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236E9" w14:textId="77777777" w:rsidR="00C87367" w:rsidRPr="00912B66" w:rsidRDefault="00C87367" w:rsidP="00513F6C">
      <w:pPr>
        <w:jc w:val="center"/>
        <w:rPr>
          <w:rFonts w:ascii="Times New Roman" w:hAnsi="Times New Roman" w:cs="Times New Roman"/>
          <w:b/>
          <w:lang w:val="es-ES"/>
        </w:rPr>
      </w:pPr>
      <w:r w:rsidRPr="00912B66">
        <w:rPr>
          <w:rFonts w:ascii="Times New Roman" w:hAnsi="Times New Roman" w:cs="Times New Roman"/>
          <w:b/>
          <w:lang w:val="es-ES"/>
        </w:rPr>
        <w:t>INFORME SOBRE LA DISCRIMINACIÓN, LA SEGREGACIÓN Y EL DERECHO A UNA VIVIENDA ADECUADA</w:t>
      </w:r>
    </w:p>
    <w:p w14:paraId="46E236EA" w14:textId="77777777" w:rsidR="00C87367" w:rsidRDefault="00C87367" w:rsidP="00912B66">
      <w:pPr>
        <w:jc w:val="both"/>
        <w:rPr>
          <w:rFonts w:ascii="Times New Roman" w:hAnsi="Times New Roman" w:cs="Times New Roman"/>
          <w:b/>
          <w:lang w:val="es-ES"/>
        </w:rPr>
      </w:pPr>
    </w:p>
    <w:p w14:paraId="46E236EB" w14:textId="77777777" w:rsidR="00513F6C" w:rsidRPr="00912B66" w:rsidRDefault="00513F6C" w:rsidP="00912B66">
      <w:pPr>
        <w:jc w:val="both"/>
        <w:rPr>
          <w:rFonts w:ascii="Times New Roman" w:hAnsi="Times New Roman" w:cs="Times New Roman"/>
          <w:b/>
          <w:lang w:val="es-ES"/>
        </w:rPr>
      </w:pPr>
    </w:p>
    <w:p w14:paraId="46E236EC" w14:textId="77777777" w:rsidR="00C87367" w:rsidRPr="00513F6C" w:rsidRDefault="00513F6C" w:rsidP="00513F6C">
      <w:pPr>
        <w:jc w:val="center"/>
        <w:rPr>
          <w:rFonts w:ascii="Times New Roman" w:hAnsi="Times New Roman" w:cs="Times New Roman"/>
          <w:lang w:val="es-ES"/>
        </w:rPr>
      </w:pPr>
      <w:r w:rsidRPr="00513F6C">
        <w:rPr>
          <w:rFonts w:ascii="Times New Roman" w:hAnsi="Times New Roman" w:cs="Times New Roman"/>
          <w:lang w:val="es-ES"/>
        </w:rPr>
        <w:t>CUESTIONARIO</w:t>
      </w:r>
    </w:p>
    <w:p w14:paraId="46E236ED" w14:textId="77777777" w:rsidR="00C87367" w:rsidRDefault="00C87367" w:rsidP="00912B66">
      <w:pPr>
        <w:jc w:val="both"/>
        <w:rPr>
          <w:rFonts w:ascii="Times New Roman" w:hAnsi="Times New Roman" w:cs="Times New Roman"/>
          <w:lang w:val="es-ES"/>
        </w:rPr>
      </w:pPr>
    </w:p>
    <w:p w14:paraId="46E236EE" w14:textId="77777777" w:rsidR="00513F6C" w:rsidRPr="00912B66" w:rsidRDefault="00513F6C" w:rsidP="00912B66">
      <w:pPr>
        <w:jc w:val="both"/>
        <w:rPr>
          <w:rFonts w:ascii="Times New Roman" w:hAnsi="Times New Roman" w:cs="Times New Roman"/>
          <w:lang w:val="es-ES"/>
        </w:rPr>
      </w:pPr>
    </w:p>
    <w:p w14:paraId="393F0B6C" w14:textId="77777777" w:rsidR="003248EF" w:rsidRPr="00912B66" w:rsidRDefault="003248EF" w:rsidP="00912B66">
      <w:pPr>
        <w:jc w:val="both"/>
        <w:rPr>
          <w:rFonts w:ascii="Times New Roman" w:hAnsi="Times New Roman" w:cs="Times New Roman"/>
          <w:lang w:val="es-ES"/>
        </w:rPr>
      </w:pPr>
      <w:bookmarkStart w:id="0" w:name="_GoBack"/>
      <w:bookmarkEnd w:id="0"/>
    </w:p>
    <w:p w14:paraId="46E236FD" w14:textId="77777777" w:rsidR="00F563CB" w:rsidRPr="0018500E" w:rsidRDefault="00F563CB" w:rsidP="00912B66">
      <w:pPr>
        <w:jc w:val="both"/>
        <w:rPr>
          <w:rFonts w:ascii="NeueHaasGroteskDisp Pro" w:hAnsi="NeueHaasGroteskDisp Pro" w:cs="Times New Roman"/>
          <w:b/>
          <w:u w:val="single"/>
          <w:lang w:val="es-ES"/>
        </w:rPr>
      </w:pPr>
      <w:r w:rsidRPr="0018500E">
        <w:rPr>
          <w:rFonts w:ascii="NeueHaasGroteskDisp Pro" w:hAnsi="NeueHaasGroteskDisp Pro" w:cs="Times New Roman"/>
          <w:b/>
          <w:u w:val="single"/>
          <w:lang w:val="es-ES"/>
        </w:rPr>
        <w:t xml:space="preserve">INFORMACIÓN BÁSICA </w:t>
      </w:r>
    </w:p>
    <w:p w14:paraId="46E236FE" w14:textId="77777777" w:rsidR="00F563CB" w:rsidRPr="00912B66" w:rsidRDefault="00F563CB" w:rsidP="00912B66">
      <w:pPr>
        <w:jc w:val="both"/>
        <w:rPr>
          <w:rFonts w:ascii="Times New Roman" w:hAnsi="Times New Roman" w:cs="Times New Roman"/>
          <w:lang w:val="es-ES"/>
        </w:rPr>
      </w:pPr>
    </w:p>
    <w:p w14:paraId="46E236FF" w14:textId="77777777" w:rsidR="00F563CB" w:rsidRPr="00912B66" w:rsidRDefault="00F563CB" w:rsidP="00912B66">
      <w:pPr>
        <w:jc w:val="both"/>
        <w:rPr>
          <w:rFonts w:ascii="Times New Roman" w:hAnsi="Times New Roman" w:cs="Times New Roman"/>
          <w:lang w:val="es-ES"/>
        </w:rPr>
      </w:pPr>
      <w:r w:rsidRPr="00912B66">
        <w:rPr>
          <w:rFonts w:ascii="Times New Roman" w:hAnsi="Times New Roman" w:cs="Times New Roman"/>
          <w:lang w:val="es-ES"/>
        </w:rPr>
        <w:t>1.  Nombre de la persona, organización, ins</w:t>
      </w:r>
      <w:r w:rsidR="00513F6C">
        <w:rPr>
          <w:rFonts w:ascii="Times New Roman" w:hAnsi="Times New Roman" w:cs="Times New Roman"/>
          <w:lang w:val="es-ES"/>
        </w:rPr>
        <w:t xml:space="preserve">titución, organismo o Estado: </w:t>
      </w:r>
      <w:sdt>
        <w:sdtPr>
          <w:rPr>
            <w:rFonts w:ascii="Times New Roman" w:hAnsi="Times New Roman" w:cs="Times New Roman"/>
            <w:b/>
            <w:bCs/>
            <w:lang w:val="es-ES"/>
          </w:rPr>
          <w:id w:val="1814988788"/>
          <w:placeholder>
            <w:docPart w:val="3436A861ED2447A4A4B8F75088DD6EAC"/>
          </w:placeholder>
        </w:sdtPr>
        <w:sdtEndPr/>
        <w:sdtContent>
          <w:r w:rsidR="00B82287" w:rsidRPr="008A15ED">
            <w:rPr>
              <w:rFonts w:ascii="Times New Roman" w:hAnsi="Times New Roman" w:cs="Times New Roman"/>
              <w:b/>
              <w:bCs/>
              <w:lang w:val="es-ES"/>
            </w:rPr>
            <w:t>Hábitat para la Humanidad Argentina</w:t>
          </w:r>
        </w:sdtContent>
      </w:sdt>
    </w:p>
    <w:p w14:paraId="46E23700" w14:textId="77777777" w:rsidR="00F563CB" w:rsidRPr="00912B66" w:rsidRDefault="00F563CB" w:rsidP="00912B66">
      <w:pPr>
        <w:jc w:val="both"/>
        <w:rPr>
          <w:rFonts w:ascii="Times New Roman" w:hAnsi="Times New Roman" w:cs="Times New Roman"/>
          <w:lang w:val="es-ES"/>
        </w:rPr>
      </w:pPr>
    </w:p>
    <w:p w14:paraId="46E23701" w14:textId="77777777" w:rsidR="00F563CB" w:rsidRPr="00912B66" w:rsidRDefault="00F563CB" w:rsidP="00912B66">
      <w:pPr>
        <w:jc w:val="both"/>
        <w:rPr>
          <w:rFonts w:ascii="Times New Roman" w:hAnsi="Times New Roman" w:cs="Times New Roman"/>
          <w:lang w:val="es-ES"/>
        </w:rPr>
      </w:pPr>
      <w:r w:rsidRPr="00912B66">
        <w:rPr>
          <w:rFonts w:ascii="Times New Roman" w:hAnsi="Times New Roman" w:cs="Times New Roman"/>
          <w:lang w:val="es-ES"/>
        </w:rPr>
        <w:t>2. Tipo de entidad*</w:t>
      </w:r>
    </w:p>
    <w:p w14:paraId="46E23702" w14:textId="77777777" w:rsidR="00F563CB" w:rsidRPr="00912B66" w:rsidRDefault="002D5970" w:rsidP="00912B66">
      <w:pPr>
        <w:jc w:val="both"/>
        <w:rPr>
          <w:rFonts w:ascii="Times New Roman" w:hAnsi="Times New Roman" w:cs="Times New Roman"/>
          <w:lang w:val="es-ES"/>
        </w:rPr>
      </w:pPr>
      <w:sdt>
        <w:sdtPr>
          <w:rPr>
            <w:rFonts w:ascii="Segoe UI Symbol" w:eastAsia="MS Mincho" w:hAnsi="Segoe UI Symbol" w:cs="Segoe UI Symbol"/>
            <w:lang w:val="es-ES"/>
          </w:rPr>
          <w:id w:val="1086884170"/>
        </w:sdtPr>
        <w:sdtEndPr/>
        <w:sdtContent>
          <w:r w:rsidR="00A06A57">
            <w:rPr>
              <w:rFonts w:ascii="MS Gothic" w:eastAsia="MS Gothic" w:hAnsi="MS Gothic" w:cs="Segoe UI Symbol" w:hint="eastAsia"/>
              <w:lang w:val="es-ES"/>
            </w:rPr>
            <w:t>☐</w:t>
          </w:r>
        </w:sdtContent>
      </w:sdt>
      <w:r w:rsidR="00F563CB" w:rsidRPr="00912B66">
        <w:rPr>
          <w:rFonts w:ascii="Times New Roman" w:hAnsi="Times New Roman" w:cs="Times New Roman"/>
          <w:lang w:val="es-ES"/>
        </w:rPr>
        <w:t xml:space="preserve"> Gobierno nacional o ministerio/agencia del gobierno federal</w:t>
      </w:r>
    </w:p>
    <w:p w14:paraId="46E23703" w14:textId="77777777" w:rsidR="00F563CB" w:rsidRPr="00912B66" w:rsidRDefault="002D5970" w:rsidP="00912B66">
      <w:pPr>
        <w:jc w:val="both"/>
        <w:rPr>
          <w:rFonts w:ascii="Times New Roman" w:hAnsi="Times New Roman" w:cs="Times New Roman"/>
          <w:lang w:val="es-ES"/>
        </w:rPr>
      </w:pPr>
      <w:sdt>
        <w:sdtPr>
          <w:rPr>
            <w:rFonts w:ascii="Segoe UI Symbol" w:eastAsia="MS Mincho" w:hAnsi="Segoe UI Symbol" w:cs="Segoe UI Symbol"/>
            <w:lang w:val="es-ES"/>
          </w:rPr>
          <w:id w:val="-2029242649"/>
        </w:sdtPr>
        <w:sdtEndPr/>
        <w:sdtContent>
          <w:r w:rsidR="00A06A57">
            <w:rPr>
              <w:rFonts w:ascii="MS Gothic" w:eastAsia="MS Gothic" w:hAnsi="MS Gothic" w:cs="Segoe UI Symbol" w:hint="eastAsia"/>
              <w:lang w:val="es-ES"/>
            </w:rPr>
            <w:t>☐</w:t>
          </w:r>
        </w:sdtContent>
      </w:sdt>
      <w:r w:rsidR="00F563CB" w:rsidRPr="00912B66">
        <w:rPr>
          <w:rFonts w:ascii="Times New Roman" w:hAnsi="Times New Roman" w:cs="Times New Roman"/>
          <w:lang w:val="es-ES"/>
        </w:rPr>
        <w:t>Organización intergubernamental o agencia de la ONU</w:t>
      </w:r>
    </w:p>
    <w:p w14:paraId="46E23704" w14:textId="77777777" w:rsidR="00F563CB" w:rsidRPr="00912B66" w:rsidRDefault="002D5970" w:rsidP="00912B66">
      <w:pPr>
        <w:jc w:val="both"/>
        <w:rPr>
          <w:rFonts w:ascii="Times New Roman" w:hAnsi="Times New Roman" w:cs="Times New Roman"/>
          <w:lang w:val="es-ES"/>
        </w:rPr>
      </w:pPr>
      <w:sdt>
        <w:sdtPr>
          <w:rPr>
            <w:rFonts w:ascii="Segoe UI Symbol" w:eastAsia="MS Mincho" w:hAnsi="Segoe UI Symbol" w:cs="Segoe UI Symbol"/>
            <w:lang w:val="es-ES"/>
          </w:rPr>
          <w:id w:val="-185534829"/>
        </w:sdtPr>
        <w:sdtEndPr/>
        <w:sdtContent>
          <w:r w:rsidR="00A06A57">
            <w:rPr>
              <w:rFonts w:ascii="MS Gothic" w:eastAsia="MS Gothic" w:hAnsi="MS Gothic" w:cs="Segoe UI Symbol" w:hint="eastAsia"/>
              <w:lang w:val="es-ES"/>
            </w:rPr>
            <w:t>☐</w:t>
          </w:r>
        </w:sdtContent>
      </w:sdt>
      <w:r w:rsidR="00F563CB" w:rsidRPr="00912B66">
        <w:rPr>
          <w:rFonts w:ascii="Times New Roman" w:hAnsi="Times New Roman" w:cs="Times New Roman"/>
          <w:lang w:val="es-ES"/>
        </w:rPr>
        <w:t>Gobierno local o regional, organismo, representante o alcalde</w:t>
      </w:r>
    </w:p>
    <w:p w14:paraId="46E23705" w14:textId="77777777" w:rsidR="00F563CB" w:rsidRPr="00912B66" w:rsidRDefault="002D5970" w:rsidP="00912B66">
      <w:pPr>
        <w:jc w:val="both"/>
        <w:rPr>
          <w:rFonts w:ascii="Times New Roman" w:hAnsi="Times New Roman" w:cs="Times New Roman"/>
          <w:lang w:val="es-ES"/>
        </w:rPr>
      </w:pPr>
      <w:sdt>
        <w:sdtPr>
          <w:rPr>
            <w:rFonts w:ascii="Segoe UI Symbol" w:eastAsia="MS Mincho" w:hAnsi="Segoe UI Symbol" w:cs="Segoe UI Symbol"/>
            <w:lang w:val="es-ES"/>
          </w:rPr>
          <w:id w:val="294341639"/>
        </w:sdtPr>
        <w:sdtEndPr/>
        <w:sdtContent>
          <w:r w:rsidR="00A06A57">
            <w:rPr>
              <w:rFonts w:ascii="MS Gothic" w:eastAsia="MS Gothic" w:hAnsi="MS Gothic" w:cs="Segoe UI Symbol" w:hint="eastAsia"/>
              <w:lang w:val="es-ES"/>
            </w:rPr>
            <w:t>☐</w:t>
          </w:r>
        </w:sdtContent>
      </w:sdt>
      <w:r w:rsidR="00F563CB" w:rsidRPr="00912B66">
        <w:rPr>
          <w:rFonts w:ascii="Times New Roman" w:hAnsi="Times New Roman" w:cs="Times New Roman"/>
          <w:lang w:val="es-ES"/>
        </w:rPr>
        <w:t>Asociación, sindicato de inquilinos o cooperativa de viviendas</w:t>
      </w:r>
    </w:p>
    <w:p w14:paraId="46E23706" w14:textId="77777777" w:rsidR="00F563CB" w:rsidRPr="00912B66" w:rsidRDefault="002D5970" w:rsidP="00912B66">
      <w:pPr>
        <w:jc w:val="both"/>
        <w:rPr>
          <w:rFonts w:ascii="Times New Roman" w:hAnsi="Times New Roman" w:cs="Times New Roman"/>
          <w:lang w:val="es-ES"/>
        </w:rPr>
      </w:pPr>
      <w:sdt>
        <w:sdtPr>
          <w:rPr>
            <w:rFonts w:ascii="Segoe UI Symbol" w:eastAsia="MS Mincho" w:hAnsi="Segoe UI Symbol" w:cs="Segoe UI Symbol"/>
            <w:lang w:val="es-ES"/>
          </w:rPr>
          <w:id w:val="-828360218"/>
        </w:sdtPr>
        <w:sdtEndPr/>
        <w:sdtContent>
          <w:r w:rsidR="00A06A57">
            <w:rPr>
              <w:rFonts w:ascii="MS Gothic" w:eastAsia="MS Gothic" w:hAnsi="MS Gothic" w:cs="Segoe UI Symbol" w:hint="eastAsia"/>
              <w:lang w:val="es-ES"/>
            </w:rPr>
            <w:t>☐</w:t>
          </w:r>
        </w:sdtContent>
      </w:sdt>
      <w:r w:rsidR="00F563CB" w:rsidRPr="00912B66">
        <w:rPr>
          <w:rFonts w:ascii="Times New Roman" w:hAnsi="Times New Roman" w:cs="Times New Roman"/>
          <w:lang w:val="es-ES"/>
        </w:rPr>
        <w:t xml:space="preserve"> Red de ONG, organización paraguas</w:t>
      </w:r>
    </w:p>
    <w:p w14:paraId="46E23707" w14:textId="77777777" w:rsidR="00F563CB" w:rsidRPr="00912B66" w:rsidRDefault="002D5970" w:rsidP="00912B66">
      <w:pPr>
        <w:jc w:val="both"/>
        <w:rPr>
          <w:rFonts w:ascii="Times New Roman" w:hAnsi="Times New Roman" w:cs="Times New Roman"/>
          <w:lang w:val="es-ES"/>
        </w:rPr>
      </w:pPr>
      <w:sdt>
        <w:sdtPr>
          <w:rPr>
            <w:rFonts w:ascii="Segoe UI Symbol" w:eastAsia="MS Mincho" w:hAnsi="Segoe UI Symbol" w:cs="Segoe UI Symbol"/>
            <w:lang w:val="es-ES"/>
          </w:rPr>
          <w:id w:val="-1782027643"/>
        </w:sdtPr>
        <w:sdtEndPr/>
        <w:sdtContent>
          <w:r w:rsidR="00B82287">
            <w:rPr>
              <w:rFonts w:ascii="Segoe UI Symbol" w:eastAsia="MS Mincho" w:hAnsi="Segoe UI Symbol" w:cs="Segoe UI Symbol"/>
              <w:lang w:val="es-ES"/>
            </w:rPr>
            <w:t>x</w:t>
          </w:r>
          <w:r w:rsidR="00A06A57">
            <w:rPr>
              <w:rFonts w:ascii="MS Gothic" w:eastAsia="MS Gothic" w:hAnsi="MS Gothic" w:cs="Segoe UI Symbol" w:hint="eastAsia"/>
              <w:lang w:val="es-ES"/>
            </w:rPr>
            <w:t>☐</w:t>
          </w:r>
        </w:sdtContent>
      </w:sdt>
      <w:r w:rsidR="00F563CB" w:rsidRPr="00912B66">
        <w:rPr>
          <w:rFonts w:ascii="Times New Roman" w:hAnsi="Times New Roman" w:cs="Times New Roman"/>
          <w:lang w:val="es-ES"/>
        </w:rPr>
        <w:t xml:space="preserve"> </w:t>
      </w:r>
      <w:r w:rsidR="00F563CB" w:rsidRPr="00022BCE">
        <w:rPr>
          <w:rFonts w:ascii="Times New Roman" w:hAnsi="Times New Roman" w:cs="Times New Roman"/>
          <w:b/>
          <w:bCs/>
          <w:lang w:val="es-ES"/>
        </w:rPr>
        <w:t>ONG de base comunitaria</w:t>
      </w:r>
    </w:p>
    <w:p w14:paraId="46E23708" w14:textId="77777777" w:rsidR="00F563CB" w:rsidRPr="00912B66" w:rsidRDefault="002D5970" w:rsidP="00912B66">
      <w:pPr>
        <w:jc w:val="both"/>
        <w:rPr>
          <w:rFonts w:ascii="Times New Roman" w:hAnsi="Times New Roman" w:cs="Times New Roman"/>
          <w:lang w:val="es-ES"/>
        </w:rPr>
      </w:pPr>
      <w:sdt>
        <w:sdtPr>
          <w:rPr>
            <w:rFonts w:ascii="Segoe UI Symbol" w:eastAsia="MS Mincho" w:hAnsi="Segoe UI Symbol" w:cs="Segoe UI Symbol"/>
            <w:lang w:val="es-ES"/>
          </w:rPr>
          <w:id w:val="80260043"/>
        </w:sdtPr>
        <w:sdtEndPr/>
        <w:sdtContent>
          <w:r w:rsidR="00A06A57">
            <w:rPr>
              <w:rFonts w:ascii="MS Gothic" w:eastAsia="MS Gothic" w:hAnsi="MS Gothic" w:cs="Segoe UI Symbol" w:hint="eastAsia"/>
              <w:lang w:val="es-ES"/>
            </w:rPr>
            <w:t>☐</w:t>
          </w:r>
        </w:sdtContent>
      </w:sdt>
      <w:r w:rsidR="00F563CB" w:rsidRPr="00912B66">
        <w:rPr>
          <w:rFonts w:ascii="Times New Roman" w:hAnsi="Times New Roman" w:cs="Times New Roman"/>
          <w:lang w:val="es-ES"/>
        </w:rPr>
        <w:t>Academia</w:t>
      </w:r>
    </w:p>
    <w:p w14:paraId="46E23709" w14:textId="77777777" w:rsidR="00F563CB" w:rsidRPr="00912B66" w:rsidRDefault="002D5970" w:rsidP="00912B66">
      <w:pPr>
        <w:jc w:val="both"/>
        <w:rPr>
          <w:rFonts w:ascii="Times New Roman" w:hAnsi="Times New Roman" w:cs="Times New Roman"/>
          <w:lang w:val="es-ES"/>
        </w:rPr>
      </w:pPr>
      <w:sdt>
        <w:sdtPr>
          <w:rPr>
            <w:rFonts w:ascii="Segoe UI Symbol" w:eastAsia="MS Mincho" w:hAnsi="Segoe UI Symbol" w:cs="Segoe UI Symbol"/>
            <w:lang w:val="es-ES"/>
          </w:rPr>
          <w:id w:val="-1719819026"/>
        </w:sdtPr>
        <w:sdtEndPr/>
        <w:sdtContent>
          <w:r w:rsidR="00A06A57">
            <w:rPr>
              <w:rFonts w:ascii="MS Gothic" w:eastAsia="MS Gothic" w:hAnsi="MS Gothic" w:cs="Segoe UI Symbol" w:hint="eastAsia"/>
              <w:lang w:val="es-ES"/>
            </w:rPr>
            <w:t>☐</w:t>
          </w:r>
        </w:sdtContent>
      </w:sdt>
      <w:r w:rsidR="00F563CB" w:rsidRPr="00912B66">
        <w:rPr>
          <w:rFonts w:ascii="Times New Roman" w:hAnsi="Times New Roman" w:cs="Times New Roman"/>
          <w:lang w:val="es-ES"/>
        </w:rPr>
        <w:t xml:space="preserve"> Fundación</w:t>
      </w:r>
    </w:p>
    <w:p w14:paraId="46E2370A" w14:textId="77777777" w:rsidR="00F563CB" w:rsidRPr="00912B66" w:rsidRDefault="002D5970" w:rsidP="00912B66">
      <w:pPr>
        <w:jc w:val="both"/>
        <w:rPr>
          <w:rFonts w:ascii="Times New Roman" w:hAnsi="Times New Roman" w:cs="Times New Roman"/>
          <w:lang w:val="es-ES"/>
        </w:rPr>
      </w:pPr>
      <w:sdt>
        <w:sdtPr>
          <w:rPr>
            <w:rFonts w:ascii="Segoe UI Symbol" w:eastAsia="MS Mincho" w:hAnsi="Segoe UI Symbol" w:cs="Segoe UI Symbol"/>
            <w:lang w:val="es-ES"/>
          </w:rPr>
          <w:id w:val="558671790"/>
        </w:sdtPr>
        <w:sdtEndPr/>
        <w:sdtContent>
          <w:r w:rsidR="00A06A57">
            <w:rPr>
              <w:rFonts w:ascii="MS Gothic" w:eastAsia="MS Gothic" w:hAnsi="MS Gothic" w:cs="Segoe UI Symbol" w:hint="eastAsia"/>
              <w:lang w:val="es-ES"/>
            </w:rPr>
            <w:t>☐</w:t>
          </w:r>
        </w:sdtContent>
      </w:sdt>
      <w:r w:rsidR="00F563CB" w:rsidRPr="00912B66">
        <w:rPr>
          <w:rFonts w:ascii="Times New Roman" w:hAnsi="Times New Roman" w:cs="Times New Roman"/>
          <w:lang w:val="es-ES"/>
        </w:rPr>
        <w:t>Organización nacional de derechos humanos, defensor del pueblo</w:t>
      </w:r>
    </w:p>
    <w:p w14:paraId="46E2370B" w14:textId="77777777" w:rsidR="00F563CB" w:rsidRPr="00912B66" w:rsidRDefault="002D5970" w:rsidP="00912B66">
      <w:pPr>
        <w:jc w:val="both"/>
        <w:rPr>
          <w:rFonts w:ascii="Times New Roman" w:hAnsi="Times New Roman" w:cs="Times New Roman"/>
          <w:lang w:val="es-ES"/>
        </w:rPr>
      </w:pPr>
      <w:sdt>
        <w:sdtPr>
          <w:rPr>
            <w:rFonts w:ascii="Segoe UI Symbol" w:eastAsia="MS Mincho" w:hAnsi="Segoe UI Symbol" w:cs="Segoe UI Symbol"/>
            <w:lang w:val="es-ES"/>
          </w:rPr>
          <w:id w:val="-272472718"/>
        </w:sdtPr>
        <w:sdtEndPr/>
        <w:sdtContent>
          <w:r w:rsidR="00A06A57">
            <w:rPr>
              <w:rFonts w:ascii="MS Gothic" w:eastAsia="MS Gothic" w:hAnsi="MS Gothic" w:cs="Segoe UI Symbol" w:hint="eastAsia"/>
              <w:lang w:val="es-ES"/>
            </w:rPr>
            <w:t>☐</w:t>
          </w:r>
        </w:sdtContent>
      </w:sdt>
      <w:r w:rsidR="00F563CB" w:rsidRPr="00912B66">
        <w:rPr>
          <w:rFonts w:ascii="Times New Roman" w:hAnsi="Times New Roman" w:cs="Times New Roman"/>
          <w:lang w:val="es-ES"/>
        </w:rPr>
        <w:t xml:space="preserve">Inmobiliaria, planificación urbana o construcción </w:t>
      </w:r>
    </w:p>
    <w:p w14:paraId="46E2370C" w14:textId="77777777" w:rsidR="00F563CB" w:rsidRPr="00912B66" w:rsidRDefault="002D5970" w:rsidP="00912B66">
      <w:pPr>
        <w:jc w:val="both"/>
        <w:rPr>
          <w:rFonts w:ascii="Times New Roman" w:hAnsi="Times New Roman" w:cs="Times New Roman"/>
          <w:lang w:val="es-ES"/>
        </w:rPr>
      </w:pPr>
      <w:sdt>
        <w:sdtPr>
          <w:rPr>
            <w:rFonts w:ascii="Segoe UI Symbol" w:eastAsia="MS Mincho" w:hAnsi="Segoe UI Symbol" w:cs="Segoe UI Symbol"/>
            <w:lang w:val="es-ES"/>
          </w:rPr>
          <w:id w:val="-1352874787"/>
        </w:sdtPr>
        <w:sdtEndPr/>
        <w:sdtContent>
          <w:r w:rsidR="00A06A57">
            <w:rPr>
              <w:rFonts w:ascii="MS Gothic" w:eastAsia="MS Gothic" w:hAnsi="MS Gothic" w:cs="Segoe UI Symbol" w:hint="eastAsia"/>
              <w:lang w:val="es-ES"/>
            </w:rPr>
            <w:t>☐</w:t>
          </w:r>
        </w:sdtContent>
      </w:sdt>
      <w:r w:rsidR="00F563CB" w:rsidRPr="00912B66">
        <w:rPr>
          <w:rFonts w:ascii="Times New Roman" w:hAnsi="Times New Roman" w:cs="Times New Roman"/>
          <w:lang w:val="es-ES"/>
        </w:rPr>
        <w:t xml:space="preserve"> Inversor inmobiliario o fondo de inversión</w:t>
      </w:r>
    </w:p>
    <w:p w14:paraId="46E2370D" w14:textId="77777777" w:rsidR="00F563CB" w:rsidRPr="00694923" w:rsidRDefault="002D5970" w:rsidP="00912B66">
      <w:pPr>
        <w:jc w:val="both"/>
        <w:rPr>
          <w:rFonts w:ascii="Times New Roman" w:hAnsi="Times New Roman" w:cs="Times New Roman"/>
          <w:lang w:val="en-GB"/>
        </w:rPr>
      </w:pPr>
      <w:sdt>
        <w:sdtPr>
          <w:rPr>
            <w:rFonts w:ascii="Segoe UI Symbol" w:eastAsia="MS Mincho" w:hAnsi="Segoe UI Symbol" w:cs="Segoe UI Symbol"/>
            <w:lang w:val="es-ES"/>
          </w:rPr>
          <w:id w:val="-2099621480"/>
        </w:sdtPr>
        <w:sdtEndPr/>
        <w:sdtContent>
          <w:r w:rsidR="00A06A57" w:rsidRPr="00694923">
            <w:rPr>
              <w:rFonts w:ascii="MS Gothic" w:eastAsia="MS Gothic" w:hAnsi="MS Gothic" w:cs="Segoe UI Symbol" w:hint="eastAsia"/>
              <w:lang w:val="en-GB"/>
            </w:rPr>
            <w:t>☐</w:t>
          </w:r>
        </w:sdtContent>
      </w:sdt>
      <w:r w:rsidR="00F563CB" w:rsidRPr="00694923">
        <w:rPr>
          <w:rFonts w:ascii="Times New Roman" w:hAnsi="Times New Roman" w:cs="Times New Roman"/>
          <w:lang w:val="en-GB"/>
        </w:rPr>
        <w:t>Sindicato</w:t>
      </w:r>
    </w:p>
    <w:p w14:paraId="46E2370E" w14:textId="35016FDF" w:rsidR="00F563CB" w:rsidRPr="00694923" w:rsidRDefault="002D5970" w:rsidP="00912B66">
      <w:pPr>
        <w:jc w:val="both"/>
        <w:rPr>
          <w:rFonts w:ascii="Times New Roman" w:hAnsi="Times New Roman" w:cs="Times New Roman"/>
          <w:b/>
          <w:bCs/>
          <w:lang w:val="en-GB"/>
        </w:rPr>
      </w:pPr>
      <w:sdt>
        <w:sdtPr>
          <w:rPr>
            <w:rFonts w:ascii="Segoe UI Symbol" w:eastAsia="MS Mincho" w:hAnsi="Segoe UI Symbol" w:cs="Segoe UI Symbol"/>
            <w:b/>
            <w:bCs/>
            <w:lang w:val="es-ES"/>
          </w:rPr>
          <w:id w:val="-1364747355"/>
        </w:sdtPr>
        <w:sdtEndPr/>
        <w:sdtContent>
          <w:r w:rsidR="002A560C" w:rsidRPr="00694923">
            <w:rPr>
              <w:rFonts w:ascii="Segoe UI Symbol" w:eastAsia="MS Mincho" w:hAnsi="Segoe UI Symbol" w:cs="Segoe UI Symbol"/>
              <w:b/>
              <w:bCs/>
              <w:lang w:val="en-GB"/>
            </w:rPr>
            <w:t>x</w:t>
          </w:r>
          <w:r w:rsidR="00A06A57" w:rsidRPr="00694923">
            <w:rPr>
              <w:rFonts w:ascii="MS Gothic" w:eastAsia="MS Gothic" w:hAnsi="MS Gothic" w:cs="Segoe UI Symbol" w:hint="eastAsia"/>
              <w:b/>
              <w:bCs/>
              <w:lang w:val="en-GB"/>
            </w:rPr>
            <w:t>☐</w:t>
          </w:r>
        </w:sdtContent>
      </w:sdt>
      <w:r w:rsidR="00F563CB" w:rsidRPr="00694923">
        <w:rPr>
          <w:rFonts w:ascii="Times New Roman" w:hAnsi="Times New Roman" w:cs="Times New Roman"/>
          <w:b/>
          <w:bCs/>
          <w:lang w:val="en-GB"/>
        </w:rPr>
        <w:t xml:space="preserve">Otros: </w:t>
      </w:r>
      <w:r w:rsidR="002A560C" w:rsidRPr="00694923">
        <w:rPr>
          <w:rFonts w:ascii="Times New Roman" w:hAnsi="Times New Roman" w:cs="Times New Roman"/>
          <w:b/>
          <w:bCs/>
          <w:lang w:val="en-GB"/>
        </w:rPr>
        <w:t>Global non-profit housing organization</w:t>
      </w:r>
    </w:p>
    <w:p w14:paraId="46E2370F" w14:textId="77777777" w:rsidR="00F563CB" w:rsidRPr="00694923" w:rsidRDefault="00F563CB" w:rsidP="00912B66">
      <w:pPr>
        <w:jc w:val="both"/>
        <w:rPr>
          <w:rFonts w:ascii="Times New Roman" w:hAnsi="Times New Roman" w:cs="Times New Roman"/>
          <w:lang w:val="en-GB"/>
        </w:rPr>
      </w:pPr>
    </w:p>
    <w:p w14:paraId="46E23710" w14:textId="6A5CE7D9"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3. Ciudad/Pueblo:</w:t>
      </w:r>
      <w:sdt>
        <w:sdtPr>
          <w:rPr>
            <w:rFonts w:ascii="Times New Roman" w:hAnsi="Times New Roman" w:cs="Times New Roman"/>
            <w:lang w:val="es-ES"/>
          </w:rPr>
          <w:id w:val="-179054356"/>
          <w:placeholder>
            <w:docPart w:val="DefaultPlaceholder_1081868574"/>
          </w:placeholder>
        </w:sdtPr>
        <w:sdtEndPr/>
        <w:sdtContent>
          <w:r w:rsidR="0018500E">
            <w:rPr>
              <w:rFonts w:ascii="Times New Roman" w:hAnsi="Times New Roman" w:cs="Times New Roman"/>
              <w:lang w:val="es-ES"/>
            </w:rPr>
            <w:t xml:space="preserve"> </w:t>
          </w:r>
          <w:r w:rsidR="00B82287" w:rsidRPr="002A560C">
            <w:rPr>
              <w:rFonts w:ascii="Times New Roman" w:hAnsi="Times New Roman" w:cs="Times New Roman"/>
              <w:b/>
              <w:bCs/>
              <w:lang w:val="es-ES"/>
            </w:rPr>
            <w:t>Acassuso</w:t>
          </w:r>
        </w:sdtContent>
      </w:sdt>
    </w:p>
    <w:p w14:paraId="46E23711" w14:textId="77777777" w:rsidR="00F670E1" w:rsidRPr="00912B66" w:rsidRDefault="00F670E1" w:rsidP="00912B66">
      <w:pPr>
        <w:jc w:val="both"/>
        <w:rPr>
          <w:rFonts w:ascii="Times New Roman" w:hAnsi="Times New Roman" w:cs="Times New Roman"/>
          <w:lang w:val="es-ES"/>
        </w:rPr>
      </w:pPr>
    </w:p>
    <w:p w14:paraId="46E23712" w14:textId="77777777" w:rsidR="00F670E1"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4. Estado/Provincia: </w:t>
      </w:r>
      <w:sdt>
        <w:sdtPr>
          <w:rPr>
            <w:rFonts w:ascii="Times New Roman" w:hAnsi="Times New Roman" w:cs="Times New Roman"/>
            <w:lang w:val="es-ES"/>
          </w:rPr>
          <w:id w:val="-197159584"/>
          <w:placeholder>
            <w:docPart w:val="E31E877516F24070B9429BA9E21E6A83"/>
          </w:placeholder>
        </w:sdtPr>
        <w:sdtEndPr/>
        <w:sdtContent>
          <w:r w:rsidR="00B82287" w:rsidRPr="002A560C">
            <w:rPr>
              <w:rFonts w:ascii="Times New Roman" w:hAnsi="Times New Roman" w:cs="Times New Roman"/>
              <w:b/>
              <w:bCs/>
              <w:lang w:val="es-ES"/>
            </w:rPr>
            <w:t>Provincia de Buenos Aires</w:t>
          </w:r>
        </w:sdtContent>
      </w:sdt>
    </w:p>
    <w:p w14:paraId="46E23713" w14:textId="77777777" w:rsidR="000D5C5A" w:rsidRPr="00912B66" w:rsidRDefault="000D5C5A" w:rsidP="00912B66">
      <w:pPr>
        <w:jc w:val="both"/>
        <w:rPr>
          <w:rFonts w:ascii="Times New Roman" w:hAnsi="Times New Roman" w:cs="Times New Roman"/>
          <w:lang w:val="es-ES"/>
        </w:rPr>
      </w:pPr>
    </w:p>
    <w:p w14:paraId="46E23714" w14:textId="77777777"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5. País (indique su región o "internacional" si el trabajo de su organización abarca varios países); </w:t>
      </w:r>
      <w:sdt>
        <w:sdtPr>
          <w:rPr>
            <w:rFonts w:ascii="Times New Roman" w:hAnsi="Times New Roman" w:cs="Times New Roman"/>
            <w:lang w:val="es-ES"/>
          </w:rPr>
          <w:id w:val="1486665757"/>
        </w:sdtPr>
        <w:sdtEndPr/>
        <w:sdtContent>
          <w:r w:rsidR="00B82287" w:rsidRPr="002A560C">
            <w:rPr>
              <w:rFonts w:ascii="Times New Roman" w:hAnsi="Times New Roman" w:cs="Times New Roman"/>
              <w:b/>
              <w:bCs/>
              <w:lang w:val="es-ES"/>
            </w:rPr>
            <w:t>Argentina</w:t>
          </w:r>
        </w:sdtContent>
      </w:sdt>
    </w:p>
    <w:p w14:paraId="46E23715" w14:textId="77777777" w:rsidR="00F670E1" w:rsidRPr="00912B66" w:rsidRDefault="00F670E1" w:rsidP="00912B66">
      <w:pPr>
        <w:jc w:val="both"/>
        <w:rPr>
          <w:rFonts w:ascii="Times New Roman" w:hAnsi="Times New Roman" w:cs="Times New Roman"/>
          <w:lang w:val="es-ES"/>
        </w:rPr>
      </w:pPr>
    </w:p>
    <w:p w14:paraId="46E23717" w14:textId="42A5FFFB" w:rsidR="00F670E1" w:rsidRDefault="00F670E1" w:rsidP="00912B66">
      <w:pPr>
        <w:jc w:val="both"/>
        <w:rPr>
          <w:rFonts w:ascii="Times New Roman" w:hAnsi="Times New Roman" w:cs="Times New Roman"/>
          <w:lang w:val="es-ES"/>
        </w:rPr>
      </w:pPr>
    </w:p>
    <w:p w14:paraId="755A208A" w14:textId="77777777" w:rsidR="00694923" w:rsidRDefault="00694923" w:rsidP="00912B66">
      <w:pPr>
        <w:jc w:val="both"/>
        <w:rPr>
          <w:rFonts w:ascii="Times New Roman" w:hAnsi="Times New Roman" w:cs="Times New Roman"/>
          <w:lang w:val="es-ES"/>
        </w:rPr>
      </w:pPr>
    </w:p>
    <w:p w14:paraId="46E23718" w14:textId="77777777" w:rsidR="00513F6C" w:rsidRDefault="00513F6C" w:rsidP="00912B66">
      <w:pPr>
        <w:jc w:val="both"/>
        <w:rPr>
          <w:rFonts w:ascii="Times New Roman" w:hAnsi="Times New Roman" w:cs="Times New Roman"/>
          <w:lang w:val="es-ES"/>
        </w:rPr>
      </w:pPr>
    </w:p>
    <w:p w14:paraId="46E23719" w14:textId="77777777" w:rsidR="00513F6C" w:rsidRDefault="00513F6C" w:rsidP="00912B66">
      <w:pPr>
        <w:jc w:val="both"/>
        <w:rPr>
          <w:rFonts w:ascii="Times New Roman" w:hAnsi="Times New Roman" w:cs="Times New Roman"/>
          <w:lang w:val="es-ES"/>
        </w:rPr>
      </w:pPr>
    </w:p>
    <w:p w14:paraId="46E2371A" w14:textId="77777777" w:rsidR="00513F6C" w:rsidRDefault="00513F6C" w:rsidP="00912B66">
      <w:pPr>
        <w:jc w:val="both"/>
        <w:rPr>
          <w:rFonts w:ascii="Times New Roman" w:hAnsi="Times New Roman" w:cs="Times New Roman"/>
          <w:lang w:val="es-ES"/>
        </w:rPr>
      </w:pPr>
    </w:p>
    <w:p w14:paraId="46E2371B" w14:textId="77777777" w:rsidR="00513F6C" w:rsidRPr="00912B66" w:rsidRDefault="000D5C5A" w:rsidP="00912B66">
      <w:pPr>
        <w:jc w:val="both"/>
        <w:rPr>
          <w:rFonts w:ascii="Times New Roman" w:hAnsi="Times New Roman" w:cs="Times New Roman"/>
          <w:lang w:val="es-ES"/>
        </w:rPr>
      </w:pPr>
      <w:r>
        <w:rPr>
          <w:rFonts w:ascii="Times New Roman" w:hAnsi="Times New Roman" w:cs="Times New Roman"/>
          <w:lang w:val="es-ES"/>
        </w:rPr>
        <w:br w:type="column"/>
      </w:r>
    </w:p>
    <w:p w14:paraId="46E2371C" w14:textId="77777777" w:rsidR="00F670E1" w:rsidRPr="0018500E" w:rsidRDefault="00F670E1" w:rsidP="00912B66">
      <w:pPr>
        <w:jc w:val="both"/>
        <w:rPr>
          <w:rFonts w:ascii="NeueHaasGroteskDisp Pro" w:hAnsi="NeueHaasGroteskDisp Pro" w:cs="Arial"/>
          <w:b/>
          <w:sz w:val="20"/>
          <w:szCs w:val="20"/>
          <w:u w:val="single"/>
          <w:lang w:val="es-ES"/>
        </w:rPr>
      </w:pPr>
      <w:r w:rsidRPr="0018500E">
        <w:rPr>
          <w:rFonts w:ascii="NeueHaasGroteskDisp Pro" w:hAnsi="NeueHaasGroteskDisp Pro" w:cs="Arial"/>
          <w:b/>
          <w:sz w:val="20"/>
          <w:szCs w:val="20"/>
          <w:u w:val="single"/>
          <w:lang w:val="es-ES"/>
        </w:rPr>
        <w:t>DISCRIMINACIÓN EN LA VIVIENDA</w:t>
      </w:r>
    </w:p>
    <w:p w14:paraId="46E2371D" w14:textId="77777777" w:rsidR="00F670E1" w:rsidRPr="0018500E" w:rsidRDefault="00F670E1" w:rsidP="00912B66">
      <w:pPr>
        <w:jc w:val="both"/>
        <w:rPr>
          <w:rFonts w:ascii="Arial" w:hAnsi="Arial" w:cs="Arial"/>
          <w:sz w:val="20"/>
          <w:szCs w:val="20"/>
          <w:lang w:val="es-ES"/>
        </w:rPr>
      </w:pPr>
    </w:p>
    <w:p w14:paraId="46E2371E" w14:textId="77777777" w:rsidR="00F670E1" w:rsidRPr="0018500E" w:rsidRDefault="00F670E1" w:rsidP="00912B66">
      <w:pPr>
        <w:jc w:val="both"/>
        <w:rPr>
          <w:rFonts w:ascii="Arial" w:hAnsi="Arial" w:cs="Arial"/>
          <w:sz w:val="20"/>
          <w:szCs w:val="20"/>
          <w:lang w:val="es-ES"/>
        </w:rPr>
      </w:pPr>
      <w:r w:rsidRPr="0018500E">
        <w:rPr>
          <w:rFonts w:ascii="Arial" w:hAnsi="Arial" w:cs="Arial"/>
          <w:sz w:val="20"/>
          <w:szCs w:val="20"/>
          <w:lang w:val="es-ES"/>
        </w:rPr>
        <w:t xml:space="preserve">7. ¿Qué formas específicas de discriminación legal o de facto </w:t>
      </w:r>
      <w:r w:rsidR="00A649C8" w:rsidRPr="0018500E">
        <w:rPr>
          <w:rFonts w:ascii="Arial" w:hAnsi="Arial" w:cs="Arial"/>
          <w:sz w:val="20"/>
          <w:szCs w:val="20"/>
          <w:lang w:val="es-ES"/>
        </w:rPr>
        <w:t>y/</w:t>
      </w:r>
      <w:r w:rsidRPr="0018500E">
        <w:rPr>
          <w:rFonts w:ascii="Arial" w:hAnsi="Arial" w:cs="Arial"/>
          <w:sz w:val="20"/>
          <w:szCs w:val="20"/>
          <w:lang w:val="es-ES"/>
        </w:rPr>
        <w:t xml:space="preserve">o qué obstáculos </w:t>
      </w:r>
      <w:r w:rsidR="008B3000" w:rsidRPr="0018500E">
        <w:rPr>
          <w:rFonts w:ascii="Arial" w:hAnsi="Arial" w:cs="Arial"/>
          <w:sz w:val="20"/>
          <w:szCs w:val="20"/>
          <w:lang w:val="es-ES"/>
        </w:rPr>
        <w:t xml:space="preserve">afrontan los siguientes grupos en su país en relación al </w:t>
      </w:r>
      <w:r w:rsidRPr="0018500E">
        <w:rPr>
          <w:rFonts w:ascii="Arial" w:hAnsi="Arial" w:cs="Arial"/>
          <w:sz w:val="20"/>
          <w:szCs w:val="20"/>
          <w:lang w:val="es-ES"/>
        </w:rPr>
        <w:t>disfrute</w:t>
      </w:r>
      <w:r w:rsidR="008B3000" w:rsidRPr="0018500E">
        <w:rPr>
          <w:rFonts w:ascii="Arial" w:hAnsi="Arial" w:cs="Arial"/>
          <w:sz w:val="20"/>
          <w:szCs w:val="20"/>
          <w:lang w:val="es-ES"/>
        </w:rPr>
        <w:t xml:space="preserve"> en condiciones de igualdad</w:t>
      </w:r>
      <w:r w:rsidR="005A6FD9" w:rsidRPr="0018500E">
        <w:rPr>
          <w:rFonts w:ascii="Arial" w:hAnsi="Arial" w:cs="Arial"/>
          <w:sz w:val="20"/>
          <w:szCs w:val="20"/>
          <w:lang w:val="es-ES"/>
        </w:rPr>
        <w:t xml:space="preserve"> al</w:t>
      </w:r>
      <w:r w:rsidRPr="0018500E">
        <w:rPr>
          <w:rFonts w:ascii="Arial" w:hAnsi="Arial" w:cs="Arial"/>
          <w:sz w:val="20"/>
          <w:szCs w:val="20"/>
          <w:lang w:val="es-ES"/>
        </w:rPr>
        <w:t xml:space="preserve"> derecho a una vivienda adecuada</w:t>
      </w:r>
      <w:r w:rsidR="00007F30" w:rsidRPr="0018500E">
        <w:rPr>
          <w:rFonts w:ascii="Arial" w:hAnsi="Arial" w:cs="Arial"/>
          <w:sz w:val="20"/>
          <w:szCs w:val="20"/>
          <w:lang w:val="es-ES"/>
        </w:rPr>
        <w:t>?</w:t>
      </w:r>
      <w:r w:rsidRPr="0018500E">
        <w:rPr>
          <w:rFonts w:ascii="Arial" w:hAnsi="Arial" w:cs="Arial"/>
          <w:sz w:val="20"/>
          <w:szCs w:val="20"/>
          <w:lang w:val="es-ES"/>
        </w:rPr>
        <w:t xml:space="preserve"> (</w:t>
      </w:r>
      <w:r w:rsidR="00007F30" w:rsidRPr="0018500E">
        <w:rPr>
          <w:rFonts w:ascii="Arial" w:hAnsi="Arial" w:cs="Arial"/>
          <w:sz w:val="20"/>
          <w:szCs w:val="20"/>
          <w:lang w:val="es-ES"/>
        </w:rPr>
        <w:t>por favor proporcionar evidencias con</w:t>
      </w:r>
      <w:r w:rsidRPr="0018500E">
        <w:rPr>
          <w:rFonts w:ascii="Arial" w:hAnsi="Arial" w:cs="Arial"/>
          <w:sz w:val="20"/>
          <w:szCs w:val="20"/>
          <w:lang w:val="es-ES"/>
        </w:rPr>
        <w:t xml:space="preserve"> ejemplos, estudios, informes e info</w:t>
      </w:r>
      <w:r w:rsidR="00007F30" w:rsidRPr="0018500E">
        <w:rPr>
          <w:rFonts w:ascii="Arial" w:hAnsi="Arial" w:cs="Arial"/>
          <w:sz w:val="20"/>
          <w:szCs w:val="20"/>
          <w:lang w:val="es-ES"/>
        </w:rPr>
        <w:t>rmación estadística pertinente):</w:t>
      </w:r>
    </w:p>
    <w:p w14:paraId="46E2371F" w14:textId="77777777" w:rsidR="00F670E1" w:rsidRPr="0018500E" w:rsidRDefault="00F670E1" w:rsidP="00912B66">
      <w:pPr>
        <w:jc w:val="both"/>
        <w:rPr>
          <w:rFonts w:ascii="Arial" w:hAnsi="Arial" w:cs="Arial"/>
          <w:sz w:val="20"/>
          <w:szCs w:val="20"/>
          <w:lang w:val="es-ES"/>
        </w:rPr>
      </w:pPr>
    </w:p>
    <w:p w14:paraId="46E23720" w14:textId="77777777" w:rsidR="00F670E1" w:rsidRPr="0018500E" w:rsidRDefault="00F670E1" w:rsidP="00912B66">
      <w:pPr>
        <w:jc w:val="both"/>
        <w:rPr>
          <w:rFonts w:ascii="Arial" w:hAnsi="Arial" w:cs="Arial"/>
          <w:sz w:val="20"/>
          <w:szCs w:val="20"/>
          <w:lang w:val="es-ES"/>
        </w:rPr>
      </w:pPr>
      <w:r w:rsidRPr="0018500E">
        <w:rPr>
          <w:rFonts w:ascii="Arial" w:hAnsi="Arial" w:cs="Arial"/>
          <w:sz w:val="20"/>
          <w:szCs w:val="20"/>
          <w:lang w:val="es-ES"/>
        </w:rPr>
        <w:t>- Grupos/minorías raciales, de casta, étnicas, religiosas o de otro tipo</w:t>
      </w:r>
    </w:p>
    <w:p w14:paraId="46E23721" w14:textId="77777777" w:rsidR="00F670E1" w:rsidRPr="0018500E" w:rsidRDefault="00F670E1" w:rsidP="00912B66">
      <w:pPr>
        <w:jc w:val="both"/>
        <w:rPr>
          <w:rFonts w:ascii="Arial" w:hAnsi="Arial" w:cs="Arial"/>
          <w:sz w:val="20"/>
          <w:szCs w:val="20"/>
          <w:lang w:val="es-ES"/>
        </w:rPr>
      </w:pPr>
      <w:r w:rsidRPr="0018500E">
        <w:rPr>
          <w:rFonts w:ascii="Arial" w:hAnsi="Arial" w:cs="Arial"/>
          <w:sz w:val="20"/>
          <w:szCs w:val="20"/>
          <w:lang w:val="es-ES"/>
        </w:rPr>
        <w:t xml:space="preserve">- </w:t>
      </w:r>
      <w:r w:rsidR="00253D38" w:rsidRPr="0018500E">
        <w:rPr>
          <w:rFonts w:ascii="Arial" w:hAnsi="Arial" w:cs="Arial"/>
          <w:sz w:val="20"/>
          <w:szCs w:val="20"/>
          <w:lang w:val="es-ES"/>
        </w:rPr>
        <w:t xml:space="preserve">Personas </w:t>
      </w:r>
      <w:r w:rsidRPr="0018500E">
        <w:rPr>
          <w:rFonts w:ascii="Arial" w:hAnsi="Arial" w:cs="Arial"/>
          <w:sz w:val="20"/>
          <w:szCs w:val="20"/>
          <w:lang w:val="es-ES"/>
        </w:rPr>
        <w:t xml:space="preserve">Afrodescendientes o </w:t>
      </w:r>
      <w:r w:rsidR="00253D38" w:rsidRPr="0018500E">
        <w:rPr>
          <w:rFonts w:ascii="Arial" w:hAnsi="Arial" w:cs="Arial"/>
          <w:sz w:val="20"/>
          <w:szCs w:val="20"/>
          <w:lang w:val="es-ES"/>
        </w:rPr>
        <w:t>Roma</w:t>
      </w:r>
    </w:p>
    <w:p w14:paraId="46E23722" w14:textId="77777777" w:rsidR="00F670E1" w:rsidRPr="0018500E" w:rsidRDefault="00F670E1" w:rsidP="00912B66">
      <w:pPr>
        <w:jc w:val="both"/>
        <w:rPr>
          <w:rFonts w:ascii="Arial" w:hAnsi="Arial" w:cs="Arial"/>
          <w:sz w:val="20"/>
          <w:szCs w:val="20"/>
          <w:lang w:val="es-ES"/>
        </w:rPr>
      </w:pPr>
      <w:r w:rsidRPr="0018500E">
        <w:rPr>
          <w:rFonts w:ascii="Arial" w:hAnsi="Arial" w:cs="Arial"/>
          <w:sz w:val="20"/>
          <w:szCs w:val="20"/>
          <w:lang w:val="es-ES"/>
        </w:rPr>
        <w:t xml:space="preserve">- Migrantes, extranjeros, refugiados, desplazados internos </w:t>
      </w:r>
    </w:p>
    <w:p w14:paraId="46E23723" w14:textId="77777777" w:rsidR="00F670E1" w:rsidRPr="0018500E" w:rsidRDefault="00F670E1" w:rsidP="00912B66">
      <w:pPr>
        <w:jc w:val="both"/>
        <w:rPr>
          <w:rFonts w:ascii="Arial" w:hAnsi="Arial" w:cs="Arial"/>
          <w:sz w:val="20"/>
          <w:szCs w:val="20"/>
          <w:lang w:val="es-ES"/>
        </w:rPr>
      </w:pPr>
      <w:r w:rsidRPr="0018500E">
        <w:rPr>
          <w:rFonts w:ascii="Arial" w:hAnsi="Arial" w:cs="Arial"/>
          <w:sz w:val="20"/>
          <w:szCs w:val="20"/>
          <w:lang w:val="es-ES"/>
        </w:rPr>
        <w:t xml:space="preserve">- Mujeres, niños o personas mayores </w:t>
      </w:r>
    </w:p>
    <w:p w14:paraId="46E23724" w14:textId="77777777" w:rsidR="00F670E1" w:rsidRPr="0018500E" w:rsidRDefault="00F670E1" w:rsidP="00912B66">
      <w:pPr>
        <w:jc w:val="both"/>
        <w:rPr>
          <w:rFonts w:ascii="Arial" w:hAnsi="Arial" w:cs="Arial"/>
          <w:sz w:val="20"/>
          <w:szCs w:val="20"/>
          <w:lang w:val="es-ES"/>
        </w:rPr>
      </w:pPr>
      <w:r w:rsidRPr="0018500E">
        <w:rPr>
          <w:rFonts w:ascii="Arial" w:hAnsi="Arial" w:cs="Arial"/>
          <w:sz w:val="20"/>
          <w:szCs w:val="20"/>
          <w:lang w:val="es-ES"/>
        </w:rPr>
        <w:t>- Pueblos indígenas</w:t>
      </w:r>
    </w:p>
    <w:p w14:paraId="46E23725" w14:textId="77777777" w:rsidR="00F670E1" w:rsidRPr="0018500E" w:rsidRDefault="00F670E1" w:rsidP="00912B66">
      <w:pPr>
        <w:jc w:val="both"/>
        <w:rPr>
          <w:rFonts w:ascii="Arial" w:hAnsi="Arial" w:cs="Arial"/>
          <w:sz w:val="20"/>
          <w:szCs w:val="20"/>
          <w:lang w:val="es-ES"/>
        </w:rPr>
      </w:pPr>
      <w:r w:rsidRPr="0018500E">
        <w:rPr>
          <w:rFonts w:ascii="Arial" w:hAnsi="Arial" w:cs="Arial"/>
          <w:sz w:val="20"/>
          <w:szCs w:val="20"/>
          <w:lang w:val="es-ES"/>
        </w:rPr>
        <w:t xml:space="preserve">- Personas con discapacidades </w:t>
      </w:r>
    </w:p>
    <w:p w14:paraId="46E23726" w14:textId="77777777" w:rsidR="00F670E1" w:rsidRPr="0018500E" w:rsidRDefault="00FC5BE9" w:rsidP="00912B66">
      <w:pPr>
        <w:jc w:val="both"/>
        <w:rPr>
          <w:rFonts w:ascii="Arial" w:hAnsi="Arial" w:cs="Arial"/>
          <w:sz w:val="20"/>
          <w:szCs w:val="20"/>
          <w:lang w:val="es-ES"/>
        </w:rPr>
      </w:pPr>
      <w:r w:rsidRPr="0018500E">
        <w:rPr>
          <w:rFonts w:ascii="Arial" w:hAnsi="Arial" w:cs="Arial"/>
          <w:sz w:val="20"/>
          <w:szCs w:val="20"/>
          <w:lang w:val="es-ES"/>
        </w:rPr>
        <w:t>- Personas LGBTI</w:t>
      </w:r>
    </w:p>
    <w:p w14:paraId="46E23727" w14:textId="77777777" w:rsidR="00F670E1" w:rsidRPr="0018500E" w:rsidRDefault="00F670E1" w:rsidP="00912B66">
      <w:pPr>
        <w:jc w:val="both"/>
        <w:rPr>
          <w:rFonts w:ascii="Arial" w:hAnsi="Arial" w:cs="Arial"/>
          <w:sz w:val="20"/>
          <w:szCs w:val="20"/>
          <w:lang w:val="es-ES"/>
        </w:rPr>
      </w:pPr>
      <w:r w:rsidRPr="0018500E">
        <w:rPr>
          <w:rFonts w:ascii="Arial" w:hAnsi="Arial" w:cs="Arial"/>
          <w:sz w:val="20"/>
          <w:szCs w:val="20"/>
          <w:lang w:val="es-ES"/>
        </w:rPr>
        <w:t xml:space="preserve">- Personas con bajos ingresos, incluidas las que viven en la pobreza </w:t>
      </w:r>
    </w:p>
    <w:p w14:paraId="46E23728" w14:textId="77777777" w:rsidR="00F670E1" w:rsidRPr="0018500E" w:rsidRDefault="00F670E1" w:rsidP="00912B66">
      <w:pPr>
        <w:jc w:val="both"/>
        <w:rPr>
          <w:rFonts w:ascii="Arial" w:hAnsi="Arial" w:cs="Arial"/>
          <w:sz w:val="20"/>
          <w:szCs w:val="20"/>
          <w:lang w:val="es-ES"/>
        </w:rPr>
      </w:pPr>
      <w:r w:rsidRPr="0018500E">
        <w:rPr>
          <w:rFonts w:ascii="Arial" w:hAnsi="Arial" w:cs="Arial"/>
          <w:sz w:val="20"/>
          <w:szCs w:val="20"/>
          <w:lang w:val="es-ES"/>
        </w:rPr>
        <w:t>- Residentes de asentamientos informales; personas sin hogar</w:t>
      </w:r>
    </w:p>
    <w:p w14:paraId="46E23729" w14:textId="77777777" w:rsidR="00F670E1" w:rsidRPr="0018500E" w:rsidRDefault="00F670E1" w:rsidP="00912B66">
      <w:pPr>
        <w:jc w:val="both"/>
        <w:rPr>
          <w:rFonts w:ascii="Arial" w:hAnsi="Arial" w:cs="Arial"/>
          <w:sz w:val="20"/>
          <w:szCs w:val="20"/>
          <w:lang w:val="es-ES"/>
        </w:rPr>
      </w:pPr>
      <w:r w:rsidRPr="0018500E">
        <w:rPr>
          <w:rFonts w:ascii="Arial" w:hAnsi="Arial" w:cs="Arial"/>
          <w:sz w:val="20"/>
          <w:szCs w:val="20"/>
          <w:lang w:val="es-ES"/>
        </w:rPr>
        <w:t xml:space="preserve">- Otros grupos sociales, </w:t>
      </w:r>
      <w:r w:rsidR="00253D38" w:rsidRPr="0018500E">
        <w:rPr>
          <w:rFonts w:ascii="Arial" w:hAnsi="Arial" w:cs="Arial"/>
          <w:sz w:val="20"/>
          <w:szCs w:val="20"/>
          <w:lang w:val="es-ES"/>
        </w:rPr>
        <w:t xml:space="preserve">por favor especificar </w:t>
      </w:r>
    </w:p>
    <w:p w14:paraId="46E2372A" w14:textId="77777777" w:rsidR="00F670E1" w:rsidRPr="0018500E" w:rsidRDefault="00F670E1" w:rsidP="00912B66">
      <w:pPr>
        <w:jc w:val="both"/>
        <w:rPr>
          <w:rFonts w:ascii="Arial" w:hAnsi="Arial" w:cs="Arial"/>
          <w:sz w:val="20"/>
          <w:szCs w:val="20"/>
          <w:lang w:val="es-ES"/>
        </w:rPr>
      </w:pPr>
    </w:p>
    <w:sdt>
      <w:sdtPr>
        <w:rPr>
          <w:rFonts w:ascii="Arial" w:hAnsi="Arial" w:cs="Arial"/>
          <w:sz w:val="20"/>
          <w:szCs w:val="20"/>
          <w:lang w:val="es-ES"/>
        </w:rPr>
        <w:id w:val="93908398"/>
      </w:sdtPr>
      <w:sdtEndPr/>
      <w:sdtContent>
        <w:p w14:paraId="46E2372B" w14:textId="77777777" w:rsidR="00096765" w:rsidRPr="0018500E" w:rsidRDefault="00096765" w:rsidP="00912B66">
          <w:pPr>
            <w:jc w:val="both"/>
            <w:rPr>
              <w:rFonts w:ascii="Arial" w:hAnsi="Arial" w:cs="Arial"/>
              <w:b/>
              <w:bCs/>
              <w:sz w:val="20"/>
              <w:szCs w:val="20"/>
              <w:lang w:val="es-ES"/>
            </w:rPr>
          </w:pPr>
          <w:r w:rsidRPr="0018500E">
            <w:rPr>
              <w:rFonts w:ascii="Arial" w:hAnsi="Arial" w:cs="Arial"/>
              <w:b/>
              <w:bCs/>
              <w:sz w:val="20"/>
              <w:szCs w:val="20"/>
              <w:lang w:val="es-ES"/>
            </w:rPr>
            <w:t>Extranjeros sin trabajo estable.</w:t>
          </w:r>
        </w:p>
        <w:p w14:paraId="46E2372C" w14:textId="77777777" w:rsidR="00096765" w:rsidRPr="0018500E" w:rsidRDefault="00096765" w:rsidP="00912B66">
          <w:pPr>
            <w:jc w:val="both"/>
            <w:rPr>
              <w:rFonts w:ascii="Arial" w:hAnsi="Arial" w:cs="Arial"/>
              <w:b/>
              <w:bCs/>
              <w:sz w:val="20"/>
              <w:szCs w:val="20"/>
              <w:lang w:val="es-ES"/>
            </w:rPr>
          </w:pPr>
          <w:r w:rsidRPr="0018500E">
            <w:rPr>
              <w:rFonts w:ascii="Arial" w:hAnsi="Arial" w:cs="Arial"/>
              <w:b/>
              <w:bCs/>
              <w:sz w:val="20"/>
              <w:szCs w:val="20"/>
              <w:lang w:val="es-ES"/>
            </w:rPr>
            <w:t>Mujeres, niños o personas mayores.</w:t>
          </w:r>
        </w:p>
        <w:p w14:paraId="46E2372D" w14:textId="77777777" w:rsidR="00096765" w:rsidRPr="0018500E" w:rsidRDefault="00096765" w:rsidP="00912B66">
          <w:pPr>
            <w:jc w:val="both"/>
            <w:rPr>
              <w:rFonts w:ascii="Arial" w:hAnsi="Arial" w:cs="Arial"/>
              <w:b/>
              <w:bCs/>
              <w:sz w:val="20"/>
              <w:szCs w:val="20"/>
              <w:lang w:val="es-ES"/>
            </w:rPr>
          </w:pPr>
          <w:r w:rsidRPr="0018500E">
            <w:rPr>
              <w:rFonts w:ascii="Arial" w:hAnsi="Arial" w:cs="Arial"/>
              <w:b/>
              <w:bCs/>
              <w:sz w:val="20"/>
              <w:szCs w:val="20"/>
              <w:lang w:val="es-ES"/>
            </w:rPr>
            <w:t>Pueblos indígenas.</w:t>
          </w:r>
        </w:p>
        <w:p w14:paraId="46E2372E" w14:textId="77777777" w:rsidR="00096765" w:rsidRPr="0018500E" w:rsidRDefault="00096765" w:rsidP="00912B66">
          <w:pPr>
            <w:jc w:val="both"/>
            <w:rPr>
              <w:rFonts w:ascii="Arial" w:hAnsi="Arial" w:cs="Arial"/>
              <w:b/>
              <w:bCs/>
              <w:sz w:val="20"/>
              <w:szCs w:val="20"/>
              <w:lang w:val="es-ES"/>
            </w:rPr>
          </w:pPr>
          <w:r w:rsidRPr="0018500E">
            <w:rPr>
              <w:rFonts w:ascii="Arial" w:hAnsi="Arial" w:cs="Arial"/>
              <w:b/>
              <w:bCs/>
              <w:sz w:val="20"/>
              <w:szCs w:val="20"/>
              <w:lang w:val="es-ES"/>
            </w:rPr>
            <w:t>Personas con discapacidades.</w:t>
          </w:r>
        </w:p>
        <w:p w14:paraId="46E2372F" w14:textId="77777777" w:rsidR="00096765" w:rsidRPr="0018500E" w:rsidRDefault="00096765" w:rsidP="00912B66">
          <w:pPr>
            <w:jc w:val="both"/>
            <w:rPr>
              <w:rFonts w:ascii="Arial" w:hAnsi="Arial" w:cs="Arial"/>
              <w:b/>
              <w:bCs/>
              <w:sz w:val="20"/>
              <w:szCs w:val="20"/>
              <w:lang w:val="es-ES"/>
            </w:rPr>
          </w:pPr>
          <w:r w:rsidRPr="0018500E">
            <w:rPr>
              <w:rFonts w:ascii="Arial" w:hAnsi="Arial" w:cs="Arial"/>
              <w:b/>
              <w:bCs/>
              <w:sz w:val="20"/>
              <w:szCs w:val="20"/>
              <w:lang w:val="es-ES"/>
            </w:rPr>
            <w:t>Personas LGBTI</w:t>
          </w:r>
        </w:p>
        <w:p w14:paraId="46E23730" w14:textId="77777777" w:rsidR="00096765" w:rsidRPr="0018500E" w:rsidRDefault="00096765" w:rsidP="00096765">
          <w:pPr>
            <w:jc w:val="both"/>
            <w:rPr>
              <w:rFonts w:ascii="Arial" w:hAnsi="Arial" w:cs="Arial"/>
              <w:b/>
              <w:bCs/>
              <w:sz w:val="20"/>
              <w:szCs w:val="20"/>
              <w:lang w:val="es-ES"/>
            </w:rPr>
          </w:pPr>
          <w:r w:rsidRPr="0018500E">
            <w:rPr>
              <w:rFonts w:ascii="Arial" w:hAnsi="Arial" w:cs="Arial"/>
              <w:b/>
              <w:bCs/>
              <w:sz w:val="20"/>
              <w:szCs w:val="20"/>
              <w:lang w:val="es-ES"/>
            </w:rPr>
            <w:t>Personas con bajos ingresos, incluídas en situación de pobreza</w:t>
          </w:r>
        </w:p>
        <w:p w14:paraId="46E23731" w14:textId="77777777" w:rsidR="00096765" w:rsidRPr="0018500E" w:rsidRDefault="00096765" w:rsidP="00096765">
          <w:pPr>
            <w:jc w:val="both"/>
            <w:rPr>
              <w:rFonts w:ascii="Arial" w:hAnsi="Arial" w:cs="Arial"/>
              <w:b/>
              <w:bCs/>
              <w:sz w:val="20"/>
              <w:szCs w:val="20"/>
              <w:lang w:val="es-ES"/>
            </w:rPr>
          </w:pPr>
          <w:r w:rsidRPr="0018500E">
            <w:rPr>
              <w:rFonts w:ascii="Arial" w:hAnsi="Arial" w:cs="Arial"/>
              <w:b/>
              <w:bCs/>
              <w:sz w:val="20"/>
              <w:szCs w:val="20"/>
              <w:lang w:val="es-ES"/>
            </w:rPr>
            <w:t>Residentes de asentamientos informales; personas sin hogar</w:t>
          </w:r>
        </w:p>
        <w:p w14:paraId="46E23732" w14:textId="77777777" w:rsidR="00F670E1" w:rsidRPr="0018500E" w:rsidRDefault="00096765" w:rsidP="00096765">
          <w:pPr>
            <w:jc w:val="both"/>
            <w:rPr>
              <w:rFonts w:ascii="Arial" w:hAnsi="Arial" w:cs="Arial"/>
              <w:sz w:val="20"/>
              <w:szCs w:val="20"/>
              <w:lang w:val="es-ES"/>
            </w:rPr>
          </w:pPr>
          <w:r w:rsidRPr="0018500E">
            <w:rPr>
              <w:rFonts w:ascii="Arial" w:hAnsi="Arial" w:cs="Arial"/>
              <w:b/>
              <w:bCs/>
              <w:sz w:val="20"/>
              <w:szCs w:val="20"/>
              <w:lang w:val="es-ES"/>
            </w:rPr>
            <w:t>Mujeres que sufren violencia de género</w:t>
          </w:r>
        </w:p>
      </w:sdtContent>
    </w:sdt>
    <w:p w14:paraId="46E23733" w14:textId="77777777" w:rsidR="000D5C5A" w:rsidRPr="0018500E" w:rsidRDefault="000D5C5A" w:rsidP="00912B66">
      <w:pPr>
        <w:jc w:val="both"/>
        <w:rPr>
          <w:rFonts w:ascii="Arial" w:hAnsi="Arial" w:cs="Arial"/>
          <w:sz w:val="20"/>
          <w:szCs w:val="20"/>
          <w:lang w:val="es-ES"/>
        </w:rPr>
      </w:pPr>
    </w:p>
    <w:p w14:paraId="46E23734" w14:textId="77777777" w:rsidR="00F670E1" w:rsidRPr="0018500E" w:rsidRDefault="00F670E1" w:rsidP="00912B66">
      <w:pPr>
        <w:jc w:val="both"/>
        <w:rPr>
          <w:rFonts w:ascii="Arial" w:hAnsi="Arial" w:cs="Arial"/>
          <w:sz w:val="20"/>
          <w:szCs w:val="20"/>
          <w:lang w:val="es-ES"/>
        </w:rPr>
      </w:pPr>
      <w:r w:rsidRPr="0018500E">
        <w:rPr>
          <w:rFonts w:ascii="Arial" w:hAnsi="Arial" w:cs="Arial"/>
          <w:sz w:val="20"/>
          <w:szCs w:val="20"/>
          <w:lang w:val="es-ES"/>
        </w:rPr>
        <w:t>8. La discriminación en la vivienda puede afectar a varias dimensiones del derecho a una vivienda adecuada y a otros derechos humanos. ¿Podría dar más detalles sobre las áreas específic</w:t>
      </w:r>
      <w:r w:rsidR="00F071E0" w:rsidRPr="0018500E">
        <w:rPr>
          <w:rFonts w:ascii="Arial" w:hAnsi="Arial" w:cs="Arial"/>
          <w:sz w:val="20"/>
          <w:szCs w:val="20"/>
          <w:lang w:val="es-ES"/>
        </w:rPr>
        <w:t xml:space="preserve">as en las que se experimenta </w:t>
      </w:r>
      <w:r w:rsidRPr="0018500E">
        <w:rPr>
          <w:rFonts w:ascii="Arial" w:hAnsi="Arial" w:cs="Arial"/>
          <w:sz w:val="20"/>
          <w:szCs w:val="20"/>
          <w:lang w:val="es-ES"/>
        </w:rPr>
        <w:t xml:space="preserve">discriminación en </w:t>
      </w:r>
      <w:r w:rsidR="00F071E0" w:rsidRPr="0018500E">
        <w:rPr>
          <w:rFonts w:ascii="Arial" w:hAnsi="Arial" w:cs="Arial"/>
          <w:sz w:val="20"/>
          <w:szCs w:val="20"/>
          <w:lang w:val="es-ES"/>
        </w:rPr>
        <w:t>relación a la</w:t>
      </w:r>
      <w:r w:rsidRPr="0018500E">
        <w:rPr>
          <w:rFonts w:ascii="Arial" w:hAnsi="Arial" w:cs="Arial"/>
          <w:sz w:val="20"/>
          <w:szCs w:val="20"/>
          <w:lang w:val="es-ES"/>
        </w:rPr>
        <w:t xml:space="preserve"> vivienda? A continuación se presentan ejemplos de diversas formas de discriminación que pueden</w:t>
      </w:r>
      <w:r w:rsidR="00F071E0" w:rsidRPr="0018500E">
        <w:rPr>
          <w:rFonts w:ascii="Arial" w:hAnsi="Arial" w:cs="Arial"/>
          <w:sz w:val="20"/>
          <w:szCs w:val="20"/>
          <w:lang w:val="es-ES"/>
        </w:rPr>
        <w:t xml:space="preserve"> experimentarse en relación a las </w:t>
      </w:r>
      <w:r w:rsidRPr="0018500E">
        <w:rPr>
          <w:rFonts w:ascii="Arial" w:hAnsi="Arial" w:cs="Arial"/>
          <w:sz w:val="20"/>
          <w:szCs w:val="20"/>
          <w:lang w:val="es-ES"/>
        </w:rPr>
        <w:t xml:space="preserve">diferentes dimensiones del derecho a una vivienda adecuada: </w:t>
      </w:r>
    </w:p>
    <w:p w14:paraId="46E23735" w14:textId="77777777" w:rsidR="00F670E1" w:rsidRPr="0018500E" w:rsidRDefault="00F670E1" w:rsidP="00912B66">
      <w:pPr>
        <w:jc w:val="both"/>
        <w:rPr>
          <w:rFonts w:ascii="Arial" w:hAnsi="Arial" w:cs="Arial"/>
          <w:sz w:val="20"/>
          <w:szCs w:val="20"/>
          <w:lang w:val="es-ES"/>
        </w:rPr>
      </w:pPr>
    </w:p>
    <w:p w14:paraId="46E23736" w14:textId="77777777" w:rsidR="00F670E1" w:rsidRPr="0018500E" w:rsidRDefault="00F670E1" w:rsidP="00912B66">
      <w:pPr>
        <w:jc w:val="both"/>
        <w:rPr>
          <w:rFonts w:ascii="Arial" w:hAnsi="Arial" w:cs="Arial"/>
          <w:i/>
          <w:sz w:val="20"/>
          <w:szCs w:val="20"/>
          <w:lang w:val="es-ES"/>
        </w:rPr>
      </w:pPr>
      <w:r w:rsidRPr="0018500E">
        <w:rPr>
          <w:rFonts w:ascii="Arial" w:hAnsi="Arial" w:cs="Arial"/>
          <w:i/>
          <w:sz w:val="20"/>
          <w:szCs w:val="20"/>
          <w:lang w:val="es-ES"/>
        </w:rPr>
        <w:t>Accesibilidad</w:t>
      </w:r>
    </w:p>
    <w:p w14:paraId="46E23737" w14:textId="77777777" w:rsidR="00F670E1" w:rsidRPr="0018500E" w:rsidRDefault="00F670E1" w:rsidP="00912B66">
      <w:pPr>
        <w:jc w:val="both"/>
        <w:rPr>
          <w:rFonts w:ascii="Arial" w:hAnsi="Arial" w:cs="Arial"/>
          <w:sz w:val="20"/>
          <w:szCs w:val="20"/>
          <w:lang w:val="es-ES"/>
        </w:rPr>
      </w:pPr>
      <w:r w:rsidRPr="0018500E">
        <w:rPr>
          <w:rFonts w:ascii="Arial" w:hAnsi="Arial" w:cs="Arial"/>
          <w:sz w:val="20"/>
          <w:szCs w:val="20"/>
          <w:lang w:val="es-ES"/>
        </w:rPr>
        <w:t>- Discriminación en relación con e</w:t>
      </w:r>
      <w:r w:rsidR="00F071E0" w:rsidRPr="0018500E">
        <w:rPr>
          <w:rFonts w:ascii="Arial" w:hAnsi="Arial" w:cs="Arial"/>
          <w:sz w:val="20"/>
          <w:szCs w:val="20"/>
          <w:lang w:val="es-ES"/>
        </w:rPr>
        <w:t xml:space="preserve">l acceso a la tierra, incluyendo </w:t>
      </w:r>
      <w:r w:rsidRPr="0018500E">
        <w:rPr>
          <w:rFonts w:ascii="Arial" w:hAnsi="Arial" w:cs="Arial"/>
          <w:sz w:val="20"/>
          <w:szCs w:val="20"/>
          <w:lang w:val="es-ES"/>
        </w:rPr>
        <w:t>el</w:t>
      </w:r>
      <w:r w:rsidR="00F071E0" w:rsidRPr="0018500E">
        <w:rPr>
          <w:rFonts w:ascii="Arial" w:hAnsi="Arial" w:cs="Arial"/>
          <w:sz w:val="20"/>
          <w:szCs w:val="20"/>
          <w:lang w:val="es-ES"/>
        </w:rPr>
        <w:t xml:space="preserve"> acceso </w:t>
      </w:r>
      <w:r w:rsidR="006255AB" w:rsidRPr="0018500E">
        <w:rPr>
          <w:rFonts w:ascii="Arial" w:hAnsi="Arial" w:cs="Arial"/>
          <w:sz w:val="20"/>
          <w:szCs w:val="20"/>
          <w:lang w:val="es-ES"/>
        </w:rPr>
        <w:t>al agua</w:t>
      </w:r>
      <w:r w:rsidRPr="0018500E">
        <w:rPr>
          <w:rFonts w:ascii="Arial" w:hAnsi="Arial" w:cs="Arial"/>
          <w:sz w:val="20"/>
          <w:szCs w:val="20"/>
          <w:lang w:val="es-ES"/>
        </w:rPr>
        <w:t xml:space="preserve"> y los recursos naturales esenciales para la habitabilidad; </w:t>
      </w:r>
    </w:p>
    <w:p w14:paraId="46E23738" w14:textId="77777777" w:rsidR="00F670E1" w:rsidRPr="0018500E" w:rsidRDefault="00F670E1" w:rsidP="00912B66">
      <w:pPr>
        <w:jc w:val="both"/>
        <w:rPr>
          <w:rFonts w:ascii="Arial" w:hAnsi="Arial" w:cs="Arial"/>
          <w:sz w:val="20"/>
          <w:szCs w:val="20"/>
          <w:lang w:val="es-ES"/>
        </w:rPr>
      </w:pPr>
      <w:r w:rsidRPr="0018500E">
        <w:rPr>
          <w:rFonts w:ascii="Arial" w:hAnsi="Arial" w:cs="Arial"/>
          <w:sz w:val="20"/>
          <w:szCs w:val="20"/>
          <w:lang w:val="es-ES"/>
        </w:rPr>
        <w:t xml:space="preserve">- Discriminación en relación con </w:t>
      </w:r>
      <w:r w:rsidR="006255AB" w:rsidRPr="0018500E">
        <w:rPr>
          <w:rFonts w:ascii="Arial" w:hAnsi="Arial" w:cs="Arial"/>
          <w:sz w:val="20"/>
          <w:szCs w:val="20"/>
          <w:lang w:val="es-ES"/>
        </w:rPr>
        <w:t>el</w:t>
      </w:r>
      <w:r w:rsidRPr="0018500E">
        <w:rPr>
          <w:rFonts w:ascii="Arial" w:hAnsi="Arial" w:cs="Arial"/>
          <w:sz w:val="20"/>
          <w:szCs w:val="20"/>
          <w:lang w:val="es-ES"/>
        </w:rPr>
        <w:t xml:space="preserve"> alquiler</w:t>
      </w:r>
      <w:r w:rsidR="006255AB" w:rsidRPr="0018500E">
        <w:rPr>
          <w:rFonts w:ascii="Arial" w:hAnsi="Arial" w:cs="Arial"/>
          <w:sz w:val="20"/>
          <w:szCs w:val="20"/>
          <w:lang w:val="es-ES"/>
        </w:rPr>
        <w:t xml:space="preserve"> de vivienda</w:t>
      </w:r>
      <w:r w:rsidRPr="0018500E">
        <w:rPr>
          <w:rFonts w:ascii="Arial" w:hAnsi="Arial" w:cs="Arial"/>
          <w:sz w:val="20"/>
          <w:szCs w:val="20"/>
          <w:lang w:val="es-ES"/>
        </w:rPr>
        <w:t xml:space="preserve"> o </w:t>
      </w:r>
      <w:r w:rsidR="006255AB" w:rsidRPr="0018500E">
        <w:rPr>
          <w:rFonts w:ascii="Arial" w:hAnsi="Arial" w:cs="Arial"/>
          <w:sz w:val="20"/>
          <w:szCs w:val="20"/>
          <w:lang w:val="es-ES"/>
        </w:rPr>
        <w:t>con</w:t>
      </w:r>
      <w:r w:rsidRPr="0018500E">
        <w:rPr>
          <w:rFonts w:ascii="Arial" w:hAnsi="Arial" w:cs="Arial"/>
          <w:sz w:val="20"/>
          <w:szCs w:val="20"/>
          <w:lang w:val="es-ES"/>
        </w:rPr>
        <w:t xml:space="preserve"> su adquisición o en el acceso a la vivienda pública o social; </w:t>
      </w:r>
    </w:p>
    <w:p w14:paraId="46E23739" w14:textId="77777777" w:rsidR="00F670E1" w:rsidRPr="0018500E" w:rsidRDefault="00F670E1" w:rsidP="00912B66">
      <w:pPr>
        <w:jc w:val="both"/>
        <w:rPr>
          <w:rFonts w:ascii="Arial" w:hAnsi="Arial" w:cs="Arial"/>
          <w:sz w:val="20"/>
          <w:szCs w:val="20"/>
          <w:lang w:val="es-ES"/>
        </w:rPr>
      </w:pPr>
      <w:r w:rsidRPr="0018500E">
        <w:rPr>
          <w:rFonts w:ascii="Arial" w:hAnsi="Arial" w:cs="Arial"/>
          <w:sz w:val="20"/>
          <w:szCs w:val="20"/>
          <w:lang w:val="es-ES"/>
        </w:rPr>
        <w:t>- el acceso a una vivienda de emergencia y/o de transición después de una catástrofe, un desplazamiento relacio</w:t>
      </w:r>
      <w:r w:rsidR="00271423" w:rsidRPr="0018500E">
        <w:rPr>
          <w:rFonts w:ascii="Arial" w:hAnsi="Arial" w:cs="Arial"/>
          <w:sz w:val="20"/>
          <w:szCs w:val="20"/>
          <w:lang w:val="es-ES"/>
        </w:rPr>
        <w:t>nado con un conflicto, o en caso</w:t>
      </w:r>
      <w:r w:rsidR="00096765" w:rsidRPr="0018500E">
        <w:rPr>
          <w:rFonts w:ascii="Arial" w:hAnsi="Arial" w:cs="Arial"/>
          <w:sz w:val="20"/>
          <w:szCs w:val="20"/>
          <w:lang w:val="es-ES"/>
        </w:rPr>
        <w:t xml:space="preserve"> </w:t>
      </w:r>
      <w:r w:rsidR="00271423" w:rsidRPr="0018500E">
        <w:rPr>
          <w:rFonts w:ascii="Arial" w:hAnsi="Arial" w:cs="Arial"/>
          <w:sz w:val="20"/>
          <w:szCs w:val="20"/>
          <w:lang w:val="es-ES"/>
        </w:rPr>
        <w:t xml:space="preserve">de falta de hogar o </w:t>
      </w:r>
      <w:r w:rsidRPr="0018500E">
        <w:rPr>
          <w:rFonts w:ascii="Arial" w:hAnsi="Arial" w:cs="Arial"/>
          <w:sz w:val="20"/>
          <w:szCs w:val="20"/>
          <w:lang w:val="es-ES"/>
        </w:rPr>
        <w:t xml:space="preserve">violencia </w:t>
      </w:r>
      <w:r w:rsidR="00271423" w:rsidRPr="0018500E">
        <w:rPr>
          <w:rFonts w:ascii="Arial" w:hAnsi="Arial" w:cs="Arial"/>
          <w:sz w:val="20"/>
          <w:szCs w:val="20"/>
          <w:lang w:val="es-ES"/>
        </w:rPr>
        <w:t>intra-familiar</w:t>
      </w:r>
    </w:p>
    <w:p w14:paraId="46E2373A" w14:textId="77777777" w:rsidR="00F670E1" w:rsidRPr="0018500E" w:rsidRDefault="00271423" w:rsidP="00912B66">
      <w:pPr>
        <w:jc w:val="both"/>
        <w:rPr>
          <w:rFonts w:ascii="Arial" w:hAnsi="Arial" w:cs="Arial"/>
          <w:sz w:val="20"/>
          <w:szCs w:val="20"/>
          <w:lang w:val="es-ES"/>
        </w:rPr>
      </w:pPr>
      <w:r w:rsidRPr="0018500E">
        <w:rPr>
          <w:rFonts w:ascii="Arial" w:hAnsi="Arial" w:cs="Arial"/>
          <w:sz w:val="20"/>
          <w:szCs w:val="20"/>
          <w:lang w:val="es-ES"/>
        </w:rPr>
        <w:t>- la accesibilidad a</w:t>
      </w:r>
      <w:r w:rsidR="00F670E1" w:rsidRPr="0018500E">
        <w:rPr>
          <w:rFonts w:ascii="Arial" w:hAnsi="Arial" w:cs="Arial"/>
          <w:sz w:val="20"/>
          <w:szCs w:val="20"/>
          <w:lang w:val="es-ES"/>
        </w:rPr>
        <w:t xml:space="preserve"> la vivienda para las personas con discapacidad o las personas mayores, incluido el acceso a vivienda para la vida independiente o a las residencias de ancianos; </w:t>
      </w:r>
    </w:p>
    <w:p w14:paraId="46E2373B" w14:textId="77777777" w:rsidR="00F670E1" w:rsidRPr="0018500E" w:rsidRDefault="00F670E1" w:rsidP="00912B66">
      <w:pPr>
        <w:jc w:val="both"/>
        <w:rPr>
          <w:rFonts w:ascii="Arial" w:hAnsi="Arial" w:cs="Arial"/>
          <w:sz w:val="20"/>
          <w:szCs w:val="20"/>
          <w:lang w:val="es-ES"/>
        </w:rPr>
      </w:pPr>
      <w:r w:rsidRPr="0018500E">
        <w:rPr>
          <w:rFonts w:ascii="Arial" w:hAnsi="Arial" w:cs="Arial"/>
          <w:sz w:val="20"/>
          <w:szCs w:val="20"/>
          <w:lang w:val="es-ES"/>
        </w:rPr>
        <w:t xml:space="preserve">- la recopilación de datos o la exigencia de presentar determinadas certificaciones que den lugar a la exclusión de determinadas personas </w:t>
      </w:r>
      <w:r w:rsidR="00985095" w:rsidRPr="0018500E">
        <w:rPr>
          <w:rFonts w:ascii="Arial" w:hAnsi="Arial" w:cs="Arial"/>
          <w:sz w:val="20"/>
          <w:szCs w:val="20"/>
          <w:lang w:val="es-ES"/>
        </w:rPr>
        <w:t xml:space="preserve">al </w:t>
      </w:r>
      <w:r w:rsidRPr="0018500E">
        <w:rPr>
          <w:rFonts w:ascii="Arial" w:hAnsi="Arial" w:cs="Arial"/>
          <w:sz w:val="20"/>
          <w:szCs w:val="20"/>
          <w:lang w:val="es-ES"/>
        </w:rPr>
        <w:t xml:space="preserve">acceso a la vivienda; </w:t>
      </w:r>
    </w:p>
    <w:p w14:paraId="46E2373C" w14:textId="77777777" w:rsidR="00F670E1" w:rsidRPr="0018500E" w:rsidRDefault="00F670E1" w:rsidP="00912B66">
      <w:pPr>
        <w:jc w:val="both"/>
        <w:rPr>
          <w:rFonts w:ascii="Arial" w:hAnsi="Arial" w:cs="Arial"/>
          <w:sz w:val="20"/>
          <w:szCs w:val="20"/>
          <w:lang w:val="es-ES"/>
        </w:rPr>
      </w:pPr>
    </w:p>
    <w:p w14:paraId="46E2373D" w14:textId="77777777" w:rsidR="00F670E1" w:rsidRPr="0018500E" w:rsidRDefault="00F670E1" w:rsidP="00912B66">
      <w:pPr>
        <w:jc w:val="both"/>
        <w:rPr>
          <w:rFonts w:ascii="Arial" w:hAnsi="Arial" w:cs="Arial"/>
          <w:i/>
          <w:sz w:val="20"/>
          <w:szCs w:val="20"/>
          <w:lang w:val="es-ES"/>
        </w:rPr>
      </w:pPr>
      <w:r w:rsidRPr="0018500E">
        <w:rPr>
          <w:rFonts w:ascii="Arial" w:hAnsi="Arial" w:cs="Arial"/>
          <w:i/>
          <w:sz w:val="20"/>
          <w:szCs w:val="20"/>
          <w:lang w:val="es-ES"/>
        </w:rPr>
        <w:t>Habitabilidad</w:t>
      </w:r>
    </w:p>
    <w:p w14:paraId="46E2373E" w14:textId="77777777" w:rsidR="00F670E1" w:rsidRPr="0018500E" w:rsidRDefault="00F670E1" w:rsidP="00912B66">
      <w:pPr>
        <w:jc w:val="both"/>
        <w:rPr>
          <w:rFonts w:ascii="Arial" w:hAnsi="Arial" w:cs="Arial"/>
          <w:sz w:val="20"/>
          <w:szCs w:val="20"/>
          <w:lang w:val="es-ES"/>
        </w:rPr>
      </w:pPr>
      <w:r w:rsidRPr="0018500E">
        <w:rPr>
          <w:rFonts w:ascii="Arial" w:hAnsi="Arial" w:cs="Arial"/>
          <w:sz w:val="20"/>
          <w:szCs w:val="20"/>
          <w:lang w:val="es-ES"/>
        </w:rPr>
        <w:t xml:space="preserve">- discriminación en relación con las condiciones de la vivienda, </w:t>
      </w:r>
      <w:r w:rsidR="001B1A90" w:rsidRPr="0018500E">
        <w:rPr>
          <w:rFonts w:ascii="Arial" w:hAnsi="Arial" w:cs="Arial"/>
          <w:sz w:val="20"/>
          <w:szCs w:val="20"/>
          <w:lang w:val="es-ES"/>
        </w:rPr>
        <w:t xml:space="preserve">como </w:t>
      </w:r>
      <w:r w:rsidRPr="0018500E">
        <w:rPr>
          <w:rFonts w:ascii="Arial" w:hAnsi="Arial" w:cs="Arial"/>
          <w:sz w:val="20"/>
          <w:szCs w:val="20"/>
          <w:lang w:val="es-ES"/>
        </w:rPr>
        <w:t xml:space="preserve">el hacinamiento o el mantenimiento de la misma </w:t>
      </w:r>
    </w:p>
    <w:p w14:paraId="46E2373F" w14:textId="77777777" w:rsidR="00F670E1" w:rsidRPr="0018500E" w:rsidRDefault="00F670E1" w:rsidP="00912B66">
      <w:pPr>
        <w:jc w:val="both"/>
        <w:rPr>
          <w:rFonts w:ascii="Arial" w:hAnsi="Arial" w:cs="Arial"/>
          <w:sz w:val="20"/>
          <w:szCs w:val="20"/>
          <w:lang w:val="es-ES"/>
        </w:rPr>
      </w:pPr>
      <w:r w:rsidRPr="0018500E">
        <w:rPr>
          <w:rFonts w:ascii="Arial" w:hAnsi="Arial" w:cs="Arial"/>
          <w:sz w:val="20"/>
          <w:szCs w:val="20"/>
          <w:lang w:val="es-ES"/>
        </w:rPr>
        <w:t>- La exposición a riesgos para la salud</w:t>
      </w:r>
      <w:r w:rsidR="00B11C11" w:rsidRPr="0018500E">
        <w:rPr>
          <w:rFonts w:ascii="Arial" w:hAnsi="Arial" w:cs="Arial"/>
          <w:sz w:val="20"/>
          <w:szCs w:val="20"/>
          <w:lang w:val="es-ES"/>
        </w:rPr>
        <w:t xml:space="preserve"> dentro de la vivienda, como es</w:t>
      </w:r>
      <w:r w:rsidRPr="0018500E">
        <w:rPr>
          <w:rFonts w:ascii="Arial" w:hAnsi="Arial" w:cs="Arial"/>
          <w:sz w:val="20"/>
          <w:szCs w:val="20"/>
          <w:lang w:val="es-ES"/>
        </w:rPr>
        <w:t xml:space="preserve"> la falta de ventilación, calefacción o aislamiento, la exposición </w:t>
      </w:r>
      <w:r w:rsidR="00005FBC" w:rsidRPr="0018500E">
        <w:rPr>
          <w:rFonts w:ascii="Arial" w:hAnsi="Arial" w:cs="Arial"/>
          <w:sz w:val="20"/>
          <w:szCs w:val="20"/>
          <w:lang w:val="es-ES"/>
        </w:rPr>
        <w:t xml:space="preserve">al fuego o al riesgo </w:t>
      </w:r>
      <w:r w:rsidR="00600A3F" w:rsidRPr="0018500E">
        <w:rPr>
          <w:rFonts w:ascii="Arial" w:hAnsi="Arial" w:cs="Arial"/>
          <w:sz w:val="20"/>
          <w:szCs w:val="20"/>
          <w:lang w:val="es-ES"/>
        </w:rPr>
        <w:t>a de</w:t>
      </w:r>
      <w:r w:rsidR="00CF5B05" w:rsidRPr="0018500E">
        <w:rPr>
          <w:rFonts w:ascii="Arial" w:hAnsi="Arial" w:cs="Arial"/>
          <w:sz w:val="20"/>
          <w:szCs w:val="20"/>
          <w:lang w:val="es-ES"/>
        </w:rPr>
        <w:t>sl</w:t>
      </w:r>
      <w:r w:rsidR="00600A3F" w:rsidRPr="0018500E">
        <w:rPr>
          <w:rFonts w:ascii="Arial" w:hAnsi="Arial" w:cs="Arial"/>
          <w:sz w:val="20"/>
          <w:szCs w:val="20"/>
          <w:lang w:val="es-ES"/>
        </w:rPr>
        <w:t>izamientos</w:t>
      </w:r>
      <w:r w:rsidRPr="0018500E">
        <w:rPr>
          <w:rFonts w:ascii="Arial" w:hAnsi="Arial" w:cs="Arial"/>
          <w:sz w:val="20"/>
          <w:szCs w:val="20"/>
          <w:lang w:val="es-ES"/>
        </w:rPr>
        <w:t xml:space="preserve">, </w:t>
      </w:r>
      <w:r w:rsidR="00005FBC" w:rsidRPr="0018500E">
        <w:rPr>
          <w:rFonts w:ascii="Arial" w:hAnsi="Arial" w:cs="Arial"/>
          <w:sz w:val="20"/>
          <w:szCs w:val="20"/>
          <w:lang w:val="es-ES"/>
        </w:rPr>
        <w:t xml:space="preserve">el uso de </w:t>
      </w:r>
      <w:r w:rsidRPr="0018500E">
        <w:rPr>
          <w:rFonts w:ascii="Arial" w:hAnsi="Arial" w:cs="Arial"/>
          <w:sz w:val="20"/>
          <w:szCs w:val="20"/>
          <w:lang w:val="es-ES"/>
        </w:rPr>
        <w:t>materia</w:t>
      </w:r>
      <w:r w:rsidR="00005FBC" w:rsidRPr="0018500E">
        <w:rPr>
          <w:rFonts w:ascii="Arial" w:hAnsi="Arial" w:cs="Arial"/>
          <w:sz w:val="20"/>
          <w:szCs w:val="20"/>
          <w:lang w:val="es-ES"/>
        </w:rPr>
        <w:t>les de construcción insalubres u otro</w:t>
      </w:r>
      <w:r w:rsidRPr="0018500E">
        <w:rPr>
          <w:rFonts w:ascii="Arial" w:hAnsi="Arial" w:cs="Arial"/>
          <w:sz w:val="20"/>
          <w:szCs w:val="20"/>
          <w:lang w:val="es-ES"/>
        </w:rPr>
        <w:t xml:space="preserve">s </w:t>
      </w:r>
      <w:r w:rsidR="00005FBC" w:rsidRPr="0018500E">
        <w:rPr>
          <w:rFonts w:ascii="Arial" w:hAnsi="Arial" w:cs="Arial"/>
          <w:sz w:val="20"/>
          <w:szCs w:val="20"/>
          <w:lang w:val="es-ES"/>
        </w:rPr>
        <w:t>tipos de vivienda insalubre contemplada</w:t>
      </w:r>
      <w:r w:rsidRPr="0018500E">
        <w:rPr>
          <w:rFonts w:ascii="Arial" w:hAnsi="Arial" w:cs="Arial"/>
          <w:sz w:val="20"/>
          <w:szCs w:val="20"/>
          <w:lang w:val="es-ES"/>
        </w:rPr>
        <w:t xml:space="preserve"> en las Directrices de la OMS sobre vivienda y salud;</w:t>
      </w:r>
    </w:p>
    <w:p w14:paraId="46E23740" w14:textId="77777777" w:rsidR="00F670E1" w:rsidRPr="0018500E" w:rsidRDefault="00F670E1" w:rsidP="00912B66">
      <w:pPr>
        <w:jc w:val="both"/>
        <w:rPr>
          <w:rFonts w:ascii="Arial" w:hAnsi="Arial" w:cs="Arial"/>
          <w:sz w:val="20"/>
          <w:szCs w:val="20"/>
          <w:lang w:val="es-ES"/>
        </w:rPr>
      </w:pPr>
      <w:r w:rsidRPr="0018500E">
        <w:rPr>
          <w:rFonts w:ascii="Arial" w:hAnsi="Arial" w:cs="Arial"/>
          <w:sz w:val="20"/>
          <w:szCs w:val="20"/>
          <w:lang w:val="es-ES"/>
        </w:rPr>
        <w:lastRenderedPageBreak/>
        <w:t xml:space="preserve">- La exposición a otros riesgos que hacen que la vivienda sea inhabitable, incluida la violencia sexual o de género, la interferencia con la privacidad y la </w:t>
      </w:r>
      <w:r w:rsidR="0092581B" w:rsidRPr="0018500E">
        <w:rPr>
          <w:rFonts w:ascii="Arial" w:hAnsi="Arial" w:cs="Arial"/>
          <w:sz w:val="20"/>
          <w:szCs w:val="20"/>
          <w:lang w:val="es-ES"/>
        </w:rPr>
        <w:t>in</w:t>
      </w:r>
      <w:r w:rsidRPr="0018500E">
        <w:rPr>
          <w:rFonts w:ascii="Arial" w:hAnsi="Arial" w:cs="Arial"/>
          <w:sz w:val="20"/>
          <w:szCs w:val="20"/>
          <w:lang w:val="es-ES"/>
        </w:rPr>
        <w:t xml:space="preserve">seguridad física en el hogar y el vecindario; </w:t>
      </w:r>
    </w:p>
    <w:p w14:paraId="46E23741" w14:textId="77777777" w:rsidR="008D5212" w:rsidRPr="0018500E" w:rsidRDefault="008D5212" w:rsidP="00912B66">
      <w:pPr>
        <w:jc w:val="both"/>
        <w:rPr>
          <w:rFonts w:ascii="Arial" w:hAnsi="Arial" w:cs="Arial"/>
          <w:sz w:val="20"/>
          <w:szCs w:val="20"/>
          <w:lang w:val="es-ES"/>
        </w:rPr>
      </w:pPr>
      <w:r w:rsidRPr="0018500E">
        <w:rPr>
          <w:rFonts w:ascii="Arial" w:hAnsi="Arial" w:cs="Arial"/>
          <w:sz w:val="20"/>
          <w:szCs w:val="20"/>
          <w:lang w:val="es-ES"/>
        </w:rPr>
        <w:t>- D</w:t>
      </w:r>
      <w:r w:rsidR="0092581B" w:rsidRPr="0018500E">
        <w:rPr>
          <w:rFonts w:ascii="Arial" w:hAnsi="Arial" w:cs="Arial"/>
          <w:sz w:val="20"/>
          <w:szCs w:val="20"/>
          <w:lang w:val="es-ES"/>
        </w:rPr>
        <w:t>iscriminación en relación con permisos para la</w:t>
      </w:r>
      <w:r w:rsidRPr="0018500E">
        <w:rPr>
          <w:rFonts w:ascii="Arial" w:hAnsi="Arial" w:cs="Arial"/>
          <w:sz w:val="20"/>
          <w:szCs w:val="20"/>
          <w:lang w:val="es-ES"/>
        </w:rPr>
        <w:t xml:space="preserve"> renovación de la vivienda o </w:t>
      </w:r>
      <w:r w:rsidR="0092581B" w:rsidRPr="0018500E">
        <w:rPr>
          <w:rFonts w:ascii="Arial" w:hAnsi="Arial" w:cs="Arial"/>
          <w:sz w:val="20"/>
          <w:szCs w:val="20"/>
          <w:lang w:val="es-ES"/>
        </w:rPr>
        <w:t>la</w:t>
      </w:r>
      <w:r w:rsidRPr="0018500E">
        <w:rPr>
          <w:rFonts w:ascii="Arial" w:hAnsi="Arial" w:cs="Arial"/>
          <w:sz w:val="20"/>
          <w:szCs w:val="20"/>
          <w:lang w:val="es-ES"/>
        </w:rPr>
        <w:t xml:space="preserve"> ampliación de la misma;</w:t>
      </w:r>
    </w:p>
    <w:p w14:paraId="46E23742" w14:textId="77777777" w:rsidR="008D5212" w:rsidRPr="0018500E" w:rsidRDefault="008D5212" w:rsidP="00912B66">
      <w:pPr>
        <w:jc w:val="both"/>
        <w:rPr>
          <w:rFonts w:ascii="Arial" w:hAnsi="Arial" w:cs="Arial"/>
          <w:sz w:val="20"/>
          <w:szCs w:val="20"/>
          <w:lang w:val="es-ES"/>
        </w:rPr>
      </w:pPr>
    </w:p>
    <w:p w14:paraId="46E23743" w14:textId="77777777" w:rsidR="008D5212" w:rsidRPr="0018500E" w:rsidRDefault="008D5212" w:rsidP="00912B66">
      <w:pPr>
        <w:jc w:val="both"/>
        <w:rPr>
          <w:rFonts w:ascii="Arial" w:hAnsi="Arial" w:cs="Arial"/>
          <w:i/>
          <w:sz w:val="20"/>
          <w:szCs w:val="20"/>
          <w:lang w:val="es-ES"/>
        </w:rPr>
      </w:pPr>
      <w:r w:rsidRPr="0018500E">
        <w:rPr>
          <w:rFonts w:ascii="Arial" w:hAnsi="Arial" w:cs="Arial"/>
          <w:i/>
          <w:sz w:val="20"/>
          <w:szCs w:val="20"/>
          <w:lang w:val="es-ES"/>
        </w:rPr>
        <w:t>Asequibilidad</w:t>
      </w:r>
    </w:p>
    <w:p w14:paraId="46E23744" w14:textId="77777777" w:rsidR="008D5212" w:rsidRPr="0018500E" w:rsidRDefault="008D5212" w:rsidP="00912B66">
      <w:pPr>
        <w:jc w:val="both"/>
        <w:rPr>
          <w:rFonts w:ascii="Arial" w:hAnsi="Arial" w:cs="Arial"/>
          <w:sz w:val="20"/>
          <w:szCs w:val="20"/>
          <w:lang w:val="es-ES"/>
        </w:rPr>
      </w:pPr>
      <w:r w:rsidRPr="0018500E">
        <w:rPr>
          <w:rFonts w:ascii="Arial" w:hAnsi="Arial" w:cs="Arial"/>
          <w:sz w:val="20"/>
          <w:szCs w:val="20"/>
          <w:lang w:val="es-ES"/>
        </w:rPr>
        <w:t xml:space="preserve">- Discriminación en relación con el acceso a </w:t>
      </w:r>
      <w:r w:rsidR="005F66E3" w:rsidRPr="0018500E">
        <w:rPr>
          <w:rFonts w:ascii="Arial" w:hAnsi="Arial" w:cs="Arial"/>
          <w:sz w:val="20"/>
          <w:szCs w:val="20"/>
          <w:lang w:val="es-ES"/>
        </w:rPr>
        <w:t>beneficios público</w:t>
      </w:r>
      <w:r w:rsidRPr="0018500E">
        <w:rPr>
          <w:rFonts w:ascii="Arial" w:hAnsi="Arial" w:cs="Arial"/>
          <w:sz w:val="20"/>
          <w:szCs w:val="20"/>
          <w:lang w:val="es-ES"/>
        </w:rPr>
        <w:t>s relacionadas con la vivienda;</w:t>
      </w:r>
    </w:p>
    <w:p w14:paraId="46E23745" w14:textId="77777777" w:rsidR="008D5212" w:rsidRPr="0018500E" w:rsidRDefault="00197352" w:rsidP="00912B66">
      <w:pPr>
        <w:jc w:val="both"/>
        <w:rPr>
          <w:rFonts w:ascii="Arial" w:hAnsi="Arial" w:cs="Arial"/>
          <w:sz w:val="20"/>
          <w:szCs w:val="20"/>
          <w:lang w:val="es-ES"/>
        </w:rPr>
      </w:pPr>
      <w:r w:rsidRPr="0018500E">
        <w:rPr>
          <w:rFonts w:ascii="Arial" w:hAnsi="Arial" w:cs="Arial"/>
          <w:sz w:val="20"/>
          <w:szCs w:val="20"/>
          <w:lang w:val="es-ES"/>
        </w:rPr>
        <w:t>- Falta de igualdad en</w:t>
      </w:r>
      <w:r w:rsidR="008D5212" w:rsidRPr="0018500E">
        <w:rPr>
          <w:rFonts w:ascii="Arial" w:hAnsi="Arial" w:cs="Arial"/>
          <w:sz w:val="20"/>
          <w:szCs w:val="20"/>
          <w:lang w:val="es-ES"/>
        </w:rPr>
        <w:t xml:space="preserve"> acceso a la vivienda asequible</w:t>
      </w:r>
      <w:r w:rsidR="005F66E3" w:rsidRPr="0018500E">
        <w:rPr>
          <w:rFonts w:ascii="Arial" w:hAnsi="Arial" w:cs="Arial"/>
          <w:sz w:val="20"/>
          <w:szCs w:val="20"/>
          <w:lang w:val="es-ES"/>
        </w:rPr>
        <w:t>/social</w:t>
      </w:r>
      <w:r w:rsidR="008D5212" w:rsidRPr="0018500E">
        <w:rPr>
          <w:rFonts w:ascii="Arial" w:hAnsi="Arial" w:cs="Arial"/>
          <w:sz w:val="20"/>
          <w:szCs w:val="20"/>
          <w:lang w:val="es-ES"/>
        </w:rPr>
        <w:t xml:space="preserve">; </w:t>
      </w:r>
    </w:p>
    <w:p w14:paraId="46E23746" w14:textId="77777777" w:rsidR="008D5212" w:rsidRPr="0018500E" w:rsidRDefault="008D5212" w:rsidP="00912B66">
      <w:pPr>
        <w:jc w:val="both"/>
        <w:rPr>
          <w:rFonts w:ascii="Arial" w:hAnsi="Arial" w:cs="Arial"/>
          <w:sz w:val="20"/>
          <w:szCs w:val="20"/>
          <w:lang w:val="es-ES"/>
        </w:rPr>
      </w:pPr>
      <w:r w:rsidRPr="0018500E">
        <w:rPr>
          <w:rFonts w:ascii="Arial" w:hAnsi="Arial" w:cs="Arial"/>
          <w:sz w:val="20"/>
          <w:szCs w:val="20"/>
          <w:lang w:val="es-ES"/>
        </w:rPr>
        <w:t>- Discriminación en la financiación pública y privada de la vivienda;</w:t>
      </w:r>
    </w:p>
    <w:p w14:paraId="46E23747" w14:textId="77777777" w:rsidR="008D5212" w:rsidRPr="0018500E" w:rsidRDefault="008D5212" w:rsidP="00912B66">
      <w:pPr>
        <w:jc w:val="both"/>
        <w:rPr>
          <w:rFonts w:ascii="Arial" w:hAnsi="Arial" w:cs="Arial"/>
          <w:sz w:val="20"/>
          <w:szCs w:val="20"/>
          <w:lang w:val="es-ES"/>
        </w:rPr>
      </w:pPr>
      <w:r w:rsidRPr="0018500E">
        <w:rPr>
          <w:rFonts w:ascii="Arial" w:hAnsi="Arial" w:cs="Arial"/>
          <w:sz w:val="20"/>
          <w:szCs w:val="20"/>
          <w:lang w:val="es-ES"/>
        </w:rPr>
        <w:t>- Discriminación relacionada con l</w:t>
      </w:r>
      <w:r w:rsidR="005F66E3" w:rsidRPr="0018500E">
        <w:rPr>
          <w:rFonts w:ascii="Arial" w:hAnsi="Arial" w:cs="Arial"/>
          <w:sz w:val="20"/>
          <w:szCs w:val="20"/>
          <w:lang w:val="es-ES"/>
        </w:rPr>
        <w:t>os costes de la vivienda y s</w:t>
      </w:r>
      <w:r w:rsidRPr="0018500E">
        <w:rPr>
          <w:rFonts w:ascii="Arial" w:hAnsi="Arial" w:cs="Arial"/>
          <w:sz w:val="20"/>
          <w:szCs w:val="20"/>
          <w:lang w:val="es-ES"/>
        </w:rPr>
        <w:t>ervicios, las tasas relacionadas con la vivienda, los litigios o los impuestos;</w:t>
      </w:r>
    </w:p>
    <w:p w14:paraId="46E23748" w14:textId="77777777" w:rsidR="008D5212" w:rsidRPr="0018500E" w:rsidRDefault="008D5212" w:rsidP="00912B66">
      <w:pPr>
        <w:jc w:val="both"/>
        <w:rPr>
          <w:rFonts w:ascii="Arial" w:hAnsi="Arial" w:cs="Arial"/>
          <w:sz w:val="20"/>
          <w:szCs w:val="20"/>
          <w:lang w:val="es-ES"/>
        </w:rPr>
      </w:pPr>
    </w:p>
    <w:p w14:paraId="46E23749" w14:textId="77777777" w:rsidR="008D5212" w:rsidRPr="0018500E" w:rsidRDefault="008D5212" w:rsidP="00912B66">
      <w:pPr>
        <w:jc w:val="both"/>
        <w:rPr>
          <w:rFonts w:ascii="Arial" w:hAnsi="Arial" w:cs="Arial"/>
          <w:i/>
          <w:sz w:val="20"/>
          <w:szCs w:val="20"/>
          <w:lang w:val="es-ES"/>
        </w:rPr>
      </w:pPr>
      <w:r w:rsidRPr="0018500E">
        <w:rPr>
          <w:rFonts w:ascii="Arial" w:hAnsi="Arial" w:cs="Arial"/>
          <w:i/>
          <w:sz w:val="20"/>
          <w:szCs w:val="20"/>
          <w:lang w:val="es-ES"/>
        </w:rPr>
        <w:t>Seguridad de la tenencia</w:t>
      </w:r>
    </w:p>
    <w:p w14:paraId="46E2374A" w14:textId="77777777" w:rsidR="008D5212" w:rsidRPr="0018500E" w:rsidRDefault="000E2C76" w:rsidP="00912B66">
      <w:pPr>
        <w:jc w:val="both"/>
        <w:rPr>
          <w:rFonts w:ascii="Arial" w:hAnsi="Arial" w:cs="Arial"/>
          <w:sz w:val="20"/>
          <w:szCs w:val="20"/>
          <w:lang w:val="es-ES"/>
        </w:rPr>
      </w:pPr>
      <w:r w:rsidRPr="0018500E">
        <w:rPr>
          <w:rFonts w:ascii="Arial" w:hAnsi="Arial" w:cs="Arial"/>
          <w:sz w:val="20"/>
          <w:szCs w:val="20"/>
          <w:lang w:val="es-ES"/>
        </w:rPr>
        <w:t xml:space="preserve">- </w:t>
      </w:r>
      <w:r w:rsidR="008D5212" w:rsidRPr="0018500E">
        <w:rPr>
          <w:rFonts w:ascii="Arial" w:hAnsi="Arial" w:cs="Arial"/>
          <w:sz w:val="20"/>
          <w:szCs w:val="20"/>
          <w:lang w:val="es-ES"/>
        </w:rPr>
        <w:t>discriminación en relación con la propiedad o la herencia de la vivienda y la tierra y los recursos naturales conexos, incluida el agua, incluso sobre la base de una distinción entre acuerdos de tenencia formales e informales</w:t>
      </w:r>
    </w:p>
    <w:p w14:paraId="46E2374B" w14:textId="77777777" w:rsidR="008D5212" w:rsidRPr="0018500E" w:rsidRDefault="00CF43FC" w:rsidP="00912B66">
      <w:pPr>
        <w:jc w:val="both"/>
        <w:rPr>
          <w:rFonts w:ascii="Arial" w:hAnsi="Arial" w:cs="Arial"/>
          <w:sz w:val="20"/>
          <w:szCs w:val="20"/>
          <w:lang w:val="es-ES"/>
        </w:rPr>
      </w:pPr>
      <w:r w:rsidRPr="0018500E">
        <w:rPr>
          <w:rFonts w:ascii="Arial" w:hAnsi="Arial" w:cs="Arial"/>
          <w:sz w:val="20"/>
          <w:szCs w:val="20"/>
          <w:lang w:val="es-ES"/>
        </w:rPr>
        <w:t xml:space="preserve">- </w:t>
      </w:r>
      <w:r w:rsidR="008D5212" w:rsidRPr="0018500E">
        <w:rPr>
          <w:rFonts w:ascii="Arial" w:hAnsi="Arial" w:cs="Arial"/>
          <w:sz w:val="20"/>
          <w:szCs w:val="20"/>
          <w:lang w:val="es-ES"/>
        </w:rPr>
        <w:t>discriminación en relación con los desalojos, el reasentamiento y la compensación por la pérdida o el daño de la vivienda, la tierra o los medios de subsistencia</w:t>
      </w:r>
    </w:p>
    <w:p w14:paraId="46E2374C" w14:textId="77777777" w:rsidR="008D5212" w:rsidRPr="0018500E" w:rsidRDefault="008D5212" w:rsidP="00912B66">
      <w:pPr>
        <w:jc w:val="both"/>
        <w:rPr>
          <w:rFonts w:ascii="Arial" w:hAnsi="Arial" w:cs="Arial"/>
          <w:sz w:val="20"/>
          <w:szCs w:val="20"/>
          <w:lang w:val="es-ES"/>
        </w:rPr>
      </w:pPr>
      <w:r w:rsidRPr="0018500E">
        <w:rPr>
          <w:rFonts w:ascii="Arial" w:hAnsi="Arial" w:cs="Arial"/>
          <w:sz w:val="20"/>
          <w:szCs w:val="20"/>
          <w:lang w:val="es-ES"/>
        </w:rPr>
        <w:t>- trato diferenciado en el registro de tierras o títulos de propiedad, permiso de construcción de viviendas;</w:t>
      </w:r>
    </w:p>
    <w:p w14:paraId="46E2374D" w14:textId="77777777" w:rsidR="00F37434" w:rsidRPr="0018500E" w:rsidRDefault="00F37434" w:rsidP="00912B66">
      <w:pPr>
        <w:jc w:val="both"/>
        <w:rPr>
          <w:rFonts w:ascii="Arial" w:hAnsi="Arial" w:cs="Arial"/>
          <w:sz w:val="20"/>
          <w:szCs w:val="20"/>
          <w:lang w:val="es-ES"/>
        </w:rPr>
      </w:pPr>
    </w:p>
    <w:p w14:paraId="46E2374E" w14:textId="77777777" w:rsidR="00F37434" w:rsidRPr="0018500E" w:rsidRDefault="00F37434" w:rsidP="00912B66">
      <w:pPr>
        <w:jc w:val="both"/>
        <w:rPr>
          <w:rFonts w:ascii="Arial" w:hAnsi="Arial" w:cs="Arial"/>
          <w:i/>
          <w:sz w:val="20"/>
          <w:szCs w:val="20"/>
          <w:lang w:val="es-ES"/>
        </w:rPr>
      </w:pPr>
      <w:r w:rsidRPr="0018500E">
        <w:rPr>
          <w:rFonts w:ascii="Arial" w:hAnsi="Arial" w:cs="Arial"/>
          <w:i/>
          <w:sz w:val="20"/>
          <w:szCs w:val="20"/>
          <w:lang w:val="es-ES"/>
        </w:rPr>
        <w:t xml:space="preserve">Disponibilidad de servicios, materiales, </w:t>
      </w:r>
      <w:r w:rsidR="00CF43FC" w:rsidRPr="0018500E">
        <w:rPr>
          <w:rFonts w:ascii="Arial" w:hAnsi="Arial" w:cs="Arial"/>
          <w:i/>
          <w:sz w:val="20"/>
          <w:szCs w:val="20"/>
          <w:lang w:val="es-ES"/>
        </w:rPr>
        <w:t>instalaciones e infraestructura</w:t>
      </w:r>
    </w:p>
    <w:p w14:paraId="46E2374F" w14:textId="77777777" w:rsidR="00F37434" w:rsidRPr="0018500E" w:rsidRDefault="00CF43FC" w:rsidP="00912B66">
      <w:pPr>
        <w:jc w:val="both"/>
        <w:rPr>
          <w:rFonts w:ascii="Arial" w:hAnsi="Arial" w:cs="Arial"/>
          <w:sz w:val="20"/>
          <w:szCs w:val="20"/>
          <w:lang w:val="es-ES"/>
        </w:rPr>
      </w:pPr>
      <w:r w:rsidRPr="0018500E">
        <w:rPr>
          <w:rFonts w:ascii="Arial" w:hAnsi="Arial" w:cs="Arial"/>
          <w:sz w:val="20"/>
          <w:szCs w:val="20"/>
          <w:lang w:val="es-ES"/>
        </w:rPr>
        <w:t xml:space="preserve">- </w:t>
      </w:r>
      <w:r w:rsidR="00F37434" w:rsidRPr="0018500E">
        <w:rPr>
          <w:rFonts w:ascii="Arial" w:hAnsi="Arial" w:cs="Arial"/>
          <w:sz w:val="20"/>
          <w:szCs w:val="20"/>
          <w:lang w:val="es-ES"/>
        </w:rPr>
        <w:t>discriminación en relación con el acceso al trabajo, la escolarización, la atención sanitaria o las prestaciones públicas basada en la dirección residencial o relacionada con la falta de una dirección oficial</w:t>
      </w:r>
    </w:p>
    <w:p w14:paraId="46E23750" w14:textId="77777777" w:rsidR="00F37434" w:rsidRPr="0018500E" w:rsidRDefault="00F37434" w:rsidP="00912B66">
      <w:pPr>
        <w:jc w:val="both"/>
        <w:rPr>
          <w:rFonts w:ascii="Arial" w:hAnsi="Arial" w:cs="Arial"/>
          <w:sz w:val="20"/>
          <w:szCs w:val="20"/>
          <w:lang w:val="es-ES"/>
        </w:rPr>
      </w:pPr>
      <w:r w:rsidRPr="0018500E">
        <w:rPr>
          <w:rFonts w:ascii="Arial" w:hAnsi="Arial" w:cs="Arial"/>
          <w:sz w:val="20"/>
          <w:szCs w:val="20"/>
          <w:lang w:val="es-ES"/>
        </w:rPr>
        <w:t xml:space="preserve">- servicios de transporte público y costes de transporte; </w:t>
      </w:r>
    </w:p>
    <w:p w14:paraId="46E23751" w14:textId="77777777" w:rsidR="00F37434" w:rsidRPr="0018500E" w:rsidRDefault="00CF43FC" w:rsidP="00912B66">
      <w:pPr>
        <w:jc w:val="both"/>
        <w:rPr>
          <w:rFonts w:ascii="Arial" w:hAnsi="Arial" w:cs="Arial"/>
          <w:sz w:val="20"/>
          <w:szCs w:val="20"/>
          <w:lang w:val="es-ES"/>
        </w:rPr>
      </w:pPr>
      <w:r w:rsidRPr="0018500E">
        <w:rPr>
          <w:rFonts w:ascii="Arial" w:hAnsi="Arial" w:cs="Arial"/>
          <w:sz w:val="20"/>
          <w:szCs w:val="20"/>
          <w:lang w:val="es-ES"/>
        </w:rPr>
        <w:t>- inequidades en e</w:t>
      </w:r>
      <w:r w:rsidR="00F37434" w:rsidRPr="0018500E">
        <w:rPr>
          <w:rFonts w:ascii="Arial" w:hAnsi="Arial" w:cs="Arial"/>
          <w:sz w:val="20"/>
          <w:szCs w:val="20"/>
          <w:lang w:val="es-ES"/>
        </w:rPr>
        <w:t>l suministro de agua, saneamiento, energía, recogida de residuos y otros servicios públicos; su calidad o coste, incluidas las interrupciones/cortes de suministro, así como las políticas relativas a la desconexión de los servicios públicos</w:t>
      </w:r>
    </w:p>
    <w:p w14:paraId="46E23752" w14:textId="77777777" w:rsidR="00F37434" w:rsidRPr="0018500E" w:rsidRDefault="00F37434" w:rsidP="00912B66">
      <w:pPr>
        <w:jc w:val="both"/>
        <w:rPr>
          <w:rFonts w:ascii="Arial" w:hAnsi="Arial" w:cs="Arial"/>
          <w:sz w:val="20"/>
          <w:szCs w:val="20"/>
          <w:lang w:val="es-ES"/>
        </w:rPr>
      </w:pPr>
      <w:r w:rsidRPr="0018500E">
        <w:rPr>
          <w:rFonts w:ascii="Arial" w:hAnsi="Arial" w:cs="Arial"/>
          <w:sz w:val="20"/>
          <w:szCs w:val="20"/>
          <w:lang w:val="es-ES"/>
        </w:rPr>
        <w:t>- disparidades espaciales en el acceso a la atención sanitaria, la ed</w:t>
      </w:r>
      <w:r w:rsidR="00CF43FC" w:rsidRPr="0018500E">
        <w:rPr>
          <w:rFonts w:ascii="Arial" w:hAnsi="Arial" w:cs="Arial"/>
          <w:sz w:val="20"/>
          <w:szCs w:val="20"/>
          <w:lang w:val="es-ES"/>
        </w:rPr>
        <w:t xml:space="preserve">ucación, la atención infantil y </w:t>
      </w:r>
      <w:r w:rsidRPr="0018500E">
        <w:rPr>
          <w:rFonts w:ascii="Arial" w:hAnsi="Arial" w:cs="Arial"/>
          <w:sz w:val="20"/>
          <w:szCs w:val="20"/>
          <w:lang w:val="es-ES"/>
        </w:rPr>
        <w:t xml:space="preserve">las instalaciones culturales y recreativas; </w:t>
      </w:r>
    </w:p>
    <w:p w14:paraId="46E23753" w14:textId="77777777" w:rsidR="00F37434" w:rsidRPr="0018500E" w:rsidRDefault="00F37434" w:rsidP="00912B66">
      <w:pPr>
        <w:jc w:val="both"/>
        <w:rPr>
          <w:rFonts w:ascii="Arial" w:hAnsi="Arial" w:cs="Arial"/>
          <w:sz w:val="20"/>
          <w:szCs w:val="20"/>
          <w:lang w:val="es-ES"/>
        </w:rPr>
      </w:pPr>
    </w:p>
    <w:p w14:paraId="46E23754" w14:textId="77777777" w:rsidR="00F37434" w:rsidRPr="0018500E" w:rsidRDefault="00F37434" w:rsidP="00912B66">
      <w:pPr>
        <w:jc w:val="both"/>
        <w:rPr>
          <w:rFonts w:ascii="Arial" w:hAnsi="Arial" w:cs="Arial"/>
          <w:i/>
          <w:sz w:val="20"/>
          <w:szCs w:val="20"/>
          <w:lang w:val="es-ES"/>
        </w:rPr>
      </w:pPr>
      <w:r w:rsidRPr="0018500E">
        <w:rPr>
          <w:rFonts w:ascii="Arial" w:hAnsi="Arial" w:cs="Arial"/>
          <w:i/>
          <w:sz w:val="20"/>
          <w:szCs w:val="20"/>
          <w:lang w:val="es-ES"/>
        </w:rPr>
        <w:t>Ubicación</w:t>
      </w:r>
    </w:p>
    <w:p w14:paraId="46E23755" w14:textId="77777777" w:rsidR="00F37434" w:rsidRPr="0018500E" w:rsidRDefault="00F37434" w:rsidP="00912B66">
      <w:pPr>
        <w:jc w:val="both"/>
        <w:rPr>
          <w:rFonts w:ascii="Arial" w:hAnsi="Arial" w:cs="Arial"/>
          <w:sz w:val="20"/>
          <w:szCs w:val="20"/>
          <w:lang w:val="es-ES"/>
        </w:rPr>
      </w:pPr>
      <w:r w:rsidRPr="0018500E">
        <w:rPr>
          <w:rFonts w:ascii="Arial" w:hAnsi="Arial" w:cs="Arial"/>
          <w:sz w:val="20"/>
          <w:szCs w:val="20"/>
          <w:lang w:val="es-ES"/>
        </w:rPr>
        <w:t>- discriminación en relación con la libertad de elección del lugar de residencia dentro del país, de</w:t>
      </w:r>
      <w:r w:rsidR="00CF43FC" w:rsidRPr="0018500E">
        <w:rPr>
          <w:rFonts w:ascii="Arial" w:hAnsi="Arial" w:cs="Arial"/>
          <w:sz w:val="20"/>
          <w:szCs w:val="20"/>
          <w:lang w:val="es-ES"/>
        </w:rPr>
        <w:t>ntro de una región o localidad espec</w:t>
      </w:r>
      <w:r w:rsidR="00652D6D" w:rsidRPr="0018500E">
        <w:rPr>
          <w:rFonts w:ascii="Arial" w:hAnsi="Arial" w:cs="Arial"/>
          <w:sz w:val="20"/>
          <w:szCs w:val="20"/>
          <w:lang w:val="es-ES"/>
        </w:rPr>
        <w:t xml:space="preserve">ifico </w:t>
      </w:r>
    </w:p>
    <w:p w14:paraId="46E23756" w14:textId="77777777" w:rsidR="00F37434" w:rsidRPr="0018500E" w:rsidRDefault="00F37434" w:rsidP="00912B66">
      <w:pPr>
        <w:jc w:val="both"/>
        <w:rPr>
          <w:rFonts w:ascii="Arial" w:hAnsi="Arial" w:cs="Arial"/>
          <w:sz w:val="20"/>
          <w:szCs w:val="20"/>
          <w:lang w:val="es-ES"/>
        </w:rPr>
      </w:pPr>
      <w:r w:rsidRPr="0018500E">
        <w:rPr>
          <w:rFonts w:ascii="Arial" w:hAnsi="Arial" w:cs="Arial"/>
          <w:sz w:val="20"/>
          <w:szCs w:val="20"/>
          <w:lang w:val="es-ES"/>
        </w:rPr>
        <w:t xml:space="preserve">- Discriminación basada en el lugar de residencia o la dirección, como </w:t>
      </w:r>
      <w:r w:rsidR="00CF43FC" w:rsidRPr="0018500E">
        <w:rPr>
          <w:rFonts w:ascii="Arial" w:hAnsi="Arial" w:cs="Arial"/>
          <w:sz w:val="20"/>
          <w:szCs w:val="20"/>
          <w:lang w:val="es-ES"/>
        </w:rPr>
        <w:t>puede ser la</w:t>
      </w:r>
      <w:r w:rsidRPr="0018500E">
        <w:rPr>
          <w:rFonts w:ascii="Arial" w:hAnsi="Arial" w:cs="Arial"/>
          <w:sz w:val="20"/>
          <w:szCs w:val="20"/>
          <w:lang w:val="es-ES"/>
        </w:rPr>
        <w:t xml:space="preserve"> exclusión de </w:t>
      </w:r>
      <w:r w:rsidR="00CF43FC" w:rsidRPr="0018500E">
        <w:rPr>
          <w:rFonts w:ascii="Arial" w:hAnsi="Arial" w:cs="Arial"/>
          <w:sz w:val="20"/>
          <w:szCs w:val="20"/>
          <w:lang w:val="es-ES"/>
        </w:rPr>
        <w:t>oportunidades de trabajo o al</w:t>
      </w:r>
      <w:r w:rsidRPr="0018500E">
        <w:rPr>
          <w:rFonts w:ascii="Arial" w:hAnsi="Arial" w:cs="Arial"/>
          <w:sz w:val="20"/>
          <w:szCs w:val="20"/>
          <w:lang w:val="es-ES"/>
        </w:rPr>
        <w:t xml:space="preserve"> acceso alcrédito;</w:t>
      </w:r>
    </w:p>
    <w:p w14:paraId="46E23757" w14:textId="77777777" w:rsidR="00F37434" w:rsidRPr="0018500E" w:rsidRDefault="00F37434" w:rsidP="00912B66">
      <w:pPr>
        <w:jc w:val="both"/>
        <w:rPr>
          <w:rFonts w:ascii="Arial" w:hAnsi="Arial" w:cs="Arial"/>
          <w:sz w:val="20"/>
          <w:szCs w:val="20"/>
          <w:lang w:val="es-ES"/>
        </w:rPr>
      </w:pPr>
      <w:r w:rsidRPr="0018500E">
        <w:rPr>
          <w:rFonts w:ascii="Arial" w:hAnsi="Arial" w:cs="Arial"/>
          <w:sz w:val="20"/>
          <w:szCs w:val="20"/>
          <w:lang w:val="es-ES"/>
        </w:rPr>
        <w:t>- la exposición a riesgos medioambientales para la salud, como la calidad del aire</w:t>
      </w:r>
      <w:r w:rsidR="00036265" w:rsidRPr="0018500E">
        <w:rPr>
          <w:rFonts w:ascii="Arial" w:hAnsi="Arial" w:cs="Arial"/>
          <w:sz w:val="20"/>
          <w:szCs w:val="20"/>
          <w:lang w:val="es-ES"/>
        </w:rPr>
        <w:t xml:space="preserve"> exterior</w:t>
      </w:r>
      <w:r w:rsidRPr="0018500E">
        <w:rPr>
          <w:rFonts w:ascii="Arial" w:hAnsi="Arial" w:cs="Arial"/>
          <w:sz w:val="20"/>
          <w:szCs w:val="20"/>
          <w:lang w:val="es-ES"/>
        </w:rPr>
        <w:t xml:space="preserve">, las inundaciones, la exposición a sustancias tóxicas en el suelo; el ruido; el riesgo de </w:t>
      </w:r>
      <w:r w:rsidR="003B2EA2" w:rsidRPr="0018500E">
        <w:rPr>
          <w:rFonts w:ascii="Arial" w:hAnsi="Arial" w:cs="Arial"/>
          <w:sz w:val="20"/>
          <w:szCs w:val="20"/>
          <w:lang w:val="es-ES"/>
        </w:rPr>
        <w:t>deslave</w:t>
      </w:r>
      <w:r w:rsidRPr="0018500E">
        <w:rPr>
          <w:rFonts w:ascii="Arial" w:hAnsi="Arial" w:cs="Arial"/>
          <w:sz w:val="20"/>
          <w:szCs w:val="20"/>
          <w:lang w:val="es-ES"/>
        </w:rPr>
        <w:t>, etc;</w:t>
      </w:r>
    </w:p>
    <w:p w14:paraId="46E23758" w14:textId="77777777" w:rsidR="00F37434" w:rsidRPr="0018500E" w:rsidRDefault="00F37434" w:rsidP="00912B66">
      <w:pPr>
        <w:jc w:val="both"/>
        <w:rPr>
          <w:rFonts w:ascii="Arial" w:hAnsi="Arial" w:cs="Arial"/>
          <w:sz w:val="20"/>
          <w:szCs w:val="20"/>
          <w:lang w:val="es-ES"/>
        </w:rPr>
      </w:pPr>
      <w:r w:rsidRPr="0018500E">
        <w:rPr>
          <w:rFonts w:ascii="Arial" w:hAnsi="Arial" w:cs="Arial"/>
          <w:sz w:val="20"/>
          <w:szCs w:val="20"/>
          <w:lang w:val="es-ES"/>
        </w:rPr>
        <w:t xml:space="preserve">- la calidad de vida y la seguridad física en el barrio, </w:t>
      </w:r>
      <w:r w:rsidR="001F53B2" w:rsidRPr="0018500E">
        <w:rPr>
          <w:rFonts w:ascii="Arial" w:hAnsi="Arial" w:cs="Arial"/>
          <w:sz w:val="20"/>
          <w:szCs w:val="20"/>
          <w:lang w:val="es-ES"/>
        </w:rPr>
        <w:t>incluyendo el impacto de</w:t>
      </w:r>
      <w:r w:rsidRPr="0018500E">
        <w:rPr>
          <w:rFonts w:ascii="Arial" w:hAnsi="Arial" w:cs="Arial"/>
          <w:sz w:val="20"/>
          <w:szCs w:val="20"/>
          <w:lang w:val="es-ES"/>
        </w:rPr>
        <w:t xml:space="preserve"> disparidades </w:t>
      </w:r>
      <w:r w:rsidR="001F53B2" w:rsidRPr="0018500E">
        <w:rPr>
          <w:rFonts w:ascii="Arial" w:hAnsi="Arial" w:cs="Arial"/>
          <w:sz w:val="20"/>
          <w:szCs w:val="20"/>
          <w:lang w:val="es-ES"/>
        </w:rPr>
        <w:t>en relación al comportamiento de la policía y la aplicación de la ley</w:t>
      </w:r>
      <w:r w:rsidRPr="0018500E">
        <w:rPr>
          <w:rFonts w:ascii="Arial" w:hAnsi="Arial" w:cs="Arial"/>
          <w:sz w:val="20"/>
          <w:szCs w:val="20"/>
          <w:lang w:val="es-ES"/>
        </w:rPr>
        <w:t xml:space="preserve">; </w:t>
      </w:r>
    </w:p>
    <w:p w14:paraId="46E23759" w14:textId="77777777" w:rsidR="00F37434" w:rsidRPr="0018500E" w:rsidRDefault="00F37434" w:rsidP="00912B66">
      <w:pPr>
        <w:jc w:val="both"/>
        <w:rPr>
          <w:rFonts w:ascii="Arial" w:hAnsi="Arial" w:cs="Arial"/>
          <w:sz w:val="20"/>
          <w:szCs w:val="20"/>
          <w:lang w:val="es-ES"/>
        </w:rPr>
      </w:pPr>
    </w:p>
    <w:p w14:paraId="46E2375A" w14:textId="77777777" w:rsidR="00F37434" w:rsidRPr="0018500E" w:rsidRDefault="00F37434" w:rsidP="00912B66">
      <w:pPr>
        <w:jc w:val="both"/>
        <w:rPr>
          <w:rFonts w:ascii="Arial" w:hAnsi="Arial" w:cs="Arial"/>
          <w:i/>
          <w:sz w:val="20"/>
          <w:szCs w:val="20"/>
          <w:lang w:val="es-ES"/>
        </w:rPr>
      </w:pPr>
      <w:r w:rsidRPr="0018500E">
        <w:rPr>
          <w:rFonts w:ascii="Arial" w:hAnsi="Arial" w:cs="Arial"/>
          <w:i/>
          <w:sz w:val="20"/>
          <w:szCs w:val="20"/>
          <w:lang w:val="es-ES"/>
        </w:rPr>
        <w:t>Adecuación cultural</w:t>
      </w:r>
    </w:p>
    <w:p w14:paraId="46E2375B" w14:textId="77777777" w:rsidR="00F37434" w:rsidRPr="0018500E" w:rsidRDefault="00F37434" w:rsidP="00912B66">
      <w:pPr>
        <w:jc w:val="both"/>
        <w:rPr>
          <w:rFonts w:ascii="Arial" w:hAnsi="Arial" w:cs="Arial"/>
          <w:sz w:val="20"/>
          <w:szCs w:val="20"/>
          <w:lang w:val="es-ES"/>
        </w:rPr>
      </w:pPr>
      <w:r w:rsidRPr="0018500E">
        <w:rPr>
          <w:rFonts w:ascii="Arial" w:hAnsi="Arial" w:cs="Arial"/>
          <w:sz w:val="20"/>
          <w:szCs w:val="20"/>
          <w:lang w:val="es-ES"/>
        </w:rPr>
        <w:t>- Discriminación en relaci</w:t>
      </w:r>
      <w:r w:rsidR="001F53B2" w:rsidRPr="0018500E">
        <w:rPr>
          <w:rFonts w:ascii="Arial" w:hAnsi="Arial" w:cs="Arial"/>
          <w:sz w:val="20"/>
          <w:szCs w:val="20"/>
          <w:lang w:val="es-ES"/>
        </w:rPr>
        <w:t>ón con el reconocimiento de espacios culturalmente adecuados</w:t>
      </w:r>
      <w:r w:rsidRPr="0018500E">
        <w:rPr>
          <w:rFonts w:ascii="Arial" w:hAnsi="Arial" w:cs="Arial"/>
          <w:sz w:val="20"/>
          <w:szCs w:val="20"/>
          <w:lang w:val="es-ES"/>
        </w:rPr>
        <w:t xml:space="preserve"> como vivienda, así como </w:t>
      </w:r>
      <w:r w:rsidR="001F53B2" w:rsidRPr="0018500E">
        <w:rPr>
          <w:rFonts w:ascii="Arial" w:hAnsi="Arial" w:cs="Arial"/>
          <w:sz w:val="20"/>
          <w:szCs w:val="20"/>
          <w:lang w:val="es-ES"/>
        </w:rPr>
        <w:t>el acceso equitativo</w:t>
      </w:r>
      <w:r w:rsidRPr="0018500E">
        <w:rPr>
          <w:rFonts w:ascii="Arial" w:hAnsi="Arial" w:cs="Arial"/>
          <w:sz w:val="20"/>
          <w:szCs w:val="20"/>
          <w:lang w:val="es-ES"/>
        </w:rPr>
        <w:t xml:space="preserve"> al espacio público; </w:t>
      </w:r>
    </w:p>
    <w:p w14:paraId="46E2375C" w14:textId="77777777" w:rsidR="00F37434" w:rsidRPr="0018500E" w:rsidRDefault="00F37434" w:rsidP="00912B66">
      <w:pPr>
        <w:jc w:val="both"/>
        <w:rPr>
          <w:rFonts w:ascii="Arial" w:hAnsi="Arial" w:cs="Arial"/>
          <w:sz w:val="20"/>
          <w:szCs w:val="20"/>
          <w:lang w:val="es-ES"/>
        </w:rPr>
      </w:pPr>
      <w:r w:rsidRPr="0018500E">
        <w:rPr>
          <w:rFonts w:ascii="Arial" w:hAnsi="Arial" w:cs="Arial"/>
          <w:sz w:val="20"/>
          <w:szCs w:val="20"/>
          <w:lang w:val="es-ES"/>
        </w:rPr>
        <w:t xml:space="preserve">- </w:t>
      </w:r>
      <w:r w:rsidR="001F53B2" w:rsidRPr="0018500E">
        <w:rPr>
          <w:rFonts w:ascii="Arial" w:hAnsi="Arial" w:cs="Arial"/>
          <w:sz w:val="20"/>
          <w:szCs w:val="20"/>
          <w:lang w:val="es-ES"/>
        </w:rPr>
        <w:t xml:space="preserve">prohibicionesen </w:t>
      </w:r>
      <w:r w:rsidR="0055542B" w:rsidRPr="0018500E">
        <w:rPr>
          <w:rFonts w:ascii="Arial" w:hAnsi="Arial" w:cs="Arial"/>
          <w:sz w:val="20"/>
          <w:szCs w:val="20"/>
          <w:lang w:val="es-ES"/>
        </w:rPr>
        <w:t>acceder</w:t>
      </w:r>
      <w:r w:rsidR="001F53B2" w:rsidRPr="0018500E">
        <w:rPr>
          <w:rFonts w:ascii="Arial" w:hAnsi="Arial" w:cs="Arial"/>
          <w:sz w:val="20"/>
          <w:szCs w:val="20"/>
          <w:lang w:val="es-ES"/>
        </w:rPr>
        <w:t>,</w:t>
      </w:r>
      <w:r w:rsidRPr="0018500E">
        <w:rPr>
          <w:rFonts w:ascii="Arial" w:hAnsi="Arial" w:cs="Arial"/>
          <w:sz w:val="20"/>
          <w:szCs w:val="20"/>
          <w:lang w:val="es-ES"/>
        </w:rPr>
        <w:t xml:space="preserve"> mantener o construir viviendas culturalmente adecuadas</w:t>
      </w:r>
    </w:p>
    <w:p w14:paraId="46E2375D" w14:textId="77777777" w:rsidR="00F37434" w:rsidRPr="0018500E" w:rsidRDefault="00F37434" w:rsidP="00912B66">
      <w:pPr>
        <w:jc w:val="both"/>
        <w:rPr>
          <w:rFonts w:ascii="Arial" w:hAnsi="Arial" w:cs="Arial"/>
          <w:sz w:val="20"/>
          <w:szCs w:val="20"/>
          <w:lang w:val="es-ES"/>
        </w:rPr>
      </w:pPr>
      <w:r w:rsidRPr="0018500E">
        <w:rPr>
          <w:rFonts w:ascii="Arial" w:hAnsi="Arial" w:cs="Arial"/>
          <w:sz w:val="20"/>
          <w:szCs w:val="20"/>
          <w:lang w:val="es-ES"/>
        </w:rPr>
        <w:t>- falta de reconocimiento de las formas móviles de residencia.</w:t>
      </w:r>
    </w:p>
    <w:p w14:paraId="46E2375E" w14:textId="77777777" w:rsidR="00F37434" w:rsidRPr="0018500E" w:rsidRDefault="00F37434" w:rsidP="00912B66">
      <w:pPr>
        <w:jc w:val="both"/>
        <w:rPr>
          <w:rFonts w:ascii="Arial" w:hAnsi="Arial" w:cs="Arial"/>
          <w:sz w:val="20"/>
          <w:szCs w:val="20"/>
          <w:lang w:val="es-ES"/>
        </w:rPr>
      </w:pPr>
    </w:p>
    <w:sdt>
      <w:sdtPr>
        <w:rPr>
          <w:rFonts w:ascii="Arial" w:hAnsi="Arial" w:cs="Arial"/>
          <w:b/>
          <w:bCs/>
          <w:sz w:val="20"/>
          <w:szCs w:val="20"/>
          <w:lang w:val="es-ES"/>
        </w:rPr>
        <w:id w:val="-1777405473"/>
      </w:sdtPr>
      <w:sdtEndPr/>
      <w:sdtContent>
        <w:p w14:paraId="46E2375F" w14:textId="77777777" w:rsidR="00096765" w:rsidRPr="00587368" w:rsidRDefault="00096765" w:rsidP="00912B66">
          <w:pPr>
            <w:jc w:val="both"/>
            <w:rPr>
              <w:rFonts w:ascii="Arial" w:hAnsi="Arial" w:cs="Arial"/>
              <w:b/>
              <w:bCs/>
              <w:i/>
              <w:sz w:val="20"/>
              <w:szCs w:val="20"/>
              <w:lang w:val="es-ES"/>
            </w:rPr>
          </w:pPr>
          <w:r w:rsidRPr="00587368">
            <w:rPr>
              <w:rFonts w:ascii="Arial" w:hAnsi="Arial" w:cs="Arial"/>
              <w:b/>
              <w:bCs/>
              <w:i/>
              <w:sz w:val="20"/>
              <w:szCs w:val="20"/>
              <w:lang w:val="es-ES"/>
            </w:rPr>
            <w:t>Accesibilidad:</w:t>
          </w:r>
        </w:p>
        <w:p w14:paraId="46E23760" w14:textId="77777777" w:rsidR="00096765" w:rsidRPr="00587368" w:rsidRDefault="00096765" w:rsidP="00912B66">
          <w:pPr>
            <w:jc w:val="both"/>
            <w:rPr>
              <w:rFonts w:ascii="Arial" w:hAnsi="Arial" w:cs="Arial"/>
              <w:b/>
              <w:bCs/>
              <w:sz w:val="20"/>
              <w:szCs w:val="20"/>
              <w:lang w:val="es-ES"/>
            </w:rPr>
          </w:pPr>
          <w:r w:rsidRPr="00587368">
            <w:rPr>
              <w:rFonts w:ascii="Arial" w:hAnsi="Arial" w:cs="Arial"/>
              <w:b/>
              <w:bCs/>
              <w:sz w:val="20"/>
              <w:szCs w:val="20"/>
              <w:lang w:val="es-ES"/>
            </w:rPr>
            <w:t xml:space="preserve">Los niveles de pobreza </w:t>
          </w:r>
          <w:r w:rsidR="009875CD" w:rsidRPr="00587368">
            <w:rPr>
              <w:rFonts w:ascii="Arial" w:hAnsi="Arial" w:cs="Arial"/>
              <w:b/>
              <w:bCs/>
              <w:sz w:val="20"/>
              <w:szCs w:val="20"/>
              <w:lang w:val="es-ES"/>
            </w:rPr>
            <w:t xml:space="preserve">producidos y </w:t>
          </w:r>
          <w:r w:rsidRPr="00587368">
            <w:rPr>
              <w:rFonts w:ascii="Arial" w:hAnsi="Arial" w:cs="Arial"/>
              <w:b/>
              <w:bCs/>
              <w:sz w:val="20"/>
              <w:szCs w:val="20"/>
              <w:lang w:val="es-ES"/>
            </w:rPr>
            <w:t>asociados a la falta de vivienda que ya existían en Argentina se han incrementado durante la pandemia.</w:t>
          </w:r>
        </w:p>
        <w:p w14:paraId="46E23761" w14:textId="77777777" w:rsidR="009875CD" w:rsidRPr="00587368" w:rsidRDefault="00096765" w:rsidP="009875CD">
          <w:pPr>
            <w:jc w:val="both"/>
            <w:rPr>
              <w:rFonts w:ascii="Arial" w:hAnsi="Arial" w:cs="Arial"/>
              <w:b/>
              <w:bCs/>
              <w:sz w:val="20"/>
              <w:szCs w:val="20"/>
              <w:lang w:val="es-ES"/>
            </w:rPr>
          </w:pPr>
          <w:r w:rsidRPr="00587368">
            <w:rPr>
              <w:rFonts w:ascii="Arial" w:hAnsi="Arial" w:cs="Arial"/>
              <w:b/>
              <w:bCs/>
              <w:sz w:val="20"/>
              <w:szCs w:val="20"/>
              <w:lang w:val="es-ES"/>
            </w:rPr>
            <w:lastRenderedPageBreak/>
            <w:t xml:space="preserve">La vigencia de Decreto de Necesidad y Urgencia </w:t>
          </w:r>
          <w:r w:rsidR="00AE6B7C" w:rsidRPr="00587368">
            <w:rPr>
              <w:rFonts w:ascii="Arial" w:hAnsi="Arial" w:cs="Arial"/>
              <w:b/>
              <w:bCs/>
              <w:sz w:val="20"/>
              <w:szCs w:val="20"/>
              <w:lang w:val="es-ES"/>
            </w:rPr>
            <w:t>320/2020, 766/ 2020 y 66/2021</w:t>
          </w:r>
          <w:r w:rsidR="00FC7A14" w:rsidRPr="00587368">
            <w:rPr>
              <w:rFonts w:ascii="Arial" w:hAnsi="Arial" w:cs="Arial"/>
              <w:b/>
              <w:bCs/>
              <w:sz w:val="20"/>
              <w:szCs w:val="20"/>
              <w:lang w:val="es-ES"/>
            </w:rPr>
            <w:t xml:space="preserve"> </w:t>
          </w:r>
          <w:r w:rsidRPr="00587368">
            <w:rPr>
              <w:rFonts w:ascii="Arial" w:hAnsi="Arial" w:cs="Arial"/>
              <w:b/>
              <w:bCs/>
              <w:sz w:val="20"/>
              <w:szCs w:val="20"/>
              <w:lang w:val="es-ES"/>
            </w:rPr>
            <w:t xml:space="preserve">dictado por el Presidente Alberto Fernández </w:t>
          </w:r>
          <w:r w:rsidR="009875CD" w:rsidRPr="00587368">
            <w:rPr>
              <w:rFonts w:ascii="Arial" w:hAnsi="Arial" w:cs="Arial"/>
              <w:b/>
              <w:bCs/>
              <w:sz w:val="20"/>
              <w:szCs w:val="20"/>
              <w:lang w:val="es-ES"/>
            </w:rPr>
            <w:t>intentó impedir que se agravaran las situaciones de desalojo por falta de pago (créditos o alquileres) e incrementos de valores.</w:t>
          </w:r>
        </w:p>
        <w:p w14:paraId="46E23762" w14:textId="77777777" w:rsidR="009875CD" w:rsidRPr="00587368" w:rsidRDefault="009875CD" w:rsidP="009875CD">
          <w:pPr>
            <w:jc w:val="both"/>
            <w:rPr>
              <w:rFonts w:ascii="Arial" w:hAnsi="Arial" w:cs="Arial"/>
              <w:b/>
              <w:bCs/>
              <w:sz w:val="20"/>
              <w:szCs w:val="20"/>
              <w:lang w:val="es-ES"/>
            </w:rPr>
          </w:pPr>
          <w:r w:rsidRPr="00587368">
            <w:rPr>
              <w:rFonts w:ascii="Arial" w:hAnsi="Arial" w:cs="Arial"/>
              <w:b/>
              <w:bCs/>
              <w:sz w:val="20"/>
              <w:szCs w:val="20"/>
              <w:lang w:val="es-ES"/>
            </w:rPr>
            <w:t>En el caso de alquileres, la sanción en junio de 2020 de la Ley de Alquileres, sumado a variables de inflación y devaluación generó un fuerte incremento de los precios, generando gentrificación y endeudamientos sin precedentes en la población inquilina. Las condiciones para acceder al alquiler se volvieron aún más difíciles de abordar.</w:t>
          </w:r>
        </w:p>
        <w:p w14:paraId="46E23763" w14:textId="77777777" w:rsidR="009875CD" w:rsidRPr="00587368" w:rsidRDefault="009875CD" w:rsidP="009875CD">
          <w:pPr>
            <w:jc w:val="both"/>
            <w:rPr>
              <w:rFonts w:ascii="Arial" w:hAnsi="Arial" w:cs="Arial"/>
              <w:b/>
              <w:bCs/>
              <w:sz w:val="20"/>
              <w:szCs w:val="20"/>
              <w:lang w:val="es-ES"/>
            </w:rPr>
          </w:pPr>
          <w:r w:rsidRPr="00587368">
            <w:rPr>
              <w:rFonts w:ascii="Arial" w:hAnsi="Arial" w:cs="Arial"/>
              <w:b/>
              <w:bCs/>
              <w:sz w:val="20"/>
              <w:szCs w:val="20"/>
              <w:lang w:val="es-ES"/>
            </w:rPr>
            <w:t>En el caso de autogestión del hábitat popular, ocurrieron en varias localidades del país tomas de tierras para el inicio de asentamientos. Uno de las razones argumentadas era la necesidad de vivir en lugares sin hacinamiento por el riesgo de contraer el COVID-19.</w:t>
          </w:r>
        </w:p>
        <w:p w14:paraId="46E23764" w14:textId="77777777" w:rsidR="009875CD" w:rsidRPr="00587368" w:rsidRDefault="009875CD" w:rsidP="00912B66">
          <w:pPr>
            <w:jc w:val="both"/>
            <w:rPr>
              <w:rFonts w:ascii="Arial" w:hAnsi="Arial" w:cs="Arial"/>
              <w:b/>
              <w:bCs/>
              <w:sz w:val="20"/>
              <w:szCs w:val="20"/>
              <w:lang w:val="es-ES"/>
            </w:rPr>
          </w:pPr>
        </w:p>
        <w:p w14:paraId="46E23765" w14:textId="77777777" w:rsidR="009875CD" w:rsidRPr="00587368" w:rsidRDefault="009875CD" w:rsidP="00912B66">
          <w:pPr>
            <w:jc w:val="both"/>
            <w:rPr>
              <w:rFonts w:ascii="Arial" w:hAnsi="Arial" w:cs="Arial"/>
              <w:b/>
              <w:bCs/>
              <w:i/>
              <w:sz w:val="20"/>
              <w:szCs w:val="20"/>
              <w:lang w:val="es-ES"/>
            </w:rPr>
          </w:pPr>
          <w:r w:rsidRPr="00587368">
            <w:rPr>
              <w:rFonts w:ascii="Arial" w:hAnsi="Arial" w:cs="Arial"/>
              <w:b/>
              <w:bCs/>
              <w:i/>
              <w:sz w:val="20"/>
              <w:szCs w:val="20"/>
              <w:lang w:val="es-ES"/>
            </w:rPr>
            <w:t>Habitabilidad:</w:t>
          </w:r>
        </w:p>
        <w:p w14:paraId="46E23766" w14:textId="77777777" w:rsidR="00FC7A14" w:rsidRPr="00587368" w:rsidRDefault="009875CD" w:rsidP="00912B66">
          <w:pPr>
            <w:jc w:val="both"/>
            <w:rPr>
              <w:rFonts w:ascii="Arial" w:hAnsi="Arial" w:cs="Arial"/>
              <w:b/>
              <w:bCs/>
              <w:sz w:val="20"/>
              <w:szCs w:val="20"/>
              <w:lang w:val="es-ES"/>
            </w:rPr>
          </w:pPr>
          <w:r w:rsidRPr="00587368">
            <w:rPr>
              <w:rFonts w:ascii="Arial" w:hAnsi="Arial" w:cs="Arial"/>
              <w:b/>
              <w:bCs/>
              <w:sz w:val="20"/>
              <w:szCs w:val="20"/>
              <w:lang w:val="es-ES"/>
            </w:rPr>
            <w:t>Las condiciones preexistentes a la pandemia se agravaron por la situación económica de la familia y por el radical cambio de vida producido por la cuarentena. El caso más crítico es el de las mujeres que sufren violencia de género: la mortalidad se incrementó por la convivencia obligada y la escasa respuesta y oportunidades brindadas a las mujeres para su protección.</w:t>
          </w:r>
        </w:p>
        <w:p w14:paraId="46E23767" w14:textId="77777777" w:rsidR="00FC7A14" w:rsidRPr="00587368" w:rsidRDefault="00FC7A14" w:rsidP="00912B66">
          <w:pPr>
            <w:jc w:val="both"/>
            <w:rPr>
              <w:rFonts w:ascii="Arial" w:hAnsi="Arial" w:cs="Arial"/>
              <w:b/>
              <w:bCs/>
              <w:sz w:val="20"/>
              <w:szCs w:val="20"/>
              <w:lang w:val="es-ES"/>
            </w:rPr>
          </w:pPr>
        </w:p>
        <w:p w14:paraId="46E23768" w14:textId="77777777" w:rsidR="00FC7A14" w:rsidRPr="00587368" w:rsidRDefault="00FC7A14" w:rsidP="00FC7A14">
          <w:pPr>
            <w:jc w:val="both"/>
            <w:rPr>
              <w:rFonts w:ascii="Arial" w:hAnsi="Arial" w:cs="Arial"/>
              <w:b/>
              <w:bCs/>
              <w:i/>
              <w:sz w:val="20"/>
              <w:szCs w:val="20"/>
              <w:lang w:val="es-ES"/>
            </w:rPr>
          </w:pPr>
          <w:r w:rsidRPr="00587368">
            <w:rPr>
              <w:rFonts w:ascii="Arial" w:hAnsi="Arial" w:cs="Arial"/>
              <w:b/>
              <w:bCs/>
              <w:i/>
              <w:sz w:val="20"/>
              <w:szCs w:val="20"/>
              <w:lang w:val="es-ES"/>
            </w:rPr>
            <w:t>Asequibilidad:</w:t>
          </w:r>
        </w:p>
        <w:p w14:paraId="46E23769" w14:textId="77777777" w:rsidR="00FC7A14" w:rsidRPr="00587368" w:rsidRDefault="00FC7A14" w:rsidP="00FC7A14">
          <w:pPr>
            <w:jc w:val="both"/>
            <w:rPr>
              <w:rFonts w:ascii="Arial" w:hAnsi="Arial" w:cs="Arial"/>
              <w:b/>
              <w:bCs/>
              <w:sz w:val="20"/>
              <w:szCs w:val="20"/>
              <w:lang w:val="es-ES"/>
            </w:rPr>
          </w:pPr>
          <w:r w:rsidRPr="00587368">
            <w:rPr>
              <w:rFonts w:ascii="Arial" w:hAnsi="Arial" w:cs="Arial"/>
              <w:b/>
              <w:bCs/>
              <w:sz w:val="20"/>
              <w:szCs w:val="20"/>
              <w:lang w:val="es-ES"/>
            </w:rPr>
            <w:t xml:space="preserve">Especialmente durante el 2021 fueron diseñados algunos planes de vivienda, pero no accesibles por parte de la población que había perdido el trabajo o inquilinizada. </w:t>
          </w:r>
        </w:p>
        <w:p w14:paraId="46E2376A" w14:textId="77777777" w:rsidR="00FC7A14" w:rsidRPr="00587368" w:rsidRDefault="00FC7A14" w:rsidP="00FC7A14">
          <w:pPr>
            <w:jc w:val="both"/>
            <w:rPr>
              <w:rFonts w:ascii="Arial" w:hAnsi="Arial" w:cs="Arial"/>
              <w:b/>
              <w:bCs/>
              <w:sz w:val="20"/>
              <w:szCs w:val="20"/>
              <w:lang w:val="es-ES"/>
            </w:rPr>
          </w:pPr>
        </w:p>
        <w:p w14:paraId="46E2376B" w14:textId="77777777" w:rsidR="00FC7A14" w:rsidRPr="00587368" w:rsidRDefault="00FC7A14" w:rsidP="00FC7A14">
          <w:pPr>
            <w:jc w:val="both"/>
            <w:rPr>
              <w:rFonts w:ascii="Arial" w:hAnsi="Arial" w:cs="Arial"/>
              <w:b/>
              <w:bCs/>
              <w:i/>
              <w:sz w:val="20"/>
              <w:szCs w:val="20"/>
              <w:lang w:val="es-ES"/>
            </w:rPr>
          </w:pPr>
          <w:r w:rsidRPr="00587368">
            <w:rPr>
              <w:rFonts w:ascii="Arial" w:hAnsi="Arial" w:cs="Arial"/>
              <w:b/>
              <w:bCs/>
              <w:i/>
              <w:sz w:val="20"/>
              <w:szCs w:val="20"/>
              <w:lang w:val="es-ES"/>
            </w:rPr>
            <w:t>Seguridad en la tenencia:</w:t>
          </w:r>
        </w:p>
        <w:p w14:paraId="46E2376C" w14:textId="77777777" w:rsidR="00FC7A14" w:rsidRPr="00587368" w:rsidRDefault="00FC7A14" w:rsidP="00FC7A14">
          <w:pPr>
            <w:jc w:val="both"/>
            <w:rPr>
              <w:rFonts w:ascii="Arial" w:hAnsi="Arial" w:cs="Arial"/>
              <w:b/>
              <w:bCs/>
              <w:sz w:val="20"/>
              <w:szCs w:val="20"/>
              <w:lang w:val="es-ES"/>
            </w:rPr>
          </w:pPr>
          <w:r w:rsidRPr="00587368">
            <w:rPr>
              <w:rFonts w:ascii="Arial" w:hAnsi="Arial" w:cs="Arial"/>
              <w:b/>
              <w:bCs/>
              <w:sz w:val="20"/>
              <w:szCs w:val="20"/>
              <w:lang w:val="es-ES"/>
            </w:rPr>
            <w:t>El DNU presidencial protegía de desalojos e incrementos indiscriminados y estuvo vigente hasta el 31 de marzo del 2021. Lamentablemente, no impidió que de todos modos ocurrieran desalojos en todo el país, tanto por falta de pago como por la imposibilidad de quienes estaban pagando créditos o alquileres de hacer el ajuste a las cuotas como el requerido.</w:t>
          </w:r>
        </w:p>
        <w:p w14:paraId="46E2376D" w14:textId="77777777" w:rsidR="00FC7A14" w:rsidRPr="00587368" w:rsidRDefault="00FC7A14" w:rsidP="00FC7A14">
          <w:pPr>
            <w:jc w:val="both"/>
            <w:rPr>
              <w:rFonts w:ascii="Arial" w:hAnsi="Arial" w:cs="Arial"/>
              <w:b/>
              <w:bCs/>
              <w:sz w:val="20"/>
              <w:szCs w:val="20"/>
              <w:lang w:val="es-ES"/>
            </w:rPr>
          </w:pPr>
          <w:r w:rsidRPr="00587368">
            <w:rPr>
              <w:rFonts w:ascii="Arial" w:hAnsi="Arial" w:cs="Arial"/>
              <w:b/>
              <w:bCs/>
              <w:sz w:val="20"/>
              <w:szCs w:val="20"/>
              <w:lang w:val="es-ES"/>
            </w:rPr>
            <w:t xml:space="preserve"> </w:t>
          </w:r>
        </w:p>
        <w:p w14:paraId="46E2376E" w14:textId="77777777" w:rsidR="00FC7A14" w:rsidRPr="00587368" w:rsidRDefault="00FC7A14" w:rsidP="00FC7A14">
          <w:pPr>
            <w:jc w:val="both"/>
            <w:rPr>
              <w:rFonts w:ascii="Arial" w:hAnsi="Arial" w:cs="Arial"/>
              <w:b/>
              <w:bCs/>
              <w:i/>
              <w:sz w:val="20"/>
              <w:szCs w:val="20"/>
              <w:lang w:val="es-ES"/>
            </w:rPr>
          </w:pPr>
          <w:r w:rsidRPr="00587368">
            <w:rPr>
              <w:rFonts w:ascii="Arial" w:hAnsi="Arial" w:cs="Arial"/>
              <w:b/>
              <w:bCs/>
              <w:i/>
              <w:sz w:val="20"/>
              <w:szCs w:val="20"/>
              <w:lang w:val="es-ES"/>
            </w:rPr>
            <w:t>Disponibilidad de servicios, materiales, instalaciones e infraestructura</w:t>
          </w:r>
        </w:p>
        <w:p w14:paraId="46E2376F" w14:textId="77777777" w:rsidR="00FC7A14" w:rsidRPr="00587368" w:rsidRDefault="00FC7A14" w:rsidP="00FC7A14">
          <w:pPr>
            <w:jc w:val="both"/>
            <w:rPr>
              <w:rFonts w:ascii="Arial" w:hAnsi="Arial" w:cs="Arial"/>
              <w:b/>
              <w:bCs/>
              <w:sz w:val="20"/>
              <w:szCs w:val="20"/>
              <w:lang w:val="es-ES"/>
            </w:rPr>
          </w:pPr>
          <w:r w:rsidRPr="00587368">
            <w:rPr>
              <w:rFonts w:ascii="Arial" w:hAnsi="Arial" w:cs="Arial"/>
              <w:b/>
              <w:bCs/>
              <w:sz w:val="20"/>
              <w:szCs w:val="20"/>
              <w:lang w:val="es-ES"/>
            </w:rPr>
            <w:t xml:space="preserve">Los servicios de infraestructura no se vieron afectados. Pero especialmente en los barrios populares se tornó crítica la necesidad de “quedarse en casa” sin servicios de agua corriente, electricidad ni asistencia alimentaria adecuada. La red de conectividad, acceso a dispositivos o a datos, todos componentes de la brecha digital, quedó evidenciada como insuficiente. </w:t>
          </w:r>
        </w:p>
        <w:p w14:paraId="46E23770" w14:textId="77777777" w:rsidR="00FC7A14" w:rsidRPr="00587368" w:rsidRDefault="00FC7A14" w:rsidP="00FC7A14">
          <w:pPr>
            <w:jc w:val="both"/>
            <w:rPr>
              <w:rFonts w:ascii="Arial" w:hAnsi="Arial" w:cs="Arial"/>
              <w:b/>
              <w:bCs/>
              <w:sz w:val="20"/>
              <w:szCs w:val="20"/>
              <w:lang w:val="es-ES"/>
            </w:rPr>
          </w:pPr>
          <w:r w:rsidRPr="00587368">
            <w:rPr>
              <w:rFonts w:ascii="Arial" w:hAnsi="Arial" w:cs="Arial"/>
              <w:b/>
              <w:bCs/>
              <w:sz w:val="20"/>
              <w:szCs w:val="20"/>
              <w:lang w:val="es-ES"/>
            </w:rPr>
            <w:t>El servicio más afectado fue (y sigue siendo) el de la escolaridad. Prácticamente no hubieron clases presenciales en todo el país entre el 20 de marzo del 2020 y noviembre de ese mismo año. Este año la vuelta a los colegios ha sido interrumpida y lenta.</w:t>
          </w:r>
        </w:p>
        <w:p w14:paraId="46E23771" w14:textId="77777777" w:rsidR="009875CD" w:rsidRPr="00587368" w:rsidRDefault="002D5970" w:rsidP="00912B66">
          <w:pPr>
            <w:jc w:val="both"/>
            <w:rPr>
              <w:rFonts w:ascii="Arial" w:hAnsi="Arial" w:cs="Arial"/>
              <w:b/>
              <w:bCs/>
              <w:sz w:val="20"/>
              <w:szCs w:val="20"/>
              <w:lang w:val="es-ES"/>
            </w:rPr>
          </w:pPr>
        </w:p>
      </w:sdtContent>
    </w:sdt>
    <w:p w14:paraId="46E23772" w14:textId="77777777" w:rsidR="000D5C5A" w:rsidRPr="0018500E" w:rsidRDefault="000D5C5A" w:rsidP="00912B66">
      <w:pPr>
        <w:jc w:val="both"/>
        <w:rPr>
          <w:rFonts w:ascii="Arial" w:hAnsi="Arial" w:cs="Arial"/>
          <w:sz w:val="20"/>
          <w:szCs w:val="20"/>
          <w:lang w:val="es-ES"/>
        </w:rPr>
      </w:pPr>
    </w:p>
    <w:p w14:paraId="46E23773" w14:textId="77777777" w:rsidR="00D007BF" w:rsidRPr="0018500E" w:rsidRDefault="00223C02" w:rsidP="00912B66">
      <w:pPr>
        <w:jc w:val="both"/>
        <w:rPr>
          <w:rFonts w:ascii="Arial" w:hAnsi="Arial" w:cs="Arial"/>
          <w:sz w:val="20"/>
          <w:szCs w:val="20"/>
          <w:lang w:val="es-ES"/>
        </w:rPr>
      </w:pPr>
      <w:r w:rsidRPr="0018500E">
        <w:rPr>
          <w:rFonts w:ascii="Arial" w:hAnsi="Arial" w:cs="Arial"/>
          <w:sz w:val="20"/>
          <w:szCs w:val="20"/>
          <w:lang w:val="es-ES"/>
        </w:rPr>
        <w:t>9</w:t>
      </w:r>
      <w:r w:rsidR="00D007BF" w:rsidRPr="0018500E">
        <w:rPr>
          <w:rFonts w:ascii="Arial" w:hAnsi="Arial" w:cs="Arial"/>
          <w:sz w:val="20"/>
          <w:szCs w:val="20"/>
          <w:lang w:val="es-ES"/>
        </w:rPr>
        <w:t>. ¿Existen leyes, políticas o prácticas actuales en su país, región o ciudad/comunidad que cont</w:t>
      </w:r>
      <w:r w:rsidR="0055542B" w:rsidRPr="0018500E">
        <w:rPr>
          <w:rFonts w:ascii="Arial" w:hAnsi="Arial" w:cs="Arial"/>
          <w:sz w:val="20"/>
          <w:szCs w:val="20"/>
          <w:lang w:val="es-ES"/>
        </w:rPr>
        <w:t>ribuyan a o agraven la discriminación en relación a</w:t>
      </w:r>
      <w:r w:rsidR="00D007BF" w:rsidRPr="0018500E">
        <w:rPr>
          <w:rFonts w:ascii="Arial" w:hAnsi="Arial" w:cs="Arial"/>
          <w:sz w:val="20"/>
          <w:szCs w:val="20"/>
          <w:lang w:val="es-ES"/>
        </w:rPr>
        <w:t xml:space="preserve">l derecho a una vivienda adecuada? </w:t>
      </w:r>
    </w:p>
    <w:p w14:paraId="46E23774" w14:textId="77777777" w:rsidR="00D007BF" w:rsidRPr="0018500E" w:rsidRDefault="00D007BF" w:rsidP="00912B66">
      <w:pPr>
        <w:jc w:val="both"/>
        <w:rPr>
          <w:rFonts w:ascii="Arial" w:hAnsi="Arial" w:cs="Arial"/>
          <w:sz w:val="20"/>
          <w:szCs w:val="20"/>
          <w:lang w:val="es-ES"/>
        </w:rPr>
      </w:pPr>
    </w:p>
    <w:sdt>
      <w:sdtPr>
        <w:rPr>
          <w:rFonts w:ascii="Arial" w:hAnsi="Arial" w:cs="Arial"/>
          <w:sz w:val="20"/>
          <w:szCs w:val="20"/>
          <w:lang w:val="es-ES"/>
        </w:rPr>
        <w:id w:val="-1289434657"/>
      </w:sdtPr>
      <w:sdtEndPr>
        <w:rPr>
          <w:b/>
          <w:bCs/>
        </w:rPr>
      </w:sdtEndPr>
      <w:sdtContent>
        <w:p w14:paraId="46E23775" w14:textId="77777777" w:rsidR="00AE6B7C" w:rsidRPr="00587368" w:rsidRDefault="00AE6B7C" w:rsidP="00912B66">
          <w:pPr>
            <w:jc w:val="both"/>
            <w:rPr>
              <w:rFonts w:ascii="Arial" w:hAnsi="Arial" w:cs="Arial"/>
              <w:b/>
              <w:bCs/>
              <w:sz w:val="20"/>
              <w:szCs w:val="20"/>
              <w:lang w:val="es-ES"/>
            </w:rPr>
          </w:pPr>
          <w:r w:rsidRPr="00587368">
            <w:rPr>
              <w:rFonts w:ascii="Arial" w:hAnsi="Arial" w:cs="Arial"/>
              <w:b/>
              <w:bCs/>
              <w:sz w:val="20"/>
              <w:szCs w:val="20"/>
              <w:lang w:val="es-ES"/>
            </w:rPr>
            <w:t>La actual discriminación al derecho a la vivienda adecuada está dada por la falta de respuestas por parte del Estado. Las viviendas que se construyen son para personas con ingresos fijos y no existen programas de alquiler social.</w:t>
          </w:r>
          <w:r w:rsidR="00743665" w:rsidRPr="00587368">
            <w:rPr>
              <w:rFonts w:ascii="Arial" w:hAnsi="Arial" w:cs="Arial"/>
              <w:b/>
              <w:bCs/>
              <w:sz w:val="20"/>
              <w:szCs w:val="20"/>
              <w:lang w:val="es-ES"/>
            </w:rPr>
            <w:t xml:space="preserve"> La respuesta del gobierno ante la crisis del COVID ha sido la transferencia de recursos, gasto social a través de distintos programas que han resultado insuficientes para encarar el gasto de vivienda. </w:t>
          </w:r>
        </w:p>
        <w:p w14:paraId="46E23776" w14:textId="77777777" w:rsidR="00AE6B7C" w:rsidRPr="00587368" w:rsidRDefault="00AE6B7C" w:rsidP="00912B66">
          <w:pPr>
            <w:jc w:val="both"/>
            <w:rPr>
              <w:rFonts w:ascii="Arial" w:hAnsi="Arial" w:cs="Arial"/>
              <w:b/>
              <w:bCs/>
              <w:sz w:val="20"/>
              <w:szCs w:val="20"/>
              <w:lang w:val="es-ES"/>
            </w:rPr>
          </w:pPr>
          <w:r w:rsidRPr="00587368">
            <w:rPr>
              <w:rFonts w:ascii="Arial" w:hAnsi="Arial" w:cs="Arial"/>
              <w:b/>
              <w:bCs/>
              <w:sz w:val="20"/>
              <w:szCs w:val="20"/>
              <w:lang w:val="es-ES"/>
            </w:rPr>
            <w:t>En paralelo, la inflación y devaluación han producido un incremento en los precios de los alquileres, y sumado a la resistencia por la Ley de Alquileres mencionada, genera condiciones de mercado que han producido que familias de clase media que alquilaban “normalmente” antes de la pandemia, hayan visto muy deteriorada su calidad de vida al tener que mudarse a lugares que podían pagar de condiciones y ubicación muy inferiores a la que estaban acostumbrados.</w:t>
          </w:r>
        </w:p>
        <w:p w14:paraId="46E23777" w14:textId="77777777" w:rsidR="000D5C5A" w:rsidRPr="00587368" w:rsidRDefault="00AE6B7C" w:rsidP="00912B66">
          <w:pPr>
            <w:jc w:val="both"/>
            <w:rPr>
              <w:rFonts w:ascii="Arial" w:hAnsi="Arial" w:cs="Arial"/>
              <w:b/>
              <w:bCs/>
              <w:sz w:val="20"/>
              <w:szCs w:val="20"/>
              <w:lang w:val="es-ES"/>
            </w:rPr>
          </w:pPr>
          <w:r w:rsidRPr="00587368">
            <w:rPr>
              <w:rFonts w:ascii="Arial" w:hAnsi="Arial" w:cs="Arial"/>
              <w:b/>
              <w:bCs/>
              <w:sz w:val="20"/>
              <w:szCs w:val="20"/>
              <w:lang w:val="es-ES"/>
            </w:rPr>
            <w:lastRenderedPageBreak/>
            <w:t>Al no haber respuestas proteccionistas estatales, las condiciones son impuestas por el mercado casi sin regulación, y no existe más contención para las familias que atraviesan crisis habitacionales que no sean las Defensorías, organizaciones sociales y de base que alzan la voz y orientan a los perjudicados por la situación.</w:t>
          </w:r>
        </w:p>
      </w:sdtContent>
    </w:sdt>
    <w:p w14:paraId="46E23778" w14:textId="77777777" w:rsidR="00D007BF" w:rsidRPr="0018500E" w:rsidRDefault="00D007BF" w:rsidP="00912B66">
      <w:pPr>
        <w:jc w:val="both"/>
        <w:rPr>
          <w:rFonts w:ascii="Arial" w:hAnsi="Arial" w:cs="Arial"/>
          <w:sz w:val="20"/>
          <w:szCs w:val="20"/>
          <w:lang w:val="es-ES"/>
        </w:rPr>
      </w:pPr>
    </w:p>
    <w:p w14:paraId="46E23779" w14:textId="77777777" w:rsidR="00D007BF" w:rsidRPr="0018500E" w:rsidRDefault="00D007BF" w:rsidP="00912B66">
      <w:pPr>
        <w:jc w:val="both"/>
        <w:rPr>
          <w:rFonts w:ascii="Arial" w:hAnsi="Arial" w:cs="Arial"/>
          <w:sz w:val="20"/>
          <w:szCs w:val="20"/>
          <w:lang w:val="es-ES"/>
        </w:rPr>
      </w:pPr>
      <w:r w:rsidRPr="0018500E">
        <w:rPr>
          <w:rFonts w:ascii="Arial" w:hAnsi="Arial" w:cs="Arial"/>
          <w:sz w:val="20"/>
          <w:szCs w:val="20"/>
          <w:lang w:val="es-ES"/>
        </w:rPr>
        <w:t>1</w:t>
      </w:r>
      <w:r w:rsidR="00223C02" w:rsidRPr="0018500E">
        <w:rPr>
          <w:rFonts w:ascii="Arial" w:hAnsi="Arial" w:cs="Arial"/>
          <w:sz w:val="20"/>
          <w:szCs w:val="20"/>
          <w:lang w:val="es-ES"/>
        </w:rPr>
        <w:t>0</w:t>
      </w:r>
      <w:r w:rsidRPr="0018500E">
        <w:rPr>
          <w:rFonts w:ascii="Arial" w:hAnsi="Arial" w:cs="Arial"/>
          <w:sz w:val="20"/>
          <w:szCs w:val="20"/>
          <w:lang w:val="es-ES"/>
        </w:rPr>
        <w:t>. ¿</w:t>
      </w:r>
      <w:r w:rsidR="00952878" w:rsidRPr="0018500E">
        <w:rPr>
          <w:rFonts w:ascii="Arial" w:hAnsi="Arial" w:cs="Arial"/>
          <w:sz w:val="20"/>
          <w:szCs w:val="20"/>
          <w:lang w:val="es-ES"/>
        </w:rPr>
        <w:t>Existen</w:t>
      </w:r>
      <w:r w:rsidRPr="0018500E">
        <w:rPr>
          <w:rFonts w:ascii="Arial" w:hAnsi="Arial" w:cs="Arial"/>
          <w:sz w:val="20"/>
          <w:szCs w:val="20"/>
          <w:lang w:val="es-ES"/>
        </w:rPr>
        <w:t xml:space="preserve"> exenciones </w:t>
      </w:r>
      <w:r w:rsidR="00CC2510" w:rsidRPr="0018500E">
        <w:rPr>
          <w:rFonts w:ascii="Arial" w:hAnsi="Arial" w:cs="Arial"/>
          <w:sz w:val="20"/>
          <w:szCs w:val="20"/>
          <w:lang w:val="es-ES"/>
        </w:rPr>
        <w:t xml:space="preserve">previstas en normativa o política </w:t>
      </w:r>
      <w:r w:rsidRPr="0018500E">
        <w:rPr>
          <w:rFonts w:ascii="Arial" w:hAnsi="Arial" w:cs="Arial"/>
          <w:sz w:val="20"/>
          <w:szCs w:val="20"/>
          <w:lang w:val="es-ES"/>
        </w:rPr>
        <w:t xml:space="preserve">nacional </w:t>
      </w:r>
      <w:r w:rsidR="00952878" w:rsidRPr="0018500E">
        <w:rPr>
          <w:rFonts w:ascii="Arial" w:hAnsi="Arial" w:cs="Arial"/>
          <w:sz w:val="20"/>
          <w:szCs w:val="20"/>
          <w:lang w:val="es-ES"/>
        </w:rPr>
        <w:t xml:space="preserve">que </w:t>
      </w:r>
      <w:r w:rsidRPr="0018500E">
        <w:rPr>
          <w:rFonts w:ascii="Arial" w:hAnsi="Arial" w:cs="Arial"/>
          <w:sz w:val="20"/>
          <w:szCs w:val="20"/>
          <w:lang w:val="es-ES"/>
        </w:rPr>
        <w:t xml:space="preserve">permiten a (ciertos) proveedores de vivienda públicos, privados o religiosos dar un acceso </w:t>
      </w:r>
      <w:r w:rsidR="00CC2510" w:rsidRPr="0018500E">
        <w:rPr>
          <w:rFonts w:ascii="Arial" w:hAnsi="Arial" w:cs="Arial"/>
          <w:sz w:val="20"/>
          <w:szCs w:val="20"/>
          <w:lang w:val="es-ES"/>
        </w:rPr>
        <w:t>exclusivo o preferido a la vivienda a miembros</w:t>
      </w:r>
      <w:r w:rsidRPr="0018500E">
        <w:rPr>
          <w:rFonts w:ascii="Arial" w:hAnsi="Arial" w:cs="Arial"/>
          <w:sz w:val="20"/>
          <w:szCs w:val="20"/>
          <w:lang w:val="es-ES"/>
        </w:rPr>
        <w:t xml:space="preserve"> de un grupo determinado</w:t>
      </w:r>
      <w:r w:rsidR="00CC2510" w:rsidRPr="0018500E">
        <w:rPr>
          <w:rFonts w:ascii="Arial" w:hAnsi="Arial" w:cs="Arial"/>
          <w:sz w:val="20"/>
          <w:szCs w:val="20"/>
          <w:lang w:val="es-ES"/>
        </w:rPr>
        <w:t>? P</w:t>
      </w:r>
      <w:r w:rsidRPr="0018500E">
        <w:rPr>
          <w:rFonts w:ascii="Arial" w:hAnsi="Arial" w:cs="Arial"/>
          <w:sz w:val="20"/>
          <w:szCs w:val="20"/>
          <w:lang w:val="es-ES"/>
        </w:rPr>
        <w:t>or ejemplo,</w:t>
      </w:r>
      <w:r w:rsidR="00952878" w:rsidRPr="0018500E">
        <w:rPr>
          <w:rFonts w:ascii="Arial" w:hAnsi="Arial" w:cs="Arial"/>
          <w:sz w:val="20"/>
          <w:szCs w:val="20"/>
          <w:lang w:val="es-ES"/>
        </w:rPr>
        <w:t xml:space="preserve"> en función de alguna </w:t>
      </w:r>
      <w:r w:rsidR="00CC2510" w:rsidRPr="0018500E">
        <w:rPr>
          <w:rFonts w:ascii="Arial" w:hAnsi="Arial" w:cs="Arial"/>
          <w:sz w:val="20"/>
          <w:szCs w:val="20"/>
          <w:lang w:val="es-ES"/>
        </w:rPr>
        <w:t xml:space="preserve">afiliación, el contrato </w:t>
      </w:r>
      <w:r w:rsidRPr="0018500E">
        <w:rPr>
          <w:rFonts w:ascii="Arial" w:hAnsi="Arial" w:cs="Arial"/>
          <w:sz w:val="20"/>
          <w:szCs w:val="20"/>
          <w:lang w:val="es-ES"/>
        </w:rPr>
        <w:t>de trabajo, el servicio público, la edad, la discapacidad, el estado civil, el sexo, el género, la religión, los ingresos u otros criterios</w:t>
      </w:r>
      <w:r w:rsidR="00CC2510" w:rsidRPr="0018500E">
        <w:rPr>
          <w:rFonts w:ascii="Arial" w:hAnsi="Arial" w:cs="Arial"/>
          <w:sz w:val="20"/>
          <w:szCs w:val="20"/>
          <w:lang w:val="es-ES"/>
        </w:rPr>
        <w:t>.</w:t>
      </w:r>
    </w:p>
    <w:p w14:paraId="46E2377A" w14:textId="77777777" w:rsidR="00CC2510" w:rsidRPr="0018500E" w:rsidRDefault="00CC2510" w:rsidP="00912B66">
      <w:pPr>
        <w:jc w:val="both"/>
        <w:rPr>
          <w:rFonts w:ascii="Arial" w:hAnsi="Arial" w:cs="Arial"/>
          <w:sz w:val="20"/>
          <w:szCs w:val="20"/>
          <w:lang w:val="es-ES"/>
        </w:rPr>
      </w:pPr>
    </w:p>
    <w:p w14:paraId="46E2377B" w14:textId="77777777" w:rsidR="00D007BF" w:rsidRPr="00587368" w:rsidRDefault="002D5970" w:rsidP="00912B66">
      <w:pPr>
        <w:jc w:val="both"/>
        <w:rPr>
          <w:rFonts w:ascii="Arial" w:hAnsi="Arial" w:cs="Arial"/>
          <w:b/>
          <w:bCs/>
          <w:sz w:val="20"/>
          <w:szCs w:val="20"/>
          <w:lang w:val="es-ES"/>
        </w:rPr>
      </w:pPr>
      <w:sdt>
        <w:sdtPr>
          <w:rPr>
            <w:rFonts w:ascii="Arial" w:hAnsi="Arial" w:cs="Arial"/>
            <w:b/>
            <w:bCs/>
            <w:sz w:val="20"/>
            <w:szCs w:val="20"/>
            <w:lang w:val="es-ES"/>
          </w:rPr>
          <w:id w:val="861091549"/>
        </w:sdtPr>
        <w:sdtEndPr/>
        <w:sdtContent>
          <w:r w:rsidR="00AE6B7C" w:rsidRPr="00587368">
            <w:rPr>
              <w:rFonts w:ascii="Arial" w:hAnsi="Arial" w:cs="Arial"/>
              <w:b/>
              <w:bCs/>
              <w:sz w:val="20"/>
              <w:szCs w:val="20"/>
              <w:lang w:val="es-ES"/>
            </w:rPr>
            <w:t>No que ten</w:t>
          </w:r>
          <w:r w:rsidR="00743665" w:rsidRPr="00587368">
            <w:rPr>
              <w:rFonts w:ascii="Arial" w:hAnsi="Arial" w:cs="Arial"/>
              <w:b/>
              <w:bCs/>
              <w:sz w:val="20"/>
              <w:szCs w:val="20"/>
              <w:lang w:val="es-ES"/>
            </w:rPr>
            <w:t>e</w:t>
          </w:r>
          <w:r w:rsidR="00AE6B7C" w:rsidRPr="00587368">
            <w:rPr>
              <w:rFonts w:ascii="Arial" w:hAnsi="Arial" w:cs="Arial"/>
              <w:b/>
              <w:bCs/>
              <w:sz w:val="20"/>
              <w:szCs w:val="20"/>
              <w:lang w:val="es-ES"/>
            </w:rPr>
            <w:t>mos conocimiento.</w:t>
          </w:r>
        </w:sdtContent>
      </w:sdt>
    </w:p>
    <w:p w14:paraId="46E2377C" w14:textId="77777777" w:rsidR="000D5C5A" w:rsidRPr="0018500E" w:rsidRDefault="000D5C5A" w:rsidP="00912B66">
      <w:pPr>
        <w:jc w:val="both"/>
        <w:rPr>
          <w:rFonts w:ascii="Arial" w:hAnsi="Arial" w:cs="Arial"/>
          <w:sz w:val="20"/>
          <w:szCs w:val="20"/>
          <w:lang w:val="es-ES"/>
        </w:rPr>
      </w:pPr>
    </w:p>
    <w:p w14:paraId="46E2377D" w14:textId="77777777" w:rsidR="004C10D5" w:rsidRPr="0018500E" w:rsidRDefault="00223C02" w:rsidP="00912B66">
      <w:pPr>
        <w:jc w:val="both"/>
        <w:rPr>
          <w:rFonts w:ascii="Arial" w:hAnsi="Arial" w:cs="Arial"/>
          <w:sz w:val="20"/>
          <w:szCs w:val="20"/>
          <w:lang w:val="es-ES"/>
        </w:rPr>
      </w:pPr>
      <w:r w:rsidRPr="0018500E">
        <w:rPr>
          <w:rFonts w:ascii="Arial" w:hAnsi="Arial" w:cs="Arial"/>
          <w:sz w:val="20"/>
          <w:szCs w:val="20"/>
          <w:lang w:val="es-ES"/>
        </w:rPr>
        <w:t xml:space="preserve">11. </w:t>
      </w:r>
      <w:r w:rsidR="004C10D5" w:rsidRPr="0018500E">
        <w:rPr>
          <w:rFonts w:ascii="Arial" w:hAnsi="Arial" w:cs="Arial"/>
          <w:sz w:val="20"/>
          <w:szCs w:val="20"/>
          <w:lang w:val="es-ES"/>
        </w:rPr>
        <w:t>En caso de que pueda haber un trato diferenciado hacia determinados grupos en relación con la vivienda, por favor explique por qué dicho trato podría ser justificable de acuerdo con las normas internacionales de derechos humanos, por ejemplo, medidas positivas, que beneficien a un grupo específico para superar una discriminación o desventaja sistemática o que qué dicho trato equivaldría a una discriminación.</w:t>
      </w:r>
    </w:p>
    <w:p w14:paraId="46E2377E" w14:textId="77777777" w:rsidR="004C10D5" w:rsidRPr="0018500E" w:rsidRDefault="004C10D5" w:rsidP="00912B66">
      <w:pPr>
        <w:jc w:val="both"/>
        <w:rPr>
          <w:rFonts w:ascii="Arial" w:hAnsi="Arial" w:cs="Arial"/>
          <w:sz w:val="20"/>
          <w:szCs w:val="20"/>
          <w:lang w:val="es-ES"/>
        </w:rPr>
      </w:pPr>
    </w:p>
    <w:p w14:paraId="46E2377F" w14:textId="77777777" w:rsidR="004C10D5" w:rsidRPr="0018500E" w:rsidRDefault="002D5970" w:rsidP="00912B66">
      <w:pPr>
        <w:jc w:val="both"/>
        <w:rPr>
          <w:rFonts w:ascii="Arial" w:hAnsi="Arial" w:cs="Arial"/>
          <w:sz w:val="20"/>
          <w:szCs w:val="20"/>
          <w:lang w:val="es-ES"/>
        </w:rPr>
      </w:pPr>
      <w:sdt>
        <w:sdtPr>
          <w:rPr>
            <w:rFonts w:ascii="Arial" w:hAnsi="Arial" w:cs="Arial"/>
            <w:sz w:val="20"/>
            <w:szCs w:val="20"/>
            <w:lang w:val="es-ES"/>
          </w:rPr>
          <w:id w:val="940654916"/>
        </w:sdtPr>
        <w:sdtEndPr/>
        <w:sdtContent>
          <w:r w:rsidR="00AE6B7C" w:rsidRPr="00587368">
            <w:rPr>
              <w:rFonts w:ascii="Arial" w:hAnsi="Arial" w:cs="Arial"/>
              <w:b/>
              <w:bCs/>
              <w:sz w:val="20"/>
              <w:szCs w:val="20"/>
              <w:lang w:val="es-ES"/>
            </w:rPr>
            <w:t xml:space="preserve">El trabajo de incidencia que realiza Hábitat para la Humanidad Argentina está relacionado con el alquiler social, inexistente en el país. A través del mismo podría protegerse a familias que tienen capacidad e intención de pago, trabajo con ingresos en mayor o menor grado formales pero que por las condiciones de mercado viven en pésimas condiciones habitacionales (conventillos, inquilinatos y hoteles pensión). </w:t>
          </w:r>
          <w:r w:rsidR="00162361" w:rsidRPr="00587368">
            <w:rPr>
              <w:rFonts w:ascii="Arial" w:hAnsi="Arial" w:cs="Arial"/>
              <w:b/>
              <w:bCs/>
              <w:sz w:val="20"/>
              <w:szCs w:val="20"/>
              <w:lang w:val="es-ES"/>
            </w:rPr>
            <w:t>Si bien hasta el 2020 el pago de estas habitaciones era igual al de un alquiler formal, a partir de la crisis económica producida por la pandemia, pero especialmente en Argentina por la extensa cuarentena, se evidencia que esta población requerirá necesariamente subsidios habitacionales para poder acceder a una vivienda con mínimos servicios.</w:t>
          </w:r>
        </w:sdtContent>
      </w:sdt>
    </w:p>
    <w:p w14:paraId="46E23780" w14:textId="77777777" w:rsidR="000D5C5A" w:rsidRPr="0018500E" w:rsidRDefault="000D5C5A" w:rsidP="00912B66">
      <w:pPr>
        <w:jc w:val="both"/>
        <w:rPr>
          <w:rFonts w:ascii="Arial" w:hAnsi="Arial" w:cs="Arial"/>
          <w:sz w:val="20"/>
          <w:szCs w:val="20"/>
          <w:lang w:val="es-ES"/>
        </w:rPr>
      </w:pPr>
    </w:p>
    <w:p w14:paraId="46E23781" w14:textId="77777777" w:rsidR="00162361" w:rsidRPr="0018500E" w:rsidRDefault="00162361" w:rsidP="00912B66">
      <w:pPr>
        <w:jc w:val="both"/>
        <w:rPr>
          <w:rFonts w:ascii="Arial" w:hAnsi="Arial" w:cs="Arial"/>
          <w:sz w:val="20"/>
          <w:szCs w:val="20"/>
          <w:lang w:val="es-ES"/>
        </w:rPr>
      </w:pPr>
    </w:p>
    <w:p w14:paraId="46E23782" w14:textId="77777777" w:rsidR="007E5469" w:rsidRPr="0018500E" w:rsidRDefault="00952878" w:rsidP="00912B66">
      <w:pPr>
        <w:jc w:val="both"/>
        <w:rPr>
          <w:rFonts w:ascii="Arial" w:hAnsi="Arial" w:cs="Arial"/>
          <w:b/>
          <w:sz w:val="20"/>
          <w:szCs w:val="20"/>
          <w:lang w:val="es-ES"/>
        </w:rPr>
      </w:pPr>
      <w:r w:rsidRPr="0018500E">
        <w:rPr>
          <w:rFonts w:ascii="Arial" w:hAnsi="Arial" w:cs="Arial"/>
          <w:b/>
          <w:sz w:val="20"/>
          <w:szCs w:val="20"/>
          <w:lang w:val="es-ES"/>
        </w:rPr>
        <w:t>S</w:t>
      </w:r>
      <w:r w:rsidR="007E5469" w:rsidRPr="0018500E">
        <w:rPr>
          <w:rFonts w:ascii="Arial" w:hAnsi="Arial" w:cs="Arial"/>
          <w:b/>
          <w:sz w:val="20"/>
          <w:szCs w:val="20"/>
          <w:lang w:val="es-ES"/>
        </w:rPr>
        <w:t xml:space="preserve">EGREGACIÓN </w:t>
      </w:r>
      <w:r w:rsidR="004C10D5" w:rsidRPr="0018500E">
        <w:rPr>
          <w:rFonts w:ascii="Arial" w:hAnsi="Arial" w:cs="Arial"/>
          <w:b/>
          <w:sz w:val="20"/>
          <w:szCs w:val="20"/>
          <w:lang w:val="es-ES"/>
        </w:rPr>
        <w:t xml:space="preserve">SOCIO-ESPACIAL Y </w:t>
      </w:r>
      <w:r w:rsidR="007E5469" w:rsidRPr="0018500E">
        <w:rPr>
          <w:rFonts w:ascii="Arial" w:hAnsi="Arial" w:cs="Arial"/>
          <w:b/>
          <w:sz w:val="20"/>
          <w:szCs w:val="20"/>
          <w:lang w:val="es-ES"/>
        </w:rPr>
        <w:t>RESIDENCIAL</w:t>
      </w:r>
    </w:p>
    <w:p w14:paraId="46E23783" w14:textId="77777777" w:rsidR="007E5469" w:rsidRPr="0018500E" w:rsidRDefault="007E5469" w:rsidP="00912B66">
      <w:pPr>
        <w:jc w:val="both"/>
        <w:rPr>
          <w:rFonts w:ascii="Arial" w:hAnsi="Arial" w:cs="Arial"/>
          <w:sz w:val="20"/>
          <w:szCs w:val="20"/>
          <w:lang w:val="es-ES"/>
        </w:rPr>
      </w:pPr>
    </w:p>
    <w:p w14:paraId="46E23784" w14:textId="77777777" w:rsidR="007E5469" w:rsidRPr="0018500E" w:rsidRDefault="007E5469" w:rsidP="00912B66">
      <w:pPr>
        <w:jc w:val="both"/>
        <w:rPr>
          <w:rFonts w:ascii="Arial" w:hAnsi="Arial" w:cs="Arial"/>
          <w:sz w:val="20"/>
          <w:szCs w:val="20"/>
          <w:lang w:val="es-ES"/>
        </w:rPr>
      </w:pPr>
      <w:r w:rsidRPr="0018500E">
        <w:rPr>
          <w:rFonts w:ascii="Arial" w:hAnsi="Arial" w:cs="Arial"/>
          <w:sz w:val="20"/>
          <w:szCs w:val="20"/>
          <w:lang w:val="es-ES"/>
        </w:rPr>
        <w:t xml:space="preserve">12. ¿Qué formas de segregación </w:t>
      </w:r>
      <w:r w:rsidR="00CC2510" w:rsidRPr="0018500E">
        <w:rPr>
          <w:rFonts w:ascii="Arial" w:hAnsi="Arial" w:cs="Arial"/>
          <w:sz w:val="20"/>
          <w:szCs w:val="20"/>
          <w:lang w:val="es-ES"/>
        </w:rPr>
        <w:t>socio-espacial basado en</w:t>
      </w:r>
      <w:r w:rsidRPr="0018500E">
        <w:rPr>
          <w:rFonts w:ascii="Arial" w:hAnsi="Arial" w:cs="Arial"/>
          <w:sz w:val="20"/>
          <w:szCs w:val="20"/>
          <w:lang w:val="es-ES"/>
        </w:rPr>
        <w:t xml:space="preserve"> la raza, la casta, la etnia, la religión, la nacionalidad, la situación migratoria, el patrimonio, la situación económica/los ingresos u otros motivos sociales se observan en los contextos urbano</w:t>
      </w:r>
      <w:r w:rsidR="00952878" w:rsidRPr="0018500E">
        <w:rPr>
          <w:rFonts w:ascii="Arial" w:hAnsi="Arial" w:cs="Arial"/>
          <w:sz w:val="20"/>
          <w:szCs w:val="20"/>
          <w:lang w:val="es-ES"/>
        </w:rPr>
        <w:t>s</w:t>
      </w:r>
      <w:r w:rsidRPr="0018500E">
        <w:rPr>
          <w:rFonts w:ascii="Arial" w:hAnsi="Arial" w:cs="Arial"/>
          <w:sz w:val="20"/>
          <w:szCs w:val="20"/>
          <w:lang w:val="es-ES"/>
        </w:rPr>
        <w:t xml:space="preserve"> y</w:t>
      </w:r>
      <w:r w:rsidR="00952878" w:rsidRPr="0018500E">
        <w:rPr>
          <w:rFonts w:ascii="Arial" w:hAnsi="Arial" w:cs="Arial"/>
          <w:sz w:val="20"/>
          <w:szCs w:val="20"/>
          <w:lang w:val="es-ES"/>
        </w:rPr>
        <w:t xml:space="preserve">/o urbano-rurales </w:t>
      </w:r>
      <w:r w:rsidRPr="0018500E">
        <w:rPr>
          <w:rFonts w:ascii="Arial" w:hAnsi="Arial" w:cs="Arial"/>
          <w:sz w:val="20"/>
          <w:szCs w:val="20"/>
          <w:lang w:val="es-ES"/>
        </w:rPr>
        <w:t xml:space="preserve">de su país? </w:t>
      </w:r>
    </w:p>
    <w:p w14:paraId="46E23785" w14:textId="77777777" w:rsidR="00B87462" w:rsidRPr="0018500E" w:rsidRDefault="00B87462" w:rsidP="00912B66">
      <w:pPr>
        <w:jc w:val="both"/>
        <w:rPr>
          <w:rFonts w:ascii="Arial" w:hAnsi="Arial" w:cs="Arial"/>
          <w:sz w:val="20"/>
          <w:szCs w:val="20"/>
          <w:lang w:val="es-ES"/>
        </w:rPr>
      </w:pPr>
    </w:p>
    <w:p w14:paraId="46E23786" w14:textId="77777777" w:rsidR="007E5469" w:rsidRPr="00587368" w:rsidRDefault="002D5970" w:rsidP="00912B66">
      <w:pPr>
        <w:jc w:val="both"/>
        <w:rPr>
          <w:rFonts w:ascii="Arial" w:hAnsi="Arial" w:cs="Arial"/>
          <w:b/>
          <w:bCs/>
          <w:sz w:val="20"/>
          <w:szCs w:val="20"/>
          <w:lang w:val="es-ES"/>
        </w:rPr>
      </w:pPr>
      <w:sdt>
        <w:sdtPr>
          <w:rPr>
            <w:rFonts w:ascii="Arial" w:hAnsi="Arial" w:cs="Arial"/>
            <w:b/>
            <w:bCs/>
            <w:sz w:val="20"/>
            <w:szCs w:val="20"/>
            <w:lang w:val="es-ES"/>
          </w:rPr>
          <w:id w:val="-888416267"/>
        </w:sdtPr>
        <w:sdtEndPr/>
        <w:sdtContent>
          <w:r w:rsidR="00162361" w:rsidRPr="00587368">
            <w:rPr>
              <w:rFonts w:ascii="Arial" w:hAnsi="Arial" w:cs="Arial"/>
              <w:b/>
              <w:bCs/>
              <w:sz w:val="20"/>
              <w:szCs w:val="20"/>
              <w:lang w:val="es-ES"/>
            </w:rPr>
            <w:t>La principal segregación está dada por la situación socio-económica. La pobreza heredada, el desempleo crónico y la dependencia de subsidios estatales genera barreras que son muy difíciles de superar. Sumado a los números de deserción escolar (un 60% de los jóvenes en Argentina no terminan el colegio secundario) preveen un incremento de esta segregación y una polarización cada vez mayor.</w:t>
          </w:r>
        </w:sdtContent>
      </w:sdt>
    </w:p>
    <w:p w14:paraId="46E23787" w14:textId="77777777" w:rsidR="000D5C5A" w:rsidRPr="0018500E" w:rsidRDefault="000D5C5A" w:rsidP="00912B66">
      <w:pPr>
        <w:jc w:val="both"/>
        <w:rPr>
          <w:rFonts w:ascii="Arial" w:hAnsi="Arial" w:cs="Arial"/>
          <w:sz w:val="20"/>
          <w:szCs w:val="20"/>
          <w:lang w:val="es-ES"/>
        </w:rPr>
      </w:pPr>
    </w:p>
    <w:p w14:paraId="46E23788" w14:textId="77777777" w:rsidR="00A21DC1" w:rsidRPr="0018500E" w:rsidRDefault="00A21DC1" w:rsidP="00912B66">
      <w:pPr>
        <w:jc w:val="both"/>
        <w:rPr>
          <w:rFonts w:ascii="Arial" w:hAnsi="Arial" w:cs="Arial"/>
          <w:sz w:val="20"/>
          <w:szCs w:val="20"/>
          <w:lang w:val="es-ES"/>
        </w:rPr>
      </w:pPr>
      <w:r w:rsidRPr="0018500E">
        <w:rPr>
          <w:rFonts w:ascii="Arial" w:hAnsi="Arial" w:cs="Arial"/>
          <w:sz w:val="20"/>
          <w:szCs w:val="20"/>
          <w:lang w:val="es-ES"/>
        </w:rPr>
        <w:t>13. ¿Qué impacto tienen estas formas de segregación socio-espacial y residencial en las comunidades afectadas? Señale indicadores como las tasas de pobreza, desempleo y subempleo; las tasas de prevalencia de la malnutrición; las disparidades en el acceso a los servicios e instalaciones (como el acceso a la escolarización, la atención sanitaria u otras prestaciones públicas); las disparidades en el acceso a las infraestructuras (falta y/o mala calidad del suministro de agua, saneamiento, transporte, energía, recogida de residuos y otros servicios públicos); las tas</w:t>
      </w:r>
      <w:r w:rsidR="00E3658E" w:rsidRPr="0018500E">
        <w:rPr>
          <w:rFonts w:ascii="Arial" w:hAnsi="Arial" w:cs="Arial"/>
          <w:sz w:val="20"/>
          <w:szCs w:val="20"/>
          <w:lang w:val="es-ES"/>
        </w:rPr>
        <w:t xml:space="preserve">as de exposición a los riesgos </w:t>
      </w:r>
      <w:r w:rsidRPr="0018500E">
        <w:rPr>
          <w:rFonts w:ascii="Arial" w:hAnsi="Arial" w:cs="Arial"/>
          <w:sz w:val="20"/>
          <w:szCs w:val="20"/>
          <w:lang w:val="es-ES"/>
        </w:rPr>
        <w:t xml:space="preserve">ambientales para la salud (mala calidad del aire, inundaciones, exposición a sustancias tóxicas en el suelo, etc.).   </w:t>
      </w:r>
    </w:p>
    <w:p w14:paraId="46E23789" w14:textId="77777777" w:rsidR="00A21DC1" w:rsidRPr="0018500E" w:rsidRDefault="00A21DC1" w:rsidP="00912B66">
      <w:pPr>
        <w:jc w:val="both"/>
        <w:rPr>
          <w:rFonts w:ascii="Arial" w:hAnsi="Arial" w:cs="Arial"/>
          <w:sz w:val="20"/>
          <w:szCs w:val="20"/>
          <w:lang w:val="es-ES"/>
        </w:rPr>
      </w:pPr>
    </w:p>
    <w:sdt>
      <w:sdtPr>
        <w:rPr>
          <w:rFonts w:ascii="Arial" w:hAnsi="Arial" w:cs="Arial"/>
          <w:b/>
          <w:bCs/>
          <w:sz w:val="20"/>
          <w:szCs w:val="20"/>
          <w:lang w:val="es-ES"/>
        </w:rPr>
        <w:id w:val="1790937973"/>
      </w:sdtPr>
      <w:sdtEndPr/>
      <w:sdtContent>
        <w:p w14:paraId="46E2378A" w14:textId="77777777" w:rsidR="00162361" w:rsidRPr="00587368" w:rsidRDefault="00162361" w:rsidP="00587368">
          <w:pPr>
            <w:rPr>
              <w:rFonts w:ascii="Arial" w:hAnsi="Arial" w:cs="Arial"/>
              <w:b/>
              <w:bCs/>
              <w:sz w:val="20"/>
              <w:szCs w:val="20"/>
              <w:lang w:val="es-ES"/>
            </w:rPr>
          </w:pPr>
          <w:r w:rsidRPr="00587368">
            <w:rPr>
              <w:rFonts w:ascii="Arial" w:hAnsi="Arial" w:cs="Arial"/>
              <w:b/>
              <w:bCs/>
              <w:sz w:val="20"/>
              <w:szCs w:val="20"/>
              <w:lang w:val="es-ES"/>
            </w:rPr>
            <w:t>Según el INDEC (Instituto Nacional de Estadísticas y Censos) la pobreza aumentó en el segundo semestre del 2020 y alcanzó en todo el país el 42%, mientras que la indigencia llegó al 10,5%. Estos porcentajes representan una fuerte suba versus el segundo semestre de 2019.</w:t>
          </w:r>
        </w:p>
        <w:p w14:paraId="46E2378B" w14:textId="77777777" w:rsidR="00A21DC1" w:rsidRPr="00587368" w:rsidRDefault="00162361" w:rsidP="00587368">
          <w:pPr>
            <w:rPr>
              <w:rFonts w:ascii="Arial" w:hAnsi="Arial" w:cs="Arial"/>
              <w:b/>
              <w:bCs/>
              <w:sz w:val="20"/>
              <w:szCs w:val="20"/>
              <w:lang w:val="es-ES"/>
            </w:rPr>
          </w:pPr>
          <w:r w:rsidRPr="00587368">
            <w:rPr>
              <w:rFonts w:ascii="Arial" w:hAnsi="Arial" w:cs="Arial"/>
              <w:b/>
              <w:bCs/>
              <w:sz w:val="20"/>
              <w:szCs w:val="20"/>
              <w:lang w:val="es-ES"/>
            </w:rPr>
            <w:t>Si se analiza por edades, los datos actuales muestran que más de la mitad de los niños del país son pobres. La pobreza infantil ascendió en el segundo semestre a 57,7%, mientras que la indigencia en los menores llegó en este período al 15,7%. Se trata del rango etario más afectado en ambos indicadores. Además, los promedios nacionales esconden fuertes diferencias entre las distintas provincias. En el aglomerado de Gran Resistencia (Chaco) es donde mayor proporción de personas pobres hay, con 53,6%, mientras que en la Ciudad Autónoma de Buenos Aires es la jurisdicción del país donde menos ataca la pobreza, con un 16,5%.</w:t>
          </w:r>
          <w:r w:rsidRPr="00587368">
            <w:rPr>
              <w:rFonts w:ascii="Arial" w:hAnsi="Arial" w:cs="Arial"/>
              <w:b/>
              <w:bCs/>
              <w:color w:val="354053"/>
              <w:sz w:val="20"/>
              <w:szCs w:val="20"/>
              <w:lang w:val="es-ES"/>
            </w:rPr>
            <w:t> </w:t>
          </w:r>
        </w:p>
      </w:sdtContent>
    </w:sdt>
    <w:p w14:paraId="46E2378C" w14:textId="77777777" w:rsidR="000D5C5A" w:rsidRPr="0018500E" w:rsidRDefault="000D5C5A" w:rsidP="00912B66">
      <w:pPr>
        <w:jc w:val="both"/>
        <w:rPr>
          <w:rFonts w:ascii="Arial" w:hAnsi="Arial" w:cs="Arial"/>
          <w:sz w:val="20"/>
          <w:szCs w:val="20"/>
          <w:lang w:val="es-ES"/>
        </w:rPr>
      </w:pPr>
    </w:p>
    <w:p w14:paraId="46E2378D" w14:textId="77777777" w:rsidR="007E5469" w:rsidRPr="0018500E" w:rsidRDefault="00952878" w:rsidP="00912B66">
      <w:pPr>
        <w:jc w:val="both"/>
        <w:rPr>
          <w:rFonts w:ascii="Arial" w:hAnsi="Arial" w:cs="Arial"/>
          <w:sz w:val="20"/>
          <w:szCs w:val="20"/>
          <w:lang w:val="es-ES"/>
        </w:rPr>
      </w:pPr>
      <w:r w:rsidRPr="0018500E">
        <w:rPr>
          <w:rFonts w:ascii="Arial" w:hAnsi="Arial" w:cs="Arial"/>
          <w:sz w:val="20"/>
          <w:szCs w:val="20"/>
          <w:lang w:val="es-ES"/>
        </w:rPr>
        <w:t>1</w:t>
      </w:r>
      <w:r w:rsidR="00E3658E" w:rsidRPr="0018500E">
        <w:rPr>
          <w:rFonts w:ascii="Arial" w:hAnsi="Arial" w:cs="Arial"/>
          <w:sz w:val="20"/>
          <w:szCs w:val="20"/>
          <w:lang w:val="es-ES"/>
        </w:rPr>
        <w:t>4</w:t>
      </w:r>
      <w:r w:rsidRPr="0018500E">
        <w:rPr>
          <w:rFonts w:ascii="Arial" w:hAnsi="Arial" w:cs="Arial"/>
          <w:sz w:val="20"/>
          <w:szCs w:val="20"/>
          <w:lang w:val="es-ES"/>
        </w:rPr>
        <w:t xml:space="preserve">. </w:t>
      </w:r>
      <w:r w:rsidR="007E5469" w:rsidRPr="0018500E">
        <w:rPr>
          <w:rFonts w:ascii="Arial" w:hAnsi="Arial" w:cs="Arial"/>
          <w:sz w:val="20"/>
          <w:szCs w:val="20"/>
          <w:lang w:val="es-ES"/>
        </w:rPr>
        <w:t xml:space="preserve">¿Ha habido leyes, políticas o prácticas </w:t>
      </w:r>
      <w:r w:rsidR="00B87462" w:rsidRPr="0018500E">
        <w:rPr>
          <w:rFonts w:ascii="Arial" w:hAnsi="Arial" w:cs="Arial"/>
          <w:sz w:val="20"/>
          <w:szCs w:val="20"/>
          <w:lang w:val="es-ES"/>
        </w:rPr>
        <w:t>en la historia</w:t>
      </w:r>
      <w:r w:rsidR="00672E83" w:rsidRPr="0018500E">
        <w:rPr>
          <w:rFonts w:ascii="Arial" w:hAnsi="Arial" w:cs="Arial"/>
          <w:sz w:val="20"/>
          <w:szCs w:val="20"/>
          <w:lang w:val="es-ES"/>
        </w:rPr>
        <w:t xml:space="preserve"> reciente</w:t>
      </w:r>
      <w:r w:rsidR="00E3658E" w:rsidRPr="0018500E">
        <w:rPr>
          <w:rFonts w:ascii="Arial" w:hAnsi="Arial" w:cs="Arial"/>
          <w:sz w:val="20"/>
          <w:szCs w:val="20"/>
          <w:lang w:val="es-ES"/>
        </w:rPr>
        <w:t xml:space="preserve">a actual </w:t>
      </w:r>
      <w:r w:rsidRPr="0018500E">
        <w:rPr>
          <w:rFonts w:ascii="Arial" w:hAnsi="Arial" w:cs="Arial"/>
          <w:sz w:val="20"/>
          <w:szCs w:val="20"/>
          <w:lang w:val="es-ES"/>
        </w:rPr>
        <w:t xml:space="preserve">de </w:t>
      </w:r>
      <w:r w:rsidR="007E5469" w:rsidRPr="0018500E">
        <w:rPr>
          <w:rFonts w:ascii="Arial" w:hAnsi="Arial" w:cs="Arial"/>
          <w:sz w:val="20"/>
          <w:szCs w:val="20"/>
          <w:lang w:val="es-ES"/>
        </w:rPr>
        <w:t xml:space="preserve">su país, región o ciudad/comunidad que hayan </w:t>
      </w:r>
      <w:r w:rsidR="00E3658E" w:rsidRPr="0018500E">
        <w:rPr>
          <w:rFonts w:ascii="Arial" w:hAnsi="Arial" w:cs="Arial"/>
          <w:sz w:val="20"/>
          <w:szCs w:val="20"/>
          <w:lang w:val="es-ES"/>
        </w:rPr>
        <w:t xml:space="preserve">causado o </w:t>
      </w:r>
      <w:r w:rsidR="00743665" w:rsidRPr="0018500E">
        <w:rPr>
          <w:rFonts w:ascii="Arial" w:hAnsi="Arial" w:cs="Arial"/>
          <w:sz w:val="20"/>
          <w:szCs w:val="20"/>
          <w:lang w:val="es-ES"/>
        </w:rPr>
        <w:t>exacerbado</w:t>
      </w:r>
      <w:r w:rsidR="007E5469" w:rsidRPr="0018500E">
        <w:rPr>
          <w:rFonts w:ascii="Arial" w:hAnsi="Arial" w:cs="Arial"/>
          <w:sz w:val="20"/>
          <w:szCs w:val="20"/>
          <w:lang w:val="es-ES"/>
        </w:rPr>
        <w:t xml:space="preserve"> la segregación residencial? </w:t>
      </w:r>
    </w:p>
    <w:p w14:paraId="46E2378E" w14:textId="77777777" w:rsidR="00B87462" w:rsidRPr="0018500E" w:rsidRDefault="00B87462" w:rsidP="00912B66">
      <w:pPr>
        <w:jc w:val="both"/>
        <w:rPr>
          <w:rFonts w:ascii="Arial" w:hAnsi="Arial" w:cs="Arial"/>
          <w:sz w:val="20"/>
          <w:szCs w:val="20"/>
          <w:lang w:val="es-ES"/>
        </w:rPr>
      </w:pPr>
    </w:p>
    <w:p w14:paraId="46E2378F" w14:textId="77777777" w:rsidR="007E5469" w:rsidRPr="00587368" w:rsidRDefault="002D5970" w:rsidP="00912B66">
      <w:pPr>
        <w:jc w:val="both"/>
        <w:rPr>
          <w:rFonts w:ascii="Arial" w:hAnsi="Arial" w:cs="Arial"/>
          <w:b/>
          <w:bCs/>
          <w:sz w:val="20"/>
          <w:szCs w:val="20"/>
          <w:lang w:val="es-ES"/>
        </w:rPr>
      </w:pPr>
      <w:sdt>
        <w:sdtPr>
          <w:rPr>
            <w:rFonts w:ascii="Arial" w:hAnsi="Arial" w:cs="Arial"/>
            <w:b/>
            <w:bCs/>
            <w:sz w:val="20"/>
            <w:szCs w:val="20"/>
            <w:lang w:val="es-ES"/>
          </w:rPr>
          <w:id w:val="-1551678173"/>
        </w:sdtPr>
        <w:sdtEndPr/>
        <w:sdtContent>
          <w:r w:rsidR="00743665" w:rsidRPr="00587368">
            <w:rPr>
              <w:rFonts w:ascii="Arial" w:hAnsi="Arial" w:cs="Arial"/>
              <w:b/>
              <w:bCs/>
              <w:sz w:val="20"/>
              <w:szCs w:val="20"/>
              <w:lang w:val="es-ES"/>
            </w:rPr>
            <w:t xml:space="preserve">La sancionada Ley de Alquileres en junio de 2020, buscaba generar mayores condiciones de estabilidad tanto para propietarios como para inquilinos. Sin embargo, la  resistencia por parte de sectores comerciales generó que, sumado a otros, produciera en plena pandemia un desfasaje desproporcionado de valores de alquileres. </w:t>
          </w:r>
        </w:sdtContent>
      </w:sdt>
    </w:p>
    <w:p w14:paraId="46E23790" w14:textId="77777777" w:rsidR="000D5C5A" w:rsidRPr="0018500E" w:rsidRDefault="000D5C5A" w:rsidP="00912B66">
      <w:pPr>
        <w:jc w:val="both"/>
        <w:rPr>
          <w:rFonts w:ascii="Arial" w:hAnsi="Arial" w:cs="Arial"/>
          <w:sz w:val="20"/>
          <w:szCs w:val="20"/>
          <w:lang w:val="es-ES"/>
        </w:rPr>
      </w:pPr>
    </w:p>
    <w:p w14:paraId="46E23791" w14:textId="77777777" w:rsidR="007E5469" w:rsidRPr="0018500E" w:rsidRDefault="007E5469" w:rsidP="00912B66">
      <w:pPr>
        <w:jc w:val="both"/>
        <w:rPr>
          <w:rFonts w:ascii="Arial" w:hAnsi="Arial" w:cs="Arial"/>
          <w:sz w:val="20"/>
          <w:szCs w:val="20"/>
          <w:lang w:val="es-ES"/>
        </w:rPr>
      </w:pPr>
      <w:r w:rsidRPr="0018500E">
        <w:rPr>
          <w:rFonts w:ascii="Arial" w:hAnsi="Arial" w:cs="Arial"/>
          <w:sz w:val="20"/>
          <w:szCs w:val="20"/>
          <w:lang w:val="es-ES"/>
        </w:rPr>
        <w:t>1</w:t>
      </w:r>
      <w:r w:rsidR="00E3658E" w:rsidRPr="0018500E">
        <w:rPr>
          <w:rFonts w:ascii="Arial" w:hAnsi="Arial" w:cs="Arial"/>
          <w:sz w:val="20"/>
          <w:szCs w:val="20"/>
          <w:lang w:val="es-ES"/>
        </w:rPr>
        <w:t>5</w:t>
      </w:r>
      <w:r w:rsidRPr="0018500E">
        <w:rPr>
          <w:rFonts w:ascii="Arial" w:hAnsi="Arial" w:cs="Arial"/>
          <w:sz w:val="20"/>
          <w:szCs w:val="20"/>
          <w:lang w:val="es-ES"/>
        </w:rPr>
        <w:t xml:space="preserve">. En su opinión, ¿qué factores (actuales o históricos) son los principales impulsores de la segregación </w:t>
      </w:r>
      <w:r w:rsidR="00E3658E" w:rsidRPr="0018500E">
        <w:rPr>
          <w:rFonts w:ascii="Arial" w:hAnsi="Arial" w:cs="Arial"/>
          <w:sz w:val="20"/>
          <w:szCs w:val="20"/>
          <w:lang w:val="es-ES"/>
        </w:rPr>
        <w:t xml:space="preserve">socio-espacial y </w:t>
      </w:r>
      <w:r w:rsidRPr="0018500E">
        <w:rPr>
          <w:rFonts w:ascii="Arial" w:hAnsi="Arial" w:cs="Arial"/>
          <w:sz w:val="20"/>
          <w:szCs w:val="20"/>
          <w:lang w:val="es-ES"/>
        </w:rPr>
        <w:t xml:space="preserve">residencial en contextos urbanos y urbano-rurales en su país? </w:t>
      </w:r>
    </w:p>
    <w:p w14:paraId="46E23792" w14:textId="77777777" w:rsidR="00B87462" w:rsidRPr="0018500E" w:rsidRDefault="00B87462" w:rsidP="00912B66">
      <w:pPr>
        <w:jc w:val="both"/>
        <w:rPr>
          <w:rFonts w:ascii="Arial" w:hAnsi="Arial" w:cs="Arial"/>
          <w:sz w:val="20"/>
          <w:szCs w:val="20"/>
          <w:lang w:val="es-ES"/>
        </w:rPr>
      </w:pPr>
    </w:p>
    <w:sdt>
      <w:sdtPr>
        <w:rPr>
          <w:rFonts w:ascii="Arial" w:hAnsi="Arial" w:cs="Arial"/>
          <w:b/>
          <w:bCs/>
          <w:sz w:val="20"/>
          <w:szCs w:val="20"/>
          <w:lang w:val="es-ES"/>
        </w:rPr>
        <w:id w:val="1002713810"/>
      </w:sdtPr>
      <w:sdtEndPr/>
      <w:sdtContent>
        <w:p w14:paraId="46E23793" w14:textId="77777777" w:rsidR="00743665" w:rsidRPr="00587368" w:rsidRDefault="00743665" w:rsidP="00587368">
          <w:pPr>
            <w:rPr>
              <w:rFonts w:ascii="Arial" w:hAnsi="Arial" w:cs="Arial"/>
              <w:b/>
              <w:bCs/>
              <w:sz w:val="20"/>
              <w:szCs w:val="20"/>
              <w:lang w:val="es-ES"/>
            </w:rPr>
          </w:pPr>
          <w:r w:rsidRPr="00587368">
            <w:rPr>
              <w:rFonts w:ascii="Arial" w:hAnsi="Arial" w:cs="Arial"/>
              <w:b/>
              <w:bCs/>
              <w:sz w:val="20"/>
              <w:szCs w:val="20"/>
              <w:lang w:val="es-ES"/>
            </w:rPr>
            <w:t xml:space="preserve">Argentina es una de las economías más grandes de América Latina y pese a sus recursos humanos y naturales, su crecimiento se ha estancado desde hace más de 10 años.  Según el Banco Mundial, “la volatilidad histórica del crecimiento económico ha impedido el desarrollo del país. La pandemia de Covid 19 y el aislamiento social como forma de combartirla agravaron la situación.  Durante 2020 el país sufrió una caída del PBI de 9.9%, la mayor desde 2002.” </w:t>
          </w:r>
        </w:p>
        <w:p w14:paraId="46E23794" w14:textId="77777777" w:rsidR="00743665" w:rsidRPr="00587368" w:rsidRDefault="00743665" w:rsidP="00587368">
          <w:pPr>
            <w:rPr>
              <w:rFonts w:ascii="Arial" w:hAnsi="Arial" w:cs="Arial"/>
              <w:b/>
              <w:bCs/>
              <w:sz w:val="20"/>
              <w:szCs w:val="20"/>
              <w:lang w:val="es-ES"/>
            </w:rPr>
          </w:pPr>
          <w:r w:rsidRPr="00587368">
            <w:rPr>
              <w:rFonts w:ascii="Arial" w:hAnsi="Arial" w:cs="Arial"/>
              <w:b/>
              <w:bCs/>
              <w:sz w:val="20"/>
              <w:szCs w:val="20"/>
              <w:lang w:val="es-ES"/>
            </w:rPr>
            <w:t>El incremento de la pobreza, paulatina pero constante pérdida de empleo, incrementos y no controles al precio del suelo e insuficientes planes de vivienda asequible o en alquiler social generan de por sí la segregación socio-espacial y residencial.</w:t>
          </w:r>
        </w:p>
        <w:p w14:paraId="46E23795" w14:textId="77777777" w:rsidR="007E5469" w:rsidRPr="00587368" w:rsidRDefault="00743665" w:rsidP="00587368">
          <w:pPr>
            <w:rPr>
              <w:rFonts w:ascii="Arial" w:hAnsi="Arial" w:cs="Arial"/>
              <w:b/>
              <w:bCs/>
              <w:sz w:val="20"/>
              <w:szCs w:val="20"/>
              <w:lang w:val="es-ES"/>
            </w:rPr>
          </w:pPr>
          <w:r w:rsidRPr="00587368">
            <w:rPr>
              <w:rFonts w:ascii="Arial" w:hAnsi="Arial" w:cs="Arial"/>
              <w:b/>
              <w:bCs/>
              <w:sz w:val="20"/>
              <w:szCs w:val="20"/>
              <w:lang w:val="es-ES"/>
            </w:rPr>
            <w:t>Las</w:t>
          </w:r>
          <w:r w:rsidR="000A5E77" w:rsidRPr="00587368">
            <w:rPr>
              <w:rFonts w:ascii="Arial" w:hAnsi="Arial" w:cs="Arial"/>
              <w:b/>
              <w:bCs/>
              <w:sz w:val="20"/>
              <w:szCs w:val="20"/>
              <w:lang w:val="es-ES"/>
            </w:rPr>
            <w:t xml:space="preserve"> más recientes políticas encaradas para impedir esta situación son las de urbanización o integración de barrios populares (en vigencia en la ciudad de Buenos Aires y en varias ciudades del país), pero que aún no generan el cambio estructural de las condiciones socio-económicas por no estar acompañadas de un contexto que lo promueva y permita.</w:t>
          </w:r>
        </w:p>
      </w:sdtContent>
    </w:sdt>
    <w:p w14:paraId="46E23796" w14:textId="77777777" w:rsidR="000D5C5A" w:rsidRPr="0018500E" w:rsidRDefault="000D5C5A" w:rsidP="00912B66">
      <w:pPr>
        <w:jc w:val="both"/>
        <w:rPr>
          <w:rFonts w:ascii="Arial" w:hAnsi="Arial" w:cs="Arial"/>
          <w:sz w:val="20"/>
          <w:szCs w:val="20"/>
          <w:lang w:val="es-ES"/>
        </w:rPr>
      </w:pPr>
    </w:p>
    <w:p w14:paraId="46E23797" w14:textId="77777777" w:rsidR="007E5469" w:rsidRPr="0018500E" w:rsidRDefault="007E5469" w:rsidP="00912B66">
      <w:pPr>
        <w:jc w:val="both"/>
        <w:rPr>
          <w:rFonts w:ascii="Arial" w:hAnsi="Arial" w:cs="Arial"/>
          <w:sz w:val="20"/>
          <w:szCs w:val="20"/>
          <w:lang w:val="es-ES"/>
        </w:rPr>
      </w:pPr>
      <w:r w:rsidRPr="0018500E">
        <w:rPr>
          <w:rFonts w:ascii="Arial" w:hAnsi="Arial" w:cs="Arial"/>
          <w:sz w:val="20"/>
          <w:szCs w:val="20"/>
          <w:lang w:val="es-ES"/>
        </w:rPr>
        <w:t>1</w:t>
      </w:r>
      <w:r w:rsidR="00E3658E" w:rsidRPr="0018500E">
        <w:rPr>
          <w:rFonts w:ascii="Arial" w:hAnsi="Arial" w:cs="Arial"/>
          <w:sz w:val="20"/>
          <w:szCs w:val="20"/>
          <w:lang w:val="es-ES"/>
        </w:rPr>
        <w:t>6</w:t>
      </w:r>
      <w:r w:rsidRPr="0018500E">
        <w:rPr>
          <w:rFonts w:ascii="Arial" w:hAnsi="Arial" w:cs="Arial"/>
          <w:sz w:val="20"/>
          <w:szCs w:val="20"/>
          <w:lang w:val="es-ES"/>
        </w:rPr>
        <w:t xml:space="preserve">. </w:t>
      </w:r>
      <w:r w:rsidR="00E3658E" w:rsidRPr="0018500E">
        <w:rPr>
          <w:rFonts w:ascii="Arial" w:hAnsi="Arial" w:cs="Arial"/>
          <w:sz w:val="20"/>
          <w:szCs w:val="20"/>
          <w:lang w:val="es-ES"/>
        </w:rPr>
        <w:t xml:space="preserve">Existen en su país casos en los que la agrupación socio-espacial y </w:t>
      </w:r>
      <w:r w:rsidRPr="0018500E">
        <w:rPr>
          <w:rFonts w:ascii="Arial" w:hAnsi="Arial" w:cs="Arial"/>
          <w:sz w:val="20"/>
          <w:szCs w:val="20"/>
          <w:lang w:val="es-ES"/>
        </w:rPr>
        <w:t>res</w:t>
      </w:r>
      <w:r w:rsidR="00B87462" w:rsidRPr="0018500E">
        <w:rPr>
          <w:rFonts w:ascii="Arial" w:hAnsi="Arial" w:cs="Arial"/>
          <w:sz w:val="20"/>
          <w:szCs w:val="20"/>
          <w:lang w:val="es-ES"/>
        </w:rPr>
        <w:t>idencial ha sido resultado de una</w:t>
      </w:r>
      <w:r w:rsidRPr="0018500E">
        <w:rPr>
          <w:rFonts w:ascii="Arial" w:hAnsi="Arial" w:cs="Arial"/>
          <w:sz w:val="20"/>
          <w:szCs w:val="20"/>
          <w:lang w:val="es-ES"/>
        </w:rPr>
        <w:t xml:space="preserve"> elección voluntaria de residencia por parte de los miembros de determinados grupos o? </w:t>
      </w:r>
    </w:p>
    <w:p w14:paraId="46E23798" w14:textId="77777777" w:rsidR="00B87462" w:rsidRPr="0018500E" w:rsidRDefault="00B87462" w:rsidP="00912B66">
      <w:pPr>
        <w:jc w:val="both"/>
        <w:rPr>
          <w:rFonts w:ascii="Arial" w:hAnsi="Arial" w:cs="Arial"/>
          <w:sz w:val="20"/>
          <w:szCs w:val="20"/>
          <w:lang w:val="es-ES"/>
        </w:rPr>
      </w:pPr>
    </w:p>
    <w:p w14:paraId="46E23799" w14:textId="77777777" w:rsidR="007E5469" w:rsidRPr="00587368" w:rsidRDefault="002D5970" w:rsidP="00912B66">
      <w:pPr>
        <w:jc w:val="both"/>
        <w:rPr>
          <w:rFonts w:ascii="Arial" w:hAnsi="Arial" w:cs="Arial"/>
          <w:b/>
          <w:bCs/>
          <w:sz w:val="20"/>
          <w:szCs w:val="20"/>
          <w:lang w:val="es-ES"/>
        </w:rPr>
      </w:pPr>
      <w:sdt>
        <w:sdtPr>
          <w:rPr>
            <w:rFonts w:ascii="Arial" w:hAnsi="Arial" w:cs="Arial"/>
            <w:b/>
            <w:bCs/>
            <w:sz w:val="20"/>
            <w:szCs w:val="20"/>
            <w:lang w:val="es-ES"/>
          </w:rPr>
          <w:id w:val="-973205576"/>
        </w:sdtPr>
        <w:sdtEndPr/>
        <w:sdtContent>
          <w:r w:rsidR="000A5E77" w:rsidRPr="00587368">
            <w:rPr>
              <w:rFonts w:ascii="Arial" w:hAnsi="Arial" w:cs="Arial"/>
              <w:b/>
              <w:bCs/>
              <w:sz w:val="20"/>
              <w:szCs w:val="20"/>
              <w:lang w:val="es-ES"/>
            </w:rPr>
            <w:t>Las poblaciones que viven en muchos barrios de emergencia (“villas”, en Argentina), se agrupan por colectividades o lugares de residencia. Indudablemente estos agrupamientos producen condiciones de contención buscadas en la comunidad de referencia y contrastan con la falta de acceso a servicios o seguridad física o jurídica fuera de este entorno.</w:t>
          </w:r>
        </w:sdtContent>
      </w:sdt>
    </w:p>
    <w:p w14:paraId="46E2379A" w14:textId="77777777" w:rsidR="000D5C5A" w:rsidRPr="0018500E" w:rsidRDefault="000D5C5A" w:rsidP="00912B66">
      <w:pPr>
        <w:jc w:val="both"/>
        <w:rPr>
          <w:rFonts w:ascii="Arial" w:hAnsi="Arial" w:cs="Arial"/>
          <w:sz w:val="20"/>
          <w:szCs w:val="20"/>
          <w:lang w:val="es-ES"/>
        </w:rPr>
      </w:pPr>
    </w:p>
    <w:p w14:paraId="46E2379B" w14:textId="77777777" w:rsidR="00E3658E" w:rsidRPr="0018500E" w:rsidRDefault="007E5469" w:rsidP="00912B66">
      <w:pPr>
        <w:jc w:val="both"/>
        <w:rPr>
          <w:rFonts w:ascii="Arial" w:hAnsi="Arial" w:cs="Arial"/>
          <w:sz w:val="20"/>
          <w:szCs w:val="20"/>
          <w:lang w:val="es-ES"/>
        </w:rPr>
      </w:pPr>
      <w:r w:rsidRPr="0018500E">
        <w:rPr>
          <w:rFonts w:ascii="Arial" w:hAnsi="Arial" w:cs="Arial"/>
          <w:sz w:val="20"/>
          <w:szCs w:val="20"/>
          <w:lang w:val="es-ES"/>
        </w:rPr>
        <w:t>1</w:t>
      </w:r>
      <w:r w:rsidR="00E3658E" w:rsidRPr="0018500E">
        <w:rPr>
          <w:rFonts w:ascii="Arial" w:hAnsi="Arial" w:cs="Arial"/>
          <w:sz w:val="20"/>
          <w:szCs w:val="20"/>
          <w:lang w:val="es-ES"/>
        </w:rPr>
        <w:t>7</w:t>
      </w:r>
      <w:r w:rsidRPr="0018500E">
        <w:rPr>
          <w:rFonts w:ascii="Arial" w:hAnsi="Arial" w:cs="Arial"/>
          <w:sz w:val="20"/>
          <w:szCs w:val="20"/>
          <w:lang w:val="es-ES"/>
        </w:rPr>
        <w:t xml:space="preserve">. </w:t>
      </w:r>
      <w:r w:rsidR="00E3658E" w:rsidRPr="0018500E">
        <w:rPr>
          <w:rFonts w:ascii="Arial" w:hAnsi="Arial" w:cs="Arial"/>
          <w:sz w:val="20"/>
          <w:szCs w:val="20"/>
          <w:lang w:val="es-ES"/>
        </w:rPr>
        <w:t xml:space="preserve">La preservación de la identidad cultural, el derecho a la autodeterminación de los pueblos indígenas y la protección de otros derechos de las minorías son ejemplos de motivos por los que los grupos pueden elegir vivir separados. ¿Puede comentar cómo se evidencian estas formas de separación socio-espacial/territorial en su país, si estas comunidades son objeto de discriminación y sufren consecuencias adversas de la segregación espacial (por ejemplo, a través de disparidades en el acceso a servicios, infraestructuras, condiciones de vida, etc.)?   </w:t>
      </w:r>
    </w:p>
    <w:p w14:paraId="46E2379C" w14:textId="77777777" w:rsidR="000D5C5A" w:rsidRPr="0018500E" w:rsidRDefault="000D5C5A" w:rsidP="00912B66">
      <w:pPr>
        <w:jc w:val="both"/>
        <w:rPr>
          <w:rFonts w:ascii="Arial" w:hAnsi="Arial" w:cs="Arial"/>
          <w:sz w:val="20"/>
          <w:szCs w:val="20"/>
          <w:lang w:val="es-ES"/>
        </w:rPr>
      </w:pPr>
    </w:p>
    <w:p w14:paraId="46E2379D" w14:textId="77777777" w:rsidR="000D5C5A" w:rsidRPr="00587368" w:rsidRDefault="002D5970" w:rsidP="00912B66">
      <w:pPr>
        <w:jc w:val="both"/>
        <w:rPr>
          <w:rFonts w:ascii="Arial" w:hAnsi="Arial" w:cs="Arial"/>
          <w:b/>
          <w:bCs/>
          <w:sz w:val="20"/>
          <w:szCs w:val="20"/>
          <w:lang w:val="es-ES"/>
        </w:rPr>
      </w:pPr>
      <w:sdt>
        <w:sdtPr>
          <w:rPr>
            <w:rFonts w:ascii="Arial" w:hAnsi="Arial" w:cs="Arial"/>
            <w:b/>
            <w:bCs/>
            <w:sz w:val="20"/>
            <w:szCs w:val="20"/>
            <w:lang w:val="es-ES"/>
          </w:rPr>
          <w:id w:val="-449714614"/>
        </w:sdtPr>
        <w:sdtEndPr/>
        <w:sdtContent>
          <w:r w:rsidR="000A5E77" w:rsidRPr="00587368">
            <w:rPr>
              <w:rFonts w:ascii="Arial" w:hAnsi="Arial" w:cs="Arial"/>
              <w:b/>
              <w:bCs/>
              <w:sz w:val="20"/>
              <w:szCs w:val="20"/>
              <w:lang w:val="es-ES"/>
            </w:rPr>
            <w:t>No tenemos información de casos en profundidad para aportar.</w:t>
          </w:r>
        </w:sdtContent>
      </w:sdt>
    </w:p>
    <w:p w14:paraId="46E2379E" w14:textId="77777777" w:rsidR="00E3658E" w:rsidRPr="0018500E" w:rsidRDefault="00E3658E" w:rsidP="00912B66">
      <w:pPr>
        <w:jc w:val="both"/>
        <w:rPr>
          <w:rFonts w:ascii="Arial" w:hAnsi="Arial" w:cs="Arial"/>
          <w:sz w:val="20"/>
          <w:szCs w:val="20"/>
          <w:lang w:val="es-ES"/>
        </w:rPr>
      </w:pPr>
    </w:p>
    <w:p w14:paraId="46E2379F" w14:textId="77777777" w:rsidR="00E3658E" w:rsidRPr="0018500E" w:rsidRDefault="00223C02" w:rsidP="00912B66">
      <w:pPr>
        <w:jc w:val="both"/>
        <w:rPr>
          <w:rFonts w:ascii="Arial" w:hAnsi="Arial" w:cs="Arial"/>
          <w:sz w:val="20"/>
          <w:szCs w:val="20"/>
          <w:lang w:val="es-ES"/>
        </w:rPr>
      </w:pPr>
      <w:r w:rsidRPr="0018500E">
        <w:rPr>
          <w:rFonts w:ascii="Arial" w:hAnsi="Arial" w:cs="Arial"/>
          <w:sz w:val="20"/>
          <w:szCs w:val="20"/>
          <w:lang w:val="es-ES"/>
        </w:rPr>
        <w:t xml:space="preserve">18. </w:t>
      </w:r>
      <w:r w:rsidR="00E3658E" w:rsidRPr="0018500E">
        <w:rPr>
          <w:rFonts w:ascii="Arial" w:hAnsi="Arial" w:cs="Arial"/>
          <w:sz w:val="20"/>
          <w:szCs w:val="20"/>
          <w:lang w:val="es-ES"/>
        </w:rPr>
        <w:t xml:space="preserve">En su opinión, </w:t>
      </w:r>
      <w:r w:rsidR="00DE4920" w:rsidRPr="0018500E">
        <w:rPr>
          <w:rFonts w:ascii="Arial" w:hAnsi="Arial" w:cs="Arial"/>
          <w:sz w:val="20"/>
          <w:szCs w:val="20"/>
          <w:lang w:val="es-ES"/>
        </w:rPr>
        <w:t xml:space="preserve">¿Estas formas de separación/agrupación voluntaria observadas </w:t>
      </w:r>
      <w:r w:rsidR="00E3658E" w:rsidRPr="0018500E">
        <w:rPr>
          <w:rFonts w:ascii="Arial" w:hAnsi="Arial" w:cs="Arial"/>
          <w:sz w:val="20"/>
          <w:szCs w:val="20"/>
          <w:lang w:val="es-ES"/>
        </w:rPr>
        <w:t xml:space="preserve">son compatibles con la legislación sobre </w:t>
      </w:r>
      <w:r w:rsidR="00DE4920" w:rsidRPr="0018500E">
        <w:rPr>
          <w:rFonts w:ascii="Arial" w:hAnsi="Arial" w:cs="Arial"/>
          <w:sz w:val="20"/>
          <w:szCs w:val="20"/>
          <w:lang w:val="es-ES"/>
        </w:rPr>
        <w:t xml:space="preserve">los </w:t>
      </w:r>
      <w:r w:rsidR="00E3658E" w:rsidRPr="0018500E">
        <w:rPr>
          <w:rFonts w:ascii="Arial" w:hAnsi="Arial" w:cs="Arial"/>
          <w:sz w:val="20"/>
          <w:szCs w:val="20"/>
          <w:lang w:val="es-ES"/>
        </w:rPr>
        <w:t>der</w:t>
      </w:r>
      <w:r w:rsidR="00DE4920" w:rsidRPr="0018500E">
        <w:rPr>
          <w:rFonts w:ascii="Arial" w:hAnsi="Arial" w:cs="Arial"/>
          <w:sz w:val="20"/>
          <w:szCs w:val="20"/>
          <w:lang w:val="es-ES"/>
        </w:rPr>
        <w:t>echos humanos</w:t>
      </w:r>
      <w:r w:rsidR="00E3658E" w:rsidRPr="0018500E">
        <w:rPr>
          <w:rFonts w:ascii="Arial" w:hAnsi="Arial" w:cs="Arial"/>
          <w:sz w:val="20"/>
          <w:szCs w:val="20"/>
          <w:lang w:val="es-ES"/>
        </w:rPr>
        <w:t xml:space="preserve">? (por ejemplo, para proteger los derechos de las minorías o para respetar la libertad de elección de los individuos para decidir con quién vivir juntos). </w:t>
      </w:r>
    </w:p>
    <w:p w14:paraId="46E237A0" w14:textId="77777777" w:rsidR="00E3658E" w:rsidRPr="0018500E" w:rsidRDefault="00E3658E" w:rsidP="00912B66">
      <w:pPr>
        <w:jc w:val="both"/>
        <w:rPr>
          <w:rFonts w:ascii="Arial" w:hAnsi="Arial" w:cs="Arial"/>
          <w:sz w:val="20"/>
          <w:szCs w:val="20"/>
          <w:lang w:val="es-ES"/>
        </w:rPr>
      </w:pPr>
    </w:p>
    <w:p w14:paraId="46E237A1" w14:textId="77777777" w:rsidR="007E5469" w:rsidRPr="00587368" w:rsidRDefault="002D5970" w:rsidP="00912B66">
      <w:pPr>
        <w:jc w:val="both"/>
        <w:rPr>
          <w:rFonts w:ascii="Arial" w:hAnsi="Arial" w:cs="Arial"/>
          <w:b/>
          <w:bCs/>
          <w:sz w:val="20"/>
          <w:szCs w:val="20"/>
          <w:lang w:val="es-ES"/>
        </w:rPr>
      </w:pPr>
      <w:sdt>
        <w:sdtPr>
          <w:rPr>
            <w:rFonts w:ascii="Arial" w:hAnsi="Arial" w:cs="Arial"/>
            <w:b/>
            <w:bCs/>
            <w:sz w:val="20"/>
            <w:szCs w:val="20"/>
            <w:lang w:val="es-ES"/>
          </w:rPr>
          <w:id w:val="352855297"/>
        </w:sdtPr>
        <w:sdtEndPr/>
        <w:sdtContent>
          <w:r w:rsidR="000A5E77" w:rsidRPr="00587368">
            <w:rPr>
              <w:rFonts w:ascii="Arial" w:hAnsi="Arial" w:cs="Arial"/>
              <w:b/>
              <w:bCs/>
              <w:sz w:val="20"/>
              <w:szCs w:val="20"/>
              <w:lang w:val="es-ES"/>
            </w:rPr>
            <w:t>Sí. Indudablemente ante un estado que no brinda respuestas inmediatas y que no puede garantizar el acceso a la vivienda, por ejemplo, los ciudadanos están en condiciones de tener que resolver sus condiciones de vida por sus propios medios. Las formas de agrupación en comunidades en barrios vulnerables, por ejemplo, son parte del derecho de buscar protección a la integridad física para las personas y sus familias.</w:t>
          </w:r>
        </w:sdtContent>
      </w:sdt>
    </w:p>
    <w:p w14:paraId="46E237A2" w14:textId="77777777" w:rsidR="007E5469" w:rsidRPr="0018500E" w:rsidRDefault="007E5469" w:rsidP="00912B66">
      <w:pPr>
        <w:jc w:val="both"/>
        <w:rPr>
          <w:rFonts w:ascii="Arial" w:hAnsi="Arial" w:cs="Arial"/>
          <w:sz w:val="20"/>
          <w:szCs w:val="20"/>
          <w:lang w:val="es-ES"/>
        </w:rPr>
      </w:pPr>
    </w:p>
    <w:p w14:paraId="46E237A3" w14:textId="77777777" w:rsidR="00EE7339" w:rsidRPr="0018500E" w:rsidRDefault="00EE7339" w:rsidP="00912B66">
      <w:pPr>
        <w:jc w:val="both"/>
        <w:rPr>
          <w:rFonts w:ascii="Arial" w:hAnsi="Arial" w:cs="Arial"/>
          <w:sz w:val="20"/>
          <w:szCs w:val="20"/>
          <w:lang w:val="es-ES"/>
        </w:rPr>
      </w:pPr>
      <w:r w:rsidRPr="0018500E">
        <w:rPr>
          <w:rFonts w:ascii="Arial" w:hAnsi="Arial" w:cs="Arial"/>
          <w:sz w:val="20"/>
          <w:szCs w:val="20"/>
          <w:lang w:val="es-ES"/>
        </w:rPr>
        <w:t>1</w:t>
      </w:r>
      <w:r w:rsidR="00223C02" w:rsidRPr="0018500E">
        <w:rPr>
          <w:rFonts w:ascii="Arial" w:hAnsi="Arial" w:cs="Arial"/>
          <w:sz w:val="20"/>
          <w:szCs w:val="20"/>
          <w:lang w:val="es-ES"/>
        </w:rPr>
        <w:t>9</w:t>
      </w:r>
      <w:r w:rsidRPr="0018500E">
        <w:rPr>
          <w:rFonts w:ascii="Arial" w:hAnsi="Arial" w:cs="Arial"/>
          <w:sz w:val="20"/>
          <w:szCs w:val="20"/>
          <w:lang w:val="es-ES"/>
        </w:rPr>
        <w:t>. ¿Existen leyes</w:t>
      </w:r>
      <w:r w:rsidR="00B87462" w:rsidRPr="0018500E">
        <w:rPr>
          <w:rFonts w:ascii="Arial" w:hAnsi="Arial" w:cs="Arial"/>
          <w:sz w:val="20"/>
          <w:szCs w:val="20"/>
          <w:lang w:val="es-ES"/>
        </w:rPr>
        <w:t xml:space="preserve"> o </w:t>
      </w:r>
      <w:r w:rsidR="00672E83" w:rsidRPr="0018500E">
        <w:rPr>
          <w:rFonts w:ascii="Arial" w:hAnsi="Arial" w:cs="Arial"/>
          <w:sz w:val="20"/>
          <w:szCs w:val="20"/>
          <w:lang w:val="es-ES"/>
        </w:rPr>
        <w:t>políticas</w:t>
      </w:r>
      <w:r w:rsidRPr="0018500E">
        <w:rPr>
          <w:rFonts w:ascii="Arial" w:hAnsi="Arial" w:cs="Arial"/>
          <w:sz w:val="20"/>
          <w:szCs w:val="20"/>
          <w:lang w:val="es-ES"/>
        </w:rPr>
        <w:t xml:space="preserve"> que </w:t>
      </w:r>
      <w:r w:rsidR="00B87462" w:rsidRPr="0018500E">
        <w:rPr>
          <w:rFonts w:ascii="Arial" w:hAnsi="Arial" w:cs="Arial"/>
          <w:sz w:val="20"/>
          <w:szCs w:val="20"/>
          <w:lang w:val="es-ES"/>
        </w:rPr>
        <w:t xml:space="preserve">requieren que determinadas personas (y </w:t>
      </w:r>
      <w:r w:rsidRPr="0018500E">
        <w:rPr>
          <w:rFonts w:ascii="Arial" w:hAnsi="Arial" w:cs="Arial"/>
          <w:sz w:val="20"/>
          <w:szCs w:val="20"/>
          <w:lang w:val="es-ES"/>
        </w:rPr>
        <w:t xml:space="preserve">sus familias) </w:t>
      </w:r>
      <w:r w:rsidR="00B87462" w:rsidRPr="0018500E">
        <w:rPr>
          <w:rFonts w:ascii="Arial" w:hAnsi="Arial" w:cs="Arial"/>
          <w:sz w:val="20"/>
          <w:szCs w:val="20"/>
          <w:lang w:val="es-ES"/>
        </w:rPr>
        <w:t xml:space="preserve">residen </w:t>
      </w:r>
      <w:r w:rsidRPr="0018500E">
        <w:rPr>
          <w:rFonts w:ascii="Arial" w:hAnsi="Arial" w:cs="Arial"/>
          <w:sz w:val="20"/>
          <w:szCs w:val="20"/>
          <w:lang w:val="es-ES"/>
        </w:rPr>
        <w:t>en una vivienda que se les haya proporcionado o en una zona geogr</w:t>
      </w:r>
      <w:r w:rsidR="00B87462" w:rsidRPr="0018500E">
        <w:rPr>
          <w:rFonts w:ascii="Arial" w:hAnsi="Arial" w:cs="Arial"/>
          <w:sz w:val="20"/>
          <w:szCs w:val="20"/>
          <w:lang w:val="es-ES"/>
        </w:rPr>
        <w:t xml:space="preserve">áfica determinada (por ejemplo, </w:t>
      </w:r>
      <w:r w:rsidRPr="0018500E">
        <w:rPr>
          <w:rFonts w:ascii="Arial" w:hAnsi="Arial" w:cs="Arial"/>
          <w:sz w:val="20"/>
          <w:szCs w:val="20"/>
          <w:lang w:val="es-ES"/>
        </w:rPr>
        <w:t xml:space="preserve">solicitantes de asilo, </w:t>
      </w:r>
      <w:r w:rsidR="00DE4920" w:rsidRPr="0018500E">
        <w:rPr>
          <w:rFonts w:ascii="Arial" w:hAnsi="Arial" w:cs="Arial"/>
          <w:sz w:val="20"/>
          <w:szCs w:val="20"/>
          <w:lang w:val="es-ES"/>
        </w:rPr>
        <w:t xml:space="preserve">migrantes, </w:t>
      </w:r>
      <w:r w:rsidRPr="0018500E">
        <w:rPr>
          <w:rFonts w:ascii="Arial" w:hAnsi="Arial" w:cs="Arial"/>
          <w:sz w:val="20"/>
          <w:szCs w:val="20"/>
          <w:lang w:val="es-ES"/>
        </w:rPr>
        <w:t xml:space="preserve">desplazados internos, refugiados, </w:t>
      </w:r>
      <w:r w:rsidR="00DE4920" w:rsidRPr="0018500E">
        <w:rPr>
          <w:rFonts w:ascii="Arial" w:hAnsi="Arial" w:cs="Arial"/>
          <w:sz w:val="20"/>
          <w:szCs w:val="20"/>
          <w:lang w:val="es-ES"/>
        </w:rPr>
        <w:t xml:space="preserve">minorías étnicas, religiosas, lingüísticas o de otro tipo, pueblos indígenas, personas con discapacidad, </w:t>
      </w:r>
      <w:r w:rsidRPr="0018500E">
        <w:rPr>
          <w:rFonts w:ascii="Arial" w:hAnsi="Arial" w:cs="Arial"/>
          <w:sz w:val="20"/>
          <w:szCs w:val="20"/>
          <w:lang w:val="es-ES"/>
        </w:rPr>
        <w:t>personal de los servicios públicos y militares)?</w:t>
      </w:r>
    </w:p>
    <w:p w14:paraId="46E237A4" w14:textId="77777777" w:rsidR="00B87462" w:rsidRPr="0018500E" w:rsidRDefault="00B87462" w:rsidP="00912B66">
      <w:pPr>
        <w:jc w:val="both"/>
        <w:rPr>
          <w:rFonts w:ascii="Arial" w:hAnsi="Arial" w:cs="Arial"/>
          <w:sz w:val="20"/>
          <w:szCs w:val="20"/>
          <w:lang w:val="es-ES"/>
        </w:rPr>
      </w:pPr>
    </w:p>
    <w:p w14:paraId="46E237A5" w14:textId="77777777" w:rsidR="00EE7339" w:rsidRPr="00587368" w:rsidRDefault="002D5970" w:rsidP="00912B66">
      <w:pPr>
        <w:jc w:val="both"/>
        <w:rPr>
          <w:rFonts w:ascii="Arial" w:hAnsi="Arial" w:cs="Arial"/>
          <w:b/>
          <w:bCs/>
          <w:sz w:val="20"/>
          <w:szCs w:val="20"/>
          <w:lang w:val="es-ES"/>
        </w:rPr>
      </w:pPr>
      <w:sdt>
        <w:sdtPr>
          <w:rPr>
            <w:rFonts w:ascii="Arial" w:hAnsi="Arial" w:cs="Arial"/>
            <w:b/>
            <w:bCs/>
            <w:sz w:val="20"/>
            <w:szCs w:val="20"/>
            <w:lang w:val="es-ES"/>
          </w:rPr>
          <w:id w:val="-1288120740"/>
        </w:sdtPr>
        <w:sdtEndPr/>
        <w:sdtContent>
          <w:r w:rsidR="000A5E77" w:rsidRPr="00587368">
            <w:rPr>
              <w:rFonts w:ascii="Arial" w:hAnsi="Arial" w:cs="Arial"/>
              <w:b/>
              <w:bCs/>
              <w:sz w:val="20"/>
              <w:szCs w:val="20"/>
              <w:lang w:val="es-ES"/>
            </w:rPr>
            <w:t>No tenemos conocimiento sobre políticas públicas que den este tipo de respuesta y generen estas condiciones.</w:t>
          </w:r>
        </w:sdtContent>
      </w:sdt>
    </w:p>
    <w:p w14:paraId="46E237A6" w14:textId="77777777" w:rsidR="000D5C5A" w:rsidRPr="0018500E" w:rsidRDefault="000D5C5A" w:rsidP="00912B66">
      <w:pPr>
        <w:jc w:val="both"/>
        <w:rPr>
          <w:rFonts w:ascii="Arial" w:hAnsi="Arial" w:cs="Arial"/>
          <w:sz w:val="20"/>
          <w:szCs w:val="20"/>
          <w:lang w:val="es-ES"/>
        </w:rPr>
      </w:pPr>
    </w:p>
    <w:p w14:paraId="46E237A7" w14:textId="77777777" w:rsidR="00EE7339" w:rsidRPr="0018500E" w:rsidRDefault="00223C02" w:rsidP="00912B66">
      <w:pPr>
        <w:jc w:val="both"/>
        <w:rPr>
          <w:rFonts w:ascii="Arial" w:hAnsi="Arial" w:cs="Arial"/>
          <w:sz w:val="20"/>
          <w:szCs w:val="20"/>
          <w:lang w:val="es-ES"/>
        </w:rPr>
      </w:pPr>
      <w:r w:rsidRPr="0018500E">
        <w:rPr>
          <w:rFonts w:ascii="Arial" w:hAnsi="Arial" w:cs="Arial"/>
          <w:sz w:val="20"/>
          <w:szCs w:val="20"/>
          <w:lang w:val="es-ES"/>
        </w:rPr>
        <w:t>20</w:t>
      </w:r>
      <w:r w:rsidR="00EE7339" w:rsidRPr="0018500E">
        <w:rPr>
          <w:rFonts w:ascii="Arial" w:hAnsi="Arial" w:cs="Arial"/>
          <w:sz w:val="20"/>
          <w:szCs w:val="20"/>
          <w:lang w:val="es-ES"/>
        </w:rPr>
        <w:t xml:space="preserve">. En su opinión, ¿cuáles son los principales obstáculos para disminuir la segregación </w:t>
      </w:r>
      <w:r w:rsidR="00C50804" w:rsidRPr="0018500E">
        <w:rPr>
          <w:rFonts w:ascii="Arial" w:hAnsi="Arial" w:cs="Arial"/>
          <w:sz w:val="20"/>
          <w:szCs w:val="20"/>
          <w:lang w:val="es-ES"/>
        </w:rPr>
        <w:t xml:space="preserve">socio-espacial, incluida la </w:t>
      </w:r>
      <w:r w:rsidR="00EE7339" w:rsidRPr="0018500E">
        <w:rPr>
          <w:rFonts w:ascii="Arial" w:hAnsi="Arial" w:cs="Arial"/>
          <w:sz w:val="20"/>
          <w:szCs w:val="20"/>
          <w:lang w:val="es-ES"/>
        </w:rPr>
        <w:t xml:space="preserve">residencial?  </w:t>
      </w:r>
    </w:p>
    <w:p w14:paraId="46E237A8" w14:textId="77777777" w:rsidR="00B87462" w:rsidRPr="0018500E" w:rsidRDefault="00B87462" w:rsidP="00912B66">
      <w:pPr>
        <w:jc w:val="both"/>
        <w:rPr>
          <w:rFonts w:ascii="Arial" w:hAnsi="Arial" w:cs="Arial"/>
          <w:sz w:val="20"/>
          <w:szCs w:val="20"/>
          <w:lang w:val="es-ES"/>
        </w:rPr>
      </w:pPr>
    </w:p>
    <w:p w14:paraId="46E237A9" w14:textId="77777777" w:rsidR="000D5C5A" w:rsidRPr="0018500E" w:rsidRDefault="002D5970">
      <w:pPr>
        <w:rPr>
          <w:rFonts w:ascii="Arial" w:hAnsi="Arial" w:cs="Arial"/>
          <w:sz w:val="20"/>
          <w:szCs w:val="20"/>
          <w:lang w:val="es-ES"/>
        </w:rPr>
      </w:pPr>
      <w:sdt>
        <w:sdtPr>
          <w:rPr>
            <w:rFonts w:ascii="Arial" w:hAnsi="Arial" w:cs="Arial"/>
            <w:b/>
            <w:bCs/>
            <w:sz w:val="20"/>
            <w:szCs w:val="20"/>
            <w:lang w:val="es-ES"/>
          </w:rPr>
          <w:id w:val="365190266"/>
        </w:sdtPr>
        <w:sdtEndPr>
          <w:rPr>
            <w:b w:val="0"/>
            <w:bCs w:val="0"/>
          </w:rPr>
        </w:sdtEndPr>
        <w:sdtContent>
          <w:r w:rsidR="00C841DF" w:rsidRPr="00587368">
            <w:rPr>
              <w:rFonts w:ascii="Arial" w:hAnsi="Arial" w:cs="Arial"/>
              <w:b/>
              <w:bCs/>
              <w:sz w:val="20"/>
              <w:szCs w:val="20"/>
              <w:lang w:val="es-ES"/>
            </w:rPr>
            <w:t>La falta de propuestas por parte del estado, partidos políticos. La falta de liderazgo, de diálogo y principalmente, de participación entre los afectados por el problema y quienes tienen a cargo la toma de decisiones.</w:t>
          </w:r>
        </w:sdtContent>
      </w:sdt>
    </w:p>
    <w:p w14:paraId="46E237AB" w14:textId="64032181" w:rsidR="00EE7339" w:rsidRPr="00262FA3" w:rsidRDefault="00223C02" w:rsidP="00262FA3">
      <w:pPr>
        <w:rPr>
          <w:rFonts w:ascii="NeueHaasGroteskDisp Pro" w:hAnsi="NeueHaasGroteskDisp Pro" w:cs="Arial"/>
          <w:b/>
          <w:sz w:val="20"/>
          <w:szCs w:val="20"/>
          <w:u w:val="single"/>
          <w:lang w:val="es-ES"/>
        </w:rPr>
      </w:pPr>
      <w:r w:rsidRPr="0018500E">
        <w:rPr>
          <w:rFonts w:ascii="Arial" w:hAnsi="Arial" w:cs="Arial"/>
          <w:sz w:val="20"/>
          <w:szCs w:val="20"/>
          <w:lang w:val="es-ES"/>
        </w:rPr>
        <w:br w:type="page"/>
      </w:r>
      <w:r w:rsidR="00EE7339" w:rsidRPr="00262FA3">
        <w:rPr>
          <w:rFonts w:ascii="NeueHaasGroteskDisp Pro" w:hAnsi="NeueHaasGroteskDisp Pro" w:cs="Arial"/>
          <w:b/>
          <w:sz w:val="20"/>
          <w:szCs w:val="20"/>
          <w:u w:val="single"/>
          <w:lang w:val="es-ES"/>
        </w:rPr>
        <w:lastRenderedPageBreak/>
        <w:t>MEDIDAS Y BUENAS PRÁCTICAS PARA FRENAR LA DISCRIMINACIÓN Y REDUCIR LA SEGREGACIÓN</w:t>
      </w:r>
    </w:p>
    <w:p w14:paraId="46E237AC" w14:textId="77777777" w:rsidR="00EE7339" w:rsidRPr="0018500E" w:rsidRDefault="00EE7339" w:rsidP="00912B66">
      <w:pPr>
        <w:jc w:val="both"/>
        <w:rPr>
          <w:rFonts w:ascii="Arial" w:hAnsi="Arial" w:cs="Arial"/>
          <w:sz w:val="20"/>
          <w:szCs w:val="20"/>
          <w:lang w:val="es-ES"/>
        </w:rPr>
      </w:pPr>
    </w:p>
    <w:p w14:paraId="46E237AD" w14:textId="77777777" w:rsidR="003952BF" w:rsidRPr="0018500E" w:rsidRDefault="00C50804" w:rsidP="00912B66">
      <w:pPr>
        <w:jc w:val="both"/>
        <w:rPr>
          <w:rFonts w:ascii="Arial" w:hAnsi="Arial" w:cs="Arial"/>
          <w:sz w:val="20"/>
          <w:szCs w:val="20"/>
          <w:lang w:val="es-ES"/>
        </w:rPr>
      </w:pPr>
      <w:r w:rsidRPr="0018500E">
        <w:rPr>
          <w:rFonts w:ascii="Arial" w:hAnsi="Arial" w:cs="Arial"/>
          <w:sz w:val="20"/>
          <w:szCs w:val="20"/>
          <w:lang w:val="es-ES"/>
        </w:rPr>
        <w:t>2</w:t>
      </w:r>
      <w:r w:rsidR="00223C02" w:rsidRPr="0018500E">
        <w:rPr>
          <w:rFonts w:ascii="Arial" w:hAnsi="Arial" w:cs="Arial"/>
          <w:sz w:val="20"/>
          <w:szCs w:val="20"/>
          <w:lang w:val="es-ES"/>
        </w:rPr>
        <w:t>1</w:t>
      </w:r>
      <w:r w:rsidR="00EE7339" w:rsidRPr="0018500E">
        <w:rPr>
          <w:rFonts w:ascii="Arial" w:hAnsi="Arial" w:cs="Arial"/>
          <w:sz w:val="20"/>
          <w:szCs w:val="20"/>
          <w:lang w:val="es-ES"/>
        </w:rPr>
        <w:t xml:space="preserve">. ¿Qué leyes, políticas o medidas existen a nivel nacional o local para prevenir o prohibir la discriminación en relación </w:t>
      </w:r>
      <w:r w:rsidR="00EF5ACD" w:rsidRPr="0018500E">
        <w:rPr>
          <w:rFonts w:ascii="Arial" w:hAnsi="Arial" w:cs="Arial"/>
          <w:sz w:val="20"/>
          <w:szCs w:val="20"/>
          <w:lang w:val="es-ES"/>
        </w:rPr>
        <w:t>al</w:t>
      </w:r>
      <w:r w:rsidR="00EE7339" w:rsidRPr="0018500E">
        <w:rPr>
          <w:rFonts w:ascii="Arial" w:hAnsi="Arial" w:cs="Arial"/>
          <w:sz w:val="20"/>
          <w:szCs w:val="20"/>
          <w:lang w:val="es-ES"/>
        </w:rPr>
        <w:t xml:space="preserve"> derecho a una vivienda adecuada?</w:t>
      </w:r>
    </w:p>
    <w:p w14:paraId="46E237AE" w14:textId="77777777" w:rsidR="003952BF" w:rsidRPr="0018500E" w:rsidRDefault="003952BF" w:rsidP="00912B66">
      <w:pPr>
        <w:jc w:val="both"/>
        <w:rPr>
          <w:rFonts w:ascii="Arial" w:hAnsi="Arial" w:cs="Arial"/>
          <w:sz w:val="20"/>
          <w:szCs w:val="20"/>
          <w:lang w:val="es-ES"/>
        </w:rPr>
      </w:pPr>
    </w:p>
    <w:sdt>
      <w:sdtPr>
        <w:rPr>
          <w:rFonts w:ascii="Arial" w:hAnsi="Arial" w:cs="Arial"/>
          <w:sz w:val="20"/>
          <w:szCs w:val="20"/>
          <w:lang w:val="es-ES"/>
        </w:rPr>
        <w:id w:val="884065397"/>
      </w:sdtPr>
      <w:sdtEndPr>
        <w:rPr>
          <w:b/>
          <w:bCs/>
        </w:rPr>
      </w:sdtEndPr>
      <w:sdtContent>
        <w:p w14:paraId="46E237AF" w14:textId="77777777" w:rsidR="00C841DF" w:rsidRPr="00262FA3" w:rsidRDefault="00C841DF" w:rsidP="00912B66">
          <w:pPr>
            <w:jc w:val="both"/>
            <w:rPr>
              <w:rFonts w:ascii="Arial" w:hAnsi="Arial" w:cs="Arial"/>
              <w:b/>
              <w:bCs/>
              <w:sz w:val="20"/>
              <w:szCs w:val="20"/>
              <w:lang w:val="es-ES"/>
            </w:rPr>
          </w:pPr>
          <w:r w:rsidRPr="00262FA3">
            <w:rPr>
              <w:rFonts w:ascii="Arial" w:hAnsi="Arial" w:cs="Arial"/>
              <w:b/>
              <w:bCs/>
              <w:sz w:val="20"/>
              <w:szCs w:val="20"/>
              <w:lang w:val="es-ES"/>
            </w:rPr>
            <w:t>Existen instancias de mediación ante desalojos y Defensorías que intervienen para asistir a los perjudicados por la situación.</w:t>
          </w:r>
        </w:p>
        <w:p w14:paraId="46E237B0" w14:textId="77777777" w:rsidR="00C841DF" w:rsidRPr="00262FA3" w:rsidRDefault="00C841DF" w:rsidP="00912B66">
          <w:pPr>
            <w:jc w:val="both"/>
            <w:rPr>
              <w:rFonts w:ascii="Arial" w:hAnsi="Arial" w:cs="Arial"/>
              <w:b/>
              <w:bCs/>
              <w:sz w:val="20"/>
              <w:szCs w:val="20"/>
              <w:lang w:val="es-ES"/>
            </w:rPr>
          </w:pPr>
          <w:r w:rsidRPr="00262FA3">
            <w:rPr>
              <w:rFonts w:ascii="Arial" w:hAnsi="Arial" w:cs="Arial"/>
              <w:b/>
              <w:bCs/>
              <w:sz w:val="20"/>
              <w:szCs w:val="20"/>
              <w:lang w:val="es-ES"/>
            </w:rPr>
            <w:t xml:space="preserve">En la Ciudad de Buenos Aires existen subsidios habitacionales otorgados a través de fallos judiciales por tiempo más o menos determinado. </w:t>
          </w:r>
        </w:p>
        <w:p w14:paraId="46E237B1" w14:textId="77777777" w:rsidR="00B87462" w:rsidRPr="00262FA3" w:rsidRDefault="00C841DF" w:rsidP="00912B66">
          <w:pPr>
            <w:jc w:val="both"/>
            <w:rPr>
              <w:rFonts w:ascii="Arial" w:hAnsi="Arial" w:cs="Arial"/>
              <w:b/>
              <w:bCs/>
              <w:sz w:val="20"/>
              <w:szCs w:val="20"/>
              <w:lang w:val="es-ES"/>
            </w:rPr>
          </w:pPr>
          <w:r w:rsidRPr="00262FA3">
            <w:rPr>
              <w:rFonts w:ascii="Arial" w:hAnsi="Arial" w:cs="Arial"/>
              <w:b/>
              <w:bCs/>
              <w:sz w:val="20"/>
              <w:szCs w:val="20"/>
              <w:lang w:val="es-ES"/>
            </w:rPr>
            <w:t>No tenemos conocimiento de leyes, políticas o medidas en otros lugares del país.</w:t>
          </w:r>
        </w:p>
      </w:sdtContent>
    </w:sdt>
    <w:p w14:paraId="46E237B2" w14:textId="77777777" w:rsidR="000D5C5A" w:rsidRPr="0018500E" w:rsidRDefault="000D5C5A" w:rsidP="00912B66">
      <w:pPr>
        <w:jc w:val="both"/>
        <w:rPr>
          <w:rFonts w:ascii="Arial" w:hAnsi="Arial" w:cs="Arial"/>
          <w:sz w:val="20"/>
          <w:szCs w:val="20"/>
          <w:lang w:val="es-ES"/>
        </w:rPr>
      </w:pPr>
    </w:p>
    <w:p w14:paraId="46E237B3" w14:textId="77777777" w:rsidR="00EE7339" w:rsidRPr="0018500E" w:rsidRDefault="00EE7339" w:rsidP="00912B66">
      <w:pPr>
        <w:jc w:val="both"/>
        <w:rPr>
          <w:rFonts w:ascii="Arial" w:hAnsi="Arial" w:cs="Arial"/>
          <w:sz w:val="20"/>
          <w:szCs w:val="20"/>
          <w:lang w:val="es-ES"/>
        </w:rPr>
      </w:pPr>
      <w:r w:rsidRPr="0018500E">
        <w:rPr>
          <w:rFonts w:ascii="Arial" w:hAnsi="Arial" w:cs="Arial"/>
          <w:sz w:val="20"/>
          <w:szCs w:val="20"/>
          <w:lang w:val="es-ES"/>
        </w:rPr>
        <w:t>2</w:t>
      </w:r>
      <w:r w:rsidR="00223C02" w:rsidRPr="0018500E">
        <w:rPr>
          <w:rFonts w:ascii="Arial" w:hAnsi="Arial" w:cs="Arial"/>
          <w:sz w:val="20"/>
          <w:szCs w:val="20"/>
          <w:lang w:val="es-ES"/>
        </w:rPr>
        <w:t>2</w:t>
      </w:r>
      <w:r w:rsidRPr="0018500E">
        <w:rPr>
          <w:rFonts w:ascii="Arial" w:hAnsi="Arial" w:cs="Arial"/>
          <w:sz w:val="20"/>
          <w:szCs w:val="20"/>
          <w:lang w:val="es-ES"/>
        </w:rPr>
        <w:t xml:space="preserve">. ¿Ha adoptado su Gobierno estatal, regional o local alguna medida positiva, como medidas de acción afirmativa, para reducir la discriminación, la segregación o la desigualdad estructural en relación con la vivienda?  ¿En qué medida han tenido éxito estas iniciativas para abordar la discriminación y la segregación en </w:t>
      </w:r>
      <w:r w:rsidR="003952BF" w:rsidRPr="0018500E">
        <w:rPr>
          <w:rFonts w:ascii="Arial" w:hAnsi="Arial" w:cs="Arial"/>
          <w:sz w:val="20"/>
          <w:szCs w:val="20"/>
          <w:lang w:val="es-ES"/>
        </w:rPr>
        <w:t>relación a la</w:t>
      </w:r>
      <w:r w:rsidRPr="0018500E">
        <w:rPr>
          <w:rFonts w:ascii="Arial" w:hAnsi="Arial" w:cs="Arial"/>
          <w:sz w:val="20"/>
          <w:szCs w:val="20"/>
          <w:lang w:val="es-ES"/>
        </w:rPr>
        <w:t xml:space="preserve"> vivienda? </w:t>
      </w:r>
    </w:p>
    <w:p w14:paraId="46E237B4" w14:textId="77777777" w:rsidR="003952BF" w:rsidRPr="0018500E" w:rsidRDefault="003952BF" w:rsidP="00912B66">
      <w:pPr>
        <w:jc w:val="both"/>
        <w:rPr>
          <w:rFonts w:ascii="Arial" w:hAnsi="Arial" w:cs="Arial"/>
          <w:sz w:val="20"/>
          <w:szCs w:val="20"/>
          <w:lang w:val="es-ES"/>
        </w:rPr>
      </w:pPr>
    </w:p>
    <w:p w14:paraId="46E237B5" w14:textId="77777777" w:rsidR="00EE7339" w:rsidRPr="00262FA3" w:rsidRDefault="002D5970" w:rsidP="00912B66">
      <w:pPr>
        <w:jc w:val="both"/>
        <w:rPr>
          <w:rFonts w:ascii="Arial" w:hAnsi="Arial" w:cs="Arial"/>
          <w:b/>
          <w:bCs/>
          <w:sz w:val="20"/>
          <w:szCs w:val="20"/>
          <w:lang w:val="es-ES"/>
        </w:rPr>
      </w:pPr>
      <w:sdt>
        <w:sdtPr>
          <w:rPr>
            <w:rFonts w:ascii="Arial" w:hAnsi="Arial" w:cs="Arial"/>
            <w:sz w:val="20"/>
            <w:szCs w:val="20"/>
            <w:lang w:val="es-ES"/>
          </w:rPr>
          <w:id w:val="-537596683"/>
        </w:sdtPr>
        <w:sdtEndPr>
          <w:rPr>
            <w:b/>
            <w:bCs/>
          </w:rPr>
        </w:sdtEndPr>
        <w:sdtContent>
          <w:r w:rsidR="00C841DF" w:rsidRPr="00262FA3">
            <w:rPr>
              <w:rFonts w:ascii="Arial" w:hAnsi="Arial" w:cs="Arial"/>
              <w:b/>
              <w:bCs/>
              <w:sz w:val="20"/>
              <w:szCs w:val="20"/>
              <w:lang w:val="es-ES"/>
            </w:rPr>
            <w:t xml:space="preserve">La vigencia del DNU emitido el 20 de marzo de 2020 hasta el 31 de marzo de 2021 fue generado para proteger </w:t>
          </w:r>
          <w:r w:rsidR="00C70B8B" w:rsidRPr="00262FA3">
            <w:rPr>
              <w:rFonts w:ascii="Arial" w:hAnsi="Arial" w:cs="Arial"/>
              <w:b/>
              <w:bCs/>
              <w:sz w:val="20"/>
              <w:szCs w:val="20"/>
              <w:lang w:val="es-ES"/>
            </w:rPr>
            <w:t>distintas situaciones en riesgo habitacional. Hasta el momento se desconoce si este Decreto vaya a ser reemplazado por nuevas medidas.</w:t>
          </w:r>
        </w:sdtContent>
      </w:sdt>
    </w:p>
    <w:p w14:paraId="46E237B6" w14:textId="77777777" w:rsidR="000D5C5A" w:rsidRPr="0018500E" w:rsidRDefault="000D5C5A" w:rsidP="00912B66">
      <w:pPr>
        <w:jc w:val="both"/>
        <w:rPr>
          <w:rFonts w:ascii="Arial" w:hAnsi="Arial" w:cs="Arial"/>
          <w:sz w:val="20"/>
          <w:szCs w:val="20"/>
          <w:lang w:val="es-ES"/>
        </w:rPr>
      </w:pPr>
    </w:p>
    <w:p w14:paraId="46E237B7" w14:textId="77777777" w:rsidR="00EE7339" w:rsidRPr="0018500E" w:rsidRDefault="00EE7339" w:rsidP="00912B66">
      <w:pPr>
        <w:jc w:val="both"/>
        <w:rPr>
          <w:rFonts w:ascii="Arial" w:hAnsi="Arial" w:cs="Arial"/>
          <w:sz w:val="20"/>
          <w:szCs w:val="20"/>
          <w:lang w:val="es-ES"/>
        </w:rPr>
      </w:pPr>
      <w:r w:rsidRPr="0018500E">
        <w:rPr>
          <w:rFonts w:ascii="Arial" w:hAnsi="Arial" w:cs="Arial"/>
          <w:sz w:val="20"/>
          <w:szCs w:val="20"/>
          <w:lang w:val="es-ES"/>
        </w:rPr>
        <w:t>2</w:t>
      </w:r>
      <w:r w:rsidR="00223C02" w:rsidRPr="0018500E">
        <w:rPr>
          <w:rFonts w:ascii="Arial" w:hAnsi="Arial" w:cs="Arial"/>
          <w:sz w:val="20"/>
          <w:szCs w:val="20"/>
          <w:lang w:val="es-ES"/>
        </w:rPr>
        <w:t>3</w:t>
      </w:r>
      <w:r w:rsidRPr="0018500E">
        <w:rPr>
          <w:rFonts w:ascii="Arial" w:hAnsi="Arial" w:cs="Arial"/>
          <w:sz w:val="20"/>
          <w:szCs w:val="20"/>
          <w:lang w:val="es-ES"/>
        </w:rPr>
        <w:t>. ¿Se han aplicado leyes, políticas o medidas concretas para limitar o reducir la segregación residencial</w:t>
      </w:r>
      <w:r w:rsidR="006E3AD7" w:rsidRPr="0018500E">
        <w:rPr>
          <w:rFonts w:ascii="Arial" w:hAnsi="Arial" w:cs="Arial"/>
          <w:sz w:val="20"/>
          <w:szCs w:val="20"/>
          <w:lang w:val="es-ES"/>
        </w:rPr>
        <w:t xml:space="preserve"> y socio-espacial en relación a la vivienda</w:t>
      </w:r>
      <w:r w:rsidRPr="0018500E">
        <w:rPr>
          <w:rFonts w:ascii="Arial" w:hAnsi="Arial" w:cs="Arial"/>
          <w:sz w:val="20"/>
          <w:szCs w:val="20"/>
          <w:lang w:val="es-ES"/>
        </w:rPr>
        <w:t>?  ¿En qué medida estas políticas han planteado problemas de derechos humanos?</w:t>
      </w:r>
    </w:p>
    <w:p w14:paraId="46E237B8" w14:textId="77777777" w:rsidR="003952BF" w:rsidRPr="0018500E" w:rsidRDefault="003952BF" w:rsidP="00912B66">
      <w:pPr>
        <w:jc w:val="both"/>
        <w:rPr>
          <w:rFonts w:ascii="Arial" w:hAnsi="Arial" w:cs="Arial"/>
          <w:sz w:val="20"/>
          <w:szCs w:val="20"/>
          <w:lang w:val="es-ES"/>
        </w:rPr>
      </w:pPr>
    </w:p>
    <w:p w14:paraId="46E237B9" w14:textId="77777777" w:rsidR="00EE7339" w:rsidRPr="00262FA3" w:rsidRDefault="002D5970" w:rsidP="00912B66">
      <w:pPr>
        <w:jc w:val="both"/>
        <w:rPr>
          <w:rFonts w:ascii="Arial" w:hAnsi="Arial" w:cs="Arial"/>
          <w:b/>
          <w:bCs/>
          <w:sz w:val="20"/>
          <w:szCs w:val="20"/>
          <w:lang w:val="es-ES"/>
        </w:rPr>
      </w:pPr>
      <w:sdt>
        <w:sdtPr>
          <w:rPr>
            <w:rFonts w:ascii="Arial" w:hAnsi="Arial" w:cs="Arial"/>
            <w:b/>
            <w:bCs/>
            <w:sz w:val="20"/>
            <w:szCs w:val="20"/>
            <w:lang w:val="es-ES"/>
          </w:rPr>
          <w:id w:val="-721061842"/>
        </w:sdtPr>
        <w:sdtEndPr/>
        <w:sdtContent>
          <w:r w:rsidR="00C70B8B" w:rsidRPr="00262FA3">
            <w:rPr>
              <w:rFonts w:ascii="Arial" w:hAnsi="Arial" w:cs="Arial"/>
              <w:b/>
              <w:bCs/>
              <w:sz w:val="20"/>
              <w:szCs w:val="20"/>
              <w:lang w:val="es-ES"/>
            </w:rPr>
            <w:t>Respuesta similar a la del  punto 14.</w:t>
          </w:r>
        </w:sdtContent>
      </w:sdt>
    </w:p>
    <w:p w14:paraId="46E237BA" w14:textId="77777777" w:rsidR="000D5C5A" w:rsidRPr="0018500E" w:rsidRDefault="000D5C5A" w:rsidP="00912B66">
      <w:pPr>
        <w:jc w:val="both"/>
        <w:rPr>
          <w:rFonts w:ascii="Arial" w:hAnsi="Arial" w:cs="Arial"/>
          <w:sz w:val="20"/>
          <w:szCs w:val="20"/>
          <w:lang w:val="es-ES"/>
        </w:rPr>
      </w:pPr>
    </w:p>
    <w:p w14:paraId="46E237BB" w14:textId="77777777" w:rsidR="00EE7339" w:rsidRPr="0018500E" w:rsidRDefault="00EE7339" w:rsidP="00912B66">
      <w:pPr>
        <w:jc w:val="both"/>
        <w:rPr>
          <w:rFonts w:ascii="Arial" w:hAnsi="Arial" w:cs="Arial"/>
          <w:sz w:val="20"/>
          <w:szCs w:val="20"/>
          <w:lang w:val="es-ES"/>
        </w:rPr>
      </w:pPr>
      <w:r w:rsidRPr="0018500E">
        <w:rPr>
          <w:rFonts w:ascii="Arial" w:hAnsi="Arial" w:cs="Arial"/>
          <w:sz w:val="20"/>
          <w:szCs w:val="20"/>
          <w:lang w:val="es-ES"/>
        </w:rPr>
        <w:t>2</w:t>
      </w:r>
      <w:r w:rsidR="00223C02" w:rsidRPr="0018500E">
        <w:rPr>
          <w:rFonts w:ascii="Arial" w:hAnsi="Arial" w:cs="Arial"/>
          <w:sz w:val="20"/>
          <w:szCs w:val="20"/>
          <w:lang w:val="es-ES"/>
        </w:rPr>
        <w:t>4</w:t>
      </w:r>
      <w:r w:rsidRPr="0018500E">
        <w:rPr>
          <w:rFonts w:ascii="Arial" w:hAnsi="Arial" w:cs="Arial"/>
          <w:sz w:val="20"/>
          <w:szCs w:val="20"/>
          <w:lang w:val="es-ES"/>
        </w:rPr>
        <w:t>. ¿Cuál es el papel de los medios de comunicación, así como de otras organizaciones no gubernamentales, de instituciones religiosas y gubernamentales, en el fomento de un clima que reduzca o exacerbe la discriminación en relación con la vivienda y la segregación?</w:t>
      </w:r>
    </w:p>
    <w:p w14:paraId="46E237BC" w14:textId="77777777" w:rsidR="00EE7339" w:rsidRPr="0018500E" w:rsidRDefault="00EE7339" w:rsidP="00912B66">
      <w:pPr>
        <w:jc w:val="both"/>
        <w:rPr>
          <w:rFonts w:ascii="Arial" w:hAnsi="Arial" w:cs="Arial"/>
          <w:sz w:val="20"/>
          <w:szCs w:val="20"/>
          <w:lang w:val="es-ES"/>
        </w:rPr>
      </w:pPr>
      <w:r w:rsidRPr="0018500E">
        <w:rPr>
          <w:rFonts w:ascii="Arial" w:hAnsi="Arial" w:cs="Arial"/>
          <w:sz w:val="20"/>
          <w:szCs w:val="20"/>
          <w:lang w:val="es-ES"/>
        </w:rPr>
        <w:t>Haga clic aquí para introducir el texto.</w:t>
      </w:r>
    </w:p>
    <w:p w14:paraId="46E237BD" w14:textId="77777777" w:rsidR="00EE7339" w:rsidRPr="0018500E" w:rsidRDefault="00EE7339" w:rsidP="00912B66">
      <w:pPr>
        <w:jc w:val="both"/>
        <w:rPr>
          <w:rFonts w:ascii="Arial" w:hAnsi="Arial" w:cs="Arial"/>
          <w:sz w:val="20"/>
          <w:szCs w:val="20"/>
          <w:lang w:val="es-ES"/>
        </w:rPr>
      </w:pPr>
    </w:p>
    <w:p w14:paraId="46E237BE" w14:textId="77777777" w:rsidR="000D5C5A" w:rsidRPr="00262FA3" w:rsidRDefault="002D5970" w:rsidP="00912B66">
      <w:pPr>
        <w:jc w:val="both"/>
        <w:rPr>
          <w:rFonts w:ascii="Arial" w:hAnsi="Arial" w:cs="Arial"/>
          <w:b/>
          <w:bCs/>
          <w:sz w:val="20"/>
          <w:szCs w:val="20"/>
          <w:lang w:val="es-ES"/>
        </w:rPr>
      </w:pPr>
      <w:sdt>
        <w:sdtPr>
          <w:rPr>
            <w:rFonts w:ascii="Arial" w:hAnsi="Arial" w:cs="Arial"/>
            <w:b/>
            <w:bCs/>
            <w:sz w:val="20"/>
            <w:szCs w:val="20"/>
            <w:lang w:val="es-ES"/>
          </w:rPr>
          <w:id w:val="-332303931"/>
        </w:sdtPr>
        <w:sdtEndPr/>
        <w:sdtContent>
          <w:r w:rsidR="00C70B8B" w:rsidRPr="00262FA3">
            <w:rPr>
              <w:rFonts w:ascii="Arial" w:hAnsi="Arial" w:cs="Arial"/>
              <w:b/>
              <w:bCs/>
              <w:sz w:val="20"/>
              <w:szCs w:val="20"/>
              <w:lang w:val="es-ES"/>
            </w:rPr>
            <w:t>Los medios de comunicación ayudaron a poner en evidencia la urgencia de la causa de la vivienda en contexto COVID-19. Pero en el caso de Argentina, muchas tendencias de intervención estatal (como la regulación de alquileres, propuestas de reutilzación de espacios vacíos) para brindar soluciones o mayor protección son vistas como negativas y un riesgo a la propiedad privada. Las organizaciones sociales e instituciones religiosas son quienes mayormente asumen la asistencia directa, incluso hasta la gestión de ayudas estatales (subsidios de distinto tipo).</w:t>
          </w:r>
        </w:sdtContent>
      </w:sdt>
    </w:p>
    <w:p w14:paraId="46E237BF" w14:textId="77777777" w:rsidR="000D5C5A" w:rsidRPr="0018500E" w:rsidRDefault="000D5C5A" w:rsidP="00912B66">
      <w:pPr>
        <w:jc w:val="both"/>
        <w:rPr>
          <w:rFonts w:ascii="Arial" w:hAnsi="Arial" w:cs="Arial"/>
          <w:sz w:val="20"/>
          <w:szCs w:val="20"/>
          <w:lang w:val="es-ES"/>
        </w:rPr>
      </w:pPr>
    </w:p>
    <w:p w14:paraId="46E237C0" w14:textId="77777777" w:rsidR="00EE7339" w:rsidRPr="0018500E" w:rsidRDefault="00EE7339" w:rsidP="00912B66">
      <w:pPr>
        <w:jc w:val="both"/>
        <w:rPr>
          <w:rFonts w:ascii="Arial" w:hAnsi="Arial" w:cs="Arial"/>
          <w:sz w:val="20"/>
          <w:szCs w:val="20"/>
          <w:lang w:val="es-ES"/>
        </w:rPr>
      </w:pPr>
      <w:r w:rsidRPr="0018500E">
        <w:rPr>
          <w:rFonts w:ascii="Arial" w:hAnsi="Arial" w:cs="Arial"/>
          <w:sz w:val="20"/>
          <w:szCs w:val="20"/>
          <w:lang w:val="es-ES"/>
        </w:rPr>
        <w:t>2</w:t>
      </w:r>
      <w:r w:rsidR="00223C02" w:rsidRPr="0018500E">
        <w:rPr>
          <w:rFonts w:ascii="Arial" w:hAnsi="Arial" w:cs="Arial"/>
          <w:sz w:val="20"/>
          <w:szCs w:val="20"/>
          <w:lang w:val="es-ES"/>
        </w:rPr>
        <w:t>5</w:t>
      </w:r>
      <w:r w:rsidRPr="0018500E">
        <w:rPr>
          <w:rFonts w:ascii="Arial" w:hAnsi="Arial" w:cs="Arial"/>
          <w:sz w:val="20"/>
          <w:szCs w:val="20"/>
          <w:lang w:val="es-ES"/>
        </w:rPr>
        <w:t>. ¿Qué mecanismos institucionales ex</w:t>
      </w:r>
      <w:r w:rsidR="00043A1F" w:rsidRPr="0018500E">
        <w:rPr>
          <w:rFonts w:ascii="Arial" w:hAnsi="Arial" w:cs="Arial"/>
          <w:sz w:val="20"/>
          <w:szCs w:val="20"/>
          <w:lang w:val="es-ES"/>
        </w:rPr>
        <w:t xml:space="preserve">isten para denunciar, </w:t>
      </w:r>
      <w:r w:rsidR="00DA45A7" w:rsidRPr="0018500E">
        <w:rPr>
          <w:rFonts w:ascii="Arial" w:hAnsi="Arial" w:cs="Arial"/>
          <w:sz w:val="20"/>
          <w:szCs w:val="20"/>
          <w:lang w:val="es-ES"/>
        </w:rPr>
        <w:t>monitorear</w:t>
      </w:r>
      <w:r w:rsidR="00043A1F" w:rsidRPr="0018500E">
        <w:rPr>
          <w:rFonts w:ascii="Arial" w:hAnsi="Arial" w:cs="Arial"/>
          <w:sz w:val="20"/>
          <w:szCs w:val="20"/>
          <w:lang w:val="es-ES"/>
        </w:rPr>
        <w:t xml:space="preserve">y avanzar reparaciones en </w:t>
      </w:r>
      <w:r w:rsidRPr="0018500E">
        <w:rPr>
          <w:rFonts w:ascii="Arial" w:hAnsi="Arial" w:cs="Arial"/>
          <w:sz w:val="20"/>
          <w:szCs w:val="20"/>
          <w:lang w:val="es-ES"/>
        </w:rPr>
        <w:t>casos de discriminación o segregación en relación con el derecho a una v</w:t>
      </w:r>
      <w:r w:rsidR="00DA45A7" w:rsidRPr="0018500E">
        <w:rPr>
          <w:rFonts w:ascii="Arial" w:hAnsi="Arial" w:cs="Arial"/>
          <w:sz w:val="20"/>
          <w:szCs w:val="20"/>
          <w:lang w:val="es-ES"/>
        </w:rPr>
        <w:t>ivienda adecuada?¿E</w:t>
      </w:r>
      <w:r w:rsidRPr="0018500E">
        <w:rPr>
          <w:rFonts w:ascii="Arial" w:hAnsi="Arial" w:cs="Arial"/>
          <w:sz w:val="20"/>
          <w:szCs w:val="20"/>
          <w:lang w:val="es-ES"/>
        </w:rPr>
        <w:t xml:space="preserve">n qué medida han sido eficaces para hacer frente a la discriminación? </w:t>
      </w:r>
    </w:p>
    <w:p w14:paraId="46E237C1" w14:textId="77777777" w:rsidR="00DA45A7" w:rsidRPr="0018500E" w:rsidRDefault="00DA45A7" w:rsidP="00912B66">
      <w:pPr>
        <w:jc w:val="both"/>
        <w:rPr>
          <w:rFonts w:ascii="Arial" w:hAnsi="Arial" w:cs="Arial"/>
          <w:sz w:val="20"/>
          <w:szCs w:val="20"/>
          <w:lang w:val="es-ES"/>
        </w:rPr>
      </w:pPr>
    </w:p>
    <w:sdt>
      <w:sdtPr>
        <w:rPr>
          <w:rFonts w:ascii="Arial" w:hAnsi="Arial" w:cs="Arial"/>
          <w:sz w:val="20"/>
          <w:szCs w:val="20"/>
          <w:lang w:val="es-ES"/>
        </w:rPr>
        <w:id w:val="210468975"/>
      </w:sdtPr>
      <w:sdtEndPr>
        <w:rPr>
          <w:b/>
          <w:bCs/>
        </w:rPr>
      </w:sdtEndPr>
      <w:sdtContent>
        <w:p w14:paraId="46E237C2" w14:textId="77777777" w:rsidR="00C70B8B" w:rsidRPr="00262FA3" w:rsidRDefault="00C70B8B" w:rsidP="00912B66">
          <w:pPr>
            <w:jc w:val="both"/>
            <w:rPr>
              <w:rFonts w:ascii="Arial" w:hAnsi="Arial" w:cs="Arial"/>
              <w:b/>
              <w:bCs/>
              <w:sz w:val="20"/>
              <w:szCs w:val="20"/>
              <w:lang w:val="es-ES"/>
            </w:rPr>
          </w:pPr>
          <w:r w:rsidRPr="00262FA3">
            <w:rPr>
              <w:rFonts w:ascii="Arial" w:hAnsi="Arial" w:cs="Arial"/>
              <w:b/>
              <w:bCs/>
              <w:sz w:val="20"/>
              <w:szCs w:val="20"/>
              <w:lang w:val="es-ES"/>
            </w:rPr>
            <w:t>Defensorías del pueblo.</w:t>
          </w:r>
        </w:p>
        <w:p w14:paraId="46E237C3" w14:textId="77777777" w:rsidR="00EE7339" w:rsidRPr="00262FA3" w:rsidRDefault="00C70B8B" w:rsidP="00912B66">
          <w:pPr>
            <w:jc w:val="both"/>
            <w:rPr>
              <w:rFonts w:ascii="Arial" w:hAnsi="Arial" w:cs="Arial"/>
              <w:b/>
              <w:bCs/>
              <w:sz w:val="20"/>
              <w:szCs w:val="20"/>
              <w:lang w:val="es-ES"/>
            </w:rPr>
          </w:pPr>
          <w:r w:rsidRPr="00262FA3">
            <w:rPr>
              <w:rFonts w:ascii="Arial" w:hAnsi="Arial" w:cs="Arial"/>
              <w:b/>
              <w:bCs/>
              <w:sz w:val="20"/>
              <w:szCs w:val="20"/>
              <w:lang w:val="es-ES"/>
            </w:rPr>
            <w:t>Desconocemos su eficacia.</w:t>
          </w:r>
        </w:p>
      </w:sdtContent>
    </w:sdt>
    <w:p w14:paraId="46E237C4" w14:textId="77777777" w:rsidR="000D5C5A" w:rsidRPr="0018500E" w:rsidRDefault="000D5C5A" w:rsidP="00912B66">
      <w:pPr>
        <w:jc w:val="both"/>
        <w:rPr>
          <w:rFonts w:ascii="Arial" w:hAnsi="Arial" w:cs="Arial"/>
          <w:sz w:val="20"/>
          <w:szCs w:val="20"/>
          <w:lang w:val="es-ES"/>
        </w:rPr>
      </w:pPr>
    </w:p>
    <w:p w14:paraId="46E237C5" w14:textId="77777777" w:rsidR="00EE7339" w:rsidRPr="0018500E" w:rsidRDefault="00FC7EF8" w:rsidP="00912B66">
      <w:pPr>
        <w:jc w:val="both"/>
        <w:rPr>
          <w:rFonts w:ascii="Arial" w:hAnsi="Arial" w:cs="Arial"/>
          <w:sz w:val="20"/>
          <w:szCs w:val="20"/>
          <w:lang w:val="es-ES"/>
        </w:rPr>
      </w:pPr>
      <w:r w:rsidRPr="0018500E">
        <w:rPr>
          <w:rFonts w:ascii="Arial" w:hAnsi="Arial" w:cs="Arial"/>
          <w:sz w:val="20"/>
          <w:szCs w:val="20"/>
          <w:lang w:val="es-ES"/>
        </w:rPr>
        <w:t>2</w:t>
      </w:r>
      <w:r w:rsidR="00223C02" w:rsidRPr="0018500E">
        <w:rPr>
          <w:rFonts w:ascii="Arial" w:hAnsi="Arial" w:cs="Arial"/>
          <w:sz w:val="20"/>
          <w:szCs w:val="20"/>
          <w:lang w:val="es-ES"/>
        </w:rPr>
        <w:t>6</w:t>
      </w:r>
      <w:r w:rsidRPr="0018500E">
        <w:rPr>
          <w:rFonts w:ascii="Arial" w:hAnsi="Arial" w:cs="Arial"/>
          <w:sz w:val="20"/>
          <w:szCs w:val="20"/>
          <w:lang w:val="es-ES"/>
        </w:rPr>
        <w:t>.</w:t>
      </w:r>
      <w:r w:rsidR="00EE7339" w:rsidRPr="0018500E">
        <w:rPr>
          <w:rFonts w:ascii="Arial" w:hAnsi="Arial" w:cs="Arial"/>
          <w:sz w:val="20"/>
          <w:szCs w:val="20"/>
          <w:lang w:val="es-ES"/>
        </w:rPr>
        <w:t xml:space="preserve"> En su opinión, ¿cuáles son los principales obstác</w:t>
      </w:r>
      <w:r w:rsidR="00DA45A7" w:rsidRPr="0018500E">
        <w:rPr>
          <w:rFonts w:ascii="Arial" w:hAnsi="Arial" w:cs="Arial"/>
          <w:sz w:val="20"/>
          <w:szCs w:val="20"/>
          <w:lang w:val="es-ES"/>
        </w:rPr>
        <w:t>ulos para acceder la justicia frente situaciones de discriminación</w:t>
      </w:r>
      <w:r w:rsidR="00043A1F" w:rsidRPr="0018500E">
        <w:rPr>
          <w:rFonts w:ascii="Arial" w:hAnsi="Arial" w:cs="Arial"/>
          <w:sz w:val="20"/>
          <w:szCs w:val="20"/>
          <w:lang w:val="es-ES"/>
        </w:rPr>
        <w:t xml:space="preserve"> y </w:t>
      </w:r>
      <w:r w:rsidR="00EE7339" w:rsidRPr="0018500E">
        <w:rPr>
          <w:rFonts w:ascii="Arial" w:hAnsi="Arial" w:cs="Arial"/>
          <w:sz w:val="20"/>
          <w:szCs w:val="20"/>
          <w:lang w:val="es-ES"/>
        </w:rPr>
        <w:t xml:space="preserve">segregación en relación </w:t>
      </w:r>
      <w:r w:rsidR="00841B87" w:rsidRPr="0018500E">
        <w:rPr>
          <w:rFonts w:ascii="Arial" w:hAnsi="Arial" w:cs="Arial"/>
          <w:sz w:val="20"/>
          <w:szCs w:val="20"/>
          <w:lang w:val="es-ES"/>
        </w:rPr>
        <w:t>al</w:t>
      </w:r>
      <w:r w:rsidR="00EE7339" w:rsidRPr="0018500E">
        <w:rPr>
          <w:rFonts w:ascii="Arial" w:hAnsi="Arial" w:cs="Arial"/>
          <w:sz w:val="20"/>
          <w:szCs w:val="20"/>
          <w:lang w:val="es-ES"/>
        </w:rPr>
        <w:t xml:space="preserve"> derecho a una vivienda adecuada? </w:t>
      </w:r>
    </w:p>
    <w:p w14:paraId="46E237C6" w14:textId="77777777" w:rsidR="00DA45A7" w:rsidRPr="00262FA3" w:rsidRDefault="00DA45A7" w:rsidP="00912B66">
      <w:pPr>
        <w:jc w:val="both"/>
        <w:rPr>
          <w:rFonts w:ascii="Arial" w:hAnsi="Arial" w:cs="Arial"/>
          <w:b/>
          <w:bCs/>
          <w:sz w:val="20"/>
          <w:szCs w:val="20"/>
          <w:lang w:val="es-ES"/>
        </w:rPr>
      </w:pPr>
    </w:p>
    <w:sdt>
      <w:sdtPr>
        <w:rPr>
          <w:rFonts w:ascii="Arial" w:hAnsi="Arial" w:cs="Arial"/>
          <w:b/>
          <w:bCs/>
          <w:sz w:val="20"/>
          <w:szCs w:val="20"/>
          <w:lang w:val="es-ES"/>
        </w:rPr>
        <w:id w:val="243695224"/>
      </w:sdtPr>
      <w:sdtEndPr/>
      <w:sdtContent>
        <w:p w14:paraId="46E237C7" w14:textId="77777777" w:rsidR="00C70B8B" w:rsidRPr="00262FA3" w:rsidRDefault="00C70B8B" w:rsidP="00912B66">
          <w:pPr>
            <w:jc w:val="both"/>
            <w:rPr>
              <w:rFonts w:ascii="Arial" w:hAnsi="Arial" w:cs="Arial"/>
              <w:b/>
              <w:bCs/>
              <w:sz w:val="20"/>
              <w:szCs w:val="20"/>
              <w:lang w:val="es-ES"/>
            </w:rPr>
          </w:pPr>
          <w:r w:rsidRPr="00262FA3">
            <w:rPr>
              <w:rFonts w:ascii="Arial" w:hAnsi="Arial" w:cs="Arial"/>
              <w:b/>
              <w:bCs/>
              <w:sz w:val="20"/>
              <w:szCs w:val="20"/>
              <w:lang w:val="es-ES"/>
            </w:rPr>
            <w:t>La invisibilización de las situaciones de discriminación.</w:t>
          </w:r>
        </w:p>
        <w:p w14:paraId="46E237C8" w14:textId="77777777" w:rsidR="00C70B8B" w:rsidRPr="00262FA3" w:rsidRDefault="00C70B8B" w:rsidP="00912B66">
          <w:pPr>
            <w:jc w:val="both"/>
            <w:rPr>
              <w:rFonts w:ascii="Arial" w:hAnsi="Arial" w:cs="Arial"/>
              <w:b/>
              <w:bCs/>
              <w:sz w:val="20"/>
              <w:szCs w:val="20"/>
              <w:lang w:val="es-ES"/>
            </w:rPr>
          </w:pPr>
          <w:r w:rsidRPr="00262FA3">
            <w:rPr>
              <w:rFonts w:ascii="Arial" w:hAnsi="Arial" w:cs="Arial"/>
              <w:b/>
              <w:bCs/>
              <w:sz w:val="20"/>
              <w:szCs w:val="20"/>
              <w:lang w:val="es-ES"/>
            </w:rPr>
            <w:t>La forma en que estas formas no son siquiera conscientes.</w:t>
          </w:r>
        </w:p>
        <w:p w14:paraId="46E237C9" w14:textId="77777777" w:rsidR="00EE7339" w:rsidRPr="00262FA3" w:rsidRDefault="00C70B8B" w:rsidP="00912B66">
          <w:pPr>
            <w:jc w:val="both"/>
            <w:rPr>
              <w:rFonts w:ascii="Arial" w:hAnsi="Arial" w:cs="Arial"/>
              <w:b/>
              <w:bCs/>
              <w:sz w:val="20"/>
              <w:szCs w:val="20"/>
              <w:lang w:val="es-ES"/>
            </w:rPr>
          </w:pPr>
          <w:r w:rsidRPr="00262FA3">
            <w:rPr>
              <w:rFonts w:ascii="Arial" w:hAnsi="Arial" w:cs="Arial"/>
              <w:b/>
              <w:bCs/>
              <w:sz w:val="20"/>
              <w:szCs w:val="20"/>
              <w:lang w:val="es-ES"/>
            </w:rPr>
            <w:lastRenderedPageBreak/>
            <w:t xml:space="preserve">La falta de educación sobre derechos humanos por parte de </w:t>
          </w:r>
          <w:r w:rsidR="003B447C" w:rsidRPr="00262FA3">
            <w:rPr>
              <w:rFonts w:ascii="Arial" w:hAnsi="Arial" w:cs="Arial"/>
              <w:b/>
              <w:bCs/>
              <w:sz w:val="20"/>
              <w:szCs w:val="20"/>
              <w:lang w:val="es-ES"/>
            </w:rPr>
            <w:t>los ciudadanos, que permite que se vulneren y que sean vulnerados.</w:t>
          </w:r>
        </w:p>
      </w:sdtContent>
    </w:sdt>
    <w:p w14:paraId="46E237CA" w14:textId="77777777" w:rsidR="000D5C5A" w:rsidRPr="0018500E" w:rsidRDefault="000D5C5A" w:rsidP="00912B66">
      <w:pPr>
        <w:jc w:val="both"/>
        <w:rPr>
          <w:rFonts w:ascii="Arial" w:hAnsi="Arial" w:cs="Arial"/>
          <w:sz w:val="20"/>
          <w:szCs w:val="20"/>
          <w:lang w:val="es-ES"/>
        </w:rPr>
      </w:pPr>
    </w:p>
    <w:p w14:paraId="46E237CB" w14:textId="77777777" w:rsidR="00EE7339" w:rsidRPr="0018500E" w:rsidRDefault="009954A7" w:rsidP="00912B66">
      <w:pPr>
        <w:jc w:val="both"/>
        <w:rPr>
          <w:rFonts w:ascii="Arial" w:hAnsi="Arial" w:cs="Arial"/>
          <w:sz w:val="20"/>
          <w:szCs w:val="20"/>
          <w:lang w:val="es-ES"/>
        </w:rPr>
      </w:pPr>
      <w:r w:rsidRPr="0018500E">
        <w:rPr>
          <w:rFonts w:ascii="Arial" w:hAnsi="Arial" w:cs="Arial"/>
          <w:sz w:val="20"/>
          <w:szCs w:val="20"/>
          <w:lang w:val="es-ES"/>
        </w:rPr>
        <w:t>2</w:t>
      </w:r>
      <w:r w:rsidR="00223C02" w:rsidRPr="0018500E">
        <w:rPr>
          <w:rFonts w:ascii="Arial" w:hAnsi="Arial" w:cs="Arial"/>
          <w:sz w:val="20"/>
          <w:szCs w:val="20"/>
          <w:lang w:val="es-ES"/>
        </w:rPr>
        <w:t>7</w:t>
      </w:r>
      <w:r w:rsidRPr="0018500E">
        <w:rPr>
          <w:rFonts w:ascii="Arial" w:hAnsi="Arial" w:cs="Arial"/>
          <w:sz w:val="20"/>
          <w:szCs w:val="20"/>
          <w:lang w:val="es-ES"/>
        </w:rPr>
        <w:t xml:space="preserve">. ¿Puede </w:t>
      </w:r>
      <w:r w:rsidR="00C906D2" w:rsidRPr="0018500E">
        <w:rPr>
          <w:rFonts w:ascii="Arial" w:hAnsi="Arial" w:cs="Arial"/>
          <w:sz w:val="20"/>
          <w:szCs w:val="20"/>
          <w:lang w:val="es-ES"/>
        </w:rPr>
        <w:t xml:space="preserve">por favor </w:t>
      </w:r>
      <w:r w:rsidR="007B13BD" w:rsidRPr="0018500E">
        <w:rPr>
          <w:rFonts w:ascii="Arial" w:hAnsi="Arial" w:cs="Arial"/>
          <w:sz w:val="20"/>
          <w:szCs w:val="20"/>
          <w:lang w:val="es-ES"/>
        </w:rPr>
        <w:t xml:space="preserve">indicar </w:t>
      </w:r>
      <w:r w:rsidRPr="0018500E">
        <w:rPr>
          <w:rFonts w:ascii="Arial" w:hAnsi="Arial" w:cs="Arial"/>
          <w:sz w:val="20"/>
          <w:szCs w:val="20"/>
          <w:lang w:val="es-ES"/>
        </w:rPr>
        <w:t xml:space="preserve">cómo </w:t>
      </w:r>
      <w:r w:rsidR="00DE4D72" w:rsidRPr="0018500E">
        <w:rPr>
          <w:rFonts w:ascii="Arial" w:hAnsi="Arial" w:cs="Arial"/>
          <w:sz w:val="20"/>
          <w:szCs w:val="20"/>
          <w:lang w:val="es-ES"/>
        </w:rPr>
        <w:t xml:space="preserve">individuos y </w:t>
      </w:r>
      <w:r w:rsidR="00EE7339" w:rsidRPr="0018500E">
        <w:rPr>
          <w:rFonts w:ascii="Arial" w:hAnsi="Arial" w:cs="Arial"/>
          <w:sz w:val="20"/>
          <w:szCs w:val="20"/>
          <w:lang w:val="es-ES"/>
        </w:rPr>
        <w:t xml:space="preserve">grupos </w:t>
      </w:r>
      <w:r w:rsidR="00DE4D72" w:rsidRPr="0018500E">
        <w:rPr>
          <w:rFonts w:ascii="Arial" w:hAnsi="Arial" w:cs="Arial"/>
          <w:sz w:val="20"/>
          <w:szCs w:val="20"/>
          <w:lang w:val="es-ES"/>
        </w:rPr>
        <w:t xml:space="preserve">que han sido sujetos </w:t>
      </w:r>
      <w:r w:rsidR="003D56E6" w:rsidRPr="0018500E">
        <w:rPr>
          <w:rFonts w:ascii="Arial" w:hAnsi="Arial" w:cs="Arial"/>
          <w:sz w:val="20"/>
          <w:szCs w:val="20"/>
          <w:lang w:val="es-ES"/>
        </w:rPr>
        <w:t xml:space="preserve">a </w:t>
      </w:r>
      <w:r w:rsidR="00EE7339" w:rsidRPr="0018500E">
        <w:rPr>
          <w:rFonts w:ascii="Arial" w:hAnsi="Arial" w:cs="Arial"/>
          <w:sz w:val="20"/>
          <w:szCs w:val="20"/>
          <w:lang w:val="es-ES"/>
        </w:rPr>
        <w:t>discriminación</w:t>
      </w:r>
      <w:r w:rsidR="0030725A" w:rsidRPr="0018500E">
        <w:rPr>
          <w:rFonts w:ascii="Arial" w:hAnsi="Arial" w:cs="Arial"/>
          <w:sz w:val="20"/>
          <w:szCs w:val="20"/>
          <w:lang w:val="es-ES"/>
        </w:rPr>
        <w:t xml:space="preserve"> o segregación </w:t>
      </w:r>
      <w:r w:rsidR="00EE7339" w:rsidRPr="0018500E">
        <w:rPr>
          <w:rFonts w:ascii="Arial" w:hAnsi="Arial" w:cs="Arial"/>
          <w:sz w:val="20"/>
          <w:szCs w:val="20"/>
          <w:lang w:val="es-ES"/>
        </w:rPr>
        <w:t xml:space="preserve">pueden presentar quejas ante los organismos administrativos, no judiciales o </w:t>
      </w:r>
      <w:r w:rsidR="0030725A" w:rsidRPr="0018500E">
        <w:rPr>
          <w:rFonts w:ascii="Arial" w:hAnsi="Arial" w:cs="Arial"/>
          <w:sz w:val="20"/>
          <w:szCs w:val="20"/>
          <w:lang w:val="es-ES"/>
        </w:rPr>
        <w:t xml:space="preserve">judiciales para solicitar ayuda? </w:t>
      </w:r>
      <w:r w:rsidR="00EE7339" w:rsidRPr="0018500E">
        <w:rPr>
          <w:rFonts w:ascii="Arial" w:hAnsi="Arial" w:cs="Arial"/>
          <w:sz w:val="20"/>
          <w:szCs w:val="20"/>
          <w:lang w:val="es-ES"/>
        </w:rPr>
        <w:t xml:space="preserve">Por favor, comparta </w:t>
      </w:r>
      <w:r w:rsidR="003D56E6" w:rsidRPr="0018500E">
        <w:rPr>
          <w:rFonts w:ascii="Arial" w:hAnsi="Arial" w:cs="Arial"/>
          <w:sz w:val="20"/>
          <w:szCs w:val="20"/>
          <w:lang w:val="es-ES"/>
        </w:rPr>
        <w:t xml:space="preserve">información sobre </w:t>
      </w:r>
      <w:r w:rsidR="0030725A" w:rsidRPr="0018500E">
        <w:rPr>
          <w:rFonts w:ascii="Arial" w:hAnsi="Arial" w:cs="Arial"/>
          <w:sz w:val="20"/>
          <w:szCs w:val="20"/>
          <w:lang w:val="es-ES"/>
        </w:rPr>
        <w:t>cualquier caso/litigación</w:t>
      </w:r>
      <w:r w:rsidR="00DA45A7" w:rsidRPr="0018500E">
        <w:rPr>
          <w:rFonts w:ascii="Arial" w:hAnsi="Arial" w:cs="Arial"/>
          <w:sz w:val="20"/>
          <w:szCs w:val="20"/>
          <w:lang w:val="es-ES"/>
        </w:rPr>
        <w:t xml:space="preserve"> imp</w:t>
      </w:r>
      <w:r w:rsidR="0030725A" w:rsidRPr="0018500E">
        <w:rPr>
          <w:rFonts w:ascii="Arial" w:hAnsi="Arial" w:cs="Arial"/>
          <w:sz w:val="20"/>
          <w:szCs w:val="20"/>
          <w:lang w:val="es-ES"/>
        </w:rPr>
        <w:t>ortante</w:t>
      </w:r>
      <w:r w:rsidR="003D56E6" w:rsidRPr="0018500E">
        <w:rPr>
          <w:rFonts w:ascii="Arial" w:hAnsi="Arial" w:cs="Arial"/>
          <w:sz w:val="20"/>
          <w:szCs w:val="20"/>
          <w:lang w:val="es-ES"/>
        </w:rPr>
        <w:t xml:space="preserve">a este respecto </w:t>
      </w:r>
      <w:r w:rsidR="0030725A" w:rsidRPr="0018500E">
        <w:rPr>
          <w:rFonts w:ascii="Arial" w:hAnsi="Arial" w:cs="Arial"/>
          <w:sz w:val="20"/>
          <w:szCs w:val="20"/>
          <w:lang w:val="es-ES"/>
        </w:rPr>
        <w:t>que haya</w:t>
      </w:r>
      <w:r w:rsidR="003D56E6" w:rsidRPr="0018500E">
        <w:rPr>
          <w:rFonts w:ascii="Arial" w:hAnsi="Arial" w:cs="Arial"/>
          <w:sz w:val="20"/>
          <w:szCs w:val="20"/>
          <w:lang w:val="es-ES"/>
        </w:rPr>
        <w:t>sido tratado</w:t>
      </w:r>
      <w:r w:rsidR="0030725A" w:rsidRPr="0018500E">
        <w:rPr>
          <w:rFonts w:ascii="Arial" w:hAnsi="Arial" w:cs="Arial"/>
          <w:sz w:val="20"/>
          <w:szCs w:val="20"/>
          <w:lang w:val="es-ES"/>
        </w:rPr>
        <w:t xml:space="preserve"> por las cortes, </w:t>
      </w:r>
      <w:r w:rsidR="003D56E6" w:rsidRPr="0018500E">
        <w:rPr>
          <w:rFonts w:ascii="Arial" w:hAnsi="Arial" w:cs="Arial"/>
          <w:sz w:val="20"/>
          <w:szCs w:val="20"/>
          <w:lang w:val="es-ES"/>
        </w:rPr>
        <w:t>sistemas tribunales u otros organismos</w:t>
      </w:r>
      <w:r w:rsidR="0030725A" w:rsidRPr="0018500E">
        <w:rPr>
          <w:rFonts w:ascii="Arial" w:hAnsi="Arial" w:cs="Arial"/>
          <w:sz w:val="20"/>
          <w:szCs w:val="20"/>
          <w:lang w:val="es-ES"/>
        </w:rPr>
        <w:t xml:space="preserve"> de su </w:t>
      </w:r>
      <w:r w:rsidR="00AC636E" w:rsidRPr="0018500E">
        <w:rPr>
          <w:rFonts w:ascii="Arial" w:hAnsi="Arial" w:cs="Arial"/>
          <w:sz w:val="20"/>
          <w:szCs w:val="20"/>
          <w:lang w:val="es-ES"/>
        </w:rPr>
        <w:t>país</w:t>
      </w:r>
      <w:r w:rsidR="00EE7339" w:rsidRPr="0018500E">
        <w:rPr>
          <w:rFonts w:ascii="Arial" w:hAnsi="Arial" w:cs="Arial"/>
          <w:sz w:val="20"/>
          <w:szCs w:val="20"/>
          <w:lang w:val="es-ES"/>
        </w:rPr>
        <w:t>.</w:t>
      </w:r>
    </w:p>
    <w:p w14:paraId="46E237CC" w14:textId="77777777" w:rsidR="00DA45A7" w:rsidRPr="0018500E" w:rsidRDefault="00DA45A7" w:rsidP="00912B66">
      <w:pPr>
        <w:jc w:val="both"/>
        <w:rPr>
          <w:rFonts w:ascii="Arial" w:hAnsi="Arial" w:cs="Arial"/>
          <w:sz w:val="20"/>
          <w:szCs w:val="20"/>
          <w:lang w:val="es-ES"/>
        </w:rPr>
      </w:pPr>
    </w:p>
    <w:sdt>
      <w:sdtPr>
        <w:rPr>
          <w:rFonts w:ascii="Arial" w:hAnsi="Arial" w:cs="Arial"/>
          <w:sz w:val="20"/>
          <w:szCs w:val="20"/>
          <w:lang w:val="es-ES"/>
        </w:rPr>
        <w:id w:val="1630675136"/>
      </w:sdtPr>
      <w:sdtEndPr/>
      <w:sdtContent>
        <w:p w14:paraId="46E237CE" w14:textId="4C3387AC" w:rsidR="00EE7339" w:rsidRPr="00262FA3" w:rsidRDefault="003B447C" w:rsidP="00912B66">
          <w:pPr>
            <w:jc w:val="both"/>
            <w:rPr>
              <w:rFonts w:ascii="Arial" w:hAnsi="Arial" w:cs="Arial"/>
              <w:b/>
              <w:bCs/>
              <w:sz w:val="20"/>
              <w:szCs w:val="20"/>
              <w:lang w:val="es-ES"/>
            </w:rPr>
          </w:pPr>
          <w:r w:rsidRPr="00262FA3">
            <w:rPr>
              <w:rFonts w:ascii="Arial" w:hAnsi="Arial" w:cs="Arial"/>
              <w:b/>
              <w:bCs/>
              <w:sz w:val="20"/>
              <w:szCs w:val="20"/>
              <w:lang w:val="es-ES"/>
            </w:rPr>
            <w:t>Los organismos son las defensorías de Derechos Humanos, Juzgados, áreas de protección de minoridad. No tenemos más información.</w:t>
          </w:r>
        </w:p>
      </w:sdtContent>
    </w:sdt>
    <w:p w14:paraId="46E237CF" w14:textId="77777777" w:rsidR="003B447C" w:rsidRPr="0018500E" w:rsidRDefault="003B447C" w:rsidP="00912B66">
      <w:pPr>
        <w:jc w:val="both"/>
        <w:rPr>
          <w:rFonts w:ascii="Arial" w:hAnsi="Arial" w:cs="Arial"/>
          <w:b/>
          <w:sz w:val="20"/>
          <w:szCs w:val="20"/>
          <w:u w:val="single"/>
          <w:lang w:val="es-ES"/>
        </w:rPr>
      </w:pPr>
    </w:p>
    <w:p w14:paraId="46E237D0" w14:textId="77777777" w:rsidR="00EE7339" w:rsidRPr="00262FA3" w:rsidRDefault="00EE7339" w:rsidP="00912B66">
      <w:pPr>
        <w:jc w:val="both"/>
        <w:rPr>
          <w:rFonts w:ascii="NeueHaasGroteskDisp Pro" w:hAnsi="NeueHaasGroteskDisp Pro" w:cs="Arial"/>
          <w:b/>
          <w:sz w:val="20"/>
          <w:szCs w:val="20"/>
          <w:u w:val="single"/>
          <w:lang w:val="es-ES"/>
        </w:rPr>
      </w:pPr>
      <w:r w:rsidRPr="00262FA3">
        <w:rPr>
          <w:rFonts w:ascii="NeueHaasGroteskDisp Pro" w:hAnsi="NeueHaasGroteskDisp Pro" w:cs="Arial"/>
          <w:b/>
          <w:sz w:val="20"/>
          <w:szCs w:val="20"/>
          <w:u w:val="single"/>
          <w:lang w:val="es-ES"/>
        </w:rPr>
        <w:t xml:space="preserve">DATOS SOBRE DISCRIMINACIÓN EN LA VIVIENDA Y SEGREGACIÓN </w:t>
      </w:r>
      <w:r w:rsidR="00C50804" w:rsidRPr="00262FA3">
        <w:rPr>
          <w:rFonts w:ascii="NeueHaasGroteskDisp Pro" w:hAnsi="NeueHaasGroteskDisp Pro" w:cs="Arial"/>
          <w:b/>
          <w:sz w:val="20"/>
          <w:szCs w:val="20"/>
          <w:u w:val="single"/>
          <w:lang w:val="es-ES"/>
        </w:rPr>
        <w:t>SOCIO-ESPACIAL/</w:t>
      </w:r>
      <w:r w:rsidRPr="00262FA3">
        <w:rPr>
          <w:rFonts w:ascii="NeueHaasGroteskDisp Pro" w:hAnsi="NeueHaasGroteskDisp Pro" w:cs="Arial"/>
          <w:b/>
          <w:sz w:val="20"/>
          <w:szCs w:val="20"/>
          <w:u w:val="single"/>
          <w:lang w:val="es-ES"/>
        </w:rPr>
        <w:t xml:space="preserve">RESIDENCIAL </w:t>
      </w:r>
    </w:p>
    <w:p w14:paraId="46E237D1" w14:textId="77777777" w:rsidR="00EE7339" w:rsidRPr="0018500E" w:rsidRDefault="00EE7339" w:rsidP="00912B66">
      <w:pPr>
        <w:jc w:val="both"/>
        <w:rPr>
          <w:rFonts w:ascii="Arial" w:hAnsi="Arial" w:cs="Arial"/>
          <w:sz w:val="20"/>
          <w:szCs w:val="20"/>
          <w:lang w:val="es-ES"/>
        </w:rPr>
      </w:pPr>
    </w:p>
    <w:p w14:paraId="46E237D2" w14:textId="77777777" w:rsidR="00EE7339" w:rsidRPr="0018500E" w:rsidRDefault="00EE7339" w:rsidP="00912B66">
      <w:pPr>
        <w:jc w:val="both"/>
        <w:rPr>
          <w:rFonts w:ascii="Arial" w:hAnsi="Arial" w:cs="Arial"/>
          <w:sz w:val="20"/>
          <w:szCs w:val="20"/>
          <w:lang w:val="es-ES"/>
        </w:rPr>
      </w:pPr>
      <w:r w:rsidRPr="0018500E">
        <w:rPr>
          <w:rFonts w:ascii="Arial" w:hAnsi="Arial" w:cs="Arial"/>
          <w:sz w:val="20"/>
          <w:szCs w:val="20"/>
          <w:lang w:val="es-ES"/>
        </w:rPr>
        <w:t>2</w:t>
      </w:r>
      <w:r w:rsidR="00223C02" w:rsidRPr="0018500E">
        <w:rPr>
          <w:rFonts w:ascii="Arial" w:hAnsi="Arial" w:cs="Arial"/>
          <w:sz w:val="20"/>
          <w:szCs w:val="20"/>
          <w:lang w:val="es-ES"/>
        </w:rPr>
        <w:t>8</w:t>
      </w:r>
      <w:r w:rsidRPr="0018500E">
        <w:rPr>
          <w:rFonts w:ascii="Arial" w:hAnsi="Arial" w:cs="Arial"/>
          <w:sz w:val="20"/>
          <w:szCs w:val="20"/>
          <w:lang w:val="es-ES"/>
        </w:rPr>
        <w:t>. ¿Se reco</w:t>
      </w:r>
      <w:r w:rsidR="003379FB" w:rsidRPr="0018500E">
        <w:rPr>
          <w:rFonts w:ascii="Arial" w:hAnsi="Arial" w:cs="Arial"/>
          <w:sz w:val="20"/>
          <w:szCs w:val="20"/>
          <w:lang w:val="es-ES"/>
        </w:rPr>
        <w:t>pilan datos sobre disparidades</w:t>
      </w:r>
      <w:r w:rsidRPr="0018500E">
        <w:rPr>
          <w:rFonts w:ascii="Arial" w:hAnsi="Arial" w:cs="Arial"/>
          <w:sz w:val="20"/>
          <w:szCs w:val="20"/>
          <w:lang w:val="es-ES"/>
        </w:rPr>
        <w:t xml:space="preserve">, discriminación </w:t>
      </w:r>
      <w:r w:rsidR="00F85DE7" w:rsidRPr="0018500E">
        <w:rPr>
          <w:rFonts w:ascii="Arial" w:hAnsi="Arial" w:cs="Arial"/>
          <w:sz w:val="20"/>
          <w:szCs w:val="20"/>
          <w:lang w:val="es-ES"/>
        </w:rPr>
        <w:t xml:space="preserve">y segregación </w:t>
      </w:r>
      <w:r w:rsidR="00C50804" w:rsidRPr="0018500E">
        <w:rPr>
          <w:rFonts w:ascii="Arial" w:hAnsi="Arial" w:cs="Arial"/>
          <w:sz w:val="20"/>
          <w:szCs w:val="20"/>
          <w:lang w:val="es-ES"/>
        </w:rPr>
        <w:t xml:space="preserve">socio-espacial </w:t>
      </w:r>
      <w:r w:rsidR="00F85DE7" w:rsidRPr="0018500E">
        <w:rPr>
          <w:rFonts w:ascii="Arial" w:hAnsi="Arial" w:cs="Arial"/>
          <w:sz w:val="20"/>
          <w:szCs w:val="20"/>
          <w:lang w:val="es-ES"/>
        </w:rPr>
        <w:t>en relación al derecho a la vivienda adecuada? ¿</w:t>
      </w:r>
      <w:r w:rsidR="00321386" w:rsidRPr="0018500E">
        <w:rPr>
          <w:rFonts w:ascii="Arial" w:hAnsi="Arial" w:cs="Arial"/>
          <w:sz w:val="20"/>
          <w:szCs w:val="20"/>
          <w:lang w:val="es-ES"/>
        </w:rPr>
        <w:t>E</w:t>
      </w:r>
      <w:r w:rsidR="00F85DE7" w:rsidRPr="0018500E">
        <w:rPr>
          <w:rFonts w:ascii="Arial" w:hAnsi="Arial" w:cs="Arial"/>
          <w:sz w:val="20"/>
          <w:szCs w:val="20"/>
          <w:lang w:val="es-ES"/>
        </w:rPr>
        <w:t xml:space="preserve">stos datos </w:t>
      </w:r>
      <w:r w:rsidR="00321386" w:rsidRPr="0018500E">
        <w:rPr>
          <w:rFonts w:ascii="Arial" w:hAnsi="Arial" w:cs="Arial"/>
          <w:sz w:val="20"/>
          <w:szCs w:val="20"/>
          <w:lang w:val="es-ES"/>
        </w:rPr>
        <w:t xml:space="preserve">están a </w:t>
      </w:r>
      <w:r w:rsidRPr="0018500E">
        <w:rPr>
          <w:rFonts w:ascii="Arial" w:hAnsi="Arial" w:cs="Arial"/>
          <w:sz w:val="20"/>
          <w:szCs w:val="20"/>
          <w:lang w:val="es-ES"/>
        </w:rPr>
        <w:t xml:space="preserve">disposición del público? En caso afirmativo, ¿dónde se puede acceder a ellos? ¿Existe algún obstáculo práctico o legal para recopilar </w:t>
      </w:r>
      <w:r w:rsidR="00C50804" w:rsidRPr="0018500E">
        <w:rPr>
          <w:rFonts w:ascii="Arial" w:hAnsi="Arial" w:cs="Arial"/>
          <w:sz w:val="20"/>
          <w:szCs w:val="20"/>
          <w:lang w:val="es-ES"/>
        </w:rPr>
        <w:t xml:space="preserve">y difundir </w:t>
      </w:r>
      <w:r w:rsidRPr="0018500E">
        <w:rPr>
          <w:rFonts w:ascii="Arial" w:hAnsi="Arial" w:cs="Arial"/>
          <w:sz w:val="20"/>
          <w:szCs w:val="20"/>
          <w:lang w:val="es-ES"/>
        </w:rPr>
        <w:t>dicha información en su país?</w:t>
      </w:r>
    </w:p>
    <w:p w14:paraId="46E237D3" w14:textId="77777777" w:rsidR="00F85DE7" w:rsidRPr="0018500E" w:rsidRDefault="00F85DE7" w:rsidP="00912B66">
      <w:pPr>
        <w:jc w:val="both"/>
        <w:rPr>
          <w:rFonts w:ascii="Arial" w:hAnsi="Arial" w:cs="Arial"/>
          <w:sz w:val="20"/>
          <w:szCs w:val="20"/>
          <w:lang w:val="es-ES"/>
        </w:rPr>
      </w:pPr>
    </w:p>
    <w:sdt>
      <w:sdtPr>
        <w:rPr>
          <w:rFonts w:ascii="Arial" w:hAnsi="Arial" w:cs="Arial"/>
          <w:sz w:val="20"/>
          <w:szCs w:val="20"/>
          <w:lang w:val="es-ES"/>
        </w:rPr>
        <w:id w:val="655649163"/>
      </w:sdtPr>
      <w:sdtEndPr>
        <w:rPr>
          <w:b/>
          <w:bCs/>
        </w:rPr>
      </w:sdtEndPr>
      <w:sdtContent>
        <w:p w14:paraId="46E237D4" w14:textId="77777777" w:rsidR="00EE7339" w:rsidRPr="00262FA3" w:rsidRDefault="00C841DF" w:rsidP="00C841DF">
          <w:pPr>
            <w:rPr>
              <w:rFonts w:ascii="Arial" w:hAnsi="Arial" w:cs="Arial"/>
              <w:b/>
              <w:bCs/>
              <w:sz w:val="20"/>
              <w:szCs w:val="20"/>
              <w:lang w:val="es-ES"/>
            </w:rPr>
          </w:pPr>
          <w:r w:rsidRPr="00262FA3">
            <w:rPr>
              <w:rFonts w:ascii="Arial" w:hAnsi="Arial" w:cs="Arial"/>
              <w:b/>
              <w:bCs/>
              <w:sz w:val="20"/>
              <w:szCs w:val="20"/>
              <w:lang w:val="es-ES"/>
            </w:rPr>
            <w:t xml:space="preserve">El Instituto Nacional de Estadísticas y Censos recopilan datos y están a disposición a través de su sitio web. Existen observatorios, universidades que permanentemente recopilan datos y los publican y contrastan. </w:t>
          </w:r>
          <w:r w:rsidRPr="00262FA3">
            <w:rPr>
              <w:rFonts w:ascii="Arial" w:hAnsi="Arial" w:cs="Arial"/>
              <w:b/>
              <w:bCs/>
              <w:sz w:val="20"/>
              <w:szCs w:val="20"/>
              <w:lang w:val="es-ES"/>
            </w:rPr>
            <w:br/>
            <w:t>Por otra parte, el último CENSO realizado en Argentina es el del 2010, por lo que sus datos están muy desactualizados, y aún así se toman de referencia en muchos casos.</w:t>
          </w:r>
        </w:p>
      </w:sdtContent>
    </w:sdt>
    <w:p w14:paraId="46E237D5" w14:textId="77777777" w:rsidR="000D5C5A" w:rsidRPr="0018500E" w:rsidRDefault="000D5C5A" w:rsidP="00912B66">
      <w:pPr>
        <w:jc w:val="both"/>
        <w:rPr>
          <w:rFonts w:ascii="Arial" w:hAnsi="Arial" w:cs="Arial"/>
          <w:sz w:val="20"/>
          <w:szCs w:val="20"/>
          <w:lang w:val="es-ES"/>
        </w:rPr>
      </w:pPr>
    </w:p>
    <w:p w14:paraId="46E237D6" w14:textId="77777777" w:rsidR="00EE7339" w:rsidRPr="0018500E" w:rsidRDefault="00223C02" w:rsidP="00912B66">
      <w:pPr>
        <w:jc w:val="both"/>
        <w:rPr>
          <w:rFonts w:ascii="Arial" w:hAnsi="Arial" w:cs="Arial"/>
          <w:sz w:val="20"/>
          <w:szCs w:val="20"/>
          <w:lang w:val="es-ES"/>
        </w:rPr>
      </w:pPr>
      <w:r w:rsidRPr="0018500E">
        <w:rPr>
          <w:rFonts w:ascii="Arial" w:hAnsi="Arial" w:cs="Arial"/>
          <w:sz w:val="20"/>
          <w:szCs w:val="20"/>
          <w:lang w:val="es-ES"/>
        </w:rPr>
        <w:t>29</w:t>
      </w:r>
      <w:r w:rsidR="00EE7339" w:rsidRPr="0018500E">
        <w:rPr>
          <w:rFonts w:ascii="Arial" w:hAnsi="Arial" w:cs="Arial"/>
          <w:sz w:val="20"/>
          <w:szCs w:val="20"/>
          <w:lang w:val="es-ES"/>
        </w:rPr>
        <w:t xml:space="preserve">. ¿Podría </w:t>
      </w:r>
      <w:r w:rsidR="00CB3D4C" w:rsidRPr="0018500E">
        <w:rPr>
          <w:rFonts w:ascii="Arial" w:hAnsi="Arial" w:cs="Arial"/>
          <w:sz w:val="20"/>
          <w:szCs w:val="20"/>
          <w:lang w:val="es-ES"/>
        </w:rPr>
        <w:t xml:space="preserve">por favor </w:t>
      </w:r>
      <w:r w:rsidR="00EE7339" w:rsidRPr="0018500E">
        <w:rPr>
          <w:rFonts w:ascii="Arial" w:hAnsi="Arial" w:cs="Arial"/>
          <w:sz w:val="20"/>
          <w:szCs w:val="20"/>
          <w:lang w:val="es-ES"/>
        </w:rPr>
        <w:t>compartir estu</w:t>
      </w:r>
      <w:r w:rsidR="00CB3D4C" w:rsidRPr="0018500E">
        <w:rPr>
          <w:rFonts w:ascii="Arial" w:hAnsi="Arial" w:cs="Arial"/>
          <w:sz w:val="20"/>
          <w:szCs w:val="20"/>
          <w:lang w:val="es-ES"/>
        </w:rPr>
        <w:t>dio</w:t>
      </w:r>
      <w:r w:rsidR="00565B06" w:rsidRPr="0018500E">
        <w:rPr>
          <w:rFonts w:ascii="Arial" w:hAnsi="Arial" w:cs="Arial"/>
          <w:sz w:val="20"/>
          <w:szCs w:val="20"/>
          <w:lang w:val="es-ES"/>
        </w:rPr>
        <w:t>s</w:t>
      </w:r>
      <w:r w:rsidR="00CB3D4C" w:rsidRPr="0018500E">
        <w:rPr>
          <w:rFonts w:ascii="Arial" w:hAnsi="Arial" w:cs="Arial"/>
          <w:sz w:val="20"/>
          <w:szCs w:val="20"/>
          <w:lang w:val="es-ES"/>
        </w:rPr>
        <w:t xml:space="preserve"> o encuesta</w:t>
      </w:r>
      <w:r w:rsidR="00565B06" w:rsidRPr="0018500E">
        <w:rPr>
          <w:rFonts w:ascii="Arial" w:hAnsi="Arial" w:cs="Arial"/>
          <w:sz w:val="20"/>
          <w:szCs w:val="20"/>
          <w:lang w:val="es-ES"/>
        </w:rPr>
        <w:t>s</w:t>
      </w:r>
      <w:r w:rsidR="00CB3D4C" w:rsidRPr="0018500E">
        <w:rPr>
          <w:rFonts w:ascii="Arial" w:hAnsi="Arial" w:cs="Arial"/>
          <w:sz w:val="20"/>
          <w:szCs w:val="20"/>
          <w:lang w:val="es-ES"/>
        </w:rPr>
        <w:t xml:space="preserve"> realizada</w:t>
      </w:r>
      <w:r w:rsidR="00565B06" w:rsidRPr="0018500E">
        <w:rPr>
          <w:rFonts w:ascii="Arial" w:hAnsi="Arial" w:cs="Arial"/>
          <w:sz w:val="20"/>
          <w:szCs w:val="20"/>
          <w:lang w:val="es-ES"/>
        </w:rPr>
        <w:t>s</w:t>
      </w:r>
      <w:r w:rsidR="00CB3D4C" w:rsidRPr="0018500E">
        <w:rPr>
          <w:rFonts w:ascii="Arial" w:hAnsi="Arial" w:cs="Arial"/>
          <w:sz w:val="20"/>
          <w:szCs w:val="20"/>
          <w:lang w:val="es-ES"/>
        </w:rPr>
        <w:t xml:space="preserve"> por el gobiern</w:t>
      </w:r>
      <w:r w:rsidR="009A0B1E" w:rsidRPr="0018500E">
        <w:rPr>
          <w:rFonts w:ascii="Arial" w:hAnsi="Arial" w:cs="Arial"/>
          <w:sz w:val="20"/>
          <w:szCs w:val="20"/>
          <w:lang w:val="es-ES"/>
        </w:rPr>
        <w:t>o</w:t>
      </w:r>
      <w:r w:rsidR="00CB3D4C" w:rsidRPr="0018500E">
        <w:rPr>
          <w:rFonts w:ascii="Arial" w:hAnsi="Arial" w:cs="Arial"/>
          <w:sz w:val="20"/>
          <w:szCs w:val="20"/>
          <w:lang w:val="es-ES"/>
        </w:rPr>
        <w:t xml:space="preserve"> local, regional o nacional</w:t>
      </w:r>
      <w:r w:rsidR="00EE7339" w:rsidRPr="0018500E">
        <w:rPr>
          <w:rFonts w:ascii="Arial" w:hAnsi="Arial" w:cs="Arial"/>
          <w:sz w:val="20"/>
          <w:szCs w:val="20"/>
          <w:lang w:val="es-ES"/>
        </w:rPr>
        <w:t xml:space="preserve"> o por otras instituciones </w:t>
      </w:r>
      <w:r w:rsidR="00565B06" w:rsidRPr="0018500E">
        <w:rPr>
          <w:rFonts w:ascii="Arial" w:hAnsi="Arial" w:cs="Arial"/>
          <w:sz w:val="20"/>
          <w:szCs w:val="20"/>
          <w:lang w:val="es-ES"/>
        </w:rPr>
        <w:t>en su país que examine</w:t>
      </w:r>
      <w:r w:rsidR="00EE7339" w:rsidRPr="0018500E">
        <w:rPr>
          <w:rFonts w:ascii="Arial" w:hAnsi="Arial" w:cs="Arial"/>
          <w:sz w:val="20"/>
          <w:szCs w:val="20"/>
          <w:lang w:val="es-ES"/>
        </w:rPr>
        <w:t xml:space="preserve"> las di</w:t>
      </w:r>
      <w:r w:rsidR="00565B06" w:rsidRPr="0018500E">
        <w:rPr>
          <w:rFonts w:ascii="Arial" w:hAnsi="Arial" w:cs="Arial"/>
          <w:sz w:val="20"/>
          <w:szCs w:val="20"/>
          <w:lang w:val="es-ES"/>
        </w:rPr>
        <w:t xml:space="preserve">sparidades, </w:t>
      </w:r>
      <w:r w:rsidR="00EE7339" w:rsidRPr="0018500E">
        <w:rPr>
          <w:rFonts w:ascii="Arial" w:hAnsi="Arial" w:cs="Arial"/>
          <w:sz w:val="20"/>
          <w:szCs w:val="20"/>
          <w:lang w:val="es-ES"/>
        </w:rPr>
        <w:t xml:space="preserve">la discriminación </w:t>
      </w:r>
      <w:r w:rsidR="00565B06" w:rsidRPr="0018500E">
        <w:rPr>
          <w:rFonts w:ascii="Arial" w:hAnsi="Arial" w:cs="Arial"/>
          <w:sz w:val="20"/>
          <w:szCs w:val="20"/>
          <w:lang w:val="es-ES"/>
        </w:rPr>
        <w:t xml:space="preserve">y segregación </w:t>
      </w:r>
      <w:r w:rsidR="00C50804" w:rsidRPr="0018500E">
        <w:rPr>
          <w:rFonts w:ascii="Arial" w:hAnsi="Arial" w:cs="Arial"/>
          <w:sz w:val="20"/>
          <w:szCs w:val="20"/>
          <w:lang w:val="es-ES"/>
        </w:rPr>
        <w:t xml:space="preserve">socio-espacial </w:t>
      </w:r>
      <w:r w:rsidR="00EE7339" w:rsidRPr="0018500E">
        <w:rPr>
          <w:rFonts w:ascii="Arial" w:hAnsi="Arial" w:cs="Arial"/>
          <w:sz w:val="20"/>
          <w:szCs w:val="20"/>
          <w:lang w:val="es-ES"/>
        </w:rPr>
        <w:t xml:space="preserve">en </w:t>
      </w:r>
      <w:r w:rsidR="00F85DE7" w:rsidRPr="0018500E">
        <w:rPr>
          <w:rFonts w:ascii="Arial" w:hAnsi="Arial" w:cs="Arial"/>
          <w:sz w:val="20"/>
          <w:szCs w:val="20"/>
          <w:lang w:val="es-ES"/>
        </w:rPr>
        <w:t xml:space="preserve">relación al </w:t>
      </w:r>
      <w:r w:rsidR="00565B06" w:rsidRPr="0018500E">
        <w:rPr>
          <w:rFonts w:ascii="Arial" w:hAnsi="Arial" w:cs="Arial"/>
          <w:sz w:val="20"/>
          <w:szCs w:val="20"/>
          <w:lang w:val="es-ES"/>
        </w:rPr>
        <w:t>derecho a la vivienda y como puede ser abordado? (por favor presentar el documento o incluir título y enlace)</w:t>
      </w:r>
    </w:p>
    <w:p w14:paraId="46E237D7" w14:textId="77777777" w:rsidR="00565B06" w:rsidRPr="0018500E" w:rsidRDefault="00565B06" w:rsidP="00912B66">
      <w:pPr>
        <w:jc w:val="both"/>
        <w:rPr>
          <w:rFonts w:ascii="Arial" w:hAnsi="Arial" w:cs="Arial"/>
          <w:sz w:val="20"/>
          <w:szCs w:val="20"/>
          <w:lang w:val="es-ES"/>
        </w:rPr>
      </w:pPr>
    </w:p>
    <w:sdt>
      <w:sdtPr>
        <w:rPr>
          <w:rFonts w:ascii="Arial" w:hAnsi="Arial" w:cs="Arial"/>
          <w:sz w:val="20"/>
          <w:szCs w:val="20"/>
          <w:lang w:val="es-ES"/>
        </w:rPr>
        <w:id w:val="-278266002"/>
      </w:sdtPr>
      <w:sdtEndPr>
        <w:rPr>
          <w:b/>
          <w:bCs/>
        </w:rPr>
      </w:sdtEndPr>
      <w:sdtContent>
        <w:p w14:paraId="46E237D8" w14:textId="77777777" w:rsidR="00C841DF" w:rsidRPr="00262FA3" w:rsidRDefault="00C841DF" w:rsidP="00912B66">
          <w:pPr>
            <w:jc w:val="both"/>
            <w:rPr>
              <w:rFonts w:ascii="Arial" w:hAnsi="Arial" w:cs="Arial"/>
              <w:b/>
              <w:bCs/>
              <w:sz w:val="20"/>
              <w:szCs w:val="20"/>
              <w:lang w:val="es-ES"/>
            </w:rPr>
          </w:pPr>
          <w:r w:rsidRPr="00262FA3">
            <w:rPr>
              <w:rFonts w:ascii="Arial" w:hAnsi="Arial" w:cs="Arial"/>
              <w:b/>
              <w:bCs/>
              <w:sz w:val="20"/>
              <w:szCs w:val="20"/>
              <w:lang w:val="es-ES"/>
            </w:rPr>
            <w:t>Se recomienda consultar los siguientes links:</w:t>
          </w:r>
        </w:p>
        <w:p w14:paraId="46E237D9" w14:textId="77777777" w:rsidR="00C841DF" w:rsidRPr="00262FA3" w:rsidRDefault="002D5970" w:rsidP="00C841DF">
          <w:pPr>
            <w:pStyle w:val="ListParagraph"/>
            <w:numPr>
              <w:ilvl w:val="0"/>
              <w:numId w:val="2"/>
            </w:numPr>
            <w:shd w:val="clear" w:color="auto" w:fill="FFFFFF"/>
            <w:jc w:val="both"/>
            <w:rPr>
              <w:rFonts w:ascii="Arial" w:eastAsia="Times New Roman" w:hAnsi="Arial" w:cs="Arial"/>
              <w:b/>
              <w:bCs/>
              <w:color w:val="202124"/>
              <w:sz w:val="20"/>
              <w:szCs w:val="20"/>
              <w:lang w:val="es-ES" w:eastAsia="es-ES"/>
            </w:rPr>
          </w:pPr>
          <w:hyperlink r:id="rId12" w:history="1">
            <w:r w:rsidR="00C841DF" w:rsidRPr="00262FA3">
              <w:rPr>
                <w:rStyle w:val="Hyperlink"/>
                <w:rFonts w:ascii="Arial" w:hAnsi="Arial" w:cs="Arial"/>
                <w:b/>
                <w:bCs/>
                <w:sz w:val="20"/>
                <w:szCs w:val="20"/>
                <w:lang w:val="es-ES"/>
              </w:rPr>
              <w:t>https://www.observatoriociudad.org/</w:t>
            </w:r>
          </w:hyperlink>
        </w:p>
        <w:p w14:paraId="46E237DA" w14:textId="77777777" w:rsidR="00C841DF" w:rsidRPr="00262FA3" w:rsidRDefault="002D5970" w:rsidP="00C841DF">
          <w:pPr>
            <w:numPr>
              <w:ilvl w:val="0"/>
              <w:numId w:val="2"/>
            </w:numPr>
            <w:shd w:val="clear" w:color="auto" w:fill="FFFFFF"/>
            <w:textAlignment w:val="center"/>
            <w:rPr>
              <w:rFonts w:ascii="Arial" w:eastAsia="Times New Roman" w:hAnsi="Arial" w:cs="Arial"/>
              <w:b/>
              <w:bCs/>
              <w:color w:val="202124"/>
              <w:sz w:val="20"/>
              <w:szCs w:val="20"/>
              <w:lang w:val="es-ES" w:eastAsia="es-ES"/>
            </w:rPr>
          </w:pPr>
          <w:hyperlink r:id="rId13" w:history="1">
            <w:r w:rsidR="00C841DF" w:rsidRPr="00262FA3">
              <w:rPr>
                <w:rStyle w:val="Hyperlink"/>
                <w:rFonts w:ascii="Arial" w:eastAsia="Times New Roman" w:hAnsi="Arial" w:cs="Arial"/>
                <w:b/>
                <w:bCs/>
                <w:sz w:val="20"/>
                <w:szCs w:val="20"/>
                <w:lang w:val="es-ES" w:eastAsia="es-ES"/>
              </w:rPr>
              <w:t>www.chequeado.com</w:t>
            </w:r>
          </w:hyperlink>
        </w:p>
        <w:p w14:paraId="46E237DB" w14:textId="77777777" w:rsidR="003B447C" w:rsidRPr="00262FA3" w:rsidRDefault="002D5970" w:rsidP="00C841DF">
          <w:pPr>
            <w:pStyle w:val="ListParagraph"/>
            <w:numPr>
              <w:ilvl w:val="0"/>
              <w:numId w:val="2"/>
            </w:numPr>
            <w:jc w:val="both"/>
            <w:rPr>
              <w:rFonts w:ascii="Arial" w:hAnsi="Arial" w:cs="Arial"/>
              <w:b/>
              <w:bCs/>
              <w:sz w:val="20"/>
              <w:szCs w:val="20"/>
              <w:lang w:val="es-ES"/>
            </w:rPr>
          </w:pPr>
          <w:hyperlink r:id="rId14" w:history="1">
            <w:r w:rsidR="003B447C" w:rsidRPr="00262FA3">
              <w:rPr>
                <w:rStyle w:val="Hyperlink"/>
                <w:rFonts w:ascii="Arial" w:hAnsi="Arial" w:cs="Arial"/>
                <w:b/>
                <w:bCs/>
                <w:sz w:val="20"/>
                <w:szCs w:val="20"/>
                <w:lang w:val="es-ES"/>
              </w:rPr>
              <w:t>http://uca.edu.ar/es/observatorio-de-la-deuda-social-argentina</w:t>
            </w:r>
          </w:hyperlink>
        </w:p>
        <w:p w14:paraId="46E237DC" w14:textId="7AB47388" w:rsidR="00EE7339" w:rsidRPr="00262FA3" w:rsidRDefault="002D5970" w:rsidP="00C841DF">
          <w:pPr>
            <w:pStyle w:val="ListParagraph"/>
            <w:numPr>
              <w:ilvl w:val="0"/>
              <w:numId w:val="2"/>
            </w:numPr>
            <w:jc w:val="both"/>
            <w:rPr>
              <w:rFonts w:ascii="Arial" w:hAnsi="Arial" w:cs="Arial"/>
              <w:b/>
              <w:bCs/>
              <w:sz w:val="20"/>
              <w:szCs w:val="20"/>
              <w:lang w:val="es-ES"/>
            </w:rPr>
          </w:pPr>
          <w:hyperlink r:id="rId15" w:history="1">
            <w:r w:rsidR="00262FA3" w:rsidRPr="00F22B4D">
              <w:rPr>
                <w:rStyle w:val="Hyperlink"/>
                <w:rFonts w:ascii="Arial" w:hAnsi="Arial" w:cs="Arial"/>
                <w:b/>
                <w:bCs/>
                <w:sz w:val="20"/>
                <w:szCs w:val="20"/>
                <w:lang w:val="es-ES"/>
              </w:rPr>
              <w:t>https://www.ungs.edu.ar/wp-content/uploads/2020/09/El-Conurbano-en-Cuarentena-III.-Resumen.pdf</w:t>
            </w:r>
          </w:hyperlink>
          <w:r w:rsidR="00262FA3">
            <w:rPr>
              <w:rFonts w:ascii="Arial" w:hAnsi="Arial" w:cs="Arial"/>
              <w:b/>
              <w:bCs/>
              <w:sz w:val="20"/>
              <w:szCs w:val="20"/>
              <w:lang w:val="es-ES"/>
            </w:rPr>
            <w:t xml:space="preserve"> </w:t>
          </w:r>
        </w:p>
      </w:sdtContent>
    </w:sdt>
    <w:p w14:paraId="46E237DD" w14:textId="77777777" w:rsidR="000D5C5A" w:rsidRPr="00262FA3" w:rsidRDefault="000D5C5A" w:rsidP="00912B66">
      <w:pPr>
        <w:jc w:val="both"/>
        <w:rPr>
          <w:rFonts w:ascii="Arial" w:hAnsi="Arial" w:cs="Arial"/>
          <w:b/>
          <w:bCs/>
          <w:sz w:val="20"/>
          <w:szCs w:val="20"/>
          <w:lang w:val="es-ES"/>
        </w:rPr>
      </w:pPr>
    </w:p>
    <w:p w14:paraId="46E237DE" w14:textId="77777777" w:rsidR="00EE7339" w:rsidRPr="0018500E" w:rsidRDefault="00223C02" w:rsidP="00912B66">
      <w:pPr>
        <w:jc w:val="both"/>
        <w:rPr>
          <w:rFonts w:ascii="Arial" w:hAnsi="Arial" w:cs="Arial"/>
          <w:sz w:val="20"/>
          <w:szCs w:val="20"/>
          <w:lang w:val="es-ES"/>
        </w:rPr>
      </w:pPr>
      <w:r w:rsidRPr="0018500E">
        <w:rPr>
          <w:rFonts w:ascii="Arial" w:hAnsi="Arial" w:cs="Arial"/>
          <w:sz w:val="20"/>
          <w:szCs w:val="20"/>
          <w:lang w:val="es-ES"/>
        </w:rPr>
        <w:t>30</w:t>
      </w:r>
      <w:r w:rsidR="00EE7339" w:rsidRPr="0018500E">
        <w:rPr>
          <w:rFonts w:ascii="Arial" w:hAnsi="Arial" w:cs="Arial"/>
          <w:sz w:val="20"/>
          <w:szCs w:val="20"/>
          <w:lang w:val="es-ES"/>
        </w:rPr>
        <w:t xml:space="preserve">. ¿Puede </w:t>
      </w:r>
      <w:r w:rsidR="00CB3D4C" w:rsidRPr="0018500E">
        <w:rPr>
          <w:rFonts w:ascii="Arial" w:hAnsi="Arial" w:cs="Arial"/>
          <w:sz w:val="20"/>
          <w:szCs w:val="20"/>
          <w:lang w:val="es-ES"/>
        </w:rPr>
        <w:t xml:space="preserve">por favor </w:t>
      </w:r>
      <w:r w:rsidR="00EE7339" w:rsidRPr="0018500E">
        <w:rPr>
          <w:rFonts w:ascii="Arial" w:hAnsi="Arial" w:cs="Arial"/>
          <w:sz w:val="20"/>
          <w:szCs w:val="20"/>
          <w:lang w:val="es-ES"/>
        </w:rPr>
        <w:t xml:space="preserve">proporcionar información y estadísticas relacionadas con las denuncias </w:t>
      </w:r>
      <w:r w:rsidR="00AC636E" w:rsidRPr="0018500E">
        <w:rPr>
          <w:rFonts w:ascii="Arial" w:hAnsi="Arial" w:cs="Arial"/>
          <w:sz w:val="20"/>
          <w:szCs w:val="20"/>
          <w:lang w:val="es-ES"/>
        </w:rPr>
        <w:t>con</w:t>
      </w:r>
      <w:r w:rsidR="00EE7339" w:rsidRPr="0018500E">
        <w:rPr>
          <w:rFonts w:ascii="Arial" w:hAnsi="Arial" w:cs="Arial"/>
          <w:sz w:val="20"/>
          <w:szCs w:val="20"/>
          <w:lang w:val="es-ES"/>
        </w:rPr>
        <w:t xml:space="preserve"> discriminación en </w:t>
      </w:r>
      <w:r w:rsidR="00AC636E" w:rsidRPr="0018500E">
        <w:rPr>
          <w:rFonts w:ascii="Arial" w:hAnsi="Arial" w:cs="Arial"/>
          <w:sz w:val="20"/>
          <w:szCs w:val="20"/>
          <w:lang w:val="es-ES"/>
        </w:rPr>
        <w:t>relación al derecho a una</w:t>
      </w:r>
      <w:r w:rsidR="00EE7339" w:rsidRPr="0018500E">
        <w:rPr>
          <w:rFonts w:ascii="Arial" w:hAnsi="Arial" w:cs="Arial"/>
          <w:sz w:val="20"/>
          <w:szCs w:val="20"/>
          <w:lang w:val="es-ES"/>
        </w:rPr>
        <w:t xml:space="preserve"> vivienda</w:t>
      </w:r>
      <w:r w:rsidR="00AC636E" w:rsidRPr="0018500E">
        <w:rPr>
          <w:rFonts w:ascii="Arial" w:hAnsi="Arial" w:cs="Arial"/>
          <w:sz w:val="20"/>
          <w:szCs w:val="20"/>
          <w:lang w:val="es-ES"/>
        </w:rPr>
        <w:t xml:space="preserve"> adecuada? ¿</w:t>
      </w:r>
      <w:r w:rsidR="00565B06" w:rsidRPr="0018500E">
        <w:rPr>
          <w:rFonts w:ascii="Arial" w:hAnsi="Arial" w:cs="Arial"/>
          <w:sz w:val="20"/>
          <w:szCs w:val="20"/>
          <w:lang w:val="es-ES"/>
        </w:rPr>
        <w:t xml:space="preserve">cómo se han investigado y </w:t>
      </w:r>
      <w:r w:rsidR="00EE7339" w:rsidRPr="0018500E">
        <w:rPr>
          <w:rFonts w:ascii="Arial" w:hAnsi="Arial" w:cs="Arial"/>
          <w:sz w:val="20"/>
          <w:szCs w:val="20"/>
          <w:lang w:val="es-ES"/>
        </w:rPr>
        <w:t>resuelto</w:t>
      </w:r>
      <w:r w:rsidR="00565B06" w:rsidRPr="0018500E">
        <w:rPr>
          <w:rFonts w:ascii="Arial" w:hAnsi="Arial" w:cs="Arial"/>
          <w:sz w:val="20"/>
          <w:szCs w:val="20"/>
          <w:lang w:val="es-ES"/>
        </w:rPr>
        <w:t xml:space="preserve"> estos casos, y,que </w:t>
      </w:r>
      <w:r w:rsidR="00EE7339" w:rsidRPr="0018500E">
        <w:rPr>
          <w:rFonts w:ascii="Arial" w:hAnsi="Arial" w:cs="Arial"/>
          <w:sz w:val="20"/>
          <w:szCs w:val="20"/>
          <w:lang w:val="es-ES"/>
        </w:rPr>
        <w:t xml:space="preserve">información </w:t>
      </w:r>
      <w:r w:rsidR="00565B06" w:rsidRPr="0018500E">
        <w:rPr>
          <w:rFonts w:ascii="Arial" w:hAnsi="Arial" w:cs="Arial"/>
          <w:sz w:val="20"/>
          <w:szCs w:val="20"/>
          <w:lang w:val="es-ES"/>
        </w:rPr>
        <w:t>se puede proporcionar sobre</w:t>
      </w:r>
      <w:r w:rsidR="00EE7339" w:rsidRPr="0018500E">
        <w:rPr>
          <w:rFonts w:ascii="Arial" w:hAnsi="Arial" w:cs="Arial"/>
          <w:sz w:val="20"/>
          <w:szCs w:val="20"/>
          <w:lang w:val="es-ES"/>
        </w:rPr>
        <w:t xml:space="preserve"> casos en </w:t>
      </w:r>
      <w:r w:rsidR="00565B06" w:rsidRPr="0018500E">
        <w:rPr>
          <w:rFonts w:ascii="Arial" w:hAnsi="Arial" w:cs="Arial"/>
          <w:sz w:val="20"/>
          <w:szCs w:val="20"/>
          <w:lang w:val="es-ES"/>
        </w:rPr>
        <w:t xml:space="preserve">que se ha logrado requerir que actores privados o públicos </w:t>
      </w:r>
      <w:r w:rsidR="00EE7339" w:rsidRPr="0018500E">
        <w:rPr>
          <w:rFonts w:ascii="Arial" w:hAnsi="Arial" w:cs="Arial"/>
          <w:sz w:val="20"/>
          <w:szCs w:val="20"/>
          <w:lang w:val="es-ES"/>
        </w:rPr>
        <w:t xml:space="preserve">pongan fin a dicha discriminación </w:t>
      </w:r>
      <w:r w:rsidR="00565B06" w:rsidRPr="0018500E">
        <w:rPr>
          <w:rFonts w:ascii="Arial" w:hAnsi="Arial" w:cs="Arial"/>
          <w:sz w:val="20"/>
          <w:szCs w:val="20"/>
          <w:lang w:val="es-ES"/>
        </w:rPr>
        <w:t xml:space="preserve">(por ejemplo, casos donde se ha logrado imponer sanciones o multas </w:t>
      </w:r>
      <w:r w:rsidR="00C50804" w:rsidRPr="0018500E">
        <w:rPr>
          <w:rFonts w:ascii="Arial" w:hAnsi="Arial" w:cs="Arial"/>
          <w:sz w:val="20"/>
          <w:szCs w:val="20"/>
          <w:lang w:val="es-ES"/>
        </w:rPr>
        <w:t>por incumplimiento</w:t>
      </w:r>
      <w:r w:rsidR="00565B06" w:rsidRPr="0018500E">
        <w:rPr>
          <w:rFonts w:ascii="Arial" w:hAnsi="Arial" w:cs="Arial"/>
          <w:sz w:val="20"/>
          <w:szCs w:val="20"/>
          <w:lang w:val="es-ES"/>
        </w:rPr>
        <w:t>)?</w:t>
      </w:r>
    </w:p>
    <w:p w14:paraId="46E237DF" w14:textId="77777777" w:rsidR="00565B06" w:rsidRPr="0018500E" w:rsidRDefault="00565B06" w:rsidP="00912B66">
      <w:pPr>
        <w:jc w:val="both"/>
        <w:rPr>
          <w:rFonts w:ascii="Arial" w:hAnsi="Arial" w:cs="Arial"/>
          <w:sz w:val="20"/>
          <w:szCs w:val="20"/>
          <w:lang w:val="es-ES"/>
        </w:rPr>
      </w:pPr>
    </w:p>
    <w:p w14:paraId="46E237E0" w14:textId="77777777" w:rsidR="00F670E1" w:rsidRPr="0018500E" w:rsidRDefault="002D5970" w:rsidP="00912B66">
      <w:pPr>
        <w:jc w:val="both"/>
        <w:rPr>
          <w:rFonts w:ascii="Arial" w:hAnsi="Arial" w:cs="Arial"/>
          <w:sz w:val="20"/>
          <w:szCs w:val="20"/>
          <w:lang w:val="es-ES"/>
        </w:rPr>
      </w:pPr>
      <w:sdt>
        <w:sdtPr>
          <w:rPr>
            <w:rFonts w:ascii="Arial" w:hAnsi="Arial" w:cs="Arial"/>
            <w:b/>
            <w:bCs/>
            <w:sz w:val="20"/>
            <w:szCs w:val="20"/>
            <w:lang w:val="es-ES"/>
          </w:rPr>
          <w:id w:val="-463194813"/>
        </w:sdtPr>
        <w:sdtEndPr>
          <w:rPr>
            <w:b w:val="0"/>
            <w:bCs w:val="0"/>
          </w:rPr>
        </w:sdtEndPr>
        <w:sdtContent>
          <w:r w:rsidR="00C841DF" w:rsidRPr="00262FA3">
            <w:rPr>
              <w:rFonts w:ascii="Arial" w:hAnsi="Arial" w:cs="Arial"/>
              <w:b/>
              <w:bCs/>
              <w:sz w:val="20"/>
              <w:szCs w:val="20"/>
              <w:lang w:val="es-ES"/>
            </w:rPr>
            <w:t>No contamos con esta información.</w:t>
          </w:r>
        </w:sdtContent>
      </w:sdt>
    </w:p>
    <w:p w14:paraId="46E237E1" w14:textId="77777777" w:rsidR="003B447C" w:rsidRPr="0018500E" w:rsidRDefault="003B447C" w:rsidP="003B447C">
      <w:pPr>
        <w:rPr>
          <w:rFonts w:ascii="Arial" w:hAnsi="Arial" w:cs="Arial"/>
          <w:sz w:val="20"/>
          <w:szCs w:val="20"/>
          <w:lang w:val="es-ES"/>
        </w:rPr>
      </w:pPr>
    </w:p>
    <w:p w14:paraId="46E237E2" w14:textId="77777777" w:rsidR="003B447C" w:rsidRPr="0018500E" w:rsidRDefault="003B447C" w:rsidP="003B447C">
      <w:pPr>
        <w:rPr>
          <w:rFonts w:ascii="Arial" w:hAnsi="Arial" w:cs="Arial"/>
          <w:sz w:val="20"/>
          <w:szCs w:val="20"/>
          <w:lang w:val="es-ES"/>
        </w:rPr>
      </w:pPr>
      <w:r w:rsidRPr="0018500E">
        <w:rPr>
          <w:rFonts w:ascii="Arial" w:hAnsi="Arial" w:cs="Arial"/>
          <w:sz w:val="20"/>
          <w:szCs w:val="20"/>
          <w:lang w:val="es-ES"/>
        </w:rPr>
        <w:t xml:space="preserve">Hábitat para la Humanidad Argentina </w:t>
      </w:r>
      <w:r w:rsidRPr="0018500E">
        <w:rPr>
          <w:rFonts w:ascii="Arial" w:hAnsi="Arial" w:cs="Arial"/>
          <w:sz w:val="20"/>
          <w:szCs w:val="20"/>
          <w:lang w:val="es-ES"/>
        </w:rPr>
        <w:br/>
        <w:t>23/04/2021</w:t>
      </w:r>
    </w:p>
    <w:sectPr w:rsidR="003B447C" w:rsidRPr="0018500E" w:rsidSect="00513F6C">
      <w:head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44176" w14:textId="77777777" w:rsidR="002D5970" w:rsidRDefault="002D5970" w:rsidP="00513F6C">
      <w:r>
        <w:separator/>
      </w:r>
    </w:p>
  </w:endnote>
  <w:endnote w:type="continuationSeparator" w:id="0">
    <w:p w14:paraId="7F4667A7" w14:textId="77777777" w:rsidR="002D5970" w:rsidRDefault="002D5970" w:rsidP="00513F6C">
      <w:r>
        <w:continuationSeparator/>
      </w:r>
    </w:p>
  </w:endnote>
  <w:endnote w:type="continuationNotice" w:id="1">
    <w:p w14:paraId="5CC73A1B" w14:textId="77777777" w:rsidR="002D5970" w:rsidRDefault="002D59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ueHaasGroteskDisp Pro">
    <w:altName w:val="Arial"/>
    <w:panose1 w:val="00000000000000000000"/>
    <w:charset w:val="00"/>
    <w:family w:val="swiss"/>
    <w:notTrueType/>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9AB68" w14:textId="77777777" w:rsidR="002D5970" w:rsidRDefault="002D5970" w:rsidP="00513F6C">
      <w:r>
        <w:separator/>
      </w:r>
    </w:p>
  </w:footnote>
  <w:footnote w:type="continuationSeparator" w:id="0">
    <w:p w14:paraId="474E939A" w14:textId="77777777" w:rsidR="002D5970" w:rsidRDefault="002D5970" w:rsidP="00513F6C">
      <w:r>
        <w:continuationSeparator/>
      </w:r>
    </w:p>
  </w:footnote>
  <w:footnote w:type="continuationNotice" w:id="1">
    <w:p w14:paraId="780EBB28" w14:textId="77777777" w:rsidR="002D5970" w:rsidRDefault="002D597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5300F" w14:textId="1B16D293" w:rsidR="00022BCE" w:rsidRDefault="002D5970">
    <w:pPr>
      <w:pStyle w:val="Header"/>
    </w:pPr>
    <w:r>
      <w:rPr>
        <w:noProof/>
      </w:rPr>
      <w:pict w14:anchorId="2C610F21">
        <v:shapetype id="_x0000_t202" coordsize="21600,21600" o:spt="202" path="m,l,21600r21600,l21600,xe">
          <v:stroke joinstyle="miter"/>
          <v:path gradientshapeok="t" o:connecttype="rect"/>
        </v:shapetype>
        <v:shape id="Text Box 5" o:spid="_x0000_s2049" type="#_x0000_t202" style="position:absolute;margin-left:-17.75pt;margin-top:1.3pt;width:487.1pt;height:74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" filled="f" stroked="f">
          <v:textbox inset="0,0,0,0">
            <w:txbxContent>
              <w:p w14:paraId="48328CE2" w14:textId="77777777" w:rsidR="00022BCE" w:rsidRPr="00022BCE" w:rsidRDefault="00022BCE" w:rsidP="00022BCE">
                <w:pPr>
                  <w:rPr>
                    <w:rFonts w:ascii="NeueHaasGroteskDisp Pro" w:hAnsi="NeueHaasGroteskDisp Pro"/>
                    <w:b/>
                    <w:bCs/>
                    <w:color w:val="FFFFFF" w:themeColor="background1"/>
                    <w:sz w:val="28"/>
                    <w:szCs w:val="32"/>
                  </w:rPr>
                </w:pPr>
                <w:r w:rsidRPr="00022BCE">
                  <w:rPr>
                    <w:rFonts w:ascii="NeueHaasGroteskDisp Pro" w:hAnsi="NeueHaasGroteskDisp Pro"/>
                    <w:b/>
                    <w:bCs/>
                    <w:color w:val="FFFFFF" w:themeColor="background1"/>
                    <w:sz w:val="28"/>
                    <w:szCs w:val="32"/>
                  </w:rPr>
                  <w:t xml:space="preserve">UN Special Rapporteur for Housing Input: </w:t>
                </w:r>
              </w:p>
              <w:p w14:paraId="565391FE" w14:textId="77777777" w:rsidR="00022BCE" w:rsidRPr="00022BCE" w:rsidRDefault="00022BCE" w:rsidP="00022BCE">
                <w:pPr>
                  <w:rPr>
                    <w:rFonts w:ascii="NeueHaasGroteskDisp Pro" w:hAnsi="NeueHaasGroteskDisp Pro"/>
                    <w:b/>
                    <w:bCs/>
                    <w:color w:val="FFFFFF" w:themeColor="background1"/>
                    <w:sz w:val="28"/>
                    <w:szCs w:val="32"/>
                  </w:rPr>
                </w:pPr>
                <w:r w:rsidRPr="00022BCE">
                  <w:rPr>
                    <w:rFonts w:ascii="NeueHaasGroteskDisp Pro" w:hAnsi="NeueHaasGroteskDisp Pro"/>
                    <w:b/>
                    <w:bCs/>
                    <w:color w:val="FFFFFF" w:themeColor="background1"/>
                    <w:sz w:val="28"/>
                    <w:szCs w:val="32"/>
                  </w:rPr>
                  <w:t xml:space="preserve">Report on discrimination, segregation and adequate housing </w:t>
                </w:r>
              </w:p>
              <w:p w14:paraId="5F149995" w14:textId="199C73F5" w:rsidR="00022BCE" w:rsidRPr="00022BCE" w:rsidRDefault="00022BCE" w:rsidP="00022BCE">
                <w:pPr>
                  <w:rPr>
                    <w:rFonts w:ascii="NeueHaasGroteskDisp Pro" w:hAnsi="NeueHaasGroteskDisp Pro"/>
                    <w:b/>
                    <w:bCs/>
                    <w:color w:val="FFFFFF" w:themeColor="background1"/>
                    <w:szCs w:val="28"/>
                  </w:rPr>
                </w:pPr>
                <w:r w:rsidRPr="00022BCE">
                  <w:rPr>
                    <w:rFonts w:ascii="NeueHaasGroteskDisp Pro" w:hAnsi="NeueHaasGroteskDisp Pro"/>
                    <w:b/>
                    <w:bCs/>
                    <w:color w:val="FFFFFF" w:themeColor="background1"/>
                    <w:szCs w:val="28"/>
                  </w:rPr>
                  <w:t>Habitat for Humanity</w:t>
                </w:r>
                <w:r>
                  <w:rPr>
                    <w:rFonts w:ascii="NeueHaasGroteskDisp Pro" w:hAnsi="NeueHaasGroteskDisp Pro"/>
                    <w:b/>
                    <w:bCs/>
                    <w:color w:val="FFFFFF" w:themeColor="background1"/>
                    <w:szCs w:val="28"/>
                  </w:rPr>
                  <w:t xml:space="preserve"> </w:t>
                </w:r>
                <w:r w:rsidR="007910B5">
                  <w:rPr>
                    <w:rFonts w:ascii="NeueHaasGroteskDisp Pro" w:hAnsi="NeueHaasGroteskDisp Pro"/>
                    <w:b/>
                    <w:bCs/>
                    <w:color w:val="FFFFFF" w:themeColor="background1"/>
                    <w:szCs w:val="28"/>
                  </w:rPr>
                  <w:t>Argentina</w:t>
                </w:r>
              </w:p>
              <w:p w14:paraId="3454E0F1" w14:textId="77777777" w:rsidR="00022BCE" w:rsidRPr="00022BCE" w:rsidRDefault="00022BCE" w:rsidP="00022BCE">
                <w:pPr>
                  <w:rPr>
                    <w:rFonts w:ascii="NeueHaasGroteskDisp Pro" w:hAnsi="NeueHaasGroteskDisp Pro"/>
                    <w:b/>
                    <w:bCs/>
                    <w:color w:val="FFFFFF" w:themeColor="background1"/>
                    <w:sz w:val="20"/>
                    <w:szCs w:val="22"/>
                  </w:rPr>
                </w:pPr>
                <w:r w:rsidRPr="00022BCE">
                  <w:rPr>
                    <w:rFonts w:ascii="NeueHaasGroteskDisp Pro" w:hAnsi="NeueHaasGroteskDisp Pro"/>
                    <w:b/>
                    <w:bCs/>
                    <w:color w:val="FFFFFF" w:themeColor="background1"/>
                    <w:sz w:val="20"/>
                    <w:szCs w:val="22"/>
                  </w:rPr>
                  <w:t>April 2021</w:t>
                </w:r>
              </w:p>
            </w:txbxContent>
          </v:textbox>
        </v:shape>
      </w:pict>
    </w:r>
    <w:r w:rsidR="00022BCE" w:rsidRPr="00022BCE">
      <w:rPr>
        <w:noProof/>
        <w:lang w:val="en-GB" w:eastAsia="en-GB"/>
      </w:rPr>
      <w:drawing>
        <wp:anchor distT="0" distB="0" distL="114300" distR="114300" simplePos="0" relativeHeight="251657215" behindDoc="0" locked="0" layoutInCell="1" allowOverlap="1" wp14:anchorId="0DCC1B8E" wp14:editId="36EAD39C">
          <wp:simplePos x="0" y="0"/>
          <wp:positionH relativeFrom="column">
            <wp:posOffset>-830580</wp:posOffset>
          </wp:positionH>
          <wp:positionV relativeFrom="paragraph">
            <wp:posOffset>-457200</wp:posOffset>
          </wp:positionV>
          <wp:extent cx="7753985" cy="1691640"/>
          <wp:effectExtent l="0" t="0" r="0" b="3810"/>
          <wp:wrapThrough wrapText="bothSides">
            <wp:wrapPolygon edited="0">
              <wp:start x="0" y="0"/>
              <wp:lineTo x="0" y="4378"/>
              <wp:lineTo x="902" y="7784"/>
              <wp:lineTo x="902" y="17270"/>
              <wp:lineTo x="12471" y="19459"/>
              <wp:lineTo x="20431" y="19459"/>
              <wp:lineTo x="20431" y="21405"/>
              <wp:lineTo x="21545" y="21405"/>
              <wp:lineTo x="21545" y="17027"/>
              <wp:lineTo x="21439" y="16541"/>
              <wp:lineTo x="20643" y="15568"/>
              <wp:lineTo x="20749" y="3892"/>
              <wp:lineTo x="1061" y="3892"/>
              <wp:lineTo x="1061" y="0"/>
              <wp:lineTo x="0" y="0"/>
            </wp:wrapPolygon>
          </wp:wrapThrough>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53985" cy="1691640"/>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lc="http://schemas.openxmlformats.org/drawingml/2006/lockedCanva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019E5"/>
    <w:multiLevelType w:val="hybridMultilevel"/>
    <w:tmpl w:val="3D7C4060"/>
    <w:lvl w:ilvl="0" w:tplc="E50A3FC0">
      <w:start w:val="6"/>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7296CC2"/>
    <w:multiLevelType w:val="hybridMultilevel"/>
    <w:tmpl w:val="F3B2801C"/>
    <w:lvl w:ilvl="0" w:tplc="4BA20264">
      <w:start w:val="14"/>
      <w:numFmt w:val="bullet"/>
      <w:lvlText w:val="-"/>
      <w:lvlJc w:val="left"/>
      <w:pPr>
        <w:ind w:left="360" w:hanging="360"/>
      </w:pPr>
      <w:rPr>
        <w:rFonts w:ascii="Times New Roman" w:eastAsiaTheme="minorEastAsia"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516D7B42"/>
    <w:multiLevelType w:val="multilevel"/>
    <w:tmpl w:val="E43A0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2B2BC4"/>
    <w:multiLevelType w:val="multilevel"/>
    <w:tmpl w:val="7D7EC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C87367"/>
    <w:rsid w:val="00005FBC"/>
    <w:rsid w:val="00007F30"/>
    <w:rsid w:val="00022BCE"/>
    <w:rsid w:val="00030048"/>
    <w:rsid w:val="00036265"/>
    <w:rsid w:val="0004121B"/>
    <w:rsid w:val="00043A1F"/>
    <w:rsid w:val="00096765"/>
    <w:rsid w:val="000A5E77"/>
    <w:rsid w:val="000C31C8"/>
    <w:rsid w:val="000D5C5A"/>
    <w:rsid w:val="000E2C76"/>
    <w:rsid w:val="00133094"/>
    <w:rsid w:val="00162361"/>
    <w:rsid w:val="0018500E"/>
    <w:rsid w:val="00197352"/>
    <w:rsid w:val="001B1A90"/>
    <w:rsid w:val="001F53B2"/>
    <w:rsid w:val="00223C02"/>
    <w:rsid w:val="00253D38"/>
    <w:rsid w:val="00262FA3"/>
    <w:rsid w:val="00271423"/>
    <w:rsid w:val="00277C59"/>
    <w:rsid w:val="002A560C"/>
    <w:rsid w:val="002B7754"/>
    <w:rsid w:val="002C6B2E"/>
    <w:rsid w:val="002D5970"/>
    <w:rsid w:val="0030725A"/>
    <w:rsid w:val="00310DF5"/>
    <w:rsid w:val="00321386"/>
    <w:rsid w:val="003248EF"/>
    <w:rsid w:val="003379FB"/>
    <w:rsid w:val="003952BF"/>
    <w:rsid w:val="003B2EA2"/>
    <w:rsid w:val="003B447C"/>
    <w:rsid w:val="003D56E6"/>
    <w:rsid w:val="00402E8D"/>
    <w:rsid w:val="00495D4C"/>
    <w:rsid w:val="004C10D5"/>
    <w:rsid w:val="00513F6C"/>
    <w:rsid w:val="0053314A"/>
    <w:rsid w:val="0055542B"/>
    <w:rsid w:val="00565B06"/>
    <w:rsid w:val="00587368"/>
    <w:rsid w:val="005A6FD9"/>
    <w:rsid w:val="005E439A"/>
    <w:rsid w:val="005F66E3"/>
    <w:rsid w:val="00600A3F"/>
    <w:rsid w:val="006255AB"/>
    <w:rsid w:val="0063549D"/>
    <w:rsid w:val="00652D6D"/>
    <w:rsid w:val="00672E83"/>
    <w:rsid w:val="00686E54"/>
    <w:rsid w:val="00694923"/>
    <w:rsid w:val="006E3AD7"/>
    <w:rsid w:val="0070200F"/>
    <w:rsid w:val="00743665"/>
    <w:rsid w:val="007556D1"/>
    <w:rsid w:val="0077029E"/>
    <w:rsid w:val="007910B5"/>
    <w:rsid w:val="007B13BD"/>
    <w:rsid w:val="007E5469"/>
    <w:rsid w:val="007E6FF5"/>
    <w:rsid w:val="0082053C"/>
    <w:rsid w:val="008274FA"/>
    <w:rsid w:val="00841B87"/>
    <w:rsid w:val="008A15ED"/>
    <w:rsid w:val="008B3000"/>
    <w:rsid w:val="008D5212"/>
    <w:rsid w:val="008F4A5A"/>
    <w:rsid w:val="00912B66"/>
    <w:rsid w:val="0092581B"/>
    <w:rsid w:val="00935679"/>
    <w:rsid w:val="00952878"/>
    <w:rsid w:val="00985095"/>
    <w:rsid w:val="009875CD"/>
    <w:rsid w:val="009954A7"/>
    <w:rsid w:val="009A0B1E"/>
    <w:rsid w:val="00A06A57"/>
    <w:rsid w:val="00A21DC1"/>
    <w:rsid w:val="00A40441"/>
    <w:rsid w:val="00A649C8"/>
    <w:rsid w:val="00AC636E"/>
    <w:rsid w:val="00AE6B7C"/>
    <w:rsid w:val="00B11C11"/>
    <w:rsid w:val="00B82287"/>
    <w:rsid w:val="00B87462"/>
    <w:rsid w:val="00C50804"/>
    <w:rsid w:val="00C70B8B"/>
    <w:rsid w:val="00C70DDC"/>
    <w:rsid w:val="00C841DF"/>
    <w:rsid w:val="00C87367"/>
    <w:rsid w:val="00C906D2"/>
    <w:rsid w:val="00CA6661"/>
    <w:rsid w:val="00CB3D4C"/>
    <w:rsid w:val="00CC2510"/>
    <w:rsid w:val="00CF43FC"/>
    <w:rsid w:val="00CF5B05"/>
    <w:rsid w:val="00D007BF"/>
    <w:rsid w:val="00DA0944"/>
    <w:rsid w:val="00DA45A7"/>
    <w:rsid w:val="00DE4920"/>
    <w:rsid w:val="00DE4D72"/>
    <w:rsid w:val="00E23F2D"/>
    <w:rsid w:val="00E3658E"/>
    <w:rsid w:val="00E95D6B"/>
    <w:rsid w:val="00EE7339"/>
    <w:rsid w:val="00EF5ACD"/>
    <w:rsid w:val="00F071E0"/>
    <w:rsid w:val="00F37434"/>
    <w:rsid w:val="00F563CB"/>
    <w:rsid w:val="00F670E1"/>
    <w:rsid w:val="00F85DE7"/>
    <w:rsid w:val="00F925D4"/>
    <w:rsid w:val="00FA69E7"/>
    <w:rsid w:val="00FB2711"/>
    <w:rsid w:val="00FC5BE9"/>
    <w:rsid w:val="00FC7A14"/>
    <w:rsid w:val="00FC7EF8"/>
    <w:rsid w:val="00FD02E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E236E9"/>
  <w15:docId w15:val="{571E6D32-6020-4D65-A3A0-CA4FB208B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6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58E"/>
    <w:rPr>
      <w:rFonts w:ascii="Segoe UI" w:hAnsi="Segoe UI" w:cs="Segoe UI"/>
      <w:sz w:val="18"/>
      <w:szCs w:val="18"/>
    </w:rPr>
  </w:style>
  <w:style w:type="paragraph" w:styleId="Header">
    <w:name w:val="header"/>
    <w:basedOn w:val="Normal"/>
    <w:link w:val="HeaderChar"/>
    <w:uiPriority w:val="99"/>
    <w:unhideWhenUsed/>
    <w:rsid w:val="00513F6C"/>
    <w:pPr>
      <w:tabs>
        <w:tab w:val="center" w:pos="4513"/>
        <w:tab w:val="right" w:pos="9026"/>
      </w:tabs>
    </w:pPr>
  </w:style>
  <w:style w:type="character" w:customStyle="1" w:styleId="HeaderChar">
    <w:name w:val="Header Char"/>
    <w:basedOn w:val="DefaultParagraphFont"/>
    <w:link w:val="Header"/>
    <w:uiPriority w:val="99"/>
    <w:rsid w:val="00513F6C"/>
  </w:style>
  <w:style w:type="paragraph" w:styleId="Footer">
    <w:name w:val="footer"/>
    <w:basedOn w:val="Normal"/>
    <w:link w:val="FooterChar"/>
    <w:uiPriority w:val="99"/>
    <w:unhideWhenUsed/>
    <w:rsid w:val="00513F6C"/>
    <w:pPr>
      <w:tabs>
        <w:tab w:val="center" w:pos="4513"/>
        <w:tab w:val="right" w:pos="9026"/>
      </w:tabs>
    </w:pPr>
  </w:style>
  <w:style w:type="character" w:customStyle="1" w:styleId="FooterChar">
    <w:name w:val="Footer Char"/>
    <w:basedOn w:val="DefaultParagraphFont"/>
    <w:link w:val="Footer"/>
    <w:uiPriority w:val="99"/>
    <w:rsid w:val="00513F6C"/>
  </w:style>
  <w:style w:type="paragraph" w:styleId="FootnoteText">
    <w:name w:val="footnote text"/>
    <w:basedOn w:val="Normal"/>
    <w:link w:val="FootnoteTextChar"/>
    <w:uiPriority w:val="99"/>
    <w:semiHidden/>
    <w:unhideWhenUsed/>
    <w:rsid w:val="00513F6C"/>
    <w:rPr>
      <w:sz w:val="20"/>
      <w:szCs w:val="20"/>
    </w:rPr>
  </w:style>
  <w:style w:type="character" w:customStyle="1" w:styleId="FootnoteTextChar">
    <w:name w:val="Footnote Text Char"/>
    <w:basedOn w:val="DefaultParagraphFont"/>
    <w:link w:val="FootnoteText"/>
    <w:uiPriority w:val="99"/>
    <w:semiHidden/>
    <w:rsid w:val="00513F6C"/>
    <w:rPr>
      <w:sz w:val="20"/>
      <w:szCs w:val="20"/>
    </w:rPr>
  </w:style>
  <w:style w:type="character" w:styleId="FootnoteReference">
    <w:name w:val="footnote reference"/>
    <w:basedOn w:val="DefaultParagraphFont"/>
    <w:uiPriority w:val="99"/>
    <w:semiHidden/>
    <w:unhideWhenUsed/>
    <w:rsid w:val="00513F6C"/>
    <w:rPr>
      <w:vertAlign w:val="superscript"/>
    </w:rPr>
  </w:style>
  <w:style w:type="character" w:styleId="PlaceholderText">
    <w:name w:val="Placeholder Text"/>
    <w:basedOn w:val="DefaultParagraphFont"/>
    <w:uiPriority w:val="99"/>
    <w:semiHidden/>
    <w:rsid w:val="000D5C5A"/>
    <w:rPr>
      <w:color w:val="808080"/>
    </w:rPr>
  </w:style>
  <w:style w:type="paragraph" w:styleId="ListParagraph">
    <w:name w:val="List Paragraph"/>
    <w:basedOn w:val="Normal"/>
    <w:uiPriority w:val="34"/>
    <w:qFormat/>
    <w:rsid w:val="00096765"/>
    <w:pPr>
      <w:ind w:left="720"/>
      <w:contextualSpacing/>
    </w:pPr>
  </w:style>
  <w:style w:type="character" w:styleId="Hyperlink">
    <w:name w:val="Hyperlink"/>
    <w:basedOn w:val="DefaultParagraphFont"/>
    <w:uiPriority w:val="99"/>
    <w:unhideWhenUsed/>
    <w:rsid w:val="00162361"/>
    <w:rPr>
      <w:color w:val="0000FF"/>
      <w:u w:val="single"/>
    </w:rPr>
  </w:style>
  <w:style w:type="character" w:styleId="Strong">
    <w:name w:val="Strong"/>
    <w:basedOn w:val="DefaultParagraphFont"/>
    <w:uiPriority w:val="22"/>
    <w:qFormat/>
    <w:rsid w:val="00162361"/>
    <w:rPr>
      <w:b/>
      <w:bCs/>
    </w:rPr>
  </w:style>
  <w:style w:type="character" w:styleId="HTMLCite">
    <w:name w:val="HTML Cite"/>
    <w:basedOn w:val="DefaultParagraphFont"/>
    <w:uiPriority w:val="99"/>
    <w:semiHidden/>
    <w:unhideWhenUsed/>
    <w:rsid w:val="00C841DF"/>
    <w:rPr>
      <w:i/>
      <w:iCs/>
    </w:rPr>
  </w:style>
  <w:style w:type="character" w:customStyle="1" w:styleId="UnresolvedMention">
    <w:name w:val="Unresolved Mention"/>
    <w:basedOn w:val="DefaultParagraphFont"/>
    <w:uiPriority w:val="99"/>
    <w:semiHidden/>
    <w:unhideWhenUsed/>
    <w:rsid w:val="00262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08475">
      <w:bodyDiv w:val="1"/>
      <w:marLeft w:val="0"/>
      <w:marRight w:val="0"/>
      <w:marTop w:val="0"/>
      <w:marBottom w:val="0"/>
      <w:divBdr>
        <w:top w:val="none" w:sz="0" w:space="0" w:color="auto"/>
        <w:left w:val="none" w:sz="0" w:space="0" w:color="auto"/>
        <w:bottom w:val="none" w:sz="0" w:space="0" w:color="auto"/>
        <w:right w:val="none" w:sz="0" w:space="0" w:color="auto"/>
      </w:divBdr>
      <w:divsChild>
        <w:div w:id="1292707534">
          <w:marLeft w:val="0"/>
          <w:marRight w:val="0"/>
          <w:marTop w:val="0"/>
          <w:marBottom w:val="0"/>
          <w:divBdr>
            <w:top w:val="none" w:sz="0" w:space="0" w:color="auto"/>
            <w:left w:val="none" w:sz="0" w:space="0" w:color="auto"/>
            <w:bottom w:val="none" w:sz="0" w:space="0" w:color="auto"/>
            <w:right w:val="none" w:sz="0" w:space="0" w:color="auto"/>
          </w:divBdr>
        </w:div>
        <w:div w:id="1823690858">
          <w:marLeft w:val="0"/>
          <w:marRight w:val="0"/>
          <w:marTop w:val="0"/>
          <w:marBottom w:val="0"/>
          <w:divBdr>
            <w:top w:val="none" w:sz="0" w:space="0" w:color="auto"/>
            <w:left w:val="none" w:sz="0" w:space="0" w:color="auto"/>
            <w:bottom w:val="none" w:sz="0" w:space="0" w:color="auto"/>
            <w:right w:val="none" w:sz="0" w:space="0" w:color="auto"/>
          </w:divBdr>
          <w:divsChild>
            <w:div w:id="1810978231">
              <w:marLeft w:val="0"/>
              <w:marRight w:val="0"/>
              <w:marTop w:val="0"/>
              <w:marBottom w:val="0"/>
              <w:divBdr>
                <w:top w:val="none" w:sz="0" w:space="0" w:color="auto"/>
                <w:left w:val="none" w:sz="0" w:space="0" w:color="auto"/>
                <w:bottom w:val="none" w:sz="0" w:space="0" w:color="auto"/>
                <w:right w:val="none" w:sz="0" w:space="0" w:color="auto"/>
              </w:divBdr>
              <w:divsChild>
                <w:div w:id="188744695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744453745">
      <w:bodyDiv w:val="1"/>
      <w:marLeft w:val="0"/>
      <w:marRight w:val="0"/>
      <w:marTop w:val="0"/>
      <w:marBottom w:val="0"/>
      <w:divBdr>
        <w:top w:val="none" w:sz="0" w:space="0" w:color="auto"/>
        <w:left w:val="none" w:sz="0" w:space="0" w:color="auto"/>
        <w:bottom w:val="none" w:sz="0" w:space="0" w:color="auto"/>
        <w:right w:val="none" w:sz="0" w:space="0" w:color="auto"/>
      </w:divBdr>
      <w:divsChild>
        <w:div w:id="47193253">
          <w:marLeft w:val="0"/>
          <w:marRight w:val="0"/>
          <w:marTop w:val="0"/>
          <w:marBottom w:val="0"/>
          <w:divBdr>
            <w:top w:val="none" w:sz="0" w:space="0" w:color="auto"/>
            <w:left w:val="none" w:sz="0" w:space="0" w:color="auto"/>
            <w:bottom w:val="none" w:sz="0" w:space="0" w:color="auto"/>
            <w:right w:val="none" w:sz="0" w:space="0" w:color="auto"/>
          </w:divBdr>
        </w:div>
        <w:div w:id="692847804">
          <w:marLeft w:val="0"/>
          <w:marRight w:val="0"/>
          <w:marTop w:val="0"/>
          <w:marBottom w:val="0"/>
          <w:divBdr>
            <w:top w:val="none" w:sz="0" w:space="0" w:color="auto"/>
            <w:left w:val="none" w:sz="0" w:space="0" w:color="auto"/>
            <w:bottom w:val="none" w:sz="0" w:space="0" w:color="auto"/>
            <w:right w:val="none" w:sz="0" w:space="0" w:color="auto"/>
          </w:divBdr>
          <w:divsChild>
            <w:div w:id="1524637182">
              <w:marLeft w:val="0"/>
              <w:marRight w:val="0"/>
              <w:marTop w:val="0"/>
              <w:marBottom w:val="0"/>
              <w:divBdr>
                <w:top w:val="none" w:sz="0" w:space="0" w:color="auto"/>
                <w:left w:val="none" w:sz="0" w:space="0" w:color="auto"/>
                <w:bottom w:val="none" w:sz="0" w:space="0" w:color="auto"/>
                <w:right w:val="none" w:sz="0" w:space="0" w:color="auto"/>
              </w:divBdr>
              <w:divsChild>
                <w:div w:id="68709910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546680377">
      <w:bodyDiv w:val="1"/>
      <w:marLeft w:val="0"/>
      <w:marRight w:val="0"/>
      <w:marTop w:val="0"/>
      <w:marBottom w:val="0"/>
      <w:divBdr>
        <w:top w:val="none" w:sz="0" w:space="0" w:color="auto"/>
        <w:left w:val="none" w:sz="0" w:space="0" w:color="auto"/>
        <w:bottom w:val="none" w:sz="0" w:space="0" w:color="auto"/>
        <w:right w:val="none" w:sz="0" w:space="0" w:color="auto"/>
      </w:divBdr>
      <w:divsChild>
        <w:div w:id="1699353167">
          <w:marLeft w:val="0"/>
          <w:marRight w:val="0"/>
          <w:marTop w:val="0"/>
          <w:marBottom w:val="0"/>
          <w:divBdr>
            <w:top w:val="none" w:sz="0" w:space="0" w:color="auto"/>
            <w:left w:val="none" w:sz="0" w:space="0" w:color="auto"/>
            <w:bottom w:val="none" w:sz="0" w:space="0" w:color="auto"/>
            <w:right w:val="none" w:sz="0" w:space="0" w:color="auto"/>
          </w:divBdr>
          <w:divsChild>
            <w:div w:id="1175607958">
              <w:marLeft w:val="0"/>
              <w:marRight w:val="0"/>
              <w:marTop w:val="0"/>
              <w:marBottom w:val="0"/>
              <w:divBdr>
                <w:top w:val="none" w:sz="0" w:space="0" w:color="auto"/>
                <w:left w:val="none" w:sz="0" w:space="0" w:color="auto"/>
                <w:bottom w:val="none" w:sz="0" w:space="0" w:color="auto"/>
                <w:right w:val="none" w:sz="0" w:space="0" w:color="auto"/>
              </w:divBdr>
              <w:divsChild>
                <w:div w:id="495148694">
                  <w:marLeft w:val="0"/>
                  <w:marRight w:val="-300"/>
                  <w:marTop w:val="0"/>
                  <w:marBottom w:val="0"/>
                  <w:divBdr>
                    <w:top w:val="none" w:sz="0" w:space="0" w:color="auto"/>
                    <w:left w:val="none" w:sz="0" w:space="0" w:color="auto"/>
                    <w:bottom w:val="none" w:sz="0" w:space="0" w:color="auto"/>
                    <w:right w:val="none" w:sz="0" w:space="0" w:color="auto"/>
                  </w:divBdr>
                </w:div>
              </w:divsChild>
            </w:div>
            <w:div w:id="1468821371">
              <w:marLeft w:val="0"/>
              <w:marRight w:val="0"/>
              <w:marTop w:val="0"/>
              <w:marBottom w:val="0"/>
              <w:divBdr>
                <w:top w:val="none" w:sz="0" w:space="0" w:color="auto"/>
                <w:left w:val="none" w:sz="0" w:space="0" w:color="auto"/>
                <w:bottom w:val="none" w:sz="0" w:space="0" w:color="auto"/>
                <w:right w:val="none" w:sz="0" w:space="0" w:color="auto"/>
              </w:divBdr>
              <w:divsChild>
                <w:div w:id="284388742">
                  <w:marLeft w:val="0"/>
                  <w:marRight w:val="0"/>
                  <w:marTop w:val="0"/>
                  <w:marBottom w:val="0"/>
                  <w:divBdr>
                    <w:top w:val="none" w:sz="0" w:space="0" w:color="auto"/>
                    <w:left w:val="none" w:sz="0" w:space="0" w:color="auto"/>
                    <w:bottom w:val="none" w:sz="0" w:space="0" w:color="auto"/>
                    <w:right w:val="none" w:sz="0" w:space="0" w:color="auto"/>
                  </w:divBdr>
                  <w:divsChild>
                    <w:div w:id="30096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373952">
              <w:marLeft w:val="0"/>
              <w:marRight w:val="0"/>
              <w:marTop w:val="0"/>
              <w:marBottom w:val="0"/>
              <w:divBdr>
                <w:top w:val="none" w:sz="0" w:space="0" w:color="auto"/>
                <w:left w:val="none" w:sz="0" w:space="0" w:color="auto"/>
                <w:bottom w:val="none" w:sz="0" w:space="0" w:color="auto"/>
                <w:right w:val="none" w:sz="0" w:space="0" w:color="auto"/>
              </w:divBdr>
              <w:divsChild>
                <w:div w:id="1790855729">
                  <w:marLeft w:val="0"/>
                  <w:marRight w:val="0"/>
                  <w:marTop w:val="0"/>
                  <w:marBottom w:val="0"/>
                  <w:divBdr>
                    <w:top w:val="none" w:sz="0" w:space="0" w:color="auto"/>
                    <w:left w:val="none" w:sz="0" w:space="0" w:color="auto"/>
                    <w:bottom w:val="none" w:sz="0" w:space="0" w:color="auto"/>
                    <w:right w:val="none" w:sz="0" w:space="0" w:color="auto"/>
                  </w:divBdr>
                  <w:divsChild>
                    <w:div w:id="1363626399">
                      <w:marLeft w:val="90"/>
                      <w:marRight w:val="0"/>
                      <w:marTop w:val="0"/>
                      <w:marBottom w:val="0"/>
                      <w:divBdr>
                        <w:top w:val="none" w:sz="0" w:space="0" w:color="auto"/>
                        <w:left w:val="none" w:sz="0" w:space="0" w:color="auto"/>
                        <w:bottom w:val="none" w:sz="0" w:space="0" w:color="auto"/>
                        <w:right w:val="none" w:sz="0" w:space="0" w:color="auto"/>
                      </w:divBdr>
                      <w:divsChild>
                        <w:div w:id="1193810871">
                          <w:marLeft w:val="0"/>
                          <w:marRight w:val="0"/>
                          <w:marTop w:val="0"/>
                          <w:marBottom w:val="0"/>
                          <w:divBdr>
                            <w:top w:val="none" w:sz="0" w:space="0" w:color="auto"/>
                            <w:left w:val="none" w:sz="0" w:space="0" w:color="auto"/>
                            <w:bottom w:val="none" w:sz="0" w:space="0" w:color="auto"/>
                            <w:right w:val="none" w:sz="0" w:space="0" w:color="auto"/>
                          </w:divBdr>
                          <w:divsChild>
                            <w:div w:id="1989169827">
                              <w:marLeft w:val="0"/>
                              <w:marRight w:val="0"/>
                              <w:marTop w:val="0"/>
                              <w:marBottom w:val="0"/>
                              <w:divBdr>
                                <w:top w:val="none" w:sz="0" w:space="0" w:color="auto"/>
                                <w:left w:val="none" w:sz="0" w:space="0" w:color="auto"/>
                                <w:bottom w:val="none" w:sz="0" w:space="0" w:color="auto"/>
                                <w:right w:val="none" w:sz="0" w:space="0" w:color="auto"/>
                              </w:divBdr>
                              <w:divsChild>
                                <w:div w:id="16255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628477">
                      <w:marLeft w:val="90"/>
                      <w:marRight w:val="0"/>
                      <w:marTop w:val="0"/>
                      <w:marBottom w:val="0"/>
                      <w:divBdr>
                        <w:top w:val="none" w:sz="0" w:space="0" w:color="auto"/>
                        <w:left w:val="none" w:sz="0" w:space="0" w:color="auto"/>
                        <w:bottom w:val="none" w:sz="0" w:space="0" w:color="auto"/>
                        <w:right w:val="none" w:sz="0" w:space="0" w:color="auto"/>
                      </w:divBdr>
                      <w:divsChild>
                        <w:div w:id="1138450818">
                          <w:marLeft w:val="0"/>
                          <w:marRight w:val="0"/>
                          <w:marTop w:val="0"/>
                          <w:marBottom w:val="0"/>
                          <w:divBdr>
                            <w:top w:val="none" w:sz="0" w:space="0" w:color="auto"/>
                            <w:left w:val="none" w:sz="0" w:space="0" w:color="auto"/>
                            <w:bottom w:val="none" w:sz="0" w:space="0" w:color="auto"/>
                            <w:right w:val="none" w:sz="0" w:space="0" w:color="auto"/>
                          </w:divBdr>
                          <w:divsChild>
                            <w:div w:id="996226240">
                              <w:marLeft w:val="0"/>
                              <w:marRight w:val="0"/>
                              <w:marTop w:val="0"/>
                              <w:marBottom w:val="0"/>
                              <w:divBdr>
                                <w:top w:val="none" w:sz="0" w:space="0" w:color="auto"/>
                                <w:left w:val="none" w:sz="0" w:space="0" w:color="auto"/>
                                <w:bottom w:val="none" w:sz="0" w:space="0" w:color="auto"/>
                                <w:right w:val="none" w:sz="0" w:space="0" w:color="auto"/>
                              </w:divBdr>
                              <w:divsChild>
                                <w:div w:id="224995559">
                                  <w:marLeft w:val="0"/>
                                  <w:marRight w:val="0"/>
                                  <w:marTop w:val="0"/>
                                  <w:marBottom w:val="0"/>
                                  <w:divBdr>
                                    <w:top w:val="none" w:sz="0" w:space="0" w:color="auto"/>
                                    <w:left w:val="none" w:sz="0" w:space="0" w:color="auto"/>
                                    <w:bottom w:val="none" w:sz="0" w:space="0" w:color="auto"/>
                                    <w:right w:val="none" w:sz="0" w:space="0" w:color="auto"/>
                                  </w:divBdr>
                                  <w:divsChild>
                                    <w:div w:id="1087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hequeado.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bservatoriociudad.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yperlink" Target="https://www.ungs.edu.ar/wp-content/uploads/2020/09/El-Conurbano-en-Cuarentena-III.-Resumen.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uca.edu.ar/es/observatorio-de-la-deuda-social-argenti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34E9D631-F5CC-40A0-8601-D4D62EDC2CBC}"/>
      </w:docPartPr>
      <w:docPartBody>
        <w:p w:rsidR="00490895" w:rsidRDefault="00725CBC">
          <w:r w:rsidRPr="001953F8">
            <w:rPr>
              <w:rStyle w:val="PlaceholderText"/>
            </w:rPr>
            <w:t>Click here to enter text.</w:t>
          </w:r>
        </w:p>
      </w:docPartBody>
    </w:docPart>
    <w:docPart>
      <w:docPartPr>
        <w:name w:val="E31E877516F24070B9429BA9E21E6A83"/>
        <w:category>
          <w:name w:val="General"/>
          <w:gallery w:val="placeholder"/>
        </w:category>
        <w:types>
          <w:type w:val="bbPlcHdr"/>
        </w:types>
        <w:behaviors>
          <w:behavior w:val="content"/>
        </w:behaviors>
        <w:guid w:val="{2E52184E-87C7-4B0E-83BD-115E72D15482}"/>
      </w:docPartPr>
      <w:docPartBody>
        <w:p w:rsidR="00490895" w:rsidRDefault="00725CBC" w:rsidP="00725CBC">
          <w:pPr>
            <w:pStyle w:val="E31E877516F24070B9429BA9E21E6A83"/>
          </w:pPr>
          <w:r w:rsidRPr="001953F8">
            <w:rPr>
              <w:rStyle w:val="PlaceholderText"/>
            </w:rPr>
            <w:t>Click here to enter text.</w:t>
          </w:r>
        </w:p>
      </w:docPartBody>
    </w:docPart>
    <w:docPart>
      <w:docPartPr>
        <w:name w:val="3436A861ED2447A4A4B8F75088DD6EAC"/>
        <w:category>
          <w:name w:val="General"/>
          <w:gallery w:val="placeholder"/>
        </w:category>
        <w:types>
          <w:type w:val="bbPlcHdr"/>
        </w:types>
        <w:behaviors>
          <w:behavior w:val="content"/>
        </w:behaviors>
        <w:guid w:val="{45F3D198-7D99-4AD1-A28F-3EA4D9AB4627}"/>
      </w:docPartPr>
      <w:docPartBody>
        <w:p w:rsidR="00490895" w:rsidRDefault="00725CBC" w:rsidP="00725CBC">
          <w:pPr>
            <w:pStyle w:val="3436A861ED2447A4A4B8F75088DD6EAC"/>
          </w:pPr>
          <w:r w:rsidRPr="001953F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ueHaasGroteskDisp Pro">
    <w:altName w:val="Arial"/>
    <w:panose1 w:val="00000000000000000000"/>
    <w:charset w:val="00"/>
    <w:family w:val="swiss"/>
    <w:notTrueType/>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2"/>
  </w:compat>
  <w:rsids>
    <w:rsidRoot w:val="00725CBC"/>
    <w:rsid w:val="00250A8A"/>
    <w:rsid w:val="00490895"/>
    <w:rsid w:val="005A12A8"/>
    <w:rsid w:val="00725CBC"/>
    <w:rsid w:val="00DC6211"/>
    <w:rsid w:val="00DD6403"/>
    <w:rsid w:val="00DE4FA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8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CBC"/>
    <w:rPr>
      <w:color w:val="808080"/>
    </w:rPr>
  </w:style>
  <w:style w:type="paragraph" w:customStyle="1" w:styleId="E31E877516F24070B9429BA9E21E6A83">
    <w:name w:val="E31E877516F24070B9429BA9E21E6A83"/>
    <w:rsid w:val="00725CBC"/>
  </w:style>
  <w:style w:type="paragraph" w:customStyle="1" w:styleId="5529A2D44C3E46F4BFED90452DCF0C68">
    <w:name w:val="5529A2D44C3E46F4BFED90452DCF0C68"/>
    <w:rsid w:val="00725CBC"/>
  </w:style>
  <w:style w:type="paragraph" w:customStyle="1" w:styleId="A21EE39030AD46B69554C1AA22C89BBE">
    <w:name w:val="A21EE39030AD46B69554C1AA22C89BBE"/>
    <w:rsid w:val="00725CBC"/>
  </w:style>
  <w:style w:type="paragraph" w:customStyle="1" w:styleId="FC556FAAA51E4717A317145A492C0A14">
    <w:name w:val="FC556FAAA51E4717A317145A492C0A14"/>
    <w:rsid w:val="00725CBC"/>
  </w:style>
  <w:style w:type="paragraph" w:customStyle="1" w:styleId="0329BBC6C25D48C4AEADC1BFF8C7735C">
    <w:name w:val="0329BBC6C25D48C4AEADC1BFF8C7735C"/>
    <w:rsid w:val="00725CBC"/>
  </w:style>
  <w:style w:type="paragraph" w:customStyle="1" w:styleId="E2C3E228B4704E659A9EA8A05B559FAB">
    <w:name w:val="E2C3E228B4704E659A9EA8A05B559FAB"/>
    <w:rsid w:val="00725CBC"/>
  </w:style>
  <w:style w:type="paragraph" w:customStyle="1" w:styleId="8DDFBE33AE304CC9B15BFE7307CBDD78">
    <w:name w:val="8DDFBE33AE304CC9B15BFE7307CBDD78"/>
    <w:rsid w:val="00725CBC"/>
  </w:style>
  <w:style w:type="paragraph" w:customStyle="1" w:styleId="A4B3A9BC0F15475499CFE581BCAE1AEA">
    <w:name w:val="A4B3A9BC0F15475499CFE581BCAE1AEA"/>
    <w:rsid w:val="00725CBC"/>
  </w:style>
  <w:style w:type="paragraph" w:customStyle="1" w:styleId="60F90CF4CAD64FDD8E9A5289F783EB0C">
    <w:name w:val="60F90CF4CAD64FDD8E9A5289F783EB0C"/>
    <w:rsid w:val="00725CBC"/>
  </w:style>
  <w:style w:type="paragraph" w:customStyle="1" w:styleId="34077A241A4F408E890C365A2C4CF258">
    <w:name w:val="34077A241A4F408E890C365A2C4CF258"/>
    <w:rsid w:val="00725CBC"/>
  </w:style>
  <w:style w:type="paragraph" w:customStyle="1" w:styleId="67BEF123E98B497E942E386A9C1BAADC">
    <w:name w:val="67BEF123E98B497E942E386A9C1BAADC"/>
    <w:rsid w:val="00725CBC"/>
  </w:style>
  <w:style w:type="paragraph" w:customStyle="1" w:styleId="623E7037ED404A85B491072D939C8D5E">
    <w:name w:val="623E7037ED404A85B491072D939C8D5E"/>
    <w:rsid w:val="00725CBC"/>
  </w:style>
  <w:style w:type="paragraph" w:customStyle="1" w:styleId="592B72E7B3234B689AC19B355D4FD9FA">
    <w:name w:val="592B72E7B3234B689AC19B355D4FD9FA"/>
    <w:rsid w:val="00725CBC"/>
  </w:style>
  <w:style w:type="paragraph" w:customStyle="1" w:styleId="79DC5DABA1464D50A11A54BB86D9E07B">
    <w:name w:val="79DC5DABA1464D50A11A54BB86D9E07B"/>
    <w:rsid w:val="00725CBC"/>
  </w:style>
  <w:style w:type="paragraph" w:customStyle="1" w:styleId="577CA11EB2AD4ED584E05ABB8A04FC0C">
    <w:name w:val="577CA11EB2AD4ED584E05ABB8A04FC0C"/>
    <w:rsid w:val="00725CBC"/>
  </w:style>
  <w:style w:type="paragraph" w:customStyle="1" w:styleId="0560BFAA290D49D7911B759622E79297">
    <w:name w:val="0560BFAA290D49D7911B759622E79297"/>
    <w:rsid w:val="00725CBC"/>
  </w:style>
  <w:style w:type="paragraph" w:customStyle="1" w:styleId="F97C346A9695499B8F2351AF810E6B02">
    <w:name w:val="F97C346A9695499B8F2351AF810E6B02"/>
    <w:rsid w:val="00725CBC"/>
  </w:style>
  <w:style w:type="paragraph" w:customStyle="1" w:styleId="B5C07033DA754FE0BF7C18E38B395671">
    <w:name w:val="B5C07033DA754FE0BF7C18E38B395671"/>
    <w:rsid w:val="00725CBC"/>
  </w:style>
  <w:style w:type="paragraph" w:customStyle="1" w:styleId="79E86C19DB31409FB259EB543419E8A6">
    <w:name w:val="79E86C19DB31409FB259EB543419E8A6"/>
    <w:rsid w:val="00725CBC"/>
  </w:style>
  <w:style w:type="paragraph" w:customStyle="1" w:styleId="6805206BCAE94C369234568FE0831985">
    <w:name w:val="6805206BCAE94C369234568FE0831985"/>
    <w:rsid w:val="00725CBC"/>
  </w:style>
  <w:style w:type="paragraph" w:customStyle="1" w:styleId="B044215A775B43E0930B12D4D64C4536">
    <w:name w:val="B044215A775B43E0930B12D4D64C4536"/>
    <w:rsid w:val="00725CBC"/>
  </w:style>
  <w:style w:type="paragraph" w:customStyle="1" w:styleId="715ADA53836A4F3EA5E9CE0B2A9B0CB2">
    <w:name w:val="715ADA53836A4F3EA5E9CE0B2A9B0CB2"/>
    <w:rsid w:val="00725CBC"/>
  </w:style>
  <w:style w:type="paragraph" w:customStyle="1" w:styleId="B9A3F725D5514CC7831C2CEADBFB11E5">
    <w:name w:val="B9A3F725D5514CC7831C2CEADBFB11E5"/>
    <w:rsid w:val="00725CBC"/>
  </w:style>
  <w:style w:type="paragraph" w:customStyle="1" w:styleId="15E93754EBF24CAA893378AC8086C5C2">
    <w:name w:val="15E93754EBF24CAA893378AC8086C5C2"/>
    <w:rsid w:val="00725CBC"/>
  </w:style>
  <w:style w:type="paragraph" w:customStyle="1" w:styleId="EA9C608EFC474C829C7D7F046728EE28">
    <w:name w:val="EA9C608EFC474C829C7D7F046728EE28"/>
    <w:rsid w:val="00725CBC"/>
  </w:style>
  <w:style w:type="paragraph" w:customStyle="1" w:styleId="6C36E84C4BD043938CBEB69D91DB4A8D">
    <w:name w:val="6C36E84C4BD043938CBEB69D91DB4A8D"/>
    <w:rsid w:val="00725CBC"/>
  </w:style>
  <w:style w:type="paragraph" w:customStyle="1" w:styleId="9C41E5B876754070A6EE421728E091BE">
    <w:name w:val="9C41E5B876754070A6EE421728E091BE"/>
    <w:rsid w:val="00725CBC"/>
  </w:style>
  <w:style w:type="paragraph" w:customStyle="1" w:styleId="3436A861ED2447A4A4B8F75088DD6EAC">
    <w:name w:val="3436A861ED2447A4A4B8F75088DD6EAC"/>
    <w:rsid w:val="00725CBC"/>
  </w:style>
  <w:style w:type="paragraph" w:customStyle="1" w:styleId="CADDD88E90E243979CD791DD7598B1E5">
    <w:name w:val="CADDD88E90E243979CD791DD7598B1E5"/>
    <w:rsid w:val="00725C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1a6662c-16b3-437a-8923-55b9474192d6"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05457-A41D-4722-AF2F-3B633BBA86D1}">
  <ds:schemaRefs>
    <ds:schemaRef ds:uri="Microsoft.SharePoint.Taxonomy.ContentTypeSync"/>
  </ds:schemaRefs>
</ds:datastoreItem>
</file>

<file path=customXml/itemProps2.xml><?xml version="1.0" encoding="utf-8"?>
<ds:datastoreItem xmlns:ds="http://schemas.openxmlformats.org/officeDocument/2006/customXml" ds:itemID="{50934472-9231-41C0-BC8B-BC22813AED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98B358-351C-4FEB-9DC2-B44F6C303E50}"/>
</file>

<file path=customXml/itemProps4.xml><?xml version="1.0" encoding="utf-8"?>
<ds:datastoreItem xmlns:ds="http://schemas.openxmlformats.org/officeDocument/2006/customXml" ds:itemID="{F5602758-4E93-4BFC-9C14-7A3BBD41DCAE}">
  <ds:schemaRefs>
    <ds:schemaRef ds:uri="http://schemas.microsoft.com/sharepoint/v3/contenttype/forms"/>
  </ds:schemaRefs>
</ds:datastoreItem>
</file>

<file path=customXml/itemProps5.xml><?xml version="1.0" encoding="utf-8"?>
<ds:datastoreItem xmlns:ds="http://schemas.openxmlformats.org/officeDocument/2006/customXml" ds:itemID="{D8411C2C-D7F2-4B5F-A671-FBE3DAD43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3758</Words>
  <Characters>21427</Characters>
  <Application>Microsoft Office Word</Application>
  <DocSecurity>0</DocSecurity>
  <Lines>178</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OHCHR</Company>
  <LinksUpToDate>false</LinksUpToDate>
  <CharactersWithSpaces>25135</CharactersWithSpaces>
  <SharedDoc>false</SharedDoc>
  <HLinks>
    <vt:vector size="24" baseType="variant">
      <vt:variant>
        <vt:i4>6553637</vt:i4>
      </vt:variant>
      <vt:variant>
        <vt:i4>9</vt:i4>
      </vt:variant>
      <vt:variant>
        <vt:i4>0</vt:i4>
      </vt:variant>
      <vt:variant>
        <vt:i4>5</vt:i4>
      </vt:variant>
      <vt:variant>
        <vt:lpwstr>https://www.ungs.edu.ar/wp-content/uploads/2020/09/El-Conurbano-en-Cuarentena-III.-Resumen.pdf</vt:lpwstr>
      </vt:variant>
      <vt:variant>
        <vt:lpwstr/>
      </vt:variant>
      <vt:variant>
        <vt:i4>3407911</vt:i4>
      </vt:variant>
      <vt:variant>
        <vt:i4>6</vt:i4>
      </vt:variant>
      <vt:variant>
        <vt:i4>0</vt:i4>
      </vt:variant>
      <vt:variant>
        <vt:i4>5</vt:i4>
      </vt:variant>
      <vt:variant>
        <vt:lpwstr>http://uca.edu.ar/es/observatorio-de-la-deuda-social-argentina</vt:lpwstr>
      </vt:variant>
      <vt:variant>
        <vt:lpwstr/>
      </vt:variant>
      <vt:variant>
        <vt:i4>5767177</vt:i4>
      </vt:variant>
      <vt:variant>
        <vt:i4>3</vt:i4>
      </vt:variant>
      <vt:variant>
        <vt:i4>0</vt:i4>
      </vt:variant>
      <vt:variant>
        <vt:i4>5</vt:i4>
      </vt:variant>
      <vt:variant>
        <vt:lpwstr>http://www.chequeado.com/</vt:lpwstr>
      </vt:variant>
      <vt:variant>
        <vt:lpwstr/>
      </vt:variant>
      <vt:variant>
        <vt:i4>3211362</vt:i4>
      </vt:variant>
      <vt:variant>
        <vt:i4>0</vt:i4>
      </vt:variant>
      <vt:variant>
        <vt:i4>0</vt:i4>
      </vt:variant>
      <vt:variant>
        <vt:i4>5</vt:i4>
      </vt:variant>
      <vt:variant>
        <vt:lpwstr>https://www.observatoriociudad.org/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dianaxbell@gmail.com</dc:creator>
  <cp:keywords/>
  <cp:lastModifiedBy>GARDE Pascal</cp:lastModifiedBy>
  <cp:revision>11</cp:revision>
  <dcterms:created xsi:type="dcterms:W3CDTF">2021-04-24T17:56:00Z</dcterms:created>
  <dcterms:modified xsi:type="dcterms:W3CDTF">2021-05-06T11:58:00Z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