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51D8D" w14:textId="77777777" w:rsidR="0083242A" w:rsidRPr="0057557F" w:rsidRDefault="0083242A" w:rsidP="0083242A">
      <w:pPr>
        <w:rPr>
          <w:lang w:val="uz-Cyrl-UZ"/>
        </w:rPr>
      </w:pPr>
      <w:bookmarkStart w:id="0" w:name="_Hlk18323546"/>
      <w:bookmarkStart w:id="1" w:name="_Hlk18666020"/>
      <w:r w:rsidRPr="0057557F">
        <w:rPr>
          <w:noProof/>
        </w:rPr>
        <w:drawing>
          <wp:inline distT="0" distB="0" distL="0" distR="0" wp14:anchorId="5B293506" wp14:editId="56E3FF5F">
            <wp:extent cx="6324600" cy="819603"/>
            <wp:effectExtent l="0" t="0" r="0" b="0"/>
            <wp:docPr id="1" name="Picture 1" descr="cid:image001.gif@01D378E3.4618D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D378E3.4618DC2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403577" cy="829838"/>
                    </a:xfrm>
                    <a:prstGeom prst="rect">
                      <a:avLst/>
                    </a:prstGeom>
                    <a:noFill/>
                    <a:ln>
                      <a:noFill/>
                    </a:ln>
                  </pic:spPr>
                </pic:pic>
              </a:graphicData>
            </a:graphic>
          </wp:inline>
        </w:drawing>
      </w:r>
    </w:p>
    <w:p w14:paraId="4FFB936C" w14:textId="77777777" w:rsidR="0059483E" w:rsidRPr="00875EF8" w:rsidRDefault="0059483E" w:rsidP="00875EF8">
      <w:pPr>
        <w:spacing w:after="120"/>
        <w:rPr>
          <w:rFonts w:ascii="Arial" w:hAnsi="Arial" w:cs="Arial"/>
          <w:lang w:val="uz-Cyrl-UZ" w:eastAsia="en-US"/>
        </w:rPr>
      </w:pPr>
      <w:bookmarkStart w:id="2" w:name="_Hlk18664028"/>
      <w:bookmarkEnd w:id="0"/>
    </w:p>
    <w:p w14:paraId="3F37FCC4" w14:textId="3A4943C1" w:rsidR="000E03E8" w:rsidRPr="00875EF8" w:rsidRDefault="000E03E8" w:rsidP="00875EF8">
      <w:pPr>
        <w:pStyle w:val="Cuerpo"/>
        <w:spacing w:after="120"/>
        <w:jc w:val="center"/>
        <w:rPr>
          <w:rFonts w:ascii="Arial" w:eastAsiaTheme="minorHAnsi" w:hAnsi="Arial" w:cs="Arial"/>
          <w:b/>
          <w:bCs/>
          <w:color w:val="auto"/>
          <w:bdr w:val="none" w:sz="0" w:space="0" w:color="auto"/>
          <w:lang w:val="uz-Cyrl-UZ" w:eastAsia="en-GB"/>
          <w14:textOutline w14:w="0" w14:cap="rnd" w14:cmpd="sng" w14:algn="ctr">
            <w14:noFill/>
            <w14:prstDash w14:val="solid"/>
            <w14:bevel/>
          </w14:textOutline>
        </w:rPr>
      </w:pPr>
      <w:r w:rsidRPr="00875EF8">
        <w:rPr>
          <w:rFonts w:ascii="Arial" w:eastAsiaTheme="minorHAnsi" w:hAnsi="Arial" w:cs="Arial"/>
          <w:b/>
          <w:bCs/>
          <w:color w:val="auto"/>
          <w:bdr w:val="none" w:sz="0" w:space="0" w:color="auto"/>
          <w:lang w:val="uz-Cyrl-UZ" w:eastAsia="en-GB"/>
          <w14:textOutline w14:w="0" w14:cap="rnd" w14:cmpd="sng" w14:algn="ctr">
            <w14:noFill/>
            <w14:prstDash w14:val="solid"/>
            <w14:bevel/>
          </w14:textOutline>
        </w:rPr>
        <w:t>Ўзбекистон суд хокимиятининг мустақиллиги борасида жиддий қийинчиликларга юз тутмоқда, деб ҳисоблайди БМТнинг инсон ҳуқуқлари бўйича эксперти</w:t>
      </w:r>
    </w:p>
    <w:p w14:paraId="689FA5CD" w14:textId="77777777" w:rsidR="001C4E40" w:rsidRPr="00875EF8" w:rsidRDefault="001C4E40" w:rsidP="00875EF8">
      <w:pPr>
        <w:pStyle w:val="Cuerpo"/>
        <w:spacing w:after="120"/>
        <w:jc w:val="both"/>
        <w:rPr>
          <w:rFonts w:ascii="Arial" w:eastAsiaTheme="minorHAnsi" w:hAnsi="Arial" w:cs="Arial"/>
          <w:bCs/>
          <w:color w:val="auto"/>
          <w:bdr w:val="none" w:sz="0" w:space="0" w:color="auto"/>
          <w:lang w:val="uz-Cyrl-UZ" w:eastAsia="en-GB"/>
          <w14:textOutline w14:w="0" w14:cap="rnd" w14:cmpd="sng" w14:algn="ctr">
            <w14:noFill/>
            <w14:prstDash w14:val="solid"/>
            <w14:bevel/>
          </w14:textOutline>
        </w:rPr>
      </w:pPr>
    </w:p>
    <w:p w14:paraId="4FA89691" w14:textId="20B2EC20" w:rsidR="001C4E40" w:rsidRDefault="000E03E8" w:rsidP="00505C9D">
      <w:pPr>
        <w:pStyle w:val="Cuerpo"/>
        <w:jc w:val="both"/>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pPr>
      <w:r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ЖЕНЕВА / ТО</w:t>
      </w:r>
      <w:r w:rsidR="001C4E40"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ШКЕНТ (2</w:t>
      </w:r>
      <w:r w:rsidR="00505C9D"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6</w:t>
      </w:r>
      <w:r w:rsidR="001C4E40"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 сентябр</w:t>
      </w:r>
      <w:r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ь</w:t>
      </w:r>
      <w:r w:rsidR="001C4E40"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 2019 </w:t>
      </w:r>
      <w:r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й</w:t>
      </w:r>
      <w:r w:rsidR="001C4E40"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 </w:t>
      </w:r>
      <w:r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w:t>
      </w:r>
      <w:r w:rsidR="001C4E40"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 </w:t>
      </w:r>
      <w:r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Ўзбекистонда суднинг мустақиллиги, адвокатлар фаолияти ва қонун устуворлигига </w:t>
      </w:r>
      <w:r w:rsidR="00754242"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илгари </w:t>
      </w:r>
      <w:r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жиддий путур етказаётган авторитар ва </w:t>
      </w:r>
      <w:r w:rsidR="00A129F7"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марказлашган </w:t>
      </w:r>
      <w:r w:rsidR="0064193B"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тузилмага чек қўйишда </w:t>
      </w:r>
      <w:r w:rsidR="00A129F7"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 </w:t>
      </w:r>
      <w:r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муҳим қадамлар қўйилди, дейди БМТнинг инсон ҳуқуқлари бўйича эксперти </w:t>
      </w:r>
      <w:r w:rsidR="00DC03A9"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Диего Гарсия</w:t>
      </w:r>
      <w:r w:rsidR="001C4E40"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w:t>
      </w:r>
      <w:r w:rsidR="00DC03A9"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С</w:t>
      </w:r>
      <w:r w:rsidR="00C12952"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аян</w:t>
      </w:r>
      <w:r w:rsidR="001C4E40"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w:t>
      </w:r>
      <w:r w:rsidR="00505C9D"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 </w:t>
      </w:r>
    </w:p>
    <w:p w14:paraId="0B194DE9" w14:textId="77777777" w:rsidR="00505C9D" w:rsidRPr="00505C9D" w:rsidRDefault="00505C9D" w:rsidP="00505C9D">
      <w:pPr>
        <w:pStyle w:val="Cuerpo"/>
        <w:jc w:val="both"/>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pPr>
    </w:p>
    <w:p w14:paraId="559AD046" w14:textId="727B72C0" w:rsidR="001C4E40" w:rsidRDefault="002B6134" w:rsidP="00505C9D">
      <w:pPr>
        <w:pStyle w:val="Cuerpo"/>
        <w:jc w:val="both"/>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pPr>
      <w:r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Ўзининг Ўзбекистонга ташрифининг якунида дастлабки хулосаларини тақдим қилар экан,</w:t>
      </w:r>
      <w:r w:rsidRPr="00505C9D">
        <w:rPr>
          <w:rFonts w:ascii="Arial" w:hAnsi="Arial" w:cs="Arial"/>
          <w:sz w:val="24"/>
          <w:szCs w:val="24"/>
          <w:lang w:val="uz-Cyrl-UZ"/>
        </w:rPr>
        <w:t xml:space="preserve"> </w:t>
      </w:r>
      <w:r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Судьялар ва адвокатлар мустақиллиги бўйича Махсус маърузачи Гарсия-Саян: “</w:t>
      </w:r>
      <w:r w:rsidR="004C510A"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Шуни таъкидлашим лозимки, мазкур жараён узоқ давом этади ва келгусида у янада такомиллаштирилиши зарур. </w:t>
      </w:r>
      <w:r w:rsidR="00AF334B"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Мен шунингдек танқидий фикрларга очиқликни ҳам хис қилдим ва бундай ёндошувни қутлайман”, - </w:t>
      </w:r>
      <w:r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дея таъкидлади.</w:t>
      </w:r>
      <w:r w:rsidR="00505C9D"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 </w:t>
      </w:r>
    </w:p>
    <w:p w14:paraId="04EE270A" w14:textId="77777777" w:rsidR="00505C9D" w:rsidRPr="00505C9D" w:rsidRDefault="00505C9D" w:rsidP="00505C9D">
      <w:pPr>
        <w:pStyle w:val="Cuerpo"/>
        <w:jc w:val="both"/>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pPr>
    </w:p>
    <w:p w14:paraId="2EDEFB59" w14:textId="71ED833C" w:rsidR="00AF334B" w:rsidRDefault="00AF334B" w:rsidP="00505C9D">
      <w:pPr>
        <w:pStyle w:val="Cuerpo"/>
        <w:jc w:val="both"/>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pPr>
      <w:r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“Суд хокимиятининг мустақиллиги ва ҳуқуқ устуворлигига жиддий таҳдидлар сақланиб қолмоқда”, - дейди у</w:t>
      </w:r>
      <w:r w:rsidR="00541D91"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 </w:t>
      </w:r>
      <w:r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Ўзбекистонда жамият ва институтларда давлат хавфсизлиги хизматининг интенсив ва доимий равишда </w:t>
      </w:r>
      <w:r w:rsidR="004D3340"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бўлишини </w:t>
      </w:r>
      <w:r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назарда тут</w:t>
      </w:r>
      <w:r w:rsidR="004D3340"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ган ҳолда</w:t>
      </w:r>
      <w:r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 </w:t>
      </w:r>
      <w:r w:rsidR="00203F05"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Шу билан бирга, у жиноий ишлар бўйича суд жараёнларида прокурорлар кенг ваколатларга эгалиги сақланиб қолинаётганлиги ва бу </w:t>
      </w:r>
      <w:r w:rsidR="00541D91"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судья</w:t>
      </w:r>
      <w:r w:rsidR="00203F05"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нинг ишни мустақил равишда ва ўз виждонига биноан хал қилишдаги эркинлигини чеклаётганлигидан ташвишда эканлигини билдирди. </w:t>
      </w:r>
    </w:p>
    <w:p w14:paraId="3FD083FE" w14:textId="77777777" w:rsidR="00505C9D" w:rsidRPr="00505C9D" w:rsidRDefault="00505C9D" w:rsidP="00505C9D">
      <w:pPr>
        <w:pStyle w:val="Cuerpo"/>
        <w:jc w:val="both"/>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pPr>
    </w:p>
    <w:p w14:paraId="2360DBDB" w14:textId="512AA4B1" w:rsidR="00203F05" w:rsidRDefault="00203F05" w:rsidP="00505C9D">
      <w:pPr>
        <w:pStyle w:val="Cuerpo"/>
        <w:jc w:val="both"/>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pPr>
      <w:r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“Ҳозирда ҳукумат</w:t>
      </w:r>
      <w:r w:rsidR="0084013B"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 ислоҳотлар жараёнини қўллаб-қувватлаш ва якунига етказиш ҳамда одил судловга етишиш имкониятларига таъсир этаётган ва суд хокимиятининг мустақиллигига эришиш ҳаракатларига таҳдид солаётган амалиётга чек қўйиш учун </w:t>
      </w:r>
      <w:r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 тезкорлик билан ҳаракат қилиши </w:t>
      </w:r>
      <w:r w:rsidR="0084013B"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лозим”.</w:t>
      </w:r>
      <w:r w:rsidR="00505C9D"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 </w:t>
      </w:r>
    </w:p>
    <w:p w14:paraId="6BFD0692" w14:textId="77777777" w:rsidR="00505C9D" w:rsidRPr="00505C9D" w:rsidRDefault="00505C9D" w:rsidP="00505C9D">
      <w:pPr>
        <w:pStyle w:val="Cuerpo"/>
        <w:jc w:val="both"/>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pPr>
    </w:p>
    <w:p w14:paraId="76F0AF0B" w14:textId="64F1FAEF" w:rsidR="0084013B" w:rsidRDefault="0084013B" w:rsidP="00505C9D">
      <w:pPr>
        <w:pStyle w:val="Cuerpo"/>
        <w:jc w:val="both"/>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pPr>
      <w:r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Гарсия-Саян таъкидлашича бир қатор</w:t>
      </w:r>
      <w:r w:rsidR="004F0239"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 ижобий қадамлар қўйилган бўлиб</w:t>
      </w:r>
      <w:r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 сўнгги йиллар давомида оқлов ҳукмлари сонининг ортганлиги, </w:t>
      </w:r>
      <w:r w:rsidR="00541D91"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Судья</w:t>
      </w:r>
      <w:r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лар олий кенгаши ва Суд</w:t>
      </w:r>
      <w:r w:rsidR="00541D91"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ья</w:t>
      </w:r>
      <w:r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лар олий мактабининг ташкил этилиши, шунингдек, шаффофликни орттиришга ҳамда одил судловга етишишни осонлаштиришга қаратилган электрон жараёнларнинг босқичма-босқич яратилиши </w:t>
      </w:r>
      <w:r w:rsidR="004F0239"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шулар жумласидандир. </w:t>
      </w:r>
    </w:p>
    <w:p w14:paraId="3234923E" w14:textId="77777777" w:rsidR="00505C9D" w:rsidRPr="00505C9D" w:rsidRDefault="00505C9D" w:rsidP="00505C9D">
      <w:pPr>
        <w:pStyle w:val="Cuerpo"/>
        <w:jc w:val="both"/>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pPr>
    </w:p>
    <w:p w14:paraId="6D04ADB5" w14:textId="652110DC" w:rsidR="004F0239" w:rsidRDefault="004F0239" w:rsidP="00505C9D">
      <w:pPr>
        <w:pStyle w:val="Cuerpo"/>
        <w:jc w:val="both"/>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pPr>
      <w:r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“Жиноят процессида оқлов ҳукмлари сонининг ортиши суд</w:t>
      </w:r>
      <w:r w:rsidR="00541D91"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ья</w:t>
      </w:r>
      <w:r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ларнинг мустақиллиги прокурор қарорини эътирозсиз маъқуллаш билан чекланган тизимдан аста-секин узоқлашилаётганлигидан далолат беради”, - дейди Гарсия-Саян.</w:t>
      </w:r>
      <w:r w:rsidR="00505C9D"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 </w:t>
      </w:r>
    </w:p>
    <w:p w14:paraId="4090B551" w14:textId="77777777" w:rsidR="00505C9D" w:rsidRPr="00505C9D" w:rsidRDefault="00505C9D" w:rsidP="00505C9D">
      <w:pPr>
        <w:pStyle w:val="Cuerpo"/>
        <w:jc w:val="both"/>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pPr>
    </w:p>
    <w:p w14:paraId="68655504" w14:textId="0A88C5C3" w:rsidR="004F0239" w:rsidRDefault="004F0239" w:rsidP="00505C9D">
      <w:pPr>
        <w:pStyle w:val="Cuerpo"/>
        <w:jc w:val="both"/>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pPr>
      <w:r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2016 йилда бор-йўғи олтита оқлов ҳукмлари қайд этилган. Бу рақам 2017 йилда 263 тани, 2018 йилда эса 867 тани ташкил қилди. </w:t>
      </w:r>
      <w:r w:rsidR="00353CDF"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Ҳозирги кунда, 2019 йилнинг тўққиз ойида 500 дан ортиқ киши оқланди. </w:t>
      </w:r>
    </w:p>
    <w:p w14:paraId="3C177B71" w14:textId="77777777" w:rsidR="00505C9D" w:rsidRPr="00505C9D" w:rsidRDefault="00505C9D" w:rsidP="00505C9D">
      <w:pPr>
        <w:pStyle w:val="Cuerpo"/>
        <w:jc w:val="both"/>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pPr>
    </w:p>
    <w:p w14:paraId="28AEA9B5" w14:textId="2B596735" w:rsidR="00353CDF" w:rsidRDefault="00353CDF" w:rsidP="00505C9D">
      <w:pPr>
        <w:pStyle w:val="Cuerpo"/>
        <w:jc w:val="both"/>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pPr>
      <w:r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Гарсия-Саяннинг айтишича тизим умуман инсон ҳуқуқлари томон янада аниқ йўналтирилган бўлиши лозим. “Бундай ёндошув </w:t>
      </w:r>
      <w:r w:rsidR="00541D91"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судья</w:t>
      </w:r>
      <w:r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ларни тайёрлашда марказий ўринни эгаллаши билан чекланиб қолмасдан, Конституцияга ҳам миллий органлар томон</w:t>
      </w:r>
      <w:r w:rsidR="00541D91"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и</w:t>
      </w:r>
      <w:r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дан қабул қилинган қонунлар ва бошқа меъёрий ҳужжатлар халқаро нормалар ва ва стандартларга зид бўлган ҳолларда, халқаро нормалар ва стандартлар устуворликка эга бўлишини тан олувчи модда киритиш лозим”.</w:t>
      </w:r>
      <w:r w:rsidR="00505C9D"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 </w:t>
      </w:r>
    </w:p>
    <w:p w14:paraId="1FD9211E" w14:textId="77777777" w:rsidR="00505C9D" w:rsidRPr="00505C9D" w:rsidRDefault="00505C9D" w:rsidP="00505C9D">
      <w:pPr>
        <w:pStyle w:val="Cuerpo"/>
        <w:jc w:val="both"/>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pPr>
    </w:p>
    <w:p w14:paraId="01434FEE" w14:textId="67D82C9A" w:rsidR="00353CDF" w:rsidRDefault="00353CDF" w:rsidP="00505C9D">
      <w:pPr>
        <w:pStyle w:val="Cuerpo"/>
        <w:jc w:val="both"/>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pPr>
      <w:r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lastRenderedPageBreak/>
        <w:t>Адвокатларнинг ҳибсда сақланаётган ўз ҳимоясидаги шахслар</w:t>
      </w:r>
      <w:r w:rsidR="006B5DED"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нинг олдига киришларига қаршилик қилинганлиги </w:t>
      </w:r>
      <w:r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билан </w:t>
      </w:r>
      <w:r w:rsidR="006B5DED"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боғлиқ бўлган шикоятлар бўйича Гарсия-Саян давлатнинг ҳар қандай мансабдор ходими ёки бундай учрашувга қаршилик қилинганлигига масъул бўлган ҳар қандай шахсга қарши жиддий санкциялар ўртанувчи ҳуқуқий моддани ўрнатиш масаласини кўриб чиқишни таклиф қилди. </w:t>
      </w:r>
    </w:p>
    <w:p w14:paraId="6B33EC54" w14:textId="77777777" w:rsidR="00505C9D" w:rsidRPr="00505C9D" w:rsidRDefault="00505C9D" w:rsidP="00505C9D">
      <w:pPr>
        <w:pStyle w:val="Cuerpo"/>
        <w:jc w:val="both"/>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pPr>
    </w:p>
    <w:p w14:paraId="0EC9F78D" w14:textId="41FE514B" w:rsidR="006B5DED" w:rsidRDefault="006B5DED" w:rsidP="00505C9D">
      <w:pPr>
        <w:pStyle w:val="Cuerpo"/>
        <w:jc w:val="both"/>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pPr>
      <w:r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Мамлакатда адвокатлар сонини орттириш масаласига эътибор қаратар экан, БМТ эксперти юридик олий ўқув юртларини </w:t>
      </w:r>
      <w:r w:rsidR="00075FB9"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ривожлантириш</w:t>
      </w:r>
      <w:r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 ёки янгиларини очиш </w:t>
      </w:r>
      <w:r w:rsidR="003D776B"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учун янги қадамлар қўйишни</w:t>
      </w:r>
      <w:r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 ҳамда адвокат бўлиш учун талаб этилувчи мажбурий уч ойлик стажировкани бекор қилиш масалаларини кўриб ч</w:t>
      </w:r>
      <w:r w:rsidR="003D776B"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и</w:t>
      </w:r>
      <w:r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қишни маслаҳат берди. </w:t>
      </w:r>
    </w:p>
    <w:p w14:paraId="7F8BCED7" w14:textId="77777777" w:rsidR="001C4E40" w:rsidRPr="00505C9D" w:rsidRDefault="001C4E40" w:rsidP="00505C9D">
      <w:pPr>
        <w:pStyle w:val="Cuerpo"/>
        <w:jc w:val="both"/>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pPr>
    </w:p>
    <w:p w14:paraId="674F0AAF" w14:textId="5FC2A557" w:rsidR="006B5DED" w:rsidRDefault="006B5DED" w:rsidP="00505C9D">
      <w:pPr>
        <w:pStyle w:val="Cuerpo"/>
        <w:jc w:val="both"/>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pPr>
      <w:r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“Шу билан бирга Ўзбе</w:t>
      </w:r>
      <w:r w:rsidR="006570A9"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кистон</w:t>
      </w:r>
      <w:r w:rsidR="003D776B" w:rsidRPr="00505C9D">
        <w:rPr>
          <w:rFonts w:ascii="Arial" w:hAnsi="Arial" w:cs="Arial"/>
          <w:sz w:val="24"/>
          <w:szCs w:val="24"/>
          <w:lang w:val="uz-Cyrl-UZ"/>
        </w:rPr>
        <w:t xml:space="preserve"> </w:t>
      </w:r>
      <w:r w:rsidR="003D776B"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фуқаролик жамиятининг одил судловни амалга оширишдаги иштирокини кучайтириш ва кенгайтириш бўйича чораларни кўриш зарур, масалан Судьялар олий кенгашида</w:t>
      </w:r>
      <w:r w:rsidR="00CF69BE"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 </w:t>
      </w:r>
      <w:r w:rsidR="003D776B"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иштирок этиш орқали.</w:t>
      </w:r>
      <w:r w:rsidR="006570A9"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 Шунингдек, </w:t>
      </w:r>
      <w:r w:rsidR="00541D91"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судья</w:t>
      </w:r>
      <w:r w:rsidR="006570A9"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лар кенгашда иштирок этишлари учун </w:t>
      </w:r>
      <w:r w:rsidR="00CF69BE"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ўз даражасидаги аъзоларни танлаб олиш</w:t>
      </w:r>
      <w:r w:rsidR="00CF69BE" w:rsidRPr="00505C9D" w:rsidDel="00CF69BE">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 </w:t>
      </w:r>
      <w:r w:rsidR="006570A9"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жараёнида фаол иштирок этишлари мақсадга мувофиқ бўлар эди”, - деди Гарсия-Саян.</w:t>
      </w:r>
      <w:r w:rsidR="00505C9D"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 </w:t>
      </w:r>
    </w:p>
    <w:p w14:paraId="494DE2E8" w14:textId="77777777" w:rsidR="00505C9D" w:rsidRPr="00505C9D" w:rsidRDefault="00505C9D" w:rsidP="00505C9D">
      <w:pPr>
        <w:pStyle w:val="Cuerpo"/>
        <w:jc w:val="both"/>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pPr>
    </w:p>
    <w:p w14:paraId="13EA7BC4" w14:textId="4C06B220" w:rsidR="006570A9" w:rsidRDefault="006570A9" w:rsidP="00505C9D">
      <w:pPr>
        <w:pStyle w:val="Cuerpo"/>
        <w:jc w:val="both"/>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pPr>
      <w:r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“Коррупция ва давлатдаги у билан боғлиқ бўлган жиноий структуралар давлатнинг институтларига, жумладан суд тизимига ҳам жиддий таҳдид солмоқда”. </w:t>
      </w:r>
    </w:p>
    <w:p w14:paraId="37EC5948" w14:textId="77777777" w:rsidR="00505C9D" w:rsidRPr="00505C9D" w:rsidRDefault="00505C9D" w:rsidP="00505C9D">
      <w:pPr>
        <w:pStyle w:val="Cuerpo"/>
        <w:jc w:val="both"/>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pPr>
    </w:p>
    <w:p w14:paraId="10F8B4B5" w14:textId="3FDAFBFC" w:rsidR="006570A9" w:rsidRDefault="006570A9" w:rsidP="00505C9D">
      <w:pPr>
        <w:pStyle w:val="Cuerpo"/>
        <w:jc w:val="both"/>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pPr>
      <w:r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“Ўзбекистон жазосизликка қарши курашиш учун керакли тергов ва суд </w:t>
      </w:r>
      <w:r w:rsidR="00CC4CCA"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процедураларини жорий этиши лозим</w:t>
      </w:r>
      <w:r w:rsidR="0057557F"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У шунингдек</w:t>
      </w:r>
      <w:r w:rsidR="00CC4CCA"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 суд органлари ва прокуратурада етарли миқдорда ва ишончга лойиқ бўлган жамоалар мавжудлигини таъминлаб бериши лозим. </w:t>
      </w:r>
      <w:r w:rsidR="0057557F"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Коррупция ва уюшган жиноятчилик билан боғлиқ бўлган ишларда хақиқатни аниқлаш учун а</w:t>
      </w:r>
      <w:r w:rsidR="00CC4CCA"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йбига иқрор бўлиш ҳақида битим тузиш тўғрисидаги керакли ҳуқуқий нормаларнинг мавжуд бўлиши ҳ</w:t>
      </w:r>
      <w:r w:rsidR="0057557F"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а</w:t>
      </w:r>
      <w:r w:rsidR="00CC4CCA"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м </w:t>
      </w:r>
      <w:r w:rsidR="0057557F"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муҳим аҳамиятга эга</w:t>
      </w:r>
      <w:r w:rsidR="00CC4CCA"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w:t>
      </w:r>
      <w:r w:rsidR="00505C9D"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 </w:t>
      </w:r>
    </w:p>
    <w:p w14:paraId="4F01CB7D" w14:textId="77777777" w:rsidR="00505C9D" w:rsidRPr="00505C9D" w:rsidRDefault="00505C9D" w:rsidP="00505C9D">
      <w:pPr>
        <w:pStyle w:val="Cuerpo"/>
        <w:jc w:val="both"/>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pPr>
    </w:p>
    <w:p w14:paraId="6B5ED733" w14:textId="74E48C9E" w:rsidR="0057557F" w:rsidRPr="00505C9D" w:rsidRDefault="0057557F" w:rsidP="00505C9D">
      <w:pPr>
        <w:pStyle w:val="Cuerpo"/>
        <w:jc w:val="both"/>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pPr>
      <w:r w:rsidRPr="00505C9D">
        <w:rPr>
          <w:rFonts w:ascii="Arial" w:eastAsiaTheme="minorHAnsi" w:hAnsi="Arial" w:cs="Arial"/>
          <w:bCs/>
          <w:color w:val="auto"/>
          <w:sz w:val="24"/>
          <w:szCs w:val="24"/>
          <w:bdr w:val="none" w:sz="0" w:space="0" w:color="auto"/>
          <w:lang w:val="uz-Cyrl-UZ" w:eastAsia="en-GB"/>
          <w14:textOutline w14:w="0" w14:cap="rnd" w14:cmpd="sng" w14:algn="ctr">
            <w14:noFill/>
            <w14:prstDash w14:val="solid"/>
            <w14:bevel/>
          </w14:textOutline>
        </w:rPr>
        <w:t xml:space="preserve">Махсус маърузачи ўз хулоса ва тавсияларидан иборат бўлган ҳисоботининг тўлиқ матнини 2020 йилнинг июнь ойида Женевадаги Инсон ҳуқуқлари бўйича Кенгашга тақдим этади. </w:t>
      </w:r>
    </w:p>
    <w:p w14:paraId="3072AA74" w14:textId="77777777" w:rsidR="0057557F" w:rsidRPr="00505C9D" w:rsidRDefault="0057557F" w:rsidP="00505C9D">
      <w:pPr>
        <w:pStyle w:val="Cuerpo"/>
        <w:jc w:val="both"/>
        <w:rPr>
          <w:rFonts w:ascii="Arial" w:eastAsiaTheme="minorHAnsi" w:hAnsi="Arial" w:cs="Arial"/>
          <w:b/>
          <w:bCs/>
          <w:color w:val="auto"/>
          <w:sz w:val="24"/>
          <w:szCs w:val="24"/>
          <w:bdr w:val="none" w:sz="0" w:space="0" w:color="auto"/>
          <w:lang w:val="uz-Cyrl-UZ" w:eastAsia="en-GB"/>
          <w14:textOutline w14:w="0" w14:cap="rnd" w14:cmpd="sng" w14:algn="ctr">
            <w14:noFill/>
            <w14:prstDash w14:val="solid"/>
            <w14:bevel/>
          </w14:textOutline>
        </w:rPr>
      </w:pPr>
    </w:p>
    <w:p w14:paraId="21FF4EE1" w14:textId="756AF320" w:rsidR="000B1EF7" w:rsidRDefault="0057557F" w:rsidP="00505C9D">
      <w:pPr>
        <w:pStyle w:val="Cuerpo"/>
        <w:jc w:val="both"/>
        <w:rPr>
          <w:rFonts w:ascii="Arial" w:hAnsi="Arial" w:cs="Arial"/>
          <w:sz w:val="24"/>
          <w:szCs w:val="24"/>
          <w:lang w:val="en-GB"/>
        </w:rPr>
      </w:pPr>
      <w:r w:rsidRPr="00505C9D">
        <w:rPr>
          <w:rFonts w:ascii="Arial" w:hAnsi="Arial" w:cs="Arial"/>
          <w:sz w:val="24"/>
          <w:szCs w:val="24"/>
          <w:lang w:val="uz-Cyrl-UZ"/>
        </w:rPr>
        <w:t>МАТН ТУГАДИ</w:t>
      </w:r>
      <w:r w:rsidR="00505C9D">
        <w:rPr>
          <w:rFonts w:ascii="Arial" w:hAnsi="Arial" w:cs="Arial"/>
          <w:sz w:val="24"/>
          <w:szCs w:val="24"/>
          <w:lang w:val="en-GB"/>
        </w:rPr>
        <w:t xml:space="preserve"> </w:t>
      </w:r>
    </w:p>
    <w:p w14:paraId="22FE1860" w14:textId="77777777" w:rsidR="00505C9D" w:rsidRPr="00505C9D" w:rsidRDefault="00505C9D" w:rsidP="00505C9D">
      <w:pPr>
        <w:pStyle w:val="Cuerpo"/>
        <w:jc w:val="both"/>
        <w:rPr>
          <w:rFonts w:ascii="Arial" w:hAnsi="Arial" w:cs="Arial"/>
          <w:sz w:val="24"/>
          <w:szCs w:val="24"/>
          <w:lang w:val="en-GB"/>
        </w:rPr>
      </w:pPr>
    </w:p>
    <w:bookmarkEnd w:id="1"/>
    <w:bookmarkEnd w:id="2"/>
    <w:p w14:paraId="43D603E9" w14:textId="6CB22196" w:rsidR="0057557F" w:rsidRDefault="0057557F" w:rsidP="00505C9D">
      <w:pPr>
        <w:pStyle w:val="xmsonormal"/>
        <w:autoSpaceDE w:val="0"/>
        <w:autoSpaceDN w:val="0"/>
        <w:spacing w:before="0" w:beforeAutospacing="0" w:after="0" w:afterAutospacing="0"/>
        <w:jc w:val="both"/>
        <w:rPr>
          <w:rFonts w:ascii="Arial" w:hAnsi="Arial" w:cs="Arial"/>
          <w:i/>
          <w:iCs/>
          <w:color w:val="000000"/>
          <w:sz w:val="20"/>
          <w:szCs w:val="20"/>
          <w:lang w:val="uz-Cyrl-UZ"/>
        </w:rPr>
      </w:pPr>
      <w:r w:rsidRPr="00505C9D">
        <w:rPr>
          <w:rFonts w:ascii="Arial" w:hAnsi="Arial" w:cs="Arial"/>
          <w:b/>
          <w:i/>
          <w:iCs/>
          <w:color w:val="000000"/>
          <w:sz w:val="20"/>
          <w:szCs w:val="20"/>
          <w:lang w:val="uz-Cyrl-UZ"/>
        </w:rPr>
        <w:t>Жаноб Диего Гарсия-Саян</w:t>
      </w:r>
      <w:r w:rsidRPr="00505C9D">
        <w:rPr>
          <w:rFonts w:ascii="Arial" w:hAnsi="Arial" w:cs="Arial"/>
          <w:i/>
          <w:iCs/>
          <w:color w:val="000000"/>
          <w:sz w:val="20"/>
          <w:szCs w:val="20"/>
          <w:lang w:val="uz-Cyrl-UZ"/>
        </w:rPr>
        <w:t xml:space="preserve"> </w:t>
      </w:r>
      <w:r w:rsidRPr="00505C9D">
        <w:rPr>
          <w:rStyle w:val="Hyperlink"/>
          <w:rFonts w:ascii="Arial" w:eastAsia="Arial Unicode MS" w:hAnsi="Arial" w:cs="Arial"/>
          <w:i/>
          <w:sz w:val="20"/>
          <w:szCs w:val="20"/>
          <w:bdr w:val="nil"/>
          <w:lang w:val="uz-Cyrl-UZ" w:eastAsia="es-ES"/>
          <w14:textOutline w14:w="0" w14:cap="flat" w14:cmpd="sng" w14:algn="ctr">
            <w14:noFill/>
            <w14:prstDash w14:val="solid"/>
            <w14:bevel/>
          </w14:textOutline>
        </w:rPr>
        <w:t xml:space="preserve">БМТнинг </w:t>
      </w:r>
      <w:r w:rsidR="00541D91" w:rsidRPr="00505C9D">
        <w:rPr>
          <w:rStyle w:val="Hyperlink"/>
          <w:rFonts w:ascii="Arial" w:eastAsia="Arial Unicode MS" w:hAnsi="Arial" w:cs="Arial"/>
          <w:i/>
          <w:sz w:val="20"/>
          <w:szCs w:val="20"/>
          <w:bdr w:val="nil"/>
          <w:lang w:val="uz-Cyrl-UZ" w:eastAsia="es-ES"/>
          <w14:textOutline w14:w="0" w14:cap="flat" w14:cmpd="sng" w14:algn="ctr">
            <w14:noFill/>
            <w14:prstDash w14:val="solid"/>
            <w14:bevel/>
          </w14:textOutline>
        </w:rPr>
        <w:t>судья</w:t>
      </w:r>
      <w:r w:rsidRPr="00505C9D">
        <w:rPr>
          <w:rStyle w:val="Hyperlink"/>
          <w:rFonts w:ascii="Arial" w:eastAsia="Arial Unicode MS" w:hAnsi="Arial" w:cs="Arial"/>
          <w:i/>
          <w:sz w:val="20"/>
          <w:szCs w:val="20"/>
          <w:bdr w:val="nil"/>
          <w:lang w:val="uz-Cyrl-UZ" w:eastAsia="es-ES"/>
          <w14:textOutline w14:w="0" w14:cap="flat" w14:cmpd="sng" w14:algn="ctr">
            <w14:noFill/>
            <w14:prstDash w14:val="solid"/>
            <w14:bevel/>
          </w14:textOutline>
        </w:rPr>
        <w:t>лар ва адвокатлар мустақиллиги бўйича махсус маърузачиси</w:t>
      </w:r>
      <w:r w:rsidRPr="00505C9D">
        <w:rPr>
          <w:rFonts w:ascii="Arial" w:hAnsi="Arial" w:cs="Arial"/>
          <w:i/>
          <w:iCs/>
          <w:color w:val="000000"/>
          <w:sz w:val="20"/>
          <w:szCs w:val="20"/>
          <w:lang w:val="uz-Cyrl-UZ"/>
        </w:rPr>
        <w:t xml:space="preserve"> вазифасини 2016 йил декабрида бошлади. У</w:t>
      </w:r>
      <w:r w:rsidR="0040100D" w:rsidRPr="00505C9D">
        <w:rPr>
          <w:rFonts w:ascii="Arial" w:hAnsi="Arial" w:cs="Arial"/>
          <w:i/>
          <w:iCs/>
          <w:color w:val="000000"/>
          <w:sz w:val="20"/>
          <w:szCs w:val="20"/>
          <w:lang w:val="uz-Cyrl-UZ"/>
        </w:rPr>
        <w:t>нга қадар</w:t>
      </w:r>
      <w:r w:rsidRPr="00505C9D">
        <w:rPr>
          <w:rFonts w:ascii="Arial" w:hAnsi="Arial" w:cs="Arial"/>
          <w:i/>
          <w:iCs/>
          <w:color w:val="000000"/>
          <w:sz w:val="20"/>
          <w:szCs w:val="20"/>
          <w:lang w:val="uz-Cyrl-UZ"/>
        </w:rPr>
        <w:t xml:space="preserve"> кетма-кет икки муддат</w:t>
      </w:r>
      <w:r w:rsidR="0040100D" w:rsidRPr="00505C9D">
        <w:rPr>
          <w:rFonts w:ascii="Arial" w:hAnsi="Arial" w:cs="Arial"/>
          <w:i/>
          <w:iCs/>
          <w:color w:val="000000"/>
          <w:sz w:val="20"/>
          <w:szCs w:val="20"/>
          <w:lang w:val="uz-Cyrl-UZ"/>
        </w:rPr>
        <w:t xml:space="preserve"> давомида</w:t>
      </w:r>
      <w:r w:rsidRPr="00505C9D">
        <w:rPr>
          <w:rFonts w:ascii="Arial" w:hAnsi="Arial" w:cs="Arial"/>
          <w:i/>
          <w:iCs/>
          <w:color w:val="000000"/>
          <w:sz w:val="20"/>
          <w:szCs w:val="20"/>
          <w:lang w:val="uz-Cyrl-UZ"/>
        </w:rPr>
        <w:t xml:space="preserve"> </w:t>
      </w:r>
      <w:r w:rsidR="00B506A9" w:rsidRPr="00505C9D">
        <w:rPr>
          <w:rFonts w:ascii="Arial" w:hAnsi="Arial" w:cs="Arial"/>
          <w:i/>
          <w:iCs/>
          <w:color w:val="000000"/>
          <w:sz w:val="20"/>
          <w:szCs w:val="20"/>
          <w:lang w:val="uz-Cyrl-UZ"/>
        </w:rPr>
        <w:t>Инсон ҳуқуқлари бўйича Америка давлатлари ўртасидаги суди</w:t>
      </w:r>
      <w:r w:rsidRPr="00505C9D">
        <w:rPr>
          <w:rFonts w:ascii="Arial" w:hAnsi="Arial" w:cs="Arial"/>
          <w:i/>
          <w:iCs/>
          <w:color w:val="000000"/>
          <w:sz w:val="20"/>
          <w:szCs w:val="20"/>
          <w:lang w:val="uz-Cyrl-UZ"/>
        </w:rPr>
        <w:t xml:space="preserve">нинг </w:t>
      </w:r>
      <w:r w:rsidR="00541D91" w:rsidRPr="00505C9D">
        <w:rPr>
          <w:rFonts w:ascii="Arial" w:hAnsi="Arial" w:cs="Arial"/>
          <w:i/>
          <w:iCs/>
          <w:color w:val="000000"/>
          <w:sz w:val="20"/>
          <w:szCs w:val="20"/>
          <w:lang w:val="uz-Cyrl-UZ"/>
        </w:rPr>
        <w:t>судья</w:t>
      </w:r>
      <w:r w:rsidRPr="00505C9D">
        <w:rPr>
          <w:rFonts w:ascii="Arial" w:hAnsi="Arial" w:cs="Arial"/>
          <w:i/>
          <w:iCs/>
          <w:color w:val="000000"/>
          <w:sz w:val="20"/>
          <w:szCs w:val="20"/>
          <w:lang w:val="uz-Cyrl-UZ"/>
        </w:rPr>
        <w:t>си бўлган. Унинг ваколати даврида у суд</w:t>
      </w:r>
      <w:r w:rsidR="0040100D" w:rsidRPr="00505C9D">
        <w:rPr>
          <w:rFonts w:ascii="Arial" w:hAnsi="Arial" w:cs="Arial"/>
          <w:i/>
          <w:iCs/>
          <w:color w:val="000000"/>
          <w:sz w:val="20"/>
          <w:szCs w:val="20"/>
          <w:lang w:val="uz-Cyrl-UZ"/>
        </w:rPr>
        <w:t xml:space="preserve"> раиси</w:t>
      </w:r>
      <w:r w:rsidRPr="00505C9D">
        <w:rPr>
          <w:rFonts w:ascii="Arial" w:hAnsi="Arial" w:cs="Arial"/>
          <w:i/>
          <w:iCs/>
          <w:color w:val="000000"/>
          <w:sz w:val="20"/>
          <w:szCs w:val="20"/>
          <w:lang w:val="uz-Cyrl-UZ"/>
        </w:rPr>
        <w:t>нинг</w:t>
      </w:r>
      <w:r w:rsidR="0040100D" w:rsidRPr="00505C9D">
        <w:rPr>
          <w:rFonts w:ascii="Arial" w:hAnsi="Arial" w:cs="Arial"/>
          <w:i/>
          <w:iCs/>
          <w:color w:val="000000"/>
          <w:sz w:val="20"/>
          <w:szCs w:val="20"/>
          <w:lang w:val="uz-Cyrl-UZ"/>
        </w:rPr>
        <w:t xml:space="preserve"> ўринбосари</w:t>
      </w:r>
      <w:r w:rsidRPr="00505C9D">
        <w:rPr>
          <w:rFonts w:ascii="Arial" w:hAnsi="Arial" w:cs="Arial"/>
          <w:i/>
          <w:iCs/>
          <w:color w:val="000000"/>
          <w:sz w:val="20"/>
          <w:szCs w:val="20"/>
          <w:lang w:val="uz-Cyrl-UZ"/>
        </w:rPr>
        <w:t xml:space="preserve"> (2008–2009</w:t>
      </w:r>
      <w:r w:rsidR="0040100D" w:rsidRPr="00505C9D">
        <w:rPr>
          <w:rFonts w:ascii="Arial" w:hAnsi="Arial" w:cs="Arial"/>
          <w:i/>
          <w:iCs/>
          <w:color w:val="000000"/>
          <w:sz w:val="20"/>
          <w:szCs w:val="20"/>
          <w:lang w:val="uz-Cyrl-UZ"/>
        </w:rPr>
        <w:t xml:space="preserve"> йй.</w:t>
      </w:r>
      <w:r w:rsidRPr="00505C9D">
        <w:rPr>
          <w:rFonts w:ascii="Arial" w:hAnsi="Arial" w:cs="Arial"/>
          <w:i/>
          <w:iCs/>
          <w:color w:val="000000"/>
          <w:sz w:val="20"/>
          <w:szCs w:val="20"/>
          <w:lang w:val="uz-Cyrl-UZ"/>
        </w:rPr>
        <w:t>) ва икки марта кетма-кет (2009–2013</w:t>
      </w:r>
      <w:r w:rsidR="0040100D" w:rsidRPr="00505C9D">
        <w:rPr>
          <w:rFonts w:ascii="Arial" w:hAnsi="Arial" w:cs="Arial"/>
          <w:i/>
          <w:iCs/>
          <w:color w:val="000000"/>
          <w:sz w:val="20"/>
          <w:szCs w:val="20"/>
          <w:lang w:val="uz-Cyrl-UZ"/>
        </w:rPr>
        <w:t xml:space="preserve"> йй.</w:t>
      </w:r>
      <w:r w:rsidRPr="00505C9D">
        <w:rPr>
          <w:rFonts w:ascii="Arial" w:hAnsi="Arial" w:cs="Arial"/>
          <w:i/>
          <w:iCs/>
          <w:color w:val="000000"/>
          <w:sz w:val="20"/>
          <w:szCs w:val="20"/>
          <w:lang w:val="uz-Cyrl-UZ"/>
        </w:rPr>
        <w:t xml:space="preserve">) суд раиси этиб сайланган. У инсон ҳуқуқлари масалаларида </w:t>
      </w:r>
      <w:r w:rsidR="0040100D" w:rsidRPr="00505C9D">
        <w:rPr>
          <w:rFonts w:ascii="Arial" w:hAnsi="Arial" w:cs="Arial"/>
          <w:i/>
          <w:iCs/>
          <w:color w:val="000000"/>
          <w:sz w:val="20"/>
          <w:szCs w:val="20"/>
          <w:lang w:val="uz-Cyrl-UZ"/>
        </w:rPr>
        <w:t xml:space="preserve">турли хил инстанцияларда, жумладан Бирлашган Миллатлар Ташкилоти ва Америка </w:t>
      </w:r>
      <w:r w:rsidR="00DA59E8" w:rsidRPr="00505C9D">
        <w:rPr>
          <w:rFonts w:ascii="Arial" w:hAnsi="Arial" w:cs="Arial"/>
          <w:i/>
          <w:iCs/>
          <w:color w:val="000000"/>
          <w:sz w:val="20"/>
          <w:szCs w:val="20"/>
          <w:lang w:val="uz-Cyrl-UZ"/>
        </w:rPr>
        <w:t xml:space="preserve">давлатлари </w:t>
      </w:r>
      <w:r w:rsidR="0040100D" w:rsidRPr="00505C9D">
        <w:rPr>
          <w:rFonts w:ascii="Arial" w:hAnsi="Arial" w:cs="Arial"/>
          <w:i/>
          <w:iCs/>
          <w:color w:val="000000"/>
          <w:sz w:val="20"/>
          <w:szCs w:val="20"/>
          <w:lang w:val="uz-Cyrl-UZ"/>
        </w:rPr>
        <w:t xml:space="preserve">Ташкилотида </w:t>
      </w:r>
      <w:r w:rsidRPr="00505C9D">
        <w:rPr>
          <w:rFonts w:ascii="Arial" w:hAnsi="Arial" w:cs="Arial"/>
          <w:i/>
          <w:iCs/>
          <w:color w:val="000000"/>
          <w:sz w:val="20"/>
          <w:szCs w:val="20"/>
          <w:lang w:val="uz-Cyrl-UZ"/>
        </w:rPr>
        <w:t>кўп йиллик</w:t>
      </w:r>
      <w:r w:rsidR="0040100D" w:rsidRPr="00505C9D">
        <w:rPr>
          <w:rFonts w:ascii="Arial" w:hAnsi="Arial" w:cs="Arial"/>
          <w:i/>
          <w:iCs/>
          <w:color w:val="000000"/>
          <w:sz w:val="20"/>
          <w:szCs w:val="20"/>
          <w:lang w:val="uz-Cyrl-UZ"/>
        </w:rPr>
        <w:t xml:space="preserve"> меҳнат</w:t>
      </w:r>
      <w:r w:rsidRPr="00505C9D">
        <w:rPr>
          <w:rFonts w:ascii="Arial" w:hAnsi="Arial" w:cs="Arial"/>
          <w:i/>
          <w:iCs/>
          <w:color w:val="000000"/>
          <w:sz w:val="20"/>
          <w:szCs w:val="20"/>
          <w:lang w:val="uz-Cyrl-UZ"/>
        </w:rPr>
        <w:t xml:space="preserve"> тажриба</w:t>
      </w:r>
      <w:r w:rsidR="0040100D" w:rsidRPr="00505C9D">
        <w:rPr>
          <w:rFonts w:ascii="Arial" w:hAnsi="Arial" w:cs="Arial"/>
          <w:i/>
          <w:iCs/>
          <w:color w:val="000000"/>
          <w:sz w:val="20"/>
          <w:szCs w:val="20"/>
          <w:lang w:val="uz-Cyrl-UZ"/>
        </w:rPr>
        <w:t>си</w:t>
      </w:r>
      <w:r w:rsidRPr="00505C9D">
        <w:rPr>
          <w:rFonts w:ascii="Arial" w:hAnsi="Arial" w:cs="Arial"/>
          <w:i/>
          <w:iCs/>
          <w:color w:val="000000"/>
          <w:sz w:val="20"/>
          <w:szCs w:val="20"/>
          <w:lang w:val="uz-Cyrl-UZ"/>
        </w:rPr>
        <w:t xml:space="preserve">га </w:t>
      </w:r>
      <w:r w:rsidR="0040100D" w:rsidRPr="00505C9D">
        <w:rPr>
          <w:rFonts w:ascii="Arial" w:hAnsi="Arial" w:cs="Arial"/>
          <w:i/>
          <w:iCs/>
          <w:color w:val="000000"/>
          <w:sz w:val="20"/>
          <w:szCs w:val="20"/>
          <w:lang w:val="uz-Cyrl-UZ"/>
        </w:rPr>
        <w:t>э</w:t>
      </w:r>
      <w:r w:rsidRPr="00505C9D">
        <w:rPr>
          <w:rFonts w:ascii="Arial" w:hAnsi="Arial" w:cs="Arial"/>
          <w:i/>
          <w:iCs/>
          <w:color w:val="000000"/>
          <w:sz w:val="20"/>
          <w:szCs w:val="20"/>
          <w:lang w:val="uz-Cyrl-UZ"/>
        </w:rPr>
        <w:t>га.</w:t>
      </w:r>
      <w:r w:rsidR="00505C9D" w:rsidRPr="00505C9D">
        <w:rPr>
          <w:rFonts w:ascii="Arial" w:hAnsi="Arial" w:cs="Arial"/>
          <w:i/>
          <w:iCs/>
          <w:color w:val="000000"/>
          <w:sz w:val="20"/>
          <w:szCs w:val="20"/>
          <w:lang w:val="uz-Cyrl-UZ"/>
        </w:rPr>
        <w:t xml:space="preserve"> </w:t>
      </w:r>
    </w:p>
    <w:p w14:paraId="08BF5754" w14:textId="77777777" w:rsidR="00505C9D" w:rsidRPr="00505C9D" w:rsidRDefault="00505C9D" w:rsidP="00505C9D">
      <w:pPr>
        <w:pStyle w:val="xmsonormal"/>
        <w:autoSpaceDE w:val="0"/>
        <w:autoSpaceDN w:val="0"/>
        <w:spacing w:before="0" w:beforeAutospacing="0" w:after="0" w:afterAutospacing="0"/>
        <w:jc w:val="both"/>
        <w:rPr>
          <w:rFonts w:ascii="Arial" w:hAnsi="Arial" w:cs="Arial"/>
          <w:i/>
          <w:iCs/>
          <w:color w:val="000000"/>
          <w:sz w:val="20"/>
          <w:szCs w:val="20"/>
          <w:lang w:val="uz-Cyrl-UZ"/>
        </w:rPr>
      </w:pPr>
    </w:p>
    <w:p w14:paraId="38B01BC2" w14:textId="4F1A37AB" w:rsidR="00320959" w:rsidRPr="00505C9D" w:rsidRDefault="006C6DFE" w:rsidP="00505C9D">
      <w:pPr>
        <w:pStyle w:val="xmsonormal"/>
        <w:autoSpaceDE w:val="0"/>
        <w:autoSpaceDN w:val="0"/>
        <w:spacing w:before="0" w:beforeAutospacing="0" w:after="0" w:afterAutospacing="0"/>
        <w:jc w:val="both"/>
        <w:rPr>
          <w:rStyle w:val="Hyperlink"/>
          <w:rFonts w:ascii="Arial" w:eastAsia="Arial Unicode MS" w:hAnsi="Arial" w:cs="Arial"/>
          <w:i/>
          <w:sz w:val="20"/>
          <w:szCs w:val="20"/>
          <w:bdr w:val="nil"/>
          <w:lang w:val="uz-Cyrl-UZ" w:eastAsia="es-ES"/>
          <w14:textOutline w14:w="0" w14:cap="flat" w14:cmpd="sng" w14:algn="ctr">
            <w14:noFill/>
            <w14:prstDash w14:val="solid"/>
            <w14:bevel/>
          </w14:textOutline>
        </w:rPr>
      </w:pPr>
      <w:r w:rsidRPr="00505C9D">
        <w:rPr>
          <w:rFonts w:ascii="Arial" w:hAnsi="Arial" w:cs="Arial"/>
          <w:i/>
          <w:iCs/>
          <w:color w:val="000000"/>
          <w:sz w:val="20"/>
          <w:szCs w:val="20"/>
          <w:lang w:val="uz-Cyrl-UZ"/>
        </w:rPr>
        <w:t>Махсус маърузачилар Инсон ҳуқуқлари бўйича кенгашнинг Махсус процедуралари таркибига киради. Мазкур Махсус процедуралар, БМТнинг инсон ҳуқуқлари тизимидаги мустақил экспертларнинг энг йирик бирлашмаси ҳисобланиб, у маълумотларни аниқлаш ва мониторинг қилиш бўйича Кенгаш мустақил механизмларининг умумий номи ҳисобланади ва у маълум бир мамлакатда юзага келадиган вазиятга ёки дунёнинг турли бурчакларидаги муайян мавзулар билан шуғулланади.</w:t>
      </w:r>
      <w:r w:rsidR="006D5CE3" w:rsidRPr="00505C9D">
        <w:rPr>
          <w:rFonts w:ascii="Arial" w:hAnsi="Arial" w:cs="Arial"/>
          <w:i/>
          <w:iCs/>
          <w:color w:val="000000"/>
          <w:sz w:val="20"/>
          <w:szCs w:val="20"/>
          <w:lang w:val="uz-Cyrl-UZ"/>
        </w:rPr>
        <w:t xml:space="preserve"> </w:t>
      </w:r>
      <w:r w:rsidR="00983601" w:rsidRPr="00505C9D">
        <w:rPr>
          <w:rFonts w:ascii="Arial" w:hAnsi="Arial" w:cs="Arial"/>
          <w:i/>
          <w:iCs/>
          <w:color w:val="000000"/>
          <w:sz w:val="20"/>
          <w:szCs w:val="20"/>
          <w:lang w:val="uz-Cyrl-UZ"/>
        </w:rPr>
        <w:t xml:space="preserve">Махсус процедуралар бўйича мутахассислар жамоатчилик асосида фаолият юритадилар, яъни улар Бирлашган Миллатлар Ташкилоти ходими эмаслар ва ўз ишлари учун иш ҳақи олмайдилар. Улар ҳеч қайси ҳукумат ёки ташкилотга алоқадор бўлмаган ҳолда, шахсий қарашларидан келиб чиққан ҳолда </w:t>
      </w:r>
      <w:r w:rsidR="004B240B" w:rsidRPr="00505C9D">
        <w:rPr>
          <w:rFonts w:ascii="Arial" w:hAnsi="Arial" w:cs="Arial"/>
          <w:i/>
          <w:iCs/>
          <w:color w:val="000000"/>
          <w:sz w:val="20"/>
          <w:szCs w:val="20"/>
          <w:lang w:val="uz-Cyrl-UZ"/>
        </w:rPr>
        <w:t>хизмат қиладилар.</w:t>
      </w:r>
      <w:r w:rsidR="00983601" w:rsidRPr="00505C9D" w:rsidDel="00983601">
        <w:rPr>
          <w:rFonts w:ascii="Arial" w:hAnsi="Arial" w:cs="Arial"/>
          <w:i/>
          <w:iCs/>
          <w:color w:val="000000"/>
          <w:sz w:val="20"/>
          <w:szCs w:val="20"/>
          <w:lang w:val="uz-Cyrl-UZ"/>
        </w:rPr>
        <w:t xml:space="preserve"> </w:t>
      </w:r>
      <w:r w:rsidR="00320959" w:rsidRPr="00505C9D">
        <w:rPr>
          <w:rFonts w:ascii="Arial" w:hAnsi="Arial" w:cs="Arial"/>
          <w:i/>
          <w:iCs/>
          <w:color w:val="000000"/>
          <w:sz w:val="20"/>
          <w:szCs w:val="20"/>
          <w:lang w:val="uz-Cyrl-UZ"/>
        </w:rPr>
        <w:t xml:space="preserve">БМТ инсон ҳуқуқлари, мамлакат саҳифаси: </w:t>
      </w:r>
      <w:r w:rsidR="00320959" w:rsidRPr="00505C9D">
        <w:rPr>
          <w:rStyle w:val="Hyperlink"/>
          <w:rFonts w:ascii="Arial" w:eastAsia="Arial Unicode MS" w:hAnsi="Arial" w:cs="Arial"/>
          <w:i/>
          <w:sz w:val="20"/>
          <w:szCs w:val="20"/>
          <w:bdr w:val="nil"/>
          <w:lang w:val="uz-Cyrl-UZ" w:eastAsia="es-ES"/>
          <w14:textOutline w14:w="0" w14:cap="flat" w14:cmpd="sng" w14:algn="ctr">
            <w14:noFill/>
            <w14:prstDash w14:val="solid"/>
            <w14:bevel/>
          </w14:textOutline>
        </w:rPr>
        <w:t>Ўзбекистон</w:t>
      </w:r>
      <w:r w:rsidR="00505C9D" w:rsidRPr="00505C9D">
        <w:rPr>
          <w:rStyle w:val="Hyperlink"/>
          <w:rFonts w:ascii="Arial" w:eastAsia="Arial Unicode MS" w:hAnsi="Arial" w:cs="Arial"/>
          <w:i/>
          <w:sz w:val="20"/>
          <w:szCs w:val="20"/>
          <w:bdr w:val="nil"/>
          <w:lang w:val="uz-Cyrl-UZ" w:eastAsia="es-ES"/>
          <w14:textOutline w14:w="0" w14:cap="flat" w14:cmpd="sng" w14:algn="ctr">
            <w14:noFill/>
            <w14:prstDash w14:val="solid"/>
            <w14:bevel/>
          </w14:textOutline>
        </w:rPr>
        <w:t xml:space="preserve"> </w:t>
      </w:r>
    </w:p>
    <w:p w14:paraId="1B2D8C70" w14:textId="77777777" w:rsidR="00320959" w:rsidRPr="00505C9D" w:rsidRDefault="00320959" w:rsidP="00505C9D">
      <w:pPr>
        <w:pStyle w:val="NoSpacing"/>
        <w:jc w:val="both"/>
        <w:rPr>
          <w:rFonts w:ascii="Arial" w:hAnsi="Arial" w:cs="Arial"/>
          <w:i/>
          <w:iCs/>
          <w:color w:val="000000"/>
          <w:sz w:val="20"/>
          <w:szCs w:val="20"/>
          <w:lang w:val="uz-Cyrl-UZ"/>
        </w:rPr>
      </w:pPr>
    </w:p>
    <w:p w14:paraId="5725AFED" w14:textId="3BD6739D" w:rsidR="00320959" w:rsidRPr="00505C9D" w:rsidRDefault="00320959" w:rsidP="00505C9D">
      <w:pPr>
        <w:pStyle w:val="NoSpacing"/>
        <w:jc w:val="both"/>
        <w:rPr>
          <w:rFonts w:ascii="Arial" w:hAnsi="Arial" w:cs="Arial"/>
          <w:i/>
          <w:iCs/>
          <w:color w:val="000000"/>
          <w:sz w:val="20"/>
          <w:szCs w:val="20"/>
          <w:lang w:val="uz-Cyrl-UZ"/>
        </w:rPr>
      </w:pPr>
      <w:r w:rsidRPr="00505C9D">
        <w:rPr>
          <w:rFonts w:ascii="Arial" w:hAnsi="Arial" w:cs="Arial"/>
          <w:i/>
          <w:iCs/>
          <w:color w:val="000000"/>
          <w:sz w:val="20"/>
          <w:szCs w:val="20"/>
          <w:lang w:val="uz-Cyrl-UZ"/>
        </w:rPr>
        <w:t>Қўшимча маълумот олиш ва ОАВ сўровлари билан қуйидаги ходимларга мурожаат қилинг:</w:t>
      </w:r>
      <w:r w:rsidR="00505C9D" w:rsidRPr="00505C9D">
        <w:rPr>
          <w:rFonts w:ascii="Arial" w:hAnsi="Arial" w:cs="Arial"/>
          <w:i/>
          <w:iCs/>
          <w:color w:val="000000"/>
          <w:sz w:val="20"/>
          <w:szCs w:val="20"/>
          <w:lang w:val="uz-Cyrl-UZ"/>
        </w:rPr>
        <w:t xml:space="preserve"> </w:t>
      </w:r>
    </w:p>
    <w:p w14:paraId="5BDAF7C1" w14:textId="0105838D" w:rsidR="00320959" w:rsidRPr="00505C9D" w:rsidRDefault="00320959" w:rsidP="00505C9D">
      <w:pPr>
        <w:pStyle w:val="NoSpacing"/>
        <w:jc w:val="both"/>
        <w:rPr>
          <w:rFonts w:ascii="Arial" w:hAnsi="Arial" w:cs="Arial"/>
          <w:i/>
          <w:iCs/>
          <w:color w:val="000000"/>
          <w:sz w:val="20"/>
          <w:szCs w:val="20"/>
          <w:lang w:val="uz-Cyrl-UZ"/>
        </w:rPr>
      </w:pPr>
      <w:r w:rsidRPr="00505C9D">
        <w:rPr>
          <w:rFonts w:ascii="Arial" w:hAnsi="Arial" w:cs="Arial"/>
          <w:b/>
          <w:i/>
          <w:iCs/>
          <w:color w:val="000000"/>
          <w:sz w:val="20"/>
          <w:szCs w:val="20"/>
          <w:lang w:val="uz-Cyrl-UZ"/>
        </w:rPr>
        <w:t>Тошкентда (ташриф давомида)</w:t>
      </w:r>
      <w:r w:rsidRPr="00505C9D">
        <w:rPr>
          <w:rFonts w:ascii="Arial" w:hAnsi="Arial" w:cs="Arial"/>
          <w:i/>
          <w:iCs/>
          <w:color w:val="000000"/>
          <w:sz w:val="20"/>
          <w:szCs w:val="20"/>
          <w:lang w:val="uz-Cyrl-UZ"/>
        </w:rPr>
        <w:t xml:space="preserve">: жаноб Стефано Сенси (электрон почта: </w:t>
      </w:r>
      <w:r w:rsidRPr="00505C9D">
        <w:rPr>
          <w:rFonts w:ascii="Arial" w:hAnsi="Arial" w:cs="Arial"/>
          <w:i/>
          <w:sz w:val="20"/>
          <w:szCs w:val="20"/>
          <w:lang w:val="uz-Cyrl-UZ"/>
        </w:rPr>
        <w:t xml:space="preserve">: </w:t>
      </w:r>
      <w:hyperlink r:id="rId10" w:history="1">
        <w:r w:rsidR="00505C9D" w:rsidRPr="00254021">
          <w:rPr>
            <w:rStyle w:val="Hyperlink"/>
            <w:rFonts w:ascii="Arial" w:hAnsi="Arial" w:cs="Arial"/>
            <w:i/>
            <w:sz w:val="20"/>
            <w:szCs w:val="20"/>
            <w:lang w:val="uz-Cyrl-UZ"/>
          </w:rPr>
          <w:t>ssensi@ohchr.org</w:t>
        </w:r>
      </w:hyperlink>
      <w:r w:rsidRPr="00505C9D">
        <w:rPr>
          <w:rFonts w:ascii="Arial" w:hAnsi="Arial" w:cs="Arial"/>
          <w:i/>
          <w:iCs/>
          <w:color w:val="000000"/>
          <w:sz w:val="20"/>
          <w:szCs w:val="20"/>
          <w:lang w:val="uz-Cyrl-UZ"/>
        </w:rPr>
        <w:t>)</w:t>
      </w:r>
      <w:r w:rsidR="00505C9D" w:rsidRPr="00505C9D">
        <w:rPr>
          <w:rFonts w:ascii="Arial" w:hAnsi="Arial" w:cs="Arial"/>
          <w:i/>
          <w:iCs/>
          <w:color w:val="000000"/>
          <w:sz w:val="20"/>
          <w:szCs w:val="20"/>
          <w:lang w:val="uz-Cyrl-UZ"/>
        </w:rPr>
        <w:t xml:space="preserve"> </w:t>
      </w:r>
    </w:p>
    <w:p w14:paraId="7A5F8D16" w14:textId="1240DD01" w:rsidR="00320959" w:rsidRPr="00505C9D" w:rsidRDefault="00320959" w:rsidP="00505C9D">
      <w:pPr>
        <w:pStyle w:val="NoSpacing"/>
        <w:jc w:val="both"/>
        <w:rPr>
          <w:rFonts w:ascii="Arial" w:hAnsi="Arial" w:cs="Arial"/>
          <w:i/>
          <w:iCs/>
          <w:color w:val="000000"/>
          <w:sz w:val="20"/>
          <w:szCs w:val="20"/>
          <w:lang w:val="uz-Cyrl-UZ"/>
        </w:rPr>
      </w:pPr>
      <w:r w:rsidRPr="00505C9D">
        <w:rPr>
          <w:rFonts w:ascii="Arial" w:hAnsi="Arial" w:cs="Arial"/>
          <w:i/>
          <w:iCs/>
          <w:color w:val="000000"/>
          <w:sz w:val="20"/>
          <w:szCs w:val="20"/>
          <w:lang w:val="uz-Cyrl-UZ"/>
        </w:rPr>
        <w:t>Женевада (ташрифдан олдин, ташриф давомида ёки ундан кейин): Жаноб Гоцон Онандия (</w:t>
      </w:r>
      <w:hyperlink r:id="rId11" w:history="1">
        <w:r w:rsidR="00505C9D" w:rsidRPr="00254021">
          <w:rPr>
            <w:rStyle w:val="Hyperlink"/>
            <w:rFonts w:ascii="Arial" w:hAnsi="Arial" w:cs="Arial"/>
            <w:i/>
            <w:sz w:val="20"/>
            <w:szCs w:val="20"/>
            <w:lang w:val="uz-Cyrl-UZ"/>
          </w:rPr>
          <w:t>gonandia@ohchr.org</w:t>
        </w:r>
      </w:hyperlink>
      <w:r w:rsidRPr="00505C9D">
        <w:rPr>
          <w:rFonts w:ascii="Arial" w:hAnsi="Arial" w:cs="Arial"/>
          <w:i/>
          <w:iCs/>
          <w:color w:val="000000"/>
          <w:sz w:val="20"/>
          <w:szCs w:val="20"/>
          <w:lang w:val="uz-Cyrl-UZ"/>
        </w:rPr>
        <w:t>)</w:t>
      </w:r>
      <w:r w:rsidR="00505C9D" w:rsidRPr="00505C9D">
        <w:rPr>
          <w:rFonts w:ascii="Arial" w:hAnsi="Arial" w:cs="Arial"/>
          <w:i/>
          <w:iCs/>
          <w:color w:val="000000"/>
          <w:sz w:val="20"/>
          <w:szCs w:val="20"/>
          <w:lang w:val="uz-Cyrl-UZ"/>
        </w:rPr>
        <w:t xml:space="preserve"> </w:t>
      </w:r>
    </w:p>
    <w:p w14:paraId="3EB48D5D" w14:textId="4260201B" w:rsidR="00320959" w:rsidRPr="00505C9D" w:rsidRDefault="00320959" w:rsidP="00505C9D">
      <w:pPr>
        <w:pStyle w:val="NoSpacing"/>
        <w:jc w:val="both"/>
        <w:rPr>
          <w:rFonts w:ascii="Arial" w:hAnsi="Arial" w:cs="Arial"/>
          <w:i/>
          <w:iCs/>
          <w:color w:val="000000"/>
          <w:sz w:val="20"/>
          <w:szCs w:val="20"/>
          <w:lang w:val="uz-Cyrl-UZ"/>
        </w:rPr>
      </w:pPr>
    </w:p>
    <w:p w14:paraId="50D65166" w14:textId="75409FF3" w:rsidR="00320959" w:rsidRPr="00505C9D" w:rsidRDefault="00320959" w:rsidP="00505C9D">
      <w:pPr>
        <w:pStyle w:val="NoSpacing"/>
        <w:jc w:val="both"/>
        <w:rPr>
          <w:rFonts w:ascii="Arial" w:hAnsi="Arial" w:cs="Arial"/>
          <w:i/>
          <w:iCs/>
          <w:color w:val="000000"/>
          <w:sz w:val="20"/>
          <w:szCs w:val="20"/>
          <w:lang w:val="uz-Cyrl-UZ"/>
        </w:rPr>
      </w:pPr>
      <w:r w:rsidRPr="00505C9D">
        <w:rPr>
          <w:rFonts w:ascii="Arial" w:hAnsi="Arial" w:cs="Arial"/>
          <w:i/>
          <w:iCs/>
          <w:color w:val="000000"/>
          <w:sz w:val="20"/>
          <w:szCs w:val="20"/>
          <w:lang w:val="uz-Cyrl-UZ"/>
        </w:rPr>
        <w:t xml:space="preserve">Бирлашган Миллатлар Ташкилотининг бошқа мустақил экспертлари билан боғлиқ бўлган масалалар бўйича қуйидаги ходимга мурожаат қилинг: Жаноб Жереми Лоуренс (+41 22 917 9383 / </w:t>
      </w:r>
      <w:hyperlink r:id="rId12" w:history="1">
        <w:r w:rsidRPr="00505C9D">
          <w:rPr>
            <w:rStyle w:val="Hyperlink"/>
            <w:rFonts w:ascii="Arial" w:hAnsi="Arial" w:cs="Arial"/>
            <w:i/>
            <w:iCs/>
            <w:sz w:val="20"/>
            <w:szCs w:val="20"/>
            <w:lang w:val="uz-Cyrl-UZ"/>
          </w:rPr>
          <w:t>jlaurence@ohchr.org</w:t>
        </w:r>
      </w:hyperlink>
      <w:r w:rsidRPr="00505C9D">
        <w:rPr>
          <w:rFonts w:ascii="Arial" w:hAnsi="Arial" w:cs="Arial"/>
          <w:i/>
          <w:iCs/>
          <w:color w:val="000000"/>
          <w:sz w:val="20"/>
          <w:szCs w:val="20"/>
          <w:lang w:val="uz-Cyrl-UZ"/>
        </w:rPr>
        <w:t>)</w:t>
      </w:r>
      <w:r w:rsidR="00505C9D" w:rsidRPr="00505C9D">
        <w:rPr>
          <w:rFonts w:ascii="Arial" w:hAnsi="Arial" w:cs="Arial"/>
          <w:i/>
          <w:iCs/>
          <w:color w:val="000000"/>
          <w:sz w:val="20"/>
          <w:szCs w:val="20"/>
          <w:lang w:val="uz-Cyrl-UZ"/>
        </w:rPr>
        <w:t xml:space="preserve"> </w:t>
      </w:r>
    </w:p>
    <w:p w14:paraId="16E2F1BE" w14:textId="707834A7" w:rsidR="00320959" w:rsidRPr="00505C9D" w:rsidRDefault="00320959" w:rsidP="00505C9D">
      <w:pPr>
        <w:pStyle w:val="xmsonormal"/>
        <w:autoSpaceDE w:val="0"/>
        <w:autoSpaceDN w:val="0"/>
        <w:spacing w:before="0" w:beforeAutospacing="0" w:after="0" w:afterAutospacing="0"/>
        <w:jc w:val="both"/>
        <w:rPr>
          <w:rFonts w:ascii="Arial" w:hAnsi="Arial" w:cs="Arial"/>
          <w:i/>
          <w:iCs/>
          <w:color w:val="000000"/>
          <w:sz w:val="20"/>
          <w:szCs w:val="20"/>
          <w:lang w:val="uz-Cyrl-UZ"/>
        </w:rPr>
      </w:pPr>
      <w:r w:rsidRPr="00505C9D">
        <w:rPr>
          <w:rFonts w:ascii="Arial" w:hAnsi="Arial" w:cs="Arial"/>
          <w:i/>
          <w:sz w:val="20"/>
          <w:szCs w:val="20"/>
          <w:lang w:val="uz-Cyrl-UZ"/>
        </w:rPr>
        <w:lastRenderedPageBreak/>
        <w:t>Бирлашган Миллатлар Ташкилотининг инсон ҳуқуқлари бўйича мустақил экспертлари билан боғлиқ бўлган  янгиликлар</w:t>
      </w:r>
      <w:r w:rsidR="00541D91" w:rsidRPr="00505C9D">
        <w:rPr>
          <w:rFonts w:ascii="Arial" w:hAnsi="Arial" w:cs="Arial"/>
          <w:i/>
          <w:sz w:val="20"/>
          <w:szCs w:val="20"/>
          <w:lang w:val="uz-Cyrl-UZ"/>
        </w:rPr>
        <w:t>ни</w:t>
      </w:r>
      <w:r w:rsidRPr="00505C9D">
        <w:rPr>
          <w:rFonts w:ascii="Arial" w:hAnsi="Arial" w:cs="Arial"/>
          <w:i/>
          <w:sz w:val="20"/>
          <w:szCs w:val="20"/>
          <w:lang w:val="uz-Cyrl-UZ"/>
        </w:rPr>
        <w:t xml:space="preserve"> </w:t>
      </w:r>
      <w:r w:rsidR="00541D91" w:rsidRPr="00505C9D">
        <w:rPr>
          <w:rFonts w:ascii="Arial" w:hAnsi="Arial" w:cs="Arial"/>
          <w:i/>
          <w:sz w:val="20"/>
          <w:szCs w:val="20"/>
          <w:lang w:val="uz-Cyrl-UZ"/>
        </w:rPr>
        <w:t xml:space="preserve">твиттерда кузатиб боринг: </w:t>
      </w:r>
      <w:r w:rsidR="00541D91" w:rsidRPr="00505C9D">
        <w:rPr>
          <w:rFonts w:ascii="Arial" w:hAnsi="Arial" w:cs="Arial"/>
          <w:i/>
          <w:iCs/>
          <w:color w:val="000000"/>
          <w:sz w:val="20"/>
          <w:szCs w:val="20"/>
          <w:lang w:val="uz-Cyrl-UZ"/>
        </w:rPr>
        <w:t>Twitter</w:t>
      </w:r>
      <w:r w:rsidR="00505C9D" w:rsidRPr="00505C9D">
        <w:rPr>
          <w:rFonts w:ascii="Arial" w:hAnsi="Arial" w:cs="Arial"/>
          <w:i/>
          <w:iCs/>
          <w:color w:val="000000"/>
          <w:sz w:val="20"/>
          <w:szCs w:val="20"/>
          <w:lang w:val="uz-Cyrl-UZ"/>
        </w:rPr>
        <w:t xml:space="preserve"> </w:t>
      </w:r>
      <w:hyperlink r:id="rId13" w:tgtFrame="_blank" w:tooltip="Protected by Outlook: https://twitter.com/UN_SPExperts. Click or tap to follow the link." w:history="1">
        <w:r w:rsidR="00505C9D" w:rsidRPr="00505C9D">
          <w:rPr>
            <w:rFonts w:ascii="Arial" w:hAnsi="Arial" w:cs="Arial"/>
            <w:i/>
            <w:iCs/>
            <w:color w:val="0000FF"/>
            <w:sz w:val="20"/>
            <w:szCs w:val="20"/>
            <w:u w:val="single"/>
            <w:lang w:val="uz-Cyrl-UZ"/>
          </w:rPr>
          <w:t>@UN_SPExperts</w:t>
        </w:r>
      </w:hyperlink>
      <w:r w:rsidR="00505C9D" w:rsidRPr="00505C9D">
        <w:rPr>
          <w:rFonts w:ascii="Arial" w:hAnsi="Arial" w:cs="Arial"/>
          <w:i/>
          <w:iCs/>
          <w:color w:val="000000"/>
          <w:sz w:val="20"/>
          <w:szCs w:val="20"/>
          <w:lang w:val="uz-Cyrl-UZ"/>
        </w:rPr>
        <w:t>.</w:t>
      </w:r>
    </w:p>
    <w:p w14:paraId="1A3F0A2E" w14:textId="77777777" w:rsidR="00505C9D" w:rsidRPr="00505C9D" w:rsidRDefault="00505C9D" w:rsidP="00505C9D">
      <w:pPr>
        <w:pStyle w:val="xmsonormal"/>
        <w:autoSpaceDE w:val="0"/>
        <w:autoSpaceDN w:val="0"/>
        <w:spacing w:before="0" w:beforeAutospacing="0" w:after="0" w:afterAutospacing="0"/>
        <w:jc w:val="both"/>
        <w:rPr>
          <w:rFonts w:ascii="Arial" w:hAnsi="Arial" w:cs="Arial"/>
          <w:i/>
          <w:sz w:val="20"/>
          <w:szCs w:val="20"/>
          <w:lang w:val="uz-Cyrl-UZ"/>
        </w:rPr>
      </w:pPr>
    </w:p>
    <w:p w14:paraId="198560FA" w14:textId="0D5D65AD" w:rsidR="00320959" w:rsidRPr="00505C9D" w:rsidRDefault="00320959" w:rsidP="00505C9D">
      <w:pPr>
        <w:pStyle w:val="xmsonormal"/>
        <w:autoSpaceDE w:val="0"/>
        <w:autoSpaceDN w:val="0"/>
        <w:spacing w:before="0" w:beforeAutospacing="0" w:after="0" w:afterAutospacing="0"/>
        <w:jc w:val="both"/>
        <w:rPr>
          <w:rFonts w:ascii="Arial" w:hAnsi="Arial" w:cs="Arial"/>
          <w:i/>
          <w:sz w:val="20"/>
          <w:szCs w:val="20"/>
          <w:lang w:val="uz-Cyrl-UZ"/>
        </w:rPr>
      </w:pPr>
      <w:r w:rsidRPr="00505C9D">
        <w:rPr>
          <w:rFonts w:ascii="Arial" w:hAnsi="Arial" w:cs="Arial"/>
          <w:i/>
          <w:sz w:val="20"/>
          <w:szCs w:val="20"/>
          <w:lang w:val="uz-Cyrl-UZ"/>
        </w:rPr>
        <w:t xml:space="preserve">Биз яшаётган дунё ҳақида </w:t>
      </w:r>
      <w:r w:rsidR="00541D91" w:rsidRPr="00505C9D">
        <w:rPr>
          <w:rFonts w:ascii="Arial" w:hAnsi="Arial" w:cs="Arial"/>
          <w:i/>
          <w:sz w:val="20"/>
          <w:szCs w:val="20"/>
          <w:lang w:val="uz-Cyrl-UZ"/>
        </w:rPr>
        <w:t>қайғураяпсизми</w:t>
      </w:r>
      <w:r w:rsidRPr="00505C9D">
        <w:rPr>
          <w:rFonts w:ascii="Arial" w:hAnsi="Arial" w:cs="Arial"/>
          <w:i/>
          <w:sz w:val="20"/>
          <w:szCs w:val="20"/>
          <w:lang w:val="uz-Cyrl-UZ"/>
        </w:rPr>
        <w:t xml:space="preserve">? </w:t>
      </w:r>
      <w:r w:rsidR="00541D91" w:rsidRPr="00505C9D">
        <w:rPr>
          <w:rFonts w:ascii="Arial" w:hAnsi="Arial" w:cs="Arial"/>
          <w:i/>
          <w:sz w:val="20"/>
          <w:szCs w:val="20"/>
          <w:lang w:val="uz-Cyrl-UZ"/>
        </w:rPr>
        <w:t>Ундай бўлса,</w:t>
      </w:r>
      <w:r w:rsidRPr="00505C9D">
        <w:rPr>
          <w:rFonts w:ascii="Arial" w:hAnsi="Arial" w:cs="Arial"/>
          <w:i/>
          <w:sz w:val="20"/>
          <w:szCs w:val="20"/>
          <w:lang w:val="uz-Cyrl-UZ"/>
        </w:rPr>
        <w:t xml:space="preserve"> </w:t>
      </w:r>
      <w:r w:rsidR="00541D91" w:rsidRPr="00505C9D">
        <w:rPr>
          <w:rFonts w:ascii="Arial" w:hAnsi="Arial" w:cs="Arial"/>
          <w:i/>
          <w:iCs/>
          <w:color w:val="000000"/>
          <w:sz w:val="20"/>
          <w:szCs w:val="20"/>
          <w:lang w:val="uz-Cyrl-UZ"/>
        </w:rPr>
        <w:t xml:space="preserve">STAND UP </w:t>
      </w:r>
      <w:r w:rsidRPr="00505C9D">
        <w:rPr>
          <w:rFonts w:ascii="Arial" w:hAnsi="Arial" w:cs="Arial"/>
          <w:i/>
          <w:sz w:val="20"/>
          <w:szCs w:val="20"/>
          <w:lang w:val="uz-Cyrl-UZ"/>
        </w:rPr>
        <w:t xml:space="preserve">- бугун </w:t>
      </w:r>
      <w:r w:rsidR="00541D91" w:rsidRPr="00505C9D">
        <w:rPr>
          <w:rFonts w:ascii="Arial" w:hAnsi="Arial" w:cs="Arial"/>
          <w:i/>
          <w:sz w:val="20"/>
          <w:szCs w:val="20"/>
          <w:lang w:val="uz-Cyrl-UZ"/>
        </w:rPr>
        <w:t>кимнингдир</w:t>
      </w:r>
      <w:r w:rsidRPr="00505C9D">
        <w:rPr>
          <w:rFonts w:ascii="Arial" w:hAnsi="Arial" w:cs="Arial"/>
          <w:i/>
          <w:sz w:val="20"/>
          <w:szCs w:val="20"/>
          <w:lang w:val="uz-Cyrl-UZ"/>
        </w:rPr>
        <w:t xml:space="preserve"> ҳуқуқларини ҳимоя қилиш</w:t>
      </w:r>
      <w:r w:rsidR="00541D91" w:rsidRPr="00505C9D">
        <w:rPr>
          <w:rFonts w:ascii="Arial" w:hAnsi="Arial" w:cs="Arial"/>
          <w:i/>
          <w:sz w:val="20"/>
          <w:szCs w:val="20"/>
          <w:lang w:val="uz-Cyrl-UZ"/>
        </w:rPr>
        <w:t xml:space="preserve">га </w:t>
      </w:r>
      <w:r w:rsidR="004B240B" w:rsidRPr="00505C9D">
        <w:rPr>
          <w:rFonts w:ascii="Arial" w:hAnsi="Arial" w:cs="Arial"/>
          <w:i/>
          <w:sz w:val="20"/>
          <w:szCs w:val="20"/>
          <w:lang w:val="uz-Cyrl-UZ"/>
        </w:rPr>
        <w:t>оёққа туринг</w:t>
      </w:r>
      <w:r w:rsidR="004B240B" w:rsidRPr="00505C9D" w:rsidDel="004B240B">
        <w:rPr>
          <w:rFonts w:ascii="Arial" w:hAnsi="Arial" w:cs="Arial"/>
          <w:i/>
          <w:sz w:val="20"/>
          <w:szCs w:val="20"/>
          <w:lang w:val="uz-Cyrl-UZ"/>
        </w:rPr>
        <w:t xml:space="preserve"> </w:t>
      </w:r>
      <w:r w:rsidR="00541D91" w:rsidRPr="00505C9D">
        <w:rPr>
          <w:rFonts w:ascii="Arial" w:hAnsi="Arial" w:cs="Arial"/>
          <w:i/>
          <w:iCs/>
          <w:color w:val="000000"/>
          <w:sz w:val="20"/>
          <w:szCs w:val="20"/>
          <w:lang w:val="uz-Cyrl-UZ"/>
        </w:rPr>
        <w:t xml:space="preserve"># Standup4humanrights </w:t>
      </w:r>
      <w:r w:rsidRPr="00505C9D">
        <w:rPr>
          <w:rFonts w:ascii="Arial" w:hAnsi="Arial" w:cs="Arial"/>
          <w:i/>
          <w:sz w:val="20"/>
          <w:szCs w:val="20"/>
          <w:lang w:val="uz-Cyrl-UZ"/>
        </w:rPr>
        <w:t xml:space="preserve">ва </w:t>
      </w:r>
      <w:r w:rsidR="00541D91" w:rsidRPr="00505C9D">
        <w:rPr>
          <w:rFonts w:ascii="Arial" w:hAnsi="Arial" w:cs="Arial"/>
          <w:i/>
          <w:sz w:val="20"/>
          <w:szCs w:val="20"/>
          <w:lang w:val="uz-Cyrl-UZ"/>
        </w:rPr>
        <w:t xml:space="preserve">қуйидаги манзилдаги веб-саҳифага ташриф буюринг: </w:t>
      </w:r>
      <w:hyperlink r:id="rId14" w:history="1">
        <w:r w:rsidR="00541D91" w:rsidRPr="00505C9D">
          <w:rPr>
            <w:rStyle w:val="Hyperlink"/>
            <w:rFonts w:ascii="Arial" w:hAnsi="Arial" w:cs="Arial"/>
            <w:i/>
            <w:iCs/>
            <w:sz w:val="20"/>
            <w:szCs w:val="20"/>
            <w:lang w:val="uz-Cyrl-UZ"/>
          </w:rPr>
          <w:t>http://www.standup4humanrights.org</w:t>
        </w:r>
      </w:hyperlink>
      <w:bookmarkStart w:id="3" w:name="_GoBack"/>
      <w:bookmarkEnd w:id="3"/>
    </w:p>
    <w:sectPr w:rsidR="00320959" w:rsidRPr="00505C9D" w:rsidSect="00AD3867">
      <w:pgSz w:w="11906" w:h="16838"/>
      <w:pgMar w:top="630" w:right="836" w:bottom="90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53B46" w14:textId="77777777" w:rsidR="00A97B4C" w:rsidRDefault="00A97B4C" w:rsidP="000933E7">
      <w:r>
        <w:separator/>
      </w:r>
    </w:p>
  </w:endnote>
  <w:endnote w:type="continuationSeparator" w:id="0">
    <w:p w14:paraId="5239AF0D" w14:textId="77777777" w:rsidR="00A97B4C" w:rsidRDefault="00A97B4C" w:rsidP="00093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727EB" w14:textId="77777777" w:rsidR="00A97B4C" w:rsidRDefault="00A97B4C" w:rsidP="000933E7">
      <w:r>
        <w:separator/>
      </w:r>
    </w:p>
  </w:footnote>
  <w:footnote w:type="continuationSeparator" w:id="0">
    <w:p w14:paraId="2AB81F0C" w14:textId="77777777" w:rsidR="00A97B4C" w:rsidRDefault="00A97B4C" w:rsidP="000933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243BA"/>
    <w:multiLevelType w:val="hybridMultilevel"/>
    <w:tmpl w:val="0A78E0D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 w15:restartNumberingAfterBreak="0">
    <w:nsid w:val="11330283"/>
    <w:multiLevelType w:val="hybridMultilevel"/>
    <w:tmpl w:val="9794AED6"/>
    <w:lvl w:ilvl="0" w:tplc="43BE600E">
      <w:start w:val="1"/>
      <w:numFmt w:val="decimal"/>
      <w:lvlText w:val="%1."/>
      <w:lvlJc w:val="left"/>
      <w:pPr>
        <w:ind w:left="360" w:hanging="360"/>
      </w:pPr>
      <w:rPr>
        <w:b w:val="0"/>
        <w:sz w:val="20"/>
        <w:szCs w:val="20"/>
      </w:rPr>
    </w:lvl>
    <w:lvl w:ilvl="1" w:tplc="F8E2B2D8">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B14"/>
    <w:rsid w:val="000121E4"/>
    <w:rsid w:val="0001462B"/>
    <w:rsid w:val="000432B7"/>
    <w:rsid w:val="000471C7"/>
    <w:rsid w:val="00052E6B"/>
    <w:rsid w:val="000756F4"/>
    <w:rsid w:val="00075FB9"/>
    <w:rsid w:val="00076180"/>
    <w:rsid w:val="000933E7"/>
    <w:rsid w:val="000966C9"/>
    <w:rsid w:val="000B1EF7"/>
    <w:rsid w:val="000B43F1"/>
    <w:rsid w:val="000C6788"/>
    <w:rsid w:val="000D2415"/>
    <w:rsid w:val="000D7DA6"/>
    <w:rsid w:val="000E03E8"/>
    <w:rsid w:val="000E4345"/>
    <w:rsid w:val="00105AC9"/>
    <w:rsid w:val="0012234D"/>
    <w:rsid w:val="001303DE"/>
    <w:rsid w:val="0013215F"/>
    <w:rsid w:val="001348B3"/>
    <w:rsid w:val="001356DB"/>
    <w:rsid w:val="001531FD"/>
    <w:rsid w:val="00173F05"/>
    <w:rsid w:val="00187D6B"/>
    <w:rsid w:val="00195D53"/>
    <w:rsid w:val="001A3F8C"/>
    <w:rsid w:val="001B744B"/>
    <w:rsid w:val="001C4E40"/>
    <w:rsid w:val="001E0DBF"/>
    <w:rsid w:val="001F0924"/>
    <w:rsid w:val="001F2DC5"/>
    <w:rsid w:val="00203F05"/>
    <w:rsid w:val="00216D56"/>
    <w:rsid w:val="00224863"/>
    <w:rsid w:val="00235F26"/>
    <w:rsid w:val="002422DD"/>
    <w:rsid w:val="002561F6"/>
    <w:rsid w:val="00261E6A"/>
    <w:rsid w:val="00264CC4"/>
    <w:rsid w:val="002946C0"/>
    <w:rsid w:val="002A126C"/>
    <w:rsid w:val="002B6134"/>
    <w:rsid w:val="002D608B"/>
    <w:rsid w:val="002E2581"/>
    <w:rsid w:val="00315C46"/>
    <w:rsid w:val="00316548"/>
    <w:rsid w:val="00316CE9"/>
    <w:rsid w:val="00320959"/>
    <w:rsid w:val="003443A2"/>
    <w:rsid w:val="00351B23"/>
    <w:rsid w:val="00353CDF"/>
    <w:rsid w:val="00356239"/>
    <w:rsid w:val="0037416D"/>
    <w:rsid w:val="00376AC1"/>
    <w:rsid w:val="00383928"/>
    <w:rsid w:val="00392EB0"/>
    <w:rsid w:val="003957E4"/>
    <w:rsid w:val="00395B55"/>
    <w:rsid w:val="003A599E"/>
    <w:rsid w:val="003B3989"/>
    <w:rsid w:val="003C0362"/>
    <w:rsid w:val="003C1E16"/>
    <w:rsid w:val="003D776B"/>
    <w:rsid w:val="003E3481"/>
    <w:rsid w:val="003F375E"/>
    <w:rsid w:val="0040100D"/>
    <w:rsid w:val="00422A2E"/>
    <w:rsid w:val="00423375"/>
    <w:rsid w:val="00424C94"/>
    <w:rsid w:val="00425E8C"/>
    <w:rsid w:val="00427112"/>
    <w:rsid w:val="00453BD6"/>
    <w:rsid w:val="004668B1"/>
    <w:rsid w:val="00466C76"/>
    <w:rsid w:val="004672FA"/>
    <w:rsid w:val="0047450C"/>
    <w:rsid w:val="00480356"/>
    <w:rsid w:val="00487230"/>
    <w:rsid w:val="004A030D"/>
    <w:rsid w:val="004B240B"/>
    <w:rsid w:val="004B4F0C"/>
    <w:rsid w:val="004C510A"/>
    <w:rsid w:val="004D31F5"/>
    <w:rsid w:val="004D3340"/>
    <w:rsid w:val="004F0239"/>
    <w:rsid w:val="00505C9D"/>
    <w:rsid w:val="00512C4C"/>
    <w:rsid w:val="00527758"/>
    <w:rsid w:val="005304C6"/>
    <w:rsid w:val="00536DF4"/>
    <w:rsid w:val="00541D91"/>
    <w:rsid w:val="00542324"/>
    <w:rsid w:val="00544C21"/>
    <w:rsid w:val="00557A06"/>
    <w:rsid w:val="00566DDB"/>
    <w:rsid w:val="0057557F"/>
    <w:rsid w:val="00584C62"/>
    <w:rsid w:val="00587BAD"/>
    <w:rsid w:val="0059483E"/>
    <w:rsid w:val="005B6086"/>
    <w:rsid w:val="005B6698"/>
    <w:rsid w:val="005C2F44"/>
    <w:rsid w:val="006058AC"/>
    <w:rsid w:val="00624321"/>
    <w:rsid w:val="00632802"/>
    <w:rsid w:val="00636B14"/>
    <w:rsid w:val="0064193B"/>
    <w:rsid w:val="006436F5"/>
    <w:rsid w:val="006570A9"/>
    <w:rsid w:val="006573FC"/>
    <w:rsid w:val="00665F84"/>
    <w:rsid w:val="006739FD"/>
    <w:rsid w:val="00673A44"/>
    <w:rsid w:val="00677C5A"/>
    <w:rsid w:val="006A0216"/>
    <w:rsid w:val="006A6A0B"/>
    <w:rsid w:val="006B5DED"/>
    <w:rsid w:val="006B70AB"/>
    <w:rsid w:val="006C6DFE"/>
    <w:rsid w:val="006D5CE3"/>
    <w:rsid w:val="006F4019"/>
    <w:rsid w:val="007010D8"/>
    <w:rsid w:val="00702F60"/>
    <w:rsid w:val="007035E1"/>
    <w:rsid w:val="00712B6A"/>
    <w:rsid w:val="0071304C"/>
    <w:rsid w:val="00714D26"/>
    <w:rsid w:val="007206B4"/>
    <w:rsid w:val="007226C2"/>
    <w:rsid w:val="00754242"/>
    <w:rsid w:val="00756A61"/>
    <w:rsid w:val="00765B4A"/>
    <w:rsid w:val="00766565"/>
    <w:rsid w:val="00772049"/>
    <w:rsid w:val="007742F9"/>
    <w:rsid w:val="0077709D"/>
    <w:rsid w:val="00783880"/>
    <w:rsid w:val="00791476"/>
    <w:rsid w:val="00794AD3"/>
    <w:rsid w:val="007A57CD"/>
    <w:rsid w:val="007A7968"/>
    <w:rsid w:val="007C22EB"/>
    <w:rsid w:val="007D014D"/>
    <w:rsid w:val="007D3AE0"/>
    <w:rsid w:val="007E4F4B"/>
    <w:rsid w:val="007E5066"/>
    <w:rsid w:val="007F0683"/>
    <w:rsid w:val="008039C3"/>
    <w:rsid w:val="00820518"/>
    <w:rsid w:val="0082614B"/>
    <w:rsid w:val="0083242A"/>
    <w:rsid w:val="0083417F"/>
    <w:rsid w:val="0084013B"/>
    <w:rsid w:val="00841929"/>
    <w:rsid w:val="008568E7"/>
    <w:rsid w:val="0086767D"/>
    <w:rsid w:val="00875EF8"/>
    <w:rsid w:val="00880737"/>
    <w:rsid w:val="00881DCD"/>
    <w:rsid w:val="00884AEB"/>
    <w:rsid w:val="008C354F"/>
    <w:rsid w:val="008C3EA1"/>
    <w:rsid w:val="008C7B8D"/>
    <w:rsid w:val="008D2B62"/>
    <w:rsid w:val="008E0A3C"/>
    <w:rsid w:val="0093177B"/>
    <w:rsid w:val="00947CE6"/>
    <w:rsid w:val="00964075"/>
    <w:rsid w:val="00964243"/>
    <w:rsid w:val="00983601"/>
    <w:rsid w:val="00997FCD"/>
    <w:rsid w:val="009B1C78"/>
    <w:rsid w:val="009B6286"/>
    <w:rsid w:val="009B66CA"/>
    <w:rsid w:val="009C6D34"/>
    <w:rsid w:val="009D6CBE"/>
    <w:rsid w:val="009F0FBF"/>
    <w:rsid w:val="00A129F7"/>
    <w:rsid w:val="00A33523"/>
    <w:rsid w:val="00A460A4"/>
    <w:rsid w:val="00A53185"/>
    <w:rsid w:val="00A61FA5"/>
    <w:rsid w:val="00A629B4"/>
    <w:rsid w:val="00A65015"/>
    <w:rsid w:val="00A842BA"/>
    <w:rsid w:val="00A879F9"/>
    <w:rsid w:val="00A949D1"/>
    <w:rsid w:val="00A96083"/>
    <w:rsid w:val="00A97B4C"/>
    <w:rsid w:val="00AA1110"/>
    <w:rsid w:val="00AB6D54"/>
    <w:rsid w:val="00AD3867"/>
    <w:rsid w:val="00AF29E1"/>
    <w:rsid w:val="00AF334B"/>
    <w:rsid w:val="00B01D6A"/>
    <w:rsid w:val="00B10D3C"/>
    <w:rsid w:val="00B47926"/>
    <w:rsid w:val="00B506A9"/>
    <w:rsid w:val="00B75442"/>
    <w:rsid w:val="00BB0B0D"/>
    <w:rsid w:val="00BB1412"/>
    <w:rsid w:val="00BC57F3"/>
    <w:rsid w:val="00BE2447"/>
    <w:rsid w:val="00BE2CB4"/>
    <w:rsid w:val="00BF534B"/>
    <w:rsid w:val="00C06071"/>
    <w:rsid w:val="00C12952"/>
    <w:rsid w:val="00C1718C"/>
    <w:rsid w:val="00C43AF2"/>
    <w:rsid w:val="00C47AD3"/>
    <w:rsid w:val="00C5310B"/>
    <w:rsid w:val="00C573AA"/>
    <w:rsid w:val="00C6162F"/>
    <w:rsid w:val="00C8089F"/>
    <w:rsid w:val="00C81E05"/>
    <w:rsid w:val="00C82227"/>
    <w:rsid w:val="00C91DEB"/>
    <w:rsid w:val="00C93956"/>
    <w:rsid w:val="00C969EA"/>
    <w:rsid w:val="00CC2A3A"/>
    <w:rsid w:val="00CC4CCA"/>
    <w:rsid w:val="00CC4CFA"/>
    <w:rsid w:val="00CE4C4E"/>
    <w:rsid w:val="00CE543F"/>
    <w:rsid w:val="00CE643A"/>
    <w:rsid w:val="00CF412D"/>
    <w:rsid w:val="00CF69BE"/>
    <w:rsid w:val="00D05329"/>
    <w:rsid w:val="00D1659F"/>
    <w:rsid w:val="00D41DA4"/>
    <w:rsid w:val="00D52E6B"/>
    <w:rsid w:val="00D96B0B"/>
    <w:rsid w:val="00DA065B"/>
    <w:rsid w:val="00DA4763"/>
    <w:rsid w:val="00DA59E8"/>
    <w:rsid w:val="00DC03A9"/>
    <w:rsid w:val="00DE6B3B"/>
    <w:rsid w:val="00DF0C97"/>
    <w:rsid w:val="00DF2BA9"/>
    <w:rsid w:val="00E053DA"/>
    <w:rsid w:val="00E15083"/>
    <w:rsid w:val="00E5351D"/>
    <w:rsid w:val="00E91EFF"/>
    <w:rsid w:val="00F27787"/>
    <w:rsid w:val="00F4648F"/>
    <w:rsid w:val="00F4681E"/>
    <w:rsid w:val="00F54480"/>
    <w:rsid w:val="00F57720"/>
    <w:rsid w:val="00FA0DA3"/>
    <w:rsid w:val="00FA71DD"/>
    <w:rsid w:val="00FB3802"/>
    <w:rsid w:val="00FC638A"/>
    <w:rsid w:val="00FD4AE8"/>
    <w:rsid w:val="00FE3310"/>
    <w:rsid w:val="00FF4E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F64B3F"/>
  <w15:docId w15:val="{FF2729E5-4700-4848-B899-AFF7FADA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242A"/>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92EB0"/>
    <w:rPr>
      <w:color w:val="0000FF"/>
      <w:u w:val="single"/>
    </w:rPr>
  </w:style>
  <w:style w:type="character" w:styleId="Emphasis">
    <w:name w:val="Emphasis"/>
    <w:basedOn w:val="DefaultParagraphFont"/>
    <w:uiPriority w:val="20"/>
    <w:qFormat/>
    <w:rsid w:val="00392EB0"/>
    <w:rPr>
      <w:i/>
      <w:iCs/>
    </w:rPr>
  </w:style>
  <w:style w:type="character" w:styleId="Strong">
    <w:name w:val="Strong"/>
    <w:basedOn w:val="DefaultParagraphFont"/>
    <w:uiPriority w:val="22"/>
    <w:qFormat/>
    <w:rsid w:val="00392EB0"/>
    <w:rPr>
      <w:b/>
      <w:bCs/>
    </w:rPr>
  </w:style>
  <w:style w:type="paragraph" w:styleId="ListParagraph">
    <w:name w:val="List Paragraph"/>
    <w:basedOn w:val="Normal"/>
    <w:uiPriority w:val="34"/>
    <w:qFormat/>
    <w:rsid w:val="00A96083"/>
    <w:pPr>
      <w:ind w:left="720"/>
      <w:contextualSpacing/>
    </w:pPr>
    <w:rPr>
      <w:rFonts w:asciiTheme="minorHAnsi" w:eastAsiaTheme="minorEastAsia" w:hAnsiTheme="minorHAnsi" w:cstheme="minorBidi"/>
      <w:sz w:val="24"/>
      <w:szCs w:val="24"/>
      <w:lang w:eastAsia="en-US"/>
    </w:rPr>
  </w:style>
  <w:style w:type="paragraph" w:styleId="BalloonText">
    <w:name w:val="Balloon Text"/>
    <w:basedOn w:val="Normal"/>
    <w:link w:val="BalloonTextChar"/>
    <w:uiPriority w:val="99"/>
    <w:semiHidden/>
    <w:unhideWhenUsed/>
    <w:rsid w:val="008E0A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A3C"/>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E15083"/>
    <w:rPr>
      <w:sz w:val="16"/>
      <w:szCs w:val="16"/>
    </w:rPr>
  </w:style>
  <w:style w:type="paragraph" w:styleId="CommentText">
    <w:name w:val="annotation text"/>
    <w:basedOn w:val="Normal"/>
    <w:link w:val="CommentTextChar"/>
    <w:uiPriority w:val="99"/>
    <w:semiHidden/>
    <w:unhideWhenUsed/>
    <w:rsid w:val="00E15083"/>
    <w:rPr>
      <w:sz w:val="20"/>
      <w:szCs w:val="20"/>
    </w:rPr>
  </w:style>
  <w:style w:type="character" w:customStyle="1" w:styleId="CommentTextChar">
    <w:name w:val="Comment Text Char"/>
    <w:basedOn w:val="DefaultParagraphFont"/>
    <w:link w:val="CommentText"/>
    <w:uiPriority w:val="99"/>
    <w:semiHidden/>
    <w:rsid w:val="00E15083"/>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E15083"/>
    <w:rPr>
      <w:b/>
      <w:bCs/>
    </w:rPr>
  </w:style>
  <w:style w:type="character" w:customStyle="1" w:styleId="CommentSubjectChar">
    <w:name w:val="Comment Subject Char"/>
    <w:basedOn w:val="CommentTextChar"/>
    <w:link w:val="CommentSubject"/>
    <w:uiPriority w:val="99"/>
    <w:semiHidden/>
    <w:rsid w:val="00E15083"/>
    <w:rPr>
      <w:rFonts w:ascii="Calibri" w:hAnsi="Calibri" w:cs="Calibri"/>
      <w:b/>
      <w:bCs/>
      <w:sz w:val="20"/>
      <w:szCs w:val="20"/>
      <w:lang w:eastAsia="en-GB"/>
    </w:rPr>
  </w:style>
  <w:style w:type="character" w:styleId="FootnoteReference">
    <w:name w:val="footnote reference"/>
    <w:aliases w:val="4_G,Footnotes refss,Footnote Ref,16 Point,Superscript 6 Point,ftref,Footnote Refernece,[0],Texto de nota al pie,referencia nota al pie,BVI fnr,Footnote text,Char Char,BVI fnr Car Car,BVI fnr Car,BVI fnr Car Car Car Car,fr"/>
    <w:basedOn w:val="DefaultParagraphFont"/>
    <w:link w:val="Char2"/>
    <w:uiPriority w:val="99"/>
    <w:unhideWhenUsed/>
    <w:qFormat/>
    <w:rsid w:val="000933E7"/>
    <w:rPr>
      <w:vertAlign w:val="superscript"/>
    </w:rPr>
  </w:style>
  <w:style w:type="paragraph" w:customStyle="1" w:styleId="Char2">
    <w:name w:val="Char2"/>
    <w:basedOn w:val="Normal"/>
    <w:link w:val="FootnoteReference"/>
    <w:uiPriority w:val="99"/>
    <w:rsid w:val="000933E7"/>
    <w:pPr>
      <w:spacing w:after="160" w:line="240" w:lineRule="exact"/>
      <w:jc w:val="both"/>
    </w:pPr>
    <w:rPr>
      <w:rFonts w:asciiTheme="minorHAnsi" w:hAnsiTheme="minorHAnsi" w:cstheme="minorBidi"/>
      <w:vertAlign w:val="superscript"/>
      <w:lang w:eastAsia="en-US"/>
    </w:rPr>
  </w:style>
  <w:style w:type="character" w:customStyle="1" w:styleId="UnresolvedMention1">
    <w:name w:val="Unresolved Mention1"/>
    <w:basedOn w:val="DefaultParagraphFont"/>
    <w:uiPriority w:val="99"/>
    <w:semiHidden/>
    <w:unhideWhenUsed/>
    <w:rsid w:val="00F54480"/>
    <w:rPr>
      <w:color w:val="605E5C"/>
      <w:shd w:val="clear" w:color="auto" w:fill="E1DFDD"/>
    </w:rPr>
  </w:style>
  <w:style w:type="paragraph" w:styleId="FootnoteText">
    <w:name w:val="footnote text"/>
    <w:basedOn w:val="Normal"/>
    <w:link w:val="FootnoteTextChar"/>
    <w:uiPriority w:val="99"/>
    <w:semiHidden/>
    <w:unhideWhenUsed/>
    <w:rsid w:val="007E4F4B"/>
    <w:rPr>
      <w:rFonts w:ascii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E4F4B"/>
    <w:rPr>
      <w:sz w:val="20"/>
      <w:szCs w:val="20"/>
    </w:rPr>
  </w:style>
  <w:style w:type="character" w:customStyle="1" w:styleId="UnresolvedMention2">
    <w:name w:val="Unresolved Mention2"/>
    <w:basedOn w:val="DefaultParagraphFont"/>
    <w:uiPriority w:val="99"/>
    <w:semiHidden/>
    <w:unhideWhenUsed/>
    <w:rsid w:val="0037416D"/>
    <w:rPr>
      <w:color w:val="605E5C"/>
      <w:shd w:val="clear" w:color="auto" w:fill="E1DFDD"/>
    </w:rPr>
  </w:style>
  <w:style w:type="character" w:customStyle="1" w:styleId="lblnewsfulltext">
    <w:name w:val="lblnewsfulltext"/>
    <w:basedOn w:val="DefaultParagraphFont"/>
    <w:rsid w:val="00C82227"/>
  </w:style>
  <w:style w:type="paragraph" w:customStyle="1" w:styleId="SingleTxt">
    <w:name w:val="__Single Txt"/>
    <w:basedOn w:val="Normal"/>
    <w:qFormat/>
    <w:rsid w:val="00997FCD"/>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heme="minorEastAsia" w:hAnsi="Times New Roman" w:cs="Times New Roman"/>
      <w:spacing w:val="4"/>
      <w:w w:val="103"/>
      <w:kern w:val="14"/>
      <w:sz w:val="20"/>
      <w:lang w:val="es-ES" w:eastAsia="en-US"/>
    </w:rPr>
  </w:style>
  <w:style w:type="paragraph" w:customStyle="1" w:styleId="xmsonormal">
    <w:name w:val="x_msonormal"/>
    <w:basedOn w:val="Normal"/>
    <w:rsid w:val="00F57720"/>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C06071"/>
    <w:pPr>
      <w:spacing w:before="100" w:beforeAutospacing="1" w:after="100" w:afterAutospacing="1"/>
    </w:pPr>
    <w:rPr>
      <w:rFonts w:ascii="Times New Roman" w:eastAsia="Times New Roman" w:hAnsi="Times New Roman" w:cs="Times New Roman"/>
      <w:sz w:val="24"/>
      <w:szCs w:val="24"/>
    </w:rPr>
  </w:style>
  <w:style w:type="character" w:customStyle="1" w:styleId="tlid-translation">
    <w:name w:val="tlid-translation"/>
    <w:basedOn w:val="DefaultParagraphFont"/>
    <w:rsid w:val="00C06071"/>
  </w:style>
  <w:style w:type="character" w:customStyle="1" w:styleId="Hyperlink1">
    <w:name w:val="Hyperlink.1"/>
    <w:autoRedefine/>
    <w:rsid w:val="00512C4C"/>
    <w:rPr>
      <w:rFonts w:ascii="Arial" w:eastAsia="Arial" w:hAnsi="Arial" w:cs="Arial"/>
      <w:i/>
      <w:iCs/>
      <w:color w:val="0000FF"/>
      <w:sz w:val="20"/>
      <w:u w:val="single"/>
    </w:rPr>
  </w:style>
  <w:style w:type="character" w:customStyle="1" w:styleId="Hyperlink2">
    <w:name w:val="Hyperlink.2"/>
    <w:rsid w:val="00512C4C"/>
    <w:rPr>
      <w:rFonts w:ascii="Arial" w:eastAsia="Arial" w:hAnsi="Arial" w:cs="Arial"/>
      <w:i/>
      <w:iCs/>
      <w:color w:val="0000FF"/>
      <w:u w:val="single" w:color="0000FF"/>
      <w:lang w:val="en-US"/>
    </w:rPr>
  </w:style>
  <w:style w:type="character" w:customStyle="1" w:styleId="UnresolvedMention3">
    <w:name w:val="Unresolved Mention3"/>
    <w:basedOn w:val="DefaultParagraphFont"/>
    <w:uiPriority w:val="99"/>
    <w:semiHidden/>
    <w:unhideWhenUsed/>
    <w:rsid w:val="00794AD3"/>
    <w:rPr>
      <w:color w:val="605E5C"/>
      <w:shd w:val="clear" w:color="auto" w:fill="E1DFDD"/>
    </w:rPr>
  </w:style>
  <w:style w:type="paragraph" w:customStyle="1" w:styleId="Cuerpo">
    <w:name w:val="Cuerpo"/>
    <w:rsid w:val="007D014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14:textOutline w14:w="0" w14:cap="flat" w14:cmpd="sng" w14:algn="ctr">
        <w14:noFill/>
        <w14:prstDash w14:val="solid"/>
        <w14:bevel/>
      </w14:textOutline>
    </w:rPr>
  </w:style>
  <w:style w:type="character" w:customStyle="1" w:styleId="UnresolvedMention4">
    <w:name w:val="Unresolved Mention4"/>
    <w:basedOn w:val="DefaultParagraphFont"/>
    <w:uiPriority w:val="99"/>
    <w:semiHidden/>
    <w:unhideWhenUsed/>
    <w:rsid w:val="00AB6D54"/>
    <w:rPr>
      <w:color w:val="605E5C"/>
      <w:shd w:val="clear" w:color="auto" w:fill="E1DFDD"/>
    </w:rPr>
  </w:style>
  <w:style w:type="paragraph" w:styleId="NoSpacing">
    <w:name w:val="No Spacing"/>
    <w:uiPriority w:val="1"/>
    <w:qFormat/>
    <w:rsid w:val="00C12952"/>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505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99581">
      <w:bodyDiv w:val="1"/>
      <w:marLeft w:val="0"/>
      <w:marRight w:val="0"/>
      <w:marTop w:val="0"/>
      <w:marBottom w:val="0"/>
      <w:divBdr>
        <w:top w:val="none" w:sz="0" w:space="0" w:color="auto"/>
        <w:left w:val="none" w:sz="0" w:space="0" w:color="auto"/>
        <w:bottom w:val="none" w:sz="0" w:space="0" w:color="auto"/>
        <w:right w:val="none" w:sz="0" w:space="0" w:color="auto"/>
      </w:divBdr>
    </w:div>
    <w:div w:id="307977046">
      <w:bodyDiv w:val="1"/>
      <w:marLeft w:val="0"/>
      <w:marRight w:val="0"/>
      <w:marTop w:val="0"/>
      <w:marBottom w:val="0"/>
      <w:divBdr>
        <w:top w:val="none" w:sz="0" w:space="0" w:color="auto"/>
        <w:left w:val="none" w:sz="0" w:space="0" w:color="auto"/>
        <w:bottom w:val="none" w:sz="0" w:space="0" w:color="auto"/>
        <w:right w:val="none" w:sz="0" w:space="0" w:color="auto"/>
      </w:divBdr>
    </w:div>
    <w:div w:id="414012080">
      <w:bodyDiv w:val="1"/>
      <w:marLeft w:val="0"/>
      <w:marRight w:val="0"/>
      <w:marTop w:val="0"/>
      <w:marBottom w:val="0"/>
      <w:divBdr>
        <w:top w:val="none" w:sz="0" w:space="0" w:color="auto"/>
        <w:left w:val="none" w:sz="0" w:space="0" w:color="auto"/>
        <w:bottom w:val="none" w:sz="0" w:space="0" w:color="auto"/>
        <w:right w:val="none" w:sz="0" w:space="0" w:color="auto"/>
      </w:divBdr>
      <w:divsChild>
        <w:div w:id="1233736195">
          <w:marLeft w:val="0"/>
          <w:marRight w:val="0"/>
          <w:marTop w:val="0"/>
          <w:marBottom w:val="0"/>
          <w:divBdr>
            <w:top w:val="none" w:sz="0" w:space="0" w:color="auto"/>
            <w:left w:val="none" w:sz="0" w:space="0" w:color="auto"/>
            <w:bottom w:val="none" w:sz="0" w:space="0" w:color="auto"/>
            <w:right w:val="none" w:sz="0" w:space="0" w:color="auto"/>
          </w:divBdr>
        </w:div>
      </w:divsChild>
    </w:div>
    <w:div w:id="462768445">
      <w:bodyDiv w:val="1"/>
      <w:marLeft w:val="0"/>
      <w:marRight w:val="0"/>
      <w:marTop w:val="0"/>
      <w:marBottom w:val="0"/>
      <w:divBdr>
        <w:top w:val="none" w:sz="0" w:space="0" w:color="auto"/>
        <w:left w:val="none" w:sz="0" w:space="0" w:color="auto"/>
        <w:bottom w:val="none" w:sz="0" w:space="0" w:color="auto"/>
        <w:right w:val="none" w:sz="0" w:space="0" w:color="auto"/>
      </w:divBdr>
      <w:divsChild>
        <w:div w:id="1076198971">
          <w:marLeft w:val="0"/>
          <w:marRight w:val="0"/>
          <w:marTop w:val="0"/>
          <w:marBottom w:val="0"/>
          <w:divBdr>
            <w:top w:val="none" w:sz="0" w:space="0" w:color="auto"/>
            <w:left w:val="none" w:sz="0" w:space="0" w:color="auto"/>
            <w:bottom w:val="none" w:sz="0" w:space="0" w:color="auto"/>
            <w:right w:val="none" w:sz="0" w:space="0" w:color="auto"/>
          </w:divBdr>
        </w:div>
      </w:divsChild>
    </w:div>
    <w:div w:id="679233016">
      <w:bodyDiv w:val="1"/>
      <w:marLeft w:val="0"/>
      <w:marRight w:val="0"/>
      <w:marTop w:val="0"/>
      <w:marBottom w:val="0"/>
      <w:divBdr>
        <w:top w:val="none" w:sz="0" w:space="0" w:color="auto"/>
        <w:left w:val="none" w:sz="0" w:space="0" w:color="auto"/>
        <w:bottom w:val="none" w:sz="0" w:space="0" w:color="auto"/>
        <w:right w:val="none" w:sz="0" w:space="0" w:color="auto"/>
      </w:divBdr>
    </w:div>
    <w:div w:id="902181350">
      <w:bodyDiv w:val="1"/>
      <w:marLeft w:val="0"/>
      <w:marRight w:val="0"/>
      <w:marTop w:val="0"/>
      <w:marBottom w:val="0"/>
      <w:divBdr>
        <w:top w:val="none" w:sz="0" w:space="0" w:color="auto"/>
        <w:left w:val="none" w:sz="0" w:space="0" w:color="auto"/>
        <w:bottom w:val="none" w:sz="0" w:space="0" w:color="auto"/>
        <w:right w:val="none" w:sz="0" w:space="0" w:color="auto"/>
      </w:divBdr>
    </w:div>
    <w:div w:id="907107341">
      <w:bodyDiv w:val="1"/>
      <w:marLeft w:val="0"/>
      <w:marRight w:val="0"/>
      <w:marTop w:val="0"/>
      <w:marBottom w:val="0"/>
      <w:divBdr>
        <w:top w:val="none" w:sz="0" w:space="0" w:color="auto"/>
        <w:left w:val="none" w:sz="0" w:space="0" w:color="auto"/>
        <w:bottom w:val="none" w:sz="0" w:space="0" w:color="auto"/>
        <w:right w:val="none" w:sz="0" w:space="0" w:color="auto"/>
      </w:divBdr>
    </w:div>
    <w:div w:id="913663325">
      <w:bodyDiv w:val="1"/>
      <w:marLeft w:val="0"/>
      <w:marRight w:val="0"/>
      <w:marTop w:val="0"/>
      <w:marBottom w:val="0"/>
      <w:divBdr>
        <w:top w:val="none" w:sz="0" w:space="0" w:color="auto"/>
        <w:left w:val="none" w:sz="0" w:space="0" w:color="auto"/>
        <w:bottom w:val="none" w:sz="0" w:space="0" w:color="auto"/>
        <w:right w:val="none" w:sz="0" w:space="0" w:color="auto"/>
      </w:divBdr>
      <w:divsChild>
        <w:div w:id="1798374233">
          <w:marLeft w:val="0"/>
          <w:marRight w:val="0"/>
          <w:marTop w:val="0"/>
          <w:marBottom w:val="0"/>
          <w:divBdr>
            <w:top w:val="none" w:sz="0" w:space="0" w:color="auto"/>
            <w:left w:val="none" w:sz="0" w:space="0" w:color="auto"/>
            <w:bottom w:val="none" w:sz="0" w:space="0" w:color="auto"/>
            <w:right w:val="none" w:sz="0" w:space="0" w:color="auto"/>
          </w:divBdr>
        </w:div>
      </w:divsChild>
    </w:div>
    <w:div w:id="1196313403">
      <w:bodyDiv w:val="1"/>
      <w:marLeft w:val="0"/>
      <w:marRight w:val="0"/>
      <w:marTop w:val="0"/>
      <w:marBottom w:val="0"/>
      <w:divBdr>
        <w:top w:val="none" w:sz="0" w:space="0" w:color="auto"/>
        <w:left w:val="none" w:sz="0" w:space="0" w:color="auto"/>
        <w:bottom w:val="none" w:sz="0" w:space="0" w:color="auto"/>
        <w:right w:val="none" w:sz="0" w:space="0" w:color="auto"/>
      </w:divBdr>
    </w:div>
    <w:div w:id="1227453313">
      <w:bodyDiv w:val="1"/>
      <w:marLeft w:val="0"/>
      <w:marRight w:val="0"/>
      <w:marTop w:val="0"/>
      <w:marBottom w:val="0"/>
      <w:divBdr>
        <w:top w:val="none" w:sz="0" w:space="0" w:color="auto"/>
        <w:left w:val="none" w:sz="0" w:space="0" w:color="auto"/>
        <w:bottom w:val="none" w:sz="0" w:space="0" w:color="auto"/>
        <w:right w:val="none" w:sz="0" w:space="0" w:color="auto"/>
      </w:divBdr>
      <w:divsChild>
        <w:div w:id="40177198">
          <w:marLeft w:val="0"/>
          <w:marRight w:val="0"/>
          <w:marTop w:val="0"/>
          <w:marBottom w:val="0"/>
          <w:divBdr>
            <w:top w:val="none" w:sz="0" w:space="0" w:color="auto"/>
            <w:left w:val="none" w:sz="0" w:space="0" w:color="auto"/>
            <w:bottom w:val="none" w:sz="0" w:space="0" w:color="auto"/>
            <w:right w:val="none" w:sz="0" w:space="0" w:color="auto"/>
          </w:divBdr>
        </w:div>
      </w:divsChild>
    </w:div>
    <w:div w:id="146716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nam10.safelinks.protection.outlook.com/?url=https%3A%2F%2Ftwitter.com%2FUN_SPExperts&amp;data=02%7C01%7C%7Cd99c03c5a3404f85dca708d73c38cd56%7C84df9e7fe9f640afb435aaaaaaaaaaaa%7C1%7C0%7C637044087363113232&amp;sdata=fGz%2BCs70D8OSeBzhx6WzigDbVEfRND2%2FteHTj1l1z9E%3D&amp;reserved=0"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laurence@ohchr.org"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nandia@ohchr.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sensi@ohchr.org"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cid:image001.gif@01D378E3.4618DC20" TargetMode="External"/><Relationship Id="rId14" Type="http://schemas.openxmlformats.org/officeDocument/2006/relationships/hyperlink" Target="http://www.standup4humanrigh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367FBF-2DD4-4A4F-A254-3864FB9060B5}">
  <ds:schemaRefs>
    <ds:schemaRef ds:uri="http://schemas.openxmlformats.org/officeDocument/2006/bibliography"/>
  </ds:schemaRefs>
</ds:datastoreItem>
</file>

<file path=customXml/itemProps2.xml><?xml version="1.0" encoding="utf-8"?>
<ds:datastoreItem xmlns:ds="http://schemas.openxmlformats.org/officeDocument/2006/customXml" ds:itemID="{8C579DEA-4770-469F-AB37-F86DF5B77359}"/>
</file>

<file path=customXml/itemProps3.xml><?xml version="1.0" encoding="utf-8"?>
<ds:datastoreItem xmlns:ds="http://schemas.openxmlformats.org/officeDocument/2006/customXml" ds:itemID="{5A0BA909-4F51-4D35-8AC8-93B536D71A8D}"/>
</file>

<file path=customXml/itemProps4.xml><?xml version="1.0" encoding="utf-8"?>
<ds:datastoreItem xmlns:ds="http://schemas.openxmlformats.org/officeDocument/2006/customXml" ds:itemID="{5F7529EF-C7DE-40DE-B589-45B70DF76C2E}"/>
</file>

<file path=docProps/app.xml><?xml version="1.0" encoding="utf-8"?>
<Properties xmlns="http://schemas.openxmlformats.org/officeDocument/2006/extended-properties" xmlns:vt="http://schemas.openxmlformats.org/officeDocument/2006/docPropsVTypes">
  <Template>Normal</Template>
  <TotalTime>5</TotalTime>
  <Pages>3</Pages>
  <Words>1095</Words>
  <Characters>6244</Characters>
  <Application>Microsoft Office Word</Application>
  <DocSecurity>0</DocSecurity>
  <Lines>52</Lines>
  <Paragraphs>14</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
      <vt:lpstr/>
      <vt:lpstr/>
    </vt:vector>
  </TitlesOfParts>
  <Company>OHCHR</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PR_Visit Uzbekistan_26 Sept 2019_UzbekVersion</dc:title>
  <dc:creator>bry wilson</dc:creator>
  <cp:lastModifiedBy>CONSULTANT2 Media</cp:lastModifiedBy>
  <cp:revision>3</cp:revision>
  <cp:lastPrinted>2019-09-25T06:14:00Z</cp:lastPrinted>
  <dcterms:created xsi:type="dcterms:W3CDTF">2019-09-25T08:26:00Z</dcterms:created>
  <dcterms:modified xsi:type="dcterms:W3CDTF">2019-09-26T06:32:00Z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