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2A8B2" w14:textId="29B2A384" w:rsidR="00AC2963" w:rsidRPr="00EF2158" w:rsidRDefault="00AC2963" w:rsidP="00AC2963">
      <w:pPr>
        <w:pStyle w:val="Heading4"/>
        <w:shd w:val="clear" w:color="auto" w:fill="FFFFFF"/>
        <w:spacing w:before="360" w:after="210" w:line="435" w:lineRule="atLeast"/>
        <w:jc w:val="center"/>
        <w:rPr>
          <w:rStyle w:val="Strong"/>
          <w:rFonts w:ascii="Arial" w:hAnsi="Arial" w:cs="Arial"/>
          <w:b w:val="0"/>
          <w:bCs w:val="0"/>
          <w:color w:val="111111"/>
          <w:szCs w:val="24"/>
        </w:rPr>
      </w:pPr>
      <w:r w:rsidRPr="00EF2158">
        <w:rPr>
          <w:rStyle w:val="Strong"/>
          <w:rFonts w:ascii="Arial" w:hAnsi="Arial" w:cs="Arial"/>
          <w:color w:val="111111"/>
          <w:szCs w:val="24"/>
        </w:rPr>
        <w:t>13</w:t>
      </w:r>
      <w:r w:rsidRPr="00EF2158">
        <w:rPr>
          <w:rStyle w:val="Strong"/>
          <w:rFonts w:ascii="Arial" w:hAnsi="Arial" w:cs="Arial"/>
          <w:color w:val="111111"/>
          <w:szCs w:val="24"/>
          <w:vertAlign w:val="superscript"/>
        </w:rPr>
        <w:t>th</w:t>
      </w:r>
      <w:r w:rsidRPr="00EF2158">
        <w:rPr>
          <w:rStyle w:val="Strong"/>
          <w:rFonts w:ascii="Arial" w:hAnsi="Arial" w:cs="Arial"/>
          <w:color w:val="111111"/>
          <w:szCs w:val="24"/>
        </w:rPr>
        <w:t> session of the Expert Mechanism on the Rights of Indigenous Peoples</w:t>
      </w:r>
      <w:r w:rsidRPr="00EF2158">
        <w:rPr>
          <w:rFonts w:ascii="Arial" w:hAnsi="Arial" w:cs="Arial"/>
          <w:b/>
          <w:bCs/>
          <w:color w:val="111111"/>
          <w:szCs w:val="24"/>
        </w:rPr>
        <w:br/>
      </w:r>
      <w:r w:rsidRPr="00EF2158">
        <w:rPr>
          <w:rStyle w:val="Strong"/>
          <w:rFonts w:ascii="Arial" w:hAnsi="Arial" w:cs="Arial"/>
          <w:b w:val="0"/>
          <w:bCs w:val="0"/>
          <w:color w:val="111111"/>
          <w:szCs w:val="24"/>
        </w:rPr>
        <w:t>1 December, 2020</w:t>
      </w:r>
    </w:p>
    <w:p w14:paraId="4537DA84" w14:textId="7D358655" w:rsidR="0062702C" w:rsidRPr="00F9357A" w:rsidRDefault="00605BC0" w:rsidP="0062702C">
      <w:pPr>
        <w:jc w:val="center"/>
        <w:rPr>
          <w:rFonts w:ascii="Arial" w:hAnsi="Arial" w:cs="Arial"/>
          <w:szCs w:val="24"/>
        </w:rPr>
      </w:pPr>
      <w:r w:rsidRPr="00F9357A">
        <w:rPr>
          <w:rFonts w:ascii="Arial" w:hAnsi="Arial" w:cs="Arial"/>
          <w:szCs w:val="24"/>
        </w:rPr>
        <w:t xml:space="preserve">Joint </w:t>
      </w:r>
      <w:r w:rsidR="0062702C" w:rsidRPr="00F9357A">
        <w:rPr>
          <w:rFonts w:ascii="Arial" w:hAnsi="Arial" w:cs="Arial"/>
          <w:szCs w:val="24"/>
        </w:rPr>
        <w:t xml:space="preserve">Statement </w:t>
      </w:r>
      <w:r w:rsidRPr="00F9357A">
        <w:rPr>
          <w:rFonts w:ascii="Arial" w:hAnsi="Arial" w:cs="Arial"/>
          <w:szCs w:val="24"/>
        </w:rPr>
        <w:t xml:space="preserve">by </w:t>
      </w:r>
      <w:r w:rsidRPr="00F9357A">
        <w:rPr>
          <w:rStyle w:val="Strong"/>
          <w:rFonts w:ascii="Arial" w:hAnsi="Arial" w:cs="Arial"/>
          <w:b w:val="0"/>
          <w:bCs w:val="0"/>
          <w:color w:val="222222"/>
          <w:szCs w:val="24"/>
        </w:rPr>
        <w:t xml:space="preserve">Lin </w:t>
      </w:r>
      <w:proofErr w:type="spellStart"/>
      <w:r w:rsidRPr="00F9357A">
        <w:rPr>
          <w:rStyle w:val="Strong"/>
          <w:rFonts w:ascii="Arial" w:hAnsi="Arial" w:cs="Arial"/>
          <w:b w:val="0"/>
          <w:bCs w:val="0"/>
          <w:color w:val="222222"/>
          <w:szCs w:val="24"/>
        </w:rPr>
        <w:t>Lin</w:t>
      </w:r>
      <w:proofErr w:type="spellEnd"/>
      <w:r w:rsidRPr="00F9357A">
        <w:rPr>
          <w:rStyle w:val="Strong"/>
          <w:rFonts w:ascii="Arial" w:hAnsi="Arial" w:cs="Arial"/>
          <w:b w:val="0"/>
          <w:bCs w:val="0"/>
          <w:color w:val="222222"/>
          <w:szCs w:val="24"/>
        </w:rPr>
        <w:t xml:space="preserve"> Su</w:t>
      </w:r>
      <w:r w:rsidR="00F9357A">
        <w:rPr>
          <w:rStyle w:val="Strong"/>
          <w:rFonts w:ascii="Arial" w:hAnsi="Arial" w:cs="Arial"/>
          <w:b w:val="0"/>
          <w:bCs w:val="0"/>
          <w:color w:val="222222"/>
          <w:szCs w:val="24"/>
        </w:rPr>
        <w:t xml:space="preserve"> on</w:t>
      </w:r>
    </w:p>
    <w:p w14:paraId="7EA1DA39" w14:textId="77777777" w:rsidR="00605BC0" w:rsidRPr="00F9357A" w:rsidRDefault="00AC2963" w:rsidP="00605BC0">
      <w:pPr>
        <w:pStyle w:val="NormalWeb"/>
        <w:shd w:val="clear" w:color="auto" w:fill="FFFFFF"/>
        <w:spacing w:before="0" w:beforeAutospacing="0" w:after="390" w:afterAutospacing="0" w:line="390" w:lineRule="atLeast"/>
        <w:jc w:val="center"/>
        <w:rPr>
          <w:rFonts w:ascii="Arial" w:hAnsi="Arial" w:cs="Arial"/>
          <w:color w:val="000000"/>
        </w:rPr>
      </w:pPr>
      <w:r w:rsidRPr="00F9357A">
        <w:rPr>
          <w:rFonts w:ascii="Arial" w:hAnsi="Arial" w:cs="Arial"/>
          <w:color w:val="000000"/>
        </w:rPr>
        <w:t xml:space="preserve">Impact of COVID-19 pandemic on indigenous </w:t>
      </w:r>
      <w:r w:rsidR="0062702C" w:rsidRPr="00F9357A">
        <w:rPr>
          <w:rFonts w:ascii="Arial" w:hAnsi="Arial" w:cs="Arial"/>
          <w:color w:val="000000"/>
        </w:rPr>
        <w:t>W</w:t>
      </w:r>
      <w:r w:rsidRPr="00F9357A">
        <w:rPr>
          <w:rFonts w:ascii="Arial" w:hAnsi="Arial" w:cs="Arial"/>
          <w:color w:val="000000"/>
        </w:rPr>
        <w:t xml:space="preserve">omen, </w:t>
      </w:r>
      <w:r w:rsidR="00F1352A" w:rsidRPr="00F9357A">
        <w:rPr>
          <w:rFonts w:ascii="Arial" w:hAnsi="Arial" w:cs="Arial"/>
          <w:color w:val="000000"/>
        </w:rPr>
        <w:t>Y</w:t>
      </w:r>
      <w:r w:rsidRPr="00F9357A">
        <w:rPr>
          <w:rFonts w:ascii="Arial" w:hAnsi="Arial" w:cs="Arial"/>
          <w:color w:val="000000"/>
        </w:rPr>
        <w:t>outh</w:t>
      </w:r>
      <w:r w:rsidR="00F1352A" w:rsidRPr="00F9357A">
        <w:rPr>
          <w:rFonts w:ascii="Arial" w:hAnsi="Arial" w:cs="Arial"/>
          <w:color w:val="000000"/>
        </w:rPr>
        <w:t xml:space="preserve"> </w:t>
      </w:r>
      <w:r w:rsidRPr="00F9357A">
        <w:rPr>
          <w:rFonts w:ascii="Arial" w:hAnsi="Arial" w:cs="Arial"/>
          <w:color w:val="000000"/>
        </w:rPr>
        <w:t xml:space="preserve">and </w:t>
      </w:r>
      <w:r w:rsidR="0062702C" w:rsidRPr="00F9357A">
        <w:rPr>
          <w:rFonts w:ascii="Arial" w:hAnsi="Arial" w:cs="Arial"/>
          <w:color w:val="000000"/>
        </w:rPr>
        <w:t>P</w:t>
      </w:r>
      <w:r w:rsidRPr="00F9357A">
        <w:rPr>
          <w:rFonts w:ascii="Arial" w:hAnsi="Arial" w:cs="Arial"/>
          <w:color w:val="000000"/>
        </w:rPr>
        <w:t xml:space="preserve">ersons with </w:t>
      </w:r>
      <w:r w:rsidR="0062702C" w:rsidRPr="00F9357A">
        <w:rPr>
          <w:rFonts w:ascii="Arial" w:hAnsi="Arial" w:cs="Arial"/>
          <w:color w:val="000000"/>
        </w:rPr>
        <w:t>D</w:t>
      </w:r>
      <w:r w:rsidRPr="00F9357A">
        <w:rPr>
          <w:rFonts w:ascii="Arial" w:hAnsi="Arial" w:cs="Arial"/>
          <w:color w:val="000000"/>
        </w:rPr>
        <w:t>isabilities</w:t>
      </w:r>
      <w:r w:rsidR="00605BC0" w:rsidRPr="00F9357A">
        <w:rPr>
          <w:rFonts w:ascii="Arial" w:hAnsi="Arial" w:cs="Arial"/>
          <w:color w:val="000000"/>
        </w:rPr>
        <w:t xml:space="preserve"> </w:t>
      </w:r>
    </w:p>
    <w:p w14:paraId="47C755B0" w14:textId="4F80FBA6" w:rsidR="00605BC0" w:rsidRPr="00F9357A" w:rsidRDefault="00605BC0" w:rsidP="006D5571">
      <w:pPr>
        <w:pStyle w:val="NormalWeb"/>
        <w:shd w:val="clear" w:color="auto" w:fill="FFFFFF"/>
        <w:spacing w:before="0" w:beforeAutospacing="0" w:after="390" w:afterAutospacing="0" w:line="390" w:lineRule="atLeast"/>
        <w:jc w:val="center"/>
        <w:rPr>
          <w:rFonts w:ascii="Arial" w:hAnsi="Arial" w:cs="Arial"/>
          <w:i/>
          <w:iCs/>
          <w:color w:val="222222"/>
        </w:rPr>
      </w:pPr>
      <w:r w:rsidRPr="00F9357A">
        <w:rPr>
          <w:rStyle w:val="Strong"/>
          <w:rFonts w:ascii="Arial" w:hAnsi="Arial" w:cs="Arial"/>
          <w:b w:val="0"/>
          <w:bCs w:val="0"/>
          <w:i/>
          <w:iCs/>
          <w:color w:val="222222"/>
        </w:rPr>
        <w:t xml:space="preserve">on behalf of Asia Indigenous Peoples Pact (AIPP), Asia Indigenous Peoples Caucus &amp; Network of Indigenous </w:t>
      </w:r>
      <w:r w:rsidR="008C70F8">
        <w:rPr>
          <w:rStyle w:val="Strong"/>
          <w:rFonts w:ascii="Arial" w:hAnsi="Arial" w:cs="Arial"/>
          <w:b w:val="0"/>
          <w:bCs w:val="0"/>
          <w:i/>
          <w:iCs/>
          <w:color w:val="222222"/>
        </w:rPr>
        <w:t xml:space="preserve">Women </w:t>
      </w:r>
      <w:r w:rsidRPr="00F9357A">
        <w:rPr>
          <w:rStyle w:val="Strong"/>
          <w:rFonts w:ascii="Arial" w:hAnsi="Arial" w:cs="Arial"/>
          <w:b w:val="0"/>
          <w:bCs w:val="0"/>
          <w:i/>
          <w:iCs/>
          <w:color w:val="222222"/>
        </w:rPr>
        <w:t>in Asia (NIWA)</w:t>
      </w:r>
    </w:p>
    <w:p w14:paraId="185486BE" w14:textId="2B7F2551" w:rsidR="00AC2963" w:rsidRPr="00EF2158" w:rsidRDefault="00AC2963" w:rsidP="00AC2963">
      <w:pPr>
        <w:jc w:val="center"/>
        <w:rPr>
          <w:rFonts w:ascii="Arial" w:eastAsia="Times New Roman" w:hAnsi="Arial" w:cs="Arial"/>
          <w:b/>
          <w:bCs/>
          <w:color w:val="000000"/>
          <w:szCs w:val="24"/>
          <w:lang w:val="en-US"/>
        </w:rPr>
      </w:pPr>
    </w:p>
    <w:p w14:paraId="7F76B7A1" w14:textId="527A47F2" w:rsidR="0015507B" w:rsidRPr="00EF2158" w:rsidRDefault="00AC2963" w:rsidP="00E560DA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Arial" w:hAnsi="Arial" w:cs="Arial"/>
          <w:color w:val="222222"/>
        </w:rPr>
      </w:pPr>
      <w:r w:rsidRPr="00EF2158">
        <w:rPr>
          <w:rFonts w:ascii="Arial" w:hAnsi="Arial" w:cs="Arial"/>
          <w:color w:val="222222"/>
        </w:rPr>
        <w:t>Thank you, Mr</w:t>
      </w:r>
      <w:r w:rsidR="00727982" w:rsidRPr="00EF2158">
        <w:rPr>
          <w:rFonts w:ascii="Arial" w:hAnsi="Arial" w:cs="Arial"/>
          <w:color w:val="222222"/>
        </w:rPr>
        <w:t>.</w:t>
      </w:r>
      <w:r w:rsidRPr="00EF2158">
        <w:rPr>
          <w:rFonts w:ascii="Arial" w:hAnsi="Arial" w:cs="Arial"/>
          <w:color w:val="222222"/>
        </w:rPr>
        <w:t xml:space="preserve"> Chair,</w:t>
      </w:r>
      <w:bookmarkStart w:id="0" w:name="_GoBack"/>
      <w:bookmarkEnd w:id="0"/>
    </w:p>
    <w:p w14:paraId="0FA1CB04" w14:textId="3B8978A7" w:rsidR="005F7B3C" w:rsidRPr="00EF2158" w:rsidRDefault="00963155" w:rsidP="00E560DA">
      <w:pPr>
        <w:jc w:val="both"/>
        <w:rPr>
          <w:rFonts w:ascii="Arial" w:hAnsi="Arial" w:cs="Arial"/>
          <w:szCs w:val="24"/>
        </w:rPr>
      </w:pPr>
      <w:r w:rsidRPr="00EF2158">
        <w:rPr>
          <w:rFonts w:ascii="Arial" w:hAnsi="Arial" w:cs="Arial"/>
          <w:szCs w:val="24"/>
        </w:rPr>
        <w:t xml:space="preserve">The </w:t>
      </w:r>
      <w:r w:rsidR="006D5571" w:rsidRPr="00EF2158">
        <w:rPr>
          <w:rFonts w:ascii="Arial" w:hAnsi="Arial" w:cs="Arial"/>
          <w:szCs w:val="24"/>
        </w:rPr>
        <w:t xml:space="preserve">Covid-19 </w:t>
      </w:r>
      <w:r w:rsidRPr="00EF2158">
        <w:rPr>
          <w:rFonts w:ascii="Arial" w:hAnsi="Arial" w:cs="Arial"/>
          <w:szCs w:val="24"/>
        </w:rPr>
        <w:t xml:space="preserve">pandemic has severely and disproportionately </w:t>
      </w:r>
      <w:proofErr w:type="gramStart"/>
      <w:r w:rsidRPr="00EF2158">
        <w:rPr>
          <w:rFonts w:ascii="Arial" w:hAnsi="Arial" w:cs="Arial"/>
          <w:szCs w:val="24"/>
        </w:rPr>
        <w:t>impacted</w:t>
      </w:r>
      <w:proofErr w:type="gramEnd"/>
      <w:r w:rsidRPr="00EF2158">
        <w:rPr>
          <w:rFonts w:ascii="Arial" w:hAnsi="Arial" w:cs="Arial"/>
          <w:szCs w:val="24"/>
        </w:rPr>
        <w:t xml:space="preserve"> Indigenous Peoples, particularly Indigenous Women, elders and Persons with disability. </w:t>
      </w:r>
      <w:r w:rsidR="00AE5C9B" w:rsidRPr="00EF2158">
        <w:rPr>
          <w:rFonts w:ascii="Arial" w:hAnsi="Arial" w:cs="Arial"/>
          <w:szCs w:val="24"/>
        </w:rPr>
        <w:t>T</w:t>
      </w:r>
      <w:r w:rsidRPr="00EF2158">
        <w:rPr>
          <w:rFonts w:ascii="Arial" w:hAnsi="Arial" w:cs="Arial"/>
          <w:szCs w:val="24"/>
        </w:rPr>
        <w:t>h</w:t>
      </w:r>
      <w:r w:rsidR="0025465A" w:rsidRPr="00EF2158">
        <w:rPr>
          <w:rFonts w:ascii="Arial" w:hAnsi="Arial" w:cs="Arial"/>
          <w:szCs w:val="24"/>
        </w:rPr>
        <w:t>is</w:t>
      </w:r>
      <w:r w:rsidRPr="00EF2158">
        <w:rPr>
          <w:rFonts w:ascii="Arial" w:hAnsi="Arial" w:cs="Arial"/>
          <w:szCs w:val="24"/>
        </w:rPr>
        <w:t xml:space="preserve"> impact </w:t>
      </w:r>
      <w:r w:rsidR="0025465A" w:rsidRPr="00EF2158">
        <w:rPr>
          <w:rFonts w:ascii="Arial" w:hAnsi="Arial" w:cs="Arial"/>
          <w:szCs w:val="24"/>
        </w:rPr>
        <w:t>extends beyond</w:t>
      </w:r>
      <w:r w:rsidRPr="00EF2158">
        <w:rPr>
          <w:rFonts w:ascii="Arial" w:hAnsi="Arial" w:cs="Arial"/>
          <w:szCs w:val="24"/>
        </w:rPr>
        <w:t xml:space="preserve"> </w:t>
      </w:r>
      <w:r w:rsidR="0025465A" w:rsidRPr="00EF2158">
        <w:rPr>
          <w:rFonts w:ascii="Arial" w:hAnsi="Arial" w:cs="Arial"/>
          <w:szCs w:val="24"/>
        </w:rPr>
        <w:t>a risk to our</w:t>
      </w:r>
      <w:r w:rsidRPr="00EF2158">
        <w:rPr>
          <w:rFonts w:ascii="Arial" w:hAnsi="Arial" w:cs="Arial"/>
          <w:szCs w:val="24"/>
        </w:rPr>
        <w:t xml:space="preserve"> </w:t>
      </w:r>
      <w:r w:rsidR="0025465A" w:rsidRPr="00EF2158">
        <w:rPr>
          <w:rFonts w:ascii="Arial" w:hAnsi="Arial" w:cs="Arial"/>
          <w:szCs w:val="24"/>
        </w:rPr>
        <w:t xml:space="preserve">collective </w:t>
      </w:r>
      <w:r w:rsidRPr="00EF2158">
        <w:rPr>
          <w:rFonts w:ascii="Arial" w:hAnsi="Arial" w:cs="Arial"/>
          <w:szCs w:val="24"/>
        </w:rPr>
        <w:t>health</w:t>
      </w:r>
      <w:r w:rsidR="0025465A" w:rsidRPr="00EF2158">
        <w:rPr>
          <w:rFonts w:ascii="Arial" w:hAnsi="Arial" w:cs="Arial"/>
          <w:szCs w:val="24"/>
        </w:rPr>
        <w:t>,</w:t>
      </w:r>
      <w:r w:rsidRPr="00EF2158">
        <w:rPr>
          <w:rFonts w:ascii="Arial" w:hAnsi="Arial" w:cs="Arial"/>
          <w:szCs w:val="24"/>
        </w:rPr>
        <w:t xml:space="preserve"> </w:t>
      </w:r>
      <w:r w:rsidR="0025465A" w:rsidRPr="00EF2158">
        <w:rPr>
          <w:rFonts w:ascii="Arial" w:hAnsi="Arial" w:cs="Arial"/>
          <w:szCs w:val="24"/>
        </w:rPr>
        <w:t>exacerbating the deeply entrenched structural violence we face every day. Our ways of life</w:t>
      </w:r>
      <w:r w:rsidR="005F7B3C" w:rsidRPr="00EF2158">
        <w:rPr>
          <w:rFonts w:ascii="Arial" w:hAnsi="Arial" w:cs="Arial"/>
          <w:szCs w:val="24"/>
        </w:rPr>
        <w:t xml:space="preserve"> </w:t>
      </w:r>
      <w:r w:rsidR="0025465A" w:rsidRPr="00EF2158">
        <w:rPr>
          <w:rFonts w:ascii="Arial" w:hAnsi="Arial" w:cs="Arial"/>
          <w:szCs w:val="24"/>
        </w:rPr>
        <w:t>have been jeopardised at the expens</w:t>
      </w:r>
      <w:r w:rsidR="005B5B25" w:rsidRPr="00EF2158">
        <w:rPr>
          <w:rFonts w:ascii="Arial" w:hAnsi="Arial" w:cs="Arial"/>
          <w:szCs w:val="24"/>
        </w:rPr>
        <w:t>e</w:t>
      </w:r>
      <w:r w:rsidR="0025465A" w:rsidRPr="00EF2158">
        <w:rPr>
          <w:rFonts w:ascii="Arial" w:hAnsi="Arial" w:cs="Arial"/>
          <w:szCs w:val="24"/>
        </w:rPr>
        <w:t xml:space="preserve"> of perusing economic </w:t>
      </w:r>
      <w:r w:rsidR="005F7B3C" w:rsidRPr="00EF2158">
        <w:rPr>
          <w:rFonts w:ascii="Arial" w:hAnsi="Arial" w:cs="Arial"/>
          <w:szCs w:val="24"/>
        </w:rPr>
        <w:t xml:space="preserve">growth and </w:t>
      </w:r>
      <w:r w:rsidR="006D5571" w:rsidRPr="00EF2158">
        <w:rPr>
          <w:rFonts w:ascii="Arial" w:hAnsi="Arial" w:cs="Arial"/>
          <w:szCs w:val="24"/>
        </w:rPr>
        <w:t>disregarding</w:t>
      </w:r>
      <w:r w:rsidR="005F7B3C" w:rsidRPr="00EF2158">
        <w:rPr>
          <w:rFonts w:ascii="Arial" w:hAnsi="Arial" w:cs="Arial"/>
          <w:szCs w:val="24"/>
        </w:rPr>
        <w:t xml:space="preserve"> our right</w:t>
      </w:r>
      <w:r w:rsidR="00131214">
        <w:rPr>
          <w:rFonts w:ascii="Arial" w:hAnsi="Arial" w:cs="Arial"/>
          <w:szCs w:val="24"/>
        </w:rPr>
        <w:t>s</w:t>
      </w:r>
      <w:r w:rsidR="005F7B3C" w:rsidRPr="00EF2158">
        <w:rPr>
          <w:rFonts w:ascii="Arial" w:hAnsi="Arial" w:cs="Arial"/>
          <w:szCs w:val="24"/>
        </w:rPr>
        <w:t xml:space="preserve"> to self-isolation and free prior and informed consent.</w:t>
      </w:r>
      <w:r w:rsidR="0025465A" w:rsidRPr="00EF2158">
        <w:rPr>
          <w:rFonts w:ascii="Arial" w:hAnsi="Arial" w:cs="Arial"/>
          <w:szCs w:val="24"/>
        </w:rPr>
        <w:t xml:space="preserve"> </w:t>
      </w:r>
      <w:r w:rsidR="005F7B3C" w:rsidRPr="00EF2158">
        <w:rPr>
          <w:rFonts w:ascii="Arial" w:hAnsi="Arial" w:cs="Arial"/>
          <w:szCs w:val="24"/>
        </w:rPr>
        <w:t>As a result, our ability to provide for our families and communities</w:t>
      </w:r>
      <w:r w:rsidR="00C23E00" w:rsidRPr="00EF2158">
        <w:rPr>
          <w:rFonts w:ascii="Arial" w:hAnsi="Arial" w:cs="Arial"/>
          <w:szCs w:val="24"/>
        </w:rPr>
        <w:t xml:space="preserve"> to </w:t>
      </w:r>
      <w:r w:rsidR="005F7B3C" w:rsidRPr="00EF2158">
        <w:rPr>
          <w:rFonts w:ascii="Arial" w:hAnsi="Arial" w:cs="Arial"/>
          <w:szCs w:val="24"/>
        </w:rPr>
        <w:t>generate income and our food security suffer</w:t>
      </w:r>
      <w:r w:rsidRPr="00EF2158">
        <w:rPr>
          <w:rFonts w:ascii="Arial" w:hAnsi="Arial" w:cs="Arial"/>
          <w:szCs w:val="24"/>
        </w:rPr>
        <w:t xml:space="preserve">. </w:t>
      </w:r>
    </w:p>
    <w:p w14:paraId="1887805D" w14:textId="77777777" w:rsidR="005F7B3C" w:rsidRPr="00EF2158" w:rsidRDefault="005F7B3C" w:rsidP="00E560DA">
      <w:pPr>
        <w:jc w:val="both"/>
        <w:rPr>
          <w:rFonts w:ascii="Arial" w:hAnsi="Arial" w:cs="Arial"/>
          <w:szCs w:val="24"/>
        </w:rPr>
      </w:pPr>
    </w:p>
    <w:p w14:paraId="1DDB63DE" w14:textId="516BD353" w:rsidR="00B155AC" w:rsidRPr="00EF2158" w:rsidRDefault="0025465A" w:rsidP="00E560DA">
      <w:pPr>
        <w:jc w:val="both"/>
        <w:rPr>
          <w:rFonts w:ascii="Arial" w:hAnsi="Arial" w:cs="Arial"/>
          <w:szCs w:val="24"/>
        </w:rPr>
      </w:pPr>
      <w:r w:rsidRPr="00EF2158">
        <w:rPr>
          <w:rFonts w:ascii="Arial" w:eastAsia="Times New Roman" w:hAnsi="Arial" w:cs="Arial"/>
          <w:szCs w:val="24"/>
          <w:lang w:val="en-US"/>
        </w:rPr>
        <w:t xml:space="preserve">We </w:t>
      </w:r>
      <w:r w:rsidR="00FB070F" w:rsidRPr="00EF2158">
        <w:rPr>
          <w:rFonts w:ascii="Arial" w:eastAsia="Times New Roman" w:hAnsi="Arial" w:cs="Arial"/>
          <w:szCs w:val="24"/>
          <w:lang w:val="en-US"/>
        </w:rPr>
        <w:t xml:space="preserve">face </w:t>
      </w:r>
      <w:r w:rsidR="00961E4C" w:rsidRPr="00EF2158">
        <w:rPr>
          <w:rFonts w:ascii="Arial" w:eastAsia="Times New Roman" w:hAnsi="Arial" w:cs="Arial"/>
          <w:szCs w:val="24"/>
          <w:lang w:val="en-US"/>
        </w:rPr>
        <w:t xml:space="preserve">multiple </w:t>
      </w:r>
      <w:r w:rsidR="00FB070F" w:rsidRPr="00EF2158">
        <w:rPr>
          <w:rFonts w:ascii="Arial" w:eastAsia="Times New Roman" w:hAnsi="Arial" w:cs="Arial"/>
          <w:szCs w:val="24"/>
          <w:lang w:val="en-US"/>
        </w:rPr>
        <w:t>layer</w:t>
      </w:r>
      <w:r w:rsidR="005F7B3C" w:rsidRPr="00EF2158">
        <w:rPr>
          <w:rFonts w:ascii="Arial" w:eastAsia="Times New Roman" w:hAnsi="Arial" w:cs="Arial"/>
          <w:szCs w:val="24"/>
          <w:lang w:val="en-US"/>
        </w:rPr>
        <w:t>s</w:t>
      </w:r>
      <w:r w:rsidR="00FB070F" w:rsidRPr="00EF2158">
        <w:rPr>
          <w:rFonts w:ascii="Arial" w:eastAsia="Times New Roman" w:hAnsi="Arial" w:cs="Arial"/>
          <w:szCs w:val="24"/>
          <w:lang w:val="en-US"/>
        </w:rPr>
        <w:t xml:space="preserve"> of </w:t>
      </w:r>
      <w:r w:rsidR="00961E4C" w:rsidRPr="00EF2158">
        <w:rPr>
          <w:rFonts w:ascii="Arial" w:eastAsia="Times New Roman" w:hAnsi="Arial" w:cs="Arial"/>
          <w:szCs w:val="24"/>
          <w:lang w:val="en-US"/>
        </w:rPr>
        <w:t xml:space="preserve">discrimination </w:t>
      </w:r>
      <w:r w:rsidR="00FB070F" w:rsidRPr="00EF2158">
        <w:rPr>
          <w:rFonts w:ascii="Arial" w:eastAsia="Times New Roman" w:hAnsi="Arial" w:cs="Arial"/>
          <w:szCs w:val="24"/>
          <w:lang w:val="en-US"/>
        </w:rPr>
        <w:t xml:space="preserve">and violence based on </w:t>
      </w:r>
      <w:r w:rsidR="005F7B3C" w:rsidRPr="00EF2158">
        <w:rPr>
          <w:rFonts w:ascii="Arial" w:eastAsia="Times New Roman" w:hAnsi="Arial" w:cs="Arial"/>
          <w:szCs w:val="24"/>
          <w:lang w:val="en-US"/>
        </w:rPr>
        <w:t xml:space="preserve">our </w:t>
      </w:r>
      <w:r w:rsidR="00FB070F" w:rsidRPr="00EF2158">
        <w:rPr>
          <w:rFonts w:ascii="Arial" w:eastAsia="Times New Roman" w:hAnsi="Arial" w:cs="Arial"/>
          <w:szCs w:val="24"/>
          <w:lang w:val="en-US"/>
        </w:rPr>
        <w:t>ethnicity, gender, age, language</w:t>
      </w:r>
      <w:r w:rsidR="005F7B3C" w:rsidRPr="00EF2158">
        <w:rPr>
          <w:rFonts w:ascii="Arial" w:eastAsia="Times New Roman" w:hAnsi="Arial" w:cs="Arial"/>
          <w:szCs w:val="24"/>
          <w:lang w:val="en-US"/>
        </w:rPr>
        <w:t xml:space="preserve"> and cultural practices</w:t>
      </w:r>
      <w:r w:rsidR="00FB070F" w:rsidRPr="00EF2158">
        <w:rPr>
          <w:rFonts w:ascii="Arial" w:eastAsia="Times New Roman" w:hAnsi="Arial" w:cs="Arial"/>
          <w:szCs w:val="24"/>
          <w:lang w:val="en-US"/>
        </w:rPr>
        <w:t xml:space="preserve">. </w:t>
      </w:r>
      <w:r w:rsidR="005F7B3C" w:rsidRPr="00EF2158">
        <w:rPr>
          <w:rFonts w:ascii="Arial" w:eastAsia="Times New Roman" w:hAnsi="Arial" w:cs="Arial"/>
          <w:szCs w:val="24"/>
          <w:lang w:val="en-US"/>
        </w:rPr>
        <w:t xml:space="preserve">We have </w:t>
      </w:r>
      <w:r w:rsidR="00C23E00" w:rsidRPr="00EF2158">
        <w:rPr>
          <w:rFonts w:ascii="Arial" w:eastAsia="Times New Roman" w:hAnsi="Arial" w:cs="Arial"/>
          <w:szCs w:val="24"/>
          <w:lang w:val="en-US"/>
        </w:rPr>
        <w:t xml:space="preserve">experienced </w:t>
      </w:r>
      <w:r w:rsidR="006D5571" w:rsidRPr="00EF2158">
        <w:rPr>
          <w:rFonts w:ascii="Arial" w:eastAsia="Times New Roman" w:hAnsi="Arial" w:cs="Arial"/>
          <w:szCs w:val="24"/>
          <w:lang w:val="en-US"/>
        </w:rPr>
        <w:t>grave</w:t>
      </w:r>
      <w:r w:rsidR="005F7B3C" w:rsidRPr="00EF2158">
        <w:rPr>
          <w:rFonts w:ascii="Arial" w:eastAsia="Times New Roman" w:hAnsi="Arial" w:cs="Arial"/>
          <w:szCs w:val="24"/>
          <w:lang w:val="en-US"/>
        </w:rPr>
        <w:t xml:space="preserve"> </w:t>
      </w:r>
      <w:r w:rsidR="00961E4C" w:rsidRPr="00EF2158">
        <w:rPr>
          <w:rFonts w:ascii="Arial" w:eastAsia="Times New Roman" w:hAnsi="Arial" w:cs="Arial"/>
          <w:szCs w:val="24"/>
          <w:lang w:val="en-US"/>
        </w:rPr>
        <w:t xml:space="preserve">discrimination </w:t>
      </w:r>
      <w:r w:rsidR="005F7B3C" w:rsidRPr="00EF2158">
        <w:rPr>
          <w:rFonts w:ascii="Arial" w:eastAsia="Times New Roman" w:hAnsi="Arial" w:cs="Arial"/>
          <w:szCs w:val="24"/>
          <w:lang w:val="en-US"/>
        </w:rPr>
        <w:t xml:space="preserve">and </w:t>
      </w:r>
      <w:proofErr w:type="gramStart"/>
      <w:r w:rsidR="006D5571" w:rsidRPr="00EF2158">
        <w:rPr>
          <w:rFonts w:ascii="Arial" w:eastAsia="Times New Roman" w:hAnsi="Arial" w:cs="Arial"/>
          <w:szCs w:val="24"/>
          <w:lang w:val="en-US"/>
        </w:rPr>
        <w:t>rise</w:t>
      </w:r>
      <w:proofErr w:type="gramEnd"/>
      <w:r w:rsidR="006D5571" w:rsidRPr="00EF2158">
        <w:rPr>
          <w:rFonts w:ascii="Arial" w:eastAsia="Times New Roman" w:hAnsi="Arial" w:cs="Arial"/>
          <w:szCs w:val="24"/>
          <w:lang w:val="en-US"/>
        </w:rPr>
        <w:t xml:space="preserve"> in </w:t>
      </w:r>
      <w:r w:rsidR="005F7B3C" w:rsidRPr="00EF2158">
        <w:rPr>
          <w:rFonts w:ascii="Arial" w:eastAsia="Times New Roman" w:hAnsi="Arial" w:cs="Arial"/>
          <w:szCs w:val="24"/>
          <w:lang w:val="en-US"/>
        </w:rPr>
        <w:t xml:space="preserve">gender-based violence </w:t>
      </w:r>
      <w:r w:rsidR="00FB070F" w:rsidRPr="00EF2158">
        <w:rPr>
          <w:rFonts w:ascii="Arial" w:eastAsia="Times New Roman" w:hAnsi="Arial" w:cs="Arial"/>
          <w:szCs w:val="24"/>
          <w:lang w:val="en-US"/>
        </w:rPr>
        <w:t xml:space="preserve">during </w:t>
      </w:r>
      <w:r w:rsidR="005F7B3C" w:rsidRPr="00EF2158">
        <w:rPr>
          <w:rFonts w:ascii="Arial" w:eastAsia="Times New Roman" w:hAnsi="Arial" w:cs="Arial"/>
          <w:szCs w:val="24"/>
          <w:lang w:val="en-US"/>
        </w:rPr>
        <w:t xml:space="preserve">the </w:t>
      </w:r>
      <w:r w:rsidR="00FB070F" w:rsidRPr="00EF2158">
        <w:rPr>
          <w:rFonts w:ascii="Arial" w:eastAsia="Times New Roman" w:hAnsi="Arial" w:cs="Arial"/>
          <w:szCs w:val="24"/>
          <w:lang w:val="en-US"/>
        </w:rPr>
        <w:t>C</w:t>
      </w:r>
      <w:r w:rsidR="00015173" w:rsidRPr="00EF2158">
        <w:rPr>
          <w:rFonts w:ascii="Arial" w:eastAsia="Times New Roman" w:hAnsi="Arial" w:cs="Arial"/>
          <w:szCs w:val="24"/>
          <w:lang w:val="en-US"/>
        </w:rPr>
        <w:t>OVID</w:t>
      </w:r>
      <w:r w:rsidR="00EE45EE">
        <w:rPr>
          <w:rFonts w:ascii="Arial" w:eastAsia="Times New Roman" w:hAnsi="Arial" w:cs="Arial"/>
          <w:szCs w:val="24"/>
          <w:lang w:val="en-US"/>
        </w:rPr>
        <w:t>-19</w:t>
      </w:r>
      <w:r w:rsidR="005F7B3C" w:rsidRPr="00EF2158">
        <w:rPr>
          <w:rFonts w:ascii="Arial" w:eastAsia="Times New Roman" w:hAnsi="Arial" w:cs="Arial"/>
          <w:szCs w:val="24"/>
          <w:lang w:val="en-US"/>
        </w:rPr>
        <w:t xml:space="preserve">, disproportionately affecting </w:t>
      </w:r>
      <w:r w:rsidR="00156262" w:rsidRPr="00EF2158">
        <w:rPr>
          <w:rFonts w:ascii="Arial" w:eastAsia="Times New Roman" w:hAnsi="Arial" w:cs="Arial"/>
          <w:szCs w:val="24"/>
          <w:lang w:val="en-US"/>
        </w:rPr>
        <w:t>the most vulnerable</w:t>
      </w:r>
      <w:r w:rsidR="009C7F1F" w:rsidRPr="00EF2158">
        <w:rPr>
          <w:rFonts w:ascii="Arial" w:eastAsia="Times New Roman" w:hAnsi="Arial" w:cs="Arial"/>
          <w:szCs w:val="24"/>
          <w:lang w:val="en-US"/>
        </w:rPr>
        <w:t xml:space="preserve"> and </w:t>
      </w:r>
      <w:r w:rsidR="005F7B3C" w:rsidRPr="00EF2158">
        <w:rPr>
          <w:rFonts w:ascii="Arial" w:eastAsia="Times New Roman" w:hAnsi="Arial" w:cs="Arial"/>
          <w:szCs w:val="24"/>
          <w:lang w:val="en-US"/>
        </w:rPr>
        <w:t>marginalized</w:t>
      </w:r>
      <w:r w:rsidR="00156262" w:rsidRPr="00EF2158">
        <w:rPr>
          <w:rFonts w:ascii="Arial" w:eastAsia="Times New Roman" w:hAnsi="Arial" w:cs="Arial"/>
          <w:szCs w:val="24"/>
          <w:lang w:val="en-US"/>
        </w:rPr>
        <w:t xml:space="preserve"> </w:t>
      </w:r>
      <w:r w:rsidR="005F7B3C" w:rsidRPr="00EF2158">
        <w:rPr>
          <w:rFonts w:ascii="Arial" w:eastAsia="Times New Roman" w:hAnsi="Arial" w:cs="Arial"/>
          <w:szCs w:val="24"/>
          <w:lang w:val="en-US"/>
        </w:rPr>
        <w:t>individuals</w:t>
      </w:r>
      <w:r w:rsidR="00156262" w:rsidRPr="00EF2158">
        <w:rPr>
          <w:rFonts w:ascii="Arial" w:eastAsia="Times New Roman" w:hAnsi="Arial" w:cs="Arial"/>
          <w:szCs w:val="24"/>
          <w:lang w:val="en-US"/>
        </w:rPr>
        <w:t>.</w:t>
      </w:r>
      <w:r w:rsidR="00C23E00" w:rsidRPr="00EF2158">
        <w:rPr>
          <w:rFonts w:ascii="Arial" w:eastAsia="Times New Roman" w:hAnsi="Arial" w:cs="Arial"/>
          <w:szCs w:val="24"/>
          <w:lang w:val="en-US"/>
        </w:rPr>
        <w:t xml:space="preserve"> </w:t>
      </w:r>
    </w:p>
    <w:p w14:paraId="18675CB3" w14:textId="7585FCE6" w:rsidR="00B155AC" w:rsidRPr="00EF2158" w:rsidRDefault="00B155AC" w:rsidP="00E560DA">
      <w:pPr>
        <w:jc w:val="both"/>
        <w:rPr>
          <w:rFonts w:ascii="Arial" w:eastAsia="Times New Roman" w:hAnsi="Arial" w:cs="Arial"/>
          <w:szCs w:val="24"/>
          <w:lang w:val="en-US"/>
        </w:rPr>
      </w:pPr>
    </w:p>
    <w:p w14:paraId="0EFFF065" w14:textId="1D6606B8" w:rsidR="00AE5C9B" w:rsidRPr="00EF2158" w:rsidRDefault="005F7B3C" w:rsidP="00E560DA">
      <w:pPr>
        <w:jc w:val="both"/>
        <w:rPr>
          <w:rFonts w:ascii="Arial" w:hAnsi="Arial" w:cs="Arial"/>
          <w:szCs w:val="24"/>
        </w:rPr>
      </w:pPr>
      <w:r w:rsidRPr="00EF2158">
        <w:rPr>
          <w:rFonts w:ascii="Arial" w:eastAsia="Times New Roman" w:hAnsi="Arial" w:cs="Arial"/>
          <w:szCs w:val="24"/>
          <w:lang w:val="en-US"/>
        </w:rPr>
        <w:t xml:space="preserve">We wish to particularly highlight </w:t>
      </w:r>
      <w:r w:rsidR="00C23E00" w:rsidRPr="00EF2158">
        <w:rPr>
          <w:rFonts w:ascii="Arial" w:eastAsia="Times New Roman" w:hAnsi="Arial" w:cs="Arial"/>
          <w:szCs w:val="24"/>
          <w:lang w:val="en-US"/>
        </w:rPr>
        <w:t>V</w:t>
      </w:r>
      <w:r w:rsidR="00B155AC" w:rsidRPr="00EF2158">
        <w:rPr>
          <w:rFonts w:ascii="Arial" w:eastAsia="Times New Roman" w:hAnsi="Arial" w:cs="Arial"/>
          <w:szCs w:val="24"/>
          <w:lang w:val="en-US"/>
        </w:rPr>
        <w:t xml:space="preserve">iolence </w:t>
      </w:r>
      <w:proofErr w:type="gramStart"/>
      <w:r w:rsidR="00C23E00" w:rsidRPr="00EF2158">
        <w:rPr>
          <w:rFonts w:ascii="Arial" w:eastAsia="Times New Roman" w:hAnsi="Arial" w:cs="Arial"/>
          <w:szCs w:val="24"/>
          <w:lang w:val="en-US"/>
        </w:rPr>
        <w:t>A</w:t>
      </w:r>
      <w:r w:rsidR="00B155AC" w:rsidRPr="00EF2158">
        <w:rPr>
          <w:rFonts w:ascii="Arial" w:eastAsia="Times New Roman" w:hAnsi="Arial" w:cs="Arial"/>
          <w:szCs w:val="24"/>
          <w:lang w:val="en-US"/>
        </w:rPr>
        <w:t>gainst</w:t>
      </w:r>
      <w:proofErr w:type="gramEnd"/>
      <w:r w:rsidR="00B155AC" w:rsidRPr="00EF2158">
        <w:rPr>
          <w:rFonts w:ascii="Arial" w:eastAsia="Times New Roman" w:hAnsi="Arial" w:cs="Arial"/>
          <w:szCs w:val="24"/>
          <w:lang w:val="en-US"/>
        </w:rPr>
        <w:t xml:space="preserve"> Indigenous Women</w:t>
      </w:r>
      <w:r w:rsidR="00C23E00" w:rsidRPr="00EF2158">
        <w:rPr>
          <w:rFonts w:ascii="Arial" w:eastAsia="Times New Roman" w:hAnsi="Arial" w:cs="Arial"/>
          <w:szCs w:val="24"/>
          <w:lang w:val="en-US"/>
        </w:rPr>
        <w:t xml:space="preserve"> and girls who</w:t>
      </w:r>
      <w:r w:rsidR="00963155" w:rsidRPr="00EF2158">
        <w:rPr>
          <w:rFonts w:ascii="Arial" w:hAnsi="Arial" w:cs="Arial"/>
          <w:szCs w:val="24"/>
        </w:rPr>
        <w:t xml:space="preserve"> fac</w:t>
      </w:r>
      <w:r w:rsidR="005B5B25" w:rsidRPr="00EF2158">
        <w:rPr>
          <w:rFonts w:ascii="Arial" w:hAnsi="Arial" w:cs="Arial"/>
          <w:szCs w:val="24"/>
        </w:rPr>
        <w:t>e</w:t>
      </w:r>
      <w:r w:rsidR="00963155" w:rsidRPr="00EF2158">
        <w:rPr>
          <w:rFonts w:ascii="Arial" w:hAnsi="Arial" w:cs="Arial"/>
          <w:szCs w:val="24"/>
        </w:rPr>
        <w:t xml:space="preserve"> intensified racial discrimination, criminalization, and human rights violations in various manners. </w:t>
      </w:r>
      <w:r w:rsidR="00A31257">
        <w:rPr>
          <w:rFonts w:ascii="Arial" w:hAnsi="Arial" w:cs="Arial"/>
          <w:szCs w:val="24"/>
        </w:rPr>
        <w:t xml:space="preserve">In Bangladesh, </w:t>
      </w:r>
      <w:proofErr w:type="gramStart"/>
      <w:r w:rsidR="00A31257" w:rsidRPr="007216BE">
        <w:rPr>
          <w:rFonts w:ascii="Arial" w:eastAsia="Times New Roman" w:hAnsi="Arial" w:cs="Arial"/>
          <w:szCs w:val="24"/>
          <w:lang w:val="en-US"/>
        </w:rPr>
        <w:t>a total of 13</w:t>
      </w:r>
      <w:proofErr w:type="gramEnd"/>
      <w:r w:rsidR="00A31257" w:rsidRPr="007216BE">
        <w:rPr>
          <w:rFonts w:ascii="Arial" w:eastAsia="Times New Roman" w:hAnsi="Arial" w:cs="Arial"/>
          <w:szCs w:val="24"/>
          <w:lang w:val="en-US"/>
        </w:rPr>
        <w:t xml:space="preserve"> cases of violence against </w:t>
      </w:r>
      <w:r w:rsidR="00A31257" w:rsidRPr="0062702C">
        <w:rPr>
          <w:rFonts w:ascii="Arial" w:eastAsia="Times New Roman" w:hAnsi="Arial" w:cs="Arial"/>
          <w:szCs w:val="24"/>
          <w:lang w:val="en-US"/>
        </w:rPr>
        <w:t>I</w:t>
      </w:r>
      <w:r w:rsidR="00A31257" w:rsidRPr="007216BE">
        <w:rPr>
          <w:rFonts w:ascii="Arial" w:eastAsia="Times New Roman" w:hAnsi="Arial" w:cs="Arial"/>
          <w:szCs w:val="24"/>
          <w:lang w:val="en-US"/>
        </w:rPr>
        <w:t xml:space="preserve">ndigenous </w:t>
      </w:r>
      <w:r w:rsidR="00A31257" w:rsidRPr="0062702C">
        <w:rPr>
          <w:rFonts w:ascii="Arial" w:eastAsia="Times New Roman" w:hAnsi="Arial" w:cs="Arial"/>
          <w:szCs w:val="24"/>
          <w:lang w:val="en-US"/>
        </w:rPr>
        <w:t>W</w:t>
      </w:r>
      <w:r w:rsidR="00A31257" w:rsidRPr="007216BE">
        <w:rPr>
          <w:rFonts w:ascii="Arial" w:eastAsia="Times New Roman" w:hAnsi="Arial" w:cs="Arial"/>
          <w:szCs w:val="24"/>
          <w:lang w:val="en-US"/>
        </w:rPr>
        <w:t>omen, including rape, abduction, mu</w:t>
      </w:r>
      <w:r w:rsidR="00A31257" w:rsidRPr="0062702C">
        <w:rPr>
          <w:rFonts w:ascii="Arial" w:eastAsia="Times New Roman" w:hAnsi="Arial" w:cs="Arial"/>
          <w:szCs w:val="24"/>
          <w:lang w:val="en-US"/>
        </w:rPr>
        <w:t>r</w:t>
      </w:r>
      <w:r w:rsidR="00A31257" w:rsidRPr="007216BE">
        <w:rPr>
          <w:rFonts w:ascii="Arial" w:eastAsia="Times New Roman" w:hAnsi="Arial" w:cs="Arial"/>
          <w:szCs w:val="24"/>
          <w:lang w:val="en-US"/>
        </w:rPr>
        <w:t>der and physical attack</w:t>
      </w:r>
      <w:r w:rsidR="00A31257">
        <w:rPr>
          <w:rFonts w:ascii="Arial" w:eastAsia="Times New Roman" w:hAnsi="Arial" w:cs="Arial"/>
          <w:szCs w:val="24"/>
          <w:lang w:val="en-US"/>
        </w:rPr>
        <w:t>s</w:t>
      </w:r>
      <w:r w:rsidR="00A31257" w:rsidRPr="007216BE">
        <w:rPr>
          <w:rFonts w:ascii="Arial" w:eastAsia="Times New Roman" w:hAnsi="Arial" w:cs="Arial"/>
          <w:szCs w:val="24"/>
          <w:lang w:val="en-US"/>
        </w:rPr>
        <w:t xml:space="preserve"> were reported </w:t>
      </w:r>
      <w:r w:rsidR="00BA64AD">
        <w:rPr>
          <w:rFonts w:ascii="Arial" w:eastAsia="Times New Roman" w:hAnsi="Arial" w:cs="Arial"/>
          <w:szCs w:val="24"/>
          <w:lang w:val="en-US"/>
        </w:rPr>
        <w:t>from January-</w:t>
      </w:r>
      <w:r w:rsidR="00A31257" w:rsidRPr="007216BE">
        <w:rPr>
          <w:rFonts w:ascii="Arial" w:eastAsia="Times New Roman" w:hAnsi="Arial" w:cs="Arial"/>
          <w:szCs w:val="24"/>
          <w:lang w:val="en-US"/>
        </w:rPr>
        <w:t>June 2020</w:t>
      </w:r>
      <w:r w:rsidR="00A31257">
        <w:rPr>
          <w:rStyle w:val="FootnoteReference"/>
          <w:rFonts w:ascii="Arial" w:eastAsia="Times New Roman" w:hAnsi="Arial" w:cs="Arial"/>
          <w:szCs w:val="24"/>
          <w:lang w:val="en-US"/>
        </w:rPr>
        <w:footnoteReference w:id="1"/>
      </w:r>
      <w:r w:rsidR="00A31257" w:rsidRPr="007216BE">
        <w:rPr>
          <w:rFonts w:ascii="Arial" w:eastAsia="Times New Roman" w:hAnsi="Arial" w:cs="Arial"/>
          <w:szCs w:val="24"/>
          <w:lang w:val="en-US"/>
        </w:rPr>
        <w:t>.</w:t>
      </w:r>
      <w:r w:rsidR="00A31257">
        <w:rPr>
          <w:rFonts w:ascii="Arial" w:hAnsi="Arial" w:cs="Arial"/>
          <w:szCs w:val="24"/>
        </w:rPr>
        <w:t xml:space="preserve"> Likewise, m</w:t>
      </w:r>
      <w:r w:rsidR="00963155" w:rsidRPr="00EF2158">
        <w:rPr>
          <w:rFonts w:ascii="Arial" w:hAnsi="Arial" w:cs="Arial"/>
          <w:szCs w:val="24"/>
        </w:rPr>
        <w:t>any Asian Governments are introduc</w:t>
      </w:r>
      <w:r w:rsidR="005B5B25" w:rsidRPr="00EF2158">
        <w:rPr>
          <w:rFonts w:ascii="Arial" w:hAnsi="Arial" w:cs="Arial"/>
          <w:szCs w:val="24"/>
        </w:rPr>
        <w:t>ing</w:t>
      </w:r>
      <w:r w:rsidR="00963155" w:rsidRPr="00EF2158">
        <w:rPr>
          <w:rFonts w:ascii="Arial" w:hAnsi="Arial" w:cs="Arial"/>
          <w:szCs w:val="24"/>
        </w:rPr>
        <w:t xml:space="preserve"> regressive policies and laws that violat</w:t>
      </w:r>
      <w:r w:rsidR="005B5B25" w:rsidRPr="00EF2158">
        <w:rPr>
          <w:rFonts w:ascii="Arial" w:hAnsi="Arial" w:cs="Arial"/>
          <w:szCs w:val="24"/>
        </w:rPr>
        <w:t>e</w:t>
      </w:r>
      <w:r w:rsidR="00963155" w:rsidRPr="00EF2158">
        <w:rPr>
          <w:rFonts w:ascii="Arial" w:hAnsi="Arial" w:cs="Arial"/>
          <w:szCs w:val="24"/>
        </w:rPr>
        <w:t xml:space="preserve"> the rights</w:t>
      </w:r>
      <w:r w:rsidR="005B5B25" w:rsidRPr="00EF2158">
        <w:rPr>
          <w:rFonts w:ascii="Arial" w:hAnsi="Arial" w:cs="Arial"/>
          <w:szCs w:val="24"/>
        </w:rPr>
        <w:t xml:space="preserve"> and civil liberties</w:t>
      </w:r>
      <w:r w:rsidR="00963155" w:rsidRPr="00EF2158">
        <w:rPr>
          <w:rFonts w:ascii="Arial" w:hAnsi="Arial" w:cs="Arial"/>
          <w:szCs w:val="24"/>
        </w:rPr>
        <w:t xml:space="preserve"> of I</w:t>
      </w:r>
      <w:r w:rsidR="00AE5C9B" w:rsidRPr="00EF2158">
        <w:rPr>
          <w:rFonts w:ascii="Arial" w:hAnsi="Arial" w:cs="Arial"/>
          <w:szCs w:val="24"/>
        </w:rPr>
        <w:t xml:space="preserve">ndigenous </w:t>
      </w:r>
      <w:r w:rsidR="005B5B25" w:rsidRPr="00EF2158">
        <w:rPr>
          <w:rFonts w:ascii="Arial" w:hAnsi="Arial" w:cs="Arial"/>
          <w:szCs w:val="24"/>
        </w:rPr>
        <w:t>Women, Youth and persons with disabilities</w:t>
      </w:r>
      <w:r w:rsidR="00963155" w:rsidRPr="00EF2158">
        <w:rPr>
          <w:rFonts w:ascii="Arial" w:hAnsi="Arial" w:cs="Arial"/>
          <w:szCs w:val="24"/>
        </w:rPr>
        <w:t xml:space="preserve">. </w:t>
      </w:r>
      <w:r w:rsidR="005B5B25" w:rsidRPr="00EF2158">
        <w:rPr>
          <w:rFonts w:ascii="Arial" w:hAnsi="Arial" w:cs="Arial"/>
          <w:szCs w:val="24"/>
        </w:rPr>
        <w:t>R</w:t>
      </w:r>
      <w:r w:rsidR="00AE5C9B" w:rsidRPr="00EF2158">
        <w:rPr>
          <w:rFonts w:ascii="Arial" w:hAnsi="Arial" w:cs="Arial"/>
          <w:szCs w:val="24"/>
        </w:rPr>
        <w:t>ed tagging, criminalization, threat</w:t>
      </w:r>
      <w:r w:rsidR="005B5B25" w:rsidRPr="00EF2158">
        <w:rPr>
          <w:rFonts w:ascii="Arial" w:hAnsi="Arial" w:cs="Arial"/>
          <w:szCs w:val="24"/>
        </w:rPr>
        <w:t>s, harassment</w:t>
      </w:r>
      <w:r w:rsidR="0063671A" w:rsidRPr="00EF2158">
        <w:rPr>
          <w:rFonts w:ascii="Arial" w:hAnsi="Arial" w:cs="Arial"/>
          <w:szCs w:val="24"/>
        </w:rPr>
        <w:t>, extra judicial killings</w:t>
      </w:r>
      <w:r w:rsidR="00AE5C9B" w:rsidRPr="00EF2158">
        <w:rPr>
          <w:rFonts w:ascii="Arial" w:hAnsi="Arial" w:cs="Arial"/>
          <w:szCs w:val="24"/>
        </w:rPr>
        <w:t xml:space="preserve"> and repressi</w:t>
      </w:r>
      <w:r w:rsidR="0063671A" w:rsidRPr="00EF2158">
        <w:rPr>
          <w:rFonts w:ascii="Arial" w:hAnsi="Arial" w:cs="Arial"/>
          <w:szCs w:val="24"/>
        </w:rPr>
        <w:t>on among</w:t>
      </w:r>
      <w:r w:rsidR="00AE5C9B" w:rsidRPr="00EF2158">
        <w:rPr>
          <w:rFonts w:ascii="Arial" w:hAnsi="Arial" w:cs="Arial"/>
          <w:szCs w:val="24"/>
        </w:rPr>
        <w:t xml:space="preserve"> Indigenous Women Human Right Defenders (IWHRDs) </w:t>
      </w:r>
      <w:r w:rsidR="00DD06DF" w:rsidRPr="00EF2158">
        <w:rPr>
          <w:rFonts w:ascii="Arial" w:hAnsi="Arial" w:cs="Arial"/>
          <w:szCs w:val="24"/>
        </w:rPr>
        <w:t>is happening country wide due to the forcible implementation of the new law</w:t>
      </w:r>
      <w:r w:rsidR="00BA64AD">
        <w:rPr>
          <w:rFonts w:ascii="Arial" w:hAnsi="Arial" w:cs="Arial"/>
          <w:szCs w:val="24"/>
        </w:rPr>
        <w:t xml:space="preserve"> </w:t>
      </w:r>
      <w:r w:rsidR="00DD06DF" w:rsidRPr="00EF2158">
        <w:rPr>
          <w:rFonts w:ascii="Arial" w:hAnsi="Arial" w:cs="Arial"/>
          <w:szCs w:val="24"/>
        </w:rPr>
        <w:t>and the formation of the National Task Force to Eliminate Local Community Armed Conflict under the Executive order COVID</w:t>
      </w:r>
      <w:r w:rsidR="00BA64AD">
        <w:rPr>
          <w:rFonts w:ascii="Arial" w:hAnsi="Arial" w:cs="Arial"/>
          <w:szCs w:val="24"/>
        </w:rPr>
        <w:t>-</w:t>
      </w:r>
      <w:r w:rsidR="00DD06DF" w:rsidRPr="00EF2158">
        <w:rPr>
          <w:rFonts w:ascii="Arial" w:hAnsi="Arial" w:cs="Arial"/>
          <w:szCs w:val="24"/>
        </w:rPr>
        <w:t>19 and Lockdowns in the Philippines.</w:t>
      </w:r>
      <w:r w:rsidR="00E566AC">
        <w:rPr>
          <w:rFonts w:ascii="Arial" w:hAnsi="Arial" w:cs="Arial"/>
          <w:szCs w:val="24"/>
        </w:rPr>
        <w:t xml:space="preserve"> </w:t>
      </w:r>
    </w:p>
    <w:p w14:paraId="76CDF40F" w14:textId="77777777" w:rsidR="005B5B25" w:rsidRPr="00EF2158" w:rsidRDefault="005B5B25" w:rsidP="00E560DA">
      <w:pPr>
        <w:jc w:val="both"/>
        <w:rPr>
          <w:rFonts w:ascii="Arial" w:hAnsi="Arial" w:cs="Arial"/>
          <w:szCs w:val="24"/>
        </w:rPr>
      </w:pPr>
    </w:p>
    <w:p w14:paraId="0CC71C54" w14:textId="2B4246CA" w:rsidR="00EE45EE" w:rsidRDefault="005B5B25" w:rsidP="00E560DA">
      <w:pPr>
        <w:pStyle w:val="NormalWeb"/>
        <w:shd w:val="clear" w:color="auto" w:fill="FFFFFF"/>
        <w:spacing w:before="0" w:beforeAutospacing="0" w:after="420" w:afterAutospacing="0"/>
        <w:jc w:val="both"/>
        <w:textAlignment w:val="baseline"/>
        <w:rPr>
          <w:rFonts w:ascii="Arial" w:hAnsi="Arial" w:cs="Arial"/>
        </w:rPr>
      </w:pPr>
      <w:r w:rsidRPr="00EF2158">
        <w:rPr>
          <w:rFonts w:ascii="Arial" w:hAnsi="Arial" w:cs="Arial"/>
        </w:rPr>
        <w:t xml:space="preserve">A clear lack of culturally appropriate information and strategies have deprived </w:t>
      </w:r>
      <w:proofErr w:type="gramStart"/>
      <w:r w:rsidRPr="00EF2158">
        <w:rPr>
          <w:rFonts w:ascii="Arial" w:hAnsi="Arial" w:cs="Arial"/>
        </w:rPr>
        <w:t>us</w:t>
      </w:r>
      <w:r w:rsidR="002F35D7" w:rsidRPr="00EF2158">
        <w:rPr>
          <w:rFonts w:ascii="Arial" w:hAnsi="Arial" w:cs="Arial"/>
        </w:rPr>
        <w:t xml:space="preserve"> and our children</w:t>
      </w:r>
      <w:r w:rsidRPr="00EF2158">
        <w:rPr>
          <w:rFonts w:ascii="Arial" w:hAnsi="Arial" w:cs="Arial"/>
        </w:rPr>
        <w:t xml:space="preserve"> from health and education services</w:t>
      </w:r>
      <w:proofErr w:type="gramEnd"/>
      <w:r w:rsidRPr="00EF2158">
        <w:rPr>
          <w:rFonts w:ascii="Arial" w:hAnsi="Arial" w:cs="Arial"/>
        </w:rPr>
        <w:t xml:space="preserve">. </w:t>
      </w:r>
      <w:r w:rsidR="002F35D7" w:rsidRPr="00EF2158">
        <w:rPr>
          <w:rFonts w:ascii="Arial" w:hAnsi="Arial" w:cs="Arial"/>
          <w:color w:val="000000"/>
        </w:rPr>
        <w:t>As our communities are often</w:t>
      </w:r>
      <w:r w:rsidR="004D3757" w:rsidRPr="00EF2158">
        <w:rPr>
          <w:rFonts w:ascii="Arial" w:hAnsi="Arial" w:cs="Arial"/>
        </w:rPr>
        <w:t xml:space="preserve"> physically remote and isolated</w:t>
      </w:r>
      <w:r w:rsidR="002F35D7" w:rsidRPr="00EF2158">
        <w:rPr>
          <w:rFonts w:ascii="Arial" w:hAnsi="Arial" w:cs="Arial"/>
        </w:rPr>
        <w:t>, COVID</w:t>
      </w:r>
      <w:r w:rsidR="00EE45EE">
        <w:rPr>
          <w:rFonts w:ascii="Arial" w:hAnsi="Arial" w:cs="Arial"/>
        </w:rPr>
        <w:t>-19</w:t>
      </w:r>
      <w:r w:rsidR="004D3757" w:rsidRPr="00EF2158">
        <w:rPr>
          <w:rFonts w:ascii="Arial" w:hAnsi="Arial" w:cs="Arial"/>
        </w:rPr>
        <w:t xml:space="preserve"> diver</w:t>
      </w:r>
      <w:r w:rsidR="002F35D7" w:rsidRPr="00EF2158">
        <w:rPr>
          <w:rFonts w:ascii="Arial" w:hAnsi="Arial" w:cs="Arial"/>
        </w:rPr>
        <w:t>ted</w:t>
      </w:r>
      <w:r w:rsidR="004D3757" w:rsidRPr="00EF2158">
        <w:rPr>
          <w:rFonts w:ascii="Arial" w:hAnsi="Arial" w:cs="Arial"/>
        </w:rPr>
        <w:t xml:space="preserve"> attention and critical </w:t>
      </w:r>
      <w:r w:rsidR="002F35D7" w:rsidRPr="00EF2158">
        <w:rPr>
          <w:rFonts w:ascii="Arial" w:hAnsi="Arial" w:cs="Arial"/>
        </w:rPr>
        <w:t xml:space="preserve">medical </w:t>
      </w:r>
      <w:r w:rsidR="004D3757" w:rsidRPr="00EF2158">
        <w:rPr>
          <w:rFonts w:ascii="Arial" w:hAnsi="Arial" w:cs="Arial"/>
        </w:rPr>
        <w:t xml:space="preserve">resources away from </w:t>
      </w:r>
      <w:r w:rsidR="002F35D7" w:rsidRPr="00EF2158">
        <w:rPr>
          <w:rFonts w:ascii="Arial" w:hAnsi="Arial" w:cs="Arial"/>
        </w:rPr>
        <w:t xml:space="preserve">our </w:t>
      </w:r>
      <w:proofErr w:type="gramStart"/>
      <w:r w:rsidR="002F35D7" w:rsidRPr="00EF2158">
        <w:rPr>
          <w:rFonts w:ascii="Arial" w:hAnsi="Arial" w:cs="Arial"/>
        </w:rPr>
        <w:t>regions which saw other diseases</w:t>
      </w:r>
      <w:proofErr w:type="gramEnd"/>
      <w:r w:rsidR="002F35D7" w:rsidRPr="00EF2158">
        <w:rPr>
          <w:rFonts w:ascii="Arial" w:hAnsi="Arial" w:cs="Arial"/>
        </w:rPr>
        <w:t xml:space="preserve"> proliferate </w:t>
      </w:r>
      <w:r w:rsidR="00EE45EE" w:rsidRPr="00EF2158">
        <w:rPr>
          <w:rFonts w:ascii="Arial" w:hAnsi="Arial" w:cs="Arial"/>
        </w:rPr>
        <w:t>unchecked</w:t>
      </w:r>
      <w:r w:rsidR="004D3757" w:rsidRPr="00EF2158">
        <w:rPr>
          <w:rFonts w:ascii="Arial" w:hAnsi="Arial" w:cs="Arial"/>
        </w:rPr>
        <w:t xml:space="preserve">. The UN </w:t>
      </w:r>
      <w:r w:rsidR="002F35D7" w:rsidRPr="00EF2158">
        <w:rPr>
          <w:rFonts w:ascii="Arial" w:hAnsi="Arial" w:cs="Arial"/>
        </w:rPr>
        <w:t xml:space="preserve">has already highlighted the increase in </w:t>
      </w:r>
      <w:r w:rsidR="004D3757" w:rsidRPr="00EF2158">
        <w:rPr>
          <w:rFonts w:ascii="Arial" w:hAnsi="Arial" w:cs="Arial"/>
        </w:rPr>
        <w:t xml:space="preserve">maternal mortality and morbidity, </w:t>
      </w:r>
      <w:r w:rsidR="004D3757" w:rsidRPr="00EF2158">
        <w:rPr>
          <w:rFonts w:ascii="Arial" w:hAnsi="Arial" w:cs="Arial"/>
        </w:rPr>
        <w:lastRenderedPageBreak/>
        <w:t>increased rates of adolescent pregnancies</w:t>
      </w:r>
      <w:r w:rsidR="002F35D7" w:rsidRPr="00EF2158">
        <w:rPr>
          <w:rFonts w:ascii="Arial" w:hAnsi="Arial" w:cs="Arial"/>
        </w:rPr>
        <w:t xml:space="preserve"> and</w:t>
      </w:r>
      <w:r w:rsidR="004D3757" w:rsidRPr="00EF2158">
        <w:rPr>
          <w:rFonts w:ascii="Arial" w:hAnsi="Arial" w:cs="Arial"/>
        </w:rPr>
        <w:t xml:space="preserve"> sexually transmitted diseases</w:t>
      </w:r>
      <w:r w:rsidR="002F35D7" w:rsidRPr="00EF2158">
        <w:rPr>
          <w:rFonts w:ascii="Arial" w:hAnsi="Arial" w:cs="Arial"/>
        </w:rPr>
        <w:t xml:space="preserve"> </w:t>
      </w:r>
      <w:r w:rsidR="004D3757" w:rsidRPr="00EF2158">
        <w:rPr>
          <w:rFonts w:ascii="Arial" w:hAnsi="Arial" w:cs="Arial"/>
        </w:rPr>
        <w:t>during</w:t>
      </w:r>
      <w:r w:rsidR="00EE45EE">
        <w:rPr>
          <w:rFonts w:ascii="Arial" w:hAnsi="Arial" w:cs="Arial"/>
        </w:rPr>
        <w:t xml:space="preserve"> </w:t>
      </w:r>
      <w:r w:rsidR="004D3757" w:rsidRPr="00EF2158">
        <w:rPr>
          <w:rFonts w:ascii="Arial" w:hAnsi="Arial" w:cs="Arial"/>
        </w:rPr>
        <w:t>COVID</w:t>
      </w:r>
      <w:r w:rsidR="00EE45EE">
        <w:rPr>
          <w:rFonts w:ascii="Arial" w:hAnsi="Arial" w:cs="Arial"/>
        </w:rPr>
        <w:t>-19 pandemic</w:t>
      </w:r>
      <w:r w:rsidR="00015173" w:rsidRPr="00EF2158">
        <w:rPr>
          <w:rFonts w:ascii="Arial" w:hAnsi="Arial" w:cs="Arial"/>
        </w:rPr>
        <w:t>.</w:t>
      </w:r>
      <w:r w:rsidR="006D4DAF" w:rsidRPr="00EF2158">
        <w:rPr>
          <w:rStyle w:val="FootnoteReference"/>
          <w:rFonts w:ascii="Arial" w:hAnsi="Arial" w:cs="Arial"/>
        </w:rPr>
        <w:footnoteReference w:id="2"/>
      </w:r>
      <w:r w:rsidR="006D4DAF" w:rsidRPr="00EF2158">
        <w:rPr>
          <w:rFonts w:ascii="Arial" w:hAnsi="Arial" w:cs="Arial"/>
          <w:color w:val="000000"/>
        </w:rPr>
        <w:t xml:space="preserve"> </w:t>
      </w:r>
    </w:p>
    <w:p w14:paraId="19CDB8E4" w14:textId="2C91EFDD" w:rsidR="00D36A73" w:rsidRPr="00EE45EE" w:rsidRDefault="002F35D7" w:rsidP="00E560DA">
      <w:pPr>
        <w:pStyle w:val="NormalWeb"/>
        <w:shd w:val="clear" w:color="auto" w:fill="FFFFFF"/>
        <w:spacing w:before="0" w:beforeAutospacing="0" w:after="420" w:afterAutospacing="0"/>
        <w:jc w:val="both"/>
        <w:textAlignment w:val="baseline"/>
        <w:rPr>
          <w:rFonts w:ascii="Arial" w:hAnsi="Arial" w:cs="Arial"/>
        </w:rPr>
      </w:pPr>
      <w:r w:rsidRPr="00EF2158">
        <w:rPr>
          <w:rFonts w:ascii="Arial" w:hAnsi="Arial" w:cs="Arial"/>
          <w:color w:val="000000"/>
        </w:rPr>
        <w:t>Lock</w:t>
      </w:r>
      <w:r w:rsidR="004D3757" w:rsidRPr="00EF2158">
        <w:rPr>
          <w:rFonts w:ascii="Arial" w:hAnsi="Arial" w:cs="Arial"/>
        </w:rPr>
        <w:t>down</w:t>
      </w:r>
      <w:r w:rsidRPr="00EF2158">
        <w:rPr>
          <w:rFonts w:ascii="Arial" w:hAnsi="Arial" w:cs="Arial"/>
        </w:rPr>
        <w:t>s</w:t>
      </w:r>
      <w:r w:rsidR="004D3757" w:rsidRPr="00EF2158">
        <w:rPr>
          <w:rFonts w:ascii="Arial" w:hAnsi="Arial" w:cs="Arial"/>
        </w:rPr>
        <w:t xml:space="preserve"> in many Asia</w:t>
      </w:r>
      <w:r w:rsidRPr="00EF2158">
        <w:rPr>
          <w:rFonts w:ascii="Arial" w:hAnsi="Arial" w:cs="Arial"/>
        </w:rPr>
        <w:t>n</w:t>
      </w:r>
      <w:r w:rsidR="004D3757" w:rsidRPr="00EF2158">
        <w:rPr>
          <w:rFonts w:ascii="Arial" w:hAnsi="Arial" w:cs="Arial"/>
        </w:rPr>
        <w:t xml:space="preserve"> countries</w:t>
      </w:r>
      <w:r w:rsidRPr="00EF2158">
        <w:rPr>
          <w:rFonts w:ascii="Arial" w:hAnsi="Arial" w:cs="Arial"/>
        </w:rPr>
        <w:t xml:space="preserve"> </w:t>
      </w:r>
      <w:r w:rsidR="00015173" w:rsidRPr="00EF2158">
        <w:rPr>
          <w:rFonts w:ascii="Arial" w:hAnsi="Arial" w:cs="Arial"/>
          <w:color w:val="000000"/>
        </w:rPr>
        <w:t xml:space="preserve">disproportionately affect persons with </w:t>
      </w:r>
      <w:r w:rsidRPr="00EF2158">
        <w:rPr>
          <w:rFonts w:ascii="Arial" w:hAnsi="Arial" w:cs="Arial"/>
          <w:color w:val="000000"/>
        </w:rPr>
        <w:t xml:space="preserve">chronic diseases and </w:t>
      </w:r>
      <w:r w:rsidRPr="00EF2158">
        <w:rPr>
          <w:rFonts w:ascii="Arial" w:hAnsi="Arial" w:cs="Arial"/>
        </w:rPr>
        <w:t xml:space="preserve">severe types of disability </w:t>
      </w:r>
      <w:r w:rsidR="00015173" w:rsidRPr="00EF2158">
        <w:rPr>
          <w:rFonts w:ascii="Arial" w:hAnsi="Arial" w:cs="Arial"/>
        </w:rPr>
        <w:t xml:space="preserve">who </w:t>
      </w:r>
      <w:r w:rsidRPr="00EF2158">
        <w:rPr>
          <w:rFonts w:ascii="Arial" w:hAnsi="Arial" w:cs="Arial"/>
        </w:rPr>
        <w:t xml:space="preserve">require regular medical </w:t>
      </w:r>
      <w:r w:rsidR="00015173" w:rsidRPr="00EF2158">
        <w:rPr>
          <w:rFonts w:ascii="Arial" w:hAnsi="Arial" w:cs="Arial"/>
        </w:rPr>
        <w:t>attention.</w:t>
      </w:r>
      <w:r w:rsidR="00FB7B93" w:rsidRPr="00EF2158">
        <w:rPr>
          <w:rFonts w:ascii="Arial" w:hAnsi="Arial" w:cs="Arial"/>
        </w:rPr>
        <w:t xml:space="preserve"> </w:t>
      </w:r>
      <w:r w:rsidR="00015173" w:rsidRPr="00EF2158">
        <w:rPr>
          <w:rFonts w:ascii="Arial" w:hAnsi="Arial" w:cs="Arial"/>
        </w:rPr>
        <w:t>COVID</w:t>
      </w:r>
      <w:r w:rsidR="00EE45EE">
        <w:rPr>
          <w:rFonts w:ascii="Arial" w:hAnsi="Arial" w:cs="Arial"/>
        </w:rPr>
        <w:t>-19</w:t>
      </w:r>
      <w:r w:rsidR="00015173" w:rsidRPr="00EF2158">
        <w:rPr>
          <w:rFonts w:ascii="Arial" w:hAnsi="Arial" w:cs="Arial"/>
        </w:rPr>
        <w:t>, and t</w:t>
      </w:r>
      <w:r w:rsidR="00FB7B93" w:rsidRPr="00EF2158">
        <w:rPr>
          <w:rFonts w:ascii="Arial" w:hAnsi="Arial" w:cs="Arial"/>
        </w:rPr>
        <w:t>he discrimination that Indigenous Women and Persons with Disabilities endur</w:t>
      </w:r>
      <w:r w:rsidR="00015173" w:rsidRPr="00EF2158">
        <w:rPr>
          <w:rFonts w:ascii="Arial" w:hAnsi="Arial" w:cs="Arial"/>
        </w:rPr>
        <w:t>e</w:t>
      </w:r>
      <w:r w:rsidR="00BB0DB7">
        <w:rPr>
          <w:rFonts w:ascii="Arial" w:hAnsi="Arial" w:cs="Arial"/>
        </w:rPr>
        <w:t>,</w:t>
      </w:r>
      <w:r w:rsidR="00015173" w:rsidRPr="00EF2158">
        <w:rPr>
          <w:rFonts w:ascii="Arial" w:hAnsi="Arial" w:cs="Arial"/>
        </w:rPr>
        <w:t xml:space="preserve"> </w:t>
      </w:r>
      <w:r w:rsidR="00FB7B93" w:rsidRPr="00EF2158">
        <w:rPr>
          <w:rFonts w:ascii="Arial" w:hAnsi="Arial" w:cs="Arial"/>
        </w:rPr>
        <w:t xml:space="preserve">has exposed </w:t>
      </w:r>
      <w:r w:rsidR="00015173" w:rsidRPr="00EF2158">
        <w:rPr>
          <w:rFonts w:ascii="Arial" w:hAnsi="Arial" w:cs="Arial"/>
        </w:rPr>
        <w:t xml:space="preserve">the </w:t>
      </w:r>
      <w:r w:rsidR="00605BC0" w:rsidRPr="00EF2158">
        <w:rPr>
          <w:rFonts w:ascii="Arial" w:hAnsi="Arial" w:cs="Arial"/>
          <w:lang w:val="en-GB"/>
        </w:rPr>
        <w:t>systemic</w:t>
      </w:r>
      <w:r w:rsidR="00FB7B93" w:rsidRPr="00EF2158">
        <w:rPr>
          <w:rFonts w:ascii="Arial" w:hAnsi="Arial" w:cs="Arial"/>
          <w:lang w:val="en-GB"/>
        </w:rPr>
        <w:t xml:space="preserve"> exclusion </w:t>
      </w:r>
      <w:r w:rsidR="00015173" w:rsidRPr="00EF2158">
        <w:rPr>
          <w:rFonts w:ascii="Arial" w:hAnsi="Arial" w:cs="Arial"/>
          <w:lang w:val="en-GB"/>
        </w:rPr>
        <w:t xml:space="preserve">created by </w:t>
      </w:r>
      <w:r w:rsidR="00FB7B93" w:rsidRPr="00EF2158">
        <w:rPr>
          <w:rFonts w:ascii="Arial" w:hAnsi="Arial" w:cs="Arial"/>
          <w:lang w:val="en-GB"/>
        </w:rPr>
        <w:t xml:space="preserve">bureaucratic barriers </w:t>
      </w:r>
      <w:r w:rsidR="00015173" w:rsidRPr="00EF2158">
        <w:rPr>
          <w:rFonts w:ascii="Arial" w:hAnsi="Arial" w:cs="Arial"/>
          <w:lang w:val="en-GB"/>
        </w:rPr>
        <w:t xml:space="preserve">that </w:t>
      </w:r>
      <w:r w:rsidR="00FB7B93" w:rsidRPr="00EF2158">
        <w:rPr>
          <w:rFonts w:ascii="Arial" w:hAnsi="Arial" w:cs="Arial"/>
          <w:lang w:val="en-GB"/>
        </w:rPr>
        <w:t xml:space="preserve">prevent </w:t>
      </w:r>
      <w:r w:rsidR="00FB7B93" w:rsidRPr="00EF2158">
        <w:rPr>
          <w:rFonts w:ascii="Arial" w:hAnsi="Arial" w:cs="Arial"/>
        </w:rPr>
        <w:t>Indigenous Women</w:t>
      </w:r>
      <w:r w:rsidR="00FB7B93" w:rsidRPr="00EF2158">
        <w:rPr>
          <w:rFonts w:ascii="Arial" w:hAnsi="Arial" w:cs="Arial"/>
          <w:lang w:val="en-GB"/>
        </w:rPr>
        <w:t xml:space="preserve"> and Persons with Disabilities from being included in relief efforts</w:t>
      </w:r>
      <w:r w:rsidR="00605BC0" w:rsidRPr="00EF2158">
        <w:rPr>
          <w:rFonts w:ascii="Arial" w:hAnsi="Arial" w:cs="Arial"/>
          <w:lang w:val="en-GB"/>
        </w:rPr>
        <w:t xml:space="preserve"> </w:t>
      </w:r>
      <w:r w:rsidR="00FB7B93" w:rsidRPr="00EF2158">
        <w:rPr>
          <w:rFonts w:ascii="Arial" w:hAnsi="Arial" w:cs="Arial"/>
          <w:lang w:val="en-GB"/>
        </w:rPr>
        <w:t xml:space="preserve">and health services. </w:t>
      </w:r>
      <w:r w:rsidR="00015173" w:rsidRPr="00EF2158">
        <w:rPr>
          <w:rFonts w:ascii="Arial" w:hAnsi="Arial" w:cs="Arial"/>
          <w:lang w:val="en-GB"/>
        </w:rPr>
        <w:t>In Manipur,</w:t>
      </w:r>
      <w:r w:rsidR="00BB0DB7">
        <w:rPr>
          <w:rFonts w:ascii="Arial" w:hAnsi="Arial" w:cs="Arial"/>
          <w:lang w:val="en-GB"/>
        </w:rPr>
        <w:t xml:space="preserve"> India,</w:t>
      </w:r>
      <w:r w:rsidR="00015173" w:rsidRPr="00EF2158">
        <w:rPr>
          <w:rFonts w:ascii="Arial" w:hAnsi="Arial" w:cs="Arial"/>
          <w:lang w:val="en-GB"/>
        </w:rPr>
        <w:t xml:space="preserve"> around</w:t>
      </w:r>
      <w:r w:rsidR="00FB7B93" w:rsidRPr="00EF2158">
        <w:rPr>
          <w:rFonts w:ascii="Arial" w:hAnsi="Arial" w:cs="Arial"/>
          <w:lang w:val="en-GB"/>
        </w:rPr>
        <w:t xml:space="preserve"> </w:t>
      </w:r>
      <w:r w:rsidR="00015173" w:rsidRPr="00EF2158">
        <w:rPr>
          <w:rFonts w:ascii="Arial" w:hAnsi="Arial" w:cs="Arial"/>
          <w:lang w:val="en-GB"/>
        </w:rPr>
        <w:t>25</w:t>
      </w:r>
      <w:r w:rsidR="00FB7B93" w:rsidRPr="00EF2158">
        <w:rPr>
          <w:rFonts w:ascii="Arial" w:hAnsi="Arial" w:cs="Arial"/>
          <w:lang w:val="en-GB"/>
        </w:rPr>
        <w:t>,000 Persons with Disabilities do not possess disability registration and cannot access benefits</w:t>
      </w:r>
      <w:r w:rsidR="00015173" w:rsidRPr="00EF2158">
        <w:rPr>
          <w:rFonts w:ascii="Arial" w:hAnsi="Arial" w:cs="Arial"/>
          <w:lang w:val="en-GB"/>
        </w:rPr>
        <w:t>.</w:t>
      </w:r>
      <w:r w:rsidR="00FB7B93" w:rsidRPr="00EF2158">
        <w:rPr>
          <w:rStyle w:val="FootnoteReference"/>
          <w:rFonts w:ascii="Arial" w:hAnsi="Arial" w:cs="Arial"/>
        </w:rPr>
        <w:footnoteReference w:id="3"/>
      </w:r>
    </w:p>
    <w:p w14:paraId="4223FC44" w14:textId="5623C31F" w:rsidR="007216BE" w:rsidRPr="00EF2158" w:rsidRDefault="003A46B3" w:rsidP="00E560DA">
      <w:pPr>
        <w:jc w:val="both"/>
        <w:rPr>
          <w:rFonts w:ascii="Arial" w:eastAsia="Times New Roman" w:hAnsi="Arial" w:cs="Arial"/>
          <w:szCs w:val="24"/>
          <w:lang w:val="en-US"/>
        </w:rPr>
      </w:pPr>
      <w:r w:rsidRPr="00EF2158">
        <w:rPr>
          <w:rFonts w:ascii="Arial" w:eastAsia="Times New Roman" w:hAnsi="Arial" w:cs="Arial"/>
          <w:szCs w:val="24"/>
          <w:lang w:val="en-US"/>
        </w:rPr>
        <w:t xml:space="preserve">Indigenous children and young persons, particularly those living in rural areas, </w:t>
      </w:r>
      <w:r w:rsidR="001A1846" w:rsidRPr="00EF2158">
        <w:rPr>
          <w:rFonts w:ascii="Arial" w:eastAsia="Times New Roman" w:hAnsi="Arial" w:cs="Arial"/>
          <w:szCs w:val="24"/>
          <w:lang w:val="en-US"/>
        </w:rPr>
        <w:t>have difficulty</w:t>
      </w:r>
      <w:r w:rsidR="00BB0DB7">
        <w:rPr>
          <w:rFonts w:ascii="Arial" w:eastAsia="Times New Roman" w:hAnsi="Arial" w:cs="Arial"/>
          <w:szCs w:val="24"/>
          <w:lang w:val="en-US"/>
        </w:rPr>
        <w:t xml:space="preserve"> </w:t>
      </w:r>
      <w:r w:rsidRPr="00EF2158">
        <w:rPr>
          <w:rFonts w:ascii="Arial" w:eastAsia="Times New Roman" w:hAnsi="Arial" w:cs="Arial"/>
          <w:szCs w:val="24"/>
          <w:lang w:val="en-US"/>
        </w:rPr>
        <w:t>access</w:t>
      </w:r>
      <w:r w:rsidR="001A1846" w:rsidRPr="00EF2158">
        <w:rPr>
          <w:rFonts w:ascii="Arial" w:eastAsia="Times New Roman" w:hAnsi="Arial" w:cs="Arial"/>
          <w:szCs w:val="24"/>
          <w:lang w:val="en-US"/>
        </w:rPr>
        <w:t>ing</w:t>
      </w:r>
      <w:r w:rsidRPr="00EF2158">
        <w:rPr>
          <w:rFonts w:ascii="Arial" w:eastAsia="Times New Roman" w:hAnsi="Arial" w:cs="Arial"/>
          <w:szCs w:val="24"/>
          <w:lang w:val="en-US"/>
        </w:rPr>
        <w:t xml:space="preserve"> distance learning programs</w:t>
      </w:r>
      <w:r w:rsidR="001A1846" w:rsidRPr="00EF2158">
        <w:rPr>
          <w:rFonts w:ascii="Arial" w:eastAsia="Times New Roman" w:hAnsi="Arial" w:cs="Arial"/>
          <w:szCs w:val="24"/>
          <w:lang w:val="en-US"/>
        </w:rPr>
        <w:t xml:space="preserve"> due to</w:t>
      </w:r>
      <w:r w:rsidRPr="00EF2158">
        <w:rPr>
          <w:rFonts w:ascii="Arial" w:eastAsia="Times New Roman" w:hAnsi="Arial" w:cs="Arial"/>
          <w:szCs w:val="24"/>
          <w:lang w:val="en-US"/>
        </w:rPr>
        <w:t xml:space="preserve"> </w:t>
      </w:r>
      <w:r w:rsidR="001A1846" w:rsidRPr="00EF2158">
        <w:rPr>
          <w:rFonts w:ascii="Arial" w:eastAsia="Times New Roman" w:hAnsi="Arial" w:cs="Arial"/>
          <w:szCs w:val="24"/>
          <w:lang w:val="en-US"/>
        </w:rPr>
        <w:t xml:space="preserve">a </w:t>
      </w:r>
      <w:r w:rsidRPr="00EF2158">
        <w:rPr>
          <w:rFonts w:ascii="Arial" w:eastAsia="Times New Roman" w:hAnsi="Arial" w:cs="Arial"/>
          <w:szCs w:val="24"/>
          <w:lang w:val="en-US"/>
        </w:rPr>
        <w:t>limited access to infrastructure, internet connectivity and</w:t>
      </w:r>
      <w:r w:rsidR="001A1846" w:rsidRPr="00EF2158">
        <w:rPr>
          <w:rFonts w:ascii="Arial" w:eastAsia="Times New Roman" w:hAnsi="Arial" w:cs="Arial"/>
          <w:szCs w:val="24"/>
          <w:lang w:val="en-US"/>
        </w:rPr>
        <w:t xml:space="preserve"> even</w:t>
      </w:r>
      <w:r w:rsidRPr="00EF2158">
        <w:rPr>
          <w:rFonts w:ascii="Arial" w:eastAsia="Times New Roman" w:hAnsi="Arial" w:cs="Arial"/>
          <w:szCs w:val="24"/>
          <w:lang w:val="en-US"/>
        </w:rPr>
        <w:t xml:space="preserve"> electricity</w:t>
      </w:r>
      <w:r w:rsidRPr="00EF2158">
        <w:rPr>
          <w:rStyle w:val="FootnoteReference"/>
          <w:rFonts w:ascii="Arial" w:eastAsia="Times New Roman" w:hAnsi="Arial" w:cs="Arial"/>
          <w:szCs w:val="24"/>
          <w:lang w:val="en-US"/>
        </w:rPr>
        <w:footnoteReference w:id="4"/>
      </w:r>
      <w:r w:rsidR="00A31257">
        <w:rPr>
          <w:rFonts w:ascii="Arial" w:eastAsia="Times New Roman" w:hAnsi="Arial" w:cs="Arial"/>
          <w:szCs w:val="24"/>
          <w:lang w:val="en-US"/>
        </w:rPr>
        <w:t>.</w:t>
      </w:r>
      <w:r w:rsidR="008A1651" w:rsidRPr="00EF2158">
        <w:rPr>
          <w:rFonts w:ascii="Arial" w:eastAsia="Times New Roman" w:hAnsi="Arial" w:cs="Arial"/>
          <w:szCs w:val="24"/>
          <w:lang w:val="en-US"/>
        </w:rPr>
        <w:t xml:space="preserve"> </w:t>
      </w:r>
      <w:r w:rsidR="008A1651" w:rsidRPr="00EF2158">
        <w:rPr>
          <w:rFonts w:ascii="Arial" w:eastAsia="Times New Roman" w:hAnsi="Arial" w:cs="Arial"/>
          <w:color w:val="000000"/>
          <w:szCs w:val="24"/>
          <w:lang w:val="en-US"/>
        </w:rPr>
        <w:t xml:space="preserve">According to </w:t>
      </w:r>
      <w:r w:rsidR="001A1846" w:rsidRPr="00EF2158">
        <w:rPr>
          <w:rFonts w:ascii="Arial" w:eastAsia="Times New Roman" w:hAnsi="Arial" w:cs="Arial"/>
          <w:color w:val="000000"/>
          <w:szCs w:val="24"/>
          <w:lang w:val="en-US"/>
        </w:rPr>
        <w:t xml:space="preserve">a </w:t>
      </w:r>
      <w:r w:rsidR="008A1651" w:rsidRPr="00EF2158">
        <w:rPr>
          <w:rFonts w:ascii="Arial" w:eastAsia="Times New Roman" w:hAnsi="Arial" w:cs="Arial"/>
          <w:color w:val="000000"/>
          <w:szCs w:val="24"/>
          <w:lang w:val="en-US"/>
        </w:rPr>
        <w:t>report</w:t>
      </w:r>
      <w:r w:rsidR="001A1846" w:rsidRPr="00EF2158">
        <w:rPr>
          <w:rFonts w:ascii="Arial" w:eastAsia="Times New Roman" w:hAnsi="Arial" w:cs="Arial"/>
          <w:color w:val="000000"/>
          <w:szCs w:val="24"/>
          <w:lang w:val="en-US"/>
        </w:rPr>
        <w:t xml:space="preserve"> from the </w:t>
      </w:r>
      <w:r w:rsidR="00505AF5" w:rsidRPr="00EF2158">
        <w:rPr>
          <w:rFonts w:ascii="Arial" w:eastAsia="Times New Roman" w:hAnsi="Arial" w:cs="Arial"/>
          <w:color w:val="000000"/>
          <w:szCs w:val="24"/>
          <w:lang w:val="en-US"/>
        </w:rPr>
        <w:t>Ph</w:t>
      </w:r>
      <w:r w:rsidR="001A1846" w:rsidRPr="00EF2158">
        <w:rPr>
          <w:rFonts w:ascii="Arial" w:eastAsia="Times New Roman" w:hAnsi="Arial" w:cs="Arial"/>
          <w:color w:val="000000"/>
          <w:szCs w:val="24"/>
          <w:lang w:val="en-US"/>
        </w:rPr>
        <w:t>ilippines</w:t>
      </w:r>
      <w:r w:rsidR="008A1651" w:rsidRPr="00EF2158">
        <w:rPr>
          <w:rFonts w:ascii="Arial" w:eastAsia="Times New Roman" w:hAnsi="Arial" w:cs="Arial"/>
          <w:color w:val="000000"/>
          <w:szCs w:val="24"/>
          <w:lang w:val="en-US"/>
        </w:rPr>
        <w:t xml:space="preserve">, </w:t>
      </w:r>
      <w:r w:rsidR="00DD06DF" w:rsidRPr="00EF2158">
        <w:rPr>
          <w:rFonts w:ascii="Arial" w:eastAsia="Times New Roman" w:hAnsi="Arial" w:cs="Arial"/>
          <w:color w:val="000000"/>
          <w:szCs w:val="24"/>
          <w:lang w:val="en-US"/>
        </w:rPr>
        <w:t xml:space="preserve">out of the 218 Indigenous </w:t>
      </w:r>
      <w:proofErr w:type="spellStart"/>
      <w:r w:rsidR="00DD06DF" w:rsidRPr="00EF2158">
        <w:rPr>
          <w:rFonts w:ascii="Arial" w:eastAsia="Times New Roman" w:hAnsi="Arial" w:cs="Arial"/>
          <w:color w:val="000000"/>
          <w:szCs w:val="24"/>
          <w:lang w:val="en-US"/>
        </w:rPr>
        <w:t>Lumad</w:t>
      </w:r>
      <w:proofErr w:type="spellEnd"/>
      <w:r w:rsidR="00DD06DF" w:rsidRPr="00EF2158"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r w:rsidR="008A1651" w:rsidRPr="00EF2158">
        <w:rPr>
          <w:rFonts w:ascii="Arial" w:eastAsia="Times New Roman" w:hAnsi="Arial" w:cs="Arial"/>
          <w:color w:val="000000"/>
          <w:szCs w:val="24"/>
          <w:lang w:val="en-US"/>
        </w:rPr>
        <w:t>schools</w:t>
      </w:r>
      <w:r w:rsidR="00DD06DF" w:rsidRPr="00EF2158">
        <w:rPr>
          <w:rFonts w:ascii="Arial" w:eastAsia="Times New Roman" w:hAnsi="Arial" w:cs="Arial"/>
          <w:color w:val="000000"/>
          <w:szCs w:val="24"/>
          <w:lang w:val="en-US"/>
        </w:rPr>
        <w:t xml:space="preserve">, 176 </w:t>
      </w:r>
      <w:proofErr w:type="gramStart"/>
      <w:r w:rsidR="00DD06DF" w:rsidRPr="00EF2158">
        <w:rPr>
          <w:rFonts w:ascii="Arial" w:eastAsia="Times New Roman" w:hAnsi="Arial" w:cs="Arial"/>
          <w:color w:val="000000"/>
          <w:szCs w:val="24"/>
          <w:lang w:val="en-US"/>
        </w:rPr>
        <w:t>were</w:t>
      </w:r>
      <w:r w:rsidR="008A1651" w:rsidRPr="00EF2158">
        <w:rPr>
          <w:rFonts w:ascii="Arial" w:eastAsia="Times New Roman" w:hAnsi="Arial" w:cs="Arial"/>
          <w:color w:val="000000"/>
          <w:szCs w:val="24"/>
          <w:lang w:val="en-US"/>
        </w:rPr>
        <w:t xml:space="preserve"> forc</w:t>
      </w:r>
      <w:r w:rsidR="00DD06DF" w:rsidRPr="00EF2158">
        <w:rPr>
          <w:rFonts w:ascii="Arial" w:eastAsia="Times New Roman" w:hAnsi="Arial" w:cs="Arial"/>
          <w:color w:val="000000"/>
          <w:szCs w:val="24"/>
          <w:lang w:val="en-US"/>
        </w:rPr>
        <w:t>ibly</w:t>
      </w:r>
      <w:r w:rsidR="001A1846" w:rsidRPr="00EF2158">
        <w:rPr>
          <w:rFonts w:ascii="Arial" w:eastAsia="Times New Roman" w:hAnsi="Arial" w:cs="Arial"/>
          <w:color w:val="000000"/>
          <w:szCs w:val="24"/>
          <w:lang w:val="en-US"/>
        </w:rPr>
        <w:t xml:space="preserve"> close</w:t>
      </w:r>
      <w:r w:rsidR="00DD06DF" w:rsidRPr="00EF2158">
        <w:rPr>
          <w:rFonts w:ascii="Arial" w:eastAsia="Times New Roman" w:hAnsi="Arial" w:cs="Arial"/>
          <w:color w:val="000000"/>
          <w:szCs w:val="24"/>
          <w:lang w:val="en-US"/>
        </w:rPr>
        <w:t>d</w:t>
      </w:r>
      <w:proofErr w:type="gramEnd"/>
      <w:r w:rsidR="008A1651" w:rsidRPr="00EF2158"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r w:rsidR="00DD06DF" w:rsidRPr="00EF2158">
        <w:rPr>
          <w:rFonts w:ascii="Arial" w:eastAsia="Times New Roman" w:hAnsi="Arial" w:cs="Arial"/>
          <w:color w:val="000000"/>
          <w:szCs w:val="24"/>
          <w:lang w:val="en-US"/>
        </w:rPr>
        <w:t xml:space="preserve">by Armed Forces of the Philippines (AFP) </w:t>
      </w:r>
      <w:r w:rsidR="008A1651" w:rsidRPr="00EF2158">
        <w:rPr>
          <w:rFonts w:ascii="Arial" w:eastAsia="Times New Roman" w:hAnsi="Arial" w:cs="Arial"/>
          <w:color w:val="000000"/>
          <w:szCs w:val="24"/>
          <w:lang w:val="en-US"/>
        </w:rPr>
        <w:t>affecting 5</w:t>
      </w:r>
      <w:r w:rsidR="00ED6C96" w:rsidRPr="00EF2158">
        <w:rPr>
          <w:rFonts w:ascii="Arial" w:eastAsia="Times New Roman" w:hAnsi="Arial" w:cs="Arial"/>
          <w:color w:val="000000"/>
          <w:szCs w:val="24"/>
          <w:lang w:val="en-US"/>
        </w:rPr>
        <w:t>,</w:t>
      </w:r>
      <w:r w:rsidR="008A1651" w:rsidRPr="00EF2158">
        <w:rPr>
          <w:rFonts w:ascii="Arial" w:eastAsia="Times New Roman" w:hAnsi="Arial" w:cs="Arial"/>
          <w:color w:val="000000"/>
          <w:szCs w:val="24"/>
          <w:lang w:val="en-US"/>
        </w:rPr>
        <w:t>579 students</w:t>
      </w:r>
      <w:r w:rsidR="00505AF5" w:rsidRPr="00EF2158">
        <w:rPr>
          <w:rFonts w:ascii="Arial" w:eastAsia="Times New Roman" w:hAnsi="Arial" w:cs="Arial"/>
          <w:color w:val="000000"/>
          <w:szCs w:val="24"/>
          <w:lang w:val="en-US"/>
        </w:rPr>
        <w:t>.</w:t>
      </w:r>
      <w:r w:rsidR="00D41327" w:rsidRPr="00EF2158"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r w:rsidR="00477D77" w:rsidRPr="00EF2158">
        <w:rPr>
          <w:rFonts w:ascii="Arial" w:hAnsi="Arial" w:cs="Arial"/>
          <w:szCs w:val="24"/>
          <w:lang w:val="en-US"/>
        </w:rPr>
        <w:t xml:space="preserve">Similarly, in Odisha, India, </w:t>
      </w:r>
      <w:r w:rsidR="00477D77" w:rsidRPr="00EF2158">
        <w:rPr>
          <w:rFonts w:ascii="Arial" w:eastAsia="serif" w:hAnsi="Arial" w:cs="Arial"/>
          <w:color w:val="000000"/>
          <w:szCs w:val="24"/>
          <w:lang w:val="en-US"/>
        </w:rPr>
        <w:t>t</w:t>
      </w:r>
      <w:r w:rsidR="00477D77" w:rsidRPr="00EF2158">
        <w:rPr>
          <w:rFonts w:ascii="Arial" w:eastAsia="serif" w:hAnsi="Arial" w:cs="Arial"/>
          <w:color w:val="000000"/>
          <w:szCs w:val="24"/>
        </w:rPr>
        <w:t>he</w:t>
      </w:r>
      <w:r w:rsidR="00477D77" w:rsidRPr="00EF2158">
        <w:rPr>
          <w:rFonts w:ascii="Arial" w:eastAsia="serif" w:hAnsi="Arial" w:cs="Arial"/>
          <w:color w:val="000000"/>
          <w:szCs w:val="24"/>
          <w:lang w:val="en-US"/>
        </w:rPr>
        <w:t xml:space="preserve"> state</w:t>
      </w:r>
      <w:r w:rsidR="00477D77" w:rsidRPr="00EF2158">
        <w:rPr>
          <w:rFonts w:ascii="Arial" w:eastAsia="serif" w:hAnsi="Arial" w:cs="Arial"/>
          <w:color w:val="000000"/>
          <w:szCs w:val="24"/>
        </w:rPr>
        <w:t xml:space="preserve"> government has decided to shut 8,000-odd primary and upper primary state</w:t>
      </w:r>
      <w:r w:rsidR="00CF1CE3" w:rsidRPr="00EF2158">
        <w:rPr>
          <w:rFonts w:ascii="Arial" w:eastAsia="serif" w:hAnsi="Arial" w:cs="Arial"/>
          <w:color w:val="000000"/>
          <w:szCs w:val="24"/>
        </w:rPr>
        <w:t>-</w:t>
      </w:r>
      <w:r w:rsidR="00477D77" w:rsidRPr="00EF2158">
        <w:rPr>
          <w:rFonts w:ascii="Arial" w:eastAsia="serif" w:hAnsi="Arial" w:cs="Arial"/>
          <w:color w:val="000000"/>
          <w:szCs w:val="24"/>
          <w:lang w:val="en-US"/>
        </w:rPr>
        <w:t xml:space="preserve">run </w:t>
      </w:r>
      <w:r w:rsidR="00477D77" w:rsidRPr="00EF2158">
        <w:rPr>
          <w:rFonts w:ascii="Arial" w:eastAsia="serif" w:hAnsi="Arial" w:cs="Arial"/>
          <w:color w:val="000000"/>
          <w:szCs w:val="24"/>
        </w:rPr>
        <w:t xml:space="preserve">schools </w:t>
      </w:r>
      <w:r w:rsidR="00477D77" w:rsidRPr="00EF2158">
        <w:rPr>
          <w:rFonts w:ascii="Arial" w:eastAsia="serif" w:hAnsi="Arial" w:cs="Arial"/>
          <w:color w:val="000000"/>
          <w:szCs w:val="24"/>
          <w:lang w:val="en-US"/>
        </w:rPr>
        <w:t>with less than 20 students</w:t>
      </w:r>
      <w:r w:rsidR="00477D77" w:rsidRPr="00EF2158">
        <w:rPr>
          <w:rFonts w:ascii="Arial" w:eastAsia="serif" w:hAnsi="Arial" w:cs="Arial"/>
          <w:color w:val="000000"/>
          <w:szCs w:val="24"/>
        </w:rPr>
        <w:t>.</w:t>
      </w:r>
      <w:r w:rsidR="00477D77" w:rsidRPr="00EF2158">
        <w:rPr>
          <w:rFonts w:ascii="Arial" w:eastAsia="serif" w:hAnsi="Arial" w:cs="Arial"/>
          <w:color w:val="000000"/>
          <w:szCs w:val="24"/>
          <w:lang w:val="en-US"/>
        </w:rPr>
        <w:t xml:space="preserve"> This will force many poor parents to discontinue their children’s education</w:t>
      </w:r>
      <w:r w:rsidR="00477D77" w:rsidRPr="00EF2158">
        <w:rPr>
          <w:rStyle w:val="FootnoteReference"/>
          <w:rFonts w:ascii="Arial" w:eastAsia="serif" w:hAnsi="Arial" w:cs="Arial"/>
          <w:color w:val="000000"/>
          <w:szCs w:val="24"/>
          <w:lang w:val="en-US"/>
        </w:rPr>
        <w:footnoteReference w:id="5"/>
      </w:r>
      <w:r w:rsidR="00477D77" w:rsidRPr="00EF2158">
        <w:rPr>
          <w:rFonts w:ascii="Arial" w:eastAsia="serif" w:hAnsi="Arial" w:cs="Arial"/>
          <w:color w:val="000000"/>
          <w:szCs w:val="24"/>
          <w:lang w:val="en-US"/>
        </w:rPr>
        <w:t>.</w:t>
      </w:r>
    </w:p>
    <w:p w14:paraId="61630301" w14:textId="77777777" w:rsidR="007216BE" w:rsidRPr="00EF2158" w:rsidRDefault="007216BE" w:rsidP="00E560DA">
      <w:pPr>
        <w:jc w:val="both"/>
        <w:rPr>
          <w:rFonts w:ascii="Arial" w:hAnsi="Arial" w:cs="Arial"/>
          <w:szCs w:val="24"/>
          <w:lang w:val="en-US"/>
        </w:rPr>
      </w:pPr>
    </w:p>
    <w:p w14:paraId="29EE4495" w14:textId="36A4F7EF" w:rsidR="007216BE" w:rsidRPr="00EF2158" w:rsidRDefault="007216BE" w:rsidP="00E560DA">
      <w:pPr>
        <w:jc w:val="both"/>
        <w:rPr>
          <w:rFonts w:ascii="Arial" w:hAnsi="Arial" w:cs="Arial"/>
          <w:szCs w:val="24"/>
        </w:rPr>
      </w:pPr>
      <w:r w:rsidRPr="00EF2158">
        <w:rPr>
          <w:rFonts w:ascii="Arial" w:hAnsi="Arial" w:cs="Arial"/>
          <w:szCs w:val="24"/>
        </w:rPr>
        <w:t>Despite these challenges, Indigenous women</w:t>
      </w:r>
      <w:r w:rsidR="00963155" w:rsidRPr="00EF2158">
        <w:rPr>
          <w:rFonts w:ascii="Arial" w:hAnsi="Arial" w:cs="Arial"/>
          <w:szCs w:val="24"/>
        </w:rPr>
        <w:t>, youth and Pe</w:t>
      </w:r>
      <w:r w:rsidR="00DD06DF" w:rsidRPr="00EF2158">
        <w:rPr>
          <w:rFonts w:ascii="Arial" w:hAnsi="Arial" w:cs="Arial"/>
          <w:szCs w:val="24"/>
        </w:rPr>
        <w:t>rsons</w:t>
      </w:r>
      <w:r w:rsidR="00963155" w:rsidRPr="00EF2158">
        <w:rPr>
          <w:rFonts w:ascii="Arial" w:hAnsi="Arial" w:cs="Arial"/>
          <w:szCs w:val="24"/>
        </w:rPr>
        <w:t xml:space="preserve"> with Disability are</w:t>
      </w:r>
      <w:r w:rsidRPr="00EF2158">
        <w:rPr>
          <w:rFonts w:ascii="Arial" w:hAnsi="Arial" w:cs="Arial"/>
          <w:szCs w:val="24"/>
        </w:rPr>
        <w:t xml:space="preserve"> in the forefront in fighting against this pandemic</w:t>
      </w:r>
      <w:r w:rsidR="0062702C" w:rsidRPr="00EF2158">
        <w:rPr>
          <w:rFonts w:ascii="Arial" w:hAnsi="Arial" w:cs="Arial"/>
          <w:szCs w:val="24"/>
        </w:rPr>
        <w:t xml:space="preserve"> through their collective community initiatives, using their </w:t>
      </w:r>
      <w:r w:rsidR="00BB0DB7">
        <w:rPr>
          <w:rFonts w:ascii="Arial" w:hAnsi="Arial" w:cs="Arial"/>
          <w:szCs w:val="24"/>
        </w:rPr>
        <w:t>I</w:t>
      </w:r>
      <w:r w:rsidR="0062702C" w:rsidRPr="00EF2158">
        <w:rPr>
          <w:rFonts w:ascii="Arial" w:hAnsi="Arial" w:cs="Arial"/>
          <w:szCs w:val="24"/>
        </w:rPr>
        <w:t>ndigenous</w:t>
      </w:r>
      <w:r w:rsidR="00BB0DB7">
        <w:rPr>
          <w:rFonts w:ascii="Arial" w:hAnsi="Arial" w:cs="Arial"/>
          <w:szCs w:val="24"/>
        </w:rPr>
        <w:t xml:space="preserve"> ways and practices</w:t>
      </w:r>
      <w:r w:rsidR="0062702C" w:rsidRPr="00EF2158">
        <w:rPr>
          <w:rFonts w:ascii="Arial" w:hAnsi="Arial" w:cs="Arial"/>
          <w:szCs w:val="24"/>
        </w:rPr>
        <w:t xml:space="preserve">.  </w:t>
      </w:r>
    </w:p>
    <w:p w14:paraId="454FC9AB" w14:textId="68F773BE" w:rsidR="0062702C" w:rsidRPr="00EF2158" w:rsidRDefault="0062702C" w:rsidP="00E560DA">
      <w:pPr>
        <w:jc w:val="both"/>
        <w:rPr>
          <w:rFonts w:ascii="Arial" w:hAnsi="Arial" w:cs="Arial"/>
          <w:szCs w:val="24"/>
        </w:rPr>
      </w:pPr>
      <w:r w:rsidRPr="00EF2158">
        <w:rPr>
          <w:rFonts w:ascii="Arial" w:hAnsi="Arial" w:cs="Arial"/>
          <w:szCs w:val="24"/>
        </w:rPr>
        <w:br/>
        <w:t xml:space="preserve">The </w:t>
      </w:r>
      <w:r w:rsidR="00DD06DF" w:rsidRPr="00EF2158">
        <w:rPr>
          <w:rFonts w:ascii="Arial" w:hAnsi="Arial" w:cs="Arial"/>
          <w:szCs w:val="24"/>
        </w:rPr>
        <w:t xml:space="preserve">current </w:t>
      </w:r>
      <w:r w:rsidRPr="00EF2158">
        <w:rPr>
          <w:rFonts w:ascii="Arial" w:hAnsi="Arial" w:cs="Arial"/>
          <w:szCs w:val="24"/>
        </w:rPr>
        <w:t xml:space="preserve">situation is still </w:t>
      </w:r>
      <w:r w:rsidR="00DD06DF" w:rsidRPr="00EF2158">
        <w:rPr>
          <w:rFonts w:ascii="Arial" w:hAnsi="Arial" w:cs="Arial"/>
          <w:szCs w:val="24"/>
        </w:rPr>
        <w:t>severe</w:t>
      </w:r>
      <w:r w:rsidRPr="00EF2158">
        <w:rPr>
          <w:rFonts w:ascii="Arial" w:hAnsi="Arial" w:cs="Arial"/>
          <w:szCs w:val="24"/>
        </w:rPr>
        <w:t xml:space="preserve"> in most of the countries in Asia and I would like to urge the state to </w:t>
      </w:r>
    </w:p>
    <w:p w14:paraId="2759FD35" w14:textId="30A241D9" w:rsidR="0062702C" w:rsidRPr="00EF2158" w:rsidRDefault="0018713A" w:rsidP="00E560DA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EF2158">
        <w:rPr>
          <w:rFonts w:ascii="Arial" w:hAnsi="Arial" w:cs="Arial"/>
          <w:sz w:val="24"/>
          <w:szCs w:val="24"/>
        </w:rPr>
        <w:t>t</w:t>
      </w:r>
      <w:r w:rsidR="0062702C" w:rsidRPr="00EF2158">
        <w:rPr>
          <w:rFonts w:ascii="Arial" w:hAnsi="Arial" w:cs="Arial"/>
          <w:sz w:val="24"/>
          <w:szCs w:val="24"/>
        </w:rPr>
        <w:t xml:space="preserve">ake urgent action to provide </w:t>
      </w:r>
      <w:r w:rsidR="00963155" w:rsidRPr="00EF2158">
        <w:rPr>
          <w:rFonts w:ascii="Arial" w:hAnsi="Arial" w:cs="Arial"/>
          <w:sz w:val="24"/>
          <w:szCs w:val="24"/>
        </w:rPr>
        <w:t>culturally appropriate and timely information</w:t>
      </w:r>
      <w:r w:rsidR="00F1352A" w:rsidRPr="00EF2158">
        <w:rPr>
          <w:rFonts w:ascii="Arial" w:hAnsi="Arial" w:cs="Arial"/>
          <w:sz w:val="24"/>
          <w:szCs w:val="24"/>
        </w:rPr>
        <w:t xml:space="preserve"> </w:t>
      </w:r>
      <w:r w:rsidR="00963155" w:rsidRPr="00EF2158">
        <w:rPr>
          <w:rFonts w:ascii="Arial" w:hAnsi="Arial" w:cs="Arial"/>
          <w:sz w:val="24"/>
          <w:szCs w:val="24"/>
        </w:rPr>
        <w:t xml:space="preserve">in their mother language </w:t>
      </w:r>
      <w:r w:rsidR="0062702C" w:rsidRPr="00EF2158">
        <w:rPr>
          <w:rFonts w:ascii="Arial" w:hAnsi="Arial" w:cs="Arial"/>
          <w:sz w:val="24"/>
          <w:szCs w:val="24"/>
        </w:rPr>
        <w:t xml:space="preserve">to </w:t>
      </w:r>
      <w:r w:rsidR="00861024" w:rsidRPr="00EF2158">
        <w:rPr>
          <w:rFonts w:ascii="Arial" w:hAnsi="Arial" w:cs="Arial"/>
          <w:sz w:val="24"/>
          <w:szCs w:val="24"/>
        </w:rPr>
        <w:t xml:space="preserve">Indigenous communities </w:t>
      </w:r>
      <w:r w:rsidR="00FF6214" w:rsidRPr="00EF2158">
        <w:rPr>
          <w:rFonts w:ascii="Arial" w:hAnsi="Arial" w:cs="Arial"/>
          <w:sz w:val="24"/>
          <w:szCs w:val="24"/>
        </w:rPr>
        <w:t xml:space="preserve">to </w:t>
      </w:r>
      <w:r w:rsidR="0062702C" w:rsidRPr="00EF2158">
        <w:rPr>
          <w:rFonts w:ascii="Arial" w:hAnsi="Arial" w:cs="Arial"/>
          <w:sz w:val="24"/>
          <w:szCs w:val="24"/>
        </w:rPr>
        <w:t>minimise</w:t>
      </w:r>
      <w:r w:rsidR="00963155" w:rsidRPr="00EF2158">
        <w:rPr>
          <w:rFonts w:ascii="Arial" w:hAnsi="Arial" w:cs="Arial"/>
          <w:sz w:val="24"/>
          <w:szCs w:val="24"/>
        </w:rPr>
        <w:t xml:space="preserve"> risks of </w:t>
      </w:r>
      <w:r w:rsidR="0062702C" w:rsidRPr="00EF2158">
        <w:rPr>
          <w:rFonts w:ascii="Arial" w:hAnsi="Arial" w:cs="Arial"/>
          <w:sz w:val="24"/>
          <w:szCs w:val="24"/>
        </w:rPr>
        <w:t xml:space="preserve">further </w:t>
      </w:r>
      <w:r w:rsidR="00963155" w:rsidRPr="00EF2158">
        <w:rPr>
          <w:rFonts w:ascii="Arial" w:hAnsi="Arial" w:cs="Arial"/>
          <w:sz w:val="24"/>
          <w:szCs w:val="24"/>
        </w:rPr>
        <w:t>spreading of the disease</w:t>
      </w:r>
      <w:r w:rsidR="00861024" w:rsidRPr="00EF2158">
        <w:rPr>
          <w:rFonts w:ascii="Arial" w:hAnsi="Arial" w:cs="Arial"/>
          <w:sz w:val="24"/>
          <w:szCs w:val="24"/>
        </w:rPr>
        <w:t xml:space="preserve"> </w:t>
      </w:r>
    </w:p>
    <w:p w14:paraId="56C8A75E" w14:textId="2BD66454" w:rsidR="00861024" w:rsidRPr="00EF2158" w:rsidRDefault="00F1352A" w:rsidP="00E560DA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EF2158">
        <w:rPr>
          <w:rFonts w:ascii="Arial" w:hAnsi="Arial" w:cs="Arial"/>
          <w:sz w:val="24"/>
          <w:szCs w:val="24"/>
        </w:rPr>
        <w:t>i</w:t>
      </w:r>
      <w:r w:rsidR="00861024" w:rsidRPr="00EF2158">
        <w:rPr>
          <w:rFonts w:ascii="Arial" w:hAnsi="Arial" w:cs="Arial"/>
          <w:sz w:val="24"/>
          <w:szCs w:val="24"/>
        </w:rPr>
        <w:t>ntegrate human rights</w:t>
      </w:r>
      <w:r w:rsidRPr="00EF2158">
        <w:rPr>
          <w:rFonts w:ascii="Arial" w:hAnsi="Arial" w:cs="Arial"/>
          <w:sz w:val="24"/>
          <w:szCs w:val="24"/>
        </w:rPr>
        <w:t>-</w:t>
      </w:r>
      <w:r w:rsidR="00861024" w:rsidRPr="00EF2158">
        <w:rPr>
          <w:rFonts w:ascii="Arial" w:hAnsi="Arial" w:cs="Arial"/>
          <w:sz w:val="24"/>
          <w:szCs w:val="24"/>
        </w:rPr>
        <w:t xml:space="preserve">based approach </w:t>
      </w:r>
      <w:r w:rsidRPr="00EF2158">
        <w:rPr>
          <w:rFonts w:ascii="Arial" w:hAnsi="Arial" w:cs="Arial"/>
          <w:sz w:val="24"/>
          <w:szCs w:val="24"/>
        </w:rPr>
        <w:t>and engage Indigenous, Women, Youth and Persons with Disability in designing, planning and monitoring C</w:t>
      </w:r>
      <w:r w:rsidR="00EE45EE">
        <w:rPr>
          <w:rFonts w:ascii="Arial" w:hAnsi="Arial" w:cs="Arial"/>
          <w:sz w:val="24"/>
          <w:szCs w:val="24"/>
        </w:rPr>
        <w:t>OVID-19</w:t>
      </w:r>
      <w:r w:rsidRPr="00EF2158">
        <w:rPr>
          <w:rFonts w:ascii="Arial" w:hAnsi="Arial" w:cs="Arial"/>
          <w:sz w:val="24"/>
          <w:szCs w:val="24"/>
        </w:rPr>
        <w:t xml:space="preserve"> response</w:t>
      </w:r>
      <w:r w:rsidR="00EE45EE">
        <w:rPr>
          <w:rFonts w:ascii="Arial" w:hAnsi="Arial" w:cs="Arial"/>
          <w:sz w:val="24"/>
          <w:szCs w:val="24"/>
        </w:rPr>
        <w:t>s</w:t>
      </w:r>
      <w:r w:rsidRPr="00EF2158">
        <w:rPr>
          <w:rFonts w:ascii="Arial" w:hAnsi="Arial" w:cs="Arial"/>
          <w:sz w:val="24"/>
          <w:szCs w:val="24"/>
        </w:rPr>
        <w:t xml:space="preserve"> related programmes at local and country level </w:t>
      </w:r>
    </w:p>
    <w:p w14:paraId="124FCBBF" w14:textId="5BC4E651" w:rsidR="0062702C" w:rsidRPr="00EF2158" w:rsidRDefault="00F1352A" w:rsidP="00E560DA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EF2158">
        <w:rPr>
          <w:rFonts w:ascii="Arial" w:hAnsi="Arial" w:cs="Arial"/>
          <w:sz w:val="24"/>
          <w:szCs w:val="24"/>
        </w:rPr>
        <w:t>r</w:t>
      </w:r>
      <w:r w:rsidR="0062702C" w:rsidRPr="00EF2158">
        <w:rPr>
          <w:rFonts w:ascii="Arial" w:hAnsi="Arial" w:cs="Arial"/>
          <w:sz w:val="24"/>
          <w:szCs w:val="24"/>
        </w:rPr>
        <w:t>einforce efforts to combat racial, gender and disability discrimination, whilst recognising intersectional discrimination through the inclusive policies and practices</w:t>
      </w:r>
    </w:p>
    <w:p w14:paraId="2BC48C04" w14:textId="162AC444" w:rsidR="0018713A" w:rsidRPr="00EF2158" w:rsidRDefault="0018713A" w:rsidP="00E560DA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EF2158">
        <w:rPr>
          <w:rFonts w:ascii="Arial" w:hAnsi="Arial" w:cs="Arial"/>
          <w:sz w:val="24"/>
          <w:szCs w:val="24"/>
        </w:rPr>
        <w:t xml:space="preserve">stop using repressive laws and policies during and in time of the pandemic </w:t>
      </w:r>
    </w:p>
    <w:p w14:paraId="5F9796F4" w14:textId="6FA94376" w:rsidR="00D36A73" w:rsidRPr="00EF2158" w:rsidRDefault="00D36A73" w:rsidP="00F1352A">
      <w:pPr>
        <w:ind w:left="360"/>
        <w:jc w:val="both"/>
        <w:rPr>
          <w:rFonts w:ascii="Arial" w:hAnsi="Arial" w:cs="Arial"/>
          <w:szCs w:val="24"/>
          <w:lang w:val="en-AU"/>
        </w:rPr>
      </w:pPr>
    </w:p>
    <w:p w14:paraId="752DCDFA" w14:textId="77777777" w:rsidR="00944E7B" w:rsidRPr="00EF2158" w:rsidRDefault="00944E7B" w:rsidP="008A1651">
      <w:pPr>
        <w:jc w:val="both"/>
        <w:rPr>
          <w:rFonts w:ascii="Arial" w:hAnsi="Arial" w:cs="Arial"/>
          <w:szCs w:val="24"/>
          <w:lang w:val="en-US"/>
        </w:rPr>
      </w:pPr>
    </w:p>
    <w:sectPr w:rsidR="00944E7B" w:rsidRPr="00EF2158" w:rsidSect="00414F5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A2A98" w14:textId="77777777" w:rsidR="004C095C" w:rsidRDefault="004C095C" w:rsidP="00961E4C">
      <w:r>
        <w:separator/>
      </w:r>
    </w:p>
  </w:endnote>
  <w:endnote w:type="continuationSeparator" w:id="0">
    <w:p w14:paraId="6B9FC44C" w14:textId="77777777" w:rsidR="004C095C" w:rsidRDefault="004C095C" w:rsidP="00961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rif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D6936" w14:textId="77777777" w:rsidR="004C095C" w:rsidRDefault="004C095C" w:rsidP="00961E4C">
      <w:r>
        <w:separator/>
      </w:r>
    </w:p>
  </w:footnote>
  <w:footnote w:type="continuationSeparator" w:id="0">
    <w:p w14:paraId="78E1F28E" w14:textId="77777777" w:rsidR="004C095C" w:rsidRDefault="004C095C" w:rsidP="00961E4C">
      <w:r>
        <w:continuationSeparator/>
      </w:r>
    </w:p>
  </w:footnote>
  <w:footnote w:id="1">
    <w:p w14:paraId="4D6CBD39" w14:textId="77777777" w:rsidR="00A31257" w:rsidRPr="00E566AC" w:rsidRDefault="00A31257" w:rsidP="00A31257">
      <w:pPr>
        <w:pStyle w:val="FootnoteText"/>
        <w:rPr>
          <w:rFonts w:ascii="Arial" w:hAnsi="Arial" w:cs="Arial"/>
          <w:sz w:val="16"/>
          <w:szCs w:val="16"/>
          <w:lang w:val="en-US"/>
        </w:rPr>
      </w:pPr>
      <w:r w:rsidRPr="00E566AC">
        <w:rPr>
          <w:rStyle w:val="FootnoteReference"/>
          <w:rFonts w:ascii="Arial" w:hAnsi="Arial" w:cs="Arial"/>
          <w:sz w:val="16"/>
          <w:szCs w:val="16"/>
        </w:rPr>
        <w:footnoteRef/>
      </w:r>
      <w:r w:rsidRPr="00E566AC">
        <w:rPr>
          <w:rFonts w:ascii="Arial" w:hAnsi="Arial" w:cs="Arial"/>
          <w:sz w:val="16"/>
          <w:szCs w:val="16"/>
        </w:rPr>
        <w:t xml:space="preserve"> https://www.iwgia.org/images/news/COVID-19/Bangladesh-Kapaeeng/COVID-19_Report_on_IPs_in_Bangladesh_KF.pdf</w:t>
      </w:r>
    </w:p>
  </w:footnote>
  <w:footnote w:id="2">
    <w:p w14:paraId="378BFE70" w14:textId="0722855C" w:rsidR="006D4DAF" w:rsidRPr="00477D77" w:rsidRDefault="006D4DAF" w:rsidP="003A46B3">
      <w:pPr>
        <w:pStyle w:val="EndnoteText"/>
        <w:rPr>
          <w:rFonts w:ascii="Arial" w:hAnsi="Arial" w:cs="Arial"/>
          <w:sz w:val="16"/>
          <w:szCs w:val="16"/>
        </w:rPr>
      </w:pPr>
      <w:r w:rsidRPr="00477D77">
        <w:rPr>
          <w:rStyle w:val="FootnoteReference"/>
          <w:rFonts w:ascii="Arial" w:hAnsi="Arial" w:cs="Arial"/>
          <w:sz w:val="16"/>
          <w:szCs w:val="16"/>
        </w:rPr>
        <w:footnoteRef/>
      </w:r>
      <w:r w:rsidRPr="00477D77">
        <w:rPr>
          <w:rFonts w:ascii="Arial" w:hAnsi="Arial" w:cs="Arial"/>
          <w:sz w:val="16"/>
          <w:szCs w:val="16"/>
        </w:rPr>
        <w:t xml:space="preserve"> United Nations 2020. Policy Brief on ‘The Impact of COVID-19 on Women’, p.10 (</w:t>
      </w:r>
      <w:hyperlink r:id="rId1" w:history="1">
        <w:r w:rsidRPr="00477D77">
          <w:rPr>
            <w:rStyle w:val="Hyperlink"/>
            <w:rFonts w:ascii="Arial" w:hAnsi="Arial" w:cs="Arial"/>
            <w:sz w:val="16"/>
            <w:szCs w:val="16"/>
          </w:rPr>
          <w:t>https://www.un.org/sites/un2.un.org/files/policy_brief_on_covid_impact_on_women_9_apr_2020_updated.pdf</w:t>
        </w:r>
      </w:hyperlink>
      <w:r w:rsidRPr="00477D77">
        <w:rPr>
          <w:rFonts w:ascii="Arial" w:hAnsi="Arial" w:cs="Arial"/>
          <w:color w:val="171717" w:themeColor="background2" w:themeShade="1A"/>
          <w:sz w:val="16"/>
          <w:szCs w:val="16"/>
        </w:rPr>
        <w:t>)</w:t>
      </w:r>
    </w:p>
  </w:footnote>
  <w:footnote w:id="3">
    <w:p w14:paraId="42C4EBA5" w14:textId="77777777" w:rsidR="00FB7B93" w:rsidRPr="00477D77" w:rsidRDefault="00FB7B93" w:rsidP="00FB7B93">
      <w:pPr>
        <w:pStyle w:val="FootnoteText"/>
        <w:rPr>
          <w:rFonts w:ascii="Arial" w:hAnsi="Arial" w:cs="Arial"/>
          <w:sz w:val="16"/>
          <w:szCs w:val="16"/>
        </w:rPr>
      </w:pPr>
      <w:r w:rsidRPr="00477D77">
        <w:rPr>
          <w:rStyle w:val="FootnoteReference"/>
          <w:rFonts w:ascii="Arial" w:hAnsi="Arial" w:cs="Arial"/>
          <w:sz w:val="16"/>
          <w:szCs w:val="16"/>
        </w:rPr>
        <w:footnoteRef/>
      </w:r>
      <w:r w:rsidRPr="00477D77">
        <w:rPr>
          <w:rFonts w:ascii="Arial" w:hAnsi="Arial" w:cs="Arial"/>
          <w:sz w:val="16"/>
          <w:szCs w:val="16"/>
        </w:rPr>
        <w:t xml:space="preserve"> AIPP 2020.  A Report on ‘Impact of COVID-19 on Indigenous Peoples in Asia’ submitted to UNSRIP. p.9.</w:t>
      </w:r>
    </w:p>
  </w:footnote>
  <w:footnote w:id="4">
    <w:p w14:paraId="5447396B" w14:textId="03FAE1AC" w:rsidR="003A46B3" w:rsidRPr="00477D77" w:rsidRDefault="003A46B3" w:rsidP="003A46B3">
      <w:pPr>
        <w:pStyle w:val="FootnoteText"/>
        <w:rPr>
          <w:rFonts w:ascii="Arial" w:hAnsi="Arial" w:cs="Arial"/>
          <w:sz w:val="16"/>
          <w:szCs w:val="16"/>
        </w:rPr>
      </w:pPr>
      <w:r w:rsidRPr="00477D77">
        <w:rPr>
          <w:rStyle w:val="FootnoteReference"/>
          <w:rFonts w:ascii="Arial" w:hAnsi="Arial" w:cs="Arial"/>
          <w:sz w:val="16"/>
          <w:szCs w:val="16"/>
        </w:rPr>
        <w:footnoteRef/>
      </w:r>
      <w:hyperlink r:id="rId2" w:history="1">
        <w:r w:rsidR="00963155" w:rsidRPr="00477D77">
          <w:rPr>
            <w:rStyle w:val="Hyperlink"/>
            <w:rFonts w:ascii="Arial" w:hAnsi="Arial" w:cs="Arial"/>
            <w:sz w:val="16"/>
            <w:szCs w:val="16"/>
          </w:rPr>
          <w:t>https://www.iwgia.org/images/publications/newpublications/2020/IndigenousNavigator/COVID19Navigator.pdf</w:t>
        </w:r>
      </w:hyperlink>
    </w:p>
  </w:footnote>
  <w:footnote w:id="5">
    <w:p w14:paraId="5FB230ED" w14:textId="060A6706" w:rsidR="00477D77" w:rsidRDefault="00477D77" w:rsidP="00477D77">
      <w:pPr>
        <w:jc w:val="both"/>
        <w:rPr>
          <w:rFonts w:ascii="Arial" w:eastAsia="serif" w:hAnsi="Arial" w:cs="Arial"/>
          <w:color w:val="000000"/>
          <w:sz w:val="16"/>
          <w:szCs w:val="16"/>
          <w:lang w:val="en-US"/>
        </w:rPr>
      </w:pPr>
      <w:r w:rsidRPr="00477D77">
        <w:rPr>
          <w:rStyle w:val="FootnoteReference"/>
          <w:rFonts w:ascii="Arial" w:hAnsi="Arial" w:cs="Arial"/>
          <w:sz w:val="16"/>
          <w:szCs w:val="16"/>
        </w:rPr>
        <w:footnoteRef/>
      </w:r>
      <w:hyperlink r:id="rId3" w:history="1">
        <w:r w:rsidR="008D3DE1" w:rsidRPr="000D14FB">
          <w:rPr>
            <w:rStyle w:val="Hyperlink"/>
            <w:rFonts w:ascii="Arial" w:eastAsia="serif" w:hAnsi="Arial" w:cs="Arial"/>
            <w:sz w:val="16"/>
            <w:szCs w:val="16"/>
            <w:lang w:val="en-US"/>
          </w:rPr>
          <w:t>https://www.hindustantimes.com/india-news/odisha-to-shut-over-8-000-primary-schools-with-less-than-20-students/story-kFYeSA4pTyyUd9TGhleFBJ.html</w:t>
        </w:r>
      </w:hyperlink>
    </w:p>
    <w:p w14:paraId="41B86458" w14:textId="77777777" w:rsidR="008D3DE1" w:rsidRPr="00477D77" w:rsidRDefault="008D3DE1" w:rsidP="00477D77">
      <w:pPr>
        <w:jc w:val="both"/>
        <w:rPr>
          <w:rFonts w:ascii="Arial" w:eastAsia="Times New Roman" w:hAnsi="Arial" w:cs="Arial"/>
          <w:sz w:val="16"/>
          <w:szCs w:val="16"/>
          <w:lang w:val="en-US"/>
        </w:rPr>
      </w:pPr>
    </w:p>
    <w:p w14:paraId="103CAF27" w14:textId="4F0075C0" w:rsidR="00477D77" w:rsidRPr="00477D77" w:rsidRDefault="00477D77">
      <w:pPr>
        <w:pStyle w:val="FootnoteTex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715D"/>
    <w:multiLevelType w:val="hybridMultilevel"/>
    <w:tmpl w:val="475CEB70"/>
    <w:lvl w:ilvl="0" w:tplc="53961190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D559B"/>
    <w:multiLevelType w:val="hybridMultilevel"/>
    <w:tmpl w:val="0BC61922"/>
    <w:lvl w:ilvl="0" w:tplc="ED64D070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16984"/>
    <w:multiLevelType w:val="hybridMultilevel"/>
    <w:tmpl w:val="8ED04F52"/>
    <w:lvl w:ilvl="0" w:tplc="35B008B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F5653"/>
    <w:multiLevelType w:val="hybridMultilevel"/>
    <w:tmpl w:val="D556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7386B"/>
    <w:multiLevelType w:val="hybridMultilevel"/>
    <w:tmpl w:val="03A0623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B7825"/>
    <w:multiLevelType w:val="hybridMultilevel"/>
    <w:tmpl w:val="C316CD2C"/>
    <w:lvl w:ilvl="0" w:tplc="156652B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DC"/>
    <w:rsid w:val="00015173"/>
    <w:rsid w:val="00042BB4"/>
    <w:rsid w:val="000B44A4"/>
    <w:rsid w:val="000F3413"/>
    <w:rsid w:val="00106582"/>
    <w:rsid w:val="00115BF5"/>
    <w:rsid w:val="00126910"/>
    <w:rsid w:val="00131214"/>
    <w:rsid w:val="0015507B"/>
    <w:rsid w:val="00156262"/>
    <w:rsid w:val="001727B6"/>
    <w:rsid w:val="0018713A"/>
    <w:rsid w:val="001A1846"/>
    <w:rsid w:val="001D6197"/>
    <w:rsid w:val="0025465A"/>
    <w:rsid w:val="002614B9"/>
    <w:rsid w:val="002D65E7"/>
    <w:rsid w:val="002F35D7"/>
    <w:rsid w:val="00344996"/>
    <w:rsid w:val="00363590"/>
    <w:rsid w:val="0039586F"/>
    <w:rsid w:val="003A46B3"/>
    <w:rsid w:val="003C6DC1"/>
    <w:rsid w:val="00414F56"/>
    <w:rsid w:val="00477D77"/>
    <w:rsid w:val="004C095C"/>
    <w:rsid w:val="004D3757"/>
    <w:rsid w:val="004E66B2"/>
    <w:rsid w:val="00505AF5"/>
    <w:rsid w:val="005249B0"/>
    <w:rsid w:val="005B5B25"/>
    <w:rsid w:val="005C06DC"/>
    <w:rsid w:val="005F7B3C"/>
    <w:rsid w:val="00605BC0"/>
    <w:rsid w:val="0062702C"/>
    <w:rsid w:val="0063671A"/>
    <w:rsid w:val="0066047B"/>
    <w:rsid w:val="0068457F"/>
    <w:rsid w:val="006C61FF"/>
    <w:rsid w:val="006D4DAF"/>
    <w:rsid w:val="006D5571"/>
    <w:rsid w:val="00704866"/>
    <w:rsid w:val="007216BE"/>
    <w:rsid w:val="00727982"/>
    <w:rsid w:val="007C0F28"/>
    <w:rsid w:val="007C4822"/>
    <w:rsid w:val="008164B1"/>
    <w:rsid w:val="00852806"/>
    <w:rsid w:val="00861024"/>
    <w:rsid w:val="00882D12"/>
    <w:rsid w:val="008A1651"/>
    <w:rsid w:val="008A5463"/>
    <w:rsid w:val="008C70F8"/>
    <w:rsid w:val="008D3DE1"/>
    <w:rsid w:val="00944E7B"/>
    <w:rsid w:val="00961E4C"/>
    <w:rsid w:val="00963155"/>
    <w:rsid w:val="00973F7C"/>
    <w:rsid w:val="009C7F1F"/>
    <w:rsid w:val="009E230D"/>
    <w:rsid w:val="009F0B90"/>
    <w:rsid w:val="00A31257"/>
    <w:rsid w:val="00AC0DE4"/>
    <w:rsid w:val="00AC2963"/>
    <w:rsid w:val="00AC3DFE"/>
    <w:rsid w:val="00AE5C9B"/>
    <w:rsid w:val="00B155AC"/>
    <w:rsid w:val="00B518B5"/>
    <w:rsid w:val="00B934C4"/>
    <w:rsid w:val="00BA64AD"/>
    <w:rsid w:val="00BB0DB7"/>
    <w:rsid w:val="00BE5023"/>
    <w:rsid w:val="00BE59D1"/>
    <w:rsid w:val="00C23E00"/>
    <w:rsid w:val="00C91CA7"/>
    <w:rsid w:val="00CA1BF7"/>
    <w:rsid w:val="00CC35C1"/>
    <w:rsid w:val="00CF1CE3"/>
    <w:rsid w:val="00D35FBD"/>
    <w:rsid w:val="00D36A73"/>
    <w:rsid w:val="00D41327"/>
    <w:rsid w:val="00D44B5B"/>
    <w:rsid w:val="00D53614"/>
    <w:rsid w:val="00DD06DF"/>
    <w:rsid w:val="00E3193B"/>
    <w:rsid w:val="00E560DA"/>
    <w:rsid w:val="00E566AC"/>
    <w:rsid w:val="00E57B8A"/>
    <w:rsid w:val="00E820BE"/>
    <w:rsid w:val="00E95A20"/>
    <w:rsid w:val="00ED6C96"/>
    <w:rsid w:val="00EE45EE"/>
    <w:rsid w:val="00EF2158"/>
    <w:rsid w:val="00F1352A"/>
    <w:rsid w:val="00F17F4C"/>
    <w:rsid w:val="00F9357A"/>
    <w:rsid w:val="00FB070F"/>
    <w:rsid w:val="00FB12F8"/>
    <w:rsid w:val="00FB7B93"/>
    <w:rsid w:val="00F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A2F6E"/>
  <w15:chartTrackingRefBased/>
  <w15:docId w15:val="{00E7018D-B901-E84B-9AEA-75E4330E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6A7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  <w:lang w:val="en-AU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6A7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  <w:lang w:val="en-AU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296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5507B"/>
  </w:style>
  <w:style w:type="paragraph" w:styleId="FootnoteText">
    <w:name w:val="footnote text"/>
    <w:basedOn w:val="Normal"/>
    <w:link w:val="FootnoteTextChar"/>
    <w:uiPriority w:val="99"/>
    <w:semiHidden/>
    <w:unhideWhenUsed/>
    <w:rsid w:val="00961E4C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1E4C"/>
    <w:rPr>
      <w:sz w:val="20"/>
      <w:szCs w:val="25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61E4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A546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546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36A73"/>
    <w:rPr>
      <w:rFonts w:asciiTheme="majorHAnsi" w:eastAsiaTheme="majorEastAsia" w:hAnsiTheme="majorHAnsi" w:cstheme="majorBidi"/>
      <w:color w:val="2F5496" w:themeColor="accent1" w:themeShade="BF"/>
      <w:sz w:val="26"/>
      <w:szCs w:val="33"/>
      <w:lang w:val="en-AU"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D36A73"/>
    <w:rPr>
      <w:rFonts w:eastAsiaTheme="minorEastAsia"/>
      <w:sz w:val="20"/>
      <w:szCs w:val="25"/>
      <w:lang w:val="en-AU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36A73"/>
    <w:rPr>
      <w:rFonts w:eastAsiaTheme="minorEastAsia"/>
      <w:sz w:val="20"/>
      <w:szCs w:val="25"/>
      <w:lang w:val="en-AU"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D36A73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36A73"/>
    <w:rPr>
      <w:rFonts w:asciiTheme="majorHAnsi" w:eastAsiaTheme="majorEastAsia" w:hAnsiTheme="majorHAnsi" w:cstheme="majorBidi"/>
      <w:color w:val="2F5496" w:themeColor="accent1" w:themeShade="BF"/>
      <w:sz w:val="32"/>
      <w:szCs w:val="40"/>
      <w:lang w:val="en-AU" w:eastAsia="zh-CN"/>
    </w:rPr>
  </w:style>
  <w:style w:type="paragraph" w:styleId="ListParagraph">
    <w:name w:val="List Paragraph"/>
    <w:basedOn w:val="Normal"/>
    <w:uiPriority w:val="34"/>
    <w:qFormat/>
    <w:rsid w:val="00D36A73"/>
    <w:pPr>
      <w:spacing w:after="160" w:line="259" w:lineRule="auto"/>
      <w:ind w:left="720"/>
      <w:contextualSpacing/>
    </w:pPr>
    <w:rPr>
      <w:rFonts w:eastAsiaTheme="minorEastAsia"/>
      <w:sz w:val="22"/>
      <w:szCs w:val="28"/>
      <w:lang w:val="en-AU" w:eastAsia="zh-CN"/>
    </w:rPr>
  </w:style>
  <w:style w:type="paragraph" w:styleId="NormalWeb">
    <w:name w:val="Normal (Web)"/>
    <w:basedOn w:val="Normal"/>
    <w:uiPriority w:val="99"/>
    <w:unhideWhenUsed/>
    <w:rsid w:val="00042BB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42B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63155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2963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65A"/>
    <w:rPr>
      <w:rFonts w:ascii="Times New Roman" w:hAnsi="Times New Roman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65A"/>
    <w:rPr>
      <w:rFonts w:ascii="Times New Roman" w:hAnsi="Times New Roman" w:cs="Angsana New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05A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AF5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AF5"/>
    <w:rPr>
      <w:sz w:val="20"/>
      <w:szCs w:val="25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A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AF5"/>
    <w:rPr>
      <w:b/>
      <w:bCs/>
      <w:sz w:val="20"/>
      <w:szCs w:val="25"/>
      <w:lang w:val="en-GB"/>
    </w:rPr>
  </w:style>
  <w:style w:type="paragraph" w:styleId="Revision">
    <w:name w:val="Revision"/>
    <w:hidden/>
    <w:uiPriority w:val="99"/>
    <w:semiHidden/>
    <w:rsid w:val="00AC3DF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industantimes.com/india-news/odisha-to-shut-over-8-000-primary-schools-with-less-than-20-students/story-kFYeSA4pTyyUd9TGhleFBJ.html" TargetMode="External"/><Relationship Id="rId2" Type="http://schemas.openxmlformats.org/officeDocument/2006/relationships/hyperlink" Target="https://www.iwgia.org/images/publications/newpublications/2020/IndigenousNavigator/COVID19Navigator.pdf" TargetMode="External"/><Relationship Id="rId1" Type="http://schemas.openxmlformats.org/officeDocument/2006/relationships/hyperlink" Target="https://www.un.org/sites/un2.un.org/files/policy_brief_on_covid_impact_on_women_9_apr_2020_updat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160E31-E84D-4AB8-B177-A800131B95E5}"/>
</file>

<file path=customXml/itemProps2.xml><?xml version="1.0" encoding="utf-8"?>
<ds:datastoreItem xmlns:ds="http://schemas.openxmlformats.org/officeDocument/2006/customXml" ds:itemID="{88781FDC-9176-4B73-A122-139D66DCBC89}"/>
</file>

<file path=customXml/itemProps3.xml><?xml version="1.0" encoding="utf-8"?>
<ds:datastoreItem xmlns:ds="http://schemas.openxmlformats.org/officeDocument/2006/customXml" ds:itemID="{1B8D8249-A514-4767-9519-50E8D1BA1F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Chanda Thapa</dc:creator>
  <cp:keywords/>
  <dc:description/>
  <cp:lastModifiedBy>FOX Catherine</cp:lastModifiedBy>
  <cp:revision>2</cp:revision>
  <dcterms:created xsi:type="dcterms:W3CDTF">2020-11-23T14:06:00Z</dcterms:created>
  <dcterms:modified xsi:type="dcterms:W3CDTF">2020-11-23T14:06:00Z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