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FC733C" w:rsidRPr="00FC733C" w:rsidTr="00D07422">
        <w:trPr>
          <w:trHeight w:val="1440"/>
        </w:trPr>
        <w:tc>
          <w:tcPr>
            <w:tcW w:w="1814" w:type="dxa"/>
            <w:hideMark/>
          </w:tcPr>
          <w:p w:rsidR="00FC733C" w:rsidRPr="00FC733C" w:rsidRDefault="00FC733C" w:rsidP="006A1E00">
            <w:pPr>
              <w:widowControl w:val="0"/>
              <w:autoSpaceDE w:val="0"/>
              <w:autoSpaceDN w:val="0"/>
              <w:spacing w:after="0" w:line="276" w:lineRule="auto"/>
              <w:ind w:right="85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FC733C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009650" cy="676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FC733C" w:rsidRPr="00FC733C" w:rsidRDefault="00FC733C" w:rsidP="006A1E00">
            <w:pPr>
              <w:widowControl w:val="0"/>
              <w:autoSpaceDE w:val="0"/>
              <w:autoSpaceDN w:val="0"/>
              <w:spacing w:after="0" w:line="276" w:lineRule="auto"/>
              <w:ind w:right="85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C733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EUROPEAN UNION</w:t>
            </w:r>
          </w:p>
          <w:p w:rsidR="00FC733C" w:rsidRPr="00FC733C" w:rsidRDefault="00FC733C" w:rsidP="006A1E00">
            <w:pPr>
              <w:widowControl w:val="0"/>
              <w:autoSpaceDE w:val="0"/>
              <w:autoSpaceDN w:val="0"/>
              <w:spacing w:after="0" w:line="276" w:lineRule="auto"/>
              <w:ind w:right="85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C733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Permanent Delegation to the United Nations Office</w:t>
            </w:r>
          </w:p>
          <w:p w:rsidR="00FC733C" w:rsidRPr="00FC733C" w:rsidRDefault="00FC733C" w:rsidP="006A1E00">
            <w:pPr>
              <w:widowControl w:val="0"/>
              <w:autoSpaceDE w:val="0"/>
              <w:autoSpaceDN w:val="0"/>
              <w:spacing w:after="0" w:line="276" w:lineRule="auto"/>
              <w:ind w:right="85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C733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and other international organisations in Geneva</w:t>
            </w:r>
          </w:p>
          <w:p w:rsidR="00FC733C" w:rsidRPr="00FC733C" w:rsidRDefault="00FC733C" w:rsidP="006A1E00">
            <w:pPr>
              <w:widowControl w:val="0"/>
              <w:autoSpaceDE w:val="0"/>
              <w:autoSpaceDN w:val="0"/>
              <w:spacing w:after="0" w:line="276" w:lineRule="auto"/>
              <w:ind w:right="85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FC733C" w:rsidRPr="00FC733C" w:rsidRDefault="00FC733C" w:rsidP="006A1E00">
            <w:pPr>
              <w:widowControl w:val="0"/>
              <w:autoSpaceDE w:val="0"/>
              <w:autoSpaceDN w:val="0"/>
              <w:spacing w:after="0" w:line="276" w:lineRule="auto"/>
              <w:ind w:right="85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FC733C" w:rsidRPr="00FC733C" w:rsidRDefault="00FC733C" w:rsidP="006A1E00">
            <w:pPr>
              <w:widowControl w:val="0"/>
              <w:autoSpaceDE w:val="0"/>
              <w:autoSpaceDN w:val="0"/>
              <w:spacing w:after="0" w:line="276" w:lineRule="auto"/>
              <w:ind w:right="85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340589" w:rsidRDefault="00340589" w:rsidP="006A1E00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en-US" w:eastAsia="en-GB"/>
        </w:rPr>
      </w:pPr>
    </w:p>
    <w:p w:rsidR="00FC733C" w:rsidRPr="00FC733C" w:rsidRDefault="00FC733C" w:rsidP="006A1E00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en-US" w:eastAsia="en-GB"/>
        </w:rPr>
      </w:pPr>
      <w:r w:rsidRPr="00FC733C">
        <w:rPr>
          <w:rFonts w:ascii="Arial" w:eastAsia="Times New Roman" w:hAnsi="Arial" w:cs="Arial"/>
          <w:b/>
          <w:sz w:val="28"/>
          <w:szCs w:val="28"/>
          <w:lang w:val="en-US" w:eastAsia="en-GB"/>
        </w:rPr>
        <w:t>UNITED NATIONS HUMAN RIGHTS COUNCIL</w:t>
      </w:r>
    </w:p>
    <w:p w:rsidR="00FC733C" w:rsidRPr="00FC733C" w:rsidRDefault="00FC733C" w:rsidP="006A1E00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:rsidR="003F1635" w:rsidRPr="00FC733C" w:rsidRDefault="003F1635" w:rsidP="006A1E00">
      <w:pPr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0D7A4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13</w:t>
      </w:r>
      <w:r w:rsidRPr="000D7A49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GB"/>
        </w:rPr>
        <w:t>th</w:t>
      </w:r>
      <w:r w:rsidRPr="000D7A4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meeting of the Expert Mechanism on the Rights of Indigenous Peoples</w:t>
      </w:r>
      <w:r w:rsidRPr="00FC733C" w:rsidDel="003F163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(EMRIP), 30 November – 4 December 2020</w:t>
      </w:r>
    </w:p>
    <w:p w:rsidR="003F1635" w:rsidRPr="000D7A49" w:rsidRDefault="003F1635" w:rsidP="006A1E00">
      <w:pPr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bCs/>
          <w:i/>
          <w:sz w:val="28"/>
          <w:szCs w:val="28"/>
          <w:lang w:eastAsia="en-GB"/>
        </w:rPr>
      </w:pPr>
    </w:p>
    <w:p w:rsidR="003F1635" w:rsidRPr="000D7A49" w:rsidRDefault="003F1635" w:rsidP="006A1E00">
      <w:pPr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bCs/>
          <w:i/>
          <w:sz w:val="28"/>
          <w:szCs w:val="28"/>
          <w:lang w:eastAsia="en-GB"/>
        </w:rPr>
      </w:pPr>
      <w:r w:rsidRPr="000D7A49">
        <w:rPr>
          <w:rFonts w:ascii="Arial" w:eastAsia="Times New Roman" w:hAnsi="Arial" w:cs="Arial"/>
          <w:i/>
          <w:sz w:val="28"/>
          <w:szCs w:val="28"/>
          <w:lang w:eastAsia="en-GB"/>
        </w:rPr>
        <w:t>Regional meeting of The Arctic; Central and Eastern Europe, Russian Federation, Central Asia and Transcaucasia</w:t>
      </w:r>
    </w:p>
    <w:p w:rsidR="00FC733C" w:rsidRPr="00FC733C" w:rsidRDefault="00FC733C" w:rsidP="006A1E00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FC733C">
        <w:rPr>
          <w:rFonts w:ascii="Arial" w:eastAsia="Times New Roman" w:hAnsi="Arial" w:cs="Arial"/>
          <w:b/>
          <w:bCs/>
          <w:sz w:val="28"/>
          <w:szCs w:val="28"/>
          <w:lang w:eastAsia="en-GB"/>
        </w:rPr>
        <w:br/>
        <w:t>EU Intervention</w:t>
      </w:r>
    </w:p>
    <w:p w:rsidR="00FC733C" w:rsidRDefault="00F83AC7" w:rsidP="006A1E0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F00C03">
        <w:rPr>
          <w:rFonts w:ascii="Arial" w:eastAsia="Times New Roman" w:hAnsi="Arial" w:cs="Arial"/>
          <w:sz w:val="28"/>
          <w:szCs w:val="28"/>
          <w:lang w:eastAsia="en-GB"/>
        </w:rPr>
        <w:t>M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me </w:t>
      </w:r>
      <w:r w:rsidR="00ED4144" w:rsidRPr="00F00C03">
        <w:rPr>
          <w:rFonts w:ascii="Arial" w:eastAsia="Times New Roman" w:hAnsi="Arial" w:cs="Arial"/>
          <w:sz w:val="28"/>
          <w:szCs w:val="28"/>
          <w:lang w:eastAsia="en-GB"/>
        </w:rPr>
        <w:t>Chairperson</w:t>
      </w:r>
      <w:r w:rsidR="00F00C03" w:rsidRPr="00F00C03"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</w:p>
    <w:p w:rsidR="003F1635" w:rsidRDefault="001D75E2" w:rsidP="006A1E00">
      <w:pPr>
        <w:pStyle w:val="Default"/>
        <w:spacing w:line="276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The EU welcomes today’s discussion. </w:t>
      </w:r>
      <w:r w:rsidR="003F1635">
        <w:rPr>
          <w:rFonts w:ascii="Arial" w:eastAsia="Times New Roman" w:hAnsi="Arial" w:cs="Arial"/>
          <w:sz w:val="28"/>
          <w:szCs w:val="28"/>
          <w:lang w:eastAsia="en-GB"/>
        </w:rPr>
        <w:t xml:space="preserve">We regret that this year it is not possible for us to have a full EMRIP-session, allowing us to discuss the </w:t>
      </w:r>
      <w:r w:rsidR="00B72030">
        <w:rPr>
          <w:rFonts w:ascii="Arial" w:eastAsia="Times New Roman" w:hAnsi="Arial" w:cs="Arial"/>
          <w:sz w:val="28"/>
          <w:szCs w:val="28"/>
          <w:lang w:eastAsia="en-GB"/>
        </w:rPr>
        <w:t xml:space="preserve">broader </w:t>
      </w:r>
      <w:r w:rsidR="00ED4144">
        <w:rPr>
          <w:rFonts w:ascii="Arial" w:eastAsia="Times New Roman" w:hAnsi="Arial" w:cs="Arial"/>
          <w:sz w:val="28"/>
          <w:szCs w:val="28"/>
          <w:lang w:eastAsia="en-GB"/>
        </w:rPr>
        <w:t>challenges</w:t>
      </w:r>
      <w:r w:rsidR="003F1635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9F3D06">
        <w:rPr>
          <w:rFonts w:ascii="Arial" w:eastAsia="Times New Roman" w:hAnsi="Arial" w:cs="Arial"/>
          <w:sz w:val="28"/>
          <w:szCs w:val="28"/>
          <w:lang w:eastAsia="en-GB"/>
        </w:rPr>
        <w:t>faced by</w:t>
      </w:r>
      <w:r w:rsidR="003F1635">
        <w:rPr>
          <w:rFonts w:ascii="Arial" w:eastAsia="Times New Roman" w:hAnsi="Arial" w:cs="Arial"/>
          <w:sz w:val="28"/>
          <w:szCs w:val="28"/>
          <w:lang w:eastAsia="en-GB"/>
        </w:rPr>
        <w:t xml:space="preserve"> indigenous peoples </w:t>
      </w:r>
      <w:r w:rsidR="00ED4144">
        <w:rPr>
          <w:rFonts w:ascii="Arial" w:eastAsia="Times New Roman" w:hAnsi="Arial" w:cs="Arial"/>
          <w:sz w:val="28"/>
          <w:szCs w:val="28"/>
          <w:lang w:eastAsia="en-GB"/>
        </w:rPr>
        <w:t>around</w:t>
      </w:r>
      <w:r w:rsidR="003F1635">
        <w:rPr>
          <w:rFonts w:ascii="Arial" w:eastAsia="Times New Roman" w:hAnsi="Arial" w:cs="Arial"/>
          <w:sz w:val="28"/>
          <w:szCs w:val="28"/>
          <w:lang w:eastAsia="en-GB"/>
        </w:rPr>
        <w:t xml:space="preserve"> the world</w:t>
      </w:r>
      <w:r w:rsidR="00B2026D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041373">
        <w:rPr>
          <w:rFonts w:ascii="Arial" w:eastAsia="Times New Roman" w:hAnsi="Arial" w:cs="Arial"/>
          <w:sz w:val="28"/>
          <w:szCs w:val="28"/>
          <w:lang w:eastAsia="en-GB"/>
        </w:rPr>
        <w:t xml:space="preserve"> In</w:t>
      </w:r>
      <w:r w:rsidR="00B72030">
        <w:rPr>
          <w:rFonts w:ascii="Arial" w:eastAsia="Times New Roman" w:hAnsi="Arial" w:cs="Arial"/>
          <w:sz w:val="28"/>
          <w:szCs w:val="28"/>
          <w:lang w:eastAsia="en-GB"/>
        </w:rPr>
        <w:t xml:space="preserve"> 2019, in</w:t>
      </w:r>
      <w:r w:rsidR="00041373">
        <w:rPr>
          <w:rFonts w:ascii="Arial" w:eastAsia="Times New Roman" w:hAnsi="Arial" w:cs="Arial"/>
          <w:sz w:val="28"/>
          <w:szCs w:val="28"/>
          <w:lang w:eastAsia="en-GB"/>
        </w:rPr>
        <w:t xml:space="preserve">digenous peoples </w:t>
      </w:r>
      <w:r w:rsidR="00B72030">
        <w:rPr>
          <w:rFonts w:ascii="Arial" w:eastAsia="Times New Roman" w:hAnsi="Arial" w:cs="Arial"/>
          <w:sz w:val="28"/>
          <w:szCs w:val="28"/>
          <w:lang w:eastAsia="en-GB"/>
        </w:rPr>
        <w:t>lived in more tha</w:t>
      </w:r>
      <w:r w:rsidR="00F03C3E">
        <w:rPr>
          <w:rFonts w:ascii="Arial" w:eastAsia="Times New Roman" w:hAnsi="Arial" w:cs="Arial"/>
          <w:sz w:val="28"/>
          <w:szCs w:val="28"/>
          <w:lang w:eastAsia="en-GB"/>
        </w:rPr>
        <w:t>n 90 countries across the globe</w:t>
      </w:r>
      <w:r w:rsidR="006A1E00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B72030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B72030">
        <w:rPr>
          <w:rStyle w:val="A8"/>
        </w:rPr>
        <w:t xml:space="preserve">making up 6 % of the global population, but </w:t>
      </w:r>
      <w:r w:rsidR="00F03C3E">
        <w:rPr>
          <w:rStyle w:val="A8"/>
        </w:rPr>
        <w:t xml:space="preserve">more than </w:t>
      </w:r>
      <w:r w:rsidR="00B72030">
        <w:rPr>
          <w:rStyle w:val="A8"/>
        </w:rPr>
        <w:t xml:space="preserve">15% of the world’s poor. These numbers illustrate that the situation of indigenous peoples is relevant for all States and warrants international discussion. </w:t>
      </w:r>
    </w:p>
    <w:p w:rsidR="003F1635" w:rsidRDefault="002D46C1" w:rsidP="006A1E0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We </w:t>
      </w:r>
      <w:r w:rsidR="003F1635">
        <w:rPr>
          <w:rFonts w:ascii="Arial" w:eastAsia="Times New Roman" w:hAnsi="Arial" w:cs="Arial"/>
          <w:sz w:val="28"/>
          <w:szCs w:val="28"/>
          <w:lang w:eastAsia="en-GB"/>
        </w:rPr>
        <w:t xml:space="preserve">appreciate that </w:t>
      </w:r>
      <w:r w:rsidR="00ED4144">
        <w:rPr>
          <w:rFonts w:ascii="Arial" w:eastAsia="Times New Roman" w:hAnsi="Arial" w:cs="Arial"/>
          <w:sz w:val="28"/>
          <w:szCs w:val="28"/>
          <w:lang w:eastAsia="en-GB"/>
        </w:rPr>
        <w:t>EMRIP has developed this alternativ</w:t>
      </w:r>
      <w:r w:rsidR="00F70A53">
        <w:rPr>
          <w:rFonts w:ascii="Arial" w:eastAsia="Times New Roman" w:hAnsi="Arial" w:cs="Arial"/>
          <w:sz w:val="28"/>
          <w:szCs w:val="28"/>
          <w:lang w:eastAsia="en-GB"/>
        </w:rPr>
        <w:t>e concept of regional meetings and w</w:t>
      </w:r>
      <w:r w:rsidR="00041A1B">
        <w:rPr>
          <w:rFonts w:ascii="Arial" w:eastAsia="Times New Roman" w:hAnsi="Arial" w:cs="Arial"/>
          <w:sz w:val="28"/>
          <w:szCs w:val="28"/>
          <w:lang w:eastAsia="en-GB"/>
        </w:rPr>
        <w:t xml:space="preserve">e are hopeful that this new format will be able to </w:t>
      </w:r>
      <w:r>
        <w:rPr>
          <w:rFonts w:ascii="Arial" w:eastAsia="Times New Roman" w:hAnsi="Arial" w:cs="Arial"/>
          <w:sz w:val="28"/>
          <w:szCs w:val="28"/>
          <w:lang w:eastAsia="en-GB"/>
        </w:rPr>
        <w:t>focus</w:t>
      </w:r>
      <w:r w:rsidR="00041A1B">
        <w:rPr>
          <w:rFonts w:ascii="Arial" w:eastAsia="Times New Roman" w:hAnsi="Arial" w:cs="Arial"/>
          <w:sz w:val="28"/>
          <w:szCs w:val="28"/>
          <w:lang w:eastAsia="en-GB"/>
        </w:rPr>
        <w:t xml:space="preserve"> on challenges related specifically to the regions in question</w:t>
      </w:r>
      <w:r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041A1B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:rsidR="006A1E00" w:rsidRDefault="006A1E00" w:rsidP="006A1E0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B2026D">
        <w:rPr>
          <w:rFonts w:ascii="Arial" w:eastAsia="Times New Roman" w:hAnsi="Arial" w:cs="Arial"/>
          <w:sz w:val="28"/>
          <w:szCs w:val="28"/>
          <w:lang w:eastAsia="en-GB"/>
        </w:rPr>
        <w:t>he situation of many indigenous peoples has only deteriorated against the backdrop of COVID-19</w:t>
      </w:r>
      <w:r w:rsidR="00952774">
        <w:rPr>
          <w:rFonts w:ascii="Arial" w:eastAsia="Times New Roman" w:hAnsi="Arial" w:cs="Arial"/>
          <w:sz w:val="28"/>
          <w:szCs w:val="28"/>
          <w:lang w:eastAsia="en-GB"/>
        </w:rPr>
        <w:t xml:space="preserve"> and it is therefore </w:t>
      </w:r>
      <w:r w:rsidR="003B4150">
        <w:rPr>
          <w:rFonts w:ascii="Arial" w:eastAsia="Times New Roman" w:hAnsi="Arial" w:cs="Arial"/>
          <w:sz w:val="28"/>
          <w:szCs w:val="28"/>
          <w:lang w:eastAsia="en-GB"/>
        </w:rPr>
        <w:t xml:space="preserve">pertinent that EMRIP has decided </w:t>
      </w:r>
      <w:r w:rsidR="00F83AC7">
        <w:rPr>
          <w:rFonts w:ascii="Arial" w:eastAsia="Times New Roman" w:hAnsi="Arial" w:cs="Arial"/>
          <w:sz w:val="28"/>
          <w:szCs w:val="28"/>
          <w:lang w:eastAsia="en-GB"/>
        </w:rPr>
        <w:t>this year to focus on</w:t>
      </w:r>
      <w:r w:rsidR="003B4150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F83AC7" w:rsidRPr="000D7A49">
        <w:rPr>
          <w:rFonts w:ascii="Arial" w:eastAsia="Times New Roman" w:hAnsi="Arial" w:cs="Arial"/>
          <w:i/>
          <w:sz w:val="28"/>
          <w:szCs w:val="28"/>
          <w:lang w:eastAsia="en-GB"/>
        </w:rPr>
        <w:t>"t</w:t>
      </w:r>
      <w:r w:rsidR="003B4150" w:rsidRPr="000D7A49">
        <w:rPr>
          <w:rFonts w:ascii="Arial" w:eastAsia="Times New Roman" w:hAnsi="Arial" w:cs="Arial"/>
          <w:i/>
          <w:sz w:val="28"/>
          <w:szCs w:val="28"/>
          <w:lang w:eastAsia="en-GB"/>
        </w:rPr>
        <w:t>he impact of COVID-19 on the rights of indigenous peoples”</w:t>
      </w:r>
      <w:r w:rsidR="00B2026D" w:rsidRPr="000D7A49">
        <w:rPr>
          <w:rFonts w:ascii="Arial" w:eastAsia="Times New Roman" w:hAnsi="Arial" w:cs="Arial"/>
          <w:i/>
          <w:sz w:val="28"/>
          <w:szCs w:val="28"/>
          <w:lang w:eastAsia="en-GB"/>
        </w:rPr>
        <w:t>.</w:t>
      </w:r>
      <w:r w:rsidR="0065188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:rsidR="00B2026D" w:rsidRPr="000D7A49" w:rsidRDefault="0065188D" w:rsidP="006A1E0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In October</w:t>
      </w:r>
      <w:r w:rsidR="00FC4272">
        <w:rPr>
          <w:rFonts w:ascii="Arial" w:eastAsia="Times New Roman" w:hAnsi="Arial" w:cs="Arial"/>
          <w:sz w:val="28"/>
          <w:szCs w:val="28"/>
          <w:lang w:eastAsia="en-GB"/>
        </w:rPr>
        <w:t xml:space="preserve"> this year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IWGIA and ILO released a report </w:t>
      </w:r>
      <w:r w:rsidR="00FC4272">
        <w:rPr>
          <w:rFonts w:ascii="Arial" w:eastAsia="Times New Roman" w:hAnsi="Arial" w:cs="Arial"/>
          <w:sz w:val="28"/>
          <w:szCs w:val="28"/>
          <w:lang w:eastAsia="en-GB"/>
        </w:rPr>
        <w:t>called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FC4272" w:rsidRPr="000D7A49">
        <w:rPr>
          <w:rFonts w:ascii="Arial" w:eastAsia="Times New Roman" w:hAnsi="Arial" w:cs="Arial"/>
          <w:i/>
          <w:sz w:val="28"/>
          <w:szCs w:val="28"/>
          <w:lang w:eastAsia="en-GB"/>
        </w:rPr>
        <w:t>“T</w:t>
      </w:r>
      <w:r w:rsidRPr="000D7A49">
        <w:rPr>
          <w:rFonts w:ascii="Arial" w:eastAsia="Times New Roman" w:hAnsi="Arial" w:cs="Arial"/>
          <w:i/>
          <w:sz w:val="28"/>
          <w:szCs w:val="28"/>
          <w:lang w:eastAsia="en-GB"/>
        </w:rPr>
        <w:t>he impact of COVID-19 on indigenous communities</w:t>
      </w:r>
      <w:r w:rsidR="00FC4272">
        <w:rPr>
          <w:rFonts w:ascii="Arial" w:eastAsia="Times New Roman" w:hAnsi="Arial" w:cs="Arial"/>
          <w:sz w:val="28"/>
          <w:szCs w:val="28"/>
          <w:lang w:eastAsia="en-GB"/>
        </w:rPr>
        <w:t>”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. The report relies on 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lastRenderedPageBreak/>
        <w:t xml:space="preserve">data shared by indigenous </w:t>
      </w:r>
      <w:r w:rsidR="000D7A49">
        <w:rPr>
          <w:rFonts w:ascii="Arial" w:eastAsia="Times New Roman" w:hAnsi="Arial" w:cs="Arial"/>
          <w:sz w:val="28"/>
          <w:szCs w:val="28"/>
          <w:lang w:eastAsia="en-GB"/>
        </w:rPr>
        <w:t>peoples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 in 11 </w:t>
      </w:r>
      <w:r w:rsidR="00FC4272">
        <w:rPr>
          <w:rFonts w:ascii="Arial" w:eastAsia="Times New Roman" w:hAnsi="Arial" w:cs="Arial"/>
          <w:sz w:val="28"/>
          <w:szCs w:val="28"/>
          <w:lang w:eastAsia="en-GB"/>
        </w:rPr>
        <w:t xml:space="preserve">different 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countries that have </w:t>
      </w:r>
      <w:r w:rsidR="00FC4272">
        <w:rPr>
          <w:rFonts w:ascii="Arial" w:eastAsia="Times New Roman" w:hAnsi="Arial" w:cs="Arial"/>
          <w:sz w:val="28"/>
          <w:szCs w:val="28"/>
          <w:lang w:eastAsia="en-GB"/>
        </w:rPr>
        <w:t xml:space="preserve">all 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>participa</w:t>
      </w:r>
      <w:r w:rsidR="003B4150">
        <w:rPr>
          <w:rFonts w:ascii="Arial" w:eastAsia="Times New Roman" w:hAnsi="Arial" w:cs="Arial"/>
          <w:sz w:val="28"/>
          <w:szCs w:val="28"/>
          <w:lang w:eastAsia="en-GB"/>
        </w:rPr>
        <w:t xml:space="preserve">ted in the </w:t>
      </w:r>
      <w:r w:rsidR="00FC4272">
        <w:rPr>
          <w:rFonts w:ascii="Arial" w:eastAsia="Times New Roman" w:hAnsi="Arial" w:cs="Arial"/>
          <w:sz w:val="28"/>
          <w:szCs w:val="28"/>
          <w:lang w:eastAsia="en-GB"/>
        </w:rPr>
        <w:t>so-called “</w:t>
      </w:r>
      <w:r w:rsidR="003B4150" w:rsidRPr="000D7A49">
        <w:rPr>
          <w:rFonts w:ascii="Arial" w:eastAsia="Times New Roman" w:hAnsi="Arial" w:cs="Arial"/>
          <w:i/>
          <w:sz w:val="28"/>
          <w:szCs w:val="28"/>
          <w:lang w:eastAsia="en-GB"/>
        </w:rPr>
        <w:t>Indigenous Navigator</w:t>
      </w:r>
      <w:r w:rsidR="00FC4272">
        <w:rPr>
          <w:rFonts w:ascii="Arial" w:eastAsia="Times New Roman" w:hAnsi="Arial" w:cs="Arial"/>
          <w:sz w:val="28"/>
          <w:szCs w:val="28"/>
          <w:lang w:eastAsia="en-GB"/>
        </w:rPr>
        <w:t>”</w:t>
      </w:r>
      <w:r w:rsidR="006A1E00">
        <w:rPr>
          <w:rFonts w:ascii="Arial" w:eastAsia="Times New Roman" w:hAnsi="Arial" w:cs="Arial"/>
          <w:sz w:val="28"/>
          <w:szCs w:val="28"/>
          <w:lang w:eastAsia="en-GB"/>
        </w:rPr>
        <w:t>, an initiative that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 benefits from the support of the European Union.</w:t>
      </w:r>
    </w:p>
    <w:p w:rsidR="003B4150" w:rsidRDefault="003B3DA2" w:rsidP="006A1E0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0D7A49">
        <w:rPr>
          <w:rFonts w:ascii="Arial" w:eastAsia="Times New Roman" w:hAnsi="Arial" w:cs="Arial"/>
          <w:sz w:val="28"/>
          <w:szCs w:val="28"/>
          <w:lang w:eastAsia="en-GB"/>
        </w:rPr>
        <w:t>The</w:t>
      </w:r>
      <w:r w:rsidR="00FC4272">
        <w:rPr>
          <w:rFonts w:ascii="Arial" w:eastAsia="Times New Roman" w:hAnsi="Arial" w:cs="Arial"/>
          <w:sz w:val="28"/>
          <w:szCs w:val="28"/>
          <w:lang w:eastAsia="en-GB"/>
        </w:rPr>
        <w:t xml:space="preserve"> results of the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 report highlight that COVID-19 is having a differentiated impact on indigenous peoples, </w:t>
      </w:r>
      <w:r w:rsidR="00FC4272">
        <w:rPr>
          <w:rFonts w:ascii="Arial" w:eastAsia="Times New Roman" w:hAnsi="Arial" w:cs="Arial"/>
          <w:sz w:val="28"/>
          <w:szCs w:val="28"/>
          <w:lang w:eastAsia="en-GB"/>
        </w:rPr>
        <w:t xml:space="preserve">an impact 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>which also varies from community to community. However, the report also identifies how</w:t>
      </w:r>
      <w:r w:rsidR="00FC4272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>pre-existing barriers in access to health, social security</w:t>
      </w:r>
      <w:r w:rsidR="009A280E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 and education </w:t>
      </w:r>
      <w:r w:rsidR="003B4150">
        <w:rPr>
          <w:rFonts w:ascii="Arial" w:eastAsia="Times New Roman" w:hAnsi="Arial" w:cs="Arial"/>
          <w:sz w:val="28"/>
          <w:szCs w:val="28"/>
          <w:lang w:eastAsia="en-GB"/>
        </w:rPr>
        <w:t>have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 caus</w:t>
      </w:r>
      <w:r w:rsidR="003B4150">
        <w:rPr>
          <w:rFonts w:ascii="Arial" w:eastAsia="Times New Roman" w:hAnsi="Arial" w:cs="Arial"/>
          <w:sz w:val="28"/>
          <w:szCs w:val="28"/>
          <w:lang w:eastAsia="en-GB"/>
        </w:rPr>
        <w:t>ed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 the pandemic to have a disproportional effect on indigenous peoples. </w:t>
      </w:r>
      <w:r w:rsidR="003B4150">
        <w:rPr>
          <w:rFonts w:ascii="Arial" w:eastAsia="Times New Roman" w:hAnsi="Arial" w:cs="Arial"/>
          <w:sz w:val="28"/>
          <w:szCs w:val="28"/>
          <w:lang w:eastAsia="en-GB"/>
        </w:rPr>
        <w:t>Furthermore, the report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9A280E">
        <w:rPr>
          <w:rFonts w:ascii="Arial" w:eastAsia="Times New Roman" w:hAnsi="Arial" w:cs="Arial"/>
          <w:sz w:val="28"/>
          <w:szCs w:val="28"/>
          <w:lang w:eastAsia="en-GB"/>
        </w:rPr>
        <w:t>shows that there is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 a rise in food insecurity, related to loss of livelihoods and lack of access to land and natural resources. </w:t>
      </w:r>
    </w:p>
    <w:p w:rsidR="00A07654" w:rsidRDefault="00AC0479" w:rsidP="006A1E0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FC4272">
        <w:rPr>
          <w:rFonts w:ascii="Arial" w:eastAsia="Times New Roman" w:hAnsi="Arial" w:cs="Arial"/>
          <w:sz w:val="28"/>
          <w:szCs w:val="28"/>
          <w:lang w:eastAsia="en-GB"/>
        </w:rPr>
        <w:t>he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array of negative</w:t>
      </w:r>
      <w:r w:rsidR="003B4150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0B51AF">
        <w:rPr>
          <w:rFonts w:ascii="Arial" w:eastAsia="Times New Roman" w:hAnsi="Arial" w:cs="Arial"/>
          <w:sz w:val="28"/>
          <w:szCs w:val="28"/>
          <w:lang w:eastAsia="en-GB"/>
        </w:rPr>
        <w:t xml:space="preserve">social and economic consequences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caused </w:t>
      </w:r>
      <w:r w:rsidR="00F83AC7">
        <w:rPr>
          <w:rFonts w:ascii="Arial" w:eastAsia="Times New Roman" w:hAnsi="Arial" w:cs="Arial"/>
          <w:sz w:val="28"/>
          <w:szCs w:val="28"/>
          <w:lang w:eastAsia="en-GB"/>
        </w:rPr>
        <w:t xml:space="preserve">or exacerbated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by the </w:t>
      </w:r>
      <w:r w:rsidR="003B4150"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pandemic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could </w:t>
      </w:r>
      <w:r w:rsidR="003B4150" w:rsidRPr="000D7A49">
        <w:rPr>
          <w:rFonts w:ascii="Arial" w:eastAsia="Times New Roman" w:hAnsi="Arial" w:cs="Arial"/>
          <w:sz w:val="28"/>
          <w:szCs w:val="28"/>
          <w:lang w:eastAsia="en-GB"/>
        </w:rPr>
        <w:t>dramatically chang</w:t>
      </w:r>
      <w:r w:rsidR="00FA4CF1">
        <w:rPr>
          <w:rFonts w:ascii="Arial" w:eastAsia="Times New Roman" w:hAnsi="Arial" w:cs="Arial"/>
          <w:sz w:val="28"/>
          <w:szCs w:val="28"/>
          <w:lang w:eastAsia="en-GB"/>
        </w:rPr>
        <w:t>e</w:t>
      </w:r>
      <w:r w:rsidR="003B4150"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 the trajectory towards achieving the SDGs</w:t>
      </w:r>
      <w:r w:rsidR="00A07654">
        <w:rPr>
          <w:rFonts w:ascii="Arial" w:eastAsia="Times New Roman" w:hAnsi="Arial" w:cs="Arial"/>
          <w:sz w:val="28"/>
          <w:szCs w:val="28"/>
          <w:lang w:eastAsia="en-GB"/>
        </w:rPr>
        <w:t>, including</w:t>
      </w:r>
      <w:r w:rsidR="003B4150"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 for the 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>world’s</w:t>
      </w:r>
      <w:r w:rsidR="003B4150" w:rsidRPr="000D7A49">
        <w:rPr>
          <w:rFonts w:ascii="Arial" w:eastAsia="Times New Roman" w:hAnsi="Arial" w:cs="Arial"/>
          <w:sz w:val="28"/>
          <w:szCs w:val="28"/>
          <w:lang w:eastAsia="en-GB"/>
        </w:rPr>
        <w:t xml:space="preserve"> indigenous 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>peoples</w:t>
      </w:r>
      <w:r w:rsidR="00FA4CF1">
        <w:rPr>
          <w:rFonts w:ascii="Arial" w:eastAsia="Times New Roman" w:hAnsi="Arial" w:cs="Arial"/>
          <w:sz w:val="28"/>
          <w:szCs w:val="28"/>
          <w:lang w:eastAsia="en-GB"/>
        </w:rPr>
        <w:t>. The EU believes that we must all work together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to ensure that the immediate effects </w:t>
      </w:r>
      <w:r w:rsidR="00A07654">
        <w:rPr>
          <w:rFonts w:ascii="Arial" w:eastAsia="Times New Roman" w:hAnsi="Arial" w:cs="Arial"/>
          <w:sz w:val="28"/>
          <w:szCs w:val="28"/>
          <w:lang w:eastAsia="en-GB"/>
        </w:rPr>
        <w:t>t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he pandemic </w:t>
      </w:r>
      <w:r w:rsidR="00A07654">
        <w:rPr>
          <w:rFonts w:ascii="Arial" w:eastAsia="Times New Roman" w:hAnsi="Arial" w:cs="Arial"/>
          <w:sz w:val="28"/>
          <w:szCs w:val="28"/>
          <w:lang w:eastAsia="en-GB"/>
        </w:rPr>
        <w:t xml:space="preserve">is having on indigenous peoples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will not </w:t>
      </w:r>
      <w:r w:rsidR="00A07654">
        <w:rPr>
          <w:rFonts w:ascii="Arial" w:eastAsia="Times New Roman" w:hAnsi="Arial" w:cs="Arial"/>
          <w:sz w:val="28"/>
          <w:szCs w:val="28"/>
          <w:lang w:eastAsia="en-GB"/>
        </w:rPr>
        <w:t>turn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permanent</w:t>
      </w:r>
      <w:r w:rsidRPr="000D7A49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:rsidR="00F83AC7" w:rsidRDefault="00F83AC7" w:rsidP="006A1E0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Mme Chairperson,</w:t>
      </w:r>
    </w:p>
    <w:p w:rsidR="000E5FC7" w:rsidRDefault="009A280E" w:rsidP="006A1E0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As the Secretary-General has highlighted, COVID-19 provides the world with an opportunity to Build Back Better. </w:t>
      </w:r>
      <w:r w:rsidR="000E5FC7">
        <w:rPr>
          <w:rFonts w:ascii="Arial" w:eastAsia="Times New Roman" w:hAnsi="Arial" w:cs="Arial"/>
          <w:sz w:val="28"/>
          <w:szCs w:val="28"/>
          <w:lang w:eastAsia="en-GB"/>
        </w:rPr>
        <w:t>When it comes to creating a better world for indigenous peoples, seizing this opportunity will require that we address the underlying structural challenges that they face.</w:t>
      </w:r>
    </w:p>
    <w:p w:rsidR="000E5FC7" w:rsidRDefault="000E5FC7" w:rsidP="006A1E0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It will also require a close dialogue between States and indigenous peoples to identify the necessary measures most appropriate in their specific context. </w:t>
      </w:r>
    </w:p>
    <w:p w:rsidR="006A1E00" w:rsidRDefault="000E5FC7" w:rsidP="006A1E0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And most importantly, it will require that we listen to indigenous peoples and acknowledge the problems they face. For this reason, we look </w:t>
      </w:r>
      <w:r w:rsidR="00F03C3E">
        <w:rPr>
          <w:rFonts w:ascii="Arial" w:eastAsia="Times New Roman" w:hAnsi="Arial" w:cs="Arial"/>
          <w:sz w:val="28"/>
          <w:szCs w:val="28"/>
          <w:lang w:eastAsia="en-GB"/>
        </w:rPr>
        <w:t xml:space="preserve">very much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forward to </w:t>
      </w:r>
      <w:r w:rsidR="00F03C3E">
        <w:rPr>
          <w:rFonts w:ascii="Arial" w:eastAsia="Times New Roman" w:hAnsi="Arial" w:cs="Arial"/>
          <w:sz w:val="28"/>
          <w:szCs w:val="28"/>
          <w:lang w:eastAsia="en-GB"/>
        </w:rPr>
        <w:t xml:space="preserve">the testimonies of indigenous peoples at today’s meeting and </w:t>
      </w:r>
      <w:r w:rsidR="007037DB">
        <w:rPr>
          <w:rFonts w:ascii="Arial" w:eastAsia="Times New Roman" w:hAnsi="Arial" w:cs="Arial"/>
          <w:sz w:val="28"/>
          <w:szCs w:val="28"/>
          <w:lang w:eastAsia="en-GB"/>
        </w:rPr>
        <w:t>to hear</w:t>
      </w:r>
      <w:r w:rsidR="00F03C3E">
        <w:rPr>
          <w:rFonts w:ascii="Arial" w:eastAsia="Times New Roman" w:hAnsi="Arial" w:cs="Arial"/>
          <w:sz w:val="28"/>
          <w:szCs w:val="28"/>
          <w:lang w:eastAsia="en-GB"/>
        </w:rPr>
        <w:t xml:space="preserve"> what they </w:t>
      </w:r>
      <w:r w:rsidR="007037DB">
        <w:rPr>
          <w:rFonts w:ascii="Arial" w:eastAsia="Times New Roman" w:hAnsi="Arial" w:cs="Arial"/>
          <w:sz w:val="28"/>
          <w:szCs w:val="28"/>
          <w:lang w:eastAsia="en-GB"/>
        </w:rPr>
        <w:t xml:space="preserve">think </w:t>
      </w:r>
      <w:r w:rsidR="006A1E00">
        <w:rPr>
          <w:rFonts w:ascii="Arial" w:eastAsia="Times New Roman" w:hAnsi="Arial" w:cs="Arial"/>
          <w:sz w:val="28"/>
          <w:szCs w:val="28"/>
          <w:lang w:eastAsia="en-GB"/>
        </w:rPr>
        <w:t xml:space="preserve">can be - </w:t>
      </w:r>
      <w:r w:rsidR="00F03C3E">
        <w:rPr>
          <w:rFonts w:ascii="Arial" w:eastAsia="Times New Roman" w:hAnsi="Arial" w:cs="Arial"/>
          <w:sz w:val="28"/>
          <w:szCs w:val="28"/>
          <w:lang w:eastAsia="en-GB"/>
        </w:rPr>
        <w:t>if n</w:t>
      </w:r>
      <w:r w:rsidR="006A1E00">
        <w:rPr>
          <w:rFonts w:ascii="Arial" w:eastAsia="Times New Roman" w:hAnsi="Arial" w:cs="Arial"/>
          <w:sz w:val="28"/>
          <w:szCs w:val="28"/>
          <w:lang w:eastAsia="en-GB"/>
        </w:rPr>
        <w:t>ot the solution then at least</w:t>
      </w:r>
      <w:r w:rsidR="007037DB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6A1E00">
        <w:rPr>
          <w:rFonts w:ascii="Arial" w:eastAsia="Times New Roman" w:hAnsi="Arial" w:cs="Arial"/>
          <w:sz w:val="28"/>
          <w:szCs w:val="28"/>
          <w:lang w:eastAsia="en-GB"/>
        </w:rPr>
        <w:t xml:space="preserve">- </w:t>
      </w:r>
      <w:r w:rsidR="00F03C3E">
        <w:rPr>
          <w:rFonts w:ascii="Arial" w:eastAsia="Times New Roman" w:hAnsi="Arial" w:cs="Arial"/>
          <w:sz w:val="28"/>
          <w:szCs w:val="28"/>
          <w:lang w:eastAsia="en-GB"/>
        </w:rPr>
        <w:t>the best way forward from here</w:t>
      </w:r>
      <w:r w:rsidR="007037DB">
        <w:rPr>
          <w:rFonts w:ascii="Arial" w:eastAsia="Times New Roman" w:hAnsi="Arial" w:cs="Arial"/>
          <w:sz w:val="28"/>
          <w:szCs w:val="28"/>
          <w:lang w:eastAsia="en-GB"/>
        </w:rPr>
        <w:t xml:space="preserve"> to tackle the impacts COVID-19 is having on their lives and livelihoods</w:t>
      </w:r>
      <w:r w:rsidR="00F03C3E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:rsidR="006F0BF1" w:rsidRPr="00F56346" w:rsidRDefault="006F0BF1" w:rsidP="006A1E0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val="en-US" w:eastAsia="en-GB"/>
        </w:rPr>
      </w:pPr>
      <w:r>
        <w:rPr>
          <w:rFonts w:ascii="Arial" w:eastAsia="Times New Roman" w:hAnsi="Arial" w:cs="Arial"/>
          <w:sz w:val="28"/>
          <w:szCs w:val="28"/>
          <w:lang w:val="en-US" w:eastAsia="en-GB"/>
        </w:rPr>
        <w:t xml:space="preserve">I thank you. </w:t>
      </w:r>
    </w:p>
    <w:p w:rsidR="00F00C03" w:rsidRPr="00F56346" w:rsidRDefault="00F00C03" w:rsidP="006A1E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en-GB"/>
        </w:rPr>
      </w:pPr>
    </w:p>
    <w:p w:rsidR="00FC733C" w:rsidRPr="00F56346" w:rsidRDefault="00FC733C" w:rsidP="006A1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FC733C" w:rsidRDefault="00FC733C" w:rsidP="006A1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FC733C" w:rsidSect="00824849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3F0FD" w16cid:durableId="235B8071"/>
  <w16cid:commentId w16cid:paraId="02FE454A" w16cid:durableId="2357F6C6"/>
  <w16cid:commentId w16cid:paraId="748147AB" w16cid:durableId="235B8082"/>
  <w16cid:commentId w16cid:paraId="6FB4CEFE" w16cid:durableId="2357F748"/>
  <w16cid:commentId w16cid:paraId="513AE466" w16cid:durableId="2358F968"/>
  <w16cid:commentId w16cid:paraId="1B2E264F" w16cid:durableId="2357F912"/>
  <w16cid:commentId w16cid:paraId="0066C271" w16cid:durableId="235B80A3"/>
  <w16cid:commentId w16cid:paraId="23A05E9D" w16cid:durableId="235B80F8"/>
  <w16cid:commentId w16cid:paraId="03223EFE" w16cid:durableId="2357F8F7"/>
  <w16cid:commentId w16cid:paraId="062F623A" w16cid:durableId="235B813C"/>
  <w16cid:commentId w16cid:paraId="1F896368" w16cid:durableId="235B8179"/>
  <w16cid:commentId w16cid:paraId="089D48B0" w16cid:durableId="235B8194"/>
  <w16cid:commentId w16cid:paraId="42123AC0" w16cid:durableId="235B81A8"/>
  <w16cid:commentId w16cid:paraId="50FD2E1B" w16cid:durableId="2358F990"/>
  <w16cid:commentId w16cid:paraId="0B60E4B8" w16cid:durableId="235B8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2D" w:rsidRDefault="00F7222D" w:rsidP="00F70A53">
      <w:pPr>
        <w:spacing w:after="0" w:line="240" w:lineRule="auto"/>
      </w:pPr>
      <w:r>
        <w:separator/>
      </w:r>
    </w:p>
  </w:endnote>
  <w:endnote w:type="continuationSeparator" w:id="0">
    <w:p w:rsidR="00F7222D" w:rsidRDefault="00F7222D" w:rsidP="00F7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fax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uxilia">
    <w:altName w:val="Auxil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2D" w:rsidRDefault="00F7222D" w:rsidP="00F70A53">
      <w:pPr>
        <w:spacing w:after="0" w:line="240" w:lineRule="auto"/>
      </w:pPr>
      <w:r>
        <w:separator/>
      </w:r>
    </w:p>
  </w:footnote>
  <w:footnote w:type="continuationSeparator" w:id="0">
    <w:p w:rsidR="00F7222D" w:rsidRDefault="00F7222D" w:rsidP="00F70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5CE"/>
    <w:multiLevelType w:val="multilevel"/>
    <w:tmpl w:val="43E8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121E1"/>
    <w:multiLevelType w:val="multilevel"/>
    <w:tmpl w:val="F98E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1105F"/>
    <w:multiLevelType w:val="multilevel"/>
    <w:tmpl w:val="9682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26AD3"/>
    <w:multiLevelType w:val="multilevel"/>
    <w:tmpl w:val="FC48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F562E"/>
    <w:multiLevelType w:val="multilevel"/>
    <w:tmpl w:val="CD56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F1ECD"/>
    <w:multiLevelType w:val="hybridMultilevel"/>
    <w:tmpl w:val="AB6E1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E3522"/>
    <w:multiLevelType w:val="multilevel"/>
    <w:tmpl w:val="1762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14FCD"/>
    <w:multiLevelType w:val="multilevel"/>
    <w:tmpl w:val="7D7A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F59AA"/>
    <w:multiLevelType w:val="multilevel"/>
    <w:tmpl w:val="421E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B1E8B"/>
    <w:multiLevelType w:val="multilevel"/>
    <w:tmpl w:val="E760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9119F8"/>
    <w:multiLevelType w:val="hybridMultilevel"/>
    <w:tmpl w:val="4124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64561"/>
    <w:multiLevelType w:val="multilevel"/>
    <w:tmpl w:val="ABA4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B1F82"/>
    <w:multiLevelType w:val="hybridMultilevel"/>
    <w:tmpl w:val="557CD0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A2BBE"/>
    <w:multiLevelType w:val="multilevel"/>
    <w:tmpl w:val="A84C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00F67"/>
    <w:multiLevelType w:val="multilevel"/>
    <w:tmpl w:val="3432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1B0A29"/>
    <w:multiLevelType w:val="hybridMultilevel"/>
    <w:tmpl w:val="FE28D2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8C66ED"/>
    <w:multiLevelType w:val="multilevel"/>
    <w:tmpl w:val="B0CC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BD24FA"/>
    <w:multiLevelType w:val="hybridMultilevel"/>
    <w:tmpl w:val="5B24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A2C48"/>
    <w:multiLevelType w:val="multilevel"/>
    <w:tmpl w:val="FAB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0677F9"/>
    <w:multiLevelType w:val="multilevel"/>
    <w:tmpl w:val="CC98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3B05D6"/>
    <w:multiLevelType w:val="multilevel"/>
    <w:tmpl w:val="3810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9"/>
  </w:num>
  <w:num w:numId="6">
    <w:abstractNumId w:val="20"/>
  </w:num>
  <w:num w:numId="7">
    <w:abstractNumId w:val="18"/>
  </w:num>
  <w:num w:numId="8">
    <w:abstractNumId w:val="7"/>
  </w:num>
  <w:num w:numId="9">
    <w:abstractNumId w:val="13"/>
  </w:num>
  <w:num w:numId="10">
    <w:abstractNumId w:val="3"/>
  </w:num>
  <w:num w:numId="11">
    <w:abstractNumId w:val="1"/>
  </w:num>
  <w:num w:numId="12">
    <w:abstractNumId w:val="9"/>
  </w:num>
  <w:num w:numId="13">
    <w:abstractNumId w:val="16"/>
  </w:num>
  <w:num w:numId="14">
    <w:abstractNumId w:val="8"/>
  </w:num>
  <w:num w:numId="15">
    <w:abstractNumId w:val="11"/>
  </w:num>
  <w:num w:numId="16">
    <w:abstractNumId w:val="14"/>
  </w:num>
  <w:num w:numId="17">
    <w:abstractNumId w:val="12"/>
  </w:num>
  <w:num w:numId="18">
    <w:abstractNumId w:val="10"/>
  </w:num>
  <w:num w:numId="19">
    <w:abstractNumId w:val="15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B7BDD"/>
    <w:rsid w:val="000023D4"/>
    <w:rsid w:val="00041373"/>
    <w:rsid w:val="00041A1B"/>
    <w:rsid w:val="00080876"/>
    <w:rsid w:val="000B7BDD"/>
    <w:rsid w:val="000C4DA1"/>
    <w:rsid w:val="000D7A49"/>
    <w:rsid w:val="000E5FC7"/>
    <w:rsid w:val="00113391"/>
    <w:rsid w:val="0012463D"/>
    <w:rsid w:val="001749E8"/>
    <w:rsid w:val="00185B4A"/>
    <w:rsid w:val="00196AA5"/>
    <w:rsid w:val="001A3470"/>
    <w:rsid w:val="001B0407"/>
    <w:rsid w:val="001D75E2"/>
    <w:rsid w:val="002036F8"/>
    <w:rsid w:val="00260898"/>
    <w:rsid w:val="00292CC6"/>
    <w:rsid w:val="002D1D15"/>
    <w:rsid w:val="002D2282"/>
    <w:rsid w:val="002D46C1"/>
    <w:rsid w:val="002D5821"/>
    <w:rsid w:val="00340589"/>
    <w:rsid w:val="00350D61"/>
    <w:rsid w:val="00361745"/>
    <w:rsid w:val="00370C95"/>
    <w:rsid w:val="003B3DA2"/>
    <w:rsid w:val="003B4150"/>
    <w:rsid w:val="003F1635"/>
    <w:rsid w:val="003F28ED"/>
    <w:rsid w:val="0046362E"/>
    <w:rsid w:val="0047317C"/>
    <w:rsid w:val="00475AD2"/>
    <w:rsid w:val="00487528"/>
    <w:rsid w:val="00503E6C"/>
    <w:rsid w:val="005978C7"/>
    <w:rsid w:val="005A5F1F"/>
    <w:rsid w:val="00626B5C"/>
    <w:rsid w:val="00643B94"/>
    <w:rsid w:val="0065188D"/>
    <w:rsid w:val="0065267D"/>
    <w:rsid w:val="006653AC"/>
    <w:rsid w:val="00681CB6"/>
    <w:rsid w:val="0069037A"/>
    <w:rsid w:val="006A1E00"/>
    <w:rsid w:val="006F0BF1"/>
    <w:rsid w:val="007037DB"/>
    <w:rsid w:val="00707673"/>
    <w:rsid w:val="00813BC0"/>
    <w:rsid w:val="00824849"/>
    <w:rsid w:val="00852B47"/>
    <w:rsid w:val="0087135C"/>
    <w:rsid w:val="00873339"/>
    <w:rsid w:val="00881D1F"/>
    <w:rsid w:val="008C7362"/>
    <w:rsid w:val="008D188E"/>
    <w:rsid w:val="008F5D04"/>
    <w:rsid w:val="00946AC1"/>
    <w:rsid w:val="00952774"/>
    <w:rsid w:val="009A280E"/>
    <w:rsid w:val="009B1327"/>
    <w:rsid w:val="009F3D06"/>
    <w:rsid w:val="00A07654"/>
    <w:rsid w:val="00A75EFB"/>
    <w:rsid w:val="00AC0479"/>
    <w:rsid w:val="00B2026D"/>
    <w:rsid w:val="00B321B7"/>
    <w:rsid w:val="00B51A4F"/>
    <w:rsid w:val="00B72030"/>
    <w:rsid w:val="00B74B73"/>
    <w:rsid w:val="00BE2D50"/>
    <w:rsid w:val="00C013E1"/>
    <w:rsid w:val="00C736EB"/>
    <w:rsid w:val="00CE7F00"/>
    <w:rsid w:val="00D04C70"/>
    <w:rsid w:val="00D50AEE"/>
    <w:rsid w:val="00D863BC"/>
    <w:rsid w:val="00DD68C9"/>
    <w:rsid w:val="00E21D12"/>
    <w:rsid w:val="00E5289C"/>
    <w:rsid w:val="00E646FB"/>
    <w:rsid w:val="00E83484"/>
    <w:rsid w:val="00EA3E70"/>
    <w:rsid w:val="00EA68FE"/>
    <w:rsid w:val="00ED4144"/>
    <w:rsid w:val="00F00C03"/>
    <w:rsid w:val="00F03C3E"/>
    <w:rsid w:val="00F56346"/>
    <w:rsid w:val="00F70A53"/>
    <w:rsid w:val="00F7222D"/>
    <w:rsid w:val="00F83AC7"/>
    <w:rsid w:val="00F8597A"/>
    <w:rsid w:val="00FA4CF1"/>
    <w:rsid w:val="00FB108C"/>
    <w:rsid w:val="00FC4272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F5036-4575-4680-8156-4DDC19C0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basedOn w:val="DefaultParagraphFont"/>
    <w:rsid w:val="000B7BDD"/>
  </w:style>
  <w:style w:type="character" w:customStyle="1" w:styleId="lblnewsfulltext">
    <w:name w:val="lblnewsfulltext"/>
    <w:basedOn w:val="DefaultParagraphFont"/>
    <w:rsid w:val="000B7BDD"/>
  </w:style>
  <w:style w:type="paragraph" w:styleId="NormalWeb">
    <w:name w:val="Normal (Web)"/>
    <w:basedOn w:val="Normal"/>
    <w:uiPriority w:val="99"/>
    <w:semiHidden/>
    <w:unhideWhenUsed/>
    <w:rsid w:val="000B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7BDD"/>
    <w:rPr>
      <w:b/>
      <w:bCs/>
    </w:rPr>
  </w:style>
  <w:style w:type="character" w:styleId="Hyperlink">
    <w:name w:val="Hyperlink"/>
    <w:basedOn w:val="DefaultParagraphFont"/>
    <w:uiPriority w:val="99"/>
    <w:unhideWhenUsed/>
    <w:rsid w:val="000B7BD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B7BD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70C95"/>
    <w:rPr>
      <w:color w:val="954F72" w:themeColor="followed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L"/>
    <w:basedOn w:val="Normal"/>
    <w:link w:val="ListParagraphChar"/>
    <w:uiPriority w:val="34"/>
    <w:qFormat/>
    <w:rsid w:val="008D188E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basedOn w:val="DefaultParagraphFont"/>
    <w:link w:val="ListParagraph"/>
    <w:uiPriority w:val="34"/>
    <w:locked/>
    <w:rsid w:val="00681CB6"/>
  </w:style>
  <w:style w:type="paragraph" w:styleId="BalloonText">
    <w:name w:val="Balloon Text"/>
    <w:basedOn w:val="Normal"/>
    <w:link w:val="BalloonTextChar"/>
    <w:uiPriority w:val="99"/>
    <w:semiHidden/>
    <w:unhideWhenUsed/>
    <w:rsid w:val="00FC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3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0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589"/>
    <w:rPr>
      <w:b/>
      <w:bCs/>
      <w:sz w:val="20"/>
      <w:szCs w:val="20"/>
    </w:rPr>
  </w:style>
  <w:style w:type="paragraph" w:customStyle="1" w:styleId="Default">
    <w:name w:val="Default"/>
    <w:rsid w:val="00B72030"/>
    <w:pPr>
      <w:autoSpaceDE w:val="0"/>
      <w:autoSpaceDN w:val="0"/>
      <w:adjustRightInd w:val="0"/>
      <w:spacing w:after="0" w:line="240" w:lineRule="auto"/>
    </w:pPr>
    <w:rPr>
      <w:rFonts w:ascii="Colfax" w:hAnsi="Colfax" w:cs="Colfax"/>
      <w:color w:val="000000"/>
      <w:sz w:val="24"/>
      <w:szCs w:val="24"/>
    </w:rPr>
  </w:style>
  <w:style w:type="character" w:customStyle="1" w:styleId="A8">
    <w:name w:val="A8"/>
    <w:uiPriority w:val="99"/>
    <w:rsid w:val="00B72030"/>
    <w:rPr>
      <w:rFonts w:cs="Colfax"/>
      <w:color w:val="000000"/>
      <w:sz w:val="28"/>
      <w:szCs w:val="28"/>
    </w:rPr>
  </w:style>
  <w:style w:type="character" w:customStyle="1" w:styleId="A6">
    <w:name w:val="A6"/>
    <w:uiPriority w:val="99"/>
    <w:rsid w:val="0065188D"/>
    <w:rPr>
      <w:rFonts w:cs="Auxilia"/>
      <w:color w:val="000000"/>
      <w:sz w:val="16"/>
      <w:szCs w:val="16"/>
    </w:rPr>
  </w:style>
  <w:style w:type="character" w:customStyle="1" w:styleId="A2">
    <w:name w:val="A2"/>
    <w:uiPriority w:val="99"/>
    <w:rsid w:val="0065188D"/>
    <w:rPr>
      <w:rFonts w:cs="Auxilia"/>
      <w:color w:val="000000"/>
      <w:sz w:val="14"/>
      <w:szCs w:val="14"/>
    </w:rPr>
  </w:style>
  <w:style w:type="character" w:customStyle="1" w:styleId="A13">
    <w:name w:val="A13"/>
    <w:uiPriority w:val="99"/>
    <w:rsid w:val="003B3DA2"/>
    <w:rPr>
      <w:rFonts w:cs="Auxilia"/>
      <w:color w:val="000000"/>
      <w:sz w:val="19"/>
      <w:szCs w:val="19"/>
    </w:rPr>
  </w:style>
  <w:style w:type="character" w:customStyle="1" w:styleId="A16">
    <w:name w:val="A16"/>
    <w:uiPriority w:val="99"/>
    <w:rsid w:val="003B4150"/>
    <w:rPr>
      <w:rFonts w:cs="Auxilia"/>
      <w:color w:val="000000"/>
      <w:sz w:val="11"/>
      <w:szCs w:val="11"/>
    </w:rPr>
  </w:style>
  <w:style w:type="paragraph" w:styleId="Header">
    <w:name w:val="header"/>
    <w:basedOn w:val="Normal"/>
    <w:link w:val="HeaderChar"/>
    <w:uiPriority w:val="99"/>
    <w:semiHidden/>
    <w:unhideWhenUsed/>
    <w:rsid w:val="00F70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A53"/>
  </w:style>
  <w:style w:type="paragraph" w:styleId="Footer">
    <w:name w:val="footer"/>
    <w:basedOn w:val="Normal"/>
    <w:link w:val="FooterChar"/>
    <w:uiPriority w:val="99"/>
    <w:semiHidden/>
    <w:unhideWhenUsed/>
    <w:rsid w:val="00F70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0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84EEAF-3D32-4304-9E63-70C8BC694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7262A7-6DE6-4A50-A556-6F3FE8C5578A}"/>
</file>

<file path=customXml/itemProps3.xml><?xml version="1.0" encoding="utf-8"?>
<ds:datastoreItem xmlns:ds="http://schemas.openxmlformats.org/officeDocument/2006/customXml" ds:itemID="{94B8163C-4A91-4829-B06C-DC287E0681A7}"/>
</file>

<file path=customXml/itemProps4.xml><?xml version="1.0" encoding="utf-8"?>
<ds:datastoreItem xmlns:ds="http://schemas.openxmlformats.org/officeDocument/2006/customXml" ds:itemID="{8E833D33-D3C7-49A3-9B0A-ADEEC6C718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512</Words>
  <Characters>2921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BRUUN Alva (EEAS)</dc:creator>
  <cp:lastModifiedBy>FOX Catherine</cp:lastModifiedBy>
  <cp:revision>2</cp:revision>
  <dcterms:created xsi:type="dcterms:W3CDTF">2020-11-26T11:52:00Z</dcterms:created>
  <dcterms:modified xsi:type="dcterms:W3CDTF">2020-11-26T11:52:00Z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