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70184" w14:textId="1B594457" w:rsidR="008D2873" w:rsidRPr="0079506C" w:rsidRDefault="008D2873" w:rsidP="00AA60CF">
      <w:pPr>
        <w:jc w:val="center"/>
        <w:rPr>
          <w:rFonts w:eastAsia="Times New Roman" w:cstheme="minorHAnsi"/>
          <w:u w:val="single"/>
        </w:rPr>
      </w:pPr>
      <w:bookmarkStart w:id="0" w:name="_GoBack"/>
      <w:bookmarkEnd w:id="0"/>
      <w:r w:rsidRPr="0079506C">
        <w:rPr>
          <w:rFonts w:eastAsia="Times New Roman" w:cstheme="minorHAnsi"/>
          <w:u w:val="single"/>
        </w:rPr>
        <w:t xml:space="preserve">Inuit Circumpolar Council </w:t>
      </w:r>
      <w:r w:rsidR="0079506C" w:rsidRPr="0079506C">
        <w:rPr>
          <w:rFonts w:eastAsia="Times New Roman" w:cstheme="minorHAnsi"/>
          <w:u w:val="single"/>
        </w:rPr>
        <w:t xml:space="preserve">(ICC) </w:t>
      </w:r>
      <w:r w:rsidRPr="0079506C">
        <w:rPr>
          <w:rFonts w:eastAsia="Times New Roman" w:cstheme="minorHAnsi"/>
          <w:u w:val="single"/>
        </w:rPr>
        <w:t>Statement</w:t>
      </w:r>
    </w:p>
    <w:p w14:paraId="306D5CD3" w14:textId="21E6339B" w:rsidR="008D2873" w:rsidRPr="0079506C" w:rsidRDefault="008D2873" w:rsidP="00AA60CF">
      <w:pPr>
        <w:jc w:val="center"/>
        <w:rPr>
          <w:rFonts w:eastAsia="Times New Roman" w:cstheme="minorHAnsi"/>
          <w:u w:val="single"/>
        </w:rPr>
      </w:pPr>
      <w:r w:rsidRPr="0079506C">
        <w:rPr>
          <w:rFonts w:eastAsia="Times New Roman" w:cstheme="minorHAnsi"/>
          <w:u w:val="single"/>
        </w:rPr>
        <w:t>Arctic Regional Meeting</w:t>
      </w:r>
    </w:p>
    <w:p w14:paraId="2CB0ACED" w14:textId="3030DC67" w:rsidR="008D2873" w:rsidRDefault="008D2873" w:rsidP="00AA60CF">
      <w:pPr>
        <w:jc w:val="center"/>
        <w:rPr>
          <w:rFonts w:ascii="Times New Roman" w:eastAsia="Times New Roman" w:hAnsi="Times New Roman" w:cs="Times New Roman"/>
          <w:u w:val="single"/>
        </w:rPr>
      </w:pPr>
      <w:r w:rsidRPr="008D2873">
        <w:rPr>
          <w:rFonts w:ascii="Times New Roman" w:eastAsia="Times New Roman" w:hAnsi="Times New Roman" w:cs="Times New Roman"/>
          <w:u w:val="single"/>
        </w:rPr>
        <w:t>2 December</w:t>
      </w:r>
      <w:r w:rsidRPr="0079506C">
        <w:rPr>
          <w:rFonts w:ascii="Times New Roman" w:eastAsia="Times New Roman" w:hAnsi="Times New Roman" w:cs="Times New Roman"/>
          <w:u w:val="single"/>
        </w:rPr>
        <w:t xml:space="preserve"> 2020</w:t>
      </w:r>
    </w:p>
    <w:p w14:paraId="5D842393" w14:textId="3C10D8B1" w:rsidR="0079506C" w:rsidRPr="008D2873" w:rsidRDefault="0079506C" w:rsidP="00AA60CF">
      <w:pPr>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To be delivered by </w:t>
      </w:r>
      <w:r w:rsidR="008F19AB">
        <w:rPr>
          <w:rFonts w:ascii="Times New Roman" w:eastAsia="Times New Roman" w:hAnsi="Times New Roman" w:cs="Times New Roman"/>
          <w:u w:val="single"/>
        </w:rPr>
        <w:t>Hjalmar Dahl, ICC Greenland President</w:t>
      </w:r>
    </w:p>
    <w:p w14:paraId="175685A5" w14:textId="77777777" w:rsidR="008D2873" w:rsidRDefault="008D2873" w:rsidP="008D2873">
      <w:pPr>
        <w:spacing w:line="360" w:lineRule="auto"/>
        <w:rPr>
          <w:rFonts w:eastAsia="Times New Roman" w:cstheme="minorHAnsi"/>
        </w:rPr>
      </w:pPr>
    </w:p>
    <w:p w14:paraId="7CD99525" w14:textId="1D0352D2" w:rsidR="00AA60CF" w:rsidRPr="00AA60CF" w:rsidRDefault="00AA60CF" w:rsidP="00AA60CF">
      <w:pPr>
        <w:spacing w:line="360" w:lineRule="auto"/>
        <w:rPr>
          <w:rFonts w:eastAsia="Times New Roman" w:cstheme="minorHAnsi"/>
        </w:rPr>
      </w:pPr>
      <w:r>
        <w:rPr>
          <w:rFonts w:eastAsia="Times New Roman" w:cstheme="minorHAnsi"/>
        </w:rPr>
        <w:t>Thank you,</w:t>
      </w:r>
      <w:r w:rsidRPr="00AA60CF">
        <w:rPr>
          <w:rFonts w:eastAsia="Times New Roman" w:cstheme="minorHAnsi"/>
        </w:rPr>
        <w:t xml:space="preserve"> Mr./Mrs. Chair</w:t>
      </w:r>
    </w:p>
    <w:p w14:paraId="423BAB5F" w14:textId="6D55D7C4" w:rsidR="00AA60CF" w:rsidRPr="00AA60CF" w:rsidRDefault="00B574EC" w:rsidP="00AA60CF">
      <w:pPr>
        <w:spacing w:line="360" w:lineRule="auto"/>
        <w:rPr>
          <w:rFonts w:eastAsia="Times New Roman" w:cstheme="minorHAnsi"/>
        </w:rPr>
      </w:pPr>
      <w:r>
        <w:rPr>
          <w:rFonts w:eastAsia="Times New Roman" w:cstheme="minorHAnsi"/>
        </w:rPr>
        <w:t xml:space="preserve">Throughout </w:t>
      </w:r>
      <w:r w:rsidR="00AA60CF" w:rsidRPr="00AA60CF">
        <w:rPr>
          <w:rFonts w:eastAsia="Times New Roman" w:cstheme="minorHAnsi"/>
        </w:rPr>
        <w:t>Inuit Nunaat, the coronavirus highlights the urgent need to remedy the profound infrastructure deficit that contributes to vulnerability and underlies the health challenges experienced by too many of our people.</w:t>
      </w:r>
    </w:p>
    <w:p w14:paraId="062A29F7" w14:textId="77777777" w:rsidR="00AA60CF" w:rsidRPr="00AA60CF" w:rsidRDefault="00AA60CF" w:rsidP="00AA60CF">
      <w:pPr>
        <w:spacing w:line="360" w:lineRule="auto"/>
        <w:rPr>
          <w:rFonts w:eastAsia="Times New Roman" w:cstheme="minorHAnsi"/>
        </w:rPr>
      </w:pPr>
    </w:p>
    <w:p w14:paraId="1A98A307" w14:textId="37000C4E" w:rsidR="00AA60CF" w:rsidRPr="00AA60CF" w:rsidRDefault="00AA60CF" w:rsidP="00AA60CF">
      <w:pPr>
        <w:spacing w:line="360" w:lineRule="auto"/>
        <w:rPr>
          <w:rFonts w:eastAsia="Times New Roman" w:cstheme="minorHAnsi"/>
        </w:rPr>
      </w:pPr>
      <w:r w:rsidRPr="00AA60CF">
        <w:rPr>
          <w:rFonts w:eastAsia="Times New Roman" w:cstheme="minorHAnsi"/>
        </w:rPr>
        <w:t xml:space="preserve">Gaps in basic infrastructure continue to contribute to severe health risks. Overcrowding, food insecurity, lower life expectancy, suicide, and a high prevalence of tuberculosis are among the inequities experienced by our people that are linked to poor infrastructure. Many homes lack running water and a flush toilet.  Covid-19 is very challenging in remote and rural areas of Inuit Nunaat. Spread could happen quickly </w:t>
      </w:r>
      <w:r w:rsidR="00C47B53">
        <w:rPr>
          <w:rFonts w:eastAsia="Times New Roman" w:cstheme="minorHAnsi"/>
        </w:rPr>
        <w:t xml:space="preserve">if no </w:t>
      </w:r>
      <w:r w:rsidRPr="00AA60CF">
        <w:rPr>
          <w:rFonts w:eastAsia="Times New Roman" w:cstheme="minorHAnsi"/>
        </w:rPr>
        <w:t>appropriate</w:t>
      </w:r>
      <w:r w:rsidR="00B574EC">
        <w:rPr>
          <w:rFonts w:eastAsia="Times New Roman" w:cstheme="minorHAnsi"/>
        </w:rPr>
        <w:t>, concrete</w:t>
      </w:r>
      <w:r w:rsidRPr="00AA60CF">
        <w:rPr>
          <w:rFonts w:eastAsia="Times New Roman" w:cstheme="minorHAnsi"/>
        </w:rPr>
        <w:t xml:space="preserve"> response</w:t>
      </w:r>
      <w:r w:rsidR="00B574EC">
        <w:rPr>
          <w:rFonts w:eastAsia="Times New Roman" w:cstheme="minorHAnsi"/>
        </w:rPr>
        <w:t>s are provided</w:t>
      </w:r>
      <w:r w:rsidR="00F55216">
        <w:rPr>
          <w:rFonts w:eastAsia="Times New Roman" w:cstheme="minorHAnsi"/>
        </w:rPr>
        <w:t>.</w:t>
      </w:r>
    </w:p>
    <w:p w14:paraId="6CB30328" w14:textId="77777777" w:rsidR="00AA60CF" w:rsidRPr="00AA60CF" w:rsidRDefault="00AA60CF" w:rsidP="00AA60CF">
      <w:pPr>
        <w:spacing w:line="360" w:lineRule="auto"/>
        <w:rPr>
          <w:rFonts w:eastAsia="Times New Roman" w:cstheme="minorHAnsi"/>
        </w:rPr>
      </w:pPr>
    </w:p>
    <w:p w14:paraId="2A8CF78A" w14:textId="2EEF6559" w:rsidR="00AA60CF" w:rsidRPr="00AA60CF" w:rsidRDefault="00AA60CF" w:rsidP="00AA60CF">
      <w:pPr>
        <w:spacing w:line="360" w:lineRule="auto"/>
        <w:rPr>
          <w:rFonts w:eastAsia="Times New Roman" w:cstheme="minorHAnsi"/>
        </w:rPr>
      </w:pPr>
      <w:r w:rsidRPr="00AA60CF">
        <w:rPr>
          <w:rFonts w:eastAsia="Times New Roman" w:cstheme="minorHAnsi"/>
        </w:rPr>
        <w:t xml:space="preserve">ICC calls on governments to close the infrastructure gaps throughout Inuit Nunaat </w:t>
      </w:r>
      <w:r w:rsidR="00B574EC">
        <w:rPr>
          <w:rFonts w:eastAsia="Times New Roman" w:cstheme="minorHAnsi"/>
        </w:rPr>
        <w:t>by making</w:t>
      </w:r>
      <w:r w:rsidRPr="00AA60CF">
        <w:rPr>
          <w:rFonts w:eastAsia="Times New Roman" w:cstheme="minorHAnsi"/>
        </w:rPr>
        <w:t xml:space="preserve"> major new investments in our communities, prioritizing basic infrastructures such as housing, water, and sewer. Furthermore, ensuring that this investment supports climate-resilient infrastructure is critical for our </w:t>
      </w:r>
      <w:r w:rsidR="00B574EC">
        <w:rPr>
          <w:rFonts w:eastAsia="Times New Roman" w:cstheme="minorHAnsi"/>
        </w:rPr>
        <w:t xml:space="preserve">Arctic </w:t>
      </w:r>
      <w:r w:rsidRPr="00AA60CF">
        <w:rPr>
          <w:rFonts w:eastAsia="Times New Roman" w:cstheme="minorHAnsi"/>
        </w:rPr>
        <w:t>communities</w:t>
      </w:r>
      <w:r w:rsidR="00B574EC">
        <w:rPr>
          <w:rFonts w:eastAsia="Times New Roman" w:cstheme="minorHAnsi"/>
        </w:rPr>
        <w:t xml:space="preserve">, which are impacted by </w:t>
      </w:r>
      <w:r w:rsidRPr="00AA60CF">
        <w:rPr>
          <w:rFonts w:eastAsia="Times New Roman" w:cstheme="minorHAnsi"/>
        </w:rPr>
        <w:t>climate change's most significant impacts. This is the only way to create and ensure the Economic, Social and Cultural Rights</w:t>
      </w:r>
      <w:r w:rsidR="00B574EC">
        <w:rPr>
          <w:rFonts w:eastAsia="Times New Roman" w:cstheme="minorHAnsi"/>
        </w:rPr>
        <w:t xml:space="preserve"> of Inuit</w:t>
      </w:r>
      <w:r w:rsidRPr="00AA60CF">
        <w:rPr>
          <w:rFonts w:eastAsia="Times New Roman" w:cstheme="minorHAnsi"/>
        </w:rPr>
        <w:t xml:space="preserve">. </w:t>
      </w:r>
      <w:r w:rsidR="00B574EC">
        <w:rPr>
          <w:rFonts w:eastAsia="Times New Roman" w:cstheme="minorHAnsi"/>
        </w:rPr>
        <w:t xml:space="preserve">These steps are necessary to reduce vulnerability and to actually gain </w:t>
      </w:r>
      <w:r w:rsidRPr="00AA60CF">
        <w:rPr>
          <w:rFonts w:eastAsia="Times New Roman" w:cstheme="minorHAnsi"/>
        </w:rPr>
        <w:t xml:space="preserve">social and economic equity </w:t>
      </w:r>
      <w:r w:rsidR="00B574EC">
        <w:rPr>
          <w:rFonts w:eastAsia="Times New Roman" w:cstheme="minorHAnsi"/>
        </w:rPr>
        <w:t xml:space="preserve">and </w:t>
      </w:r>
      <w:r w:rsidRPr="00AA60CF">
        <w:rPr>
          <w:rFonts w:eastAsia="Times New Roman" w:cstheme="minorHAnsi"/>
        </w:rPr>
        <w:t xml:space="preserve">to support </w:t>
      </w:r>
      <w:r w:rsidR="00B574EC">
        <w:rPr>
          <w:rFonts w:eastAsia="Times New Roman" w:cstheme="minorHAnsi"/>
        </w:rPr>
        <w:t xml:space="preserve">Inuit </w:t>
      </w:r>
      <w:r w:rsidRPr="00AA60CF">
        <w:rPr>
          <w:rFonts w:eastAsia="Times New Roman" w:cstheme="minorHAnsi"/>
        </w:rPr>
        <w:t xml:space="preserve">health and </w:t>
      </w:r>
      <w:r w:rsidR="00B574EC">
        <w:rPr>
          <w:rFonts w:eastAsia="Times New Roman" w:cstheme="minorHAnsi"/>
        </w:rPr>
        <w:t>we</w:t>
      </w:r>
      <w:r w:rsidR="00E3303A">
        <w:rPr>
          <w:rFonts w:eastAsia="Times New Roman" w:cstheme="minorHAnsi"/>
        </w:rPr>
        <w:t>l</w:t>
      </w:r>
      <w:r w:rsidR="00B574EC">
        <w:rPr>
          <w:rFonts w:eastAsia="Times New Roman" w:cstheme="minorHAnsi"/>
        </w:rPr>
        <w:t>l-being in the face of such</w:t>
      </w:r>
      <w:r w:rsidRPr="00AA60CF">
        <w:rPr>
          <w:rFonts w:eastAsia="Times New Roman" w:cstheme="minorHAnsi"/>
        </w:rPr>
        <w:t xml:space="preserve"> viruses and disease</w:t>
      </w:r>
      <w:r w:rsidR="008F19AB">
        <w:rPr>
          <w:rFonts w:eastAsia="Times New Roman" w:cstheme="minorHAnsi"/>
        </w:rPr>
        <w:t>s</w:t>
      </w:r>
      <w:r w:rsidRPr="00AA60CF">
        <w:rPr>
          <w:rFonts w:eastAsia="Times New Roman" w:cstheme="minorHAnsi"/>
        </w:rPr>
        <w:t>.</w:t>
      </w:r>
    </w:p>
    <w:p w14:paraId="7D013315" w14:textId="77777777" w:rsidR="00AA60CF" w:rsidRPr="00AA60CF" w:rsidRDefault="00AA60CF" w:rsidP="00AA60CF">
      <w:pPr>
        <w:spacing w:line="360" w:lineRule="auto"/>
        <w:rPr>
          <w:rFonts w:eastAsia="Times New Roman" w:cstheme="minorHAnsi"/>
        </w:rPr>
      </w:pPr>
    </w:p>
    <w:p w14:paraId="3211B78C" w14:textId="310FDB07" w:rsidR="00AA60CF" w:rsidRPr="00AA60CF" w:rsidRDefault="00B574EC" w:rsidP="00AA60CF">
      <w:pPr>
        <w:spacing w:line="360" w:lineRule="auto"/>
        <w:rPr>
          <w:rFonts w:eastAsia="Times New Roman" w:cstheme="minorHAnsi"/>
        </w:rPr>
      </w:pPr>
      <w:r>
        <w:rPr>
          <w:rFonts w:eastAsia="Times New Roman" w:cstheme="minorHAnsi"/>
        </w:rPr>
        <w:t>It must be noted that our leadership took early, decisive and determined action to safeguard our communities. We are acutely aware of the potential devastation of our villages based on our recent history of contact with respective colonizers</w:t>
      </w:r>
      <w:r w:rsidR="00106B5C">
        <w:rPr>
          <w:rFonts w:eastAsia="Times New Roman" w:cstheme="minorHAnsi"/>
        </w:rPr>
        <w:t xml:space="preserve"> and such diseases</w:t>
      </w:r>
      <w:r>
        <w:rPr>
          <w:rFonts w:eastAsia="Times New Roman" w:cstheme="minorHAnsi"/>
        </w:rPr>
        <w:t>. A</w:t>
      </w:r>
      <w:r w:rsidR="00106B5C">
        <w:rPr>
          <w:rFonts w:eastAsia="Times New Roman" w:cstheme="minorHAnsi"/>
        </w:rPr>
        <w:t>lso</w:t>
      </w:r>
      <w:r>
        <w:rPr>
          <w:rFonts w:eastAsia="Times New Roman" w:cstheme="minorHAnsi"/>
        </w:rPr>
        <w:t xml:space="preserve">, we know that this pandemic is </w:t>
      </w:r>
      <w:r w:rsidR="00106B5C">
        <w:rPr>
          <w:rFonts w:eastAsia="Times New Roman" w:cstheme="minorHAnsi"/>
        </w:rPr>
        <w:t>far from</w:t>
      </w:r>
      <w:r>
        <w:rPr>
          <w:rFonts w:eastAsia="Times New Roman" w:cstheme="minorHAnsi"/>
        </w:rPr>
        <w:t xml:space="preserve"> over and that other</w:t>
      </w:r>
      <w:r w:rsidR="00106B5C">
        <w:rPr>
          <w:rFonts w:eastAsia="Times New Roman" w:cstheme="minorHAnsi"/>
        </w:rPr>
        <w:t xml:space="preserve"> viruse</w:t>
      </w:r>
      <w:r>
        <w:rPr>
          <w:rFonts w:eastAsia="Times New Roman" w:cstheme="minorHAnsi"/>
        </w:rPr>
        <w:t>s</w:t>
      </w:r>
      <w:r w:rsidR="00106B5C">
        <w:rPr>
          <w:rFonts w:eastAsia="Times New Roman" w:cstheme="minorHAnsi"/>
        </w:rPr>
        <w:t xml:space="preserve"> and diseases</w:t>
      </w:r>
      <w:r>
        <w:rPr>
          <w:rFonts w:eastAsia="Times New Roman" w:cstheme="minorHAnsi"/>
        </w:rPr>
        <w:t xml:space="preserve"> are surely going to impact us. Therefore, </w:t>
      </w:r>
      <w:r w:rsidR="00AA60CF" w:rsidRPr="00AA60CF">
        <w:rPr>
          <w:rFonts w:eastAsia="Times New Roman" w:cstheme="minorHAnsi"/>
        </w:rPr>
        <w:t xml:space="preserve">governments must acknowledge the challenges that </w:t>
      </w:r>
      <w:r w:rsidR="00AA60CF" w:rsidRPr="00AA60CF">
        <w:rPr>
          <w:rFonts w:eastAsia="Times New Roman" w:cstheme="minorHAnsi"/>
        </w:rPr>
        <w:lastRenderedPageBreak/>
        <w:t>Inuit communities face</w:t>
      </w:r>
      <w:r>
        <w:rPr>
          <w:rFonts w:eastAsia="Times New Roman" w:cstheme="minorHAnsi"/>
        </w:rPr>
        <w:t xml:space="preserve"> and take action in lock step with our leadership to secure </w:t>
      </w:r>
      <w:r w:rsidR="00AA60CF" w:rsidRPr="00AA60CF">
        <w:rPr>
          <w:rFonts w:eastAsia="Times New Roman" w:cstheme="minorHAnsi"/>
        </w:rPr>
        <w:t>our basic health</w:t>
      </w:r>
      <w:r>
        <w:rPr>
          <w:rFonts w:eastAsia="Times New Roman" w:cstheme="minorHAnsi"/>
        </w:rPr>
        <w:t>,</w:t>
      </w:r>
      <w:r w:rsidR="00AA60CF" w:rsidRPr="00AA60CF">
        <w:rPr>
          <w:rFonts w:eastAsia="Times New Roman" w:cstheme="minorHAnsi"/>
        </w:rPr>
        <w:t xml:space="preserve"> well-being and</w:t>
      </w:r>
      <w:r>
        <w:rPr>
          <w:rFonts w:eastAsia="Times New Roman" w:cstheme="minorHAnsi"/>
        </w:rPr>
        <w:t xml:space="preserve"> our overall</w:t>
      </w:r>
      <w:r w:rsidR="00AA60CF" w:rsidRPr="00AA60CF">
        <w:rPr>
          <w:rFonts w:eastAsia="Times New Roman" w:cstheme="minorHAnsi"/>
        </w:rPr>
        <w:t xml:space="preserve"> cultural integrity. </w:t>
      </w:r>
    </w:p>
    <w:p w14:paraId="6CBB46B4" w14:textId="77777777" w:rsidR="00AA60CF" w:rsidRPr="00AA60CF" w:rsidRDefault="00AA60CF" w:rsidP="00AA60CF">
      <w:pPr>
        <w:spacing w:line="360" w:lineRule="auto"/>
        <w:rPr>
          <w:rFonts w:eastAsia="Times New Roman" w:cstheme="minorHAnsi"/>
        </w:rPr>
      </w:pPr>
    </w:p>
    <w:p w14:paraId="67946737" w14:textId="12ED269F" w:rsidR="00AA60CF" w:rsidRPr="00AA60CF" w:rsidRDefault="00106B5C" w:rsidP="00AA60CF">
      <w:pPr>
        <w:spacing w:line="360" w:lineRule="auto"/>
        <w:rPr>
          <w:rFonts w:eastAsia="Times New Roman" w:cstheme="minorHAnsi"/>
        </w:rPr>
      </w:pPr>
      <w:r>
        <w:rPr>
          <w:rFonts w:eastAsia="Times New Roman" w:cstheme="minorHAnsi"/>
        </w:rPr>
        <w:t xml:space="preserve">We urge EMRIP members to review the work of the ICC within the Arctic Council and specifically the briefing on Covid-19 in the Arctic, which we contributed to. We have been able to catalog wise practices to protect our basic health and wellness that may be useful to others. We will also address these issues in a future Health and Wellness Summit, now rescheduled for 2021. We look forward to sharing the results of that gathering with EMRIP once it has been concluded. </w:t>
      </w:r>
    </w:p>
    <w:p w14:paraId="4348A4B0" w14:textId="77777777" w:rsidR="00AA60CF" w:rsidRPr="00AA60CF" w:rsidRDefault="00AA60CF" w:rsidP="00AA60CF">
      <w:pPr>
        <w:spacing w:line="360" w:lineRule="auto"/>
        <w:rPr>
          <w:rFonts w:eastAsia="Times New Roman" w:cstheme="minorHAnsi"/>
        </w:rPr>
      </w:pPr>
    </w:p>
    <w:p w14:paraId="51005CDB" w14:textId="3BF748D5" w:rsidR="00B11274" w:rsidRPr="008D2873" w:rsidRDefault="00AA60CF" w:rsidP="00AA60CF">
      <w:pPr>
        <w:spacing w:line="360" w:lineRule="auto"/>
        <w:rPr>
          <w:rFonts w:cstheme="minorHAnsi"/>
        </w:rPr>
      </w:pPr>
      <w:r>
        <w:rPr>
          <w:rFonts w:eastAsia="Times New Roman" w:cstheme="minorHAnsi"/>
        </w:rPr>
        <w:t xml:space="preserve">Qujanaq, </w:t>
      </w:r>
      <w:r w:rsidRPr="00AA60CF">
        <w:rPr>
          <w:rFonts w:eastAsia="Times New Roman" w:cstheme="minorHAnsi"/>
        </w:rPr>
        <w:t>Thank you, Mr./Mrs. Chair</w:t>
      </w:r>
    </w:p>
    <w:sectPr w:rsidR="00B11274" w:rsidRPr="008D2873" w:rsidSect="00676723">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C3E02" w14:textId="77777777" w:rsidR="00917C89" w:rsidRDefault="00917C89" w:rsidP="008D2873">
      <w:r>
        <w:separator/>
      </w:r>
    </w:p>
  </w:endnote>
  <w:endnote w:type="continuationSeparator" w:id="0">
    <w:p w14:paraId="5468D378" w14:textId="77777777" w:rsidR="00917C89" w:rsidRDefault="00917C89" w:rsidP="008D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4D665" w14:textId="77777777" w:rsidR="00917C89" w:rsidRDefault="00917C89" w:rsidP="008D2873">
      <w:r>
        <w:separator/>
      </w:r>
    </w:p>
  </w:footnote>
  <w:footnote w:type="continuationSeparator" w:id="0">
    <w:p w14:paraId="5C5731F0" w14:textId="77777777" w:rsidR="00917C89" w:rsidRDefault="00917C89" w:rsidP="008D2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BD0C5" w14:textId="77777777" w:rsidR="008D2873" w:rsidRDefault="008D2873" w:rsidP="008D2873">
    <w:pPr>
      <w:rPr>
        <w:rFonts w:ascii="Times New Roman" w:eastAsia="Times New Roman" w:hAnsi="Times New Roman" w:cs="Times New Roman"/>
      </w:rPr>
    </w:pPr>
    <w:r w:rsidRPr="008D2873">
      <w:rPr>
        <w:rFonts w:ascii="Times New Roman" w:eastAsia="Times New Roman" w:hAnsi="Times New Roman" w:cs="Times New Roman"/>
      </w:rPr>
      <w:t xml:space="preserve">United Nations Expert Mechanism on the Rights of Indigenous Peoples </w:t>
    </w:r>
  </w:p>
  <w:p w14:paraId="67392385" w14:textId="77777777" w:rsidR="008D2873" w:rsidRDefault="008D2873" w:rsidP="008D2873">
    <w:pPr>
      <w:rPr>
        <w:rFonts w:ascii="Times New Roman" w:eastAsia="Times New Roman" w:hAnsi="Times New Roman" w:cs="Times New Roman"/>
      </w:rPr>
    </w:pPr>
    <w:r w:rsidRPr="008D2873">
      <w:rPr>
        <w:rFonts w:ascii="Times New Roman" w:eastAsia="Times New Roman" w:hAnsi="Times New Roman" w:cs="Times New Roman"/>
      </w:rPr>
      <w:t xml:space="preserve">Virtual Regional Meetings “The impact of COVID-19 on the rights of indigenous peoples under the UN Declaration on the Rights of Indigenous Peoples” </w:t>
    </w:r>
  </w:p>
  <w:p w14:paraId="4817AE66" w14:textId="77777777" w:rsidR="008D2873" w:rsidRDefault="008D2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A0EE7"/>
    <w:multiLevelType w:val="hybridMultilevel"/>
    <w:tmpl w:val="E35E49CA"/>
    <w:lvl w:ilvl="0" w:tplc="41722A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5D274D"/>
    <w:multiLevelType w:val="hybridMultilevel"/>
    <w:tmpl w:val="3E2CAD8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7A43970"/>
    <w:multiLevelType w:val="hybridMultilevel"/>
    <w:tmpl w:val="7E5C2D5A"/>
    <w:lvl w:ilvl="0" w:tplc="41722A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63"/>
    <w:rsid w:val="00106B5C"/>
    <w:rsid w:val="0026770B"/>
    <w:rsid w:val="002E6164"/>
    <w:rsid w:val="00394B29"/>
    <w:rsid w:val="00401F97"/>
    <w:rsid w:val="004D52FE"/>
    <w:rsid w:val="005C5827"/>
    <w:rsid w:val="005D5F34"/>
    <w:rsid w:val="00676723"/>
    <w:rsid w:val="0079506C"/>
    <w:rsid w:val="007F6393"/>
    <w:rsid w:val="008D2873"/>
    <w:rsid w:val="008F19AB"/>
    <w:rsid w:val="00917C89"/>
    <w:rsid w:val="00A166C9"/>
    <w:rsid w:val="00AA60CF"/>
    <w:rsid w:val="00B11274"/>
    <w:rsid w:val="00B566DB"/>
    <w:rsid w:val="00B574EC"/>
    <w:rsid w:val="00BD6463"/>
    <w:rsid w:val="00C47B53"/>
    <w:rsid w:val="00C927B3"/>
    <w:rsid w:val="00E3303A"/>
    <w:rsid w:val="00F55216"/>
    <w:rsid w:val="00F73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4087"/>
  <w15:chartTrackingRefBased/>
  <w15:docId w15:val="{C7C6AA39-B98D-C14E-88EC-BA013C02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qFormat/>
    <w:rsid w:val="004D52FE"/>
    <w:rPr>
      <w:rFonts w:ascii="Times New Roman" w:hAnsi="Times New Roman"/>
      <w:sz w:val="20"/>
      <w:vertAlign w:val="superscript"/>
    </w:rPr>
  </w:style>
  <w:style w:type="paragraph" w:styleId="Header">
    <w:name w:val="header"/>
    <w:basedOn w:val="Normal"/>
    <w:link w:val="HeaderChar"/>
    <w:uiPriority w:val="99"/>
    <w:unhideWhenUsed/>
    <w:rsid w:val="008D2873"/>
    <w:pPr>
      <w:tabs>
        <w:tab w:val="center" w:pos="4680"/>
        <w:tab w:val="right" w:pos="9360"/>
      </w:tabs>
    </w:pPr>
  </w:style>
  <w:style w:type="character" w:customStyle="1" w:styleId="HeaderChar">
    <w:name w:val="Header Char"/>
    <w:basedOn w:val="DefaultParagraphFont"/>
    <w:link w:val="Header"/>
    <w:uiPriority w:val="99"/>
    <w:rsid w:val="008D2873"/>
  </w:style>
  <w:style w:type="paragraph" w:styleId="Footer">
    <w:name w:val="footer"/>
    <w:basedOn w:val="Normal"/>
    <w:link w:val="FooterChar"/>
    <w:uiPriority w:val="99"/>
    <w:unhideWhenUsed/>
    <w:rsid w:val="008D2873"/>
    <w:pPr>
      <w:tabs>
        <w:tab w:val="center" w:pos="4680"/>
        <w:tab w:val="right" w:pos="9360"/>
      </w:tabs>
    </w:pPr>
  </w:style>
  <w:style w:type="character" w:customStyle="1" w:styleId="FooterChar">
    <w:name w:val="Footer Char"/>
    <w:basedOn w:val="DefaultParagraphFont"/>
    <w:link w:val="Footer"/>
    <w:uiPriority w:val="99"/>
    <w:rsid w:val="008D2873"/>
  </w:style>
  <w:style w:type="paragraph" w:styleId="ListParagraph">
    <w:name w:val="List Paragraph"/>
    <w:basedOn w:val="Normal"/>
    <w:uiPriority w:val="34"/>
    <w:qFormat/>
    <w:rsid w:val="008D2873"/>
    <w:pPr>
      <w:ind w:left="720"/>
      <w:contextualSpacing/>
    </w:pPr>
    <w:rPr>
      <w:rFonts w:eastAsia="Times New Roman" w:cs="Times New Roman"/>
      <w:lang w:val="en-CA"/>
    </w:rPr>
  </w:style>
  <w:style w:type="character" w:styleId="CommentReference">
    <w:name w:val="annotation reference"/>
    <w:basedOn w:val="DefaultParagraphFont"/>
    <w:uiPriority w:val="99"/>
    <w:semiHidden/>
    <w:unhideWhenUsed/>
    <w:rsid w:val="008D2873"/>
    <w:rPr>
      <w:sz w:val="16"/>
      <w:szCs w:val="16"/>
    </w:rPr>
  </w:style>
  <w:style w:type="paragraph" w:styleId="CommentText">
    <w:name w:val="annotation text"/>
    <w:basedOn w:val="Normal"/>
    <w:link w:val="CommentTextChar"/>
    <w:uiPriority w:val="99"/>
    <w:semiHidden/>
    <w:unhideWhenUsed/>
    <w:rsid w:val="008D2873"/>
    <w:pPr>
      <w:spacing w:after="160"/>
    </w:pPr>
    <w:rPr>
      <w:sz w:val="20"/>
      <w:szCs w:val="20"/>
      <w:lang w:val="en-CA"/>
    </w:rPr>
  </w:style>
  <w:style w:type="character" w:customStyle="1" w:styleId="CommentTextChar">
    <w:name w:val="Comment Text Char"/>
    <w:basedOn w:val="DefaultParagraphFont"/>
    <w:link w:val="CommentText"/>
    <w:uiPriority w:val="99"/>
    <w:semiHidden/>
    <w:rsid w:val="008D2873"/>
    <w:rPr>
      <w:sz w:val="20"/>
      <w:szCs w:val="20"/>
      <w:lang w:val="en-CA"/>
    </w:rPr>
  </w:style>
  <w:style w:type="paragraph" w:styleId="BalloonText">
    <w:name w:val="Balloon Text"/>
    <w:basedOn w:val="Normal"/>
    <w:link w:val="BalloonTextChar"/>
    <w:uiPriority w:val="99"/>
    <w:semiHidden/>
    <w:unhideWhenUsed/>
    <w:rsid w:val="008D28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28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72516">
      <w:bodyDiv w:val="1"/>
      <w:marLeft w:val="0"/>
      <w:marRight w:val="0"/>
      <w:marTop w:val="0"/>
      <w:marBottom w:val="0"/>
      <w:divBdr>
        <w:top w:val="none" w:sz="0" w:space="0" w:color="auto"/>
        <w:left w:val="none" w:sz="0" w:space="0" w:color="auto"/>
        <w:bottom w:val="none" w:sz="0" w:space="0" w:color="auto"/>
        <w:right w:val="none" w:sz="0" w:space="0" w:color="auto"/>
      </w:divBdr>
    </w:div>
    <w:div w:id="357393041">
      <w:bodyDiv w:val="1"/>
      <w:marLeft w:val="0"/>
      <w:marRight w:val="0"/>
      <w:marTop w:val="0"/>
      <w:marBottom w:val="0"/>
      <w:divBdr>
        <w:top w:val="none" w:sz="0" w:space="0" w:color="auto"/>
        <w:left w:val="none" w:sz="0" w:space="0" w:color="auto"/>
        <w:bottom w:val="none" w:sz="0" w:space="0" w:color="auto"/>
        <w:right w:val="none" w:sz="0" w:space="0" w:color="auto"/>
      </w:divBdr>
    </w:div>
    <w:div w:id="928194736">
      <w:bodyDiv w:val="1"/>
      <w:marLeft w:val="0"/>
      <w:marRight w:val="0"/>
      <w:marTop w:val="0"/>
      <w:marBottom w:val="0"/>
      <w:divBdr>
        <w:top w:val="none" w:sz="0" w:space="0" w:color="auto"/>
        <w:left w:val="none" w:sz="0" w:space="0" w:color="auto"/>
        <w:bottom w:val="none" w:sz="0" w:space="0" w:color="auto"/>
        <w:right w:val="none" w:sz="0" w:space="0" w:color="auto"/>
      </w:divBdr>
    </w:div>
    <w:div w:id="1083335451">
      <w:bodyDiv w:val="1"/>
      <w:marLeft w:val="0"/>
      <w:marRight w:val="0"/>
      <w:marTop w:val="0"/>
      <w:marBottom w:val="0"/>
      <w:divBdr>
        <w:top w:val="none" w:sz="0" w:space="0" w:color="auto"/>
        <w:left w:val="none" w:sz="0" w:space="0" w:color="auto"/>
        <w:bottom w:val="none" w:sz="0" w:space="0" w:color="auto"/>
        <w:right w:val="none" w:sz="0" w:space="0" w:color="auto"/>
      </w:divBdr>
    </w:div>
    <w:div w:id="1505513637">
      <w:bodyDiv w:val="1"/>
      <w:marLeft w:val="0"/>
      <w:marRight w:val="0"/>
      <w:marTop w:val="0"/>
      <w:marBottom w:val="0"/>
      <w:divBdr>
        <w:top w:val="none" w:sz="0" w:space="0" w:color="auto"/>
        <w:left w:val="none" w:sz="0" w:space="0" w:color="auto"/>
        <w:bottom w:val="none" w:sz="0" w:space="0" w:color="auto"/>
        <w:right w:val="none" w:sz="0" w:space="0" w:color="auto"/>
      </w:divBdr>
    </w:div>
    <w:div w:id="177570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5E7E51-6C03-4150-A6EC-072B225F839B}"/>
</file>

<file path=customXml/itemProps2.xml><?xml version="1.0" encoding="utf-8"?>
<ds:datastoreItem xmlns:ds="http://schemas.openxmlformats.org/officeDocument/2006/customXml" ds:itemID="{9A33A12B-89D7-43CA-83C5-61C270940E82}"/>
</file>

<file path=customXml/itemProps3.xml><?xml version="1.0" encoding="utf-8"?>
<ds:datastoreItem xmlns:ds="http://schemas.openxmlformats.org/officeDocument/2006/customXml" ds:itemID="{9A8A5DB5-33A3-4BA9-ACF5-CBFA798957FB}"/>
</file>

<file path=docProps/app.xml><?xml version="1.0" encoding="utf-8"?>
<Properties xmlns="http://schemas.openxmlformats.org/officeDocument/2006/extended-properties" xmlns:vt="http://schemas.openxmlformats.org/officeDocument/2006/docPropsVTypes">
  <Template>Normal.dotm</Template>
  <TotalTime>1</TotalTime>
  <Pages>3</Pages>
  <Words>392</Words>
  <Characters>2236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Tukumminnguaq Nykjær Olsen</dc:creator>
  <cp:keywords/>
  <dc:description/>
  <cp:lastModifiedBy>FOX Catherine</cp:lastModifiedBy>
  <cp:revision>2</cp:revision>
  <cp:lastPrinted>2020-11-05T11:43:00Z</cp:lastPrinted>
  <dcterms:created xsi:type="dcterms:W3CDTF">2020-11-06T14:39:00Z</dcterms:created>
  <dcterms:modified xsi:type="dcterms:W3CDTF">2020-11-06T14:39:00Z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