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71" w:rsidRDefault="00610571" w:rsidP="008E3E87">
      <w:pPr>
        <w:shd w:val="clear" w:color="auto" w:fill="FFFFFF"/>
        <w:spacing w:after="150" w:line="240" w:lineRule="auto"/>
        <w:rPr>
          <w:rFonts w:ascii="Verdana" w:eastAsia="Times New Roman" w:hAnsi="Verdana" w:cs="Times New Roman"/>
          <w:color w:val="000000"/>
          <w:sz w:val="19"/>
          <w:szCs w:val="19"/>
          <w:lang w:val="es-ES"/>
        </w:rPr>
      </w:pPr>
      <w:r>
        <w:rPr>
          <w:rFonts w:ascii="Verdana" w:eastAsia="Times New Roman" w:hAnsi="Verdana" w:cs="Times New Roman"/>
          <w:color w:val="000000"/>
          <w:sz w:val="19"/>
          <w:szCs w:val="19"/>
          <w:lang w:val="es-ES"/>
        </w:rPr>
        <w:t>SITUACIÓN Y EXPERIENCIA DE LOS PUEBLOS INDÍGENAS DURANTE LA PANDEMIA DE LA COVID 19</w:t>
      </w:r>
    </w:p>
    <w:p w:rsidR="00610571" w:rsidRDefault="00610571" w:rsidP="0026375A">
      <w:pPr>
        <w:shd w:val="clear" w:color="auto" w:fill="FFFFFF"/>
        <w:spacing w:before="120" w:after="120" w:line="240" w:lineRule="auto"/>
        <w:jc w:val="both"/>
        <w:rPr>
          <w:rFonts w:ascii="Verdana" w:eastAsia="Times New Roman" w:hAnsi="Verdana" w:cs="Times New Roman"/>
          <w:color w:val="000000"/>
          <w:sz w:val="19"/>
          <w:szCs w:val="19"/>
          <w:lang w:val="es-ES"/>
        </w:rPr>
      </w:pPr>
      <w:r>
        <w:rPr>
          <w:rFonts w:ascii="Verdana" w:eastAsia="Times New Roman" w:hAnsi="Verdana" w:cs="Times New Roman"/>
          <w:color w:val="000000"/>
          <w:sz w:val="19"/>
          <w:szCs w:val="19"/>
          <w:lang w:val="es-ES"/>
        </w:rPr>
        <w:t>Caso: Comunidades nativas Shipibo-</w:t>
      </w:r>
      <w:proofErr w:type="spellStart"/>
      <w:r>
        <w:rPr>
          <w:rFonts w:ascii="Verdana" w:eastAsia="Times New Roman" w:hAnsi="Verdana" w:cs="Times New Roman"/>
          <w:color w:val="000000"/>
          <w:sz w:val="19"/>
          <w:szCs w:val="19"/>
          <w:lang w:val="es-ES"/>
        </w:rPr>
        <w:t>Konibo</w:t>
      </w:r>
      <w:proofErr w:type="spellEnd"/>
      <w:r>
        <w:rPr>
          <w:rFonts w:ascii="Verdana" w:eastAsia="Times New Roman" w:hAnsi="Verdana" w:cs="Times New Roman"/>
          <w:color w:val="000000"/>
          <w:sz w:val="19"/>
          <w:szCs w:val="19"/>
          <w:lang w:val="es-ES"/>
        </w:rPr>
        <w:t xml:space="preserve"> de la región Ucayali – Amazonía del Perú</w:t>
      </w:r>
    </w:p>
    <w:p w:rsidR="00610571" w:rsidRDefault="00610571" w:rsidP="0026375A">
      <w:pPr>
        <w:pBdr>
          <w:bottom w:val="single" w:sz="6" w:space="1" w:color="auto"/>
        </w:pBdr>
        <w:shd w:val="clear" w:color="auto" w:fill="FFFFFF"/>
        <w:spacing w:before="120" w:after="120" w:line="240" w:lineRule="auto"/>
        <w:jc w:val="both"/>
        <w:rPr>
          <w:rFonts w:ascii="Verdana" w:eastAsia="Times New Roman" w:hAnsi="Verdana" w:cs="Times New Roman"/>
          <w:color w:val="000000"/>
          <w:sz w:val="19"/>
          <w:szCs w:val="19"/>
          <w:lang w:val="es-ES"/>
        </w:rPr>
      </w:pPr>
      <w:r>
        <w:rPr>
          <w:rFonts w:ascii="Verdana" w:eastAsia="Times New Roman" w:hAnsi="Verdana" w:cs="Times New Roman"/>
          <w:color w:val="000000"/>
          <w:sz w:val="19"/>
          <w:szCs w:val="19"/>
          <w:lang w:val="es-ES"/>
        </w:rPr>
        <w:t xml:space="preserve">EXPONE: Profesor Alejandro Vargas Ríos – Presidente de la Organización de Desarrollo de las Comunidades Nativas de </w:t>
      </w:r>
      <w:proofErr w:type="spellStart"/>
      <w:r>
        <w:rPr>
          <w:rFonts w:ascii="Verdana" w:eastAsia="Times New Roman" w:hAnsi="Verdana" w:cs="Times New Roman"/>
          <w:color w:val="000000"/>
          <w:sz w:val="19"/>
          <w:szCs w:val="19"/>
          <w:lang w:val="es-ES"/>
        </w:rPr>
        <w:t>Iparia</w:t>
      </w:r>
      <w:proofErr w:type="spellEnd"/>
      <w:r>
        <w:rPr>
          <w:rFonts w:ascii="Verdana" w:eastAsia="Times New Roman" w:hAnsi="Verdana" w:cs="Times New Roman"/>
          <w:color w:val="000000"/>
          <w:sz w:val="19"/>
          <w:szCs w:val="19"/>
          <w:lang w:val="es-ES"/>
        </w:rPr>
        <w:t xml:space="preserve"> – ORDECONAI</w:t>
      </w:r>
    </w:p>
    <w:p w:rsidR="00D05BA1" w:rsidRPr="009147A3" w:rsidRDefault="0026375A"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El gobierno no tenía  estrategias  que tomen en cuenta a los pueblos nativos, ha sido y sigue siendo un problema en medio de la crisis, en Ucayali al inicio de la pandemia la Dirección Regional de Salud solamente contaba con </w:t>
      </w:r>
      <w:r w:rsidR="00D05BA1" w:rsidRPr="009147A3">
        <w:rPr>
          <w:rFonts w:ascii="Verdana" w:eastAsia="Times New Roman" w:hAnsi="Verdana" w:cs="Times New Roman"/>
          <w:color w:val="000000"/>
          <w:lang w:val="es-ES"/>
        </w:rPr>
        <w:t xml:space="preserve">dos personas a cargo del manejo de la salud intercultural </w:t>
      </w:r>
      <w:r w:rsidRPr="009147A3">
        <w:rPr>
          <w:rFonts w:ascii="Verdana" w:eastAsia="Times New Roman" w:hAnsi="Verdana" w:cs="Times New Roman"/>
          <w:color w:val="000000"/>
          <w:lang w:val="es-ES"/>
        </w:rPr>
        <w:t xml:space="preserve">para </w:t>
      </w:r>
      <w:r w:rsidR="00D05BA1" w:rsidRPr="009147A3">
        <w:rPr>
          <w:rFonts w:ascii="Verdana" w:eastAsia="Times New Roman" w:hAnsi="Verdana" w:cs="Times New Roman"/>
          <w:color w:val="000000"/>
          <w:lang w:val="es-ES"/>
        </w:rPr>
        <w:t>atender las necesidades de más 70,000 p</w:t>
      </w:r>
      <w:r w:rsidR="00BF217C" w:rsidRPr="009147A3">
        <w:rPr>
          <w:rFonts w:ascii="Verdana" w:eastAsia="Times New Roman" w:hAnsi="Verdana" w:cs="Times New Roman"/>
          <w:color w:val="000000"/>
          <w:lang w:val="es-ES"/>
        </w:rPr>
        <w:t xml:space="preserve">ersonas de 16 pueblos indígenas, </w:t>
      </w:r>
      <w:r w:rsidR="00EC3425" w:rsidRPr="009147A3">
        <w:rPr>
          <w:rFonts w:ascii="Verdana" w:eastAsia="Times New Roman" w:hAnsi="Verdana" w:cs="Times New Roman"/>
          <w:color w:val="000000"/>
          <w:lang w:val="es-ES"/>
        </w:rPr>
        <w:t>el criterio de aplicación de las pruebas no siguió criterios técnicos o epidemiológicos, respondió a la presión social y mediática, no habían medicinas, oxígeno y personal especializado. La gran mayoría de pacientes internados en hospitales fallecieron, otros inclusive en las puertas porque la capacidad estaba rebasada.</w:t>
      </w:r>
    </w:p>
    <w:p w:rsidR="0075557C" w:rsidRPr="009147A3" w:rsidRDefault="0026375A"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Ante la inoperancia del Director de Salud, que publicaba cifras mínimas de fallecidos cuando la realidad era abrumadora;  los </w:t>
      </w:r>
      <w:r w:rsidR="002A425A" w:rsidRPr="009147A3">
        <w:rPr>
          <w:rFonts w:ascii="Verdana" w:eastAsia="Times New Roman" w:hAnsi="Verdana" w:cs="Times New Roman"/>
          <w:color w:val="000000"/>
          <w:lang w:val="es-ES"/>
        </w:rPr>
        <w:t xml:space="preserve">cadáveres </w:t>
      </w:r>
      <w:r w:rsidRPr="009147A3">
        <w:rPr>
          <w:rFonts w:ascii="Verdana" w:eastAsia="Times New Roman" w:hAnsi="Verdana" w:cs="Times New Roman"/>
          <w:color w:val="000000"/>
          <w:lang w:val="es-ES"/>
        </w:rPr>
        <w:t xml:space="preserve"> eran recogidos </w:t>
      </w:r>
      <w:r w:rsidR="002A425A" w:rsidRPr="009147A3">
        <w:rPr>
          <w:rFonts w:ascii="Verdana" w:eastAsia="Times New Roman" w:hAnsi="Verdana" w:cs="Times New Roman"/>
          <w:color w:val="000000"/>
          <w:lang w:val="es-ES"/>
        </w:rPr>
        <w:t>en  ataúdes y trasladados en camiones para un cementerio precario establecido por la Municipalidad, especialmente para éstos casos</w:t>
      </w:r>
      <w:r w:rsidR="00EC3425" w:rsidRPr="009147A3">
        <w:rPr>
          <w:rFonts w:ascii="Verdana" w:eastAsia="Times New Roman" w:hAnsi="Verdana" w:cs="Times New Roman"/>
          <w:color w:val="000000"/>
          <w:lang w:val="es-ES"/>
        </w:rPr>
        <w:t>;</w:t>
      </w:r>
      <w:r w:rsidR="002A425A" w:rsidRPr="009147A3">
        <w:rPr>
          <w:rFonts w:ascii="Verdana" w:eastAsia="Times New Roman" w:hAnsi="Verdana" w:cs="Times New Roman"/>
          <w:color w:val="000000"/>
          <w:lang w:val="es-ES"/>
        </w:rPr>
        <w:t xml:space="preserve"> la sociedad civil entre ellos </w:t>
      </w:r>
      <w:proofErr w:type="spellStart"/>
      <w:r w:rsidR="00D05BA1" w:rsidRPr="009147A3">
        <w:rPr>
          <w:rFonts w:ascii="Verdana" w:eastAsia="Times New Roman" w:hAnsi="Verdana" w:cs="Times New Roman"/>
          <w:color w:val="000000"/>
          <w:lang w:val="es-ES"/>
        </w:rPr>
        <w:t>ProPurús</w:t>
      </w:r>
      <w:proofErr w:type="spellEnd"/>
      <w:r w:rsidR="00D05BA1" w:rsidRPr="009147A3">
        <w:rPr>
          <w:rFonts w:ascii="Verdana" w:eastAsia="Times New Roman" w:hAnsi="Verdana" w:cs="Times New Roman"/>
          <w:color w:val="000000"/>
          <w:lang w:val="es-ES"/>
        </w:rPr>
        <w:t xml:space="preserve"> y la Organización Regional </w:t>
      </w:r>
      <w:proofErr w:type="spellStart"/>
      <w:r w:rsidR="00D05BA1" w:rsidRPr="009147A3">
        <w:rPr>
          <w:rFonts w:ascii="Verdana" w:eastAsia="Times New Roman" w:hAnsi="Verdana" w:cs="Times New Roman"/>
          <w:color w:val="000000"/>
          <w:lang w:val="es-ES"/>
        </w:rPr>
        <w:t>Aidesep</w:t>
      </w:r>
      <w:proofErr w:type="spellEnd"/>
      <w:r w:rsidR="00D05BA1" w:rsidRPr="009147A3">
        <w:rPr>
          <w:rFonts w:ascii="Verdana" w:eastAsia="Times New Roman" w:hAnsi="Verdana" w:cs="Times New Roman"/>
          <w:color w:val="000000"/>
          <w:lang w:val="es-ES"/>
        </w:rPr>
        <w:t xml:space="preserve"> Ucayali – ORAU, con el aporte de otros miembros del Grupo de Aliados de Ucayali,  recolectar</w:t>
      </w:r>
      <w:r w:rsidRPr="009147A3">
        <w:rPr>
          <w:rFonts w:ascii="Verdana" w:eastAsia="Times New Roman" w:hAnsi="Verdana" w:cs="Times New Roman"/>
          <w:color w:val="000000"/>
          <w:lang w:val="es-ES"/>
        </w:rPr>
        <w:t xml:space="preserve">on </w:t>
      </w:r>
      <w:r w:rsidR="00D05BA1" w:rsidRPr="009147A3">
        <w:rPr>
          <w:rFonts w:ascii="Verdana" w:eastAsia="Times New Roman" w:hAnsi="Verdana" w:cs="Times New Roman"/>
          <w:color w:val="000000"/>
          <w:lang w:val="es-ES"/>
        </w:rPr>
        <w:t xml:space="preserve"> la información </w:t>
      </w:r>
      <w:r w:rsidR="00EC3425" w:rsidRPr="009147A3">
        <w:rPr>
          <w:rFonts w:ascii="Verdana" w:eastAsia="Times New Roman" w:hAnsi="Verdana" w:cs="Times New Roman"/>
          <w:color w:val="000000"/>
          <w:lang w:val="es-ES"/>
        </w:rPr>
        <w:t xml:space="preserve">para </w:t>
      </w:r>
      <w:r w:rsidR="00D05BA1" w:rsidRPr="009147A3">
        <w:rPr>
          <w:rFonts w:ascii="Verdana" w:eastAsia="Times New Roman" w:hAnsi="Verdana" w:cs="Times New Roman"/>
          <w:color w:val="000000"/>
          <w:lang w:val="es-ES"/>
        </w:rPr>
        <w:t>ponerla a dis</w:t>
      </w:r>
      <w:r w:rsidR="002A425A" w:rsidRPr="009147A3">
        <w:rPr>
          <w:rFonts w:ascii="Verdana" w:eastAsia="Times New Roman" w:hAnsi="Verdana" w:cs="Times New Roman"/>
          <w:color w:val="000000"/>
          <w:lang w:val="es-ES"/>
        </w:rPr>
        <w:t>posición de toda la colectivida</w:t>
      </w:r>
      <w:r w:rsidR="00EC3425" w:rsidRPr="009147A3">
        <w:rPr>
          <w:rFonts w:ascii="Verdana" w:eastAsia="Times New Roman" w:hAnsi="Verdana" w:cs="Times New Roman"/>
          <w:color w:val="000000"/>
          <w:lang w:val="es-ES"/>
        </w:rPr>
        <w:t>d</w:t>
      </w:r>
      <w:r w:rsidR="002A425A" w:rsidRPr="009147A3">
        <w:rPr>
          <w:rFonts w:ascii="Verdana" w:eastAsia="Times New Roman" w:hAnsi="Verdana" w:cs="Times New Roman"/>
          <w:color w:val="000000"/>
          <w:lang w:val="es-ES"/>
        </w:rPr>
        <w:t>, mapeando las zonas para priorizar las intervenciones</w:t>
      </w:r>
      <w:r w:rsidR="00D05BA1" w:rsidRPr="009147A3">
        <w:rPr>
          <w:rFonts w:ascii="Verdana" w:eastAsia="Times New Roman" w:hAnsi="Verdana" w:cs="Times New Roman"/>
          <w:color w:val="000000"/>
          <w:lang w:val="es-ES"/>
        </w:rPr>
        <w:t>.</w:t>
      </w:r>
      <w:r w:rsidRPr="009147A3">
        <w:rPr>
          <w:rFonts w:ascii="Verdana" w:eastAsia="Times New Roman" w:hAnsi="Verdana" w:cs="Times New Roman"/>
          <w:color w:val="000000"/>
          <w:lang w:val="es-ES"/>
        </w:rPr>
        <w:t xml:space="preserve"> </w:t>
      </w:r>
    </w:p>
    <w:p w:rsidR="00BF217C" w:rsidRPr="009147A3" w:rsidRDefault="0075557C"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En éste período el gobierno implementó la Villa </w:t>
      </w:r>
      <w:proofErr w:type="spellStart"/>
      <w:r w:rsidRPr="009147A3">
        <w:rPr>
          <w:rFonts w:ascii="Verdana" w:eastAsia="Times New Roman" w:hAnsi="Verdana" w:cs="Times New Roman"/>
          <w:color w:val="000000"/>
          <w:lang w:val="es-ES"/>
        </w:rPr>
        <w:t>EsSalud</w:t>
      </w:r>
      <w:proofErr w:type="spellEnd"/>
      <w:r w:rsidRPr="009147A3">
        <w:rPr>
          <w:rFonts w:ascii="Verdana" w:eastAsia="Times New Roman" w:hAnsi="Verdana" w:cs="Times New Roman"/>
          <w:color w:val="000000"/>
          <w:lang w:val="es-ES"/>
        </w:rPr>
        <w:t xml:space="preserve"> con 100 camas y se contrataron a 261 profesionales de salud, está prevista la construcción de una planta de oxígeno para producir 100 balones diarios, la cual avanza lentamente por trámites burocráticos, al igual que la culminación de la construcción del Hospital Regional. </w:t>
      </w:r>
      <w:r w:rsidR="00D05BA1" w:rsidRPr="009147A3">
        <w:rPr>
          <w:rFonts w:ascii="Verdana" w:eastAsia="Times New Roman" w:hAnsi="Verdana" w:cs="Times New Roman"/>
          <w:color w:val="000000"/>
          <w:lang w:val="es-ES"/>
        </w:rPr>
        <w:t xml:space="preserve"> </w:t>
      </w:r>
    </w:p>
    <w:p w:rsidR="00BF217C" w:rsidRPr="009147A3" w:rsidRDefault="00BF217C"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El estado a través de las autoridades locales hizo llegar mascarillas, bolsas de alimentos</w:t>
      </w:r>
      <w:r w:rsidR="0073413E" w:rsidRPr="009147A3">
        <w:rPr>
          <w:rFonts w:ascii="Verdana" w:eastAsia="Times New Roman" w:hAnsi="Verdana" w:cs="Times New Roman"/>
          <w:color w:val="000000"/>
          <w:lang w:val="es-ES"/>
        </w:rPr>
        <w:t>, formación de olla común</w:t>
      </w:r>
      <w:r w:rsidRPr="009147A3">
        <w:rPr>
          <w:rFonts w:ascii="Verdana" w:eastAsia="Times New Roman" w:hAnsi="Verdana" w:cs="Times New Roman"/>
          <w:color w:val="000000"/>
          <w:lang w:val="es-ES"/>
        </w:rPr>
        <w:t xml:space="preserve"> y en algunos casos </w:t>
      </w:r>
      <w:r w:rsidR="00EC3425" w:rsidRPr="009147A3">
        <w:rPr>
          <w:rFonts w:ascii="Verdana" w:eastAsia="Times New Roman" w:hAnsi="Verdana" w:cs="Times New Roman"/>
          <w:color w:val="000000"/>
          <w:lang w:val="es-ES"/>
        </w:rPr>
        <w:t xml:space="preserve">un </w:t>
      </w:r>
      <w:r w:rsidRPr="009147A3">
        <w:rPr>
          <w:rFonts w:ascii="Verdana" w:eastAsia="Times New Roman" w:hAnsi="Verdana" w:cs="Times New Roman"/>
          <w:color w:val="000000"/>
          <w:lang w:val="es-ES"/>
        </w:rPr>
        <w:t>bono</w:t>
      </w:r>
      <w:r w:rsidR="00801E8B" w:rsidRPr="009147A3">
        <w:rPr>
          <w:rFonts w:ascii="Verdana" w:eastAsia="Times New Roman" w:hAnsi="Verdana" w:cs="Times New Roman"/>
          <w:color w:val="000000"/>
          <w:lang w:val="es-ES"/>
        </w:rPr>
        <w:t xml:space="preserve">. Los programas Juntos </w:t>
      </w:r>
      <w:proofErr w:type="gramStart"/>
      <w:r w:rsidR="00801E8B" w:rsidRPr="009147A3">
        <w:rPr>
          <w:rFonts w:ascii="Verdana" w:eastAsia="Times New Roman" w:hAnsi="Verdana" w:cs="Times New Roman"/>
          <w:color w:val="000000"/>
          <w:lang w:val="es-ES"/>
        </w:rPr>
        <w:t>( otorga</w:t>
      </w:r>
      <w:proofErr w:type="gramEnd"/>
      <w:r w:rsidR="00801E8B" w:rsidRPr="009147A3">
        <w:rPr>
          <w:rFonts w:ascii="Verdana" w:eastAsia="Times New Roman" w:hAnsi="Verdana" w:cs="Times New Roman"/>
          <w:color w:val="000000"/>
          <w:lang w:val="es-ES"/>
        </w:rPr>
        <w:t xml:space="preserve"> bono a las familias en extrema pobreza)  y </w:t>
      </w:r>
      <w:proofErr w:type="spellStart"/>
      <w:r w:rsidR="00801E8B" w:rsidRPr="009147A3">
        <w:rPr>
          <w:rFonts w:ascii="Verdana" w:eastAsia="Times New Roman" w:hAnsi="Verdana" w:cs="Times New Roman"/>
          <w:color w:val="000000"/>
          <w:lang w:val="es-ES"/>
        </w:rPr>
        <w:t>Qaly</w:t>
      </w:r>
      <w:proofErr w:type="spellEnd"/>
      <w:r w:rsidR="00801E8B" w:rsidRPr="009147A3">
        <w:rPr>
          <w:rFonts w:ascii="Verdana" w:eastAsia="Times New Roman" w:hAnsi="Verdana" w:cs="Times New Roman"/>
          <w:color w:val="000000"/>
          <w:lang w:val="es-ES"/>
        </w:rPr>
        <w:t xml:space="preserve"> </w:t>
      </w:r>
      <w:proofErr w:type="spellStart"/>
      <w:r w:rsidR="00801E8B" w:rsidRPr="009147A3">
        <w:rPr>
          <w:rFonts w:ascii="Verdana" w:eastAsia="Times New Roman" w:hAnsi="Verdana" w:cs="Times New Roman"/>
          <w:color w:val="000000"/>
          <w:lang w:val="es-ES"/>
        </w:rPr>
        <w:t>Warma</w:t>
      </w:r>
      <w:proofErr w:type="spellEnd"/>
      <w:r w:rsidR="00801E8B" w:rsidRPr="009147A3">
        <w:rPr>
          <w:rFonts w:ascii="Verdana" w:eastAsia="Times New Roman" w:hAnsi="Verdana" w:cs="Times New Roman"/>
          <w:color w:val="000000"/>
          <w:lang w:val="es-ES"/>
        </w:rPr>
        <w:t xml:space="preserve"> que proporciona alimentación escolar siguen funcionando, </w:t>
      </w:r>
      <w:r w:rsidRPr="009147A3">
        <w:rPr>
          <w:rFonts w:ascii="Verdana" w:eastAsia="Times New Roman" w:hAnsi="Verdana" w:cs="Times New Roman"/>
          <w:color w:val="000000"/>
          <w:lang w:val="es-ES"/>
        </w:rPr>
        <w:t xml:space="preserve"> pero éste apoyo es </w:t>
      </w:r>
      <w:r w:rsidRPr="009147A3">
        <w:rPr>
          <w:rFonts w:ascii="Verdana" w:eastAsia="Times New Roman" w:hAnsi="Verdana" w:cs="Times New Roman"/>
          <w:color w:val="000000"/>
          <w:lang w:val="es-ES"/>
        </w:rPr>
        <w:lastRenderedPageBreak/>
        <w:t xml:space="preserve">insuficiente, </w:t>
      </w:r>
      <w:r w:rsidR="0073413E" w:rsidRPr="009147A3">
        <w:rPr>
          <w:rFonts w:ascii="Verdana" w:eastAsia="Times New Roman" w:hAnsi="Verdana" w:cs="Times New Roman"/>
          <w:color w:val="000000"/>
          <w:lang w:val="es-ES"/>
        </w:rPr>
        <w:t xml:space="preserve">considerando que </w:t>
      </w:r>
      <w:r w:rsidRPr="009147A3">
        <w:rPr>
          <w:rFonts w:ascii="Verdana" w:eastAsia="Times New Roman" w:hAnsi="Verdana" w:cs="Times New Roman"/>
          <w:color w:val="000000"/>
          <w:lang w:val="es-ES"/>
        </w:rPr>
        <w:t>las comunidades se e</w:t>
      </w:r>
      <w:bookmarkStart w:id="0" w:name="_GoBack"/>
      <w:bookmarkEnd w:id="0"/>
      <w:r w:rsidRPr="009147A3">
        <w:rPr>
          <w:rFonts w:ascii="Verdana" w:eastAsia="Times New Roman" w:hAnsi="Verdana" w:cs="Times New Roman"/>
          <w:color w:val="000000"/>
          <w:lang w:val="es-ES"/>
        </w:rPr>
        <w:t>ncuentran prácticamente aisladas por la geografía siendo el transporte fluvial el único medio de traslado.</w:t>
      </w:r>
    </w:p>
    <w:p w:rsidR="0075557C" w:rsidRPr="009147A3" w:rsidRDefault="0075557C"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En cuanto a las buenas prácticas y medicinas tradicionales, la población nativa se organizó con el aporte de voluntarios: El “Comando Matico” es una agrupación de jóvenes Shipibos de Pucallpa y </w:t>
      </w:r>
      <w:proofErr w:type="spellStart"/>
      <w:r w:rsidRPr="009147A3">
        <w:rPr>
          <w:rFonts w:ascii="Verdana" w:eastAsia="Times New Roman" w:hAnsi="Verdana" w:cs="Times New Roman"/>
          <w:color w:val="000000"/>
          <w:lang w:val="es-ES"/>
        </w:rPr>
        <w:t>Yarinacocha</w:t>
      </w:r>
      <w:proofErr w:type="spellEnd"/>
      <w:r w:rsidRPr="009147A3">
        <w:rPr>
          <w:rFonts w:ascii="Verdana" w:eastAsia="Times New Roman" w:hAnsi="Verdana" w:cs="Times New Roman"/>
          <w:color w:val="000000"/>
          <w:lang w:val="es-ES"/>
        </w:rPr>
        <w:t xml:space="preserve"> que decidieron sumar esfuerzos para tratar a la población que sufría los embates del virus con el «matico». Es así que con diversos métodos (baños de vapor, inhalaciones y mates) en base a esta planta medicinal lograron recuperar hasta en un 90% a los pobladores que acudían a ellos en busca de ayuda.</w:t>
      </w:r>
    </w:p>
    <w:p w:rsidR="0075557C" w:rsidRPr="009147A3" w:rsidRDefault="0075557C"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También se informa por radio y TV en idioma nativo a las comunidades sobre las restricciones y peligros, acciones de prevención y recomendaciones respecto a la pandemia</w:t>
      </w:r>
    </w:p>
    <w:p w:rsidR="00BF217C" w:rsidRPr="009147A3" w:rsidRDefault="00BF217C"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La pandemia ha afectado más aún a la economía y la vida social y cultural de los pueblos indígenas, prácticamente estamos subsistiendo con la producción agropecuaria local</w:t>
      </w:r>
      <w:r w:rsidR="0073413E" w:rsidRPr="009147A3">
        <w:rPr>
          <w:rFonts w:ascii="Verdana" w:eastAsia="Times New Roman" w:hAnsi="Verdana" w:cs="Times New Roman"/>
          <w:color w:val="000000"/>
          <w:lang w:val="es-ES"/>
        </w:rPr>
        <w:t>,</w:t>
      </w:r>
      <w:r w:rsidR="00EC3425" w:rsidRPr="009147A3">
        <w:rPr>
          <w:rFonts w:ascii="Verdana" w:eastAsia="Times New Roman" w:hAnsi="Verdana" w:cs="Times New Roman"/>
          <w:color w:val="000000"/>
          <w:lang w:val="es-ES"/>
        </w:rPr>
        <w:t xml:space="preserve"> </w:t>
      </w:r>
      <w:r w:rsidR="0073413E" w:rsidRPr="009147A3">
        <w:rPr>
          <w:rFonts w:ascii="Verdana" w:eastAsia="Times New Roman" w:hAnsi="Verdana" w:cs="Times New Roman"/>
          <w:color w:val="000000"/>
          <w:lang w:val="es-ES"/>
        </w:rPr>
        <w:t xml:space="preserve">la incidencia de enfermedades como la tuberculosis, anemia y desnutrición crónica infantil </w:t>
      </w:r>
      <w:r w:rsidR="009147A3" w:rsidRPr="009147A3">
        <w:rPr>
          <w:rFonts w:ascii="Verdana" w:eastAsia="Times New Roman" w:hAnsi="Verdana" w:cs="Times New Roman"/>
          <w:color w:val="000000"/>
          <w:lang w:val="es-ES"/>
        </w:rPr>
        <w:t xml:space="preserve">y el Dengue </w:t>
      </w:r>
      <w:r w:rsidR="0073413E" w:rsidRPr="009147A3">
        <w:rPr>
          <w:rFonts w:ascii="Verdana" w:eastAsia="Times New Roman" w:hAnsi="Verdana" w:cs="Times New Roman"/>
          <w:color w:val="000000"/>
          <w:lang w:val="es-ES"/>
        </w:rPr>
        <w:t xml:space="preserve">van a requerir que se impulse un mayor apoyo especialmente en mujeres, niños y adultos mayores. </w:t>
      </w:r>
    </w:p>
    <w:p w:rsidR="0073413E" w:rsidRPr="009147A3" w:rsidRDefault="0073413E"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En cuanto a la explotación de recursos, la tala indiscriminada y deforestación han continuado, aprovechando que la atención de las autoridades está concentrada en la lucha contra la pandemia.</w:t>
      </w:r>
    </w:p>
    <w:p w:rsidR="0073413E" w:rsidRPr="009147A3" w:rsidRDefault="0073413E"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Las medidas que podrían adoptarse para garantizar la protección de los derechos de los nativos </w:t>
      </w:r>
      <w:proofErr w:type="gramStart"/>
      <w:r w:rsidRPr="009147A3">
        <w:rPr>
          <w:rFonts w:ascii="Verdana" w:eastAsia="Times New Roman" w:hAnsi="Verdana" w:cs="Times New Roman"/>
          <w:color w:val="000000"/>
          <w:lang w:val="es-ES"/>
        </w:rPr>
        <w:t>amazónicos  en</w:t>
      </w:r>
      <w:proofErr w:type="gramEnd"/>
      <w:r w:rsidRPr="009147A3">
        <w:rPr>
          <w:rFonts w:ascii="Verdana" w:eastAsia="Times New Roman" w:hAnsi="Verdana" w:cs="Times New Roman"/>
          <w:color w:val="000000"/>
          <w:lang w:val="es-ES"/>
        </w:rPr>
        <w:t xml:space="preserve"> la etapa de recuperación y posterior a la crisis sanitaria causada por la COVID-19 serían: </w:t>
      </w:r>
    </w:p>
    <w:p w:rsidR="0073413E" w:rsidRPr="009147A3" w:rsidRDefault="0073413E"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Mejoramiento de cultivos</w:t>
      </w:r>
      <w:r w:rsidRPr="009147A3">
        <w:rPr>
          <w:rFonts w:ascii="Verdana" w:eastAsia="Times New Roman" w:hAnsi="Verdana" w:cs="Times New Roman"/>
          <w:color w:val="000000"/>
          <w:lang w:val="es-ES"/>
        </w:rPr>
        <w:t>: plátano y cacao</w:t>
      </w:r>
    </w:p>
    <w:p w:rsidR="0073413E" w:rsidRPr="009147A3" w:rsidRDefault="0073413E"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Procesamiento de los productos naturales y darle valor agregado en la región</w:t>
      </w:r>
    </w:p>
    <w:p w:rsidR="0073413E" w:rsidRPr="009147A3" w:rsidRDefault="0073413E"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Implementación, equipamiento y c</w:t>
      </w:r>
      <w:r w:rsidRPr="009147A3">
        <w:rPr>
          <w:rFonts w:ascii="Verdana" w:eastAsia="Times New Roman" w:hAnsi="Verdana" w:cs="Times New Roman"/>
          <w:color w:val="000000"/>
          <w:lang w:val="es-ES"/>
        </w:rPr>
        <w:t xml:space="preserve">apacitación </w:t>
      </w:r>
      <w:r w:rsidRPr="009147A3">
        <w:rPr>
          <w:rFonts w:ascii="Verdana" w:eastAsia="Times New Roman" w:hAnsi="Verdana" w:cs="Times New Roman"/>
          <w:color w:val="000000"/>
          <w:lang w:val="es-ES"/>
        </w:rPr>
        <w:t>de</w:t>
      </w:r>
      <w:r w:rsidRPr="009147A3">
        <w:rPr>
          <w:rFonts w:ascii="Verdana" w:eastAsia="Times New Roman" w:hAnsi="Verdana" w:cs="Times New Roman"/>
          <w:color w:val="000000"/>
          <w:lang w:val="es-ES"/>
        </w:rPr>
        <w:t xml:space="preserve"> plantas procesadoras de plátano y cacao</w:t>
      </w:r>
    </w:p>
    <w:p w:rsidR="00EC3425" w:rsidRPr="009147A3" w:rsidRDefault="00EC3425" w:rsidP="009147A3">
      <w:pPr>
        <w:shd w:val="clear" w:color="auto" w:fill="FFFFFF"/>
        <w:spacing w:before="120" w:after="120" w:line="360" w:lineRule="auto"/>
        <w:jc w:val="both"/>
        <w:rPr>
          <w:rFonts w:ascii="Verdana" w:eastAsia="Times New Roman" w:hAnsi="Verdana" w:cs="Times New Roman"/>
          <w:color w:val="000000"/>
          <w:lang w:val="es-ES"/>
        </w:rPr>
      </w:pPr>
      <w:r w:rsidRPr="009147A3">
        <w:rPr>
          <w:rFonts w:ascii="Verdana" w:eastAsia="Times New Roman" w:hAnsi="Verdana" w:cs="Times New Roman"/>
          <w:color w:val="000000"/>
          <w:lang w:val="es-ES"/>
        </w:rPr>
        <w:t xml:space="preserve">Los pueblos nativos requieren que el Estado proporcione saneamiento y salubridad, instalación de redes de agua potable, desagües, para prevenir y </w:t>
      </w:r>
      <w:r w:rsidRPr="009147A3">
        <w:rPr>
          <w:rFonts w:ascii="Verdana" w:eastAsia="Times New Roman" w:hAnsi="Verdana" w:cs="Times New Roman"/>
          <w:color w:val="000000"/>
          <w:lang w:val="es-ES"/>
        </w:rPr>
        <w:lastRenderedPageBreak/>
        <w:t>mejorar el nivel de vida de la población, así mismo que se concreten los proyectos</w:t>
      </w:r>
      <w:r w:rsidR="009147A3" w:rsidRPr="009147A3">
        <w:rPr>
          <w:rFonts w:ascii="Verdana" w:eastAsia="Times New Roman" w:hAnsi="Verdana" w:cs="Times New Roman"/>
          <w:color w:val="000000"/>
          <w:lang w:val="es-ES"/>
        </w:rPr>
        <w:t xml:space="preserve"> de cobertura digital </w:t>
      </w:r>
      <w:proofErr w:type="gramStart"/>
      <w:r w:rsidR="009147A3" w:rsidRPr="009147A3">
        <w:rPr>
          <w:rFonts w:ascii="Verdana" w:eastAsia="Times New Roman" w:hAnsi="Verdana" w:cs="Times New Roman"/>
          <w:color w:val="000000"/>
          <w:lang w:val="es-ES"/>
        </w:rPr>
        <w:t xml:space="preserve">y </w:t>
      </w:r>
      <w:r w:rsidRPr="009147A3">
        <w:rPr>
          <w:rFonts w:ascii="Verdana" w:eastAsia="Times New Roman" w:hAnsi="Verdana" w:cs="Times New Roman"/>
          <w:color w:val="000000"/>
          <w:lang w:val="es-ES"/>
        </w:rPr>
        <w:t xml:space="preserve"> sobre</w:t>
      </w:r>
      <w:proofErr w:type="gramEnd"/>
      <w:r w:rsidRPr="009147A3">
        <w:rPr>
          <w:rFonts w:ascii="Verdana" w:eastAsia="Times New Roman" w:hAnsi="Verdana" w:cs="Times New Roman"/>
          <w:color w:val="000000"/>
          <w:lang w:val="es-ES"/>
        </w:rPr>
        <w:t xml:space="preserve"> Turismo Rural Comunitario</w:t>
      </w:r>
      <w:r w:rsidR="00801E8B" w:rsidRPr="009147A3">
        <w:rPr>
          <w:rFonts w:ascii="Verdana" w:eastAsia="Times New Roman" w:hAnsi="Verdana" w:cs="Times New Roman"/>
          <w:color w:val="000000"/>
          <w:lang w:val="es-ES"/>
        </w:rPr>
        <w:t>.</w:t>
      </w:r>
    </w:p>
    <w:p w:rsidR="00801E8B" w:rsidRPr="009147A3" w:rsidRDefault="00801E8B" w:rsidP="009147A3">
      <w:pPr>
        <w:shd w:val="clear" w:color="auto" w:fill="FFFFFF"/>
        <w:spacing w:before="120" w:after="120" w:line="360" w:lineRule="auto"/>
        <w:jc w:val="both"/>
        <w:rPr>
          <w:rFonts w:ascii="Verdana" w:eastAsia="Times New Roman" w:hAnsi="Verdana" w:cs="Times New Roman"/>
          <w:color w:val="000000"/>
          <w:lang w:val="es-ES"/>
        </w:rPr>
      </w:pPr>
    </w:p>
    <w:p w:rsidR="00EC3425" w:rsidRPr="009147A3" w:rsidRDefault="00EC3425" w:rsidP="009147A3">
      <w:pPr>
        <w:shd w:val="clear" w:color="auto" w:fill="FFFFFF"/>
        <w:spacing w:before="120" w:after="120" w:line="360" w:lineRule="auto"/>
        <w:jc w:val="both"/>
        <w:rPr>
          <w:rFonts w:ascii="Verdana" w:eastAsia="Times New Roman" w:hAnsi="Verdana" w:cs="Times New Roman"/>
          <w:color w:val="000000"/>
          <w:lang w:val="es-ES"/>
        </w:rPr>
      </w:pPr>
    </w:p>
    <w:p w:rsidR="00EC3425" w:rsidRPr="009147A3" w:rsidRDefault="00EC3425" w:rsidP="009147A3">
      <w:pPr>
        <w:shd w:val="clear" w:color="auto" w:fill="FFFFFF"/>
        <w:spacing w:before="120" w:after="120" w:line="360" w:lineRule="auto"/>
        <w:jc w:val="both"/>
        <w:rPr>
          <w:rFonts w:ascii="Verdana" w:eastAsia="Times New Roman" w:hAnsi="Verdana" w:cs="Times New Roman"/>
          <w:color w:val="000000"/>
          <w:lang w:val="es-ES"/>
        </w:rPr>
      </w:pPr>
    </w:p>
    <w:p w:rsidR="00EC3425" w:rsidRPr="009147A3" w:rsidRDefault="00EC3425" w:rsidP="009147A3">
      <w:pPr>
        <w:shd w:val="clear" w:color="auto" w:fill="FFFFFF"/>
        <w:spacing w:before="120" w:after="120" w:line="360" w:lineRule="auto"/>
        <w:jc w:val="both"/>
        <w:rPr>
          <w:rFonts w:ascii="Verdana" w:eastAsia="Times New Roman" w:hAnsi="Verdana" w:cs="Times New Roman"/>
          <w:color w:val="000000"/>
          <w:lang w:val="es-ES"/>
        </w:rPr>
      </w:pPr>
    </w:p>
    <w:sectPr w:rsidR="00EC3425" w:rsidRPr="00914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46E59"/>
    <w:multiLevelType w:val="multilevel"/>
    <w:tmpl w:val="557C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87"/>
    <w:rsid w:val="002069F3"/>
    <w:rsid w:val="0026375A"/>
    <w:rsid w:val="002A425A"/>
    <w:rsid w:val="00515E35"/>
    <w:rsid w:val="00610571"/>
    <w:rsid w:val="0073413E"/>
    <w:rsid w:val="0075557C"/>
    <w:rsid w:val="007A22A0"/>
    <w:rsid w:val="007F6605"/>
    <w:rsid w:val="00801E8B"/>
    <w:rsid w:val="008E3E87"/>
    <w:rsid w:val="009147A3"/>
    <w:rsid w:val="00970F95"/>
    <w:rsid w:val="00A14931"/>
    <w:rsid w:val="00BF217C"/>
    <w:rsid w:val="00C00AEE"/>
    <w:rsid w:val="00CE7287"/>
    <w:rsid w:val="00D05BA1"/>
    <w:rsid w:val="00EC3425"/>
    <w:rsid w:val="00F3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C82"/>
  <w15:chartTrackingRefBased/>
  <w15:docId w15:val="{2A74FA5F-8E7B-4627-8C33-9559D0E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A25BC-EC9A-4041-BFB7-0BDBD2433318}"/>
</file>

<file path=customXml/itemProps2.xml><?xml version="1.0" encoding="utf-8"?>
<ds:datastoreItem xmlns:ds="http://schemas.openxmlformats.org/officeDocument/2006/customXml" ds:itemID="{5C5226D7-11DE-4A10-A764-F804A17EAC21}"/>
</file>

<file path=customXml/itemProps3.xml><?xml version="1.0" encoding="utf-8"?>
<ds:datastoreItem xmlns:ds="http://schemas.openxmlformats.org/officeDocument/2006/customXml" ds:itemID="{3F79A481-A9E5-4C42-BF19-6AFF02D05EC8}"/>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Lily</cp:lastModifiedBy>
  <cp:revision>2</cp:revision>
  <dcterms:created xsi:type="dcterms:W3CDTF">2020-11-06T18:29:00Z</dcterms:created>
  <dcterms:modified xsi:type="dcterms:W3CDTF">2020-11-06T18:29:00Z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