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4F597" w14:textId="395D7233" w:rsidR="00882990" w:rsidRPr="00EA1B12" w:rsidRDefault="00882990" w:rsidP="00882990">
      <w:pPr>
        <w:autoSpaceDE w:val="0"/>
        <w:autoSpaceDN w:val="0"/>
        <w:adjustRightInd w:val="0"/>
        <w:spacing w:after="0" w:line="240" w:lineRule="auto"/>
        <w:jc w:val="center"/>
        <w:rPr>
          <w:rFonts w:ascii="Arial" w:hAnsi="Arial" w:cs="Arial"/>
          <w:b/>
          <w:lang w:val="es-PE" w:eastAsia="es-PE"/>
        </w:rPr>
      </w:pPr>
      <w:r w:rsidRPr="00EA1B12">
        <w:rPr>
          <w:rFonts w:ascii="Arial" w:hAnsi="Arial" w:cs="Arial"/>
          <w:b/>
          <w:lang w:val="es-PE" w:eastAsia="es-PE"/>
        </w:rPr>
        <w:t>13° SESIÓN DEL MECANISMO DE EXPERTOS SOBRE LOS DERECHOS DE LOS PUEBLOS INDÍGENAS</w:t>
      </w:r>
    </w:p>
    <w:p w14:paraId="5ED3A4A8" w14:textId="77777777" w:rsidR="00882990" w:rsidRPr="00EA1B12" w:rsidRDefault="00882990" w:rsidP="00882990">
      <w:pPr>
        <w:autoSpaceDE w:val="0"/>
        <w:autoSpaceDN w:val="0"/>
        <w:adjustRightInd w:val="0"/>
        <w:spacing w:after="0" w:line="240" w:lineRule="auto"/>
        <w:rPr>
          <w:rFonts w:ascii="Arial" w:hAnsi="Arial" w:cs="Arial"/>
          <w:b/>
          <w:lang w:val="es-PE" w:eastAsia="es-PE"/>
        </w:rPr>
      </w:pPr>
    </w:p>
    <w:p w14:paraId="10D7BAB0" w14:textId="77CBC1B8" w:rsidR="00882990" w:rsidRPr="00AD1A77" w:rsidRDefault="00882990" w:rsidP="00882990">
      <w:pPr>
        <w:autoSpaceDE w:val="0"/>
        <w:autoSpaceDN w:val="0"/>
        <w:adjustRightInd w:val="0"/>
        <w:spacing w:after="0" w:line="240" w:lineRule="auto"/>
        <w:jc w:val="center"/>
        <w:rPr>
          <w:rFonts w:ascii="Arial" w:hAnsi="Arial" w:cs="Arial"/>
          <w:b/>
          <w:lang w:val="es-PE" w:eastAsia="es-PE"/>
        </w:rPr>
      </w:pPr>
      <w:r w:rsidRPr="00AD1A77">
        <w:rPr>
          <w:rFonts w:ascii="Arial" w:hAnsi="Arial" w:cs="Arial"/>
          <w:b/>
          <w:lang w:val="es-PE" w:eastAsia="es-PE"/>
        </w:rPr>
        <w:t>“El impacto de la COVID-19 en los derechos de los pueblos indígenas en virtud de la Declaración de las Naciones Unidas sobre los derechos de los pueblos indígenas”</w:t>
      </w:r>
    </w:p>
    <w:p w14:paraId="50F2E212" w14:textId="77777777" w:rsidR="00882990" w:rsidRPr="00882990" w:rsidRDefault="00882990" w:rsidP="00882990">
      <w:pPr>
        <w:autoSpaceDE w:val="0"/>
        <w:autoSpaceDN w:val="0"/>
        <w:adjustRightInd w:val="0"/>
        <w:spacing w:after="0" w:line="240" w:lineRule="auto"/>
        <w:jc w:val="center"/>
        <w:rPr>
          <w:rFonts w:ascii="Arial" w:hAnsi="Arial" w:cs="Arial"/>
          <w:lang w:val="es-PE" w:eastAsia="es-PE"/>
        </w:rPr>
      </w:pPr>
    </w:p>
    <w:p w14:paraId="7AA47F97" w14:textId="1DA48E1F" w:rsidR="008B6F13" w:rsidRDefault="00AE57B9" w:rsidP="00320D11">
      <w:pPr>
        <w:pStyle w:val="Prrafodelista"/>
        <w:numPr>
          <w:ilvl w:val="0"/>
          <w:numId w:val="42"/>
        </w:numPr>
        <w:spacing w:line="240" w:lineRule="auto"/>
        <w:jc w:val="both"/>
        <w:rPr>
          <w:rFonts w:ascii="Arial" w:hAnsi="Arial" w:cs="Arial"/>
          <w:color w:val="333333"/>
          <w:shd w:val="clear" w:color="auto" w:fill="FFFFFF"/>
        </w:rPr>
      </w:pPr>
      <w:r w:rsidRPr="00320D11">
        <w:rPr>
          <w:rFonts w:ascii="Arial" w:hAnsi="Arial" w:cs="Arial"/>
          <w:color w:val="333333"/>
          <w:shd w:val="clear" w:color="auto" w:fill="FFFFFF"/>
        </w:rPr>
        <w:t xml:space="preserve">En el Perú actualmente </w:t>
      </w:r>
      <w:r w:rsidR="00AF4A78" w:rsidRPr="00320D11">
        <w:rPr>
          <w:rFonts w:ascii="Arial" w:hAnsi="Arial" w:cs="Arial"/>
          <w:color w:val="333333"/>
          <w:shd w:val="clear" w:color="auto" w:fill="FFFFFF"/>
        </w:rPr>
        <w:t xml:space="preserve">existen </w:t>
      </w:r>
      <w:r w:rsidRPr="00320D11">
        <w:rPr>
          <w:rFonts w:ascii="Arial" w:hAnsi="Arial" w:cs="Arial"/>
          <w:color w:val="333333"/>
          <w:shd w:val="clear" w:color="auto" w:fill="FFFFFF"/>
        </w:rPr>
        <w:t>55 pue</w:t>
      </w:r>
      <w:r w:rsidR="00965F81" w:rsidRPr="00320D11">
        <w:rPr>
          <w:rFonts w:ascii="Arial" w:hAnsi="Arial" w:cs="Arial"/>
          <w:color w:val="333333"/>
          <w:shd w:val="clear" w:color="auto" w:fill="FFFFFF"/>
        </w:rPr>
        <w:t>blos indígenas u originarios, de</w:t>
      </w:r>
      <w:r w:rsidRPr="00320D11">
        <w:rPr>
          <w:rFonts w:ascii="Arial" w:hAnsi="Arial" w:cs="Arial"/>
          <w:color w:val="333333"/>
          <w:shd w:val="clear" w:color="auto" w:fill="FFFFFF"/>
        </w:rPr>
        <w:t xml:space="preserve"> ellos, 51 son </w:t>
      </w:r>
      <w:r w:rsidR="00AC6AB5">
        <w:rPr>
          <w:rFonts w:ascii="Arial" w:hAnsi="Arial" w:cs="Arial"/>
          <w:color w:val="333333"/>
          <w:shd w:val="clear" w:color="auto" w:fill="FFFFFF"/>
        </w:rPr>
        <w:t>amazónicos</w:t>
      </w:r>
      <w:r w:rsidRPr="00320D11">
        <w:rPr>
          <w:rFonts w:ascii="Arial" w:hAnsi="Arial" w:cs="Arial"/>
          <w:color w:val="333333"/>
          <w:shd w:val="clear" w:color="auto" w:fill="FFFFFF"/>
        </w:rPr>
        <w:t xml:space="preserve"> y 4 </w:t>
      </w:r>
      <w:r w:rsidR="00AC6AB5">
        <w:rPr>
          <w:rFonts w:ascii="Arial" w:hAnsi="Arial" w:cs="Arial"/>
          <w:color w:val="333333"/>
          <w:shd w:val="clear" w:color="auto" w:fill="FFFFFF"/>
        </w:rPr>
        <w:t>andinos</w:t>
      </w:r>
      <w:r w:rsidR="00237334" w:rsidRPr="00320D11">
        <w:rPr>
          <w:rFonts w:ascii="Arial" w:hAnsi="Arial" w:cs="Arial"/>
          <w:color w:val="333333"/>
          <w:shd w:val="clear" w:color="auto" w:fill="FFFFFF"/>
        </w:rPr>
        <w:t>, adicionalmente cuenta con pueblos en situación de aislamiento y contacto inicial</w:t>
      </w:r>
      <w:r w:rsidR="008B6F13" w:rsidRPr="00320D11">
        <w:rPr>
          <w:rFonts w:ascii="Arial" w:hAnsi="Arial" w:cs="Arial"/>
          <w:color w:val="333333"/>
          <w:shd w:val="clear" w:color="auto" w:fill="FFFFFF"/>
        </w:rPr>
        <w:t xml:space="preserve">. </w:t>
      </w:r>
      <w:r w:rsidR="00237334" w:rsidRPr="00320D11">
        <w:rPr>
          <w:rFonts w:ascii="Arial" w:hAnsi="Arial" w:cs="Arial"/>
          <w:color w:val="333333"/>
          <w:shd w:val="clear" w:color="auto" w:fill="FFFFFF"/>
        </w:rPr>
        <w:t>Así también</w:t>
      </w:r>
      <w:r w:rsidR="006966AB" w:rsidRPr="00320D11">
        <w:rPr>
          <w:rFonts w:ascii="Arial" w:hAnsi="Arial" w:cs="Arial"/>
          <w:color w:val="333333"/>
          <w:shd w:val="clear" w:color="auto" w:fill="FFFFFF"/>
        </w:rPr>
        <w:t>, hasta la fecha, se han identificado 48 lenguas indígenas u originarias, siendo todas ella</w:t>
      </w:r>
      <w:r w:rsidR="00196842" w:rsidRPr="00320D11">
        <w:rPr>
          <w:rFonts w:ascii="Arial" w:hAnsi="Arial" w:cs="Arial"/>
          <w:color w:val="333333"/>
          <w:shd w:val="clear" w:color="auto" w:fill="FFFFFF"/>
        </w:rPr>
        <w:t>s</w:t>
      </w:r>
      <w:r w:rsidR="006966AB" w:rsidRPr="00320D11">
        <w:rPr>
          <w:rFonts w:ascii="Arial" w:hAnsi="Arial" w:cs="Arial"/>
          <w:color w:val="333333"/>
          <w:shd w:val="clear" w:color="auto" w:fill="FFFFFF"/>
        </w:rPr>
        <w:t xml:space="preserve"> importantes por ser vehículo de comunicación de todas las culturas.</w:t>
      </w:r>
      <w:r w:rsidR="00965F81" w:rsidRPr="00320D11">
        <w:rPr>
          <w:rFonts w:ascii="Arial" w:hAnsi="Arial" w:cs="Arial"/>
          <w:color w:val="333333"/>
          <w:shd w:val="clear" w:color="auto" w:fill="FFFFFF"/>
        </w:rPr>
        <w:t xml:space="preserve"> </w:t>
      </w:r>
    </w:p>
    <w:p w14:paraId="666408FE" w14:textId="77777777" w:rsidR="00320D11" w:rsidRPr="00320D11" w:rsidRDefault="00320D11" w:rsidP="00320D11">
      <w:pPr>
        <w:pStyle w:val="Prrafodelista"/>
        <w:spacing w:line="240" w:lineRule="auto"/>
        <w:jc w:val="both"/>
        <w:rPr>
          <w:rFonts w:ascii="Arial" w:hAnsi="Arial" w:cs="Arial"/>
          <w:color w:val="333333"/>
          <w:shd w:val="clear" w:color="auto" w:fill="FFFFFF"/>
        </w:rPr>
      </w:pPr>
    </w:p>
    <w:p w14:paraId="2386E6D0" w14:textId="6465463F" w:rsidR="00405A0B" w:rsidRPr="00320D11" w:rsidRDefault="004E3F0B" w:rsidP="00320D11">
      <w:pPr>
        <w:pStyle w:val="Prrafodelista"/>
        <w:numPr>
          <w:ilvl w:val="0"/>
          <w:numId w:val="42"/>
        </w:numPr>
        <w:spacing w:line="240" w:lineRule="auto"/>
        <w:jc w:val="both"/>
        <w:rPr>
          <w:rFonts w:ascii="Arial" w:hAnsi="Arial" w:cs="Arial"/>
          <w:color w:val="333333"/>
          <w:shd w:val="clear" w:color="auto" w:fill="FFFFFF"/>
        </w:rPr>
      </w:pPr>
      <w:r w:rsidRPr="00320D11">
        <w:rPr>
          <w:rFonts w:ascii="Arial" w:hAnsi="Arial" w:cs="Arial"/>
          <w:color w:val="333333"/>
          <w:shd w:val="clear" w:color="auto" w:fill="FFFFFF"/>
        </w:rPr>
        <w:t xml:space="preserve">El Ministerio de Cultura, en el marco de la </w:t>
      </w:r>
      <w:r w:rsidRPr="00320D11">
        <w:rPr>
          <w:rFonts w:ascii="Arial" w:eastAsia="Times New Roman" w:hAnsi="Arial" w:cs="Arial"/>
          <w:color w:val="333333"/>
          <w:lang w:eastAsia="es-PE"/>
        </w:rPr>
        <w:t>protección de los derechos de los pueblos indígenas u originarios</w:t>
      </w:r>
      <w:r w:rsidR="00D570C7" w:rsidRPr="00320D11">
        <w:rPr>
          <w:rFonts w:ascii="Arial" w:eastAsia="Times New Roman" w:hAnsi="Arial" w:cs="Arial"/>
          <w:color w:val="333333"/>
          <w:lang w:eastAsia="es-PE"/>
        </w:rPr>
        <w:t>, promueve el desarrollo de acciones articuladas multisectorialmente y multinivel</w:t>
      </w:r>
      <w:r w:rsidR="004D68FA" w:rsidRPr="00320D11">
        <w:rPr>
          <w:rFonts w:ascii="Arial" w:eastAsia="Times New Roman" w:hAnsi="Arial" w:cs="Arial"/>
          <w:color w:val="333333"/>
          <w:lang w:eastAsia="es-PE"/>
        </w:rPr>
        <w:t>, las cuales ha</w:t>
      </w:r>
      <w:r w:rsidR="00B06C92" w:rsidRPr="00320D11">
        <w:rPr>
          <w:rFonts w:ascii="Arial" w:eastAsia="Times New Roman" w:hAnsi="Arial" w:cs="Arial"/>
          <w:color w:val="333333"/>
          <w:lang w:eastAsia="es-PE"/>
        </w:rPr>
        <w:t>n sido fortalecidas durante el context</w:t>
      </w:r>
      <w:r w:rsidR="0080539F" w:rsidRPr="00320D11">
        <w:rPr>
          <w:rFonts w:ascii="Arial" w:eastAsia="Times New Roman" w:hAnsi="Arial" w:cs="Arial"/>
          <w:color w:val="333333"/>
          <w:lang w:eastAsia="es-PE"/>
        </w:rPr>
        <w:t xml:space="preserve">o de emergencia sanitaria, </w:t>
      </w:r>
      <w:r w:rsidR="003674BE" w:rsidRPr="00320D11">
        <w:rPr>
          <w:rFonts w:ascii="Arial" w:eastAsia="Times New Roman" w:hAnsi="Arial" w:cs="Arial"/>
          <w:color w:val="333333"/>
          <w:lang w:eastAsia="es-PE"/>
        </w:rPr>
        <w:t>promoviendo que los servicios públicos se b</w:t>
      </w:r>
      <w:r w:rsidR="00CF4378" w:rsidRPr="00320D11">
        <w:rPr>
          <w:rFonts w:ascii="Arial" w:eastAsia="Times New Roman" w:hAnsi="Arial" w:cs="Arial"/>
          <w:color w:val="333333"/>
          <w:lang w:eastAsia="es-PE"/>
        </w:rPr>
        <w:t xml:space="preserve">rinden con pertinencia cultural, a través de la adecuación de los </w:t>
      </w:r>
      <w:r w:rsidR="00743272" w:rsidRPr="00320D11">
        <w:rPr>
          <w:rFonts w:ascii="Arial" w:eastAsia="Times New Roman" w:hAnsi="Arial" w:cs="Arial"/>
          <w:color w:val="333333"/>
          <w:lang w:eastAsia="es-PE"/>
        </w:rPr>
        <w:t>mismos</w:t>
      </w:r>
      <w:r w:rsidR="00CF4378" w:rsidRPr="00320D11">
        <w:rPr>
          <w:rFonts w:ascii="Arial" w:eastAsia="Times New Roman" w:hAnsi="Arial" w:cs="Arial"/>
          <w:color w:val="333333"/>
          <w:lang w:eastAsia="es-PE"/>
        </w:rPr>
        <w:t xml:space="preserve"> y </w:t>
      </w:r>
      <w:r w:rsidR="00743272" w:rsidRPr="00320D11">
        <w:rPr>
          <w:rFonts w:ascii="Arial" w:eastAsia="Times New Roman" w:hAnsi="Arial" w:cs="Arial"/>
          <w:color w:val="333333"/>
          <w:lang w:eastAsia="es-PE"/>
        </w:rPr>
        <w:t>elaboración de información</w:t>
      </w:r>
      <w:r w:rsidR="00063F08">
        <w:rPr>
          <w:rFonts w:ascii="Arial" w:eastAsia="Times New Roman" w:hAnsi="Arial" w:cs="Arial"/>
          <w:color w:val="333333"/>
          <w:lang w:eastAsia="es-PE"/>
        </w:rPr>
        <w:t xml:space="preserve"> y mensajes en diversas lenguas indígenas.</w:t>
      </w:r>
    </w:p>
    <w:p w14:paraId="3607E127" w14:textId="4F98F5AE" w:rsidR="00FE6DC1" w:rsidRPr="00FE6DC1" w:rsidRDefault="00F31C76" w:rsidP="00320D11">
      <w:pPr>
        <w:pStyle w:val="Sinespaciado"/>
        <w:numPr>
          <w:ilvl w:val="0"/>
          <w:numId w:val="42"/>
        </w:numPr>
        <w:jc w:val="both"/>
        <w:rPr>
          <w:rFonts w:ascii="Arial" w:hAnsi="Arial" w:cs="Arial"/>
          <w:b/>
        </w:rPr>
      </w:pPr>
      <w:r>
        <w:rPr>
          <w:rFonts w:ascii="Arial" w:hAnsi="Arial" w:cs="Arial"/>
        </w:rPr>
        <w:t>La</w:t>
      </w:r>
      <w:r w:rsidR="00A634CF" w:rsidRPr="00B26CDC">
        <w:rPr>
          <w:rFonts w:ascii="Arial" w:hAnsi="Arial" w:cs="Arial"/>
        </w:rPr>
        <w:t xml:space="preserve"> normativa pertinente y lo establecido en el Decreto Legislativo Nº 1489, que tiene por objeto establecer medidas extraordinarias y urgentes dirigidas a brindar atención a pueblos indígenas u originarios, en el marco de la emergencia sanitaria declarada por el COVID-19, </w:t>
      </w:r>
      <w:r w:rsidR="0086558E">
        <w:rPr>
          <w:rFonts w:ascii="Arial" w:hAnsi="Arial" w:cs="Arial"/>
        </w:rPr>
        <w:t xml:space="preserve">sigue la línea </w:t>
      </w:r>
      <w:r w:rsidR="00192E0C">
        <w:rPr>
          <w:rFonts w:ascii="Arial" w:hAnsi="Arial" w:cs="Arial"/>
        </w:rPr>
        <w:t xml:space="preserve">señalada en el párrafo precedente, </w:t>
      </w:r>
      <w:r w:rsidR="00A634CF" w:rsidRPr="00B26CDC">
        <w:rPr>
          <w:rFonts w:ascii="Arial" w:hAnsi="Arial" w:cs="Arial"/>
        </w:rPr>
        <w:t xml:space="preserve">buscando una adecuada respuesta sanitaria, control territorial, abastecimiento de bienes (productos o alimentos) de primera necesidad y estableciendo canales para contar con </w:t>
      </w:r>
      <w:r w:rsidR="0090179E">
        <w:rPr>
          <w:rFonts w:ascii="Arial" w:hAnsi="Arial" w:cs="Arial"/>
        </w:rPr>
        <w:t>información y alertas tempranas sobre la situación de los pueblos indígenas en este contexto.</w:t>
      </w:r>
    </w:p>
    <w:p w14:paraId="26BDBB1E" w14:textId="32D393A8" w:rsidR="00A634CF" w:rsidRPr="00FE6DC1" w:rsidRDefault="00A634CF" w:rsidP="00FE6DC1">
      <w:pPr>
        <w:pStyle w:val="Sinespaciado"/>
        <w:ind w:left="720" w:firstLine="60"/>
        <w:jc w:val="both"/>
        <w:rPr>
          <w:rFonts w:ascii="Arial" w:hAnsi="Arial" w:cs="Arial"/>
          <w:b/>
        </w:rPr>
      </w:pPr>
    </w:p>
    <w:p w14:paraId="50D1A3AC" w14:textId="30A78951" w:rsidR="006649A1" w:rsidRDefault="00A634CF" w:rsidP="00721B0A">
      <w:pPr>
        <w:pStyle w:val="Sinespaciado"/>
        <w:numPr>
          <w:ilvl w:val="0"/>
          <w:numId w:val="42"/>
        </w:numPr>
        <w:jc w:val="both"/>
        <w:rPr>
          <w:rFonts w:ascii="Arial" w:hAnsi="Arial" w:cs="Arial"/>
        </w:rPr>
      </w:pPr>
      <w:r w:rsidRPr="006649A1">
        <w:rPr>
          <w:rFonts w:ascii="Arial" w:hAnsi="Arial" w:cs="Arial"/>
        </w:rPr>
        <w:t xml:space="preserve">El Ministerio de Cultura en el marco de sus atribuciones y competencias, </w:t>
      </w:r>
      <w:r w:rsidR="00FE6DC1" w:rsidRPr="006649A1">
        <w:rPr>
          <w:rFonts w:ascii="Arial" w:hAnsi="Arial" w:cs="Arial"/>
        </w:rPr>
        <w:t>realiza</w:t>
      </w:r>
      <w:r w:rsidRPr="006649A1">
        <w:rPr>
          <w:rFonts w:ascii="Arial" w:hAnsi="Arial" w:cs="Arial"/>
        </w:rPr>
        <w:t xml:space="preserve"> y efectúa coordinaciones con las autoridades sanitarias, organizaciones Indígenas locales, líderes</w:t>
      </w:r>
      <w:r w:rsidR="007C7986">
        <w:rPr>
          <w:rFonts w:ascii="Arial" w:hAnsi="Arial" w:cs="Arial"/>
        </w:rPr>
        <w:t xml:space="preserve"> y lideresas</w:t>
      </w:r>
      <w:r w:rsidRPr="006649A1">
        <w:rPr>
          <w:rFonts w:ascii="Arial" w:hAnsi="Arial" w:cs="Arial"/>
        </w:rPr>
        <w:t xml:space="preserve"> de las comunidades y otros para garantizar la prevención, la alerta temprana y el monitoreo de la población contagiada</w:t>
      </w:r>
      <w:r w:rsidR="00F31C76" w:rsidRPr="006649A1">
        <w:rPr>
          <w:rFonts w:ascii="Arial" w:hAnsi="Arial" w:cs="Arial"/>
        </w:rPr>
        <w:t xml:space="preserve"> contando con  </w:t>
      </w:r>
      <w:r w:rsidR="00F31C76" w:rsidRPr="009B584F">
        <w:rPr>
          <w:rFonts w:ascii="Arial" w:hAnsi="Arial" w:cs="Arial"/>
        </w:rPr>
        <w:t>32</w:t>
      </w:r>
      <w:r w:rsidR="00F31C76" w:rsidRPr="006649A1">
        <w:rPr>
          <w:rFonts w:ascii="Arial" w:hAnsi="Arial" w:cs="Arial"/>
        </w:rPr>
        <w:t xml:space="preserve"> </w:t>
      </w:r>
      <w:r w:rsidR="00F31C76" w:rsidRPr="006649A1">
        <w:rPr>
          <w:rFonts w:ascii="Arial" w:hAnsi="Arial" w:cs="Arial"/>
          <w:i/>
          <w:iCs/>
        </w:rPr>
        <w:t>facilitadores interculturales</w:t>
      </w:r>
      <w:r w:rsidR="00F31C76" w:rsidRPr="006649A1">
        <w:rPr>
          <w:rFonts w:ascii="Arial" w:hAnsi="Arial" w:cs="Arial"/>
        </w:rPr>
        <w:t xml:space="preserve"> ubicados en 13 regiones del país</w:t>
      </w:r>
      <w:r w:rsidR="00F31C76" w:rsidRPr="005E2FD1">
        <w:rPr>
          <w:rFonts w:ascii="Arial" w:hAnsi="Arial" w:cs="Arial"/>
          <w:vertAlign w:val="superscript"/>
        </w:rPr>
        <w:footnoteReference w:id="1"/>
      </w:r>
      <w:r w:rsidR="00AA4B16" w:rsidRPr="006649A1">
        <w:rPr>
          <w:rFonts w:ascii="Arial" w:hAnsi="Arial" w:cs="Arial"/>
        </w:rPr>
        <w:t xml:space="preserve"> </w:t>
      </w:r>
      <w:r w:rsidR="00602300">
        <w:rPr>
          <w:rFonts w:ascii="Arial" w:hAnsi="Arial" w:cs="Arial"/>
        </w:rPr>
        <w:t>quienes</w:t>
      </w:r>
      <w:r w:rsidR="00AA4B16" w:rsidRPr="006649A1">
        <w:rPr>
          <w:rFonts w:ascii="Arial" w:hAnsi="Arial" w:cs="Arial"/>
        </w:rPr>
        <w:t xml:space="preserve"> </w:t>
      </w:r>
      <w:r w:rsidR="00D62661">
        <w:rPr>
          <w:rFonts w:ascii="Arial" w:hAnsi="Arial" w:cs="Arial"/>
        </w:rPr>
        <w:t>realizan</w:t>
      </w:r>
      <w:r w:rsidR="00AA4B16" w:rsidRPr="006649A1">
        <w:rPr>
          <w:rFonts w:ascii="Arial" w:hAnsi="Arial" w:cs="Arial"/>
        </w:rPr>
        <w:t xml:space="preserve"> la función de acompañamiento</w:t>
      </w:r>
      <w:r w:rsidRPr="006649A1">
        <w:rPr>
          <w:rFonts w:ascii="Arial" w:hAnsi="Arial" w:cs="Arial"/>
        </w:rPr>
        <w:t>, y apoya</w:t>
      </w:r>
      <w:r w:rsidR="00237814">
        <w:rPr>
          <w:rFonts w:ascii="Arial" w:hAnsi="Arial" w:cs="Arial"/>
        </w:rPr>
        <w:t>n</w:t>
      </w:r>
      <w:r w:rsidRPr="006649A1">
        <w:rPr>
          <w:rFonts w:ascii="Arial" w:hAnsi="Arial" w:cs="Arial"/>
        </w:rPr>
        <w:t xml:space="preserve"> </w:t>
      </w:r>
      <w:r w:rsidR="00602300">
        <w:rPr>
          <w:rFonts w:ascii="Arial" w:hAnsi="Arial" w:cs="Arial"/>
        </w:rPr>
        <w:t xml:space="preserve">en </w:t>
      </w:r>
      <w:r w:rsidRPr="006649A1">
        <w:rPr>
          <w:rFonts w:ascii="Arial" w:hAnsi="Arial" w:cs="Arial"/>
        </w:rPr>
        <w:t xml:space="preserve">diversas acciones </w:t>
      </w:r>
      <w:r w:rsidR="00237814">
        <w:rPr>
          <w:rFonts w:ascii="Arial" w:hAnsi="Arial" w:cs="Arial"/>
        </w:rPr>
        <w:t xml:space="preserve">para la </w:t>
      </w:r>
      <w:r w:rsidRPr="006649A1">
        <w:rPr>
          <w:rFonts w:ascii="Arial" w:hAnsi="Arial" w:cs="Arial"/>
        </w:rPr>
        <w:t>a</w:t>
      </w:r>
      <w:r w:rsidR="00063F08" w:rsidRPr="006649A1">
        <w:rPr>
          <w:rFonts w:ascii="Arial" w:hAnsi="Arial" w:cs="Arial"/>
        </w:rPr>
        <w:t>t</w:t>
      </w:r>
      <w:r w:rsidR="006649A1" w:rsidRPr="006649A1">
        <w:rPr>
          <w:rFonts w:ascii="Arial" w:hAnsi="Arial" w:cs="Arial"/>
        </w:rPr>
        <w:t>ención</w:t>
      </w:r>
      <w:r w:rsidR="00602300">
        <w:rPr>
          <w:rFonts w:ascii="Arial" w:hAnsi="Arial" w:cs="Arial"/>
        </w:rPr>
        <w:t xml:space="preserve"> con pertinencia cultural</w:t>
      </w:r>
      <w:r w:rsidR="006649A1" w:rsidRPr="006649A1">
        <w:rPr>
          <w:rFonts w:ascii="Arial" w:hAnsi="Arial" w:cs="Arial"/>
        </w:rPr>
        <w:t xml:space="preserve"> a la población indígena. </w:t>
      </w:r>
    </w:p>
    <w:p w14:paraId="212B5095" w14:textId="77777777" w:rsidR="006649A1" w:rsidRPr="006649A1" w:rsidRDefault="006649A1" w:rsidP="006649A1">
      <w:pPr>
        <w:pStyle w:val="Sinespaciado"/>
        <w:ind w:left="720"/>
        <w:jc w:val="both"/>
        <w:rPr>
          <w:rFonts w:ascii="Arial" w:hAnsi="Arial" w:cs="Arial"/>
        </w:rPr>
      </w:pPr>
    </w:p>
    <w:p w14:paraId="1AF014D3" w14:textId="2E059C6B" w:rsidR="006649A1" w:rsidRPr="006649A1" w:rsidRDefault="006649A1" w:rsidP="006649A1">
      <w:pPr>
        <w:pStyle w:val="Sinespaciado"/>
        <w:numPr>
          <w:ilvl w:val="0"/>
          <w:numId w:val="42"/>
        </w:numPr>
        <w:jc w:val="both"/>
        <w:rPr>
          <w:rFonts w:ascii="Arial" w:hAnsi="Arial" w:cs="Arial"/>
        </w:rPr>
      </w:pPr>
      <w:r w:rsidRPr="006649A1">
        <w:rPr>
          <w:rFonts w:ascii="Arial" w:hAnsi="Arial" w:cs="Arial"/>
        </w:rPr>
        <w:t>Sobre la</w:t>
      </w:r>
      <w:r w:rsidRPr="006649A1">
        <w:rPr>
          <w:rFonts w:ascii="Arial" w:hAnsi="Arial" w:cs="Arial"/>
          <w:spacing w:val="-4"/>
        </w:rPr>
        <w:t xml:space="preserve"> base de la información sistematizada para la estrategia de alertas para la prevención, atención y seguimiento de los casos, se han contactado a 1,502</w:t>
      </w:r>
      <w:r w:rsidRPr="006649A1">
        <w:rPr>
          <w:rFonts w:ascii="Arial" w:hAnsi="Arial" w:cs="Arial"/>
        </w:rPr>
        <w:t xml:space="preserve"> informantes en 19 regiones; así mismo, se han monitoreado 19,651 pacientes </w:t>
      </w:r>
      <w:r w:rsidRPr="006649A1">
        <w:rPr>
          <w:rFonts w:ascii="Arial" w:hAnsi="Arial" w:cs="Arial"/>
          <w:lang w:val="es-ES_tradnl"/>
        </w:rPr>
        <w:t xml:space="preserve">pertenecientes a </w:t>
      </w:r>
      <w:r w:rsidRPr="00606056">
        <w:rPr>
          <w:rFonts w:ascii="Arial" w:hAnsi="Arial" w:cs="Arial"/>
        </w:rPr>
        <w:t>más de 34 pueblos indígenas u originarios</w:t>
      </w:r>
      <w:r w:rsidR="00606056">
        <w:rPr>
          <w:rFonts w:ascii="Arial" w:hAnsi="Arial" w:cs="Arial"/>
        </w:rPr>
        <w:t>.</w:t>
      </w:r>
    </w:p>
    <w:p w14:paraId="76D473BE" w14:textId="77777777" w:rsidR="006649A1" w:rsidRDefault="006649A1" w:rsidP="00606056">
      <w:pPr>
        <w:pStyle w:val="Sinespaciado"/>
        <w:ind w:left="720"/>
        <w:jc w:val="both"/>
        <w:rPr>
          <w:rFonts w:ascii="Arial" w:hAnsi="Arial" w:cs="Arial"/>
        </w:rPr>
      </w:pPr>
    </w:p>
    <w:p w14:paraId="4F692600" w14:textId="570917B0" w:rsidR="006649A1" w:rsidRDefault="006649A1" w:rsidP="006649A1">
      <w:pPr>
        <w:pStyle w:val="Sinespaciado"/>
        <w:numPr>
          <w:ilvl w:val="0"/>
          <w:numId w:val="42"/>
        </w:numPr>
        <w:jc w:val="both"/>
        <w:rPr>
          <w:rFonts w:ascii="Arial" w:hAnsi="Arial" w:cs="Arial"/>
        </w:rPr>
      </w:pPr>
      <w:r>
        <w:rPr>
          <w:rFonts w:ascii="Arial" w:hAnsi="Arial" w:cs="Arial"/>
        </w:rPr>
        <w:t>Asimismo, se participa en las Plataformas Itinerantes de Acción Social – PIAS, estrategia del Estado</w:t>
      </w:r>
      <w:r w:rsidR="003A43AA">
        <w:rPr>
          <w:rFonts w:ascii="Arial" w:hAnsi="Arial" w:cs="Arial"/>
        </w:rPr>
        <w:t>,</w:t>
      </w:r>
      <w:r>
        <w:rPr>
          <w:rFonts w:ascii="Arial" w:hAnsi="Arial" w:cs="Arial"/>
        </w:rPr>
        <w:t xml:space="preserve"> para acercar servicios públicos a zonas alejadas con la finalidad de que estos se brinden con pertinencia cultural a través de la acción de facilitación cultural</w:t>
      </w:r>
      <w:r w:rsidR="003A43AA">
        <w:rPr>
          <w:rFonts w:ascii="Arial" w:hAnsi="Arial" w:cs="Arial"/>
        </w:rPr>
        <w:t>. C</w:t>
      </w:r>
      <w:r>
        <w:rPr>
          <w:rFonts w:ascii="Arial" w:hAnsi="Arial" w:cs="Arial"/>
        </w:rPr>
        <w:t>omo resultado de las intervenciones en el marco del PIAS en la 3 regiones priorizada</w:t>
      </w:r>
      <w:r w:rsidR="004F73C3">
        <w:rPr>
          <w:rFonts w:ascii="Arial" w:hAnsi="Arial" w:cs="Arial"/>
        </w:rPr>
        <w:t>s</w:t>
      </w:r>
      <w:r>
        <w:rPr>
          <w:rFonts w:ascii="Arial" w:hAnsi="Arial" w:cs="Arial"/>
        </w:rPr>
        <w:t xml:space="preserve"> (Loreto, Ucayali y Puno), se han atendido a 28,673 ciudadanos indígenas y 27,617 atenciones con interpretación en lengua indígena u originaria.</w:t>
      </w:r>
    </w:p>
    <w:p w14:paraId="084FC20F" w14:textId="77777777" w:rsidR="006649A1" w:rsidRPr="006649A1" w:rsidRDefault="006649A1" w:rsidP="00606056">
      <w:pPr>
        <w:pStyle w:val="Sinespaciado"/>
        <w:ind w:left="720"/>
        <w:jc w:val="both"/>
        <w:rPr>
          <w:rFonts w:ascii="Arial" w:hAnsi="Arial" w:cs="Arial"/>
        </w:rPr>
      </w:pPr>
    </w:p>
    <w:p w14:paraId="165AE79F" w14:textId="77777777" w:rsidR="00063F08" w:rsidRDefault="00063F08" w:rsidP="00AA4B16">
      <w:pPr>
        <w:pStyle w:val="Sinespaciado"/>
        <w:jc w:val="both"/>
        <w:rPr>
          <w:rFonts w:ascii="Arial" w:hAnsi="Arial" w:cs="Arial"/>
        </w:rPr>
      </w:pPr>
    </w:p>
    <w:p w14:paraId="4E525332" w14:textId="7F1680CE" w:rsidR="00A634CF" w:rsidRDefault="00A634CF" w:rsidP="00320D11">
      <w:pPr>
        <w:pStyle w:val="Sinespaciado"/>
        <w:numPr>
          <w:ilvl w:val="0"/>
          <w:numId w:val="42"/>
        </w:numPr>
        <w:jc w:val="both"/>
        <w:rPr>
          <w:rFonts w:ascii="Arial" w:hAnsi="Arial" w:cs="Arial"/>
        </w:rPr>
      </w:pPr>
      <w:r w:rsidRPr="00FE6DC1">
        <w:rPr>
          <w:rFonts w:ascii="Arial" w:hAnsi="Arial" w:cs="Arial"/>
        </w:rPr>
        <w:lastRenderedPageBreak/>
        <w:t xml:space="preserve">Adicionalmente </w:t>
      </w:r>
      <w:r w:rsidR="00FE6DC1" w:rsidRPr="00FE6DC1">
        <w:rPr>
          <w:rFonts w:ascii="Arial" w:hAnsi="Arial" w:cs="Arial"/>
        </w:rPr>
        <w:t>se</w:t>
      </w:r>
      <w:r w:rsidRPr="00FE6DC1">
        <w:rPr>
          <w:rFonts w:ascii="Arial" w:hAnsi="Arial" w:cs="Arial"/>
        </w:rPr>
        <w:t xml:space="preserve"> ha implementado el servicio de interpretación y traducción en lenguas indígenas u originarias</w:t>
      </w:r>
      <w:r w:rsidR="00D00A2B">
        <w:rPr>
          <w:rFonts w:ascii="Arial" w:hAnsi="Arial" w:cs="Arial"/>
        </w:rPr>
        <w:t>,</w:t>
      </w:r>
      <w:r w:rsidRPr="00FE6DC1">
        <w:rPr>
          <w:rFonts w:ascii="Arial" w:hAnsi="Arial" w:cs="Arial"/>
        </w:rPr>
        <w:t xml:space="preserve"> a través de la recientemente creada Central de Interpretación y Traducción de Lenguas Indígenas u Originarias – CIT, con el propósito de brindar a los y las hablantes de lenguas indígenas u originarias la garantía de sus derechos</w:t>
      </w:r>
      <w:r w:rsidR="00D00A2B">
        <w:rPr>
          <w:rFonts w:ascii="Arial" w:hAnsi="Arial" w:cs="Arial"/>
        </w:rPr>
        <w:t xml:space="preserve"> </w:t>
      </w:r>
      <w:r w:rsidR="003174B2">
        <w:rPr>
          <w:rFonts w:ascii="Arial" w:hAnsi="Arial" w:cs="Arial"/>
        </w:rPr>
        <w:t>lingüísticos</w:t>
      </w:r>
      <w:r w:rsidRPr="00FE6DC1">
        <w:rPr>
          <w:rFonts w:ascii="Arial" w:hAnsi="Arial" w:cs="Arial"/>
        </w:rPr>
        <w:t xml:space="preserve"> en el marco de situaciones de emergencia, en particular para el acceso a servicios</w:t>
      </w:r>
      <w:r w:rsidR="003174B2">
        <w:rPr>
          <w:rFonts w:ascii="Arial" w:hAnsi="Arial" w:cs="Arial"/>
        </w:rPr>
        <w:t xml:space="preserve"> de salud durante</w:t>
      </w:r>
      <w:r w:rsidR="00FE6DC1" w:rsidRPr="00FE6DC1">
        <w:rPr>
          <w:rFonts w:ascii="Arial" w:hAnsi="Arial" w:cs="Arial"/>
        </w:rPr>
        <w:t xml:space="preserve"> la pandemia.</w:t>
      </w:r>
    </w:p>
    <w:p w14:paraId="3C397382" w14:textId="77777777" w:rsidR="00FE6DC1" w:rsidRDefault="00FE6DC1" w:rsidP="00FE6DC1">
      <w:pPr>
        <w:pStyle w:val="Sinespaciado"/>
        <w:ind w:left="720"/>
        <w:jc w:val="both"/>
        <w:rPr>
          <w:rFonts w:ascii="Arial" w:hAnsi="Arial" w:cs="Arial"/>
        </w:rPr>
      </w:pPr>
    </w:p>
    <w:p w14:paraId="13EC9415" w14:textId="33AD1BCD" w:rsidR="00FE6DC1" w:rsidRPr="00FE6DC1" w:rsidRDefault="00FA0E29" w:rsidP="00320D11">
      <w:pPr>
        <w:pStyle w:val="Sinespaciado"/>
        <w:numPr>
          <w:ilvl w:val="0"/>
          <w:numId w:val="42"/>
        </w:numPr>
        <w:jc w:val="both"/>
        <w:rPr>
          <w:rFonts w:ascii="Arial" w:hAnsi="Arial" w:cs="Arial"/>
        </w:rPr>
      </w:pPr>
      <w:r>
        <w:rPr>
          <w:rFonts w:ascii="Arial" w:hAnsi="Arial" w:cs="Arial"/>
        </w:rPr>
        <w:t xml:space="preserve">La </w:t>
      </w:r>
      <w:r w:rsidR="00A634CF" w:rsidRPr="00FE6DC1">
        <w:rPr>
          <w:rFonts w:ascii="Arial" w:hAnsi="Arial" w:cs="Arial"/>
        </w:rPr>
        <w:t xml:space="preserve">CIT brinda su servicio en tres modalidades (interpretación </w:t>
      </w:r>
      <w:r w:rsidR="00DA2D04">
        <w:rPr>
          <w:rFonts w:ascii="Arial" w:hAnsi="Arial" w:cs="Arial"/>
        </w:rPr>
        <w:t>presencial, interpretación remot</w:t>
      </w:r>
      <w:r w:rsidR="00A634CF" w:rsidRPr="00FE6DC1">
        <w:rPr>
          <w:rFonts w:ascii="Arial" w:hAnsi="Arial" w:cs="Arial"/>
        </w:rPr>
        <w:t>a y traducción) en 37 de las 48 lenguas indígenas u originarias en las que se cuenta con intérpretes y traductores inscritos/as en el Registro Nacional de Intérpretes y Traductores de Lenguas Indígenas del Ministerio de Cultura (</w:t>
      </w:r>
      <w:proofErr w:type="spellStart"/>
      <w:r w:rsidR="00A634CF" w:rsidRPr="00FE6DC1">
        <w:rPr>
          <w:rFonts w:ascii="Arial" w:hAnsi="Arial" w:cs="Arial"/>
        </w:rPr>
        <w:t>ReNITLI</w:t>
      </w:r>
      <w:proofErr w:type="spellEnd"/>
      <w:r w:rsidR="00A634CF" w:rsidRPr="00FE6DC1">
        <w:rPr>
          <w:rFonts w:ascii="Arial" w:hAnsi="Arial" w:cs="Arial"/>
        </w:rPr>
        <w:t>), lo que nos permitirá atender al 98% de los hablantes de lenguas indígenas del país.</w:t>
      </w:r>
    </w:p>
    <w:p w14:paraId="4334BE9A" w14:textId="77777777" w:rsidR="00A634CF" w:rsidRPr="003168A4" w:rsidRDefault="00A634CF" w:rsidP="00A634CF">
      <w:pPr>
        <w:pStyle w:val="Sinespaciado"/>
        <w:jc w:val="both"/>
        <w:rPr>
          <w:rFonts w:ascii="Arial" w:hAnsi="Arial" w:cs="Arial"/>
          <w:spacing w:val="-4"/>
        </w:rPr>
      </w:pPr>
    </w:p>
    <w:p w14:paraId="426B9F52" w14:textId="380B4427" w:rsidR="00A634CF" w:rsidRDefault="00A634CF" w:rsidP="00320D11">
      <w:pPr>
        <w:pStyle w:val="Sinespaciado"/>
        <w:numPr>
          <w:ilvl w:val="0"/>
          <w:numId w:val="42"/>
        </w:numPr>
        <w:jc w:val="both"/>
        <w:rPr>
          <w:rFonts w:ascii="Arial" w:hAnsi="Arial" w:cs="Arial"/>
        </w:rPr>
      </w:pPr>
      <w:r w:rsidRPr="003168A4">
        <w:rPr>
          <w:rFonts w:ascii="Arial" w:hAnsi="Arial" w:cs="Arial"/>
        </w:rPr>
        <w:t xml:space="preserve">El Ministerio de Cultura ha elaborado, adaptado y traducido </w:t>
      </w:r>
      <w:r>
        <w:rPr>
          <w:rFonts w:ascii="Arial" w:hAnsi="Arial" w:cs="Arial"/>
        </w:rPr>
        <w:t xml:space="preserve">150 afiches, 68 spots y 16 videos </w:t>
      </w:r>
      <w:r w:rsidRPr="0067574C">
        <w:rPr>
          <w:rFonts w:ascii="Arial" w:hAnsi="Arial" w:cs="Arial"/>
        </w:rPr>
        <w:t>informativos en lenguas indígenas u originarias sobre las medidas de prevención para mitigar la propagación el COVID-19 en esta nueva fase de la enfermedad, cumpliendo con garantizar la pertinencia cultural para pueblos indígenas u originarios</w:t>
      </w:r>
      <w:r>
        <w:rPr>
          <w:rFonts w:ascii="Arial" w:hAnsi="Arial" w:cs="Arial"/>
        </w:rPr>
        <w:t>.</w:t>
      </w:r>
    </w:p>
    <w:p w14:paraId="23426DBA" w14:textId="77777777" w:rsidR="00FE6DC1" w:rsidRPr="00FE6DC1" w:rsidRDefault="00FE6DC1" w:rsidP="00FE6DC1">
      <w:pPr>
        <w:pStyle w:val="Sinespaciado"/>
        <w:jc w:val="both"/>
        <w:rPr>
          <w:rFonts w:ascii="Arial" w:hAnsi="Arial" w:cs="Arial"/>
        </w:rPr>
      </w:pPr>
    </w:p>
    <w:p w14:paraId="4A7F24C6" w14:textId="13106044" w:rsidR="00FE6DC1" w:rsidRDefault="00A634CF" w:rsidP="00320D11">
      <w:pPr>
        <w:pStyle w:val="Sinespaciado"/>
        <w:numPr>
          <w:ilvl w:val="0"/>
          <w:numId w:val="42"/>
        </w:numPr>
        <w:jc w:val="both"/>
        <w:rPr>
          <w:rFonts w:ascii="Arial" w:hAnsi="Arial" w:cs="Arial"/>
        </w:rPr>
      </w:pPr>
      <w:r w:rsidRPr="003168A4">
        <w:rPr>
          <w:rFonts w:ascii="Arial" w:hAnsi="Arial" w:cs="Arial"/>
        </w:rPr>
        <w:t xml:space="preserve">El Ministerio de Cultura ha coordinado o cogestionado la distribución de kits alimentarios </w:t>
      </w:r>
      <w:r>
        <w:rPr>
          <w:rFonts w:ascii="Arial" w:hAnsi="Arial" w:cs="Arial"/>
        </w:rPr>
        <w:t xml:space="preserve">y </w:t>
      </w:r>
      <w:r w:rsidRPr="003168A4">
        <w:rPr>
          <w:rFonts w:ascii="Arial" w:hAnsi="Arial" w:cs="Arial"/>
        </w:rPr>
        <w:t xml:space="preserve">la entrega de </w:t>
      </w:r>
      <w:r w:rsidRPr="003168A4">
        <w:rPr>
          <w:rFonts w:ascii="Arial" w:eastAsiaTheme="minorHAnsi" w:hAnsi="Arial" w:cs="Arial"/>
          <w:bCs/>
          <w:lang w:eastAsia="es-ES_tradnl"/>
        </w:rPr>
        <w:t xml:space="preserve">18,000 </w:t>
      </w:r>
      <w:r w:rsidRPr="003168A4">
        <w:rPr>
          <w:rFonts w:ascii="Arial" w:hAnsi="Arial" w:cs="Arial"/>
        </w:rPr>
        <w:t>mascarillas comunitarias</w:t>
      </w:r>
      <w:r>
        <w:rPr>
          <w:rFonts w:ascii="Arial" w:hAnsi="Arial" w:cs="Arial"/>
        </w:rPr>
        <w:t xml:space="preserve"> para la población indígena</w:t>
      </w:r>
      <w:r w:rsidRPr="003168A4">
        <w:rPr>
          <w:rFonts w:ascii="Arial" w:eastAsiaTheme="minorHAnsi" w:hAnsi="Arial" w:cs="Arial"/>
          <w:bCs/>
          <w:lang w:eastAsia="es-ES_tradnl"/>
        </w:rPr>
        <w:t xml:space="preserve">. Todo ello ha contado con el </w:t>
      </w:r>
      <w:r w:rsidR="00FE6DC1">
        <w:rPr>
          <w:rFonts w:ascii="Arial" w:hAnsi="Arial" w:cs="Arial"/>
        </w:rPr>
        <w:t xml:space="preserve">acompañamiento de </w:t>
      </w:r>
      <w:r w:rsidRPr="003168A4">
        <w:rPr>
          <w:rFonts w:ascii="Arial" w:hAnsi="Arial" w:cs="Arial"/>
        </w:rPr>
        <w:t xml:space="preserve">Facilitadores Interculturales y la participación activa de las organizaciones indígenas u originarias. </w:t>
      </w:r>
    </w:p>
    <w:p w14:paraId="17C32892" w14:textId="77777777" w:rsidR="00FE6DC1" w:rsidRDefault="00FE6DC1" w:rsidP="00753A16">
      <w:pPr>
        <w:pStyle w:val="Sinespaciado"/>
        <w:ind w:left="720"/>
        <w:jc w:val="both"/>
        <w:rPr>
          <w:rFonts w:ascii="Arial" w:hAnsi="Arial" w:cs="Arial"/>
        </w:rPr>
      </w:pPr>
    </w:p>
    <w:p w14:paraId="433F9206" w14:textId="50D10B20" w:rsidR="00A634CF" w:rsidRPr="00FE6DC1" w:rsidRDefault="00A634CF" w:rsidP="00320D11">
      <w:pPr>
        <w:pStyle w:val="Sinespaciado"/>
        <w:numPr>
          <w:ilvl w:val="0"/>
          <w:numId w:val="42"/>
        </w:numPr>
        <w:jc w:val="both"/>
        <w:rPr>
          <w:rFonts w:ascii="Arial" w:hAnsi="Arial" w:cs="Arial"/>
        </w:rPr>
      </w:pPr>
      <w:r w:rsidRPr="00FE6DC1">
        <w:rPr>
          <w:rFonts w:ascii="Arial" w:hAnsi="Arial" w:cs="Arial"/>
        </w:rPr>
        <w:t xml:space="preserve">Se </w:t>
      </w:r>
      <w:r w:rsidR="00DA2D04">
        <w:rPr>
          <w:rFonts w:ascii="Arial" w:hAnsi="Arial" w:cs="Arial"/>
        </w:rPr>
        <w:t xml:space="preserve">ha </w:t>
      </w:r>
      <w:r w:rsidRPr="00FE6DC1">
        <w:rPr>
          <w:rFonts w:ascii="Arial" w:hAnsi="Arial" w:cs="Arial"/>
        </w:rPr>
        <w:t xml:space="preserve">establecido la incorporación de la variable étnica en los registros administrativos de las entidades públicas. Para ello se tiene como objetivo atender las solicitudes y brindar asistencia técnica </w:t>
      </w:r>
      <w:r w:rsidR="00086056">
        <w:rPr>
          <w:rFonts w:ascii="Arial" w:hAnsi="Arial" w:cs="Arial"/>
        </w:rPr>
        <w:t>a las</w:t>
      </w:r>
      <w:bookmarkStart w:id="0" w:name="_GoBack"/>
      <w:bookmarkEnd w:id="0"/>
      <w:r w:rsidRPr="00FE6DC1">
        <w:rPr>
          <w:rFonts w:ascii="Arial" w:hAnsi="Arial" w:cs="Arial"/>
        </w:rPr>
        <w:t xml:space="preserve"> entidades públicas, Gobiernos Regionales y Locales de ámbitos geográficos donde viven pueblos indígenas u originarios.</w:t>
      </w:r>
    </w:p>
    <w:p w14:paraId="78D1D69B" w14:textId="77777777" w:rsidR="00A634CF" w:rsidRDefault="00A634CF" w:rsidP="00753A16">
      <w:pPr>
        <w:pStyle w:val="Sinespaciado"/>
        <w:ind w:left="720"/>
        <w:jc w:val="both"/>
        <w:rPr>
          <w:rFonts w:ascii="Arial" w:hAnsi="Arial" w:cs="Arial"/>
        </w:rPr>
      </w:pPr>
    </w:p>
    <w:p w14:paraId="2522DDC3" w14:textId="71C01F1A" w:rsidR="00A634CF" w:rsidRPr="00FA52AD" w:rsidRDefault="00A634CF" w:rsidP="00320D11">
      <w:pPr>
        <w:pStyle w:val="Sinespaciado"/>
        <w:numPr>
          <w:ilvl w:val="0"/>
          <w:numId w:val="42"/>
        </w:numPr>
        <w:jc w:val="both"/>
        <w:rPr>
          <w:rFonts w:ascii="Arial" w:hAnsi="Arial" w:cs="Arial"/>
        </w:rPr>
      </w:pPr>
      <w:r w:rsidRPr="00753A16">
        <w:rPr>
          <w:rFonts w:ascii="Arial" w:hAnsi="Arial" w:cs="Arial"/>
        </w:rPr>
        <w:t>Se</w:t>
      </w:r>
      <w:r>
        <w:rPr>
          <w:rFonts w:ascii="Arial" w:hAnsi="Arial" w:cs="Arial"/>
          <w:lang w:val="es-ES_tradnl"/>
        </w:rPr>
        <w:t xml:space="preserve"> cuenta con la </w:t>
      </w:r>
      <w:r w:rsidRPr="006143C0">
        <w:rPr>
          <w:rFonts w:ascii="Arial" w:hAnsi="Arial" w:cs="Arial"/>
          <w:bCs/>
          <w:i/>
        </w:rPr>
        <w:t>Comisión Multisectorial de naturaleza temporal para el seguimiento de las acciones para la protección de los pueblos indígenas u originarios en el marco de la emergencia sanitaria declarada por el COVID-19</w:t>
      </w:r>
      <w:r>
        <w:rPr>
          <w:rFonts w:ascii="Arial" w:hAnsi="Arial" w:cs="Arial"/>
          <w:bCs/>
        </w:rPr>
        <w:t xml:space="preserve">, </w:t>
      </w:r>
      <w:r w:rsidRPr="000C20C7">
        <w:rPr>
          <w:rFonts w:ascii="Arial" w:hAnsi="Arial" w:cs="Arial"/>
        </w:rPr>
        <w:t xml:space="preserve">espacio de participación con los representantes, líderes y lideresas de las organizaciones indígenas de alcance nacional para </w:t>
      </w:r>
      <w:r w:rsidRPr="000C20C7">
        <w:rPr>
          <w:rFonts w:ascii="Arial" w:eastAsia="Arial" w:hAnsi="Arial" w:cs="Arial"/>
          <w:bCs/>
          <w:iCs/>
        </w:rPr>
        <w:t xml:space="preserve">plantear propuestas </w:t>
      </w:r>
      <w:r>
        <w:rPr>
          <w:rFonts w:ascii="Arial" w:eastAsia="Arial" w:hAnsi="Arial" w:cs="Arial"/>
          <w:bCs/>
          <w:iCs/>
        </w:rPr>
        <w:t xml:space="preserve">y acciones articuladas </w:t>
      </w:r>
      <w:r w:rsidR="006143C0">
        <w:rPr>
          <w:rFonts w:ascii="Arial" w:eastAsia="Arial" w:hAnsi="Arial" w:cs="Arial"/>
          <w:bCs/>
          <w:iCs/>
        </w:rPr>
        <w:t>con miras a</w:t>
      </w:r>
      <w:r>
        <w:rPr>
          <w:rFonts w:ascii="Arial" w:eastAsia="Arial" w:hAnsi="Arial" w:cs="Arial"/>
          <w:bCs/>
          <w:iCs/>
        </w:rPr>
        <w:t xml:space="preserve"> la protección y atención </w:t>
      </w:r>
      <w:r w:rsidRPr="00FA52AD">
        <w:rPr>
          <w:rFonts w:ascii="Arial" w:hAnsi="Arial" w:cs="Arial"/>
        </w:rPr>
        <w:t>de los pueblos indígenas u originarios.</w:t>
      </w:r>
    </w:p>
    <w:p w14:paraId="34EC3AD6" w14:textId="77777777" w:rsidR="00FA52AD" w:rsidRPr="00FA52AD" w:rsidRDefault="00FA52AD" w:rsidP="00FA52AD">
      <w:pPr>
        <w:pStyle w:val="Sinespaciado"/>
        <w:ind w:left="720"/>
        <w:jc w:val="both"/>
        <w:rPr>
          <w:rFonts w:ascii="Arial" w:hAnsi="Arial" w:cs="Arial"/>
        </w:rPr>
      </w:pPr>
    </w:p>
    <w:p w14:paraId="2DF541DB" w14:textId="04BCA8E6" w:rsidR="00FA52AD" w:rsidRPr="00FA52AD" w:rsidRDefault="005D38C5" w:rsidP="00320D11">
      <w:pPr>
        <w:pStyle w:val="Sinespaciado"/>
        <w:numPr>
          <w:ilvl w:val="0"/>
          <w:numId w:val="42"/>
        </w:numPr>
        <w:jc w:val="both"/>
        <w:rPr>
          <w:rFonts w:ascii="Arial" w:hAnsi="Arial" w:cs="Arial"/>
        </w:rPr>
      </w:pPr>
      <w:r>
        <w:rPr>
          <w:rFonts w:ascii="Arial" w:eastAsiaTheme="minorHAnsi" w:hAnsi="Arial" w:cs="Arial"/>
          <w:lang w:val="es-PE"/>
        </w:rPr>
        <w:t>Por último, en el marco de la garantía de los derechos de los pueblos indígenas u originarios y del fomento, promoción, y desarrollo de una ciudadanía que valora y promueve el reconocim</w:t>
      </w:r>
      <w:r w:rsidR="00F25509">
        <w:rPr>
          <w:rFonts w:ascii="Arial" w:eastAsiaTheme="minorHAnsi" w:hAnsi="Arial" w:cs="Arial"/>
          <w:lang w:val="es-PE"/>
        </w:rPr>
        <w:t>i</w:t>
      </w:r>
      <w:r w:rsidR="00540141">
        <w:rPr>
          <w:rFonts w:ascii="Arial" w:eastAsiaTheme="minorHAnsi" w:hAnsi="Arial" w:cs="Arial"/>
          <w:lang w:val="es-PE"/>
        </w:rPr>
        <w:t xml:space="preserve">ento de la diversidad cultural, </w:t>
      </w:r>
      <w:r w:rsidR="00982F3B">
        <w:rPr>
          <w:rFonts w:ascii="Arial" w:eastAsiaTheme="minorHAnsi" w:hAnsi="Arial" w:cs="Arial"/>
          <w:lang w:val="es-PE"/>
        </w:rPr>
        <w:t>el Estado peruano reafirma</w:t>
      </w:r>
      <w:r w:rsidR="00982F3B" w:rsidRPr="00CE53E5">
        <w:rPr>
          <w:rFonts w:ascii="Arial" w:eastAsiaTheme="minorHAnsi" w:hAnsi="Arial" w:cs="Arial"/>
          <w:lang w:val="es-PE"/>
        </w:rPr>
        <w:t xml:space="preserve"> el compromiso con los pueblos indígenas u originarios a través del trabajo constante </w:t>
      </w:r>
      <w:r w:rsidR="002162D3">
        <w:rPr>
          <w:rFonts w:ascii="Arial" w:eastAsiaTheme="minorHAnsi" w:hAnsi="Arial" w:cs="Arial"/>
          <w:lang w:val="es-PE"/>
        </w:rPr>
        <w:t>y articulado</w:t>
      </w:r>
      <w:r w:rsidR="00C10F35">
        <w:rPr>
          <w:rFonts w:ascii="Arial" w:eastAsiaTheme="minorHAnsi" w:hAnsi="Arial" w:cs="Arial"/>
          <w:lang w:val="es-PE"/>
        </w:rPr>
        <w:t xml:space="preserve"> </w:t>
      </w:r>
      <w:r w:rsidR="00C10F35" w:rsidRPr="00320D11">
        <w:rPr>
          <w:rFonts w:ascii="Arial" w:eastAsia="Times New Roman" w:hAnsi="Arial" w:cs="Arial"/>
          <w:color w:val="333333"/>
          <w:lang w:val="es-PE" w:eastAsia="es-PE"/>
        </w:rPr>
        <w:t>multisectorialmente y multinivel</w:t>
      </w:r>
      <w:r w:rsidR="002162D3">
        <w:rPr>
          <w:rFonts w:ascii="Arial" w:eastAsiaTheme="minorHAnsi" w:hAnsi="Arial" w:cs="Arial"/>
          <w:lang w:val="es-PE"/>
        </w:rPr>
        <w:t xml:space="preserve"> </w:t>
      </w:r>
      <w:r w:rsidR="00982F3B" w:rsidRPr="00CE53E5">
        <w:rPr>
          <w:rFonts w:ascii="Arial" w:eastAsiaTheme="minorHAnsi" w:hAnsi="Arial" w:cs="Arial"/>
          <w:lang w:val="es-PE"/>
        </w:rPr>
        <w:t>que se viene realizando para promover una atención</w:t>
      </w:r>
      <w:r w:rsidR="00447BB1">
        <w:rPr>
          <w:rFonts w:ascii="Arial" w:eastAsiaTheme="minorHAnsi" w:hAnsi="Arial" w:cs="Arial"/>
          <w:lang w:val="es-PE"/>
        </w:rPr>
        <w:t xml:space="preserve"> culturalmente pertinente</w:t>
      </w:r>
      <w:r w:rsidR="00982F3B" w:rsidRPr="00CE53E5">
        <w:rPr>
          <w:rFonts w:ascii="Arial" w:eastAsiaTheme="minorHAnsi" w:hAnsi="Arial" w:cs="Arial"/>
          <w:lang w:val="es-PE"/>
        </w:rPr>
        <w:t xml:space="preserve"> y generar información adecuada a los diferentes contextos y realidades tanto de la zona amazónica como andina de nuestro país. </w:t>
      </w:r>
    </w:p>
    <w:p w14:paraId="7798683D" w14:textId="77777777" w:rsidR="00AD1A77" w:rsidRPr="00A634CF" w:rsidRDefault="00AD1A77" w:rsidP="00F04308">
      <w:pPr>
        <w:spacing w:line="240" w:lineRule="auto"/>
        <w:jc w:val="both"/>
        <w:rPr>
          <w:rFonts w:ascii="Arial" w:hAnsi="Arial" w:cs="Arial"/>
          <w:color w:val="333333"/>
          <w:sz w:val="20"/>
          <w:szCs w:val="20"/>
          <w:shd w:val="clear" w:color="auto" w:fill="FFFFFF"/>
        </w:rPr>
      </w:pPr>
    </w:p>
    <w:p w14:paraId="310734B3" w14:textId="77777777" w:rsidR="00AE57B9" w:rsidRDefault="00AE57B9" w:rsidP="00F04308">
      <w:pPr>
        <w:spacing w:line="240" w:lineRule="auto"/>
        <w:jc w:val="both"/>
        <w:rPr>
          <w:rFonts w:ascii="Arial" w:hAnsi="Arial" w:cs="Arial"/>
          <w:color w:val="333333"/>
          <w:sz w:val="23"/>
          <w:szCs w:val="23"/>
          <w:shd w:val="clear" w:color="auto" w:fill="FFFFFF"/>
        </w:rPr>
      </w:pPr>
    </w:p>
    <w:p w14:paraId="354A2DED" w14:textId="25338DAA" w:rsidR="00E01D9B" w:rsidRPr="00041582" w:rsidRDefault="00E01D9B" w:rsidP="00041582">
      <w:pPr>
        <w:rPr>
          <w:rFonts w:ascii="Arial" w:hAnsi="Arial" w:cs="Arial"/>
        </w:rPr>
      </w:pPr>
    </w:p>
    <w:sectPr w:rsidR="00E01D9B" w:rsidRPr="00041582" w:rsidSect="00E42612">
      <w:headerReference w:type="default" r:id="rId8"/>
      <w:footerReference w:type="default" r:id="rId9"/>
      <w:pgSz w:w="11907" w:h="16840" w:code="9"/>
      <w:pgMar w:top="150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E9507" w14:textId="77777777" w:rsidR="005F2A2D" w:rsidRDefault="005F2A2D" w:rsidP="00751010">
      <w:pPr>
        <w:spacing w:after="0" w:line="240" w:lineRule="auto"/>
      </w:pPr>
      <w:r>
        <w:separator/>
      </w:r>
    </w:p>
  </w:endnote>
  <w:endnote w:type="continuationSeparator" w:id="0">
    <w:p w14:paraId="398C54C1" w14:textId="77777777" w:rsidR="005F2A2D" w:rsidRDefault="005F2A2D" w:rsidP="0075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3CD9" w14:textId="77777777" w:rsidR="004C2353" w:rsidRDefault="005E2918">
    <w:pPr>
      <w:pStyle w:val="Piedepgina"/>
      <w:jc w:val="center"/>
    </w:pPr>
    <w:r>
      <w:fldChar w:fldCharType="begin"/>
    </w:r>
    <w:r w:rsidR="004C2353">
      <w:instrText xml:space="preserve"> PAGE   \* MERGEFORMAT </w:instrText>
    </w:r>
    <w:r>
      <w:fldChar w:fldCharType="separate"/>
    </w:r>
    <w:r w:rsidR="00086056">
      <w:rPr>
        <w:noProof/>
      </w:rPr>
      <w:t>2</w:t>
    </w:r>
    <w:r>
      <w:fldChar w:fldCharType="end"/>
    </w:r>
  </w:p>
  <w:p w14:paraId="639C213A" w14:textId="77777777" w:rsidR="004C2353" w:rsidRDefault="004C23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335C8" w14:textId="77777777" w:rsidR="005F2A2D" w:rsidRDefault="005F2A2D" w:rsidP="00751010">
      <w:pPr>
        <w:spacing w:after="0" w:line="240" w:lineRule="auto"/>
      </w:pPr>
      <w:r>
        <w:separator/>
      </w:r>
    </w:p>
  </w:footnote>
  <w:footnote w:type="continuationSeparator" w:id="0">
    <w:p w14:paraId="3EC67F76" w14:textId="77777777" w:rsidR="005F2A2D" w:rsidRDefault="005F2A2D" w:rsidP="00751010">
      <w:pPr>
        <w:spacing w:after="0" w:line="240" w:lineRule="auto"/>
      </w:pPr>
      <w:r>
        <w:continuationSeparator/>
      </w:r>
    </w:p>
  </w:footnote>
  <w:footnote w:id="1">
    <w:p w14:paraId="6F434550" w14:textId="77777777" w:rsidR="00F31C76" w:rsidRPr="00CF6142" w:rsidRDefault="00F31C76" w:rsidP="00F31C76">
      <w:pPr>
        <w:pStyle w:val="Textonotapie"/>
        <w:jc w:val="both"/>
        <w:rPr>
          <w:rFonts w:ascii="Arial" w:hAnsi="Arial" w:cs="Arial"/>
          <w:sz w:val="16"/>
          <w:szCs w:val="16"/>
        </w:rPr>
      </w:pPr>
      <w:r w:rsidRPr="00CF6142">
        <w:rPr>
          <w:rStyle w:val="Refdenotaalpie"/>
          <w:rFonts w:ascii="Arial" w:hAnsi="Arial" w:cs="Arial"/>
          <w:sz w:val="16"/>
          <w:szCs w:val="16"/>
        </w:rPr>
        <w:footnoteRef/>
      </w:r>
      <w:r w:rsidRPr="00CF6142">
        <w:rPr>
          <w:rFonts w:ascii="Arial" w:hAnsi="Arial" w:cs="Arial"/>
          <w:sz w:val="16"/>
          <w:szCs w:val="16"/>
        </w:rPr>
        <w:t xml:space="preserve"> Amazonas, Apurímac, Ayacucho, Cusco, Huánuco, Junín, Lima, Pasco, Puno, Loreto, Madre de Dios, San Martín y Ucayali.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64B0" w14:textId="77777777" w:rsidR="004C2353" w:rsidRDefault="004C2353" w:rsidP="00751010">
    <w:pPr>
      <w:pStyle w:val="Encabezado"/>
      <w:jc w:val="center"/>
      <w:rPr>
        <w:rFonts w:ascii="Arial" w:hAnsi="Arial" w:cs="Arial"/>
        <w:sz w:val="16"/>
        <w:szCs w:val="16"/>
      </w:rPr>
    </w:pPr>
    <w:bookmarkStart w:id="1" w:name="_Hlk21685047"/>
  </w:p>
  <w:p w14:paraId="3E0F9E0A" w14:textId="77777777" w:rsidR="004C2353" w:rsidRDefault="00AC5988" w:rsidP="00751010">
    <w:pPr>
      <w:pStyle w:val="Encabezado"/>
      <w:jc w:val="center"/>
      <w:rPr>
        <w:rFonts w:ascii="Arial" w:hAnsi="Arial" w:cs="Arial"/>
        <w:sz w:val="16"/>
        <w:szCs w:val="16"/>
      </w:rPr>
    </w:pPr>
    <w:r>
      <w:rPr>
        <w:noProof/>
        <w:lang w:val="es-PE" w:eastAsia="es-PE"/>
      </w:rPr>
      <w:drawing>
        <wp:anchor distT="0" distB="0" distL="114300" distR="114300" simplePos="0" relativeHeight="251657728" behindDoc="1" locked="0" layoutInCell="1" allowOverlap="1" wp14:anchorId="65C4F77C" wp14:editId="5057387F">
          <wp:simplePos x="0" y="0"/>
          <wp:positionH relativeFrom="margin">
            <wp:align>center</wp:align>
          </wp:positionH>
          <wp:positionV relativeFrom="paragraph">
            <wp:posOffset>-13970</wp:posOffset>
          </wp:positionV>
          <wp:extent cx="4343400" cy="542925"/>
          <wp:effectExtent l="0" t="0" r="0" b="9525"/>
          <wp:wrapNone/>
          <wp:docPr id="1" name="Imagen 1" descr="Descripción: VI_DGI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VI_DGIDP"/>
                  <pic:cNvPicPr>
                    <a:picLocks noChangeAspect="1" noChangeArrowheads="1"/>
                  </pic:cNvPicPr>
                </pic:nvPicPr>
                <pic:blipFill>
                  <a:blip r:embed="rId1">
                    <a:extLst>
                      <a:ext uri="{28A0092B-C50C-407E-A947-70E740481C1C}">
                        <a14:useLocalDpi xmlns:a14="http://schemas.microsoft.com/office/drawing/2010/main" val="0"/>
                      </a:ext>
                    </a:extLst>
                  </a:blip>
                  <a:srcRect r="27390"/>
                  <a:stretch>
                    <a:fillRect/>
                  </a:stretch>
                </pic:blipFill>
                <pic:spPr bwMode="auto">
                  <a:xfrm>
                    <a:off x="0" y="0"/>
                    <a:ext cx="4343400" cy="542925"/>
                  </a:xfrm>
                  <a:prstGeom prst="rect">
                    <a:avLst/>
                  </a:prstGeom>
                  <a:noFill/>
                  <a:ln>
                    <a:noFill/>
                  </a:ln>
                </pic:spPr>
              </pic:pic>
            </a:graphicData>
          </a:graphic>
        </wp:anchor>
      </w:drawing>
    </w:r>
  </w:p>
  <w:p w14:paraId="782EAC5D" w14:textId="77777777" w:rsidR="004C2353" w:rsidRDefault="004C2353" w:rsidP="00751010">
    <w:pPr>
      <w:pStyle w:val="Encabezado"/>
      <w:jc w:val="center"/>
      <w:rPr>
        <w:rFonts w:ascii="Arial" w:hAnsi="Arial" w:cs="Arial"/>
        <w:sz w:val="16"/>
        <w:szCs w:val="16"/>
      </w:rPr>
    </w:pPr>
  </w:p>
  <w:p w14:paraId="3197579C" w14:textId="77777777" w:rsidR="004C2353" w:rsidRDefault="004C2353" w:rsidP="00751010">
    <w:pPr>
      <w:pStyle w:val="Encabezado"/>
      <w:jc w:val="center"/>
      <w:rPr>
        <w:rFonts w:ascii="Arial" w:hAnsi="Arial" w:cs="Arial"/>
        <w:sz w:val="16"/>
        <w:szCs w:val="16"/>
      </w:rPr>
    </w:pPr>
    <w:r>
      <w:rPr>
        <w:rFonts w:ascii="Arial" w:hAnsi="Arial" w:cs="Arial"/>
        <w:sz w:val="16"/>
        <w:szCs w:val="16"/>
      </w:rPr>
      <w:t xml:space="preserve"> </w:t>
    </w:r>
  </w:p>
  <w:p w14:paraId="1608BDD6" w14:textId="77777777" w:rsidR="004C2353" w:rsidRDefault="004C2353" w:rsidP="00751010">
    <w:pPr>
      <w:pStyle w:val="Encabezado"/>
      <w:jc w:val="center"/>
      <w:rPr>
        <w:rFonts w:ascii="Arial" w:hAnsi="Arial" w:cs="Arial"/>
        <w:sz w:val="16"/>
        <w:szCs w:val="16"/>
      </w:rPr>
    </w:pPr>
  </w:p>
  <w:p w14:paraId="68677D20" w14:textId="77777777" w:rsidR="00ED480C" w:rsidRPr="00ED480C" w:rsidRDefault="00ED480C" w:rsidP="00ED480C">
    <w:pPr>
      <w:pStyle w:val="Encabezado"/>
      <w:tabs>
        <w:tab w:val="clear" w:pos="4419"/>
        <w:tab w:val="center" w:pos="4678"/>
      </w:tabs>
      <w:ind w:left="426" w:hanging="142"/>
      <w:jc w:val="center"/>
      <w:rPr>
        <w:sz w:val="16"/>
        <w:szCs w:val="16"/>
      </w:rPr>
    </w:pPr>
  </w:p>
  <w:p w14:paraId="65383247" w14:textId="322DEAA8" w:rsidR="004C2353" w:rsidRDefault="00ED480C" w:rsidP="00ED480C">
    <w:pPr>
      <w:pStyle w:val="Encabezado"/>
      <w:tabs>
        <w:tab w:val="clear" w:pos="4419"/>
        <w:tab w:val="center" w:pos="4678"/>
      </w:tabs>
      <w:ind w:left="426" w:hanging="142"/>
      <w:jc w:val="center"/>
      <w:rPr>
        <w:sz w:val="16"/>
        <w:szCs w:val="16"/>
      </w:rPr>
    </w:pPr>
    <w:r w:rsidRPr="00ED480C">
      <w:rPr>
        <w:sz w:val="16"/>
        <w:szCs w:val="16"/>
      </w:rPr>
      <w:t>"Decenio de la Igualdad de Oportunidades para mujeres y hombres"</w:t>
    </w:r>
    <w:r w:rsidRPr="00ED480C">
      <w:rPr>
        <w:sz w:val="16"/>
        <w:szCs w:val="16"/>
      </w:rPr>
      <w:br/>
      <w:t>"Año de</w:t>
    </w:r>
    <w:r w:rsidR="009E6481">
      <w:rPr>
        <w:sz w:val="16"/>
        <w:szCs w:val="16"/>
      </w:rPr>
      <w:t xml:space="preserve"> la Universalización de la Salud”</w:t>
    </w:r>
  </w:p>
  <w:bookmarkEnd w:id="1"/>
  <w:p w14:paraId="37EDBF16" w14:textId="77777777" w:rsidR="00ED480C" w:rsidRPr="00ED480C" w:rsidRDefault="00ED480C" w:rsidP="00ED480C">
    <w:pPr>
      <w:pStyle w:val="Encabezado"/>
      <w:tabs>
        <w:tab w:val="clear" w:pos="4419"/>
        <w:tab w:val="center" w:pos="4678"/>
      </w:tabs>
      <w:ind w:left="426" w:hanging="142"/>
      <w:jc w:val="center"/>
      <w:rPr>
        <w:sz w:val="16"/>
        <w:szCs w:val="16"/>
        <w:lang w:val="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3852AA"/>
    <w:multiLevelType w:val="hybridMultilevel"/>
    <w:tmpl w:val="7C2E94CE"/>
    <w:lvl w:ilvl="0" w:tplc="2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4D442E"/>
    <w:multiLevelType w:val="hybridMultilevel"/>
    <w:tmpl w:val="D182F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E8D7ABA"/>
    <w:multiLevelType w:val="hybridMultilevel"/>
    <w:tmpl w:val="1DC0BD38"/>
    <w:lvl w:ilvl="0" w:tplc="F61ACA2A">
      <w:start w:val="2"/>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EA2030A"/>
    <w:multiLevelType w:val="hybridMultilevel"/>
    <w:tmpl w:val="A1AE0B3C"/>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
    <w:nsid w:val="10606AF2"/>
    <w:multiLevelType w:val="hybridMultilevel"/>
    <w:tmpl w:val="3A320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14268C"/>
    <w:multiLevelType w:val="multilevel"/>
    <w:tmpl w:val="193EA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A3778CC"/>
    <w:multiLevelType w:val="hybridMultilevel"/>
    <w:tmpl w:val="9282F8F4"/>
    <w:lvl w:ilvl="0" w:tplc="F61ACA2A">
      <w:start w:val="2"/>
      <w:numFmt w:val="bullet"/>
      <w:lvlText w:val="-"/>
      <w:lvlJc w:val="left"/>
      <w:pPr>
        <w:ind w:left="1440" w:hanging="360"/>
      </w:pPr>
      <w:rPr>
        <w:rFonts w:ascii="Arial Narrow" w:eastAsia="Calibri" w:hAnsi="Arial Narrow"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nsid w:val="1B467ECF"/>
    <w:multiLevelType w:val="hybridMultilevel"/>
    <w:tmpl w:val="520296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B553FE9"/>
    <w:multiLevelType w:val="hybridMultilevel"/>
    <w:tmpl w:val="26DE74D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F165732"/>
    <w:multiLevelType w:val="hybridMultilevel"/>
    <w:tmpl w:val="D3A29A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1777FA7"/>
    <w:multiLevelType w:val="hybridMultilevel"/>
    <w:tmpl w:val="F6BAFDA0"/>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nsid w:val="21AB4460"/>
    <w:multiLevelType w:val="hybridMultilevel"/>
    <w:tmpl w:val="C78E277A"/>
    <w:lvl w:ilvl="0" w:tplc="040A0001">
      <w:start w:val="1"/>
      <w:numFmt w:val="bullet"/>
      <w:lvlText w:val=""/>
      <w:lvlJc w:val="left"/>
      <w:pPr>
        <w:ind w:left="927" w:hanging="360"/>
      </w:pPr>
      <w:rPr>
        <w:rFonts w:ascii="Symbol" w:hAnsi="Symbol"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2">
    <w:nsid w:val="22526A1B"/>
    <w:multiLevelType w:val="multilevel"/>
    <w:tmpl w:val="F432E8DE"/>
    <w:lvl w:ilvl="0">
      <w:start w:val="4"/>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nsid w:val="26E731C9"/>
    <w:multiLevelType w:val="hybridMultilevel"/>
    <w:tmpl w:val="71DEF0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72D318D"/>
    <w:multiLevelType w:val="multilevel"/>
    <w:tmpl w:val="37726D1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nsid w:val="28590599"/>
    <w:multiLevelType w:val="multilevel"/>
    <w:tmpl w:val="4FD4E452"/>
    <w:lvl w:ilvl="0">
      <w:start w:val="1"/>
      <w:numFmt w:val="upperRoman"/>
      <w:lvlText w:val="%1."/>
      <w:lvlJc w:val="right"/>
      <w:pPr>
        <w:ind w:left="830" w:hanging="360"/>
      </w:pPr>
      <w:rPr>
        <w:rFonts w:ascii="Arial" w:hAnsi="Arial" w:cs="Arial" w:hint="default"/>
        <w:b/>
      </w:rPr>
    </w:lvl>
    <w:lvl w:ilvl="1">
      <w:start w:val="1"/>
      <w:numFmt w:val="decimal"/>
      <w:isLgl/>
      <w:lvlText w:val="%1.%2."/>
      <w:lvlJc w:val="left"/>
      <w:pPr>
        <w:ind w:left="1997" w:hanging="720"/>
      </w:pPr>
      <w:rPr>
        <w:rFonts w:hint="default"/>
        <w:b w:val="0"/>
        <w:color w:val="auto"/>
        <w:sz w:val="22"/>
        <w:szCs w:val="22"/>
      </w:rPr>
    </w:lvl>
    <w:lvl w:ilvl="2">
      <w:start w:val="1"/>
      <w:numFmt w:val="decimal"/>
      <w:isLgl/>
      <w:lvlText w:val="%1.%2.%3."/>
      <w:lvlJc w:val="left"/>
      <w:pPr>
        <w:ind w:left="1190" w:hanging="720"/>
      </w:pPr>
      <w:rPr>
        <w:rFonts w:hint="default"/>
      </w:rPr>
    </w:lvl>
    <w:lvl w:ilvl="3">
      <w:start w:val="1"/>
      <w:numFmt w:val="decimal"/>
      <w:isLgl/>
      <w:lvlText w:val="%1.%2.%3.%4."/>
      <w:lvlJc w:val="left"/>
      <w:pPr>
        <w:ind w:left="1550" w:hanging="1080"/>
      </w:pPr>
      <w:rPr>
        <w:rFonts w:hint="default"/>
      </w:rPr>
    </w:lvl>
    <w:lvl w:ilvl="4">
      <w:start w:val="1"/>
      <w:numFmt w:val="decimal"/>
      <w:isLgl/>
      <w:lvlText w:val="%1.%2.%3.%4.%5."/>
      <w:lvlJc w:val="left"/>
      <w:pPr>
        <w:ind w:left="1550" w:hanging="1080"/>
      </w:pPr>
      <w:rPr>
        <w:rFonts w:hint="default"/>
      </w:rPr>
    </w:lvl>
    <w:lvl w:ilvl="5">
      <w:start w:val="1"/>
      <w:numFmt w:val="decimal"/>
      <w:isLgl/>
      <w:lvlText w:val="%1.%2.%3.%4.%5.%6."/>
      <w:lvlJc w:val="left"/>
      <w:pPr>
        <w:ind w:left="1910" w:hanging="1440"/>
      </w:pPr>
      <w:rPr>
        <w:rFonts w:hint="default"/>
      </w:rPr>
    </w:lvl>
    <w:lvl w:ilvl="6">
      <w:start w:val="1"/>
      <w:numFmt w:val="decimal"/>
      <w:isLgl/>
      <w:lvlText w:val="%1.%2.%3.%4.%5.%6.%7."/>
      <w:lvlJc w:val="left"/>
      <w:pPr>
        <w:ind w:left="1910" w:hanging="1440"/>
      </w:pPr>
      <w:rPr>
        <w:rFonts w:hint="default"/>
      </w:rPr>
    </w:lvl>
    <w:lvl w:ilvl="7">
      <w:start w:val="1"/>
      <w:numFmt w:val="decimal"/>
      <w:isLgl/>
      <w:lvlText w:val="%1.%2.%3.%4.%5.%6.%7.%8."/>
      <w:lvlJc w:val="left"/>
      <w:pPr>
        <w:ind w:left="2270" w:hanging="1800"/>
      </w:pPr>
      <w:rPr>
        <w:rFonts w:hint="default"/>
      </w:rPr>
    </w:lvl>
    <w:lvl w:ilvl="8">
      <w:start w:val="1"/>
      <w:numFmt w:val="decimal"/>
      <w:isLgl/>
      <w:lvlText w:val="%1.%2.%3.%4.%5.%6.%7.%8.%9."/>
      <w:lvlJc w:val="left"/>
      <w:pPr>
        <w:ind w:left="2270" w:hanging="1800"/>
      </w:pPr>
      <w:rPr>
        <w:rFonts w:hint="default"/>
      </w:rPr>
    </w:lvl>
  </w:abstractNum>
  <w:abstractNum w:abstractNumId="16">
    <w:nsid w:val="2C655A91"/>
    <w:multiLevelType w:val="hybridMultilevel"/>
    <w:tmpl w:val="7C681A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C7A0C3A"/>
    <w:multiLevelType w:val="hybridMultilevel"/>
    <w:tmpl w:val="23085ED4"/>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8">
    <w:nsid w:val="2D194CC5"/>
    <w:multiLevelType w:val="hybridMultilevel"/>
    <w:tmpl w:val="DFC083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43E71F8"/>
    <w:multiLevelType w:val="hybridMultilevel"/>
    <w:tmpl w:val="3716C960"/>
    <w:lvl w:ilvl="0" w:tplc="280A0017">
      <w:start w:val="1"/>
      <w:numFmt w:val="lowerLetter"/>
      <w:lvlText w:val="%1)"/>
      <w:lvlJc w:val="left"/>
      <w:pPr>
        <w:ind w:left="2421" w:hanging="360"/>
      </w:pPr>
      <w:rPr>
        <w:rFonts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0">
    <w:nsid w:val="364E0A21"/>
    <w:multiLevelType w:val="hybridMultilevel"/>
    <w:tmpl w:val="82767E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8C10F75"/>
    <w:multiLevelType w:val="hybridMultilevel"/>
    <w:tmpl w:val="777E9C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BE46B4B"/>
    <w:multiLevelType w:val="hybridMultilevel"/>
    <w:tmpl w:val="E67A79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3D674DE5"/>
    <w:multiLevelType w:val="hybridMultilevel"/>
    <w:tmpl w:val="ECD2E8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3EBE3171"/>
    <w:multiLevelType w:val="hybridMultilevel"/>
    <w:tmpl w:val="D16A68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24232F9"/>
    <w:multiLevelType w:val="hybridMultilevel"/>
    <w:tmpl w:val="6D70EA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6BE350C"/>
    <w:multiLevelType w:val="hybridMultilevel"/>
    <w:tmpl w:val="6C02FD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CF175F2"/>
    <w:multiLevelType w:val="hybridMultilevel"/>
    <w:tmpl w:val="48728C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0C02CC8"/>
    <w:multiLevelType w:val="hybridMultilevel"/>
    <w:tmpl w:val="73DAF93E"/>
    <w:lvl w:ilvl="0" w:tplc="F61ACA2A">
      <w:start w:val="2"/>
      <w:numFmt w:val="bullet"/>
      <w:lvlText w:val="-"/>
      <w:lvlJc w:val="left"/>
      <w:pPr>
        <w:ind w:left="1440" w:hanging="360"/>
      </w:pPr>
      <w:rPr>
        <w:rFonts w:ascii="Arial Narrow" w:eastAsia="Calibri" w:hAnsi="Arial Narrow"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nsid w:val="518408BF"/>
    <w:multiLevelType w:val="hybridMultilevel"/>
    <w:tmpl w:val="7A50ECEE"/>
    <w:lvl w:ilvl="0" w:tplc="F61ACA2A">
      <w:start w:val="2"/>
      <w:numFmt w:val="bullet"/>
      <w:lvlText w:val="-"/>
      <w:lvlJc w:val="left"/>
      <w:pPr>
        <w:ind w:left="927" w:hanging="360"/>
      </w:pPr>
      <w:rPr>
        <w:rFonts w:ascii="Arial Narrow" w:eastAsia="Calibri" w:hAnsi="Arial Narrow" w:cs="Times New Roman"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
    <w:nsid w:val="51DE717A"/>
    <w:multiLevelType w:val="hybridMultilevel"/>
    <w:tmpl w:val="E5987A92"/>
    <w:lvl w:ilvl="0" w:tplc="3E56D8B6">
      <w:start w:val="1"/>
      <w:numFmt w:val="bullet"/>
      <w:lvlText w:val="Ø"/>
      <w:lvlJc w:val="left"/>
      <w:pPr>
        <w:ind w:left="720" w:hanging="360"/>
      </w:pPr>
      <w:rPr>
        <w:rFonts w:ascii="Wingdings" w:hAnsi="Wingdings" w:hint="default"/>
      </w:rPr>
    </w:lvl>
    <w:lvl w:ilvl="1" w:tplc="6C240B76" w:tentative="1">
      <w:start w:val="1"/>
      <w:numFmt w:val="bullet"/>
      <w:lvlText w:val="Ø"/>
      <w:lvlJc w:val="left"/>
      <w:pPr>
        <w:tabs>
          <w:tab w:val="num" w:pos="1440"/>
        </w:tabs>
        <w:ind w:left="1440" w:hanging="360"/>
      </w:pPr>
      <w:rPr>
        <w:rFonts w:ascii="Wingdings" w:hAnsi="Wingdings" w:hint="default"/>
      </w:rPr>
    </w:lvl>
    <w:lvl w:ilvl="2" w:tplc="201640C4" w:tentative="1">
      <w:start w:val="1"/>
      <w:numFmt w:val="bullet"/>
      <w:lvlText w:val="Ø"/>
      <w:lvlJc w:val="left"/>
      <w:pPr>
        <w:tabs>
          <w:tab w:val="num" w:pos="2160"/>
        </w:tabs>
        <w:ind w:left="2160" w:hanging="360"/>
      </w:pPr>
      <w:rPr>
        <w:rFonts w:ascii="Wingdings" w:hAnsi="Wingdings" w:hint="default"/>
      </w:rPr>
    </w:lvl>
    <w:lvl w:ilvl="3" w:tplc="FCB8D8C8" w:tentative="1">
      <w:start w:val="1"/>
      <w:numFmt w:val="bullet"/>
      <w:lvlText w:val="Ø"/>
      <w:lvlJc w:val="left"/>
      <w:pPr>
        <w:tabs>
          <w:tab w:val="num" w:pos="2880"/>
        </w:tabs>
        <w:ind w:left="2880" w:hanging="360"/>
      </w:pPr>
      <w:rPr>
        <w:rFonts w:ascii="Wingdings" w:hAnsi="Wingdings" w:hint="default"/>
      </w:rPr>
    </w:lvl>
    <w:lvl w:ilvl="4" w:tplc="E9F019B4" w:tentative="1">
      <w:start w:val="1"/>
      <w:numFmt w:val="bullet"/>
      <w:lvlText w:val="Ø"/>
      <w:lvlJc w:val="left"/>
      <w:pPr>
        <w:tabs>
          <w:tab w:val="num" w:pos="3600"/>
        </w:tabs>
        <w:ind w:left="3600" w:hanging="360"/>
      </w:pPr>
      <w:rPr>
        <w:rFonts w:ascii="Wingdings" w:hAnsi="Wingdings" w:hint="default"/>
      </w:rPr>
    </w:lvl>
    <w:lvl w:ilvl="5" w:tplc="781C56DE" w:tentative="1">
      <w:start w:val="1"/>
      <w:numFmt w:val="bullet"/>
      <w:lvlText w:val="Ø"/>
      <w:lvlJc w:val="left"/>
      <w:pPr>
        <w:tabs>
          <w:tab w:val="num" w:pos="4320"/>
        </w:tabs>
        <w:ind w:left="4320" w:hanging="360"/>
      </w:pPr>
      <w:rPr>
        <w:rFonts w:ascii="Wingdings" w:hAnsi="Wingdings" w:hint="default"/>
      </w:rPr>
    </w:lvl>
    <w:lvl w:ilvl="6" w:tplc="E02A27DE" w:tentative="1">
      <w:start w:val="1"/>
      <w:numFmt w:val="bullet"/>
      <w:lvlText w:val="Ø"/>
      <w:lvlJc w:val="left"/>
      <w:pPr>
        <w:tabs>
          <w:tab w:val="num" w:pos="5040"/>
        </w:tabs>
        <w:ind w:left="5040" w:hanging="360"/>
      </w:pPr>
      <w:rPr>
        <w:rFonts w:ascii="Wingdings" w:hAnsi="Wingdings" w:hint="default"/>
      </w:rPr>
    </w:lvl>
    <w:lvl w:ilvl="7" w:tplc="D61A3CB0" w:tentative="1">
      <w:start w:val="1"/>
      <w:numFmt w:val="bullet"/>
      <w:lvlText w:val="Ø"/>
      <w:lvlJc w:val="left"/>
      <w:pPr>
        <w:tabs>
          <w:tab w:val="num" w:pos="5760"/>
        </w:tabs>
        <w:ind w:left="5760" w:hanging="360"/>
      </w:pPr>
      <w:rPr>
        <w:rFonts w:ascii="Wingdings" w:hAnsi="Wingdings" w:hint="default"/>
      </w:rPr>
    </w:lvl>
    <w:lvl w:ilvl="8" w:tplc="BDE80670" w:tentative="1">
      <w:start w:val="1"/>
      <w:numFmt w:val="bullet"/>
      <w:lvlText w:val="Ø"/>
      <w:lvlJc w:val="left"/>
      <w:pPr>
        <w:tabs>
          <w:tab w:val="num" w:pos="6480"/>
        </w:tabs>
        <w:ind w:left="6480" w:hanging="360"/>
      </w:pPr>
      <w:rPr>
        <w:rFonts w:ascii="Wingdings" w:hAnsi="Wingdings" w:hint="default"/>
      </w:rPr>
    </w:lvl>
  </w:abstractNum>
  <w:abstractNum w:abstractNumId="31">
    <w:nsid w:val="588D6064"/>
    <w:multiLevelType w:val="hybridMultilevel"/>
    <w:tmpl w:val="50CAB1E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B5B7B18"/>
    <w:multiLevelType w:val="hybridMultilevel"/>
    <w:tmpl w:val="23E8E6EE"/>
    <w:lvl w:ilvl="0" w:tplc="280A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1921C0"/>
    <w:multiLevelType w:val="hybridMultilevel"/>
    <w:tmpl w:val="F4FE563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6564574"/>
    <w:multiLevelType w:val="hybridMultilevel"/>
    <w:tmpl w:val="738C5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690A654D"/>
    <w:multiLevelType w:val="hybridMultilevel"/>
    <w:tmpl w:val="81620EA4"/>
    <w:lvl w:ilvl="0" w:tplc="F61ACA2A">
      <w:start w:val="2"/>
      <w:numFmt w:val="bullet"/>
      <w:lvlText w:val="-"/>
      <w:lvlJc w:val="left"/>
      <w:pPr>
        <w:ind w:left="1440" w:hanging="360"/>
      </w:pPr>
      <w:rPr>
        <w:rFonts w:ascii="Arial Narrow" w:eastAsia="Calibri" w:hAnsi="Arial Narrow"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
    <w:nsid w:val="69897E43"/>
    <w:multiLevelType w:val="hybridMultilevel"/>
    <w:tmpl w:val="4936ECF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6FEC0397"/>
    <w:multiLevelType w:val="hybridMultilevel"/>
    <w:tmpl w:val="F0906C8C"/>
    <w:lvl w:ilvl="0" w:tplc="280A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8F52FFB"/>
    <w:multiLevelType w:val="hybridMultilevel"/>
    <w:tmpl w:val="FC0C1778"/>
    <w:lvl w:ilvl="0" w:tplc="9768044A">
      <w:start w:val="1"/>
      <w:numFmt w:val="bullet"/>
      <w:lvlText w:val="•"/>
      <w:lvlJc w:val="left"/>
      <w:pPr>
        <w:tabs>
          <w:tab w:val="num" w:pos="720"/>
        </w:tabs>
        <w:ind w:left="720" w:hanging="360"/>
      </w:pPr>
      <w:rPr>
        <w:rFonts w:ascii="Arial" w:hAnsi="Arial" w:hint="default"/>
      </w:rPr>
    </w:lvl>
    <w:lvl w:ilvl="1" w:tplc="F488B494" w:tentative="1">
      <w:start w:val="1"/>
      <w:numFmt w:val="bullet"/>
      <w:lvlText w:val="•"/>
      <w:lvlJc w:val="left"/>
      <w:pPr>
        <w:tabs>
          <w:tab w:val="num" w:pos="1440"/>
        </w:tabs>
        <w:ind w:left="1440" w:hanging="360"/>
      </w:pPr>
      <w:rPr>
        <w:rFonts w:ascii="Arial" w:hAnsi="Arial" w:hint="default"/>
      </w:rPr>
    </w:lvl>
    <w:lvl w:ilvl="2" w:tplc="16484FEE" w:tentative="1">
      <w:start w:val="1"/>
      <w:numFmt w:val="bullet"/>
      <w:lvlText w:val="•"/>
      <w:lvlJc w:val="left"/>
      <w:pPr>
        <w:tabs>
          <w:tab w:val="num" w:pos="2160"/>
        </w:tabs>
        <w:ind w:left="2160" w:hanging="360"/>
      </w:pPr>
      <w:rPr>
        <w:rFonts w:ascii="Arial" w:hAnsi="Arial" w:hint="default"/>
      </w:rPr>
    </w:lvl>
    <w:lvl w:ilvl="3" w:tplc="B6E4E968" w:tentative="1">
      <w:start w:val="1"/>
      <w:numFmt w:val="bullet"/>
      <w:lvlText w:val="•"/>
      <w:lvlJc w:val="left"/>
      <w:pPr>
        <w:tabs>
          <w:tab w:val="num" w:pos="2880"/>
        </w:tabs>
        <w:ind w:left="2880" w:hanging="360"/>
      </w:pPr>
      <w:rPr>
        <w:rFonts w:ascii="Arial" w:hAnsi="Arial" w:hint="default"/>
      </w:rPr>
    </w:lvl>
    <w:lvl w:ilvl="4" w:tplc="E53CC71C" w:tentative="1">
      <w:start w:val="1"/>
      <w:numFmt w:val="bullet"/>
      <w:lvlText w:val="•"/>
      <w:lvlJc w:val="left"/>
      <w:pPr>
        <w:tabs>
          <w:tab w:val="num" w:pos="3600"/>
        </w:tabs>
        <w:ind w:left="3600" w:hanging="360"/>
      </w:pPr>
      <w:rPr>
        <w:rFonts w:ascii="Arial" w:hAnsi="Arial" w:hint="default"/>
      </w:rPr>
    </w:lvl>
    <w:lvl w:ilvl="5" w:tplc="0BECC34C" w:tentative="1">
      <w:start w:val="1"/>
      <w:numFmt w:val="bullet"/>
      <w:lvlText w:val="•"/>
      <w:lvlJc w:val="left"/>
      <w:pPr>
        <w:tabs>
          <w:tab w:val="num" w:pos="4320"/>
        </w:tabs>
        <w:ind w:left="4320" w:hanging="360"/>
      </w:pPr>
      <w:rPr>
        <w:rFonts w:ascii="Arial" w:hAnsi="Arial" w:hint="default"/>
      </w:rPr>
    </w:lvl>
    <w:lvl w:ilvl="6" w:tplc="EF948642" w:tentative="1">
      <w:start w:val="1"/>
      <w:numFmt w:val="bullet"/>
      <w:lvlText w:val="•"/>
      <w:lvlJc w:val="left"/>
      <w:pPr>
        <w:tabs>
          <w:tab w:val="num" w:pos="5040"/>
        </w:tabs>
        <w:ind w:left="5040" w:hanging="360"/>
      </w:pPr>
      <w:rPr>
        <w:rFonts w:ascii="Arial" w:hAnsi="Arial" w:hint="default"/>
      </w:rPr>
    </w:lvl>
    <w:lvl w:ilvl="7" w:tplc="1F74FE5C" w:tentative="1">
      <w:start w:val="1"/>
      <w:numFmt w:val="bullet"/>
      <w:lvlText w:val="•"/>
      <w:lvlJc w:val="left"/>
      <w:pPr>
        <w:tabs>
          <w:tab w:val="num" w:pos="5760"/>
        </w:tabs>
        <w:ind w:left="5760" w:hanging="360"/>
      </w:pPr>
      <w:rPr>
        <w:rFonts w:ascii="Arial" w:hAnsi="Arial" w:hint="default"/>
      </w:rPr>
    </w:lvl>
    <w:lvl w:ilvl="8" w:tplc="CEEE1A20" w:tentative="1">
      <w:start w:val="1"/>
      <w:numFmt w:val="bullet"/>
      <w:lvlText w:val="•"/>
      <w:lvlJc w:val="left"/>
      <w:pPr>
        <w:tabs>
          <w:tab w:val="num" w:pos="6480"/>
        </w:tabs>
        <w:ind w:left="6480" w:hanging="360"/>
      </w:pPr>
      <w:rPr>
        <w:rFonts w:ascii="Arial" w:hAnsi="Arial" w:hint="default"/>
      </w:rPr>
    </w:lvl>
  </w:abstractNum>
  <w:abstractNum w:abstractNumId="39">
    <w:nsid w:val="791C02F9"/>
    <w:multiLevelType w:val="hybridMultilevel"/>
    <w:tmpl w:val="794CEC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7A8F0E06"/>
    <w:multiLevelType w:val="hybridMultilevel"/>
    <w:tmpl w:val="02561F4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7F2D42D1"/>
    <w:multiLevelType w:val="hybridMultilevel"/>
    <w:tmpl w:val="0AD60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28"/>
  </w:num>
  <w:num w:numId="4">
    <w:abstractNumId w:val="7"/>
  </w:num>
  <w:num w:numId="5">
    <w:abstractNumId w:val="15"/>
  </w:num>
  <w:num w:numId="6">
    <w:abstractNumId w:val="11"/>
  </w:num>
  <w:num w:numId="7">
    <w:abstractNumId w:val="10"/>
  </w:num>
  <w:num w:numId="8">
    <w:abstractNumId w:val="16"/>
  </w:num>
  <w:num w:numId="9">
    <w:abstractNumId w:val="31"/>
  </w:num>
  <w:num w:numId="10">
    <w:abstractNumId w:val="22"/>
  </w:num>
  <w:num w:numId="11">
    <w:abstractNumId w:val="21"/>
  </w:num>
  <w:num w:numId="12">
    <w:abstractNumId w:val="35"/>
  </w:num>
  <w:num w:numId="13">
    <w:abstractNumId w:val="3"/>
  </w:num>
  <w:num w:numId="14">
    <w:abstractNumId w:val="17"/>
  </w:num>
  <w:num w:numId="15">
    <w:abstractNumId w:val="0"/>
  </w:num>
  <w:num w:numId="16">
    <w:abstractNumId w:val="24"/>
  </w:num>
  <w:num w:numId="17">
    <w:abstractNumId w:val="6"/>
  </w:num>
  <w:num w:numId="18">
    <w:abstractNumId w:val="29"/>
  </w:num>
  <w:num w:numId="19">
    <w:abstractNumId w:val="13"/>
  </w:num>
  <w:num w:numId="20">
    <w:abstractNumId w:val="40"/>
  </w:num>
  <w:num w:numId="21">
    <w:abstractNumId w:val="27"/>
  </w:num>
  <w:num w:numId="22">
    <w:abstractNumId w:val="18"/>
  </w:num>
  <w:num w:numId="23">
    <w:abstractNumId w:val="5"/>
  </w:num>
  <w:num w:numId="24">
    <w:abstractNumId w:val="20"/>
  </w:num>
  <w:num w:numId="25">
    <w:abstractNumId w:val="37"/>
  </w:num>
  <w:num w:numId="26">
    <w:abstractNumId w:val="30"/>
  </w:num>
  <w:num w:numId="27">
    <w:abstractNumId w:val="32"/>
  </w:num>
  <w:num w:numId="28">
    <w:abstractNumId w:val="38"/>
  </w:num>
  <w:num w:numId="29">
    <w:abstractNumId w:val="41"/>
  </w:num>
  <w:num w:numId="30">
    <w:abstractNumId w:val="4"/>
  </w:num>
  <w:num w:numId="31">
    <w:abstractNumId w:val="19"/>
  </w:num>
  <w:num w:numId="32">
    <w:abstractNumId w:val="25"/>
  </w:num>
  <w:num w:numId="33">
    <w:abstractNumId w:val="1"/>
  </w:num>
  <w:num w:numId="34">
    <w:abstractNumId w:val="9"/>
  </w:num>
  <w:num w:numId="35">
    <w:abstractNumId w:val="12"/>
  </w:num>
  <w:num w:numId="36">
    <w:abstractNumId w:val="26"/>
  </w:num>
  <w:num w:numId="37">
    <w:abstractNumId w:val="14"/>
  </w:num>
  <w:num w:numId="38">
    <w:abstractNumId w:val="34"/>
  </w:num>
  <w:num w:numId="39">
    <w:abstractNumId w:val="8"/>
  </w:num>
  <w:num w:numId="40">
    <w:abstractNumId w:val="39"/>
  </w:num>
  <w:num w:numId="41">
    <w:abstractNumId w:val="23"/>
  </w:num>
  <w:num w:numId="42">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75"/>
    <w:rsid w:val="00001699"/>
    <w:rsid w:val="0000443A"/>
    <w:rsid w:val="0000618F"/>
    <w:rsid w:val="0001134D"/>
    <w:rsid w:val="000123DE"/>
    <w:rsid w:val="00020D96"/>
    <w:rsid w:val="00021836"/>
    <w:rsid w:val="00023C32"/>
    <w:rsid w:val="000247D9"/>
    <w:rsid w:val="0002525D"/>
    <w:rsid w:val="000302A0"/>
    <w:rsid w:val="000303AF"/>
    <w:rsid w:val="00030511"/>
    <w:rsid w:val="00031F63"/>
    <w:rsid w:val="000338AA"/>
    <w:rsid w:val="00034D62"/>
    <w:rsid w:val="00035665"/>
    <w:rsid w:val="00036549"/>
    <w:rsid w:val="00041582"/>
    <w:rsid w:val="000420D8"/>
    <w:rsid w:val="00042D01"/>
    <w:rsid w:val="000455CC"/>
    <w:rsid w:val="00046674"/>
    <w:rsid w:val="00051D13"/>
    <w:rsid w:val="0006024D"/>
    <w:rsid w:val="00060505"/>
    <w:rsid w:val="00061E23"/>
    <w:rsid w:val="0006285F"/>
    <w:rsid w:val="00062D6A"/>
    <w:rsid w:val="00063F08"/>
    <w:rsid w:val="00065002"/>
    <w:rsid w:val="000666A0"/>
    <w:rsid w:val="0006704E"/>
    <w:rsid w:val="00070AEF"/>
    <w:rsid w:val="00070C04"/>
    <w:rsid w:val="00072107"/>
    <w:rsid w:val="00075C80"/>
    <w:rsid w:val="000771A5"/>
    <w:rsid w:val="0008113C"/>
    <w:rsid w:val="0008149C"/>
    <w:rsid w:val="0008203D"/>
    <w:rsid w:val="0008326B"/>
    <w:rsid w:val="0008367C"/>
    <w:rsid w:val="0008412E"/>
    <w:rsid w:val="00084EC7"/>
    <w:rsid w:val="00086056"/>
    <w:rsid w:val="00087EF6"/>
    <w:rsid w:val="00090951"/>
    <w:rsid w:val="000A0C91"/>
    <w:rsid w:val="000A11CA"/>
    <w:rsid w:val="000A12BD"/>
    <w:rsid w:val="000A1EC8"/>
    <w:rsid w:val="000A2EB9"/>
    <w:rsid w:val="000A3DC8"/>
    <w:rsid w:val="000A560E"/>
    <w:rsid w:val="000A5D88"/>
    <w:rsid w:val="000A748D"/>
    <w:rsid w:val="000B0ECD"/>
    <w:rsid w:val="000B27D9"/>
    <w:rsid w:val="000B3693"/>
    <w:rsid w:val="000C29AF"/>
    <w:rsid w:val="000C3689"/>
    <w:rsid w:val="000D071E"/>
    <w:rsid w:val="000D1A93"/>
    <w:rsid w:val="000D1DDD"/>
    <w:rsid w:val="000D22DF"/>
    <w:rsid w:val="000D7B14"/>
    <w:rsid w:val="000E0F2A"/>
    <w:rsid w:val="000E4F9E"/>
    <w:rsid w:val="000E66E6"/>
    <w:rsid w:val="000E6B5D"/>
    <w:rsid w:val="000E7D8F"/>
    <w:rsid w:val="000F0F55"/>
    <w:rsid w:val="000F1F88"/>
    <w:rsid w:val="000F4E69"/>
    <w:rsid w:val="000F5475"/>
    <w:rsid w:val="000F6FF6"/>
    <w:rsid w:val="0010123C"/>
    <w:rsid w:val="00104A4B"/>
    <w:rsid w:val="00104FD8"/>
    <w:rsid w:val="00106409"/>
    <w:rsid w:val="0010720E"/>
    <w:rsid w:val="00112771"/>
    <w:rsid w:val="001128A8"/>
    <w:rsid w:val="001155EA"/>
    <w:rsid w:val="00115611"/>
    <w:rsid w:val="001171CD"/>
    <w:rsid w:val="00123C71"/>
    <w:rsid w:val="00124F9D"/>
    <w:rsid w:val="00125515"/>
    <w:rsid w:val="00125ABD"/>
    <w:rsid w:val="0013130F"/>
    <w:rsid w:val="00131409"/>
    <w:rsid w:val="00132EF0"/>
    <w:rsid w:val="001331BC"/>
    <w:rsid w:val="00135023"/>
    <w:rsid w:val="00135FC2"/>
    <w:rsid w:val="001452C0"/>
    <w:rsid w:val="00145DE6"/>
    <w:rsid w:val="001503FE"/>
    <w:rsid w:val="0015108E"/>
    <w:rsid w:val="00152664"/>
    <w:rsid w:val="00152EF9"/>
    <w:rsid w:val="00153D1C"/>
    <w:rsid w:val="00154238"/>
    <w:rsid w:val="001579BE"/>
    <w:rsid w:val="00160E1D"/>
    <w:rsid w:val="001630DE"/>
    <w:rsid w:val="001646C7"/>
    <w:rsid w:val="00165D11"/>
    <w:rsid w:val="001666FE"/>
    <w:rsid w:val="00170315"/>
    <w:rsid w:val="001723EB"/>
    <w:rsid w:val="001744ED"/>
    <w:rsid w:val="00177639"/>
    <w:rsid w:val="001778C6"/>
    <w:rsid w:val="00181120"/>
    <w:rsid w:val="00181D5B"/>
    <w:rsid w:val="00182113"/>
    <w:rsid w:val="00182609"/>
    <w:rsid w:val="00183F37"/>
    <w:rsid w:val="001846D1"/>
    <w:rsid w:val="0018532D"/>
    <w:rsid w:val="00187803"/>
    <w:rsid w:val="00191333"/>
    <w:rsid w:val="00191483"/>
    <w:rsid w:val="00192464"/>
    <w:rsid w:val="00192515"/>
    <w:rsid w:val="00192E0C"/>
    <w:rsid w:val="0019322D"/>
    <w:rsid w:val="0019430C"/>
    <w:rsid w:val="00194556"/>
    <w:rsid w:val="00194AE8"/>
    <w:rsid w:val="00196842"/>
    <w:rsid w:val="001A0BA3"/>
    <w:rsid w:val="001A1195"/>
    <w:rsid w:val="001A1487"/>
    <w:rsid w:val="001A2691"/>
    <w:rsid w:val="001A295A"/>
    <w:rsid w:val="001A2F1B"/>
    <w:rsid w:val="001A6661"/>
    <w:rsid w:val="001B17DC"/>
    <w:rsid w:val="001B2317"/>
    <w:rsid w:val="001B47C6"/>
    <w:rsid w:val="001B6DF3"/>
    <w:rsid w:val="001B6E90"/>
    <w:rsid w:val="001B7A13"/>
    <w:rsid w:val="001C0C9E"/>
    <w:rsid w:val="001C40A5"/>
    <w:rsid w:val="001D37CF"/>
    <w:rsid w:val="001D3C51"/>
    <w:rsid w:val="001D4AC4"/>
    <w:rsid w:val="001D4D6F"/>
    <w:rsid w:val="001D6A73"/>
    <w:rsid w:val="001D71E9"/>
    <w:rsid w:val="001D7D82"/>
    <w:rsid w:val="001E3323"/>
    <w:rsid w:val="001E395C"/>
    <w:rsid w:val="001E4BFC"/>
    <w:rsid w:val="001E6DE3"/>
    <w:rsid w:val="001E7ADF"/>
    <w:rsid w:val="001F097E"/>
    <w:rsid w:val="001F26A9"/>
    <w:rsid w:val="001F46BE"/>
    <w:rsid w:val="001F51EE"/>
    <w:rsid w:val="001F5B5A"/>
    <w:rsid w:val="001F66A2"/>
    <w:rsid w:val="001F7739"/>
    <w:rsid w:val="00200A45"/>
    <w:rsid w:val="00201138"/>
    <w:rsid w:val="00201D21"/>
    <w:rsid w:val="002050FD"/>
    <w:rsid w:val="00206895"/>
    <w:rsid w:val="00207C80"/>
    <w:rsid w:val="0021282F"/>
    <w:rsid w:val="00213DDF"/>
    <w:rsid w:val="00213EB1"/>
    <w:rsid w:val="00214ABF"/>
    <w:rsid w:val="002162D3"/>
    <w:rsid w:val="00221051"/>
    <w:rsid w:val="00222C2B"/>
    <w:rsid w:val="002240C7"/>
    <w:rsid w:val="00225C23"/>
    <w:rsid w:val="00232106"/>
    <w:rsid w:val="00233AE3"/>
    <w:rsid w:val="00234A60"/>
    <w:rsid w:val="00237334"/>
    <w:rsid w:val="00237814"/>
    <w:rsid w:val="002417FB"/>
    <w:rsid w:val="00241CDD"/>
    <w:rsid w:val="00241F4A"/>
    <w:rsid w:val="00242D4D"/>
    <w:rsid w:val="00243A1B"/>
    <w:rsid w:val="00246A5B"/>
    <w:rsid w:val="00246DD5"/>
    <w:rsid w:val="002514AB"/>
    <w:rsid w:val="0025198E"/>
    <w:rsid w:val="002547C2"/>
    <w:rsid w:val="00255D1A"/>
    <w:rsid w:val="00256AB9"/>
    <w:rsid w:val="00257624"/>
    <w:rsid w:val="00260457"/>
    <w:rsid w:val="002605EF"/>
    <w:rsid w:val="00261491"/>
    <w:rsid w:val="0026487B"/>
    <w:rsid w:val="0027033F"/>
    <w:rsid w:val="0027258D"/>
    <w:rsid w:val="00273B48"/>
    <w:rsid w:val="00275638"/>
    <w:rsid w:val="00275892"/>
    <w:rsid w:val="00277675"/>
    <w:rsid w:val="00282E56"/>
    <w:rsid w:val="00283366"/>
    <w:rsid w:val="00284784"/>
    <w:rsid w:val="00287D04"/>
    <w:rsid w:val="00290E81"/>
    <w:rsid w:val="00297238"/>
    <w:rsid w:val="00297C83"/>
    <w:rsid w:val="002A5DAD"/>
    <w:rsid w:val="002A73C3"/>
    <w:rsid w:val="002B1529"/>
    <w:rsid w:val="002B4279"/>
    <w:rsid w:val="002B62D0"/>
    <w:rsid w:val="002C17FA"/>
    <w:rsid w:val="002C296B"/>
    <w:rsid w:val="002C5F7F"/>
    <w:rsid w:val="002C7557"/>
    <w:rsid w:val="002D1982"/>
    <w:rsid w:val="002D3C84"/>
    <w:rsid w:val="002D3E24"/>
    <w:rsid w:val="002E0B22"/>
    <w:rsid w:val="002E23CE"/>
    <w:rsid w:val="002E4F16"/>
    <w:rsid w:val="002F05AB"/>
    <w:rsid w:val="002F3C3C"/>
    <w:rsid w:val="002F5D7F"/>
    <w:rsid w:val="002F5E9C"/>
    <w:rsid w:val="002F6B5E"/>
    <w:rsid w:val="002F6FBF"/>
    <w:rsid w:val="002F7162"/>
    <w:rsid w:val="00303F1A"/>
    <w:rsid w:val="003043D4"/>
    <w:rsid w:val="00304663"/>
    <w:rsid w:val="00304AF6"/>
    <w:rsid w:val="00304CD4"/>
    <w:rsid w:val="00305BBA"/>
    <w:rsid w:val="00305D3F"/>
    <w:rsid w:val="00306BA3"/>
    <w:rsid w:val="00307507"/>
    <w:rsid w:val="0031059B"/>
    <w:rsid w:val="003171DC"/>
    <w:rsid w:val="003172CA"/>
    <w:rsid w:val="003174B2"/>
    <w:rsid w:val="003207CF"/>
    <w:rsid w:val="00320D11"/>
    <w:rsid w:val="00323241"/>
    <w:rsid w:val="00323F6D"/>
    <w:rsid w:val="003241B9"/>
    <w:rsid w:val="003266C3"/>
    <w:rsid w:val="003267DD"/>
    <w:rsid w:val="003301EE"/>
    <w:rsid w:val="003330A6"/>
    <w:rsid w:val="00333500"/>
    <w:rsid w:val="0033697B"/>
    <w:rsid w:val="00341DE8"/>
    <w:rsid w:val="003429E2"/>
    <w:rsid w:val="003457E2"/>
    <w:rsid w:val="003501E2"/>
    <w:rsid w:val="00352984"/>
    <w:rsid w:val="00363933"/>
    <w:rsid w:val="00364ABD"/>
    <w:rsid w:val="003674BE"/>
    <w:rsid w:val="003675A4"/>
    <w:rsid w:val="00371AC2"/>
    <w:rsid w:val="00371D92"/>
    <w:rsid w:val="00373417"/>
    <w:rsid w:val="0037391E"/>
    <w:rsid w:val="00373F41"/>
    <w:rsid w:val="00374E6F"/>
    <w:rsid w:val="00375910"/>
    <w:rsid w:val="00376072"/>
    <w:rsid w:val="00377DFB"/>
    <w:rsid w:val="003820B4"/>
    <w:rsid w:val="003846E6"/>
    <w:rsid w:val="0038558A"/>
    <w:rsid w:val="00385D65"/>
    <w:rsid w:val="003865D4"/>
    <w:rsid w:val="003908A3"/>
    <w:rsid w:val="003909BA"/>
    <w:rsid w:val="00390E42"/>
    <w:rsid w:val="0039206E"/>
    <w:rsid w:val="00393992"/>
    <w:rsid w:val="00395593"/>
    <w:rsid w:val="00395F9C"/>
    <w:rsid w:val="00396303"/>
    <w:rsid w:val="00396D67"/>
    <w:rsid w:val="003970E1"/>
    <w:rsid w:val="003976BA"/>
    <w:rsid w:val="0039784A"/>
    <w:rsid w:val="003A434A"/>
    <w:rsid w:val="003A43AA"/>
    <w:rsid w:val="003A667F"/>
    <w:rsid w:val="003A6835"/>
    <w:rsid w:val="003B0877"/>
    <w:rsid w:val="003B399B"/>
    <w:rsid w:val="003B4604"/>
    <w:rsid w:val="003B5742"/>
    <w:rsid w:val="003B5A13"/>
    <w:rsid w:val="003B71F0"/>
    <w:rsid w:val="003C1C95"/>
    <w:rsid w:val="003C2E7B"/>
    <w:rsid w:val="003C3CDA"/>
    <w:rsid w:val="003C44FD"/>
    <w:rsid w:val="003D289E"/>
    <w:rsid w:val="003D4E4F"/>
    <w:rsid w:val="003D4F21"/>
    <w:rsid w:val="003D548B"/>
    <w:rsid w:val="003E45F6"/>
    <w:rsid w:val="003E4EF0"/>
    <w:rsid w:val="003E5A92"/>
    <w:rsid w:val="003E7269"/>
    <w:rsid w:val="003F0779"/>
    <w:rsid w:val="003F08BD"/>
    <w:rsid w:val="003F38F2"/>
    <w:rsid w:val="003F3D2D"/>
    <w:rsid w:val="003F3D6A"/>
    <w:rsid w:val="003F436E"/>
    <w:rsid w:val="0040014F"/>
    <w:rsid w:val="00401BE5"/>
    <w:rsid w:val="004025E0"/>
    <w:rsid w:val="004046AB"/>
    <w:rsid w:val="00404CF6"/>
    <w:rsid w:val="00405060"/>
    <w:rsid w:val="00405A0B"/>
    <w:rsid w:val="00406C17"/>
    <w:rsid w:val="00407DD6"/>
    <w:rsid w:val="0041077C"/>
    <w:rsid w:val="00410940"/>
    <w:rsid w:val="00410F4F"/>
    <w:rsid w:val="00411137"/>
    <w:rsid w:val="0041341A"/>
    <w:rsid w:val="004134C7"/>
    <w:rsid w:val="004152B3"/>
    <w:rsid w:val="00416017"/>
    <w:rsid w:val="00416313"/>
    <w:rsid w:val="00416B81"/>
    <w:rsid w:val="004203ED"/>
    <w:rsid w:val="00423954"/>
    <w:rsid w:val="00423EDE"/>
    <w:rsid w:val="00424A60"/>
    <w:rsid w:val="00427567"/>
    <w:rsid w:val="00431124"/>
    <w:rsid w:val="004335B9"/>
    <w:rsid w:val="004342E9"/>
    <w:rsid w:val="004350B3"/>
    <w:rsid w:val="00435188"/>
    <w:rsid w:val="00440E64"/>
    <w:rsid w:val="00442E4D"/>
    <w:rsid w:val="00443F12"/>
    <w:rsid w:val="004446AA"/>
    <w:rsid w:val="00445984"/>
    <w:rsid w:val="00446239"/>
    <w:rsid w:val="00447BB1"/>
    <w:rsid w:val="0045100D"/>
    <w:rsid w:val="004525E2"/>
    <w:rsid w:val="004600A9"/>
    <w:rsid w:val="00460761"/>
    <w:rsid w:val="0046211C"/>
    <w:rsid w:val="004663A9"/>
    <w:rsid w:val="00470D31"/>
    <w:rsid w:val="00471E56"/>
    <w:rsid w:val="00474373"/>
    <w:rsid w:val="00475559"/>
    <w:rsid w:val="004758AD"/>
    <w:rsid w:val="0047789A"/>
    <w:rsid w:val="004809D9"/>
    <w:rsid w:val="00487131"/>
    <w:rsid w:val="004875D3"/>
    <w:rsid w:val="004901A7"/>
    <w:rsid w:val="004907D0"/>
    <w:rsid w:val="0049258B"/>
    <w:rsid w:val="004944BD"/>
    <w:rsid w:val="004A00DF"/>
    <w:rsid w:val="004A339E"/>
    <w:rsid w:val="004B029D"/>
    <w:rsid w:val="004B2788"/>
    <w:rsid w:val="004B28F5"/>
    <w:rsid w:val="004B3895"/>
    <w:rsid w:val="004B3952"/>
    <w:rsid w:val="004B46AB"/>
    <w:rsid w:val="004B506C"/>
    <w:rsid w:val="004B506F"/>
    <w:rsid w:val="004B5A6C"/>
    <w:rsid w:val="004B5E93"/>
    <w:rsid w:val="004B6969"/>
    <w:rsid w:val="004B7C5F"/>
    <w:rsid w:val="004C01EF"/>
    <w:rsid w:val="004C0545"/>
    <w:rsid w:val="004C1A19"/>
    <w:rsid w:val="004C2353"/>
    <w:rsid w:val="004C2D7D"/>
    <w:rsid w:val="004C3EBC"/>
    <w:rsid w:val="004C6C52"/>
    <w:rsid w:val="004C736C"/>
    <w:rsid w:val="004D091F"/>
    <w:rsid w:val="004D18E7"/>
    <w:rsid w:val="004D2328"/>
    <w:rsid w:val="004D24F9"/>
    <w:rsid w:val="004D2C9B"/>
    <w:rsid w:val="004D326C"/>
    <w:rsid w:val="004D68FA"/>
    <w:rsid w:val="004D6D4A"/>
    <w:rsid w:val="004E2009"/>
    <w:rsid w:val="004E2A99"/>
    <w:rsid w:val="004E3F0B"/>
    <w:rsid w:val="004E4077"/>
    <w:rsid w:val="004E4942"/>
    <w:rsid w:val="004E4EAF"/>
    <w:rsid w:val="004E6BAB"/>
    <w:rsid w:val="004F0024"/>
    <w:rsid w:val="004F05F1"/>
    <w:rsid w:val="004F0603"/>
    <w:rsid w:val="004F370B"/>
    <w:rsid w:val="004F3882"/>
    <w:rsid w:val="004F49D8"/>
    <w:rsid w:val="004F6D33"/>
    <w:rsid w:val="004F7329"/>
    <w:rsid w:val="004F73C3"/>
    <w:rsid w:val="00501E0F"/>
    <w:rsid w:val="00501ECC"/>
    <w:rsid w:val="0050220A"/>
    <w:rsid w:val="00502C66"/>
    <w:rsid w:val="00503AA8"/>
    <w:rsid w:val="00503AAA"/>
    <w:rsid w:val="005047F6"/>
    <w:rsid w:val="00505C4A"/>
    <w:rsid w:val="00505E96"/>
    <w:rsid w:val="0050615D"/>
    <w:rsid w:val="00506CE6"/>
    <w:rsid w:val="005071A4"/>
    <w:rsid w:val="00511E51"/>
    <w:rsid w:val="005121DF"/>
    <w:rsid w:val="00513352"/>
    <w:rsid w:val="00513A27"/>
    <w:rsid w:val="00513D16"/>
    <w:rsid w:val="00515BCE"/>
    <w:rsid w:val="00517BF8"/>
    <w:rsid w:val="005227AB"/>
    <w:rsid w:val="00523DAE"/>
    <w:rsid w:val="00524543"/>
    <w:rsid w:val="00525050"/>
    <w:rsid w:val="00526FD4"/>
    <w:rsid w:val="00527F85"/>
    <w:rsid w:val="0053041D"/>
    <w:rsid w:val="00531403"/>
    <w:rsid w:val="00531754"/>
    <w:rsid w:val="00531A27"/>
    <w:rsid w:val="005321C6"/>
    <w:rsid w:val="005323D9"/>
    <w:rsid w:val="0053443C"/>
    <w:rsid w:val="00540141"/>
    <w:rsid w:val="0054083B"/>
    <w:rsid w:val="00544B2C"/>
    <w:rsid w:val="00545026"/>
    <w:rsid w:val="00546278"/>
    <w:rsid w:val="00546F12"/>
    <w:rsid w:val="005519D0"/>
    <w:rsid w:val="0055245F"/>
    <w:rsid w:val="005548F1"/>
    <w:rsid w:val="00554D75"/>
    <w:rsid w:val="00554E57"/>
    <w:rsid w:val="005563E5"/>
    <w:rsid w:val="00557F7E"/>
    <w:rsid w:val="00562411"/>
    <w:rsid w:val="00564A35"/>
    <w:rsid w:val="00565A8B"/>
    <w:rsid w:val="00566C35"/>
    <w:rsid w:val="00567675"/>
    <w:rsid w:val="00570651"/>
    <w:rsid w:val="005728BA"/>
    <w:rsid w:val="00574CAA"/>
    <w:rsid w:val="005756A5"/>
    <w:rsid w:val="00580A7B"/>
    <w:rsid w:val="005847E7"/>
    <w:rsid w:val="00585447"/>
    <w:rsid w:val="005856FE"/>
    <w:rsid w:val="0059206C"/>
    <w:rsid w:val="005920AE"/>
    <w:rsid w:val="00592444"/>
    <w:rsid w:val="0059393C"/>
    <w:rsid w:val="00593BF0"/>
    <w:rsid w:val="00596ED0"/>
    <w:rsid w:val="00597375"/>
    <w:rsid w:val="00597838"/>
    <w:rsid w:val="005A32E8"/>
    <w:rsid w:val="005A38FF"/>
    <w:rsid w:val="005A3D12"/>
    <w:rsid w:val="005B0344"/>
    <w:rsid w:val="005B121F"/>
    <w:rsid w:val="005B3F1E"/>
    <w:rsid w:val="005B5136"/>
    <w:rsid w:val="005C00E7"/>
    <w:rsid w:val="005C2C74"/>
    <w:rsid w:val="005C34A6"/>
    <w:rsid w:val="005C53B0"/>
    <w:rsid w:val="005C5C31"/>
    <w:rsid w:val="005D38C5"/>
    <w:rsid w:val="005D3C31"/>
    <w:rsid w:val="005D514F"/>
    <w:rsid w:val="005D639F"/>
    <w:rsid w:val="005D6ADD"/>
    <w:rsid w:val="005E2918"/>
    <w:rsid w:val="005E3A1A"/>
    <w:rsid w:val="005E4170"/>
    <w:rsid w:val="005E5148"/>
    <w:rsid w:val="005E7C8F"/>
    <w:rsid w:val="005F0B84"/>
    <w:rsid w:val="005F0CBB"/>
    <w:rsid w:val="005F1789"/>
    <w:rsid w:val="005F2A2D"/>
    <w:rsid w:val="005F3A89"/>
    <w:rsid w:val="005F530A"/>
    <w:rsid w:val="005F5653"/>
    <w:rsid w:val="005F7542"/>
    <w:rsid w:val="005F7951"/>
    <w:rsid w:val="00600691"/>
    <w:rsid w:val="006012B2"/>
    <w:rsid w:val="00602300"/>
    <w:rsid w:val="00602331"/>
    <w:rsid w:val="00603302"/>
    <w:rsid w:val="00603B6E"/>
    <w:rsid w:val="00604038"/>
    <w:rsid w:val="006042F7"/>
    <w:rsid w:val="00604965"/>
    <w:rsid w:val="00606056"/>
    <w:rsid w:val="006063A8"/>
    <w:rsid w:val="00606728"/>
    <w:rsid w:val="00606DE0"/>
    <w:rsid w:val="00610CFC"/>
    <w:rsid w:val="00611EAE"/>
    <w:rsid w:val="0061230D"/>
    <w:rsid w:val="00612DDC"/>
    <w:rsid w:val="006135BA"/>
    <w:rsid w:val="006143C0"/>
    <w:rsid w:val="00614924"/>
    <w:rsid w:val="006149A2"/>
    <w:rsid w:val="00614F12"/>
    <w:rsid w:val="00614F66"/>
    <w:rsid w:val="00617C0E"/>
    <w:rsid w:val="006225B9"/>
    <w:rsid w:val="006269E9"/>
    <w:rsid w:val="00631753"/>
    <w:rsid w:val="0063477F"/>
    <w:rsid w:val="0063488A"/>
    <w:rsid w:val="00640041"/>
    <w:rsid w:val="006437A9"/>
    <w:rsid w:val="00643DE9"/>
    <w:rsid w:val="00643F6F"/>
    <w:rsid w:val="006441F7"/>
    <w:rsid w:val="00644479"/>
    <w:rsid w:val="006445CA"/>
    <w:rsid w:val="0064498A"/>
    <w:rsid w:val="006517FE"/>
    <w:rsid w:val="00651AF9"/>
    <w:rsid w:val="006533A5"/>
    <w:rsid w:val="00657736"/>
    <w:rsid w:val="00660B7D"/>
    <w:rsid w:val="00661AE7"/>
    <w:rsid w:val="006628B1"/>
    <w:rsid w:val="00662B99"/>
    <w:rsid w:val="00662FF8"/>
    <w:rsid w:val="00663AA5"/>
    <w:rsid w:val="006649A1"/>
    <w:rsid w:val="00664ADD"/>
    <w:rsid w:val="006653A7"/>
    <w:rsid w:val="006664D3"/>
    <w:rsid w:val="00672024"/>
    <w:rsid w:val="006736A6"/>
    <w:rsid w:val="00673954"/>
    <w:rsid w:val="00674BCF"/>
    <w:rsid w:val="00681BCE"/>
    <w:rsid w:val="00681D2A"/>
    <w:rsid w:val="0068708B"/>
    <w:rsid w:val="006909B1"/>
    <w:rsid w:val="00691445"/>
    <w:rsid w:val="00691F9E"/>
    <w:rsid w:val="0069238B"/>
    <w:rsid w:val="00693728"/>
    <w:rsid w:val="00693EC9"/>
    <w:rsid w:val="00694C5F"/>
    <w:rsid w:val="00695BAC"/>
    <w:rsid w:val="006966AB"/>
    <w:rsid w:val="00697351"/>
    <w:rsid w:val="006A1C12"/>
    <w:rsid w:val="006A2C60"/>
    <w:rsid w:val="006A685E"/>
    <w:rsid w:val="006A7B2C"/>
    <w:rsid w:val="006B0EA7"/>
    <w:rsid w:val="006B3AAE"/>
    <w:rsid w:val="006B620B"/>
    <w:rsid w:val="006C192D"/>
    <w:rsid w:val="006C1C74"/>
    <w:rsid w:val="006C29FF"/>
    <w:rsid w:val="006C3837"/>
    <w:rsid w:val="006C3A21"/>
    <w:rsid w:val="006C473F"/>
    <w:rsid w:val="006C69EC"/>
    <w:rsid w:val="006D07E4"/>
    <w:rsid w:val="006D0B66"/>
    <w:rsid w:val="006D3E5E"/>
    <w:rsid w:val="006D63DE"/>
    <w:rsid w:val="006D691F"/>
    <w:rsid w:val="006D6ADA"/>
    <w:rsid w:val="006D716F"/>
    <w:rsid w:val="006E0055"/>
    <w:rsid w:val="006E1536"/>
    <w:rsid w:val="006E1565"/>
    <w:rsid w:val="006E1BAD"/>
    <w:rsid w:val="006E2F56"/>
    <w:rsid w:val="006E34E8"/>
    <w:rsid w:val="006E4DE7"/>
    <w:rsid w:val="006E526F"/>
    <w:rsid w:val="006E6292"/>
    <w:rsid w:val="006E7015"/>
    <w:rsid w:val="006E7874"/>
    <w:rsid w:val="006F07B6"/>
    <w:rsid w:val="006F20DE"/>
    <w:rsid w:val="006F2F43"/>
    <w:rsid w:val="006F5E3B"/>
    <w:rsid w:val="00700447"/>
    <w:rsid w:val="00704BA9"/>
    <w:rsid w:val="00705EAD"/>
    <w:rsid w:val="00706D18"/>
    <w:rsid w:val="00706E00"/>
    <w:rsid w:val="00710EC6"/>
    <w:rsid w:val="007111A0"/>
    <w:rsid w:val="007131D2"/>
    <w:rsid w:val="0071667E"/>
    <w:rsid w:val="007200E4"/>
    <w:rsid w:val="00721F27"/>
    <w:rsid w:val="0072271D"/>
    <w:rsid w:val="00723798"/>
    <w:rsid w:val="00724016"/>
    <w:rsid w:val="00725447"/>
    <w:rsid w:val="00726FFC"/>
    <w:rsid w:val="0073375F"/>
    <w:rsid w:val="00735D0F"/>
    <w:rsid w:val="00743272"/>
    <w:rsid w:val="0074390F"/>
    <w:rsid w:val="00746076"/>
    <w:rsid w:val="00750DDF"/>
    <w:rsid w:val="00751010"/>
    <w:rsid w:val="0075207D"/>
    <w:rsid w:val="00753A16"/>
    <w:rsid w:val="00754FAA"/>
    <w:rsid w:val="00757525"/>
    <w:rsid w:val="00762CAF"/>
    <w:rsid w:val="00763C76"/>
    <w:rsid w:val="00763E21"/>
    <w:rsid w:val="00764965"/>
    <w:rsid w:val="00764C3A"/>
    <w:rsid w:val="007701B7"/>
    <w:rsid w:val="00770BE5"/>
    <w:rsid w:val="00776418"/>
    <w:rsid w:val="00777A0C"/>
    <w:rsid w:val="00781542"/>
    <w:rsid w:val="0078159D"/>
    <w:rsid w:val="00781C12"/>
    <w:rsid w:val="0078241C"/>
    <w:rsid w:val="00782511"/>
    <w:rsid w:val="007836C5"/>
    <w:rsid w:val="007841DA"/>
    <w:rsid w:val="007843CD"/>
    <w:rsid w:val="00784F16"/>
    <w:rsid w:val="00786633"/>
    <w:rsid w:val="0079150B"/>
    <w:rsid w:val="0079213D"/>
    <w:rsid w:val="007932B9"/>
    <w:rsid w:val="00793489"/>
    <w:rsid w:val="00793944"/>
    <w:rsid w:val="00794727"/>
    <w:rsid w:val="007961FE"/>
    <w:rsid w:val="007A0293"/>
    <w:rsid w:val="007A1435"/>
    <w:rsid w:val="007A2876"/>
    <w:rsid w:val="007A3618"/>
    <w:rsid w:val="007A398A"/>
    <w:rsid w:val="007A6A85"/>
    <w:rsid w:val="007A73E6"/>
    <w:rsid w:val="007B240F"/>
    <w:rsid w:val="007B2B96"/>
    <w:rsid w:val="007B48B6"/>
    <w:rsid w:val="007B4BBE"/>
    <w:rsid w:val="007B708D"/>
    <w:rsid w:val="007B73C7"/>
    <w:rsid w:val="007B77F2"/>
    <w:rsid w:val="007C081B"/>
    <w:rsid w:val="007C0C79"/>
    <w:rsid w:val="007C2E58"/>
    <w:rsid w:val="007C45C2"/>
    <w:rsid w:val="007C4BB5"/>
    <w:rsid w:val="007C5386"/>
    <w:rsid w:val="007C7000"/>
    <w:rsid w:val="007C768C"/>
    <w:rsid w:val="007C7986"/>
    <w:rsid w:val="007C7B26"/>
    <w:rsid w:val="007D45B9"/>
    <w:rsid w:val="007D76BD"/>
    <w:rsid w:val="007E07E1"/>
    <w:rsid w:val="007E3FEB"/>
    <w:rsid w:val="007E7003"/>
    <w:rsid w:val="007E700C"/>
    <w:rsid w:val="007E7E3F"/>
    <w:rsid w:val="007F2232"/>
    <w:rsid w:val="007F4E09"/>
    <w:rsid w:val="007F5203"/>
    <w:rsid w:val="007F5971"/>
    <w:rsid w:val="007F6156"/>
    <w:rsid w:val="008010F3"/>
    <w:rsid w:val="00802399"/>
    <w:rsid w:val="00802CED"/>
    <w:rsid w:val="00804566"/>
    <w:rsid w:val="0080539F"/>
    <w:rsid w:val="008057F2"/>
    <w:rsid w:val="008059A2"/>
    <w:rsid w:val="008105A5"/>
    <w:rsid w:val="00811161"/>
    <w:rsid w:val="008126B5"/>
    <w:rsid w:val="008149E8"/>
    <w:rsid w:val="0081506A"/>
    <w:rsid w:val="00815426"/>
    <w:rsid w:val="008157BF"/>
    <w:rsid w:val="00815CC7"/>
    <w:rsid w:val="00815DF9"/>
    <w:rsid w:val="00817C73"/>
    <w:rsid w:val="00821FE2"/>
    <w:rsid w:val="00822F47"/>
    <w:rsid w:val="00824349"/>
    <w:rsid w:val="00826947"/>
    <w:rsid w:val="008327AD"/>
    <w:rsid w:val="00834203"/>
    <w:rsid w:val="008433B7"/>
    <w:rsid w:val="008438DC"/>
    <w:rsid w:val="008459F5"/>
    <w:rsid w:val="00845C49"/>
    <w:rsid w:val="008508E4"/>
    <w:rsid w:val="008509F1"/>
    <w:rsid w:val="0085324B"/>
    <w:rsid w:val="00853D68"/>
    <w:rsid w:val="00855AD2"/>
    <w:rsid w:val="00856022"/>
    <w:rsid w:val="008602ED"/>
    <w:rsid w:val="00862782"/>
    <w:rsid w:val="008643D9"/>
    <w:rsid w:val="0086558E"/>
    <w:rsid w:val="008675A4"/>
    <w:rsid w:val="008718C3"/>
    <w:rsid w:val="00874149"/>
    <w:rsid w:val="008753B7"/>
    <w:rsid w:val="00875D20"/>
    <w:rsid w:val="00875DD0"/>
    <w:rsid w:val="00875DE2"/>
    <w:rsid w:val="00875E2E"/>
    <w:rsid w:val="00876AA9"/>
    <w:rsid w:val="00876DF1"/>
    <w:rsid w:val="00880201"/>
    <w:rsid w:val="00881C60"/>
    <w:rsid w:val="00882990"/>
    <w:rsid w:val="00882C14"/>
    <w:rsid w:val="00883645"/>
    <w:rsid w:val="00883CEC"/>
    <w:rsid w:val="00890742"/>
    <w:rsid w:val="00891847"/>
    <w:rsid w:val="0089198C"/>
    <w:rsid w:val="008925BA"/>
    <w:rsid w:val="00893D30"/>
    <w:rsid w:val="008941C6"/>
    <w:rsid w:val="00894968"/>
    <w:rsid w:val="008A0E83"/>
    <w:rsid w:val="008A1C68"/>
    <w:rsid w:val="008A2249"/>
    <w:rsid w:val="008A58FC"/>
    <w:rsid w:val="008B27F7"/>
    <w:rsid w:val="008B399C"/>
    <w:rsid w:val="008B4B0A"/>
    <w:rsid w:val="008B4B5C"/>
    <w:rsid w:val="008B55E8"/>
    <w:rsid w:val="008B6366"/>
    <w:rsid w:val="008B6F13"/>
    <w:rsid w:val="008C23E3"/>
    <w:rsid w:val="008C28D0"/>
    <w:rsid w:val="008C6A64"/>
    <w:rsid w:val="008D02D4"/>
    <w:rsid w:val="008D1603"/>
    <w:rsid w:val="008D2170"/>
    <w:rsid w:val="008D3670"/>
    <w:rsid w:val="008D47A3"/>
    <w:rsid w:val="008D5BE3"/>
    <w:rsid w:val="008D746A"/>
    <w:rsid w:val="008E02D7"/>
    <w:rsid w:val="008E44F8"/>
    <w:rsid w:val="008E49D2"/>
    <w:rsid w:val="008E4B2F"/>
    <w:rsid w:val="008F09E8"/>
    <w:rsid w:val="008F17D9"/>
    <w:rsid w:val="008F2079"/>
    <w:rsid w:val="008F2EA3"/>
    <w:rsid w:val="008F31F1"/>
    <w:rsid w:val="008F4AD8"/>
    <w:rsid w:val="008F562B"/>
    <w:rsid w:val="008F5D37"/>
    <w:rsid w:val="008F6F8A"/>
    <w:rsid w:val="0090179E"/>
    <w:rsid w:val="009028B0"/>
    <w:rsid w:val="009059A6"/>
    <w:rsid w:val="00910A36"/>
    <w:rsid w:val="00911663"/>
    <w:rsid w:val="00914C93"/>
    <w:rsid w:val="00915AF2"/>
    <w:rsid w:val="00916CC3"/>
    <w:rsid w:val="0091795F"/>
    <w:rsid w:val="00917C26"/>
    <w:rsid w:val="009231A4"/>
    <w:rsid w:val="0092381E"/>
    <w:rsid w:val="00925011"/>
    <w:rsid w:val="00925453"/>
    <w:rsid w:val="00931CA6"/>
    <w:rsid w:val="00933607"/>
    <w:rsid w:val="009349C8"/>
    <w:rsid w:val="0093511A"/>
    <w:rsid w:val="00935E6E"/>
    <w:rsid w:val="00937F9A"/>
    <w:rsid w:val="00941FA5"/>
    <w:rsid w:val="009423FB"/>
    <w:rsid w:val="00942961"/>
    <w:rsid w:val="009431BB"/>
    <w:rsid w:val="009460E6"/>
    <w:rsid w:val="009464F1"/>
    <w:rsid w:val="00946A13"/>
    <w:rsid w:val="00950B39"/>
    <w:rsid w:val="00953359"/>
    <w:rsid w:val="00955289"/>
    <w:rsid w:val="0095615D"/>
    <w:rsid w:val="0096099E"/>
    <w:rsid w:val="00960B69"/>
    <w:rsid w:val="009632EC"/>
    <w:rsid w:val="00964DBB"/>
    <w:rsid w:val="00965F81"/>
    <w:rsid w:val="00966D65"/>
    <w:rsid w:val="00966DA3"/>
    <w:rsid w:val="00970066"/>
    <w:rsid w:val="009729CA"/>
    <w:rsid w:val="00972A80"/>
    <w:rsid w:val="00972B0B"/>
    <w:rsid w:val="00973C2E"/>
    <w:rsid w:val="00974E81"/>
    <w:rsid w:val="00980CBA"/>
    <w:rsid w:val="00980DF5"/>
    <w:rsid w:val="00982862"/>
    <w:rsid w:val="00982F3B"/>
    <w:rsid w:val="0098354F"/>
    <w:rsid w:val="0098567B"/>
    <w:rsid w:val="0098649A"/>
    <w:rsid w:val="00987379"/>
    <w:rsid w:val="009873D7"/>
    <w:rsid w:val="00987405"/>
    <w:rsid w:val="00987A16"/>
    <w:rsid w:val="00990A4A"/>
    <w:rsid w:val="009935FA"/>
    <w:rsid w:val="009946D7"/>
    <w:rsid w:val="00994C3B"/>
    <w:rsid w:val="009A43C5"/>
    <w:rsid w:val="009A48F5"/>
    <w:rsid w:val="009A5EBE"/>
    <w:rsid w:val="009A6B38"/>
    <w:rsid w:val="009B0D15"/>
    <w:rsid w:val="009B1AC3"/>
    <w:rsid w:val="009B2D40"/>
    <w:rsid w:val="009B4F54"/>
    <w:rsid w:val="009B584F"/>
    <w:rsid w:val="009B586B"/>
    <w:rsid w:val="009B7B79"/>
    <w:rsid w:val="009C02CD"/>
    <w:rsid w:val="009C0AC0"/>
    <w:rsid w:val="009C0C00"/>
    <w:rsid w:val="009C208F"/>
    <w:rsid w:val="009C20DD"/>
    <w:rsid w:val="009C2471"/>
    <w:rsid w:val="009C3A5D"/>
    <w:rsid w:val="009C517B"/>
    <w:rsid w:val="009C5CBA"/>
    <w:rsid w:val="009C7C5F"/>
    <w:rsid w:val="009D0BE6"/>
    <w:rsid w:val="009D3FF4"/>
    <w:rsid w:val="009D5E21"/>
    <w:rsid w:val="009D778C"/>
    <w:rsid w:val="009E6481"/>
    <w:rsid w:val="009F311B"/>
    <w:rsid w:val="009F3BFB"/>
    <w:rsid w:val="00A0219F"/>
    <w:rsid w:val="00A02E25"/>
    <w:rsid w:val="00A04735"/>
    <w:rsid w:val="00A06091"/>
    <w:rsid w:val="00A06FEF"/>
    <w:rsid w:val="00A073D7"/>
    <w:rsid w:val="00A13344"/>
    <w:rsid w:val="00A140A3"/>
    <w:rsid w:val="00A1439C"/>
    <w:rsid w:val="00A159E9"/>
    <w:rsid w:val="00A200BF"/>
    <w:rsid w:val="00A20B2D"/>
    <w:rsid w:val="00A25C8C"/>
    <w:rsid w:val="00A268B8"/>
    <w:rsid w:val="00A26902"/>
    <w:rsid w:val="00A26D9A"/>
    <w:rsid w:val="00A30734"/>
    <w:rsid w:val="00A30CDE"/>
    <w:rsid w:val="00A330F5"/>
    <w:rsid w:val="00A36400"/>
    <w:rsid w:val="00A40EC8"/>
    <w:rsid w:val="00A430D1"/>
    <w:rsid w:val="00A446B0"/>
    <w:rsid w:val="00A45A5B"/>
    <w:rsid w:val="00A501A0"/>
    <w:rsid w:val="00A517B3"/>
    <w:rsid w:val="00A56CF0"/>
    <w:rsid w:val="00A5781B"/>
    <w:rsid w:val="00A61376"/>
    <w:rsid w:val="00A63077"/>
    <w:rsid w:val="00A634CF"/>
    <w:rsid w:val="00A74A85"/>
    <w:rsid w:val="00A760D7"/>
    <w:rsid w:val="00A8107B"/>
    <w:rsid w:val="00A838E0"/>
    <w:rsid w:val="00A84679"/>
    <w:rsid w:val="00A86EF6"/>
    <w:rsid w:val="00A873DA"/>
    <w:rsid w:val="00A91ACE"/>
    <w:rsid w:val="00A9337C"/>
    <w:rsid w:val="00A965E6"/>
    <w:rsid w:val="00A97196"/>
    <w:rsid w:val="00AA00D8"/>
    <w:rsid w:val="00AA2B68"/>
    <w:rsid w:val="00AA4A39"/>
    <w:rsid w:val="00AA4B16"/>
    <w:rsid w:val="00AA4F13"/>
    <w:rsid w:val="00AA5C6E"/>
    <w:rsid w:val="00AA7119"/>
    <w:rsid w:val="00AB26FB"/>
    <w:rsid w:val="00AB30E9"/>
    <w:rsid w:val="00AB35A2"/>
    <w:rsid w:val="00AB60FB"/>
    <w:rsid w:val="00AB7B3C"/>
    <w:rsid w:val="00AB7D4C"/>
    <w:rsid w:val="00AC0254"/>
    <w:rsid w:val="00AC0848"/>
    <w:rsid w:val="00AC20D6"/>
    <w:rsid w:val="00AC227C"/>
    <w:rsid w:val="00AC3C81"/>
    <w:rsid w:val="00AC481B"/>
    <w:rsid w:val="00AC4FF0"/>
    <w:rsid w:val="00AC555A"/>
    <w:rsid w:val="00AC5988"/>
    <w:rsid w:val="00AC6034"/>
    <w:rsid w:val="00AC66CD"/>
    <w:rsid w:val="00AC6AB5"/>
    <w:rsid w:val="00AC7408"/>
    <w:rsid w:val="00AD1A77"/>
    <w:rsid w:val="00AD2A0E"/>
    <w:rsid w:val="00AD2FB6"/>
    <w:rsid w:val="00AE2292"/>
    <w:rsid w:val="00AE2DE7"/>
    <w:rsid w:val="00AE3148"/>
    <w:rsid w:val="00AE57B9"/>
    <w:rsid w:val="00AE7EAD"/>
    <w:rsid w:val="00AF1E85"/>
    <w:rsid w:val="00AF2604"/>
    <w:rsid w:val="00AF3358"/>
    <w:rsid w:val="00AF4A78"/>
    <w:rsid w:val="00AF5E3B"/>
    <w:rsid w:val="00AF6D7D"/>
    <w:rsid w:val="00AF718F"/>
    <w:rsid w:val="00AF791E"/>
    <w:rsid w:val="00B016D0"/>
    <w:rsid w:val="00B03439"/>
    <w:rsid w:val="00B05AC4"/>
    <w:rsid w:val="00B05FA3"/>
    <w:rsid w:val="00B06C1C"/>
    <w:rsid w:val="00B06C92"/>
    <w:rsid w:val="00B07DF2"/>
    <w:rsid w:val="00B102CE"/>
    <w:rsid w:val="00B13903"/>
    <w:rsid w:val="00B15014"/>
    <w:rsid w:val="00B15CD2"/>
    <w:rsid w:val="00B164FB"/>
    <w:rsid w:val="00B1699B"/>
    <w:rsid w:val="00B17471"/>
    <w:rsid w:val="00B20526"/>
    <w:rsid w:val="00B20B81"/>
    <w:rsid w:val="00B2297F"/>
    <w:rsid w:val="00B23772"/>
    <w:rsid w:val="00B2439A"/>
    <w:rsid w:val="00B24556"/>
    <w:rsid w:val="00B24CDA"/>
    <w:rsid w:val="00B25D7D"/>
    <w:rsid w:val="00B27C6F"/>
    <w:rsid w:val="00B34B8D"/>
    <w:rsid w:val="00B366C7"/>
    <w:rsid w:val="00B36B93"/>
    <w:rsid w:val="00B376A7"/>
    <w:rsid w:val="00B4141F"/>
    <w:rsid w:val="00B4193B"/>
    <w:rsid w:val="00B4342D"/>
    <w:rsid w:val="00B440C7"/>
    <w:rsid w:val="00B453B5"/>
    <w:rsid w:val="00B4577E"/>
    <w:rsid w:val="00B46AFC"/>
    <w:rsid w:val="00B50FB2"/>
    <w:rsid w:val="00B54116"/>
    <w:rsid w:val="00B5549D"/>
    <w:rsid w:val="00B573BC"/>
    <w:rsid w:val="00B577C9"/>
    <w:rsid w:val="00B57EE2"/>
    <w:rsid w:val="00B57F1C"/>
    <w:rsid w:val="00B62724"/>
    <w:rsid w:val="00B62A24"/>
    <w:rsid w:val="00B632E5"/>
    <w:rsid w:val="00B6369C"/>
    <w:rsid w:val="00B63734"/>
    <w:rsid w:val="00B65A77"/>
    <w:rsid w:val="00B66132"/>
    <w:rsid w:val="00B67798"/>
    <w:rsid w:val="00B67D92"/>
    <w:rsid w:val="00B70831"/>
    <w:rsid w:val="00B73FB2"/>
    <w:rsid w:val="00B743E9"/>
    <w:rsid w:val="00B7572B"/>
    <w:rsid w:val="00B75B49"/>
    <w:rsid w:val="00B77551"/>
    <w:rsid w:val="00B82771"/>
    <w:rsid w:val="00B83391"/>
    <w:rsid w:val="00B847FC"/>
    <w:rsid w:val="00B84B8E"/>
    <w:rsid w:val="00B8583F"/>
    <w:rsid w:val="00B91BA9"/>
    <w:rsid w:val="00B92BAE"/>
    <w:rsid w:val="00B932A7"/>
    <w:rsid w:val="00B93686"/>
    <w:rsid w:val="00B960E2"/>
    <w:rsid w:val="00B9616A"/>
    <w:rsid w:val="00B96E31"/>
    <w:rsid w:val="00BA1319"/>
    <w:rsid w:val="00BA1EC0"/>
    <w:rsid w:val="00BA3E4D"/>
    <w:rsid w:val="00BA7294"/>
    <w:rsid w:val="00BA7B7C"/>
    <w:rsid w:val="00BB320F"/>
    <w:rsid w:val="00BB43AC"/>
    <w:rsid w:val="00BC1165"/>
    <w:rsid w:val="00BC14E5"/>
    <w:rsid w:val="00BC3DA6"/>
    <w:rsid w:val="00BC4A12"/>
    <w:rsid w:val="00BC5AF9"/>
    <w:rsid w:val="00BC5B06"/>
    <w:rsid w:val="00BC6F99"/>
    <w:rsid w:val="00BD0836"/>
    <w:rsid w:val="00BD2EF8"/>
    <w:rsid w:val="00BD6614"/>
    <w:rsid w:val="00BD6950"/>
    <w:rsid w:val="00BE0132"/>
    <w:rsid w:val="00BE1B2D"/>
    <w:rsid w:val="00BE518E"/>
    <w:rsid w:val="00BE6847"/>
    <w:rsid w:val="00BE7F53"/>
    <w:rsid w:val="00BF1E0D"/>
    <w:rsid w:val="00BF518C"/>
    <w:rsid w:val="00C00C0F"/>
    <w:rsid w:val="00C04F9E"/>
    <w:rsid w:val="00C07701"/>
    <w:rsid w:val="00C10F35"/>
    <w:rsid w:val="00C11A2F"/>
    <w:rsid w:val="00C11C66"/>
    <w:rsid w:val="00C12809"/>
    <w:rsid w:val="00C132A2"/>
    <w:rsid w:val="00C14587"/>
    <w:rsid w:val="00C15026"/>
    <w:rsid w:val="00C22410"/>
    <w:rsid w:val="00C244EC"/>
    <w:rsid w:val="00C251CF"/>
    <w:rsid w:val="00C27001"/>
    <w:rsid w:val="00C329A8"/>
    <w:rsid w:val="00C33032"/>
    <w:rsid w:val="00C3389E"/>
    <w:rsid w:val="00C34ED8"/>
    <w:rsid w:val="00C36155"/>
    <w:rsid w:val="00C40E3E"/>
    <w:rsid w:val="00C42B8D"/>
    <w:rsid w:val="00C43A60"/>
    <w:rsid w:val="00C4443F"/>
    <w:rsid w:val="00C518A5"/>
    <w:rsid w:val="00C53310"/>
    <w:rsid w:val="00C53EEB"/>
    <w:rsid w:val="00C54757"/>
    <w:rsid w:val="00C54813"/>
    <w:rsid w:val="00C57194"/>
    <w:rsid w:val="00C57E77"/>
    <w:rsid w:val="00C57FF7"/>
    <w:rsid w:val="00C62734"/>
    <w:rsid w:val="00C65211"/>
    <w:rsid w:val="00C70819"/>
    <w:rsid w:val="00C73CEA"/>
    <w:rsid w:val="00C762B1"/>
    <w:rsid w:val="00C76505"/>
    <w:rsid w:val="00C772F4"/>
    <w:rsid w:val="00C80826"/>
    <w:rsid w:val="00C80B34"/>
    <w:rsid w:val="00C80C0D"/>
    <w:rsid w:val="00C80F18"/>
    <w:rsid w:val="00C850EA"/>
    <w:rsid w:val="00C8708F"/>
    <w:rsid w:val="00C932FE"/>
    <w:rsid w:val="00CA07CE"/>
    <w:rsid w:val="00CA157E"/>
    <w:rsid w:val="00CA24C5"/>
    <w:rsid w:val="00CA2C26"/>
    <w:rsid w:val="00CA2F15"/>
    <w:rsid w:val="00CA4165"/>
    <w:rsid w:val="00CA617E"/>
    <w:rsid w:val="00CB094F"/>
    <w:rsid w:val="00CB1A26"/>
    <w:rsid w:val="00CB492E"/>
    <w:rsid w:val="00CB5312"/>
    <w:rsid w:val="00CB5A09"/>
    <w:rsid w:val="00CB6369"/>
    <w:rsid w:val="00CB720A"/>
    <w:rsid w:val="00CC3B5D"/>
    <w:rsid w:val="00CC3BF3"/>
    <w:rsid w:val="00CC4D2D"/>
    <w:rsid w:val="00CC4F64"/>
    <w:rsid w:val="00CC5A76"/>
    <w:rsid w:val="00CD36AE"/>
    <w:rsid w:val="00CD4F89"/>
    <w:rsid w:val="00CD7E69"/>
    <w:rsid w:val="00CE1623"/>
    <w:rsid w:val="00CE48D7"/>
    <w:rsid w:val="00CE63F3"/>
    <w:rsid w:val="00CF1952"/>
    <w:rsid w:val="00CF1AD9"/>
    <w:rsid w:val="00CF1B82"/>
    <w:rsid w:val="00CF4378"/>
    <w:rsid w:val="00D0000B"/>
    <w:rsid w:val="00D00807"/>
    <w:rsid w:val="00D00A2B"/>
    <w:rsid w:val="00D03119"/>
    <w:rsid w:val="00D03AEC"/>
    <w:rsid w:val="00D04613"/>
    <w:rsid w:val="00D07F86"/>
    <w:rsid w:val="00D103B6"/>
    <w:rsid w:val="00D10CE5"/>
    <w:rsid w:val="00D112D9"/>
    <w:rsid w:val="00D11C2C"/>
    <w:rsid w:val="00D120E1"/>
    <w:rsid w:val="00D13085"/>
    <w:rsid w:val="00D15EF2"/>
    <w:rsid w:val="00D17051"/>
    <w:rsid w:val="00D22485"/>
    <w:rsid w:val="00D24906"/>
    <w:rsid w:val="00D250DF"/>
    <w:rsid w:val="00D30958"/>
    <w:rsid w:val="00D3507E"/>
    <w:rsid w:val="00D3738D"/>
    <w:rsid w:val="00D41EE3"/>
    <w:rsid w:val="00D45D19"/>
    <w:rsid w:val="00D47E7A"/>
    <w:rsid w:val="00D50229"/>
    <w:rsid w:val="00D511BC"/>
    <w:rsid w:val="00D5271C"/>
    <w:rsid w:val="00D5314C"/>
    <w:rsid w:val="00D54378"/>
    <w:rsid w:val="00D55BF8"/>
    <w:rsid w:val="00D570C7"/>
    <w:rsid w:val="00D57DA3"/>
    <w:rsid w:val="00D60E54"/>
    <w:rsid w:val="00D61170"/>
    <w:rsid w:val="00D62661"/>
    <w:rsid w:val="00D63B39"/>
    <w:rsid w:val="00D66203"/>
    <w:rsid w:val="00D6667B"/>
    <w:rsid w:val="00D67786"/>
    <w:rsid w:val="00D67C61"/>
    <w:rsid w:val="00D70A1F"/>
    <w:rsid w:val="00D7263D"/>
    <w:rsid w:val="00D732E2"/>
    <w:rsid w:val="00D74926"/>
    <w:rsid w:val="00D774BF"/>
    <w:rsid w:val="00D8128F"/>
    <w:rsid w:val="00D82C21"/>
    <w:rsid w:val="00D82F07"/>
    <w:rsid w:val="00D85BAA"/>
    <w:rsid w:val="00D868EB"/>
    <w:rsid w:val="00D875ED"/>
    <w:rsid w:val="00D904C1"/>
    <w:rsid w:val="00D90C9F"/>
    <w:rsid w:val="00D926EB"/>
    <w:rsid w:val="00D92AE3"/>
    <w:rsid w:val="00D94B0B"/>
    <w:rsid w:val="00D94DDD"/>
    <w:rsid w:val="00D96FF3"/>
    <w:rsid w:val="00D97B20"/>
    <w:rsid w:val="00DA2D04"/>
    <w:rsid w:val="00DA2F3E"/>
    <w:rsid w:val="00DA431F"/>
    <w:rsid w:val="00DA465D"/>
    <w:rsid w:val="00DA46AB"/>
    <w:rsid w:val="00DA580C"/>
    <w:rsid w:val="00DA6F20"/>
    <w:rsid w:val="00DB35CC"/>
    <w:rsid w:val="00DC09F3"/>
    <w:rsid w:val="00DC2CB7"/>
    <w:rsid w:val="00DC67BD"/>
    <w:rsid w:val="00DC7B82"/>
    <w:rsid w:val="00DD02C2"/>
    <w:rsid w:val="00DD301E"/>
    <w:rsid w:val="00DD4263"/>
    <w:rsid w:val="00DD5296"/>
    <w:rsid w:val="00DD619C"/>
    <w:rsid w:val="00DE13E9"/>
    <w:rsid w:val="00DE2C2A"/>
    <w:rsid w:val="00DE3805"/>
    <w:rsid w:val="00DE3D0B"/>
    <w:rsid w:val="00DF1963"/>
    <w:rsid w:val="00DF6C35"/>
    <w:rsid w:val="00DF7D63"/>
    <w:rsid w:val="00DF7F5A"/>
    <w:rsid w:val="00E00637"/>
    <w:rsid w:val="00E01BB6"/>
    <w:rsid w:val="00E01D9B"/>
    <w:rsid w:val="00E0284E"/>
    <w:rsid w:val="00E054D3"/>
    <w:rsid w:val="00E05D2D"/>
    <w:rsid w:val="00E10DCF"/>
    <w:rsid w:val="00E12CF7"/>
    <w:rsid w:val="00E13F28"/>
    <w:rsid w:val="00E14068"/>
    <w:rsid w:val="00E1469C"/>
    <w:rsid w:val="00E147A4"/>
    <w:rsid w:val="00E1521D"/>
    <w:rsid w:val="00E17C15"/>
    <w:rsid w:val="00E21AB7"/>
    <w:rsid w:val="00E22481"/>
    <w:rsid w:val="00E230E5"/>
    <w:rsid w:val="00E241EB"/>
    <w:rsid w:val="00E27229"/>
    <w:rsid w:val="00E303EE"/>
    <w:rsid w:val="00E33848"/>
    <w:rsid w:val="00E35262"/>
    <w:rsid w:val="00E3720F"/>
    <w:rsid w:val="00E42612"/>
    <w:rsid w:val="00E42C85"/>
    <w:rsid w:val="00E4321C"/>
    <w:rsid w:val="00E43278"/>
    <w:rsid w:val="00E465EF"/>
    <w:rsid w:val="00E47FF5"/>
    <w:rsid w:val="00E516CC"/>
    <w:rsid w:val="00E5198D"/>
    <w:rsid w:val="00E52A56"/>
    <w:rsid w:val="00E55AA3"/>
    <w:rsid w:val="00E575FB"/>
    <w:rsid w:val="00E5777B"/>
    <w:rsid w:val="00E6019C"/>
    <w:rsid w:val="00E61025"/>
    <w:rsid w:val="00E615AD"/>
    <w:rsid w:val="00E66F4B"/>
    <w:rsid w:val="00E67739"/>
    <w:rsid w:val="00E67C86"/>
    <w:rsid w:val="00E70221"/>
    <w:rsid w:val="00E70744"/>
    <w:rsid w:val="00E70DD9"/>
    <w:rsid w:val="00E7143B"/>
    <w:rsid w:val="00E729BE"/>
    <w:rsid w:val="00E7503E"/>
    <w:rsid w:val="00E767FF"/>
    <w:rsid w:val="00E76D3E"/>
    <w:rsid w:val="00E80A8E"/>
    <w:rsid w:val="00E827B4"/>
    <w:rsid w:val="00E83978"/>
    <w:rsid w:val="00E83DC3"/>
    <w:rsid w:val="00E852C2"/>
    <w:rsid w:val="00E87345"/>
    <w:rsid w:val="00E8796D"/>
    <w:rsid w:val="00E87B92"/>
    <w:rsid w:val="00E900DA"/>
    <w:rsid w:val="00E95100"/>
    <w:rsid w:val="00E95458"/>
    <w:rsid w:val="00E97D90"/>
    <w:rsid w:val="00EA1B12"/>
    <w:rsid w:val="00EA66D5"/>
    <w:rsid w:val="00EA6AB2"/>
    <w:rsid w:val="00EB16E8"/>
    <w:rsid w:val="00EB486F"/>
    <w:rsid w:val="00EB7040"/>
    <w:rsid w:val="00EB79A8"/>
    <w:rsid w:val="00EB7C34"/>
    <w:rsid w:val="00EC1B93"/>
    <w:rsid w:val="00EC286E"/>
    <w:rsid w:val="00EC2BF6"/>
    <w:rsid w:val="00EC3467"/>
    <w:rsid w:val="00EC4E8D"/>
    <w:rsid w:val="00EC66EA"/>
    <w:rsid w:val="00EC6D00"/>
    <w:rsid w:val="00EC7441"/>
    <w:rsid w:val="00ED3695"/>
    <w:rsid w:val="00ED3870"/>
    <w:rsid w:val="00ED480C"/>
    <w:rsid w:val="00ED508D"/>
    <w:rsid w:val="00ED5326"/>
    <w:rsid w:val="00EE1002"/>
    <w:rsid w:val="00EE2214"/>
    <w:rsid w:val="00EE2B98"/>
    <w:rsid w:val="00EE4B03"/>
    <w:rsid w:val="00EE5D4B"/>
    <w:rsid w:val="00EE6068"/>
    <w:rsid w:val="00EE649A"/>
    <w:rsid w:val="00EE70CB"/>
    <w:rsid w:val="00EF00EC"/>
    <w:rsid w:val="00EF0D79"/>
    <w:rsid w:val="00EF1B15"/>
    <w:rsid w:val="00EF1F7F"/>
    <w:rsid w:val="00EF4013"/>
    <w:rsid w:val="00EF7187"/>
    <w:rsid w:val="00EF76A4"/>
    <w:rsid w:val="00F025D6"/>
    <w:rsid w:val="00F027CB"/>
    <w:rsid w:val="00F04308"/>
    <w:rsid w:val="00F07058"/>
    <w:rsid w:val="00F10268"/>
    <w:rsid w:val="00F112F3"/>
    <w:rsid w:val="00F1193C"/>
    <w:rsid w:val="00F15C57"/>
    <w:rsid w:val="00F1649C"/>
    <w:rsid w:val="00F165B1"/>
    <w:rsid w:val="00F1695A"/>
    <w:rsid w:val="00F20476"/>
    <w:rsid w:val="00F21BCE"/>
    <w:rsid w:val="00F25509"/>
    <w:rsid w:val="00F30EEC"/>
    <w:rsid w:val="00F31C76"/>
    <w:rsid w:val="00F33CA3"/>
    <w:rsid w:val="00F34C0E"/>
    <w:rsid w:val="00F35FAD"/>
    <w:rsid w:val="00F37107"/>
    <w:rsid w:val="00F40199"/>
    <w:rsid w:val="00F41B03"/>
    <w:rsid w:val="00F42993"/>
    <w:rsid w:val="00F43571"/>
    <w:rsid w:val="00F444F8"/>
    <w:rsid w:val="00F53F4B"/>
    <w:rsid w:val="00F558AA"/>
    <w:rsid w:val="00F558E9"/>
    <w:rsid w:val="00F604E2"/>
    <w:rsid w:val="00F656D9"/>
    <w:rsid w:val="00F675E8"/>
    <w:rsid w:val="00F67CF3"/>
    <w:rsid w:val="00F70FBF"/>
    <w:rsid w:val="00F717D3"/>
    <w:rsid w:val="00F71E1E"/>
    <w:rsid w:val="00F728B4"/>
    <w:rsid w:val="00F75FD9"/>
    <w:rsid w:val="00F77402"/>
    <w:rsid w:val="00F77416"/>
    <w:rsid w:val="00F77EBE"/>
    <w:rsid w:val="00F850FE"/>
    <w:rsid w:val="00F8688E"/>
    <w:rsid w:val="00F91995"/>
    <w:rsid w:val="00F935B8"/>
    <w:rsid w:val="00F94CD3"/>
    <w:rsid w:val="00F95536"/>
    <w:rsid w:val="00F95A45"/>
    <w:rsid w:val="00F95C25"/>
    <w:rsid w:val="00F95F0E"/>
    <w:rsid w:val="00F96331"/>
    <w:rsid w:val="00FA0E29"/>
    <w:rsid w:val="00FA2684"/>
    <w:rsid w:val="00FA52AD"/>
    <w:rsid w:val="00FA59AC"/>
    <w:rsid w:val="00FA5A1A"/>
    <w:rsid w:val="00FA6675"/>
    <w:rsid w:val="00FA7CC0"/>
    <w:rsid w:val="00FB045A"/>
    <w:rsid w:val="00FB14FA"/>
    <w:rsid w:val="00FB15A3"/>
    <w:rsid w:val="00FB37AD"/>
    <w:rsid w:val="00FB3B51"/>
    <w:rsid w:val="00FB3DBD"/>
    <w:rsid w:val="00FB6DAE"/>
    <w:rsid w:val="00FC014D"/>
    <w:rsid w:val="00FC01D4"/>
    <w:rsid w:val="00FC0C48"/>
    <w:rsid w:val="00FC1649"/>
    <w:rsid w:val="00FC2009"/>
    <w:rsid w:val="00FC2AEA"/>
    <w:rsid w:val="00FC74DF"/>
    <w:rsid w:val="00FD3852"/>
    <w:rsid w:val="00FD395B"/>
    <w:rsid w:val="00FD3EBC"/>
    <w:rsid w:val="00FD4DC7"/>
    <w:rsid w:val="00FD5676"/>
    <w:rsid w:val="00FD732A"/>
    <w:rsid w:val="00FE167C"/>
    <w:rsid w:val="00FE2873"/>
    <w:rsid w:val="00FE2BDA"/>
    <w:rsid w:val="00FE34DB"/>
    <w:rsid w:val="00FE385F"/>
    <w:rsid w:val="00FE4CA2"/>
    <w:rsid w:val="00FE4EA2"/>
    <w:rsid w:val="00FE5F8E"/>
    <w:rsid w:val="00FE6DC1"/>
    <w:rsid w:val="00FF3A1B"/>
    <w:rsid w:val="00FF4AB5"/>
    <w:rsid w:val="00FF5D8B"/>
    <w:rsid w:val="00FF72DF"/>
    <w:rsid w:val="00FF7823"/>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2576D"/>
  <w15:docId w15:val="{17162C05-21E4-4221-839A-8B1BEB77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675"/>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675"/>
    <w:pPr>
      <w:tabs>
        <w:tab w:val="center" w:pos="4419"/>
        <w:tab w:val="right" w:pos="8838"/>
      </w:tabs>
      <w:spacing w:after="0" w:line="240" w:lineRule="auto"/>
    </w:pPr>
    <w:rPr>
      <w:sz w:val="20"/>
      <w:szCs w:val="20"/>
    </w:rPr>
  </w:style>
  <w:style w:type="character" w:customStyle="1" w:styleId="EncabezadoCar">
    <w:name w:val="Encabezado Car"/>
    <w:link w:val="Encabezado"/>
    <w:uiPriority w:val="99"/>
    <w:rsid w:val="00277675"/>
    <w:rPr>
      <w:rFonts w:ascii="Calibri" w:eastAsia="Calibri" w:hAnsi="Calibri" w:cs="Times New Roman"/>
    </w:rPr>
  </w:style>
  <w:style w:type="paragraph" w:styleId="Piedepgina">
    <w:name w:val="footer"/>
    <w:basedOn w:val="Normal"/>
    <w:link w:val="PiedepginaCar"/>
    <w:uiPriority w:val="99"/>
    <w:unhideWhenUsed/>
    <w:rsid w:val="0075101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rsid w:val="00751010"/>
    <w:rPr>
      <w:rFonts w:ascii="Calibri" w:eastAsia="Calibri" w:hAnsi="Calibri" w:cs="Times New Roman"/>
      <w:lang w:val="es-ES"/>
    </w:rPr>
  </w:style>
  <w:style w:type="paragraph" w:styleId="Textodeglobo">
    <w:name w:val="Balloon Text"/>
    <w:basedOn w:val="Normal"/>
    <w:link w:val="TextodegloboCar"/>
    <w:uiPriority w:val="99"/>
    <w:semiHidden/>
    <w:unhideWhenUsed/>
    <w:rsid w:val="0075101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51010"/>
    <w:rPr>
      <w:rFonts w:ascii="Tahoma" w:eastAsia="Calibri" w:hAnsi="Tahoma" w:cs="Tahoma"/>
      <w:sz w:val="16"/>
      <w:szCs w:val="16"/>
      <w:lang w:val="es-ES"/>
    </w:rPr>
  </w:style>
  <w:style w:type="character" w:styleId="Hipervnculo">
    <w:name w:val="Hyperlink"/>
    <w:uiPriority w:val="99"/>
    <w:unhideWhenUsed/>
    <w:rsid w:val="005A38FF"/>
    <w:rPr>
      <w:color w:val="0000FF"/>
      <w:u w:val="single"/>
    </w:rPr>
  </w:style>
  <w:style w:type="paragraph" w:customStyle="1" w:styleId="Listavistosa-nfasis11">
    <w:name w:val="Lista vistosa - Énfasis 11"/>
    <w:basedOn w:val="Normal"/>
    <w:uiPriority w:val="34"/>
    <w:qFormat/>
    <w:rsid w:val="00395F9C"/>
    <w:pPr>
      <w:ind w:left="720"/>
      <w:contextualSpacing/>
    </w:pPr>
  </w:style>
  <w:style w:type="paragraph" w:styleId="NormalWeb">
    <w:name w:val="Normal (Web)"/>
    <w:basedOn w:val="Normal"/>
    <w:uiPriority w:val="99"/>
    <w:unhideWhenUsed/>
    <w:rsid w:val="008F2EA3"/>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Normal1">
    <w:name w:val="Normal1"/>
    <w:basedOn w:val="Normal"/>
    <w:rsid w:val="009349C8"/>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list0020paragraph">
    <w:name w:val="list_0020paragraph"/>
    <w:basedOn w:val="Normal"/>
    <w:rsid w:val="009349C8"/>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footnote0020referencechar">
    <w:name w:val="footnote_0020reference__char"/>
    <w:basedOn w:val="Fuentedeprrafopredeter"/>
    <w:rsid w:val="009349C8"/>
  </w:style>
  <w:style w:type="character" w:customStyle="1" w:styleId="list0020paragraphchar">
    <w:name w:val="list_0020paragraph__char"/>
    <w:basedOn w:val="Fuentedeprrafopredeter"/>
    <w:rsid w:val="009349C8"/>
  </w:style>
  <w:style w:type="paragraph" w:customStyle="1" w:styleId="footnote0020text">
    <w:name w:val="footnote_0020text"/>
    <w:basedOn w:val="Normal"/>
    <w:rsid w:val="009349C8"/>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apple-converted-space">
    <w:name w:val="apple-converted-space"/>
    <w:basedOn w:val="Fuentedeprrafopredeter"/>
    <w:rsid w:val="009349C8"/>
  </w:style>
  <w:style w:type="paragraph" w:styleId="Textonotapie">
    <w:name w:val="footnote text"/>
    <w:aliases w:val="Footnote Text Char Char Char Char Char,Footnote Text Char Char Char Char,Footnote reference,FA Fu,Footnote Text Char Char Char,Footnote Text Cha,FA Fußnotentext,FA Fuﬂnotentext,FA Fu?notentext,Footnote Text Char Char,NOTA AL PIE TESIS PUC"/>
    <w:basedOn w:val="Normal"/>
    <w:link w:val="TextonotapieCar"/>
    <w:unhideWhenUsed/>
    <w:qFormat/>
    <w:rsid w:val="009349C8"/>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link w:val="Textonotapie"/>
    <w:rsid w:val="009349C8"/>
    <w:rPr>
      <w:lang w:val="es-ES" w:eastAsia="en-US"/>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FC,Re"/>
    <w:link w:val="BVIfnrCar1CarCarCarCar"/>
    <w:uiPriority w:val="99"/>
    <w:unhideWhenUsed/>
    <w:qFormat/>
    <w:rsid w:val="009349C8"/>
    <w:rPr>
      <w:vertAlign w:val="superscript"/>
    </w:rPr>
  </w:style>
  <w:style w:type="table" w:styleId="Tablaconcuadrcula">
    <w:name w:val="Table Grid"/>
    <w:basedOn w:val="Tablanormal"/>
    <w:uiPriority w:val="59"/>
    <w:rsid w:val="00075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41077C"/>
    <w:rPr>
      <w:sz w:val="22"/>
      <w:szCs w:val="22"/>
      <w:lang w:val="es-ES" w:eastAsia="en-US"/>
    </w:rPr>
  </w:style>
  <w:style w:type="character" w:customStyle="1" w:styleId="xbe">
    <w:name w:val="_xbe"/>
    <w:rsid w:val="00EB79A8"/>
  </w:style>
  <w:style w:type="paragraph" w:styleId="Prrafodelista">
    <w:name w:val="List Paragraph"/>
    <w:aliases w:val="F5 List Paragraph,List Paragraph1,Dot pt,No Spacing1,List Paragraph Char Char Char,Indicator Text,Colorful List - Accent 11,Numbered Para 1,Bullet 1,Footnote,Párrafo Normal,Titulo 1,SubPárrafo de lista,Cuadro 2-1,Lista 123,TITULO A,lp1"/>
    <w:basedOn w:val="Normal"/>
    <w:link w:val="PrrafodelistaCar"/>
    <w:uiPriority w:val="34"/>
    <w:qFormat/>
    <w:rsid w:val="00EB79A8"/>
    <w:pPr>
      <w:spacing w:after="160" w:line="259" w:lineRule="auto"/>
      <w:ind w:left="720"/>
      <w:contextualSpacing/>
    </w:pPr>
    <w:rPr>
      <w:lang w:val="es-PE"/>
    </w:rPr>
  </w:style>
  <w:style w:type="character" w:styleId="nfasis">
    <w:name w:val="Emphasis"/>
    <w:basedOn w:val="Fuentedeprrafopredeter"/>
    <w:uiPriority w:val="20"/>
    <w:qFormat/>
    <w:rsid w:val="00A25C8C"/>
    <w:rPr>
      <w:i/>
      <w:iCs/>
    </w:rPr>
  </w:style>
  <w:style w:type="character" w:customStyle="1" w:styleId="UnresolvedMention">
    <w:name w:val="Unresolved Mention"/>
    <w:basedOn w:val="Fuentedeprrafopredeter"/>
    <w:uiPriority w:val="99"/>
    <w:semiHidden/>
    <w:unhideWhenUsed/>
    <w:rsid w:val="009E6481"/>
    <w:rPr>
      <w:color w:val="605E5C"/>
      <w:shd w:val="clear" w:color="auto" w:fill="E1DFDD"/>
    </w:rPr>
  </w:style>
  <w:style w:type="paragraph" w:customStyle="1" w:styleId="Default">
    <w:name w:val="Default"/>
    <w:rsid w:val="0046211C"/>
    <w:pPr>
      <w:autoSpaceDE w:val="0"/>
      <w:autoSpaceDN w:val="0"/>
      <w:adjustRightInd w:val="0"/>
    </w:pPr>
    <w:rPr>
      <w:rFonts w:ascii="Arial" w:hAnsi="Arial" w:cs="Arial"/>
      <w:color w:val="000000"/>
      <w:sz w:val="24"/>
      <w:szCs w:val="24"/>
    </w:rPr>
  </w:style>
  <w:style w:type="character" w:customStyle="1" w:styleId="PrrafodelistaCar">
    <w:name w:val="Párrafo de lista Car"/>
    <w:aliases w:val="F5 List Paragraph Car,List Paragraph1 Car,Dot pt Car,No Spacing1 Car,List Paragraph Char Char Char Car,Indicator Text Car,Colorful List - Accent 11 Car,Numbered Para 1 Car,Bullet 1 Car,Footnote Car,Párrafo Normal Car,Titulo 1 Car"/>
    <w:basedOn w:val="Fuentedeprrafopredeter"/>
    <w:link w:val="Prrafodelista"/>
    <w:uiPriority w:val="34"/>
    <w:qFormat/>
    <w:locked/>
    <w:rsid w:val="008D5BE3"/>
    <w:rPr>
      <w:sz w:val="22"/>
      <w:szCs w:val="22"/>
      <w:lang w:eastAsia="en-US"/>
    </w:rPr>
  </w:style>
  <w:style w:type="character" w:customStyle="1" w:styleId="SinespaciadoCar">
    <w:name w:val="Sin espaciado Car"/>
    <w:basedOn w:val="Fuentedeprrafopredeter"/>
    <w:link w:val="Sinespaciado"/>
    <w:uiPriority w:val="1"/>
    <w:rsid w:val="00980DF5"/>
    <w:rPr>
      <w:sz w:val="22"/>
      <w:szCs w:val="22"/>
      <w:lang w:val="es-E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F31C76"/>
    <w:pPr>
      <w:spacing w:before="200" w:after="160" w:line="240" w:lineRule="exact"/>
    </w:pPr>
    <w:rPr>
      <w:sz w:val="20"/>
      <w:szCs w:val="20"/>
      <w:vertAlign w:val="superscript"/>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899">
      <w:bodyDiv w:val="1"/>
      <w:marLeft w:val="0"/>
      <w:marRight w:val="0"/>
      <w:marTop w:val="0"/>
      <w:marBottom w:val="0"/>
      <w:divBdr>
        <w:top w:val="none" w:sz="0" w:space="0" w:color="auto"/>
        <w:left w:val="none" w:sz="0" w:space="0" w:color="auto"/>
        <w:bottom w:val="none" w:sz="0" w:space="0" w:color="auto"/>
        <w:right w:val="none" w:sz="0" w:space="0" w:color="auto"/>
      </w:divBdr>
      <w:divsChild>
        <w:div w:id="1243296256">
          <w:marLeft w:val="274"/>
          <w:marRight w:val="0"/>
          <w:marTop w:val="0"/>
          <w:marBottom w:val="200"/>
          <w:divBdr>
            <w:top w:val="none" w:sz="0" w:space="0" w:color="auto"/>
            <w:left w:val="none" w:sz="0" w:space="0" w:color="auto"/>
            <w:bottom w:val="none" w:sz="0" w:space="0" w:color="auto"/>
            <w:right w:val="none" w:sz="0" w:space="0" w:color="auto"/>
          </w:divBdr>
        </w:div>
        <w:div w:id="64572132">
          <w:marLeft w:val="274"/>
          <w:marRight w:val="0"/>
          <w:marTop w:val="0"/>
          <w:marBottom w:val="200"/>
          <w:divBdr>
            <w:top w:val="none" w:sz="0" w:space="0" w:color="auto"/>
            <w:left w:val="none" w:sz="0" w:space="0" w:color="auto"/>
            <w:bottom w:val="none" w:sz="0" w:space="0" w:color="auto"/>
            <w:right w:val="none" w:sz="0" w:space="0" w:color="auto"/>
          </w:divBdr>
        </w:div>
        <w:div w:id="1882474314">
          <w:marLeft w:val="274"/>
          <w:marRight w:val="0"/>
          <w:marTop w:val="0"/>
          <w:marBottom w:val="200"/>
          <w:divBdr>
            <w:top w:val="none" w:sz="0" w:space="0" w:color="auto"/>
            <w:left w:val="none" w:sz="0" w:space="0" w:color="auto"/>
            <w:bottom w:val="none" w:sz="0" w:space="0" w:color="auto"/>
            <w:right w:val="none" w:sz="0" w:space="0" w:color="auto"/>
          </w:divBdr>
        </w:div>
      </w:divsChild>
    </w:div>
    <w:div w:id="74910440">
      <w:bodyDiv w:val="1"/>
      <w:marLeft w:val="0"/>
      <w:marRight w:val="0"/>
      <w:marTop w:val="0"/>
      <w:marBottom w:val="0"/>
      <w:divBdr>
        <w:top w:val="none" w:sz="0" w:space="0" w:color="auto"/>
        <w:left w:val="none" w:sz="0" w:space="0" w:color="auto"/>
        <w:bottom w:val="none" w:sz="0" w:space="0" w:color="auto"/>
        <w:right w:val="none" w:sz="0" w:space="0" w:color="auto"/>
      </w:divBdr>
    </w:div>
    <w:div w:id="105008901">
      <w:bodyDiv w:val="1"/>
      <w:marLeft w:val="0"/>
      <w:marRight w:val="0"/>
      <w:marTop w:val="0"/>
      <w:marBottom w:val="0"/>
      <w:divBdr>
        <w:top w:val="none" w:sz="0" w:space="0" w:color="auto"/>
        <w:left w:val="none" w:sz="0" w:space="0" w:color="auto"/>
        <w:bottom w:val="none" w:sz="0" w:space="0" w:color="auto"/>
        <w:right w:val="none" w:sz="0" w:space="0" w:color="auto"/>
      </w:divBdr>
      <w:divsChild>
        <w:div w:id="540436665">
          <w:marLeft w:val="720"/>
          <w:marRight w:val="0"/>
          <w:marTop w:val="0"/>
          <w:marBottom w:val="0"/>
          <w:divBdr>
            <w:top w:val="none" w:sz="0" w:space="0" w:color="auto"/>
            <w:left w:val="none" w:sz="0" w:space="0" w:color="auto"/>
            <w:bottom w:val="none" w:sz="0" w:space="0" w:color="auto"/>
            <w:right w:val="none" w:sz="0" w:space="0" w:color="auto"/>
          </w:divBdr>
        </w:div>
        <w:div w:id="764956160">
          <w:marLeft w:val="720"/>
          <w:marRight w:val="0"/>
          <w:marTop w:val="0"/>
          <w:marBottom w:val="0"/>
          <w:divBdr>
            <w:top w:val="none" w:sz="0" w:space="0" w:color="auto"/>
            <w:left w:val="none" w:sz="0" w:space="0" w:color="auto"/>
            <w:bottom w:val="none" w:sz="0" w:space="0" w:color="auto"/>
            <w:right w:val="none" w:sz="0" w:space="0" w:color="auto"/>
          </w:divBdr>
        </w:div>
        <w:div w:id="1389914412">
          <w:marLeft w:val="720"/>
          <w:marRight w:val="0"/>
          <w:marTop w:val="0"/>
          <w:marBottom w:val="0"/>
          <w:divBdr>
            <w:top w:val="none" w:sz="0" w:space="0" w:color="auto"/>
            <w:left w:val="none" w:sz="0" w:space="0" w:color="auto"/>
            <w:bottom w:val="none" w:sz="0" w:space="0" w:color="auto"/>
            <w:right w:val="none" w:sz="0" w:space="0" w:color="auto"/>
          </w:divBdr>
        </w:div>
        <w:div w:id="1844464930">
          <w:marLeft w:val="720"/>
          <w:marRight w:val="0"/>
          <w:marTop w:val="0"/>
          <w:marBottom w:val="0"/>
          <w:divBdr>
            <w:top w:val="none" w:sz="0" w:space="0" w:color="auto"/>
            <w:left w:val="none" w:sz="0" w:space="0" w:color="auto"/>
            <w:bottom w:val="none" w:sz="0" w:space="0" w:color="auto"/>
            <w:right w:val="none" w:sz="0" w:space="0" w:color="auto"/>
          </w:divBdr>
        </w:div>
      </w:divsChild>
    </w:div>
    <w:div w:id="164173263">
      <w:bodyDiv w:val="1"/>
      <w:marLeft w:val="0"/>
      <w:marRight w:val="0"/>
      <w:marTop w:val="0"/>
      <w:marBottom w:val="0"/>
      <w:divBdr>
        <w:top w:val="none" w:sz="0" w:space="0" w:color="auto"/>
        <w:left w:val="none" w:sz="0" w:space="0" w:color="auto"/>
        <w:bottom w:val="none" w:sz="0" w:space="0" w:color="auto"/>
        <w:right w:val="none" w:sz="0" w:space="0" w:color="auto"/>
      </w:divBdr>
    </w:div>
    <w:div w:id="264969627">
      <w:bodyDiv w:val="1"/>
      <w:marLeft w:val="0"/>
      <w:marRight w:val="0"/>
      <w:marTop w:val="0"/>
      <w:marBottom w:val="0"/>
      <w:divBdr>
        <w:top w:val="none" w:sz="0" w:space="0" w:color="auto"/>
        <w:left w:val="none" w:sz="0" w:space="0" w:color="auto"/>
        <w:bottom w:val="none" w:sz="0" w:space="0" w:color="auto"/>
        <w:right w:val="none" w:sz="0" w:space="0" w:color="auto"/>
      </w:divBdr>
    </w:div>
    <w:div w:id="289366897">
      <w:bodyDiv w:val="1"/>
      <w:marLeft w:val="0"/>
      <w:marRight w:val="0"/>
      <w:marTop w:val="0"/>
      <w:marBottom w:val="0"/>
      <w:divBdr>
        <w:top w:val="none" w:sz="0" w:space="0" w:color="auto"/>
        <w:left w:val="none" w:sz="0" w:space="0" w:color="auto"/>
        <w:bottom w:val="none" w:sz="0" w:space="0" w:color="auto"/>
        <w:right w:val="none" w:sz="0" w:space="0" w:color="auto"/>
      </w:divBdr>
    </w:div>
    <w:div w:id="412090473">
      <w:bodyDiv w:val="1"/>
      <w:marLeft w:val="0"/>
      <w:marRight w:val="0"/>
      <w:marTop w:val="0"/>
      <w:marBottom w:val="0"/>
      <w:divBdr>
        <w:top w:val="none" w:sz="0" w:space="0" w:color="auto"/>
        <w:left w:val="none" w:sz="0" w:space="0" w:color="auto"/>
        <w:bottom w:val="none" w:sz="0" w:space="0" w:color="auto"/>
        <w:right w:val="none" w:sz="0" w:space="0" w:color="auto"/>
      </w:divBdr>
    </w:div>
    <w:div w:id="427045920">
      <w:bodyDiv w:val="1"/>
      <w:marLeft w:val="0"/>
      <w:marRight w:val="0"/>
      <w:marTop w:val="0"/>
      <w:marBottom w:val="0"/>
      <w:divBdr>
        <w:top w:val="none" w:sz="0" w:space="0" w:color="auto"/>
        <w:left w:val="none" w:sz="0" w:space="0" w:color="auto"/>
        <w:bottom w:val="none" w:sz="0" w:space="0" w:color="auto"/>
        <w:right w:val="none" w:sz="0" w:space="0" w:color="auto"/>
      </w:divBdr>
    </w:div>
    <w:div w:id="488792168">
      <w:bodyDiv w:val="1"/>
      <w:marLeft w:val="0"/>
      <w:marRight w:val="0"/>
      <w:marTop w:val="0"/>
      <w:marBottom w:val="0"/>
      <w:divBdr>
        <w:top w:val="none" w:sz="0" w:space="0" w:color="auto"/>
        <w:left w:val="none" w:sz="0" w:space="0" w:color="auto"/>
        <w:bottom w:val="none" w:sz="0" w:space="0" w:color="auto"/>
        <w:right w:val="none" w:sz="0" w:space="0" w:color="auto"/>
      </w:divBdr>
    </w:div>
    <w:div w:id="775757027">
      <w:bodyDiv w:val="1"/>
      <w:marLeft w:val="0"/>
      <w:marRight w:val="0"/>
      <w:marTop w:val="0"/>
      <w:marBottom w:val="0"/>
      <w:divBdr>
        <w:top w:val="none" w:sz="0" w:space="0" w:color="auto"/>
        <w:left w:val="none" w:sz="0" w:space="0" w:color="auto"/>
        <w:bottom w:val="none" w:sz="0" w:space="0" w:color="auto"/>
        <w:right w:val="none" w:sz="0" w:space="0" w:color="auto"/>
      </w:divBdr>
    </w:div>
    <w:div w:id="781338443">
      <w:bodyDiv w:val="1"/>
      <w:marLeft w:val="0"/>
      <w:marRight w:val="0"/>
      <w:marTop w:val="0"/>
      <w:marBottom w:val="0"/>
      <w:divBdr>
        <w:top w:val="none" w:sz="0" w:space="0" w:color="auto"/>
        <w:left w:val="none" w:sz="0" w:space="0" w:color="auto"/>
        <w:bottom w:val="none" w:sz="0" w:space="0" w:color="auto"/>
        <w:right w:val="none" w:sz="0" w:space="0" w:color="auto"/>
      </w:divBdr>
      <w:divsChild>
        <w:div w:id="1355577757">
          <w:marLeft w:val="0"/>
          <w:marRight w:val="0"/>
          <w:marTop w:val="0"/>
          <w:marBottom w:val="0"/>
          <w:divBdr>
            <w:top w:val="none" w:sz="0" w:space="0" w:color="auto"/>
            <w:left w:val="none" w:sz="0" w:space="0" w:color="auto"/>
            <w:bottom w:val="none" w:sz="0" w:space="0" w:color="auto"/>
            <w:right w:val="none" w:sz="0" w:space="0" w:color="auto"/>
          </w:divBdr>
        </w:div>
      </w:divsChild>
    </w:div>
    <w:div w:id="824206499">
      <w:bodyDiv w:val="1"/>
      <w:marLeft w:val="0"/>
      <w:marRight w:val="0"/>
      <w:marTop w:val="0"/>
      <w:marBottom w:val="0"/>
      <w:divBdr>
        <w:top w:val="none" w:sz="0" w:space="0" w:color="auto"/>
        <w:left w:val="none" w:sz="0" w:space="0" w:color="auto"/>
        <w:bottom w:val="none" w:sz="0" w:space="0" w:color="auto"/>
        <w:right w:val="none" w:sz="0" w:space="0" w:color="auto"/>
      </w:divBdr>
      <w:divsChild>
        <w:div w:id="2091347330">
          <w:marLeft w:val="0"/>
          <w:marRight w:val="0"/>
          <w:marTop w:val="0"/>
          <w:marBottom w:val="0"/>
          <w:divBdr>
            <w:top w:val="none" w:sz="0" w:space="0" w:color="auto"/>
            <w:left w:val="none" w:sz="0" w:space="0" w:color="auto"/>
            <w:bottom w:val="none" w:sz="0" w:space="0" w:color="auto"/>
            <w:right w:val="none" w:sz="0" w:space="0" w:color="auto"/>
          </w:divBdr>
          <w:divsChild>
            <w:div w:id="509216768">
              <w:marLeft w:val="0"/>
              <w:marRight w:val="0"/>
              <w:marTop w:val="0"/>
              <w:marBottom w:val="0"/>
              <w:divBdr>
                <w:top w:val="none" w:sz="0" w:space="0" w:color="auto"/>
                <w:left w:val="none" w:sz="0" w:space="0" w:color="auto"/>
                <w:bottom w:val="none" w:sz="0" w:space="0" w:color="auto"/>
                <w:right w:val="none" w:sz="0" w:space="0" w:color="auto"/>
              </w:divBdr>
              <w:divsChild>
                <w:div w:id="6526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7675">
      <w:bodyDiv w:val="1"/>
      <w:marLeft w:val="0"/>
      <w:marRight w:val="0"/>
      <w:marTop w:val="0"/>
      <w:marBottom w:val="0"/>
      <w:divBdr>
        <w:top w:val="none" w:sz="0" w:space="0" w:color="auto"/>
        <w:left w:val="none" w:sz="0" w:space="0" w:color="auto"/>
        <w:bottom w:val="none" w:sz="0" w:space="0" w:color="auto"/>
        <w:right w:val="none" w:sz="0" w:space="0" w:color="auto"/>
      </w:divBdr>
      <w:divsChild>
        <w:div w:id="1484159613">
          <w:marLeft w:val="720"/>
          <w:marRight w:val="0"/>
          <w:marTop w:val="0"/>
          <w:marBottom w:val="0"/>
          <w:divBdr>
            <w:top w:val="none" w:sz="0" w:space="0" w:color="auto"/>
            <w:left w:val="none" w:sz="0" w:space="0" w:color="auto"/>
            <w:bottom w:val="none" w:sz="0" w:space="0" w:color="auto"/>
            <w:right w:val="none" w:sz="0" w:space="0" w:color="auto"/>
          </w:divBdr>
        </w:div>
      </w:divsChild>
    </w:div>
    <w:div w:id="1094860410">
      <w:bodyDiv w:val="1"/>
      <w:marLeft w:val="0"/>
      <w:marRight w:val="0"/>
      <w:marTop w:val="0"/>
      <w:marBottom w:val="0"/>
      <w:divBdr>
        <w:top w:val="none" w:sz="0" w:space="0" w:color="auto"/>
        <w:left w:val="none" w:sz="0" w:space="0" w:color="auto"/>
        <w:bottom w:val="none" w:sz="0" w:space="0" w:color="auto"/>
        <w:right w:val="none" w:sz="0" w:space="0" w:color="auto"/>
      </w:divBdr>
      <w:divsChild>
        <w:div w:id="39173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565440">
              <w:marLeft w:val="0"/>
              <w:marRight w:val="0"/>
              <w:marTop w:val="0"/>
              <w:marBottom w:val="0"/>
              <w:divBdr>
                <w:top w:val="none" w:sz="0" w:space="0" w:color="auto"/>
                <w:left w:val="none" w:sz="0" w:space="0" w:color="auto"/>
                <w:bottom w:val="none" w:sz="0" w:space="0" w:color="auto"/>
                <w:right w:val="none" w:sz="0" w:space="0" w:color="auto"/>
              </w:divBdr>
              <w:divsChild>
                <w:div w:id="1485077496">
                  <w:marLeft w:val="0"/>
                  <w:marRight w:val="0"/>
                  <w:marTop w:val="0"/>
                  <w:marBottom w:val="0"/>
                  <w:divBdr>
                    <w:top w:val="none" w:sz="0" w:space="0" w:color="auto"/>
                    <w:left w:val="none" w:sz="0" w:space="0" w:color="auto"/>
                    <w:bottom w:val="none" w:sz="0" w:space="0" w:color="auto"/>
                    <w:right w:val="none" w:sz="0" w:space="0" w:color="auto"/>
                  </w:divBdr>
                  <w:divsChild>
                    <w:div w:id="1044721072">
                      <w:marLeft w:val="0"/>
                      <w:marRight w:val="0"/>
                      <w:marTop w:val="0"/>
                      <w:marBottom w:val="0"/>
                      <w:divBdr>
                        <w:top w:val="none" w:sz="0" w:space="0" w:color="auto"/>
                        <w:left w:val="none" w:sz="0" w:space="0" w:color="auto"/>
                        <w:bottom w:val="none" w:sz="0" w:space="0" w:color="auto"/>
                        <w:right w:val="none" w:sz="0" w:space="0" w:color="auto"/>
                      </w:divBdr>
                      <w:divsChild>
                        <w:div w:id="109150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438808">
                              <w:marLeft w:val="0"/>
                              <w:marRight w:val="0"/>
                              <w:marTop w:val="0"/>
                              <w:marBottom w:val="0"/>
                              <w:divBdr>
                                <w:top w:val="none" w:sz="0" w:space="0" w:color="auto"/>
                                <w:left w:val="none" w:sz="0" w:space="0" w:color="auto"/>
                                <w:bottom w:val="none" w:sz="0" w:space="0" w:color="auto"/>
                                <w:right w:val="none" w:sz="0" w:space="0" w:color="auto"/>
                              </w:divBdr>
                              <w:divsChild>
                                <w:div w:id="20384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980160">
      <w:bodyDiv w:val="1"/>
      <w:marLeft w:val="0"/>
      <w:marRight w:val="0"/>
      <w:marTop w:val="0"/>
      <w:marBottom w:val="0"/>
      <w:divBdr>
        <w:top w:val="none" w:sz="0" w:space="0" w:color="auto"/>
        <w:left w:val="none" w:sz="0" w:space="0" w:color="auto"/>
        <w:bottom w:val="none" w:sz="0" w:space="0" w:color="auto"/>
        <w:right w:val="none" w:sz="0" w:space="0" w:color="auto"/>
      </w:divBdr>
    </w:div>
    <w:div w:id="1335255342">
      <w:bodyDiv w:val="1"/>
      <w:marLeft w:val="0"/>
      <w:marRight w:val="0"/>
      <w:marTop w:val="0"/>
      <w:marBottom w:val="0"/>
      <w:divBdr>
        <w:top w:val="none" w:sz="0" w:space="0" w:color="auto"/>
        <w:left w:val="none" w:sz="0" w:space="0" w:color="auto"/>
        <w:bottom w:val="none" w:sz="0" w:space="0" w:color="auto"/>
        <w:right w:val="none" w:sz="0" w:space="0" w:color="auto"/>
      </w:divBdr>
    </w:div>
    <w:div w:id="1342973973">
      <w:bodyDiv w:val="1"/>
      <w:marLeft w:val="0"/>
      <w:marRight w:val="0"/>
      <w:marTop w:val="0"/>
      <w:marBottom w:val="0"/>
      <w:divBdr>
        <w:top w:val="none" w:sz="0" w:space="0" w:color="auto"/>
        <w:left w:val="none" w:sz="0" w:space="0" w:color="auto"/>
        <w:bottom w:val="none" w:sz="0" w:space="0" w:color="auto"/>
        <w:right w:val="none" w:sz="0" w:space="0" w:color="auto"/>
      </w:divBdr>
    </w:div>
    <w:div w:id="1438016786">
      <w:bodyDiv w:val="1"/>
      <w:marLeft w:val="0"/>
      <w:marRight w:val="0"/>
      <w:marTop w:val="0"/>
      <w:marBottom w:val="0"/>
      <w:divBdr>
        <w:top w:val="none" w:sz="0" w:space="0" w:color="auto"/>
        <w:left w:val="none" w:sz="0" w:space="0" w:color="auto"/>
        <w:bottom w:val="none" w:sz="0" w:space="0" w:color="auto"/>
        <w:right w:val="none" w:sz="0" w:space="0" w:color="auto"/>
      </w:divBdr>
    </w:div>
    <w:div w:id="1645961300">
      <w:bodyDiv w:val="1"/>
      <w:marLeft w:val="0"/>
      <w:marRight w:val="0"/>
      <w:marTop w:val="0"/>
      <w:marBottom w:val="0"/>
      <w:divBdr>
        <w:top w:val="none" w:sz="0" w:space="0" w:color="auto"/>
        <w:left w:val="none" w:sz="0" w:space="0" w:color="auto"/>
        <w:bottom w:val="none" w:sz="0" w:space="0" w:color="auto"/>
        <w:right w:val="none" w:sz="0" w:space="0" w:color="auto"/>
      </w:divBdr>
      <w:divsChild>
        <w:div w:id="743726292">
          <w:marLeft w:val="720"/>
          <w:marRight w:val="0"/>
          <w:marTop w:val="0"/>
          <w:marBottom w:val="0"/>
          <w:divBdr>
            <w:top w:val="none" w:sz="0" w:space="0" w:color="auto"/>
            <w:left w:val="none" w:sz="0" w:space="0" w:color="auto"/>
            <w:bottom w:val="none" w:sz="0" w:space="0" w:color="auto"/>
            <w:right w:val="none" w:sz="0" w:space="0" w:color="auto"/>
          </w:divBdr>
        </w:div>
        <w:div w:id="1468742294">
          <w:marLeft w:val="720"/>
          <w:marRight w:val="0"/>
          <w:marTop w:val="0"/>
          <w:marBottom w:val="0"/>
          <w:divBdr>
            <w:top w:val="none" w:sz="0" w:space="0" w:color="auto"/>
            <w:left w:val="none" w:sz="0" w:space="0" w:color="auto"/>
            <w:bottom w:val="none" w:sz="0" w:space="0" w:color="auto"/>
            <w:right w:val="none" w:sz="0" w:space="0" w:color="auto"/>
          </w:divBdr>
        </w:div>
        <w:div w:id="1528562264">
          <w:marLeft w:val="720"/>
          <w:marRight w:val="0"/>
          <w:marTop w:val="0"/>
          <w:marBottom w:val="0"/>
          <w:divBdr>
            <w:top w:val="none" w:sz="0" w:space="0" w:color="auto"/>
            <w:left w:val="none" w:sz="0" w:space="0" w:color="auto"/>
            <w:bottom w:val="none" w:sz="0" w:space="0" w:color="auto"/>
            <w:right w:val="none" w:sz="0" w:space="0" w:color="auto"/>
          </w:divBdr>
        </w:div>
        <w:div w:id="1845511148">
          <w:marLeft w:val="720"/>
          <w:marRight w:val="0"/>
          <w:marTop w:val="0"/>
          <w:marBottom w:val="0"/>
          <w:divBdr>
            <w:top w:val="none" w:sz="0" w:space="0" w:color="auto"/>
            <w:left w:val="none" w:sz="0" w:space="0" w:color="auto"/>
            <w:bottom w:val="none" w:sz="0" w:space="0" w:color="auto"/>
            <w:right w:val="none" w:sz="0" w:space="0" w:color="auto"/>
          </w:divBdr>
        </w:div>
      </w:divsChild>
    </w:div>
    <w:div w:id="2001539928">
      <w:bodyDiv w:val="1"/>
      <w:marLeft w:val="0"/>
      <w:marRight w:val="0"/>
      <w:marTop w:val="0"/>
      <w:marBottom w:val="0"/>
      <w:divBdr>
        <w:top w:val="none" w:sz="0" w:space="0" w:color="auto"/>
        <w:left w:val="none" w:sz="0" w:space="0" w:color="auto"/>
        <w:bottom w:val="none" w:sz="0" w:space="0" w:color="auto"/>
        <w:right w:val="none" w:sz="0" w:space="0" w:color="auto"/>
      </w:divBdr>
    </w:div>
    <w:div w:id="20676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8D8EB7-580D-4965-8FC4-4C9B9BD34ED2}">
  <ds:schemaRefs>
    <ds:schemaRef ds:uri="http://schemas.openxmlformats.org/officeDocument/2006/bibliography"/>
  </ds:schemaRefs>
</ds:datastoreItem>
</file>

<file path=customXml/itemProps2.xml><?xml version="1.0" encoding="utf-8"?>
<ds:datastoreItem xmlns:ds="http://schemas.openxmlformats.org/officeDocument/2006/customXml" ds:itemID="{963BFBB7-4D59-49FC-A50F-C30BA033AF8C}"/>
</file>

<file path=customXml/itemProps3.xml><?xml version="1.0" encoding="utf-8"?>
<ds:datastoreItem xmlns:ds="http://schemas.openxmlformats.org/officeDocument/2006/customXml" ds:itemID="{B308D88D-4526-491A-8084-070EF3F9452B}"/>
</file>

<file path=customXml/itemProps4.xml><?xml version="1.0" encoding="utf-8"?>
<ds:datastoreItem xmlns:ds="http://schemas.openxmlformats.org/officeDocument/2006/customXml" ds:itemID="{D4AC5649-F802-4BC3-AFFA-3DE64B624248}"/>
</file>

<file path=docProps/app.xml><?xml version="1.0" encoding="utf-8"?>
<Properties xmlns="http://schemas.openxmlformats.org/officeDocument/2006/extended-properties" xmlns:vt="http://schemas.openxmlformats.org/officeDocument/2006/docPropsVTypes">
  <Template>Normal</Template>
  <TotalTime>56</TotalTime>
  <Pages>2</Pages>
  <Words>910</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5909</CharactersWithSpaces>
  <SharedDoc>false</SharedDoc>
  <HLinks>
    <vt:vector size="6" baseType="variant">
      <vt:variant>
        <vt:i4>4915242</vt:i4>
      </vt:variant>
      <vt:variant>
        <vt:i4>0</vt:i4>
      </vt:variant>
      <vt:variant>
        <vt:i4>0</vt:i4>
      </vt:variant>
      <vt:variant>
        <vt:i4>5</vt:i4>
      </vt:variant>
      <vt:variant>
        <vt:lpwstr>mailto:aacevedo@cultura.gob.pe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yvega</dc:creator>
  <cp:lastModifiedBy>Milagros Andrea Cordova Cordova</cp:lastModifiedBy>
  <cp:revision>5</cp:revision>
  <cp:lastPrinted>2014-02-18T20:50:00Z</cp:lastPrinted>
  <dcterms:created xsi:type="dcterms:W3CDTF">2020-11-06T16:25:00Z</dcterms:created>
  <dcterms:modified xsi:type="dcterms:W3CDTF">2020-11-06T17:20:00Z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