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08" w:rsidRDefault="00E96A08" w:rsidP="00E96A08">
      <w:pPr>
        <w:rPr>
          <w:rFonts w:ascii="Calibri" w:hAnsi="Calibri" w:cs="Calibri"/>
          <w:sz w:val="22"/>
          <w:szCs w:val="22"/>
        </w:rPr>
      </w:pPr>
      <w:r>
        <w:rPr>
          <w:rFonts w:ascii="Calibri" w:hAnsi="Calibri" w:cs="Calibri"/>
          <w:color w:val="000000"/>
        </w:rPr>
        <w:t xml:space="preserve">Dear organizers of the Virtual Regional Meeting on the UN EMRIP, </w:t>
      </w:r>
    </w:p>
    <w:p w:rsidR="00E96A08" w:rsidRDefault="00E96A08" w:rsidP="00E96A08">
      <w:pPr>
        <w:rPr>
          <w:rFonts w:ascii="Calibri" w:hAnsi="Calibri" w:cs="Calibri"/>
          <w:sz w:val="22"/>
          <w:szCs w:val="22"/>
        </w:rPr>
      </w:pPr>
      <w:hyperlink r:id="rId4" w:history="1">
        <w:r>
          <w:rPr>
            <w:rFonts w:ascii="Calibri" w:hAnsi="Calibri" w:cs="Calibri"/>
            <w:noProof/>
            <w:color w:val="0000FF"/>
            <w:shd w:val="clear" w:color="auto" w:fill="F4F4F4"/>
          </w:rPr>
          <w:drawing>
            <wp:inline distT="0" distB="0" distL="0" distR="0">
              <wp:extent cx="156845" cy="156845"/>
              <wp:effectExtent l="0" t="0" r="0" b="0"/>
              <wp:docPr id="1" name="Picture 1" descr="https://outlook-1.cdn.office.net/assets/mail/file-icon/png/vide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1.cdn.office.net/assets/mail/file-icon/png/video_16x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Hyperlink"/>
            <w:rFonts w:ascii="Calibri" w:hAnsi="Calibri" w:cs="Calibri"/>
            <w:shd w:val="clear" w:color="auto" w:fill="F4F4F4"/>
          </w:rPr>
          <w:t>S. J. Manuin-Awajun-CPPA-Perú.mp4</w:t>
        </w:r>
      </w:hyperlink>
    </w:p>
    <w:p w:rsidR="00E96A08" w:rsidRDefault="00E96A08" w:rsidP="00E96A08">
      <w:pPr>
        <w:rPr>
          <w:rFonts w:eastAsia="Times New Roman"/>
        </w:rPr>
      </w:pPr>
    </w:p>
    <w:p w:rsidR="00E96A08" w:rsidRDefault="00E96A08" w:rsidP="00E96A08">
      <w:pPr>
        <w:rPr>
          <w:rFonts w:eastAsia="Times New Roman"/>
        </w:rPr>
      </w:pP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xml:space="preserve">I am writing from the Province of </w:t>
      </w:r>
      <w:proofErr w:type="spellStart"/>
      <w:r>
        <w:rPr>
          <w:rFonts w:ascii="Calibri" w:hAnsi="Calibri" w:cs="Calibri"/>
          <w:color w:val="000000"/>
        </w:rPr>
        <w:t>Condorcanqui</w:t>
      </w:r>
      <w:proofErr w:type="spellEnd"/>
      <w:r>
        <w:rPr>
          <w:rFonts w:ascii="Calibri" w:hAnsi="Calibri" w:cs="Calibri"/>
          <w:color w:val="000000"/>
        </w:rPr>
        <w:t>, in the Amazonas Region, in Peru.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lang w:val="en-US"/>
        </w:rPr>
        <w:t xml:space="preserve">I am project coordinator for the Agricultural Service for Research and Economic Development - </w:t>
      </w:r>
      <w:proofErr w:type="gramStart"/>
      <w:r>
        <w:rPr>
          <w:rFonts w:ascii="Calibri" w:hAnsi="Calibri" w:cs="Calibri"/>
          <w:color w:val="000000"/>
          <w:lang w:val="en-US"/>
        </w:rPr>
        <w:t>SAIPE ,</w:t>
      </w:r>
      <w:proofErr w:type="gramEnd"/>
      <w:r>
        <w:rPr>
          <w:rFonts w:ascii="Calibri" w:hAnsi="Calibri" w:cs="Calibri"/>
          <w:color w:val="000000"/>
          <w:lang w:val="en-US"/>
        </w:rPr>
        <w:t xml:space="preserve"> an NGO working for the </w:t>
      </w:r>
      <w:proofErr w:type="spellStart"/>
      <w:r>
        <w:rPr>
          <w:rFonts w:ascii="Calibri" w:hAnsi="Calibri" w:cs="Calibri"/>
          <w:color w:val="000000"/>
          <w:lang w:val="en-US"/>
        </w:rPr>
        <w:t>Awajun</w:t>
      </w:r>
      <w:proofErr w:type="spellEnd"/>
      <w:r>
        <w:rPr>
          <w:rFonts w:ascii="Calibri" w:hAnsi="Calibri" w:cs="Calibri"/>
          <w:color w:val="000000"/>
          <w:lang w:val="en-US"/>
        </w:rPr>
        <w:t xml:space="preserve"> and </w:t>
      </w:r>
      <w:proofErr w:type="spellStart"/>
      <w:r>
        <w:rPr>
          <w:rFonts w:ascii="Calibri" w:hAnsi="Calibri" w:cs="Calibri"/>
          <w:color w:val="000000"/>
          <w:lang w:val="en-US"/>
        </w:rPr>
        <w:t>Wampis</w:t>
      </w:r>
      <w:proofErr w:type="spellEnd"/>
      <w:r>
        <w:rPr>
          <w:rFonts w:ascii="Calibri" w:hAnsi="Calibri" w:cs="Calibri"/>
          <w:color w:val="000000"/>
          <w:lang w:val="en-US"/>
        </w:rPr>
        <w:t xml:space="preserve"> indigenous peoples in Peru.  </w:t>
      </w:r>
    </w:p>
    <w:p w:rsidR="00E96A08" w:rsidRDefault="00E96A08" w:rsidP="00E96A08">
      <w:pPr>
        <w:rPr>
          <w:rFonts w:ascii="Calibri" w:hAnsi="Calibri" w:cs="Calibri"/>
          <w:sz w:val="22"/>
          <w:szCs w:val="22"/>
        </w:rPr>
      </w:pPr>
      <w:r>
        <w:rPr>
          <w:rFonts w:ascii="Calibri" w:hAnsi="Calibri" w:cs="Calibri"/>
          <w:color w:val="000000"/>
          <w:lang w:val="en-US"/>
        </w:rPr>
        <w:t> </w:t>
      </w:r>
    </w:p>
    <w:p w:rsidR="00E96A08" w:rsidRDefault="00E96A08" w:rsidP="00E96A08">
      <w:pPr>
        <w:rPr>
          <w:rFonts w:ascii="Calibri" w:hAnsi="Calibri" w:cs="Calibri"/>
          <w:sz w:val="22"/>
          <w:szCs w:val="22"/>
        </w:rPr>
      </w:pPr>
      <w:r>
        <w:rPr>
          <w:rFonts w:ascii="Calibri" w:hAnsi="Calibri" w:cs="Calibri"/>
          <w:color w:val="000000"/>
        </w:rPr>
        <w:t xml:space="preserve">SAIPE gives technical support to many initiatives from the </w:t>
      </w:r>
      <w:proofErr w:type="spellStart"/>
      <w:r>
        <w:rPr>
          <w:rFonts w:ascii="Calibri" w:hAnsi="Calibri" w:cs="Calibri"/>
          <w:color w:val="000000"/>
        </w:rPr>
        <w:t>Awajun</w:t>
      </w:r>
      <w:proofErr w:type="spellEnd"/>
      <w:r>
        <w:rPr>
          <w:rFonts w:ascii="Calibri" w:hAnsi="Calibri" w:cs="Calibri"/>
          <w:color w:val="000000"/>
        </w:rPr>
        <w:t xml:space="preserve"> and </w:t>
      </w:r>
      <w:proofErr w:type="spellStart"/>
      <w:r>
        <w:rPr>
          <w:rFonts w:ascii="Calibri" w:hAnsi="Calibri" w:cs="Calibri"/>
          <w:color w:val="000000"/>
        </w:rPr>
        <w:t>Wampis</w:t>
      </w:r>
      <w:proofErr w:type="spellEnd"/>
      <w:r>
        <w:rPr>
          <w:rFonts w:ascii="Calibri" w:hAnsi="Calibri" w:cs="Calibri"/>
          <w:color w:val="000000"/>
        </w:rPr>
        <w:t xml:space="preserve"> organizations, among other works.  </w:t>
      </w:r>
    </w:p>
    <w:p w:rsidR="00E96A08" w:rsidRDefault="00E96A08" w:rsidP="00E96A08">
      <w:pPr>
        <w:rPr>
          <w:rFonts w:ascii="Calibri" w:hAnsi="Calibri" w:cs="Calibri"/>
          <w:sz w:val="22"/>
          <w:szCs w:val="22"/>
        </w:rPr>
      </w:pPr>
    </w:p>
    <w:p w:rsidR="00E96A08" w:rsidRDefault="00E96A08" w:rsidP="00E96A08">
      <w:pPr>
        <w:rPr>
          <w:rFonts w:ascii="Calibri" w:hAnsi="Calibri" w:cs="Calibri"/>
          <w:sz w:val="22"/>
          <w:szCs w:val="22"/>
        </w:rPr>
      </w:pPr>
      <w:r>
        <w:rPr>
          <w:rFonts w:ascii="Calibri" w:hAnsi="Calibri" w:cs="Calibri"/>
          <w:color w:val="000000"/>
        </w:rPr>
        <w:t xml:space="preserve">Currently, SAIPE is managing a project with the support of the EU based on the European Instrument for Democracy and Human Rights. In that regard, SAIPE is supporting urgent needs of the indigenous </w:t>
      </w:r>
      <w:proofErr w:type="spellStart"/>
      <w:r>
        <w:rPr>
          <w:rFonts w:ascii="Calibri" w:hAnsi="Calibri" w:cs="Calibri"/>
          <w:color w:val="000000"/>
        </w:rPr>
        <w:t>Awajun</w:t>
      </w:r>
      <w:proofErr w:type="spellEnd"/>
      <w:r>
        <w:rPr>
          <w:rFonts w:ascii="Calibri" w:hAnsi="Calibri" w:cs="Calibri"/>
          <w:color w:val="000000"/>
        </w:rPr>
        <w:t xml:space="preserve"> and </w:t>
      </w:r>
      <w:proofErr w:type="spellStart"/>
      <w:r>
        <w:rPr>
          <w:rFonts w:ascii="Calibri" w:hAnsi="Calibri" w:cs="Calibri"/>
          <w:color w:val="000000"/>
        </w:rPr>
        <w:t>Wampis</w:t>
      </w:r>
      <w:proofErr w:type="spellEnd"/>
      <w:r>
        <w:rPr>
          <w:rFonts w:ascii="Calibri" w:hAnsi="Calibri" w:cs="Calibri"/>
          <w:color w:val="000000"/>
        </w:rPr>
        <w:t xml:space="preserve"> peoples amid the pandemic.</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proofErr w:type="gramStart"/>
      <w:r>
        <w:rPr>
          <w:rFonts w:ascii="Calibri" w:hAnsi="Calibri" w:cs="Calibri"/>
          <w:color w:val="000000"/>
        </w:rPr>
        <w:t xml:space="preserve">In this opportunity, considering that the </w:t>
      </w:r>
      <w:proofErr w:type="spellStart"/>
      <w:r>
        <w:rPr>
          <w:rFonts w:ascii="Calibri" w:hAnsi="Calibri" w:cs="Calibri"/>
          <w:color w:val="000000"/>
        </w:rPr>
        <w:t>Awajun</w:t>
      </w:r>
      <w:proofErr w:type="spellEnd"/>
      <w:r>
        <w:rPr>
          <w:rFonts w:ascii="Calibri" w:hAnsi="Calibri" w:cs="Calibri"/>
          <w:color w:val="000000"/>
        </w:rPr>
        <w:t xml:space="preserve"> people have been looking for ways of getting the attention of the government and international bodies that support indigenous peoples' rights, to attend to indigenous peoples' urgent needs brought about by the pandemic and by government's action to prevent the spread of the virus and promote economic recovery, SAIPE has shared the news about the regional meeting of the UN EMRIP with the Permanent Council of the </w:t>
      </w:r>
      <w:proofErr w:type="spellStart"/>
      <w:r>
        <w:rPr>
          <w:rFonts w:ascii="Calibri" w:hAnsi="Calibri" w:cs="Calibri"/>
          <w:color w:val="000000"/>
        </w:rPr>
        <w:t>Awajun</w:t>
      </w:r>
      <w:proofErr w:type="spellEnd"/>
      <w:r>
        <w:rPr>
          <w:rFonts w:ascii="Calibri" w:hAnsi="Calibri" w:cs="Calibri"/>
          <w:color w:val="000000"/>
        </w:rPr>
        <w:t xml:space="preserve"> People (CPPA).</w:t>
      </w:r>
      <w:proofErr w:type="gramEnd"/>
      <w:r>
        <w:rPr>
          <w:rFonts w:ascii="Calibri" w:hAnsi="Calibri" w:cs="Calibri"/>
          <w:color w:val="000000"/>
        </w:rPr>
        <w:t xml:space="preserve"> </w:t>
      </w:r>
    </w:p>
    <w:p w:rsidR="00E96A08" w:rsidRDefault="00E96A08" w:rsidP="00E96A08">
      <w:pPr>
        <w:rPr>
          <w:rFonts w:ascii="Calibri" w:hAnsi="Calibri" w:cs="Calibri"/>
          <w:sz w:val="22"/>
          <w:szCs w:val="22"/>
        </w:rPr>
      </w:pPr>
    </w:p>
    <w:p w:rsidR="00E96A08" w:rsidRDefault="00E96A08" w:rsidP="00E96A08">
      <w:pPr>
        <w:rPr>
          <w:rFonts w:ascii="Calibri" w:hAnsi="Calibri" w:cs="Calibri"/>
          <w:sz w:val="22"/>
          <w:szCs w:val="22"/>
        </w:rPr>
      </w:pPr>
      <w:r>
        <w:rPr>
          <w:rFonts w:ascii="Calibri" w:hAnsi="Calibri" w:cs="Calibri"/>
          <w:color w:val="000000"/>
        </w:rPr>
        <w:t xml:space="preserve">According to the Ministry of Culture of Peru, the population of </w:t>
      </w:r>
      <w:proofErr w:type="spellStart"/>
      <w:r>
        <w:rPr>
          <w:rFonts w:ascii="Calibri" w:hAnsi="Calibri" w:cs="Calibri"/>
          <w:color w:val="000000"/>
        </w:rPr>
        <w:t>Awajun</w:t>
      </w:r>
      <w:proofErr w:type="spellEnd"/>
      <w:r>
        <w:rPr>
          <w:rFonts w:ascii="Calibri" w:hAnsi="Calibri" w:cs="Calibri"/>
          <w:color w:val="000000"/>
        </w:rPr>
        <w:t xml:space="preserve"> people in the country </w:t>
      </w:r>
      <w:proofErr w:type="gramStart"/>
      <w:r>
        <w:rPr>
          <w:rFonts w:ascii="Calibri" w:hAnsi="Calibri" w:cs="Calibri"/>
          <w:color w:val="000000"/>
        </w:rPr>
        <w:t>is estimated</w:t>
      </w:r>
      <w:proofErr w:type="gramEnd"/>
      <w:r>
        <w:rPr>
          <w:rFonts w:ascii="Calibri" w:hAnsi="Calibri" w:cs="Calibri"/>
          <w:color w:val="000000"/>
        </w:rPr>
        <w:t xml:space="preserve"> to be about 65,000. [</w:t>
      </w:r>
      <w:hyperlink r:id="rId6" w:history="1">
        <w:r>
          <w:rPr>
            <w:rStyle w:val="Hyperlink"/>
            <w:rFonts w:ascii="Calibri" w:hAnsi="Calibri" w:cs="Calibri"/>
          </w:rPr>
          <w:t>https://bdpi.cultura.gob.pe/pueblos/awajun</w:t>
        </w:r>
      </w:hyperlink>
      <w:r>
        <w:rPr>
          <w:rFonts w:ascii="Calibri" w:hAnsi="Calibri" w:cs="Calibri"/>
          <w:color w:val="000000"/>
        </w:rPr>
        <w:t>]</w:t>
      </w:r>
    </w:p>
    <w:p w:rsidR="00E96A08" w:rsidRDefault="00E96A08" w:rsidP="00E96A08">
      <w:pPr>
        <w:rPr>
          <w:rFonts w:eastAsia="Times New Roman"/>
        </w:rPr>
      </w:pPr>
    </w:p>
    <w:p w:rsidR="00E96A08" w:rsidRDefault="00E96A08" w:rsidP="00E96A08">
      <w:pPr>
        <w:rPr>
          <w:rFonts w:ascii="Calibri" w:hAnsi="Calibri" w:cs="Calibri"/>
          <w:sz w:val="22"/>
          <w:szCs w:val="22"/>
        </w:rPr>
      </w:pPr>
      <w:r>
        <w:rPr>
          <w:rFonts w:ascii="Calibri" w:hAnsi="Calibri" w:cs="Calibri"/>
          <w:color w:val="000000"/>
        </w:rPr>
        <w:t xml:space="preserve">CPPA is an indigenous council representing the interests of the </w:t>
      </w:r>
      <w:proofErr w:type="spellStart"/>
      <w:r>
        <w:rPr>
          <w:rFonts w:ascii="Calibri" w:hAnsi="Calibri" w:cs="Calibri"/>
          <w:color w:val="000000"/>
        </w:rPr>
        <w:t>Awajun</w:t>
      </w:r>
      <w:proofErr w:type="spellEnd"/>
      <w:r>
        <w:rPr>
          <w:rFonts w:ascii="Calibri" w:hAnsi="Calibri" w:cs="Calibri"/>
          <w:color w:val="000000"/>
        </w:rPr>
        <w:t xml:space="preserve"> people of Peru. CPPA has experience defending the rights of this indigenous people, for example, by contributing, on site, with the legal demand against the Peruvian State for the concession of a permit to explore and exploit oil in the area called Lot 116, in the Province of </w:t>
      </w:r>
      <w:proofErr w:type="spellStart"/>
      <w:r>
        <w:rPr>
          <w:rFonts w:ascii="Calibri" w:hAnsi="Calibri" w:cs="Calibri"/>
          <w:color w:val="000000"/>
        </w:rPr>
        <w:t>Condorcanqui</w:t>
      </w:r>
      <w:proofErr w:type="spellEnd"/>
      <w:r>
        <w:rPr>
          <w:rFonts w:ascii="Calibri" w:hAnsi="Calibri" w:cs="Calibri"/>
          <w:color w:val="000000"/>
        </w:rPr>
        <w:t xml:space="preserve">. With the support of different allies, like the Institute of Legal </w:t>
      </w:r>
      <w:proofErr w:type="spellStart"/>
      <w:r>
        <w:rPr>
          <w:rFonts w:ascii="Calibri" w:hAnsi="Calibri" w:cs="Calibri"/>
          <w:color w:val="000000"/>
        </w:rPr>
        <w:t>Defense</w:t>
      </w:r>
      <w:proofErr w:type="spellEnd"/>
      <w:r>
        <w:rPr>
          <w:rFonts w:ascii="Calibri" w:hAnsi="Calibri" w:cs="Calibri"/>
          <w:color w:val="000000"/>
        </w:rPr>
        <w:t xml:space="preserve"> (</w:t>
      </w:r>
      <w:proofErr w:type="spellStart"/>
      <w:r>
        <w:rPr>
          <w:rFonts w:ascii="Calibri" w:hAnsi="Calibri" w:cs="Calibri"/>
          <w:i/>
          <w:iCs/>
          <w:color w:val="000000"/>
        </w:rPr>
        <w:t>Instituto</w:t>
      </w:r>
      <w:proofErr w:type="spellEnd"/>
      <w:r>
        <w:rPr>
          <w:rFonts w:ascii="Calibri" w:hAnsi="Calibri" w:cs="Calibri"/>
          <w:i/>
          <w:iCs/>
          <w:color w:val="000000"/>
        </w:rPr>
        <w:t xml:space="preserve"> de </w:t>
      </w:r>
      <w:proofErr w:type="spellStart"/>
      <w:r>
        <w:rPr>
          <w:rFonts w:ascii="Calibri" w:hAnsi="Calibri" w:cs="Calibri"/>
          <w:i/>
          <w:iCs/>
          <w:color w:val="000000"/>
        </w:rPr>
        <w:t>Defensa</w:t>
      </w:r>
      <w:proofErr w:type="spellEnd"/>
      <w:r>
        <w:rPr>
          <w:rFonts w:ascii="Calibri" w:hAnsi="Calibri" w:cs="Calibri"/>
          <w:i/>
          <w:iCs/>
          <w:color w:val="000000"/>
        </w:rPr>
        <w:t xml:space="preserve"> Legal- IDL</w:t>
      </w:r>
      <w:r>
        <w:rPr>
          <w:rFonts w:ascii="Calibri" w:hAnsi="Calibri" w:cs="Calibri"/>
          <w:color w:val="000000"/>
        </w:rPr>
        <w:t xml:space="preserve">), the judiciary system cancelled the concession because the government had not enforced the Law of Prior Consultation which was supposed to do. This and other objective results </w:t>
      </w:r>
      <w:proofErr w:type="gramStart"/>
      <w:r>
        <w:rPr>
          <w:rFonts w:ascii="Calibri" w:hAnsi="Calibri" w:cs="Calibri"/>
          <w:color w:val="000000"/>
        </w:rPr>
        <w:t>were achieved</w:t>
      </w:r>
      <w:proofErr w:type="gramEnd"/>
      <w:r>
        <w:rPr>
          <w:rFonts w:ascii="Calibri" w:hAnsi="Calibri" w:cs="Calibri"/>
          <w:color w:val="000000"/>
        </w:rPr>
        <w:t xml:space="preserve"> with the support of CPPA and other important indigenous organizations and allies. [</w:t>
      </w:r>
      <w:hyperlink r:id="rId7" w:history="1">
        <w:r>
          <w:rPr>
            <w:rStyle w:val="Hyperlink"/>
            <w:rFonts w:ascii="Calibri" w:hAnsi="Calibri" w:cs="Calibri"/>
          </w:rPr>
          <w:t>https://revistaideele.com/ideele/content/les-pararon-el-macho</w:t>
        </w:r>
      </w:hyperlink>
      <w:r>
        <w:rPr>
          <w:rFonts w:ascii="Calibri" w:hAnsi="Calibri" w:cs="Calibri"/>
          <w:color w:val="000000"/>
        </w:rPr>
        <w:t>]</w:t>
      </w:r>
    </w:p>
    <w:p w:rsidR="00E96A08" w:rsidRDefault="00E96A08" w:rsidP="00E96A08">
      <w:pPr>
        <w:rPr>
          <w:rFonts w:ascii="Calibri" w:hAnsi="Calibri" w:cs="Calibri"/>
          <w:sz w:val="22"/>
          <w:szCs w:val="22"/>
        </w:rPr>
      </w:pPr>
    </w:p>
    <w:p w:rsidR="00E96A08" w:rsidRDefault="00E96A08" w:rsidP="00E96A08">
      <w:pPr>
        <w:rPr>
          <w:rFonts w:ascii="Calibri" w:hAnsi="Calibri" w:cs="Calibri"/>
          <w:sz w:val="22"/>
          <w:szCs w:val="22"/>
        </w:rPr>
      </w:pPr>
      <w:r>
        <w:rPr>
          <w:rFonts w:ascii="Calibri" w:hAnsi="Calibri" w:cs="Calibri"/>
          <w:color w:val="000000"/>
        </w:rPr>
        <w:t xml:space="preserve">CPPA has expressed their interest in participating as presenters in the Virtual Regional Meeting on the UN EMRIP, region Central and South America and the Caribbean. Therefore, this request is on behalf of CPPA, considering that SAIPE helps CPPA with technical support. </w:t>
      </w:r>
    </w:p>
    <w:p w:rsidR="00E96A08" w:rsidRDefault="00E96A08" w:rsidP="00E96A08">
      <w:pPr>
        <w:rPr>
          <w:rFonts w:eastAsia="Times New Roman"/>
        </w:rPr>
      </w:pP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xml:space="preserve">We must point out that before the </w:t>
      </w:r>
      <w:proofErr w:type="gramStart"/>
      <w:r>
        <w:rPr>
          <w:rFonts w:ascii="Calibri" w:hAnsi="Calibri" w:cs="Calibri"/>
          <w:color w:val="000000"/>
        </w:rPr>
        <w:t>pandemic,</w:t>
      </w:r>
      <w:proofErr w:type="gramEnd"/>
      <w:r>
        <w:rPr>
          <w:rFonts w:ascii="Calibri" w:hAnsi="Calibri" w:cs="Calibri"/>
          <w:color w:val="000000"/>
        </w:rPr>
        <w:t xml:space="preserve"> CPPA was headed by the indigenous leader Santiago </w:t>
      </w:r>
      <w:proofErr w:type="spellStart"/>
      <w:r>
        <w:rPr>
          <w:rFonts w:ascii="Calibri" w:hAnsi="Calibri" w:cs="Calibri"/>
          <w:color w:val="000000"/>
        </w:rPr>
        <w:t>Manuin</w:t>
      </w:r>
      <w:proofErr w:type="spellEnd"/>
      <w:r>
        <w:rPr>
          <w:rFonts w:ascii="Calibri" w:hAnsi="Calibri" w:cs="Calibri"/>
          <w:color w:val="000000"/>
        </w:rPr>
        <w:t xml:space="preserve"> Valera, a humble, hard-working and internationally recognized </w:t>
      </w:r>
      <w:proofErr w:type="spellStart"/>
      <w:r>
        <w:rPr>
          <w:rFonts w:ascii="Calibri" w:hAnsi="Calibri" w:cs="Calibri"/>
          <w:color w:val="000000"/>
        </w:rPr>
        <w:t>Awajun</w:t>
      </w:r>
      <w:proofErr w:type="spellEnd"/>
      <w:r>
        <w:rPr>
          <w:rFonts w:ascii="Calibri" w:hAnsi="Calibri" w:cs="Calibri"/>
          <w:color w:val="000000"/>
        </w:rPr>
        <w:t xml:space="preserve"> leader. The pandemic took away his life, among that of many others. [</w:t>
      </w:r>
      <w:hyperlink r:id="rId8" w:history="1">
        <w:r>
          <w:rPr>
            <w:rStyle w:val="Hyperlink"/>
            <w:rFonts w:ascii="Calibri" w:hAnsi="Calibri" w:cs="Calibri"/>
          </w:rPr>
          <w:t>https://www.nytimes.com/2020/07/08/world/americas/santiago-manuin-dead-coronavirus.html</w:t>
        </w:r>
      </w:hyperlink>
      <w:r>
        <w:rPr>
          <w:rFonts w:ascii="Calibri" w:hAnsi="Calibri" w:cs="Calibri"/>
          <w:color w:val="000000"/>
        </w:rPr>
        <w:t>]</w:t>
      </w:r>
    </w:p>
    <w:p w:rsidR="00E96A08" w:rsidRDefault="00E96A08" w:rsidP="00E96A08">
      <w:pPr>
        <w:rPr>
          <w:rFonts w:eastAsia="Times New Roman"/>
        </w:rPr>
      </w:pP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xml:space="preserve">SAIPE </w:t>
      </w:r>
      <w:proofErr w:type="gramStart"/>
      <w:r>
        <w:rPr>
          <w:rFonts w:ascii="Calibri" w:hAnsi="Calibri" w:cs="Calibri"/>
          <w:color w:val="000000"/>
        </w:rPr>
        <w:t>was co-founded</w:t>
      </w:r>
      <w:proofErr w:type="gramEnd"/>
      <w:r>
        <w:rPr>
          <w:rFonts w:ascii="Calibri" w:hAnsi="Calibri" w:cs="Calibri"/>
          <w:color w:val="000000"/>
        </w:rPr>
        <w:t xml:space="preserve"> by Santiago </w:t>
      </w:r>
      <w:proofErr w:type="spellStart"/>
      <w:r>
        <w:rPr>
          <w:rFonts w:ascii="Calibri" w:hAnsi="Calibri" w:cs="Calibri"/>
          <w:color w:val="000000"/>
        </w:rPr>
        <w:t>Manuin</w:t>
      </w:r>
      <w:proofErr w:type="spellEnd"/>
      <w:r>
        <w:rPr>
          <w:rFonts w:ascii="Calibri" w:hAnsi="Calibri" w:cs="Calibri"/>
          <w:color w:val="000000"/>
        </w:rPr>
        <w:t xml:space="preserve"> Valera and the Jesuits working in </w:t>
      </w:r>
      <w:proofErr w:type="spellStart"/>
      <w:r>
        <w:rPr>
          <w:rFonts w:ascii="Calibri" w:hAnsi="Calibri" w:cs="Calibri"/>
          <w:color w:val="000000"/>
        </w:rPr>
        <w:t>Condorcanqui</w:t>
      </w:r>
      <w:proofErr w:type="spellEnd"/>
      <w:r>
        <w:rPr>
          <w:rFonts w:ascii="Calibri" w:hAnsi="Calibri" w:cs="Calibri"/>
          <w:color w:val="000000"/>
        </w:rPr>
        <w:t xml:space="preserve"> in the early 90's. </w:t>
      </w:r>
      <w:proofErr w:type="gramStart"/>
      <w:r>
        <w:rPr>
          <w:rFonts w:ascii="Calibri" w:hAnsi="Calibri" w:cs="Calibri"/>
          <w:color w:val="000000"/>
        </w:rPr>
        <w:t>Since then, SAIPE has faced many challenges and takes the pandemic as the biggest challenge yet.</w:t>
      </w:r>
      <w:proofErr w:type="gramEnd"/>
      <w:r>
        <w:rPr>
          <w:rFonts w:ascii="Calibri" w:hAnsi="Calibri" w:cs="Calibri"/>
          <w:color w:val="000000"/>
        </w:rPr>
        <w:t xml:space="preserve"> Anyhow, SAIPE is determined to go on, working with indigenous leaders and the youth who we believe are very important.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proofErr w:type="gramStart"/>
      <w:r>
        <w:rPr>
          <w:rFonts w:ascii="Calibri" w:hAnsi="Calibri" w:cs="Calibri"/>
          <w:color w:val="000000"/>
        </w:rPr>
        <w:t xml:space="preserve">We believe that the demands of the indigenous </w:t>
      </w:r>
      <w:proofErr w:type="spellStart"/>
      <w:r>
        <w:rPr>
          <w:rFonts w:ascii="Calibri" w:hAnsi="Calibri" w:cs="Calibri"/>
          <w:color w:val="000000"/>
        </w:rPr>
        <w:t>Awajun</w:t>
      </w:r>
      <w:proofErr w:type="spellEnd"/>
      <w:r>
        <w:rPr>
          <w:rFonts w:ascii="Calibri" w:hAnsi="Calibri" w:cs="Calibri"/>
          <w:color w:val="000000"/>
        </w:rPr>
        <w:t xml:space="preserve"> peoples are legitimate and we are sure that if given the opportunity CPPA will present an objective statement, showing not only how the pandemic affects the health of indigenous peoples, even in an existential way, but they will also show how government actions worsen the challenges that indigenous peoples have to face amid the pandemic. </w:t>
      </w:r>
      <w:proofErr w:type="gramEnd"/>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xml:space="preserve">I am attaching the video statement of Santiago Jesus </w:t>
      </w:r>
      <w:proofErr w:type="spellStart"/>
      <w:r>
        <w:rPr>
          <w:rFonts w:ascii="Calibri" w:hAnsi="Calibri" w:cs="Calibri"/>
          <w:color w:val="000000"/>
        </w:rPr>
        <w:t>Manuin</w:t>
      </w:r>
      <w:proofErr w:type="spellEnd"/>
      <w:r>
        <w:rPr>
          <w:rFonts w:ascii="Calibri" w:hAnsi="Calibri" w:cs="Calibri"/>
          <w:color w:val="000000"/>
        </w:rPr>
        <w:t xml:space="preserve"> Mayan, son of Santiago </w:t>
      </w:r>
      <w:proofErr w:type="spellStart"/>
      <w:r>
        <w:rPr>
          <w:rFonts w:ascii="Calibri" w:hAnsi="Calibri" w:cs="Calibri"/>
          <w:color w:val="000000"/>
        </w:rPr>
        <w:t>Manuin</w:t>
      </w:r>
      <w:proofErr w:type="spellEnd"/>
      <w:r>
        <w:rPr>
          <w:rFonts w:ascii="Calibri" w:hAnsi="Calibri" w:cs="Calibri"/>
          <w:color w:val="000000"/>
        </w:rPr>
        <w:t xml:space="preserve"> Valera and current technical secretary of CPPA. The video is in Spanish.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xml:space="preserve">Shall you have any interest to know more about us, please feel free to get </w:t>
      </w:r>
      <w:proofErr w:type="gramStart"/>
      <w:r>
        <w:rPr>
          <w:rFonts w:ascii="Calibri" w:hAnsi="Calibri" w:cs="Calibri"/>
          <w:color w:val="000000"/>
        </w:rPr>
        <w:t>back.</w:t>
      </w:r>
      <w:proofErr w:type="gramEnd"/>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We are looking forward to hearing some positive news back from you.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Yours faithfully, </w:t>
      </w:r>
    </w:p>
    <w:p w:rsidR="00E96A08" w:rsidRDefault="00E96A08" w:rsidP="00E96A08">
      <w:pPr>
        <w:rPr>
          <w:rFonts w:ascii="Calibri" w:hAnsi="Calibri" w:cs="Calibri"/>
          <w:sz w:val="22"/>
          <w:szCs w:val="22"/>
        </w:rPr>
      </w:pPr>
      <w:r>
        <w:rPr>
          <w:rFonts w:ascii="Calibri" w:hAnsi="Calibri" w:cs="Calibri"/>
          <w:color w:val="000000"/>
        </w:rPr>
        <w:t> </w:t>
      </w:r>
    </w:p>
    <w:p w:rsidR="00E96A08" w:rsidRDefault="00E96A08" w:rsidP="00E96A08">
      <w:pPr>
        <w:rPr>
          <w:rFonts w:ascii="Calibri" w:hAnsi="Calibri" w:cs="Calibri"/>
          <w:sz w:val="22"/>
          <w:szCs w:val="22"/>
        </w:rPr>
      </w:pPr>
      <w:r>
        <w:rPr>
          <w:rFonts w:ascii="Calibri" w:hAnsi="Calibri" w:cs="Calibri"/>
          <w:color w:val="000000"/>
        </w:rPr>
        <w:t>Rafael Eduardo Molina </w:t>
      </w:r>
    </w:p>
    <w:p w:rsidR="00E96A08" w:rsidRDefault="00E96A08" w:rsidP="00E96A08">
      <w:pPr>
        <w:rPr>
          <w:rFonts w:ascii="Calibri" w:hAnsi="Calibri" w:cs="Calibri"/>
          <w:sz w:val="22"/>
          <w:szCs w:val="22"/>
        </w:rPr>
      </w:pPr>
      <w:r>
        <w:rPr>
          <w:rFonts w:ascii="Calibri" w:hAnsi="Calibri" w:cs="Calibri"/>
          <w:color w:val="000000"/>
        </w:rPr>
        <w:t>Project coordinator </w:t>
      </w:r>
    </w:p>
    <w:p w:rsidR="00E96A08" w:rsidRDefault="00E96A08" w:rsidP="00E96A08">
      <w:pPr>
        <w:rPr>
          <w:rFonts w:ascii="Calibri" w:hAnsi="Calibri" w:cs="Calibri"/>
          <w:sz w:val="22"/>
          <w:szCs w:val="22"/>
        </w:rPr>
      </w:pPr>
      <w:r>
        <w:rPr>
          <w:rFonts w:ascii="Calibri" w:hAnsi="Calibri" w:cs="Calibri"/>
          <w:color w:val="000000"/>
        </w:rPr>
        <w:t>SAIPE-Peru </w:t>
      </w:r>
    </w:p>
    <w:p w:rsidR="00650E72" w:rsidRDefault="00E96A08">
      <w:bookmarkStart w:id="0" w:name="_GoBack"/>
      <w:bookmarkEnd w:id="0"/>
    </w:p>
    <w:sectPr w:rsidR="00650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B"/>
    <w:rsid w:val="00023596"/>
    <w:rsid w:val="009D727B"/>
    <w:rsid w:val="00BF6BEA"/>
    <w:rsid w:val="00CE413D"/>
    <w:rsid w:val="00E96A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F9D5-1A92-4E53-9CC4-8D82BAA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6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7/08/world/americas/santiago-manuin-dead-coronavirus.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revistaideele.com/ideele/content/les-pararon-el-macho"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dpi.cultura.gob.pe/pueblos/awajun"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1drv.ms/u/s!Al_Mpd2vReijiHcwcp8Xs0hb14G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768320-8510-4031-AB0D-D521342367EE}"/>
</file>

<file path=customXml/itemProps2.xml><?xml version="1.0" encoding="utf-8"?>
<ds:datastoreItem xmlns:ds="http://schemas.openxmlformats.org/officeDocument/2006/customXml" ds:itemID="{9D5B0BF0-F5D3-48CF-ACCC-98BB386BA432}"/>
</file>

<file path=customXml/itemProps3.xml><?xml version="1.0" encoding="utf-8"?>
<ds:datastoreItem xmlns:ds="http://schemas.openxmlformats.org/officeDocument/2006/customXml" ds:itemID="{C8B4338F-DD06-468C-B380-7EABC0CA6939}"/>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Company>OHCHR</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ARIZAGA Mara Lisa</dc:creator>
  <cp:keywords/>
  <dc:description/>
  <cp:lastModifiedBy>ARIZAGA Mara Lisa</cp:lastModifiedBy>
  <cp:revision>2</cp:revision>
  <dcterms:created xsi:type="dcterms:W3CDTF">2020-11-23T15:36:00Z</dcterms:created>
  <dcterms:modified xsi:type="dcterms:W3CDTF">2020-11-23T15:36:00Z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