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7BC" w:rsidRDefault="009927BC" w:rsidP="009927BC">
      <w:pPr>
        <w:pStyle w:val="BodyText"/>
        <w:jc w:val="center"/>
        <w:rPr>
          <w:rFonts w:ascii="Calibri" w:eastAsia="Times New Roman" w:hAnsi="Calibri"/>
          <w:color w:val="000000"/>
        </w:rPr>
      </w:pPr>
      <w:bookmarkStart w:id="0" w:name="DeltaPlaceHolderMain"/>
      <w:bookmarkEnd w:id="0"/>
      <w:proofErr w:type="spellStart"/>
      <w:r w:rsidRPr="009927BC">
        <w:rPr>
          <w:rFonts w:ascii="Calibri" w:eastAsia="Times New Roman" w:hAnsi="Calibri"/>
          <w:b/>
          <w:bCs/>
          <w:color w:val="000000"/>
        </w:rPr>
        <w:t>Submission</w:t>
      </w:r>
      <w:proofErr w:type="spellEnd"/>
      <w:r w:rsidRPr="009927BC">
        <w:rPr>
          <w:rFonts w:ascii="Calibri" w:eastAsia="Times New Roman" w:hAnsi="Calibri"/>
          <w:b/>
          <w:bCs/>
          <w:color w:val="000000"/>
        </w:rPr>
        <w:t xml:space="preserve"> </w:t>
      </w:r>
      <w:proofErr w:type="spellStart"/>
      <w:r w:rsidRPr="009927BC">
        <w:rPr>
          <w:rFonts w:ascii="Calibri" w:eastAsia="Times New Roman" w:hAnsi="Calibri"/>
          <w:b/>
          <w:bCs/>
          <w:color w:val="000000"/>
        </w:rPr>
        <w:t>by</w:t>
      </w:r>
      <w:proofErr w:type="spellEnd"/>
      <w:r>
        <w:rPr>
          <w:rStyle w:val="Muydestacado"/>
        </w:rPr>
        <w:t xml:space="preserve"> </w:t>
      </w:r>
      <w:proofErr w:type="spellStart"/>
      <w:proofErr w:type="gramStart"/>
      <w:r w:rsidRPr="009927BC">
        <w:rPr>
          <w:rFonts w:ascii="Calibri" w:eastAsia="Times New Roman" w:hAnsi="Calibri"/>
          <w:b/>
          <w:color w:val="000000"/>
        </w:rPr>
        <w:t>Jittoa</w:t>
      </w:r>
      <w:proofErr w:type="spellEnd"/>
      <w:r w:rsidRPr="009927BC">
        <w:rPr>
          <w:rFonts w:ascii="Calibri" w:eastAsia="Times New Roman" w:hAnsi="Calibri"/>
          <w:b/>
          <w:color w:val="000000"/>
        </w:rPr>
        <w:t xml:space="preserve">  </w:t>
      </w:r>
      <w:proofErr w:type="spellStart"/>
      <w:r w:rsidRPr="009927BC">
        <w:rPr>
          <w:rFonts w:ascii="Calibri" w:eastAsia="Times New Roman" w:hAnsi="Calibri"/>
          <w:b/>
          <w:color w:val="000000"/>
        </w:rPr>
        <w:t>Bat</w:t>
      </w:r>
      <w:proofErr w:type="spellEnd"/>
      <w:proofErr w:type="gramEnd"/>
      <w:r w:rsidRPr="009927BC">
        <w:rPr>
          <w:rFonts w:ascii="Calibri" w:eastAsia="Times New Roman" w:hAnsi="Calibri"/>
          <w:b/>
          <w:color w:val="000000"/>
        </w:rPr>
        <w:t xml:space="preserve"> </w:t>
      </w:r>
      <w:proofErr w:type="spellStart"/>
      <w:r w:rsidRPr="009927BC">
        <w:rPr>
          <w:rFonts w:ascii="Calibri" w:eastAsia="Times New Roman" w:hAnsi="Calibri"/>
          <w:b/>
          <w:color w:val="000000"/>
        </w:rPr>
        <w:t>Nataka</w:t>
      </w:r>
      <w:proofErr w:type="spellEnd"/>
      <w:r w:rsidRPr="009927BC">
        <w:rPr>
          <w:rFonts w:ascii="Calibri" w:eastAsia="Times New Roman" w:hAnsi="Calibri"/>
          <w:b/>
          <w:color w:val="000000"/>
        </w:rPr>
        <w:t xml:space="preserve"> </w:t>
      </w:r>
      <w:proofErr w:type="spellStart"/>
      <w:r w:rsidRPr="009927BC">
        <w:rPr>
          <w:rFonts w:ascii="Calibri" w:eastAsia="Times New Roman" w:hAnsi="Calibri"/>
          <w:b/>
          <w:color w:val="000000"/>
        </w:rPr>
        <w:t>Weria</w:t>
      </w:r>
      <w:proofErr w:type="spellEnd"/>
      <w:r w:rsidRPr="009927BC">
        <w:rPr>
          <w:rFonts w:ascii="Calibri" w:eastAsia="Times New Roman" w:hAnsi="Calibri"/>
          <w:b/>
          <w:color w:val="000000"/>
        </w:rPr>
        <w:t xml:space="preserve"> , </w:t>
      </w:r>
      <w:proofErr w:type="spellStart"/>
      <w:r w:rsidRPr="009927BC">
        <w:rPr>
          <w:rFonts w:ascii="Calibri" w:eastAsia="Times New Roman" w:hAnsi="Calibri"/>
          <w:b/>
          <w:color w:val="000000"/>
        </w:rPr>
        <w:t>Mexico</w:t>
      </w:r>
      <w:proofErr w:type="spellEnd"/>
    </w:p>
    <w:p w:rsidR="002D3430" w:rsidRDefault="001051CD">
      <w:pPr>
        <w:pStyle w:val="BodyText"/>
      </w:pPr>
      <w:r>
        <w:rPr>
          <w:rStyle w:val="Muydestacado"/>
        </w:rPr>
        <w:t xml:space="preserve">Cuestionario para las respuestas de los Estados, los pueblos indígenas y otros agentes: </w:t>
      </w:r>
    </w:p>
    <w:p w:rsidR="002D3430" w:rsidRDefault="001051CD">
      <w:pPr>
        <w:pStyle w:val="BodyText"/>
        <w:numPr>
          <w:ilvl w:val="0"/>
          <w:numId w:val="1"/>
        </w:numPr>
        <w:tabs>
          <w:tab w:val="left" w:pos="707"/>
        </w:tabs>
        <w:spacing w:after="0"/>
      </w:pPr>
      <w:r>
        <w:t>¿Cómo recopila y analiza el gobiern</w:t>
      </w:r>
      <w:bookmarkStart w:id="1" w:name="_GoBack"/>
      <w:bookmarkEnd w:id="1"/>
      <w:r>
        <w:t xml:space="preserve">o del Estado la información sobre los efectos de COVID-19 en los pueblos y personas indígenas?  ¿Se dispone de datos desglosados sobre los pueblos indígenas, incluidas las repercusiones en la salud? </w:t>
      </w:r>
    </w:p>
    <w:p w:rsidR="002D3430" w:rsidRDefault="002D3430">
      <w:pPr>
        <w:pStyle w:val="BodyText"/>
        <w:numPr>
          <w:ilvl w:val="0"/>
          <w:numId w:val="1"/>
        </w:numPr>
        <w:tabs>
          <w:tab w:val="left" w:pos="707"/>
        </w:tabs>
        <w:spacing w:after="0"/>
      </w:pPr>
    </w:p>
    <w:p w:rsidR="002D3430" w:rsidRDefault="001051CD">
      <w:pPr>
        <w:tabs>
          <w:tab w:val="left" w:pos="707"/>
        </w:tabs>
        <w:ind w:left="1131"/>
        <w:jc w:val="both"/>
      </w:pPr>
      <w:r>
        <w:rPr>
          <w:sz w:val="28"/>
          <w:szCs w:val="28"/>
        </w:rPr>
        <w:t xml:space="preserve">R.- </w:t>
      </w:r>
      <w:r>
        <w:t xml:space="preserve">Realmente no hay información en la Nación Yaqui en términos de datos estadísticos por parte de la Secretaria de Salud de personas que presentan </w:t>
      </w:r>
      <w:proofErr w:type="gramStart"/>
      <w:r>
        <w:t>síntomas  o</w:t>
      </w:r>
      <w:proofErr w:type="gramEnd"/>
      <w:r>
        <w:t xml:space="preserve"> que están siendo monitoreadas, las pruebas de chequeo para constatar y dar un </w:t>
      </w:r>
      <w:proofErr w:type="spellStart"/>
      <w:r>
        <w:t>diagnostico</w:t>
      </w:r>
      <w:proofErr w:type="spellEnd"/>
      <w:r>
        <w:t xml:space="preserve"> acertado se realizan solamente en laboratorios privados y su costo es alto, nuestras comunidades carecen del recurso para hacerse dichos estudios.</w:t>
      </w:r>
    </w:p>
    <w:p w:rsidR="002D3430" w:rsidRDefault="002D3430">
      <w:pPr>
        <w:tabs>
          <w:tab w:val="left" w:pos="707"/>
        </w:tabs>
        <w:ind w:left="1131"/>
        <w:jc w:val="both"/>
      </w:pPr>
    </w:p>
    <w:p w:rsidR="002D3430" w:rsidRDefault="001051CD">
      <w:pPr>
        <w:pStyle w:val="BodyText"/>
        <w:numPr>
          <w:ilvl w:val="0"/>
          <w:numId w:val="1"/>
        </w:numPr>
        <w:tabs>
          <w:tab w:val="left" w:pos="707"/>
        </w:tabs>
        <w:spacing w:after="0"/>
      </w:pPr>
      <w:r>
        <w:t xml:space="preserve">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 </w:t>
      </w:r>
    </w:p>
    <w:p w:rsidR="002D3430" w:rsidRDefault="001051CD">
      <w:pPr>
        <w:pStyle w:val="BodyText"/>
        <w:tabs>
          <w:tab w:val="left" w:pos="707"/>
        </w:tabs>
        <w:spacing w:after="0"/>
        <w:ind w:left="1131"/>
      </w:pPr>
      <w:r>
        <w:rPr>
          <w:noProof/>
          <w:lang w:val="en-GB" w:eastAsia="en-GB" w:bidi="ar-SA"/>
        </w:rPr>
        <w:drawing>
          <wp:anchor distT="0" distB="0" distL="0" distR="0" simplePos="0" relativeHeight="4" behindDoc="0" locked="0" layoutInCell="1" allowOverlap="1">
            <wp:simplePos x="0" y="0"/>
            <wp:positionH relativeFrom="column">
              <wp:posOffset>428625</wp:posOffset>
            </wp:positionH>
            <wp:positionV relativeFrom="paragraph">
              <wp:posOffset>20320</wp:posOffset>
            </wp:positionV>
            <wp:extent cx="2366645" cy="1775460"/>
            <wp:effectExtent l="0" t="0" r="0" b="0"/>
            <wp:wrapSquare wrapText="largest"/>
            <wp:docPr id="1"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4"/>
                    <pic:cNvPicPr>
                      <a:picLocks noChangeAspect="1" noChangeArrowheads="1"/>
                    </pic:cNvPicPr>
                  </pic:nvPicPr>
                  <pic:blipFill>
                    <a:blip r:embed="rId5"/>
                    <a:srcRect l="-1" t="-1" r="-1" b="-1"/>
                    <a:stretch>
                      <a:fillRect/>
                    </a:stretch>
                  </pic:blipFill>
                  <pic:spPr bwMode="auto">
                    <a:xfrm>
                      <a:off x="0" y="0"/>
                      <a:ext cx="2366645" cy="1775460"/>
                    </a:xfrm>
                    <a:prstGeom prst="rect">
                      <a:avLst/>
                    </a:prstGeom>
                  </pic:spPr>
                </pic:pic>
              </a:graphicData>
            </a:graphic>
          </wp:anchor>
        </w:drawing>
      </w:r>
      <w:r>
        <w:rPr>
          <w:noProof/>
          <w:lang w:val="en-GB" w:eastAsia="en-GB" w:bidi="ar-SA"/>
        </w:rPr>
        <w:drawing>
          <wp:anchor distT="0" distB="0" distL="0" distR="0" simplePos="0" relativeHeight="5" behindDoc="0" locked="0" layoutInCell="1" allowOverlap="1">
            <wp:simplePos x="0" y="0"/>
            <wp:positionH relativeFrom="column">
              <wp:posOffset>3357245</wp:posOffset>
            </wp:positionH>
            <wp:positionV relativeFrom="paragraph">
              <wp:posOffset>20320</wp:posOffset>
            </wp:positionV>
            <wp:extent cx="2750820" cy="1813560"/>
            <wp:effectExtent l="0" t="0" r="0" b="0"/>
            <wp:wrapSquare wrapText="largest"/>
            <wp:docPr id="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pic:cNvPicPr>
                      <a:picLocks noChangeAspect="1" noChangeArrowheads="1"/>
                    </pic:cNvPicPr>
                  </pic:nvPicPr>
                  <pic:blipFill>
                    <a:blip r:embed="rId6"/>
                    <a:srcRect l="-2" t="-2" r="-2" b="-2"/>
                    <a:stretch>
                      <a:fillRect/>
                    </a:stretch>
                  </pic:blipFill>
                  <pic:spPr bwMode="auto">
                    <a:xfrm>
                      <a:off x="0" y="0"/>
                      <a:ext cx="2750820" cy="1813560"/>
                    </a:xfrm>
                    <a:prstGeom prst="rect">
                      <a:avLst/>
                    </a:prstGeom>
                  </pic:spPr>
                </pic:pic>
              </a:graphicData>
            </a:graphic>
          </wp:anchor>
        </w:drawing>
      </w:r>
    </w:p>
    <w:p w:rsidR="002D3430" w:rsidRDefault="001051CD">
      <w:pPr>
        <w:pStyle w:val="BodyText"/>
        <w:tabs>
          <w:tab w:val="left" w:pos="707"/>
        </w:tabs>
        <w:spacing w:after="0"/>
        <w:ind w:left="1131"/>
      </w:pPr>
      <w:r>
        <w:t xml:space="preserve">R.- La Nación Yaqui presenta casos muy aislados, oficialmente ha habido un deceso por coronavirus, no hay por parte del centro de salud de nuestra localidad información estadística. </w:t>
      </w:r>
    </w:p>
    <w:p w:rsidR="002D3430" w:rsidRDefault="001051CD">
      <w:pPr>
        <w:pStyle w:val="BodyText"/>
        <w:tabs>
          <w:tab w:val="left" w:pos="707"/>
        </w:tabs>
        <w:spacing w:after="0"/>
        <w:ind w:left="1131"/>
      </w:pPr>
      <w:r>
        <w:t xml:space="preserve">En medio de la pandemia hay un impacto importante, en los temas de salud ya hay registros con anterioridad, las alergias y el asma bronquial, producto de la quema de </w:t>
      </w:r>
      <w:proofErr w:type="gramStart"/>
      <w:r>
        <w:t>residuos  de</w:t>
      </w:r>
      <w:proofErr w:type="gramEnd"/>
      <w:r>
        <w:t xml:space="preserve"> la cosecha y la incorporación de material toxico al medio ambiente, producto </w:t>
      </w:r>
      <w:proofErr w:type="spellStart"/>
      <w:r>
        <w:t>tambien</w:t>
      </w:r>
      <w:proofErr w:type="spellEnd"/>
      <w:r>
        <w:t xml:space="preserve"> de la quema de residuos tóxicos(envases)</w:t>
      </w:r>
    </w:p>
    <w:p w:rsidR="002D3430" w:rsidRDefault="002D3430">
      <w:pPr>
        <w:pStyle w:val="BodyText"/>
        <w:tabs>
          <w:tab w:val="left" w:pos="707"/>
        </w:tabs>
        <w:spacing w:after="0"/>
        <w:ind w:left="1131"/>
      </w:pPr>
    </w:p>
    <w:p w:rsidR="002D3430" w:rsidRDefault="001051CD">
      <w:pPr>
        <w:pStyle w:val="BodyText"/>
        <w:numPr>
          <w:ilvl w:val="0"/>
          <w:numId w:val="1"/>
        </w:numPr>
        <w:tabs>
          <w:tab w:val="left" w:pos="707"/>
        </w:tabs>
        <w:spacing w:after="0"/>
      </w:pPr>
      <w: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2D3430" w:rsidRDefault="002D3430">
      <w:pPr>
        <w:pStyle w:val="BodyText"/>
        <w:tabs>
          <w:tab w:val="left" w:pos="707"/>
        </w:tabs>
        <w:spacing w:after="0"/>
        <w:ind w:left="707" w:hanging="283"/>
      </w:pPr>
    </w:p>
    <w:p w:rsidR="002D3430" w:rsidRDefault="002D3430">
      <w:pPr>
        <w:pStyle w:val="BodyText"/>
        <w:tabs>
          <w:tab w:val="left" w:pos="707"/>
        </w:tabs>
        <w:spacing w:after="0"/>
        <w:ind w:left="707" w:hanging="283"/>
      </w:pPr>
    </w:p>
    <w:p w:rsidR="002D3430" w:rsidRDefault="002D3430">
      <w:pPr>
        <w:pStyle w:val="BodyText"/>
        <w:tabs>
          <w:tab w:val="left" w:pos="707"/>
        </w:tabs>
        <w:spacing w:after="0"/>
        <w:ind w:left="707" w:hanging="283"/>
      </w:pPr>
    </w:p>
    <w:p w:rsidR="002D3430" w:rsidRDefault="002D3430">
      <w:pPr>
        <w:pStyle w:val="BodyText"/>
        <w:tabs>
          <w:tab w:val="left" w:pos="707"/>
        </w:tabs>
        <w:spacing w:after="0"/>
        <w:ind w:left="707" w:hanging="283"/>
      </w:pPr>
    </w:p>
    <w:p w:rsidR="002D3430" w:rsidRDefault="001051CD">
      <w:pPr>
        <w:pStyle w:val="BodyText"/>
        <w:tabs>
          <w:tab w:val="left" w:pos="707"/>
        </w:tabs>
        <w:spacing w:after="0"/>
      </w:pPr>
      <w:r>
        <w:t xml:space="preserve">                  R.- Existen los llamados filtros comunitarios implementados por cada </w:t>
      </w:r>
      <w:proofErr w:type="gramStart"/>
      <w:r>
        <w:t xml:space="preserve">comunidad,   </w:t>
      </w:r>
      <w:proofErr w:type="gramEnd"/>
      <w:r>
        <w:t xml:space="preserve">           solamente se realizan cuando se celebra alguna fiesta tradicional del santo patrono, consideramos que los filtros no garantizan la problemática de la pandemia, ya que la </w:t>
      </w:r>
      <w:proofErr w:type="spellStart"/>
      <w:r>
        <w:t>mayoria</w:t>
      </w:r>
      <w:proofErr w:type="spellEnd"/>
      <w:r>
        <w:t xml:space="preserve"> de los pueblos yaquis son </w:t>
      </w:r>
      <w:r>
        <w:lastRenderedPageBreak/>
        <w:t xml:space="preserve">divididos por la carretera federal </w:t>
      </w:r>
      <w:proofErr w:type="spellStart"/>
      <w:r>
        <w:t>numero</w:t>
      </w:r>
      <w:proofErr w:type="spellEnd"/>
      <w:r>
        <w:t xml:space="preserve"> 15 y eso pone en </w:t>
      </w:r>
      <w:proofErr w:type="spellStart"/>
      <w:r>
        <w:t>mas</w:t>
      </w:r>
      <w:proofErr w:type="spellEnd"/>
      <w:r>
        <w:t xml:space="preserve"> riesgo los contagios  y es </w:t>
      </w:r>
      <w:proofErr w:type="spellStart"/>
      <w:r>
        <w:t>tambien</w:t>
      </w:r>
      <w:proofErr w:type="spellEnd"/>
      <w:r>
        <w:t xml:space="preserve"> </w:t>
      </w:r>
      <w:proofErr w:type="spellStart"/>
      <w:r>
        <w:t>dificil</w:t>
      </w:r>
      <w:proofErr w:type="spellEnd"/>
      <w:r>
        <w:t xml:space="preserve"> poder tener el control de personas ajenas a las comunidades</w:t>
      </w:r>
    </w:p>
    <w:p w:rsidR="002D3430" w:rsidRDefault="001051CD">
      <w:pPr>
        <w:pStyle w:val="BodyText"/>
        <w:tabs>
          <w:tab w:val="left" w:pos="707"/>
        </w:tabs>
        <w:spacing w:after="0"/>
      </w:pPr>
      <w:r>
        <w:rPr>
          <w:noProof/>
          <w:lang w:val="en-GB" w:eastAsia="en-GB" w:bidi="ar-SA"/>
        </w:rPr>
        <w:drawing>
          <wp:anchor distT="0" distB="0" distL="0" distR="0" simplePos="0" relativeHeight="2" behindDoc="0" locked="0" layoutInCell="1" allowOverlap="1">
            <wp:simplePos x="0" y="0"/>
            <wp:positionH relativeFrom="column">
              <wp:posOffset>137160</wp:posOffset>
            </wp:positionH>
            <wp:positionV relativeFrom="paragraph">
              <wp:posOffset>82550</wp:posOffset>
            </wp:positionV>
            <wp:extent cx="2734310" cy="2278380"/>
            <wp:effectExtent l="0" t="0" r="0" b="0"/>
            <wp:wrapSquare wrapText="largest"/>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7"/>
                    <a:srcRect l="-2" t="-2" r="-2" b="-2"/>
                    <a:stretch>
                      <a:fillRect/>
                    </a:stretch>
                  </pic:blipFill>
                  <pic:spPr bwMode="auto">
                    <a:xfrm>
                      <a:off x="0" y="0"/>
                      <a:ext cx="2734310" cy="2278380"/>
                    </a:xfrm>
                    <a:prstGeom prst="rect">
                      <a:avLst/>
                    </a:prstGeom>
                  </pic:spPr>
                </pic:pic>
              </a:graphicData>
            </a:graphic>
          </wp:anchor>
        </w:drawing>
      </w:r>
      <w:r>
        <w:rPr>
          <w:noProof/>
          <w:lang w:val="en-GB" w:eastAsia="en-GB" w:bidi="ar-SA"/>
        </w:rPr>
        <w:drawing>
          <wp:anchor distT="0" distB="0" distL="0" distR="0" simplePos="0" relativeHeight="3" behindDoc="0" locked="0" layoutInCell="1" allowOverlap="1">
            <wp:simplePos x="0" y="0"/>
            <wp:positionH relativeFrom="column">
              <wp:posOffset>3211195</wp:posOffset>
            </wp:positionH>
            <wp:positionV relativeFrom="paragraph">
              <wp:posOffset>82550</wp:posOffset>
            </wp:positionV>
            <wp:extent cx="3071495" cy="2239010"/>
            <wp:effectExtent l="0" t="0" r="0" b="0"/>
            <wp:wrapTopAndBottom/>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8"/>
                    <a:srcRect l="-1" t="-1" r="-1" b="-1"/>
                    <a:stretch>
                      <a:fillRect/>
                    </a:stretch>
                  </pic:blipFill>
                  <pic:spPr bwMode="auto">
                    <a:xfrm>
                      <a:off x="0" y="0"/>
                      <a:ext cx="3071495" cy="2239010"/>
                    </a:xfrm>
                    <a:prstGeom prst="rect">
                      <a:avLst/>
                    </a:prstGeom>
                  </pic:spPr>
                </pic:pic>
              </a:graphicData>
            </a:graphic>
          </wp:anchor>
        </w:drawing>
      </w:r>
      <w:r>
        <w:t xml:space="preserve"> </w:t>
      </w:r>
    </w:p>
    <w:p w:rsidR="002D3430" w:rsidRDefault="002D3430">
      <w:pPr>
        <w:pStyle w:val="BodyText"/>
        <w:tabs>
          <w:tab w:val="left" w:pos="707"/>
        </w:tabs>
        <w:spacing w:after="0"/>
      </w:pPr>
    </w:p>
    <w:p w:rsidR="002D3430" w:rsidRDefault="002D3430">
      <w:pPr>
        <w:pStyle w:val="BodyText"/>
        <w:tabs>
          <w:tab w:val="left" w:pos="707"/>
        </w:tabs>
        <w:spacing w:after="0"/>
      </w:pPr>
    </w:p>
    <w:p w:rsidR="002D3430" w:rsidRDefault="001051CD">
      <w:pPr>
        <w:pStyle w:val="BodyText"/>
        <w:tabs>
          <w:tab w:val="left" w:pos="707"/>
        </w:tabs>
        <w:spacing w:after="0"/>
        <w:ind w:left="1131"/>
      </w:pPr>
      <w:r>
        <w:t xml:space="preserve">en materia de salud ya hay una iniciativa propuesta al gobierno en materia de los pesticidas, se contempla </w:t>
      </w:r>
      <w:proofErr w:type="gramStart"/>
      <w:r>
        <w:t>en  el</w:t>
      </w:r>
      <w:proofErr w:type="gramEnd"/>
      <w:r>
        <w:t xml:space="preserve"> plan de desarrollo, los pesticidas es otro de los impactos producidos por la pandemia los inversionistas siguen aplicando sus productos, y estos contribuyen y </w:t>
      </w:r>
      <w:proofErr w:type="spellStart"/>
      <w:r>
        <w:t>estan</w:t>
      </w:r>
      <w:proofErr w:type="spellEnd"/>
      <w:r>
        <w:t xml:space="preserve"> asociados con los efectos de la pandemia </w:t>
      </w:r>
    </w:p>
    <w:p w:rsidR="002D3430" w:rsidRDefault="002D3430">
      <w:pPr>
        <w:pStyle w:val="BodyText"/>
        <w:tabs>
          <w:tab w:val="left" w:pos="707"/>
        </w:tabs>
        <w:spacing w:after="0"/>
        <w:ind w:left="1131"/>
      </w:pPr>
    </w:p>
    <w:p w:rsidR="002D3430" w:rsidRDefault="001051CD">
      <w:pPr>
        <w:pStyle w:val="BodyText"/>
        <w:numPr>
          <w:ilvl w:val="0"/>
          <w:numId w:val="1"/>
        </w:numPr>
        <w:tabs>
          <w:tab w:val="left" w:pos="707"/>
        </w:tabs>
        <w:spacing w:after="0"/>
      </w:pPr>
      <w:r>
        <w:t>¿Cómo se da a los pueblos indígenas la posibilidad de dar forma a la respuesta nacional a la COVID-19 para garantizar que no tenga un efecto discriminatorio en sus comunidades</w:t>
      </w:r>
    </w:p>
    <w:p w:rsidR="002D3430" w:rsidRDefault="002D3430">
      <w:pPr>
        <w:pStyle w:val="BodyText"/>
        <w:tabs>
          <w:tab w:val="left" w:pos="707"/>
        </w:tabs>
        <w:spacing w:after="0"/>
        <w:ind w:left="707" w:hanging="283"/>
      </w:pPr>
    </w:p>
    <w:p w:rsidR="002D3430" w:rsidRDefault="002D3430">
      <w:pPr>
        <w:pStyle w:val="BodyText"/>
        <w:tabs>
          <w:tab w:val="left" w:pos="707"/>
        </w:tabs>
        <w:spacing w:after="0"/>
        <w:ind w:left="707" w:hanging="283"/>
      </w:pPr>
    </w:p>
    <w:p w:rsidR="002D3430" w:rsidRDefault="001051CD">
      <w:pPr>
        <w:pStyle w:val="BodyText"/>
        <w:tabs>
          <w:tab w:val="left" w:pos="707"/>
        </w:tabs>
        <w:spacing w:after="0"/>
        <w:ind w:left="1131"/>
      </w:pPr>
      <w:r>
        <w:t xml:space="preserve">R.- la practica nos dice que hace falta </w:t>
      </w:r>
      <w:proofErr w:type="spellStart"/>
      <w:r>
        <w:t>mas</w:t>
      </w:r>
      <w:proofErr w:type="spellEnd"/>
      <w:r>
        <w:t xml:space="preserve"> atención medica en nuestras comunidades, hoy con lo de la pandemia se hace </w:t>
      </w:r>
      <w:proofErr w:type="spellStart"/>
      <w:r>
        <w:t>mas</w:t>
      </w:r>
      <w:proofErr w:type="spellEnd"/>
      <w:r>
        <w:t xml:space="preserve"> notorio, ya que la atención para adultos mayores en algunos casos ha sido frenada debido a la </w:t>
      </w:r>
      <w:proofErr w:type="gramStart"/>
      <w:r>
        <w:t>prioridad  que</w:t>
      </w:r>
      <w:proofErr w:type="gramEnd"/>
      <w:r>
        <w:t xml:space="preserve"> el personal </w:t>
      </w:r>
      <w:proofErr w:type="spellStart"/>
      <w:r>
        <w:t>medico</w:t>
      </w:r>
      <w:proofErr w:type="spellEnd"/>
      <w:r>
        <w:t xml:space="preserve"> tiene por algún brote infeccioso del virus.</w:t>
      </w:r>
    </w:p>
    <w:p w:rsidR="002D3430" w:rsidRDefault="002D3430">
      <w:pPr>
        <w:pStyle w:val="BodyText"/>
        <w:tabs>
          <w:tab w:val="left" w:pos="707"/>
        </w:tabs>
        <w:spacing w:after="0"/>
        <w:ind w:left="1131"/>
      </w:pPr>
    </w:p>
    <w:p w:rsidR="002D3430" w:rsidRDefault="001051CD">
      <w:pPr>
        <w:pStyle w:val="BodyText"/>
        <w:numPr>
          <w:ilvl w:val="0"/>
          <w:numId w:val="1"/>
        </w:numPr>
        <w:tabs>
          <w:tab w:val="left" w:pos="707"/>
        </w:tabs>
        <w:spacing w:after="0"/>
      </w:pPr>
      <w:r>
        <w:t xml:space="preserve">¿Se busca y respeta su aporte en los programas que podrían afectarlos? </w:t>
      </w:r>
    </w:p>
    <w:p w:rsidR="002D3430" w:rsidRDefault="001051CD">
      <w:pPr>
        <w:pStyle w:val="BodyText"/>
        <w:tabs>
          <w:tab w:val="left" w:pos="707"/>
        </w:tabs>
        <w:spacing w:after="0"/>
        <w:ind w:left="1131"/>
      </w:pPr>
      <w:r>
        <w:t>R.- Las festividades tradicionales no han dejado de realizarse, se considera dado que no se cuenta con las medidas sanitarias como cubre bocas, la sana distancia, pudieran ser factores de algún brote infeccioso.</w:t>
      </w:r>
    </w:p>
    <w:p w:rsidR="002D3430" w:rsidRDefault="002D3430">
      <w:pPr>
        <w:pStyle w:val="BodyText"/>
        <w:tabs>
          <w:tab w:val="left" w:pos="707"/>
        </w:tabs>
        <w:spacing w:after="0"/>
        <w:ind w:left="1131"/>
      </w:pPr>
    </w:p>
    <w:p w:rsidR="002D3430" w:rsidRDefault="001051CD">
      <w:pPr>
        <w:pStyle w:val="BodyText"/>
        <w:numPr>
          <w:ilvl w:val="0"/>
          <w:numId w:val="1"/>
        </w:numPr>
        <w:tabs>
          <w:tab w:val="left" w:pos="707"/>
        </w:tabs>
        <w:spacing w:after="0"/>
      </w:pPr>
      <w:r>
        <w:t>¿Cómo se difunde la información sobre COVID-19 y las medidas de prevención en las</w:t>
      </w:r>
    </w:p>
    <w:p w:rsidR="002D3430" w:rsidRDefault="001051CD">
      <w:pPr>
        <w:pStyle w:val="BodyText"/>
        <w:tabs>
          <w:tab w:val="left" w:pos="707"/>
        </w:tabs>
        <w:spacing w:after="0"/>
        <w:ind w:left="1131"/>
      </w:pPr>
      <w:r>
        <w:t xml:space="preserve"> comunidades indígenas? ¿Se dispone de dicha información en lenguas indígenas? </w:t>
      </w: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R.- En los medios televisivos, carros voceando, no disponemos la información en nuestra lengua materna.</w:t>
      </w:r>
    </w:p>
    <w:p w:rsidR="002D3430" w:rsidRDefault="002D3430">
      <w:pPr>
        <w:pStyle w:val="BodyText"/>
        <w:tabs>
          <w:tab w:val="left" w:pos="707"/>
        </w:tabs>
        <w:spacing w:after="0"/>
        <w:ind w:left="1131"/>
      </w:pPr>
    </w:p>
    <w:p w:rsidR="002D3430" w:rsidRDefault="001051CD">
      <w:pPr>
        <w:pStyle w:val="BodyText"/>
        <w:numPr>
          <w:ilvl w:val="0"/>
          <w:numId w:val="1"/>
        </w:numPr>
        <w:tabs>
          <w:tab w:val="left" w:pos="707"/>
        </w:tabs>
        <w:spacing w:after="0"/>
      </w:pPr>
      <w:r>
        <w:t>Sírvase proporcionar ejemplos de buenas prácticas y medidas específicas para corregir los efectos desproporcionados de la pandemia en la salud de los pueblos indígenas.  Si son los gobiernos estatales, provinciales y locales los que las aplican, sírvase explicar cómo se</w:t>
      </w:r>
    </w:p>
    <w:p w:rsidR="002D3430" w:rsidRDefault="002D3430">
      <w:pPr>
        <w:pStyle w:val="BodyText"/>
        <w:tabs>
          <w:tab w:val="left" w:pos="707"/>
        </w:tabs>
        <w:spacing w:after="0"/>
        <w:jc w:val="both"/>
      </w:pPr>
    </w:p>
    <w:p w:rsidR="002D3430" w:rsidRDefault="002D3430">
      <w:pPr>
        <w:pStyle w:val="BodyText"/>
        <w:tabs>
          <w:tab w:val="left" w:pos="707"/>
        </w:tabs>
        <w:spacing w:after="0"/>
        <w:jc w:val="both"/>
      </w:pPr>
    </w:p>
    <w:p w:rsidR="002D3430" w:rsidRDefault="001051CD">
      <w:pPr>
        <w:pStyle w:val="BodyText"/>
        <w:tabs>
          <w:tab w:val="left" w:pos="707"/>
        </w:tabs>
        <w:spacing w:after="0"/>
        <w:jc w:val="both"/>
      </w:pPr>
      <w:r>
        <w:t xml:space="preserve">               R.-  los gobiernos locales son los que llevan a cabo el trabajo de la pandemia, aunque los    casos son aislados se requiere de </w:t>
      </w:r>
      <w:proofErr w:type="spellStart"/>
      <w:r>
        <w:t>mas</w:t>
      </w:r>
      <w:proofErr w:type="spellEnd"/>
      <w:r>
        <w:t xml:space="preserve"> personal y que en su conjunto con personal comunitario                                                 de cada pueblo podrían ser una mejor practica con los efectos de la pandemia.</w:t>
      </w:r>
    </w:p>
    <w:p w:rsidR="002D3430" w:rsidRDefault="002D3430">
      <w:pPr>
        <w:pStyle w:val="BodyText"/>
        <w:tabs>
          <w:tab w:val="left" w:pos="707"/>
        </w:tabs>
        <w:spacing w:after="0"/>
        <w:jc w:val="both"/>
      </w:pPr>
    </w:p>
    <w:p w:rsidR="002D3430" w:rsidRDefault="001051CD">
      <w:pPr>
        <w:pStyle w:val="BodyText"/>
        <w:numPr>
          <w:ilvl w:val="0"/>
          <w:numId w:val="1"/>
        </w:numPr>
        <w:tabs>
          <w:tab w:val="left" w:pos="707"/>
        </w:tabs>
        <w:spacing w:after="0"/>
      </w:pPr>
      <w:r>
        <w:t xml:space="preserv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 xml:space="preserve">R.-  No hubo una consulta de consentimiento previo libre e informado, simplemente el centro de salud de la localidad realiza su trabajo indicado por el gobierno estatal, sin importar las necesidades culturales y otras </w:t>
      </w:r>
      <w:proofErr w:type="spellStart"/>
      <w:r>
        <w:t>especificas</w:t>
      </w:r>
      <w:proofErr w:type="spellEnd"/>
      <w:r>
        <w:t xml:space="preserve"> de nuestra comunidad.</w:t>
      </w:r>
    </w:p>
    <w:p w:rsidR="002D3430" w:rsidRDefault="002D3430">
      <w:pPr>
        <w:pStyle w:val="BodyText"/>
        <w:tabs>
          <w:tab w:val="left" w:pos="707"/>
        </w:tabs>
        <w:spacing w:after="0"/>
        <w:ind w:left="1131"/>
      </w:pPr>
    </w:p>
    <w:p w:rsidR="002D3430" w:rsidRDefault="001051CD">
      <w:pPr>
        <w:pStyle w:val="BodyText"/>
        <w:numPr>
          <w:ilvl w:val="0"/>
          <w:numId w:val="1"/>
        </w:numPr>
        <w:tabs>
          <w:tab w:val="left" w:pos="707"/>
        </w:tabs>
        <w:spacing w:after="0"/>
      </w:pPr>
      <w:r>
        <w:t>Sírvanse proporcionar información sobre las repercusiones económicas, sociales y culturales de los cierres, las cuarentenas, los viajes y otras restricciones a la libertad de circulación de las comunidades indígenas.</w:t>
      </w: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R.- Bien, a raíz que se da a nivel nacional la información sobre el COVID</w:t>
      </w:r>
      <w:proofErr w:type="gramStart"/>
      <w:r>
        <w:t>19  y</w:t>
      </w:r>
      <w:proofErr w:type="gramEnd"/>
      <w:r>
        <w:t xml:space="preserve"> las medidas a seguir, el cierre de las maquiladoras en donde un gran porcentaje de jóvenes trabaja y solamente se les paga el 60% del sueldo base, esto repercute e impacta en la economía de</w:t>
      </w:r>
    </w:p>
    <w:p w:rsidR="002D3430" w:rsidRDefault="002D3430">
      <w:pPr>
        <w:pStyle w:val="BodyText"/>
        <w:tabs>
          <w:tab w:val="left" w:pos="707"/>
        </w:tabs>
        <w:spacing w:after="0"/>
        <w:ind w:left="1131"/>
      </w:pP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 xml:space="preserve"> las familias, también en el sector pesquero y ganadero, en el aspecto cultural se siguen realizando las fiestas </w:t>
      </w:r>
      <w:proofErr w:type="gramStart"/>
      <w:r>
        <w:t>tradicionales .</w:t>
      </w:r>
      <w:proofErr w:type="gramEnd"/>
    </w:p>
    <w:p w:rsidR="002D3430" w:rsidRDefault="002D3430">
      <w:pPr>
        <w:pStyle w:val="BodyText"/>
        <w:tabs>
          <w:tab w:val="left" w:pos="707"/>
        </w:tabs>
        <w:spacing w:after="0"/>
        <w:ind w:left="1131"/>
      </w:pP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10.Sírvase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 xml:space="preserve">R.- Bueno los pueblos indígenas a nivel nacional sufren discriminación, no hay programas en donde la totalidad de los indígenas sean apoyados, cuando se habla de apoyos alimenticios es difícil que las familias se involucren, esperan </w:t>
      </w:r>
      <w:proofErr w:type="gramStart"/>
      <w:r>
        <w:t>a  que</w:t>
      </w:r>
      <w:proofErr w:type="gramEnd"/>
      <w:r>
        <w:t xml:space="preserve"> les lleven el apoyo, también influye mucho que los gobiernos en este caso los trabajadores conozcan las localidades y que vean y verifiquen que el apoyo llegue directamente a las familias.</w:t>
      </w:r>
    </w:p>
    <w:p w:rsidR="002D3430" w:rsidRDefault="001051CD">
      <w:pPr>
        <w:pStyle w:val="BodyText"/>
        <w:tabs>
          <w:tab w:val="left" w:pos="707"/>
        </w:tabs>
        <w:spacing w:after="0"/>
        <w:ind w:left="1131"/>
      </w:pPr>
      <w:r>
        <w:t xml:space="preserve">En las comunidades indígenas hay promotoras de salud, pero carecen de lo </w:t>
      </w:r>
      <w:proofErr w:type="spellStart"/>
      <w:r>
        <w:t>mas</w:t>
      </w:r>
      <w:proofErr w:type="spellEnd"/>
      <w:r>
        <w:t xml:space="preserve"> indispensable, no se tiene un lugar de atención </w:t>
      </w: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 xml:space="preserve">11.Sírvase proporcionar información sobre la forma en que las mujeres, las personas de edad, los niños, las personas con discapacidad y las personas lesbianas, </w:t>
      </w:r>
      <w:proofErr w:type="spellStart"/>
      <w:r>
        <w:t>gays</w:t>
      </w:r>
      <w:proofErr w:type="spellEnd"/>
      <w:r>
        <w:t xml:space="preserve">, bisexuales y </w:t>
      </w:r>
      <w:proofErr w:type="spellStart"/>
      <w:r>
        <w:t>transgénero</w:t>
      </w:r>
      <w:proofErr w:type="spellEnd"/>
      <w:r>
        <w:t xml:space="preserve"> de los pueblos indígenas se enfrentan o pueden enfrentarse a nuevos problemas de derechos humanos durante la pandemia</w:t>
      </w: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 xml:space="preserve">     R.- los adultos mayores y las personas con discapacidad son los que padecen </w:t>
      </w:r>
      <w:proofErr w:type="gramStart"/>
      <w:r>
        <w:t>de  alguna</w:t>
      </w:r>
      <w:proofErr w:type="gramEnd"/>
      <w:r>
        <w:t xml:space="preserve"> forma o enfrentan problemas de los derechos humanos, ya que actualmente con lo de la pandemia </w:t>
      </w:r>
      <w:proofErr w:type="spellStart"/>
      <w:r>
        <w:t>estan</w:t>
      </w:r>
      <w:proofErr w:type="spellEnd"/>
      <w:r>
        <w:t xml:space="preserve"> enfocados a individuos contagiados o que presenten </w:t>
      </w:r>
      <w:proofErr w:type="spellStart"/>
      <w:r>
        <w:t>sintomas</w:t>
      </w:r>
      <w:proofErr w:type="spellEnd"/>
    </w:p>
    <w:p w:rsidR="002D3430" w:rsidRDefault="002D3430">
      <w:pPr>
        <w:pStyle w:val="BodyText"/>
        <w:tabs>
          <w:tab w:val="left" w:pos="707"/>
        </w:tabs>
        <w:spacing w:after="0"/>
        <w:ind w:left="1131"/>
      </w:pPr>
    </w:p>
    <w:p w:rsidR="002D3430" w:rsidRDefault="002D3430">
      <w:pPr>
        <w:pStyle w:val="BodyText"/>
        <w:tabs>
          <w:tab w:val="left" w:pos="707"/>
        </w:tabs>
        <w:spacing w:after="0"/>
        <w:ind w:left="1131"/>
      </w:pP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 xml:space="preserve">. </w:t>
      </w:r>
    </w:p>
    <w:p w:rsidR="002D3430" w:rsidRDefault="002D3430">
      <w:pPr>
        <w:pStyle w:val="BodyText"/>
        <w:tabs>
          <w:tab w:val="left" w:pos="707"/>
        </w:tabs>
        <w:spacing w:after="0"/>
        <w:ind w:left="707" w:hanging="283"/>
      </w:pPr>
    </w:p>
    <w:p w:rsidR="002D3430" w:rsidRDefault="001051CD">
      <w:pPr>
        <w:pStyle w:val="BodyText"/>
        <w:tabs>
          <w:tab w:val="left" w:pos="707"/>
        </w:tabs>
        <w:spacing w:after="0"/>
        <w:ind w:left="1131"/>
      </w:pPr>
      <w:r>
        <w:t xml:space="preserve">12. 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w:t>
      </w:r>
      <w:proofErr w:type="spellStart"/>
      <w:r>
        <w:t>gays</w:t>
      </w:r>
      <w:proofErr w:type="spellEnd"/>
      <w:r>
        <w:t xml:space="preserve">, bisexuales y </w:t>
      </w:r>
      <w:proofErr w:type="spellStart"/>
      <w:r>
        <w:t>transgénero</w:t>
      </w:r>
      <w:proofErr w:type="spellEnd"/>
      <w:r>
        <w:t xml:space="preserve"> de las comunidades indígenas, teniendo debidamente en cuenta sus necesidades específicas.</w:t>
      </w:r>
    </w:p>
    <w:p w:rsidR="002D3430" w:rsidRDefault="002D3430">
      <w:pPr>
        <w:pStyle w:val="BodyText"/>
        <w:tabs>
          <w:tab w:val="left" w:pos="707"/>
        </w:tabs>
        <w:spacing w:after="0"/>
        <w:ind w:left="1131"/>
      </w:pPr>
    </w:p>
    <w:p w:rsidR="002D3430" w:rsidRDefault="001051CD">
      <w:pPr>
        <w:pStyle w:val="BodyText"/>
        <w:tabs>
          <w:tab w:val="left" w:pos="707"/>
        </w:tabs>
        <w:spacing w:after="0"/>
        <w:ind w:left="1131"/>
      </w:pPr>
      <w:r>
        <w:t xml:space="preserve">R.- No hay medidas </w:t>
      </w:r>
      <w:proofErr w:type="spellStart"/>
      <w:r>
        <w:t>especificas</w:t>
      </w:r>
      <w:proofErr w:type="spellEnd"/>
      <w:r>
        <w:t xml:space="preserve"> que </w:t>
      </w:r>
      <w:proofErr w:type="gramStart"/>
      <w:r>
        <w:t>garanticen  prevenir</w:t>
      </w:r>
      <w:proofErr w:type="gramEnd"/>
      <w:r>
        <w:t xml:space="preserve"> la discriminación, esto se da en el trabajo, en los centros de salud, esto es en el caso de adultos mayores, para el caso de  </w:t>
      </w:r>
      <w:proofErr w:type="spellStart"/>
      <w:r>
        <w:t>de</w:t>
      </w:r>
      <w:proofErr w:type="spellEnd"/>
      <w:r>
        <w:t xml:space="preserve"> lesbianas bisexuales y </w:t>
      </w:r>
      <w:proofErr w:type="spellStart"/>
      <w:r>
        <w:t>trasgenero</w:t>
      </w:r>
      <w:proofErr w:type="spellEnd"/>
      <w:r>
        <w:t>, son casos aislados en la nación yaqui.</w:t>
      </w:r>
    </w:p>
    <w:p w:rsidR="002D3430" w:rsidRDefault="002D3430">
      <w:pPr>
        <w:pStyle w:val="BodyText"/>
        <w:tabs>
          <w:tab w:val="left" w:pos="707"/>
        </w:tabs>
        <w:spacing w:after="0"/>
        <w:ind w:left="1131"/>
      </w:pPr>
    </w:p>
    <w:p w:rsidR="002D3430" w:rsidRDefault="002D3430">
      <w:pPr>
        <w:pStyle w:val="BodyText"/>
        <w:tabs>
          <w:tab w:val="left" w:pos="707"/>
        </w:tabs>
        <w:spacing w:after="0"/>
        <w:ind w:left="1131"/>
      </w:pPr>
    </w:p>
    <w:p w:rsidR="002D3430" w:rsidRDefault="002D3430">
      <w:pPr>
        <w:pStyle w:val="BodyText"/>
        <w:tabs>
          <w:tab w:val="left" w:pos="707"/>
        </w:tabs>
        <w:spacing w:after="0"/>
        <w:ind w:left="1131"/>
      </w:pPr>
    </w:p>
    <w:p w:rsidR="002D3430" w:rsidRDefault="001051CD">
      <w:pPr>
        <w:pStyle w:val="BodyText"/>
        <w:tabs>
          <w:tab w:val="left" w:pos="707"/>
        </w:tabs>
        <w:ind w:left="1131"/>
      </w:pPr>
      <w:r>
        <w:t>13. 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w:t>
      </w:r>
    </w:p>
    <w:p w:rsidR="002D3430" w:rsidRDefault="002D3430">
      <w:pPr>
        <w:pStyle w:val="BodyText"/>
        <w:tabs>
          <w:tab w:val="left" w:pos="707"/>
        </w:tabs>
        <w:ind w:left="1131"/>
      </w:pPr>
    </w:p>
    <w:p w:rsidR="002D3430" w:rsidRDefault="001051CD">
      <w:pPr>
        <w:pStyle w:val="BodyText"/>
        <w:tabs>
          <w:tab w:val="left" w:pos="707"/>
        </w:tabs>
        <w:ind w:left="1131"/>
      </w:pPr>
      <w:r>
        <w:t xml:space="preserve"> proteger las tierras, los territorios y los recursos de los pueblos indígenas contra las invasiones y el acaparamiento de tierras por agentes externos durante la pandemia?</w:t>
      </w:r>
    </w:p>
    <w:p w:rsidR="002D3430" w:rsidRDefault="002D3430">
      <w:pPr>
        <w:pStyle w:val="BodyText"/>
        <w:tabs>
          <w:tab w:val="left" w:pos="707"/>
        </w:tabs>
        <w:ind w:left="1131"/>
      </w:pPr>
    </w:p>
    <w:p w:rsidR="002D3430" w:rsidRDefault="001051CD">
      <w:pPr>
        <w:pStyle w:val="BodyText"/>
        <w:tabs>
          <w:tab w:val="left" w:pos="707"/>
        </w:tabs>
        <w:ind w:left="1131"/>
      </w:pPr>
      <w:r>
        <w:t xml:space="preserve">R.- Bueno creo que los estados son los primeros que violan los derechos humanos, no hemos visto la fecha una contribución en donde se plantee por parte del gobierno el regreso de las tierras a los usuarios, esto es debido a que el 97% de la tierra cultivable de pueblo yaqui </w:t>
      </w:r>
      <w:proofErr w:type="spellStart"/>
      <w:r>
        <w:t>esta</w:t>
      </w:r>
      <w:proofErr w:type="spellEnd"/>
      <w:r>
        <w:t xml:space="preserve"> en manos de inversionistas debido al acaparamiento de tierras a través del </w:t>
      </w:r>
      <w:proofErr w:type="spellStart"/>
      <w:r>
        <w:t>rentismo</w:t>
      </w:r>
      <w:proofErr w:type="spellEnd"/>
      <w:r>
        <w:t>, una de las medidas que nos ampara es que en el territorio de la tribu yaqui no hay fondo legal, nuestra tierra es comunal.</w:t>
      </w:r>
    </w:p>
    <w:p w:rsidR="002D3430" w:rsidRDefault="001051CD">
      <w:pPr>
        <w:pStyle w:val="BodyText"/>
        <w:tabs>
          <w:tab w:val="left" w:pos="707"/>
        </w:tabs>
        <w:ind w:left="1131"/>
      </w:pPr>
      <w:r>
        <w:t xml:space="preserve">Precisamente uno de los impactos de la pandemia en el caso del acaparamiento de tierras es que los usuarios se están endeudando </w:t>
      </w:r>
      <w:proofErr w:type="spellStart"/>
      <w:r>
        <w:t>mas</w:t>
      </w:r>
      <w:proofErr w:type="spellEnd"/>
      <w:r>
        <w:t xml:space="preserve"> y </w:t>
      </w:r>
      <w:proofErr w:type="spellStart"/>
      <w:r>
        <w:t>mas</w:t>
      </w:r>
      <w:proofErr w:type="spellEnd"/>
      <w:r>
        <w:t xml:space="preserve"> debido a la falta de empleo por el cierre temporal de las maquiladoras y el comercio.</w:t>
      </w:r>
    </w:p>
    <w:p w:rsidR="002D3430" w:rsidRDefault="001051CD">
      <w:pPr>
        <w:pStyle w:val="BodyText"/>
        <w:tabs>
          <w:tab w:val="left" w:pos="707"/>
        </w:tabs>
        <w:ind w:left="1131"/>
      </w:pPr>
      <w:r>
        <w:t xml:space="preserve">Hay </w:t>
      </w:r>
      <w:proofErr w:type="gramStart"/>
      <w:r>
        <w:t>propuestas  con</w:t>
      </w:r>
      <w:proofErr w:type="gramEnd"/>
      <w:r>
        <w:t xml:space="preserve"> el gobierno de la cuarta trasformación del planteamiento del rescate de tierras.</w:t>
      </w:r>
    </w:p>
    <w:p w:rsidR="002D3430" w:rsidRDefault="001051CD">
      <w:pPr>
        <w:pStyle w:val="BodyText"/>
      </w:pPr>
      <w:r>
        <w:t xml:space="preserve">Las respuestas al cuestionario anterior pueden presentarse en español, francés o inglés. Por favor, envíen sus aportaciones por correo electrónico a </w:t>
      </w:r>
      <w:hyperlink r:id="rId9">
        <w:r>
          <w:rPr>
            <w:rStyle w:val="Muydestacado"/>
          </w:rPr>
          <w:t>indigenous@ohchr.org</w:t>
        </w:r>
      </w:hyperlink>
      <w:r>
        <w:t xml:space="preserve"> antes del </w:t>
      </w:r>
      <w:r>
        <w:rPr>
          <w:rStyle w:val="Muydestacado"/>
        </w:rPr>
        <w:t>19 de junio de 2020</w:t>
      </w:r>
      <w:r>
        <w:t xml:space="preserve">. Por favor, limite sus respuestas a un máximo de </w:t>
      </w:r>
      <w:r>
        <w:rPr>
          <w:rStyle w:val="Muydestacado"/>
        </w:rPr>
        <w:t>3.000 palabras</w:t>
      </w:r>
      <w:r>
        <w:t>. Se pueden adjuntar como anexos a la presentación informes, estudios académicos y otros tipos de material de referencia. Sírvase presentar sus respuestas en un formato accesible, como MS Word o PDF accesible.</w:t>
      </w:r>
    </w:p>
    <w:p w:rsidR="002D3430" w:rsidRDefault="002D3430"/>
    <w:sectPr w:rsidR="002D3430">
      <w:pgSz w:w="12240" w:h="15840"/>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455A"/>
    <w:multiLevelType w:val="multilevel"/>
    <w:tmpl w:val="B28416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0C00EAD"/>
    <w:multiLevelType w:val="multilevel"/>
    <w:tmpl w:val="6D06D93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430"/>
    <w:rsid w:val="001051CD"/>
    <w:rsid w:val="002D3430"/>
    <w:rsid w:val="009927B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E4DBA"/>
  <w15:docId w15:val="{05423B5D-EB59-4EEC-A83F-F62C0FE0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Lohit Devanagari"/>
        <w:kern w:val="2"/>
        <w:szCs w:val="24"/>
        <w:lang w:val="es-MX"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uydestacado">
    <w:name w:val="Muy destacado"/>
    <w:qFormat/>
    <w:rPr>
      <w:b/>
      <w:bCs/>
    </w:rPr>
  </w:style>
  <w:style w:type="character" w:customStyle="1" w:styleId="Smbolosdenumeracin">
    <w:name w:val="Símbolos de numeración"/>
    <w:qFormat/>
  </w:style>
  <w:style w:type="character" w:customStyle="1" w:styleId="EnlacedeInternet">
    <w:name w:val="Enlace de Internet"/>
    <w:rPr>
      <w:color w:val="000080"/>
      <w:u w:val="single"/>
    </w:rPr>
  </w:style>
  <w:style w:type="paragraph" w:customStyle="1" w:styleId="Ttulo">
    <w:name w:val="Título"/>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ndice">
    <w:name w:val="Índice"/>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digenous@ohchr.org"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EF1780-DCCC-4B51-9F0F-4F00195CACC2}"/>
</file>

<file path=customXml/itemProps2.xml><?xml version="1.0" encoding="utf-8"?>
<ds:datastoreItem xmlns:ds="http://schemas.openxmlformats.org/officeDocument/2006/customXml" ds:itemID="{1EBDA07C-2C88-464F-B49E-9AD30B335D1D}"/>
</file>

<file path=customXml/itemProps3.xml><?xml version="1.0" encoding="utf-8"?>
<ds:datastoreItem xmlns:ds="http://schemas.openxmlformats.org/officeDocument/2006/customXml" ds:itemID="{5B588556-D5C2-43D4-8F12-05AB95AE4205}"/>
</file>

<file path=docProps/app.xml><?xml version="1.0" encoding="utf-8"?>
<Properties xmlns="http://schemas.openxmlformats.org/officeDocument/2006/extended-properties" xmlns:vt="http://schemas.openxmlformats.org/officeDocument/2006/docPropsVTypes">
  <Template>Normal.dotm</Template>
  <TotalTime>1</TotalTime>
  <Pages>5</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MORCLETTE Claire</dc:creator>
  <dc:description/>
  <cp:lastModifiedBy>MORCLETTE Claire</cp:lastModifiedBy>
  <cp:revision>3</cp:revision>
  <dcterms:created xsi:type="dcterms:W3CDTF">2020-06-12T09:54:00Z</dcterms:created>
  <dcterms:modified xsi:type="dcterms:W3CDTF">2020-06-15T11:39:00Z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