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DFF17" w14:textId="0E33F53E" w:rsidR="002E7DB3" w:rsidRPr="00B4717E" w:rsidRDefault="002E7DB3" w:rsidP="002E7DB3">
      <w:pPr>
        <w:pStyle w:val="Heading4"/>
        <w:ind w:right="-28" w:firstLine="720"/>
        <w:jc w:val="right"/>
        <w:rPr>
          <w:rFonts w:asciiTheme="minorHAnsi" w:hAnsiTheme="minorHAnsi" w:cstheme="minorHAnsi"/>
          <w:sz w:val="28"/>
          <w:szCs w:val="28"/>
        </w:rPr>
      </w:pPr>
      <w:r w:rsidRPr="00B4717E"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857BD21" wp14:editId="78FF4C83">
            <wp:simplePos x="0" y="0"/>
            <wp:positionH relativeFrom="column">
              <wp:posOffset>-7620</wp:posOffset>
            </wp:positionH>
            <wp:positionV relativeFrom="paragraph">
              <wp:posOffset>-53340</wp:posOffset>
            </wp:positionV>
            <wp:extent cx="1311275" cy="410845"/>
            <wp:effectExtent l="0" t="0" r="3175" b="8255"/>
            <wp:wrapNone/>
            <wp:docPr id="1" name="Picture 1" descr="WHO-EN-BW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O-EN-BW-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17E">
        <w:rPr>
          <w:rFonts w:asciiTheme="minorHAnsi" w:hAnsiTheme="minorHAnsi" w:cstheme="minorHAnsi"/>
          <w:sz w:val="28"/>
          <w:szCs w:val="28"/>
        </w:rPr>
        <w:t xml:space="preserve">Dr </w:t>
      </w:r>
      <w:r w:rsidR="000075BA">
        <w:rPr>
          <w:rFonts w:asciiTheme="minorHAnsi" w:hAnsiTheme="minorHAnsi" w:cstheme="minorHAnsi"/>
          <w:sz w:val="28"/>
          <w:szCs w:val="28"/>
        </w:rPr>
        <w:t>Ren Minghui</w:t>
      </w:r>
    </w:p>
    <w:p w14:paraId="687FDAE3" w14:textId="402C80A1" w:rsidR="002E7DB3" w:rsidRPr="00B4717E" w:rsidRDefault="000075BA" w:rsidP="002E7DB3">
      <w:pPr>
        <w:pStyle w:val="Heading4"/>
        <w:spacing w:line="216" w:lineRule="auto"/>
        <w:ind w:right="-28" w:firstLine="72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Assistant </w:t>
      </w:r>
      <w:r w:rsidR="002E7DB3" w:rsidRPr="00B4717E">
        <w:rPr>
          <w:rFonts w:asciiTheme="minorHAnsi" w:hAnsiTheme="minorHAnsi" w:cstheme="minorHAnsi"/>
          <w:sz w:val="28"/>
          <w:szCs w:val="28"/>
        </w:rPr>
        <w:t>Director-General</w:t>
      </w:r>
      <w:r>
        <w:rPr>
          <w:rFonts w:asciiTheme="minorHAnsi" w:hAnsiTheme="minorHAnsi" w:cstheme="minorHAnsi"/>
          <w:sz w:val="28"/>
          <w:szCs w:val="28"/>
        </w:rPr>
        <w:t>, Communicable Diseases</w:t>
      </w:r>
    </w:p>
    <w:p w14:paraId="0BFD25E3" w14:textId="77777777" w:rsidR="007A5B1E" w:rsidRPr="00B4717E" w:rsidRDefault="007A5B1E" w:rsidP="002E7DB3">
      <w:pPr>
        <w:rPr>
          <w:rFonts w:cstheme="minorHAnsi"/>
          <w:sz w:val="28"/>
          <w:szCs w:val="28"/>
        </w:rPr>
      </w:pPr>
    </w:p>
    <w:p w14:paraId="5409689D" w14:textId="5FA77455" w:rsidR="000075BA" w:rsidRPr="000075BA" w:rsidRDefault="000075BA" w:rsidP="000075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075BA">
        <w:rPr>
          <w:rFonts w:ascii="Calibri" w:hAnsi="Calibri" w:cs="Calibri"/>
          <w:b/>
          <w:bCs/>
          <w:color w:val="000000"/>
          <w:sz w:val="28"/>
          <w:szCs w:val="28"/>
        </w:rPr>
        <w:t xml:space="preserve">Consultation on Human Rights in the HIV response </w:t>
      </w:r>
    </w:p>
    <w:p w14:paraId="07FF40A1" w14:textId="77777777" w:rsidR="000075BA" w:rsidRPr="000075BA" w:rsidRDefault="000075BA" w:rsidP="000075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075BA">
        <w:rPr>
          <w:rFonts w:ascii="Calibri" w:hAnsi="Calibri" w:cs="Calibri"/>
          <w:b/>
          <w:bCs/>
          <w:color w:val="000000"/>
          <w:sz w:val="28"/>
          <w:szCs w:val="28"/>
        </w:rPr>
        <w:t xml:space="preserve">Promoting human rights in HIV response: </w:t>
      </w:r>
    </w:p>
    <w:p w14:paraId="665F220C" w14:textId="77777777" w:rsidR="000075BA" w:rsidRPr="000075BA" w:rsidRDefault="000075BA" w:rsidP="000075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075BA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Regional and subregional strategies and best practices </w:t>
      </w:r>
    </w:p>
    <w:p w14:paraId="1C375841" w14:textId="77777777" w:rsidR="000075BA" w:rsidRPr="000075BA" w:rsidRDefault="000075BA" w:rsidP="000075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075BA">
        <w:rPr>
          <w:rFonts w:ascii="Calibri" w:hAnsi="Calibri" w:cs="Calibri"/>
          <w:b/>
          <w:bCs/>
          <w:color w:val="000000"/>
          <w:sz w:val="28"/>
          <w:szCs w:val="28"/>
        </w:rPr>
        <w:t xml:space="preserve">12-13 February 2019, Room XII, Palais des Nations, Geneva, Switzerland </w:t>
      </w:r>
    </w:p>
    <w:p w14:paraId="246707BE" w14:textId="77777777" w:rsidR="00F8108F" w:rsidRDefault="00F8108F" w:rsidP="000075BA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5D81791" w14:textId="77777777" w:rsidR="00F8108F" w:rsidRDefault="00F8108F" w:rsidP="00962660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High Level Opening </w:t>
      </w:r>
    </w:p>
    <w:p w14:paraId="6A05F715" w14:textId="5CB7E0B1" w:rsidR="000075BA" w:rsidRDefault="00F0639A" w:rsidP="00962660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10.00</w:t>
      </w:r>
      <w:r w:rsidR="006B04C8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am </w:t>
      </w:r>
      <w:r w:rsidR="000075BA" w:rsidRPr="000075BA">
        <w:rPr>
          <w:rFonts w:ascii="Calibri" w:hAnsi="Calibri" w:cs="Calibri"/>
          <w:b/>
          <w:bCs/>
          <w:color w:val="000000"/>
          <w:sz w:val="28"/>
          <w:szCs w:val="28"/>
        </w:rPr>
        <w:t xml:space="preserve">12 February 2019 </w:t>
      </w:r>
    </w:p>
    <w:p w14:paraId="6C4F14FB" w14:textId="693DC2A5" w:rsidR="00962660" w:rsidRDefault="00962660" w:rsidP="00542668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16114E7" w14:textId="6928BD53" w:rsidR="006B04C8" w:rsidRDefault="006B04C8" w:rsidP="00542668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Check against delivery</w:t>
      </w:r>
    </w:p>
    <w:p w14:paraId="5AF3F982" w14:textId="77777777" w:rsidR="006B04C8" w:rsidRPr="000075BA" w:rsidRDefault="006B04C8" w:rsidP="00542668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F7D11C1" w14:textId="77777777" w:rsidR="00962660" w:rsidRPr="006B04C8" w:rsidRDefault="00962660" w:rsidP="006B04C8">
      <w:pPr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</w:p>
    <w:p w14:paraId="71C1A08D" w14:textId="3658B4A8" w:rsidR="000075BA" w:rsidRPr="007D4F02" w:rsidRDefault="000075BA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7D4F02">
        <w:rPr>
          <w:rFonts w:asciiTheme="minorBidi" w:hAnsiTheme="minorBidi"/>
          <w:bCs/>
          <w:iCs/>
          <w:sz w:val="28"/>
          <w:szCs w:val="28"/>
        </w:rPr>
        <w:t xml:space="preserve">Ms Kate Gilmore, </w:t>
      </w:r>
      <w:r w:rsidR="007D4F02">
        <w:rPr>
          <w:rFonts w:asciiTheme="minorBidi" w:hAnsiTheme="minorBidi"/>
          <w:bCs/>
          <w:iCs/>
          <w:sz w:val="28"/>
          <w:szCs w:val="28"/>
        </w:rPr>
        <w:t xml:space="preserve">Deputy </w:t>
      </w:r>
      <w:r w:rsidRPr="007D4F02">
        <w:rPr>
          <w:rFonts w:asciiTheme="minorBidi" w:hAnsiTheme="minorBidi"/>
          <w:bCs/>
          <w:iCs/>
          <w:sz w:val="28"/>
          <w:szCs w:val="28"/>
        </w:rPr>
        <w:t>High Commissioner for Human Rights</w:t>
      </w:r>
    </w:p>
    <w:p w14:paraId="4C9032B8" w14:textId="330166E2" w:rsidR="007D4F02" w:rsidRPr="007D4F02" w:rsidRDefault="007D4F02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7D4F02">
        <w:rPr>
          <w:rFonts w:asciiTheme="minorBidi" w:hAnsiTheme="minorBidi"/>
          <w:bCs/>
          <w:iCs/>
          <w:sz w:val="28"/>
          <w:szCs w:val="28"/>
        </w:rPr>
        <w:t>Mr Rico Gustav</w:t>
      </w:r>
      <w:r w:rsidR="00FD074F" w:rsidRPr="007D4F02">
        <w:rPr>
          <w:rFonts w:asciiTheme="minorBidi" w:hAnsiTheme="minorBidi"/>
          <w:bCs/>
          <w:iCs/>
          <w:sz w:val="28"/>
          <w:szCs w:val="28"/>
        </w:rPr>
        <w:t xml:space="preserve">, </w:t>
      </w:r>
      <w:r w:rsidR="000075BA" w:rsidRPr="007D4F02">
        <w:rPr>
          <w:rFonts w:asciiTheme="minorBidi" w:hAnsiTheme="minorBidi"/>
          <w:bCs/>
          <w:iCs/>
          <w:sz w:val="28"/>
          <w:szCs w:val="28"/>
        </w:rPr>
        <w:t>Executive Director</w:t>
      </w:r>
      <w:r w:rsidRPr="007D4F02">
        <w:rPr>
          <w:rFonts w:asciiTheme="minorBidi" w:hAnsiTheme="minorBidi"/>
          <w:bCs/>
          <w:iCs/>
          <w:sz w:val="28"/>
          <w:szCs w:val="28"/>
        </w:rPr>
        <w:t xml:space="preserve"> of the</w:t>
      </w:r>
      <w:r w:rsidR="000075BA" w:rsidRPr="007D4F02">
        <w:rPr>
          <w:rFonts w:asciiTheme="minorBidi" w:hAnsiTheme="minorBidi"/>
          <w:bCs/>
          <w:iCs/>
          <w:sz w:val="28"/>
          <w:szCs w:val="28"/>
        </w:rPr>
        <w:t xml:space="preserve"> </w:t>
      </w:r>
      <w:r w:rsidRPr="007D4F02">
        <w:rPr>
          <w:rFonts w:asciiTheme="minorBidi" w:hAnsiTheme="minorBidi"/>
          <w:bCs/>
          <w:iCs/>
          <w:sz w:val="28"/>
          <w:szCs w:val="28"/>
        </w:rPr>
        <w:t>Global Network of People Living with HIV</w:t>
      </w:r>
      <w:r w:rsidRPr="007D4F02">
        <w:rPr>
          <w:rFonts w:asciiTheme="minorBidi" w:hAnsiTheme="minorBidi"/>
          <w:bCs/>
          <w:iCs/>
          <w:sz w:val="28"/>
          <w:szCs w:val="28"/>
        </w:rPr>
        <w:t xml:space="preserve"> </w:t>
      </w:r>
    </w:p>
    <w:p w14:paraId="68ADA91E" w14:textId="2FB70A67" w:rsidR="006B04C8" w:rsidRPr="007D4F02" w:rsidRDefault="007D4F02" w:rsidP="006B04C8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7D4F02">
        <w:rPr>
          <w:rFonts w:asciiTheme="minorBidi" w:eastAsia="Times New Roman" w:hAnsiTheme="minorBidi"/>
          <w:sz w:val="28"/>
          <w:szCs w:val="28"/>
        </w:rPr>
        <w:t xml:space="preserve">Mrs </w:t>
      </w:r>
      <w:r w:rsidR="006B04C8" w:rsidRPr="007D4F02">
        <w:rPr>
          <w:rFonts w:asciiTheme="minorBidi" w:eastAsia="Times New Roman" w:hAnsiTheme="minorBidi"/>
          <w:sz w:val="28"/>
          <w:szCs w:val="28"/>
        </w:rPr>
        <w:t xml:space="preserve">Maria Nazareth </w:t>
      </w:r>
      <w:proofErr w:type="spellStart"/>
      <w:r w:rsidR="006B04C8" w:rsidRPr="007D4F02">
        <w:rPr>
          <w:rFonts w:asciiTheme="minorBidi" w:eastAsia="Times New Roman" w:hAnsiTheme="minorBidi"/>
          <w:sz w:val="28"/>
          <w:szCs w:val="28"/>
        </w:rPr>
        <w:t>Farani</w:t>
      </w:r>
      <w:proofErr w:type="spellEnd"/>
      <w:r w:rsidR="006B04C8" w:rsidRPr="007D4F02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="006B04C8" w:rsidRPr="007D4F02">
        <w:rPr>
          <w:rFonts w:asciiTheme="minorBidi" w:eastAsia="Times New Roman" w:hAnsiTheme="minorBidi"/>
          <w:sz w:val="28"/>
          <w:szCs w:val="28"/>
        </w:rPr>
        <w:t>Azevêdo</w:t>
      </w:r>
      <w:proofErr w:type="spellEnd"/>
      <w:r w:rsidR="006B04C8" w:rsidRPr="007D4F02">
        <w:rPr>
          <w:rFonts w:asciiTheme="minorBidi" w:eastAsia="Times New Roman" w:hAnsiTheme="minorBidi"/>
          <w:sz w:val="28"/>
          <w:szCs w:val="28"/>
        </w:rPr>
        <w:t>, Permanent Representative of Brazil</w:t>
      </w:r>
    </w:p>
    <w:p w14:paraId="1C16ED35" w14:textId="07BD80A9" w:rsidR="007D4F02" w:rsidRPr="007D4F02" w:rsidRDefault="007D4F02" w:rsidP="006B04C8">
      <w:pPr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7D4F02">
        <w:rPr>
          <w:rFonts w:asciiTheme="minorBidi" w:eastAsia="Times New Roman" w:hAnsiTheme="minorBidi"/>
          <w:sz w:val="28"/>
          <w:szCs w:val="28"/>
        </w:rPr>
        <w:t>Mr Tim Martineau, acting Deputy Executive Director of UNAIDS</w:t>
      </w:r>
    </w:p>
    <w:p w14:paraId="261CFD99" w14:textId="25A71D3C" w:rsidR="000075BA" w:rsidRPr="007D4F02" w:rsidRDefault="0025403F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7D4F02">
        <w:rPr>
          <w:rFonts w:asciiTheme="minorBidi" w:hAnsiTheme="minorBidi"/>
          <w:bCs/>
          <w:iCs/>
          <w:sz w:val="28"/>
          <w:szCs w:val="28"/>
        </w:rPr>
        <w:t xml:space="preserve">Distinguished </w:t>
      </w:r>
      <w:r w:rsidR="00F8108F" w:rsidRPr="007D4F02">
        <w:rPr>
          <w:rFonts w:asciiTheme="minorBidi" w:hAnsiTheme="minorBidi"/>
          <w:bCs/>
          <w:iCs/>
          <w:sz w:val="28"/>
          <w:szCs w:val="28"/>
        </w:rPr>
        <w:t>ladies and gentlemen</w:t>
      </w:r>
    </w:p>
    <w:p w14:paraId="5D530BDB" w14:textId="161E215D" w:rsidR="006D76E4" w:rsidRPr="007D4F02" w:rsidRDefault="006D76E4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1CF2B219" w14:textId="77777777" w:rsidR="006B04C8" w:rsidRPr="006B04C8" w:rsidRDefault="006B04C8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6E4E48E3" w14:textId="77777777" w:rsidR="006D76E4" w:rsidRPr="006B04C8" w:rsidRDefault="006D76E4" w:rsidP="006B04C8">
      <w:pPr>
        <w:spacing w:after="0" w:line="240" w:lineRule="auto"/>
        <w:rPr>
          <w:rFonts w:asciiTheme="minorBidi" w:hAnsiTheme="minorBidi"/>
          <w:sz w:val="28"/>
          <w:szCs w:val="28"/>
        </w:rPr>
      </w:pPr>
      <w:r w:rsidRPr="006B04C8">
        <w:rPr>
          <w:rFonts w:asciiTheme="minorBidi" w:hAnsiTheme="minorBidi"/>
          <w:sz w:val="28"/>
          <w:szCs w:val="28"/>
        </w:rPr>
        <w:t>It is an honour to be here at the opening session of this important consultation on human rights in the HIV response. I last addressed this Chamber in 2017 during a panel discussion on “Realizing the right to health by enhancing capacity-building in public health”.</w:t>
      </w:r>
    </w:p>
    <w:p w14:paraId="130A1E1D" w14:textId="77777777" w:rsidR="006D76E4" w:rsidRPr="006B04C8" w:rsidRDefault="006D76E4" w:rsidP="006B04C8">
      <w:pPr>
        <w:spacing w:after="0" w:line="240" w:lineRule="auto"/>
        <w:rPr>
          <w:rFonts w:asciiTheme="minorBidi" w:hAnsiTheme="minorBidi"/>
          <w:sz w:val="28"/>
          <w:szCs w:val="28"/>
        </w:rPr>
      </w:pPr>
      <w:r w:rsidRPr="006B04C8">
        <w:rPr>
          <w:rFonts w:asciiTheme="minorBidi" w:hAnsiTheme="minorBidi"/>
          <w:sz w:val="28"/>
          <w:szCs w:val="28"/>
        </w:rPr>
        <w:br/>
        <w:t xml:space="preserve">I am delighted to speak to you today on behalf of the Director-General of the World Health Organization, Dr </w:t>
      </w:r>
      <w:proofErr w:type="spellStart"/>
      <w:r w:rsidRPr="006B04C8">
        <w:rPr>
          <w:rFonts w:asciiTheme="minorBidi" w:hAnsiTheme="minorBidi"/>
          <w:sz w:val="28"/>
          <w:szCs w:val="28"/>
        </w:rPr>
        <w:t>Tedros</w:t>
      </w:r>
      <w:proofErr w:type="spellEnd"/>
      <w:r w:rsidRPr="006B04C8">
        <w:rPr>
          <w:rFonts w:asciiTheme="minorBidi" w:hAnsiTheme="minorBidi"/>
          <w:sz w:val="28"/>
          <w:szCs w:val="28"/>
        </w:rPr>
        <w:t>, who cannot be with us as he is in Addis Ababa attending the First FAO/WHO/African Union International Food Safety Conference.</w:t>
      </w:r>
    </w:p>
    <w:p w14:paraId="0D6D70F6" w14:textId="7F2FBCDF" w:rsidR="006D76E4" w:rsidRPr="006B04C8" w:rsidRDefault="006D76E4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sz w:val="28"/>
          <w:szCs w:val="28"/>
        </w:rPr>
        <w:br/>
        <w:t>In addition to being the 70th anniversary of the Universal Declaration of Human Rights, 2018 also marked the 70</w:t>
      </w:r>
      <w:r w:rsidRPr="006B04C8">
        <w:rPr>
          <w:rFonts w:asciiTheme="minorBidi" w:hAnsiTheme="minorBidi"/>
          <w:sz w:val="28"/>
          <w:szCs w:val="28"/>
          <w:vertAlign w:val="superscript"/>
        </w:rPr>
        <w:t>th</w:t>
      </w:r>
      <w:r w:rsidRPr="006B04C8">
        <w:rPr>
          <w:rFonts w:asciiTheme="minorBidi" w:hAnsiTheme="minorBidi"/>
          <w:sz w:val="28"/>
          <w:szCs w:val="28"/>
        </w:rPr>
        <w:t xml:space="preserve"> anniversary of</w:t>
      </w:r>
      <w:r w:rsidR="009850EC" w:rsidRPr="006B04C8">
        <w:rPr>
          <w:rFonts w:asciiTheme="minorBidi" w:hAnsiTheme="minorBidi"/>
          <w:sz w:val="28"/>
          <w:szCs w:val="28"/>
        </w:rPr>
        <w:t xml:space="preserve"> </w:t>
      </w:r>
      <w:r w:rsidR="006B04C8" w:rsidRPr="006B04C8">
        <w:rPr>
          <w:rFonts w:asciiTheme="minorBidi" w:hAnsiTheme="minorBidi"/>
          <w:sz w:val="28"/>
          <w:szCs w:val="28"/>
        </w:rPr>
        <w:t>WHO’s</w:t>
      </w:r>
      <w:r w:rsidR="009850EC" w:rsidRPr="006B04C8">
        <w:rPr>
          <w:rFonts w:asciiTheme="minorBidi" w:hAnsiTheme="minorBidi"/>
          <w:sz w:val="28"/>
          <w:szCs w:val="28"/>
        </w:rPr>
        <w:t xml:space="preserve"> founding </w:t>
      </w:r>
      <w:r w:rsidRPr="006B04C8">
        <w:rPr>
          <w:rFonts w:asciiTheme="minorBidi" w:hAnsiTheme="minorBidi"/>
          <w:sz w:val="28"/>
          <w:szCs w:val="28"/>
        </w:rPr>
        <w:t xml:space="preserve">and of the adoption of the WHO Constitution. This past year has therefore been an important moment to reflect on </w:t>
      </w:r>
      <w:r w:rsidR="009850EC" w:rsidRPr="006B04C8">
        <w:rPr>
          <w:rFonts w:asciiTheme="minorBidi" w:hAnsiTheme="minorBidi"/>
          <w:sz w:val="28"/>
          <w:szCs w:val="28"/>
        </w:rPr>
        <w:t>our collective achievements</w:t>
      </w:r>
      <w:r w:rsidRPr="006B04C8">
        <w:rPr>
          <w:rFonts w:asciiTheme="minorBidi" w:hAnsiTheme="minorBidi"/>
          <w:sz w:val="28"/>
          <w:szCs w:val="28"/>
        </w:rPr>
        <w:t xml:space="preserve"> in advancing the right to health.</w:t>
      </w:r>
    </w:p>
    <w:p w14:paraId="7F3C65EB" w14:textId="77777777" w:rsidR="006D76E4" w:rsidRPr="006B04C8" w:rsidRDefault="006D76E4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7C9956BF" w14:textId="6914CA0B" w:rsidR="00E522F1" w:rsidRPr="006B04C8" w:rsidRDefault="00305093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>WHO</w:t>
      </w:r>
      <w:r w:rsidR="00F8108F" w:rsidRPr="006B04C8">
        <w:rPr>
          <w:rFonts w:asciiTheme="minorBidi" w:hAnsiTheme="minorBidi"/>
          <w:bCs/>
          <w:iCs/>
          <w:sz w:val="28"/>
          <w:szCs w:val="28"/>
        </w:rPr>
        <w:t xml:space="preserve"> was founded on the principle that health is a fundamental human right</w:t>
      </w:r>
      <w:r w:rsidR="00646CF4" w:rsidRPr="006B04C8">
        <w:rPr>
          <w:rFonts w:asciiTheme="minorBidi" w:hAnsiTheme="minorBidi"/>
          <w:bCs/>
          <w:iCs/>
          <w:sz w:val="28"/>
          <w:szCs w:val="28"/>
        </w:rPr>
        <w:t xml:space="preserve">, and </w:t>
      </w:r>
      <w:r w:rsidR="00E522F1" w:rsidRPr="006B04C8">
        <w:rPr>
          <w:rFonts w:asciiTheme="minorBidi" w:hAnsiTheme="minorBidi"/>
          <w:sz w:val="28"/>
          <w:szCs w:val="28"/>
        </w:rPr>
        <w:t xml:space="preserve">since day one, the right to health has been central to WHO’s </w:t>
      </w:r>
      <w:r w:rsidR="00E522F1" w:rsidRPr="006B04C8">
        <w:rPr>
          <w:rFonts w:asciiTheme="minorBidi" w:hAnsiTheme="minorBidi"/>
          <w:sz w:val="28"/>
          <w:szCs w:val="28"/>
        </w:rPr>
        <w:lastRenderedPageBreak/>
        <w:t xml:space="preserve">identity and mandate. The </w:t>
      </w:r>
      <w:r w:rsidR="002F5B93" w:rsidRPr="006B04C8">
        <w:rPr>
          <w:rFonts w:asciiTheme="minorBidi" w:hAnsiTheme="minorBidi"/>
          <w:bCs/>
          <w:iCs/>
          <w:sz w:val="28"/>
          <w:szCs w:val="28"/>
        </w:rPr>
        <w:t xml:space="preserve">principle </w:t>
      </w:r>
      <w:r w:rsidR="00E522F1" w:rsidRPr="006B04C8">
        <w:rPr>
          <w:rFonts w:asciiTheme="minorBidi" w:hAnsiTheme="minorBidi"/>
          <w:bCs/>
          <w:iCs/>
          <w:sz w:val="28"/>
          <w:szCs w:val="28"/>
        </w:rPr>
        <w:t xml:space="preserve">of the right to health, and the idea of people-centred care, </w:t>
      </w:r>
      <w:r w:rsidR="00646CF4" w:rsidRPr="006B04C8">
        <w:rPr>
          <w:rFonts w:asciiTheme="minorBidi" w:hAnsiTheme="minorBidi"/>
          <w:bCs/>
          <w:iCs/>
          <w:sz w:val="28"/>
          <w:szCs w:val="28"/>
        </w:rPr>
        <w:t>has permeated all of WHO’s strategies and actions at glob</w:t>
      </w:r>
      <w:r w:rsidR="00E522F1" w:rsidRPr="006B04C8">
        <w:rPr>
          <w:rFonts w:asciiTheme="minorBidi" w:hAnsiTheme="minorBidi"/>
          <w:bCs/>
          <w:iCs/>
          <w:sz w:val="28"/>
          <w:szCs w:val="28"/>
        </w:rPr>
        <w:t xml:space="preserve">al, regional and country level, and it is </w:t>
      </w:r>
      <w:r w:rsidR="00646CF4" w:rsidRPr="006B04C8">
        <w:rPr>
          <w:rFonts w:asciiTheme="minorBidi" w:hAnsiTheme="minorBidi"/>
          <w:bCs/>
          <w:iCs/>
          <w:sz w:val="28"/>
          <w:szCs w:val="28"/>
        </w:rPr>
        <w:t>what drives our actions every da</w:t>
      </w:r>
      <w:r w:rsidR="00E522F1" w:rsidRPr="006B04C8">
        <w:rPr>
          <w:rFonts w:asciiTheme="minorBidi" w:hAnsiTheme="minorBidi"/>
          <w:bCs/>
          <w:iCs/>
          <w:sz w:val="28"/>
          <w:szCs w:val="28"/>
        </w:rPr>
        <w:t xml:space="preserve">y. </w:t>
      </w:r>
    </w:p>
    <w:p w14:paraId="65BBAD73" w14:textId="0797C73F" w:rsidR="00962660" w:rsidRPr="006B04C8" w:rsidRDefault="00962660" w:rsidP="006B04C8">
      <w:pPr>
        <w:spacing w:after="0" w:line="240" w:lineRule="auto"/>
        <w:rPr>
          <w:rFonts w:asciiTheme="minorBidi" w:hAnsiTheme="minorBidi"/>
          <w:bCs/>
          <w:sz w:val="28"/>
          <w:szCs w:val="28"/>
        </w:rPr>
      </w:pPr>
    </w:p>
    <w:p w14:paraId="3C7A57CA" w14:textId="48BBEE30" w:rsidR="00F8108F" w:rsidRPr="006B04C8" w:rsidRDefault="00E522F1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6B04C8">
        <w:rPr>
          <w:rFonts w:asciiTheme="minorBidi" w:hAnsiTheme="minorBidi"/>
          <w:color w:val="000000"/>
          <w:sz w:val="28"/>
          <w:szCs w:val="28"/>
        </w:rPr>
        <w:t xml:space="preserve">The right to health is also the foundational principle behind WHO’s new </w:t>
      </w:r>
      <w:r w:rsidR="00F403EE" w:rsidRPr="006B04C8">
        <w:rPr>
          <w:rFonts w:asciiTheme="minorBidi" w:hAnsiTheme="minorBidi"/>
          <w:color w:val="000000"/>
          <w:sz w:val="28"/>
          <w:szCs w:val="28"/>
        </w:rPr>
        <w:t>5-</w:t>
      </w:r>
      <w:r w:rsidR="006B04C8" w:rsidRPr="006B04C8">
        <w:rPr>
          <w:rFonts w:asciiTheme="minorBidi" w:hAnsiTheme="minorBidi"/>
          <w:color w:val="000000"/>
          <w:sz w:val="28"/>
          <w:szCs w:val="28"/>
        </w:rPr>
        <w:t xml:space="preserve">year strategy, </w:t>
      </w:r>
      <w:r w:rsidRPr="006B04C8">
        <w:rPr>
          <w:rFonts w:asciiTheme="minorBidi" w:hAnsiTheme="minorBidi"/>
          <w:color w:val="000000"/>
          <w:sz w:val="28"/>
          <w:szCs w:val="28"/>
        </w:rPr>
        <w:t xml:space="preserve">which was adopted by Member States in May 2018. Through this strategy, </w:t>
      </w:r>
      <w:r w:rsidR="002F5B93" w:rsidRPr="006B04C8">
        <w:rPr>
          <w:rFonts w:asciiTheme="minorBidi" w:hAnsiTheme="minorBidi"/>
          <w:color w:val="000000"/>
          <w:sz w:val="28"/>
          <w:szCs w:val="28"/>
        </w:rPr>
        <w:t>WHO seeks to ensure</w:t>
      </w:r>
      <w:r w:rsidR="00F8108F" w:rsidRPr="006B04C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6B04C8">
        <w:rPr>
          <w:rFonts w:asciiTheme="minorBidi" w:hAnsiTheme="minorBidi"/>
          <w:color w:val="000000"/>
          <w:sz w:val="28"/>
          <w:szCs w:val="28"/>
        </w:rPr>
        <w:t>that by 2023:</w:t>
      </w:r>
    </w:p>
    <w:p w14:paraId="37185D08" w14:textId="77777777" w:rsidR="00F8108F" w:rsidRPr="006B04C8" w:rsidRDefault="00F8108F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</w:p>
    <w:p w14:paraId="23801878" w14:textId="6CAD7DD4" w:rsidR="00F8108F" w:rsidRPr="006B04C8" w:rsidRDefault="00F8108F" w:rsidP="006B04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6B04C8">
        <w:rPr>
          <w:rFonts w:asciiTheme="minorBidi" w:hAnsiTheme="minorBidi"/>
          <w:color w:val="000000"/>
          <w:sz w:val="28"/>
          <w:szCs w:val="28"/>
        </w:rPr>
        <w:t>1 billion more people benefit from universal health coverage</w:t>
      </w:r>
      <w:r w:rsidR="006B04C8" w:rsidRPr="006B04C8">
        <w:rPr>
          <w:rFonts w:asciiTheme="minorBidi" w:hAnsiTheme="minorBidi"/>
          <w:color w:val="000000"/>
          <w:sz w:val="28"/>
          <w:szCs w:val="28"/>
        </w:rPr>
        <w:t>;</w:t>
      </w:r>
      <w:r w:rsidRPr="006B04C8">
        <w:rPr>
          <w:rFonts w:asciiTheme="minorBidi" w:hAnsiTheme="minorBidi"/>
          <w:color w:val="000000"/>
          <w:sz w:val="28"/>
          <w:szCs w:val="28"/>
        </w:rPr>
        <w:t xml:space="preserve"> </w:t>
      </w:r>
    </w:p>
    <w:p w14:paraId="4C682A06" w14:textId="47CEC20A" w:rsidR="00F8108F" w:rsidRPr="006B04C8" w:rsidRDefault="00F8108F" w:rsidP="006B04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6B04C8">
        <w:rPr>
          <w:rFonts w:asciiTheme="minorBidi" w:hAnsiTheme="minorBidi"/>
          <w:color w:val="000000"/>
          <w:sz w:val="28"/>
          <w:szCs w:val="28"/>
        </w:rPr>
        <w:t xml:space="preserve">1 billion more people </w:t>
      </w:r>
      <w:r w:rsidR="00E522F1" w:rsidRPr="006B04C8">
        <w:rPr>
          <w:rFonts w:asciiTheme="minorBidi" w:hAnsiTheme="minorBidi"/>
          <w:color w:val="000000"/>
          <w:sz w:val="28"/>
          <w:szCs w:val="28"/>
        </w:rPr>
        <w:t xml:space="preserve">are </w:t>
      </w:r>
      <w:r w:rsidRPr="006B04C8">
        <w:rPr>
          <w:rFonts w:asciiTheme="minorBidi" w:hAnsiTheme="minorBidi"/>
          <w:color w:val="000000"/>
          <w:sz w:val="28"/>
          <w:szCs w:val="28"/>
        </w:rPr>
        <w:t>better protected from health emergencies</w:t>
      </w:r>
      <w:r w:rsidR="006B04C8" w:rsidRPr="006B04C8">
        <w:rPr>
          <w:rFonts w:asciiTheme="minorBidi" w:hAnsiTheme="minorBidi"/>
          <w:color w:val="000000"/>
          <w:sz w:val="28"/>
          <w:szCs w:val="28"/>
        </w:rPr>
        <w:t>; and</w:t>
      </w:r>
      <w:r w:rsidRPr="006B04C8">
        <w:rPr>
          <w:rFonts w:asciiTheme="minorBidi" w:hAnsiTheme="minorBidi"/>
          <w:color w:val="000000"/>
          <w:sz w:val="28"/>
          <w:szCs w:val="28"/>
        </w:rPr>
        <w:t xml:space="preserve"> </w:t>
      </w:r>
    </w:p>
    <w:p w14:paraId="0A6BC11A" w14:textId="5C617801" w:rsidR="000075BA" w:rsidRPr="006B04C8" w:rsidRDefault="00F8108F" w:rsidP="006B04C8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color w:val="000000"/>
          <w:sz w:val="28"/>
          <w:szCs w:val="28"/>
        </w:rPr>
        <w:t>1 billion more people enjoy better health and well-being</w:t>
      </w:r>
      <w:r w:rsidR="00E522F1" w:rsidRPr="006B04C8">
        <w:rPr>
          <w:rFonts w:asciiTheme="minorBidi" w:hAnsiTheme="minorBidi"/>
          <w:color w:val="000000"/>
          <w:sz w:val="28"/>
          <w:szCs w:val="28"/>
        </w:rPr>
        <w:t>.</w:t>
      </w:r>
      <w:r w:rsidRPr="006B04C8">
        <w:rPr>
          <w:rFonts w:asciiTheme="minorBidi" w:hAnsiTheme="minorBidi"/>
          <w:color w:val="000000"/>
          <w:sz w:val="28"/>
          <w:szCs w:val="28"/>
        </w:rPr>
        <w:t xml:space="preserve"> </w:t>
      </w:r>
    </w:p>
    <w:p w14:paraId="24D18A52" w14:textId="77777777" w:rsidR="00962660" w:rsidRPr="006B04C8" w:rsidRDefault="00962660" w:rsidP="006B04C8">
      <w:pPr>
        <w:pStyle w:val="ListParagraph"/>
        <w:spacing w:after="0" w:line="240" w:lineRule="auto"/>
        <w:ind w:left="0"/>
        <w:rPr>
          <w:rFonts w:asciiTheme="minorBidi" w:hAnsiTheme="minorBidi"/>
          <w:bCs/>
          <w:iCs/>
          <w:sz w:val="28"/>
          <w:szCs w:val="28"/>
        </w:rPr>
      </w:pPr>
    </w:p>
    <w:p w14:paraId="0B0AB0CC" w14:textId="61F6D113" w:rsidR="0025403F" w:rsidRPr="006B04C8" w:rsidRDefault="00E522F1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 xml:space="preserve">Our core mandate is to ensure people-centred care for all groups including those 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 xml:space="preserve">who are 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too often marginalized and overlooked. </w:t>
      </w:r>
      <w:r w:rsidR="000075BA" w:rsidRPr="006B04C8">
        <w:rPr>
          <w:rFonts w:asciiTheme="minorBidi" w:hAnsiTheme="minorBidi"/>
          <w:bCs/>
          <w:iCs/>
          <w:sz w:val="28"/>
          <w:szCs w:val="28"/>
        </w:rPr>
        <w:t xml:space="preserve">We continue to strive for </w:t>
      </w:r>
      <w:r w:rsidR="00F05E96" w:rsidRPr="006B04C8">
        <w:rPr>
          <w:rFonts w:asciiTheme="minorBidi" w:hAnsiTheme="minorBidi"/>
          <w:bCs/>
          <w:iCs/>
          <w:sz w:val="28"/>
          <w:szCs w:val="28"/>
        </w:rPr>
        <w:t xml:space="preserve">universal health coverage </w:t>
      </w:r>
      <w:r w:rsidR="00F8108F" w:rsidRPr="006B04C8">
        <w:rPr>
          <w:rFonts w:asciiTheme="minorBidi" w:hAnsiTheme="minorBidi"/>
          <w:bCs/>
          <w:iCs/>
          <w:sz w:val="28"/>
          <w:szCs w:val="28"/>
        </w:rPr>
        <w:t xml:space="preserve">to enable </w:t>
      </w:r>
      <w:r w:rsidR="00F05E96" w:rsidRPr="006B04C8">
        <w:rPr>
          <w:rFonts w:asciiTheme="minorBidi" w:hAnsiTheme="minorBidi"/>
          <w:bCs/>
          <w:iCs/>
          <w:sz w:val="28"/>
          <w:szCs w:val="28"/>
        </w:rPr>
        <w:t xml:space="preserve">everyone to obtain </w:t>
      </w:r>
      <w:r w:rsidR="0025403F" w:rsidRPr="006B04C8">
        <w:rPr>
          <w:rFonts w:asciiTheme="minorBidi" w:hAnsiTheme="minorBidi"/>
          <w:bCs/>
          <w:iCs/>
          <w:sz w:val="28"/>
          <w:szCs w:val="28"/>
        </w:rPr>
        <w:t>the health services they need</w:t>
      </w:r>
      <w:r w:rsidR="00E465A6" w:rsidRPr="006B04C8">
        <w:rPr>
          <w:rFonts w:asciiTheme="minorBidi" w:hAnsiTheme="minorBidi"/>
          <w:bCs/>
          <w:iCs/>
          <w:sz w:val="28"/>
          <w:szCs w:val="28"/>
        </w:rPr>
        <w:t>, when and where they need them, without facing financial hardship.</w:t>
      </w:r>
    </w:p>
    <w:p w14:paraId="6CF63300" w14:textId="77777777" w:rsidR="009E65EC" w:rsidRPr="006B04C8" w:rsidRDefault="009E65EC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1DA4BD7F" w14:textId="40EF05B9" w:rsidR="00F05E96" w:rsidRPr="006B04C8" w:rsidRDefault="004F655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 xml:space="preserve">In all regions </w:t>
      </w:r>
      <w:r w:rsidR="006B04C8" w:rsidRPr="006B04C8">
        <w:rPr>
          <w:rFonts w:asciiTheme="minorBidi" w:hAnsiTheme="minorBidi"/>
          <w:bCs/>
          <w:iCs/>
          <w:sz w:val="28"/>
          <w:szCs w:val="28"/>
        </w:rPr>
        <w:t xml:space="preserve">of the world, </w:t>
      </w:r>
      <w:r w:rsidR="009B4F0E" w:rsidRPr="006B04C8">
        <w:rPr>
          <w:rFonts w:asciiTheme="minorBidi" w:hAnsiTheme="minorBidi"/>
          <w:bCs/>
          <w:iCs/>
          <w:sz w:val="28"/>
          <w:szCs w:val="28"/>
        </w:rPr>
        <w:t>some</w:t>
      </w:r>
      <w:r w:rsidR="00E809D6" w:rsidRPr="006B04C8">
        <w:rPr>
          <w:rFonts w:asciiTheme="minorBidi" w:hAnsiTheme="minorBidi"/>
          <w:bCs/>
          <w:iCs/>
          <w:sz w:val="28"/>
          <w:szCs w:val="28"/>
        </w:rPr>
        <w:t xml:space="preserve"> people struggle more than others.</w:t>
      </w:r>
      <w:r w:rsidR="009005A5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E809D6" w:rsidRPr="006B04C8">
        <w:rPr>
          <w:rFonts w:asciiTheme="minorBidi" w:hAnsiTheme="minorBidi"/>
          <w:bCs/>
          <w:iCs/>
          <w:sz w:val="28"/>
          <w:szCs w:val="28"/>
        </w:rPr>
        <w:t>Adolescent boys and girls. R</w:t>
      </w:r>
      <w:r w:rsidR="00F05E96" w:rsidRPr="006B04C8">
        <w:rPr>
          <w:rFonts w:asciiTheme="minorBidi" w:hAnsiTheme="minorBidi"/>
          <w:bCs/>
          <w:iCs/>
          <w:sz w:val="28"/>
          <w:szCs w:val="28"/>
        </w:rPr>
        <w:t>efugees and migrants. Sex workers and drug users. People with HIV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 xml:space="preserve"> or </w:t>
      </w:r>
      <w:r w:rsidR="009850EC" w:rsidRPr="006B04C8">
        <w:rPr>
          <w:rFonts w:asciiTheme="minorBidi" w:hAnsiTheme="minorBidi"/>
          <w:bCs/>
          <w:iCs/>
          <w:sz w:val="28"/>
          <w:szCs w:val="28"/>
        </w:rPr>
        <w:t>tuberculosis</w:t>
      </w:r>
      <w:r w:rsidR="00F05E96" w:rsidRPr="006B04C8">
        <w:rPr>
          <w:rFonts w:asciiTheme="minorBidi" w:hAnsiTheme="minorBidi"/>
          <w:bCs/>
          <w:iCs/>
          <w:sz w:val="28"/>
          <w:szCs w:val="28"/>
        </w:rPr>
        <w:t>.</w:t>
      </w:r>
      <w:r w:rsidR="00E809D6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1424A4" w:rsidRPr="006B04C8">
        <w:rPr>
          <w:rFonts w:asciiTheme="minorBidi" w:hAnsiTheme="minorBidi"/>
          <w:bCs/>
          <w:iCs/>
          <w:sz w:val="28"/>
          <w:szCs w:val="28"/>
        </w:rPr>
        <w:t xml:space="preserve">Transgender people. </w:t>
      </w:r>
      <w:r w:rsidR="002F5B93" w:rsidRPr="006B04C8">
        <w:rPr>
          <w:rFonts w:asciiTheme="minorBidi" w:hAnsiTheme="minorBidi"/>
          <w:bCs/>
          <w:iCs/>
          <w:sz w:val="28"/>
          <w:szCs w:val="28"/>
        </w:rPr>
        <w:t xml:space="preserve">Men who have sex with men. </w:t>
      </w:r>
      <w:r w:rsidR="00CD3EE6" w:rsidRPr="006B04C8">
        <w:rPr>
          <w:rFonts w:asciiTheme="minorBidi" w:hAnsiTheme="minorBidi"/>
          <w:bCs/>
          <w:iCs/>
          <w:sz w:val="28"/>
          <w:szCs w:val="28"/>
        </w:rPr>
        <w:t>People in prison</w:t>
      </w:r>
      <w:r w:rsidR="001424A4" w:rsidRPr="006B04C8">
        <w:rPr>
          <w:rFonts w:asciiTheme="minorBidi" w:hAnsiTheme="minorBidi"/>
          <w:bCs/>
          <w:iCs/>
          <w:sz w:val="28"/>
          <w:szCs w:val="28"/>
        </w:rPr>
        <w:t>s</w:t>
      </w:r>
      <w:r w:rsidR="00CD3EE6" w:rsidRPr="006B04C8">
        <w:rPr>
          <w:rFonts w:asciiTheme="minorBidi" w:hAnsiTheme="minorBidi"/>
          <w:bCs/>
          <w:iCs/>
          <w:sz w:val="28"/>
          <w:szCs w:val="28"/>
        </w:rPr>
        <w:t xml:space="preserve">. 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 xml:space="preserve">People belonging to minority ethnic groups. </w:t>
      </w:r>
      <w:r w:rsidR="00CD3EE6" w:rsidRPr="006B04C8">
        <w:rPr>
          <w:rFonts w:asciiTheme="minorBidi" w:hAnsiTheme="minorBidi"/>
          <w:bCs/>
          <w:iCs/>
          <w:sz w:val="28"/>
          <w:szCs w:val="28"/>
        </w:rPr>
        <w:t>And people who</w:t>
      </w:r>
      <w:r w:rsidR="009850EC" w:rsidRPr="006B04C8">
        <w:rPr>
          <w:rFonts w:asciiTheme="minorBidi" w:hAnsiTheme="minorBidi"/>
          <w:bCs/>
          <w:iCs/>
          <w:sz w:val="28"/>
          <w:szCs w:val="28"/>
        </w:rPr>
        <w:t xml:space="preserve"> simply</w:t>
      </w:r>
      <w:r w:rsidR="00CD3EE6" w:rsidRPr="006B04C8">
        <w:rPr>
          <w:rFonts w:asciiTheme="minorBidi" w:hAnsiTheme="minorBidi"/>
          <w:bCs/>
          <w:iCs/>
          <w:sz w:val="28"/>
          <w:szCs w:val="28"/>
        </w:rPr>
        <w:t xml:space="preserve"> are poor.</w:t>
      </w:r>
    </w:p>
    <w:p w14:paraId="70547DD7" w14:textId="180A4D15" w:rsidR="004F6555" w:rsidRPr="006B04C8" w:rsidRDefault="004F655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31F5EB71" w14:textId="3FE2F348" w:rsidR="004F6555" w:rsidRPr="006B04C8" w:rsidRDefault="004F655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 xml:space="preserve">WHO is currently finalizing a menu of </w:t>
      </w:r>
      <w:r w:rsidR="009850EC" w:rsidRPr="006B04C8">
        <w:rPr>
          <w:rFonts w:asciiTheme="minorBidi" w:hAnsiTheme="minorBidi"/>
          <w:bCs/>
          <w:iCs/>
          <w:sz w:val="28"/>
          <w:szCs w:val="28"/>
        </w:rPr>
        <w:t xml:space="preserve">high-impact health interventions </w:t>
      </w:r>
      <w:r w:rsidR="00F311BA" w:rsidRPr="006B04C8">
        <w:rPr>
          <w:rFonts w:asciiTheme="minorBidi" w:hAnsiTheme="minorBidi"/>
          <w:bCs/>
          <w:iCs/>
          <w:sz w:val="28"/>
          <w:szCs w:val="28"/>
        </w:rPr>
        <w:t>that countries should consider when designing and funding their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 Universal Health Coverage </w:t>
      </w:r>
      <w:r w:rsidR="00F311BA" w:rsidRPr="006B04C8">
        <w:rPr>
          <w:rFonts w:asciiTheme="minorBidi" w:hAnsiTheme="minorBidi"/>
          <w:bCs/>
          <w:iCs/>
          <w:sz w:val="28"/>
          <w:szCs w:val="28"/>
        </w:rPr>
        <w:t xml:space="preserve">packages. This menu includes those interventions that </w:t>
      </w:r>
      <w:r w:rsidR="00A00029" w:rsidRPr="006B04C8">
        <w:rPr>
          <w:rFonts w:asciiTheme="minorBidi" w:hAnsiTheme="minorBidi"/>
          <w:bCs/>
          <w:iCs/>
          <w:sz w:val="28"/>
          <w:szCs w:val="28"/>
        </w:rPr>
        <w:t xml:space="preserve">are </w:t>
      </w:r>
      <w:r w:rsidR="00A00029" w:rsidRPr="006B04C8">
        <w:rPr>
          <w:rFonts w:asciiTheme="minorBidi" w:hAnsiTheme="minorBidi"/>
          <w:bCs/>
          <w:i/>
          <w:sz w:val="28"/>
          <w:szCs w:val="28"/>
        </w:rPr>
        <w:t>critical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 for the health and wellbeing of these groups.</w:t>
      </w:r>
    </w:p>
    <w:p w14:paraId="7AC44FD9" w14:textId="77777777" w:rsidR="004F6555" w:rsidRPr="006B04C8" w:rsidRDefault="004F655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6F5B2E40" w14:textId="009BEA8D" w:rsidR="004F6555" w:rsidRPr="006B04C8" w:rsidRDefault="004F655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 xml:space="preserve">At WHO, we also track and publish information about health inequities. Our health equity assessment toolkit is a software application that countries can use to measure 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 xml:space="preserve">inequities, 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so they can 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>act appropriately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. </w:t>
      </w:r>
      <w:r w:rsidR="00F311BA" w:rsidRPr="006B04C8">
        <w:rPr>
          <w:rFonts w:asciiTheme="minorBidi" w:hAnsiTheme="minorBidi"/>
          <w:bCs/>
          <w:iCs/>
          <w:sz w:val="28"/>
          <w:szCs w:val="28"/>
        </w:rPr>
        <w:t>WHO prioritizes its efforts to reach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 people </w:t>
      </w:r>
      <w:r w:rsidR="00F311BA" w:rsidRPr="006B04C8">
        <w:rPr>
          <w:rFonts w:asciiTheme="minorBidi" w:hAnsiTheme="minorBidi"/>
          <w:bCs/>
          <w:iCs/>
          <w:sz w:val="28"/>
          <w:szCs w:val="28"/>
        </w:rPr>
        <w:t xml:space="preserve">and locations 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>most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 affected</w:t>
      </w:r>
      <w:r w:rsidR="00F311BA" w:rsidRPr="006B04C8">
        <w:rPr>
          <w:rFonts w:asciiTheme="minorBidi" w:hAnsiTheme="minorBidi"/>
          <w:bCs/>
          <w:iCs/>
          <w:sz w:val="28"/>
          <w:szCs w:val="28"/>
        </w:rPr>
        <w:t xml:space="preserve"> and underserved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. </w:t>
      </w:r>
    </w:p>
    <w:p w14:paraId="0A95A7A3" w14:textId="77777777" w:rsidR="004F6555" w:rsidRPr="006B04C8" w:rsidRDefault="004F655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1899A143" w14:textId="19D80FF8" w:rsidR="00463CDA" w:rsidRPr="006B04C8" w:rsidRDefault="009005A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>In the context of HIV, w</w:t>
      </w:r>
      <w:r w:rsidR="00F8108F" w:rsidRPr="006B04C8">
        <w:rPr>
          <w:rFonts w:asciiTheme="minorBidi" w:hAnsiTheme="minorBidi"/>
          <w:bCs/>
          <w:iCs/>
          <w:sz w:val="28"/>
          <w:szCs w:val="28"/>
        </w:rPr>
        <w:t xml:space="preserve">e work closely with 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>many networks of affected communities</w:t>
      </w:r>
      <w:r w:rsidR="00F311BA" w:rsidRPr="006B04C8">
        <w:rPr>
          <w:rFonts w:asciiTheme="minorBidi" w:hAnsiTheme="minorBidi"/>
          <w:bCs/>
          <w:iCs/>
          <w:sz w:val="28"/>
          <w:szCs w:val="28"/>
        </w:rPr>
        <w:t>, including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 xml:space="preserve"> people living with HIV</w:t>
      </w:r>
      <w:r w:rsidR="007A31D7" w:rsidRPr="006B04C8">
        <w:rPr>
          <w:rFonts w:asciiTheme="minorBidi" w:hAnsiTheme="minorBidi"/>
          <w:bCs/>
          <w:iCs/>
          <w:sz w:val="28"/>
          <w:szCs w:val="28"/>
        </w:rPr>
        <w:t>, such as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F8108F" w:rsidRPr="006B04C8">
        <w:rPr>
          <w:rFonts w:asciiTheme="minorBidi" w:hAnsiTheme="minorBidi"/>
          <w:bCs/>
          <w:iCs/>
          <w:sz w:val="28"/>
          <w:szCs w:val="28"/>
        </w:rPr>
        <w:t xml:space="preserve">the </w:t>
      </w:r>
      <w:r w:rsidR="00120BDA" w:rsidRPr="006B04C8">
        <w:rPr>
          <w:rFonts w:asciiTheme="minorBidi" w:hAnsiTheme="minorBidi"/>
          <w:bCs/>
          <w:iCs/>
          <w:sz w:val="28"/>
          <w:szCs w:val="28"/>
        </w:rPr>
        <w:t>Global Network of People L</w:t>
      </w:r>
      <w:r w:rsidR="0025403F" w:rsidRPr="006B04C8">
        <w:rPr>
          <w:rFonts w:asciiTheme="minorBidi" w:hAnsiTheme="minorBidi"/>
          <w:bCs/>
          <w:iCs/>
          <w:sz w:val="28"/>
          <w:szCs w:val="28"/>
        </w:rPr>
        <w:t xml:space="preserve">iving </w:t>
      </w:r>
      <w:r w:rsidR="00120BDA" w:rsidRPr="006B04C8">
        <w:rPr>
          <w:rFonts w:asciiTheme="minorBidi" w:hAnsiTheme="minorBidi"/>
          <w:bCs/>
          <w:iCs/>
          <w:sz w:val="28"/>
          <w:szCs w:val="28"/>
        </w:rPr>
        <w:t>W</w:t>
      </w:r>
      <w:r w:rsidR="0025403F" w:rsidRPr="006B04C8">
        <w:rPr>
          <w:rFonts w:asciiTheme="minorBidi" w:hAnsiTheme="minorBidi"/>
          <w:bCs/>
          <w:iCs/>
          <w:sz w:val="28"/>
          <w:szCs w:val="28"/>
        </w:rPr>
        <w:t>ith HIV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, or GNP Plus, </w:t>
      </w:r>
      <w:r w:rsidR="00F8108F" w:rsidRPr="006B04C8">
        <w:rPr>
          <w:rFonts w:asciiTheme="minorBidi" w:hAnsiTheme="minorBidi"/>
          <w:bCs/>
          <w:iCs/>
          <w:sz w:val="28"/>
          <w:szCs w:val="28"/>
        </w:rPr>
        <w:t>an organization in official relations with WHO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>.</w:t>
      </w:r>
    </w:p>
    <w:p w14:paraId="2F71C4A8" w14:textId="77777777" w:rsidR="00463CDA" w:rsidRPr="006B04C8" w:rsidRDefault="00463CDA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51BC5803" w14:textId="66A2B84D" w:rsidR="002F5B93" w:rsidRPr="006B04C8" w:rsidRDefault="002F5B93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bookmarkStart w:id="0" w:name="_GoBack"/>
      <w:bookmarkEnd w:id="0"/>
      <w:r w:rsidRPr="006B04C8">
        <w:rPr>
          <w:rFonts w:asciiTheme="minorBidi" w:hAnsiTheme="minorBidi"/>
          <w:bCs/>
          <w:iCs/>
          <w:sz w:val="28"/>
          <w:szCs w:val="28"/>
        </w:rPr>
        <w:lastRenderedPageBreak/>
        <w:t>We are delighted that GNP</w:t>
      </w:r>
      <w:r w:rsidR="009005A5" w:rsidRPr="006B04C8">
        <w:rPr>
          <w:rFonts w:asciiTheme="minorBidi" w:hAnsiTheme="minorBidi"/>
          <w:bCs/>
          <w:iCs/>
          <w:sz w:val="28"/>
          <w:szCs w:val="28"/>
        </w:rPr>
        <w:t xml:space="preserve"> Plus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 and other partners from affected communities and civil society are increasingly embracing universal health coverage – both as a mechanism to secure sustainable responses to HIV but also as a critical tool to ensure the right to health</w:t>
      </w:r>
      <w:r w:rsidR="009005A5" w:rsidRPr="006B04C8">
        <w:rPr>
          <w:rFonts w:asciiTheme="minorBidi" w:hAnsiTheme="minorBidi"/>
          <w:bCs/>
          <w:iCs/>
          <w:sz w:val="28"/>
          <w:szCs w:val="28"/>
        </w:rPr>
        <w:t>.</w:t>
      </w:r>
    </w:p>
    <w:p w14:paraId="5ACEFB11" w14:textId="1789937C" w:rsidR="00F0639A" w:rsidRPr="006B04C8" w:rsidRDefault="00F0639A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1E2A2FCA" w14:textId="7AEA2EA9" w:rsidR="00F0639A" w:rsidRPr="006B04C8" w:rsidRDefault="00F0639A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6B04C8">
        <w:rPr>
          <w:rFonts w:asciiTheme="minorBidi" w:hAnsiTheme="minorBidi"/>
          <w:color w:val="000000"/>
          <w:sz w:val="28"/>
          <w:szCs w:val="28"/>
        </w:rPr>
        <w:t xml:space="preserve">Studies continue to highlight high levels of </w:t>
      </w:r>
      <w:r w:rsidR="009005A5" w:rsidRPr="006B04C8">
        <w:rPr>
          <w:rFonts w:asciiTheme="minorBidi" w:hAnsiTheme="minorBidi"/>
          <w:color w:val="000000"/>
          <w:sz w:val="28"/>
          <w:szCs w:val="28"/>
        </w:rPr>
        <w:t>discrimination</w:t>
      </w:r>
      <w:r w:rsidR="00D7510D" w:rsidRPr="006B04C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6B04C8">
        <w:rPr>
          <w:rFonts w:asciiTheme="minorBidi" w:hAnsiTheme="minorBidi"/>
          <w:color w:val="000000"/>
          <w:sz w:val="28"/>
          <w:szCs w:val="28"/>
        </w:rPr>
        <w:t>experienced by people living with HIV including in health settings.</w:t>
      </w:r>
    </w:p>
    <w:p w14:paraId="4E275F67" w14:textId="77777777" w:rsidR="00D7510D" w:rsidRPr="006B04C8" w:rsidRDefault="00D7510D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</w:p>
    <w:p w14:paraId="54BEB9C1" w14:textId="2E0DBA1B" w:rsidR="00F0639A" w:rsidRPr="006B04C8" w:rsidRDefault="00F16A4E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6B04C8">
        <w:rPr>
          <w:rFonts w:asciiTheme="minorBidi" w:hAnsiTheme="minorBidi"/>
          <w:color w:val="000000"/>
          <w:sz w:val="28"/>
          <w:szCs w:val="28"/>
        </w:rPr>
        <w:t>Discrimination remains a</w:t>
      </w:r>
      <w:r w:rsidR="00463CDA" w:rsidRPr="006B04C8">
        <w:rPr>
          <w:rFonts w:asciiTheme="minorBidi" w:hAnsiTheme="minorBidi"/>
          <w:color w:val="000000"/>
          <w:sz w:val="28"/>
          <w:szCs w:val="28"/>
        </w:rPr>
        <w:t xml:space="preserve"> major</w:t>
      </w:r>
      <w:r w:rsidRPr="006B04C8">
        <w:rPr>
          <w:rFonts w:asciiTheme="minorBidi" w:hAnsiTheme="minorBidi"/>
          <w:color w:val="000000"/>
          <w:sz w:val="28"/>
          <w:szCs w:val="28"/>
        </w:rPr>
        <w:t xml:space="preserve"> barrier </w:t>
      </w:r>
      <w:r w:rsidR="00463CDA" w:rsidRPr="006B04C8">
        <w:rPr>
          <w:rFonts w:asciiTheme="minorBidi" w:hAnsiTheme="minorBidi"/>
          <w:color w:val="000000"/>
          <w:sz w:val="28"/>
          <w:szCs w:val="28"/>
        </w:rPr>
        <w:t xml:space="preserve">to people accessing prevention services, HIV testing and treatment and care. </w:t>
      </w:r>
      <w:r w:rsidR="00F0639A" w:rsidRPr="006B04C8">
        <w:rPr>
          <w:rFonts w:asciiTheme="minorBidi" w:hAnsiTheme="minorBidi"/>
          <w:color w:val="000000"/>
          <w:sz w:val="28"/>
          <w:szCs w:val="28"/>
        </w:rPr>
        <w:t>Put simply, discrimination kills.</w:t>
      </w:r>
    </w:p>
    <w:p w14:paraId="32A68E26" w14:textId="77777777" w:rsidR="00F0639A" w:rsidRPr="006B04C8" w:rsidRDefault="00F0639A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</w:p>
    <w:p w14:paraId="1EECBD5B" w14:textId="5FA97C11" w:rsidR="00647A12" w:rsidRPr="006B04C8" w:rsidRDefault="00A412D4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  <w:r w:rsidRPr="006B04C8">
        <w:rPr>
          <w:rFonts w:asciiTheme="minorBidi" w:hAnsiTheme="minorBidi"/>
          <w:sz w:val="28"/>
          <w:szCs w:val="28"/>
        </w:rPr>
        <w:t xml:space="preserve">We have already heard </w:t>
      </w:r>
      <w:r w:rsidR="00F25C4F" w:rsidRPr="006B04C8">
        <w:rPr>
          <w:rFonts w:asciiTheme="minorBidi" w:hAnsiTheme="minorBidi"/>
          <w:sz w:val="28"/>
          <w:szCs w:val="28"/>
        </w:rPr>
        <w:t>the</w:t>
      </w:r>
      <w:r w:rsidRPr="006B04C8">
        <w:rPr>
          <w:rFonts w:asciiTheme="minorBidi" w:hAnsiTheme="minorBidi"/>
          <w:sz w:val="28"/>
          <w:szCs w:val="28"/>
        </w:rPr>
        <w:t xml:space="preserve"> UNAIDS Secretariat and Co</w:t>
      </w:r>
      <w:r w:rsidR="001D7E00" w:rsidRPr="006B04C8">
        <w:rPr>
          <w:rFonts w:asciiTheme="minorBidi" w:hAnsiTheme="minorBidi"/>
          <w:sz w:val="28"/>
          <w:szCs w:val="28"/>
        </w:rPr>
        <w:t>-</w:t>
      </w:r>
      <w:r w:rsidRPr="006B04C8">
        <w:rPr>
          <w:rFonts w:asciiTheme="minorBidi" w:hAnsiTheme="minorBidi"/>
          <w:sz w:val="28"/>
          <w:szCs w:val="28"/>
        </w:rPr>
        <w:t xml:space="preserve">sponsors </w:t>
      </w:r>
      <w:r w:rsidR="00F0639A" w:rsidRPr="006B04C8">
        <w:rPr>
          <w:rFonts w:asciiTheme="minorBidi" w:hAnsiTheme="minorBidi"/>
          <w:sz w:val="28"/>
          <w:szCs w:val="28"/>
        </w:rPr>
        <w:t xml:space="preserve">recently </w:t>
      </w:r>
      <w:r w:rsidRPr="006B04C8">
        <w:rPr>
          <w:rFonts w:asciiTheme="minorBidi" w:hAnsiTheme="minorBidi"/>
          <w:sz w:val="28"/>
          <w:szCs w:val="28"/>
        </w:rPr>
        <w:t xml:space="preserve">joined </w:t>
      </w:r>
      <w:r w:rsidR="00F0639A" w:rsidRPr="006B04C8">
        <w:rPr>
          <w:rFonts w:asciiTheme="minorBidi" w:hAnsiTheme="minorBidi"/>
          <w:sz w:val="28"/>
          <w:szCs w:val="28"/>
        </w:rPr>
        <w:t xml:space="preserve">the </w:t>
      </w:r>
      <w:r w:rsidR="002F5B93" w:rsidRPr="006B04C8">
        <w:rPr>
          <w:rFonts w:asciiTheme="minorBidi" w:hAnsiTheme="minorBidi"/>
          <w:sz w:val="28"/>
          <w:szCs w:val="28"/>
        </w:rPr>
        <w:t xml:space="preserve">Global Network of People Living with HIV to </w:t>
      </w:r>
      <w:r w:rsidRPr="006B04C8">
        <w:rPr>
          <w:rFonts w:asciiTheme="minorBidi" w:hAnsiTheme="minorBidi"/>
          <w:sz w:val="28"/>
          <w:szCs w:val="28"/>
        </w:rPr>
        <w:t>launch a</w:t>
      </w:r>
      <w:r w:rsidR="002F5B93" w:rsidRPr="006B04C8">
        <w:rPr>
          <w:rFonts w:asciiTheme="minorBidi" w:hAnsiTheme="minorBidi"/>
          <w:sz w:val="28"/>
          <w:szCs w:val="28"/>
        </w:rPr>
        <w:t xml:space="preserve"> </w:t>
      </w:r>
      <w:r w:rsidR="00005356" w:rsidRPr="006B04C8">
        <w:rPr>
          <w:rFonts w:asciiTheme="minorBidi" w:hAnsiTheme="minorBidi"/>
          <w:sz w:val="28"/>
          <w:szCs w:val="28"/>
        </w:rPr>
        <w:t>‘</w:t>
      </w:r>
      <w:r w:rsidR="002F5B93" w:rsidRPr="006B04C8">
        <w:rPr>
          <w:rFonts w:asciiTheme="minorBidi" w:hAnsiTheme="minorBidi"/>
          <w:sz w:val="28"/>
          <w:szCs w:val="28"/>
        </w:rPr>
        <w:t>Global Partnership to Eliminate All Forms of HIV-Re</w:t>
      </w:r>
      <w:r w:rsidR="00647A12" w:rsidRPr="006B04C8">
        <w:rPr>
          <w:rFonts w:asciiTheme="minorBidi" w:hAnsiTheme="minorBidi"/>
          <w:sz w:val="28"/>
          <w:szCs w:val="28"/>
        </w:rPr>
        <w:t>lated Stigma and Discrimination</w:t>
      </w:r>
      <w:r w:rsidR="00005356" w:rsidRPr="006B04C8">
        <w:rPr>
          <w:rFonts w:asciiTheme="minorBidi" w:hAnsiTheme="minorBidi"/>
          <w:sz w:val="28"/>
          <w:szCs w:val="28"/>
        </w:rPr>
        <w:t>’</w:t>
      </w:r>
      <w:r w:rsidR="00647A12" w:rsidRPr="006B04C8">
        <w:rPr>
          <w:rFonts w:asciiTheme="minorBidi" w:hAnsiTheme="minorBidi"/>
          <w:sz w:val="28"/>
          <w:szCs w:val="28"/>
        </w:rPr>
        <w:t>.</w:t>
      </w:r>
      <w:r w:rsidR="00F25C4F" w:rsidRPr="006B04C8">
        <w:rPr>
          <w:rFonts w:asciiTheme="minorBidi" w:hAnsiTheme="minorBidi"/>
          <w:sz w:val="28"/>
          <w:szCs w:val="28"/>
        </w:rPr>
        <w:t xml:space="preserve"> This partnership is </w:t>
      </w:r>
      <w:r w:rsidRPr="006B04C8">
        <w:rPr>
          <w:rFonts w:asciiTheme="minorBidi" w:hAnsiTheme="minorBidi"/>
          <w:sz w:val="28"/>
          <w:szCs w:val="28"/>
        </w:rPr>
        <w:t>fully supported by WHO</w:t>
      </w:r>
      <w:r w:rsidR="00F25C4F" w:rsidRPr="006B04C8">
        <w:rPr>
          <w:rFonts w:asciiTheme="minorBidi" w:hAnsiTheme="minorBidi"/>
          <w:sz w:val="28"/>
          <w:szCs w:val="28"/>
        </w:rPr>
        <w:t xml:space="preserve"> and we look forward to taking joint</w:t>
      </w:r>
      <w:r w:rsidR="00F0639A" w:rsidRPr="006B04C8">
        <w:rPr>
          <w:rFonts w:asciiTheme="minorBidi" w:hAnsiTheme="minorBidi"/>
          <w:sz w:val="28"/>
          <w:szCs w:val="28"/>
        </w:rPr>
        <w:t xml:space="preserve"> action on this critical matter</w:t>
      </w:r>
      <w:r w:rsidR="00A00029" w:rsidRPr="006B04C8">
        <w:rPr>
          <w:rFonts w:asciiTheme="minorBidi" w:hAnsiTheme="minorBidi"/>
          <w:sz w:val="28"/>
          <w:szCs w:val="28"/>
        </w:rPr>
        <w:t>. In particular</w:t>
      </w:r>
      <w:r w:rsidR="006B04C8" w:rsidRPr="006B04C8">
        <w:rPr>
          <w:rFonts w:asciiTheme="minorBidi" w:hAnsiTheme="minorBidi"/>
          <w:sz w:val="28"/>
          <w:szCs w:val="28"/>
        </w:rPr>
        <w:t>,</w:t>
      </w:r>
      <w:r w:rsidR="00A00029" w:rsidRPr="006B04C8">
        <w:rPr>
          <w:rFonts w:asciiTheme="minorBidi" w:hAnsiTheme="minorBidi"/>
          <w:sz w:val="28"/>
          <w:szCs w:val="28"/>
        </w:rPr>
        <w:t xml:space="preserve"> </w:t>
      </w:r>
      <w:r w:rsidR="007A31D7" w:rsidRPr="006B04C8">
        <w:rPr>
          <w:rFonts w:asciiTheme="minorBidi" w:hAnsiTheme="minorBidi"/>
          <w:sz w:val="28"/>
          <w:szCs w:val="28"/>
        </w:rPr>
        <w:t>we will lead</w:t>
      </w:r>
      <w:r w:rsidR="00F0639A" w:rsidRPr="006B04C8">
        <w:rPr>
          <w:rFonts w:asciiTheme="minorBidi" w:hAnsiTheme="minorBidi"/>
          <w:sz w:val="28"/>
          <w:szCs w:val="28"/>
        </w:rPr>
        <w:t xml:space="preserve"> work to address discrimination in the health sector.</w:t>
      </w:r>
    </w:p>
    <w:p w14:paraId="6E5EA242" w14:textId="77777777" w:rsidR="00647A12" w:rsidRPr="006B04C8" w:rsidRDefault="00647A12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</w:p>
    <w:p w14:paraId="0777B452" w14:textId="11170D21" w:rsidR="00F0639A" w:rsidRPr="006B04C8" w:rsidRDefault="00BE5B5C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>U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niversal </w:t>
      </w:r>
      <w:r w:rsidR="000E32AE" w:rsidRPr="006B04C8">
        <w:rPr>
          <w:rFonts w:asciiTheme="minorBidi" w:hAnsiTheme="minorBidi"/>
          <w:bCs/>
          <w:iCs/>
          <w:sz w:val="28"/>
          <w:szCs w:val="28"/>
        </w:rPr>
        <w:t>h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ealth </w:t>
      </w:r>
      <w:r w:rsidR="000E32AE" w:rsidRPr="006B04C8">
        <w:rPr>
          <w:rFonts w:asciiTheme="minorBidi" w:hAnsiTheme="minorBidi"/>
          <w:bCs/>
          <w:iCs/>
          <w:sz w:val="28"/>
          <w:szCs w:val="28"/>
        </w:rPr>
        <w:t>c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>overage will not be achieved when</w:t>
      </w:r>
      <w:r w:rsidR="0038594C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232DA8" w:rsidRPr="006B04C8">
        <w:rPr>
          <w:rFonts w:asciiTheme="minorBidi" w:hAnsiTheme="minorBidi"/>
          <w:bCs/>
          <w:iCs/>
          <w:sz w:val="28"/>
          <w:szCs w:val="28"/>
        </w:rPr>
        <w:t xml:space="preserve">people are marginalized, criminalized, 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>stigmatized</w:t>
      </w:r>
      <w:r w:rsidR="00232DA8" w:rsidRPr="006B04C8">
        <w:rPr>
          <w:rFonts w:asciiTheme="minorBidi" w:hAnsiTheme="minorBidi"/>
          <w:bCs/>
          <w:iCs/>
          <w:sz w:val="28"/>
          <w:szCs w:val="28"/>
        </w:rPr>
        <w:t xml:space="preserve">, or 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>denied access to health services</w:t>
      </w:r>
      <w:r w:rsidR="00232DA8" w:rsidRPr="006B04C8">
        <w:rPr>
          <w:rFonts w:asciiTheme="minorBidi" w:hAnsiTheme="minorBidi"/>
          <w:bCs/>
          <w:iCs/>
          <w:sz w:val="28"/>
          <w:szCs w:val="28"/>
        </w:rPr>
        <w:t xml:space="preserve"> for any reason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. </w:t>
      </w:r>
    </w:p>
    <w:p w14:paraId="2F09DCDD" w14:textId="77777777" w:rsidR="00F0639A" w:rsidRPr="006B04C8" w:rsidRDefault="00F0639A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6D75ECB0" w14:textId="704028A4" w:rsidR="006B13ED" w:rsidRPr="006B04C8" w:rsidRDefault="00BC3A1B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>It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 will not be achieved when</w:t>
      </w:r>
      <w:r w:rsidR="007A31D7" w:rsidRPr="006B04C8">
        <w:rPr>
          <w:rFonts w:asciiTheme="minorBidi" w:hAnsiTheme="minorBidi"/>
          <w:bCs/>
          <w:iCs/>
          <w:sz w:val="28"/>
          <w:szCs w:val="28"/>
        </w:rPr>
        <w:t xml:space="preserve"> people are burdened by out-of-pocket health costs, driving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 the poorest </w:t>
      </w:r>
      <w:r w:rsidR="007A31D7" w:rsidRPr="006B04C8">
        <w:rPr>
          <w:rFonts w:asciiTheme="minorBidi" w:hAnsiTheme="minorBidi"/>
          <w:bCs/>
          <w:iCs/>
          <w:sz w:val="28"/>
          <w:szCs w:val="28"/>
        </w:rPr>
        <w:t>further into poverty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. </w:t>
      </w:r>
      <w:r w:rsidR="001424A4" w:rsidRPr="006B04C8">
        <w:rPr>
          <w:rFonts w:asciiTheme="minorBidi" w:hAnsiTheme="minorBidi"/>
          <w:bCs/>
          <w:iCs/>
          <w:sz w:val="28"/>
          <w:szCs w:val="28"/>
        </w:rPr>
        <w:t xml:space="preserve">It will not be achieved without action to address health determinants including those related to inequities, human rights and gender – including issues of sexual orientation and gender identity. </w:t>
      </w:r>
      <w:r w:rsidR="006B13ED" w:rsidRPr="006B04C8">
        <w:rPr>
          <w:rFonts w:asciiTheme="minorBidi" w:hAnsiTheme="minorBidi"/>
          <w:bCs/>
          <w:iCs/>
          <w:sz w:val="28"/>
          <w:szCs w:val="28"/>
        </w:rPr>
        <w:t xml:space="preserve">And it will not be achieved without 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robust capacity to </w:t>
      </w:r>
      <w:r w:rsidR="00FA7E5A" w:rsidRPr="006B04C8">
        <w:rPr>
          <w:rFonts w:asciiTheme="minorBidi" w:hAnsiTheme="minorBidi"/>
          <w:bCs/>
          <w:iCs/>
          <w:sz w:val="28"/>
          <w:szCs w:val="28"/>
        </w:rPr>
        <w:t xml:space="preserve">prevent, </w:t>
      </w:r>
      <w:r w:rsidR="008C5ED9" w:rsidRPr="006B04C8">
        <w:rPr>
          <w:rFonts w:asciiTheme="minorBidi" w:hAnsiTheme="minorBidi"/>
          <w:bCs/>
          <w:iCs/>
          <w:sz w:val="28"/>
          <w:szCs w:val="28"/>
        </w:rPr>
        <w:t xml:space="preserve">detect and </w:t>
      </w:r>
      <w:r w:rsidR="00FA7E5A" w:rsidRPr="006B04C8">
        <w:rPr>
          <w:rFonts w:asciiTheme="minorBidi" w:hAnsiTheme="minorBidi"/>
          <w:bCs/>
          <w:iCs/>
          <w:sz w:val="28"/>
          <w:szCs w:val="28"/>
        </w:rPr>
        <w:t>respond to disease outbreaks that can cripple nations and put the world at risk.</w:t>
      </w:r>
      <w:r w:rsidR="00127AA5" w:rsidRPr="006B04C8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6B13ED" w:rsidRPr="006B04C8">
        <w:rPr>
          <w:rFonts w:asciiTheme="minorBidi" w:hAnsiTheme="minorBidi"/>
          <w:bCs/>
          <w:iCs/>
          <w:sz w:val="28"/>
          <w:szCs w:val="28"/>
        </w:rPr>
        <w:t xml:space="preserve">The foundation for all of this is robust health systems that provide </w:t>
      </w:r>
      <w:r w:rsidR="00FA7E5A" w:rsidRPr="006B04C8">
        <w:rPr>
          <w:rFonts w:asciiTheme="minorBidi" w:hAnsiTheme="minorBidi"/>
          <w:bCs/>
          <w:iCs/>
          <w:sz w:val="28"/>
          <w:szCs w:val="28"/>
        </w:rPr>
        <w:t xml:space="preserve">the </w:t>
      </w:r>
      <w:r w:rsidR="006B13ED" w:rsidRPr="006B04C8">
        <w:rPr>
          <w:rFonts w:asciiTheme="minorBidi" w:hAnsiTheme="minorBidi"/>
          <w:bCs/>
          <w:iCs/>
          <w:sz w:val="28"/>
          <w:szCs w:val="28"/>
        </w:rPr>
        <w:t>services</w:t>
      </w:r>
      <w:r w:rsidR="00FA7E5A" w:rsidRPr="006B04C8">
        <w:rPr>
          <w:rFonts w:asciiTheme="minorBidi" w:hAnsiTheme="minorBidi"/>
          <w:bCs/>
          <w:iCs/>
          <w:sz w:val="28"/>
          <w:szCs w:val="28"/>
        </w:rPr>
        <w:t xml:space="preserve"> that people need</w:t>
      </w:r>
      <w:r w:rsidR="00184F8C" w:rsidRPr="006B04C8">
        <w:rPr>
          <w:rFonts w:asciiTheme="minorBidi" w:hAnsiTheme="minorBidi"/>
          <w:bCs/>
          <w:iCs/>
          <w:sz w:val="28"/>
          <w:szCs w:val="28"/>
        </w:rPr>
        <w:t>, and robust financing systems</w:t>
      </w:r>
      <w:r w:rsidR="007A31D7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184F8C" w:rsidRPr="006B04C8">
        <w:rPr>
          <w:rFonts w:asciiTheme="minorBidi" w:hAnsiTheme="minorBidi"/>
          <w:bCs/>
          <w:iCs/>
          <w:sz w:val="28"/>
          <w:szCs w:val="28"/>
        </w:rPr>
        <w:t>that can ensure sustainability.</w:t>
      </w:r>
    </w:p>
    <w:p w14:paraId="09E33C83" w14:textId="77777777" w:rsidR="00127AA5" w:rsidRPr="006B04C8" w:rsidRDefault="00127AA5" w:rsidP="006B04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8"/>
          <w:szCs w:val="28"/>
        </w:rPr>
      </w:pPr>
    </w:p>
    <w:p w14:paraId="0602C9C9" w14:textId="71E34A75" w:rsidR="001D7E00" w:rsidRPr="006B04C8" w:rsidRDefault="009B4F0E" w:rsidP="006B04C8">
      <w:pPr>
        <w:spacing w:after="0" w:line="240" w:lineRule="auto"/>
        <w:rPr>
          <w:rFonts w:asciiTheme="minorBidi" w:hAnsiTheme="minorBidi"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>The Sustainable Development Goals give us the pla</w:t>
      </w:r>
      <w:r w:rsidR="006B04C8" w:rsidRPr="006B04C8">
        <w:rPr>
          <w:rFonts w:asciiTheme="minorBidi" w:hAnsiTheme="minorBidi"/>
          <w:bCs/>
          <w:iCs/>
          <w:sz w:val="28"/>
          <w:szCs w:val="28"/>
        </w:rPr>
        <w:t xml:space="preserve">tform 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not just to improve health outcomes, but to transform the health systems on which billions of people depend. 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>The</w:t>
      </w:r>
      <w:r w:rsidR="00BC3A1B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BC3A1B" w:rsidRPr="006B04C8">
        <w:rPr>
          <w:rFonts w:asciiTheme="minorBidi" w:hAnsiTheme="minorBidi"/>
          <w:sz w:val="28"/>
          <w:szCs w:val="28"/>
        </w:rPr>
        <w:t xml:space="preserve">SDGs have </w:t>
      </w:r>
      <w:r w:rsidR="009E65EC" w:rsidRPr="006B04C8">
        <w:rPr>
          <w:rFonts w:asciiTheme="minorBidi" w:hAnsiTheme="minorBidi"/>
          <w:sz w:val="28"/>
          <w:szCs w:val="28"/>
        </w:rPr>
        <w:t xml:space="preserve">not only </w:t>
      </w:r>
      <w:r w:rsidR="00BC3A1B" w:rsidRPr="006B04C8">
        <w:rPr>
          <w:rFonts w:asciiTheme="minorBidi" w:hAnsiTheme="minorBidi"/>
          <w:sz w:val="28"/>
          <w:szCs w:val="28"/>
        </w:rPr>
        <w:t xml:space="preserve">reframed the overall context of global health </w:t>
      </w:r>
      <w:r w:rsidR="009E65EC" w:rsidRPr="006B04C8">
        <w:rPr>
          <w:rFonts w:asciiTheme="minorBidi" w:hAnsiTheme="minorBidi"/>
          <w:sz w:val="28"/>
          <w:szCs w:val="28"/>
        </w:rPr>
        <w:t>but</w:t>
      </w:r>
      <w:r w:rsidR="00BC3A1B" w:rsidRPr="006B04C8">
        <w:rPr>
          <w:rFonts w:asciiTheme="minorBidi" w:hAnsiTheme="minorBidi"/>
          <w:sz w:val="28"/>
          <w:szCs w:val="28"/>
        </w:rPr>
        <w:t xml:space="preserve"> have </w:t>
      </w:r>
      <w:r w:rsidR="00F0639A" w:rsidRPr="006B04C8">
        <w:rPr>
          <w:rFonts w:asciiTheme="minorBidi" w:hAnsiTheme="minorBidi"/>
          <w:sz w:val="28"/>
          <w:szCs w:val="28"/>
        </w:rPr>
        <w:t>opened</w:t>
      </w:r>
      <w:r w:rsidR="00BC3A1B" w:rsidRPr="006B04C8">
        <w:rPr>
          <w:rFonts w:asciiTheme="minorBidi" w:hAnsiTheme="minorBidi"/>
          <w:sz w:val="28"/>
          <w:szCs w:val="28"/>
        </w:rPr>
        <w:t xml:space="preserve"> the space for deeper discussions on the right to health. </w:t>
      </w:r>
    </w:p>
    <w:p w14:paraId="7E816A5B" w14:textId="6E7DD32E" w:rsidR="00BC3A1B" w:rsidRPr="006B04C8" w:rsidRDefault="00BC3A1B" w:rsidP="006B04C8">
      <w:pPr>
        <w:spacing w:after="0" w:line="240" w:lineRule="auto"/>
        <w:rPr>
          <w:rFonts w:asciiTheme="minorBidi" w:hAnsiTheme="minorBidi"/>
          <w:sz w:val="28"/>
          <w:szCs w:val="28"/>
        </w:rPr>
      </w:pPr>
    </w:p>
    <w:p w14:paraId="767D5111" w14:textId="0ED00A7F" w:rsidR="009B6BFE" w:rsidRPr="006B04C8" w:rsidRDefault="001D7E00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>R</w:t>
      </w:r>
      <w:r w:rsidR="009B6BFE" w:rsidRPr="006B04C8">
        <w:rPr>
          <w:rFonts w:asciiTheme="minorBidi" w:hAnsiTheme="minorBidi"/>
          <w:bCs/>
          <w:iCs/>
          <w:sz w:val="28"/>
          <w:szCs w:val="28"/>
        </w:rPr>
        <w:t xml:space="preserve">esolution </w:t>
      </w:r>
      <w:r w:rsidRPr="006B04C8">
        <w:rPr>
          <w:rFonts w:asciiTheme="minorBidi" w:hAnsiTheme="minorBidi"/>
          <w:bCs/>
          <w:iCs/>
          <w:sz w:val="28"/>
          <w:szCs w:val="28"/>
        </w:rPr>
        <w:t>38/8 by the Human Rights Council urged countries to bring the</w:t>
      </w:r>
      <w:r w:rsidR="006B04C8" w:rsidRPr="006B04C8">
        <w:rPr>
          <w:rFonts w:asciiTheme="minorBidi" w:hAnsiTheme="minorBidi"/>
          <w:bCs/>
          <w:iCs/>
          <w:sz w:val="28"/>
          <w:szCs w:val="28"/>
        </w:rPr>
        <w:t>ir laws, policies and practices –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 including their strategies for implementing the health-related SDGs</w:t>
      </w:r>
      <w:r w:rsidR="006B04C8" w:rsidRPr="006B04C8">
        <w:rPr>
          <w:rFonts w:asciiTheme="minorBidi" w:hAnsiTheme="minorBidi"/>
          <w:bCs/>
          <w:iCs/>
          <w:sz w:val="28"/>
          <w:szCs w:val="28"/>
        </w:rPr>
        <w:t xml:space="preserve"> – 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fully into compliance with their obligations under international human rights law. </w:t>
      </w:r>
      <w:r w:rsidR="00314F87" w:rsidRPr="006B04C8">
        <w:rPr>
          <w:rFonts w:asciiTheme="minorBidi" w:hAnsiTheme="minorBidi"/>
          <w:bCs/>
          <w:iCs/>
          <w:sz w:val="28"/>
          <w:szCs w:val="28"/>
        </w:rPr>
        <w:t xml:space="preserve">I very much look </w:t>
      </w:r>
      <w:r w:rsidR="00314F87" w:rsidRPr="006B04C8">
        <w:rPr>
          <w:rFonts w:asciiTheme="minorBidi" w:hAnsiTheme="minorBidi"/>
          <w:bCs/>
          <w:iCs/>
          <w:sz w:val="28"/>
          <w:szCs w:val="28"/>
        </w:rPr>
        <w:lastRenderedPageBreak/>
        <w:t xml:space="preserve">forward to today’s consultation and hearing from countries 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>on their progress in advancing</w:t>
      </w:r>
      <w:r w:rsidR="00314F87" w:rsidRPr="006B04C8">
        <w:rPr>
          <w:rFonts w:asciiTheme="minorBidi" w:hAnsiTheme="minorBidi"/>
          <w:bCs/>
          <w:iCs/>
          <w:sz w:val="28"/>
          <w:szCs w:val="28"/>
        </w:rPr>
        <w:t xml:space="preserve"> human rights to improve outcomes in the context of HIV, and in health care in general.</w:t>
      </w:r>
    </w:p>
    <w:p w14:paraId="2BE31587" w14:textId="24847C9D" w:rsidR="00962660" w:rsidRPr="006B04C8" w:rsidRDefault="00962660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7EE95F52" w14:textId="6811DE84" w:rsidR="00005356" w:rsidRPr="006B04C8" w:rsidRDefault="00BC3A1B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sz w:val="28"/>
          <w:szCs w:val="28"/>
        </w:rPr>
        <w:t xml:space="preserve">WHO is pleased to be engaged in this debate and we commend </w:t>
      </w:r>
      <w:r w:rsidR="00E36DDB" w:rsidRPr="006B04C8">
        <w:rPr>
          <w:rFonts w:asciiTheme="minorBidi" w:hAnsiTheme="minorBidi"/>
          <w:sz w:val="28"/>
          <w:szCs w:val="28"/>
        </w:rPr>
        <w:t xml:space="preserve">the </w:t>
      </w:r>
      <w:r w:rsidRPr="006B04C8">
        <w:rPr>
          <w:rFonts w:asciiTheme="minorBidi" w:hAnsiTheme="minorBidi"/>
          <w:sz w:val="28"/>
          <w:szCs w:val="28"/>
        </w:rPr>
        <w:t xml:space="preserve">efforts </w:t>
      </w:r>
      <w:r w:rsidR="00314F87" w:rsidRPr="006B04C8">
        <w:rPr>
          <w:rFonts w:asciiTheme="minorBidi" w:hAnsiTheme="minorBidi"/>
          <w:sz w:val="28"/>
          <w:szCs w:val="28"/>
        </w:rPr>
        <w:t>of governments, UN agency partners, civil society organizations, the private sector, community groups, as well as patient advocates and goodwill ambassadors. W</w:t>
      </w:r>
      <w:r w:rsidR="00CA6B34" w:rsidRPr="006B04C8">
        <w:rPr>
          <w:rFonts w:asciiTheme="minorBidi" w:hAnsiTheme="minorBidi"/>
          <w:bCs/>
          <w:iCs/>
          <w:sz w:val="28"/>
          <w:szCs w:val="28"/>
        </w:rPr>
        <w:t>e all bring something to the table</w:t>
      </w:r>
      <w:r w:rsidR="00314F87" w:rsidRPr="006B04C8">
        <w:rPr>
          <w:rFonts w:asciiTheme="minorBidi" w:hAnsiTheme="minorBidi"/>
          <w:bCs/>
          <w:iCs/>
          <w:sz w:val="28"/>
          <w:szCs w:val="28"/>
        </w:rPr>
        <w:t>.</w:t>
      </w:r>
      <w:r w:rsidR="00CA6B34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 xml:space="preserve">We all depend on each other. The spirit of the SDGs requires that we work together for the good of the people we serve. </w:t>
      </w:r>
    </w:p>
    <w:p w14:paraId="02414482" w14:textId="2DE903F3" w:rsidR="00005356" w:rsidRPr="006B04C8" w:rsidRDefault="00005356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45895E6D" w14:textId="799EAF4A" w:rsidR="00463CDA" w:rsidRPr="006B04C8" w:rsidRDefault="00A00029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>Finally, l</w:t>
      </w:r>
      <w:r w:rsidR="00005356" w:rsidRPr="006B04C8">
        <w:rPr>
          <w:rFonts w:asciiTheme="minorBidi" w:hAnsiTheme="minorBidi"/>
          <w:bCs/>
          <w:iCs/>
          <w:sz w:val="28"/>
          <w:szCs w:val="28"/>
        </w:rPr>
        <w:t>adies and gentlemen,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 xml:space="preserve">WHO is </w:t>
      </w:r>
      <w:r w:rsidR="00542668" w:rsidRPr="006B04C8">
        <w:rPr>
          <w:rFonts w:asciiTheme="minorBidi" w:hAnsiTheme="minorBidi"/>
          <w:bCs/>
          <w:iCs/>
          <w:sz w:val="28"/>
          <w:szCs w:val="28"/>
        </w:rPr>
        <w:t>coordinating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 xml:space="preserve"> a process to develop a </w:t>
      </w:r>
      <w:r w:rsidR="006A4F95" w:rsidRPr="006B04C8">
        <w:rPr>
          <w:rFonts w:asciiTheme="minorBidi" w:hAnsiTheme="minorBidi"/>
          <w:bCs/>
          <w:iCs/>
          <w:sz w:val="28"/>
          <w:szCs w:val="28"/>
        </w:rPr>
        <w:t>‘</w:t>
      </w:r>
      <w:r w:rsidR="009E65EC" w:rsidRPr="006B04C8">
        <w:rPr>
          <w:rFonts w:asciiTheme="minorBidi" w:hAnsiTheme="minorBidi"/>
          <w:bCs/>
          <w:i/>
          <w:sz w:val="28"/>
          <w:szCs w:val="28"/>
        </w:rPr>
        <w:t>Global Action Plan for Healthy Lives and Well-being for All</w:t>
      </w:r>
      <w:r w:rsidR="006A4F95" w:rsidRPr="006B04C8">
        <w:rPr>
          <w:rFonts w:asciiTheme="minorBidi" w:hAnsiTheme="minorBidi"/>
          <w:bCs/>
          <w:i/>
          <w:sz w:val="28"/>
          <w:szCs w:val="28"/>
        </w:rPr>
        <w:t>’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>, with 11 other agencies</w:t>
      </w:r>
      <w:r w:rsidR="006A4F95" w:rsidRPr="006B04C8">
        <w:rPr>
          <w:rFonts w:asciiTheme="minorBidi" w:hAnsiTheme="minorBidi"/>
          <w:bCs/>
          <w:iCs/>
          <w:sz w:val="28"/>
          <w:szCs w:val="28"/>
        </w:rPr>
        <w:t>,</w:t>
      </w:r>
      <w:r w:rsidR="009E65EC" w:rsidRPr="006B04C8">
        <w:rPr>
          <w:rFonts w:asciiTheme="minorBidi" w:hAnsiTheme="minorBidi"/>
          <w:bCs/>
          <w:iCs/>
          <w:sz w:val="28"/>
          <w:szCs w:val="28"/>
        </w:rPr>
        <w:t xml:space="preserve"> to 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 xml:space="preserve">further </w:t>
      </w:r>
      <w:r w:rsidR="009E65EC" w:rsidRPr="006B04C8">
        <w:rPr>
          <w:rFonts w:asciiTheme="minorBidi" w:hAnsiTheme="minorBidi"/>
          <w:sz w:val="28"/>
          <w:szCs w:val="28"/>
        </w:rPr>
        <w:t xml:space="preserve">align </w:t>
      </w:r>
      <w:r w:rsidR="00542668" w:rsidRPr="006B04C8">
        <w:rPr>
          <w:rFonts w:asciiTheme="minorBidi" w:hAnsiTheme="minorBidi"/>
          <w:sz w:val="28"/>
          <w:szCs w:val="28"/>
        </w:rPr>
        <w:t>our work</w:t>
      </w:r>
      <w:r w:rsidR="009E65EC" w:rsidRPr="006B04C8">
        <w:rPr>
          <w:rFonts w:asciiTheme="minorBidi" w:hAnsiTheme="minorBidi"/>
          <w:sz w:val="28"/>
          <w:szCs w:val="28"/>
        </w:rPr>
        <w:t xml:space="preserve"> </w:t>
      </w:r>
      <w:r w:rsidR="00463CDA" w:rsidRPr="006B04C8">
        <w:rPr>
          <w:rFonts w:asciiTheme="minorBidi" w:hAnsiTheme="minorBidi"/>
          <w:sz w:val="28"/>
          <w:szCs w:val="28"/>
        </w:rPr>
        <w:t xml:space="preserve">and to accelerate progress on critical areas including addressing health determinants and through engaging communities and civil society. A commitment to human rights and health for all is at the heart of this initiative.  </w:t>
      </w:r>
    </w:p>
    <w:p w14:paraId="5AD617BE" w14:textId="0302204F" w:rsidR="006A4F95" w:rsidRPr="006B04C8" w:rsidRDefault="006A4F95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37E43AAA" w14:textId="05EFB75A" w:rsidR="00793064" w:rsidRPr="006B04C8" w:rsidRDefault="00CD3EE6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 xml:space="preserve">I wish you </w:t>
      </w:r>
      <w:r w:rsidR="003C3916" w:rsidRPr="006B04C8">
        <w:rPr>
          <w:rFonts w:asciiTheme="minorBidi" w:hAnsiTheme="minorBidi"/>
          <w:bCs/>
          <w:iCs/>
          <w:sz w:val="28"/>
          <w:szCs w:val="28"/>
        </w:rPr>
        <w:t>a fruitful consultation and would like to underline our availability and willingness to continue supporting countries in breaking down human rights barriers</w:t>
      </w:r>
      <w:r w:rsidR="00463CDA" w:rsidRPr="006B04C8">
        <w:rPr>
          <w:rFonts w:asciiTheme="minorBidi" w:hAnsiTheme="minorBidi"/>
          <w:bCs/>
          <w:iCs/>
          <w:sz w:val="28"/>
          <w:szCs w:val="28"/>
        </w:rPr>
        <w:t xml:space="preserve"> for all people</w:t>
      </w:r>
      <w:r w:rsidR="0025403F" w:rsidRPr="006B04C8">
        <w:rPr>
          <w:rFonts w:asciiTheme="minorBidi" w:hAnsiTheme="minorBidi"/>
          <w:bCs/>
          <w:iCs/>
          <w:sz w:val="28"/>
          <w:szCs w:val="28"/>
        </w:rPr>
        <w:t>.</w:t>
      </w:r>
      <w:r w:rsidRPr="006B04C8">
        <w:rPr>
          <w:rFonts w:asciiTheme="minorBidi" w:hAnsiTheme="minorBidi"/>
          <w:bCs/>
          <w:iCs/>
          <w:sz w:val="28"/>
          <w:szCs w:val="28"/>
        </w:rPr>
        <w:t xml:space="preserve"> </w:t>
      </w:r>
    </w:p>
    <w:p w14:paraId="4C32351C" w14:textId="77777777" w:rsidR="00793064" w:rsidRPr="006B04C8" w:rsidRDefault="00793064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2AB02794" w14:textId="49AB503E" w:rsidR="0025403F" w:rsidRPr="006B04C8" w:rsidRDefault="00CD3EE6" w:rsidP="006B04C8">
      <w:pPr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  <w:r w:rsidRPr="006B04C8">
        <w:rPr>
          <w:rFonts w:asciiTheme="minorBidi" w:hAnsiTheme="minorBidi"/>
          <w:bCs/>
          <w:iCs/>
          <w:sz w:val="28"/>
          <w:szCs w:val="28"/>
        </w:rPr>
        <w:t xml:space="preserve">Thank you. </w:t>
      </w:r>
    </w:p>
    <w:p w14:paraId="512716D4" w14:textId="77777777" w:rsidR="006B13ED" w:rsidRPr="006B04C8" w:rsidRDefault="006B13ED" w:rsidP="006B04C8">
      <w:pPr>
        <w:tabs>
          <w:tab w:val="left" w:pos="2694"/>
        </w:tabs>
        <w:spacing w:after="0" w:line="240" w:lineRule="auto"/>
        <w:rPr>
          <w:rFonts w:asciiTheme="minorBidi" w:hAnsiTheme="minorBidi"/>
          <w:bCs/>
          <w:iCs/>
          <w:sz w:val="28"/>
          <w:szCs w:val="28"/>
        </w:rPr>
      </w:pPr>
    </w:p>
    <w:p w14:paraId="63A3A758" w14:textId="77777777" w:rsidR="006B13ED" w:rsidRPr="00962660" w:rsidRDefault="006B13ED" w:rsidP="00962660">
      <w:pPr>
        <w:tabs>
          <w:tab w:val="left" w:pos="2694"/>
        </w:tabs>
        <w:spacing w:after="0" w:line="240" w:lineRule="auto"/>
        <w:rPr>
          <w:rFonts w:asciiTheme="minorBidi" w:hAnsiTheme="minorBidi"/>
          <w:bCs/>
          <w:iCs/>
          <w:sz w:val="26"/>
          <w:szCs w:val="26"/>
        </w:rPr>
      </w:pPr>
    </w:p>
    <w:sectPr w:rsidR="006B13ED" w:rsidRPr="009626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37FD" w14:textId="77777777" w:rsidR="005C4FFB" w:rsidRDefault="005C4FFB" w:rsidP="00D07DE0">
      <w:pPr>
        <w:spacing w:after="0" w:line="240" w:lineRule="auto"/>
      </w:pPr>
      <w:r>
        <w:separator/>
      </w:r>
    </w:p>
  </w:endnote>
  <w:endnote w:type="continuationSeparator" w:id="0">
    <w:p w14:paraId="615B2B8F" w14:textId="77777777" w:rsidR="005C4FFB" w:rsidRDefault="005C4FFB" w:rsidP="00D0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aker 2 Lancet Regular">
    <w:altName w:val="Cambria Math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83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9A22F" w14:textId="1D24A340" w:rsidR="00F06C59" w:rsidRDefault="00F06C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1480E" w14:textId="77777777" w:rsidR="00F06C59" w:rsidRDefault="00F06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5DE2" w14:textId="77777777" w:rsidR="005C4FFB" w:rsidRDefault="005C4FFB" w:rsidP="00D07DE0">
      <w:pPr>
        <w:spacing w:after="0" w:line="240" w:lineRule="auto"/>
      </w:pPr>
      <w:r>
        <w:separator/>
      </w:r>
    </w:p>
  </w:footnote>
  <w:footnote w:type="continuationSeparator" w:id="0">
    <w:p w14:paraId="5B210CA7" w14:textId="77777777" w:rsidR="005C4FFB" w:rsidRDefault="005C4FFB" w:rsidP="00D0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31"/>
    <w:multiLevelType w:val="hybridMultilevel"/>
    <w:tmpl w:val="0F50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3D6C"/>
    <w:multiLevelType w:val="hybridMultilevel"/>
    <w:tmpl w:val="4FDE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36A1"/>
    <w:multiLevelType w:val="hybridMultilevel"/>
    <w:tmpl w:val="68A4F530"/>
    <w:lvl w:ilvl="0" w:tplc="26723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305"/>
    <w:multiLevelType w:val="hybridMultilevel"/>
    <w:tmpl w:val="654C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83E6A"/>
    <w:multiLevelType w:val="hybridMultilevel"/>
    <w:tmpl w:val="E25E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CE"/>
    <w:rsid w:val="00002E0D"/>
    <w:rsid w:val="00005356"/>
    <w:rsid w:val="000075BA"/>
    <w:rsid w:val="00011077"/>
    <w:rsid w:val="000277DB"/>
    <w:rsid w:val="00093507"/>
    <w:rsid w:val="000A31D7"/>
    <w:rsid w:val="000A7952"/>
    <w:rsid w:val="000B3C69"/>
    <w:rsid w:val="000B6B9C"/>
    <w:rsid w:val="000D270A"/>
    <w:rsid w:val="000D392A"/>
    <w:rsid w:val="000E32AE"/>
    <w:rsid w:val="00101477"/>
    <w:rsid w:val="00120BDA"/>
    <w:rsid w:val="00127AA5"/>
    <w:rsid w:val="00133FA0"/>
    <w:rsid w:val="001424A4"/>
    <w:rsid w:val="001521A8"/>
    <w:rsid w:val="00170CC3"/>
    <w:rsid w:val="001762A1"/>
    <w:rsid w:val="00184F8C"/>
    <w:rsid w:val="0018588F"/>
    <w:rsid w:val="001C0184"/>
    <w:rsid w:val="001D3874"/>
    <w:rsid w:val="001D4B5E"/>
    <w:rsid w:val="001D7E00"/>
    <w:rsid w:val="001E5733"/>
    <w:rsid w:val="001F3CD1"/>
    <w:rsid w:val="00202566"/>
    <w:rsid w:val="00225323"/>
    <w:rsid w:val="00232DA8"/>
    <w:rsid w:val="00237D6F"/>
    <w:rsid w:val="00250183"/>
    <w:rsid w:val="0025403F"/>
    <w:rsid w:val="00264ADD"/>
    <w:rsid w:val="00272D5B"/>
    <w:rsid w:val="00290055"/>
    <w:rsid w:val="00291259"/>
    <w:rsid w:val="002B02BB"/>
    <w:rsid w:val="002B122C"/>
    <w:rsid w:val="002C56EB"/>
    <w:rsid w:val="002D5253"/>
    <w:rsid w:val="002E7DB3"/>
    <w:rsid w:val="002F59C2"/>
    <w:rsid w:val="002F5B93"/>
    <w:rsid w:val="00305093"/>
    <w:rsid w:val="00314F87"/>
    <w:rsid w:val="0032291C"/>
    <w:rsid w:val="003306AB"/>
    <w:rsid w:val="00330782"/>
    <w:rsid w:val="0033338F"/>
    <w:rsid w:val="00342740"/>
    <w:rsid w:val="0034568A"/>
    <w:rsid w:val="0034684B"/>
    <w:rsid w:val="00347F64"/>
    <w:rsid w:val="0035270D"/>
    <w:rsid w:val="003540F2"/>
    <w:rsid w:val="00360C85"/>
    <w:rsid w:val="00364875"/>
    <w:rsid w:val="00374533"/>
    <w:rsid w:val="00381CBF"/>
    <w:rsid w:val="0038594C"/>
    <w:rsid w:val="003B0434"/>
    <w:rsid w:val="003B3CAB"/>
    <w:rsid w:val="003C01AC"/>
    <w:rsid w:val="003C1A78"/>
    <w:rsid w:val="003C3916"/>
    <w:rsid w:val="003C7098"/>
    <w:rsid w:val="003C7E74"/>
    <w:rsid w:val="003D0D58"/>
    <w:rsid w:val="003E53D2"/>
    <w:rsid w:val="003F2C5F"/>
    <w:rsid w:val="00404DC4"/>
    <w:rsid w:val="00436D52"/>
    <w:rsid w:val="004501DA"/>
    <w:rsid w:val="00463645"/>
    <w:rsid w:val="00463CDA"/>
    <w:rsid w:val="0046565D"/>
    <w:rsid w:val="004A664E"/>
    <w:rsid w:val="004C26AF"/>
    <w:rsid w:val="004D040B"/>
    <w:rsid w:val="004F028E"/>
    <w:rsid w:val="004F07E1"/>
    <w:rsid w:val="004F6555"/>
    <w:rsid w:val="005338A5"/>
    <w:rsid w:val="005356C8"/>
    <w:rsid w:val="00542668"/>
    <w:rsid w:val="00577C35"/>
    <w:rsid w:val="005874E4"/>
    <w:rsid w:val="00592424"/>
    <w:rsid w:val="005A0360"/>
    <w:rsid w:val="005C1C5E"/>
    <w:rsid w:val="005C4FFB"/>
    <w:rsid w:val="005F74C0"/>
    <w:rsid w:val="006343FA"/>
    <w:rsid w:val="00640625"/>
    <w:rsid w:val="00646CF4"/>
    <w:rsid w:val="00647A12"/>
    <w:rsid w:val="00663688"/>
    <w:rsid w:val="00676D32"/>
    <w:rsid w:val="006A3C8E"/>
    <w:rsid w:val="006A4F95"/>
    <w:rsid w:val="006B04C8"/>
    <w:rsid w:val="006B13ED"/>
    <w:rsid w:val="006B19F3"/>
    <w:rsid w:val="006B2068"/>
    <w:rsid w:val="006B7BDA"/>
    <w:rsid w:val="006C2938"/>
    <w:rsid w:val="006D76E4"/>
    <w:rsid w:val="00705987"/>
    <w:rsid w:val="00742585"/>
    <w:rsid w:val="007773D3"/>
    <w:rsid w:val="00793064"/>
    <w:rsid w:val="00795FFF"/>
    <w:rsid w:val="007A29A2"/>
    <w:rsid w:val="007A31D7"/>
    <w:rsid w:val="007A5B1E"/>
    <w:rsid w:val="007B3349"/>
    <w:rsid w:val="007B7731"/>
    <w:rsid w:val="007D4F02"/>
    <w:rsid w:val="007E1B4D"/>
    <w:rsid w:val="007F7E32"/>
    <w:rsid w:val="0083626E"/>
    <w:rsid w:val="00846CB2"/>
    <w:rsid w:val="00862CD7"/>
    <w:rsid w:val="008644ED"/>
    <w:rsid w:val="00867398"/>
    <w:rsid w:val="00892EFF"/>
    <w:rsid w:val="00895139"/>
    <w:rsid w:val="008B3A71"/>
    <w:rsid w:val="008B7B04"/>
    <w:rsid w:val="008C5ED9"/>
    <w:rsid w:val="008E2665"/>
    <w:rsid w:val="009005A5"/>
    <w:rsid w:val="00905867"/>
    <w:rsid w:val="00914696"/>
    <w:rsid w:val="00915ECD"/>
    <w:rsid w:val="0092366B"/>
    <w:rsid w:val="00950414"/>
    <w:rsid w:val="00962660"/>
    <w:rsid w:val="00967AE6"/>
    <w:rsid w:val="00982CD2"/>
    <w:rsid w:val="009850EC"/>
    <w:rsid w:val="009972EE"/>
    <w:rsid w:val="009A144E"/>
    <w:rsid w:val="009A1F55"/>
    <w:rsid w:val="009A5C74"/>
    <w:rsid w:val="009B4F0E"/>
    <w:rsid w:val="009B6BFE"/>
    <w:rsid w:val="009C17F5"/>
    <w:rsid w:val="009D3660"/>
    <w:rsid w:val="009D3B33"/>
    <w:rsid w:val="009E3677"/>
    <w:rsid w:val="009E65EC"/>
    <w:rsid w:val="00A00029"/>
    <w:rsid w:val="00A03DA1"/>
    <w:rsid w:val="00A03EF2"/>
    <w:rsid w:val="00A11728"/>
    <w:rsid w:val="00A412D4"/>
    <w:rsid w:val="00A46C68"/>
    <w:rsid w:val="00A5417C"/>
    <w:rsid w:val="00A734A4"/>
    <w:rsid w:val="00A87C47"/>
    <w:rsid w:val="00A92459"/>
    <w:rsid w:val="00A96D69"/>
    <w:rsid w:val="00AA11E7"/>
    <w:rsid w:val="00AD5DA4"/>
    <w:rsid w:val="00AF1CB9"/>
    <w:rsid w:val="00AF32F4"/>
    <w:rsid w:val="00B32445"/>
    <w:rsid w:val="00B4717E"/>
    <w:rsid w:val="00B50ECB"/>
    <w:rsid w:val="00B56033"/>
    <w:rsid w:val="00B56EAF"/>
    <w:rsid w:val="00B749E0"/>
    <w:rsid w:val="00B8039B"/>
    <w:rsid w:val="00B91D5B"/>
    <w:rsid w:val="00BC3A1B"/>
    <w:rsid w:val="00BC437A"/>
    <w:rsid w:val="00BE0E02"/>
    <w:rsid w:val="00BE5B5C"/>
    <w:rsid w:val="00BF0B61"/>
    <w:rsid w:val="00C0001D"/>
    <w:rsid w:val="00C07063"/>
    <w:rsid w:val="00C52FD8"/>
    <w:rsid w:val="00C73A30"/>
    <w:rsid w:val="00C759AF"/>
    <w:rsid w:val="00C86883"/>
    <w:rsid w:val="00CA6B34"/>
    <w:rsid w:val="00CB432D"/>
    <w:rsid w:val="00CC351C"/>
    <w:rsid w:val="00CC4BA7"/>
    <w:rsid w:val="00CC6D5B"/>
    <w:rsid w:val="00CD3EE6"/>
    <w:rsid w:val="00CD7A1E"/>
    <w:rsid w:val="00CF6DC1"/>
    <w:rsid w:val="00D034F6"/>
    <w:rsid w:val="00D05FA2"/>
    <w:rsid w:val="00D06444"/>
    <w:rsid w:val="00D07DE0"/>
    <w:rsid w:val="00D15B03"/>
    <w:rsid w:val="00D20C89"/>
    <w:rsid w:val="00D25685"/>
    <w:rsid w:val="00D3128E"/>
    <w:rsid w:val="00D344D8"/>
    <w:rsid w:val="00D404FB"/>
    <w:rsid w:val="00D7510D"/>
    <w:rsid w:val="00D93ABF"/>
    <w:rsid w:val="00DA0039"/>
    <w:rsid w:val="00DC5659"/>
    <w:rsid w:val="00DD472B"/>
    <w:rsid w:val="00DD6994"/>
    <w:rsid w:val="00DE75BC"/>
    <w:rsid w:val="00DF257D"/>
    <w:rsid w:val="00E02C06"/>
    <w:rsid w:val="00E11159"/>
    <w:rsid w:val="00E14473"/>
    <w:rsid w:val="00E236E4"/>
    <w:rsid w:val="00E36DDB"/>
    <w:rsid w:val="00E40E69"/>
    <w:rsid w:val="00E465A6"/>
    <w:rsid w:val="00E522F1"/>
    <w:rsid w:val="00E57084"/>
    <w:rsid w:val="00E60FA6"/>
    <w:rsid w:val="00E727C5"/>
    <w:rsid w:val="00E809D6"/>
    <w:rsid w:val="00E85298"/>
    <w:rsid w:val="00E91C92"/>
    <w:rsid w:val="00EA6A61"/>
    <w:rsid w:val="00EC2E03"/>
    <w:rsid w:val="00F05E96"/>
    <w:rsid w:val="00F0639A"/>
    <w:rsid w:val="00F06C59"/>
    <w:rsid w:val="00F16A4E"/>
    <w:rsid w:val="00F20698"/>
    <w:rsid w:val="00F25C4F"/>
    <w:rsid w:val="00F3096A"/>
    <w:rsid w:val="00F311BA"/>
    <w:rsid w:val="00F403EE"/>
    <w:rsid w:val="00F63BCE"/>
    <w:rsid w:val="00F8108F"/>
    <w:rsid w:val="00FA56D1"/>
    <w:rsid w:val="00FA7E5A"/>
    <w:rsid w:val="00FB1499"/>
    <w:rsid w:val="00FB3D30"/>
    <w:rsid w:val="00FC1C6E"/>
    <w:rsid w:val="00FD074F"/>
    <w:rsid w:val="00FE0CC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A458"/>
  <w15:docId w15:val="{66BC0417-823C-4FD3-A127-6AB6971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7D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E0"/>
  </w:style>
  <w:style w:type="paragraph" w:styleId="Footer">
    <w:name w:val="footer"/>
    <w:basedOn w:val="Normal"/>
    <w:link w:val="FooterChar"/>
    <w:uiPriority w:val="99"/>
    <w:unhideWhenUsed/>
    <w:rsid w:val="00D0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E0"/>
  </w:style>
  <w:style w:type="paragraph" w:customStyle="1" w:styleId="editorialtextbody">
    <w:name w:val="editorial text body"/>
    <w:basedOn w:val="Normal"/>
    <w:uiPriority w:val="99"/>
    <w:rsid w:val="00892EFF"/>
    <w:pPr>
      <w:suppressAutoHyphens/>
      <w:autoSpaceDE w:val="0"/>
      <w:autoSpaceDN w:val="0"/>
      <w:adjustRightInd w:val="0"/>
      <w:spacing w:after="0" w:line="265" w:lineRule="atLeast"/>
      <w:ind w:firstLine="142"/>
      <w:jc w:val="both"/>
      <w:textAlignment w:val="center"/>
    </w:pPr>
    <w:rPr>
      <w:rFonts w:ascii="Shaker 2 Lancet Regular" w:hAnsi="Shaker 2 Lancet Regular" w:cs="Shaker 2 Lancet Regular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E7DB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CC4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D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E69"/>
    <w:pPr>
      <w:ind w:left="720"/>
      <w:contextualSpacing/>
    </w:pPr>
  </w:style>
  <w:style w:type="paragraph" w:customStyle="1" w:styleId="selectionshareable">
    <w:name w:val="selectionshareable"/>
    <w:basedOn w:val="Normal"/>
    <w:rsid w:val="002F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D6B3D8-5FD4-4EC2-B830-1691A376FA36}"/>
</file>

<file path=customXml/itemProps2.xml><?xml version="1.0" encoding="utf-8"?>
<ds:datastoreItem xmlns:ds="http://schemas.openxmlformats.org/officeDocument/2006/customXml" ds:itemID="{44AE98C8-BCB9-4C03-8FFE-854E836FBD1C}"/>
</file>

<file path=customXml/itemProps3.xml><?xml version="1.0" encoding="utf-8"?>
<ds:datastoreItem xmlns:ds="http://schemas.openxmlformats.org/officeDocument/2006/customXml" ds:itemID="{9BEFA9F4-888C-44BA-AFEF-8EC28F719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SZILAGYI, Zsofia</dc:creator>
  <cp:lastModifiedBy>SZILAGYI, Zsofia</cp:lastModifiedBy>
  <cp:revision>5</cp:revision>
  <cp:lastPrinted>2017-09-18T17:22:00Z</cp:lastPrinted>
  <dcterms:created xsi:type="dcterms:W3CDTF">2019-02-11T10:23:00Z</dcterms:created>
  <dcterms:modified xsi:type="dcterms:W3CDTF">2019-02-11T13:29:00Z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