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DE20C" w14:textId="77777777" w:rsidR="00997615" w:rsidRDefault="00997615" w:rsidP="00C93786">
      <w:pPr>
        <w:jc w:val="center"/>
        <w:rPr>
          <w:rFonts w:ascii="Roboto" w:hAnsi="Roboto" w:cs="Segoe UI"/>
          <w:b/>
          <w:color w:val="00B0F0"/>
          <w:shd w:val="clear" w:color="auto" w:fill="FFFFFF"/>
        </w:rPr>
      </w:pPr>
    </w:p>
    <w:p w14:paraId="1F8F03A3" w14:textId="77777777" w:rsidR="00FB7053" w:rsidRPr="00291F0A" w:rsidRDefault="00FB7053" w:rsidP="00FB7053">
      <w:pPr>
        <w:jc w:val="center"/>
        <w:rPr>
          <w:rFonts w:ascii="Roboto" w:hAnsi="Roboto" w:cs="Segoe UI"/>
          <w:b/>
          <w:color w:val="00B0F0"/>
          <w:sz w:val="28"/>
          <w:szCs w:val="28"/>
          <w:shd w:val="clear" w:color="auto" w:fill="FFFFFF"/>
        </w:rPr>
      </w:pPr>
      <w:r w:rsidRPr="00291F0A">
        <w:rPr>
          <w:rFonts w:ascii="Roboto" w:hAnsi="Roboto" w:cs="Segoe UI"/>
          <w:b/>
          <w:color w:val="00B0F0"/>
          <w:sz w:val="28"/>
          <w:szCs w:val="28"/>
          <w:shd w:val="clear" w:color="auto" w:fill="FFFFFF"/>
        </w:rPr>
        <w:t>Relator Especial sobre los derechos humanos de los migrantes</w:t>
      </w:r>
    </w:p>
    <w:p w14:paraId="4C8B3B70" w14:textId="18C86AA6" w:rsidR="00FB7053" w:rsidRPr="00291F0A" w:rsidRDefault="005925EA" w:rsidP="00FB7053">
      <w:pPr>
        <w:jc w:val="center"/>
        <w:rPr>
          <w:rFonts w:ascii="Roboto" w:hAnsi="Roboto" w:cs="Segoe UI"/>
          <w:b/>
          <w:color w:val="00B0F0"/>
          <w:sz w:val="28"/>
          <w:szCs w:val="28"/>
          <w:shd w:val="clear" w:color="auto" w:fill="FFFFFF"/>
        </w:rPr>
      </w:pPr>
      <w:r>
        <w:rPr>
          <w:rFonts w:ascii="Roboto" w:hAnsi="Roboto" w:cs="Segoe UI"/>
          <w:b/>
          <w:color w:val="00B0F0"/>
          <w:sz w:val="28"/>
          <w:szCs w:val="28"/>
          <w:shd w:val="clear" w:color="auto" w:fill="FFFFFF"/>
        </w:rPr>
        <w:t>Llamamiento a contribuciones</w:t>
      </w:r>
    </w:p>
    <w:p w14:paraId="14740C82" w14:textId="77777777" w:rsidR="00FB7053" w:rsidRPr="00291F0A" w:rsidRDefault="00FB7053" w:rsidP="00FB7053">
      <w:pPr>
        <w:jc w:val="center"/>
        <w:rPr>
          <w:rFonts w:ascii="Roboto" w:hAnsi="Roboto" w:cs="Segoe UI"/>
          <w:b/>
          <w:color w:val="00B0F0"/>
          <w:sz w:val="28"/>
          <w:szCs w:val="28"/>
          <w:shd w:val="clear" w:color="auto" w:fill="FFFFFF"/>
        </w:rPr>
      </w:pPr>
    </w:p>
    <w:p w14:paraId="4310A261" w14:textId="77777777" w:rsidR="00FB7053" w:rsidRPr="00291F0A" w:rsidRDefault="00FB7053" w:rsidP="00FB7053">
      <w:pPr>
        <w:jc w:val="center"/>
        <w:rPr>
          <w:rFonts w:ascii="Roboto" w:hAnsi="Roboto" w:cs="Segoe UI"/>
          <w:b/>
          <w:color w:val="00B0F0"/>
          <w:sz w:val="28"/>
          <w:szCs w:val="28"/>
          <w:shd w:val="clear" w:color="auto" w:fill="FFFFFF"/>
        </w:rPr>
      </w:pPr>
      <w:r w:rsidRPr="00291F0A">
        <w:rPr>
          <w:rFonts w:ascii="Roboto" w:hAnsi="Roboto" w:cs="Segoe UI"/>
          <w:b/>
          <w:color w:val="00B0F0"/>
          <w:sz w:val="28"/>
          <w:szCs w:val="28"/>
          <w:shd w:val="clear" w:color="auto" w:fill="FFFFFF"/>
        </w:rPr>
        <w:t>Un año y medio después: el impacto del COVID-19 en los derechos humanos de los migrantes</w:t>
      </w:r>
    </w:p>
    <w:p w14:paraId="70324431" w14:textId="60F63D4D" w:rsidR="00FB7053" w:rsidRDefault="00FB7053" w:rsidP="00FB7053">
      <w:pPr>
        <w:jc w:val="both"/>
        <w:rPr>
          <w:rFonts w:ascii="Roboto" w:hAnsi="Roboto"/>
          <w:b/>
          <w:noProof/>
          <w:color w:val="404040" w:themeColor="text1" w:themeTint="BF"/>
          <w:u w:val="single"/>
          <w:lang w:eastAsia="es-AR"/>
        </w:rPr>
      </w:pPr>
    </w:p>
    <w:p w14:paraId="619A9A12" w14:textId="77777777" w:rsidR="00291F0A" w:rsidRDefault="00291F0A" w:rsidP="00FB7053">
      <w:pPr>
        <w:jc w:val="both"/>
        <w:rPr>
          <w:rFonts w:ascii="Roboto" w:hAnsi="Roboto"/>
          <w:b/>
          <w:noProof/>
          <w:color w:val="404040" w:themeColor="text1" w:themeTint="BF"/>
          <w:u w:val="single"/>
          <w:lang w:eastAsia="es-AR"/>
        </w:rPr>
      </w:pPr>
    </w:p>
    <w:p w14:paraId="6C0FAD5F" w14:textId="1C98A5AC" w:rsidR="001245A1" w:rsidRPr="00EB7301" w:rsidRDefault="00EB7301" w:rsidP="00EB7301">
      <w:pPr>
        <w:jc w:val="both"/>
        <w:rPr>
          <w:rFonts w:ascii="Roboto" w:hAnsi="Roboto"/>
          <w:b/>
          <w:bCs/>
          <w:noProof/>
          <w:color w:val="404040" w:themeColor="text1" w:themeTint="BF"/>
          <w:lang w:eastAsia="es-AR"/>
        </w:rPr>
      </w:pPr>
      <w:r>
        <w:rPr>
          <w:rFonts w:ascii="Roboto" w:hAnsi="Roboto"/>
          <w:b/>
          <w:bCs/>
          <w:noProof/>
          <w:color w:val="404040" w:themeColor="text1" w:themeTint="BF"/>
          <w:lang w:eastAsia="es-AR"/>
        </w:rPr>
        <w:t xml:space="preserve">1) </w:t>
      </w:r>
      <w:r w:rsidR="00FB7053" w:rsidRPr="00EB7301">
        <w:rPr>
          <w:rFonts w:ascii="Roboto" w:hAnsi="Roboto"/>
          <w:b/>
          <w:bCs/>
          <w:noProof/>
          <w:color w:val="404040" w:themeColor="text1" w:themeTint="BF"/>
          <w:lang w:eastAsia="es-AR"/>
        </w:rPr>
        <w:t xml:space="preserve">Sírvase proporcionar información sobre la respuesta sanitaria adoptada por su Gobierno para contrarrestar la pandemia proveyendo a los migrantes y a sus familias acceso a una atención sanitaria adecuada en las mismas condiciones que a los nacionales. Estos incluyen acceso equitativo a tratamientos, pruebas de detección, vacunas, salud reproductiva, protocolos de salud sensibles al género, equipamiento de protección y otros servicios de salud y básicos, como agua, saneamiento e información. Indique también si se dispone de protecciones de “cortafuegos” y capacidades profesionales adecuadas para garantizar que los migrantes que teman buscar asistencia médica puedan acceder a los servicios de salud sin riesgo de imposición de medidas coercitivas de inmigración; así como medidas de protección de datos presonales. </w:t>
      </w:r>
    </w:p>
    <w:p w14:paraId="4C58566B" w14:textId="7DAA3CC4" w:rsidR="001245A1" w:rsidRPr="00EB7301" w:rsidRDefault="001245A1" w:rsidP="00EB7301">
      <w:pPr>
        <w:jc w:val="both"/>
        <w:rPr>
          <w:rFonts w:ascii="Roboto" w:hAnsi="Roboto"/>
          <w:bCs/>
          <w:noProof/>
          <w:color w:val="404040" w:themeColor="text1" w:themeTint="BF"/>
          <w:lang w:eastAsia="es-AR"/>
        </w:rPr>
      </w:pPr>
      <w:r w:rsidRPr="00EB7301">
        <w:rPr>
          <w:rFonts w:ascii="Roboto" w:hAnsi="Roboto"/>
          <w:bCs/>
          <w:noProof/>
          <w:color w:val="404040" w:themeColor="text1" w:themeTint="BF"/>
          <w:lang w:eastAsia="es-AR"/>
        </w:rPr>
        <w:t xml:space="preserve">En lo que respecta al acceso a atención sanitaria y a programas de salud, las personas migrantes gozan de igualdad de </w:t>
      </w:r>
      <w:r w:rsidRPr="0097359B">
        <w:rPr>
          <w:rFonts w:ascii="Roboto" w:hAnsi="Roboto"/>
          <w:bCs/>
          <w:noProof/>
          <w:color w:val="404040"/>
          <w:lang w:eastAsia="es-AR"/>
        </w:rPr>
        <w:t>derechos en relación a los nacionales</w:t>
      </w:r>
      <w:r w:rsidR="00461C1C" w:rsidRPr="0097359B">
        <w:rPr>
          <w:rFonts w:ascii="Roboto" w:hAnsi="Roboto"/>
          <w:bCs/>
          <w:noProof/>
          <w:color w:val="404040"/>
          <w:lang w:eastAsia="es-AR"/>
        </w:rPr>
        <w:t>,</w:t>
      </w:r>
      <w:r w:rsidRPr="0097359B">
        <w:rPr>
          <w:rFonts w:ascii="Roboto" w:hAnsi="Roboto"/>
          <w:bCs/>
          <w:noProof/>
          <w:color w:val="404040"/>
          <w:lang w:eastAsia="es-AR"/>
        </w:rPr>
        <w:t xml:space="preserve"> conforme lo dispone el Artículo 6º de la </w:t>
      </w:r>
      <w:hyperlink r:id="rId8" w:history="1">
        <w:r w:rsidRPr="0097359B">
          <w:rPr>
            <w:rStyle w:val="Hipervnculo"/>
            <w:rFonts w:ascii="Roboto" w:hAnsi="Roboto"/>
            <w:bCs/>
            <w:noProof/>
            <w:color w:val="404040"/>
            <w:lang w:eastAsia="es-AR"/>
          </w:rPr>
          <w:t>Ley de Migraciones Nº 25.871</w:t>
        </w:r>
      </w:hyperlink>
      <w:r w:rsidRPr="0097359B">
        <w:rPr>
          <w:rFonts w:ascii="Roboto" w:hAnsi="Roboto"/>
          <w:bCs/>
          <w:noProof/>
          <w:color w:val="404040"/>
          <w:lang w:eastAsia="es-AR"/>
        </w:rPr>
        <w:t>. El mismo establece que “</w:t>
      </w:r>
      <w:r w:rsidRPr="0097359B">
        <w:rPr>
          <w:rFonts w:ascii="Roboto" w:hAnsi="Roboto"/>
          <w:bCs/>
          <w:i/>
          <w:noProof/>
          <w:color w:val="404040"/>
          <w:lang w:eastAsia="es-AR"/>
        </w:rPr>
        <w:t xml:space="preserve">El Estado en todas sus jurisdicciones, asegurará el acceso igualitario a los inmigrantes y sus familias en las mismas condiciones de protección, amparo y derechos de los </w:t>
      </w:r>
      <w:r w:rsidRPr="00EB7301">
        <w:rPr>
          <w:rFonts w:ascii="Roboto" w:hAnsi="Roboto"/>
          <w:bCs/>
          <w:i/>
          <w:noProof/>
          <w:color w:val="404040" w:themeColor="text1" w:themeTint="BF"/>
          <w:lang w:eastAsia="es-AR"/>
        </w:rPr>
        <w:t xml:space="preserve">que gozan los nacionales, en particular lo referido a </w:t>
      </w:r>
      <w:r w:rsidRPr="0097359B">
        <w:rPr>
          <w:rFonts w:ascii="Roboto" w:hAnsi="Roboto"/>
          <w:bCs/>
          <w:i/>
          <w:noProof/>
          <w:color w:val="404040"/>
          <w:lang w:eastAsia="es-AR"/>
        </w:rPr>
        <w:t>servicios sociales, bienes públicos, salud,</w:t>
      </w:r>
      <w:r w:rsidRPr="0097359B">
        <w:rPr>
          <w:rFonts w:ascii="Roboto" w:hAnsi="Roboto"/>
          <w:b/>
          <w:bCs/>
          <w:i/>
          <w:noProof/>
          <w:color w:val="404040"/>
          <w:lang w:eastAsia="es-AR"/>
        </w:rPr>
        <w:t xml:space="preserve"> </w:t>
      </w:r>
      <w:r w:rsidRPr="0097359B">
        <w:rPr>
          <w:rFonts w:ascii="Roboto" w:hAnsi="Roboto"/>
          <w:bCs/>
          <w:i/>
          <w:noProof/>
          <w:color w:val="404040"/>
          <w:lang w:eastAsia="es-AR"/>
        </w:rPr>
        <w:t>educación, justicia, trabajo, empleo y seguridad social”.</w:t>
      </w:r>
      <w:r w:rsidRPr="0097359B">
        <w:rPr>
          <w:rFonts w:ascii="Roboto" w:hAnsi="Roboto"/>
          <w:bCs/>
          <w:noProof/>
          <w:color w:val="404040"/>
          <w:lang w:eastAsia="es-AR"/>
        </w:rPr>
        <w:t xml:space="preserve"> De manera complementaria</w:t>
      </w:r>
      <w:r w:rsidRPr="00EB7301">
        <w:rPr>
          <w:rFonts w:ascii="Roboto" w:hAnsi="Roboto"/>
          <w:bCs/>
          <w:noProof/>
          <w:color w:val="404040" w:themeColor="text1" w:themeTint="BF"/>
          <w:lang w:eastAsia="es-AR"/>
        </w:rPr>
        <w:t>, el</w:t>
      </w:r>
      <w:r w:rsidRPr="00EB7301">
        <w:rPr>
          <w:rFonts w:ascii="Roboto" w:hAnsi="Roboto"/>
          <w:b/>
          <w:bCs/>
          <w:noProof/>
          <w:color w:val="404040" w:themeColor="text1" w:themeTint="BF"/>
          <w:lang w:eastAsia="es-AR"/>
        </w:rPr>
        <w:t xml:space="preserve"> </w:t>
      </w:r>
      <w:r w:rsidRPr="00EB7301">
        <w:rPr>
          <w:rFonts w:ascii="Roboto" w:hAnsi="Roboto"/>
          <w:bCs/>
          <w:noProof/>
          <w:color w:val="404040" w:themeColor="text1" w:themeTint="BF"/>
          <w:lang w:eastAsia="es-AR"/>
        </w:rPr>
        <w:t xml:space="preserve">Artículo 8° prescribe que el Estado no puede negarle o restringirle </w:t>
      </w:r>
      <w:r w:rsidRPr="00EB7301">
        <w:rPr>
          <w:rFonts w:ascii="Roboto" w:hAnsi="Roboto"/>
          <w:bCs/>
          <w:i/>
          <w:noProof/>
          <w:color w:val="404040" w:themeColor="text1" w:themeTint="BF"/>
          <w:lang w:eastAsia="es-AR"/>
        </w:rPr>
        <w:t>“en ningún caso, el acceso al derecho a la salud, la asistencia social o atención sanitaria a todos los extranjeros que lo requieran, cualquiera sea su situación migratoria”</w:t>
      </w:r>
      <w:r w:rsidRPr="00EB7301">
        <w:rPr>
          <w:rFonts w:ascii="Roboto" w:hAnsi="Roboto"/>
          <w:bCs/>
          <w:noProof/>
          <w:color w:val="404040" w:themeColor="text1" w:themeTint="BF"/>
          <w:lang w:eastAsia="es-AR"/>
        </w:rPr>
        <w:t xml:space="preserve">. </w:t>
      </w:r>
    </w:p>
    <w:p w14:paraId="6AEE29F7" w14:textId="613A810F" w:rsidR="001245A1" w:rsidRPr="004D1207" w:rsidRDefault="004D1207" w:rsidP="00EB7301">
      <w:pPr>
        <w:jc w:val="both"/>
        <w:rPr>
          <w:rFonts w:ascii="Roboto" w:hAnsi="Roboto"/>
          <w:bCs/>
          <w:noProof/>
          <w:color w:val="404040" w:themeColor="text1" w:themeTint="BF"/>
          <w:lang w:eastAsia="es-AR"/>
        </w:rPr>
      </w:pPr>
      <w:r>
        <w:rPr>
          <w:rFonts w:ascii="Roboto" w:hAnsi="Roboto"/>
          <w:bCs/>
          <w:noProof/>
          <w:color w:val="404040" w:themeColor="text1" w:themeTint="BF"/>
          <w:lang w:eastAsia="es-AR"/>
        </w:rPr>
        <w:t>En lo que respecta al marco normativo l</w:t>
      </w:r>
      <w:r w:rsidR="00A31F9C" w:rsidRPr="00EB7301">
        <w:rPr>
          <w:rFonts w:ascii="Roboto" w:hAnsi="Roboto"/>
          <w:bCs/>
          <w:noProof/>
          <w:color w:val="404040" w:themeColor="text1" w:themeTint="BF"/>
          <w:lang w:eastAsia="es-AR"/>
        </w:rPr>
        <w:t>as personas</w:t>
      </w:r>
      <w:r w:rsidR="00B51280" w:rsidRPr="00EB7301">
        <w:rPr>
          <w:rFonts w:ascii="Roboto" w:hAnsi="Roboto"/>
          <w:bCs/>
          <w:noProof/>
          <w:color w:val="404040" w:themeColor="text1" w:themeTint="BF"/>
          <w:lang w:eastAsia="es-AR"/>
        </w:rPr>
        <w:t xml:space="preserve"> migrantes acceden al sistema de salud y a los beneficios sociales</w:t>
      </w:r>
      <w:r w:rsidR="00A31F9C" w:rsidRPr="00EB7301">
        <w:rPr>
          <w:rFonts w:ascii="Roboto" w:hAnsi="Roboto"/>
          <w:bCs/>
          <w:noProof/>
          <w:color w:val="404040" w:themeColor="text1" w:themeTint="BF"/>
          <w:lang w:eastAsia="es-AR"/>
        </w:rPr>
        <w:t xml:space="preserve"> sin distinciones respecto a los y las nacionales</w:t>
      </w:r>
      <w:r w:rsidR="00B51280" w:rsidRPr="00EB7301">
        <w:rPr>
          <w:rFonts w:ascii="Roboto" w:hAnsi="Roboto"/>
          <w:bCs/>
          <w:noProof/>
          <w:color w:val="404040" w:themeColor="text1" w:themeTint="BF"/>
          <w:lang w:eastAsia="es-AR"/>
        </w:rPr>
        <w:t xml:space="preserve"> argentinos.</w:t>
      </w:r>
      <w:r>
        <w:rPr>
          <w:rFonts w:ascii="Roboto" w:hAnsi="Roboto"/>
          <w:bCs/>
          <w:noProof/>
          <w:color w:val="404040" w:themeColor="text1" w:themeTint="BF"/>
          <w:lang w:eastAsia="es-AR"/>
        </w:rPr>
        <w:t xml:space="preserve"> L</w:t>
      </w:r>
      <w:r w:rsidR="001245A1" w:rsidRPr="00EB7301">
        <w:rPr>
          <w:rFonts w:ascii="Roboto" w:hAnsi="Roboto"/>
          <w:bCs/>
          <w:noProof/>
          <w:color w:val="404040" w:themeColor="text1" w:themeTint="BF"/>
          <w:lang w:eastAsia="es-AR"/>
        </w:rPr>
        <w:t xml:space="preserve">as personas migrantes pueden ser beneficiarias de programas sanitarios </w:t>
      </w:r>
      <w:r w:rsidR="001245A1" w:rsidRPr="0097359B">
        <w:rPr>
          <w:rFonts w:ascii="Roboto" w:hAnsi="Roboto"/>
          <w:bCs/>
          <w:noProof/>
          <w:color w:val="404040"/>
          <w:lang w:eastAsia="es-AR"/>
        </w:rPr>
        <w:t xml:space="preserve">implementados en forma previa a la pandemia y vigentes durante el transcurso de la misma. Tales como </w:t>
      </w:r>
      <w:hyperlink r:id="rId9" w:history="1">
        <w:r w:rsidR="001245A1" w:rsidRPr="0097359B">
          <w:rPr>
            <w:rStyle w:val="Hipervnculo"/>
            <w:rFonts w:ascii="Roboto" w:hAnsi="Roboto"/>
            <w:bCs/>
            <w:noProof/>
            <w:color w:val="404040"/>
            <w:lang w:eastAsia="es-AR"/>
          </w:rPr>
          <w:t>Remediar</w:t>
        </w:r>
      </w:hyperlink>
      <w:r w:rsidR="001245A1" w:rsidRPr="0097359B">
        <w:rPr>
          <w:rFonts w:ascii="Roboto" w:hAnsi="Roboto"/>
          <w:bCs/>
          <w:noProof/>
          <w:color w:val="404040"/>
          <w:lang w:eastAsia="es-AR"/>
        </w:rPr>
        <w:t xml:space="preserve"> - que garantiza el acceso a medicamentos esenciales y su cobertura</w:t>
      </w:r>
      <w:r w:rsidR="00461C1C" w:rsidRPr="0097359B">
        <w:rPr>
          <w:rFonts w:ascii="Roboto" w:hAnsi="Roboto"/>
          <w:bCs/>
          <w:noProof/>
          <w:color w:val="404040"/>
          <w:lang w:eastAsia="es-AR"/>
        </w:rPr>
        <w:t>-;</w:t>
      </w:r>
      <w:r w:rsidR="001245A1" w:rsidRPr="0097359B">
        <w:rPr>
          <w:rFonts w:ascii="Roboto" w:hAnsi="Roboto"/>
          <w:bCs/>
          <w:noProof/>
          <w:color w:val="404040"/>
          <w:lang w:eastAsia="es-AR"/>
        </w:rPr>
        <w:t xml:space="preserve"> o el </w:t>
      </w:r>
      <w:hyperlink r:id="rId10" w:history="1">
        <w:r w:rsidR="001245A1" w:rsidRPr="0097359B">
          <w:rPr>
            <w:rStyle w:val="Hipervnculo"/>
            <w:rFonts w:ascii="Roboto" w:hAnsi="Roboto"/>
            <w:bCs/>
            <w:noProof/>
            <w:color w:val="404040"/>
            <w:lang w:eastAsia="es-AR"/>
          </w:rPr>
          <w:t>Programa SUMAR</w:t>
        </w:r>
      </w:hyperlink>
      <w:r w:rsidR="001245A1" w:rsidRPr="0097359B">
        <w:rPr>
          <w:rFonts w:ascii="Roboto" w:hAnsi="Roboto"/>
          <w:bCs/>
          <w:noProof/>
          <w:color w:val="404040"/>
          <w:lang w:eastAsia="es-AR"/>
        </w:rPr>
        <w:t xml:space="preserve">, que amplia el Plan Nacer y brinda cobertura a la población materno-infantil, niños/as y adolescentes de 6 a 19 años y a las mujeres y hombres hasta los 64 años que no dispongan de obra social ni prepaga; entre otros. Asimismo, </w:t>
      </w:r>
      <w:r w:rsidR="008A40AA" w:rsidRPr="0097359B">
        <w:rPr>
          <w:rFonts w:ascii="Roboto" w:hAnsi="Roboto"/>
          <w:bCs/>
          <w:noProof/>
          <w:color w:val="404040"/>
          <w:lang w:eastAsia="es-AR"/>
        </w:rPr>
        <w:t xml:space="preserve">a través del </w:t>
      </w:r>
      <w:hyperlink r:id="rId11" w:history="1">
        <w:r w:rsidR="008A40AA" w:rsidRPr="0097359B">
          <w:rPr>
            <w:rStyle w:val="Hipervnculo"/>
            <w:rFonts w:ascii="Roboto" w:hAnsi="Roboto"/>
            <w:bCs/>
            <w:noProof/>
            <w:color w:val="404040"/>
            <w:lang w:eastAsia="es-AR"/>
          </w:rPr>
          <w:t xml:space="preserve">Fondo Nacional de Equidad en </w:t>
        </w:r>
        <w:r w:rsidR="008A40AA" w:rsidRPr="0097359B">
          <w:rPr>
            <w:rStyle w:val="Hipervnculo"/>
            <w:rFonts w:ascii="Roboto" w:hAnsi="Roboto"/>
            <w:bCs/>
            <w:noProof/>
            <w:color w:val="404040"/>
            <w:lang w:eastAsia="es-AR"/>
          </w:rPr>
          <w:lastRenderedPageBreak/>
          <w:t>Salud</w:t>
        </w:r>
      </w:hyperlink>
      <w:r w:rsidR="008A40AA" w:rsidRPr="0097359B">
        <w:rPr>
          <w:rFonts w:ascii="Roboto" w:hAnsi="Roboto"/>
          <w:bCs/>
          <w:noProof/>
          <w:color w:val="404040"/>
          <w:lang w:eastAsia="es-AR"/>
        </w:rPr>
        <w:t xml:space="preserve">, </w:t>
      </w:r>
      <w:r w:rsidR="001245A1" w:rsidRPr="0097359B">
        <w:rPr>
          <w:rFonts w:ascii="Roboto" w:hAnsi="Roboto"/>
          <w:bCs/>
          <w:noProof/>
          <w:color w:val="404040"/>
          <w:lang w:eastAsia="es-AR"/>
        </w:rPr>
        <w:t xml:space="preserve">se otorgan recursos nacionales a las provincias para atender grupos vulnerables, entre ellos </w:t>
      </w:r>
      <w:r w:rsidR="008A40AA" w:rsidRPr="0097359B">
        <w:rPr>
          <w:rFonts w:ascii="Roboto" w:hAnsi="Roboto"/>
          <w:bCs/>
          <w:noProof/>
          <w:color w:val="404040"/>
          <w:lang w:eastAsia="es-AR"/>
        </w:rPr>
        <w:t xml:space="preserve">la </w:t>
      </w:r>
      <w:r w:rsidR="001245A1" w:rsidRPr="0097359B">
        <w:rPr>
          <w:rFonts w:ascii="Roboto" w:hAnsi="Roboto"/>
          <w:bCs/>
          <w:noProof/>
          <w:color w:val="404040"/>
          <w:lang w:eastAsia="es-AR"/>
        </w:rPr>
        <w:t>p</w:t>
      </w:r>
      <w:r w:rsidR="008A40AA" w:rsidRPr="0097359B">
        <w:rPr>
          <w:rFonts w:ascii="Roboto" w:hAnsi="Roboto"/>
          <w:bCs/>
          <w:noProof/>
          <w:color w:val="404040"/>
          <w:lang w:eastAsia="es-AR"/>
        </w:rPr>
        <w:t xml:space="preserve">oblación migrante. </w:t>
      </w:r>
    </w:p>
    <w:p w14:paraId="2EC0EDC3" w14:textId="052B4B2C" w:rsidR="00F67AEA" w:rsidRPr="00EB7301" w:rsidRDefault="00B74BC2" w:rsidP="00EB7301">
      <w:pPr>
        <w:jc w:val="both"/>
        <w:rPr>
          <w:rFonts w:ascii="Roboto" w:hAnsi="Roboto"/>
          <w:bCs/>
          <w:noProof/>
          <w:color w:val="404040" w:themeColor="text1" w:themeTint="BF"/>
          <w:lang w:eastAsia="es-AR"/>
        </w:rPr>
      </w:pPr>
      <w:r w:rsidRPr="0097359B">
        <w:rPr>
          <w:rFonts w:ascii="Roboto" w:hAnsi="Roboto"/>
          <w:bCs/>
          <w:noProof/>
          <w:color w:val="404040"/>
          <w:lang w:eastAsia="es-AR"/>
        </w:rPr>
        <w:t xml:space="preserve">Por otro lado, </w:t>
      </w:r>
      <w:r w:rsidR="001245A1" w:rsidRPr="0097359B">
        <w:rPr>
          <w:rFonts w:ascii="Roboto" w:hAnsi="Roboto"/>
          <w:bCs/>
          <w:noProof/>
          <w:color w:val="404040"/>
          <w:lang w:eastAsia="es-AR"/>
        </w:rPr>
        <w:t>las vacunas Stupnik V, Covishield, Sinopharm</w:t>
      </w:r>
      <w:r w:rsidR="00141EF2" w:rsidRPr="0097359B">
        <w:rPr>
          <w:rFonts w:ascii="Roboto" w:hAnsi="Roboto"/>
          <w:bCs/>
          <w:noProof/>
          <w:color w:val="404040"/>
          <w:lang w:eastAsia="es-AR"/>
        </w:rPr>
        <w:t xml:space="preserve"> y AstraZeneca</w:t>
      </w:r>
      <w:r w:rsidRPr="0097359B">
        <w:rPr>
          <w:rFonts w:ascii="Roboto" w:hAnsi="Roboto"/>
          <w:bCs/>
          <w:noProof/>
          <w:color w:val="404040"/>
          <w:lang w:eastAsia="es-AR"/>
        </w:rPr>
        <w:t xml:space="preserve"> se están aplicando a la población </w:t>
      </w:r>
      <w:r w:rsidR="001245A1" w:rsidRPr="0097359B">
        <w:rPr>
          <w:rFonts w:ascii="Roboto" w:hAnsi="Roboto"/>
          <w:bCs/>
          <w:noProof/>
          <w:color w:val="404040"/>
          <w:lang w:eastAsia="es-AR"/>
        </w:rPr>
        <w:t>obje</w:t>
      </w:r>
      <w:r w:rsidR="00F67AEA" w:rsidRPr="0097359B">
        <w:rPr>
          <w:rFonts w:ascii="Roboto" w:hAnsi="Roboto"/>
          <w:bCs/>
          <w:noProof/>
          <w:color w:val="404040"/>
          <w:lang w:eastAsia="es-AR"/>
        </w:rPr>
        <w:t>tivo definida para esta campaña</w:t>
      </w:r>
      <w:r w:rsidR="001245A1" w:rsidRPr="0097359B">
        <w:rPr>
          <w:rFonts w:ascii="Roboto" w:hAnsi="Roboto"/>
          <w:bCs/>
          <w:noProof/>
          <w:color w:val="404040"/>
          <w:lang w:eastAsia="es-AR"/>
        </w:rPr>
        <w:t xml:space="preserve"> y se aplicarán de manera escalonada y en etapas. En base a la disponibilidad del insumo, la situación epidemiológica, la evidencia científica y el conocimiento que se encuentre disponible se determinará </w:t>
      </w:r>
      <w:r w:rsidR="003652DE" w:rsidRPr="0097359B">
        <w:rPr>
          <w:rFonts w:ascii="Roboto" w:hAnsi="Roboto"/>
          <w:bCs/>
          <w:noProof/>
          <w:color w:val="404040"/>
          <w:lang w:eastAsia="es-AR"/>
        </w:rPr>
        <w:t xml:space="preserve">la estrategia nacional de vacunación </w:t>
      </w:r>
      <w:r w:rsidR="003652DE">
        <w:rPr>
          <w:rFonts w:ascii="Roboto" w:hAnsi="Roboto"/>
          <w:bCs/>
          <w:noProof/>
          <w:color w:val="404040"/>
          <w:lang w:eastAsia="es-AR"/>
        </w:rPr>
        <w:t xml:space="preserve">para </w:t>
      </w:r>
      <w:r w:rsidR="001245A1" w:rsidRPr="0097359B">
        <w:rPr>
          <w:rFonts w:ascii="Roboto" w:hAnsi="Roboto"/>
          <w:bCs/>
          <w:noProof/>
          <w:color w:val="404040"/>
          <w:lang w:eastAsia="es-AR"/>
        </w:rPr>
        <w:t>la inclusión de otr</w:t>
      </w:r>
      <w:r w:rsidR="003652DE">
        <w:rPr>
          <w:rFonts w:ascii="Roboto" w:hAnsi="Roboto"/>
          <w:bCs/>
          <w:noProof/>
          <w:color w:val="404040"/>
          <w:lang w:eastAsia="es-AR"/>
        </w:rPr>
        <w:t>o</w:t>
      </w:r>
      <w:r w:rsidR="001245A1" w:rsidRPr="0097359B">
        <w:rPr>
          <w:rFonts w:ascii="Roboto" w:hAnsi="Roboto"/>
          <w:bCs/>
          <w:noProof/>
          <w:color w:val="404040"/>
          <w:lang w:eastAsia="es-AR"/>
        </w:rPr>
        <w:t>s</w:t>
      </w:r>
      <w:r w:rsidR="003652DE">
        <w:rPr>
          <w:rFonts w:ascii="Roboto" w:hAnsi="Roboto"/>
          <w:bCs/>
          <w:noProof/>
          <w:color w:val="404040"/>
          <w:lang w:eastAsia="es-AR"/>
        </w:rPr>
        <w:t xml:space="preserve"> segmentos de la</w:t>
      </w:r>
      <w:r w:rsidR="001245A1" w:rsidRPr="0097359B">
        <w:rPr>
          <w:rFonts w:ascii="Roboto" w:hAnsi="Roboto"/>
          <w:bCs/>
          <w:noProof/>
          <w:color w:val="404040"/>
          <w:lang w:eastAsia="es-AR"/>
        </w:rPr>
        <w:t xml:space="preserve"> poblaci</w:t>
      </w:r>
      <w:r w:rsidR="003652DE">
        <w:rPr>
          <w:rFonts w:ascii="Roboto" w:hAnsi="Roboto"/>
          <w:bCs/>
          <w:noProof/>
          <w:color w:val="404040"/>
          <w:lang w:eastAsia="es-AR"/>
        </w:rPr>
        <w:t>ón</w:t>
      </w:r>
      <w:r w:rsidR="001245A1" w:rsidRPr="0097359B">
        <w:rPr>
          <w:rFonts w:ascii="Roboto" w:hAnsi="Roboto"/>
          <w:bCs/>
          <w:noProof/>
          <w:color w:val="404040"/>
          <w:lang w:eastAsia="es-AR"/>
        </w:rPr>
        <w:t xml:space="preserve">. En este sentido, recientemente </w:t>
      </w:r>
      <w:hyperlink r:id="rId12" w:history="1">
        <w:r w:rsidR="001245A1" w:rsidRPr="0097359B">
          <w:rPr>
            <w:rStyle w:val="Hipervnculo"/>
            <w:rFonts w:ascii="Roboto" w:hAnsi="Roboto"/>
            <w:bCs/>
            <w:noProof/>
            <w:color w:val="404040"/>
            <w:lang w:eastAsia="es-AR"/>
          </w:rPr>
          <w:t>la Provincia de Buenos Aires habilitó la inscripción de personas extranjeras en la campaña de vacunación contra el coronavirus</w:t>
        </w:r>
      </w:hyperlink>
      <w:r w:rsidR="001245A1" w:rsidRPr="0097359B">
        <w:rPr>
          <w:rFonts w:ascii="Roboto" w:hAnsi="Roboto"/>
          <w:bCs/>
          <w:noProof/>
          <w:color w:val="404040"/>
          <w:lang w:eastAsia="es-AR"/>
        </w:rPr>
        <w:t>, requiriendo un DNI vigente o en trámite para acreditar su residencia.</w:t>
      </w:r>
      <w:r w:rsidR="00F67AEA" w:rsidRPr="0097359B">
        <w:rPr>
          <w:rFonts w:ascii="Roboto" w:hAnsi="Roboto"/>
          <w:bCs/>
          <w:noProof/>
          <w:color w:val="404040"/>
          <w:lang w:eastAsia="es-AR"/>
        </w:rPr>
        <w:t xml:space="preserve"> En caso de no tener dicha documentación, en el marco de esta iniciativa, recibirán asistencia para el inicio </w:t>
      </w:r>
      <w:r w:rsidR="00F67AEA" w:rsidRPr="00EB7301">
        <w:rPr>
          <w:rFonts w:ascii="Roboto" w:hAnsi="Roboto"/>
          <w:bCs/>
          <w:noProof/>
          <w:color w:val="404040" w:themeColor="text1" w:themeTint="BF"/>
          <w:lang w:eastAsia="es-AR"/>
        </w:rPr>
        <w:t xml:space="preserve">de los trámites correspondientes. Así, este grupo de población, que incluye tanto a personas migrantes como a refugiadas, accede al derecho de recibir la vacuna en las mismas condiciones y siguiendo los mismos criterios de prioridad establecidos para los y las nacionales. </w:t>
      </w:r>
    </w:p>
    <w:p w14:paraId="6C893A8A" w14:textId="18C2F14E" w:rsidR="001245A1" w:rsidRDefault="00B74BC2" w:rsidP="001245A1">
      <w:pPr>
        <w:pStyle w:val="Prrafodelista"/>
        <w:ind w:left="527"/>
        <w:jc w:val="both"/>
        <w:rPr>
          <w:rFonts w:ascii="Roboto" w:hAnsi="Roboto"/>
          <w:b/>
          <w:bCs/>
          <w:noProof/>
          <w:color w:val="404040" w:themeColor="text1" w:themeTint="BF"/>
          <w:lang w:eastAsia="es-AR"/>
        </w:rPr>
      </w:pPr>
      <w:r>
        <w:rPr>
          <w:rFonts w:ascii="Roboto" w:hAnsi="Roboto"/>
          <w:b/>
          <w:bCs/>
          <w:noProof/>
          <w:color w:val="404040" w:themeColor="text1" w:themeTint="BF"/>
          <w:lang w:eastAsia="es-AR"/>
        </w:rPr>
        <w:t xml:space="preserve"> </w:t>
      </w:r>
    </w:p>
    <w:p w14:paraId="7955CE6D" w14:textId="77777777" w:rsidR="004D1207" w:rsidRDefault="004D1207" w:rsidP="00EB7301">
      <w:pPr>
        <w:jc w:val="both"/>
        <w:rPr>
          <w:rFonts w:ascii="Roboto" w:hAnsi="Roboto"/>
          <w:b/>
          <w:bCs/>
          <w:noProof/>
          <w:color w:val="404040" w:themeColor="text1" w:themeTint="BF"/>
          <w:lang w:eastAsia="es-AR"/>
        </w:rPr>
      </w:pPr>
    </w:p>
    <w:p w14:paraId="6D6B8BCC" w14:textId="1C7616CF" w:rsidR="001245A1" w:rsidRDefault="00EB7301" w:rsidP="00EB7301">
      <w:pPr>
        <w:jc w:val="both"/>
        <w:rPr>
          <w:rFonts w:ascii="Roboto" w:hAnsi="Roboto"/>
          <w:b/>
          <w:bCs/>
          <w:noProof/>
          <w:color w:val="404040" w:themeColor="text1" w:themeTint="BF"/>
          <w:lang w:eastAsia="es-AR"/>
        </w:rPr>
      </w:pPr>
      <w:r>
        <w:rPr>
          <w:rFonts w:ascii="Roboto" w:hAnsi="Roboto"/>
          <w:b/>
          <w:bCs/>
          <w:noProof/>
          <w:color w:val="404040" w:themeColor="text1" w:themeTint="BF"/>
          <w:lang w:eastAsia="es-AR"/>
        </w:rPr>
        <w:t xml:space="preserve">3) </w:t>
      </w:r>
      <w:r w:rsidR="00FB7053" w:rsidRPr="00EB7301">
        <w:rPr>
          <w:rFonts w:ascii="Roboto" w:hAnsi="Roboto"/>
          <w:b/>
          <w:bCs/>
          <w:noProof/>
          <w:color w:val="404040" w:themeColor="text1" w:themeTint="BF"/>
          <w:lang w:eastAsia="es-AR"/>
        </w:rPr>
        <w:t xml:space="preserve">En el contexto de la detención migratoria, indique si se han considerado medidas para reducir los riesgos para la salud asociados con la transmisión del Covid-19 por medio de la disminución de la detención de migrantes y optar por alternativas a la detención. De no ser así, explique por favor los desafíos que impiden tales opciones. Indique si acaso en el contexto de pandemia se ha practicado la detención migratoria infantil. </w:t>
      </w:r>
    </w:p>
    <w:p w14:paraId="54B1A52A" w14:textId="5814FFB8" w:rsidR="00F13AF1" w:rsidRPr="00F13AF1" w:rsidRDefault="00F13AF1" w:rsidP="00F13AF1">
      <w:pPr>
        <w:jc w:val="both"/>
        <w:rPr>
          <w:rFonts w:ascii="Roboto" w:hAnsi="Roboto"/>
          <w:bCs/>
          <w:noProof/>
          <w:color w:val="404040" w:themeColor="text1" w:themeTint="BF"/>
          <w:lang w:eastAsia="es-AR"/>
        </w:rPr>
      </w:pPr>
      <w:r>
        <w:rPr>
          <w:rFonts w:ascii="Roboto" w:hAnsi="Roboto"/>
          <w:bCs/>
          <w:noProof/>
          <w:color w:val="404040" w:themeColor="text1" w:themeTint="BF"/>
          <w:lang w:eastAsia="es-AR"/>
        </w:rPr>
        <w:t>E</w:t>
      </w:r>
      <w:r w:rsidR="00EB7301" w:rsidRPr="00EB7301">
        <w:rPr>
          <w:rFonts w:ascii="Roboto" w:hAnsi="Roboto"/>
          <w:bCs/>
          <w:noProof/>
          <w:color w:val="404040" w:themeColor="text1" w:themeTint="BF"/>
          <w:lang w:eastAsia="es-AR"/>
        </w:rPr>
        <w:t xml:space="preserve">n la República Argentina la irregularidad migratoria no constituye un delito sino una falta administrativa. En consecuencia, la Dirección Nacional de Migraciones no posee facultades de “detención” de personas, sino sólo de “retención”. Esta última debe ser previamente ordenada </w:t>
      </w:r>
      <w:r w:rsidR="00931826">
        <w:rPr>
          <w:rFonts w:ascii="Roboto" w:hAnsi="Roboto"/>
          <w:bCs/>
          <w:noProof/>
          <w:color w:val="404040" w:themeColor="text1" w:themeTint="BF"/>
          <w:lang w:eastAsia="es-AR"/>
        </w:rPr>
        <w:t>por</w:t>
      </w:r>
      <w:r w:rsidR="00EB7301" w:rsidRPr="00EB7301">
        <w:rPr>
          <w:rFonts w:ascii="Roboto" w:hAnsi="Roboto"/>
          <w:bCs/>
          <w:noProof/>
          <w:color w:val="404040" w:themeColor="text1" w:themeTint="BF"/>
          <w:lang w:eastAsia="es-AR"/>
        </w:rPr>
        <w:t xml:space="preserve"> una instancia judicial mediante</w:t>
      </w:r>
      <w:r>
        <w:rPr>
          <w:rFonts w:ascii="Roboto" w:hAnsi="Roboto"/>
          <w:bCs/>
          <w:noProof/>
          <w:color w:val="404040" w:themeColor="text1" w:themeTint="BF"/>
          <w:lang w:eastAsia="es-AR"/>
        </w:rPr>
        <w:t xml:space="preserve"> </w:t>
      </w:r>
      <w:r w:rsidR="004A756E">
        <w:rPr>
          <w:rFonts w:ascii="Roboto" w:hAnsi="Roboto"/>
          <w:bCs/>
          <w:noProof/>
          <w:color w:val="404040" w:themeColor="text1" w:themeTint="BF"/>
          <w:lang w:eastAsia="es-AR"/>
        </w:rPr>
        <w:t>resolución fundada, al sólo y único efecto de cumplir la misma</w:t>
      </w:r>
      <w:r w:rsidRPr="00F13AF1">
        <w:rPr>
          <w:rFonts w:ascii="Roboto" w:hAnsi="Roboto"/>
          <w:bCs/>
          <w:noProof/>
          <w:color w:val="404040" w:themeColor="text1" w:themeTint="BF"/>
          <w:lang w:eastAsia="es-AR"/>
        </w:rPr>
        <w:t xml:space="preserve"> </w:t>
      </w:r>
      <w:r w:rsidR="004A756E">
        <w:rPr>
          <w:rFonts w:ascii="Roboto" w:hAnsi="Roboto"/>
          <w:bCs/>
          <w:noProof/>
          <w:color w:val="404040" w:themeColor="text1" w:themeTint="BF"/>
          <w:lang w:eastAsia="es-AR"/>
        </w:rPr>
        <w:t>y</w:t>
      </w:r>
      <w:r w:rsidRPr="00F13AF1">
        <w:rPr>
          <w:rFonts w:ascii="Roboto" w:hAnsi="Roboto"/>
          <w:bCs/>
          <w:noProof/>
          <w:color w:val="404040" w:themeColor="text1" w:themeTint="BF"/>
          <w:lang w:eastAsia="es-AR"/>
        </w:rPr>
        <w:t xml:space="preserve"> llevada adelante por la autoridad competente en materia de seguridad.</w:t>
      </w:r>
    </w:p>
    <w:p w14:paraId="3E1A315F" w14:textId="4CF16A9E" w:rsidR="00F13AF1" w:rsidRPr="00F13AF1" w:rsidRDefault="00F13AF1" w:rsidP="00F13AF1">
      <w:pPr>
        <w:jc w:val="both"/>
        <w:rPr>
          <w:rFonts w:ascii="Roboto" w:hAnsi="Roboto"/>
          <w:bCs/>
          <w:noProof/>
          <w:color w:val="404040" w:themeColor="text1" w:themeTint="BF"/>
          <w:lang w:eastAsia="es-AR"/>
        </w:rPr>
      </w:pPr>
      <w:r w:rsidRPr="00F13AF1">
        <w:rPr>
          <w:rFonts w:ascii="Roboto" w:hAnsi="Roboto"/>
          <w:bCs/>
          <w:noProof/>
          <w:color w:val="404040" w:themeColor="text1" w:themeTint="BF"/>
          <w:lang w:eastAsia="es-AR"/>
        </w:rPr>
        <w:t>La actual gestión de gobierno no promueve las retenciones preventivas</w:t>
      </w:r>
      <w:r w:rsidR="003652DE">
        <w:rPr>
          <w:rFonts w:ascii="Roboto" w:hAnsi="Roboto"/>
          <w:bCs/>
          <w:noProof/>
          <w:color w:val="404040" w:themeColor="text1" w:themeTint="BF"/>
          <w:lang w:eastAsia="es-AR"/>
        </w:rPr>
        <w:t xml:space="preserve">. Sin embargo, en </w:t>
      </w:r>
      <w:r w:rsidRPr="00F13AF1">
        <w:rPr>
          <w:rFonts w:ascii="Roboto" w:hAnsi="Roboto"/>
          <w:bCs/>
          <w:noProof/>
          <w:color w:val="404040" w:themeColor="text1" w:themeTint="BF"/>
          <w:lang w:eastAsia="es-AR"/>
        </w:rPr>
        <w:t>aquellas</w:t>
      </w:r>
      <w:r w:rsidR="003652DE">
        <w:rPr>
          <w:rFonts w:ascii="Roboto" w:hAnsi="Roboto"/>
          <w:bCs/>
          <w:noProof/>
          <w:color w:val="404040" w:themeColor="text1" w:themeTint="BF"/>
          <w:lang w:eastAsia="es-AR"/>
        </w:rPr>
        <w:t xml:space="preserve"> </w:t>
      </w:r>
      <w:r w:rsidR="00121005">
        <w:rPr>
          <w:rFonts w:ascii="Roboto" w:hAnsi="Roboto"/>
          <w:bCs/>
          <w:noProof/>
          <w:color w:val="404040" w:themeColor="text1" w:themeTint="BF"/>
          <w:lang w:eastAsia="es-AR"/>
        </w:rPr>
        <w:t xml:space="preserve">situaciones donde la retención </w:t>
      </w:r>
      <w:r w:rsidRPr="00F13AF1">
        <w:rPr>
          <w:rFonts w:ascii="Roboto" w:hAnsi="Roboto"/>
          <w:bCs/>
          <w:noProof/>
          <w:color w:val="404040" w:themeColor="text1" w:themeTint="BF"/>
          <w:lang w:eastAsia="es-AR"/>
        </w:rPr>
        <w:t>result</w:t>
      </w:r>
      <w:r w:rsidR="00121005">
        <w:rPr>
          <w:rFonts w:ascii="Roboto" w:hAnsi="Roboto"/>
          <w:bCs/>
          <w:noProof/>
          <w:color w:val="404040" w:themeColor="text1" w:themeTint="BF"/>
          <w:lang w:eastAsia="es-AR"/>
        </w:rPr>
        <w:t>e</w:t>
      </w:r>
      <w:r w:rsidRPr="00F13AF1">
        <w:rPr>
          <w:rFonts w:ascii="Roboto" w:hAnsi="Roboto"/>
          <w:bCs/>
          <w:noProof/>
          <w:color w:val="404040" w:themeColor="text1" w:themeTint="BF"/>
          <w:lang w:eastAsia="es-AR"/>
        </w:rPr>
        <w:t xml:space="preserve"> </w:t>
      </w:r>
      <w:r w:rsidR="00121005">
        <w:rPr>
          <w:rFonts w:ascii="Roboto" w:hAnsi="Roboto"/>
          <w:bCs/>
          <w:noProof/>
          <w:color w:val="404040" w:themeColor="text1" w:themeTint="BF"/>
          <w:lang w:eastAsia="es-AR"/>
        </w:rPr>
        <w:t xml:space="preserve">estrictamente necesario, aún cuando la orden de expulsión no se encuentre firme y consentida, se realiza por el tiempo indispensable, en ámbitos adecuados y con asistencia médica en caso de requerir la misma. </w:t>
      </w:r>
      <w:r w:rsidR="004A756E">
        <w:rPr>
          <w:rFonts w:ascii="Roboto" w:hAnsi="Roboto"/>
          <w:bCs/>
          <w:noProof/>
          <w:color w:val="404040" w:themeColor="text1" w:themeTint="BF"/>
          <w:lang w:eastAsia="es-AR"/>
        </w:rPr>
        <w:t>En los casos que la orden de expulsión no se encuentre firme y consentida</w:t>
      </w:r>
      <w:r w:rsidR="000E67CC">
        <w:rPr>
          <w:rFonts w:ascii="Roboto" w:hAnsi="Roboto"/>
          <w:bCs/>
          <w:noProof/>
          <w:color w:val="404040" w:themeColor="text1" w:themeTint="BF"/>
          <w:lang w:eastAsia="es-AR"/>
        </w:rPr>
        <w:t>,</w:t>
      </w:r>
      <w:r w:rsidR="004A756E">
        <w:rPr>
          <w:rFonts w:ascii="Roboto" w:hAnsi="Roboto"/>
          <w:bCs/>
          <w:noProof/>
          <w:color w:val="404040" w:themeColor="text1" w:themeTint="BF"/>
          <w:lang w:eastAsia="es-AR"/>
        </w:rPr>
        <w:t xml:space="preserve"> la Dirección Nacional de Migraciones sólo podrá solicitar la retención si existen circunstancias objetivas que hagan presumir que la persona eludirá la misma. </w:t>
      </w:r>
      <w:r w:rsidR="00D578D0">
        <w:rPr>
          <w:rFonts w:ascii="Roboto" w:hAnsi="Roboto"/>
          <w:bCs/>
          <w:noProof/>
          <w:color w:val="404040" w:themeColor="text1" w:themeTint="BF"/>
          <w:lang w:eastAsia="es-AR"/>
        </w:rPr>
        <w:t xml:space="preserve">Por otra parte, si la persona retenida acreditara ser padre, hijo o conyuge de argentino nativo se debe disponer su libertad y habilitar </w:t>
      </w:r>
      <w:r w:rsidR="00D6408E">
        <w:rPr>
          <w:rFonts w:ascii="Roboto" w:hAnsi="Roboto"/>
          <w:bCs/>
          <w:noProof/>
          <w:color w:val="404040" w:themeColor="text1" w:themeTint="BF"/>
          <w:lang w:eastAsia="es-AR"/>
        </w:rPr>
        <w:t xml:space="preserve">rápidamente </w:t>
      </w:r>
      <w:r w:rsidR="00D578D0">
        <w:rPr>
          <w:rFonts w:ascii="Roboto" w:hAnsi="Roboto"/>
          <w:bCs/>
          <w:noProof/>
          <w:color w:val="404040" w:themeColor="text1" w:themeTint="BF"/>
          <w:lang w:eastAsia="es-AR"/>
        </w:rPr>
        <w:t xml:space="preserve">su regularización migratoria. </w:t>
      </w:r>
      <w:r w:rsidR="004A756E" w:rsidRPr="00F13AF1" w:rsidDel="004A756E">
        <w:rPr>
          <w:rFonts w:ascii="Roboto" w:hAnsi="Roboto"/>
          <w:bCs/>
          <w:noProof/>
          <w:color w:val="404040" w:themeColor="text1" w:themeTint="BF"/>
          <w:lang w:eastAsia="es-AR"/>
        </w:rPr>
        <w:t xml:space="preserve"> </w:t>
      </w:r>
    </w:p>
    <w:p w14:paraId="0D957EAA" w14:textId="55187041" w:rsidR="00F13AF1" w:rsidRPr="00EB7301" w:rsidRDefault="003652DE" w:rsidP="00F13AF1">
      <w:pPr>
        <w:jc w:val="both"/>
        <w:rPr>
          <w:rFonts w:ascii="Roboto" w:hAnsi="Roboto"/>
          <w:bCs/>
          <w:noProof/>
          <w:color w:val="404040" w:themeColor="text1" w:themeTint="BF"/>
          <w:lang w:eastAsia="es-AR"/>
        </w:rPr>
      </w:pPr>
      <w:r>
        <w:rPr>
          <w:rFonts w:ascii="Roboto" w:hAnsi="Roboto"/>
          <w:bCs/>
          <w:noProof/>
          <w:color w:val="404040" w:themeColor="text1" w:themeTint="BF"/>
          <w:lang w:eastAsia="es-AR"/>
        </w:rPr>
        <w:lastRenderedPageBreak/>
        <w:t>E</w:t>
      </w:r>
      <w:r w:rsidR="00F13AF1" w:rsidRPr="00F13AF1">
        <w:rPr>
          <w:rFonts w:ascii="Roboto" w:hAnsi="Roboto"/>
          <w:bCs/>
          <w:noProof/>
          <w:color w:val="404040" w:themeColor="text1" w:themeTint="BF"/>
          <w:lang w:eastAsia="es-AR"/>
        </w:rPr>
        <w:t>n el caso de ingresos irregulares</w:t>
      </w:r>
      <w:r>
        <w:rPr>
          <w:rFonts w:ascii="Roboto" w:hAnsi="Roboto"/>
          <w:bCs/>
          <w:noProof/>
          <w:color w:val="404040" w:themeColor="text1" w:themeTint="BF"/>
          <w:lang w:eastAsia="es-AR"/>
        </w:rPr>
        <w:t>,</w:t>
      </w:r>
      <w:r w:rsidR="00F13AF1" w:rsidRPr="00F13AF1">
        <w:rPr>
          <w:rFonts w:ascii="Roboto" w:hAnsi="Roboto"/>
          <w:bCs/>
          <w:noProof/>
          <w:color w:val="404040" w:themeColor="text1" w:themeTint="BF"/>
          <w:lang w:eastAsia="es-AR"/>
        </w:rPr>
        <w:t xml:space="preserve"> la Dirección Nacional de Migraciones analiza con cuidado cada caso en particular y</w:t>
      </w:r>
      <w:r>
        <w:rPr>
          <w:rFonts w:ascii="Roboto" w:hAnsi="Roboto"/>
          <w:bCs/>
          <w:noProof/>
          <w:color w:val="404040" w:themeColor="text1" w:themeTint="BF"/>
          <w:lang w:eastAsia="es-AR"/>
        </w:rPr>
        <w:t xml:space="preserve"> </w:t>
      </w:r>
      <w:r w:rsidR="00F13AF1" w:rsidRPr="00F13AF1">
        <w:rPr>
          <w:rFonts w:ascii="Roboto" w:hAnsi="Roboto"/>
          <w:bCs/>
          <w:noProof/>
          <w:color w:val="404040" w:themeColor="text1" w:themeTint="BF"/>
          <w:lang w:eastAsia="es-AR"/>
        </w:rPr>
        <w:t xml:space="preserve">si </w:t>
      </w:r>
      <w:r>
        <w:rPr>
          <w:rFonts w:ascii="Roboto" w:hAnsi="Roboto"/>
          <w:bCs/>
          <w:noProof/>
          <w:color w:val="404040" w:themeColor="text1" w:themeTint="BF"/>
          <w:lang w:eastAsia="es-AR"/>
        </w:rPr>
        <w:t xml:space="preserve">de ahí </w:t>
      </w:r>
      <w:r w:rsidR="00F13AF1" w:rsidRPr="00F13AF1">
        <w:rPr>
          <w:rFonts w:ascii="Roboto" w:hAnsi="Roboto"/>
          <w:bCs/>
          <w:noProof/>
          <w:color w:val="404040" w:themeColor="text1" w:themeTint="BF"/>
          <w:lang w:eastAsia="es-AR"/>
        </w:rPr>
        <w:t>surg</w:t>
      </w:r>
      <w:r>
        <w:rPr>
          <w:rFonts w:ascii="Roboto" w:hAnsi="Roboto"/>
          <w:bCs/>
          <w:noProof/>
          <w:color w:val="404040" w:themeColor="text1" w:themeTint="BF"/>
          <w:lang w:eastAsia="es-AR"/>
        </w:rPr>
        <w:t>iera</w:t>
      </w:r>
      <w:r w:rsidR="00F13AF1" w:rsidRPr="00F13AF1">
        <w:rPr>
          <w:rFonts w:ascii="Roboto" w:hAnsi="Roboto"/>
          <w:bCs/>
          <w:noProof/>
          <w:color w:val="404040" w:themeColor="text1" w:themeTint="BF"/>
          <w:lang w:eastAsia="es-AR"/>
        </w:rPr>
        <w:t xml:space="preserve"> que el extranjero es padre de un argentino menor de edad, se lo intima a regularizar su situación migratoria con la finalidad de evitar cualquier medida que pudiera derivar en una expulsión.</w:t>
      </w:r>
    </w:p>
    <w:p w14:paraId="45B0582C" w14:textId="77777777" w:rsidR="00AC3069" w:rsidRDefault="00AC3069" w:rsidP="00EB7301">
      <w:pPr>
        <w:jc w:val="both"/>
        <w:rPr>
          <w:rFonts w:ascii="Roboto" w:hAnsi="Roboto"/>
          <w:b/>
          <w:bCs/>
          <w:noProof/>
          <w:color w:val="404040" w:themeColor="text1" w:themeTint="BF"/>
          <w:lang w:eastAsia="es-AR"/>
        </w:rPr>
      </w:pPr>
    </w:p>
    <w:p w14:paraId="64215190" w14:textId="77777777" w:rsidR="000E0CCE" w:rsidRPr="00EB7301" w:rsidRDefault="000E0CCE" w:rsidP="00EB7301">
      <w:pPr>
        <w:jc w:val="both"/>
        <w:rPr>
          <w:rFonts w:ascii="Roboto" w:hAnsi="Roboto"/>
          <w:b/>
          <w:bCs/>
          <w:noProof/>
          <w:color w:val="404040" w:themeColor="text1" w:themeTint="BF"/>
          <w:lang w:eastAsia="es-AR"/>
        </w:rPr>
      </w:pPr>
    </w:p>
    <w:p w14:paraId="60041091" w14:textId="559DA712" w:rsidR="001245A1" w:rsidRDefault="0076699E" w:rsidP="00EB7301">
      <w:pPr>
        <w:jc w:val="both"/>
        <w:rPr>
          <w:rFonts w:ascii="Roboto" w:hAnsi="Roboto"/>
          <w:b/>
          <w:bCs/>
          <w:noProof/>
          <w:color w:val="404040" w:themeColor="text1" w:themeTint="BF"/>
          <w:lang w:eastAsia="es-AR"/>
        </w:rPr>
      </w:pPr>
      <w:r>
        <w:rPr>
          <w:rFonts w:ascii="Roboto" w:hAnsi="Roboto"/>
          <w:b/>
          <w:bCs/>
          <w:noProof/>
          <w:color w:val="404040" w:themeColor="text1" w:themeTint="BF"/>
          <w:lang w:eastAsia="es-AR"/>
        </w:rPr>
        <w:t xml:space="preserve">4) </w:t>
      </w:r>
      <w:r w:rsidR="00FB7053" w:rsidRPr="00EB7301">
        <w:rPr>
          <w:rFonts w:ascii="Roboto" w:hAnsi="Roboto"/>
          <w:b/>
          <w:bCs/>
          <w:noProof/>
          <w:color w:val="404040" w:themeColor="text1" w:themeTint="BF"/>
          <w:lang w:eastAsia="es-AR"/>
        </w:rPr>
        <w:t>Sírvase proporcionar información sobre las medidas adoptadas para prevenir y abordar la discriminación racial, el discurso de odio, la xenofobia y otras formas conexas de intolerancia que enfrentan los migrantes, particularmente en el contexto del COVID-19.</w:t>
      </w:r>
    </w:p>
    <w:p w14:paraId="15791D5E" w14:textId="33E57DC9" w:rsidR="00223E43" w:rsidRDefault="00223E43" w:rsidP="00EB7301">
      <w:pPr>
        <w:jc w:val="both"/>
        <w:rPr>
          <w:rFonts w:ascii="Roboto" w:hAnsi="Roboto"/>
          <w:noProof/>
          <w:color w:val="404040" w:themeColor="text1" w:themeTint="BF"/>
          <w:lang w:eastAsia="es-AR"/>
        </w:rPr>
      </w:pPr>
      <w:r w:rsidRPr="00223E43">
        <w:rPr>
          <w:rFonts w:ascii="Roboto" w:hAnsi="Roboto"/>
          <w:noProof/>
          <w:color w:val="404040" w:themeColor="text1" w:themeTint="BF"/>
          <w:lang w:eastAsia="es-AR"/>
        </w:rPr>
        <w:t xml:space="preserve">En el año 2020, por medio de la </w:t>
      </w:r>
      <w:r w:rsidRPr="00223E43">
        <w:rPr>
          <w:rFonts w:ascii="Roboto" w:hAnsi="Roboto"/>
          <w:noProof/>
          <w:color w:val="404040" w:themeColor="text1" w:themeTint="BF"/>
          <w:lang w:eastAsia="es-AR"/>
        </w:rPr>
        <w:t>Disposición DNM N° 3147/20</w:t>
      </w:r>
      <w:r w:rsidRPr="00223E43">
        <w:rPr>
          <w:rFonts w:ascii="Roboto" w:hAnsi="Roboto"/>
          <w:noProof/>
          <w:color w:val="404040" w:themeColor="text1" w:themeTint="BF"/>
          <w:lang w:eastAsia="es-AR"/>
        </w:rPr>
        <w:t>, se creó e</w:t>
      </w:r>
      <w:r w:rsidRPr="00223E43">
        <w:rPr>
          <w:rFonts w:ascii="Roboto" w:hAnsi="Roboto"/>
          <w:noProof/>
          <w:color w:val="404040" w:themeColor="text1" w:themeTint="BF"/>
          <w:lang w:eastAsia="es-AR"/>
        </w:rPr>
        <w:t>l Área de Implementación de Políticas Migratorias con Perspectiva de Género</w:t>
      </w:r>
      <w:r w:rsidRPr="00223E43">
        <w:rPr>
          <w:rFonts w:ascii="Roboto" w:hAnsi="Roboto"/>
          <w:noProof/>
          <w:color w:val="404040" w:themeColor="text1" w:themeTint="BF"/>
          <w:lang w:eastAsia="es-AR"/>
        </w:rPr>
        <w:t xml:space="preserve"> en la </w:t>
      </w:r>
      <w:r w:rsidRPr="00223E43">
        <w:rPr>
          <w:rFonts w:ascii="Roboto" w:hAnsi="Roboto"/>
          <w:noProof/>
          <w:color w:val="404040" w:themeColor="text1" w:themeTint="BF"/>
          <w:lang w:eastAsia="es-AR"/>
        </w:rPr>
        <w:t>DNM</w:t>
      </w:r>
      <w:r w:rsidRPr="00223E43">
        <w:rPr>
          <w:rFonts w:ascii="Roboto" w:hAnsi="Roboto"/>
          <w:noProof/>
          <w:color w:val="404040" w:themeColor="text1" w:themeTint="BF"/>
          <w:lang w:eastAsia="es-AR"/>
        </w:rPr>
        <w:t xml:space="preserve">. Su objetivo es estabecer </w:t>
      </w:r>
      <w:r w:rsidRPr="00223E43">
        <w:rPr>
          <w:rFonts w:ascii="Roboto" w:hAnsi="Roboto"/>
          <w:noProof/>
          <w:color w:val="404040" w:themeColor="text1" w:themeTint="BF"/>
          <w:lang w:eastAsia="es-AR"/>
        </w:rPr>
        <w:t>las politicas públicas culturales específicas promovidas por el Gabinete Nacional para la transversalización de las políticas de género, destinadas a la prevención de todas las formas de violencias por razones de género.</w:t>
      </w:r>
    </w:p>
    <w:p w14:paraId="4FD8831B" w14:textId="08B79520" w:rsidR="00223E43" w:rsidRPr="00223E43" w:rsidRDefault="00223E43" w:rsidP="00EB7301">
      <w:pPr>
        <w:jc w:val="both"/>
        <w:rPr>
          <w:rFonts w:ascii="Roboto" w:hAnsi="Roboto"/>
          <w:noProof/>
          <w:color w:val="404040" w:themeColor="text1" w:themeTint="BF"/>
          <w:lang w:eastAsia="es-AR"/>
        </w:rPr>
      </w:pPr>
      <w:r>
        <w:rPr>
          <w:rFonts w:ascii="Roboto" w:hAnsi="Roboto"/>
          <w:noProof/>
          <w:color w:val="404040" w:themeColor="text1" w:themeTint="BF"/>
          <w:lang w:eastAsia="es-AR"/>
        </w:rPr>
        <w:t xml:space="preserve">Por medio de la </w:t>
      </w:r>
      <w:r w:rsidRPr="00223E43">
        <w:rPr>
          <w:rFonts w:ascii="Roboto" w:hAnsi="Roboto"/>
          <w:noProof/>
          <w:color w:val="404040" w:themeColor="text1" w:themeTint="BF"/>
          <w:lang w:eastAsia="es-AR"/>
        </w:rPr>
        <w:t>Resolución conjunta</w:t>
      </w:r>
      <w:r>
        <w:rPr>
          <w:rFonts w:ascii="Roboto" w:hAnsi="Roboto"/>
          <w:noProof/>
          <w:color w:val="404040" w:themeColor="text1" w:themeTint="BF"/>
          <w:lang w:eastAsia="es-AR"/>
        </w:rPr>
        <w:t xml:space="preserve"> N°</w:t>
      </w:r>
      <w:r w:rsidRPr="00223E43">
        <w:rPr>
          <w:rFonts w:ascii="Roboto" w:hAnsi="Roboto"/>
          <w:noProof/>
          <w:color w:val="404040" w:themeColor="text1" w:themeTint="BF"/>
          <w:lang w:eastAsia="es-AR"/>
        </w:rPr>
        <w:t xml:space="preserve">1/2012 y </w:t>
      </w:r>
      <w:r>
        <w:rPr>
          <w:rFonts w:ascii="Roboto" w:hAnsi="Roboto"/>
          <w:noProof/>
          <w:color w:val="404040" w:themeColor="text1" w:themeTint="BF"/>
          <w:lang w:eastAsia="es-AR"/>
        </w:rPr>
        <w:t xml:space="preserve">N° </w:t>
      </w:r>
      <w:r w:rsidRPr="00223E43">
        <w:rPr>
          <w:rFonts w:ascii="Roboto" w:hAnsi="Roboto"/>
          <w:noProof/>
          <w:color w:val="404040" w:themeColor="text1" w:themeTint="BF"/>
          <w:lang w:eastAsia="es-AR"/>
        </w:rPr>
        <w:t xml:space="preserve">2/2012 </w:t>
      </w:r>
      <w:r>
        <w:rPr>
          <w:rFonts w:ascii="Roboto" w:hAnsi="Roboto"/>
          <w:noProof/>
          <w:color w:val="404040" w:themeColor="text1" w:themeTint="BF"/>
          <w:lang w:eastAsia="es-AR"/>
        </w:rPr>
        <w:t xml:space="preserve">el </w:t>
      </w:r>
      <w:r w:rsidRPr="00223E43">
        <w:rPr>
          <w:rFonts w:ascii="Roboto" w:hAnsi="Roboto"/>
          <w:noProof/>
          <w:color w:val="404040" w:themeColor="text1" w:themeTint="BF"/>
          <w:lang w:eastAsia="es-AR"/>
        </w:rPr>
        <w:t>R</w:t>
      </w:r>
      <w:r>
        <w:rPr>
          <w:rFonts w:ascii="Roboto" w:hAnsi="Roboto"/>
          <w:noProof/>
          <w:color w:val="404040" w:themeColor="text1" w:themeTint="BF"/>
          <w:lang w:eastAsia="es-AR"/>
        </w:rPr>
        <w:t xml:space="preserve">egistro Nacional de las Personas (RENAPER) y la </w:t>
      </w:r>
      <w:r w:rsidRPr="00223E43">
        <w:rPr>
          <w:rFonts w:ascii="Roboto" w:hAnsi="Roboto"/>
          <w:noProof/>
          <w:color w:val="404040" w:themeColor="text1" w:themeTint="BF"/>
          <w:lang w:eastAsia="es-AR"/>
        </w:rPr>
        <w:t>DN</w:t>
      </w:r>
      <w:r>
        <w:rPr>
          <w:rFonts w:ascii="Roboto" w:hAnsi="Roboto"/>
          <w:noProof/>
          <w:color w:val="404040" w:themeColor="text1" w:themeTint="BF"/>
          <w:lang w:eastAsia="es-AR"/>
        </w:rPr>
        <w:t xml:space="preserve">M, facilitaron la </w:t>
      </w:r>
      <w:r w:rsidRPr="00223E43">
        <w:rPr>
          <w:rFonts w:ascii="Roboto" w:hAnsi="Roboto"/>
          <w:noProof/>
          <w:color w:val="404040" w:themeColor="text1" w:themeTint="BF"/>
          <w:lang w:eastAsia="es-AR"/>
        </w:rPr>
        <w:t xml:space="preserve">inscripción </w:t>
      </w:r>
      <w:r>
        <w:rPr>
          <w:rFonts w:ascii="Roboto" w:hAnsi="Roboto"/>
          <w:noProof/>
          <w:color w:val="404040" w:themeColor="text1" w:themeTint="BF"/>
          <w:lang w:eastAsia="es-AR"/>
        </w:rPr>
        <w:t>para</w:t>
      </w:r>
      <w:r w:rsidRPr="00223E43">
        <w:rPr>
          <w:rFonts w:ascii="Roboto" w:hAnsi="Roboto"/>
          <w:noProof/>
          <w:color w:val="404040" w:themeColor="text1" w:themeTint="BF"/>
          <w:lang w:eastAsia="es-AR"/>
        </w:rPr>
        <w:t xml:space="preserve"> cambio de sexo de las personas trans </w:t>
      </w:r>
      <w:r>
        <w:rPr>
          <w:rFonts w:ascii="Roboto" w:hAnsi="Roboto"/>
          <w:noProof/>
          <w:color w:val="404040" w:themeColor="text1" w:themeTint="BF"/>
          <w:lang w:eastAsia="es-AR"/>
        </w:rPr>
        <w:t xml:space="preserve">extranjeras </w:t>
      </w:r>
      <w:r w:rsidRPr="00223E43">
        <w:rPr>
          <w:rFonts w:ascii="Roboto" w:hAnsi="Roboto"/>
          <w:noProof/>
          <w:color w:val="404040" w:themeColor="text1" w:themeTint="BF"/>
          <w:lang w:eastAsia="es-AR"/>
        </w:rPr>
        <w:t>de acuerdo a la identidad de género autopercibida.</w:t>
      </w:r>
      <w:r w:rsidR="009717EE">
        <w:rPr>
          <w:rFonts w:ascii="Roboto" w:hAnsi="Roboto"/>
          <w:noProof/>
          <w:color w:val="404040" w:themeColor="text1" w:themeTint="BF"/>
          <w:lang w:eastAsia="es-AR"/>
        </w:rPr>
        <w:t xml:space="preserve"> </w:t>
      </w:r>
      <w:r w:rsidR="009717EE" w:rsidRPr="009717EE">
        <w:rPr>
          <w:rFonts w:ascii="Roboto" w:hAnsi="Roboto"/>
          <w:noProof/>
          <w:color w:val="404040" w:themeColor="text1" w:themeTint="BF"/>
          <w:lang w:eastAsia="es-AR"/>
        </w:rPr>
        <w:t>Tanto la rectificación, como la expedición del nuevo DNI estarán exentos del pago de las tasas pertinentes. Se otorga al solicitante copia autenticada del acto que dispone la rectificación.</w:t>
      </w:r>
    </w:p>
    <w:p w14:paraId="40D42975" w14:textId="77777777" w:rsidR="00223E43" w:rsidRDefault="00223E43" w:rsidP="00EB7301">
      <w:pPr>
        <w:jc w:val="both"/>
        <w:rPr>
          <w:rFonts w:ascii="Roboto" w:hAnsi="Roboto"/>
          <w:b/>
          <w:bCs/>
          <w:noProof/>
          <w:color w:val="404040" w:themeColor="text1" w:themeTint="BF"/>
          <w:lang w:eastAsia="es-AR"/>
        </w:rPr>
      </w:pPr>
    </w:p>
    <w:p w14:paraId="410E4AF6" w14:textId="164FF129" w:rsidR="001245A1" w:rsidRPr="00EB7301" w:rsidRDefault="00ED63AE" w:rsidP="00EB7301">
      <w:pPr>
        <w:jc w:val="both"/>
        <w:rPr>
          <w:rFonts w:ascii="Roboto" w:hAnsi="Roboto"/>
          <w:b/>
          <w:bCs/>
          <w:noProof/>
          <w:color w:val="404040" w:themeColor="text1" w:themeTint="BF"/>
          <w:lang w:eastAsia="es-AR"/>
        </w:rPr>
      </w:pPr>
      <w:r>
        <w:rPr>
          <w:rFonts w:ascii="Roboto" w:hAnsi="Roboto"/>
          <w:b/>
          <w:bCs/>
          <w:noProof/>
          <w:color w:val="404040" w:themeColor="text1" w:themeTint="BF"/>
          <w:lang w:eastAsia="es-AR"/>
        </w:rPr>
        <w:t xml:space="preserve">5) </w:t>
      </w:r>
      <w:r w:rsidR="00FB7053" w:rsidRPr="00EB7301">
        <w:rPr>
          <w:rFonts w:ascii="Roboto" w:hAnsi="Roboto"/>
          <w:b/>
          <w:bCs/>
          <w:noProof/>
          <w:color w:val="404040" w:themeColor="text1" w:themeTint="BF"/>
          <w:lang w:eastAsia="es-AR"/>
        </w:rPr>
        <w:t xml:space="preserve">Sírvase proporcionar información sobre cualquier medida o declaración de emergencia o cualquier legislación especial que active poderes extraordinarios basados en la pandemia del COVID-19 adoptada por su gobierno, bien a nivel nacional o local, y si tales medidas han sido temporales y proporcionales y se han adoptado a los derechos humanos y las libertades fundamentales de los migrantes. </w:t>
      </w:r>
    </w:p>
    <w:p w14:paraId="2148CB36" w14:textId="77777777" w:rsidR="002E43FA" w:rsidRDefault="00C81FC8" w:rsidP="00C81FC8">
      <w:pPr>
        <w:jc w:val="both"/>
        <w:rPr>
          <w:rFonts w:ascii="Roboto" w:hAnsi="Roboto"/>
          <w:bCs/>
          <w:noProof/>
          <w:color w:val="404040" w:themeColor="text1" w:themeTint="BF"/>
          <w:lang w:eastAsia="es-AR"/>
        </w:rPr>
      </w:pPr>
      <w:r w:rsidRPr="00C81FC8">
        <w:rPr>
          <w:rFonts w:ascii="Roboto" w:hAnsi="Roboto"/>
          <w:bCs/>
          <w:noProof/>
          <w:color w:val="404040" w:themeColor="text1" w:themeTint="BF"/>
          <w:lang w:eastAsia="es-AR"/>
        </w:rPr>
        <w:t>La pandemia de COVID-19 ha supuesto un desafío para los derechos humanos de los migrantes debido al cierre generalizado de fronteras en todo el mundo, poniendo en riesgo el derecho a migrar, el acceso a la salud de quienes migran, su derecho a la reunificación familiar, entre otros.</w:t>
      </w:r>
      <w:r>
        <w:rPr>
          <w:rFonts w:ascii="Roboto" w:hAnsi="Roboto"/>
          <w:bCs/>
          <w:noProof/>
          <w:color w:val="404040" w:themeColor="text1" w:themeTint="BF"/>
          <w:lang w:eastAsia="es-AR"/>
        </w:rPr>
        <w:t xml:space="preserve"> </w:t>
      </w:r>
    </w:p>
    <w:p w14:paraId="69FD27E7" w14:textId="05E0B3BC" w:rsidR="002E43FA" w:rsidRPr="0097359B" w:rsidRDefault="002E43FA" w:rsidP="00ED63AE">
      <w:pPr>
        <w:jc w:val="both"/>
        <w:rPr>
          <w:rFonts w:ascii="Roboto" w:hAnsi="Roboto"/>
          <w:bCs/>
          <w:noProof/>
          <w:color w:val="404040"/>
          <w:lang w:eastAsia="es-AR"/>
        </w:rPr>
      </w:pPr>
      <w:r w:rsidRPr="00ED63AE">
        <w:rPr>
          <w:rFonts w:ascii="Roboto" w:hAnsi="Roboto"/>
          <w:bCs/>
          <w:noProof/>
          <w:color w:val="404040" w:themeColor="text1" w:themeTint="BF"/>
          <w:lang w:eastAsia="es-AR"/>
        </w:rPr>
        <w:t>El Poder Ejecutivo de la República Argentina ha adoptado una serie de medidas destinadas a mitigar</w:t>
      </w:r>
      <w:r>
        <w:rPr>
          <w:rFonts w:ascii="Roboto" w:hAnsi="Roboto"/>
          <w:bCs/>
          <w:noProof/>
          <w:color w:val="404040" w:themeColor="text1" w:themeTint="BF"/>
          <w:lang w:eastAsia="es-AR"/>
        </w:rPr>
        <w:t xml:space="preserve"> el impacto de la pandemia en </w:t>
      </w:r>
      <w:r w:rsidRPr="0097359B">
        <w:rPr>
          <w:rFonts w:ascii="Roboto" w:hAnsi="Roboto"/>
          <w:bCs/>
          <w:noProof/>
          <w:color w:val="404040"/>
          <w:lang w:eastAsia="es-AR"/>
        </w:rPr>
        <w:t xml:space="preserve">su población, que se adecúan a los estandares requeridos en materia de derechos humanos. </w:t>
      </w:r>
      <w:r w:rsidR="001245A1" w:rsidRPr="0097359B">
        <w:rPr>
          <w:rFonts w:ascii="Roboto" w:hAnsi="Roboto"/>
          <w:bCs/>
          <w:noProof/>
          <w:color w:val="404040"/>
          <w:lang w:eastAsia="es-AR"/>
        </w:rPr>
        <w:t xml:space="preserve">Mediante el </w:t>
      </w:r>
      <w:hyperlink r:id="rId13" w:history="1">
        <w:r w:rsidR="001245A1" w:rsidRPr="0097359B">
          <w:rPr>
            <w:rStyle w:val="Hipervnculo"/>
            <w:rFonts w:ascii="Roboto" w:hAnsi="Roboto"/>
            <w:bCs/>
            <w:noProof/>
            <w:color w:val="404040"/>
            <w:lang w:eastAsia="es-AR"/>
          </w:rPr>
          <w:t>Decreto Nº 167/2021</w:t>
        </w:r>
      </w:hyperlink>
      <w:r w:rsidR="001245A1" w:rsidRPr="0097359B">
        <w:rPr>
          <w:rFonts w:ascii="Roboto" w:hAnsi="Roboto"/>
          <w:bCs/>
          <w:noProof/>
          <w:color w:val="404040"/>
          <w:lang w:eastAsia="es-AR"/>
        </w:rPr>
        <w:t xml:space="preserve"> se prorrogó la emergencia sanitaria hasta el 31 de</w:t>
      </w:r>
      <w:r w:rsidR="006C63D6" w:rsidRPr="0097359B">
        <w:rPr>
          <w:rFonts w:ascii="Roboto" w:hAnsi="Roboto"/>
          <w:bCs/>
          <w:noProof/>
          <w:color w:val="404040"/>
          <w:lang w:eastAsia="es-AR"/>
        </w:rPr>
        <w:t xml:space="preserve"> diciembre de 2021 y por la </w:t>
      </w:r>
      <w:hyperlink r:id="rId14" w:history="1">
        <w:r w:rsidR="006C63D6" w:rsidRPr="0097359B">
          <w:rPr>
            <w:rStyle w:val="Hipervnculo"/>
            <w:rFonts w:ascii="Roboto" w:hAnsi="Roboto"/>
            <w:bCs/>
            <w:noProof/>
            <w:color w:val="404040"/>
            <w:lang w:eastAsia="es-AR"/>
          </w:rPr>
          <w:t>Decisión Administrativa Nº 512</w:t>
        </w:r>
        <w:r w:rsidR="001245A1" w:rsidRPr="0097359B">
          <w:rPr>
            <w:rStyle w:val="Hipervnculo"/>
            <w:rFonts w:ascii="Roboto" w:hAnsi="Roboto"/>
            <w:bCs/>
            <w:noProof/>
            <w:color w:val="404040"/>
            <w:lang w:eastAsia="es-AR"/>
          </w:rPr>
          <w:t>/2021</w:t>
        </w:r>
      </w:hyperlink>
      <w:r w:rsidR="001245A1" w:rsidRPr="0097359B">
        <w:rPr>
          <w:rFonts w:ascii="Roboto" w:hAnsi="Roboto"/>
          <w:bCs/>
          <w:noProof/>
          <w:color w:val="404040"/>
          <w:lang w:eastAsia="es-AR"/>
        </w:rPr>
        <w:t xml:space="preserve"> se prorrogó </w:t>
      </w:r>
      <w:r w:rsidR="006C63D6" w:rsidRPr="0097359B">
        <w:rPr>
          <w:rFonts w:ascii="Roboto" w:hAnsi="Roboto"/>
          <w:bCs/>
          <w:noProof/>
          <w:color w:val="404040"/>
          <w:lang w:eastAsia="es-AR"/>
        </w:rPr>
        <w:t xml:space="preserve">hasta el 11 de junio de 2021 </w:t>
      </w:r>
      <w:r w:rsidR="001245A1" w:rsidRPr="0097359B">
        <w:rPr>
          <w:rFonts w:ascii="Roboto" w:hAnsi="Roboto"/>
          <w:bCs/>
          <w:noProof/>
          <w:color w:val="404040"/>
          <w:lang w:eastAsia="es-AR"/>
        </w:rPr>
        <w:t>el cierre parcial y temporal de las fronteras.</w:t>
      </w:r>
    </w:p>
    <w:p w14:paraId="274E19FF" w14:textId="4F70800A" w:rsidR="001245A1" w:rsidRPr="0097359B" w:rsidRDefault="002E43FA" w:rsidP="00ED63AE">
      <w:pPr>
        <w:jc w:val="both"/>
        <w:rPr>
          <w:rFonts w:ascii="Roboto" w:hAnsi="Roboto"/>
          <w:bCs/>
          <w:noProof/>
          <w:color w:val="404040"/>
          <w:lang w:eastAsia="es-AR"/>
        </w:rPr>
      </w:pPr>
      <w:r w:rsidRPr="0097359B">
        <w:rPr>
          <w:rFonts w:ascii="Roboto" w:hAnsi="Roboto"/>
          <w:bCs/>
          <w:noProof/>
          <w:color w:val="404040"/>
          <w:lang w:eastAsia="es-AR"/>
        </w:rPr>
        <w:t xml:space="preserve">En la relación al cierre de fronteras, la República Argentina, al igual que la mayoría de los países, se vio forzada por la pandemia a decretar un cierre parcial y temporal de sus pasos fronterizos a fin de prevenir la propagación del COVID-19. Dicha medida se </w:t>
      </w:r>
      <w:r w:rsidRPr="0097359B">
        <w:rPr>
          <w:rFonts w:ascii="Roboto" w:hAnsi="Roboto"/>
          <w:bCs/>
          <w:noProof/>
          <w:color w:val="404040"/>
          <w:lang w:eastAsia="es-AR"/>
        </w:rPr>
        <w:lastRenderedPageBreak/>
        <w:t xml:space="preserve">aplica para proteger y garantizar el derecho a la salud y la vida tanto de las personas migrantes como nacionales. </w:t>
      </w:r>
      <w:r w:rsidR="001245A1" w:rsidRPr="0097359B">
        <w:rPr>
          <w:rFonts w:ascii="Roboto" w:hAnsi="Roboto"/>
          <w:bCs/>
          <w:noProof/>
          <w:color w:val="404040"/>
          <w:lang w:eastAsia="es-AR"/>
        </w:rPr>
        <w:t>La Dirección Nacional de Migraciones posee la atribución de establecer excepciones y modalidades para el ingreso o egreso al territorio nacional</w:t>
      </w:r>
      <w:r w:rsidRPr="0097359B">
        <w:rPr>
          <w:rFonts w:ascii="Roboto" w:hAnsi="Roboto"/>
          <w:bCs/>
          <w:noProof/>
          <w:color w:val="404040"/>
          <w:lang w:eastAsia="es-AR"/>
        </w:rPr>
        <w:t>,</w:t>
      </w:r>
      <w:r w:rsidR="001245A1" w:rsidRPr="0097359B">
        <w:rPr>
          <w:rFonts w:ascii="Roboto" w:hAnsi="Roboto"/>
          <w:bCs/>
          <w:noProof/>
          <w:color w:val="404040"/>
          <w:lang w:eastAsia="es-AR"/>
        </w:rPr>
        <w:t xml:space="preserve"> de acuerdo a lo dis</w:t>
      </w:r>
      <w:r w:rsidRPr="0097359B">
        <w:rPr>
          <w:rFonts w:ascii="Roboto" w:hAnsi="Roboto"/>
          <w:bCs/>
          <w:noProof/>
          <w:color w:val="404040"/>
          <w:lang w:eastAsia="es-AR"/>
        </w:rPr>
        <w:t xml:space="preserve">puesto por el </w:t>
      </w:r>
      <w:hyperlink r:id="rId15" w:history="1">
        <w:r w:rsidRPr="0097359B">
          <w:rPr>
            <w:rStyle w:val="Hipervnculo"/>
            <w:rFonts w:ascii="Roboto" w:hAnsi="Roboto"/>
            <w:bCs/>
            <w:noProof/>
            <w:color w:val="404040"/>
            <w:lang w:eastAsia="es-AR"/>
          </w:rPr>
          <w:t>Decreto 274/2020</w:t>
        </w:r>
      </w:hyperlink>
      <w:r w:rsidRPr="0097359B">
        <w:rPr>
          <w:rFonts w:ascii="Roboto" w:hAnsi="Roboto"/>
          <w:bCs/>
          <w:noProof/>
          <w:color w:val="404040"/>
          <w:lang w:eastAsia="es-AR"/>
        </w:rPr>
        <w:t xml:space="preserve"> y sus prórrogas. </w:t>
      </w:r>
    </w:p>
    <w:p w14:paraId="3C3E08C6" w14:textId="15FDE49B" w:rsidR="000D2116" w:rsidRDefault="001245A1" w:rsidP="000D2116">
      <w:pPr>
        <w:jc w:val="both"/>
        <w:rPr>
          <w:rFonts w:ascii="Roboto" w:hAnsi="Roboto"/>
          <w:bCs/>
          <w:noProof/>
          <w:color w:val="404040" w:themeColor="text1" w:themeTint="BF"/>
          <w:lang w:eastAsia="es-AR"/>
        </w:rPr>
      </w:pPr>
      <w:r w:rsidRPr="0097359B">
        <w:rPr>
          <w:rFonts w:ascii="Roboto" w:hAnsi="Roboto"/>
          <w:bCs/>
          <w:noProof/>
          <w:color w:val="404040"/>
          <w:lang w:eastAsia="es-AR"/>
        </w:rPr>
        <w:t xml:space="preserve">Se restringió el ingreso al país de personas extranjeras no residentes, a través de cualquier aeropuerto, puerto, paso internacional o centro de frontera. </w:t>
      </w:r>
      <w:r w:rsidR="000D2116" w:rsidRPr="0097359B">
        <w:rPr>
          <w:rFonts w:ascii="Roboto" w:hAnsi="Roboto"/>
          <w:bCs/>
          <w:noProof/>
          <w:color w:val="404040"/>
          <w:lang w:eastAsia="es-AR"/>
        </w:rPr>
        <w:t xml:space="preserve">Sin </w:t>
      </w:r>
      <w:r w:rsidR="000D2116" w:rsidRPr="000D2116">
        <w:rPr>
          <w:rFonts w:ascii="Roboto" w:hAnsi="Roboto"/>
          <w:bCs/>
          <w:noProof/>
          <w:color w:val="404040" w:themeColor="text1" w:themeTint="BF"/>
          <w:lang w:eastAsia="es-AR"/>
        </w:rPr>
        <w:t>embargo, se contempló un margen de excepcionalidad que atiende a situaciones especiales, permitiendo el tránsito de extranjeros autorizados para desarrollar actividad laboral o comercial, cumplir con una misión oficial diplomática, participar de eventos deportivos que cumplan los protocolos específicos, reunificación familiar con argentinos residentes que requieren visado; y extranjeros declarados en tránsito con una permanencia en el aeropuerto internacional menor a 24 horas. Finalmente, tiene</w:t>
      </w:r>
      <w:r w:rsidR="009717EE">
        <w:rPr>
          <w:rFonts w:ascii="Roboto" w:hAnsi="Roboto"/>
          <w:bCs/>
          <w:noProof/>
          <w:color w:val="404040" w:themeColor="text1" w:themeTint="BF"/>
          <w:lang w:eastAsia="es-AR"/>
        </w:rPr>
        <w:t>n</w:t>
      </w:r>
      <w:r w:rsidR="000D2116" w:rsidRPr="000D2116">
        <w:rPr>
          <w:rFonts w:ascii="Roboto" w:hAnsi="Roboto"/>
          <w:bCs/>
          <w:noProof/>
          <w:color w:val="404040" w:themeColor="text1" w:themeTint="BF"/>
          <w:lang w:eastAsia="es-AR"/>
        </w:rPr>
        <w:t xml:space="preserve"> permitido el ingreso los transportistas o tripulantes de cualquier país en ejercicio de su actividad.</w:t>
      </w:r>
      <w:r w:rsidR="00C54E47">
        <w:rPr>
          <w:rFonts w:ascii="Roboto" w:hAnsi="Roboto"/>
          <w:bCs/>
          <w:noProof/>
          <w:color w:val="404040" w:themeColor="text1" w:themeTint="BF"/>
          <w:lang w:eastAsia="es-AR"/>
        </w:rPr>
        <w:t xml:space="preserve"> </w:t>
      </w:r>
      <w:r w:rsidR="000D2116" w:rsidRPr="000D2116">
        <w:rPr>
          <w:rFonts w:ascii="Roboto" w:hAnsi="Roboto"/>
          <w:bCs/>
          <w:noProof/>
          <w:color w:val="404040" w:themeColor="text1" w:themeTint="BF"/>
          <w:lang w:eastAsia="es-AR"/>
        </w:rPr>
        <w:t>Además, pueden ingresar los extranjeros autorizados que sean parientes directos de ciudadanos argentinos que ingresen transitoriamente al país por razones de necesidad y no requieran visado en virtud de acuerdos bilaterales o medidas unilaterales que eximan de dicho requisito.</w:t>
      </w:r>
    </w:p>
    <w:p w14:paraId="6E8A8AD4" w14:textId="77777777" w:rsidR="00C54E47" w:rsidRDefault="00C54E47" w:rsidP="00234E00">
      <w:pPr>
        <w:jc w:val="both"/>
        <w:rPr>
          <w:rFonts w:ascii="Roboto" w:hAnsi="Roboto"/>
          <w:b/>
          <w:bCs/>
          <w:noProof/>
          <w:color w:val="404040" w:themeColor="text1" w:themeTint="BF"/>
          <w:lang w:eastAsia="es-AR"/>
        </w:rPr>
      </w:pPr>
    </w:p>
    <w:p w14:paraId="63D4D905" w14:textId="025413DC" w:rsidR="00761206" w:rsidRPr="00234E00" w:rsidRDefault="00234E00" w:rsidP="00234E00">
      <w:pPr>
        <w:jc w:val="both"/>
        <w:rPr>
          <w:rFonts w:ascii="Roboto" w:hAnsi="Roboto"/>
          <w:b/>
          <w:bCs/>
          <w:noProof/>
          <w:color w:val="404040" w:themeColor="text1" w:themeTint="BF"/>
          <w:lang w:eastAsia="es-AR"/>
        </w:rPr>
      </w:pPr>
      <w:r>
        <w:rPr>
          <w:rFonts w:ascii="Roboto" w:hAnsi="Roboto"/>
          <w:b/>
          <w:bCs/>
          <w:noProof/>
          <w:color w:val="404040" w:themeColor="text1" w:themeTint="BF"/>
          <w:lang w:eastAsia="es-AR"/>
        </w:rPr>
        <w:t xml:space="preserve">6) </w:t>
      </w:r>
      <w:r w:rsidR="00FB7053" w:rsidRPr="00234E00">
        <w:rPr>
          <w:rFonts w:ascii="Roboto" w:hAnsi="Roboto"/>
          <w:b/>
          <w:bCs/>
          <w:noProof/>
          <w:color w:val="404040" w:themeColor="text1" w:themeTint="BF"/>
          <w:lang w:eastAsia="es-AR"/>
        </w:rPr>
        <w:t xml:space="preserve">Sírvase proporcionar información sobre cualquier legislación o política relevante adoptada durante la pandemia en relación con la regularización de migrantes, incluidos aquellos en situación irregular, mediante la adopción de, por ejemplo, procesos y vías de regularización, extensiones de visas de trabajo y otras medidas apropiadas para mejorar el trabajo decente y condiciones de vida dignas, fortaleciendo las contribuciones de los migrantes y fomentando la cooperación. Sírvase indicar si los programas de regularización están pensados como soluciones a largo plazo. </w:t>
      </w:r>
    </w:p>
    <w:p w14:paraId="626C5814" w14:textId="7A13FD7D" w:rsidR="00761206" w:rsidRPr="0047321E" w:rsidRDefault="00761206" w:rsidP="00234E00">
      <w:pPr>
        <w:jc w:val="both"/>
        <w:rPr>
          <w:rFonts w:ascii="Roboto" w:hAnsi="Roboto" w:cs="Open Sans"/>
          <w:color w:val="404040"/>
          <w:shd w:val="clear" w:color="auto" w:fill="FFFFFF"/>
        </w:rPr>
      </w:pPr>
      <w:r w:rsidRPr="00234E00">
        <w:rPr>
          <w:rFonts w:ascii="Roboto" w:hAnsi="Roboto" w:cs="Open Sans"/>
          <w:color w:val="404040" w:themeColor="text1" w:themeTint="BF"/>
          <w:shd w:val="clear" w:color="auto" w:fill="FFFFFF"/>
        </w:rPr>
        <w:t>A raíz de la pandemia por COVID-19 y el co</w:t>
      </w:r>
      <w:r w:rsidR="0047321E">
        <w:rPr>
          <w:rFonts w:ascii="Roboto" w:hAnsi="Roboto" w:cs="Open Sans"/>
          <w:color w:val="404040" w:themeColor="text1" w:themeTint="BF"/>
          <w:shd w:val="clear" w:color="auto" w:fill="FFFFFF"/>
        </w:rPr>
        <w:t xml:space="preserve">nsecuente cierre de fronteras, </w:t>
      </w:r>
      <w:r w:rsidRPr="00234E00">
        <w:rPr>
          <w:rFonts w:ascii="Roboto" w:hAnsi="Roboto"/>
          <w:color w:val="404040" w:themeColor="text1" w:themeTint="BF"/>
        </w:rPr>
        <w:t xml:space="preserve">la Dirección Nacional de Migraciones dispuso la prórroga de </w:t>
      </w:r>
      <w:r w:rsidRPr="00234E00">
        <w:rPr>
          <w:rFonts w:ascii="Roboto" w:hAnsi="Roboto" w:cs="Open Sans"/>
          <w:color w:val="404040" w:themeColor="text1" w:themeTint="BF"/>
          <w:shd w:val="clear" w:color="auto" w:fill="FFFFFF"/>
          <w:lang w:val="es-ES"/>
        </w:rPr>
        <w:t xml:space="preserve">los vencimientos de residencias temporarias, transitorias y certificados de residencia precaria, permisos de ingreso y visas consulares cuyo expiración operaba a partir del 17 de marzo del </w:t>
      </w:r>
      <w:r w:rsidRPr="0047321E">
        <w:rPr>
          <w:rFonts w:ascii="Roboto" w:hAnsi="Roboto" w:cs="Open Sans"/>
          <w:color w:val="404040"/>
          <w:shd w:val="clear" w:color="auto" w:fill="FFFFFF"/>
          <w:lang w:val="es-ES"/>
        </w:rPr>
        <w:t>2020</w:t>
      </w:r>
      <w:r w:rsidR="0097359B" w:rsidRPr="0047321E">
        <w:rPr>
          <w:rFonts w:ascii="Roboto" w:hAnsi="Roboto" w:cs="Open Sans"/>
          <w:color w:val="404040"/>
          <w:shd w:val="clear" w:color="auto" w:fill="FFFFFF"/>
          <w:lang w:val="es-ES"/>
        </w:rPr>
        <w:t xml:space="preserve"> (</w:t>
      </w:r>
      <w:hyperlink r:id="rId16" w:history="1">
        <w:r w:rsidR="0097359B" w:rsidRPr="0047321E">
          <w:rPr>
            <w:rStyle w:val="Hipervnculo"/>
            <w:rFonts w:ascii="Roboto" w:hAnsi="Roboto" w:cs="Open Sans"/>
            <w:color w:val="404040"/>
            <w:shd w:val="clear" w:color="auto" w:fill="FFFFFF"/>
            <w:lang w:val="es-ES"/>
          </w:rPr>
          <w:t>Disposición 1302/2021</w:t>
        </w:r>
      </w:hyperlink>
      <w:r w:rsidR="0097359B" w:rsidRPr="0047321E">
        <w:rPr>
          <w:rFonts w:ascii="Roboto" w:hAnsi="Roboto" w:cs="Open Sans"/>
          <w:color w:val="404040"/>
          <w:shd w:val="clear" w:color="auto" w:fill="FFFFFF"/>
          <w:lang w:val="es-ES"/>
        </w:rPr>
        <w:t>)</w:t>
      </w:r>
      <w:r w:rsidRPr="0047321E">
        <w:rPr>
          <w:rFonts w:ascii="Roboto" w:hAnsi="Roboto" w:cs="Open Sans"/>
          <w:color w:val="404040"/>
          <w:shd w:val="clear" w:color="auto" w:fill="FFFFFF"/>
          <w:lang w:val="es-ES"/>
        </w:rPr>
        <w:t xml:space="preserve">, así como la suspensión de plazos administrativos </w:t>
      </w:r>
      <w:r w:rsidRPr="0047321E">
        <w:rPr>
          <w:rFonts w:ascii="Roboto" w:hAnsi="Roboto" w:cs="Open Sans"/>
          <w:color w:val="404040"/>
          <w:shd w:val="clear" w:color="auto" w:fill="FFFFFF"/>
        </w:rPr>
        <w:t>como medida excepcional</w:t>
      </w:r>
      <w:r w:rsidR="0097359B" w:rsidRPr="0047321E">
        <w:rPr>
          <w:rFonts w:ascii="Roboto" w:hAnsi="Roboto" w:cs="Open Sans"/>
          <w:color w:val="404040"/>
          <w:shd w:val="clear" w:color="auto" w:fill="FFFFFF"/>
        </w:rPr>
        <w:t xml:space="preserve"> </w:t>
      </w:r>
      <w:r w:rsidRPr="0047321E">
        <w:rPr>
          <w:rFonts w:ascii="Roboto" w:hAnsi="Roboto" w:cs="Open Sans"/>
          <w:color w:val="404040"/>
          <w:shd w:val="clear" w:color="auto" w:fill="FFFFFF"/>
          <w:lang w:val="es-ES"/>
        </w:rPr>
        <w:t>(</w:t>
      </w:r>
      <w:hyperlink r:id="rId17" w:history="1">
        <w:r w:rsidRPr="0047321E">
          <w:rPr>
            <w:rStyle w:val="Hipervnculo"/>
            <w:rFonts w:ascii="Roboto" w:hAnsi="Roboto" w:cs="Open Sans"/>
            <w:color w:val="404040"/>
            <w:shd w:val="clear" w:color="auto" w:fill="FFFFFF"/>
            <w:lang w:val="es-ES"/>
          </w:rPr>
          <w:t>Disposición DNM N°1714/2020</w:t>
        </w:r>
      </w:hyperlink>
      <w:r w:rsidRPr="0047321E">
        <w:rPr>
          <w:rFonts w:ascii="Roboto" w:hAnsi="Roboto" w:cs="Open Sans"/>
          <w:color w:val="404040"/>
          <w:shd w:val="clear" w:color="auto" w:fill="FFFFFF"/>
          <w:lang w:val="es-ES"/>
        </w:rPr>
        <w:t xml:space="preserve"> </w:t>
      </w:r>
      <w:r w:rsidR="006E4D64">
        <w:rPr>
          <w:rFonts w:ascii="Roboto" w:hAnsi="Roboto" w:cs="Open Sans"/>
          <w:color w:val="404040"/>
          <w:shd w:val="clear" w:color="auto" w:fill="FFFFFF"/>
          <w:lang w:val="es-ES"/>
        </w:rPr>
        <w:t xml:space="preserve">y </w:t>
      </w:r>
      <w:r w:rsidRPr="0047321E">
        <w:rPr>
          <w:rFonts w:ascii="Roboto" w:hAnsi="Roboto" w:cs="Open Sans"/>
          <w:color w:val="404040"/>
          <w:shd w:val="clear" w:color="auto" w:fill="FFFFFF"/>
          <w:lang w:val="es-ES"/>
        </w:rPr>
        <w:t>sus prórrogas)</w:t>
      </w:r>
      <w:r w:rsidRPr="0047321E">
        <w:rPr>
          <w:rFonts w:ascii="Roboto" w:hAnsi="Roboto" w:cs="Open Sans"/>
          <w:color w:val="404040"/>
          <w:shd w:val="clear" w:color="auto" w:fill="FFFFFF"/>
        </w:rPr>
        <w:t xml:space="preserve">. </w:t>
      </w:r>
    </w:p>
    <w:p w14:paraId="717BF298" w14:textId="4F92A6AB" w:rsidR="00761206" w:rsidRPr="00234E00" w:rsidRDefault="00761206" w:rsidP="00234E00">
      <w:pPr>
        <w:jc w:val="both"/>
        <w:rPr>
          <w:rFonts w:ascii="Roboto" w:hAnsi="Roboto"/>
          <w:b/>
          <w:bCs/>
          <w:noProof/>
          <w:color w:val="404040" w:themeColor="text1" w:themeTint="BF"/>
          <w:lang w:eastAsia="es-AR"/>
        </w:rPr>
      </w:pPr>
      <w:r w:rsidRPr="0047321E">
        <w:rPr>
          <w:rFonts w:ascii="Roboto" w:hAnsi="Roboto"/>
          <w:color w:val="404040"/>
        </w:rPr>
        <w:t xml:space="preserve">Ante la eventualidad repentina, </w:t>
      </w:r>
      <w:r w:rsidR="005A4581">
        <w:rPr>
          <w:rFonts w:ascii="Roboto" w:hAnsi="Roboto"/>
          <w:color w:val="404040"/>
        </w:rPr>
        <w:t xml:space="preserve">la DNM </w:t>
      </w:r>
      <w:r w:rsidRPr="0047321E">
        <w:rPr>
          <w:rFonts w:ascii="Roboto" w:hAnsi="Roboto"/>
          <w:color w:val="404040"/>
        </w:rPr>
        <w:t xml:space="preserve">implementó una serie de estrategias tendientes a facilitar los trámites migratorios para agilizar los tiempos, velar por los cuidados sanitarios y proteger la salud de la población migrante. Entre dichas estrategias y facilidades </w:t>
      </w:r>
      <w:r w:rsidRPr="00234E00">
        <w:rPr>
          <w:rFonts w:ascii="Roboto" w:hAnsi="Roboto"/>
          <w:color w:val="404040" w:themeColor="text1" w:themeTint="BF"/>
        </w:rPr>
        <w:t>se destacan</w:t>
      </w:r>
      <w:r w:rsidR="005A4581">
        <w:rPr>
          <w:rFonts w:ascii="Roboto" w:hAnsi="Roboto"/>
          <w:color w:val="404040" w:themeColor="text1" w:themeTint="BF"/>
        </w:rPr>
        <w:t xml:space="preserve"> las siguientes.</w:t>
      </w:r>
      <w:r w:rsidRPr="00234E00">
        <w:rPr>
          <w:rFonts w:ascii="Roboto" w:hAnsi="Roboto"/>
          <w:color w:val="404040" w:themeColor="text1" w:themeTint="BF"/>
        </w:rPr>
        <w:t xml:space="preserve">  </w:t>
      </w:r>
    </w:p>
    <w:p w14:paraId="3B16B0AC" w14:textId="053445CB" w:rsidR="00761206" w:rsidRDefault="00761206" w:rsidP="00761206">
      <w:pPr>
        <w:pStyle w:val="Prrafodelista"/>
        <w:numPr>
          <w:ilvl w:val="0"/>
          <w:numId w:val="5"/>
        </w:numPr>
        <w:jc w:val="both"/>
        <w:rPr>
          <w:rFonts w:ascii="Roboto" w:hAnsi="Roboto"/>
          <w:color w:val="404040"/>
        </w:rPr>
      </w:pPr>
      <w:r w:rsidRPr="00115296">
        <w:rPr>
          <w:rFonts w:ascii="Roboto" w:hAnsi="Roboto"/>
          <w:b/>
          <w:bCs/>
          <w:color w:val="404040" w:themeColor="text1" w:themeTint="BF"/>
        </w:rPr>
        <w:t>R</w:t>
      </w:r>
      <w:r w:rsidR="00173709">
        <w:rPr>
          <w:rFonts w:ascii="Roboto" w:hAnsi="Roboto"/>
          <w:b/>
          <w:bCs/>
          <w:color w:val="404040" w:themeColor="text1" w:themeTint="BF"/>
        </w:rPr>
        <w:t>adicación a distancia (RADEX</w:t>
      </w:r>
      <w:r w:rsidRPr="00115296">
        <w:rPr>
          <w:rFonts w:ascii="Roboto" w:hAnsi="Roboto"/>
          <w:b/>
          <w:bCs/>
          <w:color w:val="404040" w:themeColor="text1" w:themeTint="BF"/>
        </w:rPr>
        <w:t>) online</w:t>
      </w:r>
      <w:r>
        <w:rPr>
          <w:rFonts w:ascii="Roboto" w:hAnsi="Roboto"/>
          <w:color w:val="404040" w:themeColor="text1" w:themeTint="BF"/>
          <w:vertAlign w:val="superscript"/>
        </w:rPr>
        <w:t xml:space="preserve"> </w:t>
      </w:r>
      <w:r w:rsidRPr="00115296">
        <w:rPr>
          <w:rFonts w:ascii="Roboto" w:hAnsi="Roboto"/>
          <w:color w:val="404040" w:themeColor="text1" w:themeTint="BF"/>
        </w:rPr>
        <w:t xml:space="preserve">creada con el objetivo de facilitar, simplificar y agilizar el otorgamiento de residencias a los extranjeros y promover la regularidad migratoria de </w:t>
      </w:r>
      <w:r w:rsidR="00173709">
        <w:rPr>
          <w:rFonts w:ascii="Roboto" w:hAnsi="Roboto"/>
          <w:color w:val="404040" w:themeColor="text1" w:themeTint="BF"/>
        </w:rPr>
        <w:t>todos los extranjeros que reside</w:t>
      </w:r>
      <w:r w:rsidRPr="00115296">
        <w:rPr>
          <w:rFonts w:ascii="Roboto" w:hAnsi="Roboto"/>
          <w:color w:val="404040" w:themeColor="text1" w:themeTint="BF"/>
        </w:rPr>
        <w:t xml:space="preserve">n en </w:t>
      </w:r>
      <w:r w:rsidRPr="00115296">
        <w:rPr>
          <w:rFonts w:ascii="Roboto" w:hAnsi="Roboto"/>
          <w:color w:val="404040" w:themeColor="text1" w:themeTint="BF"/>
        </w:rPr>
        <w:lastRenderedPageBreak/>
        <w:t>Argentina. Gracias</w:t>
      </w:r>
      <w:r>
        <w:rPr>
          <w:rFonts w:ascii="Roboto" w:hAnsi="Roboto"/>
          <w:color w:val="404040" w:themeColor="text1" w:themeTint="BF"/>
        </w:rPr>
        <w:t xml:space="preserve"> a este sistema</w:t>
      </w:r>
      <w:r w:rsidRPr="00115296">
        <w:rPr>
          <w:rFonts w:ascii="Roboto" w:hAnsi="Roboto"/>
          <w:color w:val="404040" w:themeColor="text1" w:themeTint="BF"/>
        </w:rPr>
        <w:t xml:space="preserve">, el solicitante no necesita trasladarse a las oficinas de </w:t>
      </w:r>
      <w:r w:rsidR="00173709">
        <w:rPr>
          <w:rFonts w:ascii="Roboto" w:hAnsi="Roboto"/>
          <w:color w:val="404040" w:themeColor="text1" w:themeTint="BF"/>
        </w:rPr>
        <w:t xml:space="preserve">la DNM </w:t>
      </w:r>
      <w:r w:rsidRPr="00115296">
        <w:rPr>
          <w:rFonts w:ascii="Roboto" w:hAnsi="Roboto"/>
          <w:color w:val="404040" w:themeColor="text1" w:themeTint="BF"/>
        </w:rPr>
        <w:t>para iniciar su trámite; tampoco se requiere ayuda de gestores, ya que el proceso digital elige las opciones más ventajosas para que obtenga su radicación, garantizándole la confidencialidad de sus datos.</w:t>
      </w:r>
      <w:r>
        <w:rPr>
          <w:rFonts w:ascii="Roboto" w:hAnsi="Roboto"/>
          <w:color w:val="404040" w:themeColor="text1" w:themeTint="BF"/>
        </w:rPr>
        <w:t xml:space="preserve"> Además</w:t>
      </w:r>
      <w:r w:rsidRPr="00115296">
        <w:rPr>
          <w:rFonts w:ascii="Roboto" w:hAnsi="Roboto"/>
          <w:color w:val="404040" w:themeColor="text1" w:themeTint="BF"/>
        </w:rPr>
        <w:t xml:space="preserve">, el </w:t>
      </w:r>
      <w:r>
        <w:rPr>
          <w:rFonts w:ascii="Roboto" w:hAnsi="Roboto"/>
          <w:color w:val="404040" w:themeColor="text1" w:themeTint="BF"/>
        </w:rPr>
        <w:t xml:space="preserve">mismo </w:t>
      </w:r>
      <w:r w:rsidRPr="0047321E">
        <w:rPr>
          <w:rFonts w:ascii="Roboto" w:hAnsi="Roboto"/>
          <w:color w:val="404040"/>
        </w:rPr>
        <w:t>cuenta con una “Encuesta de aptitudes profesionales” que permite al inmigrante compartir su perfil laboral (indicando experiencia de trabajo, nivel de estudio, títulos y otros detalles) a fin de contribuir con su inserción laboral (</w:t>
      </w:r>
      <w:hyperlink r:id="rId18" w:history="1">
        <w:r w:rsidRPr="0047321E">
          <w:rPr>
            <w:rStyle w:val="Hipervnculo"/>
            <w:rFonts w:ascii="Roboto" w:hAnsi="Roboto"/>
            <w:color w:val="404040"/>
          </w:rPr>
          <w:t>Disposición DNM 139/2019</w:t>
        </w:r>
      </w:hyperlink>
      <w:r w:rsidRPr="0047321E">
        <w:rPr>
          <w:rFonts w:ascii="Roboto" w:hAnsi="Roboto"/>
          <w:color w:val="404040"/>
        </w:rPr>
        <w:t>).</w:t>
      </w:r>
    </w:p>
    <w:p w14:paraId="14843694" w14:textId="4B24B968" w:rsidR="00173709" w:rsidRPr="0047321E" w:rsidRDefault="00173709" w:rsidP="00173709">
      <w:pPr>
        <w:pStyle w:val="Prrafodelista"/>
        <w:jc w:val="both"/>
        <w:rPr>
          <w:rFonts w:ascii="Roboto" w:hAnsi="Roboto"/>
          <w:color w:val="404040"/>
        </w:rPr>
      </w:pPr>
      <w:r>
        <w:rPr>
          <w:rFonts w:ascii="Roboto" w:hAnsi="Roboto"/>
          <w:color w:val="404040"/>
        </w:rPr>
        <w:t>La implementación de este</w:t>
      </w:r>
      <w:r w:rsidRPr="00173709">
        <w:rPr>
          <w:rFonts w:ascii="Roboto" w:hAnsi="Roboto"/>
          <w:color w:val="404040"/>
        </w:rPr>
        <w:t xml:space="preserve"> sistema ha permitido a la Dirección Nacional de Migraciones llegar a todos aquellos lugares donde existe conexión a internet, habilitándose la realización del trámite desde cualquier dispositivo y ev</w:t>
      </w:r>
      <w:r>
        <w:rPr>
          <w:rFonts w:ascii="Roboto" w:hAnsi="Roboto"/>
          <w:color w:val="404040"/>
        </w:rPr>
        <w:t xml:space="preserve">itando el desplazamiento de las </w:t>
      </w:r>
      <w:r w:rsidRPr="00173709">
        <w:rPr>
          <w:rFonts w:ascii="Roboto" w:hAnsi="Roboto"/>
          <w:color w:val="404040"/>
        </w:rPr>
        <w:t>persona</w:t>
      </w:r>
      <w:r>
        <w:rPr>
          <w:rFonts w:ascii="Roboto" w:hAnsi="Roboto"/>
          <w:color w:val="404040"/>
        </w:rPr>
        <w:t>s</w:t>
      </w:r>
      <w:r w:rsidRPr="00173709">
        <w:rPr>
          <w:rFonts w:ascii="Roboto" w:hAnsi="Roboto"/>
          <w:color w:val="404040"/>
        </w:rPr>
        <w:t xml:space="preserve"> a las oficinas </w:t>
      </w:r>
      <w:r>
        <w:rPr>
          <w:rFonts w:ascii="Roboto" w:hAnsi="Roboto"/>
          <w:color w:val="404040"/>
        </w:rPr>
        <w:t xml:space="preserve">migratorias </w:t>
      </w:r>
      <w:r w:rsidRPr="00173709">
        <w:rPr>
          <w:rFonts w:ascii="Roboto" w:hAnsi="Roboto"/>
          <w:color w:val="404040"/>
        </w:rPr>
        <w:t>para iniciar su trámite, lo cual resulta especialmente valioso en el contexto actual de pandemia.</w:t>
      </w:r>
    </w:p>
    <w:p w14:paraId="70848F46" w14:textId="5EB5BEEE" w:rsidR="00761206" w:rsidRDefault="00761206" w:rsidP="00761206">
      <w:pPr>
        <w:pStyle w:val="Prrafodelista"/>
        <w:numPr>
          <w:ilvl w:val="0"/>
          <w:numId w:val="5"/>
        </w:numPr>
        <w:jc w:val="both"/>
        <w:rPr>
          <w:rFonts w:ascii="Roboto" w:hAnsi="Roboto"/>
          <w:color w:val="404040"/>
        </w:rPr>
      </w:pPr>
      <w:r w:rsidRPr="0047321E">
        <w:rPr>
          <w:rFonts w:ascii="Roboto" w:hAnsi="Roboto"/>
          <w:b/>
          <w:bCs/>
          <w:color w:val="404040"/>
        </w:rPr>
        <w:t>Certificado Electrónico de Residencia Precaria</w:t>
      </w:r>
      <w:r w:rsidRPr="0047321E">
        <w:rPr>
          <w:rFonts w:ascii="Roboto" w:hAnsi="Roboto"/>
          <w:color w:val="404040"/>
        </w:rPr>
        <w:t xml:space="preserve"> para promover la regularidad migratoria de todos/as los/as extrajeras/os que residan en Argentina. Se trata de un sistema de autogestión web que permite al migrante obtener su certificado de residencia precaria a fin de regularizar su situación migratoria de manera no presencial y automática. En este sentido, cabe señalar que el certificado digital tiene la misma validez que el tramitado presencialmente. Esta modalidad está v</w:t>
      </w:r>
      <w:r w:rsidR="003627E8">
        <w:rPr>
          <w:rFonts w:ascii="Roboto" w:hAnsi="Roboto"/>
          <w:color w:val="404040"/>
        </w:rPr>
        <w:t>igente tanto para trámites RADEX</w:t>
      </w:r>
      <w:r w:rsidRPr="0047321E">
        <w:rPr>
          <w:rFonts w:ascii="Roboto" w:hAnsi="Roboto"/>
          <w:color w:val="404040"/>
        </w:rPr>
        <w:t xml:space="preserve"> ya solicitados y cerrados, como para nuevas solicitudes que ingresen en el futuro (</w:t>
      </w:r>
      <w:hyperlink r:id="rId19" w:history="1">
        <w:r w:rsidRPr="0047321E">
          <w:rPr>
            <w:rStyle w:val="Hipervnculo"/>
            <w:rFonts w:ascii="Roboto" w:hAnsi="Roboto"/>
            <w:color w:val="404040"/>
          </w:rPr>
          <w:t>Disposición 1904/2020</w:t>
        </w:r>
      </w:hyperlink>
      <w:r w:rsidRPr="0047321E">
        <w:rPr>
          <w:rFonts w:ascii="Roboto" w:hAnsi="Roboto"/>
          <w:color w:val="404040"/>
        </w:rPr>
        <w:t>)</w:t>
      </w:r>
    </w:p>
    <w:p w14:paraId="7D6A8CB2" w14:textId="3D900A55" w:rsidR="00F27464" w:rsidRPr="0047321E" w:rsidRDefault="00C667AB" w:rsidP="00F27464">
      <w:pPr>
        <w:pStyle w:val="Prrafodelista"/>
        <w:jc w:val="both"/>
        <w:rPr>
          <w:rFonts w:ascii="Roboto" w:hAnsi="Roboto"/>
          <w:color w:val="404040"/>
        </w:rPr>
      </w:pPr>
      <w:r>
        <w:rPr>
          <w:rFonts w:ascii="Roboto" w:hAnsi="Roboto"/>
          <w:color w:val="404040"/>
        </w:rPr>
        <w:t>Esta medida</w:t>
      </w:r>
      <w:r w:rsidR="00F27464" w:rsidRPr="00F27464">
        <w:rPr>
          <w:rFonts w:ascii="Roboto" w:hAnsi="Roboto"/>
          <w:color w:val="404040"/>
        </w:rPr>
        <w:t xml:space="preserve"> permitió resolver decenas de miles de solicitudes desde el inicio de la pandemia, para que los migrantes pudieran permanecer y trabajar de manera regular en la Argentina.</w:t>
      </w:r>
    </w:p>
    <w:p w14:paraId="287953A3" w14:textId="07D0C9D6" w:rsidR="00761206" w:rsidRPr="00954C61" w:rsidRDefault="00954C61" w:rsidP="00954C61">
      <w:pPr>
        <w:pStyle w:val="Prrafodelista"/>
        <w:numPr>
          <w:ilvl w:val="0"/>
          <w:numId w:val="5"/>
        </w:numPr>
        <w:jc w:val="both"/>
        <w:rPr>
          <w:rFonts w:ascii="Roboto" w:hAnsi="Roboto"/>
          <w:color w:val="404040"/>
        </w:rPr>
      </w:pPr>
      <w:r>
        <w:rPr>
          <w:rFonts w:ascii="Roboto" w:hAnsi="Roboto"/>
          <w:b/>
          <w:bCs/>
          <w:color w:val="404040"/>
          <w:lang w:val="es-ES"/>
        </w:rPr>
        <w:t>E</w:t>
      </w:r>
      <w:r w:rsidR="00761206" w:rsidRPr="00954C61">
        <w:rPr>
          <w:rFonts w:ascii="Roboto" w:hAnsi="Roboto"/>
          <w:b/>
          <w:bCs/>
          <w:color w:val="404040"/>
          <w:lang w:val="es-ES"/>
        </w:rPr>
        <w:t>ximición del pago de tasas migratorias a personas en situación de vulnerabilidad</w:t>
      </w:r>
      <w:r w:rsidR="00761206" w:rsidRPr="00954C61">
        <w:rPr>
          <w:rFonts w:ascii="Roboto" w:hAnsi="Roboto"/>
          <w:color w:val="404040"/>
          <w:lang w:val="es-ES"/>
        </w:rPr>
        <w:t>. (</w:t>
      </w:r>
      <w:hyperlink r:id="rId20" w:history="1">
        <w:r w:rsidR="00761206" w:rsidRPr="00954C61">
          <w:rPr>
            <w:rStyle w:val="Hipervnculo"/>
            <w:rFonts w:ascii="Roboto" w:hAnsi="Roboto"/>
            <w:color w:val="404040"/>
            <w:lang w:val="es-ES"/>
          </w:rPr>
          <w:t xml:space="preserve">Disposición DNM </w:t>
        </w:r>
        <w:proofErr w:type="spellStart"/>
        <w:r w:rsidR="00761206" w:rsidRPr="00954C61">
          <w:rPr>
            <w:rStyle w:val="Hipervnculo"/>
            <w:rFonts w:ascii="Roboto" w:hAnsi="Roboto"/>
            <w:color w:val="404040"/>
            <w:lang w:val="es-ES"/>
          </w:rPr>
          <w:t>N°</w:t>
        </w:r>
        <w:proofErr w:type="spellEnd"/>
        <w:r w:rsidR="00761206" w:rsidRPr="00954C61">
          <w:rPr>
            <w:rStyle w:val="Hipervnculo"/>
            <w:rFonts w:ascii="Roboto" w:hAnsi="Roboto"/>
            <w:color w:val="404040"/>
            <w:lang w:val="es-ES"/>
          </w:rPr>
          <w:t xml:space="preserve"> 165/2014</w:t>
        </w:r>
      </w:hyperlink>
      <w:r w:rsidR="00761206" w:rsidRPr="00954C61">
        <w:rPr>
          <w:rFonts w:ascii="Roboto" w:hAnsi="Roboto"/>
          <w:color w:val="404040"/>
          <w:lang w:val="es-ES"/>
        </w:rPr>
        <w:t>)</w:t>
      </w:r>
      <w:r>
        <w:rPr>
          <w:rFonts w:ascii="Roboto" w:hAnsi="Roboto"/>
          <w:color w:val="404040"/>
          <w:lang w:val="es-ES"/>
        </w:rPr>
        <w:t xml:space="preserve">. </w:t>
      </w:r>
      <w:r w:rsidRPr="00954C61">
        <w:rPr>
          <w:rFonts w:ascii="Roboto" w:hAnsi="Roboto"/>
          <w:color w:val="404040"/>
          <w:lang w:val="es-ES"/>
        </w:rPr>
        <w:t xml:space="preserve">A los mismos fines de promover la regularidad migratoria, está prevista la existencia de un mecanismo de exención del pago de la tasa retributiva de servicios para personas en especial situación de vulnerabilidad que no pueden abonar la tasa para su radicación en el país. Dicha exención alcanza a personas en tratamiento médico de alta complejidad o con riesgo de vida que no cuenten con ingresos económicos; adultos mayores con especiales dificultades para la realización de tareas remuneradas en razón de sus capacidades funcionales que no cuenten con ingresos económicos; personas con discapacidad física, mental o sensorial, ya sea de naturaleza permanente o temporal, que limite la capacidad de realizar actividades de la vida diaria que no cuenten con ingresos económicos; personas que por su especial situación de vulnerabilidad socio-económica se encuentren con necesidades básicas insatisfechas (NBI), y/o </w:t>
      </w:r>
      <w:r w:rsidRPr="00954C61">
        <w:rPr>
          <w:rFonts w:ascii="Roboto" w:hAnsi="Roboto"/>
          <w:color w:val="404040"/>
          <w:lang w:val="es-ES"/>
        </w:rPr>
        <w:lastRenderedPageBreak/>
        <w:t>bajo la asistencia de organismos nacionales, provinciales o municipales, como sería el caso de personas en situación de calle o de niños, niñas y adolescentes que se encuentren con medidas de protección.</w:t>
      </w:r>
    </w:p>
    <w:p w14:paraId="518A5A92" w14:textId="4629D291" w:rsidR="00761206" w:rsidRPr="00954C61" w:rsidRDefault="00761206" w:rsidP="00890B20">
      <w:pPr>
        <w:pStyle w:val="Prrafodelista"/>
        <w:numPr>
          <w:ilvl w:val="0"/>
          <w:numId w:val="5"/>
        </w:numPr>
        <w:jc w:val="both"/>
        <w:rPr>
          <w:rFonts w:ascii="Roboto" w:hAnsi="Roboto"/>
          <w:color w:val="404040"/>
        </w:rPr>
      </w:pPr>
      <w:r w:rsidRPr="00954C61">
        <w:rPr>
          <w:rFonts w:ascii="Roboto" w:hAnsi="Roboto"/>
          <w:color w:val="404040"/>
          <w:lang w:val="es-ES"/>
        </w:rPr>
        <w:t xml:space="preserve">La implementación de un </w:t>
      </w:r>
      <w:r w:rsidRPr="00954C61">
        <w:rPr>
          <w:rFonts w:ascii="Roboto" w:hAnsi="Roboto"/>
          <w:b/>
          <w:bCs/>
          <w:color w:val="404040"/>
          <w:lang w:val="es-ES"/>
        </w:rPr>
        <w:t>canal único de comunicación y asistencia personalizada</w:t>
      </w:r>
      <w:r w:rsidRPr="00954C61">
        <w:rPr>
          <w:rFonts w:ascii="Roboto" w:hAnsi="Roboto"/>
          <w:color w:val="404040"/>
          <w:lang w:val="es-ES"/>
        </w:rPr>
        <w:t xml:space="preserve"> para brindar información permanentemente</w:t>
      </w:r>
      <w:r w:rsidR="00890B20">
        <w:rPr>
          <w:rFonts w:ascii="Roboto" w:hAnsi="Roboto"/>
          <w:color w:val="404040"/>
          <w:lang w:val="es-ES"/>
        </w:rPr>
        <w:t xml:space="preserve"> (d</w:t>
      </w:r>
      <w:r w:rsidR="00890B20" w:rsidRPr="00890B20">
        <w:rPr>
          <w:rFonts w:ascii="Roboto" w:hAnsi="Roboto"/>
          <w:color w:val="404040"/>
          <w:lang w:val="es-ES"/>
        </w:rPr>
        <w:t>isponible en: http://www.migraciones.gov.ar/contacto/</w:t>
      </w:r>
      <w:r w:rsidR="00890B20">
        <w:rPr>
          <w:rFonts w:ascii="Roboto" w:hAnsi="Roboto"/>
          <w:color w:val="404040"/>
          <w:lang w:val="es-ES"/>
        </w:rPr>
        <w:t>)</w:t>
      </w:r>
      <w:r w:rsidRPr="00954C61">
        <w:rPr>
          <w:rFonts w:ascii="Roboto" w:hAnsi="Roboto"/>
          <w:color w:val="404040"/>
          <w:lang w:val="es-ES"/>
        </w:rPr>
        <w:t xml:space="preserve">. </w:t>
      </w:r>
      <w:r w:rsidR="00890B20" w:rsidRPr="00890B20">
        <w:rPr>
          <w:rFonts w:ascii="Roboto" w:hAnsi="Roboto"/>
          <w:color w:val="404040"/>
          <w:lang w:val="es-ES"/>
        </w:rPr>
        <w:t>Asimismo, en el sitio oficial se resaltó la información relevante para quienes deban realizar gestiones o precisen contactarse con la Dirección Nacional de Migraciones en el marco del Aislamiento Social Preventivo Obligatorio. Esta difusión se replicó también por las redes sociales.</w:t>
      </w:r>
    </w:p>
    <w:p w14:paraId="43C18262" w14:textId="6B96D5B3" w:rsidR="00761206" w:rsidRPr="00AB6DFD" w:rsidRDefault="00761206" w:rsidP="00E448B0">
      <w:pPr>
        <w:pStyle w:val="Prrafodelista"/>
        <w:numPr>
          <w:ilvl w:val="0"/>
          <w:numId w:val="5"/>
        </w:numPr>
        <w:jc w:val="both"/>
        <w:rPr>
          <w:rFonts w:ascii="Roboto" w:hAnsi="Roboto"/>
          <w:color w:val="404040" w:themeColor="text1" w:themeTint="BF"/>
        </w:rPr>
      </w:pPr>
      <w:r w:rsidRPr="00954C61">
        <w:rPr>
          <w:rFonts w:ascii="Roboto" w:hAnsi="Roboto"/>
          <w:b/>
          <w:bCs/>
          <w:color w:val="404040"/>
          <w:lang w:val="es-ES"/>
        </w:rPr>
        <w:t xml:space="preserve">Promoción de la regularización de migrantes en condición </w:t>
      </w:r>
      <w:r w:rsidRPr="00954C61">
        <w:rPr>
          <w:rFonts w:ascii="Roboto" w:hAnsi="Roboto"/>
          <w:b/>
          <w:bCs/>
          <w:color w:val="404040" w:themeColor="text1" w:themeTint="BF"/>
          <w:lang w:val="es-ES"/>
        </w:rPr>
        <w:t>irregular o indocumentados</w:t>
      </w:r>
      <w:r w:rsidRPr="00954C61">
        <w:rPr>
          <w:rFonts w:ascii="Roboto" w:hAnsi="Roboto"/>
          <w:color w:val="404040" w:themeColor="text1" w:themeTint="BF"/>
          <w:lang w:val="es-ES"/>
        </w:rPr>
        <w:t>. Desde mediados de junio de 2020</w:t>
      </w:r>
      <w:r w:rsidR="00E448B0">
        <w:rPr>
          <w:rFonts w:ascii="Roboto" w:hAnsi="Roboto"/>
          <w:color w:val="404040" w:themeColor="text1" w:themeTint="BF"/>
          <w:lang w:val="es-ES"/>
        </w:rPr>
        <w:t>,</w:t>
      </w:r>
      <w:r w:rsidRPr="00954C61">
        <w:rPr>
          <w:rFonts w:ascii="Roboto" w:hAnsi="Roboto"/>
          <w:color w:val="404040" w:themeColor="text1" w:themeTint="BF"/>
          <w:lang w:val="es-ES"/>
        </w:rPr>
        <w:t xml:space="preserve"> la DNM comenzó lentamente a reestablecer los turnos </w:t>
      </w:r>
      <w:r w:rsidRPr="009B563B">
        <w:rPr>
          <w:rFonts w:ascii="Roboto" w:hAnsi="Roboto"/>
          <w:color w:val="404040"/>
          <w:lang w:val="es-ES"/>
        </w:rPr>
        <w:t xml:space="preserve">presenciales para realizar radicaciones en las delegaciones del </w:t>
      </w:r>
      <w:r w:rsidR="00E448B0" w:rsidRPr="009B563B">
        <w:rPr>
          <w:rFonts w:ascii="Roboto" w:hAnsi="Roboto"/>
          <w:color w:val="404040"/>
          <w:lang w:val="es-ES"/>
        </w:rPr>
        <w:t>país bajo protocolos sanitarios. Del mismo modo, la Dirección Nacional de Migraciones impulsa distintos programas de</w:t>
      </w:r>
      <w:r w:rsidR="00E448B0" w:rsidRPr="00E448B0">
        <w:rPr>
          <w:rFonts w:ascii="Roboto" w:hAnsi="Roboto"/>
          <w:color w:val="404040" w:themeColor="text1" w:themeTint="BF"/>
          <w:lang w:val="es-ES"/>
        </w:rPr>
        <w:t xml:space="preserve"> regularización migratoria dirigidos a varias comunidades de migrantes, reduciendo los requisitos documentales para favorecer su regularización.</w:t>
      </w:r>
    </w:p>
    <w:p w14:paraId="212BD194" w14:textId="77777777" w:rsidR="00AB6DFD" w:rsidRDefault="00AB6DFD" w:rsidP="00AB6DFD">
      <w:pPr>
        <w:pStyle w:val="Prrafodelista"/>
        <w:numPr>
          <w:ilvl w:val="0"/>
          <w:numId w:val="5"/>
        </w:numPr>
        <w:jc w:val="both"/>
        <w:rPr>
          <w:rFonts w:ascii="Roboto" w:hAnsi="Roboto"/>
          <w:color w:val="404040" w:themeColor="text1" w:themeTint="BF"/>
        </w:rPr>
      </w:pPr>
      <w:r w:rsidRPr="00890B20">
        <w:rPr>
          <w:rFonts w:ascii="Roboto" w:hAnsi="Roboto"/>
          <w:b/>
          <w:bCs/>
          <w:color w:val="404040" w:themeColor="text1" w:themeTint="BF"/>
        </w:rPr>
        <w:t>Operativos de abordaje territorial</w:t>
      </w:r>
      <w:r w:rsidRPr="00890B20">
        <w:rPr>
          <w:rFonts w:ascii="Roboto" w:hAnsi="Roboto"/>
          <w:color w:val="404040" w:themeColor="text1" w:themeTint="BF"/>
        </w:rPr>
        <w:t xml:space="preserve"> en todo el país con vehículos dotados de tecnología adecuada para garantizar el acceso a la regularización migratoria y acceso a derechos de los grupos más vulnerables que por diferentes motivos no tienen fácil acceso a una oficina migratoria o a internet. Dicho</w:t>
      </w:r>
      <w:r>
        <w:rPr>
          <w:rFonts w:ascii="Roboto" w:hAnsi="Roboto"/>
          <w:color w:val="404040" w:themeColor="text1" w:themeTint="BF"/>
        </w:rPr>
        <w:t>s</w:t>
      </w:r>
      <w:r w:rsidRPr="00890B20">
        <w:rPr>
          <w:rFonts w:ascii="Roboto" w:hAnsi="Roboto"/>
          <w:color w:val="404040" w:themeColor="text1" w:themeTint="BF"/>
        </w:rPr>
        <w:t xml:space="preserve"> </w:t>
      </w:r>
      <w:r>
        <w:rPr>
          <w:rFonts w:ascii="Roboto" w:hAnsi="Roboto"/>
          <w:color w:val="404040" w:themeColor="text1" w:themeTint="BF"/>
        </w:rPr>
        <w:t xml:space="preserve">operativos </w:t>
      </w:r>
      <w:r w:rsidRPr="00890B20">
        <w:rPr>
          <w:rFonts w:ascii="Roboto" w:hAnsi="Roboto"/>
          <w:color w:val="404040" w:themeColor="text1" w:themeTint="BF"/>
        </w:rPr>
        <w:t>consiste</w:t>
      </w:r>
      <w:r>
        <w:rPr>
          <w:rFonts w:ascii="Roboto" w:hAnsi="Roboto"/>
          <w:color w:val="404040" w:themeColor="text1" w:themeTint="BF"/>
        </w:rPr>
        <w:t>n</w:t>
      </w:r>
      <w:r w:rsidRPr="00890B20">
        <w:rPr>
          <w:rFonts w:ascii="Roboto" w:hAnsi="Roboto"/>
          <w:color w:val="404040" w:themeColor="text1" w:themeTint="BF"/>
        </w:rPr>
        <w:t xml:space="preserve"> no sólo en brindar información y asesoramiento sobre trámites de residencia, sino también en acercar a la comunidad vehículos equipados para la toma de trámites de residencia y documentos de identidad. También incluye la coordinación con los consulados para acercar los mismos a las comunidades y brindar un acceso integral a la documentación en cada una de ellas.</w:t>
      </w:r>
    </w:p>
    <w:p w14:paraId="71B3C04A" w14:textId="05638CC1" w:rsidR="00761206" w:rsidRPr="00954C61" w:rsidRDefault="00172CB5" w:rsidP="00C64000">
      <w:pPr>
        <w:pStyle w:val="Prrafodelista"/>
        <w:numPr>
          <w:ilvl w:val="0"/>
          <w:numId w:val="5"/>
        </w:numPr>
        <w:jc w:val="both"/>
        <w:rPr>
          <w:rFonts w:ascii="Roboto" w:hAnsi="Roboto"/>
          <w:color w:val="404040" w:themeColor="text1" w:themeTint="BF"/>
        </w:rPr>
      </w:pPr>
      <w:r>
        <w:rPr>
          <w:rFonts w:ascii="Roboto" w:hAnsi="Roboto"/>
          <w:color w:val="404040" w:themeColor="text1" w:themeTint="BF"/>
        </w:rPr>
        <w:t xml:space="preserve">La </w:t>
      </w:r>
      <w:r w:rsidR="009717EE">
        <w:rPr>
          <w:rFonts w:ascii="Roboto" w:hAnsi="Roboto"/>
          <w:color w:val="404040" w:themeColor="text1" w:themeTint="BF"/>
        </w:rPr>
        <w:t>pronta</w:t>
      </w:r>
      <w:r>
        <w:rPr>
          <w:rFonts w:ascii="Roboto" w:hAnsi="Roboto"/>
          <w:color w:val="404040" w:themeColor="text1" w:themeTint="BF"/>
        </w:rPr>
        <w:t xml:space="preserve"> inauguración de </w:t>
      </w:r>
      <w:r w:rsidR="00761206" w:rsidRPr="00954C61">
        <w:rPr>
          <w:rFonts w:ascii="Roboto" w:hAnsi="Roboto"/>
          <w:color w:val="404040" w:themeColor="text1" w:themeTint="BF"/>
        </w:rPr>
        <w:t xml:space="preserve">cuatro </w:t>
      </w:r>
      <w:r w:rsidR="00C64000">
        <w:rPr>
          <w:rFonts w:ascii="Roboto" w:hAnsi="Roboto"/>
          <w:b/>
          <w:bCs/>
          <w:color w:val="404040" w:themeColor="text1" w:themeTint="BF"/>
        </w:rPr>
        <w:t>Centros de Orientación a</w:t>
      </w:r>
      <w:r w:rsidR="00761206" w:rsidRPr="00954C61">
        <w:rPr>
          <w:rFonts w:ascii="Roboto" w:hAnsi="Roboto"/>
          <w:b/>
          <w:bCs/>
          <w:color w:val="404040" w:themeColor="text1" w:themeTint="BF"/>
        </w:rPr>
        <w:t xml:space="preserve"> Migrantes</w:t>
      </w:r>
      <w:r w:rsidR="00C64000">
        <w:rPr>
          <w:rFonts w:ascii="Roboto" w:hAnsi="Roboto"/>
          <w:b/>
          <w:bCs/>
          <w:color w:val="404040" w:themeColor="text1" w:themeTint="BF"/>
        </w:rPr>
        <w:t xml:space="preserve"> y Refugiados</w:t>
      </w:r>
      <w:r w:rsidR="00761206" w:rsidRPr="00954C61">
        <w:rPr>
          <w:rFonts w:ascii="Roboto" w:hAnsi="Roboto"/>
          <w:color w:val="404040" w:themeColor="text1" w:themeTint="BF"/>
        </w:rPr>
        <w:t xml:space="preserve"> en Rosario, La Plata y Ciudad de Buenos Aires.</w:t>
      </w:r>
      <w:r w:rsidR="00C64000">
        <w:rPr>
          <w:rFonts w:ascii="Roboto" w:hAnsi="Roboto"/>
          <w:color w:val="404040" w:themeColor="text1" w:themeTint="BF"/>
        </w:rPr>
        <w:t xml:space="preserve"> </w:t>
      </w:r>
      <w:r w:rsidR="00761206" w:rsidRPr="00954C61">
        <w:rPr>
          <w:rFonts w:ascii="Roboto" w:hAnsi="Roboto"/>
          <w:color w:val="404040" w:themeColor="text1" w:themeTint="BF"/>
        </w:rPr>
        <w:t xml:space="preserve"> </w:t>
      </w:r>
      <w:r w:rsidR="00C64000">
        <w:rPr>
          <w:rFonts w:ascii="Roboto" w:hAnsi="Roboto"/>
          <w:color w:val="404040" w:themeColor="text1" w:themeTint="BF"/>
        </w:rPr>
        <w:t>Estos Centros brindarán</w:t>
      </w:r>
      <w:r w:rsidR="00C64000" w:rsidRPr="00C64000">
        <w:rPr>
          <w:rFonts w:ascii="Roboto" w:hAnsi="Roboto"/>
          <w:color w:val="404040" w:themeColor="text1" w:themeTint="BF"/>
        </w:rPr>
        <w:t xml:space="preserve"> información sobre los trámites migratorios, asesoramiento y acompañamiento jurídico que incluye la prevención de la violencia de género y la violencia institucional. Allí también se toma</w:t>
      </w:r>
      <w:r w:rsidR="00C64000">
        <w:rPr>
          <w:rFonts w:ascii="Roboto" w:hAnsi="Roboto"/>
          <w:color w:val="404040" w:themeColor="text1" w:themeTint="BF"/>
        </w:rPr>
        <w:t>rán</w:t>
      </w:r>
      <w:r w:rsidR="00C64000" w:rsidRPr="00C64000">
        <w:rPr>
          <w:rFonts w:ascii="Roboto" w:hAnsi="Roboto"/>
          <w:color w:val="404040" w:themeColor="text1" w:themeTint="BF"/>
        </w:rPr>
        <w:t xml:space="preserve"> denuncias de act</w:t>
      </w:r>
      <w:r w:rsidR="00C64000">
        <w:rPr>
          <w:rFonts w:ascii="Roboto" w:hAnsi="Roboto"/>
          <w:color w:val="404040" w:themeColor="text1" w:themeTint="BF"/>
        </w:rPr>
        <w:t>os de discriminación y se dictarán</w:t>
      </w:r>
      <w:r w:rsidR="00C64000" w:rsidRPr="00C64000">
        <w:rPr>
          <w:rFonts w:ascii="Roboto" w:hAnsi="Roboto"/>
          <w:color w:val="404040" w:themeColor="text1" w:themeTint="BF"/>
        </w:rPr>
        <w:t xml:space="preserve"> talleres de empoderamiento, clases de idiomas, introducción al empleo </w:t>
      </w:r>
      <w:r w:rsidR="00C64000">
        <w:rPr>
          <w:rFonts w:ascii="Roboto" w:hAnsi="Roboto"/>
          <w:color w:val="404040" w:themeColor="text1" w:themeTint="BF"/>
        </w:rPr>
        <w:t>y talleres de oficios que buscarán</w:t>
      </w:r>
      <w:r w:rsidR="00C64000" w:rsidRPr="00C64000">
        <w:rPr>
          <w:rFonts w:ascii="Roboto" w:hAnsi="Roboto"/>
          <w:color w:val="404040" w:themeColor="text1" w:themeTint="BF"/>
        </w:rPr>
        <w:t xml:space="preserve"> dotar d</w:t>
      </w:r>
      <w:r w:rsidR="00C64000">
        <w:rPr>
          <w:rFonts w:ascii="Roboto" w:hAnsi="Roboto"/>
          <w:color w:val="404040" w:themeColor="text1" w:themeTint="BF"/>
        </w:rPr>
        <w:t>e confianza y herramientas a las personas</w:t>
      </w:r>
      <w:r w:rsidR="00C64000" w:rsidRPr="00C64000">
        <w:rPr>
          <w:rFonts w:ascii="Roboto" w:hAnsi="Roboto"/>
          <w:color w:val="404040" w:themeColor="text1" w:themeTint="BF"/>
        </w:rPr>
        <w:t xml:space="preserve"> migrantes, ampliando las oportunidades y posibilidades de inserción en el mercado laboral.</w:t>
      </w:r>
    </w:p>
    <w:p w14:paraId="5C8F3154" w14:textId="6EE6C6F9" w:rsidR="004A0CF4" w:rsidRPr="004A0CF4" w:rsidRDefault="004A0CF4" w:rsidP="00A4372B">
      <w:pPr>
        <w:pStyle w:val="Prrafodelista"/>
        <w:numPr>
          <w:ilvl w:val="0"/>
          <w:numId w:val="5"/>
        </w:numPr>
        <w:jc w:val="both"/>
        <w:rPr>
          <w:rFonts w:ascii="Roboto" w:hAnsi="Roboto"/>
          <w:color w:val="404040" w:themeColor="text1" w:themeTint="BF"/>
        </w:rPr>
      </w:pPr>
      <w:r w:rsidRPr="004A0CF4">
        <w:rPr>
          <w:rFonts w:ascii="Roboto" w:hAnsi="Roboto"/>
          <w:bCs/>
          <w:color w:val="404040" w:themeColor="text1" w:themeTint="BF"/>
        </w:rPr>
        <w:t>Implementación de</w:t>
      </w:r>
      <w:r w:rsidRPr="004A0CF4">
        <w:rPr>
          <w:rFonts w:ascii="Roboto" w:hAnsi="Roboto"/>
          <w:b/>
          <w:bCs/>
          <w:color w:val="404040" w:themeColor="text1" w:themeTint="BF"/>
        </w:rPr>
        <w:t xml:space="preserve"> </w:t>
      </w:r>
      <w:r w:rsidRPr="004A0CF4">
        <w:rPr>
          <w:rFonts w:ascii="Roboto" w:hAnsi="Roboto"/>
          <w:b/>
          <w:color w:val="404040" w:themeColor="text1" w:themeTint="BF"/>
        </w:rPr>
        <w:t>Protocolos de actuación para la protección sanitaria del personal de la DNM y de la población migrante ante la emergencia pública en materia sanitaria en relación al COVID-19 en los aeropuertos y en los pasos fronterizos</w:t>
      </w:r>
      <w:r w:rsidRPr="004A0CF4">
        <w:rPr>
          <w:rFonts w:ascii="Roboto" w:hAnsi="Roboto"/>
          <w:color w:val="404040" w:themeColor="text1" w:themeTint="BF"/>
        </w:rPr>
        <w:t>,</w:t>
      </w:r>
      <w:r w:rsidRPr="004A0CF4">
        <w:rPr>
          <w:rFonts w:ascii="Roboto" w:hAnsi="Roboto"/>
          <w:b/>
          <w:color w:val="404040" w:themeColor="text1" w:themeTint="BF"/>
        </w:rPr>
        <w:t xml:space="preserve"> </w:t>
      </w:r>
      <w:r w:rsidRPr="004A0CF4">
        <w:rPr>
          <w:rFonts w:ascii="Roboto" w:hAnsi="Roboto"/>
          <w:color w:val="404040" w:themeColor="text1" w:themeTint="BF"/>
        </w:rPr>
        <w:t>permitiendo la identificación</w:t>
      </w:r>
      <w:r>
        <w:rPr>
          <w:rFonts w:ascii="Roboto" w:hAnsi="Roboto"/>
          <w:color w:val="404040" w:themeColor="text1" w:themeTint="BF"/>
        </w:rPr>
        <w:t xml:space="preserve"> temprana de casos sospechosos y la</w:t>
      </w:r>
      <w:r w:rsidRPr="004A0CF4">
        <w:rPr>
          <w:rFonts w:ascii="Roboto" w:hAnsi="Roboto"/>
          <w:color w:val="404040" w:themeColor="text1" w:themeTint="BF"/>
        </w:rPr>
        <w:t xml:space="preserve"> </w:t>
      </w:r>
      <w:r w:rsidRPr="004A0CF4">
        <w:rPr>
          <w:rFonts w:ascii="Roboto" w:hAnsi="Roboto"/>
          <w:color w:val="404040" w:themeColor="text1" w:themeTint="BF"/>
        </w:rPr>
        <w:lastRenderedPageBreak/>
        <w:t xml:space="preserve">ejecución de medidas frente </w:t>
      </w:r>
      <w:r>
        <w:rPr>
          <w:rFonts w:ascii="Roboto" w:hAnsi="Roboto"/>
          <w:color w:val="404040" w:themeColor="text1" w:themeTint="BF"/>
        </w:rPr>
        <w:t xml:space="preserve">a un caso positivo o sospechoso. También se realizó la </w:t>
      </w:r>
      <w:r w:rsidRPr="004A0CF4">
        <w:rPr>
          <w:rFonts w:ascii="Roboto" w:hAnsi="Roboto"/>
          <w:color w:val="404040" w:themeColor="text1" w:themeTint="BF"/>
        </w:rPr>
        <w:t>señalización ilustrativa en todos los sectores, referentes a higiene, cuidados, comportamientos (tanto personales como grupales) y capacidades máximas de personas para cada espacio de trabajo o zonas comunes para un mejor cumplimiento de</w:t>
      </w:r>
      <w:r>
        <w:rPr>
          <w:rFonts w:ascii="Roboto" w:hAnsi="Roboto"/>
          <w:color w:val="404040" w:themeColor="text1" w:themeTint="BF"/>
        </w:rPr>
        <w:t xml:space="preserve"> los</w:t>
      </w:r>
      <w:r w:rsidRPr="004A0CF4">
        <w:rPr>
          <w:rFonts w:ascii="Roboto" w:hAnsi="Roboto"/>
          <w:color w:val="404040" w:themeColor="text1" w:themeTint="BF"/>
        </w:rPr>
        <w:t xml:space="preserve"> protocolo</w:t>
      </w:r>
      <w:r>
        <w:rPr>
          <w:rFonts w:ascii="Roboto" w:hAnsi="Roboto"/>
          <w:color w:val="404040" w:themeColor="text1" w:themeTint="BF"/>
        </w:rPr>
        <w:t>s</w:t>
      </w:r>
      <w:r w:rsidRPr="004A0CF4">
        <w:rPr>
          <w:rFonts w:ascii="Roboto" w:hAnsi="Roboto"/>
          <w:color w:val="404040" w:themeColor="text1" w:themeTint="BF"/>
        </w:rPr>
        <w:t>, y de esta manera garantizar</w:t>
      </w:r>
      <w:r w:rsidR="00CA5A4C">
        <w:rPr>
          <w:rFonts w:ascii="Roboto" w:hAnsi="Roboto"/>
          <w:color w:val="404040" w:themeColor="text1" w:themeTint="BF"/>
        </w:rPr>
        <w:t xml:space="preserve"> la continuidad de la actividad migratoria. </w:t>
      </w:r>
    </w:p>
    <w:p w14:paraId="10FCC747" w14:textId="4C75A39E" w:rsidR="00761206" w:rsidRDefault="00761206" w:rsidP="00761206">
      <w:pPr>
        <w:pStyle w:val="Prrafodelista"/>
        <w:ind w:left="527"/>
        <w:jc w:val="both"/>
        <w:rPr>
          <w:rFonts w:ascii="Roboto" w:hAnsi="Roboto"/>
          <w:b/>
          <w:bCs/>
          <w:noProof/>
          <w:color w:val="404040" w:themeColor="text1" w:themeTint="BF"/>
          <w:lang w:eastAsia="es-AR"/>
        </w:rPr>
      </w:pPr>
    </w:p>
    <w:p w14:paraId="5812C069" w14:textId="77777777" w:rsidR="00761206" w:rsidRDefault="00761206" w:rsidP="00761206">
      <w:pPr>
        <w:pStyle w:val="Prrafodelista"/>
        <w:ind w:left="527"/>
        <w:jc w:val="both"/>
        <w:rPr>
          <w:rFonts w:ascii="Roboto" w:hAnsi="Roboto"/>
          <w:b/>
          <w:bCs/>
          <w:noProof/>
          <w:color w:val="404040" w:themeColor="text1" w:themeTint="BF"/>
          <w:lang w:eastAsia="es-AR"/>
        </w:rPr>
      </w:pPr>
    </w:p>
    <w:p w14:paraId="7BA907D9" w14:textId="73D4E7A3" w:rsidR="00761206" w:rsidRPr="00234E00" w:rsidRDefault="00234E00" w:rsidP="00234E00">
      <w:pPr>
        <w:jc w:val="both"/>
        <w:rPr>
          <w:rFonts w:ascii="Roboto" w:hAnsi="Roboto"/>
          <w:b/>
          <w:bCs/>
          <w:noProof/>
          <w:color w:val="404040" w:themeColor="text1" w:themeTint="BF"/>
          <w:lang w:eastAsia="es-AR"/>
        </w:rPr>
      </w:pPr>
      <w:r>
        <w:rPr>
          <w:rFonts w:ascii="Roboto" w:hAnsi="Roboto"/>
          <w:b/>
          <w:color w:val="404040" w:themeColor="text1" w:themeTint="BF"/>
        </w:rPr>
        <w:t xml:space="preserve">7) </w:t>
      </w:r>
      <w:r w:rsidR="00FB7053" w:rsidRPr="00234E00">
        <w:rPr>
          <w:rFonts w:ascii="Roboto" w:hAnsi="Roboto"/>
          <w:b/>
          <w:color w:val="404040" w:themeColor="text1" w:themeTint="BF"/>
          <w:lang w:val="es-ES"/>
        </w:rPr>
        <w:t xml:space="preserve">Sírvase informar si su país ha adoptado o tiene previsto adoptar un plan de respuesta y recuperación socioeconómica del COVID-19, y si se ha tenido en cuenta un enfoque basado en los derechos humanos sensibles al género, para garantizar que nadie sea dejado atrás. Sírvase indicar cuáles son los mecanismos disponibles que permiten a las diferentes partes del Gobierno, así como a los actores de la sociedad civil y otras partes interesadas, participar en todas las etapas de los planes de respuesta y recuperación y monitorearlos. </w:t>
      </w:r>
    </w:p>
    <w:p w14:paraId="5C46D549" w14:textId="7EF07583" w:rsidR="00761206" w:rsidRPr="00234E00" w:rsidRDefault="00761206" w:rsidP="00234E00">
      <w:pPr>
        <w:jc w:val="both"/>
        <w:rPr>
          <w:rFonts w:ascii="Roboto" w:hAnsi="Roboto"/>
          <w:color w:val="404040" w:themeColor="text1" w:themeTint="BF"/>
          <w:lang w:val="es-ES"/>
        </w:rPr>
      </w:pPr>
      <w:r w:rsidRPr="00234E00">
        <w:rPr>
          <w:rFonts w:ascii="Roboto" w:hAnsi="Roboto"/>
          <w:color w:val="404040" w:themeColor="text1" w:themeTint="BF"/>
          <w:lang w:val="es-ES"/>
        </w:rPr>
        <w:t>Todas las medidas, planes de asistencia y ayuda en términos socioeconómicos establecidos por el Gobierno Nacional en e</w:t>
      </w:r>
      <w:r w:rsidR="009B563B">
        <w:rPr>
          <w:rFonts w:ascii="Roboto" w:hAnsi="Roboto"/>
          <w:color w:val="404040" w:themeColor="text1" w:themeTint="BF"/>
          <w:lang w:val="es-ES"/>
        </w:rPr>
        <w:t>l marco de la pandemia por COVID</w:t>
      </w:r>
      <w:r w:rsidRPr="00234E00">
        <w:rPr>
          <w:rFonts w:ascii="Roboto" w:hAnsi="Roboto"/>
          <w:color w:val="404040" w:themeColor="text1" w:themeTint="BF"/>
          <w:lang w:val="es-ES"/>
        </w:rPr>
        <w:t xml:space="preserve">-19 respetan el acceso igualitario de las personas migrantes, sin importar su estatus migratorio, tal como estipula la Ley de Migraciones 25.871. </w:t>
      </w:r>
    </w:p>
    <w:p w14:paraId="069EE618" w14:textId="4C3FE5D3" w:rsidR="00761206" w:rsidRPr="009B563B" w:rsidRDefault="00761206" w:rsidP="00234E00">
      <w:pPr>
        <w:jc w:val="both"/>
        <w:rPr>
          <w:rFonts w:ascii="Roboto" w:hAnsi="Roboto"/>
          <w:color w:val="404040"/>
        </w:rPr>
      </w:pPr>
      <w:r w:rsidRPr="00234E00">
        <w:rPr>
          <w:rFonts w:ascii="Roboto" w:hAnsi="Roboto"/>
          <w:color w:val="404040" w:themeColor="text1" w:themeTint="BF"/>
          <w:lang w:val="es-ES"/>
        </w:rPr>
        <w:t xml:space="preserve">Así, beneficios como el acceso al </w:t>
      </w:r>
      <w:hyperlink r:id="rId21" w:history="1">
        <w:r w:rsidRPr="009B563B">
          <w:rPr>
            <w:rStyle w:val="Hipervnculo"/>
            <w:rFonts w:ascii="Roboto" w:hAnsi="Roboto"/>
            <w:color w:val="404040"/>
          </w:rPr>
          <w:t>Ingreso Familiar de Emergencia</w:t>
        </w:r>
      </w:hyperlink>
      <w:r w:rsidRPr="009B563B">
        <w:rPr>
          <w:rFonts w:ascii="Roboto" w:hAnsi="Roboto"/>
          <w:color w:val="404040"/>
        </w:rPr>
        <w:t xml:space="preserve"> (IFE), medida excepcional que busca proteger a las familias ante la pérdida o disminución de sus ingresos por la situación de emergenc</w:t>
      </w:r>
      <w:r w:rsidR="009B563B" w:rsidRPr="009B563B">
        <w:rPr>
          <w:rFonts w:ascii="Roboto" w:hAnsi="Roboto"/>
          <w:color w:val="404040"/>
        </w:rPr>
        <w:t>ia sanitaria, también contempla</w:t>
      </w:r>
      <w:r w:rsidRPr="009B563B">
        <w:rPr>
          <w:rFonts w:ascii="Roboto" w:hAnsi="Roboto"/>
          <w:color w:val="404040"/>
        </w:rPr>
        <w:t xml:space="preserve"> a las personas migrantes que así lo requieran. En este sentido, desde la Dirección Nacional de Migraciones se resolvieron los impedimentos de casi 100 mil personas migrantes que no pudieron obtener el primer pago del IFE para que accedan a los siguientes.</w:t>
      </w:r>
    </w:p>
    <w:p w14:paraId="2B303675" w14:textId="7F48B365" w:rsidR="00761206" w:rsidRPr="009B563B" w:rsidRDefault="00761206" w:rsidP="009B563B">
      <w:pPr>
        <w:jc w:val="both"/>
        <w:rPr>
          <w:rFonts w:ascii="Roboto" w:hAnsi="Roboto"/>
          <w:color w:val="404040"/>
        </w:rPr>
      </w:pPr>
      <w:r w:rsidRPr="009B563B">
        <w:rPr>
          <w:rFonts w:ascii="Roboto" w:hAnsi="Roboto"/>
          <w:color w:val="404040"/>
          <w:lang w:val="es-ES"/>
        </w:rPr>
        <w:t xml:space="preserve">Asimismo, se implementó </w:t>
      </w:r>
      <w:r w:rsidRPr="009B563B">
        <w:rPr>
          <w:rFonts w:ascii="Roboto" w:hAnsi="Roboto"/>
          <w:color w:val="404040"/>
        </w:rPr>
        <w:t xml:space="preserve">el </w:t>
      </w:r>
      <w:hyperlink r:id="rId22" w:anchor=":~:text=El%20plan%20de%20inclusi%C3%B3n%20financiera%20tiene%20como%20objetivo%20que%20los,los%20mismos%20derechos%20y%20oportunidades." w:history="1">
        <w:r w:rsidRPr="009B563B">
          <w:rPr>
            <w:rStyle w:val="Hipervnculo"/>
            <w:rFonts w:ascii="Roboto" w:hAnsi="Roboto"/>
            <w:bCs/>
            <w:color w:val="404040"/>
          </w:rPr>
          <w:t>Plan de Inclusión Financiera</w:t>
        </w:r>
      </w:hyperlink>
      <w:r w:rsidRPr="009B563B">
        <w:rPr>
          <w:rFonts w:ascii="Roboto" w:hAnsi="Roboto"/>
          <w:bCs/>
          <w:color w:val="404040"/>
        </w:rPr>
        <w:t>, que t</w:t>
      </w:r>
      <w:r w:rsidRPr="009B563B">
        <w:rPr>
          <w:rFonts w:ascii="Roboto" w:hAnsi="Roboto"/>
          <w:color w:val="404040"/>
        </w:rPr>
        <w:t xml:space="preserve">iene como objetivo </w:t>
      </w:r>
      <w:r w:rsidR="009B563B">
        <w:rPr>
          <w:rFonts w:ascii="Roboto" w:hAnsi="Roboto"/>
          <w:color w:val="404040"/>
        </w:rPr>
        <w:t xml:space="preserve">que las personas </w:t>
      </w:r>
      <w:r w:rsidRPr="009B563B">
        <w:rPr>
          <w:rFonts w:ascii="Roboto" w:hAnsi="Roboto"/>
          <w:color w:val="404040"/>
        </w:rPr>
        <w:t xml:space="preserve">migrantes pueden </w:t>
      </w:r>
      <w:r w:rsidRPr="009B563B">
        <w:rPr>
          <w:rFonts w:ascii="Roboto" w:hAnsi="Roboto"/>
          <w:bCs/>
          <w:color w:val="404040"/>
        </w:rPr>
        <w:t>acceder sin costo a una caja de ahorro en pesos</w:t>
      </w:r>
      <w:r w:rsidRPr="009B563B">
        <w:rPr>
          <w:rFonts w:ascii="Roboto" w:hAnsi="Roboto"/>
          <w:color w:val="404040"/>
        </w:rPr>
        <w:t xml:space="preserve"> en distint</w:t>
      </w:r>
      <w:r w:rsidR="009B563B">
        <w:rPr>
          <w:rFonts w:ascii="Roboto" w:hAnsi="Roboto"/>
          <w:color w:val="404040"/>
        </w:rPr>
        <w:t>os bancos de nuestro país.</w:t>
      </w:r>
      <w:r w:rsidRPr="009B563B">
        <w:rPr>
          <w:rFonts w:ascii="Roboto" w:hAnsi="Roboto"/>
          <w:color w:val="404040"/>
        </w:rPr>
        <w:t xml:space="preserve"> </w:t>
      </w:r>
    </w:p>
    <w:p w14:paraId="70B4871D" w14:textId="77777777" w:rsidR="00027230" w:rsidRPr="00234E00" w:rsidRDefault="00027230" w:rsidP="00234E00">
      <w:pPr>
        <w:jc w:val="both"/>
        <w:rPr>
          <w:rFonts w:ascii="Roboto" w:hAnsi="Roboto"/>
          <w:b/>
          <w:bCs/>
          <w:noProof/>
          <w:color w:val="404040" w:themeColor="text1" w:themeTint="BF"/>
          <w:lang w:eastAsia="es-AR"/>
        </w:rPr>
      </w:pPr>
    </w:p>
    <w:p w14:paraId="74754C8E" w14:textId="77777777" w:rsidR="00761206" w:rsidRPr="00761206" w:rsidRDefault="00761206" w:rsidP="00761206">
      <w:pPr>
        <w:pStyle w:val="Prrafodelista"/>
        <w:ind w:left="527"/>
        <w:jc w:val="both"/>
        <w:rPr>
          <w:rFonts w:ascii="Roboto" w:hAnsi="Roboto"/>
          <w:b/>
          <w:bCs/>
          <w:noProof/>
          <w:color w:val="404040" w:themeColor="text1" w:themeTint="BF"/>
          <w:lang w:eastAsia="es-AR"/>
        </w:rPr>
      </w:pPr>
    </w:p>
    <w:p w14:paraId="0315599B" w14:textId="77777777" w:rsidR="00761206" w:rsidRDefault="00761206" w:rsidP="00761206">
      <w:pPr>
        <w:pStyle w:val="Prrafodelista"/>
        <w:ind w:left="527"/>
        <w:jc w:val="both"/>
        <w:rPr>
          <w:rFonts w:ascii="Roboto" w:hAnsi="Roboto"/>
          <w:b/>
          <w:bCs/>
          <w:noProof/>
          <w:color w:val="404040" w:themeColor="text1" w:themeTint="BF"/>
          <w:lang w:eastAsia="es-AR"/>
        </w:rPr>
      </w:pPr>
    </w:p>
    <w:p w14:paraId="6D458AE5" w14:textId="77777777" w:rsidR="001245A1" w:rsidRPr="001636CC" w:rsidRDefault="001245A1" w:rsidP="004C3F8E">
      <w:pPr>
        <w:jc w:val="both"/>
        <w:rPr>
          <w:rFonts w:ascii="Roboto" w:hAnsi="Roboto" w:cs="Segoe UI"/>
          <w:bCs/>
          <w:color w:val="44546A" w:themeColor="text2"/>
          <w:shd w:val="clear" w:color="auto" w:fill="FFFFFF"/>
        </w:rPr>
      </w:pPr>
    </w:p>
    <w:sectPr w:rsidR="001245A1" w:rsidRPr="001636CC" w:rsidSect="00BC3D1B">
      <w:headerReference w:type="default" r:id="rId23"/>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B6F48" w14:textId="77777777" w:rsidR="006C2366" w:rsidRDefault="006C2366" w:rsidP="006511D9">
      <w:r>
        <w:separator/>
      </w:r>
    </w:p>
  </w:endnote>
  <w:endnote w:type="continuationSeparator" w:id="0">
    <w:p w14:paraId="2E8017A4" w14:textId="77777777" w:rsidR="006C2366" w:rsidRDefault="006C2366" w:rsidP="0065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2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D16F" w14:textId="77777777" w:rsidR="006C2366" w:rsidRDefault="006C2366" w:rsidP="006511D9">
      <w:r>
        <w:separator/>
      </w:r>
    </w:p>
  </w:footnote>
  <w:footnote w:type="continuationSeparator" w:id="0">
    <w:p w14:paraId="40248865" w14:textId="77777777" w:rsidR="006C2366" w:rsidRDefault="006C2366" w:rsidP="0065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C2BAD" w14:textId="77777777" w:rsidR="000515FE" w:rsidRDefault="000515FE">
    <w:pPr>
      <w:pStyle w:val="Encabezado"/>
    </w:pPr>
    <w:r>
      <w:rPr>
        <w:noProof/>
        <w:lang w:eastAsia="es-AR"/>
      </w:rPr>
      <w:drawing>
        <wp:anchor distT="0" distB="0" distL="114300" distR="114300" simplePos="0" relativeHeight="251659264" behindDoc="1" locked="0" layoutInCell="1" allowOverlap="1" wp14:anchorId="565CCAAB" wp14:editId="2255909F">
          <wp:simplePos x="0" y="0"/>
          <wp:positionH relativeFrom="margin">
            <wp:posOffset>-615757</wp:posOffset>
          </wp:positionH>
          <wp:positionV relativeFrom="paragraph">
            <wp:posOffset>-62026</wp:posOffset>
          </wp:positionV>
          <wp:extent cx="7121114" cy="89916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7207501" cy="9100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43AE"/>
    <w:multiLevelType w:val="hybridMultilevel"/>
    <w:tmpl w:val="BD700234"/>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AF4472"/>
    <w:multiLevelType w:val="multilevel"/>
    <w:tmpl w:val="2E46A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B21FF"/>
    <w:multiLevelType w:val="multilevel"/>
    <w:tmpl w:val="F778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51798"/>
    <w:multiLevelType w:val="hybridMultilevel"/>
    <w:tmpl w:val="167629A2"/>
    <w:lvl w:ilvl="0" w:tplc="040A0017">
      <w:start w:val="1"/>
      <w:numFmt w:val="lowerLetter"/>
      <w:lvlText w:val="%1)"/>
      <w:lvlJc w:val="left"/>
      <w:pPr>
        <w:ind w:left="720" w:hanging="360"/>
      </w:pPr>
    </w:lvl>
    <w:lvl w:ilvl="1" w:tplc="6E8210A2">
      <w:start w:val="1"/>
      <w:numFmt w:val="decimal"/>
      <w:lvlText w:val="%2."/>
      <w:lvlJc w:val="left"/>
      <w:pPr>
        <w:ind w:left="1440" w:hanging="360"/>
      </w:pPr>
      <w:rPr>
        <w:rFonts w:hint="default"/>
        <w:b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82D0D44"/>
    <w:multiLevelType w:val="multilevel"/>
    <w:tmpl w:val="45C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C015B"/>
    <w:multiLevelType w:val="hybridMultilevel"/>
    <w:tmpl w:val="820C751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27914E3"/>
    <w:multiLevelType w:val="hybridMultilevel"/>
    <w:tmpl w:val="0EFE8D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6A93966"/>
    <w:multiLevelType w:val="hybridMultilevel"/>
    <w:tmpl w:val="5ADAB5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CD44FEB"/>
    <w:multiLevelType w:val="hybridMultilevel"/>
    <w:tmpl w:val="58B6B1A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B996775"/>
    <w:multiLevelType w:val="hybridMultilevel"/>
    <w:tmpl w:val="820C751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D7371F6"/>
    <w:multiLevelType w:val="multilevel"/>
    <w:tmpl w:val="514C3904"/>
    <w:styleLink w:val="Lista21"/>
    <w:lvl w:ilvl="0">
      <w:numFmt w:val="bullet"/>
      <w:lvlText w:val="•"/>
      <w:lvlJc w:val="left"/>
      <w:rPr>
        <w:color w:val="00B0F0"/>
        <w:position w:val="0"/>
        <w:rtl w:val="0"/>
      </w:rPr>
    </w:lvl>
    <w:lvl w:ilvl="1">
      <w:start w:val="1"/>
      <w:numFmt w:val="bullet"/>
      <w:lvlText w:val="o"/>
      <w:lvlJc w:val="left"/>
      <w:rPr>
        <w:color w:val="00B0F0"/>
        <w:position w:val="0"/>
        <w:rtl w:val="0"/>
      </w:rPr>
    </w:lvl>
    <w:lvl w:ilvl="2">
      <w:start w:val="1"/>
      <w:numFmt w:val="bullet"/>
      <w:lvlText w:val="▪"/>
      <w:lvlJc w:val="left"/>
      <w:rPr>
        <w:color w:val="00B0F0"/>
        <w:position w:val="0"/>
        <w:rtl w:val="0"/>
      </w:rPr>
    </w:lvl>
    <w:lvl w:ilvl="3">
      <w:start w:val="1"/>
      <w:numFmt w:val="bullet"/>
      <w:lvlText w:val="•"/>
      <w:lvlJc w:val="left"/>
      <w:rPr>
        <w:color w:val="00B0F0"/>
        <w:position w:val="0"/>
        <w:rtl w:val="0"/>
      </w:rPr>
    </w:lvl>
    <w:lvl w:ilvl="4">
      <w:start w:val="1"/>
      <w:numFmt w:val="bullet"/>
      <w:lvlText w:val="o"/>
      <w:lvlJc w:val="left"/>
      <w:rPr>
        <w:color w:val="00B0F0"/>
        <w:position w:val="0"/>
        <w:rtl w:val="0"/>
      </w:rPr>
    </w:lvl>
    <w:lvl w:ilvl="5">
      <w:start w:val="1"/>
      <w:numFmt w:val="bullet"/>
      <w:lvlText w:val="▪"/>
      <w:lvlJc w:val="left"/>
      <w:rPr>
        <w:color w:val="00B0F0"/>
        <w:position w:val="0"/>
        <w:rtl w:val="0"/>
      </w:rPr>
    </w:lvl>
    <w:lvl w:ilvl="6">
      <w:start w:val="1"/>
      <w:numFmt w:val="bullet"/>
      <w:lvlText w:val="•"/>
      <w:lvlJc w:val="left"/>
      <w:rPr>
        <w:color w:val="00B0F0"/>
        <w:position w:val="0"/>
        <w:rtl w:val="0"/>
      </w:rPr>
    </w:lvl>
    <w:lvl w:ilvl="7">
      <w:start w:val="1"/>
      <w:numFmt w:val="bullet"/>
      <w:lvlText w:val="o"/>
      <w:lvlJc w:val="left"/>
      <w:rPr>
        <w:color w:val="00B0F0"/>
        <w:position w:val="0"/>
        <w:rtl w:val="0"/>
      </w:rPr>
    </w:lvl>
    <w:lvl w:ilvl="8">
      <w:start w:val="1"/>
      <w:numFmt w:val="bullet"/>
      <w:lvlText w:val="▪"/>
      <w:lvlJc w:val="left"/>
      <w:rPr>
        <w:color w:val="00B0F0"/>
        <w:position w:val="0"/>
        <w:rtl w:val="0"/>
      </w:rPr>
    </w:lvl>
  </w:abstractNum>
  <w:abstractNum w:abstractNumId="11" w15:restartNumberingAfterBreak="0">
    <w:nsid w:val="4F355D7F"/>
    <w:multiLevelType w:val="multilevel"/>
    <w:tmpl w:val="18525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B562F"/>
    <w:multiLevelType w:val="multilevel"/>
    <w:tmpl w:val="12DA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062D8"/>
    <w:multiLevelType w:val="multilevel"/>
    <w:tmpl w:val="9028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61810"/>
    <w:multiLevelType w:val="hybridMultilevel"/>
    <w:tmpl w:val="DC1A85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C7B1EDB"/>
    <w:multiLevelType w:val="hybridMultilevel"/>
    <w:tmpl w:val="6C00A0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0"/>
  </w:num>
  <w:num w:numId="5">
    <w:abstractNumId w:val="8"/>
  </w:num>
  <w:num w:numId="6">
    <w:abstractNumId w:val="2"/>
  </w:num>
  <w:num w:numId="7">
    <w:abstractNumId w:val="11"/>
  </w:num>
  <w:num w:numId="8">
    <w:abstractNumId w:val="1"/>
  </w:num>
  <w:num w:numId="9">
    <w:abstractNumId w:val="3"/>
  </w:num>
  <w:num w:numId="10">
    <w:abstractNumId w:val="6"/>
  </w:num>
  <w:num w:numId="11">
    <w:abstractNumId w:val="4"/>
  </w:num>
  <w:num w:numId="12">
    <w:abstractNumId w:val="7"/>
  </w:num>
  <w:num w:numId="13">
    <w:abstractNumId w:val="15"/>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8E"/>
    <w:rsid w:val="00000954"/>
    <w:rsid w:val="00014A96"/>
    <w:rsid w:val="0002019F"/>
    <w:rsid w:val="00021BED"/>
    <w:rsid w:val="00027230"/>
    <w:rsid w:val="000310FF"/>
    <w:rsid w:val="00034A11"/>
    <w:rsid w:val="0004553A"/>
    <w:rsid w:val="000515FE"/>
    <w:rsid w:val="000535E1"/>
    <w:rsid w:val="000549A2"/>
    <w:rsid w:val="000608D8"/>
    <w:rsid w:val="00063C1E"/>
    <w:rsid w:val="00070383"/>
    <w:rsid w:val="00073E52"/>
    <w:rsid w:val="0008099C"/>
    <w:rsid w:val="00085585"/>
    <w:rsid w:val="0008612F"/>
    <w:rsid w:val="00092C21"/>
    <w:rsid w:val="000944F4"/>
    <w:rsid w:val="000A4E4F"/>
    <w:rsid w:val="000B1F8C"/>
    <w:rsid w:val="000B2771"/>
    <w:rsid w:val="000C0CCC"/>
    <w:rsid w:val="000C0FD7"/>
    <w:rsid w:val="000C106F"/>
    <w:rsid w:val="000C3026"/>
    <w:rsid w:val="000D2116"/>
    <w:rsid w:val="000D3887"/>
    <w:rsid w:val="000D5399"/>
    <w:rsid w:val="000E0CCE"/>
    <w:rsid w:val="000E0F60"/>
    <w:rsid w:val="000E67CC"/>
    <w:rsid w:val="000F022B"/>
    <w:rsid w:val="000F0BD8"/>
    <w:rsid w:val="000F722D"/>
    <w:rsid w:val="00103EDE"/>
    <w:rsid w:val="001064CD"/>
    <w:rsid w:val="001208AC"/>
    <w:rsid w:val="00121005"/>
    <w:rsid w:val="00122B0F"/>
    <w:rsid w:val="001231FF"/>
    <w:rsid w:val="001245A1"/>
    <w:rsid w:val="00125C88"/>
    <w:rsid w:val="001406A5"/>
    <w:rsid w:val="00141EF2"/>
    <w:rsid w:val="00151DC5"/>
    <w:rsid w:val="001636CC"/>
    <w:rsid w:val="00164515"/>
    <w:rsid w:val="00165332"/>
    <w:rsid w:val="00166366"/>
    <w:rsid w:val="00172CB5"/>
    <w:rsid w:val="00173709"/>
    <w:rsid w:val="00174B59"/>
    <w:rsid w:val="00175F6C"/>
    <w:rsid w:val="00192D3D"/>
    <w:rsid w:val="00193CA1"/>
    <w:rsid w:val="001962BF"/>
    <w:rsid w:val="0019645C"/>
    <w:rsid w:val="00196AF1"/>
    <w:rsid w:val="00197F61"/>
    <w:rsid w:val="001A5F90"/>
    <w:rsid w:val="001B0F88"/>
    <w:rsid w:val="001B1F13"/>
    <w:rsid w:val="001C01F2"/>
    <w:rsid w:val="001D5812"/>
    <w:rsid w:val="001E4D84"/>
    <w:rsid w:val="001E7729"/>
    <w:rsid w:val="001F43DF"/>
    <w:rsid w:val="001F4FE5"/>
    <w:rsid w:val="001F540D"/>
    <w:rsid w:val="001F7101"/>
    <w:rsid w:val="00210BB3"/>
    <w:rsid w:val="00213B8C"/>
    <w:rsid w:val="00214A9F"/>
    <w:rsid w:val="002153C7"/>
    <w:rsid w:val="002159DD"/>
    <w:rsid w:val="00223E43"/>
    <w:rsid w:val="00230FF8"/>
    <w:rsid w:val="002328B9"/>
    <w:rsid w:val="00234E00"/>
    <w:rsid w:val="00240A4B"/>
    <w:rsid w:val="00247E18"/>
    <w:rsid w:val="00253C4B"/>
    <w:rsid w:val="00265289"/>
    <w:rsid w:val="00266251"/>
    <w:rsid w:val="002674F5"/>
    <w:rsid w:val="00276057"/>
    <w:rsid w:val="0027741C"/>
    <w:rsid w:val="00283D60"/>
    <w:rsid w:val="00291F0A"/>
    <w:rsid w:val="002A1A02"/>
    <w:rsid w:val="002A45D7"/>
    <w:rsid w:val="002A4F13"/>
    <w:rsid w:val="002A60D6"/>
    <w:rsid w:val="002B23EE"/>
    <w:rsid w:val="002B41EF"/>
    <w:rsid w:val="002C1965"/>
    <w:rsid w:val="002E43FA"/>
    <w:rsid w:val="002F6D48"/>
    <w:rsid w:val="00302237"/>
    <w:rsid w:val="003035F8"/>
    <w:rsid w:val="00306D99"/>
    <w:rsid w:val="003072CB"/>
    <w:rsid w:val="00324AFD"/>
    <w:rsid w:val="00325D7C"/>
    <w:rsid w:val="00330773"/>
    <w:rsid w:val="0033680C"/>
    <w:rsid w:val="00337D6A"/>
    <w:rsid w:val="00337F2F"/>
    <w:rsid w:val="003571EF"/>
    <w:rsid w:val="003627E8"/>
    <w:rsid w:val="00362CB7"/>
    <w:rsid w:val="003652DE"/>
    <w:rsid w:val="00365509"/>
    <w:rsid w:val="0037675D"/>
    <w:rsid w:val="00386921"/>
    <w:rsid w:val="00396E2F"/>
    <w:rsid w:val="003A01D4"/>
    <w:rsid w:val="003A49B4"/>
    <w:rsid w:val="003B5AD6"/>
    <w:rsid w:val="003C5FCC"/>
    <w:rsid w:val="003D1C94"/>
    <w:rsid w:val="003D7578"/>
    <w:rsid w:val="003E39BE"/>
    <w:rsid w:val="003E5666"/>
    <w:rsid w:val="003F5B5B"/>
    <w:rsid w:val="004060E2"/>
    <w:rsid w:val="00412BCE"/>
    <w:rsid w:val="00415165"/>
    <w:rsid w:val="00417207"/>
    <w:rsid w:val="00440A4E"/>
    <w:rsid w:val="004444FE"/>
    <w:rsid w:val="00446010"/>
    <w:rsid w:val="00450274"/>
    <w:rsid w:val="00450598"/>
    <w:rsid w:val="00454EE8"/>
    <w:rsid w:val="0045681E"/>
    <w:rsid w:val="00461C1C"/>
    <w:rsid w:val="0046224B"/>
    <w:rsid w:val="00463DF1"/>
    <w:rsid w:val="004646D0"/>
    <w:rsid w:val="0047321E"/>
    <w:rsid w:val="0048285B"/>
    <w:rsid w:val="00487677"/>
    <w:rsid w:val="004A0534"/>
    <w:rsid w:val="004A0CF4"/>
    <w:rsid w:val="004A2F96"/>
    <w:rsid w:val="004A756E"/>
    <w:rsid w:val="004B4B5F"/>
    <w:rsid w:val="004C2863"/>
    <w:rsid w:val="004C3CBC"/>
    <w:rsid w:val="004C3F8E"/>
    <w:rsid w:val="004C4D18"/>
    <w:rsid w:val="004C63BE"/>
    <w:rsid w:val="004D1207"/>
    <w:rsid w:val="004E2F47"/>
    <w:rsid w:val="004E76C1"/>
    <w:rsid w:val="004F02FF"/>
    <w:rsid w:val="004F0544"/>
    <w:rsid w:val="004F1014"/>
    <w:rsid w:val="004F34E7"/>
    <w:rsid w:val="004F5B04"/>
    <w:rsid w:val="004F6EE6"/>
    <w:rsid w:val="004F7C9D"/>
    <w:rsid w:val="005034A3"/>
    <w:rsid w:val="00504946"/>
    <w:rsid w:val="005204C1"/>
    <w:rsid w:val="00523C32"/>
    <w:rsid w:val="0052472B"/>
    <w:rsid w:val="00531EC1"/>
    <w:rsid w:val="00532A09"/>
    <w:rsid w:val="00534ED7"/>
    <w:rsid w:val="00535CB5"/>
    <w:rsid w:val="00537108"/>
    <w:rsid w:val="00541ABA"/>
    <w:rsid w:val="00543D40"/>
    <w:rsid w:val="0055656F"/>
    <w:rsid w:val="00557596"/>
    <w:rsid w:val="00562CDD"/>
    <w:rsid w:val="00571380"/>
    <w:rsid w:val="005726E0"/>
    <w:rsid w:val="00575075"/>
    <w:rsid w:val="00585E03"/>
    <w:rsid w:val="0058778D"/>
    <w:rsid w:val="005925EA"/>
    <w:rsid w:val="005A10FD"/>
    <w:rsid w:val="005A40C9"/>
    <w:rsid w:val="005A4581"/>
    <w:rsid w:val="005B2B17"/>
    <w:rsid w:val="005C3C31"/>
    <w:rsid w:val="005E043D"/>
    <w:rsid w:val="005E72AF"/>
    <w:rsid w:val="005F23AC"/>
    <w:rsid w:val="00600175"/>
    <w:rsid w:val="00604A4C"/>
    <w:rsid w:val="00623B1F"/>
    <w:rsid w:val="00624655"/>
    <w:rsid w:val="0063768D"/>
    <w:rsid w:val="0064400C"/>
    <w:rsid w:val="0064549D"/>
    <w:rsid w:val="00646DDF"/>
    <w:rsid w:val="0064773D"/>
    <w:rsid w:val="006511D9"/>
    <w:rsid w:val="006646A5"/>
    <w:rsid w:val="00666B90"/>
    <w:rsid w:val="006756D9"/>
    <w:rsid w:val="00690AF2"/>
    <w:rsid w:val="006A09F9"/>
    <w:rsid w:val="006A52B0"/>
    <w:rsid w:val="006A5E95"/>
    <w:rsid w:val="006B55CB"/>
    <w:rsid w:val="006C14F3"/>
    <w:rsid w:val="006C2366"/>
    <w:rsid w:val="006C39B0"/>
    <w:rsid w:val="006C63D6"/>
    <w:rsid w:val="006D229C"/>
    <w:rsid w:val="006D549E"/>
    <w:rsid w:val="006E4D64"/>
    <w:rsid w:val="00701406"/>
    <w:rsid w:val="00706579"/>
    <w:rsid w:val="0074663F"/>
    <w:rsid w:val="00753F4D"/>
    <w:rsid w:val="00761206"/>
    <w:rsid w:val="0076699E"/>
    <w:rsid w:val="007733CB"/>
    <w:rsid w:val="00773CAF"/>
    <w:rsid w:val="00776436"/>
    <w:rsid w:val="007803F6"/>
    <w:rsid w:val="00781032"/>
    <w:rsid w:val="0079399F"/>
    <w:rsid w:val="007B5955"/>
    <w:rsid w:val="007C6877"/>
    <w:rsid w:val="007D450D"/>
    <w:rsid w:val="007D5020"/>
    <w:rsid w:val="007E69CF"/>
    <w:rsid w:val="007F09AE"/>
    <w:rsid w:val="008037AB"/>
    <w:rsid w:val="00811B25"/>
    <w:rsid w:val="008257CF"/>
    <w:rsid w:val="008304F9"/>
    <w:rsid w:val="00833C5C"/>
    <w:rsid w:val="00852075"/>
    <w:rsid w:val="0086051A"/>
    <w:rsid w:val="008660A0"/>
    <w:rsid w:val="0087449F"/>
    <w:rsid w:val="00877A7F"/>
    <w:rsid w:val="008806F0"/>
    <w:rsid w:val="00881B60"/>
    <w:rsid w:val="00890B20"/>
    <w:rsid w:val="008A1E21"/>
    <w:rsid w:val="008A2BB9"/>
    <w:rsid w:val="008A40AA"/>
    <w:rsid w:val="008B2E08"/>
    <w:rsid w:val="008B4FF3"/>
    <w:rsid w:val="008C02FE"/>
    <w:rsid w:val="008C03F0"/>
    <w:rsid w:val="008C086D"/>
    <w:rsid w:val="008D103E"/>
    <w:rsid w:val="008E1E55"/>
    <w:rsid w:val="008E4728"/>
    <w:rsid w:val="008E6DDA"/>
    <w:rsid w:val="00900C38"/>
    <w:rsid w:val="0091353D"/>
    <w:rsid w:val="00914655"/>
    <w:rsid w:val="00931826"/>
    <w:rsid w:val="00935251"/>
    <w:rsid w:val="00944602"/>
    <w:rsid w:val="0095094D"/>
    <w:rsid w:val="0095170C"/>
    <w:rsid w:val="00952324"/>
    <w:rsid w:val="00954C61"/>
    <w:rsid w:val="00963549"/>
    <w:rsid w:val="00970490"/>
    <w:rsid w:val="009717EE"/>
    <w:rsid w:val="0097359B"/>
    <w:rsid w:val="00976093"/>
    <w:rsid w:val="00980A19"/>
    <w:rsid w:val="009939CB"/>
    <w:rsid w:val="00996626"/>
    <w:rsid w:val="00997615"/>
    <w:rsid w:val="009A542E"/>
    <w:rsid w:val="009A5EB9"/>
    <w:rsid w:val="009B4338"/>
    <w:rsid w:val="009B563B"/>
    <w:rsid w:val="009B6191"/>
    <w:rsid w:val="009B72BE"/>
    <w:rsid w:val="009C3349"/>
    <w:rsid w:val="009C463F"/>
    <w:rsid w:val="009D7B0A"/>
    <w:rsid w:val="009E093C"/>
    <w:rsid w:val="009E12B9"/>
    <w:rsid w:val="009E30DB"/>
    <w:rsid w:val="009E6940"/>
    <w:rsid w:val="009E6AFD"/>
    <w:rsid w:val="009F1C49"/>
    <w:rsid w:val="009F30DB"/>
    <w:rsid w:val="00A04990"/>
    <w:rsid w:val="00A14797"/>
    <w:rsid w:val="00A1562B"/>
    <w:rsid w:val="00A21570"/>
    <w:rsid w:val="00A222D3"/>
    <w:rsid w:val="00A2252B"/>
    <w:rsid w:val="00A31F9C"/>
    <w:rsid w:val="00A354F5"/>
    <w:rsid w:val="00A412CF"/>
    <w:rsid w:val="00A43011"/>
    <w:rsid w:val="00A46169"/>
    <w:rsid w:val="00A46ED3"/>
    <w:rsid w:val="00A53BF5"/>
    <w:rsid w:val="00A618E9"/>
    <w:rsid w:val="00A66023"/>
    <w:rsid w:val="00A67A14"/>
    <w:rsid w:val="00A74AA3"/>
    <w:rsid w:val="00A8617E"/>
    <w:rsid w:val="00A87B9E"/>
    <w:rsid w:val="00A93F1C"/>
    <w:rsid w:val="00A94E63"/>
    <w:rsid w:val="00AA3F1D"/>
    <w:rsid w:val="00AA76A5"/>
    <w:rsid w:val="00AB1972"/>
    <w:rsid w:val="00AB6A3D"/>
    <w:rsid w:val="00AB6DFD"/>
    <w:rsid w:val="00AB701E"/>
    <w:rsid w:val="00AC3069"/>
    <w:rsid w:val="00AC518F"/>
    <w:rsid w:val="00AD37B1"/>
    <w:rsid w:val="00AE2834"/>
    <w:rsid w:val="00AE669A"/>
    <w:rsid w:val="00AF016D"/>
    <w:rsid w:val="00AF4DB3"/>
    <w:rsid w:val="00B20471"/>
    <w:rsid w:val="00B25195"/>
    <w:rsid w:val="00B2584F"/>
    <w:rsid w:val="00B33776"/>
    <w:rsid w:val="00B341F5"/>
    <w:rsid w:val="00B4197A"/>
    <w:rsid w:val="00B51280"/>
    <w:rsid w:val="00B57764"/>
    <w:rsid w:val="00B71108"/>
    <w:rsid w:val="00B74BC2"/>
    <w:rsid w:val="00B74E27"/>
    <w:rsid w:val="00B93777"/>
    <w:rsid w:val="00B9627E"/>
    <w:rsid w:val="00BA0441"/>
    <w:rsid w:val="00BA298F"/>
    <w:rsid w:val="00BB5EE5"/>
    <w:rsid w:val="00BC3D1B"/>
    <w:rsid w:val="00BD3F1E"/>
    <w:rsid w:val="00BD6C64"/>
    <w:rsid w:val="00BE2931"/>
    <w:rsid w:val="00BF1638"/>
    <w:rsid w:val="00BF739C"/>
    <w:rsid w:val="00C0574F"/>
    <w:rsid w:val="00C12EF7"/>
    <w:rsid w:val="00C150E2"/>
    <w:rsid w:val="00C16BC9"/>
    <w:rsid w:val="00C36193"/>
    <w:rsid w:val="00C3752F"/>
    <w:rsid w:val="00C5406A"/>
    <w:rsid w:val="00C54D05"/>
    <w:rsid w:val="00C54E47"/>
    <w:rsid w:val="00C57540"/>
    <w:rsid w:val="00C64000"/>
    <w:rsid w:val="00C667AB"/>
    <w:rsid w:val="00C73540"/>
    <w:rsid w:val="00C777F3"/>
    <w:rsid w:val="00C77CD5"/>
    <w:rsid w:val="00C81FC8"/>
    <w:rsid w:val="00C93786"/>
    <w:rsid w:val="00CA0BB8"/>
    <w:rsid w:val="00CA540F"/>
    <w:rsid w:val="00CA5A4C"/>
    <w:rsid w:val="00CD5F21"/>
    <w:rsid w:val="00CD64A2"/>
    <w:rsid w:val="00CE1566"/>
    <w:rsid w:val="00CE3717"/>
    <w:rsid w:val="00CE3A1C"/>
    <w:rsid w:val="00CE4708"/>
    <w:rsid w:val="00CE4F31"/>
    <w:rsid w:val="00CE5FEB"/>
    <w:rsid w:val="00CF63D5"/>
    <w:rsid w:val="00D06A89"/>
    <w:rsid w:val="00D23559"/>
    <w:rsid w:val="00D35DFF"/>
    <w:rsid w:val="00D41A3F"/>
    <w:rsid w:val="00D53A04"/>
    <w:rsid w:val="00D54C21"/>
    <w:rsid w:val="00D55351"/>
    <w:rsid w:val="00D56093"/>
    <w:rsid w:val="00D56A82"/>
    <w:rsid w:val="00D578D0"/>
    <w:rsid w:val="00D6408E"/>
    <w:rsid w:val="00D72105"/>
    <w:rsid w:val="00D75148"/>
    <w:rsid w:val="00D81FD1"/>
    <w:rsid w:val="00D8659B"/>
    <w:rsid w:val="00DA7D27"/>
    <w:rsid w:val="00DB27E9"/>
    <w:rsid w:val="00DB3366"/>
    <w:rsid w:val="00DB34BB"/>
    <w:rsid w:val="00DC2D7F"/>
    <w:rsid w:val="00DC3D26"/>
    <w:rsid w:val="00DC5027"/>
    <w:rsid w:val="00DD1BA3"/>
    <w:rsid w:val="00DD3192"/>
    <w:rsid w:val="00DD39D6"/>
    <w:rsid w:val="00DF6472"/>
    <w:rsid w:val="00E067B2"/>
    <w:rsid w:val="00E112D0"/>
    <w:rsid w:val="00E141DF"/>
    <w:rsid w:val="00E251E8"/>
    <w:rsid w:val="00E448B0"/>
    <w:rsid w:val="00E50C1A"/>
    <w:rsid w:val="00E5531A"/>
    <w:rsid w:val="00E57F4F"/>
    <w:rsid w:val="00E70CCF"/>
    <w:rsid w:val="00E74423"/>
    <w:rsid w:val="00E76F43"/>
    <w:rsid w:val="00E81D37"/>
    <w:rsid w:val="00E91B77"/>
    <w:rsid w:val="00E94A8D"/>
    <w:rsid w:val="00E954D7"/>
    <w:rsid w:val="00EA01F1"/>
    <w:rsid w:val="00EA45F9"/>
    <w:rsid w:val="00EA776A"/>
    <w:rsid w:val="00EB43D4"/>
    <w:rsid w:val="00EB7301"/>
    <w:rsid w:val="00EC6E43"/>
    <w:rsid w:val="00ED63AE"/>
    <w:rsid w:val="00ED7F48"/>
    <w:rsid w:val="00EE0A8A"/>
    <w:rsid w:val="00EE2ABF"/>
    <w:rsid w:val="00EF7F78"/>
    <w:rsid w:val="00F042C4"/>
    <w:rsid w:val="00F061D7"/>
    <w:rsid w:val="00F06B12"/>
    <w:rsid w:val="00F11CD3"/>
    <w:rsid w:val="00F13AF1"/>
    <w:rsid w:val="00F13DCF"/>
    <w:rsid w:val="00F2258A"/>
    <w:rsid w:val="00F26B5D"/>
    <w:rsid w:val="00F27464"/>
    <w:rsid w:val="00F3069C"/>
    <w:rsid w:val="00F30915"/>
    <w:rsid w:val="00F35B94"/>
    <w:rsid w:val="00F41630"/>
    <w:rsid w:val="00F456F1"/>
    <w:rsid w:val="00F45F07"/>
    <w:rsid w:val="00F572F0"/>
    <w:rsid w:val="00F67AEA"/>
    <w:rsid w:val="00F71F90"/>
    <w:rsid w:val="00F76AC5"/>
    <w:rsid w:val="00F870E8"/>
    <w:rsid w:val="00F96D75"/>
    <w:rsid w:val="00FA0B5E"/>
    <w:rsid w:val="00FA2289"/>
    <w:rsid w:val="00FB210E"/>
    <w:rsid w:val="00FB5F78"/>
    <w:rsid w:val="00FB7053"/>
    <w:rsid w:val="00FC02BE"/>
    <w:rsid w:val="00FC2B78"/>
    <w:rsid w:val="00FC49DA"/>
    <w:rsid w:val="00FC7913"/>
    <w:rsid w:val="00FD0DB0"/>
    <w:rsid w:val="00FD3155"/>
    <w:rsid w:val="00FF0CDB"/>
    <w:rsid w:val="00FF36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B9411"/>
  <w15:docId w15:val="{80354C15-9EBB-4D7C-A6A5-C2E14012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C3F8E"/>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aliases w:val="List Paragraph1,Titulo 4,Paragraphe de liste1,ADB paragraph numbering,Colorful List - Accent 11,Paragraphe de liste 1,NULLETS 2,• List Paragraph,List Paragraph (numbered (a)),References,ReferencesCxSpLast,En tête 1,Dot pt,Bullets"/>
    <w:basedOn w:val="Normal"/>
    <w:link w:val="PrrafodelistaCar"/>
    <w:uiPriority w:val="34"/>
    <w:qFormat/>
    <w:rsid w:val="004C3F8E"/>
    <w:pPr>
      <w:ind w:left="720"/>
      <w:contextualSpacing/>
    </w:pPr>
  </w:style>
  <w:style w:type="paragraph" w:styleId="Textodeglobo">
    <w:name w:val="Balloon Text"/>
    <w:basedOn w:val="Normal"/>
    <w:link w:val="TextodegloboCar"/>
    <w:uiPriority w:val="99"/>
    <w:semiHidden/>
    <w:unhideWhenUsed/>
    <w:rsid w:val="00D35DF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35DFF"/>
    <w:rPr>
      <w:rFonts w:ascii="Times New Roman" w:hAnsi="Times New Roman" w:cs="Times New Roman"/>
      <w:sz w:val="18"/>
      <w:szCs w:val="18"/>
    </w:rPr>
  </w:style>
  <w:style w:type="character" w:styleId="Hipervnculo">
    <w:name w:val="Hyperlink"/>
    <w:basedOn w:val="Fuentedeprrafopredeter"/>
    <w:uiPriority w:val="99"/>
    <w:unhideWhenUsed/>
    <w:rsid w:val="001064CD"/>
    <w:rPr>
      <w:color w:val="0563C1" w:themeColor="hyperlink"/>
      <w:u w:val="single"/>
    </w:rPr>
  </w:style>
  <w:style w:type="character" w:customStyle="1" w:styleId="Mencinsinresolver1">
    <w:name w:val="Mención sin resolver1"/>
    <w:basedOn w:val="Fuentedeprrafopredeter"/>
    <w:uiPriority w:val="99"/>
    <w:semiHidden/>
    <w:unhideWhenUsed/>
    <w:rsid w:val="001064CD"/>
    <w:rPr>
      <w:color w:val="605E5C"/>
      <w:shd w:val="clear" w:color="auto" w:fill="E1DFDD"/>
    </w:rPr>
  </w:style>
  <w:style w:type="paragraph" w:styleId="Textonotapie">
    <w:name w:val="footnote text"/>
    <w:aliases w:val="Footnote Text Char1 Char,Footnote Text Char Char Char, Char Char Char Char Char Char Char,Footnote Text Char Char Char Char Char,Footnote Text Char Char Char1 Char Char, Char Char Char Char Char Char, Char Char Char,Char Char Char,Texto"/>
    <w:basedOn w:val="Normal"/>
    <w:link w:val="TextonotapieCar"/>
    <w:unhideWhenUsed/>
    <w:qFormat/>
    <w:rsid w:val="006511D9"/>
    <w:rPr>
      <w:sz w:val="20"/>
      <w:szCs w:val="20"/>
    </w:rPr>
  </w:style>
  <w:style w:type="character" w:customStyle="1" w:styleId="TextonotapieCar">
    <w:name w:val="Texto nota pie Car"/>
    <w:aliases w:val="Footnote Text Char1 Char Car,Footnote Text Char Char Char Car, Char Char Char Char Char Char Char Car,Footnote Text Char Char Char Char Char Car,Footnote Text Char Char Char1 Char Char Car, Char Char Char Char Char Char Car,Texto Car"/>
    <w:basedOn w:val="Fuentedeprrafopredeter"/>
    <w:link w:val="Textonotapie"/>
    <w:uiPriority w:val="99"/>
    <w:rsid w:val="006511D9"/>
    <w:rPr>
      <w:sz w:val="20"/>
      <w:szCs w:val="20"/>
    </w:rPr>
  </w:style>
  <w:style w:type="character" w:styleId="Refdenotaalpie">
    <w:name w:val="footnote reference"/>
    <w:aliases w:val="16 Point,Superscript 6 Point,Ref,de nota al pie,Footnotes refss,4_G,Texto nota al pie,Footnote Reference.SES,Texto de nota al pie,referencia nota al pie,Appel note de bas de page,normal,ftref,Ref. de nota al pie.,BVI fnr,footnote ref"/>
    <w:basedOn w:val="Fuentedeprrafopredeter"/>
    <w:link w:val="BVIfnrCharCharChar"/>
    <w:uiPriority w:val="99"/>
    <w:unhideWhenUsed/>
    <w:qFormat/>
    <w:rsid w:val="006511D9"/>
    <w:rPr>
      <w:vertAlign w:val="superscript"/>
    </w:rPr>
  </w:style>
  <w:style w:type="character" w:styleId="Hipervnculovisitado">
    <w:name w:val="FollowedHyperlink"/>
    <w:basedOn w:val="Fuentedeprrafopredeter"/>
    <w:uiPriority w:val="99"/>
    <w:semiHidden/>
    <w:unhideWhenUsed/>
    <w:rsid w:val="004060E2"/>
    <w:rPr>
      <w:color w:val="954F72" w:themeColor="followedHyperlink"/>
      <w:u w:val="single"/>
    </w:rPr>
  </w:style>
  <w:style w:type="paragraph" w:customStyle="1" w:styleId="BVIfnrCharCharChar">
    <w:name w:val="BVI fnr Char Char Char"/>
    <w:aliases w:val="ftref Char Char Char,16 Point Char Char Char,Superscript 6 Point Char Char Char"/>
    <w:basedOn w:val="Normal"/>
    <w:link w:val="Refdenotaalpie"/>
    <w:uiPriority w:val="99"/>
    <w:rsid w:val="009B4338"/>
    <w:pPr>
      <w:spacing w:before="120" w:after="160" w:line="240" w:lineRule="exact"/>
      <w:jc w:val="both"/>
    </w:pPr>
    <w:rPr>
      <w:vertAlign w:val="superscript"/>
    </w:rPr>
  </w:style>
  <w:style w:type="character" w:customStyle="1" w:styleId="PrrafodelistaCar">
    <w:name w:val="Párrafo de lista Car"/>
    <w:aliases w:val="List Paragraph1 Car,Titulo 4 Car,Paragraphe de liste1 Car,ADB paragraph numbering Car,Colorful List - Accent 11 Car,Paragraphe de liste 1 Car,NULLETS 2 Car,• List Paragraph Car,List Paragraph (numbered (a)) Car,References Car"/>
    <w:link w:val="Prrafodelista"/>
    <w:uiPriority w:val="34"/>
    <w:locked/>
    <w:rsid w:val="009B4338"/>
  </w:style>
  <w:style w:type="numbering" w:customStyle="1" w:styleId="Lista21">
    <w:name w:val="Lista 21"/>
    <w:basedOn w:val="Sinlista"/>
    <w:rsid w:val="009B4338"/>
    <w:pPr>
      <w:numPr>
        <w:numId w:val="4"/>
      </w:numPr>
    </w:pPr>
  </w:style>
  <w:style w:type="character" w:styleId="Refdecomentario">
    <w:name w:val="annotation reference"/>
    <w:basedOn w:val="Fuentedeprrafopredeter"/>
    <w:uiPriority w:val="99"/>
    <w:semiHidden/>
    <w:unhideWhenUsed/>
    <w:rsid w:val="00980A19"/>
    <w:rPr>
      <w:sz w:val="16"/>
      <w:szCs w:val="16"/>
    </w:rPr>
  </w:style>
  <w:style w:type="paragraph" w:styleId="Textocomentario">
    <w:name w:val="annotation text"/>
    <w:basedOn w:val="Normal"/>
    <w:link w:val="TextocomentarioCar"/>
    <w:uiPriority w:val="99"/>
    <w:semiHidden/>
    <w:unhideWhenUsed/>
    <w:rsid w:val="00980A19"/>
    <w:pPr>
      <w:spacing w:after="160"/>
    </w:pPr>
    <w:rPr>
      <w:sz w:val="20"/>
      <w:szCs w:val="20"/>
    </w:rPr>
  </w:style>
  <w:style w:type="character" w:customStyle="1" w:styleId="TextocomentarioCar">
    <w:name w:val="Texto comentario Car"/>
    <w:basedOn w:val="Fuentedeprrafopredeter"/>
    <w:link w:val="Textocomentario"/>
    <w:uiPriority w:val="99"/>
    <w:semiHidden/>
    <w:rsid w:val="00980A19"/>
    <w:rPr>
      <w:sz w:val="20"/>
      <w:szCs w:val="20"/>
    </w:rPr>
  </w:style>
  <w:style w:type="paragraph" w:styleId="Asuntodelcomentario">
    <w:name w:val="annotation subject"/>
    <w:basedOn w:val="Textocomentario"/>
    <w:next w:val="Textocomentario"/>
    <w:link w:val="AsuntodelcomentarioCar"/>
    <w:uiPriority w:val="99"/>
    <w:semiHidden/>
    <w:unhideWhenUsed/>
    <w:rsid w:val="00B71108"/>
    <w:pPr>
      <w:spacing w:after="0"/>
    </w:pPr>
    <w:rPr>
      <w:b/>
      <w:bCs/>
    </w:rPr>
  </w:style>
  <w:style w:type="character" w:customStyle="1" w:styleId="AsuntodelcomentarioCar">
    <w:name w:val="Asunto del comentario Car"/>
    <w:basedOn w:val="TextocomentarioCar"/>
    <w:link w:val="Asuntodelcomentario"/>
    <w:uiPriority w:val="99"/>
    <w:semiHidden/>
    <w:rsid w:val="00B71108"/>
    <w:rPr>
      <w:b/>
      <w:bCs/>
      <w:sz w:val="20"/>
      <w:szCs w:val="20"/>
    </w:rPr>
  </w:style>
  <w:style w:type="paragraph" w:styleId="Encabezado">
    <w:name w:val="header"/>
    <w:basedOn w:val="Normal"/>
    <w:link w:val="EncabezadoCar"/>
    <w:uiPriority w:val="99"/>
    <w:unhideWhenUsed/>
    <w:rsid w:val="000515FE"/>
    <w:pPr>
      <w:tabs>
        <w:tab w:val="center" w:pos="4252"/>
        <w:tab w:val="right" w:pos="8504"/>
      </w:tabs>
    </w:pPr>
  </w:style>
  <w:style w:type="character" w:customStyle="1" w:styleId="EncabezadoCar">
    <w:name w:val="Encabezado Car"/>
    <w:basedOn w:val="Fuentedeprrafopredeter"/>
    <w:link w:val="Encabezado"/>
    <w:uiPriority w:val="99"/>
    <w:rsid w:val="000515FE"/>
  </w:style>
  <w:style w:type="paragraph" w:styleId="Piedepgina">
    <w:name w:val="footer"/>
    <w:basedOn w:val="Normal"/>
    <w:link w:val="PiedepginaCar"/>
    <w:uiPriority w:val="99"/>
    <w:unhideWhenUsed/>
    <w:rsid w:val="000515FE"/>
    <w:pPr>
      <w:tabs>
        <w:tab w:val="center" w:pos="4252"/>
        <w:tab w:val="right" w:pos="8504"/>
      </w:tabs>
    </w:pPr>
  </w:style>
  <w:style w:type="character" w:customStyle="1" w:styleId="PiedepginaCar">
    <w:name w:val="Pie de página Car"/>
    <w:basedOn w:val="Fuentedeprrafopredeter"/>
    <w:link w:val="Piedepgina"/>
    <w:uiPriority w:val="99"/>
    <w:rsid w:val="000515FE"/>
  </w:style>
  <w:style w:type="paragraph" w:styleId="Revisin">
    <w:name w:val="Revision"/>
    <w:hidden/>
    <w:uiPriority w:val="99"/>
    <w:semiHidden/>
    <w:rsid w:val="009E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5856">
      <w:bodyDiv w:val="1"/>
      <w:marLeft w:val="0"/>
      <w:marRight w:val="0"/>
      <w:marTop w:val="0"/>
      <w:marBottom w:val="0"/>
      <w:divBdr>
        <w:top w:val="none" w:sz="0" w:space="0" w:color="auto"/>
        <w:left w:val="none" w:sz="0" w:space="0" w:color="auto"/>
        <w:bottom w:val="none" w:sz="0" w:space="0" w:color="auto"/>
        <w:right w:val="none" w:sz="0" w:space="0" w:color="auto"/>
      </w:divBdr>
    </w:div>
    <w:div w:id="145826669">
      <w:bodyDiv w:val="1"/>
      <w:marLeft w:val="0"/>
      <w:marRight w:val="0"/>
      <w:marTop w:val="0"/>
      <w:marBottom w:val="0"/>
      <w:divBdr>
        <w:top w:val="none" w:sz="0" w:space="0" w:color="auto"/>
        <w:left w:val="none" w:sz="0" w:space="0" w:color="auto"/>
        <w:bottom w:val="none" w:sz="0" w:space="0" w:color="auto"/>
        <w:right w:val="none" w:sz="0" w:space="0" w:color="auto"/>
      </w:divBdr>
      <w:divsChild>
        <w:div w:id="587152305">
          <w:marLeft w:val="0"/>
          <w:marRight w:val="0"/>
          <w:marTop w:val="0"/>
          <w:marBottom w:val="0"/>
          <w:divBdr>
            <w:top w:val="none" w:sz="0" w:space="0" w:color="auto"/>
            <w:left w:val="none" w:sz="0" w:space="0" w:color="auto"/>
            <w:bottom w:val="none" w:sz="0" w:space="0" w:color="auto"/>
            <w:right w:val="none" w:sz="0" w:space="0" w:color="auto"/>
          </w:divBdr>
          <w:divsChild>
            <w:div w:id="1984118329">
              <w:marLeft w:val="0"/>
              <w:marRight w:val="0"/>
              <w:marTop w:val="0"/>
              <w:marBottom w:val="0"/>
              <w:divBdr>
                <w:top w:val="none" w:sz="0" w:space="0" w:color="auto"/>
                <w:left w:val="none" w:sz="0" w:space="0" w:color="auto"/>
                <w:bottom w:val="none" w:sz="0" w:space="0" w:color="auto"/>
                <w:right w:val="none" w:sz="0" w:space="0" w:color="auto"/>
              </w:divBdr>
              <w:divsChild>
                <w:div w:id="19528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1252">
      <w:bodyDiv w:val="1"/>
      <w:marLeft w:val="0"/>
      <w:marRight w:val="0"/>
      <w:marTop w:val="0"/>
      <w:marBottom w:val="0"/>
      <w:divBdr>
        <w:top w:val="none" w:sz="0" w:space="0" w:color="auto"/>
        <w:left w:val="none" w:sz="0" w:space="0" w:color="auto"/>
        <w:bottom w:val="none" w:sz="0" w:space="0" w:color="auto"/>
        <w:right w:val="none" w:sz="0" w:space="0" w:color="auto"/>
      </w:divBdr>
      <w:divsChild>
        <w:div w:id="809860799">
          <w:marLeft w:val="0"/>
          <w:marRight w:val="0"/>
          <w:marTop w:val="0"/>
          <w:marBottom w:val="0"/>
          <w:divBdr>
            <w:top w:val="none" w:sz="0" w:space="0" w:color="auto"/>
            <w:left w:val="none" w:sz="0" w:space="0" w:color="auto"/>
            <w:bottom w:val="none" w:sz="0" w:space="0" w:color="auto"/>
            <w:right w:val="none" w:sz="0" w:space="0" w:color="auto"/>
          </w:divBdr>
          <w:divsChild>
            <w:div w:id="844176247">
              <w:marLeft w:val="0"/>
              <w:marRight w:val="0"/>
              <w:marTop w:val="0"/>
              <w:marBottom w:val="0"/>
              <w:divBdr>
                <w:top w:val="none" w:sz="0" w:space="0" w:color="auto"/>
                <w:left w:val="none" w:sz="0" w:space="0" w:color="auto"/>
                <w:bottom w:val="none" w:sz="0" w:space="0" w:color="auto"/>
                <w:right w:val="none" w:sz="0" w:space="0" w:color="auto"/>
              </w:divBdr>
              <w:divsChild>
                <w:div w:id="14783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2905">
      <w:bodyDiv w:val="1"/>
      <w:marLeft w:val="0"/>
      <w:marRight w:val="0"/>
      <w:marTop w:val="0"/>
      <w:marBottom w:val="0"/>
      <w:divBdr>
        <w:top w:val="none" w:sz="0" w:space="0" w:color="auto"/>
        <w:left w:val="none" w:sz="0" w:space="0" w:color="auto"/>
        <w:bottom w:val="none" w:sz="0" w:space="0" w:color="auto"/>
        <w:right w:val="none" w:sz="0" w:space="0" w:color="auto"/>
      </w:divBdr>
    </w:div>
    <w:div w:id="518468413">
      <w:bodyDiv w:val="1"/>
      <w:marLeft w:val="0"/>
      <w:marRight w:val="0"/>
      <w:marTop w:val="0"/>
      <w:marBottom w:val="0"/>
      <w:divBdr>
        <w:top w:val="none" w:sz="0" w:space="0" w:color="auto"/>
        <w:left w:val="none" w:sz="0" w:space="0" w:color="auto"/>
        <w:bottom w:val="none" w:sz="0" w:space="0" w:color="auto"/>
        <w:right w:val="none" w:sz="0" w:space="0" w:color="auto"/>
      </w:divBdr>
      <w:divsChild>
        <w:div w:id="1375042880">
          <w:marLeft w:val="0"/>
          <w:marRight w:val="0"/>
          <w:marTop w:val="0"/>
          <w:marBottom w:val="0"/>
          <w:divBdr>
            <w:top w:val="none" w:sz="0" w:space="0" w:color="auto"/>
            <w:left w:val="none" w:sz="0" w:space="0" w:color="auto"/>
            <w:bottom w:val="none" w:sz="0" w:space="0" w:color="auto"/>
            <w:right w:val="none" w:sz="0" w:space="0" w:color="auto"/>
          </w:divBdr>
          <w:divsChild>
            <w:div w:id="1846285819">
              <w:marLeft w:val="0"/>
              <w:marRight w:val="0"/>
              <w:marTop w:val="0"/>
              <w:marBottom w:val="0"/>
              <w:divBdr>
                <w:top w:val="none" w:sz="0" w:space="0" w:color="auto"/>
                <w:left w:val="none" w:sz="0" w:space="0" w:color="auto"/>
                <w:bottom w:val="none" w:sz="0" w:space="0" w:color="auto"/>
                <w:right w:val="none" w:sz="0" w:space="0" w:color="auto"/>
              </w:divBdr>
              <w:divsChild>
                <w:div w:id="12679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54">
      <w:bodyDiv w:val="1"/>
      <w:marLeft w:val="0"/>
      <w:marRight w:val="0"/>
      <w:marTop w:val="0"/>
      <w:marBottom w:val="0"/>
      <w:divBdr>
        <w:top w:val="none" w:sz="0" w:space="0" w:color="auto"/>
        <w:left w:val="none" w:sz="0" w:space="0" w:color="auto"/>
        <w:bottom w:val="none" w:sz="0" w:space="0" w:color="auto"/>
        <w:right w:val="none" w:sz="0" w:space="0" w:color="auto"/>
      </w:divBdr>
      <w:divsChild>
        <w:div w:id="1247425934">
          <w:marLeft w:val="0"/>
          <w:marRight w:val="0"/>
          <w:marTop w:val="0"/>
          <w:marBottom w:val="0"/>
          <w:divBdr>
            <w:top w:val="none" w:sz="0" w:space="0" w:color="auto"/>
            <w:left w:val="none" w:sz="0" w:space="0" w:color="auto"/>
            <w:bottom w:val="none" w:sz="0" w:space="0" w:color="auto"/>
            <w:right w:val="none" w:sz="0" w:space="0" w:color="auto"/>
          </w:divBdr>
          <w:divsChild>
            <w:div w:id="160316302">
              <w:marLeft w:val="0"/>
              <w:marRight w:val="0"/>
              <w:marTop w:val="0"/>
              <w:marBottom w:val="0"/>
              <w:divBdr>
                <w:top w:val="none" w:sz="0" w:space="0" w:color="auto"/>
                <w:left w:val="none" w:sz="0" w:space="0" w:color="auto"/>
                <w:bottom w:val="none" w:sz="0" w:space="0" w:color="auto"/>
                <w:right w:val="none" w:sz="0" w:space="0" w:color="auto"/>
              </w:divBdr>
              <w:divsChild>
                <w:div w:id="45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8396">
      <w:bodyDiv w:val="1"/>
      <w:marLeft w:val="0"/>
      <w:marRight w:val="0"/>
      <w:marTop w:val="0"/>
      <w:marBottom w:val="0"/>
      <w:divBdr>
        <w:top w:val="none" w:sz="0" w:space="0" w:color="auto"/>
        <w:left w:val="none" w:sz="0" w:space="0" w:color="auto"/>
        <w:bottom w:val="none" w:sz="0" w:space="0" w:color="auto"/>
        <w:right w:val="none" w:sz="0" w:space="0" w:color="auto"/>
      </w:divBdr>
      <w:divsChild>
        <w:div w:id="614754129">
          <w:marLeft w:val="0"/>
          <w:marRight w:val="0"/>
          <w:marTop w:val="0"/>
          <w:marBottom w:val="0"/>
          <w:divBdr>
            <w:top w:val="none" w:sz="0" w:space="0" w:color="auto"/>
            <w:left w:val="none" w:sz="0" w:space="0" w:color="auto"/>
            <w:bottom w:val="none" w:sz="0" w:space="0" w:color="auto"/>
            <w:right w:val="none" w:sz="0" w:space="0" w:color="auto"/>
          </w:divBdr>
          <w:divsChild>
            <w:div w:id="142822439">
              <w:marLeft w:val="0"/>
              <w:marRight w:val="0"/>
              <w:marTop w:val="0"/>
              <w:marBottom w:val="0"/>
              <w:divBdr>
                <w:top w:val="none" w:sz="0" w:space="0" w:color="auto"/>
                <w:left w:val="none" w:sz="0" w:space="0" w:color="auto"/>
                <w:bottom w:val="none" w:sz="0" w:space="0" w:color="auto"/>
                <w:right w:val="none" w:sz="0" w:space="0" w:color="auto"/>
              </w:divBdr>
              <w:divsChild>
                <w:div w:id="1079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9118">
      <w:bodyDiv w:val="1"/>
      <w:marLeft w:val="0"/>
      <w:marRight w:val="0"/>
      <w:marTop w:val="0"/>
      <w:marBottom w:val="0"/>
      <w:divBdr>
        <w:top w:val="none" w:sz="0" w:space="0" w:color="auto"/>
        <w:left w:val="none" w:sz="0" w:space="0" w:color="auto"/>
        <w:bottom w:val="none" w:sz="0" w:space="0" w:color="auto"/>
        <w:right w:val="none" w:sz="0" w:space="0" w:color="auto"/>
      </w:divBdr>
      <w:divsChild>
        <w:div w:id="873887270">
          <w:marLeft w:val="0"/>
          <w:marRight w:val="0"/>
          <w:marTop w:val="0"/>
          <w:marBottom w:val="0"/>
          <w:divBdr>
            <w:top w:val="none" w:sz="0" w:space="0" w:color="auto"/>
            <w:left w:val="none" w:sz="0" w:space="0" w:color="auto"/>
            <w:bottom w:val="none" w:sz="0" w:space="0" w:color="auto"/>
            <w:right w:val="none" w:sz="0" w:space="0" w:color="auto"/>
          </w:divBdr>
          <w:divsChild>
            <w:div w:id="41827360">
              <w:marLeft w:val="0"/>
              <w:marRight w:val="0"/>
              <w:marTop w:val="0"/>
              <w:marBottom w:val="0"/>
              <w:divBdr>
                <w:top w:val="none" w:sz="0" w:space="0" w:color="auto"/>
                <w:left w:val="none" w:sz="0" w:space="0" w:color="auto"/>
                <w:bottom w:val="none" w:sz="0" w:space="0" w:color="auto"/>
                <w:right w:val="none" w:sz="0" w:space="0" w:color="auto"/>
              </w:divBdr>
              <w:divsChild>
                <w:div w:id="552740526">
                  <w:marLeft w:val="0"/>
                  <w:marRight w:val="0"/>
                  <w:marTop w:val="0"/>
                  <w:marBottom w:val="0"/>
                  <w:divBdr>
                    <w:top w:val="none" w:sz="0" w:space="0" w:color="auto"/>
                    <w:left w:val="none" w:sz="0" w:space="0" w:color="auto"/>
                    <w:bottom w:val="none" w:sz="0" w:space="0" w:color="auto"/>
                    <w:right w:val="none" w:sz="0" w:space="0" w:color="auto"/>
                  </w:divBdr>
                  <w:divsChild>
                    <w:div w:id="63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68975">
      <w:bodyDiv w:val="1"/>
      <w:marLeft w:val="0"/>
      <w:marRight w:val="0"/>
      <w:marTop w:val="0"/>
      <w:marBottom w:val="0"/>
      <w:divBdr>
        <w:top w:val="none" w:sz="0" w:space="0" w:color="auto"/>
        <w:left w:val="none" w:sz="0" w:space="0" w:color="auto"/>
        <w:bottom w:val="none" w:sz="0" w:space="0" w:color="auto"/>
        <w:right w:val="none" w:sz="0" w:space="0" w:color="auto"/>
      </w:divBdr>
      <w:divsChild>
        <w:div w:id="189879079">
          <w:marLeft w:val="0"/>
          <w:marRight w:val="0"/>
          <w:marTop w:val="0"/>
          <w:marBottom w:val="0"/>
          <w:divBdr>
            <w:top w:val="none" w:sz="0" w:space="0" w:color="auto"/>
            <w:left w:val="none" w:sz="0" w:space="0" w:color="auto"/>
            <w:bottom w:val="none" w:sz="0" w:space="0" w:color="auto"/>
            <w:right w:val="none" w:sz="0" w:space="0" w:color="auto"/>
          </w:divBdr>
          <w:divsChild>
            <w:div w:id="814447812">
              <w:marLeft w:val="0"/>
              <w:marRight w:val="0"/>
              <w:marTop w:val="0"/>
              <w:marBottom w:val="0"/>
              <w:divBdr>
                <w:top w:val="none" w:sz="0" w:space="0" w:color="auto"/>
                <w:left w:val="none" w:sz="0" w:space="0" w:color="auto"/>
                <w:bottom w:val="none" w:sz="0" w:space="0" w:color="auto"/>
                <w:right w:val="none" w:sz="0" w:space="0" w:color="auto"/>
              </w:divBdr>
              <w:divsChild>
                <w:div w:id="1954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614">
      <w:bodyDiv w:val="1"/>
      <w:marLeft w:val="0"/>
      <w:marRight w:val="0"/>
      <w:marTop w:val="0"/>
      <w:marBottom w:val="0"/>
      <w:divBdr>
        <w:top w:val="none" w:sz="0" w:space="0" w:color="auto"/>
        <w:left w:val="none" w:sz="0" w:space="0" w:color="auto"/>
        <w:bottom w:val="none" w:sz="0" w:space="0" w:color="auto"/>
        <w:right w:val="none" w:sz="0" w:space="0" w:color="auto"/>
      </w:divBdr>
      <w:divsChild>
        <w:div w:id="2090614699">
          <w:marLeft w:val="0"/>
          <w:marRight w:val="0"/>
          <w:marTop w:val="0"/>
          <w:marBottom w:val="0"/>
          <w:divBdr>
            <w:top w:val="none" w:sz="0" w:space="0" w:color="auto"/>
            <w:left w:val="none" w:sz="0" w:space="0" w:color="auto"/>
            <w:bottom w:val="none" w:sz="0" w:space="0" w:color="auto"/>
            <w:right w:val="none" w:sz="0" w:space="0" w:color="auto"/>
          </w:divBdr>
          <w:divsChild>
            <w:div w:id="1218395594">
              <w:marLeft w:val="0"/>
              <w:marRight w:val="0"/>
              <w:marTop w:val="0"/>
              <w:marBottom w:val="0"/>
              <w:divBdr>
                <w:top w:val="none" w:sz="0" w:space="0" w:color="auto"/>
                <w:left w:val="none" w:sz="0" w:space="0" w:color="auto"/>
                <w:bottom w:val="none" w:sz="0" w:space="0" w:color="auto"/>
                <w:right w:val="none" w:sz="0" w:space="0" w:color="auto"/>
              </w:divBdr>
              <w:divsChild>
                <w:div w:id="14118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6539">
      <w:bodyDiv w:val="1"/>
      <w:marLeft w:val="0"/>
      <w:marRight w:val="0"/>
      <w:marTop w:val="0"/>
      <w:marBottom w:val="0"/>
      <w:divBdr>
        <w:top w:val="none" w:sz="0" w:space="0" w:color="auto"/>
        <w:left w:val="none" w:sz="0" w:space="0" w:color="auto"/>
        <w:bottom w:val="none" w:sz="0" w:space="0" w:color="auto"/>
        <w:right w:val="none" w:sz="0" w:space="0" w:color="auto"/>
      </w:divBdr>
      <w:divsChild>
        <w:div w:id="1447240411">
          <w:marLeft w:val="0"/>
          <w:marRight w:val="0"/>
          <w:marTop w:val="0"/>
          <w:marBottom w:val="0"/>
          <w:divBdr>
            <w:top w:val="none" w:sz="0" w:space="0" w:color="auto"/>
            <w:left w:val="none" w:sz="0" w:space="0" w:color="auto"/>
            <w:bottom w:val="none" w:sz="0" w:space="0" w:color="auto"/>
            <w:right w:val="none" w:sz="0" w:space="0" w:color="auto"/>
          </w:divBdr>
          <w:divsChild>
            <w:div w:id="1374963926">
              <w:marLeft w:val="0"/>
              <w:marRight w:val="0"/>
              <w:marTop w:val="0"/>
              <w:marBottom w:val="0"/>
              <w:divBdr>
                <w:top w:val="none" w:sz="0" w:space="0" w:color="auto"/>
                <w:left w:val="none" w:sz="0" w:space="0" w:color="auto"/>
                <w:bottom w:val="none" w:sz="0" w:space="0" w:color="auto"/>
                <w:right w:val="none" w:sz="0" w:space="0" w:color="auto"/>
              </w:divBdr>
              <w:divsChild>
                <w:div w:id="576985936">
                  <w:marLeft w:val="0"/>
                  <w:marRight w:val="0"/>
                  <w:marTop w:val="0"/>
                  <w:marBottom w:val="0"/>
                  <w:divBdr>
                    <w:top w:val="none" w:sz="0" w:space="0" w:color="auto"/>
                    <w:left w:val="none" w:sz="0" w:space="0" w:color="auto"/>
                    <w:bottom w:val="none" w:sz="0" w:space="0" w:color="auto"/>
                    <w:right w:val="none" w:sz="0" w:space="0" w:color="auto"/>
                  </w:divBdr>
                  <w:divsChild>
                    <w:div w:id="13541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8279">
      <w:bodyDiv w:val="1"/>
      <w:marLeft w:val="0"/>
      <w:marRight w:val="0"/>
      <w:marTop w:val="0"/>
      <w:marBottom w:val="0"/>
      <w:divBdr>
        <w:top w:val="none" w:sz="0" w:space="0" w:color="auto"/>
        <w:left w:val="none" w:sz="0" w:space="0" w:color="auto"/>
        <w:bottom w:val="none" w:sz="0" w:space="0" w:color="auto"/>
        <w:right w:val="none" w:sz="0" w:space="0" w:color="auto"/>
      </w:divBdr>
    </w:div>
    <w:div w:id="1061829494">
      <w:bodyDiv w:val="1"/>
      <w:marLeft w:val="0"/>
      <w:marRight w:val="0"/>
      <w:marTop w:val="0"/>
      <w:marBottom w:val="0"/>
      <w:divBdr>
        <w:top w:val="none" w:sz="0" w:space="0" w:color="auto"/>
        <w:left w:val="none" w:sz="0" w:space="0" w:color="auto"/>
        <w:bottom w:val="none" w:sz="0" w:space="0" w:color="auto"/>
        <w:right w:val="none" w:sz="0" w:space="0" w:color="auto"/>
      </w:divBdr>
    </w:div>
    <w:div w:id="1186939399">
      <w:bodyDiv w:val="1"/>
      <w:marLeft w:val="0"/>
      <w:marRight w:val="0"/>
      <w:marTop w:val="0"/>
      <w:marBottom w:val="0"/>
      <w:divBdr>
        <w:top w:val="none" w:sz="0" w:space="0" w:color="auto"/>
        <w:left w:val="none" w:sz="0" w:space="0" w:color="auto"/>
        <w:bottom w:val="none" w:sz="0" w:space="0" w:color="auto"/>
        <w:right w:val="none" w:sz="0" w:space="0" w:color="auto"/>
      </w:divBdr>
    </w:div>
    <w:div w:id="1194148163">
      <w:bodyDiv w:val="1"/>
      <w:marLeft w:val="0"/>
      <w:marRight w:val="0"/>
      <w:marTop w:val="0"/>
      <w:marBottom w:val="0"/>
      <w:divBdr>
        <w:top w:val="none" w:sz="0" w:space="0" w:color="auto"/>
        <w:left w:val="none" w:sz="0" w:space="0" w:color="auto"/>
        <w:bottom w:val="none" w:sz="0" w:space="0" w:color="auto"/>
        <w:right w:val="none" w:sz="0" w:space="0" w:color="auto"/>
      </w:divBdr>
      <w:divsChild>
        <w:div w:id="270941016">
          <w:marLeft w:val="0"/>
          <w:marRight w:val="0"/>
          <w:marTop w:val="0"/>
          <w:marBottom w:val="0"/>
          <w:divBdr>
            <w:top w:val="none" w:sz="0" w:space="0" w:color="auto"/>
            <w:left w:val="none" w:sz="0" w:space="0" w:color="auto"/>
            <w:bottom w:val="none" w:sz="0" w:space="0" w:color="auto"/>
            <w:right w:val="none" w:sz="0" w:space="0" w:color="auto"/>
          </w:divBdr>
          <w:divsChild>
            <w:div w:id="1954898494">
              <w:marLeft w:val="0"/>
              <w:marRight w:val="0"/>
              <w:marTop w:val="0"/>
              <w:marBottom w:val="0"/>
              <w:divBdr>
                <w:top w:val="none" w:sz="0" w:space="0" w:color="auto"/>
                <w:left w:val="none" w:sz="0" w:space="0" w:color="auto"/>
                <w:bottom w:val="none" w:sz="0" w:space="0" w:color="auto"/>
                <w:right w:val="none" w:sz="0" w:space="0" w:color="auto"/>
              </w:divBdr>
              <w:divsChild>
                <w:div w:id="3377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5443">
      <w:bodyDiv w:val="1"/>
      <w:marLeft w:val="0"/>
      <w:marRight w:val="0"/>
      <w:marTop w:val="0"/>
      <w:marBottom w:val="0"/>
      <w:divBdr>
        <w:top w:val="none" w:sz="0" w:space="0" w:color="auto"/>
        <w:left w:val="none" w:sz="0" w:space="0" w:color="auto"/>
        <w:bottom w:val="none" w:sz="0" w:space="0" w:color="auto"/>
        <w:right w:val="none" w:sz="0" w:space="0" w:color="auto"/>
      </w:divBdr>
      <w:divsChild>
        <w:div w:id="227888672">
          <w:marLeft w:val="0"/>
          <w:marRight w:val="0"/>
          <w:marTop w:val="0"/>
          <w:marBottom w:val="0"/>
          <w:divBdr>
            <w:top w:val="none" w:sz="0" w:space="0" w:color="auto"/>
            <w:left w:val="none" w:sz="0" w:space="0" w:color="auto"/>
            <w:bottom w:val="none" w:sz="0" w:space="0" w:color="auto"/>
            <w:right w:val="none" w:sz="0" w:space="0" w:color="auto"/>
          </w:divBdr>
          <w:divsChild>
            <w:div w:id="1396664194">
              <w:marLeft w:val="0"/>
              <w:marRight w:val="0"/>
              <w:marTop w:val="0"/>
              <w:marBottom w:val="0"/>
              <w:divBdr>
                <w:top w:val="none" w:sz="0" w:space="0" w:color="auto"/>
                <w:left w:val="none" w:sz="0" w:space="0" w:color="auto"/>
                <w:bottom w:val="none" w:sz="0" w:space="0" w:color="auto"/>
                <w:right w:val="none" w:sz="0" w:space="0" w:color="auto"/>
              </w:divBdr>
              <w:divsChild>
                <w:div w:id="19130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6606">
      <w:bodyDiv w:val="1"/>
      <w:marLeft w:val="0"/>
      <w:marRight w:val="0"/>
      <w:marTop w:val="0"/>
      <w:marBottom w:val="0"/>
      <w:divBdr>
        <w:top w:val="none" w:sz="0" w:space="0" w:color="auto"/>
        <w:left w:val="none" w:sz="0" w:space="0" w:color="auto"/>
        <w:bottom w:val="none" w:sz="0" w:space="0" w:color="auto"/>
        <w:right w:val="none" w:sz="0" w:space="0" w:color="auto"/>
      </w:divBdr>
    </w:div>
    <w:div w:id="1420637066">
      <w:bodyDiv w:val="1"/>
      <w:marLeft w:val="0"/>
      <w:marRight w:val="0"/>
      <w:marTop w:val="0"/>
      <w:marBottom w:val="0"/>
      <w:divBdr>
        <w:top w:val="none" w:sz="0" w:space="0" w:color="auto"/>
        <w:left w:val="none" w:sz="0" w:space="0" w:color="auto"/>
        <w:bottom w:val="none" w:sz="0" w:space="0" w:color="auto"/>
        <w:right w:val="none" w:sz="0" w:space="0" w:color="auto"/>
      </w:divBdr>
      <w:divsChild>
        <w:div w:id="362176631">
          <w:marLeft w:val="0"/>
          <w:marRight w:val="0"/>
          <w:marTop w:val="0"/>
          <w:marBottom w:val="0"/>
          <w:divBdr>
            <w:top w:val="none" w:sz="0" w:space="0" w:color="auto"/>
            <w:left w:val="none" w:sz="0" w:space="0" w:color="auto"/>
            <w:bottom w:val="none" w:sz="0" w:space="0" w:color="auto"/>
            <w:right w:val="none" w:sz="0" w:space="0" w:color="auto"/>
          </w:divBdr>
          <w:divsChild>
            <w:div w:id="779110249">
              <w:marLeft w:val="0"/>
              <w:marRight w:val="0"/>
              <w:marTop w:val="0"/>
              <w:marBottom w:val="0"/>
              <w:divBdr>
                <w:top w:val="none" w:sz="0" w:space="0" w:color="auto"/>
                <w:left w:val="none" w:sz="0" w:space="0" w:color="auto"/>
                <w:bottom w:val="none" w:sz="0" w:space="0" w:color="auto"/>
                <w:right w:val="none" w:sz="0" w:space="0" w:color="auto"/>
              </w:divBdr>
              <w:divsChild>
                <w:div w:id="223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871">
      <w:bodyDiv w:val="1"/>
      <w:marLeft w:val="0"/>
      <w:marRight w:val="0"/>
      <w:marTop w:val="0"/>
      <w:marBottom w:val="0"/>
      <w:divBdr>
        <w:top w:val="none" w:sz="0" w:space="0" w:color="auto"/>
        <w:left w:val="none" w:sz="0" w:space="0" w:color="auto"/>
        <w:bottom w:val="none" w:sz="0" w:space="0" w:color="auto"/>
        <w:right w:val="none" w:sz="0" w:space="0" w:color="auto"/>
      </w:divBdr>
      <w:divsChild>
        <w:div w:id="942685634">
          <w:marLeft w:val="0"/>
          <w:marRight w:val="0"/>
          <w:marTop w:val="0"/>
          <w:marBottom w:val="0"/>
          <w:divBdr>
            <w:top w:val="none" w:sz="0" w:space="0" w:color="auto"/>
            <w:left w:val="none" w:sz="0" w:space="0" w:color="auto"/>
            <w:bottom w:val="none" w:sz="0" w:space="0" w:color="auto"/>
            <w:right w:val="none" w:sz="0" w:space="0" w:color="auto"/>
          </w:divBdr>
          <w:divsChild>
            <w:div w:id="1412893568">
              <w:marLeft w:val="0"/>
              <w:marRight w:val="0"/>
              <w:marTop w:val="0"/>
              <w:marBottom w:val="0"/>
              <w:divBdr>
                <w:top w:val="none" w:sz="0" w:space="0" w:color="auto"/>
                <w:left w:val="none" w:sz="0" w:space="0" w:color="auto"/>
                <w:bottom w:val="none" w:sz="0" w:space="0" w:color="auto"/>
                <w:right w:val="none" w:sz="0" w:space="0" w:color="auto"/>
              </w:divBdr>
              <w:divsChild>
                <w:div w:id="10154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6314">
      <w:bodyDiv w:val="1"/>
      <w:marLeft w:val="0"/>
      <w:marRight w:val="0"/>
      <w:marTop w:val="0"/>
      <w:marBottom w:val="0"/>
      <w:divBdr>
        <w:top w:val="none" w:sz="0" w:space="0" w:color="auto"/>
        <w:left w:val="none" w:sz="0" w:space="0" w:color="auto"/>
        <w:bottom w:val="none" w:sz="0" w:space="0" w:color="auto"/>
        <w:right w:val="none" w:sz="0" w:space="0" w:color="auto"/>
      </w:divBdr>
      <w:divsChild>
        <w:div w:id="991566091">
          <w:marLeft w:val="0"/>
          <w:marRight w:val="0"/>
          <w:marTop w:val="0"/>
          <w:marBottom w:val="0"/>
          <w:divBdr>
            <w:top w:val="none" w:sz="0" w:space="0" w:color="auto"/>
            <w:left w:val="none" w:sz="0" w:space="0" w:color="auto"/>
            <w:bottom w:val="none" w:sz="0" w:space="0" w:color="auto"/>
            <w:right w:val="none" w:sz="0" w:space="0" w:color="auto"/>
          </w:divBdr>
          <w:divsChild>
            <w:div w:id="368578993">
              <w:marLeft w:val="0"/>
              <w:marRight w:val="0"/>
              <w:marTop w:val="0"/>
              <w:marBottom w:val="0"/>
              <w:divBdr>
                <w:top w:val="none" w:sz="0" w:space="0" w:color="auto"/>
                <w:left w:val="none" w:sz="0" w:space="0" w:color="auto"/>
                <w:bottom w:val="none" w:sz="0" w:space="0" w:color="auto"/>
                <w:right w:val="none" w:sz="0" w:space="0" w:color="auto"/>
              </w:divBdr>
              <w:divsChild>
                <w:div w:id="15204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1170">
      <w:bodyDiv w:val="1"/>
      <w:marLeft w:val="0"/>
      <w:marRight w:val="0"/>
      <w:marTop w:val="0"/>
      <w:marBottom w:val="0"/>
      <w:divBdr>
        <w:top w:val="none" w:sz="0" w:space="0" w:color="auto"/>
        <w:left w:val="none" w:sz="0" w:space="0" w:color="auto"/>
        <w:bottom w:val="none" w:sz="0" w:space="0" w:color="auto"/>
        <w:right w:val="none" w:sz="0" w:space="0" w:color="auto"/>
      </w:divBdr>
      <w:divsChild>
        <w:div w:id="635140827">
          <w:marLeft w:val="0"/>
          <w:marRight w:val="0"/>
          <w:marTop w:val="0"/>
          <w:marBottom w:val="0"/>
          <w:divBdr>
            <w:top w:val="none" w:sz="0" w:space="0" w:color="auto"/>
            <w:left w:val="none" w:sz="0" w:space="0" w:color="auto"/>
            <w:bottom w:val="none" w:sz="0" w:space="0" w:color="auto"/>
            <w:right w:val="none" w:sz="0" w:space="0" w:color="auto"/>
          </w:divBdr>
          <w:divsChild>
            <w:div w:id="943145613">
              <w:marLeft w:val="0"/>
              <w:marRight w:val="0"/>
              <w:marTop w:val="0"/>
              <w:marBottom w:val="0"/>
              <w:divBdr>
                <w:top w:val="none" w:sz="0" w:space="0" w:color="auto"/>
                <w:left w:val="none" w:sz="0" w:space="0" w:color="auto"/>
                <w:bottom w:val="none" w:sz="0" w:space="0" w:color="auto"/>
                <w:right w:val="none" w:sz="0" w:space="0" w:color="auto"/>
              </w:divBdr>
              <w:divsChild>
                <w:div w:id="201750548">
                  <w:marLeft w:val="0"/>
                  <w:marRight w:val="0"/>
                  <w:marTop w:val="0"/>
                  <w:marBottom w:val="0"/>
                  <w:divBdr>
                    <w:top w:val="none" w:sz="0" w:space="0" w:color="auto"/>
                    <w:left w:val="none" w:sz="0" w:space="0" w:color="auto"/>
                    <w:bottom w:val="none" w:sz="0" w:space="0" w:color="auto"/>
                    <w:right w:val="none" w:sz="0" w:space="0" w:color="auto"/>
                  </w:divBdr>
                  <w:divsChild>
                    <w:div w:id="105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2602">
      <w:bodyDiv w:val="1"/>
      <w:marLeft w:val="0"/>
      <w:marRight w:val="0"/>
      <w:marTop w:val="0"/>
      <w:marBottom w:val="0"/>
      <w:divBdr>
        <w:top w:val="none" w:sz="0" w:space="0" w:color="auto"/>
        <w:left w:val="none" w:sz="0" w:space="0" w:color="auto"/>
        <w:bottom w:val="none" w:sz="0" w:space="0" w:color="auto"/>
        <w:right w:val="none" w:sz="0" w:space="0" w:color="auto"/>
      </w:divBdr>
      <w:divsChild>
        <w:div w:id="2087797957">
          <w:marLeft w:val="0"/>
          <w:marRight w:val="0"/>
          <w:marTop w:val="0"/>
          <w:marBottom w:val="0"/>
          <w:divBdr>
            <w:top w:val="none" w:sz="0" w:space="0" w:color="auto"/>
            <w:left w:val="none" w:sz="0" w:space="0" w:color="auto"/>
            <w:bottom w:val="none" w:sz="0" w:space="0" w:color="auto"/>
            <w:right w:val="none" w:sz="0" w:space="0" w:color="auto"/>
          </w:divBdr>
          <w:divsChild>
            <w:div w:id="572396368">
              <w:marLeft w:val="0"/>
              <w:marRight w:val="0"/>
              <w:marTop w:val="0"/>
              <w:marBottom w:val="0"/>
              <w:divBdr>
                <w:top w:val="none" w:sz="0" w:space="0" w:color="auto"/>
                <w:left w:val="none" w:sz="0" w:space="0" w:color="auto"/>
                <w:bottom w:val="none" w:sz="0" w:space="0" w:color="auto"/>
                <w:right w:val="none" w:sz="0" w:space="0" w:color="auto"/>
              </w:divBdr>
              <w:divsChild>
                <w:div w:id="415513802">
                  <w:marLeft w:val="0"/>
                  <w:marRight w:val="0"/>
                  <w:marTop w:val="0"/>
                  <w:marBottom w:val="0"/>
                  <w:divBdr>
                    <w:top w:val="none" w:sz="0" w:space="0" w:color="auto"/>
                    <w:left w:val="none" w:sz="0" w:space="0" w:color="auto"/>
                    <w:bottom w:val="none" w:sz="0" w:space="0" w:color="auto"/>
                    <w:right w:val="none" w:sz="0" w:space="0" w:color="auto"/>
                  </w:divBdr>
                  <w:divsChild>
                    <w:div w:id="8245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4695">
      <w:bodyDiv w:val="1"/>
      <w:marLeft w:val="0"/>
      <w:marRight w:val="0"/>
      <w:marTop w:val="0"/>
      <w:marBottom w:val="0"/>
      <w:divBdr>
        <w:top w:val="none" w:sz="0" w:space="0" w:color="auto"/>
        <w:left w:val="none" w:sz="0" w:space="0" w:color="auto"/>
        <w:bottom w:val="none" w:sz="0" w:space="0" w:color="auto"/>
        <w:right w:val="none" w:sz="0" w:space="0" w:color="auto"/>
      </w:divBdr>
      <w:divsChild>
        <w:div w:id="1952590870">
          <w:marLeft w:val="0"/>
          <w:marRight w:val="0"/>
          <w:marTop w:val="0"/>
          <w:marBottom w:val="0"/>
          <w:divBdr>
            <w:top w:val="none" w:sz="0" w:space="0" w:color="auto"/>
            <w:left w:val="none" w:sz="0" w:space="0" w:color="auto"/>
            <w:bottom w:val="none" w:sz="0" w:space="0" w:color="auto"/>
            <w:right w:val="none" w:sz="0" w:space="0" w:color="auto"/>
          </w:divBdr>
          <w:divsChild>
            <w:div w:id="80764147">
              <w:marLeft w:val="0"/>
              <w:marRight w:val="0"/>
              <w:marTop w:val="0"/>
              <w:marBottom w:val="0"/>
              <w:divBdr>
                <w:top w:val="none" w:sz="0" w:space="0" w:color="auto"/>
                <w:left w:val="none" w:sz="0" w:space="0" w:color="auto"/>
                <w:bottom w:val="none" w:sz="0" w:space="0" w:color="auto"/>
                <w:right w:val="none" w:sz="0" w:space="0" w:color="auto"/>
              </w:divBdr>
              <w:divsChild>
                <w:div w:id="2010521055">
                  <w:marLeft w:val="0"/>
                  <w:marRight w:val="0"/>
                  <w:marTop w:val="0"/>
                  <w:marBottom w:val="0"/>
                  <w:divBdr>
                    <w:top w:val="none" w:sz="0" w:space="0" w:color="auto"/>
                    <w:left w:val="none" w:sz="0" w:space="0" w:color="auto"/>
                    <w:bottom w:val="none" w:sz="0" w:space="0" w:color="auto"/>
                    <w:right w:val="none" w:sz="0" w:space="0" w:color="auto"/>
                  </w:divBdr>
                  <w:divsChild>
                    <w:div w:id="11708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5339">
      <w:bodyDiv w:val="1"/>
      <w:marLeft w:val="0"/>
      <w:marRight w:val="0"/>
      <w:marTop w:val="0"/>
      <w:marBottom w:val="0"/>
      <w:divBdr>
        <w:top w:val="none" w:sz="0" w:space="0" w:color="auto"/>
        <w:left w:val="none" w:sz="0" w:space="0" w:color="auto"/>
        <w:bottom w:val="none" w:sz="0" w:space="0" w:color="auto"/>
        <w:right w:val="none" w:sz="0" w:space="0" w:color="auto"/>
      </w:divBdr>
      <w:divsChild>
        <w:div w:id="1119489588">
          <w:marLeft w:val="0"/>
          <w:marRight w:val="0"/>
          <w:marTop w:val="0"/>
          <w:marBottom w:val="0"/>
          <w:divBdr>
            <w:top w:val="none" w:sz="0" w:space="0" w:color="auto"/>
            <w:left w:val="none" w:sz="0" w:space="0" w:color="auto"/>
            <w:bottom w:val="none" w:sz="0" w:space="0" w:color="auto"/>
            <w:right w:val="none" w:sz="0" w:space="0" w:color="auto"/>
          </w:divBdr>
          <w:divsChild>
            <w:div w:id="118839491">
              <w:marLeft w:val="0"/>
              <w:marRight w:val="0"/>
              <w:marTop w:val="0"/>
              <w:marBottom w:val="0"/>
              <w:divBdr>
                <w:top w:val="none" w:sz="0" w:space="0" w:color="auto"/>
                <w:left w:val="none" w:sz="0" w:space="0" w:color="auto"/>
                <w:bottom w:val="none" w:sz="0" w:space="0" w:color="auto"/>
                <w:right w:val="none" w:sz="0" w:space="0" w:color="auto"/>
              </w:divBdr>
              <w:divsChild>
                <w:div w:id="15011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1173">
      <w:bodyDiv w:val="1"/>
      <w:marLeft w:val="0"/>
      <w:marRight w:val="0"/>
      <w:marTop w:val="0"/>
      <w:marBottom w:val="0"/>
      <w:divBdr>
        <w:top w:val="none" w:sz="0" w:space="0" w:color="auto"/>
        <w:left w:val="none" w:sz="0" w:space="0" w:color="auto"/>
        <w:bottom w:val="none" w:sz="0" w:space="0" w:color="auto"/>
        <w:right w:val="none" w:sz="0" w:space="0" w:color="auto"/>
      </w:divBdr>
    </w:div>
    <w:div w:id="1659841207">
      <w:bodyDiv w:val="1"/>
      <w:marLeft w:val="0"/>
      <w:marRight w:val="0"/>
      <w:marTop w:val="0"/>
      <w:marBottom w:val="0"/>
      <w:divBdr>
        <w:top w:val="none" w:sz="0" w:space="0" w:color="auto"/>
        <w:left w:val="none" w:sz="0" w:space="0" w:color="auto"/>
        <w:bottom w:val="none" w:sz="0" w:space="0" w:color="auto"/>
        <w:right w:val="none" w:sz="0" w:space="0" w:color="auto"/>
      </w:divBdr>
      <w:divsChild>
        <w:div w:id="1376000848">
          <w:marLeft w:val="0"/>
          <w:marRight w:val="0"/>
          <w:marTop w:val="0"/>
          <w:marBottom w:val="0"/>
          <w:divBdr>
            <w:top w:val="none" w:sz="0" w:space="0" w:color="auto"/>
            <w:left w:val="none" w:sz="0" w:space="0" w:color="auto"/>
            <w:bottom w:val="none" w:sz="0" w:space="0" w:color="auto"/>
            <w:right w:val="none" w:sz="0" w:space="0" w:color="auto"/>
          </w:divBdr>
          <w:divsChild>
            <w:div w:id="1724518924">
              <w:marLeft w:val="0"/>
              <w:marRight w:val="0"/>
              <w:marTop w:val="0"/>
              <w:marBottom w:val="0"/>
              <w:divBdr>
                <w:top w:val="none" w:sz="0" w:space="0" w:color="auto"/>
                <w:left w:val="none" w:sz="0" w:space="0" w:color="auto"/>
                <w:bottom w:val="none" w:sz="0" w:space="0" w:color="auto"/>
                <w:right w:val="none" w:sz="0" w:space="0" w:color="auto"/>
              </w:divBdr>
              <w:divsChild>
                <w:div w:id="15046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0288">
      <w:bodyDiv w:val="1"/>
      <w:marLeft w:val="0"/>
      <w:marRight w:val="0"/>
      <w:marTop w:val="0"/>
      <w:marBottom w:val="0"/>
      <w:divBdr>
        <w:top w:val="none" w:sz="0" w:space="0" w:color="auto"/>
        <w:left w:val="none" w:sz="0" w:space="0" w:color="auto"/>
        <w:bottom w:val="none" w:sz="0" w:space="0" w:color="auto"/>
        <w:right w:val="none" w:sz="0" w:space="0" w:color="auto"/>
      </w:divBdr>
      <w:divsChild>
        <w:div w:id="1067611057">
          <w:marLeft w:val="0"/>
          <w:marRight w:val="0"/>
          <w:marTop w:val="0"/>
          <w:marBottom w:val="0"/>
          <w:divBdr>
            <w:top w:val="none" w:sz="0" w:space="0" w:color="auto"/>
            <w:left w:val="none" w:sz="0" w:space="0" w:color="auto"/>
            <w:bottom w:val="none" w:sz="0" w:space="0" w:color="auto"/>
            <w:right w:val="none" w:sz="0" w:space="0" w:color="auto"/>
          </w:divBdr>
          <w:divsChild>
            <w:div w:id="256335003">
              <w:marLeft w:val="0"/>
              <w:marRight w:val="0"/>
              <w:marTop w:val="0"/>
              <w:marBottom w:val="0"/>
              <w:divBdr>
                <w:top w:val="none" w:sz="0" w:space="0" w:color="auto"/>
                <w:left w:val="none" w:sz="0" w:space="0" w:color="auto"/>
                <w:bottom w:val="none" w:sz="0" w:space="0" w:color="auto"/>
                <w:right w:val="none" w:sz="0" w:space="0" w:color="auto"/>
              </w:divBdr>
              <w:divsChild>
                <w:div w:id="6100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9043">
      <w:bodyDiv w:val="1"/>
      <w:marLeft w:val="0"/>
      <w:marRight w:val="0"/>
      <w:marTop w:val="0"/>
      <w:marBottom w:val="0"/>
      <w:divBdr>
        <w:top w:val="none" w:sz="0" w:space="0" w:color="auto"/>
        <w:left w:val="none" w:sz="0" w:space="0" w:color="auto"/>
        <w:bottom w:val="none" w:sz="0" w:space="0" w:color="auto"/>
        <w:right w:val="none" w:sz="0" w:space="0" w:color="auto"/>
      </w:divBdr>
      <w:divsChild>
        <w:div w:id="1419668380">
          <w:marLeft w:val="0"/>
          <w:marRight w:val="0"/>
          <w:marTop w:val="0"/>
          <w:marBottom w:val="0"/>
          <w:divBdr>
            <w:top w:val="none" w:sz="0" w:space="0" w:color="auto"/>
            <w:left w:val="none" w:sz="0" w:space="0" w:color="auto"/>
            <w:bottom w:val="none" w:sz="0" w:space="0" w:color="auto"/>
            <w:right w:val="none" w:sz="0" w:space="0" w:color="auto"/>
          </w:divBdr>
          <w:divsChild>
            <w:div w:id="421947875">
              <w:marLeft w:val="0"/>
              <w:marRight w:val="0"/>
              <w:marTop w:val="0"/>
              <w:marBottom w:val="0"/>
              <w:divBdr>
                <w:top w:val="none" w:sz="0" w:space="0" w:color="auto"/>
                <w:left w:val="none" w:sz="0" w:space="0" w:color="auto"/>
                <w:bottom w:val="none" w:sz="0" w:space="0" w:color="auto"/>
                <w:right w:val="none" w:sz="0" w:space="0" w:color="auto"/>
              </w:divBdr>
              <w:divsChild>
                <w:div w:id="320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81232">
      <w:bodyDiv w:val="1"/>
      <w:marLeft w:val="0"/>
      <w:marRight w:val="0"/>
      <w:marTop w:val="0"/>
      <w:marBottom w:val="0"/>
      <w:divBdr>
        <w:top w:val="none" w:sz="0" w:space="0" w:color="auto"/>
        <w:left w:val="none" w:sz="0" w:space="0" w:color="auto"/>
        <w:bottom w:val="none" w:sz="0" w:space="0" w:color="auto"/>
        <w:right w:val="none" w:sz="0" w:space="0" w:color="auto"/>
      </w:divBdr>
      <w:divsChild>
        <w:div w:id="835193823">
          <w:marLeft w:val="0"/>
          <w:marRight w:val="0"/>
          <w:marTop w:val="0"/>
          <w:marBottom w:val="0"/>
          <w:divBdr>
            <w:top w:val="none" w:sz="0" w:space="0" w:color="auto"/>
            <w:left w:val="none" w:sz="0" w:space="0" w:color="auto"/>
            <w:bottom w:val="none" w:sz="0" w:space="0" w:color="auto"/>
            <w:right w:val="none" w:sz="0" w:space="0" w:color="auto"/>
          </w:divBdr>
          <w:divsChild>
            <w:div w:id="873153258">
              <w:marLeft w:val="0"/>
              <w:marRight w:val="0"/>
              <w:marTop w:val="0"/>
              <w:marBottom w:val="0"/>
              <w:divBdr>
                <w:top w:val="none" w:sz="0" w:space="0" w:color="auto"/>
                <w:left w:val="none" w:sz="0" w:space="0" w:color="auto"/>
                <w:bottom w:val="none" w:sz="0" w:space="0" w:color="auto"/>
                <w:right w:val="none" w:sz="0" w:space="0" w:color="auto"/>
              </w:divBdr>
              <w:divsChild>
                <w:div w:id="467090221">
                  <w:marLeft w:val="0"/>
                  <w:marRight w:val="0"/>
                  <w:marTop w:val="0"/>
                  <w:marBottom w:val="0"/>
                  <w:divBdr>
                    <w:top w:val="none" w:sz="0" w:space="0" w:color="auto"/>
                    <w:left w:val="none" w:sz="0" w:space="0" w:color="auto"/>
                    <w:bottom w:val="none" w:sz="0" w:space="0" w:color="auto"/>
                    <w:right w:val="none" w:sz="0" w:space="0" w:color="auto"/>
                  </w:divBdr>
                  <w:divsChild>
                    <w:div w:id="18891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30071">
      <w:bodyDiv w:val="1"/>
      <w:marLeft w:val="0"/>
      <w:marRight w:val="0"/>
      <w:marTop w:val="0"/>
      <w:marBottom w:val="0"/>
      <w:divBdr>
        <w:top w:val="none" w:sz="0" w:space="0" w:color="auto"/>
        <w:left w:val="none" w:sz="0" w:space="0" w:color="auto"/>
        <w:bottom w:val="none" w:sz="0" w:space="0" w:color="auto"/>
        <w:right w:val="none" w:sz="0" w:space="0" w:color="auto"/>
      </w:divBdr>
      <w:divsChild>
        <w:div w:id="1309095282">
          <w:marLeft w:val="0"/>
          <w:marRight w:val="0"/>
          <w:marTop w:val="0"/>
          <w:marBottom w:val="0"/>
          <w:divBdr>
            <w:top w:val="none" w:sz="0" w:space="0" w:color="auto"/>
            <w:left w:val="none" w:sz="0" w:space="0" w:color="auto"/>
            <w:bottom w:val="none" w:sz="0" w:space="0" w:color="auto"/>
            <w:right w:val="none" w:sz="0" w:space="0" w:color="auto"/>
          </w:divBdr>
          <w:divsChild>
            <w:div w:id="1456676935">
              <w:marLeft w:val="0"/>
              <w:marRight w:val="0"/>
              <w:marTop w:val="0"/>
              <w:marBottom w:val="0"/>
              <w:divBdr>
                <w:top w:val="none" w:sz="0" w:space="0" w:color="auto"/>
                <w:left w:val="none" w:sz="0" w:space="0" w:color="auto"/>
                <w:bottom w:val="none" w:sz="0" w:space="0" w:color="auto"/>
                <w:right w:val="none" w:sz="0" w:space="0" w:color="auto"/>
              </w:divBdr>
              <w:divsChild>
                <w:div w:id="361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6986">
      <w:bodyDiv w:val="1"/>
      <w:marLeft w:val="0"/>
      <w:marRight w:val="0"/>
      <w:marTop w:val="0"/>
      <w:marBottom w:val="0"/>
      <w:divBdr>
        <w:top w:val="none" w:sz="0" w:space="0" w:color="auto"/>
        <w:left w:val="none" w:sz="0" w:space="0" w:color="auto"/>
        <w:bottom w:val="none" w:sz="0" w:space="0" w:color="auto"/>
        <w:right w:val="none" w:sz="0" w:space="0" w:color="auto"/>
      </w:divBdr>
    </w:div>
    <w:div w:id="2054574131">
      <w:bodyDiv w:val="1"/>
      <w:marLeft w:val="0"/>
      <w:marRight w:val="0"/>
      <w:marTop w:val="0"/>
      <w:marBottom w:val="0"/>
      <w:divBdr>
        <w:top w:val="none" w:sz="0" w:space="0" w:color="auto"/>
        <w:left w:val="none" w:sz="0" w:space="0" w:color="auto"/>
        <w:bottom w:val="none" w:sz="0" w:space="0" w:color="auto"/>
        <w:right w:val="none" w:sz="0" w:space="0" w:color="auto"/>
      </w:divBdr>
      <w:divsChild>
        <w:div w:id="1558858577">
          <w:marLeft w:val="0"/>
          <w:marRight w:val="0"/>
          <w:marTop w:val="0"/>
          <w:marBottom w:val="0"/>
          <w:divBdr>
            <w:top w:val="none" w:sz="0" w:space="0" w:color="auto"/>
            <w:left w:val="none" w:sz="0" w:space="0" w:color="auto"/>
            <w:bottom w:val="none" w:sz="0" w:space="0" w:color="auto"/>
            <w:right w:val="none" w:sz="0" w:space="0" w:color="auto"/>
          </w:divBdr>
          <w:divsChild>
            <w:div w:id="1859851127">
              <w:marLeft w:val="0"/>
              <w:marRight w:val="0"/>
              <w:marTop w:val="0"/>
              <w:marBottom w:val="0"/>
              <w:divBdr>
                <w:top w:val="none" w:sz="0" w:space="0" w:color="auto"/>
                <w:left w:val="none" w:sz="0" w:space="0" w:color="auto"/>
                <w:bottom w:val="none" w:sz="0" w:space="0" w:color="auto"/>
                <w:right w:val="none" w:sz="0" w:space="0" w:color="auto"/>
              </w:divBdr>
              <w:divsChild>
                <w:div w:id="1676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1107">
      <w:bodyDiv w:val="1"/>
      <w:marLeft w:val="0"/>
      <w:marRight w:val="0"/>
      <w:marTop w:val="0"/>
      <w:marBottom w:val="0"/>
      <w:divBdr>
        <w:top w:val="none" w:sz="0" w:space="0" w:color="auto"/>
        <w:left w:val="none" w:sz="0" w:space="0" w:color="auto"/>
        <w:bottom w:val="none" w:sz="0" w:space="0" w:color="auto"/>
        <w:right w:val="none" w:sz="0" w:space="0" w:color="auto"/>
      </w:divBdr>
      <w:divsChild>
        <w:div w:id="775056108">
          <w:marLeft w:val="0"/>
          <w:marRight w:val="0"/>
          <w:marTop w:val="0"/>
          <w:marBottom w:val="0"/>
          <w:divBdr>
            <w:top w:val="none" w:sz="0" w:space="0" w:color="auto"/>
            <w:left w:val="none" w:sz="0" w:space="0" w:color="auto"/>
            <w:bottom w:val="none" w:sz="0" w:space="0" w:color="auto"/>
            <w:right w:val="none" w:sz="0" w:space="0" w:color="auto"/>
          </w:divBdr>
          <w:divsChild>
            <w:div w:id="491871233">
              <w:marLeft w:val="0"/>
              <w:marRight w:val="0"/>
              <w:marTop w:val="0"/>
              <w:marBottom w:val="0"/>
              <w:divBdr>
                <w:top w:val="none" w:sz="0" w:space="0" w:color="auto"/>
                <w:left w:val="none" w:sz="0" w:space="0" w:color="auto"/>
                <w:bottom w:val="none" w:sz="0" w:space="0" w:color="auto"/>
                <w:right w:val="none" w:sz="0" w:space="0" w:color="auto"/>
              </w:divBdr>
              <w:divsChild>
                <w:div w:id="1550873809">
                  <w:marLeft w:val="0"/>
                  <w:marRight w:val="0"/>
                  <w:marTop w:val="0"/>
                  <w:marBottom w:val="0"/>
                  <w:divBdr>
                    <w:top w:val="none" w:sz="0" w:space="0" w:color="auto"/>
                    <w:left w:val="none" w:sz="0" w:space="0" w:color="auto"/>
                    <w:bottom w:val="none" w:sz="0" w:space="0" w:color="auto"/>
                    <w:right w:val="none" w:sz="0" w:space="0" w:color="auto"/>
                  </w:divBdr>
                  <w:divsChild>
                    <w:div w:id="656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73651">
      <w:bodyDiv w:val="1"/>
      <w:marLeft w:val="0"/>
      <w:marRight w:val="0"/>
      <w:marTop w:val="0"/>
      <w:marBottom w:val="0"/>
      <w:divBdr>
        <w:top w:val="none" w:sz="0" w:space="0" w:color="auto"/>
        <w:left w:val="none" w:sz="0" w:space="0" w:color="auto"/>
        <w:bottom w:val="none" w:sz="0" w:space="0" w:color="auto"/>
        <w:right w:val="none" w:sz="0" w:space="0" w:color="auto"/>
      </w:divBdr>
      <w:divsChild>
        <w:div w:id="61101178">
          <w:marLeft w:val="0"/>
          <w:marRight w:val="0"/>
          <w:marTop w:val="0"/>
          <w:marBottom w:val="0"/>
          <w:divBdr>
            <w:top w:val="none" w:sz="0" w:space="0" w:color="auto"/>
            <w:left w:val="none" w:sz="0" w:space="0" w:color="auto"/>
            <w:bottom w:val="none" w:sz="0" w:space="0" w:color="auto"/>
            <w:right w:val="none" w:sz="0" w:space="0" w:color="auto"/>
          </w:divBdr>
          <w:divsChild>
            <w:div w:id="1200554331">
              <w:marLeft w:val="0"/>
              <w:marRight w:val="0"/>
              <w:marTop w:val="0"/>
              <w:marBottom w:val="0"/>
              <w:divBdr>
                <w:top w:val="none" w:sz="0" w:space="0" w:color="auto"/>
                <w:left w:val="none" w:sz="0" w:space="0" w:color="auto"/>
                <w:bottom w:val="none" w:sz="0" w:space="0" w:color="auto"/>
                <w:right w:val="none" w:sz="0" w:space="0" w:color="auto"/>
              </w:divBdr>
              <w:divsChild>
                <w:div w:id="6223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anexos/90000-94999/92016/texact.htm" TargetMode="External"/><Relationship Id="rId13" Type="http://schemas.openxmlformats.org/officeDocument/2006/relationships/hyperlink" Target="https://www.argentina.gob.ar/normativa/nacional/decreto-167-2021-347809" TargetMode="External"/><Relationship Id="rId18" Type="http://schemas.openxmlformats.org/officeDocument/2006/relationships/hyperlink" Target="https://www.argentina.gob.ar/normativa/nacional/disposici%C3%B3n-139-2019-318835"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anses.gob.ar/informacion/ingreso-familiar-de-emergencia" TargetMode="External"/><Relationship Id="rId7" Type="http://schemas.openxmlformats.org/officeDocument/2006/relationships/endnotes" Target="endnotes.xml"/><Relationship Id="rId12" Type="http://schemas.openxmlformats.org/officeDocument/2006/relationships/hyperlink" Target="https://www.gba.gob.ar/jefatura/noticias/la_poblaci%C3%B3n_extranjera_podr%C3%A1_inscribirse_en_la_campa%C3%B1a_de_vacunaci%C3%B3n_bonaerense" TargetMode="External"/><Relationship Id="rId17" Type="http://schemas.openxmlformats.org/officeDocument/2006/relationships/hyperlink" Target="https://www.argentina.gob.ar/normativa/nacional/disposici%C3%B3n-1714-2020-33568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rvicios.infoleg.gob.ar/infolegInternet/anexos/350000-354999/350165/norma.htm" TargetMode="External"/><Relationship Id="rId20" Type="http://schemas.openxmlformats.org/officeDocument/2006/relationships/hyperlink" Target="https://www.argentina.gob.ar/normativa/nacional/disposici%C3%B3n-165-2014-2263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letinoficial.gob.ar/pdf/aviso/primera/235036/202009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rvicios.infoleg.gob.ar/infolegInternet/verNorma.do?id=335479"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https://www.argentina.gob.ar/salud/sumar" TargetMode="External"/><Relationship Id="rId19" Type="http://schemas.openxmlformats.org/officeDocument/2006/relationships/hyperlink" Target="https://www.argentina.gob.ar/normativa/nacional/disposici%C3%B3n-1904-2020-336399" TargetMode="External"/><Relationship Id="rId4" Type="http://schemas.openxmlformats.org/officeDocument/2006/relationships/settings" Target="settings.xml"/><Relationship Id="rId9" Type="http://schemas.openxmlformats.org/officeDocument/2006/relationships/hyperlink" Target="https://www.argentina.gob.ar/salud/remediar" TargetMode="External"/><Relationship Id="rId14" Type="http://schemas.openxmlformats.org/officeDocument/2006/relationships/hyperlink" Target="https://www.boletinoficial.gob.ar/detalleAviso/primera/244722/20210522" TargetMode="External"/><Relationship Id="rId22" Type="http://schemas.openxmlformats.org/officeDocument/2006/relationships/hyperlink" Target="https://www.argentina.gob.ar/interior/migraciones/inclusion-financiera-inmigrantes"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ACB7C7-91D1-45CA-B240-80F1D70C80D3}">
  <ds:schemaRefs>
    <ds:schemaRef ds:uri="http://schemas.openxmlformats.org/officeDocument/2006/bibliography"/>
  </ds:schemaRefs>
</ds:datastoreItem>
</file>

<file path=customXml/itemProps2.xml><?xml version="1.0" encoding="utf-8"?>
<ds:datastoreItem xmlns:ds="http://schemas.openxmlformats.org/officeDocument/2006/customXml" ds:itemID="{982E4D61-5941-4BA5-9C3E-44BEFF4086F8}"/>
</file>

<file path=customXml/itemProps3.xml><?xml version="1.0" encoding="utf-8"?>
<ds:datastoreItem xmlns:ds="http://schemas.openxmlformats.org/officeDocument/2006/customXml" ds:itemID="{2D4F2D3B-213A-4C71-83ED-5B53F6517783}"/>
</file>

<file path=customXml/itemProps4.xml><?xml version="1.0" encoding="utf-8"?>
<ds:datastoreItem xmlns:ds="http://schemas.openxmlformats.org/officeDocument/2006/customXml" ds:itemID="{4FE171B3-E8AF-4E17-8348-0A2CE4F4C7CC}"/>
</file>

<file path=docProps/app.xml><?xml version="1.0" encoding="utf-8"?>
<Properties xmlns="http://schemas.openxmlformats.org/officeDocument/2006/extended-properties" xmlns:vt="http://schemas.openxmlformats.org/officeDocument/2006/docPropsVTypes">
  <Template>Normal</Template>
  <TotalTime>35</TotalTime>
  <Pages>7</Pages>
  <Words>3111</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Llamas</dc:creator>
  <cp:keywords/>
  <dc:description/>
  <cp:lastModifiedBy>Andrés PEREZ ESQUIVEL</cp:lastModifiedBy>
  <cp:revision>10</cp:revision>
  <dcterms:created xsi:type="dcterms:W3CDTF">2021-05-28T15:33:00Z</dcterms:created>
  <dcterms:modified xsi:type="dcterms:W3CDTF">2021-06-07T13:50:00Z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