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DA635" w14:textId="77777777" w:rsidR="00C878E5" w:rsidRPr="00492E68" w:rsidRDefault="00C878E5" w:rsidP="00C878E5">
      <w:pPr>
        <w:spacing w:after="0"/>
        <w:jc w:val="center"/>
        <w:rPr>
          <w:rFonts w:ascii="Times New Roman" w:hAnsi="Times New Roman" w:cs="Times New Roman"/>
          <w:b/>
          <w:bCs/>
          <w:sz w:val="24"/>
          <w:szCs w:val="24"/>
        </w:rPr>
      </w:pPr>
      <w:r w:rsidRPr="00492E68">
        <w:rPr>
          <w:rFonts w:ascii="Times New Roman" w:hAnsi="Times New Roman" w:cs="Times New Roman"/>
          <w:b/>
          <w:bCs/>
          <w:sz w:val="24"/>
          <w:szCs w:val="24"/>
        </w:rPr>
        <w:t>Special Rapporteur on the Human Rights of Migrants</w:t>
      </w:r>
    </w:p>
    <w:p w14:paraId="234E3AD0" w14:textId="77777777" w:rsidR="00C878E5" w:rsidRDefault="00C878E5" w:rsidP="00C878E5">
      <w:pPr>
        <w:spacing w:after="0"/>
        <w:jc w:val="center"/>
        <w:rPr>
          <w:rFonts w:ascii="Times New Roman" w:hAnsi="Times New Roman" w:cs="Times New Roman"/>
          <w:b/>
          <w:bCs/>
          <w:sz w:val="24"/>
          <w:szCs w:val="24"/>
        </w:rPr>
      </w:pPr>
      <w:r>
        <w:rPr>
          <w:rFonts w:ascii="Times New Roman" w:hAnsi="Times New Roman" w:cs="Times New Roman"/>
          <w:b/>
          <w:bCs/>
          <w:sz w:val="24"/>
          <w:szCs w:val="24"/>
        </w:rPr>
        <w:t>Call for inputs</w:t>
      </w:r>
    </w:p>
    <w:p w14:paraId="0B330533" w14:textId="77777777" w:rsidR="00C878E5" w:rsidRPr="00492E68" w:rsidRDefault="00C878E5" w:rsidP="00C878E5">
      <w:pPr>
        <w:spacing w:after="0"/>
        <w:jc w:val="center"/>
        <w:rPr>
          <w:rFonts w:ascii="Times New Roman" w:hAnsi="Times New Roman" w:cs="Times New Roman"/>
          <w:b/>
          <w:bCs/>
          <w:sz w:val="24"/>
          <w:szCs w:val="24"/>
        </w:rPr>
      </w:pPr>
    </w:p>
    <w:p w14:paraId="3F5B1B84" w14:textId="77777777" w:rsidR="00C878E5" w:rsidRPr="00492E68" w:rsidRDefault="00C878E5" w:rsidP="00C878E5">
      <w:pPr>
        <w:spacing w:after="0"/>
        <w:jc w:val="center"/>
        <w:rPr>
          <w:rFonts w:ascii="Times New Roman" w:hAnsi="Times New Roman" w:cs="Times New Roman"/>
          <w:b/>
          <w:bCs/>
          <w:sz w:val="24"/>
          <w:szCs w:val="24"/>
        </w:rPr>
      </w:pPr>
      <w:r w:rsidRPr="00492E68">
        <w:rPr>
          <w:rFonts w:ascii="Times New Roman" w:hAnsi="Times New Roman" w:cs="Times New Roman"/>
          <w:b/>
          <w:bCs/>
          <w:sz w:val="24"/>
          <w:szCs w:val="24"/>
        </w:rPr>
        <w:t>After one and half year: the impact of COVID-19 on the human rights of migrants</w:t>
      </w:r>
    </w:p>
    <w:p w14:paraId="5DCA5DD1" w14:textId="3AD8D3C6" w:rsidR="00DE3CBF" w:rsidRDefault="00DE3CBF" w:rsidP="00DE3CBF">
      <w:pPr>
        <w:shd w:val="clear" w:color="auto" w:fill="FFFFFF"/>
        <w:spacing w:after="120" w:line="240" w:lineRule="auto"/>
        <w:jc w:val="center"/>
        <w:rPr>
          <w:rFonts w:asciiTheme="majorBidi" w:hAnsiTheme="majorBidi" w:cstheme="majorBidi"/>
          <w:b/>
          <w:bCs/>
          <w:sz w:val="24"/>
          <w:szCs w:val="24"/>
        </w:rPr>
      </w:pPr>
      <w:r w:rsidRPr="000D0C00">
        <w:rPr>
          <w:rFonts w:asciiTheme="majorBidi" w:hAnsiTheme="majorBidi" w:cstheme="majorBidi"/>
          <w:b/>
          <w:bCs/>
          <w:sz w:val="24"/>
          <w:szCs w:val="24"/>
        </w:rPr>
        <w:t xml:space="preserve">International </w:t>
      </w:r>
      <w:r w:rsidRPr="00FC4A69">
        <w:rPr>
          <w:rFonts w:asciiTheme="majorBidi" w:hAnsiTheme="majorBidi" w:cstheme="majorBidi"/>
          <w:b/>
          <w:bCs/>
          <w:sz w:val="24"/>
          <w:szCs w:val="24"/>
        </w:rPr>
        <w:t>Convention on the Rights of Persons with Disabilities (CRPD)</w:t>
      </w:r>
    </w:p>
    <w:p w14:paraId="2B412A13" w14:textId="77777777" w:rsidR="00A14987" w:rsidRPr="000D0C00" w:rsidRDefault="00A14987" w:rsidP="00DE3CBF">
      <w:pPr>
        <w:shd w:val="clear" w:color="auto" w:fill="FFFFFF"/>
        <w:spacing w:after="120" w:line="240" w:lineRule="auto"/>
        <w:jc w:val="center"/>
        <w:rPr>
          <w:rFonts w:asciiTheme="majorBidi" w:hAnsiTheme="majorBidi" w:cstheme="majorBidi"/>
          <w:b/>
          <w:bCs/>
          <w:sz w:val="24"/>
          <w:szCs w:val="24"/>
        </w:rPr>
      </w:pPr>
    </w:p>
    <w:p w14:paraId="377E088C" w14:textId="156993B9" w:rsidR="00DE3CBF" w:rsidRPr="00A14987" w:rsidRDefault="00DE3CBF" w:rsidP="00A14987">
      <w:pPr>
        <w:shd w:val="clear" w:color="auto" w:fill="FFFFFF"/>
        <w:spacing w:after="120" w:line="240" w:lineRule="auto"/>
        <w:rPr>
          <w:rFonts w:asciiTheme="majorBidi" w:hAnsiTheme="majorBidi" w:cstheme="majorBidi"/>
          <w:sz w:val="24"/>
          <w:szCs w:val="24"/>
        </w:rPr>
      </w:pPr>
      <w:r w:rsidRPr="000D0C00">
        <w:rPr>
          <w:rFonts w:asciiTheme="majorBidi" w:hAnsiTheme="majorBidi" w:cstheme="majorBidi"/>
          <w:b/>
          <w:bCs/>
          <w:sz w:val="24"/>
          <w:szCs w:val="24"/>
        </w:rPr>
        <w:t>Submitted to:</w:t>
      </w:r>
      <w:r w:rsidR="00A14987">
        <w:rPr>
          <w:rFonts w:asciiTheme="majorBidi" w:hAnsiTheme="majorBidi" w:cstheme="majorBidi"/>
          <w:b/>
          <w:bCs/>
          <w:sz w:val="24"/>
          <w:szCs w:val="24"/>
        </w:rPr>
        <w:t xml:space="preserve"> </w:t>
      </w:r>
      <w:r w:rsidR="00A14987" w:rsidRPr="00A14987">
        <w:rPr>
          <w:rFonts w:asciiTheme="majorBidi" w:hAnsiTheme="majorBidi" w:cstheme="majorBidi"/>
          <w:sz w:val="24"/>
          <w:szCs w:val="24"/>
        </w:rPr>
        <w:t>Special Rapporteur on the Human Rights of Migrants</w:t>
      </w:r>
      <w:r w:rsidR="00A14987">
        <w:rPr>
          <w:rFonts w:asciiTheme="majorBidi" w:hAnsiTheme="majorBidi" w:cstheme="majorBidi"/>
          <w:sz w:val="24"/>
          <w:szCs w:val="24"/>
        </w:rPr>
        <w:t xml:space="preserve"> </w:t>
      </w:r>
      <w:r w:rsidR="00A14987" w:rsidRPr="00A14987">
        <w:rPr>
          <w:rFonts w:asciiTheme="majorBidi" w:hAnsiTheme="majorBidi" w:cstheme="majorBidi"/>
          <w:sz w:val="24"/>
          <w:szCs w:val="24"/>
        </w:rPr>
        <w:t>Call for</w:t>
      </w:r>
      <w:r w:rsidR="00A14987" w:rsidRPr="00A14987">
        <w:rPr>
          <w:rFonts w:ascii="Times New Roman" w:hAnsi="Times New Roman" w:cs="Times New Roman"/>
          <w:sz w:val="24"/>
          <w:szCs w:val="24"/>
        </w:rPr>
        <w:t xml:space="preserve"> inputs</w:t>
      </w:r>
    </w:p>
    <w:p w14:paraId="791AB2BB" w14:textId="77777777" w:rsidR="00DE3CBF" w:rsidRPr="000D0C00" w:rsidRDefault="00DE3CBF" w:rsidP="00DE3CBF">
      <w:pPr>
        <w:shd w:val="clear" w:color="auto" w:fill="FFFFFF"/>
        <w:spacing w:after="120" w:line="240" w:lineRule="auto"/>
        <w:rPr>
          <w:rFonts w:asciiTheme="majorBidi" w:hAnsiTheme="majorBidi" w:cstheme="majorBidi"/>
          <w:sz w:val="24"/>
          <w:szCs w:val="24"/>
        </w:rPr>
      </w:pPr>
      <w:r w:rsidRPr="00D54BEB">
        <w:rPr>
          <w:rFonts w:asciiTheme="majorBidi" w:hAnsiTheme="majorBidi" w:cstheme="majorBidi"/>
          <w:b/>
          <w:bCs/>
          <w:sz w:val="24"/>
          <w:szCs w:val="24"/>
        </w:rPr>
        <w:t>Submitted by:</w:t>
      </w:r>
      <w:r w:rsidRPr="000D0C00">
        <w:rPr>
          <w:rFonts w:asciiTheme="majorBidi" w:hAnsiTheme="majorBidi" w:cstheme="majorBidi"/>
          <w:sz w:val="24"/>
          <w:szCs w:val="24"/>
        </w:rPr>
        <w:t xml:space="preserve"> </w:t>
      </w:r>
    </w:p>
    <w:p w14:paraId="1047A1E7" w14:textId="77777777" w:rsidR="00DE3CBF" w:rsidRPr="000D0C00" w:rsidRDefault="00DE3CBF" w:rsidP="00DE3CBF">
      <w:pPr>
        <w:shd w:val="clear" w:color="auto" w:fill="FFFFFF"/>
        <w:spacing w:after="120" w:line="240" w:lineRule="auto"/>
        <w:rPr>
          <w:rFonts w:asciiTheme="majorBidi" w:hAnsiTheme="majorBidi" w:cstheme="majorBidi"/>
          <w:sz w:val="24"/>
          <w:szCs w:val="24"/>
        </w:rPr>
      </w:pPr>
      <w:r w:rsidRPr="000D0C00">
        <w:rPr>
          <w:rFonts w:asciiTheme="majorBidi" w:hAnsiTheme="majorBidi" w:cstheme="majorBidi"/>
          <w:sz w:val="24"/>
          <w:szCs w:val="24"/>
        </w:rPr>
        <w:t>1. Iraqi Al-Amal Association</w:t>
      </w:r>
      <w:r w:rsidRPr="000D0C00">
        <w:rPr>
          <w:rStyle w:val="FootnoteReference"/>
          <w:rFonts w:asciiTheme="majorBidi" w:hAnsiTheme="majorBidi" w:cstheme="majorBidi"/>
          <w:sz w:val="24"/>
          <w:szCs w:val="24"/>
        </w:rPr>
        <w:footnoteReference w:id="1"/>
      </w:r>
      <w:r w:rsidRPr="000D0C00">
        <w:rPr>
          <w:rFonts w:asciiTheme="majorBidi" w:hAnsiTheme="majorBidi" w:cstheme="majorBidi"/>
          <w:sz w:val="24"/>
          <w:szCs w:val="24"/>
        </w:rPr>
        <w:t xml:space="preserve"> (with advisory status in the UN’s Economic and Social Council) </w:t>
      </w:r>
    </w:p>
    <w:p w14:paraId="271AD909" w14:textId="77777777" w:rsidR="00DE3CBF" w:rsidRPr="000D0C00" w:rsidRDefault="00DE3CBF" w:rsidP="00DE3CBF">
      <w:pPr>
        <w:shd w:val="clear" w:color="auto" w:fill="FFFFFF"/>
        <w:spacing w:after="120" w:line="240" w:lineRule="auto"/>
        <w:rPr>
          <w:rFonts w:asciiTheme="majorBidi" w:hAnsiTheme="majorBidi" w:cstheme="majorBidi"/>
          <w:sz w:val="24"/>
          <w:szCs w:val="24"/>
        </w:rPr>
      </w:pPr>
      <w:r w:rsidRPr="000D0C00">
        <w:rPr>
          <w:rFonts w:asciiTheme="majorBidi" w:hAnsiTheme="majorBidi" w:cstheme="majorBidi"/>
          <w:sz w:val="24"/>
          <w:szCs w:val="24"/>
        </w:rPr>
        <w:t>2. Al-</w:t>
      </w:r>
      <w:proofErr w:type="spellStart"/>
      <w:r w:rsidRPr="000D0C00">
        <w:rPr>
          <w:rFonts w:asciiTheme="majorBidi" w:hAnsiTheme="majorBidi" w:cstheme="majorBidi"/>
          <w:sz w:val="24"/>
          <w:szCs w:val="24"/>
        </w:rPr>
        <w:t>Namaa</w:t>
      </w:r>
      <w:proofErr w:type="spellEnd"/>
      <w:r>
        <w:rPr>
          <w:rFonts w:asciiTheme="majorBidi" w:hAnsiTheme="majorBidi" w:cstheme="majorBidi"/>
          <w:sz w:val="24"/>
          <w:szCs w:val="24"/>
        </w:rPr>
        <w:t xml:space="preserve"> Center for </w:t>
      </w:r>
      <w:r w:rsidRPr="000D0C00">
        <w:rPr>
          <w:rFonts w:asciiTheme="majorBidi" w:hAnsiTheme="majorBidi" w:cstheme="majorBidi"/>
          <w:sz w:val="24"/>
          <w:szCs w:val="24"/>
        </w:rPr>
        <w:t>Human Rights</w:t>
      </w:r>
      <w:r w:rsidRPr="000D0C00">
        <w:rPr>
          <w:rStyle w:val="FootnoteReference"/>
          <w:rFonts w:asciiTheme="majorBidi" w:hAnsiTheme="majorBidi" w:cstheme="majorBidi"/>
          <w:sz w:val="24"/>
          <w:szCs w:val="24"/>
        </w:rPr>
        <w:footnoteReference w:id="2"/>
      </w:r>
      <w:r w:rsidRPr="000D0C00">
        <w:rPr>
          <w:rFonts w:asciiTheme="majorBidi" w:hAnsiTheme="majorBidi" w:cstheme="majorBidi"/>
          <w:sz w:val="24"/>
          <w:szCs w:val="24"/>
        </w:rPr>
        <w:t xml:space="preserve"> (a group of human rights defenders from all Iraqi governorates) </w:t>
      </w:r>
    </w:p>
    <w:p w14:paraId="4C04F800" w14:textId="2E493401" w:rsidR="00DE3CBF" w:rsidRPr="000D0C00" w:rsidRDefault="00DE3CBF" w:rsidP="00DE3CBF">
      <w:pPr>
        <w:shd w:val="clear" w:color="auto" w:fill="FFFFFF"/>
        <w:spacing w:after="120" w:line="240" w:lineRule="auto"/>
        <w:rPr>
          <w:rFonts w:asciiTheme="majorBidi" w:hAnsiTheme="majorBidi" w:cstheme="majorBidi"/>
          <w:sz w:val="24"/>
          <w:szCs w:val="24"/>
        </w:rPr>
      </w:pPr>
      <w:r w:rsidRPr="000D0C00">
        <w:rPr>
          <w:rFonts w:asciiTheme="majorBidi" w:hAnsiTheme="majorBidi" w:cstheme="majorBidi"/>
          <w:b/>
          <w:bCs/>
          <w:sz w:val="24"/>
          <w:szCs w:val="24"/>
        </w:rPr>
        <w:t xml:space="preserve">Date of submission: </w:t>
      </w:r>
      <w:r>
        <w:rPr>
          <w:rFonts w:asciiTheme="majorBidi" w:hAnsiTheme="majorBidi" w:cstheme="majorBidi"/>
          <w:sz w:val="24"/>
          <w:szCs w:val="24"/>
        </w:rPr>
        <w:t xml:space="preserve">13 June 2021 </w:t>
      </w:r>
      <w:r w:rsidRPr="000D0C00">
        <w:rPr>
          <w:rFonts w:asciiTheme="majorBidi" w:hAnsiTheme="majorBidi" w:cstheme="majorBidi"/>
          <w:sz w:val="24"/>
          <w:szCs w:val="24"/>
        </w:rPr>
        <w:t xml:space="preserve"> </w:t>
      </w:r>
    </w:p>
    <w:p w14:paraId="7BC8E607" w14:textId="2B1613F0" w:rsidR="00C878E5" w:rsidRPr="00DE3CBF" w:rsidRDefault="00DE3CBF" w:rsidP="00DE3CBF">
      <w:pPr>
        <w:shd w:val="clear" w:color="auto" w:fill="FFFFFF"/>
        <w:spacing w:after="120" w:line="240" w:lineRule="auto"/>
        <w:rPr>
          <w:rFonts w:asciiTheme="majorBidi" w:hAnsiTheme="majorBidi" w:cstheme="majorBidi"/>
          <w:sz w:val="24"/>
          <w:szCs w:val="24"/>
        </w:rPr>
      </w:pPr>
      <w:r w:rsidRPr="000D0C00">
        <w:rPr>
          <w:rFonts w:asciiTheme="majorBidi" w:hAnsiTheme="majorBidi" w:cstheme="majorBidi"/>
          <w:b/>
          <w:bCs/>
          <w:sz w:val="24"/>
          <w:szCs w:val="24"/>
        </w:rPr>
        <w:t>Country:</w:t>
      </w:r>
      <w:r w:rsidRPr="000D0C00">
        <w:rPr>
          <w:rFonts w:asciiTheme="majorBidi" w:hAnsiTheme="majorBidi" w:cstheme="majorBidi"/>
          <w:sz w:val="24"/>
          <w:szCs w:val="24"/>
        </w:rPr>
        <w:t xml:space="preserve"> Iraq </w:t>
      </w:r>
    </w:p>
    <w:p w14:paraId="69C09C5C" w14:textId="017B8C7A" w:rsidR="006E1B04" w:rsidRPr="00C878E5" w:rsidRDefault="006E1B04" w:rsidP="00780D5B">
      <w:pPr>
        <w:pStyle w:val="NormalWeb"/>
        <w:spacing w:after="0" w:line="276" w:lineRule="auto"/>
        <w:jc w:val="both"/>
        <w:rPr>
          <w:rFonts w:eastAsiaTheme="minorHAnsi"/>
          <w:b/>
          <w:bCs/>
          <w:rtl/>
          <w:lang w:eastAsia="zh-TW"/>
        </w:rPr>
      </w:pPr>
      <w:r w:rsidRPr="00C878E5">
        <w:rPr>
          <w:rFonts w:eastAsiaTheme="minorHAnsi"/>
          <w:b/>
          <w:bCs/>
          <w:lang w:eastAsia="zh-TW"/>
        </w:rPr>
        <w:t xml:space="preserve">1- Please provide information on the healthcare responses taken by your </w:t>
      </w:r>
      <w:proofErr w:type="gramStart"/>
      <w:r w:rsidRPr="00C878E5">
        <w:rPr>
          <w:rFonts w:eastAsiaTheme="minorHAnsi"/>
          <w:b/>
          <w:bCs/>
          <w:lang w:eastAsia="zh-TW"/>
        </w:rPr>
        <w:t>Government</w:t>
      </w:r>
      <w:proofErr w:type="gramEnd"/>
      <w:r w:rsidRPr="00C878E5">
        <w:rPr>
          <w:rFonts w:eastAsiaTheme="minorHAnsi"/>
          <w:b/>
          <w:bCs/>
          <w:lang w:eastAsia="zh-TW"/>
        </w:rPr>
        <w:t xml:space="preserve"> to counter the pandemic providing migrants and their families’ access to adequate health care on the same basis as nationals. These include equitable access to treatment, testing, vaccines, reproductive health, gender responsive health protocols, protective equipment and other health and basic services such as water, sanitation, and information. Please also indicate if adequate firewall protections and professional capacities are available to ensure that migrants who fear seeking</w:t>
      </w:r>
      <w:r w:rsidR="00D10CB7" w:rsidRPr="00C878E5">
        <w:rPr>
          <w:rFonts w:eastAsiaTheme="minorHAnsi"/>
          <w:b/>
          <w:bCs/>
          <w:lang w:eastAsia="zh-TW"/>
        </w:rPr>
        <w:t xml:space="preserve"> </w:t>
      </w:r>
      <w:r w:rsidRPr="00C878E5">
        <w:rPr>
          <w:rFonts w:eastAsiaTheme="minorHAnsi"/>
          <w:b/>
          <w:bCs/>
          <w:lang w:eastAsia="zh-TW"/>
        </w:rPr>
        <w:t>medical support can access health services without risking immigration enforcement measures;</w:t>
      </w:r>
      <w:r w:rsidR="00780D5B" w:rsidRPr="00C878E5">
        <w:rPr>
          <w:rFonts w:eastAsiaTheme="minorHAnsi"/>
          <w:b/>
          <w:bCs/>
          <w:lang w:eastAsia="zh-TW"/>
        </w:rPr>
        <w:t xml:space="preserve"> </w:t>
      </w:r>
      <w:r w:rsidRPr="00C878E5">
        <w:rPr>
          <w:rFonts w:eastAsiaTheme="minorHAnsi"/>
          <w:b/>
          <w:bCs/>
          <w:lang w:eastAsia="zh-TW"/>
        </w:rPr>
        <w:t>as well as personal data protection measures</w:t>
      </w:r>
      <w:r w:rsidRPr="00C878E5">
        <w:rPr>
          <w:rFonts w:eastAsiaTheme="minorHAnsi"/>
          <w:b/>
          <w:bCs/>
          <w:rtl/>
          <w:lang w:eastAsia="zh-TW"/>
        </w:rPr>
        <w:t>.</w:t>
      </w:r>
    </w:p>
    <w:p w14:paraId="6767A64A" w14:textId="67B8BA7C" w:rsidR="00780D5B" w:rsidRPr="00992B8D" w:rsidRDefault="00780D5B" w:rsidP="00780D5B">
      <w:pPr>
        <w:pStyle w:val="NormalWeb"/>
        <w:spacing w:after="0" w:line="276" w:lineRule="auto"/>
        <w:jc w:val="both"/>
        <w:rPr>
          <w:rFonts w:asciiTheme="majorBidi" w:eastAsiaTheme="minorHAnsi" w:hAnsiTheme="majorBidi" w:cstheme="majorBidi"/>
          <w:lang w:eastAsia="zh-TW"/>
        </w:rPr>
      </w:pPr>
      <w:r w:rsidRPr="00992B8D">
        <w:rPr>
          <w:rFonts w:asciiTheme="majorBidi" w:eastAsiaTheme="minorHAnsi" w:hAnsiTheme="majorBidi" w:cstheme="majorBidi"/>
          <w:lang w:eastAsia="zh-TW"/>
        </w:rPr>
        <w:t xml:space="preserve">Migrant workers are particularly exposed to discrimination and to the risk of losing their livelihoods after the total lockdown, while the Iraqi government lacks any database that can be consulted to know their </w:t>
      </w:r>
      <w:r w:rsidR="00F12170" w:rsidRPr="00992B8D">
        <w:rPr>
          <w:rFonts w:asciiTheme="majorBidi" w:eastAsiaTheme="minorHAnsi" w:hAnsiTheme="majorBidi" w:cstheme="majorBidi"/>
          <w:lang w:eastAsia="zh-TW"/>
        </w:rPr>
        <w:t xml:space="preserve">exact </w:t>
      </w:r>
      <w:r w:rsidRPr="00992B8D">
        <w:rPr>
          <w:rFonts w:asciiTheme="majorBidi" w:eastAsiaTheme="minorHAnsi" w:hAnsiTheme="majorBidi" w:cstheme="majorBidi"/>
          <w:lang w:eastAsia="zh-TW"/>
        </w:rPr>
        <w:t>numbers, gender, whereabouts and</w:t>
      </w:r>
      <w:r w:rsidR="00321C28">
        <w:rPr>
          <w:rFonts w:asciiTheme="majorBidi" w:eastAsiaTheme="minorHAnsi" w:hAnsiTheme="majorBidi" w:cstheme="majorBidi"/>
          <w:lang w:eastAsia="zh-TW"/>
        </w:rPr>
        <w:t xml:space="preserve"> </w:t>
      </w:r>
      <w:r w:rsidRPr="00992B8D">
        <w:rPr>
          <w:rFonts w:asciiTheme="majorBidi" w:eastAsiaTheme="minorHAnsi" w:hAnsiTheme="majorBidi" w:cstheme="majorBidi"/>
          <w:lang w:eastAsia="zh-TW"/>
        </w:rPr>
        <w:t xml:space="preserve">contact </w:t>
      </w:r>
      <w:r w:rsidR="00321C28">
        <w:rPr>
          <w:rFonts w:asciiTheme="majorBidi" w:eastAsiaTheme="minorHAnsi" w:hAnsiTheme="majorBidi" w:cstheme="majorBidi"/>
          <w:lang w:eastAsia="zh-TW"/>
        </w:rPr>
        <w:t>details</w:t>
      </w:r>
      <w:r w:rsidRPr="00992B8D">
        <w:rPr>
          <w:rFonts w:asciiTheme="majorBidi" w:eastAsiaTheme="minorHAnsi" w:hAnsiTheme="majorBidi" w:cstheme="majorBidi"/>
          <w:lang w:eastAsia="zh-TW"/>
        </w:rPr>
        <w:t>.</w:t>
      </w:r>
      <w:r w:rsidR="00D95C66" w:rsidRPr="00992B8D">
        <w:rPr>
          <w:rFonts w:asciiTheme="majorBidi" w:eastAsiaTheme="minorHAnsi" w:hAnsiTheme="majorBidi" w:cstheme="majorBidi"/>
          <w:lang w:eastAsia="zh-TW"/>
        </w:rPr>
        <w:t xml:space="preserve"> </w:t>
      </w:r>
    </w:p>
    <w:p w14:paraId="0E6362D7" w14:textId="312FECA8" w:rsidR="00780D5B" w:rsidRPr="00992B8D" w:rsidRDefault="00780D5B" w:rsidP="00780D5B">
      <w:pPr>
        <w:pStyle w:val="NormalWeb"/>
        <w:spacing w:after="0" w:line="276" w:lineRule="auto"/>
        <w:jc w:val="both"/>
        <w:rPr>
          <w:rFonts w:asciiTheme="majorBidi" w:eastAsiaTheme="minorHAnsi" w:hAnsiTheme="majorBidi" w:cstheme="majorBidi"/>
          <w:lang w:eastAsia="zh-TW"/>
        </w:rPr>
      </w:pPr>
      <w:r w:rsidRPr="00992B8D">
        <w:rPr>
          <w:rFonts w:asciiTheme="majorBidi" w:eastAsiaTheme="minorHAnsi" w:hAnsiTheme="majorBidi" w:cstheme="majorBidi"/>
          <w:lang w:eastAsia="zh-TW"/>
        </w:rPr>
        <w:t xml:space="preserve">The Iraqi state has not ratified the International Convention on the Protection of the Rights of All Migrant Workers and Members of Their Families; therefore, Iraqi laws and legislations are not compatible with their rights. </w:t>
      </w:r>
      <w:r w:rsidR="00D95C66" w:rsidRPr="00992B8D">
        <w:rPr>
          <w:rFonts w:asciiTheme="majorBidi" w:eastAsiaTheme="minorHAnsi" w:hAnsiTheme="majorBidi" w:cstheme="majorBidi"/>
          <w:lang w:eastAsia="zh-TW"/>
        </w:rPr>
        <w:t>Preventive measures</w:t>
      </w:r>
      <w:r w:rsidRPr="00992B8D">
        <w:rPr>
          <w:rFonts w:asciiTheme="majorBidi" w:eastAsiaTheme="minorHAnsi" w:hAnsiTheme="majorBidi" w:cstheme="majorBidi"/>
          <w:lang w:eastAsia="zh-TW"/>
        </w:rPr>
        <w:t xml:space="preserve"> t</w:t>
      </w:r>
      <w:r w:rsidR="00D95C66" w:rsidRPr="00992B8D">
        <w:rPr>
          <w:rFonts w:asciiTheme="majorBidi" w:eastAsiaTheme="minorHAnsi" w:hAnsiTheme="majorBidi" w:cstheme="majorBidi"/>
          <w:lang w:eastAsia="zh-TW"/>
        </w:rPr>
        <w:t>hat have been</w:t>
      </w:r>
      <w:r w:rsidRPr="00992B8D">
        <w:rPr>
          <w:rFonts w:asciiTheme="majorBidi" w:eastAsiaTheme="minorHAnsi" w:hAnsiTheme="majorBidi" w:cstheme="majorBidi"/>
          <w:lang w:eastAsia="zh-TW"/>
        </w:rPr>
        <w:t xml:space="preserve"> appl</w:t>
      </w:r>
      <w:r w:rsidR="00D95C66" w:rsidRPr="00992B8D">
        <w:rPr>
          <w:rFonts w:asciiTheme="majorBidi" w:eastAsiaTheme="minorHAnsi" w:hAnsiTheme="majorBidi" w:cstheme="majorBidi"/>
          <w:lang w:eastAsia="zh-TW"/>
        </w:rPr>
        <w:t>ied</w:t>
      </w:r>
      <w:r w:rsidRPr="00992B8D">
        <w:rPr>
          <w:rFonts w:asciiTheme="majorBidi" w:eastAsiaTheme="minorHAnsi" w:hAnsiTheme="majorBidi" w:cstheme="majorBidi"/>
          <w:lang w:eastAsia="zh-TW"/>
        </w:rPr>
        <w:t xml:space="preserve"> to Iraqi workers </w:t>
      </w:r>
      <w:r w:rsidR="00D95C66" w:rsidRPr="00992B8D">
        <w:rPr>
          <w:rFonts w:asciiTheme="majorBidi" w:eastAsiaTheme="minorHAnsi" w:hAnsiTheme="majorBidi" w:cstheme="majorBidi"/>
          <w:lang w:eastAsia="zh-TW"/>
        </w:rPr>
        <w:t xml:space="preserve">were </w:t>
      </w:r>
      <w:r w:rsidRPr="00992B8D">
        <w:rPr>
          <w:rFonts w:asciiTheme="majorBidi" w:eastAsiaTheme="minorHAnsi" w:hAnsiTheme="majorBidi" w:cstheme="majorBidi"/>
          <w:lang w:eastAsia="zh-TW"/>
        </w:rPr>
        <w:t>applied</w:t>
      </w:r>
      <w:r w:rsidR="00D95C66" w:rsidRPr="00992B8D">
        <w:rPr>
          <w:rFonts w:asciiTheme="majorBidi" w:eastAsiaTheme="minorHAnsi" w:hAnsiTheme="majorBidi" w:cstheme="majorBidi"/>
          <w:lang w:eastAsia="zh-TW"/>
        </w:rPr>
        <w:t xml:space="preserve"> as well</w:t>
      </w:r>
      <w:r w:rsidRPr="00992B8D">
        <w:rPr>
          <w:rFonts w:asciiTheme="majorBidi" w:eastAsiaTheme="minorHAnsi" w:hAnsiTheme="majorBidi" w:cstheme="majorBidi"/>
          <w:lang w:eastAsia="zh-TW"/>
        </w:rPr>
        <w:t xml:space="preserve"> to foreign workers (migrants) despite the guarantees and rights contained in the Iraqi Labor Law No. 37 </w:t>
      </w:r>
      <w:r w:rsidR="00D95C66" w:rsidRPr="00992B8D">
        <w:rPr>
          <w:rFonts w:asciiTheme="majorBidi" w:eastAsiaTheme="minorHAnsi" w:hAnsiTheme="majorBidi" w:cstheme="majorBidi"/>
          <w:lang w:eastAsia="zh-TW"/>
        </w:rPr>
        <w:t>of</w:t>
      </w:r>
      <w:r w:rsidRPr="00992B8D">
        <w:rPr>
          <w:rFonts w:asciiTheme="majorBidi" w:eastAsiaTheme="minorHAnsi" w:hAnsiTheme="majorBidi" w:cstheme="majorBidi"/>
          <w:lang w:eastAsia="zh-TW"/>
        </w:rPr>
        <w:t xml:space="preserve"> 2015 </w:t>
      </w:r>
      <w:r w:rsidR="00D95C66" w:rsidRPr="00992B8D">
        <w:rPr>
          <w:rFonts w:asciiTheme="majorBidi" w:eastAsiaTheme="minorHAnsi" w:hAnsiTheme="majorBidi" w:cstheme="majorBidi"/>
          <w:lang w:eastAsia="zh-TW"/>
        </w:rPr>
        <w:t>related to</w:t>
      </w:r>
      <w:r w:rsidRPr="00992B8D">
        <w:rPr>
          <w:rFonts w:asciiTheme="majorBidi" w:eastAsiaTheme="minorHAnsi" w:hAnsiTheme="majorBidi" w:cstheme="majorBidi"/>
          <w:lang w:eastAsia="zh-TW"/>
        </w:rPr>
        <w:t xml:space="preserve"> workers in general</w:t>
      </w:r>
      <w:r w:rsidR="00D95C66" w:rsidRPr="00992B8D">
        <w:rPr>
          <w:rFonts w:asciiTheme="majorBidi" w:eastAsiaTheme="minorHAnsi" w:hAnsiTheme="majorBidi" w:cstheme="majorBidi"/>
          <w:lang w:eastAsia="zh-TW"/>
        </w:rPr>
        <w:t>.</w:t>
      </w:r>
      <w:r w:rsidRPr="00992B8D">
        <w:rPr>
          <w:rFonts w:asciiTheme="majorBidi" w:eastAsiaTheme="minorHAnsi" w:hAnsiTheme="majorBidi" w:cstheme="majorBidi"/>
          <w:lang w:eastAsia="zh-TW"/>
        </w:rPr>
        <w:t xml:space="preserve"> </w:t>
      </w:r>
      <w:r w:rsidR="00D95C66" w:rsidRPr="00992B8D">
        <w:rPr>
          <w:rFonts w:asciiTheme="majorBidi" w:eastAsiaTheme="minorHAnsi" w:hAnsiTheme="majorBidi" w:cstheme="majorBidi"/>
          <w:lang w:eastAsia="zh-TW"/>
        </w:rPr>
        <w:t>T</w:t>
      </w:r>
      <w:r w:rsidRPr="00992B8D">
        <w:rPr>
          <w:rFonts w:asciiTheme="majorBidi" w:eastAsiaTheme="minorHAnsi" w:hAnsiTheme="majorBidi" w:cstheme="majorBidi"/>
          <w:lang w:eastAsia="zh-TW"/>
        </w:rPr>
        <w:t xml:space="preserve">he government did not </w:t>
      </w:r>
      <w:r w:rsidR="00D95C66" w:rsidRPr="00992B8D">
        <w:rPr>
          <w:rFonts w:asciiTheme="majorBidi" w:eastAsiaTheme="minorHAnsi" w:hAnsiTheme="majorBidi" w:cstheme="majorBidi"/>
          <w:lang w:eastAsia="zh-TW"/>
        </w:rPr>
        <w:t xml:space="preserve">therefore </w:t>
      </w:r>
      <w:r w:rsidRPr="00992B8D">
        <w:rPr>
          <w:rFonts w:asciiTheme="majorBidi" w:eastAsiaTheme="minorHAnsi" w:hAnsiTheme="majorBidi" w:cstheme="majorBidi"/>
          <w:lang w:eastAsia="zh-TW"/>
        </w:rPr>
        <w:t xml:space="preserve">take into account the </w:t>
      </w:r>
      <w:r w:rsidR="00D95C66" w:rsidRPr="00992B8D">
        <w:rPr>
          <w:rFonts w:asciiTheme="majorBidi" w:eastAsiaTheme="minorHAnsi" w:hAnsiTheme="majorBidi" w:cstheme="majorBidi"/>
          <w:lang w:eastAsia="zh-TW"/>
        </w:rPr>
        <w:t>special nature</w:t>
      </w:r>
      <w:r w:rsidRPr="00992B8D">
        <w:rPr>
          <w:rFonts w:asciiTheme="majorBidi" w:eastAsiaTheme="minorHAnsi" w:hAnsiTheme="majorBidi" w:cstheme="majorBidi"/>
          <w:lang w:eastAsia="zh-TW"/>
        </w:rPr>
        <w:t xml:space="preserve"> of migrant workers</w:t>
      </w:r>
      <w:r w:rsidR="00D95C66" w:rsidRPr="00992B8D">
        <w:rPr>
          <w:rFonts w:asciiTheme="majorBidi" w:eastAsiaTheme="minorHAnsi" w:hAnsiTheme="majorBidi" w:cstheme="majorBidi"/>
          <w:lang w:eastAsia="zh-TW"/>
        </w:rPr>
        <w:t>,</w:t>
      </w:r>
      <w:r w:rsidRPr="00992B8D">
        <w:rPr>
          <w:rFonts w:asciiTheme="majorBidi" w:eastAsiaTheme="minorHAnsi" w:hAnsiTheme="majorBidi" w:cstheme="majorBidi"/>
          <w:lang w:eastAsia="zh-TW"/>
        </w:rPr>
        <w:t xml:space="preserve"> except for the instructions issued by the </w:t>
      </w:r>
      <w:r w:rsidRPr="00992B8D">
        <w:rPr>
          <w:rFonts w:asciiTheme="majorBidi" w:eastAsiaTheme="minorHAnsi" w:hAnsiTheme="majorBidi" w:cstheme="majorBidi"/>
          <w:lang w:eastAsia="zh-TW"/>
        </w:rPr>
        <w:lastRenderedPageBreak/>
        <w:t>Ministry of Labor and Social Affairs regarding foreign workers</w:t>
      </w:r>
      <w:r w:rsidR="00D95C66" w:rsidRPr="00992B8D">
        <w:rPr>
          <w:rFonts w:asciiTheme="majorBidi" w:eastAsiaTheme="minorHAnsi" w:hAnsiTheme="majorBidi" w:cstheme="majorBidi"/>
          <w:lang w:eastAsia="zh-TW"/>
        </w:rPr>
        <w:t>’</w:t>
      </w:r>
      <w:r w:rsidRPr="00992B8D">
        <w:rPr>
          <w:rFonts w:asciiTheme="majorBidi" w:eastAsiaTheme="minorHAnsi" w:hAnsiTheme="majorBidi" w:cstheme="majorBidi"/>
          <w:lang w:eastAsia="zh-TW"/>
        </w:rPr>
        <w:t xml:space="preserve"> </w:t>
      </w:r>
      <w:r w:rsidR="00D95C66" w:rsidRPr="00992B8D">
        <w:rPr>
          <w:rFonts w:asciiTheme="majorBidi" w:eastAsiaTheme="minorHAnsi" w:hAnsiTheme="majorBidi" w:cstheme="majorBidi"/>
          <w:lang w:eastAsia="zh-TW"/>
        </w:rPr>
        <w:t>jobs</w:t>
      </w:r>
      <w:r w:rsidRPr="00992B8D">
        <w:rPr>
          <w:rFonts w:asciiTheme="majorBidi" w:eastAsiaTheme="minorHAnsi" w:hAnsiTheme="majorBidi" w:cstheme="majorBidi"/>
          <w:lang w:eastAsia="zh-TW"/>
        </w:rPr>
        <w:t xml:space="preserve"> and professions in Iraq</w:t>
      </w:r>
      <w:r w:rsidR="00D95C66" w:rsidRPr="00992B8D">
        <w:rPr>
          <w:rFonts w:asciiTheme="majorBidi" w:eastAsiaTheme="minorHAnsi" w:hAnsiTheme="majorBidi" w:cstheme="majorBidi"/>
          <w:lang w:eastAsia="zh-TW"/>
        </w:rPr>
        <w:t>, namely in terms of</w:t>
      </w:r>
      <w:r w:rsidRPr="00992B8D">
        <w:rPr>
          <w:rFonts w:asciiTheme="majorBidi" w:eastAsiaTheme="minorHAnsi" w:hAnsiTheme="majorBidi" w:cstheme="majorBidi"/>
          <w:lang w:eastAsia="zh-TW"/>
        </w:rPr>
        <w:t xml:space="preserve"> </w:t>
      </w:r>
      <w:r w:rsidR="00D95C66" w:rsidRPr="00992B8D">
        <w:rPr>
          <w:rFonts w:asciiTheme="majorBidi" w:eastAsiaTheme="minorHAnsi" w:hAnsiTheme="majorBidi" w:cstheme="majorBidi"/>
          <w:lang w:eastAsia="zh-TW"/>
        </w:rPr>
        <w:t>visas and</w:t>
      </w:r>
      <w:r w:rsidRPr="00992B8D">
        <w:rPr>
          <w:rFonts w:asciiTheme="majorBidi" w:eastAsiaTheme="minorHAnsi" w:hAnsiTheme="majorBidi" w:cstheme="majorBidi"/>
          <w:lang w:eastAsia="zh-TW"/>
        </w:rPr>
        <w:t xml:space="preserve"> residenc</w:t>
      </w:r>
      <w:r w:rsidR="00D95C66" w:rsidRPr="00992B8D">
        <w:rPr>
          <w:rFonts w:asciiTheme="majorBidi" w:eastAsiaTheme="minorHAnsi" w:hAnsiTheme="majorBidi" w:cstheme="majorBidi"/>
          <w:lang w:eastAsia="zh-TW"/>
        </w:rPr>
        <w:t>y permits</w:t>
      </w:r>
      <w:r w:rsidRPr="00992B8D">
        <w:rPr>
          <w:rFonts w:asciiTheme="majorBidi" w:eastAsiaTheme="minorHAnsi" w:hAnsiTheme="majorBidi" w:cstheme="majorBidi"/>
          <w:lang w:eastAsia="zh-TW"/>
        </w:rPr>
        <w:t>.</w:t>
      </w:r>
    </w:p>
    <w:p w14:paraId="2D70D71A" w14:textId="298738F9" w:rsidR="00780D5B" w:rsidRPr="00992B8D" w:rsidRDefault="00780D5B" w:rsidP="00780D5B">
      <w:pPr>
        <w:pStyle w:val="NormalWeb"/>
        <w:spacing w:before="0" w:beforeAutospacing="0" w:after="0" w:afterAutospacing="0" w:line="276" w:lineRule="auto"/>
        <w:jc w:val="both"/>
        <w:rPr>
          <w:rFonts w:asciiTheme="majorBidi" w:eastAsiaTheme="minorHAnsi" w:hAnsiTheme="majorBidi" w:cstheme="majorBidi"/>
          <w:rtl/>
          <w:lang w:eastAsia="zh-TW"/>
        </w:rPr>
      </w:pPr>
      <w:r w:rsidRPr="00992B8D">
        <w:rPr>
          <w:rFonts w:asciiTheme="majorBidi" w:eastAsiaTheme="minorHAnsi" w:hAnsiTheme="majorBidi" w:cstheme="majorBidi"/>
          <w:lang w:eastAsia="zh-TW"/>
        </w:rPr>
        <w:t xml:space="preserve">Official figures regarding the number of foreign workers </w:t>
      </w:r>
      <w:r w:rsidR="00D95C66" w:rsidRPr="00992B8D">
        <w:rPr>
          <w:rFonts w:asciiTheme="majorBidi" w:eastAsiaTheme="minorHAnsi" w:hAnsiTheme="majorBidi" w:cstheme="majorBidi"/>
          <w:lang w:eastAsia="zh-TW"/>
        </w:rPr>
        <w:t xml:space="preserve">are </w:t>
      </w:r>
      <w:r w:rsidRPr="00992B8D">
        <w:rPr>
          <w:rFonts w:asciiTheme="majorBidi" w:eastAsiaTheme="minorHAnsi" w:hAnsiTheme="majorBidi" w:cstheme="majorBidi"/>
          <w:lang w:eastAsia="zh-TW"/>
        </w:rPr>
        <w:t>conflict</w:t>
      </w:r>
      <w:r w:rsidR="00D95C66" w:rsidRPr="00992B8D">
        <w:rPr>
          <w:rFonts w:asciiTheme="majorBidi" w:eastAsiaTheme="minorHAnsi" w:hAnsiTheme="majorBidi" w:cstheme="majorBidi"/>
          <w:lang w:eastAsia="zh-TW"/>
        </w:rPr>
        <w:t>ing.</w:t>
      </w:r>
      <w:r w:rsidRPr="00992B8D">
        <w:rPr>
          <w:rFonts w:asciiTheme="majorBidi" w:eastAsiaTheme="minorHAnsi" w:hAnsiTheme="majorBidi" w:cstheme="majorBidi"/>
          <w:lang w:eastAsia="zh-TW"/>
        </w:rPr>
        <w:t xml:space="preserve"> </w:t>
      </w:r>
      <w:r w:rsidR="00D95C66" w:rsidRPr="00992B8D">
        <w:rPr>
          <w:rFonts w:asciiTheme="majorBidi" w:eastAsiaTheme="minorHAnsi" w:hAnsiTheme="majorBidi" w:cstheme="majorBidi"/>
          <w:lang w:eastAsia="zh-TW"/>
        </w:rPr>
        <w:t>T</w:t>
      </w:r>
      <w:r w:rsidRPr="00992B8D">
        <w:rPr>
          <w:rFonts w:asciiTheme="majorBidi" w:eastAsiaTheme="minorHAnsi" w:hAnsiTheme="majorBidi" w:cstheme="majorBidi"/>
          <w:lang w:eastAsia="zh-TW"/>
        </w:rPr>
        <w:t>he Minister of Labor and Social Affairs Ba</w:t>
      </w:r>
      <w:r w:rsidR="00121A5C" w:rsidRPr="00992B8D">
        <w:rPr>
          <w:rFonts w:asciiTheme="majorBidi" w:eastAsiaTheme="minorHAnsi" w:hAnsiTheme="majorBidi" w:cstheme="majorBidi"/>
          <w:lang w:eastAsia="zh-TW"/>
        </w:rPr>
        <w:t>s</w:t>
      </w:r>
      <w:r w:rsidRPr="00992B8D">
        <w:rPr>
          <w:rFonts w:asciiTheme="majorBidi" w:eastAsiaTheme="minorHAnsi" w:hAnsiTheme="majorBidi" w:cstheme="majorBidi"/>
          <w:lang w:eastAsia="zh-TW"/>
        </w:rPr>
        <w:t>sem Abdel-Zaman</w:t>
      </w:r>
      <w:r w:rsidR="00121A5C" w:rsidRPr="00992B8D">
        <w:rPr>
          <w:rFonts w:asciiTheme="majorBidi" w:eastAsiaTheme="minorHAnsi" w:hAnsiTheme="majorBidi" w:cstheme="majorBidi"/>
          <w:lang w:eastAsia="zh-TW"/>
        </w:rPr>
        <w:t xml:space="preserve"> Al-</w:t>
      </w:r>
      <w:proofErr w:type="spellStart"/>
      <w:r w:rsidR="00121A5C" w:rsidRPr="00992B8D">
        <w:rPr>
          <w:rFonts w:asciiTheme="majorBidi" w:eastAsiaTheme="minorHAnsi" w:hAnsiTheme="majorBidi" w:cstheme="majorBidi"/>
          <w:lang w:eastAsia="zh-TW"/>
        </w:rPr>
        <w:t>Rubaye</w:t>
      </w:r>
      <w:proofErr w:type="spellEnd"/>
      <w:r w:rsidRPr="00992B8D">
        <w:rPr>
          <w:rFonts w:asciiTheme="majorBidi" w:eastAsiaTheme="minorHAnsi" w:hAnsiTheme="majorBidi" w:cstheme="majorBidi"/>
          <w:lang w:eastAsia="zh-TW"/>
        </w:rPr>
        <w:t xml:space="preserve"> </w:t>
      </w:r>
      <w:r w:rsidR="00F12170" w:rsidRPr="00992B8D">
        <w:rPr>
          <w:rFonts w:asciiTheme="majorBidi" w:eastAsiaTheme="minorHAnsi" w:hAnsiTheme="majorBidi" w:cstheme="majorBidi"/>
          <w:lang w:eastAsia="zh-TW"/>
        </w:rPr>
        <w:t xml:space="preserve">had </w:t>
      </w:r>
      <w:r w:rsidRPr="00992B8D">
        <w:rPr>
          <w:rFonts w:asciiTheme="majorBidi" w:eastAsiaTheme="minorHAnsi" w:hAnsiTheme="majorBidi" w:cstheme="majorBidi"/>
          <w:lang w:eastAsia="zh-TW"/>
        </w:rPr>
        <w:t xml:space="preserve">announced in a press conference in 2019 that the number of foreign workers reached 750,000, while the Director </w:t>
      </w:r>
      <w:r w:rsidR="00121A5C" w:rsidRPr="00992B8D">
        <w:rPr>
          <w:rFonts w:asciiTheme="majorBidi" w:eastAsiaTheme="minorHAnsi" w:hAnsiTheme="majorBidi" w:cstheme="majorBidi"/>
          <w:lang w:eastAsia="zh-TW"/>
        </w:rPr>
        <w:t xml:space="preserve">General </w:t>
      </w:r>
      <w:r w:rsidRPr="00992B8D">
        <w:rPr>
          <w:rFonts w:asciiTheme="majorBidi" w:eastAsiaTheme="minorHAnsi" w:hAnsiTheme="majorBidi" w:cstheme="majorBidi"/>
          <w:lang w:eastAsia="zh-TW"/>
        </w:rPr>
        <w:t xml:space="preserve">of </w:t>
      </w:r>
      <w:r w:rsidR="00121A5C" w:rsidRPr="00992B8D">
        <w:rPr>
          <w:rFonts w:asciiTheme="majorBidi" w:eastAsiaTheme="minorHAnsi" w:hAnsiTheme="majorBidi" w:cstheme="majorBidi"/>
          <w:lang w:eastAsia="zh-TW"/>
        </w:rPr>
        <w:t xml:space="preserve">the Department of </w:t>
      </w:r>
      <w:r w:rsidRPr="00992B8D">
        <w:rPr>
          <w:rFonts w:asciiTheme="majorBidi" w:eastAsiaTheme="minorHAnsi" w:hAnsiTheme="majorBidi" w:cstheme="majorBidi"/>
          <w:lang w:eastAsia="zh-TW"/>
        </w:rPr>
        <w:t>Training in the Ministry announced that between 50,000 and 60,000 workers were officially registered in 2020</w:t>
      </w:r>
      <w:r w:rsidR="00121A5C" w:rsidRPr="00992B8D">
        <w:rPr>
          <w:rFonts w:asciiTheme="majorBidi" w:eastAsiaTheme="minorHAnsi" w:hAnsiTheme="majorBidi" w:cstheme="majorBidi"/>
          <w:lang w:eastAsia="zh-TW"/>
        </w:rPr>
        <w:t>. On the other hand, the Parliamentary Labor Commission confirmed that</w:t>
      </w:r>
      <w:r w:rsidRPr="00992B8D">
        <w:rPr>
          <w:rFonts w:asciiTheme="majorBidi" w:eastAsiaTheme="minorHAnsi" w:hAnsiTheme="majorBidi" w:cstheme="majorBidi"/>
          <w:lang w:eastAsia="zh-TW"/>
        </w:rPr>
        <w:t xml:space="preserve"> </w:t>
      </w:r>
      <w:r w:rsidR="00121A5C" w:rsidRPr="00992B8D">
        <w:rPr>
          <w:rFonts w:asciiTheme="majorBidi" w:eastAsiaTheme="minorHAnsi" w:hAnsiTheme="majorBidi" w:cstheme="majorBidi"/>
          <w:lang w:eastAsia="zh-TW"/>
        </w:rPr>
        <w:t>t</w:t>
      </w:r>
      <w:r w:rsidRPr="00992B8D">
        <w:rPr>
          <w:rFonts w:asciiTheme="majorBidi" w:eastAsiaTheme="minorHAnsi" w:hAnsiTheme="majorBidi" w:cstheme="majorBidi"/>
          <w:lang w:eastAsia="zh-TW"/>
        </w:rPr>
        <w:t xml:space="preserve">here are about one million foreign workers, of whom only </w:t>
      </w:r>
      <w:r w:rsidR="00121A5C" w:rsidRPr="00992B8D">
        <w:rPr>
          <w:rFonts w:asciiTheme="majorBidi" w:eastAsiaTheme="minorHAnsi" w:hAnsiTheme="majorBidi" w:cstheme="majorBidi"/>
          <w:lang w:eastAsia="zh-TW"/>
        </w:rPr>
        <w:t>10%</w:t>
      </w:r>
      <w:r w:rsidRPr="00992B8D">
        <w:rPr>
          <w:rFonts w:asciiTheme="majorBidi" w:eastAsiaTheme="minorHAnsi" w:hAnsiTheme="majorBidi" w:cstheme="majorBidi"/>
          <w:lang w:eastAsia="zh-TW"/>
        </w:rPr>
        <w:t xml:space="preserve"> </w:t>
      </w:r>
      <w:r w:rsidR="00121A5C" w:rsidRPr="00992B8D">
        <w:rPr>
          <w:rFonts w:asciiTheme="majorBidi" w:eastAsiaTheme="minorHAnsi" w:hAnsiTheme="majorBidi" w:cstheme="majorBidi"/>
          <w:lang w:eastAsia="zh-TW"/>
        </w:rPr>
        <w:t>we</w:t>
      </w:r>
      <w:r w:rsidRPr="00992B8D">
        <w:rPr>
          <w:rFonts w:asciiTheme="majorBidi" w:eastAsiaTheme="minorHAnsi" w:hAnsiTheme="majorBidi" w:cstheme="majorBidi"/>
          <w:lang w:eastAsia="zh-TW"/>
        </w:rPr>
        <w:t>re officially registered in 2021, add</w:t>
      </w:r>
      <w:r w:rsidR="00121A5C" w:rsidRPr="00992B8D">
        <w:rPr>
          <w:rFonts w:asciiTheme="majorBidi" w:eastAsiaTheme="minorHAnsi" w:hAnsiTheme="majorBidi" w:cstheme="majorBidi"/>
          <w:lang w:eastAsia="zh-TW"/>
        </w:rPr>
        <w:t>ing</w:t>
      </w:r>
      <w:r w:rsidRPr="00992B8D">
        <w:rPr>
          <w:rFonts w:asciiTheme="majorBidi" w:eastAsiaTheme="minorHAnsi" w:hAnsiTheme="majorBidi" w:cstheme="majorBidi"/>
          <w:lang w:eastAsia="zh-TW"/>
        </w:rPr>
        <w:t xml:space="preserve"> that there is no real data </w:t>
      </w:r>
      <w:r w:rsidR="00121A5C" w:rsidRPr="00992B8D">
        <w:rPr>
          <w:rFonts w:asciiTheme="majorBidi" w:eastAsiaTheme="minorHAnsi" w:hAnsiTheme="majorBidi" w:cstheme="majorBidi"/>
          <w:lang w:eastAsia="zh-TW"/>
        </w:rPr>
        <w:t xml:space="preserve">neither </w:t>
      </w:r>
      <w:r w:rsidRPr="00992B8D">
        <w:rPr>
          <w:rFonts w:asciiTheme="majorBidi" w:eastAsiaTheme="minorHAnsi" w:hAnsiTheme="majorBidi" w:cstheme="majorBidi"/>
          <w:lang w:eastAsia="zh-TW"/>
        </w:rPr>
        <w:t xml:space="preserve">on the number of workers and foreigners in Iraq, </w:t>
      </w:r>
      <w:r w:rsidR="00121A5C" w:rsidRPr="00992B8D">
        <w:rPr>
          <w:rFonts w:asciiTheme="majorBidi" w:eastAsiaTheme="minorHAnsi" w:hAnsiTheme="majorBidi" w:cstheme="majorBidi"/>
          <w:lang w:eastAsia="zh-TW"/>
        </w:rPr>
        <w:t>nor</w:t>
      </w:r>
      <w:r w:rsidRPr="00992B8D">
        <w:rPr>
          <w:rFonts w:asciiTheme="majorBidi" w:eastAsiaTheme="minorHAnsi" w:hAnsiTheme="majorBidi" w:cstheme="majorBidi"/>
          <w:lang w:eastAsia="zh-TW"/>
        </w:rPr>
        <w:t xml:space="preserve"> on </w:t>
      </w:r>
      <w:r w:rsidR="00121A5C" w:rsidRPr="00992B8D">
        <w:rPr>
          <w:rFonts w:asciiTheme="majorBidi" w:eastAsiaTheme="minorHAnsi" w:hAnsiTheme="majorBidi" w:cstheme="majorBidi"/>
          <w:lang w:eastAsia="zh-TW"/>
        </w:rPr>
        <w:t>the way</w:t>
      </w:r>
      <w:r w:rsidRPr="00992B8D">
        <w:rPr>
          <w:rFonts w:asciiTheme="majorBidi" w:eastAsiaTheme="minorHAnsi" w:hAnsiTheme="majorBidi" w:cstheme="majorBidi"/>
          <w:lang w:eastAsia="zh-TW"/>
        </w:rPr>
        <w:t xml:space="preserve"> they enter</w:t>
      </w:r>
      <w:r w:rsidR="00121A5C" w:rsidRPr="00992B8D">
        <w:rPr>
          <w:rFonts w:asciiTheme="majorBidi" w:eastAsiaTheme="minorHAnsi" w:hAnsiTheme="majorBidi" w:cstheme="majorBidi"/>
          <w:lang w:eastAsia="zh-TW"/>
        </w:rPr>
        <w:t>ed</w:t>
      </w:r>
      <w:r w:rsidRPr="00992B8D">
        <w:rPr>
          <w:rFonts w:asciiTheme="majorBidi" w:eastAsiaTheme="minorHAnsi" w:hAnsiTheme="majorBidi" w:cstheme="majorBidi"/>
          <w:lang w:eastAsia="zh-TW"/>
        </w:rPr>
        <w:t xml:space="preserve"> and stay</w:t>
      </w:r>
      <w:r w:rsidR="00121A5C" w:rsidRPr="00992B8D">
        <w:rPr>
          <w:rFonts w:asciiTheme="majorBidi" w:eastAsiaTheme="minorHAnsi" w:hAnsiTheme="majorBidi" w:cstheme="majorBidi"/>
          <w:lang w:eastAsia="zh-TW"/>
        </w:rPr>
        <w:t>ed in the country</w:t>
      </w:r>
      <w:r w:rsidRPr="00992B8D">
        <w:rPr>
          <w:rFonts w:asciiTheme="majorBidi" w:eastAsiaTheme="minorHAnsi" w:hAnsiTheme="majorBidi" w:cstheme="majorBidi"/>
          <w:lang w:eastAsia="zh-TW"/>
        </w:rPr>
        <w:t xml:space="preserve">, while the General Federation of Iraqi Trade Unions estimates the number of foreign workers to nearly three million. This </w:t>
      </w:r>
      <w:r w:rsidR="00E372AA" w:rsidRPr="00992B8D">
        <w:rPr>
          <w:rFonts w:asciiTheme="majorBidi" w:eastAsiaTheme="minorHAnsi" w:hAnsiTheme="majorBidi" w:cstheme="majorBidi"/>
          <w:lang w:eastAsia="zh-TW"/>
        </w:rPr>
        <w:t>lack of</w:t>
      </w:r>
      <w:r w:rsidRPr="00992B8D">
        <w:rPr>
          <w:rFonts w:asciiTheme="majorBidi" w:eastAsiaTheme="minorHAnsi" w:hAnsiTheme="majorBidi" w:cstheme="majorBidi"/>
          <w:lang w:eastAsia="zh-TW"/>
        </w:rPr>
        <w:t xml:space="preserve"> data and </w:t>
      </w:r>
      <w:r w:rsidR="00E372AA" w:rsidRPr="00992B8D">
        <w:rPr>
          <w:rFonts w:asciiTheme="majorBidi" w:eastAsiaTheme="minorHAnsi" w:hAnsiTheme="majorBidi" w:cstheme="majorBidi"/>
          <w:lang w:eastAsia="zh-TW"/>
        </w:rPr>
        <w:t>the inability to identify</w:t>
      </w:r>
      <w:r w:rsidRPr="00992B8D">
        <w:rPr>
          <w:rFonts w:asciiTheme="majorBidi" w:eastAsiaTheme="minorHAnsi" w:hAnsiTheme="majorBidi" w:cstheme="majorBidi"/>
          <w:lang w:eastAsia="zh-TW"/>
        </w:rPr>
        <w:t xml:space="preserve"> their exact addresses contributed to an additional marginalization and exclusion of these groups from health plans and initiatives addressing the pandemic</w:t>
      </w:r>
      <w:r w:rsidR="00E372AA" w:rsidRPr="00992B8D">
        <w:rPr>
          <w:rFonts w:asciiTheme="majorBidi" w:eastAsiaTheme="minorHAnsi" w:hAnsiTheme="majorBidi" w:cstheme="majorBidi"/>
          <w:lang w:eastAsia="zh-TW"/>
        </w:rPr>
        <w:t>, namely in terms of</w:t>
      </w:r>
      <w:r w:rsidRPr="00992B8D">
        <w:rPr>
          <w:rFonts w:asciiTheme="majorBidi" w:eastAsiaTheme="minorHAnsi" w:hAnsiTheme="majorBidi" w:cstheme="majorBidi"/>
          <w:lang w:eastAsia="zh-TW"/>
        </w:rPr>
        <w:t xml:space="preserve"> providing them with special medical centers, </w:t>
      </w:r>
      <w:r w:rsidR="00E372AA" w:rsidRPr="00992B8D">
        <w:rPr>
          <w:rFonts w:asciiTheme="majorBidi" w:eastAsiaTheme="minorHAnsi" w:hAnsiTheme="majorBidi" w:cstheme="majorBidi"/>
          <w:lang w:eastAsia="zh-TW"/>
        </w:rPr>
        <w:t>dispatching</w:t>
      </w:r>
      <w:r w:rsidRPr="00992B8D">
        <w:rPr>
          <w:rFonts w:asciiTheme="majorBidi" w:eastAsiaTheme="minorHAnsi" w:hAnsiTheme="majorBidi" w:cstheme="majorBidi"/>
          <w:lang w:eastAsia="zh-TW"/>
        </w:rPr>
        <w:t xml:space="preserve"> field teams to visit them and take swabs, or </w:t>
      </w:r>
      <w:r w:rsidR="00925AF9" w:rsidRPr="00992B8D">
        <w:rPr>
          <w:rFonts w:asciiTheme="majorBidi" w:eastAsiaTheme="minorHAnsi" w:hAnsiTheme="majorBidi" w:cstheme="majorBidi"/>
          <w:lang w:eastAsia="zh-TW"/>
        </w:rPr>
        <w:t>providing them with</w:t>
      </w:r>
      <w:r w:rsidRPr="00992B8D">
        <w:rPr>
          <w:rFonts w:asciiTheme="majorBidi" w:eastAsiaTheme="minorHAnsi" w:hAnsiTheme="majorBidi" w:cstheme="majorBidi"/>
          <w:lang w:eastAsia="zh-TW"/>
        </w:rPr>
        <w:t xml:space="preserve"> necessary treatment</w:t>
      </w:r>
      <w:r w:rsidR="00925AF9" w:rsidRPr="00992B8D">
        <w:rPr>
          <w:rFonts w:asciiTheme="majorBidi" w:eastAsiaTheme="minorHAnsi" w:hAnsiTheme="majorBidi" w:cstheme="majorBidi"/>
          <w:lang w:eastAsia="zh-TW"/>
        </w:rPr>
        <w:t>s</w:t>
      </w:r>
      <w:r w:rsidRPr="00992B8D">
        <w:rPr>
          <w:rFonts w:asciiTheme="majorBidi" w:eastAsiaTheme="minorHAnsi" w:hAnsiTheme="majorBidi" w:cstheme="majorBidi"/>
          <w:lang w:eastAsia="zh-TW"/>
        </w:rPr>
        <w:t xml:space="preserve"> in case they </w:t>
      </w:r>
      <w:r w:rsidR="00E372AA" w:rsidRPr="00992B8D">
        <w:rPr>
          <w:rFonts w:asciiTheme="majorBidi" w:eastAsiaTheme="minorHAnsi" w:hAnsiTheme="majorBidi" w:cstheme="majorBidi"/>
          <w:lang w:eastAsia="zh-TW"/>
        </w:rPr>
        <w:t>tested positive</w:t>
      </w:r>
      <w:r w:rsidRPr="00992B8D">
        <w:rPr>
          <w:rFonts w:asciiTheme="majorBidi" w:eastAsiaTheme="minorHAnsi" w:hAnsiTheme="majorBidi" w:cstheme="majorBidi"/>
          <w:lang w:eastAsia="zh-TW"/>
        </w:rPr>
        <w:t>.</w:t>
      </w:r>
    </w:p>
    <w:p w14:paraId="23702EC4" w14:textId="43A16D8B" w:rsidR="00E372AA" w:rsidRPr="00992B8D" w:rsidRDefault="00E372AA" w:rsidP="00E372AA">
      <w:pPr>
        <w:pStyle w:val="Footer"/>
        <w:numPr>
          <w:ilvl w:val="0"/>
          <w:numId w:val="6"/>
        </w:numPr>
        <w:rPr>
          <w:rFonts w:ascii="Times New Roman" w:hAnsi="Times New Roman" w:cs="Times New Roman"/>
          <w:sz w:val="20"/>
          <w:szCs w:val="20"/>
        </w:rPr>
      </w:pPr>
      <w:r w:rsidRPr="00992B8D">
        <w:rPr>
          <w:rFonts w:ascii="Times New Roman" w:hAnsi="Times New Roman" w:cs="Times New Roman"/>
          <w:sz w:val="20"/>
          <w:szCs w:val="20"/>
        </w:rPr>
        <w:t>Paragraph No. (3) of the Iraqi Ministry of Health Statement No. (20) of 1993</w:t>
      </w:r>
      <w:r w:rsidR="00925AF9" w:rsidRPr="00992B8D">
        <w:rPr>
          <w:rFonts w:ascii="Times New Roman" w:hAnsi="Times New Roman" w:cs="Times New Roman"/>
          <w:sz w:val="20"/>
          <w:szCs w:val="20"/>
        </w:rPr>
        <w:t>.</w:t>
      </w:r>
    </w:p>
    <w:p w14:paraId="7B50700A" w14:textId="77777777" w:rsidR="005F34DF" w:rsidRPr="00992B8D" w:rsidRDefault="005F34DF" w:rsidP="005F34DF">
      <w:pPr>
        <w:pStyle w:val="NormalWeb"/>
        <w:bidi/>
        <w:spacing w:before="0" w:beforeAutospacing="0" w:after="0" w:afterAutospacing="0" w:line="276" w:lineRule="auto"/>
        <w:jc w:val="both"/>
        <w:rPr>
          <w:rFonts w:asciiTheme="majorBidi" w:eastAsiaTheme="minorHAnsi" w:hAnsiTheme="majorBidi" w:cstheme="majorBidi"/>
          <w:sz w:val="28"/>
          <w:szCs w:val="28"/>
          <w:rtl/>
          <w:lang w:eastAsia="zh-TW"/>
        </w:rPr>
      </w:pPr>
    </w:p>
    <w:p w14:paraId="57E71DDA" w14:textId="77777777" w:rsidR="0072613C" w:rsidRPr="00992B8D" w:rsidRDefault="0072613C" w:rsidP="0072613C">
      <w:pPr>
        <w:pStyle w:val="NormalWeb"/>
        <w:bidi/>
        <w:spacing w:before="0" w:beforeAutospacing="0" w:after="0" w:afterAutospacing="0" w:line="276" w:lineRule="auto"/>
        <w:jc w:val="both"/>
        <w:rPr>
          <w:rFonts w:asciiTheme="majorBidi" w:eastAsiaTheme="minorHAnsi" w:hAnsiTheme="majorBidi" w:cstheme="majorBidi"/>
          <w:sz w:val="28"/>
          <w:szCs w:val="28"/>
          <w:rtl/>
          <w:lang w:eastAsia="zh-TW"/>
        </w:rPr>
      </w:pPr>
    </w:p>
    <w:p w14:paraId="3B108AE8" w14:textId="53464639" w:rsidR="00E372AA" w:rsidRPr="00992B8D" w:rsidRDefault="00E372AA" w:rsidP="00E372AA">
      <w:pPr>
        <w:pStyle w:val="NormalWeb"/>
        <w:shd w:val="clear" w:color="auto" w:fill="FFFFFF"/>
        <w:spacing w:after="0"/>
        <w:jc w:val="both"/>
        <w:rPr>
          <w:rFonts w:asciiTheme="majorBidi" w:hAnsiTheme="majorBidi" w:cstheme="majorBidi"/>
          <w:lang w:bidi="ar-IQ"/>
        </w:rPr>
      </w:pPr>
      <w:r w:rsidRPr="00992B8D">
        <w:rPr>
          <w:rFonts w:asciiTheme="majorBidi" w:hAnsiTheme="majorBidi" w:cstheme="majorBidi"/>
          <w:lang w:bidi="ar-IQ"/>
        </w:rPr>
        <w:t>The Minister of Labor and Social Affairs (</w:t>
      </w:r>
      <w:r w:rsidR="002979A8" w:rsidRPr="00992B8D">
        <w:rPr>
          <w:rFonts w:asciiTheme="majorBidi" w:eastAsiaTheme="minorHAnsi" w:hAnsiTheme="majorBidi" w:cstheme="majorBidi"/>
          <w:lang w:eastAsia="zh-TW"/>
        </w:rPr>
        <w:t>Bassem Abdel-Zaman Al-</w:t>
      </w:r>
      <w:proofErr w:type="spellStart"/>
      <w:r w:rsidR="002979A8" w:rsidRPr="00992B8D">
        <w:rPr>
          <w:rFonts w:asciiTheme="majorBidi" w:eastAsiaTheme="minorHAnsi" w:hAnsiTheme="majorBidi" w:cstheme="majorBidi"/>
          <w:lang w:eastAsia="zh-TW"/>
        </w:rPr>
        <w:t>Rubaye</w:t>
      </w:r>
      <w:proofErr w:type="spellEnd"/>
      <w:r w:rsidRPr="00992B8D">
        <w:rPr>
          <w:rFonts w:asciiTheme="majorBidi" w:hAnsiTheme="majorBidi" w:cstheme="majorBidi"/>
          <w:lang w:bidi="ar-IQ"/>
        </w:rPr>
        <w:t xml:space="preserve">) indicated during a press conference that the National Center for Occupational Health and Safety did not </w:t>
      </w:r>
      <w:r w:rsidR="002979A8" w:rsidRPr="00992B8D">
        <w:rPr>
          <w:rFonts w:asciiTheme="majorBidi" w:hAnsiTheme="majorBidi" w:cstheme="majorBidi"/>
          <w:lang w:bidi="ar-IQ"/>
        </w:rPr>
        <w:t>shoulder</w:t>
      </w:r>
      <w:r w:rsidRPr="00992B8D">
        <w:rPr>
          <w:rFonts w:asciiTheme="majorBidi" w:hAnsiTheme="majorBidi" w:cstheme="majorBidi"/>
          <w:lang w:bidi="ar-IQ"/>
        </w:rPr>
        <w:t xml:space="preserve"> its </w:t>
      </w:r>
      <w:r w:rsidR="002979A8" w:rsidRPr="00992B8D">
        <w:rPr>
          <w:rFonts w:asciiTheme="majorBidi" w:hAnsiTheme="majorBidi" w:cstheme="majorBidi"/>
          <w:lang w:bidi="ar-IQ"/>
        </w:rPr>
        <w:t>responsibility</w:t>
      </w:r>
      <w:r w:rsidRPr="00992B8D">
        <w:rPr>
          <w:rFonts w:asciiTheme="majorBidi" w:hAnsiTheme="majorBidi" w:cstheme="majorBidi"/>
          <w:lang w:bidi="ar-IQ"/>
        </w:rPr>
        <w:t xml:space="preserve"> </w:t>
      </w:r>
      <w:r w:rsidR="002979A8" w:rsidRPr="00992B8D">
        <w:rPr>
          <w:rFonts w:asciiTheme="majorBidi" w:hAnsiTheme="majorBidi" w:cstheme="majorBidi"/>
          <w:lang w:bidi="ar-IQ"/>
        </w:rPr>
        <w:t>to</w:t>
      </w:r>
      <w:r w:rsidRPr="00992B8D">
        <w:rPr>
          <w:rFonts w:asciiTheme="majorBidi" w:hAnsiTheme="majorBidi" w:cstheme="majorBidi"/>
          <w:lang w:bidi="ar-IQ"/>
        </w:rPr>
        <w:t xml:space="preserve"> examin</w:t>
      </w:r>
      <w:r w:rsidR="002979A8" w:rsidRPr="00992B8D">
        <w:rPr>
          <w:rFonts w:asciiTheme="majorBidi" w:hAnsiTheme="majorBidi" w:cstheme="majorBidi"/>
          <w:lang w:bidi="ar-IQ"/>
        </w:rPr>
        <w:t>e</w:t>
      </w:r>
      <w:r w:rsidRPr="00992B8D">
        <w:rPr>
          <w:rFonts w:asciiTheme="majorBidi" w:hAnsiTheme="majorBidi" w:cstheme="majorBidi"/>
          <w:lang w:bidi="ar-IQ"/>
        </w:rPr>
        <w:t xml:space="preserve"> and inspect workplaces and ensur</w:t>
      </w:r>
      <w:r w:rsidR="004546E3" w:rsidRPr="00992B8D">
        <w:rPr>
          <w:rFonts w:asciiTheme="majorBidi" w:hAnsiTheme="majorBidi" w:cstheme="majorBidi"/>
          <w:lang w:bidi="ar-IQ"/>
        </w:rPr>
        <w:t>e</w:t>
      </w:r>
      <w:r w:rsidRPr="00992B8D">
        <w:rPr>
          <w:rFonts w:asciiTheme="majorBidi" w:hAnsiTheme="majorBidi" w:cstheme="majorBidi"/>
          <w:lang w:bidi="ar-IQ"/>
        </w:rPr>
        <w:t xml:space="preserve"> a healthy environment that meets</w:t>
      </w:r>
      <w:r w:rsidR="004546E3" w:rsidRPr="00992B8D">
        <w:rPr>
          <w:rFonts w:asciiTheme="majorBidi" w:hAnsiTheme="majorBidi" w:cstheme="majorBidi"/>
          <w:lang w:bidi="ar-IQ"/>
        </w:rPr>
        <w:t xml:space="preserve"> </w:t>
      </w:r>
      <w:r w:rsidRPr="00992B8D">
        <w:rPr>
          <w:rFonts w:asciiTheme="majorBidi" w:hAnsiTheme="majorBidi" w:cstheme="majorBidi"/>
          <w:lang w:bidi="ar-IQ"/>
        </w:rPr>
        <w:t>health and safety</w:t>
      </w:r>
      <w:r w:rsidR="004546E3" w:rsidRPr="00992B8D">
        <w:rPr>
          <w:rFonts w:asciiTheme="majorBidi" w:hAnsiTheme="majorBidi" w:cstheme="majorBidi"/>
          <w:lang w:bidi="ar-IQ"/>
        </w:rPr>
        <w:t xml:space="preserve"> conditions</w:t>
      </w:r>
      <w:r w:rsidRPr="00992B8D">
        <w:rPr>
          <w:rFonts w:asciiTheme="majorBidi" w:hAnsiTheme="majorBidi" w:cstheme="majorBidi"/>
          <w:lang w:bidi="ar-IQ"/>
        </w:rPr>
        <w:t>, and that law enforcement mechanisms did not rise to the required level, doubl</w:t>
      </w:r>
      <w:r w:rsidR="004546E3" w:rsidRPr="00992B8D">
        <w:rPr>
          <w:rFonts w:asciiTheme="majorBidi" w:hAnsiTheme="majorBidi" w:cstheme="majorBidi"/>
          <w:lang w:bidi="ar-IQ"/>
        </w:rPr>
        <w:t>ing treatment</w:t>
      </w:r>
      <w:r w:rsidRPr="00992B8D">
        <w:rPr>
          <w:rFonts w:asciiTheme="majorBidi" w:hAnsiTheme="majorBidi" w:cstheme="majorBidi"/>
          <w:lang w:bidi="ar-IQ"/>
        </w:rPr>
        <w:t xml:space="preserve"> fees </w:t>
      </w:r>
      <w:r w:rsidR="004546E3" w:rsidRPr="00992B8D">
        <w:rPr>
          <w:rFonts w:asciiTheme="majorBidi" w:hAnsiTheme="majorBidi" w:cstheme="majorBidi"/>
          <w:lang w:bidi="ar-IQ"/>
        </w:rPr>
        <w:t xml:space="preserve">specified </w:t>
      </w:r>
      <w:r w:rsidRPr="00992B8D">
        <w:rPr>
          <w:rFonts w:asciiTheme="majorBidi" w:hAnsiTheme="majorBidi" w:cstheme="majorBidi"/>
          <w:lang w:bidi="ar-IQ"/>
        </w:rPr>
        <w:t>for non-Arab foreigners infected with the virus*.</w:t>
      </w:r>
    </w:p>
    <w:p w14:paraId="2AFA60B9" w14:textId="0AB0219E" w:rsidR="00E372AA" w:rsidRPr="00992B8D" w:rsidRDefault="00240629" w:rsidP="00E372AA">
      <w:pPr>
        <w:pStyle w:val="NormalWeb"/>
        <w:shd w:val="clear" w:color="auto" w:fill="FFFFFF"/>
        <w:spacing w:before="0" w:beforeAutospacing="0" w:after="0" w:afterAutospacing="0"/>
        <w:jc w:val="both"/>
        <w:rPr>
          <w:rFonts w:asciiTheme="majorBidi" w:hAnsiTheme="majorBidi" w:cstheme="majorBidi"/>
          <w:rtl/>
          <w:lang w:bidi="ar-IQ"/>
        </w:rPr>
      </w:pPr>
      <w:r w:rsidRPr="00992B8D">
        <w:rPr>
          <w:rFonts w:asciiTheme="majorBidi" w:hAnsiTheme="majorBidi" w:cstheme="majorBidi"/>
          <w:lang w:bidi="ar-IQ"/>
        </w:rPr>
        <w:t>Furthermore</w:t>
      </w:r>
      <w:r w:rsidR="00E372AA" w:rsidRPr="00992B8D">
        <w:rPr>
          <w:rFonts w:asciiTheme="majorBidi" w:hAnsiTheme="majorBidi" w:cstheme="majorBidi"/>
          <w:lang w:bidi="ar-IQ"/>
        </w:rPr>
        <w:t xml:space="preserve">, many workers and their families are afraid to request medical support for fear of </w:t>
      </w:r>
      <w:r w:rsidRPr="00992B8D">
        <w:rPr>
          <w:rFonts w:asciiTheme="majorBidi" w:hAnsiTheme="majorBidi" w:cstheme="majorBidi"/>
          <w:lang w:bidi="ar-IQ"/>
        </w:rPr>
        <w:t>being asked to present their</w:t>
      </w:r>
      <w:r w:rsidR="00E372AA" w:rsidRPr="00992B8D">
        <w:rPr>
          <w:rFonts w:asciiTheme="majorBidi" w:hAnsiTheme="majorBidi" w:cstheme="majorBidi"/>
          <w:lang w:bidi="ar-IQ"/>
        </w:rPr>
        <w:t xml:space="preserve"> official residency and work</w:t>
      </w:r>
      <w:r w:rsidRPr="00992B8D">
        <w:rPr>
          <w:rFonts w:asciiTheme="majorBidi" w:hAnsiTheme="majorBidi" w:cstheme="majorBidi"/>
          <w:lang w:bidi="ar-IQ"/>
        </w:rPr>
        <w:t xml:space="preserve"> permits.</w:t>
      </w:r>
      <w:r w:rsidR="00E372AA" w:rsidRPr="00992B8D">
        <w:rPr>
          <w:rFonts w:asciiTheme="majorBidi" w:hAnsiTheme="majorBidi" w:cstheme="majorBidi"/>
          <w:lang w:bidi="ar-IQ"/>
        </w:rPr>
        <w:t xml:space="preserve"> </w:t>
      </w:r>
      <w:r w:rsidRPr="00992B8D">
        <w:rPr>
          <w:rFonts w:asciiTheme="majorBidi" w:hAnsiTheme="majorBidi" w:cstheme="majorBidi"/>
          <w:lang w:bidi="ar-IQ"/>
        </w:rPr>
        <w:t>W</w:t>
      </w:r>
      <w:r w:rsidR="00E372AA" w:rsidRPr="00992B8D">
        <w:rPr>
          <w:rFonts w:asciiTheme="majorBidi" w:hAnsiTheme="majorBidi" w:cstheme="majorBidi"/>
          <w:lang w:bidi="ar-IQ"/>
        </w:rPr>
        <w:t xml:space="preserve">ith regard to </w:t>
      </w:r>
      <w:r w:rsidRPr="00992B8D">
        <w:rPr>
          <w:rFonts w:asciiTheme="majorBidi" w:hAnsiTheme="majorBidi" w:cstheme="majorBidi"/>
          <w:lang w:bidi="ar-IQ"/>
        </w:rPr>
        <w:t>tests</w:t>
      </w:r>
      <w:r w:rsidR="00E372AA" w:rsidRPr="00992B8D">
        <w:rPr>
          <w:rFonts w:asciiTheme="majorBidi" w:hAnsiTheme="majorBidi" w:cstheme="majorBidi"/>
          <w:lang w:bidi="ar-IQ"/>
        </w:rPr>
        <w:t xml:space="preserve">, </w:t>
      </w:r>
      <w:r w:rsidRPr="00992B8D">
        <w:rPr>
          <w:rFonts w:asciiTheme="majorBidi" w:hAnsiTheme="majorBidi" w:cstheme="majorBidi"/>
          <w:lang w:bidi="ar-IQ"/>
        </w:rPr>
        <w:t xml:space="preserve">since </w:t>
      </w:r>
      <w:r w:rsidR="00E372AA" w:rsidRPr="00992B8D">
        <w:rPr>
          <w:rFonts w:asciiTheme="majorBidi" w:hAnsiTheme="majorBidi" w:cstheme="majorBidi"/>
          <w:lang w:bidi="ar-IQ"/>
        </w:rPr>
        <w:t xml:space="preserve">some </w:t>
      </w:r>
      <w:r w:rsidRPr="00992B8D">
        <w:rPr>
          <w:rFonts w:asciiTheme="majorBidi" w:hAnsiTheme="majorBidi" w:cstheme="majorBidi"/>
          <w:lang w:bidi="ar-IQ"/>
        </w:rPr>
        <w:t>public</w:t>
      </w:r>
      <w:r w:rsidR="00E372AA" w:rsidRPr="00992B8D">
        <w:rPr>
          <w:rFonts w:asciiTheme="majorBidi" w:hAnsiTheme="majorBidi" w:cstheme="majorBidi"/>
          <w:lang w:bidi="ar-IQ"/>
        </w:rPr>
        <w:t xml:space="preserve"> health institutions have imposed high </w:t>
      </w:r>
      <w:r w:rsidRPr="00992B8D">
        <w:rPr>
          <w:rFonts w:asciiTheme="majorBidi" w:hAnsiTheme="majorBidi" w:cstheme="majorBidi"/>
          <w:lang w:bidi="ar-IQ"/>
        </w:rPr>
        <w:t>testing costs</w:t>
      </w:r>
      <w:r w:rsidR="00E372AA" w:rsidRPr="00992B8D">
        <w:rPr>
          <w:rFonts w:asciiTheme="majorBidi" w:hAnsiTheme="majorBidi" w:cstheme="majorBidi"/>
          <w:lang w:bidi="ar-IQ"/>
        </w:rPr>
        <w:t xml:space="preserve"> for foreigners, companies and ho</w:t>
      </w:r>
      <w:r w:rsidR="007F1A92" w:rsidRPr="00992B8D">
        <w:rPr>
          <w:rFonts w:asciiTheme="majorBidi" w:hAnsiTheme="majorBidi" w:cstheme="majorBidi"/>
          <w:lang w:bidi="ar-IQ"/>
        </w:rPr>
        <w:t>useholds refrained from</w:t>
      </w:r>
      <w:r w:rsidR="00E372AA" w:rsidRPr="00992B8D">
        <w:rPr>
          <w:rFonts w:asciiTheme="majorBidi" w:hAnsiTheme="majorBidi" w:cstheme="majorBidi"/>
          <w:lang w:bidi="ar-IQ"/>
        </w:rPr>
        <w:t xml:space="preserve"> </w:t>
      </w:r>
      <w:r w:rsidR="007F1A92" w:rsidRPr="00992B8D">
        <w:rPr>
          <w:rFonts w:asciiTheme="majorBidi" w:hAnsiTheme="majorBidi" w:cstheme="majorBidi"/>
          <w:lang w:bidi="ar-IQ"/>
        </w:rPr>
        <w:t xml:space="preserve">periodically conducting PCR tests for </w:t>
      </w:r>
      <w:r w:rsidR="00E372AA" w:rsidRPr="00992B8D">
        <w:rPr>
          <w:rFonts w:asciiTheme="majorBidi" w:hAnsiTheme="majorBidi" w:cstheme="majorBidi"/>
          <w:lang w:bidi="ar-IQ"/>
        </w:rPr>
        <w:t>their foreign workers. In addition</w:t>
      </w:r>
      <w:r w:rsidR="007F1A92" w:rsidRPr="00992B8D">
        <w:rPr>
          <w:rFonts w:asciiTheme="majorBidi" w:hAnsiTheme="majorBidi" w:cstheme="majorBidi"/>
          <w:lang w:bidi="ar-IQ"/>
        </w:rPr>
        <w:t>,</w:t>
      </w:r>
      <w:r w:rsidR="00E372AA" w:rsidRPr="00992B8D">
        <w:rPr>
          <w:rFonts w:asciiTheme="majorBidi" w:hAnsiTheme="majorBidi" w:cstheme="majorBidi"/>
          <w:lang w:bidi="ar-IQ"/>
        </w:rPr>
        <w:t xml:space="preserve"> </w:t>
      </w:r>
      <w:r w:rsidR="00F915DD" w:rsidRPr="00992B8D">
        <w:rPr>
          <w:rFonts w:asciiTheme="majorBidi" w:hAnsiTheme="majorBidi" w:cstheme="majorBidi"/>
          <w:lang w:bidi="ar-IQ"/>
        </w:rPr>
        <w:t>no</w:t>
      </w:r>
      <w:r w:rsidR="00E372AA" w:rsidRPr="00992B8D">
        <w:rPr>
          <w:rFonts w:asciiTheme="majorBidi" w:hAnsiTheme="majorBidi" w:cstheme="majorBidi"/>
          <w:lang w:bidi="ar-IQ"/>
        </w:rPr>
        <w:t xml:space="preserve"> outlets </w:t>
      </w:r>
      <w:r w:rsidR="00F915DD" w:rsidRPr="00992B8D">
        <w:rPr>
          <w:rFonts w:asciiTheme="majorBidi" w:hAnsiTheme="majorBidi" w:cstheme="majorBidi"/>
          <w:lang w:bidi="ar-IQ"/>
        </w:rPr>
        <w:t xml:space="preserve">were designated </w:t>
      </w:r>
      <w:r w:rsidR="00E372AA" w:rsidRPr="00992B8D">
        <w:rPr>
          <w:rFonts w:asciiTheme="majorBidi" w:hAnsiTheme="majorBidi" w:cstheme="majorBidi"/>
          <w:lang w:bidi="ar-IQ"/>
        </w:rPr>
        <w:t xml:space="preserve">for the vaccination of foreigners, and the electronic </w:t>
      </w:r>
      <w:r w:rsidR="00F915DD" w:rsidRPr="00992B8D">
        <w:rPr>
          <w:rFonts w:asciiTheme="majorBidi" w:hAnsiTheme="majorBidi" w:cstheme="majorBidi"/>
          <w:lang w:bidi="ar-IQ"/>
        </w:rPr>
        <w:t xml:space="preserve">vaccination </w:t>
      </w:r>
      <w:r w:rsidR="00E372AA" w:rsidRPr="00992B8D">
        <w:rPr>
          <w:rFonts w:asciiTheme="majorBidi" w:hAnsiTheme="majorBidi" w:cstheme="majorBidi"/>
          <w:lang w:bidi="ar-IQ"/>
        </w:rPr>
        <w:t>form d</w:t>
      </w:r>
      <w:r w:rsidR="00F915DD" w:rsidRPr="00992B8D">
        <w:rPr>
          <w:rFonts w:asciiTheme="majorBidi" w:hAnsiTheme="majorBidi" w:cstheme="majorBidi"/>
          <w:lang w:bidi="ar-IQ"/>
        </w:rPr>
        <w:t>oes</w:t>
      </w:r>
      <w:r w:rsidR="00E372AA" w:rsidRPr="00992B8D">
        <w:rPr>
          <w:rFonts w:asciiTheme="majorBidi" w:hAnsiTheme="majorBidi" w:cstheme="majorBidi"/>
          <w:lang w:bidi="ar-IQ"/>
        </w:rPr>
        <w:t xml:space="preserve"> not </w:t>
      </w:r>
      <w:r w:rsidR="00F915DD" w:rsidRPr="00992B8D">
        <w:rPr>
          <w:rFonts w:asciiTheme="majorBidi" w:hAnsiTheme="majorBidi" w:cstheme="majorBidi"/>
          <w:lang w:bidi="ar-IQ"/>
        </w:rPr>
        <w:t xml:space="preserve">even </w:t>
      </w:r>
      <w:r w:rsidR="00E372AA" w:rsidRPr="00992B8D">
        <w:rPr>
          <w:rFonts w:asciiTheme="majorBidi" w:hAnsiTheme="majorBidi" w:cstheme="majorBidi"/>
          <w:lang w:bidi="ar-IQ"/>
        </w:rPr>
        <w:t xml:space="preserve">mention the category of migrant workers. </w:t>
      </w:r>
      <w:r w:rsidR="00B97BBE" w:rsidRPr="00992B8D">
        <w:rPr>
          <w:rFonts w:asciiTheme="majorBidi" w:hAnsiTheme="majorBidi" w:cstheme="majorBidi"/>
          <w:lang w:bidi="ar-IQ"/>
        </w:rPr>
        <w:t>I</w:t>
      </w:r>
      <w:r w:rsidR="00E372AA" w:rsidRPr="00992B8D">
        <w:rPr>
          <w:rFonts w:asciiTheme="majorBidi" w:hAnsiTheme="majorBidi" w:cstheme="majorBidi"/>
          <w:lang w:bidi="ar-IQ"/>
        </w:rPr>
        <w:t>nstitutions did not provide personal protection equipment and supplies for health staff, especially foreign workers working in cleaning companies in</w:t>
      </w:r>
      <w:r w:rsidR="00343047" w:rsidRPr="00992B8D">
        <w:rPr>
          <w:rFonts w:asciiTheme="majorBidi" w:hAnsiTheme="majorBidi" w:cstheme="majorBidi"/>
          <w:lang w:bidi="ar-IQ"/>
        </w:rPr>
        <w:t>side</w:t>
      </w:r>
      <w:r w:rsidR="00E372AA" w:rsidRPr="00992B8D">
        <w:rPr>
          <w:rFonts w:asciiTheme="majorBidi" w:hAnsiTheme="majorBidi" w:cstheme="majorBidi"/>
          <w:lang w:bidi="ar-IQ"/>
        </w:rPr>
        <w:t xml:space="preserve"> hospitals, who were forced to work in isolation centers, expos</w:t>
      </w:r>
      <w:r w:rsidR="00343047" w:rsidRPr="00992B8D">
        <w:rPr>
          <w:rFonts w:asciiTheme="majorBidi" w:hAnsiTheme="majorBidi" w:cstheme="majorBidi"/>
          <w:lang w:bidi="ar-IQ"/>
        </w:rPr>
        <w:t>ing</w:t>
      </w:r>
      <w:r w:rsidR="00E372AA" w:rsidRPr="00992B8D">
        <w:rPr>
          <w:rFonts w:asciiTheme="majorBidi" w:hAnsiTheme="majorBidi" w:cstheme="majorBidi"/>
          <w:lang w:bidi="ar-IQ"/>
        </w:rPr>
        <w:t xml:space="preserve"> them to </w:t>
      </w:r>
      <w:r w:rsidR="00B97BBE" w:rsidRPr="00992B8D">
        <w:rPr>
          <w:rFonts w:asciiTheme="majorBidi" w:hAnsiTheme="majorBidi" w:cstheme="majorBidi"/>
          <w:lang w:bidi="ar-IQ"/>
        </w:rPr>
        <w:t>the virus</w:t>
      </w:r>
      <w:r w:rsidR="00E372AA" w:rsidRPr="00992B8D">
        <w:rPr>
          <w:rFonts w:asciiTheme="majorBidi" w:hAnsiTheme="majorBidi" w:cstheme="majorBidi"/>
          <w:lang w:bidi="ar-IQ"/>
        </w:rPr>
        <w:t>.</w:t>
      </w:r>
    </w:p>
    <w:p w14:paraId="772D9401" w14:textId="77777777" w:rsidR="0072613C" w:rsidRPr="00992B8D" w:rsidRDefault="0072613C" w:rsidP="0072613C">
      <w:pPr>
        <w:pStyle w:val="NormalWeb"/>
        <w:shd w:val="clear" w:color="auto" w:fill="FFFFFF"/>
        <w:bidi/>
        <w:spacing w:before="0" w:beforeAutospacing="0" w:after="0" w:afterAutospacing="0"/>
        <w:jc w:val="both"/>
        <w:rPr>
          <w:rFonts w:asciiTheme="majorBidi" w:hAnsiTheme="majorBidi" w:cstheme="majorBidi"/>
          <w:sz w:val="28"/>
          <w:szCs w:val="28"/>
          <w:rtl/>
          <w:lang w:bidi="ar-IQ"/>
        </w:rPr>
      </w:pPr>
    </w:p>
    <w:p w14:paraId="706AD3E5" w14:textId="2ED2F7C5" w:rsidR="00B97BBE" w:rsidRPr="00992B8D" w:rsidRDefault="00B97BBE" w:rsidP="00B97BBE">
      <w:pPr>
        <w:pStyle w:val="NormalWeb"/>
        <w:numPr>
          <w:ilvl w:val="0"/>
          <w:numId w:val="7"/>
        </w:numPr>
        <w:spacing w:before="0" w:beforeAutospacing="0" w:after="0" w:afterAutospacing="0" w:line="276" w:lineRule="auto"/>
        <w:jc w:val="both"/>
        <w:rPr>
          <w:rFonts w:asciiTheme="majorBidi" w:eastAsiaTheme="minorHAnsi" w:hAnsiTheme="majorBidi" w:cstheme="majorBidi"/>
          <w:rtl/>
          <w:lang w:eastAsia="zh-TW"/>
        </w:rPr>
      </w:pPr>
      <w:r w:rsidRPr="00992B8D">
        <w:rPr>
          <w:rFonts w:asciiTheme="majorBidi" w:eastAsiaTheme="minorHAnsi" w:hAnsiTheme="majorBidi" w:cstheme="majorBidi"/>
          <w:lang w:eastAsia="zh-TW"/>
        </w:rPr>
        <w:t>Al-</w:t>
      </w:r>
      <w:proofErr w:type="spellStart"/>
      <w:r w:rsidRPr="00992B8D">
        <w:rPr>
          <w:rFonts w:asciiTheme="majorBidi" w:eastAsiaTheme="minorHAnsi" w:hAnsiTheme="majorBidi" w:cstheme="majorBidi"/>
          <w:lang w:eastAsia="zh-TW"/>
        </w:rPr>
        <w:t>Namaa</w:t>
      </w:r>
      <w:proofErr w:type="spellEnd"/>
      <w:r w:rsidRPr="00992B8D">
        <w:rPr>
          <w:rFonts w:asciiTheme="majorBidi" w:eastAsiaTheme="minorHAnsi" w:hAnsiTheme="majorBidi" w:cstheme="majorBidi"/>
          <w:lang w:eastAsia="zh-TW"/>
        </w:rPr>
        <w:t xml:space="preserve"> Center for Human Rights monitored a case of violation against a foreign worker who tested positive for COVID-19, who was found confined in a room in one of the ruined buildings </w:t>
      </w:r>
      <w:proofErr w:type="gramStart"/>
      <w:r w:rsidRPr="00992B8D">
        <w:rPr>
          <w:rFonts w:asciiTheme="majorBidi" w:eastAsiaTheme="minorHAnsi" w:hAnsiTheme="majorBidi" w:cstheme="majorBidi"/>
          <w:lang w:eastAsia="zh-TW"/>
        </w:rPr>
        <w:t xml:space="preserve">near </w:t>
      </w:r>
      <w:r w:rsidR="007D07EE">
        <w:rPr>
          <w:rFonts w:asciiTheme="majorBidi" w:eastAsiaTheme="minorHAnsi" w:hAnsiTheme="majorBidi" w:cstheme="majorBidi"/>
          <w:lang w:eastAsia="zh-TW"/>
        </w:rPr>
        <w:t xml:space="preserve"> a</w:t>
      </w:r>
      <w:proofErr w:type="gramEnd"/>
      <w:r w:rsidR="007D07EE">
        <w:rPr>
          <w:rFonts w:asciiTheme="majorBidi" w:eastAsiaTheme="minorHAnsi" w:hAnsiTheme="majorBidi" w:cstheme="majorBidi"/>
          <w:lang w:eastAsia="zh-TW"/>
        </w:rPr>
        <w:t xml:space="preserve"> hospital (</w:t>
      </w:r>
      <w:r w:rsidRPr="00992B8D">
        <w:rPr>
          <w:rFonts w:asciiTheme="majorBidi" w:eastAsiaTheme="minorHAnsi" w:hAnsiTheme="majorBidi" w:cstheme="majorBidi"/>
          <w:lang w:eastAsia="zh-TW"/>
        </w:rPr>
        <w:t>Medical City</w:t>
      </w:r>
      <w:r w:rsidR="007D07EE">
        <w:rPr>
          <w:rFonts w:asciiTheme="majorBidi" w:eastAsiaTheme="minorHAnsi" w:hAnsiTheme="majorBidi" w:cstheme="majorBidi"/>
          <w:lang w:eastAsia="zh-TW"/>
        </w:rPr>
        <w:t xml:space="preserve">) </w:t>
      </w:r>
      <w:r w:rsidRPr="00992B8D">
        <w:rPr>
          <w:rFonts w:asciiTheme="majorBidi" w:eastAsiaTheme="minorHAnsi" w:hAnsiTheme="majorBidi" w:cstheme="majorBidi"/>
          <w:lang w:eastAsia="zh-TW"/>
        </w:rPr>
        <w:t>, which lacks the most basic quarantine standards and any respect of human dignity.</w:t>
      </w:r>
    </w:p>
    <w:p w14:paraId="350CC692" w14:textId="5C182000" w:rsidR="006E1B04" w:rsidRPr="00992B8D" w:rsidRDefault="006E1B04" w:rsidP="00343047">
      <w:pPr>
        <w:pStyle w:val="NormalWeb"/>
        <w:spacing w:after="0" w:line="276" w:lineRule="auto"/>
        <w:jc w:val="both"/>
        <w:rPr>
          <w:rFonts w:asciiTheme="majorBidi" w:eastAsiaTheme="minorHAnsi" w:hAnsiTheme="majorBidi" w:cstheme="majorBidi"/>
          <w:sz w:val="28"/>
          <w:szCs w:val="28"/>
          <w:rtl/>
          <w:lang w:eastAsia="zh-TW"/>
        </w:rPr>
      </w:pPr>
      <w:r w:rsidRPr="00C878E5">
        <w:rPr>
          <w:rFonts w:asciiTheme="majorBidi" w:eastAsiaTheme="minorHAnsi" w:hAnsiTheme="majorBidi" w:cstheme="majorBidi"/>
          <w:b/>
          <w:bCs/>
          <w:lang w:eastAsia="zh-TW"/>
        </w:rPr>
        <w:lastRenderedPageBreak/>
        <w:t>2</w:t>
      </w:r>
      <w:r w:rsidR="000212DF" w:rsidRPr="00C878E5">
        <w:rPr>
          <w:rFonts w:asciiTheme="majorBidi" w:eastAsiaTheme="minorHAnsi" w:hAnsiTheme="majorBidi" w:cstheme="majorBidi"/>
          <w:b/>
          <w:bCs/>
          <w:lang w:eastAsia="zh-TW"/>
        </w:rPr>
        <w:t>- Please</w:t>
      </w:r>
      <w:r w:rsidRPr="00C878E5">
        <w:rPr>
          <w:rFonts w:asciiTheme="majorBidi" w:eastAsiaTheme="minorHAnsi" w:hAnsiTheme="majorBidi" w:cstheme="majorBidi"/>
          <w:b/>
          <w:bCs/>
          <w:lang w:eastAsia="zh-TW"/>
        </w:rPr>
        <w:t xml:space="preserve"> indicate what solidarity measures and initiatives have been put in place or are planned by</w:t>
      </w:r>
      <w:r w:rsidR="00D10CB7" w:rsidRPr="00C878E5">
        <w:rPr>
          <w:rFonts w:asciiTheme="majorBidi" w:eastAsiaTheme="minorHAnsi" w:hAnsiTheme="majorBidi" w:cstheme="majorBidi"/>
          <w:b/>
          <w:bCs/>
          <w:lang w:eastAsia="zh-TW"/>
        </w:rPr>
        <w:t xml:space="preserve"> </w:t>
      </w:r>
      <w:r w:rsidRPr="00C878E5">
        <w:rPr>
          <w:rFonts w:asciiTheme="majorBidi" w:eastAsiaTheme="minorHAnsi" w:hAnsiTheme="majorBidi" w:cstheme="majorBidi"/>
          <w:b/>
          <w:bCs/>
          <w:lang w:eastAsia="zh-TW"/>
        </w:rPr>
        <w:t>the Government, the civil society and other relevant stakeholders to support migrants in the</w:t>
      </w:r>
      <w:r w:rsidR="00B97BBE" w:rsidRPr="00C878E5">
        <w:rPr>
          <w:rFonts w:asciiTheme="majorBidi" w:eastAsiaTheme="minorHAnsi" w:hAnsiTheme="majorBidi" w:cstheme="majorBidi"/>
          <w:b/>
          <w:bCs/>
          <w:sz w:val="28"/>
          <w:szCs w:val="28"/>
          <w:lang w:eastAsia="zh-TW"/>
        </w:rPr>
        <w:t xml:space="preserve"> </w:t>
      </w:r>
      <w:r w:rsidRPr="00C878E5">
        <w:rPr>
          <w:rFonts w:asciiTheme="majorBidi" w:eastAsiaTheme="minorHAnsi" w:hAnsiTheme="majorBidi" w:cstheme="majorBidi"/>
          <w:b/>
          <w:bCs/>
          <w:lang w:eastAsia="zh-TW"/>
        </w:rPr>
        <w:t>context of the pandemic</w:t>
      </w:r>
      <w:r w:rsidRPr="00992B8D">
        <w:rPr>
          <w:rFonts w:asciiTheme="majorBidi" w:eastAsiaTheme="minorHAnsi" w:hAnsiTheme="majorBidi" w:cstheme="majorBidi"/>
          <w:sz w:val="28"/>
          <w:szCs w:val="28"/>
          <w:rtl/>
          <w:lang w:eastAsia="zh-TW"/>
        </w:rPr>
        <w:t>.</w:t>
      </w:r>
    </w:p>
    <w:p w14:paraId="65541AE8" w14:textId="7241CEC0" w:rsidR="000212DF" w:rsidRPr="00992B8D" w:rsidRDefault="000212DF" w:rsidP="000212DF">
      <w:pPr>
        <w:pStyle w:val="NormalWeb"/>
        <w:spacing w:after="0" w:line="276" w:lineRule="auto"/>
        <w:jc w:val="both"/>
        <w:rPr>
          <w:rFonts w:asciiTheme="majorBidi" w:eastAsiaTheme="minorHAnsi" w:hAnsiTheme="majorBidi" w:cstheme="majorBidi"/>
          <w:lang w:eastAsia="zh-TW"/>
        </w:rPr>
      </w:pPr>
      <w:r w:rsidRPr="00992B8D">
        <w:rPr>
          <w:rFonts w:asciiTheme="majorBidi" w:eastAsiaTheme="minorHAnsi" w:hAnsiTheme="majorBidi" w:cstheme="majorBidi"/>
          <w:lang w:eastAsia="zh-TW"/>
        </w:rPr>
        <w:t>Despite the limited support provided by organizations as a result of poor funding and the</w:t>
      </w:r>
      <w:r w:rsidR="00D44DF1" w:rsidRPr="00992B8D">
        <w:rPr>
          <w:rFonts w:asciiTheme="majorBidi" w:eastAsiaTheme="minorHAnsi" w:hAnsiTheme="majorBidi" w:cstheme="majorBidi"/>
          <w:lang w:eastAsia="zh-TW"/>
        </w:rPr>
        <w:t xml:space="preserve"> donors not considering</w:t>
      </w:r>
      <w:r w:rsidRPr="00992B8D">
        <w:rPr>
          <w:rFonts w:asciiTheme="majorBidi" w:eastAsiaTheme="minorHAnsi" w:hAnsiTheme="majorBidi" w:cstheme="majorBidi"/>
          <w:lang w:eastAsia="zh-TW"/>
        </w:rPr>
        <w:t xml:space="preserve"> foreign workers as a priority, a few organizations and trade unions monitor</w:t>
      </w:r>
      <w:r w:rsidR="00FA2512" w:rsidRPr="00992B8D">
        <w:rPr>
          <w:rFonts w:asciiTheme="majorBidi" w:eastAsiaTheme="minorHAnsi" w:hAnsiTheme="majorBidi" w:cstheme="majorBidi"/>
          <w:lang w:eastAsia="zh-TW"/>
        </w:rPr>
        <w:t>ed</w:t>
      </w:r>
      <w:r w:rsidRPr="00992B8D">
        <w:rPr>
          <w:rFonts w:asciiTheme="majorBidi" w:eastAsiaTheme="minorHAnsi" w:hAnsiTheme="majorBidi" w:cstheme="majorBidi"/>
          <w:lang w:eastAsia="zh-TW"/>
        </w:rPr>
        <w:t xml:space="preserve"> violations and urged the government to find an appropriate alternative to the suffering experienced by migrant workers. </w:t>
      </w:r>
      <w:r w:rsidR="00FA2512" w:rsidRPr="00992B8D">
        <w:rPr>
          <w:rFonts w:asciiTheme="majorBidi" w:eastAsiaTheme="minorHAnsi" w:hAnsiTheme="majorBidi" w:cstheme="majorBidi"/>
          <w:lang w:eastAsia="zh-TW"/>
        </w:rPr>
        <w:t>They</w:t>
      </w:r>
      <w:r w:rsidRPr="00992B8D">
        <w:rPr>
          <w:rFonts w:asciiTheme="majorBidi" w:eastAsiaTheme="minorHAnsi" w:hAnsiTheme="majorBidi" w:cstheme="majorBidi"/>
          <w:lang w:eastAsia="zh-TW"/>
        </w:rPr>
        <w:t xml:space="preserve"> also issued press reports in this regard explaining the extent </w:t>
      </w:r>
      <w:r w:rsidR="00FA2512" w:rsidRPr="00992B8D">
        <w:rPr>
          <w:rFonts w:asciiTheme="majorBidi" w:eastAsiaTheme="minorHAnsi" w:hAnsiTheme="majorBidi" w:cstheme="majorBidi"/>
          <w:lang w:eastAsia="zh-TW"/>
        </w:rPr>
        <w:t>of</w:t>
      </w:r>
      <w:r w:rsidRPr="00992B8D">
        <w:rPr>
          <w:rFonts w:asciiTheme="majorBidi" w:eastAsiaTheme="minorHAnsi" w:hAnsiTheme="majorBidi" w:cstheme="majorBidi"/>
          <w:lang w:eastAsia="zh-TW"/>
        </w:rPr>
        <w:t xml:space="preserve"> problems that workers suffer </w:t>
      </w:r>
      <w:r w:rsidR="00FA2512" w:rsidRPr="00992B8D">
        <w:rPr>
          <w:rFonts w:asciiTheme="majorBidi" w:eastAsiaTheme="minorHAnsi" w:hAnsiTheme="majorBidi" w:cstheme="majorBidi"/>
          <w:lang w:eastAsia="zh-TW"/>
        </w:rPr>
        <w:t xml:space="preserve">from </w:t>
      </w:r>
      <w:r w:rsidRPr="00992B8D">
        <w:rPr>
          <w:rFonts w:asciiTheme="majorBidi" w:eastAsiaTheme="minorHAnsi" w:hAnsiTheme="majorBidi" w:cstheme="majorBidi"/>
          <w:lang w:eastAsia="zh-TW"/>
        </w:rPr>
        <w:t>during quarantine</w:t>
      </w:r>
      <w:r w:rsidR="00FA2512" w:rsidRPr="00992B8D">
        <w:rPr>
          <w:rFonts w:asciiTheme="majorBidi" w:eastAsiaTheme="minorHAnsi" w:hAnsiTheme="majorBidi" w:cstheme="majorBidi"/>
          <w:lang w:eastAsia="zh-TW"/>
        </w:rPr>
        <w:t xml:space="preserve"> </w:t>
      </w:r>
      <w:r w:rsidRPr="00992B8D">
        <w:rPr>
          <w:rFonts w:asciiTheme="majorBidi" w:eastAsiaTheme="minorHAnsi" w:hAnsiTheme="majorBidi" w:cstheme="majorBidi"/>
          <w:lang w:eastAsia="zh-TW"/>
        </w:rPr>
        <w:t xml:space="preserve">(arbitrary dismissal, detention of workers in workplaces with very low wages, deportation to their countries, and exposure </w:t>
      </w:r>
      <w:r w:rsidR="00FA2512" w:rsidRPr="00992B8D">
        <w:rPr>
          <w:rFonts w:asciiTheme="majorBidi" w:eastAsiaTheme="minorHAnsi" w:hAnsiTheme="majorBidi" w:cstheme="majorBidi"/>
          <w:lang w:eastAsia="zh-TW"/>
        </w:rPr>
        <w:t xml:space="preserve">of workers </w:t>
      </w:r>
      <w:r w:rsidR="00AE7813" w:rsidRPr="00992B8D">
        <w:rPr>
          <w:rFonts w:asciiTheme="majorBidi" w:eastAsiaTheme="minorHAnsi" w:hAnsiTheme="majorBidi" w:cstheme="majorBidi"/>
          <w:lang w:eastAsia="zh-TW"/>
        </w:rPr>
        <w:t xml:space="preserve">who have tested positive for COVID-19 </w:t>
      </w:r>
      <w:r w:rsidR="00FA2512" w:rsidRPr="00992B8D">
        <w:rPr>
          <w:rFonts w:asciiTheme="majorBidi" w:eastAsiaTheme="minorHAnsi" w:hAnsiTheme="majorBidi" w:cstheme="majorBidi"/>
          <w:lang w:eastAsia="zh-TW"/>
        </w:rPr>
        <w:t xml:space="preserve">to </w:t>
      </w:r>
      <w:r w:rsidRPr="00992B8D">
        <w:rPr>
          <w:rFonts w:asciiTheme="majorBidi" w:eastAsiaTheme="minorHAnsi" w:hAnsiTheme="majorBidi" w:cstheme="majorBidi"/>
          <w:lang w:eastAsia="zh-TW"/>
        </w:rPr>
        <w:t xml:space="preserve">abuse in </w:t>
      </w:r>
      <w:r w:rsidR="00AE7813" w:rsidRPr="00992B8D">
        <w:rPr>
          <w:rFonts w:asciiTheme="majorBidi" w:eastAsiaTheme="minorHAnsi" w:hAnsiTheme="majorBidi" w:cstheme="majorBidi"/>
          <w:lang w:eastAsia="zh-TW"/>
        </w:rPr>
        <w:t xml:space="preserve">the </w:t>
      </w:r>
      <w:r w:rsidRPr="00992B8D">
        <w:rPr>
          <w:rFonts w:asciiTheme="majorBidi" w:eastAsiaTheme="minorHAnsi" w:hAnsiTheme="majorBidi" w:cstheme="majorBidi"/>
          <w:lang w:eastAsia="zh-TW"/>
        </w:rPr>
        <w:t>workplace</w:t>
      </w:r>
      <w:r w:rsidR="00FA2512" w:rsidRPr="00992B8D">
        <w:rPr>
          <w:rFonts w:asciiTheme="majorBidi" w:eastAsiaTheme="minorHAnsi" w:hAnsiTheme="majorBidi" w:cstheme="majorBidi"/>
          <w:lang w:eastAsia="zh-TW"/>
        </w:rPr>
        <w:t>)</w:t>
      </w:r>
      <w:r w:rsidRPr="00992B8D">
        <w:rPr>
          <w:rFonts w:asciiTheme="majorBidi" w:eastAsiaTheme="minorHAnsi" w:hAnsiTheme="majorBidi" w:cstheme="majorBidi"/>
          <w:lang w:eastAsia="zh-TW"/>
        </w:rPr>
        <w:t xml:space="preserve">, </w:t>
      </w:r>
      <w:r w:rsidR="00CE74FA" w:rsidRPr="00992B8D">
        <w:rPr>
          <w:rFonts w:asciiTheme="majorBidi" w:eastAsiaTheme="minorHAnsi" w:hAnsiTheme="majorBidi" w:cstheme="majorBidi"/>
          <w:lang w:eastAsia="zh-TW"/>
        </w:rPr>
        <w:t xml:space="preserve">while </w:t>
      </w:r>
      <w:r w:rsidRPr="00992B8D">
        <w:rPr>
          <w:rFonts w:asciiTheme="majorBidi" w:eastAsiaTheme="minorHAnsi" w:hAnsiTheme="majorBidi" w:cstheme="majorBidi"/>
          <w:lang w:eastAsia="zh-TW"/>
        </w:rPr>
        <w:t>the government</w:t>
      </w:r>
      <w:r w:rsidR="00CE74FA" w:rsidRPr="00992B8D">
        <w:rPr>
          <w:rFonts w:asciiTheme="majorBidi" w:eastAsiaTheme="minorHAnsi" w:hAnsiTheme="majorBidi" w:cstheme="majorBidi"/>
          <w:lang w:eastAsia="zh-TW"/>
        </w:rPr>
        <w:t xml:space="preserve"> sat idly by</w:t>
      </w:r>
      <w:r w:rsidRPr="00992B8D">
        <w:rPr>
          <w:rFonts w:asciiTheme="majorBidi" w:eastAsiaTheme="minorHAnsi" w:hAnsiTheme="majorBidi" w:cstheme="majorBidi"/>
          <w:lang w:eastAsia="zh-TW"/>
        </w:rPr>
        <w:t>.</w:t>
      </w:r>
    </w:p>
    <w:p w14:paraId="6CBA4ADF" w14:textId="00ED4FAB" w:rsidR="00C878E5" w:rsidRPr="00DE3CBF" w:rsidRDefault="000212DF" w:rsidP="00DE3CBF">
      <w:pPr>
        <w:pStyle w:val="NormalWeb"/>
        <w:spacing w:before="0" w:beforeAutospacing="0" w:after="0" w:afterAutospacing="0" w:line="276" w:lineRule="auto"/>
        <w:jc w:val="both"/>
        <w:rPr>
          <w:rFonts w:asciiTheme="majorBidi" w:eastAsiaTheme="minorHAnsi" w:hAnsiTheme="majorBidi" w:cstheme="majorBidi"/>
          <w:rtl/>
          <w:lang w:eastAsia="zh-TW"/>
        </w:rPr>
      </w:pPr>
      <w:r w:rsidRPr="00992B8D">
        <w:rPr>
          <w:rFonts w:asciiTheme="majorBidi" w:eastAsiaTheme="minorHAnsi" w:hAnsiTheme="majorBidi" w:cstheme="majorBidi"/>
          <w:lang w:eastAsia="zh-TW"/>
        </w:rPr>
        <w:t xml:space="preserve">The team noted </w:t>
      </w:r>
      <w:r w:rsidR="00CE74FA" w:rsidRPr="00992B8D">
        <w:rPr>
          <w:rFonts w:asciiTheme="majorBidi" w:eastAsiaTheme="minorHAnsi" w:hAnsiTheme="majorBidi" w:cstheme="majorBidi"/>
          <w:lang w:eastAsia="zh-TW"/>
        </w:rPr>
        <w:t xml:space="preserve">a </w:t>
      </w:r>
      <w:r w:rsidRPr="00992B8D">
        <w:rPr>
          <w:rFonts w:asciiTheme="majorBidi" w:eastAsiaTheme="minorHAnsi" w:hAnsiTheme="majorBidi" w:cstheme="majorBidi"/>
          <w:lang w:eastAsia="zh-TW"/>
        </w:rPr>
        <w:t xml:space="preserve">discrimination </w:t>
      </w:r>
      <w:r w:rsidR="00CE74FA" w:rsidRPr="00992B8D">
        <w:rPr>
          <w:rFonts w:asciiTheme="majorBidi" w:eastAsiaTheme="minorHAnsi" w:hAnsiTheme="majorBidi" w:cstheme="majorBidi"/>
          <w:lang w:eastAsia="zh-TW"/>
        </w:rPr>
        <w:t xml:space="preserve">as well </w:t>
      </w:r>
      <w:r w:rsidRPr="00992B8D">
        <w:rPr>
          <w:rFonts w:asciiTheme="majorBidi" w:eastAsiaTheme="minorHAnsi" w:hAnsiTheme="majorBidi" w:cstheme="majorBidi"/>
          <w:lang w:eastAsia="zh-TW"/>
        </w:rPr>
        <w:t>in granting emergency aid</w:t>
      </w:r>
      <w:r w:rsidR="00CE74FA" w:rsidRPr="00992B8D">
        <w:rPr>
          <w:rFonts w:asciiTheme="majorBidi" w:eastAsiaTheme="minorHAnsi" w:hAnsiTheme="majorBidi" w:cstheme="majorBidi"/>
          <w:lang w:eastAsia="zh-TW"/>
        </w:rPr>
        <w:t>s</w:t>
      </w:r>
      <w:r w:rsidRPr="00992B8D">
        <w:rPr>
          <w:rFonts w:asciiTheme="majorBidi" w:eastAsiaTheme="minorHAnsi" w:hAnsiTheme="majorBidi" w:cstheme="majorBidi"/>
          <w:lang w:eastAsia="zh-TW"/>
        </w:rPr>
        <w:t xml:space="preserve"> and den</w:t>
      </w:r>
      <w:r w:rsidR="00CE74FA" w:rsidRPr="00992B8D">
        <w:rPr>
          <w:rFonts w:asciiTheme="majorBidi" w:eastAsiaTheme="minorHAnsi" w:hAnsiTheme="majorBidi" w:cstheme="majorBidi"/>
          <w:lang w:eastAsia="zh-TW"/>
        </w:rPr>
        <w:t>ying</w:t>
      </w:r>
      <w:r w:rsidRPr="00992B8D">
        <w:rPr>
          <w:rFonts w:asciiTheme="majorBidi" w:eastAsiaTheme="minorHAnsi" w:hAnsiTheme="majorBidi" w:cstheme="majorBidi"/>
          <w:lang w:eastAsia="zh-TW"/>
        </w:rPr>
        <w:t xml:space="preserve"> migrant workers in Iraq government aid despite their difficult living conditions.</w:t>
      </w:r>
    </w:p>
    <w:p w14:paraId="0DC365DE" w14:textId="77777777" w:rsidR="008A1A3C" w:rsidRPr="00C878E5" w:rsidRDefault="006E1B04" w:rsidP="00CE74FA">
      <w:pPr>
        <w:pStyle w:val="NormalWeb"/>
        <w:spacing w:after="0" w:line="276" w:lineRule="auto"/>
        <w:jc w:val="both"/>
        <w:rPr>
          <w:rFonts w:asciiTheme="majorBidi" w:hAnsiTheme="majorBidi" w:cstheme="majorBidi"/>
          <w:b/>
          <w:bCs/>
          <w:rtl/>
          <w:lang w:bidi="ar-IQ"/>
        </w:rPr>
      </w:pPr>
      <w:r w:rsidRPr="00C878E5">
        <w:rPr>
          <w:rFonts w:asciiTheme="majorBidi" w:eastAsiaTheme="minorHAnsi" w:hAnsiTheme="majorBidi" w:cstheme="majorBidi"/>
          <w:b/>
          <w:bCs/>
          <w:lang w:eastAsia="zh-TW"/>
        </w:rPr>
        <w:t>3- In the context of immigration detention, please indicate if measures have been considered to</w:t>
      </w:r>
      <w:r w:rsidR="00D10CB7" w:rsidRPr="00C878E5">
        <w:rPr>
          <w:rFonts w:asciiTheme="majorBidi" w:eastAsiaTheme="minorHAnsi" w:hAnsiTheme="majorBidi" w:cstheme="majorBidi"/>
          <w:b/>
          <w:bCs/>
          <w:lang w:eastAsia="zh-TW"/>
        </w:rPr>
        <w:t xml:space="preserve"> </w:t>
      </w:r>
      <w:r w:rsidRPr="00C878E5">
        <w:rPr>
          <w:rFonts w:asciiTheme="majorBidi" w:eastAsiaTheme="minorHAnsi" w:hAnsiTheme="majorBidi" w:cstheme="majorBidi"/>
          <w:b/>
          <w:bCs/>
          <w:lang w:eastAsia="zh-TW"/>
        </w:rPr>
        <w:t>minimize health risks associated with the COVID-19 transmission by reducing migrants’</w:t>
      </w:r>
      <w:r w:rsidR="00D10CB7" w:rsidRPr="00C878E5">
        <w:rPr>
          <w:rFonts w:asciiTheme="majorBidi" w:eastAsiaTheme="minorHAnsi" w:hAnsiTheme="majorBidi" w:cstheme="majorBidi"/>
          <w:b/>
          <w:bCs/>
          <w:lang w:eastAsia="zh-TW"/>
        </w:rPr>
        <w:t xml:space="preserve"> </w:t>
      </w:r>
      <w:r w:rsidRPr="00C878E5">
        <w:rPr>
          <w:rFonts w:asciiTheme="majorBidi" w:eastAsiaTheme="minorHAnsi" w:hAnsiTheme="majorBidi" w:cstheme="majorBidi"/>
          <w:b/>
          <w:bCs/>
          <w:lang w:eastAsia="zh-TW"/>
        </w:rPr>
        <w:t>detention and opting for alternatives to detention and, if not, kindly elaborate on challenges</w:t>
      </w:r>
      <w:r w:rsidR="00D10CB7" w:rsidRPr="00C878E5">
        <w:rPr>
          <w:rFonts w:asciiTheme="majorBidi" w:eastAsiaTheme="minorHAnsi" w:hAnsiTheme="majorBidi" w:cstheme="majorBidi"/>
          <w:b/>
          <w:bCs/>
          <w:lang w:eastAsia="zh-TW"/>
        </w:rPr>
        <w:t xml:space="preserve"> </w:t>
      </w:r>
      <w:r w:rsidRPr="00C878E5">
        <w:rPr>
          <w:rFonts w:asciiTheme="majorBidi" w:eastAsiaTheme="minorHAnsi" w:hAnsiTheme="majorBidi" w:cstheme="majorBidi"/>
          <w:b/>
          <w:bCs/>
          <w:lang w:eastAsia="zh-TW"/>
        </w:rPr>
        <w:t>preventing such options. Please indicate if immigration detention of children has been practiced</w:t>
      </w:r>
      <w:r w:rsidR="00D10CB7" w:rsidRPr="00C878E5">
        <w:rPr>
          <w:rFonts w:asciiTheme="majorBidi" w:eastAsiaTheme="minorHAnsi" w:hAnsiTheme="majorBidi" w:cstheme="majorBidi"/>
          <w:b/>
          <w:bCs/>
          <w:lang w:eastAsia="zh-TW"/>
        </w:rPr>
        <w:t xml:space="preserve"> </w:t>
      </w:r>
      <w:r w:rsidRPr="00C878E5">
        <w:rPr>
          <w:rFonts w:asciiTheme="majorBidi" w:eastAsiaTheme="minorHAnsi" w:hAnsiTheme="majorBidi" w:cstheme="majorBidi"/>
          <w:b/>
          <w:bCs/>
          <w:lang w:eastAsia="zh-TW"/>
        </w:rPr>
        <w:t>during the pandemic.</w:t>
      </w:r>
    </w:p>
    <w:p w14:paraId="24B7047E" w14:textId="6590C2C0" w:rsidR="00F87F93" w:rsidRPr="00992B8D" w:rsidRDefault="0087346A" w:rsidP="00F87F93">
      <w:pPr>
        <w:pStyle w:val="NormalWeb"/>
        <w:spacing w:after="0" w:line="276" w:lineRule="auto"/>
        <w:jc w:val="both"/>
        <w:rPr>
          <w:rFonts w:asciiTheme="majorBidi" w:hAnsiTheme="majorBidi" w:cstheme="majorBidi"/>
          <w:rtl/>
          <w:lang w:bidi="ar-IQ"/>
        </w:rPr>
      </w:pPr>
      <w:r>
        <w:rPr>
          <w:rFonts w:asciiTheme="majorBidi" w:hAnsiTheme="majorBidi" w:cstheme="majorBidi"/>
          <w:lang w:bidi="ar-IQ"/>
        </w:rPr>
        <w:t>Since t</w:t>
      </w:r>
      <w:r w:rsidR="00F87F93" w:rsidRPr="00992B8D">
        <w:rPr>
          <w:rFonts w:asciiTheme="majorBidi" w:hAnsiTheme="majorBidi" w:cstheme="majorBidi"/>
          <w:lang w:bidi="ar-IQ"/>
        </w:rPr>
        <w:t>here are no detention places for migrant workers or special rooms for them inside prisons</w:t>
      </w:r>
      <w:r>
        <w:rPr>
          <w:rFonts w:asciiTheme="majorBidi" w:hAnsiTheme="majorBidi" w:cstheme="majorBidi"/>
          <w:lang w:bidi="ar-IQ"/>
        </w:rPr>
        <w:t>,</w:t>
      </w:r>
      <w:r w:rsidR="00F87F93" w:rsidRPr="00992B8D">
        <w:rPr>
          <w:rFonts w:asciiTheme="majorBidi" w:hAnsiTheme="majorBidi" w:cstheme="majorBidi"/>
          <w:lang w:bidi="ar-IQ"/>
        </w:rPr>
        <w:t xml:space="preserve"> the prisons’ conditions and poor services </w:t>
      </w:r>
      <w:r w:rsidR="00FF3075" w:rsidRPr="00992B8D">
        <w:rPr>
          <w:rFonts w:asciiTheme="majorBidi" w:hAnsiTheme="majorBidi" w:cstheme="majorBidi"/>
          <w:lang w:bidi="ar-IQ"/>
        </w:rPr>
        <w:t>weighed heavily on</w:t>
      </w:r>
      <w:r w:rsidR="00F87F93" w:rsidRPr="00992B8D">
        <w:rPr>
          <w:rFonts w:asciiTheme="majorBidi" w:hAnsiTheme="majorBidi" w:cstheme="majorBidi"/>
          <w:lang w:bidi="ar-IQ"/>
        </w:rPr>
        <w:t xml:space="preserve"> convict</w:t>
      </w:r>
      <w:r w:rsidR="00FF3075" w:rsidRPr="00992B8D">
        <w:rPr>
          <w:rFonts w:asciiTheme="majorBidi" w:hAnsiTheme="majorBidi" w:cstheme="majorBidi"/>
          <w:lang w:bidi="ar-IQ"/>
        </w:rPr>
        <w:t>ed</w:t>
      </w:r>
      <w:r w:rsidR="00F87F93" w:rsidRPr="00992B8D">
        <w:rPr>
          <w:rFonts w:asciiTheme="majorBidi" w:hAnsiTheme="majorBidi" w:cstheme="majorBidi"/>
          <w:lang w:bidi="ar-IQ"/>
        </w:rPr>
        <w:t xml:space="preserve"> and detaine</w:t>
      </w:r>
      <w:r w:rsidR="00FF3075" w:rsidRPr="00992B8D">
        <w:rPr>
          <w:rFonts w:asciiTheme="majorBidi" w:hAnsiTheme="majorBidi" w:cstheme="majorBidi"/>
          <w:lang w:bidi="ar-IQ"/>
        </w:rPr>
        <w:t>d</w:t>
      </w:r>
      <w:r w:rsidR="00F87F93" w:rsidRPr="00992B8D">
        <w:rPr>
          <w:rFonts w:asciiTheme="majorBidi" w:hAnsiTheme="majorBidi" w:cstheme="majorBidi"/>
          <w:lang w:bidi="ar-IQ"/>
        </w:rPr>
        <w:t xml:space="preserve"> foreign workers during the pandemic. </w:t>
      </w:r>
      <w:r w:rsidR="003B68DF" w:rsidRPr="00992B8D">
        <w:rPr>
          <w:rFonts w:asciiTheme="majorBidi" w:hAnsiTheme="majorBidi" w:cstheme="majorBidi"/>
          <w:lang w:bidi="ar-IQ"/>
        </w:rPr>
        <w:t xml:space="preserve">In fact, </w:t>
      </w:r>
      <w:r w:rsidR="00F87F93" w:rsidRPr="00992B8D">
        <w:rPr>
          <w:rFonts w:asciiTheme="majorBidi" w:hAnsiTheme="majorBidi" w:cstheme="majorBidi"/>
          <w:lang w:bidi="ar-IQ"/>
        </w:rPr>
        <w:t>prisons lack the minimum requirements of necessary healthcare and adequate hygiene to prevent diseases, mak</w:t>
      </w:r>
      <w:r w:rsidR="003B68DF" w:rsidRPr="00992B8D">
        <w:rPr>
          <w:rFonts w:asciiTheme="majorBidi" w:hAnsiTheme="majorBidi" w:cstheme="majorBidi"/>
          <w:lang w:bidi="ar-IQ"/>
        </w:rPr>
        <w:t>ing</w:t>
      </w:r>
      <w:r w:rsidR="00F87F93" w:rsidRPr="00992B8D">
        <w:rPr>
          <w:rFonts w:asciiTheme="majorBidi" w:hAnsiTheme="majorBidi" w:cstheme="majorBidi"/>
          <w:lang w:bidi="ar-IQ"/>
        </w:rPr>
        <w:t xml:space="preserve"> them a fertile environment for the spread of </w:t>
      </w:r>
      <w:r w:rsidR="003B68DF" w:rsidRPr="00992B8D">
        <w:rPr>
          <w:rFonts w:asciiTheme="majorBidi" w:hAnsiTheme="majorBidi" w:cstheme="majorBidi"/>
          <w:lang w:bidi="ar-IQ"/>
        </w:rPr>
        <w:t>respiratory</w:t>
      </w:r>
      <w:r w:rsidR="00F87F93" w:rsidRPr="00992B8D">
        <w:rPr>
          <w:rFonts w:asciiTheme="majorBidi" w:hAnsiTheme="majorBidi" w:cstheme="majorBidi"/>
          <w:lang w:bidi="ar-IQ"/>
        </w:rPr>
        <w:t xml:space="preserve"> and skin diseases, viral hepatitis and other serious and contagious diseases, as well as the spread of the </w:t>
      </w:r>
      <w:r w:rsidR="003B68DF" w:rsidRPr="00992B8D">
        <w:rPr>
          <w:rFonts w:asciiTheme="majorBidi" w:hAnsiTheme="majorBidi" w:cstheme="majorBidi"/>
          <w:lang w:bidi="ar-IQ"/>
        </w:rPr>
        <w:t>pan</w:t>
      </w:r>
      <w:r w:rsidR="00F87F93" w:rsidRPr="00992B8D">
        <w:rPr>
          <w:rFonts w:asciiTheme="majorBidi" w:hAnsiTheme="majorBidi" w:cstheme="majorBidi"/>
          <w:lang w:bidi="ar-IQ"/>
        </w:rPr>
        <w:t xml:space="preserve">demic with the lack of distribution of </w:t>
      </w:r>
      <w:r w:rsidR="003B68DF" w:rsidRPr="00992B8D">
        <w:rPr>
          <w:rFonts w:asciiTheme="majorBidi" w:hAnsiTheme="majorBidi" w:cstheme="majorBidi"/>
          <w:lang w:bidi="ar-IQ"/>
        </w:rPr>
        <w:t xml:space="preserve">necessary </w:t>
      </w:r>
      <w:r w:rsidR="00F87F93" w:rsidRPr="00992B8D">
        <w:rPr>
          <w:rFonts w:asciiTheme="majorBidi" w:hAnsiTheme="majorBidi" w:cstheme="majorBidi"/>
          <w:lang w:bidi="ar-IQ"/>
        </w:rPr>
        <w:t>sterilizers and disinfectants. In addition</w:t>
      </w:r>
      <w:r w:rsidR="00FA2F1D" w:rsidRPr="00992B8D">
        <w:rPr>
          <w:rFonts w:asciiTheme="majorBidi" w:hAnsiTheme="majorBidi" w:cstheme="majorBidi"/>
          <w:lang w:bidi="ar-IQ"/>
        </w:rPr>
        <w:t>,</w:t>
      </w:r>
      <w:r w:rsidR="00F87F93" w:rsidRPr="00992B8D">
        <w:rPr>
          <w:rFonts w:asciiTheme="majorBidi" w:hAnsiTheme="majorBidi" w:cstheme="majorBidi"/>
          <w:lang w:bidi="ar-IQ"/>
        </w:rPr>
        <w:t xml:space="preserve"> prisons and detention centers </w:t>
      </w:r>
      <w:r w:rsidR="00FA2F1D" w:rsidRPr="00992B8D">
        <w:rPr>
          <w:rFonts w:asciiTheme="majorBidi" w:hAnsiTheme="majorBidi" w:cstheme="majorBidi"/>
          <w:lang w:bidi="ar-IQ"/>
        </w:rPr>
        <w:t>are</w:t>
      </w:r>
      <w:r w:rsidR="00F87F93" w:rsidRPr="00992B8D">
        <w:rPr>
          <w:rFonts w:asciiTheme="majorBidi" w:hAnsiTheme="majorBidi" w:cstheme="majorBidi"/>
          <w:lang w:bidi="ar-IQ"/>
        </w:rPr>
        <w:t xml:space="preserve"> overcrowd</w:t>
      </w:r>
      <w:r w:rsidR="00FA2F1D" w:rsidRPr="00992B8D">
        <w:rPr>
          <w:rFonts w:asciiTheme="majorBidi" w:hAnsiTheme="majorBidi" w:cstheme="majorBidi"/>
          <w:lang w:bidi="ar-IQ"/>
        </w:rPr>
        <w:t>ed</w:t>
      </w:r>
      <w:r w:rsidR="00F87F93" w:rsidRPr="00992B8D">
        <w:rPr>
          <w:rFonts w:asciiTheme="majorBidi" w:hAnsiTheme="majorBidi" w:cstheme="majorBidi"/>
          <w:lang w:bidi="ar-IQ"/>
        </w:rPr>
        <w:t xml:space="preserve"> with </w:t>
      </w:r>
      <w:r w:rsidR="00FA2F1D" w:rsidRPr="00992B8D">
        <w:rPr>
          <w:rFonts w:asciiTheme="majorBidi" w:hAnsiTheme="majorBidi" w:cstheme="majorBidi"/>
          <w:lang w:bidi="ar-IQ"/>
        </w:rPr>
        <w:t>convicted and detained prisoners</w:t>
      </w:r>
      <w:r w:rsidR="00F87F93" w:rsidRPr="00992B8D">
        <w:rPr>
          <w:rFonts w:asciiTheme="majorBidi" w:hAnsiTheme="majorBidi" w:cstheme="majorBidi"/>
          <w:lang w:bidi="ar-IQ"/>
        </w:rPr>
        <w:t xml:space="preserve">, </w:t>
      </w:r>
      <w:r w:rsidR="00FA2F1D" w:rsidRPr="00992B8D">
        <w:rPr>
          <w:rFonts w:asciiTheme="majorBidi" w:hAnsiTheme="majorBidi" w:cstheme="majorBidi"/>
          <w:lang w:bidi="ar-IQ"/>
        </w:rPr>
        <w:t>with</w:t>
      </w:r>
      <w:r w:rsidR="00F87F93" w:rsidRPr="00992B8D">
        <w:rPr>
          <w:rFonts w:asciiTheme="majorBidi" w:hAnsiTheme="majorBidi" w:cstheme="majorBidi"/>
          <w:lang w:bidi="ar-IQ"/>
        </w:rPr>
        <w:t xml:space="preserve"> outdated buildings </w:t>
      </w:r>
      <w:r w:rsidR="00FA2F1D" w:rsidRPr="00992B8D">
        <w:rPr>
          <w:rFonts w:asciiTheme="majorBidi" w:hAnsiTheme="majorBidi" w:cstheme="majorBidi"/>
          <w:lang w:bidi="ar-IQ"/>
        </w:rPr>
        <w:t>and complete disregard</w:t>
      </w:r>
      <w:r w:rsidR="00F87F93" w:rsidRPr="00992B8D">
        <w:rPr>
          <w:rFonts w:asciiTheme="majorBidi" w:hAnsiTheme="majorBidi" w:cstheme="majorBidi"/>
          <w:lang w:bidi="ar-IQ"/>
        </w:rPr>
        <w:t xml:space="preserve"> </w:t>
      </w:r>
      <w:r w:rsidR="00FA2F1D" w:rsidRPr="00992B8D">
        <w:rPr>
          <w:rFonts w:asciiTheme="majorBidi" w:hAnsiTheme="majorBidi" w:cstheme="majorBidi"/>
          <w:lang w:bidi="ar-IQ"/>
        </w:rPr>
        <w:t xml:space="preserve">of </w:t>
      </w:r>
      <w:r w:rsidR="00F87F93" w:rsidRPr="00992B8D">
        <w:rPr>
          <w:rFonts w:asciiTheme="majorBidi" w:hAnsiTheme="majorBidi" w:cstheme="majorBidi"/>
          <w:lang w:bidi="ar-IQ"/>
        </w:rPr>
        <w:t xml:space="preserve">the </w:t>
      </w:r>
      <w:r w:rsidR="00722D93" w:rsidRPr="00992B8D">
        <w:rPr>
          <w:rFonts w:asciiTheme="majorBidi" w:hAnsiTheme="majorBidi" w:cstheme="majorBidi"/>
          <w:lang w:bidi="ar-IQ"/>
        </w:rPr>
        <w:t xml:space="preserve">minimum </w:t>
      </w:r>
      <w:r w:rsidR="00F87F93" w:rsidRPr="00992B8D">
        <w:rPr>
          <w:rFonts w:asciiTheme="majorBidi" w:hAnsiTheme="majorBidi" w:cstheme="majorBidi"/>
          <w:lang w:bidi="ar-IQ"/>
        </w:rPr>
        <w:t>standard</w:t>
      </w:r>
      <w:r w:rsidR="00722D93" w:rsidRPr="00992B8D">
        <w:rPr>
          <w:rFonts w:asciiTheme="majorBidi" w:hAnsiTheme="majorBidi" w:cstheme="majorBidi"/>
          <w:lang w:bidi="ar-IQ"/>
        </w:rPr>
        <w:t xml:space="preserve">s </w:t>
      </w:r>
      <w:r w:rsidR="00F87F93" w:rsidRPr="00992B8D">
        <w:rPr>
          <w:rFonts w:asciiTheme="majorBidi" w:hAnsiTheme="majorBidi" w:cstheme="majorBidi"/>
          <w:lang w:bidi="ar-IQ"/>
        </w:rPr>
        <w:t>for treat</w:t>
      </w:r>
      <w:r w:rsidR="00722D93" w:rsidRPr="00992B8D">
        <w:rPr>
          <w:rFonts w:asciiTheme="majorBidi" w:hAnsiTheme="majorBidi" w:cstheme="majorBidi"/>
          <w:lang w:bidi="ar-IQ"/>
        </w:rPr>
        <w:t>ing</w:t>
      </w:r>
      <w:r w:rsidR="00F87F93" w:rsidRPr="00992B8D">
        <w:rPr>
          <w:rFonts w:asciiTheme="majorBidi" w:hAnsiTheme="majorBidi" w:cstheme="majorBidi"/>
          <w:lang w:bidi="ar-IQ"/>
        </w:rPr>
        <w:t xml:space="preserve"> prisoners (which represent the</w:t>
      </w:r>
      <w:r w:rsidR="00722D93" w:rsidRPr="00992B8D">
        <w:rPr>
          <w:rFonts w:asciiTheme="majorBidi" w:hAnsiTheme="majorBidi" w:cstheme="majorBidi"/>
          <w:lang w:bidi="ar-IQ"/>
        </w:rPr>
        <w:t>ir</w:t>
      </w:r>
      <w:r w:rsidR="00F87F93" w:rsidRPr="00992B8D">
        <w:rPr>
          <w:rFonts w:asciiTheme="majorBidi" w:hAnsiTheme="majorBidi" w:cstheme="majorBidi"/>
          <w:lang w:bidi="ar-IQ"/>
        </w:rPr>
        <w:t xml:space="preserve"> minimum rights and freedoms), which negatively affected the services provided to them (f</w:t>
      </w:r>
      <w:r w:rsidR="00722D93" w:rsidRPr="00992B8D">
        <w:rPr>
          <w:rFonts w:asciiTheme="majorBidi" w:hAnsiTheme="majorBidi" w:cstheme="majorBidi"/>
          <w:lang w:bidi="ar-IQ"/>
        </w:rPr>
        <w:t>ood</w:t>
      </w:r>
      <w:r w:rsidR="00F87F93" w:rsidRPr="00992B8D">
        <w:rPr>
          <w:rFonts w:asciiTheme="majorBidi" w:hAnsiTheme="majorBidi" w:cstheme="majorBidi"/>
          <w:lang w:bidi="ar-IQ"/>
        </w:rPr>
        <w:t xml:space="preserve">, healthcare, </w:t>
      </w:r>
      <w:r w:rsidR="001A5219" w:rsidRPr="00992B8D">
        <w:rPr>
          <w:rFonts w:asciiTheme="majorBidi" w:hAnsiTheme="majorBidi" w:cstheme="majorBidi"/>
          <w:lang w:bidi="ar-IQ"/>
        </w:rPr>
        <w:t>sun exposure</w:t>
      </w:r>
      <w:r w:rsidR="00F87F93" w:rsidRPr="00992B8D">
        <w:rPr>
          <w:rFonts w:asciiTheme="majorBidi" w:hAnsiTheme="majorBidi" w:cstheme="majorBidi"/>
          <w:lang w:bidi="ar-IQ"/>
        </w:rPr>
        <w:t>, legal services</w:t>
      </w:r>
      <w:r w:rsidR="001A5219" w:rsidRPr="00992B8D">
        <w:rPr>
          <w:rFonts w:asciiTheme="majorBidi" w:hAnsiTheme="majorBidi" w:cstheme="majorBidi"/>
          <w:lang w:bidi="ar-IQ"/>
        </w:rPr>
        <w:t>, etc.</w:t>
      </w:r>
      <w:r w:rsidR="00F87F93" w:rsidRPr="00992B8D">
        <w:rPr>
          <w:rFonts w:asciiTheme="majorBidi" w:hAnsiTheme="majorBidi" w:cstheme="majorBidi"/>
          <w:lang w:bidi="ar-IQ"/>
        </w:rPr>
        <w:t>)</w:t>
      </w:r>
    </w:p>
    <w:p w14:paraId="3A255010" w14:textId="77777777" w:rsidR="00186FAB" w:rsidRPr="00992B8D" w:rsidRDefault="00186FAB" w:rsidP="00186FAB">
      <w:pPr>
        <w:pStyle w:val="ListParagraph"/>
        <w:tabs>
          <w:tab w:val="right" w:pos="180"/>
          <w:tab w:val="right" w:pos="394"/>
        </w:tabs>
        <w:bidi/>
        <w:spacing w:after="200"/>
        <w:ind w:left="360"/>
        <w:jc w:val="both"/>
        <w:rPr>
          <w:rFonts w:asciiTheme="majorBidi" w:hAnsiTheme="majorBidi" w:cstheme="majorBidi"/>
          <w:sz w:val="28"/>
          <w:szCs w:val="28"/>
          <w:rtl/>
          <w:lang w:val="en-US"/>
        </w:rPr>
      </w:pPr>
    </w:p>
    <w:p w14:paraId="447D4995" w14:textId="149BB37A" w:rsidR="00CC69B9" w:rsidRPr="00992B8D" w:rsidRDefault="001A5219" w:rsidP="001A5219">
      <w:pPr>
        <w:pStyle w:val="ListParagraph"/>
        <w:numPr>
          <w:ilvl w:val="0"/>
          <w:numId w:val="8"/>
        </w:numPr>
        <w:tabs>
          <w:tab w:val="right" w:pos="180"/>
          <w:tab w:val="right" w:pos="394"/>
        </w:tabs>
        <w:spacing w:after="200" w:line="240" w:lineRule="auto"/>
        <w:ind w:left="360"/>
        <w:jc w:val="both"/>
        <w:rPr>
          <w:rFonts w:asciiTheme="majorBidi" w:hAnsiTheme="majorBidi" w:cstheme="majorBidi"/>
          <w:sz w:val="24"/>
          <w:szCs w:val="24"/>
          <w:lang w:val="en-US"/>
        </w:rPr>
      </w:pPr>
      <w:r w:rsidRPr="00992B8D">
        <w:rPr>
          <w:rFonts w:asciiTheme="majorBidi" w:hAnsiTheme="majorBidi" w:cstheme="majorBidi"/>
          <w:b/>
          <w:bCs/>
          <w:sz w:val="24"/>
          <w:szCs w:val="24"/>
          <w:lang w:val="en-US" w:bidi="ar-IQ"/>
        </w:rPr>
        <w:t>The prisons’ reality:</w:t>
      </w:r>
    </w:p>
    <w:p w14:paraId="1929683C" w14:textId="0452FE36" w:rsidR="00E12AA3" w:rsidRPr="00992B8D" w:rsidRDefault="00E12AA3" w:rsidP="00E12AA3">
      <w:pPr>
        <w:pStyle w:val="ListParagraph"/>
        <w:numPr>
          <w:ilvl w:val="0"/>
          <w:numId w:val="9"/>
        </w:numPr>
        <w:tabs>
          <w:tab w:val="right" w:pos="90"/>
          <w:tab w:val="right" w:pos="180"/>
        </w:tabs>
        <w:spacing w:after="200" w:line="400" w:lineRule="exact"/>
        <w:jc w:val="both"/>
        <w:rPr>
          <w:rFonts w:asciiTheme="majorBidi" w:hAnsiTheme="majorBidi" w:cstheme="majorBidi"/>
          <w:sz w:val="24"/>
          <w:szCs w:val="24"/>
          <w:lang w:val="en-US" w:bidi="ar-IQ"/>
        </w:rPr>
      </w:pPr>
      <w:r w:rsidRPr="00992B8D">
        <w:rPr>
          <w:rFonts w:asciiTheme="majorBidi" w:hAnsiTheme="majorBidi" w:cstheme="majorBidi"/>
          <w:sz w:val="24"/>
          <w:szCs w:val="24"/>
          <w:lang w:val="en-US" w:bidi="ar-IQ"/>
        </w:rPr>
        <w:t>The persistent problem of severe overcrowding in most prisons and pre-trial detention facilities contributes to the spread of the pandemic, which was reflected on the health condition of imprisoned migrant workers.</w:t>
      </w:r>
    </w:p>
    <w:p w14:paraId="64907EBE" w14:textId="6B8679E3" w:rsidR="00E12AA3" w:rsidRPr="00992B8D" w:rsidRDefault="00E12AA3" w:rsidP="00E12AA3">
      <w:pPr>
        <w:pStyle w:val="ListParagraph"/>
        <w:numPr>
          <w:ilvl w:val="0"/>
          <w:numId w:val="9"/>
        </w:numPr>
        <w:tabs>
          <w:tab w:val="right" w:pos="90"/>
          <w:tab w:val="right" w:pos="180"/>
        </w:tabs>
        <w:spacing w:after="200" w:line="400" w:lineRule="exact"/>
        <w:jc w:val="both"/>
        <w:rPr>
          <w:rFonts w:asciiTheme="majorBidi" w:hAnsiTheme="majorBidi" w:cstheme="majorBidi"/>
          <w:sz w:val="24"/>
          <w:szCs w:val="24"/>
          <w:lang w:val="en-US" w:bidi="ar-IQ"/>
        </w:rPr>
      </w:pPr>
      <w:r w:rsidRPr="00992B8D">
        <w:rPr>
          <w:rFonts w:asciiTheme="majorBidi" w:hAnsiTheme="majorBidi" w:cstheme="majorBidi"/>
          <w:sz w:val="24"/>
          <w:szCs w:val="24"/>
          <w:lang w:val="en-US" w:bidi="ar-IQ"/>
        </w:rPr>
        <w:t xml:space="preserve">No real and serious measures </w:t>
      </w:r>
      <w:r w:rsidR="0087346A">
        <w:rPr>
          <w:rFonts w:asciiTheme="majorBidi" w:hAnsiTheme="majorBidi" w:cstheme="majorBidi"/>
          <w:sz w:val="24"/>
          <w:szCs w:val="24"/>
          <w:lang w:val="en-US" w:bidi="ar-IQ"/>
        </w:rPr>
        <w:t xml:space="preserve">have been taken </w:t>
      </w:r>
      <w:r w:rsidRPr="00992B8D">
        <w:rPr>
          <w:rFonts w:asciiTheme="majorBidi" w:hAnsiTheme="majorBidi" w:cstheme="majorBidi"/>
          <w:sz w:val="24"/>
          <w:szCs w:val="24"/>
          <w:lang w:val="en-US" w:bidi="ar-IQ"/>
        </w:rPr>
        <w:t>to completely disinfect prisons and pre-trial detention facilities.</w:t>
      </w:r>
    </w:p>
    <w:p w14:paraId="165B1AAA" w14:textId="512ACE58" w:rsidR="00E12AA3" w:rsidRPr="00992B8D" w:rsidRDefault="00E12AA3" w:rsidP="00E12AA3">
      <w:pPr>
        <w:pStyle w:val="ListParagraph"/>
        <w:numPr>
          <w:ilvl w:val="0"/>
          <w:numId w:val="9"/>
        </w:numPr>
        <w:tabs>
          <w:tab w:val="right" w:pos="90"/>
          <w:tab w:val="right" w:pos="180"/>
        </w:tabs>
        <w:spacing w:after="200" w:line="400" w:lineRule="exact"/>
        <w:jc w:val="both"/>
        <w:rPr>
          <w:rFonts w:asciiTheme="majorBidi" w:hAnsiTheme="majorBidi" w:cstheme="majorBidi"/>
          <w:sz w:val="24"/>
          <w:szCs w:val="24"/>
          <w:lang w:val="en-US" w:bidi="ar-IQ"/>
        </w:rPr>
      </w:pPr>
      <w:r w:rsidRPr="00992B8D">
        <w:rPr>
          <w:rFonts w:asciiTheme="majorBidi" w:hAnsiTheme="majorBidi" w:cstheme="majorBidi"/>
          <w:sz w:val="24"/>
          <w:szCs w:val="24"/>
          <w:lang w:val="en-US" w:bidi="ar-IQ"/>
        </w:rPr>
        <w:lastRenderedPageBreak/>
        <w:t>Migrant workers face the problem of not being granted the right to communicate with the outside world and depriving them of family visits due to the precautionary measures to prevent COVID-19 spread.</w:t>
      </w:r>
    </w:p>
    <w:p w14:paraId="1F4033F0" w14:textId="2F8D70D2" w:rsidR="006E1B04" w:rsidRPr="007D07EE" w:rsidRDefault="00E12AA3" w:rsidP="007D07EE">
      <w:pPr>
        <w:pStyle w:val="ListParagraph"/>
        <w:numPr>
          <w:ilvl w:val="0"/>
          <w:numId w:val="9"/>
        </w:numPr>
        <w:tabs>
          <w:tab w:val="right" w:pos="90"/>
          <w:tab w:val="right" w:pos="180"/>
        </w:tabs>
        <w:spacing w:after="200" w:line="400" w:lineRule="exact"/>
        <w:jc w:val="both"/>
        <w:rPr>
          <w:rFonts w:asciiTheme="majorBidi" w:hAnsiTheme="majorBidi" w:cstheme="majorBidi"/>
          <w:sz w:val="24"/>
          <w:szCs w:val="24"/>
          <w:lang w:val="en-US" w:bidi="ar-IQ"/>
        </w:rPr>
      </w:pPr>
      <w:r w:rsidRPr="00992B8D">
        <w:rPr>
          <w:rFonts w:asciiTheme="majorBidi" w:hAnsiTheme="majorBidi" w:cstheme="majorBidi"/>
          <w:sz w:val="24"/>
          <w:szCs w:val="24"/>
          <w:lang w:val="en-US" w:bidi="ar-IQ"/>
        </w:rPr>
        <w:t>The accused migrant workers were deprived of their right to access lawyers and legal assistance and direct</w:t>
      </w:r>
      <w:r w:rsidR="003D5D75" w:rsidRPr="00992B8D">
        <w:rPr>
          <w:rFonts w:asciiTheme="majorBidi" w:hAnsiTheme="majorBidi" w:cstheme="majorBidi"/>
          <w:sz w:val="24"/>
          <w:szCs w:val="24"/>
          <w:lang w:val="en-US" w:bidi="ar-IQ"/>
        </w:rPr>
        <w:t>ly</w:t>
      </w:r>
      <w:r w:rsidRPr="00992B8D">
        <w:rPr>
          <w:rFonts w:asciiTheme="majorBidi" w:hAnsiTheme="majorBidi" w:cstheme="majorBidi"/>
          <w:sz w:val="24"/>
          <w:szCs w:val="24"/>
          <w:lang w:val="en-US" w:bidi="ar-IQ"/>
        </w:rPr>
        <w:t xml:space="preserve"> contact their embassies due to th</w:t>
      </w:r>
      <w:r w:rsidR="003D5D75" w:rsidRPr="00992B8D">
        <w:rPr>
          <w:rFonts w:asciiTheme="majorBidi" w:hAnsiTheme="majorBidi" w:cstheme="majorBidi"/>
          <w:sz w:val="24"/>
          <w:szCs w:val="24"/>
          <w:lang w:val="en-US" w:bidi="ar-IQ"/>
        </w:rPr>
        <w:t xml:space="preserve">e </w:t>
      </w:r>
      <w:r w:rsidRPr="00992B8D">
        <w:rPr>
          <w:rFonts w:asciiTheme="majorBidi" w:hAnsiTheme="majorBidi" w:cstheme="majorBidi"/>
          <w:sz w:val="24"/>
          <w:szCs w:val="24"/>
          <w:lang w:val="en-US" w:bidi="ar-IQ"/>
        </w:rPr>
        <w:t>precautionary measures and the long-standing curfew.</w:t>
      </w:r>
    </w:p>
    <w:p w14:paraId="35CAE2A2" w14:textId="2EA49BC6" w:rsidR="001B7DB8" w:rsidRPr="00C878E5" w:rsidRDefault="00C878E5" w:rsidP="003D5D75">
      <w:pPr>
        <w:spacing w:line="276" w:lineRule="auto"/>
        <w:jc w:val="both"/>
        <w:rPr>
          <w:rFonts w:asciiTheme="majorBidi" w:hAnsiTheme="majorBidi" w:cstheme="majorBidi"/>
          <w:b/>
          <w:bCs/>
          <w:sz w:val="24"/>
          <w:szCs w:val="24"/>
          <w:rtl/>
          <w:lang w:eastAsia="zh-TW"/>
        </w:rPr>
      </w:pPr>
      <w:r>
        <w:rPr>
          <w:rFonts w:asciiTheme="majorBidi" w:hAnsiTheme="majorBidi" w:cstheme="majorBidi"/>
          <w:b/>
          <w:bCs/>
          <w:sz w:val="24"/>
          <w:szCs w:val="24"/>
          <w:lang w:eastAsia="zh-TW"/>
        </w:rPr>
        <w:t xml:space="preserve">4- </w:t>
      </w:r>
      <w:r w:rsidR="001B7DB8" w:rsidRPr="00C878E5">
        <w:rPr>
          <w:rFonts w:asciiTheme="majorBidi" w:hAnsiTheme="majorBidi" w:cstheme="majorBidi"/>
          <w:b/>
          <w:bCs/>
          <w:sz w:val="24"/>
          <w:szCs w:val="24"/>
          <w:lang w:eastAsia="zh-TW"/>
        </w:rPr>
        <w:t>Please provide information on actions taken to prevent and address racial discrimination, hate speech, xenophobia and related intolerance faced by migrants, particularly in the COVID-19</w:t>
      </w:r>
      <w:r w:rsidR="003D5D75" w:rsidRPr="00C878E5">
        <w:rPr>
          <w:rFonts w:asciiTheme="majorBidi" w:hAnsiTheme="majorBidi" w:cstheme="majorBidi"/>
          <w:b/>
          <w:bCs/>
          <w:sz w:val="24"/>
          <w:szCs w:val="24"/>
          <w:lang w:eastAsia="zh-TW"/>
        </w:rPr>
        <w:t xml:space="preserve"> </w:t>
      </w:r>
      <w:r w:rsidR="001B7DB8" w:rsidRPr="00C878E5">
        <w:rPr>
          <w:rFonts w:asciiTheme="majorBidi" w:hAnsiTheme="majorBidi" w:cstheme="majorBidi"/>
          <w:b/>
          <w:bCs/>
          <w:sz w:val="24"/>
          <w:szCs w:val="24"/>
          <w:lang w:eastAsia="zh-TW"/>
        </w:rPr>
        <w:t>context</w:t>
      </w:r>
      <w:r w:rsidR="001B7DB8" w:rsidRPr="00C878E5">
        <w:rPr>
          <w:rFonts w:asciiTheme="majorBidi" w:hAnsiTheme="majorBidi" w:cstheme="majorBidi"/>
          <w:b/>
          <w:bCs/>
          <w:sz w:val="24"/>
          <w:szCs w:val="24"/>
          <w:rtl/>
          <w:lang w:eastAsia="zh-TW"/>
        </w:rPr>
        <w:t>.</w:t>
      </w:r>
    </w:p>
    <w:p w14:paraId="100C8907" w14:textId="77777777" w:rsidR="004479D7" w:rsidRPr="00992B8D" w:rsidRDefault="004479D7" w:rsidP="004479D7">
      <w:pPr>
        <w:spacing w:line="276" w:lineRule="auto"/>
        <w:jc w:val="both"/>
        <w:rPr>
          <w:rFonts w:asciiTheme="majorBidi" w:hAnsiTheme="majorBidi" w:cstheme="majorBidi"/>
          <w:sz w:val="24"/>
          <w:szCs w:val="24"/>
          <w:lang w:eastAsia="zh-TW"/>
        </w:rPr>
      </w:pPr>
      <w:r w:rsidRPr="00992B8D">
        <w:rPr>
          <w:rFonts w:asciiTheme="majorBidi" w:hAnsiTheme="majorBidi" w:cstheme="majorBidi"/>
          <w:sz w:val="24"/>
          <w:szCs w:val="24"/>
          <w:lang w:eastAsia="zh-TW"/>
        </w:rPr>
        <w:t>Iraq has not enacted laws criminalizing racial discrimination, despite the country’s international obligations in this regard.</w:t>
      </w:r>
    </w:p>
    <w:p w14:paraId="6E13E40A" w14:textId="0DD0F988" w:rsidR="003008DA" w:rsidRPr="007D07EE" w:rsidRDefault="004479D7" w:rsidP="007D07EE">
      <w:pPr>
        <w:spacing w:line="276" w:lineRule="auto"/>
        <w:jc w:val="both"/>
        <w:rPr>
          <w:rFonts w:asciiTheme="majorBidi" w:hAnsiTheme="majorBidi" w:cstheme="majorBidi"/>
          <w:sz w:val="24"/>
          <w:szCs w:val="24"/>
          <w:rtl/>
          <w:lang w:eastAsia="zh-TW"/>
        </w:rPr>
      </w:pPr>
      <w:r w:rsidRPr="00992B8D">
        <w:rPr>
          <w:rFonts w:asciiTheme="majorBidi" w:hAnsiTheme="majorBidi" w:cstheme="majorBidi"/>
          <w:sz w:val="24"/>
          <w:szCs w:val="24"/>
          <w:lang w:eastAsia="zh-TW"/>
        </w:rPr>
        <w:t>The Iraqi government did not combat misinformation and fake news or take urgent steps to prevent COVID-related racist violence, xenophobia and discrimination against Asians</w:t>
      </w:r>
      <w:r w:rsidR="00F36B31" w:rsidRPr="00992B8D">
        <w:rPr>
          <w:rFonts w:asciiTheme="majorBidi" w:hAnsiTheme="majorBidi" w:cstheme="majorBidi"/>
          <w:sz w:val="24"/>
          <w:szCs w:val="24"/>
          <w:lang w:eastAsia="zh-TW"/>
        </w:rPr>
        <w:t>. It failed as well</w:t>
      </w:r>
      <w:r w:rsidRPr="00992B8D">
        <w:rPr>
          <w:rFonts w:asciiTheme="majorBidi" w:hAnsiTheme="majorBidi" w:cstheme="majorBidi"/>
          <w:sz w:val="24"/>
          <w:szCs w:val="24"/>
          <w:lang w:eastAsia="zh-TW"/>
        </w:rPr>
        <w:t xml:space="preserve"> </w:t>
      </w:r>
      <w:r w:rsidR="00F36B31" w:rsidRPr="00992B8D">
        <w:rPr>
          <w:rFonts w:asciiTheme="majorBidi" w:hAnsiTheme="majorBidi" w:cstheme="majorBidi"/>
          <w:sz w:val="24"/>
          <w:szCs w:val="24"/>
          <w:lang w:eastAsia="zh-TW"/>
        </w:rPr>
        <w:t>to</w:t>
      </w:r>
      <w:r w:rsidRPr="00992B8D">
        <w:rPr>
          <w:rFonts w:asciiTheme="majorBidi" w:hAnsiTheme="majorBidi" w:cstheme="majorBidi"/>
          <w:sz w:val="24"/>
          <w:szCs w:val="24"/>
          <w:lang w:eastAsia="zh-TW"/>
        </w:rPr>
        <w:t xml:space="preserve"> allocate special </w:t>
      </w:r>
      <w:r w:rsidR="00F36B31" w:rsidRPr="00992B8D">
        <w:rPr>
          <w:rFonts w:asciiTheme="majorBidi" w:hAnsiTheme="majorBidi" w:cstheme="majorBidi"/>
          <w:sz w:val="24"/>
          <w:szCs w:val="24"/>
          <w:lang w:eastAsia="zh-TW"/>
        </w:rPr>
        <w:t xml:space="preserve">vaccination </w:t>
      </w:r>
      <w:r w:rsidRPr="00992B8D">
        <w:rPr>
          <w:rFonts w:asciiTheme="majorBidi" w:hAnsiTheme="majorBidi" w:cstheme="majorBidi"/>
          <w:sz w:val="24"/>
          <w:szCs w:val="24"/>
          <w:lang w:eastAsia="zh-TW"/>
        </w:rPr>
        <w:t xml:space="preserve">centers </w:t>
      </w:r>
      <w:r w:rsidR="00F36B31" w:rsidRPr="00992B8D">
        <w:rPr>
          <w:rFonts w:asciiTheme="majorBidi" w:hAnsiTheme="majorBidi" w:cstheme="majorBidi"/>
          <w:sz w:val="24"/>
          <w:szCs w:val="24"/>
          <w:lang w:eastAsia="zh-TW"/>
        </w:rPr>
        <w:t>for</w:t>
      </w:r>
      <w:r w:rsidRPr="00992B8D">
        <w:rPr>
          <w:rFonts w:asciiTheme="majorBidi" w:hAnsiTheme="majorBidi" w:cstheme="majorBidi"/>
          <w:sz w:val="24"/>
          <w:szCs w:val="24"/>
          <w:lang w:eastAsia="zh-TW"/>
        </w:rPr>
        <w:t xml:space="preserve"> migrant workers, which increased hatred towards them as </w:t>
      </w:r>
      <w:r w:rsidR="00F36B31" w:rsidRPr="00992B8D">
        <w:rPr>
          <w:rFonts w:asciiTheme="majorBidi" w:hAnsiTheme="majorBidi" w:cstheme="majorBidi"/>
          <w:sz w:val="24"/>
          <w:szCs w:val="24"/>
          <w:lang w:eastAsia="zh-TW"/>
        </w:rPr>
        <w:t>communities</w:t>
      </w:r>
      <w:r w:rsidRPr="00992B8D">
        <w:rPr>
          <w:rFonts w:asciiTheme="majorBidi" w:hAnsiTheme="majorBidi" w:cstheme="majorBidi"/>
          <w:sz w:val="24"/>
          <w:szCs w:val="24"/>
          <w:lang w:eastAsia="zh-TW"/>
        </w:rPr>
        <w:t xml:space="preserve"> considered th</w:t>
      </w:r>
      <w:r w:rsidR="00F36B31" w:rsidRPr="00992B8D">
        <w:rPr>
          <w:rFonts w:asciiTheme="majorBidi" w:hAnsiTheme="majorBidi" w:cstheme="majorBidi"/>
          <w:sz w:val="24"/>
          <w:szCs w:val="24"/>
          <w:lang w:eastAsia="zh-TW"/>
        </w:rPr>
        <w:t>at migrant workers were</w:t>
      </w:r>
      <w:r w:rsidRPr="00992B8D">
        <w:rPr>
          <w:rFonts w:asciiTheme="majorBidi" w:hAnsiTheme="majorBidi" w:cstheme="majorBidi"/>
          <w:sz w:val="24"/>
          <w:szCs w:val="24"/>
          <w:lang w:eastAsia="zh-TW"/>
        </w:rPr>
        <w:t xml:space="preserve"> competing </w:t>
      </w:r>
      <w:r w:rsidR="00F36B31" w:rsidRPr="00992B8D">
        <w:rPr>
          <w:rFonts w:asciiTheme="majorBidi" w:hAnsiTheme="majorBidi" w:cstheme="majorBidi"/>
          <w:sz w:val="24"/>
          <w:szCs w:val="24"/>
          <w:lang w:eastAsia="zh-TW"/>
        </w:rPr>
        <w:t xml:space="preserve">with local community members </w:t>
      </w:r>
      <w:r w:rsidR="00B2241F">
        <w:rPr>
          <w:rFonts w:asciiTheme="majorBidi" w:hAnsiTheme="majorBidi" w:cstheme="majorBidi"/>
          <w:sz w:val="24"/>
          <w:szCs w:val="24"/>
          <w:lang w:eastAsia="zh-TW"/>
        </w:rPr>
        <w:t>over</w:t>
      </w:r>
      <w:r w:rsidRPr="00992B8D">
        <w:rPr>
          <w:rFonts w:asciiTheme="majorBidi" w:hAnsiTheme="majorBidi" w:cstheme="majorBidi"/>
          <w:sz w:val="24"/>
          <w:szCs w:val="24"/>
          <w:lang w:eastAsia="zh-TW"/>
        </w:rPr>
        <w:t xml:space="preserve"> vaccine</w:t>
      </w:r>
      <w:r w:rsidR="00B2241F">
        <w:rPr>
          <w:rFonts w:asciiTheme="majorBidi" w:hAnsiTheme="majorBidi" w:cstheme="majorBidi"/>
          <w:sz w:val="24"/>
          <w:szCs w:val="24"/>
          <w:lang w:eastAsia="zh-TW"/>
        </w:rPr>
        <w:t>s</w:t>
      </w:r>
      <w:r w:rsidR="00F36B31" w:rsidRPr="00992B8D">
        <w:rPr>
          <w:rFonts w:asciiTheme="majorBidi" w:hAnsiTheme="majorBidi" w:cstheme="majorBidi"/>
          <w:sz w:val="24"/>
          <w:szCs w:val="24"/>
          <w:lang w:eastAsia="zh-TW"/>
        </w:rPr>
        <w:t>.</w:t>
      </w:r>
      <w:r w:rsidRPr="00992B8D">
        <w:rPr>
          <w:rFonts w:asciiTheme="majorBidi" w:hAnsiTheme="majorBidi" w:cstheme="majorBidi"/>
          <w:sz w:val="24"/>
          <w:szCs w:val="24"/>
          <w:lang w:eastAsia="zh-TW"/>
        </w:rPr>
        <w:t xml:space="preserve"> </w:t>
      </w:r>
      <w:r w:rsidR="00F36B31" w:rsidRPr="00992B8D">
        <w:rPr>
          <w:rFonts w:asciiTheme="majorBidi" w:hAnsiTheme="majorBidi" w:cstheme="majorBidi"/>
          <w:sz w:val="24"/>
          <w:szCs w:val="24"/>
          <w:lang w:eastAsia="zh-TW"/>
        </w:rPr>
        <w:t>T</w:t>
      </w:r>
      <w:r w:rsidRPr="00992B8D">
        <w:rPr>
          <w:rFonts w:asciiTheme="majorBidi" w:hAnsiTheme="majorBidi" w:cstheme="majorBidi"/>
          <w:sz w:val="24"/>
          <w:szCs w:val="24"/>
          <w:lang w:eastAsia="zh-TW"/>
        </w:rPr>
        <w:t xml:space="preserve">he government did not </w:t>
      </w:r>
      <w:r w:rsidR="00F36B31" w:rsidRPr="00992B8D">
        <w:rPr>
          <w:rFonts w:asciiTheme="majorBidi" w:hAnsiTheme="majorBidi" w:cstheme="majorBidi"/>
          <w:sz w:val="24"/>
          <w:szCs w:val="24"/>
          <w:lang w:eastAsia="zh-TW"/>
        </w:rPr>
        <w:t xml:space="preserve">develop </w:t>
      </w:r>
      <w:proofErr w:type="gramStart"/>
      <w:r w:rsidR="00F36B31" w:rsidRPr="00992B8D">
        <w:rPr>
          <w:rFonts w:asciiTheme="majorBidi" w:hAnsiTheme="majorBidi" w:cstheme="majorBidi"/>
          <w:sz w:val="24"/>
          <w:szCs w:val="24"/>
          <w:lang w:eastAsia="zh-TW"/>
        </w:rPr>
        <w:t>either</w:t>
      </w:r>
      <w:r w:rsidRPr="00992B8D">
        <w:rPr>
          <w:rFonts w:asciiTheme="majorBidi" w:hAnsiTheme="majorBidi" w:cstheme="majorBidi"/>
          <w:sz w:val="24"/>
          <w:szCs w:val="24"/>
          <w:lang w:eastAsia="zh-TW"/>
        </w:rPr>
        <w:t xml:space="preserve"> special measures</w:t>
      </w:r>
      <w:proofErr w:type="gramEnd"/>
      <w:r w:rsidRPr="00992B8D">
        <w:rPr>
          <w:rFonts w:asciiTheme="majorBidi" w:hAnsiTheme="majorBidi" w:cstheme="majorBidi"/>
          <w:sz w:val="24"/>
          <w:szCs w:val="24"/>
          <w:lang w:eastAsia="zh-TW"/>
        </w:rPr>
        <w:t xml:space="preserve"> to confront racism and discrimination against migrant workers, especially of African origin, some of whom </w:t>
      </w:r>
      <w:r w:rsidR="00824B40" w:rsidRPr="00992B8D">
        <w:rPr>
          <w:rFonts w:asciiTheme="majorBidi" w:hAnsiTheme="majorBidi" w:cstheme="majorBidi"/>
          <w:sz w:val="24"/>
          <w:szCs w:val="24"/>
          <w:lang w:eastAsia="zh-TW"/>
        </w:rPr>
        <w:t>we</w:t>
      </w:r>
      <w:r w:rsidRPr="00992B8D">
        <w:rPr>
          <w:rFonts w:asciiTheme="majorBidi" w:hAnsiTheme="majorBidi" w:cstheme="majorBidi"/>
          <w:sz w:val="24"/>
          <w:szCs w:val="24"/>
          <w:lang w:eastAsia="zh-TW"/>
        </w:rPr>
        <w:t xml:space="preserve">re subjected to bullying, hate speech, violence and sexual harassment by </w:t>
      </w:r>
      <w:r w:rsidR="00F36B31" w:rsidRPr="00992B8D">
        <w:rPr>
          <w:rFonts w:asciiTheme="majorBidi" w:hAnsiTheme="majorBidi" w:cstheme="majorBidi"/>
          <w:sz w:val="24"/>
          <w:szCs w:val="24"/>
          <w:lang w:eastAsia="zh-TW"/>
        </w:rPr>
        <w:t>employers in the households where they work</w:t>
      </w:r>
      <w:r w:rsidRPr="00992B8D">
        <w:rPr>
          <w:rFonts w:asciiTheme="majorBidi" w:hAnsiTheme="majorBidi" w:cstheme="majorBidi"/>
          <w:sz w:val="24"/>
          <w:szCs w:val="24"/>
          <w:lang w:eastAsia="zh-TW"/>
        </w:rPr>
        <w:t xml:space="preserve">. </w:t>
      </w:r>
      <w:r w:rsidR="00F36B31" w:rsidRPr="00992B8D">
        <w:rPr>
          <w:rFonts w:asciiTheme="majorBidi" w:hAnsiTheme="majorBidi" w:cstheme="majorBidi"/>
          <w:sz w:val="24"/>
          <w:szCs w:val="24"/>
          <w:lang w:eastAsia="zh-TW"/>
        </w:rPr>
        <w:t xml:space="preserve">Chinese workers, for example, were verbally abused and many of them were quarantined and dismissed of their work on the pretext that they </w:t>
      </w:r>
      <w:r w:rsidR="00824B40" w:rsidRPr="00992B8D">
        <w:rPr>
          <w:rFonts w:asciiTheme="majorBidi" w:hAnsiTheme="majorBidi" w:cstheme="majorBidi"/>
          <w:sz w:val="24"/>
          <w:szCs w:val="24"/>
          <w:lang w:eastAsia="zh-TW"/>
        </w:rPr>
        <w:t>we</w:t>
      </w:r>
      <w:r w:rsidR="00F36B31" w:rsidRPr="00992B8D">
        <w:rPr>
          <w:rFonts w:asciiTheme="majorBidi" w:hAnsiTheme="majorBidi" w:cstheme="majorBidi"/>
          <w:sz w:val="24"/>
          <w:szCs w:val="24"/>
          <w:lang w:eastAsia="zh-TW"/>
        </w:rPr>
        <w:t xml:space="preserve">re virus carriers, even though they were </w:t>
      </w:r>
      <w:r w:rsidR="000700CF" w:rsidRPr="00992B8D">
        <w:rPr>
          <w:rFonts w:asciiTheme="majorBidi" w:hAnsiTheme="majorBidi" w:cstheme="majorBidi"/>
          <w:sz w:val="24"/>
          <w:szCs w:val="24"/>
          <w:lang w:eastAsia="zh-TW"/>
        </w:rPr>
        <w:t xml:space="preserve">living </w:t>
      </w:r>
      <w:r w:rsidR="00F36B31" w:rsidRPr="00992B8D">
        <w:rPr>
          <w:rFonts w:asciiTheme="majorBidi" w:hAnsiTheme="majorBidi" w:cstheme="majorBidi"/>
          <w:sz w:val="24"/>
          <w:szCs w:val="24"/>
          <w:lang w:eastAsia="zh-TW"/>
        </w:rPr>
        <w:t xml:space="preserve">in Iraq </w:t>
      </w:r>
      <w:r w:rsidR="000700CF" w:rsidRPr="00992B8D">
        <w:rPr>
          <w:rFonts w:asciiTheme="majorBidi" w:hAnsiTheme="majorBidi" w:cstheme="majorBidi"/>
          <w:sz w:val="24"/>
          <w:szCs w:val="24"/>
          <w:lang w:eastAsia="zh-TW"/>
        </w:rPr>
        <w:t xml:space="preserve">even </w:t>
      </w:r>
      <w:r w:rsidR="00F36B31" w:rsidRPr="00992B8D">
        <w:rPr>
          <w:rFonts w:asciiTheme="majorBidi" w:hAnsiTheme="majorBidi" w:cstheme="majorBidi"/>
          <w:sz w:val="24"/>
          <w:szCs w:val="24"/>
          <w:lang w:eastAsia="zh-TW"/>
        </w:rPr>
        <w:t>before the</w:t>
      </w:r>
      <w:r w:rsidR="000700CF" w:rsidRPr="00992B8D">
        <w:rPr>
          <w:rFonts w:asciiTheme="majorBidi" w:hAnsiTheme="majorBidi" w:cstheme="majorBidi"/>
          <w:sz w:val="24"/>
          <w:szCs w:val="24"/>
          <w:lang w:eastAsia="zh-TW"/>
        </w:rPr>
        <w:t xml:space="preserve"> spread of the</w:t>
      </w:r>
      <w:r w:rsidR="00F36B31" w:rsidRPr="00992B8D">
        <w:rPr>
          <w:rFonts w:asciiTheme="majorBidi" w:hAnsiTheme="majorBidi" w:cstheme="majorBidi"/>
          <w:sz w:val="24"/>
          <w:szCs w:val="24"/>
          <w:lang w:eastAsia="zh-TW"/>
        </w:rPr>
        <w:t xml:space="preserve"> pandemic</w:t>
      </w:r>
    </w:p>
    <w:p w14:paraId="0C204980" w14:textId="77777777" w:rsidR="00D10CB7" w:rsidRPr="00C878E5" w:rsidRDefault="00D10CB7" w:rsidP="00CA5C1F">
      <w:pPr>
        <w:pStyle w:val="ListParagraph"/>
        <w:numPr>
          <w:ilvl w:val="0"/>
          <w:numId w:val="5"/>
        </w:numPr>
        <w:jc w:val="both"/>
        <w:rPr>
          <w:rFonts w:asciiTheme="majorBidi" w:hAnsiTheme="majorBidi" w:cstheme="majorBidi"/>
          <w:b/>
          <w:bCs/>
          <w:sz w:val="24"/>
          <w:szCs w:val="24"/>
          <w:rtl/>
          <w:lang w:val="en-US"/>
        </w:rPr>
      </w:pPr>
      <w:r w:rsidRPr="00C878E5">
        <w:rPr>
          <w:rFonts w:asciiTheme="majorBidi" w:hAnsiTheme="majorBidi" w:cstheme="majorBidi"/>
          <w:b/>
          <w:bCs/>
          <w:sz w:val="24"/>
          <w:szCs w:val="24"/>
          <w:lang w:val="en-US"/>
        </w:rPr>
        <w:t>Has the Government experienced specific challenges in protecting and fulfilling the human rights of migrants in the COVID-19 context - including their right to health, housing, education, information, social protection, basic services, safe and dignified return and sustainable reintegration and others? Kindly provide information on emerging practices and opportunities for strengthening the protection of migrants in the context of the COVID-19 pandemic.</w:t>
      </w:r>
    </w:p>
    <w:p w14:paraId="1CD33CB1" w14:textId="602E026D" w:rsidR="00F00968" w:rsidRPr="007D07EE" w:rsidRDefault="00E22469" w:rsidP="007D07EE">
      <w:pPr>
        <w:jc w:val="both"/>
        <w:rPr>
          <w:rFonts w:asciiTheme="majorBidi" w:hAnsiTheme="majorBidi" w:cstheme="majorBidi"/>
          <w:sz w:val="24"/>
          <w:szCs w:val="24"/>
          <w:rtl/>
          <w:lang w:eastAsia="zh-TW"/>
        </w:rPr>
      </w:pPr>
      <w:r w:rsidRPr="00992B8D">
        <w:rPr>
          <w:rFonts w:asciiTheme="majorBidi" w:hAnsiTheme="majorBidi" w:cstheme="majorBidi"/>
          <w:sz w:val="24"/>
          <w:szCs w:val="24"/>
          <w:lang w:eastAsia="zh-TW"/>
        </w:rPr>
        <w:t xml:space="preserve">The Iraqi government must issue legislations that guarantee the rights of </w:t>
      </w:r>
      <w:r w:rsidR="004872F7" w:rsidRPr="00992B8D">
        <w:rPr>
          <w:rFonts w:asciiTheme="majorBidi" w:hAnsiTheme="majorBidi" w:cstheme="majorBidi"/>
          <w:sz w:val="24"/>
          <w:szCs w:val="24"/>
          <w:lang w:eastAsia="zh-TW"/>
        </w:rPr>
        <w:t>migrant</w:t>
      </w:r>
      <w:r w:rsidRPr="00992B8D">
        <w:rPr>
          <w:rFonts w:asciiTheme="majorBidi" w:hAnsiTheme="majorBidi" w:cstheme="majorBidi"/>
          <w:sz w:val="24"/>
          <w:szCs w:val="24"/>
          <w:lang w:eastAsia="zh-TW"/>
        </w:rPr>
        <w:t xml:space="preserve"> workers</w:t>
      </w:r>
      <w:r w:rsidR="004872F7" w:rsidRPr="00992B8D">
        <w:rPr>
          <w:rFonts w:asciiTheme="majorBidi" w:hAnsiTheme="majorBidi" w:cstheme="majorBidi"/>
          <w:sz w:val="24"/>
          <w:szCs w:val="24"/>
          <w:lang w:eastAsia="zh-TW"/>
        </w:rPr>
        <w:t>.</w:t>
      </w:r>
      <w:r w:rsidRPr="00992B8D">
        <w:rPr>
          <w:rFonts w:asciiTheme="majorBidi" w:hAnsiTheme="majorBidi" w:cstheme="majorBidi"/>
          <w:sz w:val="24"/>
          <w:szCs w:val="24"/>
          <w:lang w:eastAsia="zh-TW"/>
        </w:rPr>
        <w:t xml:space="preserve"> </w:t>
      </w:r>
      <w:r w:rsidR="004872F7" w:rsidRPr="00992B8D">
        <w:rPr>
          <w:rFonts w:asciiTheme="majorBidi" w:hAnsiTheme="majorBidi" w:cstheme="majorBidi"/>
          <w:sz w:val="24"/>
          <w:szCs w:val="24"/>
          <w:lang w:eastAsia="zh-TW"/>
        </w:rPr>
        <w:t>D</w:t>
      </w:r>
      <w:r w:rsidRPr="00992B8D">
        <w:rPr>
          <w:rFonts w:asciiTheme="majorBidi" w:hAnsiTheme="majorBidi" w:cstheme="majorBidi"/>
          <w:sz w:val="24"/>
          <w:szCs w:val="24"/>
          <w:lang w:eastAsia="zh-TW"/>
        </w:rPr>
        <w:t>espite the existence of the Iraqi Social Security Law, many foreign workers live in</w:t>
      </w:r>
      <w:r w:rsidR="004872F7" w:rsidRPr="00992B8D">
        <w:rPr>
          <w:rFonts w:asciiTheme="majorBidi" w:hAnsiTheme="majorBidi" w:cstheme="majorBidi"/>
          <w:sz w:val="24"/>
          <w:szCs w:val="24"/>
          <w:lang w:eastAsia="zh-TW"/>
        </w:rPr>
        <w:t xml:space="preserve"> degrading</w:t>
      </w:r>
      <w:r w:rsidRPr="00992B8D">
        <w:rPr>
          <w:rFonts w:asciiTheme="majorBidi" w:hAnsiTheme="majorBidi" w:cstheme="majorBidi"/>
          <w:sz w:val="24"/>
          <w:szCs w:val="24"/>
          <w:lang w:eastAsia="zh-TW"/>
        </w:rPr>
        <w:t xml:space="preserve"> health and service</w:t>
      </w:r>
      <w:r w:rsidR="004872F7" w:rsidRPr="00992B8D">
        <w:rPr>
          <w:rFonts w:asciiTheme="majorBidi" w:hAnsiTheme="majorBidi" w:cstheme="majorBidi"/>
          <w:sz w:val="24"/>
          <w:szCs w:val="24"/>
          <w:lang w:eastAsia="zh-TW"/>
        </w:rPr>
        <w:t>-related</w:t>
      </w:r>
      <w:r w:rsidRPr="00992B8D">
        <w:rPr>
          <w:rFonts w:asciiTheme="majorBidi" w:hAnsiTheme="majorBidi" w:cstheme="majorBidi"/>
          <w:sz w:val="24"/>
          <w:szCs w:val="24"/>
          <w:lang w:eastAsia="zh-TW"/>
        </w:rPr>
        <w:t xml:space="preserve"> </w:t>
      </w:r>
      <w:r w:rsidR="004872F7" w:rsidRPr="00992B8D">
        <w:rPr>
          <w:rFonts w:asciiTheme="majorBidi" w:hAnsiTheme="majorBidi" w:cstheme="majorBidi"/>
          <w:sz w:val="24"/>
          <w:szCs w:val="24"/>
          <w:lang w:eastAsia="zh-TW"/>
        </w:rPr>
        <w:t>conditions which</w:t>
      </w:r>
      <w:r w:rsidRPr="00992B8D">
        <w:rPr>
          <w:rFonts w:asciiTheme="majorBidi" w:hAnsiTheme="majorBidi" w:cstheme="majorBidi"/>
          <w:sz w:val="24"/>
          <w:szCs w:val="24"/>
          <w:lang w:eastAsia="zh-TW"/>
        </w:rPr>
        <w:t xml:space="preserve"> lack the most basic necessities of a decent life. The Iraqi government </w:t>
      </w:r>
      <w:r w:rsidR="004872F7" w:rsidRPr="00992B8D">
        <w:rPr>
          <w:rFonts w:asciiTheme="majorBidi" w:hAnsiTheme="majorBidi" w:cstheme="majorBidi"/>
          <w:sz w:val="24"/>
          <w:szCs w:val="24"/>
          <w:lang w:eastAsia="zh-TW"/>
        </w:rPr>
        <w:t>should have</w:t>
      </w:r>
      <w:r w:rsidRPr="00992B8D">
        <w:rPr>
          <w:rFonts w:asciiTheme="majorBidi" w:hAnsiTheme="majorBidi" w:cstheme="majorBidi"/>
          <w:sz w:val="24"/>
          <w:szCs w:val="24"/>
          <w:lang w:eastAsia="zh-TW"/>
        </w:rPr>
        <w:t xml:space="preserve"> set up a mechanism to avoid their exposure to exploitation during the pandemic</w:t>
      </w:r>
      <w:r w:rsidR="004872F7" w:rsidRPr="00992B8D">
        <w:rPr>
          <w:rFonts w:asciiTheme="majorBidi" w:hAnsiTheme="majorBidi" w:cstheme="majorBidi"/>
          <w:sz w:val="24"/>
          <w:szCs w:val="24"/>
          <w:lang w:eastAsia="zh-TW"/>
        </w:rPr>
        <w:t>. Regarding</w:t>
      </w:r>
      <w:r w:rsidRPr="00992B8D">
        <w:rPr>
          <w:rFonts w:asciiTheme="majorBidi" w:hAnsiTheme="majorBidi" w:cstheme="majorBidi"/>
          <w:sz w:val="24"/>
          <w:szCs w:val="24"/>
          <w:lang w:eastAsia="zh-TW"/>
        </w:rPr>
        <w:t xml:space="preserve"> education, most families of migrant workers f</w:t>
      </w:r>
      <w:r w:rsidR="004872F7" w:rsidRPr="00992B8D">
        <w:rPr>
          <w:rFonts w:asciiTheme="majorBidi" w:hAnsiTheme="majorBidi" w:cstheme="majorBidi"/>
          <w:sz w:val="24"/>
          <w:szCs w:val="24"/>
          <w:lang w:eastAsia="zh-TW"/>
        </w:rPr>
        <w:t>ind it difficult to</w:t>
      </w:r>
      <w:r w:rsidRPr="00992B8D">
        <w:rPr>
          <w:rFonts w:asciiTheme="majorBidi" w:hAnsiTheme="majorBidi" w:cstheme="majorBidi"/>
          <w:sz w:val="24"/>
          <w:szCs w:val="24"/>
          <w:lang w:eastAsia="zh-TW"/>
        </w:rPr>
        <w:t xml:space="preserve"> complet</w:t>
      </w:r>
      <w:r w:rsidR="004872F7" w:rsidRPr="00992B8D">
        <w:rPr>
          <w:rFonts w:asciiTheme="majorBidi" w:hAnsiTheme="majorBidi" w:cstheme="majorBidi"/>
          <w:sz w:val="24"/>
          <w:szCs w:val="24"/>
          <w:lang w:eastAsia="zh-TW"/>
        </w:rPr>
        <w:t>e</w:t>
      </w:r>
      <w:r w:rsidRPr="00992B8D">
        <w:rPr>
          <w:rFonts w:asciiTheme="majorBidi" w:hAnsiTheme="majorBidi" w:cstheme="majorBidi"/>
          <w:sz w:val="24"/>
          <w:szCs w:val="24"/>
          <w:lang w:eastAsia="zh-TW"/>
        </w:rPr>
        <w:t xml:space="preserve"> their education </w:t>
      </w:r>
      <w:r w:rsidR="004872F7" w:rsidRPr="00992B8D">
        <w:rPr>
          <w:rFonts w:asciiTheme="majorBidi" w:hAnsiTheme="majorBidi" w:cstheme="majorBidi"/>
          <w:sz w:val="24"/>
          <w:szCs w:val="24"/>
          <w:lang w:eastAsia="zh-TW"/>
        </w:rPr>
        <w:t>because</w:t>
      </w:r>
      <w:r w:rsidRPr="00992B8D">
        <w:rPr>
          <w:rFonts w:asciiTheme="majorBidi" w:hAnsiTheme="majorBidi" w:cstheme="majorBidi"/>
          <w:sz w:val="24"/>
          <w:szCs w:val="24"/>
          <w:lang w:eastAsia="zh-TW"/>
        </w:rPr>
        <w:t xml:space="preserve"> of </w:t>
      </w:r>
      <w:r w:rsidR="00575E9D" w:rsidRPr="00992B8D">
        <w:rPr>
          <w:rFonts w:asciiTheme="majorBidi" w:hAnsiTheme="majorBidi" w:cstheme="majorBidi"/>
          <w:sz w:val="24"/>
          <w:szCs w:val="24"/>
          <w:lang w:eastAsia="zh-TW"/>
        </w:rPr>
        <w:t>educational</w:t>
      </w:r>
      <w:r w:rsidRPr="00992B8D">
        <w:rPr>
          <w:rFonts w:asciiTheme="majorBidi" w:hAnsiTheme="majorBidi" w:cstheme="majorBidi"/>
          <w:sz w:val="24"/>
          <w:szCs w:val="24"/>
          <w:lang w:eastAsia="zh-TW"/>
        </w:rPr>
        <w:t xml:space="preserve"> materials, registration procedures and language</w:t>
      </w:r>
      <w:r w:rsidR="004872F7" w:rsidRPr="00992B8D">
        <w:rPr>
          <w:rFonts w:asciiTheme="majorBidi" w:hAnsiTheme="majorBidi" w:cstheme="majorBidi"/>
          <w:sz w:val="24"/>
          <w:szCs w:val="24"/>
          <w:lang w:eastAsia="zh-TW"/>
        </w:rPr>
        <w:t xml:space="preserve"> barriers.</w:t>
      </w:r>
      <w:r w:rsidRPr="00992B8D">
        <w:rPr>
          <w:rFonts w:asciiTheme="majorBidi" w:hAnsiTheme="majorBidi" w:cstheme="majorBidi"/>
          <w:sz w:val="24"/>
          <w:szCs w:val="24"/>
          <w:lang w:eastAsia="zh-TW"/>
        </w:rPr>
        <w:t xml:space="preserve"> </w:t>
      </w:r>
      <w:r w:rsidR="004872F7" w:rsidRPr="00992B8D">
        <w:rPr>
          <w:rFonts w:asciiTheme="majorBidi" w:hAnsiTheme="majorBidi" w:cstheme="majorBidi"/>
          <w:sz w:val="24"/>
          <w:szCs w:val="24"/>
          <w:lang w:eastAsia="zh-TW"/>
        </w:rPr>
        <w:t>Furthermore,</w:t>
      </w:r>
      <w:r w:rsidRPr="00992B8D">
        <w:rPr>
          <w:rFonts w:asciiTheme="majorBidi" w:hAnsiTheme="majorBidi" w:cstheme="majorBidi"/>
          <w:sz w:val="24"/>
          <w:szCs w:val="24"/>
          <w:lang w:eastAsia="zh-TW"/>
        </w:rPr>
        <w:t xml:space="preserve"> foreign workers are obliged to serve </w:t>
      </w:r>
      <w:r w:rsidR="00575E9D" w:rsidRPr="00992B8D">
        <w:rPr>
          <w:rFonts w:asciiTheme="majorBidi" w:hAnsiTheme="majorBidi" w:cstheme="majorBidi"/>
          <w:sz w:val="24"/>
          <w:szCs w:val="24"/>
          <w:lang w:eastAsia="zh-TW"/>
        </w:rPr>
        <w:t xml:space="preserve">people with </w:t>
      </w:r>
      <w:r w:rsidR="004872F7" w:rsidRPr="00992B8D">
        <w:rPr>
          <w:rFonts w:asciiTheme="majorBidi" w:hAnsiTheme="majorBidi" w:cstheme="majorBidi"/>
          <w:sz w:val="24"/>
          <w:szCs w:val="24"/>
          <w:lang w:eastAsia="zh-TW"/>
        </w:rPr>
        <w:t>COVID-19</w:t>
      </w:r>
      <w:r w:rsidRPr="00992B8D">
        <w:rPr>
          <w:rFonts w:asciiTheme="majorBidi" w:hAnsiTheme="majorBidi" w:cstheme="majorBidi"/>
          <w:sz w:val="24"/>
          <w:szCs w:val="24"/>
          <w:lang w:eastAsia="zh-TW"/>
        </w:rPr>
        <w:t xml:space="preserve">, </w:t>
      </w:r>
      <w:r w:rsidR="004872F7" w:rsidRPr="00992B8D">
        <w:rPr>
          <w:rFonts w:asciiTheme="majorBidi" w:hAnsiTheme="majorBidi" w:cstheme="majorBidi"/>
          <w:sz w:val="24"/>
          <w:szCs w:val="24"/>
          <w:lang w:eastAsia="zh-TW"/>
        </w:rPr>
        <w:t>which</w:t>
      </w:r>
      <w:r w:rsidRPr="00992B8D">
        <w:rPr>
          <w:rFonts w:asciiTheme="majorBidi" w:hAnsiTheme="majorBidi" w:cstheme="majorBidi"/>
          <w:sz w:val="24"/>
          <w:szCs w:val="24"/>
          <w:lang w:eastAsia="zh-TW"/>
        </w:rPr>
        <w:t xml:space="preserve"> may make them </w:t>
      </w:r>
      <w:r w:rsidR="00117EF3" w:rsidRPr="00992B8D">
        <w:rPr>
          <w:rFonts w:asciiTheme="majorBidi" w:hAnsiTheme="majorBidi" w:cstheme="majorBidi"/>
          <w:sz w:val="24"/>
          <w:szCs w:val="24"/>
          <w:lang w:eastAsia="zh-TW"/>
        </w:rPr>
        <w:t>at risk of contracting</w:t>
      </w:r>
      <w:r w:rsidRPr="00992B8D">
        <w:rPr>
          <w:rFonts w:asciiTheme="majorBidi" w:hAnsiTheme="majorBidi" w:cstheme="majorBidi"/>
          <w:sz w:val="24"/>
          <w:szCs w:val="24"/>
          <w:lang w:eastAsia="zh-TW"/>
        </w:rPr>
        <w:t xml:space="preserve"> the virus.</w:t>
      </w:r>
    </w:p>
    <w:p w14:paraId="6ECC11B1" w14:textId="77777777" w:rsidR="00F00968" w:rsidRPr="00992B8D" w:rsidRDefault="00F00968" w:rsidP="00F00968">
      <w:pPr>
        <w:bidi/>
        <w:jc w:val="both"/>
        <w:rPr>
          <w:rFonts w:asciiTheme="majorBidi" w:hAnsiTheme="majorBidi" w:cstheme="majorBidi"/>
          <w:sz w:val="28"/>
          <w:szCs w:val="28"/>
          <w:rtl/>
          <w:lang w:eastAsia="zh-TW"/>
        </w:rPr>
      </w:pPr>
    </w:p>
    <w:sectPr w:rsidR="00F00968" w:rsidRPr="00992B8D" w:rsidSect="005F34DF">
      <w:pgSz w:w="12240" w:h="15840"/>
      <w:pgMar w:top="1440" w:right="144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B063F" w14:textId="77777777" w:rsidR="00A10CCF" w:rsidRDefault="00A10CCF" w:rsidP="00D10CB7">
      <w:pPr>
        <w:spacing w:after="0" w:line="240" w:lineRule="auto"/>
      </w:pPr>
      <w:r>
        <w:separator/>
      </w:r>
    </w:p>
  </w:endnote>
  <w:endnote w:type="continuationSeparator" w:id="0">
    <w:p w14:paraId="6EDC3392" w14:textId="77777777" w:rsidR="00A10CCF" w:rsidRDefault="00A10CCF" w:rsidP="00D1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050F2" w14:textId="77777777" w:rsidR="00A10CCF" w:rsidRDefault="00A10CCF" w:rsidP="00D10CB7">
      <w:pPr>
        <w:spacing w:after="0" w:line="240" w:lineRule="auto"/>
      </w:pPr>
      <w:r>
        <w:separator/>
      </w:r>
    </w:p>
  </w:footnote>
  <w:footnote w:type="continuationSeparator" w:id="0">
    <w:p w14:paraId="12D1EB2A" w14:textId="77777777" w:rsidR="00A10CCF" w:rsidRDefault="00A10CCF" w:rsidP="00D10CB7">
      <w:pPr>
        <w:spacing w:after="0" w:line="240" w:lineRule="auto"/>
      </w:pPr>
      <w:r>
        <w:continuationSeparator/>
      </w:r>
    </w:p>
  </w:footnote>
  <w:footnote w:id="1">
    <w:p w14:paraId="3885A85E" w14:textId="77777777" w:rsidR="00DE3CBF" w:rsidRDefault="00DE3CBF" w:rsidP="00DE3CBF">
      <w:pPr>
        <w:pStyle w:val="FootnoteText"/>
        <w:rPr>
          <w:rStyle w:val="Hyperlink"/>
          <w:rFonts w:ascii="Times New Roman" w:hAnsi="Times New Roman" w:cs="Times New Roman"/>
          <w:sz w:val="16"/>
          <w:szCs w:val="16"/>
        </w:rPr>
      </w:pPr>
      <w:r>
        <w:rPr>
          <w:rStyle w:val="FootnoteReference"/>
        </w:rPr>
        <w:footnoteRef/>
      </w:r>
      <w:r>
        <w:t xml:space="preserve"> </w:t>
      </w:r>
      <w:hyperlink r:id="rId1" w:history="1">
        <w:r w:rsidRPr="0054513F">
          <w:rPr>
            <w:rStyle w:val="Hyperlink"/>
            <w:rFonts w:ascii="Times New Roman" w:hAnsi="Times New Roman" w:cs="Times New Roman"/>
            <w:sz w:val="16"/>
            <w:szCs w:val="16"/>
          </w:rPr>
          <w:t>http://www.iraqi-alamal.org/default.aspx</w:t>
        </w:r>
      </w:hyperlink>
      <w:r>
        <w:rPr>
          <w:rStyle w:val="Hyperlink"/>
          <w:rFonts w:ascii="Times New Roman" w:hAnsi="Times New Roman" w:cs="Times New Roman"/>
          <w:sz w:val="16"/>
          <w:szCs w:val="16"/>
        </w:rPr>
        <w:t xml:space="preserve">  </w:t>
      </w:r>
    </w:p>
    <w:p w14:paraId="7A98E8B3" w14:textId="77777777" w:rsidR="00DE3CBF" w:rsidRPr="001402A6" w:rsidRDefault="00DE3CBF" w:rsidP="00DE3CBF">
      <w:pPr>
        <w:pStyle w:val="FootnoteText"/>
        <w:rPr>
          <w:lang w:val="fr-CH"/>
        </w:rPr>
      </w:pPr>
      <w:proofErr w:type="gramStart"/>
      <w:r w:rsidRPr="001402A6">
        <w:rPr>
          <w:rStyle w:val="Hyperlink"/>
          <w:rFonts w:ascii="Times New Roman" w:hAnsi="Times New Roman" w:cs="Times New Roman"/>
          <w:sz w:val="16"/>
          <w:szCs w:val="16"/>
          <w:lang w:val="fr-CH"/>
        </w:rPr>
        <w:t>Email:</w:t>
      </w:r>
      <w:proofErr w:type="gramEnd"/>
      <w:r w:rsidRPr="001402A6">
        <w:rPr>
          <w:rStyle w:val="Hyperlink"/>
          <w:rFonts w:ascii="Times New Roman" w:hAnsi="Times New Roman" w:cs="Times New Roman"/>
          <w:sz w:val="16"/>
          <w:szCs w:val="16"/>
          <w:lang w:val="fr-CH"/>
        </w:rPr>
        <w:t xml:space="preserve"> </w:t>
      </w:r>
      <w:hyperlink r:id="rId2" w:history="1">
        <w:r w:rsidRPr="001402A6">
          <w:rPr>
            <w:rStyle w:val="Hyperlink"/>
            <w:rFonts w:ascii="Times New Roman" w:hAnsi="Times New Roman" w:cs="Times New Roman"/>
            <w:sz w:val="16"/>
            <w:szCs w:val="16"/>
            <w:lang w:val="fr-CH"/>
          </w:rPr>
          <w:t>baghdad@iraqi-alamal.org</w:t>
        </w:r>
      </w:hyperlink>
      <w:r w:rsidRPr="001402A6">
        <w:rPr>
          <w:rStyle w:val="Hyperlink"/>
          <w:rFonts w:ascii="Times New Roman" w:hAnsi="Times New Roman" w:cs="Times New Roman"/>
          <w:sz w:val="16"/>
          <w:szCs w:val="16"/>
          <w:lang w:val="fr-CH"/>
        </w:rPr>
        <w:t xml:space="preserve">  \  cell: 00964 7901919285</w:t>
      </w:r>
    </w:p>
  </w:footnote>
  <w:footnote w:id="2">
    <w:p w14:paraId="572410F7" w14:textId="77777777" w:rsidR="00DE3CBF" w:rsidRPr="001402A6" w:rsidRDefault="00DE3CBF" w:rsidP="00DE3CBF">
      <w:pPr>
        <w:pStyle w:val="FootnoteText"/>
        <w:rPr>
          <w:rStyle w:val="Hyperlink"/>
          <w:rFonts w:ascii="Times New Roman" w:hAnsi="Times New Roman" w:cs="Times New Roman"/>
          <w:sz w:val="16"/>
          <w:szCs w:val="16"/>
          <w:lang w:val="fr-CH"/>
        </w:rPr>
      </w:pPr>
      <w:r>
        <w:rPr>
          <w:rStyle w:val="FootnoteReference"/>
        </w:rPr>
        <w:footnoteRef/>
      </w:r>
      <w:r w:rsidRPr="001402A6">
        <w:rPr>
          <w:lang w:val="fr-CH"/>
        </w:rPr>
        <w:t xml:space="preserve"> </w:t>
      </w:r>
      <w:hyperlink r:id="rId3" w:history="1">
        <w:r w:rsidRPr="001402A6">
          <w:rPr>
            <w:rStyle w:val="Hyperlink"/>
            <w:rFonts w:ascii="Times New Roman" w:hAnsi="Times New Roman" w:cs="Times New Roman"/>
            <w:sz w:val="16"/>
            <w:szCs w:val="16"/>
            <w:lang w:val="fr-CH"/>
          </w:rPr>
          <w:t>http://alnamaa.org/</w:t>
        </w:r>
      </w:hyperlink>
      <w:r w:rsidRPr="001402A6">
        <w:rPr>
          <w:rStyle w:val="Hyperlink"/>
          <w:rFonts w:ascii="Times New Roman" w:hAnsi="Times New Roman" w:cs="Times New Roman"/>
          <w:sz w:val="16"/>
          <w:szCs w:val="16"/>
          <w:lang w:val="fr-CH"/>
        </w:rPr>
        <w:t xml:space="preserve">  </w:t>
      </w:r>
    </w:p>
    <w:p w14:paraId="1DABA9FA" w14:textId="77777777" w:rsidR="00DE3CBF" w:rsidRPr="001402A6" w:rsidRDefault="00DE3CBF" w:rsidP="00DE3CBF">
      <w:pPr>
        <w:pStyle w:val="FootnoteText"/>
        <w:rPr>
          <w:lang w:val="fr-CH"/>
        </w:rPr>
      </w:pPr>
      <w:r w:rsidRPr="001402A6">
        <w:rPr>
          <w:rStyle w:val="Hyperlink"/>
          <w:rFonts w:ascii="Times New Roman" w:hAnsi="Times New Roman" w:cs="Times New Roman"/>
          <w:sz w:val="16"/>
          <w:szCs w:val="16"/>
          <w:lang w:val="fr-CH"/>
        </w:rPr>
        <w:t>Email: info@alnamaa.org \ cell: 00964 7726166801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346DD"/>
    <w:multiLevelType w:val="hybridMultilevel"/>
    <w:tmpl w:val="CB284486"/>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1" w15:restartNumberingAfterBreak="0">
    <w:nsid w:val="393E3E25"/>
    <w:multiLevelType w:val="hybridMultilevel"/>
    <w:tmpl w:val="5EC41912"/>
    <w:lvl w:ilvl="0" w:tplc="141E30B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96267"/>
    <w:multiLevelType w:val="hybridMultilevel"/>
    <w:tmpl w:val="A104809E"/>
    <w:lvl w:ilvl="0" w:tplc="20000011">
      <w:start w:val="1"/>
      <w:numFmt w:val="decimal"/>
      <w:lvlText w:val="%1)"/>
      <w:lvlJc w:val="left"/>
      <w:pPr>
        <w:ind w:left="502" w:hanging="360"/>
      </w:pPr>
    </w:lvl>
    <w:lvl w:ilvl="1" w:tplc="20000019">
      <w:start w:val="1"/>
      <w:numFmt w:val="lowerLetter"/>
      <w:lvlText w:val="%2."/>
      <w:lvlJc w:val="left"/>
      <w:pPr>
        <w:ind w:left="1222" w:hanging="360"/>
      </w:pPr>
    </w:lvl>
    <w:lvl w:ilvl="2" w:tplc="2000001B">
      <w:start w:val="1"/>
      <w:numFmt w:val="lowerRoman"/>
      <w:lvlText w:val="%3."/>
      <w:lvlJc w:val="right"/>
      <w:pPr>
        <w:ind w:left="1942" w:hanging="180"/>
      </w:pPr>
    </w:lvl>
    <w:lvl w:ilvl="3" w:tplc="2000000F">
      <w:start w:val="1"/>
      <w:numFmt w:val="decimal"/>
      <w:lvlText w:val="%4."/>
      <w:lvlJc w:val="left"/>
      <w:pPr>
        <w:ind w:left="2662" w:hanging="360"/>
      </w:pPr>
    </w:lvl>
    <w:lvl w:ilvl="4" w:tplc="20000019">
      <w:start w:val="1"/>
      <w:numFmt w:val="lowerLetter"/>
      <w:lvlText w:val="%5."/>
      <w:lvlJc w:val="left"/>
      <w:pPr>
        <w:ind w:left="3382" w:hanging="360"/>
      </w:pPr>
    </w:lvl>
    <w:lvl w:ilvl="5" w:tplc="2000001B">
      <w:start w:val="1"/>
      <w:numFmt w:val="lowerRoman"/>
      <w:lvlText w:val="%6."/>
      <w:lvlJc w:val="right"/>
      <w:pPr>
        <w:ind w:left="4102" w:hanging="180"/>
      </w:pPr>
    </w:lvl>
    <w:lvl w:ilvl="6" w:tplc="2000000F">
      <w:start w:val="1"/>
      <w:numFmt w:val="decimal"/>
      <w:lvlText w:val="%7."/>
      <w:lvlJc w:val="left"/>
      <w:pPr>
        <w:ind w:left="4822" w:hanging="360"/>
      </w:pPr>
    </w:lvl>
    <w:lvl w:ilvl="7" w:tplc="20000019">
      <w:start w:val="1"/>
      <w:numFmt w:val="lowerLetter"/>
      <w:lvlText w:val="%8."/>
      <w:lvlJc w:val="left"/>
      <w:pPr>
        <w:ind w:left="5542" w:hanging="360"/>
      </w:pPr>
    </w:lvl>
    <w:lvl w:ilvl="8" w:tplc="2000001B">
      <w:start w:val="1"/>
      <w:numFmt w:val="lowerRoman"/>
      <w:lvlText w:val="%9."/>
      <w:lvlJc w:val="right"/>
      <w:pPr>
        <w:ind w:left="6262" w:hanging="180"/>
      </w:pPr>
    </w:lvl>
  </w:abstractNum>
  <w:abstractNum w:abstractNumId="3" w15:restartNumberingAfterBreak="0">
    <w:nsid w:val="443C67DA"/>
    <w:multiLevelType w:val="hybridMultilevel"/>
    <w:tmpl w:val="E28A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0933C7"/>
    <w:multiLevelType w:val="hybridMultilevel"/>
    <w:tmpl w:val="5080A15A"/>
    <w:lvl w:ilvl="0" w:tplc="04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F91539F"/>
    <w:multiLevelType w:val="hybridMultilevel"/>
    <w:tmpl w:val="4E880BBE"/>
    <w:lvl w:ilvl="0" w:tplc="2BF0D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017806"/>
    <w:multiLevelType w:val="hybridMultilevel"/>
    <w:tmpl w:val="8D14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395CC8"/>
    <w:multiLevelType w:val="hybridMultilevel"/>
    <w:tmpl w:val="2188D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F61385"/>
    <w:multiLevelType w:val="hybridMultilevel"/>
    <w:tmpl w:val="52FCF54E"/>
    <w:lvl w:ilvl="0" w:tplc="771E443E">
      <w:start w:val="8"/>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7"/>
  </w:num>
  <w:num w:numId="5">
    <w:abstractNumId w:val="8"/>
  </w:num>
  <w:num w:numId="6">
    <w:abstractNumId w:val="3"/>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D4D"/>
    <w:rsid w:val="00004C82"/>
    <w:rsid w:val="000212DF"/>
    <w:rsid w:val="00043483"/>
    <w:rsid w:val="000700CF"/>
    <w:rsid w:val="00117EF3"/>
    <w:rsid w:val="00121A5C"/>
    <w:rsid w:val="001352B3"/>
    <w:rsid w:val="001402A6"/>
    <w:rsid w:val="00186FAB"/>
    <w:rsid w:val="001A5219"/>
    <w:rsid w:val="001B7DB8"/>
    <w:rsid w:val="0020122A"/>
    <w:rsid w:val="00202E28"/>
    <w:rsid w:val="002229D4"/>
    <w:rsid w:val="002278FC"/>
    <w:rsid w:val="00240629"/>
    <w:rsid w:val="002979A8"/>
    <w:rsid w:val="002A6412"/>
    <w:rsid w:val="002A6C71"/>
    <w:rsid w:val="002D2519"/>
    <w:rsid w:val="003006CD"/>
    <w:rsid w:val="003008DA"/>
    <w:rsid w:val="00321C28"/>
    <w:rsid w:val="00343047"/>
    <w:rsid w:val="00383C6A"/>
    <w:rsid w:val="003A6FB3"/>
    <w:rsid w:val="003B68DF"/>
    <w:rsid w:val="003D3BA5"/>
    <w:rsid w:val="003D5D75"/>
    <w:rsid w:val="00430F45"/>
    <w:rsid w:val="004417BD"/>
    <w:rsid w:val="004479D7"/>
    <w:rsid w:val="004546E3"/>
    <w:rsid w:val="0046090F"/>
    <w:rsid w:val="004872F7"/>
    <w:rsid w:val="004D5EF5"/>
    <w:rsid w:val="00575E9D"/>
    <w:rsid w:val="005F3271"/>
    <w:rsid w:val="005F34DF"/>
    <w:rsid w:val="00622473"/>
    <w:rsid w:val="00626A6C"/>
    <w:rsid w:val="006A02B6"/>
    <w:rsid w:val="006B0D5F"/>
    <w:rsid w:val="006B2566"/>
    <w:rsid w:val="006E1B04"/>
    <w:rsid w:val="006E5589"/>
    <w:rsid w:val="00722D93"/>
    <w:rsid w:val="0072613C"/>
    <w:rsid w:val="00780D5B"/>
    <w:rsid w:val="00794B52"/>
    <w:rsid w:val="007D07EE"/>
    <w:rsid w:val="007F1A92"/>
    <w:rsid w:val="00815853"/>
    <w:rsid w:val="00824B40"/>
    <w:rsid w:val="0087346A"/>
    <w:rsid w:val="008A1A3C"/>
    <w:rsid w:val="008A2F0F"/>
    <w:rsid w:val="008A4583"/>
    <w:rsid w:val="00925AF9"/>
    <w:rsid w:val="009920FA"/>
    <w:rsid w:val="00992B8D"/>
    <w:rsid w:val="009A16F9"/>
    <w:rsid w:val="009F1D5E"/>
    <w:rsid w:val="00A04458"/>
    <w:rsid w:val="00A10CCF"/>
    <w:rsid w:val="00A14987"/>
    <w:rsid w:val="00AE7813"/>
    <w:rsid w:val="00AF6043"/>
    <w:rsid w:val="00B11CA2"/>
    <w:rsid w:val="00B1633D"/>
    <w:rsid w:val="00B2241F"/>
    <w:rsid w:val="00B97BBE"/>
    <w:rsid w:val="00BB7EB6"/>
    <w:rsid w:val="00BD7C28"/>
    <w:rsid w:val="00C762D0"/>
    <w:rsid w:val="00C878E5"/>
    <w:rsid w:val="00CA5C1F"/>
    <w:rsid w:val="00CC69B9"/>
    <w:rsid w:val="00CE74FA"/>
    <w:rsid w:val="00D05A73"/>
    <w:rsid w:val="00D10CB7"/>
    <w:rsid w:val="00D26DE6"/>
    <w:rsid w:val="00D44DF1"/>
    <w:rsid w:val="00D53C47"/>
    <w:rsid w:val="00D76307"/>
    <w:rsid w:val="00D91235"/>
    <w:rsid w:val="00D95C66"/>
    <w:rsid w:val="00DE3CBF"/>
    <w:rsid w:val="00E12AA3"/>
    <w:rsid w:val="00E22469"/>
    <w:rsid w:val="00E23EB1"/>
    <w:rsid w:val="00E372AA"/>
    <w:rsid w:val="00ED79DE"/>
    <w:rsid w:val="00EE76EA"/>
    <w:rsid w:val="00EF3371"/>
    <w:rsid w:val="00F00968"/>
    <w:rsid w:val="00F12170"/>
    <w:rsid w:val="00F36B31"/>
    <w:rsid w:val="00F74FAF"/>
    <w:rsid w:val="00F87F93"/>
    <w:rsid w:val="00F915DD"/>
    <w:rsid w:val="00FA2512"/>
    <w:rsid w:val="00FA2F1D"/>
    <w:rsid w:val="00FA3D4D"/>
    <w:rsid w:val="00FB37F4"/>
    <w:rsid w:val="00FB434B"/>
    <w:rsid w:val="00FC1797"/>
    <w:rsid w:val="00FF30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A42B9"/>
  <w15:docId w15:val="{66AD9816-EDE6-4E02-A1F2-54CEB52B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06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006CD"/>
    <w:rPr>
      <w:color w:val="0000FF"/>
      <w:u w:val="single"/>
    </w:rPr>
  </w:style>
  <w:style w:type="paragraph" w:styleId="ListParagraph">
    <w:name w:val="List Paragraph"/>
    <w:basedOn w:val="Normal"/>
    <w:uiPriority w:val="34"/>
    <w:qFormat/>
    <w:rsid w:val="001B7DB8"/>
    <w:pPr>
      <w:spacing w:line="256" w:lineRule="auto"/>
      <w:ind w:left="720"/>
      <w:contextualSpacing/>
    </w:pPr>
    <w:rPr>
      <w:lang w:val="en-GB"/>
    </w:rPr>
  </w:style>
  <w:style w:type="paragraph" w:styleId="FootnoteText">
    <w:name w:val="footnote text"/>
    <w:aliases w:val="Footnote reference,FA Fu,Footnote Text Char Char Char Char Char,Footnote Text Char Char Char Char"/>
    <w:basedOn w:val="Normal"/>
    <w:link w:val="FootnoteTextChar"/>
    <w:unhideWhenUsed/>
    <w:qFormat/>
    <w:rsid w:val="00D10CB7"/>
    <w:pPr>
      <w:bidi/>
      <w:spacing w:after="0" w:line="240" w:lineRule="auto"/>
    </w:pPr>
    <w:rPr>
      <w:sz w:val="20"/>
      <w:szCs w:val="20"/>
    </w:rPr>
  </w:style>
  <w:style w:type="character" w:customStyle="1" w:styleId="FootnoteTextChar">
    <w:name w:val="Footnote Text Char"/>
    <w:aliases w:val="Footnote reference Char,FA Fu Char,Footnote Text Char Char Char Char Char Char,Footnote Text Char Char Char Char Char1"/>
    <w:basedOn w:val="DefaultParagraphFont"/>
    <w:link w:val="FootnoteText"/>
    <w:rsid w:val="00D10CB7"/>
    <w:rPr>
      <w:sz w:val="20"/>
      <w:szCs w:val="20"/>
    </w:rPr>
  </w:style>
  <w:style w:type="character" w:styleId="FootnoteReference">
    <w:name w:val="footnote reference"/>
    <w:basedOn w:val="DefaultParagraphFont"/>
    <w:link w:val="Char2"/>
    <w:unhideWhenUsed/>
    <w:qFormat/>
    <w:rsid w:val="00D10CB7"/>
    <w:rPr>
      <w:vertAlign w:val="superscript"/>
    </w:rPr>
  </w:style>
  <w:style w:type="paragraph" w:styleId="Header">
    <w:name w:val="header"/>
    <w:basedOn w:val="Normal"/>
    <w:link w:val="HeaderChar"/>
    <w:uiPriority w:val="99"/>
    <w:unhideWhenUsed/>
    <w:rsid w:val="00815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853"/>
  </w:style>
  <w:style w:type="paragraph" w:styleId="Footer">
    <w:name w:val="footer"/>
    <w:basedOn w:val="Normal"/>
    <w:link w:val="FooterChar"/>
    <w:uiPriority w:val="99"/>
    <w:unhideWhenUsed/>
    <w:rsid w:val="00815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853"/>
  </w:style>
  <w:style w:type="paragraph" w:customStyle="1" w:styleId="Char2">
    <w:name w:val="Char2"/>
    <w:basedOn w:val="Normal"/>
    <w:link w:val="FootnoteReference"/>
    <w:rsid w:val="00DE3CBF"/>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4613">
      <w:bodyDiv w:val="1"/>
      <w:marLeft w:val="0"/>
      <w:marRight w:val="0"/>
      <w:marTop w:val="0"/>
      <w:marBottom w:val="0"/>
      <w:divBdr>
        <w:top w:val="none" w:sz="0" w:space="0" w:color="auto"/>
        <w:left w:val="none" w:sz="0" w:space="0" w:color="auto"/>
        <w:bottom w:val="none" w:sz="0" w:space="0" w:color="auto"/>
        <w:right w:val="none" w:sz="0" w:space="0" w:color="auto"/>
      </w:divBdr>
    </w:div>
    <w:div w:id="482543999">
      <w:bodyDiv w:val="1"/>
      <w:marLeft w:val="0"/>
      <w:marRight w:val="0"/>
      <w:marTop w:val="0"/>
      <w:marBottom w:val="0"/>
      <w:divBdr>
        <w:top w:val="none" w:sz="0" w:space="0" w:color="auto"/>
        <w:left w:val="none" w:sz="0" w:space="0" w:color="auto"/>
        <w:bottom w:val="none" w:sz="0" w:space="0" w:color="auto"/>
        <w:right w:val="none" w:sz="0" w:space="0" w:color="auto"/>
      </w:divBdr>
    </w:div>
    <w:div w:id="889534404">
      <w:bodyDiv w:val="1"/>
      <w:marLeft w:val="0"/>
      <w:marRight w:val="0"/>
      <w:marTop w:val="0"/>
      <w:marBottom w:val="0"/>
      <w:divBdr>
        <w:top w:val="none" w:sz="0" w:space="0" w:color="auto"/>
        <w:left w:val="none" w:sz="0" w:space="0" w:color="auto"/>
        <w:bottom w:val="none" w:sz="0" w:space="0" w:color="auto"/>
        <w:right w:val="none" w:sz="0" w:space="0" w:color="auto"/>
      </w:divBdr>
    </w:div>
    <w:div w:id="1428694195">
      <w:bodyDiv w:val="1"/>
      <w:marLeft w:val="0"/>
      <w:marRight w:val="0"/>
      <w:marTop w:val="0"/>
      <w:marBottom w:val="0"/>
      <w:divBdr>
        <w:top w:val="none" w:sz="0" w:space="0" w:color="auto"/>
        <w:left w:val="none" w:sz="0" w:space="0" w:color="auto"/>
        <w:bottom w:val="none" w:sz="0" w:space="0" w:color="auto"/>
        <w:right w:val="none" w:sz="0" w:space="0" w:color="auto"/>
      </w:divBdr>
    </w:div>
    <w:div w:id="200122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3" Type="http://schemas.openxmlformats.org/officeDocument/2006/relationships/hyperlink" Target="http://alnamaa.org/" TargetMode="External"/><Relationship Id="rId2" Type="http://schemas.openxmlformats.org/officeDocument/2006/relationships/hyperlink" Target="mailto:baghdad@iraqi-alamal.org" TargetMode="External"/><Relationship Id="rId1" Type="http://schemas.openxmlformats.org/officeDocument/2006/relationships/hyperlink" Target="http://www.iraqi-alamal.org/default.asp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0B5562-2901-43F6-8A17-E96DFC15C7E6}"/>
</file>

<file path=customXml/itemProps2.xml><?xml version="1.0" encoding="utf-8"?>
<ds:datastoreItem xmlns:ds="http://schemas.openxmlformats.org/officeDocument/2006/customXml" ds:itemID="{047CD028-D141-4FA5-A6E2-A326067BD47C}"/>
</file>

<file path=customXml/itemProps3.xml><?xml version="1.0" encoding="utf-8"?>
<ds:datastoreItem xmlns:ds="http://schemas.openxmlformats.org/officeDocument/2006/customXml" ds:itemID="{2CEB186F-5209-487B-A937-FA540A52962B}"/>
</file>

<file path=docProps/app.xml><?xml version="1.0" encoding="utf-8"?>
<Properties xmlns="http://schemas.openxmlformats.org/officeDocument/2006/extended-properties" xmlns:vt="http://schemas.openxmlformats.org/officeDocument/2006/docPropsVTypes">
  <Template>Normal</Template>
  <TotalTime>1</TotalTime>
  <Pages>4</Pages>
  <Words>1588</Words>
  <Characters>9053</Characters>
  <Application>Microsoft Office Word</Application>
  <DocSecurity>0</DocSecurity>
  <Lines>75</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dc:creator>
  <cp:keywords/>
  <dc:description/>
  <cp:lastModifiedBy>Castellan</cp:lastModifiedBy>
  <cp:revision>2</cp:revision>
  <dcterms:created xsi:type="dcterms:W3CDTF">2021-06-13T12:25:00Z</dcterms:created>
  <dcterms:modified xsi:type="dcterms:W3CDTF">2021-06-13T12:25:00Z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