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75B2" w14:textId="3D2EA51F" w:rsidR="00A2373A" w:rsidRDefault="00A2373A" w:rsidP="00677099">
      <w:pPr>
        <w:spacing w:line="276" w:lineRule="auto"/>
        <w:ind w:firstLine="567"/>
        <w:jc w:val="center"/>
        <w:rPr>
          <w:rFonts w:eastAsia="Calibri" w:cs="Arial"/>
          <w:b/>
          <w:bCs/>
        </w:rPr>
      </w:pPr>
      <w:bookmarkStart w:id="0" w:name="_GoBack"/>
      <w:bookmarkEnd w:id="0"/>
      <w:r>
        <w:rPr>
          <w:rFonts w:eastAsia="Calibri" w:cs="Arial"/>
          <w:b/>
          <w:bCs/>
        </w:rPr>
        <w:t>Submission of the Government of Mongolia</w:t>
      </w:r>
    </w:p>
    <w:p w14:paraId="418163AA" w14:textId="77777777" w:rsidR="00A2373A" w:rsidRDefault="00A2373A" w:rsidP="00677099">
      <w:pPr>
        <w:spacing w:line="276" w:lineRule="auto"/>
        <w:ind w:firstLine="567"/>
        <w:jc w:val="center"/>
        <w:rPr>
          <w:b/>
        </w:rPr>
      </w:pPr>
    </w:p>
    <w:p w14:paraId="332DE534" w14:textId="7A2726F5" w:rsidR="00E06D13" w:rsidRDefault="00677099" w:rsidP="00677099">
      <w:pPr>
        <w:spacing w:line="276" w:lineRule="auto"/>
        <w:ind w:firstLine="567"/>
        <w:jc w:val="center"/>
        <w:rPr>
          <w:b/>
        </w:rPr>
      </w:pPr>
      <w:r>
        <w:rPr>
          <w:b/>
        </w:rPr>
        <w:t>“</w:t>
      </w:r>
      <w:r w:rsidR="00E06D13" w:rsidRPr="00677099">
        <w:rPr>
          <w:b/>
        </w:rPr>
        <w:t>Effective promotion of the Declaration on the Rights of Persons Belonging to National or Ethnic, Religious and Linguistic Minorities</w:t>
      </w:r>
      <w:r>
        <w:rPr>
          <w:b/>
        </w:rPr>
        <w:t>”</w:t>
      </w:r>
    </w:p>
    <w:p w14:paraId="00B4FC99" w14:textId="77777777" w:rsidR="00677099" w:rsidRPr="00677099" w:rsidRDefault="00677099" w:rsidP="00677099">
      <w:pPr>
        <w:spacing w:line="276" w:lineRule="auto"/>
        <w:ind w:firstLine="567"/>
        <w:jc w:val="center"/>
        <w:rPr>
          <w:b/>
        </w:rPr>
      </w:pPr>
    </w:p>
    <w:p w14:paraId="45DCC13E" w14:textId="77777777" w:rsidR="00E06D13" w:rsidRDefault="00E06D13" w:rsidP="00361ABB">
      <w:pPr>
        <w:spacing w:line="276" w:lineRule="auto"/>
        <w:ind w:firstLine="567"/>
        <w:jc w:val="both"/>
      </w:pPr>
    </w:p>
    <w:p w14:paraId="2EDA5CFC" w14:textId="20CEE74F" w:rsidR="00361ABB" w:rsidRPr="00753821" w:rsidRDefault="00361ABB" w:rsidP="00361ABB">
      <w:pPr>
        <w:spacing w:line="276" w:lineRule="auto"/>
        <w:ind w:firstLine="567"/>
        <w:jc w:val="both"/>
      </w:pPr>
      <w:r>
        <w:t>B</w:t>
      </w:r>
      <w:r w:rsidRPr="00753821">
        <w:t xml:space="preserve">elow are </w:t>
      </w:r>
      <w:r w:rsidR="00677099">
        <w:t xml:space="preserve">the </w:t>
      </w:r>
      <w:r w:rsidRPr="00753821">
        <w:t xml:space="preserve">measures taken by the Government of Mongolia </w:t>
      </w:r>
      <w:r w:rsidR="00677099" w:rsidRPr="00753821">
        <w:t xml:space="preserve">in the </w:t>
      </w:r>
      <w:r w:rsidR="00677099">
        <w:t xml:space="preserve">year </w:t>
      </w:r>
      <w:r w:rsidR="00677099" w:rsidRPr="00753821">
        <w:t>2020</w:t>
      </w:r>
      <w:r w:rsidR="00677099">
        <w:t xml:space="preserve"> </w:t>
      </w:r>
      <w:r w:rsidRPr="00753821">
        <w:t>to implement the Declaration on the Rights of Pe</w:t>
      </w:r>
      <w:r>
        <w:t>rson</w:t>
      </w:r>
      <w:r w:rsidRPr="00753821">
        <w:t>s</w:t>
      </w:r>
      <w:r>
        <w:t xml:space="preserve"> Belonging to National or</w:t>
      </w:r>
      <w:r w:rsidRPr="00753821">
        <w:t xml:space="preserve"> Ethnic, Religious and L</w:t>
      </w:r>
      <w:r>
        <w:t>inguistic</w:t>
      </w:r>
      <w:r w:rsidRPr="00753821">
        <w:t xml:space="preserve"> </w:t>
      </w:r>
      <w:proofErr w:type="gramStart"/>
      <w:r w:rsidRPr="00753821">
        <w:t>Minorities</w:t>
      </w:r>
      <w:r w:rsidR="00677099">
        <w:t>:</w:t>
      </w:r>
      <w:proofErr w:type="gramEnd"/>
      <w:r>
        <w:t xml:space="preserve"> </w:t>
      </w:r>
    </w:p>
    <w:p w14:paraId="0A2E074B" w14:textId="77777777" w:rsidR="00361ABB" w:rsidRPr="00753821" w:rsidRDefault="00361ABB" w:rsidP="00361ABB">
      <w:pPr>
        <w:spacing w:line="276" w:lineRule="auto"/>
        <w:ind w:firstLine="567"/>
        <w:jc w:val="both"/>
      </w:pPr>
    </w:p>
    <w:p w14:paraId="22DA7043" w14:textId="012A4BDC" w:rsidR="00361ABB" w:rsidRPr="00753821" w:rsidRDefault="00361ABB" w:rsidP="00361ABB">
      <w:pPr>
        <w:spacing w:line="276" w:lineRule="auto"/>
        <w:ind w:firstLine="567"/>
        <w:jc w:val="both"/>
      </w:pPr>
      <w:r w:rsidRPr="00753821">
        <w:t xml:space="preserve">1. The first conference </w:t>
      </w:r>
      <w:r>
        <w:t xml:space="preserve">on </w:t>
      </w:r>
      <w:r w:rsidRPr="00753821">
        <w:t>“Current status and</w:t>
      </w:r>
      <w:r>
        <w:t xml:space="preserve"> further</w:t>
      </w:r>
      <w:r w:rsidRPr="00753821">
        <w:t xml:space="preserve"> trends of bilingual education</w:t>
      </w:r>
      <w:r>
        <w:t xml:space="preserve"> for</w:t>
      </w:r>
      <w:r w:rsidRPr="00753821">
        <w:t xml:space="preserve"> ethnic</w:t>
      </w:r>
      <w:r>
        <w:t xml:space="preserve"> and</w:t>
      </w:r>
      <w:r w:rsidRPr="00753821">
        <w:t xml:space="preserve"> minority children</w:t>
      </w:r>
      <w:r w:rsidRPr="00E14E1D">
        <w:t xml:space="preserve"> </w:t>
      </w:r>
      <w:r w:rsidRPr="00753821">
        <w:t>in Mongolia” was organized</w:t>
      </w:r>
      <w:r>
        <w:t xml:space="preserve"> online</w:t>
      </w:r>
      <w:r w:rsidRPr="00753821">
        <w:t xml:space="preserve"> </w:t>
      </w:r>
      <w:r w:rsidR="00FD525E">
        <w:rPr>
          <w:lang w:val="mn-MN"/>
        </w:rPr>
        <w:t>о</w:t>
      </w:r>
      <w:r w:rsidRPr="00753821">
        <w:t xml:space="preserve">n November 15-16, 2020. The purpose of the e-conference was to expand research and analysis on bilingual education, to </w:t>
      </w:r>
      <w:r w:rsidR="00D25F9B">
        <w:t>engage</w:t>
      </w:r>
      <w:r w:rsidRPr="00753821">
        <w:t xml:space="preserve"> </w:t>
      </w:r>
      <w:r w:rsidR="00FD525E">
        <w:t>linguist</w:t>
      </w:r>
      <w:r>
        <w:t>s</w:t>
      </w:r>
      <w:r w:rsidRPr="00753821">
        <w:t>,</w:t>
      </w:r>
      <w:r>
        <w:t xml:space="preserve"> educators</w:t>
      </w:r>
      <w:r w:rsidRPr="00753821">
        <w:t xml:space="preserve"> and to determine </w:t>
      </w:r>
      <w:r w:rsidR="00677099">
        <w:t xml:space="preserve">a </w:t>
      </w:r>
      <w:r>
        <w:t xml:space="preserve">tendency of </w:t>
      </w:r>
      <w:r w:rsidRPr="00753821">
        <w:t>bilingual education in Mongolia.</w:t>
      </w:r>
    </w:p>
    <w:p w14:paraId="31116DAB" w14:textId="77777777" w:rsidR="00361ABB" w:rsidRPr="00753821" w:rsidRDefault="00361ABB" w:rsidP="00361ABB">
      <w:pPr>
        <w:spacing w:line="276" w:lineRule="auto"/>
        <w:ind w:firstLine="567"/>
        <w:jc w:val="both"/>
      </w:pPr>
    </w:p>
    <w:p w14:paraId="04A8FCDC" w14:textId="3C69B245" w:rsidR="00361ABB" w:rsidRPr="00753821" w:rsidRDefault="00361ABB" w:rsidP="00361ABB">
      <w:pPr>
        <w:spacing w:line="276" w:lineRule="auto"/>
        <w:ind w:firstLine="567"/>
        <w:jc w:val="both"/>
      </w:pPr>
      <w:r w:rsidRPr="00753821">
        <w:t xml:space="preserve">2. </w:t>
      </w:r>
      <w:r>
        <w:t xml:space="preserve">In order to </w:t>
      </w:r>
      <w:r w:rsidRPr="00753821">
        <w:t>improve the quality of education</w:t>
      </w:r>
      <w:r w:rsidR="00D25F9B">
        <w:t xml:space="preserve"> minority children</w:t>
      </w:r>
      <w:r>
        <w:t xml:space="preserve">, work </w:t>
      </w:r>
      <w:r w:rsidRPr="00753821">
        <w:t xml:space="preserve">to </w:t>
      </w:r>
      <w:r>
        <w:t xml:space="preserve">compile </w:t>
      </w:r>
      <w:r w:rsidR="00FD525E">
        <w:t>dictionaries</w:t>
      </w:r>
      <w:r w:rsidRPr="00753821">
        <w:t xml:space="preserve"> for </w:t>
      </w:r>
      <w:r>
        <w:t>bilingual</w:t>
      </w:r>
      <w:r w:rsidRPr="00753821">
        <w:t xml:space="preserve"> </w:t>
      </w:r>
      <w:r>
        <w:t>trainings have begun.</w:t>
      </w:r>
      <w:r w:rsidRPr="00753821">
        <w:t xml:space="preserve"> Within the framework of this work, dictionar</w:t>
      </w:r>
      <w:r>
        <w:t>ies</w:t>
      </w:r>
      <w:r w:rsidRPr="00753821">
        <w:t xml:space="preserve"> in Mongolian-Kazakh,</w:t>
      </w:r>
      <w:r>
        <w:t xml:space="preserve"> </w:t>
      </w:r>
      <w:r w:rsidRPr="00753821">
        <w:t>Kazakh-Mongolian, Mongolian-Tuva</w:t>
      </w:r>
      <w:r w:rsidR="00FD525E">
        <w:t xml:space="preserve"> and Tuva-Mongolian languages </w:t>
      </w:r>
      <w:r>
        <w:t xml:space="preserve">were developed including </w:t>
      </w:r>
      <w:proofErr w:type="gramStart"/>
      <w:r w:rsidRPr="00753821">
        <w:t>5</w:t>
      </w:r>
      <w:proofErr w:type="gramEnd"/>
      <w:r w:rsidRPr="00753821">
        <w:t xml:space="preserve"> subjects such as mathematics, biology, </w:t>
      </w:r>
      <w:r>
        <w:t>physics</w:t>
      </w:r>
      <w:r w:rsidRPr="00753821">
        <w:t xml:space="preserve">, arts and physical </w:t>
      </w:r>
      <w:r>
        <w:t>culture</w:t>
      </w:r>
      <w:r w:rsidRPr="00753821">
        <w:t>.</w:t>
      </w:r>
      <w:r>
        <w:t xml:space="preserve"> </w:t>
      </w:r>
      <w:r w:rsidRPr="00753821">
        <w:t>The Government of Mongolia has fully approved the funding (MNT 26,902,400)</w:t>
      </w:r>
      <w:r>
        <w:t xml:space="preserve"> for the work</w:t>
      </w:r>
      <w:r w:rsidRPr="00753821">
        <w:t>.</w:t>
      </w:r>
    </w:p>
    <w:p w14:paraId="61F93F30" w14:textId="77777777" w:rsidR="00361ABB" w:rsidRPr="00753821" w:rsidRDefault="00361ABB" w:rsidP="00361ABB">
      <w:pPr>
        <w:spacing w:line="276" w:lineRule="auto"/>
        <w:ind w:firstLine="567"/>
        <w:jc w:val="both"/>
      </w:pPr>
    </w:p>
    <w:p w14:paraId="31FA0847" w14:textId="0EB6459F" w:rsidR="00361ABB" w:rsidRPr="00753821" w:rsidRDefault="00361ABB" w:rsidP="00361ABB">
      <w:pPr>
        <w:spacing w:line="276" w:lineRule="auto"/>
        <w:ind w:firstLine="567"/>
        <w:jc w:val="both"/>
      </w:pPr>
      <w:r w:rsidRPr="00753821">
        <w:t>3. In 2020, the High Commissioner on National Minorities of the Organization for Security and Co-operation in Europe signed a Memorandum of Understanding (</w:t>
      </w:r>
      <w:proofErr w:type="spellStart"/>
      <w:r w:rsidRPr="00753821">
        <w:t>MoU</w:t>
      </w:r>
      <w:proofErr w:type="spellEnd"/>
      <w:r w:rsidRPr="00753821">
        <w:t>) with the Minister f</w:t>
      </w:r>
      <w:r>
        <w:t>or</w:t>
      </w:r>
      <w:r w:rsidRPr="00753821">
        <w:t xml:space="preserve"> Education and Science of Mongolia. According to the </w:t>
      </w:r>
      <w:proofErr w:type="spellStart"/>
      <w:r w:rsidRPr="00753821">
        <w:t>MoU</w:t>
      </w:r>
      <w:proofErr w:type="spellEnd"/>
      <w:r w:rsidRPr="00753821">
        <w:t xml:space="preserve">, in order to support the </w:t>
      </w:r>
      <w:r>
        <w:t xml:space="preserve">bilingual </w:t>
      </w:r>
      <w:r w:rsidRPr="00753821">
        <w:t>education</w:t>
      </w:r>
      <w:r>
        <w:t xml:space="preserve"> for </w:t>
      </w:r>
      <w:r w:rsidRPr="00753821">
        <w:t>minority</w:t>
      </w:r>
      <w:r>
        <w:t xml:space="preserve"> </w:t>
      </w:r>
      <w:r w:rsidRPr="00753821">
        <w:t xml:space="preserve">(Kazakh, Tuva) children, the experience of countries implementing multilingual education based on mother tongue has been studied and the CLIL (content and language integrated learning) teaching method has been </w:t>
      </w:r>
      <w:r w:rsidR="00C50586">
        <w:t>locally piloted</w:t>
      </w:r>
      <w:r w:rsidRPr="00753821">
        <w:t>.</w:t>
      </w:r>
    </w:p>
    <w:p w14:paraId="601C5E96" w14:textId="77777777" w:rsidR="00361ABB" w:rsidRPr="00753821" w:rsidRDefault="00361ABB" w:rsidP="00361ABB">
      <w:pPr>
        <w:spacing w:line="276" w:lineRule="auto"/>
        <w:ind w:firstLine="567"/>
        <w:jc w:val="both"/>
      </w:pPr>
    </w:p>
    <w:p w14:paraId="3B6595AE" w14:textId="0EBF09CB" w:rsidR="00361ABB" w:rsidRDefault="00361ABB" w:rsidP="00361ABB">
      <w:pPr>
        <w:spacing w:line="276" w:lineRule="auto"/>
        <w:ind w:firstLine="567"/>
        <w:jc w:val="both"/>
      </w:pPr>
      <w:proofErr w:type="gramStart"/>
      <w:r w:rsidRPr="00753821">
        <w:t>4. In June, July and December</w:t>
      </w:r>
      <w:r>
        <w:t xml:space="preserve"> of the year</w:t>
      </w:r>
      <w:r w:rsidRPr="00753821">
        <w:t xml:space="preserve"> 2020, </w:t>
      </w:r>
      <w:r>
        <w:t>online</w:t>
      </w:r>
      <w:r w:rsidRPr="00753821">
        <w:t xml:space="preserve"> </w:t>
      </w:r>
      <w:r w:rsidR="00E06D13">
        <w:t xml:space="preserve">training </w:t>
      </w:r>
      <w:r w:rsidR="00E06D13" w:rsidRPr="00753821">
        <w:t>course</w:t>
      </w:r>
      <w:r w:rsidR="00E06D13">
        <w:t xml:space="preserve">s for bilingual teachers </w:t>
      </w:r>
      <w:r>
        <w:t xml:space="preserve">were </w:t>
      </w:r>
      <w:r w:rsidRPr="00753821">
        <w:t>organized by the Central Asian Education Program</w:t>
      </w:r>
      <w:proofErr w:type="gramEnd"/>
      <w:r>
        <w:t>.</w:t>
      </w:r>
      <w:r w:rsidRPr="00753821">
        <w:t xml:space="preserve"> </w:t>
      </w:r>
      <w:r w:rsidR="00E06D13">
        <w:t xml:space="preserve">Researchers </w:t>
      </w:r>
      <w:r w:rsidRPr="00753821">
        <w:t xml:space="preserve">from </w:t>
      </w:r>
      <w:r>
        <w:t xml:space="preserve">Mongolian </w:t>
      </w:r>
      <w:r w:rsidRPr="00753821">
        <w:t>Institute</w:t>
      </w:r>
      <w:r w:rsidR="00E06D13">
        <w:t xml:space="preserve"> of Education</w:t>
      </w:r>
      <w:r w:rsidRPr="00753821">
        <w:t>, specialists from the Ministry</w:t>
      </w:r>
      <w:r w:rsidR="00E06D13">
        <w:t xml:space="preserve"> of Education and Science</w:t>
      </w:r>
      <w:r w:rsidRPr="00753821">
        <w:t xml:space="preserve">, and </w:t>
      </w:r>
      <w:r>
        <w:t xml:space="preserve">lecturers </w:t>
      </w:r>
      <w:r w:rsidRPr="00753821">
        <w:t xml:space="preserve">from </w:t>
      </w:r>
      <w:r w:rsidR="00E06D13">
        <w:t>pedagogical universities</w:t>
      </w:r>
      <w:r w:rsidRPr="00753821">
        <w:t xml:space="preserve"> </w:t>
      </w:r>
      <w:proofErr w:type="gramStart"/>
      <w:r>
        <w:t>were trained</w:t>
      </w:r>
      <w:proofErr w:type="gramEnd"/>
      <w:r w:rsidRPr="00753821">
        <w:t>.</w:t>
      </w:r>
    </w:p>
    <w:p w14:paraId="432C1159" w14:textId="1BD93C96" w:rsidR="00361ABB" w:rsidRDefault="00361ABB" w:rsidP="00A2373A">
      <w:pPr>
        <w:spacing w:line="276" w:lineRule="auto"/>
        <w:jc w:val="both"/>
      </w:pPr>
    </w:p>
    <w:p w14:paraId="77F6196F" w14:textId="03C57045" w:rsidR="00A2373A" w:rsidRPr="00A2373A" w:rsidRDefault="00A2373A" w:rsidP="00A2373A">
      <w:pPr>
        <w:spacing w:line="276" w:lineRule="auto"/>
        <w:jc w:val="center"/>
      </w:pPr>
      <w:r>
        <w:rPr>
          <w:lang w:val="mn-MN"/>
        </w:rPr>
        <w:t>--</w:t>
      </w:r>
      <w:r>
        <w:t>o0o--</w:t>
      </w:r>
    </w:p>
    <w:p w14:paraId="0CA254B5" w14:textId="77777777" w:rsidR="00361ABB" w:rsidRDefault="00361ABB" w:rsidP="00361ABB">
      <w:pPr>
        <w:spacing w:line="276" w:lineRule="auto"/>
        <w:ind w:firstLine="567"/>
        <w:jc w:val="center"/>
      </w:pPr>
    </w:p>
    <w:p w14:paraId="257D6D50" w14:textId="77777777" w:rsidR="00CD538D" w:rsidRDefault="00CD538D"/>
    <w:sectPr w:rsidR="00CD538D" w:rsidSect="005428F2">
      <w:pgSz w:w="11900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BB"/>
    <w:rsid w:val="00361ABB"/>
    <w:rsid w:val="004729EA"/>
    <w:rsid w:val="005428F2"/>
    <w:rsid w:val="00552F1C"/>
    <w:rsid w:val="00630E97"/>
    <w:rsid w:val="00677099"/>
    <w:rsid w:val="007A3CCE"/>
    <w:rsid w:val="008A34C6"/>
    <w:rsid w:val="00A2373A"/>
    <w:rsid w:val="00BA1C50"/>
    <w:rsid w:val="00C50586"/>
    <w:rsid w:val="00CD538D"/>
    <w:rsid w:val="00D25F9B"/>
    <w:rsid w:val="00E06D13"/>
    <w:rsid w:val="00E84CF3"/>
    <w:rsid w:val="00FB0F06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D0F34"/>
  <w15:docId w15:val="{71046C69-1480-4004-8130-5114570E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62523-78E9-49E3-B146-BFE07510BAF4}"/>
</file>

<file path=customXml/itemProps2.xml><?xml version="1.0" encoding="utf-8"?>
<ds:datastoreItem xmlns:ds="http://schemas.openxmlformats.org/officeDocument/2006/customXml" ds:itemID="{34439269-97AF-4881-99CB-C7FA2B6FF4C7}"/>
</file>

<file path=customXml/itemProps3.xml><?xml version="1.0" encoding="utf-8"?>
<ds:datastoreItem xmlns:ds="http://schemas.openxmlformats.org/officeDocument/2006/customXml" ds:itemID="{D987D74B-C935-47C9-BD2F-078E8ADE9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BUTEAU Michele</cp:lastModifiedBy>
  <cp:revision>2</cp:revision>
  <dcterms:created xsi:type="dcterms:W3CDTF">2021-07-26T09:04:00Z</dcterms:created>
  <dcterms:modified xsi:type="dcterms:W3CDTF">2021-07-26T09:04:00Z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