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37EF8" w14:textId="258C0027" w:rsidR="0022571D" w:rsidRPr="00CE37C0" w:rsidRDefault="0022571D" w:rsidP="00CE37C0">
      <w:pPr>
        <w:jc w:val="right"/>
        <w:rPr>
          <w:rStyle w:val="Absatz-Standardschriftart"/>
          <w:bCs/>
          <w:color w:val="auto"/>
          <w:sz w:val="24"/>
          <w:szCs w:val="24"/>
          <w:lang w:val="en-US"/>
        </w:rPr>
      </w:pPr>
      <w:r w:rsidRPr="00CE37C0">
        <w:rPr>
          <w:rStyle w:val="Absatz-Standardschriftart"/>
          <w:bCs/>
          <w:color w:val="auto"/>
          <w:sz w:val="24"/>
          <w:szCs w:val="24"/>
          <w:lang w:val="en-US"/>
        </w:rPr>
        <w:t>3 December 2020</w:t>
      </w:r>
    </w:p>
    <w:p w14:paraId="0446A2BC" w14:textId="090E5B3A" w:rsidR="0022571D" w:rsidRPr="00CE37C0" w:rsidRDefault="0022571D" w:rsidP="00CE37C0">
      <w:pPr>
        <w:rPr>
          <w:b/>
          <w:sz w:val="24"/>
          <w:szCs w:val="24"/>
          <w:lang w:val="en-US" w:eastAsia="en-GB" w:bidi="ar-SA"/>
        </w:rPr>
      </w:pPr>
    </w:p>
    <w:p w14:paraId="3B026B9B" w14:textId="73AAD08B" w:rsidR="008137BE" w:rsidRPr="000144B8" w:rsidRDefault="008137BE" w:rsidP="008137BE">
      <w:pPr>
        <w:pStyle w:val="Titre2"/>
        <w:jc w:val="center"/>
        <w:rPr>
          <w:rFonts w:ascii="Times New Roman" w:hAnsi="Times New Roman" w:cs="Times New Roman"/>
          <w:b/>
          <w:color w:val="auto"/>
          <w:sz w:val="24"/>
          <w:szCs w:val="24"/>
          <w:highlight w:val="white"/>
          <w:u w:val="single"/>
          <w:lang w:val="en-US"/>
        </w:rPr>
      </w:pPr>
      <w:r w:rsidRPr="00CE37C0">
        <w:rPr>
          <w:rFonts w:ascii="Times New Roman" w:hAnsi="Times New Roman" w:cs="Times New Roman"/>
          <w:b/>
          <w:color w:val="auto"/>
          <w:sz w:val="24"/>
          <w:szCs w:val="24"/>
          <w:u w:val="single"/>
          <w:lang w:val="en-US"/>
        </w:rPr>
        <w:t>UN Network on Racial</w:t>
      </w:r>
      <w:r w:rsidRPr="000144B8">
        <w:rPr>
          <w:rFonts w:ascii="Times New Roman" w:hAnsi="Times New Roman" w:cs="Times New Roman"/>
          <w:b/>
          <w:color w:val="auto"/>
          <w:sz w:val="24"/>
          <w:szCs w:val="24"/>
          <w:u w:val="single"/>
          <w:lang w:val="en-US"/>
        </w:rPr>
        <w:t xml:space="preserve"> Discrimination and Protection of Minorities</w:t>
      </w:r>
    </w:p>
    <w:p w14:paraId="6A39818E" w14:textId="1800AA63" w:rsidR="008137BE" w:rsidRPr="000144B8" w:rsidRDefault="008137BE" w:rsidP="008137BE">
      <w:pPr>
        <w:rPr>
          <w:sz w:val="24"/>
          <w:szCs w:val="24"/>
          <w:lang w:val="en-US" w:eastAsia="en-GB" w:bidi="ar-SA"/>
        </w:rPr>
      </w:pPr>
    </w:p>
    <w:p w14:paraId="443F717C" w14:textId="77777777" w:rsidR="0022571D" w:rsidRPr="00BA1A72" w:rsidRDefault="0022571D" w:rsidP="00CE37C0">
      <w:pPr>
        <w:pStyle w:val="Titre2"/>
        <w:jc w:val="center"/>
        <w:rPr>
          <w:rFonts w:ascii="Times New Roman" w:hAnsi="Times New Roman" w:cs="Times New Roman"/>
          <w:b/>
          <w:color w:val="auto"/>
          <w:sz w:val="24"/>
          <w:szCs w:val="24"/>
          <w:u w:val="single"/>
          <w:lang w:val="en-US"/>
        </w:rPr>
      </w:pPr>
      <w:r w:rsidRPr="00BA1A72">
        <w:rPr>
          <w:rFonts w:ascii="Times New Roman" w:hAnsi="Times New Roman" w:cs="Times New Roman"/>
          <w:b/>
          <w:color w:val="auto"/>
          <w:sz w:val="24"/>
          <w:szCs w:val="24"/>
          <w:u w:val="single"/>
          <w:lang w:val="en-US"/>
        </w:rPr>
        <w:t>STATEMENT</w:t>
      </w:r>
    </w:p>
    <w:p w14:paraId="6C9569A2" w14:textId="3AB3D3E2" w:rsidR="008137BE" w:rsidRPr="000144B8" w:rsidRDefault="008137BE" w:rsidP="008137BE">
      <w:pPr>
        <w:rPr>
          <w:sz w:val="24"/>
          <w:szCs w:val="24"/>
          <w:lang w:val="en-US" w:eastAsia="en-GB" w:bidi="ar-SA"/>
        </w:rPr>
      </w:pPr>
    </w:p>
    <w:p w14:paraId="1FD45234" w14:textId="793445E6" w:rsidR="008137BE" w:rsidRPr="0045436F" w:rsidRDefault="0022571D" w:rsidP="008137BE">
      <w:pPr>
        <w:jc w:val="center"/>
        <w:rPr>
          <w:sz w:val="24"/>
          <w:szCs w:val="24"/>
          <w:u w:val="single"/>
          <w:lang w:val="en-US" w:eastAsia="en-GB" w:bidi="ar-SA"/>
        </w:rPr>
      </w:pPr>
      <w:r>
        <w:rPr>
          <w:sz w:val="24"/>
          <w:szCs w:val="24"/>
          <w:u w:val="single"/>
          <w:lang w:val="en-US" w:eastAsia="en-GB" w:bidi="ar-SA"/>
        </w:rPr>
        <w:t>t</w:t>
      </w:r>
      <w:r w:rsidR="008137BE" w:rsidRPr="0045436F">
        <w:rPr>
          <w:sz w:val="24"/>
          <w:szCs w:val="24"/>
          <w:u w:val="single"/>
          <w:lang w:val="en-US" w:eastAsia="en-GB" w:bidi="ar-SA"/>
        </w:rPr>
        <w:t>o the</w:t>
      </w:r>
    </w:p>
    <w:p w14:paraId="6DB7B3AE" w14:textId="77777777" w:rsidR="008137BE" w:rsidRPr="000144B8" w:rsidRDefault="008137BE" w:rsidP="008137BE">
      <w:pPr>
        <w:rPr>
          <w:sz w:val="24"/>
          <w:szCs w:val="24"/>
          <w:lang w:val="en-US" w:eastAsia="en-GB" w:bidi="ar-SA"/>
        </w:rPr>
      </w:pPr>
    </w:p>
    <w:p w14:paraId="5E9596FF" w14:textId="77777777" w:rsidR="0045436F" w:rsidRDefault="008137BE" w:rsidP="00CE37C0">
      <w:pPr>
        <w:jc w:val="center"/>
        <w:rPr>
          <w:b/>
          <w:bCs/>
          <w:sz w:val="24"/>
          <w:szCs w:val="24"/>
          <w:lang w:val="en-US"/>
        </w:rPr>
      </w:pPr>
      <w:r w:rsidRPr="000144B8">
        <w:rPr>
          <w:b/>
          <w:bCs/>
          <w:sz w:val="24"/>
          <w:szCs w:val="24"/>
          <w:lang w:val="en-US"/>
        </w:rPr>
        <w:t>27</w:t>
      </w:r>
      <w:r w:rsidRPr="000144B8">
        <w:rPr>
          <w:b/>
          <w:bCs/>
          <w:sz w:val="24"/>
          <w:szCs w:val="24"/>
          <w:vertAlign w:val="superscript"/>
          <w:lang w:val="en-US"/>
        </w:rPr>
        <w:t>th</w:t>
      </w:r>
      <w:r w:rsidRPr="000144B8">
        <w:rPr>
          <w:b/>
          <w:bCs/>
          <w:sz w:val="24"/>
          <w:szCs w:val="24"/>
          <w:lang w:val="en-US"/>
        </w:rPr>
        <w:t xml:space="preserve"> virtual session of the Working Group of experts on</w:t>
      </w:r>
      <w:r w:rsidR="0045436F">
        <w:rPr>
          <w:b/>
          <w:bCs/>
          <w:sz w:val="24"/>
          <w:szCs w:val="24"/>
          <w:lang w:val="en-US"/>
        </w:rPr>
        <w:t xml:space="preserve"> people of African descent</w:t>
      </w:r>
    </w:p>
    <w:p w14:paraId="2FB25F2E" w14:textId="77777777" w:rsidR="0045436F" w:rsidRDefault="0045436F" w:rsidP="008137BE">
      <w:pPr>
        <w:rPr>
          <w:b/>
          <w:bCs/>
          <w:sz w:val="24"/>
          <w:szCs w:val="24"/>
          <w:lang w:val="en-US"/>
        </w:rPr>
      </w:pPr>
    </w:p>
    <w:p w14:paraId="4AC92CCC" w14:textId="68FA4272" w:rsidR="008137BE" w:rsidRPr="000144B8" w:rsidRDefault="008137BE" w:rsidP="00CE37C0">
      <w:pPr>
        <w:ind w:firstLine="720"/>
        <w:jc w:val="center"/>
        <w:rPr>
          <w:color w:val="auto"/>
          <w:sz w:val="24"/>
          <w:szCs w:val="24"/>
          <w:lang w:val="en-US" w:eastAsia="en-GB" w:bidi="ar-SA"/>
        </w:rPr>
      </w:pPr>
      <w:r w:rsidRPr="000144B8">
        <w:rPr>
          <w:b/>
          <w:bCs/>
          <w:sz w:val="24"/>
          <w:szCs w:val="24"/>
          <w:lang w:val="en-US"/>
        </w:rPr>
        <w:t>“The Urgency of Now: Systemic Racism and the Lessons of 2020</w:t>
      </w:r>
      <w:r w:rsidRPr="000144B8">
        <w:rPr>
          <w:sz w:val="24"/>
          <w:szCs w:val="24"/>
          <w:lang w:val="en-US"/>
        </w:rPr>
        <w:t>”</w:t>
      </w:r>
    </w:p>
    <w:p w14:paraId="504564DC" w14:textId="113B2910" w:rsidR="006062B3" w:rsidRPr="000144B8" w:rsidRDefault="006062B3" w:rsidP="008137BE">
      <w:pPr>
        <w:rPr>
          <w:sz w:val="24"/>
          <w:szCs w:val="24"/>
          <w:lang w:val="en-US" w:eastAsia="en-GB" w:bidi="ar-SA"/>
        </w:rPr>
      </w:pPr>
    </w:p>
    <w:p w14:paraId="2E3A2E07" w14:textId="77777777" w:rsidR="0022571D" w:rsidRDefault="0022571D" w:rsidP="008137BE">
      <w:pPr>
        <w:rPr>
          <w:sz w:val="24"/>
          <w:szCs w:val="24"/>
          <w:lang w:val="en-US" w:eastAsia="en-GB" w:bidi="ar-SA"/>
        </w:rPr>
      </w:pPr>
    </w:p>
    <w:p w14:paraId="0E975926" w14:textId="64952473" w:rsidR="000144B8" w:rsidRPr="000144B8" w:rsidRDefault="000144B8" w:rsidP="008137BE">
      <w:pPr>
        <w:rPr>
          <w:i/>
          <w:sz w:val="24"/>
          <w:szCs w:val="24"/>
          <w:u w:val="single"/>
          <w:lang w:val="en-US" w:eastAsia="en-GB" w:bidi="ar-SA"/>
        </w:rPr>
      </w:pPr>
      <w:r w:rsidRPr="000144B8">
        <w:rPr>
          <w:i/>
          <w:sz w:val="24"/>
          <w:szCs w:val="24"/>
          <w:u w:val="single"/>
          <w:lang w:val="en-US" w:eastAsia="en-GB" w:bidi="ar-SA"/>
        </w:rPr>
        <w:t>Check against delivery</w:t>
      </w:r>
    </w:p>
    <w:p w14:paraId="6A71C89B" w14:textId="2A29CA76" w:rsidR="008137BE" w:rsidRPr="000144B8" w:rsidRDefault="008137BE" w:rsidP="008137BE">
      <w:pPr>
        <w:rPr>
          <w:sz w:val="24"/>
          <w:szCs w:val="24"/>
          <w:lang w:val="en-US" w:eastAsia="en-GB" w:bidi="ar-SA"/>
        </w:rPr>
      </w:pPr>
    </w:p>
    <w:p w14:paraId="0AC54D17" w14:textId="228DDC79" w:rsidR="006062B3" w:rsidRPr="000144B8" w:rsidRDefault="006062B3" w:rsidP="006062B3">
      <w:pPr>
        <w:jc w:val="both"/>
        <w:rPr>
          <w:sz w:val="24"/>
          <w:szCs w:val="24"/>
          <w:lang w:val="en-US"/>
        </w:rPr>
      </w:pPr>
      <w:r w:rsidRPr="000144B8">
        <w:rPr>
          <w:sz w:val="24"/>
          <w:szCs w:val="24"/>
          <w:lang w:val="en-US"/>
        </w:rPr>
        <w:t>The United Nations Network on Racial Discrimination and Protection of Minorities (“the Network”) was created by decision of the Secretary-General at the 6 March 2012 meeting of the Policy Committee, with the main goal of providing a platform to address issues of racial discrimination and the protection of national or ethnic, linguistic and religious minorities, including issues of multiple and intersecting forms of discrimination based on gender, disability,</w:t>
      </w:r>
      <w:r w:rsidR="000144B8" w:rsidRPr="000144B8">
        <w:rPr>
          <w:sz w:val="24"/>
          <w:szCs w:val="24"/>
          <w:lang w:val="en-US"/>
        </w:rPr>
        <w:t xml:space="preserve"> age and other grounds. </w:t>
      </w:r>
      <w:r w:rsidRPr="000144B8">
        <w:rPr>
          <w:sz w:val="24"/>
          <w:szCs w:val="24"/>
          <w:lang w:val="en-US"/>
        </w:rPr>
        <w:t>The Network brings together more than 20 UN Departments,</w:t>
      </w:r>
      <w:r w:rsidR="0036263B" w:rsidRPr="000144B8">
        <w:rPr>
          <w:sz w:val="24"/>
          <w:szCs w:val="24"/>
          <w:lang w:val="en-US"/>
        </w:rPr>
        <w:t xml:space="preserve"> Agencies, </w:t>
      </w:r>
      <w:proofErr w:type="spellStart"/>
      <w:r w:rsidR="0036263B" w:rsidRPr="000144B8">
        <w:rPr>
          <w:sz w:val="24"/>
          <w:szCs w:val="24"/>
          <w:lang w:val="en-US"/>
        </w:rPr>
        <w:t>Programmes</w:t>
      </w:r>
      <w:proofErr w:type="spellEnd"/>
      <w:r w:rsidR="0036263B" w:rsidRPr="000144B8">
        <w:rPr>
          <w:sz w:val="24"/>
          <w:szCs w:val="24"/>
          <w:lang w:val="en-US"/>
        </w:rPr>
        <w:t xml:space="preserve"> and Funds</w:t>
      </w:r>
      <w:r w:rsidRPr="000144B8">
        <w:rPr>
          <w:sz w:val="24"/>
          <w:szCs w:val="24"/>
          <w:lang w:val="en-US"/>
        </w:rPr>
        <w:t xml:space="preserve">. </w:t>
      </w:r>
    </w:p>
    <w:p w14:paraId="386DEAC3" w14:textId="6BD40E75" w:rsidR="006062B3" w:rsidRPr="000144B8" w:rsidRDefault="006062B3" w:rsidP="008137BE">
      <w:pPr>
        <w:rPr>
          <w:sz w:val="24"/>
          <w:szCs w:val="24"/>
          <w:lang w:val="en-US" w:eastAsia="en-GB" w:bidi="ar-SA"/>
        </w:rPr>
      </w:pPr>
    </w:p>
    <w:p w14:paraId="7FE75CA3" w14:textId="29CC545A" w:rsidR="008369D3" w:rsidRPr="00966B31" w:rsidRDefault="0036263B" w:rsidP="008369D3">
      <w:pPr>
        <w:pStyle w:val="BodyA"/>
        <w:jc w:val="both"/>
        <w:rPr>
          <w:rFonts w:ascii="Times New Roman" w:hAnsi="Times New Roman" w:cs="Times New Roman"/>
          <w:color w:val="auto"/>
          <w:sz w:val="24"/>
          <w:szCs w:val="24"/>
          <w:lang w:val="en-US"/>
        </w:rPr>
      </w:pPr>
      <w:r w:rsidRPr="000144B8">
        <w:rPr>
          <w:rFonts w:ascii="Times New Roman" w:hAnsi="Times New Roman" w:cs="Times New Roman"/>
          <w:sz w:val="24"/>
          <w:szCs w:val="24"/>
          <w:lang w:val="en-US" w:eastAsia="en-GB" w:bidi="ar-SA"/>
        </w:rPr>
        <w:t>Meeting on 4 November</w:t>
      </w:r>
      <w:r w:rsidR="000144B8" w:rsidRPr="000144B8">
        <w:rPr>
          <w:rFonts w:ascii="Times New Roman" w:hAnsi="Times New Roman" w:cs="Times New Roman"/>
          <w:sz w:val="24"/>
          <w:szCs w:val="24"/>
          <w:lang w:val="en-US" w:eastAsia="en-GB" w:bidi="ar-SA"/>
        </w:rPr>
        <w:t xml:space="preserve">, the Network’s </w:t>
      </w:r>
      <w:r w:rsidR="000144B8" w:rsidRPr="000144B8">
        <w:rPr>
          <w:rStyle w:val="Absatz-Standardschriftart"/>
          <w:rFonts w:ascii="Times New Roman" w:hAnsi="Times New Roman" w:cs="Times New Roman"/>
          <w:bCs/>
          <w:sz w:val="24"/>
          <w:szCs w:val="24"/>
          <w:lang w:val="en-US"/>
        </w:rPr>
        <w:t xml:space="preserve">Senior leadership emphasized the troubling developments of 2020 – including both </w:t>
      </w:r>
      <w:r w:rsidR="00087714">
        <w:rPr>
          <w:rStyle w:val="Absatz-Standardschriftart"/>
          <w:rFonts w:ascii="Times New Roman" w:hAnsi="Times New Roman" w:cs="Times New Roman"/>
          <w:bCs/>
          <w:sz w:val="24"/>
          <w:szCs w:val="24"/>
          <w:lang w:val="en-US"/>
        </w:rPr>
        <w:t xml:space="preserve">the events leading to the </w:t>
      </w:r>
      <w:r w:rsidR="000144B8" w:rsidRPr="000144B8">
        <w:rPr>
          <w:rStyle w:val="Absatz-Standardschriftart"/>
          <w:rFonts w:ascii="Times New Roman" w:hAnsi="Times New Roman" w:cs="Times New Roman"/>
          <w:bCs/>
          <w:sz w:val="24"/>
          <w:szCs w:val="24"/>
          <w:lang w:val="en-US"/>
        </w:rPr>
        <w:t>global Black Lives Matter engagements, as well as the very serious impacts of COVID-19 seen</w:t>
      </w:r>
      <w:r w:rsidR="008369D3">
        <w:rPr>
          <w:rStyle w:val="Absatz-Standardschriftart"/>
          <w:rFonts w:ascii="Times New Roman" w:hAnsi="Times New Roman" w:cs="Times New Roman"/>
          <w:bCs/>
          <w:sz w:val="24"/>
          <w:szCs w:val="24"/>
          <w:lang w:val="en-US"/>
        </w:rPr>
        <w:t xml:space="preserve"> in minority communities.  </w:t>
      </w:r>
      <w:r w:rsidR="008369D3" w:rsidRPr="00966B31">
        <w:rPr>
          <w:rStyle w:val="Absatz-Standardschriftart"/>
          <w:rFonts w:ascii="Times New Roman" w:hAnsi="Times New Roman" w:cs="Times New Roman"/>
          <w:bCs/>
          <w:color w:val="auto"/>
          <w:sz w:val="24"/>
          <w:szCs w:val="24"/>
          <w:lang w:val="en-US"/>
        </w:rPr>
        <w:t xml:space="preserve">The senior officials emphasized that </w:t>
      </w:r>
      <w:r w:rsidR="008369D3">
        <w:rPr>
          <w:rStyle w:val="Absatz-Standardschriftart"/>
          <w:rFonts w:ascii="Times New Roman" w:hAnsi="Times New Roman" w:cs="Times New Roman"/>
          <w:bCs/>
          <w:color w:val="auto"/>
          <w:sz w:val="24"/>
          <w:szCs w:val="24"/>
          <w:lang w:val="en-US"/>
        </w:rPr>
        <w:t>the developments of 2020 have create</w:t>
      </w:r>
      <w:r w:rsidR="004F1C5F">
        <w:rPr>
          <w:rStyle w:val="Absatz-Standardschriftart"/>
          <w:rFonts w:ascii="Times New Roman" w:hAnsi="Times New Roman" w:cs="Times New Roman"/>
          <w:bCs/>
          <w:color w:val="auto"/>
          <w:sz w:val="24"/>
          <w:szCs w:val="24"/>
          <w:lang w:val="en-US"/>
        </w:rPr>
        <w:t>d</w:t>
      </w:r>
      <w:r w:rsidR="008369D3">
        <w:rPr>
          <w:rStyle w:val="Absatz-Standardschriftart"/>
          <w:rFonts w:ascii="Times New Roman" w:hAnsi="Times New Roman" w:cs="Times New Roman"/>
          <w:bCs/>
          <w:color w:val="auto"/>
          <w:sz w:val="24"/>
          <w:szCs w:val="24"/>
          <w:lang w:val="en-US"/>
        </w:rPr>
        <w:t xml:space="preserve"> opportunities for </w:t>
      </w:r>
      <w:r w:rsidR="004F1C5F">
        <w:rPr>
          <w:rStyle w:val="Absatz-Standardschriftart"/>
          <w:rFonts w:ascii="Times New Roman" w:hAnsi="Times New Roman" w:cs="Times New Roman"/>
          <w:bCs/>
          <w:color w:val="auto"/>
          <w:sz w:val="24"/>
          <w:szCs w:val="24"/>
          <w:lang w:val="en-US"/>
        </w:rPr>
        <w:t xml:space="preserve">both </w:t>
      </w:r>
      <w:r w:rsidR="008369D3">
        <w:rPr>
          <w:rStyle w:val="Absatz-Standardschriftart"/>
          <w:rFonts w:ascii="Times New Roman" w:hAnsi="Times New Roman" w:cs="Times New Roman"/>
          <w:bCs/>
          <w:color w:val="auto"/>
          <w:sz w:val="24"/>
          <w:szCs w:val="24"/>
          <w:lang w:val="en-US"/>
        </w:rPr>
        <w:t>advancing protection</w:t>
      </w:r>
      <w:r w:rsidR="004F1C5F">
        <w:rPr>
          <w:rStyle w:val="Absatz-Standardschriftart"/>
          <w:rFonts w:ascii="Times New Roman" w:hAnsi="Times New Roman" w:cs="Times New Roman"/>
          <w:bCs/>
          <w:color w:val="auto"/>
          <w:sz w:val="24"/>
          <w:szCs w:val="24"/>
          <w:lang w:val="en-US"/>
        </w:rPr>
        <w:t xml:space="preserve"> and participation of minorities and for combatting racism and related intolerance which are clearly inter-related and inter-co</w:t>
      </w:r>
      <w:r w:rsidR="005F6805">
        <w:rPr>
          <w:rStyle w:val="Absatz-Standardschriftart"/>
          <w:rFonts w:ascii="Times New Roman" w:hAnsi="Times New Roman" w:cs="Times New Roman"/>
          <w:bCs/>
          <w:color w:val="auto"/>
          <w:sz w:val="24"/>
          <w:szCs w:val="24"/>
          <w:lang w:val="en-US"/>
        </w:rPr>
        <w:t>nnected. They also recalled the</w:t>
      </w:r>
      <w:r w:rsidR="008369D3" w:rsidRPr="00966B31">
        <w:rPr>
          <w:rStyle w:val="Absatz-Standardschriftart"/>
          <w:rFonts w:ascii="Times New Roman" w:hAnsi="Times New Roman" w:cs="Times New Roman"/>
          <w:bCs/>
          <w:color w:val="auto"/>
          <w:sz w:val="24"/>
          <w:szCs w:val="24"/>
          <w:lang w:val="en-US"/>
        </w:rPr>
        <w:t xml:space="preserve"> strong expectations on the part of the public-at-large for heightened, meaningful and effective UN engagement</w:t>
      </w:r>
      <w:r w:rsidR="00FA49E7">
        <w:rPr>
          <w:rStyle w:val="Absatz-Standardschriftart"/>
          <w:rFonts w:ascii="Times New Roman" w:hAnsi="Times New Roman" w:cs="Times New Roman"/>
          <w:bCs/>
          <w:color w:val="auto"/>
          <w:sz w:val="24"/>
          <w:szCs w:val="24"/>
          <w:lang w:val="en-US"/>
        </w:rPr>
        <w:t xml:space="preserve"> </w:t>
      </w:r>
      <w:r w:rsidR="008369D3" w:rsidRPr="00966B31">
        <w:rPr>
          <w:rFonts w:ascii="Times New Roman" w:hAnsi="Times New Roman" w:cs="Times New Roman"/>
          <w:color w:val="auto"/>
          <w:sz w:val="24"/>
          <w:szCs w:val="24"/>
          <w:lang w:val="en-US"/>
        </w:rPr>
        <w:t xml:space="preserve">in these areas, and </w:t>
      </w:r>
      <w:r w:rsidR="004F1C5F">
        <w:rPr>
          <w:rFonts w:ascii="Times New Roman" w:hAnsi="Times New Roman" w:cs="Times New Roman"/>
          <w:color w:val="auto"/>
          <w:sz w:val="24"/>
          <w:szCs w:val="24"/>
          <w:lang w:val="en-US"/>
        </w:rPr>
        <w:t>that there is now</w:t>
      </w:r>
      <w:r w:rsidR="00ED6263">
        <w:rPr>
          <w:rFonts w:ascii="Times New Roman" w:hAnsi="Times New Roman" w:cs="Times New Roman"/>
          <w:color w:val="auto"/>
          <w:sz w:val="24"/>
          <w:szCs w:val="24"/>
          <w:lang w:val="en-US"/>
        </w:rPr>
        <w:t xml:space="preserve"> more than ever</w:t>
      </w:r>
      <w:r w:rsidR="004F1C5F">
        <w:rPr>
          <w:rFonts w:ascii="Times New Roman" w:hAnsi="Times New Roman" w:cs="Times New Roman"/>
          <w:color w:val="auto"/>
          <w:sz w:val="24"/>
          <w:szCs w:val="24"/>
          <w:lang w:val="en-US"/>
        </w:rPr>
        <w:t xml:space="preserve"> </w:t>
      </w:r>
      <w:r w:rsidR="008369D3" w:rsidRPr="00966B31">
        <w:rPr>
          <w:rFonts w:ascii="Times New Roman" w:hAnsi="Times New Roman" w:cs="Times New Roman"/>
          <w:color w:val="auto"/>
          <w:sz w:val="24"/>
          <w:szCs w:val="24"/>
          <w:lang w:val="en-US"/>
        </w:rPr>
        <w:t>an urgency to the moment.</w:t>
      </w:r>
    </w:p>
    <w:p w14:paraId="6237F511" w14:textId="77777777" w:rsidR="008369D3" w:rsidRDefault="008369D3" w:rsidP="000144B8">
      <w:pPr>
        <w:jc w:val="both"/>
        <w:rPr>
          <w:rStyle w:val="Absatz-Standardschriftart"/>
          <w:bCs/>
          <w:sz w:val="24"/>
          <w:szCs w:val="24"/>
          <w:lang w:val="en-US"/>
        </w:rPr>
      </w:pPr>
    </w:p>
    <w:p w14:paraId="796AFEBE" w14:textId="5FD16AA6" w:rsidR="00EC35CE" w:rsidRPr="000144B8" w:rsidRDefault="008369D3" w:rsidP="000144B8">
      <w:pPr>
        <w:jc w:val="both"/>
        <w:rPr>
          <w:rStyle w:val="Absatz-Standardschriftart"/>
          <w:sz w:val="24"/>
          <w:szCs w:val="24"/>
          <w:lang w:val="en-US" w:eastAsia="en-GB" w:bidi="ar-SA"/>
        </w:rPr>
      </w:pPr>
      <w:r>
        <w:rPr>
          <w:rStyle w:val="Absatz-Standardschriftart"/>
          <w:bCs/>
          <w:sz w:val="24"/>
          <w:szCs w:val="24"/>
          <w:lang w:val="en-US"/>
        </w:rPr>
        <w:t xml:space="preserve">The </w:t>
      </w:r>
      <w:r w:rsidR="003535A3">
        <w:rPr>
          <w:rStyle w:val="Absatz-Standardschriftart"/>
          <w:bCs/>
          <w:sz w:val="24"/>
          <w:szCs w:val="24"/>
          <w:lang w:val="en-US"/>
        </w:rPr>
        <w:t>UN entities, members of the Network,</w:t>
      </w:r>
      <w:r w:rsidR="003535A3" w:rsidRPr="000144B8">
        <w:rPr>
          <w:rStyle w:val="Absatz-Standardschriftart"/>
          <w:bCs/>
          <w:sz w:val="24"/>
          <w:szCs w:val="24"/>
          <w:lang w:val="en-US"/>
        </w:rPr>
        <w:t xml:space="preserve"> </w:t>
      </w:r>
      <w:r w:rsidR="00EC35CE" w:rsidRPr="000144B8">
        <w:rPr>
          <w:rStyle w:val="Absatz-Standardschriftart"/>
          <w:bCs/>
          <w:sz w:val="24"/>
          <w:szCs w:val="24"/>
          <w:lang w:val="en-US"/>
        </w:rPr>
        <w:t>commit</w:t>
      </w:r>
      <w:r w:rsidR="0036263B" w:rsidRPr="000144B8">
        <w:rPr>
          <w:rStyle w:val="Absatz-Standardschriftart"/>
          <w:bCs/>
          <w:sz w:val="24"/>
          <w:szCs w:val="24"/>
          <w:lang w:val="en-US"/>
        </w:rPr>
        <w:t>ted</w:t>
      </w:r>
      <w:r w:rsidR="00EC35CE" w:rsidRPr="000144B8">
        <w:rPr>
          <w:rStyle w:val="Absatz-Standardschriftart"/>
          <w:bCs/>
          <w:sz w:val="24"/>
          <w:szCs w:val="24"/>
          <w:lang w:val="en-US"/>
        </w:rPr>
        <w:t xml:space="preserve"> to </w:t>
      </w:r>
      <w:r>
        <w:rPr>
          <w:rStyle w:val="Absatz-Standardschriftart"/>
          <w:bCs/>
          <w:sz w:val="24"/>
          <w:szCs w:val="24"/>
          <w:lang w:val="en-US"/>
        </w:rPr>
        <w:t>reinvigorating and intensifying</w:t>
      </w:r>
      <w:r w:rsidR="00EC35CE" w:rsidRPr="000144B8">
        <w:rPr>
          <w:rStyle w:val="Absatz-Standardschriftart"/>
          <w:bCs/>
          <w:sz w:val="24"/>
          <w:szCs w:val="24"/>
          <w:lang w:val="en-US"/>
        </w:rPr>
        <w:t xml:space="preserve"> the work </w:t>
      </w:r>
      <w:r>
        <w:rPr>
          <w:rStyle w:val="Absatz-Standardschriftart"/>
          <w:bCs/>
          <w:sz w:val="24"/>
          <w:szCs w:val="24"/>
          <w:lang w:val="en-US"/>
        </w:rPr>
        <w:t>o</w:t>
      </w:r>
      <w:r w:rsidR="00EC35CE" w:rsidRPr="000144B8">
        <w:rPr>
          <w:rStyle w:val="Absatz-Standardschriftart"/>
          <w:bCs/>
          <w:sz w:val="24"/>
          <w:szCs w:val="24"/>
          <w:lang w:val="en-US"/>
        </w:rPr>
        <w:t xml:space="preserve">f the Network, </w:t>
      </w:r>
      <w:r w:rsidR="00EC35CE" w:rsidRPr="000144B8">
        <w:rPr>
          <w:rStyle w:val="Absatz-Standardschriftart"/>
          <w:bCs/>
          <w:i/>
          <w:sz w:val="24"/>
          <w:szCs w:val="24"/>
          <w:lang w:val="en-US"/>
        </w:rPr>
        <w:t>inter alia</w:t>
      </w:r>
      <w:r w:rsidR="00EC35CE" w:rsidRPr="000144B8">
        <w:rPr>
          <w:rStyle w:val="Absatz-Standardschriftart"/>
          <w:bCs/>
          <w:sz w:val="24"/>
          <w:szCs w:val="24"/>
          <w:lang w:val="en-US"/>
        </w:rPr>
        <w:t xml:space="preserve"> responding to the various calls by the Secretary General, including the Call to Action on Human Rights, and t</w:t>
      </w:r>
      <w:r w:rsidR="007E60EB" w:rsidRPr="000144B8">
        <w:rPr>
          <w:rStyle w:val="Absatz-Standardschriftart"/>
          <w:bCs/>
          <w:sz w:val="24"/>
          <w:szCs w:val="24"/>
          <w:lang w:val="en-US"/>
        </w:rPr>
        <w:t>he letter to staff of June 2020, a</w:t>
      </w:r>
      <w:r w:rsidR="00ED6263">
        <w:rPr>
          <w:rStyle w:val="Absatz-Standardschriftart"/>
          <w:bCs/>
          <w:sz w:val="24"/>
          <w:szCs w:val="24"/>
          <w:lang w:val="en-US"/>
        </w:rPr>
        <w:t>lso</w:t>
      </w:r>
      <w:r w:rsidR="007E60EB" w:rsidRPr="000144B8">
        <w:rPr>
          <w:rStyle w:val="Absatz-Standardschriftart"/>
          <w:bCs/>
          <w:sz w:val="24"/>
          <w:szCs w:val="24"/>
          <w:lang w:val="en-US"/>
        </w:rPr>
        <w:t xml:space="preserve"> in light of upcoming key anniversaries and processes 2021+, </w:t>
      </w:r>
      <w:r w:rsidR="00ED6263">
        <w:rPr>
          <w:rStyle w:val="Absatz-Standardschriftart"/>
          <w:bCs/>
          <w:sz w:val="24"/>
          <w:szCs w:val="24"/>
          <w:lang w:val="en-US"/>
        </w:rPr>
        <w:t xml:space="preserve">such as the </w:t>
      </w:r>
      <w:r w:rsidR="007E60EB" w:rsidRPr="000144B8">
        <w:rPr>
          <w:rStyle w:val="Absatz-Standardschriftart"/>
          <w:bCs/>
          <w:sz w:val="24"/>
          <w:szCs w:val="24"/>
          <w:lang w:val="en-US"/>
        </w:rPr>
        <w:t>mid-term review of the Decade of people of African Descent, 20</w:t>
      </w:r>
      <w:r w:rsidR="007E60EB" w:rsidRPr="000144B8">
        <w:rPr>
          <w:rStyle w:val="Absatz-Standardschriftart"/>
          <w:bCs/>
          <w:sz w:val="24"/>
          <w:szCs w:val="24"/>
          <w:vertAlign w:val="superscript"/>
          <w:lang w:val="en-US"/>
        </w:rPr>
        <w:t>th</w:t>
      </w:r>
      <w:r w:rsidR="007E60EB" w:rsidRPr="000144B8">
        <w:rPr>
          <w:rStyle w:val="Absatz-Standardschriftart"/>
          <w:bCs/>
          <w:sz w:val="24"/>
          <w:szCs w:val="24"/>
          <w:lang w:val="en-US"/>
        </w:rPr>
        <w:t xml:space="preserve"> anniversary of the World Conference Against Racism, and the 30</w:t>
      </w:r>
      <w:r w:rsidR="007E60EB" w:rsidRPr="000144B8">
        <w:rPr>
          <w:rStyle w:val="Absatz-Standardschriftart"/>
          <w:bCs/>
          <w:sz w:val="24"/>
          <w:szCs w:val="24"/>
          <w:vertAlign w:val="superscript"/>
          <w:lang w:val="en-US"/>
        </w:rPr>
        <w:t>th</w:t>
      </w:r>
      <w:r w:rsidR="007E60EB" w:rsidRPr="000144B8">
        <w:rPr>
          <w:rStyle w:val="Absatz-Standardschriftart"/>
          <w:bCs/>
          <w:sz w:val="24"/>
          <w:szCs w:val="24"/>
          <w:lang w:val="en-US"/>
        </w:rPr>
        <w:t xml:space="preserve"> anniversary of the 1992 UN Minorities Declaration.</w:t>
      </w:r>
      <w:r w:rsidR="00EC35CE" w:rsidRPr="000144B8">
        <w:rPr>
          <w:rStyle w:val="Absatz-Standardschriftart"/>
          <w:bCs/>
          <w:sz w:val="24"/>
          <w:szCs w:val="24"/>
          <w:lang w:val="en-US"/>
        </w:rPr>
        <w:t xml:space="preserve"> </w:t>
      </w:r>
    </w:p>
    <w:p w14:paraId="18BBA84D" w14:textId="77777777" w:rsidR="005740B8" w:rsidRPr="000144B8" w:rsidRDefault="005740B8" w:rsidP="005740B8">
      <w:pPr>
        <w:pStyle w:val="BodyA"/>
        <w:ind w:left="720"/>
        <w:jc w:val="both"/>
        <w:rPr>
          <w:rStyle w:val="Absatz-Standardschriftart"/>
          <w:rFonts w:ascii="Times New Roman" w:hAnsi="Times New Roman" w:cs="Times New Roman"/>
          <w:bCs/>
          <w:sz w:val="24"/>
          <w:szCs w:val="24"/>
          <w:lang w:val="en-US"/>
        </w:rPr>
      </w:pPr>
    </w:p>
    <w:p w14:paraId="0163F4A3" w14:textId="49EA1516" w:rsidR="000144B8" w:rsidRPr="000144B8" w:rsidRDefault="000144B8" w:rsidP="0036263B">
      <w:pPr>
        <w:pStyle w:val="BodyA"/>
        <w:jc w:val="both"/>
        <w:rPr>
          <w:rFonts w:ascii="Times New Roman" w:hAnsi="Times New Roman" w:cs="Times New Roman"/>
          <w:sz w:val="24"/>
          <w:szCs w:val="24"/>
          <w:lang w:val="en-US"/>
        </w:rPr>
      </w:pPr>
      <w:r w:rsidRPr="000144B8">
        <w:rPr>
          <w:rStyle w:val="Absatz-Standardschriftart"/>
          <w:rFonts w:ascii="Times New Roman" w:hAnsi="Times New Roman" w:cs="Times New Roman"/>
          <w:bCs/>
          <w:sz w:val="24"/>
          <w:szCs w:val="24"/>
          <w:lang w:val="en-US"/>
        </w:rPr>
        <w:t>The senior officials also noted that racism, discrimination and diversity are now matters of attention internally across the UN, and are in many cases the subject of ongoing scrutiny and processes in-agency now. They committed to linkages between these internal reform processes and external policy and protection work.</w:t>
      </w:r>
    </w:p>
    <w:p w14:paraId="66286CD2" w14:textId="77777777" w:rsidR="000144B8" w:rsidRPr="000144B8" w:rsidRDefault="000144B8" w:rsidP="0036263B">
      <w:pPr>
        <w:pStyle w:val="BodyA"/>
        <w:jc w:val="both"/>
        <w:rPr>
          <w:rFonts w:ascii="Times New Roman" w:hAnsi="Times New Roman" w:cs="Times New Roman"/>
          <w:sz w:val="24"/>
          <w:szCs w:val="24"/>
          <w:lang w:val="en-US"/>
        </w:rPr>
      </w:pPr>
    </w:p>
    <w:p w14:paraId="584B5E46" w14:textId="2A466EB3" w:rsidR="000144B8" w:rsidRPr="000144B8" w:rsidRDefault="0036263B" w:rsidP="000144B8">
      <w:pPr>
        <w:pStyle w:val="BodyA"/>
        <w:jc w:val="both"/>
        <w:rPr>
          <w:rFonts w:ascii="Times New Roman" w:eastAsia="Times New Roman" w:hAnsi="Times New Roman" w:cs="Times New Roman"/>
          <w:sz w:val="24"/>
          <w:szCs w:val="24"/>
          <w:highlight w:val="white"/>
          <w:lang w:val="en-US"/>
        </w:rPr>
      </w:pPr>
      <w:r w:rsidRPr="000144B8">
        <w:rPr>
          <w:rFonts w:ascii="Times New Roman" w:hAnsi="Times New Roman" w:cs="Times New Roman"/>
          <w:sz w:val="24"/>
          <w:szCs w:val="24"/>
          <w:lang w:val="en-US"/>
        </w:rPr>
        <w:t>On 7 December, the Network will convene to finalize its 2021</w:t>
      </w:r>
      <w:r w:rsidR="00536031" w:rsidRPr="000144B8">
        <w:rPr>
          <w:rFonts w:ascii="Times New Roman" w:hAnsi="Times New Roman" w:cs="Times New Roman"/>
          <w:sz w:val="24"/>
          <w:szCs w:val="24"/>
          <w:lang w:val="en-US"/>
        </w:rPr>
        <w:t>+</w:t>
      </w:r>
      <w:r w:rsidRPr="000144B8">
        <w:rPr>
          <w:rFonts w:ascii="Times New Roman" w:hAnsi="Times New Roman" w:cs="Times New Roman"/>
          <w:sz w:val="24"/>
          <w:szCs w:val="24"/>
          <w:lang w:val="en-US"/>
        </w:rPr>
        <w:t xml:space="preserve"> Work Plan</w:t>
      </w:r>
      <w:r w:rsidR="00536031" w:rsidRPr="000144B8">
        <w:rPr>
          <w:rFonts w:ascii="Times New Roman" w:hAnsi="Times New Roman" w:cs="Times New Roman"/>
          <w:sz w:val="24"/>
          <w:szCs w:val="24"/>
          <w:lang w:val="en-US"/>
        </w:rPr>
        <w:t xml:space="preserve">, a detailed programme of work building on the commitments made by the Network’s senior level. </w:t>
      </w:r>
      <w:r w:rsidR="000144B8" w:rsidRPr="000144B8">
        <w:rPr>
          <w:rFonts w:ascii="Times New Roman" w:eastAsia="Times New Roman" w:hAnsi="Times New Roman" w:cs="Times New Roman"/>
          <w:sz w:val="24"/>
          <w:szCs w:val="24"/>
          <w:highlight w:val="white"/>
          <w:lang w:val="en-US"/>
        </w:rPr>
        <w:t xml:space="preserve">This work will include, </w:t>
      </w:r>
      <w:r w:rsidR="000144B8" w:rsidRPr="000144B8">
        <w:rPr>
          <w:rFonts w:ascii="Times New Roman" w:eastAsia="Times New Roman" w:hAnsi="Times New Roman" w:cs="Times New Roman"/>
          <w:i/>
          <w:sz w:val="24"/>
          <w:szCs w:val="24"/>
          <w:highlight w:val="white"/>
          <w:lang w:val="en-US"/>
        </w:rPr>
        <w:t>inter alia:</w:t>
      </w:r>
      <w:r w:rsidR="000144B8" w:rsidRPr="000144B8">
        <w:rPr>
          <w:rFonts w:ascii="Times New Roman" w:eastAsia="Times New Roman" w:hAnsi="Times New Roman" w:cs="Times New Roman"/>
          <w:sz w:val="24"/>
          <w:szCs w:val="24"/>
          <w:highlight w:val="white"/>
          <w:lang w:val="en-US"/>
        </w:rPr>
        <w:t xml:space="preserve"> </w:t>
      </w:r>
    </w:p>
    <w:p w14:paraId="074D20DB" w14:textId="77777777" w:rsidR="000144B8" w:rsidRPr="000144B8" w:rsidRDefault="000144B8" w:rsidP="000144B8">
      <w:pPr>
        <w:pBdr>
          <w:top w:val="nil"/>
          <w:left w:val="nil"/>
          <w:bottom w:val="nil"/>
          <w:right w:val="nil"/>
          <w:between w:val="nil"/>
        </w:pBdr>
        <w:shd w:val="clear" w:color="auto" w:fill="auto"/>
        <w:autoSpaceDN/>
        <w:jc w:val="both"/>
        <w:textAlignment w:val="auto"/>
        <w:rPr>
          <w:rFonts w:eastAsia="Times New Roman"/>
          <w:color w:val="000000"/>
          <w:sz w:val="24"/>
          <w:szCs w:val="24"/>
          <w:highlight w:val="white"/>
          <w:lang w:val="en-US"/>
        </w:rPr>
      </w:pPr>
    </w:p>
    <w:p w14:paraId="10B3738E" w14:textId="5F54E044" w:rsidR="00536031" w:rsidRPr="000144B8" w:rsidRDefault="000144B8" w:rsidP="000144B8">
      <w:pPr>
        <w:pStyle w:val="Paragraphedeliste"/>
        <w:numPr>
          <w:ilvl w:val="1"/>
          <w:numId w:val="13"/>
        </w:numPr>
        <w:pBdr>
          <w:top w:val="nil"/>
          <w:left w:val="nil"/>
          <w:bottom w:val="nil"/>
          <w:right w:val="nil"/>
          <w:between w:val="nil"/>
        </w:pBdr>
        <w:jc w:val="both"/>
        <w:rPr>
          <w:rFonts w:ascii="Times New Roman" w:eastAsia="Times New Roman" w:hAnsi="Times New Roman" w:cs="Times New Roman"/>
          <w:color w:val="000000"/>
          <w:sz w:val="24"/>
          <w:szCs w:val="24"/>
          <w:highlight w:val="white"/>
          <w:lang w:val="en-US"/>
        </w:rPr>
      </w:pPr>
      <w:r w:rsidRPr="000144B8">
        <w:rPr>
          <w:rFonts w:ascii="Times New Roman" w:eastAsia="Times New Roman" w:hAnsi="Times New Roman" w:cs="Times New Roman"/>
          <w:color w:val="000000"/>
          <w:sz w:val="24"/>
          <w:szCs w:val="24"/>
          <w:highlight w:val="white"/>
          <w:lang w:val="en-US"/>
        </w:rPr>
        <w:t>P</w:t>
      </w:r>
      <w:r w:rsidR="00536031" w:rsidRPr="000144B8">
        <w:rPr>
          <w:rFonts w:ascii="Times New Roman" w:eastAsia="Times New Roman" w:hAnsi="Times New Roman" w:cs="Times New Roman"/>
          <w:color w:val="000000"/>
          <w:sz w:val="24"/>
          <w:szCs w:val="24"/>
          <w:highlight w:val="white"/>
          <w:lang w:val="en-US"/>
        </w:rPr>
        <w:t>roviding practical guidance to UN Country Teams and other field-based entities on measures to combat racial discrimination and strengthen protection of minorities, including gender dimensions and</w:t>
      </w:r>
      <w:r w:rsidR="00ED6263">
        <w:rPr>
          <w:rFonts w:ascii="Times New Roman" w:eastAsia="Times New Roman" w:hAnsi="Times New Roman" w:cs="Times New Roman"/>
          <w:color w:val="000000"/>
          <w:sz w:val="24"/>
          <w:szCs w:val="24"/>
          <w:highlight w:val="white"/>
          <w:lang w:val="en-US"/>
        </w:rPr>
        <w:t xml:space="preserve"> other</w:t>
      </w:r>
      <w:r w:rsidR="00536031" w:rsidRPr="000144B8">
        <w:rPr>
          <w:rFonts w:ascii="Times New Roman" w:eastAsia="Times New Roman" w:hAnsi="Times New Roman" w:cs="Times New Roman"/>
          <w:color w:val="000000"/>
          <w:sz w:val="24"/>
          <w:szCs w:val="24"/>
          <w:highlight w:val="white"/>
          <w:lang w:val="en-US"/>
        </w:rPr>
        <w:t xml:space="preserve"> intersectional aspects, in particular by documenting and highlighting practical </w:t>
      </w:r>
      <w:r w:rsidR="00536031" w:rsidRPr="000144B8">
        <w:rPr>
          <w:rFonts w:ascii="Times New Roman" w:eastAsia="Times New Roman" w:hAnsi="Times New Roman" w:cs="Times New Roman"/>
          <w:color w:val="000000"/>
          <w:sz w:val="24"/>
          <w:szCs w:val="24"/>
          <w:highlight w:val="white"/>
          <w:lang w:val="en-US"/>
        </w:rPr>
        <w:lastRenderedPageBreak/>
        <w:t xml:space="preserve">examples, and with a view </w:t>
      </w:r>
      <w:r w:rsidR="00536031" w:rsidRPr="000144B8">
        <w:rPr>
          <w:rFonts w:ascii="Times New Roman" w:eastAsia="Times New Roman" w:hAnsi="Times New Roman" w:cs="Times New Roman"/>
          <w:i/>
          <w:color w:val="000000"/>
          <w:sz w:val="24"/>
          <w:szCs w:val="24"/>
          <w:highlight w:val="white"/>
          <w:lang w:val="en-US"/>
        </w:rPr>
        <w:t>inter alia</w:t>
      </w:r>
      <w:r w:rsidR="00536031" w:rsidRPr="000144B8">
        <w:rPr>
          <w:rFonts w:ascii="Times New Roman" w:eastAsia="Times New Roman" w:hAnsi="Times New Roman" w:cs="Times New Roman"/>
          <w:color w:val="000000"/>
          <w:sz w:val="24"/>
          <w:szCs w:val="24"/>
          <w:highlight w:val="white"/>
          <w:lang w:val="en-US"/>
        </w:rPr>
        <w:t xml:space="preserve"> to complementing the forthcoming UN</w:t>
      </w:r>
      <w:r>
        <w:rPr>
          <w:rFonts w:ascii="Times New Roman" w:eastAsia="Times New Roman" w:hAnsi="Times New Roman" w:cs="Times New Roman"/>
          <w:color w:val="000000"/>
          <w:sz w:val="24"/>
          <w:szCs w:val="24"/>
          <w:highlight w:val="white"/>
          <w:lang w:val="en-US"/>
        </w:rPr>
        <w:t xml:space="preserve"> </w:t>
      </w:r>
      <w:r w:rsidR="00536031" w:rsidRPr="000144B8">
        <w:rPr>
          <w:rFonts w:ascii="Times New Roman" w:eastAsia="Times New Roman" w:hAnsi="Times New Roman" w:cs="Times New Roman"/>
          <w:color w:val="000000"/>
          <w:sz w:val="24"/>
          <w:szCs w:val="24"/>
          <w:highlight w:val="white"/>
          <w:lang w:val="en-US"/>
        </w:rPr>
        <w:t>S</w:t>
      </w:r>
      <w:r>
        <w:rPr>
          <w:rFonts w:ascii="Times New Roman" w:eastAsia="Times New Roman" w:hAnsi="Times New Roman" w:cs="Times New Roman"/>
          <w:color w:val="000000"/>
          <w:sz w:val="24"/>
          <w:szCs w:val="24"/>
          <w:highlight w:val="white"/>
          <w:lang w:val="en-US"/>
        </w:rPr>
        <w:t xml:space="preserve">ustainable Development </w:t>
      </w:r>
      <w:r w:rsidR="00536031" w:rsidRPr="000144B8">
        <w:rPr>
          <w:rFonts w:ascii="Times New Roman" w:eastAsia="Times New Roman" w:hAnsi="Times New Roman" w:cs="Times New Roman"/>
          <w:color w:val="000000"/>
          <w:sz w:val="24"/>
          <w:szCs w:val="24"/>
          <w:highlight w:val="white"/>
          <w:lang w:val="en-US"/>
        </w:rPr>
        <w:t>G</w:t>
      </w:r>
      <w:r>
        <w:rPr>
          <w:rFonts w:ascii="Times New Roman" w:eastAsia="Times New Roman" w:hAnsi="Times New Roman" w:cs="Times New Roman"/>
          <w:color w:val="000000"/>
          <w:sz w:val="24"/>
          <w:szCs w:val="24"/>
          <w:highlight w:val="white"/>
          <w:lang w:val="en-US"/>
        </w:rPr>
        <w:t>oals</w:t>
      </w:r>
      <w:r w:rsidR="008369D3">
        <w:rPr>
          <w:rFonts w:ascii="Times New Roman" w:eastAsia="Times New Roman" w:hAnsi="Times New Roman" w:cs="Times New Roman"/>
          <w:color w:val="000000"/>
          <w:sz w:val="24"/>
          <w:szCs w:val="24"/>
          <w:highlight w:val="white"/>
          <w:lang w:val="en-US"/>
        </w:rPr>
        <w:t xml:space="preserve"> O</w:t>
      </w:r>
      <w:r w:rsidR="00536031" w:rsidRPr="000144B8">
        <w:rPr>
          <w:rFonts w:ascii="Times New Roman" w:eastAsia="Times New Roman" w:hAnsi="Times New Roman" w:cs="Times New Roman"/>
          <w:color w:val="000000"/>
          <w:sz w:val="24"/>
          <w:szCs w:val="24"/>
          <w:highlight w:val="white"/>
          <w:lang w:val="en-US"/>
        </w:rPr>
        <w:t>perational Guide on L</w:t>
      </w:r>
      <w:r>
        <w:rPr>
          <w:rFonts w:ascii="Times New Roman" w:eastAsia="Times New Roman" w:hAnsi="Times New Roman" w:cs="Times New Roman"/>
          <w:color w:val="000000"/>
          <w:sz w:val="24"/>
          <w:szCs w:val="24"/>
          <w:highlight w:val="white"/>
          <w:lang w:val="en-US"/>
        </w:rPr>
        <w:t xml:space="preserve">eaving </w:t>
      </w:r>
      <w:r w:rsidR="00536031" w:rsidRPr="000144B8">
        <w:rPr>
          <w:rFonts w:ascii="Times New Roman" w:eastAsia="Times New Roman" w:hAnsi="Times New Roman" w:cs="Times New Roman"/>
          <w:color w:val="000000"/>
          <w:sz w:val="24"/>
          <w:szCs w:val="24"/>
          <w:highlight w:val="white"/>
          <w:lang w:val="en-US"/>
        </w:rPr>
        <w:t>N</w:t>
      </w:r>
      <w:r>
        <w:rPr>
          <w:rFonts w:ascii="Times New Roman" w:eastAsia="Times New Roman" w:hAnsi="Times New Roman" w:cs="Times New Roman"/>
          <w:color w:val="000000"/>
          <w:sz w:val="24"/>
          <w:szCs w:val="24"/>
          <w:highlight w:val="white"/>
          <w:lang w:val="en-US"/>
        </w:rPr>
        <w:t xml:space="preserve">o </w:t>
      </w:r>
      <w:r w:rsidR="00536031" w:rsidRPr="000144B8">
        <w:rPr>
          <w:rFonts w:ascii="Times New Roman" w:eastAsia="Times New Roman" w:hAnsi="Times New Roman" w:cs="Times New Roman"/>
          <w:color w:val="000000"/>
          <w:sz w:val="24"/>
          <w:szCs w:val="24"/>
          <w:highlight w:val="white"/>
          <w:lang w:val="en-US"/>
        </w:rPr>
        <w:t>O</w:t>
      </w:r>
      <w:r>
        <w:rPr>
          <w:rFonts w:ascii="Times New Roman" w:eastAsia="Times New Roman" w:hAnsi="Times New Roman" w:cs="Times New Roman"/>
          <w:color w:val="000000"/>
          <w:sz w:val="24"/>
          <w:szCs w:val="24"/>
          <w:highlight w:val="white"/>
          <w:lang w:val="en-US"/>
        </w:rPr>
        <w:t xml:space="preserve">ne </w:t>
      </w:r>
      <w:r w:rsidR="00536031" w:rsidRPr="000144B8">
        <w:rPr>
          <w:rFonts w:ascii="Times New Roman" w:eastAsia="Times New Roman" w:hAnsi="Times New Roman" w:cs="Times New Roman"/>
          <w:color w:val="000000"/>
          <w:sz w:val="24"/>
          <w:szCs w:val="24"/>
          <w:highlight w:val="white"/>
          <w:lang w:val="en-US"/>
        </w:rPr>
        <w:t>B</w:t>
      </w:r>
      <w:r>
        <w:rPr>
          <w:rFonts w:ascii="Times New Roman" w:eastAsia="Times New Roman" w:hAnsi="Times New Roman" w:cs="Times New Roman"/>
          <w:color w:val="000000"/>
          <w:sz w:val="24"/>
          <w:szCs w:val="24"/>
          <w:highlight w:val="white"/>
          <w:lang w:val="en-US"/>
        </w:rPr>
        <w:t>ehind</w:t>
      </w:r>
      <w:r w:rsidR="00536031" w:rsidRPr="000144B8">
        <w:rPr>
          <w:rFonts w:ascii="Times New Roman" w:eastAsia="Times New Roman" w:hAnsi="Times New Roman" w:cs="Times New Roman"/>
          <w:color w:val="000000"/>
          <w:sz w:val="24"/>
          <w:szCs w:val="24"/>
          <w:highlight w:val="white"/>
          <w:lang w:val="en-US"/>
        </w:rPr>
        <w:t xml:space="preserve">.  This material should particularly inform – and be attentive to -- COVID-19 response, as well as to the development of UN country frameworks and programming.  </w:t>
      </w:r>
    </w:p>
    <w:p w14:paraId="4F64D4A5" w14:textId="77777777" w:rsidR="00536031" w:rsidRPr="000144B8" w:rsidRDefault="00536031" w:rsidP="00536031">
      <w:pPr>
        <w:pBdr>
          <w:top w:val="nil"/>
          <w:left w:val="nil"/>
          <w:bottom w:val="nil"/>
          <w:right w:val="nil"/>
          <w:between w:val="nil"/>
        </w:pBdr>
        <w:ind w:left="3240"/>
        <w:jc w:val="both"/>
        <w:rPr>
          <w:rFonts w:eastAsia="Times New Roman"/>
          <w:color w:val="000000"/>
          <w:sz w:val="24"/>
          <w:szCs w:val="24"/>
          <w:highlight w:val="white"/>
          <w:lang w:val="en-US"/>
        </w:rPr>
      </w:pPr>
    </w:p>
    <w:p w14:paraId="5122ADF7" w14:textId="5A918E06" w:rsidR="000144B8" w:rsidRPr="000144B8" w:rsidRDefault="00536031" w:rsidP="000144B8">
      <w:pPr>
        <w:pStyle w:val="Paragraphedeliste"/>
        <w:numPr>
          <w:ilvl w:val="1"/>
          <w:numId w:val="13"/>
        </w:numPr>
        <w:pBdr>
          <w:top w:val="nil"/>
          <w:left w:val="nil"/>
          <w:bottom w:val="nil"/>
          <w:right w:val="nil"/>
          <w:between w:val="nil"/>
        </w:pBdr>
        <w:jc w:val="both"/>
        <w:rPr>
          <w:rFonts w:ascii="Times New Roman" w:eastAsia="Times New Roman" w:hAnsi="Times New Roman" w:cs="Times New Roman"/>
          <w:color w:val="000000"/>
          <w:sz w:val="24"/>
          <w:szCs w:val="24"/>
          <w:highlight w:val="white"/>
          <w:lang w:val="en-US"/>
        </w:rPr>
      </w:pPr>
      <w:r w:rsidRPr="000144B8">
        <w:rPr>
          <w:rFonts w:ascii="Times New Roman" w:eastAsia="Times New Roman" w:hAnsi="Times New Roman" w:cs="Times New Roman"/>
          <w:color w:val="000000"/>
          <w:sz w:val="24"/>
          <w:szCs w:val="24"/>
          <w:highlight w:val="white"/>
          <w:lang w:val="en-US"/>
        </w:rPr>
        <w:t>Advancing attention to and action on combatting racial discrimination and strengthening protection of minorities</w:t>
      </w:r>
      <w:r w:rsidR="00087714">
        <w:rPr>
          <w:rFonts w:ascii="Times New Roman" w:eastAsia="Times New Roman" w:hAnsi="Times New Roman" w:cs="Times New Roman"/>
          <w:color w:val="000000"/>
          <w:sz w:val="24"/>
          <w:szCs w:val="24"/>
          <w:highlight w:val="white"/>
          <w:lang w:val="en-US"/>
        </w:rPr>
        <w:t>,</w:t>
      </w:r>
      <w:r w:rsidRPr="000144B8">
        <w:rPr>
          <w:rFonts w:ascii="Times New Roman" w:eastAsia="Times New Roman" w:hAnsi="Times New Roman" w:cs="Times New Roman"/>
          <w:color w:val="000000"/>
          <w:sz w:val="24"/>
          <w:szCs w:val="24"/>
          <w:highlight w:val="white"/>
          <w:lang w:val="en-US"/>
        </w:rPr>
        <w:t xml:space="preserve"> </w:t>
      </w:r>
      <w:r w:rsidR="00087714" w:rsidRPr="000144B8">
        <w:rPr>
          <w:rFonts w:ascii="Times New Roman" w:eastAsia="Times New Roman" w:hAnsi="Times New Roman" w:cs="Times New Roman"/>
          <w:color w:val="000000"/>
          <w:sz w:val="24"/>
          <w:szCs w:val="24"/>
          <w:highlight w:val="white"/>
          <w:lang w:val="en-US"/>
        </w:rPr>
        <w:t>in</w:t>
      </w:r>
      <w:r w:rsidR="00087714">
        <w:rPr>
          <w:rFonts w:ascii="Times New Roman" w:eastAsia="Times New Roman" w:hAnsi="Times New Roman" w:cs="Times New Roman"/>
          <w:color w:val="000000"/>
          <w:sz w:val="24"/>
          <w:szCs w:val="24"/>
          <w:highlight w:val="white"/>
          <w:lang w:val="en-US"/>
        </w:rPr>
        <w:t>cluding in</w:t>
      </w:r>
      <w:r w:rsidR="00087714" w:rsidRPr="000144B8">
        <w:rPr>
          <w:rFonts w:ascii="Times New Roman" w:eastAsia="Times New Roman" w:hAnsi="Times New Roman" w:cs="Times New Roman"/>
          <w:color w:val="000000"/>
          <w:sz w:val="24"/>
          <w:szCs w:val="24"/>
          <w:highlight w:val="white"/>
          <w:lang w:val="en-US"/>
        </w:rPr>
        <w:t xml:space="preserve"> </w:t>
      </w:r>
      <w:r w:rsidR="00087714">
        <w:rPr>
          <w:rFonts w:ascii="Times New Roman" w:eastAsia="Times New Roman" w:hAnsi="Times New Roman" w:cs="Times New Roman"/>
          <w:color w:val="000000"/>
          <w:sz w:val="24"/>
          <w:szCs w:val="24"/>
          <w:highlight w:val="white"/>
          <w:lang w:val="en-US"/>
        </w:rPr>
        <w:t xml:space="preserve">displacement, </w:t>
      </w:r>
      <w:r w:rsidR="00087714" w:rsidRPr="000144B8">
        <w:rPr>
          <w:rFonts w:ascii="Times New Roman" w:eastAsia="Times New Roman" w:hAnsi="Times New Roman" w:cs="Times New Roman"/>
          <w:color w:val="000000"/>
          <w:sz w:val="24"/>
          <w:szCs w:val="24"/>
          <w:highlight w:val="white"/>
          <w:lang w:val="en-US"/>
        </w:rPr>
        <w:t>security, peacekeeping and the protection of civilians in conflict</w:t>
      </w:r>
      <w:r w:rsidR="00087714" w:rsidRPr="00BA1A72">
        <w:rPr>
          <w:rFonts w:ascii="Times New Roman" w:eastAsia="Times New Roman" w:hAnsi="Times New Roman" w:cs="Times New Roman"/>
          <w:color w:val="000000"/>
          <w:sz w:val="24"/>
          <w:szCs w:val="24"/>
          <w:highlight w:val="white"/>
          <w:lang w:val="en-US"/>
        </w:rPr>
        <w:t>-affected settings, and in the context of climate change</w:t>
      </w:r>
      <w:r w:rsidR="000144B8" w:rsidRPr="000144B8">
        <w:rPr>
          <w:rFonts w:ascii="Times New Roman" w:eastAsia="Times New Roman" w:hAnsi="Times New Roman" w:cs="Times New Roman"/>
          <w:color w:val="000000"/>
          <w:sz w:val="24"/>
          <w:szCs w:val="24"/>
          <w:highlight w:val="white"/>
          <w:lang w:val="en-US"/>
        </w:rPr>
        <w:t>.</w:t>
      </w:r>
      <w:r w:rsidRPr="000144B8">
        <w:rPr>
          <w:rFonts w:ascii="Times New Roman" w:eastAsia="Times New Roman" w:hAnsi="Times New Roman" w:cs="Times New Roman"/>
          <w:color w:val="000000"/>
          <w:sz w:val="24"/>
          <w:szCs w:val="24"/>
          <w:lang w:val="en-US"/>
        </w:rPr>
        <w:t xml:space="preserve"> </w:t>
      </w:r>
    </w:p>
    <w:p w14:paraId="3A78BF30" w14:textId="77777777" w:rsidR="000144B8" w:rsidRPr="000144B8" w:rsidRDefault="000144B8" w:rsidP="000144B8">
      <w:pPr>
        <w:pStyle w:val="Paragraphedeliste"/>
        <w:rPr>
          <w:rFonts w:ascii="Times New Roman" w:eastAsia="Times New Roman" w:hAnsi="Times New Roman" w:cs="Times New Roman"/>
          <w:color w:val="000000"/>
          <w:sz w:val="24"/>
          <w:szCs w:val="24"/>
          <w:highlight w:val="white"/>
          <w:lang w:val="en-US"/>
        </w:rPr>
      </w:pPr>
    </w:p>
    <w:p w14:paraId="7FDF3832" w14:textId="6917BDC8" w:rsidR="00536031" w:rsidRPr="005F6805" w:rsidRDefault="00536031" w:rsidP="000144B8">
      <w:pPr>
        <w:pStyle w:val="Paragraphedeliste"/>
        <w:numPr>
          <w:ilvl w:val="1"/>
          <w:numId w:val="13"/>
        </w:numPr>
        <w:pBdr>
          <w:top w:val="nil"/>
          <w:left w:val="nil"/>
          <w:bottom w:val="nil"/>
          <w:right w:val="nil"/>
          <w:between w:val="nil"/>
        </w:pBdr>
        <w:jc w:val="both"/>
        <w:rPr>
          <w:rFonts w:ascii="Times New Roman" w:eastAsia="Times New Roman" w:hAnsi="Times New Roman" w:cs="Times New Roman"/>
          <w:color w:val="000000"/>
          <w:sz w:val="24"/>
          <w:szCs w:val="24"/>
          <w:highlight w:val="white"/>
          <w:lang w:val="en-US"/>
        </w:rPr>
      </w:pPr>
      <w:r w:rsidRPr="000144B8">
        <w:rPr>
          <w:rFonts w:ascii="Times New Roman" w:eastAsia="Times New Roman" w:hAnsi="Times New Roman" w:cs="Times New Roman"/>
          <w:color w:val="000000"/>
          <w:sz w:val="24"/>
          <w:szCs w:val="24"/>
          <w:highlight w:val="white"/>
          <w:lang w:val="en-US"/>
        </w:rPr>
        <w:t xml:space="preserve">Deepening substantive </w:t>
      </w:r>
      <w:r w:rsidRPr="005F6805">
        <w:rPr>
          <w:rFonts w:ascii="Times New Roman" w:eastAsia="Times New Roman" w:hAnsi="Times New Roman" w:cs="Times New Roman"/>
          <w:color w:val="000000"/>
          <w:sz w:val="24"/>
          <w:szCs w:val="24"/>
          <w:highlight w:val="white"/>
          <w:lang w:val="en-US"/>
        </w:rPr>
        <w:t>understanding and engagement of law, policy, norms, facts and good practices in the areas of expertise of the UN Network as a whole, and its participating agencies and entities in particular. In 2021, this shall include attention to tackling racial discrimination and strengthening protection of minorities in areas including criminal justice and law enforcement, taking note in particular of the views and concerns expressed during the Human Rights Council’s June 2020 urgent debate</w:t>
      </w:r>
      <w:r w:rsidR="005F6805" w:rsidRPr="005F6805">
        <w:rPr>
          <w:rFonts w:ascii="Times New Roman" w:eastAsia="Times New Roman" w:hAnsi="Times New Roman" w:cs="Times New Roman"/>
          <w:color w:val="000000"/>
          <w:sz w:val="24"/>
          <w:szCs w:val="24"/>
          <w:highlight w:val="white"/>
          <w:lang w:val="en-US"/>
        </w:rPr>
        <w:t xml:space="preserve"> and Resolution 43/1 </w:t>
      </w:r>
      <w:r w:rsidR="005F6805" w:rsidRPr="005F6805">
        <w:rPr>
          <w:rFonts w:ascii="Times New Roman" w:hAnsi="Times New Roman" w:cs="Times New Roman"/>
          <w:color w:val="000000"/>
          <w:sz w:val="24"/>
          <w:szCs w:val="24"/>
          <w:shd w:val="clear" w:color="auto" w:fill="FFFFFF"/>
        </w:rPr>
        <w:t>on the</w:t>
      </w:r>
      <w:r w:rsidR="005F6805" w:rsidRPr="005F6805">
        <w:rPr>
          <w:rStyle w:val="lev"/>
          <w:rFonts w:ascii="Times New Roman" w:hAnsi="Times New Roman" w:cs="Times New Roman"/>
          <w:color w:val="000000"/>
          <w:sz w:val="24"/>
          <w:szCs w:val="24"/>
          <w:shd w:val="clear" w:color="auto" w:fill="FFFFFF"/>
        </w:rPr>
        <w:t> </w:t>
      </w:r>
      <w:r w:rsidR="005F6805" w:rsidRPr="005F6805">
        <w:rPr>
          <w:rStyle w:val="lev"/>
          <w:rFonts w:ascii="Times New Roman" w:hAnsi="Times New Roman" w:cs="Times New Roman"/>
          <w:b w:val="0"/>
          <w:color w:val="000000"/>
          <w:sz w:val="24"/>
          <w:szCs w:val="24"/>
          <w:shd w:val="clear" w:color="auto" w:fill="FFFFFF"/>
        </w:rPr>
        <w:t>promotion and protection of the human rights and fundamental freedoms of Africans and of people of African descent against excessive use of force and other human rights violations by law enforcement officers</w:t>
      </w:r>
      <w:r w:rsidRPr="005F6805">
        <w:rPr>
          <w:rFonts w:ascii="Times New Roman" w:eastAsia="Times New Roman" w:hAnsi="Times New Roman" w:cs="Times New Roman"/>
          <w:color w:val="000000"/>
          <w:sz w:val="24"/>
          <w:szCs w:val="24"/>
          <w:highlight w:val="white"/>
          <w:lang w:val="en-US"/>
        </w:rPr>
        <w:t>, as well as advancing more broadly the minority protection agenda as per the S</w:t>
      </w:r>
      <w:r w:rsidR="000144B8" w:rsidRPr="005F6805">
        <w:rPr>
          <w:rFonts w:ascii="Times New Roman" w:eastAsia="Times New Roman" w:hAnsi="Times New Roman" w:cs="Times New Roman"/>
          <w:color w:val="000000"/>
          <w:sz w:val="24"/>
          <w:szCs w:val="24"/>
          <w:highlight w:val="white"/>
          <w:lang w:val="en-US"/>
        </w:rPr>
        <w:t>ecretary General’s February 2020 C</w:t>
      </w:r>
      <w:r w:rsidRPr="005F6805">
        <w:rPr>
          <w:rFonts w:ascii="Times New Roman" w:eastAsia="Times New Roman" w:hAnsi="Times New Roman" w:cs="Times New Roman"/>
          <w:color w:val="000000"/>
          <w:sz w:val="24"/>
          <w:szCs w:val="24"/>
          <w:highlight w:val="white"/>
          <w:lang w:val="en-US"/>
        </w:rPr>
        <w:t>a</w:t>
      </w:r>
      <w:r w:rsidR="000144B8" w:rsidRPr="005F6805">
        <w:rPr>
          <w:rFonts w:ascii="Times New Roman" w:eastAsia="Times New Roman" w:hAnsi="Times New Roman" w:cs="Times New Roman"/>
          <w:color w:val="000000"/>
          <w:sz w:val="24"/>
          <w:szCs w:val="24"/>
          <w:highlight w:val="white"/>
          <w:lang w:val="en-US"/>
        </w:rPr>
        <w:t>ll to A</w:t>
      </w:r>
      <w:r w:rsidRPr="005F6805">
        <w:rPr>
          <w:rFonts w:ascii="Times New Roman" w:eastAsia="Times New Roman" w:hAnsi="Times New Roman" w:cs="Times New Roman"/>
          <w:color w:val="000000"/>
          <w:sz w:val="24"/>
          <w:szCs w:val="24"/>
          <w:highlight w:val="white"/>
          <w:lang w:val="en-US"/>
        </w:rPr>
        <w:t xml:space="preserve">ction on human rights. </w:t>
      </w:r>
    </w:p>
    <w:p w14:paraId="6F3CF010" w14:textId="3F2843F8" w:rsidR="0036263B" w:rsidRDefault="0036263B" w:rsidP="0036263B">
      <w:pPr>
        <w:pStyle w:val="BodyA"/>
        <w:jc w:val="both"/>
        <w:rPr>
          <w:rFonts w:ascii="Times New Roman" w:hAnsi="Times New Roman" w:cs="Times New Roman"/>
          <w:sz w:val="24"/>
          <w:szCs w:val="24"/>
          <w:lang w:val="en-US"/>
        </w:rPr>
      </w:pPr>
    </w:p>
    <w:p w14:paraId="06C44535" w14:textId="109E4DE2" w:rsidR="008369D3" w:rsidRDefault="008369D3" w:rsidP="0036263B">
      <w:pPr>
        <w:pStyle w:val="BodyA"/>
        <w:jc w:val="both"/>
        <w:rPr>
          <w:rFonts w:ascii="Times New Roman" w:hAnsi="Times New Roman" w:cs="Times New Roman"/>
          <w:sz w:val="24"/>
          <w:szCs w:val="24"/>
          <w:lang w:val="en-US"/>
        </w:rPr>
      </w:pPr>
      <w:r>
        <w:rPr>
          <w:rFonts w:ascii="Times New Roman" w:hAnsi="Times New Roman" w:cs="Times New Roman"/>
          <w:sz w:val="24"/>
          <w:szCs w:val="24"/>
          <w:lang w:val="en-US"/>
        </w:rPr>
        <w:t>Finally, noting that today is the International Day of Persons</w:t>
      </w:r>
      <w:r w:rsidR="00ED6263">
        <w:rPr>
          <w:rFonts w:ascii="Times New Roman" w:hAnsi="Times New Roman" w:cs="Times New Roman"/>
          <w:sz w:val="24"/>
          <w:szCs w:val="24"/>
          <w:lang w:val="en-US"/>
        </w:rPr>
        <w:t xml:space="preserve"> with Disabilities</w:t>
      </w:r>
      <w:r>
        <w:rPr>
          <w:rFonts w:ascii="Times New Roman" w:hAnsi="Times New Roman" w:cs="Times New Roman"/>
          <w:sz w:val="24"/>
          <w:szCs w:val="24"/>
          <w:lang w:val="en-US"/>
        </w:rPr>
        <w:t xml:space="preserve">, the Network </w:t>
      </w:r>
      <w:r w:rsidR="00A3608F">
        <w:rPr>
          <w:rFonts w:ascii="Times New Roman" w:hAnsi="Times New Roman" w:cs="Times New Roman"/>
          <w:sz w:val="24"/>
          <w:szCs w:val="24"/>
          <w:lang w:val="en-US"/>
        </w:rPr>
        <w:t>also commits</w:t>
      </w:r>
      <w:r>
        <w:rPr>
          <w:rFonts w:ascii="Times New Roman" w:hAnsi="Times New Roman" w:cs="Times New Roman"/>
          <w:sz w:val="24"/>
          <w:szCs w:val="24"/>
          <w:lang w:val="en-US"/>
        </w:rPr>
        <w:t xml:space="preserve"> to advancing and deepening its work on all aspects of intersectionality with respect to its minority rights and combating racism mandate</w:t>
      </w:r>
      <w:r w:rsidR="00A3608F">
        <w:rPr>
          <w:rFonts w:ascii="Times New Roman" w:hAnsi="Times New Roman" w:cs="Times New Roman"/>
          <w:sz w:val="24"/>
          <w:szCs w:val="24"/>
          <w:lang w:val="en-US"/>
        </w:rPr>
        <w:t>, taking into account the rights of women and girls, as well as other relevant gendered aspects</w:t>
      </w:r>
      <w:r>
        <w:rPr>
          <w:rFonts w:ascii="Times New Roman" w:hAnsi="Times New Roman" w:cs="Times New Roman"/>
          <w:sz w:val="24"/>
          <w:szCs w:val="24"/>
          <w:lang w:val="en-US"/>
        </w:rPr>
        <w:t>.</w:t>
      </w:r>
    </w:p>
    <w:p w14:paraId="34AF713C" w14:textId="77777777" w:rsidR="008369D3" w:rsidRPr="000144B8" w:rsidRDefault="008369D3" w:rsidP="0036263B">
      <w:pPr>
        <w:pStyle w:val="BodyA"/>
        <w:jc w:val="both"/>
        <w:rPr>
          <w:rFonts w:ascii="Times New Roman" w:hAnsi="Times New Roman" w:cs="Times New Roman"/>
          <w:sz w:val="24"/>
          <w:szCs w:val="24"/>
          <w:lang w:val="en-US"/>
        </w:rPr>
      </w:pPr>
    </w:p>
    <w:p w14:paraId="119230C0" w14:textId="44664E0A" w:rsidR="000144B8" w:rsidRPr="000144B8" w:rsidRDefault="000144B8" w:rsidP="00CE37C0">
      <w:pPr>
        <w:jc w:val="both"/>
        <w:rPr>
          <w:sz w:val="24"/>
          <w:szCs w:val="24"/>
          <w:lang w:val="en-US" w:eastAsia="en-GB" w:bidi="ar-SA"/>
        </w:rPr>
      </w:pPr>
      <w:r w:rsidRPr="000144B8">
        <w:rPr>
          <w:iCs/>
          <w:sz w:val="24"/>
          <w:szCs w:val="24"/>
          <w:lang w:val="en-US"/>
        </w:rPr>
        <w:t xml:space="preserve">The Network herewith expresses interest </w:t>
      </w:r>
      <w:r w:rsidR="00A3608F">
        <w:rPr>
          <w:iCs/>
          <w:sz w:val="24"/>
          <w:szCs w:val="24"/>
          <w:lang w:val="en-US"/>
        </w:rPr>
        <w:t>in</w:t>
      </w:r>
      <w:r w:rsidR="00A3608F" w:rsidRPr="000144B8">
        <w:rPr>
          <w:iCs/>
          <w:sz w:val="24"/>
          <w:szCs w:val="24"/>
          <w:lang w:val="en-US"/>
        </w:rPr>
        <w:t xml:space="preserve"> </w:t>
      </w:r>
      <w:r w:rsidR="00A3608F">
        <w:rPr>
          <w:iCs/>
          <w:sz w:val="24"/>
          <w:szCs w:val="24"/>
          <w:lang w:val="en-US"/>
        </w:rPr>
        <w:t>deepening and strengthening its</w:t>
      </w:r>
      <w:r w:rsidRPr="000144B8">
        <w:rPr>
          <w:iCs/>
          <w:sz w:val="24"/>
          <w:szCs w:val="24"/>
          <w:lang w:val="en-US"/>
        </w:rPr>
        <w:t xml:space="preserve"> cooperation with the WGEPAD, and</w:t>
      </w:r>
      <w:r w:rsidR="001E1FD1">
        <w:rPr>
          <w:iCs/>
          <w:sz w:val="24"/>
          <w:szCs w:val="24"/>
          <w:lang w:val="en-US"/>
        </w:rPr>
        <w:t xml:space="preserve"> </w:t>
      </w:r>
      <w:r w:rsidR="00A3608F">
        <w:rPr>
          <w:iCs/>
          <w:sz w:val="24"/>
          <w:szCs w:val="24"/>
          <w:lang w:val="en-US"/>
        </w:rPr>
        <w:t>commits to find and maximiz</w:t>
      </w:r>
      <w:r w:rsidR="001E1FD1">
        <w:rPr>
          <w:iCs/>
          <w:sz w:val="24"/>
          <w:szCs w:val="24"/>
          <w:lang w:val="en-US"/>
        </w:rPr>
        <w:t>e</w:t>
      </w:r>
      <w:r w:rsidRPr="000144B8">
        <w:rPr>
          <w:iCs/>
          <w:sz w:val="24"/>
          <w:szCs w:val="24"/>
          <w:lang w:val="en-US"/>
        </w:rPr>
        <w:t xml:space="preserve"> early opportunities to explore synergies and complementari</w:t>
      </w:r>
      <w:r w:rsidR="004F1C5F">
        <w:rPr>
          <w:iCs/>
          <w:sz w:val="24"/>
          <w:szCs w:val="24"/>
          <w:lang w:val="en-US"/>
        </w:rPr>
        <w:t>ti</w:t>
      </w:r>
      <w:r w:rsidRPr="000144B8">
        <w:rPr>
          <w:iCs/>
          <w:sz w:val="24"/>
          <w:szCs w:val="24"/>
          <w:lang w:val="en-US"/>
        </w:rPr>
        <w:t>es of action.</w:t>
      </w:r>
    </w:p>
    <w:p w14:paraId="3064FC55" w14:textId="77777777" w:rsidR="000144B8" w:rsidRPr="000144B8" w:rsidRDefault="000144B8" w:rsidP="000144B8">
      <w:pPr>
        <w:rPr>
          <w:sz w:val="24"/>
          <w:szCs w:val="24"/>
          <w:lang w:val="en-US" w:eastAsia="en-GB" w:bidi="ar-SA"/>
        </w:rPr>
      </w:pPr>
    </w:p>
    <w:p w14:paraId="2D3126C4" w14:textId="40A1949B" w:rsidR="000144B8" w:rsidRPr="000144B8" w:rsidRDefault="000144B8" w:rsidP="000144B8">
      <w:pPr>
        <w:pBdr>
          <w:bottom w:val="dotted" w:sz="24" w:space="1" w:color="auto"/>
        </w:pBdr>
        <w:rPr>
          <w:sz w:val="24"/>
          <w:szCs w:val="24"/>
          <w:lang w:val="en-US" w:eastAsia="en-GB" w:bidi="ar-SA"/>
        </w:rPr>
      </w:pPr>
    </w:p>
    <w:p w14:paraId="55566184" w14:textId="6DE7E0BD" w:rsidR="000144B8" w:rsidRPr="000144B8" w:rsidRDefault="000144B8" w:rsidP="000144B8">
      <w:pPr>
        <w:rPr>
          <w:sz w:val="24"/>
          <w:szCs w:val="24"/>
          <w:lang w:val="en-US" w:eastAsia="en-GB" w:bidi="ar-SA"/>
        </w:rPr>
      </w:pPr>
    </w:p>
    <w:p w14:paraId="7B561450" w14:textId="77777777" w:rsidR="000144B8" w:rsidRPr="000144B8" w:rsidRDefault="000144B8" w:rsidP="000144B8">
      <w:pPr>
        <w:jc w:val="both"/>
        <w:rPr>
          <w:sz w:val="24"/>
          <w:szCs w:val="24"/>
          <w:lang w:val="en-US"/>
        </w:rPr>
      </w:pPr>
      <w:r w:rsidRPr="000144B8">
        <w:rPr>
          <w:sz w:val="24"/>
          <w:szCs w:val="24"/>
          <w:lang w:val="en-US"/>
        </w:rPr>
        <w:t xml:space="preserve">The United Nations Network on Racial Discrimination and Protection of Minorities (“the Network”) </w:t>
      </w:r>
    </w:p>
    <w:p w14:paraId="33FA1A6B" w14:textId="5A8B06B9" w:rsidR="000144B8" w:rsidRPr="000144B8" w:rsidRDefault="000144B8" w:rsidP="000144B8">
      <w:pPr>
        <w:jc w:val="both"/>
        <w:rPr>
          <w:sz w:val="24"/>
          <w:szCs w:val="24"/>
          <w:lang w:val="en-US"/>
        </w:rPr>
      </w:pPr>
      <w:r w:rsidRPr="000144B8">
        <w:rPr>
          <w:sz w:val="24"/>
          <w:szCs w:val="24"/>
          <w:lang w:val="en-US"/>
        </w:rPr>
        <w:t>(</w:t>
      </w:r>
      <w:hyperlink r:id="rId8" w:history="1">
        <w:r w:rsidRPr="000144B8">
          <w:rPr>
            <w:rStyle w:val="Lienhypertexte"/>
            <w:sz w:val="24"/>
            <w:szCs w:val="24"/>
            <w:lang w:val="en-US"/>
          </w:rPr>
          <w:t>https://www.ohchr.org/EN/Issues/Minorities/Pages/UNNetworkRacialDiscriminationProtectionMinorities.aspx</w:t>
        </w:r>
      </w:hyperlink>
      <w:r w:rsidRPr="000144B8">
        <w:rPr>
          <w:sz w:val="24"/>
          <w:szCs w:val="24"/>
          <w:lang w:val="en-US"/>
        </w:rPr>
        <w:t xml:space="preserve">) was created by decision of the Secretary-General at the 6 March 2012 meeting of the Policy Committee, with the main goal of providing a platform to address issues of racial discrimination and the protection of national or ethnic, linguistic and religious minorities, including issues of multiple and intersecting forms of discrimination based on gender, disability, age and other grounds. It enhances dialogue and cooperation between UN Departments, Agencies, </w:t>
      </w:r>
      <w:proofErr w:type="spellStart"/>
      <w:r w:rsidRPr="000144B8">
        <w:rPr>
          <w:sz w:val="24"/>
          <w:szCs w:val="24"/>
          <w:lang w:val="en-US"/>
        </w:rPr>
        <w:t>Programmes</w:t>
      </w:r>
      <w:proofErr w:type="spellEnd"/>
      <w:r w:rsidRPr="000144B8">
        <w:rPr>
          <w:sz w:val="24"/>
          <w:szCs w:val="24"/>
          <w:lang w:val="en-US"/>
        </w:rPr>
        <w:t xml:space="preserve"> and Funds to address these issues. The Network brings together more than 20 UN Departments, Agencies, </w:t>
      </w:r>
      <w:proofErr w:type="spellStart"/>
      <w:r w:rsidRPr="000144B8">
        <w:rPr>
          <w:sz w:val="24"/>
          <w:szCs w:val="24"/>
          <w:lang w:val="en-US"/>
        </w:rPr>
        <w:t>Programmes</w:t>
      </w:r>
      <w:proofErr w:type="spellEnd"/>
      <w:r w:rsidRPr="000144B8">
        <w:rPr>
          <w:sz w:val="24"/>
          <w:szCs w:val="24"/>
          <w:lang w:val="en-US"/>
        </w:rPr>
        <w:t xml:space="preserve"> and Funds. </w:t>
      </w:r>
    </w:p>
    <w:p w14:paraId="73A5A00D" w14:textId="1CD452EA" w:rsidR="000144B8" w:rsidRPr="000144B8" w:rsidRDefault="000144B8" w:rsidP="000144B8">
      <w:pPr>
        <w:rPr>
          <w:sz w:val="24"/>
          <w:szCs w:val="24"/>
          <w:lang w:val="en-US" w:eastAsia="en-GB" w:bidi="ar-SA"/>
        </w:rPr>
      </w:pPr>
    </w:p>
    <w:p w14:paraId="187D9EE5" w14:textId="77777777" w:rsidR="000144B8" w:rsidRPr="000144B8" w:rsidRDefault="000144B8" w:rsidP="000144B8">
      <w:pPr>
        <w:rPr>
          <w:sz w:val="24"/>
          <w:szCs w:val="24"/>
          <w:lang w:val="en-US" w:eastAsia="en-GB" w:bidi="ar-SA"/>
        </w:rPr>
      </w:pPr>
    </w:p>
    <w:p w14:paraId="1CB52A7F" w14:textId="535B8E4A" w:rsidR="0036263B" w:rsidRPr="000144B8" w:rsidRDefault="0036263B" w:rsidP="0036263B">
      <w:pPr>
        <w:pStyle w:val="BodyA"/>
        <w:jc w:val="both"/>
        <w:rPr>
          <w:rFonts w:ascii="Times New Roman" w:hAnsi="Times New Roman" w:cs="Times New Roman"/>
          <w:sz w:val="24"/>
          <w:szCs w:val="24"/>
          <w:lang w:val="en-US"/>
        </w:rPr>
      </w:pPr>
    </w:p>
    <w:p w14:paraId="4D14918A" w14:textId="77777777" w:rsidR="0036263B" w:rsidRPr="000144B8" w:rsidRDefault="0036263B" w:rsidP="0036263B">
      <w:pPr>
        <w:pStyle w:val="BodyA"/>
        <w:jc w:val="both"/>
        <w:rPr>
          <w:rFonts w:ascii="Times New Roman" w:hAnsi="Times New Roman" w:cs="Times New Roman"/>
          <w:bCs/>
          <w:sz w:val="24"/>
          <w:szCs w:val="24"/>
          <w:lang w:val="en-US"/>
        </w:rPr>
      </w:pPr>
      <w:bookmarkStart w:id="0" w:name="_GoBack"/>
      <w:bookmarkEnd w:id="0"/>
    </w:p>
    <w:sectPr w:rsidR="0036263B" w:rsidRPr="000144B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B0F5C" w14:textId="77777777" w:rsidR="003865AE" w:rsidRDefault="003865AE">
      <w:r>
        <w:separator/>
      </w:r>
    </w:p>
  </w:endnote>
  <w:endnote w:type="continuationSeparator" w:id="0">
    <w:p w14:paraId="25C7E491" w14:textId="77777777" w:rsidR="003865AE" w:rsidRDefault="0038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sig w:usb0="00000003" w:usb1="00000000" w:usb2="00000000" w:usb3="00000000" w:csb0="00000001" w:csb1="00000000"/>
  </w:font>
  <w:font w:name="Helvetica Neu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14642"/>
      <w:docPartObj>
        <w:docPartGallery w:val="Page Numbers (Bottom of Page)"/>
        <w:docPartUnique/>
      </w:docPartObj>
    </w:sdtPr>
    <w:sdtEndPr/>
    <w:sdtContent>
      <w:p w14:paraId="33D371F3" w14:textId="2686FFCA" w:rsidR="00373B45" w:rsidRDefault="00373B45">
        <w:pPr>
          <w:pStyle w:val="Pieddepage"/>
          <w:jc w:val="right"/>
        </w:pPr>
        <w:r>
          <w:fldChar w:fldCharType="begin"/>
        </w:r>
        <w:r>
          <w:instrText>PAGE   \* MERGEFORMAT</w:instrText>
        </w:r>
        <w:r>
          <w:fldChar w:fldCharType="separate"/>
        </w:r>
        <w:r w:rsidR="009D794B" w:rsidRPr="009D794B">
          <w:rPr>
            <w:noProof/>
            <w:lang w:val="fr-FR"/>
          </w:rPr>
          <w:t>2</w:t>
        </w:r>
        <w:r>
          <w:fldChar w:fldCharType="end"/>
        </w:r>
      </w:p>
    </w:sdtContent>
  </w:sdt>
  <w:p w14:paraId="606145F5" w14:textId="77777777" w:rsidR="00373B45" w:rsidRDefault="00373B4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A12B" w14:textId="77777777" w:rsidR="003865AE" w:rsidRDefault="003865AE">
      <w:r>
        <w:rPr>
          <w:color w:val="000000"/>
        </w:rPr>
        <w:separator/>
      </w:r>
    </w:p>
  </w:footnote>
  <w:footnote w:type="continuationSeparator" w:id="0">
    <w:p w14:paraId="170DEB55" w14:textId="77777777" w:rsidR="003865AE" w:rsidRDefault="0038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2F3"/>
    <w:multiLevelType w:val="multilevel"/>
    <w:tmpl w:val="E6CCDA56"/>
    <w:styleLink w:val="WWNum2"/>
    <w:lvl w:ilvl="0">
      <w:start w:val="1"/>
      <w:numFmt w:val="upperLetter"/>
      <w:lvlText w:val="%1)"/>
      <w:lvlJc w:val="left"/>
      <w:pPr>
        <w:ind w:left="360" w:hanging="360"/>
      </w:pPr>
      <w:rPr>
        <w:b/>
        <w:bCs/>
        <w:caps w:val="0"/>
        <w:smallCaps w:val="0"/>
        <w:strike w:val="0"/>
        <w:dstrike w:val="0"/>
        <w:outline w:val="0"/>
        <w:emboss w:val="0"/>
        <w:imprint w:val="0"/>
        <w:spacing w:val="0"/>
        <w:w w:val="100"/>
        <w:kern w:val="3"/>
        <w:position w:val="0"/>
        <w:vertAlign w:val="baseline"/>
      </w:rPr>
    </w:lvl>
    <w:lvl w:ilvl="1">
      <w:start w:val="1"/>
      <w:numFmt w:val="upperLetter"/>
      <w:lvlText w:val="%2)"/>
      <w:lvlJc w:val="left"/>
      <w:pPr>
        <w:ind w:left="720" w:hanging="360"/>
      </w:pPr>
      <w:rPr>
        <w:b/>
        <w:bCs/>
        <w:caps w:val="0"/>
        <w:smallCaps w:val="0"/>
        <w:strike w:val="0"/>
        <w:dstrike w:val="0"/>
        <w:outline w:val="0"/>
        <w:emboss w:val="0"/>
        <w:imprint w:val="0"/>
        <w:spacing w:val="0"/>
        <w:w w:val="100"/>
        <w:kern w:val="3"/>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3"/>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3"/>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3"/>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3"/>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3"/>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3"/>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3"/>
        <w:position w:val="0"/>
        <w:vertAlign w:val="baseline"/>
      </w:rPr>
    </w:lvl>
  </w:abstractNum>
  <w:abstractNum w:abstractNumId="1" w15:restartNumberingAfterBreak="0">
    <w:nsid w:val="0CB77F94"/>
    <w:multiLevelType w:val="multilevel"/>
    <w:tmpl w:val="44FA7E34"/>
    <w:styleLink w:val="WWNum1"/>
    <w:lvl w:ilvl="0">
      <w:start w:val="1"/>
      <w:numFmt w:val="upperLetter"/>
      <w:lvlText w:val="%1)"/>
      <w:lvlJc w:val="left"/>
      <w:pPr>
        <w:ind w:left="360" w:hanging="360"/>
      </w:pPr>
      <w:rPr>
        <w:b/>
        <w:bCs/>
        <w:caps w:val="0"/>
        <w:smallCaps w:val="0"/>
        <w:strike w:val="0"/>
        <w:dstrike w:val="0"/>
        <w:outline w:val="0"/>
        <w:emboss w:val="0"/>
        <w:imprint w:val="0"/>
        <w:spacing w:val="0"/>
        <w:w w:val="100"/>
        <w:kern w:val="3"/>
        <w:position w:val="0"/>
        <w:vertAlign w:val="baseline"/>
      </w:rPr>
    </w:lvl>
    <w:lvl w:ilvl="1">
      <w:start w:val="1"/>
      <w:numFmt w:val="upperLetter"/>
      <w:lvlText w:val="%2)"/>
      <w:lvlJc w:val="left"/>
      <w:pPr>
        <w:ind w:left="720" w:hanging="360"/>
      </w:pPr>
      <w:rPr>
        <w:b/>
        <w:bCs/>
        <w:caps w:val="0"/>
        <w:smallCaps w:val="0"/>
        <w:strike w:val="0"/>
        <w:dstrike w:val="0"/>
        <w:outline w:val="0"/>
        <w:emboss w:val="0"/>
        <w:imprint w:val="0"/>
        <w:spacing w:val="0"/>
        <w:w w:val="100"/>
        <w:kern w:val="3"/>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3"/>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3"/>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3"/>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3"/>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3"/>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3"/>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3"/>
        <w:position w:val="0"/>
        <w:vertAlign w:val="baseline"/>
      </w:rPr>
    </w:lvl>
  </w:abstractNum>
  <w:abstractNum w:abstractNumId="2" w15:restartNumberingAfterBreak="0">
    <w:nsid w:val="0F043C1F"/>
    <w:multiLevelType w:val="hybridMultilevel"/>
    <w:tmpl w:val="3A789140"/>
    <w:lvl w:ilvl="0" w:tplc="1708DD2A">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F6B51"/>
    <w:multiLevelType w:val="hybridMultilevel"/>
    <w:tmpl w:val="9CBEB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FC5619"/>
    <w:multiLevelType w:val="hybridMultilevel"/>
    <w:tmpl w:val="9490E546"/>
    <w:lvl w:ilvl="0" w:tplc="7C6E08C4">
      <w:start w:val="1"/>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939A0"/>
    <w:multiLevelType w:val="hybridMultilevel"/>
    <w:tmpl w:val="CDC45718"/>
    <w:lvl w:ilvl="0" w:tplc="9B1AABB4">
      <w:start w:val="1"/>
      <w:numFmt w:val="bullet"/>
      <w:lvlText w:val=""/>
      <w:lvlJc w:val="left"/>
      <w:pPr>
        <w:ind w:left="360" w:hanging="360"/>
      </w:pPr>
      <w:rPr>
        <w:rFonts w:ascii="Symbol" w:eastAsia="Times New Roman" w:hAnsi="Symbol" w:cs="Times New Roman" w:hint="default"/>
        <w:u w:val="singl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F8119F"/>
    <w:multiLevelType w:val="hybridMultilevel"/>
    <w:tmpl w:val="D9D4421A"/>
    <w:lvl w:ilvl="0" w:tplc="6B201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70954"/>
    <w:multiLevelType w:val="hybridMultilevel"/>
    <w:tmpl w:val="D08E7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E3FEC"/>
    <w:multiLevelType w:val="multilevel"/>
    <w:tmpl w:val="F2D2FBB2"/>
    <w:lvl w:ilvl="0">
      <w:start w:val="1"/>
      <w:numFmt w:val="decimal"/>
      <w:lvlText w:val="%1."/>
      <w:lvlJc w:val="left"/>
      <w:pPr>
        <w:ind w:left="1230" w:hanging="51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834B2C"/>
    <w:multiLevelType w:val="hybridMultilevel"/>
    <w:tmpl w:val="18B2A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845AC"/>
    <w:multiLevelType w:val="multilevel"/>
    <w:tmpl w:val="336063A4"/>
    <w:styleLink w:val="WWNum7"/>
    <w:lvl w:ilvl="0">
      <w:start w:val="1"/>
      <w:numFmt w:val="upperLetter"/>
      <w:lvlText w:val="%1)"/>
      <w:lvlJc w:val="left"/>
      <w:pPr>
        <w:ind w:left="360" w:hanging="360"/>
      </w:pPr>
      <w:rPr>
        <w:b/>
        <w:bCs/>
        <w:caps w:val="0"/>
        <w:smallCaps w:val="0"/>
        <w:strike w:val="0"/>
        <w:dstrike w:val="0"/>
        <w:outline w:val="0"/>
        <w:emboss w:val="0"/>
        <w:imprint w:val="0"/>
        <w:spacing w:val="0"/>
        <w:w w:val="100"/>
        <w:kern w:val="3"/>
        <w:position w:val="0"/>
        <w:vertAlign w:val="baseline"/>
      </w:rPr>
    </w:lvl>
    <w:lvl w:ilvl="1">
      <w:start w:val="1"/>
      <w:numFmt w:val="upperLetter"/>
      <w:lvlText w:val="%2)"/>
      <w:lvlJc w:val="left"/>
      <w:pPr>
        <w:ind w:left="720" w:hanging="360"/>
      </w:pPr>
      <w:rPr>
        <w:b/>
        <w:bCs/>
        <w:caps w:val="0"/>
        <w:smallCaps w:val="0"/>
        <w:strike w:val="0"/>
        <w:dstrike w:val="0"/>
        <w:outline w:val="0"/>
        <w:emboss w:val="0"/>
        <w:imprint w:val="0"/>
        <w:spacing w:val="0"/>
        <w:w w:val="100"/>
        <w:kern w:val="3"/>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3"/>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3"/>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3"/>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3"/>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3"/>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3"/>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3"/>
        <w:position w:val="0"/>
        <w:vertAlign w:val="baseline"/>
      </w:rPr>
    </w:lvl>
  </w:abstractNum>
  <w:abstractNum w:abstractNumId="11" w15:restartNumberingAfterBreak="0">
    <w:nsid w:val="4D6F70DA"/>
    <w:multiLevelType w:val="hybridMultilevel"/>
    <w:tmpl w:val="EA902E86"/>
    <w:lvl w:ilvl="0" w:tplc="4E92A0CA">
      <w:start w:val="1"/>
      <w:numFmt w:val="bullet"/>
      <w:lvlText w:val=""/>
      <w:lvlJc w:val="left"/>
      <w:pPr>
        <w:ind w:left="720" w:hanging="360"/>
      </w:pPr>
      <w:rPr>
        <w:rFonts w:ascii="Symbol" w:eastAsia="Arial Unicode M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22AD0"/>
    <w:multiLevelType w:val="multilevel"/>
    <w:tmpl w:val="443E5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1E6CCA"/>
    <w:multiLevelType w:val="multilevel"/>
    <w:tmpl w:val="B49C40FE"/>
    <w:lvl w:ilvl="0">
      <w:start w:val="1"/>
      <w:numFmt w:val="bullet"/>
      <w:lvlText w:val="●"/>
      <w:lvlJc w:val="left"/>
      <w:pPr>
        <w:ind w:left="1080" w:hanging="360"/>
      </w:pPr>
      <w:rPr>
        <w:rFonts w:ascii="Noto Sans Symbols" w:eastAsia="Noto Sans Symbols" w:hAnsi="Noto Sans Symbols" w:cs="Noto Sans Symbols" w:hint="default"/>
      </w:rPr>
    </w:lvl>
    <w:lvl w:ilvl="1">
      <w:start w:val="1"/>
      <w:numFmt w:val="decimal"/>
      <w:lvlText w:val="%2."/>
      <w:lvlJc w:val="left"/>
      <w:pPr>
        <w:ind w:left="360" w:hanging="360"/>
      </w:pPr>
      <w:rPr>
        <w:rFonts w:hint="default"/>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decimal"/>
      <w:lvlText w:val="%4."/>
      <w:lvlJc w:val="left"/>
      <w:pPr>
        <w:ind w:left="1800" w:hanging="360"/>
      </w:pPr>
      <w:rPr>
        <w:rFonts w:hint="default"/>
      </w:rPr>
    </w:lvl>
    <w:lvl w:ilvl="4">
      <w:start w:val="1"/>
      <w:numFmt w:val="bullet"/>
      <w:lvlText w:val="o"/>
      <w:lvlJc w:val="left"/>
      <w:pPr>
        <w:ind w:left="2520" w:hanging="360"/>
      </w:pPr>
      <w:rPr>
        <w:rFonts w:ascii="Courier New" w:eastAsia="Courier New" w:hAnsi="Courier New" w:cs="Courier New" w:hint="default"/>
      </w:rPr>
    </w:lvl>
    <w:lvl w:ilvl="5">
      <w:start w:val="1"/>
      <w:numFmt w:val="bullet"/>
      <w:lvlText w:val="▪"/>
      <w:lvlJc w:val="left"/>
      <w:pPr>
        <w:ind w:left="3240" w:hanging="360"/>
      </w:pPr>
      <w:rPr>
        <w:rFonts w:ascii="Noto Sans Symbols" w:eastAsia="Noto Sans Symbols" w:hAnsi="Noto Sans Symbols" w:cs="Noto Sans Symbols" w:hint="default"/>
      </w:rPr>
    </w:lvl>
    <w:lvl w:ilvl="6">
      <w:start w:val="1"/>
      <w:numFmt w:val="bullet"/>
      <w:lvlText w:val="●"/>
      <w:lvlJc w:val="left"/>
      <w:pPr>
        <w:ind w:left="3960" w:hanging="360"/>
      </w:pPr>
      <w:rPr>
        <w:rFonts w:ascii="Noto Sans Symbols" w:eastAsia="Noto Sans Symbols" w:hAnsi="Noto Sans Symbols" w:cs="Noto Sans Symbols" w:hint="default"/>
      </w:rPr>
    </w:lvl>
    <w:lvl w:ilvl="7">
      <w:start w:val="1"/>
      <w:numFmt w:val="bullet"/>
      <w:lvlText w:val="o"/>
      <w:lvlJc w:val="left"/>
      <w:pPr>
        <w:ind w:left="4680" w:hanging="360"/>
      </w:pPr>
      <w:rPr>
        <w:rFonts w:ascii="Courier New" w:eastAsia="Courier New" w:hAnsi="Courier New" w:cs="Courier New" w:hint="default"/>
      </w:rPr>
    </w:lvl>
    <w:lvl w:ilvl="8">
      <w:start w:val="1"/>
      <w:numFmt w:val="bullet"/>
      <w:lvlText w:val="▪"/>
      <w:lvlJc w:val="left"/>
      <w:pPr>
        <w:ind w:left="5400" w:hanging="360"/>
      </w:pPr>
      <w:rPr>
        <w:rFonts w:ascii="Noto Sans Symbols" w:eastAsia="Noto Sans Symbols" w:hAnsi="Noto Sans Symbols" w:cs="Noto Sans Symbols" w:hint="default"/>
      </w:rPr>
    </w:lvl>
  </w:abstractNum>
  <w:abstractNum w:abstractNumId="14" w15:restartNumberingAfterBreak="0">
    <w:nsid w:val="53762909"/>
    <w:multiLevelType w:val="multilevel"/>
    <w:tmpl w:val="04349216"/>
    <w:styleLink w:val="WWNum4"/>
    <w:lvl w:ilvl="0">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2">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3">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4">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5">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6">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7">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8">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abstractNum>
  <w:abstractNum w:abstractNumId="15" w15:restartNumberingAfterBreak="0">
    <w:nsid w:val="610E33E1"/>
    <w:multiLevelType w:val="hybridMultilevel"/>
    <w:tmpl w:val="094AB45E"/>
    <w:lvl w:ilvl="0" w:tplc="7C6E08C4">
      <w:start w:val="1"/>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97786"/>
    <w:multiLevelType w:val="multilevel"/>
    <w:tmpl w:val="31C8422A"/>
    <w:styleLink w:val="WWNum3"/>
    <w:lvl w:ilvl="0">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2">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3">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4">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5">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6">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7">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8">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abstractNum>
  <w:abstractNum w:abstractNumId="17" w15:restartNumberingAfterBreak="0">
    <w:nsid w:val="6AA45E3E"/>
    <w:multiLevelType w:val="hybridMultilevel"/>
    <w:tmpl w:val="A8869A08"/>
    <w:lvl w:ilvl="0" w:tplc="5726C5F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17E26"/>
    <w:multiLevelType w:val="multilevel"/>
    <w:tmpl w:val="8C726EA8"/>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36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800" w:hanging="360"/>
      </w:p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9" w15:restartNumberingAfterBreak="0">
    <w:nsid w:val="7103423B"/>
    <w:multiLevelType w:val="multilevel"/>
    <w:tmpl w:val="34DC2F9A"/>
    <w:styleLink w:val="WWNum6"/>
    <w:lvl w:ilvl="0">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4">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7">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abstractNum>
  <w:abstractNum w:abstractNumId="20" w15:restartNumberingAfterBreak="0">
    <w:nsid w:val="737A60D3"/>
    <w:multiLevelType w:val="hybridMultilevel"/>
    <w:tmpl w:val="D9D4421A"/>
    <w:lvl w:ilvl="0" w:tplc="6B201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5D2E0B"/>
    <w:multiLevelType w:val="multilevel"/>
    <w:tmpl w:val="32507B9E"/>
    <w:styleLink w:val="WWNum5"/>
    <w:lvl w:ilvl="0">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4">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7">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abstractNum>
  <w:num w:numId="1">
    <w:abstractNumId w:val="1"/>
  </w:num>
  <w:num w:numId="2">
    <w:abstractNumId w:val="0"/>
  </w:num>
  <w:num w:numId="3">
    <w:abstractNumId w:val="16"/>
  </w:num>
  <w:num w:numId="4">
    <w:abstractNumId w:val="14"/>
  </w:num>
  <w:num w:numId="5">
    <w:abstractNumId w:val="21"/>
  </w:num>
  <w:num w:numId="6">
    <w:abstractNumId w:val="19"/>
  </w:num>
  <w:num w:numId="7">
    <w:abstractNumId w:val="10"/>
  </w:num>
  <w:num w:numId="8">
    <w:abstractNumId w:val="0"/>
    <w:lvlOverride w:ilvl="0">
      <w:startOverride w:val="1"/>
    </w:lvlOverride>
  </w:num>
  <w:num w:numId="9">
    <w:abstractNumId w:val="14"/>
  </w:num>
  <w:num w:numId="10">
    <w:abstractNumId w:val="19"/>
  </w:num>
  <w:num w:numId="11">
    <w:abstractNumId w:val="10"/>
    <w:lvlOverride w:ilvl="0">
      <w:startOverride w:val="1"/>
    </w:lvlOverride>
  </w:num>
  <w:num w:numId="12">
    <w:abstractNumId w:val="8"/>
  </w:num>
  <w:num w:numId="13">
    <w:abstractNumId w:val="18"/>
  </w:num>
  <w:num w:numId="14">
    <w:abstractNumId w:val="12"/>
  </w:num>
  <w:num w:numId="15">
    <w:abstractNumId w:val="5"/>
  </w:num>
  <w:num w:numId="16">
    <w:abstractNumId w:val="4"/>
  </w:num>
  <w:num w:numId="17">
    <w:abstractNumId w:val="15"/>
  </w:num>
  <w:num w:numId="18">
    <w:abstractNumId w:val="3"/>
  </w:num>
  <w:num w:numId="19">
    <w:abstractNumId w:val="7"/>
  </w:num>
  <w:num w:numId="20">
    <w:abstractNumId w:val="11"/>
  </w:num>
  <w:num w:numId="21">
    <w:abstractNumId w:val="2"/>
  </w:num>
  <w:num w:numId="22">
    <w:abstractNumId w:val="9"/>
  </w:num>
  <w:num w:numId="23">
    <w:abstractNumId w:val="17"/>
  </w:num>
  <w:num w:numId="24">
    <w:abstractNumId w:val="20"/>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2E"/>
    <w:rsid w:val="00004A68"/>
    <w:rsid w:val="000144B8"/>
    <w:rsid w:val="00025374"/>
    <w:rsid w:val="00057C24"/>
    <w:rsid w:val="00060380"/>
    <w:rsid w:val="00087714"/>
    <w:rsid w:val="000A6EA2"/>
    <w:rsid w:val="000E63E2"/>
    <w:rsid w:val="00127CD6"/>
    <w:rsid w:val="00165116"/>
    <w:rsid w:val="00170364"/>
    <w:rsid w:val="001877CD"/>
    <w:rsid w:val="001B2CFF"/>
    <w:rsid w:val="001E1FD1"/>
    <w:rsid w:val="0022571D"/>
    <w:rsid w:val="00257E8C"/>
    <w:rsid w:val="00260665"/>
    <w:rsid w:val="00280760"/>
    <w:rsid w:val="002C03B1"/>
    <w:rsid w:val="00326787"/>
    <w:rsid w:val="00327196"/>
    <w:rsid w:val="003535A3"/>
    <w:rsid w:val="0036263B"/>
    <w:rsid w:val="00373B45"/>
    <w:rsid w:val="003865AE"/>
    <w:rsid w:val="003D1BD2"/>
    <w:rsid w:val="003F7CE0"/>
    <w:rsid w:val="004149B1"/>
    <w:rsid w:val="00431039"/>
    <w:rsid w:val="0045436F"/>
    <w:rsid w:val="00484718"/>
    <w:rsid w:val="004E704B"/>
    <w:rsid w:val="004F1C5F"/>
    <w:rsid w:val="004F7E77"/>
    <w:rsid w:val="00527079"/>
    <w:rsid w:val="00536031"/>
    <w:rsid w:val="00537051"/>
    <w:rsid w:val="005740B8"/>
    <w:rsid w:val="005B01EA"/>
    <w:rsid w:val="005F0300"/>
    <w:rsid w:val="005F6805"/>
    <w:rsid w:val="006062B3"/>
    <w:rsid w:val="00611520"/>
    <w:rsid w:val="00617097"/>
    <w:rsid w:val="0063149E"/>
    <w:rsid w:val="00634D76"/>
    <w:rsid w:val="006A02DE"/>
    <w:rsid w:val="006D4F43"/>
    <w:rsid w:val="00717200"/>
    <w:rsid w:val="00725B78"/>
    <w:rsid w:val="007624AA"/>
    <w:rsid w:val="007906B0"/>
    <w:rsid w:val="00794203"/>
    <w:rsid w:val="007E522A"/>
    <w:rsid w:val="007E60EB"/>
    <w:rsid w:val="00812418"/>
    <w:rsid w:val="008137BE"/>
    <w:rsid w:val="008273D8"/>
    <w:rsid w:val="008369D3"/>
    <w:rsid w:val="00850433"/>
    <w:rsid w:val="008747F0"/>
    <w:rsid w:val="00874B53"/>
    <w:rsid w:val="008E2CFF"/>
    <w:rsid w:val="008F0160"/>
    <w:rsid w:val="008F5F41"/>
    <w:rsid w:val="00935B9A"/>
    <w:rsid w:val="00960655"/>
    <w:rsid w:val="009715B3"/>
    <w:rsid w:val="00983294"/>
    <w:rsid w:val="00997311"/>
    <w:rsid w:val="009D794B"/>
    <w:rsid w:val="009F082C"/>
    <w:rsid w:val="009F118C"/>
    <w:rsid w:val="00A078E9"/>
    <w:rsid w:val="00A23B0D"/>
    <w:rsid w:val="00A3108E"/>
    <w:rsid w:val="00A3608F"/>
    <w:rsid w:val="00A42F2D"/>
    <w:rsid w:val="00A91D79"/>
    <w:rsid w:val="00B3716E"/>
    <w:rsid w:val="00B511DB"/>
    <w:rsid w:val="00B67763"/>
    <w:rsid w:val="00BB433F"/>
    <w:rsid w:val="00BB6243"/>
    <w:rsid w:val="00C52BAA"/>
    <w:rsid w:val="00CC2A0B"/>
    <w:rsid w:val="00CE37C0"/>
    <w:rsid w:val="00CE3EAA"/>
    <w:rsid w:val="00CF70BF"/>
    <w:rsid w:val="00D113CF"/>
    <w:rsid w:val="00D34434"/>
    <w:rsid w:val="00D36C30"/>
    <w:rsid w:val="00D420A9"/>
    <w:rsid w:val="00D77825"/>
    <w:rsid w:val="00E00C2D"/>
    <w:rsid w:val="00E05EA7"/>
    <w:rsid w:val="00E7262E"/>
    <w:rsid w:val="00E91C46"/>
    <w:rsid w:val="00E91DD2"/>
    <w:rsid w:val="00EC35CE"/>
    <w:rsid w:val="00EC595D"/>
    <w:rsid w:val="00ED6263"/>
    <w:rsid w:val="00F1337B"/>
    <w:rsid w:val="00F6152F"/>
    <w:rsid w:val="00FA49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5DE5"/>
  <w15:docId w15:val="{9CF03A9B-B56E-4575-BA7B-77B94022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color w:val="00000A"/>
        <w:kern w:val="3"/>
        <w:lang w:val="de-DE" w:eastAsia="zh-CN" w:bidi="hi-IN"/>
      </w:rPr>
    </w:rPrDefault>
    <w:pPrDefault>
      <w:pPr>
        <w:shd w:val="clear" w:color="auto" w:fill="FFFFFF"/>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rsid w:val="001B2CFF"/>
    <w:pPr>
      <w:keepNext/>
      <w:keepLines/>
      <w:shd w:val="clear" w:color="auto" w:fill="auto"/>
      <w:autoSpaceDN/>
      <w:spacing w:before="40"/>
      <w:textAlignment w:val="auto"/>
      <w:outlineLvl w:val="1"/>
    </w:pPr>
    <w:rPr>
      <w:rFonts w:ascii="Calibri" w:eastAsia="Calibri" w:hAnsi="Calibri" w:cs="Calibri"/>
      <w:color w:val="2E75B5"/>
      <w:kern w:val="0"/>
      <w:sz w:val="26"/>
      <w:szCs w:val="26"/>
      <w:lang w:val="en-GB" w:eastAsia="en-GB"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auto"/>
      <w:sz w:val="24"/>
      <w:szCs w:val="24"/>
      <w:lang w:val="en-US" w:eastAsia="en-US" w:bidi="ar-SA"/>
    </w:rPr>
  </w:style>
  <w:style w:type="character" w:customStyle="1" w:styleId="Absatz-Standardschriftart">
    <w:name w:val="Absatz-Standardschriftart"/>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customStyle="1" w:styleId="Beschriftung">
    <w:name w:val="Beschriftung"/>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rPr>
  </w:style>
  <w:style w:type="paragraph" w:customStyle="1" w:styleId="Kopfzeile">
    <w:name w:val="Kopfzeile"/>
    <w:basedOn w:val="Standard"/>
    <w:pPr>
      <w:suppressLineNumbers/>
      <w:tabs>
        <w:tab w:val="center" w:pos="4819"/>
        <w:tab w:val="right" w:pos="9638"/>
      </w:tabs>
    </w:pPr>
  </w:style>
  <w:style w:type="paragraph" w:customStyle="1" w:styleId="Fuzeile">
    <w:name w:val="Fußzeile"/>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ListLabel1">
    <w:name w:val="ListLabel 1"/>
    <w:rPr>
      <w:b/>
      <w:bCs/>
      <w:caps w:val="0"/>
      <w:smallCaps w:val="0"/>
      <w:strike w:val="0"/>
      <w:dstrike w:val="0"/>
      <w:outline w:val="0"/>
      <w:emboss w:val="0"/>
      <w:imprint w:val="0"/>
      <w:spacing w:val="0"/>
      <w:w w:val="100"/>
      <w:kern w:val="3"/>
      <w:position w:val="0"/>
      <w:vertAlign w:val="baseline"/>
    </w:rPr>
  </w:style>
  <w:style w:type="character" w:customStyle="1" w:styleId="ListLabel2">
    <w:name w:val="ListLabel 2"/>
    <w:rPr>
      <w:rFonts w:eastAsia="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style>
  <w:style w:type="character" w:customStyle="1" w:styleId="ListLabel3">
    <w:name w:val="ListLabel 3"/>
    <w:rPr>
      <w:rFonts w:eastAsia="Helvetica Neue" w:cs="Helvetica Neue"/>
      <w:b w:val="0"/>
      <w:bCs w:val="0"/>
      <w:i w:val="0"/>
      <w:iCs w:val="0"/>
      <w:caps w:val="0"/>
      <w:smallCaps w:val="0"/>
      <w:strike w:val="0"/>
      <w:dstrike w:val="0"/>
      <w:outline w:val="0"/>
      <w:emboss w:val="0"/>
      <w:imprint w:val="0"/>
      <w:spacing w:val="0"/>
      <w:w w:val="100"/>
      <w:kern w:val="3"/>
      <w:position w:val="0"/>
      <w:vertAlign w:val="baseline"/>
    </w:rPr>
  </w:style>
  <w:style w:type="paragraph" w:customStyle="1" w:styleId="Default">
    <w:name w:val="Default"/>
    <w:rsid w:val="00280760"/>
    <w:pPr>
      <w:pBdr>
        <w:top w:val="nil"/>
        <w:left w:val="nil"/>
        <w:bottom w:val="nil"/>
        <w:right w:val="nil"/>
        <w:between w:val="nil"/>
        <w:bar w:val="nil"/>
      </w:pBdr>
      <w:shd w:val="clear" w:color="auto" w:fill="auto"/>
      <w:autoSpaceDN/>
      <w:spacing w:before="160"/>
      <w:textAlignment w:val="auto"/>
    </w:pPr>
    <w:rPr>
      <w:rFonts w:ascii="Helvetica Neue" w:hAnsi="Helvetica Neue" w:cs="Arial Unicode MS"/>
      <w:color w:val="000000"/>
      <w:kern w:val="0"/>
      <w:sz w:val="24"/>
      <w:szCs w:val="24"/>
      <w:u w:color="000000"/>
      <w:bdr w:val="nil"/>
      <w:lang w:eastAsia="en-GB" w:bidi="ar-SA"/>
      <w14:textOutline w14:w="12700" w14:cap="flat" w14:cmpd="sng" w14:algn="ctr">
        <w14:noFill/>
        <w14:prstDash w14:val="solid"/>
        <w14:miter w14:lim="400000"/>
      </w14:textOutline>
    </w:rPr>
  </w:style>
  <w:style w:type="character" w:customStyle="1" w:styleId="Titre2Car">
    <w:name w:val="Titre 2 Car"/>
    <w:basedOn w:val="Policepardfaut"/>
    <w:link w:val="Titre2"/>
    <w:rsid w:val="001B2CFF"/>
    <w:rPr>
      <w:rFonts w:ascii="Calibri" w:eastAsia="Calibri" w:hAnsi="Calibri" w:cs="Calibri"/>
      <w:color w:val="2E75B5"/>
      <w:kern w:val="0"/>
      <w:sz w:val="26"/>
      <w:szCs w:val="26"/>
      <w:lang w:val="en-GB" w:eastAsia="en-GB" w:bidi="ar-SA"/>
    </w:rPr>
  </w:style>
  <w:style w:type="paragraph" w:styleId="Paragraphedeliste">
    <w:name w:val="List Paragraph"/>
    <w:basedOn w:val="Normal"/>
    <w:uiPriority w:val="34"/>
    <w:qFormat/>
    <w:rsid w:val="001B2CFF"/>
    <w:pPr>
      <w:shd w:val="clear" w:color="auto" w:fill="auto"/>
      <w:autoSpaceDN/>
      <w:ind w:left="720"/>
      <w:contextualSpacing/>
      <w:textAlignment w:val="auto"/>
    </w:pPr>
    <w:rPr>
      <w:rFonts w:ascii="Calibri" w:eastAsia="Calibri" w:hAnsi="Calibri" w:cs="Calibri"/>
      <w:color w:val="auto"/>
      <w:kern w:val="0"/>
      <w:sz w:val="22"/>
      <w:szCs w:val="22"/>
      <w:lang w:val="en-GB" w:eastAsia="en-GB" w:bidi="ar-SA"/>
    </w:rPr>
  </w:style>
  <w:style w:type="paragraph" w:styleId="Commentaire">
    <w:name w:val="annotation text"/>
    <w:basedOn w:val="Normal"/>
    <w:link w:val="CommentaireCar"/>
    <w:uiPriority w:val="99"/>
    <w:semiHidden/>
    <w:unhideWhenUsed/>
    <w:rsid w:val="00484718"/>
    <w:pPr>
      <w:shd w:val="clear" w:color="auto" w:fill="auto"/>
      <w:autoSpaceDN/>
      <w:textAlignment w:val="auto"/>
    </w:pPr>
    <w:rPr>
      <w:rFonts w:ascii="Calibri" w:eastAsia="Calibri" w:hAnsi="Calibri" w:cs="Calibri"/>
      <w:color w:val="auto"/>
      <w:kern w:val="0"/>
      <w:lang w:val="en-GB" w:eastAsia="en-GB" w:bidi="ar-SA"/>
    </w:rPr>
  </w:style>
  <w:style w:type="character" w:customStyle="1" w:styleId="CommentaireCar">
    <w:name w:val="Commentaire Car"/>
    <w:basedOn w:val="Policepardfaut"/>
    <w:link w:val="Commentaire"/>
    <w:uiPriority w:val="99"/>
    <w:semiHidden/>
    <w:rsid w:val="00484718"/>
    <w:rPr>
      <w:rFonts w:ascii="Calibri" w:eastAsia="Calibri" w:hAnsi="Calibri" w:cs="Calibri"/>
      <w:color w:val="auto"/>
      <w:kern w:val="0"/>
      <w:lang w:val="en-GB" w:eastAsia="en-GB" w:bidi="ar-SA"/>
    </w:rPr>
  </w:style>
  <w:style w:type="character" w:styleId="Marquedecommentaire">
    <w:name w:val="annotation reference"/>
    <w:basedOn w:val="Policepardfaut"/>
    <w:uiPriority w:val="99"/>
    <w:semiHidden/>
    <w:unhideWhenUsed/>
    <w:rsid w:val="00484718"/>
    <w:rPr>
      <w:sz w:val="16"/>
      <w:szCs w:val="16"/>
    </w:rPr>
  </w:style>
  <w:style w:type="paragraph" w:styleId="Textedebulles">
    <w:name w:val="Balloon Text"/>
    <w:basedOn w:val="Normal"/>
    <w:link w:val="TextedebullesCar"/>
    <w:uiPriority w:val="99"/>
    <w:semiHidden/>
    <w:unhideWhenUsed/>
    <w:rsid w:val="00484718"/>
    <w:rPr>
      <w:rFonts w:ascii="Segoe UI" w:hAnsi="Segoe UI" w:cs="Mangal"/>
      <w:sz w:val="18"/>
      <w:szCs w:val="16"/>
    </w:rPr>
  </w:style>
  <w:style w:type="character" w:customStyle="1" w:styleId="TextedebullesCar">
    <w:name w:val="Texte de bulles Car"/>
    <w:basedOn w:val="Policepardfaut"/>
    <w:link w:val="Textedebulles"/>
    <w:uiPriority w:val="99"/>
    <w:semiHidden/>
    <w:rsid w:val="00484718"/>
    <w:rPr>
      <w:rFonts w:ascii="Segoe UI" w:hAnsi="Segoe UI" w:cs="Mangal"/>
      <w:sz w:val="18"/>
      <w:szCs w:val="16"/>
      <w:shd w:val="clear" w:color="auto" w:fill="FFFFFF"/>
    </w:rPr>
  </w:style>
  <w:style w:type="paragraph" w:styleId="Objetducommentaire">
    <w:name w:val="annotation subject"/>
    <w:basedOn w:val="Commentaire"/>
    <w:next w:val="Commentaire"/>
    <w:link w:val="ObjetducommentaireCar"/>
    <w:uiPriority w:val="99"/>
    <w:semiHidden/>
    <w:unhideWhenUsed/>
    <w:rsid w:val="00935B9A"/>
    <w:pPr>
      <w:shd w:val="clear" w:color="auto" w:fill="FFFFFF"/>
      <w:autoSpaceDN w:val="0"/>
      <w:textAlignment w:val="baseline"/>
    </w:pPr>
    <w:rPr>
      <w:rFonts w:ascii="Times New Roman" w:eastAsia="Arial Unicode MS" w:hAnsi="Times New Roman" w:cs="Mangal"/>
      <w:b/>
      <w:bCs/>
      <w:color w:val="00000A"/>
      <w:kern w:val="3"/>
      <w:szCs w:val="18"/>
      <w:lang w:val="de-DE" w:eastAsia="zh-CN" w:bidi="hi-IN"/>
    </w:rPr>
  </w:style>
  <w:style w:type="character" w:customStyle="1" w:styleId="ObjetducommentaireCar">
    <w:name w:val="Objet du commentaire Car"/>
    <w:basedOn w:val="CommentaireCar"/>
    <w:link w:val="Objetducommentaire"/>
    <w:uiPriority w:val="99"/>
    <w:semiHidden/>
    <w:rsid w:val="00935B9A"/>
    <w:rPr>
      <w:rFonts w:ascii="Calibri" w:eastAsia="Calibri" w:hAnsi="Calibri" w:cs="Mangal"/>
      <w:b/>
      <w:bCs/>
      <w:color w:val="auto"/>
      <w:kern w:val="0"/>
      <w:szCs w:val="18"/>
      <w:shd w:val="clear" w:color="auto" w:fill="FFFFFF"/>
      <w:lang w:val="en-GB" w:eastAsia="en-GB" w:bidi="ar-SA"/>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paragraph" w:styleId="En-tte">
    <w:name w:val="header"/>
    <w:basedOn w:val="Normal"/>
    <w:link w:val="En-tteCar"/>
    <w:uiPriority w:val="99"/>
    <w:unhideWhenUsed/>
    <w:pPr>
      <w:tabs>
        <w:tab w:val="center" w:pos="4513"/>
        <w:tab w:val="right" w:pos="9026"/>
      </w:tabs>
    </w:pPr>
    <w:rPr>
      <w:rFonts w:cs="Mangal"/>
      <w:szCs w:val="18"/>
    </w:rPr>
  </w:style>
  <w:style w:type="character" w:customStyle="1" w:styleId="En-tteCar">
    <w:name w:val="En-tête Car"/>
    <w:basedOn w:val="Policepardfaut"/>
    <w:link w:val="En-tte"/>
    <w:uiPriority w:val="99"/>
    <w:rPr>
      <w:rFonts w:cs="Mangal"/>
      <w:szCs w:val="18"/>
      <w:shd w:val="clear" w:color="auto" w:fill="FFFFFF"/>
    </w:rPr>
  </w:style>
  <w:style w:type="paragraph" w:styleId="Pieddepage">
    <w:name w:val="footer"/>
    <w:basedOn w:val="Normal"/>
    <w:link w:val="PieddepageCar"/>
    <w:uiPriority w:val="99"/>
    <w:unhideWhenUsed/>
    <w:pPr>
      <w:tabs>
        <w:tab w:val="center" w:pos="4513"/>
        <w:tab w:val="right" w:pos="9026"/>
      </w:tabs>
    </w:pPr>
    <w:rPr>
      <w:rFonts w:cs="Mangal"/>
      <w:szCs w:val="18"/>
    </w:rPr>
  </w:style>
  <w:style w:type="character" w:customStyle="1" w:styleId="PieddepageCar">
    <w:name w:val="Pied de page Car"/>
    <w:basedOn w:val="Policepardfaut"/>
    <w:link w:val="Pieddepage"/>
    <w:uiPriority w:val="99"/>
    <w:rPr>
      <w:rFonts w:cs="Mangal"/>
      <w:szCs w:val="18"/>
      <w:shd w:val="clear" w:color="auto" w:fill="FFFFFF"/>
    </w:rPr>
  </w:style>
  <w:style w:type="paragraph" w:styleId="Notedebasdepage">
    <w:name w:val="footnote text"/>
    <w:basedOn w:val="Normal"/>
    <w:link w:val="NotedebasdepageCar"/>
    <w:uiPriority w:val="99"/>
    <w:semiHidden/>
    <w:unhideWhenUsed/>
    <w:rsid w:val="00850433"/>
    <w:rPr>
      <w:rFonts w:cs="Mangal"/>
      <w:szCs w:val="18"/>
    </w:rPr>
  </w:style>
  <w:style w:type="character" w:customStyle="1" w:styleId="NotedebasdepageCar">
    <w:name w:val="Note de bas de page Car"/>
    <w:basedOn w:val="Policepardfaut"/>
    <w:link w:val="Notedebasdepage"/>
    <w:uiPriority w:val="99"/>
    <w:semiHidden/>
    <w:rsid w:val="00850433"/>
    <w:rPr>
      <w:rFonts w:cs="Mangal"/>
      <w:szCs w:val="18"/>
      <w:shd w:val="clear" w:color="auto" w:fill="FFFFFF"/>
    </w:rPr>
  </w:style>
  <w:style w:type="character" w:styleId="Appelnotedebasdep">
    <w:name w:val="footnote reference"/>
    <w:basedOn w:val="Policepardfaut"/>
    <w:uiPriority w:val="99"/>
    <w:semiHidden/>
    <w:unhideWhenUsed/>
    <w:rsid w:val="00850433"/>
    <w:rPr>
      <w:vertAlign w:val="superscript"/>
    </w:rPr>
  </w:style>
  <w:style w:type="character" w:styleId="Lienhypertexte">
    <w:name w:val="Hyperlink"/>
    <w:basedOn w:val="Policepardfaut"/>
    <w:uiPriority w:val="99"/>
    <w:unhideWhenUsed/>
    <w:rsid w:val="00E91DD2"/>
    <w:rPr>
      <w:color w:val="0563C1" w:themeColor="hyperlink"/>
      <w:u w:val="single"/>
    </w:rPr>
  </w:style>
  <w:style w:type="character" w:styleId="lev">
    <w:name w:val="Strong"/>
    <w:basedOn w:val="Policepardfaut"/>
    <w:uiPriority w:val="22"/>
    <w:qFormat/>
    <w:rsid w:val="005F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7425">
      <w:bodyDiv w:val="1"/>
      <w:marLeft w:val="0"/>
      <w:marRight w:val="0"/>
      <w:marTop w:val="0"/>
      <w:marBottom w:val="0"/>
      <w:divBdr>
        <w:top w:val="none" w:sz="0" w:space="0" w:color="auto"/>
        <w:left w:val="none" w:sz="0" w:space="0" w:color="auto"/>
        <w:bottom w:val="none" w:sz="0" w:space="0" w:color="auto"/>
        <w:right w:val="none" w:sz="0" w:space="0" w:color="auto"/>
      </w:divBdr>
    </w:div>
    <w:div w:id="180932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Minorities/Pages/UNNetworkRacialDiscriminationProtectionMinorities.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2D9C5C-2AA8-40FB-9583-FDB2C3AF4368}">
  <ds:schemaRefs>
    <ds:schemaRef ds:uri="http://schemas.openxmlformats.org/officeDocument/2006/bibliography"/>
  </ds:schemaRefs>
</ds:datastoreItem>
</file>

<file path=customXml/itemProps2.xml><?xml version="1.0" encoding="utf-8"?>
<ds:datastoreItem xmlns:ds="http://schemas.openxmlformats.org/officeDocument/2006/customXml" ds:itemID="{947BA283-3A15-429C-8827-1D099747AE74}"/>
</file>

<file path=customXml/itemProps3.xml><?xml version="1.0" encoding="utf-8"?>
<ds:datastoreItem xmlns:ds="http://schemas.openxmlformats.org/officeDocument/2006/customXml" ds:itemID="{6C83FE2D-96BD-4890-80E3-DCF712F51541}"/>
</file>

<file path=customXml/itemProps4.xml><?xml version="1.0" encoding="utf-8"?>
<ds:datastoreItem xmlns:ds="http://schemas.openxmlformats.org/officeDocument/2006/customXml" ds:itemID="{213B6229-AC14-43B1-9259-D8B3255380DC}"/>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Cahn</dc:creator>
  <cp:lastModifiedBy> </cp:lastModifiedBy>
  <cp:revision>3</cp:revision>
  <dcterms:created xsi:type="dcterms:W3CDTF">2020-12-03T11:05:00Z</dcterms:created>
  <dcterms:modified xsi:type="dcterms:W3CDTF">2020-12-03T11:05:00Z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