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F2E2C" w14:textId="5DA0D957" w:rsidR="00906D71" w:rsidRPr="00E15C37" w:rsidRDefault="00906D71" w:rsidP="00906D71">
      <w:pPr>
        <w:rPr>
          <w:rFonts w:ascii="Times New Roman" w:hAnsi="Times New Roman" w:cs="Times New Roman"/>
        </w:rPr>
      </w:pPr>
      <w:bookmarkStart w:id="0" w:name="_GoBack"/>
      <w:bookmarkEnd w:id="0"/>
      <w:r w:rsidRPr="00E15C37">
        <w:rPr>
          <w:rFonts w:ascii="Times New Roman" w:hAnsi="Times New Roman" w:cs="Times New Roman"/>
          <w:noProof/>
          <w:lang w:eastAsia="en-GB"/>
        </w:rPr>
        <w:drawing>
          <wp:anchor distT="0" distB="0" distL="114300" distR="114300" simplePos="0" relativeHeight="251659264" behindDoc="1" locked="0" layoutInCell="1" allowOverlap="1" wp14:anchorId="71BCE98A" wp14:editId="372D3D99">
            <wp:simplePos x="0" y="0"/>
            <wp:positionH relativeFrom="margin">
              <wp:align>center</wp:align>
            </wp:positionH>
            <wp:positionV relativeFrom="margin">
              <wp:align>top</wp:align>
            </wp:positionV>
            <wp:extent cx="822325" cy="826770"/>
            <wp:effectExtent l="0" t="0" r="3175" b="0"/>
            <wp:wrapTopAndBottom/>
            <wp:docPr id="1" name="image1.png"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application&#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822325" cy="826770"/>
                    </a:xfrm>
                    <a:prstGeom prst="rect">
                      <a:avLst/>
                    </a:prstGeom>
                    <a:ln/>
                  </pic:spPr>
                </pic:pic>
              </a:graphicData>
            </a:graphic>
            <wp14:sizeRelH relativeFrom="margin">
              <wp14:pctWidth>0</wp14:pctWidth>
            </wp14:sizeRelH>
            <wp14:sizeRelV relativeFrom="margin">
              <wp14:pctHeight>0</wp14:pctHeight>
            </wp14:sizeRelV>
          </wp:anchor>
        </w:drawing>
      </w:r>
    </w:p>
    <w:p w14:paraId="7BA15B8C" w14:textId="14A74E2F" w:rsidR="0050467E" w:rsidRPr="00E15C37" w:rsidRDefault="0050467E" w:rsidP="0050467E">
      <w:pPr>
        <w:jc w:val="center"/>
        <w:rPr>
          <w:rFonts w:ascii="Times New Roman" w:hAnsi="Times New Roman" w:cs="Times New Roman"/>
          <w:sz w:val="20"/>
          <w:szCs w:val="20"/>
        </w:rPr>
      </w:pPr>
      <w:r w:rsidRPr="00E15C37">
        <w:rPr>
          <w:rFonts w:ascii="Times New Roman" w:hAnsi="Times New Roman" w:cs="Times New Roman"/>
          <w:sz w:val="20"/>
          <w:szCs w:val="20"/>
        </w:rPr>
        <w:t>International Lesbian, Gay, Bisexual, Trans and Intersex Association</w:t>
      </w:r>
    </w:p>
    <w:p w14:paraId="6D670EC1" w14:textId="53F40743" w:rsidR="0050467E" w:rsidRPr="00E15C37" w:rsidRDefault="0050467E" w:rsidP="0050467E">
      <w:pPr>
        <w:jc w:val="center"/>
        <w:rPr>
          <w:rFonts w:ascii="Times New Roman" w:hAnsi="Times New Roman" w:cs="Times New Roman"/>
          <w:sz w:val="20"/>
          <w:szCs w:val="20"/>
        </w:rPr>
      </w:pPr>
      <w:r w:rsidRPr="00E15C37">
        <w:rPr>
          <w:rFonts w:ascii="Times New Roman" w:hAnsi="Times New Roman" w:cs="Times New Roman"/>
          <w:sz w:val="20"/>
          <w:szCs w:val="20"/>
        </w:rPr>
        <w:t>Women’s Steering Committee</w:t>
      </w:r>
    </w:p>
    <w:p w14:paraId="78420902" w14:textId="77777777" w:rsidR="0050467E" w:rsidRPr="00E15C37" w:rsidRDefault="0050467E" w:rsidP="0050467E">
      <w:pPr>
        <w:jc w:val="center"/>
        <w:rPr>
          <w:rFonts w:ascii="Times New Roman" w:hAnsi="Times New Roman" w:cs="Times New Roman"/>
        </w:rPr>
      </w:pPr>
    </w:p>
    <w:p w14:paraId="4B867CC1" w14:textId="656B9433" w:rsidR="00906D71" w:rsidRPr="00E15C37" w:rsidRDefault="00906D71" w:rsidP="00906D71">
      <w:pPr>
        <w:rPr>
          <w:rFonts w:ascii="Times New Roman" w:hAnsi="Times New Roman" w:cs="Times New Roman"/>
          <w:lang w:val="en-US"/>
        </w:rPr>
      </w:pPr>
    </w:p>
    <w:p w14:paraId="6B215D1D" w14:textId="79FE13A6" w:rsidR="00906D71" w:rsidRPr="00E15C37" w:rsidRDefault="00906D71" w:rsidP="00906D71">
      <w:pPr>
        <w:rPr>
          <w:rFonts w:ascii="Times New Roman" w:hAnsi="Times New Roman" w:cs="Times New Roman"/>
          <w:lang w:val="en-US"/>
        </w:rPr>
      </w:pPr>
    </w:p>
    <w:p w14:paraId="2344B9B9" w14:textId="1E95AFC6" w:rsidR="00906D71" w:rsidRPr="00E15C37" w:rsidRDefault="00906D71" w:rsidP="00906D71">
      <w:pPr>
        <w:rPr>
          <w:rFonts w:ascii="Times New Roman" w:hAnsi="Times New Roman" w:cs="Times New Roman"/>
          <w:lang w:val="en-US"/>
        </w:rPr>
      </w:pPr>
    </w:p>
    <w:p w14:paraId="6F84EFEE" w14:textId="59F575B8" w:rsidR="00906D71" w:rsidRPr="00E15C37" w:rsidRDefault="00906D71" w:rsidP="00906D71">
      <w:pPr>
        <w:rPr>
          <w:rFonts w:ascii="Times New Roman" w:hAnsi="Times New Roman" w:cs="Times New Roman"/>
          <w:lang w:val="en-US"/>
        </w:rPr>
      </w:pPr>
    </w:p>
    <w:p w14:paraId="38B20237" w14:textId="200BC0D0" w:rsidR="00906D71" w:rsidRPr="00E15C37" w:rsidRDefault="00906D71" w:rsidP="00906D71">
      <w:pPr>
        <w:rPr>
          <w:rFonts w:ascii="Times New Roman" w:hAnsi="Times New Roman" w:cs="Times New Roman"/>
          <w:lang w:val="en-US"/>
        </w:rPr>
      </w:pPr>
    </w:p>
    <w:p w14:paraId="7DF0B450" w14:textId="117BB4D1" w:rsidR="00906D71" w:rsidRPr="00E15C37" w:rsidRDefault="00906D71" w:rsidP="00E15C37">
      <w:pPr>
        <w:jc w:val="center"/>
        <w:rPr>
          <w:rFonts w:ascii="Times New Roman" w:hAnsi="Times New Roman" w:cs="Times New Roman"/>
          <w:b/>
          <w:bCs/>
          <w:sz w:val="32"/>
          <w:szCs w:val="32"/>
          <w:lang w:val="en-US"/>
        </w:rPr>
      </w:pPr>
      <w:r w:rsidRPr="00E15C37">
        <w:rPr>
          <w:rFonts w:ascii="Times New Roman" w:hAnsi="Times New Roman" w:cs="Times New Roman"/>
          <w:b/>
          <w:bCs/>
          <w:sz w:val="32"/>
          <w:szCs w:val="32"/>
          <w:lang w:val="en-US"/>
        </w:rPr>
        <w:t xml:space="preserve">The </w:t>
      </w:r>
      <w:r w:rsidR="00931967" w:rsidRPr="00E15C37">
        <w:rPr>
          <w:rFonts w:ascii="Times New Roman" w:hAnsi="Times New Roman" w:cs="Times New Roman"/>
          <w:b/>
          <w:bCs/>
          <w:sz w:val="32"/>
          <w:szCs w:val="32"/>
          <w:lang w:val="en-US"/>
        </w:rPr>
        <w:t>Human Rights</w:t>
      </w:r>
      <w:r w:rsidRPr="00E15C37">
        <w:rPr>
          <w:rFonts w:ascii="Times New Roman" w:hAnsi="Times New Roman" w:cs="Times New Roman"/>
          <w:b/>
          <w:bCs/>
          <w:sz w:val="32"/>
          <w:szCs w:val="32"/>
          <w:lang w:val="en-US"/>
        </w:rPr>
        <w:t xml:space="preserve"> of Lesbian, Bisexual, Trans and Intersex (LBTI) Older Women</w:t>
      </w:r>
    </w:p>
    <w:p w14:paraId="72E59937" w14:textId="77777777" w:rsidR="00906D71" w:rsidRPr="00E15C37" w:rsidRDefault="00906D71" w:rsidP="0050467E">
      <w:pPr>
        <w:jc w:val="center"/>
        <w:rPr>
          <w:rFonts w:ascii="Times New Roman" w:hAnsi="Times New Roman" w:cs="Times New Roman"/>
          <w:sz w:val="36"/>
          <w:szCs w:val="36"/>
        </w:rPr>
      </w:pPr>
    </w:p>
    <w:p w14:paraId="34A8B2C8" w14:textId="77777777" w:rsidR="00906D71" w:rsidRPr="00E15C37" w:rsidRDefault="00906D71" w:rsidP="0050467E">
      <w:pPr>
        <w:jc w:val="center"/>
        <w:rPr>
          <w:rFonts w:ascii="Times New Roman" w:hAnsi="Times New Roman" w:cs="Times New Roman"/>
          <w:sz w:val="20"/>
          <w:szCs w:val="20"/>
          <w:lang w:val="en-US"/>
        </w:rPr>
      </w:pPr>
    </w:p>
    <w:p w14:paraId="02D4C1AA" w14:textId="7773E86E" w:rsidR="0050467E" w:rsidRPr="00E15C37" w:rsidRDefault="0050467E" w:rsidP="0050467E">
      <w:pPr>
        <w:jc w:val="center"/>
        <w:rPr>
          <w:rFonts w:ascii="Times New Roman" w:hAnsi="Times New Roman" w:cs="Times New Roman"/>
          <w:color w:val="000000" w:themeColor="text1"/>
          <w:sz w:val="20"/>
          <w:szCs w:val="20"/>
        </w:rPr>
      </w:pPr>
      <w:r w:rsidRPr="00E15C37">
        <w:rPr>
          <w:rFonts w:ascii="Times New Roman" w:hAnsi="Times New Roman" w:cs="Times New Roman"/>
          <w:sz w:val="20"/>
          <w:szCs w:val="20"/>
        </w:rPr>
        <w:t xml:space="preserve">Submission to the </w:t>
      </w:r>
      <w:r w:rsidRPr="00E15C37">
        <w:rPr>
          <w:rFonts w:ascii="Times New Roman" w:hAnsi="Times New Roman" w:cs="Times New Roman"/>
          <w:color w:val="000000" w:themeColor="text1"/>
          <w:sz w:val="20"/>
          <w:szCs w:val="20"/>
        </w:rPr>
        <w:t xml:space="preserve">Independent Expert </w:t>
      </w:r>
    </w:p>
    <w:p w14:paraId="2D1884B3" w14:textId="6FFC001A" w:rsidR="0050467E" w:rsidRPr="00E15C37" w:rsidRDefault="0050467E" w:rsidP="0050467E">
      <w:pPr>
        <w:jc w:val="center"/>
        <w:rPr>
          <w:rFonts w:ascii="Times New Roman" w:hAnsi="Times New Roman" w:cs="Times New Roman"/>
          <w:color w:val="000000" w:themeColor="text1"/>
          <w:sz w:val="20"/>
          <w:szCs w:val="20"/>
        </w:rPr>
      </w:pPr>
      <w:r w:rsidRPr="00E15C37">
        <w:rPr>
          <w:rFonts w:ascii="Times New Roman" w:hAnsi="Times New Roman" w:cs="Times New Roman"/>
          <w:color w:val="000000" w:themeColor="text1"/>
          <w:sz w:val="20"/>
          <w:szCs w:val="20"/>
        </w:rPr>
        <w:t>on the enjoyment of all human rights by older persons</w:t>
      </w:r>
    </w:p>
    <w:p w14:paraId="04B27D17" w14:textId="77777777" w:rsidR="00906D71" w:rsidRPr="00E15C37" w:rsidRDefault="00906D71" w:rsidP="0050467E">
      <w:pPr>
        <w:jc w:val="center"/>
        <w:rPr>
          <w:rFonts w:ascii="Times New Roman" w:hAnsi="Times New Roman" w:cs="Times New Roman"/>
          <w:color w:val="000000" w:themeColor="text1"/>
          <w:sz w:val="20"/>
          <w:szCs w:val="20"/>
        </w:rPr>
      </w:pPr>
    </w:p>
    <w:p w14:paraId="00C65E90" w14:textId="77777777" w:rsidR="00906D71" w:rsidRPr="00E15C37" w:rsidRDefault="00906D71" w:rsidP="0050467E">
      <w:pPr>
        <w:jc w:val="center"/>
        <w:rPr>
          <w:rFonts w:ascii="Times New Roman" w:hAnsi="Times New Roman" w:cs="Times New Roman"/>
          <w:color w:val="000000" w:themeColor="text1"/>
          <w:sz w:val="20"/>
          <w:szCs w:val="20"/>
          <w:lang w:val="en-US"/>
        </w:rPr>
      </w:pPr>
      <w:r w:rsidRPr="00E15C37">
        <w:rPr>
          <w:rFonts w:ascii="Times New Roman" w:hAnsi="Times New Roman" w:cs="Times New Roman"/>
          <w:color w:val="000000" w:themeColor="text1"/>
          <w:sz w:val="20"/>
          <w:szCs w:val="20"/>
        </w:rPr>
        <w:t>To inform</w:t>
      </w:r>
      <w:r w:rsidRPr="00E15C37">
        <w:rPr>
          <w:rFonts w:ascii="Times New Roman" w:hAnsi="Times New Roman" w:cs="Times New Roman"/>
          <w:color w:val="000000" w:themeColor="text1"/>
          <w:sz w:val="20"/>
          <w:szCs w:val="20"/>
          <w:lang w:val="en-US"/>
        </w:rPr>
        <w:t xml:space="preserve"> Independent Expert’s forthcoming report on older women </w:t>
      </w:r>
    </w:p>
    <w:p w14:paraId="319CD5FD" w14:textId="1AAF1807" w:rsidR="00906D71" w:rsidRPr="00E15C37" w:rsidRDefault="00906D71" w:rsidP="0050467E">
      <w:pPr>
        <w:jc w:val="center"/>
        <w:rPr>
          <w:rFonts w:ascii="Times New Roman" w:hAnsi="Times New Roman" w:cs="Times New Roman"/>
          <w:color w:val="000000" w:themeColor="text1"/>
          <w:sz w:val="20"/>
          <w:szCs w:val="20"/>
        </w:rPr>
      </w:pPr>
      <w:r w:rsidRPr="00E15C37">
        <w:rPr>
          <w:rFonts w:ascii="Times New Roman" w:hAnsi="Times New Roman" w:cs="Times New Roman"/>
          <w:color w:val="000000" w:themeColor="text1"/>
          <w:sz w:val="20"/>
          <w:szCs w:val="20"/>
          <w:lang w:val="en-US"/>
        </w:rPr>
        <w:t>to the 76</w:t>
      </w:r>
      <w:r w:rsidRPr="00E15C37">
        <w:rPr>
          <w:rFonts w:ascii="Times New Roman" w:hAnsi="Times New Roman" w:cs="Times New Roman"/>
          <w:color w:val="000000" w:themeColor="text1"/>
          <w:sz w:val="20"/>
          <w:szCs w:val="20"/>
          <w:vertAlign w:val="superscript"/>
          <w:lang w:val="en-US"/>
        </w:rPr>
        <w:t>th</w:t>
      </w:r>
      <w:r w:rsidR="00130A9E" w:rsidRPr="00E15C37">
        <w:rPr>
          <w:rFonts w:ascii="Times New Roman" w:hAnsi="Times New Roman" w:cs="Times New Roman"/>
          <w:color w:val="000000" w:themeColor="text1"/>
          <w:sz w:val="20"/>
          <w:szCs w:val="20"/>
          <w:lang w:val="en-US"/>
        </w:rPr>
        <w:t xml:space="preserve"> </w:t>
      </w:r>
      <w:r w:rsidRPr="00E15C37">
        <w:rPr>
          <w:rFonts w:ascii="Times New Roman" w:hAnsi="Times New Roman" w:cs="Times New Roman"/>
          <w:color w:val="000000" w:themeColor="text1"/>
          <w:sz w:val="20"/>
          <w:szCs w:val="20"/>
          <w:lang w:val="en-US"/>
        </w:rPr>
        <w:t>session of the General Assembly</w:t>
      </w:r>
    </w:p>
    <w:p w14:paraId="038F1882" w14:textId="77777777" w:rsidR="00906D71" w:rsidRPr="00E15C37" w:rsidRDefault="00906D71" w:rsidP="00906D71">
      <w:pPr>
        <w:rPr>
          <w:rFonts w:ascii="Times New Roman" w:hAnsi="Times New Roman" w:cs="Times New Roman"/>
          <w:sz w:val="20"/>
          <w:szCs w:val="20"/>
          <w:lang w:val="en-US"/>
        </w:rPr>
      </w:pPr>
    </w:p>
    <w:p w14:paraId="7814E8E7" w14:textId="76C39462" w:rsidR="00507E6A" w:rsidRDefault="00507E6A" w:rsidP="00906D71">
      <w:pPr>
        <w:rPr>
          <w:rFonts w:ascii="Times New Roman" w:hAnsi="Times New Roman" w:cs="Times New Roman"/>
          <w:sz w:val="20"/>
          <w:szCs w:val="20"/>
          <w:lang w:val="en-US"/>
        </w:rPr>
      </w:pPr>
    </w:p>
    <w:p w14:paraId="4820602C" w14:textId="1D165978" w:rsidR="00E15C37" w:rsidRDefault="00E15C37" w:rsidP="00906D71">
      <w:pPr>
        <w:rPr>
          <w:rFonts w:ascii="Times New Roman" w:hAnsi="Times New Roman" w:cs="Times New Roman"/>
          <w:sz w:val="20"/>
          <w:szCs w:val="20"/>
          <w:lang w:val="en-US"/>
        </w:rPr>
      </w:pPr>
    </w:p>
    <w:p w14:paraId="7D731021" w14:textId="77777777" w:rsidR="00E15C37" w:rsidRPr="00E15C37" w:rsidRDefault="00E15C37" w:rsidP="00906D71">
      <w:pPr>
        <w:rPr>
          <w:rFonts w:ascii="Times New Roman" w:hAnsi="Times New Roman" w:cs="Times New Roman"/>
          <w:sz w:val="20"/>
          <w:szCs w:val="20"/>
          <w:lang w:val="en-US"/>
        </w:rPr>
      </w:pPr>
    </w:p>
    <w:p w14:paraId="58E94E99" w14:textId="77777777" w:rsidR="00507E6A" w:rsidRPr="00E15C37" w:rsidRDefault="00507E6A" w:rsidP="00906D71">
      <w:pPr>
        <w:rPr>
          <w:rFonts w:ascii="Times New Roman" w:hAnsi="Times New Roman" w:cs="Times New Roman"/>
          <w:sz w:val="20"/>
          <w:szCs w:val="20"/>
          <w:lang w:val="en-US"/>
        </w:rPr>
      </w:pPr>
    </w:p>
    <w:p w14:paraId="057634E7" w14:textId="77777777" w:rsidR="00507E6A" w:rsidRPr="00E15C37" w:rsidRDefault="00507E6A" w:rsidP="00906D71">
      <w:pPr>
        <w:rPr>
          <w:rFonts w:ascii="Times New Roman" w:hAnsi="Times New Roman" w:cs="Times New Roman"/>
          <w:sz w:val="20"/>
          <w:szCs w:val="20"/>
          <w:lang w:val="en-US"/>
        </w:rPr>
      </w:pPr>
    </w:p>
    <w:p w14:paraId="7FABF068" w14:textId="0979170E" w:rsidR="00906D71" w:rsidRPr="00E15C37" w:rsidRDefault="00906D71" w:rsidP="00906D71">
      <w:pPr>
        <w:rPr>
          <w:rFonts w:ascii="Times New Roman" w:hAnsi="Times New Roman" w:cs="Times New Roman"/>
          <w:sz w:val="20"/>
          <w:szCs w:val="20"/>
          <w:lang w:val="en-US"/>
        </w:rPr>
      </w:pPr>
      <w:r w:rsidRPr="00E15C37">
        <w:rPr>
          <w:rFonts w:ascii="Times New Roman" w:hAnsi="Times New Roman" w:cs="Times New Roman"/>
          <w:sz w:val="20"/>
          <w:szCs w:val="20"/>
          <w:lang w:val="en-US"/>
        </w:rPr>
        <w:t>Contributors:</w:t>
      </w:r>
    </w:p>
    <w:p w14:paraId="0232C996" w14:textId="6351E63E" w:rsidR="00906D71" w:rsidRPr="00453A0B" w:rsidRDefault="00906D71" w:rsidP="00906D71">
      <w:pPr>
        <w:pStyle w:val="ListParagraph"/>
        <w:numPr>
          <w:ilvl w:val="0"/>
          <w:numId w:val="7"/>
        </w:numPr>
        <w:rPr>
          <w:rFonts w:ascii="Times New Roman" w:hAnsi="Times New Roman" w:cs="Times New Roman"/>
          <w:sz w:val="20"/>
          <w:szCs w:val="20"/>
          <w:lang w:val="es-ES"/>
        </w:rPr>
      </w:pPr>
      <w:r w:rsidRPr="00453A0B">
        <w:rPr>
          <w:rFonts w:ascii="Times New Roman" w:hAnsi="Times New Roman" w:cs="Times New Roman"/>
          <w:sz w:val="20"/>
          <w:szCs w:val="20"/>
          <w:lang w:val="es-ES"/>
        </w:rPr>
        <w:t>EuroCentralAsian Lesbian* Community (EL*C)</w:t>
      </w:r>
    </w:p>
    <w:p w14:paraId="716C2015" w14:textId="77777777" w:rsidR="00906D71" w:rsidRPr="00E15C37" w:rsidRDefault="00906D71" w:rsidP="00906D71">
      <w:pPr>
        <w:pStyle w:val="ListParagraph"/>
        <w:numPr>
          <w:ilvl w:val="0"/>
          <w:numId w:val="7"/>
        </w:numPr>
        <w:rPr>
          <w:rFonts w:ascii="Times New Roman" w:hAnsi="Times New Roman" w:cs="Times New Roman"/>
          <w:sz w:val="20"/>
          <w:szCs w:val="20"/>
          <w:lang w:val="en-US"/>
        </w:rPr>
      </w:pPr>
      <w:r w:rsidRPr="00E15C37">
        <w:rPr>
          <w:rFonts w:ascii="Times New Roman" w:hAnsi="Times New Roman" w:cs="Times New Roman"/>
          <w:sz w:val="20"/>
          <w:szCs w:val="20"/>
          <w:lang w:val="en-US"/>
        </w:rPr>
        <w:t>Janne Bromseth, PhD, researcher and senior advisor on inclusive anti-discriminatory geriatric care, FRI (Norwegian LGBTIQ-organisation)</w:t>
      </w:r>
    </w:p>
    <w:p w14:paraId="5C17C65B" w14:textId="02A48E0C" w:rsidR="00906D71" w:rsidRPr="00E15C37" w:rsidRDefault="00906D71" w:rsidP="00906D71">
      <w:pPr>
        <w:rPr>
          <w:rFonts w:ascii="Times New Roman" w:hAnsi="Times New Roman" w:cs="Times New Roman"/>
          <w:sz w:val="20"/>
          <w:szCs w:val="20"/>
        </w:rPr>
      </w:pPr>
    </w:p>
    <w:p w14:paraId="7DEA1A2D" w14:textId="18FB3CEB" w:rsidR="00507E6A" w:rsidRPr="00E15C37" w:rsidRDefault="00507E6A" w:rsidP="00906D71">
      <w:pPr>
        <w:rPr>
          <w:rFonts w:ascii="Times New Roman" w:hAnsi="Times New Roman" w:cs="Times New Roman"/>
          <w:sz w:val="20"/>
          <w:szCs w:val="20"/>
        </w:rPr>
      </w:pPr>
    </w:p>
    <w:p w14:paraId="795CC4A1" w14:textId="76F05CB4" w:rsidR="00507E6A" w:rsidRPr="00E15C37" w:rsidRDefault="00507E6A" w:rsidP="00906D71">
      <w:pPr>
        <w:rPr>
          <w:rFonts w:ascii="Times New Roman" w:hAnsi="Times New Roman" w:cs="Times New Roman"/>
          <w:sz w:val="20"/>
          <w:szCs w:val="20"/>
        </w:rPr>
      </w:pPr>
    </w:p>
    <w:p w14:paraId="78D876A4" w14:textId="234C69D7" w:rsidR="00507E6A" w:rsidRPr="00E15C37" w:rsidRDefault="00507E6A" w:rsidP="00906D71">
      <w:pPr>
        <w:rPr>
          <w:rFonts w:ascii="Times New Roman" w:hAnsi="Times New Roman" w:cs="Times New Roman"/>
          <w:sz w:val="20"/>
          <w:szCs w:val="20"/>
        </w:rPr>
      </w:pPr>
    </w:p>
    <w:p w14:paraId="4585251D" w14:textId="423EC364" w:rsidR="00507E6A" w:rsidRDefault="00507E6A" w:rsidP="00906D71">
      <w:pPr>
        <w:rPr>
          <w:rFonts w:ascii="Times New Roman" w:hAnsi="Times New Roman" w:cs="Times New Roman"/>
          <w:sz w:val="20"/>
          <w:szCs w:val="20"/>
        </w:rPr>
      </w:pPr>
    </w:p>
    <w:p w14:paraId="7CDAA17A" w14:textId="77777777" w:rsidR="00E15C37" w:rsidRPr="00E15C37" w:rsidRDefault="00E15C37" w:rsidP="00906D71">
      <w:pPr>
        <w:rPr>
          <w:rFonts w:ascii="Times New Roman" w:hAnsi="Times New Roman" w:cs="Times New Roman"/>
          <w:sz w:val="20"/>
          <w:szCs w:val="20"/>
        </w:rPr>
      </w:pPr>
    </w:p>
    <w:p w14:paraId="1721843A" w14:textId="77777777" w:rsidR="00906D71" w:rsidRPr="00E15C37" w:rsidRDefault="00906D71" w:rsidP="00906D71">
      <w:pPr>
        <w:jc w:val="center"/>
        <w:rPr>
          <w:rFonts w:ascii="Times New Roman" w:hAnsi="Times New Roman" w:cs="Times New Roman"/>
          <w:sz w:val="20"/>
          <w:szCs w:val="20"/>
        </w:rPr>
      </w:pPr>
    </w:p>
    <w:p w14:paraId="20A79BEC" w14:textId="77777777" w:rsidR="0050467E" w:rsidRPr="00E15C37" w:rsidRDefault="0050467E" w:rsidP="0050467E">
      <w:pPr>
        <w:rPr>
          <w:rFonts w:ascii="Times New Roman" w:hAnsi="Times New Roman" w:cs="Times New Roman"/>
          <w:sz w:val="20"/>
          <w:szCs w:val="20"/>
        </w:rPr>
      </w:pPr>
    </w:p>
    <w:p w14:paraId="59157EDB" w14:textId="1DED962B" w:rsidR="0050467E" w:rsidRPr="00E15C37" w:rsidRDefault="0050467E" w:rsidP="0050467E">
      <w:pPr>
        <w:jc w:val="center"/>
        <w:rPr>
          <w:rFonts w:ascii="Times New Roman" w:hAnsi="Times New Roman" w:cs="Times New Roman"/>
          <w:sz w:val="20"/>
          <w:szCs w:val="20"/>
        </w:rPr>
      </w:pPr>
      <w:r w:rsidRPr="00E15C37">
        <w:rPr>
          <w:rFonts w:ascii="Times New Roman" w:hAnsi="Times New Roman" w:cs="Times New Roman"/>
          <w:sz w:val="20"/>
          <w:szCs w:val="20"/>
        </w:rPr>
        <w:t>April 2021</w:t>
      </w:r>
    </w:p>
    <w:p w14:paraId="6F00FB78" w14:textId="77777777" w:rsidR="0050467E" w:rsidRPr="00E15C37" w:rsidRDefault="0050467E" w:rsidP="001E0F4D">
      <w:pPr>
        <w:jc w:val="center"/>
        <w:rPr>
          <w:rFonts w:ascii="Times New Roman" w:hAnsi="Times New Roman" w:cs="Times New Roman"/>
        </w:rPr>
      </w:pPr>
    </w:p>
    <w:p w14:paraId="31A0A9DD" w14:textId="77777777" w:rsidR="0050467E" w:rsidRPr="00E15C37" w:rsidRDefault="0050467E" w:rsidP="001E0F4D">
      <w:pPr>
        <w:jc w:val="center"/>
        <w:rPr>
          <w:rFonts w:ascii="Times New Roman" w:hAnsi="Times New Roman" w:cs="Times New Roman"/>
        </w:rPr>
      </w:pPr>
    </w:p>
    <w:p w14:paraId="42EEBAE9" w14:textId="5B855249" w:rsidR="001E0F4D" w:rsidRPr="00E15C37" w:rsidRDefault="001E0F4D">
      <w:pPr>
        <w:rPr>
          <w:rFonts w:ascii="Times New Roman" w:hAnsi="Times New Roman" w:cs="Times New Roman"/>
        </w:rPr>
      </w:pPr>
    </w:p>
    <w:p w14:paraId="5A379B02" w14:textId="22426FF3" w:rsidR="009A52CA" w:rsidRPr="00E15C37" w:rsidRDefault="009A52CA">
      <w:pPr>
        <w:rPr>
          <w:rFonts w:ascii="Times New Roman" w:hAnsi="Times New Roman" w:cs="Times New Roman"/>
          <w:i/>
          <w:iCs/>
        </w:rPr>
      </w:pPr>
    </w:p>
    <w:sdt>
      <w:sdtPr>
        <w:rPr>
          <w:rFonts w:ascii="Times New Roman" w:eastAsiaTheme="minorHAnsi" w:hAnsi="Times New Roman" w:cs="Times New Roman"/>
          <w:b w:val="0"/>
          <w:bCs w:val="0"/>
          <w:color w:val="auto"/>
          <w:sz w:val="24"/>
          <w:szCs w:val="24"/>
          <w:lang w:val="en-GB"/>
        </w:rPr>
        <w:id w:val="-1442608302"/>
        <w:docPartObj>
          <w:docPartGallery w:val="Table of Contents"/>
          <w:docPartUnique/>
        </w:docPartObj>
      </w:sdtPr>
      <w:sdtEndPr>
        <w:rPr>
          <w:noProof/>
          <w:sz w:val="20"/>
          <w:szCs w:val="20"/>
        </w:rPr>
      </w:sdtEndPr>
      <w:sdtContent>
        <w:p w14:paraId="1503F925" w14:textId="144DD4FF" w:rsidR="00CA5893" w:rsidRPr="00E15C37" w:rsidRDefault="00CA5893" w:rsidP="00265776">
          <w:pPr>
            <w:pStyle w:val="TOCHeading"/>
            <w:pageBreakBefore/>
            <w:rPr>
              <w:rFonts w:ascii="Times New Roman" w:hAnsi="Times New Roman" w:cs="Times New Roman"/>
              <w:sz w:val="24"/>
              <w:szCs w:val="24"/>
            </w:rPr>
          </w:pPr>
          <w:r w:rsidRPr="00E15C37">
            <w:rPr>
              <w:rFonts w:ascii="Times New Roman" w:hAnsi="Times New Roman" w:cs="Times New Roman"/>
              <w:sz w:val="24"/>
              <w:szCs w:val="24"/>
            </w:rPr>
            <w:t>Table of Contents</w:t>
          </w:r>
        </w:p>
        <w:p w14:paraId="13FEE68F" w14:textId="6EA00C20" w:rsidR="004920EF" w:rsidRPr="00E15C37" w:rsidRDefault="00CA5893">
          <w:pPr>
            <w:pStyle w:val="TOC1"/>
            <w:tabs>
              <w:tab w:val="right" w:leader="dot" w:pos="9016"/>
            </w:tabs>
            <w:rPr>
              <w:rFonts w:ascii="Times New Roman" w:eastAsiaTheme="minorEastAsia" w:hAnsi="Times New Roman" w:cs="Times New Roman"/>
              <w:b w:val="0"/>
              <w:bCs w:val="0"/>
              <w:i w:val="0"/>
              <w:iCs w:val="0"/>
              <w:noProof/>
              <w:sz w:val="20"/>
              <w:szCs w:val="20"/>
              <w:lang w:eastAsia="en-GB"/>
            </w:rPr>
          </w:pPr>
          <w:r w:rsidRPr="00E15C37">
            <w:rPr>
              <w:rFonts w:ascii="Times New Roman" w:hAnsi="Times New Roman" w:cs="Times New Roman"/>
              <w:b w:val="0"/>
              <w:bCs w:val="0"/>
              <w:sz w:val="20"/>
              <w:szCs w:val="20"/>
            </w:rPr>
            <w:fldChar w:fldCharType="begin"/>
          </w:r>
          <w:r w:rsidRPr="00E15C37">
            <w:rPr>
              <w:rFonts w:ascii="Times New Roman" w:hAnsi="Times New Roman" w:cs="Times New Roman"/>
              <w:b w:val="0"/>
              <w:bCs w:val="0"/>
              <w:sz w:val="20"/>
              <w:szCs w:val="20"/>
            </w:rPr>
            <w:instrText xml:space="preserve"> TOC \o "1-3" \h \z \u </w:instrText>
          </w:r>
          <w:r w:rsidRPr="00E15C37">
            <w:rPr>
              <w:rFonts w:ascii="Times New Roman" w:hAnsi="Times New Roman" w:cs="Times New Roman"/>
              <w:b w:val="0"/>
              <w:bCs w:val="0"/>
              <w:sz w:val="20"/>
              <w:szCs w:val="20"/>
            </w:rPr>
            <w:fldChar w:fldCharType="separate"/>
          </w:r>
          <w:hyperlink w:anchor="_Toc69651695" w:history="1">
            <w:r w:rsidR="004920EF" w:rsidRPr="00E15C37">
              <w:rPr>
                <w:rStyle w:val="Hyperlink"/>
                <w:rFonts w:ascii="Times New Roman" w:hAnsi="Times New Roman" w:cs="Times New Roman"/>
                <w:b w:val="0"/>
                <w:bCs w:val="0"/>
                <w:noProof/>
                <w:sz w:val="20"/>
                <w:szCs w:val="20"/>
                <w:lang w:val="en-US"/>
              </w:rPr>
              <w:t>Executive Summary</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_Toc69651695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3</w:t>
            </w:r>
            <w:r w:rsidR="004920EF" w:rsidRPr="00E15C37">
              <w:rPr>
                <w:rFonts w:ascii="Times New Roman" w:hAnsi="Times New Roman" w:cs="Times New Roman"/>
                <w:b w:val="0"/>
                <w:bCs w:val="0"/>
                <w:noProof/>
                <w:webHidden/>
                <w:sz w:val="20"/>
                <w:szCs w:val="20"/>
              </w:rPr>
              <w:fldChar w:fldCharType="end"/>
            </w:r>
          </w:hyperlink>
        </w:p>
        <w:p w14:paraId="34DFBDAA" w14:textId="09B2EB26"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696" w:history="1">
            <w:r w:rsidR="004920EF" w:rsidRPr="00E15C37">
              <w:rPr>
                <w:rStyle w:val="Hyperlink"/>
                <w:rFonts w:ascii="Times New Roman" w:hAnsi="Times New Roman" w:cs="Times New Roman"/>
                <w:b w:val="0"/>
                <w:bCs w:val="0"/>
                <w:noProof/>
                <w:sz w:val="20"/>
                <w:szCs w:val="20"/>
                <w:lang w:val="en-US"/>
              </w:rPr>
              <w:t>Recommendations</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_Toc69651696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5</w:t>
            </w:r>
            <w:r w:rsidR="004920EF" w:rsidRPr="00E15C37">
              <w:rPr>
                <w:rFonts w:ascii="Times New Roman" w:hAnsi="Times New Roman" w:cs="Times New Roman"/>
                <w:b w:val="0"/>
                <w:bCs w:val="0"/>
                <w:noProof/>
                <w:webHidden/>
                <w:sz w:val="20"/>
                <w:szCs w:val="20"/>
              </w:rPr>
              <w:fldChar w:fldCharType="end"/>
            </w:r>
          </w:hyperlink>
        </w:p>
        <w:p w14:paraId="067BE1B4" w14:textId="38DFCBBF"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697" w:history="1">
            <w:r w:rsidR="004920EF" w:rsidRPr="00E15C37">
              <w:rPr>
                <w:rStyle w:val="Hyperlink"/>
                <w:rFonts w:ascii="Times New Roman" w:hAnsi="Times New Roman" w:cs="Times New Roman"/>
                <w:b w:val="0"/>
                <w:bCs w:val="0"/>
                <w:noProof/>
                <w:sz w:val="20"/>
                <w:szCs w:val="20"/>
                <w:lang w:val="en-US"/>
              </w:rPr>
              <w:t>I. Introduction</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_Toc69651697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6</w:t>
            </w:r>
            <w:r w:rsidR="004920EF" w:rsidRPr="00E15C37">
              <w:rPr>
                <w:rFonts w:ascii="Times New Roman" w:hAnsi="Times New Roman" w:cs="Times New Roman"/>
                <w:b w:val="0"/>
                <w:bCs w:val="0"/>
                <w:noProof/>
                <w:webHidden/>
                <w:sz w:val="20"/>
                <w:szCs w:val="20"/>
              </w:rPr>
              <w:fldChar w:fldCharType="end"/>
            </w:r>
          </w:hyperlink>
        </w:p>
        <w:p w14:paraId="598E59AE" w14:textId="76CBB993"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698" w:history="1">
            <w:r w:rsidR="004920EF" w:rsidRPr="00E15C37">
              <w:rPr>
                <w:rStyle w:val="Hyperlink"/>
                <w:rFonts w:ascii="Times New Roman" w:hAnsi="Times New Roman" w:cs="Times New Roman"/>
                <w:b w:val="0"/>
                <w:bCs w:val="0"/>
                <w:noProof/>
                <w:sz w:val="20"/>
                <w:szCs w:val="20"/>
                <w:lang w:val="en-US"/>
              </w:rPr>
              <w:t>II. Normative and policy frameworks on LBTI older women</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_Toc69651698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7</w:t>
            </w:r>
            <w:r w:rsidR="004920EF" w:rsidRPr="00E15C37">
              <w:rPr>
                <w:rFonts w:ascii="Times New Roman" w:hAnsi="Times New Roman" w:cs="Times New Roman"/>
                <w:b w:val="0"/>
                <w:bCs w:val="0"/>
                <w:noProof/>
                <w:webHidden/>
                <w:sz w:val="20"/>
                <w:szCs w:val="20"/>
              </w:rPr>
              <w:fldChar w:fldCharType="end"/>
            </w:r>
          </w:hyperlink>
        </w:p>
        <w:p w14:paraId="45135741" w14:textId="5E935680"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699" w:history="1">
            <w:r w:rsidR="004920EF" w:rsidRPr="00E15C37">
              <w:rPr>
                <w:rStyle w:val="Hyperlink"/>
                <w:rFonts w:ascii="Times New Roman" w:hAnsi="Times New Roman" w:cs="Times New Roman"/>
                <w:b w:val="0"/>
                <w:bCs w:val="0"/>
                <w:noProof/>
                <w:sz w:val="20"/>
                <w:szCs w:val="20"/>
              </w:rPr>
              <w:t>A.</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hAnsi="Times New Roman" w:cs="Times New Roman"/>
                <w:b w:val="0"/>
                <w:bCs w:val="0"/>
                <w:noProof/>
                <w:sz w:val="20"/>
                <w:szCs w:val="20"/>
              </w:rPr>
              <w:t>Normative instruments</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_Toc69651699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7</w:t>
            </w:r>
            <w:r w:rsidR="004920EF" w:rsidRPr="00E15C37">
              <w:rPr>
                <w:rFonts w:ascii="Times New Roman" w:hAnsi="Times New Roman" w:cs="Times New Roman"/>
                <w:b w:val="0"/>
                <w:bCs w:val="0"/>
                <w:noProof/>
                <w:webHidden/>
                <w:sz w:val="20"/>
                <w:szCs w:val="20"/>
              </w:rPr>
              <w:fldChar w:fldCharType="end"/>
            </w:r>
          </w:hyperlink>
        </w:p>
        <w:p w14:paraId="120739CC" w14:textId="6E29BA6A"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0" w:history="1">
            <w:r w:rsidR="004920EF" w:rsidRPr="00E15C37">
              <w:rPr>
                <w:rStyle w:val="Hyperlink"/>
                <w:rFonts w:ascii="Times New Roman" w:eastAsia="Times New Roman" w:hAnsi="Times New Roman" w:cs="Times New Roman"/>
                <w:b w:val="0"/>
                <w:bCs w:val="0"/>
                <w:noProof/>
                <w:sz w:val="20"/>
                <w:szCs w:val="20"/>
                <w:lang w:eastAsia="it-IT"/>
              </w:rPr>
              <w:t>B.</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Lack of policies</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_Toc69651700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10</w:t>
            </w:r>
            <w:r w:rsidR="004920EF" w:rsidRPr="00E15C37">
              <w:rPr>
                <w:rFonts w:ascii="Times New Roman" w:hAnsi="Times New Roman" w:cs="Times New Roman"/>
                <w:b w:val="0"/>
                <w:bCs w:val="0"/>
                <w:noProof/>
                <w:webHidden/>
                <w:sz w:val="20"/>
                <w:szCs w:val="20"/>
              </w:rPr>
              <w:fldChar w:fldCharType="end"/>
            </w:r>
          </w:hyperlink>
        </w:p>
        <w:p w14:paraId="3A411124" w14:textId="4D702818"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1" w:history="1">
            <w:r w:rsidR="004920EF" w:rsidRPr="00E15C37">
              <w:rPr>
                <w:rStyle w:val="Hyperlink"/>
                <w:rFonts w:ascii="Times New Roman" w:eastAsia="Times New Roman" w:hAnsi="Times New Roman" w:cs="Times New Roman"/>
                <w:b w:val="0"/>
                <w:bCs w:val="0"/>
                <w:noProof/>
                <w:sz w:val="20"/>
                <w:szCs w:val="20"/>
                <w:lang w:eastAsia="it-IT"/>
              </w:rPr>
              <w:t>C.</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Lack of data</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_Toc69651701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10</w:t>
            </w:r>
            <w:r w:rsidR="004920EF" w:rsidRPr="00E15C37">
              <w:rPr>
                <w:rFonts w:ascii="Times New Roman" w:hAnsi="Times New Roman" w:cs="Times New Roman"/>
                <w:b w:val="0"/>
                <w:bCs w:val="0"/>
                <w:noProof/>
                <w:webHidden/>
                <w:sz w:val="20"/>
                <w:szCs w:val="20"/>
              </w:rPr>
              <w:fldChar w:fldCharType="end"/>
            </w:r>
          </w:hyperlink>
        </w:p>
        <w:p w14:paraId="6D3B573C" w14:textId="5317F7B3"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702" w:history="1">
            <w:r w:rsidR="004920EF" w:rsidRPr="00E15C37">
              <w:rPr>
                <w:rStyle w:val="Hyperlink"/>
                <w:rFonts w:ascii="Times New Roman" w:hAnsi="Times New Roman" w:cs="Times New Roman"/>
                <w:b w:val="0"/>
                <w:bCs w:val="0"/>
                <w:noProof/>
                <w:sz w:val="20"/>
                <w:szCs w:val="20"/>
                <w:lang w:val="en-US"/>
              </w:rPr>
              <w:t>III. Challenges faced by LBTI older women</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_Toc69651702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12</w:t>
            </w:r>
            <w:r w:rsidR="004920EF" w:rsidRPr="00E15C37">
              <w:rPr>
                <w:rFonts w:ascii="Times New Roman" w:hAnsi="Times New Roman" w:cs="Times New Roman"/>
                <w:b w:val="0"/>
                <w:bCs w:val="0"/>
                <w:noProof/>
                <w:webHidden/>
                <w:sz w:val="20"/>
                <w:szCs w:val="20"/>
              </w:rPr>
              <w:fldChar w:fldCharType="end"/>
            </w:r>
          </w:hyperlink>
        </w:p>
        <w:p w14:paraId="188E8BBD" w14:textId="14821EDE"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3" w:history="1">
            <w:r w:rsidR="004920EF" w:rsidRPr="00E15C37">
              <w:rPr>
                <w:rStyle w:val="Hyperlink"/>
                <w:rFonts w:ascii="Times New Roman" w:eastAsia="Times New Roman" w:hAnsi="Times New Roman" w:cs="Times New Roman"/>
                <w:b w:val="0"/>
                <w:bCs w:val="0"/>
                <w:noProof/>
                <w:sz w:val="20"/>
                <w:szCs w:val="20"/>
                <w:lang w:eastAsia="it-IT"/>
              </w:rPr>
              <w:t>A.</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Violence</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_Toc69651703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12</w:t>
            </w:r>
            <w:r w:rsidR="004920EF" w:rsidRPr="00E15C37">
              <w:rPr>
                <w:rFonts w:ascii="Times New Roman" w:hAnsi="Times New Roman" w:cs="Times New Roman"/>
                <w:b w:val="0"/>
                <w:bCs w:val="0"/>
                <w:noProof/>
                <w:webHidden/>
                <w:sz w:val="20"/>
                <w:szCs w:val="20"/>
              </w:rPr>
              <w:fldChar w:fldCharType="end"/>
            </w:r>
          </w:hyperlink>
        </w:p>
        <w:p w14:paraId="2F939DB7" w14:textId="5996A6CA"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4" w:history="1">
            <w:r w:rsidR="004920EF" w:rsidRPr="00E15C37">
              <w:rPr>
                <w:rStyle w:val="Hyperlink"/>
                <w:rFonts w:ascii="Times New Roman" w:eastAsia="Times New Roman" w:hAnsi="Times New Roman" w:cs="Times New Roman"/>
                <w:b w:val="0"/>
                <w:bCs w:val="0"/>
                <w:noProof/>
                <w:sz w:val="20"/>
                <w:szCs w:val="20"/>
                <w:lang w:eastAsia="it-IT"/>
              </w:rPr>
              <w:t>B.</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Economic vulnerability and poverty</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_Toc69651704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14</w:t>
            </w:r>
            <w:r w:rsidR="004920EF" w:rsidRPr="00E15C37">
              <w:rPr>
                <w:rFonts w:ascii="Times New Roman" w:hAnsi="Times New Roman" w:cs="Times New Roman"/>
                <w:b w:val="0"/>
                <w:bCs w:val="0"/>
                <w:noProof/>
                <w:webHidden/>
                <w:sz w:val="20"/>
                <w:szCs w:val="20"/>
              </w:rPr>
              <w:fldChar w:fldCharType="end"/>
            </w:r>
          </w:hyperlink>
        </w:p>
        <w:p w14:paraId="4D1636F8" w14:textId="498C1CC0"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5" w:history="1">
            <w:r w:rsidR="004920EF" w:rsidRPr="00E15C37">
              <w:rPr>
                <w:rStyle w:val="Hyperlink"/>
                <w:rFonts w:ascii="Times New Roman" w:eastAsia="Times New Roman" w:hAnsi="Times New Roman" w:cs="Times New Roman"/>
                <w:b w:val="0"/>
                <w:bCs w:val="0"/>
                <w:noProof/>
                <w:sz w:val="20"/>
                <w:szCs w:val="20"/>
                <w:lang w:eastAsia="it-IT"/>
              </w:rPr>
              <w:t>C.</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Social networks and community</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_Toc69651705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15</w:t>
            </w:r>
            <w:r w:rsidR="004920EF" w:rsidRPr="00E15C37">
              <w:rPr>
                <w:rFonts w:ascii="Times New Roman" w:hAnsi="Times New Roman" w:cs="Times New Roman"/>
                <w:b w:val="0"/>
                <w:bCs w:val="0"/>
                <w:noProof/>
                <w:webHidden/>
                <w:sz w:val="20"/>
                <w:szCs w:val="20"/>
              </w:rPr>
              <w:fldChar w:fldCharType="end"/>
            </w:r>
          </w:hyperlink>
        </w:p>
        <w:p w14:paraId="6847987D" w14:textId="3B2E0A28"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6" w:history="1">
            <w:r w:rsidR="004920EF" w:rsidRPr="00E15C37">
              <w:rPr>
                <w:rStyle w:val="Hyperlink"/>
                <w:rFonts w:ascii="Times New Roman" w:eastAsia="Times New Roman" w:hAnsi="Times New Roman" w:cs="Times New Roman"/>
                <w:b w:val="0"/>
                <w:bCs w:val="0"/>
                <w:noProof/>
                <w:sz w:val="20"/>
                <w:szCs w:val="20"/>
                <w:lang w:eastAsia="it-IT"/>
              </w:rPr>
              <w:t>D.</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Housing</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_Toc69651706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17</w:t>
            </w:r>
            <w:r w:rsidR="004920EF" w:rsidRPr="00E15C37">
              <w:rPr>
                <w:rFonts w:ascii="Times New Roman" w:hAnsi="Times New Roman" w:cs="Times New Roman"/>
                <w:b w:val="0"/>
                <w:bCs w:val="0"/>
                <w:noProof/>
                <w:webHidden/>
                <w:sz w:val="20"/>
                <w:szCs w:val="20"/>
              </w:rPr>
              <w:fldChar w:fldCharType="end"/>
            </w:r>
          </w:hyperlink>
        </w:p>
        <w:p w14:paraId="1DB1EFCB" w14:textId="26C5091C"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7" w:history="1">
            <w:r w:rsidR="004920EF" w:rsidRPr="00E15C37">
              <w:rPr>
                <w:rStyle w:val="Hyperlink"/>
                <w:rFonts w:ascii="Times New Roman" w:eastAsia="Times New Roman" w:hAnsi="Times New Roman" w:cs="Times New Roman"/>
                <w:b w:val="0"/>
                <w:bCs w:val="0"/>
                <w:noProof/>
                <w:sz w:val="20"/>
                <w:szCs w:val="20"/>
                <w:lang w:eastAsia="it-IT"/>
              </w:rPr>
              <w:t>E.</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Health</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_Toc69651707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19</w:t>
            </w:r>
            <w:r w:rsidR="004920EF" w:rsidRPr="00E15C37">
              <w:rPr>
                <w:rFonts w:ascii="Times New Roman" w:hAnsi="Times New Roman" w:cs="Times New Roman"/>
                <w:b w:val="0"/>
                <w:bCs w:val="0"/>
                <w:noProof/>
                <w:webHidden/>
                <w:sz w:val="20"/>
                <w:szCs w:val="20"/>
              </w:rPr>
              <w:fldChar w:fldCharType="end"/>
            </w:r>
          </w:hyperlink>
        </w:p>
        <w:p w14:paraId="4E49064D" w14:textId="13F01957"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8" w:history="1">
            <w:r w:rsidR="004920EF" w:rsidRPr="00E15C37">
              <w:rPr>
                <w:rStyle w:val="Hyperlink"/>
                <w:rFonts w:ascii="Times New Roman" w:eastAsia="Times New Roman" w:hAnsi="Times New Roman" w:cs="Times New Roman"/>
                <w:b w:val="0"/>
                <w:bCs w:val="0"/>
                <w:noProof/>
                <w:sz w:val="20"/>
                <w:szCs w:val="20"/>
                <w:lang w:eastAsia="it-IT"/>
              </w:rPr>
              <w:t>F.</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val="en-US" w:eastAsia="it-IT"/>
              </w:rPr>
              <w:t>E</w:t>
            </w:r>
            <w:r w:rsidR="004920EF" w:rsidRPr="00E15C37">
              <w:rPr>
                <w:rStyle w:val="Hyperlink"/>
                <w:rFonts w:ascii="Times New Roman" w:eastAsia="Times New Roman" w:hAnsi="Times New Roman" w:cs="Times New Roman"/>
                <w:b w:val="0"/>
                <w:bCs w:val="0"/>
                <w:noProof/>
                <w:sz w:val="20"/>
                <w:szCs w:val="20"/>
                <w:lang w:eastAsia="it-IT"/>
              </w:rPr>
              <w:t>nd-of-life considerations</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_Toc69651708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24</w:t>
            </w:r>
            <w:r w:rsidR="004920EF" w:rsidRPr="00E15C37">
              <w:rPr>
                <w:rFonts w:ascii="Times New Roman" w:hAnsi="Times New Roman" w:cs="Times New Roman"/>
                <w:b w:val="0"/>
                <w:bCs w:val="0"/>
                <w:noProof/>
                <w:webHidden/>
                <w:sz w:val="20"/>
                <w:szCs w:val="20"/>
              </w:rPr>
              <w:fldChar w:fldCharType="end"/>
            </w:r>
          </w:hyperlink>
        </w:p>
        <w:p w14:paraId="6283A3B8" w14:textId="55A14A9C"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09" w:history="1">
            <w:r w:rsidR="004920EF" w:rsidRPr="00E15C37">
              <w:rPr>
                <w:rStyle w:val="Hyperlink"/>
                <w:rFonts w:ascii="Times New Roman" w:eastAsia="Times New Roman" w:hAnsi="Times New Roman" w:cs="Times New Roman"/>
                <w:b w:val="0"/>
                <w:bCs w:val="0"/>
                <w:noProof/>
                <w:sz w:val="20"/>
                <w:szCs w:val="20"/>
                <w:lang w:eastAsia="it-IT"/>
              </w:rPr>
              <w:t>G.</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Representation</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_Toc69651709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25</w:t>
            </w:r>
            <w:r w:rsidR="004920EF" w:rsidRPr="00E15C37">
              <w:rPr>
                <w:rFonts w:ascii="Times New Roman" w:hAnsi="Times New Roman" w:cs="Times New Roman"/>
                <w:b w:val="0"/>
                <w:bCs w:val="0"/>
                <w:noProof/>
                <w:webHidden/>
                <w:sz w:val="20"/>
                <w:szCs w:val="20"/>
              </w:rPr>
              <w:fldChar w:fldCharType="end"/>
            </w:r>
          </w:hyperlink>
        </w:p>
        <w:p w14:paraId="6F2CAB53" w14:textId="6157EF27" w:rsidR="004920EF" w:rsidRPr="00E15C37" w:rsidRDefault="00453A0B">
          <w:pPr>
            <w:pStyle w:val="TOC2"/>
            <w:tabs>
              <w:tab w:val="left" w:pos="720"/>
              <w:tab w:val="right" w:leader="dot" w:pos="9016"/>
            </w:tabs>
            <w:rPr>
              <w:rFonts w:ascii="Times New Roman" w:eastAsiaTheme="minorEastAsia" w:hAnsi="Times New Roman" w:cs="Times New Roman"/>
              <w:b w:val="0"/>
              <w:bCs w:val="0"/>
              <w:noProof/>
              <w:sz w:val="20"/>
              <w:szCs w:val="20"/>
              <w:lang w:eastAsia="en-GB"/>
            </w:rPr>
          </w:pPr>
          <w:hyperlink w:anchor="_Toc69651710" w:history="1">
            <w:r w:rsidR="004920EF" w:rsidRPr="00E15C37">
              <w:rPr>
                <w:rStyle w:val="Hyperlink"/>
                <w:rFonts w:ascii="Times New Roman" w:eastAsia="Times New Roman" w:hAnsi="Times New Roman" w:cs="Times New Roman"/>
                <w:b w:val="0"/>
                <w:bCs w:val="0"/>
                <w:noProof/>
                <w:sz w:val="20"/>
                <w:szCs w:val="20"/>
                <w:lang w:eastAsia="it-IT"/>
              </w:rPr>
              <w:t>H.</w:t>
            </w:r>
            <w:r w:rsidR="004920EF" w:rsidRPr="00E15C37">
              <w:rPr>
                <w:rFonts w:ascii="Times New Roman" w:eastAsiaTheme="minorEastAsia" w:hAnsi="Times New Roman" w:cs="Times New Roman"/>
                <w:b w:val="0"/>
                <w:bCs w:val="0"/>
                <w:noProof/>
                <w:sz w:val="20"/>
                <w:szCs w:val="20"/>
                <w:lang w:eastAsia="en-GB"/>
              </w:rPr>
              <w:tab/>
            </w:r>
            <w:r w:rsidR="004920EF" w:rsidRPr="00E15C37">
              <w:rPr>
                <w:rStyle w:val="Hyperlink"/>
                <w:rFonts w:ascii="Times New Roman" w:eastAsia="Times New Roman" w:hAnsi="Times New Roman" w:cs="Times New Roman"/>
                <w:b w:val="0"/>
                <w:bCs w:val="0"/>
                <w:noProof/>
                <w:sz w:val="20"/>
                <w:szCs w:val="20"/>
                <w:lang w:eastAsia="it-IT"/>
              </w:rPr>
              <w:t>COVID-19</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_Toc69651710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25</w:t>
            </w:r>
            <w:r w:rsidR="004920EF" w:rsidRPr="00E15C37">
              <w:rPr>
                <w:rFonts w:ascii="Times New Roman" w:hAnsi="Times New Roman" w:cs="Times New Roman"/>
                <w:b w:val="0"/>
                <w:bCs w:val="0"/>
                <w:noProof/>
                <w:webHidden/>
                <w:sz w:val="20"/>
                <w:szCs w:val="20"/>
              </w:rPr>
              <w:fldChar w:fldCharType="end"/>
            </w:r>
          </w:hyperlink>
        </w:p>
        <w:p w14:paraId="1FB5750F" w14:textId="61E9AD96"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711" w:history="1">
            <w:r w:rsidR="004920EF" w:rsidRPr="00E15C37">
              <w:rPr>
                <w:rStyle w:val="Hyperlink"/>
                <w:rFonts w:ascii="Times New Roman" w:hAnsi="Times New Roman" w:cs="Times New Roman"/>
                <w:b w:val="0"/>
                <w:bCs w:val="0"/>
                <w:noProof/>
                <w:sz w:val="20"/>
                <w:szCs w:val="20"/>
                <w:lang w:val="en-US"/>
              </w:rPr>
              <w:t>IV. Good practices aimed at supporting older LBTI women</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_Toc69651711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29</w:t>
            </w:r>
            <w:r w:rsidR="004920EF" w:rsidRPr="00E15C37">
              <w:rPr>
                <w:rFonts w:ascii="Times New Roman" w:hAnsi="Times New Roman" w:cs="Times New Roman"/>
                <w:b w:val="0"/>
                <w:bCs w:val="0"/>
                <w:noProof/>
                <w:webHidden/>
                <w:sz w:val="20"/>
                <w:szCs w:val="20"/>
              </w:rPr>
              <w:fldChar w:fldCharType="end"/>
            </w:r>
          </w:hyperlink>
        </w:p>
        <w:p w14:paraId="0472A19F" w14:textId="3061C77B" w:rsidR="004920EF" w:rsidRPr="00E15C37" w:rsidRDefault="00453A0B">
          <w:pPr>
            <w:pStyle w:val="TOC1"/>
            <w:tabs>
              <w:tab w:val="right" w:leader="dot" w:pos="9016"/>
            </w:tabs>
            <w:rPr>
              <w:rFonts w:ascii="Times New Roman" w:eastAsiaTheme="minorEastAsia" w:hAnsi="Times New Roman" w:cs="Times New Roman"/>
              <w:b w:val="0"/>
              <w:bCs w:val="0"/>
              <w:i w:val="0"/>
              <w:iCs w:val="0"/>
              <w:noProof/>
              <w:sz w:val="20"/>
              <w:szCs w:val="20"/>
              <w:lang w:eastAsia="en-GB"/>
            </w:rPr>
          </w:pPr>
          <w:hyperlink w:anchor="_Toc69651719" w:history="1">
            <w:r w:rsidR="004920EF" w:rsidRPr="00E15C37">
              <w:rPr>
                <w:rStyle w:val="Hyperlink"/>
                <w:rFonts w:ascii="Times New Roman" w:hAnsi="Times New Roman" w:cs="Times New Roman"/>
                <w:b w:val="0"/>
                <w:bCs w:val="0"/>
                <w:noProof/>
                <w:sz w:val="20"/>
                <w:szCs w:val="20"/>
                <w:lang w:val="en-US"/>
              </w:rPr>
              <w:t>V. Resources and reports</w:t>
            </w:r>
            <w:r w:rsidR="004920EF" w:rsidRPr="00E15C37">
              <w:rPr>
                <w:rFonts w:ascii="Times New Roman" w:hAnsi="Times New Roman" w:cs="Times New Roman"/>
                <w:b w:val="0"/>
                <w:bCs w:val="0"/>
                <w:noProof/>
                <w:webHidden/>
                <w:sz w:val="20"/>
                <w:szCs w:val="20"/>
              </w:rPr>
              <w:tab/>
            </w:r>
            <w:r w:rsidR="004920EF" w:rsidRPr="00E15C37">
              <w:rPr>
                <w:rFonts w:ascii="Times New Roman" w:hAnsi="Times New Roman" w:cs="Times New Roman"/>
                <w:b w:val="0"/>
                <w:bCs w:val="0"/>
                <w:noProof/>
                <w:webHidden/>
                <w:sz w:val="20"/>
                <w:szCs w:val="20"/>
              </w:rPr>
              <w:fldChar w:fldCharType="begin"/>
            </w:r>
            <w:r w:rsidR="004920EF" w:rsidRPr="00E15C37">
              <w:rPr>
                <w:rFonts w:ascii="Times New Roman" w:hAnsi="Times New Roman" w:cs="Times New Roman"/>
                <w:b w:val="0"/>
                <w:bCs w:val="0"/>
                <w:noProof/>
                <w:webHidden/>
                <w:sz w:val="20"/>
                <w:szCs w:val="20"/>
              </w:rPr>
              <w:instrText xml:space="preserve"> PAGEREF _Toc69651719 \h </w:instrText>
            </w:r>
            <w:r w:rsidR="004920EF" w:rsidRPr="00E15C37">
              <w:rPr>
                <w:rFonts w:ascii="Times New Roman" w:hAnsi="Times New Roman" w:cs="Times New Roman"/>
                <w:b w:val="0"/>
                <w:bCs w:val="0"/>
                <w:noProof/>
                <w:webHidden/>
                <w:sz w:val="20"/>
                <w:szCs w:val="20"/>
              </w:rPr>
            </w:r>
            <w:r w:rsidR="004920EF" w:rsidRPr="00E15C37">
              <w:rPr>
                <w:rFonts w:ascii="Times New Roman" w:hAnsi="Times New Roman" w:cs="Times New Roman"/>
                <w:b w:val="0"/>
                <w:bCs w:val="0"/>
                <w:noProof/>
                <w:webHidden/>
                <w:sz w:val="20"/>
                <w:szCs w:val="20"/>
              </w:rPr>
              <w:fldChar w:fldCharType="separate"/>
            </w:r>
            <w:r w:rsidR="005D6FBF" w:rsidRPr="00E15C37">
              <w:rPr>
                <w:rFonts w:ascii="Times New Roman" w:hAnsi="Times New Roman" w:cs="Times New Roman"/>
                <w:b w:val="0"/>
                <w:bCs w:val="0"/>
                <w:noProof/>
                <w:webHidden/>
                <w:sz w:val="20"/>
                <w:szCs w:val="20"/>
              </w:rPr>
              <w:t>34</w:t>
            </w:r>
            <w:r w:rsidR="004920EF" w:rsidRPr="00E15C37">
              <w:rPr>
                <w:rFonts w:ascii="Times New Roman" w:hAnsi="Times New Roman" w:cs="Times New Roman"/>
                <w:b w:val="0"/>
                <w:bCs w:val="0"/>
                <w:noProof/>
                <w:webHidden/>
                <w:sz w:val="20"/>
                <w:szCs w:val="20"/>
              </w:rPr>
              <w:fldChar w:fldCharType="end"/>
            </w:r>
          </w:hyperlink>
        </w:p>
        <w:p w14:paraId="5479B21E" w14:textId="7FAD1439" w:rsidR="00CA5893" w:rsidRPr="00E15C37" w:rsidRDefault="00CA5893">
          <w:pPr>
            <w:rPr>
              <w:rFonts w:ascii="Times New Roman" w:hAnsi="Times New Roman" w:cs="Times New Roman"/>
              <w:sz w:val="20"/>
              <w:szCs w:val="20"/>
            </w:rPr>
          </w:pPr>
          <w:r w:rsidRPr="00E15C37">
            <w:rPr>
              <w:rFonts w:ascii="Times New Roman" w:hAnsi="Times New Roman" w:cs="Times New Roman"/>
              <w:noProof/>
              <w:sz w:val="20"/>
              <w:szCs w:val="20"/>
            </w:rPr>
            <w:fldChar w:fldCharType="end"/>
          </w:r>
        </w:p>
      </w:sdtContent>
    </w:sdt>
    <w:p w14:paraId="15068ED6" w14:textId="77777777" w:rsidR="00CA5893" w:rsidRPr="00E15C37" w:rsidRDefault="00CA5893">
      <w:pPr>
        <w:rPr>
          <w:rFonts w:ascii="Times New Roman" w:hAnsi="Times New Roman" w:cs="Times New Roman"/>
          <w:sz w:val="20"/>
          <w:szCs w:val="20"/>
        </w:rPr>
      </w:pPr>
    </w:p>
    <w:p w14:paraId="44B6E41C" w14:textId="77777777" w:rsidR="0019650C" w:rsidRDefault="0019650C" w:rsidP="0019650C">
      <w:pPr>
        <w:spacing w:after="120"/>
        <w:jc w:val="both"/>
        <w:rPr>
          <w:rFonts w:ascii="Times New Roman" w:hAnsi="Times New Roman" w:cs="Times New Roman"/>
          <w:b/>
          <w:bCs/>
          <w:sz w:val="20"/>
          <w:szCs w:val="20"/>
        </w:rPr>
      </w:pPr>
    </w:p>
    <w:p w14:paraId="12399E92" w14:textId="77777777" w:rsidR="0019650C" w:rsidRDefault="0019650C" w:rsidP="0019650C">
      <w:pPr>
        <w:spacing w:after="120"/>
        <w:jc w:val="both"/>
        <w:rPr>
          <w:rFonts w:ascii="Times New Roman" w:hAnsi="Times New Roman" w:cs="Times New Roman"/>
          <w:b/>
          <w:bCs/>
          <w:color w:val="2F5496" w:themeColor="accent1" w:themeShade="BF"/>
        </w:rPr>
      </w:pPr>
    </w:p>
    <w:p w14:paraId="56994873" w14:textId="77777777" w:rsidR="0019650C" w:rsidRDefault="0019650C" w:rsidP="0019650C">
      <w:pPr>
        <w:spacing w:after="120"/>
        <w:jc w:val="both"/>
        <w:rPr>
          <w:rFonts w:ascii="Times New Roman" w:hAnsi="Times New Roman" w:cs="Times New Roman"/>
          <w:b/>
          <w:bCs/>
          <w:color w:val="2F5496" w:themeColor="accent1" w:themeShade="BF"/>
        </w:rPr>
      </w:pPr>
    </w:p>
    <w:p w14:paraId="0CC5D258" w14:textId="47850EE5" w:rsidR="0019650C" w:rsidRPr="0019650C" w:rsidRDefault="0019650C" w:rsidP="0019650C">
      <w:pPr>
        <w:spacing w:after="120"/>
        <w:jc w:val="both"/>
        <w:rPr>
          <w:rFonts w:ascii="Times New Roman" w:hAnsi="Times New Roman" w:cs="Times New Roman"/>
          <w:b/>
          <w:bCs/>
          <w:color w:val="2F5496" w:themeColor="accent1" w:themeShade="BF"/>
        </w:rPr>
      </w:pPr>
      <w:r w:rsidRPr="0019650C">
        <w:rPr>
          <w:rFonts w:ascii="Times New Roman" w:hAnsi="Times New Roman" w:cs="Times New Roman"/>
          <w:b/>
          <w:bCs/>
          <w:color w:val="2F5496" w:themeColor="accent1" w:themeShade="BF"/>
        </w:rPr>
        <w:t>About ILGA World</w:t>
      </w:r>
    </w:p>
    <w:p w14:paraId="248BE98F" w14:textId="3759D825" w:rsidR="0019650C" w:rsidRPr="0019650C" w:rsidRDefault="0019650C" w:rsidP="0019650C">
      <w:pPr>
        <w:spacing w:after="120"/>
        <w:jc w:val="both"/>
        <w:rPr>
          <w:rFonts w:ascii="Times New Roman" w:hAnsi="Times New Roman" w:cs="Times New Roman"/>
          <w:sz w:val="20"/>
          <w:szCs w:val="20"/>
        </w:rPr>
      </w:pPr>
      <w:r w:rsidRPr="0019650C">
        <w:rPr>
          <w:rFonts w:ascii="Times New Roman" w:hAnsi="Times New Roman" w:cs="Times New Roman"/>
          <w:b/>
          <w:bCs/>
          <w:sz w:val="20"/>
          <w:szCs w:val="20"/>
        </w:rPr>
        <w:t>The International Lesbian, Gay, Bisexual, Trans and Intersex Association (ILGA World)</w:t>
      </w:r>
      <w:r w:rsidRPr="0019650C">
        <w:rPr>
          <w:rFonts w:ascii="Times New Roman" w:hAnsi="Times New Roman" w:cs="Times New Roman"/>
          <w:sz w:val="20"/>
          <w:szCs w:val="20"/>
        </w:rPr>
        <w:t xml:space="preserve"> is the </w:t>
      </w:r>
      <w:r>
        <w:rPr>
          <w:rFonts w:ascii="Times New Roman" w:hAnsi="Times New Roman" w:cs="Times New Roman"/>
          <w:sz w:val="20"/>
          <w:szCs w:val="20"/>
        </w:rPr>
        <w:t>global</w:t>
      </w:r>
      <w:r w:rsidRPr="0019650C">
        <w:rPr>
          <w:rFonts w:ascii="Times New Roman" w:hAnsi="Times New Roman" w:cs="Times New Roman"/>
          <w:sz w:val="20"/>
          <w:szCs w:val="20"/>
        </w:rPr>
        <w:t xml:space="preserve"> federation of national and local organisations dedicated to achieving equal rights for lesbian, gay, bisexual, trans and intersex (LGBTI) people. ILGA is an umbrella organisation of more than 1200 member organisations presented in six different regions: Pan Africa ILGA, ILGA</w:t>
      </w:r>
      <w:r>
        <w:rPr>
          <w:rFonts w:ascii="Times New Roman" w:hAnsi="Times New Roman" w:cs="Times New Roman"/>
          <w:sz w:val="20"/>
          <w:szCs w:val="20"/>
        </w:rPr>
        <w:t xml:space="preserve"> </w:t>
      </w:r>
      <w:r w:rsidRPr="0019650C">
        <w:rPr>
          <w:rFonts w:ascii="Times New Roman" w:hAnsi="Times New Roman" w:cs="Times New Roman"/>
          <w:sz w:val="20"/>
          <w:szCs w:val="20"/>
        </w:rPr>
        <w:t>Asia, ILGA-Europe, ILGA</w:t>
      </w:r>
      <w:r>
        <w:rPr>
          <w:rFonts w:ascii="Times New Roman" w:hAnsi="Times New Roman" w:cs="Times New Roman"/>
          <w:sz w:val="20"/>
          <w:szCs w:val="20"/>
        </w:rPr>
        <w:t xml:space="preserve"> </w:t>
      </w:r>
      <w:r w:rsidRPr="0019650C">
        <w:rPr>
          <w:rFonts w:ascii="Times New Roman" w:hAnsi="Times New Roman" w:cs="Times New Roman"/>
          <w:sz w:val="20"/>
          <w:szCs w:val="20"/>
        </w:rPr>
        <w:t>LAC (Latin America and the Caribbean), ILGA North</w:t>
      </w:r>
      <w:r>
        <w:rPr>
          <w:rFonts w:ascii="Times New Roman" w:hAnsi="Times New Roman" w:cs="Times New Roman"/>
          <w:sz w:val="20"/>
          <w:szCs w:val="20"/>
        </w:rPr>
        <w:t xml:space="preserve"> </w:t>
      </w:r>
      <w:r w:rsidRPr="0019650C">
        <w:rPr>
          <w:rFonts w:ascii="Times New Roman" w:hAnsi="Times New Roman" w:cs="Times New Roman"/>
          <w:sz w:val="20"/>
          <w:szCs w:val="20"/>
        </w:rPr>
        <w:t>America and ILGA</w:t>
      </w:r>
      <w:r>
        <w:rPr>
          <w:rFonts w:ascii="Times New Roman" w:hAnsi="Times New Roman" w:cs="Times New Roman"/>
          <w:sz w:val="20"/>
          <w:szCs w:val="20"/>
        </w:rPr>
        <w:t xml:space="preserve"> </w:t>
      </w:r>
      <w:r w:rsidRPr="0019650C">
        <w:rPr>
          <w:rFonts w:ascii="Times New Roman" w:hAnsi="Times New Roman" w:cs="Times New Roman"/>
          <w:sz w:val="20"/>
          <w:szCs w:val="20"/>
        </w:rPr>
        <w:t xml:space="preserve">Oceania (Aotearoa/New Zealand, Australia and Pacific Islands). </w:t>
      </w:r>
    </w:p>
    <w:p w14:paraId="7A19FC76" w14:textId="790F7426" w:rsidR="00CA5893" w:rsidRPr="0019650C" w:rsidRDefault="0019650C" w:rsidP="0019650C">
      <w:pPr>
        <w:spacing w:after="120"/>
        <w:jc w:val="both"/>
        <w:rPr>
          <w:rFonts w:ascii="Times New Roman" w:hAnsi="Times New Roman" w:cs="Times New Roman"/>
          <w:sz w:val="20"/>
          <w:szCs w:val="20"/>
        </w:rPr>
      </w:pPr>
      <w:r w:rsidRPr="0019650C">
        <w:rPr>
          <w:rFonts w:ascii="Times New Roman" w:hAnsi="Times New Roman" w:cs="Times New Roman"/>
          <w:sz w:val="20"/>
          <w:szCs w:val="20"/>
        </w:rPr>
        <w:t xml:space="preserve">Established in 1978, ILGA enjoys consultative status at the UN ECOSOC. As the only global federation of LGBTI organisations, ILGA voices its agenda in various United Nations fora. ILGA gives visibility to the struggles of its members lobbying at the Human Rights Council, helping them questioning their government’s record on LGBTI rights in the frame of the Universal Periodic Review, and provides support and guidance to member organizations in their engagement with the </w:t>
      </w:r>
      <w:r>
        <w:rPr>
          <w:rFonts w:ascii="Times New Roman" w:hAnsi="Times New Roman" w:cs="Times New Roman"/>
          <w:sz w:val="20"/>
          <w:szCs w:val="20"/>
        </w:rPr>
        <w:t>treaty bodies and special procedures</w:t>
      </w:r>
      <w:r w:rsidRPr="0019650C">
        <w:rPr>
          <w:rFonts w:ascii="Times New Roman" w:hAnsi="Times New Roman" w:cs="Times New Roman"/>
          <w:sz w:val="20"/>
          <w:szCs w:val="20"/>
        </w:rPr>
        <w:t>.</w:t>
      </w:r>
    </w:p>
    <w:p w14:paraId="454C128B" w14:textId="77777777" w:rsidR="00906D71" w:rsidRPr="00985770" w:rsidRDefault="00906D71" w:rsidP="00906D71">
      <w:pPr>
        <w:pStyle w:val="Heading1"/>
        <w:pageBreakBefore/>
        <w:rPr>
          <w:rFonts w:ascii="Times New Roman" w:hAnsi="Times New Roman" w:cs="Times New Roman"/>
          <w:b/>
          <w:bCs/>
          <w:sz w:val="24"/>
          <w:szCs w:val="24"/>
          <w:lang w:val="en-US"/>
        </w:rPr>
      </w:pPr>
      <w:bookmarkStart w:id="1" w:name="_Toc69651695"/>
      <w:r w:rsidRPr="00985770">
        <w:rPr>
          <w:rFonts w:ascii="Times New Roman" w:hAnsi="Times New Roman" w:cs="Times New Roman"/>
          <w:b/>
          <w:bCs/>
          <w:sz w:val="24"/>
          <w:szCs w:val="24"/>
          <w:lang w:val="en-US"/>
        </w:rPr>
        <w:lastRenderedPageBreak/>
        <w:t>Executive Summary</w:t>
      </w:r>
      <w:bookmarkEnd w:id="1"/>
    </w:p>
    <w:p w14:paraId="25671299" w14:textId="2326FF1C" w:rsidR="00EE3BE0" w:rsidRPr="00E15C37" w:rsidRDefault="00931967" w:rsidP="009A66FE">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The questionnaire developed by the Independent Expert on the enjoyment of all human rights by older persons </w:t>
      </w:r>
      <w:r w:rsidR="009A66FE" w:rsidRPr="00E15C37">
        <w:rPr>
          <w:rFonts w:ascii="Times New Roman" w:eastAsia="Times New Roman" w:hAnsi="Times New Roman" w:cs="Times New Roman"/>
          <w:sz w:val="20"/>
          <w:szCs w:val="20"/>
          <w:lang w:val="en-US" w:eastAsia="it-IT"/>
        </w:rPr>
        <w:t xml:space="preserve">for the preparation of her report on older women to the General Assembly, includes a question on </w:t>
      </w:r>
      <w:r w:rsidR="009A66FE" w:rsidRPr="00E15C37">
        <w:rPr>
          <w:rFonts w:ascii="Times New Roman" w:eastAsia="Times New Roman" w:hAnsi="Times New Roman" w:cs="Times New Roman"/>
          <w:b/>
          <w:bCs/>
          <w:sz w:val="20"/>
          <w:szCs w:val="20"/>
          <w:lang w:val="en-US" w:eastAsia="it-IT"/>
        </w:rPr>
        <w:t>h</w:t>
      </w:r>
      <w:r w:rsidR="00EE3BE0" w:rsidRPr="00E15C37">
        <w:rPr>
          <w:rFonts w:ascii="Times New Roman" w:eastAsia="Times New Roman" w:hAnsi="Times New Roman" w:cs="Times New Roman"/>
          <w:b/>
          <w:bCs/>
          <w:sz w:val="20"/>
          <w:szCs w:val="20"/>
          <w:lang w:val="en-US" w:eastAsia="it-IT"/>
        </w:rPr>
        <w:t>ow intersectional factors exacerbate the combined effect of ageism and sexism, including the perspective of older LGBTI women</w:t>
      </w:r>
      <w:r w:rsidR="009A66FE" w:rsidRPr="00E15C37">
        <w:rPr>
          <w:rFonts w:ascii="Times New Roman" w:eastAsia="Times New Roman" w:hAnsi="Times New Roman" w:cs="Times New Roman"/>
          <w:sz w:val="20"/>
          <w:szCs w:val="20"/>
          <w:lang w:val="en-US" w:eastAsia="it-IT"/>
        </w:rPr>
        <w:t>.</w:t>
      </w:r>
    </w:p>
    <w:p w14:paraId="744E0282" w14:textId="38BC2869" w:rsidR="00906D71" w:rsidRPr="00E15C37" w:rsidRDefault="00965761" w:rsidP="004E7376">
      <w:pPr>
        <w:spacing w:before="120"/>
        <w:jc w:val="both"/>
        <w:rPr>
          <w:rFonts w:ascii="Times New Roman" w:hAnsi="Times New Roman" w:cs="Times New Roman"/>
          <w:sz w:val="20"/>
          <w:szCs w:val="20"/>
          <w:lang w:val="en-US"/>
        </w:rPr>
      </w:pPr>
      <w:r w:rsidRPr="00E15C37">
        <w:rPr>
          <w:rFonts w:ascii="Times New Roman" w:eastAsia="Times New Roman" w:hAnsi="Times New Roman" w:cs="Times New Roman"/>
          <w:sz w:val="20"/>
          <w:szCs w:val="20"/>
          <w:lang w:val="en-US" w:eastAsia="it-IT"/>
        </w:rPr>
        <w:t xml:space="preserve">Older women who are lesbian, bisexual, trans or intersex (LBTI), experience violence, discrimination and stigmatization not only because of their age and gender, but also </w:t>
      </w:r>
      <w:r w:rsidR="006A3651" w:rsidRPr="00E15C37">
        <w:rPr>
          <w:rFonts w:ascii="Times New Roman" w:eastAsia="Times New Roman" w:hAnsi="Times New Roman" w:cs="Times New Roman"/>
          <w:sz w:val="20"/>
          <w:szCs w:val="20"/>
          <w:lang w:val="en-US" w:eastAsia="it-IT"/>
        </w:rPr>
        <w:t xml:space="preserve">because of </w:t>
      </w:r>
      <w:r w:rsidRPr="00E15C37">
        <w:rPr>
          <w:rFonts w:ascii="Times New Roman" w:eastAsia="Times New Roman" w:hAnsi="Times New Roman" w:cs="Times New Roman"/>
          <w:sz w:val="20"/>
          <w:szCs w:val="20"/>
          <w:lang w:val="en-US" w:eastAsia="it-IT"/>
        </w:rPr>
        <w:t>their sexual orientation, gender identity, gender expression and sex characteristics (SOGIESC).</w:t>
      </w:r>
      <w:r w:rsidR="004E7376" w:rsidRPr="00E15C37">
        <w:rPr>
          <w:rFonts w:ascii="Times New Roman" w:eastAsia="Times New Roman" w:hAnsi="Times New Roman" w:cs="Times New Roman"/>
          <w:sz w:val="20"/>
          <w:szCs w:val="20"/>
          <w:lang w:val="en-US" w:eastAsia="it-IT"/>
        </w:rPr>
        <w:t xml:space="preserve"> Yet, these intersectional realities are rarely addressed in laws, policies and activities aimed at supporting older persons.</w:t>
      </w:r>
    </w:p>
    <w:p w14:paraId="5C254CFF" w14:textId="77777777" w:rsidR="00BE4AA4" w:rsidRPr="00E15C37" w:rsidRDefault="00965761"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This submission, prepared by ILGA World’s Women’s Steering Committee in consultation with EuroCentralAsian Lesbian* Community and Dr Janne Bromseth, aimed at breaking the silence around the challenges faced by older LBTI women. </w:t>
      </w:r>
    </w:p>
    <w:p w14:paraId="03440F1B" w14:textId="2A92C892" w:rsidR="001F372A" w:rsidRPr="00E15C37" w:rsidRDefault="00965761"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First, we look into how the intersections between age, gender and SOGIESC have been (or failed to</w:t>
      </w:r>
      <w:r w:rsidR="009F6A20" w:rsidRPr="00E15C37">
        <w:rPr>
          <w:rFonts w:ascii="Times New Roman" w:hAnsi="Times New Roman" w:cs="Times New Roman"/>
          <w:sz w:val="20"/>
          <w:szCs w:val="20"/>
          <w:lang w:val="en-US"/>
        </w:rPr>
        <w:t xml:space="preserve"> be</w:t>
      </w:r>
      <w:r w:rsidRPr="00E15C37">
        <w:rPr>
          <w:rFonts w:ascii="Times New Roman" w:hAnsi="Times New Roman" w:cs="Times New Roman"/>
          <w:sz w:val="20"/>
          <w:szCs w:val="20"/>
          <w:lang w:val="en-US"/>
        </w:rPr>
        <w:t>) addressed in international and national legal framework</w:t>
      </w:r>
      <w:r w:rsidR="009F6A20" w:rsidRPr="00E15C37">
        <w:rPr>
          <w:rFonts w:ascii="Times New Roman" w:hAnsi="Times New Roman" w:cs="Times New Roman"/>
          <w:sz w:val="20"/>
          <w:szCs w:val="20"/>
          <w:lang w:val="en-US"/>
        </w:rPr>
        <w:t>s</w:t>
      </w:r>
      <w:r w:rsidRPr="00E15C37">
        <w:rPr>
          <w:rFonts w:ascii="Times New Roman" w:hAnsi="Times New Roman" w:cs="Times New Roman"/>
          <w:sz w:val="20"/>
          <w:szCs w:val="20"/>
          <w:lang w:val="en-US"/>
        </w:rPr>
        <w:t xml:space="preserve"> and policies. </w:t>
      </w:r>
    </w:p>
    <w:p w14:paraId="2BBD8476" w14:textId="4EA32236" w:rsidR="00BE4AA4" w:rsidRPr="00E15C37" w:rsidRDefault="00551026" w:rsidP="00BE4AA4">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While generally LBTI older women remain invisible in </w:t>
      </w:r>
      <w:r w:rsidR="00F50461" w:rsidRPr="00E15C37">
        <w:rPr>
          <w:rFonts w:ascii="Times New Roman" w:hAnsi="Times New Roman" w:cs="Times New Roman"/>
          <w:b/>
          <w:bCs/>
          <w:sz w:val="20"/>
          <w:szCs w:val="20"/>
          <w:lang w:val="en-US"/>
        </w:rPr>
        <w:t>laws</w:t>
      </w:r>
      <w:r w:rsidR="001E31BB" w:rsidRPr="00E15C37">
        <w:rPr>
          <w:rFonts w:ascii="Times New Roman" w:hAnsi="Times New Roman" w:cs="Times New Roman"/>
          <w:b/>
          <w:bCs/>
          <w:sz w:val="20"/>
          <w:szCs w:val="20"/>
          <w:lang w:val="en-US"/>
        </w:rPr>
        <w:t>,</w:t>
      </w:r>
      <w:r w:rsidR="00F50461" w:rsidRPr="00E15C37">
        <w:rPr>
          <w:rFonts w:ascii="Times New Roman" w:hAnsi="Times New Roman" w:cs="Times New Roman"/>
          <w:b/>
          <w:bCs/>
          <w:sz w:val="20"/>
          <w:szCs w:val="20"/>
          <w:lang w:val="en-US"/>
        </w:rPr>
        <w:t xml:space="preserve"> policies </w:t>
      </w:r>
      <w:r w:rsidR="001E31BB" w:rsidRPr="00E15C37">
        <w:rPr>
          <w:rFonts w:ascii="Times New Roman" w:hAnsi="Times New Roman" w:cs="Times New Roman"/>
          <w:b/>
          <w:bCs/>
          <w:sz w:val="20"/>
          <w:szCs w:val="20"/>
          <w:lang w:val="en-US"/>
        </w:rPr>
        <w:t>and datasets</w:t>
      </w:r>
      <w:r w:rsidR="001E31BB" w:rsidRPr="00E15C37">
        <w:rPr>
          <w:rFonts w:ascii="Times New Roman" w:hAnsi="Times New Roman" w:cs="Times New Roman"/>
          <w:sz w:val="20"/>
          <w:szCs w:val="20"/>
          <w:lang w:val="en-US"/>
        </w:rPr>
        <w:t xml:space="preserve"> </w:t>
      </w:r>
      <w:r w:rsidR="00F50461" w:rsidRPr="00E15C37">
        <w:rPr>
          <w:rFonts w:ascii="Times New Roman" w:hAnsi="Times New Roman" w:cs="Times New Roman"/>
          <w:sz w:val="20"/>
          <w:szCs w:val="20"/>
          <w:lang w:val="en-US"/>
        </w:rPr>
        <w:t>around the globe, the inclusion of age, gender and SOGIESC alongside with intersectional forms of discrimination in anti-discrimination legislation appear to be a good practice. In addition, some international framework on older persons and older women, such as general recommendations by the UN Committee on the Elimination of Discrimination against Women, as well as the Inter-American Convention on Protecting the Human Rights of Older Persons, also provides some opportunities to address challenges faced by LBTI older women.</w:t>
      </w:r>
    </w:p>
    <w:p w14:paraId="0FF55D73" w14:textId="3D4DA5DB" w:rsidR="001F372A" w:rsidRPr="00E15C37" w:rsidRDefault="00965761"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Second, we describe </w:t>
      </w:r>
      <w:r w:rsidRPr="00E15C37">
        <w:rPr>
          <w:rFonts w:ascii="Times New Roman" w:hAnsi="Times New Roman" w:cs="Times New Roman"/>
          <w:b/>
          <w:bCs/>
          <w:sz w:val="20"/>
          <w:szCs w:val="20"/>
          <w:lang w:val="en-US"/>
        </w:rPr>
        <w:t>specific challenges faced by older LBTI women</w:t>
      </w:r>
      <w:r w:rsidRPr="00E15C37">
        <w:rPr>
          <w:rFonts w:ascii="Times New Roman" w:hAnsi="Times New Roman" w:cs="Times New Roman"/>
          <w:sz w:val="20"/>
          <w:szCs w:val="20"/>
          <w:lang w:val="en-US"/>
        </w:rPr>
        <w:t xml:space="preserve"> and provide some examples of cases and statistics illustrating these problems. Specifically, we focus on violence, economic vulnerability and poverty, social networks and community, housing, health, end-of-life considerations, representation and the implications of the COVID-19 pandemic. </w:t>
      </w:r>
    </w:p>
    <w:p w14:paraId="66E08A0A" w14:textId="0BF9780B" w:rsidR="0097255E" w:rsidRPr="00E15C37" w:rsidRDefault="0097255E"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In general, LBTI older women face multiple and intersecting forms of discrimination and oppression based on their </w:t>
      </w:r>
      <w:r w:rsidR="00DA1225" w:rsidRPr="00E15C37">
        <w:rPr>
          <w:rFonts w:ascii="Times New Roman" w:hAnsi="Times New Roman" w:cs="Times New Roman"/>
          <w:sz w:val="20"/>
          <w:szCs w:val="20"/>
          <w:lang w:val="en-US"/>
        </w:rPr>
        <w:t xml:space="preserve">age, gender and SOGIESC. Even in countries that have progressed in terms of LGBTI human rights during last decades or years, LBTI older women spent </w:t>
      </w:r>
      <w:r w:rsidR="000B0F4E" w:rsidRPr="00E15C37">
        <w:rPr>
          <w:rFonts w:ascii="Times New Roman" w:hAnsi="Times New Roman" w:cs="Times New Roman"/>
          <w:sz w:val="20"/>
          <w:szCs w:val="20"/>
          <w:lang w:val="en-US"/>
        </w:rPr>
        <w:t xml:space="preserve">significant part of their lives in the climate of criminalization and stigmatization which affected their perception of themselves and </w:t>
      </w:r>
      <w:r w:rsidR="00873795" w:rsidRPr="00E15C37">
        <w:rPr>
          <w:rFonts w:ascii="Times New Roman" w:hAnsi="Times New Roman" w:cs="Times New Roman"/>
          <w:sz w:val="20"/>
          <w:szCs w:val="20"/>
          <w:lang w:val="en-US"/>
        </w:rPr>
        <w:t>resulted in the lack of trust in state institutions.</w:t>
      </w:r>
      <w:r w:rsidR="00D75E0E" w:rsidRPr="00E15C37">
        <w:rPr>
          <w:rFonts w:ascii="Times New Roman" w:hAnsi="Times New Roman" w:cs="Times New Roman"/>
          <w:sz w:val="20"/>
          <w:szCs w:val="20"/>
          <w:lang w:val="en-US"/>
        </w:rPr>
        <w:t xml:space="preserve"> In addition, the lack of supportive environment </w:t>
      </w:r>
      <w:r w:rsidR="00C278B8" w:rsidRPr="00E15C37">
        <w:rPr>
          <w:rFonts w:ascii="Times New Roman" w:hAnsi="Times New Roman" w:cs="Times New Roman"/>
          <w:sz w:val="20"/>
          <w:szCs w:val="20"/>
          <w:lang w:val="en-US"/>
        </w:rPr>
        <w:t xml:space="preserve">may </w:t>
      </w:r>
      <w:r w:rsidR="00D75E0E" w:rsidRPr="00E15C37">
        <w:rPr>
          <w:rFonts w:ascii="Times New Roman" w:hAnsi="Times New Roman" w:cs="Times New Roman"/>
          <w:sz w:val="20"/>
          <w:szCs w:val="20"/>
          <w:lang w:val="en-US"/>
        </w:rPr>
        <w:t xml:space="preserve">force older </w:t>
      </w:r>
      <w:r w:rsidR="0062259D" w:rsidRPr="00E15C37">
        <w:rPr>
          <w:rFonts w:ascii="Times New Roman" w:hAnsi="Times New Roman" w:cs="Times New Roman"/>
          <w:sz w:val="20"/>
          <w:szCs w:val="20"/>
          <w:lang w:val="en-US"/>
        </w:rPr>
        <w:t>lesbian and bisexual</w:t>
      </w:r>
      <w:r w:rsidR="00D75E0E" w:rsidRPr="00E15C37">
        <w:rPr>
          <w:rFonts w:ascii="Times New Roman" w:hAnsi="Times New Roman" w:cs="Times New Roman"/>
          <w:sz w:val="20"/>
          <w:szCs w:val="20"/>
          <w:lang w:val="en-US"/>
        </w:rPr>
        <w:t xml:space="preserve"> women to </w:t>
      </w:r>
      <w:r w:rsidR="00C278B8" w:rsidRPr="00E15C37">
        <w:rPr>
          <w:rFonts w:ascii="Times New Roman" w:hAnsi="Times New Roman" w:cs="Times New Roman"/>
          <w:sz w:val="20"/>
          <w:szCs w:val="20"/>
          <w:lang w:val="en-US"/>
        </w:rPr>
        <w:t>go back to ‘closet’</w:t>
      </w:r>
      <w:r w:rsidR="0062259D" w:rsidRPr="00E15C37">
        <w:rPr>
          <w:rFonts w:ascii="Times New Roman" w:hAnsi="Times New Roman" w:cs="Times New Roman"/>
          <w:sz w:val="20"/>
          <w:szCs w:val="20"/>
          <w:lang w:val="en-US"/>
        </w:rPr>
        <w:t xml:space="preserve">, and </w:t>
      </w:r>
      <w:r w:rsidR="003D1291" w:rsidRPr="00E15C37">
        <w:rPr>
          <w:rFonts w:ascii="Times New Roman" w:hAnsi="Times New Roman" w:cs="Times New Roman"/>
          <w:sz w:val="20"/>
          <w:szCs w:val="20"/>
          <w:lang w:val="en-US"/>
        </w:rPr>
        <w:t xml:space="preserve">trans women to live in accordance with their birth gender despite </w:t>
      </w:r>
      <w:r w:rsidR="006C27F5" w:rsidRPr="00E15C37">
        <w:rPr>
          <w:rFonts w:ascii="Times New Roman" w:hAnsi="Times New Roman" w:cs="Times New Roman"/>
          <w:sz w:val="20"/>
          <w:szCs w:val="20"/>
          <w:lang w:val="en-US"/>
        </w:rPr>
        <w:t>all the negative consequences of such decisions.</w:t>
      </w:r>
    </w:p>
    <w:p w14:paraId="74BBB1A3" w14:textId="7C7F039A" w:rsidR="0073542A" w:rsidRPr="00E15C37" w:rsidRDefault="00547993" w:rsidP="0073542A">
      <w:pPr>
        <w:spacing w:before="120"/>
        <w:jc w:val="both"/>
        <w:rPr>
          <w:rFonts w:ascii="Times New Roman" w:hAnsi="Times New Roman" w:cs="Times New Roman"/>
          <w:sz w:val="20"/>
          <w:szCs w:val="20"/>
        </w:rPr>
      </w:pPr>
      <w:r w:rsidRPr="00E15C37">
        <w:rPr>
          <w:rFonts w:ascii="Times New Roman" w:hAnsi="Times New Roman" w:cs="Times New Roman"/>
          <w:b/>
          <w:bCs/>
          <w:i/>
          <w:iCs/>
          <w:sz w:val="20"/>
          <w:szCs w:val="20"/>
          <w:lang w:val="en-US"/>
        </w:rPr>
        <w:t>Violence.</w:t>
      </w:r>
      <w:r w:rsidRPr="00E15C37">
        <w:rPr>
          <w:rFonts w:ascii="Times New Roman" w:hAnsi="Times New Roman" w:cs="Times New Roman"/>
          <w:sz w:val="20"/>
          <w:szCs w:val="20"/>
          <w:lang w:val="en-US"/>
        </w:rPr>
        <w:t xml:space="preserve"> </w:t>
      </w:r>
      <w:r w:rsidR="00231AB3" w:rsidRPr="00E15C37">
        <w:rPr>
          <w:rFonts w:ascii="Times New Roman" w:hAnsi="Times New Roman" w:cs="Times New Roman"/>
          <w:sz w:val="20"/>
          <w:szCs w:val="20"/>
          <w:lang w:val="en-US"/>
        </w:rPr>
        <w:t xml:space="preserve">Older LBTI women </w:t>
      </w:r>
      <w:r w:rsidR="002C13A4" w:rsidRPr="00E15C37">
        <w:rPr>
          <w:rFonts w:ascii="Times New Roman" w:hAnsi="Times New Roman" w:cs="Times New Roman"/>
          <w:sz w:val="20"/>
          <w:szCs w:val="20"/>
          <w:lang w:val="en-US"/>
        </w:rPr>
        <w:t xml:space="preserve">are subjected to </w:t>
      </w:r>
      <w:r w:rsidR="0073542A" w:rsidRPr="00E15C37">
        <w:rPr>
          <w:rFonts w:ascii="Times New Roman" w:hAnsi="Times New Roman" w:cs="Times New Roman"/>
          <w:sz w:val="20"/>
          <w:szCs w:val="20"/>
        </w:rPr>
        <w:t>various violations of personal integrity</w:t>
      </w:r>
      <w:r w:rsidR="002C13A4" w:rsidRPr="00E15C37">
        <w:rPr>
          <w:rFonts w:ascii="Times New Roman" w:hAnsi="Times New Roman" w:cs="Times New Roman"/>
          <w:sz w:val="20"/>
          <w:szCs w:val="20"/>
        </w:rPr>
        <w:t xml:space="preserve"> and experience</w:t>
      </w:r>
      <w:r w:rsidR="0073542A" w:rsidRPr="00E15C37">
        <w:rPr>
          <w:rFonts w:ascii="Times New Roman" w:hAnsi="Times New Roman" w:cs="Times New Roman"/>
          <w:sz w:val="20"/>
          <w:szCs w:val="20"/>
        </w:rPr>
        <w:t xml:space="preserve"> verbal, psychological, physical and sexual violence</w:t>
      </w:r>
      <w:r w:rsidR="002C13A4" w:rsidRPr="00E15C37">
        <w:rPr>
          <w:rFonts w:ascii="Times New Roman" w:hAnsi="Times New Roman" w:cs="Times New Roman"/>
          <w:sz w:val="20"/>
          <w:szCs w:val="20"/>
        </w:rPr>
        <w:t>, including in care facilities and in family, that remain unreported.</w:t>
      </w:r>
    </w:p>
    <w:p w14:paraId="0C5D1325" w14:textId="29345FCF" w:rsidR="002C13A4" w:rsidRPr="00E15C37" w:rsidRDefault="00547993" w:rsidP="0073542A">
      <w:pPr>
        <w:spacing w:before="120"/>
        <w:jc w:val="both"/>
        <w:rPr>
          <w:rFonts w:ascii="Times New Roman" w:hAnsi="Times New Roman" w:cs="Times New Roman"/>
          <w:sz w:val="20"/>
          <w:szCs w:val="20"/>
        </w:rPr>
      </w:pPr>
      <w:r w:rsidRPr="00E15C37">
        <w:rPr>
          <w:rFonts w:ascii="Times New Roman" w:hAnsi="Times New Roman" w:cs="Times New Roman"/>
          <w:b/>
          <w:bCs/>
          <w:i/>
          <w:iCs/>
          <w:sz w:val="20"/>
          <w:szCs w:val="20"/>
          <w:lang w:val="en-US"/>
        </w:rPr>
        <w:t>Economic vulnerability and poverty</w:t>
      </w:r>
      <w:r w:rsidRPr="00E15C37">
        <w:rPr>
          <w:rFonts w:ascii="Times New Roman" w:hAnsi="Times New Roman" w:cs="Times New Roman"/>
          <w:b/>
          <w:bCs/>
          <w:i/>
          <w:iCs/>
          <w:sz w:val="20"/>
          <w:szCs w:val="20"/>
        </w:rPr>
        <w:t>.</w:t>
      </w:r>
      <w:r w:rsidRPr="00E15C37">
        <w:rPr>
          <w:rFonts w:ascii="Times New Roman" w:hAnsi="Times New Roman" w:cs="Times New Roman"/>
          <w:sz w:val="20"/>
          <w:szCs w:val="20"/>
        </w:rPr>
        <w:t xml:space="preserve"> </w:t>
      </w:r>
      <w:r w:rsidR="002C13A4" w:rsidRPr="00E15C37">
        <w:rPr>
          <w:rFonts w:ascii="Times New Roman" w:hAnsi="Times New Roman" w:cs="Times New Roman"/>
          <w:sz w:val="20"/>
          <w:szCs w:val="20"/>
        </w:rPr>
        <w:t xml:space="preserve">Because of the cycle of discrimination and exclusion, from education to labour market, many LBTI </w:t>
      </w:r>
      <w:r w:rsidR="00410271" w:rsidRPr="00E15C37">
        <w:rPr>
          <w:rFonts w:ascii="Times New Roman" w:hAnsi="Times New Roman" w:cs="Times New Roman"/>
          <w:sz w:val="20"/>
          <w:szCs w:val="20"/>
        </w:rPr>
        <w:t xml:space="preserve">women have to take jobs in informal sectors, and they are affected by gender pay gap. As a result, </w:t>
      </w:r>
      <w:r w:rsidR="00B4706D" w:rsidRPr="00E15C37">
        <w:rPr>
          <w:rFonts w:ascii="Times New Roman" w:hAnsi="Times New Roman" w:cs="Times New Roman"/>
          <w:sz w:val="20"/>
          <w:szCs w:val="20"/>
        </w:rPr>
        <w:t>LBTI older women have lower, if any, pension contributions and find themselves in precarious economic situations</w:t>
      </w:r>
      <w:r w:rsidR="00B23DD8" w:rsidRPr="00E15C37">
        <w:rPr>
          <w:rFonts w:ascii="Times New Roman" w:hAnsi="Times New Roman" w:cs="Times New Roman"/>
          <w:sz w:val="20"/>
          <w:szCs w:val="20"/>
        </w:rPr>
        <w:t>. Many countries in the world still do not recognize same-sex relationship, a</w:t>
      </w:r>
      <w:r w:rsidR="00C04160" w:rsidRPr="00E15C37">
        <w:rPr>
          <w:rFonts w:ascii="Times New Roman" w:hAnsi="Times New Roman" w:cs="Times New Roman"/>
          <w:sz w:val="20"/>
          <w:szCs w:val="20"/>
        </w:rPr>
        <w:t xml:space="preserve">nd therefore older lesbian and bisexual women cannot enjoy partner benefits, specifically </w:t>
      </w:r>
      <w:r w:rsidR="00115ADD" w:rsidRPr="00E15C37">
        <w:rPr>
          <w:rFonts w:ascii="Times New Roman" w:hAnsi="Times New Roman" w:cs="Times New Roman"/>
          <w:sz w:val="20"/>
          <w:szCs w:val="20"/>
        </w:rPr>
        <w:t xml:space="preserve">surviving partner support. In some places, LBTI women are affected economically by harmful traditions </w:t>
      </w:r>
      <w:r w:rsidR="003F19D8" w:rsidRPr="00E15C37">
        <w:rPr>
          <w:rFonts w:ascii="Times New Roman" w:hAnsi="Times New Roman" w:cs="Times New Roman"/>
          <w:sz w:val="20"/>
          <w:szCs w:val="20"/>
        </w:rPr>
        <w:t xml:space="preserve">related to inheritance rules or transfer of land. Trans women may not have access to </w:t>
      </w:r>
      <w:r w:rsidR="00021417" w:rsidRPr="00E15C37">
        <w:rPr>
          <w:rFonts w:ascii="Times New Roman" w:hAnsi="Times New Roman" w:cs="Times New Roman"/>
          <w:sz w:val="20"/>
          <w:szCs w:val="20"/>
        </w:rPr>
        <w:t xml:space="preserve">women’s </w:t>
      </w:r>
      <w:r w:rsidR="003F19D8" w:rsidRPr="00E15C37">
        <w:rPr>
          <w:rFonts w:ascii="Times New Roman" w:hAnsi="Times New Roman" w:cs="Times New Roman"/>
          <w:sz w:val="20"/>
          <w:szCs w:val="20"/>
        </w:rPr>
        <w:t xml:space="preserve">pension </w:t>
      </w:r>
      <w:r w:rsidR="00021417" w:rsidRPr="00E15C37">
        <w:rPr>
          <w:rFonts w:ascii="Times New Roman" w:hAnsi="Times New Roman" w:cs="Times New Roman"/>
          <w:sz w:val="20"/>
          <w:szCs w:val="20"/>
        </w:rPr>
        <w:t>benefits when states establish different pension ages for women and men.</w:t>
      </w:r>
    </w:p>
    <w:p w14:paraId="65734DC5" w14:textId="710E1AB8" w:rsidR="00021417" w:rsidRPr="00E15C37" w:rsidRDefault="00547993" w:rsidP="0073542A">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t>Social networks and community</w:t>
      </w:r>
      <w:r w:rsidRPr="00E15C37">
        <w:rPr>
          <w:rFonts w:ascii="Times New Roman" w:hAnsi="Times New Roman" w:cs="Times New Roman"/>
          <w:b/>
          <w:bCs/>
          <w:i/>
          <w:iCs/>
          <w:sz w:val="20"/>
          <w:szCs w:val="20"/>
        </w:rPr>
        <w:t>.</w:t>
      </w:r>
      <w:r w:rsidRPr="00E15C37">
        <w:rPr>
          <w:rFonts w:ascii="Times New Roman" w:hAnsi="Times New Roman" w:cs="Times New Roman"/>
          <w:sz w:val="20"/>
          <w:szCs w:val="20"/>
        </w:rPr>
        <w:t xml:space="preserve"> </w:t>
      </w:r>
      <w:r w:rsidR="00021417" w:rsidRPr="00E15C37">
        <w:rPr>
          <w:rFonts w:ascii="Times New Roman" w:hAnsi="Times New Roman" w:cs="Times New Roman"/>
          <w:sz w:val="20"/>
          <w:szCs w:val="20"/>
        </w:rPr>
        <w:t xml:space="preserve">Because of stigmatization and discrimination, </w:t>
      </w:r>
      <w:r w:rsidR="00D40F09" w:rsidRPr="00E15C37">
        <w:rPr>
          <w:rFonts w:ascii="Times New Roman" w:hAnsi="Times New Roman" w:cs="Times New Roman"/>
          <w:sz w:val="20"/>
          <w:szCs w:val="20"/>
        </w:rPr>
        <w:t xml:space="preserve">older LBTI women less likely to have children or recognized </w:t>
      </w:r>
      <w:r w:rsidR="00D37F18" w:rsidRPr="00E15C37">
        <w:rPr>
          <w:rFonts w:ascii="Times New Roman" w:hAnsi="Times New Roman" w:cs="Times New Roman"/>
          <w:sz w:val="20"/>
          <w:szCs w:val="20"/>
          <w:lang w:val="en-US"/>
        </w:rPr>
        <w:t xml:space="preserve">partners, and chosen families may not be </w:t>
      </w:r>
      <w:r w:rsidR="00954097" w:rsidRPr="00E15C37">
        <w:rPr>
          <w:rFonts w:ascii="Times New Roman" w:hAnsi="Times New Roman" w:cs="Times New Roman"/>
          <w:sz w:val="20"/>
          <w:szCs w:val="20"/>
          <w:lang w:val="en-US"/>
        </w:rPr>
        <w:t>respected by law and institutions. As a result, older LBTI women live in isolation alone</w:t>
      </w:r>
      <w:r w:rsidR="00F90E7B" w:rsidRPr="00E15C37">
        <w:rPr>
          <w:rFonts w:ascii="Times New Roman" w:hAnsi="Times New Roman" w:cs="Times New Roman"/>
          <w:sz w:val="20"/>
          <w:szCs w:val="20"/>
          <w:lang w:val="en-US"/>
        </w:rPr>
        <w:t xml:space="preserve">. </w:t>
      </w:r>
      <w:r w:rsidR="0079214A" w:rsidRPr="00E15C37">
        <w:rPr>
          <w:rFonts w:ascii="Times New Roman" w:hAnsi="Times New Roman" w:cs="Times New Roman"/>
          <w:sz w:val="20"/>
          <w:szCs w:val="20"/>
          <w:lang w:val="en-US"/>
        </w:rPr>
        <w:t>In m</w:t>
      </w:r>
      <w:r w:rsidR="00F90E7B" w:rsidRPr="00E15C37">
        <w:rPr>
          <w:rFonts w:ascii="Times New Roman" w:hAnsi="Times New Roman" w:cs="Times New Roman"/>
          <w:sz w:val="20"/>
          <w:szCs w:val="20"/>
          <w:lang w:val="en-US"/>
        </w:rPr>
        <w:t>ainstream care facilities for older persons</w:t>
      </w:r>
      <w:r w:rsidR="0079214A" w:rsidRPr="00E15C37">
        <w:rPr>
          <w:rFonts w:ascii="Times New Roman" w:hAnsi="Times New Roman" w:cs="Times New Roman"/>
          <w:sz w:val="20"/>
          <w:szCs w:val="20"/>
          <w:lang w:val="en-US"/>
        </w:rPr>
        <w:t>, LBTI older women</w:t>
      </w:r>
      <w:r w:rsidR="00F90E7B" w:rsidRPr="00E15C37">
        <w:rPr>
          <w:rFonts w:ascii="Times New Roman" w:hAnsi="Times New Roman" w:cs="Times New Roman"/>
          <w:sz w:val="20"/>
          <w:szCs w:val="20"/>
          <w:lang w:val="en-US"/>
        </w:rPr>
        <w:t xml:space="preserve"> may</w:t>
      </w:r>
      <w:r w:rsidR="0079214A" w:rsidRPr="00E15C37">
        <w:rPr>
          <w:rFonts w:ascii="Times New Roman" w:hAnsi="Times New Roman" w:cs="Times New Roman"/>
          <w:sz w:val="20"/>
          <w:szCs w:val="20"/>
          <w:lang w:val="en-US"/>
        </w:rPr>
        <w:t xml:space="preserve"> face prejudices and even violence from both employees and o</w:t>
      </w:r>
      <w:r w:rsidR="003B6FD7" w:rsidRPr="00E15C37">
        <w:rPr>
          <w:rFonts w:ascii="Times New Roman" w:hAnsi="Times New Roman" w:cs="Times New Roman"/>
          <w:sz w:val="20"/>
          <w:szCs w:val="20"/>
          <w:lang w:val="en-US"/>
        </w:rPr>
        <w:t>ther older persons. Finally, ageism and sexism existing in LGBTI community, is reflected in the lack of attention to the needs of older LBTI women</w:t>
      </w:r>
      <w:r w:rsidR="00D73078" w:rsidRPr="00E15C37">
        <w:rPr>
          <w:rFonts w:ascii="Times New Roman" w:hAnsi="Times New Roman" w:cs="Times New Roman"/>
          <w:sz w:val="20"/>
          <w:szCs w:val="20"/>
          <w:lang w:val="en-US"/>
        </w:rPr>
        <w:t xml:space="preserve">, though there are some examples of projects organized by LGBTI groups aimed at supporting older </w:t>
      </w:r>
      <w:r w:rsidR="00113570" w:rsidRPr="00E15C37">
        <w:rPr>
          <w:rFonts w:ascii="Times New Roman" w:hAnsi="Times New Roman" w:cs="Times New Roman"/>
          <w:sz w:val="20"/>
          <w:szCs w:val="20"/>
          <w:lang w:val="en-US"/>
        </w:rPr>
        <w:t>LGBTI persons and LBTI women in particular.</w:t>
      </w:r>
    </w:p>
    <w:p w14:paraId="3F2D99A6" w14:textId="4CA14222" w:rsidR="00113570" w:rsidRPr="00E15C37" w:rsidRDefault="00547993" w:rsidP="0073542A">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t>Housing.</w:t>
      </w:r>
      <w:r w:rsidRPr="00E15C37">
        <w:rPr>
          <w:rFonts w:ascii="Times New Roman" w:hAnsi="Times New Roman" w:cs="Times New Roman"/>
          <w:sz w:val="20"/>
          <w:szCs w:val="20"/>
          <w:lang w:val="en-US"/>
        </w:rPr>
        <w:t xml:space="preserve"> </w:t>
      </w:r>
      <w:r w:rsidR="00474FCD" w:rsidRPr="00E15C37">
        <w:rPr>
          <w:rFonts w:ascii="Times New Roman" w:hAnsi="Times New Roman" w:cs="Times New Roman"/>
          <w:sz w:val="20"/>
          <w:szCs w:val="20"/>
          <w:lang w:val="en-US"/>
        </w:rPr>
        <w:t xml:space="preserve">LBTI women are in vulnerable position in terms of housing. Because of the difficult economic situation and the lack of recognition of relationships formed by them, they are unable to pay rent or lose housing. </w:t>
      </w:r>
      <w:r w:rsidR="00E02C68" w:rsidRPr="00E15C37">
        <w:rPr>
          <w:rFonts w:ascii="Times New Roman" w:hAnsi="Times New Roman" w:cs="Times New Roman"/>
          <w:sz w:val="20"/>
          <w:szCs w:val="20"/>
          <w:lang w:val="en-US"/>
        </w:rPr>
        <w:t>They may not be welcomed in mainstream housing projects for older persons</w:t>
      </w:r>
      <w:r w:rsidR="00A57EAE" w:rsidRPr="00E15C37">
        <w:rPr>
          <w:rFonts w:ascii="Times New Roman" w:hAnsi="Times New Roman" w:cs="Times New Roman"/>
          <w:sz w:val="20"/>
          <w:szCs w:val="20"/>
          <w:lang w:val="en-US"/>
        </w:rPr>
        <w:t>. A</w:t>
      </w:r>
      <w:r w:rsidR="00E02C68" w:rsidRPr="00E15C37">
        <w:rPr>
          <w:rFonts w:ascii="Times New Roman" w:hAnsi="Times New Roman" w:cs="Times New Roman"/>
          <w:sz w:val="20"/>
          <w:szCs w:val="20"/>
          <w:lang w:val="en-US"/>
        </w:rPr>
        <w:t xml:space="preserve"> few community-led initiatives</w:t>
      </w:r>
      <w:r w:rsidR="00A57EAE" w:rsidRPr="00E15C37">
        <w:rPr>
          <w:rFonts w:ascii="Times New Roman" w:hAnsi="Times New Roman" w:cs="Times New Roman"/>
          <w:sz w:val="20"/>
          <w:szCs w:val="20"/>
          <w:lang w:val="en-US"/>
        </w:rPr>
        <w:t xml:space="preserve"> tailored for the needs of older LGBTI</w:t>
      </w:r>
      <w:r w:rsidR="00E02C68" w:rsidRPr="00E15C37">
        <w:rPr>
          <w:rFonts w:ascii="Times New Roman" w:hAnsi="Times New Roman" w:cs="Times New Roman"/>
          <w:sz w:val="20"/>
          <w:szCs w:val="20"/>
          <w:lang w:val="en-US"/>
        </w:rPr>
        <w:t xml:space="preserve"> are dependent, as a rule and especially </w:t>
      </w:r>
      <w:r w:rsidR="00A57EAE" w:rsidRPr="00E15C37">
        <w:rPr>
          <w:rFonts w:ascii="Times New Roman" w:hAnsi="Times New Roman" w:cs="Times New Roman"/>
          <w:sz w:val="20"/>
          <w:szCs w:val="20"/>
          <w:lang w:val="en-US"/>
        </w:rPr>
        <w:t>outside of the Global North</w:t>
      </w:r>
      <w:r w:rsidR="00E02C68" w:rsidRPr="00E15C37">
        <w:rPr>
          <w:rFonts w:ascii="Times New Roman" w:hAnsi="Times New Roman" w:cs="Times New Roman"/>
          <w:sz w:val="20"/>
          <w:szCs w:val="20"/>
          <w:lang w:val="en-US"/>
        </w:rPr>
        <w:t xml:space="preserve">, on private donations and thus are not sustainable. </w:t>
      </w:r>
    </w:p>
    <w:p w14:paraId="43E909D9" w14:textId="3A210C78" w:rsidR="0073542A" w:rsidRPr="00E15C37" w:rsidRDefault="00547993" w:rsidP="00265020">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lastRenderedPageBreak/>
        <w:t>Health.</w:t>
      </w:r>
      <w:r w:rsidRPr="00E15C37">
        <w:rPr>
          <w:rFonts w:ascii="Times New Roman" w:hAnsi="Times New Roman" w:cs="Times New Roman"/>
          <w:sz w:val="20"/>
          <w:szCs w:val="20"/>
          <w:lang w:val="en-US"/>
        </w:rPr>
        <w:t xml:space="preserve"> </w:t>
      </w:r>
      <w:r w:rsidR="00A57EAE" w:rsidRPr="00E15C37">
        <w:rPr>
          <w:rFonts w:ascii="Times New Roman" w:hAnsi="Times New Roman" w:cs="Times New Roman"/>
          <w:sz w:val="20"/>
          <w:szCs w:val="20"/>
          <w:lang w:val="en-US"/>
        </w:rPr>
        <w:t xml:space="preserve">In terms of health, </w:t>
      </w:r>
      <w:r w:rsidR="00D4512A" w:rsidRPr="00E15C37">
        <w:rPr>
          <w:rFonts w:ascii="Times New Roman" w:hAnsi="Times New Roman" w:cs="Times New Roman"/>
          <w:sz w:val="20"/>
          <w:szCs w:val="20"/>
          <w:lang w:val="en-US"/>
        </w:rPr>
        <w:t>LBTI older women have</w:t>
      </w:r>
      <w:r w:rsidR="00A57EAE" w:rsidRPr="00E15C37">
        <w:rPr>
          <w:rFonts w:ascii="Times New Roman" w:hAnsi="Times New Roman" w:cs="Times New Roman"/>
          <w:sz w:val="20"/>
          <w:szCs w:val="20"/>
          <w:lang w:val="en-US"/>
        </w:rPr>
        <w:t xml:space="preserve"> specific risks and needs</w:t>
      </w:r>
      <w:r w:rsidR="00D4512A" w:rsidRPr="00E15C37">
        <w:rPr>
          <w:rFonts w:ascii="Times New Roman" w:hAnsi="Times New Roman" w:cs="Times New Roman"/>
          <w:sz w:val="20"/>
          <w:szCs w:val="20"/>
          <w:lang w:val="en-US"/>
        </w:rPr>
        <w:t xml:space="preserve">, for instance, higher risk of certain types of cancer for lesbian women or trans women’s </w:t>
      </w:r>
      <w:r w:rsidR="00265020" w:rsidRPr="00E15C37">
        <w:rPr>
          <w:rFonts w:ascii="Times New Roman" w:hAnsi="Times New Roman" w:cs="Times New Roman"/>
          <w:sz w:val="20"/>
          <w:szCs w:val="20"/>
          <w:lang w:val="en-US"/>
        </w:rPr>
        <w:t xml:space="preserve">needs in </w:t>
      </w:r>
      <w:r w:rsidR="00D4512A" w:rsidRPr="00E15C37">
        <w:rPr>
          <w:rFonts w:ascii="Times New Roman" w:hAnsi="Times New Roman" w:cs="Times New Roman"/>
          <w:sz w:val="20"/>
          <w:szCs w:val="20"/>
          <w:lang w:val="en-US"/>
        </w:rPr>
        <w:t>hormonal treatment.</w:t>
      </w:r>
      <w:r w:rsidR="00265020" w:rsidRPr="00E15C37">
        <w:rPr>
          <w:rFonts w:ascii="Times New Roman" w:hAnsi="Times New Roman" w:cs="Times New Roman"/>
          <w:sz w:val="20"/>
          <w:szCs w:val="20"/>
          <w:lang w:val="en-US"/>
        </w:rPr>
        <w:t xml:space="preserve"> Because of discrimination and minority stress, LBTI women in general demonstrates higher rates of </w:t>
      </w:r>
      <w:r w:rsidR="0073542A" w:rsidRPr="00E15C37">
        <w:rPr>
          <w:rFonts w:ascii="Times New Roman" w:hAnsi="Times New Roman" w:cs="Times New Roman"/>
          <w:sz w:val="20"/>
          <w:szCs w:val="20"/>
          <w:lang w:val="en-US"/>
        </w:rPr>
        <w:t xml:space="preserve">metal health issues and substance abuse. Yet, in most parts of the world there are no specific </w:t>
      </w:r>
      <w:r w:rsidR="00265020" w:rsidRPr="00E15C37">
        <w:rPr>
          <w:rFonts w:ascii="Times New Roman" w:hAnsi="Times New Roman" w:cs="Times New Roman"/>
          <w:sz w:val="20"/>
          <w:szCs w:val="20"/>
          <w:lang w:val="en-US"/>
        </w:rPr>
        <w:t xml:space="preserve">health </w:t>
      </w:r>
      <w:r w:rsidR="0073542A" w:rsidRPr="00E15C37">
        <w:rPr>
          <w:rFonts w:ascii="Times New Roman" w:hAnsi="Times New Roman" w:cs="Times New Roman"/>
          <w:sz w:val="20"/>
          <w:szCs w:val="20"/>
          <w:lang w:val="en-US"/>
        </w:rPr>
        <w:t xml:space="preserve">programs for LBTI women, let alone LBTI older women. Health care personnel could be hostile or </w:t>
      </w:r>
      <w:r w:rsidR="00265020" w:rsidRPr="00E15C37">
        <w:rPr>
          <w:rFonts w:ascii="Times New Roman" w:hAnsi="Times New Roman" w:cs="Times New Roman"/>
          <w:sz w:val="20"/>
          <w:szCs w:val="20"/>
          <w:lang w:val="en-US"/>
        </w:rPr>
        <w:t xml:space="preserve">simply </w:t>
      </w:r>
      <w:r w:rsidR="0073542A" w:rsidRPr="00E15C37">
        <w:rPr>
          <w:rFonts w:ascii="Times New Roman" w:hAnsi="Times New Roman" w:cs="Times New Roman"/>
          <w:sz w:val="20"/>
          <w:szCs w:val="20"/>
          <w:lang w:val="en-US"/>
        </w:rPr>
        <w:t xml:space="preserve">lack information. </w:t>
      </w:r>
      <w:r w:rsidR="00DF548B" w:rsidRPr="00E15C37">
        <w:rPr>
          <w:rFonts w:ascii="Times New Roman" w:hAnsi="Times New Roman" w:cs="Times New Roman"/>
          <w:sz w:val="20"/>
          <w:szCs w:val="20"/>
          <w:lang w:val="en-US"/>
        </w:rPr>
        <w:t xml:space="preserve">In addition, </w:t>
      </w:r>
      <w:r w:rsidR="0073542A" w:rsidRPr="00E15C37">
        <w:rPr>
          <w:rFonts w:ascii="Times New Roman" w:hAnsi="Times New Roman" w:cs="Times New Roman"/>
          <w:sz w:val="20"/>
          <w:szCs w:val="20"/>
          <w:lang w:val="en-US"/>
        </w:rPr>
        <w:t>LBTI women approach doctors much less frequently</w:t>
      </w:r>
      <w:r w:rsidR="00DF548B" w:rsidRPr="00E15C37">
        <w:rPr>
          <w:rFonts w:ascii="Times New Roman" w:hAnsi="Times New Roman" w:cs="Times New Roman"/>
          <w:sz w:val="20"/>
          <w:szCs w:val="20"/>
          <w:lang w:val="en-US"/>
        </w:rPr>
        <w:t xml:space="preserve"> because of the fear to be discriminated against, and this </w:t>
      </w:r>
      <w:r w:rsidR="00842E22" w:rsidRPr="00E15C37">
        <w:rPr>
          <w:rFonts w:ascii="Times New Roman" w:hAnsi="Times New Roman" w:cs="Times New Roman"/>
          <w:sz w:val="20"/>
          <w:szCs w:val="20"/>
          <w:lang w:val="en-US"/>
        </w:rPr>
        <w:t>also affects their health through</w:t>
      </w:r>
      <w:r w:rsidR="00A30DC0" w:rsidRPr="00E15C37">
        <w:rPr>
          <w:rFonts w:ascii="Times New Roman" w:hAnsi="Times New Roman" w:cs="Times New Roman"/>
          <w:sz w:val="20"/>
          <w:szCs w:val="20"/>
          <w:lang w:val="en-US"/>
        </w:rPr>
        <w:t>ou</w:t>
      </w:r>
      <w:r w:rsidR="00842E22" w:rsidRPr="00E15C37">
        <w:rPr>
          <w:rFonts w:ascii="Times New Roman" w:hAnsi="Times New Roman" w:cs="Times New Roman"/>
          <w:sz w:val="20"/>
          <w:szCs w:val="20"/>
          <w:lang w:val="en-US"/>
        </w:rPr>
        <w:t xml:space="preserve">t the life, but </w:t>
      </w:r>
      <w:r w:rsidR="004E26D9" w:rsidRPr="00E15C37">
        <w:rPr>
          <w:rFonts w:ascii="Times New Roman" w:hAnsi="Times New Roman" w:cs="Times New Roman"/>
          <w:sz w:val="20"/>
          <w:szCs w:val="20"/>
          <w:lang w:val="en-US"/>
        </w:rPr>
        <w:t>in their</w:t>
      </w:r>
      <w:r w:rsidR="002D1FC5" w:rsidRPr="00E15C37">
        <w:rPr>
          <w:rFonts w:ascii="Times New Roman" w:hAnsi="Times New Roman" w:cs="Times New Roman"/>
          <w:sz w:val="20"/>
          <w:szCs w:val="20"/>
          <w:lang w:val="en-US"/>
        </w:rPr>
        <w:t xml:space="preserve"> old age</w:t>
      </w:r>
      <w:r w:rsidR="00A30DC0" w:rsidRPr="00E15C37">
        <w:rPr>
          <w:rFonts w:ascii="Times New Roman" w:hAnsi="Times New Roman" w:cs="Times New Roman"/>
          <w:sz w:val="20"/>
          <w:szCs w:val="20"/>
          <w:lang w:val="en-US"/>
        </w:rPr>
        <w:t xml:space="preserve"> in particular</w:t>
      </w:r>
      <w:r w:rsidR="0073542A" w:rsidRPr="00E15C37">
        <w:rPr>
          <w:rFonts w:ascii="Times New Roman" w:hAnsi="Times New Roman" w:cs="Times New Roman"/>
          <w:sz w:val="20"/>
          <w:szCs w:val="20"/>
          <w:lang w:val="en-US"/>
        </w:rPr>
        <w:t xml:space="preserve">. </w:t>
      </w:r>
    </w:p>
    <w:p w14:paraId="62E0BD7C" w14:textId="0C8A5268" w:rsidR="00404877" w:rsidRPr="00E15C37" w:rsidRDefault="00547993" w:rsidP="00265020">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t>End-of-life considerations.</w:t>
      </w:r>
      <w:r w:rsidRPr="00E15C37">
        <w:rPr>
          <w:rFonts w:ascii="Times New Roman" w:hAnsi="Times New Roman" w:cs="Times New Roman"/>
          <w:sz w:val="20"/>
          <w:szCs w:val="20"/>
          <w:lang w:val="en-US"/>
        </w:rPr>
        <w:t xml:space="preserve"> </w:t>
      </w:r>
      <w:r w:rsidR="00404877" w:rsidRPr="00E15C37">
        <w:rPr>
          <w:rFonts w:ascii="Times New Roman" w:hAnsi="Times New Roman" w:cs="Times New Roman"/>
          <w:sz w:val="20"/>
          <w:szCs w:val="20"/>
          <w:lang w:val="en-US"/>
        </w:rPr>
        <w:t>The lack of recognition of same-sex partners</w:t>
      </w:r>
      <w:r w:rsidR="00925487" w:rsidRPr="00E15C37">
        <w:rPr>
          <w:rFonts w:ascii="Times New Roman" w:hAnsi="Times New Roman" w:cs="Times New Roman"/>
          <w:sz w:val="20"/>
          <w:szCs w:val="20"/>
          <w:lang w:val="en-US"/>
        </w:rPr>
        <w:t>hips</w:t>
      </w:r>
      <w:r w:rsidR="00404877" w:rsidRPr="00E15C37">
        <w:rPr>
          <w:rFonts w:ascii="Times New Roman" w:hAnsi="Times New Roman" w:cs="Times New Roman"/>
          <w:sz w:val="20"/>
          <w:szCs w:val="20"/>
          <w:lang w:val="en-US"/>
        </w:rPr>
        <w:t xml:space="preserve"> and chosen families, so important for LBTI older women, </w:t>
      </w:r>
      <w:r w:rsidR="00925487" w:rsidRPr="00E15C37">
        <w:rPr>
          <w:rFonts w:ascii="Times New Roman" w:hAnsi="Times New Roman" w:cs="Times New Roman"/>
          <w:sz w:val="20"/>
          <w:szCs w:val="20"/>
          <w:lang w:val="en-US"/>
        </w:rPr>
        <w:t xml:space="preserve">and </w:t>
      </w:r>
      <w:r w:rsidR="00404877" w:rsidRPr="00E15C37">
        <w:rPr>
          <w:rFonts w:ascii="Times New Roman" w:hAnsi="Times New Roman" w:cs="Times New Roman"/>
          <w:sz w:val="20"/>
          <w:szCs w:val="20"/>
          <w:lang w:val="en-US"/>
        </w:rPr>
        <w:t>host</w:t>
      </w:r>
      <w:r w:rsidR="00925487" w:rsidRPr="00E15C37">
        <w:rPr>
          <w:rFonts w:ascii="Times New Roman" w:hAnsi="Times New Roman" w:cs="Times New Roman"/>
          <w:sz w:val="20"/>
          <w:szCs w:val="20"/>
          <w:lang w:val="en-US"/>
        </w:rPr>
        <w:t>ility by</w:t>
      </w:r>
      <w:r w:rsidR="00404877" w:rsidRPr="00E15C37">
        <w:rPr>
          <w:rFonts w:ascii="Times New Roman" w:hAnsi="Times New Roman" w:cs="Times New Roman"/>
          <w:sz w:val="20"/>
          <w:szCs w:val="20"/>
          <w:lang w:val="en-US"/>
        </w:rPr>
        <w:t xml:space="preserve"> families of origin</w:t>
      </w:r>
      <w:r w:rsidR="00925487" w:rsidRPr="00E15C37">
        <w:rPr>
          <w:rFonts w:ascii="Times New Roman" w:hAnsi="Times New Roman" w:cs="Times New Roman"/>
          <w:sz w:val="20"/>
          <w:szCs w:val="20"/>
          <w:lang w:val="en-US"/>
        </w:rPr>
        <w:t xml:space="preserve">, make LBTI older women particularly vulnerable </w:t>
      </w:r>
      <w:r w:rsidR="00EA194B" w:rsidRPr="00E15C37">
        <w:rPr>
          <w:rFonts w:ascii="Times New Roman" w:hAnsi="Times New Roman" w:cs="Times New Roman"/>
          <w:sz w:val="20"/>
          <w:szCs w:val="20"/>
          <w:lang w:val="en-US"/>
        </w:rPr>
        <w:t>when it comes to end-of-life considerations.</w:t>
      </w:r>
    </w:p>
    <w:p w14:paraId="7BDFD908" w14:textId="651FA91A" w:rsidR="00EA194B" w:rsidRPr="00E15C37" w:rsidRDefault="00547993" w:rsidP="00265020">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t>Representation.</w:t>
      </w:r>
      <w:r w:rsidRPr="00E15C37">
        <w:rPr>
          <w:rFonts w:ascii="Times New Roman" w:hAnsi="Times New Roman" w:cs="Times New Roman"/>
          <w:sz w:val="20"/>
          <w:szCs w:val="20"/>
          <w:lang w:val="en-US"/>
        </w:rPr>
        <w:t xml:space="preserve"> </w:t>
      </w:r>
      <w:r w:rsidR="00EA194B" w:rsidRPr="00E15C37">
        <w:rPr>
          <w:rFonts w:ascii="Times New Roman" w:hAnsi="Times New Roman" w:cs="Times New Roman"/>
          <w:sz w:val="20"/>
          <w:szCs w:val="20"/>
          <w:lang w:val="en-US"/>
        </w:rPr>
        <w:t>Older LBTI women are nearly invisible in culture and mass media, and the lack of representation correlates with their invisibility in laws and policies.</w:t>
      </w:r>
    </w:p>
    <w:p w14:paraId="593B6E13" w14:textId="22CD922E" w:rsidR="0073542A" w:rsidRPr="00E15C37" w:rsidRDefault="00547993" w:rsidP="001F68F3">
      <w:pPr>
        <w:spacing w:before="120"/>
        <w:jc w:val="both"/>
        <w:rPr>
          <w:rFonts w:ascii="Times New Roman" w:hAnsi="Times New Roman" w:cs="Times New Roman"/>
          <w:sz w:val="20"/>
          <w:szCs w:val="20"/>
          <w:lang w:val="en-US"/>
        </w:rPr>
      </w:pPr>
      <w:r w:rsidRPr="00E15C37">
        <w:rPr>
          <w:rFonts w:ascii="Times New Roman" w:hAnsi="Times New Roman" w:cs="Times New Roman"/>
          <w:b/>
          <w:bCs/>
          <w:i/>
          <w:iCs/>
          <w:sz w:val="20"/>
          <w:szCs w:val="20"/>
          <w:lang w:val="en-US"/>
        </w:rPr>
        <w:t>COVID-19.</w:t>
      </w:r>
      <w:r w:rsidRPr="00E15C37">
        <w:rPr>
          <w:rFonts w:ascii="Times New Roman" w:hAnsi="Times New Roman" w:cs="Times New Roman"/>
          <w:sz w:val="20"/>
          <w:szCs w:val="20"/>
          <w:lang w:val="en-US"/>
        </w:rPr>
        <w:t xml:space="preserve"> </w:t>
      </w:r>
      <w:r w:rsidR="00EA194B" w:rsidRPr="00E15C37">
        <w:rPr>
          <w:rFonts w:ascii="Times New Roman" w:hAnsi="Times New Roman" w:cs="Times New Roman"/>
          <w:sz w:val="20"/>
          <w:szCs w:val="20"/>
          <w:lang w:val="en-US"/>
        </w:rPr>
        <w:t>Finally, older LBTI women</w:t>
      </w:r>
      <w:r w:rsidR="00AD3792" w:rsidRPr="00E15C37">
        <w:rPr>
          <w:rFonts w:ascii="Times New Roman" w:hAnsi="Times New Roman" w:cs="Times New Roman"/>
          <w:sz w:val="20"/>
          <w:szCs w:val="20"/>
          <w:lang w:val="en-US"/>
        </w:rPr>
        <w:t xml:space="preserve">, being a vulnerable group </w:t>
      </w:r>
      <w:r w:rsidR="005069FD" w:rsidRPr="00E15C37">
        <w:rPr>
          <w:rFonts w:ascii="Times New Roman" w:hAnsi="Times New Roman" w:cs="Times New Roman"/>
          <w:sz w:val="20"/>
          <w:szCs w:val="20"/>
          <w:lang w:val="en-US"/>
        </w:rPr>
        <w:t xml:space="preserve">during the COVID-19 pandemic, are less likely to </w:t>
      </w:r>
      <w:r w:rsidR="00A33903" w:rsidRPr="00E15C37">
        <w:rPr>
          <w:rFonts w:ascii="Times New Roman" w:hAnsi="Times New Roman" w:cs="Times New Roman"/>
          <w:sz w:val="20"/>
          <w:szCs w:val="20"/>
          <w:lang w:val="en-US"/>
        </w:rPr>
        <w:t xml:space="preserve">not having any support and more likely to be isolated. When they are forced to </w:t>
      </w:r>
      <w:r w:rsidR="00FC7676" w:rsidRPr="00E15C37">
        <w:rPr>
          <w:rFonts w:ascii="Times New Roman" w:hAnsi="Times New Roman" w:cs="Times New Roman"/>
          <w:sz w:val="20"/>
          <w:szCs w:val="20"/>
          <w:lang w:val="en-US"/>
        </w:rPr>
        <w:t xml:space="preserve">live with hostile families, they may be subjected to violence and abuse. </w:t>
      </w:r>
      <w:r w:rsidR="001F68F3" w:rsidRPr="00E15C37">
        <w:rPr>
          <w:rFonts w:ascii="Times New Roman" w:hAnsi="Times New Roman" w:cs="Times New Roman"/>
          <w:sz w:val="20"/>
          <w:szCs w:val="20"/>
          <w:lang w:val="en-US"/>
        </w:rPr>
        <w:t>T</w:t>
      </w:r>
      <w:r w:rsidR="00FC7676" w:rsidRPr="00E15C37">
        <w:rPr>
          <w:rFonts w:ascii="Times New Roman" w:hAnsi="Times New Roman" w:cs="Times New Roman"/>
          <w:sz w:val="20"/>
          <w:szCs w:val="20"/>
          <w:lang w:val="en-US"/>
        </w:rPr>
        <w:t>here are almost no state-run activities to support older LBTI women during the pandemic</w:t>
      </w:r>
      <w:r w:rsidR="001F68F3" w:rsidRPr="00E15C37">
        <w:rPr>
          <w:rFonts w:ascii="Times New Roman" w:hAnsi="Times New Roman" w:cs="Times New Roman"/>
          <w:sz w:val="20"/>
          <w:szCs w:val="20"/>
          <w:lang w:val="en-US"/>
        </w:rPr>
        <w:t xml:space="preserve">, while LGBTI </w:t>
      </w:r>
      <w:r w:rsidR="0073542A" w:rsidRPr="00E15C37">
        <w:rPr>
          <w:rFonts w:ascii="Times New Roman" w:hAnsi="Times New Roman" w:cs="Times New Roman"/>
          <w:sz w:val="20"/>
          <w:szCs w:val="20"/>
          <w:lang w:val="en-US"/>
        </w:rPr>
        <w:t>activist groups around the world organized support services</w:t>
      </w:r>
      <w:r w:rsidR="001F68F3" w:rsidRPr="00E15C37">
        <w:rPr>
          <w:rFonts w:ascii="Times New Roman" w:hAnsi="Times New Roman" w:cs="Times New Roman"/>
          <w:sz w:val="20"/>
          <w:szCs w:val="20"/>
          <w:lang w:val="en-US"/>
        </w:rPr>
        <w:t xml:space="preserve"> to help older generations</w:t>
      </w:r>
      <w:r w:rsidR="0073542A" w:rsidRPr="00E15C37">
        <w:rPr>
          <w:rFonts w:ascii="Times New Roman" w:hAnsi="Times New Roman" w:cs="Times New Roman"/>
          <w:sz w:val="20"/>
          <w:szCs w:val="20"/>
          <w:lang w:val="en-US"/>
        </w:rPr>
        <w:t>.</w:t>
      </w:r>
    </w:p>
    <w:p w14:paraId="76DF05DC" w14:textId="4787A2D5" w:rsidR="001F372A" w:rsidRPr="00E15C37" w:rsidRDefault="001F68F3"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In this submission</w:t>
      </w:r>
      <w:r w:rsidR="00965761" w:rsidRPr="00E15C37">
        <w:rPr>
          <w:rFonts w:ascii="Times New Roman" w:hAnsi="Times New Roman" w:cs="Times New Roman"/>
          <w:sz w:val="20"/>
          <w:szCs w:val="20"/>
          <w:lang w:val="en-US"/>
        </w:rPr>
        <w:t xml:space="preserve">, we identify and describe some </w:t>
      </w:r>
      <w:r w:rsidR="00965761" w:rsidRPr="00E15C37">
        <w:rPr>
          <w:rFonts w:ascii="Times New Roman" w:hAnsi="Times New Roman" w:cs="Times New Roman"/>
          <w:b/>
          <w:bCs/>
          <w:sz w:val="20"/>
          <w:szCs w:val="20"/>
          <w:lang w:val="en-US"/>
        </w:rPr>
        <w:t>examples of activities</w:t>
      </w:r>
      <w:r w:rsidR="00965761" w:rsidRPr="00E15C37">
        <w:rPr>
          <w:rFonts w:ascii="Times New Roman" w:hAnsi="Times New Roman" w:cs="Times New Roman"/>
          <w:sz w:val="20"/>
          <w:szCs w:val="20"/>
          <w:lang w:val="en-US"/>
        </w:rPr>
        <w:t xml:space="preserve"> implemented by states and civil society in different countries and regions in order to support </w:t>
      </w:r>
      <w:r w:rsidR="00614781" w:rsidRPr="00E15C37">
        <w:rPr>
          <w:rFonts w:ascii="Times New Roman" w:hAnsi="Times New Roman" w:cs="Times New Roman"/>
          <w:sz w:val="20"/>
          <w:szCs w:val="20"/>
          <w:lang w:val="en-US"/>
        </w:rPr>
        <w:t xml:space="preserve">older </w:t>
      </w:r>
      <w:r w:rsidR="00965761" w:rsidRPr="00E15C37">
        <w:rPr>
          <w:rFonts w:ascii="Times New Roman" w:hAnsi="Times New Roman" w:cs="Times New Roman"/>
          <w:sz w:val="20"/>
          <w:szCs w:val="20"/>
          <w:lang w:val="en-US"/>
        </w:rPr>
        <w:t xml:space="preserve">LBTI women. </w:t>
      </w:r>
    </w:p>
    <w:p w14:paraId="6ADF2527" w14:textId="77777777" w:rsidR="001F372A" w:rsidRPr="00E15C37" w:rsidRDefault="00965761"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Based on the conducted analysis, we suggest a number of </w:t>
      </w:r>
      <w:r w:rsidRPr="00E15C37">
        <w:rPr>
          <w:rFonts w:ascii="Times New Roman" w:hAnsi="Times New Roman" w:cs="Times New Roman"/>
          <w:b/>
          <w:bCs/>
          <w:sz w:val="20"/>
          <w:szCs w:val="20"/>
          <w:lang w:val="en-US"/>
        </w:rPr>
        <w:t>recommendations</w:t>
      </w:r>
      <w:r w:rsidRPr="00E15C37">
        <w:rPr>
          <w:rFonts w:ascii="Times New Roman" w:hAnsi="Times New Roman" w:cs="Times New Roman"/>
          <w:sz w:val="20"/>
          <w:szCs w:val="20"/>
          <w:lang w:val="en-US"/>
        </w:rPr>
        <w:t xml:space="preserve"> to be included into the Independent Expert’s report on older women to the General Assembly. </w:t>
      </w:r>
    </w:p>
    <w:p w14:paraId="07517FF3" w14:textId="5FDBE7FF" w:rsidR="00965761" w:rsidRPr="00E15C37" w:rsidRDefault="00965761" w:rsidP="004E7376">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At the end of the submission, we also provide a </w:t>
      </w:r>
      <w:r w:rsidRPr="00E15C37">
        <w:rPr>
          <w:rFonts w:ascii="Times New Roman" w:hAnsi="Times New Roman" w:cs="Times New Roman"/>
          <w:b/>
          <w:bCs/>
          <w:sz w:val="20"/>
          <w:szCs w:val="20"/>
          <w:lang w:val="en-US"/>
        </w:rPr>
        <w:t xml:space="preserve">list of additional </w:t>
      </w:r>
      <w:r w:rsidR="00B87E99" w:rsidRPr="00E15C37">
        <w:rPr>
          <w:rFonts w:ascii="Times New Roman" w:hAnsi="Times New Roman" w:cs="Times New Roman"/>
          <w:b/>
          <w:bCs/>
          <w:sz w:val="20"/>
          <w:szCs w:val="20"/>
          <w:lang w:val="en-US"/>
        </w:rPr>
        <w:t xml:space="preserve">reports and </w:t>
      </w:r>
      <w:r w:rsidRPr="00E15C37">
        <w:rPr>
          <w:rFonts w:ascii="Times New Roman" w:hAnsi="Times New Roman" w:cs="Times New Roman"/>
          <w:b/>
          <w:bCs/>
          <w:sz w:val="20"/>
          <w:szCs w:val="20"/>
          <w:lang w:val="en-US"/>
        </w:rPr>
        <w:t>resources</w:t>
      </w:r>
      <w:r w:rsidR="00B87E99" w:rsidRPr="00E15C37">
        <w:rPr>
          <w:rFonts w:ascii="Times New Roman" w:hAnsi="Times New Roman" w:cs="Times New Roman"/>
          <w:sz w:val="20"/>
          <w:szCs w:val="20"/>
          <w:lang w:val="en-US"/>
        </w:rPr>
        <w:t xml:space="preserve"> on LGBTI older persons in general and LBTI older women in particular</w:t>
      </w:r>
      <w:r w:rsidRPr="00E15C37">
        <w:rPr>
          <w:rFonts w:ascii="Times New Roman" w:hAnsi="Times New Roman" w:cs="Times New Roman"/>
          <w:sz w:val="20"/>
          <w:szCs w:val="20"/>
          <w:lang w:val="en-US"/>
        </w:rPr>
        <w:t>.</w:t>
      </w:r>
    </w:p>
    <w:p w14:paraId="5DE91215" w14:textId="4440FB96" w:rsidR="00906D71" w:rsidRPr="00985770" w:rsidRDefault="00906D71" w:rsidP="003A6AB7">
      <w:pPr>
        <w:pStyle w:val="Heading1"/>
        <w:pageBreakBefore/>
        <w:rPr>
          <w:rFonts w:ascii="Times New Roman" w:hAnsi="Times New Roman" w:cs="Times New Roman"/>
          <w:b/>
          <w:bCs/>
          <w:sz w:val="24"/>
          <w:szCs w:val="24"/>
          <w:lang w:val="en-US"/>
        </w:rPr>
      </w:pPr>
      <w:bookmarkStart w:id="2" w:name="_Toc69651696"/>
      <w:r w:rsidRPr="00985770">
        <w:rPr>
          <w:rFonts w:ascii="Times New Roman" w:hAnsi="Times New Roman" w:cs="Times New Roman"/>
          <w:b/>
          <w:bCs/>
          <w:sz w:val="24"/>
          <w:szCs w:val="24"/>
          <w:lang w:val="en-US"/>
        </w:rPr>
        <w:lastRenderedPageBreak/>
        <w:t>Recommendations</w:t>
      </w:r>
      <w:bookmarkEnd w:id="2"/>
    </w:p>
    <w:p w14:paraId="12D57675" w14:textId="68D64613" w:rsidR="00B4778C" w:rsidRPr="00E15C37" w:rsidRDefault="00B4778C" w:rsidP="00B4778C">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States should recognise the dignity and rights of all older women, including those facing intersectional forms of discrimination such as older lesbian, bisexual, trans and intersex (LBTI) women. For this, States should:</w:t>
      </w:r>
    </w:p>
    <w:p w14:paraId="087DCC77" w14:textId="65F1BEB8" w:rsidR="00613923"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w:t>
      </w:r>
      <w:r w:rsidR="003200A5" w:rsidRPr="00E15C37">
        <w:rPr>
          <w:rFonts w:ascii="Times New Roman" w:hAnsi="Times New Roman" w:cs="Times New Roman"/>
          <w:sz w:val="20"/>
          <w:szCs w:val="20"/>
          <w:lang w:val="en-US"/>
        </w:rPr>
        <w:t>dopt and implement comprehensive anti-discrimination legislation that covers</w:t>
      </w:r>
      <w:r w:rsidR="00D5455F" w:rsidRPr="00E15C37">
        <w:rPr>
          <w:rFonts w:ascii="Times New Roman" w:hAnsi="Times New Roman" w:cs="Times New Roman"/>
          <w:sz w:val="20"/>
          <w:szCs w:val="20"/>
          <w:lang w:val="en-US"/>
        </w:rPr>
        <w:t xml:space="preserve"> age, gender, sexual orientation, gender identity, gender expression and sex characteristics, among the protected grounds, as well as defines </w:t>
      </w:r>
      <w:r w:rsidR="000B074B" w:rsidRPr="00E15C37">
        <w:rPr>
          <w:rFonts w:ascii="Times New Roman" w:hAnsi="Times New Roman" w:cs="Times New Roman"/>
          <w:sz w:val="20"/>
          <w:szCs w:val="20"/>
          <w:lang w:val="en-US"/>
        </w:rPr>
        <w:t xml:space="preserve">intersectional discrimination and establishes mechanisms to prevent and address it. </w:t>
      </w:r>
    </w:p>
    <w:p w14:paraId="572D0D2E" w14:textId="4A35EDBF" w:rsidR="003200A5"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E</w:t>
      </w:r>
      <w:r w:rsidR="000B074B" w:rsidRPr="00E15C37">
        <w:rPr>
          <w:rFonts w:ascii="Times New Roman" w:hAnsi="Times New Roman" w:cs="Times New Roman"/>
          <w:sz w:val="20"/>
          <w:szCs w:val="20"/>
          <w:lang w:val="en-US"/>
        </w:rPr>
        <w:t xml:space="preserve">nsure the effective implementation of such </w:t>
      </w:r>
      <w:r w:rsidR="000B4BBD" w:rsidRPr="00E15C37">
        <w:rPr>
          <w:rFonts w:ascii="Times New Roman" w:hAnsi="Times New Roman" w:cs="Times New Roman"/>
          <w:sz w:val="20"/>
          <w:szCs w:val="20"/>
          <w:lang w:val="en-US"/>
        </w:rPr>
        <w:t>comprehensive anti-discrimination legislation</w:t>
      </w:r>
      <w:r w:rsidR="00A917ED" w:rsidRPr="00E15C37">
        <w:rPr>
          <w:rFonts w:ascii="Times New Roman" w:hAnsi="Times New Roman" w:cs="Times New Roman"/>
          <w:sz w:val="20"/>
          <w:szCs w:val="20"/>
          <w:lang w:val="en-US"/>
        </w:rPr>
        <w:t xml:space="preserve"> </w:t>
      </w:r>
      <w:r w:rsidR="002F6A6C" w:rsidRPr="00E15C37">
        <w:rPr>
          <w:rFonts w:ascii="Times New Roman" w:hAnsi="Times New Roman" w:cs="Times New Roman"/>
          <w:sz w:val="20"/>
          <w:szCs w:val="20"/>
          <w:lang w:val="en-US"/>
        </w:rPr>
        <w:t xml:space="preserve">with the aim </w:t>
      </w:r>
      <w:r w:rsidR="000B074B" w:rsidRPr="00E15C37">
        <w:rPr>
          <w:rFonts w:ascii="Times New Roman" w:hAnsi="Times New Roman" w:cs="Times New Roman"/>
          <w:sz w:val="20"/>
          <w:szCs w:val="20"/>
          <w:lang w:val="en-US"/>
        </w:rPr>
        <w:t xml:space="preserve">to protect </w:t>
      </w:r>
      <w:r w:rsidR="005411E0" w:rsidRPr="00E15C37">
        <w:rPr>
          <w:rFonts w:ascii="Times New Roman" w:hAnsi="Times New Roman" w:cs="Times New Roman"/>
          <w:sz w:val="20"/>
          <w:szCs w:val="20"/>
          <w:lang w:val="en-US"/>
        </w:rPr>
        <w:t xml:space="preserve">older women, including older </w:t>
      </w:r>
      <w:r w:rsidR="00456FA9" w:rsidRPr="00E15C37">
        <w:rPr>
          <w:rFonts w:ascii="Times New Roman" w:hAnsi="Times New Roman" w:cs="Times New Roman"/>
          <w:sz w:val="20"/>
          <w:szCs w:val="20"/>
          <w:lang w:val="en-US"/>
        </w:rPr>
        <w:t xml:space="preserve">LBTI </w:t>
      </w:r>
      <w:r w:rsidR="005411E0" w:rsidRPr="00E15C37">
        <w:rPr>
          <w:rFonts w:ascii="Times New Roman" w:hAnsi="Times New Roman" w:cs="Times New Roman"/>
          <w:sz w:val="20"/>
          <w:szCs w:val="20"/>
          <w:lang w:val="en-US"/>
        </w:rPr>
        <w:t>women.</w:t>
      </w:r>
      <w:r w:rsidR="00A917ED" w:rsidRPr="00E15C37">
        <w:rPr>
          <w:rFonts w:ascii="Times New Roman" w:hAnsi="Times New Roman" w:cs="Times New Roman"/>
          <w:sz w:val="20"/>
          <w:szCs w:val="20"/>
          <w:lang w:val="en-US"/>
        </w:rPr>
        <w:t xml:space="preserve"> This should include establishing institutional frameworks, allocating resources, </w:t>
      </w:r>
      <w:r w:rsidR="00613923" w:rsidRPr="00E15C37">
        <w:rPr>
          <w:rFonts w:ascii="Times New Roman" w:hAnsi="Times New Roman" w:cs="Times New Roman"/>
          <w:sz w:val="20"/>
          <w:szCs w:val="20"/>
          <w:lang w:val="en-US"/>
        </w:rPr>
        <w:t xml:space="preserve">and </w:t>
      </w:r>
      <w:r w:rsidR="00A917ED" w:rsidRPr="00E15C37">
        <w:rPr>
          <w:rFonts w:ascii="Times New Roman" w:hAnsi="Times New Roman" w:cs="Times New Roman"/>
          <w:sz w:val="20"/>
          <w:szCs w:val="20"/>
          <w:lang w:val="en-US"/>
        </w:rPr>
        <w:t xml:space="preserve">informing </w:t>
      </w:r>
      <w:r w:rsidR="00613923" w:rsidRPr="00E15C37">
        <w:rPr>
          <w:rFonts w:ascii="Times New Roman" w:hAnsi="Times New Roman" w:cs="Times New Roman"/>
          <w:sz w:val="20"/>
          <w:szCs w:val="20"/>
          <w:lang w:val="en-US"/>
        </w:rPr>
        <w:t>relevant stakeholders and older women about the legislation and mechanisms of its implementation.</w:t>
      </w:r>
      <w:r w:rsidR="0022124B" w:rsidRPr="00E15C37">
        <w:rPr>
          <w:rFonts w:ascii="Times New Roman" w:hAnsi="Times New Roman" w:cs="Times New Roman"/>
          <w:sz w:val="20"/>
          <w:szCs w:val="20"/>
          <w:lang w:val="en-US"/>
        </w:rPr>
        <w:t xml:space="preserve"> This should also include </w:t>
      </w:r>
      <w:r w:rsidR="004C3ED6" w:rsidRPr="00E15C37">
        <w:rPr>
          <w:rFonts w:ascii="Times New Roman" w:hAnsi="Times New Roman" w:cs="Times New Roman"/>
          <w:sz w:val="20"/>
          <w:szCs w:val="20"/>
          <w:lang w:val="en-US"/>
        </w:rPr>
        <w:t>timely and effective investigation into any allegation of violence or discrimination experienced by older LBTI women, persecution, punishment and compensation.</w:t>
      </w:r>
    </w:p>
    <w:p w14:paraId="7C93B0A8" w14:textId="75486F7C" w:rsidR="000B4BBD"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E</w:t>
      </w:r>
      <w:r w:rsidR="00E24297" w:rsidRPr="00E15C37">
        <w:rPr>
          <w:rFonts w:ascii="Times New Roman" w:hAnsi="Times New Roman" w:cs="Times New Roman"/>
          <w:sz w:val="20"/>
          <w:szCs w:val="20"/>
          <w:lang w:val="en-US"/>
        </w:rPr>
        <w:t xml:space="preserve">nsure that any programmes and policies aimed at older persons </w:t>
      </w:r>
      <w:r w:rsidRPr="00E15C37">
        <w:rPr>
          <w:rFonts w:ascii="Times New Roman" w:hAnsi="Times New Roman" w:cs="Times New Roman"/>
          <w:sz w:val="20"/>
          <w:szCs w:val="20"/>
          <w:lang w:val="en-US"/>
        </w:rPr>
        <w:t>includes older women and older LBTI women in particular, and that any programmes and policies aimed at lesbian, gay, bisexual, trans and intersex persons, include LBTI older women.</w:t>
      </w:r>
    </w:p>
    <w:p w14:paraId="3D3AB522" w14:textId="071DC9F6" w:rsidR="00613923"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C</w:t>
      </w:r>
      <w:r w:rsidR="00613923" w:rsidRPr="00E15C37">
        <w:rPr>
          <w:rFonts w:ascii="Times New Roman" w:hAnsi="Times New Roman" w:cs="Times New Roman"/>
          <w:sz w:val="20"/>
          <w:szCs w:val="20"/>
          <w:lang w:val="en-US"/>
        </w:rPr>
        <w:t>ollect and analyse data on older women</w:t>
      </w:r>
      <w:r w:rsidR="00456FA9" w:rsidRPr="00E15C37">
        <w:rPr>
          <w:rFonts w:ascii="Times New Roman" w:hAnsi="Times New Roman" w:cs="Times New Roman"/>
          <w:sz w:val="20"/>
          <w:szCs w:val="20"/>
          <w:lang w:val="en-US"/>
        </w:rPr>
        <w:t xml:space="preserve"> disaggregated by, inter alia, sexual orientation, gender identity, gender expression and sex characteristics, in order to understand particular challenges and needs of older women and their groups, such as LBTI older women</w:t>
      </w:r>
      <w:r w:rsidR="00BB154B" w:rsidRPr="00E15C37">
        <w:rPr>
          <w:rFonts w:ascii="Times New Roman" w:hAnsi="Times New Roman" w:cs="Times New Roman"/>
          <w:sz w:val="20"/>
          <w:szCs w:val="20"/>
          <w:lang w:val="en-US"/>
        </w:rPr>
        <w:t xml:space="preserve">, and inform </w:t>
      </w:r>
      <w:r w:rsidR="000B4BBD" w:rsidRPr="00E15C37">
        <w:rPr>
          <w:rFonts w:ascii="Times New Roman" w:hAnsi="Times New Roman" w:cs="Times New Roman"/>
          <w:sz w:val="20"/>
          <w:szCs w:val="20"/>
          <w:lang w:val="en-US"/>
        </w:rPr>
        <w:t>states’</w:t>
      </w:r>
      <w:r w:rsidR="00BB154B" w:rsidRPr="00E15C37">
        <w:rPr>
          <w:rFonts w:ascii="Times New Roman" w:hAnsi="Times New Roman" w:cs="Times New Roman"/>
          <w:sz w:val="20"/>
          <w:szCs w:val="20"/>
          <w:lang w:val="en-US"/>
        </w:rPr>
        <w:t xml:space="preserve"> programming.</w:t>
      </w:r>
    </w:p>
    <w:p w14:paraId="2D9FADB1" w14:textId="64E5B3A7" w:rsidR="00BB154B"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E</w:t>
      </w:r>
      <w:r w:rsidR="00BB154B" w:rsidRPr="00E15C37">
        <w:rPr>
          <w:rFonts w:ascii="Times New Roman" w:hAnsi="Times New Roman" w:cs="Times New Roman"/>
          <w:sz w:val="20"/>
          <w:szCs w:val="20"/>
          <w:lang w:val="en-US"/>
        </w:rPr>
        <w:t>nsure participation of older women, including LBTI older women, in the development of any programmes and policies affecting them</w:t>
      </w:r>
      <w:r w:rsidR="00BB60EA" w:rsidRPr="00E15C37">
        <w:rPr>
          <w:rFonts w:ascii="Times New Roman" w:hAnsi="Times New Roman" w:cs="Times New Roman"/>
          <w:sz w:val="20"/>
          <w:szCs w:val="20"/>
          <w:lang w:val="en-US"/>
        </w:rPr>
        <w:t>.</w:t>
      </w:r>
    </w:p>
    <w:p w14:paraId="1D0B4E4B" w14:textId="747D570C" w:rsidR="00BB60EA"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P</w:t>
      </w:r>
      <w:r w:rsidR="00BB60EA" w:rsidRPr="00E15C37">
        <w:rPr>
          <w:rFonts w:ascii="Times New Roman" w:hAnsi="Times New Roman" w:cs="Times New Roman"/>
          <w:sz w:val="20"/>
          <w:szCs w:val="20"/>
          <w:lang w:val="en-US"/>
        </w:rPr>
        <w:t>rovide obligatory periodic training for</w:t>
      </w:r>
      <w:r w:rsidR="00484A7B" w:rsidRPr="00E15C37">
        <w:rPr>
          <w:rFonts w:ascii="Times New Roman" w:hAnsi="Times New Roman" w:cs="Times New Roman"/>
          <w:sz w:val="20"/>
          <w:szCs w:val="20"/>
          <w:lang w:val="en-US"/>
        </w:rPr>
        <w:t xml:space="preserve"> providers of services aimed </w:t>
      </w:r>
      <w:r w:rsidR="003A6AB7" w:rsidRPr="00E15C37">
        <w:rPr>
          <w:rFonts w:ascii="Times New Roman" w:hAnsi="Times New Roman" w:cs="Times New Roman"/>
          <w:sz w:val="20"/>
          <w:szCs w:val="20"/>
          <w:lang w:val="en-US"/>
        </w:rPr>
        <w:t xml:space="preserve">at </w:t>
      </w:r>
      <w:r w:rsidR="00484A7B" w:rsidRPr="00E15C37">
        <w:rPr>
          <w:rFonts w:ascii="Times New Roman" w:hAnsi="Times New Roman" w:cs="Times New Roman"/>
          <w:sz w:val="20"/>
          <w:szCs w:val="20"/>
          <w:lang w:val="en-US"/>
        </w:rPr>
        <w:t xml:space="preserve">older persons, </w:t>
      </w:r>
      <w:r w:rsidR="003A6AB7" w:rsidRPr="00E15C37">
        <w:rPr>
          <w:rFonts w:ascii="Times New Roman" w:hAnsi="Times New Roman" w:cs="Times New Roman"/>
          <w:sz w:val="20"/>
          <w:szCs w:val="20"/>
          <w:lang w:val="en-US"/>
        </w:rPr>
        <w:t>such as doctors, nurses and</w:t>
      </w:r>
      <w:r w:rsidR="00BB60EA" w:rsidRPr="00E15C37">
        <w:rPr>
          <w:rFonts w:ascii="Times New Roman" w:hAnsi="Times New Roman" w:cs="Times New Roman"/>
          <w:sz w:val="20"/>
          <w:szCs w:val="20"/>
          <w:lang w:val="en-US"/>
        </w:rPr>
        <w:t xml:space="preserve"> social workers</w:t>
      </w:r>
      <w:r w:rsidR="003A6AB7" w:rsidRPr="00E15C37">
        <w:rPr>
          <w:rFonts w:ascii="Times New Roman" w:hAnsi="Times New Roman" w:cs="Times New Roman"/>
          <w:sz w:val="20"/>
          <w:szCs w:val="20"/>
          <w:lang w:val="en-US"/>
        </w:rPr>
        <w:t xml:space="preserve">, in order to ensure that they </w:t>
      </w:r>
      <w:r w:rsidR="003F2D3F" w:rsidRPr="00E15C37">
        <w:rPr>
          <w:rFonts w:ascii="Times New Roman" w:hAnsi="Times New Roman" w:cs="Times New Roman"/>
          <w:sz w:val="20"/>
          <w:szCs w:val="20"/>
          <w:lang w:val="en-US"/>
        </w:rPr>
        <w:t>have appropriate information and are able to address specific needs of older women in general and older LBTI women in particular.</w:t>
      </w:r>
    </w:p>
    <w:p w14:paraId="6D25926D" w14:textId="08B9E4B8" w:rsidR="00C748BE"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E</w:t>
      </w:r>
      <w:r w:rsidR="00C748BE" w:rsidRPr="00E15C37">
        <w:rPr>
          <w:rFonts w:ascii="Times New Roman" w:hAnsi="Times New Roman" w:cs="Times New Roman"/>
          <w:sz w:val="20"/>
          <w:szCs w:val="20"/>
          <w:lang w:val="en-US"/>
        </w:rPr>
        <w:t xml:space="preserve">nsure the recognition of </w:t>
      </w:r>
      <w:r w:rsidR="00F81000" w:rsidRPr="00E15C37">
        <w:rPr>
          <w:rFonts w:ascii="Times New Roman" w:hAnsi="Times New Roman" w:cs="Times New Roman"/>
          <w:sz w:val="20"/>
          <w:szCs w:val="20"/>
          <w:lang w:val="en-US"/>
        </w:rPr>
        <w:t xml:space="preserve">LBTI women’s partners and chosen families, including in visitation rights, representation and decisions concerning </w:t>
      </w:r>
      <w:r w:rsidR="00246FA6" w:rsidRPr="00E15C37">
        <w:rPr>
          <w:rFonts w:ascii="Times New Roman" w:hAnsi="Times New Roman" w:cs="Times New Roman"/>
          <w:sz w:val="20"/>
          <w:szCs w:val="20"/>
          <w:lang w:val="en-US"/>
        </w:rPr>
        <w:t>medical interventions or death</w:t>
      </w:r>
      <w:r w:rsidR="000B4BBD" w:rsidRPr="00E15C37">
        <w:rPr>
          <w:rFonts w:ascii="Times New Roman" w:hAnsi="Times New Roman" w:cs="Times New Roman"/>
          <w:sz w:val="20"/>
          <w:szCs w:val="20"/>
          <w:lang w:val="en-US"/>
        </w:rPr>
        <w:t>, as well as inheritance and survivor benefits</w:t>
      </w:r>
      <w:r w:rsidR="00246FA6" w:rsidRPr="00E15C37">
        <w:rPr>
          <w:rFonts w:ascii="Times New Roman" w:hAnsi="Times New Roman" w:cs="Times New Roman"/>
          <w:sz w:val="20"/>
          <w:szCs w:val="20"/>
          <w:lang w:val="en-US"/>
        </w:rPr>
        <w:t xml:space="preserve">. </w:t>
      </w:r>
    </w:p>
    <w:p w14:paraId="6C0F8101" w14:textId="29438C7C" w:rsidR="00E8708B"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O</w:t>
      </w:r>
      <w:r w:rsidR="00E8708B" w:rsidRPr="00E15C37">
        <w:rPr>
          <w:rFonts w:ascii="Times New Roman" w:hAnsi="Times New Roman" w:cs="Times New Roman"/>
          <w:sz w:val="20"/>
          <w:szCs w:val="20"/>
          <w:lang w:val="en-US"/>
        </w:rPr>
        <w:t>rganize awareness-raising campaigns aimed at general public a</w:t>
      </w:r>
      <w:r w:rsidR="00077753" w:rsidRPr="00E15C37">
        <w:rPr>
          <w:rFonts w:ascii="Times New Roman" w:hAnsi="Times New Roman" w:cs="Times New Roman"/>
          <w:sz w:val="20"/>
          <w:szCs w:val="20"/>
          <w:lang w:val="en-US"/>
        </w:rPr>
        <w:t xml:space="preserve">nd older persons on issues related to older LBTI women, their needs and challenges. </w:t>
      </w:r>
    </w:p>
    <w:p w14:paraId="22B543B7" w14:textId="55FFB2E8" w:rsidR="00077753"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D</w:t>
      </w:r>
      <w:r w:rsidR="00DB4CCD" w:rsidRPr="00E15C37">
        <w:rPr>
          <w:rFonts w:ascii="Times New Roman" w:hAnsi="Times New Roman" w:cs="Times New Roman"/>
          <w:sz w:val="20"/>
          <w:szCs w:val="20"/>
          <w:lang w:val="en-US"/>
        </w:rPr>
        <w:t xml:space="preserve">evelop and implement targeted effective measures in order to </w:t>
      </w:r>
      <w:r w:rsidR="006D6AB8" w:rsidRPr="00E15C37">
        <w:rPr>
          <w:rFonts w:ascii="Times New Roman" w:hAnsi="Times New Roman" w:cs="Times New Roman"/>
          <w:sz w:val="20"/>
          <w:szCs w:val="20"/>
          <w:lang w:val="en-US"/>
        </w:rPr>
        <w:t>support older LBTI women who are living in poverty</w:t>
      </w:r>
      <w:r w:rsidR="00DB4CCD" w:rsidRPr="00E15C37">
        <w:rPr>
          <w:rFonts w:ascii="Times New Roman" w:hAnsi="Times New Roman" w:cs="Times New Roman"/>
          <w:sz w:val="20"/>
          <w:szCs w:val="20"/>
          <w:lang w:val="en-US"/>
        </w:rPr>
        <w:t xml:space="preserve"> and/or do not have access to affordable housing or health care, including by providing </w:t>
      </w:r>
      <w:r w:rsidR="00050AE3" w:rsidRPr="00E15C37">
        <w:rPr>
          <w:rFonts w:ascii="Times New Roman" w:hAnsi="Times New Roman" w:cs="Times New Roman"/>
          <w:sz w:val="20"/>
          <w:szCs w:val="20"/>
          <w:lang w:val="en-US"/>
        </w:rPr>
        <w:t>culturally sensitive</w:t>
      </w:r>
      <w:r w:rsidR="00DB4CCD" w:rsidRPr="00E15C37">
        <w:rPr>
          <w:rFonts w:ascii="Times New Roman" w:hAnsi="Times New Roman" w:cs="Times New Roman"/>
          <w:sz w:val="20"/>
          <w:szCs w:val="20"/>
          <w:lang w:val="en-US"/>
        </w:rPr>
        <w:t xml:space="preserve"> accommodation,</w:t>
      </w:r>
      <w:r w:rsidR="00A93B52" w:rsidRPr="00E15C37">
        <w:rPr>
          <w:rFonts w:ascii="Times New Roman" w:hAnsi="Times New Roman" w:cs="Times New Roman"/>
          <w:sz w:val="20"/>
          <w:szCs w:val="20"/>
          <w:lang w:val="en-US"/>
        </w:rPr>
        <w:t xml:space="preserve"> health services and financial support.</w:t>
      </w:r>
      <w:r w:rsidR="00DB4CCD" w:rsidRPr="00E15C37">
        <w:rPr>
          <w:rFonts w:ascii="Times New Roman" w:hAnsi="Times New Roman" w:cs="Times New Roman"/>
          <w:sz w:val="20"/>
          <w:szCs w:val="20"/>
          <w:lang w:val="en-US"/>
        </w:rPr>
        <w:t xml:space="preserve"> </w:t>
      </w:r>
    </w:p>
    <w:p w14:paraId="104211EF" w14:textId="1AC5A1A4" w:rsidR="003F2D3F"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E</w:t>
      </w:r>
      <w:r w:rsidR="009630E0" w:rsidRPr="00E15C37">
        <w:rPr>
          <w:rFonts w:ascii="Times New Roman" w:hAnsi="Times New Roman" w:cs="Times New Roman"/>
          <w:sz w:val="20"/>
          <w:szCs w:val="20"/>
          <w:lang w:val="en-US"/>
        </w:rPr>
        <w:t>ncourage and finance</w:t>
      </w:r>
      <w:r w:rsidR="003F2D3F" w:rsidRPr="00E15C37">
        <w:rPr>
          <w:rFonts w:ascii="Times New Roman" w:hAnsi="Times New Roman" w:cs="Times New Roman"/>
          <w:sz w:val="20"/>
          <w:szCs w:val="20"/>
          <w:lang w:val="en-US"/>
        </w:rPr>
        <w:t xml:space="preserve"> civil society initiatives aimed at </w:t>
      </w:r>
      <w:r w:rsidR="009630E0" w:rsidRPr="00E15C37">
        <w:rPr>
          <w:rFonts w:ascii="Times New Roman" w:hAnsi="Times New Roman" w:cs="Times New Roman"/>
          <w:sz w:val="20"/>
          <w:szCs w:val="20"/>
          <w:lang w:val="en-US"/>
        </w:rPr>
        <w:t xml:space="preserve">supporting older LBTI women, particularly </w:t>
      </w:r>
      <w:r w:rsidR="00581B3F" w:rsidRPr="00E15C37">
        <w:rPr>
          <w:rFonts w:ascii="Times New Roman" w:hAnsi="Times New Roman" w:cs="Times New Roman"/>
          <w:sz w:val="20"/>
          <w:szCs w:val="20"/>
          <w:lang w:val="en-US"/>
        </w:rPr>
        <w:t>in housing, socialization</w:t>
      </w:r>
      <w:r w:rsidR="00077753" w:rsidRPr="00E15C37">
        <w:rPr>
          <w:rFonts w:ascii="Times New Roman" w:hAnsi="Times New Roman" w:cs="Times New Roman"/>
          <w:sz w:val="20"/>
          <w:szCs w:val="20"/>
          <w:lang w:val="en-US"/>
        </w:rPr>
        <w:t>, intergenerational dialogues</w:t>
      </w:r>
      <w:r w:rsidR="00581B3F" w:rsidRPr="00E15C37">
        <w:rPr>
          <w:rFonts w:ascii="Times New Roman" w:hAnsi="Times New Roman" w:cs="Times New Roman"/>
          <w:sz w:val="20"/>
          <w:szCs w:val="20"/>
          <w:lang w:val="en-US"/>
        </w:rPr>
        <w:t xml:space="preserve"> and engagement with the community.</w:t>
      </w:r>
    </w:p>
    <w:p w14:paraId="68C33EDA" w14:textId="10E36872" w:rsidR="00050AE3" w:rsidRPr="00E15C37" w:rsidRDefault="00B4778C" w:rsidP="003A6AB7">
      <w:pPr>
        <w:pStyle w:val="ListParagraph"/>
        <w:numPr>
          <w:ilvl w:val="0"/>
          <w:numId w:val="13"/>
        </w:numPr>
        <w:spacing w:before="120" w:after="0" w:line="240" w:lineRule="auto"/>
        <w:ind w:left="714" w:hanging="357"/>
        <w:contextualSpacing w:val="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w:t>
      </w:r>
      <w:r w:rsidR="00050AE3" w:rsidRPr="00E15C37">
        <w:rPr>
          <w:rFonts w:ascii="Times New Roman" w:hAnsi="Times New Roman" w:cs="Times New Roman"/>
          <w:sz w:val="20"/>
          <w:szCs w:val="20"/>
          <w:lang w:val="en-US"/>
        </w:rPr>
        <w:t xml:space="preserve">ake into account the needs of older women in general and LBTI </w:t>
      </w:r>
      <w:r w:rsidR="00515FFC" w:rsidRPr="00E15C37">
        <w:rPr>
          <w:rFonts w:ascii="Times New Roman" w:hAnsi="Times New Roman" w:cs="Times New Roman"/>
          <w:sz w:val="20"/>
          <w:szCs w:val="20"/>
          <w:lang w:val="en-US"/>
        </w:rPr>
        <w:t>older women in particular in all measures related to the COVID-19 pandemic and recovery.</w:t>
      </w:r>
    </w:p>
    <w:p w14:paraId="15B1AB89" w14:textId="65AC51B7" w:rsidR="001E0F4D" w:rsidRPr="00985770" w:rsidRDefault="00CA5893" w:rsidP="00CA5893">
      <w:pPr>
        <w:pStyle w:val="Heading1"/>
        <w:pageBreakBefore/>
        <w:rPr>
          <w:rFonts w:ascii="Times New Roman" w:hAnsi="Times New Roman" w:cs="Times New Roman"/>
          <w:b/>
          <w:bCs/>
          <w:sz w:val="24"/>
          <w:szCs w:val="24"/>
          <w:lang w:val="en-US"/>
        </w:rPr>
      </w:pPr>
      <w:bookmarkStart w:id="3" w:name="_Toc69651697"/>
      <w:r w:rsidRPr="00985770">
        <w:rPr>
          <w:rFonts w:ascii="Times New Roman" w:hAnsi="Times New Roman" w:cs="Times New Roman"/>
          <w:b/>
          <w:bCs/>
          <w:sz w:val="24"/>
          <w:szCs w:val="24"/>
          <w:lang w:val="en-US"/>
        </w:rPr>
        <w:lastRenderedPageBreak/>
        <w:t xml:space="preserve">I. </w:t>
      </w:r>
      <w:r w:rsidR="001E0F4D" w:rsidRPr="00985770">
        <w:rPr>
          <w:rFonts w:ascii="Times New Roman" w:hAnsi="Times New Roman" w:cs="Times New Roman"/>
          <w:b/>
          <w:bCs/>
          <w:sz w:val="24"/>
          <w:szCs w:val="24"/>
          <w:lang w:val="en-US"/>
        </w:rPr>
        <w:t>Introduction</w:t>
      </w:r>
      <w:bookmarkEnd w:id="3"/>
    </w:p>
    <w:p w14:paraId="3557EED4" w14:textId="2868CF79" w:rsidR="00490F10" w:rsidRPr="00E15C37" w:rsidRDefault="00490F10" w:rsidP="00C2541E">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In 1989, Kimberlé Crenshaw </w:t>
      </w:r>
      <w:r w:rsidR="00F053B5" w:rsidRPr="00E15C37">
        <w:rPr>
          <w:rFonts w:ascii="Times New Roman" w:eastAsia="Times New Roman" w:hAnsi="Times New Roman" w:cs="Times New Roman"/>
          <w:sz w:val="20"/>
          <w:szCs w:val="20"/>
          <w:lang w:val="en-US" w:eastAsia="it-IT"/>
        </w:rPr>
        <w:t>introduced the concept of intersectionality into the legal and policy field showing how singe-axis framework of discrimination fa</w:t>
      </w:r>
      <w:r w:rsidR="00A620BD" w:rsidRPr="00E15C37">
        <w:rPr>
          <w:rFonts w:ascii="Times New Roman" w:eastAsia="Times New Roman" w:hAnsi="Times New Roman" w:cs="Times New Roman"/>
          <w:sz w:val="20"/>
          <w:szCs w:val="20"/>
          <w:lang w:val="en-US" w:eastAsia="it-IT"/>
        </w:rPr>
        <w:t>ils to see some groups of women</w:t>
      </w:r>
      <w:r w:rsidR="00C2541E" w:rsidRPr="00E15C37">
        <w:rPr>
          <w:rFonts w:ascii="Times New Roman" w:eastAsia="Times New Roman" w:hAnsi="Times New Roman" w:cs="Times New Roman"/>
          <w:sz w:val="20"/>
          <w:szCs w:val="20"/>
          <w:lang w:val="en-US" w:eastAsia="it-IT"/>
        </w:rPr>
        <w:t>—particularly, Black women in the United States—i</w:t>
      </w:r>
      <w:r w:rsidR="00A620BD" w:rsidRPr="00E15C37">
        <w:rPr>
          <w:rFonts w:ascii="Times New Roman" w:eastAsia="Times New Roman" w:hAnsi="Times New Roman" w:cs="Times New Roman"/>
          <w:sz w:val="20"/>
          <w:szCs w:val="20"/>
          <w:lang w:val="en-US" w:eastAsia="it-IT"/>
        </w:rPr>
        <w:t>n the ‘conceptualization, identification and remediation’ of d</w:t>
      </w:r>
      <w:r w:rsidR="00F7768B" w:rsidRPr="00E15C37">
        <w:rPr>
          <w:rFonts w:ascii="Times New Roman" w:eastAsia="Times New Roman" w:hAnsi="Times New Roman" w:cs="Times New Roman"/>
          <w:sz w:val="20"/>
          <w:szCs w:val="20"/>
          <w:lang w:val="en-US" w:eastAsia="it-IT"/>
        </w:rPr>
        <w:t>iscrimination based on several grounds at the same time</w:t>
      </w:r>
      <w:r w:rsidR="00F7768B" w:rsidRPr="00E15C37">
        <w:rPr>
          <w:rStyle w:val="FootnoteReference"/>
          <w:rFonts w:ascii="Times New Roman" w:eastAsia="Times New Roman" w:hAnsi="Times New Roman" w:cs="Times New Roman"/>
          <w:sz w:val="20"/>
          <w:szCs w:val="20"/>
          <w:lang w:val="en-US" w:eastAsia="it-IT"/>
        </w:rPr>
        <w:footnoteReference w:id="1"/>
      </w:r>
      <w:r w:rsidR="00F7768B" w:rsidRPr="00E15C37">
        <w:rPr>
          <w:rFonts w:ascii="Times New Roman" w:eastAsia="Times New Roman" w:hAnsi="Times New Roman" w:cs="Times New Roman"/>
          <w:sz w:val="20"/>
          <w:szCs w:val="20"/>
          <w:lang w:val="en-US" w:eastAsia="it-IT"/>
        </w:rPr>
        <w:t>.</w:t>
      </w:r>
      <w:r w:rsidR="00875FA5" w:rsidRPr="00E15C37">
        <w:rPr>
          <w:rFonts w:ascii="Times New Roman" w:eastAsia="Times New Roman" w:hAnsi="Times New Roman" w:cs="Times New Roman"/>
          <w:sz w:val="20"/>
          <w:szCs w:val="20"/>
          <w:lang w:val="en-US" w:eastAsia="it-IT"/>
        </w:rPr>
        <w:t xml:space="preserve"> Yet, centering those especially marginalized </w:t>
      </w:r>
      <w:r w:rsidR="00E94DEC" w:rsidRPr="00E15C37">
        <w:rPr>
          <w:rFonts w:ascii="Times New Roman" w:eastAsia="Times New Roman" w:hAnsi="Times New Roman" w:cs="Times New Roman"/>
          <w:sz w:val="20"/>
          <w:szCs w:val="20"/>
          <w:lang w:val="en-US" w:eastAsia="it-IT"/>
        </w:rPr>
        <w:t xml:space="preserve">would allow to solve and address not only their problems but also of those who are more </w:t>
      </w:r>
      <w:r w:rsidR="00C2541E" w:rsidRPr="00E15C37">
        <w:rPr>
          <w:rFonts w:ascii="Times New Roman" w:eastAsia="Times New Roman" w:hAnsi="Times New Roman" w:cs="Times New Roman"/>
          <w:sz w:val="20"/>
          <w:szCs w:val="20"/>
          <w:lang w:val="en-US" w:eastAsia="it-IT"/>
        </w:rPr>
        <w:t>privileged</w:t>
      </w:r>
      <w:r w:rsidR="00E94DEC" w:rsidRPr="00E15C37">
        <w:rPr>
          <w:rStyle w:val="FootnoteReference"/>
          <w:rFonts w:ascii="Times New Roman" w:eastAsia="Times New Roman" w:hAnsi="Times New Roman" w:cs="Times New Roman"/>
          <w:sz w:val="20"/>
          <w:szCs w:val="20"/>
          <w:lang w:val="en-US" w:eastAsia="it-IT"/>
        </w:rPr>
        <w:footnoteReference w:id="2"/>
      </w:r>
      <w:r w:rsidR="00E94DEC" w:rsidRPr="00E15C37">
        <w:rPr>
          <w:rFonts w:ascii="Times New Roman" w:eastAsia="Times New Roman" w:hAnsi="Times New Roman" w:cs="Times New Roman"/>
          <w:sz w:val="20"/>
          <w:szCs w:val="20"/>
          <w:lang w:val="en-US" w:eastAsia="it-IT"/>
        </w:rPr>
        <w:t>.</w:t>
      </w:r>
    </w:p>
    <w:p w14:paraId="5EEBBC43" w14:textId="6946B1A7" w:rsidR="0050467E" w:rsidRPr="00E15C37" w:rsidRDefault="004E6209" w:rsidP="00C2541E">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Ageism is a universal phenomenon that affects older persons in all parts of the world. However, older women experience </w:t>
      </w:r>
      <w:r w:rsidR="0003642D" w:rsidRPr="00E15C37">
        <w:rPr>
          <w:rFonts w:ascii="Times New Roman" w:eastAsia="Times New Roman" w:hAnsi="Times New Roman" w:cs="Times New Roman"/>
          <w:sz w:val="20"/>
          <w:szCs w:val="20"/>
          <w:lang w:val="en-US" w:eastAsia="it-IT"/>
        </w:rPr>
        <w:t>aggravated and specific forms of discrimination, violence and stigmatization because the</w:t>
      </w:r>
      <w:r w:rsidR="00461AF1" w:rsidRPr="00E15C37">
        <w:rPr>
          <w:rFonts w:ascii="Times New Roman" w:eastAsia="Times New Roman" w:hAnsi="Times New Roman" w:cs="Times New Roman"/>
          <w:sz w:val="20"/>
          <w:szCs w:val="20"/>
          <w:lang w:val="en-US" w:eastAsia="it-IT"/>
        </w:rPr>
        <w:t xml:space="preserve"> systems of oppression they are subjected to—ageism and patriarchy—intersect. </w:t>
      </w:r>
      <w:r w:rsidR="002F125C" w:rsidRPr="00E15C37">
        <w:rPr>
          <w:rFonts w:ascii="Times New Roman" w:eastAsia="Times New Roman" w:hAnsi="Times New Roman" w:cs="Times New Roman"/>
          <w:sz w:val="20"/>
          <w:szCs w:val="20"/>
          <w:lang w:val="en-US" w:eastAsia="it-IT"/>
        </w:rPr>
        <w:t xml:space="preserve">For older women who are lesbian, bisexual, trans or intersex (LBTI), </w:t>
      </w:r>
      <w:r w:rsidR="0050467E" w:rsidRPr="00E15C37">
        <w:rPr>
          <w:rFonts w:ascii="Times New Roman" w:eastAsia="Times New Roman" w:hAnsi="Times New Roman" w:cs="Times New Roman"/>
          <w:sz w:val="20"/>
          <w:szCs w:val="20"/>
          <w:lang w:eastAsia="it-IT"/>
        </w:rPr>
        <w:t xml:space="preserve">intersectional factors exacerbate the combined effect of ageism and sexism, </w:t>
      </w:r>
      <w:r w:rsidR="00C93D68" w:rsidRPr="00E15C37">
        <w:rPr>
          <w:rFonts w:ascii="Times New Roman" w:eastAsia="Times New Roman" w:hAnsi="Times New Roman" w:cs="Times New Roman"/>
          <w:sz w:val="20"/>
          <w:szCs w:val="20"/>
          <w:lang w:val="en-US" w:eastAsia="it-IT"/>
        </w:rPr>
        <w:t xml:space="preserve">as they are discriminated not only because of their age and gender, but also </w:t>
      </w:r>
      <w:r w:rsidR="006A3651" w:rsidRPr="00E15C37">
        <w:rPr>
          <w:rFonts w:ascii="Times New Roman" w:eastAsia="Times New Roman" w:hAnsi="Times New Roman" w:cs="Times New Roman"/>
          <w:sz w:val="20"/>
          <w:szCs w:val="20"/>
          <w:lang w:val="en-US" w:eastAsia="it-IT"/>
        </w:rPr>
        <w:t xml:space="preserve">because of </w:t>
      </w:r>
      <w:r w:rsidR="00C93D68" w:rsidRPr="00E15C37">
        <w:rPr>
          <w:rFonts w:ascii="Times New Roman" w:eastAsia="Times New Roman" w:hAnsi="Times New Roman" w:cs="Times New Roman"/>
          <w:sz w:val="20"/>
          <w:szCs w:val="20"/>
          <w:lang w:val="en-US" w:eastAsia="it-IT"/>
        </w:rPr>
        <w:t>their sexual orientation, gender identity, gender expression and sex characteristics (SOGIESC).</w:t>
      </w:r>
    </w:p>
    <w:p w14:paraId="3462FD08" w14:textId="4BC3003D" w:rsidR="00CC2F41" w:rsidRPr="00E15C37" w:rsidRDefault="00C93D68" w:rsidP="00C2541E">
      <w:pPr>
        <w:spacing w:before="120"/>
        <w:jc w:val="both"/>
        <w:rPr>
          <w:rFonts w:ascii="Times New Roman" w:hAnsi="Times New Roman" w:cs="Times New Roman"/>
          <w:sz w:val="20"/>
          <w:szCs w:val="20"/>
        </w:rPr>
      </w:pPr>
      <w:r w:rsidRPr="00E15C37">
        <w:rPr>
          <w:rFonts w:ascii="Times New Roman" w:hAnsi="Times New Roman" w:cs="Times New Roman"/>
          <w:sz w:val="20"/>
          <w:szCs w:val="20"/>
          <w:lang w:val="en-US"/>
        </w:rPr>
        <w:t xml:space="preserve">As </w:t>
      </w:r>
      <w:r w:rsidR="00CC2F41" w:rsidRPr="00E15C37">
        <w:rPr>
          <w:rFonts w:ascii="Times New Roman" w:hAnsi="Times New Roman" w:cs="Times New Roman"/>
          <w:sz w:val="20"/>
          <w:szCs w:val="20"/>
          <w:lang w:val="en-US"/>
        </w:rPr>
        <w:t>Carey Candrian and Kate L. M. Hinrichs</w:t>
      </w:r>
      <w:r w:rsidR="00CC2F41" w:rsidRPr="00E15C37">
        <w:rPr>
          <w:rFonts w:ascii="Times New Roman" w:hAnsi="Times New Roman" w:cs="Times New Roman"/>
          <w:sz w:val="20"/>
          <w:szCs w:val="20"/>
        </w:rPr>
        <w:t xml:space="preserve"> </w:t>
      </w:r>
      <w:r w:rsidR="0045211B" w:rsidRPr="00E15C37">
        <w:rPr>
          <w:rFonts w:ascii="Times New Roman" w:hAnsi="Times New Roman" w:cs="Times New Roman"/>
          <w:sz w:val="20"/>
          <w:szCs w:val="20"/>
        </w:rPr>
        <w:t xml:space="preserve">explained in relation to lesbian </w:t>
      </w:r>
      <w:r w:rsidR="00F61F88" w:rsidRPr="00E15C37">
        <w:rPr>
          <w:rFonts w:ascii="Times New Roman" w:hAnsi="Times New Roman" w:cs="Times New Roman"/>
          <w:sz w:val="20"/>
          <w:szCs w:val="20"/>
        </w:rPr>
        <w:t xml:space="preserve">older </w:t>
      </w:r>
      <w:r w:rsidR="0045211B" w:rsidRPr="00E15C37">
        <w:rPr>
          <w:rFonts w:ascii="Times New Roman" w:hAnsi="Times New Roman" w:cs="Times New Roman"/>
          <w:sz w:val="20"/>
          <w:szCs w:val="20"/>
        </w:rPr>
        <w:t xml:space="preserve">women, but bisexual, trans and intersex older women could </w:t>
      </w:r>
      <w:r w:rsidR="00F61F88" w:rsidRPr="00E15C37">
        <w:rPr>
          <w:rFonts w:ascii="Times New Roman" w:hAnsi="Times New Roman" w:cs="Times New Roman"/>
          <w:sz w:val="20"/>
          <w:szCs w:val="20"/>
        </w:rPr>
        <w:t xml:space="preserve">also </w:t>
      </w:r>
      <w:r w:rsidR="0045211B" w:rsidRPr="00E15C37">
        <w:rPr>
          <w:rFonts w:ascii="Times New Roman" w:hAnsi="Times New Roman" w:cs="Times New Roman"/>
          <w:sz w:val="20"/>
          <w:szCs w:val="20"/>
        </w:rPr>
        <w:t>be added to this</w:t>
      </w:r>
      <w:r w:rsidR="00F61F88" w:rsidRPr="00E15C37">
        <w:rPr>
          <w:rFonts w:ascii="Times New Roman" w:hAnsi="Times New Roman" w:cs="Times New Roman"/>
          <w:sz w:val="20"/>
          <w:szCs w:val="20"/>
        </w:rPr>
        <w:t>,</w:t>
      </w:r>
    </w:p>
    <w:p w14:paraId="7A6C0188" w14:textId="63F40868" w:rsidR="004E73B1" w:rsidRPr="00E15C37" w:rsidRDefault="00CC2F41" w:rsidP="00C2541E">
      <w:pPr>
        <w:spacing w:before="120"/>
        <w:ind w:left="720"/>
        <w:jc w:val="both"/>
        <w:rPr>
          <w:rFonts w:ascii="Times New Roman" w:hAnsi="Times New Roman" w:cs="Times New Roman"/>
          <w:sz w:val="20"/>
          <w:szCs w:val="20"/>
          <w:lang w:val="en-US"/>
        </w:rPr>
      </w:pPr>
      <w:r w:rsidRPr="00E15C37">
        <w:rPr>
          <w:rFonts w:ascii="Times New Roman" w:hAnsi="Times New Roman" w:cs="Times New Roman"/>
          <w:sz w:val="20"/>
          <w:szCs w:val="20"/>
        </w:rPr>
        <w:t>older</w:t>
      </w:r>
      <w:r w:rsidR="004E73B1" w:rsidRPr="00E15C37">
        <w:rPr>
          <w:rFonts w:ascii="Times New Roman" w:hAnsi="Times New Roman" w:cs="Times New Roman"/>
          <w:sz w:val="20"/>
          <w:szCs w:val="20"/>
          <w:lang w:val="en-US"/>
        </w:rPr>
        <w:t xml:space="preserve"> women are twice unseen due to combined forces of patriarchy and the fascination of youth. When an older woman is also a lesbian, it produces a </w:t>
      </w:r>
      <w:r w:rsidRPr="00E15C37">
        <w:rPr>
          <w:rFonts w:ascii="Times New Roman" w:hAnsi="Times New Roman" w:cs="Times New Roman"/>
          <w:sz w:val="20"/>
          <w:szCs w:val="20"/>
          <w:lang w:val="en-US"/>
        </w:rPr>
        <w:t>‘</w:t>
      </w:r>
      <w:r w:rsidR="004E73B1" w:rsidRPr="00E15C37">
        <w:rPr>
          <w:rFonts w:ascii="Times New Roman" w:hAnsi="Times New Roman" w:cs="Times New Roman"/>
          <w:sz w:val="20"/>
          <w:szCs w:val="20"/>
          <w:lang w:val="en-US"/>
        </w:rPr>
        <w:t>triple invisible minority</w:t>
      </w:r>
      <w:r w:rsidRPr="00E15C37">
        <w:rPr>
          <w:rFonts w:ascii="Times New Roman" w:hAnsi="Times New Roman" w:cs="Times New Roman"/>
          <w:sz w:val="20"/>
          <w:szCs w:val="20"/>
          <w:lang w:val="en-US"/>
        </w:rPr>
        <w:t>’ (…)</w:t>
      </w:r>
      <w:r w:rsidR="004E73B1" w:rsidRPr="00E15C37">
        <w:rPr>
          <w:rFonts w:ascii="Times New Roman" w:hAnsi="Times New Roman" w:cs="Times New Roman"/>
          <w:sz w:val="20"/>
          <w:szCs w:val="20"/>
          <w:lang w:val="en-US"/>
        </w:rPr>
        <w:t>. Those at risk of triple minority status are also potentially triply oppressed. When you begin to add in other vulnerabilities of older lesbians—race, ethnicity, closeted, childless, poor, homelessness, or a dishonorable military discharge—the layers of invisibility and layers of oppression become crushing</w:t>
      </w:r>
      <w:r w:rsidR="00002D73" w:rsidRPr="00E15C37">
        <w:rPr>
          <w:rStyle w:val="FootnoteReference"/>
          <w:rFonts w:ascii="Times New Roman" w:hAnsi="Times New Roman" w:cs="Times New Roman"/>
          <w:sz w:val="20"/>
          <w:szCs w:val="20"/>
          <w:lang w:val="en-US"/>
        </w:rPr>
        <w:footnoteReference w:id="3"/>
      </w:r>
      <w:r w:rsidR="00002D73" w:rsidRPr="00E15C37">
        <w:rPr>
          <w:rFonts w:ascii="Times New Roman" w:hAnsi="Times New Roman" w:cs="Times New Roman"/>
          <w:sz w:val="20"/>
          <w:szCs w:val="20"/>
          <w:lang w:val="en-US"/>
        </w:rPr>
        <w:t>.</w:t>
      </w:r>
      <w:r w:rsidR="004E73B1" w:rsidRPr="00E15C37">
        <w:rPr>
          <w:rFonts w:ascii="Times New Roman" w:hAnsi="Times New Roman" w:cs="Times New Roman"/>
          <w:sz w:val="20"/>
          <w:szCs w:val="20"/>
          <w:lang w:val="en-US"/>
        </w:rPr>
        <w:t xml:space="preserve"> </w:t>
      </w:r>
    </w:p>
    <w:p w14:paraId="23F35C91" w14:textId="609AD962" w:rsidR="00C93D68" w:rsidRPr="00E15C37" w:rsidRDefault="00F61F88" w:rsidP="00130A9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This submission, prepared by ILGA World’s Women’s Steering Committee</w:t>
      </w:r>
      <w:r w:rsidR="00764B62" w:rsidRPr="00E15C37">
        <w:rPr>
          <w:rFonts w:ascii="Times New Roman" w:hAnsi="Times New Roman" w:cs="Times New Roman"/>
          <w:sz w:val="20"/>
          <w:szCs w:val="20"/>
          <w:lang w:val="en-US"/>
        </w:rPr>
        <w:t xml:space="preserve"> in consultation with EuroCentralAsian Lesbian* Community (EL*C) and Dr Janne Bromseth, aimed at </w:t>
      </w:r>
      <w:r w:rsidR="00157AF7" w:rsidRPr="00E15C37">
        <w:rPr>
          <w:rFonts w:ascii="Times New Roman" w:hAnsi="Times New Roman" w:cs="Times New Roman"/>
          <w:sz w:val="20"/>
          <w:szCs w:val="20"/>
          <w:lang w:val="en-US"/>
        </w:rPr>
        <w:t xml:space="preserve">breaking the silence around the challenges faced by older LBTI women. First, we look into how the intersections between age, gender and SOGIESC have been </w:t>
      </w:r>
      <w:r w:rsidR="007D6529" w:rsidRPr="00E15C37">
        <w:rPr>
          <w:rFonts w:ascii="Times New Roman" w:hAnsi="Times New Roman" w:cs="Times New Roman"/>
          <w:sz w:val="20"/>
          <w:szCs w:val="20"/>
          <w:lang w:val="en-US"/>
        </w:rPr>
        <w:t>(or failed to</w:t>
      </w:r>
      <w:r w:rsidR="009F6A20" w:rsidRPr="00E15C37">
        <w:rPr>
          <w:rFonts w:ascii="Times New Roman" w:hAnsi="Times New Roman" w:cs="Times New Roman"/>
          <w:sz w:val="20"/>
          <w:szCs w:val="20"/>
          <w:lang w:val="en-US"/>
        </w:rPr>
        <w:t xml:space="preserve"> be</w:t>
      </w:r>
      <w:r w:rsidR="007D6529" w:rsidRPr="00E15C37">
        <w:rPr>
          <w:rFonts w:ascii="Times New Roman" w:hAnsi="Times New Roman" w:cs="Times New Roman"/>
          <w:sz w:val="20"/>
          <w:szCs w:val="20"/>
          <w:lang w:val="en-US"/>
        </w:rPr>
        <w:t xml:space="preserve">) </w:t>
      </w:r>
      <w:r w:rsidR="00157AF7" w:rsidRPr="00E15C37">
        <w:rPr>
          <w:rFonts w:ascii="Times New Roman" w:hAnsi="Times New Roman" w:cs="Times New Roman"/>
          <w:sz w:val="20"/>
          <w:szCs w:val="20"/>
          <w:lang w:val="en-US"/>
        </w:rPr>
        <w:t>addressed in international and national legal framework</w:t>
      </w:r>
      <w:r w:rsidR="009F6A20" w:rsidRPr="00E15C37">
        <w:rPr>
          <w:rFonts w:ascii="Times New Roman" w:hAnsi="Times New Roman" w:cs="Times New Roman"/>
          <w:sz w:val="20"/>
          <w:szCs w:val="20"/>
          <w:lang w:val="en-US"/>
        </w:rPr>
        <w:t>s</w:t>
      </w:r>
      <w:r w:rsidR="00157AF7" w:rsidRPr="00E15C37">
        <w:rPr>
          <w:rFonts w:ascii="Times New Roman" w:hAnsi="Times New Roman" w:cs="Times New Roman"/>
          <w:sz w:val="20"/>
          <w:szCs w:val="20"/>
          <w:lang w:val="en-US"/>
        </w:rPr>
        <w:t xml:space="preserve"> and policies. Second, we </w:t>
      </w:r>
      <w:r w:rsidR="007D6529" w:rsidRPr="00E15C37">
        <w:rPr>
          <w:rFonts w:ascii="Times New Roman" w:hAnsi="Times New Roman" w:cs="Times New Roman"/>
          <w:sz w:val="20"/>
          <w:szCs w:val="20"/>
          <w:lang w:val="en-US"/>
        </w:rPr>
        <w:t xml:space="preserve">describe specific challenges faced by older LBTI women and provide some examples of cases and statistics illustrating these problems. Specifically, we focus on violence, economic vulnerability and poverty, social networks and community, housing, health, end-of-life considerations, representation and </w:t>
      </w:r>
      <w:r w:rsidR="00856A66" w:rsidRPr="00E15C37">
        <w:rPr>
          <w:rFonts w:ascii="Times New Roman" w:hAnsi="Times New Roman" w:cs="Times New Roman"/>
          <w:sz w:val="20"/>
          <w:szCs w:val="20"/>
          <w:lang w:val="en-US"/>
        </w:rPr>
        <w:t xml:space="preserve">the implications of the COVID-19 pandemic. Then, we identify and describe some examples of activities </w:t>
      </w:r>
      <w:r w:rsidR="00130A9E" w:rsidRPr="00E15C37">
        <w:rPr>
          <w:rFonts w:ascii="Times New Roman" w:hAnsi="Times New Roman" w:cs="Times New Roman"/>
          <w:sz w:val="20"/>
          <w:szCs w:val="20"/>
          <w:lang w:val="en-US"/>
        </w:rPr>
        <w:t xml:space="preserve">implemented by states and civil society in different countries and regions in order to support </w:t>
      </w:r>
      <w:r w:rsidR="00614781" w:rsidRPr="00E15C37">
        <w:rPr>
          <w:rFonts w:ascii="Times New Roman" w:hAnsi="Times New Roman" w:cs="Times New Roman"/>
          <w:sz w:val="20"/>
          <w:szCs w:val="20"/>
          <w:lang w:val="en-US"/>
        </w:rPr>
        <w:t xml:space="preserve">older </w:t>
      </w:r>
      <w:r w:rsidR="00130A9E" w:rsidRPr="00E15C37">
        <w:rPr>
          <w:rFonts w:ascii="Times New Roman" w:hAnsi="Times New Roman" w:cs="Times New Roman"/>
          <w:sz w:val="20"/>
          <w:szCs w:val="20"/>
          <w:lang w:val="en-US"/>
        </w:rPr>
        <w:t>LBTI women. Based on the conducted analysis, we suggest a number of recommendations to be included into the Independent Expert’s report on older women to the General Assembly. At the end of th</w:t>
      </w:r>
      <w:r w:rsidR="00965761" w:rsidRPr="00E15C37">
        <w:rPr>
          <w:rFonts w:ascii="Times New Roman" w:hAnsi="Times New Roman" w:cs="Times New Roman"/>
          <w:sz w:val="20"/>
          <w:szCs w:val="20"/>
          <w:lang w:val="en-US"/>
        </w:rPr>
        <w:t>e submission, we also provide a list of additional resources on LGB</w:t>
      </w:r>
      <w:r w:rsidR="00492641" w:rsidRPr="00E15C37">
        <w:rPr>
          <w:rFonts w:ascii="Times New Roman" w:hAnsi="Times New Roman" w:cs="Times New Roman"/>
          <w:sz w:val="20"/>
          <w:szCs w:val="20"/>
          <w:lang w:val="en-US"/>
        </w:rPr>
        <w:t>T</w:t>
      </w:r>
      <w:r w:rsidR="00965761" w:rsidRPr="00E15C37">
        <w:rPr>
          <w:rFonts w:ascii="Times New Roman" w:hAnsi="Times New Roman" w:cs="Times New Roman"/>
          <w:sz w:val="20"/>
          <w:szCs w:val="20"/>
          <w:lang w:val="en-US"/>
        </w:rPr>
        <w:t>I older persons and LBTI older women, in particular.</w:t>
      </w:r>
    </w:p>
    <w:p w14:paraId="60693B04" w14:textId="2012F877" w:rsidR="009A52CA" w:rsidRPr="00E15C37" w:rsidRDefault="009A52CA">
      <w:pPr>
        <w:rPr>
          <w:rFonts w:ascii="Times New Roman" w:hAnsi="Times New Roman" w:cs="Times New Roman"/>
          <w:sz w:val="20"/>
          <w:szCs w:val="20"/>
          <w:lang w:val="en-US"/>
        </w:rPr>
      </w:pPr>
    </w:p>
    <w:p w14:paraId="4FB1842E" w14:textId="76310997" w:rsidR="00CA5893" w:rsidRPr="00985770" w:rsidRDefault="00CA5893" w:rsidP="00522C89">
      <w:pPr>
        <w:pStyle w:val="Heading1"/>
        <w:pageBreakBefore/>
        <w:rPr>
          <w:rFonts w:ascii="Times New Roman" w:hAnsi="Times New Roman" w:cs="Times New Roman"/>
          <w:b/>
          <w:bCs/>
          <w:sz w:val="24"/>
          <w:szCs w:val="24"/>
          <w:lang w:val="en-US"/>
        </w:rPr>
      </w:pPr>
      <w:bookmarkStart w:id="4" w:name="_Toc69651698"/>
      <w:r w:rsidRPr="00985770">
        <w:rPr>
          <w:rFonts w:ascii="Times New Roman" w:hAnsi="Times New Roman" w:cs="Times New Roman"/>
          <w:b/>
          <w:bCs/>
          <w:sz w:val="24"/>
          <w:szCs w:val="24"/>
          <w:lang w:val="en-US"/>
        </w:rPr>
        <w:lastRenderedPageBreak/>
        <w:t xml:space="preserve">II. Normative and </w:t>
      </w:r>
      <w:r w:rsidR="00916271" w:rsidRPr="00985770">
        <w:rPr>
          <w:rFonts w:ascii="Times New Roman" w:hAnsi="Times New Roman" w:cs="Times New Roman"/>
          <w:b/>
          <w:bCs/>
          <w:sz w:val="24"/>
          <w:szCs w:val="24"/>
          <w:lang w:val="en-US"/>
        </w:rPr>
        <w:t>p</w:t>
      </w:r>
      <w:r w:rsidRPr="00985770">
        <w:rPr>
          <w:rFonts w:ascii="Times New Roman" w:hAnsi="Times New Roman" w:cs="Times New Roman"/>
          <w:b/>
          <w:bCs/>
          <w:sz w:val="24"/>
          <w:szCs w:val="24"/>
          <w:lang w:val="en-US"/>
        </w:rPr>
        <w:t xml:space="preserve">olicy </w:t>
      </w:r>
      <w:r w:rsidR="00916271" w:rsidRPr="00985770">
        <w:rPr>
          <w:rFonts w:ascii="Times New Roman" w:hAnsi="Times New Roman" w:cs="Times New Roman"/>
          <w:b/>
          <w:bCs/>
          <w:sz w:val="24"/>
          <w:szCs w:val="24"/>
          <w:lang w:val="en-US"/>
        </w:rPr>
        <w:t>f</w:t>
      </w:r>
      <w:r w:rsidRPr="00985770">
        <w:rPr>
          <w:rFonts w:ascii="Times New Roman" w:hAnsi="Times New Roman" w:cs="Times New Roman"/>
          <w:b/>
          <w:bCs/>
          <w:sz w:val="24"/>
          <w:szCs w:val="24"/>
          <w:lang w:val="en-US"/>
        </w:rPr>
        <w:t xml:space="preserve">rameworks on LBTI </w:t>
      </w:r>
      <w:r w:rsidR="00916271" w:rsidRPr="00985770">
        <w:rPr>
          <w:rFonts w:ascii="Times New Roman" w:hAnsi="Times New Roman" w:cs="Times New Roman"/>
          <w:b/>
          <w:bCs/>
          <w:sz w:val="24"/>
          <w:szCs w:val="24"/>
          <w:lang w:val="en-US"/>
        </w:rPr>
        <w:t>o</w:t>
      </w:r>
      <w:r w:rsidR="00686DD4" w:rsidRPr="00985770">
        <w:rPr>
          <w:rFonts w:ascii="Times New Roman" w:hAnsi="Times New Roman" w:cs="Times New Roman"/>
          <w:b/>
          <w:bCs/>
          <w:sz w:val="24"/>
          <w:szCs w:val="24"/>
          <w:lang w:val="en-US"/>
        </w:rPr>
        <w:t xml:space="preserve">lder </w:t>
      </w:r>
      <w:r w:rsidR="00916271" w:rsidRPr="00985770">
        <w:rPr>
          <w:rFonts w:ascii="Times New Roman" w:hAnsi="Times New Roman" w:cs="Times New Roman"/>
          <w:b/>
          <w:bCs/>
          <w:sz w:val="24"/>
          <w:szCs w:val="24"/>
          <w:lang w:val="en-US"/>
        </w:rPr>
        <w:t>w</w:t>
      </w:r>
      <w:r w:rsidRPr="00985770">
        <w:rPr>
          <w:rFonts w:ascii="Times New Roman" w:hAnsi="Times New Roman" w:cs="Times New Roman"/>
          <w:b/>
          <w:bCs/>
          <w:sz w:val="24"/>
          <w:szCs w:val="24"/>
          <w:lang w:val="en-US"/>
        </w:rPr>
        <w:t>omen</w:t>
      </w:r>
      <w:bookmarkEnd w:id="4"/>
    </w:p>
    <w:p w14:paraId="12D2AE59" w14:textId="28E478C8" w:rsidR="00F706B6" w:rsidRPr="00E15C37" w:rsidRDefault="00F706B6" w:rsidP="005C6A7B">
      <w:pPr>
        <w:pStyle w:val="Heading2"/>
        <w:numPr>
          <w:ilvl w:val="0"/>
          <w:numId w:val="3"/>
        </w:numPr>
        <w:spacing w:before="240" w:after="120"/>
        <w:ind w:left="714" w:hanging="357"/>
        <w:rPr>
          <w:rFonts w:ascii="Times New Roman" w:hAnsi="Times New Roman" w:cs="Times New Roman"/>
          <w:sz w:val="20"/>
          <w:szCs w:val="20"/>
        </w:rPr>
      </w:pPr>
      <w:bookmarkStart w:id="5" w:name="_Toc69651699"/>
      <w:r w:rsidRPr="00E15C37">
        <w:rPr>
          <w:rFonts w:ascii="Times New Roman" w:hAnsi="Times New Roman" w:cs="Times New Roman"/>
          <w:sz w:val="20"/>
          <w:szCs w:val="20"/>
        </w:rPr>
        <w:t>Normative instruments</w:t>
      </w:r>
      <w:bookmarkEnd w:id="5"/>
    </w:p>
    <w:p w14:paraId="1AC435D7" w14:textId="33C99065" w:rsidR="00E426C0" w:rsidRPr="00E15C37" w:rsidRDefault="00E426C0" w:rsidP="005C6A7B">
      <w:pPr>
        <w:pStyle w:val="ListParagraph"/>
        <w:numPr>
          <w:ilvl w:val="0"/>
          <w:numId w:val="8"/>
        </w:numPr>
        <w:spacing w:before="240" w:after="120" w:line="240" w:lineRule="auto"/>
        <w:ind w:left="714" w:hanging="357"/>
        <w:jc w:val="both"/>
        <w:rPr>
          <w:rFonts w:ascii="Times New Roman" w:hAnsi="Times New Roman" w:cs="Times New Roman"/>
          <w:b/>
          <w:bCs/>
          <w:i/>
          <w:iCs/>
          <w:sz w:val="20"/>
          <w:szCs w:val="20"/>
          <w:lang w:val="en-US"/>
        </w:rPr>
      </w:pPr>
      <w:r w:rsidRPr="00E15C37">
        <w:rPr>
          <w:rFonts w:ascii="Times New Roman" w:hAnsi="Times New Roman" w:cs="Times New Roman"/>
          <w:b/>
          <w:bCs/>
          <w:i/>
          <w:iCs/>
          <w:sz w:val="20"/>
          <w:szCs w:val="20"/>
          <w:lang w:val="en-US"/>
        </w:rPr>
        <w:t>United Nations</w:t>
      </w:r>
    </w:p>
    <w:p w14:paraId="73F4A416" w14:textId="7CF22448" w:rsidR="00F706B6" w:rsidRPr="00E15C37" w:rsidRDefault="00686DD4"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While no United Nations </w:t>
      </w:r>
      <w:r w:rsidR="00197EEA" w:rsidRPr="00E15C37">
        <w:rPr>
          <w:rFonts w:ascii="Times New Roman" w:hAnsi="Times New Roman" w:cs="Times New Roman"/>
          <w:sz w:val="20"/>
          <w:szCs w:val="20"/>
          <w:lang w:val="en-US"/>
        </w:rPr>
        <w:t xml:space="preserve">human rights </w:t>
      </w:r>
      <w:r w:rsidRPr="00E15C37">
        <w:rPr>
          <w:rFonts w:ascii="Times New Roman" w:hAnsi="Times New Roman" w:cs="Times New Roman"/>
          <w:sz w:val="20"/>
          <w:szCs w:val="20"/>
          <w:lang w:val="en-US"/>
        </w:rPr>
        <w:t>treaties mention SOGIESC explicitly and, moreover, LBTI older women in particular, the development of intersectional approach by treaty bodies has allowed to address the situations of LBTI older women.</w:t>
      </w:r>
    </w:p>
    <w:p w14:paraId="69D0705D" w14:textId="7B72AE3E" w:rsidR="00686DD4" w:rsidRPr="00E15C37" w:rsidRDefault="00686DD4"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In 2010, the </w:t>
      </w:r>
      <w:r w:rsidRPr="00E15C37">
        <w:rPr>
          <w:rFonts w:ascii="Times New Roman" w:hAnsi="Times New Roman" w:cs="Times New Roman"/>
          <w:b/>
          <w:bCs/>
          <w:i/>
          <w:iCs/>
          <w:sz w:val="20"/>
          <w:szCs w:val="20"/>
          <w:lang w:val="en-US"/>
        </w:rPr>
        <w:t>Committee on the Elimination of Discrimination against Women</w:t>
      </w:r>
      <w:r w:rsidRPr="00E15C37">
        <w:rPr>
          <w:rFonts w:ascii="Times New Roman" w:hAnsi="Times New Roman" w:cs="Times New Roman"/>
          <w:sz w:val="20"/>
          <w:szCs w:val="20"/>
          <w:lang w:val="en-US"/>
        </w:rPr>
        <w:t xml:space="preserve"> (CEDAW Committee) adopted two general recommendations crucial for the recognition of realities faced by older LBTI women</w:t>
      </w:r>
      <w:r w:rsidR="00E426C0" w:rsidRPr="00E15C37">
        <w:rPr>
          <w:rFonts w:ascii="Times New Roman" w:hAnsi="Times New Roman" w:cs="Times New Roman"/>
          <w:sz w:val="20"/>
          <w:szCs w:val="20"/>
          <w:lang w:val="en-US"/>
        </w:rPr>
        <w:t>.</w:t>
      </w:r>
    </w:p>
    <w:p w14:paraId="79938AFD" w14:textId="7887D802" w:rsidR="00E426C0" w:rsidRPr="00E15C37" w:rsidRDefault="00E426C0"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The General Recommendation No 28 on the core obligations of States parties under article 2 of the Convention on the Elimination of All Forms of Discrimination against Women, for the first time, listed older women and lesbian women as groups particularly vulnerable to discrimination:</w:t>
      </w:r>
    </w:p>
    <w:p w14:paraId="0E96C256" w14:textId="75360962" w:rsidR="00686DD4" w:rsidRPr="00E15C37" w:rsidRDefault="00686DD4" w:rsidP="00E426C0">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rPr>
        <w:t>States parties have an obligation to take steps to modify or abolish existing laws, regulations, customs and practices which constitute discrimination against women. Certain groups of women, including</w:t>
      </w:r>
      <w:r w:rsidR="00E426C0" w:rsidRPr="00E15C37">
        <w:rPr>
          <w:rFonts w:ascii="Times New Roman" w:hAnsi="Times New Roman" w:cs="Times New Roman"/>
          <w:i/>
          <w:iCs/>
          <w:sz w:val="20"/>
          <w:szCs w:val="20"/>
          <w:lang w:val="en-US"/>
        </w:rPr>
        <w:t xml:space="preserve"> (</w:t>
      </w:r>
      <w:r w:rsidRPr="00E15C37">
        <w:rPr>
          <w:rFonts w:ascii="Times New Roman" w:hAnsi="Times New Roman" w:cs="Times New Roman"/>
          <w:i/>
          <w:iCs/>
          <w:sz w:val="20"/>
          <w:szCs w:val="20"/>
          <w:lang w:val="en-US"/>
        </w:rPr>
        <w:t>…</w:t>
      </w:r>
      <w:r w:rsidR="00E426C0"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 xml:space="preserve"> </w:t>
      </w:r>
      <w:r w:rsidRPr="00E15C37">
        <w:rPr>
          <w:rFonts w:ascii="Times New Roman" w:hAnsi="Times New Roman" w:cs="Times New Roman"/>
          <w:b/>
          <w:bCs/>
          <w:i/>
          <w:iCs/>
          <w:sz w:val="20"/>
          <w:szCs w:val="20"/>
        </w:rPr>
        <w:t>lesbian women</w:t>
      </w:r>
      <w:r w:rsidR="00E426C0" w:rsidRPr="00E15C37">
        <w:rPr>
          <w:rFonts w:ascii="Times New Roman" w:hAnsi="Times New Roman" w:cs="Times New Roman"/>
          <w:b/>
          <w:bCs/>
          <w:i/>
          <w:iCs/>
          <w:sz w:val="20"/>
          <w:szCs w:val="20"/>
          <w:lang w:val="en-US"/>
        </w:rPr>
        <w:t xml:space="preserve"> </w:t>
      </w:r>
      <w:r w:rsidR="00E426C0"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w:t>
      </w:r>
      <w:r w:rsidR="00E426C0"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rPr>
        <w:t xml:space="preserve"> and </w:t>
      </w:r>
      <w:r w:rsidRPr="00E15C37">
        <w:rPr>
          <w:rFonts w:ascii="Times New Roman" w:hAnsi="Times New Roman" w:cs="Times New Roman"/>
          <w:b/>
          <w:bCs/>
          <w:i/>
          <w:iCs/>
          <w:sz w:val="20"/>
          <w:szCs w:val="20"/>
        </w:rPr>
        <w:t>elderly women</w:t>
      </w:r>
      <w:r w:rsidRPr="00E15C37">
        <w:rPr>
          <w:rFonts w:ascii="Times New Roman" w:hAnsi="Times New Roman" w:cs="Times New Roman"/>
          <w:i/>
          <w:iCs/>
          <w:sz w:val="20"/>
          <w:szCs w:val="20"/>
        </w:rPr>
        <w:t>, are particularly vulnerable to discrimination through civil and penal laws, regulations and customary law and practices</w:t>
      </w:r>
      <w:r w:rsidRPr="00E15C37">
        <w:rPr>
          <w:rStyle w:val="FootnoteReference"/>
          <w:rFonts w:ascii="Times New Roman" w:hAnsi="Times New Roman" w:cs="Times New Roman"/>
          <w:i/>
          <w:iCs/>
          <w:sz w:val="20"/>
          <w:szCs w:val="20"/>
        </w:rPr>
        <w:footnoteReference w:id="4"/>
      </w:r>
      <w:r w:rsidRPr="00E15C37">
        <w:rPr>
          <w:rFonts w:ascii="Times New Roman" w:hAnsi="Times New Roman" w:cs="Times New Roman"/>
          <w:i/>
          <w:iCs/>
          <w:sz w:val="20"/>
          <w:szCs w:val="20"/>
        </w:rPr>
        <w:t>.</w:t>
      </w:r>
      <w:r w:rsidRPr="00E15C37">
        <w:rPr>
          <w:rFonts w:ascii="Times New Roman" w:hAnsi="Times New Roman" w:cs="Times New Roman"/>
          <w:i/>
          <w:iCs/>
          <w:sz w:val="20"/>
          <w:szCs w:val="20"/>
          <w:lang w:val="en-US"/>
        </w:rPr>
        <w:t xml:space="preserve"> </w:t>
      </w:r>
    </w:p>
    <w:p w14:paraId="3512DCE7" w14:textId="7356262E" w:rsidR="00E426C0" w:rsidRPr="00E15C37" w:rsidRDefault="00E426C0"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Moreover, the General Recommendation No 27 on older women explicitly recognized intersectional forms of discrimination faced by older women, including on the basis of sexual orientation and gender identity:</w:t>
      </w:r>
    </w:p>
    <w:p w14:paraId="4064281A" w14:textId="66BB3462" w:rsidR="00686DD4" w:rsidRPr="00E15C37" w:rsidRDefault="00686DD4" w:rsidP="00E426C0">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rPr>
        <w:t xml:space="preserve">The discrimination experienced by </w:t>
      </w:r>
      <w:r w:rsidRPr="00E15C37">
        <w:rPr>
          <w:rFonts w:ascii="Times New Roman" w:hAnsi="Times New Roman" w:cs="Times New Roman"/>
          <w:b/>
          <w:bCs/>
          <w:i/>
          <w:iCs/>
          <w:sz w:val="20"/>
          <w:szCs w:val="20"/>
        </w:rPr>
        <w:t>older women</w:t>
      </w:r>
      <w:r w:rsidRPr="00E15C37">
        <w:rPr>
          <w:rFonts w:ascii="Times New Roman" w:hAnsi="Times New Roman" w:cs="Times New Roman"/>
          <w:i/>
          <w:iCs/>
          <w:sz w:val="20"/>
          <w:szCs w:val="20"/>
        </w:rPr>
        <w:t xml:space="preserve"> is often multidimensional, with the age factor compounding other forms of discrimination based on gender, ethnic origin, disability, poverty levels, </w:t>
      </w:r>
      <w:r w:rsidRPr="00E15C37">
        <w:rPr>
          <w:rFonts w:ascii="Times New Roman" w:hAnsi="Times New Roman" w:cs="Times New Roman"/>
          <w:b/>
          <w:bCs/>
          <w:i/>
          <w:iCs/>
          <w:sz w:val="20"/>
          <w:szCs w:val="20"/>
        </w:rPr>
        <w:t>sexual orientation and gender identity</w:t>
      </w:r>
      <w:r w:rsidRPr="00E15C37">
        <w:rPr>
          <w:rFonts w:ascii="Times New Roman" w:hAnsi="Times New Roman" w:cs="Times New Roman"/>
          <w:i/>
          <w:iCs/>
          <w:sz w:val="20"/>
          <w:szCs w:val="20"/>
        </w:rPr>
        <w:t>, migrant status, marital and family status, literacy and other grounds</w:t>
      </w:r>
      <w:r w:rsidR="00E426C0" w:rsidRPr="00E15C37">
        <w:rPr>
          <w:rStyle w:val="FootnoteReference"/>
          <w:rFonts w:ascii="Times New Roman" w:hAnsi="Times New Roman" w:cs="Times New Roman"/>
          <w:i/>
          <w:iCs/>
          <w:sz w:val="20"/>
          <w:szCs w:val="20"/>
        </w:rPr>
        <w:footnoteReference w:id="5"/>
      </w:r>
      <w:r w:rsidR="00E426C0"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 xml:space="preserve"> </w:t>
      </w:r>
    </w:p>
    <w:p w14:paraId="40ED4784" w14:textId="47EF45F3" w:rsidR="00686DD4" w:rsidRPr="00E15C37" w:rsidRDefault="00E426C0"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Seven years later, the CEDAW Committee once again highlighted the importance of intersectional approach to women’s human rights, listing age and being LBTI as factors contributing to gender-based discrimination but also violence:</w:t>
      </w:r>
    </w:p>
    <w:p w14:paraId="67E65585" w14:textId="2D88F635" w:rsidR="00D80D37" w:rsidRPr="00E15C37" w:rsidRDefault="00E426C0" w:rsidP="00E426C0">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lang w:val="en-US"/>
        </w:rPr>
        <w:t>[T]</w:t>
      </w:r>
      <w:r w:rsidR="00D80D37" w:rsidRPr="00E15C37">
        <w:rPr>
          <w:rFonts w:ascii="Times New Roman" w:hAnsi="Times New Roman" w:cs="Times New Roman"/>
          <w:i/>
          <w:iCs/>
          <w:sz w:val="20"/>
          <w:szCs w:val="20"/>
          <w:lang w:val="en-US"/>
        </w:rPr>
        <w:t xml:space="preserve">he Committee confirmed that discrimination against women was inextricably linked to other factors that affected their lives. The Committee, in its jurisprudence, has highlighted the fact that such factors include </w:t>
      </w:r>
      <w:r w:rsidRPr="00E15C37">
        <w:rPr>
          <w:rFonts w:ascii="Times New Roman" w:hAnsi="Times New Roman" w:cs="Times New Roman"/>
          <w:i/>
          <w:iCs/>
          <w:sz w:val="20"/>
          <w:szCs w:val="20"/>
          <w:lang w:val="en-US"/>
        </w:rPr>
        <w:t>(</w:t>
      </w:r>
      <w:r w:rsidR="00D80D37"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w:t>
      </w:r>
      <w:r w:rsidR="00D80D37" w:rsidRPr="00E15C37">
        <w:rPr>
          <w:rFonts w:ascii="Times New Roman" w:hAnsi="Times New Roman" w:cs="Times New Roman"/>
          <w:i/>
          <w:iCs/>
          <w:sz w:val="20"/>
          <w:szCs w:val="20"/>
          <w:lang w:val="en-US"/>
        </w:rPr>
        <w:t xml:space="preserve"> </w:t>
      </w:r>
      <w:r w:rsidR="00D80D37" w:rsidRPr="00E15C37">
        <w:rPr>
          <w:rFonts w:ascii="Times New Roman" w:hAnsi="Times New Roman" w:cs="Times New Roman"/>
          <w:b/>
          <w:bCs/>
          <w:i/>
          <w:iCs/>
          <w:sz w:val="20"/>
          <w:szCs w:val="20"/>
          <w:lang w:val="en-US"/>
        </w:rPr>
        <w:t>age</w:t>
      </w:r>
      <w:r w:rsidR="00D80D37" w:rsidRPr="00E15C37">
        <w:rPr>
          <w:rFonts w:ascii="Times New Roman" w:hAnsi="Times New Roman" w:cs="Times New Roman"/>
          <w:i/>
          <w:iCs/>
          <w:sz w:val="20"/>
          <w:szCs w:val="20"/>
          <w:lang w:val="en-US"/>
        </w:rPr>
        <w:t xml:space="preserve">, </w:t>
      </w:r>
      <w:r w:rsidRPr="00E15C37">
        <w:rPr>
          <w:rFonts w:ascii="Times New Roman" w:hAnsi="Times New Roman" w:cs="Times New Roman"/>
          <w:i/>
          <w:iCs/>
          <w:sz w:val="20"/>
          <w:szCs w:val="20"/>
          <w:lang w:val="en-US"/>
        </w:rPr>
        <w:t>(</w:t>
      </w:r>
      <w:r w:rsidR="00D80D37"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w:t>
      </w:r>
      <w:r w:rsidR="00D80D37" w:rsidRPr="00E15C37">
        <w:rPr>
          <w:rFonts w:ascii="Times New Roman" w:hAnsi="Times New Roman" w:cs="Times New Roman"/>
          <w:i/>
          <w:iCs/>
          <w:sz w:val="20"/>
          <w:szCs w:val="20"/>
          <w:lang w:val="en-US"/>
        </w:rPr>
        <w:t xml:space="preserve"> </w:t>
      </w:r>
      <w:r w:rsidR="00D80D37" w:rsidRPr="00E15C37">
        <w:rPr>
          <w:rFonts w:ascii="Times New Roman" w:hAnsi="Times New Roman" w:cs="Times New Roman"/>
          <w:b/>
          <w:bCs/>
          <w:i/>
          <w:iCs/>
          <w:sz w:val="20"/>
          <w:szCs w:val="20"/>
          <w:lang w:val="en-US"/>
        </w:rPr>
        <w:t>being lesbian, bisexual, transgender or intersex</w:t>
      </w:r>
      <w:r w:rsidRPr="00E15C37">
        <w:rPr>
          <w:rFonts w:ascii="Times New Roman" w:hAnsi="Times New Roman" w:cs="Times New Roman"/>
          <w:i/>
          <w:iCs/>
          <w:sz w:val="20"/>
          <w:szCs w:val="20"/>
          <w:lang w:val="en-US"/>
        </w:rPr>
        <w:t xml:space="preserve"> (</w:t>
      </w:r>
      <w:r w:rsidR="00D80D37" w:rsidRPr="00E15C37">
        <w:rPr>
          <w:rFonts w:ascii="Times New Roman" w:hAnsi="Times New Roman" w:cs="Times New Roman"/>
          <w:i/>
          <w:iCs/>
          <w:sz w:val="20"/>
          <w:szCs w:val="20"/>
          <w:lang w:val="en-US"/>
        </w:rPr>
        <w:t>…</w:t>
      </w:r>
      <w:r w:rsidRPr="00E15C37">
        <w:rPr>
          <w:rFonts w:ascii="Times New Roman" w:hAnsi="Times New Roman" w:cs="Times New Roman"/>
          <w:i/>
          <w:iCs/>
          <w:sz w:val="20"/>
          <w:szCs w:val="20"/>
          <w:lang w:val="en-US"/>
        </w:rPr>
        <w:t>).</w:t>
      </w:r>
      <w:r w:rsidR="00D80D37" w:rsidRPr="00E15C37">
        <w:rPr>
          <w:rFonts w:ascii="Times New Roman" w:hAnsi="Times New Roman" w:cs="Times New Roman"/>
          <w:i/>
          <w:iCs/>
          <w:sz w:val="20"/>
          <w:szCs w:val="20"/>
          <w:lang w:val="en-US"/>
        </w:rPr>
        <w:t xml:space="preserve"> </w:t>
      </w:r>
      <w:r w:rsidR="00D80D37" w:rsidRPr="00E15C37">
        <w:rPr>
          <w:rFonts w:ascii="Times New Roman" w:hAnsi="Times New Roman" w:cs="Times New Roman"/>
          <w:i/>
          <w:iCs/>
          <w:noProof/>
          <w:sz w:val="20"/>
          <w:szCs w:val="20"/>
        </w:rPr>
        <w:t>Accordingly, because women experience varying and intersecting forms of discrimination, which have an aggravating negative impact, the Committee acknowledges that gender-based violence may affect some women to different degrees, or in different ways, meaning that appropriate legal and policy responses are needed</w:t>
      </w:r>
      <w:r w:rsidRPr="00E15C37">
        <w:rPr>
          <w:rStyle w:val="FootnoteReference"/>
          <w:rFonts w:ascii="Times New Roman" w:hAnsi="Times New Roman" w:cs="Times New Roman"/>
          <w:i/>
          <w:iCs/>
          <w:noProof/>
          <w:sz w:val="20"/>
          <w:szCs w:val="20"/>
        </w:rPr>
        <w:footnoteReference w:id="6"/>
      </w:r>
      <w:r w:rsidR="00D80D37" w:rsidRPr="00E15C37">
        <w:rPr>
          <w:rFonts w:ascii="Times New Roman" w:hAnsi="Times New Roman" w:cs="Times New Roman"/>
          <w:i/>
          <w:iCs/>
          <w:sz w:val="20"/>
          <w:szCs w:val="20"/>
          <w:lang w:val="en-US"/>
        </w:rPr>
        <w:t>.</w:t>
      </w:r>
    </w:p>
    <w:p w14:paraId="16B1534C" w14:textId="6800486A" w:rsidR="00197EEA" w:rsidRPr="00E15C37" w:rsidRDefault="00197EEA" w:rsidP="00197EEA">
      <w:pPr>
        <w:spacing w:before="120"/>
        <w:jc w:val="both"/>
        <w:rPr>
          <w:rFonts w:ascii="Times New Roman" w:hAnsi="Times New Roman" w:cs="Times New Roman"/>
          <w:sz w:val="20"/>
          <w:szCs w:val="20"/>
        </w:rPr>
      </w:pPr>
      <w:r w:rsidRPr="00E15C37">
        <w:rPr>
          <w:rFonts w:ascii="Times New Roman" w:hAnsi="Times New Roman" w:cs="Times New Roman"/>
          <w:sz w:val="20"/>
          <w:szCs w:val="20"/>
          <w:lang w:val="en-US"/>
        </w:rPr>
        <w:t xml:space="preserve">In addition, specific challenges faced by older persons because of their sexual orientation and gender identity have been recognized by the </w:t>
      </w:r>
      <w:r w:rsidRPr="00E15C37">
        <w:rPr>
          <w:rFonts w:ascii="Times New Roman" w:hAnsi="Times New Roman" w:cs="Times New Roman"/>
          <w:b/>
          <w:bCs/>
          <w:i/>
          <w:iCs/>
          <w:sz w:val="20"/>
          <w:szCs w:val="20"/>
        </w:rPr>
        <w:t>United Nations Economic Commission for Latin America and the Caribbean</w:t>
      </w:r>
      <w:r w:rsidRPr="00E15C37">
        <w:rPr>
          <w:rFonts w:ascii="Times New Roman" w:hAnsi="Times New Roman" w:cs="Times New Roman"/>
          <w:sz w:val="20"/>
          <w:szCs w:val="20"/>
          <w:lang w:val="en-US"/>
        </w:rPr>
        <w:t xml:space="preserve">. The </w:t>
      </w:r>
      <w:r w:rsidRPr="00E15C37">
        <w:rPr>
          <w:rFonts w:ascii="Times New Roman" w:hAnsi="Times New Roman" w:cs="Times New Roman"/>
          <w:i/>
          <w:iCs/>
          <w:sz w:val="20"/>
          <w:szCs w:val="20"/>
        </w:rPr>
        <w:t>San José Charter on the Rights of Older Persons in Latin America and the Caribbean</w:t>
      </w:r>
      <w:r w:rsidRPr="00E15C37">
        <w:rPr>
          <w:rFonts w:ascii="Times New Roman" w:hAnsi="Times New Roman" w:cs="Times New Roman"/>
          <w:sz w:val="20"/>
          <w:szCs w:val="20"/>
        </w:rPr>
        <w:t xml:space="preserve"> </w:t>
      </w:r>
      <w:r w:rsidRPr="00E15C37">
        <w:rPr>
          <w:rFonts w:ascii="Times New Roman" w:hAnsi="Times New Roman" w:cs="Times New Roman"/>
          <w:sz w:val="20"/>
          <w:szCs w:val="20"/>
          <w:lang w:val="en-US"/>
        </w:rPr>
        <w:t>adopted in 2012</w:t>
      </w:r>
      <w:r w:rsidRPr="00E15C37">
        <w:rPr>
          <w:rStyle w:val="FootnoteReference"/>
          <w:rFonts w:ascii="Times New Roman" w:hAnsi="Times New Roman" w:cs="Times New Roman"/>
          <w:sz w:val="20"/>
          <w:szCs w:val="20"/>
        </w:rPr>
        <w:footnoteReference w:id="7"/>
      </w:r>
      <w:r w:rsidRPr="00E15C37">
        <w:rPr>
          <w:rFonts w:ascii="Times New Roman" w:hAnsi="Times New Roman" w:cs="Times New Roman"/>
          <w:sz w:val="20"/>
          <w:szCs w:val="20"/>
        </w:rPr>
        <w:t xml:space="preserve">, clearly mentions in its objectives </w:t>
      </w:r>
      <w:r w:rsidRPr="00E15C37">
        <w:rPr>
          <w:rFonts w:ascii="Times New Roman" w:hAnsi="Times New Roman" w:cs="Times New Roman"/>
          <w:sz w:val="20"/>
          <w:szCs w:val="20"/>
          <w:lang w:val="en-US"/>
        </w:rPr>
        <w:t xml:space="preserve">the need </w:t>
      </w:r>
      <w:r w:rsidRPr="00E15C37">
        <w:rPr>
          <w:rFonts w:ascii="Times New Roman" w:hAnsi="Times New Roman" w:cs="Times New Roman"/>
          <w:sz w:val="20"/>
          <w:szCs w:val="20"/>
        </w:rPr>
        <w:t xml:space="preserve">to </w:t>
      </w:r>
      <w:r w:rsidRPr="00E15C37">
        <w:rPr>
          <w:rFonts w:ascii="Times New Roman" w:hAnsi="Times New Roman" w:cs="Times New Roman"/>
          <w:sz w:val="20"/>
          <w:szCs w:val="20"/>
          <w:lang w:val="en-US"/>
        </w:rPr>
        <w:t>‘[g]</w:t>
      </w:r>
      <w:r w:rsidRPr="00E15C37">
        <w:rPr>
          <w:rFonts w:ascii="Times New Roman" w:hAnsi="Times New Roman" w:cs="Times New Roman"/>
          <w:sz w:val="20"/>
          <w:szCs w:val="20"/>
        </w:rPr>
        <w:t xml:space="preserve">uarantee special protection for </w:t>
      </w:r>
      <w:r w:rsidRPr="00E15C37">
        <w:rPr>
          <w:rFonts w:ascii="Times New Roman" w:hAnsi="Times New Roman" w:cs="Times New Roman"/>
          <w:b/>
          <w:bCs/>
          <w:sz w:val="20"/>
          <w:szCs w:val="20"/>
        </w:rPr>
        <w:t>older persons</w:t>
      </w:r>
      <w:r w:rsidRPr="00E15C37">
        <w:rPr>
          <w:rFonts w:ascii="Times New Roman" w:hAnsi="Times New Roman" w:cs="Times New Roman"/>
          <w:sz w:val="20"/>
          <w:szCs w:val="20"/>
        </w:rPr>
        <w:t xml:space="preserve"> who, because of their </w:t>
      </w:r>
      <w:r w:rsidRPr="00E15C37">
        <w:rPr>
          <w:rFonts w:ascii="Times New Roman" w:hAnsi="Times New Roman" w:cs="Times New Roman"/>
          <w:b/>
          <w:bCs/>
          <w:sz w:val="20"/>
          <w:szCs w:val="20"/>
        </w:rPr>
        <w:t>gender identity, sexual orientation</w:t>
      </w:r>
      <w:r w:rsidRPr="00E15C37">
        <w:rPr>
          <w:rFonts w:ascii="Times New Roman" w:hAnsi="Times New Roman" w:cs="Times New Roman"/>
          <w:sz w:val="20"/>
          <w:szCs w:val="20"/>
        </w:rPr>
        <w:t>, health status or disability, religion, ethnic origin, homelessness or other vulnerable conditions, are at greater risk of being abused</w:t>
      </w:r>
      <w:r w:rsidRPr="00E15C37">
        <w:rPr>
          <w:rFonts w:ascii="Times New Roman" w:hAnsi="Times New Roman" w:cs="Times New Roman"/>
          <w:sz w:val="20"/>
          <w:szCs w:val="20"/>
          <w:lang w:val="en-US"/>
        </w:rPr>
        <w:t>’</w:t>
      </w:r>
      <w:r w:rsidRPr="00E15C37">
        <w:rPr>
          <w:rStyle w:val="FootnoteReference"/>
          <w:rFonts w:ascii="Times New Roman" w:hAnsi="Times New Roman" w:cs="Times New Roman"/>
          <w:sz w:val="20"/>
          <w:szCs w:val="20"/>
          <w:lang w:val="en-US"/>
        </w:rPr>
        <w:footnoteReference w:id="8"/>
      </w:r>
      <w:r w:rsidRPr="00E15C37">
        <w:rPr>
          <w:rFonts w:ascii="Times New Roman" w:hAnsi="Times New Roman" w:cs="Times New Roman"/>
          <w:sz w:val="20"/>
          <w:szCs w:val="20"/>
        </w:rPr>
        <w:t>.</w:t>
      </w:r>
    </w:p>
    <w:p w14:paraId="0A6BBDC4" w14:textId="59C60318" w:rsidR="00D80D37" w:rsidRPr="00E15C37" w:rsidRDefault="00E426C0" w:rsidP="005C6A7B">
      <w:pPr>
        <w:pStyle w:val="ListParagraph"/>
        <w:numPr>
          <w:ilvl w:val="0"/>
          <w:numId w:val="8"/>
        </w:numPr>
        <w:spacing w:before="240" w:after="120" w:line="240" w:lineRule="auto"/>
        <w:ind w:left="714" w:hanging="357"/>
        <w:jc w:val="both"/>
        <w:rPr>
          <w:rFonts w:ascii="Times New Roman" w:hAnsi="Times New Roman" w:cs="Times New Roman"/>
          <w:b/>
          <w:bCs/>
          <w:i/>
          <w:iCs/>
          <w:sz w:val="20"/>
          <w:szCs w:val="20"/>
          <w:lang w:val="en-US"/>
        </w:rPr>
      </w:pPr>
      <w:r w:rsidRPr="00E15C37">
        <w:rPr>
          <w:rFonts w:ascii="Times New Roman" w:hAnsi="Times New Roman" w:cs="Times New Roman"/>
          <w:b/>
          <w:bCs/>
          <w:i/>
          <w:iCs/>
          <w:sz w:val="20"/>
          <w:szCs w:val="20"/>
          <w:lang w:val="en-US"/>
        </w:rPr>
        <w:t>Inter-American Human Rights System</w:t>
      </w:r>
    </w:p>
    <w:p w14:paraId="0B0FDAE8" w14:textId="555EE8D7" w:rsidR="00D80D37" w:rsidRPr="00E15C37" w:rsidRDefault="00E426C0"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By contrast with the United Nations human rights system, the Inter-American system has an international treaty that explicitly recognizes </w:t>
      </w:r>
      <w:r w:rsidR="0029351E" w:rsidRPr="00E15C37">
        <w:rPr>
          <w:rFonts w:ascii="Times New Roman" w:hAnsi="Times New Roman" w:cs="Times New Roman"/>
          <w:sz w:val="20"/>
          <w:szCs w:val="20"/>
          <w:lang w:val="en-US"/>
        </w:rPr>
        <w:t>the intersection of age with sexual orientation and gender identity.</w:t>
      </w:r>
    </w:p>
    <w:p w14:paraId="0753EE8A" w14:textId="1A361CDB" w:rsidR="00460A04" w:rsidRPr="00E15C37" w:rsidRDefault="0029351E"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In general, the </w:t>
      </w:r>
      <w:r w:rsidRPr="00E15C37">
        <w:rPr>
          <w:rFonts w:ascii="Times New Roman" w:hAnsi="Times New Roman" w:cs="Times New Roman"/>
          <w:b/>
          <w:bCs/>
          <w:i/>
          <w:iCs/>
          <w:sz w:val="20"/>
          <w:szCs w:val="20"/>
          <w:lang w:val="en-US"/>
        </w:rPr>
        <w:t>Inter-American Convention on Protecting the Human Rights of Older Persons</w:t>
      </w:r>
      <w:r w:rsidRPr="00E15C37">
        <w:rPr>
          <w:rFonts w:ascii="Times New Roman" w:hAnsi="Times New Roman" w:cs="Times New Roman"/>
          <w:i/>
          <w:iCs/>
          <w:sz w:val="20"/>
          <w:szCs w:val="20"/>
          <w:lang w:val="en-US"/>
        </w:rPr>
        <w:t xml:space="preserve"> </w:t>
      </w:r>
      <w:r w:rsidRPr="00E15C37">
        <w:rPr>
          <w:rFonts w:ascii="Times New Roman" w:hAnsi="Times New Roman" w:cs="Times New Roman"/>
          <w:b/>
          <w:bCs/>
          <w:i/>
          <w:iCs/>
          <w:sz w:val="20"/>
          <w:szCs w:val="20"/>
          <w:lang w:val="en-US"/>
        </w:rPr>
        <w:t>(A-70)</w:t>
      </w:r>
      <w:r w:rsidRPr="00E15C37">
        <w:rPr>
          <w:rStyle w:val="FootnoteReference"/>
          <w:rFonts w:ascii="Times New Roman" w:hAnsi="Times New Roman" w:cs="Times New Roman"/>
          <w:i/>
          <w:iCs/>
          <w:sz w:val="20"/>
          <w:szCs w:val="20"/>
          <w:lang w:val="en-US"/>
        </w:rPr>
        <w:footnoteReference w:id="9"/>
      </w:r>
      <w:r w:rsidR="00460A04" w:rsidRPr="00E15C37">
        <w:rPr>
          <w:rFonts w:ascii="Times New Roman" w:hAnsi="Times New Roman" w:cs="Times New Roman"/>
          <w:sz w:val="20"/>
          <w:szCs w:val="20"/>
          <w:lang w:val="en-US"/>
        </w:rPr>
        <w:t xml:space="preserve"> is the navigation compass and the key milestone to achieve the inclusion of the issue of old age in the framework of </w:t>
      </w:r>
      <w:r w:rsidRPr="00E15C37">
        <w:rPr>
          <w:rFonts w:ascii="Times New Roman" w:hAnsi="Times New Roman" w:cs="Times New Roman"/>
          <w:sz w:val="20"/>
          <w:szCs w:val="20"/>
          <w:lang w:val="en-US"/>
        </w:rPr>
        <w:lastRenderedPageBreak/>
        <w:t>h</w:t>
      </w:r>
      <w:r w:rsidR="00460A04" w:rsidRPr="00E15C37">
        <w:rPr>
          <w:rFonts w:ascii="Times New Roman" w:hAnsi="Times New Roman" w:cs="Times New Roman"/>
          <w:sz w:val="20"/>
          <w:szCs w:val="20"/>
          <w:lang w:val="en-US"/>
        </w:rPr>
        <w:t xml:space="preserve">uman </w:t>
      </w:r>
      <w:r w:rsidRPr="00E15C37">
        <w:rPr>
          <w:rFonts w:ascii="Times New Roman" w:hAnsi="Times New Roman" w:cs="Times New Roman"/>
          <w:sz w:val="20"/>
          <w:szCs w:val="20"/>
          <w:lang w:val="en-US"/>
        </w:rPr>
        <w:t>r</w:t>
      </w:r>
      <w:r w:rsidR="00460A04" w:rsidRPr="00E15C37">
        <w:rPr>
          <w:rFonts w:ascii="Times New Roman" w:hAnsi="Times New Roman" w:cs="Times New Roman"/>
          <w:sz w:val="20"/>
          <w:szCs w:val="20"/>
          <w:lang w:val="en-US"/>
        </w:rPr>
        <w:t>ights. This convention invites and urges states to modify the views and forms of intervention of the family, society and the state with the elderly.</w:t>
      </w:r>
    </w:p>
    <w:p w14:paraId="2D2A59DF" w14:textId="693CDC44" w:rsidR="00460A04" w:rsidRPr="00E15C37" w:rsidRDefault="0029351E"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The Convention recognizes many factors as contributing to vulnerabilities of older persons and encourages States parties to take these intersections into account:</w:t>
      </w:r>
    </w:p>
    <w:p w14:paraId="4C6DFA26" w14:textId="5EF713BC" w:rsidR="00797886" w:rsidRPr="00E15C37" w:rsidRDefault="00797886" w:rsidP="0029351E">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rPr>
        <w:t xml:space="preserve">In their policies, plans, and legislation on ageing and old age, States Parties shall develop specific approaches for older persons who are vulnerable and those who are victims of multiple discrimination, including women, persons with disabilities, </w:t>
      </w:r>
      <w:r w:rsidRPr="00E15C37">
        <w:rPr>
          <w:rFonts w:ascii="Times New Roman" w:hAnsi="Times New Roman" w:cs="Times New Roman"/>
          <w:b/>
          <w:bCs/>
          <w:i/>
          <w:iCs/>
          <w:sz w:val="20"/>
          <w:szCs w:val="20"/>
        </w:rPr>
        <w:t>persons of different</w:t>
      </w:r>
      <w:r w:rsidRPr="00E15C37">
        <w:rPr>
          <w:rFonts w:ascii="Times New Roman" w:hAnsi="Times New Roman" w:cs="Times New Roman"/>
          <w:i/>
          <w:iCs/>
          <w:sz w:val="20"/>
          <w:szCs w:val="20"/>
        </w:rPr>
        <w:t xml:space="preserve"> </w:t>
      </w:r>
      <w:r w:rsidRPr="00E15C37">
        <w:rPr>
          <w:rFonts w:ascii="Times New Roman" w:hAnsi="Times New Roman" w:cs="Times New Roman"/>
          <w:b/>
          <w:bCs/>
          <w:i/>
          <w:iCs/>
          <w:sz w:val="20"/>
          <w:szCs w:val="20"/>
        </w:rPr>
        <w:t>sexual orientations and gender identities</w:t>
      </w:r>
      <w:r w:rsidRPr="00E15C37">
        <w:rPr>
          <w:rFonts w:ascii="Times New Roman" w:hAnsi="Times New Roman" w:cs="Times New Roman"/>
          <w:i/>
          <w:iCs/>
          <w:sz w:val="20"/>
          <w:szCs w:val="20"/>
        </w:rPr>
        <w:t>, migrants, persons living in poverty or social exclusion, people of African descent, and persons pertaining to indigenous peoples, the homeless, people deprived of their liberty, persons pertaining to traditional peoples, and persons who belong to ethnic, racial, national, linguistic, religious, and rural groups, among others</w:t>
      </w:r>
      <w:r w:rsidR="0029351E" w:rsidRPr="00E15C37">
        <w:rPr>
          <w:rStyle w:val="FootnoteReference"/>
          <w:rFonts w:ascii="Times New Roman" w:hAnsi="Times New Roman" w:cs="Times New Roman"/>
          <w:i/>
          <w:iCs/>
          <w:sz w:val="20"/>
          <w:szCs w:val="20"/>
        </w:rPr>
        <w:footnoteReference w:id="10"/>
      </w:r>
      <w:r w:rsidR="0029351E" w:rsidRPr="00E15C37">
        <w:rPr>
          <w:rFonts w:ascii="Times New Roman" w:hAnsi="Times New Roman" w:cs="Times New Roman"/>
          <w:i/>
          <w:iCs/>
          <w:sz w:val="20"/>
          <w:szCs w:val="20"/>
          <w:lang w:val="en-US"/>
        </w:rPr>
        <w:t>.</w:t>
      </w:r>
    </w:p>
    <w:p w14:paraId="4569F67B" w14:textId="3DB54B23" w:rsidR="0029351E" w:rsidRPr="00E15C37" w:rsidRDefault="0029351E" w:rsidP="00E426C0">
      <w:pPr>
        <w:spacing w:before="120"/>
        <w:jc w:val="both"/>
        <w:rPr>
          <w:rFonts w:ascii="Times New Roman" w:hAnsi="Times New Roman" w:cs="Times New Roman"/>
          <w:sz w:val="20"/>
          <w:szCs w:val="20"/>
        </w:rPr>
      </w:pPr>
      <w:r w:rsidRPr="00E15C37">
        <w:rPr>
          <w:rFonts w:ascii="Times New Roman" w:hAnsi="Times New Roman" w:cs="Times New Roman"/>
          <w:sz w:val="20"/>
          <w:szCs w:val="20"/>
          <w:lang w:val="en-US"/>
        </w:rPr>
        <w:t>In particular, the Convention A-70 emphasizes intersections between age, gender, sexual orientation and gender identity with regard to the right to safety and a life free of violence:</w:t>
      </w:r>
    </w:p>
    <w:p w14:paraId="5B23E97D" w14:textId="57F6A200" w:rsidR="00B731D4" w:rsidRPr="00E15C37" w:rsidRDefault="00B731D4" w:rsidP="0029351E">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lang w:val="en-US"/>
        </w:rPr>
        <w:t xml:space="preserve">Older persons have the right to safety and a life without violence of any kind, to be treated with dignity, and to be respected and appreciated regardless of their race, color, sex, language, culture, religion, political or other opinions, social origin, nationality, ethnicity, indigenous and cultural identity, socio-economic status, disability, </w:t>
      </w:r>
      <w:r w:rsidRPr="00E15C37">
        <w:rPr>
          <w:rFonts w:ascii="Times New Roman" w:hAnsi="Times New Roman" w:cs="Times New Roman"/>
          <w:b/>
          <w:bCs/>
          <w:i/>
          <w:iCs/>
          <w:sz w:val="20"/>
          <w:szCs w:val="20"/>
          <w:lang w:val="en-US"/>
        </w:rPr>
        <w:t>sexual orientation, gender, gender identity</w:t>
      </w:r>
      <w:r w:rsidRPr="00E15C37">
        <w:rPr>
          <w:rFonts w:ascii="Times New Roman" w:hAnsi="Times New Roman" w:cs="Times New Roman"/>
          <w:i/>
          <w:iCs/>
          <w:sz w:val="20"/>
          <w:szCs w:val="20"/>
          <w:lang w:val="en-US"/>
        </w:rPr>
        <w:t>, economic contribution, or any other condition</w:t>
      </w:r>
      <w:r w:rsidR="0029351E" w:rsidRPr="00E15C37">
        <w:rPr>
          <w:rStyle w:val="FootnoteReference"/>
          <w:rFonts w:ascii="Times New Roman" w:hAnsi="Times New Roman" w:cs="Times New Roman"/>
          <w:i/>
          <w:iCs/>
          <w:sz w:val="20"/>
          <w:szCs w:val="20"/>
          <w:lang w:val="en-US"/>
        </w:rPr>
        <w:footnoteReference w:id="11"/>
      </w:r>
      <w:r w:rsidRPr="00E15C37">
        <w:rPr>
          <w:rFonts w:ascii="Times New Roman" w:hAnsi="Times New Roman" w:cs="Times New Roman"/>
          <w:i/>
          <w:iCs/>
          <w:sz w:val="20"/>
          <w:szCs w:val="20"/>
          <w:lang w:val="en-US"/>
        </w:rPr>
        <w:t>.</w:t>
      </w:r>
    </w:p>
    <w:p w14:paraId="49481F4B" w14:textId="49A67221" w:rsidR="00460A04" w:rsidRPr="00E15C37" w:rsidRDefault="0029351E" w:rsidP="00E426C0">
      <w:pPr>
        <w:spacing w:before="120"/>
        <w:jc w:val="both"/>
        <w:rPr>
          <w:rFonts w:ascii="Times New Roman" w:hAnsi="Times New Roman" w:cs="Times New Roman"/>
          <w:sz w:val="20"/>
          <w:szCs w:val="20"/>
        </w:rPr>
      </w:pPr>
      <w:r w:rsidRPr="00E15C37">
        <w:rPr>
          <w:rFonts w:ascii="Times New Roman" w:hAnsi="Times New Roman" w:cs="Times New Roman"/>
          <w:sz w:val="20"/>
          <w:szCs w:val="20"/>
          <w:lang w:val="en-US"/>
        </w:rPr>
        <w:t xml:space="preserve">By March 2021, only eight states in Latin America </w:t>
      </w:r>
      <w:r w:rsidR="00460A04" w:rsidRPr="00E15C37">
        <w:rPr>
          <w:rFonts w:ascii="Times New Roman" w:hAnsi="Times New Roman" w:cs="Times New Roman"/>
          <w:sz w:val="20"/>
          <w:szCs w:val="20"/>
        </w:rPr>
        <w:t xml:space="preserve">have accepted, adhered to and ratified the convention </w:t>
      </w:r>
      <w:r w:rsidRPr="00E15C37">
        <w:rPr>
          <w:rFonts w:ascii="Times New Roman" w:hAnsi="Times New Roman" w:cs="Times New Roman"/>
          <w:sz w:val="20"/>
          <w:szCs w:val="20"/>
          <w:lang w:val="en-US"/>
        </w:rPr>
        <w:t xml:space="preserve">A-70. </w:t>
      </w:r>
      <w:r w:rsidRPr="00453A0B">
        <w:rPr>
          <w:rFonts w:ascii="Times New Roman" w:hAnsi="Times New Roman" w:cs="Times New Roman"/>
          <w:sz w:val="20"/>
          <w:szCs w:val="20"/>
          <w:lang w:val="es-ES"/>
        </w:rPr>
        <w:t xml:space="preserve">This includes </w:t>
      </w:r>
      <w:r w:rsidR="00460A04" w:rsidRPr="00453A0B">
        <w:rPr>
          <w:rFonts w:ascii="Times New Roman" w:hAnsi="Times New Roman" w:cs="Times New Roman"/>
          <w:sz w:val="20"/>
          <w:szCs w:val="20"/>
          <w:lang w:val="es-ES"/>
        </w:rPr>
        <w:t>Argentina, Bolivia, Chile, Costa Rica, Ecuador, El Salvador, Peru and Uruguay</w:t>
      </w:r>
      <w:r w:rsidR="00460A04" w:rsidRPr="00E15C37">
        <w:rPr>
          <w:rStyle w:val="FootnoteReference"/>
          <w:rFonts w:ascii="Times New Roman" w:hAnsi="Times New Roman" w:cs="Times New Roman"/>
          <w:sz w:val="20"/>
          <w:szCs w:val="20"/>
        </w:rPr>
        <w:footnoteReference w:id="12"/>
      </w:r>
      <w:r w:rsidRPr="00453A0B">
        <w:rPr>
          <w:rFonts w:ascii="Times New Roman" w:hAnsi="Times New Roman" w:cs="Times New Roman"/>
          <w:sz w:val="20"/>
          <w:szCs w:val="20"/>
          <w:lang w:val="es-ES"/>
        </w:rPr>
        <w:t xml:space="preserve">. </w:t>
      </w:r>
      <w:r w:rsidRPr="00E15C37">
        <w:rPr>
          <w:rFonts w:ascii="Times New Roman" w:hAnsi="Times New Roman" w:cs="Times New Roman"/>
          <w:sz w:val="20"/>
          <w:szCs w:val="20"/>
          <w:lang w:val="en-US"/>
        </w:rPr>
        <w:t xml:space="preserve">In addition, </w:t>
      </w:r>
      <w:r w:rsidR="00197EEA" w:rsidRPr="00E15C37">
        <w:rPr>
          <w:rFonts w:ascii="Times New Roman" w:hAnsi="Times New Roman" w:cs="Times New Roman"/>
          <w:sz w:val="20"/>
          <w:szCs w:val="20"/>
          <w:lang w:val="en-US"/>
        </w:rPr>
        <w:t xml:space="preserve">in August 2020 Colombia enacted the Law </w:t>
      </w:r>
      <w:r w:rsidR="00460A04" w:rsidRPr="00E15C37">
        <w:rPr>
          <w:rFonts w:ascii="Times New Roman" w:hAnsi="Times New Roman" w:cs="Times New Roman"/>
          <w:sz w:val="20"/>
          <w:szCs w:val="20"/>
        </w:rPr>
        <w:t xml:space="preserve">2055 approving the </w:t>
      </w:r>
      <w:r w:rsidR="00197EEA" w:rsidRPr="00E15C37">
        <w:rPr>
          <w:rFonts w:ascii="Times New Roman" w:hAnsi="Times New Roman" w:cs="Times New Roman"/>
          <w:sz w:val="20"/>
          <w:szCs w:val="20"/>
          <w:lang w:val="en-US"/>
        </w:rPr>
        <w:t>Convention A-70</w:t>
      </w:r>
      <w:r w:rsidR="00460A04" w:rsidRPr="00E15C37">
        <w:rPr>
          <w:rFonts w:ascii="Times New Roman" w:hAnsi="Times New Roman" w:cs="Times New Roman"/>
          <w:sz w:val="20"/>
          <w:szCs w:val="20"/>
        </w:rPr>
        <w:t xml:space="preserve">. </w:t>
      </w:r>
      <w:r w:rsidR="00197EEA" w:rsidRPr="00E15C37">
        <w:rPr>
          <w:rFonts w:ascii="Times New Roman" w:hAnsi="Times New Roman" w:cs="Times New Roman"/>
          <w:sz w:val="20"/>
          <w:szCs w:val="20"/>
          <w:lang w:val="en-US"/>
        </w:rPr>
        <w:t xml:space="preserve">However, it </w:t>
      </w:r>
      <w:r w:rsidR="00460A04" w:rsidRPr="00E15C37">
        <w:rPr>
          <w:rFonts w:ascii="Times New Roman" w:hAnsi="Times New Roman" w:cs="Times New Roman"/>
          <w:sz w:val="20"/>
          <w:szCs w:val="20"/>
        </w:rPr>
        <w:t>has not deposited the instrument</w:t>
      </w:r>
      <w:r w:rsidR="00197EEA" w:rsidRPr="00E15C37">
        <w:rPr>
          <w:rFonts w:ascii="Times New Roman" w:hAnsi="Times New Roman" w:cs="Times New Roman"/>
          <w:sz w:val="20"/>
          <w:szCs w:val="20"/>
          <w:lang w:val="en-US"/>
        </w:rPr>
        <w:t xml:space="preserve"> to date</w:t>
      </w:r>
      <w:r w:rsidR="00460A04" w:rsidRPr="00E15C37">
        <w:rPr>
          <w:rFonts w:ascii="Times New Roman" w:hAnsi="Times New Roman" w:cs="Times New Roman"/>
          <w:sz w:val="20"/>
          <w:szCs w:val="20"/>
        </w:rPr>
        <w:t>.</w:t>
      </w:r>
    </w:p>
    <w:p w14:paraId="4394FCCD" w14:textId="16DF6C4A" w:rsidR="00A65B35" w:rsidRPr="00E15C37" w:rsidRDefault="00E426C0" w:rsidP="005C6A7B">
      <w:pPr>
        <w:pStyle w:val="ListParagraph"/>
        <w:numPr>
          <w:ilvl w:val="0"/>
          <w:numId w:val="8"/>
        </w:numPr>
        <w:spacing w:before="240" w:after="120" w:line="240" w:lineRule="auto"/>
        <w:ind w:left="714" w:hanging="357"/>
        <w:jc w:val="both"/>
        <w:rPr>
          <w:rFonts w:ascii="Times New Roman" w:hAnsi="Times New Roman" w:cs="Times New Roman"/>
          <w:b/>
          <w:bCs/>
          <w:i/>
          <w:iCs/>
          <w:sz w:val="20"/>
          <w:szCs w:val="20"/>
          <w:lang w:val="en-US"/>
        </w:rPr>
      </w:pPr>
      <w:r w:rsidRPr="00E15C37">
        <w:rPr>
          <w:rFonts w:ascii="Times New Roman" w:hAnsi="Times New Roman" w:cs="Times New Roman"/>
          <w:b/>
          <w:bCs/>
          <w:i/>
          <w:iCs/>
          <w:sz w:val="20"/>
          <w:szCs w:val="20"/>
          <w:lang w:val="en-US"/>
        </w:rPr>
        <w:t>National legislation</w:t>
      </w:r>
    </w:p>
    <w:p w14:paraId="035F7795" w14:textId="5329B0E9" w:rsidR="00A65B35" w:rsidRPr="00E15C37" w:rsidRDefault="00113810"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Globally</w:t>
      </w:r>
      <w:r w:rsidR="00FE0C7F" w:rsidRPr="00E15C37">
        <w:rPr>
          <w:rFonts w:ascii="Times New Roman" w:hAnsi="Times New Roman" w:cs="Times New Roman"/>
          <w:sz w:val="20"/>
          <w:szCs w:val="20"/>
          <w:lang w:val="en-US"/>
        </w:rPr>
        <w:t xml:space="preserve">, </w:t>
      </w:r>
      <w:r w:rsidR="00A051A9" w:rsidRPr="00E15C37">
        <w:rPr>
          <w:rFonts w:ascii="Times New Roman" w:hAnsi="Times New Roman" w:cs="Times New Roman"/>
          <w:sz w:val="20"/>
          <w:szCs w:val="20"/>
          <w:lang w:val="en-US"/>
        </w:rPr>
        <w:t>a growing number of</w:t>
      </w:r>
      <w:r w:rsidR="00FE0C7F" w:rsidRPr="00E15C37">
        <w:rPr>
          <w:rFonts w:ascii="Times New Roman" w:hAnsi="Times New Roman" w:cs="Times New Roman"/>
          <w:sz w:val="20"/>
          <w:szCs w:val="20"/>
          <w:lang w:val="en-US"/>
        </w:rPr>
        <w:t xml:space="preserve"> states adopt</w:t>
      </w:r>
      <w:r w:rsidRPr="00E15C37">
        <w:rPr>
          <w:rFonts w:ascii="Times New Roman" w:hAnsi="Times New Roman" w:cs="Times New Roman"/>
          <w:sz w:val="20"/>
          <w:szCs w:val="20"/>
          <w:lang w:val="en-US"/>
        </w:rPr>
        <w:t>s</w:t>
      </w:r>
      <w:r w:rsidR="00FE0C7F" w:rsidRPr="00E15C37">
        <w:rPr>
          <w:rFonts w:ascii="Times New Roman" w:hAnsi="Times New Roman" w:cs="Times New Roman"/>
          <w:sz w:val="20"/>
          <w:szCs w:val="20"/>
          <w:lang w:val="en-US"/>
        </w:rPr>
        <w:t xml:space="preserve"> anti-discrimination provisions protecting the rights of LGBTI persons in general. For example, sexual orientation has been recognized as a protected ground in employment by 81 states (41 per cent of the United Nations Member States)</w:t>
      </w:r>
      <w:r w:rsidR="00FE0C7F" w:rsidRPr="00E15C37">
        <w:rPr>
          <w:rStyle w:val="FootnoteReference"/>
          <w:rFonts w:ascii="Times New Roman" w:hAnsi="Times New Roman" w:cs="Times New Roman"/>
          <w:sz w:val="20"/>
          <w:szCs w:val="20"/>
          <w:lang w:val="en-US"/>
        </w:rPr>
        <w:footnoteReference w:id="13"/>
      </w:r>
      <w:r w:rsidR="00FE0C7F" w:rsidRPr="00E15C37">
        <w:rPr>
          <w:rFonts w:ascii="Times New Roman" w:hAnsi="Times New Roman" w:cs="Times New Roman"/>
          <w:sz w:val="20"/>
          <w:szCs w:val="20"/>
          <w:lang w:val="en-US"/>
        </w:rPr>
        <w:t>.</w:t>
      </w:r>
      <w:r w:rsidR="00A051A9" w:rsidRPr="00E15C37">
        <w:rPr>
          <w:rFonts w:ascii="Times New Roman" w:hAnsi="Times New Roman" w:cs="Times New Roman"/>
          <w:sz w:val="20"/>
          <w:szCs w:val="20"/>
          <w:lang w:val="en-US"/>
        </w:rPr>
        <w:t xml:space="preserve"> Gender identity, gender expression and sex characteristics have also been recently added to the lists of protected grounds by a number of states</w:t>
      </w:r>
      <w:r w:rsidR="00A051A9" w:rsidRPr="00E15C37">
        <w:rPr>
          <w:rStyle w:val="FootnoteReference"/>
          <w:rFonts w:ascii="Times New Roman" w:hAnsi="Times New Roman" w:cs="Times New Roman"/>
          <w:sz w:val="20"/>
          <w:szCs w:val="20"/>
          <w:lang w:val="en-US"/>
        </w:rPr>
        <w:footnoteReference w:id="14"/>
      </w:r>
      <w:r w:rsidR="00A051A9" w:rsidRPr="00E15C37">
        <w:rPr>
          <w:rFonts w:ascii="Times New Roman" w:hAnsi="Times New Roman" w:cs="Times New Roman"/>
          <w:sz w:val="20"/>
          <w:szCs w:val="20"/>
          <w:lang w:val="en-US"/>
        </w:rPr>
        <w:t>.</w:t>
      </w:r>
    </w:p>
    <w:p w14:paraId="4A2974A5" w14:textId="77777777" w:rsidR="00A051A9" w:rsidRPr="00E15C37" w:rsidRDefault="00A051A9"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However, such provisions do not necessarily provide adequate protection to older LBTI women. In this regard, two models of legislation can be identified.</w:t>
      </w:r>
    </w:p>
    <w:p w14:paraId="0C6FE7EA" w14:textId="524D3628" w:rsidR="00A051A9" w:rsidRPr="00E15C37" w:rsidRDefault="00A051A9" w:rsidP="00E426C0">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First, some countries simply include sex or gender, age and some aspects of SOGIESC in their lists of protected grounds. For example, </w:t>
      </w:r>
      <w:r w:rsidR="00A65B35" w:rsidRPr="00E15C37">
        <w:rPr>
          <w:rFonts w:ascii="Times New Roman" w:hAnsi="Times New Roman" w:cs="Times New Roman"/>
          <w:sz w:val="20"/>
          <w:szCs w:val="20"/>
          <w:lang w:val="en-US"/>
        </w:rPr>
        <w:t xml:space="preserve">Bolivia </w:t>
      </w:r>
      <w:r w:rsidRPr="00E15C37">
        <w:rPr>
          <w:rFonts w:ascii="Times New Roman" w:hAnsi="Times New Roman" w:cs="Times New Roman"/>
          <w:sz w:val="20"/>
          <w:szCs w:val="20"/>
          <w:lang w:val="en-US"/>
        </w:rPr>
        <w:t xml:space="preserve">recognizes </w:t>
      </w:r>
      <w:r w:rsidR="00A65B35" w:rsidRPr="00E15C37">
        <w:rPr>
          <w:rFonts w:ascii="Times New Roman" w:hAnsi="Times New Roman" w:cs="Times New Roman"/>
          <w:sz w:val="20"/>
          <w:szCs w:val="20"/>
          <w:lang w:val="en-US"/>
        </w:rPr>
        <w:t xml:space="preserve">sex, age, </w:t>
      </w:r>
      <w:r w:rsidRPr="00E15C37">
        <w:rPr>
          <w:rFonts w:ascii="Times New Roman" w:hAnsi="Times New Roman" w:cs="Times New Roman"/>
          <w:sz w:val="20"/>
          <w:szCs w:val="20"/>
          <w:lang w:val="en-US"/>
        </w:rPr>
        <w:t>sexual orientation and gender identity</w:t>
      </w:r>
      <w:r w:rsidR="00A65B35" w:rsidRPr="00E15C37">
        <w:rPr>
          <w:rFonts w:ascii="Times New Roman" w:hAnsi="Times New Roman" w:cs="Times New Roman"/>
          <w:sz w:val="20"/>
          <w:szCs w:val="20"/>
          <w:lang w:val="en-US"/>
        </w:rPr>
        <w:t xml:space="preserve"> as protected grounds</w:t>
      </w:r>
      <w:r w:rsidR="00A65B35" w:rsidRPr="00E15C37">
        <w:rPr>
          <w:rStyle w:val="FootnoteReference"/>
          <w:rFonts w:ascii="Times New Roman" w:hAnsi="Times New Roman" w:cs="Times New Roman"/>
          <w:sz w:val="20"/>
          <w:szCs w:val="20"/>
          <w:lang w:val="en-US"/>
        </w:rPr>
        <w:footnoteReference w:id="15"/>
      </w:r>
      <w:r w:rsidRPr="00E15C37">
        <w:rPr>
          <w:rFonts w:ascii="Times New Roman" w:hAnsi="Times New Roman" w:cs="Times New Roman"/>
          <w:sz w:val="20"/>
          <w:szCs w:val="20"/>
          <w:lang w:val="en-US"/>
        </w:rPr>
        <w:t xml:space="preserve">. Mexico protects </w:t>
      </w:r>
      <w:r w:rsidR="00016A4E" w:rsidRPr="00E15C37">
        <w:rPr>
          <w:rFonts w:ascii="Times New Roman" w:hAnsi="Times New Roman" w:cs="Times New Roman"/>
          <w:sz w:val="20"/>
          <w:szCs w:val="20"/>
          <w:lang w:val="en-US"/>
        </w:rPr>
        <w:t>sex, gender, age</w:t>
      </w:r>
      <w:r w:rsidRPr="00E15C37">
        <w:rPr>
          <w:rFonts w:ascii="Times New Roman" w:hAnsi="Times New Roman" w:cs="Times New Roman"/>
          <w:sz w:val="20"/>
          <w:szCs w:val="20"/>
          <w:lang w:val="en-US"/>
        </w:rPr>
        <w:t xml:space="preserve"> and</w:t>
      </w:r>
      <w:r w:rsidR="00016A4E"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lang w:val="en-US"/>
        </w:rPr>
        <w:t>‘</w:t>
      </w:r>
      <w:r w:rsidR="00016A4E" w:rsidRPr="00E15C37">
        <w:rPr>
          <w:rFonts w:ascii="Times New Roman" w:hAnsi="Times New Roman" w:cs="Times New Roman"/>
          <w:sz w:val="20"/>
          <w:szCs w:val="20"/>
          <w:lang w:val="en-US"/>
        </w:rPr>
        <w:t>sexual preferences</w:t>
      </w:r>
      <w:r w:rsidRPr="00E15C37">
        <w:rPr>
          <w:rFonts w:ascii="Times New Roman" w:hAnsi="Times New Roman" w:cs="Times New Roman"/>
          <w:sz w:val="20"/>
          <w:szCs w:val="20"/>
          <w:lang w:val="en-US"/>
        </w:rPr>
        <w:t>’</w:t>
      </w:r>
      <w:r w:rsidR="00016A4E" w:rsidRPr="00E15C37">
        <w:rPr>
          <w:rStyle w:val="FootnoteReference"/>
          <w:rFonts w:ascii="Times New Roman" w:hAnsi="Times New Roman" w:cs="Times New Roman"/>
          <w:sz w:val="20"/>
          <w:szCs w:val="20"/>
          <w:lang w:val="en-US"/>
        </w:rPr>
        <w:footnoteReference w:id="16"/>
      </w:r>
      <w:r w:rsidRPr="00E15C37">
        <w:rPr>
          <w:rFonts w:ascii="Times New Roman" w:hAnsi="Times New Roman" w:cs="Times New Roman"/>
          <w:sz w:val="20"/>
          <w:szCs w:val="20"/>
          <w:lang w:val="en-US"/>
        </w:rPr>
        <w:t>. In Chile, anti-discrimination legislation covers sex, age, sexual orientation, gender identity and gender expression</w:t>
      </w:r>
      <w:r w:rsidR="00016A4E" w:rsidRPr="00E15C37">
        <w:rPr>
          <w:rStyle w:val="FootnoteReference"/>
          <w:rFonts w:ascii="Times New Roman" w:hAnsi="Times New Roman" w:cs="Times New Roman"/>
          <w:sz w:val="20"/>
          <w:szCs w:val="20"/>
          <w:lang w:val="en-US"/>
        </w:rPr>
        <w:footnoteReference w:id="17"/>
      </w:r>
      <w:r w:rsidRPr="00E15C37">
        <w:rPr>
          <w:rFonts w:ascii="Times New Roman" w:hAnsi="Times New Roman" w:cs="Times New Roman"/>
          <w:sz w:val="20"/>
          <w:szCs w:val="20"/>
          <w:lang w:val="en-US"/>
        </w:rPr>
        <w:t xml:space="preserve">. The problem with this approach is the lack of recognition and definition of intersectional forms of discrimination. </w:t>
      </w:r>
    </w:p>
    <w:p w14:paraId="6EE55789" w14:textId="2631CEBD" w:rsidR="00460A04" w:rsidRPr="00E15C37" w:rsidRDefault="00A051A9" w:rsidP="00206FD8">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Therefore, the second approach – when anti-discrimination legislation not only lists relevant characteristics individually but also recognizes intersectional forms of discrimination – appears to be more adequate for the protection of older LBTI women. On</w:t>
      </w:r>
      <w:r w:rsidR="00F914F3" w:rsidRPr="00E15C37">
        <w:rPr>
          <w:rFonts w:ascii="Times New Roman" w:hAnsi="Times New Roman" w:cs="Times New Roman"/>
          <w:sz w:val="20"/>
          <w:szCs w:val="20"/>
          <w:lang w:val="en-US"/>
        </w:rPr>
        <w:t>e</w:t>
      </w:r>
      <w:r w:rsidRPr="00E15C37">
        <w:rPr>
          <w:rFonts w:ascii="Times New Roman" w:hAnsi="Times New Roman" w:cs="Times New Roman"/>
          <w:sz w:val="20"/>
          <w:szCs w:val="20"/>
          <w:lang w:val="en-US"/>
        </w:rPr>
        <w:t xml:space="preserve"> example of this approach is the Constitution of South Africa which </w:t>
      </w:r>
      <w:r w:rsidR="00BC7F21" w:rsidRPr="00E15C37">
        <w:rPr>
          <w:rFonts w:ascii="Times New Roman" w:hAnsi="Times New Roman" w:cs="Times New Roman"/>
          <w:sz w:val="20"/>
          <w:szCs w:val="20"/>
          <w:lang w:val="en-US"/>
        </w:rPr>
        <w:t xml:space="preserve">protects from discrimination based on </w:t>
      </w:r>
      <w:r w:rsidR="00276E65" w:rsidRPr="00E15C37">
        <w:rPr>
          <w:rFonts w:ascii="Times New Roman" w:hAnsi="Times New Roman" w:cs="Times New Roman"/>
          <w:sz w:val="20"/>
          <w:szCs w:val="20"/>
          <w:lang w:val="en-US"/>
        </w:rPr>
        <w:t>gender, sex, sexual orientation</w:t>
      </w:r>
      <w:r w:rsidR="00BC7F21" w:rsidRPr="00E15C37">
        <w:rPr>
          <w:rFonts w:ascii="Times New Roman" w:hAnsi="Times New Roman" w:cs="Times New Roman"/>
          <w:sz w:val="20"/>
          <w:szCs w:val="20"/>
          <w:lang w:val="en-US"/>
        </w:rPr>
        <w:t xml:space="preserve"> and</w:t>
      </w:r>
      <w:r w:rsidR="00276E65" w:rsidRPr="00E15C37">
        <w:rPr>
          <w:rFonts w:ascii="Times New Roman" w:hAnsi="Times New Roman" w:cs="Times New Roman"/>
          <w:sz w:val="20"/>
          <w:szCs w:val="20"/>
          <w:lang w:val="en-US"/>
        </w:rPr>
        <w:t xml:space="preserve"> age</w:t>
      </w:r>
      <w:r w:rsidR="00276E65" w:rsidRPr="00E15C37">
        <w:rPr>
          <w:rStyle w:val="FootnoteReference"/>
          <w:rFonts w:ascii="Times New Roman" w:hAnsi="Times New Roman" w:cs="Times New Roman"/>
          <w:sz w:val="20"/>
          <w:szCs w:val="20"/>
          <w:lang w:val="en-US"/>
        </w:rPr>
        <w:footnoteReference w:id="18"/>
      </w:r>
      <w:r w:rsidR="00BC7F21" w:rsidRPr="00E15C37">
        <w:rPr>
          <w:rFonts w:ascii="Times New Roman" w:hAnsi="Times New Roman" w:cs="Times New Roman"/>
          <w:sz w:val="20"/>
          <w:szCs w:val="20"/>
          <w:lang w:val="en-US"/>
        </w:rPr>
        <w:t>, and at the same time prohibits discrimination based</w:t>
      </w:r>
      <w:r w:rsidR="00276E65" w:rsidRPr="00E15C37">
        <w:rPr>
          <w:rFonts w:ascii="Times New Roman" w:hAnsi="Times New Roman" w:cs="Times New Roman"/>
          <w:sz w:val="20"/>
          <w:szCs w:val="20"/>
          <w:lang w:val="en-US"/>
        </w:rPr>
        <w:t xml:space="preserve"> on more than one </w:t>
      </w:r>
      <w:r w:rsidR="00BC7F21" w:rsidRPr="00E15C37">
        <w:rPr>
          <w:rFonts w:ascii="Times New Roman" w:hAnsi="Times New Roman" w:cs="Times New Roman"/>
          <w:sz w:val="20"/>
          <w:szCs w:val="20"/>
          <w:lang w:val="en-US"/>
        </w:rPr>
        <w:t xml:space="preserve">of the protected </w:t>
      </w:r>
      <w:r w:rsidR="00276E65" w:rsidRPr="00E15C37">
        <w:rPr>
          <w:rFonts w:ascii="Times New Roman" w:hAnsi="Times New Roman" w:cs="Times New Roman"/>
          <w:sz w:val="20"/>
          <w:szCs w:val="20"/>
          <w:lang w:val="en-US"/>
        </w:rPr>
        <w:t>ground</w:t>
      </w:r>
      <w:r w:rsidR="00BC7F21" w:rsidRPr="00E15C37">
        <w:rPr>
          <w:rFonts w:ascii="Times New Roman" w:hAnsi="Times New Roman" w:cs="Times New Roman"/>
          <w:sz w:val="20"/>
          <w:szCs w:val="20"/>
          <w:lang w:val="en-US"/>
        </w:rPr>
        <w:t>s</w:t>
      </w:r>
      <w:r w:rsidR="00276E65" w:rsidRPr="00E15C37">
        <w:rPr>
          <w:rStyle w:val="FootnoteReference"/>
          <w:rFonts w:ascii="Times New Roman" w:hAnsi="Times New Roman" w:cs="Times New Roman"/>
          <w:sz w:val="20"/>
          <w:szCs w:val="20"/>
          <w:lang w:val="en-US"/>
        </w:rPr>
        <w:footnoteReference w:id="19"/>
      </w:r>
      <w:r w:rsidR="00BC7F21" w:rsidRPr="00E15C37">
        <w:rPr>
          <w:rFonts w:ascii="Times New Roman" w:hAnsi="Times New Roman" w:cs="Times New Roman"/>
          <w:sz w:val="20"/>
          <w:szCs w:val="20"/>
          <w:lang w:val="en-US"/>
        </w:rPr>
        <w:t>. Another example is the Canadian Human Rights Act</w:t>
      </w:r>
      <w:r w:rsidR="00F914F3" w:rsidRPr="00E15C37">
        <w:rPr>
          <w:rFonts w:ascii="Times New Roman" w:hAnsi="Times New Roman" w:cs="Times New Roman"/>
          <w:sz w:val="20"/>
          <w:szCs w:val="20"/>
          <w:lang w:val="en-US"/>
        </w:rPr>
        <w:t xml:space="preserve"> that</w:t>
      </w:r>
      <w:r w:rsidR="00BC7F21" w:rsidRPr="00E15C37">
        <w:rPr>
          <w:rFonts w:ascii="Times New Roman" w:hAnsi="Times New Roman" w:cs="Times New Roman"/>
          <w:sz w:val="20"/>
          <w:szCs w:val="20"/>
          <w:lang w:val="en-US"/>
        </w:rPr>
        <w:t xml:space="preserve"> lists </w:t>
      </w:r>
      <w:r w:rsidR="00016A4E" w:rsidRPr="00E15C37">
        <w:rPr>
          <w:rFonts w:ascii="Times New Roman" w:hAnsi="Times New Roman" w:cs="Times New Roman"/>
          <w:sz w:val="20"/>
          <w:szCs w:val="20"/>
          <w:lang w:val="en-US"/>
        </w:rPr>
        <w:t>age, sex, sexual orientation, gender identity or expression</w:t>
      </w:r>
      <w:r w:rsidR="00BC7F21" w:rsidRPr="00E15C37">
        <w:rPr>
          <w:rFonts w:ascii="Times New Roman" w:hAnsi="Times New Roman" w:cs="Times New Roman"/>
          <w:sz w:val="20"/>
          <w:szCs w:val="20"/>
          <w:lang w:val="en-US"/>
        </w:rPr>
        <w:t xml:space="preserve"> among protected grounds</w:t>
      </w:r>
      <w:r w:rsidR="00016A4E" w:rsidRPr="00E15C37">
        <w:rPr>
          <w:rStyle w:val="FootnoteReference"/>
          <w:rFonts w:ascii="Times New Roman" w:hAnsi="Times New Roman" w:cs="Times New Roman"/>
          <w:sz w:val="20"/>
          <w:szCs w:val="20"/>
          <w:lang w:val="en-US"/>
        </w:rPr>
        <w:footnoteReference w:id="20"/>
      </w:r>
      <w:r w:rsidR="00016A4E" w:rsidRPr="00E15C37">
        <w:rPr>
          <w:rFonts w:ascii="Times New Roman" w:hAnsi="Times New Roman" w:cs="Times New Roman"/>
          <w:sz w:val="20"/>
          <w:szCs w:val="20"/>
          <w:lang w:val="en-US"/>
        </w:rPr>
        <w:t xml:space="preserve"> </w:t>
      </w:r>
      <w:r w:rsidR="00BC7F21" w:rsidRPr="00E15C37">
        <w:rPr>
          <w:rFonts w:ascii="Times New Roman" w:hAnsi="Times New Roman" w:cs="Times New Roman"/>
          <w:sz w:val="20"/>
          <w:szCs w:val="20"/>
          <w:lang w:val="en-US"/>
        </w:rPr>
        <w:t>while</w:t>
      </w:r>
      <w:r w:rsidR="00016A4E" w:rsidRPr="00E15C37">
        <w:rPr>
          <w:rFonts w:ascii="Times New Roman" w:hAnsi="Times New Roman" w:cs="Times New Roman"/>
          <w:sz w:val="20"/>
          <w:szCs w:val="20"/>
          <w:lang w:val="en-US"/>
        </w:rPr>
        <w:t xml:space="preserve"> also </w:t>
      </w:r>
      <w:r w:rsidR="00BC7F21" w:rsidRPr="00E15C37">
        <w:rPr>
          <w:rFonts w:ascii="Times New Roman" w:hAnsi="Times New Roman" w:cs="Times New Roman"/>
          <w:sz w:val="20"/>
          <w:szCs w:val="20"/>
          <w:lang w:val="en-US"/>
        </w:rPr>
        <w:t xml:space="preserve">explaining that ‘a discriminatory practice includes a practice based on one or more prohibited grounds of </w:t>
      </w:r>
      <w:r w:rsidR="00BC7F21" w:rsidRPr="00E15C37">
        <w:rPr>
          <w:rFonts w:ascii="Times New Roman" w:hAnsi="Times New Roman" w:cs="Times New Roman"/>
          <w:sz w:val="20"/>
          <w:szCs w:val="20"/>
          <w:lang w:val="en-US"/>
        </w:rPr>
        <w:lastRenderedPageBreak/>
        <w:t xml:space="preserve">discrimination or on the effect of a combination of prohibited grounds </w:t>
      </w:r>
      <w:r w:rsidR="00016A4E" w:rsidRPr="00E15C37">
        <w:rPr>
          <w:rFonts w:ascii="Times New Roman" w:hAnsi="Times New Roman" w:cs="Times New Roman"/>
          <w:sz w:val="20"/>
          <w:szCs w:val="20"/>
          <w:lang w:val="en-US"/>
        </w:rPr>
        <w:t>multiple</w:t>
      </w:r>
      <w:r w:rsidR="00BC7F21" w:rsidRPr="00E15C37">
        <w:rPr>
          <w:rFonts w:ascii="Times New Roman" w:hAnsi="Times New Roman" w:cs="Times New Roman"/>
          <w:sz w:val="20"/>
          <w:szCs w:val="20"/>
          <w:lang w:val="en-US"/>
        </w:rPr>
        <w:t>’</w:t>
      </w:r>
      <w:r w:rsidR="00016A4E" w:rsidRPr="00E15C37">
        <w:rPr>
          <w:rStyle w:val="FootnoteReference"/>
          <w:rFonts w:ascii="Times New Roman" w:hAnsi="Times New Roman" w:cs="Times New Roman"/>
          <w:sz w:val="20"/>
          <w:szCs w:val="20"/>
          <w:lang w:val="en-US"/>
        </w:rPr>
        <w:footnoteReference w:id="21"/>
      </w:r>
      <w:r w:rsidR="00BC7F21" w:rsidRPr="00E15C37">
        <w:rPr>
          <w:rFonts w:ascii="Times New Roman" w:hAnsi="Times New Roman" w:cs="Times New Roman"/>
          <w:sz w:val="20"/>
          <w:szCs w:val="20"/>
          <w:lang w:val="en-US"/>
        </w:rPr>
        <w:t xml:space="preserve">. In Croatia, the anti-discrimination legislation covers </w:t>
      </w:r>
      <w:r w:rsidR="00AB7717" w:rsidRPr="00E15C37">
        <w:rPr>
          <w:rFonts w:ascii="Times New Roman" w:hAnsi="Times New Roman" w:cs="Times New Roman"/>
          <w:sz w:val="20"/>
          <w:szCs w:val="20"/>
          <w:lang w:val="en-US"/>
        </w:rPr>
        <w:t>sex/gender</w:t>
      </w:r>
      <w:r w:rsidR="00BC7F21" w:rsidRPr="00E15C37">
        <w:rPr>
          <w:rFonts w:ascii="Times New Roman" w:hAnsi="Times New Roman" w:cs="Times New Roman"/>
          <w:sz w:val="20"/>
          <w:szCs w:val="20"/>
          <w:lang w:val="en-US"/>
        </w:rPr>
        <w:t xml:space="preserve"> (</w:t>
      </w:r>
      <w:r w:rsidR="00BC7F21" w:rsidRPr="00E15C37">
        <w:rPr>
          <w:rFonts w:ascii="Times New Roman" w:hAnsi="Times New Roman" w:cs="Times New Roman"/>
          <w:i/>
          <w:iCs/>
          <w:sz w:val="20"/>
          <w:szCs w:val="20"/>
          <w:lang w:val="en-US"/>
        </w:rPr>
        <w:t>spol</w:t>
      </w:r>
      <w:r w:rsidR="00BC7F21" w:rsidRPr="00E15C37">
        <w:rPr>
          <w:rFonts w:ascii="Times New Roman" w:hAnsi="Times New Roman" w:cs="Times New Roman"/>
          <w:sz w:val="20"/>
          <w:szCs w:val="20"/>
          <w:lang w:val="en-US"/>
        </w:rPr>
        <w:t>)</w:t>
      </w:r>
      <w:r w:rsidR="00AB7717" w:rsidRPr="00E15C37">
        <w:rPr>
          <w:rFonts w:ascii="Times New Roman" w:hAnsi="Times New Roman" w:cs="Times New Roman"/>
          <w:sz w:val="20"/>
          <w:szCs w:val="20"/>
          <w:lang w:val="en-US"/>
        </w:rPr>
        <w:t xml:space="preserve">, age, </w:t>
      </w:r>
      <w:r w:rsidR="00BC7F21" w:rsidRPr="00E15C37">
        <w:rPr>
          <w:rFonts w:ascii="Times New Roman" w:hAnsi="Times New Roman" w:cs="Times New Roman"/>
          <w:sz w:val="20"/>
          <w:szCs w:val="20"/>
          <w:lang w:val="en-US"/>
        </w:rPr>
        <w:t>sexual orientation, gender identity and expression</w:t>
      </w:r>
      <w:r w:rsidR="00AB7717" w:rsidRPr="00E15C37">
        <w:rPr>
          <w:rStyle w:val="FootnoteReference"/>
          <w:rFonts w:ascii="Times New Roman" w:hAnsi="Times New Roman" w:cs="Times New Roman"/>
          <w:sz w:val="20"/>
          <w:szCs w:val="20"/>
          <w:lang w:val="en-US"/>
        </w:rPr>
        <w:footnoteReference w:id="22"/>
      </w:r>
      <w:r w:rsidR="00BC7F21" w:rsidRPr="00E15C37">
        <w:rPr>
          <w:rFonts w:ascii="Times New Roman" w:hAnsi="Times New Roman" w:cs="Times New Roman"/>
          <w:sz w:val="20"/>
          <w:szCs w:val="20"/>
          <w:lang w:val="en-US"/>
        </w:rPr>
        <w:t>,</w:t>
      </w:r>
      <w:r w:rsidR="00AB7717" w:rsidRPr="00E15C37">
        <w:rPr>
          <w:rFonts w:ascii="Times New Roman" w:hAnsi="Times New Roman" w:cs="Times New Roman"/>
          <w:sz w:val="20"/>
          <w:szCs w:val="20"/>
          <w:lang w:val="en-US"/>
        </w:rPr>
        <w:t xml:space="preserve"> but also </w:t>
      </w:r>
      <w:r w:rsidR="00BC7F21" w:rsidRPr="00E15C37">
        <w:rPr>
          <w:rFonts w:ascii="Times New Roman" w:hAnsi="Times New Roman" w:cs="Times New Roman"/>
          <w:sz w:val="20"/>
          <w:szCs w:val="20"/>
          <w:lang w:val="en-US"/>
        </w:rPr>
        <w:t>recognizes that multiple discrimination – the one based on several protected grounds – constitutes a more serious form of discrimination</w:t>
      </w:r>
      <w:r w:rsidR="00AB7717" w:rsidRPr="00E15C37">
        <w:rPr>
          <w:rStyle w:val="FootnoteReference"/>
          <w:rFonts w:ascii="Times New Roman" w:hAnsi="Times New Roman" w:cs="Times New Roman"/>
          <w:sz w:val="20"/>
          <w:szCs w:val="20"/>
          <w:lang w:val="en-US"/>
        </w:rPr>
        <w:footnoteReference w:id="23"/>
      </w:r>
      <w:r w:rsidR="00BC7F21" w:rsidRPr="00E15C37">
        <w:rPr>
          <w:rFonts w:ascii="Times New Roman" w:hAnsi="Times New Roman" w:cs="Times New Roman"/>
          <w:sz w:val="20"/>
          <w:szCs w:val="20"/>
          <w:lang w:val="en-US"/>
        </w:rPr>
        <w:t>. Similarly, the anti-discrimination legislation of Georgia considers sex, age, sexual orientation, gender identity and expression as protected grounds</w:t>
      </w:r>
      <w:r w:rsidR="00AB7717" w:rsidRPr="00E15C37">
        <w:rPr>
          <w:rStyle w:val="FootnoteReference"/>
          <w:rFonts w:ascii="Times New Roman" w:hAnsi="Times New Roman" w:cs="Times New Roman"/>
          <w:sz w:val="20"/>
          <w:szCs w:val="20"/>
          <w:lang w:val="en-US"/>
        </w:rPr>
        <w:footnoteReference w:id="24"/>
      </w:r>
      <w:r w:rsidR="00BC7F21" w:rsidRPr="00E15C37">
        <w:rPr>
          <w:rFonts w:ascii="Times New Roman" w:hAnsi="Times New Roman" w:cs="Times New Roman"/>
          <w:sz w:val="20"/>
          <w:szCs w:val="20"/>
          <w:lang w:val="en-US"/>
        </w:rPr>
        <w:t xml:space="preserve">, at the same time </w:t>
      </w:r>
      <w:r w:rsidR="003429F0" w:rsidRPr="00E15C37">
        <w:rPr>
          <w:rFonts w:ascii="Times New Roman" w:hAnsi="Times New Roman" w:cs="Times New Roman"/>
          <w:sz w:val="20"/>
          <w:szCs w:val="20"/>
          <w:lang w:val="en-US"/>
        </w:rPr>
        <w:t>providing the definition of</w:t>
      </w:r>
      <w:r w:rsidR="00AB7717" w:rsidRPr="00E15C37">
        <w:rPr>
          <w:rFonts w:ascii="Times New Roman" w:hAnsi="Times New Roman" w:cs="Times New Roman"/>
          <w:sz w:val="20"/>
          <w:szCs w:val="20"/>
          <w:lang w:val="en-US"/>
        </w:rPr>
        <w:t xml:space="preserve"> multiple</w:t>
      </w:r>
      <w:r w:rsidR="003429F0" w:rsidRPr="00E15C37">
        <w:rPr>
          <w:rFonts w:ascii="Times New Roman" w:hAnsi="Times New Roman" w:cs="Times New Roman"/>
          <w:sz w:val="20"/>
          <w:szCs w:val="20"/>
          <w:lang w:val="en-US"/>
        </w:rPr>
        <w:t xml:space="preserve"> discrimination</w:t>
      </w:r>
      <w:r w:rsidR="00AB7717" w:rsidRPr="00E15C37">
        <w:rPr>
          <w:rStyle w:val="FootnoteReference"/>
          <w:rFonts w:ascii="Times New Roman" w:hAnsi="Times New Roman" w:cs="Times New Roman"/>
          <w:sz w:val="20"/>
          <w:szCs w:val="20"/>
          <w:lang w:val="en-US"/>
        </w:rPr>
        <w:footnoteReference w:id="25"/>
      </w:r>
      <w:r w:rsidR="003429F0" w:rsidRPr="00E15C37">
        <w:rPr>
          <w:rFonts w:ascii="Times New Roman" w:hAnsi="Times New Roman" w:cs="Times New Roman"/>
          <w:sz w:val="20"/>
          <w:szCs w:val="20"/>
          <w:lang w:val="en-US"/>
        </w:rPr>
        <w:t>.</w:t>
      </w:r>
    </w:p>
    <w:p w14:paraId="061D1CDF" w14:textId="21B0F478" w:rsidR="00CA5893" w:rsidRPr="00E15C37" w:rsidRDefault="00CA5893" w:rsidP="005C6A7B">
      <w:pPr>
        <w:pStyle w:val="Heading2"/>
        <w:numPr>
          <w:ilvl w:val="0"/>
          <w:numId w:val="3"/>
        </w:numPr>
        <w:spacing w:before="240" w:after="120"/>
        <w:ind w:left="714" w:hanging="357"/>
        <w:rPr>
          <w:rFonts w:ascii="Times New Roman" w:eastAsia="Times New Roman" w:hAnsi="Times New Roman" w:cs="Times New Roman"/>
          <w:sz w:val="20"/>
          <w:szCs w:val="20"/>
          <w:lang w:eastAsia="it-IT"/>
        </w:rPr>
      </w:pPr>
      <w:bookmarkStart w:id="6" w:name="_Toc69651700"/>
      <w:r w:rsidRPr="00E15C37">
        <w:rPr>
          <w:rFonts w:ascii="Times New Roman" w:eastAsia="Times New Roman" w:hAnsi="Times New Roman" w:cs="Times New Roman"/>
          <w:sz w:val="20"/>
          <w:szCs w:val="20"/>
          <w:lang w:eastAsia="it-IT"/>
        </w:rPr>
        <w:t>Lack of policies</w:t>
      </w:r>
      <w:bookmarkEnd w:id="6"/>
    </w:p>
    <w:p w14:paraId="04C10DB8" w14:textId="07516F0D" w:rsidR="00CA5893" w:rsidRPr="00E15C37" w:rsidRDefault="005F7177" w:rsidP="00206FD8">
      <w:pPr>
        <w:spacing w:before="120"/>
        <w:jc w:val="both"/>
        <w:rPr>
          <w:rFonts w:ascii="Times New Roman" w:eastAsia="Times New Roman" w:hAnsi="Times New Roman" w:cs="Times New Roman"/>
          <w:sz w:val="20"/>
          <w:szCs w:val="20"/>
          <w:lang w:eastAsia="it-IT"/>
        </w:rPr>
      </w:pPr>
      <w:r w:rsidRPr="00E15C37">
        <w:rPr>
          <w:rFonts w:ascii="Times New Roman" w:hAnsi="Times New Roman" w:cs="Times New Roman"/>
          <w:sz w:val="20"/>
          <w:szCs w:val="20"/>
          <w:lang w:val="en-US"/>
        </w:rPr>
        <w:t>Generally, there are no</w:t>
      </w:r>
      <w:r w:rsidR="00CA5893" w:rsidRPr="00E15C37">
        <w:rPr>
          <w:rFonts w:ascii="Times New Roman" w:hAnsi="Times New Roman" w:cs="Times New Roman"/>
          <w:sz w:val="20"/>
          <w:szCs w:val="20"/>
          <w:lang w:val="en-US"/>
        </w:rPr>
        <w:t xml:space="preserve"> programs </w:t>
      </w:r>
      <w:r w:rsidRPr="00E15C37">
        <w:rPr>
          <w:rFonts w:ascii="Times New Roman" w:hAnsi="Times New Roman" w:cs="Times New Roman"/>
          <w:sz w:val="20"/>
          <w:szCs w:val="20"/>
          <w:lang w:val="en-US"/>
        </w:rPr>
        <w:t xml:space="preserve">or policies </w:t>
      </w:r>
      <w:r w:rsidR="00CA5893" w:rsidRPr="00E15C37">
        <w:rPr>
          <w:rFonts w:ascii="Times New Roman" w:hAnsi="Times New Roman" w:cs="Times New Roman"/>
          <w:sz w:val="20"/>
          <w:szCs w:val="20"/>
          <w:lang w:val="en-US"/>
        </w:rPr>
        <w:t xml:space="preserve">aimed at older people </w:t>
      </w:r>
      <w:r w:rsidRPr="00E15C37">
        <w:rPr>
          <w:rFonts w:ascii="Times New Roman" w:hAnsi="Times New Roman" w:cs="Times New Roman"/>
          <w:sz w:val="20"/>
          <w:szCs w:val="20"/>
          <w:lang w:val="en-US"/>
        </w:rPr>
        <w:t xml:space="preserve">that </w:t>
      </w:r>
      <w:r w:rsidR="00CA5893" w:rsidRPr="00E15C37">
        <w:rPr>
          <w:rFonts w:ascii="Times New Roman" w:hAnsi="Times New Roman" w:cs="Times New Roman"/>
          <w:sz w:val="20"/>
          <w:szCs w:val="20"/>
          <w:lang w:val="en-US"/>
        </w:rPr>
        <w:t>are designed for</w:t>
      </w:r>
      <w:r w:rsidRPr="00E15C37">
        <w:rPr>
          <w:rFonts w:ascii="Times New Roman" w:hAnsi="Times New Roman" w:cs="Times New Roman"/>
          <w:sz w:val="20"/>
          <w:szCs w:val="20"/>
          <w:lang w:val="en-US"/>
        </w:rPr>
        <w:t xml:space="preserve"> older</w:t>
      </w:r>
      <w:r w:rsidR="00CA5893"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lang w:val="en-US"/>
        </w:rPr>
        <w:t>LBTI</w:t>
      </w:r>
      <w:r w:rsidR="00CA5893" w:rsidRPr="00E15C37">
        <w:rPr>
          <w:rFonts w:ascii="Times New Roman" w:hAnsi="Times New Roman" w:cs="Times New Roman"/>
          <w:sz w:val="20"/>
          <w:szCs w:val="20"/>
          <w:lang w:val="en-US"/>
        </w:rPr>
        <w:t xml:space="preserve"> women. </w:t>
      </w:r>
      <w:r w:rsidRPr="00E15C37">
        <w:rPr>
          <w:rFonts w:ascii="Times New Roman" w:hAnsi="Times New Roman" w:cs="Times New Roman"/>
          <w:sz w:val="20"/>
          <w:szCs w:val="20"/>
          <w:lang w:val="en-US"/>
        </w:rPr>
        <w:t xml:space="preserve">For example, this is the situation </w:t>
      </w:r>
      <w:r w:rsidR="00CA5893" w:rsidRPr="00E15C37">
        <w:rPr>
          <w:rFonts w:ascii="Times New Roman" w:hAnsi="Times New Roman" w:cs="Times New Roman"/>
          <w:sz w:val="20"/>
          <w:szCs w:val="20"/>
          <w:lang w:val="en-US"/>
        </w:rPr>
        <w:t>Panama, Cuba</w:t>
      </w:r>
      <w:r w:rsidRPr="00E15C37">
        <w:rPr>
          <w:rFonts w:ascii="Times New Roman" w:hAnsi="Times New Roman" w:cs="Times New Roman"/>
          <w:sz w:val="20"/>
          <w:szCs w:val="20"/>
          <w:lang w:val="en-US"/>
        </w:rPr>
        <w:t xml:space="preserve"> and</w:t>
      </w:r>
      <w:r w:rsidR="00CA5893" w:rsidRPr="00E15C37">
        <w:rPr>
          <w:rFonts w:ascii="Times New Roman" w:hAnsi="Times New Roman" w:cs="Times New Roman"/>
          <w:sz w:val="20"/>
          <w:szCs w:val="20"/>
          <w:lang w:val="en-US"/>
        </w:rPr>
        <w:t xml:space="preserve"> El Salvador</w:t>
      </w:r>
      <w:r w:rsidRPr="00E15C37">
        <w:rPr>
          <w:rFonts w:ascii="Times New Roman" w:hAnsi="Times New Roman" w:cs="Times New Roman"/>
          <w:sz w:val="20"/>
          <w:szCs w:val="20"/>
          <w:lang w:val="en-US"/>
        </w:rPr>
        <w:t>. Even</w:t>
      </w:r>
      <w:r w:rsidR="00CA5893" w:rsidRPr="00E15C37">
        <w:rPr>
          <w:rFonts w:ascii="Times New Roman" w:hAnsi="Times New Roman" w:cs="Times New Roman"/>
          <w:sz w:val="20"/>
          <w:szCs w:val="20"/>
          <w:lang w:val="en-US"/>
        </w:rPr>
        <w:t xml:space="preserve"> Costa Rica</w:t>
      </w:r>
      <w:r w:rsidRPr="00E15C37">
        <w:rPr>
          <w:rFonts w:ascii="Times New Roman" w:hAnsi="Times New Roman" w:cs="Times New Roman"/>
          <w:sz w:val="20"/>
          <w:szCs w:val="20"/>
          <w:lang w:val="en-US"/>
        </w:rPr>
        <w:t>, the first country to approve and ratify the Convention A-70,</w:t>
      </w:r>
      <w:r w:rsidR="00CA5893"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lang w:val="en-US"/>
        </w:rPr>
        <w:t xml:space="preserve">has the </w:t>
      </w:r>
      <w:r w:rsidR="00CA5893" w:rsidRPr="00E15C37">
        <w:rPr>
          <w:rFonts w:ascii="Times New Roman" w:hAnsi="Times New Roman" w:cs="Times New Roman"/>
          <w:sz w:val="20"/>
          <w:szCs w:val="20"/>
          <w:lang w:val="en-US"/>
        </w:rPr>
        <w:t>same situation.</w:t>
      </w:r>
    </w:p>
    <w:p w14:paraId="0CEA61A1" w14:textId="77777777" w:rsidR="005F7177" w:rsidRPr="00E15C37" w:rsidRDefault="005F7177" w:rsidP="005F7177">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Specifically, older trans women are excluded from public policies. As has been concluded by one research conducted in Thailand, ‘[o]lder transgender women lack agency and voice and have failed to be involved in the shaping of services that meet their needs’</w:t>
      </w:r>
      <w:r w:rsidRPr="00E15C37">
        <w:rPr>
          <w:rStyle w:val="FootnoteReference"/>
          <w:rFonts w:ascii="Times New Roman" w:eastAsia="Times New Roman" w:hAnsi="Times New Roman" w:cs="Times New Roman"/>
          <w:color w:val="000000" w:themeColor="text1"/>
          <w:sz w:val="20"/>
          <w:szCs w:val="20"/>
          <w:lang w:eastAsia="it-IT"/>
        </w:rPr>
        <w:footnoteReference w:id="26"/>
      </w:r>
      <w:r w:rsidRPr="00E15C37">
        <w:rPr>
          <w:rFonts w:ascii="Times New Roman" w:eastAsia="Times New Roman" w:hAnsi="Times New Roman" w:cs="Times New Roman"/>
          <w:color w:val="000000" w:themeColor="text1"/>
          <w:sz w:val="20"/>
          <w:szCs w:val="20"/>
          <w:lang w:eastAsia="it-IT"/>
        </w:rPr>
        <w:t xml:space="preserve">. </w:t>
      </w:r>
    </w:p>
    <w:p w14:paraId="69DD2C5A" w14:textId="136F1012" w:rsidR="00CA5893" w:rsidRPr="00E15C37" w:rsidRDefault="00CA5893" w:rsidP="00206FD8">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Intersectionalities and the particularities of being trans and lesbian older adults, among others, are little incorporated in the academic and political reflection on aging and gender, and therefore there is little empirical evidence that allows the development of policies or social actions </w:t>
      </w:r>
      <w:r w:rsidR="005F7177" w:rsidRPr="00E15C37">
        <w:rPr>
          <w:rFonts w:ascii="Times New Roman" w:eastAsia="Times New Roman" w:hAnsi="Times New Roman" w:cs="Times New Roman"/>
          <w:color w:val="000000" w:themeColor="text1"/>
          <w:sz w:val="20"/>
          <w:szCs w:val="20"/>
          <w:lang w:eastAsia="it-IT"/>
        </w:rPr>
        <w:t>aiming at</w:t>
      </w:r>
      <w:r w:rsidRPr="00E15C37">
        <w:rPr>
          <w:rFonts w:ascii="Times New Roman" w:eastAsia="Times New Roman" w:hAnsi="Times New Roman" w:cs="Times New Roman"/>
          <w:color w:val="000000" w:themeColor="text1"/>
          <w:sz w:val="20"/>
          <w:szCs w:val="20"/>
          <w:lang w:eastAsia="it-IT"/>
        </w:rPr>
        <w:t xml:space="preserve"> their needs.</w:t>
      </w:r>
    </w:p>
    <w:p w14:paraId="1E14E455" w14:textId="3BDDC0E4" w:rsidR="00CA5893" w:rsidRPr="00E15C37" w:rsidRDefault="00CA5893" w:rsidP="00206FD8">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 addition, older adults are conceived as </w:t>
      </w:r>
      <w:r w:rsidR="005F7177" w:rsidRPr="00E15C37">
        <w:rPr>
          <w:rFonts w:ascii="Times New Roman" w:eastAsia="Times New Roman" w:hAnsi="Times New Roman" w:cs="Times New Roman"/>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objects</w:t>
      </w:r>
      <w:r w:rsidR="005F7177" w:rsidRPr="00E15C37">
        <w:rPr>
          <w:rFonts w:ascii="Times New Roman" w:eastAsia="Times New Roman" w:hAnsi="Times New Roman" w:cs="Times New Roman"/>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 xml:space="preserve"> of public policies, but never as subjects, because older adults do not really have political influence, especially if they are </w:t>
      </w:r>
      <w:r w:rsidR="005F7177" w:rsidRPr="00E15C37">
        <w:rPr>
          <w:rFonts w:ascii="Times New Roman" w:eastAsia="Times New Roman" w:hAnsi="Times New Roman" w:cs="Times New Roman"/>
          <w:color w:val="000000" w:themeColor="text1"/>
          <w:sz w:val="20"/>
          <w:szCs w:val="20"/>
          <w:lang w:eastAsia="it-IT"/>
        </w:rPr>
        <w:t>LBTI</w:t>
      </w:r>
      <w:r w:rsidRPr="00E15C37">
        <w:rPr>
          <w:rFonts w:ascii="Times New Roman" w:eastAsia="Times New Roman" w:hAnsi="Times New Roman" w:cs="Times New Roman"/>
          <w:color w:val="000000" w:themeColor="text1"/>
          <w:sz w:val="20"/>
          <w:szCs w:val="20"/>
          <w:lang w:eastAsia="it-IT"/>
        </w:rPr>
        <w:t xml:space="preserve"> women</w:t>
      </w:r>
      <w:r w:rsidR="005F7177" w:rsidRPr="00E15C37">
        <w:rPr>
          <w:rFonts w:ascii="Times New Roman" w:eastAsia="Times New Roman" w:hAnsi="Times New Roman" w:cs="Times New Roman"/>
          <w:color w:val="000000" w:themeColor="text1"/>
          <w:sz w:val="20"/>
          <w:szCs w:val="20"/>
          <w:lang w:eastAsia="it-IT"/>
        </w:rPr>
        <w:t xml:space="preserve">. Even </w:t>
      </w:r>
      <w:r w:rsidRPr="00E15C37">
        <w:rPr>
          <w:rFonts w:ascii="Times New Roman" w:eastAsia="Times New Roman" w:hAnsi="Times New Roman" w:cs="Times New Roman"/>
          <w:color w:val="000000" w:themeColor="text1"/>
          <w:sz w:val="20"/>
          <w:szCs w:val="20"/>
          <w:lang w:eastAsia="it-IT"/>
        </w:rPr>
        <w:t xml:space="preserve">the </w:t>
      </w:r>
      <w:r w:rsidR="005F7177" w:rsidRPr="00E15C37">
        <w:rPr>
          <w:rFonts w:ascii="Times New Roman" w:eastAsia="Times New Roman" w:hAnsi="Times New Roman" w:cs="Times New Roman"/>
          <w:color w:val="000000" w:themeColor="text1"/>
          <w:sz w:val="20"/>
          <w:szCs w:val="20"/>
          <w:lang w:eastAsia="it-IT"/>
        </w:rPr>
        <w:t>LGBTI human rights</w:t>
      </w:r>
      <w:r w:rsidRPr="00E15C37">
        <w:rPr>
          <w:rFonts w:ascii="Times New Roman" w:eastAsia="Times New Roman" w:hAnsi="Times New Roman" w:cs="Times New Roman"/>
          <w:color w:val="000000" w:themeColor="text1"/>
          <w:sz w:val="20"/>
          <w:szCs w:val="20"/>
          <w:lang w:eastAsia="it-IT"/>
        </w:rPr>
        <w:t xml:space="preserve"> movement itself rarely incorporates the rights of LG</w:t>
      </w:r>
      <w:r w:rsidR="005F7177" w:rsidRPr="00E15C37">
        <w:rPr>
          <w:rFonts w:ascii="Times New Roman" w:eastAsia="Times New Roman" w:hAnsi="Times New Roman" w:cs="Times New Roman"/>
          <w:color w:val="000000" w:themeColor="text1"/>
          <w:sz w:val="20"/>
          <w:szCs w:val="20"/>
          <w:lang w:eastAsia="it-IT"/>
        </w:rPr>
        <w:t>BT</w:t>
      </w:r>
      <w:r w:rsidRPr="00E15C37">
        <w:rPr>
          <w:rFonts w:ascii="Times New Roman" w:eastAsia="Times New Roman" w:hAnsi="Times New Roman" w:cs="Times New Roman"/>
          <w:color w:val="000000" w:themeColor="text1"/>
          <w:sz w:val="20"/>
          <w:szCs w:val="20"/>
          <w:lang w:eastAsia="it-IT"/>
        </w:rPr>
        <w:t>I older adults in its agendas.</w:t>
      </w:r>
    </w:p>
    <w:p w14:paraId="57D8F51E" w14:textId="05D10FCF" w:rsidR="00CA5893" w:rsidRPr="00E15C37" w:rsidRDefault="00CA5893" w:rsidP="005C6A7B">
      <w:pPr>
        <w:pStyle w:val="Heading2"/>
        <w:numPr>
          <w:ilvl w:val="0"/>
          <w:numId w:val="3"/>
        </w:numPr>
        <w:spacing w:before="240" w:after="120"/>
        <w:ind w:left="714" w:hanging="357"/>
        <w:rPr>
          <w:rFonts w:ascii="Times New Roman" w:eastAsia="Times New Roman" w:hAnsi="Times New Roman" w:cs="Times New Roman"/>
          <w:sz w:val="20"/>
          <w:szCs w:val="20"/>
          <w:lang w:eastAsia="it-IT"/>
        </w:rPr>
      </w:pPr>
      <w:bookmarkStart w:id="7" w:name="_Toc69651701"/>
      <w:r w:rsidRPr="00E15C37">
        <w:rPr>
          <w:rFonts w:ascii="Times New Roman" w:eastAsia="Times New Roman" w:hAnsi="Times New Roman" w:cs="Times New Roman"/>
          <w:sz w:val="20"/>
          <w:szCs w:val="20"/>
          <w:lang w:eastAsia="it-IT"/>
        </w:rPr>
        <w:t>Lack of data</w:t>
      </w:r>
      <w:bookmarkEnd w:id="7"/>
    </w:p>
    <w:p w14:paraId="7612AA12" w14:textId="242C0410" w:rsidR="00CA5893" w:rsidRPr="00E15C37" w:rsidRDefault="005F7177" w:rsidP="00206FD8">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 lack of policies aimed at LBTI older women correlates with the lack of data on their situations. As confirmed by the United Nations Independent Expert on protection against violence and discrimination based on sexual orientation and gender identity, ‘[r]</w:t>
      </w:r>
      <w:r w:rsidR="00CA5893" w:rsidRPr="00E15C37">
        <w:rPr>
          <w:rFonts w:ascii="Times New Roman" w:eastAsia="Times New Roman" w:hAnsi="Times New Roman" w:cs="Times New Roman"/>
          <w:sz w:val="20"/>
          <w:szCs w:val="20"/>
          <w:lang w:eastAsia="it-IT"/>
        </w:rPr>
        <w:t xml:space="preserve">esearch and data in the field of older </w:t>
      </w:r>
      <w:r w:rsidR="00CA5893" w:rsidRPr="00E15C37">
        <w:rPr>
          <w:rFonts w:ascii="Times New Roman" w:eastAsia="Times New Roman" w:hAnsi="Times New Roman" w:cs="Times New Roman"/>
          <w:sz w:val="20"/>
          <w:szCs w:val="20"/>
          <w:lang w:val="en-US" w:eastAsia="it-IT"/>
        </w:rPr>
        <w:t xml:space="preserve">[LGBT] </w:t>
      </w:r>
      <w:r w:rsidR="00CA5893" w:rsidRPr="00E15C37">
        <w:rPr>
          <w:rFonts w:ascii="Times New Roman" w:eastAsia="Times New Roman" w:hAnsi="Times New Roman" w:cs="Times New Roman"/>
          <w:sz w:val="20"/>
          <w:szCs w:val="20"/>
          <w:lang w:eastAsia="it-IT"/>
        </w:rPr>
        <w:t>persons is virtually non-existent</w:t>
      </w:r>
      <w:r w:rsidRPr="00E15C37">
        <w:rPr>
          <w:rFonts w:ascii="Times New Roman" w:eastAsia="Times New Roman" w:hAnsi="Times New Roman" w:cs="Times New Roman"/>
          <w:sz w:val="20"/>
          <w:szCs w:val="20"/>
          <w:lang w:val="en-US" w:eastAsia="it-IT"/>
        </w:rPr>
        <w:t>’</w:t>
      </w:r>
      <w:r w:rsidR="00F914F3" w:rsidRPr="00E15C37">
        <w:rPr>
          <w:rStyle w:val="FootnoteReference"/>
          <w:rFonts w:ascii="Times New Roman" w:eastAsia="Times New Roman" w:hAnsi="Times New Roman" w:cs="Times New Roman"/>
          <w:sz w:val="20"/>
          <w:szCs w:val="20"/>
          <w:lang w:val="en-US" w:eastAsia="it-IT"/>
        </w:rPr>
        <w:footnoteReference w:id="27"/>
      </w:r>
      <w:r w:rsidR="00F914F3" w:rsidRPr="00E15C37">
        <w:rPr>
          <w:rFonts w:ascii="Times New Roman" w:eastAsia="Times New Roman" w:hAnsi="Times New Roman" w:cs="Times New Roman"/>
          <w:sz w:val="20"/>
          <w:szCs w:val="20"/>
          <w:lang w:val="en-US" w:eastAsia="it-IT"/>
        </w:rPr>
        <w:t>.</w:t>
      </w:r>
      <w:r w:rsidR="00CA5893" w:rsidRPr="00E15C37">
        <w:rPr>
          <w:rFonts w:ascii="Times New Roman" w:eastAsia="Times New Roman" w:hAnsi="Times New Roman" w:cs="Times New Roman"/>
          <w:sz w:val="20"/>
          <w:szCs w:val="20"/>
          <w:lang w:val="en-US" w:eastAsia="it-IT"/>
        </w:rPr>
        <w:t xml:space="preserve"> </w:t>
      </w:r>
    </w:p>
    <w:p w14:paraId="425849E4" w14:textId="1D1C0696" w:rsidR="00AC103A" w:rsidRPr="00E15C37" w:rsidRDefault="00AC103A" w:rsidP="00AC103A">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The very few national surveys and comparative studies are often conducted using methodologies or in contexts that unintentionally set age limits or scope limits, do not include the very elderly (or living in institutions, such as nursing homes), or are not designed to ensure the confidentiality demanded by LGBTI people, which significantly limits their informative value and the possibilities for assessing the inclusion or exclusion of older LBTI women. In addition, the datasets may reflect outdated, biased, or incomplete views on aging. In general, data on specific age groups, eg people of 60 years old and older, represent older persons as a homogeneous group. No adequate differentiation is established to reflect the specific needs of the group under study. Nor does it necessarily take into account other interrelated characteristics that add to the condition of being an older person, such as being a woman, a migrant, an LBTI woman, or having a disability.</w:t>
      </w:r>
    </w:p>
    <w:p w14:paraId="127E9C4C" w14:textId="7E2AB297" w:rsidR="00CA5893" w:rsidRPr="00E15C37" w:rsidRDefault="00DB5609" w:rsidP="00206FD8">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Even when some </w:t>
      </w:r>
      <w:r w:rsidR="005F7177" w:rsidRPr="00E15C37">
        <w:rPr>
          <w:rFonts w:ascii="Times New Roman" w:eastAsia="Times New Roman" w:hAnsi="Times New Roman" w:cs="Times New Roman"/>
          <w:sz w:val="20"/>
          <w:szCs w:val="20"/>
          <w:lang w:val="en-US" w:eastAsia="it-IT"/>
        </w:rPr>
        <w:t>data on LGBTI older persons exists,</w:t>
      </w:r>
      <w:r w:rsidRPr="00E15C37">
        <w:rPr>
          <w:rFonts w:ascii="Times New Roman" w:eastAsia="Times New Roman" w:hAnsi="Times New Roman" w:cs="Times New Roman"/>
          <w:sz w:val="20"/>
          <w:szCs w:val="20"/>
          <w:lang w:val="en-US" w:eastAsia="it-IT"/>
        </w:rPr>
        <w:t xml:space="preserve"> there is no disaggregation of these data by gender: ‘[m]</w:t>
      </w:r>
      <w:r w:rsidR="00CA5893" w:rsidRPr="00E15C37">
        <w:rPr>
          <w:rFonts w:ascii="Times New Roman" w:eastAsia="Times New Roman" w:hAnsi="Times New Roman" w:cs="Times New Roman"/>
          <w:sz w:val="20"/>
          <w:szCs w:val="20"/>
          <w:lang w:eastAsia="it-IT"/>
        </w:rPr>
        <w:t>ore often than not, gay and lesbian issues are discussed in the literature as one and the same</w:t>
      </w:r>
      <w:r w:rsidR="00F914F3" w:rsidRPr="00E15C37">
        <w:rPr>
          <w:rFonts w:ascii="Times New Roman" w:eastAsia="Times New Roman" w:hAnsi="Times New Roman" w:cs="Times New Roman"/>
          <w:sz w:val="20"/>
          <w:szCs w:val="20"/>
          <w:lang w:val="en-US" w:eastAsia="it-IT"/>
        </w:rPr>
        <w:t>’</w:t>
      </w:r>
      <w:r w:rsidR="00F914F3" w:rsidRPr="00E15C37">
        <w:rPr>
          <w:rStyle w:val="FootnoteReference"/>
          <w:rFonts w:ascii="Times New Roman" w:eastAsia="Times New Roman" w:hAnsi="Times New Roman" w:cs="Times New Roman"/>
          <w:sz w:val="20"/>
          <w:szCs w:val="20"/>
          <w:lang w:val="en-US" w:eastAsia="it-IT"/>
        </w:rPr>
        <w:footnoteReference w:id="28"/>
      </w:r>
      <w:r w:rsidR="00F914F3"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 xml:space="preserve"> As a result, specific challenges faced by older LBTI women are left totally invisible.</w:t>
      </w:r>
    </w:p>
    <w:p w14:paraId="1E6BA233" w14:textId="56E92615" w:rsidR="001E0F4D" w:rsidRPr="00985770" w:rsidRDefault="00CA5893" w:rsidP="00522C89">
      <w:pPr>
        <w:pStyle w:val="Heading1"/>
        <w:pageBreakBefore/>
        <w:rPr>
          <w:rFonts w:ascii="Times New Roman" w:hAnsi="Times New Roman" w:cs="Times New Roman"/>
          <w:b/>
          <w:bCs/>
          <w:sz w:val="24"/>
          <w:szCs w:val="24"/>
          <w:lang w:val="en-US"/>
        </w:rPr>
      </w:pPr>
      <w:bookmarkStart w:id="8" w:name="_Toc69651702"/>
      <w:r w:rsidRPr="00985770">
        <w:rPr>
          <w:rFonts w:ascii="Times New Roman" w:hAnsi="Times New Roman" w:cs="Times New Roman"/>
          <w:b/>
          <w:bCs/>
          <w:sz w:val="24"/>
          <w:szCs w:val="24"/>
          <w:lang w:val="en-US"/>
        </w:rPr>
        <w:lastRenderedPageBreak/>
        <w:t xml:space="preserve">III. </w:t>
      </w:r>
      <w:r w:rsidR="001E0F4D" w:rsidRPr="00985770">
        <w:rPr>
          <w:rFonts w:ascii="Times New Roman" w:hAnsi="Times New Roman" w:cs="Times New Roman"/>
          <w:b/>
          <w:bCs/>
          <w:sz w:val="24"/>
          <w:szCs w:val="24"/>
          <w:lang w:val="en-US"/>
        </w:rPr>
        <w:t xml:space="preserve">Challenges </w:t>
      </w:r>
      <w:r w:rsidR="00916271" w:rsidRPr="00985770">
        <w:rPr>
          <w:rFonts w:ascii="Times New Roman" w:hAnsi="Times New Roman" w:cs="Times New Roman"/>
          <w:b/>
          <w:bCs/>
          <w:sz w:val="24"/>
          <w:szCs w:val="24"/>
          <w:lang w:val="en-US"/>
        </w:rPr>
        <w:t>f</w:t>
      </w:r>
      <w:r w:rsidR="001E0F4D" w:rsidRPr="00985770">
        <w:rPr>
          <w:rFonts w:ascii="Times New Roman" w:hAnsi="Times New Roman" w:cs="Times New Roman"/>
          <w:b/>
          <w:bCs/>
          <w:sz w:val="24"/>
          <w:szCs w:val="24"/>
          <w:lang w:val="en-US"/>
        </w:rPr>
        <w:t xml:space="preserve">aced by LBTI </w:t>
      </w:r>
      <w:r w:rsidR="00916271" w:rsidRPr="00985770">
        <w:rPr>
          <w:rFonts w:ascii="Times New Roman" w:hAnsi="Times New Roman" w:cs="Times New Roman"/>
          <w:b/>
          <w:bCs/>
          <w:sz w:val="24"/>
          <w:szCs w:val="24"/>
          <w:lang w:val="en-US"/>
        </w:rPr>
        <w:t>o</w:t>
      </w:r>
      <w:r w:rsidR="00F914F3" w:rsidRPr="00985770">
        <w:rPr>
          <w:rFonts w:ascii="Times New Roman" w:hAnsi="Times New Roman" w:cs="Times New Roman"/>
          <w:b/>
          <w:bCs/>
          <w:sz w:val="24"/>
          <w:szCs w:val="24"/>
          <w:lang w:val="en-US"/>
        </w:rPr>
        <w:t xml:space="preserve">lder </w:t>
      </w:r>
      <w:r w:rsidR="00916271" w:rsidRPr="00985770">
        <w:rPr>
          <w:rFonts w:ascii="Times New Roman" w:hAnsi="Times New Roman" w:cs="Times New Roman"/>
          <w:b/>
          <w:bCs/>
          <w:sz w:val="24"/>
          <w:szCs w:val="24"/>
          <w:lang w:val="en-US"/>
        </w:rPr>
        <w:t>w</w:t>
      </w:r>
      <w:r w:rsidR="001E0F4D" w:rsidRPr="00985770">
        <w:rPr>
          <w:rFonts w:ascii="Times New Roman" w:hAnsi="Times New Roman" w:cs="Times New Roman"/>
          <w:b/>
          <w:bCs/>
          <w:sz w:val="24"/>
          <w:szCs w:val="24"/>
          <w:lang w:val="en-US"/>
        </w:rPr>
        <w:t>omen</w:t>
      </w:r>
      <w:bookmarkEnd w:id="8"/>
    </w:p>
    <w:p w14:paraId="303E9AFA" w14:textId="7948A07B" w:rsidR="00862EDE" w:rsidRPr="00E15C37" w:rsidRDefault="00862EDE" w:rsidP="00862ED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Even though during the last decades there have been progressive changes on a policy and societal level in terms of accepting and supporting LGBTI persons – at least, in North America, Latin America and some parts of Europe, older LGBTI persons in general and LBTI women in particularly spent most of their lives in the climate of hatred, being outlawed and stigmatized.  </w:t>
      </w:r>
    </w:p>
    <w:p w14:paraId="72418FB5" w14:textId="33F7B6B5" w:rsidR="00FB6BE7" w:rsidRPr="00E15C37" w:rsidRDefault="00FB6BE7" w:rsidP="00862ED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For instance, in Latin America, the great majority of LBTI older women spent their childhood, adolescence and youth under dictatorial regimes during the second half of the 20</w:t>
      </w:r>
      <w:r w:rsidRPr="00E15C37">
        <w:rPr>
          <w:rFonts w:ascii="Times New Roman" w:hAnsi="Times New Roman" w:cs="Times New Roman"/>
          <w:sz w:val="20"/>
          <w:szCs w:val="20"/>
          <w:vertAlign w:val="superscript"/>
          <w:lang w:val="en-US"/>
        </w:rPr>
        <w:t>th</w:t>
      </w:r>
      <w:r w:rsidRPr="00E15C37">
        <w:rPr>
          <w:rFonts w:ascii="Times New Roman" w:hAnsi="Times New Roman" w:cs="Times New Roman"/>
          <w:sz w:val="20"/>
          <w:szCs w:val="20"/>
          <w:lang w:val="en-US"/>
        </w:rPr>
        <w:t xml:space="preserve"> century</w:t>
      </w:r>
      <w:r w:rsidRPr="00E15C37">
        <w:rPr>
          <w:rStyle w:val="FootnoteReference"/>
          <w:rFonts w:ascii="Times New Roman" w:hAnsi="Times New Roman" w:cs="Times New Roman"/>
          <w:sz w:val="20"/>
          <w:szCs w:val="20"/>
        </w:rPr>
        <w:footnoteReference w:id="29"/>
      </w:r>
      <w:r w:rsidRPr="00E15C37">
        <w:rPr>
          <w:rFonts w:ascii="Times New Roman" w:hAnsi="Times New Roman" w:cs="Times New Roman"/>
          <w:sz w:val="20"/>
          <w:szCs w:val="20"/>
          <w:lang w:val="en-US"/>
        </w:rPr>
        <w:t xml:space="preserve">. Nations such as Cuba, Paraguay, Chile, Argentina and Panama, among others, suffered </w:t>
      </w:r>
      <w:r w:rsidR="002D48C1" w:rsidRPr="00E15C37">
        <w:rPr>
          <w:rFonts w:ascii="Times New Roman" w:hAnsi="Times New Roman" w:cs="Times New Roman"/>
          <w:sz w:val="20"/>
          <w:szCs w:val="20"/>
          <w:lang w:val="en-US"/>
        </w:rPr>
        <w:t xml:space="preserve">from </w:t>
      </w:r>
      <w:r w:rsidRPr="00E15C37">
        <w:rPr>
          <w:rFonts w:ascii="Times New Roman" w:hAnsi="Times New Roman" w:cs="Times New Roman"/>
          <w:sz w:val="20"/>
          <w:szCs w:val="20"/>
          <w:lang w:val="en-US"/>
        </w:rPr>
        <w:t xml:space="preserve">political </w:t>
      </w:r>
      <w:r w:rsidR="002D48C1" w:rsidRPr="00E15C37">
        <w:rPr>
          <w:rFonts w:ascii="Times New Roman" w:hAnsi="Times New Roman" w:cs="Times New Roman"/>
          <w:sz w:val="20"/>
          <w:szCs w:val="20"/>
          <w:lang w:val="en-US"/>
        </w:rPr>
        <w:t>persecutions</w:t>
      </w:r>
      <w:r w:rsidRPr="00E15C37">
        <w:rPr>
          <w:rFonts w:ascii="Times New Roman" w:hAnsi="Times New Roman" w:cs="Times New Roman"/>
          <w:sz w:val="20"/>
          <w:szCs w:val="20"/>
          <w:lang w:val="en-US"/>
        </w:rPr>
        <w:t>, human rights violations, paramilitarism, repression of individual liberties and high levels of internal displacement, migration and exile. By the 1990s, most of these regimes were overthrown, yet many of those exiled did not return to their countries of origin, and among those people, many went into exile or migrated to protect their lives threatened by their sexual orientation and gender identity.</w:t>
      </w:r>
    </w:p>
    <w:p w14:paraId="28D5F6E6" w14:textId="63EC3691" w:rsidR="006407C3" w:rsidRPr="00E15C37" w:rsidRDefault="006407C3" w:rsidP="00862ED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The vast majority of older LBT women </w:t>
      </w:r>
      <w:r w:rsidR="00FB6BE7" w:rsidRPr="00E15C37">
        <w:rPr>
          <w:rFonts w:ascii="Times New Roman" w:hAnsi="Times New Roman" w:cs="Times New Roman"/>
          <w:sz w:val="20"/>
          <w:szCs w:val="20"/>
          <w:lang w:val="en-US"/>
        </w:rPr>
        <w:t xml:space="preserve">thus </w:t>
      </w:r>
      <w:r w:rsidRPr="00E15C37">
        <w:rPr>
          <w:rFonts w:ascii="Times New Roman" w:hAnsi="Times New Roman" w:cs="Times New Roman"/>
          <w:sz w:val="20"/>
          <w:szCs w:val="20"/>
          <w:lang w:val="en-US"/>
        </w:rPr>
        <w:t>have experienced discrimination, social stigma and prejudice, including being labeled as criminals, sinners and mentally ill. In some cases, fear and social stigma have altered their lives, family relationships, income and opportunities to save for retirement. The effects of a life of concealment</w:t>
      </w:r>
      <w:r w:rsidR="00862EDE"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stigma, discrimination, physical violence, rejection and ridicule put </w:t>
      </w:r>
      <w:r w:rsidR="00862EDE" w:rsidRPr="00E15C37">
        <w:rPr>
          <w:rFonts w:ascii="Times New Roman" w:hAnsi="Times New Roman" w:cs="Times New Roman"/>
          <w:sz w:val="20"/>
          <w:szCs w:val="20"/>
          <w:lang w:val="en-US"/>
        </w:rPr>
        <w:t>LBTI older women</w:t>
      </w:r>
      <w:r w:rsidRPr="00E15C37">
        <w:rPr>
          <w:rFonts w:ascii="Times New Roman" w:hAnsi="Times New Roman" w:cs="Times New Roman"/>
          <w:sz w:val="20"/>
          <w:szCs w:val="20"/>
          <w:lang w:val="en-US"/>
        </w:rPr>
        <w:t xml:space="preserve"> at </w:t>
      </w:r>
      <w:r w:rsidR="00862EDE" w:rsidRPr="00E15C37">
        <w:rPr>
          <w:rFonts w:ascii="Times New Roman" w:hAnsi="Times New Roman" w:cs="Times New Roman"/>
          <w:sz w:val="20"/>
          <w:szCs w:val="20"/>
          <w:lang w:val="en-US"/>
        </w:rPr>
        <w:t xml:space="preserve">a </w:t>
      </w:r>
      <w:r w:rsidRPr="00E15C37">
        <w:rPr>
          <w:rFonts w:ascii="Times New Roman" w:hAnsi="Times New Roman" w:cs="Times New Roman"/>
          <w:sz w:val="20"/>
          <w:szCs w:val="20"/>
          <w:lang w:val="en-US"/>
        </w:rPr>
        <w:t xml:space="preserve">greater risk </w:t>
      </w:r>
      <w:r w:rsidR="00862EDE" w:rsidRPr="00E15C37">
        <w:rPr>
          <w:rFonts w:ascii="Times New Roman" w:hAnsi="Times New Roman" w:cs="Times New Roman"/>
          <w:sz w:val="20"/>
          <w:szCs w:val="20"/>
          <w:lang w:val="en-US"/>
        </w:rPr>
        <w:t xml:space="preserve">of </w:t>
      </w:r>
      <w:r w:rsidRPr="00E15C37">
        <w:rPr>
          <w:rFonts w:ascii="Times New Roman" w:hAnsi="Times New Roman" w:cs="Times New Roman"/>
          <w:sz w:val="20"/>
          <w:szCs w:val="20"/>
          <w:lang w:val="en-US"/>
        </w:rPr>
        <w:t>physical and mental illness, as well as other conditions such as social isolation, depression and anxiety, poverty, delayed medical care, poor nutrition and premature mortality.</w:t>
      </w:r>
    </w:p>
    <w:p w14:paraId="77F64DB6" w14:textId="750973C9" w:rsidR="00FB6BE7" w:rsidRPr="00E15C37" w:rsidRDefault="00FB6BE7" w:rsidP="00862ED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This section provides a more detailed account on some areas where LBTI older women face particular challenges.</w:t>
      </w:r>
    </w:p>
    <w:p w14:paraId="05DF8B28" w14:textId="262FE600" w:rsidR="002F2958" w:rsidRPr="00E15C37" w:rsidRDefault="002F2958"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9" w:name="_Toc69651703"/>
      <w:r w:rsidRPr="00E15C37">
        <w:rPr>
          <w:rFonts w:ascii="Times New Roman" w:eastAsia="Times New Roman" w:hAnsi="Times New Roman" w:cs="Times New Roman"/>
          <w:sz w:val="20"/>
          <w:szCs w:val="20"/>
          <w:lang w:eastAsia="it-IT"/>
        </w:rPr>
        <w:t>Violence</w:t>
      </w:r>
      <w:bookmarkEnd w:id="9"/>
    </w:p>
    <w:p w14:paraId="32F31F31" w14:textId="67DA6116" w:rsidR="002F2958" w:rsidRPr="00E15C37" w:rsidRDefault="002F2958" w:rsidP="00FB6BE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The majority of </w:t>
      </w:r>
      <w:r w:rsidR="00CD40F3" w:rsidRPr="00E15C37">
        <w:rPr>
          <w:rFonts w:ascii="Times New Roman" w:eastAsia="Times New Roman" w:hAnsi="Times New Roman" w:cs="Times New Roman"/>
          <w:sz w:val="20"/>
          <w:szCs w:val="20"/>
          <w:lang w:eastAsia="it-IT"/>
        </w:rPr>
        <w:t>older LBTI</w:t>
      </w:r>
      <w:r w:rsidRPr="00E15C37">
        <w:rPr>
          <w:rFonts w:ascii="Times New Roman" w:eastAsia="Times New Roman" w:hAnsi="Times New Roman" w:cs="Times New Roman"/>
          <w:sz w:val="20"/>
          <w:szCs w:val="20"/>
          <w:lang w:eastAsia="it-IT"/>
        </w:rPr>
        <w:t xml:space="preserve"> women report various violations of personal integrity, represented in experiences of verbal, psychological, physical and sexual violence, which occurred throughout their lives. In general, these are </w:t>
      </w:r>
      <w:r w:rsidR="00CD40F3" w:rsidRPr="00E15C37">
        <w:rPr>
          <w:rFonts w:ascii="Times New Roman" w:eastAsia="Times New Roman" w:hAnsi="Times New Roman" w:cs="Times New Roman"/>
          <w:sz w:val="20"/>
          <w:szCs w:val="20"/>
          <w:lang w:eastAsia="it-IT"/>
        </w:rPr>
        <w:t xml:space="preserve">acts of </w:t>
      </w:r>
      <w:r w:rsidRPr="00E15C37">
        <w:rPr>
          <w:rFonts w:ascii="Times New Roman" w:eastAsia="Times New Roman" w:hAnsi="Times New Roman" w:cs="Times New Roman"/>
          <w:sz w:val="20"/>
          <w:szCs w:val="20"/>
          <w:lang w:eastAsia="it-IT"/>
        </w:rPr>
        <w:t xml:space="preserve">aggression were not reported </w:t>
      </w:r>
      <w:r w:rsidR="00CD40F3" w:rsidRPr="00E15C37">
        <w:rPr>
          <w:rFonts w:ascii="Times New Roman" w:eastAsia="Times New Roman" w:hAnsi="Times New Roman" w:cs="Times New Roman"/>
          <w:sz w:val="20"/>
          <w:szCs w:val="20"/>
          <w:lang w:eastAsia="it-IT"/>
        </w:rPr>
        <w:t xml:space="preserve">to authorities. Even in countries where nowadays there are protective mechanisms, LBTI women do not report past cases of violence against them </w:t>
      </w:r>
      <w:r w:rsidRPr="00E15C37">
        <w:rPr>
          <w:rFonts w:ascii="Times New Roman" w:eastAsia="Times New Roman" w:hAnsi="Times New Roman" w:cs="Times New Roman"/>
          <w:sz w:val="20"/>
          <w:szCs w:val="20"/>
          <w:lang w:eastAsia="it-IT"/>
        </w:rPr>
        <w:t xml:space="preserve">since they occurred mainly during their youth and childhood </w:t>
      </w:r>
      <w:r w:rsidR="00CD40F3" w:rsidRPr="00E15C37">
        <w:rPr>
          <w:rFonts w:ascii="Times New Roman" w:eastAsia="Times New Roman" w:hAnsi="Times New Roman" w:cs="Times New Roman"/>
          <w:sz w:val="20"/>
          <w:szCs w:val="20"/>
          <w:lang w:eastAsia="it-IT"/>
        </w:rPr>
        <w:t xml:space="preserve">when </w:t>
      </w:r>
      <w:r w:rsidRPr="00E15C37">
        <w:rPr>
          <w:rFonts w:ascii="Times New Roman" w:eastAsia="Times New Roman" w:hAnsi="Times New Roman" w:cs="Times New Roman"/>
          <w:sz w:val="20"/>
          <w:szCs w:val="20"/>
          <w:lang w:eastAsia="it-IT"/>
        </w:rPr>
        <w:t xml:space="preserve">there was no legal framework to protect them. In general, there is a lot of distrust in the justice system. It was unthinkable to turn to public servants such as the police, because, on the contrary, they were the main aggressors, as documented even today by various studies. Police abuse was particularly frequent in spaces </w:t>
      </w:r>
      <w:r w:rsidR="00CD40F3" w:rsidRPr="00E15C37">
        <w:rPr>
          <w:rFonts w:ascii="Times New Roman" w:eastAsia="Times New Roman" w:hAnsi="Times New Roman" w:cs="Times New Roman"/>
          <w:sz w:val="20"/>
          <w:szCs w:val="20"/>
          <w:lang w:eastAsia="it-IT"/>
        </w:rPr>
        <w:t>where LGBTI persons were socializing</w:t>
      </w:r>
      <w:r w:rsidRPr="00E15C37">
        <w:rPr>
          <w:rFonts w:ascii="Times New Roman" w:eastAsia="Times New Roman" w:hAnsi="Times New Roman" w:cs="Times New Roman"/>
          <w:sz w:val="20"/>
          <w:szCs w:val="20"/>
          <w:lang w:eastAsia="it-IT"/>
        </w:rPr>
        <w:t xml:space="preserve">, mainly towards gay men, and </w:t>
      </w:r>
      <w:r w:rsidR="00CD40F3" w:rsidRPr="00E15C37">
        <w:rPr>
          <w:rFonts w:ascii="Times New Roman" w:eastAsia="Times New Roman" w:hAnsi="Times New Roman" w:cs="Times New Roman"/>
          <w:sz w:val="20"/>
          <w:szCs w:val="20"/>
          <w:lang w:eastAsia="it-IT"/>
        </w:rPr>
        <w:t xml:space="preserve">this </w:t>
      </w:r>
      <w:r w:rsidRPr="00E15C37">
        <w:rPr>
          <w:rFonts w:ascii="Times New Roman" w:eastAsia="Times New Roman" w:hAnsi="Times New Roman" w:cs="Times New Roman"/>
          <w:sz w:val="20"/>
          <w:szCs w:val="20"/>
          <w:lang w:eastAsia="it-IT"/>
        </w:rPr>
        <w:t xml:space="preserve">is still frequent </w:t>
      </w:r>
      <w:r w:rsidR="00CD40F3" w:rsidRPr="00E15C37">
        <w:rPr>
          <w:rFonts w:ascii="Times New Roman" w:eastAsia="Times New Roman" w:hAnsi="Times New Roman" w:cs="Times New Roman"/>
          <w:sz w:val="20"/>
          <w:szCs w:val="20"/>
          <w:lang w:eastAsia="it-IT"/>
        </w:rPr>
        <w:t xml:space="preserve">for </w:t>
      </w:r>
      <w:r w:rsidRPr="00E15C37">
        <w:rPr>
          <w:rFonts w:ascii="Times New Roman" w:eastAsia="Times New Roman" w:hAnsi="Times New Roman" w:cs="Times New Roman"/>
          <w:sz w:val="20"/>
          <w:szCs w:val="20"/>
          <w:lang w:eastAsia="it-IT"/>
        </w:rPr>
        <w:t>transgender women, even for those who are older adults.</w:t>
      </w:r>
    </w:p>
    <w:p w14:paraId="0DE9C763" w14:textId="53CDBE8A" w:rsidR="002F2958" w:rsidRPr="00E15C37" w:rsidRDefault="002F2958" w:rsidP="00FB6BE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These references to police violence are related to stigmatizing representations that in the past</w:t>
      </w:r>
      <w:r w:rsidR="00CD40F3" w:rsidRPr="00E15C37">
        <w:rPr>
          <w:rFonts w:ascii="Times New Roman" w:eastAsia="Times New Roman" w:hAnsi="Times New Roman" w:cs="Times New Roman"/>
          <w:sz w:val="20"/>
          <w:szCs w:val="20"/>
          <w:lang w:eastAsia="it-IT"/>
        </w:rPr>
        <w:t xml:space="preserve"> (and in many countries in the world in the present)</w:t>
      </w:r>
      <w:r w:rsidRPr="00E15C37">
        <w:rPr>
          <w:rFonts w:ascii="Times New Roman" w:eastAsia="Times New Roman" w:hAnsi="Times New Roman" w:cs="Times New Roman"/>
          <w:sz w:val="20"/>
          <w:szCs w:val="20"/>
          <w:lang w:eastAsia="it-IT"/>
        </w:rPr>
        <w:t xml:space="preserve"> linked </w:t>
      </w:r>
      <w:r w:rsidR="00CD40F3" w:rsidRPr="00E15C37">
        <w:rPr>
          <w:rFonts w:ascii="Times New Roman" w:eastAsia="Times New Roman" w:hAnsi="Times New Roman" w:cs="Times New Roman"/>
          <w:sz w:val="20"/>
          <w:szCs w:val="20"/>
          <w:lang w:eastAsia="it-IT"/>
        </w:rPr>
        <w:t xml:space="preserve">LBTI </w:t>
      </w:r>
      <w:r w:rsidRPr="00E15C37">
        <w:rPr>
          <w:rFonts w:ascii="Times New Roman" w:eastAsia="Times New Roman" w:hAnsi="Times New Roman" w:cs="Times New Roman"/>
          <w:sz w:val="20"/>
          <w:szCs w:val="20"/>
          <w:lang w:eastAsia="it-IT"/>
        </w:rPr>
        <w:t>women to crime</w:t>
      </w:r>
      <w:r w:rsidR="00CD40F3"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w:t>
      </w:r>
      <w:r w:rsidR="00CD40F3" w:rsidRPr="00E15C37">
        <w:rPr>
          <w:rFonts w:ascii="Times New Roman" w:eastAsia="Times New Roman" w:hAnsi="Times New Roman" w:cs="Times New Roman"/>
          <w:sz w:val="20"/>
          <w:szCs w:val="20"/>
          <w:lang w:eastAsia="it-IT"/>
        </w:rPr>
        <w:t>‘i</w:t>
      </w:r>
      <w:r w:rsidRPr="00E15C37">
        <w:rPr>
          <w:rFonts w:ascii="Times New Roman" w:eastAsia="Times New Roman" w:hAnsi="Times New Roman" w:cs="Times New Roman"/>
          <w:sz w:val="20"/>
          <w:szCs w:val="20"/>
          <w:lang w:eastAsia="it-IT"/>
        </w:rPr>
        <w:t>mmorality</w:t>
      </w:r>
      <w:r w:rsidR="00CD40F3"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perversion or degeneracy. The security routines carried out by the police in different areas are moments in which this prejudicial action of public servants that have created a criminalized representation of LGBTI people continues to be identified today; this negative relationship and criminalization extends to private security personnel and the custody personnel of penitentiary </w:t>
      </w:r>
      <w:r w:rsidR="00CD40F3" w:rsidRPr="00E15C37">
        <w:rPr>
          <w:rFonts w:ascii="Times New Roman" w:eastAsia="Times New Roman" w:hAnsi="Times New Roman" w:cs="Times New Roman"/>
          <w:sz w:val="20"/>
          <w:szCs w:val="20"/>
          <w:lang w:eastAsia="it-IT"/>
        </w:rPr>
        <w:t>centres</w:t>
      </w:r>
      <w:r w:rsidRPr="00E15C37">
        <w:rPr>
          <w:rFonts w:ascii="Times New Roman" w:eastAsia="Times New Roman" w:hAnsi="Times New Roman" w:cs="Times New Roman"/>
          <w:sz w:val="20"/>
          <w:szCs w:val="20"/>
          <w:lang w:eastAsia="it-IT"/>
        </w:rPr>
        <w:t>.</w:t>
      </w:r>
    </w:p>
    <w:p w14:paraId="65D9CACD" w14:textId="0174CDD0" w:rsidR="002F2958" w:rsidRPr="00E15C37" w:rsidRDefault="00CD40F3" w:rsidP="00FB6BE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For example, in Latin America, i</w:t>
      </w:r>
      <w:r w:rsidR="002F2958" w:rsidRPr="00E15C37">
        <w:rPr>
          <w:rFonts w:ascii="Times New Roman" w:eastAsia="Times New Roman" w:hAnsi="Times New Roman" w:cs="Times New Roman"/>
          <w:sz w:val="20"/>
          <w:szCs w:val="20"/>
          <w:lang w:eastAsia="it-IT"/>
        </w:rPr>
        <w:t>n this environment of criminalization</w:t>
      </w:r>
      <w:r w:rsidRPr="00E15C37">
        <w:rPr>
          <w:rFonts w:ascii="Times New Roman" w:eastAsia="Times New Roman" w:hAnsi="Times New Roman" w:cs="Times New Roman"/>
          <w:sz w:val="20"/>
          <w:szCs w:val="20"/>
          <w:lang w:eastAsia="it-IT"/>
        </w:rPr>
        <w:t>,</w:t>
      </w:r>
      <w:r w:rsidR="002F2958" w:rsidRPr="00E15C37">
        <w:rPr>
          <w:rFonts w:ascii="Times New Roman" w:eastAsia="Times New Roman" w:hAnsi="Times New Roman" w:cs="Times New Roman"/>
          <w:sz w:val="20"/>
          <w:szCs w:val="20"/>
          <w:lang w:eastAsia="it-IT"/>
        </w:rPr>
        <w:t xml:space="preserve"> the police played (and still plays) a moralizing role, in which their violent actions are somehow justified because they were dealing with people who were not </w:t>
      </w:r>
      <w:r w:rsidRPr="00E15C37">
        <w:rPr>
          <w:rFonts w:ascii="Times New Roman" w:eastAsia="Times New Roman" w:hAnsi="Times New Roman" w:cs="Times New Roman"/>
          <w:sz w:val="20"/>
          <w:szCs w:val="20"/>
          <w:lang w:eastAsia="it-IT"/>
        </w:rPr>
        <w:t>‘</w:t>
      </w:r>
      <w:r w:rsidR="002F2958" w:rsidRPr="00E15C37">
        <w:rPr>
          <w:rFonts w:ascii="Times New Roman" w:eastAsia="Times New Roman" w:hAnsi="Times New Roman" w:cs="Times New Roman"/>
          <w:sz w:val="20"/>
          <w:szCs w:val="20"/>
          <w:lang w:eastAsia="it-IT"/>
        </w:rPr>
        <w:t>good</w:t>
      </w:r>
      <w:r w:rsidRPr="00E15C37">
        <w:rPr>
          <w:rFonts w:ascii="Times New Roman" w:eastAsia="Times New Roman" w:hAnsi="Times New Roman" w:cs="Times New Roman"/>
          <w:sz w:val="20"/>
          <w:szCs w:val="20"/>
          <w:lang w:eastAsia="it-IT"/>
        </w:rPr>
        <w:t>’</w:t>
      </w:r>
      <w:r w:rsidR="002F2958" w:rsidRPr="00E15C37">
        <w:rPr>
          <w:rFonts w:ascii="Times New Roman" w:eastAsia="Times New Roman" w:hAnsi="Times New Roman" w:cs="Times New Roman"/>
          <w:sz w:val="20"/>
          <w:szCs w:val="20"/>
          <w:lang w:eastAsia="it-IT"/>
        </w:rPr>
        <w:t xml:space="preserve">. The moralizing role is represented in the fact of stripping, exposing the bodies of lesbians and trans women and subjecting them to aggressive routines of psychological torture. These </w:t>
      </w:r>
      <w:r w:rsidRPr="00E15C37">
        <w:rPr>
          <w:rFonts w:ascii="Times New Roman" w:eastAsia="Times New Roman" w:hAnsi="Times New Roman" w:cs="Times New Roman"/>
          <w:sz w:val="20"/>
          <w:szCs w:val="20"/>
          <w:lang w:eastAsia="it-IT"/>
        </w:rPr>
        <w:t>behaviours</w:t>
      </w:r>
      <w:r w:rsidR="002F2958" w:rsidRPr="00E15C37">
        <w:rPr>
          <w:rFonts w:ascii="Times New Roman" w:eastAsia="Times New Roman" w:hAnsi="Times New Roman" w:cs="Times New Roman"/>
          <w:sz w:val="20"/>
          <w:szCs w:val="20"/>
          <w:lang w:eastAsia="it-IT"/>
        </w:rPr>
        <w:t xml:space="preserve"> were so normalized in the past that many older trans women describe them even without pointing them out as very serious.</w:t>
      </w:r>
    </w:p>
    <w:p w14:paraId="63B2F9EB" w14:textId="0EC40DD4" w:rsidR="002F2958" w:rsidRPr="00E15C37" w:rsidRDefault="002F2958" w:rsidP="00FB6BE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Older lesbians with masculine gender expressions or read by others as masculine report high level of violence represented in physical, verbal and sexual aggressions in the family or close social environment</w:t>
      </w:r>
      <w:r w:rsidR="00CD40F3" w:rsidRPr="00E15C37">
        <w:rPr>
          <w:rFonts w:ascii="Times New Roman" w:eastAsia="Times New Roman" w:hAnsi="Times New Roman" w:cs="Times New Roman"/>
          <w:sz w:val="20"/>
          <w:szCs w:val="20"/>
          <w:lang w:eastAsia="it-IT"/>
        </w:rPr>
        <w:t xml:space="preserve">. This </w:t>
      </w:r>
      <w:r w:rsidRPr="00E15C37">
        <w:rPr>
          <w:rFonts w:ascii="Times New Roman" w:eastAsia="Times New Roman" w:hAnsi="Times New Roman" w:cs="Times New Roman"/>
          <w:sz w:val="20"/>
          <w:szCs w:val="20"/>
          <w:lang w:eastAsia="it-IT"/>
        </w:rPr>
        <w:t>led to early abandonment and expulsion from the family environment, including experiences of homelessness or very limited access to housing, even in cases of lesbians who come from families with medium and high incomes. For trans women and transgender people it is possible to find all these situations in a more extreme form.</w:t>
      </w:r>
    </w:p>
    <w:p w14:paraId="32BF6ABE" w14:textId="2E49B328" w:rsidR="00EE64B4" w:rsidRPr="00E15C37" w:rsidRDefault="00EE64B4" w:rsidP="00A769F8">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eastAsia="Times New Roman" w:hAnsi="Times New Roman" w:cs="Times New Roman"/>
          <w:b/>
          <w:bCs/>
          <w:sz w:val="20"/>
          <w:szCs w:val="20"/>
          <w:lang w:eastAsia="it-IT"/>
        </w:rPr>
      </w:pPr>
      <w:r w:rsidRPr="00E15C37">
        <w:rPr>
          <w:rFonts w:ascii="Times New Roman" w:eastAsia="Times New Roman" w:hAnsi="Times New Roman" w:cs="Times New Roman"/>
          <w:b/>
          <w:bCs/>
          <w:sz w:val="20"/>
          <w:szCs w:val="20"/>
          <w:lang w:eastAsia="it-IT"/>
        </w:rPr>
        <w:t>Marsha Wetzel</w:t>
      </w:r>
      <w:r w:rsidR="00C63E04" w:rsidRPr="00E15C37">
        <w:rPr>
          <w:rFonts w:ascii="Times New Roman" w:eastAsia="Times New Roman" w:hAnsi="Times New Roman" w:cs="Times New Roman"/>
          <w:b/>
          <w:bCs/>
          <w:sz w:val="20"/>
          <w:szCs w:val="20"/>
          <w:lang w:eastAsia="it-IT"/>
        </w:rPr>
        <w:t>’s</w:t>
      </w:r>
      <w:r w:rsidRPr="00E15C37">
        <w:rPr>
          <w:rFonts w:ascii="Times New Roman" w:eastAsia="Times New Roman" w:hAnsi="Times New Roman" w:cs="Times New Roman"/>
          <w:b/>
          <w:bCs/>
          <w:sz w:val="20"/>
          <w:szCs w:val="20"/>
          <w:lang w:eastAsia="it-IT"/>
        </w:rPr>
        <w:t xml:space="preserve"> case</w:t>
      </w:r>
      <w:r w:rsidR="00CD40F3" w:rsidRPr="00E15C37">
        <w:rPr>
          <w:rFonts w:ascii="Times New Roman" w:eastAsia="Times New Roman" w:hAnsi="Times New Roman" w:cs="Times New Roman"/>
          <w:b/>
          <w:bCs/>
          <w:sz w:val="20"/>
          <w:szCs w:val="20"/>
          <w:lang w:eastAsia="it-IT"/>
        </w:rPr>
        <w:t xml:space="preserve"> (United States)</w:t>
      </w:r>
      <w:r w:rsidRPr="00E15C37">
        <w:rPr>
          <w:rStyle w:val="FootnoteReference"/>
          <w:rFonts w:ascii="Times New Roman" w:eastAsia="Times New Roman" w:hAnsi="Times New Roman" w:cs="Times New Roman"/>
          <w:b/>
          <w:bCs/>
          <w:sz w:val="20"/>
          <w:szCs w:val="20"/>
          <w:lang w:eastAsia="it-IT"/>
        </w:rPr>
        <w:footnoteReference w:id="30"/>
      </w:r>
    </w:p>
    <w:p w14:paraId="662623AE" w14:textId="08E3A2E4" w:rsidR="00EE64B4" w:rsidRPr="00E15C37" w:rsidRDefault="00EE64B4" w:rsidP="00DD0CC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Marsha Wetzel</w:t>
      </w:r>
      <w:r w:rsidR="00CD40F3" w:rsidRPr="00E15C37">
        <w:rPr>
          <w:rFonts w:ascii="Times New Roman" w:eastAsia="Times New Roman" w:hAnsi="Times New Roman" w:cs="Times New Roman"/>
          <w:sz w:val="20"/>
          <w:szCs w:val="20"/>
          <w:lang w:eastAsia="it-IT"/>
        </w:rPr>
        <w:t xml:space="preserve">, </w:t>
      </w:r>
      <w:r w:rsidRPr="00E15C37">
        <w:rPr>
          <w:rFonts w:ascii="Times New Roman" w:eastAsia="Times New Roman" w:hAnsi="Times New Roman" w:cs="Times New Roman"/>
          <w:sz w:val="20"/>
          <w:szCs w:val="20"/>
          <w:lang w:eastAsia="it-IT"/>
        </w:rPr>
        <w:t>a 74-year-old lesbian woman</w:t>
      </w:r>
      <w:r w:rsidR="00CD40F3"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was physically and verbally assaulted inside the facilities of Glen St Andrew, a nursing home located in Illinois, United States in 2017.</w:t>
      </w:r>
    </w:p>
    <w:p w14:paraId="55C959B4" w14:textId="526E4C52" w:rsidR="00CD40F3" w:rsidRPr="00E15C37" w:rsidRDefault="00CD40F3" w:rsidP="00DD0CC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lastRenderedPageBreak/>
        <w:t xml:space="preserve">After arriving at St Andrew, Wetzel spoke openly to staff and other residents about her sexual orientation. She was met with intolerance from many of them. Wetzel was subjected to multiple verbal assaults and threats, as well as physical violence. </w:t>
      </w:r>
    </w:p>
    <w:p w14:paraId="1FECBE00" w14:textId="33E2944F" w:rsidR="00CD40F3" w:rsidRPr="00E15C37" w:rsidRDefault="00CD40F3" w:rsidP="00DD0CC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Wetzel was dependent on a motorized scooter. At one time, one resident rammed his walker into Wetzel’s scooter forcefully enough to knock her off a ramp. Another resident bashed her wheelchair into a dining table that she occupied, flipping the table on top of Wetzel. In yet another incident, Wetzel was struck in the back of the head while alone in the mailroom; the blow was hard enough to push her from her scooter, and she suffered a bump on her head and a black eye. She did not see the assailant, but the person said “homo” when attacking her. Wetzel also had two abusive trips in the elevator. During the first, a resident spat on her and hurled slurs. During the second, a group of residents were together in the elevator when one of them again hit Wetzel’s scooter with his walker.</w:t>
      </w:r>
    </w:p>
    <w:p w14:paraId="16606089" w14:textId="2AFEA299" w:rsidR="00CD40F3" w:rsidRPr="00E15C37" w:rsidRDefault="00CD40F3" w:rsidP="00DD0CC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Wetzel routinely reported the verbal and physical abuse to St</w:t>
      </w:r>
      <w:r w:rsidRPr="00E15C37">
        <w:rPr>
          <w:rFonts w:ascii="Times New Roman" w:eastAsia="Times New Roman" w:hAnsi="Times New Roman" w:cs="Times New Roman"/>
          <w:sz w:val="20"/>
          <w:szCs w:val="20"/>
          <w:lang w:val="en-US" w:eastAsia="it-IT"/>
        </w:rPr>
        <w:t xml:space="preserve"> </w:t>
      </w:r>
      <w:r w:rsidRPr="00E15C37">
        <w:rPr>
          <w:rFonts w:ascii="Times New Roman" w:eastAsia="Times New Roman" w:hAnsi="Times New Roman" w:cs="Times New Roman"/>
          <w:sz w:val="20"/>
          <w:szCs w:val="20"/>
          <w:lang w:eastAsia="it-IT"/>
        </w:rPr>
        <w:t xml:space="preserve">Andrew’s staff. Wetzel’s initial complaints won her a brief respite, </w:t>
      </w:r>
      <w:r w:rsidR="00697DCD" w:rsidRPr="00E15C37">
        <w:rPr>
          <w:rFonts w:ascii="Times New Roman" w:eastAsia="Times New Roman" w:hAnsi="Times New Roman" w:cs="Times New Roman"/>
          <w:sz w:val="20"/>
          <w:szCs w:val="20"/>
          <w:lang w:val="en-US" w:eastAsia="it-IT"/>
        </w:rPr>
        <w:t>b</w:t>
      </w:r>
      <w:r w:rsidRPr="00E15C37">
        <w:rPr>
          <w:rFonts w:ascii="Times New Roman" w:eastAsia="Times New Roman" w:hAnsi="Times New Roman" w:cs="Times New Roman"/>
          <w:sz w:val="20"/>
          <w:szCs w:val="20"/>
          <w:lang w:eastAsia="it-IT"/>
        </w:rPr>
        <w:t xml:space="preserve">ut otherwise </w:t>
      </w:r>
      <w:r w:rsidR="00697DCD" w:rsidRPr="00E15C37">
        <w:rPr>
          <w:rFonts w:ascii="Times New Roman" w:eastAsia="Times New Roman" w:hAnsi="Times New Roman" w:cs="Times New Roman"/>
          <w:sz w:val="20"/>
          <w:szCs w:val="20"/>
          <w:lang w:eastAsia="it-IT"/>
        </w:rPr>
        <w:t xml:space="preserve">the management </w:t>
      </w:r>
      <w:r w:rsidRPr="00E15C37">
        <w:rPr>
          <w:rFonts w:ascii="Times New Roman" w:eastAsia="Times New Roman" w:hAnsi="Times New Roman" w:cs="Times New Roman"/>
          <w:sz w:val="20"/>
          <w:szCs w:val="20"/>
          <w:lang w:eastAsia="it-IT"/>
        </w:rPr>
        <w:t>w</w:t>
      </w:r>
      <w:r w:rsidR="00697DCD" w:rsidRPr="00E15C37">
        <w:rPr>
          <w:rFonts w:ascii="Times New Roman" w:eastAsia="Times New Roman" w:hAnsi="Times New Roman" w:cs="Times New Roman"/>
          <w:sz w:val="20"/>
          <w:szCs w:val="20"/>
          <w:lang w:val="en-US" w:eastAsia="it-IT"/>
        </w:rPr>
        <w:t>as</w:t>
      </w:r>
      <w:r w:rsidRPr="00E15C37">
        <w:rPr>
          <w:rFonts w:ascii="Times New Roman" w:eastAsia="Times New Roman" w:hAnsi="Times New Roman" w:cs="Times New Roman"/>
          <w:sz w:val="20"/>
          <w:szCs w:val="20"/>
          <w:lang w:eastAsia="it-IT"/>
        </w:rPr>
        <w:t xml:space="preserve"> apathetic. They told Wetzel not to worry about the harassment, dismissed the conduct as accidental, denied Wetzel’s accounts, and branded her a liar. </w:t>
      </w:r>
      <w:r w:rsidR="00697DCD" w:rsidRPr="00E15C37">
        <w:rPr>
          <w:rFonts w:ascii="Times New Roman" w:eastAsia="Times New Roman" w:hAnsi="Times New Roman" w:cs="Times New Roman"/>
          <w:sz w:val="20"/>
          <w:szCs w:val="20"/>
          <w:lang w:val="en-US" w:eastAsia="it-IT"/>
        </w:rPr>
        <w:t>Moreover, the management took affirmative steps to retaliate against Wetzel for her complaints. For example, they relegated Wetzel to a less desirable dining room location, barred her from the lobby except to get coffee, halted her cleaning services, and falsely accused Wetzel of smoking in her room in violation of St Andrew’s policy. Early one morning, two staff members woke Wetzel up and again accused her of smoking in her room. When she said that she had been sleep‐ ing, one of them slapped her across the face.</w:t>
      </w:r>
    </w:p>
    <w:p w14:paraId="24ACC54A" w14:textId="72D8ECAD" w:rsidR="00697DCD" w:rsidRPr="00E15C37" w:rsidRDefault="00697DCD" w:rsidP="00DD0CC3">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Lambda Legal</w:t>
      </w:r>
      <w:r w:rsidR="00DD0CC3" w:rsidRPr="00E15C37">
        <w:rPr>
          <w:rFonts w:ascii="Times New Roman" w:eastAsia="Times New Roman" w:hAnsi="Times New Roman" w:cs="Times New Roman"/>
          <w:sz w:val="20"/>
          <w:szCs w:val="20"/>
          <w:lang w:val="en-US" w:eastAsia="it-IT"/>
        </w:rPr>
        <w:t>, a non-profit legal organization supporting LGBT people,</w:t>
      </w:r>
      <w:r w:rsidRPr="00E15C37">
        <w:rPr>
          <w:rFonts w:ascii="Times New Roman" w:eastAsia="Times New Roman" w:hAnsi="Times New Roman" w:cs="Times New Roman"/>
          <w:sz w:val="20"/>
          <w:szCs w:val="20"/>
          <w:lang w:val="en-US" w:eastAsia="it-IT"/>
        </w:rPr>
        <w:t xml:space="preserve"> </w:t>
      </w:r>
      <w:r w:rsidR="00DD0CC3" w:rsidRPr="00E15C37">
        <w:rPr>
          <w:rFonts w:ascii="Times New Roman" w:eastAsia="Times New Roman" w:hAnsi="Times New Roman" w:cs="Times New Roman"/>
          <w:sz w:val="20"/>
          <w:szCs w:val="20"/>
          <w:lang w:val="en-US" w:eastAsia="it-IT"/>
        </w:rPr>
        <w:t>filed a federal lawsuit on behalf of Wetzel against the Glen St Andrew Living Community</w:t>
      </w:r>
      <w:r w:rsidR="00DD0CC3" w:rsidRPr="00E15C37">
        <w:rPr>
          <w:rStyle w:val="FootnoteReference"/>
          <w:rFonts w:ascii="Times New Roman" w:eastAsia="Times New Roman" w:hAnsi="Times New Roman" w:cs="Times New Roman"/>
          <w:sz w:val="20"/>
          <w:szCs w:val="20"/>
          <w:lang w:val="en-US" w:eastAsia="it-IT"/>
        </w:rPr>
        <w:footnoteReference w:id="31"/>
      </w:r>
      <w:r w:rsidR="00DD0CC3" w:rsidRPr="00E15C37">
        <w:rPr>
          <w:rFonts w:ascii="Times New Roman" w:eastAsia="Times New Roman" w:hAnsi="Times New Roman" w:cs="Times New Roman"/>
          <w:sz w:val="20"/>
          <w:szCs w:val="20"/>
          <w:lang w:val="en-US" w:eastAsia="it-IT"/>
        </w:rPr>
        <w:t>. In</w:t>
      </w:r>
      <w:r w:rsidRPr="00E15C37">
        <w:rPr>
          <w:rFonts w:ascii="Times New Roman" w:eastAsia="Times New Roman" w:hAnsi="Times New Roman" w:cs="Times New Roman"/>
          <w:sz w:val="20"/>
          <w:szCs w:val="20"/>
          <w:lang w:eastAsia="it-IT"/>
        </w:rPr>
        <w:t xml:space="preserve"> a groundbreaking decision, the Seventh Circuit Court of Appeals ruled that a landlord may be held liable under the Fair Housing Act for failing to protect a tenant from known, discriminatory harassment at the hands of other tenants</w:t>
      </w:r>
      <w:r w:rsidR="00DD0CC3" w:rsidRPr="00E15C37">
        <w:rPr>
          <w:rStyle w:val="FootnoteReference"/>
          <w:rFonts w:ascii="Times New Roman" w:eastAsia="Times New Roman" w:hAnsi="Times New Roman" w:cs="Times New Roman"/>
          <w:sz w:val="20"/>
          <w:szCs w:val="20"/>
          <w:lang w:eastAsia="it-IT"/>
        </w:rPr>
        <w:footnoteReference w:id="32"/>
      </w:r>
      <w:r w:rsidRPr="00E15C37">
        <w:rPr>
          <w:rFonts w:ascii="Times New Roman" w:eastAsia="Times New Roman" w:hAnsi="Times New Roman" w:cs="Times New Roman"/>
          <w:sz w:val="20"/>
          <w:szCs w:val="20"/>
          <w:lang w:val="en-US" w:eastAsia="it-IT"/>
        </w:rPr>
        <w:t>.</w:t>
      </w:r>
    </w:p>
    <w:p w14:paraId="06FC95CC" w14:textId="2FDD6A5A" w:rsidR="00DD0CC3" w:rsidRPr="00E15C37" w:rsidRDefault="00DD0CC3" w:rsidP="00DD0CC3">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This case demonstrates that older LBTI women find themselves in violent environments and may be harassed by peers and social support representatives. Fortunately, Marsha Wetzel was able to find legal support, file a lawsuit and receive some protection. In most of the situations, however, and in the majority of countries in the world older LBTI women do not have any support and are totally ignored if not re-victimized, by authorities.</w:t>
      </w:r>
    </w:p>
    <w:p w14:paraId="50151576" w14:textId="6515A073" w:rsidR="009A52CA" w:rsidRPr="00E15C37" w:rsidRDefault="009A52CA"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0" w:name="_Toc69651704"/>
      <w:r w:rsidRPr="00E15C37">
        <w:rPr>
          <w:rFonts w:ascii="Times New Roman" w:eastAsia="Times New Roman" w:hAnsi="Times New Roman" w:cs="Times New Roman"/>
          <w:sz w:val="20"/>
          <w:szCs w:val="20"/>
          <w:lang w:eastAsia="it-IT"/>
        </w:rPr>
        <w:t xml:space="preserve">Economic </w:t>
      </w:r>
      <w:r w:rsidR="00002D73" w:rsidRPr="00E15C37">
        <w:rPr>
          <w:rFonts w:ascii="Times New Roman" w:eastAsia="Times New Roman" w:hAnsi="Times New Roman" w:cs="Times New Roman"/>
          <w:sz w:val="20"/>
          <w:szCs w:val="20"/>
          <w:lang w:eastAsia="it-IT"/>
        </w:rPr>
        <w:t>vulnerability</w:t>
      </w:r>
      <w:r w:rsidRPr="00E15C37">
        <w:rPr>
          <w:rFonts w:ascii="Times New Roman" w:eastAsia="Times New Roman" w:hAnsi="Times New Roman" w:cs="Times New Roman"/>
          <w:sz w:val="20"/>
          <w:szCs w:val="20"/>
          <w:lang w:eastAsia="it-IT"/>
        </w:rPr>
        <w:t xml:space="preserve"> and poverty</w:t>
      </w:r>
      <w:bookmarkEnd w:id="10"/>
    </w:p>
    <w:p w14:paraId="59A3A087" w14:textId="77777777" w:rsidR="00642E43" w:rsidRPr="00E15C37" w:rsidRDefault="00642E43" w:rsidP="00642E43">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The intersections of LBTI women’s lives led to them being in a more precarious situation in terms of finance and property. As older persons, they are affected by ageism in labour markets. For example, many countries still allow strict age restrictions in job </w:t>
      </w:r>
      <w:r w:rsidR="00C81BB1" w:rsidRPr="00E15C37">
        <w:rPr>
          <w:rFonts w:ascii="Times New Roman" w:eastAsia="Times New Roman" w:hAnsi="Times New Roman" w:cs="Times New Roman"/>
          <w:sz w:val="20"/>
          <w:szCs w:val="20"/>
          <w:lang w:eastAsia="it-IT"/>
        </w:rPr>
        <w:t>advertisement</w:t>
      </w:r>
      <w:r w:rsidRPr="00E15C37">
        <w:rPr>
          <w:rFonts w:ascii="Times New Roman" w:eastAsia="Times New Roman" w:hAnsi="Times New Roman" w:cs="Times New Roman"/>
          <w:sz w:val="20"/>
          <w:szCs w:val="20"/>
          <w:lang w:eastAsia="it-IT"/>
        </w:rPr>
        <w:t xml:space="preserve">. As women, they are affected by </w:t>
      </w:r>
      <w:r w:rsidR="009A52CA" w:rsidRPr="00E15C37">
        <w:rPr>
          <w:rFonts w:ascii="Times New Roman" w:eastAsia="Times New Roman" w:hAnsi="Times New Roman" w:cs="Times New Roman"/>
          <w:sz w:val="20"/>
          <w:szCs w:val="20"/>
          <w:lang w:eastAsia="it-IT"/>
        </w:rPr>
        <w:t>gender pay gap result</w:t>
      </w:r>
      <w:r w:rsidRPr="00E15C37">
        <w:rPr>
          <w:rFonts w:ascii="Times New Roman" w:eastAsia="Times New Roman" w:hAnsi="Times New Roman" w:cs="Times New Roman"/>
          <w:sz w:val="20"/>
          <w:szCs w:val="20"/>
          <w:lang w:eastAsia="it-IT"/>
        </w:rPr>
        <w:t xml:space="preserve">ing </w:t>
      </w:r>
      <w:r w:rsidR="009A52CA" w:rsidRPr="00E15C37">
        <w:rPr>
          <w:rFonts w:ascii="Times New Roman" w:eastAsia="Times New Roman" w:hAnsi="Times New Roman" w:cs="Times New Roman"/>
          <w:sz w:val="20"/>
          <w:szCs w:val="20"/>
          <w:lang w:eastAsia="it-IT"/>
        </w:rPr>
        <w:t>in lower pensions.</w:t>
      </w:r>
      <w:r w:rsidRPr="00E15C37">
        <w:rPr>
          <w:rFonts w:ascii="Times New Roman" w:eastAsia="Times New Roman" w:hAnsi="Times New Roman" w:cs="Times New Roman"/>
          <w:sz w:val="20"/>
          <w:szCs w:val="20"/>
          <w:lang w:eastAsia="it-IT"/>
        </w:rPr>
        <w:t xml:space="preserve"> However, LBTI women are also subjected to exclusion and discrimination in economic life because of their SOGIESC.</w:t>
      </w:r>
    </w:p>
    <w:p w14:paraId="108F3A89" w14:textId="337509D3" w:rsidR="00642E43" w:rsidRPr="00E15C37" w:rsidRDefault="00642E43" w:rsidP="00642E43">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 xml:space="preserve">As noted by the Independent Expert on </w:t>
      </w:r>
      <w:r w:rsidRPr="00E15C37">
        <w:rPr>
          <w:rFonts w:ascii="Times New Roman" w:eastAsia="Times New Roman" w:hAnsi="Times New Roman" w:cs="Times New Roman"/>
          <w:sz w:val="20"/>
          <w:szCs w:val="20"/>
          <w:lang w:val="en-US" w:eastAsia="it-IT"/>
        </w:rPr>
        <w:t>protection against violence and discrimination based on sexual orientation and gender identity, ‘</w:t>
      </w:r>
      <w:r w:rsidRPr="00E15C37">
        <w:rPr>
          <w:rFonts w:ascii="Times New Roman" w:eastAsia="Times New Roman" w:hAnsi="Times New Roman" w:cs="Times New Roman"/>
          <w:sz w:val="20"/>
          <w:szCs w:val="20"/>
          <w:lang w:eastAsia="it-IT"/>
        </w:rPr>
        <w:t>discrimination in employment can mean that LGBT individuals have contributed less to pension schemes and therefore have less income later in life</w:t>
      </w:r>
      <w:r w:rsidRPr="00E15C37">
        <w:rPr>
          <w:rFonts w:ascii="Times New Roman" w:eastAsia="Times New Roman" w:hAnsi="Times New Roman" w:cs="Times New Roman"/>
          <w:sz w:val="20"/>
          <w:szCs w:val="20"/>
          <w:lang w:val="en-US" w:eastAsia="it-IT"/>
        </w:rPr>
        <w:t xml:space="preserve"> (…). </w:t>
      </w:r>
      <w:r w:rsidRPr="00E15C37">
        <w:rPr>
          <w:rFonts w:ascii="Times New Roman" w:eastAsia="Times New Roman" w:hAnsi="Times New Roman" w:cs="Times New Roman"/>
          <w:sz w:val="20"/>
          <w:szCs w:val="20"/>
          <w:lang w:eastAsia="it-IT"/>
        </w:rPr>
        <w:t>They might not be able to legally leave property to a surviving partner</w:t>
      </w:r>
      <w:r w:rsidRPr="00E15C37">
        <w:rPr>
          <w:rFonts w:ascii="Times New Roman" w:eastAsia="Times New Roman" w:hAnsi="Times New Roman" w:cs="Times New Roman"/>
          <w:sz w:val="20"/>
          <w:szCs w:val="20"/>
          <w:lang w:val="en-US" w:eastAsia="it-IT"/>
        </w:rPr>
        <w:t>’</w:t>
      </w:r>
      <w:r w:rsidRPr="00E15C37">
        <w:rPr>
          <w:rStyle w:val="FootnoteReference"/>
          <w:rFonts w:ascii="Times New Roman" w:eastAsia="Times New Roman" w:hAnsi="Times New Roman" w:cs="Times New Roman"/>
          <w:sz w:val="20"/>
          <w:szCs w:val="20"/>
          <w:lang w:val="en-US" w:eastAsia="it-IT"/>
        </w:rPr>
        <w:footnoteReference w:id="33"/>
      </w:r>
      <w:r w:rsidRPr="00E15C37">
        <w:rPr>
          <w:rFonts w:ascii="Times New Roman" w:eastAsia="Times New Roman" w:hAnsi="Times New Roman" w:cs="Times New Roman"/>
          <w:sz w:val="20"/>
          <w:szCs w:val="20"/>
          <w:lang w:val="en-US" w:eastAsia="it-IT"/>
        </w:rPr>
        <w:t>.</w:t>
      </w:r>
    </w:p>
    <w:p w14:paraId="2C06A0DF" w14:textId="51D0B3BA" w:rsidR="00722DE4" w:rsidRPr="00E15C37" w:rsidRDefault="002B7570" w:rsidP="00642E43">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According to a research conducted by SAGE in the United States, LGBT older women are more concerned than LGBT older men with having enough money to live on (57 per cent vs 49 per cent)</w:t>
      </w:r>
      <w:r w:rsidRPr="00E15C37">
        <w:rPr>
          <w:rStyle w:val="FootnoteReference"/>
          <w:rFonts w:ascii="Times New Roman" w:eastAsia="Times New Roman" w:hAnsi="Times New Roman" w:cs="Times New Roman"/>
          <w:sz w:val="20"/>
          <w:szCs w:val="20"/>
          <w:lang w:eastAsia="it-IT"/>
        </w:rPr>
        <w:footnoteReference w:id="34"/>
      </w:r>
      <w:r w:rsidRPr="00E15C37">
        <w:rPr>
          <w:rFonts w:ascii="Times New Roman" w:eastAsia="Times New Roman" w:hAnsi="Times New Roman" w:cs="Times New Roman"/>
          <w:sz w:val="20"/>
          <w:szCs w:val="20"/>
          <w:lang w:eastAsia="it-IT"/>
        </w:rPr>
        <w:t>.</w:t>
      </w:r>
    </w:p>
    <w:p w14:paraId="0C00B949" w14:textId="71C95C36" w:rsidR="00A017A6" w:rsidRPr="00E15C37" w:rsidRDefault="00A017A6" w:rsidP="00E454A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Many LBTI women do not finish their studies or do not achieve a solid professional training because of stigma and discrimination</w:t>
      </w:r>
      <w:r w:rsidR="00642E43" w:rsidRPr="00E15C37">
        <w:rPr>
          <w:rFonts w:ascii="Times New Roman" w:eastAsia="Times New Roman" w:hAnsi="Times New Roman" w:cs="Times New Roman"/>
          <w:sz w:val="20"/>
          <w:szCs w:val="20"/>
          <w:lang w:eastAsia="it-IT"/>
        </w:rPr>
        <w:t xml:space="preserve"> based on their SOGIESC</w:t>
      </w:r>
      <w:r w:rsidRPr="00E15C37">
        <w:rPr>
          <w:rFonts w:ascii="Times New Roman" w:eastAsia="Times New Roman" w:hAnsi="Times New Roman" w:cs="Times New Roman"/>
          <w:sz w:val="20"/>
          <w:szCs w:val="20"/>
          <w:lang w:eastAsia="it-IT"/>
        </w:rPr>
        <w:t xml:space="preserve">, which affects job opportunities and their personal </w:t>
      </w:r>
      <w:r w:rsidR="00642E43" w:rsidRPr="00E15C37">
        <w:rPr>
          <w:rFonts w:ascii="Times New Roman" w:eastAsia="Times New Roman" w:hAnsi="Times New Roman" w:cs="Times New Roman"/>
          <w:sz w:val="20"/>
          <w:szCs w:val="20"/>
          <w:lang w:eastAsia="it-IT"/>
        </w:rPr>
        <w:t>economic situations</w:t>
      </w:r>
      <w:r w:rsidRPr="00E15C37">
        <w:rPr>
          <w:rFonts w:ascii="Times New Roman" w:eastAsia="Times New Roman" w:hAnsi="Times New Roman" w:cs="Times New Roman"/>
          <w:sz w:val="20"/>
          <w:szCs w:val="20"/>
          <w:lang w:eastAsia="it-IT"/>
        </w:rPr>
        <w:t>, so they do not have the same opportunities to age in a healthy way.</w:t>
      </w:r>
    </w:p>
    <w:p w14:paraId="4C45B31A" w14:textId="0D1F4695" w:rsidR="00CC2CAA" w:rsidRPr="00E15C37" w:rsidRDefault="00642E43" w:rsidP="00E454A9">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sz w:val="20"/>
          <w:szCs w:val="20"/>
          <w:lang w:eastAsia="it-IT"/>
        </w:rPr>
        <w:t xml:space="preserve">LBTI women are also experiencing aggravated form of discrimination in employment. For example, in Fiji, a research showed that </w:t>
      </w:r>
      <w:r w:rsidR="00621C6E" w:rsidRPr="00E15C37">
        <w:rPr>
          <w:rFonts w:ascii="Times New Roman" w:eastAsia="Times New Roman" w:hAnsi="Times New Roman" w:cs="Times New Roman"/>
          <w:color w:val="000000" w:themeColor="text1"/>
          <w:sz w:val="20"/>
          <w:szCs w:val="20"/>
          <w:lang w:eastAsia="it-IT"/>
        </w:rPr>
        <w:t>61.89</w:t>
      </w:r>
      <w:r w:rsidRPr="00E15C37">
        <w:rPr>
          <w:rFonts w:ascii="Times New Roman" w:eastAsia="Times New Roman" w:hAnsi="Times New Roman" w:cs="Times New Roman"/>
          <w:color w:val="000000" w:themeColor="text1"/>
          <w:sz w:val="20"/>
          <w:szCs w:val="20"/>
          <w:lang w:eastAsia="it-IT"/>
        </w:rPr>
        <w:t xml:space="preserve"> per cent</w:t>
      </w:r>
      <w:r w:rsidR="00621C6E" w:rsidRPr="00E15C37">
        <w:rPr>
          <w:rFonts w:ascii="Times New Roman" w:eastAsia="Times New Roman" w:hAnsi="Times New Roman" w:cs="Times New Roman"/>
          <w:color w:val="000000" w:themeColor="text1"/>
          <w:sz w:val="20"/>
          <w:szCs w:val="20"/>
          <w:lang w:eastAsia="it-IT"/>
        </w:rPr>
        <w:t xml:space="preserve"> of </w:t>
      </w:r>
      <w:r w:rsidR="004564E8" w:rsidRPr="00E15C37">
        <w:rPr>
          <w:rFonts w:ascii="Times New Roman" w:eastAsia="Times New Roman" w:hAnsi="Times New Roman" w:cs="Times New Roman"/>
          <w:color w:val="000000" w:themeColor="text1"/>
          <w:sz w:val="20"/>
          <w:szCs w:val="20"/>
          <w:lang w:eastAsia="it-IT"/>
        </w:rPr>
        <w:t>lesbians, bisexual</w:t>
      </w:r>
      <w:r w:rsidR="00621C6E" w:rsidRPr="00E15C37">
        <w:rPr>
          <w:rFonts w:ascii="Times New Roman" w:eastAsia="Times New Roman" w:hAnsi="Times New Roman" w:cs="Times New Roman"/>
          <w:color w:val="000000" w:themeColor="text1"/>
          <w:sz w:val="20"/>
          <w:szCs w:val="20"/>
          <w:lang w:eastAsia="it-IT"/>
        </w:rPr>
        <w:t xml:space="preserve"> women</w:t>
      </w:r>
      <w:r w:rsidR="004564E8" w:rsidRPr="00E15C37">
        <w:rPr>
          <w:rFonts w:ascii="Times New Roman" w:eastAsia="Times New Roman" w:hAnsi="Times New Roman" w:cs="Times New Roman"/>
          <w:color w:val="000000" w:themeColor="text1"/>
          <w:sz w:val="20"/>
          <w:szCs w:val="20"/>
          <w:lang w:eastAsia="it-IT"/>
        </w:rPr>
        <w:t>, trans men</w:t>
      </w:r>
      <w:r w:rsidR="00621C6E" w:rsidRPr="00E15C37">
        <w:rPr>
          <w:rFonts w:ascii="Times New Roman" w:eastAsia="Times New Roman" w:hAnsi="Times New Roman" w:cs="Times New Roman"/>
          <w:color w:val="000000" w:themeColor="text1"/>
          <w:sz w:val="20"/>
          <w:szCs w:val="20"/>
          <w:lang w:eastAsia="it-IT"/>
        </w:rPr>
        <w:t xml:space="preserve"> and </w:t>
      </w:r>
      <w:r w:rsidRPr="00E15C37">
        <w:rPr>
          <w:rFonts w:ascii="Times New Roman" w:eastAsia="Times New Roman" w:hAnsi="Times New Roman" w:cs="Times New Roman"/>
          <w:color w:val="000000" w:themeColor="text1"/>
          <w:sz w:val="20"/>
          <w:szCs w:val="20"/>
          <w:lang w:eastAsia="it-IT"/>
        </w:rPr>
        <w:t>gender non-conforming persons</w:t>
      </w:r>
      <w:r w:rsidR="00621C6E" w:rsidRPr="00E15C37">
        <w:rPr>
          <w:rFonts w:ascii="Times New Roman" w:eastAsia="Times New Roman" w:hAnsi="Times New Roman" w:cs="Times New Roman"/>
          <w:color w:val="000000" w:themeColor="text1"/>
          <w:sz w:val="20"/>
          <w:szCs w:val="20"/>
          <w:lang w:eastAsia="it-IT"/>
        </w:rPr>
        <w:t xml:space="preserve"> </w:t>
      </w:r>
      <w:r w:rsidRPr="00E15C37">
        <w:rPr>
          <w:rFonts w:ascii="Times New Roman" w:eastAsia="Times New Roman" w:hAnsi="Times New Roman" w:cs="Times New Roman"/>
          <w:color w:val="000000" w:themeColor="text1"/>
          <w:sz w:val="20"/>
          <w:szCs w:val="20"/>
          <w:lang w:eastAsia="it-IT"/>
        </w:rPr>
        <w:t>participated in the study were</w:t>
      </w:r>
      <w:r w:rsidR="00621C6E" w:rsidRPr="00E15C37">
        <w:rPr>
          <w:rFonts w:ascii="Times New Roman" w:eastAsia="Times New Roman" w:hAnsi="Times New Roman" w:cs="Times New Roman"/>
          <w:color w:val="000000" w:themeColor="text1"/>
          <w:sz w:val="20"/>
          <w:szCs w:val="20"/>
          <w:lang w:eastAsia="it-IT"/>
        </w:rPr>
        <w:t xml:space="preserve"> unemployed, and/or </w:t>
      </w:r>
      <w:r w:rsidRPr="00E15C37">
        <w:rPr>
          <w:rFonts w:ascii="Times New Roman" w:eastAsia="Times New Roman" w:hAnsi="Times New Roman" w:cs="Times New Roman"/>
          <w:color w:val="000000" w:themeColor="text1"/>
          <w:sz w:val="20"/>
          <w:szCs w:val="20"/>
          <w:lang w:eastAsia="it-IT"/>
        </w:rPr>
        <w:t>were doing</w:t>
      </w:r>
      <w:r w:rsidR="00CC2CAA" w:rsidRPr="00E15C37">
        <w:rPr>
          <w:rFonts w:ascii="Times New Roman" w:eastAsia="Times New Roman" w:hAnsi="Times New Roman" w:cs="Times New Roman"/>
          <w:color w:val="000000" w:themeColor="text1"/>
          <w:sz w:val="20"/>
          <w:szCs w:val="20"/>
          <w:lang w:eastAsia="it-IT"/>
        </w:rPr>
        <w:t xml:space="preserve"> </w:t>
      </w:r>
      <w:r w:rsidR="00621C6E" w:rsidRPr="00E15C37">
        <w:rPr>
          <w:rFonts w:ascii="Times New Roman" w:eastAsia="Times New Roman" w:hAnsi="Times New Roman" w:cs="Times New Roman"/>
          <w:color w:val="000000" w:themeColor="text1"/>
          <w:sz w:val="20"/>
          <w:szCs w:val="20"/>
          <w:lang w:eastAsia="it-IT"/>
        </w:rPr>
        <w:t xml:space="preserve">precarious casual work when it </w:t>
      </w:r>
      <w:r w:rsidRPr="00E15C37">
        <w:rPr>
          <w:rFonts w:ascii="Times New Roman" w:eastAsia="Times New Roman" w:hAnsi="Times New Roman" w:cs="Times New Roman"/>
          <w:color w:val="000000" w:themeColor="text1"/>
          <w:sz w:val="20"/>
          <w:szCs w:val="20"/>
          <w:lang w:eastAsia="it-IT"/>
        </w:rPr>
        <w:t>was</w:t>
      </w:r>
      <w:r w:rsidR="00621C6E" w:rsidRPr="00E15C37">
        <w:rPr>
          <w:rFonts w:ascii="Times New Roman" w:eastAsia="Times New Roman" w:hAnsi="Times New Roman" w:cs="Times New Roman"/>
          <w:color w:val="000000" w:themeColor="text1"/>
          <w:sz w:val="20"/>
          <w:szCs w:val="20"/>
          <w:lang w:eastAsia="it-IT"/>
        </w:rPr>
        <w:t xml:space="preserve"> available</w:t>
      </w:r>
      <w:r w:rsidR="00621C6E" w:rsidRPr="00E15C37">
        <w:rPr>
          <w:rStyle w:val="FootnoteReference"/>
          <w:rFonts w:ascii="Times New Roman" w:eastAsia="Times New Roman" w:hAnsi="Times New Roman" w:cs="Times New Roman"/>
          <w:color w:val="000000" w:themeColor="text1"/>
          <w:sz w:val="20"/>
          <w:szCs w:val="20"/>
          <w:lang w:eastAsia="it-IT"/>
        </w:rPr>
        <w:footnoteReference w:id="35"/>
      </w:r>
      <w:r w:rsidRPr="00E15C37">
        <w:rPr>
          <w:rFonts w:ascii="Times New Roman" w:eastAsia="Times New Roman" w:hAnsi="Times New Roman" w:cs="Times New Roman"/>
          <w:color w:val="000000" w:themeColor="text1"/>
          <w:sz w:val="20"/>
          <w:szCs w:val="20"/>
          <w:lang w:eastAsia="it-IT"/>
        </w:rPr>
        <w:t>. As the country’s tourism industry has been</w:t>
      </w:r>
      <w:r w:rsidR="006D5ED0" w:rsidRPr="00E15C37">
        <w:rPr>
          <w:rFonts w:ascii="Times New Roman" w:eastAsia="Times New Roman" w:hAnsi="Times New Roman" w:cs="Times New Roman"/>
          <w:color w:val="000000" w:themeColor="text1"/>
          <w:sz w:val="20"/>
          <w:szCs w:val="20"/>
          <w:lang w:eastAsia="it-IT"/>
        </w:rPr>
        <w:t xml:space="preserve"> seriously affected by the COVID-19 pandemic,</w:t>
      </w:r>
      <w:r w:rsidRPr="00E15C37">
        <w:rPr>
          <w:rFonts w:ascii="Times New Roman" w:eastAsia="Times New Roman" w:hAnsi="Times New Roman" w:cs="Times New Roman"/>
          <w:color w:val="000000" w:themeColor="text1"/>
          <w:sz w:val="20"/>
          <w:szCs w:val="20"/>
          <w:lang w:eastAsia="it-IT"/>
        </w:rPr>
        <w:t xml:space="preserve"> </w:t>
      </w:r>
      <w:r w:rsidR="00CC2CAA" w:rsidRPr="00E15C37">
        <w:rPr>
          <w:rFonts w:ascii="Times New Roman" w:eastAsia="Times New Roman" w:hAnsi="Times New Roman" w:cs="Times New Roman"/>
          <w:color w:val="000000" w:themeColor="text1"/>
          <w:sz w:val="20"/>
          <w:szCs w:val="20"/>
          <w:lang w:eastAsia="it-IT"/>
        </w:rPr>
        <w:t xml:space="preserve">most </w:t>
      </w:r>
      <w:r w:rsidR="006D5ED0" w:rsidRPr="00E15C37">
        <w:rPr>
          <w:rFonts w:ascii="Times New Roman" w:eastAsia="Times New Roman" w:hAnsi="Times New Roman" w:cs="Times New Roman"/>
          <w:color w:val="000000" w:themeColor="text1"/>
          <w:sz w:val="20"/>
          <w:szCs w:val="20"/>
          <w:lang w:eastAsia="it-IT"/>
        </w:rPr>
        <w:t xml:space="preserve">of the </w:t>
      </w:r>
      <w:r w:rsidR="00CC2CAA" w:rsidRPr="00E15C37">
        <w:rPr>
          <w:rFonts w:ascii="Times New Roman" w:eastAsia="Times New Roman" w:hAnsi="Times New Roman" w:cs="Times New Roman"/>
          <w:color w:val="000000" w:themeColor="text1"/>
          <w:sz w:val="20"/>
          <w:szCs w:val="20"/>
          <w:lang w:eastAsia="it-IT"/>
        </w:rPr>
        <w:t xml:space="preserve">LBTI </w:t>
      </w:r>
      <w:r w:rsidR="006D5ED0" w:rsidRPr="00E15C37">
        <w:rPr>
          <w:rFonts w:ascii="Times New Roman" w:eastAsia="Times New Roman" w:hAnsi="Times New Roman" w:cs="Times New Roman"/>
          <w:color w:val="000000" w:themeColor="text1"/>
          <w:sz w:val="20"/>
          <w:szCs w:val="20"/>
          <w:lang w:eastAsia="it-IT"/>
        </w:rPr>
        <w:t xml:space="preserve">older </w:t>
      </w:r>
      <w:r w:rsidR="00CC2CAA" w:rsidRPr="00E15C37">
        <w:rPr>
          <w:rFonts w:ascii="Times New Roman" w:eastAsia="Times New Roman" w:hAnsi="Times New Roman" w:cs="Times New Roman"/>
          <w:color w:val="000000" w:themeColor="text1"/>
          <w:sz w:val="20"/>
          <w:szCs w:val="20"/>
          <w:lang w:eastAsia="it-IT"/>
        </w:rPr>
        <w:t>women who have been in the industry now lost their jobs.</w:t>
      </w:r>
    </w:p>
    <w:p w14:paraId="7C8154C3" w14:textId="565337E9" w:rsidR="00621C6E" w:rsidRPr="00E15C37" w:rsidRDefault="006D5ED0" w:rsidP="006D5ED0">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lastRenderedPageBreak/>
        <w:t xml:space="preserve">LBTI women can also be affected by negative traditions and cultural practices. For instance, in Fiji, </w:t>
      </w:r>
      <w:r w:rsidR="00CC2CAA" w:rsidRPr="00E15C37">
        <w:rPr>
          <w:rFonts w:ascii="Times New Roman" w:eastAsia="Times New Roman" w:hAnsi="Times New Roman" w:cs="Times New Roman"/>
          <w:color w:val="000000" w:themeColor="text1"/>
          <w:sz w:val="20"/>
          <w:szCs w:val="20"/>
          <w:lang w:eastAsia="it-IT"/>
        </w:rPr>
        <w:t xml:space="preserve">land and house ownership transfer is only done to male siblings unless </w:t>
      </w:r>
      <w:r w:rsidRPr="00E15C37">
        <w:rPr>
          <w:rFonts w:ascii="Times New Roman" w:eastAsia="Times New Roman" w:hAnsi="Times New Roman" w:cs="Times New Roman"/>
          <w:color w:val="000000" w:themeColor="text1"/>
          <w:sz w:val="20"/>
          <w:szCs w:val="20"/>
          <w:lang w:eastAsia="it-IT"/>
        </w:rPr>
        <w:t>a family has</w:t>
      </w:r>
      <w:r w:rsidR="00CC2CAA" w:rsidRPr="00E15C37">
        <w:rPr>
          <w:rFonts w:ascii="Times New Roman" w:eastAsia="Times New Roman" w:hAnsi="Times New Roman" w:cs="Times New Roman"/>
          <w:color w:val="000000" w:themeColor="text1"/>
          <w:sz w:val="20"/>
          <w:szCs w:val="20"/>
          <w:lang w:eastAsia="it-IT"/>
        </w:rPr>
        <w:t xml:space="preserve"> only </w:t>
      </w:r>
      <w:r w:rsidRPr="00E15C37">
        <w:rPr>
          <w:rFonts w:ascii="Times New Roman" w:eastAsia="Times New Roman" w:hAnsi="Times New Roman" w:cs="Times New Roman"/>
          <w:color w:val="000000" w:themeColor="text1"/>
          <w:sz w:val="20"/>
          <w:szCs w:val="20"/>
          <w:lang w:eastAsia="it-IT"/>
        </w:rPr>
        <w:t xml:space="preserve">one </w:t>
      </w:r>
      <w:r w:rsidR="00CC2CAA" w:rsidRPr="00E15C37">
        <w:rPr>
          <w:rFonts w:ascii="Times New Roman" w:eastAsia="Times New Roman" w:hAnsi="Times New Roman" w:cs="Times New Roman"/>
          <w:color w:val="000000" w:themeColor="text1"/>
          <w:sz w:val="20"/>
          <w:szCs w:val="20"/>
          <w:lang w:eastAsia="it-IT"/>
        </w:rPr>
        <w:t xml:space="preserve">child. </w:t>
      </w:r>
      <w:r w:rsidRPr="00E15C37">
        <w:rPr>
          <w:rFonts w:ascii="Times New Roman" w:eastAsia="Times New Roman" w:hAnsi="Times New Roman" w:cs="Times New Roman"/>
          <w:color w:val="000000" w:themeColor="text1"/>
          <w:sz w:val="20"/>
          <w:szCs w:val="20"/>
          <w:lang w:eastAsia="it-IT"/>
        </w:rPr>
        <w:t xml:space="preserve">In addition, as same-sex relationships are not allowed for </w:t>
      </w:r>
      <w:r w:rsidR="00827B19" w:rsidRPr="00E15C37">
        <w:rPr>
          <w:rFonts w:ascii="Times New Roman" w:eastAsia="Times New Roman" w:hAnsi="Times New Roman" w:cs="Times New Roman"/>
          <w:color w:val="000000" w:themeColor="text1"/>
          <w:sz w:val="20"/>
          <w:szCs w:val="20"/>
          <w:lang w:eastAsia="it-IT"/>
        </w:rPr>
        <w:t>lesbian and bisexual</w:t>
      </w:r>
      <w:r w:rsidRPr="00E15C37">
        <w:rPr>
          <w:rFonts w:ascii="Times New Roman" w:eastAsia="Times New Roman" w:hAnsi="Times New Roman" w:cs="Times New Roman"/>
          <w:color w:val="000000" w:themeColor="text1"/>
          <w:sz w:val="20"/>
          <w:szCs w:val="20"/>
          <w:lang w:eastAsia="it-IT"/>
        </w:rPr>
        <w:t xml:space="preserve"> women residing in village and community,</w:t>
      </w:r>
      <w:r w:rsidR="00CC2CAA" w:rsidRPr="00E15C37">
        <w:rPr>
          <w:rFonts w:ascii="Times New Roman" w:eastAsia="Times New Roman" w:hAnsi="Times New Roman" w:cs="Times New Roman"/>
          <w:color w:val="000000" w:themeColor="text1"/>
          <w:sz w:val="20"/>
          <w:szCs w:val="20"/>
          <w:lang w:eastAsia="it-IT"/>
        </w:rPr>
        <w:t xml:space="preserve"> </w:t>
      </w:r>
      <w:r w:rsidRPr="00E15C37">
        <w:rPr>
          <w:rFonts w:ascii="Times New Roman" w:eastAsia="Times New Roman" w:hAnsi="Times New Roman" w:cs="Times New Roman"/>
          <w:color w:val="000000" w:themeColor="text1"/>
          <w:sz w:val="20"/>
          <w:szCs w:val="20"/>
          <w:lang w:eastAsia="it-IT"/>
        </w:rPr>
        <w:t>it is</w:t>
      </w:r>
      <w:r w:rsidR="00CC2CAA" w:rsidRPr="00E15C37">
        <w:rPr>
          <w:rFonts w:ascii="Times New Roman" w:eastAsia="Times New Roman" w:hAnsi="Times New Roman" w:cs="Times New Roman"/>
          <w:color w:val="000000" w:themeColor="text1"/>
          <w:sz w:val="20"/>
          <w:szCs w:val="20"/>
          <w:lang w:eastAsia="it-IT"/>
        </w:rPr>
        <w:t xml:space="preserve"> only possible </w:t>
      </w:r>
      <w:r w:rsidRPr="00E15C37">
        <w:rPr>
          <w:rFonts w:ascii="Times New Roman" w:eastAsia="Times New Roman" w:hAnsi="Times New Roman" w:cs="Times New Roman"/>
          <w:color w:val="000000" w:themeColor="text1"/>
          <w:sz w:val="20"/>
          <w:szCs w:val="20"/>
          <w:lang w:eastAsia="it-IT"/>
        </w:rPr>
        <w:t xml:space="preserve">for them </w:t>
      </w:r>
      <w:r w:rsidR="00CC2CAA" w:rsidRPr="00E15C37">
        <w:rPr>
          <w:rFonts w:ascii="Times New Roman" w:eastAsia="Times New Roman" w:hAnsi="Times New Roman" w:cs="Times New Roman"/>
          <w:color w:val="000000" w:themeColor="text1"/>
          <w:sz w:val="20"/>
          <w:szCs w:val="20"/>
          <w:lang w:eastAsia="it-IT"/>
        </w:rPr>
        <w:t>to live together in the town areas.</w:t>
      </w:r>
      <w:r w:rsidRPr="00E15C37">
        <w:rPr>
          <w:rFonts w:ascii="Times New Roman" w:eastAsia="Times New Roman" w:hAnsi="Times New Roman" w:cs="Times New Roman"/>
          <w:color w:val="000000" w:themeColor="text1"/>
          <w:sz w:val="20"/>
          <w:szCs w:val="20"/>
          <w:lang w:eastAsia="it-IT"/>
        </w:rPr>
        <w:t xml:space="preserve"> For older LBTI women, migration is more difficult.</w:t>
      </w:r>
    </w:p>
    <w:p w14:paraId="4AFFA636" w14:textId="3A40F62E" w:rsidR="00ED1BEA" w:rsidRPr="00E15C37" w:rsidRDefault="006D5ED0" w:rsidP="006D5ED0">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 countries that establish different pension ages for women and men, trans </w:t>
      </w:r>
      <w:r w:rsidR="00ED1BEA" w:rsidRPr="00E15C37">
        <w:rPr>
          <w:rFonts w:ascii="Times New Roman" w:eastAsia="Times New Roman" w:hAnsi="Times New Roman" w:cs="Times New Roman"/>
          <w:color w:val="000000" w:themeColor="text1"/>
          <w:sz w:val="20"/>
          <w:szCs w:val="20"/>
          <w:lang w:eastAsia="it-IT"/>
        </w:rPr>
        <w:t>women may be denied of retirement pension at the age applicable to other women</w:t>
      </w:r>
      <w:r w:rsidR="00ED1BEA" w:rsidRPr="00E15C37">
        <w:rPr>
          <w:rStyle w:val="FootnoteReference"/>
          <w:rFonts w:ascii="Times New Roman" w:eastAsia="Times New Roman" w:hAnsi="Times New Roman" w:cs="Times New Roman"/>
          <w:color w:val="000000" w:themeColor="text1"/>
          <w:sz w:val="20"/>
          <w:szCs w:val="20"/>
          <w:lang w:eastAsia="it-IT"/>
        </w:rPr>
        <w:footnoteReference w:id="36"/>
      </w:r>
      <w:r w:rsidRPr="00E15C37">
        <w:rPr>
          <w:rFonts w:ascii="Times New Roman" w:eastAsia="Times New Roman" w:hAnsi="Times New Roman" w:cs="Times New Roman"/>
          <w:color w:val="000000" w:themeColor="text1"/>
          <w:sz w:val="20"/>
          <w:szCs w:val="20"/>
          <w:lang w:eastAsia="it-IT"/>
        </w:rPr>
        <w:t>.</w:t>
      </w:r>
    </w:p>
    <w:p w14:paraId="5F6B235D" w14:textId="0571FE88" w:rsidR="006153D1" w:rsidRPr="00E15C37" w:rsidRDefault="006153D1" w:rsidP="00E454A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Many older lesbians and bisexual women </w:t>
      </w:r>
      <w:r w:rsidR="006D5ED0" w:rsidRPr="00E15C37">
        <w:rPr>
          <w:rFonts w:ascii="Times New Roman" w:eastAsia="Times New Roman" w:hAnsi="Times New Roman" w:cs="Times New Roman"/>
          <w:sz w:val="20"/>
          <w:szCs w:val="20"/>
          <w:lang w:eastAsia="it-IT"/>
        </w:rPr>
        <w:t xml:space="preserve">in Latin America </w:t>
      </w:r>
      <w:r w:rsidRPr="00E15C37">
        <w:rPr>
          <w:rFonts w:ascii="Times New Roman" w:eastAsia="Times New Roman" w:hAnsi="Times New Roman" w:cs="Times New Roman"/>
          <w:sz w:val="20"/>
          <w:szCs w:val="20"/>
          <w:lang w:eastAsia="it-IT"/>
        </w:rPr>
        <w:t xml:space="preserve">report that they are currently engaged in caring for other older adults such as their </w:t>
      </w:r>
      <w:r w:rsidR="006D5ED0" w:rsidRPr="00E15C37">
        <w:rPr>
          <w:rFonts w:ascii="Times New Roman" w:eastAsia="Times New Roman" w:hAnsi="Times New Roman" w:cs="Times New Roman"/>
          <w:sz w:val="20"/>
          <w:szCs w:val="20"/>
          <w:lang w:eastAsia="it-IT"/>
        </w:rPr>
        <w:t>parent</w:t>
      </w:r>
      <w:r w:rsidRPr="00E15C37">
        <w:rPr>
          <w:rFonts w:ascii="Times New Roman" w:eastAsia="Times New Roman" w:hAnsi="Times New Roman" w:cs="Times New Roman"/>
          <w:sz w:val="20"/>
          <w:szCs w:val="20"/>
          <w:lang w:eastAsia="it-IT"/>
        </w:rPr>
        <w:t>s or other relatives, and that for these tasks they do not receive any type of income and this disqualifies them from accessing credit for the purchase of housing or free investment.</w:t>
      </w:r>
    </w:p>
    <w:p w14:paraId="53145CE7" w14:textId="6178C5B5" w:rsidR="006153D1" w:rsidRPr="00E15C37" w:rsidRDefault="006153D1" w:rsidP="00E454A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Older lesbians and bisexual women also report that during their productive lives they worked in the informal sector, which means that they lack resources from pensions or retirement plans. </w:t>
      </w:r>
      <w:r w:rsidR="006D5ED0" w:rsidRPr="00E15C37">
        <w:rPr>
          <w:rFonts w:ascii="Times New Roman" w:eastAsia="Times New Roman" w:hAnsi="Times New Roman" w:cs="Times New Roman"/>
          <w:sz w:val="20"/>
          <w:szCs w:val="20"/>
          <w:lang w:eastAsia="it-IT"/>
        </w:rPr>
        <w:t>Their</w:t>
      </w:r>
      <w:r w:rsidRPr="00E15C37">
        <w:rPr>
          <w:rFonts w:ascii="Times New Roman" w:eastAsia="Times New Roman" w:hAnsi="Times New Roman" w:cs="Times New Roman"/>
          <w:sz w:val="20"/>
          <w:szCs w:val="20"/>
          <w:lang w:eastAsia="it-IT"/>
        </w:rPr>
        <w:t xml:space="preserve"> </w:t>
      </w:r>
      <w:r w:rsidR="00642E43" w:rsidRPr="00E15C37">
        <w:rPr>
          <w:rFonts w:ascii="Times New Roman" w:eastAsia="Times New Roman" w:hAnsi="Times New Roman" w:cs="Times New Roman"/>
          <w:sz w:val="20"/>
          <w:szCs w:val="20"/>
          <w:lang w:eastAsia="it-IT"/>
        </w:rPr>
        <w:t>labour</w:t>
      </w:r>
      <w:r w:rsidRPr="00E15C37">
        <w:rPr>
          <w:rFonts w:ascii="Times New Roman" w:eastAsia="Times New Roman" w:hAnsi="Times New Roman" w:cs="Times New Roman"/>
          <w:sz w:val="20"/>
          <w:szCs w:val="20"/>
          <w:lang w:eastAsia="it-IT"/>
        </w:rPr>
        <w:t xml:space="preserve"> trajectories </w:t>
      </w:r>
      <w:r w:rsidR="00D7156D" w:rsidRPr="00E15C37">
        <w:rPr>
          <w:rFonts w:ascii="Times New Roman" w:eastAsia="Times New Roman" w:hAnsi="Times New Roman" w:cs="Times New Roman"/>
          <w:sz w:val="20"/>
          <w:szCs w:val="20"/>
          <w:lang w:eastAsia="it-IT"/>
        </w:rPr>
        <w:t xml:space="preserve">frequently </w:t>
      </w:r>
      <w:r w:rsidR="008941C7" w:rsidRPr="00E15C37">
        <w:rPr>
          <w:rFonts w:ascii="Times New Roman" w:eastAsia="Times New Roman" w:hAnsi="Times New Roman" w:cs="Times New Roman"/>
          <w:sz w:val="20"/>
          <w:szCs w:val="20"/>
          <w:lang w:eastAsia="it-IT"/>
        </w:rPr>
        <w:t xml:space="preserve">happened </w:t>
      </w:r>
      <w:r w:rsidRPr="00E15C37">
        <w:rPr>
          <w:rFonts w:ascii="Times New Roman" w:eastAsia="Times New Roman" w:hAnsi="Times New Roman" w:cs="Times New Roman"/>
          <w:sz w:val="20"/>
          <w:szCs w:val="20"/>
          <w:lang w:eastAsia="it-IT"/>
        </w:rPr>
        <w:t xml:space="preserve">within the informal sector, in areas such as </w:t>
      </w:r>
      <w:r w:rsidR="008941C7" w:rsidRPr="00E15C37">
        <w:rPr>
          <w:rFonts w:ascii="Times New Roman" w:eastAsia="Times New Roman" w:hAnsi="Times New Roman" w:cs="Times New Roman"/>
          <w:sz w:val="20"/>
          <w:szCs w:val="20"/>
          <w:lang w:eastAsia="it-IT"/>
        </w:rPr>
        <w:t>sales or</w:t>
      </w:r>
      <w:r w:rsidRPr="00E15C37">
        <w:rPr>
          <w:rFonts w:ascii="Times New Roman" w:eastAsia="Times New Roman" w:hAnsi="Times New Roman" w:cs="Times New Roman"/>
          <w:sz w:val="20"/>
          <w:szCs w:val="20"/>
          <w:lang w:eastAsia="it-IT"/>
        </w:rPr>
        <w:t xml:space="preserve"> services, with low incomes that were barely enough to guarantee survival but not enough to make contributions to the social security system or </w:t>
      </w:r>
      <w:r w:rsidR="00D7156D" w:rsidRPr="00E15C37">
        <w:rPr>
          <w:rFonts w:ascii="Times New Roman" w:eastAsia="Times New Roman" w:hAnsi="Times New Roman" w:cs="Times New Roman"/>
          <w:sz w:val="20"/>
          <w:szCs w:val="20"/>
          <w:lang w:eastAsia="it-IT"/>
        </w:rPr>
        <w:t>savings</w:t>
      </w:r>
      <w:r w:rsidRPr="00E15C37">
        <w:rPr>
          <w:rFonts w:ascii="Times New Roman" w:eastAsia="Times New Roman" w:hAnsi="Times New Roman" w:cs="Times New Roman"/>
          <w:sz w:val="20"/>
          <w:szCs w:val="20"/>
          <w:lang w:eastAsia="it-IT"/>
        </w:rPr>
        <w:t>. This is particularly evident in the case of trans</w:t>
      </w:r>
      <w:r w:rsidR="00D7156D" w:rsidRPr="00E15C37">
        <w:rPr>
          <w:rFonts w:ascii="Times New Roman" w:eastAsia="Times New Roman" w:hAnsi="Times New Roman" w:cs="Times New Roman"/>
          <w:sz w:val="20"/>
          <w:szCs w:val="20"/>
          <w:lang w:eastAsia="it-IT"/>
        </w:rPr>
        <w:t xml:space="preserve"> </w:t>
      </w:r>
      <w:r w:rsidRPr="00E15C37">
        <w:rPr>
          <w:rFonts w:ascii="Times New Roman" w:eastAsia="Times New Roman" w:hAnsi="Times New Roman" w:cs="Times New Roman"/>
          <w:sz w:val="20"/>
          <w:szCs w:val="20"/>
          <w:lang w:eastAsia="it-IT"/>
        </w:rPr>
        <w:t>women, who have engaged in sex work and hairdressing.</w:t>
      </w:r>
    </w:p>
    <w:p w14:paraId="1D3B0B5D" w14:textId="0DFCDDC4" w:rsidR="009A52CA" w:rsidRPr="00E15C37" w:rsidRDefault="009A52CA"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1" w:name="_Toc69651705"/>
      <w:r w:rsidRPr="00E15C37">
        <w:rPr>
          <w:rFonts w:ascii="Times New Roman" w:eastAsia="Times New Roman" w:hAnsi="Times New Roman" w:cs="Times New Roman"/>
          <w:sz w:val="20"/>
          <w:szCs w:val="20"/>
          <w:lang w:eastAsia="it-IT"/>
        </w:rPr>
        <w:t>Social networks</w:t>
      </w:r>
      <w:r w:rsidR="00B27267" w:rsidRPr="00E15C37">
        <w:rPr>
          <w:rFonts w:ascii="Times New Roman" w:eastAsia="Times New Roman" w:hAnsi="Times New Roman" w:cs="Times New Roman"/>
          <w:sz w:val="20"/>
          <w:szCs w:val="20"/>
          <w:lang w:eastAsia="it-IT"/>
        </w:rPr>
        <w:t xml:space="preserve"> and community</w:t>
      </w:r>
      <w:bookmarkEnd w:id="11"/>
    </w:p>
    <w:p w14:paraId="1AF60E50" w14:textId="7F270957" w:rsidR="009A52CA" w:rsidRPr="00E15C37" w:rsidRDefault="0005283D" w:rsidP="0005283D">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D</w:t>
      </w:r>
      <w:r w:rsidR="009A52CA" w:rsidRPr="00E15C37">
        <w:rPr>
          <w:rFonts w:ascii="Times New Roman" w:eastAsia="Times New Roman" w:hAnsi="Times New Roman" w:cs="Times New Roman"/>
          <w:sz w:val="20"/>
          <w:szCs w:val="20"/>
          <w:lang w:eastAsia="it-IT"/>
        </w:rPr>
        <w:t xml:space="preserve">ue to social stigma and experience of violence, older </w:t>
      </w:r>
      <w:r w:rsidRPr="00E15C37">
        <w:rPr>
          <w:rFonts w:ascii="Times New Roman" w:eastAsia="Times New Roman" w:hAnsi="Times New Roman" w:cs="Times New Roman"/>
          <w:sz w:val="20"/>
          <w:szCs w:val="20"/>
          <w:lang w:eastAsia="it-IT"/>
        </w:rPr>
        <w:t>LBTI women</w:t>
      </w:r>
      <w:r w:rsidR="009A52CA" w:rsidRPr="00E15C37">
        <w:rPr>
          <w:rFonts w:ascii="Times New Roman" w:eastAsia="Times New Roman" w:hAnsi="Times New Roman" w:cs="Times New Roman"/>
          <w:sz w:val="20"/>
          <w:szCs w:val="20"/>
          <w:lang w:eastAsia="it-IT"/>
        </w:rPr>
        <w:t xml:space="preserve"> might not have maintained ties with relatives and could find themselves deprived of these means of support. </w:t>
      </w:r>
    </w:p>
    <w:p w14:paraId="6327E517" w14:textId="3A6576BB" w:rsidR="00A55E62" w:rsidRPr="00E15C37" w:rsidRDefault="0005283D" w:rsidP="0005283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 xml:space="preserve">As has been </w:t>
      </w:r>
      <w:r w:rsidR="005C75F7" w:rsidRPr="00E15C37">
        <w:rPr>
          <w:rFonts w:ascii="Times New Roman" w:eastAsia="Times New Roman" w:hAnsi="Times New Roman" w:cs="Times New Roman"/>
          <w:sz w:val="20"/>
          <w:szCs w:val="20"/>
          <w:lang w:eastAsia="it-IT"/>
        </w:rPr>
        <w:t xml:space="preserve">explained by the United Nations Independent Expert on </w:t>
      </w:r>
      <w:r w:rsidR="005C75F7" w:rsidRPr="00E15C37">
        <w:rPr>
          <w:rFonts w:ascii="Times New Roman" w:eastAsia="Times New Roman" w:hAnsi="Times New Roman" w:cs="Times New Roman"/>
          <w:sz w:val="20"/>
          <w:szCs w:val="20"/>
          <w:lang w:val="en-US" w:eastAsia="it-IT"/>
        </w:rPr>
        <w:t>protection against violence and discrimination based on sexual orientation and gender identity, ‘[f]</w:t>
      </w:r>
      <w:r w:rsidR="00A55E62" w:rsidRPr="00E15C37">
        <w:rPr>
          <w:rFonts w:ascii="Times New Roman" w:eastAsia="Times New Roman" w:hAnsi="Times New Roman" w:cs="Times New Roman"/>
          <w:sz w:val="20"/>
          <w:szCs w:val="20"/>
          <w:lang w:eastAsia="it-IT"/>
        </w:rPr>
        <w:t>amily rejection and limitations in the recognition of certain forms of families, and limited access to assisted reproduction techniques, mean that often older LGBT people have minimal family support</w:t>
      </w:r>
      <w:r w:rsidR="005C75F7" w:rsidRPr="00E15C37">
        <w:rPr>
          <w:rFonts w:ascii="Times New Roman" w:eastAsia="Times New Roman" w:hAnsi="Times New Roman" w:cs="Times New Roman"/>
          <w:sz w:val="20"/>
          <w:szCs w:val="20"/>
          <w:lang w:val="en-US" w:eastAsia="it-IT"/>
        </w:rPr>
        <w:t>’</w:t>
      </w:r>
      <w:r w:rsidR="005C75F7" w:rsidRPr="00E15C37">
        <w:rPr>
          <w:rStyle w:val="FootnoteReference"/>
          <w:rFonts w:ascii="Times New Roman" w:eastAsia="Times New Roman" w:hAnsi="Times New Roman" w:cs="Times New Roman"/>
          <w:sz w:val="20"/>
          <w:szCs w:val="20"/>
          <w:lang w:val="en-US" w:eastAsia="it-IT"/>
        </w:rPr>
        <w:footnoteReference w:id="37"/>
      </w:r>
      <w:r w:rsidR="00A55E62" w:rsidRPr="00E15C37">
        <w:rPr>
          <w:rFonts w:ascii="Times New Roman" w:eastAsia="Times New Roman" w:hAnsi="Times New Roman" w:cs="Times New Roman"/>
          <w:sz w:val="20"/>
          <w:szCs w:val="20"/>
          <w:lang w:eastAsia="it-IT"/>
        </w:rPr>
        <w:t>.</w:t>
      </w:r>
      <w:r w:rsidR="00A55E62" w:rsidRPr="00E15C37">
        <w:rPr>
          <w:rFonts w:ascii="Times New Roman" w:eastAsia="Times New Roman" w:hAnsi="Times New Roman" w:cs="Times New Roman"/>
          <w:sz w:val="20"/>
          <w:szCs w:val="20"/>
          <w:lang w:val="en-US" w:eastAsia="it-IT"/>
        </w:rPr>
        <w:t xml:space="preserve"> </w:t>
      </w:r>
    </w:p>
    <w:p w14:paraId="24B1E2BE" w14:textId="0C2062E7" w:rsidR="00F10BBD" w:rsidRPr="00E15C37" w:rsidRDefault="00F10BBD" w:rsidP="0005283D">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A longitudinal study on aging conducted in Canada showed that LGB participants were less likely to report being married relative to heterosexual participants and more likely to report living alone, being single, having never married or lived with a partner</w:t>
      </w:r>
      <w:r w:rsidRPr="00E15C37">
        <w:rPr>
          <w:rStyle w:val="FootnoteReference"/>
          <w:rFonts w:ascii="Times New Roman" w:eastAsia="Times New Roman" w:hAnsi="Times New Roman" w:cs="Times New Roman"/>
          <w:color w:val="000000" w:themeColor="text1"/>
          <w:sz w:val="20"/>
          <w:szCs w:val="20"/>
          <w:lang w:eastAsia="it-IT"/>
        </w:rPr>
        <w:footnoteReference w:id="38"/>
      </w:r>
      <w:r w:rsidR="005C75F7" w:rsidRPr="00E15C37">
        <w:rPr>
          <w:rFonts w:ascii="Times New Roman" w:eastAsia="Times New Roman" w:hAnsi="Times New Roman" w:cs="Times New Roman"/>
          <w:color w:val="000000" w:themeColor="text1"/>
          <w:sz w:val="20"/>
          <w:szCs w:val="20"/>
          <w:lang w:eastAsia="it-IT"/>
        </w:rPr>
        <w:t>.</w:t>
      </w:r>
    </w:p>
    <w:p w14:paraId="3D55D300" w14:textId="43CAB724" w:rsidR="002E572F" w:rsidRPr="00E15C37" w:rsidRDefault="005C75F7" w:rsidP="005C75F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 Latin America, as an example, LBTI older women’s opportunities related to care and protection, social participation, culture and recreation, are </w:t>
      </w:r>
      <w:r w:rsidRPr="00E15C37">
        <w:rPr>
          <w:rFonts w:ascii="Times New Roman" w:eastAsia="Times New Roman" w:hAnsi="Times New Roman" w:cs="Times New Roman"/>
          <w:sz w:val="20"/>
          <w:szCs w:val="20"/>
          <w:lang w:eastAsia="it-IT"/>
        </w:rPr>
        <w:t>s</w:t>
      </w:r>
      <w:r w:rsidR="002E572F" w:rsidRPr="00E15C37">
        <w:rPr>
          <w:rFonts w:ascii="Times New Roman" w:eastAsia="Times New Roman" w:hAnsi="Times New Roman" w:cs="Times New Roman"/>
          <w:sz w:val="20"/>
          <w:szCs w:val="20"/>
          <w:lang w:eastAsia="it-IT"/>
        </w:rPr>
        <w:t xml:space="preserve">eriously affected as a result of discrimination in the family, health sector and workplace. Discrimination in the gay subculture and in the homosocial environment, which are particularly juvenile and hedonistic, with normative body representations and demands of beauty and sexual performance associated with masculinity, fortunately do not affect lesbians and bisexual women very significantly, but do affect psycho-emotionally trans women who are excluded or are pressured to exclude themselves from </w:t>
      </w:r>
      <w:r w:rsidRPr="00E15C37">
        <w:rPr>
          <w:rFonts w:ascii="Times New Roman" w:eastAsia="Times New Roman" w:hAnsi="Times New Roman" w:cs="Times New Roman"/>
          <w:sz w:val="20"/>
          <w:szCs w:val="20"/>
          <w:lang w:eastAsia="it-IT"/>
        </w:rPr>
        <w:t xml:space="preserve">certain </w:t>
      </w:r>
      <w:r w:rsidR="002E572F" w:rsidRPr="00E15C37">
        <w:rPr>
          <w:rFonts w:ascii="Times New Roman" w:eastAsia="Times New Roman" w:hAnsi="Times New Roman" w:cs="Times New Roman"/>
          <w:sz w:val="20"/>
          <w:szCs w:val="20"/>
          <w:lang w:eastAsia="it-IT"/>
        </w:rPr>
        <w:t>spaces or are inhibited from building them. For older lesbians and bisexual women, we found that not entering socialization spaces such as bars or discotheques</w:t>
      </w:r>
      <w:r w:rsidR="005C1767" w:rsidRPr="00E15C37">
        <w:rPr>
          <w:rFonts w:ascii="Times New Roman" w:eastAsia="Times New Roman" w:hAnsi="Times New Roman" w:cs="Times New Roman"/>
          <w:sz w:val="20"/>
          <w:szCs w:val="20"/>
          <w:lang w:eastAsia="it-IT"/>
        </w:rPr>
        <w:t xml:space="preserve"> for women,</w:t>
      </w:r>
      <w:r w:rsidR="002E572F" w:rsidRPr="00E15C37">
        <w:rPr>
          <w:rFonts w:ascii="Times New Roman" w:eastAsia="Times New Roman" w:hAnsi="Times New Roman" w:cs="Times New Roman"/>
          <w:sz w:val="20"/>
          <w:szCs w:val="20"/>
          <w:lang w:eastAsia="it-IT"/>
        </w:rPr>
        <w:t xml:space="preserve"> is mostly due to a decision to prioritize more domestic or closed meeting spaces with friends and/or partners.</w:t>
      </w:r>
    </w:p>
    <w:p w14:paraId="104A6169" w14:textId="05736826" w:rsidR="002E572F" w:rsidRPr="00E15C37" w:rsidRDefault="002E572F" w:rsidP="0005283D">
      <w:pPr>
        <w:spacing w:before="120"/>
        <w:jc w:val="both"/>
        <w:rPr>
          <w:rFonts w:ascii="Times New Roman" w:hAnsi="Times New Roman" w:cs="Times New Roman"/>
          <w:sz w:val="20"/>
          <w:szCs w:val="20"/>
        </w:rPr>
      </w:pPr>
      <w:r w:rsidRPr="00E15C37">
        <w:rPr>
          <w:rFonts w:ascii="Times New Roman" w:eastAsia="Times New Roman" w:hAnsi="Times New Roman" w:cs="Times New Roman"/>
          <w:sz w:val="20"/>
          <w:szCs w:val="20"/>
          <w:lang w:eastAsia="it-IT"/>
        </w:rPr>
        <w:t xml:space="preserve">Some older lesbians </w:t>
      </w:r>
      <w:r w:rsidR="00C63E04" w:rsidRPr="00E15C37">
        <w:rPr>
          <w:rFonts w:ascii="Times New Roman" w:eastAsia="Times New Roman" w:hAnsi="Times New Roman" w:cs="Times New Roman"/>
          <w:sz w:val="20"/>
          <w:szCs w:val="20"/>
          <w:lang w:eastAsia="it-IT"/>
        </w:rPr>
        <w:t xml:space="preserve">from Latin America </w:t>
      </w:r>
      <w:r w:rsidR="00C63E04" w:rsidRPr="00E15C37">
        <w:rPr>
          <w:rFonts w:ascii="Times New Roman" w:hAnsi="Times New Roman" w:cs="Times New Roman"/>
          <w:sz w:val="20"/>
          <w:szCs w:val="20"/>
          <w:lang w:val="en-US"/>
        </w:rPr>
        <w:t>and the Caribbean</w:t>
      </w:r>
      <w:r w:rsidR="00C63E04" w:rsidRPr="00E15C37">
        <w:rPr>
          <w:rFonts w:ascii="Times New Roman" w:eastAsia="Times New Roman" w:hAnsi="Times New Roman" w:cs="Times New Roman"/>
          <w:sz w:val="20"/>
          <w:szCs w:val="20"/>
          <w:lang w:eastAsia="it-IT"/>
        </w:rPr>
        <w:t xml:space="preserve"> notice </w:t>
      </w:r>
      <w:r w:rsidRPr="00E15C37">
        <w:rPr>
          <w:rFonts w:ascii="Times New Roman" w:eastAsia="Times New Roman" w:hAnsi="Times New Roman" w:cs="Times New Roman"/>
          <w:sz w:val="20"/>
          <w:szCs w:val="20"/>
          <w:lang w:eastAsia="it-IT"/>
        </w:rPr>
        <w:t xml:space="preserve">the </w:t>
      </w:r>
      <w:r w:rsidR="00C63E04" w:rsidRPr="00E15C37">
        <w:rPr>
          <w:rFonts w:ascii="Times New Roman" w:eastAsia="Times New Roman" w:hAnsi="Times New Roman" w:cs="Times New Roman"/>
          <w:sz w:val="20"/>
          <w:szCs w:val="20"/>
          <w:lang w:eastAsia="it-IT"/>
        </w:rPr>
        <w:t>non-</w:t>
      </w:r>
      <w:r w:rsidRPr="00E15C37">
        <w:rPr>
          <w:rFonts w:ascii="Times New Roman" w:eastAsia="Times New Roman" w:hAnsi="Times New Roman" w:cs="Times New Roman"/>
          <w:sz w:val="20"/>
          <w:szCs w:val="20"/>
          <w:lang w:eastAsia="it-IT"/>
        </w:rPr>
        <w:t xml:space="preserve">inclusion of </w:t>
      </w:r>
      <w:r w:rsidR="00C63E04" w:rsidRPr="00E15C37">
        <w:rPr>
          <w:rFonts w:ascii="Times New Roman" w:eastAsia="Times New Roman" w:hAnsi="Times New Roman" w:cs="Times New Roman"/>
          <w:sz w:val="20"/>
          <w:szCs w:val="20"/>
          <w:lang w:eastAsia="it-IT"/>
        </w:rPr>
        <w:t>lesbians’ and older lesbians’</w:t>
      </w:r>
      <w:r w:rsidRPr="00E15C37">
        <w:rPr>
          <w:rFonts w:ascii="Times New Roman" w:eastAsia="Times New Roman" w:hAnsi="Times New Roman" w:cs="Times New Roman"/>
          <w:sz w:val="20"/>
          <w:szCs w:val="20"/>
          <w:lang w:eastAsia="it-IT"/>
        </w:rPr>
        <w:t xml:space="preserve"> demands in the agendas of the </w:t>
      </w:r>
      <w:r w:rsidR="00C63E04" w:rsidRPr="00E15C37">
        <w:rPr>
          <w:rFonts w:ascii="Times New Roman" w:eastAsia="Times New Roman" w:hAnsi="Times New Roman" w:cs="Times New Roman"/>
          <w:sz w:val="20"/>
          <w:szCs w:val="20"/>
          <w:lang w:eastAsia="it-IT"/>
        </w:rPr>
        <w:t xml:space="preserve">LGBTI human rights </w:t>
      </w:r>
      <w:r w:rsidRPr="00E15C37">
        <w:rPr>
          <w:rFonts w:ascii="Times New Roman" w:eastAsia="Times New Roman" w:hAnsi="Times New Roman" w:cs="Times New Roman"/>
          <w:sz w:val="20"/>
          <w:szCs w:val="20"/>
          <w:lang w:eastAsia="it-IT"/>
        </w:rPr>
        <w:t>movement</w:t>
      </w:r>
      <w:r w:rsidR="00C63E04" w:rsidRPr="00E15C37">
        <w:rPr>
          <w:rFonts w:ascii="Times New Roman" w:eastAsia="Times New Roman" w:hAnsi="Times New Roman" w:cs="Times New Roman"/>
          <w:sz w:val="20"/>
          <w:szCs w:val="20"/>
          <w:lang w:eastAsia="it-IT"/>
        </w:rPr>
        <w:t>, as well as</w:t>
      </w:r>
      <w:r w:rsidRPr="00E15C37">
        <w:rPr>
          <w:rFonts w:ascii="Times New Roman" w:eastAsia="Times New Roman" w:hAnsi="Times New Roman" w:cs="Times New Roman"/>
          <w:sz w:val="20"/>
          <w:szCs w:val="20"/>
          <w:lang w:eastAsia="it-IT"/>
        </w:rPr>
        <w:t xml:space="preserve"> the absence of funding and cooperation support for this specific population sector, as evidenced</w:t>
      </w:r>
      <w:r w:rsidR="00C63E04"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for example</w:t>
      </w:r>
      <w:r w:rsidR="00C63E04"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in a manifesto written and signed by more than 35 independent lesbian and lesbian activist organizations</w:t>
      </w:r>
      <w:r w:rsidRPr="00E15C37">
        <w:rPr>
          <w:rStyle w:val="FootnoteReference"/>
          <w:rFonts w:ascii="Times New Roman" w:hAnsi="Times New Roman" w:cs="Times New Roman"/>
          <w:sz w:val="20"/>
          <w:szCs w:val="20"/>
        </w:rPr>
        <w:footnoteReference w:id="39"/>
      </w:r>
      <w:r w:rsidR="00C63E04" w:rsidRPr="00E15C37">
        <w:rPr>
          <w:rFonts w:ascii="Times New Roman" w:eastAsia="Times New Roman" w:hAnsi="Times New Roman" w:cs="Times New Roman"/>
          <w:sz w:val="20"/>
          <w:szCs w:val="20"/>
          <w:lang w:eastAsia="it-IT"/>
        </w:rPr>
        <w:t>.</w:t>
      </w:r>
    </w:p>
    <w:p w14:paraId="4704DAE3" w14:textId="4B3D543B" w:rsidR="00EE64B4" w:rsidRPr="00453A0B" w:rsidRDefault="00EE64B4" w:rsidP="00C63E0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eastAsia="Times New Roman" w:hAnsi="Times New Roman" w:cs="Times New Roman"/>
          <w:b/>
          <w:bCs/>
          <w:sz w:val="20"/>
          <w:szCs w:val="20"/>
          <w:lang w:val="es-ES" w:eastAsia="it-IT"/>
        </w:rPr>
      </w:pPr>
      <w:r w:rsidRPr="00453A0B">
        <w:rPr>
          <w:rFonts w:ascii="Times New Roman" w:eastAsia="Times New Roman" w:hAnsi="Times New Roman" w:cs="Times New Roman"/>
          <w:b/>
          <w:bCs/>
          <w:sz w:val="20"/>
          <w:szCs w:val="20"/>
          <w:lang w:val="es-ES" w:eastAsia="it-IT"/>
        </w:rPr>
        <w:t>Angela Iris Figueroa Sorrentini</w:t>
      </w:r>
      <w:r w:rsidR="00C63E04" w:rsidRPr="00453A0B">
        <w:rPr>
          <w:rFonts w:ascii="Times New Roman" w:eastAsia="Times New Roman" w:hAnsi="Times New Roman" w:cs="Times New Roman"/>
          <w:b/>
          <w:bCs/>
          <w:sz w:val="20"/>
          <w:szCs w:val="20"/>
          <w:lang w:val="es-ES" w:eastAsia="it-IT"/>
        </w:rPr>
        <w:t>’s</w:t>
      </w:r>
      <w:r w:rsidRPr="00453A0B">
        <w:rPr>
          <w:rFonts w:ascii="Times New Roman" w:eastAsia="Times New Roman" w:hAnsi="Times New Roman" w:cs="Times New Roman"/>
          <w:b/>
          <w:bCs/>
          <w:sz w:val="20"/>
          <w:szCs w:val="20"/>
          <w:lang w:val="es-ES" w:eastAsia="it-IT"/>
        </w:rPr>
        <w:t xml:space="preserve"> </w:t>
      </w:r>
      <w:r w:rsidR="00C63E04" w:rsidRPr="00453A0B">
        <w:rPr>
          <w:rFonts w:ascii="Times New Roman" w:eastAsia="Times New Roman" w:hAnsi="Times New Roman" w:cs="Times New Roman"/>
          <w:b/>
          <w:bCs/>
          <w:sz w:val="20"/>
          <w:szCs w:val="20"/>
          <w:lang w:val="es-ES" w:eastAsia="it-IT"/>
        </w:rPr>
        <w:t>c</w:t>
      </w:r>
      <w:r w:rsidRPr="00453A0B">
        <w:rPr>
          <w:rFonts w:ascii="Times New Roman" w:eastAsia="Times New Roman" w:hAnsi="Times New Roman" w:cs="Times New Roman"/>
          <w:b/>
          <w:bCs/>
          <w:sz w:val="20"/>
          <w:szCs w:val="20"/>
          <w:lang w:val="es-ES" w:eastAsia="it-IT"/>
        </w:rPr>
        <w:t>ase</w:t>
      </w:r>
      <w:r w:rsidR="00C63E04" w:rsidRPr="00453A0B">
        <w:rPr>
          <w:rFonts w:ascii="Times New Roman" w:eastAsia="Times New Roman" w:hAnsi="Times New Roman" w:cs="Times New Roman"/>
          <w:b/>
          <w:bCs/>
          <w:sz w:val="20"/>
          <w:szCs w:val="20"/>
          <w:lang w:val="es-ES" w:eastAsia="it-IT"/>
        </w:rPr>
        <w:t xml:space="preserve"> (Panama)</w:t>
      </w:r>
      <w:r w:rsidRPr="00E15C37">
        <w:rPr>
          <w:rStyle w:val="FootnoteReference"/>
          <w:rFonts w:ascii="Times New Roman" w:eastAsia="Times New Roman" w:hAnsi="Times New Roman" w:cs="Times New Roman"/>
          <w:b/>
          <w:bCs/>
          <w:sz w:val="20"/>
          <w:szCs w:val="20"/>
          <w:lang w:eastAsia="it-IT"/>
        </w:rPr>
        <w:footnoteReference w:id="40"/>
      </w:r>
    </w:p>
    <w:p w14:paraId="204E1387" w14:textId="51E26BF5" w:rsidR="00EE64B4" w:rsidRPr="00E15C37" w:rsidRDefault="006C77E8" w:rsidP="00C63E0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Angela Iris Figueroa Sorrentini is a</w:t>
      </w:r>
      <w:r w:rsidR="00EE64B4" w:rsidRPr="00E15C37">
        <w:rPr>
          <w:rFonts w:ascii="Times New Roman" w:eastAsia="Times New Roman" w:hAnsi="Times New Roman" w:cs="Times New Roman"/>
          <w:sz w:val="20"/>
          <w:szCs w:val="20"/>
          <w:lang w:eastAsia="it-IT"/>
        </w:rPr>
        <w:t xml:space="preserve"> 72-year-old lesbian who lives in Panama City, Panama. She </w:t>
      </w:r>
      <w:r w:rsidRPr="00E15C37">
        <w:rPr>
          <w:rFonts w:ascii="Times New Roman" w:eastAsia="Times New Roman" w:hAnsi="Times New Roman" w:cs="Times New Roman"/>
          <w:sz w:val="20"/>
          <w:szCs w:val="20"/>
          <w:lang w:eastAsia="it-IT"/>
        </w:rPr>
        <w:t xml:space="preserve">had </w:t>
      </w:r>
      <w:r w:rsidR="00EE64B4" w:rsidRPr="00E15C37">
        <w:rPr>
          <w:rFonts w:ascii="Times New Roman" w:eastAsia="Times New Roman" w:hAnsi="Times New Roman" w:cs="Times New Roman"/>
          <w:sz w:val="20"/>
          <w:szCs w:val="20"/>
          <w:lang w:eastAsia="it-IT"/>
        </w:rPr>
        <w:t>lived in the United States</w:t>
      </w:r>
      <w:r w:rsidRPr="00E15C37">
        <w:rPr>
          <w:rFonts w:ascii="Times New Roman" w:eastAsia="Times New Roman" w:hAnsi="Times New Roman" w:cs="Times New Roman"/>
          <w:sz w:val="20"/>
          <w:szCs w:val="20"/>
          <w:lang w:eastAsia="it-IT"/>
        </w:rPr>
        <w:t xml:space="preserve"> for many years,</w:t>
      </w:r>
      <w:r w:rsidR="00EE64B4" w:rsidRPr="00E15C37">
        <w:rPr>
          <w:rFonts w:ascii="Times New Roman" w:eastAsia="Times New Roman" w:hAnsi="Times New Roman" w:cs="Times New Roman"/>
          <w:sz w:val="20"/>
          <w:szCs w:val="20"/>
          <w:lang w:eastAsia="it-IT"/>
        </w:rPr>
        <w:t xml:space="preserve"> and upon her return to Panama </w:t>
      </w:r>
      <w:r w:rsidRPr="00E15C37">
        <w:rPr>
          <w:rFonts w:ascii="Times New Roman" w:eastAsia="Times New Roman" w:hAnsi="Times New Roman" w:cs="Times New Roman"/>
          <w:sz w:val="20"/>
          <w:szCs w:val="20"/>
          <w:lang w:eastAsia="it-IT"/>
        </w:rPr>
        <w:t xml:space="preserve">has </w:t>
      </w:r>
      <w:r w:rsidR="00EE64B4" w:rsidRPr="00E15C37">
        <w:rPr>
          <w:rFonts w:ascii="Times New Roman" w:eastAsia="Times New Roman" w:hAnsi="Times New Roman" w:cs="Times New Roman"/>
          <w:sz w:val="20"/>
          <w:szCs w:val="20"/>
          <w:lang w:eastAsia="it-IT"/>
        </w:rPr>
        <w:t xml:space="preserve">reintegrated to the life of her country of origin. After years of living a life of visibility of her sexual orientation, she wanted to continue being a visible lesbian, but in Panama City she faced a health system biased by prejudice. Angela says that her medical documents clearly state that she is a </w:t>
      </w:r>
      <w:r w:rsidRPr="00E15C37">
        <w:rPr>
          <w:rFonts w:ascii="Times New Roman" w:eastAsia="Times New Roman" w:hAnsi="Times New Roman" w:cs="Times New Roman"/>
          <w:sz w:val="20"/>
          <w:szCs w:val="20"/>
          <w:lang w:eastAsia="it-IT"/>
        </w:rPr>
        <w:t>lesbian,</w:t>
      </w:r>
      <w:r w:rsidR="00EE64B4" w:rsidRPr="00E15C37">
        <w:rPr>
          <w:rFonts w:ascii="Times New Roman" w:eastAsia="Times New Roman" w:hAnsi="Times New Roman" w:cs="Times New Roman"/>
          <w:sz w:val="20"/>
          <w:szCs w:val="20"/>
          <w:lang w:eastAsia="it-IT"/>
        </w:rPr>
        <w:t xml:space="preserve"> and this has led to hostile treatment by the medical profession</w:t>
      </w:r>
      <w:r w:rsidRPr="00E15C37">
        <w:rPr>
          <w:rFonts w:ascii="Times New Roman" w:eastAsia="Times New Roman" w:hAnsi="Times New Roman" w:cs="Times New Roman"/>
          <w:sz w:val="20"/>
          <w:szCs w:val="20"/>
          <w:lang w:eastAsia="it-IT"/>
        </w:rPr>
        <w:t>als</w:t>
      </w:r>
      <w:r w:rsidR="00EE64B4" w:rsidRPr="00E15C37">
        <w:rPr>
          <w:rFonts w:ascii="Times New Roman" w:eastAsia="Times New Roman" w:hAnsi="Times New Roman" w:cs="Times New Roman"/>
          <w:sz w:val="20"/>
          <w:szCs w:val="20"/>
          <w:lang w:eastAsia="it-IT"/>
        </w:rPr>
        <w:t xml:space="preserve">. She also says that she only knows of two older lesbians in Panama who are close to her, but who prefer to keep their sexual orientation hidden </w:t>
      </w:r>
      <w:r w:rsidRPr="00E15C37">
        <w:rPr>
          <w:rFonts w:ascii="Times New Roman" w:eastAsia="Times New Roman" w:hAnsi="Times New Roman" w:cs="Times New Roman"/>
          <w:sz w:val="20"/>
          <w:szCs w:val="20"/>
          <w:lang w:eastAsia="it-IT"/>
        </w:rPr>
        <w:t>fearing</w:t>
      </w:r>
      <w:r w:rsidR="00EE64B4" w:rsidRPr="00E15C37">
        <w:rPr>
          <w:rFonts w:ascii="Times New Roman" w:eastAsia="Times New Roman" w:hAnsi="Times New Roman" w:cs="Times New Roman"/>
          <w:sz w:val="20"/>
          <w:szCs w:val="20"/>
          <w:lang w:eastAsia="it-IT"/>
        </w:rPr>
        <w:t xml:space="preserve"> discrimination and humiliat</w:t>
      </w:r>
      <w:r w:rsidRPr="00E15C37">
        <w:rPr>
          <w:rFonts w:ascii="Times New Roman" w:eastAsia="Times New Roman" w:hAnsi="Times New Roman" w:cs="Times New Roman"/>
          <w:sz w:val="20"/>
          <w:szCs w:val="20"/>
          <w:lang w:eastAsia="it-IT"/>
        </w:rPr>
        <w:t>ion</w:t>
      </w:r>
      <w:r w:rsidR="00EE64B4" w:rsidRPr="00E15C37">
        <w:rPr>
          <w:rFonts w:ascii="Times New Roman" w:eastAsia="Times New Roman" w:hAnsi="Times New Roman" w:cs="Times New Roman"/>
          <w:sz w:val="20"/>
          <w:szCs w:val="20"/>
          <w:lang w:eastAsia="it-IT"/>
        </w:rPr>
        <w:t xml:space="preserve"> they would receive for being older and also lesbians. </w:t>
      </w:r>
    </w:p>
    <w:p w14:paraId="64EB34D8" w14:textId="51914632" w:rsidR="009A52CA" w:rsidRPr="00E15C37" w:rsidRDefault="00EE64B4" w:rsidP="00C63E0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lastRenderedPageBreak/>
        <w:t xml:space="preserve">In </w:t>
      </w:r>
      <w:r w:rsidR="006C77E8" w:rsidRPr="00E15C37">
        <w:rPr>
          <w:rFonts w:ascii="Times New Roman" w:eastAsia="Times New Roman" w:hAnsi="Times New Roman" w:cs="Times New Roman"/>
          <w:sz w:val="20"/>
          <w:szCs w:val="20"/>
          <w:lang w:eastAsia="it-IT"/>
        </w:rPr>
        <w:t>her</w:t>
      </w:r>
      <w:r w:rsidRPr="00E15C37">
        <w:rPr>
          <w:rFonts w:ascii="Times New Roman" w:eastAsia="Times New Roman" w:hAnsi="Times New Roman" w:cs="Times New Roman"/>
          <w:sz w:val="20"/>
          <w:szCs w:val="20"/>
          <w:lang w:eastAsia="it-IT"/>
        </w:rPr>
        <w:t xml:space="preserve"> video</w:t>
      </w:r>
      <w:r w:rsidR="00162889" w:rsidRPr="00E15C37">
        <w:rPr>
          <w:rStyle w:val="FootnoteReference"/>
          <w:rFonts w:ascii="Times New Roman" w:eastAsia="Times New Roman" w:hAnsi="Times New Roman" w:cs="Times New Roman"/>
          <w:sz w:val="20"/>
          <w:szCs w:val="20"/>
          <w:lang w:eastAsia="it-IT"/>
        </w:rPr>
        <w:footnoteReference w:id="41"/>
      </w:r>
      <w:r w:rsidR="006C77E8"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Angela says that in Panama, unlike in the U</w:t>
      </w:r>
      <w:r w:rsidR="006C77E8" w:rsidRPr="00E15C37">
        <w:rPr>
          <w:rFonts w:ascii="Times New Roman" w:eastAsia="Times New Roman" w:hAnsi="Times New Roman" w:cs="Times New Roman"/>
          <w:sz w:val="20"/>
          <w:szCs w:val="20"/>
          <w:lang w:eastAsia="it-IT"/>
        </w:rPr>
        <w:t>nited States,</w:t>
      </w:r>
      <w:r w:rsidRPr="00E15C37">
        <w:rPr>
          <w:rFonts w:ascii="Times New Roman" w:eastAsia="Times New Roman" w:hAnsi="Times New Roman" w:cs="Times New Roman"/>
          <w:sz w:val="20"/>
          <w:szCs w:val="20"/>
          <w:lang w:eastAsia="it-IT"/>
        </w:rPr>
        <w:t xml:space="preserve"> there are no care</w:t>
      </w:r>
      <w:r w:rsidR="006C77E8"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support or cultural </w:t>
      </w:r>
      <w:r w:rsidR="006C77E8" w:rsidRPr="00E15C37">
        <w:rPr>
          <w:rFonts w:ascii="Times New Roman" w:eastAsia="Times New Roman" w:hAnsi="Times New Roman" w:cs="Times New Roman"/>
          <w:sz w:val="20"/>
          <w:szCs w:val="20"/>
          <w:lang w:eastAsia="it-IT"/>
        </w:rPr>
        <w:t>centres</w:t>
      </w:r>
      <w:r w:rsidRPr="00E15C37">
        <w:rPr>
          <w:rFonts w:ascii="Times New Roman" w:eastAsia="Times New Roman" w:hAnsi="Times New Roman" w:cs="Times New Roman"/>
          <w:sz w:val="20"/>
          <w:szCs w:val="20"/>
          <w:lang w:eastAsia="it-IT"/>
        </w:rPr>
        <w:t xml:space="preserve"> for LGBT people</w:t>
      </w:r>
      <w:r w:rsidR="006C77E8"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and that this is something she misses because for her</w:t>
      </w:r>
      <w:r w:rsidR="006C77E8"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eastAsia="it-IT"/>
        </w:rPr>
        <w:t xml:space="preserve"> the need for recreation is a fundamental right that she is not seeing realized.</w:t>
      </w:r>
    </w:p>
    <w:p w14:paraId="46F05DD3" w14:textId="69BF0227" w:rsidR="00B27267" w:rsidRPr="00E15C37" w:rsidRDefault="00B27267" w:rsidP="0005283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Yet, in places where activism </w:t>
      </w:r>
      <w:r w:rsidR="00FA5BF9" w:rsidRPr="00E15C37">
        <w:rPr>
          <w:rFonts w:ascii="Times New Roman" w:eastAsia="Times New Roman" w:hAnsi="Times New Roman" w:cs="Times New Roman"/>
          <w:sz w:val="20"/>
          <w:szCs w:val="20"/>
          <w:lang w:val="en-US" w:eastAsia="it-IT"/>
        </w:rPr>
        <w:t xml:space="preserve">around SOGIESC is possible, the experiences </w:t>
      </w:r>
      <w:r w:rsidR="000B1C1F" w:rsidRPr="00E15C37">
        <w:rPr>
          <w:rFonts w:ascii="Times New Roman" w:eastAsia="Times New Roman" w:hAnsi="Times New Roman" w:cs="Times New Roman"/>
          <w:sz w:val="20"/>
          <w:szCs w:val="20"/>
          <w:lang w:val="en-US" w:eastAsia="it-IT"/>
        </w:rPr>
        <w:t xml:space="preserve">and herstories </w:t>
      </w:r>
      <w:r w:rsidR="00FA5BF9" w:rsidRPr="00E15C37">
        <w:rPr>
          <w:rFonts w:ascii="Times New Roman" w:eastAsia="Times New Roman" w:hAnsi="Times New Roman" w:cs="Times New Roman"/>
          <w:sz w:val="20"/>
          <w:szCs w:val="20"/>
          <w:lang w:val="en-US" w:eastAsia="it-IT"/>
        </w:rPr>
        <w:t xml:space="preserve">of </w:t>
      </w:r>
      <w:r w:rsidR="00AF478F" w:rsidRPr="00E15C37">
        <w:rPr>
          <w:rFonts w:ascii="Times New Roman" w:eastAsia="Times New Roman" w:hAnsi="Times New Roman" w:cs="Times New Roman"/>
          <w:sz w:val="20"/>
          <w:szCs w:val="20"/>
          <w:lang w:val="en-US" w:eastAsia="it-IT"/>
        </w:rPr>
        <w:t xml:space="preserve">older </w:t>
      </w:r>
      <w:r w:rsidR="00FA5BF9" w:rsidRPr="00E15C37">
        <w:rPr>
          <w:rFonts w:ascii="Times New Roman" w:eastAsia="Times New Roman" w:hAnsi="Times New Roman" w:cs="Times New Roman"/>
          <w:sz w:val="20"/>
          <w:szCs w:val="20"/>
          <w:lang w:val="en-US" w:eastAsia="it-IT"/>
        </w:rPr>
        <w:t xml:space="preserve">LBTI women could be appreciated and </w:t>
      </w:r>
      <w:r w:rsidR="00B628BC" w:rsidRPr="00E15C37">
        <w:rPr>
          <w:rFonts w:ascii="Times New Roman" w:eastAsia="Times New Roman" w:hAnsi="Times New Roman" w:cs="Times New Roman"/>
          <w:sz w:val="20"/>
          <w:szCs w:val="20"/>
          <w:lang w:val="en-US" w:eastAsia="it-IT"/>
        </w:rPr>
        <w:t>val</w:t>
      </w:r>
      <w:r w:rsidR="00AF478F" w:rsidRPr="00E15C37">
        <w:rPr>
          <w:rFonts w:ascii="Times New Roman" w:eastAsia="Times New Roman" w:hAnsi="Times New Roman" w:cs="Times New Roman"/>
          <w:sz w:val="20"/>
          <w:szCs w:val="20"/>
          <w:lang w:val="en-US" w:eastAsia="it-IT"/>
        </w:rPr>
        <w:t>ued</w:t>
      </w:r>
      <w:r w:rsidR="00B628BC" w:rsidRPr="00E15C37">
        <w:rPr>
          <w:rFonts w:ascii="Times New Roman" w:eastAsia="Times New Roman" w:hAnsi="Times New Roman" w:cs="Times New Roman"/>
          <w:sz w:val="20"/>
          <w:szCs w:val="20"/>
          <w:lang w:val="en-US" w:eastAsia="it-IT"/>
        </w:rPr>
        <w:t xml:space="preserve"> </w:t>
      </w:r>
      <w:r w:rsidR="00AF478F" w:rsidRPr="00E15C37">
        <w:rPr>
          <w:rFonts w:ascii="Times New Roman" w:eastAsia="Times New Roman" w:hAnsi="Times New Roman" w:cs="Times New Roman"/>
          <w:sz w:val="20"/>
          <w:szCs w:val="20"/>
          <w:lang w:val="en-US" w:eastAsia="it-IT"/>
        </w:rPr>
        <w:t>by</w:t>
      </w:r>
      <w:r w:rsidR="00B628BC" w:rsidRPr="00E15C37">
        <w:rPr>
          <w:rFonts w:ascii="Times New Roman" w:eastAsia="Times New Roman" w:hAnsi="Times New Roman" w:cs="Times New Roman"/>
          <w:sz w:val="20"/>
          <w:szCs w:val="20"/>
          <w:lang w:val="en-US" w:eastAsia="it-IT"/>
        </w:rPr>
        <w:t xml:space="preserve"> younger generations. For instance, Anita, an older lesbian woman, an informant in a study conducted in Sweden, reported:</w:t>
      </w:r>
    </w:p>
    <w:p w14:paraId="5A93D6B1" w14:textId="62D27120" w:rsidR="001A5AAE" w:rsidRPr="00E15C37" w:rsidRDefault="001A5AAE" w:rsidP="0005283D">
      <w:pPr>
        <w:spacing w:before="120"/>
        <w:ind w:left="720"/>
        <w:jc w:val="both"/>
        <w:rPr>
          <w:rFonts w:ascii="Times New Roman" w:eastAsia="Times New Roman" w:hAnsi="Times New Roman" w:cs="Times New Roman"/>
          <w:i/>
          <w:iCs/>
          <w:sz w:val="20"/>
          <w:szCs w:val="20"/>
          <w:lang w:eastAsia="it-IT"/>
        </w:rPr>
      </w:pPr>
      <w:r w:rsidRPr="00E15C37">
        <w:rPr>
          <w:rFonts w:ascii="Times New Roman" w:eastAsia="Times New Roman" w:hAnsi="Times New Roman" w:cs="Times New Roman"/>
          <w:i/>
          <w:iCs/>
          <w:sz w:val="20"/>
          <w:szCs w:val="20"/>
          <w:lang w:eastAsia="it-IT"/>
        </w:rPr>
        <w:t xml:space="preserve">They had a party now in Gothenburg and arriving there when everyone is in their 30’s, then I can feel that I am not so interesting to them. Not when it comes to flirting. But there are different dimensions to this. I am thinking more ideologically and when it comes to ideas, conversations and role models, then I think we have a positive position. </w:t>
      </w:r>
      <w:r w:rsidR="00162889" w:rsidRPr="00E15C37">
        <w:rPr>
          <w:rFonts w:ascii="Times New Roman" w:eastAsia="Times New Roman" w:hAnsi="Times New Roman" w:cs="Times New Roman"/>
          <w:i/>
          <w:iCs/>
          <w:sz w:val="20"/>
          <w:szCs w:val="20"/>
          <w:lang w:val="en-US" w:eastAsia="it-IT"/>
        </w:rPr>
        <w:t xml:space="preserve">(…) </w:t>
      </w:r>
      <w:r w:rsidRPr="00E15C37">
        <w:rPr>
          <w:rFonts w:ascii="Times New Roman" w:eastAsia="Times New Roman" w:hAnsi="Times New Roman" w:cs="Times New Roman"/>
          <w:i/>
          <w:iCs/>
          <w:sz w:val="20"/>
          <w:szCs w:val="20"/>
          <w:lang w:eastAsia="it-IT"/>
        </w:rPr>
        <w:t xml:space="preserve">I feel the younger feminists are kind of admiring. They want contact and want to do things together. </w:t>
      </w:r>
      <w:r w:rsidR="00162889" w:rsidRPr="00E15C37">
        <w:rPr>
          <w:rFonts w:ascii="Times New Roman" w:eastAsia="Times New Roman" w:hAnsi="Times New Roman" w:cs="Times New Roman"/>
          <w:i/>
          <w:iCs/>
          <w:sz w:val="20"/>
          <w:szCs w:val="20"/>
          <w:lang w:val="en-US" w:eastAsia="it-IT"/>
        </w:rPr>
        <w:t>(…)</w:t>
      </w:r>
      <w:r w:rsidRPr="00E15C37">
        <w:rPr>
          <w:rFonts w:ascii="Times New Roman" w:eastAsia="Times New Roman" w:hAnsi="Times New Roman" w:cs="Times New Roman"/>
          <w:i/>
          <w:iCs/>
          <w:sz w:val="20"/>
          <w:szCs w:val="20"/>
          <w:lang w:eastAsia="it-IT"/>
        </w:rPr>
        <w:t xml:space="preserve"> If you are an old activist, I think there is a positive appreciation of us. There are women here who came before and kind of plowed the way for better times for homosexuality and lesbians. </w:t>
      </w:r>
    </w:p>
    <w:p w14:paraId="6D2AE676" w14:textId="5FC289AD" w:rsidR="00BE1125" w:rsidRPr="00E15C37" w:rsidRDefault="00C97478" w:rsidP="0005283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As Anna Siverskog and Janne Bromseth</w:t>
      </w:r>
      <w:r w:rsidRPr="00E15C37">
        <w:rPr>
          <w:rFonts w:ascii="Times New Roman" w:eastAsia="Times New Roman" w:hAnsi="Times New Roman" w:cs="Times New Roman"/>
          <w:sz w:val="20"/>
          <w:szCs w:val="20"/>
          <w:lang w:eastAsia="it-IT"/>
        </w:rPr>
        <w:t xml:space="preserve"> </w:t>
      </w:r>
      <w:r w:rsidR="00BE1125" w:rsidRPr="00E15C37">
        <w:rPr>
          <w:rFonts w:ascii="Times New Roman" w:eastAsia="Times New Roman" w:hAnsi="Times New Roman" w:cs="Times New Roman"/>
          <w:sz w:val="20"/>
          <w:szCs w:val="20"/>
          <w:lang w:val="en-US" w:eastAsia="it-IT"/>
        </w:rPr>
        <w:t xml:space="preserve">explain, </w:t>
      </w:r>
    </w:p>
    <w:p w14:paraId="429D2AC3" w14:textId="189B48C9" w:rsidR="001A5AAE" w:rsidRPr="00E15C37" w:rsidRDefault="00BE1125" w:rsidP="00BE1125">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val="en-US" w:eastAsia="it-IT"/>
        </w:rPr>
        <w:t>[h]</w:t>
      </w:r>
      <w:r w:rsidR="001A5AAE" w:rsidRPr="00E15C37">
        <w:rPr>
          <w:rFonts w:ascii="Times New Roman" w:eastAsia="Times New Roman" w:hAnsi="Times New Roman" w:cs="Times New Roman"/>
          <w:i/>
          <w:iCs/>
          <w:sz w:val="20"/>
          <w:szCs w:val="20"/>
          <w:lang w:eastAsia="it-IT"/>
        </w:rPr>
        <w:t>ere, old age is not merely equivalent with becoming less interesting in relation to dating but rather a valued position of experience and history. It also points to an intergenerational community, where invisible kinships are shared through experience among lesbians in different generations</w:t>
      </w:r>
      <w:r w:rsidR="00CB4E10" w:rsidRPr="00E15C37">
        <w:rPr>
          <w:rStyle w:val="FootnoteReference"/>
          <w:rFonts w:ascii="Times New Roman" w:eastAsia="Times New Roman" w:hAnsi="Times New Roman" w:cs="Times New Roman"/>
          <w:i/>
          <w:iCs/>
          <w:sz w:val="20"/>
          <w:szCs w:val="20"/>
          <w:lang w:val="en-US" w:eastAsia="it-IT"/>
        </w:rPr>
        <w:footnoteReference w:id="42"/>
      </w:r>
      <w:r w:rsidR="00CB4E10" w:rsidRPr="00E15C37">
        <w:rPr>
          <w:rFonts w:ascii="Times New Roman" w:eastAsia="Times New Roman" w:hAnsi="Times New Roman" w:cs="Times New Roman"/>
          <w:i/>
          <w:iCs/>
          <w:sz w:val="20"/>
          <w:szCs w:val="20"/>
          <w:lang w:val="en-US" w:eastAsia="it-IT"/>
        </w:rPr>
        <w:t>.</w:t>
      </w:r>
    </w:p>
    <w:p w14:paraId="0B1E3C33" w14:textId="03F88D80" w:rsidR="00730B55" w:rsidRPr="00E15C37" w:rsidRDefault="00730B55" w:rsidP="002F2A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eastAsia="Times New Roman" w:hAnsi="Times New Roman" w:cs="Times New Roman"/>
          <w:b/>
          <w:bCs/>
          <w:sz w:val="20"/>
          <w:szCs w:val="20"/>
          <w:lang w:val="en-US" w:eastAsia="it-IT"/>
        </w:rPr>
      </w:pPr>
      <w:r w:rsidRPr="00E15C37">
        <w:rPr>
          <w:rFonts w:ascii="Times New Roman" w:eastAsia="Times New Roman" w:hAnsi="Times New Roman" w:cs="Times New Roman"/>
          <w:b/>
          <w:bCs/>
          <w:sz w:val="20"/>
          <w:szCs w:val="20"/>
          <w:lang w:val="en-US" w:eastAsia="it-IT"/>
        </w:rPr>
        <w:t>Pat and Paulette Martin’s case (United States of America)</w:t>
      </w:r>
      <w:r w:rsidRPr="00E15C37">
        <w:rPr>
          <w:rFonts w:ascii="Times New Roman" w:eastAsia="Times New Roman" w:hAnsi="Times New Roman" w:cs="Times New Roman"/>
          <w:b/>
          <w:bCs/>
          <w:sz w:val="20"/>
          <w:szCs w:val="20"/>
          <w:vertAlign w:val="superscript"/>
          <w:lang w:val="en-US" w:eastAsia="it-IT"/>
        </w:rPr>
        <w:footnoteReference w:id="43"/>
      </w:r>
    </w:p>
    <w:p w14:paraId="66A495DA" w14:textId="78C5D3BE" w:rsidR="00E9539B" w:rsidRPr="00E15C37" w:rsidRDefault="001731EC" w:rsidP="002F2A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Pat and Paulette Martin</w:t>
      </w:r>
      <w:r w:rsidR="009F6CF0" w:rsidRPr="00E15C37">
        <w:rPr>
          <w:rFonts w:ascii="Times New Roman" w:eastAsia="Times New Roman" w:hAnsi="Times New Roman" w:cs="Times New Roman"/>
          <w:sz w:val="20"/>
          <w:szCs w:val="20"/>
          <w:lang w:val="en-US" w:eastAsia="it-IT"/>
        </w:rPr>
        <w:t xml:space="preserve">, both 68, a </w:t>
      </w:r>
      <w:r w:rsidR="008847F2" w:rsidRPr="00E15C37">
        <w:rPr>
          <w:rFonts w:ascii="Times New Roman" w:eastAsia="Times New Roman" w:hAnsi="Times New Roman" w:cs="Times New Roman"/>
          <w:sz w:val="20"/>
          <w:szCs w:val="20"/>
          <w:lang w:val="en-US" w:eastAsia="it-IT"/>
        </w:rPr>
        <w:t xml:space="preserve">married </w:t>
      </w:r>
      <w:r w:rsidR="009F6CF0" w:rsidRPr="00E15C37">
        <w:rPr>
          <w:rFonts w:ascii="Times New Roman" w:eastAsia="Times New Roman" w:hAnsi="Times New Roman" w:cs="Times New Roman"/>
          <w:sz w:val="20"/>
          <w:szCs w:val="20"/>
          <w:lang w:val="en-US" w:eastAsia="it-IT"/>
        </w:rPr>
        <w:t xml:space="preserve">lesbian couple living in Harlem, New York City, </w:t>
      </w:r>
      <w:r w:rsidR="00E9539B" w:rsidRPr="00E15C37">
        <w:rPr>
          <w:rFonts w:ascii="Times New Roman" w:eastAsia="Times New Roman" w:hAnsi="Times New Roman" w:cs="Times New Roman"/>
          <w:sz w:val="20"/>
          <w:szCs w:val="20"/>
          <w:lang w:val="en-US" w:eastAsia="it-IT"/>
        </w:rPr>
        <w:t xml:space="preserve">set up the Masculine Identified Lesbians of Color Collective, which includes African American, Latino, and a </w:t>
      </w:r>
      <w:r w:rsidR="009F6CF0" w:rsidRPr="00E15C37">
        <w:rPr>
          <w:rFonts w:ascii="Times New Roman" w:eastAsia="Times New Roman" w:hAnsi="Times New Roman" w:cs="Times New Roman"/>
          <w:sz w:val="20"/>
          <w:szCs w:val="20"/>
          <w:lang w:val="en-US" w:eastAsia="it-IT"/>
        </w:rPr>
        <w:t>‘</w:t>
      </w:r>
      <w:r w:rsidR="00E9539B" w:rsidRPr="00E15C37">
        <w:rPr>
          <w:rFonts w:ascii="Times New Roman" w:eastAsia="Times New Roman" w:hAnsi="Times New Roman" w:cs="Times New Roman"/>
          <w:sz w:val="20"/>
          <w:szCs w:val="20"/>
          <w:lang w:val="en-US" w:eastAsia="it-IT"/>
        </w:rPr>
        <w:t>few white women also</w:t>
      </w:r>
      <w:r w:rsidR="009F6CF0" w:rsidRPr="00E15C37">
        <w:rPr>
          <w:rFonts w:ascii="Times New Roman" w:eastAsia="Times New Roman" w:hAnsi="Times New Roman" w:cs="Times New Roman"/>
          <w:sz w:val="20"/>
          <w:szCs w:val="20"/>
          <w:lang w:val="en-US" w:eastAsia="it-IT"/>
        </w:rPr>
        <w:t>’.</w:t>
      </w:r>
    </w:p>
    <w:p w14:paraId="05BC9D53" w14:textId="0832A496" w:rsidR="00E9539B" w:rsidRPr="00E15C37" w:rsidRDefault="008847F2" w:rsidP="002F2A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w:t>
      </w:r>
      <w:r w:rsidR="00E9539B" w:rsidRPr="00E15C37">
        <w:rPr>
          <w:rFonts w:ascii="Times New Roman" w:eastAsia="Times New Roman" w:hAnsi="Times New Roman" w:cs="Times New Roman"/>
          <w:sz w:val="20"/>
          <w:szCs w:val="20"/>
          <w:lang w:val="en-US" w:eastAsia="it-IT"/>
        </w:rPr>
        <w:t>We are coming together as a social justice group</w:t>
      </w:r>
      <w:r w:rsidRPr="00E15C37">
        <w:rPr>
          <w:rFonts w:ascii="Times New Roman" w:eastAsia="Times New Roman" w:hAnsi="Times New Roman" w:cs="Times New Roman"/>
          <w:sz w:val="20"/>
          <w:szCs w:val="20"/>
          <w:lang w:val="en-US" w:eastAsia="it-IT"/>
        </w:rPr>
        <w:t>’</w:t>
      </w:r>
      <w:r w:rsidR="00E9539B" w:rsidRPr="00E15C37">
        <w:rPr>
          <w:rFonts w:ascii="Times New Roman" w:eastAsia="Times New Roman" w:hAnsi="Times New Roman" w:cs="Times New Roman"/>
          <w:sz w:val="20"/>
          <w:szCs w:val="20"/>
          <w:lang w:val="en-US" w:eastAsia="it-IT"/>
        </w:rPr>
        <w:t xml:space="preserve">, said Pat. </w:t>
      </w:r>
      <w:r w:rsidRPr="00E15C37">
        <w:rPr>
          <w:rFonts w:ascii="Times New Roman" w:eastAsia="Times New Roman" w:hAnsi="Times New Roman" w:cs="Times New Roman"/>
          <w:sz w:val="20"/>
          <w:szCs w:val="20"/>
          <w:lang w:val="en-US" w:eastAsia="it-IT"/>
        </w:rPr>
        <w:t>‘</w:t>
      </w:r>
      <w:r w:rsidR="00E9539B" w:rsidRPr="00E15C37">
        <w:rPr>
          <w:rFonts w:ascii="Times New Roman" w:eastAsia="Times New Roman" w:hAnsi="Times New Roman" w:cs="Times New Roman"/>
          <w:sz w:val="20"/>
          <w:szCs w:val="20"/>
          <w:lang w:val="en-US" w:eastAsia="it-IT"/>
        </w:rPr>
        <w:t>We feel for a long time we have been pushed to the side. Back in the day, clubs and bars in the 1970s and ’80s were primarily for white lesbians, and if we went we were refused entry or if we were given entry to a free club, all of a sudden there was an admission cost. If you look now, most of the LGBTQ organizations of substance who have money and get all the publicity are headed by white folks. So we came together because we felt it was time for us to take responsibility for ourselves</w:t>
      </w:r>
      <w:r w:rsidRPr="00E15C37">
        <w:rPr>
          <w:rFonts w:ascii="Times New Roman" w:eastAsia="Times New Roman" w:hAnsi="Times New Roman" w:cs="Times New Roman"/>
          <w:sz w:val="20"/>
          <w:szCs w:val="20"/>
          <w:lang w:val="en-US" w:eastAsia="it-IT"/>
        </w:rPr>
        <w:t>’</w:t>
      </w:r>
      <w:r w:rsidR="00E9539B" w:rsidRPr="00E15C37">
        <w:rPr>
          <w:rFonts w:ascii="Times New Roman" w:eastAsia="Times New Roman" w:hAnsi="Times New Roman" w:cs="Times New Roman"/>
          <w:sz w:val="20"/>
          <w:szCs w:val="20"/>
          <w:lang w:val="en-US" w:eastAsia="it-IT"/>
        </w:rPr>
        <w:t>.</w:t>
      </w:r>
    </w:p>
    <w:p w14:paraId="1527EF41" w14:textId="77777777" w:rsidR="00E9539B" w:rsidRPr="00E15C37" w:rsidRDefault="00E9539B" w:rsidP="002F2A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 group, comprising women of all ages, has members from New York, New Jersey, Washington, Chicago, North Carolina, South Carolina, and California.</w:t>
      </w:r>
    </w:p>
    <w:p w14:paraId="1844182B" w14:textId="1621CC31" w:rsidR="00FD21A3" w:rsidRPr="00E15C37" w:rsidRDefault="00FD21A3" w:rsidP="002F2A40">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Pat hopes the older women in the group can be role models for younger women, who may only have male relations—a father, brother, or uncle—to emulate. </w:t>
      </w:r>
      <w:r w:rsidR="002F2A40"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 xml:space="preserve">A lot of them don’t know how to go to a doctor and say, </w:t>
      </w:r>
      <w:r w:rsidR="002F2A40"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I’m a lesbian, sleeping with women. This is what I need</w:t>
      </w:r>
      <w:r w:rsidR="002F2A40"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 We need to be role models and teach these younger lesbians about self-care, how to run their own businesses, and share experiences. The buck stops here. We can no longer rely on anyone else to do it. We have to do it for ourselves</w:t>
      </w:r>
      <w:r w:rsidR="002F2A40"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w:t>
      </w:r>
    </w:p>
    <w:p w14:paraId="05BC7C7A" w14:textId="453BA3A0" w:rsidR="009A52CA" w:rsidRPr="00E15C37" w:rsidRDefault="009A52CA"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2" w:name="_Toc69651706"/>
      <w:r w:rsidRPr="00E15C37">
        <w:rPr>
          <w:rFonts w:ascii="Times New Roman" w:eastAsia="Times New Roman" w:hAnsi="Times New Roman" w:cs="Times New Roman"/>
          <w:sz w:val="20"/>
          <w:szCs w:val="20"/>
          <w:lang w:eastAsia="it-IT"/>
        </w:rPr>
        <w:t>Housing</w:t>
      </w:r>
      <w:bookmarkEnd w:id="12"/>
    </w:p>
    <w:p w14:paraId="0226904D" w14:textId="77777777" w:rsidR="00E72D6F" w:rsidRPr="00E15C37" w:rsidRDefault="004750F4" w:rsidP="00EC1264">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D</w:t>
      </w:r>
      <w:r w:rsidR="009A52CA" w:rsidRPr="00E15C37">
        <w:rPr>
          <w:rFonts w:ascii="Times New Roman" w:eastAsia="Times New Roman" w:hAnsi="Times New Roman" w:cs="Times New Roman"/>
          <w:sz w:val="20"/>
          <w:szCs w:val="20"/>
          <w:lang w:eastAsia="it-IT"/>
        </w:rPr>
        <w:t xml:space="preserve">iscrimination and stigma generally affect negatively the access to stable housing for </w:t>
      </w:r>
      <w:r w:rsidRPr="00E15C37">
        <w:rPr>
          <w:rFonts w:ascii="Times New Roman" w:eastAsia="Times New Roman" w:hAnsi="Times New Roman" w:cs="Times New Roman"/>
          <w:sz w:val="20"/>
          <w:szCs w:val="20"/>
          <w:lang w:eastAsia="it-IT"/>
        </w:rPr>
        <w:t>LBTI women</w:t>
      </w:r>
      <w:r w:rsidR="009A52CA" w:rsidRPr="00E15C37">
        <w:rPr>
          <w:rFonts w:ascii="Times New Roman" w:eastAsia="Times New Roman" w:hAnsi="Times New Roman" w:cs="Times New Roman"/>
          <w:sz w:val="20"/>
          <w:szCs w:val="20"/>
          <w:lang w:eastAsia="it-IT"/>
        </w:rPr>
        <w:t xml:space="preserve">, with particularly damaging consequences </w:t>
      </w:r>
      <w:r w:rsidRPr="00E15C37">
        <w:rPr>
          <w:rFonts w:ascii="Times New Roman" w:eastAsia="Times New Roman" w:hAnsi="Times New Roman" w:cs="Times New Roman"/>
          <w:sz w:val="20"/>
          <w:szCs w:val="20"/>
          <w:lang w:eastAsia="it-IT"/>
        </w:rPr>
        <w:t>for</w:t>
      </w:r>
      <w:r w:rsidR="009A52CA" w:rsidRPr="00E15C37">
        <w:rPr>
          <w:rFonts w:ascii="Times New Roman" w:eastAsia="Times New Roman" w:hAnsi="Times New Roman" w:cs="Times New Roman"/>
          <w:sz w:val="20"/>
          <w:szCs w:val="20"/>
          <w:lang w:eastAsia="it-IT"/>
        </w:rPr>
        <w:t xml:space="preserve"> more vulnerable categories of </w:t>
      </w:r>
      <w:r w:rsidRPr="00E15C37">
        <w:rPr>
          <w:rFonts w:ascii="Times New Roman" w:eastAsia="Times New Roman" w:hAnsi="Times New Roman" w:cs="Times New Roman"/>
          <w:sz w:val="20"/>
          <w:szCs w:val="20"/>
          <w:lang w:eastAsia="it-IT"/>
        </w:rPr>
        <w:t>LBTI older women</w:t>
      </w:r>
      <w:r w:rsidR="009A52CA" w:rsidRPr="00E15C37">
        <w:rPr>
          <w:rFonts w:ascii="Times New Roman" w:eastAsia="Times New Roman" w:hAnsi="Times New Roman" w:cs="Times New Roman"/>
          <w:sz w:val="20"/>
          <w:szCs w:val="20"/>
          <w:lang w:eastAsia="it-IT"/>
        </w:rPr>
        <w:t xml:space="preserve">. </w:t>
      </w:r>
    </w:p>
    <w:p w14:paraId="0C1433CB" w14:textId="0C1C63A8" w:rsidR="00E72D6F" w:rsidRPr="00E15C37" w:rsidRDefault="00E72D6F" w:rsidP="00E72D6F">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One of the factors aggravating the housing situation of LGBTI older persons, and in particular women, is the lack of legal recognition of same-sex partnerships. For example, the United Nations Independent Expert on protection against violence and discrimination based on sexual orientation and gender identity noticed that</w:t>
      </w:r>
    </w:p>
    <w:p w14:paraId="239451D6" w14:textId="07EFE3AB" w:rsidR="00E72D6F" w:rsidRPr="00E15C37" w:rsidRDefault="00E72D6F" w:rsidP="00E72D6F">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val="en-US" w:eastAsia="it-IT"/>
        </w:rPr>
        <w:t>[LGBT] individual</w:t>
      </w:r>
      <w:r w:rsidRPr="00E15C37">
        <w:rPr>
          <w:rFonts w:ascii="Times New Roman" w:eastAsia="Times New Roman" w:hAnsi="Times New Roman" w:cs="Times New Roman"/>
          <w:i/>
          <w:iCs/>
          <w:sz w:val="20"/>
          <w:szCs w:val="20"/>
          <w:lang w:eastAsia="it-IT"/>
        </w:rPr>
        <w:t>s might not be eligible to the pension entitlements of same-sex partners, which could leave them unable to pay their rent or mortgage and lead to evictions. They might not be able to legally leave property to a surviving partner, and surviving partners might not be able to remain in public housing following a partner’s death</w:t>
      </w:r>
      <w:r w:rsidRPr="00E15C37">
        <w:rPr>
          <w:rStyle w:val="FootnoteReference"/>
          <w:rFonts w:ascii="Times New Roman" w:eastAsia="Times New Roman" w:hAnsi="Times New Roman" w:cs="Times New Roman"/>
          <w:i/>
          <w:iCs/>
          <w:sz w:val="20"/>
          <w:szCs w:val="20"/>
          <w:lang w:eastAsia="it-IT"/>
        </w:rPr>
        <w:footnoteReference w:id="44"/>
      </w:r>
      <w:r w:rsidRPr="00E15C37">
        <w:rPr>
          <w:rFonts w:ascii="Times New Roman" w:eastAsia="Times New Roman" w:hAnsi="Times New Roman" w:cs="Times New Roman"/>
          <w:i/>
          <w:iCs/>
          <w:sz w:val="20"/>
          <w:szCs w:val="20"/>
          <w:lang w:eastAsia="it-IT"/>
        </w:rPr>
        <w:t>.</w:t>
      </w:r>
      <w:r w:rsidRPr="00E15C37">
        <w:rPr>
          <w:rFonts w:ascii="Times New Roman" w:eastAsia="Times New Roman" w:hAnsi="Times New Roman" w:cs="Times New Roman"/>
          <w:i/>
          <w:iCs/>
          <w:sz w:val="20"/>
          <w:szCs w:val="20"/>
          <w:lang w:val="en-US" w:eastAsia="it-IT"/>
        </w:rPr>
        <w:t xml:space="preserve"> </w:t>
      </w:r>
    </w:p>
    <w:p w14:paraId="6B92AA07" w14:textId="1C7A86DB" w:rsidR="009A52CA" w:rsidRPr="00E15C37" w:rsidRDefault="009A52CA" w:rsidP="00EC1264">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Especially complex can be housing arrangements in retirement homes where heterosexuality of the guests is presumed and LBTI </w:t>
      </w:r>
      <w:r w:rsidR="004750F4" w:rsidRPr="00E15C37">
        <w:rPr>
          <w:rFonts w:ascii="Times New Roman" w:eastAsia="Times New Roman" w:hAnsi="Times New Roman" w:cs="Times New Roman"/>
          <w:sz w:val="20"/>
          <w:szCs w:val="20"/>
          <w:lang w:eastAsia="it-IT"/>
        </w:rPr>
        <w:t xml:space="preserve">women </w:t>
      </w:r>
      <w:r w:rsidRPr="00E15C37">
        <w:rPr>
          <w:rFonts w:ascii="Times New Roman" w:eastAsia="Times New Roman" w:hAnsi="Times New Roman" w:cs="Times New Roman"/>
          <w:sz w:val="20"/>
          <w:szCs w:val="20"/>
          <w:lang w:eastAsia="it-IT"/>
        </w:rPr>
        <w:t xml:space="preserve">might therefore not feel safe to </w:t>
      </w:r>
      <w:r w:rsidR="004750F4" w:rsidRPr="00E15C37">
        <w:rPr>
          <w:rFonts w:ascii="Times New Roman" w:eastAsia="Times New Roman" w:hAnsi="Times New Roman" w:cs="Times New Roman"/>
          <w:sz w:val="20"/>
          <w:szCs w:val="20"/>
          <w:lang w:eastAsia="it-IT"/>
        </w:rPr>
        <w:t>reveal their SOGIESC</w:t>
      </w:r>
      <w:r w:rsidRPr="00E15C37">
        <w:rPr>
          <w:rFonts w:ascii="Times New Roman" w:eastAsia="Times New Roman" w:hAnsi="Times New Roman" w:cs="Times New Roman"/>
          <w:sz w:val="20"/>
          <w:szCs w:val="20"/>
          <w:lang w:eastAsia="it-IT"/>
        </w:rPr>
        <w:t xml:space="preserve"> to other guests or to the employee</w:t>
      </w:r>
      <w:r w:rsidR="004750F4" w:rsidRPr="00E15C37">
        <w:rPr>
          <w:rFonts w:ascii="Times New Roman" w:eastAsia="Times New Roman" w:hAnsi="Times New Roman" w:cs="Times New Roman"/>
          <w:sz w:val="20"/>
          <w:szCs w:val="20"/>
          <w:lang w:eastAsia="it-IT"/>
        </w:rPr>
        <w:t>s</w:t>
      </w:r>
      <w:r w:rsidRPr="00E15C37">
        <w:rPr>
          <w:rFonts w:ascii="Times New Roman" w:eastAsia="Times New Roman" w:hAnsi="Times New Roman" w:cs="Times New Roman"/>
          <w:sz w:val="20"/>
          <w:szCs w:val="20"/>
          <w:lang w:eastAsia="it-IT"/>
        </w:rPr>
        <w:t xml:space="preserve"> of the structures. </w:t>
      </w:r>
    </w:p>
    <w:p w14:paraId="5ADA923A" w14:textId="77777777" w:rsidR="004750F4" w:rsidRPr="00E15C37" w:rsidRDefault="004750F4" w:rsidP="004750F4">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lastRenderedPageBreak/>
        <w:t xml:space="preserve">As evidenced by the United Nations Independent Expert on protection against violence and discrimination based on sexual orientation and gender identity: </w:t>
      </w:r>
    </w:p>
    <w:p w14:paraId="112EB726" w14:textId="510F8127" w:rsidR="004750F4" w:rsidRPr="00E15C37" w:rsidRDefault="004750F4" w:rsidP="004750F4">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val="en-US" w:eastAsia="it-IT"/>
        </w:rPr>
        <w:t>[M</w:t>
      </w:r>
      <w:r w:rsidRPr="00E15C37">
        <w:rPr>
          <w:rFonts w:ascii="Times New Roman" w:eastAsia="Times New Roman" w:hAnsi="Times New Roman" w:cs="Times New Roman"/>
          <w:i/>
          <w:iCs/>
          <w:sz w:val="20"/>
          <w:szCs w:val="20"/>
          <w:lang w:eastAsia="it-IT"/>
        </w:rPr>
        <w:t>inimal family support</w:t>
      </w:r>
      <w:r w:rsidRPr="00E15C37">
        <w:rPr>
          <w:rFonts w:ascii="Times New Roman" w:eastAsia="Times New Roman" w:hAnsi="Times New Roman" w:cs="Times New Roman"/>
          <w:i/>
          <w:iCs/>
          <w:sz w:val="20"/>
          <w:szCs w:val="20"/>
          <w:lang w:val="en-US" w:eastAsia="it-IT"/>
        </w:rPr>
        <w:t>] can leave older LGBT people in precarious situations when it comes to housing security and can increase the likelihood of the need for formalized social care; many are reported to be propelled back into the closet when moving to retirement settings</w:t>
      </w:r>
      <w:r w:rsidRPr="00E15C37">
        <w:rPr>
          <w:rStyle w:val="FootnoteReference"/>
          <w:rFonts w:ascii="Times New Roman" w:eastAsia="Times New Roman" w:hAnsi="Times New Roman" w:cs="Times New Roman"/>
          <w:i/>
          <w:iCs/>
          <w:sz w:val="20"/>
          <w:szCs w:val="20"/>
          <w:lang w:val="en-US" w:eastAsia="it-IT"/>
        </w:rPr>
        <w:footnoteReference w:id="45"/>
      </w:r>
      <w:r w:rsidRPr="00E15C37">
        <w:rPr>
          <w:rFonts w:ascii="Times New Roman" w:eastAsia="Times New Roman" w:hAnsi="Times New Roman" w:cs="Times New Roman"/>
          <w:i/>
          <w:iCs/>
          <w:sz w:val="20"/>
          <w:szCs w:val="20"/>
          <w:lang w:eastAsia="it-IT"/>
        </w:rPr>
        <w:t>.</w:t>
      </w:r>
      <w:r w:rsidRPr="00E15C37">
        <w:rPr>
          <w:rFonts w:ascii="Times New Roman" w:eastAsia="Times New Roman" w:hAnsi="Times New Roman" w:cs="Times New Roman"/>
          <w:i/>
          <w:iCs/>
          <w:sz w:val="20"/>
          <w:szCs w:val="20"/>
          <w:lang w:val="en-US" w:eastAsia="it-IT"/>
        </w:rPr>
        <w:t xml:space="preserve"> </w:t>
      </w:r>
    </w:p>
    <w:p w14:paraId="53C2D68E" w14:textId="394E07E5" w:rsidR="002E572F" w:rsidRPr="00E15C37" w:rsidRDefault="004750F4" w:rsidP="00EC1264">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In Latin America, as an example,</w:t>
      </w:r>
      <w:r w:rsidR="002E572F" w:rsidRPr="00E15C37">
        <w:rPr>
          <w:rFonts w:ascii="Times New Roman" w:eastAsia="Times New Roman" w:hAnsi="Times New Roman" w:cs="Times New Roman"/>
          <w:sz w:val="20"/>
          <w:szCs w:val="20"/>
          <w:lang w:eastAsia="it-IT"/>
        </w:rPr>
        <w:t xml:space="preserve"> </w:t>
      </w:r>
      <w:r w:rsidRPr="00E15C37">
        <w:rPr>
          <w:rFonts w:ascii="Times New Roman" w:eastAsia="Times New Roman" w:hAnsi="Times New Roman" w:cs="Times New Roman"/>
          <w:sz w:val="20"/>
          <w:szCs w:val="20"/>
          <w:lang w:eastAsia="it-IT"/>
        </w:rPr>
        <w:t>because of</w:t>
      </w:r>
      <w:r w:rsidR="002E572F" w:rsidRPr="00E15C37">
        <w:rPr>
          <w:rFonts w:ascii="Times New Roman" w:eastAsia="Times New Roman" w:hAnsi="Times New Roman" w:cs="Times New Roman"/>
          <w:sz w:val="20"/>
          <w:szCs w:val="20"/>
          <w:lang w:eastAsia="it-IT"/>
        </w:rPr>
        <w:t xml:space="preserve"> the precarious economic conditions of older </w:t>
      </w:r>
      <w:r w:rsidRPr="00E15C37">
        <w:rPr>
          <w:rFonts w:ascii="Times New Roman" w:eastAsia="Times New Roman" w:hAnsi="Times New Roman" w:cs="Times New Roman"/>
          <w:sz w:val="20"/>
          <w:szCs w:val="20"/>
          <w:lang w:eastAsia="it-IT"/>
        </w:rPr>
        <w:t xml:space="preserve">LBTI </w:t>
      </w:r>
      <w:r w:rsidR="002E572F" w:rsidRPr="00E15C37">
        <w:rPr>
          <w:rFonts w:ascii="Times New Roman" w:eastAsia="Times New Roman" w:hAnsi="Times New Roman" w:cs="Times New Roman"/>
          <w:sz w:val="20"/>
          <w:szCs w:val="20"/>
          <w:lang w:eastAsia="it-IT"/>
        </w:rPr>
        <w:t xml:space="preserve">women, the right to housing is considered a difficult scenario to access and, therefore, nursing homes or long-term care </w:t>
      </w:r>
      <w:r w:rsidRPr="00E15C37">
        <w:rPr>
          <w:rFonts w:ascii="Times New Roman" w:eastAsia="Times New Roman" w:hAnsi="Times New Roman" w:cs="Times New Roman"/>
          <w:sz w:val="20"/>
          <w:szCs w:val="20"/>
          <w:lang w:eastAsia="it-IT"/>
        </w:rPr>
        <w:t>centres</w:t>
      </w:r>
      <w:r w:rsidR="002E572F" w:rsidRPr="00E15C37">
        <w:rPr>
          <w:rFonts w:ascii="Times New Roman" w:eastAsia="Times New Roman" w:hAnsi="Times New Roman" w:cs="Times New Roman"/>
          <w:sz w:val="20"/>
          <w:szCs w:val="20"/>
          <w:lang w:eastAsia="it-IT"/>
        </w:rPr>
        <w:t xml:space="preserve"> would be considered an option. However, this is not a very </w:t>
      </w:r>
      <w:r w:rsidRPr="00E15C37">
        <w:rPr>
          <w:rFonts w:ascii="Times New Roman" w:eastAsia="Times New Roman" w:hAnsi="Times New Roman" w:cs="Times New Roman"/>
          <w:sz w:val="20"/>
          <w:szCs w:val="20"/>
          <w:lang w:eastAsia="it-IT"/>
        </w:rPr>
        <w:t>favourable</w:t>
      </w:r>
      <w:r w:rsidR="002E572F" w:rsidRPr="00E15C37">
        <w:rPr>
          <w:rFonts w:ascii="Times New Roman" w:eastAsia="Times New Roman" w:hAnsi="Times New Roman" w:cs="Times New Roman"/>
          <w:sz w:val="20"/>
          <w:szCs w:val="20"/>
          <w:lang w:eastAsia="it-IT"/>
        </w:rPr>
        <w:t xml:space="preserve"> scenario because </w:t>
      </w:r>
      <w:r w:rsidRPr="00E15C37">
        <w:rPr>
          <w:rFonts w:ascii="Times New Roman" w:eastAsia="Times New Roman" w:hAnsi="Times New Roman" w:cs="Times New Roman"/>
          <w:sz w:val="20"/>
          <w:szCs w:val="20"/>
          <w:lang w:eastAsia="it-IT"/>
        </w:rPr>
        <w:t>these spaces are</w:t>
      </w:r>
      <w:r w:rsidR="002E572F" w:rsidRPr="00E15C37">
        <w:rPr>
          <w:rFonts w:ascii="Times New Roman" w:eastAsia="Times New Roman" w:hAnsi="Times New Roman" w:cs="Times New Roman"/>
          <w:sz w:val="20"/>
          <w:szCs w:val="20"/>
          <w:lang w:eastAsia="it-IT"/>
        </w:rPr>
        <w:t xml:space="preserve"> eminently heterosexual</w:t>
      </w:r>
      <w:r w:rsidRPr="00E15C37">
        <w:rPr>
          <w:rFonts w:ascii="Times New Roman" w:eastAsia="Times New Roman" w:hAnsi="Times New Roman" w:cs="Times New Roman"/>
          <w:sz w:val="20"/>
          <w:szCs w:val="20"/>
          <w:lang w:eastAsia="it-IT"/>
        </w:rPr>
        <w:t xml:space="preserve">; </w:t>
      </w:r>
      <w:r w:rsidR="002E572F" w:rsidRPr="00E15C37">
        <w:rPr>
          <w:rFonts w:ascii="Times New Roman" w:eastAsia="Times New Roman" w:hAnsi="Times New Roman" w:cs="Times New Roman"/>
          <w:sz w:val="20"/>
          <w:szCs w:val="20"/>
          <w:lang w:eastAsia="it-IT"/>
        </w:rPr>
        <w:t xml:space="preserve">those </w:t>
      </w:r>
      <w:r w:rsidRPr="00E15C37">
        <w:rPr>
          <w:rFonts w:ascii="Times New Roman" w:eastAsia="Times New Roman" w:hAnsi="Times New Roman" w:cs="Times New Roman"/>
          <w:sz w:val="20"/>
          <w:szCs w:val="20"/>
          <w:lang w:eastAsia="it-IT"/>
        </w:rPr>
        <w:t>state-run</w:t>
      </w:r>
      <w:r w:rsidR="002E572F" w:rsidRPr="00E15C37">
        <w:rPr>
          <w:rFonts w:ascii="Times New Roman" w:eastAsia="Times New Roman" w:hAnsi="Times New Roman" w:cs="Times New Roman"/>
          <w:sz w:val="20"/>
          <w:szCs w:val="20"/>
          <w:lang w:eastAsia="it-IT"/>
        </w:rPr>
        <w:t xml:space="preserve"> are very few and getting a place there is difficult,</w:t>
      </w:r>
      <w:r w:rsidRPr="00E15C37">
        <w:rPr>
          <w:rFonts w:ascii="Times New Roman" w:eastAsia="Times New Roman" w:hAnsi="Times New Roman" w:cs="Times New Roman"/>
          <w:sz w:val="20"/>
          <w:szCs w:val="20"/>
          <w:lang w:eastAsia="it-IT"/>
        </w:rPr>
        <w:t xml:space="preserve"> while</w:t>
      </w:r>
      <w:r w:rsidR="002E572F" w:rsidRPr="00E15C37">
        <w:rPr>
          <w:rFonts w:ascii="Times New Roman" w:eastAsia="Times New Roman" w:hAnsi="Times New Roman" w:cs="Times New Roman"/>
          <w:sz w:val="20"/>
          <w:szCs w:val="20"/>
          <w:lang w:eastAsia="it-IT"/>
        </w:rPr>
        <w:t xml:space="preserve"> </w:t>
      </w:r>
      <w:r w:rsidRPr="00E15C37">
        <w:rPr>
          <w:rFonts w:ascii="Times New Roman" w:eastAsia="Times New Roman" w:hAnsi="Times New Roman" w:cs="Times New Roman"/>
          <w:sz w:val="20"/>
          <w:szCs w:val="20"/>
          <w:lang w:eastAsia="it-IT"/>
        </w:rPr>
        <w:t xml:space="preserve">private ones </w:t>
      </w:r>
      <w:r w:rsidR="002E572F" w:rsidRPr="00E15C37">
        <w:rPr>
          <w:rFonts w:ascii="Times New Roman" w:eastAsia="Times New Roman" w:hAnsi="Times New Roman" w:cs="Times New Roman"/>
          <w:sz w:val="20"/>
          <w:szCs w:val="20"/>
          <w:lang w:eastAsia="it-IT"/>
        </w:rPr>
        <w:t>are extremely expensive</w:t>
      </w:r>
      <w:r w:rsidRPr="00E15C37">
        <w:rPr>
          <w:rFonts w:ascii="Times New Roman" w:eastAsia="Times New Roman" w:hAnsi="Times New Roman" w:cs="Times New Roman"/>
          <w:sz w:val="20"/>
          <w:szCs w:val="20"/>
          <w:lang w:eastAsia="it-IT"/>
        </w:rPr>
        <w:t>.</w:t>
      </w:r>
      <w:r w:rsidR="00200270" w:rsidRPr="00E15C37">
        <w:rPr>
          <w:rFonts w:ascii="Times New Roman" w:eastAsia="Times New Roman" w:hAnsi="Times New Roman" w:cs="Times New Roman"/>
          <w:sz w:val="20"/>
          <w:szCs w:val="20"/>
          <w:lang w:eastAsia="it-IT"/>
        </w:rPr>
        <w:t xml:space="preserve"> </w:t>
      </w:r>
      <w:r w:rsidRPr="00E15C37">
        <w:rPr>
          <w:rFonts w:ascii="Times New Roman" w:eastAsia="Times New Roman" w:hAnsi="Times New Roman" w:cs="Times New Roman"/>
          <w:sz w:val="20"/>
          <w:szCs w:val="20"/>
          <w:lang w:eastAsia="it-IT"/>
        </w:rPr>
        <w:t>LBTI older women</w:t>
      </w:r>
      <w:r w:rsidR="003A06E7" w:rsidRPr="00E15C37">
        <w:rPr>
          <w:rFonts w:ascii="Times New Roman" w:eastAsia="Times New Roman" w:hAnsi="Times New Roman" w:cs="Times New Roman"/>
          <w:sz w:val="20"/>
          <w:szCs w:val="20"/>
          <w:lang w:eastAsia="it-IT"/>
        </w:rPr>
        <w:t>’s</w:t>
      </w:r>
      <w:r w:rsidRPr="00E15C37">
        <w:rPr>
          <w:rFonts w:ascii="Times New Roman" w:eastAsia="Times New Roman" w:hAnsi="Times New Roman" w:cs="Times New Roman"/>
          <w:sz w:val="20"/>
          <w:szCs w:val="20"/>
          <w:lang w:eastAsia="it-IT"/>
        </w:rPr>
        <w:t xml:space="preserve"> </w:t>
      </w:r>
      <w:r w:rsidR="002E572F" w:rsidRPr="00E15C37">
        <w:rPr>
          <w:rFonts w:ascii="Times New Roman" w:eastAsia="Times New Roman" w:hAnsi="Times New Roman" w:cs="Times New Roman"/>
          <w:sz w:val="20"/>
          <w:szCs w:val="20"/>
          <w:lang w:eastAsia="it-IT"/>
        </w:rPr>
        <w:t xml:space="preserve">relatives or people in charge seclude them </w:t>
      </w:r>
      <w:r w:rsidR="003A06E7" w:rsidRPr="00E15C37">
        <w:rPr>
          <w:rFonts w:ascii="Times New Roman" w:eastAsia="Times New Roman" w:hAnsi="Times New Roman" w:cs="Times New Roman"/>
          <w:sz w:val="20"/>
          <w:szCs w:val="20"/>
          <w:lang w:eastAsia="it-IT"/>
        </w:rPr>
        <w:t xml:space="preserve">to geriatric or clandestine homes </w:t>
      </w:r>
      <w:r w:rsidR="002E572F" w:rsidRPr="00E15C37">
        <w:rPr>
          <w:rFonts w:ascii="Times New Roman" w:eastAsia="Times New Roman" w:hAnsi="Times New Roman" w:cs="Times New Roman"/>
          <w:sz w:val="20"/>
          <w:szCs w:val="20"/>
          <w:lang w:eastAsia="it-IT"/>
        </w:rPr>
        <w:t>to avoid taking care of them and providing them with care. As can be expected, these places are economically more accessible or affordable, but they are places that lack the minimum ethical standards of care and humanity.</w:t>
      </w:r>
    </w:p>
    <w:p w14:paraId="26D4DC7A" w14:textId="376C798A" w:rsidR="009A4C2F" w:rsidRPr="00E15C37" w:rsidRDefault="009A4C2F" w:rsidP="00EC1264">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In Ireland, a study found that many older LGBT people perceive nursing homes as unwelcoming or insensitive to their health-care needs.</w:t>
      </w:r>
      <w:r w:rsidRPr="00E15C37">
        <w:rPr>
          <w:rFonts w:ascii="Times New Roman" w:eastAsia="Times New Roman" w:hAnsi="Times New Roman" w:cs="Times New Roman"/>
          <w:sz w:val="20"/>
          <w:szCs w:val="20"/>
          <w:lang w:val="en-US" w:eastAsia="it-IT"/>
        </w:rPr>
        <w:t xml:space="preserve"> </w:t>
      </w:r>
      <w:r w:rsidRPr="00E15C37">
        <w:rPr>
          <w:rFonts w:ascii="Times New Roman" w:eastAsia="Times New Roman" w:hAnsi="Times New Roman" w:cs="Times New Roman"/>
          <w:sz w:val="20"/>
          <w:szCs w:val="20"/>
          <w:lang w:eastAsia="it-IT"/>
        </w:rPr>
        <w:t xml:space="preserve">Family and/or aged care staff may refuse to affirm the gender identity of older trans and gender-diverse persons and force them to live according to the gender assigned at birth. </w:t>
      </w:r>
      <w:r w:rsidR="00200270" w:rsidRPr="00E15C37">
        <w:rPr>
          <w:rFonts w:ascii="Times New Roman" w:eastAsia="Times New Roman" w:hAnsi="Times New Roman" w:cs="Times New Roman"/>
          <w:sz w:val="20"/>
          <w:szCs w:val="20"/>
          <w:lang w:val="en-US" w:eastAsia="it-IT"/>
        </w:rPr>
        <w:t xml:space="preserve">In Australia, </w:t>
      </w:r>
      <w:r w:rsidRPr="00E15C37">
        <w:rPr>
          <w:rFonts w:ascii="Times New Roman" w:eastAsia="Times New Roman" w:hAnsi="Times New Roman" w:cs="Times New Roman"/>
          <w:sz w:val="20"/>
          <w:szCs w:val="20"/>
          <w:lang w:eastAsia="it-IT"/>
        </w:rPr>
        <w:t>some LGBT people may fear reliving past experiences when encountering discrimination in the aged care environment</w:t>
      </w:r>
      <w:r w:rsidR="00EC1264" w:rsidRPr="00E15C37">
        <w:rPr>
          <w:rStyle w:val="FootnoteReference"/>
          <w:rFonts w:ascii="Times New Roman" w:eastAsia="Times New Roman" w:hAnsi="Times New Roman" w:cs="Times New Roman"/>
          <w:sz w:val="20"/>
          <w:szCs w:val="20"/>
          <w:lang w:eastAsia="it-IT"/>
        </w:rPr>
        <w:footnoteReference w:id="46"/>
      </w:r>
      <w:r w:rsidRPr="00E15C37">
        <w:rPr>
          <w:rFonts w:ascii="Times New Roman" w:eastAsia="Times New Roman" w:hAnsi="Times New Roman" w:cs="Times New Roman"/>
          <w:sz w:val="20"/>
          <w:szCs w:val="20"/>
          <w:lang w:eastAsia="it-IT"/>
        </w:rPr>
        <w:t xml:space="preserve">. </w:t>
      </w:r>
    </w:p>
    <w:p w14:paraId="6E5405B6" w14:textId="5810BE39" w:rsidR="00EC1264" w:rsidRPr="00E15C37" w:rsidRDefault="00A14213" w:rsidP="00EC1264">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As reported by </w:t>
      </w:r>
      <w:r w:rsidR="00EC1264" w:rsidRPr="00E15C37">
        <w:rPr>
          <w:rFonts w:ascii="Times New Roman" w:eastAsia="Times New Roman" w:hAnsi="Times New Roman" w:cs="Times New Roman"/>
          <w:sz w:val="20"/>
          <w:szCs w:val="20"/>
          <w:lang w:eastAsia="it-IT"/>
        </w:rPr>
        <w:t xml:space="preserve">May, </w:t>
      </w:r>
      <w:r w:rsidR="00EC1264" w:rsidRPr="00E15C37">
        <w:rPr>
          <w:rFonts w:ascii="Times New Roman" w:eastAsia="Times New Roman" w:hAnsi="Times New Roman" w:cs="Times New Roman"/>
          <w:sz w:val="20"/>
          <w:szCs w:val="20"/>
          <w:lang w:val="en-US" w:eastAsia="it-IT"/>
        </w:rPr>
        <w:t xml:space="preserve">a </w:t>
      </w:r>
      <w:r w:rsidRPr="00E15C37">
        <w:rPr>
          <w:rFonts w:ascii="Times New Roman" w:eastAsia="Times New Roman" w:hAnsi="Times New Roman" w:cs="Times New Roman"/>
          <w:sz w:val="20"/>
          <w:szCs w:val="20"/>
          <w:lang w:val="en-US" w:eastAsia="it-IT"/>
        </w:rPr>
        <w:t xml:space="preserve">64-year-old </w:t>
      </w:r>
      <w:r w:rsidR="00EC1264" w:rsidRPr="00E15C37">
        <w:rPr>
          <w:rFonts w:ascii="Times New Roman" w:eastAsia="Times New Roman" w:hAnsi="Times New Roman" w:cs="Times New Roman"/>
          <w:sz w:val="20"/>
          <w:szCs w:val="20"/>
          <w:lang w:val="en-US" w:eastAsia="it-IT"/>
        </w:rPr>
        <w:t>gay woman:</w:t>
      </w:r>
    </w:p>
    <w:p w14:paraId="784E4A77" w14:textId="45D25451" w:rsidR="00971623" w:rsidRPr="00E15C37" w:rsidRDefault="00971623" w:rsidP="00EC1264">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eastAsia="it-IT"/>
        </w:rPr>
        <w:t xml:space="preserve">You lack that close family network, so obviously you are more isolated. I live in an incredibly amount of fear about my future. Not just as an older person. But as a gay older person. Institutions, they’re very straight. My god I hope I don’t have to go into a care home, I really do. It’s all men and women, and I just can’t imagine what it will be like. When I think about it, I find it quite scary. It frightens me that I am just going to be invisible, a nobody, that I am just going to be lost. And what I would want to do is just die </w:t>
      </w:r>
      <w:r w:rsidR="00EC1264" w:rsidRPr="00E15C37">
        <w:rPr>
          <w:rFonts w:ascii="Times New Roman" w:eastAsia="Times New Roman" w:hAnsi="Times New Roman" w:cs="Times New Roman"/>
          <w:i/>
          <w:iCs/>
          <w:sz w:val="20"/>
          <w:szCs w:val="20"/>
          <w:lang w:val="en-US" w:eastAsia="it-IT"/>
        </w:rPr>
        <w:t>(…).</w:t>
      </w:r>
      <w:r w:rsidRPr="00E15C37">
        <w:rPr>
          <w:rFonts w:ascii="Times New Roman" w:eastAsia="Times New Roman" w:hAnsi="Times New Roman" w:cs="Times New Roman"/>
          <w:i/>
          <w:iCs/>
          <w:sz w:val="20"/>
          <w:szCs w:val="20"/>
          <w:lang w:eastAsia="it-IT"/>
        </w:rPr>
        <w:t xml:space="preserve"> I just don’t want to end up in an institution</w:t>
      </w:r>
      <w:r w:rsidRPr="00E15C37">
        <w:rPr>
          <w:rStyle w:val="FootnoteReference"/>
          <w:rFonts w:ascii="Times New Roman" w:eastAsia="Times New Roman" w:hAnsi="Times New Roman" w:cs="Times New Roman"/>
          <w:i/>
          <w:iCs/>
          <w:sz w:val="20"/>
          <w:szCs w:val="20"/>
          <w:lang w:eastAsia="it-IT"/>
        </w:rPr>
        <w:footnoteReference w:id="47"/>
      </w:r>
      <w:r w:rsidR="00EC1264" w:rsidRPr="00E15C37">
        <w:rPr>
          <w:rFonts w:ascii="Times New Roman" w:eastAsia="Times New Roman" w:hAnsi="Times New Roman" w:cs="Times New Roman"/>
          <w:i/>
          <w:iCs/>
          <w:sz w:val="20"/>
          <w:szCs w:val="20"/>
          <w:lang w:val="en-US" w:eastAsia="it-IT"/>
        </w:rPr>
        <w:t>.</w:t>
      </w:r>
    </w:p>
    <w:p w14:paraId="25E0543C" w14:textId="6802B0D3" w:rsidR="00324060" w:rsidRPr="00E15C37" w:rsidRDefault="00324060" w:rsidP="00324060">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A survey conducted in Canada showed that the top issue with the largest perceived impact on LGBTQI2S</w:t>
      </w:r>
      <w:r w:rsidRPr="00E15C37">
        <w:rPr>
          <w:rStyle w:val="FootnoteReference"/>
          <w:rFonts w:ascii="Times New Roman" w:eastAsia="Times New Roman" w:hAnsi="Times New Roman" w:cs="Times New Roman"/>
          <w:sz w:val="20"/>
          <w:szCs w:val="20"/>
          <w:lang w:eastAsia="it-IT"/>
        </w:rPr>
        <w:footnoteReference w:id="48"/>
      </w:r>
      <w:r w:rsidRPr="00E15C37">
        <w:rPr>
          <w:rFonts w:ascii="Times New Roman" w:eastAsia="Times New Roman" w:hAnsi="Times New Roman" w:cs="Times New Roman"/>
          <w:sz w:val="20"/>
          <w:szCs w:val="20"/>
          <w:lang w:eastAsia="it-IT"/>
        </w:rPr>
        <w:t xml:space="preserve"> seniors was the fear of being re-closeted in residential care (52 per cent of the participants). Particularly in cases of dementia and/or Alzheimer's disease, many LGBTQI2S older persons worry if their identities will be honoured and respected as their consent and autonomy are brought into question</w:t>
      </w:r>
      <w:r w:rsidRPr="00E15C37">
        <w:rPr>
          <w:rStyle w:val="FootnoteReference"/>
          <w:rFonts w:ascii="Times New Roman" w:eastAsia="Times New Roman" w:hAnsi="Times New Roman" w:cs="Times New Roman"/>
          <w:sz w:val="20"/>
          <w:szCs w:val="20"/>
          <w:lang w:eastAsia="it-IT"/>
        </w:rPr>
        <w:footnoteReference w:id="49"/>
      </w:r>
      <w:r w:rsidRPr="00E15C37">
        <w:rPr>
          <w:rFonts w:ascii="Times New Roman" w:eastAsia="Times New Roman" w:hAnsi="Times New Roman" w:cs="Times New Roman"/>
          <w:sz w:val="20"/>
          <w:szCs w:val="20"/>
          <w:lang w:eastAsia="it-IT"/>
        </w:rPr>
        <w:t>.</w:t>
      </w:r>
    </w:p>
    <w:p w14:paraId="03A5C2A5" w14:textId="1A39A0C3" w:rsidR="003C4A3E" w:rsidRPr="00E15C37" w:rsidRDefault="002D4F86" w:rsidP="003C4A3E">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In some places</w:t>
      </w:r>
      <w:r w:rsidR="00E72D6F" w:rsidRPr="00E15C37">
        <w:rPr>
          <w:rFonts w:ascii="Times New Roman" w:eastAsia="Times New Roman" w:hAnsi="Times New Roman" w:cs="Times New Roman"/>
          <w:sz w:val="20"/>
          <w:szCs w:val="20"/>
          <w:lang w:val="en-US" w:eastAsia="it-IT"/>
        </w:rPr>
        <w:t xml:space="preserve"> and </w:t>
      </w:r>
      <w:r w:rsidR="002864A6" w:rsidRPr="00E15C37">
        <w:rPr>
          <w:rFonts w:ascii="Times New Roman" w:eastAsia="Times New Roman" w:hAnsi="Times New Roman" w:cs="Times New Roman"/>
          <w:sz w:val="20"/>
          <w:szCs w:val="20"/>
          <w:lang w:val="en-US" w:eastAsia="it-IT"/>
        </w:rPr>
        <w:t>rather as an exception</w:t>
      </w:r>
      <w:r w:rsidRPr="00E15C37">
        <w:rPr>
          <w:rFonts w:ascii="Times New Roman" w:eastAsia="Times New Roman" w:hAnsi="Times New Roman" w:cs="Times New Roman"/>
          <w:sz w:val="20"/>
          <w:szCs w:val="20"/>
          <w:lang w:val="en-US" w:eastAsia="it-IT"/>
        </w:rPr>
        <w:t xml:space="preserve">, there are private initiatives, usually organized by </w:t>
      </w:r>
      <w:r w:rsidR="00E81380" w:rsidRPr="00E15C37">
        <w:rPr>
          <w:rFonts w:ascii="Times New Roman" w:eastAsia="Times New Roman" w:hAnsi="Times New Roman" w:cs="Times New Roman"/>
          <w:sz w:val="20"/>
          <w:szCs w:val="20"/>
          <w:lang w:val="en-US" w:eastAsia="it-IT"/>
        </w:rPr>
        <w:t>more resourceful LGBTI persons or organizations, aimed at providing housing to LGBTI</w:t>
      </w:r>
      <w:r w:rsidR="002864A6" w:rsidRPr="00E15C37">
        <w:rPr>
          <w:rFonts w:ascii="Times New Roman" w:eastAsia="Times New Roman" w:hAnsi="Times New Roman" w:cs="Times New Roman"/>
          <w:sz w:val="20"/>
          <w:szCs w:val="20"/>
          <w:lang w:val="en-US" w:eastAsia="it-IT"/>
        </w:rPr>
        <w:t xml:space="preserve"> elderly</w:t>
      </w:r>
      <w:r w:rsidR="00E81380" w:rsidRPr="00E15C37">
        <w:rPr>
          <w:rFonts w:ascii="Times New Roman" w:eastAsia="Times New Roman" w:hAnsi="Times New Roman" w:cs="Times New Roman"/>
          <w:sz w:val="20"/>
          <w:szCs w:val="20"/>
          <w:lang w:val="en-US" w:eastAsia="it-IT"/>
        </w:rPr>
        <w:t>. However,</w:t>
      </w:r>
      <w:r w:rsidR="00EB47E1" w:rsidRPr="00E15C37">
        <w:rPr>
          <w:rFonts w:ascii="Times New Roman" w:eastAsia="Times New Roman" w:hAnsi="Times New Roman" w:cs="Times New Roman"/>
          <w:sz w:val="20"/>
          <w:szCs w:val="20"/>
          <w:lang w:val="en-US" w:eastAsia="it-IT"/>
        </w:rPr>
        <w:t xml:space="preserve"> these </w:t>
      </w:r>
      <w:r w:rsidR="00CB26AE" w:rsidRPr="00E15C37">
        <w:rPr>
          <w:rFonts w:ascii="Times New Roman" w:eastAsia="Times New Roman" w:hAnsi="Times New Roman" w:cs="Times New Roman"/>
          <w:sz w:val="20"/>
          <w:szCs w:val="20"/>
          <w:lang w:val="en-US" w:eastAsia="it-IT"/>
        </w:rPr>
        <w:t>projects</w:t>
      </w:r>
      <w:r w:rsidR="00EB47E1" w:rsidRPr="00E15C37">
        <w:rPr>
          <w:rFonts w:ascii="Times New Roman" w:eastAsia="Times New Roman" w:hAnsi="Times New Roman" w:cs="Times New Roman"/>
          <w:sz w:val="20"/>
          <w:szCs w:val="20"/>
          <w:lang w:val="en-US" w:eastAsia="it-IT"/>
        </w:rPr>
        <w:t xml:space="preserve"> </w:t>
      </w:r>
      <w:r w:rsidR="00CB26AE" w:rsidRPr="00E15C37">
        <w:rPr>
          <w:rFonts w:ascii="Times New Roman" w:eastAsia="Times New Roman" w:hAnsi="Times New Roman" w:cs="Times New Roman"/>
          <w:sz w:val="20"/>
          <w:szCs w:val="20"/>
          <w:lang w:val="en-US" w:eastAsia="it-IT"/>
        </w:rPr>
        <w:t xml:space="preserve">are dependent on private initiatives and not state support thus </w:t>
      </w:r>
      <w:r w:rsidR="00E72D6F" w:rsidRPr="00E15C37">
        <w:rPr>
          <w:rFonts w:ascii="Times New Roman" w:eastAsia="Times New Roman" w:hAnsi="Times New Roman" w:cs="Times New Roman"/>
          <w:sz w:val="20"/>
          <w:szCs w:val="20"/>
          <w:lang w:val="en-US" w:eastAsia="it-IT"/>
        </w:rPr>
        <w:t>lacking sustainability.</w:t>
      </w:r>
    </w:p>
    <w:p w14:paraId="29804832" w14:textId="55C1B06A" w:rsidR="00AC1B33" w:rsidRPr="00E15C37" w:rsidRDefault="00A0172B" w:rsidP="00A017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hAnsi="Times New Roman" w:cs="Times New Roman"/>
          <w:b/>
          <w:bCs/>
          <w:sz w:val="20"/>
          <w:szCs w:val="20"/>
          <w:lang w:val="en-HK"/>
        </w:rPr>
      </w:pPr>
      <w:r w:rsidRPr="00E15C37">
        <w:rPr>
          <w:rFonts w:ascii="Times New Roman" w:hAnsi="Times New Roman" w:cs="Times New Roman"/>
          <w:b/>
          <w:bCs/>
          <w:sz w:val="20"/>
          <w:szCs w:val="20"/>
          <w:lang w:val="en-HK"/>
        </w:rPr>
        <w:t xml:space="preserve">The Home for the </w:t>
      </w:r>
      <w:r w:rsidR="00AC1B33" w:rsidRPr="00E15C37">
        <w:rPr>
          <w:rFonts w:ascii="Times New Roman" w:hAnsi="Times New Roman" w:cs="Times New Roman"/>
          <w:b/>
          <w:bCs/>
          <w:sz w:val="20"/>
          <w:szCs w:val="20"/>
          <w:lang w:val="en-HK"/>
        </w:rPr>
        <w:t>Golden Gays</w:t>
      </w:r>
      <w:r w:rsidRPr="00E15C37">
        <w:rPr>
          <w:rFonts w:ascii="Times New Roman" w:hAnsi="Times New Roman" w:cs="Times New Roman"/>
          <w:b/>
          <w:bCs/>
          <w:sz w:val="20"/>
          <w:szCs w:val="20"/>
          <w:lang w:val="en-HK"/>
        </w:rPr>
        <w:t>’</w:t>
      </w:r>
      <w:r w:rsidR="00AC1B33" w:rsidRPr="00E15C37">
        <w:rPr>
          <w:rFonts w:ascii="Times New Roman" w:hAnsi="Times New Roman" w:cs="Times New Roman"/>
          <w:b/>
          <w:bCs/>
          <w:sz w:val="20"/>
          <w:szCs w:val="20"/>
          <w:lang w:val="en-HK"/>
        </w:rPr>
        <w:t xml:space="preserve"> case (</w:t>
      </w:r>
      <w:r w:rsidRPr="00E15C37">
        <w:rPr>
          <w:rFonts w:ascii="Times New Roman" w:hAnsi="Times New Roman" w:cs="Times New Roman"/>
          <w:b/>
          <w:bCs/>
          <w:sz w:val="20"/>
          <w:szCs w:val="20"/>
          <w:lang w:val="en-HK"/>
        </w:rPr>
        <w:t>Philippines</w:t>
      </w:r>
      <w:r w:rsidR="00AC1B33" w:rsidRPr="00E15C37">
        <w:rPr>
          <w:rFonts w:ascii="Times New Roman" w:hAnsi="Times New Roman" w:cs="Times New Roman"/>
          <w:b/>
          <w:bCs/>
          <w:sz w:val="20"/>
          <w:szCs w:val="20"/>
          <w:lang w:val="en-HK"/>
        </w:rPr>
        <w:t>)</w:t>
      </w:r>
      <w:r w:rsidR="002D4F86" w:rsidRPr="00E15C37">
        <w:rPr>
          <w:rFonts w:ascii="Times New Roman" w:hAnsi="Times New Roman" w:cs="Times New Roman"/>
          <w:b/>
          <w:bCs/>
          <w:sz w:val="20"/>
          <w:szCs w:val="20"/>
          <w:vertAlign w:val="superscript"/>
          <w:lang w:val="en-HK"/>
        </w:rPr>
        <w:footnoteReference w:id="50"/>
      </w:r>
    </w:p>
    <w:p w14:paraId="0C677EC4" w14:textId="1247BB04" w:rsidR="00013BE6" w:rsidRPr="00E15C37" w:rsidRDefault="007A60F9" w:rsidP="00A017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rPr>
      </w:pPr>
      <w:r w:rsidRPr="00E15C37">
        <w:rPr>
          <w:rFonts w:ascii="Times New Roman" w:hAnsi="Times New Roman" w:cs="Times New Roman"/>
          <w:sz w:val="20"/>
          <w:szCs w:val="20"/>
          <w:lang w:val="en-HK"/>
        </w:rPr>
        <w:t>Established in 1975, by the deceased Pasay City Councillor Justo Justo (Panfilo C. Justo)</w:t>
      </w:r>
      <w:r w:rsidR="00A0172B" w:rsidRPr="00E15C37">
        <w:rPr>
          <w:rFonts w:ascii="Times New Roman" w:hAnsi="Times New Roman" w:cs="Times New Roman"/>
          <w:sz w:val="20"/>
          <w:szCs w:val="20"/>
          <w:lang w:val="en-HK"/>
        </w:rPr>
        <w:t>, t</w:t>
      </w:r>
      <w:r w:rsidRPr="00E15C37">
        <w:rPr>
          <w:rFonts w:ascii="Times New Roman" w:hAnsi="Times New Roman" w:cs="Times New Roman"/>
          <w:sz w:val="20"/>
          <w:szCs w:val="20"/>
          <w:lang w:val="en-HK"/>
        </w:rPr>
        <w:t>he house served as a care facility for elderly destitute gay</w:t>
      </w:r>
      <w:r w:rsidR="00FC137D" w:rsidRPr="00E15C37">
        <w:rPr>
          <w:rFonts w:ascii="Times New Roman" w:hAnsi="Times New Roman" w:cs="Times New Roman"/>
          <w:sz w:val="20"/>
          <w:szCs w:val="20"/>
          <w:lang w:val="en-HK"/>
        </w:rPr>
        <w:t xml:space="preserve"> and trans persons</w:t>
      </w:r>
      <w:r w:rsidRPr="00E15C37">
        <w:rPr>
          <w:rFonts w:ascii="Times New Roman" w:hAnsi="Times New Roman" w:cs="Times New Roman"/>
          <w:sz w:val="20"/>
          <w:szCs w:val="20"/>
          <w:lang w:val="en-HK"/>
        </w:rPr>
        <w:t xml:space="preserve">. </w:t>
      </w:r>
      <w:r w:rsidR="00DB4511" w:rsidRPr="00E15C37">
        <w:rPr>
          <w:rFonts w:ascii="Times New Roman" w:hAnsi="Times New Roman" w:cs="Times New Roman"/>
          <w:sz w:val="20"/>
          <w:szCs w:val="20"/>
          <w:lang w:val="en-HK"/>
        </w:rPr>
        <w:t>A day after Justo’s passing in 2012, his family evicted the Golden Gays, and the group have remained homeless since then</w:t>
      </w:r>
      <w:r w:rsidR="003C4A3E" w:rsidRPr="00E15C37">
        <w:rPr>
          <w:rFonts w:ascii="Times New Roman" w:hAnsi="Times New Roman" w:cs="Times New Roman"/>
          <w:sz w:val="20"/>
          <w:szCs w:val="20"/>
          <w:lang w:val="en-HK"/>
        </w:rPr>
        <w:t>.</w:t>
      </w:r>
    </w:p>
    <w:p w14:paraId="70F16C2F" w14:textId="77777777" w:rsidR="00DB4511" w:rsidRPr="00E15C37" w:rsidRDefault="007A60F9" w:rsidP="00A017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HK"/>
        </w:rPr>
      </w:pPr>
      <w:r w:rsidRPr="00E15C37">
        <w:rPr>
          <w:rFonts w:ascii="Times New Roman" w:hAnsi="Times New Roman" w:cs="Times New Roman"/>
          <w:sz w:val="20"/>
          <w:szCs w:val="20"/>
          <w:lang w:val="en-HK"/>
        </w:rPr>
        <w:t xml:space="preserve">Although called </w:t>
      </w:r>
      <w:r w:rsidR="00FC137D"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Golden Gays</w:t>
      </w:r>
      <w:r w:rsidR="00FC137D"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 to refer to elderly </w:t>
      </w:r>
      <w:r w:rsidR="00FC137D"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bakla</w:t>
      </w:r>
      <w:r w:rsidR="00FC137D"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 who to most people loosely translate as ‘gay men’, many if not most of the</w:t>
      </w:r>
      <w:r w:rsidR="00FC137D" w:rsidRPr="00E15C37">
        <w:rPr>
          <w:rFonts w:ascii="Times New Roman" w:hAnsi="Times New Roman" w:cs="Times New Roman"/>
          <w:sz w:val="20"/>
          <w:szCs w:val="20"/>
          <w:lang w:val="en-HK"/>
        </w:rPr>
        <w:t xml:space="preserve"> </w:t>
      </w:r>
      <w:r w:rsidR="00013BE6" w:rsidRPr="00E15C37">
        <w:rPr>
          <w:rFonts w:ascii="Times New Roman" w:hAnsi="Times New Roman" w:cs="Times New Roman"/>
          <w:sz w:val="20"/>
          <w:szCs w:val="20"/>
          <w:lang w:val="en-HK"/>
        </w:rPr>
        <w:t>residents</w:t>
      </w:r>
      <w:r w:rsidRPr="00E15C37">
        <w:rPr>
          <w:rFonts w:ascii="Times New Roman" w:hAnsi="Times New Roman" w:cs="Times New Roman"/>
          <w:sz w:val="20"/>
          <w:szCs w:val="20"/>
          <w:lang w:val="en-HK"/>
        </w:rPr>
        <w:t xml:space="preserve"> </w:t>
      </w:r>
      <w:r w:rsidR="00FC137D" w:rsidRPr="00E15C37">
        <w:rPr>
          <w:rFonts w:ascii="Times New Roman" w:hAnsi="Times New Roman" w:cs="Times New Roman"/>
          <w:sz w:val="20"/>
          <w:szCs w:val="20"/>
          <w:lang w:val="en-HK"/>
        </w:rPr>
        <w:t>we</w:t>
      </w:r>
      <w:r w:rsidRPr="00E15C37">
        <w:rPr>
          <w:rFonts w:ascii="Times New Roman" w:hAnsi="Times New Roman" w:cs="Times New Roman"/>
          <w:sz w:val="20"/>
          <w:szCs w:val="20"/>
          <w:lang w:val="en-HK"/>
        </w:rPr>
        <w:t>re actually trans</w:t>
      </w:r>
      <w:r w:rsidR="00FC137D" w:rsidRPr="00E15C37">
        <w:rPr>
          <w:rFonts w:ascii="Times New Roman" w:hAnsi="Times New Roman" w:cs="Times New Roman"/>
          <w:sz w:val="20"/>
          <w:szCs w:val="20"/>
          <w:lang w:val="en-HK"/>
        </w:rPr>
        <w:t xml:space="preserve"> </w:t>
      </w:r>
      <w:r w:rsidRPr="00E15C37">
        <w:rPr>
          <w:rFonts w:ascii="Times New Roman" w:hAnsi="Times New Roman" w:cs="Times New Roman"/>
          <w:sz w:val="20"/>
          <w:szCs w:val="20"/>
          <w:lang w:val="en-HK"/>
        </w:rPr>
        <w:t xml:space="preserve">women. Upon closer look and interactions, many of them over the years have told their stories </w:t>
      </w:r>
      <w:r w:rsidR="00013BE6" w:rsidRPr="00E15C37">
        <w:rPr>
          <w:rFonts w:ascii="Times New Roman" w:hAnsi="Times New Roman" w:cs="Times New Roman"/>
          <w:sz w:val="20"/>
          <w:szCs w:val="20"/>
          <w:lang w:val="en-HK"/>
        </w:rPr>
        <w:t>saying that</w:t>
      </w:r>
      <w:r w:rsidRPr="00E15C37">
        <w:rPr>
          <w:rFonts w:ascii="Times New Roman" w:hAnsi="Times New Roman" w:cs="Times New Roman"/>
          <w:sz w:val="20"/>
          <w:szCs w:val="20"/>
          <w:lang w:val="en-HK"/>
        </w:rPr>
        <w:t xml:space="preserve"> they fe</w:t>
      </w:r>
      <w:r w:rsidR="00013BE6" w:rsidRPr="00E15C37">
        <w:rPr>
          <w:rFonts w:ascii="Times New Roman" w:hAnsi="Times New Roman" w:cs="Times New Roman"/>
          <w:sz w:val="20"/>
          <w:szCs w:val="20"/>
          <w:lang w:val="en-HK"/>
        </w:rPr>
        <w:t>lt</w:t>
      </w:r>
      <w:r w:rsidRPr="00E15C37">
        <w:rPr>
          <w:rFonts w:ascii="Times New Roman" w:hAnsi="Times New Roman" w:cs="Times New Roman"/>
          <w:sz w:val="20"/>
          <w:szCs w:val="20"/>
          <w:lang w:val="en-HK"/>
        </w:rPr>
        <w:t xml:space="preserve"> they </w:t>
      </w:r>
      <w:r w:rsidR="00013BE6" w:rsidRPr="00E15C37">
        <w:rPr>
          <w:rFonts w:ascii="Times New Roman" w:hAnsi="Times New Roman" w:cs="Times New Roman"/>
          <w:sz w:val="20"/>
          <w:szCs w:val="20"/>
          <w:lang w:val="en-HK"/>
        </w:rPr>
        <w:t>we</w:t>
      </w:r>
      <w:r w:rsidRPr="00E15C37">
        <w:rPr>
          <w:rFonts w:ascii="Times New Roman" w:hAnsi="Times New Roman" w:cs="Times New Roman"/>
          <w:sz w:val="20"/>
          <w:szCs w:val="20"/>
          <w:lang w:val="en-HK"/>
        </w:rPr>
        <w:t xml:space="preserve">re like real women, they </w:t>
      </w:r>
      <w:r w:rsidR="00013BE6" w:rsidRPr="00E15C37">
        <w:rPr>
          <w:rFonts w:ascii="Times New Roman" w:hAnsi="Times New Roman" w:cs="Times New Roman"/>
          <w:sz w:val="20"/>
          <w:szCs w:val="20"/>
          <w:lang w:val="en-HK"/>
        </w:rPr>
        <w:t>we</w:t>
      </w:r>
      <w:r w:rsidRPr="00E15C37">
        <w:rPr>
          <w:rFonts w:ascii="Times New Roman" w:hAnsi="Times New Roman" w:cs="Times New Roman"/>
          <w:sz w:val="20"/>
          <w:szCs w:val="20"/>
          <w:lang w:val="en-HK"/>
        </w:rPr>
        <w:t>re women</w:t>
      </w:r>
      <w:r w:rsidR="00F47DB3" w:rsidRPr="00E15C37">
        <w:rPr>
          <w:rFonts w:ascii="Times New Roman" w:hAnsi="Times New Roman" w:cs="Times New Roman"/>
          <w:sz w:val="20"/>
          <w:szCs w:val="20"/>
          <w:lang w:val="en-HK"/>
        </w:rPr>
        <w:t>. M</w:t>
      </w:r>
      <w:r w:rsidRPr="00E15C37">
        <w:rPr>
          <w:rFonts w:ascii="Times New Roman" w:hAnsi="Times New Roman" w:cs="Times New Roman"/>
          <w:sz w:val="20"/>
          <w:szCs w:val="20"/>
          <w:lang w:val="en-HK"/>
        </w:rPr>
        <w:t xml:space="preserve">any times, </w:t>
      </w:r>
      <w:r w:rsidR="00F47DB3" w:rsidRPr="00E15C37">
        <w:rPr>
          <w:rFonts w:ascii="Times New Roman" w:hAnsi="Times New Roman" w:cs="Times New Roman"/>
          <w:sz w:val="20"/>
          <w:szCs w:val="20"/>
          <w:lang w:val="en-HK"/>
        </w:rPr>
        <w:t xml:space="preserve">they </w:t>
      </w:r>
      <w:r w:rsidR="00013BE6" w:rsidRPr="00E15C37">
        <w:rPr>
          <w:rFonts w:ascii="Times New Roman" w:hAnsi="Times New Roman" w:cs="Times New Roman"/>
          <w:sz w:val="20"/>
          <w:szCs w:val="20"/>
          <w:lang w:val="en-HK"/>
        </w:rPr>
        <w:t xml:space="preserve">even </w:t>
      </w:r>
      <w:r w:rsidRPr="00E15C37">
        <w:rPr>
          <w:rFonts w:ascii="Times New Roman" w:hAnsi="Times New Roman" w:cs="Times New Roman"/>
          <w:sz w:val="20"/>
          <w:szCs w:val="20"/>
          <w:lang w:val="en-HK"/>
        </w:rPr>
        <w:t xml:space="preserve">concealed </w:t>
      </w:r>
      <w:r w:rsidR="00F47DB3" w:rsidRPr="00E15C37">
        <w:rPr>
          <w:rFonts w:ascii="Times New Roman" w:hAnsi="Times New Roman" w:cs="Times New Roman"/>
          <w:sz w:val="20"/>
          <w:szCs w:val="20"/>
          <w:lang w:val="en-HK"/>
        </w:rPr>
        <w:t>their assigned gender</w:t>
      </w:r>
      <w:r w:rsidR="00DB4511" w:rsidRPr="00E15C37">
        <w:rPr>
          <w:rFonts w:ascii="Times New Roman" w:hAnsi="Times New Roman" w:cs="Times New Roman"/>
          <w:sz w:val="20"/>
          <w:szCs w:val="20"/>
          <w:lang w:val="en-HK"/>
        </w:rPr>
        <w:t xml:space="preserve"> from</w:t>
      </w:r>
      <w:r w:rsidRPr="00E15C37">
        <w:rPr>
          <w:rFonts w:ascii="Times New Roman" w:hAnsi="Times New Roman" w:cs="Times New Roman"/>
          <w:sz w:val="20"/>
          <w:szCs w:val="20"/>
          <w:lang w:val="en-HK"/>
        </w:rPr>
        <w:t xml:space="preserve"> American and Japanese men during the </w:t>
      </w:r>
      <w:r w:rsidR="00013BE6" w:rsidRPr="00E15C37">
        <w:rPr>
          <w:rFonts w:ascii="Times New Roman" w:hAnsi="Times New Roman" w:cs="Times New Roman"/>
          <w:sz w:val="20"/>
          <w:szCs w:val="20"/>
          <w:lang w:val="en-HK"/>
        </w:rPr>
        <w:t xml:space="preserve">World War </w:t>
      </w:r>
      <w:r w:rsidR="00311F9F" w:rsidRPr="00E15C37">
        <w:rPr>
          <w:rFonts w:ascii="Times New Roman" w:hAnsi="Times New Roman" w:cs="Times New Roman"/>
          <w:sz w:val="20"/>
          <w:szCs w:val="20"/>
          <w:lang w:val="en-HK"/>
        </w:rPr>
        <w:t>II</w:t>
      </w:r>
      <w:r w:rsidRPr="00E15C37">
        <w:rPr>
          <w:rFonts w:ascii="Times New Roman" w:hAnsi="Times New Roman" w:cs="Times New Roman"/>
          <w:sz w:val="20"/>
          <w:szCs w:val="20"/>
          <w:lang w:val="en-HK"/>
        </w:rPr>
        <w:t xml:space="preserve">. </w:t>
      </w:r>
      <w:r w:rsidR="00DB4511" w:rsidRPr="00E15C37">
        <w:rPr>
          <w:rFonts w:ascii="Times New Roman" w:hAnsi="Times New Roman" w:cs="Times New Roman"/>
          <w:sz w:val="20"/>
          <w:szCs w:val="20"/>
          <w:lang w:val="en-HK"/>
        </w:rPr>
        <w:t>Back then, there was the</w:t>
      </w:r>
      <w:r w:rsidRPr="00E15C37">
        <w:rPr>
          <w:rFonts w:ascii="Times New Roman" w:hAnsi="Times New Roman" w:cs="Times New Roman"/>
          <w:sz w:val="20"/>
          <w:szCs w:val="20"/>
          <w:lang w:val="en-HK"/>
        </w:rPr>
        <w:t xml:space="preserve"> absence of lexicon and discourse on trans</w:t>
      </w:r>
      <w:r w:rsidR="00DB4511" w:rsidRPr="00E15C37">
        <w:rPr>
          <w:rFonts w:ascii="Times New Roman" w:hAnsi="Times New Roman" w:cs="Times New Roman"/>
          <w:sz w:val="20"/>
          <w:szCs w:val="20"/>
          <w:lang w:val="en-HK"/>
        </w:rPr>
        <w:t xml:space="preserve"> identities, </w:t>
      </w:r>
      <w:r w:rsidRPr="00E15C37">
        <w:rPr>
          <w:rFonts w:ascii="Times New Roman" w:hAnsi="Times New Roman" w:cs="Times New Roman"/>
          <w:sz w:val="20"/>
          <w:szCs w:val="20"/>
          <w:lang w:val="en-HK"/>
        </w:rPr>
        <w:t xml:space="preserve">but it is clear that many of them </w:t>
      </w:r>
      <w:r w:rsidR="00DB4511" w:rsidRPr="00E15C37">
        <w:rPr>
          <w:rFonts w:ascii="Times New Roman" w:hAnsi="Times New Roman" w:cs="Times New Roman"/>
          <w:sz w:val="20"/>
          <w:szCs w:val="20"/>
          <w:lang w:val="en-HK"/>
        </w:rPr>
        <w:t>we</w:t>
      </w:r>
      <w:r w:rsidRPr="00E15C37">
        <w:rPr>
          <w:rFonts w:ascii="Times New Roman" w:hAnsi="Times New Roman" w:cs="Times New Roman"/>
          <w:sz w:val="20"/>
          <w:szCs w:val="20"/>
          <w:lang w:val="en-HK"/>
        </w:rPr>
        <w:t>re trans</w:t>
      </w:r>
      <w:r w:rsidR="00DB4511" w:rsidRPr="00E15C37">
        <w:rPr>
          <w:rFonts w:ascii="Times New Roman" w:hAnsi="Times New Roman" w:cs="Times New Roman"/>
          <w:sz w:val="20"/>
          <w:szCs w:val="20"/>
          <w:lang w:val="en-HK"/>
        </w:rPr>
        <w:t xml:space="preserve"> </w:t>
      </w:r>
      <w:r w:rsidRPr="00E15C37">
        <w:rPr>
          <w:rFonts w:ascii="Times New Roman" w:hAnsi="Times New Roman" w:cs="Times New Roman"/>
          <w:sz w:val="20"/>
          <w:szCs w:val="20"/>
          <w:lang w:val="en-HK"/>
        </w:rPr>
        <w:t xml:space="preserve">women. </w:t>
      </w:r>
    </w:p>
    <w:p w14:paraId="2D8F7AA2" w14:textId="15DFCF6E" w:rsidR="007A60F9" w:rsidRPr="00E15C37" w:rsidRDefault="007A60F9" w:rsidP="00A0172B">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rPr>
      </w:pPr>
      <w:r w:rsidRPr="00E15C37">
        <w:rPr>
          <w:rFonts w:ascii="Times New Roman" w:hAnsi="Times New Roman" w:cs="Times New Roman"/>
          <w:sz w:val="20"/>
          <w:szCs w:val="20"/>
          <w:lang w:val="en-HK"/>
        </w:rPr>
        <w:t>One of the most renowned stories told in public was made into a movie</w:t>
      </w:r>
      <w:r w:rsidR="00DB4511" w:rsidRPr="00E15C37">
        <w:rPr>
          <w:rFonts w:ascii="Times New Roman" w:hAnsi="Times New Roman" w:cs="Times New Roman"/>
          <w:sz w:val="20"/>
          <w:szCs w:val="20"/>
          <w:lang w:val="en-HK"/>
        </w:rPr>
        <w:t xml:space="preserve"> called</w:t>
      </w:r>
      <w:r w:rsidRPr="00E15C37">
        <w:rPr>
          <w:rFonts w:ascii="Times New Roman" w:hAnsi="Times New Roman" w:cs="Times New Roman"/>
          <w:sz w:val="20"/>
          <w:szCs w:val="20"/>
          <w:lang w:val="en-HK"/>
        </w:rPr>
        <w:t xml:space="preserve"> </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Markova: the story of Walterina Dempster Markova, Comfort Woman</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Markova</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 like many others who lived in </w:t>
      </w:r>
      <w:r w:rsidR="00DB4511" w:rsidRPr="00E15C37">
        <w:rPr>
          <w:rFonts w:ascii="Times New Roman" w:hAnsi="Times New Roman" w:cs="Times New Roman"/>
          <w:sz w:val="20"/>
          <w:szCs w:val="20"/>
          <w:lang w:val="en-HK"/>
        </w:rPr>
        <w:t xml:space="preserve">the </w:t>
      </w:r>
      <w:r w:rsidRPr="00E15C37">
        <w:rPr>
          <w:rFonts w:ascii="Times New Roman" w:hAnsi="Times New Roman" w:cs="Times New Roman"/>
          <w:sz w:val="20"/>
          <w:szCs w:val="20"/>
          <w:lang w:val="en-HK"/>
        </w:rPr>
        <w:t xml:space="preserve">Gold Gays, crossed dress or lived discreetly as women, </w:t>
      </w:r>
      <w:r w:rsidR="00DB4511" w:rsidRPr="00E15C37">
        <w:rPr>
          <w:rFonts w:ascii="Times New Roman" w:hAnsi="Times New Roman" w:cs="Times New Roman"/>
          <w:sz w:val="20"/>
          <w:szCs w:val="20"/>
          <w:lang w:val="en-HK"/>
        </w:rPr>
        <w:t xml:space="preserve">was </w:t>
      </w:r>
      <w:r w:rsidRPr="00E15C37">
        <w:rPr>
          <w:rFonts w:ascii="Times New Roman" w:hAnsi="Times New Roman" w:cs="Times New Roman"/>
          <w:sz w:val="20"/>
          <w:szCs w:val="20"/>
          <w:lang w:val="en-HK"/>
        </w:rPr>
        <w:t xml:space="preserve">forced to do sex work and </w:t>
      </w:r>
      <w:r w:rsidR="00DB4511" w:rsidRPr="00E15C37">
        <w:rPr>
          <w:rFonts w:ascii="Times New Roman" w:hAnsi="Times New Roman" w:cs="Times New Roman"/>
          <w:sz w:val="20"/>
          <w:szCs w:val="20"/>
          <w:lang w:val="en-HK"/>
        </w:rPr>
        <w:t xml:space="preserve">was </w:t>
      </w:r>
      <w:r w:rsidRPr="00E15C37">
        <w:rPr>
          <w:rFonts w:ascii="Times New Roman" w:hAnsi="Times New Roman" w:cs="Times New Roman"/>
          <w:sz w:val="20"/>
          <w:szCs w:val="20"/>
          <w:lang w:val="en-HK"/>
        </w:rPr>
        <w:t>raped during the Occupation years. Yet</w:t>
      </w:r>
      <w:r w:rsidR="00DB4511" w:rsidRPr="00E15C37">
        <w:rPr>
          <w:rFonts w:ascii="Times New Roman" w:hAnsi="Times New Roman" w:cs="Times New Roman"/>
          <w:sz w:val="20"/>
          <w:szCs w:val="20"/>
          <w:lang w:val="en-HK"/>
        </w:rPr>
        <w:t xml:space="preserve">, </w:t>
      </w:r>
      <w:r w:rsidRPr="00E15C37">
        <w:rPr>
          <w:rFonts w:ascii="Times New Roman" w:hAnsi="Times New Roman" w:cs="Times New Roman"/>
          <w:sz w:val="20"/>
          <w:szCs w:val="20"/>
          <w:lang w:val="en-HK"/>
        </w:rPr>
        <w:t>to this day there is no sustainable government</w:t>
      </w:r>
      <w:r w:rsidR="00DB4511" w:rsidRPr="00E15C37">
        <w:rPr>
          <w:rFonts w:ascii="Times New Roman" w:hAnsi="Times New Roman" w:cs="Times New Roman"/>
          <w:sz w:val="20"/>
          <w:szCs w:val="20"/>
          <w:lang w:val="en-HK"/>
        </w:rPr>
        <w:t>al</w:t>
      </w:r>
      <w:r w:rsidRPr="00E15C37">
        <w:rPr>
          <w:rFonts w:ascii="Times New Roman" w:hAnsi="Times New Roman" w:cs="Times New Roman"/>
          <w:sz w:val="20"/>
          <w:szCs w:val="20"/>
          <w:lang w:val="en-HK"/>
        </w:rPr>
        <w:t xml:space="preserve"> support to </w:t>
      </w:r>
      <w:r w:rsidR="00DB4511" w:rsidRPr="00E15C37">
        <w:rPr>
          <w:rFonts w:ascii="Times New Roman" w:hAnsi="Times New Roman" w:cs="Times New Roman"/>
          <w:sz w:val="20"/>
          <w:szCs w:val="20"/>
          <w:lang w:val="en-HK"/>
        </w:rPr>
        <w:t>them,</w:t>
      </w:r>
      <w:r w:rsidRPr="00E15C37">
        <w:rPr>
          <w:rFonts w:ascii="Times New Roman" w:hAnsi="Times New Roman" w:cs="Times New Roman"/>
          <w:sz w:val="20"/>
          <w:szCs w:val="20"/>
          <w:lang w:val="en-HK"/>
        </w:rPr>
        <w:t xml:space="preserve"> and their day</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to</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day </w:t>
      </w:r>
      <w:r w:rsidR="00DB4511" w:rsidRPr="00E15C37">
        <w:rPr>
          <w:rFonts w:ascii="Times New Roman" w:hAnsi="Times New Roman" w:cs="Times New Roman"/>
          <w:sz w:val="20"/>
          <w:szCs w:val="20"/>
          <w:lang w:val="en-HK"/>
        </w:rPr>
        <w:t xml:space="preserve">living </w:t>
      </w:r>
      <w:r w:rsidRPr="00E15C37">
        <w:rPr>
          <w:rFonts w:ascii="Times New Roman" w:hAnsi="Times New Roman" w:cs="Times New Roman"/>
          <w:sz w:val="20"/>
          <w:szCs w:val="20"/>
          <w:lang w:val="en-HK"/>
        </w:rPr>
        <w:t xml:space="preserve">is </w:t>
      </w:r>
      <w:r w:rsidR="00DB4511" w:rsidRPr="00E15C37">
        <w:rPr>
          <w:rFonts w:ascii="Times New Roman" w:hAnsi="Times New Roman" w:cs="Times New Roman"/>
          <w:sz w:val="20"/>
          <w:szCs w:val="20"/>
          <w:lang w:val="en-HK"/>
        </w:rPr>
        <w:t xml:space="preserve">only </w:t>
      </w:r>
      <w:r w:rsidRPr="00E15C37">
        <w:rPr>
          <w:rFonts w:ascii="Times New Roman" w:hAnsi="Times New Roman" w:cs="Times New Roman"/>
          <w:sz w:val="20"/>
          <w:szCs w:val="20"/>
          <w:lang w:val="en-HK"/>
        </w:rPr>
        <w:t xml:space="preserve">supported only kind </w:t>
      </w:r>
      <w:r w:rsidRPr="00E15C37">
        <w:rPr>
          <w:rFonts w:ascii="Times New Roman" w:hAnsi="Times New Roman" w:cs="Times New Roman"/>
          <w:sz w:val="20"/>
          <w:szCs w:val="20"/>
          <w:lang w:val="en-HK"/>
        </w:rPr>
        <w:lastRenderedPageBreak/>
        <w:t>donors</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 including some celebrities</w:t>
      </w:r>
      <w:r w:rsidR="00DB4511" w:rsidRPr="00E15C37">
        <w:rPr>
          <w:rFonts w:ascii="Times New Roman" w:hAnsi="Times New Roman" w:cs="Times New Roman"/>
          <w:sz w:val="20"/>
          <w:szCs w:val="20"/>
          <w:lang w:val="en-HK"/>
        </w:rPr>
        <w:t>,</w:t>
      </w:r>
      <w:r w:rsidRPr="00E15C37">
        <w:rPr>
          <w:rFonts w:ascii="Times New Roman" w:hAnsi="Times New Roman" w:cs="Times New Roman"/>
          <w:sz w:val="20"/>
          <w:szCs w:val="20"/>
          <w:lang w:val="en-HK"/>
        </w:rPr>
        <w:t xml:space="preserve"> who featured their stories in media. The situation of </w:t>
      </w:r>
      <w:r w:rsidR="00DB4511" w:rsidRPr="00E15C37">
        <w:rPr>
          <w:rFonts w:ascii="Times New Roman" w:hAnsi="Times New Roman" w:cs="Times New Roman"/>
          <w:sz w:val="20"/>
          <w:szCs w:val="20"/>
          <w:lang w:val="en-HK"/>
        </w:rPr>
        <w:t xml:space="preserve">the </w:t>
      </w:r>
      <w:r w:rsidRPr="00E15C37">
        <w:rPr>
          <w:rFonts w:ascii="Times New Roman" w:hAnsi="Times New Roman" w:cs="Times New Roman"/>
          <w:sz w:val="20"/>
          <w:szCs w:val="20"/>
          <w:lang w:val="en-HK"/>
        </w:rPr>
        <w:t>Home for the Golden Gays is proof of how sad aging can be for some LBTI women in some countries in Asia.</w:t>
      </w:r>
    </w:p>
    <w:p w14:paraId="5706B661" w14:textId="6DBA3294" w:rsidR="006407C3" w:rsidRPr="00E15C37" w:rsidRDefault="006407C3"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3" w:name="_Toc69651707"/>
      <w:r w:rsidRPr="00E15C37">
        <w:rPr>
          <w:rFonts w:ascii="Times New Roman" w:eastAsia="Times New Roman" w:hAnsi="Times New Roman" w:cs="Times New Roman"/>
          <w:sz w:val="20"/>
          <w:szCs w:val="20"/>
          <w:lang w:eastAsia="it-IT"/>
        </w:rPr>
        <w:t>Health</w:t>
      </w:r>
      <w:bookmarkEnd w:id="13"/>
    </w:p>
    <w:p w14:paraId="5B4F0153" w14:textId="20C9DEAE" w:rsidR="00D163D5" w:rsidRPr="00E15C37" w:rsidRDefault="00D163D5" w:rsidP="00D163D5">
      <w:pPr>
        <w:spacing w:before="120"/>
        <w:jc w:val="both"/>
        <w:rPr>
          <w:rFonts w:ascii="Times New Roman" w:eastAsia="Times New Roman" w:hAnsi="Times New Roman" w:cs="Times New Roman"/>
          <w:color w:val="000000" w:themeColor="text1"/>
          <w:sz w:val="20"/>
          <w:szCs w:val="20"/>
          <w:lang w:val="en-US" w:eastAsia="it-IT"/>
        </w:rPr>
      </w:pPr>
      <w:r w:rsidRPr="00E15C37">
        <w:rPr>
          <w:rFonts w:ascii="Times New Roman" w:eastAsia="Times New Roman" w:hAnsi="Times New Roman" w:cs="Times New Roman"/>
          <w:color w:val="000000" w:themeColor="text1"/>
          <w:sz w:val="20"/>
          <w:szCs w:val="20"/>
          <w:lang w:eastAsia="it-IT"/>
        </w:rPr>
        <w:t xml:space="preserve">Older </w:t>
      </w:r>
      <w:r w:rsidR="00C71A2D" w:rsidRPr="00E15C37">
        <w:rPr>
          <w:rFonts w:ascii="Times New Roman" w:eastAsia="Times New Roman" w:hAnsi="Times New Roman" w:cs="Times New Roman"/>
          <w:color w:val="000000" w:themeColor="text1"/>
          <w:sz w:val="20"/>
          <w:szCs w:val="20"/>
          <w:lang w:val="en-US" w:eastAsia="it-IT"/>
        </w:rPr>
        <w:t>LBTI</w:t>
      </w:r>
      <w:r w:rsidRPr="00E15C37">
        <w:rPr>
          <w:rFonts w:ascii="Times New Roman" w:eastAsia="Times New Roman" w:hAnsi="Times New Roman" w:cs="Times New Roman"/>
          <w:color w:val="000000" w:themeColor="text1"/>
          <w:sz w:val="20"/>
          <w:szCs w:val="20"/>
          <w:lang w:eastAsia="it-IT"/>
        </w:rPr>
        <w:t xml:space="preserve"> women have</w:t>
      </w:r>
      <w:r w:rsidRPr="00E15C37">
        <w:rPr>
          <w:rFonts w:ascii="Times New Roman" w:eastAsia="Times New Roman" w:hAnsi="Times New Roman" w:cs="Times New Roman"/>
          <w:color w:val="000000" w:themeColor="text1"/>
          <w:sz w:val="20"/>
          <w:szCs w:val="20"/>
          <w:lang w:val="en-US" w:eastAsia="it-IT"/>
        </w:rPr>
        <w:t xml:space="preserve"> </w:t>
      </w:r>
      <w:r w:rsidRPr="00E15C37">
        <w:rPr>
          <w:rFonts w:ascii="Times New Roman" w:eastAsia="Times New Roman" w:hAnsi="Times New Roman" w:cs="Times New Roman"/>
          <w:color w:val="000000" w:themeColor="text1"/>
          <w:sz w:val="20"/>
          <w:szCs w:val="20"/>
          <w:lang w:eastAsia="it-IT"/>
        </w:rPr>
        <w:t xml:space="preserve">unique health needs when compared with their </w:t>
      </w:r>
      <w:r w:rsidR="00C71A2D" w:rsidRPr="00E15C37">
        <w:rPr>
          <w:rFonts w:ascii="Times New Roman" w:eastAsia="Times New Roman" w:hAnsi="Times New Roman" w:cs="Times New Roman"/>
          <w:color w:val="000000" w:themeColor="text1"/>
          <w:sz w:val="20"/>
          <w:szCs w:val="20"/>
          <w:lang w:val="en-US" w:eastAsia="it-IT"/>
        </w:rPr>
        <w:t>non-LBTI</w:t>
      </w:r>
      <w:r w:rsidRPr="00E15C37">
        <w:rPr>
          <w:rFonts w:ascii="Times New Roman" w:eastAsia="Times New Roman" w:hAnsi="Times New Roman" w:cs="Times New Roman"/>
          <w:color w:val="000000" w:themeColor="text1"/>
          <w:sz w:val="20"/>
          <w:szCs w:val="20"/>
          <w:lang w:eastAsia="it-IT"/>
        </w:rPr>
        <w:t xml:space="preserve"> counterparts</w:t>
      </w:r>
      <w:r w:rsidRPr="00E15C37">
        <w:rPr>
          <w:rStyle w:val="FootnoteReference"/>
          <w:rFonts w:ascii="Times New Roman" w:eastAsia="Times New Roman" w:hAnsi="Times New Roman" w:cs="Times New Roman"/>
          <w:color w:val="000000" w:themeColor="text1"/>
          <w:sz w:val="20"/>
          <w:szCs w:val="20"/>
          <w:lang w:eastAsia="it-IT"/>
        </w:rPr>
        <w:footnoteReference w:id="51"/>
      </w:r>
      <w:r w:rsidRPr="00E15C37">
        <w:rPr>
          <w:rFonts w:ascii="Times New Roman" w:eastAsia="Times New Roman" w:hAnsi="Times New Roman" w:cs="Times New Roman"/>
          <w:color w:val="000000" w:themeColor="text1"/>
          <w:sz w:val="20"/>
          <w:szCs w:val="20"/>
          <w:lang w:eastAsia="it-IT"/>
        </w:rPr>
        <w:t>.</w:t>
      </w:r>
      <w:r w:rsidR="005A4DB3" w:rsidRPr="00E15C37">
        <w:rPr>
          <w:rFonts w:ascii="Times New Roman" w:eastAsia="Times New Roman" w:hAnsi="Times New Roman" w:cs="Times New Roman"/>
          <w:color w:val="000000" w:themeColor="text1"/>
          <w:sz w:val="20"/>
          <w:szCs w:val="20"/>
          <w:lang w:val="en-US" w:eastAsia="it-IT"/>
        </w:rPr>
        <w:t xml:space="preserve"> Many of these needs are </w:t>
      </w:r>
      <w:r w:rsidR="00B848F6" w:rsidRPr="00E15C37">
        <w:rPr>
          <w:rFonts w:ascii="Times New Roman" w:eastAsia="Times New Roman" w:hAnsi="Times New Roman" w:cs="Times New Roman"/>
          <w:color w:val="000000" w:themeColor="text1"/>
          <w:sz w:val="20"/>
          <w:szCs w:val="20"/>
          <w:lang w:val="en-US" w:eastAsia="it-IT"/>
        </w:rPr>
        <w:t>resulting from</w:t>
      </w:r>
      <w:r w:rsidR="00C508EE" w:rsidRPr="00E15C37">
        <w:rPr>
          <w:rFonts w:ascii="Times New Roman" w:eastAsia="Times New Roman" w:hAnsi="Times New Roman" w:cs="Times New Roman"/>
          <w:color w:val="000000" w:themeColor="text1"/>
          <w:sz w:val="20"/>
          <w:szCs w:val="20"/>
          <w:lang w:val="en-US" w:eastAsia="it-IT"/>
        </w:rPr>
        <w:t xml:space="preserve"> the intersectionality of oppressions surrounding LBTI women </w:t>
      </w:r>
      <w:r w:rsidR="00C87B4F" w:rsidRPr="00E15C37">
        <w:rPr>
          <w:rFonts w:ascii="Times New Roman" w:eastAsia="Times New Roman" w:hAnsi="Times New Roman" w:cs="Times New Roman"/>
          <w:color w:val="000000" w:themeColor="text1"/>
          <w:sz w:val="20"/>
          <w:szCs w:val="20"/>
          <w:lang w:val="en-US" w:eastAsia="it-IT"/>
        </w:rPr>
        <w:t>throughout</w:t>
      </w:r>
      <w:r w:rsidR="00C508EE" w:rsidRPr="00E15C37">
        <w:rPr>
          <w:rFonts w:ascii="Times New Roman" w:eastAsia="Times New Roman" w:hAnsi="Times New Roman" w:cs="Times New Roman"/>
          <w:color w:val="000000" w:themeColor="text1"/>
          <w:sz w:val="20"/>
          <w:szCs w:val="20"/>
          <w:lang w:val="en-US" w:eastAsia="it-IT"/>
        </w:rPr>
        <w:t xml:space="preserve"> their life cycle.</w:t>
      </w:r>
    </w:p>
    <w:p w14:paraId="798F9635" w14:textId="38FF2320" w:rsidR="00ED49D8" w:rsidRPr="00E15C37" w:rsidRDefault="00356066" w:rsidP="00ED49D8">
      <w:pPr>
        <w:spacing w:before="120"/>
        <w:jc w:val="both"/>
        <w:rPr>
          <w:rFonts w:ascii="Times New Roman" w:eastAsia="Times New Roman" w:hAnsi="Times New Roman" w:cs="Times New Roman"/>
          <w:color w:val="000000" w:themeColor="text1"/>
          <w:sz w:val="20"/>
          <w:szCs w:val="20"/>
          <w:lang w:val="en-US" w:eastAsia="it-IT"/>
        </w:rPr>
      </w:pPr>
      <w:r w:rsidRPr="00E15C37">
        <w:rPr>
          <w:rFonts w:ascii="Times New Roman" w:eastAsia="Times New Roman" w:hAnsi="Times New Roman" w:cs="Times New Roman"/>
          <w:color w:val="000000" w:themeColor="text1"/>
          <w:sz w:val="20"/>
          <w:szCs w:val="20"/>
          <w:lang w:val="en-US" w:eastAsia="it-IT"/>
        </w:rPr>
        <w:t>A number of studies reported series of health problem connected to stigmatization and discrimination faced by LBTI women.</w:t>
      </w:r>
      <w:r w:rsidR="007E3F78" w:rsidRPr="00E15C37">
        <w:rPr>
          <w:rFonts w:ascii="Times New Roman" w:eastAsia="Times New Roman" w:hAnsi="Times New Roman" w:cs="Times New Roman"/>
          <w:color w:val="000000" w:themeColor="text1"/>
          <w:sz w:val="20"/>
          <w:szCs w:val="20"/>
          <w:lang w:val="en-US" w:eastAsia="it-IT"/>
        </w:rPr>
        <w:t xml:space="preserve"> For example, the</w:t>
      </w:r>
      <w:r w:rsidR="00ED49D8" w:rsidRPr="00E15C37">
        <w:rPr>
          <w:rFonts w:ascii="Times New Roman" w:eastAsia="Times New Roman" w:hAnsi="Times New Roman" w:cs="Times New Roman"/>
          <w:color w:val="000000" w:themeColor="text1"/>
          <w:sz w:val="20"/>
          <w:szCs w:val="20"/>
          <w:lang w:eastAsia="it-IT"/>
        </w:rPr>
        <w:t xml:space="preserve"> concealment of sexual identity and expectations of discrimination and rejection are associated with difficulty talking with others about sexual identity</w:t>
      </w:r>
      <w:r w:rsidR="007E3F78" w:rsidRPr="00E15C37">
        <w:rPr>
          <w:rFonts w:ascii="Times New Roman" w:eastAsia="Times New Roman" w:hAnsi="Times New Roman" w:cs="Times New Roman"/>
          <w:color w:val="000000" w:themeColor="text1"/>
          <w:sz w:val="20"/>
          <w:szCs w:val="20"/>
          <w:lang w:val="en-US" w:eastAsia="it-IT"/>
        </w:rPr>
        <w:t>; this</w:t>
      </w:r>
      <w:r w:rsidR="0044370B" w:rsidRPr="00E15C37">
        <w:rPr>
          <w:rFonts w:ascii="Times New Roman" w:eastAsia="Times New Roman" w:hAnsi="Times New Roman" w:cs="Times New Roman"/>
          <w:color w:val="000000" w:themeColor="text1"/>
          <w:sz w:val="20"/>
          <w:szCs w:val="20"/>
          <w:lang w:val="en-US" w:eastAsia="it-IT"/>
        </w:rPr>
        <w:t>, in turn, causes</w:t>
      </w:r>
      <w:r w:rsidR="00ED49D8" w:rsidRPr="00E15C37">
        <w:rPr>
          <w:rFonts w:ascii="Times New Roman" w:eastAsia="Times New Roman" w:hAnsi="Times New Roman" w:cs="Times New Roman"/>
          <w:color w:val="000000" w:themeColor="text1"/>
          <w:sz w:val="20"/>
          <w:szCs w:val="20"/>
          <w:lang w:eastAsia="it-IT"/>
        </w:rPr>
        <w:t xml:space="preserve"> more rumination and brooding about one</w:t>
      </w:r>
      <w:r w:rsidR="0044370B" w:rsidRPr="00E15C37">
        <w:rPr>
          <w:rFonts w:ascii="Times New Roman" w:eastAsia="Times New Roman" w:hAnsi="Times New Roman" w:cs="Times New Roman"/>
          <w:color w:val="000000" w:themeColor="text1"/>
          <w:sz w:val="20"/>
          <w:szCs w:val="20"/>
          <w:lang w:val="en-US" w:eastAsia="it-IT"/>
        </w:rPr>
        <w:t>’</w:t>
      </w:r>
      <w:r w:rsidR="00ED49D8" w:rsidRPr="00E15C37">
        <w:rPr>
          <w:rFonts w:ascii="Times New Roman" w:eastAsia="Times New Roman" w:hAnsi="Times New Roman" w:cs="Times New Roman"/>
          <w:color w:val="000000" w:themeColor="text1"/>
          <w:sz w:val="20"/>
          <w:szCs w:val="20"/>
          <w:lang w:eastAsia="it-IT"/>
        </w:rPr>
        <w:t>s life situation, eventually associated with more psychological distress</w:t>
      </w:r>
      <w:r w:rsidR="00ED49D8" w:rsidRPr="00E15C37">
        <w:rPr>
          <w:rStyle w:val="FootnoteReference"/>
          <w:rFonts w:ascii="Times New Roman" w:eastAsia="Times New Roman" w:hAnsi="Times New Roman" w:cs="Times New Roman"/>
          <w:color w:val="000000" w:themeColor="text1"/>
          <w:sz w:val="20"/>
          <w:szCs w:val="20"/>
          <w:lang w:eastAsia="it-IT"/>
        </w:rPr>
        <w:footnoteReference w:id="52"/>
      </w:r>
      <w:r w:rsidR="00ED49D8" w:rsidRPr="00E15C37">
        <w:rPr>
          <w:rFonts w:ascii="Times New Roman" w:eastAsia="Times New Roman" w:hAnsi="Times New Roman" w:cs="Times New Roman"/>
          <w:color w:val="000000" w:themeColor="text1"/>
          <w:sz w:val="20"/>
          <w:szCs w:val="20"/>
          <w:lang w:eastAsia="it-IT"/>
        </w:rPr>
        <w:t>.</w:t>
      </w:r>
      <w:r w:rsidR="00ED49D8" w:rsidRPr="00E15C37">
        <w:rPr>
          <w:rFonts w:ascii="Times New Roman" w:eastAsia="Times New Roman" w:hAnsi="Times New Roman" w:cs="Times New Roman"/>
          <w:color w:val="000000" w:themeColor="text1"/>
          <w:sz w:val="20"/>
          <w:szCs w:val="20"/>
          <w:lang w:val="en-US" w:eastAsia="it-IT"/>
        </w:rPr>
        <w:t xml:space="preserve"> </w:t>
      </w:r>
      <w:r w:rsidR="00C82EEE" w:rsidRPr="00E15C37">
        <w:rPr>
          <w:rFonts w:ascii="Times New Roman" w:eastAsia="Times New Roman" w:hAnsi="Times New Roman" w:cs="Times New Roman"/>
          <w:color w:val="000000" w:themeColor="text1"/>
          <w:sz w:val="20"/>
          <w:szCs w:val="20"/>
          <w:lang w:val="en-US" w:eastAsia="it-IT"/>
        </w:rPr>
        <w:t>Lesbian and bisexual</w:t>
      </w:r>
      <w:r w:rsidR="00ED49D8" w:rsidRPr="00E15C37">
        <w:rPr>
          <w:rFonts w:ascii="Times New Roman" w:eastAsia="Times New Roman" w:hAnsi="Times New Roman" w:cs="Times New Roman"/>
          <w:color w:val="000000" w:themeColor="text1"/>
          <w:sz w:val="20"/>
          <w:szCs w:val="20"/>
          <w:lang w:val="en-US" w:eastAsia="it-IT"/>
        </w:rPr>
        <w:t xml:space="preserve"> older women</w:t>
      </w:r>
      <w:r w:rsidR="00C82EEE" w:rsidRPr="00E15C37">
        <w:rPr>
          <w:rFonts w:ascii="Times New Roman" w:eastAsia="Times New Roman" w:hAnsi="Times New Roman" w:cs="Times New Roman"/>
          <w:color w:val="000000" w:themeColor="text1"/>
          <w:sz w:val="20"/>
          <w:szCs w:val="20"/>
          <w:lang w:val="en-US" w:eastAsia="it-IT"/>
        </w:rPr>
        <w:t xml:space="preserve"> in a US study</w:t>
      </w:r>
      <w:r w:rsidR="00ED49D8" w:rsidRPr="00E15C37">
        <w:rPr>
          <w:rFonts w:ascii="Times New Roman" w:eastAsia="Times New Roman" w:hAnsi="Times New Roman" w:cs="Times New Roman"/>
          <w:color w:val="000000" w:themeColor="text1"/>
          <w:sz w:val="20"/>
          <w:szCs w:val="20"/>
          <w:lang w:val="en-US" w:eastAsia="it-IT"/>
        </w:rPr>
        <w:t xml:space="preserve"> were more likely than their heterosexual counterparts to report having arthritis, asthma, a heart attack, a stroke, a higher number of chronic conditions, and poor general health</w:t>
      </w:r>
      <w:r w:rsidR="00ED49D8" w:rsidRPr="00E15C37">
        <w:rPr>
          <w:rStyle w:val="FootnoteReference"/>
          <w:rFonts w:ascii="Times New Roman" w:eastAsia="Times New Roman" w:hAnsi="Times New Roman" w:cs="Times New Roman"/>
          <w:color w:val="000000" w:themeColor="text1"/>
          <w:sz w:val="20"/>
          <w:szCs w:val="20"/>
          <w:lang w:val="en-US" w:eastAsia="it-IT"/>
        </w:rPr>
        <w:footnoteReference w:id="53"/>
      </w:r>
      <w:r w:rsidR="00ED49D8" w:rsidRPr="00E15C37">
        <w:rPr>
          <w:rFonts w:ascii="Times New Roman" w:eastAsia="Times New Roman" w:hAnsi="Times New Roman" w:cs="Times New Roman"/>
          <w:color w:val="000000" w:themeColor="text1"/>
          <w:sz w:val="20"/>
          <w:szCs w:val="20"/>
          <w:lang w:val="en-US" w:eastAsia="it-IT"/>
        </w:rPr>
        <w:t>.</w:t>
      </w:r>
    </w:p>
    <w:p w14:paraId="2B49CE2A" w14:textId="32546C3B" w:rsidR="00ED49D8" w:rsidRPr="00E15C37" w:rsidRDefault="00C82EEE" w:rsidP="00ED49D8">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val="en-US" w:eastAsia="it-IT"/>
        </w:rPr>
        <w:t xml:space="preserve">Gender factors </w:t>
      </w:r>
      <w:r w:rsidR="00161EDB" w:rsidRPr="00E15C37">
        <w:rPr>
          <w:rFonts w:ascii="Times New Roman" w:eastAsia="Times New Roman" w:hAnsi="Times New Roman" w:cs="Times New Roman"/>
          <w:color w:val="000000" w:themeColor="text1"/>
          <w:sz w:val="20"/>
          <w:szCs w:val="20"/>
          <w:lang w:val="en-US" w:eastAsia="it-IT"/>
        </w:rPr>
        <w:t xml:space="preserve">influence health disparities between women and men in LGBTI communities. For instance, </w:t>
      </w:r>
      <w:r w:rsidR="00161EDB" w:rsidRPr="00E15C37">
        <w:rPr>
          <w:rFonts w:ascii="Times New Roman" w:eastAsia="Times New Roman" w:hAnsi="Times New Roman" w:cs="Times New Roman"/>
          <w:color w:val="000000" w:themeColor="text1"/>
          <w:sz w:val="20"/>
          <w:szCs w:val="20"/>
          <w:lang w:eastAsia="it-IT"/>
        </w:rPr>
        <w:t>a</w:t>
      </w:r>
      <w:r w:rsidR="00ED49D8" w:rsidRPr="00E15C37">
        <w:rPr>
          <w:rFonts w:ascii="Times New Roman" w:eastAsia="Times New Roman" w:hAnsi="Times New Roman" w:cs="Times New Roman"/>
          <w:color w:val="000000" w:themeColor="text1"/>
          <w:sz w:val="20"/>
          <w:szCs w:val="20"/>
          <w:lang w:eastAsia="it-IT"/>
        </w:rPr>
        <w:t xml:space="preserve"> longitudinal study on aging conducted in Canada showed that, compared to mid-life and older gay and bisexual men, lesbian and bisexual women had 1.8 greater odds of reporting an anxiety disorder and 1.8 greater odds of heavy drinking.</w:t>
      </w:r>
      <w:r w:rsidR="00ED49D8" w:rsidRPr="00E15C37">
        <w:rPr>
          <w:rStyle w:val="FootnoteReference"/>
          <w:rFonts w:ascii="Times New Roman" w:eastAsia="Times New Roman" w:hAnsi="Times New Roman" w:cs="Times New Roman"/>
          <w:color w:val="000000" w:themeColor="text1"/>
          <w:sz w:val="20"/>
          <w:szCs w:val="20"/>
          <w:lang w:eastAsia="it-IT"/>
        </w:rPr>
        <w:footnoteReference w:id="54"/>
      </w:r>
      <w:r w:rsidR="00D774DF" w:rsidRPr="00E15C37">
        <w:rPr>
          <w:rFonts w:ascii="Times New Roman" w:eastAsia="Times New Roman" w:hAnsi="Times New Roman" w:cs="Times New Roman"/>
          <w:color w:val="000000" w:themeColor="text1"/>
          <w:sz w:val="20"/>
          <w:szCs w:val="20"/>
          <w:lang w:eastAsia="it-IT"/>
        </w:rPr>
        <w:t xml:space="preserve"> </w:t>
      </w:r>
      <w:r w:rsidR="00D774DF" w:rsidRPr="00E15C37">
        <w:rPr>
          <w:rFonts w:ascii="Times New Roman" w:eastAsia="Times New Roman" w:hAnsi="Times New Roman" w:cs="Times New Roman"/>
          <w:color w:val="000000" w:themeColor="text1"/>
          <w:sz w:val="20"/>
          <w:szCs w:val="20"/>
          <w:lang w:val="en-US" w:eastAsia="it-IT"/>
        </w:rPr>
        <w:t>Yet, the m</w:t>
      </w:r>
      <w:r w:rsidR="00ED49D8" w:rsidRPr="00E15C37">
        <w:rPr>
          <w:rFonts w:ascii="Times New Roman" w:eastAsia="Times New Roman" w:hAnsi="Times New Roman" w:cs="Times New Roman"/>
          <w:color w:val="000000" w:themeColor="text1"/>
          <w:sz w:val="20"/>
          <w:szCs w:val="20"/>
          <w:lang w:eastAsia="it-IT"/>
        </w:rPr>
        <w:t>ultiple layers of the threat of marginalization (being older, female, and lesbian and having alcoho</w:t>
      </w:r>
      <w:r w:rsidR="00D774DF" w:rsidRPr="00E15C37">
        <w:rPr>
          <w:rFonts w:ascii="Times New Roman" w:eastAsia="Times New Roman" w:hAnsi="Times New Roman" w:cs="Times New Roman"/>
          <w:color w:val="000000" w:themeColor="text1"/>
          <w:sz w:val="20"/>
          <w:szCs w:val="20"/>
          <w:lang w:val="en-US" w:eastAsia="it-IT"/>
        </w:rPr>
        <w:t>l addiction</w:t>
      </w:r>
      <w:r w:rsidR="00ED49D8" w:rsidRPr="00E15C37">
        <w:rPr>
          <w:rFonts w:ascii="Times New Roman" w:eastAsia="Times New Roman" w:hAnsi="Times New Roman" w:cs="Times New Roman"/>
          <w:color w:val="000000" w:themeColor="text1"/>
          <w:sz w:val="20"/>
          <w:szCs w:val="20"/>
          <w:lang w:eastAsia="it-IT"/>
        </w:rPr>
        <w:t>) complicate the health risks for older lesbians with alcohol</w:t>
      </w:r>
      <w:r w:rsidR="00D774DF" w:rsidRPr="00E15C37">
        <w:rPr>
          <w:rFonts w:ascii="Times New Roman" w:eastAsia="Times New Roman" w:hAnsi="Times New Roman" w:cs="Times New Roman"/>
          <w:color w:val="000000" w:themeColor="text1"/>
          <w:sz w:val="20"/>
          <w:szCs w:val="20"/>
          <w:lang w:val="en-US" w:eastAsia="it-IT"/>
        </w:rPr>
        <w:t xml:space="preserve"> problems,</w:t>
      </w:r>
      <w:r w:rsidR="00ED49D8" w:rsidRPr="00E15C37">
        <w:rPr>
          <w:rFonts w:ascii="Times New Roman" w:eastAsia="Times New Roman" w:hAnsi="Times New Roman" w:cs="Times New Roman"/>
          <w:color w:val="000000" w:themeColor="text1"/>
          <w:sz w:val="20"/>
          <w:szCs w:val="20"/>
          <w:lang w:eastAsia="it-IT"/>
        </w:rPr>
        <w:t xml:space="preserve"> along with vulnerability related to stigma and inadequate screening among older persons and multiple comorbid health concerns</w:t>
      </w:r>
      <w:r w:rsidR="00ED49D8" w:rsidRPr="00E15C37">
        <w:rPr>
          <w:rStyle w:val="FootnoteReference"/>
          <w:rFonts w:ascii="Times New Roman" w:eastAsia="Times New Roman" w:hAnsi="Times New Roman" w:cs="Times New Roman"/>
          <w:color w:val="000000" w:themeColor="text1"/>
          <w:sz w:val="20"/>
          <w:szCs w:val="20"/>
          <w:lang w:eastAsia="it-IT"/>
        </w:rPr>
        <w:footnoteReference w:id="55"/>
      </w:r>
      <w:r w:rsidR="00ED49D8" w:rsidRPr="00E15C37">
        <w:rPr>
          <w:rFonts w:ascii="Times New Roman" w:eastAsia="Times New Roman" w:hAnsi="Times New Roman" w:cs="Times New Roman"/>
          <w:color w:val="000000" w:themeColor="text1"/>
          <w:sz w:val="20"/>
          <w:szCs w:val="20"/>
          <w:lang w:val="en-US" w:eastAsia="it-IT"/>
        </w:rPr>
        <w:t>.</w:t>
      </w:r>
    </w:p>
    <w:p w14:paraId="34EF91FF" w14:textId="09706E88" w:rsidR="00EC62FB" w:rsidRPr="00E15C37" w:rsidRDefault="00D774DF" w:rsidP="00AB667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An earl</w:t>
      </w:r>
      <w:r w:rsidR="00EC62FB" w:rsidRPr="00E15C37">
        <w:rPr>
          <w:rFonts w:ascii="Times New Roman" w:eastAsia="Times New Roman" w:hAnsi="Times New Roman" w:cs="Times New Roman"/>
          <w:color w:val="000000" w:themeColor="text1"/>
          <w:sz w:val="20"/>
          <w:szCs w:val="20"/>
          <w:lang w:eastAsia="it-IT"/>
        </w:rPr>
        <w:t>ier</w:t>
      </w:r>
      <w:r w:rsidRPr="00E15C37">
        <w:rPr>
          <w:rFonts w:ascii="Times New Roman" w:eastAsia="Times New Roman" w:hAnsi="Times New Roman" w:cs="Times New Roman"/>
          <w:color w:val="000000" w:themeColor="text1"/>
          <w:sz w:val="20"/>
          <w:szCs w:val="20"/>
          <w:lang w:eastAsia="it-IT"/>
        </w:rPr>
        <w:t xml:space="preserve"> study from Spain</w:t>
      </w:r>
      <w:r w:rsidR="005829FA" w:rsidRPr="00E15C37">
        <w:rPr>
          <w:rFonts w:ascii="Times New Roman" w:eastAsia="Times New Roman" w:hAnsi="Times New Roman" w:cs="Times New Roman"/>
          <w:color w:val="000000" w:themeColor="text1"/>
          <w:sz w:val="20"/>
          <w:szCs w:val="20"/>
          <w:lang w:eastAsia="it-IT"/>
        </w:rPr>
        <w:t xml:space="preserve"> </w:t>
      </w:r>
      <w:r w:rsidR="00EC62FB" w:rsidRPr="00E15C37">
        <w:rPr>
          <w:rFonts w:ascii="Times New Roman" w:eastAsia="Times New Roman" w:hAnsi="Times New Roman" w:cs="Times New Roman"/>
          <w:color w:val="000000" w:themeColor="text1"/>
          <w:sz w:val="20"/>
          <w:szCs w:val="20"/>
          <w:lang w:eastAsia="it-IT"/>
        </w:rPr>
        <w:t>referred to</w:t>
      </w:r>
      <w:r w:rsidR="00AB6671" w:rsidRPr="00E15C37">
        <w:rPr>
          <w:rFonts w:ascii="Times New Roman" w:eastAsia="Times New Roman" w:hAnsi="Times New Roman" w:cs="Times New Roman"/>
          <w:color w:val="000000" w:themeColor="text1"/>
          <w:sz w:val="20"/>
          <w:szCs w:val="20"/>
          <w:lang w:eastAsia="it-IT"/>
        </w:rPr>
        <w:t xml:space="preserve"> the </w:t>
      </w:r>
      <w:r w:rsidR="00EC62FB" w:rsidRPr="00E15C37">
        <w:rPr>
          <w:rFonts w:ascii="Times New Roman" w:eastAsia="Times New Roman" w:hAnsi="Times New Roman" w:cs="Times New Roman"/>
          <w:color w:val="000000" w:themeColor="text1"/>
          <w:sz w:val="20"/>
          <w:szCs w:val="20"/>
          <w:lang w:eastAsia="it-IT"/>
        </w:rPr>
        <w:t>higher rates</w:t>
      </w:r>
      <w:r w:rsidR="00AB6671" w:rsidRPr="00E15C37">
        <w:rPr>
          <w:rFonts w:ascii="Times New Roman" w:eastAsia="Times New Roman" w:hAnsi="Times New Roman" w:cs="Times New Roman"/>
          <w:color w:val="000000" w:themeColor="text1"/>
          <w:sz w:val="20"/>
          <w:szCs w:val="20"/>
          <w:lang w:eastAsia="it-IT"/>
        </w:rPr>
        <w:t xml:space="preserve"> of breast cancer among lesbians </w:t>
      </w:r>
      <w:r w:rsidR="00EC62FB" w:rsidRPr="00E15C37">
        <w:rPr>
          <w:rFonts w:ascii="Times New Roman" w:eastAsia="Times New Roman" w:hAnsi="Times New Roman" w:cs="Times New Roman"/>
          <w:color w:val="000000" w:themeColor="text1"/>
          <w:sz w:val="20"/>
          <w:szCs w:val="20"/>
          <w:lang w:eastAsia="it-IT"/>
        </w:rPr>
        <w:t>compared to</w:t>
      </w:r>
      <w:r w:rsidR="00AB6671" w:rsidRPr="00E15C37">
        <w:rPr>
          <w:rFonts w:ascii="Times New Roman" w:eastAsia="Times New Roman" w:hAnsi="Times New Roman" w:cs="Times New Roman"/>
          <w:color w:val="000000" w:themeColor="text1"/>
          <w:sz w:val="20"/>
          <w:szCs w:val="20"/>
          <w:lang w:eastAsia="it-IT"/>
        </w:rPr>
        <w:t xml:space="preserve"> heterosexual women</w:t>
      </w:r>
      <w:r w:rsidR="00EC62FB" w:rsidRPr="00E15C37">
        <w:rPr>
          <w:rFonts w:ascii="Times New Roman" w:eastAsia="Times New Roman" w:hAnsi="Times New Roman" w:cs="Times New Roman"/>
          <w:color w:val="000000" w:themeColor="text1"/>
          <w:sz w:val="20"/>
          <w:szCs w:val="20"/>
          <w:lang w:eastAsia="it-IT"/>
        </w:rPr>
        <w:t xml:space="preserve"> due</w:t>
      </w:r>
      <w:r w:rsidR="00AB6671" w:rsidRPr="00E15C37">
        <w:rPr>
          <w:rFonts w:ascii="Times New Roman" w:eastAsia="Times New Roman" w:hAnsi="Times New Roman" w:cs="Times New Roman"/>
          <w:color w:val="000000" w:themeColor="text1"/>
          <w:sz w:val="20"/>
          <w:szCs w:val="20"/>
          <w:lang w:eastAsia="it-IT"/>
        </w:rPr>
        <w:t xml:space="preserve"> to the fact that lesbians are more exposed to certain risk factors that influence breast cancer</w:t>
      </w:r>
      <w:r w:rsidR="00E22607" w:rsidRPr="00E15C37">
        <w:rPr>
          <w:rFonts w:ascii="Times New Roman" w:eastAsia="Times New Roman" w:hAnsi="Times New Roman" w:cs="Times New Roman"/>
          <w:color w:val="000000" w:themeColor="text1"/>
          <w:sz w:val="20"/>
          <w:szCs w:val="20"/>
          <w:lang w:eastAsia="it-IT"/>
        </w:rPr>
        <w:t xml:space="preserve">. This </w:t>
      </w:r>
      <w:r w:rsidR="00F17A0D" w:rsidRPr="00E15C37">
        <w:rPr>
          <w:rFonts w:ascii="Times New Roman" w:eastAsia="Times New Roman" w:hAnsi="Times New Roman" w:cs="Times New Roman"/>
          <w:color w:val="000000" w:themeColor="text1"/>
          <w:sz w:val="20"/>
          <w:szCs w:val="20"/>
          <w:lang w:eastAsia="it-IT"/>
        </w:rPr>
        <w:t>includes</w:t>
      </w:r>
      <w:r w:rsidR="00E22607" w:rsidRPr="00E15C37">
        <w:rPr>
          <w:rFonts w:ascii="Times New Roman" w:eastAsia="Times New Roman" w:hAnsi="Times New Roman" w:cs="Times New Roman"/>
          <w:color w:val="000000" w:themeColor="text1"/>
          <w:sz w:val="20"/>
          <w:szCs w:val="20"/>
          <w:lang w:eastAsia="it-IT"/>
        </w:rPr>
        <w:t>, for example,</w:t>
      </w:r>
      <w:r w:rsidR="00AB6671" w:rsidRPr="00E15C37">
        <w:rPr>
          <w:rFonts w:ascii="Times New Roman" w:eastAsia="Times New Roman" w:hAnsi="Times New Roman" w:cs="Times New Roman"/>
          <w:color w:val="000000" w:themeColor="text1"/>
          <w:sz w:val="20"/>
          <w:szCs w:val="20"/>
          <w:lang w:eastAsia="it-IT"/>
        </w:rPr>
        <w:t xml:space="preserve"> </w:t>
      </w:r>
      <w:r w:rsidR="00E22607" w:rsidRPr="00E15C37">
        <w:rPr>
          <w:rFonts w:ascii="Times New Roman" w:eastAsia="Times New Roman" w:hAnsi="Times New Roman" w:cs="Times New Roman"/>
          <w:color w:val="000000" w:themeColor="text1"/>
          <w:sz w:val="20"/>
          <w:szCs w:val="20"/>
          <w:lang w:eastAsia="it-IT"/>
        </w:rPr>
        <w:t>a higher proportion of lesbian women not having children</w:t>
      </w:r>
      <w:r w:rsidR="00AB6671" w:rsidRPr="00E15C37">
        <w:rPr>
          <w:rFonts w:ascii="Times New Roman" w:eastAsia="Times New Roman" w:hAnsi="Times New Roman" w:cs="Times New Roman"/>
          <w:color w:val="000000" w:themeColor="text1"/>
          <w:sz w:val="20"/>
          <w:szCs w:val="20"/>
          <w:lang w:eastAsia="it-IT"/>
        </w:rPr>
        <w:t>; difference</w:t>
      </w:r>
      <w:r w:rsidR="00E22607" w:rsidRPr="00E15C37">
        <w:rPr>
          <w:rFonts w:ascii="Times New Roman" w:eastAsia="Times New Roman" w:hAnsi="Times New Roman" w:cs="Times New Roman"/>
          <w:color w:val="000000" w:themeColor="text1"/>
          <w:sz w:val="20"/>
          <w:szCs w:val="20"/>
          <w:lang w:eastAsia="it-IT"/>
        </w:rPr>
        <w:t>s</w:t>
      </w:r>
      <w:r w:rsidR="00AB6671" w:rsidRPr="00E15C37">
        <w:rPr>
          <w:rFonts w:ascii="Times New Roman" w:eastAsia="Times New Roman" w:hAnsi="Times New Roman" w:cs="Times New Roman"/>
          <w:color w:val="000000" w:themeColor="text1"/>
          <w:sz w:val="20"/>
          <w:szCs w:val="20"/>
          <w:lang w:eastAsia="it-IT"/>
        </w:rPr>
        <w:t xml:space="preserve"> in the exposure to hormones </w:t>
      </w:r>
      <w:r w:rsidR="00E22607" w:rsidRPr="00E15C37">
        <w:rPr>
          <w:rFonts w:ascii="Times New Roman" w:eastAsia="Times New Roman" w:hAnsi="Times New Roman" w:cs="Times New Roman"/>
          <w:color w:val="000000" w:themeColor="text1"/>
          <w:sz w:val="20"/>
          <w:szCs w:val="20"/>
          <w:lang w:eastAsia="it-IT"/>
        </w:rPr>
        <w:t>because lesbian women never take</w:t>
      </w:r>
      <w:r w:rsidR="00AB6671" w:rsidRPr="00E15C37">
        <w:rPr>
          <w:rFonts w:ascii="Times New Roman" w:eastAsia="Times New Roman" w:hAnsi="Times New Roman" w:cs="Times New Roman"/>
          <w:color w:val="000000" w:themeColor="text1"/>
          <w:sz w:val="20"/>
          <w:szCs w:val="20"/>
          <w:lang w:eastAsia="it-IT"/>
        </w:rPr>
        <w:t xml:space="preserve"> contraceptive pills</w:t>
      </w:r>
      <w:r w:rsidR="00E22607" w:rsidRPr="00E15C37">
        <w:rPr>
          <w:rFonts w:ascii="Times New Roman" w:eastAsia="Times New Roman" w:hAnsi="Times New Roman" w:cs="Times New Roman"/>
          <w:color w:val="000000" w:themeColor="text1"/>
          <w:sz w:val="20"/>
          <w:szCs w:val="20"/>
          <w:lang w:eastAsia="it-IT"/>
        </w:rPr>
        <w:t xml:space="preserve"> or do it only for a short period of time</w:t>
      </w:r>
      <w:r w:rsidR="00AB6671" w:rsidRPr="00E15C37">
        <w:rPr>
          <w:rFonts w:ascii="Times New Roman" w:eastAsia="Times New Roman" w:hAnsi="Times New Roman" w:cs="Times New Roman"/>
          <w:color w:val="000000" w:themeColor="text1"/>
          <w:sz w:val="20"/>
          <w:szCs w:val="20"/>
          <w:lang w:eastAsia="it-IT"/>
        </w:rPr>
        <w:t>; obesity, alcohol consumption, smoking, inadequate diet, lack of sport and physical activity habits</w:t>
      </w:r>
      <w:r w:rsidR="003D2F12" w:rsidRPr="00E15C37">
        <w:rPr>
          <w:rFonts w:ascii="Times New Roman" w:eastAsia="Times New Roman" w:hAnsi="Times New Roman" w:cs="Times New Roman"/>
          <w:color w:val="000000" w:themeColor="text1"/>
          <w:sz w:val="20"/>
          <w:szCs w:val="20"/>
          <w:lang w:eastAsia="it-IT"/>
        </w:rPr>
        <w:t>, mostly related to the minority stress</w:t>
      </w:r>
      <w:r w:rsidR="00E22607" w:rsidRPr="00E15C37">
        <w:rPr>
          <w:rFonts w:ascii="Times New Roman" w:eastAsia="Times New Roman" w:hAnsi="Times New Roman" w:cs="Times New Roman"/>
          <w:color w:val="000000" w:themeColor="text1"/>
          <w:sz w:val="20"/>
          <w:szCs w:val="20"/>
          <w:lang w:eastAsia="it-IT"/>
        </w:rPr>
        <w:t>;</w:t>
      </w:r>
      <w:r w:rsidR="00AB6671" w:rsidRPr="00E15C37">
        <w:rPr>
          <w:rFonts w:ascii="Times New Roman" w:eastAsia="Times New Roman" w:hAnsi="Times New Roman" w:cs="Times New Roman"/>
          <w:color w:val="000000" w:themeColor="text1"/>
          <w:sz w:val="20"/>
          <w:szCs w:val="20"/>
          <w:lang w:eastAsia="it-IT"/>
        </w:rPr>
        <w:t xml:space="preserve"> and, </w:t>
      </w:r>
      <w:r w:rsidR="003D2F12" w:rsidRPr="00E15C37">
        <w:rPr>
          <w:rFonts w:ascii="Times New Roman" w:eastAsia="Times New Roman" w:hAnsi="Times New Roman" w:cs="Times New Roman"/>
          <w:color w:val="000000" w:themeColor="text1"/>
          <w:sz w:val="20"/>
          <w:szCs w:val="20"/>
          <w:lang w:eastAsia="it-IT"/>
        </w:rPr>
        <w:t xml:space="preserve">last but </w:t>
      </w:r>
      <w:r w:rsidR="008D1E13" w:rsidRPr="00E15C37">
        <w:rPr>
          <w:rFonts w:ascii="Times New Roman" w:eastAsia="Times New Roman" w:hAnsi="Times New Roman" w:cs="Times New Roman"/>
          <w:color w:val="000000" w:themeColor="text1"/>
          <w:sz w:val="20"/>
          <w:szCs w:val="20"/>
          <w:lang w:eastAsia="it-IT"/>
        </w:rPr>
        <w:t>definitely not</w:t>
      </w:r>
      <w:r w:rsidR="003D2F12" w:rsidRPr="00E15C37">
        <w:rPr>
          <w:rFonts w:ascii="Times New Roman" w:eastAsia="Times New Roman" w:hAnsi="Times New Roman" w:cs="Times New Roman"/>
          <w:color w:val="000000" w:themeColor="text1"/>
          <w:sz w:val="20"/>
          <w:szCs w:val="20"/>
          <w:lang w:eastAsia="it-IT"/>
        </w:rPr>
        <w:t xml:space="preserve"> least</w:t>
      </w:r>
      <w:r w:rsidR="00AB6671" w:rsidRPr="00E15C37">
        <w:rPr>
          <w:rFonts w:ascii="Times New Roman" w:eastAsia="Times New Roman" w:hAnsi="Times New Roman" w:cs="Times New Roman"/>
          <w:color w:val="000000" w:themeColor="text1"/>
          <w:sz w:val="20"/>
          <w:szCs w:val="20"/>
          <w:lang w:eastAsia="it-IT"/>
        </w:rPr>
        <w:t xml:space="preserve">, </w:t>
      </w:r>
      <w:r w:rsidR="003D2F12" w:rsidRPr="00E15C37">
        <w:rPr>
          <w:rFonts w:ascii="Times New Roman" w:eastAsia="Times New Roman" w:hAnsi="Times New Roman" w:cs="Times New Roman"/>
          <w:color w:val="000000" w:themeColor="text1"/>
          <w:sz w:val="20"/>
          <w:szCs w:val="20"/>
          <w:lang w:eastAsia="it-IT"/>
        </w:rPr>
        <w:t>significantly lower rates of gynaecological</w:t>
      </w:r>
      <w:r w:rsidR="00AB6671" w:rsidRPr="00E15C37">
        <w:rPr>
          <w:rFonts w:ascii="Times New Roman" w:eastAsia="Times New Roman" w:hAnsi="Times New Roman" w:cs="Times New Roman"/>
          <w:color w:val="000000" w:themeColor="text1"/>
          <w:sz w:val="20"/>
          <w:szCs w:val="20"/>
          <w:lang w:eastAsia="it-IT"/>
        </w:rPr>
        <w:t xml:space="preserve"> check-ups </w:t>
      </w:r>
      <w:r w:rsidR="008D1E13" w:rsidRPr="00E15C37">
        <w:rPr>
          <w:rFonts w:ascii="Times New Roman" w:eastAsia="Times New Roman" w:hAnsi="Times New Roman" w:cs="Times New Roman"/>
          <w:color w:val="000000" w:themeColor="text1"/>
          <w:sz w:val="20"/>
          <w:szCs w:val="20"/>
          <w:lang w:eastAsia="it-IT"/>
        </w:rPr>
        <w:t>compared to</w:t>
      </w:r>
      <w:r w:rsidR="00AB6671" w:rsidRPr="00E15C37">
        <w:rPr>
          <w:rFonts w:ascii="Times New Roman" w:eastAsia="Times New Roman" w:hAnsi="Times New Roman" w:cs="Times New Roman"/>
          <w:color w:val="000000" w:themeColor="text1"/>
          <w:sz w:val="20"/>
          <w:szCs w:val="20"/>
          <w:lang w:eastAsia="it-IT"/>
        </w:rPr>
        <w:t xml:space="preserve"> heterosexual women</w:t>
      </w:r>
      <w:r w:rsidR="00EC62FB" w:rsidRPr="00E15C37">
        <w:rPr>
          <w:rStyle w:val="FootnoteReference"/>
          <w:rFonts w:ascii="Times New Roman" w:hAnsi="Times New Roman" w:cs="Times New Roman"/>
          <w:sz w:val="20"/>
          <w:szCs w:val="20"/>
        </w:rPr>
        <w:footnoteReference w:id="56"/>
      </w:r>
      <w:r w:rsidR="008D1E13" w:rsidRPr="00E15C37">
        <w:rPr>
          <w:rFonts w:ascii="Times New Roman" w:eastAsia="Times New Roman" w:hAnsi="Times New Roman" w:cs="Times New Roman"/>
          <w:color w:val="000000" w:themeColor="text1"/>
          <w:sz w:val="20"/>
          <w:szCs w:val="20"/>
          <w:lang w:eastAsia="it-IT"/>
        </w:rPr>
        <w:t>.</w:t>
      </w:r>
      <w:r w:rsidR="00EC62FB" w:rsidRPr="00E15C37">
        <w:rPr>
          <w:rFonts w:ascii="Times New Roman" w:eastAsia="Times New Roman" w:hAnsi="Times New Roman" w:cs="Times New Roman"/>
          <w:color w:val="000000" w:themeColor="text1"/>
          <w:sz w:val="20"/>
          <w:szCs w:val="20"/>
          <w:lang w:eastAsia="it-IT"/>
        </w:rPr>
        <w:t xml:space="preserve"> </w:t>
      </w:r>
    </w:p>
    <w:p w14:paraId="3BF99021" w14:textId="49AC79D0" w:rsidR="00AB6671" w:rsidRPr="00E15C37" w:rsidRDefault="008D1E13" w:rsidP="00AB6671">
      <w:pPr>
        <w:spacing w:before="120"/>
        <w:jc w:val="both"/>
        <w:rPr>
          <w:rFonts w:ascii="Times New Roman" w:eastAsia="Times New Roman" w:hAnsi="Times New Roman" w:cs="Times New Roman"/>
          <w:color w:val="000000" w:themeColor="text1"/>
          <w:sz w:val="20"/>
          <w:szCs w:val="20"/>
          <w:lang w:val="en-US" w:eastAsia="it-IT"/>
        </w:rPr>
      </w:pPr>
      <w:r w:rsidRPr="00E15C37">
        <w:rPr>
          <w:rFonts w:ascii="Times New Roman" w:eastAsia="Times New Roman" w:hAnsi="Times New Roman" w:cs="Times New Roman"/>
          <w:color w:val="000000" w:themeColor="text1"/>
          <w:sz w:val="20"/>
          <w:szCs w:val="20"/>
          <w:lang w:eastAsia="it-IT"/>
        </w:rPr>
        <w:t xml:space="preserve">Another </w:t>
      </w:r>
      <w:r w:rsidR="00AB6671" w:rsidRPr="00E15C37">
        <w:rPr>
          <w:rFonts w:ascii="Times New Roman" w:eastAsia="Times New Roman" w:hAnsi="Times New Roman" w:cs="Times New Roman"/>
          <w:color w:val="000000" w:themeColor="text1"/>
          <w:sz w:val="20"/>
          <w:szCs w:val="20"/>
          <w:lang w:eastAsia="it-IT"/>
        </w:rPr>
        <w:t>study on lesbian health</w:t>
      </w:r>
      <w:r w:rsidRPr="00E15C37">
        <w:rPr>
          <w:rFonts w:ascii="Times New Roman" w:eastAsia="Times New Roman" w:hAnsi="Times New Roman" w:cs="Times New Roman"/>
          <w:color w:val="000000" w:themeColor="text1"/>
          <w:sz w:val="20"/>
          <w:szCs w:val="20"/>
          <w:lang w:eastAsia="it-IT"/>
        </w:rPr>
        <w:t xml:space="preserve"> </w:t>
      </w:r>
      <w:r w:rsidR="00AB6671" w:rsidRPr="00E15C37">
        <w:rPr>
          <w:rFonts w:ascii="Times New Roman" w:eastAsia="Times New Roman" w:hAnsi="Times New Roman" w:cs="Times New Roman"/>
          <w:color w:val="000000" w:themeColor="text1"/>
          <w:sz w:val="20"/>
          <w:szCs w:val="20"/>
          <w:lang w:eastAsia="it-IT"/>
        </w:rPr>
        <w:t>also warned of a possible increased risk of cervical cancer among lesbian</w:t>
      </w:r>
      <w:r w:rsidRPr="00E15C37">
        <w:rPr>
          <w:rFonts w:ascii="Times New Roman" w:eastAsia="Times New Roman" w:hAnsi="Times New Roman" w:cs="Times New Roman"/>
          <w:color w:val="000000" w:themeColor="text1"/>
          <w:sz w:val="20"/>
          <w:szCs w:val="20"/>
          <w:lang w:eastAsia="it-IT"/>
        </w:rPr>
        <w:t xml:space="preserve"> women</w:t>
      </w:r>
      <w:r w:rsidR="00AB6671" w:rsidRPr="00E15C37">
        <w:rPr>
          <w:rFonts w:ascii="Times New Roman" w:eastAsia="Times New Roman" w:hAnsi="Times New Roman" w:cs="Times New Roman"/>
          <w:color w:val="000000" w:themeColor="text1"/>
          <w:sz w:val="20"/>
          <w:szCs w:val="20"/>
          <w:lang w:eastAsia="it-IT"/>
        </w:rPr>
        <w:t>. This could be due to the fact that lesbia</w:t>
      </w:r>
      <w:r w:rsidRPr="00E15C37">
        <w:rPr>
          <w:rFonts w:ascii="Times New Roman" w:eastAsia="Times New Roman" w:hAnsi="Times New Roman" w:cs="Times New Roman"/>
          <w:color w:val="000000" w:themeColor="text1"/>
          <w:sz w:val="20"/>
          <w:szCs w:val="20"/>
          <w:lang w:eastAsia="it-IT"/>
        </w:rPr>
        <w:t>ns</w:t>
      </w:r>
      <w:r w:rsidR="00AB6671" w:rsidRPr="00E15C37">
        <w:rPr>
          <w:rFonts w:ascii="Times New Roman" w:eastAsia="Times New Roman" w:hAnsi="Times New Roman" w:cs="Times New Roman"/>
          <w:color w:val="000000" w:themeColor="text1"/>
          <w:sz w:val="20"/>
          <w:szCs w:val="20"/>
          <w:lang w:eastAsia="it-IT"/>
        </w:rPr>
        <w:t xml:space="preserve">, who are less likely than heterosexual women to go to the </w:t>
      </w:r>
      <w:r w:rsidRPr="00E15C37">
        <w:rPr>
          <w:rFonts w:ascii="Times New Roman" w:eastAsia="Times New Roman" w:hAnsi="Times New Roman" w:cs="Times New Roman"/>
          <w:color w:val="000000" w:themeColor="text1"/>
          <w:sz w:val="20"/>
          <w:szCs w:val="20"/>
          <w:lang w:eastAsia="it-IT"/>
        </w:rPr>
        <w:t>gynaecologist</w:t>
      </w:r>
      <w:r w:rsidR="00AB6671" w:rsidRPr="00E15C37">
        <w:rPr>
          <w:rFonts w:ascii="Times New Roman" w:eastAsia="Times New Roman" w:hAnsi="Times New Roman" w:cs="Times New Roman"/>
          <w:color w:val="000000" w:themeColor="text1"/>
          <w:sz w:val="20"/>
          <w:szCs w:val="20"/>
          <w:lang w:eastAsia="it-IT"/>
        </w:rPr>
        <w:t>, do not undergo cytology test once a year, which is necessary to detect this type of cancer after the age of 45</w:t>
      </w:r>
      <w:r w:rsidRPr="00E15C37">
        <w:rPr>
          <w:rStyle w:val="FootnoteReference"/>
          <w:rFonts w:ascii="Times New Roman" w:hAnsi="Times New Roman" w:cs="Times New Roman"/>
          <w:sz w:val="20"/>
          <w:szCs w:val="20"/>
        </w:rPr>
        <w:footnoteReference w:id="57"/>
      </w:r>
      <w:r w:rsidRPr="00E15C37">
        <w:rPr>
          <w:rFonts w:ascii="Times New Roman" w:hAnsi="Times New Roman" w:cs="Times New Roman"/>
          <w:sz w:val="20"/>
          <w:szCs w:val="20"/>
          <w:lang w:val="en-US"/>
        </w:rPr>
        <w:t>.</w:t>
      </w:r>
    </w:p>
    <w:p w14:paraId="7FACF6FC" w14:textId="09A0AA57" w:rsidR="00582137" w:rsidRPr="00E15C37" w:rsidRDefault="005D6940" w:rsidP="00C9220A">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Similar results have been presented at the </w:t>
      </w:r>
      <w:r w:rsidR="00582137" w:rsidRPr="00E15C37">
        <w:rPr>
          <w:rFonts w:ascii="Times New Roman" w:eastAsia="Times New Roman" w:hAnsi="Times New Roman" w:cs="Times New Roman"/>
          <w:color w:val="000000" w:themeColor="text1"/>
          <w:sz w:val="20"/>
          <w:szCs w:val="20"/>
          <w:lang w:eastAsia="it-IT"/>
        </w:rPr>
        <w:t>First International Seminar on Gender and Sexual Diversity in Old Age</w:t>
      </w:r>
      <w:r w:rsidR="00582137" w:rsidRPr="00E15C37">
        <w:rPr>
          <w:rStyle w:val="FootnoteReference"/>
          <w:rFonts w:ascii="Times New Roman" w:hAnsi="Times New Roman" w:cs="Times New Roman"/>
          <w:sz w:val="20"/>
          <w:szCs w:val="20"/>
        </w:rPr>
        <w:footnoteReference w:id="58"/>
      </w:r>
      <w:r w:rsidR="00582137" w:rsidRPr="00E15C37">
        <w:rPr>
          <w:rFonts w:ascii="Times New Roman" w:eastAsia="Times New Roman" w:hAnsi="Times New Roman" w:cs="Times New Roman"/>
          <w:color w:val="000000" w:themeColor="text1"/>
          <w:sz w:val="20"/>
          <w:szCs w:val="20"/>
          <w:lang w:eastAsia="it-IT"/>
        </w:rPr>
        <w:t xml:space="preserve"> held in 2015 by the National Directorate of Policies for Older Adults</w:t>
      </w:r>
      <w:r w:rsidR="00D9528A" w:rsidRPr="00E15C37">
        <w:rPr>
          <w:rFonts w:ascii="Times New Roman" w:eastAsia="Times New Roman" w:hAnsi="Times New Roman" w:cs="Times New Roman"/>
          <w:color w:val="000000" w:themeColor="text1"/>
          <w:sz w:val="20"/>
          <w:szCs w:val="20"/>
          <w:lang w:eastAsia="it-IT"/>
        </w:rPr>
        <w:t xml:space="preserve"> of Argentina</w:t>
      </w:r>
      <w:r w:rsidR="00582137" w:rsidRPr="00E15C37">
        <w:rPr>
          <w:rStyle w:val="FootnoteReference"/>
          <w:rFonts w:ascii="Times New Roman" w:hAnsi="Times New Roman" w:cs="Times New Roman"/>
          <w:sz w:val="20"/>
          <w:szCs w:val="20"/>
        </w:rPr>
        <w:footnoteReference w:id="59"/>
      </w:r>
      <w:r w:rsidR="00D9528A" w:rsidRPr="00E15C37">
        <w:rPr>
          <w:rFonts w:ascii="Times New Roman" w:hAnsi="Times New Roman" w:cs="Times New Roman"/>
          <w:sz w:val="20"/>
          <w:szCs w:val="20"/>
          <w:lang w:val="en-US"/>
        </w:rPr>
        <w:t xml:space="preserve">. </w:t>
      </w:r>
      <w:r w:rsidR="00582137" w:rsidRPr="00E15C37">
        <w:rPr>
          <w:rFonts w:ascii="Times New Roman" w:eastAsia="Times New Roman" w:hAnsi="Times New Roman" w:cs="Times New Roman"/>
          <w:color w:val="000000" w:themeColor="text1"/>
          <w:sz w:val="20"/>
          <w:szCs w:val="20"/>
          <w:lang w:eastAsia="it-IT"/>
        </w:rPr>
        <w:t xml:space="preserve">Prof Dr Brian de Vries, </w:t>
      </w:r>
      <w:r w:rsidR="009100AF" w:rsidRPr="00E15C37">
        <w:rPr>
          <w:rFonts w:ascii="Times New Roman" w:eastAsia="Times New Roman" w:hAnsi="Times New Roman" w:cs="Times New Roman"/>
          <w:color w:val="000000" w:themeColor="text1"/>
          <w:sz w:val="20"/>
          <w:szCs w:val="20"/>
          <w:lang w:eastAsia="it-IT"/>
        </w:rPr>
        <w:t xml:space="preserve">a </w:t>
      </w:r>
      <w:r w:rsidR="00582137" w:rsidRPr="00E15C37">
        <w:rPr>
          <w:rFonts w:ascii="Times New Roman" w:eastAsia="Times New Roman" w:hAnsi="Times New Roman" w:cs="Times New Roman"/>
          <w:color w:val="000000" w:themeColor="text1"/>
          <w:sz w:val="20"/>
          <w:szCs w:val="20"/>
          <w:lang w:eastAsia="it-IT"/>
        </w:rPr>
        <w:t xml:space="preserve">prestigious academic and researcher on gerontology, </w:t>
      </w:r>
      <w:r w:rsidR="00C9220A" w:rsidRPr="00E15C37">
        <w:rPr>
          <w:rFonts w:ascii="Times New Roman" w:eastAsia="Times New Roman" w:hAnsi="Times New Roman" w:cs="Times New Roman"/>
          <w:color w:val="000000" w:themeColor="text1"/>
          <w:sz w:val="20"/>
          <w:szCs w:val="20"/>
          <w:lang w:eastAsia="it-IT"/>
        </w:rPr>
        <w:t>noted in his presentation the</w:t>
      </w:r>
      <w:r w:rsidR="00582137" w:rsidRPr="00E15C37">
        <w:rPr>
          <w:rFonts w:ascii="Times New Roman" w:eastAsia="Times New Roman" w:hAnsi="Times New Roman" w:cs="Times New Roman"/>
          <w:color w:val="000000" w:themeColor="text1"/>
          <w:sz w:val="20"/>
          <w:szCs w:val="20"/>
          <w:lang w:eastAsia="it-IT"/>
        </w:rPr>
        <w:t xml:space="preserve"> higher rates of obesity or overweight</w:t>
      </w:r>
      <w:r w:rsidR="00C9220A" w:rsidRPr="00E15C37">
        <w:rPr>
          <w:rFonts w:ascii="Times New Roman" w:eastAsia="Times New Roman" w:hAnsi="Times New Roman" w:cs="Times New Roman"/>
          <w:color w:val="000000" w:themeColor="text1"/>
          <w:sz w:val="20"/>
          <w:szCs w:val="20"/>
          <w:lang w:eastAsia="it-IT"/>
        </w:rPr>
        <w:t>, as well as higher rates of reproductive cancer</w:t>
      </w:r>
      <w:r w:rsidR="00582137" w:rsidRPr="00E15C37">
        <w:rPr>
          <w:rFonts w:ascii="Times New Roman" w:eastAsia="Times New Roman" w:hAnsi="Times New Roman" w:cs="Times New Roman"/>
          <w:color w:val="000000" w:themeColor="text1"/>
          <w:sz w:val="20"/>
          <w:szCs w:val="20"/>
          <w:lang w:eastAsia="it-IT"/>
        </w:rPr>
        <w:t xml:space="preserve"> among </w:t>
      </w:r>
      <w:r w:rsidR="00C9220A" w:rsidRPr="00E15C37">
        <w:rPr>
          <w:rFonts w:ascii="Times New Roman" w:eastAsia="Times New Roman" w:hAnsi="Times New Roman" w:cs="Times New Roman"/>
          <w:color w:val="000000" w:themeColor="text1"/>
          <w:sz w:val="20"/>
          <w:szCs w:val="20"/>
          <w:lang w:eastAsia="it-IT"/>
        </w:rPr>
        <w:t xml:space="preserve">lesbian and </w:t>
      </w:r>
      <w:r w:rsidR="00582137" w:rsidRPr="00E15C37">
        <w:rPr>
          <w:rFonts w:ascii="Times New Roman" w:eastAsia="Times New Roman" w:hAnsi="Times New Roman" w:cs="Times New Roman"/>
          <w:color w:val="000000" w:themeColor="text1"/>
          <w:sz w:val="20"/>
          <w:szCs w:val="20"/>
          <w:lang w:eastAsia="it-IT"/>
        </w:rPr>
        <w:t>bisexual women</w:t>
      </w:r>
      <w:r w:rsidR="00C9220A" w:rsidRPr="00E15C37">
        <w:rPr>
          <w:rFonts w:ascii="Times New Roman" w:eastAsia="Times New Roman" w:hAnsi="Times New Roman" w:cs="Times New Roman"/>
          <w:color w:val="000000" w:themeColor="text1"/>
          <w:sz w:val="20"/>
          <w:szCs w:val="20"/>
          <w:lang w:eastAsia="it-IT"/>
        </w:rPr>
        <w:t>.</w:t>
      </w:r>
    </w:p>
    <w:p w14:paraId="73B3842C" w14:textId="7C2F3C21" w:rsidR="00562B12" w:rsidRPr="00E15C37" w:rsidRDefault="00562B12" w:rsidP="00C9220A">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Many of these risks can be mitigated with proper health care</w:t>
      </w:r>
      <w:r w:rsidR="00D41384" w:rsidRPr="00E15C37">
        <w:rPr>
          <w:rFonts w:ascii="Times New Roman" w:eastAsia="Times New Roman" w:hAnsi="Times New Roman" w:cs="Times New Roman"/>
          <w:color w:val="000000" w:themeColor="text1"/>
          <w:sz w:val="20"/>
          <w:szCs w:val="20"/>
          <w:lang w:eastAsia="it-IT"/>
        </w:rPr>
        <w:t xml:space="preserve">. However, because of the lack of </w:t>
      </w:r>
      <w:r w:rsidR="004B0DD4" w:rsidRPr="00E15C37">
        <w:rPr>
          <w:rFonts w:ascii="Times New Roman" w:eastAsia="Times New Roman" w:hAnsi="Times New Roman" w:cs="Times New Roman"/>
          <w:color w:val="000000" w:themeColor="text1"/>
          <w:sz w:val="20"/>
          <w:szCs w:val="20"/>
          <w:lang w:eastAsia="it-IT"/>
        </w:rPr>
        <w:t xml:space="preserve">health-related education tailored to the needs of non-heterosexual women, and the </w:t>
      </w:r>
      <w:r w:rsidR="00D41384" w:rsidRPr="00E15C37">
        <w:rPr>
          <w:rFonts w:ascii="Times New Roman" w:eastAsia="Times New Roman" w:hAnsi="Times New Roman" w:cs="Times New Roman"/>
          <w:color w:val="000000" w:themeColor="text1"/>
          <w:sz w:val="20"/>
          <w:szCs w:val="20"/>
          <w:lang w:eastAsia="it-IT"/>
        </w:rPr>
        <w:t xml:space="preserve">fear (and sometimes real previous experience) of discrimination by health care </w:t>
      </w:r>
      <w:r w:rsidR="004B0DD4" w:rsidRPr="00E15C37">
        <w:rPr>
          <w:rFonts w:ascii="Times New Roman" w:eastAsia="Times New Roman" w:hAnsi="Times New Roman" w:cs="Times New Roman"/>
          <w:color w:val="000000" w:themeColor="text1"/>
          <w:sz w:val="20"/>
          <w:szCs w:val="20"/>
          <w:lang w:eastAsia="it-IT"/>
        </w:rPr>
        <w:t xml:space="preserve">providers, LBTI women </w:t>
      </w:r>
      <w:r w:rsidR="00C24342" w:rsidRPr="00E15C37">
        <w:rPr>
          <w:rFonts w:ascii="Times New Roman" w:eastAsia="Times New Roman" w:hAnsi="Times New Roman" w:cs="Times New Roman"/>
          <w:color w:val="000000" w:themeColor="text1"/>
          <w:sz w:val="20"/>
          <w:szCs w:val="20"/>
          <w:lang w:eastAsia="it-IT"/>
        </w:rPr>
        <w:t>tend to avoid interactions with health care system.</w:t>
      </w:r>
      <w:r w:rsidR="003877EB" w:rsidRPr="00E15C37">
        <w:rPr>
          <w:rFonts w:ascii="Times New Roman" w:eastAsia="Times New Roman" w:hAnsi="Times New Roman" w:cs="Times New Roman"/>
          <w:color w:val="000000" w:themeColor="text1"/>
          <w:sz w:val="20"/>
          <w:szCs w:val="20"/>
          <w:lang w:eastAsia="it-IT"/>
        </w:rPr>
        <w:t xml:space="preserve"> Even when going to doctors, lesbian and bisexual women hide their sexual orientation even when it is crucial for </w:t>
      </w:r>
      <w:r w:rsidR="00DA5E44" w:rsidRPr="00E15C37">
        <w:rPr>
          <w:rFonts w:ascii="Times New Roman" w:eastAsia="Times New Roman" w:hAnsi="Times New Roman" w:cs="Times New Roman"/>
          <w:color w:val="000000" w:themeColor="text1"/>
          <w:sz w:val="20"/>
          <w:szCs w:val="20"/>
          <w:lang w:eastAsia="it-IT"/>
        </w:rPr>
        <w:t>proper treatment.</w:t>
      </w:r>
      <w:r w:rsidR="00C24342" w:rsidRPr="00E15C37">
        <w:rPr>
          <w:rFonts w:ascii="Times New Roman" w:eastAsia="Times New Roman" w:hAnsi="Times New Roman" w:cs="Times New Roman"/>
          <w:color w:val="000000" w:themeColor="text1"/>
          <w:sz w:val="20"/>
          <w:szCs w:val="20"/>
          <w:lang w:eastAsia="it-IT"/>
        </w:rPr>
        <w:t xml:space="preserve"> </w:t>
      </w:r>
    </w:p>
    <w:p w14:paraId="33ABDC70" w14:textId="0B3E33AB" w:rsidR="00DA5E44" w:rsidRPr="00E15C37" w:rsidRDefault="00C24342"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val="en-US" w:eastAsia="it-IT"/>
        </w:rPr>
        <w:lastRenderedPageBreak/>
        <w:t>For example, in Fiji, only two</w:t>
      </w:r>
      <w:r w:rsidRPr="00E15C37">
        <w:rPr>
          <w:rFonts w:ascii="Times New Roman" w:eastAsia="Times New Roman" w:hAnsi="Times New Roman" w:cs="Times New Roman"/>
          <w:color w:val="000000" w:themeColor="text1"/>
          <w:sz w:val="20"/>
          <w:szCs w:val="20"/>
          <w:lang w:eastAsia="it-IT"/>
        </w:rPr>
        <w:t xml:space="preserve"> per cent</w:t>
      </w:r>
      <w:r w:rsidR="00A017A6" w:rsidRPr="00E15C37">
        <w:rPr>
          <w:rFonts w:ascii="Times New Roman" w:eastAsia="Times New Roman" w:hAnsi="Times New Roman" w:cs="Times New Roman"/>
          <w:color w:val="000000" w:themeColor="text1"/>
          <w:sz w:val="20"/>
          <w:szCs w:val="20"/>
          <w:lang w:eastAsia="it-IT"/>
        </w:rPr>
        <w:t xml:space="preserve"> of </w:t>
      </w:r>
      <w:r w:rsidR="003D28A7" w:rsidRPr="00E15C37">
        <w:rPr>
          <w:rFonts w:ascii="Times New Roman" w:eastAsia="Times New Roman" w:hAnsi="Times New Roman" w:cs="Times New Roman"/>
          <w:color w:val="000000" w:themeColor="text1"/>
          <w:sz w:val="20"/>
          <w:szCs w:val="20"/>
          <w:lang w:eastAsia="it-IT"/>
        </w:rPr>
        <w:t xml:space="preserve">lesbians, bisexual women, trans men and gender non-conforming persons </w:t>
      </w:r>
      <w:r w:rsidRPr="00E15C37">
        <w:rPr>
          <w:rFonts w:ascii="Times New Roman" w:eastAsia="Times New Roman" w:hAnsi="Times New Roman" w:cs="Times New Roman"/>
          <w:color w:val="000000" w:themeColor="text1"/>
          <w:sz w:val="20"/>
          <w:szCs w:val="20"/>
          <w:lang w:eastAsia="it-IT"/>
        </w:rPr>
        <w:t>participating in a study,</w:t>
      </w:r>
      <w:r w:rsidR="00A017A6" w:rsidRPr="00E15C37">
        <w:rPr>
          <w:rFonts w:ascii="Times New Roman" w:eastAsia="Times New Roman" w:hAnsi="Times New Roman" w:cs="Times New Roman"/>
          <w:color w:val="000000" w:themeColor="text1"/>
          <w:sz w:val="20"/>
          <w:szCs w:val="20"/>
          <w:lang w:eastAsia="it-IT"/>
        </w:rPr>
        <w:t xml:space="preserve"> reported ever having a mammogram screening</w:t>
      </w:r>
      <w:r w:rsidRPr="00E15C37">
        <w:rPr>
          <w:rFonts w:ascii="Times New Roman" w:eastAsia="Times New Roman" w:hAnsi="Times New Roman" w:cs="Times New Roman"/>
          <w:color w:val="000000" w:themeColor="text1"/>
          <w:sz w:val="20"/>
          <w:szCs w:val="20"/>
          <w:lang w:eastAsia="it-IT"/>
        </w:rPr>
        <w:t>; only ten per cent</w:t>
      </w:r>
      <w:r w:rsidR="00A017A6" w:rsidRPr="00E15C37">
        <w:rPr>
          <w:rFonts w:ascii="Times New Roman" w:eastAsia="Times New Roman" w:hAnsi="Times New Roman" w:cs="Times New Roman"/>
          <w:color w:val="000000" w:themeColor="text1"/>
          <w:sz w:val="20"/>
          <w:szCs w:val="20"/>
          <w:lang w:eastAsia="it-IT"/>
        </w:rPr>
        <w:t xml:space="preserve"> shared having pap smear tests</w:t>
      </w:r>
      <w:r w:rsidR="00A017A6" w:rsidRPr="00E15C37">
        <w:rPr>
          <w:rStyle w:val="FootnoteReference"/>
          <w:rFonts w:ascii="Times New Roman" w:eastAsia="Times New Roman" w:hAnsi="Times New Roman" w:cs="Times New Roman"/>
          <w:color w:val="000000" w:themeColor="text1"/>
          <w:sz w:val="20"/>
          <w:szCs w:val="20"/>
          <w:lang w:eastAsia="it-IT"/>
        </w:rPr>
        <w:footnoteReference w:id="60"/>
      </w:r>
      <w:r w:rsidRPr="00E15C37">
        <w:rPr>
          <w:rFonts w:ascii="Times New Roman" w:eastAsia="Times New Roman" w:hAnsi="Times New Roman" w:cs="Times New Roman"/>
          <w:color w:val="000000" w:themeColor="text1"/>
          <w:sz w:val="20"/>
          <w:szCs w:val="20"/>
          <w:lang w:eastAsia="it-IT"/>
        </w:rPr>
        <w:t>.</w:t>
      </w:r>
      <w:r w:rsidR="00DA5E44" w:rsidRPr="00E15C37">
        <w:rPr>
          <w:rFonts w:ascii="Times New Roman" w:eastAsia="Times New Roman" w:hAnsi="Times New Roman" w:cs="Times New Roman"/>
          <w:color w:val="000000" w:themeColor="text1"/>
          <w:sz w:val="20"/>
          <w:szCs w:val="20"/>
          <w:lang w:eastAsia="it-IT"/>
        </w:rPr>
        <w:t xml:space="preserve"> </w:t>
      </w:r>
    </w:p>
    <w:p w14:paraId="68FAD024" w14:textId="1781296E" w:rsidR="004F588C" w:rsidRPr="00E15C37" w:rsidRDefault="004F588C"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A German study revealed that only 40</w:t>
      </w:r>
      <w:r w:rsidR="00C24342" w:rsidRPr="00E15C37">
        <w:rPr>
          <w:rFonts w:ascii="Times New Roman" w:eastAsia="Times New Roman" w:hAnsi="Times New Roman" w:cs="Times New Roman"/>
          <w:color w:val="000000" w:themeColor="text1"/>
          <w:sz w:val="20"/>
          <w:szCs w:val="20"/>
          <w:lang w:val="en-US" w:eastAsia="it-IT"/>
        </w:rPr>
        <w:t xml:space="preserve"> per cent</w:t>
      </w:r>
      <w:r w:rsidRPr="00E15C37">
        <w:rPr>
          <w:rFonts w:ascii="Times New Roman" w:eastAsia="Times New Roman" w:hAnsi="Times New Roman" w:cs="Times New Roman"/>
          <w:color w:val="000000" w:themeColor="text1"/>
          <w:sz w:val="20"/>
          <w:szCs w:val="20"/>
          <w:lang w:eastAsia="it-IT"/>
        </w:rPr>
        <w:t xml:space="preserve"> of lesbian respondents had revealed their sexual orientation to their doctor, including 11.9</w:t>
      </w:r>
      <w:r w:rsidR="00C24342" w:rsidRPr="00E15C37">
        <w:rPr>
          <w:rFonts w:ascii="Times New Roman" w:eastAsia="Times New Roman" w:hAnsi="Times New Roman" w:cs="Times New Roman"/>
          <w:color w:val="000000" w:themeColor="text1"/>
          <w:sz w:val="20"/>
          <w:szCs w:val="20"/>
          <w:lang w:val="en-US" w:eastAsia="it-IT"/>
        </w:rPr>
        <w:t xml:space="preserve"> per cent</w:t>
      </w:r>
      <w:r w:rsidRPr="00E15C37">
        <w:rPr>
          <w:rFonts w:ascii="Times New Roman" w:eastAsia="Times New Roman" w:hAnsi="Times New Roman" w:cs="Times New Roman"/>
          <w:color w:val="000000" w:themeColor="text1"/>
          <w:sz w:val="20"/>
          <w:szCs w:val="20"/>
          <w:lang w:eastAsia="it-IT"/>
        </w:rPr>
        <w:t xml:space="preserve"> have not disclosed their sexual orientation to physicians although it was important for examination or treatment. At that, 12.4</w:t>
      </w:r>
      <w:r w:rsidR="00DA5E44" w:rsidRPr="00E15C37">
        <w:rPr>
          <w:rFonts w:ascii="Times New Roman" w:eastAsia="Times New Roman" w:hAnsi="Times New Roman" w:cs="Times New Roman"/>
          <w:color w:val="000000" w:themeColor="text1"/>
          <w:sz w:val="20"/>
          <w:szCs w:val="20"/>
          <w:lang w:val="en-US" w:eastAsia="it-IT"/>
        </w:rPr>
        <w:t xml:space="preserve"> per cent</w:t>
      </w:r>
      <w:r w:rsidRPr="00E15C37">
        <w:rPr>
          <w:rFonts w:ascii="Times New Roman" w:eastAsia="Times New Roman" w:hAnsi="Times New Roman" w:cs="Times New Roman"/>
          <w:color w:val="000000" w:themeColor="text1"/>
          <w:sz w:val="20"/>
          <w:szCs w:val="20"/>
          <w:lang w:eastAsia="it-IT"/>
        </w:rPr>
        <w:t xml:space="preserve"> had actually experienced discrimination in health care system, 3.8</w:t>
      </w:r>
      <w:r w:rsidR="00DA5E44" w:rsidRPr="00E15C37">
        <w:rPr>
          <w:rFonts w:ascii="Times New Roman" w:eastAsia="Times New Roman" w:hAnsi="Times New Roman" w:cs="Times New Roman"/>
          <w:color w:val="000000" w:themeColor="text1"/>
          <w:sz w:val="20"/>
          <w:szCs w:val="20"/>
          <w:lang w:val="en-US" w:eastAsia="it-IT"/>
        </w:rPr>
        <w:t xml:space="preserve"> per cent</w:t>
      </w:r>
      <w:r w:rsidRPr="00E15C37">
        <w:rPr>
          <w:rFonts w:ascii="Times New Roman" w:eastAsia="Times New Roman" w:hAnsi="Times New Roman" w:cs="Times New Roman"/>
          <w:color w:val="000000" w:themeColor="text1"/>
          <w:sz w:val="20"/>
          <w:szCs w:val="20"/>
          <w:lang w:eastAsia="it-IT"/>
        </w:rPr>
        <w:t xml:space="preserve"> were denied an examination or treatment because of their sexual orientation, and 16.4</w:t>
      </w:r>
      <w:r w:rsidR="00DA5E44" w:rsidRPr="00E15C37">
        <w:rPr>
          <w:rFonts w:ascii="Times New Roman" w:eastAsia="Times New Roman" w:hAnsi="Times New Roman" w:cs="Times New Roman"/>
          <w:color w:val="000000" w:themeColor="text1"/>
          <w:sz w:val="20"/>
          <w:szCs w:val="20"/>
          <w:lang w:val="en-US" w:eastAsia="it-IT"/>
        </w:rPr>
        <w:t xml:space="preserve"> per cent</w:t>
      </w:r>
      <w:r w:rsidRPr="00E15C37">
        <w:rPr>
          <w:rFonts w:ascii="Times New Roman" w:eastAsia="Times New Roman" w:hAnsi="Times New Roman" w:cs="Times New Roman"/>
          <w:color w:val="000000" w:themeColor="text1"/>
          <w:sz w:val="20"/>
          <w:szCs w:val="20"/>
          <w:lang w:eastAsia="it-IT"/>
        </w:rPr>
        <w:t xml:space="preserve"> felt the need to talk about their sexual orientation and were not taken seriously by medical personnel</w:t>
      </w:r>
      <w:r w:rsidR="00482214" w:rsidRPr="00E15C37">
        <w:rPr>
          <w:rStyle w:val="FootnoteReference"/>
          <w:rFonts w:ascii="Times New Roman" w:eastAsia="Times New Roman" w:hAnsi="Times New Roman" w:cs="Times New Roman"/>
          <w:color w:val="000000" w:themeColor="text1"/>
          <w:sz w:val="20"/>
          <w:szCs w:val="20"/>
          <w:lang w:eastAsia="it-IT"/>
        </w:rPr>
        <w:footnoteReference w:id="61"/>
      </w:r>
      <w:r w:rsidRPr="00E15C37">
        <w:rPr>
          <w:rFonts w:ascii="Times New Roman" w:eastAsia="Times New Roman" w:hAnsi="Times New Roman" w:cs="Times New Roman"/>
          <w:color w:val="000000" w:themeColor="text1"/>
          <w:sz w:val="20"/>
          <w:szCs w:val="20"/>
          <w:lang w:eastAsia="it-IT"/>
        </w:rPr>
        <w:t xml:space="preserve">. </w:t>
      </w:r>
    </w:p>
    <w:p w14:paraId="35A86617" w14:textId="205E823D" w:rsidR="00ED49D8" w:rsidRPr="00E15C37" w:rsidRDefault="00FB2697"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Another study conducted in in rural Tasmania, Australia</w:t>
      </w:r>
      <w:r w:rsidR="002B1A86" w:rsidRPr="00E15C37">
        <w:rPr>
          <w:rFonts w:ascii="Times New Roman" w:eastAsia="Times New Roman" w:hAnsi="Times New Roman" w:cs="Times New Roman"/>
          <w:color w:val="000000" w:themeColor="text1"/>
          <w:sz w:val="20"/>
          <w:szCs w:val="20"/>
          <w:lang w:eastAsia="it-IT"/>
        </w:rPr>
        <w:t>, revealed</w:t>
      </w:r>
      <w:r w:rsidR="00D56E47" w:rsidRPr="00E15C37">
        <w:rPr>
          <w:rFonts w:ascii="Times New Roman" w:eastAsia="Times New Roman" w:hAnsi="Times New Roman" w:cs="Times New Roman"/>
          <w:color w:val="000000" w:themeColor="text1"/>
          <w:sz w:val="20"/>
          <w:szCs w:val="20"/>
          <w:lang w:eastAsia="it-IT"/>
        </w:rPr>
        <w:t xml:space="preserve"> that geographical isolation was a literal barrier to accessing specialist healthcare and lesbian-inclusive services, which may be absent in rural areas. The women perceived community health initiatives and social activities aimed at ‘healthy ageing’ in rural towns as heteronormative and unappealing for lesbians. In some cases</w:t>
      </w:r>
      <w:r w:rsidR="002B1A86" w:rsidRPr="00E15C37">
        <w:rPr>
          <w:rFonts w:ascii="Times New Roman" w:eastAsia="Times New Roman" w:hAnsi="Times New Roman" w:cs="Times New Roman"/>
          <w:color w:val="000000" w:themeColor="text1"/>
          <w:sz w:val="20"/>
          <w:szCs w:val="20"/>
          <w:lang w:eastAsia="it-IT"/>
        </w:rPr>
        <w:t>,</w:t>
      </w:r>
      <w:r w:rsidR="00D56E47" w:rsidRPr="00E15C37">
        <w:rPr>
          <w:rFonts w:ascii="Times New Roman" w:eastAsia="Times New Roman" w:hAnsi="Times New Roman" w:cs="Times New Roman"/>
          <w:color w:val="000000" w:themeColor="text1"/>
          <w:sz w:val="20"/>
          <w:szCs w:val="20"/>
          <w:lang w:eastAsia="it-IT"/>
        </w:rPr>
        <w:t xml:space="preserve"> women reported experiencing homophobic discrimination in these social groups</w:t>
      </w:r>
      <w:r w:rsidR="00002D73" w:rsidRPr="00E15C37">
        <w:rPr>
          <w:rStyle w:val="FootnoteReference"/>
          <w:rFonts w:ascii="Times New Roman" w:eastAsia="Times New Roman" w:hAnsi="Times New Roman" w:cs="Times New Roman"/>
          <w:color w:val="000000" w:themeColor="text1"/>
          <w:sz w:val="20"/>
          <w:szCs w:val="20"/>
          <w:lang w:eastAsia="it-IT"/>
        </w:rPr>
        <w:footnoteReference w:id="62"/>
      </w:r>
      <w:r w:rsidR="00D56E47" w:rsidRPr="00E15C37">
        <w:rPr>
          <w:rFonts w:ascii="Times New Roman" w:eastAsia="Times New Roman" w:hAnsi="Times New Roman" w:cs="Times New Roman"/>
          <w:color w:val="000000" w:themeColor="text1"/>
          <w:sz w:val="20"/>
          <w:szCs w:val="20"/>
          <w:lang w:eastAsia="it-IT"/>
        </w:rPr>
        <w:t xml:space="preserve">. </w:t>
      </w:r>
    </w:p>
    <w:p w14:paraId="743FC946" w14:textId="44ACE12B" w:rsidR="00A07706" w:rsidRPr="00E15C37" w:rsidRDefault="006E062D" w:rsidP="00A07706">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In Latin America, o</w:t>
      </w:r>
      <w:r w:rsidR="00A07706" w:rsidRPr="00E15C37">
        <w:rPr>
          <w:rFonts w:ascii="Times New Roman" w:eastAsia="Times New Roman" w:hAnsi="Times New Roman" w:cs="Times New Roman"/>
          <w:color w:val="000000" w:themeColor="text1"/>
          <w:sz w:val="20"/>
          <w:szCs w:val="20"/>
          <w:lang w:eastAsia="it-IT"/>
        </w:rPr>
        <w:t xml:space="preserve">lder </w:t>
      </w:r>
      <w:r w:rsidRPr="00E15C37">
        <w:rPr>
          <w:rFonts w:ascii="Times New Roman" w:eastAsia="Times New Roman" w:hAnsi="Times New Roman" w:cs="Times New Roman"/>
          <w:color w:val="000000" w:themeColor="text1"/>
          <w:sz w:val="20"/>
          <w:szCs w:val="20"/>
          <w:lang w:eastAsia="it-IT"/>
        </w:rPr>
        <w:t>LBT</w:t>
      </w:r>
      <w:r w:rsidR="00A07706" w:rsidRPr="00E15C37">
        <w:rPr>
          <w:rFonts w:ascii="Times New Roman" w:eastAsia="Times New Roman" w:hAnsi="Times New Roman" w:cs="Times New Roman"/>
          <w:color w:val="000000" w:themeColor="text1"/>
          <w:sz w:val="20"/>
          <w:szCs w:val="20"/>
          <w:lang w:eastAsia="it-IT"/>
        </w:rPr>
        <w:t xml:space="preserve"> women are at risk of significant health disparities, as evidenced by reports and research by civil society organizations</w:t>
      </w:r>
      <w:r w:rsidRPr="00E15C37">
        <w:rPr>
          <w:rFonts w:ascii="Times New Roman" w:eastAsia="Times New Roman" w:hAnsi="Times New Roman" w:cs="Times New Roman"/>
          <w:color w:val="000000" w:themeColor="text1"/>
          <w:sz w:val="20"/>
          <w:szCs w:val="20"/>
          <w:lang w:eastAsia="it-IT"/>
        </w:rPr>
        <w:t>. This</w:t>
      </w:r>
      <w:r w:rsidR="00A07706" w:rsidRPr="00E15C37">
        <w:rPr>
          <w:rFonts w:ascii="Times New Roman" w:eastAsia="Times New Roman" w:hAnsi="Times New Roman" w:cs="Times New Roman"/>
          <w:color w:val="000000" w:themeColor="text1"/>
          <w:sz w:val="20"/>
          <w:szCs w:val="20"/>
          <w:lang w:eastAsia="it-IT"/>
        </w:rPr>
        <w:t xml:space="preserve"> suggest</w:t>
      </w:r>
      <w:r w:rsidRPr="00E15C37">
        <w:rPr>
          <w:rFonts w:ascii="Times New Roman" w:eastAsia="Times New Roman" w:hAnsi="Times New Roman" w:cs="Times New Roman"/>
          <w:color w:val="000000" w:themeColor="text1"/>
          <w:sz w:val="20"/>
          <w:szCs w:val="20"/>
          <w:lang w:eastAsia="it-IT"/>
        </w:rPr>
        <w:t>s</w:t>
      </w:r>
      <w:r w:rsidR="00A07706" w:rsidRPr="00E15C37">
        <w:rPr>
          <w:rFonts w:ascii="Times New Roman" w:eastAsia="Times New Roman" w:hAnsi="Times New Roman" w:cs="Times New Roman"/>
          <w:color w:val="000000" w:themeColor="text1"/>
          <w:sz w:val="20"/>
          <w:szCs w:val="20"/>
          <w:lang w:eastAsia="it-IT"/>
        </w:rPr>
        <w:t xml:space="preserve"> that, compared to older heterosexual and cisgender women, </w:t>
      </w:r>
      <w:r w:rsidRPr="00E15C37">
        <w:rPr>
          <w:rFonts w:ascii="Times New Roman" w:eastAsia="Times New Roman" w:hAnsi="Times New Roman" w:cs="Times New Roman"/>
          <w:color w:val="000000" w:themeColor="text1"/>
          <w:sz w:val="20"/>
          <w:szCs w:val="20"/>
          <w:lang w:eastAsia="it-IT"/>
        </w:rPr>
        <w:t>LBT women</w:t>
      </w:r>
      <w:r w:rsidR="00A07706" w:rsidRPr="00E15C37">
        <w:rPr>
          <w:rFonts w:ascii="Times New Roman" w:eastAsia="Times New Roman" w:hAnsi="Times New Roman" w:cs="Times New Roman"/>
          <w:color w:val="000000" w:themeColor="text1"/>
          <w:sz w:val="20"/>
          <w:szCs w:val="20"/>
          <w:lang w:eastAsia="it-IT"/>
        </w:rPr>
        <w:t xml:space="preserve"> are less likely to access geriatric services and service providers, senior </w:t>
      </w:r>
      <w:r w:rsidR="002B1A86" w:rsidRPr="00E15C37">
        <w:rPr>
          <w:rFonts w:ascii="Times New Roman" w:eastAsia="Times New Roman" w:hAnsi="Times New Roman" w:cs="Times New Roman"/>
          <w:color w:val="000000" w:themeColor="text1"/>
          <w:sz w:val="20"/>
          <w:szCs w:val="20"/>
          <w:lang w:eastAsia="it-IT"/>
        </w:rPr>
        <w:t>centres</w:t>
      </w:r>
      <w:r w:rsidR="00A07706" w:rsidRPr="00E15C37">
        <w:rPr>
          <w:rFonts w:ascii="Times New Roman" w:eastAsia="Times New Roman" w:hAnsi="Times New Roman" w:cs="Times New Roman"/>
          <w:color w:val="000000" w:themeColor="text1"/>
          <w:sz w:val="20"/>
          <w:szCs w:val="20"/>
          <w:lang w:eastAsia="it-IT"/>
        </w:rPr>
        <w:t xml:space="preserve">, feeding programs and others because they fear discrimination or harassment if their sexual orientation or gender identity becomes known. Some </w:t>
      </w:r>
      <w:r w:rsidRPr="00E15C37">
        <w:rPr>
          <w:rFonts w:ascii="Times New Roman" w:eastAsia="Times New Roman" w:hAnsi="Times New Roman" w:cs="Times New Roman"/>
          <w:color w:val="000000" w:themeColor="text1"/>
          <w:sz w:val="20"/>
          <w:szCs w:val="20"/>
          <w:lang w:eastAsia="it-IT"/>
        </w:rPr>
        <w:t>LBT</w:t>
      </w:r>
      <w:r w:rsidR="00A07706" w:rsidRPr="00E15C37">
        <w:rPr>
          <w:rFonts w:ascii="Times New Roman" w:eastAsia="Times New Roman" w:hAnsi="Times New Roman" w:cs="Times New Roman"/>
          <w:color w:val="000000" w:themeColor="text1"/>
          <w:sz w:val="20"/>
          <w:szCs w:val="20"/>
          <w:lang w:eastAsia="it-IT"/>
        </w:rPr>
        <w:t xml:space="preserve"> women may access nursing home services but may choose to conceal or keep their sexual orientation or gender identity secret, referring to their partners as a </w:t>
      </w:r>
      <w:r w:rsidRPr="00E15C37">
        <w:rPr>
          <w:rFonts w:ascii="Times New Roman" w:eastAsia="Times New Roman" w:hAnsi="Times New Roman" w:cs="Times New Roman"/>
          <w:color w:val="000000" w:themeColor="text1"/>
          <w:sz w:val="20"/>
          <w:szCs w:val="20"/>
          <w:lang w:eastAsia="it-IT"/>
        </w:rPr>
        <w:t>‘</w:t>
      </w:r>
      <w:r w:rsidR="00A07706" w:rsidRPr="00E15C37">
        <w:rPr>
          <w:rFonts w:ascii="Times New Roman" w:eastAsia="Times New Roman" w:hAnsi="Times New Roman" w:cs="Times New Roman"/>
          <w:color w:val="000000" w:themeColor="text1"/>
          <w:sz w:val="20"/>
          <w:szCs w:val="20"/>
          <w:lang w:eastAsia="it-IT"/>
        </w:rPr>
        <w:t>friend</w:t>
      </w:r>
      <w:r w:rsidRPr="00E15C37">
        <w:rPr>
          <w:rFonts w:ascii="Times New Roman" w:eastAsia="Times New Roman" w:hAnsi="Times New Roman" w:cs="Times New Roman"/>
          <w:color w:val="000000" w:themeColor="text1"/>
          <w:sz w:val="20"/>
          <w:szCs w:val="20"/>
          <w:lang w:eastAsia="it-IT"/>
        </w:rPr>
        <w:t xml:space="preserve">’ </w:t>
      </w:r>
      <w:r w:rsidR="00A07706" w:rsidRPr="00E15C37">
        <w:rPr>
          <w:rFonts w:ascii="Times New Roman" w:eastAsia="Times New Roman" w:hAnsi="Times New Roman" w:cs="Times New Roman"/>
          <w:color w:val="000000" w:themeColor="text1"/>
          <w:sz w:val="20"/>
          <w:szCs w:val="20"/>
          <w:lang w:eastAsia="it-IT"/>
        </w:rPr>
        <w:t xml:space="preserve">or </w:t>
      </w:r>
      <w:r w:rsidRPr="00E15C37">
        <w:rPr>
          <w:rFonts w:ascii="Times New Roman" w:eastAsia="Times New Roman" w:hAnsi="Times New Roman" w:cs="Times New Roman"/>
          <w:color w:val="000000" w:themeColor="text1"/>
          <w:sz w:val="20"/>
          <w:szCs w:val="20"/>
          <w:lang w:eastAsia="it-IT"/>
        </w:rPr>
        <w:t>‘</w:t>
      </w:r>
      <w:r w:rsidR="00A07706" w:rsidRPr="00E15C37">
        <w:rPr>
          <w:rFonts w:ascii="Times New Roman" w:eastAsia="Times New Roman" w:hAnsi="Times New Roman" w:cs="Times New Roman"/>
          <w:color w:val="000000" w:themeColor="text1"/>
          <w:sz w:val="20"/>
          <w:szCs w:val="20"/>
          <w:lang w:eastAsia="it-IT"/>
        </w:rPr>
        <w:t>sister</w:t>
      </w:r>
      <w:r w:rsidRPr="00E15C37">
        <w:rPr>
          <w:rFonts w:ascii="Times New Roman" w:eastAsia="Times New Roman" w:hAnsi="Times New Roman" w:cs="Times New Roman"/>
          <w:color w:val="000000" w:themeColor="text1"/>
          <w:sz w:val="20"/>
          <w:szCs w:val="20"/>
          <w:lang w:eastAsia="it-IT"/>
        </w:rPr>
        <w:t>’</w:t>
      </w:r>
      <w:r w:rsidR="00A07706" w:rsidRPr="00E15C37">
        <w:rPr>
          <w:rFonts w:ascii="Times New Roman" w:eastAsia="Times New Roman" w:hAnsi="Times New Roman" w:cs="Times New Roman"/>
          <w:color w:val="000000" w:themeColor="text1"/>
          <w:sz w:val="20"/>
          <w:szCs w:val="20"/>
          <w:lang w:eastAsia="it-IT"/>
        </w:rPr>
        <w:t xml:space="preserve"> in the case of lesbians and bisexual women with female partners. Other older </w:t>
      </w:r>
      <w:r w:rsidRPr="00E15C37">
        <w:rPr>
          <w:rFonts w:ascii="Times New Roman" w:eastAsia="Times New Roman" w:hAnsi="Times New Roman" w:cs="Times New Roman"/>
          <w:color w:val="000000" w:themeColor="text1"/>
          <w:sz w:val="20"/>
          <w:szCs w:val="20"/>
          <w:lang w:eastAsia="it-IT"/>
        </w:rPr>
        <w:t>LBT</w:t>
      </w:r>
      <w:r w:rsidR="00A07706" w:rsidRPr="00E15C37">
        <w:rPr>
          <w:rFonts w:ascii="Times New Roman" w:eastAsia="Times New Roman" w:hAnsi="Times New Roman" w:cs="Times New Roman"/>
          <w:color w:val="000000" w:themeColor="text1"/>
          <w:sz w:val="20"/>
          <w:szCs w:val="20"/>
          <w:lang w:eastAsia="it-IT"/>
        </w:rPr>
        <w:t xml:space="preserve"> women may be completely reluctant to access geriatric </w:t>
      </w:r>
      <w:r w:rsidR="002B1A86" w:rsidRPr="00E15C37">
        <w:rPr>
          <w:rFonts w:ascii="Times New Roman" w:eastAsia="Times New Roman" w:hAnsi="Times New Roman" w:cs="Times New Roman"/>
          <w:color w:val="000000" w:themeColor="text1"/>
          <w:sz w:val="20"/>
          <w:szCs w:val="20"/>
          <w:lang w:eastAsia="it-IT"/>
        </w:rPr>
        <w:t>centres</w:t>
      </w:r>
      <w:r w:rsidR="00A07706" w:rsidRPr="00E15C37">
        <w:rPr>
          <w:rFonts w:ascii="Times New Roman" w:eastAsia="Times New Roman" w:hAnsi="Times New Roman" w:cs="Times New Roman"/>
          <w:color w:val="000000" w:themeColor="text1"/>
          <w:sz w:val="20"/>
          <w:szCs w:val="20"/>
          <w:lang w:eastAsia="it-IT"/>
        </w:rPr>
        <w:t xml:space="preserve"> and services, and only seek medical help in case of emergency.</w:t>
      </w:r>
    </w:p>
    <w:p w14:paraId="7ECD9CF7" w14:textId="733A8998" w:rsidR="001C7799" w:rsidRPr="00E15C37" w:rsidRDefault="006E062D" w:rsidP="001C7799">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In addition, o</w:t>
      </w:r>
      <w:r w:rsidR="001C7799" w:rsidRPr="00E15C37">
        <w:rPr>
          <w:rFonts w:ascii="Times New Roman" w:eastAsia="Times New Roman" w:hAnsi="Times New Roman" w:cs="Times New Roman"/>
          <w:color w:val="000000" w:themeColor="text1"/>
          <w:sz w:val="20"/>
          <w:szCs w:val="20"/>
          <w:lang w:eastAsia="it-IT"/>
        </w:rPr>
        <w:t xml:space="preserve">lder </w:t>
      </w:r>
      <w:r w:rsidRPr="00E15C37">
        <w:rPr>
          <w:rFonts w:ascii="Times New Roman" w:eastAsia="Times New Roman" w:hAnsi="Times New Roman" w:cs="Times New Roman"/>
          <w:color w:val="000000" w:themeColor="text1"/>
          <w:sz w:val="20"/>
          <w:szCs w:val="20"/>
          <w:lang w:eastAsia="it-IT"/>
        </w:rPr>
        <w:t xml:space="preserve">lesbian and bisexual </w:t>
      </w:r>
      <w:r w:rsidR="001C7799" w:rsidRPr="00E15C37">
        <w:rPr>
          <w:rFonts w:ascii="Times New Roman" w:eastAsia="Times New Roman" w:hAnsi="Times New Roman" w:cs="Times New Roman"/>
          <w:color w:val="000000" w:themeColor="text1"/>
          <w:sz w:val="20"/>
          <w:szCs w:val="20"/>
          <w:lang w:eastAsia="it-IT"/>
        </w:rPr>
        <w:t xml:space="preserve">women are subject to the </w:t>
      </w:r>
      <w:r w:rsidRPr="00E15C37">
        <w:rPr>
          <w:rFonts w:ascii="Times New Roman" w:eastAsia="Times New Roman" w:hAnsi="Times New Roman" w:cs="Times New Roman"/>
          <w:color w:val="000000" w:themeColor="text1"/>
          <w:sz w:val="20"/>
          <w:szCs w:val="20"/>
          <w:lang w:eastAsia="it-IT"/>
        </w:rPr>
        <w:t>general</w:t>
      </w:r>
      <w:r w:rsidR="001C7799" w:rsidRPr="00E15C37">
        <w:rPr>
          <w:rFonts w:ascii="Times New Roman" w:eastAsia="Times New Roman" w:hAnsi="Times New Roman" w:cs="Times New Roman"/>
          <w:color w:val="000000" w:themeColor="text1"/>
          <w:sz w:val="20"/>
          <w:szCs w:val="20"/>
          <w:lang w:eastAsia="it-IT"/>
        </w:rPr>
        <w:t xml:space="preserve"> prejudices about the sexuality of older people, in</w:t>
      </w:r>
      <w:r w:rsidRPr="00E15C37">
        <w:rPr>
          <w:rFonts w:ascii="Times New Roman" w:eastAsia="Times New Roman" w:hAnsi="Times New Roman" w:cs="Times New Roman"/>
          <w:color w:val="000000" w:themeColor="text1"/>
          <w:sz w:val="20"/>
          <w:szCs w:val="20"/>
          <w:lang w:eastAsia="it-IT"/>
        </w:rPr>
        <w:t xml:space="preserve"> a </w:t>
      </w:r>
      <w:r w:rsidR="001C7799" w:rsidRPr="00E15C37">
        <w:rPr>
          <w:rFonts w:ascii="Times New Roman" w:eastAsia="Times New Roman" w:hAnsi="Times New Roman" w:cs="Times New Roman"/>
          <w:color w:val="000000" w:themeColor="text1"/>
          <w:sz w:val="20"/>
          <w:szCs w:val="20"/>
          <w:lang w:eastAsia="it-IT"/>
        </w:rPr>
        <w:t xml:space="preserve">sense that </w:t>
      </w:r>
      <w:r w:rsidRPr="00E15C37">
        <w:rPr>
          <w:rFonts w:ascii="Times New Roman" w:eastAsia="Times New Roman" w:hAnsi="Times New Roman" w:cs="Times New Roman"/>
          <w:color w:val="000000" w:themeColor="text1"/>
          <w:sz w:val="20"/>
          <w:szCs w:val="20"/>
          <w:lang w:eastAsia="it-IT"/>
        </w:rPr>
        <w:t xml:space="preserve">their </w:t>
      </w:r>
      <w:r w:rsidR="001C7799" w:rsidRPr="00E15C37">
        <w:rPr>
          <w:rFonts w:ascii="Times New Roman" w:eastAsia="Times New Roman" w:hAnsi="Times New Roman" w:cs="Times New Roman"/>
          <w:color w:val="000000" w:themeColor="text1"/>
          <w:sz w:val="20"/>
          <w:szCs w:val="20"/>
          <w:lang w:eastAsia="it-IT"/>
        </w:rPr>
        <w:t xml:space="preserve">sexuality </w:t>
      </w:r>
      <w:r w:rsidRPr="00E15C37">
        <w:rPr>
          <w:rFonts w:ascii="Times New Roman" w:eastAsia="Times New Roman" w:hAnsi="Times New Roman" w:cs="Times New Roman"/>
          <w:color w:val="000000" w:themeColor="text1"/>
          <w:sz w:val="20"/>
          <w:szCs w:val="20"/>
          <w:lang w:eastAsia="it-IT"/>
        </w:rPr>
        <w:t xml:space="preserve">is considered non-existent </w:t>
      </w:r>
      <w:r w:rsidR="001C7799" w:rsidRPr="00E15C37">
        <w:rPr>
          <w:rFonts w:ascii="Times New Roman" w:eastAsia="Times New Roman" w:hAnsi="Times New Roman" w:cs="Times New Roman"/>
          <w:color w:val="000000" w:themeColor="text1"/>
          <w:sz w:val="20"/>
          <w:szCs w:val="20"/>
          <w:lang w:eastAsia="it-IT"/>
        </w:rPr>
        <w:t>at this time of life because there is a stereotyped and simplistic representation at a general level about the various ways in which older people do or do not live their sexuality. The active exercise of sexuality in old age contemplates the right of older adults to exercise their sexuality as they wish, including the possibility of not having sex; but this also includes the right to declare themselves as lesbian</w:t>
      </w:r>
      <w:r w:rsidR="004220C7" w:rsidRPr="00E15C37">
        <w:rPr>
          <w:rFonts w:ascii="Times New Roman" w:eastAsia="Times New Roman" w:hAnsi="Times New Roman" w:cs="Times New Roman"/>
          <w:color w:val="000000" w:themeColor="text1"/>
          <w:sz w:val="20"/>
          <w:szCs w:val="20"/>
          <w:lang w:eastAsia="it-IT"/>
        </w:rPr>
        <w:t xml:space="preserve">, </w:t>
      </w:r>
      <w:r w:rsidR="001C7799" w:rsidRPr="00E15C37">
        <w:rPr>
          <w:rFonts w:ascii="Times New Roman" w:eastAsia="Times New Roman" w:hAnsi="Times New Roman" w:cs="Times New Roman"/>
          <w:color w:val="000000" w:themeColor="text1"/>
          <w:sz w:val="20"/>
          <w:szCs w:val="20"/>
          <w:lang w:eastAsia="it-IT"/>
        </w:rPr>
        <w:t>bisexual</w:t>
      </w:r>
      <w:r w:rsidR="004220C7" w:rsidRPr="00E15C37">
        <w:rPr>
          <w:rFonts w:ascii="Times New Roman" w:eastAsia="Times New Roman" w:hAnsi="Times New Roman" w:cs="Times New Roman"/>
          <w:color w:val="000000" w:themeColor="text1"/>
          <w:sz w:val="20"/>
          <w:szCs w:val="20"/>
          <w:lang w:eastAsia="it-IT"/>
        </w:rPr>
        <w:t xml:space="preserve"> or trans</w:t>
      </w:r>
      <w:r w:rsidR="001C7799" w:rsidRPr="00E15C37">
        <w:rPr>
          <w:rFonts w:ascii="Times New Roman" w:eastAsia="Times New Roman" w:hAnsi="Times New Roman" w:cs="Times New Roman"/>
          <w:color w:val="000000" w:themeColor="text1"/>
          <w:sz w:val="20"/>
          <w:szCs w:val="20"/>
          <w:lang w:eastAsia="it-IT"/>
        </w:rPr>
        <w:t xml:space="preserve"> and to have the guarantees to live their sexual orientation and gender identity to the fullest.</w:t>
      </w:r>
    </w:p>
    <w:p w14:paraId="68E5A563" w14:textId="626E008F" w:rsidR="00333233" w:rsidRPr="00E15C37" w:rsidRDefault="00DD3F7C"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Finally, the low level of trust to the health care system among LBT older women corresponds to the actual prejudices or the lack of information among health care professionals. </w:t>
      </w:r>
    </w:p>
    <w:p w14:paraId="510E6089" w14:textId="03E1E4A3" w:rsidR="006153D1" w:rsidRPr="00E15C37" w:rsidRDefault="00DD3F7C"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For example, in Latin America (and many other regions in the world), gynaecologists</w:t>
      </w:r>
      <w:r w:rsidR="006153D1" w:rsidRPr="00E15C37">
        <w:rPr>
          <w:rFonts w:ascii="Times New Roman" w:eastAsia="Times New Roman" w:hAnsi="Times New Roman" w:cs="Times New Roman"/>
          <w:color w:val="000000" w:themeColor="text1"/>
          <w:sz w:val="20"/>
          <w:szCs w:val="20"/>
          <w:lang w:eastAsia="it-IT"/>
        </w:rPr>
        <w:t xml:space="preserve"> do not have protocol</w:t>
      </w:r>
      <w:r w:rsidRPr="00E15C37">
        <w:rPr>
          <w:rFonts w:ascii="Times New Roman" w:eastAsia="Times New Roman" w:hAnsi="Times New Roman" w:cs="Times New Roman"/>
          <w:color w:val="000000" w:themeColor="text1"/>
          <w:sz w:val="20"/>
          <w:szCs w:val="20"/>
          <w:lang w:eastAsia="it-IT"/>
        </w:rPr>
        <w:t>s</w:t>
      </w:r>
      <w:r w:rsidR="006153D1" w:rsidRPr="00E15C37">
        <w:rPr>
          <w:rFonts w:ascii="Times New Roman" w:eastAsia="Times New Roman" w:hAnsi="Times New Roman" w:cs="Times New Roman"/>
          <w:color w:val="000000" w:themeColor="text1"/>
          <w:sz w:val="20"/>
          <w:szCs w:val="20"/>
          <w:lang w:eastAsia="it-IT"/>
        </w:rPr>
        <w:t xml:space="preserve"> that include lesbian</w:t>
      </w:r>
      <w:r w:rsidRPr="00E15C37">
        <w:rPr>
          <w:rFonts w:ascii="Times New Roman" w:eastAsia="Times New Roman" w:hAnsi="Times New Roman" w:cs="Times New Roman"/>
          <w:color w:val="000000" w:themeColor="text1"/>
          <w:sz w:val="20"/>
          <w:szCs w:val="20"/>
          <w:lang w:eastAsia="it-IT"/>
        </w:rPr>
        <w:t xml:space="preserve"> patients. Therefore, health care providers</w:t>
      </w:r>
      <w:r w:rsidR="006153D1" w:rsidRPr="00E15C37">
        <w:rPr>
          <w:rFonts w:ascii="Times New Roman" w:eastAsia="Times New Roman" w:hAnsi="Times New Roman" w:cs="Times New Roman"/>
          <w:color w:val="000000" w:themeColor="text1"/>
          <w:sz w:val="20"/>
          <w:szCs w:val="20"/>
          <w:lang w:eastAsia="it-IT"/>
        </w:rPr>
        <w:t xml:space="preserve"> </w:t>
      </w:r>
      <w:r w:rsidRPr="00E15C37">
        <w:rPr>
          <w:rFonts w:ascii="Times New Roman" w:eastAsia="Times New Roman" w:hAnsi="Times New Roman" w:cs="Times New Roman"/>
          <w:color w:val="000000" w:themeColor="text1"/>
          <w:sz w:val="20"/>
          <w:szCs w:val="20"/>
          <w:lang w:eastAsia="it-IT"/>
        </w:rPr>
        <w:t xml:space="preserve">may </w:t>
      </w:r>
      <w:r w:rsidR="006153D1" w:rsidRPr="00E15C37">
        <w:rPr>
          <w:rFonts w:ascii="Times New Roman" w:eastAsia="Times New Roman" w:hAnsi="Times New Roman" w:cs="Times New Roman"/>
          <w:color w:val="000000" w:themeColor="text1"/>
          <w:sz w:val="20"/>
          <w:szCs w:val="20"/>
          <w:lang w:eastAsia="it-IT"/>
        </w:rPr>
        <w:t>ask intimate questions of a sexual nature without any consideration or focus.</w:t>
      </w:r>
    </w:p>
    <w:p w14:paraId="36B81752" w14:textId="77777777" w:rsidR="00B16E46" w:rsidRPr="00E15C37" w:rsidRDefault="00B16E46" w:rsidP="00B16E46">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Some </w:t>
      </w:r>
      <w:r w:rsidRPr="00E15C37">
        <w:rPr>
          <w:rFonts w:ascii="Times New Roman" w:eastAsia="Times New Roman" w:hAnsi="Times New Roman" w:cs="Times New Roman"/>
          <w:color w:val="000000" w:themeColor="text1"/>
          <w:sz w:val="20"/>
          <w:szCs w:val="20"/>
          <w:lang w:val="en-US" w:eastAsia="it-IT"/>
        </w:rPr>
        <w:t xml:space="preserve">first-hand experiences of interactions with health care system described by </w:t>
      </w:r>
      <w:r w:rsidRPr="00E15C37">
        <w:rPr>
          <w:rFonts w:ascii="Times New Roman" w:eastAsia="Times New Roman" w:hAnsi="Times New Roman" w:cs="Times New Roman"/>
          <w:color w:val="000000" w:themeColor="text1"/>
          <w:sz w:val="20"/>
          <w:szCs w:val="20"/>
          <w:lang w:eastAsia="it-IT"/>
        </w:rPr>
        <w:t>lesbian and bisexual women include:</w:t>
      </w:r>
    </w:p>
    <w:p w14:paraId="4F637663" w14:textId="77777777" w:rsidR="00B16E46" w:rsidRPr="00E15C37" w:rsidRDefault="00B16E46" w:rsidP="00B16E46">
      <w:pPr>
        <w:spacing w:before="120"/>
        <w:ind w:left="720"/>
        <w:jc w:val="both"/>
        <w:rPr>
          <w:rFonts w:ascii="Times New Roman" w:eastAsia="Times New Roman" w:hAnsi="Times New Roman" w:cs="Times New Roman"/>
          <w:i/>
          <w:iCs/>
          <w:color w:val="000000" w:themeColor="text1"/>
          <w:sz w:val="20"/>
          <w:szCs w:val="20"/>
          <w:lang w:eastAsia="it-IT"/>
        </w:rPr>
      </w:pPr>
      <w:r w:rsidRPr="00E15C37">
        <w:rPr>
          <w:rFonts w:ascii="Times New Roman" w:eastAsia="Times New Roman" w:hAnsi="Times New Roman" w:cs="Times New Roman"/>
          <w:i/>
          <w:iCs/>
          <w:color w:val="000000" w:themeColor="text1"/>
          <w:sz w:val="20"/>
          <w:szCs w:val="20"/>
          <w:lang w:eastAsia="it-IT"/>
        </w:rPr>
        <w:t>To talk about poor experiences, let's say gyn</w:t>
      </w:r>
      <w:r w:rsidRPr="00E15C37">
        <w:rPr>
          <w:rFonts w:ascii="Times New Roman" w:eastAsia="Times New Roman" w:hAnsi="Times New Roman" w:cs="Times New Roman"/>
          <w:i/>
          <w:iCs/>
          <w:color w:val="000000" w:themeColor="text1"/>
          <w:sz w:val="20"/>
          <w:szCs w:val="20"/>
          <w:lang w:val="en-US" w:eastAsia="it-IT"/>
        </w:rPr>
        <w:t xml:space="preserve">ae </w:t>
      </w:r>
      <w:r w:rsidRPr="00E15C37">
        <w:rPr>
          <w:rFonts w:ascii="Times New Roman" w:eastAsia="Times New Roman" w:hAnsi="Times New Roman" w:cs="Times New Roman"/>
          <w:i/>
          <w:iCs/>
          <w:color w:val="000000" w:themeColor="text1"/>
          <w:sz w:val="20"/>
          <w:szCs w:val="20"/>
          <w:lang w:eastAsia="it-IT"/>
        </w:rPr>
        <w:t>visits. There have been occasions where the doctor has refused to believe I do not have sex with men</w:t>
      </w:r>
      <w:r w:rsidRPr="00E15C37">
        <w:rPr>
          <w:rStyle w:val="FootnoteReference"/>
          <w:rFonts w:ascii="Times New Roman" w:eastAsia="Times New Roman" w:hAnsi="Times New Roman" w:cs="Times New Roman"/>
          <w:i/>
          <w:iCs/>
          <w:color w:val="000000" w:themeColor="text1"/>
          <w:sz w:val="20"/>
          <w:szCs w:val="20"/>
          <w:lang w:eastAsia="it-IT"/>
        </w:rPr>
        <w:footnoteReference w:id="63"/>
      </w:r>
      <w:r w:rsidRPr="00E15C37">
        <w:rPr>
          <w:rFonts w:ascii="Times New Roman" w:eastAsia="Times New Roman" w:hAnsi="Times New Roman" w:cs="Times New Roman"/>
          <w:i/>
          <w:iCs/>
          <w:color w:val="000000" w:themeColor="text1"/>
          <w:sz w:val="20"/>
          <w:szCs w:val="20"/>
          <w:lang w:eastAsia="it-IT"/>
        </w:rPr>
        <w:t>.</w:t>
      </w:r>
    </w:p>
    <w:p w14:paraId="35C18663" w14:textId="77777777" w:rsidR="00B16E46" w:rsidRPr="00E15C37" w:rsidRDefault="00B16E46" w:rsidP="00B16E46">
      <w:pPr>
        <w:spacing w:before="120"/>
        <w:ind w:left="720"/>
        <w:jc w:val="both"/>
        <w:rPr>
          <w:rFonts w:ascii="Times New Roman" w:eastAsia="Times New Roman" w:hAnsi="Times New Roman" w:cs="Times New Roman"/>
          <w:i/>
          <w:iCs/>
          <w:color w:val="000000" w:themeColor="text1"/>
          <w:sz w:val="20"/>
          <w:szCs w:val="20"/>
          <w:lang w:eastAsia="it-IT"/>
        </w:rPr>
      </w:pPr>
      <w:r w:rsidRPr="00E15C37">
        <w:rPr>
          <w:rFonts w:ascii="Times New Roman" w:eastAsia="Times New Roman" w:hAnsi="Times New Roman" w:cs="Times New Roman"/>
          <w:i/>
          <w:iCs/>
          <w:color w:val="000000" w:themeColor="text1"/>
          <w:sz w:val="20"/>
          <w:szCs w:val="20"/>
          <w:lang w:eastAsia="it-IT"/>
        </w:rPr>
        <w:t>I needed to search for information by myself because the health care personnel were not able to offer the information I needed related to STD prevention</w:t>
      </w:r>
      <w:r w:rsidRPr="00E15C37">
        <w:rPr>
          <w:rStyle w:val="FootnoteReference"/>
          <w:rFonts w:ascii="Times New Roman" w:eastAsia="Times New Roman" w:hAnsi="Times New Roman" w:cs="Times New Roman"/>
          <w:i/>
          <w:iCs/>
          <w:color w:val="000000" w:themeColor="text1"/>
          <w:sz w:val="20"/>
          <w:szCs w:val="20"/>
          <w:lang w:eastAsia="it-IT"/>
        </w:rPr>
        <w:footnoteReference w:id="64"/>
      </w:r>
      <w:r w:rsidRPr="00E15C37">
        <w:rPr>
          <w:rFonts w:ascii="Times New Roman" w:eastAsia="Times New Roman" w:hAnsi="Times New Roman" w:cs="Times New Roman"/>
          <w:i/>
          <w:iCs/>
          <w:color w:val="000000" w:themeColor="text1"/>
          <w:sz w:val="20"/>
          <w:szCs w:val="20"/>
          <w:lang w:eastAsia="it-IT"/>
        </w:rPr>
        <w:t>.</w:t>
      </w:r>
    </w:p>
    <w:p w14:paraId="0254D96D" w14:textId="2DF6721B" w:rsidR="0016287C" w:rsidRPr="00E15C37" w:rsidRDefault="0016287C" w:rsidP="00425723">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 Latin America, </w:t>
      </w:r>
      <w:r w:rsidR="00582A53" w:rsidRPr="00E15C37">
        <w:rPr>
          <w:rFonts w:ascii="Times New Roman" w:eastAsia="Times New Roman" w:hAnsi="Times New Roman" w:cs="Times New Roman"/>
          <w:color w:val="000000" w:themeColor="text1"/>
          <w:sz w:val="20"/>
          <w:szCs w:val="20"/>
          <w:lang w:eastAsia="it-IT"/>
        </w:rPr>
        <w:t>lesbian and bisexual older women report</w:t>
      </w:r>
      <w:r w:rsidRPr="00E15C37">
        <w:rPr>
          <w:rFonts w:ascii="Times New Roman" w:eastAsia="Times New Roman" w:hAnsi="Times New Roman" w:cs="Times New Roman"/>
          <w:color w:val="000000" w:themeColor="text1"/>
          <w:sz w:val="20"/>
          <w:szCs w:val="20"/>
          <w:lang w:eastAsia="it-IT"/>
        </w:rPr>
        <w:t xml:space="preserve"> highly stressful and invasive situations, where </w:t>
      </w:r>
      <w:r w:rsidR="00582A53" w:rsidRPr="00E15C37">
        <w:rPr>
          <w:rFonts w:ascii="Times New Roman" w:eastAsia="Times New Roman" w:hAnsi="Times New Roman" w:cs="Times New Roman"/>
          <w:color w:val="000000" w:themeColor="text1"/>
          <w:sz w:val="20"/>
          <w:szCs w:val="20"/>
          <w:lang w:eastAsia="it-IT"/>
        </w:rPr>
        <w:t>health care providers</w:t>
      </w:r>
      <w:r w:rsidRPr="00E15C37">
        <w:rPr>
          <w:rFonts w:ascii="Times New Roman" w:eastAsia="Times New Roman" w:hAnsi="Times New Roman" w:cs="Times New Roman"/>
          <w:color w:val="000000" w:themeColor="text1"/>
          <w:sz w:val="20"/>
          <w:szCs w:val="20"/>
          <w:lang w:eastAsia="it-IT"/>
        </w:rPr>
        <w:t xml:space="preserve"> question their life choices, which seem to be seen as illegitimate based on their age and expected social </w:t>
      </w:r>
      <w:r w:rsidR="00582A53" w:rsidRPr="00E15C37">
        <w:rPr>
          <w:rFonts w:ascii="Times New Roman" w:eastAsia="Times New Roman" w:hAnsi="Times New Roman" w:cs="Times New Roman"/>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role</w:t>
      </w:r>
      <w:r w:rsidR="00582A53" w:rsidRPr="00E15C37">
        <w:rPr>
          <w:rFonts w:ascii="Times New Roman" w:eastAsia="Times New Roman" w:hAnsi="Times New Roman" w:cs="Times New Roman"/>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 xml:space="preserve"> (being mothers, having penetrative sexual practices, etc.). </w:t>
      </w:r>
      <w:r w:rsidR="00582A53" w:rsidRPr="00E15C37">
        <w:rPr>
          <w:rFonts w:ascii="Times New Roman" w:eastAsia="Times New Roman" w:hAnsi="Times New Roman" w:cs="Times New Roman"/>
          <w:color w:val="000000" w:themeColor="text1"/>
          <w:sz w:val="20"/>
          <w:szCs w:val="20"/>
          <w:lang w:eastAsia="it-IT"/>
        </w:rPr>
        <w:t>T</w:t>
      </w:r>
      <w:r w:rsidRPr="00E15C37">
        <w:rPr>
          <w:rFonts w:ascii="Times New Roman" w:eastAsia="Times New Roman" w:hAnsi="Times New Roman" w:cs="Times New Roman"/>
          <w:color w:val="000000" w:themeColor="text1"/>
          <w:sz w:val="20"/>
          <w:szCs w:val="20"/>
          <w:lang w:eastAsia="it-IT"/>
        </w:rPr>
        <w:t xml:space="preserve">his </w:t>
      </w:r>
      <w:r w:rsidR="00582A53" w:rsidRPr="00E15C37">
        <w:rPr>
          <w:rFonts w:ascii="Times New Roman" w:eastAsia="Times New Roman" w:hAnsi="Times New Roman" w:cs="Times New Roman"/>
          <w:color w:val="000000" w:themeColor="text1"/>
          <w:sz w:val="20"/>
          <w:szCs w:val="20"/>
          <w:lang w:eastAsia="it-IT"/>
        </w:rPr>
        <w:t xml:space="preserve">may represent </w:t>
      </w:r>
      <w:r w:rsidRPr="00E15C37">
        <w:rPr>
          <w:rFonts w:ascii="Times New Roman" w:eastAsia="Times New Roman" w:hAnsi="Times New Roman" w:cs="Times New Roman"/>
          <w:color w:val="000000" w:themeColor="text1"/>
          <w:sz w:val="20"/>
          <w:szCs w:val="20"/>
          <w:lang w:eastAsia="it-IT"/>
        </w:rPr>
        <w:t>a form of institutional or state violence</w:t>
      </w:r>
      <w:r w:rsidR="00582A53" w:rsidRPr="00E15C37">
        <w:rPr>
          <w:rFonts w:ascii="Times New Roman" w:eastAsia="Times New Roman" w:hAnsi="Times New Roman" w:cs="Times New Roman"/>
          <w:color w:val="000000" w:themeColor="text1"/>
          <w:sz w:val="20"/>
          <w:szCs w:val="20"/>
          <w:lang w:eastAsia="it-IT"/>
        </w:rPr>
        <w:t xml:space="preserve"> and discrimination</w:t>
      </w:r>
      <w:r w:rsidRPr="00E15C37">
        <w:rPr>
          <w:rFonts w:ascii="Times New Roman" w:eastAsia="Times New Roman" w:hAnsi="Times New Roman" w:cs="Times New Roman"/>
          <w:color w:val="000000" w:themeColor="text1"/>
          <w:sz w:val="20"/>
          <w:szCs w:val="20"/>
          <w:lang w:eastAsia="it-IT"/>
        </w:rPr>
        <w:t xml:space="preserve"> that is clearly recognized and referenced by older lesbians and bisexual women</w:t>
      </w:r>
      <w:r w:rsidR="00582A53" w:rsidRPr="00E15C37">
        <w:rPr>
          <w:rFonts w:ascii="Times New Roman" w:eastAsia="Times New Roman" w:hAnsi="Times New Roman" w:cs="Times New Roman"/>
          <w:color w:val="000000" w:themeColor="text1"/>
          <w:sz w:val="20"/>
          <w:szCs w:val="20"/>
          <w:lang w:eastAsia="it-IT"/>
        </w:rPr>
        <w:t>. In addition, as</w:t>
      </w:r>
      <w:r w:rsidRPr="00E15C37">
        <w:rPr>
          <w:rFonts w:ascii="Times New Roman" w:eastAsia="Times New Roman" w:hAnsi="Times New Roman" w:cs="Times New Roman"/>
          <w:color w:val="000000" w:themeColor="text1"/>
          <w:sz w:val="20"/>
          <w:szCs w:val="20"/>
          <w:lang w:eastAsia="it-IT"/>
        </w:rPr>
        <w:t xml:space="preserve"> until a few years ago </w:t>
      </w:r>
      <w:r w:rsidR="00582A53" w:rsidRPr="00E15C37">
        <w:rPr>
          <w:rFonts w:ascii="Times New Roman" w:eastAsia="Times New Roman" w:hAnsi="Times New Roman" w:cs="Times New Roman"/>
          <w:color w:val="000000" w:themeColor="text1"/>
          <w:sz w:val="20"/>
          <w:szCs w:val="20"/>
          <w:lang w:eastAsia="it-IT"/>
        </w:rPr>
        <w:t>gynaecologists</w:t>
      </w:r>
      <w:r w:rsidRPr="00E15C37">
        <w:rPr>
          <w:rFonts w:ascii="Times New Roman" w:eastAsia="Times New Roman" w:hAnsi="Times New Roman" w:cs="Times New Roman"/>
          <w:color w:val="000000" w:themeColor="text1"/>
          <w:sz w:val="20"/>
          <w:szCs w:val="20"/>
          <w:lang w:eastAsia="it-IT"/>
        </w:rPr>
        <w:t xml:space="preserve"> were mostly men and therefore the main agents of this type of violations, </w:t>
      </w:r>
      <w:r w:rsidR="00582A53" w:rsidRPr="00E15C37">
        <w:rPr>
          <w:rFonts w:ascii="Times New Roman" w:eastAsia="Times New Roman" w:hAnsi="Times New Roman" w:cs="Times New Roman"/>
          <w:color w:val="000000" w:themeColor="text1"/>
          <w:sz w:val="20"/>
          <w:szCs w:val="20"/>
          <w:lang w:eastAsia="it-IT"/>
        </w:rPr>
        <w:t>this</w:t>
      </w:r>
      <w:r w:rsidRPr="00E15C37">
        <w:rPr>
          <w:rFonts w:ascii="Times New Roman" w:eastAsia="Times New Roman" w:hAnsi="Times New Roman" w:cs="Times New Roman"/>
          <w:color w:val="000000" w:themeColor="text1"/>
          <w:sz w:val="20"/>
          <w:szCs w:val="20"/>
          <w:lang w:eastAsia="it-IT"/>
        </w:rPr>
        <w:t xml:space="preserve"> caused fear and/or dissatisfaction in </w:t>
      </w:r>
      <w:r w:rsidR="00582A53" w:rsidRPr="00E15C37">
        <w:rPr>
          <w:rFonts w:ascii="Times New Roman" w:eastAsia="Times New Roman" w:hAnsi="Times New Roman" w:cs="Times New Roman"/>
          <w:color w:val="000000" w:themeColor="text1"/>
          <w:sz w:val="20"/>
          <w:szCs w:val="20"/>
          <w:lang w:eastAsia="it-IT"/>
        </w:rPr>
        <w:t>gynaecological</w:t>
      </w:r>
      <w:r w:rsidRPr="00E15C37">
        <w:rPr>
          <w:rFonts w:ascii="Times New Roman" w:eastAsia="Times New Roman" w:hAnsi="Times New Roman" w:cs="Times New Roman"/>
          <w:color w:val="000000" w:themeColor="text1"/>
          <w:sz w:val="20"/>
          <w:szCs w:val="20"/>
          <w:lang w:eastAsia="it-IT"/>
        </w:rPr>
        <w:t xml:space="preserve"> care in general, suggesting that health services were not and are not perceived as protective of </w:t>
      </w:r>
      <w:r w:rsidR="00582A53" w:rsidRPr="00E15C37">
        <w:rPr>
          <w:rFonts w:ascii="Times New Roman" w:eastAsia="Times New Roman" w:hAnsi="Times New Roman" w:cs="Times New Roman"/>
          <w:color w:val="000000" w:themeColor="text1"/>
          <w:sz w:val="20"/>
          <w:szCs w:val="20"/>
          <w:lang w:eastAsia="it-IT"/>
        </w:rPr>
        <w:t>women’s – and particularly older lesbian and bisexual women’s –</w:t>
      </w:r>
      <w:r w:rsidRPr="00E15C37">
        <w:rPr>
          <w:rFonts w:ascii="Times New Roman" w:eastAsia="Times New Roman" w:hAnsi="Times New Roman" w:cs="Times New Roman"/>
          <w:color w:val="000000" w:themeColor="text1"/>
          <w:sz w:val="20"/>
          <w:szCs w:val="20"/>
          <w:lang w:eastAsia="it-IT"/>
        </w:rPr>
        <w:t xml:space="preserve"> </w:t>
      </w:r>
      <w:r w:rsidR="00582A53" w:rsidRPr="00E15C37">
        <w:rPr>
          <w:rFonts w:ascii="Times New Roman" w:eastAsia="Times New Roman" w:hAnsi="Times New Roman" w:cs="Times New Roman"/>
          <w:color w:val="000000" w:themeColor="text1"/>
          <w:sz w:val="20"/>
          <w:szCs w:val="20"/>
          <w:lang w:eastAsia="it-IT"/>
        </w:rPr>
        <w:t>r</w:t>
      </w:r>
      <w:r w:rsidRPr="00E15C37">
        <w:rPr>
          <w:rFonts w:ascii="Times New Roman" w:eastAsia="Times New Roman" w:hAnsi="Times New Roman" w:cs="Times New Roman"/>
          <w:color w:val="000000" w:themeColor="text1"/>
          <w:sz w:val="20"/>
          <w:szCs w:val="20"/>
          <w:lang w:eastAsia="it-IT"/>
        </w:rPr>
        <w:t>ights or those of their families.</w:t>
      </w:r>
    </w:p>
    <w:p w14:paraId="42BA65B3" w14:textId="6800D0BD" w:rsidR="00425723" w:rsidRPr="00E15C37" w:rsidRDefault="00425723" w:rsidP="00425723">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lastRenderedPageBreak/>
        <w:t>A survey of health practitioners conducted in Portugal indeed identified heterosexism  on  issues  such  as same-sex  marriage  and  reproduction, and the lack of professional knowledge in dealing with non-heterosexual patients, despite the consensual discourse on the necessity of non-discriminatory practices</w:t>
      </w:r>
      <w:r w:rsidRPr="00E15C37">
        <w:rPr>
          <w:rStyle w:val="FootnoteReference"/>
          <w:rFonts w:ascii="Times New Roman" w:eastAsia="Times New Roman" w:hAnsi="Times New Roman" w:cs="Times New Roman"/>
          <w:color w:val="000000" w:themeColor="text1"/>
          <w:sz w:val="20"/>
          <w:szCs w:val="20"/>
          <w:lang w:eastAsia="it-IT"/>
        </w:rPr>
        <w:footnoteReference w:id="65"/>
      </w:r>
      <w:r w:rsidRPr="00E15C37">
        <w:rPr>
          <w:rFonts w:ascii="Times New Roman" w:eastAsia="Times New Roman" w:hAnsi="Times New Roman" w:cs="Times New Roman"/>
          <w:color w:val="000000" w:themeColor="text1"/>
          <w:sz w:val="20"/>
          <w:szCs w:val="20"/>
          <w:lang w:eastAsia="it-IT"/>
        </w:rPr>
        <w:t>.</w:t>
      </w:r>
    </w:p>
    <w:p w14:paraId="5500EF87" w14:textId="7AD0DE68" w:rsidR="00893AE1" w:rsidRPr="00E15C37" w:rsidRDefault="00893AE1"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In order to reduce these healthcare barriers, </w:t>
      </w:r>
      <w:r w:rsidR="00344B68" w:rsidRPr="00E15C37">
        <w:rPr>
          <w:rFonts w:ascii="Times New Roman" w:eastAsia="Times New Roman" w:hAnsi="Times New Roman" w:cs="Times New Roman"/>
          <w:color w:val="000000" w:themeColor="text1"/>
          <w:sz w:val="20"/>
          <w:szCs w:val="20"/>
          <w:lang w:val="en-US" w:eastAsia="it-IT"/>
        </w:rPr>
        <w:t xml:space="preserve">medical students and practitioners need to receive proper training on </w:t>
      </w:r>
      <w:r w:rsidR="000D0A8B" w:rsidRPr="00E15C37">
        <w:rPr>
          <w:rFonts w:ascii="Times New Roman" w:eastAsia="Times New Roman" w:hAnsi="Times New Roman" w:cs="Times New Roman"/>
          <w:color w:val="000000" w:themeColor="text1"/>
          <w:sz w:val="20"/>
          <w:szCs w:val="20"/>
          <w:lang w:val="en-US" w:eastAsia="it-IT"/>
        </w:rPr>
        <w:t>LBT women’s needs and specific challenges, in order to provide</w:t>
      </w:r>
      <w:r w:rsidRPr="00E15C37">
        <w:rPr>
          <w:rFonts w:ascii="Times New Roman" w:eastAsia="Times New Roman" w:hAnsi="Times New Roman" w:cs="Times New Roman"/>
          <w:color w:val="000000" w:themeColor="text1"/>
          <w:sz w:val="20"/>
          <w:szCs w:val="20"/>
          <w:lang w:eastAsia="it-IT"/>
        </w:rPr>
        <w:t xml:space="preserve"> high quality</w:t>
      </w:r>
      <w:r w:rsidR="000D0A8B" w:rsidRPr="00E15C37">
        <w:rPr>
          <w:rFonts w:ascii="Times New Roman" w:eastAsia="Times New Roman" w:hAnsi="Times New Roman" w:cs="Times New Roman"/>
          <w:color w:val="000000" w:themeColor="text1"/>
          <w:sz w:val="20"/>
          <w:szCs w:val="20"/>
          <w:lang w:val="en-US" w:eastAsia="it-IT"/>
        </w:rPr>
        <w:t xml:space="preserve"> and</w:t>
      </w:r>
      <w:r w:rsidRPr="00E15C37">
        <w:rPr>
          <w:rFonts w:ascii="Times New Roman" w:eastAsia="Times New Roman" w:hAnsi="Times New Roman" w:cs="Times New Roman"/>
          <w:color w:val="000000" w:themeColor="text1"/>
          <w:sz w:val="20"/>
          <w:szCs w:val="20"/>
          <w:lang w:eastAsia="it-IT"/>
        </w:rPr>
        <w:t xml:space="preserve"> culturally-competent care</w:t>
      </w:r>
      <w:r w:rsidRPr="00E15C37">
        <w:rPr>
          <w:rStyle w:val="FootnoteReference"/>
          <w:rFonts w:ascii="Times New Roman" w:eastAsia="Times New Roman" w:hAnsi="Times New Roman" w:cs="Times New Roman"/>
          <w:color w:val="000000" w:themeColor="text1"/>
          <w:sz w:val="20"/>
          <w:szCs w:val="20"/>
          <w:lang w:eastAsia="it-IT"/>
        </w:rPr>
        <w:footnoteReference w:id="66"/>
      </w:r>
      <w:r w:rsidRPr="00E15C37">
        <w:rPr>
          <w:rFonts w:ascii="Times New Roman" w:eastAsia="Times New Roman" w:hAnsi="Times New Roman" w:cs="Times New Roman"/>
          <w:color w:val="000000" w:themeColor="text1"/>
          <w:sz w:val="20"/>
          <w:szCs w:val="20"/>
          <w:lang w:eastAsia="it-IT"/>
        </w:rPr>
        <w:t>.</w:t>
      </w:r>
    </w:p>
    <w:p w14:paraId="39F130D2" w14:textId="07AF45EF" w:rsidR="00AB3A4E" w:rsidRPr="00E15C37" w:rsidRDefault="00AB3A4E" w:rsidP="00670101">
      <w:pPr>
        <w:spacing w:before="120"/>
        <w:jc w:val="both"/>
        <w:rPr>
          <w:rFonts w:ascii="Times New Roman" w:eastAsia="Times New Roman" w:hAnsi="Times New Roman" w:cs="Times New Roman"/>
          <w:color w:val="000000" w:themeColor="text1"/>
          <w:sz w:val="20"/>
          <w:szCs w:val="20"/>
          <w:lang w:val="en-US" w:eastAsia="it-IT"/>
        </w:rPr>
      </w:pPr>
      <w:r w:rsidRPr="00E15C37">
        <w:rPr>
          <w:rFonts w:ascii="Times New Roman" w:eastAsia="Times New Roman" w:hAnsi="Times New Roman" w:cs="Times New Roman"/>
          <w:color w:val="000000" w:themeColor="text1"/>
          <w:sz w:val="20"/>
          <w:szCs w:val="20"/>
          <w:lang w:val="en-US" w:eastAsia="it-IT"/>
        </w:rPr>
        <w:t xml:space="preserve">Trans older women face specific challenges in relation to their health and their access to health care system. </w:t>
      </w:r>
    </w:p>
    <w:p w14:paraId="67A5C256" w14:textId="6EDE0DAB" w:rsidR="00AB3A4E" w:rsidRPr="00E15C37" w:rsidRDefault="00AB3A4E" w:rsidP="00AB3A4E">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val="en-US" w:eastAsia="it-IT"/>
        </w:rPr>
        <w:t xml:space="preserve">Globally, but </w:t>
      </w:r>
      <w:r w:rsidR="00FF55AD" w:rsidRPr="00E15C37">
        <w:rPr>
          <w:rFonts w:ascii="Times New Roman" w:eastAsia="Times New Roman" w:hAnsi="Times New Roman" w:cs="Times New Roman"/>
          <w:color w:val="000000" w:themeColor="text1"/>
          <w:sz w:val="20"/>
          <w:szCs w:val="20"/>
          <w:lang w:eastAsia="it-IT"/>
        </w:rPr>
        <w:t>p</w:t>
      </w:r>
      <w:r w:rsidRPr="00E15C37">
        <w:rPr>
          <w:rFonts w:ascii="Times New Roman" w:eastAsia="Times New Roman" w:hAnsi="Times New Roman" w:cs="Times New Roman"/>
          <w:color w:val="000000" w:themeColor="text1"/>
          <w:sz w:val="20"/>
          <w:szCs w:val="20"/>
          <w:lang w:eastAsia="it-IT"/>
        </w:rPr>
        <w:t>articularly</w:t>
      </w:r>
      <w:r w:rsidR="00FF55AD" w:rsidRPr="00E15C37">
        <w:rPr>
          <w:rFonts w:ascii="Times New Roman" w:eastAsia="Times New Roman" w:hAnsi="Times New Roman" w:cs="Times New Roman"/>
          <w:color w:val="000000" w:themeColor="text1"/>
          <w:sz w:val="20"/>
          <w:szCs w:val="20"/>
          <w:lang w:eastAsia="it-IT"/>
        </w:rPr>
        <w:t xml:space="preserve"> in Latin America</w:t>
      </w:r>
      <w:r w:rsidRPr="00E15C37">
        <w:rPr>
          <w:rFonts w:ascii="Times New Roman" w:eastAsia="Times New Roman" w:hAnsi="Times New Roman" w:cs="Times New Roman"/>
          <w:color w:val="000000" w:themeColor="text1"/>
          <w:sz w:val="20"/>
          <w:szCs w:val="20"/>
          <w:lang w:eastAsia="it-IT"/>
        </w:rPr>
        <w:t>, trans women have a lower life expectancy than older women in general, since their life trajectories involve social and health risks that lead to earlier deaths, according to the main results of human rights reports from civil society and some intergovernmental organizations.</w:t>
      </w:r>
    </w:p>
    <w:p w14:paraId="40C9E61F" w14:textId="1E7AE343" w:rsidR="00DF0D97" w:rsidRPr="00E15C37" w:rsidRDefault="00FF55AD" w:rsidP="00670101">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Trans women may face barriers related to timeframe requirements for </w:t>
      </w:r>
      <w:r w:rsidR="00780CAB" w:rsidRPr="00E15C37">
        <w:rPr>
          <w:rFonts w:ascii="Times New Roman" w:eastAsia="Times New Roman" w:hAnsi="Times New Roman" w:cs="Times New Roman"/>
          <w:color w:val="000000" w:themeColor="text1"/>
          <w:sz w:val="20"/>
          <w:szCs w:val="20"/>
          <w:lang w:eastAsia="it-IT"/>
        </w:rPr>
        <w:t>legal gender recognition, trans-related health care services or their coverage by insurance</w:t>
      </w:r>
      <w:r w:rsidR="00C81BB1" w:rsidRPr="00E15C37">
        <w:rPr>
          <w:rStyle w:val="FootnoteReference"/>
          <w:rFonts w:ascii="Times New Roman" w:eastAsia="Times New Roman" w:hAnsi="Times New Roman" w:cs="Times New Roman"/>
          <w:sz w:val="20"/>
          <w:szCs w:val="20"/>
          <w:lang w:eastAsia="it-IT"/>
        </w:rPr>
        <w:footnoteReference w:id="67"/>
      </w:r>
      <w:r w:rsidR="00DF0D97" w:rsidRPr="00E15C37">
        <w:rPr>
          <w:rFonts w:ascii="Times New Roman" w:eastAsia="Times New Roman" w:hAnsi="Times New Roman" w:cs="Times New Roman"/>
          <w:color w:val="000000" w:themeColor="text1"/>
          <w:sz w:val="20"/>
          <w:szCs w:val="20"/>
          <w:lang w:eastAsia="it-IT"/>
        </w:rPr>
        <w:t>.</w:t>
      </w:r>
    </w:p>
    <w:p w14:paraId="2AFF3936" w14:textId="482FD1C8" w:rsidR="00D216F3" w:rsidRPr="00E15C37" w:rsidRDefault="00D216F3" w:rsidP="00410BE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eastAsia="Times New Roman" w:hAnsi="Times New Roman" w:cs="Times New Roman"/>
          <w:b/>
          <w:bCs/>
          <w:color w:val="000000" w:themeColor="text1"/>
          <w:sz w:val="20"/>
          <w:szCs w:val="20"/>
          <w:lang w:eastAsia="it-IT"/>
        </w:rPr>
      </w:pPr>
      <w:r w:rsidRPr="00E15C37">
        <w:rPr>
          <w:rFonts w:ascii="Times New Roman" w:eastAsia="Times New Roman" w:hAnsi="Times New Roman" w:cs="Times New Roman"/>
          <w:b/>
          <w:bCs/>
          <w:color w:val="000000" w:themeColor="text1"/>
          <w:sz w:val="20"/>
          <w:szCs w:val="20"/>
          <w:lang w:eastAsia="it-IT"/>
        </w:rPr>
        <w:t>Terain</w:t>
      </w:r>
      <w:r w:rsidR="00E73663" w:rsidRPr="00E15C37">
        <w:rPr>
          <w:rFonts w:ascii="Times New Roman" w:eastAsia="Times New Roman" w:hAnsi="Times New Roman" w:cs="Times New Roman"/>
          <w:b/>
          <w:bCs/>
          <w:color w:val="000000" w:themeColor="text1"/>
          <w:sz w:val="20"/>
          <w:szCs w:val="20"/>
          <w:lang w:eastAsia="it-IT"/>
        </w:rPr>
        <w:t>a Hird’s case (United Kingdom)</w:t>
      </w:r>
      <w:r w:rsidR="00E73663" w:rsidRPr="00E15C37">
        <w:rPr>
          <w:rStyle w:val="FootnoteReference"/>
          <w:rFonts w:ascii="Times New Roman" w:eastAsia="Times New Roman" w:hAnsi="Times New Roman" w:cs="Times New Roman"/>
          <w:b/>
          <w:bCs/>
          <w:color w:val="000000" w:themeColor="text1"/>
          <w:sz w:val="20"/>
          <w:szCs w:val="20"/>
          <w:lang w:eastAsia="it-IT"/>
        </w:rPr>
        <w:footnoteReference w:id="68"/>
      </w:r>
    </w:p>
    <w:p w14:paraId="70ED5ED1" w14:textId="35918745" w:rsidR="00A55344" w:rsidRPr="00E15C37" w:rsidRDefault="00A55344" w:rsidP="00410BE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Teraina Hird was 67 when she transitioned. She did so privately in Thailand after being told she'd need to wait 18 months just for her first NHS appointment.</w:t>
      </w:r>
    </w:p>
    <w:p w14:paraId="182246EA" w14:textId="2ED5FA76" w:rsidR="00A55344" w:rsidRPr="00E15C37" w:rsidRDefault="00A55344" w:rsidP="00410BE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It was a daunting process. ‘If you're 25, you've got your whole life in front of you, but at 67 do you want to spend three years in transition?’ she says.</w:t>
      </w:r>
    </w:p>
    <w:p w14:paraId="61F643B4" w14:textId="79E4196C" w:rsidR="00D216F3" w:rsidRPr="00E15C37" w:rsidRDefault="00D216F3" w:rsidP="00410BE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In addition, Teraina and her partner Anna May Booth, who is 68, both suffered workplace discrimination, but at an age when it was too late to start their careers anew.</w:t>
      </w:r>
    </w:p>
    <w:p w14:paraId="6610AF74" w14:textId="66AD1149" w:rsidR="00C468C8" w:rsidRPr="00E15C37" w:rsidRDefault="00DF0D97" w:rsidP="00670101">
      <w:pPr>
        <w:spacing w:before="120"/>
        <w:jc w:val="both"/>
        <w:rPr>
          <w:rFonts w:ascii="Times New Roman" w:eastAsia="Times New Roman" w:hAnsi="Times New Roman" w:cs="Times New Roman"/>
          <w:sz w:val="20"/>
          <w:szCs w:val="20"/>
          <w:lang w:val="en-US" w:eastAsia="it-IT"/>
        </w:rPr>
      </w:pPr>
      <w:r w:rsidRPr="00E15C37">
        <w:rPr>
          <w:rFonts w:ascii="Times New Roman" w:hAnsi="Times New Roman" w:cs="Times New Roman"/>
          <w:sz w:val="20"/>
          <w:szCs w:val="20"/>
          <w:lang w:val="en-US"/>
        </w:rPr>
        <w:t>The</w:t>
      </w:r>
      <w:r w:rsidR="00C468C8" w:rsidRPr="00E15C37">
        <w:rPr>
          <w:rFonts w:ascii="Times New Roman" w:hAnsi="Times New Roman" w:cs="Times New Roman"/>
          <w:sz w:val="20"/>
          <w:szCs w:val="20"/>
        </w:rPr>
        <w:t xml:space="preserve"> </w:t>
      </w:r>
      <w:r w:rsidRPr="00E15C37">
        <w:rPr>
          <w:rFonts w:ascii="Times New Roman" w:hAnsi="Times New Roman" w:cs="Times New Roman"/>
          <w:sz w:val="20"/>
          <w:szCs w:val="20"/>
        </w:rPr>
        <w:t>Standards of Care for the Health of Transsexual, Transgender, and Gender- Nonconforming People</w:t>
      </w:r>
      <w:r w:rsidR="005D6F5A" w:rsidRPr="00E15C37">
        <w:rPr>
          <w:rStyle w:val="FootnoteReference"/>
          <w:rFonts w:ascii="Times New Roman" w:hAnsi="Times New Roman" w:cs="Times New Roman"/>
          <w:sz w:val="20"/>
          <w:szCs w:val="20"/>
        </w:rPr>
        <w:footnoteReference w:id="69"/>
      </w:r>
      <w:r w:rsidRPr="00E15C37">
        <w:rPr>
          <w:rFonts w:ascii="Times New Roman" w:hAnsi="Times New Roman" w:cs="Times New Roman"/>
          <w:sz w:val="20"/>
          <w:szCs w:val="20"/>
          <w:lang w:val="en-US"/>
        </w:rPr>
        <w:t xml:space="preserve"> adopted by the </w:t>
      </w:r>
      <w:r w:rsidR="000A4C0B" w:rsidRPr="00E15C37">
        <w:rPr>
          <w:rFonts w:ascii="Times New Roman" w:hAnsi="Times New Roman" w:cs="Times New Roman"/>
          <w:sz w:val="20"/>
          <w:szCs w:val="20"/>
          <w:lang w:val="en-US"/>
        </w:rPr>
        <w:t>World Professional Association for Transgender Health (WPATH)</w:t>
      </w:r>
      <w:r w:rsidR="005D6F5A" w:rsidRPr="00E15C37">
        <w:rPr>
          <w:rFonts w:ascii="Times New Roman" w:hAnsi="Times New Roman" w:cs="Times New Roman"/>
          <w:sz w:val="20"/>
          <w:szCs w:val="20"/>
          <w:lang w:val="en-US"/>
        </w:rPr>
        <w:t xml:space="preserve"> in 2012, include a number of provisions important for older trans women in particular.</w:t>
      </w:r>
    </w:p>
    <w:p w14:paraId="2F5BC2E0" w14:textId="777C9893" w:rsidR="00ED1BEA" w:rsidRPr="00E15C37" w:rsidRDefault="00C468C8" w:rsidP="00C87FA7">
      <w:pPr>
        <w:spacing w:before="120"/>
        <w:ind w:left="720"/>
        <w:jc w:val="both"/>
        <w:rPr>
          <w:rFonts w:ascii="Times New Roman" w:eastAsia="Times New Roman" w:hAnsi="Times New Roman" w:cs="Times New Roman"/>
          <w:i/>
          <w:iCs/>
          <w:sz w:val="20"/>
          <w:szCs w:val="20"/>
          <w:lang w:eastAsia="it-IT"/>
        </w:rPr>
      </w:pPr>
      <w:r w:rsidRPr="00E15C37">
        <w:rPr>
          <w:rFonts w:ascii="Times New Roman" w:eastAsia="Times New Roman" w:hAnsi="Times New Roman" w:cs="Times New Roman"/>
          <w:i/>
          <w:iCs/>
          <w:sz w:val="20"/>
          <w:szCs w:val="20"/>
          <w:lang w:eastAsia="it-IT"/>
        </w:rPr>
        <w:t>Transsexual, transgender, and gender-nonconforming people need health care throughout their lives. For example, to avoid the negative secondary effects of having a gonadectomy at a relatively young age and/or receiving long-term, high-dose hormone therapy, patients need thorough medical care by providers experienced in primary care and transgender health</w:t>
      </w:r>
      <w:r w:rsidR="005D6F5A" w:rsidRPr="00E15C37">
        <w:rPr>
          <w:rStyle w:val="FootnoteReference"/>
          <w:rFonts w:ascii="Times New Roman" w:eastAsia="Times New Roman" w:hAnsi="Times New Roman" w:cs="Times New Roman"/>
          <w:i/>
          <w:iCs/>
          <w:sz w:val="20"/>
          <w:szCs w:val="20"/>
          <w:lang w:eastAsia="it-IT"/>
        </w:rPr>
        <w:footnoteReference w:id="70"/>
      </w:r>
      <w:r w:rsidRPr="00E15C37">
        <w:rPr>
          <w:rFonts w:ascii="Times New Roman" w:eastAsia="Times New Roman" w:hAnsi="Times New Roman" w:cs="Times New Roman"/>
          <w:i/>
          <w:iCs/>
          <w:sz w:val="20"/>
          <w:szCs w:val="20"/>
          <w:lang w:eastAsia="it-IT"/>
        </w:rPr>
        <w:t>.</w:t>
      </w:r>
      <w:r w:rsidR="0094214C" w:rsidRPr="00E15C37">
        <w:rPr>
          <w:rFonts w:ascii="Times New Roman" w:eastAsia="Times New Roman" w:hAnsi="Times New Roman" w:cs="Times New Roman"/>
          <w:i/>
          <w:iCs/>
          <w:sz w:val="20"/>
          <w:szCs w:val="20"/>
          <w:lang w:eastAsia="it-IT"/>
        </w:rPr>
        <w:t xml:space="preserve"> </w:t>
      </w:r>
    </w:p>
    <w:p w14:paraId="372AB54D" w14:textId="52464201" w:rsidR="00DC7701" w:rsidRPr="00E15C37" w:rsidRDefault="00DC7701" w:rsidP="00C87FA7">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eastAsia="it-IT"/>
        </w:rPr>
        <w:t xml:space="preserve">Cancer screening of organ systems that are associated with sex can present particular medical and psychosocial challenges for transsexual, transgender, and gender-nonconforming patients and their health care providers. In the absence of large-scale prospective studies, providers are unlikely to have enough evidence to determine the appropriate type and frequency of cancer screenings for this population. Over-screening results in higher health care costs, high false positive rates, and often unnecessary exposure to radiation and/or diagnostic interventions such as biopsies. Under-screening results in diagnostic delay for potentially treatable cancers. Patients may find cancer screening gender affirming (such as mammograms for </w:t>
      </w:r>
      <w:r w:rsidR="00C87FA7" w:rsidRPr="00E15C37">
        <w:rPr>
          <w:rFonts w:ascii="Times New Roman" w:eastAsia="Times New Roman" w:hAnsi="Times New Roman" w:cs="Times New Roman"/>
          <w:i/>
          <w:iCs/>
          <w:sz w:val="20"/>
          <w:szCs w:val="20"/>
          <w:lang w:val="en-US" w:eastAsia="it-IT"/>
        </w:rPr>
        <w:t>[trans women]</w:t>
      </w:r>
      <w:r w:rsidRPr="00E15C37">
        <w:rPr>
          <w:rFonts w:ascii="Times New Roman" w:eastAsia="Times New Roman" w:hAnsi="Times New Roman" w:cs="Times New Roman"/>
          <w:i/>
          <w:iCs/>
          <w:sz w:val="20"/>
          <w:szCs w:val="20"/>
          <w:lang w:eastAsia="it-IT"/>
        </w:rPr>
        <w:t xml:space="preserve">) or both physically and emotionally painful (such as Pap smears offer continuity of care for </w:t>
      </w:r>
      <w:r w:rsidR="00C87FA7" w:rsidRPr="00E15C37">
        <w:rPr>
          <w:rFonts w:ascii="Times New Roman" w:eastAsia="Times New Roman" w:hAnsi="Times New Roman" w:cs="Times New Roman"/>
          <w:i/>
          <w:iCs/>
          <w:sz w:val="20"/>
          <w:szCs w:val="20"/>
          <w:lang w:val="en-US" w:eastAsia="it-IT"/>
        </w:rPr>
        <w:t>[trans men]</w:t>
      </w:r>
      <w:r w:rsidRPr="00E15C37">
        <w:rPr>
          <w:rFonts w:ascii="Times New Roman" w:eastAsia="Times New Roman" w:hAnsi="Times New Roman" w:cs="Times New Roman"/>
          <w:i/>
          <w:iCs/>
          <w:sz w:val="20"/>
          <w:szCs w:val="20"/>
          <w:lang w:eastAsia="it-IT"/>
        </w:rPr>
        <w:t>)</w:t>
      </w:r>
      <w:r w:rsidR="00C87FA7" w:rsidRPr="00E15C37">
        <w:rPr>
          <w:rStyle w:val="FootnoteReference"/>
          <w:rFonts w:ascii="Times New Roman" w:eastAsia="Times New Roman" w:hAnsi="Times New Roman" w:cs="Times New Roman"/>
          <w:i/>
          <w:iCs/>
          <w:sz w:val="20"/>
          <w:szCs w:val="20"/>
          <w:lang w:eastAsia="it-IT"/>
        </w:rPr>
        <w:footnoteReference w:id="71"/>
      </w:r>
      <w:r w:rsidRPr="00E15C37">
        <w:rPr>
          <w:rFonts w:ascii="Times New Roman" w:eastAsia="Times New Roman" w:hAnsi="Times New Roman" w:cs="Times New Roman"/>
          <w:i/>
          <w:iCs/>
          <w:sz w:val="20"/>
          <w:szCs w:val="20"/>
          <w:lang w:eastAsia="it-IT"/>
        </w:rPr>
        <w:t>.</w:t>
      </w:r>
      <w:r w:rsidRPr="00E15C37">
        <w:rPr>
          <w:rFonts w:ascii="Times New Roman" w:eastAsia="Times New Roman" w:hAnsi="Times New Roman" w:cs="Times New Roman"/>
          <w:i/>
          <w:iCs/>
          <w:sz w:val="20"/>
          <w:szCs w:val="20"/>
          <w:lang w:val="en-US" w:eastAsia="it-IT"/>
        </w:rPr>
        <w:t xml:space="preserve"> </w:t>
      </w:r>
    </w:p>
    <w:p w14:paraId="14C81683" w14:textId="0C498347" w:rsidR="00C87FA7" w:rsidRPr="00E15C37" w:rsidRDefault="00C87FA7" w:rsidP="0067010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Yet, while </w:t>
      </w:r>
      <w:r w:rsidR="00BE443A" w:rsidRPr="00E15C37">
        <w:rPr>
          <w:rFonts w:ascii="Times New Roman" w:eastAsia="Times New Roman" w:hAnsi="Times New Roman" w:cs="Times New Roman"/>
          <w:sz w:val="20"/>
          <w:szCs w:val="20"/>
          <w:lang w:val="en-US" w:eastAsia="it-IT"/>
        </w:rPr>
        <w:t>trans people in general have problems when accessing trans-related health services</w:t>
      </w:r>
      <w:r w:rsidR="00BE443A" w:rsidRPr="00E15C37">
        <w:rPr>
          <w:rStyle w:val="FootnoteReference"/>
          <w:rFonts w:ascii="Times New Roman" w:eastAsia="Times New Roman" w:hAnsi="Times New Roman" w:cs="Times New Roman"/>
          <w:sz w:val="20"/>
          <w:szCs w:val="20"/>
          <w:lang w:val="en-US" w:eastAsia="it-IT"/>
        </w:rPr>
        <w:footnoteReference w:id="72"/>
      </w:r>
      <w:r w:rsidR="00BE443A" w:rsidRPr="00E15C37">
        <w:rPr>
          <w:rFonts w:ascii="Times New Roman" w:eastAsia="Times New Roman" w:hAnsi="Times New Roman" w:cs="Times New Roman"/>
          <w:sz w:val="20"/>
          <w:szCs w:val="20"/>
          <w:lang w:val="en-US" w:eastAsia="it-IT"/>
        </w:rPr>
        <w:t>, for older trans women this problem is even more complicated.</w:t>
      </w:r>
    </w:p>
    <w:p w14:paraId="7B3E04AB" w14:textId="224A67C2" w:rsidR="002C2FB9" w:rsidRPr="00E15C37" w:rsidRDefault="002C2FB9" w:rsidP="0067010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A responded from a study conducted in the US, an older trans woman, </w:t>
      </w:r>
      <w:r w:rsidR="00153018" w:rsidRPr="00E15C37">
        <w:rPr>
          <w:rFonts w:ascii="Times New Roman" w:eastAsia="Times New Roman" w:hAnsi="Times New Roman" w:cs="Times New Roman"/>
          <w:sz w:val="20"/>
          <w:szCs w:val="20"/>
          <w:lang w:val="en-US" w:eastAsia="it-IT"/>
        </w:rPr>
        <w:t>described one of her cases as following:</w:t>
      </w:r>
    </w:p>
    <w:p w14:paraId="1B7B5538" w14:textId="75BC7F39" w:rsidR="00153018" w:rsidRPr="00E15C37" w:rsidRDefault="00153018" w:rsidP="00153018">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val="en-US" w:eastAsia="it-IT"/>
        </w:rPr>
        <w:t xml:space="preserve">I set up the appointment, and went into the waiting room to have this exam [a pap smear] done (…) the nurse started questioning me, and there's my records right there that say ‘transsexual’ across it in big, bold letters, and she starts asking, ‘When's your last period?’ (…) And it went on, and I said ‘I don't </w:t>
      </w:r>
      <w:r w:rsidRPr="00E15C37">
        <w:rPr>
          <w:rFonts w:ascii="Times New Roman" w:eastAsia="Times New Roman" w:hAnsi="Times New Roman" w:cs="Times New Roman"/>
          <w:i/>
          <w:iCs/>
          <w:sz w:val="20"/>
          <w:szCs w:val="20"/>
          <w:lang w:val="en-US" w:eastAsia="it-IT"/>
        </w:rPr>
        <w:lastRenderedPageBreak/>
        <w:t>think I've ever had a period’. And she went on to say, ‘When did you have your hysterectomy?’ And it says at the top of the page right there, ‘transsexual’. I don't think she noticed</w:t>
      </w:r>
      <w:r w:rsidRPr="00E15C37">
        <w:rPr>
          <w:rStyle w:val="FootnoteReference"/>
          <w:rFonts w:ascii="Times New Roman" w:eastAsia="Times New Roman" w:hAnsi="Times New Roman" w:cs="Times New Roman"/>
          <w:i/>
          <w:iCs/>
          <w:sz w:val="20"/>
          <w:szCs w:val="20"/>
          <w:lang w:val="en-US" w:eastAsia="it-IT"/>
        </w:rPr>
        <w:footnoteReference w:id="73"/>
      </w:r>
      <w:r w:rsidRPr="00E15C37">
        <w:rPr>
          <w:rFonts w:ascii="Times New Roman" w:eastAsia="Times New Roman" w:hAnsi="Times New Roman" w:cs="Times New Roman"/>
          <w:i/>
          <w:iCs/>
          <w:sz w:val="20"/>
          <w:szCs w:val="20"/>
          <w:lang w:val="en-US" w:eastAsia="it-IT"/>
        </w:rPr>
        <w:t>.</w:t>
      </w:r>
    </w:p>
    <w:p w14:paraId="04E2650D" w14:textId="16721FA6" w:rsidR="00BE6D45" w:rsidRPr="00E15C37" w:rsidRDefault="00BE6D45" w:rsidP="00BE6D45">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She also related an incident where a mental health provider at a Veterans Administration Hospital dismissed her gender identity issues by saying ‘Oh well, you’re just gay’</w:t>
      </w:r>
      <w:r w:rsidRPr="00E15C37">
        <w:rPr>
          <w:rStyle w:val="FootnoteReference"/>
          <w:rFonts w:ascii="Times New Roman" w:eastAsia="Times New Roman" w:hAnsi="Times New Roman" w:cs="Times New Roman"/>
          <w:sz w:val="20"/>
          <w:szCs w:val="20"/>
          <w:lang w:val="en-US" w:eastAsia="it-IT"/>
        </w:rPr>
        <w:footnoteReference w:id="74"/>
      </w:r>
      <w:r w:rsidRPr="00E15C37">
        <w:rPr>
          <w:rFonts w:ascii="Times New Roman" w:eastAsia="Times New Roman" w:hAnsi="Times New Roman" w:cs="Times New Roman"/>
          <w:sz w:val="20"/>
          <w:szCs w:val="20"/>
          <w:lang w:val="en-US" w:eastAsia="it-IT"/>
        </w:rPr>
        <w:t>.</w:t>
      </w:r>
    </w:p>
    <w:p w14:paraId="33787F1A" w14:textId="3650A3D4" w:rsidR="00640037" w:rsidRPr="00E15C37" w:rsidRDefault="001F1587" w:rsidP="00606276">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While there are very few data on specific experiences of trans women in health care, there is virtually nothing on intersex women. Yet, one of the existing studies revealed that intersex persons</w:t>
      </w:r>
      <w:r w:rsidR="00606276" w:rsidRPr="00E15C37">
        <w:rPr>
          <w:rFonts w:ascii="Times New Roman" w:eastAsia="Times New Roman" w:hAnsi="Times New Roman" w:cs="Times New Roman"/>
          <w:sz w:val="20"/>
          <w:szCs w:val="20"/>
          <w:lang w:val="en-US" w:eastAsia="it-IT"/>
        </w:rPr>
        <w:t>’ r</w:t>
      </w:r>
      <w:r w:rsidR="003A5B63" w:rsidRPr="00E15C37">
        <w:rPr>
          <w:rFonts w:ascii="Times New Roman" w:eastAsia="Times New Roman" w:hAnsi="Times New Roman" w:cs="Times New Roman"/>
          <w:sz w:val="20"/>
          <w:szCs w:val="20"/>
          <w:lang w:val="en-US" w:eastAsia="it-IT"/>
        </w:rPr>
        <w:t>ates of physical health diagnoses were higher in the older age group, with significantly higher rates of high blood pressure, stroke, arthritis, osteoporosis, and diabetes</w:t>
      </w:r>
      <w:r w:rsidR="003A5B63" w:rsidRPr="00E15C37">
        <w:rPr>
          <w:rStyle w:val="FootnoteReference"/>
          <w:rFonts w:ascii="Times New Roman" w:eastAsia="Times New Roman" w:hAnsi="Times New Roman" w:cs="Times New Roman"/>
          <w:sz w:val="20"/>
          <w:szCs w:val="20"/>
          <w:lang w:val="en-US" w:eastAsia="it-IT"/>
        </w:rPr>
        <w:footnoteReference w:id="75"/>
      </w:r>
      <w:r w:rsidR="003A5B63" w:rsidRPr="00E15C37">
        <w:rPr>
          <w:rFonts w:ascii="Times New Roman" w:eastAsia="Times New Roman" w:hAnsi="Times New Roman" w:cs="Times New Roman"/>
          <w:sz w:val="20"/>
          <w:szCs w:val="20"/>
          <w:lang w:val="en-US" w:eastAsia="it-IT"/>
        </w:rPr>
        <w:t>.</w:t>
      </w:r>
    </w:p>
    <w:p w14:paraId="4EA9D627" w14:textId="01BD5565" w:rsidR="00A14FA3" w:rsidRPr="00E15C37" w:rsidRDefault="00A14FA3" w:rsidP="00A14FA3">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Lastly, another problem specific for LGBTI persons in general and LBTI older women in particular is the so-called ‘conversion therapies’</w:t>
      </w:r>
      <w:r w:rsidRPr="00E15C37">
        <w:rPr>
          <w:rStyle w:val="FootnoteReference"/>
          <w:rFonts w:ascii="Times New Roman" w:eastAsia="Times New Roman" w:hAnsi="Times New Roman" w:cs="Times New Roman"/>
          <w:sz w:val="20"/>
          <w:szCs w:val="20"/>
          <w:lang w:val="en-US" w:eastAsia="it-IT"/>
        </w:rPr>
        <w:footnoteReference w:id="76"/>
      </w:r>
      <w:r w:rsidRPr="00E15C37">
        <w:rPr>
          <w:rFonts w:ascii="Times New Roman" w:eastAsia="Times New Roman" w:hAnsi="Times New Roman" w:cs="Times New Roman"/>
          <w:sz w:val="20"/>
          <w:szCs w:val="20"/>
          <w:lang w:val="en-US" w:eastAsia="it-IT"/>
        </w:rPr>
        <w:t>. While this issue is usually more discussed with regard to young LGBTI persons subjected to such treatment by their families, older L</w:t>
      </w:r>
      <w:r w:rsidR="0079799A" w:rsidRPr="00E15C37">
        <w:rPr>
          <w:rFonts w:ascii="Times New Roman" w:eastAsia="Times New Roman" w:hAnsi="Times New Roman" w:cs="Times New Roman"/>
          <w:sz w:val="20"/>
          <w:szCs w:val="20"/>
          <w:lang w:val="en-US" w:eastAsia="it-IT"/>
        </w:rPr>
        <w:t xml:space="preserve">BTI women who are also dependent on their families or care providers, </w:t>
      </w:r>
      <w:r w:rsidR="00F07DC1" w:rsidRPr="00E15C37">
        <w:rPr>
          <w:rFonts w:ascii="Times New Roman" w:eastAsia="Times New Roman" w:hAnsi="Times New Roman" w:cs="Times New Roman"/>
          <w:sz w:val="20"/>
          <w:szCs w:val="20"/>
          <w:lang w:val="en-US" w:eastAsia="it-IT"/>
        </w:rPr>
        <w:t>risk being subjected to ‘conversion therapies’ as well. For example, a 64-year-old lesbian woman from La Paz, Bolivia, evidenced:</w:t>
      </w:r>
      <w:r w:rsidR="00F20E99" w:rsidRPr="00E15C37">
        <w:rPr>
          <w:rFonts w:ascii="Times New Roman" w:eastAsia="Times New Roman" w:hAnsi="Times New Roman" w:cs="Times New Roman"/>
          <w:sz w:val="20"/>
          <w:szCs w:val="20"/>
          <w:lang w:val="en-US" w:eastAsia="it-IT"/>
        </w:rPr>
        <w:t xml:space="preserve"> ‘</w:t>
      </w:r>
      <w:r w:rsidRPr="00E15C37">
        <w:rPr>
          <w:rFonts w:ascii="Times New Roman" w:eastAsia="Times New Roman" w:hAnsi="Times New Roman" w:cs="Times New Roman"/>
          <w:sz w:val="20"/>
          <w:szCs w:val="20"/>
          <w:lang w:val="en-US" w:eastAsia="it-IT"/>
        </w:rPr>
        <w:t>Because of my sexual orientation, my family sent me to a psychologist (to change)</w:t>
      </w:r>
      <w:r w:rsidR="00F20E99" w:rsidRPr="00E15C37">
        <w:rPr>
          <w:rFonts w:ascii="Times New Roman" w:eastAsia="Times New Roman" w:hAnsi="Times New Roman" w:cs="Times New Roman"/>
          <w:sz w:val="20"/>
          <w:szCs w:val="20"/>
          <w:lang w:val="en-US" w:eastAsia="it-IT"/>
        </w:rPr>
        <w:t>’</w:t>
      </w:r>
      <w:r w:rsidR="00F20E99" w:rsidRPr="00E15C37">
        <w:rPr>
          <w:rStyle w:val="FootnoteReference"/>
          <w:rFonts w:ascii="Times New Roman" w:eastAsia="Times New Roman" w:hAnsi="Times New Roman" w:cs="Times New Roman"/>
          <w:sz w:val="20"/>
          <w:szCs w:val="20"/>
          <w:lang w:val="en-US" w:eastAsia="it-IT"/>
        </w:rPr>
        <w:footnoteReference w:id="77"/>
      </w:r>
      <w:r w:rsidRPr="00E15C37">
        <w:rPr>
          <w:rFonts w:ascii="Times New Roman" w:eastAsia="Times New Roman" w:hAnsi="Times New Roman" w:cs="Times New Roman"/>
          <w:sz w:val="20"/>
          <w:szCs w:val="20"/>
          <w:lang w:val="en-US" w:eastAsia="it-IT"/>
        </w:rPr>
        <w:t>.</w:t>
      </w:r>
    </w:p>
    <w:p w14:paraId="262B95F3" w14:textId="539229E9" w:rsidR="00265776" w:rsidRPr="00E15C37" w:rsidRDefault="00265776"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4" w:name="_Toc69651708"/>
      <w:r w:rsidRPr="00E15C37">
        <w:rPr>
          <w:rFonts w:ascii="Times New Roman" w:eastAsia="Times New Roman" w:hAnsi="Times New Roman" w:cs="Times New Roman"/>
          <w:sz w:val="20"/>
          <w:szCs w:val="20"/>
          <w:lang w:val="en-US" w:eastAsia="it-IT"/>
        </w:rPr>
        <w:t>E</w:t>
      </w:r>
      <w:r w:rsidRPr="00E15C37">
        <w:rPr>
          <w:rFonts w:ascii="Times New Roman" w:eastAsia="Times New Roman" w:hAnsi="Times New Roman" w:cs="Times New Roman"/>
          <w:sz w:val="20"/>
          <w:szCs w:val="20"/>
          <w:lang w:eastAsia="it-IT"/>
        </w:rPr>
        <w:t>nd-of-life considerations</w:t>
      </w:r>
      <w:bookmarkEnd w:id="14"/>
      <w:r w:rsidRPr="00E15C37">
        <w:rPr>
          <w:rFonts w:ascii="Times New Roman" w:eastAsia="Times New Roman" w:hAnsi="Times New Roman" w:cs="Times New Roman"/>
          <w:sz w:val="20"/>
          <w:szCs w:val="20"/>
          <w:lang w:eastAsia="it-IT"/>
        </w:rPr>
        <w:t xml:space="preserve"> </w:t>
      </w:r>
    </w:p>
    <w:p w14:paraId="3FDFD325" w14:textId="39ED288F" w:rsidR="002856B9" w:rsidRPr="00E15C37" w:rsidRDefault="001613ED" w:rsidP="002856B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The United Nations Independent Expert</w:t>
      </w:r>
      <w:r w:rsidR="0020280A" w:rsidRPr="00E15C37">
        <w:rPr>
          <w:rFonts w:ascii="Times New Roman" w:eastAsia="Times New Roman" w:hAnsi="Times New Roman" w:cs="Times New Roman"/>
          <w:sz w:val="20"/>
          <w:szCs w:val="20"/>
          <w:lang w:val="en-US" w:eastAsia="it-IT"/>
        </w:rPr>
        <w:t xml:space="preserve"> </w:t>
      </w:r>
      <w:r w:rsidR="0020280A" w:rsidRPr="00E15C37">
        <w:rPr>
          <w:rFonts w:ascii="Times New Roman" w:hAnsi="Times New Roman" w:cs="Times New Roman"/>
          <w:sz w:val="20"/>
          <w:szCs w:val="20"/>
          <w:lang w:val="en-US"/>
        </w:rPr>
        <w:t xml:space="preserve">on protection against violence and discrimination based on sexual orientation and gender identity, addressing the implications of </w:t>
      </w:r>
      <w:r w:rsidR="00580242" w:rsidRPr="00E15C37">
        <w:rPr>
          <w:rFonts w:ascii="Times New Roman" w:hAnsi="Times New Roman" w:cs="Times New Roman"/>
          <w:sz w:val="20"/>
          <w:szCs w:val="20"/>
          <w:lang w:val="en-US"/>
        </w:rPr>
        <w:t xml:space="preserve">the end-of-life considerations for LGBT persons, noted that it was common for him </w:t>
      </w:r>
      <w:r w:rsidR="00580242" w:rsidRPr="00E15C37">
        <w:rPr>
          <w:rFonts w:ascii="Times New Roman" w:eastAsia="Times New Roman" w:hAnsi="Times New Roman" w:cs="Times New Roman"/>
          <w:sz w:val="20"/>
          <w:szCs w:val="20"/>
          <w:lang w:val="en-US" w:eastAsia="it-IT"/>
        </w:rPr>
        <w:t>‘</w:t>
      </w:r>
      <w:r w:rsidR="00265776" w:rsidRPr="00E15C37">
        <w:rPr>
          <w:rFonts w:ascii="Times New Roman" w:eastAsia="Times New Roman" w:hAnsi="Times New Roman" w:cs="Times New Roman"/>
          <w:sz w:val="20"/>
          <w:szCs w:val="20"/>
          <w:lang w:eastAsia="it-IT"/>
        </w:rPr>
        <w:t>to receive information about partners not being consulted and not being given decision-making power</w:t>
      </w:r>
      <w:r w:rsidR="00580242" w:rsidRPr="00E15C37">
        <w:rPr>
          <w:rFonts w:ascii="Times New Roman" w:eastAsia="Times New Roman" w:hAnsi="Times New Roman" w:cs="Times New Roman"/>
          <w:sz w:val="20"/>
          <w:szCs w:val="20"/>
          <w:lang w:val="en-US" w:eastAsia="it-IT"/>
        </w:rPr>
        <w:t>’</w:t>
      </w:r>
      <w:r w:rsidR="00580242" w:rsidRPr="00E15C37">
        <w:rPr>
          <w:rStyle w:val="FootnoteReference"/>
          <w:rFonts w:ascii="Times New Roman" w:eastAsia="Times New Roman" w:hAnsi="Times New Roman" w:cs="Times New Roman"/>
          <w:sz w:val="20"/>
          <w:szCs w:val="20"/>
          <w:lang w:val="en-US" w:eastAsia="it-IT"/>
        </w:rPr>
        <w:footnoteReference w:id="78"/>
      </w:r>
      <w:r w:rsidR="00265776" w:rsidRPr="00E15C37">
        <w:rPr>
          <w:rFonts w:ascii="Times New Roman" w:eastAsia="Times New Roman" w:hAnsi="Times New Roman" w:cs="Times New Roman"/>
          <w:sz w:val="20"/>
          <w:szCs w:val="20"/>
          <w:lang w:eastAsia="it-IT"/>
        </w:rPr>
        <w:t xml:space="preserve">. </w:t>
      </w:r>
      <w:r w:rsidR="00072A27" w:rsidRPr="00E15C37">
        <w:rPr>
          <w:rFonts w:ascii="Times New Roman" w:eastAsia="Times New Roman" w:hAnsi="Times New Roman" w:cs="Times New Roman"/>
          <w:sz w:val="20"/>
          <w:szCs w:val="20"/>
          <w:lang w:val="en-US" w:eastAsia="it-IT"/>
        </w:rPr>
        <w:t>O</w:t>
      </w:r>
      <w:r w:rsidR="00265776" w:rsidRPr="00E15C37">
        <w:rPr>
          <w:rFonts w:ascii="Times New Roman" w:eastAsia="Times New Roman" w:hAnsi="Times New Roman" w:cs="Times New Roman"/>
          <w:sz w:val="20"/>
          <w:szCs w:val="20"/>
          <w:lang w:eastAsia="it-IT"/>
        </w:rPr>
        <w:t xml:space="preserve">lder LGBT </w:t>
      </w:r>
      <w:r w:rsidR="00072A27" w:rsidRPr="00E15C37">
        <w:rPr>
          <w:rFonts w:ascii="Times New Roman" w:eastAsia="Times New Roman" w:hAnsi="Times New Roman" w:cs="Times New Roman"/>
          <w:sz w:val="20"/>
          <w:szCs w:val="20"/>
          <w:lang w:val="en-US" w:eastAsia="it-IT"/>
        </w:rPr>
        <w:t>persons</w:t>
      </w:r>
      <w:r w:rsidR="00265776" w:rsidRPr="00E15C37">
        <w:rPr>
          <w:rFonts w:ascii="Times New Roman" w:eastAsia="Times New Roman" w:hAnsi="Times New Roman" w:cs="Times New Roman"/>
          <w:sz w:val="20"/>
          <w:szCs w:val="20"/>
          <w:lang w:eastAsia="it-IT"/>
        </w:rPr>
        <w:t xml:space="preserve"> are often fearful that their end-of-life and after-death wishes will not be respected by some family members, </w:t>
      </w:r>
      <w:r w:rsidR="00632B1C" w:rsidRPr="00E15C37">
        <w:rPr>
          <w:rFonts w:ascii="Times New Roman" w:eastAsia="Times New Roman" w:hAnsi="Times New Roman" w:cs="Times New Roman"/>
          <w:sz w:val="20"/>
          <w:szCs w:val="20"/>
          <w:lang w:val="en-US" w:eastAsia="it-IT"/>
        </w:rPr>
        <w:t>especially when same-sex relationships are not recognized in law</w:t>
      </w:r>
      <w:r w:rsidR="002856B9" w:rsidRPr="00E15C37">
        <w:rPr>
          <w:rStyle w:val="FootnoteReference"/>
          <w:rFonts w:ascii="Times New Roman" w:eastAsia="Times New Roman" w:hAnsi="Times New Roman" w:cs="Times New Roman"/>
          <w:sz w:val="20"/>
          <w:szCs w:val="20"/>
          <w:lang w:val="en-US" w:eastAsia="it-IT"/>
        </w:rPr>
        <w:footnoteReference w:id="79"/>
      </w:r>
      <w:r w:rsidR="00265776" w:rsidRPr="00E15C37">
        <w:rPr>
          <w:rFonts w:ascii="Times New Roman" w:eastAsia="Times New Roman" w:hAnsi="Times New Roman" w:cs="Times New Roman"/>
          <w:sz w:val="20"/>
          <w:szCs w:val="20"/>
          <w:lang w:eastAsia="it-IT"/>
        </w:rPr>
        <w:t xml:space="preserve">. </w:t>
      </w:r>
    </w:p>
    <w:p w14:paraId="4D895B0B" w14:textId="41EAE606" w:rsidR="002856B9" w:rsidRPr="00E15C37" w:rsidRDefault="00924E6B" w:rsidP="002856B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 xml:space="preserve">Indeed, according to a survey of </w:t>
      </w:r>
      <w:r w:rsidRPr="00E15C37">
        <w:rPr>
          <w:rFonts w:ascii="Times New Roman" w:eastAsia="Times New Roman" w:hAnsi="Times New Roman" w:cs="Times New Roman"/>
          <w:sz w:val="20"/>
          <w:szCs w:val="20"/>
          <w:lang w:eastAsia="it-IT"/>
        </w:rPr>
        <w:t xml:space="preserve">LGBTQI2S seniors conducted in </w:t>
      </w:r>
      <w:r w:rsidR="002856B9" w:rsidRPr="00E15C37">
        <w:rPr>
          <w:rFonts w:ascii="Times New Roman" w:eastAsia="Times New Roman" w:hAnsi="Times New Roman" w:cs="Times New Roman"/>
          <w:sz w:val="20"/>
          <w:szCs w:val="20"/>
          <w:lang w:eastAsia="it-IT"/>
        </w:rPr>
        <w:t>Canada</w:t>
      </w:r>
      <w:r w:rsidRPr="00E15C37">
        <w:rPr>
          <w:rFonts w:ascii="Times New Roman" w:eastAsia="Times New Roman" w:hAnsi="Times New Roman" w:cs="Times New Roman"/>
          <w:sz w:val="20"/>
          <w:szCs w:val="20"/>
          <w:lang w:eastAsia="it-IT"/>
        </w:rPr>
        <w:t>,</w:t>
      </w:r>
      <w:r w:rsidR="002856B9" w:rsidRPr="00E15C37">
        <w:rPr>
          <w:rFonts w:ascii="Times New Roman" w:eastAsia="Times New Roman" w:hAnsi="Times New Roman" w:cs="Times New Roman"/>
          <w:sz w:val="20"/>
          <w:szCs w:val="20"/>
          <w:lang w:eastAsia="it-IT"/>
        </w:rPr>
        <w:t xml:space="preserve"> </w:t>
      </w:r>
      <w:r w:rsidR="001B1849" w:rsidRPr="00E15C37">
        <w:rPr>
          <w:rFonts w:ascii="Times New Roman" w:eastAsia="Times New Roman" w:hAnsi="Times New Roman" w:cs="Times New Roman"/>
          <w:sz w:val="20"/>
          <w:szCs w:val="20"/>
          <w:lang w:eastAsia="it-IT"/>
        </w:rPr>
        <w:t>the c</w:t>
      </w:r>
      <w:r w:rsidRPr="00E15C37">
        <w:rPr>
          <w:rFonts w:ascii="Times New Roman" w:eastAsia="Times New Roman" w:hAnsi="Times New Roman" w:cs="Times New Roman"/>
          <w:sz w:val="20"/>
          <w:szCs w:val="20"/>
          <w:lang w:eastAsia="it-IT"/>
        </w:rPr>
        <w:t xml:space="preserve">oncerns about end-of-life decision making rights </w:t>
      </w:r>
      <w:r w:rsidR="001B1849" w:rsidRPr="00E15C37">
        <w:rPr>
          <w:rFonts w:ascii="Times New Roman" w:eastAsia="Times New Roman" w:hAnsi="Times New Roman" w:cs="Times New Roman"/>
          <w:sz w:val="20"/>
          <w:szCs w:val="20"/>
          <w:lang w:eastAsia="it-IT"/>
        </w:rPr>
        <w:t>were the second</w:t>
      </w:r>
      <w:r w:rsidR="002856B9" w:rsidRPr="00E15C37">
        <w:rPr>
          <w:rFonts w:ascii="Times New Roman" w:eastAsia="Times New Roman" w:hAnsi="Times New Roman" w:cs="Times New Roman"/>
          <w:sz w:val="20"/>
          <w:szCs w:val="20"/>
          <w:lang w:eastAsia="it-IT"/>
        </w:rPr>
        <w:t xml:space="preserve"> top issue </w:t>
      </w:r>
      <w:r w:rsidR="009E4BF2" w:rsidRPr="00E15C37">
        <w:rPr>
          <w:rFonts w:ascii="Times New Roman" w:eastAsia="Times New Roman" w:hAnsi="Times New Roman" w:cs="Times New Roman"/>
          <w:sz w:val="20"/>
          <w:szCs w:val="20"/>
          <w:lang w:eastAsia="it-IT"/>
        </w:rPr>
        <w:t>impacting the participants</w:t>
      </w:r>
      <w:r w:rsidR="002856B9" w:rsidRPr="00E15C37">
        <w:rPr>
          <w:rFonts w:ascii="Times New Roman" w:eastAsia="Times New Roman" w:hAnsi="Times New Roman" w:cs="Times New Roman"/>
          <w:sz w:val="20"/>
          <w:szCs w:val="20"/>
          <w:lang w:eastAsia="it-IT"/>
        </w:rPr>
        <w:t xml:space="preserve"> (50 per cent of </w:t>
      </w:r>
      <w:r w:rsidR="009E4BF2" w:rsidRPr="00E15C37">
        <w:rPr>
          <w:rFonts w:ascii="Times New Roman" w:eastAsia="Times New Roman" w:hAnsi="Times New Roman" w:cs="Times New Roman"/>
          <w:sz w:val="20"/>
          <w:szCs w:val="20"/>
          <w:lang w:eastAsia="it-IT"/>
        </w:rPr>
        <w:t>them indicated that these concerns were relevant for them</w:t>
      </w:r>
      <w:r w:rsidR="002856B9" w:rsidRPr="00E15C37">
        <w:rPr>
          <w:rFonts w:ascii="Times New Roman" w:eastAsia="Times New Roman" w:hAnsi="Times New Roman" w:cs="Times New Roman"/>
          <w:sz w:val="20"/>
          <w:szCs w:val="20"/>
          <w:lang w:eastAsia="it-IT"/>
        </w:rPr>
        <w:t>)</w:t>
      </w:r>
      <w:r w:rsidR="002856B9" w:rsidRPr="00E15C37">
        <w:rPr>
          <w:rStyle w:val="FootnoteReference"/>
          <w:rFonts w:ascii="Times New Roman" w:eastAsia="Times New Roman" w:hAnsi="Times New Roman" w:cs="Times New Roman"/>
          <w:sz w:val="20"/>
          <w:szCs w:val="20"/>
          <w:lang w:eastAsia="it-IT"/>
        </w:rPr>
        <w:footnoteReference w:id="80"/>
      </w:r>
      <w:r w:rsidR="009E4BF2" w:rsidRPr="00E15C37">
        <w:rPr>
          <w:rFonts w:ascii="Times New Roman" w:eastAsia="Times New Roman" w:hAnsi="Times New Roman" w:cs="Times New Roman"/>
          <w:sz w:val="20"/>
          <w:szCs w:val="20"/>
          <w:lang w:eastAsia="it-IT"/>
        </w:rPr>
        <w:t>.</w:t>
      </w:r>
    </w:p>
    <w:p w14:paraId="4375235F" w14:textId="22E9F8E5" w:rsidR="002856B9" w:rsidRPr="00E15C37" w:rsidRDefault="00364B7A" w:rsidP="002856B9">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sz w:val="20"/>
          <w:szCs w:val="20"/>
          <w:lang w:eastAsia="it-IT"/>
        </w:rPr>
        <w:t xml:space="preserve">In many countries, it is still common for hospitals </w:t>
      </w:r>
      <w:r w:rsidR="00B5446E" w:rsidRPr="00E15C37">
        <w:rPr>
          <w:rFonts w:ascii="Times New Roman" w:eastAsia="Times New Roman" w:hAnsi="Times New Roman" w:cs="Times New Roman"/>
          <w:sz w:val="20"/>
          <w:szCs w:val="20"/>
          <w:lang w:eastAsia="it-IT"/>
        </w:rPr>
        <w:t xml:space="preserve">not to provide visitation rights to </w:t>
      </w:r>
      <w:r w:rsidR="00C51E23" w:rsidRPr="00E15C37">
        <w:rPr>
          <w:rFonts w:ascii="Times New Roman" w:eastAsia="Times New Roman" w:hAnsi="Times New Roman" w:cs="Times New Roman"/>
          <w:sz w:val="20"/>
          <w:szCs w:val="20"/>
          <w:lang w:eastAsia="it-IT"/>
        </w:rPr>
        <w:t xml:space="preserve">LGBT patients’ closed ones. For instance, in Fiji, </w:t>
      </w:r>
      <w:r w:rsidR="002856B9" w:rsidRPr="00E15C37">
        <w:rPr>
          <w:rFonts w:ascii="Times New Roman" w:eastAsia="Times New Roman" w:hAnsi="Times New Roman" w:cs="Times New Roman"/>
          <w:color w:val="000000" w:themeColor="text1"/>
          <w:sz w:val="20"/>
          <w:szCs w:val="20"/>
          <w:lang w:eastAsia="it-IT"/>
        </w:rPr>
        <w:t>17 of 645</w:t>
      </w:r>
      <w:r w:rsidR="004564E8" w:rsidRPr="00E15C37">
        <w:rPr>
          <w:rFonts w:ascii="Times New Roman" w:eastAsia="Times New Roman" w:hAnsi="Times New Roman" w:cs="Times New Roman"/>
          <w:color w:val="000000" w:themeColor="text1"/>
          <w:sz w:val="20"/>
          <w:szCs w:val="20"/>
          <w:lang w:eastAsia="it-IT"/>
        </w:rPr>
        <w:t xml:space="preserve"> </w:t>
      </w:r>
      <w:r w:rsidR="003D28A7" w:rsidRPr="00E15C37">
        <w:rPr>
          <w:rFonts w:ascii="Times New Roman" w:eastAsia="Times New Roman" w:hAnsi="Times New Roman" w:cs="Times New Roman"/>
          <w:color w:val="000000" w:themeColor="text1"/>
          <w:sz w:val="20"/>
          <w:szCs w:val="20"/>
          <w:lang w:eastAsia="it-IT"/>
        </w:rPr>
        <w:t xml:space="preserve">of lesbians, bisexual women, trans men and gender non-conforming persons </w:t>
      </w:r>
      <w:r w:rsidR="002856B9" w:rsidRPr="00E15C37">
        <w:rPr>
          <w:rFonts w:ascii="Times New Roman" w:eastAsia="Times New Roman" w:hAnsi="Times New Roman" w:cs="Times New Roman"/>
          <w:color w:val="000000" w:themeColor="text1"/>
          <w:sz w:val="20"/>
          <w:szCs w:val="20"/>
          <w:lang w:eastAsia="it-IT"/>
        </w:rPr>
        <w:t>surveyed said that they ha</w:t>
      </w:r>
      <w:r w:rsidR="003D28A7" w:rsidRPr="00E15C37">
        <w:rPr>
          <w:rFonts w:ascii="Times New Roman" w:eastAsia="Times New Roman" w:hAnsi="Times New Roman" w:cs="Times New Roman"/>
          <w:color w:val="000000" w:themeColor="text1"/>
          <w:sz w:val="20"/>
          <w:szCs w:val="20"/>
          <w:lang w:eastAsia="it-IT"/>
        </w:rPr>
        <w:t>ve</w:t>
      </w:r>
      <w:r w:rsidR="002856B9" w:rsidRPr="00E15C37">
        <w:rPr>
          <w:rFonts w:ascii="Times New Roman" w:eastAsia="Times New Roman" w:hAnsi="Times New Roman" w:cs="Times New Roman"/>
          <w:color w:val="000000" w:themeColor="text1"/>
          <w:sz w:val="20"/>
          <w:szCs w:val="20"/>
          <w:lang w:eastAsia="it-IT"/>
        </w:rPr>
        <w:t xml:space="preserve"> been denied access to their partners in hospital. Most of those were disallowed by the patient’s biological family, or by hospitals not classifying them as ‘immediate family’</w:t>
      </w:r>
      <w:r w:rsidR="002856B9" w:rsidRPr="00E15C37">
        <w:rPr>
          <w:rStyle w:val="FootnoteReference"/>
          <w:rFonts w:ascii="Times New Roman" w:eastAsia="Times New Roman" w:hAnsi="Times New Roman" w:cs="Times New Roman"/>
          <w:color w:val="000000" w:themeColor="text1"/>
          <w:sz w:val="20"/>
          <w:szCs w:val="20"/>
          <w:lang w:eastAsia="it-IT"/>
        </w:rPr>
        <w:footnoteReference w:id="81"/>
      </w:r>
      <w:r w:rsidR="00233AAD" w:rsidRPr="00E15C37">
        <w:rPr>
          <w:rFonts w:ascii="Times New Roman" w:eastAsia="Times New Roman" w:hAnsi="Times New Roman" w:cs="Times New Roman"/>
          <w:color w:val="000000" w:themeColor="text1"/>
          <w:sz w:val="20"/>
          <w:szCs w:val="20"/>
          <w:lang w:eastAsia="it-IT"/>
        </w:rPr>
        <w:t>.</w:t>
      </w:r>
      <w:r w:rsidR="002856B9" w:rsidRPr="00E15C37">
        <w:rPr>
          <w:rFonts w:ascii="Times New Roman" w:eastAsia="Times New Roman" w:hAnsi="Times New Roman" w:cs="Times New Roman"/>
          <w:color w:val="000000" w:themeColor="text1"/>
          <w:sz w:val="20"/>
          <w:szCs w:val="20"/>
          <w:lang w:eastAsia="it-IT"/>
        </w:rPr>
        <w:t xml:space="preserve"> </w:t>
      </w:r>
    </w:p>
    <w:p w14:paraId="04FE2C2E" w14:textId="2B5AF2FF" w:rsidR="00233AAD" w:rsidRPr="00E15C37" w:rsidRDefault="0047166F" w:rsidP="002856B9">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 xml:space="preserve">Many LGBTI persons, and LBTI women particularly, being rejected by their families of origin and not having opportunities to </w:t>
      </w:r>
      <w:r w:rsidR="00421D1F" w:rsidRPr="00E15C37">
        <w:rPr>
          <w:rFonts w:ascii="Times New Roman" w:eastAsia="Times New Roman" w:hAnsi="Times New Roman" w:cs="Times New Roman"/>
          <w:color w:val="000000" w:themeColor="text1"/>
          <w:sz w:val="20"/>
          <w:szCs w:val="20"/>
          <w:lang w:eastAsia="it-IT"/>
        </w:rPr>
        <w:t>create their own families recognized by law, form important bonds with friends and partners</w:t>
      </w:r>
      <w:r w:rsidR="005E2AEF" w:rsidRPr="00E15C37">
        <w:rPr>
          <w:rFonts w:ascii="Times New Roman" w:eastAsia="Times New Roman" w:hAnsi="Times New Roman" w:cs="Times New Roman"/>
          <w:color w:val="000000" w:themeColor="text1"/>
          <w:sz w:val="20"/>
          <w:szCs w:val="20"/>
          <w:lang w:eastAsia="it-IT"/>
        </w:rPr>
        <w:t xml:space="preserve"> (‘chosen families’)</w:t>
      </w:r>
      <w:r w:rsidR="00421D1F" w:rsidRPr="00E15C37">
        <w:rPr>
          <w:rFonts w:ascii="Times New Roman" w:eastAsia="Times New Roman" w:hAnsi="Times New Roman" w:cs="Times New Roman"/>
          <w:color w:val="000000" w:themeColor="text1"/>
          <w:sz w:val="20"/>
          <w:szCs w:val="20"/>
          <w:lang w:eastAsia="it-IT"/>
        </w:rPr>
        <w:t xml:space="preserve"> </w:t>
      </w:r>
      <w:r w:rsidR="00212086" w:rsidRPr="00E15C37">
        <w:rPr>
          <w:rFonts w:ascii="Times New Roman" w:eastAsia="Times New Roman" w:hAnsi="Times New Roman" w:cs="Times New Roman"/>
          <w:color w:val="000000" w:themeColor="text1"/>
          <w:sz w:val="20"/>
          <w:szCs w:val="20"/>
          <w:lang w:eastAsia="it-IT"/>
        </w:rPr>
        <w:t xml:space="preserve">that </w:t>
      </w:r>
      <w:r w:rsidR="00D14DAB" w:rsidRPr="00E15C37">
        <w:rPr>
          <w:rFonts w:ascii="Times New Roman" w:eastAsia="Times New Roman" w:hAnsi="Times New Roman" w:cs="Times New Roman"/>
          <w:color w:val="000000" w:themeColor="text1"/>
          <w:sz w:val="20"/>
          <w:szCs w:val="20"/>
          <w:lang w:eastAsia="it-IT"/>
        </w:rPr>
        <w:t>could be</w:t>
      </w:r>
      <w:r w:rsidR="00212086" w:rsidRPr="00E15C37">
        <w:rPr>
          <w:rFonts w:ascii="Times New Roman" w:eastAsia="Times New Roman" w:hAnsi="Times New Roman" w:cs="Times New Roman"/>
          <w:color w:val="000000" w:themeColor="text1"/>
          <w:sz w:val="20"/>
          <w:szCs w:val="20"/>
          <w:lang w:eastAsia="it-IT"/>
        </w:rPr>
        <w:t xml:space="preserve"> considered ‘queer kinship’</w:t>
      </w:r>
      <w:r w:rsidR="00212086" w:rsidRPr="00E15C37">
        <w:rPr>
          <w:rStyle w:val="FootnoteReference"/>
          <w:rFonts w:ascii="Times New Roman" w:eastAsia="Times New Roman" w:hAnsi="Times New Roman" w:cs="Times New Roman"/>
          <w:color w:val="000000" w:themeColor="text1"/>
          <w:sz w:val="20"/>
          <w:szCs w:val="20"/>
          <w:lang w:eastAsia="it-IT"/>
        </w:rPr>
        <w:footnoteReference w:id="82"/>
      </w:r>
      <w:r w:rsidR="00212086" w:rsidRPr="00E15C37">
        <w:rPr>
          <w:rFonts w:ascii="Times New Roman" w:eastAsia="Times New Roman" w:hAnsi="Times New Roman" w:cs="Times New Roman"/>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 xml:space="preserve"> </w:t>
      </w:r>
      <w:r w:rsidR="00272408" w:rsidRPr="00E15C37">
        <w:rPr>
          <w:rFonts w:ascii="Times New Roman" w:eastAsia="Times New Roman" w:hAnsi="Times New Roman" w:cs="Times New Roman"/>
          <w:color w:val="000000" w:themeColor="text1"/>
          <w:sz w:val="20"/>
          <w:szCs w:val="20"/>
          <w:lang w:eastAsia="it-IT"/>
        </w:rPr>
        <w:t xml:space="preserve">Of course, for older LGBTI persons it is important that their closed ones </w:t>
      </w:r>
      <w:r w:rsidR="00594734" w:rsidRPr="00E15C37">
        <w:rPr>
          <w:rFonts w:ascii="Times New Roman" w:eastAsia="Times New Roman" w:hAnsi="Times New Roman" w:cs="Times New Roman"/>
          <w:color w:val="000000" w:themeColor="text1"/>
          <w:sz w:val="20"/>
          <w:szCs w:val="20"/>
          <w:lang w:eastAsia="it-IT"/>
        </w:rPr>
        <w:t xml:space="preserve">can participate in decisions related to their end of life. However, because these ties are frequently not recognized by law and blood relatives, </w:t>
      </w:r>
      <w:r w:rsidR="00526836" w:rsidRPr="00E15C37">
        <w:rPr>
          <w:rFonts w:ascii="Times New Roman" w:eastAsia="Times New Roman" w:hAnsi="Times New Roman" w:cs="Times New Roman"/>
          <w:color w:val="000000" w:themeColor="text1"/>
          <w:sz w:val="20"/>
          <w:szCs w:val="20"/>
          <w:lang w:eastAsia="it-IT"/>
        </w:rPr>
        <w:t xml:space="preserve">the wishes of older LGBTI persons </w:t>
      </w:r>
      <w:r w:rsidR="00486F5E" w:rsidRPr="00E15C37">
        <w:rPr>
          <w:rFonts w:ascii="Times New Roman" w:eastAsia="Times New Roman" w:hAnsi="Times New Roman" w:cs="Times New Roman"/>
          <w:color w:val="000000" w:themeColor="text1"/>
          <w:sz w:val="20"/>
          <w:szCs w:val="20"/>
          <w:lang w:eastAsia="it-IT"/>
        </w:rPr>
        <w:t xml:space="preserve">may not be respected. For example, Rachel, 64-year-old participant in a study conducted in England, </w:t>
      </w:r>
      <w:r w:rsidR="0011474B" w:rsidRPr="00E15C37">
        <w:rPr>
          <w:rFonts w:ascii="Times New Roman" w:eastAsia="Times New Roman" w:hAnsi="Times New Roman" w:cs="Times New Roman"/>
          <w:color w:val="000000" w:themeColor="text1"/>
          <w:sz w:val="20"/>
          <w:szCs w:val="20"/>
          <w:lang w:eastAsia="it-IT"/>
        </w:rPr>
        <w:t>described her thought in the following way:</w:t>
      </w:r>
    </w:p>
    <w:p w14:paraId="16E0EBFE" w14:textId="4DDDF396" w:rsidR="00233AAD" w:rsidRPr="00E15C37" w:rsidRDefault="00233AAD" w:rsidP="00233AAD">
      <w:pPr>
        <w:spacing w:before="120"/>
        <w:ind w:left="720"/>
        <w:jc w:val="both"/>
        <w:rPr>
          <w:rFonts w:ascii="Times New Roman" w:eastAsia="Times New Roman" w:hAnsi="Times New Roman" w:cs="Times New Roman"/>
          <w:i/>
          <w:iCs/>
          <w:sz w:val="20"/>
          <w:szCs w:val="20"/>
          <w:lang w:val="en-US" w:eastAsia="it-IT"/>
        </w:rPr>
      </w:pPr>
      <w:r w:rsidRPr="00E15C37">
        <w:rPr>
          <w:rFonts w:ascii="Times New Roman" w:eastAsia="Times New Roman" w:hAnsi="Times New Roman" w:cs="Times New Roman"/>
          <w:i/>
          <w:iCs/>
          <w:sz w:val="20"/>
          <w:szCs w:val="20"/>
          <w:lang w:val="en-US" w:eastAsia="it-IT"/>
        </w:rPr>
        <w:t xml:space="preserve">My family don’t know my likes and dislikes, they don’t know me like my friends, my lesbian friends, do... I’d want [my friends] to sort it because they’re my friends, and I’d want them to include my sister, because I love her, but she doesn’t know me well enough to know. And she’s very much Roman Catholic, </w:t>
      </w:r>
      <w:r w:rsidRPr="00E15C37">
        <w:rPr>
          <w:rFonts w:ascii="Times New Roman" w:eastAsia="Times New Roman" w:hAnsi="Times New Roman" w:cs="Times New Roman"/>
          <w:i/>
          <w:iCs/>
          <w:sz w:val="20"/>
          <w:szCs w:val="20"/>
          <w:lang w:val="en-US" w:eastAsia="it-IT"/>
        </w:rPr>
        <w:lastRenderedPageBreak/>
        <w:t>I’m not practicing any more, and I know what she’d do and I don’t want any of that. So, yeah, it would be friends</w:t>
      </w:r>
      <w:r w:rsidRPr="00E15C37">
        <w:rPr>
          <w:rStyle w:val="FootnoteReference"/>
          <w:rFonts w:ascii="Times New Roman" w:eastAsia="Times New Roman" w:hAnsi="Times New Roman" w:cs="Times New Roman"/>
          <w:i/>
          <w:iCs/>
          <w:sz w:val="20"/>
          <w:szCs w:val="20"/>
          <w:lang w:val="en-US" w:eastAsia="it-IT"/>
        </w:rPr>
        <w:footnoteReference w:id="83"/>
      </w:r>
      <w:r w:rsidR="0011474B" w:rsidRPr="00E15C37">
        <w:rPr>
          <w:rFonts w:ascii="Times New Roman" w:eastAsia="Times New Roman" w:hAnsi="Times New Roman" w:cs="Times New Roman"/>
          <w:i/>
          <w:iCs/>
          <w:sz w:val="20"/>
          <w:szCs w:val="20"/>
          <w:lang w:val="en-US" w:eastAsia="it-IT"/>
        </w:rPr>
        <w:t>.</w:t>
      </w:r>
    </w:p>
    <w:p w14:paraId="7124487E" w14:textId="731158E2" w:rsidR="00265776" w:rsidRPr="00E15C37" w:rsidRDefault="0069130E" w:rsidP="002856B9">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There are also ‘a</w:t>
      </w:r>
      <w:r w:rsidR="00265776" w:rsidRPr="00E15C37">
        <w:rPr>
          <w:rFonts w:ascii="Times New Roman" w:eastAsia="Times New Roman" w:hAnsi="Times New Roman" w:cs="Times New Roman"/>
          <w:sz w:val="20"/>
          <w:szCs w:val="20"/>
          <w:lang w:eastAsia="it-IT"/>
        </w:rPr>
        <w:t>dditional challenges in bereavement, including a lack of acknowledgement of loss, legal complications and the exclusion of non-legally recognized family as part of the unit of care</w:t>
      </w:r>
      <w:r w:rsidRPr="00E15C37">
        <w:rPr>
          <w:rFonts w:ascii="Times New Roman" w:eastAsia="Times New Roman" w:hAnsi="Times New Roman" w:cs="Times New Roman"/>
          <w:sz w:val="20"/>
          <w:szCs w:val="20"/>
          <w:lang w:val="en-US" w:eastAsia="it-IT"/>
        </w:rPr>
        <w:t>’</w:t>
      </w:r>
      <w:r w:rsidR="000151AA" w:rsidRPr="00E15C37">
        <w:rPr>
          <w:rStyle w:val="FootnoteReference"/>
          <w:rFonts w:ascii="Times New Roman" w:eastAsia="Times New Roman" w:hAnsi="Times New Roman" w:cs="Times New Roman"/>
          <w:sz w:val="20"/>
          <w:szCs w:val="20"/>
          <w:lang w:eastAsia="it-IT"/>
        </w:rPr>
        <w:footnoteReference w:id="84"/>
      </w:r>
      <w:r w:rsidR="00265776" w:rsidRPr="00E15C37">
        <w:rPr>
          <w:rFonts w:ascii="Times New Roman" w:eastAsia="Times New Roman" w:hAnsi="Times New Roman" w:cs="Times New Roman"/>
          <w:sz w:val="20"/>
          <w:szCs w:val="20"/>
          <w:lang w:eastAsia="it-IT"/>
        </w:rPr>
        <w:t>.</w:t>
      </w:r>
      <w:r w:rsidR="00265776" w:rsidRPr="00E15C37">
        <w:rPr>
          <w:rFonts w:ascii="Times New Roman" w:eastAsia="Times New Roman" w:hAnsi="Times New Roman" w:cs="Times New Roman"/>
          <w:sz w:val="20"/>
          <w:szCs w:val="20"/>
          <w:lang w:val="en-US" w:eastAsia="it-IT"/>
        </w:rPr>
        <w:t xml:space="preserve"> </w:t>
      </w:r>
    </w:p>
    <w:p w14:paraId="7B8BDDB8" w14:textId="5CEB1999" w:rsidR="00872296" w:rsidRPr="00E15C37" w:rsidRDefault="00872296" w:rsidP="002856B9">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 xml:space="preserve">As a good practice example, in 2018 Egale Canada Human Rights Trust created </w:t>
      </w:r>
      <w:r w:rsidRPr="00E15C37">
        <w:rPr>
          <w:rFonts w:ascii="Times New Roman" w:eastAsia="Times New Roman" w:hAnsi="Times New Roman" w:cs="Times New Roman"/>
          <w:i/>
          <w:iCs/>
          <w:sz w:val="20"/>
          <w:szCs w:val="20"/>
          <w:lang w:val="en-US" w:eastAsia="it-IT"/>
        </w:rPr>
        <w:t>Crossing the Rainbow Bridge</w:t>
      </w:r>
      <w:r w:rsidRPr="00E15C37">
        <w:rPr>
          <w:rStyle w:val="FootnoteReference"/>
          <w:rFonts w:ascii="Times New Roman" w:eastAsia="Times New Roman" w:hAnsi="Times New Roman" w:cs="Times New Roman"/>
          <w:sz w:val="20"/>
          <w:szCs w:val="20"/>
          <w:lang w:val="en-US" w:eastAsia="it-IT"/>
        </w:rPr>
        <w:footnoteReference w:id="85"/>
      </w:r>
      <w:r w:rsidRPr="00E15C37">
        <w:rPr>
          <w:rFonts w:ascii="Times New Roman" w:eastAsia="Times New Roman" w:hAnsi="Times New Roman" w:cs="Times New Roman"/>
          <w:sz w:val="20"/>
          <w:szCs w:val="20"/>
          <w:lang w:val="en-US" w:eastAsia="it-IT"/>
        </w:rPr>
        <w:t>, a resource supporting end-of-life planning and care needs of LGBTQI2S older adults in Ontario. The toolkit is a resource that has been created by LGBTQI2S community members for LGBTQI2S community members and provides information on how LGBTQI2S older adults in Ontario can plan for legal matters and end-of-life care, as well as guidance for asserting these wishes through legal documents in preparing for end of life.</w:t>
      </w:r>
    </w:p>
    <w:p w14:paraId="7523EDA5" w14:textId="6E8E1785" w:rsidR="009A52CA" w:rsidRPr="00E15C37" w:rsidRDefault="009A52CA"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5" w:name="_Toc69651709"/>
      <w:r w:rsidRPr="00E15C37">
        <w:rPr>
          <w:rFonts w:ascii="Times New Roman" w:eastAsia="Times New Roman" w:hAnsi="Times New Roman" w:cs="Times New Roman"/>
          <w:sz w:val="20"/>
          <w:szCs w:val="20"/>
          <w:lang w:eastAsia="it-IT"/>
        </w:rPr>
        <w:t>Representation</w:t>
      </w:r>
      <w:bookmarkEnd w:id="15"/>
    </w:p>
    <w:p w14:paraId="63CF034F" w14:textId="7239CD3E" w:rsidR="00812035" w:rsidRPr="00E15C37" w:rsidRDefault="00256367" w:rsidP="00B5754A">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Negative stereotypes are formed and </w:t>
      </w:r>
      <w:r w:rsidR="008D13D6" w:rsidRPr="00E15C37">
        <w:rPr>
          <w:rFonts w:ascii="Times New Roman" w:eastAsia="Times New Roman" w:hAnsi="Times New Roman" w:cs="Times New Roman"/>
          <w:sz w:val="20"/>
          <w:szCs w:val="20"/>
          <w:lang w:val="en-US" w:eastAsia="it-IT"/>
        </w:rPr>
        <w:t>perpetuated by media and mass culture.</w:t>
      </w:r>
      <w:r w:rsidR="00250214" w:rsidRPr="00E15C37">
        <w:rPr>
          <w:rFonts w:ascii="Times New Roman" w:eastAsia="Times New Roman" w:hAnsi="Times New Roman" w:cs="Times New Roman"/>
          <w:sz w:val="20"/>
          <w:szCs w:val="20"/>
          <w:lang w:val="en-US" w:eastAsia="it-IT"/>
        </w:rPr>
        <w:t xml:space="preserve"> Therefore, how and what subject is represented in mass media, </w:t>
      </w:r>
      <w:r w:rsidR="00B173AE" w:rsidRPr="00E15C37">
        <w:rPr>
          <w:rFonts w:ascii="Times New Roman" w:eastAsia="Times New Roman" w:hAnsi="Times New Roman" w:cs="Times New Roman"/>
          <w:sz w:val="20"/>
          <w:szCs w:val="20"/>
          <w:lang w:val="en-US" w:eastAsia="it-IT"/>
        </w:rPr>
        <w:t xml:space="preserve">affect societal perceptions of the whole group and, ultimately, the lives of individuals belonging to this </w:t>
      </w:r>
      <w:r w:rsidR="006373C0" w:rsidRPr="00E15C37">
        <w:rPr>
          <w:rFonts w:ascii="Times New Roman" w:eastAsia="Times New Roman" w:hAnsi="Times New Roman" w:cs="Times New Roman"/>
          <w:sz w:val="20"/>
          <w:szCs w:val="20"/>
          <w:lang w:val="en-US" w:eastAsia="it-IT"/>
        </w:rPr>
        <w:t>group.</w:t>
      </w:r>
      <w:r w:rsidR="008D13D6" w:rsidRPr="00E15C37">
        <w:rPr>
          <w:rFonts w:ascii="Times New Roman" w:eastAsia="Times New Roman" w:hAnsi="Times New Roman" w:cs="Times New Roman"/>
          <w:sz w:val="20"/>
          <w:szCs w:val="20"/>
          <w:lang w:val="en-US" w:eastAsia="it-IT"/>
        </w:rPr>
        <w:t xml:space="preserve"> However, while r</w:t>
      </w:r>
      <w:r w:rsidR="00812035" w:rsidRPr="00E15C37">
        <w:rPr>
          <w:rFonts w:ascii="Times New Roman" w:eastAsia="Times New Roman" w:hAnsi="Times New Roman" w:cs="Times New Roman"/>
          <w:sz w:val="20"/>
          <w:szCs w:val="20"/>
          <w:lang w:val="en-US" w:eastAsia="it-IT"/>
        </w:rPr>
        <w:t xml:space="preserve">epresentation of older women </w:t>
      </w:r>
      <w:r w:rsidR="008D13D6" w:rsidRPr="00E15C37">
        <w:rPr>
          <w:rFonts w:ascii="Times New Roman" w:eastAsia="Times New Roman" w:hAnsi="Times New Roman" w:cs="Times New Roman"/>
          <w:sz w:val="20"/>
          <w:szCs w:val="20"/>
          <w:lang w:val="en-US" w:eastAsia="it-IT"/>
        </w:rPr>
        <w:t>is</w:t>
      </w:r>
      <w:r w:rsidR="00812035" w:rsidRPr="00E15C37">
        <w:rPr>
          <w:rFonts w:ascii="Times New Roman" w:eastAsia="Times New Roman" w:hAnsi="Times New Roman" w:cs="Times New Roman"/>
          <w:sz w:val="20"/>
          <w:szCs w:val="20"/>
          <w:lang w:val="en-US" w:eastAsia="it-IT"/>
        </w:rPr>
        <w:t xml:space="preserve"> limited in general, representation of older LBTI women </w:t>
      </w:r>
      <w:r w:rsidR="008D13D6" w:rsidRPr="00E15C37">
        <w:rPr>
          <w:rFonts w:ascii="Times New Roman" w:eastAsia="Times New Roman" w:hAnsi="Times New Roman" w:cs="Times New Roman"/>
          <w:sz w:val="20"/>
          <w:szCs w:val="20"/>
          <w:lang w:val="en-US" w:eastAsia="it-IT"/>
        </w:rPr>
        <w:t>is</w:t>
      </w:r>
      <w:r w:rsidR="00812035" w:rsidRPr="00E15C37">
        <w:rPr>
          <w:rFonts w:ascii="Times New Roman" w:eastAsia="Times New Roman" w:hAnsi="Times New Roman" w:cs="Times New Roman"/>
          <w:sz w:val="20"/>
          <w:szCs w:val="20"/>
          <w:lang w:val="en-US" w:eastAsia="it-IT"/>
        </w:rPr>
        <w:t xml:space="preserve"> nearly invisible.</w:t>
      </w:r>
    </w:p>
    <w:p w14:paraId="24A160F3" w14:textId="4E6EE6A0" w:rsidR="00B5754A" w:rsidRPr="00E15C37" w:rsidRDefault="00216B37" w:rsidP="00B5754A">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As explained by </w:t>
      </w:r>
      <w:r w:rsidR="009A52CA" w:rsidRPr="00E15C37">
        <w:rPr>
          <w:rFonts w:ascii="Times New Roman" w:eastAsia="Times New Roman" w:hAnsi="Times New Roman" w:cs="Times New Roman"/>
          <w:sz w:val="20"/>
          <w:szCs w:val="20"/>
          <w:lang w:eastAsia="it-IT"/>
        </w:rPr>
        <w:t xml:space="preserve">Sabine Arnolds of </w:t>
      </w:r>
      <w:r w:rsidRPr="00E15C37">
        <w:rPr>
          <w:rFonts w:ascii="Times New Roman" w:eastAsia="Times New Roman" w:hAnsi="Times New Roman" w:cs="Times New Roman"/>
          <w:sz w:val="20"/>
          <w:szCs w:val="20"/>
          <w:lang w:eastAsia="it-IT"/>
        </w:rPr>
        <w:t>‘</w:t>
      </w:r>
      <w:r w:rsidR="009A52CA" w:rsidRPr="00E15C37">
        <w:rPr>
          <w:rFonts w:ascii="Times New Roman" w:eastAsia="Times New Roman" w:hAnsi="Times New Roman" w:cs="Times New Roman"/>
          <w:sz w:val="20"/>
          <w:szCs w:val="20"/>
          <w:lang w:eastAsia="it-IT"/>
        </w:rPr>
        <w:t>Lesben und Alter</w:t>
      </w:r>
      <w:r w:rsidRPr="00E15C37">
        <w:rPr>
          <w:rFonts w:ascii="Times New Roman" w:eastAsia="Times New Roman" w:hAnsi="Times New Roman" w:cs="Times New Roman"/>
          <w:sz w:val="20"/>
          <w:szCs w:val="20"/>
          <w:lang w:eastAsia="it-IT"/>
        </w:rPr>
        <w:t>’</w:t>
      </w:r>
      <w:r w:rsidRPr="00E15C37">
        <w:rPr>
          <w:rStyle w:val="FootnoteReference"/>
          <w:rFonts w:ascii="Times New Roman" w:eastAsia="Times New Roman" w:hAnsi="Times New Roman" w:cs="Times New Roman"/>
          <w:sz w:val="20"/>
          <w:szCs w:val="20"/>
          <w:lang w:eastAsia="it-IT"/>
        </w:rPr>
        <w:footnoteReference w:id="86"/>
      </w:r>
      <w:r w:rsidR="009A52CA" w:rsidRPr="00E15C37">
        <w:rPr>
          <w:rFonts w:ascii="Times New Roman" w:eastAsia="Times New Roman" w:hAnsi="Times New Roman" w:cs="Times New Roman"/>
          <w:sz w:val="20"/>
          <w:szCs w:val="20"/>
          <w:lang w:eastAsia="it-IT"/>
        </w:rPr>
        <w:t>, an organisation focusing on elderly lesbians</w:t>
      </w:r>
      <w:r w:rsidR="00B3755C" w:rsidRPr="00E15C37">
        <w:rPr>
          <w:rFonts w:ascii="Times New Roman" w:eastAsia="Times New Roman" w:hAnsi="Times New Roman" w:cs="Times New Roman"/>
          <w:sz w:val="20"/>
          <w:szCs w:val="20"/>
          <w:lang w:eastAsia="it-IT"/>
        </w:rPr>
        <w:t>,</w:t>
      </w:r>
      <w:r w:rsidR="009A52CA" w:rsidRPr="00E15C37">
        <w:rPr>
          <w:rFonts w:ascii="Times New Roman" w:eastAsia="Times New Roman" w:hAnsi="Times New Roman" w:cs="Times New Roman"/>
          <w:sz w:val="20"/>
          <w:szCs w:val="20"/>
          <w:lang w:eastAsia="it-IT"/>
        </w:rPr>
        <w:t xml:space="preserve"> </w:t>
      </w:r>
    </w:p>
    <w:p w14:paraId="79CDDD0C" w14:textId="795FE243" w:rsidR="009A52CA" w:rsidRPr="00E15C37" w:rsidRDefault="009A52CA" w:rsidP="00B5754A">
      <w:pPr>
        <w:spacing w:before="120"/>
        <w:ind w:left="7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i/>
          <w:iCs/>
          <w:sz w:val="20"/>
          <w:szCs w:val="20"/>
          <w:lang w:eastAsia="it-IT"/>
        </w:rPr>
        <w:t xml:space="preserve">Older and single women are rarely seen in public or on television and – with the exception of the comedy and acting icon Maren Kroymann who just passed the age of 70 – lesbian older and single women aren’t seen at all. In heterosexual environments, some of them creep back into the closet, experiencing their coming-in, so to say. Whether senior facilities, nursing homes or nursing services: Tacitly, most of them today still assume that their </w:t>
      </w:r>
      <w:r w:rsidRPr="00E15C37">
        <w:rPr>
          <w:rFonts w:ascii="Times New Roman" w:eastAsia="Times New Roman" w:hAnsi="Times New Roman" w:cs="Times New Roman"/>
          <w:i/>
          <w:iCs/>
          <w:color w:val="000000" w:themeColor="text1"/>
          <w:sz w:val="20"/>
          <w:szCs w:val="20"/>
          <w:lang w:eastAsia="it-IT"/>
        </w:rPr>
        <w:t>clients are heterosexual</w:t>
      </w:r>
      <w:r w:rsidR="00460A04" w:rsidRPr="00E15C37">
        <w:rPr>
          <w:rStyle w:val="FootnoteReference"/>
          <w:rFonts w:ascii="Times New Roman" w:eastAsia="Times New Roman" w:hAnsi="Times New Roman" w:cs="Times New Roman"/>
          <w:color w:val="000000" w:themeColor="text1"/>
          <w:sz w:val="20"/>
          <w:szCs w:val="20"/>
          <w:lang w:eastAsia="it-IT"/>
        </w:rPr>
        <w:footnoteReference w:id="87"/>
      </w:r>
      <w:r w:rsidR="00B5754A" w:rsidRPr="00E15C37">
        <w:rPr>
          <w:rFonts w:ascii="Times New Roman" w:eastAsia="Times New Roman" w:hAnsi="Times New Roman" w:cs="Times New Roman"/>
          <w:i/>
          <w:iCs/>
          <w:color w:val="000000" w:themeColor="text1"/>
          <w:sz w:val="20"/>
          <w:szCs w:val="20"/>
          <w:lang w:eastAsia="it-IT"/>
        </w:rPr>
        <w:t>.</w:t>
      </w:r>
      <w:r w:rsidRPr="00E15C37">
        <w:rPr>
          <w:rFonts w:ascii="Times New Roman" w:eastAsia="Times New Roman" w:hAnsi="Times New Roman" w:cs="Times New Roman"/>
          <w:color w:val="000000" w:themeColor="text1"/>
          <w:sz w:val="20"/>
          <w:szCs w:val="20"/>
          <w:lang w:eastAsia="it-IT"/>
        </w:rPr>
        <w:t> </w:t>
      </w:r>
    </w:p>
    <w:p w14:paraId="4865CF5C" w14:textId="4BFCD6FC" w:rsidR="006407C3" w:rsidRPr="00E15C37" w:rsidRDefault="006407C3" w:rsidP="00B5754A">
      <w:pPr>
        <w:spacing w:before="120"/>
        <w:jc w:val="both"/>
        <w:rPr>
          <w:rFonts w:ascii="Times New Roman" w:eastAsia="Times New Roman" w:hAnsi="Times New Roman" w:cs="Times New Roman"/>
          <w:color w:val="000000" w:themeColor="text1"/>
          <w:sz w:val="20"/>
          <w:szCs w:val="20"/>
          <w:lang w:eastAsia="it-IT"/>
        </w:rPr>
      </w:pPr>
      <w:r w:rsidRPr="00E15C37">
        <w:rPr>
          <w:rFonts w:ascii="Times New Roman" w:eastAsia="Times New Roman" w:hAnsi="Times New Roman" w:cs="Times New Roman"/>
          <w:color w:val="000000" w:themeColor="text1"/>
          <w:sz w:val="20"/>
          <w:szCs w:val="20"/>
          <w:lang w:eastAsia="it-IT"/>
        </w:rPr>
        <w:t>Older adults in general are not seen as consumers because materially they are not big consumers and cannot or are not interested in following the consumerist rhythm that capitalism imposes on us, so older adults are left aside by the advertising industry and excluded from this powerful machine of creating stereotypes for white people, young or in a productive stage, heterosexual and with the capacity to consume. The notion of youth, its cultural construction and all its associates, leave aside older people from whom it is assumed and expected an obligatory asexuality since sexuality and its enjoyment are assimilated as rights and privileges of youth or people in productive ages.</w:t>
      </w:r>
    </w:p>
    <w:p w14:paraId="787FCB08" w14:textId="6E267E95" w:rsidR="009A52CA" w:rsidRPr="00E15C37" w:rsidRDefault="009A52CA" w:rsidP="002D48C1">
      <w:pPr>
        <w:pStyle w:val="Heading2"/>
        <w:numPr>
          <w:ilvl w:val="0"/>
          <w:numId w:val="5"/>
        </w:numPr>
        <w:spacing w:before="240" w:after="120"/>
        <w:ind w:left="714" w:hanging="357"/>
        <w:rPr>
          <w:rFonts w:ascii="Times New Roman" w:eastAsia="Times New Roman" w:hAnsi="Times New Roman" w:cs="Times New Roman"/>
          <w:sz w:val="20"/>
          <w:szCs w:val="20"/>
          <w:lang w:eastAsia="it-IT"/>
        </w:rPr>
      </w:pPr>
      <w:bookmarkStart w:id="16" w:name="_Toc69651710"/>
      <w:r w:rsidRPr="00E15C37">
        <w:rPr>
          <w:rFonts w:ascii="Times New Roman" w:eastAsia="Times New Roman" w:hAnsi="Times New Roman" w:cs="Times New Roman"/>
          <w:sz w:val="20"/>
          <w:szCs w:val="20"/>
          <w:lang w:eastAsia="it-IT"/>
        </w:rPr>
        <w:t>COVID-19</w:t>
      </w:r>
      <w:bookmarkEnd w:id="16"/>
    </w:p>
    <w:p w14:paraId="4E3FABC8" w14:textId="59A5E293" w:rsidR="00C472CF" w:rsidRPr="00E15C37" w:rsidRDefault="00C25798" w:rsidP="00E97EB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The COVID-19 pandemic </w:t>
      </w:r>
      <w:r w:rsidR="001D0BEC" w:rsidRPr="00E15C37">
        <w:rPr>
          <w:rFonts w:ascii="Times New Roman" w:eastAsia="Times New Roman" w:hAnsi="Times New Roman" w:cs="Times New Roman"/>
          <w:sz w:val="20"/>
          <w:szCs w:val="20"/>
          <w:lang w:eastAsia="it-IT"/>
        </w:rPr>
        <w:t>has changed the lives of older people globally, as they are at risk of developing sever disease</w:t>
      </w:r>
      <w:r w:rsidR="001D0BEC" w:rsidRPr="00E15C37">
        <w:rPr>
          <w:rStyle w:val="FootnoteReference"/>
          <w:rFonts w:ascii="Times New Roman" w:eastAsia="Times New Roman" w:hAnsi="Times New Roman" w:cs="Times New Roman"/>
          <w:sz w:val="20"/>
          <w:szCs w:val="20"/>
          <w:lang w:eastAsia="it-IT"/>
        </w:rPr>
        <w:footnoteReference w:id="88"/>
      </w:r>
      <w:r w:rsidR="001D0BEC" w:rsidRPr="00E15C37">
        <w:rPr>
          <w:rFonts w:ascii="Times New Roman" w:eastAsia="Times New Roman" w:hAnsi="Times New Roman" w:cs="Times New Roman"/>
          <w:sz w:val="20"/>
          <w:szCs w:val="20"/>
          <w:lang w:eastAsia="it-IT"/>
        </w:rPr>
        <w:t>.</w:t>
      </w:r>
      <w:r w:rsidR="0012718E" w:rsidRPr="00E15C37">
        <w:rPr>
          <w:rFonts w:ascii="Times New Roman" w:eastAsia="Times New Roman" w:hAnsi="Times New Roman" w:cs="Times New Roman"/>
          <w:sz w:val="20"/>
          <w:szCs w:val="20"/>
          <w:lang w:eastAsia="it-IT"/>
        </w:rPr>
        <w:t xml:space="preserve"> Apart from </w:t>
      </w:r>
      <w:r w:rsidR="00346BDD" w:rsidRPr="00E15C37">
        <w:rPr>
          <w:rFonts w:ascii="Times New Roman" w:eastAsia="Times New Roman" w:hAnsi="Times New Roman" w:cs="Times New Roman"/>
          <w:sz w:val="20"/>
          <w:szCs w:val="20"/>
          <w:lang w:eastAsia="it-IT"/>
        </w:rPr>
        <w:t xml:space="preserve">higher health risks, older people have been subjected to stricter measures related to their housing, </w:t>
      </w:r>
      <w:r w:rsidR="00C472CF" w:rsidRPr="00E15C37">
        <w:rPr>
          <w:rFonts w:ascii="Times New Roman" w:eastAsia="Times New Roman" w:hAnsi="Times New Roman" w:cs="Times New Roman"/>
          <w:sz w:val="20"/>
          <w:szCs w:val="20"/>
          <w:lang w:eastAsia="it-IT"/>
        </w:rPr>
        <w:t>freedom of movement and access to good and services. LBTI older women carry a triple burden as their situations are affected not only by their age but also their gender and SOGIESC.</w:t>
      </w:r>
    </w:p>
    <w:p w14:paraId="64DD44CE" w14:textId="6EBE824B" w:rsidR="006B7993" w:rsidRPr="00E15C37" w:rsidRDefault="006B7993" w:rsidP="00C21EF1">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Paulette Martin</w:t>
      </w:r>
      <w:r w:rsidR="002F2A40" w:rsidRPr="00E15C37">
        <w:rPr>
          <w:rFonts w:ascii="Times New Roman" w:eastAsia="Times New Roman" w:hAnsi="Times New Roman" w:cs="Times New Roman"/>
          <w:sz w:val="20"/>
          <w:szCs w:val="20"/>
          <w:lang w:eastAsia="it-IT"/>
        </w:rPr>
        <w:t xml:space="preserve">, a 68-year-old lesbian from New York, </w:t>
      </w:r>
      <w:r w:rsidR="00A17BCD" w:rsidRPr="00E15C37">
        <w:rPr>
          <w:rFonts w:ascii="Times New Roman" w:eastAsia="Times New Roman" w:hAnsi="Times New Roman" w:cs="Times New Roman"/>
          <w:sz w:val="20"/>
          <w:szCs w:val="20"/>
          <w:lang w:eastAsia="it-IT"/>
        </w:rPr>
        <w:t>explains</w:t>
      </w:r>
      <w:r w:rsidR="0060408A" w:rsidRPr="00E15C37">
        <w:rPr>
          <w:rFonts w:ascii="Times New Roman" w:eastAsia="Times New Roman" w:hAnsi="Times New Roman" w:cs="Times New Roman"/>
          <w:sz w:val="20"/>
          <w:szCs w:val="20"/>
          <w:lang w:eastAsia="it-IT"/>
        </w:rPr>
        <w:t>:</w:t>
      </w:r>
    </w:p>
    <w:p w14:paraId="4BF20A3A" w14:textId="0D8FA83F" w:rsidR="00C974B0" w:rsidRPr="00E15C37" w:rsidRDefault="00C21EF1" w:rsidP="006B7993">
      <w:pPr>
        <w:spacing w:before="120"/>
        <w:ind w:left="720"/>
        <w:jc w:val="both"/>
        <w:rPr>
          <w:rFonts w:ascii="Times New Roman" w:eastAsia="Times New Roman" w:hAnsi="Times New Roman" w:cs="Times New Roman"/>
          <w:i/>
          <w:iCs/>
          <w:sz w:val="20"/>
          <w:szCs w:val="20"/>
          <w:lang w:eastAsia="it-IT"/>
        </w:rPr>
      </w:pPr>
      <w:r w:rsidRPr="00E15C37">
        <w:rPr>
          <w:rFonts w:ascii="Times New Roman" w:eastAsia="Times New Roman" w:hAnsi="Times New Roman" w:cs="Times New Roman"/>
          <w:i/>
          <w:iCs/>
          <w:sz w:val="20"/>
          <w:szCs w:val="20"/>
          <w:lang w:eastAsia="it-IT"/>
        </w:rPr>
        <w:t>We were told from the beginning that coronavirus especially affected their age group… Our immune systems are weaker, the virus attacks organs and blood. So because you’re older you have this worry it’s just going to come and get you. So you isolate… Where the older LGBTQ community is not being understood is that we are from a generation where we were attacked for who we were, we didn’t get services or medical care because of our sexuality. You have that experience embedded long before this came along. A lot of people I know feel this</w:t>
      </w:r>
      <w:r w:rsidR="002F2A40" w:rsidRPr="00E15C37">
        <w:rPr>
          <w:rFonts w:ascii="Times New Roman" w:eastAsia="Times New Roman" w:hAnsi="Times New Roman" w:cs="Times New Roman"/>
          <w:b/>
          <w:bCs/>
          <w:i/>
          <w:iCs/>
          <w:sz w:val="20"/>
          <w:szCs w:val="20"/>
          <w:vertAlign w:val="superscript"/>
          <w:lang w:val="en-US" w:eastAsia="it-IT"/>
        </w:rPr>
        <w:footnoteReference w:id="89"/>
      </w:r>
      <w:r w:rsidRPr="00E15C37">
        <w:rPr>
          <w:rFonts w:ascii="Times New Roman" w:eastAsia="Times New Roman" w:hAnsi="Times New Roman" w:cs="Times New Roman"/>
          <w:i/>
          <w:iCs/>
          <w:sz w:val="20"/>
          <w:szCs w:val="20"/>
          <w:lang w:eastAsia="it-IT"/>
        </w:rPr>
        <w:t>.</w:t>
      </w:r>
    </w:p>
    <w:p w14:paraId="2D6101D1" w14:textId="4E5CC40B" w:rsidR="006C1F6D" w:rsidRPr="00E15C37" w:rsidRDefault="006C1F6D" w:rsidP="00E97EB7">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In his report on the situation of LGBT people during the pandemic, </w:t>
      </w:r>
      <w:r w:rsidRPr="00E15C37">
        <w:rPr>
          <w:rFonts w:ascii="Times New Roman" w:eastAsia="Times New Roman" w:hAnsi="Times New Roman" w:cs="Times New Roman"/>
          <w:sz w:val="20"/>
          <w:szCs w:val="20"/>
          <w:lang w:val="en-US" w:eastAsia="it-IT"/>
        </w:rPr>
        <w:t xml:space="preserve">the United Nations Independent Expert on protection against violence and discrimination based on sexual orientation and gender identity paid specific attention to </w:t>
      </w:r>
      <w:r w:rsidR="00021EF2" w:rsidRPr="00E15C37">
        <w:rPr>
          <w:rFonts w:ascii="Times New Roman" w:eastAsia="Times New Roman" w:hAnsi="Times New Roman" w:cs="Times New Roman"/>
          <w:sz w:val="20"/>
          <w:szCs w:val="20"/>
          <w:lang w:val="en-US" w:eastAsia="it-IT"/>
        </w:rPr>
        <w:t>additional vulnerabilities of older LGBT persons:</w:t>
      </w:r>
    </w:p>
    <w:p w14:paraId="2A81762B" w14:textId="77777777" w:rsidR="00196DDE" w:rsidRPr="00E15C37" w:rsidRDefault="00196DDE" w:rsidP="00021EF2">
      <w:pPr>
        <w:spacing w:before="120"/>
        <w:ind w:left="720"/>
        <w:jc w:val="both"/>
        <w:rPr>
          <w:rFonts w:ascii="Times New Roman" w:hAnsi="Times New Roman" w:cs="Times New Roman"/>
          <w:i/>
          <w:iCs/>
          <w:sz w:val="20"/>
          <w:szCs w:val="20"/>
          <w:lang w:val="en-US"/>
        </w:rPr>
      </w:pPr>
      <w:r w:rsidRPr="00E15C37">
        <w:rPr>
          <w:rFonts w:ascii="Times New Roman" w:hAnsi="Times New Roman" w:cs="Times New Roman"/>
          <w:i/>
          <w:iCs/>
          <w:sz w:val="20"/>
          <w:szCs w:val="20"/>
        </w:rPr>
        <w:lastRenderedPageBreak/>
        <w:t>While research suggests that, in certain contexts, up to 40 per cent of lesbian, gay and bisexual persons live alone, older LGBT and gender-diverse persons are even more likely to live alone and to experience social isolation and frequently report poorer physical health outcomes. They are reportedly less likely than their peers to reach out to health and ageing services providers, such as senior or meal centres, because of fear of discrimination and harassment, or because of costs that are prohibitive. Family rejection and limitations in the recognition of certain forms of families, and limited access to assisted reproduction techniques, mean that often older LGBT and gender-diverse people are more likely to rely on chosen family for caregiving support. These factors combined can leave older LGBT and gender-diverse people in precarious situations with regard to housing security and can increase the likelihood of the need for formalized social care</w:t>
      </w:r>
      <w:r w:rsidRPr="00E15C37">
        <w:rPr>
          <w:rStyle w:val="FootnoteReference"/>
          <w:rFonts w:ascii="Times New Roman" w:hAnsi="Times New Roman" w:cs="Times New Roman"/>
          <w:i/>
          <w:iCs/>
          <w:sz w:val="20"/>
          <w:szCs w:val="20"/>
        </w:rPr>
        <w:footnoteReference w:id="90"/>
      </w:r>
      <w:r w:rsidRPr="00E15C37">
        <w:rPr>
          <w:rFonts w:ascii="Times New Roman" w:hAnsi="Times New Roman" w:cs="Times New Roman"/>
          <w:i/>
          <w:iCs/>
          <w:sz w:val="20"/>
          <w:szCs w:val="20"/>
        </w:rPr>
        <w:t>.</w:t>
      </w:r>
      <w:r w:rsidRPr="00E15C37">
        <w:rPr>
          <w:rFonts w:ascii="Times New Roman" w:hAnsi="Times New Roman" w:cs="Times New Roman"/>
          <w:i/>
          <w:iCs/>
          <w:sz w:val="20"/>
          <w:szCs w:val="20"/>
          <w:lang w:val="en-US"/>
        </w:rPr>
        <w:t xml:space="preserve"> </w:t>
      </w:r>
    </w:p>
    <w:p w14:paraId="21852204" w14:textId="7B880C1C" w:rsidR="002F2958" w:rsidRPr="00E15C37" w:rsidRDefault="002F2958" w:rsidP="00E97EB7">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All older adults were declared as the population at highest risk of contracting and suffering complications from the virus, but older lesbians and bisexual women live alone, in their housing units or in long-stay care centers (nursing homes or geriatric homes) and for these people, the total isolation due to quarantines brought with it an absolute social isolation because there are limitations for access or use of ICT</w:t>
      </w:r>
      <w:r w:rsidR="00701EB5"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Therefore, the essential social relationship with family members, friends or social family, or with their networks of affection and </w:t>
      </w:r>
      <w:r w:rsidR="00701EB5" w:rsidRPr="00E15C37">
        <w:rPr>
          <w:rFonts w:ascii="Times New Roman" w:hAnsi="Times New Roman" w:cs="Times New Roman"/>
          <w:sz w:val="20"/>
          <w:szCs w:val="20"/>
          <w:lang w:val="en-US"/>
        </w:rPr>
        <w:t>activism</w:t>
      </w:r>
      <w:r w:rsidRPr="00E15C37">
        <w:rPr>
          <w:rFonts w:ascii="Times New Roman" w:hAnsi="Times New Roman" w:cs="Times New Roman"/>
          <w:sz w:val="20"/>
          <w:szCs w:val="20"/>
          <w:lang w:val="en-US"/>
        </w:rPr>
        <w:t>, disappeared completely and suddenly in compliance with health measures, and this is reflected in the deterioration of cognitive processes, in a greater predisposition to anxiety, depression and increased suicide rates.</w:t>
      </w:r>
    </w:p>
    <w:p w14:paraId="4BA3F602" w14:textId="7B78810C" w:rsidR="002F2958" w:rsidRPr="00E15C37" w:rsidRDefault="002F2958" w:rsidP="00E97EB7">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For</w:t>
      </w:r>
      <w:r w:rsidR="00701EB5" w:rsidRPr="00E15C37">
        <w:rPr>
          <w:rFonts w:ascii="Times New Roman" w:hAnsi="Times New Roman" w:cs="Times New Roman"/>
          <w:sz w:val="20"/>
          <w:szCs w:val="20"/>
          <w:lang w:val="en-US"/>
        </w:rPr>
        <w:t xml:space="preserve"> older</w:t>
      </w:r>
      <w:r w:rsidRPr="00E15C37">
        <w:rPr>
          <w:rFonts w:ascii="Times New Roman" w:hAnsi="Times New Roman" w:cs="Times New Roman"/>
          <w:sz w:val="20"/>
          <w:szCs w:val="20"/>
          <w:lang w:val="en-US"/>
        </w:rPr>
        <w:t xml:space="preserve"> lesbians and bisexual women who live with their families, they are generally in charge of the care of other older adults or take care of their family group, and health measures such as quarantine, in addition to the fear experienced by knowing they are part of the most at-risk group, add to an overload of household chores.</w:t>
      </w:r>
    </w:p>
    <w:p w14:paraId="45A3A1B7" w14:textId="3BB8A7F8" w:rsidR="009B2317" w:rsidRPr="00E15C37" w:rsidRDefault="009B2317" w:rsidP="002D48C1">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hAnsi="Times New Roman" w:cs="Times New Roman"/>
          <w:b/>
          <w:bCs/>
          <w:sz w:val="20"/>
          <w:szCs w:val="20"/>
          <w:lang w:val="en-US"/>
        </w:rPr>
      </w:pPr>
      <w:r w:rsidRPr="00E15C37">
        <w:rPr>
          <w:rFonts w:ascii="Times New Roman" w:hAnsi="Times New Roman" w:cs="Times New Roman"/>
          <w:b/>
          <w:bCs/>
          <w:sz w:val="20"/>
          <w:szCs w:val="20"/>
          <w:lang w:val="en-US"/>
        </w:rPr>
        <w:t>Alicia Caf’s case (Argentina)</w:t>
      </w:r>
      <w:r w:rsidRPr="00E15C37">
        <w:rPr>
          <w:rStyle w:val="FootnoteReference"/>
          <w:rFonts w:ascii="Times New Roman" w:hAnsi="Times New Roman" w:cs="Times New Roman"/>
          <w:b/>
          <w:bCs/>
          <w:sz w:val="20"/>
          <w:szCs w:val="20"/>
          <w:lang w:val="en-US"/>
        </w:rPr>
        <w:footnoteReference w:id="91"/>
      </w:r>
    </w:p>
    <w:p w14:paraId="624868FC" w14:textId="4C57B8A2" w:rsidR="002E572F" w:rsidRPr="00E15C37" w:rsidRDefault="009B2317"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Alicia Caf</w:t>
      </w:r>
      <w:r w:rsidR="000F7FDF" w:rsidRPr="00E15C37">
        <w:rPr>
          <w:rFonts w:ascii="Times New Roman" w:hAnsi="Times New Roman" w:cs="Times New Roman"/>
          <w:sz w:val="20"/>
          <w:szCs w:val="20"/>
          <w:lang w:val="en-US"/>
        </w:rPr>
        <w:t xml:space="preserve"> was an Argentinian lesbian activist born in 1951. In August 2020, the</w:t>
      </w:r>
      <w:r w:rsidR="002E572F" w:rsidRPr="00E15C37">
        <w:rPr>
          <w:rFonts w:ascii="Times New Roman" w:hAnsi="Times New Roman" w:cs="Times New Roman"/>
          <w:sz w:val="20"/>
          <w:szCs w:val="20"/>
          <w:lang w:val="en-US"/>
        </w:rPr>
        <w:t xml:space="preserve"> 68-year-old poor lesbian activist</w:t>
      </w:r>
      <w:r w:rsidR="000F7FDF" w:rsidRPr="00E15C37">
        <w:rPr>
          <w:rFonts w:ascii="Times New Roman" w:hAnsi="Times New Roman" w:cs="Times New Roman"/>
          <w:sz w:val="20"/>
          <w:szCs w:val="20"/>
          <w:lang w:val="en-US"/>
        </w:rPr>
        <w:t xml:space="preserve"> </w:t>
      </w:r>
      <w:r w:rsidR="002E572F" w:rsidRPr="00E15C37">
        <w:rPr>
          <w:rFonts w:ascii="Times New Roman" w:hAnsi="Times New Roman" w:cs="Times New Roman"/>
          <w:sz w:val="20"/>
          <w:szCs w:val="20"/>
          <w:lang w:val="en-US"/>
        </w:rPr>
        <w:t xml:space="preserve">died and was found in the street by Buenos Aires police. </w:t>
      </w:r>
      <w:r w:rsidR="000F7FDF" w:rsidRPr="00E15C37">
        <w:rPr>
          <w:rFonts w:ascii="Times New Roman" w:hAnsi="Times New Roman" w:cs="Times New Roman"/>
          <w:sz w:val="20"/>
          <w:szCs w:val="20"/>
          <w:lang w:val="en-US"/>
        </w:rPr>
        <w:t>According to the a</w:t>
      </w:r>
      <w:r w:rsidR="002E572F" w:rsidRPr="00E15C37">
        <w:rPr>
          <w:rFonts w:ascii="Times New Roman" w:hAnsi="Times New Roman" w:cs="Times New Roman"/>
          <w:sz w:val="20"/>
          <w:szCs w:val="20"/>
          <w:lang w:val="en-US"/>
        </w:rPr>
        <w:t>uthorities</w:t>
      </w:r>
      <w:r w:rsidR="000F7FDF" w:rsidRPr="00E15C37">
        <w:rPr>
          <w:rFonts w:ascii="Times New Roman" w:hAnsi="Times New Roman" w:cs="Times New Roman"/>
          <w:sz w:val="20"/>
          <w:szCs w:val="20"/>
          <w:lang w:val="en-US"/>
        </w:rPr>
        <w:t>,</w:t>
      </w:r>
      <w:r w:rsidR="002E572F" w:rsidRPr="00E15C37">
        <w:rPr>
          <w:rFonts w:ascii="Times New Roman" w:hAnsi="Times New Roman" w:cs="Times New Roman"/>
          <w:sz w:val="20"/>
          <w:szCs w:val="20"/>
          <w:lang w:val="en-US"/>
        </w:rPr>
        <w:t xml:space="preserve"> she died of COVID-19. </w:t>
      </w:r>
    </w:p>
    <w:p w14:paraId="57653E59" w14:textId="4A9C9374" w:rsidR="00146E94" w:rsidRPr="00E15C37" w:rsidRDefault="00903898"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I</w:t>
      </w:r>
      <w:r w:rsidR="002E572F" w:rsidRPr="00E15C37">
        <w:rPr>
          <w:rFonts w:ascii="Times New Roman" w:hAnsi="Times New Roman" w:cs="Times New Roman"/>
          <w:sz w:val="20"/>
          <w:szCs w:val="20"/>
          <w:lang w:val="en-US"/>
        </w:rPr>
        <w:t>n 2017</w:t>
      </w:r>
      <w:r w:rsidRPr="00E15C37">
        <w:rPr>
          <w:rFonts w:ascii="Times New Roman" w:hAnsi="Times New Roman" w:cs="Times New Roman"/>
          <w:sz w:val="20"/>
          <w:szCs w:val="20"/>
          <w:lang w:val="en-US"/>
        </w:rPr>
        <w:t>, Alicia</w:t>
      </w:r>
      <w:r w:rsidR="002E572F" w:rsidRPr="00E15C37">
        <w:rPr>
          <w:rFonts w:ascii="Times New Roman" w:hAnsi="Times New Roman" w:cs="Times New Roman"/>
          <w:sz w:val="20"/>
          <w:szCs w:val="20"/>
          <w:lang w:val="en-US"/>
        </w:rPr>
        <w:t xml:space="preserve"> founded the </w:t>
      </w:r>
      <w:r w:rsidR="00F916DE" w:rsidRPr="00E15C37">
        <w:rPr>
          <w:rFonts w:ascii="Times New Roman" w:hAnsi="Times New Roman" w:cs="Times New Roman"/>
          <w:sz w:val="20"/>
          <w:szCs w:val="20"/>
          <w:lang w:val="en-US"/>
        </w:rPr>
        <w:t>o</w:t>
      </w:r>
      <w:r w:rsidR="002E572F" w:rsidRPr="00E15C37">
        <w:rPr>
          <w:rFonts w:ascii="Times New Roman" w:hAnsi="Times New Roman" w:cs="Times New Roman"/>
          <w:sz w:val="20"/>
          <w:szCs w:val="20"/>
          <w:lang w:val="en-US"/>
        </w:rPr>
        <w:t xml:space="preserve">rganization </w:t>
      </w:r>
      <w:r w:rsidRPr="00E15C37">
        <w:rPr>
          <w:rFonts w:ascii="Times New Roman" w:hAnsi="Times New Roman" w:cs="Times New Roman"/>
          <w:sz w:val="20"/>
          <w:szCs w:val="20"/>
          <w:lang w:val="en-US"/>
        </w:rPr>
        <w:t>‘</w:t>
      </w:r>
      <w:r w:rsidR="002E572F" w:rsidRPr="00E15C37">
        <w:rPr>
          <w:rFonts w:ascii="Times New Roman" w:hAnsi="Times New Roman" w:cs="Times New Roman"/>
          <w:sz w:val="20"/>
          <w:szCs w:val="20"/>
          <w:lang w:val="en-US"/>
        </w:rPr>
        <w:t>Sueños de Mariposas</w:t>
      </w:r>
      <w:r w:rsidRPr="00E15C37">
        <w:rPr>
          <w:rFonts w:ascii="Times New Roman" w:hAnsi="Times New Roman" w:cs="Times New Roman"/>
          <w:sz w:val="20"/>
          <w:szCs w:val="20"/>
          <w:lang w:val="en-US"/>
        </w:rPr>
        <w:t>’</w:t>
      </w:r>
      <w:r w:rsidR="002E572F" w:rsidRPr="00E15C37">
        <w:rPr>
          <w:rFonts w:ascii="Times New Roman" w:hAnsi="Times New Roman" w:cs="Times New Roman"/>
          <w:sz w:val="20"/>
          <w:szCs w:val="20"/>
          <w:lang w:val="en-US"/>
        </w:rPr>
        <w:t xml:space="preserve"> in order to build dignified alternatives of life for older lesbians and future generations. Her dream project was to build a Lesbian Center for Lesbian Old Age.</w:t>
      </w:r>
      <w:r w:rsidR="00146E94" w:rsidRPr="00E15C37">
        <w:rPr>
          <w:rFonts w:ascii="Times New Roman" w:hAnsi="Times New Roman" w:cs="Times New Roman"/>
          <w:sz w:val="20"/>
          <w:szCs w:val="20"/>
          <w:lang w:val="en-US"/>
        </w:rPr>
        <w:t xml:space="preserve"> During of the meetings of ‘Sueños de Mariposa’ she affirmed that, ‘The precarious living conditions that lesbians and especially older lesbians go through (poverty, loneliness, invisibility, and discrimination) pose to us the urgency and the need to build our own response: a collective and assembly-based alternative that shelters us and that propitiates other ways of being together. We consider that being lesbians is a political identity that challenges the heteronormative regime. It is from there that we propose to create group, horizontal and sustainable strategies that become real solutions for cis and trans lesbians in a situation of economic vulnerability’.</w:t>
      </w:r>
    </w:p>
    <w:p w14:paraId="73C00DB3" w14:textId="069A5669" w:rsidR="002E572F" w:rsidRPr="00E15C37" w:rsidRDefault="002E572F"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Alicia had been living alone since 2017 in a very precarious hotel, after having lived in </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Casa Frida</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an integration center for women, trans </w:t>
      </w:r>
      <w:r w:rsidR="009D12C7" w:rsidRPr="00E15C37">
        <w:rPr>
          <w:rFonts w:ascii="Times New Roman" w:hAnsi="Times New Roman" w:cs="Times New Roman"/>
          <w:sz w:val="20"/>
          <w:szCs w:val="20"/>
          <w:lang w:val="en-US"/>
        </w:rPr>
        <w:t xml:space="preserve">persons </w:t>
      </w:r>
      <w:r w:rsidRPr="00E15C37">
        <w:rPr>
          <w:rFonts w:ascii="Times New Roman" w:hAnsi="Times New Roman" w:cs="Times New Roman"/>
          <w:sz w:val="20"/>
          <w:szCs w:val="20"/>
          <w:lang w:val="en-US"/>
        </w:rPr>
        <w:t>and dissidents in street situation since 2014. She received minimal retirement money, her hotel room was small, full of mold and humidity. When her friends and fellow activists learned of her death, they could not claim her body or receive information on the grounds that they were not Alicia</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s biological family, who only had a distant relationship with her biological sister, </w:t>
      </w:r>
      <w:r w:rsidR="00E731D2" w:rsidRPr="00E15C37">
        <w:rPr>
          <w:rFonts w:ascii="Times New Roman" w:hAnsi="Times New Roman" w:cs="Times New Roman"/>
          <w:sz w:val="20"/>
          <w:szCs w:val="20"/>
          <w:lang w:val="en-US"/>
        </w:rPr>
        <w:t xml:space="preserve">and </w:t>
      </w:r>
      <w:r w:rsidRPr="00E15C37">
        <w:rPr>
          <w:rFonts w:ascii="Times New Roman" w:hAnsi="Times New Roman" w:cs="Times New Roman"/>
          <w:sz w:val="20"/>
          <w:szCs w:val="20"/>
          <w:lang w:val="en-US"/>
        </w:rPr>
        <w:t>also because Alicia lived for three decades in Switzerland and other European countries, until 2014 when she returned to Argentina.</w:t>
      </w:r>
    </w:p>
    <w:p w14:paraId="29DA8676" w14:textId="3B3EBBB0" w:rsidR="002E572F" w:rsidRPr="00E15C37" w:rsidRDefault="002E572F"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Alicia</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s body was handed over by the Buenos Aires police to her niece under the vague report that Alicia died from </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pulmonary complications due to COVID-19</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w:t>
      </w:r>
    </w:p>
    <w:p w14:paraId="6F4460DB" w14:textId="02D33841" w:rsidR="002E572F" w:rsidRPr="00E15C37" w:rsidRDefault="002E572F"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Alicia</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s </w:t>
      </w:r>
      <w:r w:rsidR="00E731D2" w:rsidRPr="00E15C37">
        <w:rPr>
          <w:rFonts w:ascii="Times New Roman" w:hAnsi="Times New Roman" w:cs="Times New Roman"/>
          <w:sz w:val="20"/>
          <w:szCs w:val="20"/>
          <w:lang w:val="en-US"/>
        </w:rPr>
        <w:t>fellow activists</w:t>
      </w:r>
      <w:r w:rsidRPr="00E15C37">
        <w:rPr>
          <w:rFonts w:ascii="Times New Roman" w:hAnsi="Times New Roman" w:cs="Times New Roman"/>
          <w:sz w:val="20"/>
          <w:szCs w:val="20"/>
          <w:lang w:val="en-US"/>
        </w:rPr>
        <w:t xml:space="preserve"> </w:t>
      </w:r>
      <w:r w:rsidR="00BA3E20" w:rsidRPr="00E15C37">
        <w:rPr>
          <w:rFonts w:ascii="Times New Roman" w:hAnsi="Times New Roman" w:cs="Times New Roman"/>
          <w:sz w:val="20"/>
          <w:szCs w:val="20"/>
          <w:lang w:val="en-US"/>
        </w:rPr>
        <w:t>from</w:t>
      </w:r>
      <w:r w:rsidRPr="00E15C37">
        <w:rPr>
          <w:rFonts w:ascii="Times New Roman" w:hAnsi="Times New Roman" w:cs="Times New Roman"/>
          <w:sz w:val="20"/>
          <w:szCs w:val="20"/>
          <w:lang w:val="en-US"/>
        </w:rPr>
        <w:t xml:space="preserve"> </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Sueños de Mariposa</w:t>
      </w:r>
      <w:r w:rsidR="00E731D2"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w:t>
      </w:r>
      <w:r w:rsidR="00BA3E20" w:rsidRPr="00E15C37">
        <w:rPr>
          <w:rFonts w:ascii="Times New Roman" w:hAnsi="Times New Roman" w:cs="Times New Roman"/>
          <w:sz w:val="20"/>
          <w:szCs w:val="20"/>
          <w:lang w:val="en-US"/>
        </w:rPr>
        <w:t xml:space="preserve">found the </w:t>
      </w:r>
      <w:r w:rsidR="00EC3B27" w:rsidRPr="00E15C37">
        <w:rPr>
          <w:rFonts w:ascii="Times New Roman" w:hAnsi="Times New Roman" w:cs="Times New Roman"/>
          <w:sz w:val="20"/>
          <w:szCs w:val="20"/>
          <w:lang w:val="en-US"/>
        </w:rPr>
        <w:t xml:space="preserve">police’s and prosecutor’s office’s </w:t>
      </w:r>
      <w:r w:rsidR="00BA3E20" w:rsidRPr="00E15C37">
        <w:rPr>
          <w:rFonts w:ascii="Times New Roman" w:hAnsi="Times New Roman" w:cs="Times New Roman"/>
          <w:sz w:val="20"/>
          <w:szCs w:val="20"/>
          <w:lang w:val="en-US"/>
        </w:rPr>
        <w:t xml:space="preserve">actions </w:t>
      </w:r>
      <w:r w:rsidR="00EC3B27" w:rsidRPr="00E15C37">
        <w:rPr>
          <w:rFonts w:ascii="Times New Roman" w:hAnsi="Times New Roman" w:cs="Times New Roman"/>
          <w:sz w:val="20"/>
          <w:szCs w:val="20"/>
          <w:lang w:val="en-US"/>
        </w:rPr>
        <w:t>to clarify the</w:t>
      </w:r>
      <w:r w:rsidR="00BA3E20" w:rsidRPr="00E15C37">
        <w:rPr>
          <w:rFonts w:ascii="Times New Roman" w:hAnsi="Times New Roman" w:cs="Times New Roman"/>
          <w:sz w:val="20"/>
          <w:szCs w:val="20"/>
          <w:lang w:val="en-US"/>
        </w:rPr>
        <w:t xml:space="preserve"> Alicia’s death </w:t>
      </w:r>
      <w:r w:rsidR="003970B9" w:rsidRPr="00E15C37">
        <w:rPr>
          <w:rFonts w:ascii="Times New Roman" w:hAnsi="Times New Roman" w:cs="Times New Roman"/>
          <w:sz w:val="20"/>
          <w:szCs w:val="20"/>
          <w:lang w:val="en-US"/>
        </w:rPr>
        <w:t xml:space="preserve">ineffective and had </w:t>
      </w:r>
      <w:r w:rsidRPr="00E15C37">
        <w:rPr>
          <w:rFonts w:ascii="Times New Roman" w:hAnsi="Times New Roman" w:cs="Times New Roman"/>
          <w:sz w:val="20"/>
          <w:szCs w:val="20"/>
          <w:lang w:val="en-US"/>
        </w:rPr>
        <w:t xml:space="preserve">held a sit-in </w:t>
      </w:r>
      <w:r w:rsidR="003970B9" w:rsidRPr="00E15C37">
        <w:rPr>
          <w:rFonts w:ascii="Times New Roman" w:hAnsi="Times New Roman" w:cs="Times New Roman"/>
          <w:sz w:val="20"/>
          <w:szCs w:val="20"/>
          <w:lang w:val="en-US"/>
        </w:rPr>
        <w:t xml:space="preserve">for </w:t>
      </w:r>
      <w:r w:rsidRPr="00E15C37">
        <w:rPr>
          <w:rFonts w:ascii="Times New Roman" w:hAnsi="Times New Roman" w:cs="Times New Roman"/>
          <w:sz w:val="20"/>
          <w:szCs w:val="20"/>
          <w:lang w:val="en-US"/>
        </w:rPr>
        <w:t xml:space="preserve">a few days after Alicia's death to demand clarity from the police and to demand that the state provide housing </w:t>
      </w:r>
      <w:r w:rsidR="00146E94" w:rsidRPr="00E15C37">
        <w:rPr>
          <w:rFonts w:ascii="Times New Roman" w:hAnsi="Times New Roman" w:cs="Times New Roman"/>
          <w:sz w:val="20"/>
          <w:szCs w:val="20"/>
          <w:lang w:val="en-US"/>
        </w:rPr>
        <w:t>solutions to</w:t>
      </w:r>
      <w:r w:rsidRPr="00E15C37">
        <w:rPr>
          <w:rFonts w:ascii="Times New Roman" w:hAnsi="Times New Roman" w:cs="Times New Roman"/>
          <w:sz w:val="20"/>
          <w:szCs w:val="20"/>
          <w:lang w:val="en-US"/>
        </w:rPr>
        <w:t xml:space="preserve"> older lesbians.</w:t>
      </w:r>
    </w:p>
    <w:p w14:paraId="2D194059" w14:textId="04B1946D" w:rsidR="002E572F" w:rsidRPr="00E15C37" w:rsidRDefault="00146E94" w:rsidP="00146E94">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lastRenderedPageBreak/>
        <w:t xml:space="preserve">As </w:t>
      </w:r>
      <w:r w:rsidR="002E572F" w:rsidRPr="00E15C37">
        <w:rPr>
          <w:rFonts w:ascii="Times New Roman" w:hAnsi="Times New Roman" w:cs="Times New Roman"/>
          <w:sz w:val="20"/>
          <w:szCs w:val="20"/>
          <w:lang w:val="en-US"/>
        </w:rPr>
        <w:t>Ailu</w:t>
      </w:r>
      <w:r w:rsidRPr="00E15C37">
        <w:rPr>
          <w:rFonts w:ascii="Times New Roman" w:hAnsi="Times New Roman" w:cs="Times New Roman"/>
          <w:sz w:val="20"/>
          <w:szCs w:val="20"/>
          <w:lang w:val="en-US"/>
        </w:rPr>
        <w:t>, one of the activists, expressed it, ‘</w:t>
      </w:r>
      <w:r w:rsidR="002E572F" w:rsidRPr="00E15C37">
        <w:rPr>
          <w:rFonts w:ascii="Times New Roman" w:hAnsi="Times New Roman" w:cs="Times New Roman"/>
          <w:sz w:val="20"/>
          <w:szCs w:val="20"/>
          <w:lang w:val="en-US"/>
        </w:rPr>
        <w:t xml:space="preserve">Ali did not die because of </w:t>
      </w:r>
      <w:r w:rsidRPr="00E15C37">
        <w:rPr>
          <w:rFonts w:ascii="Times New Roman" w:hAnsi="Times New Roman" w:cs="Times New Roman"/>
          <w:sz w:val="20"/>
          <w:szCs w:val="20"/>
          <w:lang w:val="en-US"/>
        </w:rPr>
        <w:t xml:space="preserve">the </w:t>
      </w:r>
      <w:r w:rsidR="002E572F" w:rsidRPr="00E15C37">
        <w:rPr>
          <w:rFonts w:ascii="Times New Roman" w:hAnsi="Times New Roman" w:cs="Times New Roman"/>
          <w:sz w:val="20"/>
          <w:szCs w:val="20"/>
          <w:lang w:val="en-US"/>
        </w:rPr>
        <w:t>COVID, Ali died in the public space, because of neglect, because of loneliness, because she was a poor lesbian</w:t>
      </w:r>
      <w:r w:rsidRPr="00E15C37">
        <w:rPr>
          <w:rFonts w:ascii="Times New Roman" w:hAnsi="Times New Roman" w:cs="Times New Roman"/>
          <w:sz w:val="20"/>
          <w:szCs w:val="20"/>
          <w:lang w:val="en-US"/>
        </w:rPr>
        <w:t>’</w:t>
      </w:r>
      <w:r w:rsidR="002E572F" w:rsidRPr="00E15C37">
        <w:rPr>
          <w:rFonts w:ascii="Times New Roman" w:hAnsi="Times New Roman" w:cs="Times New Roman"/>
          <w:sz w:val="20"/>
          <w:szCs w:val="20"/>
          <w:lang w:val="en-US"/>
        </w:rPr>
        <w:t>.</w:t>
      </w:r>
    </w:p>
    <w:p w14:paraId="70819F7F" w14:textId="3838A260" w:rsidR="009B550E" w:rsidRPr="00E15C37" w:rsidRDefault="009B550E" w:rsidP="009B550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In the absence of support for LBTI older women from state authorities, some </w:t>
      </w:r>
      <w:r w:rsidR="00454B73" w:rsidRPr="00E15C37">
        <w:rPr>
          <w:rFonts w:ascii="Times New Roman" w:hAnsi="Times New Roman" w:cs="Times New Roman"/>
          <w:sz w:val="20"/>
          <w:szCs w:val="20"/>
          <w:lang w:val="en-US"/>
        </w:rPr>
        <w:t>civil society organizations and activist groups have initiated activities to support their older peers.</w:t>
      </w:r>
    </w:p>
    <w:p w14:paraId="37D0BF20" w14:textId="4C0A36DB" w:rsidR="009B550E" w:rsidRPr="00E15C37" w:rsidRDefault="00454B73" w:rsidP="00454B73">
      <w:pPr>
        <w:spacing w:before="120"/>
        <w:jc w:val="both"/>
        <w:rPr>
          <w:rFonts w:ascii="Times New Roman" w:eastAsia="Times New Roman" w:hAnsi="Times New Roman" w:cs="Times New Roman"/>
          <w:sz w:val="20"/>
          <w:szCs w:val="20"/>
          <w:lang w:eastAsia="it-IT"/>
        </w:rPr>
      </w:pPr>
      <w:r w:rsidRPr="00E15C37">
        <w:rPr>
          <w:rFonts w:ascii="Times New Roman" w:hAnsi="Times New Roman" w:cs="Times New Roman"/>
          <w:sz w:val="20"/>
          <w:szCs w:val="20"/>
          <w:lang w:val="en-US"/>
        </w:rPr>
        <w:t xml:space="preserve">For instance, as evidenced by the EuroCentralAsian Lesbian* Community (EL*C) who </w:t>
      </w:r>
      <w:r w:rsidRPr="00E15C37">
        <w:rPr>
          <w:rFonts w:ascii="Times New Roman" w:eastAsia="Times New Roman" w:hAnsi="Times New Roman" w:cs="Times New Roman"/>
          <w:sz w:val="20"/>
          <w:szCs w:val="20"/>
          <w:lang w:eastAsia="it-IT"/>
        </w:rPr>
        <w:t>has</w:t>
      </w:r>
      <w:r w:rsidR="009B550E" w:rsidRPr="00E15C37">
        <w:rPr>
          <w:rFonts w:ascii="Times New Roman" w:eastAsia="Times New Roman" w:hAnsi="Times New Roman" w:cs="Times New Roman"/>
          <w:sz w:val="20"/>
          <w:szCs w:val="20"/>
          <w:lang w:eastAsia="it-IT"/>
        </w:rPr>
        <w:t xml:space="preserve"> been in touch with several activists from all over Europe and Central Asia</w:t>
      </w:r>
      <w:r w:rsidRPr="00E15C37">
        <w:rPr>
          <w:rFonts w:ascii="Times New Roman" w:eastAsia="Times New Roman" w:hAnsi="Times New Roman" w:cs="Times New Roman"/>
          <w:sz w:val="20"/>
          <w:szCs w:val="20"/>
          <w:lang w:eastAsia="it-IT"/>
        </w:rPr>
        <w:t xml:space="preserve">, </w:t>
      </w:r>
      <w:r w:rsidR="009B550E" w:rsidRPr="00E15C37">
        <w:rPr>
          <w:rFonts w:ascii="Times New Roman" w:eastAsia="Times New Roman" w:hAnsi="Times New Roman" w:cs="Times New Roman"/>
          <w:sz w:val="20"/>
          <w:szCs w:val="20"/>
          <w:lang w:eastAsia="it-IT"/>
        </w:rPr>
        <w:t>when the lockdowns and confinement measures were imposed</w:t>
      </w:r>
      <w:r w:rsidR="0076666E" w:rsidRPr="00E15C37">
        <w:rPr>
          <w:rFonts w:ascii="Times New Roman" w:eastAsia="Times New Roman" w:hAnsi="Times New Roman" w:cs="Times New Roman"/>
          <w:sz w:val="20"/>
          <w:szCs w:val="20"/>
          <w:lang w:eastAsia="it-IT"/>
        </w:rPr>
        <w:t>, local activists</w:t>
      </w:r>
      <w:r w:rsidR="009B550E" w:rsidRPr="00E15C37">
        <w:rPr>
          <w:rFonts w:ascii="Times New Roman" w:eastAsia="Times New Roman" w:hAnsi="Times New Roman" w:cs="Times New Roman"/>
          <w:sz w:val="20"/>
          <w:szCs w:val="20"/>
          <w:lang w:eastAsia="it-IT"/>
        </w:rPr>
        <w:t xml:space="preserve"> had to focus their work </w:t>
      </w:r>
      <w:r w:rsidR="0076666E" w:rsidRPr="00E15C37">
        <w:rPr>
          <w:rFonts w:ascii="Times New Roman" w:eastAsia="Times New Roman" w:hAnsi="Times New Roman" w:cs="Times New Roman"/>
          <w:sz w:val="20"/>
          <w:szCs w:val="20"/>
          <w:lang w:eastAsia="it-IT"/>
        </w:rPr>
        <w:t>on</w:t>
      </w:r>
      <w:r w:rsidR="009B550E" w:rsidRPr="00E15C37">
        <w:rPr>
          <w:rFonts w:ascii="Times New Roman" w:eastAsia="Times New Roman" w:hAnsi="Times New Roman" w:cs="Times New Roman"/>
          <w:sz w:val="20"/>
          <w:szCs w:val="20"/>
          <w:lang w:eastAsia="it-IT"/>
        </w:rPr>
        <w:t xml:space="preserve"> providing assistance and support to older lesbians in their community</w:t>
      </w:r>
      <w:r w:rsidR="0076666E" w:rsidRPr="00E15C37">
        <w:rPr>
          <w:rFonts w:ascii="Times New Roman" w:eastAsia="Times New Roman" w:hAnsi="Times New Roman" w:cs="Times New Roman"/>
          <w:sz w:val="20"/>
          <w:szCs w:val="20"/>
          <w:lang w:eastAsia="it-IT"/>
        </w:rPr>
        <w:t xml:space="preserve"> who</w:t>
      </w:r>
      <w:r w:rsidR="009B550E" w:rsidRPr="00E15C37">
        <w:rPr>
          <w:rFonts w:ascii="Times New Roman" w:eastAsia="Times New Roman" w:hAnsi="Times New Roman" w:cs="Times New Roman"/>
          <w:sz w:val="20"/>
          <w:szCs w:val="20"/>
          <w:lang w:eastAsia="it-IT"/>
        </w:rPr>
        <w:t xml:space="preserve"> would have been deprived of any kind of support</w:t>
      </w:r>
      <w:r w:rsidR="0076666E" w:rsidRPr="00E15C37">
        <w:rPr>
          <w:rFonts w:ascii="Times New Roman" w:eastAsia="Times New Roman" w:hAnsi="Times New Roman" w:cs="Times New Roman"/>
          <w:sz w:val="20"/>
          <w:szCs w:val="20"/>
          <w:lang w:eastAsia="it-IT"/>
        </w:rPr>
        <w:t xml:space="preserve"> otherwise</w:t>
      </w:r>
      <w:r w:rsidR="009B550E" w:rsidRPr="00E15C37">
        <w:rPr>
          <w:rFonts w:ascii="Times New Roman" w:eastAsia="Times New Roman" w:hAnsi="Times New Roman" w:cs="Times New Roman"/>
          <w:sz w:val="20"/>
          <w:szCs w:val="20"/>
          <w:lang w:eastAsia="it-IT"/>
        </w:rPr>
        <w:t>. </w:t>
      </w:r>
    </w:p>
    <w:p w14:paraId="00F70302" w14:textId="77777777" w:rsidR="009B550E" w:rsidRPr="00E15C37" w:rsidRDefault="009B550E" w:rsidP="009B550E">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rPr>
        <w:t>A Swedish NGO organized safe outdoor activity for older LGBT people on a weekly basis</w:t>
      </w:r>
      <w:r w:rsidRPr="00E15C37">
        <w:rPr>
          <w:rStyle w:val="FootnoteReference"/>
          <w:rFonts w:ascii="Times New Roman" w:hAnsi="Times New Roman" w:cs="Times New Roman"/>
          <w:sz w:val="20"/>
          <w:szCs w:val="20"/>
        </w:rPr>
        <w:footnoteReference w:id="92"/>
      </w:r>
      <w:r w:rsidRPr="00E15C37">
        <w:rPr>
          <w:rFonts w:ascii="Times New Roman" w:hAnsi="Times New Roman" w:cs="Times New Roman"/>
          <w:sz w:val="20"/>
          <w:szCs w:val="20"/>
          <w:lang w:val="en-US"/>
        </w:rPr>
        <w:t>.</w:t>
      </w:r>
    </w:p>
    <w:p w14:paraId="32ABA509" w14:textId="77777777" w:rsidR="006836EB" w:rsidRPr="00E15C37" w:rsidRDefault="0095487D" w:rsidP="009B550E">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 xml:space="preserve">In Canada, </w:t>
      </w:r>
      <w:r w:rsidR="006836EB" w:rsidRPr="00E15C37">
        <w:rPr>
          <w:rFonts w:ascii="Times New Roman" w:hAnsi="Times New Roman" w:cs="Times New Roman"/>
          <w:sz w:val="20"/>
          <w:szCs w:val="20"/>
          <w:lang w:val="en-US"/>
        </w:rPr>
        <w:t>a virtual space where 2SLGBTQI seniors and allies can connect during the COVID-19 pandemic and beyond, ‘Rainbow Table’, has been launched.</w:t>
      </w:r>
      <w:r w:rsidR="006836EB" w:rsidRPr="00E15C37">
        <w:rPr>
          <w:rFonts w:ascii="Times New Roman" w:eastAsia="Times New Roman" w:hAnsi="Times New Roman" w:cs="Times New Roman"/>
          <w:sz w:val="20"/>
          <w:szCs w:val="20"/>
          <w:lang w:val="en-US" w:eastAsia="it-IT"/>
        </w:rPr>
        <w:t xml:space="preserve"> As explained by ‘Egale Canada’, </w:t>
      </w:r>
    </w:p>
    <w:p w14:paraId="39913095" w14:textId="75D7E0D8" w:rsidR="009B550E" w:rsidRPr="00E15C37" w:rsidRDefault="006836EB" w:rsidP="006836EB">
      <w:pPr>
        <w:spacing w:before="120"/>
        <w:ind w:left="720"/>
        <w:jc w:val="both"/>
        <w:rPr>
          <w:rFonts w:ascii="Times New Roman" w:eastAsia="Times New Roman" w:hAnsi="Times New Roman" w:cs="Times New Roman"/>
          <w:i/>
          <w:iCs/>
          <w:sz w:val="20"/>
          <w:szCs w:val="20"/>
          <w:lang w:eastAsia="it-IT"/>
        </w:rPr>
      </w:pPr>
      <w:r w:rsidRPr="00E15C37">
        <w:rPr>
          <w:rFonts w:ascii="Times New Roman" w:hAnsi="Times New Roman" w:cs="Times New Roman"/>
          <w:i/>
          <w:iCs/>
          <w:sz w:val="20"/>
          <w:szCs w:val="20"/>
          <w:lang w:val="en-US"/>
        </w:rPr>
        <w:t>[t]</w:t>
      </w:r>
      <w:r w:rsidR="009B550E" w:rsidRPr="00E15C37">
        <w:rPr>
          <w:rFonts w:ascii="Times New Roman" w:hAnsi="Times New Roman" w:cs="Times New Roman"/>
          <w:i/>
          <w:iCs/>
          <w:sz w:val="20"/>
          <w:szCs w:val="20"/>
          <w:lang w:val="en-US"/>
        </w:rPr>
        <w:t>his space provides a platform to engage in important and relevant topics that impact our communities. With exciting guest speakers and useful resources, Rainbow Table strives to give 2SLGBTQI seniors and allies a space that is truly their own, and acts as a go-to for support, resources, and community engagement; in areas like health, legal rights, activities, and more!</w:t>
      </w:r>
      <w:r w:rsidRPr="00E15C37">
        <w:rPr>
          <w:rStyle w:val="FootnoteReference"/>
          <w:rFonts w:ascii="Times New Roman" w:hAnsi="Times New Roman" w:cs="Times New Roman"/>
          <w:i/>
          <w:iCs/>
          <w:sz w:val="20"/>
          <w:szCs w:val="20"/>
          <w:lang w:val="en-US"/>
        </w:rPr>
        <w:footnoteReference w:id="93"/>
      </w:r>
      <w:r w:rsidR="009B550E" w:rsidRPr="00E15C37">
        <w:rPr>
          <w:rFonts w:ascii="Times New Roman" w:hAnsi="Times New Roman" w:cs="Times New Roman"/>
          <w:i/>
          <w:iCs/>
          <w:sz w:val="20"/>
          <w:szCs w:val="20"/>
          <w:lang w:val="en-US"/>
        </w:rPr>
        <w:t xml:space="preserve"> </w:t>
      </w:r>
    </w:p>
    <w:p w14:paraId="45DFFDA0" w14:textId="2E8A9A76" w:rsidR="00EE64B4" w:rsidRPr="00E15C37" w:rsidRDefault="00EE64B4" w:rsidP="009B550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center"/>
        <w:rPr>
          <w:rFonts w:ascii="Times New Roman" w:hAnsi="Times New Roman" w:cs="Times New Roman"/>
          <w:b/>
          <w:bCs/>
          <w:sz w:val="20"/>
          <w:szCs w:val="20"/>
          <w:lang w:val="en-US"/>
        </w:rPr>
      </w:pPr>
      <w:r w:rsidRPr="00E15C37">
        <w:rPr>
          <w:rFonts w:ascii="Times New Roman" w:hAnsi="Times New Roman" w:cs="Times New Roman"/>
          <w:b/>
          <w:bCs/>
          <w:sz w:val="20"/>
          <w:szCs w:val="20"/>
          <w:lang w:val="en-US"/>
        </w:rPr>
        <w:t>Norma Castillo</w:t>
      </w:r>
      <w:r w:rsidR="00146E94" w:rsidRPr="00E15C37">
        <w:rPr>
          <w:rFonts w:ascii="Times New Roman" w:hAnsi="Times New Roman" w:cs="Times New Roman"/>
          <w:b/>
          <w:bCs/>
          <w:sz w:val="20"/>
          <w:szCs w:val="20"/>
          <w:lang w:val="en-US"/>
        </w:rPr>
        <w:t>’s</w:t>
      </w:r>
      <w:r w:rsidRPr="00E15C37">
        <w:rPr>
          <w:rFonts w:ascii="Times New Roman" w:hAnsi="Times New Roman" w:cs="Times New Roman"/>
          <w:b/>
          <w:bCs/>
          <w:sz w:val="20"/>
          <w:szCs w:val="20"/>
          <w:lang w:val="en-US"/>
        </w:rPr>
        <w:t xml:space="preserve"> and Ramona Arévalo</w:t>
      </w:r>
      <w:r w:rsidR="00146E94" w:rsidRPr="00E15C37">
        <w:rPr>
          <w:rFonts w:ascii="Times New Roman" w:hAnsi="Times New Roman" w:cs="Times New Roman"/>
          <w:b/>
          <w:bCs/>
          <w:sz w:val="20"/>
          <w:szCs w:val="20"/>
          <w:lang w:val="en-US"/>
        </w:rPr>
        <w:t>’s</w:t>
      </w:r>
      <w:r w:rsidRPr="00E15C37">
        <w:rPr>
          <w:rFonts w:ascii="Times New Roman" w:hAnsi="Times New Roman" w:cs="Times New Roman"/>
          <w:b/>
          <w:bCs/>
          <w:sz w:val="20"/>
          <w:szCs w:val="20"/>
          <w:lang w:val="en-US"/>
        </w:rPr>
        <w:t xml:space="preserve"> case </w:t>
      </w:r>
      <w:r w:rsidR="003B1466" w:rsidRPr="00E15C37">
        <w:rPr>
          <w:rFonts w:ascii="Times New Roman" w:hAnsi="Times New Roman" w:cs="Times New Roman"/>
          <w:b/>
          <w:bCs/>
          <w:sz w:val="20"/>
          <w:szCs w:val="20"/>
          <w:lang w:val="en-US"/>
        </w:rPr>
        <w:t>(Argentina)</w:t>
      </w:r>
      <w:r w:rsidRPr="00E15C37">
        <w:rPr>
          <w:rStyle w:val="FootnoteReference"/>
          <w:rFonts w:ascii="Times New Roman" w:hAnsi="Times New Roman" w:cs="Times New Roman"/>
          <w:b/>
          <w:bCs/>
          <w:sz w:val="20"/>
          <w:szCs w:val="20"/>
        </w:rPr>
        <w:footnoteReference w:id="94"/>
      </w:r>
    </w:p>
    <w:p w14:paraId="3D11C31C" w14:textId="2205ED55" w:rsidR="00EE64B4" w:rsidRPr="00E15C37" w:rsidRDefault="00EE64B4" w:rsidP="009B550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78-year-old Norma Castillo and Ramona </w:t>
      </w:r>
      <w:r w:rsidR="003B1466"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Cachita</w:t>
      </w:r>
      <w:r w:rsidR="003B1466"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Arévalo who passed away at the end of 2018 at the age of 75, </w:t>
      </w:r>
      <w:r w:rsidR="00D76A74" w:rsidRPr="00E15C37">
        <w:rPr>
          <w:rFonts w:ascii="Times New Roman" w:hAnsi="Times New Roman" w:cs="Times New Roman"/>
          <w:sz w:val="20"/>
          <w:szCs w:val="20"/>
          <w:lang w:val="en-US"/>
        </w:rPr>
        <w:t xml:space="preserve">were </w:t>
      </w:r>
      <w:r w:rsidRPr="00E15C37">
        <w:rPr>
          <w:rFonts w:ascii="Times New Roman" w:hAnsi="Times New Roman" w:cs="Times New Roman"/>
          <w:sz w:val="20"/>
          <w:szCs w:val="20"/>
          <w:lang w:val="en-US"/>
        </w:rPr>
        <w:t xml:space="preserve">starred in a story of love and struggle that </w:t>
      </w:r>
      <w:r w:rsidR="00D76A74" w:rsidRPr="00E15C37">
        <w:rPr>
          <w:rFonts w:ascii="Times New Roman" w:hAnsi="Times New Roman" w:cs="Times New Roman"/>
          <w:sz w:val="20"/>
          <w:szCs w:val="20"/>
          <w:lang w:val="en-US"/>
        </w:rPr>
        <w:t xml:space="preserve">had </w:t>
      </w:r>
      <w:r w:rsidRPr="00E15C37">
        <w:rPr>
          <w:rFonts w:ascii="Times New Roman" w:hAnsi="Times New Roman" w:cs="Times New Roman"/>
          <w:sz w:val="20"/>
          <w:szCs w:val="20"/>
          <w:lang w:val="en-US"/>
        </w:rPr>
        <w:t xml:space="preserve">lasted </w:t>
      </w:r>
      <w:r w:rsidR="00D76A74" w:rsidRPr="00E15C37">
        <w:rPr>
          <w:rFonts w:ascii="Times New Roman" w:hAnsi="Times New Roman" w:cs="Times New Roman"/>
          <w:sz w:val="20"/>
          <w:szCs w:val="20"/>
          <w:lang w:val="en-US"/>
        </w:rPr>
        <w:t xml:space="preserve">for </w:t>
      </w:r>
      <w:r w:rsidRPr="00E15C37">
        <w:rPr>
          <w:rFonts w:ascii="Times New Roman" w:hAnsi="Times New Roman" w:cs="Times New Roman"/>
          <w:sz w:val="20"/>
          <w:szCs w:val="20"/>
          <w:lang w:val="en-US"/>
        </w:rPr>
        <w:t xml:space="preserve">almost four decades and whose achievements set a unique precedent for the rights of LGBTI people in Latin America: on </w:t>
      </w:r>
      <w:r w:rsidR="00D76A74" w:rsidRPr="00E15C37">
        <w:rPr>
          <w:rFonts w:ascii="Times New Roman" w:hAnsi="Times New Roman" w:cs="Times New Roman"/>
          <w:sz w:val="20"/>
          <w:szCs w:val="20"/>
          <w:lang w:val="en-US"/>
        </w:rPr>
        <w:t xml:space="preserve">9 </w:t>
      </w:r>
      <w:r w:rsidRPr="00E15C37">
        <w:rPr>
          <w:rFonts w:ascii="Times New Roman" w:hAnsi="Times New Roman" w:cs="Times New Roman"/>
          <w:sz w:val="20"/>
          <w:szCs w:val="20"/>
          <w:lang w:val="en-US"/>
        </w:rPr>
        <w:t>April 2010</w:t>
      </w:r>
      <w:r w:rsidR="00D76A74" w:rsidRPr="00E15C37">
        <w:rPr>
          <w:rFonts w:ascii="Times New Roman" w:hAnsi="Times New Roman" w:cs="Times New Roman"/>
          <w:sz w:val="20"/>
          <w:szCs w:val="20"/>
          <w:lang w:val="en-US"/>
        </w:rPr>
        <w:t>,</w:t>
      </w:r>
      <w:r w:rsidRPr="00E15C37">
        <w:rPr>
          <w:rFonts w:ascii="Times New Roman" w:hAnsi="Times New Roman" w:cs="Times New Roman"/>
          <w:sz w:val="20"/>
          <w:szCs w:val="20"/>
          <w:lang w:val="en-US"/>
        </w:rPr>
        <w:t xml:space="preserve"> they became the first lesbian marriage in the entire region.</w:t>
      </w:r>
    </w:p>
    <w:p w14:paraId="438C1143" w14:textId="66A2D328" w:rsidR="00EE64B4" w:rsidRPr="00E15C37" w:rsidRDefault="00D76A74" w:rsidP="009B550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In March 2021, </w:t>
      </w:r>
      <w:r w:rsidR="00EE64B4" w:rsidRPr="00E15C37">
        <w:rPr>
          <w:rFonts w:ascii="Times New Roman" w:hAnsi="Times New Roman" w:cs="Times New Roman"/>
          <w:sz w:val="20"/>
          <w:szCs w:val="20"/>
          <w:lang w:val="en-US"/>
        </w:rPr>
        <w:t xml:space="preserve">Norma, who </w:t>
      </w:r>
      <w:r w:rsidRPr="00E15C37">
        <w:rPr>
          <w:rFonts w:ascii="Times New Roman" w:hAnsi="Times New Roman" w:cs="Times New Roman"/>
          <w:sz w:val="20"/>
          <w:szCs w:val="20"/>
          <w:lang w:val="en-US"/>
        </w:rPr>
        <w:t>was</w:t>
      </w:r>
      <w:r w:rsidR="00EE64B4" w:rsidRPr="00E15C37">
        <w:rPr>
          <w:rFonts w:ascii="Times New Roman" w:hAnsi="Times New Roman" w:cs="Times New Roman"/>
          <w:sz w:val="20"/>
          <w:szCs w:val="20"/>
          <w:lang w:val="en-US"/>
        </w:rPr>
        <w:t xml:space="preserve"> still alive, </w:t>
      </w:r>
      <w:r w:rsidRPr="00E15C37">
        <w:rPr>
          <w:rFonts w:ascii="Times New Roman" w:hAnsi="Times New Roman" w:cs="Times New Roman"/>
          <w:sz w:val="20"/>
          <w:szCs w:val="20"/>
          <w:lang w:val="en-US"/>
        </w:rPr>
        <w:t xml:space="preserve">was </w:t>
      </w:r>
      <w:r w:rsidR="00EE64B4" w:rsidRPr="00E15C37">
        <w:rPr>
          <w:rFonts w:ascii="Times New Roman" w:hAnsi="Times New Roman" w:cs="Times New Roman"/>
          <w:sz w:val="20"/>
          <w:szCs w:val="20"/>
          <w:lang w:val="en-US"/>
        </w:rPr>
        <w:t xml:space="preserve">going through precarious situation because she lost the job </w:t>
      </w:r>
      <w:r w:rsidR="009B550E" w:rsidRPr="00E15C37">
        <w:rPr>
          <w:rFonts w:ascii="Times New Roman" w:hAnsi="Times New Roman" w:cs="Times New Roman"/>
          <w:sz w:val="20"/>
          <w:szCs w:val="20"/>
          <w:lang w:val="en-US"/>
        </w:rPr>
        <w:t xml:space="preserve">that </w:t>
      </w:r>
      <w:r w:rsidR="00EE64B4" w:rsidRPr="00E15C37">
        <w:rPr>
          <w:rFonts w:ascii="Times New Roman" w:hAnsi="Times New Roman" w:cs="Times New Roman"/>
          <w:sz w:val="20"/>
          <w:szCs w:val="20"/>
          <w:lang w:val="en-US"/>
        </w:rPr>
        <w:t xml:space="preserve">she had in a furniture store due to the COVID-19 pandemic, her pension allowance as a teacher </w:t>
      </w:r>
      <w:r w:rsidR="008342CE" w:rsidRPr="00E15C37">
        <w:rPr>
          <w:rFonts w:ascii="Times New Roman" w:hAnsi="Times New Roman" w:cs="Times New Roman"/>
          <w:sz w:val="20"/>
          <w:szCs w:val="20"/>
          <w:lang w:val="en-US"/>
        </w:rPr>
        <w:t>was</w:t>
      </w:r>
      <w:r w:rsidR="00EE64B4" w:rsidRPr="00E15C37">
        <w:rPr>
          <w:rFonts w:ascii="Times New Roman" w:hAnsi="Times New Roman" w:cs="Times New Roman"/>
          <w:sz w:val="20"/>
          <w:szCs w:val="20"/>
          <w:lang w:val="en-US"/>
        </w:rPr>
        <w:t xml:space="preserve"> only enough for food and medicine, and she </w:t>
      </w:r>
      <w:r w:rsidR="008342CE" w:rsidRPr="00E15C37">
        <w:rPr>
          <w:rFonts w:ascii="Times New Roman" w:hAnsi="Times New Roman" w:cs="Times New Roman"/>
          <w:sz w:val="20"/>
          <w:szCs w:val="20"/>
          <w:lang w:val="en-US"/>
        </w:rPr>
        <w:t>was</w:t>
      </w:r>
      <w:r w:rsidR="00EE64B4" w:rsidRPr="00E15C37">
        <w:rPr>
          <w:rFonts w:ascii="Times New Roman" w:hAnsi="Times New Roman" w:cs="Times New Roman"/>
          <w:sz w:val="20"/>
          <w:szCs w:val="20"/>
          <w:lang w:val="en-US"/>
        </w:rPr>
        <w:t xml:space="preserve"> looking for a house to move into and </w:t>
      </w:r>
      <w:r w:rsidR="008342CE" w:rsidRPr="00E15C37">
        <w:rPr>
          <w:rFonts w:ascii="Times New Roman" w:hAnsi="Times New Roman" w:cs="Times New Roman"/>
          <w:sz w:val="20"/>
          <w:szCs w:val="20"/>
          <w:lang w:val="en-US"/>
        </w:rPr>
        <w:t>did</w:t>
      </w:r>
      <w:r w:rsidR="00EE64B4" w:rsidRPr="00E15C37">
        <w:rPr>
          <w:rFonts w:ascii="Times New Roman" w:hAnsi="Times New Roman" w:cs="Times New Roman"/>
          <w:sz w:val="20"/>
          <w:szCs w:val="20"/>
          <w:lang w:val="en-US"/>
        </w:rPr>
        <w:t xml:space="preserve"> not have the documents required by her landlords to give her a house to rent. Some Argentinean activists </w:t>
      </w:r>
      <w:r w:rsidR="008342CE" w:rsidRPr="00E15C37">
        <w:rPr>
          <w:rFonts w:ascii="Times New Roman" w:hAnsi="Times New Roman" w:cs="Times New Roman"/>
          <w:sz w:val="20"/>
          <w:szCs w:val="20"/>
          <w:lang w:val="en-US"/>
        </w:rPr>
        <w:t>were</w:t>
      </w:r>
      <w:r w:rsidR="00EE64B4" w:rsidRPr="00E15C37">
        <w:rPr>
          <w:rFonts w:ascii="Times New Roman" w:hAnsi="Times New Roman" w:cs="Times New Roman"/>
          <w:sz w:val="20"/>
          <w:szCs w:val="20"/>
          <w:lang w:val="en-US"/>
        </w:rPr>
        <w:t xml:space="preserve"> looking for a way to find Norma a place to live.</w:t>
      </w:r>
    </w:p>
    <w:p w14:paraId="3944FD00" w14:textId="6EA989C1" w:rsidR="001E0F4D" w:rsidRPr="00985770" w:rsidRDefault="00CA5893" w:rsidP="00522C89">
      <w:pPr>
        <w:pStyle w:val="Heading1"/>
        <w:pageBreakBefore/>
        <w:rPr>
          <w:rFonts w:ascii="Times New Roman" w:hAnsi="Times New Roman" w:cs="Times New Roman"/>
          <w:b/>
          <w:bCs/>
          <w:sz w:val="24"/>
          <w:szCs w:val="24"/>
          <w:lang w:val="en-US"/>
        </w:rPr>
      </w:pPr>
      <w:bookmarkStart w:id="17" w:name="_Toc69651711"/>
      <w:r w:rsidRPr="00985770">
        <w:rPr>
          <w:rFonts w:ascii="Times New Roman" w:hAnsi="Times New Roman" w:cs="Times New Roman"/>
          <w:b/>
          <w:bCs/>
          <w:sz w:val="24"/>
          <w:szCs w:val="24"/>
          <w:lang w:val="en-US"/>
        </w:rPr>
        <w:lastRenderedPageBreak/>
        <w:t xml:space="preserve">IV. </w:t>
      </w:r>
      <w:r w:rsidR="001E0F4D" w:rsidRPr="00985770">
        <w:rPr>
          <w:rFonts w:ascii="Times New Roman" w:hAnsi="Times New Roman" w:cs="Times New Roman"/>
          <w:b/>
          <w:bCs/>
          <w:sz w:val="24"/>
          <w:szCs w:val="24"/>
          <w:lang w:val="en-US"/>
        </w:rPr>
        <w:t xml:space="preserve">Good practices </w:t>
      </w:r>
      <w:r w:rsidR="00D80D37" w:rsidRPr="00985770">
        <w:rPr>
          <w:rFonts w:ascii="Times New Roman" w:hAnsi="Times New Roman" w:cs="Times New Roman"/>
          <w:b/>
          <w:bCs/>
          <w:sz w:val="24"/>
          <w:szCs w:val="24"/>
          <w:lang w:val="en-US"/>
        </w:rPr>
        <w:t>aimed at</w:t>
      </w:r>
      <w:r w:rsidR="001E0F4D" w:rsidRPr="00985770">
        <w:rPr>
          <w:rFonts w:ascii="Times New Roman" w:hAnsi="Times New Roman" w:cs="Times New Roman"/>
          <w:b/>
          <w:bCs/>
          <w:sz w:val="24"/>
          <w:szCs w:val="24"/>
          <w:lang w:val="en-US"/>
        </w:rPr>
        <w:t xml:space="preserve"> support</w:t>
      </w:r>
      <w:r w:rsidR="00D80D37" w:rsidRPr="00985770">
        <w:rPr>
          <w:rFonts w:ascii="Times New Roman" w:hAnsi="Times New Roman" w:cs="Times New Roman"/>
          <w:b/>
          <w:bCs/>
          <w:sz w:val="24"/>
          <w:szCs w:val="24"/>
          <w:lang w:val="en-US"/>
        </w:rPr>
        <w:t>ing</w:t>
      </w:r>
      <w:r w:rsidR="001E0F4D" w:rsidRPr="00985770">
        <w:rPr>
          <w:rFonts w:ascii="Times New Roman" w:hAnsi="Times New Roman" w:cs="Times New Roman"/>
          <w:b/>
          <w:bCs/>
          <w:sz w:val="24"/>
          <w:szCs w:val="24"/>
          <w:lang w:val="en-US"/>
        </w:rPr>
        <w:t xml:space="preserve"> older LBTI women</w:t>
      </w:r>
      <w:bookmarkEnd w:id="17"/>
    </w:p>
    <w:p w14:paraId="5FD0602F" w14:textId="6F6C5890" w:rsidR="0035405A" w:rsidRPr="00E15C37" w:rsidRDefault="0035405A" w:rsidP="00F30BC1">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While in general, older LBTI women are excluded from </w:t>
      </w:r>
      <w:r w:rsidR="008B423D" w:rsidRPr="00E15C37">
        <w:rPr>
          <w:rFonts w:ascii="Times New Roman" w:hAnsi="Times New Roman" w:cs="Times New Roman"/>
          <w:sz w:val="20"/>
          <w:szCs w:val="20"/>
          <w:lang w:val="en-US"/>
        </w:rPr>
        <w:t>state-run programmes aimed at supporting older people, and they are rarely a priority target group for civil society</w:t>
      </w:r>
      <w:r w:rsidR="00F30BC1" w:rsidRPr="00E15C37">
        <w:rPr>
          <w:rFonts w:ascii="Times New Roman" w:hAnsi="Times New Roman" w:cs="Times New Roman"/>
          <w:sz w:val="20"/>
          <w:szCs w:val="20"/>
          <w:lang w:val="en-US"/>
        </w:rPr>
        <w:t xml:space="preserve"> organizations, there are some examples of good practices of supporting older LGBTI persons in general and, in particular, LBTI women.</w:t>
      </w:r>
      <w:r w:rsidR="000B0A4E" w:rsidRPr="00E15C37">
        <w:rPr>
          <w:rFonts w:ascii="Times New Roman" w:hAnsi="Times New Roman" w:cs="Times New Roman"/>
          <w:sz w:val="20"/>
          <w:szCs w:val="20"/>
          <w:lang w:val="en-US"/>
        </w:rPr>
        <w:t xml:space="preserve"> The following list </w:t>
      </w:r>
      <w:r w:rsidR="00E86715" w:rsidRPr="00E15C37">
        <w:rPr>
          <w:rFonts w:ascii="Times New Roman" w:hAnsi="Times New Roman" w:cs="Times New Roman"/>
          <w:sz w:val="20"/>
          <w:szCs w:val="20"/>
          <w:lang w:val="en-US"/>
        </w:rPr>
        <w:t xml:space="preserve">is not comprehensive or exhaustive, but it does </w:t>
      </w:r>
      <w:r w:rsidR="000B0A4E" w:rsidRPr="00E15C37">
        <w:rPr>
          <w:rFonts w:ascii="Times New Roman" w:hAnsi="Times New Roman" w:cs="Times New Roman"/>
          <w:sz w:val="20"/>
          <w:szCs w:val="20"/>
          <w:lang w:val="en-US"/>
        </w:rPr>
        <w:t>provide some of such examples.</w:t>
      </w:r>
    </w:p>
    <w:p w14:paraId="7FF400D5" w14:textId="6029BCDD" w:rsidR="003A51AB" w:rsidRPr="00E15C37" w:rsidRDefault="003A51AB" w:rsidP="00E15C37">
      <w:pPr>
        <w:pStyle w:val="Heading2"/>
        <w:spacing w:before="120" w:after="120"/>
        <w:rPr>
          <w:rFonts w:ascii="Times New Roman" w:hAnsi="Times New Roman" w:cs="Times New Roman"/>
          <w:sz w:val="20"/>
          <w:szCs w:val="20"/>
        </w:rPr>
      </w:pPr>
      <w:bookmarkStart w:id="18" w:name="_Toc69651712"/>
      <w:r w:rsidRPr="00E15C37">
        <w:rPr>
          <w:rFonts w:ascii="Times New Roman" w:hAnsi="Times New Roman" w:cs="Times New Roman"/>
          <w:sz w:val="20"/>
          <w:szCs w:val="20"/>
        </w:rPr>
        <w:t>Argentina</w:t>
      </w:r>
      <w:bookmarkEnd w:id="18"/>
    </w:p>
    <w:p w14:paraId="2C60867F" w14:textId="77777777" w:rsidR="00325D87" w:rsidRPr="00E15C37" w:rsidRDefault="003A51AB" w:rsidP="00E85E88">
      <w:pPr>
        <w:spacing w:before="120"/>
        <w:jc w:val="both"/>
        <w:rPr>
          <w:rFonts w:ascii="Times New Roman" w:hAnsi="Times New Roman" w:cs="Times New Roman"/>
          <w:sz w:val="20"/>
          <w:szCs w:val="20"/>
        </w:rPr>
      </w:pPr>
      <w:r w:rsidRPr="00E15C37">
        <w:rPr>
          <w:rFonts w:ascii="Times New Roman" w:hAnsi="Times New Roman" w:cs="Times New Roman"/>
          <w:sz w:val="20"/>
          <w:szCs w:val="20"/>
        </w:rPr>
        <w:t>Argentina has a robust institutional framework for the defense of human rights of older adults such as the National Directorate of Policies for Older Adults</w:t>
      </w:r>
      <w:r w:rsidR="00F34340" w:rsidRPr="00E15C37">
        <w:rPr>
          <w:rFonts w:ascii="Times New Roman" w:hAnsi="Times New Roman" w:cs="Times New Roman"/>
          <w:sz w:val="20"/>
          <w:szCs w:val="20"/>
        </w:rPr>
        <w:t xml:space="preserve"> (</w:t>
      </w:r>
      <w:r w:rsidR="00F34340" w:rsidRPr="00453A0B">
        <w:rPr>
          <w:rFonts w:ascii="Times New Roman" w:hAnsi="Times New Roman" w:cs="Times New Roman"/>
          <w:i/>
          <w:iCs/>
          <w:sz w:val="20"/>
          <w:szCs w:val="20"/>
        </w:rPr>
        <w:t>Dirección Nacional de Políticas para Adultos Mayores</w:t>
      </w:r>
      <w:r w:rsidR="00F34340" w:rsidRPr="00E15C37">
        <w:rPr>
          <w:rFonts w:ascii="Times New Roman" w:hAnsi="Times New Roman" w:cs="Times New Roman"/>
          <w:sz w:val="20"/>
          <w:szCs w:val="20"/>
        </w:rPr>
        <w:t>)</w:t>
      </w:r>
      <w:r w:rsidRPr="00E15C37">
        <w:rPr>
          <w:rStyle w:val="FootnoteReference"/>
          <w:rFonts w:ascii="Times New Roman" w:hAnsi="Times New Roman" w:cs="Times New Roman"/>
          <w:sz w:val="20"/>
          <w:szCs w:val="20"/>
        </w:rPr>
        <w:footnoteReference w:id="95"/>
      </w:r>
      <w:r w:rsidR="003040EC" w:rsidRPr="00E15C37">
        <w:rPr>
          <w:rFonts w:ascii="Times New Roman" w:hAnsi="Times New Roman" w:cs="Times New Roman"/>
          <w:sz w:val="20"/>
          <w:szCs w:val="20"/>
        </w:rPr>
        <w:t xml:space="preserve">. </w:t>
      </w:r>
    </w:p>
    <w:p w14:paraId="11A37966" w14:textId="77777777" w:rsidR="00325D87" w:rsidRPr="00E15C37" w:rsidRDefault="00325D87" w:rsidP="00325D87">
      <w:pPr>
        <w:spacing w:before="120"/>
        <w:jc w:val="both"/>
        <w:rPr>
          <w:rFonts w:ascii="Times New Roman" w:hAnsi="Times New Roman" w:cs="Times New Roman"/>
          <w:sz w:val="20"/>
          <w:szCs w:val="20"/>
        </w:rPr>
      </w:pPr>
      <w:r w:rsidRPr="00E15C37">
        <w:rPr>
          <w:rFonts w:ascii="Times New Roman" w:hAnsi="Times New Roman" w:cs="Times New Roman"/>
          <w:sz w:val="20"/>
          <w:szCs w:val="20"/>
        </w:rPr>
        <w:t>In 2012, the National Plan for the Elderly (2012–2016)</w:t>
      </w:r>
      <w:r w:rsidRPr="00E15C37">
        <w:rPr>
          <w:rStyle w:val="FootnoteReference"/>
          <w:rFonts w:ascii="Times New Roman" w:hAnsi="Times New Roman" w:cs="Times New Roman"/>
          <w:sz w:val="20"/>
          <w:szCs w:val="20"/>
        </w:rPr>
        <w:footnoteReference w:id="96"/>
      </w:r>
      <w:r w:rsidRPr="00E15C37">
        <w:rPr>
          <w:rFonts w:ascii="Times New Roman" w:hAnsi="Times New Roman" w:cs="Times New Roman"/>
          <w:sz w:val="20"/>
          <w:szCs w:val="20"/>
        </w:rPr>
        <w:t xml:space="preserve"> was issued, which included, among its guiding principles, ‘respect for cultural, ethnic, religious and sexual diversity, among others’</w:t>
      </w:r>
      <w:r w:rsidRPr="00E15C37">
        <w:rPr>
          <w:rStyle w:val="FootnoteReference"/>
          <w:rFonts w:ascii="Times New Roman" w:hAnsi="Times New Roman" w:cs="Times New Roman"/>
          <w:sz w:val="20"/>
          <w:szCs w:val="20"/>
        </w:rPr>
        <w:footnoteReference w:id="97"/>
      </w:r>
      <w:r w:rsidRPr="00E15C37">
        <w:rPr>
          <w:rFonts w:ascii="Times New Roman" w:hAnsi="Times New Roman" w:cs="Times New Roman"/>
          <w:sz w:val="20"/>
          <w:szCs w:val="20"/>
        </w:rPr>
        <w:t>.</w:t>
      </w:r>
    </w:p>
    <w:p w14:paraId="739F54B2" w14:textId="0E4C9E45" w:rsidR="003A51AB" w:rsidRPr="00E15C37" w:rsidRDefault="002156EA" w:rsidP="00E85E88">
      <w:pPr>
        <w:spacing w:before="120"/>
        <w:jc w:val="both"/>
        <w:rPr>
          <w:rFonts w:ascii="Times New Roman" w:hAnsi="Times New Roman" w:cs="Times New Roman"/>
          <w:sz w:val="20"/>
          <w:szCs w:val="20"/>
        </w:rPr>
      </w:pPr>
      <w:r w:rsidRPr="00E15C37">
        <w:rPr>
          <w:rFonts w:ascii="Times New Roman" w:hAnsi="Times New Roman" w:cs="Times New Roman"/>
          <w:sz w:val="20"/>
          <w:szCs w:val="20"/>
        </w:rPr>
        <w:t xml:space="preserve">In 2015, DINAPAM </w:t>
      </w:r>
      <w:r w:rsidR="003A51AB" w:rsidRPr="00E15C37">
        <w:rPr>
          <w:rFonts w:ascii="Times New Roman" w:hAnsi="Times New Roman" w:cs="Times New Roman"/>
          <w:sz w:val="20"/>
          <w:szCs w:val="20"/>
        </w:rPr>
        <w:t>held the First International Seminar on Gender and Sexual Diversity in Old Age</w:t>
      </w:r>
      <w:r w:rsidRPr="00E15C37">
        <w:rPr>
          <w:rFonts w:ascii="Times New Roman" w:hAnsi="Times New Roman" w:cs="Times New Roman"/>
          <w:sz w:val="20"/>
          <w:szCs w:val="20"/>
        </w:rPr>
        <w:t xml:space="preserve">, </w:t>
      </w:r>
      <w:r w:rsidR="003A51AB" w:rsidRPr="00E15C37">
        <w:rPr>
          <w:rFonts w:ascii="Times New Roman" w:hAnsi="Times New Roman" w:cs="Times New Roman"/>
          <w:sz w:val="20"/>
          <w:szCs w:val="20"/>
        </w:rPr>
        <w:t>as part of the 4</w:t>
      </w:r>
      <w:r w:rsidR="003A51AB" w:rsidRPr="00E15C37">
        <w:rPr>
          <w:rFonts w:ascii="Times New Roman" w:hAnsi="Times New Roman" w:cs="Times New Roman"/>
          <w:sz w:val="20"/>
          <w:szCs w:val="20"/>
          <w:vertAlign w:val="superscript"/>
        </w:rPr>
        <w:t>th</w:t>
      </w:r>
      <w:r w:rsidR="00A82C27" w:rsidRPr="00E15C37">
        <w:rPr>
          <w:rFonts w:ascii="Times New Roman" w:hAnsi="Times New Roman" w:cs="Times New Roman"/>
          <w:sz w:val="20"/>
          <w:szCs w:val="20"/>
        </w:rPr>
        <w:t xml:space="preserve"> </w:t>
      </w:r>
      <w:r w:rsidR="003A51AB" w:rsidRPr="00E15C37">
        <w:rPr>
          <w:rFonts w:ascii="Times New Roman" w:hAnsi="Times New Roman" w:cs="Times New Roman"/>
          <w:sz w:val="20"/>
          <w:szCs w:val="20"/>
        </w:rPr>
        <w:t>National Campaign for the Good Treatment of Older Persons</w:t>
      </w:r>
      <w:r w:rsidRPr="00E15C37">
        <w:rPr>
          <w:rStyle w:val="FootnoteReference"/>
          <w:rFonts w:ascii="Times New Roman" w:hAnsi="Times New Roman" w:cs="Times New Roman"/>
          <w:sz w:val="20"/>
          <w:szCs w:val="20"/>
        </w:rPr>
        <w:footnoteReference w:id="98"/>
      </w:r>
      <w:r w:rsidR="003A51AB" w:rsidRPr="00E15C37">
        <w:rPr>
          <w:rFonts w:ascii="Times New Roman" w:hAnsi="Times New Roman" w:cs="Times New Roman"/>
          <w:sz w:val="20"/>
          <w:szCs w:val="20"/>
        </w:rPr>
        <w:t xml:space="preserve">. </w:t>
      </w:r>
      <w:r w:rsidR="003C0E04" w:rsidRPr="00E15C37">
        <w:rPr>
          <w:rFonts w:ascii="Times New Roman" w:hAnsi="Times New Roman" w:cs="Times New Roman"/>
          <w:sz w:val="20"/>
          <w:szCs w:val="20"/>
        </w:rPr>
        <w:t>According to the report from this seminar</w:t>
      </w:r>
      <w:r w:rsidR="003C0E04" w:rsidRPr="00E15C37">
        <w:rPr>
          <w:rStyle w:val="FootnoteReference"/>
          <w:rFonts w:ascii="Times New Roman" w:hAnsi="Times New Roman" w:cs="Times New Roman"/>
          <w:sz w:val="20"/>
          <w:szCs w:val="20"/>
        </w:rPr>
        <w:footnoteReference w:id="99"/>
      </w:r>
      <w:r w:rsidR="003C0E04" w:rsidRPr="00E15C37">
        <w:rPr>
          <w:rFonts w:ascii="Times New Roman" w:hAnsi="Times New Roman" w:cs="Times New Roman"/>
          <w:sz w:val="20"/>
          <w:szCs w:val="20"/>
        </w:rPr>
        <w:t xml:space="preserve">, </w:t>
      </w:r>
      <w:r w:rsidR="00E85E88" w:rsidRPr="00E15C37">
        <w:rPr>
          <w:rFonts w:ascii="Times New Roman" w:hAnsi="Times New Roman" w:cs="Times New Roman"/>
          <w:sz w:val="20"/>
          <w:szCs w:val="20"/>
        </w:rPr>
        <w:t xml:space="preserve">a part of the first day was devoted to the session ‘LGBT in the second half of life: Psychological, Social and Physical Issues’ by </w:t>
      </w:r>
      <w:r w:rsidR="003A51AB" w:rsidRPr="00E15C37">
        <w:rPr>
          <w:rFonts w:ascii="Times New Roman" w:hAnsi="Times New Roman" w:cs="Times New Roman"/>
          <w:sz w:val="20"/>
          <w:szCs w:val="20"/>
        </w:rPr>
        <w:t xml:space="preserve">Professor </w:t>
      </w:r>
      <w:r w:rsidR="00E85E88" w:rsidRPr="00E15C37">
        <w:rPr>
          <w:rFonts w:ascii="Times New Roman" w:hAnsi="Times New Roman" w:cs="Times New Roman"/>
          <w:sz w:val="20"/>
          <w:szCs w:val="20"/>
        </w:rPr>
        <w:t>Dr</w:t>
      </w:r>
      <w:r w:rsidR="003A51AB" w:rsidRPr="00E15C37">
        <w:rPr>
          <w:rFonts w:ascii="Times New Roman" w:hAnsi="Times New Roman" w:cs="Times New Roman"/>
          <w:sz w:val="20"/>
          <w:szCs w:val="20"/>
        </w:rPr>
        <w:t xml:space="preserve"> Brian de Vries of the University of San Francisco</w:t>
      </w:r>
      <w:r w:rsidR="00E85E88" w:rsidRPr="00E15C37">
        <w:rPr>
          <w:rStyle w:val="FootnoteReference"/>
          <w:rFonts w:ascii="Times New Roman" w:hAnsi="Times New Roman" w:cs="Times New Roman"/>
          <w:sz w:val="20"/>
          <w:szCs w:val="20"/>
        </w:rPr>
        <w:footnoteReference w:id="100"/>
      </w:r>
      <w:r w:rsidR="003A51AB" w:rsidRPr="00E15C37">
        <w:rPr>
          <w:rFonts w:ascii="Times New Roman" w:hAnsi="Times New Roman" w:cs="Times New Roman"/>
          <w:sz w:val="20"/>
          <w:szCs w:val="20"/>
        </w:rPr>
        <w:t xml:space="preserve">. </w:t>
      </w:r>
    </w:p>
    <w:p w14:paraId="6D5CD316" w14:textId="6A74DE51" w:rsidR="003A51AB" w:rsidRPr="00E15C37" w:rsidRDefault="003A51AB" w:rsidP="00F30BC1">
      <w:pPr>
        <w:spacing w:before="120"/>
        <w:jc w:val="both"/>
        <w:rPr>
          <w:rFonts w:ascii="Times New Roman" w:hAnsi="Times New Roman" w:cs="Times New Roman"/>
          <w:sz w:val="20"/>
          <w:szCs w:val="20"/>
        </w:rPr>
      </w:pPr>
      <w:r w:rsidRPr="00E15C37">
        <w:rPr>
          <w:rFonts w:ascii="Times New Roman" w:hAnsi="Times New Roman" w:cs="Times New Roman"/>
          <w:sz w:val="20"/>
          <w:szCs w:val="20"/>
        </w:rPr>
        <w:t xml:space="preserve">They also created the National Home Care </w:t>
      </w:r>
      <w:r w:rsidR="00B06C39" w:rsidRPr="00E15C37">
        <w:rPr>
          <w:rFonts w:ascii="Times New Roman" w:hAnsi="Times New Roman" w:cs="Times New Roman"/>
          <w:sz w:val="20"/>
          <w:szCs w:val="20"/>
        </w:rPr>
        <w:t>Program,</w:t>
      </w:r>
      <w:r w:rsidRPr="00E15C37">
        <w:rPr>
          <w:rFonts w:ascii="Times New Roman" w:hAnsi="Times New Roman" w:cs="Times New Roman"/>
          <w:sz w:val="20"/>
          <w:szCs w:val="20"/>
        </w:rPr>
        <w:t xml:space="preserve"> and this includes a training quota for trans people who want to train as home care staff</w:t>
      </w:r>
      <w:r w:rsidR="00B06C39" w:rsidRPr="00E15C37">
        <w:rPr>
          <w:rStyle w:val="FootnoteReference"/>
          <w:rFonts w:ascii="Times New Roman" w:hAnsi="Times New Roman" w:cs="Times New Roman"/>
          <w:sz w:val="20"/>
          <w:szCs w:val="20"/>
        </w:rPr>
        <w:footnoteReference w:id="101"/>
      </w:r>
      <w:r w:rsidRPr="00E15C37">
        <w:rPr>
          <w:rFonts w:ascii="Times New Roman" w:hAnsi="Times New Roman" w:cs="Times New Roman"/>
          <w:sz w:val="20"/>
          <w:szCs w:val="20"/>
        </w:rPr>
        <w:t>.</w:t>
      </w:r>
    </w:p>
    <w:p w14:paraId="38091C7E" w14:textId="2BF351A3" w:rsidR="000E0B9D" w:rsidRPr="00E15C37" w:rsidRDefault="000E0B9D" w:rsidP="00E15C37">
      <w:pPr>
        <w:pStyle w:val="Heading2"/>
        <w:spacing w:before="120" w:after="120"/>
        <w:rPr>
          <w:rFonts w:ascii="Times New Roman" w:eastAsia="Times New Roman" w:hAnsi="Times New Roman" w:cs="Times New Roman"/>
          <w:sz w:val="20"/>
          <w:szCs w:val="20"/>
          <w:lang w:eastAsia="it-IT"/>
        </w:rPr>
      </w:pPr>
      <w:bookmarkStart w:id="19" w:name="_Toc69651713"/>
      <w:r w:rsidRPr="00E15C37">
        <w:rPr>
          <w:rFonts w:ascii="Times New Roman" w:eastAsia="Times New Roman" w:hAnsi="Times New Roman" w:cs="Times New Roman"/>
          <w:sz w:val="20"/>
          <w:szCs w:val="20"/>
          <w:lang w:eastAsia="it-IT"/>
        </w:rPr>
        <w:t>Australia</w:t>
      </w:r>
      <w:bookmarkEnd w:id="19"/>
    </w:p>
    <w:p w14:paraId="4375AFFF" w14:textId="77777777" w:rsidR="00CD4BEB" w:rsidRPr="00E15C37" w:rsidRDefault="00C034B0"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In December 2017, t</w:t>
      </w:r>
      <w:r w:rsidR="000E0B9D" w:rsidRPr="00E15C37">
        <w:rPr>
          <w:rFonts w:ascii="Times New Roman" w:eastAsia="Times New Roman" w:hAnsi="Times New Roman" w:cs="Times New Roman"/>
          <w:sz w:val="20"/>
          <w:szCs w:val="20"/>
          <w:lang w:eastAsia="it-IT"/>
        </w:rPr>
        <w:t xml:space="preserve">he </w:t>
      </w:r>
      <w:r w:rsidRPr="00E15C37">
        <w:rPr>
          <w:rFonts w:ascii="Times New Roman" w:eastAsia="Times New Roman" w:hAnsi="Times New Roman" w:cs="Times New Roman"/>
          <w:sz w:val="20"/>
          <w:szCs w:val="20"/>
          <w:lang w:val="en-US" w:eastAsia="it-IT"/>
        </w:rPr>
        <w:t xml:space="preserve">Australian Ministry of Health launched the </w:t>
      </w:r>
      <w:r w:rsidR="000E0B9D" w:rsidRPr="00E15C37">
        <w:rPr>
          <w:rFonts w:ascii="Times New Roman" w:eastAsia="Times New Roman" w:hAnsi="Times New Roman" w:cs="Times New Roman"/>
          <w:sz w:val="20"/>
          <w:szCs w:val="20"/>
          <w:lang w:eastAsia="it-IT"/>
        </w:rPr>
        <w:t>Aged Care Diversity Framework</w:t>
      </w:r>
      <w:r w:rsidR="002F62E9" w:rsidRPr="00E15C37">
        <w:rPr>
          <w:rStyle w:val="FootnoteReference"/>
          <w:rFonts w:ascii="Times New Roman" w:eastAsia="Times New Roman" w:hAnsi="Times New Roman" w:cs="Times New Roman"/>
          <w:sz w:val="20"/>
          <w:szCs w:val="20"/>
          <w:lang w:eastAsia="it-IT"/>
        </w:rPr>
        <w:footnoteReference w:id="102"/>
      </w:r>
      <w:r w:rsidRPr="00E15C37">
        <w:rPr>
          <w:rFonts w:ascii="Times New Roman" w:eastAsia="Times New Roman" w:hAnsi="Times New Roman" w:cs="Times New Roman"/>
          <w:sz w:val="20"/>
          <w:szCs w:val="20"/>
          <w:lang w:val="en-US" w:eastAsia="it-IT"/>
        </w:rPr>
        <w:t xml:space="preserve">. It </w:t>
      </w:r>
      <w:r w:rsidR="000E0B9D" w:rsidRPr="00E15C37">
        <w:rPr>
          <w:rFonts w:ascii="Times New Roman" w:eastAsia="Times New Roman" w:hAnsi="Times New Roman" w:cs="Times New Roman"/>
          <w:sz w:val="20"/>
          <w:szCs w:val="20"/>
          <w:lang w:eastAsia="it-IT"/>
        </w:rPr>
        <w:t>designs and delivers care services for the aged and has developed an action plan in this context to target the particular barriers and challenges faced by older LGBTI people</w:t>
      </w:r>
      <w:r w:rsidR="00B8355E" w:rsidRPr="00E15C37">
        <w:rPr>
          <w:rStyle w:val="FootnoteReference"/>
          <w:rFonts w:ascii="Times New Roman" w:eastAsia="Times New Roman" w:hAnsi="Times New Roman" w:cs="Times New Roman"/>
          <w:sz w:val="20"/>
          <w:szCs w:val="20"/>
          <w:lang w:eastAsia="it-IT"/>
        </w:rPr>
        <w:footnoteReference w:id="103"/>
      </w:r>
      <w:r w:rsidR="000E0B9D" w:rsidRPr="00E15C37">
        <w:rPr>
          <w:rFonts w:ascii="Times New Roman" w:eastAsia="Times New Roman" w:hAnsi="Times New Roman" w:cs="Times New Roman"/>
          <w:sz w:val="20"/>
          <w:szCs w:val="20"/>
          <w:lang w:eastAsia="it-IT"/>
        </w:rPr>
        <w:t>.</w:t>
      </w:r>
      <w:r w:rsidR="000E0B9D" w:rsidRPr="00E15C37">
        <w:rPr>
          <w:rFonts w:ascii="Times New Roman" w:eastAsia="Times New Roman" w:hAnsi="Times New Roman" w:cs="Times New Roman"/>
          <w:sz w:val="20"/>
          <w:szCs w:val="20"/>
          <w:lang w:val="en-US" w:eastAsia="it-IT"/>
        </w:rPr>
        <w:t xml:space="preserve"> </w:t>
      </w:r>
    </w:p>
    <w:p w14:paraId="7D8B6FDA" w14:textId="0B44C617" w:rsidR="00CD0B06" w:rsidRPr="00E15C37" w:rsidRDefault="00CD4BEB"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In February 2019, the </w:t>
      </w:r>
      <w:r w:rsidR="00716A64" w:rsidRPr="00E15C37">
        <w:rPr>
          <w:rFonts w:ascii="Times New Roman" w:eastAsia="Times New Roman" w:hAnsi="Times New Roman" w:cs="Times New Roman"/>
          <w:sz w:val="20"/>
          <w:szCs w:val="20"/>
          <w:lang w:val="en-US" w:eastAsia="it-IT"/>
        </w:rPr>
        <w:t xml:space="preserve">Actions to support Lesbian, Gay, Bisexual, Trans and Gender Diverse and Intersex elders </w:t>
      </w:r>
      <w:r w:rsidRPr="00E15C37">
        <w:rPr>
          <w:rFonts w:ascii="Times New Roman" w:eastAsia="Times New Roman" w:hAnsi="Times New Roman" w:cs="Times New Roman"/>
          <w:sz w:val="20"/>
          <w:szCs w:val="20"/>
          <w:lang w:val="en-US" w:eastAsia="it-IT"/>
        </w:rPr>
        <w:t>have been published</w:t>
      </w:r>
      <w:r w:rsidRPr="00E15C37">
        <w:rPr>
          <w:rStyle w:val="FootnoteReference"/>
          <w:rFonts w:ascii="Times New Roman" w:eastAsia="Times New Roman" w:hAnsi="Times New Roman" w:cs="Times New Roman"/>
          <w:sz w:val="20"/>
          <w:szCs w:val="20"/>
          <w:lang w:val="en-US" w:eastAsia="it-IT"/>
        </w:rPr>
        <w:footnoteReference w:id="104"/>
      </w:r>
      <w:r w:rsidRPr="00E15C37">
        <w:rPr>
          <w:rFonts w:ascii="Times New Roman" w:eastAsia="Times New Roman" w:hAnsi="Times New Roman" w:cs="Times New Roman"/>
          <w:sz w:val="20"/>
          <w:szCs w:val="20"/>
          <w:lang w:val="en-US" w:eastAsia="it-IT"/>
        </w:rPr>
        <w:t>. This action plan sets out what aged care providers can do to deliver more inclusive services to LGBTI elders.</w:t>
      </w:r>
      <w:r w:rsidR="0015387C" w:rsidRPr="00E15C37">
        <w:rPr>
          <w:rFonts w:ascii="Times New Roman" w:eastAsia="Times New Roman" w:hAnsi="Times New Roman" w:cs="Times New Roman"/>
          <w:sz w:val="20"/>
          <w:szCs w:val="20"/>
          <w:lang w:val="en-US" w:eastAsia="it-IT"/>
        </w:rPr>
        <w:t xml:space="preserve"> The documents recommend </w:t>
      </w:r>
      <w:r w:rsidR="009F5A9B" w:rsidRPr="00E15C37">
        <w:rPr>
          <w:rFonts w:ascii="Times New Roman" w:eastAsia="Times New Roman" w:hAnsi="Times New Roman" w:cs="Times New Roman"/>
          <w:sz w:val="20"/>
          <w:szCs w:val="20"/>
          <w:lang w:val="en-US" w:eastAsia="it-IT"/>
        </w:rPr>
        <w:t>care providers to ‘r</w:t>
      </w:r>
      <w:r w:rsidR="00886699" w:rsidRPr="00E15C37">
        <w:rPr>
          <w:rFonts w:ascii="Times New Roman" w:eastAsia="Times New Roman" w:hAnsi="Times New Roman" w:cs="Times New Roman"/>
          <w:sz w:val="20"/>
          <w:szCs w:val="20"/>
          <w:lang w:eastAsia="it-IT"/>
        </w:rPr>
        <w:t>ecognise that some lesbian women want to know they will be looked after by women and where possible, that there are lesbian care staff available</w:t>
      </w:r>
      <w:r w:rsidR="009F5A9B" w:rsidRPr="00E15C37">
        <w:rPr>
          <w:rFonts w:ascii="Times New Roman" w:eastAsia="Times New Roman" w:hAnsi="Times New Roman" w:cs="Times New Roman"/>
          <w:sz w:val="20"/>
          <w:szCs w:val="20"/>
          <w:lang w:val="en-US" w:eastAsia="it-IT"/>
        </w:rPr>
        <w:t>’</w:t>
      </w:r>
      <w:r w:rsidR="009F5A9B" w:rsidRPr="00E15C37">
        <w:rPr>
          <w:rStyle w:val="FootnoteReference"/>
          <w:rFonts w:ascii="Times New Roman" w:eastAsia="Times New Roman" w:hAnsi="Times New Roman" w:cs="Times New Roman"/>
          <w:sz w:val="20"/>
          <w:szCs w:val="20"/>
          <w:lang w:val="en-US" w:eastAsia="it-IT"/>
        </w:rPr>
        <w:footnoteReference w:id="105"/>
      </w:r>
      <w:r w:rsidR="00886699" w:rsidRPr="00E15C37">
        <w:rPr>
          <w:rFonts w:ascii="Times New Roman" w:eastAsia="Times New Roman" w:hAnsi="Times New Roman" w:cs="Times New Roman"/>
          <w:sz w:val="20"/>
          <w:szCs w:val="20"/>
          <w:lang w:eastAsia="it-IT"/>
        </w:rPr>
        <w:t>.</w:t>
      </w:r>
      <w:r w:rsidR="0046165F" w:rsidRPr="00E15C37">
        <w:rPr>
          <w:rFonts w:ascii="Times New Roman" w:eastAsia="Times New Roman" w:hAnsi="Times New Roman" w:cs="Times New Roman"/>
          <w:sz w:val="20"/>
          <w:szCs w:val="20"/>
          <w:lang w:val="en-US" w:eastAsia="it-IT"/>
        </w:rPr>
        <w:t xml:space="preserve"> </w:t>
      </w:r>
    </w:p>
    <w:p w14:paraId="68702536" w14:textId="138244F3" w:rsidR="00C213B4" w:rsidRPr="00E15C37" w:rsidRDefault="00C213B4" w:rsidP="00F30BC1">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In addition, there are resources available for LGBTI older persons themselves. This includes, for example, a</w:t>
      </w:r>
      <w:r w:rsidR="00EB0796" w:rsidRPr="00E15C37">
        <w:rPr>
          <w:rFonts w:ascii="Times New Roman" w:eastAsia="Times New Roman" w:hAnsi="Times New Roman" w:cs="Times New Roman"/>
          <w:sz w:val="20"/>
          <w:szCs w:val="20"/>
          <w:lang w:val="en-US" w:eastAsia="it-IT"/>
        </w:rPr>
        <w:t xml:space="preserve">n info sheet ‘Aged care for LGBTI elders: Getting started with My Aged Care’ explaining </w:t>
      </w:r>
      <w:r w:rsidR="00837CB2" w:rsidRPr="00E15C37">
        <w:rPr>
          <w:rFonts w:ascii="Times New Roman" w:eastAsia="Times New Roman" w:hAnsi="Times New Roman" w:cs="Times New Roman"/>
          <w:sz w:val="20"/>
          <w:szCs w:val="20"/>
          <w:lang w:val="en-US" w:eastAsia="it-IT"/>
        </w:rPr>
        <w:t>what services are available to LGBTI older people</w:t>
      </w:r>
      <w:r w:rsidR="00EB0796" w:rsidRPr="00E15C37">
        <w:rPr>
          <w:rStyle w:val="FootnoteReference"/>
          <w:rFonts w:ascii="Times New Roman" w:eastAsia="Times New Roman" w:hAnsi="Times New Roman" w:cs="Times New Roman"/>
          <w:sz w:val="20"/>
          <w:szCs w:val="20"/>
          <w:lang w:val="en-US" w:eastAsia="it-IT"/>
        </w:rPr>
        <w:footnoteReference w:id="106"/>
      </w:r>
      <w:r w:rsidR="00EB0796" w:rsidRPr="00E15C37">
        <w:rPr>
          <w:rFonts w:ascii="Times New Roman" w:eastAsia="Times New Roman" w:hAnsi="Times New Roman" w:cs="Times New Roman"/>
          <w:sz w:val="20"/>
          <w:szCs w:val="20"/>
          <w:lang w:val="en-US" w:eastAsia="it-IT"/>
        </w:rPr>
        <w:t>.</w:t>
      </w:r>
    </w:p>
    <w:p w14:paraId="17FDCFBC" w14:textId="7C6BD42D" w:rsidR="00CD0B06" w:rsidRPr="00E15C37" w:rsidRDefault="00CD0B06" w:rsidP="00E15C37">
      <w:pPr>
        <w:pStyle w:val="Heading2"/>
        <w:spacing w:before="120" w:after="120"/>
        <w:rPr>
          <w:rFonts w:ascii="Times New Roman" w:eastAsia="Times New Roman" w:hAnsi="Times New Roman" w:cs="Times New Roman"/>
          <w:sz w:val="20"/>
          <w:szCs w:val="20"/>
          <w:lang w:val="en-US" w:eastAsia="it-IT"/>
        </w:rPr>
      </w:pPr>
      <w:bookmarkStart w:id="20" w:name="_Toc69651714"/>
      <w:r w:rsidRPr="00E15C37">
        <w:rPr>
          <w:rFonts w:ascii="Times New Roman" w:eastAsia="Times New Roman" w:hAnsi="Times New Roman" w:cs="Times New Roman"/>
          <w:sz w:val="20"/>
          <w:szCs w:val="20"/>
          <w:lang w:val="en-US" w:eastAsia="it-IT"/>
        </w:rPr>
        <w:t>Canada</w:t>
      </w:r>
      <w:bookmarkEnd w:id="20"/>
    </w:p>
    <w:p w14:paraId="1311E7A9" w14:textId="366BC5D2" w:rsidR="00D1054C" w:rsidRPr="00E15C37" w:rsidRDefault="00224AA1" w:rsidP="00F30BC1">
      <w:pPr>
        <w:spacing w:before="120"/>
        <w:jc w:val="both"/>
        <w:rPr>
          <w:rFonts w:ascii="Times New Roman" w:hAnsi="Times New Roman" w:cs="Times New Roman"/>
          <w:color w:val="000000" w:themeColor="text1"/>
          <w:sz w:val="20"/>
          <w:szCs w:val="20"/>
          <w:shd w:val="clear" w:color="auto" w:fill="FFFFFF"/>
          <w:lang w:val="en-US"/>
        </w:rPr>
      </w:pPr>
      <w:r w:rsidRPr="00E15C37">
        <w:rPr>
          <w:rFonts w:ascii="Times New Roman" w:hAnsi="Times New Roman" w:cs="Times New Roman"/>
          <w:color w:val="000000" w:themeColor="text1"/>
          <w:sz w:val="20"/>
          <w:szCs w:val="20"/>
          <w:lang w:val="en-US"/>
        </w:rPr>
        <w:t>T</w:t>
      </w:r>
      <w:r w:rsidR="00453937" w:rsidRPr="00E15C37">
        <w:rPr>
          <w:rFonts w:ascii="Times New Roman" w:hAnsi="Times New Roman" w:cs="Times New Roman"/>
          <w:color w:val="000000" w:themeColor="text1"/>
          <w:sz w:val="20"/>
          <w:szCs w:val="20"/>
        </w:rPr>
        <w:t>he Employment and Social Development sector of the Government of Canada</w:t>
      </w:r>
      <w:r w:rsidRPr="00E15C37">
        <w:rPr>
          <w:rFonts w:ascii="Times New Roman" w:hAnsi="Times New Roman" w:cs="Times New Roman"/>
          <w:color w:val="000000" w:themeColor="text1"/>
          <w:sz w:val="20"/>
          <w:szCs w:val="20"/>
          <w:lang w:val="en-US"/>
        </w:rPr>
        <w:t>,</w:t>
      </w:r>
      <w:r w:rsidR="00453937" w:rsidRPr="00E15C37">
        <w:rPr>
          <w:rFonts w:ascii="Times New Roman" w:eastAsia="Times New Roman" w:hAnsi="Times New Roman" w:cs="Times New Roman"/>
          <w:sz w:val="20"/>
          <w:szCs w:val="20"/>
          <w:lang w:val="en-US" w:eastAsia="it-IT"/>
        </w:rPr>
        <w:t xml:space="preserve"> with participation of 13 governments of Canada</w:t>
      </w:r>
      <w:r w:rsidRPr="00E15C37">
        <w:rPr>
          <w:rFonts w:ascii="Times New Roman" w:eastAsia="Times New Roman" w:hAnsi="Times New Roman" w:cs="Times New Roman"/>
          <w:sz w:val="20"/>
          <w:szCs w:val="20"/>
          <w:lang w:val="en-US" w:eastAsia="it-IT"/>
        </w:rPr>
        <w:t xml:space="preserve">, prepared </w:t>
      </w:r>
      <w:r w:rsidR="00453937" w:rsidRPr="00E15C37">
        <w:rPr>
          <w:rFonts w:ascii="Times New Roman" w:hAnsi="Times New Roman" w:cs="Times New Roman"/>
          <w:color w:val="000000" w:themeColor="text1"/>
          <w:sz w:val="20"/>
          <w:szCs w:val="20"/>
          <w:shd w:val="clear" w:color="auto" w:fill="FFFFFF"/>
        </w:rPr>
        <w:t>a resource to help organizations and service providers adopt approaches to help lesbian, gay, bisexual, transgender and queer seniors strengthen human connections</w:t>
      </w:r>
      <w:r w:rsidRPr="00E15C37">
        <w:rPr>
          <w:rStyle w:val="FootnoteReference"/>
          <w:rFonts w:ascii="Times New Roman" w:hAnsi="Times New Roman" w:cs="Times New Roman"/>
          <w:color w:val="000000" w:themeColor="text1"/>
          <w:sz w:val="20"/>
          <w:szCs w:val="20"/>
          <w:shd w:val="clear" w:color="auto" w:fill="FFFFFF"/>
        </w:rPr>
        <w:footnoteReference w:id="107"/>
      </w:r>
      <w:r w:rsidRPr="00E15C37">
        <w:rPr>
          <w:rFonts w:ascii="Times New Roman" w:hAnsi="Times New Roman" w:cs="Times New Roman"/>
          <w:color w:val="000000" w:themeColor="text1"/>
          <w:sz w:val="20"/>
          <w:szCs w:val="20"/>
          <w:shd w:val="clear" w:color="auto" w:fill="FFFFFF"/>
        </w:rPr>
        <w:t>.</w:t>
      </w:r>
      <w:r w:rsidR="00453937" w:rsidRPr="00E15C37">
        <w:rPr>
          <w:rFonts w:ascii="Times New Roman" w:hAnsi="Times New Roman" w:cs="Times New Roman"/>
          <w:color w:val="000000" w:themeColor="text1"/>
          <w:sz w:val="20"/>
          <w:szCs w:val="20"/>
          <w:shd w:val="clear" w:color="auto" w:fill="FFFFFF"/>
        </w:rPr>
        <w:t xml:space="preserve"> However, this report lacks a specific focus on the experiences of </w:t>
      </w:r>
      <w:r w:rsidRPr="00E15C37">
        <w:rPr>
          <w:rFonts w:ascii="Times New Roman" w:hAnsi="Times New Roman" w:cs="Times New Roman"/>
          <w:color w:val="000000" w:themeColor="text1"/>
          <w:sz w:val="20"/>
          <w:szCs w:val="20"/>
          <w:shd w:val="clear" w:color="auto" w:fill="FFFFFF"/>
          <w:lang w:val="en-US"/>
        </w:rPr>
        <w:t>older</w:t>
      </w:r>
      <w:r w:rsidR="00453937" w:rsidRPr="00E15C37">
        <w:rPr>
          <w:rFonts w:ascii="Times New Roman" w:hAnsi="Times New Roman" w:cs="Times New Roman"/>
          <w:color w:val="000000" w:themeColor="text1"/>
          <w:sz w:val="20"/>
          <w:szCs w:val="20"/>
          <w:shd w:val="clear" w:color="auto" w:fill="FFFFFF"/>
        </w:rPr>
        <w:t xml:space="preserve"> LBT women</w:t>
      </w:r>
      <w:r w:rsidRPr="00E15C37">
        <w:rPr>
          <w:rFonts w:ascii="Times New Roman" w:hAnsi="Times New Roman" w:cs="Times New Roman"/>
          <w:color w:val="000000" w:themeColor="text1"/>
          <w:sz w:val="20"/>
          <w:szCs w:val="20"/>
          <w:shd w:val="clear" w:color="auto" w:fill="FFFFFF"/>
          <w:lang w:val="en-US"/>
        </w:rPr>
        <w:t>.</w:t>
      </w:r>
    </w:p>
    <w:p w14:paraId="5F90D33E" w14:textId="6A740842" w:rsidR="009A7FF5" w:rsidRPr="00E15C37" w:rsidRDefault="009A7FF5" w:rsidP="00F30BC1">
      <w:pPr>
        <w:spacing w:before="120"/>
        <w:jc w:val="both"/>
        <w:rPr>
          <w:rFonts w:ascii="Times New Roman" w:hAnsi="Times New Roman" w:cs="Times New Roman"/>
          <w:color w:val="000000" w:themeColor="text1"/>
          <w:sz w:val="20"/>
          <w:szCs w:val="20"/>
          <w:shd w:val="clear" w:color="auto" w:fill="FFFFFF"/>
          <w:lang w:val="en-US"/>
        </w:rPr>
      </w:pPr>
      <w:r w:rsidRPr="00E15C37">
        <w:rPr>
          <w:rFonts w:ascii="Times New Roman" w:hAnsi="Times New Roman" w:cs="Times New Roman"/>
          <w:color w:val="000000" w:themeColor="text1"/>
          <w:sz w:val="20"/>
          <w:szCs w:val="20"/>
          <w:shd w:val="clear" w:color="auto" w:fill="FFFFFF"/>
          <w:lang w:val="en-US"/>
        </w:rPr>
        <w:t>***</w:t>
      </w:r>
    </w:p>
    <w:p w14:paraId="1AA95AE3" w14:textId="6E108177" w:rsidR="00695F14" w:rsidRPr="00E15C37" w:rsidRDefault="00AF41AF" w:rsidP="0030602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lastRenderedPageBreak/>
        <w:t>QMUNITY</w:t>
      </w:r>
      <w:r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eastAsia="it-IT"/>
        </w:rPr>
        <w:t xml:space="preserve"> a non-profit organization based in Vancouver</w:t>
      </w:r>
      <w:r w:rsidR="0030602D" w:rsidRPr="00E15C37">
        <w:rPr>
          <w:rFonts w:ascii="Times New Roman" w:eastAsia="Times New Roman" w:hAnsi="Times New Roman" w:cs="Times New Roman"/>
          <w:sz w:val="20"/>
          <w:szCs w:val="20"/>
          <w:lang w:val="en-US" w:eastAsia="it-IT"/>
        </w:rPr>
        <w:t xml:space="preserve"> working</w:t>
      </w:r>
      <w:r w:rsidRPr="00E15C37">
        <w:rPr>
          <w:rFonts w:ascii="Times New Roman" w:eastAsia="Times New Roman" w:hAnsi="Times New Roman" w:cs="Times New Roman"/>
          <w:sz w:val="20"/>
          <w:szCs w:val="20"/>
          <w:lang w:eastAsia="it-IT"/>
        </w:rPr>
        <w:t xml:space="preserve"> to improve queer, trans, and Two-Spirit lives</w:t>
      </w:r>
      <w:r w:rsidR="0030602D" w:rsidRPr="00E15C37">
        <w:rPr>
          <w:rFonts w:ascii="Times New Roman" w:eastAsia="Times New Roman" w:hAnsi="Times New Roman" w:cs="Times New Roman"/>
          <w:sz w:val="20"/>
          <w:szCs w:val="20"/>
          <w:lang w:val="en-US" w:eastAsia="it-IT"/>
        </w:rPr>
        <w:t>, has the</w:t>
      </w:r>
      <w:r w:rsidR="00CD0B06" w:rsidRPr="00E15C37">
        <w:rPr>
          <w:rFonts w:ascii="Times New Roman" w:eastAsia="Times New Roman" w:hAnsi="Times New Roman" w:cs="Times New Roman"/>
          <w:sz w:val="20"/>
          <w:szCs w:val="20"/>
          <w:lang w:eastAsia="it-IT"/>
        </w:rPr>
        <w:t xml:space="preserve"> Older Adults and Seniors programs</w:t>
      </w:r>
      <w:r w:rsidR="0030602D" w:rsidRPr="00E15C37">
        <w:rPr>
          <w:rFonts w:ascii="Times New Roman" w:eastAsia="Times New Roman" w:hAnsi="Times New Roman" w:cs="Times New Roman"/>
          <w:sz w:val="20"/>
          <w:szCs w:val="20"/>
          <w:lang w:val="en-US" w:eastAsia="it-IT"/>
        </w:rPr>
        <w:t xml:space="preserve">. </w:t>
      </w:r>
      <w:r w:rsidR="006C6B30" w:rsidRPr="00E15C37">
        <w:rPr>
          <w:rFonts w:ascii="Times New Roman" w:eastAsia="Times New Roman" w:hAnsi="Times New Roman" w:cs="Times New Roman"/>
          <w:sz w:val="20"/>
          <w:szCs w:val="20"/>
          <w:lang w:val="en-US" w:eastAsia="it-IT"/>
        </w:rPr>
        <w:t>They</w:t>
      </w:r>
      <w:r w:rsidR="00CD0B06" w:rsidRPr="00E15C37">
        <w:rPr>
          <w:rFonts w:ascii="Times New Roman" w:eastAsia="Times New Roman" w:hAnsi="Times New Roman" w:cs="Times New Roman"/>
          <w:sz w:val="20"/>
          <w:szCs w:val="20"/>
          <w:lang w:eastAsia="it-IT"/>
        </w:rPr>
        <w:t xml:space="preserve"> offer opportunities for community connection, social support, and personal development for </w:t>
      </w:r>
      <w:r w:rsidR="00B71DD5" w:rsidRPr="00E15C37">
        <w:rPr>
          <w:rFonts w:ascii="Times New Roman" w:eastAsia="Times New Roman" w:hAnsi="Times New Roman" w:cs="Times New Roman"/>
          <w:sz w:val="20"/>
          <w:szCs w:val="20"/>
          <w:lang w:eastAsia="it-IT"/>
        </w:rPr>
        <w:t xml:space="preserve">LGBTQ2SAI+ persons 55 </w:t>
      </w:r>
      <w:r w:rsidR="00B71DD5" w:rsidRPr="00E15C37">
        <w:rPr>
          <w:rFonts w:ascii="Times New Roman" w:eastAsia="Times New Roman" w:hAnsi="Times New Roman" w:cs="Times New Roman"/>
          <w:sz w:val="20"/>
          <w:szCs w:val="20"/>
          <w:lang w:val="en-US" w:eastAsia="it-IT"/>
        </w:rPr>
        <w:t>y</w:t>
      </w:r>
      <w:r w:rsidR="00B71DD5" w:rsidRPr="00E15C37">
        <w:rPr>
          <w:rFonts w:ascii="Times New Roman" w:eastAsia="Times New Roman" w:hAnsi="Times New Roman" w:cs="Times New Roman"/>
          <w:sz w:val="20"/>
          <w:szCs w:val="20"/>
          <w:lang w:eastAsia="it-IT"/>
        </w:rPr>
        <w:t>ears and older</w:t>
      </w:r>
      <w:r w:rsidR="00CD0B06" w:rsidRPr="00E15C37">
        <w:rPr>
          <w:rFonts w:ascii="Times New Roman" w:eastAsia="Times New Roman" w:hAnsi="Times New Roman" w:cs="Times New Roman"/>
          <w:sz w:val="20"/>
          <w:szCs w:val="20"/>
          <w:lang w:eastAsia="it-IT"/>
        </w:rPr>
        <w:t>.</w:t>
      </w:r>
      <w:r w:rsidR="00CD0B06" w:rsidRPr="00E15C37">
        <w:rPr>
          <w:rFonts w:ascii="Times New Roman" w:eastAsia="Times New Roman" w:hAnsi="Times New Roman" w:cs="Times New Roman"/>
          <w:sz w:val="20"/>
          <w:szCs w:val="20"/>
          <w:lang w:val="en-US" w:eastAsia="it-IT"/>
        </w:rPr>
        <w:t xml:space="preserve"> </w:t>
      </w:r>
      <w:r w:rsidR="00B71DD5" w:rsidRPr="00E15C37">
        <w:rPr>
          <w:rFonts w:ascii="Times New Roman" w:eastAsia="Times New Roman" w:hAnsi="Times New Roman" w:cs="Times New Roman"/>
          <w:sz w:val="20"/>
          <w:szCs w:val="20"/>
          <w:lang w:val="en-US" w:eastAsia="it-IT"/>
        </w:rPr>
        <w:t>They used to</w:t>
      </w:r>
      <w:r w:rsidR="00CD0B06" w:rsidRPr="00E15C37">
        <w:rPr>
          <w:rFonts w:ascii="Times New Roman" w:eastAsia="Times New Roman" w:hAnsi="Times New Roman" w:cs="Times New Roman"/>
          <w:sz w:val="20"/>
          <w:szCs w:val="20"/>
          <w:lang w:eastAsia="it-IT"/>
        </w:rPr>
        <w:t xml:space="preserve"> host social events, co-develop and provide educational workshops, assist in one-to-one support and referral services, while fostering connections within diverse communities. </w:t>
      </w:r>
      <w:r w:rsidR="00B71DD5" w:rsidRPr="00E15C37">
        <w:rPr>
          <w:rFonts w:ascii="Times New Roman" w:eastAsia="Times New Roman" w:hAnsi="Times New Roman" w:cs="Times New Roman"/>
          <w:sz w:val="20"/>
          <w:szCs w:val="20"/>
          <w:lang w:eastAsia="it-IT"/>
        </w:rPr>
        <w:t>QMUNIT</w:t>
      </w:r>
      <w:r w:rsidR="00B71DD5" w:rsidRPr="00E15C37">
        <w:rPr>
          <w:rFonts w:ascii="Times New Roman" w:eastAsia="Times New Roman" w:hAnsi="Times New Roman" w:cs="Times New Roman"/>
          <w:sz w:val="20"/>
          <w:szCs w:val="20"/>
          <w:lang w:val="en-US" w:eastAsia="it-IT"/>
        </w:rPr>
        <w:t>Y</w:t>
      </w:r>
      <w:r w:rsidR="00CD0B06" w:rsidRPr="00E15C37">
        <w:rPr>
          <w:rFonts w:ascii="Times New Roman" w:eastAsia="Times New Roman" w:hAnsi="Times New Roman" w:cs="Times New Roman"/>
          <w:sz w:val="20"/>
          <w:szCs w:val="20"/>
          <w:lang w:eastAsia="it-IT"/>
        </w:rPr>
        <w:t xml:space="preserve"> acknowledge</w:t>
      </w:r>
      <w:r w:rsidR="00B71DD5" w:rsidRPr="00E15C37">
        <w:rPr>
          <w:rFonts w:ascii="Times New Roman" w:eastAsia="Times New Roman" w:hAnsi="Times New Roman" w:cs="Times New Roman"/>
          <w:sz w:val="20"/>
          <w:szCs w:val="20"/>
          <w:lang w:val="en-US" w:eastAsia="it-IT"/>
        </w:rPr>
        <w:t>s</w:t>
      </w:r>
      <w:r w:rsidR="00CD0B06" w:rsidRPr="00E15C37">
        <w:rPr>
          <w:rFonts w:ascii="Times New Roman" w:eastAsia="Times New Roman" w:hAnsi="Times New Roman" w:cs="Times New Roman"/>
          <w:sz w:val="20"/>
          <w:szCs w:val="20"/>
          <w:lang w:eastAsia="it-IT"/>
        </w:rPr>
        <w:t xml:space="preserve"> the lived experience of Older Adult and Senior members of </w:t>
      </w:r>
      <w:r w:rsidR="00B71DD5" w:rsidRPr="00E15C37">
        <w:rPr>
          <w:rFonts w:ascii="Times New Roman" w:eastAsia="Times New Roman" w:hAnsi="Times New Roman" w:cs="Times New Roman"/>
          <w:sz w:val="20"/>
          <w:szCs w:val="20"/>
          <w:lang w:val="en-US" w:eastAsia="it-IT"/>
        </w:rPr>
        <w:t xml:space="preserve">the </w:t>
      </w:r>
      <w:r w:rsidR="00B71DD5" w:rsidRPr="00E15C37">
        <w:rPr>
          <w:rFonts w:ascii="Times New Roman" w:eastAsia="Times New Roman" w:hAnsi="Times New Roman" w:cs="Times New Roman"/>
          <w:sz w:val="20"/>
          <w:szCs w:val="20"/>
          <w:lang w:eastAsia="it-IT"/>
        </w:rPr>
        <w:t>LGBTQ2SAI+</w:t>
      </w:r>
      <w:r w:rsidR="00CD0B06" w:rsidRPr="00E15C37">
        <w:rPr>
          <w:rFonts w:ascii="Times New Roman" w:eastAsia="Times New Roman" w:hAnsi="Times New Roman" w:cs="Times New Roman"/>
          <w:sz w:val="20"/>
          <w:szCs w:val="20"/>
          <w:lang w:eastAsia="it-IT"/>
        </w:rPr>
        <w:t xml:space="preserve"> community and seek</w:t>
      </w:r>
      <w:r w:rsidR="00B71DD5" w:rsidRPr="00E15C37">
        <w:rPr>
          <w:rFonts w:ascii="Times New Roman" w:eastAsia="Times New Roman" w:hAnsi="Times New Roman" w:cs="Times New Roman"/>
          <w:sz w:val="20"/>
          <w:szCs w:val="20"/>
          <w:lang w:val="en-US" w:eastAsia="it-IT"/>
        </w:rPr>
        <w:t>s</w:t>
      </w:r>
      <w:r w:rsidR="00CD0B06" w:rsidRPr="00E15C37">
        <w:rPr>
          <w:rFonts w:ascii="Times New Roman" w:eastAsia="Times New Roman" w:hAnsi="Times New Roman" w:cs="Times New Roman"/>
          <w:sz w:val="20"/>
          <w:szCs w:val="20"/>
          <w:lang w:eastAsia="it-IT"/>
        </w:rPr>
        <w:t xml:space="preserve"> to hold space for those members to be supported in connecting, supporting, and leading one another and the community at large.</w:t>
      </w:r>
      <w:r w:rsidR="00CD0B06" w:rsidRPr="00E15C37">
        <w:rPr>
          <w:rFonts w:ascii="Times New Roman" w:eastAsia="Times New Roman" w:hAnsi="Times New Roman" w:cs="Times New Roman"/>
          <w:sz w:val="20"/>
          <w:szCs w:val="20"/>
          <w:lang w:val="en-US" w:eastAsia="it-IT"/>
        </w:rPr>
        <w:t xml:space="preserve"> </w:t>
      </w:r>
    </w:p>
    <w:p w14:paraId="0A43AB9E" w14:textId="4DCA073E" w:rsidR="00695F14" w:rsidRPr="00E15C37" w:rsidRDefault="00695F14" w:rsidP="0030602D">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The</w:t>
      </w:r>
      <w:r w:rsidRPr="00E15C37">
        <w:rPr>
          <w:rFonts w:ascii="Times New Roman" w:eastAsia="Times New Roman" w:hAnsi="Times New Roman" w:cs="Times New Roman"/>
          <w:sz w:val="20"/>
          <w:szCs w:val="20"/>
          <w:lang w:eastAsia="it-IT"/>
        </w:rPr>
        <w:t xml:space="preserve"> drop-ins offer a place for older adults searching for community to come together and meet, guide, or support each other. Sessions offer all kinds of opportunities</w:t>
      </w:r>
      <w:r w:rsidRPr="00E15C37">
        <w:rPr>
          <w:rFonts w:ascii="Times New Roman" w:eastAsia="Times New Roman" w:hAnsi="Times New Roman" w:cs="Times New Roman"/>
          <w:sz w:val="20"/>
          <w:szCs w:val="20"/>
          <w:lang w:val="en-US" w:eastAsia="it-IT"/>
        </w:rPr>
        <w:t xml:space="preserve">, </w:t>
      </w:r>
      <w:r w:rsidRPr="00E15C37">
        <w:rPr>
          <w:rFonts w:ascii="Times New Roman" w:eastAsia="Times New Roman" w:hAnsi="Times New Roman" w:cs="Times New Roman"/>
          <w:sz w:val="20"/>
          <w:szCs w:val="20"/>
          <w:lang w:eastAsia="it-IT"/>
        </w:rPr>
        <w:t>from intergenerational panels, to relationship building seminars, to financial and estate planning workshops, to philosophical discussions, to informal coffee gatherings.</w:t>
      </w:r>
    </w:p>
    <w:p w14:paraId="6C9E1FAA" w14:textId="342E8902" w:rsidR="00695F14" w:rsidRPr="00E15C37" w:rsidRDefault="00441DAB" w:rsidP="0030602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w:t>
      </w:r>
      <w:r w:rsidRPr="00E15C37">
        <w:rPr>
          <w:rFonts w:ascii="Times New Roman" w:eastAsia="Times New Roman" w:hAnsi="Times New Roman" w:cs="Times New Roman"/>
          <w:sz w:val="20"/>
          <w:szCs w:val="20"/>
          <w:lang w:eastAsia="it-IT"/>
        </w:rPr>
        <w:t xml:space="preserve"> Friendly Visitor Program matches LGBTQ2SAI+ volunteers with LGTBQ2S+ seniors for social visits in senior’s homes, long term care facilities, or spaces within the community. Volunteers also accompany seniors to medical appointments or QMUNITY programs and events</w:t>
      </w:r>
      <w:r w:rsidRPr="00E15C37">
        <w:rPr>
          <w:rFonts w:ascii="Times New Roman" w:eastAsia="Times New Roman" w:hAnsi="Times New Roman" w:cs="Times New Roman"/>
          <w:sz w:val="20"/>
          <w:szCs w:val="20"/>
          <w:lang w:val="en-US" w:eastAsia="it-IT"/>
        </w:rPr>
        <w:t>.</w:t>
      </w:r>
    </w:p>
    <w:p w14:paraId="05B76FB6" w14:textId="006DA96B" w:rsidR="00AC24DE" w:rsidRPr="00E15C37" w:rsidRDefault="00AC24DE" w:rsidP="0030602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During the COVID-19 pandemic, the Seniors &amp; Older Adults programmings have moved online</w:t>
      </w:r>
      <w:r w:rsidR="00DD02F1" w:rsidRPr="00E15C37">
        <w:rPr>
          <w:rFonts w:ascii="Times New Roman" w:eastAsia="Times New Roman" w:hAnsi="Times New Roman" w:cs="Times New Roman"/>
          <w:sz w:val="20"/>
          <w:szCs w:val="20"/>
          <w:lang w:val="en-US" w:eastAsia="it-IT"/>
        </w:rPr>
        <w:t>. This includes, in particular, weekly Seniors Zoom Socials Drop Ins</w:t>
      </w:r>
      <w:r w:rsidR="005E5C08" w:rsidRPr="00E15C37">
        <w:rPr>
          <w:rFonts w:ascii="Times New Roman" w:eastAsia="Times New Roman" w:hAnsi="Times New Roman" w:cs="Times New Roman"/>
          <w:sz w:val="20"/>
          <w:szCs w:val="20"/>
          <w:lang w:val="en-US" w:eastAsia="it-IT"/>
        </w:rPr>
        <w:t xml:space="preserve"> and Friendly Phone Calls</w:t>
      </w:r>
      <w:r w:rsidRPr="00E15C37">
        <w:rPr>
          <w:rStyle w:val="FootnoteReference"/>
          <w:rFonts w:ascii="Times New Roman" w:eastAsia="Times New Roman" w:hAnsi="Times New Roman" w:cs="Times New Roman"/>
          <w:sz w:val="20"/>
          <w:szCs w:val="20"/>
          <w:lang w:val="en-US" w:eastAsia="it-IT"/>
        </w:rPr>
        <w:footnoteReference w:id="108"/>
      </w:r>
      <w:r w:rsidRPr="00E15C37">
        <w:rPr>
          <w:rFonts w:ascii="Times New Roman" w:eastAsia="Times New Roman" w:hAnsi="Times New Roman" w:cs="Times New Roman"/>
          <w:sz w:val="20"/>
          <w:szCs w:val="20"/>
          <w:lang w:val="en-US" w:eastAsia="it-IT"/>
        </w:rPr>
        <w:t>.</w:t>
      </w:r>
    </w:p>
    <w:p w14:paraId="0A090E65" w14:textId="12116331" w:rsidR="009A7FF5" w:rsidRPr="00E15C37" w:rsidRDefault="009A7FF5" w:rsidP="0030602D">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w:t>
      </w:r>
    </w:p>
    <w:p w14:paraId="05AF2A23" w14:textId="03D3E4A6" w:rsidR="00C87090" w:rsidRPr="00E15C37" w:rsidRDefault="00C87090"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eastAsia="it-IT"/>
        </w:rPr>
        <w:t>The Egale National Seniors Advisory Council (NSAC) is a group of 2SLGBTQI seniors and allies working to improve the quality of life of 2SLGBTQI seniors in Canada by advising on seniors’ issues and activities, fostering nation-wide partnerships and collaboration, and identifying opportunities for Egale to support the work of local organizations across Canada</w:t>
      </w:r>
      <w:r w:rsidR="00EF49CE" w:rsidRPr="00E15C37">
        <w:rPr>
          <w:rStyle w:val="FootnoteReference"/>
          <w:rFonts w:ascii="Times New Roman" w:eastAsia="Times New Roman" w:hAnsi="Times New Roman" w:cs="Times New Roman"/>
          <w:sz w:val="20"/>
          <w:szCs w:val="20"/>
          <w:lang w:eastAsia="it-IT"/>
        </w:rPr>
        <w:footnoteReference w:id="109"/>
      </w:r>
      <w:r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val="en-US" w:eastAsia="it-IT"/>
        </w:rPr>
        <w:t xml:space="preserve"> </w:t>
      </w:r>
    </w:p>
    <w:p w14:paraId="1EC27A5A" w14:textId="0AB11448" w:rsidR="00820737" w:rsidRPr="00E15C37" w:rsidRDefault="00820737" w:rsidP="00F30BC1">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 xml:space="preserve">Egale is </w:t>
      </w:r>
      <w:r w:rsidR="00BF6272" w:rsidRPr="00E15C37">
        <w:rPr>
          <w:rFonts w:ascii="Times New Roman" w:eastAsia="Times New Roman" w:hAnsi="Times New Roman" w:cs="Times New Roman"/>
          <w:sz w:val="20"/>
          <w:szCs w:val="20"/>
          <w:lang w:val="en-US" w:eastAsia="it-IT"/>
        </w:rPr>
        <w:t xml:space="preserve">also </w:t>
      </w:r>
      <w:r w:rsidRPr="00E15C37">
        <w:rPr>
          <w:rFonts w:ascii="Times New Roman" w:eastAsia="Times New Roman" w:hAnsi="Times New Roman" w:cs="Times New Roman"/>
          <w:sz w:val="20"/>
          <w:szCs w:val="20"/>
          <w:lang w:eastAsia="it-IT"/>
        </w:rPr>
        <w:t xml:space="preserve">developing a Community Engagement Consult for LGBTQI2S seniors to investigate the pressing issues facing LGBTQI2S seniors across Canada. This project is a collaborative effort between Egale Canada, LGBTQI2S seniors, community organizations, and Egale’s National Seniors Advisory Council. </w:t>
      </w:r>
      <w:r w:rsidR="00A76EBF" w:rsidRPr="00E15C37">
        <w:rPr>
          <w:rFonts w:ascii="Times New Roman" w:eastAsia="Times New Roman" w:hAnsi="Times New Roman" w:cs="Times New Roman"/>
          <w:sz w:val="20"/>
          <w:szCs w:val="20"/>
          <w:lang w:val="en-US" w:eastAsia="it-IT"/>
        </w:rPr>
        <w:t>The organizers</w:t>
      </w:r>
      <w:r w:rsidRPr="00E15C37">
        <w:rPr>
          <w:rFonts w:ascii="Times New Roman" w:eastAsia="Times New Roman" w:hAnsi="Times New Roman" w:cs="Times New Roman"/>
          <w:sz w:val="20"/>
          <w:szCs w:val="20"/>
          <w:lang w:eastAsia="it-IT"/>
        </w:rPr>
        <w:t xml:space="preserve"> hope that health practitioners, policy makers, seniors’ communities and allies will find these results informative and use them to create positive change in their own community</w:t>
      </w:r>
      <w:r w:rsidR="00A76EBF" w:rsidRPr="00E15C37">
        <w:rPr>
          <w:rStyle w:val="FootnoteReference"/>
          <w:rFonts w:ascii="Times New Roman" w:eastAsia="Times New Roman" w:hAnsi="Times New Roman" w:cs="Times New Roman"/>
          <w:sz w:val="20"/>
          <w:szCs w:val="20"/>
          <w:lang w:eastAsia="it-IT"/>
        </w:rPr>
        <w:footnoteReference w:id="110"/>
      </w:r>
      <w:r w:rsidRPr="00E15C37">
        <w:rPr>
          <w:rFonts w:ascii="Times New Roman" w:eastAsia="Times New Roman" w:hAnsi="Times New Roman" w:cs="Times New Roman"/>
          <w:sz w:val="20"/>
          <w:szCs w:val="20"/>
          <w:lang w:eastAsia="it-IT"/>
        </w:rPr>
        <w:t>.</w:t>
      </w:r>
      <w:r w:rsidRPr="00E15C37">
        <w:rPr>
          <w:rFonts w:ascii="Times New Roman" w:eastAsia="Times New Roman" w:hAnsi="Times New Roman" w:cs="Times New Roman"/>
          <w:sz w:val="20"/>
          <w:szCs w:val="20"/>
          <w:lang w:val="en-US" w:eastAsia="it-IT"/>
        </w:rPr>
        <w:t xml:space="preserve"> </w:t>
      </w:r>
    </w:p>
    <w:p w14:paraId="566B4E00" w14:textId="6B8C798C" w:rsidR="005161D6" w:rsidRPr="00E15C37" w:rsidRDefault="005161D6" w:rsidP="00E15C37">
      <w:pPr>
        <w:pStyle w:val="Heading2"/>
        <w:spacing w:before="120" w:after="120"/>
        <w:rPr>
          <w:rFonts w:ascii="Times New Roman" w:hAnsi="Times New Roman" w:cs="Times New Roman"/>
          <w:sz w:val="20"/>
          <w:szCs w:val="20"/>
        </w:rPr>
      </w:pPr>
      <w:bookmarkStart w:id="21" w:name="_Toc69651715"/>
      <w:r w:rsidRPr="00E15C37">
        <w:rPr>
          <w:rFonts w:ascii="Times New Roman" w:hAnsi="Times New Roman" w:cs="Times New Roman"/>
          <w:sz w:val="20"/>
          <w:szCs w:val="20"/>
        </w:rPr>
        <w:t>European Union</w:t>
      </w:r>
      <w:bookmarkEnd w:id="21"/>
    </w:p>
    <w:p w14:paraId="3EA1D95C" w14:textId="33192278" w:rsidR="00B92AB1" w:rsidRPr="00E15C37" w:rsidRDefault="00B92AB1" w:rsidP="00B92AB1">
      <w:pPr>
        <w:spacing w:before="120"/>
        <w:jc w:val="both"/>
        <w:rPr>
          <w:rFonts w:ascii="Times New Roman" w:hAnsi="Times New Roman" w:cs="Times New Roman"/>
          <w:sz w:val="20"/>
          <w:szCs w:val="20"/>
        </w:rPr>
      </w:pPr>
      <w:r w:rsidRPr="00E15C37">
        <w:rPr>
          <w:rFonts w:ascii="Times New Roman" w:hAnsi="Times New Roman" w:cs="Times New Roman"/>
          <w:sz w:val="20"/>
          <w:szCs w:val="20"/>
        </w:rPr>
        <w:t>The Best4OlderLGBTI project</w:t>
      </w:r>
      <w:r w:rsidRPr="00E15C37">
        <w:rPr>
          <w:rStyle w:val="FootnoteReference"/>
          <w:rFonts w:ascii="Times New Roman" w:hAnsi="Times New Roman" w:cs="Times New Roman"/>
          <w:sz w:val="20"/>
          <w:szCs w:val="20"/>
        </w:rPr>
        <w:footnoteReference w:id="111"/>
      </w:r>
      <w:r w:rsidR="00743080" w:rsidRPr="00E15C37">
        <w:rPr>
          <w:rFonts w:ascii="Times New Roman" w:hAnsi="Times New Roman" w:cs="Times New Roman"/>
          <w:sz w:val="20"/>
          <w:szCs w:val="20"/>
          <w:lang w:val="en-US"/>
        </w:rPr>
        <w:t xml:space="preserve">, implemented by the Rights, Equality and Citizenship (REC) Programme of the European Union, </w:t>
      </w:r>
      <w:r w:rsidRPr="00E15C37">
        <w:rPr>
          <w:rFonts w:ascii="Times New Roman" w:hAnsi="Times New Roman" w:cs="Times New Roman"/>
          <w:sz w:val="20"/>
          <w:szCs w:val="20"/>
        </w:rPr>
        <w:t>intends to fight against discrimination based on age</w:t>
      </w:r>
      <w:r w:rsidRPr="00E15C37">
        <w:rPr>
          <w:rFonts w:ascii="Times New Roman" w:hAnsi="Times New Roman" w:cs="Times New Roman"/>
          <w:sz w:val="20"/>
          <w:szCs w:val="20"/>
          <w:lang w:val="en-US"/>
        </w:rPr>
        <w:t xml:space="preserve"> and SOGIESC</w:t>
      </w:r>
      <w:r w:rsidRPr="00E15C37">
        <w:rPr>
          <w:rFonts w:ascii="Times New Roman" w:hAnsi="Times New Roman" w:cs="Times New Roman"/>
          <w:sz w:val="20"/>
          <w:szCs w:val="20"/>
        </w:rPr>
        <w:t xml:space="preserve"> of older people, and to promote the rights of older LGBTI people, through raising awareness of different target groups contributing for a more equal and inclusive society.</w:t>
      </w:r>
    </w:p>
    <w:p w14:paraId="412F94F7" w14:textId="4F75E1BD" w:rsidR="005161D6" w:rsidRPr="00E15C37" w:rsidRDefault="00B92AB1" w:rsidP="00B92AB1">
      <w:pPr>
        <w:spacing w:before="120"/>
        <w:jc w:val="both"/>
        <w:rPr>
          <w:rFonts w:ascii="Times New Roman" w:hAnsi="Times New Roman" w:cs="Times New Roman"/>
          <w:sz w:val="20"/>
          <w:szCs w:val="20"/>
        </w:rPr>
      </w:pPr>
      <w:r w:rsidRPr="00E15C37">
        <w:rPr>
          <w:rFonts w:ascii="Times New Roman" w:hAnsi="Times New Roman" w:cs="Times New Roman"/>
          <w:sz w:val="20"/>
          <w:szCs w:val="20"/>
        </w:rPr>
        <w:t>The aim of the project is to develop a raising awareness campaign in six EU Member States</w:t>
      </w:r>
      <w:r w:rsidR="00302CDE" w:rsidRPr="00E15C37">
        <w:rPr>
          <w:rFonts w:ascii="Times New Roman" w:hAnsi="Times New Roman" w:cs="Times New Roman"/>
          <w:sz w:val="20"/>
          <w:szCs w:val="20"/>
          <w:lang w:val="en-US"/>
        </w:rPr>
        <w:t xml:space="preserve"> (Italy, Greece, Ireland, </w:t>
      </w:r>
      <w:r w:rsidR="00B80C6C" w:rsidRPr="00E15C37">
        <w:rPr>
          <w:rFonts w:ascii="Times New Roman" w:hAnsi="Times New Roman" w:cs="Times New Roman"/>
          <w:sz w:val="20"/>
          <w:szCs w:val="20"/>
          <w:lang w:val="en-US"/>
        </w:rPr>
        <w:t>Netherlands, Portugal and Romania)</w:t>
      </w:r>
      <w:r w:rsidRPr="00E15C37">
        <w:rPr>
          <w:rFonts w:ascii="Times New Roman" w:hAnsi="Times New Roman" w:cs="Times New Roman"/>
          <w:sz w:val="20"/>
          <w:szCs w:val="20"/>
        </w:rPr>
        <w:t>, contributing for the decrease of inequalities and discrimination in attendance of public services and health and social care, as well as in encouraging the report of cases of discrimination.</w:t>
      </w:r>
    </w:p>
    <w:p w14:paraId="06931C69" w14:textId="6229C08D" w:rsidR="00B42A1A" w:rsidRPr="00E15C37" w:rsidRDefault="00B42A1A" w:rsidP="00B92AB1">
      <w:pPr>
        <w:spacing w:before="120"/>
        <w:jc w:val="both"/>
        <w:rPr>
          <w:rFonts w:ascii="Times New Roman" w:hAnsi="Times New Roman" w:cs="Times New Roman"/>
          <w:sz w:val="20"/>
          <w:szCs w:val="20"/>
        </w:rPr>
      </w:pPr>
      <w:r w:rsidRPr="00E15C37">
        <w:rPr>
          <w:rFonts w:ascii="Times New Roman" w:hAnsi="Times New Roman" w:cs="Times New Roman"/>
          <w:sz w:val="20"/>
          <w:szCs w:val="20"/>
        </w:rPr>
        <w:t>One of the planned action consists in a series of five testimonial videos collected across Europe. As firm believers of the central role of representation and self-determination, the partnership videos interviews showing the stories of older LGBTI people from their own point of view, through their voices, their memories, their experiences and their hopes for the future. From their coming out stories to their weddings and civil partnerships, the five videos will open a window to an often-invisible minority: the one composed by seniors LGBTI people.</w:t>
      </w:r>
      <w:r w:rsidR="00DA49B5"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lang w:val="en-US"/>
        </w:rPr>
        <w:t xml:space="preserve">One of the testimonial videos features </w:t>
      </w:r>
      <w:r w:rsidR="00DA49B5" w:rsidRPr="00E15C37">
        <w:rPr>
          <w:rFonts w:ascii="Times New Roman" w:hAnsi="Times New Roman" w:cs="Times New Roman"/>
          <w:sz w:val="20"/>
          <w:szCs w:val="20"/>
          <w:lang w:val="en-US"/>
        </w:rPr>
        <w:t xml:space="preserve">Mariet and Ineke, </w:t>
      </w:r>
      <w:r w:rsidRPr="00E15C37">
        <w:rPr>
          <w:rFonts w:ascii="Times New Roman" w:hAnsi="Times New Roman" w:cs="Times New Roman"/>
          <w:sz w:val="20"/>
          <w:szCs w:val="20"/>
          <w:lang w:val="en-US"/>
        </w:rPr>
        <w:t>a lesbian couple from the Netherlands</w:t>
      </w:r>
      <w:r w:rsidRPr="00E15C37">
        <w:rPr>
          <w:rStyle w:val="FootnoteReference"/>
          <w:rFonts w:ascii="Times New Roman" w:hAnsi="Times New Roman" w:cs="Times New Roman"/>
          <w:sz w:val="20"/>
          <w:szCs w:val="20"/>
          <w:lang w:val="en-US"/>
        </w:rPr>
        <w:footnoteReference w:id="112"/>
      </w:r>
      <w:r w:rsidRPr="00E15C37">
        <w:rPr>
          <w:rFonts w:ascii="Times New Roman" w:hAnsi="Times New Roman" w:cs="Times New Roman"/>
          <w:sz w:val="20"/>
          <w:szCs w:val="20"/>
          <w:lang w:val="en-US"/>
        </w:rPr>
        <w:t>.</w:t>
      </w:r>
    </w:p>
    <w:p w14:paraId="196EC8DE" w14:textId="0D5A25DD" w:rsidR="00EA5AC6" w:rsidRPr="00E15C37" w:rsidRDefault="00EA5AC6" w:rsidP="00E15C37">
      <w:pPr>
        <w:pStyle w:val="Heading2"/>
        <w:spacing w:before="120" w:after="120"/>
        <w:rPr>
          <w:rFonts w:ascii="Times New Roman" w:hAnsi="Times New Roman" w:cs="Times New Roman"/>
          <w:sz w:val="20"/>
          <w:szCs w:val="20"/>
        </w:rPr>
      </w:pPr>
      <w:bookmarkStart w:id="22" w:name="_Toc69651716"/>
      <w:r w:rsidRPr="00E15C37">
        <w:rPr>
          <w:rFonts w:ascii="Times New Roman" w:hAnsi="Times New Roman" w:cs="Times New Roman"/>
          <w:sz w:val="20"/>
          <w:szCs w:val="20"/>
        </w:rPr>
        <w:t>Germany</w:t>
      </w:r>
      <w:bookmarkEnd w:id="22"/>
    </w:p>
    <w:p w14:paraId="4A1CA2E5" w14:textId="2C27FB9A" w:rsidR="00EA5AC6" w:rsidRPr="00E15C37" w:rsidRDefault="00B9144B" w:rsidP="00F30BC1">
      <w:pPr>
        <w:spacing w:before="120"/>
        <w:jc w:val="both"/>
        <w:rPr>
          <w:rFonts w:ascii="Times New Roman" w:hAnsi="Times New Roman" w:cs="Times New Roman"/>
          <w:sz w:val="20"/>
          <w:szCs w:val="20"/>
        </w:rPr>
      </w:pPr>
      <w:r w:rsidRPr="00E15C37">
        <w:rPr>
          <w:rFonts w:ascii="Times New Roman" w:hAnsi="Times New Roman" w:cs="Times New Roman"/>
          <w:sz w:val="20"/>
          <w:szCs w:val="20"/>
        </w:rPr>
        <w:t>The umbrella association</w:t>
      </w:r>
      <w:r w:rsidR="00EA5AC6" w:rsidRPr="00E15C37">
        <w:rPr>
          <w:rFonts w:ascii="Times New Roman" w:hAnsi="Times New Roman" w:cs="Times New Roman"/>
          <w:sz w:val="20"/>
          <w:szCs w:val="20"/>
        </w:rPr>
        <w:t xml:space="preserve"> </w:t>
      </w:r>
      <w:r w:rsidR="00EA5AC6" w:rsidRPr="00E15C37">
        <w:rPr>
          <w:rFonts w:ascii="Times New Roman" w:hAnsi="Times New Roman" w:cs="Times New Roman"/>
          <w:i/>
          <w:iCs/>
          <w:sz w:val="20"/>
          <w:szCs w:val="20"/>
        </w:rPr>
        <w:t>Lesben und Alter</w:t>
      </w:r>
      <w:r w:rsidR="00EA5AC6" w:rsidRPr="00E15C37">
        <w:rPr>
          <w:rStyle w:val="FootnoteReference"/>
          <w:rFonts w:ascii="Times New Roman" w:hAnsi="Times New Roman" w:cs="Times New Roman"/>
          <w:i/>
          <w:iCs/>
          <w:sz w:val="20"/>
          <w:szCs w:val="20"/>
        </w:rPr>
        <w:footnoteReference w:id="113"/>
      </w:r>
      <w:r w:rsidRPr="00E15C37">
        <w:rPr>
          <w:rFonts w:ascii="Times New Roman" w:hAnsi="Times New Roman" w:cs="Times New Roman"/>
          <w:sz w:val="20"/>
          <w:szCs w:val="20"/>
        </w:rPr>
        <w:t xml:space="preserve"> is a non-profit association</w:t>
      </w:r>
      <w:r w:rsidR="00EA5AC6" w:rsidRPr="00E15C37">
        <w:rPr>
          <w:rFonts w:ascii="Times New Roman" w:hAnsi="Times New Roman" w:cs="Times New Roman"/>
          <w:sz w:val="20"/>
          <w:szCs w:val="20"/>
        </w:rPr>
        <w:t xml:space="preserve"> that focus</w:t>
      </w:r>
      <w:r w:rsidRPr="00E15C37">
        <w:rPr>
          <w:rFonts w:ascii="Times New Roman" w:hAnsi="Times New Roman" w:cs="Times New Roman"/>
          <w:sz w:val="20"/>
          <w:szCs w:val="20"/>
        </w:rPr>
        <w:t>es</w:t>
      </w:r>
      <w:r w:rsidR="00EA5AC6" w:rsidRPr="00E15C37">
        <w:rPr>
          <w:rFonts w:ascii="Times New Roman" w:hAnsi="Times New Roman" w:cs="Times New Roman"/>
          <w:sz w:val="20"/>
          <w:szCs w:val="20"/>
        </w:rPr>
        <w:t xml:space="preserve"> specifically on lesbians</w:t>
      </w:r>
      <w:r w:rsidRPr="00E15C37">
        <w:rPr>
          <w:rFonts w:ascii="Times New Roman" w:hAnsi="Times New Roman" w:cs="Times New Roman"/>
          <w:sz w:val="20"/>
          <w:szCs w:val="20"/>
        </w:rPr>
        <w:t xml:space="preserve"> by</w:t>
      </w:r>
      <w:r w:rsidR="00EA5AC6" w:rsidRPr="00E15C37">
        <w:rPr>
          <w:rFonts w:ascii="Times New Roman" w:hAnsi="Times New Roman" w:cs="Times New Roman"/>
          <w:sz w:val="20"/>
          <w:szCs w:val="20"/>
        </w:rPr>
        <w:t xml:space="preserve"> providing expertise and workshop on elder lesbians and gays in senior citizen work and advocat</w:t>
      </w:r>
      <w:r w:rsidRPr="00E15C37">
        <w:rPr>
          <w:rFonts w:ascii="Times New Roman" w:hAnsi="Times New Roman" w:cs="Times New Roman"/>
          <w:sz w:val="20"/>
          <w:szCs w:val="20"/>
        </w:rPr>
        <w:t>ing</w:t>
      </w:r>
      <w:r w:rsidR="00EA5AC6" w:rsidRPr="00E15C37">
        <w:rPr>
          <w:rFonts w:ascii="Times New Roman" w:hAnsi="Times New Roman" w:cs="Times New Roman"/>
          <w:sz w:val="20"/>
          <w:szCs w:val="20"/>
        </w:rPr>
        <w:t xml:space="preserve"> for improving the lives of lesbian in old age.</w:t>
      </w:r>
    </w:p>
    <w:p w14:paraId="5B429FE8" w14:textId="25B25233" w:rsidR="00DF4339" w:rsidRPr="00E15C37" w:rsidRDefault="00DF4339" w:rsidP="00E15C37">
      <w:pPr>
        <w:pStyle w:val="Heading2"/>
        <w:spacing w:before="120" w:after="120"/>
        <w:rPr>
          <w:rFonts w:ascii="Times New Roman" w:hAnsi="Times New Roman" w:cs="Times New Roman"/>
          <w:sz w:val="20"/>
          <w:szCs w:val="20"/>
        </w:rPr>
      </w:pPr>
      <w:bookmarkStart w:id="23" w:name="_Toc69651717"/>
      <w:r w:rsidRPr="00E15C37">
        <w:rPr>
          <w:rFonts w:ascii="Times New Roman" w:hAnsi="Times New Roman" w:cs="Times New Roman"/>
          <w:sz w:val="20"/>
          <w:szCs w:val="20"/>
          <w:lang w:val="en-US"/>
        </w:rPr>
        <w:t>U</w:t>
      </w:r>
      <w:r w:rsidR="00437387" w:rsidRPr="00E15C37">
        <w:rPr>
          <w:rFonts w:ascii="Times New Roman" w:hAnsi="Times New Roman" w:cs="Times New Roman"/>
          <w:sz w:val="20"/>
          <w:szCs w:val="20"/>
          <w:lang w:val="en-US"/>
        </w:rPr>
        <w:t>nited Kingdom</w:t>
      </w:r>
      <w:r w:rsidR="00C46C11" w:rsidRPr="00E15C37">
        <w:rPr>
          <w:rFonts w:ascii="Times New Roman" w:hAnsi="Times New Roman" w:cs="Times New Roman"/>
          <w:sz w:val="20"/>
          <w:szCs w:val="20"/>
          <w:lang w:val="en-US"/>
        </w:rPr>
        <w:t xml:space="preserve"> of Great Britain and Northern Ireland</w:t>
      </w:r>
      <w:bookmarkEnd w:id="23"/>
    </w:p>
    <w:p w14:paraId="604A9F9F" w14:textId="5D87A965" w:rsidR="00DF4339" w:rsidRPr="00E15C37" w:rsidRDefault="00437387" w:rsidP="00F30BC1">
      <w:pPr>
        <w:spacing w:before="12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In July 2020, the</w:t>
      </w:r>
      <w:r w:rsidR="00DF4339" w:rsidRPr="00E15C37">
        <w:rPr>
          <w:rFonts w:ascii="Times New Roman" w:hAnsi="Times New Roman" w:cs="Times New Roman"/>
          <w:sz w:val="20"/>
          <w:szCs w:val="20"/>
          <w:lang w:val="en-US"/>
        </w:rPr>
        <w:t xml:space="preserve"> ‘Age UK’ charity</w:t>
      </w:r>
      <w:r w:rsidRPr="00E15C37">
        <w:rPr>
          <w:rFonts w:ascii="Times New Roman" w:hAnsi="Times New Roman" w:cs="Times New Roman"/>
          <w:sz w:val="20"/>
          <w:szCs w:val="20"/>
          <w:lang w:val="en-US"/>
        </w:rPr>
        <w:t xml:space="preserve"> published a factsheet called ‘</w:t>
      </w:r>
      <w:r w:rsidR="00DF4339" w:rsidRPr="00E15C37">
        <w:rPr>
          <w:rFonts w:ascii="Times New Roman" w:hAnsi="Times New Roman" w:cs="Times New Roman"/>
          <w:sz w:val="20"/>
          <w:szCs w:val="20"/>
        </w:rPr>
        <w:t>Transgender issues and later life</w:t>
      </w:r>
      <w:r w:rsidRPr="00E15C37">
        <w:rPr>
          <w:rFonts w:ascii="Times New Roman" w:hAnsi="Times New Roman" w:cs="Times New Roman"/>
          <w:sz w:val="20"/>
          <w:szCs w:val="20"/>
          <w:lang w:val="en-US"/>
        </w:rPr>
        <w:t>’</w:t>
      </w:r>
      <w:r w:rsidR="00E24DC3" w:rsidRPr="00E15C37">
        <w:rPr>
          <w:rStyle w:val="FootnoteReference"/>
          <w:rFonts w:ascii="Times New Roman" w:hAnsi="Times New Roman" w:cs="Times New Roman"/>
          <w:sz w:val="20"/>
          <w:szCs w:val="20"/>
          <w:lang w:val="en-US"/>
        </w:rPr>
        <w:footnoteReference w:id="114"/>
      </w:r>
      <w:r w:rsidRPr="00E15C37">
        <w:rPr>
          <w:rFonts w:ascii="Times New Roman" w:hAnsi="Times New Roman" w:cs="Times New Roman"/>
          <w:sz w:val="20"/>
          <w:szCs w:val="20"/>
          <w:lang w:val="en-US"/>
        </w:rPr>
        <w:t xml:space="preserve">. </w:t>
      </w:r>
      <w:r w:rsidR="00DF4339" w:rsidRPr="00E15C37">
        <w:rPr>
          <w:rFonts w:ascii="Times New Roman" w:hAnsi="Times New Roman" w:cs="Times New Roman"/>
          <w:sz w:val="20"/>
          <w:szCs w:val="20"/>
        </w:rPr>
        <w:t xml:space="preserve">This factsheet provides information about later life for transgender (or trans) people. The main focus is on growing </w:t>
      </w:r>
      <w:r w:rsidR="00DF4339" w:rsidRPr="00E15C37">
        <w:rPr>
          <w:rFonts w:ascii="Times New Roman" w:hAnsi="Times New Roman" w:cs="Times New Roman"/>
          <w:sz w:val="20"/>
          <w:szCs w:val="20"/>
        </w:rPr>
        <w:lastRenderedPageBreak/>
        <w:t>older for people who have transitioned and live permanently in their affirmed gender. It also provides information for people in later life who are thinking about gender reassignment.</w:t>
      </w:r>
      <w:r w:rsidR="00E24DC3" w:rsidRPr="00E15C37">
        <w:rPr>
          <w:rFonts w:ascii="Times New Roman" w:hAnsi="Times New Roman" w:cs="Times New Roman"/>
          <w:sz w:val="20"/>
          <w:szCs w:val="20"/>
          <w:lang w:val="en-US"/>
        </w:rPr>
        <w:t xml:space="preserve"> </w:t>
      </w:r>
      <w:r w:rsidR="00DF4339" w:rsidRPr="00E15C37">
        <w:rPr>
          <w:rFonts w:ascii="Times New Roman" w:hAnsi="Times New Roman" w:cs="Times New Roman"/>
          <w:sz w:val="20"/>
          <w:szCs w:val="20"/>
        </w:rPr>
        <w:t>The factsheet covers a range of legal, financial and social care issues. It includes a guide to terminology and details of where to go for further information and support.</w:t>
      </w:r>
      <w:r w:rsidR="00E24DC3" w:rsidRPr="00E15C37">
        <w:rPr>
          <w:rFonts w:ascii="Times New Roman" w:hAnsi="Times New Roman" w:cs="Times New Roman"/>
          <w:sz w:val="20"/>
          <w:szCs w:val="20"/>
          <w:lang w:val="en-US"/>
        </w:rPr>
        <w:t xml:space="preserve"> Importantly, the publication includes a separate section with information for older trans women.</w:t>
      </w:r>
    </w:p>
    <w:p w14:paraId="553E27DD" w14:textId="35BBB6C5" w:rsidR="00EA5AC6" w:rsidRPr="00E15C37" w:rsidRDefault="00EA5AC6" w:rsidP="00E15C37">
      <w:pPr>
        <w:pStyle w:val="Heading2"/>
        <w:spacing w:before="120" w:after="120"/>
        <w:rPr>
          <w:rFonts w:ascii="Times New Roman" w:eastAsia="Times New Roman" w:hAnsi="Times New Roman" w:cs="Times New Roman"/>
          <w:sz w:val="20"/>
          <w:szCs w:val="20"/>
          <w:lang w:val="en-US" w:eastAsia="it-IT"/>
        </w:rPr>
      </w:pPr>
      <w:bookmarkStart w:id="24" w:name="_Toc69651718"/>
      <w:r w:rsidRPr="00E15C37">
        <w:rPr>
          <w:rFonts w:ascii="Times New Roman" w:eastAsia="Times New Roman" w:hAnsi="Times New Roman" w:cs="Times New Roman"/>
          <w:sz w:val="20"/>
          <w:szCs w:val="20"/>
          <w:lang w:val="en-US" w:eastAsia="it-IT"/>
        </w:rPr>
        <w:t>U</w:t>
      </w:r>
      <w:r w:rsidR="00437387" w:rsidRPr="00E15C37">
        <w:rPr>
          <w:rFonts w:ascii="Times New Roman" w:eastAsia="Times New Roman" w:hAnsi="Times New Roman" w:cs="Times New Roman"/>
          <w:sz w:val="20"/>
          <w:szCs w:val="20"/>
          <w:lang w:val="en-US" w:eastAsia="it-IT"/>
        </w:rPr>
        <w:t>nited States of America</w:t>
      </w:r>
      <w:bookmarkEnd w:id="24"/>
      <w:r w:rsidRPr="00E15C37">
        <w:rPr>
          <w:rFonts w:ascii="Times New Roman" w:eastAsia="Times New Roman" w:hAnsi="Times New Roman" w:cs="Times New Roman"/>
          <w:sz w:val="20"/>
          <w:szCs w:val="20"/>
          <w:lang w:val="en-US" w:eastAsia="it-IT"/>
        </w:rPr>
        <w:t xml:space="preserve"> </w:t>
      </w:r>
    </w:p>
    <w:p w14:paraId="7E9C5429" w14:textId="307105BD" w:rsidR="000011A9" w:rsidRPr="00E15C37" w:rsidRDefault="000011A9"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SAGE</w:t>
      </w:r>
      <w:r w:rsidR="00092377" w:rsidRPr="00E15C37">
        <w:rPr>
          <w:rStyle w:val="FootnoteReference"/>
          <w:rFonts w:ascii="Times New Roman" w:eastAsia="Times New Roman" w:hAnsi="Times New Roman" w:cs="Times New Roman"/>
          <w:sz w:val="20"/>
          <w:szCs w:val="20"/>
          <w:lang w:val="en-US" w:eastAsia="it-IT"/>
        </w:rPr>
        <w:footnoteReference w:id="115"/>
      </w:r>
      <w:r w:rsidR="0055521D" w:rsidRPr="00E15C37">
        <w:rPr>
          <w:rFonts w:ascii="Times New Roman" w:eastAsia="Times New Roman" w:hAnsi="Times New Roman" w:cs="Times New Roman"/>
          <w:sz w:val="20"/>
          <w:szCs w:val="20"/>
          <w:lang w:val="en-US" w:eastAsia="it-IT"/>
        </w:rPr>
        <w:t xml:space="preserve"> is the country’s largest and oldest organization dedicated to improving the lives of LGBT older people. Founded in 1978 and headquartered in New York City, SAGE is a national organization that offers supportive services and consumer resources to LGBT older people and their caregivers</w:t>
      </w:r>
      <w:r w:rsidR="00BC0E66" w:rsidRPr="00E15C37">
        <w:rPr>
          <w:rFonts w:ascii="Times New Roman" w:eastAsia="Times New Roman" w:hAnsi="Times New Roman" w:cs="Times New Roman"/>
          <w:sz w:val="20"/>
          <w:szCs w:val="20"/>
          <w:lang w:val="en-US" w:eastAsia="it-IT"/>
        </w:rPr>
        <w:t>.</w:t>
      </w:r>
    </w:p>
    <w:p w14:paraId="7AF5FEB2" w14:textId="1FB1A35A" w:rsidR="00092377" w:rsidRPr="00E15C37" w:rsidRDefault="00092377"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 organization has a number of advocacy and service programmes, including Advocacy for LGBT Elders, HIV &amp; A</w:t>
      </w:r>
      <w:r w:rsidR="00A40743" w:rsidRPr="00E15C37">
        <w:rPr>
          <w:rFonts w:ascii="Times New Roman" w:eastAsia="Times New Roman" w:hAnsi="Times New Roman" w:cs="Times New Roman"/>
          <w:sz w:val="20"/>
          <w:szCs w:val="20"/>
          <w:lang w:val="en-US" w:eastAsia="it-IT"/>
        </w:rPr>
        <w:t xml:space="preserve">ging Policy Action Coalition, Long-Term Care Equality Index, National Resource Center on LGBT Aging, National LGBT Housing Initiatives, </w:t>
      </w:r>
      <w:r w:rsidR="00DA0BD6" w:rsidRPr="00E15C37">
        <w:rPr>
          <w:rFonts w:ascii="Times New Roman" w:eastAsia="Times New Roman" w:hAnsi="Times New Roman" w:cs="Times New Roman"/>
          <w:sz w:val="20"/>
          <w:szCs w:val="20"/>
          <w:lang w:val="en-US" w:eastAsia="it-IT"/>
        </w:rPr>
        <w:t>SAGE Hotline</w:t>
      </w:r>
      <w:r w:rsidR="00A25588" w:rsidRPr="00E15C37">
        <w:rPr>
          <w:rFonts w:ascii="Times New Roman" w:eastAsia="Times New Roman" w:hAnsi="Times New Roman" w:cs="Times New Roman"/>
          <w:sz w:val="20"/>
          <w:szCs w:val="20"/>
          <w:lang w:val="en-US" w:eastAsia="it-IT"/>
        </w:rPr>
        <w:t xml:space="preserve">, </w:t>
      </w:r>
      <w:r w:rsidR="00A40743" w:rsidRPr="00E15C37">
        <w:rPr>
          <w:rFonts w:ascii="Times New Roman" w:eastAsia="Times New Roman" w:hAnsi="Times New Roman" w:cs="Times New Roman"/>
          <w:sz w:val="20"/>
          <w:szCs w:val="20"/>
          <w:lang w:val="en-US" w:eastAsia="it-IT"/>
        </w:rPr>
        <w:t>and many others</w:t>
      </w:r>
      <w:r w:rsidR="00007617" w:rsidRPr="00E15C37">
        <w:rPr>
          <w:rStyle w:val="FootnoteReference"/>
          <w:rFonts w:ascii="Times New Roman" w:eastAsia="Times New Roman" w:hAnsi="Times New Roman" w:cs="Times New Roman"/>
          <w:sz w:val="20"/>
          <w:szCs w:val="20"/>
          <w:lang w:val="en-US" w:eastAsia="it-IT"/>
        </w:rPr>
        <w:footnoteReference w:id="116"/>
      </w:r>
      <w:r w:rsidR="00A40743" w:rsidRPr="00E15C37">
        <w:rPr>
          <w:rFonts w:ascii="Times New Roman" w:eastAsia="Times New Roman" w:hAnsi="Times New Roman" w:cs="Times New Roman"/>
          <w:sz w:val="20"/>
          <w:szCs w:val="20"/>
          <w:lang w:val="en-US" w:eastAsia="it-IT"/>
        </w:rPr>
        <w:t>.</w:t>
      </w:r>
    </w:p>
    <w:p w14:paraId="21C9377E" w14:textId="0B7FF9D0" w:rsidR="00A25588" w:rsidRPr="00E15C37" w:rsidRDefault="00A25588" w:rsidP="00855456">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According to SAGE, 48 per cent of older same-sex couples have experiences housing discrimination. To address this problem, the organization </w:t>
      </w:r>
      <w:r w:rsidR="0012777D" w:rsidRPr="00E15C37">
        <w:rPr>
          <w:rFonts w:ascii="Times New Roman" w:eastAsia="Times New Roman" w:hAnsi="Times New Roman" w:cs="Times New Roman"/>
          <w:sz w:val="20"/>
          <w:szCs w:val="20"/>
          <w:lang w:val="en-US" w:eastAsia="it-IT"/>
        </w:rPr>
        <w:t xml:space="preserve">launched its national multiyear LGBT Senior Housing Initiative. </w:t>
      </w:r>
      <w:r w:rsidR="00855456" w:rsidRPr="00E15C37">
        <w:rPr>
          <w:rFonts w:ascii="Times New Roman" w:eastAsia="Times New Roman" w:hAnsi="Times New Roman" w:cs="Times New Roman"/>
          <w:sz w:val="20"/>
          <w:szCs w:val="20"/>
          <w:lang w:val="en-US" w:eastAsia="it-IT"/>
        </w:rPr>
        <w:t>With the National LGBT Elder Housing Initiative, SAGE is addressing LGBT elderly’s housing challenges on several fronts by building LGBT-friendly housing in New York City, advocating nationally against housing discrimination, training eldercare providers to be LGBT culturally competent, educating LGBT older persons about their housing rights, and helping builders across the United States replicate LGBT-friendly housing</w:t>
      </w:r>
      <w:r w:rsidR="00530027" w:rsidRPr="00E15C37">
        <w:rPr>
          <w:rStyle w:val="FootnoteReference"/>
          <w:rFonts w:ascii="Times New Roman" w:eastAsia="Times New Roman" w:hAnsi="Times New Roman" w:cs="Times New Roman"/>
          <w:sz w:val="20"/>
          <w:szCs w:val="20"/>
          <w:lang w:val="en-US" w:eastAsia="it-IT"/>
        </w:rPr>
        <w:footnoteReference w:id="117"/>
      </w:r>
      <w:r w:rsidR="00530027" w:rsidRPr="00E15C37">
        <w:rPr>
          <w:rFonts w:ascii="Times New Roman" w:eastAsia="Times New Roman" w:hAnsi="Times New Roman" w:cs="Times New Roman"/>
          <w:sz w:val="20"/>
          <w:szCs w:val="20"/>
          <w:lang w:val="en-US" w:eastAsia="it-IT"/>
        </w:rPr>
        <w:t>.</w:t>
      </w:r>
    </w:p>
    <w:p w14:paraId="289C8B96" w14:textId="3CA05EA1" w:rsidR="004024E1" w:rsidRPr="00E15C37" w:rsidRDefault="004024E1"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w:t>
      </w:r>
    </w:p>
    <w:p w14:paraId="4C8C2838" w14:textId="153EE324" w:rsidR="00EA5AC6" w:rsidRPr="00E15C37" w:rsidRDefault="00B15FE0"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The ‘</w:t>
      </w:r>
      <w:r w:rsidR="00EA5AC6" w:rsidRPr="00E15C37">
        <w:rPr>
          <w:rFonts w:ascii="Times New Roman" w:eastAsia="Times New Roman" w:hAnsi="Times New Roman" w:cs="Times New Roman"/>
          <w:sz w:val="20"/>
          <w:szCs w:val="20"/>
          <w:lang w:val="en-US" w:eastAsia="it-IT"/>
        </w:rPr>
        <w:t>Doing It For Ourselves</w:t>
      </w:r>
      <w:r w:rsidRPr="00E15C37">
        <w:rPr>
          <w:rFonts w:ascii="Times New Roman" w:eastAsia="Times New Roman" w:hAnsi="Times New Roman" w:cs="Times New Roman"/>
          <w:sz w:val="20"/>
          <w:szCs w:val="20"/>
          <w:lang w:val="en-US" w:eastAsia="it-IT"/>
        </w:rPr>
        <w:t>’</w:t>
      </w:r>
      <w:r w:rsidR="00EA5AC6" w:rsidRPr="00E15C37">
        <w:rPr>
          <w:rFonts w:ascii="Times New Roman" w:eastAsia="Times New Roman" w:hAnsi="Times New Roman" w:cs="Times New Roman"/>
          <w:sz w:val="20"/>
          <w:szCs w:val="20"/>
          <w:lang w:val="en-US" w:eastAsia="it-IT"/>
        </w:rPr>
        <w:t xml:space="preserve"> (DIFO) is a 12-week health education group designed to empower women through a structured curriculum with peer facilitators. </w:t>
      </w:r>
    </w:p>
    <w:p w14:paraId="37EFCB81" w14:textId="3B67701B" w:rsidR="00EA5AC6" w:rsidRPr="00E15C37" w:rsidRDefault="00EA5AC6" w:rsidP="00F30BC1">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eastAsia="it-IT"/>
        </w:rPr>
        <w:t>DIFO is a community-based, peer-led intervention rooted in two major philosophies: Health At Every Size</w:t>
      </w:r>
      <w:r w:rsidR="00CF0D68" w:rsidRPr="00E15C37">
        <w:rPr>
          <w:rFonts w:ascii="Times New Roman" w:eastAsia="Times New Roman" w:hAnsi="Times New Roman" w:cs="Times New Roman"/>
          <w:sz w:val="20"/>
          <w:szCs w:val="20"/>
          <w:lang w:val="en-US" w:eastAsia="it-IT"/>
        </w:rPr>
        <w:t xml:space="preserve"> </w:t>
      </w:r>
      <w:r w:rsidRPr="00E15C37">
        <w:rPr>
          <w:rFonts w:ascii="Times New Roman" w:eastAsia="Times New Roman" w:hAnsi="Times New Roman" w:cs="Times New Roman"/>
          <w:sz w:val="20"/>
          <w:szCs w:val="20"/>
          <w:lang w:eastAsia="it-IT"/>
        </w:rPr>
        <w:t>emphasis</w:t>
      </w:r>
      <w:r w:rsidR="00CF0D68" w:rsidRPr="00E15C37">
        <w:rPr>
          <w:rFonts w:ascii="Times New Roman" w:eastAsia="Times New Roman" w:hAnsi="Times New Roman" w:cs="Times New Roman"/>
          <w:sz w:val="20"/>
          <w:szCs w:val="20"/>
          <w:lang w:val="en-US" w:eastAsia="it-IT"/>
        </w:rPr>
        <w:t>ing</w:t>
      </w:r>
      <w:r w:rsidRPr="00E15C37">
        <w:rPr>
          <w:rFonts w:ascii="Times New Roman" w:eastAsia="Times New Roman" w:hAnsi="Times New Roman" w:cs="Times New Roman"/>
          <w:sz w:val="20"/>
          <w:szCs w:val="20"/>
          <w:lang w:eastAsia="it-IT"/>
        </w:rPr>
        <w:t xml:space="preserve"> on intuitive eating rather than dieting or weight loss; and a lesbian/bisexual woman-centered approach. </w:t>
      </w:r>
      <w:r w:rsidR="00CF0D68" w:rsidRPr="00E15C37">
        <w:rPr>
          <w:rFonts w:ascii="Times New Roman" w:eastAsia="Times New Roman" w:hAnsi="Times New Roman" w:cs="Times New Roman"/>
          <w:sz w:val="20"/>
          <w:szCs w:val="20"/>
          <w:lang w:val="en-US" w:eastAsia="it-IT"/>
        </w:rPr>
        <w:t>A</w:t>
      </w:r>
      <w:r w:rsidRPr="00E15C37">
        <w:rPr>
          <w:rFonts w:ascii="Times New Roman" w:eastAsia="Times New Roman" w:hAnsi="Times New Roman" w:cs="Times New Roman"/>
          <w:sz w:val="20"/>
          <w:szCs w:val="20"/>
          <w:lang w:eastAsia="it-IT"/>
        </w:rPr>
        <w:t>ll discussions and materials were developed in a culturally centered context that explored how being an older woman and lesbian/bisexual/queer affects one’s health. Nutrition and physical activity were embedded in a broader, holistic health curriculum. The curriculum topics were drawn from the literature on lesbian/bisexual women’s health, and the prioritizing and ordering of topics developed out of a collaboration with a community advisory committee, input from focus groups, and ongoing feedback from group participants. The curriculum is based on an ecological framework of health that examines the individual in a context of interpersonal relationships, communities, both mainstream and lesbian/LGBT, and societal-level policies and laws that affect one’s healt</w:t>
      </w:r>
      <w:r w:rsidR="00CF0D68" w:rsidRPr="00E15C37">
        <w:rPr>
          <w:rFonts w:ascii="Times New Roman" w:eastAsia="Times New Roman" w:hAnsi="Times New Roman" w:cs="Times New Roman"/>
          <w:sz w:val="20"/>
          <w:szCs w:val="20"/>
          <w:lang w:val="en-US" w:eastAsia="it-IT"/>
        </w:rPr>
        <w:t>h</w:t>
      </w:r>
      <w:r w:rsidRPr="00E15C37">
        <w:rPr>
          <w:rFonts w:ascii="Times New Roman" w:eastAsia="Times New Roman" w:hAnsi="Times New Roman" w:cs="Times New Roman"/>
          <w:sz w:val="20"/>
          <w:szCs w:val="20"/>
          <w:lang w:eastAsia="it-IT"/>
        </w:rPr>
        <w:t>.</w:t>
      </w:r>
    </w:p>
    <w:p w14:paraId="4B4F61B8" w14:textId="77777777" w:rsidR="00B15FE0" w:rsidRPr="00E15C37" w:rsidRDefault="00EA5AC6"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Community-based peer-led health-focused groups fit well with the history of lesbian/bisexual women’s organizing via consciousness-raising. Programs like DIFO offer a cost-effective mechanism for improving quality of life and social connectedness of women as they age. The content and materials also help to increase the health literacy of women in a world where it is challenging to find accurate information on lesbian/bisexual women’s health. When health care systems and providers are still ignorant of lesbian/bisexual women’s health needs, </w:t>
      </w:r>
      <w:r w:rsidR="00B15FE0" w:rsidRPr="00E15C37">
        <w:rPr>
          <w:rFonts w:ascii="Times New Roman" w:eastAsia="Times New Roman" w:hAnsi="Times New Roman" w:cs="Times New Roman"/>
          <w:sz w:val="20"/>
          <w:szCs w:val="20"/>
          <w:lang w:val="en-US" w:eastAsia="it-IT"/>
        </w:rPr>
        <w:t>such programmes became crucial</w:t>
      </w:r>
      <w:r w:rsidRPr="00E15C37">
        <w:rPr>
          <w:rFonts w:ascii="Times New Roman" w:eastAsia="Times New Roman" w:hAnsi="Times New Roman" w:cs="Times New Roman"/>
          <w:sz w:val="20"/>
          <w:szCs w:val="20"/>
          <w:lang w:val="en-US" w:eastAsia="it-IT"/>
        </w:rPr>
        <w:t xml:space="preserve">. </w:t>
      </w:r>
    </w:p>
    <w:p w14:paraId="055EE191" w14:textId="4BF36E92" w:rsidR="00EA5AC6" w:rsidRPr="00E15C37" w:rsidRDefault="00EA5AC6"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 xml:space="preserve">As one participant noted, the simple act of coming together as a community of older lesbian/bisexual women in and of itself is a revolutionary act, and she deeply appreciated </w:t>
      </w:r>
      <w:r w:rsidR="00B15FE0"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the coming together of like-minded older women who showed up and supported each other by the mere act of showing up and engaging</w:t>
      </w:r>
      <w:r w:rsidR="004024E1" w:rsidRPr="00E15C37">
        <w:rPr>
          <w:rFonts w:ascii="Times New Roman" w:eastAsia="Times New Roman" w:hAnsi="Times New Roman" w:cs="Times New Roman"/>
          <w:sz w:val="20"/>
          <w:szCs w:val="20"/>
          <w:lang w:val="en-US" w:eastAsia="it-IT"/>
        </w:rPr>
        <w:t>’</w:t>
      </w:r>
      <w:r w:rsidR="00443118" w:rsidRPr="00E15C37">
        <w:rPr>
          <w:rStyle w:val="FootnoteReference"/>
          <w:rFonts w:ascii="Times New Roman" w:eastAsia="Times New Roman" w:hAnsi="Times New Roman" w:cs="Times New Roman"/>
          <w:sz w:val="20"/>
          <w:szCs w:val="20"/>
          <w:lang w:val="en-US" w:eastAsia="it-IT"/>
        </w:rPr>
        <w:footnoteReference w:id="118"/>
      </w:r>
      <w:r w:rsidR="00443118" w:rsidRPr="00E15C37">
        <w:rPr>
          <w:rFonts w:ascii="Times New Roman" w:eastAsia="Times New Roman" w:hAnsi="Times New Roman" w:cs="Times New Roman"/>
          <w:sz w:val="20"/>
          <w:szCs w:val="20"/>
          <w:lang w:val="en-US" w:eastAsia="it-IT"/>
        </w:rPr>
        <w:t>.</w:t>
      </w:r>
      <w:r w:rsidRPr="00E15C37">
        <w:rPr>
          <w:rFonts w:ascii="Times New Roman" w:eastAsia="Times New Roman" w:hAnsi="Times New Roman" w:cs="Times New Roman"/>
          <w:sz w:val="20"/>
          <w:szCs w:val="20"/>
          <w:lang w:val="en-US" w:eastAsia="it-IT"/>
        </w:rPr>
        <w:t xml:space="preserve"> </w:t>
      </w:r>
    </w:p>
    <w:p w14:paraId="1311496D" w14:textId="0F09B357" w:rsidR="004024E1" w:rsidRPr="00E15C37" w:rsidRDefault="004024E1" w:rsidP="00F30BC1">
      <w:pPr>
        <w:spacing w:before="12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w:t>
      </w:r>
    </w:p>
    <w:p w14:paraId="732F80DF" w14:textId="1CE711FC" w:rsidR="00EA5AC6" w:rsidRPr="00E15C37" w:rsidRDefault="00B15FE0" w:rsidP="00E51758">
      <w:pPr>
        <w:spacing w:before="120"/>
        <w:jc w:val="both"/>
        <w:rPr>
          <w:rFonts w:ascii="Times New Roman" w:eastAsia="Times New Roman" w:hAnsi="Times New Roman" w:cs="Times New Roman"/>
          <w:sz w:val="20"/>
          <w:szCs w:val="20"/>
          <w:lang w:eastAsia="it-IT"/>
        </w:rPr>
      </w:pPr>
      <w:r w:rsidRPr="00E15C37">
        <w:rPr>
          <w:rFonts w:ascii="Times New Roman" w:eastAsia="Times New Roman" w:hAnsi="Times New Roman" w:cs="Times New Roman"/>
          <w:sz w:val="20"/>
          <w:szCs w:val="20"/>
          <w:lang w:val="en-US" w:eastAsia="it-IT"/>
        </w:rPr>
        <w:t>The ‘</w:t>
      </w:r>
      <w:r w:rsidR="00EA5AC6" w:rsidRPr="00E15C37">
        <w:rPr>
          <w:rFonts w:ascii="Times New Roman" w:eastAsia="Times New Roman" w:hAnsi="Times New Roman" w:cs="Times New Roman"/>
          <w:sz w:val="20"/>
          <w:szCs w:val="20"/>
          <w:lang w:eastAsia="it-IT"/>
        </w:rPr>
        <w:t>Project LOLA (Living Out, Living Actively)</w:t>
      </w:r>
      <w:r w:rsidRPr="00E15C37">
        <w:rPr>
          <w:rFonts w:ascii="Times New Roman" w:eastAsia="Times New Roman" w:hAnsi="Times New Roman" w:cs="Times New Roman"/>
          <w:sz w:val="20"/>
          <w:szCs w:val="20"/>
          <w:lang w:val="en-US" w:eastAsia="it-IT"/>
        </w:rPr>
        <w:t>’ is</w:t>
      </w:r>
      <w:r w:rsidR="00EA5AC6" w:rsidRPr="00E15C37">
        <w:rPr>
          <w:rFonts w:ascii="Times New Roman" w:eastAsia="Times New Roman" w:hAnsi="Times New Roman" w:cs="Times New Roman"/>
          <w:sz w:val="20"/>
          <w:szCs w:val="20"/>
          <w:lang w:eastAsia="it-IT"/>
        </w:rPr>
        <w:t xml:space="preserve"> a 16-week intentional health promotion program tailored specifically for </w:t>
      </w:r>
      <w:r w:rsidRPr="00E15C37">
        <w:rPr>
          <w:rFonts w:ascii="Times New Roman" w:eastAsia="Times New Roman" w:hAnsi="Times New Roman" w:cs="Times New Roman"/>
          <w:sz w:val="20"/>
          <w:szCs w:val="20"/>
          <w:lang w:val="en-US" w:eastAsia="it-IT"/>
        </w:rPr>
        <w:t>lesbian and bisexual</w:t>
      </w:r>
      <w:r w:rsidR="00EA5AC6" w:rsidRPr="00E15C37">
        <w:rPr>
          <w:rFonts w:ascii="Times New Roman" w:eastAsia="Times New Roman" w:hAnsi="Times New Roman" w:cs="Times New Roman"/>
          <w:sz w:val="20"/>
          <w:szCs w:val="20"/>
          <w:lang w:eastAsia="it-IT"/>
        </w:rPr>
        <w:t xml:space="preserve"> women aged 40 and older. </w:t>
      </w:r>
      <w:r w:rsidR="00E51758" w:rsidRPr="00E15C37">
        <w:rPr>
          <w:rFonts w:ascii="Times New Roman" w:hAnsi="Times New Roman" w:cs="Times New Roman"/>
          <w:sz w:val="20"/>
          <w:szCs w:val="20"/>
        </w:rPr>
        <w:t>Jane A. McElroy and others</w:t>
      </w:r>
      <w:r w:rsidR="00E51758" w:rsidRPr="00E15C37">
        <w:rPr>
          <w:rFonts w:ascii="Times New Roman" w:hAnsi="Times New Roman" w:cs="Times New Roman"/>
          <w:sz w:val="20"/>
          <w:szCs w:val="20"/>
          <w:lang w:val="en-US"/>
        </w:rPr>
        <w:t xml:space="preserve"> found that </w:t>
      </w:r>
      <w:r w:rsidR="00E51758" w:rsidRPr="00E15C37">
        <w:rPr>
          <w:rFonts w:ascii="Times New Roman" w:eastAsia="Times New Roman" w:hAnsi="Times New Roman" w:cs="Times New Roman"/>
          <w:sz w:val="20"/>
          <w:szCs w:val="20"/>
          <w:lang w:val="en-US" w:eastAsia="it-IT"/>
        </w:rPr>
        <w:t>s</w:t>
      </w:r>
      <w:r w:rsidR="00EA5AC6" w:rsidRPr="00E15C37">
        <w:rPr>
          <w:rFonts w:ascii="Times New Roman" w:eastAsia="Times New Roman" w:hAnsi="Times New Roman" w:cs="Times New Roman"/>
          <w:sz w:val="20"/>
          <w:szCs w:val="20"/>
          <w:lang w:eastAsia="it-IT"/>
        </w:rPr>
        <w:t xml:space="preserve">tudy participants emphasized the importance of incorporating culture into health interventions for </w:t>
      </w:r>
      <w:r w:rsidR="002B4F5F" w:rsidRPr="00E15C37">
        <w:rPr>
          <w:rFonts w:ascii="Times New Roman" w:eastAsia="Times New Roman" w:hAnsi="Times New Roman" w:cs="Times New Roman"/>
          <w:sz w:val="20"/>
          <w:szCs w:val="20"/>
          <w:lang w:val="en-US" w:eastAsia="it-IT"/>
        </w:rPr>
        <w:t>lesbian and bisexual</w:t>
      </w:r>
      <w:r w:rsidR="00EA5AC6" w:rsidRPr="00E15C37">
        <w:rPr>
          <w:rFonts w:ascii="Times New Roman" w:eastAsia="Times New Roman" w:hAnsi="Times New Roman" w:cs="Times New Roman"/>
          <w:sz w:val="20"/>
          <w:szCs w:val="20"/>
          <w:lang w:eastAsia="it-IT"/>
        </w:rPr>
        <w:t xml:space="preserve"> women. They valued having a safe space to talk about their health issues and health-related changes. Interacting with people who understood the culturally specific norms of the </w:t>
      </w:r>
      <w:r w:rsidR="002B4F5F" w:rsidRPr="00E15C37">
        <w:rPr>
          <w:rFonts w:ascii="Times New Roman" w:eastAsia="Times New Roman" w:hAnsi="Times New Roman" w:cs="Times New Roman"/>
          <w:sz w:val="20"/>
          <w:szCs w:val="20"/>
          <w:lang w:val="en-US" w:eastAsia="it-IT"/>
        </w:rPr>
        <w:t>lesbian and bisexual</w:t>
      </w:r>
      <w:r w:rsidR="00EA5AC6" w:rsidRPr="00E15C37">
        <w:rPr>
          <w:rFonts w:ascii="Times New Roman" w:eastAsia="Times New Roman" w:hAnsi="Times New Roman" w:cs="Times New Roman"/>
          <w:sz w:val="20"/>
          <w:szCs w:val="20"/>
          <w:lang w:eastAsia="it-IT"/>
        </w:rPr>
        <w:t xml:space="preserve"> community was cited as particularly beneficial. </w:t>
      </w:r>
      <w:r w:rsidR="00E51758" w:rsidRPr="00E15C37">
        <w:rPr>
          <w:rFonts w:ascii="Times New Roman" w:eastAsia="Times New Roman" w:hAnsi="Times New Roman" w:cs="Times New Roman"/>
          <w:sz w:val="20"/>
          <w:szCs w:val="20"/>
          <w:lang w:val="en-US" w:eastAsia="it-IT"/>
        </w:rPr>
        <w:t>The research group concluded that i</w:t>
      </w:r>
      <w:r w:rsidR="00EA5AC6" w:rsidRPr="00E15C37">
        <w:rPr>
          <w:rFonts w:ascii="Times New Roman" w:eastAsia="Times New Roman" w:hAnsi="Times New Roman" w:cs="Times New Roman"/>
          <w:sz w:val="20"/>
          <w:szCs w:val="20"/>
          <w:lang w:eastAsia="it-IT"/>
        </w:rPr>
        <w:t xml:space="preserve">nterventions tailored to </w:t>
      </w:r>
      <w:r w:rsidR="008C3492" w:rsidRPr="00E15C37">
        <w:rPr>
          <w:rFonts w:ascii="Times New Roman" w:eastAsia="Times New Roman" w:hAnsi="Times New Roman" w:cs="Times New Roman"/>
          <w:sz w:val="20"/>
          <w:szCs w:val="20"/>
          <w:lang w:val="en-US" w:eastAsia="it-IT"/>
        </w:rPr>
        <w:t>lesbian and bisexual</w:t>
      </w:r>
      <w:r w:rsidR="00EA5AC6" w:rsidRPr="00E15C37">
        <w:rPr>
          <w:rFonts w:ascii="Times New Roman" w:eastAsia="Times New Roman" w:hAnsi="Times New Roman" w:cs="Times New Roman"/>
          <w:sz w:val="20"/>
          <w:szCs w:val="20"/>
          <w:lang w:eastAsia="it-IT"/>
        </w:rPr>
        <w:t xml:space="preserve"> women may generate stronger results and/or be better received if they are designed in a culturally relevant and supportive manner. Such interventions hold promise as a tool to help address health disparities faced by this population</w:t>
      </w:r>
      <w:r w:rsidR="001F710D" w:rsidRPr="00E15C37">
        <w:rPr>
          <w:rStyle w:val="FootnoteReference"/>
          <w:rFonts w:ascii="Times New Roman" w:eastAsia="Times New Roman" w:hAnsi="Times New Roman" w:cs="Times New Roman"/>
          <w:sz w:val="20"/>
          <w:szCs w:val="20"/>
          <w:lang w:eastAsia="it-IT"/>
        </w:rPr>
        <w:footnoteReference w:id="119"/>
      </w:r>
      <w:r w:rsidR="00EA5AC6" w:rsidRPr="00E15C37">
        <w:rPr>
          <w:rFonts w:ascii="Times New Roman" w:eastAsia="Times New Roman" w:hAnsi="Times New Roman" w:cs="Times New Roman"/>
          <w:sz w:val="20"/>
          <w:szCs w:val="20"/>
          <w:lang w:eastAsia="it-IT"/>
        </w:rPr>
        <w:t>.</w:t>
      </w:r>
    </w:p>
    <w:p w14:paraId="30FBD564" w14:textId="14B0503E" w:rsidR="001E0F4D" w:rsidRPr="00985770" w:rsidRDefault="00CA5893" w:rsidP="00522C89">
      <w:pPr>
        <w:pStyle w:val="Heading1"/>
        <w:pageBreakBefore/>
        <w:rPr>
          <w:rFonts w:ascii="Times New Roman" w:hAnsi="Times New Roman" w:cs="Times New Roman"/>
          <w:b/>
          <w:bCs/>
          <w:sz w:val="24"/>
          <w:szCs w:val="24"/>
          <w:lang w:val="en-US"/>
        </w:rPr>
      </w:pPr>
      <w:bookmarkStart w:id="25" w:name="_Toc69651719"/>
      <w:r w:rsidRPr="00985770">
        <w:rPr>
          <w:rFonts w:ascii="Times New Roman" w:hAnsi="Times New Roman" w:cs="Times New Roman"/>
          <w:b/>
          <w:bCs/>
          <w:sz w:val="24"/>
          <w:szCs w:val="24"/>
          <w:lang w:val="en-US"/>
        </w:rPr>
        <w:lastRenderedPageBreak/>
        <w:t xml:space="preserve">V. </w:t>
      </w:r>
      <w:r w:rsidR="007B35B2" w:rsidRPr="00985770">
        <w:rPr>
          <w:rFonts w:ascii="Times New Roman" w:hAnsi="Times New Roman" w:cs="Times New Roman"/>
          <w:b/>
          <w:bCs/>
          <w:sz w:val="24"/>
          <w:szCs w:val="24"/>
          <w:lang w:val="en-US"/>
        </w:rPr>
        <w:t>R</w:t>
      </w:r>
      <w:r w:rsidR="001E0F4D" w:rsidRPr="00985770">
        <w:rPr>
          <w:rFonts w:ascii="Times New Roman" w:hAnsi="Times New Roman" w:cs="Times New Roman"/>
          <w:b/>
          <w:bCs/>
          <w:sz w:val="24"/>
          <w:szCs w:val="24"/>
          <w:lang w:val="en-US"/>
        </w:rPr>
        <w:t>esources and reports</w:t>
      </w:r>
      <w:bookmarkEnd w:id="25"/>
    </w:p>
    <w:p w14:paraId="0FB248D7" w14:textId="71F6E6C7" w:rsidR="00F0587F" w:rsidRPr="00E15C37" w:rsidRDefault="00F0587F" w:rsidP="00E15C37">
      <w:pPr>
        <w:pStyle w:val="Heading2"/>
        <w:spacing w:before="120" w:after="120"/>
        <w:jc w:val="both"/>
        <w:rPr>
          <w:rFonts w:ascii="Times New Roman" w:hAnsi="Times New Roman" w:cs="Times New Roman"/>
          <w:sz w:val="20"/>
          <w:szCs w:val="20"/>
          <w:lang w:val="en-US"/>
        </w:rPr>
      </w:pPr>
      <w:bookmarkStart w:id="26" w:name="_Toc69651720"/>
      <w:r w:rsidRPr="00E15C37">
        <w:rPr>
          <w:rFonts w:ascii="Times New Roman" w:hAnsi="Times New Roman" w:cs="Times New Roman"/>
          <w:sz w:val="20"/>
          <w:szCs w:val="20"/>
          <w:lang w:val="en-US"/>
        </w:rPr>
        <w:t>Australia</w:t>
      </w:r>
      <w:bookmarkEnd w:id="26"/>
    </w:p>
    <w:p w14:paraId="47164041" w14:textId="791291BC" w:rsidR="00E93C3F" w:rsidRPr="00E15C37" w:rsidRDefault="00E93C3F" w:rsidP="00E15C37">
      <w:pPr>
        <w:pStyle w:val="ListParagraph"/>
        <w:numPr>
          <w:ilvl w:val="0"/>
          <w:numId w:val="12"/>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Australian Government, Department of Health (2019), </w:t>
      </w:r>
      <w:r w:rsidRPr="00E15C37">
        <w:rPr>
          <w:rFonts w:ascii="Times New Roman" w:hAnsi="Times New Roman" w:cs="Times New Roman"/>
          <w:i/>
          <w:iCs/>
          <w:sz w:val="20"/>
          <w:szCs w:val="20"/>
          <w:lang w:val="en-US"/>
        </w:rPr>
        <w:t>Actions to support</w:t>
      </w:r>
      <w:r w:rsidR="00B619AC" w:rsidRPr="00E15C37">
        <w:rPr>
          <w:rFonts w:ascii="Times New Roman" w:hAnsi="Times New Roman" w:cs="Times New Roman"/>
          <w:i/>
          <w:iCs/>
          <w:sz w:val="20"/>
          <w:szCs w:val="20"/>
          <w:lang w:val="en-US"/>
        </w:rPr>
        <w:t xml:space="preserve"> </w:t>
      </w:r>
      <w:r w:rsidRPr="00E15C37">
        <w:rPr>
          <w:rFonts w:ascii="Times New Roman" w:hAnsi="Times New Roman" w:cs="Times New Roman"/>
          <w:i/>
          <w:iCs/>
          <w:sz w:val="20"/>
          <w:szCs w:val="20"/>
          <w:lang w:val="en-US"/>
        </w:rPr>
        <w:t>Lesbian, Gay, Bisexual, Trans and Gender Diverse and Intersex elders</w:t>
      </w:r>
      <w:r w:rsidR="00B619AC" w:rsidRPr="00E15C37">
        <w:rPr>
          <w:rFonts w:ascii="Times New Roman" w:hAnsi="Times New Roman" w:cs="Times New Roman"/>
          <w:i/>
          <w:iCs/>
          <w:sz w:val="20"/>
          <w:szCs w:val="20"/>
          <w:lang w:val="en-US"/>
        </w:rPr>
        <w:t xml:space="preserve">: </w:t>
      </w:r>
      <w:r w:rsidRPr="00E15C37">
        <w:rPr>
          <w:rFonts w:ascii="Times New Roman" w:hAnsi="Times New Roman" w:cs="Times New Roman"/>
          <w:i/>
          <w:iCs/>
          <w:sz w:val="20"/>
          <w:szCs w:val="20"/>
          <w:lang w:val="en-US"/>
        </w:rPr>
        <w:t>A guide for aged care providers</w:t>
      </w:r>
      <w:r w:rsidRPr="00E15C37">
        <w:rPr>
          <w:rFonts w:ascii="Times New Roman" w:hAnsi="Times New Roman" w:cs="Times New Roman"/>
          <w:sz w:val="20"/>
          <w:szCs w:val="20"/>
          <w:lang w:val="en-US"/>
        </w:rPr>
        <w:t xml:space="preserve">, available at: </w:t>
      </w:r>
      <w:hyperlink r:id="rId9" w:history="1">
        <w:r w:rsidR="00B619AC" w:rsidRPr="00E15C37">
          <w:rPr>
            <w:rStyle w:val="Hyperlink"/>
            <w:rFonts w:ascii="Times New Roman" w:hAnsi="Times New Roman" w:cs="Times New Roman"/>
            <w:sz w:val="20"/>
            <w:szCs w:val="20"/>
            <w:lang w:val="en-US"/>
          </w:rPr>
          <w:t>https://www.health.gov.au/sites/default/files/documents/2019/12/actions-to-support-lgbti-elders-a-guide-for-aged-care-providers.pdf</w:t>
        </w:r>
      </w:hyperlink>
      <w:r w:rsidR="00B619AC" w:rsidRPr="00E15C37">
        <w:rPr>
          <w:rFonts w:ascii="Times New Roman" w:hAnsi="Times New Roman" w:cs="Times New Roman"/>
          <w:sz w:val="20"/>
          <w:szCs w:val="20"/>
          <w:lang w:val="en-US"/>
        </w:rPr>
        <w:t xml:space="preserve">. </w:t>
      </w:r>
    </w:p>
    <w:p w14:paraId="28004D9D" w14:textId="079FE7E0" w:rsidR="00F0587F" w:rsidRPr="00E15C37" w:rsidRDefault="00F0587F"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This action plan sets out what aged care providers can do to deliver more inclusive services to LGBTI elders. </w:t>
      </w:r>
    </w:p>
    <w:p w14:paraId="3DE892CB" w14:textId="75811E83" w:rsidR="00E94178" w:rsidRPr="00E15C37" w:rsidRDefault="00E94178" w:rsidP="00E15C37">
      <w:pPr>
        <w:pStyle w:val="Heading2"/>
        <w:spacing w:before="120" w:after="120"/>
        <w:jc w:val="both"/>
        <w:rPr>
          <w:rFonts w:ascii="Times New Roman" w:hAnsi="Times New Roman" w:cs="Times New Roman"/>
          <w:sz w:val="20"/>
          <w:szCs w:val="20"/>
          <w:lang w:val="en-US"/>
        </w:rPr>
      </w:pPr>
      <w:bookmarkStart w:id="27" w:name="_Toc69651721"/>
      <w:r w:rsidRPr="00E15C37">
        <w:rPr>
          <w:rFonts w:ascii="Times New Roman" w:hAnsi="Times New Roman" w:cs="Times New Roman"/>
          <w:sz w:val="20"/>
          <w:szCs w:val="20"/>
          <w:lang w:val="en-US"/>
        </w:rPr>
        <w:t>Bolivia</w:t>
      </w:r>
      <w:bookmarkEnd w:id="27"/>
    </w:p>
    <w:p w14:paraId="02F2968C" w14:textId="275BC800" w:rsidR="00E94178" w:rsidRPr="00E15C37" w:rsidRDefault="00DC160C" w:rsidP="00E15C37">
      <w:pPr>
        <w:pStyle w:val="ListParagraph"/>
        <w:numPr>
          <w:ilvl w:val="0"/>
          <w:numId w:val="1"/>
        </w:numPr>
        <w:spacing w:before="120" w:after="0" w:line="240" w:lineRule="auto"/>
        <w:ind w:left="714" w:hanging="357"/>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MANODIVERSA (2014), </w:t>
      </w:r>
      <w:r w:rsidR="00E94178" w:rsidRPr="00E15C37">
        <w:rPr>
          <w:rFonts w:ascii="Times New Roman" w:hAnsi="Times New Roman" w:cs="Times New Roman"/>
          <w:i/>
          <w:iCs/>
          <w:sz w:val="20"/>
          <w:szCs w:val="20"/>
          <w:lang w:val="en-US"/>
        </w:rPr>
        <w:t>Guía de acciones para la atención a personas adultas mayores de diversa orientación sexual e identidad de género</w:t>
      </w:r>
      <w:r w:rsidR="00E94178" w:rsidRPr="00E15C37">
        <w:rPr>
          <w:rFonts w:ascii="Times New Roman" w:hAnsi="Times New Roman" w:cs="Times New Roman"/>
          <w:sz w:val="20"/>
          <w:szCs w:val="20"/>
          <w:lang w:val="en-US"/>
        </w:rPr>
        <w:t xml:space="preserve">, available at: </w:t>
      </w:r>
      <w:hyperlink r:id="rId10" w:history="1">
        <w:r w:rsidR="00E94178" w:rsidRPr="00E15C37">
          <w:rPr>
            <w:rStyle w:val="Hyperlink"/>
            <w:rFonts w:ascii="Times New Roman" w:hAnsi="Times New Roman" w:cs="Times New Roman"/>
            <w:sz w:val="20"/>
            <w:szCs w:val="20"/>
            <w:lang w:val="en-US"/>
          </w:rPr>
          <w:t>https://manodiversabo.files.wordpress.com/2019/06/guia-de-atenciocc81n-para-personas-adultas-mayores-lgbt.pdf</w:t>
        </w:r>
      </w:hyperlink>
      <w:r w:rsidR="00E94178" w:rsidRPr="00E15C37">
        <w:rPr>
          <w:rFonts w:ascii="Times New Roman" w:hAnsi="Times New Roman" w:cs="Times New Roman"/>
          <w:sz w:val="20"/>
          <w:szCs w:val="20"/>
          <w:lang w:val="en-US"/>
        </w:rPr>
        <w:t xml:space="preserve">. </w:t>
      </w:r>
    </w:p>
    <w:p w14:paraId="4AB268A9" w14:textId="46BCD9B2" w:rsidR="007C564B" w:rsidRPr="00E15C37" w:rsidRDefault="00DC160C"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Action Guide on care for the older persons of diverse sexual orientation and gender identity. Includes a number of important recommendations to different actors.</w:t>
      </w:r>
    </w:p>
    <w:p w14:paraId="64B1367A" w14:textId="1A5CCD2B" w:rsidR="007C564B" w:rsidRPr="00E15C37" w:rsidRDefault="007C564B"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MANODIVERSA (2014), </w:t>
      </w:r>
      <w:r w:rsidRPr="00E15C37">
        <w:rPr>
          <w:rFonts w:ascii="Times New Roman" w:hAnsi="Times New Roman" w:cs="Times New Roman"/>
          <w:i/>
          <w:iCs/>
          <w:sz w:val="20"/>
          <w:szCs w:val="20"/>
        </w:rPr>
        <w:t>Conociendo las necesidades y vivencias de las personas adultas mayores LGBT en Bolivia</w:t>
      </w:r>
      <w:r w:rsidRPr="00E15C37">
        <w:rPr>
          <w:rFonts w:ascii="Times New Roman" w:hAnsi="Times New Roman" w:cs="Times New Roman"/>
          <w:sz w:val="20"/>
          <w:szCs w:val="20"/>
          <w:lang w:val="en-US"/>
        </w:rPr>
        <w:t xml:space="preserve">, available at: </w:t>
      </w:r>
      <w:hyperlink r:id="rId11" w:history="1">
        <w:r w:rsidRPr="00E15C37">
          <w:rPr>
            <w:rStyle w:val="Hyperlink"/>
            <w:rFonts w:ascii="Times New Roman" w:hAnsi="Times New Roman" w:cs="Times New Roman"/>
            <w:sz w:val="20"/>
            <w:szCs w:val="20"/>
            <w:lang w:val="en-US"/>
          </w:rPr>
          <w:t>https://manodiversabo.files.wordpress.com/2019/06/conociendo-las-necesidades-y-vivencias-de-las-personas-adultas-mayores-lgbt-en-bolivia-1.pdf</w:t>
        </w:r>
      </w:hyperlink>
      <w:r w:rsidRPr="00E15C37">
        <w:rPr>
          <w:rFonts w:ascii="Times New Roman" w:hAnsi="Times New Roman" w:cs="Times New Roman"/>
          <w:sz w:val="20"/>
          <w:szCs w:val="20"/>
          <w:lang w:val="en-US"/>
        </w:rPr>
        <w:t>.</w:t>
      </w:r>
    </w:p>
    <w:p w14:paraId="288B8BF0" w14:textId="7CB6811A" w:rsidR="00DC160C" w:rsidRPr="00E15C37" w:rsidRDefault="00DC160C"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 research study and following recommendations to state bodies and civil society. </w:t>
      </w:r>
    </w:p>
    <w:p w14:paraId="262C7B9F" w14:textId="77777777" w:rsidR="007B35B2" w:rsidRPr="00E15C37" w:rsidRDefault="007B35B2" w:rsidP="00E15C37">
      <w:pPr>
        <w:pStyle w:val="Heading2"/>
        <w:spacing w:before="120" w:after="120"/>
        <w:jc w:val="both"/>
        <w:rPr>
          <w:rFonts w:ascii="Times New Roman" w:hAnsi="Times New Roman" w:cs="Times New Roman"/>
          <w:sz w:val="20"/>
          <w:szCs w:val="20"/>
          <w:lang w:val="en-US"/>
        </w:rPr>
      </w:pPr>
      <w:bookmarkStart w:id="28" w:name="_Toc69651722"/>
      <w:r w:rsidRPr="00E15C37">
        <w:rPr>
          <w:rFonts w:ascii="Times New Roman" w:hAnsi="Times New Roman" w:cs="Times New Roman"/>
          <w:sz w:val="20"/>
          <w:szCs w:val="20"/>
          <w:lang w:val="en-US"/>
        </w:rPr>
        <w:t>Costa Rica, El Salvador and Panama</w:t>
      </w:r>
      <w:bookmarkEnd w:id="28"/>
    </w:p>
    <w:p w14:paraId="138F5662" w14:textId="77777777" w:rsidR="007B35B2" w:rsidRPr="00E15C37" w:rsidRDefault="007B35B2" w:rsidP="00E15C37">
      <w:pPr>
        <w:pStyle w:val="ListParagraph"/>
        <w:numPr>
          <w:ilvl w:val="0"/>
          <w:numId w:val="10"/>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CIPAC (2015), </w:t>
      </w:r>
      <w:r w:rsidRPr="00E15C37">
        <w:rPr>
          <w:rFonts w:ascii="Times New Roman" w:hAnsi="Times New Roman" w:cs="Times New Roman"/>
          <w:i/>
          <w:iCs/>
          <w:sz w:val="20"/>
          <w:szCs w:val="20"/>
        </w:rPr>
        <w:t>Situación de póblación adulta mayór LGBT en Cósta Rica, El Salvadór y Panama</w:t>
      </w:r>
      <w:r w:rsidRPr="00E15C37">
        <w:rPr>
          <w:rFonts w:ascii="Times New Roman" w:hAnsi="Times New Roman" w:cs="Times New Roman"/>
          <w:sz w:val="20"/>
          <w:szCs w:val="20"/>
          <w:lang w:val="en-US"/>
        </w:rPr>
        <w:t xml:space="preserve">, available at: </w:t>
      </w:r>
      <w:hyperlink r:id="rId12" w:history="1">
        <w:r w:rsidRPr="00E15C37">
          <w:rPr>
            <w:rStyle w:val="Hyperlink"/>
            <w:rFonts w:ascii="Times New Roman" w:hAnsi="Times New Roman" w:cs="Times New Roman"/>
            <w:sz w:val="20"/>
            <w:szCs w:val="20"/>
            <w:lang w:val="en-US"/>
          </w:rPr>
          <w:t>http://cipacdh.org/pdf/Informe_final_REGIONAL.pdf</w:t>
        </w:r>
      </w:hyperlink>
      <w:r w:rsidRPr="00E15C37">
        <w:rPr>
          <w:rFonts w:ascii="Times New Roman" w:hAnsi="Times New Roman" w:cs="Times New Roman"/>
          <w:sz w:val="20"/>
          <w:szCs w:val="20"/>
          <w:lang w:val="en-US"/>
        </w:rPr>
        <w:t xml:space="preserve">. </w:t>
      </w:r>
    </w:p>
    <w:p w14:paraId="7CF1BC59" w14:textId="77777777" w:rsidR="007B35B2" w:rsidRPr="00E15C37" w:rsidRDefault="007B35B2"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Analysis on the situation of older LGBT persons in three countries and a list of recommendations.</w:t>
      </w:r>
    </w:p>
    <w:p w14:paraId="2DC7F980" w14:textId="77777777" w:rsidR="007B35B2" w:rsidRPr="00E15C37" w:rsidRDefault="007B35B2" w:rsidP="00E15C37">
      <w:pPr>
        <w:pStyle w:val="Heading2"/>
        <w:spacing w:before="120" w:after="120"/>
        <w:jc w:val="both"/>
        <w:rPr>
          <w:rFonts w:ascii="Times New Roman" w:hAnsi="Times New Roman" w:cs="Times New Roman"/>
          <w:sz w:val="20"/>
          <w:szCs w:val="20"/>
          <w:lang w:val="en-US"/>
        </w:rPr>
      </w:pPr>
      <w:bookmarkStart w:id="29" w:name="_Toc69651723"/>
      <w:r w:rsidRPr="00E15C37">
        <w:rPr>
          <w:rFonts w:ascii="Times New Roman" w:hAnsi="Times New Roman" w:cs="Times New Roman"/>
          <w:sz w:val="20"/>
          <w:szCs w:val="20"/>
          <w:lang w:val="en-US"/>
        </w:rPr>
        <w:t>European Union</w:t>
      </w:r>
      <w:bookmarkEnd w:id="29"/>
    </w:p>
    <w:p w14:paraId="6BBB66DC" w14:textId="77777777" w:rsidR="007B35B2" w:rsidRPr="00E15C37" w:rsidRDefault="007B35B2" w:rsidP="00E15C37">
      <w:pPr>
        <w:pStyle w:val="ListParagraph"/>
        <w:numPr>
          <w:ilvl w:val="0"/>
          <w:numId w:val="1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rPr>
        <w:t>The Best4OlderLGBTI project</w:t>
      </w:r>
      <w:r w:rsidRPr="00E15C37">
        <w:rPr>
          <w:rFonts w:ascii="Times New Roman" w:hAnsi="Times New Roman" w:cs="Times New Roman"/>
          <w:sz w:val="20"/>
          <w:szCs w:val="20"/>
          <w:lang w:val="en-US"/>
        </w:rPr>
        <w:t xml:space="preserve">, website: </w:t>
      </w:r>
      <w:hyperlink r:id="rId13" w:history="1">
        <w:r w:rsidRPr="00E15C37">
          <w:rPr>
            <w:rStyle w:val="Hyperlink"/>
            <w:rFonts w:ascii="Times New Roman" w:hAnsi="Times New Roman" w:cs="Times New Roman"/>
            <w:sz w:val="20"/>
            <w:szCs w:val="20"/>
            <w:lang w:val="en-US"/>
          </w:rPr>
          <w:t>https://www.best4older-lgbti.org/index.html</w:t>
        </w:r>
      </w:hyperlink>
      <w:r w:rsidRPr="00E15C37">
        <w:rPr>
          <w:rFonts w:ascii="Times New Roman" w:hAnsi="Times New Roman" w:cs="Times New Roman"/>
          <w:sz w:val="20"/>
          <w:szCs w:val="20"/>
          <w:lang w:val="en-US"/>
        </w:rPr>
        <w:t xml:space="preserve">. </w:t>
      </w:r>
    </w:p>
    <w:p w14:paraId="0F65EB14" w14:textId="77777777" w:rsidR="007B35B2" w:rsidRPr="00E15C37" w:rsidRDefault="007B35B2"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lang w:val="en-US"/>
        </w:rPr>
        <w:t xml:space="preserve">The project, implemented by the Rights, Equality and Citizenship (REC) Programme of the European Union, </w:t>
      </w:r>
      <w:r w:rsidRPr="00E15C37">
        <w:rPr>
          <w:rFonts w:ascii="Times New Roman" w:hAnsi="Times New Roman" w:cs="Times New Roman"/>
          <w:sz w:val="20"/>
          <w:szCs w:val="20"/>
        </w:rPr>
        <w:t>intends to fight against discrimination based on age</w:t>
      </w:r>
      <w:r w:rsidRPr="00E15C37">
        <w:rPr>
          <w:rFonts w:ascii="Times New Roman" w:hAnsi="Times New Roman" w:cs="Times New Roman"/>
          <w:sz w:val="20"/>
          <w:szCs w:val="20"/>
          <w:lang w:val="en-US"/>
        </w:rPr>
        <w:t xml:space="preserve"> and SOGIESC</w:t>
      </w:r>
      <w:r w:rsidRPr="00E15C37">
        <w:rPr>
          <w:rFonts w:ascii="Times New Roman" w:hAnsi="Times New Roman" w:cs="Times New Roman"/>
          <w:sz w:val="20"/>
          <w:szCs w:val="20"/>
        </w:rPr>
        <w:t xml:space="preserve"> of older people, and to promote the rights of older LGBTI people, through raising awareness of different target groups contributing for a more equal and inclusive society.</w:t>
      </w:r>
      <w:r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The aim of the project is to develop a raising awareness campaign in six EU Member States</w:t>
      </w:r>
      <w:r w:rsidRPr="00E15C37">
        <w:rPr>
          <w:rFonts w:ascii="Times New Roman" w:hAnsi="Times New Roman" w:cs="Times New Roman"/>
          <w:sz w:val="20"/>
          <w:szCs w:val="20"/>
          <w:lang w:val="en-US"/>
        </w:rPr>
        <w:t xml:space="preserve"> (Italy, Greece, Ireland, Netherlands, Portugal and Romania)</w:t>
      </w:r>
      <w:r w:rsidRPr="00E15C37">
        <w:rPr>
          <w:rFonts w:ascii="Times New Roman" w:hAnsi="Times New Roman" w:cs="Times New Roman"/>
          <w:sz w:val="20"/>
          <w:szCs w:val="20"/>
        </w:rPr>
        <w:t>, contributing for the decrease of inequalities and discrimination in attendance of public services and health and social care, as well as in encouraging the report of cases of discrimination.</w:t>
      </w:r>
    </w:p>
    <w:p w14:paraId="53F81A22" w14:textId="77777777" w:rsidR="007B35B2" w:rsidRPr="00E15C37" w:rsidRDefault="007B35B2" w:rsidP="00E15C37">
      <w:pPr>
        <w:pStyle w:val="ListParagraph"/>
        <w:numPr>
          <w:ilvl w:val="0"/>
          <w:numId w:val="1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The project BEING ME, website: </w:t>
      </w:r>
      <w:hyperlink r:id="rId14" w:history="1">
        <w:r w:rsidRPr="00E15C37">
          <w:rPr>
            <w:rStyle w:val="Hyperlink"/>
            <w:rFonts w:ascii="Times New Roman" w:hAnsi="Times New Roman" w:cs="Times New Roman"/>
            <w:sz w:val="20"/>
            <w:szCs w:val="20"/>
            <w:lang w:val="en-US"/>
          </w:rPr>
          <w:t>https://beingme.eu</w:t>
        </w:r>
      </w:hyperlink>
      <w:r w:rsidRPr="00E15C37">
        <w:rPr>
          <w:rFonts w:ascii="Times New Roman" w:hAnsi="Times New Roman" w:cs="Times New Roman"/>
          <w:sz w:val="20"/>
          <w:szCs w:val="20"/>
          <w:lang w:val="en-US"/>
        </w:rPr>
        <w:t xml:space="preserve">. </w:t>
      </w:r>
    </w:p>
    <w:p w14:paraId="700F6935" w14:textId="77777777" w:rsidR="007B35B2" w:rsidRPr="00E15C37" w:rsidRDefault="007B35B2"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rPr>
        <w:t xml:space="preserve">The project </w:t>
      </w:r>
      <w:r w:rsidRPr="00E15C37">
        <w:rPr>
          <w:rFonts w:ascii="Times New Roman" w:hAnsi="Times New Roman" w:cs="Times New Roman"/>
          <w:sz w:val="20"/>
          <w:szCs w:val="20"/>
          <w:lang w:val="en-US"/>
        </w:rPr>
        <w:t xml:space="preserve">aims to promote and support the social inclusion of LGBT older people in receipt of care through positive interaction with educational institutions that prepare future professionals to work with older people. By exchanging good practices, including good practice in learning and teaching and learning and by developing tailored educational resources and pedagogies, the project aims to improve the knowledge and competencies of future care professionals in the area of LGBT affirmative practices. </w:t>
      </w:r>
    </w:p>
    <w:p w14:paraId="26F36CD1" w14:textId="77777777" w:rsidR="007B35B2" w:rsidRPr="00E15C37" w:rsidRDefault="007B35B2" w:rsidP="00E15C37">
      <w:pPr>
        <w:pStyle w:val="Heading2"/>
        <w:spacing w:before="120" w:after="120"/>
        <w:jc w:val="both"/>
        <w:rPr>
          <w:rFonts w:ascii="Times New Roman" w:hAnsi="Times New Roman" w:cs="Times New Roman"/>
          <w:sz w:val="20"/>
          <w:szCs w:val="20"/>
          <w:lang w:val="en-US"/>
        </w:rPr>
      </w:pPr>
      <w:bookmarkStart w:id="30" w:name="_Toc69651724"/>
      <w:r w:rsidRPr="00E15C37">
        <w:rPr>
          <w:rFonts w:ascii="Times New Roman" w:hAnsi="Times New Roman" w:cs="Times New Roman"/>
          <w:sz w:val="20"/>
          <w:szCs w:val="20"/>
          <w:lang w:val="en-US"/>
        </w:rPr>
        <w:t>Spain</w:t>
      </w:r>
      <w:bookmarkEnd w:id="30"/>
    </w:p>
    <w:p w14:paraId="63A259E7" w14:textId="77777777" w:rsidR="007B35B2" w:rsidRPr="00E15C37" w:rsidRDefault="007B35B2" w:rsidP="00E15C37">
      <w:pPr>
        <w:pStyle w:val="ListParagraph"/>
        <w:numPr>
          <w:ilvl w:val="0"/>
          <w:numId w:val="2"/>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Marina García Albertos (2018), Mayores y diversidad sexual: Entre la visibilidad y el derecho a la indiferencia (Revista Prisma Social No. 21), available at: </w:t>
      </w:r>
      <w:hyperlink r:id="rId15" w:history="1">
        <w:r w:rsidRPr="00E15C37">
          <w:rPr>
            <w:rStyle w:val="Hyperlink"/>
            <w:rFonts w:ascii="Times New Roman" w:hAnsi="Times New Roman" w:cs="Times New Roman"/>
            <w:sz w:val="20"/>
            <w:szCs w:val="20"/>
            <w:lang w:val="en-US"/>
          </w:rPr>
          <w:t>https://manodiversabo.files.wordpress.com/2019/06/mayores-y-diversidad-sexual.pdf</w:t>
        </w:r>
      </w:hyperlink>
      <w:r w:rsidRPr="00E15C37">
        <w:rPr>
          <w:rFonts w:ascii="Times New Roman" w:hAnsi="Times New Roman" w:cs="Times New Roman"/>
          <w:sz w:val="20"/>
          <w:szCs w:val="20"/>
          <w:lang w:val="en-US"/>
        </w:rPr>
        <w:t xml:space="preserve">. </w:t>
      </w:r>
    </w:p>
    <w:p w14:paraId="054D33FF" w14:textId="77777777" w:rsidR="007B35B2" w:rsidRPr="00E15C37" w:rsidRDefault="007B35B2"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lang w:val="en-US"/>
        </w:rPr>
        <w:t>T</w:t>
      </w:r>
      <w:r w:rsidRPr="00E15C37">
        <w:rPr>
          <w:rFonts w:ascii="Times New Roman" w:hAnsi="Times New Roman" w:cs="Times New Roman"/>
          <w:sz w:val="20"/>
          <w:szCs w:val="20"/>
        </w:rPr>
        <w:t>h</w:t>
      </w:r>
      <w:r w:rsidRPr="00E15C37">
        <w:rPr>
          <w:rFonts w:ascii="Times New Roman" w:hAnsi="Times New Roman" w:cs="Times New Roman"/>
          <w:sz w:val="20"/>
          <w:szCs w:val="20"/>
          <w:lang w:val="en-US"/>
        </w:rPr>
        <w:t>e publication</w:t>
      </w:r>
      <w:r w:rsidRPr="00E15C37">
        <w:rPr>
          <w:rFonts w:ascii="Times New Roman" w:hAnsi="Times New Roman" w:cs="Times New Roman"/>
          <w:sz w:val="20"/>
          <w:szCs w:val="20"/>
        </w:rPr>
        <w:t xml:space="preserve"> explore</w:t>
      </w:r>
      <w:r w:rsidRPr="00E15C37">
        <w:rPr>
          <w:rFonts w:ascii="Times New Roman" w:hAnsi="Times New Roman" w:cs="Times New Roman"/>
          <w:sz w:val="20"/>
          <w:szCs w:val="20"/>
          <w:lang w:val="en-US"/>
        </w:rPr>
        <w:t>s</w:t>
      </w:r>
      <w:r w:rsidRPr="00E15C37">
        <w:rPr>
          <w:rFonts w:ascii="Times New Roman" w:hAnsi="Times New Roman" w:cs="Times New Roman"/>
          <w:sz w:val="20"/>
          <w:szCs w:val="20"/>
        </w:rPr>
        <w:t xml:space="preserve"> the social dimension of sexual diversity in old age</w:t>
      </w:r>
      <w:r w:rsidRPr="00E15C37">
        <w:rPr>
          <w:rFonts w:ascii="Times New Roman" w:hAnsi="Times New Roman" w:cs="Times New Roman"/>
          <w:sz w:val="20"/>
          <w:szCs w:val="20"/>
          <w:lang w:val="en-US"/>
        </w:rPr>
        <w:t>, showing that older LGBTI</w:t>
      </w:r>
      <w:r w:rsidRPr="00E15C37">
        <w:rPr>
          <w:rFonts w:ascii="Times New Roman" w:hAnsi="Times New Roman" w:cs="Times New Roman"/>
          <w:sz w:val="20"/>
          <w:szCs w:val="20"/>
        </w:rPr>
        <w:t xml:space="preserve"> people face daily prejudice and discrimination</w:t>
      </w:r>
      <w:r w:rsidRPr="00E15C37">
        <w:rPr>
          <w:rFonts w:ascii="Times New Roman" w:hAnsi="Times New Roman" w:cs="Times New Roman"/>
          <w:sz w:val="20"/>
          <w:szCs w:val="20"/>
          <w:lang w:val="en-US"/>
        </w:rPr>
        <w:t xml:space="preserve">, and </w:t>
      </w:r>
      <w:r w:rsidRPr="00E15C37">
        <w:rPr>
          <w:rFonts w:ascii="Times New Roman" w:hAnsi="Times New Roman" w:cs="Times New Roman"/>
          <w:sz w:val="20"/>
          <w:szCs w:val="20"/>
        </w:rPr>
        <w:t xml:space="preserve">may be afraid of being rejected when going to specialized centers for the elderly, or social and health services. The </w:t>
      </w:r>
      <w:r w:rsidRPr="00E15C37">
        <w:rPr>
          <w:rFonts w:ascii="Times New Roman" w:hAnsi="Times New Roman" w:cs="Times New Roman"/>
          <w:sz w:val="20"/>
          <w:szCs w:val="20"/>
          <w:lang w:val="en-US"/>
        </w:rPr>
        <w:t xml:space="preserve">publication concludes that the </w:t>
      </w:r>
      <w:r w:rsidRPr="00E15C37">
        <w:rPr>
          <w:rFonts w:ascii="Times New Roman" w:hAnsi="Times New Roman" w:cs="Times New Roman"/>
          <w:sz w:val="20"/>
          <w:szCs w:val="20"/>
        </w:rPr>
        <w:t>main reasons for this rejection are ignorance and lack of information.</w:t>
      </w:r>
    </w:p>
    <w:p w14:paraId="7DD06CEA" w14:textId="77777777" w:rsidR="007B35B2" w:rsidRPr="00E15C37" w:rsidRDefault="007B35B2" w:rsidP="00E15C37">
      <w:pPr>
        <w:pStyle w:val="ListParagraph"/>
        <w:numPr>
          <w:ilvl w:val="0"/>
          <w:numId w:val="2"/>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ALDARTE: Inmaculada Mujika (2009), </w:t>
      </w:r>
      <w:r w:rsidRPr="00E15C37">
        <w:rPr>
          <w:rFonts w:ascii="Times New Roman" w:hAnsi="Times New Roman" w:cs="Times New Roman"/>
          <w:i/>
          <w:iCs/>
          <w:sz w:val="20"/>
          <w:szCs w:val="20"/>
          <w:lang w:val="en-US"/>
        </w:rPr>
        <w:t>Guía para entender la realidad de Gays, lesbianas y transexuales mayores</w:t>
      </w:r>
      <w:r w:rsidRPr="00E15C37">
        <w:rPr>
          <w:rFonts w:ascii="Times New Roman" w:hAnsi="Times New Roman" w:cs="Times New Roman"/>
          <w:sz w:val="20"/>
          <w:szCs w:val="20"/>
          <w:lang w:val="en-US"/>
        </w:rPr>
        <w:t xml:space="preserve">, available at: </w:t>
      </w:r>
      <w:hyperlink r:id="rId16" w:history="1">
        <w:r w:rsidRPr="00E15C37">
          <w:rPr>
            <w:rStyle w:val="Hyperlink"/>
            <w:rFonts w:ascii="Times New Roman" w:hAnsi="Times New Roman" w:cs="Times New Roman"/>
            <w:sz w:val="20"/>
            <w:szCs w:val="20"/>
            <w:lang w:val="en-US"/>
          </w:rPr>
          <w:t>https://somoslgtb.files.wordpress.com/2013/10/guc3ada-para-entender-la-realidad-de-glt-mayores.pdf</w:t>
        </w:r>
      </w:hyperlink>
      <w:r w:rsidRPr="00E15C37">
        <w:rPr>
          <w:rFonts w:ascii="Times New Roman" w:hAnsi="Times New Roman" w:cs="Times New Roman"/>
          <w:sz w:val="20"/>
          <w:szCs w:val="20"/>
          <w:lang w:val="en-US"/>
        </w:rPr>
        <w:t>.</w:t>
      </w:r>
    </w:p>
    <w:p w14:paraId="3FEF3E73" w14:textId="77777777" w:rsidR="007B35B2" w:rsidRPr="00E15C37" w:rsidRDefault="007B35B2"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lastRenderedPageBreak/>
        <w:t xml:space="preserve">A guide for service providers containing of information on LGT older persons and their needs, as well as recommendation on making services more inclusive. </w:t>
      </w:r>
    </w:p>
    <w:p w14:paraId="78B58723" w14:textId="77777777" w:rsidR="007B35B2" w:rsidRPr="00E15C37" w:rsidRDefault="007B35B2" w:rsidP="00E15C37">
      <w:pPr>
        <w:pStyle w:val="Heading2"/>
        <w:spacing w:before="120" w:after="120"/>
        <w:jc w:val="both"/>
        <w:rPr>
          <w:rFonts w:ascii="Times New Roman" w:hAnsi="Times New Roman" w:cs="Times New Roman"/>
          <w:sz w:val="20"/>
          <w:szCs w:val="20"/>
        </w:rPr>
      </w:pPr>
      <w:bookmarkStart w:id="31" w:name="_Toc69651725"/>
      <w:r w:rsidRPr="00E15C37">
        <w:rPr>
          <w:rFonts w:ascii="Times New Roman" w:hAnsi="Times New Roman" w:cs="Times New Roman"/>
          <w:sz w:val="20"/>
          <w:szCs w:val="20"/>
          <w:lang w:val="en-US"/>
        </w:rPr>
        <w:t>United Kingdom of Great Britain and Northern Ireland</w:t>
      </w:r>
      <w:bookmarkEnd w:id="31"/>
    </w:p>
    <w:p w14:paraId="670E3C21" w14:textId="77777777" w:rsidR="007B35B2" w:rsidRPr="00E15C37" w:rsidRDefault="007B35B2" w:rsidP="00E15C37">
      <w:pPr>
        <w:pStyle w:val="ListParagraph"/>
        <w:numPr>
          <w:ilvl w:val="0"/>
          <w:numId w:val="1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Age UK, Safe to be me: Meeting the needs of older lesbian, gay, bisexual and transgender people using health and social care services: A resource pack for professionals, available at: </w:t>
      </w:r>
      <w:hyperlink r:id="rId17" w:history="1">
        <w:r w:rsidRPr="00E15C37">
          <w:rPr>
            <w:rStyle w:val="Hyperlink"/>
            <w:rFonts w:ascii="Times New Roman" w:hAnsi="Times New Roman" w:cs="Times New Roman"/>
            <w:sz w:val="20"/>
            <w:szCs w:val="20"/>
            <w:lang w:val="en-US"/>
          </w:rPr>
          <w:t>https://www.ageuk.org.uk/globalassets/age-uk/documents/booklets/safe_to_be_me.pdf</w:t>
        </w:r>
      </w:hyperlink>
      <w:r w:rsidRPr="00E15C37">
        <w:rPr>
          <w:rFonts w:ascii="Times New Roman" w:hAnsi="Times New Roman" w:cs="Times New Roman"/>
          <w:sz w:val="20"/>
          <w:szCs w:val="20"/>
          <w:lang w:val="en-US"/>
        </w:rPr>
        <w:t xml:space="preserve">. </w:t>
      </w:r>
    </w:p>
    <w:p w14:paraId="2825A5EA" w14:textId="77777777" w:rsidR="007B35B2" w:rsidRPr="00E15C37" w:rsidRDefault="007B35B2"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rPr>
        <w:t xml:space="preserve">This resource is written for anyone working or volunteering in health, social care or the voluntary sector who would like to support older people who are </w:t>
      </w:r>
      <w:r w:rsidRPr="00E15C37">
        <w:rPr>
          <w:rFonts w:ascii="Times New Roman" w:hAnsi="Times New Roman" w:cs="Times New Roman"/>
          <w:sz w:val="20"/>
          <w:szCs w:val="20"/>
          <w:lang w:val="en-US"/>
        </w:rPr>
        <w:t>LGBT</w:t>
      </w:r>
      <w:r w:rsidRPr="00E15C37">
        <w:rPr>
          <w:rFonts w:ascii="Times New Roman" w:hAnsi="Times New Roman" w:cs="Times New Roman"/>
          <w:sz w:val="20"/>
          <w:szCs w:val="20"/>
        </w:rPr>
        <w:t>. It will also be helpful for training providers to ensure courses integrate discussions and scenarios relating to the needs of people who are LGBT.</w:t>
      </w:r>
    </w:p>
    <w:p w14:paraId="475AD960" w14:textId="77777777" w:rsidR="007B35B2" w:rsidRPr="00E15C37" w:rsidRDefault="007B35B2" w:rsidP="00E15C37">
      <w:pPr>
        <w:pStyle w:val="ListParagraph"/>
        <w:numPr>
          <w:ilvl w:val="0"/>
          <w:numId w:val="1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Age UK (2020), </w:t>
      </w:r>
      <w:r w:rsidRPr="00E15C37">
        <w:rPr>
          <w:rFonts w:ascii="Times New Roman" w:hAnsi="Times New Roman" w:cs="Times New Roman"/>
          <w:i/>
          <w:iCs/>
          <w:sz w:val="20"/>
          <w:szCs w:val="20"/>
        </w:rPr>
        <w:t>Factsheet 16</w:t>
      </w:r>
      <w:r w:rsidRPr="00E15C37">
        <w:rPr>
          <w:rFonts w:ascii="Times New Roman" w:hAnsi="Times New Roman" w:cs="Times New Roman"/>
          <w:i/>
          <w:iCs/>
          <w:sz w:val="20"/>
          <w:szCs w:val="20"/>
          <w:lang w:val="en-US"/>
        </w:rPr>
        <w:t xml:space="preserve">: </w:t>
      </w:r>
      <w:r w:rsidRPr="00E15C37">
        <w:rPr>
          <w:rFonts w:ascii="Times New Roman" w:hAnsi="Times New Roman" w:cs="Times New Roman"/>
          <w:i/>
          <w:iCs/>
          <w:sz w:val="20"/>
          <w:szCs w:val="20"/>
        </w:rPr>
        <w:t>Transgender issues and later life</w:t>
      </w:r>
      <w:r w:rsidRPr="00E15C37">
        <w:rPr>
          <w:rFonts w:ascii="Times New Roman" w:hAnsi="Times New Roman" w:cs="Times New Roman"/>
          <w:sz w:val="20"/>
          <w:szCs w:val="20"/>
          <w:lang w:val="en-US"/>
        </w:rPr>
        <w:t xml:space="preserve">, available at: </w:t>
      </w:r>
      <w:r w:rsidRPr="00E15C37">
        <w:rPr>
          <w:rFonts w:ascii="Times New Roman" w:hAnsi="Times New Roman" w:cs="Times New Roman"/>
          <w:sz w:val="20"/>
          <w:szCs w:val="20"/>
        </w:rPr>
        <w:t xml:space="preserve"> </w:t>
      </w:r>
      <w:hyperlink r:id="rId18" w:history="1">
        <w:r w:rsidRPr="00E15C37">
          <w:rPr>
            <w:rStyle w:val="Hyperlink"/>
            <w:rFonts w:ascii="Times New Roman" w:hAnsi="Times New Roman" w:cs="Times New Roman"/>
            <w:sz w:val="20"/>
            <w:szCs w:val="20"/>
          </w:rPr>
          <w:t>https://www.ageuk.org.uk/globalassets/age-uk/documents/factsheets/fs16_transgender_issues_and_later_life_fcs.pdf</w:t>
        </w:r>
      </w:hyperlink>
    </w:p>
    <w:p w14:paraId="035209C7" w14:textId="77777777" w:rsidR="007B35B2" w:rsidRPr="00E15C37" w:rsidRDefault="007B35B2"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rPr>
        <w:t>This factsheet provides information about later life for transgender (or trans) people. The main focus is on growing older for people who have transitioned and live permanently in their affirmed gender. It also provides information for people in later life who are thinking about gender reassignment.</w:t>
      </w:r>
    </w:p>
    <w:p w14:paraId="005F9D2C" w14:textId="4BAA87C5" w:rsidR="00B112DA" w:rsidRPr="00E15C37" w:rsidRDefault="00B112DA" w:rsidP="00E15C37">
      <w:pPr>
        <w:pStyle w:val="Heading2"/>
        <w:spacing w:before="120" w:after="120"/>
        <w:jc w:val="both"/>
        <w:rPr>
          <w:rFonts w:ascii="Times New Roman" w:hAnsi="Times New Roman" w:cs="Times New Roman"/>
          <w:sz w:val="20"/>
          <w:szCs w:val="20"/>
          <w:lang w:val="en-US"/>
        </w:rPr>
      </w:pPr>
      <w:bookmarkStart w:id="32" w:name="_Toc69651726"/>
      <w:r w:rsidRPr="00E15C37">
        <w:rPr>
          <w:rFonts w:ascii="Times New Roman" w:hAnsi="Times New Roman" w:cs="Times New Roman"/>
          <w:sz w:val="20"/>
          <w:szCs w:val="20"/>
          <w:lang w:val="en-US"/>
        </w:rPr>
        <w:t>U</w:t>
      </w:r>
      <w:r w:rsidR="00DC160C" w:rsidRPr="00E15C37">
        <w:rPr>
          <w:rFonts w:ascii="Times New Roman" w:hAnsi="Times New Roman" w:cs="Times New Roman"/>
          <w:sz w:val="20"/>
          <w:szCs w:val="20"/>
          <w:lang w:val="en-US"/>
        </w:rPr>
        <w:t>nited States of America</w:t>
      </w:r>
      <w:bookmarkEnd w:id="32"/>
    </w:p>
    <w:p w14:paraId="115513CE" w14:textId="4A38A829" w:rsidR="00B112DA" w:rsidRPr="00E15C37" w:rsidRDefault="00B112DA" w:rsidP="00E15C37">
      <w:pPr>
        <w:pStyle w:val="ListParagraph"/>
        <w:numPr>
          <w:ilvl w:val="0"/>
          <w:numId w:val="1"/>
        </w:numPr>
        <w:spacing w:before="120" w:after="0" w:line="240" w:lineRule="auto"/>
        <w:jc w:val="both"/>
        <w:rPr>
          <w:rStyle w:val="Hyperlink"/>
          <w:rFonts w:ascii="Times New Roman" w:hAnsi="Times New Roman" w:cs="Times New Roman"/>
          <w:color w:val="auto"/>
          <w:sz w:val="20"/>
          <w:szCs w:val="20"/>
          <w:u w:val="none"/>
          <w:lang w:val="en-US"/>
        </w:rPr>
      </w:pPr>
      <w:r w:rsidRPr="00E15C37">
        <w:rPr>
          <w:rFonts w:ascii="Times New Roman" w:hAnsi="Times New Roman" w:cs="Times New Roman"/>
          <w:sz w:val="20"/>
          <w:szCs w:val="20"/>
          <w:lang w:val="en-US"/>
        </w:rPr>
        <w:t xml:space="preserve">SAGE – Advocacy &amp; Services for LGBT Elders, website: </w:t>
      </w:r>
      <w:hyperlink r:id="rId19" w:history="1">
        <w:r w:rsidR="00673191" w:rsidRPr="00E15C37">
          <w:rPr>
            <w:rStyle w:val="Hyperlink"/>
            <w:rFonts w:ascii="Times New Roman" w:hAnsi="Times New Roman" w:cs="Times New Roman"/>
            <w:sz w:val="20"/>
            <w:szCs w:val="20"/>
            <w:lang w:val="en-US"/>
          </w:rPr>
          <w:t>https://www.sageusa.org</w:t>
        </w:r>
      </w:hyperlink>
      <w:r w:rsidR="00CA4E10" w:rsidRPr="00E15C37">
        <w:rPr>
          <w:rStyle w:val="Hyperlink"/>
          <w:rFonts w:ascii="Times New Roman" w:hAnsi="Times New Roman" w:cs="Times New Roman"/>
          <w:color w:val="000000" w:themeColor="text1"/>
          <w:sz w:val="20"/>
          <w:szCs w:val="20"/>
          <w:u w:val="none"/>
          <w:lang w:val="en-US"/>
        </w:rPr>
        <w:t>.</w:t>
      </w:r>
    </w:p>
    <w:p w14:paraId="6C8B285B" w14:textId="78073C52" w:rsidR="00117EAF" w:rsidRPr="00E15C37" w:rsidRDefault="00117EAF" w:rsidP="00E15C37">
      <w:pPr>
        <w:spacing w:before="120"/>
        <w:ind w:left="360"/>
        <w:jc w:val="both"/>
        <w:rPr>
          <w:rFonts w:ascii="Times New Roman" w:eastAsia="Times New Roman" w:hAnsi="Times New Roman" w:cs="Times New Roman"/>
          <w:sz w:val="20"/>
          <w:szCs w:val="20"/>
          <w:lang w:val="en-US" w:eastAsia="it-IT"/>
        </w:rPr>
      </w:pPr>
      <w:r w:rsidRPr="00E15C37">
        <w:rPr>
          <w:rFonts w:ascii="Times New Roman" w:eastAsia="Times New Roman" w:hAnsi="Times New Roman" w:cs="Times New Roman"/>
          <w:sz w:val="20"/>
          <w:szCs w:val="20"/>
          <w:lang w:val="en-US" w:eastAsia="it-IT"/>
        </w:rPr>
        <w:t>SAGE is the country’s largest and oldest organization dedicated to improving the lives of LGBT older people. The websi</w:t>
      </w:r>
      <w:r w:rsidR="00FA7F12" w:rsidRPr="00E15C37">
        <w:rPr>
          <w:rFonts w:ascii="Times New Roman" w:eastAsia="Times New Roman" w:hAnsi="Times New Roman" w:cs="Times New Roman"/>
          <w:sz w:val="20"/>
          <w:szCs w:val="20"/>
          <w:lang w:val="en-US" w:eastAsia="it-IT"/>
        </w:rPr>
        <w:t>te includes multiple reports, guides and factsheets.</w:t>
      </w:r>
    </w:p>
    <w:p w14:paraId="42CE354D" w14:textId="7A97F8F2" w:rsidR="00673191" w:rsidRPr="00E15C37" w:rsidRDefault="00673191"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National Resource Center on LGBT Aging, a project of SAGE, website: </w:t>
      </w:r>
      <w:hyperlink r:id="rId20" w:history="1">
        <w:r w:rsidRPr="00E15C37">
          <w:rPr>
            <w:rStyle w:val="Hyperlink"/>
            <w:rFonts w:ascii="Times New Roman" w:hAnsi="Times New Roman" w:cs="Times New Roman"/>
            <w:sz w:val="20"/>
            <w:szCs w:val="20"/>
            <w:lang w:val="en-US"/>
          </w:rPr>
          <w:t>https://www.lgbtagingcenter.org</w:t>
        </w:r>
      </w:hyperlink>
      <w:r w:rsidR="00CA4E10" w:rsidRPr="00E15C37">
        <w:rPr>
          <w:rStyle w:val="Hyperlink"/>
          <w:rFonts w:ascii="Times New Roman" w:hAnsi="Times New Roman" w:cs="Times New Roman"/>
          <w:color w:val="000000" w:themeColor="text1"/>
          <w:sz w:val="20"/>
          <w:szCs w:val="20"/>
          <w:u w:val="none"/>
          <w:lang w:val="en-US"/>
        </w:rPr>
        <w:t>.</w:t>
      </w:r>
      <w:r w:rsidRPr="00E15C37">
        <w:rPr>
          <w:rFonts w:ascii="Times New Roman" w:hAnsi="Times New Roman" w:cs="Times New Roman"/>
          <w:sz w:val="20"/>
          <w:szCs w:val="20"/>
          <w:lang w:val="en-US"/>
        </w:rPr>
        <w:t xml:space="preserve"> </w:t>
      </w:r>
    </w:p>
    <w:p w14:paraId="37CF0212" w14:textId="767B8289" w:rsidR="00CA4E10" w:rsidRPr="00E15C37" w:rsidRDefault="00EA4400" w:rsidP="00E15C37">
      <w:pPr>
        <w:spacing w:before="120"/>
        <w:ind w:left="360"/>
        <w:jc w:val="both"/>
        <w:rPr>
          <w:rFonts w:ascii="Times New Roman" w:hAnsi="Times New Roman" w:cs="Times New Roman"/>
          <w:sz w:val="20"/>
          <w:szCs w:val="20"/>
          <w:lang w:val="en-US"/>
        </w:rPr>
      </w:pPr>
      <w:r w:rsidRPr="00E15C37">
        <w:rPr>
          <w:rFonts w:ascii="Times New Roman" w:eastAsia="Times New Roman" w:hAnsi="Times New Roman" w:cs="Times New Roman"/>
          <w:sz w:val="20"/>
          <w:szCs w:val="20"/>
          <w:lang w:val="en-US" w:eastAsia="it-IT"/>
        </w:rPr>
        <w:t>The website includes multiple reports, guides and factsheets.</w:t>
      </w:r>
    </w:p>
    <w:p w14:paraId="07144881" w14:textId="1099D021" w:rsidR="00FB4B52" w:rsidRPr="00E15C37" w:rsidRDefault="00FB4B52"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rPr>
        <w:t>SAGE and the National Resource Center on LGBT Aging</w:t>
      </w:r>
      <w:r w:rsidR="00A368FD" w:rsidRPr="00E15C37">
        <w:rPr>
          <w:rFonts w:ascii="Times New Roman" w:hAnsi="Times New Roman" w:cs="Times New Roman"/>
          <w:sz w:val="20"/>
          <w:szCs w:val="20"/>
        </w:rPr>
        <w:t xml:space="preserve"> (2021)</w:t>
      </w:r>
      <w:r w:rsidRPr="00E15C37">
        <w:rPr>
          <w:rFonts w:ascii="Times New Roman" w:hAnsi="Times New Roman" w:cs="Times New Roman"/>
          <w:sz w:val="20"/>
          <w:szCs w:val="20"/>
          <w:lang w:val="en-US"/>
        </w:rPr>
        <w:t xml:space="preserve">, </w:t>
      </w:r>
      <w:r w:rsidRPr="00E15C37">
        <w:rPr>
          <w:rFonts w:ascii="Times New Roman" w:hAnsi="Times New Roman" w:cs="Times New Roman"/>
          <w:i/>
          <w:iCs/>
          <w:sz w:val="20"/>
          <w:szCs w:val="20"/>
          <w:lang w:val="en-US"/>
        </w:rPr>
        <w:t>Facts on LGBT Aging</w:t>
      </w:r>
      <w:r w:rsidRPr="00E15C37">
        <w:rPr>
          <w:rFonts w:ascii="Times New Roman" w:hAnsi="Times New Roman" w:cs="Times New Roman"/>
          <w:sz w:val="20"/>
          <w:szCs w:val="20"/>
          <w:lang w:val="en-US"/>
        </w:rPr>
        <w:t xml:space="preserve">, available at: </w:t>
      </w:r>
      <w:hyperlink r:id="rId21" w:history="1">
        <w:r w:rsidR="00512D64" w:rsidRPr="00E15C37">
          <w:rPr>
            <w:rStyle w:val="Hyperlink"/>
            <w:rFonts w:ascii="Times New Roman" w:hAnsi="Times New Roman" w:cs="Times New Roman"/>
            <w:sz w:val="20"/>
            <w:szCs w:val="20"/>
            <w:lang w:val="en-US"/>
          </w:rPr>
          <w:t>https://www.sageusa.org/wp-content/uploads/2021/03/sage-lgbt-aging-facts-final.pdf</w:t>
        </w:r>
      </w:hyperlink>
      <w:r w:rsidR="00512D64" w:rsidRPr="00E15C37">
        <w:rPr>
          <w:rFonts w:ascii="Times New Roman" w:hAnsi="Times New Roman" w:cs="Times New Roman"/>
          <w:sz w:val="20"/>
          <w:szCs w:val="20"/>
          <w:lang w:val="en-US"/>
        </w:rPr>
        <w:t>.</w:t>
      </w:r>
    </w:p>
    <w:p w14:paraId="545E9C60" w14:textId="62D0C4C8" w:rsidR="00512D64" w:rsidRPr="00E15C37" w:rsidRDefault="00512D64"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A factsheet includes some figures and statistics on the situation of LGBT older persons in areas such as </w:t>
      </w:r>
      <w:r w:rsidR="0006506E" w:rsidRPr="00E15C37">
        <w:rPr>
          <w:rFonts w:ascii="Times New Roman" w:hAnsi="Times New Roman" w:cs="Times New Roman"/>
          <w:sz w:val="20"/>
          <w:szCs w:val="20"/>
          <w:lang w:val="en-US"/>
        </w:rPr>
        <w:t xml:space="preserve">caregiving, </w:t>
      </w:r>
      <w:r w:rsidR="00491E3B" w:rsidRPr="00E15C37">
        <w:rPr>
          <w:rFonts w:ascii="Times New Roman" w:hAnsi="Times New Roman" w:cs="Times New Roman"/>
          <w:sz w:val="20"/>
          <w:szCs w:val="20"/>
          <w:lang w:val="en-US"/>
        </w:rPr>
        <w:t>cultural competenc</w:t>
      </w:r>
      <w:r w:rsidR="00CA4E10" w:rsidRPr="00E15C37">
        <w:rPr>
          <w:rFonts w:ascii="Times New Roman" w:hAnsi="Times New Roman" w:cs="Times New Roman"/>
          <w:sz w:val="20"/>
          <w:szCs w:val="20"/>
          <w:lang w:val="en-US"/>
        </w:rPr>
        <w:t>y</w:t>
      </w:r>
      <w:r w:rsidR="00491E3B" w:rsidRPr="00E15C37">
        <w:rPr>
          <w:rFonts w:ascii="Times New Roman" w:hAnsi="Times New Roman" w:cs="Times New Roman"/>
          <w:sz w:val="20"/>
          <w:szCs w:val="20"/>
          <w:lang w:val="en-US"/>
        </w:rPr>
        <w:t xml:space="preserve">, </w:t>
      </w:r>
      <w:r w:rsidR="0006506E" w:rsidRPr="00E15C37">
        <w:rPr>
          <w:rFonts w:ascii="Times New Roman" w:hAnsi="Times New Roman" w:cs="Times New Roman"/>
          <w:sz w:val="20"/>
          <w:szCs w:val="20"/>
          <w:lang w:val="en-US"/>
        </w:rPr>
        <w:t>discrimination, health, housing, HIV</w:t>
      </w:r>
      <w:r w:rsidR="00491E3B" w:rsidRPr="00E15C37">
        <w:rPr>
          <w:rFonts w:ascii="Times New Roman" w:hAnsi="Times New Roman" w:cs="Times New Roman"/>
          <w:sz w:val="20"/>
          <w:szCs w:val="20"/>
          <w:lang w:val="en-US"/>
        </w:rPr>
        <w:t>/AIDS, financial security, social isolation</w:t>
      </w:r>
      <w:r w:rsidR="00CA4E10" w:rsidRPr="00E15C37">
        <w:rPr>
          <w:rFonts w:ascii="Times New Roman" w:hAnsi="Times New Roman" w:cs="Times New Roman"/>
          <w:sz w:val="20"/>
          <w:szCs w:val="20"/>
          <w:lang w:val="en-US"/>
        </w:rPr>
        <w:t xml:space="preserve"> and wellness.</w:t>
      </w:r>
    </w:p>
    <w:p w14:paraId="6B949348" w14:textId="5A0F5538" w:rsidR="00FB4B52" w:rsidRPr="00E15C37" w:rsidRDefault="00A63335"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Human Rights Campaign and SAGE</w:t>
      </w:r>
      <w:r w:rsidR="00D0366E" w:rsidRPr="00E15C37">
        <w:rPr>
          <w:rFonts w:ascii="Times New Roman" w:hAnsi="Times New Roman" w:cs="Times New Roman"/>
          <w:sz w:val="20"/>
          <w:szCs w:val="20"/>
          <w:lang w:val="en-US"/>
        </w:rPr>
        <w:t xml:space="preserve"> (2020)</w:t>
      </w:r>
      <w:r w:rsidRPr="00E15C37">
        <w:rPr>
          <w:rFonts w:ascii="Times New Roman" w:hAnsi="Times New Roman" w:cs="Times New Roman"/>
          <w:sz w:val="20"/>
          <w:szCs w:val="20"/>
          <w:lang w:val="en-US"/>
        </w:rPr>
        <w:t xml:space="preserve">, </w:t>
      </w:r>
      <w:r w:rsidRPr="00E15C37">
        <w:rPr>
          <w:rFonts w:ascii="Times New Roman" w:hAnsi="Times New Roman" w:cs="Times New Roman"/>
          <w:i/>
          <w:iCs/>
          <w:sz w:val="20"/>
          <w:szCs w:val="20"/>
          <w:lang w:val="en-US"/>
        </w:rPr>
        <w:t>COVID-19 &amp; LGBTQ Older People</w:t>
      </w:r>
      <w:r w:rsidRPr="00E15C37">
        <w:rPr>
          <w:rFonts w:ascii="Times New Roman" w:hAnsi="Times New Roman" w:cs="Times New Roman"/>
          <w:sz w:val="20"/>
          <w:szCs w:val="20"/>
          <w:lang w:val="en-US"/>
        </w:rPr>
        <w:t xml:space="preserve">, available at: </w:t>
      </w:r>
      <w:hyperlink r:id="rId22" w:history="1">
        <w:r w:rsidR="00E13FB5" w:rsidRPr="00E15C37">
          <w:rPr>
            <w:rStyle w:val="Hyperlink"/>
            <w:rFonts w:ascii="Times New Roman" w:hAnsi="Times New Roman" w:cs="Times New Roman"/>
            <w:sz w:val="20"/>
            <w:szCs w:val="20"/>
            <w:lang w:val="en-US"/>
          </w:rPr>
          <w:t>https://www.sageusa.org/wp-content/uploads/2020/04/covid19-elder-issuebrief-032720b-1-1.pdf</w:t>
        </w:r>
      </w:hyperlink>
      <w:r w:rsidR="00E13FB5" w:rsidRPr="00E15C37">
        <w:rPr>
          <w:rFonts w:ascii="Times New Roman" w:hAnsi="Times New Roman" w:cs="Times New Roman"/>
          <w:sz w:val="20"/>
          <w:szCs w:val="20"/>
          <w:lang w:val="en-US"/>
        </w:rPr>
        <w:t xml:space="preserve">. </w:t>
      </w:r>
    </w:p>
    <w:p w14:paraId="777A05D8" w14:textId="00D1A390" w:rsidR="00FB4B52" w:rsidRPr="00E15C37" w:rsidRDefault="00CC0C12"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rPr>
        <w:t xml:space="preserve">A factsheet on main problems and </w:t>
      </w:r>
      <w:r w:rsidR="008F064C" w:rsidRPr="00E15C37">
        <w:rPr>
          <w:rFonts w:ascii="Times New Roman" w:hAnsi="Times New Roman" w:cs="Times New Roman"/>
          <w:sz w:val="20"/>
          <w:szCs w:val="20"/>
        </w:rPr>
        <w:t>disparities</w:t>
      </w:r>
      <w:r w:rsidR="007774C7" w:rsidRPr="00E15C37">
        <w:rPr>
          <w:rFonts w:ascii="Times New Roman" w:hAnsi="Times New Roman" w:cs="Times New Roman"/>
          <w:sz w:val="20"/>
          <w:szCs w:val="20"/>
        </w:rPr>
        <w:t xml:space="preserve"> faced by older LGBTQ people during the COVID-19 pandemic, as well as suggested actions to support this population.</w:t>
      </w:r>
      <w:r w:rsidRPr="00E15C37">
        <w:rPr>
          <w:rFonts w:ascii="Times New Roman" w:hAnsi="Times New Roman" w:cs="Times New Roman"/>
          <w:sz w:val="20"/>
          <w:szCs w:val="20"/>
        </w:rPr>
        <w:t xml:space="preserve"> </w:t>
      </w:r>
    </w:p>
    <w:p w14:paraId="057C8490" w14:textId="7A3E58AE" w:rsidR="00692F0C" w:rsidRPr="00E15C37" w:rsidRDefault="00692F0C" w:rsidP="00E15C37">
      <w:pPr>
        <w:pStyle w:val="ListParagraph"/>
        <w:numPr>
          <w:ilvl w:val="0"/>
          <w:numId w:val="1"/>
        </w:numPr>
        <w:spacing w:before="120" w:after="0" w:line="240" w:lineRule="auto"/>
        <w:jc w:val="both"/>
        <w:rPr>
          <w:rFonts w:ascii="Times New Roman" w:hAnsi="Times New Roman" w:cs="Times New Roman"/>
          <w:sz w:val="20"/>
          <w:szCs w:val="20"/>
          <w:lang w:val="en-GB"/>
        </w:rPr>
      </w:pPr>
      <w:r w:rsidRPr="00E15C37">
        <w:rPr>
          <w:rFonts w:ascii="Times New Roman" w:hAnsi="Times New Roman" w:cs="Times New Roman"/>
          <w:sz w:val="20"/>
          <w:szCs w:val="20"/>
          <w:lang w:val="en-GB"/>
        </w:rPr>
        <w:t>SAGE and Human Rights Campaign</w:t>
      </w:r>
      <w:r w:rsidR="007A01AD" w:rsidRPr="00E15C37">
        <w:rPr>
          <w:rFonts w:ascii="Times New Roman" w:hAnsi="Times New Roman" w:cs="Times New Roman"/>
          <w:sz w:val="20"/>
          <w:szCs w:val="20"/>
          <w:lang w:val="en-GB"/>
        </w:rPr>
        <w:t xml:space="preserve"> (2020)</w:t>
      </w:r>
      <w:r w:rsidRPr="00E15C37">
        <w:rPr>
          <w:rFonts w:ascii="Times New Roman" w:hAnsi="Times New Roman" w:cs="Times New Roman"/>
          <w:sz w:val="20"/>
          <w:szCs w:val="20"/>
          <w:lang w:val="en-GB"/>
        </w:rPr>
        <w:t xml:space="preserve">, </w:t>
      </w:r>
      <w:r w:rsidRPr="00E15C37">
        <w:rPr>
          <w:rFonts w:ascii="Times New Roman" w:hAnsi="Times New Roman" w:cs="Times New Roman"/>
          <w:i/>
          <w:iCs/>
          <w:sz w:val="20"/>
          <w:szCs w:val="20"/>
          <w:lang w:val="en-GB"/>
        </w:rPr>
        <w:t>LGBTQ Aging: The Case for Inclusive Long-Term Care Communities</w:t>
      </w:r>
      <w:r w:rsidRPr="00E15C37">
        <w:rPr>
          <w:rFonts w:ascii="Times New Roman" w:hAnsi="Times New Roman" w:cs="Times New Roman"/>
          <w:sz w:val="20"/>
          <w:szCs w:val="20"/>
          <w:lang w:val="en-GB"/>
        </w:rPr>
        <w:t xml:space="preserve">, available at: </w:t>
      </w:r>
      <w:hyperlink r:id="rId23" w:history="1">
        <w:r w:rsidR="00BA092D" w:rsidRPr="00E15C37">
          <w:rPr>
            <w:rStyle w:val="Hyperlink"/>
            <w:rFonts w:ascii="Times New Roman" w:hAnsi="Times New Roman" w:cs="Times New Roman"/>
            <w:sz w:val="20"/>
            <w:szCs w:val="20"/>
            <w:lang w:val="en-GB"/>
          </w:rPr>
          <w:t>https://www.sageusa.org/wp-content/uploads/2020/02/lgbt-aging-case-for-lei.pdf</w:t>
        </w:r>
      </w:hyperlink>
      <w:r w:rsidR="00BA092D" w:rsidRPr="00E15C37">
        <w:rPr>
          <w:rFonts w:ascii="Times New Roman" w:hAnsi="Times New Roman" w:cs="Times New Roman"/>
          <w:sz w:val="20"/>
          <w:szCs w:val="20"/>
          <w:lang w:val="en-GB"/>
        </w:rPr>
        <w:t>.</w:t>
      </w:r>
    </w:p>
    <w:p w14:paraId="65849483" w14:textId="7AEB477A" w:rsidR="00BA092D" w:rsidRPr="00E15C37" w:rsidRDefault="00BA092D"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rPr>
        <w:t xml:space="preserve">The goal of the Long-Term Care Equality Index (LEI) is to create a network of </w:t>
      </w:r>
      <w:r w:rsidR="00691206" w:rsidRPr="00E15C37">
        <w:rPr>
          <w:rFonts w:ascii="Times New Roman" w:hAnsi="Times New Roman" w:cs="Times New Roman"/>
          <w:sz w:val="20"/>
          <w:szCs w:val="20"/>
        </w:rPr>
        <w:t>Long-Term Care Communities</w:t>
      </w:r>
      <w:r w:rsidRPr="00E15C37">
        <w:rPr>
          <w:rFonts w:ascii="Times New Roman" w:hAnsi="Times New Roman" w:cs="Times New Roman"/>
          <w:sz w:val="20"/>
          <w:szCs w:val="20"/>
        </w:rPr>
        <w:t xml:space="preserve"> across the country that are providing a welcoming home for older LGBTQ people. This brief explores why the LEI is an important process that all LTCCs should engage in—especially if they pride themselves on being rooted in personcentered care; if they are intent on continually enhancing their diversity, equity and inclusion; and/or if they wish to grow their market of potential residents.</w:t>
      </w:r>
    </w:p>
    <w:p w14:paraId="2F2210AD" w14:textId="7FF2C2C2" w:rsidR="00CC316E" w:rsidRPr="00E15C37" w:rsidRDefault="006379A9"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SAGE</w:t>
      </w:r>
      <w:r w:rsidR="00D0366E" w:rsidRPr="00E15C37">
        <w:rPr>
          <w:rFonts w:ascii="Times New Roman" w:hAnsi="Times New Roman" w:cs="Times New Roman"/>
          <w:sz w:val="20"/>
          <w:szCs w:val="20"/>
          <w:lang w:val="en-US"/>
        </w:rPr>
        <w:t xml:space="preserve"> (2018)</w:t>
      </w:r>
      <w:r w:rsidRPr="00E15C37">
        <w:rPr>
          <w:rFonts w:ascii="Times New Roman" w:hAnsi="Times New Roman" w:cs="Times New Roman"/>
          <w:sz w:val="20"/>
          <w:szCs w:val="20"/>
          <w:lang w:val="en-US"/>
        </w:rPr>
        <w:t xml:space="preserve">, </w:t>
      </w:r>
      <w:r w:rsidRPr="00E15C37">
        <w:rPr>
          <w:rFonts w:ascii="Times New Roman" w:hAnsi="Times New Roman" w:cs="Times New Roman"/>
          <w:i/>
          <w:iCs/>
          <w:sz w:val="20"/>
          <w:szCs w:val="20"/>
          <w:lang w:val="en-US"/>
        </w:rPr>
        <w:t>Aging While Transgender</w:t>
      </w:r>
      <w:r w:rsidRPr="00E15C37">
        <w:rPr>
          <w:rFonts w:ascii="Times New Roman" w:hAnsi="Times New Roman" w:cs="Times New Roman"/>
          <w:sz w:val="20"/>
          <w:szCs w:val="20"/>
          <w:lang w:val="en-US"/>
        </w:rPr>
        <w:t xml:space="preserve">, available at: </w:t>
      </w:r>
      <w:hyperlink r:id="rId24" w:history="1">
        <w:r w:rsidRPr="00E15C37">
          <w:rPr>
            <w:rStyle w:val="Hyperlink"/>
            <w:rFonts w:ascii="Times New Roman" w:hAnsi="Times New Roman" w:cs="Times New Roman"/>
            <w:sz w:val="20"/>
            <w:szCs w:val="20"/>
            <w:lang w:val="en-US"/>
          </w:rPr>
          <w:t>https://www.sageusa.org/wp-content/uploads/2018/10/aging-while-transgender-unique-issues.pdf</w:t>
        </w:r>
      </w:hyperlink>
      <w:r w:rsidRPr="00E15C37">
        <w:rPr>
          <w:rFonts w:ascii="Times New Roman" w:hAnsi="Times New Roman" w:cs="Times New Roman"/>
          <w:sz w:val="20"/>
          <w:szCs w:val="20"/>
          <w:lang w:val="en-US"/>
        </w:rPr>
        <w:t xml:space="preserve">. </w:t>
      </w:r>
    </w:p>
    <w:p w14:paraId="53898E98" w14:textId="1DB0A9A1" w:rsidR="00CC316E" w:rsidRPr="00E15C37" w:rsidRDefault="00CC316E" w:rsidP="00E15C37">
      <w:pPr>
        <w:spacing w:before="120"/>
        <w:jc w:val="both"/>
        <w:rPr>
          <w:rFonts w:ascii="Times New Roman" w:hAnsi="Times New Roman" w:cs="Times New Roman"/>
          <w:sz w:val="20"/>
          <w:szCs w:val="20"/>
        </w:rPr>
      </w:pPr>
      <w:r w:rsidRPr="00E15C37">
        <w:rPr>
          <w:rFonts w:ascii="Times New Roman" w:hAnsi="Times New Roman" w:cs="Times New Roman"/>
          <w:sz w:val="20"/>
          <w:szCs w:val="20"/>
        </w:rPr>
        <w:t>This fact sheet highlights issues unique to transgender elders including housing, barriers to care, allowances made by the federal government for religious-based discrimination, and more.</w:t>
      </w:r>
    </w:p>
    <w:p w14:paraId="7E627A00" w14:textId="1D27DB38" w:rsidR="00425D6E" w:rsidRPr="00E15C37" w:rsidRDefault="00E32AAD"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SAGE</w:t>
      </w:r>
      <w:r w:rsidR="00D96BC1" w:rsidRPr="00E15C37">
        <w:rPr>
          <w:rFonts w:ascii="Times New Roman" w:hAnsi="Times New Roman" w:cs="Times New Roman"/>
          <w:sz w:val="20"/>
          <w:szCs w:val="20"/>
          <w:lang w:val="en-US"/>
        </w:rPr>
        <w:t xml:space="preserve"> (</w:t>
      </w:r>
      <w:r w:rsidR="007949F5" w:rsidRPr="00E15C37">
        <w:rPr>
          <w:rFonts w:ascii="Times New Roman" w:hAnsi="Times New Roman" w:cs="Times New Roman"/>
          <w:sz w:val="20"/>
          <w:szCs w:val="20"/>
          <w:lang w:val="en-US"/>
        </w:rPr>
        <w:t>2014</w:t>
      </w:r>
      <w:r w:rsidR="00D96BC1" w:rsidRPr="00E15C37">
        <w:rPr>
          <w:rFonts w:ascii="Times New Roman" w:hAnsi="Times New Roman" w:cs="Times New Roman"/>
          <w:sz w:val="20"/>
          <w:szCs w:val="20"/>
          <w:lang w:val="en-US"/>
        </w:rPr>
        <w:t xml:space="preserve">) </w:t>
      </w:r>
      <w:r w:rsidR="00425D6E" w:rsidRPr="00E15C37">
        <w:rPr>
          <w:rFonts w:ascii="Times New Roman" w:hAnsi="Times New Roman" w:cs="Times New Roman"/>
          <w:i/>
          <w:iCs/>
          <w:sz w:val="20"/>
          <w:szCs w:val="20"/>
        </w:rPr>
        <w:t>Out and Visible: The Experiences and Attitudes of Lesbian, Gay, Bisexual and Transgender Older Adults, Ages 45-75</w:t>
      </w:r>
      <w:r w:rsidR="00D96BC1" w:rsidRPr="00E15C37">
        <w:rPr>
          <w:rFonts w:ascii="Times New Roman" w:hAnsi="Times New Roman" w:cs="Times New Roman"/>
          <w:sz w:val="20"/>
          <w:szCs w:val="20"/>
          <w:lang w:val="en-US"/>
        </w:rPr>
        <w:t xml:space="preserve">, available at: </w:t>
      </w:r>
      <w:hyperlink r:id="rId25" w:history="1">
        <w:r w:rsidR="00E55F29" w:rsidRPr="00E15C37">
          <w:rPr>
            <w:rStyle w:val="Hyperlink"/>
            <w:rFonts w:ascii="Times New Roman" w:hAnsi="Times New Roman" w:cs="Times New Roman"/>
            <w:sz w:val="20"/>
            <w:szCs w:val="20"/>
            <w:lang w:val="en-US"/>
          </w:rPr>
          <w:t>https://www.sageusa.org/wp-content/uploads/2018/05/sageusa-out-visible-lgbt-market-research-full-report.pdf</w:t>
        </w:r>
      </w:hyperlink>
      <w:r w:rsidR="00E55F29" w:rsidRPr="00E15C37">
        <w:rPr>
          <w:rFonts w:ascii="Times New Roman" w:hAnsi="Times New Roman" w:cs="Times New Roman"/>
          <w:sz w:val="20"/>
          <w:szCs w:val="20"/>
          <w:lang w:val="en-US"/>
        </w:rPr>
        <w:t xml:space="preserve">. </w:t>
      </w:r>
    </w:p>
    <w:p w14:paraId="1D6851B1" w14:textId="60C2238B" w:rsidR="00425D6E" w:rsidRPr="00E15C37" w:rsidRDefault="00425D6E"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lang w:val="en-US"/>
        </w:rPr>
        <w:t xml:space="preserve">The report </w:t>
      </w:r>
      <w:r w:rsidRPr="00E15C37">
        <w:rPr>
          <w:rFonts w:ascii="Times New Roman" w:hAnsi="Times New Roman" w:cs="Times New Roman"/>
          <w:sz w:val="20"/>
          <w:szCs w:val="20"/>
        </w:rPr>
        <w:t>examines</w:t>
      </w:r>
      <w:r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 xml:space="preserve">the values, needs, wants and lifestyle preferences of LGBT older people. </w:t>
      </w:r>
      <w:r w:rsidR="00E109A8" w:rsidRPr="00E15C37">
        <w:rPr>
          <w:rFonts w:ascii="Times New Roman" w:hAnsi="Times New Roman" w:cs="Times New Roman"/>
          <w:sz w:val="20"/>
          <w:szCs w:val="20"/>
        </w:rPr>
        <w:t xml:space="preserve">The data used in this report came from </w:t>
      </w:r>
      <w:r w:rsidR="003026E5" w:rsidRPr="00E15C37">
        <w:rPr>
          <w:rFonts w:ascii="Times New Roman" w:hAnsi="Times New Roman" w:cs="Times New Roman"/>
          <w:sz w:val="20"/>
          <w:szCs w:val="20"/>
          <w:lang w:val="en-US"/>
        </w:rPr>
        <w:t>an</w:t>
      </w:r>
      <w:r w:rsidR="00E109A8" w:rsidRPr="00E15C37">
        <w:rPr>
          <w:rFonts w:ascii="Times New Roman" w:hAnsi="Times New Roman" w:cs="Times New Roman"/>
          <w:sz w:val="20"/>
          <w:szCs w:val="20"/>
        </w:rPr>
        <w:t xml:space="preserve"> online survey. A sample of 2376 people ages 45-75 were surveyed online. The study was fielded </w:t>
      </w:r>
      <w:r w:rsidR="00213F35" w:rsidRPr="00E15C37">
        <w:rPr>
          <w:rFonts w:ascii="Times New Roman" w:hAnsi="Times New Roman" w:cs="Times New Roman"/>
          <w:sz w:val="20"/>
          <w:szCs w:val="20"/>
          <w:lang w:val="en-US"/>
        </w:rPr>
        <w:t>in</w:t>
      </w:r>
      <w:r w:rsidR="00E109A8" w:rsidRPr="00E15C37">
        <w:rPr>
          <w:rFonts w:ascii="Times New Roman" w:hAnsi="Times New Roman" w:cs="Times New Roman"/>
          <w:sz w:val="20"/>
          <w:szCs w:val="20"/>
        </w:rPr>
        <w:t xml:space="preserve"> March 2014.</w:t>
      </w:r>
      <w:r w:rsidR="00213F35"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Th</w:t>
      </w:r>
      <w:r w:rsidR="00213F35" w:rsidRPr="00E15C37">
        <w:rPr>
          <w:rFonts w:ascii="Times New Roman" w:hAnsi="Times New Roman" w:cs="Times New Roman"/>
          <w:sz w:val="20"/>
          <w:szCs w:val="20"/>
          <w:lang w:val="en-US"/>
        </w:rPr>
        <w:t>e</w:t>
      </w:r>
      <w:r w:rsidRPr="00E15C37">
        <w:rPr>
          <w:rFonts w:ascii="Times New Roman" w:hAnsi="Times New Roman" w:cs="Times New Roman"/>
          <w:sz w:val="20"/>
          <w:szCs w:val="20"/>
        </w:rPr>
        <w:t xml:space="preserve"> study explores the aging realities of LGBT people, as well as their </w:t>
      </w:r>
      <w:r w:rsidRPr="00E15C37">
        <w:rPr>
          <w:rFonts w:ascii="Times New Roman" w:hAnsi="Times New Roman" w:cs="Times New Roman"/>
          <w:sz w:val="20"/>
          <w:szCs w:val="20"/>
        </w:rPr>
        <w:lastRenderedPageBreak/>
        <w:t>fears, beliefs, behaviors and aspirations in areas such as healthcare, finance and retirement, support systems, housing and sources of information.</w:t>
      </w:r>
    </w:p>
    <w:p w14:paraId="19A3156C" w14:textId="60262E03" w:rsidR="00ED66FE" w:rsidRPr="00E15C37" w:rsidRDefault="00A72977"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 xml:space="preserve">SAGE and </w:t>
      </w:r>
      <w:r w:rsidR="00A905FE" w:rsidRPr="00E15C37">
        <w:rPr>
          <w:rFonts w:ascii="Times New Roman" w:hAnsi="Times New Roman" w:cs="Times New Roman"/>
          <w:sz w:val="20"/>
          <w:szCs w:val="20"/>
          <w:lang w:val="en-US"/>
        </w:rPr>
        <w:t>National Resource Center on LGBT Aging (202</w:t>
      </w:r>
      <w:r w:rsidRPr="00E15C37">
        <w:rPr>
          <w:rFonts w:ascii="Times New Roman" w:hAnsi="Times New Roman" w:cs="Times New Roman"/>
          <w:sz w:val="20"/>
          <w:szCs w:val="20"/>
          <w:lang w:val="en-US"/>
        </w:rPr>
        <w:t>0</w:t>
      </w:r>
      <w:r w:rsidR="00A905FE" w:rsidRPr="00E15C37">
        <w:rPr>
          <w:rFonts w:ascii="Times New Roman" w:hAnsi="Times New Roman" w:cs="Times New Roman"/>
          <w:sz w:val="20"/>
          <w:szCs w:val="20"/>
          <w:lang w:val="en-US"/>
        </w:rPr>
        <w:t xml:space="preserve">), </w:t>
      </w:r>
      <w:r w:rsidR="00ED66FE" w:rsidRPr="003C5F10">
        <w:rPr>
          <w:rFonts w:ascii="Times New Roman" w:hAnsi="Times New Roman" w:cs="Times New Roman"/>
          <w:i/>
          <w:iCs/>
          <w:sz w:val="20"/>
          <w:szCs w:val="20"/>
          <w:lang w:val="en-GB"/>
        </w:rPr>
        <w:t>Inclusive Services for LGBT Older Adults</w:t>
      </w:r>
      <w:r w:rsidR="00ED66FE" w:rsidRPr="00E15C37">
        <w:rPr>
          <w:rFonts w:ascii="Times New Roman" w:hAnsi="Times New Roman" w:cs="Times New Roman"/>
          <w:i/>
          <w:iCs/>
          <w:sz w:val="20"/>
          <w:szCs w:val="20"/>
          <w:lang w:val="en-US"/>
        </w:rPr>
        <w:t xml:space="preserve">: </w:t>
      </w:r>
      <w:r w:rsidR="00ED66FE" w:rsidRPr="003C5F10">
        <w:rPr>
          <w:rFonts w:ascii="Times New Roman" w:hAnsi="Times New Roman" w:cs="Times New Roman"/>
          <w:i/>
          <w:iCs/>
          <w:sz w:val="20"/>
          <w:szCs w:val="20"/>
          <w:lang w:val="en-GB"/>
        </w:rPr>
        <w:t>A Practical Guide To Creating Welcoming Agencies</w:t>
      </w:r>
      <w:r w:rsidR="00ED66FE" w:rsidRPr="00E15C37">
        <w:rPr>
          <w:rFonts w:ascii="Times New Roman" w:hAnsi="Times New Roman" w:cs="Times New Roman"/>
          <w:sz w:val="20"/>
          <w:szCs w:val="20"/>
          <w:lang w:val="en-US"/>
        </w:rPr>
        <w:t>, available at:</w:t>
      </w:r>
      <w:r w:rsidR="00D12B94" w:rsidRPr="00E15C37">
        <w:rPr>
          <w:rFonts w:ascii="Times New Roman" w:hAnsi="Times New Roman" w:cs="Times New Roman"/>
          <w:sz w:val="20"/>
          <w:szCs w:val="20"/>
          <w:lang w:val="en-US"/>
        </w:rPr>
        <w:t xml:space="preserve"> </w:t>
      </w:r>
      <w:hyperlink r:id="rId26" w:history="1">
        <w:r w:rsidR="00D12B94" w:rsidRPr="00E15C37">
          <w:rPr>
            <w:rStyle w:val="Hyperlink"/>
            <w:rFonts w:ascii="Times New Roman" w:hAnsi="Times New Roman" w:cs="Times New Roman"/>
            <w:sz w:val="20"/>
            <w:szCs w:val="20"/>
            <w:lang w:val="en-US"/>
          </w:rPr>
          <w:t>https://www.lgbtagingcenter.org/resources/pdfs/Sage_GuidebookFINAL1.pdf</w:t>
        </w:r>
      </w:hyperlink>
      <w:r w:rsidR="00DD5307" w:rsidRPr="00E15C37">
        <w:rPr>
          <w:rFonts w:ascii="Times New Roman" w:hAnsi="Times New Roman" w:cs="Times New Roman"/>
          <w:sz w:val="20"/>
          <w:szCs w:val="20"/>
          <w:lang w:val="en-US"/>
        </w:rPr>
        <w:t>.</w:t>
      </w:r>
      <w:r w:rsidR="00D12B94" w:rsidRPr="00E15C37">
        <w:rPr>
          <w:rFonts w:ascii="Times New Roman" w:hAnsi="Times New Roman" w:cs="Times New Roman"/>
          <w:sz w:val="20"/>
          <w:szCs w:val="20"/>
          <w:lang w:val="en-US"/>
        </w:rPr>
        <w:t xml:space="preserve"> </w:t>
      </w:r>
    </w:p>
    <w:p w14:paraId="01B00DE9" w14:textId="5D6230D4" w:rsidR="00DD5307" w:rsidRPr="00E15C37" w:rsidRDefault="00DD5307" w:rsidP="00E15C37">
      <w:pPr>
        <w:spacing w:before="120"/>
        <w:ind w:left="360"/>
        <w:jc w:val="both"/>
        <w:rPr>
          <w:rFonts w:ascii="Times New Roman" w:hAnsi="Times New Roman" w:cs="Times New Roman"/>
          <w:sz w:val="20"/>
          <w:szCs w:val="20"/>
        </w:rPr>
      </w:pPr>
      <w:r w:rsidRPr="00E15C37">
        <w:rPr>
          <w:rFonts w:ascii="Times New Roman" w:hAnsi="Times New Roman" w:cs="Times New Roman"/>
          <w:sz w:val="20"/>
          <w:szCs w:val="20"/>
        </w:rPr>
        <w:t>This guide was created to help service providers to understand the unique barriers that LGBT older adults face, as well as the many ways</w:t>
      </w:r>
      <w:r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to improve and expand the continuum of care and services available.</w:t>
      </w:r>
    </w:p>
    <w:p w14:paraId="1AF80D35" w14:textId="42D0772E" w:rsidR="00347337" w:rsidRPr="00E15C37" w:rsidRDefault="00347337" w:rsidP="00E15C37">
      <w:pPr>
        <w:pStyle w:val="ListParagraph"/>
        <w:numPr>
          <w:ilvl w:val="0"/>
          <w:numId w:val="1"/>
        </w:numPr>
        <w:spacing w:before="120" w:after="0" w:line="240" w:lineRule="auto"/>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National Resource Center on LGBT Aging</w:t>
      </w:r>
      <w:r w:rsidRPr="00E15C37">
        <w:rPr>
          <w:rFonts w:ascii="Times New Roman" w:hAnsi="Times New Roman" w:cs="Times New Roman"/>
          <w:sz w:val="20"/>
          <w:szCs w:val="20"/>
        </w:rPr>
        <w:t xml:space="preserve"> </w:t>
      </w:r>
      <w:r w:rsidRPr="00E15C37">
        <w:rPr>
          <w:rFonts w:ascii="Times New Roman" w:hAnsi="Times New Roman" w:cs="Times New Roman"/>
          <w:sz w:val="20"/>
          <w:szCs w:val="20"/>
          <w:lang w:val="en-US"/>
        </w:rPr>
        <w:t xml:space="preserve"> (201</w:t>
      </w:r>
      <w:r w:rsidR="00DF08D2" w:rsidRPr="00E15C37">
        <w:rPr>
          <w:rFonts w:ascii="Times New Roman" w:hAnsi="Times New Roman" w:cs="Times New Roman"/>
          <w:sz w:val="20"/>
          <w:szCs w:val="20"/>
          <w:lang w:val="en-US"/>
        </w:rPr>
        <w:t>7</w:t>
      </w:r>
      <w:r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Age-Friendly Inclusive Services</w:t>
      </w:r>
      <w:r w:rsidRPr="00E15C37">
        <w:rPr>
          <w:rFonts w:ascii="Times New Roman" w:hAnsi="Times New Roman" w:cs="Times New Roman"/>
          <w:sz w:val="20"/>
          <w:szCs w:val="20"/>
          <w:lang w:val="en-US"/>
        </w:rPr>
        <w:t xml:space="preserve">: </w:t>
      </w:r>
      <w:r w:rsidRPr="00E15C37">
        <w:rPr>
          <w:rFonts w:ascii="Times New Roman" w:hAnsi="Times New Roman" w:cs="Times New Roman"/>
          <w:sz w:val="20"/>
          <w:szCs w:val="20"/>
        </w:rPr>
        <w:t>A Practical Guide to Creating Welcoming LGBT Organizations</w:t>
      </w:r>
      <w:r w:rsidRPr="00E15C37">
        <w:rPr>
          <w:rFonts w:ascii="Times New Roman" w:hAnsi="Times New Roman" w:cs="Times New Roman"/>
          <w:sz w:val="20"/>
          <w:szCs w:val="20"/>
          <w:lang w:val="en-US"/>
        </w:rPr>
        <w:t xml:space="preserve">, available at: </w:t>
      </w:r>
      <w:hyperlink r:id="rId27" w:history="1">
        <w:r w:rsidR="00507D9B" w:rsidRPr="00E15C37">
          <w:rPr>
            <w:rStyle w:val="Hyperlink"/>
            <w:rFonts w:ascii="Times New Roman" w:hAnsi="Times New Roman" w:cs="Times New Roman"/>
            <w:sz w:val="20"/>
            <w:szCs w:val="20"/>
            <w:lang w:val="en-US"/>
          </w:rPr>
          <w:t>https://www.sageusa.org/wp-content/uploads/2018/05/sageusa-age-friendly-inclusive-services-guide-for-lgbt-organizations.pdf</w:t>
        </w:r>
      </w:hyperlink>
      <w:r w:rsidR="00507D9B" w:rsidRPr="00E15C37">
        <w:rPr>
          <w:rFonts w:ascii="Times New Roman" w:hAnsi="Times New Roman" w:cs="Times New Roman"/>
          <w:sz w:val="20"/>
          <w:szCs w:val="20"/>
          <w:lang w:val="en-US"/>
        </w:rPr>
        <w:t>.</w:t>
      </w:r>
    </w:p>
    <w:p w14:paraId="39770298" w14:textId="47D78E29" w:rsidR="00507D9B" w:rsidRPr="00E15C37" w:rsidRDefault="00507D9B" w:rsidP="00E15C37">
      <w:pPr>
        <w:spacing w:before="120"/>
        <w:ind w:left="360"/>
        <w:jc w:val="both"/>
        <w:rPr>
          <w:rFonts w:ascii="Times New Roman" w:hAnsi="Times New Roman" w:cs="Times New Roman"/>
          <w:sz w:val="20"/>
          <w:szCs w:val="20"/>
          <w:lang w:val="en-US"/>
        </w:rPr>
      </w:pPr>
      <w:r w:rsidRPr="00E15C37">
        <w:rPr>
          <w:rFonts w:ascii="Times New Roman" w:hAnsi="Times New Roman" w:cs="Times New Roman"/>
          <w:sz w:val="20"/>
          <w:szCs w:val="20"/>
          <w:lang w:val="en-US"/>
        </w:rPr>
        <w:t>A guide for LGBT organizations on how to create inclusive and welcoming environment for older LGBT populations.</w:t>
      </w:r>
    </w:p>
    <w:sectPr w:rsidR="00507D9B" w:rsidRPr="00E15C37" w:rsidSect="00A017A6">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CBFAC" w14:textId="77777777" w:rsidR="003D49AF" w:rsidRDefault="003D49AF" w:rsidP="009A52CA">
      <w:r>
        <w:separator/>
      </w:r>
    </w:p>
  </w:endnote>
  <w:endnote w:type="continuationSeparator" w:id="0">
    <w:p w14:paraId="39C502E5" w14:textId="77777777" w:rsidR="003D49AF" w:rsidRDefault="003D49AF" w:rsidP="009A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24089434"/>
      <w:docPartObj>
        <w:docPartGallery w:val="Page Numbers (Bottom of Page)"/>
        <w:docPartUnique/>
      </w:docPartObj>
    </w:sdtPr>
    <w:sdtEndPr>
      <w:rPr>
        <w:rStyle w:val="PageNumber"/>
      </w:rPr>
    </w:sdtEndPr>
    <w:sdtContent>
      <w:p w14:paraId="3E359B26" w14:textId="41DBBFAF" w:rsidR="00002D73" w:rsidRDefault="00002D73" w:rsidP="00A017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3C97C" w14:textId="77777777" w:rsidR="00002D73" w:rsidRDefault="00002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75531733"/>
      <w:docPartObj>
        <w:docPartGallery w:val="Page Numbers (Bottom of Page)"/>
        <w:docPartUnique/>
      </w:docPartObj>
    </w:sdtPr>
    <w:sdtEndPr>
      <w:rPr>
        <w:rStyle w:val="PageNumber"/>
      </w:rPr>
    </w:sdtEndPr>
    <w:sdtContent>
      <w:p w14:paraId="25AA7979" w14:textId="693C60B7" w:rsidR="00002D73" w:rsidRDefault="00002D73" w:rsidP="00A017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53A0B">
          <w:rPr>
            <w:rStyle w:val="PageNumber"/>
            <w:noProof/>
          </w:rPr>
          <w:t>2</w:t>
        </w:r>
        <w:r>
          <w:rPr>
            <w:rStyle w:val="PageNumber"/>
          </w:rPr>
          <w:fldChar w:fldCharType="end"/>
        </w:r>
      </w:p>
    </w:sdtContent>
  </w:sdt>
  <w:p w14:paraId="75BB1891" w14:textId="77777777" w:rsidR="00002D73" w:rsidRDefault="00002D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0C5B" w14:textId="77777777" w:rsidR="00453A0B" w:rsidRDefault="00453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84F1F" w14:textId="77777777" w:rsidR="003D49AF" w:rsidRDefault="003D49AF" w:rsidP="009A52CA">
      <w:r>
        <w:separator/>
      </w:r>
    </w:p>
  </w:footnote>
  <w:footnote w:type="continuationSeparator" w:id="0">
    <w:p w14:paraId="34BC269B" w14:textId="77777777" w:rsidR="003D49AF" w:rsidRDefault="003D49AF" w:rsidP="009A52CA">
      <w:r>
        <w:continuationSeparator/>
      </w:r>
    </w:p>
  </w:footnote>
  <w:footnote w:id="1">
    <w:p w14:paraId="6C658B19" w14:textId="44B67A11" w:rsidR="00F7768B" w:rsidRPr="00E15C37" w:rsidRDefault="00F7768B">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Kimberlé Crenshaw, ‘Demarginalizing the Intersection of Race and Sex: </w:t>
      </w:r>
      <w:r w:rsidR="00126C83" w:rsidRPr="00E15C37">
        <w:rPr>
          <w:rFonts w:ascii="Times New Roman" w:hAnsi="Times New Roman" w:cs="Times New Roman"/>
          <w:sz w:val="16"/>
          <w:szCs w:val="16"/>
          <w:lang w:val="en-US"/>
        </w:rPr>
        <w:t>A Black Feminist Critique of Antidiscrimination Doctrine, Feminist Theory and Antiracist Politics</w:t>
      </w:r>
      <w:r w:rsidR="00C2541E" w:rsidRPr="00E15C37">
        <w:rPr>
          <w:rFonts w:ascii="Times New Roman" w:hAnsi="Times New Roman" w:cs="Times New Roman"/>
          <w:sz w:val="16"/>
          <w:szCs w:val="16"/>
        </w:rPr>
        <w:t xml:space="preserve"> </w:t>
      </w:r>
      <w:r w:rsidR="00C2541E" w:rsidRPr="00E15C37">
        <w:rPr>
          <w:rFonts w:ascii="Times New Roman" w:hAnsi="Times New Roman" w:cs="Times New Roman"/>
          <w:sz w:val="16"/>
          <w:szCs w:val="16"/>
          <w:lang w:val="en-US"/>
        </w:rPr>
        <w:t>(1989) 1 University of Chicago Legal Forum 139</w:t>
      </w:r>
      <w:r w:rsidRPr="00E15C37">
        <w:rPr>
          <w:rFonts w:ascii="Times New Roman" w:hAnsi="Times New Roman" w:cs="Times New Roman"/>
          <w:sz w:val="16"/>
          <w:szCs w:val="16"/>
          <w:lang w:val="en-US"/>
        </w:rPr>
        <w:t>, 139–140.</w:t>
      </w:r>
    </w:p>
  </w:footnote>
  <w:footnote w:id="2">
    <w:p w14:paraId="3D7F030B" w14:textId="46B51C8A" w:rsidR="00E94DEC" w:rsidRPr="00E15C37" w:rsidRDefault="00E94DEC">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167.</w:t>
      </w:r>
    </w:p>
  </w:footnote>
  <w:footnote w:id="3">
    <w:p w14:paraId="4EEB9B86" w14:textId="4B8C94A3"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Carey Candrian and Kate L</w:t>
      </w:r>
      <w:r w:rsidR="00113810"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n-US"/>
        </w:rPr>
        <w:t>M Hinrichs, ‘The impact of intersectional stigma on health outcomes: The case of an older lesbian veteran’ (2021) J Gay &amp; Lesbian Soc Serv, DOI: 10.1080/10538720.2021.1875348.</w:t>
      </w:r>
    </w:p>
  </w:footnote>
  <w:footnote w:id="4">
    <w:p w14:paraId="24CAB57A" w14:textId="2D1AB8F3"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CEDAW Committee, General Recommendation No 28 (2010) on the core obligations of States parties under article 2 of the Convention on the Elimination of All Forms of Discrimination against Women, UN Doc CEDAW/C/GC/28, para 31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5">
    <w:p w14:paraId="0C44B6CE" w14:textId="199E1EE3"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CEDAW Committee, General recommendation No 27 (2010) on older women and protection of their human rights, UN Doc CEDAW/C/GC/27, para 13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6">
    <w:p w14:paraId="58222AF9" w14:textId="5D844C02"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CEDAW Committee, General recommendation No 35 (2017) on gender-based violence against women, updating general recommendation No 19, UN Doc CEDAW/C/GC/35, para 12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7">
    <w:p w14:paraId="43D479D5" w14:textId="77777777" w:rsidR="00002D73" w:rsidRPr="00E15C37" w:rsidRDefault="00002D73" w:rsidP="00197EEA">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Carta de San José sobre los derechos de las personas mayores de América Latina y el Caribe</w:t>
      </w:r>
      <w:r w:rsidRPr="00E15C37">
        <w:rPr>
          <w:rFonts w:ascii="Times New Roman" w:hAnsi="Times New Roman" w:cs="Times New Roman"/>
          <w:sz w:val="16"/>
          <w:szCs w:val="16"/>
          <w:lang w:val="en-US"/>
        </w:rPr>
        <w:t xml:space="preserve"> (2012), available at: </w:t>
      </w:r>
      <w:hyperlink r:id="rId1" w:history="1">
        <w:r w:rsidRPr="00E15C37">
          <w:rPr>
            <w:rStyle w:val="Hyperlink"/>
            <w:rFonts w:ascii="Times New Roman" w:hAnsi="Times New Roman" w:cs="Times New Roman"/>
            <w:sz w:val="16"/>
            <w:szCs w:val="16"/>
            <w:lang w:val="en-US"/>
          </w:rPr>
          <w:t>https://www.conapam.go.cr/mantenimiento/Carta%20de%20San%20Jose.pdf</w:t>
        </w:r>
      </w:hyperlink>
      <w:r w:rsidRPr="00E15C37">
        <w:rPr>
          <w:rFonts w:ascii="Times New Roman" w:hAnsi="Times New Roman" w:cs="Times New Roman"/>
          <w:sz w:val="16"/>
          <w:szCs w:val="16"/>
          <w:lang w:val="en-US"/>
        </w:rPr>
        <w:t xml:space="preserve">. </w:t>
      </w:r>
    </w:p>
  </w:footnote>
  <w:footnote w:id="8">
    <w:p w14:paraId="52B38778" w14:textId="65CC22CA"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para 9(c)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9">
    <w:p w14:paraId="28FDC1D2" w14:textId="295D54EE"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Adopted 15 June 2015, entered into force 11 January 2017 (Convention A-70).</w:t>
      </w:r>
    </w:p>
  </w:footnote>
  <w:footnote w:id="10">
    <w:p w14:paraId="47BCF60D" w14:textId="1AD3B118"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5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11">
    <w:p w14:paraId="2BB1CA65" w14:textId="4C6536BC"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9 [</w:t>
      </w:r>
      <w:r w:rsidRPr="00E15C37">
        <w:rPr>
          <w:rFonts w:ascii="Times New Roman" w:hAnsi="Times New Roman" w:cs="Times New Roman"/>
          <w:i/>
          <w:iCs/>
          <w:sz w:val="16"/>
          <w:szCs w:val="16"/>
          <w:lang w:val="en-US"/>
        </w:rPr>
        <w:t>emphasize added</w:t>
      </w:r>
      <w:r w:rsidRPr="00E15C37">
        <w:rPr>
          <w:rFonts w:ascii="Times New Roman" w:hAnsi="Times New Roman" w:cs="Times New Roman"/>
          <w:sz w:val="16"/>
          <w:szCs w:val="16"/>
          <w:lang w:val="en-US"/>
        </w:rPr>
        <w:t>].</w:t>
      </w:r>
    </w:p>
  </w:footnote>
  <w:footnote w:id="12">
    <w:p w14:paraId="220B62D6" w14:textId="77777777" w:rsidR="00002D73" w:rsidRPr="00E15C37" w:rsidRDefault="00002D73" w:rsidP="00460A04">
      <w:pPr>
        <w:pStyle w:val="FootnoteText"/>
        <w:rPr>
          <w:rFonts w:ascii="Times New Roman" w:hAnsi="Times New Roman" w:cs="Times New Roman"/>
          <w:sz w:val="16"/>
          <w:szCs w:val="16"/>
          <w:lang w:val="es-CO"/>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s-CO"/>
        </w:rPr>
        <w:t>Estado de Firmas y Ratificaciones Convención Interamericana sobre la protección de los derechos humanos de las personas mayores:</w:t>
      </w:r>
    </w:p>
    <w:p w14:paraId="59637F6B" w14:textId="6073526B" w:rsidR="00002D73" w:rsidRPr="00E15C37" w:rsidRDefault="00453A0B" w:rsidP="00460A04">
      <w:pPr>
        <w:pStyle w:val="FootnoteText"/>
        <w:rPr>
          <w:rFonts w:ascii="Times New Roman" w:hAnsi="Times New Roman" w:cs="Times New Roman"/>
          <w:sz w:val="16"/>
          <w:szCs w:val="16"/>
          <w:lang w:val="es-CO"/>
        </w:rPr>
      </w:pPr>
      <w:hyperlink r:id="rId2" w:history="1">
        <w:r w:rsidR="00002D73" w:rsidRPr="00E15C37">
          <w:rPr>
            <w:rStyle w:val="Hyperlink"/>
            <w:rFonts w:ascii="Times New Roman" w:hAnsi="Times New Roman" w:cs="Times New Roman"/>
            <w:sz w:val="16"/>
            <w:szCs w:val="16"/>
          </w:rPr>
          <w:t>http://www.oas.org/es/sla/ddi/tratados_multilaterales_interamericanos_A-70_derechos_humanos_personas_mayores_firmas.asp</w:t>
        </w:r>
      </w:hyperlink>
      <w:r w:rsidR="00002D73" w:rsidRPr="00E15C37">
        <w:rPr>
          <w:rStyle w:val="Hyperlink"/>
          <w:rFonts w:ascii="Times New Roman" w:hAnsi="Times New Roman" w:cs="Times New Roman"/>
          <w:sz w:val="16"/>
          <w:szCs w:val="16"/>
          <w:lang w:val="es-CO"/>
        </w:rPr>
        <w:t>.</w:t>
      </w:r>
    </w:p>
  </w:footnote>
  <w:footnote w:id="13">
    <w:p w14:paraId="36AAD9A3" w14:textId="027E9F48"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Lucas Ramon Mendos</w:t>
      </w:r>
      <w:r w:rsidRPr="00E15C37">
        <w:rPr>
          <w:rFonts w:ascii="Times New Roman" w:hAnsi="Times New Roman" w:cs="Times New Roman"/>
          <w:sz w:val="16"/>
          <w:szCs w:val="16"/>
          <w:lang w:val="en-US"/>
        </w:rPr>
        <w:t xml:space="preserve"> and others</w:t>
      </w:r>
      <w:r w:rsidRPr="00E15C37">
        <w:rPr>
          <w:rFonts w:ascii="Times New Roman" w:hAnsi="Times New Roman" w:cs="Times New Roman"/>
          <w:sz w:val="16"/>
          <w:szCs w:val="16"/>
        </w:rPr>
        <w:t xml:space="preserve">, </w:t>
      </w:r>
      <w:r w:rsidRPr="00E15C37">
        <w:rPr>
          <w:rFonts w:ascii="Times New Roman" w:hAnsi="Times New Roman" w:cs="Times New Roman"/>
          <w:i/>
          <w:iCs/>
          <w:sz w:val="16"/>
          <w:szCs w:val="16"/>
        </w:rPr>
        <w:t>State-Sponsored Homophobia 2020: Global Legislation Overview Update</w:t>
      </w:r>
      <w:r w:rsidRPr="00E15C37">
        <w:rPr>
          <w:rFonts w:ascii="Times New Roman" w:hAnsi="Times New Roman" w:cs="Times New Roman"/>
          <w:sz w:val="16"/>
          <w:szCs w:val="16"/>
        </w:rPr>
        <w:t xml:space="preserve"> (ILGA</w:t>
      </w:r>
      <w:r w:rsidRPr="00E15C37">
        <w:rPr>
          <w:rFonts w:ascii="Times New Roman" w:hAnsi="Times New Roman" w:cs="Times New Roman"/>
          <w:sz w:val="16"/>
          <w:szCs w:val="16"/>
          <w:lang w:val="en-US"/>
        </w:rPr>
        <w:t xml:space="preserve"> World</w:t>
      </w:r>
      <w:r w:rsidRPr="00E15C37">
        <w:rPr>
          <w:rFonts w:ascii="Times New Roman" w:hAnsi="Times New Roman" w:cs="Times New Roman"/>
          <w:sz w:val="16"/>
          <w:szCs w:val="16"/>
        </w:rPr>
        <w:t xml:space="preserve"> 2020)</w:t>
      </w:r>
      <w:r w:rsidRPr="00E15C37">
        <w:rPr>
          <w:rFonts w:ascii="Times New Roman" w:hAnsi="Times New Roman" w:cs="Times New Roman"/>
          <w:sz w:val="16"/>
          <w:szCs w:val="16"/>
          <w:lang w:val="en-US"/>
        </w:rPr>
        <w:t xml:space="preserve"> 330.</w:t>
      </w:r>
    </w:p>
  </w:footnote>
  <w:footnote w:id="14">
    <w:p w14:paraId="7157BBBD" w14:textId="69F89B82"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eg, ILGA-Europe, </w:t>
      </w:r>
      <w:r w:rsidRPr="00E15C37">
        <w:rPr>
          <w:rFonts w:ascii="Times New Roman" w:hAnsi="Times New Roman" w:cs="Times New Roman"/>
          <w:i/>
          <w:iCs/>
          <w:sz w:val="16"/>
          <w:szCs w:val="16"/>
          <w:lang w:val="en-US"/>
        </w:rPr>
        <w:t>Rainbow Map and Index 2020</w:t>
      </w:r>
      <w:r w:rsidRPr="00E15C37">
        <w:rPr>
          <w:rFonts w:ascii="Times New Roman" w:hAnsi="Times New Roman" w:cs="Times New Roman"/>
          <w:sz w:val="16"/>
          <w:szCs w:val="16"/>
          <w:lang w:val="en-US"/>
        </w:rPr>
        <w:t xml:space="preserve">, available at: </w:t>
      </w:r>
      <w:hyperlink r:id="rId3" w:history="1">
        <w:r w:rsidRPr="00E15C37">
          <w:rPr>
            <w:rStyle w:val="Hyperlink"/>
            <w:rFonts w:ascii="Times New Roman" w:hAnsi="Times New Roman" w:cs="Times New Roman"/>
            <w:sz w:val="16"/>
            <w:szCs w:val="16"/>
            <w:lang w:val="en-US"/>
          </w:rPr>
          <w:t>https://www.ilga-europe.org/rainboweurope/2020</w:t>
        </w:r>
      </w:hyperlink>
      <w:r w:rsidRPr="00E15C37">
        <w:rPr>
          <w:rFonts w:ascii="Times New Roman" w:hAnsi="Times New Roman" w:cs="Times New Roman"/>
          <w:sz w:val="16"/>
          <w:szCs w:val="16"/>
          <w:lang w:val="en-US"/>
        </w:rPr>
        <w:t xml:space="preserve">. </w:t>
      </w:r>
    </w:p>
  </w:footnote>
  <w:footnote w:id="15">
    <w:p w14:paraId="19F008C7" w14:textId="4F9087F5"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Bolivia, Law against Racism and All Forms of Discrimination</w:t>
      </w:r>
      <w:r w:rsidRPr="00E15C37">
        <w:rPr>
          <w:rFonts w:ascii="Times New Roman" w:hAnsi="Times New Roman" w:cs="Times New Roman"/>
          <w:sz w:val="16"/>
          <w:szCs w:val="16"/>
          <w:lang w:val="en-US"/>
        </w:rPr>
        <w:t xml:space="preserve"> (Ley contra el Racismo y toda forma de Discriminación)</w:t>
      </w:r>
      <w:r w:rsidRPr="00E15C37">
        <w:rPr>
          <w:rFonts w:ascii="Times New Roman" w:hAnsi="Times New Roman" w:cs="Times New Roman"/>
          <w:sz w:val="16"/>
          <w:szCs w:val="16"/>
        </w:rPr>
        <w:t>, No 045 of 2010</w:t>
      </w:r>
      <w:r w:rsidRPr="00E15C37">
        <w:rPr>
          <w:rFonts w:ascii="Times New Roman" w:hAnsi="Times New Roman" w:cs="Times New Roman"/>
          <w:sz w:val="16"/>
          <w:szCs w:val="16"/>
          <w:lang w:val="en-US"/>
        </w:rPr>
        <w:t>, art 5(a).</w:t>
      </w:r>
    </w:p>
  </w:footnote>
  <w:footnote w:id="16">
    <w:p w14:paraId="77D140CC" w14:textId="76BCA8E1"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Mexico, Federal Law for the Prevention and Elimination of Discrimination</w:t>
      </w:r>
      <w:r w:rsidRPr="00E15C37">
        <w:rPr>
          <w:rFonts w:ascii="Times New Roman" w:hAnsi="Times New Roman" w:cs="Times New Roman"/>
          <w:sz w:val="16"/>
          <w:szCs w:val="16"/>
          <w:lang w:val="en-US"/>
        </w:rPr>
        <w:t xml:space="preserve"> (La Ley Federal para Prevenir y Eliminar la Discriminación)</w:t>
      </w:r>
      <w:r w:rsidRPr="00E15C37">
        <w:rPr>
          <w:rFonts w:ascii="Times New Roman" w:hAnsi="Times New Roman" w:cs="Times New Roman"/>
          <w:sz w:val="16"/>
          <w:szCs w:val="16"/>
        </w:rPr>
        <w:t>, 2003</w:t>
      </w:r>
      <w:r w:rsidRPr="00E15C37">
        <w:rPr>
          <w:rFonts w:ascii="Times New Roman" w:hAnsi="Times New Roman" w:cs="Times New Roman"/>
          <w:sz w:val="16"/>
          <w:szCs w:val="16"/>
          <w:lang w:val="en-US"/>
        </w:rPr>
        <w:t>, art 1(III).</w:t>
      </w:r>
    </w:p>
  </w:footnote>
  <w:footnote w:id="17">
    <w:p w14:paraId="00E8DAF3" w14:textId="40FD5A71"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Chile, Law on the Adoption of Measures against Discrimination</w:t>
      </w:r>
      <w:r w:rsidRPr="00E15C37">
        <w:rPr>
          <w:rFonts w:ascii="Times New Roman" w:hAnsi="Times New Roman" w:cs="Times New Roman"/>
          <w:sz w:val="16"/>
          <w:szCs w:val="16"/>
          <w:lang w:val="en-US"/>
        </w:rPr>
        <w:t xml:space="preserve"> (Ley establece medias contra la discriminación)</w:t>
      </w:r>
      <w:r w:rsidRPr="00E15C37">
        <w:rPr>
          <w:rFonts w:ascii="Times New Roman" w:hAnsi="Times New Roman" w:cs="Times New Roman"/>
          <w:sz w:val="16"/>
          <w:szCs w:val="16"/>
        </w:rPr>
        <w:t>, No 20609 of 2012</w:t>
      </w:r>
      <w:r w:rsidRPr="00E15C37">
        <w:rPr>
          <w:rFonts w:ascii="Times New Roman" w:hAnsi="Times New Roman" w:cs="Times New Roman"/>
          <w:sz w:val="16"/>
          <w:szCs w:val="16"/>
          <w:lang w:val="en-US"/>
        </w:rPr>
        <w:t>, art 2.</w:t>
      </w:r>
    </w:p>
  </w:footnote>
  <w:footnote w:id="18">
    <w:p w14:paraId="119310E0" w14:textId="52838A19" w:rsidR="00002D73" w:rsidRPr="00E15C37" w:rsidRDefault="00002D73" w:rsidP="00276E65">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Constitution of the Republic of South Africa, 1996, Chapter 2: Bill of Rights</w:t>
      </w:r>
      <w:r w:rsidRPr="00E15C37">
        <w:rPr>
          <w:rFonts w:ascii="Times New Roman" w:hAnsi="Times New Roman" w:cs="Times New Roman"/>
          <w:spacing w:val="-4"/>
          <w:sz w:val="16"/>
          <w:szCs w:val="16"/>
          <w:lang w:val="en-US"/>
        </w:rPr>
        <w:t xml:space="preserve">, </w:t>
      </w:r>
      <w:r w:rsidRPr="00E15C37">
        <w:rPr>
          <w:rFonts w:ascii="Times New Roman" w:hAnsi="Times New Roman" w:cs="Times New Roman"/>
          <w:sz w:val="16"/>
          <w:szCs w:val="16"/>
          <w:lang w:val="en-US"/>
        </w:rPr>
        <w:t>art 9(3).</w:t>
      </w:r>
    </w:p>
  </w:footnote>
  <w:footnote w:id="19">
    <w:p w14:paraId="51FB28DB" w14:textId="23633818" w:rsidR="00002D73" w:rsidRPr="00E15C37" w:rsidRDefault="00002D73" w:rsidP="00276E65">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9(4).</w:t>
      </w:r>
    </w:p>
  </w:footnote>
  <w:footnote w:id="20">
    <w:p w14:paraId="34D772F3" w14:textId="46BC55B2"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Canadian Human Rights Act, </w:t>
      </w:r>
      <w:r w:rsidRPr="00E15C37">
        <w:rPr>
          <w:rFonts w:ascii="Times New Roman" w:hAnsi="Times New Roman" w:cs="Times New Roman"/>
          <w:spacing w:val="-4"/>
          <w:sz w:val="16"/>
          <w:szCs w:val="16"/>
        </w:rPr>
        <w:t>RSC 1985</w:t>
      </w:r>
      <w:r w:rsidRPr="00E15C37">
        <w:rPr>
          <w:rFonts w:ascii="Times New Roman" w:hAnsi="Times New Roman" w:cs="Times New Roman"/>
          <w:spacing w:val="-4"/>
          <w:sz w:val="16"/>
          <w:szCs w:val="16"/>
          <w:lang w:val="en-US"/>
        </w:rPr>
        <w:t xml:space="preserve">, </w:t>
      </w:r>
      <w:r w:rsidRPr="00E15C37">
        <w:rPr>
          <w:rFonts w:ascii="Times New Roman" w:hAnsi="Times New Roman" w:cs="Times New Roman"/>
          <w:sz w:val="16"/>
          <w:szCs w:val="16"/>
          <w:lang w:val="en-US"/>
        </w:rPr>
        <w:t>art 3(1).</w:t>
      </w:r>
    </w:p>
  </w:footnote>
  <w:footnote w:id="21">
    <w:p w14:paraId="712F05BD" w14:textId="2D13BD80"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3.1.</w:t>
      </w:r>
    </w:p>
  </w:footnote>
  <w:footnote w:id="22">
    <w:p w14:paraId="7CFD1813" w14:textId="65267DB5"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Croatia, Law on combating discrimination (Zakon o suzbijanju diskriminacije), 2008, art 1(1).</w:t>
      </w:r>
    </w:p>
  </w:footnote>
  <w:footnote w:id="23">
    <w:p w14:paraId="53DF17A3" w14:textId="0B4EB29A"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6.</w:t>
      </w:r>
    </w:p>
  </w:footnote>
  <w:footnote w:id="24">
    <w:p w14:paraId="2EBF1F8E" w14:textId="6EE35462" w:rsidR="00002D73" w:rsidRPr="00E15C37" w:rsidRDefault="00002D73" w:rsidP="00AB771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Georgia, Law on the elimination of all forms of discrimination, No </w:t>
      </w:r>
      <w:r w:rsidRPr="00E15C37">
        <w:rPr>
          <w:rFonts w:ascii="Times New Roman" w:hAnsi="Times New Roman" w:cs="Times New Roman"/>
          <w:sz w:val="16"/>
          <w:szCs w:val="16"/>
        </w:rPr>
        <w:t>2391-II</w:t>
      </w:r>
      <w:r w:rsidRPr="00E15C37">
        <w:rPr>
          <w:rFonts w:ascii="Segoe UI" w:hAnsi="Segoe UI" w:cs="Segoe UI"/>
          <w:sz w:val="16"/>
          <w:szCs w:val="16"/>
        </w:rPr>
        <w:t>ს</w:t>
      </w:r>
      <w:r w:rsidRPr="00E15C37">
        <w:rPr>
          <w:rFonts w:ascii="Times New Roman" w:hAnsi="Times New Roman" w:cs="Times New Roman"/>
          <w:sz w:val="16"/>
          <w:szCs w:val="16"/>
          <w:lang w:val="en-US"/>
        </w:rPr>
        <w:t xml:space="preserve"> of 2014, art 1.</w:t>
      </w:r>
    </w:p>
  </w:footnote>
  <w:footnote w:id="25">
    <w:p w14:paraId="752A4DA5" w14:textId="1CDD42BE" w:rsidR="00002D73" w:rsidRPr="00E15C37" w:rsidRDefault="00002D73" w:rsidP="00AB771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art 2(4).</w:t>
      </w:r>
    </w:p>
  </w:footnote>
  <w:footnote w:id="26">
    <w:p w14:paraId="16B01D41" w14:textId="77777777" w:rsidR="005F7177" w:rsidRPr="00E15C37" w:rsidRDefault="005F7177" w:rsidP="005F717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color w:val="000000" w:themeColor="text1"/>
          <w:sz w:val="16"/>
          <w:szCs w:val="16"/>
          <w:lang w:eastAsia="it-IT"/>
        </w:rPr>
        <w:t>Sara Amy Hair and others, ‘Older Transgender Women in Thailand: Views of Service Providers’ (2019) 31 J Gay &amp; Lesbian Soc Serv 65.</w:t>
      </w:r>
    </w:p>
  </w:footnote>
  <w:footnote w:id="27">
    <w:p w14:paraId="5971B5BD" w14:textId="623847EC" w:rsidR="00002D73" w:rsidRPr="00E15C37" w:rsidRDefault="00002D7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UNHRC, ‘Report of the Independent Expert on protection against violence and discrimination based on sexual orientation and gender identity: [Report on socio-cultural and economic inclusion of LGBT people]’ (2019), UN Doc A/74/181, para 46.</w:t>
      </w:r>
      <w:r w:rsidR="005F7177" w:rsidRPr="00E15C37">
        <w:rPr>
          <w:rFonts w:ascii="Times New Roman" w:eastAsia="Times New Roman" w:hAnsi="Times New Roman" w:cs="Times New Roman"/>
          <w:sz w:val="16"/>
          <w:szCs w:val="16"/>
          <w:lang w:val="en-US" w:eastAsia="it-IT"/>
        </w:rPr>
        <w:t xml:space="preserve"> (IE SOGI Inclusion Report).</w:t>
      </w:r>
    </w:p>
  </w:footnote>
  <w:footnote w:id="28">
    <w:p w14:paraId="727F6A21" w14:textId="7B2CC95C"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Paige Averett and Carol Jenkins, ‘Review of the Literature on Older Lesbians: Implications for Education, Practice, and Research’ (2012) 31 J App Gerontology 537, 539.</w:t>
      </w:r>
    </w:p>
  </w:footnote>
  <w:footnote w:id="29">
    <w:p w14:paraId="0BB3D249" w14:textId="77777777" w:rsidR="00FB6BE7" w:rsidRPr="00E15C37" w:rsidRDefault="00FB6BE7" w:rsidP="00FB6BE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Some dictatorships in Latin America during the second half of the twentieth century</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Argentina: Jorge Rafael Videla (1976-1981);</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Brazil: Junta Militar (1964-1985)</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Bolivia: Hugo Banzer (1971-1978)</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Chile: Augusto Pinochet (1974-1990)</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 xml:space="preserve">Cuba: </w:t>
      </w:r>
      <w:r w:rsidRPr="00E15C37">
        <w:rPr>
          <w:rFonts w:ascii="Times New Roman" w:hAnsi="Times New Roman" w:cs="Times New Roman"/>
          <w:sz w:val="16"/>
          <w:szCs w:val="16"/>
        </w:rPr>
        <w:t>Fulgencio Batista (1952-1959) y Fidel Castro (1959-2008)</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Guatemala: Carlos Castillo Armas (1954-1957)</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Nicaragua: Somoza</w:t>
      </w:r>
      <w:r w:rsidRPr="00E15C37">
        <w:rPr>
          <w:rFonts w:ascii="Times New Roman" w:hAnsi="Times New Roman" w:cs="Times New Roman"/>
          <w:sz w:val="16"/>
          <w:szCs w:val="16"/>
          <w:lang w:val="en-US"/>
        </w:rPr>
        <w:t xml:space="preserve"> family</w:t>
      </w:r>
      <w:r w:rsidRPr="00E15C37">
        <w:rPr>
          <w:rFonts w:ascii="Times New Roman" w:hAnsi="Times New Roman" w:cs="Times New Roman"/>
          <w:sz w:val="16"/>
          <w:szCs w:val="16"/>
        </w:rPr>
        <w:t xml:space="preserve"> (1934-1979)</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Panama: Manuel Antonio Noriega (1983-1989)</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s-CO"/>
        </w:rPr>
        <w:t>Paraguay: Alfredo Strossner (1954-1989).</w:t>
      </w:r>
    </w:p>
  </w:footnote>
  <w:footnote w:id="30">
    <w:p w14:paraId="5A2084DF" w14:textId="705FF171" w:rsidR="00002D73" w:rsidRPr="00E15C37" w:rsidRDefault="00002D73" w:rsidP="00EE64B4">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Observatorio de los derechos LGBT (2018, 14 February), </w:t>
      </w:r>
      <w:r w:rsidRPr="00E15C37">
        <w:rPr>
          <w:rFonts w:ascii="Times New Roman" w:hAnsi="Times New Roman" w:cs="Times New Roman"/>
          <w:sz w:val="16"/>
          <w:szCs w:val="16"/>
        </w:rPr>
        <w:t>Lesbiana adulta mayor denuncia a asilo tras padecer violencia física, verbal y discriminación</w:t>
      </w:r>
      <w:r w:rsidRPr="00E15C37">
        <w:rPr>
          <w:rFonts w:ascii="Times New Roman" w:hAnsi="Times New Roman" w:cs="Times New Roman"/>
          <w:sz w:val="16"/>
          <w:szCs w:val="16"/>
          <w:lang w:val="en-US"/>
        </w:rPr>
        <w:t xml:space="preserve">, available at: </w:t>
      </w:r>
      <w:hyperlink r:id="rId4" w:history="1">
        <w:r w:rsidRPr="00E15C37">
          <w:rPr>
            <w:rStyle w:val="Hyperlink"/>
            <w:rFonts w:ascii="Times New Roman" w:hAnsi="Times New Roman" w:cs="Times New Roman"/>
            <w:sz w:val="16"/>
            <w:szCs w:val="16"/>
          </w:rPr>
          <w:t>http://observatoriolgbt.org.bo/index.php/noticia/detalle/cod_noticia/1305</w:t>
        </w:r>
      </w:hyperlink>
      <w:r w:rsidRPr="00E15C37">
        <w:rPr>
          <w:rFonts w:ascii="Times New Roman" w:hAnsi="Times New Roman" w:cs="Times New Roman"/>
          <w:sz w:val="16"/>
          <w:szCs w:val="16"/>
          <w:lang w:val="en-US"/>
        </w:rPr>
        <w:t>.</w:t>
      </w:r>
    </w:p>
  </w:footnote>
  <w:footnote w:id="31">
    <w:p w14:paraId="2EBB2AAF" w14:textId="454BC977" w:rsidR="00DD0CC3" w:rsidRPr="00E15C37" w:rsidRDefault="00DD0CC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More information available at: </w:t>
      </w:r>
      <w:hyperlink r:id="rId5" w:history="1">
        <w:r w:rsidRPr="00E15C37">
          <w:rPr>
            <w:rStyle w:val="Hyperlink"/>
            <w:rFonts w:ascii="Times New Roman" w:hAnsi="Times New Roman" w:cs="Times New Roman"/>
            <w:sz w:val="16"/>
            <w:szCs w:val="16"/>
            <w:lang w:val="en-US"/>
          </w:rPr>
          <w:t>https://www.lambdalegal.org/in-court/cases/il_wetzel-v-glen-st-andrew</w:t>
        </w:r>
      </w:hyperlink>
      <w:r w:rsidRPr="00E15C37">
        <w:rPr>
          <w:rFonts w:ascii="Times New Roman" w:hAnsi="Times New Roman" w:cs="Times New Roman"/>
          <w:sz w:val="16"/>
          <w:szCs w:val="16"/>
          <w:lang w:val="en-US"/>
        </w:rPr>
        <w:t xml:space="preserve">. </w:t>
      </w:r>
    </w:p>
  </w:footnote>
  <w:footnote w:id="32">
    <w:p w14:paraId="22C88C4D" w14:textId="0ACE82DB" w:rsidR="00DD0CC3" w:rsidRPr="00E15C37" w:rsidRDefault="00DD0CC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i/>
          <w:iCs/>
          <w:sz w:val="16"/>
          <w:szCs w:val="16"/>
          <w:lang w:val="en-US" w:eastAsia="it-IT"/>
        </w:rPr>
        <w:t>Marsha Wetzel v Glen St Andrew Living Community, LLC</w:t>
      </w:r>
      <w:r w:rsidRPr="00E15C37">
        <w:rPr>
          <w:rFonts w:ascii="Times New Roman" w:eastAsia="Times New Roman" w:hAnsi="Times New Roman" w:cs="Times New Roman"/>
          <w:sz w:val="16"/>
          <w:szCs w:val="16"/>
          <w:lang w:val="en-US" w:eastAsia="it-IT"/>
        </w:rPr>
        <w:t xml:space="preserve"> 901 F.3d 856 (7th Cir. 2018).</w:t>
      </w:r>
    </w:p>
  </w:footnote>
  <w:footnote w:id="33">
    <w:p w14:paraId="61C549DF" w14:textId="77777777" w:rsidR="00642E43" w:rsidRPr="00E15C37" w:rsidRDefault="00642E43" w:rsidP="00642E4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48.</w:t>
      </w:r>
    </w:p>
  </w:footnote>
  <w:footnote w:id="34">
    <w:p w14:paraId="4E8BD863" w14:textId="6F8652FF" w:rsidR="002B7570" w:rsidRPr="00E15C37" w:rsidRDefault="002B7570">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7949F5" w:rsidRPr="00E15C37">
        <w:rPr>
          <w:rFonts w:ascii="Times New Roman" w:hAnsi="Times New Roman" w:cs="Times New Roman"/>
          <w:sz w:val="16"/>
          <w:szCs w:val="16"/>
          <w:lang w:val="en-US"/>
        </w:rPr>
        <w:t xml:space="preserve">SAGE, </w:t>
      </w:r>
      <w:r w:rsidR="007949F5" w:rsidRPr="00E15C37">
        <w:rPr>
          <w:rFonts w:ascii="Times New Roman" w:hAnsi="Times New Roman" w:cs="Times New Roman"/>
          <w:i/>
          <w:iCs/>
          <w:sz w:val="16"/>
          <w:szCs w:val="16"/>
        </w:rPr>
        <w:t>Out and Visible: The Experiences and Attitudes of Lesbian, Gay, Bisexual and Transgender Older Adults, Ages 45-75</w:t>
      </w:r>
      <w:r w:rsidR="007949F5" w:rsidRPr="00E15C37">
        <w:rPr>
          <w:rFonts w:ascii="Times New Roman" w:hAnsi="Times New Roman" w:cs="Times New Roman"/>
          <w:sz w:val="16"/>
          <w:szCs w:val="16"/>
          <w:lang w:val="en-US"/>
        </w:rPr>
        <w:t xml:space="preserve"> (2014), available at: </w:t>
      </w:r>
      <w:hyperlink r:id="rId6" w:history="1">
        <w:r w:rsidR="007949F5" w:rsidRPr="00E15C37">
          <w:rPr>
            <w:rStyle w:val="Hyperlink"/>
            <w:rFonts w:ascii="Times New Roman" w:hAnsi="Times New Roman" w:cs="Times New Roman"/>
            <w:sz w:val="16"/>
            <w:szCs w:val="16"/>
            <w:lang w:val="en-US"/>
          </w:rPr>
          <w:t>https://www.sageusa.org/wp-content/uploads/2018/05/sageusa-out-visible-lgbt-market-research-full-report.pdf</w:t>
        </w:r>
      </w:hyperlink>
      <w:r w:rsidR="003D48EB" w:rsidRPr="00E15C37">
        <w:rPr>
          <w:rFonts w:ascii="Times New Roman" w:hAnsi="Times New Roman" w:cs="Times New Roman"/>
          <w:sz w:val="16"/>
          <w:szCs w:val="16"/>
          <w:lang w:val="en-US"/>
        </w:rPr>
        <w:t>, 13.</w:t>
      </w:r>
    </w:p>
  </w:footnote>
  <w:footnote w:id="35">
    <w:p w14:paraId="5C9B0068" w14:textId="793B17C9" w:rsidR="00002D73" w:rsidRPr="00E15C37" w:rsidRDefault="00002D73" w:rsidP="00621C6E">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DIVA (2019), UHNJUST, UNEQUAL, UNSTOPPABLE: Fiji Lesbians, Bisexual Women, Transmen and Gender Non Conforming People Tipping the Scales toward Justice, available at: </w:t>
      </w:r>
      <w:hyperlink r:id="rId7" w:history="1">
        <w:r w:rsidRPr="00E15C37">
          <w:rPr>
            <w:rStyle w:val="Hyperlink"/>
            <w:rFonts w:ascii="Times New Roman" w:hAnsi="Times New Roman" w:cs="Times New Roman"/>
            <w:sz w:val="16"/>
            <w:szCs w:val="16"/>
            <w:lang w:val="en-US"/>
          </w:rPr>
          <w:t>https://drive.google.com/file/d/1D2YiPOQb_erOxBK2rdRt45Z8mEB1no0z/view</w:t>
        </w:r>
      </w:hyperlink>
      <w:r w:rsidRPr="00E15C37">
        <w:rPr>
          <w:rFonts w:ascii="Times New Roman" w:hAnsi="Times New Roman" w:cs="Times New Roman"/>
          <w:sz w:val="16"/>
          <w:szCs w:val="16"/>
          <w:lang w:val="en-US"/>
        </w:rPr>
        <w:t>, 69.</w:t>
      </w:r>
    </w:p>
  </w:footnote>
  <w:footnote w:id="36">
    <w:p w14:paraId="279EA841" w14:textId="2CEC33AB"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See</w:t>
      </w:r>
      <w:r w:rsidR="00E454A9" w:rsidRPr="00E15C37">
        <w:rPr>
          <w:rFonts w:ascii="Times New Roman" w:hAnsi="Times New Roman" w:cs="Times New Roman"/>
          <w:sz w:val="16"/>
          <w:szCs w:val="16"/>
          <w:lang w:val="en-US"/>
        </w:rPr>
        <w:t xml:space="preserve"> eg,</w:t>
      </w:r>
      <w:r w:rsidRPr="00E15C37">
        <w:rPr>
          <w:rFonts w:ascii="Times New Roman" w:hAnsi="Times New Roman" w:cs="Times New Roman"/>
          <w:sz w:val="16"/>
          <w:szCs w:val="16"/>
          <w:lang w:val="en-US"/>
        </w:rPr>
        <w:t xml:space="preserve"> European Court of Human Rights, </w:t>
      </w:r>
      <w:r w:rsidRPr="00E15C37">
        <w:rPr>
          <w:rFonts w:ascii="Times New Roman" w:hAnsi="Times New Roman" w:cs="Times New Roman"/>
          <w:i/>
          <w:iCs/>
          <w:sz w:val="16"/>
          <w:szCs w:val="16"/>
          <w:lang w:val="en-US"/>
        </w:rPr>
        <w:t>Grant v. the United Kingdom</w:t>
      </w:r>
      <w:r w:rsidRPr="00E15C37">
        <w:rPr>
          <w:rFonts w:ascii="Times New Roman" w:hAnsi="Times New Roman" w:cs="Times New Roman"/>
          <w:sz w:val="16"/>
          <w:szCs w:val="16"/>
          <w:lang w:val="en-US"/>
        </w:rPr>
        <w:t>, app No 32570/03 (23 May 2006).</w:t>
      </w:r>
    </w:p>
  </w:footnote>
  <w:footnote w:id="37">
    <w:p w14:paraId="0D191CB4" w14:textId="552653B0" w:rsidR="005C75F7" w:rsidRPr="00E15C37" w:rsidRDefault="005C75F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46.</w:t>
      </w:r>
    </w:p>
  </w:footnote>
  <w:footnote w:id="38">
    <w:p w14:paraId="24FA5E89" w14:textId="77777777" w:rsidR="00002D73" w:rsidRPr="00E15C37" w:rsidRDefault="00002D73" w:rsidP="00F10BBD">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Kimberley Wilson and Arne Stinchcombe (2019), Policy legacies and forgotten histories: Health impacts on LGBTQ2 older adults: Policy brief.</w:t>
      </w:r>
    </w:p>
  </w:footnote>
  <w:footnote w:id="39">
    <w:p w14:paraId="7CC95F65" w14:textId="23B7E9BB" w:rsidR="00002D73" w:rsidRPr="00E15C37" w:rsidRDefault="00002D73" w:rsidP="00EE64B4">
      <w:pPr>
        <w:pStyle w:val="FootnoteText"/>
        <w:jc w:val="both"/>
        <w:rPr>
          <w:rFonts w:ascii="Times New Roman" w:hAnsi="Times New Roman" w:cs="Times New Roman"/>
          <w:color w:val="000000" w:themeColor="text1"/>
          <w:sz w:val="16"/>
          <w:szCs w:val="16"/>
          <w:lang w:val="es-CO"/>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lang w:val="en-US"/>
        </w:rPr>
        <w:t xml:space="preserve"> </w:t>
      </w:r>
      <w:r w:rsidR="00C63E04" w:rsidRPr="00E15C37">
        <w:rPr>
          <w:rFonts w:ascii="Times New Roman" w:hAnsi="Times New Roman" w:cs="Times New Roman"/>
          <w:sz w:val="16"/>
          <w:szCs w:val="16"/>
          <w:lang w:val="en-US"/>
        </w:rPr>
        <w:t>See ‘</w:t>
      </w:r>
      <w:r w:rsidRPr="00E15C37">
        <w:rPr>
          <w:rFonts w:ascii="Times New Roman" w:hAnsi="Times New Roman" w:cs="Times New Roman"/>
          <w:sz w:val="16"/>
          <w:szCs w:val="16"/>
          <w:lang w:val="en-US"/>
        </w:rPr>
        <w:t>Statement addressed to Funders, Funds and Cooperating Agencies</w:t>
      </w:r>
      <w:r w:rsidR="00C63E04" w:rsidRPr="00E15C37">
        <w:rPr>
          <w:rFonts w:ascii="Times New Roman" w:hAnsi="Times New Roman" w:cs="Times New Roman"/>
          <w:sz w:val="16"/>
          <w:szCs w:val="16"/>
          <w:lang w:val="en-US"/>
        </w:rPr>
        <w:t xml:space="preserve">’, available at: </w:t>
      </w:r>
      <w:hyperlink r:id="rId8" w:history="1">
        <w:r w:rsidR="00C63E04" w:rsidRPr="00E15C37">
          <w:rPr>
            <w:rStyle w:val="Hyperlink"/>
            <w:rFonts w:ascii="Times New Roman" w:hAnsi="Times New Roman" w:cs="Times New Roman"/>
            <w:sz w:val="16"/>
            <w:szCs w:val="16"/>
            <w:lang w:val="es-CO"/>
          </w:rPr>
          <w:t>https://docs.google.com/forms/d/1X9rrR08z0Dq7QxJ-Dv7Q1ONpYSJ2zuKk2Wrs1h7Yvks/edit</w:t>
        </w:r>
      </w:hyperlink>
      <w:r w:rsidR="00C63E04" w:rsidRPr="00E15C37">
        <w:rPr>
          <w:rStyle w:val="Hyperlink"/>
          <w:rFonts w:ascii="Times New Roman" w:hAnsi="Times New Roman" w:cs="Times New Roman"/>
          <w:color w:val="000000" w:themeColor="text1"/>
          <w:sz w:val="16"/>
          <w:szCs w:val="16"/>
          <w:u w:val="none"/>
          <w:lang w:val="es-CO"/>
        </w:rPr>
        <w:t>.</w:t>
      </w:r>
      <w:r w:rsidR="00C63E04" w:rsidRPr="00E15C37">
        <w:rPr>
          <w:rFonts w:ascii="Times New Roman" w:hAnsi="Times New Roman" w:cs="Times New Roman"/>
          <w:color w:val="000000" w:themeColor="text1"/>
          <w:sz w:val="16"/>
          <w:szCs w:val="16"/>
          <w:lang w:val="es-CO"/>
        </w:rPr>
        <w:t xml:space="preserve"> </w:t>
      </w:r>
    </w:p>
  </w:footnote>
  <w:footnote w:id="40">
    <w:p w14:paraId="0DB44682" w14:textId="19EF43D9" w:rsidR="00002D73" w:rsidRPr="00E15C37" w:rsidRDefault="00002D73" w:rsidP="00EE64B4">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Video “</w:t>
      </w:r>
      <w:r w:rsidRPr="00E15C37">
        <w:rPr>
          <w:rFonts w:ascii="Times New Roman" w:hAnsi="Times New Roman" w:cs="Times New Roman"/>
          <w:sz w:val="16"/>
          <w:szCs w:val="16"/>
        </w:rPr>
        <w:t>Lesbiana de la 3a edad: entre invisibilidad y discriminación</w:t>
      </w:r>
      <w:r w:rsidRPr="00E15C37">
        <w:rPr>
          <w:rFonts w:ascii="Times New Roman" w:hAnsi="Times New Roman" w:cs="Times New Roman"/>
          <w:sz w:val="16"/>
          <w:szCs w:val="16"/>
          <w:lang w:val="en-US"/>
        </w:rPr>
        <w:t xml:space="preserve">”, available at: </w:t>
      </w:r>
      <w:hyperlink r:id="rId9" w:history="1">
        <w:r w:rsidRPr="00E15C37">
          <w:rPr>
            <w:rStyle w:val="Hyperlink"/>
            <w:rFonts w:ascii="Times New Roman" w:hAnsi="Times New Roman" w:cs="Times New Roman"/>
            <w:sz w:val="16"/>
            <w:szCs w:val="16"/>
          </w:rPr>
          <w:t>https://www.youtube.com/watch?v=8z7q3fANmSk</w:t>
        </w:r>
      </w:hyperlink>
      <w:r w:rsidRPr="00E15C37">
        <w:rPr>
          <w:rStyle w:val="Hyperlink"/>
          <w:rFonts w:ascii="Times New Roman" w:hAnsi="Times New Roman" w:cs="Times New Roman"/>
          <w:sz w:val="16"/>
          <w:szCs w:val="16"/>
          <w:lang w:val="en-US"/>
        </w:rPr>
        <w:t>.</w:t>
      </w:r>
    </w:p>
  </w:footnote>
  <w:footnote w:id="41">
    <w:p w14:paraId="4D3EDDFB" w14:textId="70F3ACD0" w:rsidR="00162889" w:rsidRPr="00E15C37" w:rsidRDefault="0016288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w:t>
      </w:r>
    </w:p>
  </w:footnote>
  <w:footnote w:id="42">
    <w:p w14:paraId="764AF311" w14:textId="7D17408F"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Anna Siverskog and Janne Bromseth, Subcultural Spaces: LGBTQ Aging in a Swedish Context (2019) 88 Int J Aging Hum Dev 325, 334.</w:t>
      </w:r>
    </w:p>
  </w:footnote>
  <w:footnote w:id="43">
    <w:p w14:paraId="66BCEA9A" w14:textId="77777777" w:rsidR="00730B55" w:rsidRPr="00E15C37" w:rsidRDefault="00730B55" w:rsidP="00730B55">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Tim Teeman, ‘LGBTQ Seniors Hit by Lockdown Isolation “Triple Whammy” Are Fighting Back’ Daily Beast (5 May 2020), available at: </w:t>
      </w:r>
      <w:hyperlink r:id="rId10" w:history="1">
        <w:r w:rsidRPr="00E15C37">
          <w:rPr>
            <w:rStyle w:val="Hyperlink"/>
            <w:rFonts w:ascii="Times New Roman" w:hAnsi="Times New Roman" w:cs="Times New Roman"/>
            <w:sz w:val="16"/>
            <w:szCs w:val="16"/>
            <w:lang w:val="en-US"/>
          </w:rPr>
          <w:t>https://www.thedailybeast.com/lgbtq-seniors-hit-by-coronavirus-lockdown-isolation-triple-whammy-are-fighting-back?via=newsletter&amp;source=DDMorning</w:t>
        </w:r>
      </w:hyperlink>
      <w:r w:rsidRPr="00E15C37">
        <w:rPr>
          <w:rFonts w:ascii="Times New Roman" w:hAnsi="Times New Roman" w:cs="Times New Roman"/>
          <w:sz w:val="16"/>
          <w:szCs w:val="16"/>
          <w:lang w:val="en-US"/>
        </w:rPr>
        <w:t xml:space="preserve">. </w:t>
      </w:r>
    </w:p>
  </w:footnote>
  <w:footnote w:id="44">
    <w:p w14:paraId="5652028C" w14:textId="77777777" w:rsidR="00E72D6F" w:rsidRPr="00E15C37" w:rsidRDefault="00E72D6F" w:rsidP="00E72D6F">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48.</w:t>
      </w:r>
    </w:p>
  </w:footnote>
  <w:footnote w:id="45">
    <w:p w14:paraId="4834EA05" w14:textId="77777777" w:rsidR="004750F4" w:rsidRPr="00E15C37" w:rsidRDefault="004750F4" w:rsidP="004750F4">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46.</w:t>
      </w:r>
    </w:p>
  </w:footnote>
  <w:footnote w:id="46">
    <w:p w14:paraId="70B237F1" w14:textId="4896F63C" w:rsidR="00EC1264" w:rsidRPr="00E15C37" w:rsidRDefault="00EC1264">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47.</w:t>
      </w:r>
    </w:p>
  </w:footnote>
  <w:footnote w:id="47">
    <w:p w14:paraId="0D14F829" w14:textId="0D1D76D4"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Sue Westwood</w:t>
      </w:r>
      <w:r w:rsidR="00134318"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 </w:t>
      </w:r>
      <w:r w:rsidR="00200270"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Older Lesbians, Gay Men and the </w:t>
      </w:r>
      <w:r w:rsidR="00134318"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Right to Die</w:t>
      </w:r>
      <w:r w:rsidR="00134318"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 Debate: </w:t>
      </w:r>
      <w:r w:rsidR="00134318"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I always Keep a Lethal Dose of Something, Because I Don’t Want to Become and Elderly Isolated Person</w:t>
      </w:r>
      <w:r w:rsidR="00134318" w:rsidRPr="00E15C37">
        <w:rPr>
          <w:rFonts w:ascii="Times New Roman" w:hAnsi="Times New Roman" w:cs="Times New Roman"/>
          <w:sz w:val="16"/>
          <w:szCs w:val="16"/>
          <w:lang w:val="en-US"/>
        </w:rPr>
        <w:t>”’</w:t>
      </w:r>
      <w:r w:rsidR="00200270" w:rsidRPr="00E15C37">
        <w:rPr>
          <w:rFonts w:ascii="Times New Roman" w:hAnsi="Times New Roman" w:cs="Times New Roman"/>
          <w:sz w:val="16"/>
          <w:szCs w:val="16"/>
          <w:lang w:val="en-US"/>
        </w:rPr>
        <w:t xml:space="preserve"> (2017) 26</w:t>
      </w:r>
      <w:r w:rsidRPr="00E15C37">
        <w:rPr>
          <w:rFonts w:ascii="Times New Roman" w:hAnsi="Times New Roman" w:cs="Times New Roman"/>
          <w:sz w:val="16"/>
          <w:szCs w:val="16"/>
          <w:lang w:val="en-US"/>
        </w:rPr>
        <w:t xml:space="preserve"> Soc &amp; L</w:t>
      </w:r>
      <w:r w:rsidR="00594071"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n-US"/>
        </w:rPr>
        <w:t>Stud</w:t>
      </w:r>
      <w:r w:rsidR="00134318" w:rsidRPr="00E15C37">
        <w:rPr>
          <w:rFonts w:ascii="Times New Roman" w:hAnsi="Times New Roman" w:cs="Times New Roman"/>
          <w:sz w:val="16"/>
          <w:szCs w:val="16"/>
          <w:lang w:val="en-US"/>
        </w:rPr>
        <w:t xml:space="preserve"> 606</w:t>
      </w:r>
      <w:r w:rsidRPr="00E15C37">
        <w:rPr>
          <w:rFonts w:ascii="Times New Roman" w:hAnsi="Times New Roman" w:cs="Times New Roman"/>
          <w:sz w:val="16"/>
          <w:szCs w:val="16"/>
          <w:lang w:val="en-US"/>
        </w:rPr>
        <w:t>, 621.</w:t>
      </w:r>
    </w:p>
  </w:footnote>
  <w:footnote w:id="48">
    <w:p w14:paraId="14F75336" w14:textId="4569B525" w:rsidR="00324060" w:rsidRPr="00E15C37" w:rsidRDefault="00324060">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Lesbian, gay, bisexual, trans, queer, intersex and Two-Spirit.</w:t>
      </w:r>
    </w:p>
  </w:footnote>
  <w:footnote w:id="49">
    <w:p w14:paraId="36E230DD" w14:textId="77777777" w:rsidR="00324060" w:rsidRPr="00E15C37" w:rsidRDefault="00324060" w:rsidP="00324060">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lang w:val="en-US"/>
        </w:rPr>
        <w:t xml:space="preserve"> Egale, </w:t>
      </w:r>
      <w:r w:rsidRPr="00E15C37">
        <w:rPr>
          <w:rFonts w:ascii="Times New Roman" w:hAnsi="Times New Roman" w:cs="Times New Roman"/>
          <w:i/>
          <w:iCs/>
          <w:sz w:val="16"/>
          <w:szCs w:val="16"/>
          <w:lang w:val="en-US"/>
        </w:rPr>
        <w:t>Community Engagement Consult for LGBTQI2S Seniors, Online consultation Results: June 2017</w:t>
      </w:r>
      <w:r w:rsidRPr="00E15C37">
        <w:rPr>
          <w:rFonts w:ascii="Times New Roman" w:hAnsi="Times New Roman" w:cs="Times New Roman"/>
          <w:sz w:val="16"/>
          <w:szCs w:val="16"/>
          <w:lang w:val="en-US"/>
        </w:rPr>
        <w:t>, available at:</w:t>
      </w:r>
      <w:r w:rsidRPr="00E15C37">
        <w:rPr>
          <w:rFonts w:ascii="Times New Roman" w:hAnsi="Times New Roman" w:cs="Times New Roman"/>
          <w:sz w:val="16"/>
          <w:szCs w:val="16"/>
        </w:rPr>
        <w:t xml:space="preserve"> </w:t>
      </w:r>
      <w:hyperlink r:id="rId11" w:history="1">
        <w:r w:rsidRPr="00E15C37">
          <w:rPr>
            <w:rStyle w:val="Hyperlink"/>
            <w:rFonts w:ascii="Times New Roman" w:hAnsi="Times New Roman" w:cs="Times New Roman"/>
            <w:sz w:val="16"/>
            <w:szCs w:val="16"/>
          </w:rPr>
          <w:t>https://egale.ca/wp-content/uploads/2014/11/Community-Engagement-Consult_Online-Consultation-June-2017_FINAL.pdf</w:t>
        </w:r>
      </w:hyperlink>
      <w:r w:rsidRPr="00E15C37">
        <w:rPr>
          <w:rFonts w:ascii="Times New Roman" w:hAnsi="Times New Roman" w:cs="Times New Roman"/>
          <w:sz w:val="16"/>
          <w:szCs w:val="16"/>
          <w:lang w:val="en-US"/>
        </w:rPr>
        <w:t xml:space="preserve">. </w:t>
      </w:r>
    </w:p>
  </w:footnote>
  <w:footnote w:id="50">
    <w:p w14:paraId="1ED3645C" w14:textId="77777777" w:rsidR="002D4F86" w:rsidRPr="00E15C37" w:rsidRDefault="002D4F86" w:rsidP="002D4F86">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The Philippine Star (2018, 10 February), </w:t>
      </w:r>
      <w:r w:rsidRPr="00E15C37">
        <w:rPr>
          <w:rFonts w:ascii="Times New Roman" w:hAnsi="Times New Roman" w:cs="Times New Roman"/>
          <w:sz w:val="16"/>
          <w:szCs w:val="16"/>
        </w:rPr>
        <w:t>The Golden Gays of Manila</w:t>
      </w:r>
      <w:r w:rsidRPr="00E15C37">
        <w:rPr>
          <w:rFonts w:ascii="Times New Roman" w:hAnsi="Times New Roman" w:cs="Times New Roman"/>
          <w:sz w:val="16"/>
          <w:szCs w:val="16"/>
          <w:lang w:val="en-US"/>
        </w:rPr>
        <w:t xml:space="preserve">, available at: </w:t>
      </w:r>
      <w:hyperlink r:id="rId12" w:history="1">
        <w:r w:rsidRPr="00E15C37">
          <w:rPr>
            <w:rStyle w:val="Hyperlink"/>
            <w:rFonts w:ascii="Times New Roman" w:hAnsi="Times New Roman" w:cs="Times New Roman"/>
            <w:sz w:val="16"/>
            <w:szCs w:val="16"/>
            <w:lang w:val="en-US"/>
          </w:rPr>
          <w:t>https://www.philstar.com/lifestyle/supreme/2018/02/10/1786185/golden-gays-manila</w:t>
        </w:r>
      </w:hyperlink>
      <w:r w:rsidRPr="00E15C37">
        <w:rPr>
          <w:rFonts w:ascii="Times New Roman" w:hAnsi="Times New Roman" w:cs="Times New Roman"/>
          <w:sz w:val="16"/>
          <w:szCs w:val="16"/>
          <w:lang w:val="en-US"/>
        </w:rPr>
        <w:t xml:space="preserve">; Joshua Melvin, ‘Manila's 'Golden Gays' sing for their supper’ (22 July 2018), available at: </w:t>
      </w:r>
      <w:hyperlink r:id="rId13" w:history="1">
        <w:r w:rsidRPr="00E15C37">
          <w:rPr>
            <w:rStyle w:val="Hyperlink"/>
            <w:rFonts w:ascii="Times New Roman" w:hAnsi="Times New Roman" w:cs="Times New Roman"/>
            <w:sz w:val="16"/>
            <w:szCs w:val="16"/>
            <w:lang w:val="en-US"/>
          </w:rPr>
          <w:t>https://news.abs-cbn.com/life/07/22/18/manilas-golden-gays-sing-for-their-supper</w:t>
        </w:r>
      </w:hyperlink>
      <w:r w:rsidRPr="00E15C37">
        <w:rPr>
          <w:rFonts w:ascii="Times New Roman" w:hAnsi="Times New Roman" w:cs="Times New Roman"/>
          <w:sz w:val="16"/>
          <w:szCs w:val="16"/>
          <w:lang w:val="en-US"/>
        </w:rPr>
        <w:t xml:space="preserve">. </w:t>
      </w:r>
    </w:p>
  </w:footnote>
  <w:footnote w:id="51">
    <w:p w14:paraId="2B25C48F" w14:textId="49D628EA" w:rsidR="00D163D5" w:rsidRPr="00E15C37" w:rsidRDefault="00D163D5" w:rsidP="0048012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48012E" w:rsidRPr="00E15C37">
        <w:rPr>
          <w:rFonts w:ascii="Times New Roman" w:hAnsi="Times New Roman" w:cs="Times New Roman"/>
          <w:sz w:val="16"/>
          <w:szCs w:val="16"/>
        </w:rPr>
        <w:t>Brenda Hayman and Lesley</w:t>
      </w:r>
      <w:r w:rsidR="00F20772" w:rsidRPr="00E15C37">
        <w:rPr>
          <w:rFonts w:ascii="Times New Roman" w:hAnsi="Times New Roman" w:cs="Times New Roman"/>
          <w:sz w:val="16"/>
          <w:szCs w:val="16"/>
          <w:lang w:val="en-US"/>
        </w:rPr>
        <w:t xml:space="preserve"> Wilkes</w:t>
      </w:r>
      <w:r w:rsidR="0048012E" w:rsidRPr="00E15C37">
        <w:rPr>
          <w:rFonts w:ascii="Times New Roman" w:hAnsi="Times New Roman" w:cs="Times New Roman"/>
          <w:sz w:val="16"/>
          <w:szCs w:val="16"/>
          <w:lang w:val="en-US"/>
        </w:rPr>
        <w:t>,</w:t>
      </w:r>
      <w:r w:rsidR="0048012E" w:rsidRPr="00E15C37">
        <w:rPr>
          <w:rFonts w:ascii="Times New Roman" w:hAnsi="Times New Roman" w:cs="Times New Roman"/>
          <w:sz w:val="16"/>
          <w:szCs w:val="16"/>
        </w:rPr>
        <w:t xml:space="preserve"> </w:t>
      </w:r>
      <w:r w:rsidR="0048012E" w:rsidRPr="00E15C37">
        <w:rPr>
          <w:rFonts w:ascii="Times New Roman" w:hAnsi="Times New Roman" w:cs="Times New Roman"/>
          <w:sz w:val="16"/>
          <w:szCs w:val="16"/>
          <w:lang w:val="en-US"/>
        </w:rPr>
        <w:t>‘</w:t>
      </w:r>
      <w:r w:rsidR="0048012E" w:rsidRPr="00E15C37">
        <w:rPr>
          <w:rFonts w:ascii="Times New Roman" w:hAnsi="Times New Roman" w:cs="Times New Roman"/>
          <w:sz w:val="16"/>
          <w:szCs w:val="16"/>
        </w:rPr>
        <w:t>Wilkes Older lesbian women’s health and healthcare: A narrative review of the literature</w:t>
      </w:r>
      <w:r w:rsidR="0048012E" w:rsidRPr="00E15C37">
        <w:rPr>
          <w:rFonts w:ascii="Times New Roman" w:hAnsi="Times New Roman" w:cs="Times New Roman"/>
          <w:sz w:val="16"/>
          <w:szCs w:val="16"/>
          <w:lang w:val="en-US"/>
        </w:rPr>
        <w:t>’ (</w:t>
      </w:r>
      <w:r w:rsidR="009B57FF" w:rsidRPr="00E15C37">
        <w:rPr>
          <w:rFonts w:ascii="Times New Roman" w:hAnsi="Times New Roman" w:cs="Times New Roman"/>
          <w:sz w:val="16"/>
          <w:szCs w:val="16"/>
          <w:lang w:val="en-US"/>
        </w:rPr>
        <w:t>2016</w:t>
      </w:r>
      <w:r w:rsidR="0048012E" w:rsidRPr="00E15C37">
        <w:rPr>
          <w:rFonts w:ascii="Times New Roman" w:hAnsi="Times New Roman" w:cs="Times New Roman"/>
          <w:sz w:val="16"/>
          <w:szCs w:val="16"/>
          <w:lang w:val="en-US"/>
        </w:rPr>
        <w:t>)</w:t>
      </w:r>
      <w:r w:rsidR="009B57FF" w:rsidRPr="00E15C37">
        <w:rPr>
          <w:rFonts w:ascii="Times New Roman" w:hAnsi="Times New Roman" w:cs="Times New Roman"/>
          <w:sz w:val="16"/>
          <w:szCs w:val="16"/>
          <w:lang w:val="en-US"/>
        </w:rPr>
        <w:t xml:space="preserve"> 25 J Clin Nurs</w:t>
      </w:r>
      <w:r w:rsidR="00A11AB4" w:rsidRPr="00E15C37">
        <w:rPr>
          <w:rFonts w:ascii="Times New Roman" w:hAnsi="Times New Roman" w:cs="Times New Roman"/>
          <w:sz w:val="16"/>
          <w:szCs w:val="16"/>
          <w:lang w:val="en-US"/>
        </w:rPr>
        <w:t xml:space="preserve"> </w:t>
      </w:r>
      <w:r w:rsidR="009B57FF" w:rsidRPr="00E15C37">
        <w:rPr>
          <w:rFonts w:ascii="Times New Roman" w:hAnsi="Times New Roman" w:cs="Times New Roman"/>
          <w:sz w:val="16"/>
          <w:szCs w:val="16"/>
          <w:lang w:val="en-US"/>
        </w:rPr>
        <w:t>3454.</w:t>
      </w:r>
    </w:p>
  </w:footnote>
  <w:footnote w:id="52">
    <w:p w14:paraId="0F0E70FA" w14:textId="77777777" w:rsidR="00ED49D8" w:rsidRPr="00E15C37" w:rsidRDefault="00ED49D8" w:rsidP="00ED49D8">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color w:val="000000" w:themeColor="text1"/>
          <w:sz w:val="16"/>
          <w:szCs w:val="16"/>
          <w:lang w:val="en-US" w:eastAsia="it-IT"/>
        </w:rPr>
        <w:t>Robin J Lewis and others, ‘Pathways Connecting Sexual Minority Stressors and Psychological Distress Among Lesbian Women’ (2014) 26 J Gay &amp; Lesbian Soc Serv 147.</w:t>
      </w:r>
    </w:p>
  </w:footnote>
  <w:footnote w:id="53">
    <w:p w14:paraId="148277ED" w14:textId="77777777" w:rsidR="00ED49D8" w:rsidRPr="00E15C37" w:rsidRDefault="00ED49D8" w:rsidP="00ED49D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Karen I. Fredriksen-Goldsen</w:t>
      </w:r>
      <w:r w:rsidRPr="00E15C37">
        <w:rPr>
          <w:rFonts w:ascii="Times New Roman" w:hAnsi="Times New Roman" w:cs="Times New Roman"/>
          <w:sz w:val="16"/>
          <w:szCs w:val="16"/>
          <w:lang w:val="en-US"/>
        </w:rPr>
        <w:t xml:space="preserve"> and others, ‘Chronic Health Conditions and Key Health Indicators Among Lesbian, Gay, and Bisexual Older US Adults, 2013–2014’ (2017) 107 Am J Public Health 1332.</w:t>
      </w:r>
    </w:p>
  </w:footnote>
  <w:footnote w:id="54">
    <w:p w14:paraId="4642EC18" w14:textId="77777777" w:rsidR="00ED49D8" w:rsidRPr="00E15C37" w:rsidRDefault="00ED49D8" w:rsidP="00ED49D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Kimberley Wilson and Arne Stinchcombe, </w:t>
      </w:r>
      <w:r w:rsidRPr="00E15C37">
        <w:rPr>
          <w:rFonts w:ascii="Times New Roman" w:hAnsi="Times New Roman" w:cs="Times New Roman"/>
          <w:i/>
          <w:iCs/>
          <w:sz w:val="16"/>
          <w:szCs w:val="16"/>
          <w:lang w:val="en-US"/>
        </w:rPr>
        <w:t>Policy legacies and forgotten histories: Health impacts on LGBTQ2 older adults: Policy brief</w:t>
      </w:r>
      <w:r w:rsidRPr="00E15C37">
        <w:rPr>
          <w:rFonts w:ascii="Times New Roman" w:hAnsi="Times New Roman" w:cs="Times New Roman"/>
          <w:sz w:val="16"/>
          <w:szCs w:val="16"/>
          <w:lang w:val="en-US"/>
        </w:rPr>
        <w:t xml:space="preserve"> (2019).</w:t>
      </w:r>
    </w:p>
  </w:footnote>
  <w:footnote w:id="55">
    <w:p w14:paraId="4976D927" w14:textId="77777777" w:rsidR="00ED49D8" w:rsidRPr="00E15C37" w:rsidRDefault="00ED49D8" w:rsidP="00ED49D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Noell L. Rowan &amp; Nancy Giunta (2016) Lessons on social and health disparities from older lesbians with alcoholism and the role of interventions to promote culturally competent services</w:t>
      </w:r>
      <w:r w:rsidRPr="00E15C37">
        <w:rPr>
          <w:rFonts w:ascii="Times New Roman" w:hAnsi="Times New Roman" w:cs="Times New Roman"/>
          <w:sz w:val="16"/>
          <w:szCs w:val="16"/>
          <w:lang w:val="en-US"/>
        </w:rPr>
        <w:t xml:space="preserve">’ (2016) 26 </w:t>
      </w:r>
      <w:r w:rsidRPr="00E15C37">
        <w:rPr>
          <w:rFonts w:ascii="Times New Roman" w:hAnsi="Times New Roman" w:cs="Times New Roman"/>
          <w:sz w:val="16"/>
          <w:szCs w:val="16"/>
        </w:rPr>
        <w:t xml:space="preserve">J Hum Behavior </w:t>
      </w:r>
      <w:r w:rsidRPr="00E15C37">
        <w:rPr>
          <w:rFonts w:ascii="Times New Roman" w:hAnsi="Times New Roman" w:cs="Times New Roman"/>
          <w:sz w:val="16"/>
          <w:szCs w:val="16"/>
          <w:lang w:val="en-US"/>
        </w:rPr>
        <w:t>&amp;</w:t>
      </w:r>
      <w:r w:rsidRPr="00E15C37">
        <w:rPr>
          <w:rFonts w:ascii="Times New Roman" w:hAnsi="Times New Roman" w:cs="Times New Roman"/>
          <w:sz w:val="16"/>
          <w:szCs w:val="16"/>
        </w:rPr>
        <w:t xml:space="preserve"> Soc </w:t>
      </w:r>
      <w:r w:rsidRPr="00E15C37">
        <w:rPr>
          <w:rFonts w:ascii="Times New Roman" w:hAnsi="Times New Roman" w:cs="Times New Roman"/>
          <w:sz w:val="16"/>
          <w:szCs w:val="16"/>
          <w:lang w:val="en-US"/>
        </w:rPr>
        <w:t>Environ</w:t>
      </w:r>
      <w:r w:rsidRPr="00E15C37">
        <w:rPr>
          <w:rFonts w:ascii="Times New Roman" w:hAnsi="Times New Roman" w:cs="Times New Roman"/>
          <w:sz w:val="16"/>
          <w:szCs w:val="16"/>
        </w:rPr>
        <w:t xml:space="preserve"> 210</w:t>
      </w:r>
      <w:r w:rsidRPr="00E15C37">
        <w:rPr>
          <w:rFonts w:ascii="Times New Roman" w:hAnsi="Times New Roman" w:cs="Times New Roman"/>
          <w:sz w:val="16"/>
          <w:szCs w:val="16"/>
          <w:lang w:val="en-US"/>
        </w:rPr>
        <w:t>, 212.</w:t>
      </w:r>
    </w:p>
  </w:footnote>
  <w:footnote w:id="56">
    <w:p w14:paraId="1EF96BCC" w14:textId="77777777" w:rsidR="00EC62FB" w:rsidRPr="00E15C37" w:rsidRDefault="00EC62FB" w:rsidP="00EC62FB">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lang w:val="en-US"/>
        </w:rPr>
        <w:t xml:space="preserve"> Beatriz Gimeno, </w:t>
      </w:r>
      <w:r w:rsidRPr="00E15C37">
        <w:rPr>
          <w:rFonts w:ascii="Times New Roman" w:hAnsi="Times New Roman" w:cs="Times New Roman"/>
          <w:i/>
          <w:iCs/>
          <w:sz w:val="16"/>
          <w:szCs w:val="16"/>
          <w:lang w:val="en-US"/>
        </w:rPr>
        <w:t>Vejez y Orientación Sexual</w:t>
      </w:r>
      <w:r w:rsidRPr="00E15C37">
        <w:rPr>
          <w:rFonts w:ascii="Times New Roman" w:hAnsi="Times New Roman" w:cs="Times New Roman"/>
          <w:sz w:val="16"/>
          <w:szCs w:val="16"/>
          <w:lang w:val="en-US"/>
        </w:rPr>
        <w:t xml:space="preserve"> (2004), available at: </w:t>
      </w:r>
      <w:hyperlink r:id="rId14" w:history="1">
        <w:r w:rsidRPr="00E15C37">
          <w:rPr>
            <w:rStyle w:val="Hyperlink"/>
            <w:rFonts w:ascii="Times New Roman" w:hAnsi="Times New Roman" w:cs="Times New Roman"/>
            <w:sz w:val="16"/>
            <w:szCs w:val="16"/>
            <w:lang w:val="en-US"/>
          </w:rPr>
          <w:t>https://beatrizgimeno.files.wordpress.com/2009/09/informe-mayores-lgtb1.pdf</w:t>
        </w:r>
      </w:hyperlink>
    </w:p>
  </w:footnote>
  <w:footnote w:id="57">
    <w:p w14:paraId="7FEF2D0B" w14:textId="1744340C" w:rsidR="008D1E13" w:rsidRPr="00E15C37" w:rsidRDefault="008D1E13" w:rsidP="008D1E13">
      <w:pPr>
        <w:pStyle w:val="FootnoteText"/>
        <w:jc w:val="both"/>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lang w:val="en-US"/>
        </w:rPr>
        <w:t xml:space="preserve"> </w:t>
      </w:r>
      <w:r w:rsidR="00C31210" w:rsidRPr="00E15C37">
        <w:rPr>
          <w:rFonts w:ascii="Times New Roman" w:hAnsi="Times New Roman" w:cs="Times New Roman"/>
          <w:sz w:val="16"/>
          <w:szCs w:val="16"/>
          <w:lang w:val="en-US"/>
        </w:rPr>
        <w:t>See eg,</w:t>
      </w:r>
      <w:r w:rsidRPr="00E15C37">
        <w:rPr>
          <w:rFonts w:ascii="Times New Roman" w:hAnsi="Times New Roman" w:cs="Times New Roman"/>
          <w:sz w:val="16"/>
          <w:szCs w:val="16"/>
          <w:lang w:val="en-US"/>
        </w:rPr>
        <w:t xml:space="preserve"> </w:t>
      </w:r>
      <w:r w:rsidR="00EE4B2F" w:rsidRPr="00E15C37">
        <w:rPr>
          <w:rFonts w:ascii="Times New Roman" w:hAnsi="Times New Roman" w:cs="Times New Roman"/>
          <w:sz w:val="16"/>
          <w:szCs w:val="16"/>
          <w:lang w:val="en-US"/>
        </w:rPr>
        <w:t xml:space="preserve">SL </w:t>
      </w:r>
      <w:r w:rsidRPr="00E15C37">
        <w:rPr>
          <w:rFonts w:ascii="Times New Roman" w:hAnsi="Times New Roman" w:cs="Times New Roman"/>
          <w:sz w:val="16"/>
          <w:szCs w:val="16"/>
          <w:lang w:val="en-US"/>
        </w:rPr>
        <w:t xml:space="preserve">Dibble, </w:t>
      </w:r>
      <w:r w:rsidR="00EE4B2F" w:rsidRPr="00E15C37">
        <w:rPr>
          <w:rFonts w:ascii="Times New Roman" w:hAnsi="Times New Roman" w:cs="Times New Roman"/>
          <w:sz w:val="16"/>
          <w:szCs w:val="16"/>
          <w:lang w:val="en-US"/>
        </w:rPr>
        <w:t>JM</w:t>
      </w:r>
      <w:r w:rsidRPr="00E15C37">
        <w:rPr>
          <w:rFonts w:ascii="Times New Roman" w:hAnsi="Times New Roman" w:cs="Times New Roman"/>
          <w:sz w:val="16"/>
          <w:szCs w:val="16"/>
          <w:lang w:val="en-US"/>
        </w:rPr>
        <w:t xml:space="preserve"> Vanoni </w:t>
      </w:r>
      <w:r w:rsidR="00EE4B2F" w:rsidRPr="00E15C37">
        <w:rPr>
          <w:rFonts w:ascii="Times New Roman" w:hAnsi="Times New Roman" w:cs="Times New Roman"/>
          <w:sz w:val="16"/>
          <w:szCs w:val="16"/>
          <w:lang w:val="en-US"/>
        </w:rPr>
        <w:t>and</w:t>
      </w:r>
      <w:r w:rsidRPr="00E15C37">
        <w:rPr>
          <w:rFonts w:ascii="Times New Roman" w:hAnsi="Times New Roman" w:cs="Times New Roman"/>
          <w:sz w:val="16"/>
          <w:szCs w:val="16"/>
          <w:lang w:val="en-US"/>
        </w:rPr>
        <w:t xml:space="preserve"> C Miaskowski, </w:t>
      </w:r>
      <w:r w:rsidR="00EE4B2F"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Women</w:t>
      </w:r>
      <w:r w:rsidR="00EE4B2F"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s Attitudes Toward Breast Cancer Screening Procedures</w:t>
      </w:r>
      <w:r w:rsidR="00EE4B2F" w:rsidRPr="00E15C37">
        <w:rPr>
          <w:rFonts w:ascii="Times New Roman" w:hAnsi="Times New Roman" w:cs="Times New Roman"/>
          <w:sz w:val="16"/>
          <w:szCs w:val="16"/>
          <w:lang w:val="en-US"/>
        </w:rPr>
        <w:t>’ (1997) 7</w:t>
      </w:r>
      <w:r w:rsidRPr="00E15C37">
        <w:rPr>
          <w:rFonts w:ascii="Times New Roman" w:hAnsi="Times New Roman" w:cs="Times New Roman"/>
          <w:sz w:val="16"/>
          <w:szCs w:val="16"/>
          <w:lang w:val="en-US"/>
        </w:rPr>
        <w:t xml:space="preserve"> </w:t>
      </w:r>
      <w:r w:rsidRPr="00E15C37">
        <w:rPr>
          <w:rFonts w:ascii="Times New Roman" w:hAnsi="Times New Roman" w:cs="Times New Roman"/>
          <w:i/>
          <w:iCs/>
          <w:sz w:val="16"/>
          <w:szCs w:val="16"/>
          <w:lang w:val="en-US"/>
        </w:rPr>
        <w:t>Women</w:t>
      </w:r>
      <w:r w:rsidR="00EE4B2F" w:rsidRPr="00E15C37">
        <w:rPr>
          <w:rFonts w:ascii="Times New Roman" w:hAnsi="Times New Roman" w:cs="Times New Roman"/>
          <w:i/>
          <w:iCs/>
          <w:sz w:val="16"/>
          <w:szCs w:val="16"/>
          <w:lang w:val="en-US"/>
        </w:rPr>
        <w:t>’</w:t>
      </w:r>
      <w:r w:rsidRPr="00E15C37">
        <w:rPr>
          <w:rFonts w:ascii="Times New Roman" w:hAnsi="Times New Roman" w:cs="Times New Roman"/>
          <w:i/>
          <w:iCs/>
          <w:sz w:val="16"/>
          <w:szCs w:val="16"/>
          <w:lang w:val="en-US"/>
        </w:rPr>
        <w:t>s health Issues</w:t>
      </w:r>
      <w:r w:rsidR="00EE4B2F" w:rsidRPr="00E15C37">
        <w:rPr>
          <w:rFonts w:ascii="Times New Roman" w:hAnsi="Times New Roman" w:cs="Times New Roman"/>
          <w:i/>
          <w:iCs/>
          <w:sz w:val="16"/>
          <w:szCs w:val="16"/>
          <w:lang w:val="en-US"/>
        </w:rPr>
        <w:t xml:space="preserve"> </w:t>
      </w:r>
      <w:r w:rsidRPr="00E15C37">
        <w:rPr>
          <w:rFonts w:ascii="Times New Roman" w:hAnsi="Times New Roman" w:cs="Times New Roman"/>
          <w:sz w:val="16"/>
          <w:szCs w:val="16"/>
          <w:lang w:val="en-US"/>
        </w:rPr>
        <w:t>47</w:t>
      </w:r>
      <w:r w:rsidR="00EE4B2F"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 </w:t>
      </w:r>
      <w:r w:rsidR="006B73EC" w:rsidRPr="00E15C37">
        <w:rPr>
          <w:rFonts w:ascii="Times New Roman" w:hAnsi="Times New Roman" w:cs="Times New Roman"/>
          <w:sz w:val="16"/>
          <w:szCs w:val="16"/>
          <w:lang w:val="en-US"/>
        </w:rPr>
        <w:t>Suzanne L Dibble</w:t>
      </w:r>
      <w:r w:rsidR="00FA096D" w:rsidRPr="00E15C37">
        <w:rPr>
          <w:rFonts w:ascii="Times New Roman" w:hAnsi="Times New Roman" w:cs="Times New Roman"/>
          <w:sz w:val="16"/>
          <w:szCs w:val="16"/>
          <w:lang w:val="en-US"/>
        </w:rPr>
        <w:t xml:space="preserve"> and others</w:t>
      </w:r>
      <w:r w:rsidR="006B73EC" w:rsidRPr="00E15C37">
        <w:rPr>
          <w:rFonts w:ascii="Times New Roman" w:hAnsi="Times New Roman" w:cs="Times New Roman"/>
          <w:sz w:val="16"/>
          <w:szCs w:val="16"/>
          <w:lang w:val="en-US"/>
        </w:rPr>
        <w:t>, ‘</w:t>
      </w:r>
      <w:r w:rsidR="00B74F99" w:rsidRPr="00E15C37">
        <w:rPr>
          <w:rFonts w:ascii="Times New Roman" w:hAnsi="Times New Roman" w:cs="Times New Roman"/>
          <w:sz w:val="16"/>
          <w:szCs w:val="16"/>
          <w:lang w:val="en-US"/>
        </w:rPr>
        <w:t>Risk Factors for Ovarian Cancer: Lesbian and Heterosexual Women’ (2002) 29 Oncology Nursing Forum 1.</w:t>
      </w:r>
    </w:p>
  </w:footnote>
  <w:footnote w:id="58">
    <w:p w14:paraId="7F67DAF6" w14:textId="43D7861A" w:rsidR="00582137" w:rsidRPr="00E15C37" w:rsidRDefault="00582137" w:rsidP="0058213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Primer Seminario Internacional sobre Género y Diversidad Sexual en la Vejez</w:t>
      </w:r>
      <w:r w:rsidR="005D6940" w:rsidRPr="00E15C37">
        <w:rPr>
          <w:rFonts w:ascii="Times New Roman" w:hAnsi="Times New Roman" w:cs="Times New Roman"/>
          <w:sz w:val="16"/>
          <w:szCs w:val="16"/>
          <w:lang w:val="en-US"/>
        </w:rPr>
        <w:t xml:space="preserve">, available at: </w:t>
      </w:r>
      <w:hyperlink r:id="rId15" w:history="1">
        <w:r w:rsidR="005D6940" w:rsidRPr="00E15C37">
          <w:rPr>
            <w:rStyle w:val="Hyperlink"/>
            <w:rFonts w:ascii="Times New Roman" w:hAnsi="Times New Roman" w:cs="Times New Roman"/>
            <w:sz w:val="16"/>
            <w:szCs w:val="16"/>
          </w:rPr>
          <w:t>https://www.youtube.com/watch?v=Cov-sUIftyQ</w:t>
        </w:r>
      </w:hyperlink>
      <w:r w:rsidR="005D6940" w:rsidRPr="00E15C37">
        <w:rPr>
          <w:rStyle w:val="Hyperlink"/>
          <w:rFonts w:ascii="Times New Roman" w:hAnsi="Times New Roman" w:cs="Times New Roman"/>
          <w:sz w:val="16"/>
          <w:szCs w:val="16"/>
          <w:lang w:val="en-US"/>
        </w:rPr>
        <w:t>.</w:t>
      </w:r>
    </w:p>
  </w:footnote>
  <w:footnote w:id="59">
    <w:p w14:paraId="3AE6A41A" w14:textId="0F9D8099" w:rsidR="00582137" w:rsidRPr="00E15C37" w:rsidRDefault="00582137" w:rsidP="00355B1B">
      <w:pPr>
        <w:pStyle w:val="FootnoteText"/>
        <w:jc w:val="both"/>
        <w:rPr>
          <w:rFonts w:ascii="Times New Roman" w:hAnsi="Times New Roman" w:cs="Times New Roman"/>
          <w:sz w:val="16"/>
          <w:szCs w:val="16"/>
          <w:lang w:val="es-CO"/>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3D3FC5" w:rsidRPr="00E15C37">
        <w:rPr>
          <w:rFonts w:ascii="Times New Roman" w:hAnsi="Times New Roman" w:cs="Times New Roman"/>
          <w:sz w:val="16"/>
          <w:szCs w:val="16"/>
          <w:lang w:val="en-US"/>
        </w:rPr>
        <w:t xml:space="preserve">Télam, </w:t>
      </w:r>
      <w:r w:rsidR="00355B1B" w:rsidRPr="00E15C37">
        <w:rPr>
          <w:rFonts w:ascii="Times New Roman" w:hAnsi="Times New Roman" w:cs="Times New Roman"/>
          <w:sz w:val="16"/>
          <w:szCs w:val="16"/>
          <w:lang w:val="en-US"/>
        </w:rPr>
        <w:t>‘</w:t>
      </w:r>
      <w:r w:rsidR="00355B1B" w:rsidRPr="00E15C37">
        <w:rPr>
          <w:rFonts w:ascii="Times New Roman" w:hAnsi="Times New Roman" w:cs="Times New Roman"/>
          <w:sz w:val="16"/>
          <w:szCs w:val="16"/>
          <w:lang w:val="es-CO"/>
        </w:rPr>
        <w:t>Las personas adultas mayores LGBTI “sufren un doble standard de discriminación”, según una experta’</w:t>
      </w:r>
      <w:r w:rsidR="003D3FC5" w:rsidRPr="00E15C37">
        <w:rPr>
          <w:rFonts w:ascii="Times New Roman" w:hAnsi="Times New Roman" w:cs="Times New Roman"/>
          <w:sz w:val="16"/>
          <w:szCs w:val="16"/>
          <w:lang w:val="es-CO"/>
        </w:rPr>
        <w:t xml:space="preserve"> (28 September 2015)</w:t>
      </w:r>
      <w:r w:rsidR="00355B1B" w:rsidRPr="00E15C37">
        <w:rPr>
          <w:rFonts w:ascii="Times New Roman" w:hAnsi="Times New Roman" w:cs="Times New Roman"/>
          <w:sz w:val="16"/>
          <w:szCs w:val="16"/>
          <w:lang w:val="es-CO"/>
        </w:rPr>
        <w:t xml:space="preserve">, available at: </w:t>
      </w:r>
      <w:hyperlink r:id="rId16" w:history="1">
        <w:r w:rsidR="00355B1B" w:rsidRPr="00E15C37">
          <w:rPr>
            <w:rStyle w:val="Hyperlink"/>
            <w:rFonts w:ascii="Times New Roman" w:hAnsi="Times New Roman" w:cs="Times New Roman"/>
            <w:sz w:val="16"/>
            <w:szCs w:val="16"/>
            <w:lang w:val="es-MX"/>
          </w:rPr>
          <w:t>https://www.telam.com.ar/notas/201509/121638-adultos-mayores-lgbti-discriminacion.php</w:t>
        </w:r>
      </w:hyperlink>
      <w:r w:rsidR="00355B1B" w:rsidRPr="00E15C37">
        <w:rPr>
          <w:rFonts w:ascii="Times New Roman" w:hAnsi="Times New Roman" w:cs="Times New Roman"/>
          <w:sz w:val="16"/>
          <w:szCs w:val="16"/>
          <w:lang w:val="es-MX"/>
        </w:rPr>
        <w:t>.</w:t>
      </w:r>
    </w:p>
  </w:footnote>
  <w:footnote w:id="60">
    <w:p w14:paraId="15ABF8B7" w14:textId="6B17A8F7"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DIVA (2019)</w:t>
      </w:r>
      <w:r w:rsidR="00670101"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lang w:val="en-US"/>
        </w:rPr>
        <w:t>55.</w:t>
      </w:r>
    </w:p>
  </w:footnote>
  <w:footnote w:id="61">
    <w:p w14:paraId="6AC6F61A" w14:textId="08D0EDBD" w:rsidR="00482214" w:rsidRPr="00E15C37" w:rsidRDefault="00482214">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Oliver Hirsch, Karina Löltgen, &amp; Annette Becker (2016), Lesbian womens’ access to healthcare, experiences with and expectations towards GPs in German primary care, BMC Family Practice 17(1), pp. 1-9.</w:t>
      </w:r>
    </w:p>
  </w:footnote>
  <w:footnote w:id="62">
    <w:p w14:paraId="1E393011" w14:textId="71CE6B74" w:rsidR="00002D73" w:rsidRPr="00E15C37" w:rsidRDefault="00002D73">
      <w:pPr>
        <w:pStyle w:val="FootnoteText"/>
        <w:rPr>
          <w:rFonts w:ascii="Times New Roman" w:eastAsia="Times New Roman" w:hAnsi="Times New Roman" w:cs="Times New Roman"/>
          <w:color w:val="000000" w:themeColor="text1"/>
          <w:sz w:val="16"/>
          <w:szCs w:val="16"/>
          <w:lang w:eastAsia="it-IT"/>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color w:val="000000" w:themeColor="text1"/>
          <w:sz w:val="16"/>
          <w:szCs w:val="16"/>
          <w:lang w:eastAsia="it-IT"/>
        </w:rPr>
        <w:t>Ruby Grant and Briohny Walker</w:t>
      </w:r>
      <w:r w:rsidR="00FB2697" w:rsidRPr="00E15C37">
        <w:rPr>
          <w:rFonts w:ascii="Times New Roman" w:eastAsia="Times New Roman" w:hAnsi="Times New Roman" w:cs="Times New Roman"/>
          <w:color w:val="000000" w:themeColor="text1"/>
          <w:sz w:val="16"/>
          <w:szCs w:val="16"/>
          <w:lang w:eastAsia="it-IT"/>
        </w:rPr>
        <w:t>,</w:t>
      </w:r>
      <w:r w:rsidRPr="00E15C37">
        <w:rPr>
          <w:rFonts w:ascii="Times New Roman" w:eastAsia="Times New Roman" w:hAnsi="Times New Roman" w:cs="Times New Roman"/>
          <w:color w:val="000000" w:themeColor="text1"/>
          <w:sz w:val="16"/>
          <w:szCs w:val="16"/>
          <w:lang w:eastAsia="it-IT"/>
        </w:rPr>
        <w:t xml:space="preserve"> ‘Older Lesbians’ experiences of ageing in place in rural Tasmania, Australia: An exploratory qualitative investigation’ (2020) 28 Health Soc Care Community</w:t>
      </w:r>
      <w:r w:rsidRPr="00E15C37">
        <w:rPr>
          <w:rFonts w:ascii="Times New Roman" w:eastAsia="Times New Roman" w:hAnsi="Times New Roman" w:cs="Times New Roman"/>
          <w:color w:val="000000" w:themeColor="text1"/>
          <w:sz w:val="16"/>
          <w:szCs w:val="16"/>
          <w:lang w:val="en-US" w:eastAsia="it-IT"/>
        </w:rPr>
        <w:t xml:space="preserve"> </w:t>
      </w:r>
      <w:r w:rsidRPr="00E15C37">
        <w:rPr>
          <w:rFonts w:ascii="Times New Roman" w:eastAsia="Times New Roman" w:hAnsi="Times New Roman" w:cs="Times New Roman"/>
          <w:color w:val="000000" w:themeColor="text1"/>
          <w:sz w:val="16"/>
          <w:szCs w:val="16"/>
          <w:lang w:eastAsia="it-IT"/>
        </w:rPr>
        <w:t>2199.</w:t>
      </w:r>
    </w:p>
  </w:footnote>
  <w:footnote w:id="63">
    <w:p w14:paraId="5C4D564F" w14:textId="77777777" w:rsidR="00B16E46" w:rsidRPr="00E15C37" w:rsidRDefault="00B16E46" w:rsidP="00B16E46">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Jenni Ija Ilona Soinio, Eija Paavilainen</w:t>
      </w:r>
      <w:r w:rsidRPr="00E15C37">
        <w:rPr>
          <w:rFonts w:ascii="Times New Roman" w:hAnsi="Times New Roman" w:cs="Times New Roman"/>
          <w:sz w:val="16"/>
          <w:szCs w:val="16"/>
          <w:lang w:val="en-US"/>
        </w:rPr>
        <w:t xml:space="preserve"> and</w:t>
      </w:r>
      <w:r w:rsidRPr="00E15C37">
        <w:rPr>
          <w:rFonts w:ascii="Times New Roman" w:hAnsi="Times New Roman" w:cs="Times New Roman"/>
          <w:sz w:val="16"/>
          <w:szCs w:val="16"/>
        </w:rPr>
        <w:t xml:space="preserve"> Jari Pekka Olavi Kylmä, </w:t>
      </w:r>
      <w:r w:rsidRPr="00E15C37">
        <w:rPr>
          <w:rFonts w:ascii="Times New Roman" w:hAnsi="Times New Roman" w:cs="Times New Roman"/>
          <w:sz w:val="16"/>
          <w:szCs w:val="16"/>
          <w:lang w:val="en-US"/>
        </w:rPr>
        <w:t>‘</w:t>
      </w:r>
      <w:r w:rsidRPr="00E15C37">
        <w:rPr>
          <w:rFonts w:ascii="Times New Roman" w:hAnsi="Times New Roman" w:cs="Times New Roman"/>
          <w:sz w:val="16"/>
          <w:szCs w:val="16"/>
        </w:rPr>
        <w:t xml:space="preserve">Lesbian and bisexual women’s experiences of health care: “Do not say, ‘husband’, say, </w:t>
      </w:r>
      <w:r w:rsidRPr="00E15C37">
        <w:rPr>
          <w:rFonts w:ascii="Times New Roman" w:hAnsi="Times New Roman" w:cs="Times New Roman"/>
          <w:sz w:val="16"/>
          <w:szCs w:val="16"/>
          <w:lang w:val="en-US"/>
        </w:rPr>
        <w:t>‘</w:t>
      </w:r>
      <w:r w:rsidRPr="00E15C37">
        <w:rPr>
          <w:rFonts w:ascii="Times New Roman" w:hAnsi="Times New Roman" w:cs="Times New Roman"/>
          <w:sz w:val="16"/>
          <w:szCs w:val="16"/>
        </w:rPr>
        <w:t>spouse</w:t>
      </w:r>
      <w:r w:rsidRPr="00E15C37">
        <w:rPr>
          <w:rFonts w:ascii="Times New Roman" w:hAnsi="Times New Roman" w:cs="Times New Roman"/>
          <w:sz w:val="16"/>
          <w:szCs w:val="16"/>
          <w:lang w:val="en-US"/>
        </w:rPr>
        <w:t xml:space="preserve">’”’ (2020) 29 </w:t>
      </w:r>
      <w:r w:rsidRPr="00E15C37">
        <w:rPr>
          <w:rFonts w:ascii="Times New Roman" w:hAnsi="Times New Roman" w:cs="Times New Roman"/>
          <w:sz w:val="16"/>
          <w:szCs w:val="16"/>
        </w:rPr>
        <w:t>J clin nurs</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94</w:t>
      </w:r>
      <w:r w:rsidRPr="00E15C37">
        <w:rPr>
          <w:rFonts w:ascii="Times New Roman" w:hAnsi="Times New Roman" w:cs="Times New Roman"/>
          <w:sz w:val="16"/>
          <w:szCs w:val="16"/>
          <w:lang w:val="en-US"/>
        </w:rPr>
        <w:t>, 98</w:t>
      </w:r>
      <w:r w:rsidRPr="00E15C37">
        <w:rPr>
          <w:rFonts w:ascii="Times New Roman" w:hAnsi="Times New Roman" w:cs="Times New Roman"/>
          <w:sz w:val="16"/>
          <w:szCs w:val="16"/>
        </w:rPr>
        <w:t>.</w:t>
      </w:r>
    </w:p>
  </w:footnote>
  <w:footnote w:id="64">
    <w:p w14:paraId="1DF50671" w14:textId="77777777" w:rsidR="00B16E46" w:rsidRPr="00E15C37" w:rsidRDefault="00B16E46" w:rsidP="00B16E46">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99.</w:t>
      </w:r>
    </w:p>
  </w:footnote>
  <w:footnote w:id="65">
    <w:p w14:paraId="63E33D5D" w14:textId="1F4CCAC1" w:rsidR="00425723" w:rsidRPr="00E15C37" w:rsidRDefault="0042572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João Manuel de Oliveira, Maria Joana Almeida</w:t>
      </w:r>
      <w:r w:rsidR="001735E9" w:rsidRPr="00E15C37">
        <w:rPr>
          <w:rFonts w:ascii="Times New Roman" w:hAnsi="Times New Roman" w:cs="Times New Roman"/>
          <w:sz w:val="16"/>
          <w:szCs w:val="16"/>
          <w:lang w:val="en-US"/>
        </w:rPr>
        <w:t xml:space="preserve"> and</w:t>
      </w:r>
      <w:r w:rsidRPr="00E15C37">
        <w:rPr>
          <w:rFonts w:ascii="Times New Roman" w:hAnsi="Times New Roman" w:cs="Times New Roman"/>
          <w:sz w:val="16"/>
          <w:szCs w:val="16"/>
        </w:rPr>
        <w:t xml:space="preserve"> Conceição Nogueira, </w:t>
      </w:r>
      <w:r w:rsidR="00882193" w:rsidRPr="00E15C37">
        <w:rPr>
          <w:rFonts w:ascii="Times New Roman" w:hAnsi="Times New Roman" w:cs="Times New Roman"/>
          <w:sz w:val="16"/>
          <w:szCs w:val="16"/>
          <w:lang w:val="en-US"/>
        </w:rPr>
        <w:t>‘</w:t>
      </w:r>
      <w:r w:rsidRPr="00E15C37">
        <w:rPr>
          <w:rFonts w:ascii="Times New Roman" w:hAnsi="Times New Roman" w:cs="Times New Roman"/>
          <w:sz w:val="16"/>
          <w:szCs w:val="16"/>
        </w:rPr>
        <w:t>Exploring Medical Personnel's Discourses on the Sexual Health of Lesbian and Bisexual Women in Greater Lisbon, Portugal</w:t>
      </w:r>
      <w:r w:rsidR="00882193" w:rsidRPr="00E15C37">
        <w:rPr>
          <w:rFonts w:ascii="Times New Roman" w:hAnsi="Times New Roman" w:cs="Times New Roman"/>
          <w:sz w:val="16"/>
          <w:szCs w:val="16"/>
          <w:lang w:val="en-US"/>
        </w:rPr>
        <w:t xml:space="preserve">’ (2014) 23 </w:t>
      </w:r>
      <w:r w:rsidRPr="00E15C37">
        <w:rPr>
          <w:rFonts w:ascii="Times New Roman" w:hAnsi="Times New Roman" w:cs="Times New Roman"/>
          <w:sz w:val="16"/>
          <w:szCs w:val="16"/>
        </w:rPr>
        <w:t>Revista colombiana de psicología</w:t>
      </w:r>
      <w:r w:rsidR="00882193"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297.</w:t>
      </w:r>
    </w:p>
  </w:footnote>
  <w:footnote w:id="66">
    <w:p w14:paraId="01A95B43" w14:textId="737620A8" w:rsidR="00893AE1" w:rsidRPr="00E15C37" w:rsidRDefault="00893AE1" w:rsidP="000B1E39">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0B1E39" w:rsidRPr="00E15C37">
        <w:rPr>
          <w:rFonts w:ascii="Times New Roman" w:hAnsi="Times New Roman" w:cs="Times New Roman"/>
          <w:sz w:val="16"/>
          <w:szCs w:val="16"/>
        </w:rPr>
        <w:t xml:space="preserve">Sophie M. Cannon, Vipul Shukla </w:t>
      </w:r>
      <w:r w:rsidR="000B1E39" w:rsidRPr="00E15C37">
        <w:rPr>
          <w:rFonts w:ascii="Times New Roman" w:hAnsi="Times New Roman" w:cs="Times New Roman"/>
          <w:sz w:val="16"/>
          <w:szCs w:val="16"/>
          <w:lang w:val="en-US"/>
        </w:rPr>
        <w:t>and</w:t>
      </w:r>
      <w:r w:rsidR="000B1E39" w:rsidRPr="00E15C37">
        <w:rPr>
          <w:rFonts w:ascii="Times New Roman" w:hAnsi="Times New Roman" w:cs="Times New Roman"/>
          <w:sz w:val="16"/>
          <w:szCs w:val="16"/>
        </w:rPr>
        <w:t xml:space="preserve"> Allison A. Vanderbilt</w:t>
      </w:r>
      <w:r w:rsidR="000B1E39" w:rsidRPr="00E15C37">
        <w:rPr>
          <w:rFonts w:ascii="Times New Roman" w:hAnsi="Times New Roman" w:cs="Times New Roman"/>
          <w:sz w:val="16"/>
          <w:szCs w:val="16"/>
          <w:lang w:val="en-US"/>
        </w:rPr>
        <w:t>,</w:t>
      </w:r>
      <w:r w:rsidR="000B1E39" w:rsidRPr="00E15C37">
        <w:rPr>
          <w:rFonts w:ascii="Times New Roman" w:hAnsi="Times New Roman" w:cs="Times New Roman"/>
          <w:sz w:val="16"/>
          <w:szCs w:val="16"/>
        </w:rPr>
        <w:t xml:space="preserve"> </w:t>
      </w:r>
      <w:r w:rsidR="000B1E39" w:rsidRPr="00E15C37">
        <w:rPr>
          <w:rFonts w:ascii="Times New Roman" w:hAnsi="Times New Roman" w:cs="Times New Roman"/>
          <w:sz w:val="16"/>
          <w:szCs w:val="16"/>
          <w:lang w:val="en-US"/>
        </w:rPr>
        <w:t>‘</w:t>
      </w:r>
      <w:r w:rsidR="000B1E39" w:rsidRPr="00E15C37">
        <w:rPr>
          <w:rFonts w:ascii="Times New Roman" w:hAnsi="Times New Roman" w:cs="Times New Roman"/>
          <w:sz w:val="16"/>
          <w:szCs w:val="16"/>
        </w:rPr>
        <w:t xml:space="preserve">Addressing the healthcare needs of older Lesbian, Gay, Bisexual, and Transgender patients in medical school curricula: </w:t>
      </w:r>
      <w:r w:rsidR="000B1E39" w:rsidRPr="00E15C37">
        <w:rPr>
          <w:rFonts w:ascii="Times New Roman" w:hAnsi="Times New Roman" w:cs="Times New Roman"/>
          <w:sz w:val="16"/>
          <w:szCs w:val="16"/>
          <w:lang w:val="en-US"/>
        </w:rPr>
        <w:t>A</w:t>
      </w:r>
      <w:r w:rsidR="000B1E39" w:rsidRPr="00E15C37">
        <w:rPr>
          <w:rFonts w:ascii="Times New Roman" w:hAnsi="Times New Roman" w:cs="Times New Roman"/>
          <w:sz w:val="16"/>
          <w:szCs w:val="16"/>
        </w:rPr>
        <w:t xml:space="preserve"> call to action</w:t>
      </w:r>
      <w:r w:rsidR="000B1E39" w:rsidRPr="00E15C37">
        <w:rPr>
          <w:rFonts w:ascii="Times New Roman" w:hAnsi="Times New Roman" w:cs="Times New Roman"/>
          <w:sz w:val="16"/>
          <w:szCs w:val="16"/>
          <w:lang w:val="en-US"/>
        </w:rPr>
        <w:t>’ (</w:t>
      </w:r>
      <w:r w:rsidR="002D0031" w:rsidRPr="00E15C37">
        <w:rPr>
          <w:rFonts w:ascii="Times New Roman" w:hAnsi="Times New Roman" w:cs="Times New Roman"/>
          <w:sz w:val="16"/>
          <w:szCs w:val="16"/>
          <w:lang w:val="en-US"/>
        </w:rPr>
        <w:t>2017</w:t>
      </w:r>
      <w:r w:rsidR="000B1E39" w:rsidRPr="00E15C37">
        <w:rPr>
          <w:rFonts w:ascii="Times New Roman" w:hAnsi="Times New Roman" w:cs="Times New Roman"/>
          <w:sz w:val="16"/>
          <w:szCs w:val="16"/>
          <w:lang w:val="en-US"/>
        </w:rPr>
        <w:t>)</w:t>
      </w:r>
      <w:r w:rsidR="002D0031" w:rsidRPr="00E15C37">
        <w:rPr>
          <w:rFonts w:ascii="Times New Roman" w:hAnsi="Times New Roman" w:cs="Times New Roman"/>
          <w:sz w:val="16"/>
          <w:szCs w:val="16"/>
          <w:lang w:val="en-US"/>
        </w:rPr>
        <w:t xml:space="preserve"> 22 Med Educ Online, DOI: 10.1080/10872981.2017.1320933. </w:t>
      </w:r>
    </w:p>
  </w:footnote>
  <w:footnote w:id="67">
    <w:p w14:paraId="3AB59293" w14:textId="1AA11F7E"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for example, European Court of Human Rights, </w:t>
      </w:r>
      <w:r w:rsidRPr="00E15C37">
        <w:rPr>
          <w:rFonts w:ascii="Times New Roman" w:hAnsi="Times New Roman" w:cs="Times New Roman"/>
          <w:i/>
          <w:iCs/>
          <w:sz w:val="16"/>
          <w:szCs w:val="16"/>
          <w:lang w:val="en-US"/>
        </w:rPr>
        <w:t>Schlumpf v. Switzerland</w:t>
      </w:r>
      <w:r w:rsidRPr="00E15C37">
        <w:rPr>
          <w:rFonts w:ascii="Times New Roman" w:hAnsi="Times New Roman" w:cs="Times New Roman"/>
          <w:sz w:val="16"/>
          <w:szCs w:val="16"/>
          <w:lang w:val="en-US"/>
        </w:rPr>
        <w:t>, Application No. 29002/06, judgment of 8 January 2009.</w:t>
      </w:r>
    </w:p>
  </w:footnote>
  <w:footnote w:id="68">
    <w:p w14:paraId="6D8FB7DA" w14:textId="4F03523B" w:rsidR="00E73663" w:rsidRPr="00E15C37" w:rsidRDefault="00E7366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187600" w:rsidRPr="00E15C37">
        <w:rPr>
          <w:rFonts w:ascii="Times New Roman" w:hAnsi="Times New Roman" w:cs="Times New Roman"/>
          <w:sz w:val="16"/>
          <w:szCs w:val="16"/>
          <w:lang w:val="en-US"/>
        </w:rPr>
        <w:t>BBC, ‘</w:t>
      </w:r>
      <w:r w:rsidR="009F5935" w:rsidRPr="00E15C37">
        <w:rPr>
          <w:rFonts w:ascii="Times New Roman" w:hAnsi="Times New Roman" w:cs="Times New Roman"/>
          <w:sz w:val="16"/>
          <w:szCs w:val="16"/>
        </w:rPr>
        <w:t>The challenges of being transgender and over 60</w:t>
      </w:r>
      <w:r w:rsidR="00187600" w:rsidRPr="00E15C37">
        <w:rPr>
          <w:rFonts w:ascii="Times New Roman" w:hAnsi="Times New Roman" w:cs="Times New Roman"/>
          <w:sz w:val="16"/>
          <w:szCs w:val="16"/>
          <w:lang w:val="en-US"/>
        </w:rPr>
        <w:t xml:space="preserve">’ (11 October 2015), available at: </w:t>
      </w:r>
      <w:hyperlink r:id="rId17" w:history="1">
        <w:r w:rsidR="00187600" w:rsidRPr="00E15C37">
          <w:rPr>
            <w:rStyle w:val="Hyperlink"/>
            <w:rFonts w:ascii="Times New Roman" w:hAnsi="Times New Roman" w:cs="Times New Roman"/>
            <w:sz w:val="16"/>
            <w:szCs w:val="16"/>
            <w:lang w:val="en-US"/>
          </w:rPr>
          <w:t>https://www.bbc.com/news/magazine-34454576</w:t>
        </w:r>
      </w:hyperlink>
      <w:r w:rsidR="00187600" w:rsidRPr="00E15C37">
        <w:rPr>
          <w:rFonts w:ascii="Times New Roman" w:hAnsi="Times New Roman" w:cs="Times New Roman"/>
          <w:sz w:val="16"/>
          <w:szCs w:val="16"/>
          <w:lang w:val="en-US"/>
        </w:rPr>
        <w:t xml:space="preserve">. </w:t>
      </w:r>
    </w:p>
  </w:footnote>
  <w:footnote w:id="69">
    <w:p w14:paraId="3544D721" w14:textId="25E547B5" w:rsidR="005D6F5A" w:rsidRPr="00E15C37" w:rsidRDefault="005D6F5A">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eastAsia="it-IT"/>
        </w:rPr>
        <w:t xml:space="preserve">WPATH, </w:t>
      </w:r>
      <w:r w:rsidRPr="00E15C37">
        <w:rPr>
          <w:rFonts w:ascii="Times New Roman" w:eastAsia="Times New Roman" w:hAnsi="Times New Roman" w:cs="Times New Roman"/>
          <w:i/>
          <w:iCs/>
          <w:sz w:val="16"/>
          <w:szCs w:val="16"/>
          <w:lang w:eastAsia="it-IT"/>
        </w:rPr>
        <w:t>Standards of Care for the Health of Transsexual, Transgender, and Gender- Nonconforming People</w:t>
      </w:r>
      <w:r w:rsidRPr="00E15C37">
        <w:rPr>
          <w:rFonts w:ascii="Times New Roman" w:eastAsia="Times New Roman" w:hAnsi="Times New Roman" w:cs="Times New Roman"/>
          <w:sz w:val="16"/>
          <w:szCs w:val="16"/>
          <w:lang w:eastAsia="it-IT"/>
        </w:rPr>
        <w:t xml:space="preserve"> (7</w:t>
      </w:r>
      <w:r w:rsidRPr="00E15C37">
        <w:rPr>
          <w:rFonts w:ascii="Times New Roman" w:eastAsia="Times New Roman" w:hAnsi="Times New Roman" w:cs="Times New Roman"/>
          <w:sz w:val="16"/>
          <w:szCs w:val="16"/>
          <w:vertAlign w:val="superscript"/>
          <w:lang w:eastAsia="it-IT"/>
        </w:rPr>
        <w:t>th</w:t>
      </w:r>
      <w:r w:rsidRPr="00E15C37">
        <w:rPr>
          <w:rFonts w:ascii="Times New Roman" w:eastAsia="Times New Roman" w:hAnsi="Times New Roman" w:cs="Times New Roman"/>
          <w:sz w:val="16"/>
          <w:szCs w:val="16"/>
          <w:lang w:eastAsia="it-IT"/>
        </w:rPr>
        <w:t xml:space="preserve"> version, 2012), available at: </w:t>
      </w:r>
      <w:hyperlink r:id="rId18" w:history="1">
        <w:r w:rsidRPr="00E15C37">
          <w:rPr>
            <w:rStyle w:val="Hyperlink"/>
            <w:rFonts w:ascii="Times New Roman" w:eastAsia="Times New Roman" w:hAnsi="Times New Roman" w:cs="Times New Roman"/>
            <w:sz w:val="16"/>
            <w:szCs w:val="16"/>
            <w:lang w:eastAsia="it-IT"/>
          </w:rPr>
          <w:t>https://www.wpath.org/media/cms/Documents/SOC%20v7/SOC%20V7_English2012.pdf?_t=1613669341</w:t>
        </w:r>
      </w:hyperlink>
      <w:r w:rsidRPr="00E15C37">
        <w:rPr>
          <w:rFonts w:ascii="Times New Roman" w:eastAsia="Times New Roman" w:hAnsi="Times New Roman" w:cs="Times New Roman"/>
          <w:sz w:val="16"/>
          <w:szCs w:val="16"/>
          <w:lang w:eastAsia="it-IT"/>
        </w:rPr>
        <w:t>.</w:t>
      </w:r>
    </w:p>
  </w:footnote>
  <w:footnote w:id="70">
    <w:p w14:paraId="10D92BAE" w14:textId="65332E1A" w:rsidR="005D6F5A" w:rsidRPr="00E15C37" w:rsidRDefault="005D6F5A">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ibid </w:t>
      </w:r>
      <w:r w:rsidR="00C87FA7" w:rsidRPr="00E15C37">
        <w:rPr>
          <w:rFonts w:ascii="Times New Roman" w:hAnsi="Times New Roman" w:cs="Times New Roman"/>
          <w:sz w:val="16"/>
          <w:szCs w:val="16"/>
          <w:lang w:val="en-US"/>
        </w:rPr>
        <w:t>65.</w:t>
      </w:r>
    </w:p>
  </w:footnote>
  <w:footnote w:id="71">
    <w:p w14:paraId="44A16869" w14:textId="157A8797" w:rsidR="00C87FA7" w:rsidRPr="00E15C37" w:rsidRDefault="00C87FA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66.</w:t>
      </w:r>
    </w:p>
  </w:footnote>
  <w:footnote w:id="72">
    <w:p w14:paraId="151D4F72" w14:textId="39E306E8" w:rsidR="00BE443A" w:rsidRPr="00E15C37" w:rsidRDefault="00BE443A">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eg, </w:t>
      </w:r>
      <w:r w:rsidR="00771F23" w:rsidRPr="00E15C37">
        <w:rPr>
          <w:rFonts w:ascii="Times New Roman" w:hAnsi="Times New Roman" w:cs="Times New Roman"/>
          <w:sz w:val="16"/>
          <w:szCs w:val="16"/>
          <w:lang w:val="en-US"/>
        </w:rPr>
        <w:t>Joshua D Safer and others, ‘Barriers to Health Care for Transgender Individuals’ (</w:t>
      </w:r>
      <w:r w:rsidR="00A01847" w:rsidRPr="00E15C37">
        <w:rPr>
          <w:rFonts w:ascii="Times New Roman" w:hAnsi="Times New Roman" w:cs="Times New Roman"/>
          <w:sz w:val="16"/>
          <w:szCs w:val="16"/>
          <w:lang w:val="en-US"/>
        </w:rPr>
        <w:t>2016) 23 Curr Opin Endocrinol Diabetes Obes 168</w:t>
      </w:r>
      <w:r w:rsidR="00594D61" w:rsidRPr="00E15C37">
        <w:rPr>
          <w:rFonts w:ascii="Times New Roman" w:hAnsi="Times New Roman" w:cs="Times New Roman"/>
          <w:sz w:val="16"/>
          <w:szCs w:val="16"/>
          <w:lang w:val="en-US"/>
        </w:rPr>
        <w:t xml:space="preserve">; Ontario HIV Treatment Network, </w:t>
      </w:r>
      <w:r w:rsidR="00594D61" w:rsidRPr="00E15C37">
        <w:rPr>
          <w:rFonts w:ascii="Times New Roman" w:hAnsi="Times New Roman" w:cs="Times New Roman"/>
          <w:i/>
          <w:iCs/>
          <w:sz w:val="16"/>
          <w:szCs w:val="16"/>
          <w:lang w:val="en-US"/>
        </w:rPr>
        <w:t>Barriers to accessing health care among transgender individuals</w:t>
      </w:r>
      <w:r w:rsidR="00F36E6A" w:rsidRPr="00E15C37">
        <w:rPr>
          <w:rFonts w:ascii="Times New Roman" w:hAnsi="Times New Roman" w:cs="Times New Roman"/>
          <w:sz w:val="16"/>
          <w:szCs w:val="16"/>
          <w:lang w:val="en-US"/>
        </w:rPr>
        <w:t xml:space="preserve"> (2017), available at: </w:t>
      </w:r>
      <w:hyperlink r:id="rId19" w:history="1">
        <w:r w:rsidR="00085284" w:rsidRPr="00E15C37">
          <w:rPr>
            <w:rStyle w:val="Hyperlink"/>
            <w:rFonts w:ascii="Times New Roman" w:hAnsi="Times New Roman" w:cs="Times New Roman"/>
            <w:sz w:val="16"/>
            <w:szCs w:val="16"/>
            <w:lang w:val="en-US"/>
          </w:rPr>
          <w:t>https://www.ohtn.on.ca/wp-content/uploads/2017/10/RR119_transgender_barriers.pdf</w:t>
        </w:r>
      </w:hyperlink>
      <w:r w:rsidR="00F36E6A" w:rsidRPr="00E15C37">
        <w:rPr>
          <w:rFonts w:ascii="Times New Roman" w:hAnsi="Times New Roman" w:cs="Times New Roman"/>
          <w:sz w:val="16"/>
          <w:szCs w:val="16"/>
          <w:lang w:val="en-US"/>
        </w:rPr>
        <w:t>.</w:t>
      </w:r>
      <w:r w:rsidR="00085284" w:rsidRPr="00E15C37">
        <w:rPr>
          <w:rFonts w:ascii="Times New Roman" w:hAnsi="Times New Roman" w:cs="Times New Roman"/>
          <w:sz w:val="16"/>
          <w:szCs w:val="16"/>
          <w:lang w:val="en-US"/>
        </w:rPr>
        <w:t xml:space="preserve"> </w:t>
      </w:r>
    </w:p>
  </w:footnote>
  <w:footnote w:id="73">
    <w:p w14:paraId="5B699901" w14:textId="61A20239" w:rsidR="00153018" w:rsidRPr="00E15C37" w:rsidRDefault="0015301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E56048" w:rsidRPr="00E15C37">
        <w:rPr>
          <w:rFonts w:ascii="Times New Roman" w:hAnsi="Times New Roman" w:cs="Times New Roman"/>
          <w:sz w:val="16"/>
          <w:szCs w:val="16"/>
        </w:rPr>
        <w:t>Martha B. Leighton</w:t>
      </w:r>
      <w:r w:rsidR="00E56048" w:rsidRPr="00E15C37">
        <w:rPr>
          <w:rFonts w:ascii="Times New Roman" w:hAnsi="Times New Roman" w:cs="Times New Roman"/>
          <w:sz w:val="16"/>
          <w:szCs w:val="16"/>
          <w:lang w:val="en-US"/>
        </w:rPr>
        <w:t>, ‘</w:t>
      </w:r>
      <w:r w:rsidR="00E56048" w:rsidRPr="00E15C37">
        <w:rPr>
          <w:rFonts w:ascii="Times New Roman" w:hAnsi="Times New Roman" w:cs="Times New Roman"/>
          <w:sz w:val="16"/>
          <w:szCs w:val="16"/>
        </w:rPr>
        <w:t>Trans women and aging: A qualitative study</w:t>
      </w:r>
      <w:r w:rsidR="00E56048" w:rsidRPr="00E15C37">
        <w:rPr>
          <w:rFonts w:ascii="Times New Roman" w:hAnsi="Times New Roman" w:cs="Times New Roman"/>
          <w:sz w:val="16"/>
          <w:szCs w:val="16"/>
          <w:lang w:val="en-US"/>
        </w:rPr>
        <w:t>’</w:t>
      </w:r>
      <w:r w:rsidR="00E56048" w:rsidRPr="00E15C37">
        <w:rPr>
          <w:rFonts w:ascii="Times New Roman" w:hAnsi="Times New Roman" w:cs="Times New Roman"/>
          <w:sz w:val="16"/>
          <w:szCs w:val="16"/>
        </w:rPr>
        <w:t xml:space="preserve"> </w:t>
      </w:r>
      <w:r w:rsidR="00E56048" w:rsidRPr="00E15C37">
        <w:rPr>
          <w:rFonts w:ascii="Times New Roman" w:hAnsi="Times New Roman" w:cs="Times New Roman"/>
          <w:sz w:val="16"/>
          <w:szCs w:val="16"/>
          <w:lang w:val="en-US"/>
        </w:rPr>
        <w:t>(</w:t>
      </w:r>
      <w:r w:rsidR="00AA22C9" w:rsidRPr="00E15C37">
        <w:rPr>
          <w:rFonts w:ascii="Times New Roman" w:hAnsi="Times New Roman" w:cs="Times New Roman"/>
          <w:sz w:val="16"/>
          <w:szCs w:val="16"/>
          <w:lang w:val="en-US"/>
        </w:rPr>
        <w:t xml:space="preserve">Master's Theses and Capstones, University of New Hampshire, 2013) </w:t>
      </w:r>
      <w:r w:rsidR="00BE6D45" w:rsidRPr="00E15C37">
        <w:rPr>
          <w:rFonts w:ascii="Times New Roman" w:hAnsi="Times New Roman" w:cs="Times New Roman"/>
          <w:sz w:val="16"/>
          <w:szCs w:val="16"/>
          <w:lang w:val="en-US"/>
        </w:rPr>
        <w:t>58</w:t>
      </w:r>
      <w:r w:rsidR="00AA22C9" w:rsidRPr="00E15C37">
        <w:rPr>
          <w:rFonts w:ascii="Times New Roman" w:hAnsi="Times New Roman" w:cs="Times New Roman"/>
          <w:sz w:val="16"/>
          <w:szCs w:val="16"/>
          <w:lang w:val="en-US"/>
        </w:rPr>
        <w:t xml:space="preserve">, available at: </w:t>
      </w:r>
      <w:hyperlink r:id="rId20" w:history="1">
        <w:r w:rsidR="00AA22C9" w:rsidRPr="00E15C37">
          <w:rPr>
            <w:rStyle w:val="Hyperlink"/>
            <w:rFonts w:ascii="Times New Roman" w:hAnsi="Times New Roman" w:cs="Times New Roman"/>
            <w:sz w:val="16"/>
            <w:szCs w:val="16"/>
            <w:lang w:val="en-US"/>
          </w:rPr>
          <w:t>https://scholars.unh.edu/thesis/791</w:t>
        </w:r>
      </w:hyperlink>
      <w:r w:rsidR="00AA22C9" w:rsidRPr="00E15C37">
        <w:rPr>
          <w:rFonts w:ascii="Times New Roman" w:hAnsi="Times New Roman" w:cs="Times New Roman"/>
          <w:sz w:val="16"/>
          <w:szCs w:val="16"/>
          <w:lang w:val="en-US"/>
        </w:rPr>
        <w:t xml:space="preserve">. </w:t>
      </w:r>
    </w:p>
  </w:footnote>
  <w:footnote w:id="74">
    <w:p w14:paraId="796F9724" w14:textId="5D927F8C" w:rsidR="00BE6D45" w:rsidRPr="00E15C37" w:rsidRDefault="00BE6D45">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w:t>
      </w:r>
    </w:p>
  </w:footnote>
  <w:footnote w:id="75">
    <w:p w14:paraId="6A5D11B5" w14:textId="586E0064" w:rsidR="003A5B63" w:rsidRPr="00E15C37" w:rsidRDefault="003A5B6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D42652" w:rsidRPr="00E15C37">
        <w:rPr>
          <w:rFonts w:ascii="Times New Roman" w:hAnsi="Times New Roman" w:cs="Times New Roman"/>
          <w:sz w:val="16"/>
          <w:szCs w:val="16"/>
        </w:rPr>
        <w:t xml:space="preserve">Amy Rosenwohl-Mack </w:t>
      </w:r>
      <w:r w:rsidR="00D42652" w:rsidRPr="00E15C37">
        <w:rPr>
          <w:rFonts w:ascii="Times New Roman" w:hAnsi="Times New Roman" w:cs="Times New Roman"/>
          <w:sz w:val="16"/>
          <w:szCs w:val="16"/>
          <w:lang w:val="en-US"/>
        </w:rPr>
        <w:t>and others, ‘</w:t>
      </w:r>
      <w:r w:rsidR="001A001B" w:rsidRPr="00E15C37">
        <w:rPr>
          <w:rFonts w:ascii="Times New Roman" w:hAnsi="Times New Roman" w:cs="Times New Roman"/>
          <w:sz w:val="16"/>
          <w:szCs w:val="16"/>
        </w:rPr>
        <w:t>A national study on the physical and mental health of intersex adults in the U</w:t>
      </w:r>
      <w:r w:rsidR="001A001B" w:rsidRPr="00E15C37">
        <w:rPr>
          <w:rFonts w:ascii="Times New Roman" w:hAnsi="Times New Roman" w:cs="Times New Roman"/>
          <w:sz w:val="16"/>
          <w:szCs w:val="16"/>
          <w:lang w:val="en-US"/>
        </w:rPr>
        <w:t>S</w:t>
      </w:r>
      <w:r w:rsidR="00D42652" w:rsidRPr="00E15C37">
        <w:rPr>
          <w:rFonts w:ascii="Times New Roman" w:hAnsi="Times New Roman" w:cs="Times New Roman"/>
          <w:sz w:val="16"/>
          <w:szCs w:val="16"/>
          <w:lang w:val="en-US"/>
        </w:rPr>
        <w:t>’</w:t>
      </w:r>
      <w:r w:rsidR="001A001B" w:rsidRPr="00E15C37">
        <w:rPr>
          <w:rFonts w:ascii="Times New Roman" w:hAnsi="Times New Roman" w:cs="Times New Roman"/>
          <w:sz w:val="16"/>
          <w:szCs w:val="16"/>
          <w:lang w:val="en-US"/>
        </w:rPr>
        <w:t xml:space="preserve"> (</w:t>
      </w:r>
      <w:r w:rsidR="006721B0" w:rsidRPr="00E15C37">
        <w:rPr>
          <w:rFonts w:ascii="Times New Roman" w:hAnsi="Times New Roman" w:cs="Times New Roman"/>
          <w:sz w:val="16"/>
          <w:szCs w:val="16"/>
          <w:lang w:val="en-US"/>
        </w:rPr>
        <w:t>2020</w:t>
      </w:r>
      <w:r w:rsidR="001A001B" w:rsidRPr="00E15C37">
        <w:rPr>
          <w:rFonts w:ascii="Times New Roman" w:hAnsi="Times New Roman" w:cs="Times New Roman"/>
          <w:sz w:val="16"/>
          <w:szCs w:val="16"/>
          <w:lang w:val="en-US"/>
        </w:rPr>
        <w:t>)</w:t>
      </w:r>
      <w:r w:rsidR="006721B0" w:rsidRPr="00E15C37">
        <w:rPr>
          <w:rFonts w:ascii="Times New Roman" w:hAnsi="Times New Roman" w:cs="Times New Roman"/>
          <w:sz w:val="16"/>
          <w:szCs w:val="16"/>
          <w:lang w:val="en-US"/>
        </w:rPr>
        <w:t xml:space="preserve"> 15 PloS one</w:t>
      </w:r>
      <w:r w:rsidR="001A001B" w:rsidRPr="00E15C37">
        <w:rPr>
          <w:rFonts w:ascii="Times New Roman" w:hAnsi="Times New Roman" w:cs="Times New Roman"/>
          <w:sz w:val="16"/>
          <w:szCs w:val="16"/>
          <w:lang w:val="en-US"/>
        </w:rPr>
        <w:t xml:space="preserve"> </w:t>
      </w:r>
      <w:r w:rsidR="00D40CB1" w:rsidRPr="00E15C37">
        <w:rPr>
          <w:rFonts w:ascii="Times New Roman" w:hAnsi="Times New Roman" w:cs="Times New Roman"/>
          <w:sz w:val="16"/>
          <w:szCs w:val="16"/>
          <w:lang w:val="en-US"/>
        </w:rPr>
        <w:t>7-8.</w:t>
      </w:r>
      <w:r w:rsidR="004E2468" w:rsidRPr="00E15C37">
        <w:rPr>
          <w:rFonts w:ascii="Times New Roman" w:hAnsi="Times New Roman" w:cs="Times New Roman"/>
          <w:sz w:val="16"/>
          <w:szCs w:val="16"/>
          <w:lang w:val="en-US"/>
        </w:rPr>
        <w:t xml:space="preserve"> https://doi.org/10.1371/journal. pone.0240088.</w:t>
      </w:r>
      <w:r w:rsidR="00606276" w:rsidRPr="00E15C37">
        <w:rPr>
          <w:rFonts w:ascii="Times New Roman" w:hAnsi="Times New Roman" w:cs="Times New Roman"/>
          <w:sz w:val="16"/>
          <w:szCs w:val="16"/>
          <w:lang w:val="en-US"/>
        </w:rPr>
        <w:t xml:space="preserve"> </w:t>
      </w:r>
      <w:r w:rsidR="004E2468" w:rsidRPr="00E15C37">
        <w:rPr>
          <w:rFonts w:ascii="Times New Roman" w:hAnsi="Times New Roman" w:cs="Times New Roman"/>
          <w:sz w:val="16"/>
          <w:szCs w:val="16"/>
          <w:lang w:val="en-US"/>
        </w:rPr>
        <w:t xml:space="preserve"> </w:t>
      </w:r>
    </w:p>
  </w:footnote>
  <w:footnote w:id="76">
    <w:p w14:paraId="175900E4" w14:textId="21C97A9D" w:rsidR="00A14FA3" w:rsidRPr="00E15C37" w:rsidRDefault="00A14FA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F20E99" w:rsidRPr="00E15C37">
        <w:rPr>
          <w:rFonts w:ascii="Times New Roman" w:hAnsi="Times New Roman" w:cs="Times New Roman"/>
          <w:sz w:val="16"/>
          <w:szCs w:val="16"/>
          <w:lang w:val="en-US"/>
        </w:rPr>
        <w:t xml:space="preserve">See eg, </w:t>
      </w:r>
      <w:r w:rsidR="0044611A" w:rsidRPr="00E15C37">
        <w:rPr>
          <w:rFonts w:ascii="Times New Roman" w:eastAsia="Times New Roman" w:hAnsi="Times New Roman" w:cs="Times New Roman"/>
          <w:sz w:val="16"/>
          <w:szCs w:val="16"/>
          <w:lang w:val="en-US" w:eastAsia="it-IT"/>
        </w:rPr>
        <w:t>UNHRC, ‘Report of the Independent Expert on protection against violence and discrimination based on sexual orientation and gender identity: [</w:t>
      </w:r>
      <w:r w:rsidR="009C278B" w:rsidRPr="00E15C37">
        <w:rPr>
          <w:rFonts w:ascii="Times New Roman" w:eastAsia="Times New Roman" w:hAnsi="Times New Roman" w:cs="Times New Roman"/>
          <w:sz w:val="16"/>
          <w:szCs w:val="16"/>
          <w:lang w:val="en-US" w:eastAsia="it-IT"/>
        </w:rPr>
        <w:t>“Conversion therapies” practices</w:t>
      </w:r>
      <w:r w:rsidR="0044611A" w:rsidRPr="00E15C37">
        <w:rPr>
          <w:rFonts w:ascii="Times New Roman" w:eastAsia="Times New Roman" w:hAnsi="Times New Roman" w:cs="Times New Roman"/>
          <w:sz w:val="16"/>
          <w:szCs w:val="16"/>
          <w:lang w:val="en-US" w:eastAsia="it-IT"/>
        </w:rPr>
        <w:t>]’ (20</w:t>
      </w:r>
      <w:r w:rsidR="00F00586" w:rsidRPr="00E15C37">
        <w:rPr>
          <w:rFonts w:ascii="Times New Roman" w:eastAsia="Times New Roman" w:hAnsi="Times New Roman" w:cs="Times New Roman"/>
          <w:sz w:val="16"/>
          <w:szCs w:val="16"/>
          <w:lang w:val="en-US" w:eastAsia="it-IT"/>
        </w:rPr>
        <w:t>20</w:t>
      </w:r>
      <w:r w:rsidR="0044611A" w:rsidRPr="00E15C37">
        <w:rPr>
          <w:rFonts w:ascii="Times New Roman" w:eastAsia="Times New Roman" w:hAnsi="Times New Roman" w:cs="Times New Roman"/>
          <w:sz w:val="16"/>
          <w:szCs w:val="16"/>
          <w:lang w:val="en-US" w:eastAsia="it-IT"/>
        </w:rPr>
        <w:t>), UN Doc A/</w:t>
      </w:r>
      <w:r w:rsidR="009C278B" w:rsidRPr="00E15C37">
        <w:rPr>
          <w:rFonts w:ascii="Times New Roman" w:eastAsia="Times New Roman" w:hAnsi="Times New Roman" w:cs="Times New Roman"/>
          <w:sz w:val="16"/>
          <w:szCs w:val="16"/>
          <w:lang w:val="en-US" w:eastAsia="it-IT"/>
        </w:rPr>
        <w:t>HRC/44</w:t>
      </w:r>
      <w:r w:rsidR="0044611A" w:rsidRPr="00E15C37">
        <w:rPr>
          <w:rFonts w:ascii="Times New Roman" w:eastAsia="Times New Roman" w:hAnsi="Times New Roman" w:cs="Times New Roman"/>
          <w:sz w:val="16"/>
          <w:szCs w:val="16"/>
          <w:lang w:val="en-US" w:eastAsia="it-IT"/>
        </w:rPr>
        <w:t>/</w:t>
      </w:r>
      <w:r w:rsidR="009C278B" w:rsidRPr="00E15C37">
        <w:rPr>
          <w:rFonts w:ascii="Times New Roman" w:eastAsia="Times New Roman" w:hAnsi="Times New Roman" w:cs="Times New Roman"/>
          <w:sz w:val="16"/>
          <w:szCs w:val="16"/>
          <w:lang w:val="en-US" w:eastAsia="it-IT"/>
        </w:rPr>
        <w:t>53;</w:t>
      </w:r>
      <w:r w:rsidR="00F00586" w:rsidRPr="00E15C37">
        <w:rPr>
          <w:rFonts w:ascii="Times New Roman" w:eastAsia="Times New Roman" w:hAnsi="Times New Roman" w:cs="Times New Roman"/>
          <w:sz w:val="16"/>
          <w:szCs w:val="16"/>
          <w:lang w:val="en-US" w:eastAsia="it-IT"/>
        </w:rPr>
        <w:t xml:space="preserve"> Lucas Ramon Mendos, </w:t>
      </w:r>
      <w:r w:rsidR="00F00586" w:rsidRPr="00E15C37">
        <w:rPr>
          <w:rFonts w:ascii="Times New Roman" w:eastAsia="Times New Roman" w:hAnsi="Times New Roman" w:cs="Times New Roman"/>
          <w:i/>
          <w:iCs/>
          <w:sz w:val="16"/>
          <w:szCs w:val="16"/>
          <w:lang w:val="en-US" w:eastAsia="it-IT"/>
        </w:rPr>
        <w:t xml:space="preserve">Curbing Deception: A world survey on legal regulation of so-called </w:t>
      </w:r>
      <w:r w:rsidR="001A6CF0" w:rsidRPr="00E15C37">
        <w:rPr>
          <w:rFonts w:ascii="Times New Roman" w:eastAsia="Times New Roman" w:hAnsi="Times New Roman" w:cs="Times New Roman"/>
          <w:i/>
          <w:iCs/>
          <w:sz w:val="16"/>
          <w:szCs w:val="16"/>
          <w:lang w:val="en-US" w:eastAsia="it-IT"/>
        </w:rPr>
        <w:t>‘</w:t>
      </w:r>
      <w:r w:rsidR="00F00586" w:rsidRPr="00E15C37">
        <w:rPr>
          <w:rFonts w:ascii="Times New Roman" w:eastAsia="Times New Roman" w:hAnsi="Times New Roman" w:cs="Times New Roman"/>
          <w:i/>
          <w:iCs/>
          <w:sz w:val="16"/>
          <w:szCs w:val="16"/>
          <w:lang w:val="en-US" w:eastAsia="it-IT"/>
        </w:rPr>
        <w:t>conversion therapies</w:t>
      </w:r>
      <w:r w:rsidR="001A6CF0" w:rsidRPr="00E15C37">
        <w:rPr>
          <w:rFonts w:ascii="Times New Roman" w:eastAsia="Times New Roman" w:hAnsi="Times New Roman" w:cs="Times New Roman"/>
          <w:i/>
          <w:iCs/>
          <w:sz w:val="16"/>
          <w:szCs w:val="16"/>
          <w:lang w:val="en-US" w:eastAsia="it-IT"/>
        </w:rPr>
        <w:t>’</w:t>
      </w:r>
      <w:r w:rsidR="00F00586" w:rsidRPr="00E15C37">
        <w:rPr>
          <w:rFonts w:ascii="Times New Roman" w:eastAsia="Times New Roman" w:hAnsi="Times New Roman" w:cs="Times New Roman"/>
          <w:sz w:val="16"/>
          <w:szCs w:val="16"/>
          <w:lang w:val="en-US" w:eastAsia="it-IT"/>
        </w:rPr>
        <w:t xml:space="preserve"> (ILGA World 2020)</w:t>
      </w:r>
      <w:r w:rsidR="001A6CF0" w:rsidRPr="00E15C37">
        <w:rPr>
          <w:rFonts w:ascii="Times New Roman" w:eastAsia="Times New Roman" w:hAnsi="Times New Roman" w:cs="Times New Roman"/>
          <w:sz w:val="16"/>
          <w:szCs w:val="16"/>
          <w:lang w:val="en-US" w:eastAsia="it-IT"/>
        </w:rPr>
        <w:t xml:space="preserve">, available at: </w:t>
      </w:r>
      <w:hyperlink r:id="rId21" w:history="1">
        <w:r w:rsidR="00732B15" w:rsidRPr="00E15C37">
          <w:rPr>
            <w:rStyle w:val="Hyperlink"/>
            <w:rFonts w:ascii="Times New Roman" w:eastAsia="Times New Roman" w:hAnsi="Times New Roman" w:cs="Times New Roman"/>
            <w:sz w:val="16"/>
            <w:szCs w:val="16"/>
            <w:lang w:val="en-US" w:eastAsia="it-IT"/>
          </w:rPr>
          <w:t>https://ilga.org/downloads/ILGA_World_Curbing_Deception_world_survey_legal_restrictions_conversion_therapy.pdf</w:t>
        </w:r>
      </w:hyperlink>
      <w:r w:rsidR="001A6CF0" w:rsidRPr="00E15C37">
        <w:rPr>
          <w:rFonts w:ascii="Times New Roman" w:eastAsia="Times New Roman" w:hAnsi="Times New Roman" w:cs="Times New Roman"/>
          <w:sz w:val="16"/>
          <w:szCs w:val="16"/>
          <w:lang w:val="en-US" w:eastAsia="it-IT"/>
        </w:rPr>
        <w:t>.</w:t>
      </w:r>
      <w:r w:rsidR="00732B15" w:rsidRPr="00E15C37">
        <w:rPr>
          <w:rFonts w:ascii="Times New Roman" w:eastAsia="Times New Roman" w:hAnsi="Times New Roman" w:cs="Times New Roman"/>
          <w:sz w:val="16"/>
          <w:szCs w:val="16"/>
          <w:lang w:val="en-US" w:eastAsia="it-IT"/>
        </w:rPr>
        <w:t xml:space="preserve"> </w:t>
      </w:r>
    </w:p>
  </w:footnote>
  <w:footnote w:id="77">
    <w:p w14:paraId="1D30CF75" w14:textId="3CBD5886" w:rsidR="00F20E99" w:rsidRPr="00E15C37" w:rsidRDefault="00F20E99">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MANODIVERSA, </w:t>
      </w:r>
      <w:r w:rsidRPr="00E15C37">
        <w:rPr>
          <w:rFonts w:ascii="Times New Roman" w:hAnsi="Times New Roman" w:cs="Times New Roman"/>
          <w:i/>
          <w:iCs/>
          <w:sz w:val="16"/>
          <w:szCs w:val="16"/>
        </w:rPr>
        <w:t>Conociendo las necesidades y vivencias de las personas adultas mayores LGBT en Bolivia</w:t>
      </w:r>
      <w:r w:rsidRPr="00E15C37">
        <w:rPr>
          <w:rFonts w:ascii="Times New Roman" w:hAnsi="Times New Roman" w:cs="Times New Roman"/>
          <w:sz w:val="16"/>
          <w:szCs w:val="16"/>
          <w:lang w:val="en-US"/>
        </w:rPr>
        <w:t xml:space="preserve"> (2014) 43, available at: </w:t>
      </w:r>
      <w:hyperlink r:id="rId22" w:history="1">
        <w:r w:rsidRPr="00E15C37">
          <w:rPr>
            <w:rStyle w:val="Hyperlink"/>
            <w:rFonts w:ascii="Times New Roman" w:hAnsi="Times New Roman" w:cs="Times New Roman"/>
            <w:sz w:val="16"/>
            <w:szCs w:val="16"/>
            <w:lang w:val="en-US"/>
          </w:rPr>
          <w:t>https://manodiversabo.files.wordpress.com/2019/06/conociendo-las-necesidades-y-vivencias-de-las-personas-adultas-mayores-lgbt-en-bolivia-1.pdf</w:t>
        </w:r>
      </w:hyperlink>
      <w:r w:rsidRPr="00E15C37">
        <w:rPr>
          <w:rFonts w:ascii="Times New Roman" w:hAnsi="Times New Roman" w:cs="Times New Roman"/>
          <w:sz w:val="16"/>
          <w:szCs w:val="16"/>
          <w:lang w:val="en-US"/>
        </w:rPr>
        <w:t>.</w:t>
      </w:r>
    </w:p>
  </w:footnote>
  <w:footnote w:id="78">
    <w:p w14:paraId="730E5708" w14:textId="04FEDEF9" w:rsidR="00580242" w:rsidRPr="00E15C37" w:rsidRDefault="00580242">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49.</w:t>
      </w:r>
    </w:p>
  </w:footnote>
  <w:footnote w:id="79">
    <w:p w14:paraId="5A39C466" w14:textId="6AEE1A07" w:rsidR="002856B9" w:rsidRPr="00E15C37" w:rsidRDefault="002856B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w:t>
      </w:r>
    </w:p>
  </w:footnote>
  <w:footnote w:id="80">
    <w:p w14:paraId="7FDAD750" w14:textId="77777777" w:rsidR="002856B9" w:rsidRPr="00E15C37" w:rsidRDefault="002856B9" w:rsidP="002856B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lang w:val="en-US"/>
        </w:rPr>
        <w:t xml:space="preserve"> Egale, </w:t>
      </w:r>
      <w:r w:rsidRPr="00E15C37">
        <w:rPr>
          <w:rFonts w:ascii="Times New Roman" w:hAnsi="Times New Roman" w:cs="Times New Roman"/>
          <w:i/>
          <w:iCs/>
          <w:sz w:val="16"/>
          <w:szCs w:val="16"/>
          <w:lang w:val="en-US"/>
        </w:rPr>
        <w:t>Community Engagement Consult for LGBTQI2S Seniors, Online consultation Results: June 2017</w:t>
      </w:r>
      <w:r w:rsidRPr="00E15C37">
        <w:rPr>
          <w:rFonts w:ascii="Times New Roman" w:hAnsi="Times New Roman" w:cs="Times New Roman"/>
          <w:sz w:val="16"/>
          <w:szCs w:val="16"/>
          <w:lang w:val="en-US"/>
        </w:rPr>
        <w:t>, available at:</w:t>
      </w:r>
      <w:r w:rsidRPr="00E15C37">
        <w:rPr>
          <w:rFonts w:ascii="Times New Roman" w:hAnsi="Times New Roman" w:cs="Times New Roman"/>
          <w:sz w:val="16"/>
          <w:szCs w:val="16"/>
        </w:rPr>
        <w:t xml:space="preserve"> </w:t>
      </w:r>
      <w:hyperlink r:id="rId23" w:history="1">
        <w:r w:rsidRPr="00E15C37">
          <w:rPr>
            <w:rStyle w:val="Hyperlink"/>
            <w:rFonts w:ascii="Times New Roman" w:hAnsi="Times New Roman" w:cs="Times New Roman"/>
            <w:sz w:val="16"/>
            <w:szCs w:val="16"/>
          </w:rPr>
          <w:t>https://egale.ca/wp-content/uploads/2014/11/Community-Engagement-Consult_Online-Consultation-June-2017_FINAL.pdf</w:t>
        </w:r>
      </w:hyperlink>
      <w:r w:rsidRPr="00E15C37">
        <w:rPr>
          <w:rFonts w:ascii="Times New Roman" w:hAnsi="Times New Roman" w:cs="Times New Roman"/>
          <w:sz w:val="16"/>
          <w:szCs w:val="16"/>
          <w:lang w:val="en-US"/>
        </w:rPr>
        <w:t xml:space="preserve">. </w:t>
      </w:r>
    </w:p>
  </w:footnote>
  <w:footnote w:id="81">
    <w:p w14:paraId="0983162C" w14:textId="77777777" w:rsidR="002856B9" w:rsidRPr="00E15C37" w:rsidRDefault="002856B9" w:rsidP="002856B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DIVA (2019) 59.</w:t>
      </w:r>
    </w:p>
  </w:footnote>
  <w:footnote w:id="82">
    <w:p w14:paraId="1BDD36F8" w14:textId="1F3532B3" w:rsidR="00212086" w:rsidRPr="00E15C37" w:rsidRDefault="00212086" w:rsidP="00297C0C">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eg, </w:t>
      </w:r>
      <w:r w:rsidR="00F51D9E" w:rsidRPr="00E15C37">
        <w:rPr>
          <w:rFonts w:ascii="Times New Roman" w:hAnsi="Times New Roman" w:cs="Times New Roman"/>
          <w:sz w:val="16"/>
          <w:szCs w:val="16"/>
          <w:lang w:val="en-US"/>
        </w:rPr>
        <w:t>Joanna Mizieli</w:t>
      </w:r>
      <w:r w:rsidR="00C45881" w:rsidRPr="00E15C37">
        <w:rPr>
          <w:rFonts w:ascii="Times New Roman" w:hAnsi="Times New Roman" w:cs="Times New Roman"/>
          <w:sz w:val="16"/>
          <w:szCs w:val="16"/>
          <w:lang w:val="en-US"/>
        </w:rPr>
        <w:t>ń</w:t>
      </w:r>
      <w:r w:rsidR="00F51D9E" w:rsidRPr="00E15C37">
        <w:rPr>
          <w:rFonts w:ascii="Times New Roman" w:hAnsi="Times New Roman" w:cs="Times New Roman"/>
          <w:sz w:val="16"/>
          <w:szCs w:val="16"/>
          <w:lang w:val="en-US"/>
        </w:rPr>
        <w:t>ska, Jacqui Gabb and Agata Stasi</w:t>
      </w:r>
      <w:r w:rsidR="00C45881" w:rsidRPr="00E15C37">
        <w:rPr>
          <w:rFonts w:ascii="Times New Roman" w:hAnsi="Times New Roman" w:cs="Times New Roman"/>
          <w:sz w:val="16"/>
          <w:szCs w:val="16"/>
          <w:lang w:val="en-US"/>
        </w:rPr>
        <w:t>ń</w:t>
      </w:r>
      <w:r w:rsidR="00F51D9E" w:rsidRPr="00E15C37">
        <w:rPr>
          <w:rFonts w:ascii="Times New Roman" w:hAnsi="Times New Roman" w:cs="Times New Roman"/>
          <w:sz w:val="16"/>
          <w:szCs w:val="16"/>
          <w:lang w:val="en-US"/>
        </w:rPr>
        <w:t>ska</w:t>
      </w:r>
      <w:r w:rsidR="00C45881" w:rsidRPr="00E15C37">
        <w:rPr>
          <w:rFonts w:ascii="Times New Roman" w:hAnsi="Times New Roman" w:cs="Times New Roman"/>
          <w:sz w:val="16"/>
          <w:szCs w:val="16"/>
          <w:lang w:val="en-US"/>
        </w:rPr>
        <w:t xml:space="preserve"> (eds)</w:t>
      </w:r>
      <w:r w:rsidR="00D14DAB" w:rsidRPr="00E15C37">
        <w:rPr>
          <w:rFonts w:ascii="Times New Roman" w:hAnsi="Times New Roman" w:cs="Times New Roman"/>
          <w:sz w:val="16"/>
          <w:szCs w:val="16"/>
          <w:lang w:val="en-US"/>
        </w:rPr>
        <w:t>,</w:t>
      </w:r>
      <w:r w:rsidR="001C2DF6" w:rsidRPr="00E15C37">
        <w:rPr>
          <w:rFonts w:ascii="Times New Roman" w:hAnsi="Times New Roman" w:cs="Times New Roman"/>
          <w:sz w:val="16"/>
          <w:szCs w:val="16"/>
          <w:lang w:val="en-US"/>
        </w:rPr>
        <w:t xml:space="preserve"> </w:t>
      </w:r>
      <w:r w:rsidR="00D14DAB" w:rsidRPr="00E15C37">
        <w:rPr>
          <w:rFonts w:ascii="Times New Roman" w:hAnsi="Times New Roman" w:cs="Times New Roman"/>
          <w:sz w:val="16"/>
          <w:szCs w:val="16"/>
          <w:lang w:val="en-US"/>
        </w:rPr>
        <w:t>‘</w:t>
      </w:r>
      <w:r w:rsidR="001C2DF6" w:rsidRPr="00E15C37">
        <w:rPr>
          <w:rFonts w:ascii="Times New Roman" w:hAnsi="Times New Roman" w:cs="Times New Roman"/>
          <w:sz w:val="16"/>
          <w:szCs w:val="16"/>
          <w:lang w:val="en-US"/>
        </w:rPr>
        <w:t>Queer Kinship and Relationships [Special Issue]</w:t>
      </w:r>
      <w:r w:rsidR="00D14DAB" w:rsidRPr="00E15C37">
        <w:rPr>
          <w:rFonts w:ascii="Times New Roman" w:hAnsi="Times New Roman" w:cs="Times New Roman"/>
          <w:sz w:val="16"/>
          <w:szCs w:val="16"/>
          <w:lang w:val="en-US"/>
        </w:rPr>
        <w:t>’</w:t>
      </w:r>
      <w:r w:rsidR="001C2DF6" w:rsidRPr="00E15C37">
        <w:rPr>
          <w:rFonts w:ascii="Times New Roman" w:hAnsi="Times New Roman" w:cs="Times New Roman"/>
          <w:sz w:val="16"/>
          <w:szCs w:val="16"/>
          <w:lang w:val="en-US"/>
        </w:rPr>
        <w:t xml:space="preserve"> (2018) </w:t>
      </w:r>
      <w:r w:rsidR="00D14DAB" w:rsidRPr="00E15C37">
        <w:rPr>
          <w:rFonts w:ascii="Times New Roman" w:hAnsi="Times New Roman" w:cs="Times New Roman"/>
          <w:sz w:val="16"/>
          <w:szCs w:val="16"/>
          <w:lang w:val="en-US"/>
        </w:rPr>
        <w:t xml:space="preserve">21 Sexualities; </w:t>
      </w:r>
      <w:r w:rsidR="00297C0C" w:rsidRPr="00E15C37">
        <w:rPr>
          <w:rFonts w:ascii="Times New Roman" w:hAnsi="Times New Roman" w:cs="Times New Roman"/>
          <w:sz w:val="16"/>
          <w:szCs w:val="16"/>
          <w:lang w:val="en-US"/>
        </w:rPr>
        <w:t xml:space="preserve">Tracy Morison, Ingrid Lynch and Vasu Reddy (eds), </w:t>
      </w:r>
      <w:r w:rsidR="00297C0C" w:rsidRPr="00E15C37">
        <w:rPr>
          <w:rFonts w:ascii="Times New Roman" w:hAnsi="Times New Roman" w:cs="Times New Roman"/>
          <w:i/>
          <w:iCs/>
          <w:sz w:val="16"/>
          <w:szCs w:val="16"/>
          <w:lang w:val="en-US"/>
        </w:rPr>
        <w:t xml:space="preserve">Queer Kinship: South African Perspectives on the Sexual politics of Family-making and Belonging </w:t>
      </w:r>
      <w:r w:rsidR="00297C0C" w:rsidRPr="00E15C37">
        <w:rPr>
          <w:rFonts w:ascii="Times New Roman" w:hAnsi="Times New Roman" w:cs="Times New Roman"/>
          <w:sz w:val="16"/>
          <w:szCs w:val="16"/>
          <w:lang w:val="en-US"/>
        </w:rPr>
        <w:t>(</w:t>
      </w:r>
      <w:r w:rsidR="00575AA2" w:rsidRPr="00E15C37">
        <w:rPr>
          <w:rFonts w:ascii="Times New Roman" w:hAnsi="Times New Roman" w:cs="Times New Roman"/>
          <w:sz w:val="16"/>
          <w:szCs w:val="16"/>
          <w:lang w:val="en-US"/>
        </w:rPr>
        <w:t>Routledge 2020</w:t>
      </w:r>
      <w:r w:rsidR="00297C0C" w:rsidRPr="00E15C37">
        <w:rPr>
          <w:rFonts w:ascii="Times New Roman" w:hAnsi="Times New Roman" w:cs="Times New Roman"/>
          <w:sz w:val="16"/>
          <w:szCs w:val="16"/>
          <w:lang w:val="en-US"/>
        </w:rPr>
        <w:t>)</w:t>
      </w:r>
      <w:r w:rsidR="00D14DAB" w:rsidRPr="00E15C37">
        <w:rPr>
          <w:rFonts w:ascii="Times New Roman" w:hAnsi="Times New Roman" w:cs="Times New Roman"/>
          <w:sz w:val="16"/>
          <w:szCs w:val="16"/>
          <w:lang w:val="en-US"/>
        </w:rPr>
        <w:t>.</w:t>
      </w:r>
      <w:r w:rsidR="00575AA2" w:rsidRPr="00E15C37">
        <w:rPr>
          <w:rFonts w:ascii="Times New Roman" w:hAnsi="Times New Roman" w:cs="Times New Roman"/>
          <w:sz w:val="16"/>
          <w:szCs w:val="16"/>
          <w:lang w:val="en-US"/>
        </w:rPr>
        <w:t xml:space="preserve"> </w:t>
      </w:r>
    </w:p>
  </w:footnote>
  <w:footnote w:id="83">
    <w:p w14:paraId="5F5BE925" w14:textId="77777777" w:rsidR="00233AAD" w:rsidRPr="00E15C37" w:rsidRDefault="00233AAD" w:rsidP="00233AAD">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Sue Westwood, ‘Complicating Kinship and Inheritance: Older Lesbians’ and Gay Men’s Will-Writing in England’ (2015) 23 Fem LS 181, 192.</w:t>
      </w:r>
    </w:p>
  </w:footnote>
  <w:footnote w:id="84">
    <w:p w14:paraId="46711DFD" w14:textId="14F80635" w:rsidR="000151AA" w:rsidRPr="00E15C37" w:rsidRDefault="000151AA">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49.</w:t>
      </w:r>
    </w:p>
  </w:footnote>
  <w:footnote w:id="85">
    <w:p w14:paraId="40F76CBB" w14:textId="77777777" w:rsidR="00872296" w:rsidRPr="00E15C37" w:rsidRDefault="00872296" w:rsidP="00872296">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24" w:history="1">
        <w:r w:rsidRPr="00E15C37">
          <w:rPr>
            <w:rStyle w:val="Hyperlink"/>
            <w:rFonts w:ascii="Times New Roman" w:hAnsi="Times New Roman" w:cs="Times New Roman"/>
            <w:sz w:val="16"/>
            <w:szCs w:val="16"/>
          </w:rPr>
          <w:t>https://egale.ca/awareness/crossing-rainbow-bridge/</w:t>
        </w:r>
      </w:hyperlink>
      <w:r w:rsidRPr="00E15C37">
        <w:rPr>
          <w:rFonts w:ascii="Times New Roman" w:hAnsi="Times New Roman" w:cs="Times New Roman"/>
          <w:sz w:val="16"/>
          <w:szCs w:val="16"/>
        </w:rPr>
        <w:t xml:space="preserve">. </w:t>
      </w:r>
    </w:p>
  </w:footnote>
  <w:footnote w:id="86">
    <w:p w14:paraId="230BD771" w14:textId="49E4427F" w:rsidR="00216B37" w:rsidRPr="00E15C37" w:rsidRDefault="00216B3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25" w:history="1">
        <w:r w:rsidRPr="00E15C37">
          <w:rPr>
            <w:rStyle w:val="Hyperlink"/>
            <w:rFonts w:ascii="Times New Roman" w:eastAsia="Times New Roman" w:hAnsi="Times New Roman" w:cs="Times New Roman"/>
            <w:sz w:val="16"/>
            <w:szCs w:val="16"/>
            <w:lang w:eastAsia="it-IT"/>
          </w:rPr>
          <w:t>https://www.lesbenundalter.de/</w:t>
        </w:r>
      </w:hyperlink>
      <w:r w:rsidRPr="00E15C37">
        <w:rPr>
          <w:rFonts w:ascii="Times New Roman" w:eastAsia="Times New Roman" w:hAnsi="Times New Roman" w:cs="Times New Roman"/>
          <w:sz w:val="16"/>
          <w:szCs w:val="16"/>
          <w:lang w:eastAsia="it-IT"/>
        </w:rPr>
        <w:t xml:space="preserve">. </w:t>
      </w:r>
    </w:p>
  </w:footnote>
  <w:footnote w:id="87">
    <w:p w14:paraId="42483DA2" w14:textId="6CF73694" w:rsidR="00002D73" w:rsidRPr="00E15C37" w:rsidRDefault="00002D73">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Goethe-Institut USA</w:t>
      </w:r>
      <w:r w:rsidRPr="00E15C37">
        <w:rPr>
          <w:rFonts w:ascii="Times New Roman" w:hAnsi="Times New Roman" w:cs="Times New Roman"/>
          <w:sz w:val="16"/>
          <w:szCs w:val="16"/>
          <w:lang w:val="en-US"/>
        </w:rPr>
        <w:t xml:space="preserve"> (2019), Queer Aging: We Only Lower Our Heads to Look at Our Beautiful Shoes, available at: </w:t>
      </w:r>
      <w:hyperlink r:id="rId26" w:history="1">
        <w:r w:rsidRPr="00E15C37">
          <w:rPr>
            <w:rStyle w:val="Hyperlink"/>
            <w:rFonts w:ascii="Times New Roman" w:hAnsi="Times New Roman" w:cs="Times New Roman"/>
            <w:sz w:val="16"/>
            <w:szCs w:val="16"/>
            <w:lang w:val="en-US"/>
          </w:rPr>
          <w:t>https://www.goethe.de/ins/us/en/kul/wir/swl/qpe/21714426.html</w:t>
        </w:r>
      </w:hyperlink>
      <w:r w:rsidRPr="00E15C37">
        <w:rPr>
          <w:rFonts w:ascii="Times New Roman" w:hAnsi="Times New Roman" w:cs="Times New Roman"/>
          <w:sz w:val="16"/>
          <w:szCs w:val="16"/>
          <w:lang w:val="en-US"/>
        </w:rPr>
        <w:t xml:space="preserve">. </w:t>
      </w:r>
    </w:p>
  </w:footnote>
  <w:footnote w:id="88">
    <w:p w14:paraId="4A7A1705" w14:textId="5C04D20A" w:rsidR="001D0BEC" w:rsidRPr="00E15C37" w:rsidRDefault="001D0BEC">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WHO, </w:t>
      </w:r>
      <w:r w:rsidR="0012718E" w:rsidRPr="00E15C37">
        <w:rPr>
          <w:rFonts w:ascii="Times New Roman" w:hAnsi="Times New Roman" w:cs="Times New Roman"/>
          <w:sz w:val="16"/>
          <w:szCs w:val="16"/>
          <w:lang w:val="en-US"/>
        </w:rPr>
        <w:t xml:space="preserve">Coronavirus disease (COVID-19): Risks and safety for older people, available at: </w:t>
      </w:r>
      <w:hyperlink r:id="rId27" w:history="1">
        <w:r w:rsidR="0012718E" w:rsidRPr="00E15C37">
          <w:rPr>
            <w:rStyle w:val="Hyperlink"/>
            <w:rFonts w:ascii="Times New Roman" w:hAnsi="Times New Roman" w:cs="Times New Roman"/>
            <w:sz w:val="16"/>
            <w:szCs w:val="16"/>
            <w:lang w:val="en-US"/>
          </w:rPr>
          <w:t>https://www.who.int/news-room/q-a-detail/coronavirus-disease-covid-19-risks-and-safety-for-older-people</w:t>
        </w:r>
      </w:hyperlink>
      <w:r w:rsidR="0012718E" w:rsidRPr="00E15C37">
        <w:rPr>
          <w:rFonts w:ascii="Times New Roman" w:hAnsi="Times New Roman" w:cs="Times New Roman"/>
          <w:sz w:val="16"/>
          <w:szCs w:val="16"/>
          <w:lang w:val="en-US"/>
        </w:rPr>
        <w:t xml:space="preserve">. </w:t>
      </w:r>
    </w:p>
  </w:footnote>
  <w:footnote w:id="89">
    <w:p w14:paraId="5B362DC9" w14:textId="77777777" w:rsidR="002F2A40" w:rsidRPr="00E15C37" w:rsidRDefault="002F2A40" w:rsidP="002F2A40">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Tim Teeman, ‘LGBTQ Seniors Hit by Lockdown Isolation “Triple Whammy” Are Fighting Back’ Daily Beast (5 May 2020), available at: </w:t>
      </w:r>
      <w:hyperlink r:id="rId28" w:history="1">
        <w:r w:rsidRPr="00E15C37">
          <w:rPr>
            <w:rStyle w:val="Hyperlink"/>
            <w:rFonts w:ascii="Times New Roman" w:hAnsi="Times New Roman" w:cs="Times New Roman"/>
            <w:sz w:val="16"/>
            <w:szCs w:val="16"/>
            <w:lang w:val="en-US"/>
          </w:rPr>
          <w:t>https://www.thedailybeast.com/lgbtq-seniors-hit-by-coronavirus-lockdown-isolation-triple-whammy-are-fighting-back?via=newsletter&amp;source=DDMorning</w:t>
        </w:r>
      </w:hyperlink>
      <w:r w:rsidRPr="00E15C37">
        <w:rPr>
          <w:rFonts w:ascii="Times New Roman" w:hAnsi="Times New Roman" w:cs="Times New Roman"/>
          <w:sz w:val="16"/>
          <w:szCs w:val="16"/>
          <w:lang w:val="en-US"/>
        </w:rPr>
        <w:t xml:space="preserve">. </w:t>
      </w:r>
    </w:p>
  </w:footnote>
  <w:footnote w:id="90">
    <w:p w14:paraId="48630F71" w14:textId="1B131D00" w:rsidR="00196DDE" w:rsidRPr="00E15C37" w:rsidRDefault="00196DDE" w:rsidP="00196DD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UNHRC, ‘Report of the Independent Expert on protection against violence and discrimination based on sexual orientation and gender identity: [</w:t>
      </w:r>
      <w:r w:rsidRPr="00E15C37">
        <w:rPr>
          <w:rFonts w:ascii="Times New Roman" w:hAnsi="Times New Roman" w:cs="Times New Roman"/>
          <w:sz w:val="16"/>
          <w:szCs w:val="16"/>
          <w:lang w:val="en-US"/>
        </w:rPr>
        <w:t>Violence and discrimination based on sexual orientation and gender identity during the coronavirus disease (COVID-19) pandemic</w:t>
      </w:r>
      <w:r w:rsidRPr="00E15C37">
        <w:rPr>
          <w:rFonts w:ascii="Times New Roman" w:eastAsia="Times New Roman" w:hAnsi="Times New Roman" w:cs="Times New Roman"/>
          <w:sz w:val="16"/>
          <w:szCs w:val="16"/>
          <w:lang w:val="en-US" w:eastAsia="it-IT"/>
        </w:rPr>
        <w:t>]’ (2020), UN Doc A/75/258, para 12.</w:t>
      </w:r>
      <w:r w:rsidR="006836EB" w:rsidRPr="00E15C37">
        <w:rPr>
          <w:rFonts w:ascii="Times New Roman" w:eastAsia="Times New Roman" w:hAnsi="Times New Roman" w:cs="Times New Roman"/>
          <w:sz w:val="16"/>
          <w:szCs w:val="16"/>
          <w:lang w:val="en-US" w:eastAsia="it-IT"/>
        </w:rPr>
        <w:t xml:space="preserve"> (IE SOGI COVID report).</w:t>
      </w:r>
    </w:p>
  </w:footnote>
  <w:footnote w:id="91">
    <w:p w14:paraId="36109E13" w14:textId="5CD3D293" w:rsidR="009B2317" w:rsidRPr="00E15C37" w:rsidRDefault="009B2317">
      <w:pPr>
        <w:pStyle w:val="FootnoteText"/>
        <w:rPr>
          <w:rFonts w:ascii="Times New Roman" w:hAnsi="Times New Roman" w:cs="Times New Roman"/>
          <w:color w:val="000000" w:themeColor="text1"/>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eg, </w:t>
      </w:r>
      <w:r w:rsidRPr="00E15C37">
        <w:rPr>
          <w:rFonts w:ascii="Times New Roman" w:hAnsi="Times New Roman" w:cs="Times New Roman"/>
          <w:sz w:val="16"/>
          <w:szCs w:val="16"/>
        </w:rPr>
        <w:t>Emisora Charco de Arena</w:t>
      </w:r>
      <w:r w:rsidRPr="00E15C37">
        <w:rPr>
          <w:rFonts w:ascii="Times New Roman" w:hAnsi="Times New Roman" w:cs="Times New Roman"/>
          <w:sz w:val="16"/>
          <w:szCs w:val="16"/>
          <w:lang w:val="en-US"/>
        </w:rPr>
        <w:t xml:space="preserve"> Facebook page, available at:</w:t>
      </w:r>
      <w:r w:rsidRPr="00E15C37">
        <w:rPr>
          <w:rFonts w:ascii="Times New Roman" w:hAnsi="Times New Roman" w:cs="Times New Roman"/>
          <w:sz w:val="16"/>
          <w:szCs w:val="16"/>
        </w:rPr>
        <w:t xml:space="preserve"> </w:t>
      </w:r>
      <w:hyperlink r:id="rId29" w:history="1">
        <w:r w:rsidRPr="00E15C37">
          <w:rPr>
            <w:rStyle w:val="Hyperlink"/>
            <w:rFonts w:ascii="Times New Roman" w:hAnsi="Times New Roman" w:cs="Times New Roman"/>
            <w:sz w:val="16"/>
            <w:szCs w:val="16"/>
          </w:rPr>
          <w:t>https://www.facebook.com/charcodearena/posts/2762129784006438</w:t>
        </w:r>
      </w:hyperlink>
      <w:r w:rsidRPr="00E15C37">
        <w:rPr>
          <w:rStyle w:val="Hyperlink"/>
          <w:rFonts w:ascii="Times New Roman" w:hAnsi="Times New Roman" w:cs="Times New Roman"/>
          <w:sz w:val="16"/>
          <w:szCs w:val="16"/>
          <w:lang w:val="en-US"/>
        </w:rPr>
        <w:t xml:space="preserve">; </w:t>
      </w:r>
      <w:r w:rsidRPr="00E15C37">
        <w:rPr>
          <w:rFonts w:ascii="Times New Roman" w:hAnsi="Times New Roman" w:cs="Times New Roman"/>
          <w:sz w:val="16"/>
          <w:szCs w:val="16"/>
        </w:rPr>
        <w:t>Report by Ailu (fellow activist)</w:t>
      </w:r>
      <w:r w:rsidRPr="00E15C37">
        <w:rPr>
          <w:rFonts w:ascii="Times New Roman" w:hAnsi="Times New Roman" w:cs="Times New Roman"/>
          <w:sz w:val="16"/>
          <w:szCs w:val="16"/>
          <w:lang w:val="en-US"/>
        </w:rPr>
        <w:t xml:space="preserve">, available at: </w:t>
      </w:r>
      <w:hyperlink r:id="rId30" w:history="1">
        <w:r w:rsidRPr="00E15C37">
          <w:rPr>
            <w:rStyle w:val="Hyperlink"/>
            <w:rFonts w:ascii="Times New Roman" w:hAnsi="Times New Roman" w:cs="Times New Roman"/>
            <w:sz w:val="16"/>
            <w:szCs w:val="16"/>
          </w:rPr>
          <w:t>https://www.mixcloud.com/charcoparalelo/ailu-reclamo-en-fiscal%C3%ADa-por-la-muerte-de-alicia-caf-lesbiana-adulta-mayor-de-sue%C3%B1os-de-mariposa/?fbclid=IwAR2zrC99x0sEFLJfCHwC1Y49-bzfqJihdBoDh3kVT041_JTmztubl99gLiE</w:t>
        </w:r>
      </w:hyperlink>
      <w:r w:rsidRPr="00E15C37">
        <w:rPr>
          <w:rFonts w:ascii="Times New Roman" w:hAnsi="Times New Roman" w:cs="Times New Roman"/>
          <w:sz w:val="16"/>
          <w:szCs w:val="16"/>
          <w:lang w:val="en-US"/>
        </w:rPr>
        <w:t>;</w:t>
      </w:r>
      <w:r w:rsidRPr="00E15C37">
        <w:rPr>
          <w:rFonts w:ascii="Times New Roman" w:hAnsi="Times New Roman" w:cs="Times New Roman"/>
          <w:sz w:val="16"/>
          <w:szCs w:val="16"/>
        </w:rPr>
        <w:t xml:space="preserve"> Página 12 </w:t>
      </w:r>
      <w:r w:rsidRPr="00E15C37">
        <w:rPr>
          <w:rFonts w:ascii="Times New Roman" w:hAnsi="Times New Roman" w:cs="Times New Roman"/>
          <w:sz w:val="16"/>
          <w:szCs w:val="16"/>
          <w:lang w:val="en-US"/>
        </w:rPr>
        <w:t xml:space="preserve">(2020, &amp; August), </w:t>
      </w:r>
      <w:r w:rsidRPr="00E15C37">
        <w:rPr>
          <w:rFonts w:ascii="Times New Roman" w:hAnsi="Times New Roman" w:cs="Times New Roman"/>
          <w:sz w:val="16"/>
          <w:szCs w:val="16"/>
        </w:rPr>
        <w:t>Adiós a Alicia Caf</w:t>
      </w:r>
      <w:r w:rsidRPr="00E15C37">
        <w:rPr>
          <w:rFonts w:ascii="Times New Roman" w:hAnsi="Times New Roman" w:cs="Times New Roman"/>
          <w:sz w:val="16"/>
          <w:szCs w:val="16"/>
          <w:lang w:val="en-US"/>
        </w:rPr>
        <w:t xml:space="preserve">, </w:t>
      </w:r>
      <w:hyperlink r:id="rId31" w:history="1">
        <w:r w:rsidRPr="00E15C37">
          <w:rPr>
            <w:rStyle w:val="Hyperlink"/>
            <w:rFonts w:ascii="Times New Roman" w:hAnsi="Times New Roman" w:cs="Times New Roman"/>
            <w:sz w:val="16"/>
            <w:szCs w:val="16"/>
          </w:rPr>
          <w:t>https://www.pagina12.com.ar/283619-adios-a-alicia-caf-vejez-lesbica-en-resistencia</w:t>
        </w:r>
      </w:hyperlink>
      <w:r w:rsidRPr="00E15C37">
        <w:rPr>
          <w:rFonts w:ascii="Times New Roman" w:hAnsi="Times New Roman" w:cs="Times New Roman"/>
          <w:sz w:val="16"/>
          <w:szCs w:val="16"/>
          <w:lang w:val="en-US"/>
        </w:rPr>
        <w:t>; Agustina Lanza (2020, 6 August),</w:t>
      </w:r>
      <w:r w:rsidRPr="00E15C37">
        <w:rPr>
          <w:rFonts w:ascii="Times New Roman" w:hAnsi="Times New Roman" w:cs="Times New Roman"/>
          <w:sz w:val="16"/>
          <w:szCs w:val="16"/>
        </w:rPr>
        <w:t xml:space="preserve"> Alicia Caf el sueño de una mariposa</w:t>
      </w:r>
      <w:r w:rsidRPr="00E15C37">
        <w:rPr>
          <w:rFonts w:ascii="Times New Roman" w:hAnsi="Times New Roman" w:cs="Times New Roman"/>
          <w:sz w:val="16"/>
          <w:szCs w:val="16"/>
          <w:lang w:val="en-US"/>
        </w:rPr>
        <w:t xml:space="preserve">, available: </w:t>
      </w:r>
      <w:hyperlink r:id="rId32" w:history="1">
        <w:r w:rsidRPr="00E15C37">
          <w:rPr>
            <w:rStyle w:val="Hyperlink"/>
            <w:rFonts w:ascii="Times New Roman" w:hAnsi="Times New Roman" w:cs="Times New Roman"/>
            <w:sz w:val="16"/>
            <w:szCs w:val="16"/>
            <w:lang w:val="es-CO"/>
          </w:rPr>
          <w:t>https://feminacida.com.ar/alicia-caf-el-sueno-de-una-mariposa/</w:t>
        </w:r>
      </w:hyperlink>
      <w:r w:rsidRPr="00E15C37">
        <w:rPr>
          <w:rStyle w:val="Hyperlink"/>
          <w:rFonts w:ascii="Times New Roman" w:hAnsi="Times New Roman" w:cs="Times New Roman"/>
          <w:sz w:val="16"/>
          <w:szCs w:val="16"/>
          <w:lang w:val="es-CO"/>
        </w:rPr>
        <w:t>;</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Agencia Presentes</w:t>
      </w:r>
      <w:r w:rsidRPr="00E15C37">
        <w:rPr>
          <w:rFonts w:ascii="Times New Roman" w:hAnsi="Times New Roman" w:cs="Times New Roman"/>
          <w:sz w:val="16"/>
          <w:szCs w:val="16"/>
          <w:lang w:val="en-US"/>
        </w:rPr>
        <w:t xml:space="preserve"> (2018, 19 December),</w:t>
      </w:r>
      <w:r w:rsidRPr="00E15C37">
        <w:rPr>
          <w:rFonts w:ascii="Times New Roman" w:hAnsi="Times New Roman" w:cs="Times New Roman"/>
          <w:sz w:val="16"/>
          <w:szCs w:val="16"/>
        </w:rPr>
        <w:t xml:space="preserve"> Sueño de mariposas” una red de contención para lesbianas en la vejez</w:t>
      </w:r>
      <w:r w:rsidRPr="00E15C37">
        <w:rPr>
          <w:rFonts w:ascii="Times New Roman" w:hAnsi="Times New Roman" w:cs="Times New Roman"/>
          <w:sz w:val="16"/>
          <w:szCs w:val="16"/>
          <w:lang w:val="en-US"/>
        </w:rPr>
        <w:t xml:space="preserve">, available at: </w:t>
      </w:r>
      <w:hyperlink r:id="rId33" w:history="1">
        <w:r w:rsidRPr="00E15C37">
          <w:rPr>
            <w:rStyle w:val="Hyperlink"/>
            <w:rFonts w:ascii="Times New Roman" w:hAnsi="Times New Roman" w:cs="Times New Roman"/>
            <w:sz w:val="16"/>
            <w:szCs w:val="16"/>
          </w:rPr>
          <w:t>https://agenciapresentes.org/2018/12/19/sueno-de-mariposas-una-red-de-contencion-para-lesbianas-en-la-vejez/</w:t>
        </w:r>
      </w:hyperlink>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Rocío Varela</w:t>
      </w:r>
      <w:r w:rsidRPr="00E15C37">
        <w:rPr>
          <w:rFonts w:ascii="Times New Roman" w:hAnsi="Times New Roman" w:cs="Times New Roman"/>
          <w:sz w:val="16"/>
          <w:szCs w:val="16"/>
          <w:lang w:val="en-US"/>
        </w:rPr>
        <w:t xml:space="preserve"> (2017, 26 July), </w:t>
      </w:r>
      <w:r w:rsidRPr="00E15C37">
        <w:rPr>
          <w:rFonts w:ascii="Times New Roman" w:hAnsi="Times New Roman" w:cs="Times New Roman"/>
          <w:sz w:val="16"/>
          <w:szCs w:val="16"/>
        </w:rPr>
        <w:t>Envejecer juntas, vivir en un “lesbiátrico”</w:t>
      </w:r>
      <w:r w:rsidRPr="00E15C37">
        <w:rPr>
          <w:rFonts w:ascii="Times New Roman" w:hAnsi="Times New Roman" w:cs="Times New Roman"/>
          <w:sz w:val="16"/>
          <w:szCs w:val="16"/>
          <w:lang w:val="en-US"/>
        </w:rPr>
        <w:t xml:space="preserve">, available at: </w:t>
      </w:r>
      <w:hyperlink r:id="rId34" w:history="1">
        <w:r w:rsidRPr="00E15C37">
          <w:rPr>
            <w:rStyle w:val="Hyperlink"/>
            <w:rFonts w:ascii="Times New Roman" w:hAnsi="Times New Roman" w:cs="Times New Roman"/>
            <w:sz w:val="16"/>
            <w:szCs w:val="16"/>
            <w:lang w:val="es-CO"/>
          </w:rPr>
          <w:t>https://agenciapresentes.org/2017/07/26/envejecer-juntas-vivir-lesbiatrico/</w:t>
        </w:r>
      </w:hyperlink>
      <w:r w:rsidRPr="00E15C37">
        <w:rPr>
          <w:rStyle w:val="Hyperlink"/>
          <w:rFonts w:ascii="Times New Roman" w:hAnsi="Times New Roman" w:cs="Times New Roman"/>
          <w:sz w:val="16"/>
          <w:szCs w:val="16"/>
          <w:lang w:val="es-CO"/>
        </w:rPr>
        <w:t>;</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Video of Alicia Caf talking about a Lesbian Older Adult Residence or Lesbiátrico</w:t>
      </w:r>
      <w:r w:rsidRPr="00E15C37">
        <w:rPr>
          <w:rFonts w:ascii="Times New Roman" w:hAnsi="Times New Roman" w:cs="Times New Roman"/>
          <w:sz w:val="16"/>
          <w:szCs w:val="16"/>
          <w:lang w:val="en-US"/>
        </w:rPr>
        <w:t xml:space="preserve">, available at: </w:t>
      </w:r>
      <w:hyperlink r:id="rId35" w:history="1">
        <w:r w:rsidRPr="00E15C37">
          <w:rPr>
            <w:rStyle w:val="Hyperlink"/>
            <w:rFonts w:ascii="Times New Roman" w:hAnsi="Times New Roman" w:cs="Times New Roman"/>
            <w:sz w:val="16"/>
            <w:szCs w:val="16"/>
          </w:rPr>
          <w:t>https://www.facebook.com/revistacolibri/videos/340277710479408</w:t>
        </w:r>
      </w:hyperlink>
      <w:r w:rsidRPr="00E15C37">
        <w:rPr>
          <w:rStyle w:val="Hyperlink"/>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 </w:t>
      </w:r>
      <w:r w:rsidRPr="00E15C37">
        <w:rPr>
          <w:rFonts w:ascii="Times New Roman" w:hAnsi="Times New Roman" w:cs="Times New Roman"/>
          <w:sz w:val="16"/>
          <w:szCs w:val="16"/>
        </w:rPr>
        <w:t>Nueva Ciudad</w:t>
      </w:r>
      <w:r w:rsidRPr="00E15C37">
        <w:rPr>
          <w:rFonts w:ascii="Times New Roman" w:hAnsi="Times New Roman" w:cs="Times New Roman"/>
          <w:sz w:val="16"/>
          <w:szCs w:val="16"/>
          <w:lang w:val="en-US"/>
        </w:rPr>
        <w:t xml:space="preserve"> (2020, 11 August), </w:t>
      </w:r>
      <w:r w:rsidRPr="00E15C37">
        <w:rPr>
          <w:rFonts w:ascii="Times New Roman" w:hAnsi="Times New Roman" w:cs="Times New Roman"/>
          <w:sz w:val="16"/>
          <w:szCs w:val="16"/>
        </w:rPr>
        <w:t>Tras la muerte de la activista lesbiana Ali Caf, sus compañeras denuncian "la desidia del estado"</w:t>
      </w:r>
      <w:r w:rsidRPr="00E15C37">
        <w:rPr>
          <w:rFonts w:ascii="Times New Roman" w:hAnsi="Times New Roman" w:cs="Times New Roman"/>
          <w:sz w:val="16"/>
          <w:szCs w:val="16"/>
          <w:lang w:val="en-US"/>
        </w:rPr>
        <w:t xml:space="preserve">, available at: </w:t>
      </w:r>
      <w:hyperlink r:id="rId36" w:history="1">
        <w:r w:rsidRPr="00E15C37">
          <w:rPr>
            <w:rStyle w:val="Hyperlink"/>
            <w:rFonts w:ascii="Times New Roman" w:hAnsi="Times New Roman" w:cs="Times New Roman"/>
            <w:sz w:val="16"/>
            <w:szCs w:val="16"/>
          </w:rPr>
          <w:t>https://www.nueva-ciudad.com.ar/notas/202008/44338-tras-la-muerte-de-la-activista-lesbiana-ali-caf-sus-companeras-denuncian-la-desidia-del-estado.html</w:t>
        </w:r>
      </w:hyperlink>
      <w:r w:rsidRPr="00E15C37">
        <w:rPr>
          <w:rStyle w:val="Hyperlink"/>
          <w:rFonts w:ascii="Times New Roman" w:hAnsi="Times New Roman" w:cs="Times New Roman"/>
          <w:color w:val="000000" w:themeColor="text1"/>
          <w:sz w:val="16"/>
          <w:szCs w:val="16"/>
          <w:u w:val="none"/>
          <w:lang w:val="en-US"/>
        </w:rPr>
        <w:t>.</w:t>
      </w:r>
    </w:p>
  </w:footnote>
  <w:footnote w:id="92">
    <w:p w14:paraId="602376C0" w14:textId="67163C66" w:rsidR="009B550E" w:rsidRPr="00E15C37" w:rsidRDefault="009B550E" w:rsidP="009B550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6836EB" w:rsidRPr="00E15C37">
        <w:rPr>
          <w:rFonts w:ascii="Times New Roman" w:eastAsia="Times New Roman" w:hAnsi="Times New Roman" w:cs="Times New Roman"/>
          <w:sz w:val="16"/>
          <w:szCs w:val="16"/>
          <w:lang w:val="en-US" w:eastAsia="it-IT"/>
        </w:rPr>
        <w:t>IE SOGI COVID report</w:t>
      </w:r>
      <w:r w:rsidRPr="00E15C37">
        <w:rPr>
          <w:rFonts w:ascii="Times New Roman" w:eastAsia="Times New Roman" w:hAnsi="Times New Roman" w:cs="Times New Roman"/>
          <w:sz w:val="16"/>
          <w:szCs w:val="16"/>
          <w:lang w:val="en-US" w:eastAsia="it-IT"/>
        </w:rPr>
        <w:t>, para 52(g).</w:t>
      </w:r>
    </w:p>
  </w:footnote>
  <w:footnote w:id="93">
    <w:p w14:paraId="75D9B3BB" w14:textId="3CA424FB" w:rsidR="006836EB" w:rsidRPr="00E15C37" w:rsidRDefault="006836EB">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https://egale.ca/egale-in-action/rainbowtable/.</w:t>
      </w:r>
    </w:p>
  </w:footnote>
  <w:footnote w:id="94">
    <w:p w14:paraId="0BE656E7" w14:textId="6E671B3F" w:rsidR="00002D73" w:rsidRPr="00E15C37" w:rsidRDefault="00002D73" w:rsidP="00EE64B4">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See, for example: La Revista (2019, 21 June), </w:t>
      </w:r>
      <w:r w:rsidRPr="00E15C37">
        <w:rPr>
          <w:rFonts w:ascii="Times New Roman" w:hAnsi="Times New Roman" w:cs="Times New Roman"/>
          <w:sz w:val="16"/>
          <w:szCs w:val="16"/>
        </w:rPr>
        <w:t>Norma Castillo y Ramona Arévalo fueron la primera pareja de mujeres en casarse legalmente en la región, tras una extensa lucha por la igualdad de las minorías sexuales en Argentina</w:t>
      </w:r>
      <w:r w:rsidRPr="00E15C37">
        <w:rPr>
          <w:rFonts w:ascii="Times New Roman" w:hAnsi="Times New Roman" w:cs="Times New Roman"/>
          <w:sz w:val="16"/>
          <w:szCs w:val="16"/>
          <w:lang w:val="en-US"/>
        </w:rPr>
        <w:t xml:space="preserve">, available at: </w:t>
      </w:r>
      <w:hyperlink r:id="rId37" w:anchor=":~:text=Norma%20Castillo%20y%20Ramona%20'Cachita,de%202010%20se%20convirtieron%20en" w:history="1">
        <w:r w:rsidRPr="00E15C37">
          <w:rPr>
            <w:rStyle w:val="Hyperlink"/>
            <w:rFonts w:ascii="Times New Roman" w:hAnsi="Times New Roman" w:cs="Times New Roman"/>
            <w:sz w:val="16"/>
            <w:szCs w:val="16"/>
          </w:rPr>
          <w:t>https://www.larevista.cr/norma-castillo-y-ramona-arevalo-fueron-la-primera-pareja-de-mujeres-en-casarse-legalmente-en-la-region-tras-una-extensa-lucha-por-la-igualdad-de-las-minorias-sexuales-en-argentina/#:~:text=Norma%20Castillo%20y%20Ramona%20'Cachita,de%202010%20se%20convirtieron%20en</w:t>
        </w:r>
      </w:hyperlink>
      <w:r w:rsidRPr="00E15C37">
        <w:rPr>
          <w:rFonts w:ascii="Times New Roman" w:hAnsi="Times New Roman" w:cs="Times New Roman"/>
          <w:sz w:val="16"/>
          <w:szCs w:val="16"/>
          <w:lang w:val="en-US"/>
        </w:rPr>
        <w:t xml:space="preserve">; Video of Norma and Ramona (2010), available at: </w:t>
      </w:r>
      <w:hyperlink r:id="rId38" w:history="1">
        <w:r w:rsidRPr="00E15C37">
          <w:rPr>
            <w:rStyle w:val="Hyperlink"/>
            <w:rFonts w:ascii="Times New Roman" w:hAnsi="Times New Roman" w:cs="Times New Roman"/>
            <w:sz w:val="16"/>
            <w:szCs w:val="16"/>
          </w:rPr>
          <w:t>https://www.youtube.com/watch?v=Dtrau9VjL9Y</w:t>
        </w:r>
      </w:hyperlink>
      <w:r w:rsidRPr="00E15C37">
        <w:rPr>
          <w:rStyle w:val="Hyperlink"/>
          <w:rFonts w:ascii="Times New Roman" w:hAnsi="Times New Roman" w:cs="Times New Roman"/>
          <w:sz w:val="16"/>
          <w:szCs w:val="16"/>
          <w:lang w:val="en-US"/>
        </w:rPr>
        <w:t>.</w:t>
      </w:r>
    </w:p>
  </w:footnote>
  <w:footnote w:id="95">
    <w:p w14:paraId="450E6690" w14:textId="4F958978" w:rsidR="00002D73" w:rsidRPr="00E15C37" w:rsidRDefault="00002D73" w:rsidP="0013461D">
      <w:pPr>
        <w:pStyle w:val="FootnoteText"/>
        <w:jc w:val="both"/>
        <w:rPr>
          <w:rFonts w:ascii="Times New Roman" w:hAnsi="Times New Roman" w:cs="Times New Roman"/>
          <w:color w:val="000000" w:themeColor="text1"/>
          <w:sz w:val="16"/>
          <w:szCs w:val="16"/>
          <w:lang w:val="es-CO"/>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s-CO"/>
        </w:rPr>
        <w:t xml:space="preserve">Dirección Nacional de Políticas para Adultos Mayores </w:t>
      </w:r>
      <w:r w:rsidR="0061095D" w:rsidRPr="00E15C37">
        <w:rPr>
          <w:rFonts w:ascii="Times New Roman" w:hAnsi="Times New Roman" w:cs="Times New Roman"/>
          <w:sz w:val="16"/>
          <w:szCs w:val="16"/>
          <w:lang w:val="es-CO"/>
        </w:rPr>
        <w:t>(</w:t>
      </w:r>
      <w:r w:rsidRPr="00E15C37">
        <w:rPr>
          <w:rFonts w:ascii="Times New Roman" w:hAnsi="Times New Roman" w:cs="Times New Roman"/>
          <w:sz w:val="16"/>
          <w:szCs w:val="16"/>
          <w:lang w:val="es-CO"/>
        </w:rPr>
        <w:t>DINAPAM</w:t>
      </w:r>
      <w:r w:rsidR="0061095D" w:rsidRPr="00E15C37">
        <w:rPr>
          <w:rFonts w:ascii="Times New Roman" w:hAnsi="Times New Roman" w:cs="Times New Roman"/>
          <w:sz w:val="16"/>
          <w:szCs w:val="16"/>
          <w:lang w:val="es-CO"/>
        </w:rPr>
        <w:t>) under the National Secretariat for Children, Adolescents and the Family, is in charge of planning and executing specific programs for the promotion, protection and social integration of older adults.</w:t>
      </w:r>
      <w:r w:rsidR="0013461D" w:rsidRPr="00E15C37">
        <w:rPr>
          <w:rFonts w:ascii="Times New Roman" w:hAnsi="Times New Roman" w:cs="Times New Roman"/>
          <w:sz w:val="16"/>
          <w:szCs w:val="16"/>
          <w:lang w:val="es-CO"/>
        </w:rPr>
        <w:t xml:space="preserve"> See </w:t>
      </w:r>
      <w:hyperlink r:id="rId39" w:history="1">
        <w:r w:rsidRPr="00E15C37">
          <w:rPr>
            <w:rStyle w:val="Hyperlink"/>
            <w:rFonts w:ascii="Times New Roman" w:hAnsi="Times New Roman" w:cs="Times New Roman"/>
            <w:sz w:val="16"/>
            <w:szCs w:val="16"/>
            <w:lang w:val="es-MX"/>
          </w:rPr>
          <w:t>https://www.telam.com.ar/notas/201509/121638-adultos-mayores-lgbti-discriminacion.php</w:t>
        </w:r>
      </w:hyperlink>
      <w:r w:rsidR="0013461D" w:rsidRPr="00E15C37">
        <w:rPr>
          <w:rStyle w:val="Hyperlink"/>
          <w:rFonts w:ascii="Times New Roman" w:hAnsi="Times New Roman" w:cs="Times New Roman"/>
          <w:color w:val="000000" w:themeColor="text1"/>
          <w:sz w:val="16"/>
          <w:szCs w:val="16"/>
          <w:u w:val="none"/>
          <w:lang w:val="es-MX"/>
        </w:rPr>
        <w:t>.</w:t>
      </w:r>
    </w:p>
  </w:footnote>
  <w:footnote w:id="96">
    <w:p w14:paraId="4774F7AD" w14:textId="77777777" w:rsidR="00325D87" w:rsidRPr="00E15C37" w:rsidRDefault="00325D87" w:rsidP="00325D8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DINAPAM, </w:t>
      </w:r>
      <w:r w:rsidRPr="00E15C37">
        <w:rPr>
          <w:rFonts w:ascii="Times New Roman" w:hAnsi="Times New Roman" w:cs="Times New Roman"/>
          <w:i/>
          <w:iCs/>
          <w:sz w:val="16"/>
          <w:szCs w:val="16"/>
        </w:rPr>
        <w:t>Plan Nacional de las Personas Mayores</w:t>
      </w:r>
      <w:r w:rsidRPr="00E15C37">
        <w:rPr>
          <w:rFonts w:ascii="Times New Roman" w:hAnsi="Times New Roman" w:cs="Times New Roman"/>
          <w:i/>
          <w:iCs/>
          <w:sz w:val="16"/>
          <w:szCs w:val="16"/>
          <w:lang w:val="en-US"/>
        </w:rPr>
        <w:t xml:space="preserve"> (2012–2016)</w:t>
      </w:r>
      <w:r w:rsidRPr="00E15C37">
        <w:rPr>
          <w:rFonts w:ascii="Times New Roman" w:hAnsi="Times New Roman" w:cs="Times New Roman"/>
          <w:sz w:val="16"/>
          <w:szCs w:val="16"/>
          <w:lang w:val="en-US"/>
        </w:rPr>
        <w:t>, available at:</w:t>
      </w:r>
    </w:p>
    <w:p w14:paraId="6D4E7579" w14:textId="77777777" w:rsidR="00325D87" w:rsidRPr="00E15C37" w:rsidRDefault="00453A0B" w:rsidP="00325D87">
      <w:pPr>
        <w:pStyle w:val="FootnoteText"/>
        <w:rPr>
          <w:rFonts w:ascii="Times New Roman" w:hAnsi="Times New Roman" w:cs="Times New Roman"/>
          <w:sz w:val="16"/>
          <w:szCs w:val="16"/>
        </w:rPr>
      </w:pPr>
      <w:hyperlink r:id="rId40" w:history="1">
        <w:r w:rsidR="00325D87" w:rsidRPr="00E15C37">
          <w:rPr>
            <w:rStyle w:val="Hyperlink"/>
            <w:rFonts w:ascii="Times New Roman" w:hAnsi="Times New Roman" w:cs="Times New Roman"/>
            <w:sz w:val="16"/>
            <w:szCs w:val="16"/>
          </w:rPr>
          <w:t>https://www.desarrollosocial.gob.ar/wp-content/uploads/2015/07/Plan-Nacional-de-las-Personas-Mayores-2012-2016.pdf</w:t>
        </w:r>
      </w:hyperlink>
    </w:p>
  </w:footnote>
  <w:footnote w:id="97">
    <w:p w14:paraId="75FD83B0" w14:textId="77777777" w:rsidR="00325D87" w:rsidRPr="00E15C37" w:rsidRDefault="00325D87" w:rsidP="00325D87">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31.</w:t>
      </w:r>
    </w:p>
  </w:footnote>
  <w:footnote w:id="98">
    <w:p w14:paraId="56F83848" w14:textId="3C6C5213" w:rsidR="002156EA" w:rsidRPr="00E15C37" w:rsidRDefault="002156EA" w:rsidP="002156EA">
      <w:pPr>
        <w:pStyle w:val="FootnoteText"/>
        <w:rPr>
          <w:rFonts w:ascii="Times New Roman" w:hAnsi="Times New Roman" w:cs="Times New Roman"/>
          <w:color w:val="000000" w:themeColor="text1"/>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232592" w:rsidRPr="00E15C37">
        <w:rPr>
          <w:rFonts w:ascii="Times New Roman" w:hAnsi="Times New Roman" w:cs="Times New Roman"/>
          <w:sz w:val="16"/>
          <w:szCs w:val="16"/>
          <w:lang w:val="en-US"/>
        </w:rPr>
        <w:t>YouTube, ‘</w:t>
      </w:r>
      <w:r w:rsidRPr="00E15C37">
        <w:rPr>
          <w:rFonts w:ascii="Times New Roman" w:hAnsi="Times New Roman" w:cs="Times New Roman"/>
          <w:sz w:val="16"/>
          <w:szCs w:val="16"/>
        </w:rPr>
        <w:t>Primer Seminario Internacional sobre Género y Diversidad Sexual en la Vejez</w:t>
      </w:r>
      <w:r w:rsidR="00232592" w:rsidRPr="00E15C37">
        <w:rPr>
          <w:rFonts w:ascii="Times New Roman" w:hAnsi="Times New Roman" w:cs="Times New Roman"/>
          <w:sz w:val="16"/>
          <w:szCs w:val="16"/>
          <w:lang w:val="en-US"/>
        </w:rPr>
        <w:t>’</w:t>
      </w:r>
      <w:r w:rsidRPr="00E15C37">
        <w:rPr>
          <w:rFonts w:ascii="Times New Roman" w:hAnsi="Times New Roman" w:cs="Times New Roman"/>
          <w:sz w:val="16"/>
          <w:szCs w:val="16"/>
          <w:lang w:val="en-US"/>
        </w:rPr>
        <w:t xml:space="preserve">, </w:t>
      </w:r>
      <w:hyperlink r:id="rId41" w:history="1">
        <w:r w:rsidRPr="00E15C37">
          <w:rPr>
            <w:rStyle w:val="Hyperlink"/>
            <w:rFonts w:ascii="Times New Roman" w:hAnsi="Times New Roman" w:cs="Times New Roman"/>
            <w:sz w:val="16"/>
            <w:szCs w:val="16"/>
          </w:rPr>
          <w:t>https://www.youtube.com/watch?v=Cov-sUIftyQ</w:t>
        </w:r>
      </w:hyperlink>
      <w:r w:rsidRPr="00E15C37">
        <w:rPr>
          <w:rStyle w:val="Hyperlink"/>
          <w:rFonts w:ascii="Times New Roman" w:hAnsi="Times New Roman" w:cs="Times New Roman"/>
          <w:color w:val="000000" w:themeColor="text1"/>
          <w:sz w:val="16"/>
          <w:szCs w:val="16"/>
          <w:u w:val="none"/>
          <w:lang w:val="en-US"/>
        </w:rPr>
        <w:t>.</w:t>
      </w:r>
      <w:r w:rsidR="00A364EB" w:rsidRPr="00E15C37">
        <w:rPr>
          <w:rStyle w:val="Hyperlink"/>
          <w:rFonts w:ascii="Times New Roman" w:hAnsi="Times New Roman" w:cs="Times New Roman"/>
          <w:color w:val="000000" w:themeColor="text1"/>
          <w:sz w:val="16"/>
          <w:szCs w:val="16"/>
          <w:u w:val="none"/>
          <w:lang w:val="en-US"/>
        </w:rPr>
        <w:t xml:space="preserve"> See also Télam, </w:t>
      </w:r>
      <w:r w:rsidR="00232592" w:rsidRPr="00E15C37">
        <w:rPr>
          <w:rStyle w:val="Hyperlink"/>
          <w:rFonts w:ascii="Times New Roman" w:hAnsi="Times New Roman" w:cs="Times New Roman"/>
          <w:color w:val="000000" w:themeColor="text1"/>
          <w:sz w:val="16"/>
          <w:szCs w:val="16"/>
          <w:u w:val="none"/>
          <w:lang w:val="en-US"/>
        </w:rPr>
        <w:t>‘</w:t>
      </w:r>
      <w:r w:rsidR="00A364EB" w:rsidRPr="00E15C37">
        <w:rPr>
          <w:rStyle w:val="Hyperlink"/>
          <w:rFonts w:ascii="Times New Roman" w:hAnsi="Times New Roman" w:cs="Times New Roman"/>
          <w:color w:val="000000" w:themeColor="text1"/>
          <w:sz w:val="16"/>
          <w:szCs w:val="16"/>
          <w:u w:val="none"/>
          <w:lang w:val="en-US"/>
        </w:rPr>
        <w:t xml:space="preserve">Las personas adultas mayores LGBTI </w:t>
      </w:r>
      <w:r w:rsidR="00232592" w:rsidRPr="00E15C37">
        <w:rPr>
          <w:rStyle w:val="Hyperlink"/>
          <w:rFonts w:ascii="Times New Roman" w:hAnsi="Times New Roman" w:cs="Times New Roman"/>
          <w:color w:val="000000" w:themeColor="text1"/>
          <w:sz w:val="16"/>
          <w:szCs w:val="16"/>
          <w:u w:val="none"/>
          <w:lang w:val="en-US"/>
        </w:rPr>
        <w:t>“</w:t>
      </w:r>
      <w:r w:rsidR="00A364EB" w:rsidRPr="00E15C37">
        <w:rPr>
          <w:rStyle w:val="Hyperlink"/>
          <w:rFonts w:ascii="Times New Roman" w:hAnsi="Times New Roman" w:cs="Times New Roman"/>
          <w:color w:val="000000" w:themeColor="text1"/>
          <w:sz w:val="16"/>
          <w:szCs w:val="16"/>
          <w:u w:val="none"/>
          <w:lang w:val="en-US"/>
        </w:rPr>
        <w:t>sufren un doble standard de discriminación</w:t>
      </w:r>
      <w:r w:rsidR="00232592" w:rsidRPr="00E15C37">
        <w:rPr>
          <w:rStyle w:val="Hyperlink"/>
          <w:rFonts w:ascii="Times New Roman" w:hAnsi="Times New Roman" w:cs="Times New Roman"/>
          <w:color w:val="000000" w:themeColor="text1"/>
          <w:sz w:val="16"/>
          <w:szCs w:val="16"/>
          <w:u w:val="none"/>
          <w:lang w:val="en-US"/>
        </w:rPr>
        <w:t>”</w:t>
      </w:r>
      <w:r w:rsidR="00A364EB" w:rsidRPr="00E15C37">
        <w:rPr>
          <w:rStyle w:val="Hyperlink"/>
          <w:rFonts w:ascii="Times New Roman" w:hAnsi="Times New Roman" w:cs="Times New Roman"/>
          <w:color w:val="000000" w:themeColor="text1"/>
          <w:sz w:val="16"/>
          <w:szCs w:val="16"/>
          <w:u w:val="none"/>
          <w:lang w:val="en-US"/>
        </w:rPr>
        <w:t>, según una experta</w:t>
      </w:r>
      <w:r w:rsidR="00232592" w:rsidRPr="00E15C37">
        <w:rPr>
          <w:rStyle w:val="Hyperlink"/>
          <w:rFonts w:ascii="Times New Roman" w:hAnsi="Times New Roman" w:cs="Times New Roman"/>
          <w:color w:val="000000" w:themeColor="text1"/>
          <w:sz w:val="16"/>
          <w:szCs w:val="16"/>
          <w:u w:val="none"/>
          <w:lang w:val="en-US"/>
        </w:rPr>
        <w:t>’</w:t>
      </w:r>
      <w:r w:rsidR="00D717A0" w:rsidRPr="00E15C37">
        <w:rPr>
          <w:rStyle w:val="Hyperlink"/>
          <w:rFonts w:ascii="Times New Roman" w:hAnsi="Times New Roman" w:cs="Times New Roman"/>
          <w:color w:val="000000" w:themeColor="text1"/>
          <w:sz w:val="16"/>
          <w:szCs w:val="16"/>
          <w:u w:val="none"/>
          <w:lang w:val="en-US"/>
        </w:rPr>
        <w:t xml:space="preserve"> (28 September 2015), available at: </w:t>
      </w:r>
      <w:hyperlink r:id="rId42" w:history="1">
        <w:r w:rsidR="00D717A0" w:rsidRPr="00E15C37">
          <w:rPr>
            <w:rStyle w:val="Hyperlink"/>
            <w:rFonts w:ascii="Times New Roman" w:hAnsi="Times New Roman" w:cs="Times New Roman"/>
            <w:sz w:val="16"/>
            <w:szCs w:val="16"/>
            <w:lang w:val="en-US"/>
          </w:rPr>
          <w:t>https://www.telam.com.ar/notas/201509/121638-adultos-mayores-lgbti-discriminacion.php</w:t>
        </w:r>
      </w:hyperlink>
      <w:r w:rsidR="00D717A0" w:rsidRPr="00E15C37">
        <w:rPr>
          <w:rStyle w:val="Hyperlink"/>
          <w:rFonts w:ascii="Times New Roman" w:hAnsi="Times New Roman" w:cs="Times New Roman"/>
          <w:color w:val="000000" w:themeColor="text1"/>
          <w:sz w:val="16"/>
          <w:szCs w:val="16"/>
          <w:u w:val="none"/>
          <w:lang w:val="en-US"/>
        </w:rPr>
        <w:t xml:space="preserve">. </w:t>
      </w:r>
    </w:p>
  </w:footnote>
  <w:footnote w:id="99">
    <w:p w14:paraId="3AC3DEFB" w14:textId="77777777" w:rsidR="003C0E04" w:rsidRPr="00E15C37" w:rsidRDefault="003C0E04" w:rsidP="003C0E04">
      <w:pPr>
        <w:pStyle w:val="FootnoteText"/>
        <w:rPr>
          <w:rFonts w:ascii="Times New Roman" w:hAnsi="Times New Roman" w:cs="Times New Roman"/>
          <w:color w:val="000000" w:themeColor="text1"/>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Mónica </w:t>
      </w:r>
      <w:r w:rsidRPr="00E15C37">
        <w:rPr>
          <w:rFonts w:ascii="Times New Roman" w:hAnsi="Times New Roman" w:cs="Times New Roman"/>
          <w:sz w:val="16"/>
          <w:szCs w:val="16"/>
          <w:lang w:val="en-US"/>
        </w:rPr>
        <w:t xml:space="preserve">Laura </w:t>
      </w:r>
      <w:r w:rsidRPr="00E15C37">
        <w:rPr>
          <w:rFonts w:ascii="Times New Roman" w:hAnsi="Times New Roman" w:cs="Times New Roman"/>
          <w:sz w:val="16"/>
          <w:szCs w:val="16"/>
        </w:rPr>
        <w:t>Roqué</w:t>
      </w:r>
      <w:r w:rsidRPr="00E15C37">
        <w:rPr>
          <w:rFonts w:ascii="Times New Roman" w:hAnsi="Times New Roman" w:cs="Times New Roman"/>
          <w:sz w:val="16"/>
          <w:szCs w:val="16"/>
          <w:lang w:val="en-US"/>
        </w:rPr>
        <w:t xml:space="preserve">, </w:t>
      </w:r>
      <w:r w:rsidRPr="00E15C37">
        <w:rPr>
          <w:rFonts w:ascii="Times New Roman" w:hAnsi="Times New Roman" w:cs="Times New Roman"/>
          <w:i/>
          <w:iCs/>
          <w:sz w:val="16"/>
          <w:szCs w:val="16"/>
        </w:rPr>
        <w:t>Seminario internacional sobre género y diversidad sexual en la vejez</w:t>
      </w:r>
      <w:r w:rsidRPr="00E15C37">
        <w:rPr>
          <w:rFonts w:ascii="Times New Roman" w:hAnsi="Times New Roman" w:cs="Times New Roman"/>
          <w:i/>
          <w:iCs/>
          <w:sz w:val="16"/>
          <w:szCs w:val="16"/>
          <w:lang w:val="en-US"/>
        </w:rPr>
        <w:t xml:space="preserve"> </w:t>
      </w:r>
      <w:r w:rsidRPr="00E15C37">
        <w:rPr>
          <w:rFonts w:ascii="Times New Roman" w:hAnsi="Times New Roman" w:cs="Times New Roman"/>
          <w:sz w:val="16"/>
          <w:szCs w:val="16"/>
          <w:lang w:val="en-US"/>
        </w:rPr>
        <w:t xml:space="preserve">(Ciudad Autónoma de Buenos Aires 2015), available at: </w:t>
      </w:r>
      <w:hyperlink r:id="rId43" w:history="1">
        <w:r w:rsidRPr="00E15C37">
          <w:rPr>
            <w:rStyle w:val="Hyperlink"/>
            <w:rFonts w:ascii="Times New Roman" w:hAnsi="Times New Roman" w:cs="Times New Roman"/>
            <w:sz w:val="16"/>
            <w:szCs w:val="16"/>
          </w:rPr>
          <w:t>https://www.algec.org/biblioteca/SEMINARIO-GENERO-Y-DIVERSIDAD.pdf</w:t>
        </w:r>
      </w:hyperlink>
      <w:r w:rsidRPr="00E15C37">
        <w:rPr>
          <w:rStyle w:val="Hyperlink"/>
          <w:rFonts w:ascii="Times New Roman" w:hAnsi="Times New Roman" w:cs="Times New Roman"/>
          <w:color w:val="000000" w:themeColor="text1"/>
          <w:sz w:val="16"/>
          <w:szCs w:val="16"/>
          <w:u w:val="none"/>
          <w:lang w:val="en-US"/>
        </w:rPr>
        <w:t>.</w:t>
      </w:r>
    </w:p>
  </w:footnote>
  <w:footnote w:id="100">
    <w:p w14:paraId="0433144D" w14:textId="24BAEC34" w:rsidR="00E85E88" w:rsidRPr="00E15C37" w:rsidRDefault="00E85E8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973EA5" w:rsidRPr="00E15C37">
        <w:rPr>
          <w:rFonts w:ascii="Times New Roman" w:hAnsi="Times New Roman" w:cs="Times New Roman"/>
          <w:sz w:val="16"/>
          <w:szCs w:val="16"/>
          <w:lang w:val="en-US"/>
        </w:rPr>
        <w:t>i</w:t>
      </w:r>
      <w:r w:rsidRPr="00E15C37">
        <w:rPr>
          <w:rFonts w:ascii="Times New Roman" w:hAnsi="Times New Roman" w:cs="Times New Roman"/>
          <w:sz w:val="16"/>
          <w:szCs w:val="16"/>
          <w:lang w:val="en-US"/>
        </w:rPr>
        <w:t xml:space="preserve">bid </w:t>
      </w:r>
      <w:r w:rsidR="00973EA5" w:rsidRPr="00E15C37">
        <w:rPr>
          <w:rFonts w:ascii="Times New Roman" w:hAnsi="Times New Roman" w:cs="Times New Roman"/>
          <w:sz w:val="16"/>
          <w:szCs w:val="16"/>
          <w:lang w:val="en-US"/>
        </w:rPr>
        <w:t>61–69.</w:t>
      </w:r>
    </w:p>
  </w:footnote>
  <w:footnote w:id="101">
    <w:p w14:paraId="22D2AF92" w14:textId="27ECF04F" w:rsidR="00B06C39" w:rsidRPr="00E15C37" w:rsidRDefault="00B06C3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00CA7D6F" w:rsidRPr="00E15C37">
        <w:rPr>
          <w:rFonts w:ascii="Times New Roman" w:hAnsi="Times New Roman" w:cs="Times New Roman"/>
          <w:sz w:val="16"/>
          <w:szCs w:val="16"/>
          <w:lang w:val="en-US"/>
        </w:rPr>
        <w:t xml:space="preserve">Gabriel Oviedo, </w:t>
      </w:r>
      <w:r w:rsidR="00232592" w:rsidRPr="00E15C37">
        <w:rPr>
          <w:rFonts w:ascii="Times New Roman" w:hAnsi="Times New Roman" w:cs="Times New Roman"/>
          <w:sz w:val="16"/>
          <w:szCs w:val="16"/>
          <w:lang w:val="en-US"/>
        </w:rPr>
        <w:t xml:space="preserve">‘Se lanzó el Programa Nacional de capacitación de personas trans para el cuidado de adultos mayores’ (25 August 2011), </w:t>
      </w:r>
      <w:r w:rsidR="00CA7D6F" w:rsidRPr="00E15C37">
        <w:rPr>
          <w:rFonts w:ascii="Times New Roman" w:hAnsi="Times New Roman" w:cs="Times New Roman"/>
          <w:sz w:val="16"/>
          <w:szCs w:val="16"/>
          <w:lang w:val="en-US"/>
        </w:rPr>
        <w:t xml:space="preserve">available at: </w:t>
      </w:r>
      <w:hyperlink r:id="rId44" w:history="1">
        <w:r w:rsidR="00591A95" w:rsidRPr="00E15C37">
          <w:rPr>
            <w:rStyle w:val="Hyperlink"/>
            <w:rFonts w:ascii="Times New Roman" w:hAnsi="Times New Roman" w:cs="Times New Roman"/>
            <w:sz w:val="16"/>
            <w:szCs w:val="16"/>
            <w:lang w:val="en-US"/>
          </w:rPr>
          <w:t>https://sentidog.com/2011/08/se-lanzo-el-programa-nacional-de-capacitacion-de-personas-trans-para-el-cuidado-de-adultos-mayores.html/</w:t>
        </w:r>
      </w:hyperlink>
      <w:r w:rsidR="00CA7D6F" w:rsidRPr="00E15C37">
        <w:rPr>
          <w:rFonts w:ascii="Times New Roman" w:hAnsi="Times New Roman" w:cs="Times New Roman"/>
          <w:sz w:val="16"/>
          <w:szCs w:val="16"/>
          <w:lang w:val="en-US"/>
        </w:rPr>
        <w:t>.</w:t>
      </w:r>
      <w:r w:rsidR="00591A95" w:rsidRPr="00E15C37">
        <w:rPr>
          <w:rFonts w:ascii="Times New Roman" w:hAnsi="Times New Roman" w:cs="Times New Roman"/>
          <w:sz w:val="16"/>
          <w:szCs w:val="16"/>
          <w:lang w:val="en-US"/>
        </w:rPr>
        <w:t xml:space="preserve"> </w:t>
      </w:r>
      <w:r w:rsidR="00CA7D6F" w:rsidRPr="00E15C37">
        <w:rPr>
          <w:rFonts w:ascii="Times New Roman" w:hAnsi="Times New Roman" w:cs="Times New Roman"/>
          <w:sz w:val="16"/>
          <w:szCs w:val="16"/>
          <w:lang w:val="en-US"/>
        </w:rPr>
        <w:t xml:space="preserve"> </w:t>
      </w:r>
    </w:p>
  </w:footnote>
  <w:footnote w:id="102">
    <w:p w14:paraId="3A0CEA0B" w14:textId="443A370E" w:rsidR="002F62E9" w:rsidRPr="00E15C37" w:rsidRDefault="002F62E9">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45" w:history="1">
        <w:r w:rsidR="00591A95" w:rsidRPr="00E15C37">
          <w:rPr>
            <w:rStyle w:val="Hyperlink"/>
            <w:rFonts w:ascii="Times New Roman" w:hAnsi="Times New Roman" w:cs="Times New Roman"/>
            <w:sz w:val="16"/>
            <w:szCs w:val="16"/>
          </w:rPr>
          <w:t>https://www.health.gov.au/resources/publications/aged-care-diversity-framework</w:t>
        </w:r>
      </w:hyperlink>
      <w:r w:rsidR="00591A95" w:rsidRPr="00E15C37">
        <w:rPr>
          <w:rFonts w:ascii="Times New Roman" w:hAnsi="Times New Roman" w:cs="Times New Roman"/>
          <w:sz w:val="16"/>
          <w:szCs w:val="16"/>
          <w:lang w:val="en-US"/>
        </w:rPr>
        <w:t xml:space="preserve">. </w:t>
      </w:r>
    </w:p>
  </w:footnote>
  <w:footnote w:id="103">
    <w:p w14:paraId="299DA789" w14:textId="3AE14988" w:rsidR="00B8355E" w:rsidRPr="00E15C37" w:rsidRDefault="00B8355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IE SOGI Inclusion Report, para 75.</w:t>
      </w:r>
    </w:p>
  </w:footnote>
  <w:footnote w:id="104">
    <w:p w14:paraId="7DE9F6DD" w14:textId="7AAC36A9" w:rsidR="00CD4BEB" w:rsidRPr="00E15C37" w:rsidRDefault="00CD4BEB">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46" w:history="1">
        <w:r w:rsidR="0015387C" w:rsidRPr="00E15C37">
          <w:rPr>
            <w:rStyle w:val="Hyperlink"/>
            <w:rFonts w:ascii="Times New Roman" w:hAnsi="Times New Roman" w:cs="Times New Roman"/>
            <w:sz w:val="16"/>
            <w:szCs w:val="16"/>
          </w:rPr>
          <w:t>https://www.health.gov.au/resources/publications/actions-to-support-lgbti-elders-a-guide-for-aged-care-providers</w:t>
        </w:r>
      </w:hyperlink>
      <w:r w:rsidR="0015387C" w:rsidRPr="00E15C37">
        <w:rPr>
          <w:rFonts w:ascii="Times New Roman" w:hAnsi="Times New Roman" w:cs="Times New Roman"/>
          <w:sz w:val="16"/>
          <w:szCs w:val="16"/>
        </w:rPr>
        <w:t xml:space="preserve">. </w:t>
      </w:r>
    </w:p>
  </w:footnote>
  <w:footnote w:id="105">
    <w:p w14:paraId="5A88A8A1" w14:textId="747335E3" w:rsidR="009F5A9B" w:rsidRPr="00E15C37" w:rsidRDefault="009F5A9B">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ibid 17.</w:t>
      </w:r>
    </w:p>
  </w:footnote>
  <w:footnote w:id="106">
    <w:p w14:paraId="3C7A20C3" w14:textId="003BB8C3" w:rsidR="00EB0796" w:rsidRPr="00E15C37" w:rsidRDefault="00EB0796">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47" w:history="1">
        <w:r w:rsidRPr="00E15C37">
          <w:rPr>
            <w:rStyle w:val="Hyperlink"/>
            <w:rFonts w:ascii="Times New Roman" w:hAnsi="Times New Roman" w:cs="Times New Roman"/>
            <w:sz w:val="16"/>
            <w:szCs w:val="16"/>
          </w:rPr>
          <w:t>https://www.myagedcare.gov.au/sites/default/files/2019-04/aged-care-for-lgbti-elders-getting-started-with-my-aged-care.pdf</w:t>
        </w:r>
      </w:hyperlink>
      <w:r w:rsidRPr="00E15C37">
        <w:rPr>
          <w:rFonts w:ascii="Times New Roman" w:hAnsi="Times New Roman" w:cs="Times New Roman"/>
          <w:sz w:val="16"/>
          <w:szCs w:val="16"/>
          <w:lang w:val="en-US"/>
        </w:rPr>
        <w:t xml:space="preserve">. </w:t>
      </w:r>
    </w:p>
  </w:footnote>
  <w:footnote w:id="107">
    <w:p w14:paraId="54449F5A" w14:textId="77777777" w:rsidR="00224AA1" w:rsidRPr="00E15C37" w:rsidRDefault="00224AA1" w:rsidP="00224AA1">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eastAsia="Times New Roman" w:hAnsi="Times New Roman" w:cs="Times New Roman"/>
          <w:sz w:val="16"/>
          <w:szCs w:val="16"/>
          <w:lang w:val="en-US" w:eastAsia="it-IT"/>
        </w:rPr>
        <w:t xml:space="preserve">Social Isolation of Seniors: A Focus on LGBTQ Seniors in Canada, supplement to the Social Isolation of Seniors toolkit (2018), available at: </w:t>
      </w:r>
      <w:hyperlink r:id="rId48" w:history="1">
        <w:r w:rsidRPr="00E15C37">
          <w:rPr>
            <w:rStyle w:val="Hyperlink"/>
            <w:rFonts w:ascii="Times New Roman" w:eastAsia="Times New Roman" w:hAnsi="Times New Roman" w:cs="Times New Roman"/>
            <w:sz w:val="16"/>
            <w:szCs w:val="16"/>
            <w:lang w:val="en-US" w:eastAsia="it-IT"/>
          </w:rPr>
          <w:t>https://www.canada.ca/en/employment-social-development/corporate/seniors/forum/social-isolation-lgbtq.html</w:t>
        </w:r>
      </w:hyperlink>
      <w:r w:rsidRPr="00E15C37">
        <w:rPr>
          <w:rFonts w:ascii="Times New Roman" w:eastAsia="Times New Roman" w:hAnsi="Times New Roman" w:cs="Times New Roman"/>
          <w:sz w:val="16"/>
          <w:szCs w:val="16"/>
          <w:lang w:val="en-US" w:eastAsia="it-IT"/>
        </w:rPr>
        <w:t xml:space="preserve">. </w:t>
      </w:r>
    </w:p>
  </w:footnote>
  <w:footnote w:id="108">
    <w:p w14:paraId="2519D64B" w14:textId="7BA08AF9" w:rsidR="00AC24DE" w:rsidRPr="00E15C37" w:rsidRDefault="00AC24D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49" w:history="1">
        <w:r w:rsidR="002E7907" w:rsidRPr="00E15C37">
          <w:rPr>
            <w:rStyle w:val="Hyperlink"/>
            <w:rFonts w:ascii="Times New Roman" w:hAnsi="Times New Roman" w:cs="Times New Roman"/>
            <w:sz w:val="16"/>
            <w:szCs w:val="16"/>
          </w:rPr>
          <w:t>https://qmunity.ca/get-support/olderadults/</w:t>
        </w:r>
      </w:hyperlink>
      <w:r w:rsidR="002E7907" w:rsidRPr="00E15C37">
        <w:rPr>
          <w:rFonts w:ascii="Times New Roman" w:hAnsi="Times New Roman" w:cs="Times New Roman"/>
          <w:sz w:val="16"/>
          <w:szCs w:val="16"/>
        </w:rPr>
        <w:t xml:space="preserve">. </w:t>
      </w:r>
    </w:p>
  </w:footnote>
  <w:footnote w:id="109">
    <w:p w14:paraId="72F7575E" w14:textId="23A13B29" w:rsidR="00EF49CE" w:rsidRPr="00E15C37" w:rsidRDefault="00EF49CE">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0" w:history="1">
        <w:r w:rsidRPr="00E15C37">
          <w:rPr>
            <w:rStyle w:val="Hyperlink"/>
            <w:rFonts w:ascii="Times New Roman" w:hAnsi="Times New Roman" w:cs="Times New Roman"/>
            <w:sz w:val="16"/>
            <w:szCs w:val="16"/>
          </w:rPr>
          <w:t>https://egale.ca/donate/youthandschools-2/</w:t>
        </w:r>
      </w:hyperlink>
      <w:r w:rsidRPr="00E15C37">
        <w:rPr>
          <w:rFonts w:ascii="Times New Roman" w:hAnsi="Times New Roman" w:cs="Times New Roman"/>
          <w:sz w:val="16"/>
          <w:szCs w:val="16"/>
        </w:rPr>
        <w:t xml:space="preserve">. </w:t>
      </w:r>
    </w:p>
  </w:footnote>
  <w:footnote w:id="110">
    <w:p w14:paraId="4663B857" w14:textId="667A04B0" w:rsidR="00A76EBF" w:rsidRPr="00E15C37" w:rsidRDefault="00A76EBF">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1" w:history="1">
        <w:r w:rsidRPr="00E15C37">
          <w:rPr>
            <w:rStyle w:val="Hyperlink"/>
            <w:rFonts w:ascii="Times New Roman" w:hAnsi="Times New Roman" w:cs="Times New Roman"/>
            <w:sz w:val="16"/>
            <w:szCs w:val="16"/>
          </w:rPr>
          <w:t>https://egale.ca/wp-content/uploads/2014/11/Community-Engagement-Consult_Online-Consultation-June-2017_FINAL.pdf</w:t>
        </w:r>
      </w:hyperlink>
      <w:r w:rsidRPr="00E15C37">
        <w:rPr>
          <w:rFonts w:ascii="Times New Roman" w:hAnsi="Times New Roman" w:cs="Times New Roman"/>
          <w:sz w:val="16"/>
          <w:szCs w:val="16"/>
        </w:rPr>
        <w:t xml:space="preserve">. </w:t>
      </w:r>
    </w:p>
  </w:footnote>
  <w:footnote w:id="111">
    <w:p w14:paraId="1DB6C531" w14:textId="2CF580E5" w:rsidR="00B92AB1" w:rsidRPr="00E15C37" w:rsidRDefault="00B92AB1">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2" w:history="1">
        <w:r w:rsidR="00302472" w:rsidRPr="00E15C37">
          <w:rPr>
            <w:rStyle w:val="Hyperlink"/>
            <w:rFonts w:ascii="Times New Roman" w:hAnsi="Times New Roman" w:cs="Times New Roman"/>
            <w:sz w:val="16"/>
            <w:szCs w:val="16"/>
          </w:rPr>
          <w:t>https://www.best4older-lgbti.org/index.html</w:t>
        </w:r>
      </w:hyperlink>
      <w:r w:rsidR="00302472" w:rsidRPr="00E15C37">
        <w:rPr>
          <w:rFonts w:ascii="Times New Roman" w:hAnsi="Times New Roman" w:cs="Times New Roman"/>
          <w:sz w:val="16"/>
          <w:szCs w:val="16"/>
        </w:rPr>
        <w:t xml:space="preserve">. </w:t>
      </w:r>
    </w:p>
  </w:footnote>
  <w:footnote w:id="112">
    <w:p w14:paraId="5A34E6B2" w14:textId="714C07EA" w:rsidR="00B42A1A" w:rsidRPr="00E15C37" w:rsidRDefault="00B42A1A">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r w:rsidRPr="00E15C37">
        <w:rPr>
          <w:rFonts w:ascii="Times New Roman" w:hAnsi="Times New Roman" w:cs="Times New Roman"/>
          <w:sz w:val="16"/>
          <w:szCs w:val="16"/>
          <w:lang w:val="en-US"/>
        </w:rPr>
        <w:t xml:space="preserve">YouTube, </w:t>
      </w:r>
      <w:r w:rsidR="00DA49B5" w:rsidRPr="00E15C37">
        <w:rPr>
          <w:rFonts w:ascii="Times New Roman" w:hAnsi="Times New Roman" w:cs="Times New Roman"/>
          <w:sz w:val="16"/>
          <w:szCs w:val="16"/>
          <w:lang w:val="en-US"/>
        </w:rPr>
        <w:t xml:space="preserve">‘Mariet &amp; Ineke – English subtitles’, available at: </w:t>
      </w:r>
      <w:hyperlink r:id="rId53" w:history="1">
        <w:r w:rsidR="00DA49B5" w:rsidRPr="00E15C37">
          <w:rPr>
            <w:rStyle w:val="Hyperlink"/>
            <w:rFonts w:ascii="Times New Roman" w:hAnsi="Times New Roman" w:cs="Times New Roman"/>
            <w:sz w:val="16"/>
            <w:szCs w:val="16"/>
            <w:lang w:val="en-US"/>
          </w:rPr>
          <w:t>https://www.youtube.com/watch?v=fK32ZBc7YJU&amp;t=3s</w:t>
        </w:r>
      </w:hyperlink>
      <w:r w:rsidR="00DA49B5" w:rsidRPr="00E15C37">
        <w:rPr>
          <w:rFonts w:ascii="Times New Roman" w:hAnsi="Times New Roman" w:cs="Times New Roman"/>
          <w:sz w:val="16"/>
          <w:szCs w:val="16"/>
          <w:lang w:val="en-US"/>
        </w:rPr>
        <w:t xml:space="preserve">. </w:t>
      </w:r>
    </w:p>
  </w:footnote>
  <w:footnote w:id="113">
    <w:p w14:paraId="2F5F097A" w14:textId="5EDCEFE9" w:rsidR="00EA5AC6" w:rsidRPr="00E15C37" w:rsidRDefault="00EA5AC6" w:rsidP="00EA5AC6">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4" w:history="1">
        <w:r w:rsidRPr="00E15C37">
          <w:rPr>
            <w:rStyle w:val="Hyperlink"/>
            <w:rFonts w:ascii="Times New Roman" w:eastAsia="Times New Roman" w:hAnsi="Times New Roman" w:cs="Times New Roman"/>
            <w:sz w:val="16"/>
            <w:szCs w:val="16"/>
            <w:lang w:eastAsia="it-IT"/>
          </w:rPr>
          <w:t>https://www.lesbenundalter.de/</w:t>
        </w:r>
      </w:hyperlink>
      <w:r w:rsidRPr="00E15C37">
        <w:rPr>
          <w:rFonts w:ascii="Times New Roman" w:eastAsia="Times New Roman" w:hAnsi="Times New Roman" w:cs="Times New Roman"/>
          <w:sz w:val="16"/>
          <w:szCs w:val="16"/>
          <w:lang w:eastAsia="it-IT"/>
        </w:rPr>
        <w:t xml:space="preserve">. </w:t>
      </w:r>
    </w:p>
  </w:footnote>
  <w:footnote w:id="114">
    <w:p w14:paraId="387A7AA2" w14:textId="6C392654" w:rsidR="00E24DC3" w:rsidRPr="00E15C37" w:rsidRDefault="00E24DC3">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5" w:history="1">
        <w:r w:rsidR="000B0A4E" w:rsidRPr="00E15C37">
          <w:rPr>
            <w:rStyle w:val="Hyperlink"/>
            <w:rFonts w:ascii="Times New Roman" w:hAnsi="Times New Roman" w:cs="Times New Roman"/>
            <w:sz w:val="16"/>
            <w:szCs w:val="16"/>
          </w:rPr>
          <w:t>https://www.ageuk.org.uk/globalassets/age-uk/documents/factsheets/fs16_transgender_issues_and_later_life_fcs.pdf</w:t>
        </w:r>
      </w:hyperlink>
      <w:r w:rsidR="000B0A4E" w:rsidRPr="00E15C37">
        <w:rPr>
          <w:rFonts w:ascii="Times New Roman" w:hAnsi="Times New Roman" w:cs="Times New Roman"/>
          <w:sz w:val="16"/>
          <w:szCs w:val="16"/>
        </w:rPr>
        <w:t xml:space="preserve">. </w:t>
      </w:r>
    </w:p>
  </w:footnote>
  <w:footnote w:id="115">
    <w:p w14:paraId="7F1053EF" w14:textId="77777777" w:rsidR="00092377" w:rsidRPr="00E15C37" w:rsidRDefault="00092377" w:rsidP="0009237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6" w:history="1">
        <w:r w:rsidRPr="00E15C37">
          <w:rPr>
            <w:rStyle w:val="Hyperlink"/>
            <w:rFonts w:ascii="Times New Roman" w:hAnsi="Times New Roman" w:cs="Times New Roman"/>
            <w:sz w:val="16"/>
            <w:szCs w:val="16"/>
          </w:rPr>
          <w:t>https://www.sageusa.org</w:t>
        </w:r>
      </w:hyperlink>
      <w:r w:rsidRPr="00E15C37">
        <w:rPr>
          <w:rFonts w:ascii="Times New Roman" w:hAnsi="Times New Roman" w:cs="Times New Roman"/>
          <w:sz w:val="16"/>
          <w:szCs w:val="16"/>
        </w:rPr>
        <w:t xml:space="preserve">. </w:t>
      </w:r>
    </w:p>
  </w:footnote>
  <w:footnote w:id="116">
    <w:p w14:paraId="7CD47075" w14:textId="610995F2" w:rsidR="00007617" w:rsidRPr="00E15C37" w:rsidRDefault="0000761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7" w:history="1">
        <w:r w:rsidRPr="00E15C37">
          <w:rPr>
            <w:rStyle w:val="Hyperlink"/>
            <w:rFonts w:ascii="Times New Roman" w:hAnsi="Times New Roman" w:cs="Times New Roman"/>
            <w:sz w:val="16"/>
            <w:szCs w:val="16"/>
          </w:rPr>
          <w:t>https://www.sageusa.org/what-we-do/</w:t>
        </w:r>
      </w:hyperlink>
      <w:r w:rsidRPr="00E15C37">
        <w:rPr>
          <w:rFonts w:ascii="Times New Roman" w:hAnsi="Times New Roman" w:cs="Times New Roman"/>
          <w:sz w:val="16"/>
          <w:szCs w:val="16"/>
        </w:rPr>
        <w:t xml:space="preserve">. </w:t>
      </w:r>
    </w:p>
  </w:footnote>
  <w:footnote w:id="117">
    <w:p w14:paraId="479F6173" w14:textId="38534AF7" w:rsidR="00530027" w:rsidRPr="00E15C37" w:rsidRDefault="00530027">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w:t>
      </w:r>
      <w:hyperlink r:id="rId58" w:history="1">
        <w:r w:rsidR="00493431" w:rsidRPr="00E15C37">
          <w:rPr>
            <w:rStyle w:val="Hyperlink"/>
            <w:rFonts w:ascii="Times New Roman" w:hAnsi="Times New Roman" w:cs="Times New Roman"/>
            <w:sz w:val="16"/>
            <w:szCs w:val="16"/>
          </w:rPr>
          <w:t>https://www.sageusa.org/what-we-do/national-lgbt-housing-initiative/</w:t>
        </w:r>
      </w:hyperlink>
      <w:r w:rsidR="00493431" w:rsidRPr="00E15C37">
        <w:rPr>
          <w:rFonts w:ascii="Times New Roman" w:hAnsi="Times New Roman" w:cs="Times New Roman"/>
          <w:sz w:val="16"/>
          <w:szCs w:val="16"/>
        </w:rPr>
        <w:t xml:space="preserve">. </w:t>
      </w:r>
    </w:p>
  </w:footnote>
  <w:footnote w:id="118">
    <w:p w14:paraId="667AADCB" w14:textId="727E1FD5" w:rsidR="00443118" w:rsidRPr="00E15C37" w:rsidRDefault="00443118">
      <w:pPr>
        <w:pStyle w:val="FootnoteText"/>
        <w:rPr>
          <w:rFonts w:ascii="Times New Roman" w:hAnsi="Times New Roman" w:cs="Times New Roman"/>
          <w:sz w:val="16"/>
          <w:szCs w:val="16"/>
          <w:lang w:val="en-US"/>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Michele J. Eliason</w:t>
      </w:r>
      <w:r w:rsidRPr="00E15C37">
        <w:rPr>
          <w:rFonts w:ascii="Times New Roman" w:hAnsi="Times New Roman" w:cs="Times New Roman"/>
          <w:sz w:val="16"/>
          <w:szCs w:val="16"/>
          <w:lang w:val="en-US"/>
        </w:rPr>
        <w:t>, ‘</w:t>
      </w:r>
      <w:r w:rsidRPr="00E15C37">
        <w:rPr>
          <w:rFonts w:ascii="Times New Roman" w:hAnsi="Times New Roman" w:cs="Times New Roman"/>
          <w:sz w:val="16"/>
          <w:szCs w:val="16"/>
        </w:rPr>
        <w:t>Doing It For Ourselves: Building Communities for Health Education and Support for Older Lesbian/Bisexual Women</w:t>
      </w:r>
      <w:r w:rsidRPr="00E15C37">
        <w:rPr>
          <w:rFonts w:ascii="Times New Roman" w:hAnsi="Times New Roman" w:cs="Times New Roman"/>
          <w:sz w:val="16"/>
          <w:szCs w:val="16"/>
          <w:lang w:val="en-US"/>
        </w:rPr>
        <w:t>’ (2015) 27</w:t>
      </w:r>
      <w:r w:rsidRPr="00E15C37">
        <w:rPr>
          <w:rFonts w:ascii="Times New Roman" w:hAnsi="Times New Roman" w:cs="Times New Roman"/>
          <w:sz w:val="16"/>
          <w:szCs w:val="16"/>
        </w:rPr>
        <w:t xml:space="preserve"> J Gay &amp; Lesbian Soc </w:t>
      </w:r>
      <w:r w:rsidRPr="00E15C37">
        <w:rPr>
          <w:rFonts w:ascii="Times New Roman" w:hAnsi="Times New Roman" w:cs="Times New Roman"/>
          <w:sz w:val="16"/>
          <w:szCs w:val="16"/>
          <w:lang w:val="en-US"/>
        </w:rPr>
        <w:t>Serv</w:t>
      </w:r>
      <w:r w:rsidRPr="00E15C37">
        <w:rPr>
          <w:rFonts w:ascii="Times New Roman" w:hAnsi="Times New Roman" w:cs="Times New Roman"/>
          <w:sz w:val="16"/>
          <w:szCs w:val="16"/>
        </w:rPr>
        <w:t xml:space="preserve"> 326</w:t>
      </w:r>
      <w:r w:rsidRPr="00E15C37">
        <w:rPr>
          <w:rFonts w:ascii="Times New Roman" w:hAnsi="Times New Roman" w:cs="Times New Roman"/>
          <w:sz w:val="16"/>
          <w:szCs w:val="16"/>
          <w:lang w:val="en-US"/>
        </w:rPr>
        <w:t>.</w:t>
      </w:r>
    </w:p>
  </w:footnote>
  <w:footnote w:id="119">
    <w:p w14:paraId="172294F8" w14:textId="31EAD9A0" w:rsidR="001F710D" w:rsidRPr="00E15C37" w:rsidRDefault="001F710D">
      <w:pPr>
        <w:pStyle w:val="FootnoteText"/>
        <w:rPr>
          <w:rFonts w:ascii="Times New Roman" w:hAnsi="Times New Roman" w:cs="Times New Roman"/>
          <w:sz w:val="16"/>
          <w:szCs w:val="16"/>
        </w:rPr>
      </w:pPr>
      <w:r w:rsidRPr="00E15C37">
        <w:rPr>
          <w:rStyle w:val="FootnoteReference"/>
          <w:rFonts w:ascii="Times New Roman" w:hAnsi="Times New Roman" w:cs="Times New Roman"/>
          <w:sz w:val="16"/>
          <w:szCs w:val="16"/>
        </w:rPr>
        <w:footnoteRef/>
      </w:r>
      <w:r w:rsidRPr="00E15C37">
        <w:rPr>
          <w:rFonts w:ascii="Times New Roman" w:hAnsi="Times New Roman" w:cs="Times New Roman"/>
          <w:sz w:val="16"/>
          <w:szCs w:val="16"/>
        </w:rPr>
        <w:t xml:space="preserve"> Jane A. McElroy and others, ‘“I Have to Age in This Body”: Lesbian and Bisexual Older Women’s Perspectives on a Health Behavior Intervention’ (2016) Women’s Health Issues 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CC11" w14:textId="77777777" w:rsidR="00453A0B" w:rsidRDefault="00453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27242" w14:textId="77777777" w:rsidR="00453A0B" w:rsidRDefault="00453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8EE9" w14:textId="77777777" w:rsidR="00453A0B" w:rsidRDefault="00453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0228"/>
    <w:multiLevelType w:val="hybridMultilevel"/>
    <w:tmpl w:val="B588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74545"/>
    <w:multiLevelType w:val="hybridMultilevel"/>
    <w:tmpl w:val="BED695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E3A17"/>
    <w:multiLevelType w:val="hybridMultilevel"/>
    <w:tmpl w:val="7AB0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6B72D6"/>
    <w:multiLevelType w:val="hybridMultilevel"/>
    <w:tmpl w:val="8C809D9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4">
    <w:nsid w:val="2B435427"/>
    <w:multiLevelType w:val="hybridMultilevel"/>
    <w:tmpl w:val="8DFC95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A40E18"/>
    <w:multiLevelType w:val="hybridMultilevel"/>
    <w:tmpl w:val="2EA6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DC7C37"/>
    <w:multiLevelType w:val="hybridMultilevel"/>
    <w:tmpl w:val="66E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545C08"/>
    <w:multiLevelType w:val="hybridMultilevel"/>
    <w:tmpl w:val="DB2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B40448"/>
    <w:multiLevelType w:val="hybridMultilevel"/>
    <w:tmpl w:val="EF843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4E73E5"/>
    <w:multiLevelType w:val="hybridMultilevel"/>
    <w:tmpl w:val="FBCE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F9238F"/>
    <w:multiLevelType w:val="hybridMultilevel"/>
    <w:tmpl w:val="8DFC95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DB344B"/>
    <w:multiLevelType w:val="multilevel"/>
    <w:tmpl w:val="E302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291F6E"/>
    <w:multiLevelType w:val="hybridMultilevel"/>
    <w:tmpl w:val="BED695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4"/>
  </w:num>
  <w:num w:numId="5">
    <w:abstractNumId w:val="1"/>
  </w:num>
  <w:num w:numId="6">
    <w:abstractNumId w:val="12"/>
  </w:num>
  <w:num w:numId="7">
    <w:abstractNumId w:val="7"/>
  </w:num>
  <w:num w:numId="8">
    <w:abstractNumId w:val="8"/>
  </w:num>
  <w:num w:numId="9">
    <w:abstractNumId w:val="11"/>
  </w:num>
  <w:num w:numId="10">
    <w:abstractNumId w:val="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4D"/>
    <w:rsid w:val="000011A9"/>
    <w:rsid w:val="00002D73"/>
    <w:rsid w:val="00005DA5"/>
    <w:rsid w:val="00007617"/>
    <w:rsid w:val="000127E9"/>
    <w:rsid w:val="00013BE6"/>
    <w:rsid w:val="000151AA"/>
    <w:rsid w:val="00016A4E"/>
    <w:rsid w:val="0002033A"/>
    <w:rsid w:val="00021417"/>
    <w:rsid w:val="00021EF2"/>
    <w:rsid w:val="0003642D"/>
    <w:rsid w:val="0004040C"/>
    <w:rsid w:val="00050AE3"/>
    <w:rsid w:val="0005283D"/>
    <w:rsid w:val="0006506E"/>
    <w:rsid w:val="00072A27"/>
    <w:rsid w:val="00077753"/>
    <w:rsid w:val="00085284"/>
    <w:rsid w:val="00085C54"/>
    <w:rsid w:val="00092377"/>
    <w:rsid w:val="00096D19"/>
    <w:rsid w:val="000A4C0B"/>
    <w:rsid w:val="000B074B"/>
    <w:rsid w:val="000B0A4E"/>
    <w:rsid w:val="000B0F4E"/>
    <w:rsid w:val="000B1C1F"/>
    <w:rsid w:val="000B1E39"/>
    <w:rsid w:val="000B4BBD"/>
    <w:rsid w:val="000D0A8B"/>
    <w:rsid w:val="000D67BF"/>
    <w:rsid w:val="000E0B9D"/>
    <w:rsid w:val="000E100C"/>
    <w:rsid w:val="000E3D03"/>
    <w:rsid w:val="000F7F8D"/>
    <w:rsid w:val="000F7FDF"/>
    <w:rsid w:val="00113570"/>
    <w:rsid w:val="00113810"/>
    <w:rsid w:val="0011474B"/>
    <w:rsid w:val="00114918"/>
    <w:rsid w:val="00115ADD"/>
    <w:rsid w:val="00117EAF"/>
    <w:rsid w:val="001205C0"/>
    <w:rsid w:val="00126C83"/>
    <w:rsid w:val="0012718E"/>
    <w:rsid w:val="0012777D"/>
    <w:rsid w:val="00130A9E"/>
    <w:rsid w:val="00134318"/>
    <w:rsid w:val="0013461D"/>
    <w:rsid w:val="00142CE4"/>
    <w:rsid w:val="00146E94"/>
    <w:rsid w:val="00147417"/>
    <w:rsid w:val="00147A49"/>
    <w:rsid w:val="00153018"/>
    <w:rsid w:val="0015387C"/>
    <w:rsid w:val="00157AF7"/>
    <w:rsid w:val="001613ED"/>
    <w:rsid w:val="00161EDB"/>
    <w:rsid w:val="0016287C"/>
    <w:rsid w:val="00162889"/>
    <w:rsid w:val="00165BBD"/>
    <w:rsid w:val="001731EC"/>
    <w:rsid w:val="001735E9"/>
    <w:rsid w:val="001760B0"/>
    <w:rsid w:val="00187600"/>
    <w:rsid w:val="00191250"/>
    <w:rsid w:val="00193B96"/>
    <w:rsid w:val="00195152"/>
    <w:rsid w:val="00195FB4"/>
    <w:rsid w:val="0019650C"/>
    <w:rsid w:val="00196DDE"/>
    <w:rsid w:val="00197EEA"/>
    <w:rsid w:val="001A001B"/>
    <w:rsid w:val="001A27BF"/>
    <w:rsid w:val="001A5AAE"/>
    <w:rsid w:val="001A6CF0"/>
    <w:rsid w:val="001A6EA8"/>
    <w:rsid w:val="001B1849"/>
    <w:rsid w:val="001C2774"/>
    <w:rsid w:val="001C2DF6"/>
    <w:rsid w:val="001C67A0"/>
    <w:rsid w:val="001C7799"/>
    <w:rsid w:val="001D0BEC"/>
    <w:rsid w:val="001E0F4D"/>
    <w:rsid w:val="001E2740"/>
    <w:rsid w:val="001E31BB"/>
    <w:rsid w:val="001F1587"/>
    <w:rsid w:val="001F372A"/>
    <w:rsid w:val="001F68F3"/>
    <w:rsid w:val="001F710D"/>
    <w:rsid w:val="00200270"/>
    <w:rsid w:val="0020280A"/>
    <w:rsid w:val="00206F71"/>
    <w:rsid w:val="00206FD8"/>
    <w:rsid w:val="00212086"/>
    <w:rsid w:val="00213F35"/>
    <w:rsid w:val="002156EA"/>
    <w:rsid w:val="00216B37"/>
    <w:rsid w:val="0022124B"/>
    <w:rsid w:val="00224AA1"/>
    <w:rsid w:val="0022640E"/>
    <w:rsid w:val="00231AB3"/>
    <w:rsid w:val="00232592"/>
    <w:rsid w:val="00233AAD"/>
    <w:rsid w:val="00246FA6"/>
    <w:rsid w:val="00250214"/>
    <w:rsid w:val="00256367"/>
    <w:rsid w:val="00263FD0"/>
    <w:rsid w:val="00265020"/>
    <w:rsid w:val="00265776"/>
    <w:rsid w:val="00272408"/>
    <w:rsid w:val="00275487"/>
    <w:rsid w:val="00276DED"/>
    <w:rsid w:val="00276E65"/>
    <w:rsid w:val="002856B9"/>
    <w:rsid w:val="002864A6"/>
    <w:rsid w:val="0029351E"/>
    <w:rsid w:val="00297C0C"/>
    <w:rsid w:val="002B1A86"/>
    <w:rsid w:val="002B4F5F"/>
    <w:rsid w:val="002B7570"/>
    <w:rsid w:val="002C13A4"/>
    <w:rsid w:val="002C2FB9"/>
    <w:rsid w:val="002D0031"/>
    <w:rsid w:val="002D194D"/>
    <w:rsid w:val="002D1FC5"/>
    <w:rsid w:val="002D48C1"/>
    <w:rsid w:val="002D4F86"/>
    <w:rsid w:val="002E572F"/>
    <w:rsid w:val="002E7907"/>
    <w:rsid w:val="002F125C"/>
    <w:rsid w:val="002F1A09"/>
    <w:rsid w:val="002F2958"/>
    <w:rsid w:val="002F2A40"/>
    <w:rsid w:val="002F4E4B"/>
    <w:rsid w:val="002F62E9"/>
    <w:rsid w:val="002F6A6C"/>
    <w:rsid w:val="00300ED6"/>
    <w:rsid w:val="00302472"/>
    <w:rsid w:val="003026E5"/>
    <w:rsid w:val="00302CDE"/>
    <w:rsid w:val="003040EC"/>
    <w:rsid w:val="003055C4"/>
    <w:rsid w:val="0030602D"/>
    <w:rsid w:val="00311F9F"/>
    <w:rsid w:val="003200A5"/>
    <w:rsid w:val="00324060"/>
    <w:rsid w:val="00325D87"/>
    <w:rsid w:val="00333233"/>
    <w:rsid w:val="00333D4F"/>
    <w:rsid w:val="00340332"/>
    <w:rsid w:val="003429F0"/>
    <w:rsid w:val="003433DE"/>
    <w:rsid w:val="0034432C"/>
    <w:rsid w:val="00344B68"/>
    <w:rsid w:val="00346BDD"/>
    <w:rsid w:val="00347337"/>
    <w:rsid w:val="003517D9"/>
    <w:rsid w:val="0035405A"/>
    <w:rsid w:val="00355B1B"/>
    <w:rsid w:val="00356066"/>
    <w:rsid w:val="003632AF"/>
    <w:rsid w:val="00364B7A"/>
    <w:rsid w:val="00367E06"/>
    <w:rsid w:val="003852DA"/>
    <w:rsid w:val="003877EB"/>
    <w:rsid w:val="00396A64"/>
    <w:rsid w:val="003970B9"/>
    <w:rsid w:val="003A06E7"/>
    <w:rsid w:val="003A51AB"/>
    <w:rsid w:val="003A5B63"/>
    <w:rsid w:val="003A6AB7"/>
    <w:rsid w:val="003B1466"/>
    <w:rsid w:val="003B6FD7"/>
    <w:rsid w:val="003B7F1E"/>
    <w:rsid w:val="003C0E04"/>
    <w:rsid w:val="003C4A3E"/>
    <w:rsid w:val="003C5F10"/>
    <w:rsid w:val="003D1291"/>
    <w:rsid w:val="003D28A7"/>
    <w:rsid w:val="003D2F12"/>
    <w:rsid w:val="003D3FC5"/>
    <w:rsid w:val="003D48EB"/>
    <w:rsid w:val="003D49AF"/>
    <w:rsid w:val="003E142A"/>
    <w:rsid w:val="003E6244"/>
    <w:rsid w:val="003F19D8"/>
    <w:rsid w:val="003F2D3F"/>
    <w:rsid w:val="003F46A6"/>
    <w:rsid w:val="004024E1"/>
    <w:rsid w:val="00404877"/>
    <w:rsid w:val="00404FCA"/>
    <w:rsid w:val="00410271"/>
    <w:rsid w:val="004107DC"/>
    <w:rsid w:val="00410BE9"/>
    <w:rsid w:val="00421D1F"/>
    <w:rsid w:val="004220C7"/>
    <w:rsid w:val="00425723"/>
    <w:rsid w:val="00425D6E"/>
    <w:rsid w:val="00437387"/>
    <w:rsid w:val="00441DAB"/>
    <w:rsid w:val="00443118"/>
    <w:rsid w:val="0044370B"/>
    <w:rsid w:val="0044611A"/>
    <w:rsid w:val="0045211B"/>
    <w:rsid w:val="00453937"/>
    <w:rsid w:val="00453A0B"/>
    <w:rsid w:val="00454B73"/>
    <w:rsid w:val="004564E8"/>
    <w:rsid w:val="00456FA9"/>
    <w:rsid w:val="00460A04"/>
    <w:rsid w:val="0046165F"/>
    <w:rsid w:val="00461AF1"/>
    <w:rsid w:val="00462D19"/>
    <w:rsid w:val="0047166F"/>
    <w:rsid w:val="00474FCD"/>
    <w:rsid w:val="004750F4"/>
    <w:rsid w:val="0048012E"/>
    <w:rsid w:val="00482214"/>
    <w:rsid w:val="00484A7B"/>
    <w:rsid w:val="00486F5E"/>
    <w:rsid w:val="00490191"/>
    <w:rsid w:val="00490F10"/>
    <w:rsid w:val="00491E3B"/>
    <w:rsid w:val="004920EF"/>
    <w:rsid w:val="00492641"/>
    <w:rsid w:val="00493431"/>
    <w:rsid w:val="004A0250"/>
    <w:rsid w:val="004B0DD4"/>
    <w:rsid w:val="004B6126"/>
    <w:rsid w:val="004B667C"/>
    <w:rsid w:val="004C3ED6"/>
    <w:rsid w:val="004E2468"/>
    <w:rsid w:val="004E26D9"/>
    <w:rsid w:val="004E6209"/>
    <w:rsid w:val="004E7376"/>
    <w:rsid w:val="004E73B1"/>
    <w:rsid w:val="004F588C"/>
    <w:rsid w:val="005042AD"/>
    <w:rsid w:val="0050467E"/>
    <w:rsid w:val="005069FD"/>
    <w:rsid w:val="00507D9B"/>
    <w:rsid w:val="00507E6A"/>
    <w:rsid w:val="00512D64"/>
    <w:rsid w:val="0051360D"/>
    <w:rsid w:val="00515FFC"/>
    <w:rsid w:val="005161D6"/>
    <w:rsid w:val="00522C89"/>
    <w:rsid w:val="00526836"/>
    <w:rsid w:val="00530027"/>
    <w:rsid w:val="00534220"/>
    <w:rsid w:val="00536B96"/>
    <w:rsid w:val="0054052A"/>
    <w:rsid w:val="005411E0"/>
    <w:rsid w:val="005431BD"/>
    <w:rsid w:val="00544913"/>
    <w:rsid w:val="00547993"/>
    <w:rsid w:val="00551026"/>
    <w:rsid w:val="0055521D"/>
    <w:rsid w:val="00562B12"/>
    <w:rsid w:val="00563E67"/>
    <w:rsid w:val="0057206C"/>
    <w:rsid w:val="00575AA2"/>
    <w:rsid w:val="00580242"/>
    <w:rsid w:val="00581B3F"/>
    <w:rsid w:val="00582137"/>
    <w:rsid w:val="005829FA"/>
    <w:rsid w:val="00582A53"/>
    <w:rsid w:val="00591361"/>
    <w:rsid w:val="00591A95"/>
    <w:rsid w:val="00594071"/>
    <w:rsid w:val="00594734"/>
    <w:rsid w:val="00594D61"/>
    <w:rsid w:val="005A4DB3"/>
    <w:rsid w:val="005B37E1"/>
    <w:rsid w:val="005C1767"/>
    <w:rsid w:val="005C6A7B"/>
    <w:rsid w:val="005C75F7"/>
    <w:rsid w:val="005D07FD"/>
    <w:rsid w:val="005D6940"/>
    <w:rsid w:val="005D6F5A"/>
    <w:rsid w:val="005D6FBF"/>
    <w:rsid w:val="005E0583"/>
    <w:rsid w:val="005E2AEF"/>
    <w:rsid w:val="005E5C08"/>
    <w:rsid w:val="005E6B88"/>
    <w:rsid w:val="005F7177"/>
    <w:rsid w:val="0060408A"/>
    <w:rsid w:val="00605526"/>
    <w:rsid w:val="00606276"/>
    <w:rsid w:val="0061095D"/>
    <w:rsid w:val="00613923"/>
    <w:rsid w:val="00614781"/>
    <w:rsid w:val="006153D1"/>
    <w:rsid w:val="00621C6E"/>
    <w:rsid w:val="0062259D"/>
    <w:rsid w:val="00632B1C"/>
    <w:rsid w:val="006373C0"/>
    <w:rsid w:val="006379A9"/>
    <w:rsid w:val="00640037"/>
    <w:rsid w:val="006407C3"/>
    <w:rsid w:val="00642E43"/>
    <w:rsid w:val="00665476"/>
    <w:rsid w:val="00670101"/>
    <w:rsid w:val="00671023"/>
    <w:rsid w:val="006721B0"/>
    <w:rsid w:val="00673191"/>
    <w:rsid w:val="006836EB"/>
    <w:rsid w:val="00686DD4"/>
    <w:rsid w:val="00691206"/>
    <w:rsid w:val="0069130E"/>
    <w:rsid w:val="00692F0C"/>
    <w:rsid w:val="0069597B"/>
    <w:rsid w:val="00695F14"/>
    <w:rsid w:val="00697DCD"/>
    <w:rsid w:val="006A3651"/>
    <w:rsid w:val="006B73EC"/>
    <w:rsid w:val="006B7993"/>
    <w:rsid w:val="006C1F6D"/>
    <w:rsid w:val="006C27F5"/>
    <w:rsid w:val="006C6B30"/>
    <w:rsid w:val="006C77E8"/>
    <w:rsid w:val="006D5ED0"/>
    <w:rsid w:val="006D6AB8"/>
    <w:rsid w:val="006E062D"/>
    <w:rsid w:val="006E16AC"/>
    <w:rsid w:val="00701EB5"/>
    <w:rsid w:val="00716A64"/>
    <w:rsid w:val="0071776A"/>
    <w:rsid w:val="00722817"/>
    <w:rsid w:val="00722DE4"/>
    <w:rsid w:val="007237BE"/>
    <w:rsid w:val="00730B55"/>
    <w:rsid w:val="00732B15"/>
    <w:rsid w:val="0073542A"/>
    <w:rsid w:val="00741B00"/>
    <w:rsid w:val="00742DA2"/>
    <w:rsid w:val="00743080"/>
    <w:rsid w:val="0074454D"/>
    <w:rsid w:val="0074541D"/>
    <w:rsid w:val="007454EC"/>
    <w:rsid w:val="0075777E"/>
    <w:rsid w:val="00764B62"/>
    <w:rsid w:val="0076666E"/>
    <w:rsid w:val="00771F23"/>
    <w:rsid w:val="007733E0"/>
    <w:rsid w:val="007774C7"/>
    <w:rsid w:val="00780CAB"/>
    <w:rsid w:val="0078119F"/>
    <w:rsid w:val="00782BF0"/>
    <w:rsid w:val="007853D8"/>
    <w:rsid w:val="00791EA2"/>
    <w:rsid w:val="0079214A"/>
    <w:rsid w:val="007949F5"/>
    <w:rsid w:val="00797886"/>
    <w:rsid w:val="0079799A"/>
    <w:rsid w:val="007A01AD"/>
    <w:rsid w:val="007A3281"/>
    <w:rsid w:val="007A60F9"/>
    <w:rsid w:val="007B1829"/>
    <w:rsid w:val="007B35B2"/>
    <w:rsid w:val="007C350D"/>
    <w:rsid w:val="007C564B"/>
    <w:rsid w:val="007C7DDA"/>
    <w:rsid w:val="007D6529"/>
    <w:rsid w:val="007E3F78"/>
    <w:rsid w:val="007E7CD9"/>
    <w:rsid w:val="00812035"/>
    <w:rsid w:val="00820737"/>
    <w:rsid w:val="00827B19"/>
    <w:rsid w:val="008342CE"/>
    <w:rsid w:val="00837CB2"/>
    <w:rsid w:val="00842E22"/>
    <w:rsid w:val="0084417F"/>
    <w:rsid w:val="00855456"/>
    <w:rsid w:val="00856A66"/>
    <w:rsid w:val="0085742D"/>
    <w:rsid w:val="00862EDE"/>
    <w:rsid w:val="00872296"/>
    <w:rsid w:val="00873795"/>
    <w:rsid w:val="00875FA5"/>
    <w:rsid w:val="00882193"/>
    <w:rsid w:val="008847F2"/>
    <w:rsid w:val="00886308"/>
    <w:rsid w:val="00886699"/>
    <w:rsid w:val="0089146E"/>
    <w:rsid w:val="00893AE1"/>
    <w:rsid w:val="008941C7"/>
    <w:rsid w:val="008955EA"/>
    <w:rsid w:val="008B423D"/>
    <w:rsid w:val="008C3492"/>
    <w:rsid w:val="008D13D6"/>
    <w:rsid w:val="008D1E13"/>
    <w:rsid w:val="008E66CF"/>
    <w:rsid w:val="008F064C"/>
    <w:rsid w:val="008F3B8C"/>
    <w:rsid w:val="00903898"/>
    <w:rsid w:val="00906D71"/>
    <w:rsid w:val="009100AF"/>
    <w:rsid w:val="00912444"/>
    <w:rsid w:val="00916271"/>
    <w:rsid w:val="00924E6B"/>
    <w:rsid w:val="00925487"/>
    <w:rsid w:val="00931967"/>
    <w:rsid w:val="0094214C"/>
    <w:rsid w:val="00954097"/>
    <w:rsid w:val="0095487D"/>
    <w:rsid w:val="00955C5C"/>
    <w:rsid w:val="009630E0"/>
    <w:rsid w:val="00964BEC"/>
    <w:rsid w:val="00965761"/>
    <w:rsid w:val="00971623"/>
    <w:rsid w:val="0097255E"/>
    <w:rsid w:val="00973EA5"/>
    <w:rsid w:val="00984B37"/>
    <w:rsid w:val="00985770"/>
    <w:rsid w:val="00986505"/>
    <w:rsid w:val="009A4C2F"/>
    <w:rsid w:val="009A52CA"/>
    <w:rsid w:val="009A66FE"/>
    <w:rsid w:val="009A7CE8"/>
    <w:rsid w:val="009A7FF5"/>
    <w:rsid w:val="009B2317"/>
    <w:rsid w:val="009B550E"/>
    <w:rsid w:val="009B57FF"/>
    <w:rsid w:val="009C278B"/>
    <w:rsid w:val="009D12C7"/>
    <w:rsid w:val="009E3BF3"/>
    <w:rsid w:val="009E4BF2"/>
    <w:rsid w:val="009F3C9E"/>
    <w:rsid w:val="009F527E"/>
    <w:rsid w:val="009F5935"/>
    <w:rsid w:val="009F5A9B"/>
    <w:rsid w:val="009F6A20"/>
    <w:rsid w:val="009F6CF0"/>
    <w:rsid w:val="00A0172B"/>
    <w:rsid w:val="00A017A6"/>
    <w:rsid w:val="00A01847"/>
    <w:rsid w:val="00A051A9"/>
    <w:rsid w:val="00A07706"/>
    <w:rsid w:val="00A11AB4"/>
    <w:rsid w:val="00A14213"/>
    <w:rsid w:val="00A14FA3"/>
    <w:rsid w:val="00A17BCD"/>
    <w:rsid w:val="00A25588"/>
    <w:rsid w:val="00A259B9"/>
    <w:rsid w:val="00A27558"/>
    <w:rsid w:val="00A30DC0"/>
    <w:rsid w:val="00A32EEF"/>
    <w:rsid w:val="00A33903"/>
    <w:rsid w:val="00A33A3A"/>
    <w:rsid w:val="00A364EB"/>
    <w:rsid w:val="00A368FD"/>
    <w:rsid w:val="00A40743"/>
    <w:rsid w:val="00A55344"/>
    <w:rsid w:val="00A55E62"/>
    <w:rsid w:val="00A57EAE"/>
    <w:rsid w:val="00A620BD"/>
    <w:rsid w:val="00A63335"/>
    <w:rsid w:val="00A65B35"/>
    <w:rsid w:val="00A72977"/>
    <w:rsid w:val="00A73ACC"/>
    <w:rsid w:val="00A747C9"/>
    <w:rsid w:val="00A74F09"/>
    <w:rsid w:val="00A769F8"/>
    <w:rsid w:val="00A76EBF"/>
    <w:rsid w:val="00A80162"/>
    <w:rsid w:val="00A82703"/>
    <w:rsid w:val="00A82C27"/>
    <w:rsid w:val="00A87C38"/>
    <w:rsid w:val="00A905FE"/>
    <w:rsid w:val="00A917ED"/>
    <w:rsid w:val="00A93B52"/>
    <w:rsid w:val="00AA22C9"/>
    <w:rsid w:val="00AA59DD"/>
    <w:rsid w:val="00AB3A4E"/>
    <w:rsid w:val="00AB6671"/>
    <w:rsid w:val="00AB7717"/>
    <w:rsid w:val="00AC06BC"/>
    <w:rsid w:val="00AC103A"/>
    <w:rsid w:val="00AC1B33"/>
    <w:rsid w:val="00AC24DE"/>
    <w:rsid w:val="00AC3FC7"/>
    <w:rsid w:val="00AD3792"/>
    <w:rsid w:val="00AD7672"/>
    <w:rsid w:val="00AF41AF"/>
    <w:rsid w:val="00AF478F"/>
    <w:rsid w:val="00B05367"/>
    <w:rsid w:val="00B06C39"/>
    <w:rsid w:val="00B112DA"/>
    <w:rsid w:val="00B15FE0"/>
    <w:rsid w:val="00B16E46"/>
    <w:rsid w:val="00B173AE"/>
    <w:rsid w:val="00B23DD8"/>
    <w:rsid w:val="00B27267"/>
    <w:rsid w:val="00B35C4A"/>
    <w:rsid w:val="00B3755C"/>
    <w:rsid w:val="00B42A1A"/>
    <w:rsid w:val="00B44B6F"/>
    <w:rsid w:val="00B4706D"/>
    <w:rsid w:val="00B4778C"/>
    <w:rsid w:val="00B5446E"/>
    <w:rsid w:val="00B5754A"/>
    <w:rsid w:val="00B619AC"/>
    <w:rsid w:val="00B628BC"/>
    <w:rsid w:val="00B71DD5"/>
    <w:rsid w:val="00B731D4"/>
    <w:rsid w:val="00B74F99"/>
    <w:rsid w:val="00B80C6C"/>
    <w:rsid w:val="00B8355E"/>
    <w:rsid w:val="00B848F6"/>
    <w:rsid w:val="00B87E99"/>
    <w:rsid w:val="00B9144B"/>
    <w:rsid w:val="00B92AB1"/>
    <w:rsid w:val="00BA092D"/>
    <w:rsid w:val="00BA3E20"/>
    <w:rsid w:val="00BB154B"/>
    <w:rsid w:val="00BB60EA"/>
    <w:rsid w:val="00BC0E66"/>
    <w:rsid w:val="00BC7F21"/>
    <w:rsid w:val="00BD5AEB"/>
    <w:rsid w:val="00BE1125"/>
    <w:rsid w:val="00BE443A"/>
    <w:rsid w:val="00BE4AA4"/>
    <w:rsid w:val="00BE6D45"/>
    <w:rsid w:val="00BF6272"/>
    <w:rsid w:val="00BF7978"/>
    <w:rsid w:val="00C034B0"/>
    <w:rsid w:val="00C04160"/>
    <w:rsid w:val="00C213B4"/>
    <w:rsid w:val="00C21EF1"/>
    <w:rsid w:val="00C24342"/>
    <w:rsid w:val="00C2541E"/>
    <w:rsid w:val="00C25798"/>
    <w:rsid w:val="00C25E99"/>
    <w:rsid w:val="00C278B8"/>
    <w:rsid w:val="00C31210"/>
    <w:rsid w:val="00C3558D"/>
    <w:rsid w:val="00C45881"/>
    <w:rsid w:val="00C468C8"/>
    <w:rsid w:val="00C46C11"/>
    <w:rsid w:val="00C472CF"/>
    <w:rsid w:val="00C508EE"/>
    <w:rsid w:val="00C51E23"/>
    <w:rsid w:val="00C6324F"/>
    <w:rsid w:val="00C63E04"/>
    <w:rsid w:val="00C701A7"/>
    <w:rsid w:val="00C71A2D"/>
    <w:rsid w:val="00C748BE"/>
    <w:rsid w:val="00C81BB1"/>
    <w:rsid w:val="00C82EEE"/>
    <w:rsid w:val="00C87090"/>
    <w:rsid w:val="00C87B4F"/>
    <w:rsid w:val="00C87FA7"/>
    <w:rsid w:val="00C9220A"/>
    <w:rsid w:val="00C93D68"/>
    <w:rsid w:val="00C97478"/>
    <w:rsid w:val="00C974B0"/>
    <w:rsid w:val="00CA4E10"/>
    <w:rsid w:val="00CA5893"/>
    <w:rsid w:val="00CA7D6F"/>
    <w:rsid w:val="00CB26AE"/>
    <w:rsid w:val="00CB4E10"/>
    <w:rsid w:val="00CC074B"/>
    <w:rsid w:val="00CC0C12"/>
    <w:rsid w:val="00CC2CAA"/>
    <w:rsid w:val="00CC2F41"/>
    <w:rsid w:val="00CC316E"/>
    <w:rsid w:val="00CD0B06"/>
    <w:rsid w:val="00CD176D"/>
    <w:rsid w:val="00CD40F3"/>
    <w:rsid w:val="00CD4BEB"/>
    <w:rsid w:val="00CD4C49"/>
    <w:rsid w:val="00CE455F"/>
    <w:rsid w:val="00CF0D68"/>
    <w:rsid w:val="00D0366E"/>
    <w:rsid w:val="00D07DD1"/>
    <w:rsid w:val="00D1054C"/>
    <w:rsid w:val="00D12B94"/>
    <w:rsid w:val="00D14DAB"/>
    <w:rsid w:val="00D163D5"/>
    <w:rsid w:val="00D176E6"/>
    <w:rsid w:val="00D216F3"/>
    <w:rsid w:val="00D31688"/>
    <w:rsid w:val="00D37F18"/>
    <w:rsid w:val="00D40050"/>
    <w:rsid w:val="00D40CB1"/>
    <w:rsid w:val="00D40F09"/>
    <w:rsid w:val="00D41384"/>
    <w:rsid w:val="00D42652"/>
    <w:rsid w:val="00D4512A"/>
    <w:rsid w:val="00D5455F"/>
    <w:rsid w:val="00D56E47"/>
    <w:rsid w:val="00D66286"/>
    <w:rsid w:val="00D7156D"/>
    <w:rsid w:val="00D717A0"/>
    <w:rsid w:val="00D73078"/>
    <w:rsid w:val="00D75E0E"/>
    <w:rsid w:val="00D76A74"/>
    <w:rsid w:val="00D774DF"/>
    <w:rsid w:val="00D80D37"/>
    <w:rsid w:val="00D9528A"/>
    <w:rsid w:val="00D96BC1"/>
    <w:rsid w:val="00DA0BD6"/>
    <w:rsid w:val="00DA1225"/>
    <w:rsid w:val="00DA49B5"/>
    <w:rsid w:val="00DA545D"/>
    <w:rsid w:val="00DA5E44"/>
    <w:rsid w:val="00DA681C"/>
    <w:rsid w:val="00DA6A51"/>
    <w:rsid w:val="00DA708C"/>
    <w:rsid w:val="00DB4511"/>
    <w:rsid w:val="00DB4CCD"/>
    <w:rsid w:val="00DB537A"/>
    <w:rsid w:val="00DB5609"/>
    <w:rsid w:val="00DC160C"/>
    <w:rsid w:val="00DC7701"/>
    <w:rsid w:val="00DD02F1"/>
    <w:rsid w:val="00DD0CC3"/>
    <w:rsid w:val="00DD3F7C"/>
    <w:rsid w:val="00DD5307"/>
    <w:rsid w:val="00DE2D68"/>
    <w:rsid w:val="00DE3467"/>
    <w:rsid w:val="00DF08D2"/>
    <w:rsid w:val="00DF0D97"/>
    <w:rsid w:val="00DF2594"/>
    <w:rsid w:val="00DF4339"/>
    <w:rsid w:val="00DF548B"/>
    <w:rsid w:val="00DF7756"/>
    <w:rsid w:val="00E02C68"/>
    <w:rsid w:val="00E04D45"/>
    <w:rsid w:val="00E05332"/>
    <w:rsid w:val="00E109A8"/>
    <w:rsid w:val="00E13FB5"/>
    <w:rsid w:val="00E15C37"/>
    <w:rsid w:val="00E22607"/>
    <w:rsid w:val="00E24297"/>
    <w:rsid w:val="00E24DC3"/>
    <w:rsid w:val="00E32AAD"/>
    <w:rsid w:val="00E425EC"/>
    <w:rsid w:val="00E426C0"/>
    <w:rsid w:val="00E454A9"/>
    <w:rsid w:val="00E51758"/>
    <w:rsid w:val="00E55F29"/>
    <w:rsid w:val="00E56048"/>
    <w:rsid w:val="00E579D3"/>
    <w:rsid w:val="00E65E94"/>
    <w:rsid w:val="00E66E9E"/>
    <w:rsid w:val="00E67B90"/>
    <w:rsid w:val="00E72D6F"/>
    <w:rsid w:val="00E731D2"/>
    <w:rsid w:val="00E73663"/>
    <w:rsid w:val="00E738BC"/>
    <w:rsid w:val="00E81380"/>
    <w:rsid w:val="00E85E88"/>
    <w:rsid w:val="00E8623A"/>
    <w:rsid w:val="00E86715"/>
    <w:rsid w:val="00E8708B"/>
    <w:rsid w:val="00E93C3F"/>
    <w:rsid w:val="00E94178"/>
    <w:rsid w:val="00E94DEC"/>
    <w:rsid w:val="00E9539B"/>
    <w:rsid w:val="00E97EB7"/>
    <w:rsid w:val="00EA194B"/>
    <w:rsid w:val="00EA4400"/>
    <w:rsid w:val="00EA4C16"/>
    <w:rsid w:val="00EA5AC6"/>
    <w:rsid w:val="00EB0796"/>
    <w:rsid w:val="00EB47E1"/>
    <w:rsid w:val="00EC1193"/>
    <w:rsid w:val="00EC1264"/>
    <w:rsid w:val="00EC3A41"/>
    <w:rsid w:val="00EC3B27"/>
    <w:rsid w:val="00EC62FB"/>
    <w:rsid w:val="00ED1BEA"/>
    <w:rsid w:val="00ED49D8"/>
    <w:rsid w:val="00ED650A"/>
    <w:rsid w:val="00ED66FE"/>
    <w:rsid w:val="00EE0317"/>
    <w:rsid w:val="00EE3BE0"/>
    <w:rsid w:val="00EE4B2F"/>
    <w:rsid w:val="00EE64B4"/>
    <w:rsid w:val="00EF49CE"/>
    <w:rsid w:val="00F00586"/>
    <w:rsid w:val="00F053B5"/>
    <w:rsid w:val="00F0561F"/>
    <w:rsid w:val="00F0587F"/>
    <w:rsid w:val="00F06990"/>
    <w:rsid w:val="00F07DC1"/>
    <w:rsid w:val="00F10BBD"/>
    <w:rsid w:val="00F17A0D"/>
    <w:rsid w:val="00F20772"/>
    <w:rsid w:val="00F20B81"/>
    <w:rsid w:val="00F20E99"/>
    <w:rsid w:val="00F2210C"/>
    <w:rsid w:val="00F30BC1"/>
    <w:rsid w:val="00F34340"/>
    <w:rsid w:val="00F36E6A"/>
    <w:rsid w:val="00F40D9F"/>
    <w:rsid w:val="00F47DB3"/>
    <w:rsid w:val="00F50461"/>
    <w:rsid w:val="00F51D9E"/>
    <w:rsid w:val="00F61934"/>
    <w:rsid w:val="00F61F88"/>
    <w:rsid w:val="00F706B6"/>
    <w:rsid w:val="00F7768B"/>
    <w:rsid w:val="00F81000"/>
    <w:rsid w:val="00F90E7B"/>
    <w:rsid w:val="00F914F3"/>
    <w:rsid w:val="00F916DE"/>
    <w:rsid w:val="00F96341"/>
    <w:rsid w:val="00FA096D"/>
    <w:rsid w:val="00FA5BF9"/>
    <w:rsid w:val="00FA7F12"/>
    <w:rsid w:val="00FB2697"/>
    <w:rsid w:val="00FB4B52"/>
    <w:rsid w:val="00FB6BE7"/>
    <w:rsid w:val="00FC137D"/>
    <w:rsid w:val="00FC405C"/>
    <w:rsid w:val="00FC7676"/>
    <w:rsid w:val="00FD21A3"/>
    <w:rsid w:val="00FE0C7F"/>
    <w:rsid w:val="00FE21D1"/>
    <w:rsid w:val="00FF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D6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0F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5E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731D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C24D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F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1D4"/>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unhideWhenUsed/>
    <w:rsid w:val="009A52CA"/>
    <w:rPr>
      <w:sz w:val="20"/>
      <w:szCs w:val="20"/>
    </w:rPr>
  </w:style>
  <w:style w:type="character" w:customStyle="1" w:styleId="FootnoteTextChar">
    <w:name w:val="Footnote Text Char"/>
    <w:basedOn w:val="DefaultParagraphFont"/>
    <w:link w:val="FootnoteText"/>
    <w:uiPriority w:val="99"/>
    <w:rsid w:val="009A52CA"/>
    <w:rPr>
      <w:sz w:val="20"/>
      <w:szCs w:val="20"/>
    </w:rPr>
  </w:style>
  <w:style w:type="character" w:styleId="FootnoteReference">
    <w:name w:val="footnote reference"/>
    <w:basedOn w:val="DefaultParagraphFont"/>
    <w:uiPriority w:val="99"/>
    <w:semiHidden/>
    <w:unhideWhenUsed/>
    <w:rsid w:val="009A52CA"/>
    <w:rPr>
      <w:vertAlign w:val="superscript"/>
    </w:rPr>
  </w:style>
  <w:style w:type="character" w:styleId="Hyperlink">
    <w:name w:val="Hyperlink"/>
    <w:basedOn w:val="DefaultParagraphFont"/>
    <w:uiPriority w:val="99"/>
    <w:unhideWhenUsed/>
    <w:rsid w:val="009A52CA"/>
    <w:rPr>
      <w:color w:val="0563C1" w:themeColor="hyperlink"/>
      <w:u w:val="single"/>
    </w:rPr>
  </w:style>
  <w:style w:type="character" w:customStyle="1" w:styleId="UnresolvedMention">
    <w:name w:val="Unresolved Mention"/>
    <w:basedOn w:val="DefaultParagraphFont"/>
    <w:uiPriority w:val="99"/>
    <w:semiHidden/>
    <w:unhideWhenUsed/>
    <w:rsid w:val="009A52CA"/>
    <w:rPr>
      <w:color w:val="605E5C"/>
      <w:shd w:val="clear" w:color="auto" w:fill="E1DFDD"/>
    </w:rPr>
  </w:style>
  <w:style w:type="paragraph" w:styleId="ListParagraph">
    <w:name w:val="List Paragraph"/>
    <w:basedOn w:val="Normal"/>
    <w:uiPriority w:val="34"/>
    <w:qFormat/>
    <w:rsid w:val="00460A04"/>
    <w:pPr>
      <w:spacing w:after="200" w:line="276" w:lineRule="auto"/>
      <w:ind w:left="720"/>
      <w:contextualSpacing/>
    </w:pPr>
    <w:rPr>
      <w:sz w:val="22"/>
      <w:szCs w:val="22"/>
      <w:lang w:val="es-CO"/>
    </w:rPr>
  </w:style>
  <w:style w:type="character" w:styleId="FollowedHyperlink">
    <w:name w:val="FollowedHyperlink"/>
    <w:basedOn w:val="DefaultParagraphFont"/>
    <w:uiPriority w:val="99"/>
    <w:semiHidden/>
    <w:unhideWhenUsed/>
    <w:rsid w:val="002E572F"/>
    <w:rPr>
      <w:color w:val="954F72" w:themeColor="followedHyperlink"/>
      <w:u w:val="single"/>
    </w:rPr>
  </w:style>
  <w:style w:type="character" w:customStyle="1" w:styleId="Heading2Char">
    <w:name w:val="Heading 2 Char"/>
    <w:basedOn w:val="DefaultParagraphFont"/>
    <w:link w:val="Heading2"/>
    <w:uiPriority w:val="9"/>
    <w:rsid w:val="00A55E62"/>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017A6"/>
    <w:pPr>
      <w:tabs>
        <w:tab w:val="center" w:pos="4513"/>
        <w:tab w:val="right" w:pos="9026"/>
      </w:tabs>
    </w:pPr>
  </w:style>
  <w:style w:type="character" w:customStyle="1" w:styleId="FooterChar">
    <w:name w:val="Footer Char"/>
    <w:basedOn w:val="DefaultParagraphFont"/>
    <w:link w:val="Footer"/>
    <w:uiPriority w:val="99"/>
    <w:rsid w:val="00A017A6"/>
  </w:style>
  <w:style w:type="character" w:styleId="PageNumber">
    <w:name w:val="page number"/>
    <w:basedOn w:val="DefaultParagraphFont"/>
    <w:uiPriority w:val="99"/>
    <w:semiHidden/>
    <w:unhideWhenUsed/>
    <w:rsid w:val="00A017A6"/>
  </w:style>
  <w:style w:type="paragraph" w:styleId="NormalWeb">
    <w:name w:val="Normal (Web)"/>
    <w:basedOn w:val="Normal"/>
    <w:uiPriority w:val="99"/>
    <w:unhideWhenUsed/>
    <w:rsid w:val="004E73B1"/>
    <w:rPr>
      <w:rFonts w:ascii="Times New Roman" w:hAnsi="Times New Roman" w:cs="Times New Roman"/>
    </w:rPr>
  </w:style>
  <w:style w:type="paragraph" w:styleId="TOCHeading">
    <w:name w:val="TOC Heading"/>
    <w:basedOn w:val="Heading1"/>
    <w:next w:val="Normal"/>
    <w:uiPriority w:val="39"/>
    <w:unhideWhenUsed/>
    <w:qFormat/>
    <w:rsid w:val="00CA589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A5893"/>
    <w:pPr>
      <w:spacing w:before="120"/>
    </w:pPr>
    <w:rPr>
      <w:rFonts w:cstheme="minorHAnsi"/>
      <w:b/>
      <w:bCs/>
      <w:i/>
      <w:iCs/>
    </w:rPr>
  </w:style>
  <w:style w:type="paragraph" w:styleId="TOC2">
    <w:name w:val="toc 2"/>
    <w:basedOn w:val="Normal"/>
    <w:next w:val="Normal"/>
    <w:autoRedefine/>
    <w:uiPriority w:val="39"/>
    <w:unhideWhenUsed/>
    <w:rsid w:val="00CA589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CA5893"/>
    <w:pPr>
      <w:ind w:left="480"/>
    </w:pPr>
    <w:rPr>
      <w:rFonts w:cstheme="minorHAnsi"/>
      <w:sz w:val="20"/>
      <w:szCs w:val="20"/>
    </w:rPr>
  </w:style>
  <w:style w:type="paragraph" w:styleId="TOC4">
    <w:name w:val="toc 4"/>
    <w:basedOn w:val="Normal"/>
    <w:next w:val="Normal"/>
    <w:autoRedefine/>
    <w:uiPriority w:val="39"/>
    <w:semiHidden/>
    <w:unhideWhenUsed/>
    <w:rsid w:val="00CA5893"/>
    <w:pPr>
      <w:ind w:left="720"/>
    </w:pPr>
    <w:rPr>
      <w:rFonts w:cstheme="minorHAnsi"/>
      <w:sz w:val="20"/>
      <w:szCs w:val="20"/>
    </w:rPr>
  </w:style>
  <w:style w:type="paragraph" w:styleId="TOC5">
    <w:name w:val="toc 5"/>
    <w:basedOn w:val="Normal"/>
    <w:next w:val="Normal"/>
    <w:autoRedefine/>
    <w:uiPriority w:val="39"/>
    <w:semiHidden/>
    <w:unhideWhenUsed/>
    <w:rsid w:val="00CA5893"/>
    <w:pPr>
      <w:ind w:left="960"/>
    </w:pPr>
    <w:rPr>
      <w:rFonts w:cstheme="minorHAnsi"/>
      <w:sz w:val="20"/>
      <w:szCs w:val="20"/>
    </w:rPr>
  </w:style>
  <w:style w:type="paragraph" w:styleId="TOC6">
    <w:name w:val="toc 6"/>
    <w:basedOn w:val="Normal"/>
    <w:next w:val="Normal"/>
    <w:autoRedefine/>
    <w:uiPriority w:val="39"/>
    <w:semiHidden/>
    <w:unhideWhenUsed/>
    <w:rsid w:val="00CA5893"/>
    <w:pPr>
      <w:ind w:left="1200"/>
    </w:pPr>
    <w:rPr>
      <w:rFonts w:cstheme="minorHAnsi"/>
      <w:sz w:val="20"/>
      <w:szCs w:val="20"/>
    </w:rPr>
  </w:style>
  <w:style w:type="paragraph" w:styleId="TOC7">
    <w:name w:val="toc 7"/>
    <w:basedOn w:val="Normal"/>
    <w:next w:val="Normal"/>
    <w:autoRedefine/>
    <w:uiPriority w:val="39"/>
    <w:semiHidden/>
    <w:unhideWhenUsed/>
    <w:rsid w:val="00CA5893"/>
    <w:pPr>
      <w:ind w:left="1440"/>
    </w:pPr>
    <w:rPr>
      <w:rFonts w:cstheme="minorHAnsi"/>
      <w:sz w:val="20"/>
      <w:szCs w:val="20"/>
    </w:rPr>
  </w:style>
  <w:style w:type="paragraph" w:styleId="TOC8">
    <w:name w:val="toc 8"/>
    <w:basedOn w:val="Normal"/>
    <w:next w:val="Normal"/>
    <w:autoRedefine/>
    <w:uiPriority w:val="39"/>
    <w:semiHidden/>
    <w:unhideWhenUsed/>
    <w:rsid w:val="00CA5893"/>
    <w:pPr>
      <w:ind w:left="1680"/>
    </w:pPr>
    <w:rPr>
      <w:rFonts w:cstheme="minorHAnsi"/>
      <w:sz w:val="20"/>
      <w:szCs w:val="20"/>
    </w:rPr>
  </w:style>
  <w:style w:type="paragraph" w:styleId="TOC9">
    <w:name w:val="toc 9"/>
    <w:basedOn w:val="Normal"/>
    <w:next w:val="Normal"/>
    <w:autoRedefine/>
    <w:uiPriority w:val="39"/>
    <w:semiHidden/>
    <w:unhideWhenUsed/>
    <w:rsid w:val="00CA5893"/>
    <w:pPr>
      <w:ind w:left="1920"/>
    </w:pPr>
    <w:rPr>
      <w:rFonts w:cstheme="minorHAnsi"/>
      <w:sz w:val="20"/>
      <w:szCs w:val="20"/>
    </w:rPr>
  </w:style>
  <w:style w:type="paragraph" w:styleId="EndnoteText">
    <w:name w:val="endnote text"/>
    <w:basedOn w:val="Normal"/>
    <w:link w:val="EndnoteTextChar"/>
    <w:uiPriority w:val="99"/>
    <w:semiHidden/>
    <w:unhideWhenUsed/>
    <w:rsid w:val="0089146E"/>
    <w:rPr>
      <w:sz w:val="20"/>
      <w:szCs w:val="20"/>
    </w:rPr>
  </w:style>
  <w:style w:type="character" w:customStyle="1" w:styleId="EndnoteTextChar">
    <w:name w:val="Endnote Text Char"/>
    <w:basedOn w:val="DefaultParagraphFont"/>
    <w:link w:val="EndnoteText"/>
    <w:uiPriority w:val="99"/>
    <w:semiHidden/>
    <w:rsid w:val="0089146E"/>
    <w:rPr>
      <w:sz w:val="20"/>
      <w:szCs w:val="20"/>
    </w:rPr>
  </w:style>
  <w:style w:type="character" w:styleId="EndnoteReference">
    <w:name w:val="endnote reference"/>
    <w:basedOn w:val="DefaultParagraphFont"/>
    <w:uiPriority w:val="99"/>
    <w:semiHidden/>
    <w:unhideWhenUsed/>
    <w:rsid w:val="0089146E"/>
    <w:rPr>
      <w:vertAlign w:val="superscript"/>
    </w:rPr>
  </w:style>
  <w:style w:type="character" w:customStyle="1" w:styleId="Heading4Char">
    <w:name w:val="Heading 4 Char"/>
    <w:basedOn w:val="DefaultParagraphFont"/>
    <w:link w:val="Heading4"/>
    <w:uiPriority w:val="9"/>
    <w:semiHidden/>
    <w:rsid w:val="00AC24D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55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3A0B"/>
    <w:pPr>
      <w:tabs>
        <w:tab w:val="center" w:pos="4513"/>
        <w:tab w:val="right" w:pos="9026"/>
      </w:tabs>
    </w:pPr>
  </w:style>
  <w:style w:type="character" w:customStyle="1" w:styleId="HeaderChar">
    <w:name w:val="Header Char"/>
    <w:basedOn w:val="DefaultParagraphFont"/>
    <w:link w:val="Header"/>
    <w:uiPriority w:val="99"/>
    <w:rsid w:val="0045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946">
      <w:bodyDiv w:val="1"/>
      <w:marLeft w:val="0"/>
      <w:marRight w:val="0"/>
      <w:marTop w:val="0"/>
      <w:marBottom w:val="0"/>
      <w:divBdr>
        <w:top w:val="none" w:sz="0" w:space="0" w:color="auto"/>
        <w:left w:val="none" w:sz="0" w:space="0" w:color="auto"/>
        <w:bottom w:val="none" w:sz="0" w:space="0" w:color="auto"/>
        <w:right w:val="none" w:sz="0" w:space="0" w:color="auto"/>
      </w:divBdr>
    </w:div>
    <w:div w:id="6519457">
      <w:bodyDiv w:val="1"/>
      <w:marLeft w:val="0"/>
      <w:marRight w:val="0"/>
      <w:marTop w:val="0"/>
      <w:marBottom w:val="0"/>
      <w:divBdr>
        <w:top w:val="none" w:sz="0" w:space="0" w:color="auto"/>
        <w:left w:val="none" w:sz="0" w:space="0" w:color="auto"/>
        <w:bottom w:val="none" w:sz="0" w:space="0" w:color="auto"/>
        <w:right w:val="none" w:sz="0" w:space="0" w:color="auto"/>
      </w:divBdr>
      <w:divsChild>
        <w:div w:id="1997874549">
          <w:marLeft w:val="0"/>
          <w:marRight w:val="0"/>
          <w:marTop w:val="0"/>
          <w:marBottom w:val="0"/>
          <w:divBdr>
            <w:top w:val="none" w:sz="0" w:space="0" w:color="auto"/>
            <w:left w:val="none" w:sz="0" w:space="0" w:color="auto"/>
            <w:bottom w:val="none" w:sz="0" w:space="0" w:color="auto"/>
            <w:right w:val="none" w:sz="0" w:space="0" w:color="auto"/>
          </w:divBdr>
          <w:divsChild>
            <w:div w:id="219291073">
              <w:marLeft w:val="0"/>
              <w:marRight w:val="0"/>
              <w:marTop w:val="0"/>
              <w:marBottom w:val="0"/>
              <w:divBdr>
                <w:top w:val="none" w:sz="0" w:space="0" w:color="auto"/>
                <w:left w:val="none" w:sz="0" w:space="0" w:color="auto"/>
                <w:bottom w:val="none" w:sz="0" w:space="0" w:color="auto"/>
                <w:right w:val="none" w:sz="0" w:space="0" w:color="auto"/>
              </w:divBdr>
              <w:divsChild>
                <w:div w:id="1110782196">
                  <w:marLeft w:val="0"/>
                  <w:marRight w:val="0"/>
                  <w:marTop w:val="0"/>
                  <w:marBottom w:val="0"/>
                  <w:divBdr>
                    <w:top w:val="none" w:sz="0" w:space="0" w:color="auto"/>
                    <w:left w:val="none" w:sz="0" w:space="0" w:color="auto"/>
                    <w:bottom w:val="none" w:sz="0" w:space="0" w:color="auto"/>
                    <w:right w:val="none" w:sz="0" w:space="0" w:color="auto"/>
                  </w:divBdr>
                  <w:divsChild>
                    <w:div w:id="13032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824">
      <w:bodyDiv w:val="1"/>
      <w:marLeft w:val="0"/>
      <w:marRight w:val="0"/>
      <w:marTop w:val="0"/>
      <w:marBottom w:val="0"/>
      <w:divBdr>
        <w:top w:val="none" w:sz="0" w:space="0" w:color="auto"/>
        <w:left w:val="none" w:sz="0" w:space="0" w:color="auto"/>
        <w:bottom w:val="none" w:sz="0" w:space="0" w:color="auto"/>
        <w:right w:val="none" w:sz="0" w:space="0" w:color="auto"/>
      </w:divBdr>
    </w:div>
    <w:div w:id="17313338">
      <w:bodyDiv w:val="1"/>
      <w:marLeft w:val="0"/>
      <w:marRight w:val="0"/>
      <w:marTop w:val="0"/>
      <w:marBottom w:val="0"/>
      <w:divBdr>
        <w:top w:val="none" w:sz="0" w:space="0" w:color="auto"/>
        <w:left w:val="none" w:sz="0" w:space="0" w:color="auto"/>
        <w:bottom w:val="none" w:sz="0" w:space="0" w:color="auto"/>
        <w:right w:val="none" w:sz="0" w:space="0" w:color="auto"/>
      </w:divBdr>
      <w:divsChild>
        <w:div w:id="545726476">
          <w:marLeft w:val="0"/>
          <w:marRight w:val="0"/>
          <w:marTop w:val="0"/>
          <w:marBottom w:val="0"/>
          <w:divBdr>
            <w:top w:val="none" w:sz="0" w:space="0" w:color="auto"/>
            <w:left w:val="none" w:sz="0" w:space="0" w:color="auto"/>
            <w:bottom w:val="none" w:sz="0" w:space="0" w:color="auto"/>
            <w:right w:val="none" w:sz="0" w:space="0" w:color="auto"/>
          </w:divBdr>
          <w:divsChild>
            <w:div w:id="1795906767">
              <w:marLeft w:val="0"/>
              <w:marRight w:val="0"/>
              <w:marTop w:val="0"/>
              <w:marBottom w:val="0"/>
              <w:divBdr>
                <w:top w:val="none" w:sz="0" w:space="0" w:color="auto"/>
                <w:left w:val="none" w:sz="0" w:space="0" w:color="auto"/>
                <w:bottom w:val="none" w:sz="0" w:space="0" w:color="auto"/>
                <w:right w:val="none" w:sz="0" w:space="0" w:color="auto"/>
              </w:divBdr>
              <w:divsChild>
                <w:div w:id="9933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807">
      <w:bodyDiv w:val="1"/>
      <w:marLeft w:val="0"/>
      <w:marRight w:val="0"/>
      <w:marTop w:val="0"/>
      <w:marBottom w:val="0"/>
      <w:divBdr>
        <w:top w:val="none" w:sz="0" w:space="0" w:color="auto"/>
        <w:left w:val="none" w:sz="0" w:space="0" w:color="auto"/>
        <w:bottom w:val="none" w:sz="0" w:space="0" w:color="auto"/>
        <w:right w:val="none" w:sz="0" w:space="0" w:color="auto"/>
      </w:divBdr>
    </w:div>
    <w:div w:id="31343522">
      <w:bodyDiv w:val="1"/>
      <w:marLeft w:val="0"/>
      <w:marRight w:val="0"/>
      <w:marTop w:val="0"/>
      <w:marBottom w:val="0"/>
      <w:divBdr>
        <w:top w:val="none" w:sz="0" w:space="0" w:color="auto"/>
        <w:left w:val="none" w:sz="0" w:space="0" w:color="auto"/>
        <w:bottom w:val="none" w:sz="0" w:space="0" w:color="auto"/>
        <w:right w:val="none" w:sz="0" w:space="0" w:color="auto"/>
      </w:divBdr>
      <w:divsChild>
        <w:div w:id="1630011756">
          <w:marLeft w:val="0"/>
          <w:marRight w:val="0"/>
          <w:marTop w:val="0"/>
          <w:marBottom w:val="0"/>
          <w:divBdr>
            <w:top w:val="none" w:sz="0" w:space="0" w:color="auto"/>
            <w:left w:val="none" w:sz="0" w:space="0" w:color="auto"/>
            <w:bottom w:val="none" w:sz="0" w:space="0" w:color="auto"/>
            <w:right w:val="none" w:sz="0" w:space="0" w:color="auto"/>
          </w:divBdr>
          <w:divsChild>
            <w:div w:id="1413157475">
              <w:marLeft w:val="0"/>
              <w:marRight w:val="0"/>
              <w:marTop w:val="0"/>
              <w:marBottom w:val="0"/>
              <w:divBdr>
                <w:top w:val="none" w:sz="0" w:space="0" w:color="auto"/>
                <w:left w:val="none" w:sz="0" w:space="0" w:color="auto"/>
                <w:bottom w:val="none" w:sz="0" w:space="0" w:color="auto"/>
                <w:right w:val="none" w:sz="0" w:space="0" w:color="auto"/>
              </w:divBdr>
              <w:divsChild>
                <w:div w:id="18912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2489">
      <w:bodyDiv w:val="1"/>
      <w:marLeft w:val="0"/>
      <w:marRight w:val="0"/>
      <w:marTop w:val="0"/>
      <w:marBottom w:val="0"/>
      <w:divBdr>
        <w:top w:val="none" w:sz="0" w:space="0" w:color="auto"/>
        <w:left w:val="none" w:sz="0" w:space="0" w:color="auto"/>
        <w:bottom w:val="none" w:sz="0" w:space="0" w:color="auto"/>
        <w:right w:val="none" w:sz="0" w:space="0" w:color="auto"/>
      </w:divBdr>
      <w:divsChild>
        <w:div w:id="1932739749">
          <w:marLeft w:val="0"/>
          <w:marRight w:val="0"/>
          <w:marTop w:val="0"/>
          <w:marBottom w:val="0"/>
          <w:divBdr>
            <w:top w:val="none" w:sz="0" w:space="0" w:color="auto"/>
            <w:left w:val="none" w:sz="0" w:space="0" w:color="auto"/>
            <w:bottom w:val="none" w:sz="0" w:space="0" w:color="auto"/>
            <w:right w:val="none" w:sz="0" w:space="0" w:color="auto"/>
          </w:divBdr>
          <w:divsChild>
            <w:div w:id="207112477">
              <w:marLeft w:val="0"/>
              <w:marRight w:val="0"/>
              <w:marTop w:val="0"/>
              <w:marBottom w:val="0"/>
              <w:divBdr>
                <w:top w:val="none" w:sz="0" w:space="0" w:color="auto"/>
                <w:left w:val="none" w:sz="0" w:space="0" w:color="auto"/>
                <w:bottom w:val="none" w:sz="0" w:space="0" w:color="auto"/>
                <w:right w:val="none" w:sz="0" w:space="0" w:color="auto"/>
              </w:divBdr>
              <w:divsChild>
                <w:div w:id="6435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6924">
      <w:bodyDiv w:val="1"/>
      <w:marLeft w:val="0"/>
      <w:marRight w:val="0"/>
      <w:marTop w:val="0"/>
      <w:marBottom w:val="0"/>
      <w:divBdr>
        <w:top w:val="none" w:sz="0" w:space="0" w:color="auto"/>
        <w:left w:val="none" w:sz="0" w:space="0" w:color="auto"/>
        <w:bottom w:val="none" w:sz="0" w:space="0" w:color="auto"/>
        <w:right w:val="none" w:sz="0" w:space="0" w:color="auto"/>
      </w:divBdr>
    </w:div>
    <w:div w:id="57680241">
      <w:bodyDiv w:val="1"/>
      <w:marLeft w:val="0"/>
      <w:marRight w:val="0"/>
      <w:marTop w:val="0"/>
      <w:marBottom w:val="0"/>
      <w:divBdr>
        <w:top w:val="none" w:sz="0" w:space="0" w:color="auto"/>
        <w:left w:val="none" w:sz="0" w:space="0" w:color="auto"/>
        <w:bottom w:val="none" w:sz="0" w:space="0" w:color="auto"/>
        <w:right w:val="none" w:sz="0" w:space="0" w:color="auto"/>
      </w:divBdr>
    </w:div>
    <w:div w:id="85542158">
      <w:bodyDiv w:val="1"/>
      <w:marLeft w:val="0"/>
      <w:marRight w:val="0"/>
      <w:marTop w:val="0"/>
      <w:marBottom w:val="0"/>
      <w:divBdr>
        <w:top w:val="none" w:sz="0" w:space="0" w:color="auto"/>
        <w:left w:val="none" w:sz="0" w:space="0" w:color="auto"/>
        <w:bottom w:val="none" w:sz="0" w:space="0" w:color="auto"/>
        <w:right w:val="none" w:sz="0" w:space="0" w:color="auto"/>
      </w:divBdr>
      <w:divsChild>
        <w:div w:id="2093356093">
          <w:marLeft w:val="0"/>
          <w:marRight w:val="0"/>
          <w:marTop w:val="0"/>
          <w:marBottom w:val="0"/>
          <w:divBdr>
            <w:top w:val="none" w:sz="0" w:space="0" w:color="auto"/>
            <w:left w:val="none" w:sz="0" w:space="0" w:color="auto"/>
            <w:bottom w:val="none" w:sz="0" w:space="0" w:color="auto"/>
            <w:right w:val="none" w:sz="0" w:space="0" w:color="auto"/>
          </w:divBdr>
          <w:divsChild>
            <w:div w:id="709040743">
              <w:marLeft w:val="0"/>
              <w:marRight w:val="0"/>
              <w:marTop w:val="0"/>
              <w:marBottom w:val="0"/>
              <w:divBdr>
                <w:top w:val="none" w:sz="0" w:space="0" w:color="auto"/>
                <w:left w:val="none" w:sz="0" w:space="0" w:color="auto"/>
                <w:bottom w:val="none" w:sz="0" w:space="0" w:color="auto"/>
                <w:right w:val="none" w:sz="0" w:space="0" w:color="auto"/>
              </w:divBdr>
              <w:divsChild>
                <w:div w:id="19587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119">
      <w:bodyDiv w:val="1"/>
      <w:marLeft w:val="0"/>
      <w:marRight w:val="0"/>
      <w:marTop w:val="0"/>
      <w:marBottom w:val="0"/>
      <w:divBdr>
        <w:top w:val="none" w:sz="0" w:space="0" w:color="auto"/>
        <w:left w:val="none" w:sz="0" w:space="0" w:color="auto"/>
        <w:bottom w:val="none" w:sz="0" w:space="0" w:color="auto"/>
        <w:right w:val="none" w:sz="0" w:space="0" w:color="auto"/>
      </w:divBdr>
    </w:div>
    <w:div w:id="89089075">
      <w:bodyDiv w:val="1"/>
      <w:marLeft w:val="0"/>
      <w:marRight w:val="0"/>
      <w:marTop w:val="0"/>
      <w:marBottom w:val="0"/>
      <w:divBdr>
        <w:top w:val="none" w:sz="0" w:space="0" w:color="auto"/>
        <w:left w:val="none" w:sz="0" w:space="0" w:color="auto"/>
        <w:bottom w:val="none" w:sz="0" w:space="0" w:color="auto"/>
        <w:right w:val="none" w:sz="0" w:space="0" w:color="auto"/>
      </w:divBdr>
      <w:divsChild>
        <w:div w:id="1546602718">
          <w:marLeft w:val="0"/>
          <w:marRight w:val="0"/>
          <w:marTop w:val="0"/>
          <w:marBottom w:val="0"/>
          <w:divBdr>
            <w:top w:val="none" w:sz="0" w:space="0" w:color="auto"/>
            <w:left w:val="none" w:sz="0" w:space="0" w:color="auto"/>
            <w:bottom w:val="none" w:sz="0" w:space="0" w:color="auto"/>
            <w:right w:val="none" w:sz="0" w:space="0" w:color="auto"/>
          </w:divBdr>
          <w:divsChild>
            <w:div w:id="1284311313">
              <w:marLeft w:val="0"/>
              <w:marRight w:val="0"/>
              <w:marTop w:val="0"/>
              <w:marBottom w:val="0"/>
              <w:divBdr>
                <w:top w:val="none" w:sz="0" w:space="0" w:color="auto"/>
                <w:left w:val="none" w:sz="0" w:space="0" w:color="auto"/>
                <w:bottom w:val="none" w:sz="0" w:space="0" w:color="auto"/>
                <w:right w:val="none" w:sz="0" w:space="0" w:color="auto"/>
              </w:divBdr>
              <w:divsChild>
                <w:div w:id="1405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9864">
      <w:bodyDiv w:val="1"/>
      <w:marLeft w:val="0"/>
      <w:marRight w:val="0"/>
      <w:marTop w:val="0"/>
      <w:marBottom w:val="0"/>
      <w:divBdr>
        <w:top w:val="none" w:sz="0" w:space="0" w:color="auto"/>
        <w:left w:val="none" w:sz="0" w:space="0" w:color="auto"/>
        <w:bottom w:val="none" w:sz="0" w:space="0" w:color="auto"/>
        <w:right w:val="none" w:sz="0" w:space="0" w:color="auto"/>
      </w:divBdr>
      <w:divsChild>
        <w:div w:id="704989119">
          <w:marLeft w:val="0"/>
          <w:marRight w:val="0"/>
          <w:marTop w:val="0"/>
          <w:marBottom w:val="0"/>
          <w:divBdr>
            <w:top w:val="none" w:sz="0" w:space="0" w:color="auto"/>
            <w:left w:val="none" w:sz="0" w:space="0" w:color="auto"/>
            <w:bottom w:val="none" w:sz="0" w:space="0" w:color="auto"/>
            <w:right w:val="none" w:sz="0" w:space="0" w:color="auto"/>
          </w:divBdr>
          <w:divsChild>
            <w:div w:id="2063139357">
              <w:marLeft w:val="0"/>
              <w:marRight w:val="0"/>
              <w:marTop w:val="0"/>
              <w:marBottom w:val="0"/>
              <w:divBdr>
                <w:top w:val="none" w:sz="0" w:space="0" w:color="auto"/>
                <w:left w:val="none" w:sz="0" w:space="0" w:color="auto"/>
                <w:bottom w:val="none" w:sz="0" w:space="0" w:color="auto"/>
                <w:right w:val="none" w:sz="0" w:space="0" w:color="auto"/>
              </w:divBdr>
              <w:divsChild>
                <w:div w:id="16536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237">
      <w:bodyDiv w:val="1"/>
      <w:marLeft w:val="0"/>
      <w:marRight w:val="0"/>
      <w:marTop w:val="0"/>
      <w:marBottom w:val="0"/>
      <w:divBdr>
        <w:top w:val="none" w:sz="0" w:space="0" w:color="auto"/>
        <w:left w:val="none" w:sz="0" w:space="0" w:color="auto"/>
        <w:bottom w:val="none" w:sz="0" w:space="0" w:color="auto"/>
        <w:right w:val="none" w:sz="0" w:space="0" w:color="auto"/>
      </w:divBdr>
    </w:div>
    <w:div w:id="119152712">
      <w:bodyDiv w:val="1"/>
      <w:marLeft w:val="0"/>
      <w:marRight w:val="0"/>
      <w:marTop w:val="0"/>
      <w:marBottom w:val="0"/>
      <w:divBdr>
        <w:top w:val="none" w:sz="0" w:space="0" w:color="auto"/>
        <w:left w:val="none" w:sz="0" w:space="0" w:color="auto"/>
        <w:bottom w:val="none" w:sz="0" w:space="0" w:color="auto"/>
        <w:right w:val="none" w:sz="0" w:space="0" w:color="auto"/>
      </w:divBdr>
      <w:divsChild>
        <w:div w:id="1098327977">
          <w:marLeft w:val="0"/>
          <w:marRight w:val="0"/>
          <w:marTop w:val="0"/>
          <w:marBottom w:val="0"/>
          <w:divBdr>
            <w:top w:val="none" w:sz="0" w:space="0" w:color="auto"/>
            <w:left w:val="none" w:sz="0" w:space="0" w:color="auto"/>
            <w:bottom w:val="none" w:sz="0" w:space="0" w:color="auto"/>
            <w:right w:val="none" w:sz="0" w:space="0" w:color="auto"/>
          </w:divBdr>
          <w:divsChild>
            <w:div w:id="948581782">
              <w:marLeft w:val="0"/>
              <w:marRight w:val="0"/>
              <w:marTop w:val="0"/>
              <w:marBottom w:val="0"/>
              <w:divBdr>
                <w:top w:val="none" w:sz="0" w:space="0" w:color="auto"/>
                <w:left w:val="none" w:sz="0" w:space="0" w:color="auto"/>
                <w:bottom w:val="none" w:sz="0" w:space="0" w:color="auto"/>
                <w:right w:val="none" w:sz="0" w:space="0" w:color="auto"/>
              </w:divBdr>
              <w:divsChild>
                <w:div w:id="8862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0668">
      <w:bodyDiv w:val="1"/>
      <w:marLeft w:val="0"/>
      <w:marRight w:val="0"/>
      <w:marTop w:val="0"/>
      <w:marBottom w:val="0"/>
      <w:divBdr>
        <w:top w:val="none" w:sz="0" w:space="0" w:color="auto"/>
        <w:left w:val="none" w:sz="0" w:space="0" w:color="auto"/>
        <w:bottom w:val="none" w:sz="0" w:space="0" w:color="auto"/>
        <w:right w:val="none" w:sz="0" w:space="0" w:color="auto"/>
      </w:divBdr>
      <w:divsChild>
        <w:div w:id="1328366824">
          <w:marLeft w:val="0"/>
          <w:marRight w:val="0"/>
          <w:marTop w:val="0"/>
          <w:marBottom w:val="0"/>
          <w:divBdr>
            <w:top w:val="none" w:sz="0" w:space="0" w:color="auto"/>
            <w:left w:val="none" w:sz="0" w:space="0" w:color="auto"/>
            <w:bottom w:val="none" w:sz="0" w:space="0" w:color="auto"/>
            <w:right w:val="none" w:sz="0" w:space="0" w:color="auto"/>
          </w:divBdr>
          <w:divsChild>
            <w:div w:id="270865478">
              <w:marLeft w:val="0"/>
              <w:marRight w:val="0"/>
              <w:marTop w:val="0"/>
              <w:marBottom w:val="0"/>
              <w:divBdr>
                <w:top w:val="none" w:sz="0" w:space="0" w:color="auto"/>
                <w:left w:val="none" w:sz="0" w:space="0" w:color="auto"/>
                <w:bottom w:val="none" w:sz="0" w:space="0" w:color="auto"/>
                <w:right w:val="none" w:sz="0" w:space="0" w:color="auto"/>
              </w:divBdr>
              <w:divsChild>
                <w:div w:id="15327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7608">
      <w:bodyDiv w:val="1"/>
      <w:marLeft w:val="0"/>
      <w:marRight w:val="0"/>
      <w:marTop w:val="0"/>
      <w:marBottom w:val="0"/>
      <w:divBdr>
        <w:top w:val="none" w:sz="0" w:space="0" w:color="auto"/>
        <w:left w:val="none" w:sz="0" w:space="0" w:color="auto"/>
        <w:bottom w:val="none" w:sz="0" w:space="0" w:color="auto"/>
        <w:right w:val="none" w:sz="0" w:space="0" w:color="auto"/>
      </w:divBdr>
      <w:divsChild>
        <w:div w:id="1265652652">
          <w:marLeft w:val="0"/>
          <w:marRight w:val="0"/>
          <w:marTop w:val="0"/>
          <w:marBottom w:val="0"/>
          <w:divBdr>
            <w:top w:val="none" w:sz="0" w:space="0" w:color="auto"/>
            <w:left w:val="none" w:sz="0" w:space="0" w:color="auto"/>
            <w:bottom w:val="none" w:sz="0" w:space="0" w:color="auto"/>
            <w:right w:val="none" w:sz="0" w:space="0" w:color="auto"/>
          </w:divBdr>
          <w:divsChild>
            <w:div w:id="780995827">
              <w:marLeft w:val="0"/>
              <w:marRight w:val="0"/>
              <w:marTop w:val="0"/>
              <w:marBottom w:val="0"/>
              <w:divBdr>
                <w:top w:val="none" w:sz="0" w:space="0" w:color="auto"/>
                <w:left w:val="none" w:sz="0" w:space="0" w:color="auto"/>
                <w:bottom w:val="none" w:sz="0" w:space="0" w:color="auto"/>
                <w:right w:val="none" w:sz="0" w:space="0" w:color="auto"/>
              </w:divBdr>
              <w:divsChild>
                <w:div w:id="1333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4293">
      <w:bodyDiv w:val="1"/>
      <w:marLeft w:val="0"/>
      <w:marRight w:val="0"/>
      <w:marTop w:val="0"/>
      <w:marBottom w:val="0"/>
      <w:divBdr>
        <w:top w:val="none" w:sz="0" w:space="0" w:color="auto"/>
        <w:left w:val="none" w:sz="0" w:space="0" w:color="auto"/>
        <w:bottom w:val="none" w:sz="0" w:space="0" w:color="auto"/>
        <w:right w:val="none" w:sz="0" w:space="0" w:color="auto"/>
      </w:divBdr>
      <w:divsChild>
        <w:div w:id="86851692">
          <w:marLeft w:val="0"/>
          <w:marRight w:val="0"/>
          <w:marTop w:val="0"/>
          <w:marBottom w:val="0"/>
          <w:divBdr>
            <w:top w:val="none" w:sz="0" w:space="0" w:color="auto"/>
            <w:left w:val="none" w:sz="0" w:space="0" w:color="auto"/>
            <w:bottom w:val="none" w:sz="0" w:space="0" w:color="auto"/>
            <w:right w:val="none" w:sz="0" w:space="0" w:color="auto"/>
          </w:divBdr>
          <w:divsChild>
            <w:div w:id="430974622">
              <w:marLeft w:val="0"/>
              <w:marRight w:val="0"/>
              <w:marTop w:val="0"/>
              <w:marBottom w:val="0"/>
              <w:divBdr>
                <w:top w:val="none" w:sz="0" w:space="0" w:color="auto"/>
                <w:left w:val="none" w:sz="0" w:space="0" w:color="auto"/>
                <w:bottom w:val="none" w:sz="0" w:space="0" w:color="auto"/>
                <w:right w:val="none" w:sz="0" w:space="0" w:color="auto"/>
              </w:divBdr>
              <w:divsChild>
                <w:div w:id="533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460">
      <w:bodyDiv w:val="1"/>
      <w:marLeft w:val="0"/>
      <w:marRight w:val="0"/>
      <w:marTop w:val="0"/>
      <w:marBottom w:val="0"/>
      <w:divBdr>
        <w:top w:val="none" w:sz="0" w:space="0" w:color="auto"/>
        <w:left w:val="none" w:sz="0" w:space="0" w:color="auto"/>
        <w:bottom w:val="none" w:sz="0" w:space="0" w:color="auto"/>
        <w:right w:val="none" w:sz="0" w:space="0" w:color="auto"/>
      </w:divBdr>
      <w:divsChild>
        <w:div w:id="234514650">
          <w:marLeft w:val="0"/>
          <w:marRight w:val="0"/>
          <w:marTop w:val="0"/>
          <w:marBottom w:val="0"/>
          <w:divBdr>
            <w:top w:val="none" w:sz="0" w:space="0" w:color="auto"/>
            <w:left w:val="none" w:sz="0" w:space="0" w:color="auto"/>
            <w:bottom w:val="none" w:sz="0" w:space="0" w:color="auto"/>
            <w:right w:val="none" w:sz="0" w:space="0" w:color="auto"/>
          </w:divBdr>
          <w:divsChild>
            <w:div w:id="1824081121">
              <w:marLeft w:val="0"/>
              <w:marRight w:val="0"/>
              <w:marTop w:val="0"/>
              <w:marBottom w:val="0"/>
              <w:divBdr>
                <w:top w:val="none" w:sz="0" w:space="0" w:color="auto"/>
                <w:left w:val="none" w:sz="0" w:space="0" w:color="auto"/>
                <w:bottom w:val="none" w:sz="0" w:space="0" w:color="auto"/>
                <w:right w:val="none" w:sz="0" w:space="0" w:color="auto"/>
              </w:divBdr>
              <w:divsChild>
                <w:div w:id="2076006232">
                  <w:marLeft w:val="0"/>
                  <w:marRight w:val="0"/>
                  <w:marTop w:val="0"/>
                  <w:marBottom w:val="0"/>
                  <w:divBdr>
                    <w:top w:val="none" w:sz="0" w:space="0" w:color="auto"/>
                    <w:left w:val="none" w:sz="0" w:space="0" w:color="auto"/>
                    <w:bottom w:val="none" w:sz="0" w:space="0" w:color="auto"/>
                    <w:right w:val="none" w:sz="0" w:space="0" w:color="auto"/>
                  </w:divBdr>
                  <w:divsChild>
                    <w:div w:id="3590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601">
      <w:bodyDiv w:val="1"/>
      <w:marLeft w:val="0"/>
      <w:marRight w:val="0"/>
      <w:marTop w:val="0"/>
      <w:marBottom w:val="0"/>
      <w:divBdr>
        <w:top w:val="none" w:sz="0" w:space="0" w:color="auto"/>
        <w:left w:val="none" w:sz="0" w:space="0" w:color="auto"/>
        <w:bottom w:val="none" w:sz="0" w:space="0" w:color="auto"/>
        <w:right w:val="none" w:sz="0" w:space="0" w:color="auto"/>
      </w:divBdr>
    </w:div>
    <w:div w:id="198393474">
      <w:bodyDiv w:val="1"/>
      <w:marLeft w:val="0"/>
      <w:marRight w:val="0"/>
      <w:marTop w:val="0"/>
      <w:marBottom w:val="0"/>
      <w:divBdr>
        <w:top w:val="none" w:sz="0" w:space="0" w:color="auto"/>
        <w:left w:val="none" w:sz="0" w:space="0" w:color="auto"/>
        <w:bottom w:val="none" w:sz="0" w:space="0" w:color="auto"/>
        <w:right w:val="none" w:sz="0" w:space="0" w:color="auto"/>
      </w:divBdr>
    </w:div>
    <w:div w:id="214394662">
      <w:bodyDiv w:val="1"/>
      <w:marLeft w:val="0"/>
      <w:marRight w:val="0"/>
      <w:marTop w:val="0"/>
      <w:marBottom w:val="0"/>
      <w:divBdr>
        <w:top w:val="none" w:sz="0" w:space="0" w:color="auto"/>
        <w:left w:val="none" w:sz="0" w:space="0" w:color="auto"/>
        <w:bottom w:val="none" w:sz="0" w:space="0" w:color="auto"/>
        <w:right w:val="none" w:sz="0" w:space="0" w:color="auto"/>
      </w:divBdr>
    </w:div>
    <w:div w:id="221063198">
      <w:bodyDiv w:val="1"/>
      <w:marLeft w:val="0"/>
      <w:marRight w:val="0"/>
      <w:marTop w:val="0"/>
      <w:marBottom w:val="0"/>
      <w:divBdr>
        <w:top w:val="none" w:sz="0" w:space="0" w:color="auto"/>
        <w:left w:val="none" w:sz="0" w:space="0" w:color="auto"/>
        <w:bottom w:val="none" w:sz="0" w:space="0" w:color="auto"/>
        <w:right w:val="none" w:sz="0" w:space="0" w:color="auto"/>
      </w:divBdr>
    </w:div>
    <w:div w:id="222522426">
      <w:bodyDiv w:val="1"/>
      <w:marLeft w:val="0"/>
      <w:marRight w:val="0"/>
      <w:marTop w:val="0"/>
      <w:marBottom w:val="0"/>
      <w:divBdr>
        <w:top w:val="none" w:sz="0" w:space="0" w:color="auto"/>
        <w:left w:val="none" w:sz="0" w:space="0" w:color="auto"/>
        <w:bottom w:val="none" w:sz="0" w:space="0" w:color="auto"/>
        <w:right w:val="none" w:sz="0" w:space="0" w:color="auto"/>
      </w:divBdr>
    </w:div>
    <w:div w:id="223029954">
      <w:bodyDiv w:val="1"/>
      <w:marLeft w:val="0"/>
      <w:marRight w:val="0"/>
      <w:marTop w:val="0"/>
      <w:marBottom w:val="0"/>
      <w:divBdr>
        <w:top w:val="none" w:sz="0" w:space="0" w:color="auto"/>
        <w:left w:val="none" w:sz="0" w:space="0" w:color="auto"/>
        <w:bottom w:val="none" w:sz="0" w:space="0" w:color="auto"/>
        <w:right w:val="none" w:sz="0" w:space="0" w:color="auto"/>
      </w:divBdr>
    </w:div>
    <w:div w:id="224145424">
      <w:bodyDiv w:val="1"/>
      <w:marLeft w:val="0"/>
      <w:marRight w:val="0"/>
      <w:marTop w:val="0"/>
      <w:marBottom w:val="0"/>
      <w:divBdr>
        <w:top w:val="none" w:sz="0" w:space="0" w:color="auto"/>
        <w:left w:val="none" w:sz="0" w:space="0" w:color="auto"/>
        <w:bottom w:val="none" w:sz="0" w:space="0" w:color="auto"/>
        <w:right w:val="none" w:sz="0" w:space="0" w:color="auto"/>
      </w:divBdr>
    </w:div>
    <w:div w:id="226692996">
      <w:bodyDiv w:val="1"/>
      <w:marLeft w:val="0"/>
      <w:marRight w:val="0"/>
      <w:marTop w:val="0"/>
      <w:marBottom w:val="0"/>
      <w:divBdr>
        <w:top w:val="none" w:sz="0" w:space="0" w:color="auto"/>
        <w:left w:val="none" w:sz="0" w:space="0" w:color="auto"/>
        <w:bottom w:val="none" w:sz="0" w:space="0" w:color="auto"/>
        <w:right w:val="none" w:sz="0" w:space="0" w:color="auto"/>
      </w:divBdr>
    </w:div>
    <w:div w:id="232274295">
      <w:bodyDiv w:val="1"/>
      <w:marLeft w:val="0"/>
      <w:marRight w:val="0"/>
      <w:marTop w:val="0"/>
      <w:marBottom w:val="0"/>
      <w:divBdr>
        <w:top w:val="none" w:sz="0" w:space="0" w:color="auto"/>
        <w:left w:val="none" w:sz="0" w:space="0" w:color="auto"/>
        <w:bottom w:val="none" w:sz="0" w:space="0" w:color="auto"/>
        <w:right w:val="none" w:sz="0" w:space="0" w:color="auto"/>
      </w:divBdr>
    </w:div>
    <w:div w:id="241332471">
      <w:bodyDiv w:val="1"/>
      <w:marLeft w:val="0"/>
      <w:marRight w:val="0"/>
      <w:marTop w:val="0"/>
      <w:marBottom w:val="0"/>
      <w:divBdr>
        <w:top w:val="none" w:sz="0" w:space="0" w:color="auto"/>
        <w:left w:val="none" w:sz="0" w:space="0" w:color="auto"/>
        <w:bottom w:val="none" w:sz="0" w:space="0" w:color="auto"/>
        <w:right w:val="none" w:sz="0" w:space="0" w:color="auto"/>
      </w:divBdr>
      <w:divsChild>
        <w:div w:id="969818177">
          <w:marLeft w:val="0"/>
          <w:marRight w:val="0"/>
          <w:marTop w:val="0"/>
          <w:marBottom w:val="0"/>
          <w:divBdr>
            <w:top w:val="none" w:sz="0" w:space="0" w:color="auto"/>
            <w:left w:val="none" w:sz="0" w:space="0" w:color="auto"/>
            <w:bottom w:val="none" w:sz="0" w:space="0" w:color="auto"/>
            <w:right w:val="none" w:sz="0" w:space="0" w:color="auto"/>
          </w:divBdr>
          <w:divsChild>
            <w:div w:id="1281447937">
              <w:marLeft w:val="0"/>
              <w:marRight w:val="0"/>
              <w:marTop w:val="0"/>
              <w:marBottom w:val="0"/>
              <w:divBdr>
                <w:top w:val="none" w:sz="0" w:space="0" w:color="auto"/>
                <w:left w:val="none" w:sz="0" w:space="0" w:color="auto"/>
                <w:bottom w:val="none" w:sz="0" w:space="0" w:color="auto"/>
                <w:right w:val="none" w:sz="0" w:space="0" w:color="auto"/>
              </w:divBdr>
              <w:divsChild>
                <w:div w:id="1937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0520">
      <w:bodyDiv w:val="1"/>
      <w:marLeft w:val="0"/>
      <w:marRight w:val="0"/>
      <w:marTop w:val="0"/>
      <w:marBottom w:val="0"/>
      <w:divBdr>
        <w:top w:val="none" w:sz="0" w:space="0" w:color="auto"/>
        <w:left w:val="none" w:sz="0" w:space="0" w:color="auto"/>
        <w:bottom w:val="none" w:sz="0" w:space="0" w:color="auto"/>
        <w:right w:val="none" w:sz="0" w:space="0" w:color="auto"/>
      </w:divBdr>
    </w:div>
    <w:div w:id="249042615">
      <w:bodyDiv w:val="1"/>
      <w:marLeft w:val="0"/>
      <w:marRight w:val="0"/>
      <w:marTop w:val="0"/>
      <w:marBottom w:val="0"/>
      <w:divBdr>
        <w:top w:val="none" w:sz="0" w:space="0" w:color="auto"/>
        <w:left w:val="none" w:sz="0" w:space="0" w:color="auto"/>
        <w:bottom w:val="none" w:sz="0" w:space="0" w:color="auto"/>
        <w:right w:val="none" w:sz="0" w:space="0" w:color="auto"/>
      </w:divBdr>
      <w:divsChild>
        <w:div w:id="1424648016">
          <w:marLeft w:val="0"/>
          <w:marRight w:val="0"/>
          <w:marTop w:val="0"/>
          <w:marBottom w:val="0"/>
          <w:divBdr>
            <w:top w:val="none" w:sz="0" w:space="0" w:color="auto"/>
            <w:left w:val="none" w:sz="0" w:space="0" w:color="auto"/>
            <w:bottom w:val="none" w:sz="0" w:space="0" w:color="auto"/>
            <w:right w:val="none" w:sz="0" w:space="0" w:color="auto"/>
          </w:divBdr>
          <w:divsChild>
            <w:div w:id="226689113">
              <w:marLeft w:val="0"/>
              <w:marRight w:val="0"/>
              <w:marTop w:val="0"/>
              <w:marBottom w:val="0"/>
              <w:divBdr>
                <w:top w:val="none" w:sz="0" w:space="0" w:color="auto"/>
                <w:left w:val="none" w:sz="0" w:space="0" w:color="auto"/>
                <w:bottom w:val="none" w:sz="0" w:space="0" w:color="auto"/>
                <w:right w:val="none" w:sz="0" w:space="0" w:color="auto"/>
              </w:divBdr>
              <w:divsChild>
                <w:div w:id="43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638">
      <w:bodyDiv w:val="1"/>
      <w:marLeft w:val="0"/>
      <w:marRight w:val="0"/>
      <w:marTop w:val="0"/>
      <w:marBottom w:val="0"/>
      <w:divBdr>
        <w:top w:val="none" w:sz="0" w:space="0" w:color="auto"/>
        <w:left w:val="none" w:sz="0" w:space="0" w:color="auto"/>
        <w:bottom w:val="none" w:sz="0" w:space="0" w:color="auto"/>
        <w:right w:val="none" w:sz="0" w:space="0" w:color="auto"/>
      </w:divBdr>
      <w:divsChild>
        <w:div w:id="556167803">
          <w:marLeft w:val="0"/>
          <w:marRight w:val="0"/>
          <w:marTop w:val="0"/>
          <w:marBottom w:val="0"/>
          <w:divBdr>
            <w:top w:val="none" w:sz="0" w:space="0" w:color="auto"/>
            <w:left w:val="none" w:sz="0" w:space="0" w:color="auto"/>
            <w:bottom w:val="none" w:sz="0" w:space="0" w:color="auto"/>
            <w:right w:val="none" w:sz="0" w:space="0" w:color="auto"/>
          </w:divBdr>
          <w:divsChild>
            <w:div w:id="979114534">
              <w:marLeft w:val="0"/>
              <w:marRight w:val="0"/>
              <w:marTop w:val="0"/>
              <w:marBottom w:val="0"/>
              <w:divBdr>
                <w:top w:val="none" w:sz="0" w:space="0" w:color="auto"/>
                <w:left w:val="none" w:sz="0" w:space="0" w:color="auto"/>
                <w:bottom w:val="none" w:sz="0" w:space="0" w:color="auto"/>
                <w:right w:val="none" w:sz="0" w:space="0" w:color="auto"/>
              </w:divBdr>
              <w:divsChild>
                <w:div w:id="1880048956">
                  <w:marLeft w:val="0"/>
                  <w:marRight w:val="0"/>
                  <w:marTop w:val="0"/>
                  <w:marBottom w:val="0"/>
                  <w:divBdr>
                    <w:top w:val="none" w:sz="0" w:space="0" w:color="auto"/>
                    <w:left w:val="none" w:sz="0" w:space="0" w:color="auto"/>
                    <w:bottom w:val="none" w:sz="0" w:space="0" w:color="auto"/>
                    <w:right w:val="none" w:sz="0" w:space="0" w:color="auto"/>
                  </w:divBdr>
                  <w:divsChild>
                    <w:div w:id="21150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7740">
      <w:bodyDiv w:val="1"/>
      <w:marLeft w:val="0"/>
      <w:marRight w:val="0"/>
      <w:marTop w:val="0"/>
      <w:marBottom w:val="0"/>
      <w:divBdr>
        <w:top w:val="none" w:sz="0" w:space="0" w:color="auto"/>
        <w:left w:val="none" w:sz="0" w:space="0" w:color="auto"/>
        <w:bottom w:val="none" w:sz="0" w:space="0" w:color="auto"/>
        <w:right w:val="none" w:sz="0" w:space="0" w:color="auto"/>
      </w:divBdr>
    </w:div>
    <w:div w:id="269510122">
      <w:bodyDiv w:val="1"/>
      <w:marLeft w:val="0"/>
      <w:marRight w:val="0"/>
      <w:marTop w:val="0"/>
      <w:marBottom w:val="0"/>
      <w:divBdr>
        <w:top w:val="none" w:sz="0" w:space="0" w:color="auto"/>
        <w:left w:val="none" w:sz="0" w:space="0" w:color="auto"/>
        <w:bottom w:val="none" w:sz="0" w:space="0" w:color="auto"/>
        <w:right w:val="none" w:sz="0" w:space="0" w:color="auto"/>
      </w:divBdr>
    </w:div>
    <w:div w:id="288361101">
      <w:bodyDiv w:val="1"/>
      <w:marLeft w:val="0"/>
      <w:marRight w:val="0"/>
      <w:marTop w:val="0"/>
      <w:marBottom w:val="0"/>
      <w:divBdr>
        <w:top w:val="none" w:sz="0" w:space="0" w:color="auto"/>
        <w:left w:val="none" w:sz="0" w:space="0" w:color="auto"/>
        <w:bottom w:val="none" w:sz="0" w:space="0" w:color="auto"/>
        <w:right w:val="none" w:sz="0" w:space="0" w:color="auto"/>
      </w:divBdr>
      <w:divsChild>
        <w:div w:id="1707177028">
          <w:marLeft w:val="0"/>
          <w:marRight w:val="0"/>
          <w:marTop w:val="0"/>
          <w:marBottom w:val="0"/>
          <w:divBdr>
            <w:top w:val="none" w:sz="0" w:space="0" w:color="auto"/>
            <w:left w:val="none" w:sz="0" w:space="0" w:color="auto"/>
            <w:bottom w:val="none" w:sz="0" w:space="0" w:color="auto"/>
            <w:right w:val="none" w:sz="0" w:space="0" w:color="auto"/>
          </w:divBdr>
          <w:divsChild>
            <w:div w:id="1055545906">
              <w:marLeft w:val="0"/>
              <w:marRight w:val="0"/>
              <w:marTop w:val="0"/>
              <w:marBottom w:val="0"/>
              <w:divBdr>
                <w:top w:val="none" w:sz="0" w:space="0" w:color="auto"/>
                <w:left w:val="none" w:sz="0" w:space="0" w:color="auto"/>
                <w:bottom w:val="none" w:sz="0" w:space="0" w:color="auto"/>
                <w:right w:val="none" w:sz="0" w:space="0" w:color="auto"/>
              </w:divBdr>
              <w:divsChild>
                <w:div w:id="51581094">
                  <w:marLeft w:val="0"/>
                  <w:marRight w:val="0"/>
                  <w:marTop w:val="0"/>
                  <w:marBottom w:val="0"/>
                  <w:divBdr>
                    <w:top w:val="none" w:sz="0" w:space="0" w:color="auto"/>
                    <w:left w:val="none" w:sz="0" w:space="0" w:color="auto"/>
                    <w:bottom w:val="none" w:sz="0" w:space="0" w:color="auto"/>
                    <w:right w:val="none" w:sz="0" w:space="0" w:color="auto"/>
                  </w:divBdr>
                  <w:divsChild>
                    <w:div w:id="15452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3963">
      <w:bodyDiv w:val="1"/>
      <w:marLeft w:val="0"/>
      <w:marRight w:val="0"/>
      <w:marTop w:val="0"/>
      <w:marBottom w:val="0"/>
      <w:divBdr>
        <w:top w:val="none" w:sz="0" w:space="0" w:color="auto"/>
        <w:left w:val="none" w:sz="0" w:space="0" w:color="auto"/>
        <w:bottom w:val="none" w:sz="0" w:space="0" w:color="auto"/>
        <w:right w:val="none" w:sz="0" w:space="0" w:color="auto"/>
      </w:divBdr>
      <w:divsChild>
        <w:div w:id="1334839177">
          <w:marLeft w:val="0"/>
          <w:marRight w:val="0"/>
          <w:marTop w:val="0"/>
          <w:marBottom w:val="0"/>
          <w:divBdr>
            <w:top w:val="none" w:sz="0" w:space="0" w:color="auto"/>
            <w:left w:val="none" w:sz="0" w:space="0" w:color="auto"/>
            <w:bottom w:val="none" w:sz="0" w:space="0" w:color="auto"/>
            <w:right w:val="none" w:sz="0" w:space="0" w:color="auto"/>
          </w:divBdr>
          <w:divsChild>
            <w:div w:id="1002049999">
              <w:marLeft w:val="0"/>
              <w:marRight w:val="0"/>
              <w:marTop w:val="0"/>
              <w:marBottom w:val="0"/>
              <w:divBdr>
                <w:top w:val="none" w:sz="0" w:space="0" w:color="auto"/>
                <w:left w:val="none" w:sz="0" w:space="0" w:color="auto"/>
                <w:bottom w:val="none" w:sz="0" w:space="0" w:color="auto"/>
                <w:right w:val="none" w:sz="0" w:space="0" w:color="auto"/>
              </w:divBdr>
              <w:divsChild>
                <w:div w:id="8249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4079">
      <w:bodyDiv w:val="1"/>
      <w:marLeft w:val="0"/>
      <w:marRight w:val="0"/>
      <w:marTop w:val="0"/>
      <w:marBottom w:val="0"/>
      <w:divBdr>
        <w:top w:val="none" w:sz="0" w:space="0" w:color="auto"/>
        <w:left w:val="none" w:sz="0" w:space="0" w:color="auto"/>
        <w:bottom w:val="none" w:sz="0" w:space="0" w:color="auto"/>
        <w:right w:val="none" w:sz="0" w:space="0" w:color="auto"/>
      </w:divBdr>
      <w:divsChild>
        <w:div w:id="1021197930">
          <w:marLeft w:val="0"/>
          <w:marRight w:val="0"/>
          <w:marTop w:val="0"/>
          <w:marBottom w:val="0"/>
          <w:divBdr>
            <w:top w:val="none" w:sz="0" w:space="0" w:color="auto"/>
            <w:left w:val="none" w:sz="0" w:space="0" w:color="auto"/>
            <w:bottom w:val="none" w:sz="0" w:space="0" w:color="auto"/>
            <w:right w:val="none" w:sz="0" w:space="0" w:color="auto"/>
          </w:divBdr>
          <w:divsChild>
            <w:div w:id="1782340119">
              <w:marLeft w:val="0"/>
              <w:marRight w:val="0"/>
              <w:marTop w:val="0"/>
              <w:marBottom w:val="0"/>
              <w:divBdr>
                <w:top w:val="none" w:sz="0" w:space="0" w:color="auto"/>
                <w:left w:val="none" w:sz="0" w:space="0" w:color="auto"/>
                <w:bottom w:val="none" w:sz="0" w:space="0" w:color="auto"/>
                <w:right w:val="none" w:sz="0" w:space="0" w:color="auto"/>
              </w:divBdr>
              <w:divsChild>
                <w:div w:id="2078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8022">
      <w:bodyDiv w:val="1"/>
      <w:marLeft w:val="0"/>
      <w:marRight w:val="0"/>
      <w:marTop w:val="0"/>
      <w:marBottom w:val="0"/>
      <w:divBdr>
        <w:top w:val="none" w:sz="0" w:space="0" w:color="auto"/>
        <w:left w:val="none" w:sz="0" w:space="0" w:color="auto"/>
        <w:bottom w:val="none" w:sz="0" w:space="0" w:color="auto"/>
        <w:right w:val="none" w:sz="0" w:space="0" w:color="auto"/>
      </w:divBdr>
      <w:divsChild>
        <w:div w:id="130757673">
          <w:marLeft w:val="0"/>
          <w:marRight w:val="0"/>
          <w:marTop w:val="0"/>
          <w:marBottom w:val="0"/>
          <w:divBdr>
            <w:top w:val="none" w:sz="0" w:space="0" w:color="auto"/>
            <w:left w:val="none" w:sz="0" w:space="0" w:color="auto"/>
            <w:bottom w:val="none" w:sz="0" w:space="0" w:color="auto"/>
            <w:right w:val="none" w:sz="0" w:space="0" w:color="auto"/>
          </w:divBdr>
          <w:divsChild>
            <w:div w:id="299044705">
              <w:marLeft w:val="0"/>
              <w:marRight w:val="0"/>
              <w:marTop w:val="0"/>
              <w:marBottom w:val="0"/>
              <w:divBdr>
                <w:top w:val="none" w:sz="0" w:space="0" w:color="auto"/>
                <w:left w:val="none" w:sz="0" w:space="0" w:color="auto"/>
                <w:bottom w:val="none" w:sz="0" w:space="0" w:color="auto"/>
                <w:right w:val="none" w:sz="0" w:space="0" w:color="auto"/>
              </w:divBdr>
              <w:divsChild>
                <w:div w:id="2478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29250">
      <w:bodyDiv w:val="1"/>
      <w:marLeft w:val="0"/>
      <w:marRight w:val="0"/>
      <w:marTop w:val="0"/>
      <w:marBottom w:val="0"/>
      <w:divBdr>
        <w:top w:val="none" w:sz="0" w:space="0" w:color="auto"/>
        <w:left w:val="none" w:sz="0" w:space="0" w:color="auto"/>
        <w:bottom w:val="none" w:sz="0" w:space="0" w:color="auto"/>
        <w:right w:val="none" w:sz="0" w:space="0" w:color="auto"/>
      </w:divBdr>
      <w:divsChild>
        <w:div w:id="1107702157">
          <w:marLeft w:val="0"/>
          <w:marRight w:val="0"/>
          <w:marTop w:val="0"/>
          <w:marBottom w:val="0"/>
          <w:divBdr>
            <w:top w:val="none" w:sz="0" w:space="0" w:color="auto"/>
            <w:left w:val="none" w:sz="0" w:space="0" w:color="auto"/>
            <w:bottom w:val="none" w:sz="0" w:space="0" w:color="auto"/>
            <w:right w:val="none" w:sz="0" w:space="0" w:color="auto"/>
          </w:divBdr>
          <w:divsChild>
            <w:div w:id="1696270885">
              <w:marLeft w:val="0"/>
              <w:marRight w:val="0"/>
              <w:marTop w:val="0"/>
              <w:marBottom w:val="0"/>
              <w:divBdr>
                <w:top w:val="none" w:sz="0" w:space="0" w:color="auto"/>
                <w:left w:val="none" w:sz="0" w:space="0" w:color="auto"/>
                <w:bottom w:val="none" w:sz="0" w:space="0" w:color="auto"/>
                <w:right w:val="none" w:sz="0" w:space="0" w:color="auto"/>
              </w:divBdr>
              <w:divsChild>
                <w:div w:id="10513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98796">
      <w:bodyDiv w:val="1"/>
      <w:marLeft w:val="0"/>
      <w:marRight w:val="0"/>
      <w:marTop w:val="0"/>
      <w:marBottom w:val="0"/>
      <w:divBdr>
        <w:top w:val="none" w:sz="0" w:space="0" w:color="auto"/>
        <w:left w:val="none" w:sz="0" w:space="0" w:color="auto"/>
        <w:bottom w:val="none" w:sz="0" w:space="0" w:color="auto"/>
        <w:right w:val="none" w:sz="0" w:space="0" w:color="auto"/>
      </w:divBdr>
      <w:divsChild>
        <w:div w:id="1785416736">
          <w:marLeft w:val="0"/>
          <w:marRight w:val="0"/>
          <w:marTop w:val="0"/>
          <w:marBottom w:val="0"/>
          <w:divBdr>
            <w:top w:val="none" w:sz="0" w:space="0" w:color="auto"/>
            <w:left w:val="none" w:sz="0" w:space="0" w:color="auto"/>
            <w:bottom w:val="none" w:sz="0" w:space="0" w:color="auto"/>
            <w:right w:val="none" w:sz="0" w:space="0" w:color="auto"/>
          </w:divBdr>
          <w:divsChild>
            <w:div w:id="1369261360">
              <w:marLeft w:val="0"/>
              <w:marRight w:val="0"/>
              <w:marTop w:val="0"/>
              <w:marBottom w:val="0"/>
              <w:divBdr>
                <w:top w:val="none" w:sz="0" w:space="0" w:color="auto"/>
                <w:left w:val="none" w:sz="0" w:space="0" w:color="auto"/>
                <w:bottom w:val="none" w:sz="0" w:space="0" w:color="auto"/>
                <w:right w:val="none" w:sz="0" w:space="0" w:color="auto"/>
              </w:divBdr>
              <w:divsChild>
                <w:div w:id="9242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9997">
      <w:bodyDiv w:val="1"/>
      <w:marLeft w:val="0"/>
      <w:marRight w:val="0"/>
      <w:marTop w:val="0"/>
      <w:marBottom w:val="0"/>
      <w:divBdr>
        <w:top w:val="none" w:sz="0" w:space="0" w:color="auto"/>
        <w:left w:val="none" w:sz="0" w:space="0" w:color="auto"/>
        <w:bottom w:val="none" w:sz="0" w:space="0" w:color="auto"/>
        <w:right w:val="none" w:sz="0" w:space="0" w:color="auto"/>
      </w:divBdr>
    </w:div>
    <w:div w:id="362365063">
      <w:bodyDiv w:val="1"/>
      <w:marLeft w:val="0"/>
      <w:marRight w:val="0"/>
      <w:marTop w:val="0"/>
      <w:marBottom w:val="0"/>
      <w:divBdr>
        <w:top w:val="none" w:sz="0" w:space="0" w:color="auto"/>
        <w:left w:val="none" w:sz="0" w:space="0" w:color="auto"/>
        <w:bottom w:val="none" w:sz="0" w:space="0" w:color="auto"/>
        <w:right w:val="none" w:sz="0" w:space="0" w:color="auto"/>
      </w:divBdr>
    </w:div>
    <w:div w:id="362638362">
      <w:bodyDiv w:val="1"/>
      <w:marLeft w:val="0"/>
      <w:marRight w:val="0"/>
      <w:marTop w:val="0"/>
      <w:marBottom w:val="0"/>
      <w:divBdr>
        <w:top w:val="none" w:sz="0" w:space="0" w:color="auto"/>
        <w:left w:val="none" w:sz="0" w:space="0" w:color="auto"/>
        <w:bottom w:val="none" w:sz="0" w:space="0" w:color="auto"/>
        <w:right w:val="none" w:sz="0" w:space="0" w:color="auto"/>
      </w:divBdr>
      <w:divsChild>
        <w:div w:id="1827630789">
          <w:marLeft w:val="0"/>
          <w:marRight w:val="0"/>
          <w:marTop w:val="0"/>
          <w:marBottom w:val="0"/>
          <w:divBdr>
            <w:top w:val="none" w:sz="0" w:space="0" w:color="auto"/>
            <w:left w:val="none" w:sz="0" w:space="0" w:color="auto"/>
            <w:bottom w:val="none" w:sz="0" w:space="0" w:color="auto"/>
            <w:right w:val="none" w:sz="0" w:space="0" w:color="auto"/>
          </w:divBdr>
          <w:divsChild>
            <w:div w:id="379400065">
              <w:marLeft w:val="0"/>
              <w:marRight w:val="0"/>
              <w:marTop w:val="0"/>
              <w:marBottom w:val="0"/>
              <w:divBdr>
                <w:top w:val="none" w:sz="0" w:space="0" w:color="auto"/>
                <w:left w:val="none" w:sz="0" w:space="0" w:color="auto"/>
                <w:bottom w:val="none" w:sz="0" w:space="0" w:color="auto"/>
                <w:right w:val="none" w:sz="0" w:space="0" w:color="auto"/>
              </w:divBdr>
              <w:divsChild>
                <w:div w:id="5827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40866">
      <w:bodyDiv w:val="1"/>
      <w:marLeft w:val="0"/>
      <w:marRight w:val="0"/>
      <w:marTop w:val="0"/>
      <w:marBottom w:val="0"/>
      <w:divBdr>
        <w:top w:val="none" w:sz="0" w:space="0" w:color="auto"/>
        <w:left w:val="none" w:sz="0" w:space="0" w:color="auto"/>
        <w:bottom w:val="none" w:sz="0" w:space="0" w:color="auto"/>
        <w:right w:val="none" w:sz="0" w:space="0" w:color="auto"/>
      </w:divBdr>
      <w:divsChild>
        <w:div w:id="47806153">
          <w:marLeft w:val="0"/>
          <w:marRight w:val="0"/>
          <w:marTop w:val="0"/>
          <w:marBottom w:val="0"/>
          <w:divBdr>
            <w:top w:val="none" w:sz="0" w:space="0" w:color="auto"/>
            <w:left w:val="none" w:sz="0" w:space="0" w:color="auto"/>
            <w:bottom w:val="none" w:sz="0" w:space="0" w:color="auto"/>
            <w:right w:val="none" w:sz="0" w:space="0" w:color="auto"/>
          </w:divBdr>
          <w:divsChild>
            <w:div w:id="441999160">
              <w:marLeft w:val="0"/>
              <w:marRight w:val="0"/>
              <w:marTop w:val="0"/>
              <w:marBottom w:val="0"/>
              <w:divBdr>
                <w:top w:val="none" w:sz="0" w:space="0" w:color="auto"/>
                <w:left w:val="none" w:sz="0" w:space="0" w:color="auto"/>
                <w:bottom w:val="none" w:sz="0" w:space="0" w:color="auto"/>
                <w:right w:val="none" w:sz="0" w:space="0" w:color="auto"/>
              </w:divBdr>
              <w:divsChild>
                <w:div w:id="537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10">
      <w:bodyDiv w:val="1"/>
      <w:marLeft w:val="0"/>
      <w:marRight w:val="0"/>
      <w:marTop w:val="0"/>
      <w:marBottom w:val="0"/>
      <w:divBdr>
        <w:top w:val="none" w:sz="0" w:space="0" w:color="auto"/>
        <w:left w:val="none" w:sz="0" w:space="0" w:color="auto"/>
        <w:bottom w:val="none" w:sz="0" w:space="0" w:color="auto"/>
        <w:right w:val="none" w:sz="0" w:space="0" w:color="auto"/>
      </w:divBdr>
      <w:divsChild>
        <w:div w:id="892038993">
          <w:marLeft w:val="0"/>
          <w:marRight w:val="0"/>
          <w:marTop w:val="0"/>
          <w:marBottom w:val="0"/>
          <w:divBdr>
            <w:top w:val="none" w:sz="0" w:space="0" w:color="auto"/>
            <w:left w:val="none" w:sz="0" w:space="0" w:color="auto"/>
            <w:bottom w:val="none" w:sz="0" w:space="0" w:color="auto"/>
            <w:right w:val="none" w:sz="0" w:space="0" w:color="auto"/>
          </w:divBdr>
          <w:divsChild>
            <w:div w:id="40636472">
              <w:marLeft w:val="0"/>
              <w:marRight w:val="0"/>
              <w:marTop w:val="0"/>
              <w:marBottom w:val="0"/>
              <w:divBdr>
                <w:top w:val="none" w:sz="0" w:space="0" w:color="auto"/>
                <w:left w:val="none" w:sz="0" w:space="0" w:color="auto"/>
                <w:bottom w:val="none" w:sz="0" w:space="0" w:color="auto"/>
                <w:right w:val="none" w:sz="0" w:space="0" w:color="auto"/>
              </w:divBdr>
              <w:divsChild>
                <w:div w:id="19376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3967">
      <w:bodyDiv w:val="1"/>
      <w:marLeft w:val="0"/>
      <w:marRight w:val="0"/>
      <w:marTop w:val="0"/>
      <w:marBottom w:val="0"/>
      <w:divBdr>
        <w:top w:val="none" w:sz="0" w:space="0" w:color="auto"/>
        <w:left w:val="none" w:sz="0" w:space="0" w:color="auto"/>
        <w:bottom w:val="none" w:sz="0" w:space="0" w:color="auto"/>
        <w:right w:val="none" w:sz="0" w:space="0" w:color="auto"/>
      </w:divBdr>
    </w:div>
    <w:div w:id="461651500">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4">
          <w:marLeft w:val="0"/>
          <w:marRight w:val="0"/>
          <w:marTop w:val="0"/>
          <w:marBottom w:val="0"/>
          <w:divBdr>
            <w:top w:val="none" w:sz="0" w:space="0" w:color="auto"/>
            <w:left w:val="none" w:sz="0" w:space="0" w:color="auto"/>
            <w:bottom w:val="none" w:sz="0" w:space="0" w:color="auto"/>
            <w:right w:val="none" w:sz="0" w:space="0" w:color="auto"/>
          </w:divBdr>
          <w:divsChild>
            <w:div w:id="1116948757">
              <w:marLeft w:val="0"/>
              <w:marRight w:val="0"/>
              <w:marTop w:val="0"/>
              <w:marBottom w:val="0"/>
              <w:divBdr>
                <w:top w:val="none" w:sz="0" w:space="0" w:color="auto"/>
                <w:left w:val="none" w:sz="0" w:space="0" w:color="auto"/>
                <w:bottom w:val="none" w:sz="0" w:space="0" w:color="auto"/>
                <w:right w:val="none" w:sz="0" w:space="0" w:color="auto"/>
              </w:divBdr>
              <w:divsChild>
                <w:div w:id="7514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4519">
      <w:bodyDiv w:val="1"/>
      <w:marLeft w:val="0"/>
      <w:marRight w:val="0"/>
      <w:marTop w:val="0"/>
      <w:marBottom w:val="0"/>
      <w:divBdr>
        <w:top w:val="none" w:sz="0" w:space="0" w:color="auto"/>
        <w:left w:val="none" w:sz="0" w:space="0" w:color="auto"/>
        <w:bottom w:val="none" w:sz="0" w:space="0" w:color="auto"/>
        <w:right w:val="none" w:sz="0" w:space="0" w:color="auto"/>
      </w:divBdr>
    </w:div>
    <w:div w:id="481851098">
      <w:bodyDiv w:val="1"/>
      <w:marLeft w:val="0"/>
      <w:marRight w:val="0"/>
      <w:marTop w:val="0"/>
      <w:marBottom w:val="0"/>
      <w:divBdr>
        <w:top w:val="none" w:sz="0" w:space="0" w:color="auto"/>
        <w:left w:val="none" w:sz="0" w:space="0" w:color="auto"/>
        <w:bottom w:val="none" w:sz="0" w:space="0" w:color="auto"/>
        <w:right w:val="none" w:sz="0" w:space="0" w:color="auto"/>
      </w:divBdr>
    </w:div>
    <w:div w:id="483476262">
      <w:bodyDiv w:val="1"/>
      <w:marLeft w:val="0"/>
      <w:marRight w:val="0"/>
      <w:marTop w:val="0"/>
      <w:marBottom w:val="0"/>
      <w:divBdr>
        <w:top w:val="none" w:sz="0" w:space="0" w:color="auto"/>
        <w:left w:val="none" w:sz="0" w:space="0" w:color="auto"/>
        <w:bottom w:val="none" w:sz="0" w:space="0" w:color="auto"/>
        <w:right w:val="none" w:sz="0" w:space="0" w:color="auto"/>
      </w:divBdr>
    </w:div>
    <w:div w:id="496504373">
      <w:bodyDiv w:val="1"/>
      <w:marLeft w:val="0"/>
      <w:marRight w:val="0"/>
      <w:marTop w:val="0"/>
      <w:marBottom w:val="0"/>
      <w:divBdr>
        <w:top w:val="none" w:sz="0" w:space="0" w:color="auto"/>
        <w:left w:val="none" w:sz="0" w:space="0" w:color="auto"/>
        <w:bottom w:val="none" w:sz="0" w:space="0" w:color="auto"/>
        <w:right w:val="none" w:sz="0" w:space="0" w:color="auto"/>
      </w:divBdr>
      <w:divsChild>
        <w:div w:id="158741535">
          <w:marLeft w:val="0"/>
          <w:marRight w:val="0"/>
          <w:marTop w:val="0"/>
          <w:marBottom w:val="0"/>
          <w:divBdr>
            <w:top w:val="none" w:sz="0" w:space="0" w:color="auto"/>
            <w:left w:val="none" w:sz="0" w:space="0" w:color="auto"/>
            <w:bottom w:val="none" w:sz="0" w:space="0" w:color="auto"/>
            <w:right w:val="none" w:sz="0" w:space="0" w:color="auto"/>
          </w:divBdr>
          <w:divsChild>
            <w:div w:id="660692732">
              <w:marLeft w:val="0"/>
              <w:marRight w:val="0"/>
              <w:marTop w:val="0"/>
              <w:marBottom w:val="0"/>
              <w:divBdr>
                <w:top w:val="none" w:sz="0" w:space="0" w:color="auto"/>
                <w:left w:val="none" w:sz="0" w:space="0" w:color="auto"/>
                <w:bottom w:val="none" w:sz="0" w:space="0" w:color="auto"/>
                <w:right w:val="none" w:sz="0" w:space="0" w:color="auto"/>
              </w:divBdr>
              <w:divsChild>
                <w:div w:id="910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0298">
      <w:bodyDiv w:val="1"/>
      <w:marLeft w:val="0"/>
      <w:marRight w:val="0"/>
      <w:marTop w:val="0"/>
      <w:marBottom w:val="0"/>
      <w:divBdr>
        <w:top w:val="none" w:sz="0" w:space="0" w:color="auto"/>
        <w:left w:val="none" w:sz="0" w:space="0" w:color="auto"/>
        <w:bottom w:val="none" w:sz="0" w:space="0" w:color="auto"/>
        <w:right w:val="none" w:sz="0" w:space="0" w:color="auto"/>
      </w:divBdr>
    </w:div>
    <w:div w:id="519707612">
      <w:bodyDiv w:val="1"/>
      <w:marLeft w:val="0"/>
      <w:marRight w:val="0"/>
      <w:marTop w:val="0"/>
      <w:marBottom w:val="0"/>
      <w:divBdr>
        <w:top w:val="none" w:sz="0" w:space="0" w:color="auto"/>
        <w:left w:val="none" w:sz="0" w:space="0" w:color="auto"/>
        <w:bottom w:val="none" w:sz="0" w:space="0" w:color="auto"/>
        <w:right w:val="none" w:sz="0" w:space="0" w:color="auto"/>
      </w:divBdr>
      <w:divsChild>
        <w:div w:id="1939563337">
          <w:marLeft w:val="0"/>
          <w:marRight w:val="0"/>
          <w:marTop w:val="0"/>
          <w:marBottom w:val="0"/>
          <w:divBdr>
            <w:top w:val="none" w:sz="0" w:space="0" w:color="auto"/>
            <w:left w:val="none" w:sz="0" w:space="0" w:color="auto"/>
            <w:bottom w:val="none" w:sz="0" w:space="0" w:color="auto"/>
            <w:right w:val="none" w:sz="0" w:space="0" w:color="auto"/>
          </w:divBdr>
          <w:divsChild>
            <w:div w:id="482964197">
              <w:marLeft w:val="0"/>
              <w:marRight w:val="0"/>
              <w:marTop w:val="0"/>
              <w:marBottom w:val="0"/>
              <w:divBdr>
                <w:top w:val="none" w:sz="0" w:space="0" w:color="auto"/>
                <w:left w:val="none" w:sz="0" w:space="0" w:color="auto"/>
                <w:bottom w:val="none" w:sz="0" w:space="0" w:color="auto"/>
                <w:right w:val="none" w:sz="0" w:space="0" w:color="auto"/>
              </w:divBdr>
              <w:divsChild>
                <w:div w:id="20863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5545">
      <w:bodyDiv w:val="1"/>
      <w:marLeft w:val="0"/>
      <w:marRight w:val="0"/>
      <w:marTop w:val="0"/>
      <w:marBottom w:val="0"/>
      <w:divBdr>
        <w:top w:val="none" w:sz="0" w:space="0" w:color="auto"/>
        <w:left w:val="none" w:sz="0" w:space="0" w:color="auto"/>
        <w:bottom w:val="none" w:sz="0" w:space="0" w:color="auto"/>
        <w:right w:val="none" w:sz="0" w:space="0" w:color="auto"/>
      </w:divBdr>
      <w:divsChild>
        <w:div w:id="1931115249">
          <w:marLeft w:val="0"/>
          <w:marRight w:val="0"/>
          <w:marTop w:val="0"/>
          <w:marBottom w:val="0"/>
          <w:divBdr>
            <w:top w:val="none" w:sz="0" w:space="0" w:color="auto"/>
            <w:left w:val="none" w:sz="0" w:space="0" w:color="auto"/>
            <w:bottom w:val="none" w:sz="0" w:space="0" w:color="auto"/>
            <w:right w:val="none" w:sz="0" w:space="0" w:color="auto"/>
          </w:divBdr>
          <w:divsChild>
            <w:div w:id="805391955">
              <w:marLeft w:val="0"/>
              <w:marRight w:val="0"/>
              <w:marTop w:val="0"/>
              <w:marBottom w:val="0"/>
              <w:divBdr>
                <w:top w:val="none" w:sz="0" w:space="0" w:color="auto"/>
                <w:left w:val="none" w:sz="0" w:space="0" w:color="auto"/>
                <w:bottom w:val="none" w:sz="0" w:space="0" w:color="auto"/>
                <w:right w:val="none" w:sz="0" w:space="0" w:color="auto"/>
              </w:divBdr>
              <w:divsChild>
                <w:div w:id="12859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3806">
      <w:bodyDiv w:val="1"/>
      <w:marLeft w:val="0"/>
      <w:marRight w:val="0"/>
      <w:marTop w:val="0"/>
      <w:marBottom w:val="0"/>
      <w:divBdr>
        <w:top w:val="none" w:sz="0" w:space="0" w:color="auto"/>
        <w:left w:val="none" w:sz="0" w:space="0" w:color="auto"/>
        <w:bottom w:val="none" w:sz="0" w:space="0" w:color="auto"/>
        <w:right w:val="none" w:sz="0" w:space="0" w:color="auto"/>
      </w:divBdr>
      <w:divsChild>
        <w:div w:id="1443764757">
          <w:marLeft w:val="0"/>
          <w:marRight w:val="0"/>
          <w:marTop w:val="0"/>
          <w:marBottom w:val="0"/>
          <w:divBdr>
            <w:top w:val="none" w:sz="0" w:space="0" w:color="auto"/>
            <w:left w:val="none" w:sz="0" w:space="0" w:color="auto"/>
            <w:bottom w:val="none" w:sz="0" w:space="0" w:color="auto"/>
            <w:right w:val="none" w:sz="0" w:space="0" w:color="auto"/>
          </w:divBdr>
          <w:divsChild>
            <w:div w:id="1051687390">
              <w:marLeft w:val="0"/>
              <w:marRight w:val="0"/>
              <w:marTop w:val="0"/>
              <w:marBottom w:val="0"/>
              <w:divBdr>
                <w:top w:val="none" w:sz="0" w:space="0" w:color="auto"/>
                <w:left w:val="none" w:sz="0" w:space="0" w:color="auto"/>
                <w:bottom w:val="none" w:sz="0" w:space="0" w:color="auto"/>
                <w:right w:val="none" w:sz="0" w:space="0" w:color="auto"/>
              </w:divBdr>
              <w:divsChild>
                <w:div w:id="2175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40518">
      <w:bodyDiv w:val="1"/>
      <w:marLeft w:val="0"/>
      <w:marRight w:val="0"/>
      <w:marTop w:val="0"/>
      <w:marBottom w:val="0"/>
      <w:divBdr>
        <w:top w:val="none" w:sz="0" w:space="0" w:color="auto"/>
        <w:left w:val="none" w:sz="0" w:space="0" w:color="auto"/>
        <w:bottom w:val="none" w:sz="0" w:space="0" w:color="auto"/>
        <w:right w:val="none" w:sz="0" w:space="0" w:color="auto"/>
      </w:divBdr>
    </w:div>
    <w:div w:id="551308521">
      <w:bodyDiv w:val="1"/>
      <w:marLeft w:val="0"/>
      <w:marRight w:val="0"/>
      <w:marTop w:val="0"/>
      <w:marBottom w:val="0"/>
      <w:divBdr>
        <w:top w:val="none" w:sz="0" w:space="0" w:color="auto"/>
        <w:left w:val="none" w:sz="0" w:space="0" w:color="auto"/>
        <w:bottom w:val="none" w:sz="0" w:space="0" w:color="auto"/>
        <w:right w:val="none" w:sz="0" w:space="0" w:color="auto"/>
      </w:divBdr>
      <w:divsChild>
        <w:div w:id="898442971">
          <w:marLeft w:val="0"/>
          <w:marRight w:val="0"/>
          <w:marTop w:val="0"/>
          <w:marBottom w:val="0"/>
          <w:divBdr>
            <w:top w:val="none" w:sz="0" w:space="0" w:color="auto"/>
            <w:left w:val="none" w:sz="0" w:space="0" w:color="auto"/>
            <w:bottom w:val="none" w:sz="0" w:space="0" w:color="auto"/>
            <w:right w:val="none" w:sz="0" w:space="0" w:color="auto"/>
          </w:divBdr>
          <w:divsChild>
            <w:div w:id="178011302">
              <w:marLeft w:val="0"/>
              <w:marRight w:val="0"/>
              <w:marTop w:val="0"/>
              <w:marBottom w:val="0"/>
              <w:divBdr>
                <w:top w:val="none" w:sz="0" w:space="0" w:color="auto"/>
                <w:left w:val="none" w:sz="0" w:space="0" w:color="auto"/>
                <w:bottom w:val="none" w:sz="0" w:space="0" w:color="auto"/>
                <w:right w:val="none" w:sz="0" w:space="0" w:color="auto"/>
              </w:divBdr>
              <w:divsChild>
                <w:div w:id="683167106">
                  <w:marLeft w:val="0"/>
                  <w:marRight w:val="0"/>
                  <w:marTop w:val="0"/>
                  <w:marBottom w:val="0"/>
                  <w:divBdr>
                    <w:top w:val="none" w:sz="0" w:space="0" w:color="auto"/>
                    <w:left w:val="none" w:sz="0" w:space="0" w:color="auto"/>
                    <w:bottom w:val="none" w:sz="0" w:space="0" w:color="auto"/>
                    <w:right w:val="none" w:sz="0" w:space="0" w:color="auto"/>
                  </w:divBdr>
                  <w:divsChild>
                    <w:div w:id="5374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4209">
      <w:bodyDiv w:val="1"/>
      <w:marLeft w:val="0"/>
      <w:marRight w:val="0"/>
      <w:marTop w:val="0"/>
      <w:marBottom w:val="0"/>
      <w:divBdr>
        <w:top w:val="none" w:sz="0" w:space="0" w:color="auto"/>
        <w:left w:val="none" w:sz="0" w:space="0" w:color="auto"/>
        <w:bottom w:val="none" w:sz="0" w:space="0" w:color="auto"/>
        <w:right w:val="none" w:sz="0" w:space="0" w:color="auto"/>
      </w:divBdr>
      <w:divsChild>
        <w:div w:id="1801878104">
          <w:marLeft w:val="0"/>
          <w:marRight w:val="0"/>
          <w:marTop w:val="0"/>
          <w:marBottom w:val="0"/>
          <w:divBdr>
            <w:top w:val="none" w:sz="0" w:space="0" w:color="auto"/>
            <w:left w:val="none" w:sz="0" w:space="0" w:color="auto"/>
            <w:bottom w:val="none" w:sz="0" w:space="0" w:color="auto"/>
            <w:right w:val="none" w:sz="0" w:space="0" w:color="auto"/>
          </w:divBdr>
          <w:divsChild>
            <w:div w:id="1337616874">
              <w:marLeft w:val="0"/>
              <w:marRight w:val="0"/>
              <w:marTop w:val="0"/>
              <w:marBottom w:val="0"/>
              <w:divBdr>
                <w:top w:val="none" w:sz="0" w:space="0" w:color="auto"/>
                <w:left w:val="none" w:sz="0" w:space="0" w:color="auto"/>
                <w:bottom w:val="none" w:sz="0" w:space="0" w:color="auto"/>
                <w:right w:val="none" w:sz="0" w:space="0" w:color="auto"/>
              </w:divBdr>
              <w:divsChild>
                <w:div w:id="1902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26874">
      <w:bodyDiv w:val="1"/>
      <w:marLeft w:val="0"/>
      <w:marRight w:val="0"/>
      <w:marTop w:val="0"/>
      <w:marBottom w:val="0"/>
      <w:divBdr>
        <w:top w:val="none" w:sz="0" w:space="0" w:color="auto"/>
        <w:left w:val="none" w:sz="0" w:space="0" w:color="auto"/>
        <w:bottom w:val="none" w:sz="0" w:space="0" w:color="auto"/>
        <w:right w:val="none" w:sz="0" w:space="0" w:color="auto"/>
      </w:divBdr>
    </w:div>
    <w:div w:id="596716409">
      <w:bodyDiv w:val="1"/>
      <w:marLeft w:val="0"/>
      <w:marRight w:val="0"/>
      <w:marTop w:val="0"/>
      <w:marBottom w:val="0"/>
      <w:divBdr>
        <w:top w:val="none" w:sz="0" w:space="0" w:color="auto"/>
        <w:left w:val="none" w:sz="0" w:space="0" w:color="auto"/>
        <w:bottom w:val="none" w:sz="0" w:space="0" w:color="auto"/>
        <w:right w:val="none" w:sz="0" w:space="0" w:color="auto"/>
      </w:divBdr>
    </w:div>
    <w:div w:id="610476246">
      <w:bodyDiv w:val="1"/>
      <w:marLeft w:val="0"/>
      <w:marRight w:val="0"/>
      <w:marTop w:val="0"/>
      <w:marBottom w:val="0"/>
      <w:divBdr>
        <w:top w:val="none" w:sz="0" w:space="0" w:color="auto"/>
        <w:left w:val="none" w:sz="0" w:space="0" w:color="auto"/>
        <w:bottom w:val="none" w:sz="0" w:space="0" w:color="auto"/>
        <w:right w:val="none" w:sz="0" w:space="0" w:color="auto"/>
      </w:divBdr>
    </w:div>
    <w:div w:id="610864377">
      <w:bodyDiv w:val="1"/>
      <w:marLeft w:val="0"/>
      <w:marRight w:val="0"/>
      <w:marTop w:val="0"/>
      <w:marBottom w:val="0"/>
      <w:divBdr>
        <w:top w:val="none" w:sz="0" w:space="0" w:color="auto"/>
        <w:left w:val="none" w:sz="0" w:space="0" w:color="auto"/>
        <w:bottom w:val="none" w:sz="0" w:space="0" w:color="auto"/>
        <w:right w:val="none" w:sz="0" w:space="0" w:color="auto"/>
      </w:divBdr>
    </w:div>
    <w:div w:id="615253621">
      <w:bodyDiv w:val="1"/>
      <w:marLeft w:val="0"/>
      <w:marRight w:val="0"/>
      <w:marTop w:val="0"/>
      <w:marBottom w:val="0"/>
      <w:divBdr>
        <w:top w:val="none" w:sz="0" w:space="0" w:color="auto"/>
        <w:left w:val="none" w:sz="0" w:space="0" w:color="auto"/>
        <w:bottom w:val="none" w:sz="0" w:space="0" w:color="auto"/>
        <w:right w:val="none" w:sz="0" w:space="0" w:color="auto"/>
      </w:divBdr>
      <w:divsChild>
        <w:div w:id="648903366">
          <w:marLeft w:val="0"/>
          <w:marRight w:val="0"/>
          <w:marTop w:val="0"/>
          <w:marBottom w:val="0"/>
          <w:divBdr>
            <w:top w:val="none" w:sz="0" w:space="0" w:color="auto"/>
            <w:left w:val="none" w:sz="0" w:space="0" w:color="auto"/>
            <w:bottom w:val="none" w:sz="0" w:space="0" w:color="auto"/>
            <w:right w:val="none" w:sz="0" w:space="0" w:color="auto"/>
          </w:divBdr>
          <w:divsChild>
            <w:div w:id="709644331">
              <w:marLeft w:val="0"/>
              <w:marRight w:val="0"/>
              <w:marTop w:val="0"/>
              <w:marBottom w:val="0"/>
              <w:divBdr>
                <w:top w:val="none" w:sz="0" w:space="0" w:color="auto"/>
                <w:left w:val="none" w:sz="0" w:space="0" w:color="auto"/>
                <w:bottom w:val="none" w:sz="0" w:space="0" w:color="auto"/>
                <w:right w:val="none" w:sz="0" w:space="0" w:color="auto"/>
              </w:divBdr>
              <w:divsChild>
                <w:div w:id="1128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41201">
      <w:bodyDiv w:val="1"/>
      <w:marLeft w:val="0"/>
      <w:marRight w:val="0"/>
      <w:marTop w:val="0"/>
      <w:marBottom w:val="0"/>
      <w:divBdr>
        <w:top w:val="none" w:sz="0" w:space="0" w:color="auto"/>
        <w:left w:val="none" w:sz="0" w:space="0" w:color="auto"/>
        <w:bottom w:val="none" w:sz="0" w:space="0" w:color="auto"/>
        <w:right w:val="none" w:sz="0" w:space="0" w:color="auto"/>
      </w:divBdr>
      <w:divsChild>
        <w:div w:id="1711101842">
          <w:marLeft w:val="0"/>
          <w:marRight w:val="0"/>
          <w:marTop w:val="0"/>
          <w:marBottom w:val="0"/>
          <w:divBdr>
            <w:top w:val="none" w:sz="0" w:space="0" w:color="auto"/>
            <w:left w:val="none" w:sz="0" w:space="0" w:color="auto"/>
            <w:bottom w:val="none" w:sz="0" w:space="0" w:color="auto"/>
            <w:right w:val="none" w:sz="0" w:space="0" w:color="auto"/>
          </w:divBdr>
          <w:divsChild>
            <w:div w:id="292106132">
              <w:marLeft w:val="0"/>
              <w:marRight w:val="0"/>
              <w:marTop w:val="0"/>
              <w:marBottom w:val="0"/>
              <w:divBdr>
                <w:top w:val="none" w:sz="0" w:space="0" w:color="auto"/>
                <w:left w:val="none" w:sz="0" w:space="0" w:color="auto"/>
                <w:bottom w:val="none" w:sz="0" w:space="0" w:color="auto"/>
                <w:right w:val="none" w:sz="0" w:space="0" w:color="auto"/>
              </w:divBdr>
              <w:divsChild>
                <w:div w:id="14755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2189">
      <w:bodyDiv w:val="1"/>
      <w:marLeft w:val="0"/>
      <w:marRight w:val="0"/>
      <w:marTop w:val="0"/>
      <w:marBottom w:val="0"/>
      <w:divBdr>
        <w:top w:val="none" w:sz="0" w:space="0" w:color="auto"/>
        <w:left w:val="none" w:sz="0" w:space="0" w:color="auto"/>
        <w:bottom w:val="none" w:sz="0" w:space="0" w:color="auto"/>
        <w:right w:val="none" w:sz="0" w:space="0" w:color="auto"/>
      </w:divBdr>
      <w:divsChild>
        <w:div w:id="1847136695">
          <w:marLeft w:val="0"/>
          <w:marRight w:val="0"/>
          <w:marTop w:val="0"/>
          <w:marBottom w:val="0"/>
          <w:divBdr>
            <w:top w:val="none" w:sz="0" w:space="0" w:color="auto"/>
            <w:left w:val="none" w:sz="0" w:space="0" w:color="auto"/>
            <w:bottom w:val="none" w:sz="0" w:space="0" w:color="auto"/>
            <w:right w:val="none" w:sz="0" w:space="0" w:color="auto"/>
          </w:divBdr>
          <w:divsChild>
            <w:div w:id="405492564">
              <w:marLeft w:val="0"/>
              <w:marRight w:val="0"/>
              <w:marTop w:val="0"/>
              <w:marBottom w:val="0"/>
              <w:divBdr>
                <w:top w:val="none" w:sz="0" w:space="0" w:color="auto"/>
                <w:left w:val="none" w:sz="0" w:space="0" w:color="auto"/>
                <w:bottom w:val="none" w:sz="0" w:space="0" w:color="auto"/>
                <w:right w:val="none" w:sz="0" w:space="0" w:color="auto"/>
              </w:divBdr>
              <w:divsChild>
                <w:div w:id="19085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91292">
      <w:bodyDiv w:val="1"/>
      <w:marLeft w:val="0"/>
      <w:marRight w:val="0"/>
      <w:marTop w:val="0"/>
      <w:marBottom w:val="0"/>
      <w:divBdr>
        <w:top w:val="none" w:sz="0" w:space="0" w:color="auto"/>
        <w:left w:val="none" w:sz="0" w:space="0" w:color="auto"/>
        <w:bottom w:val="none" w:sz="0" w:space="0" w:color="auto"/>
        <w:right w:val="none" w:sz="0" w:space="0" w:color="auto"/>
      </w:divBdr>
    </w:div>
    <w:div w:id="650326421">
      <w:bodyDiv w:val="1"/>
      <w:marLeft w:val="0"/>
      <w:marRight w:val="0"/>
      <w:marTop w:val="0"/>
      <w:marBottom w:val="0"/>
      <w:divBdr>
        <w:top w:val="none" w:sz="0" w:space="0" w:color="auto"/>
        <w:left w:val="none" w:sz="0" w:space="0" w:color="auto"/>
        <w:bottom w:val="none" w:sz="0" w:space="0" w:color="auto"/>
        <w:right w:val="none" w:sz="0" w:space="0" w:color="auto"/>
      </w:divBdr>
      <w:divsChild>
        <w:div w:id="596526683">
          <w:marLeft w:val="0"/>
          <w:marRight w:val="0"/>
          <w:marTop w:val="0"/>
          <w:marBottom w:val="0"/>
          <w:divBdr>
            <w:top w:val="none" w:sz="0" w:space="0" w:color="auto"/>
            <w:left w:val="none" w:sz="0" w:space="0" w:color="auto"/>
            <w:bottom w:val="none" w:sz="0" w:space="0" w:color="auto"/>
            <w:right w:val="none" w:sz="0" w:space="0" w:color="auto"/>
          </w:divBdr>
          <w:divsChild>
            <w:div w:id="271399667">
              <w:marLeft w:val="0"/>
              <w:marRight w:val="0"/>
              <w:marTop w:val="0"/>
              <w:marBottom w:val="0"/>
              <w:divBdr>
                <w:top w:val="none" w:sz="0" w:space="0" w:color="auto"/>
                <w:left w:val="none" w:sz="0" w:space="0" w:color="auto"/>
                <w:bottom w:val="none" w:sz="0" w:space="0" w:color="auto"/>
                <w:right w:val="none" w:sz="0" w:space="0" w:color="auto"/>
              </w:divBdr>
              <w:divsChild>
                <w:div w:id="82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73857">
      <w:bodyDiv w:val="1"/>
      <w:marLeft w:val="0"/>
      <w:marRight w:val="0"/>
      <w:marTop w:val="0"/>
      <w:marBottom w:val="0"/>
      <w:divBdr>
        <w:top w:val="none" w:sz="0" w:space="0" w:color="auto"/>
        <w:left w:val="none" w:sz="0" w:space="0" w:color="auto"/>
        <w:bottom w:val="none" w:sz="0" w:space="0" w:color="auto"/>
        <w:right w:val="none" w:sz="0" w:space="0" w:color="auto"/>
      </w:divBdr>
    </w:div>
    <w:div w:id="671877965">
      <w:bodyDiv w:val="1"/>
      <w:marLeft w:val="0"/>
      <w:marRight w:val="0"/>
      <w:marTop w:val="0"/>
      <w:marBottom w:val="0"/>
      <w:divBdr>
        <w:top w:val="none" w:sz="0" w:space="0" w:color="auto"/>
        <w:left w:val="none" w:sz="0" w:space="0" w:color="auto"/>
        <w:bottom w:val="none" w:sz="0" w:space="0" w:color="auto"/>
        <w:right w:val="none" w:sz="0" w:space="0" w:color="auto"/>
      </w:divBdr>
    </w:div>
    <w:div w:id="684332392">
      <w:bodyDiv w:val="1"/>
      <w:marLeft w:val="0"/>
      <w:marRight w:val="0"/>
      <w:marTop w:val="0"/>
      <w:marBottom w:val="0"/>
      <w:divBdr>
        <w:top w:val="none" w:sz="0" w:space="0" w:color="auto"/>
        <w:left w:val="none" w:sz="0" w:space="0" w:color="auto"/>
        <w:bottom w:val="none" w:sz="0" w:space="0" w:color="auto"/>
        <w:right w:val="none" w:sz="0" w:space="0" w:color="auto"/>
      </w:divBdr>
      <w:divsChild>
        <w:div w:id="1157724726">
          <w:marLeft w:val="0"/>
          <w:marRight w:val="0"/>
          <w:marTop w:val="0"/>
          <w:marBottom w:val="0"/>
          <w:divBdr>
            <w:top w:val="none" w:sz="0" w:space="0" w:color="auto"/>
            <w:left w:val="none" w:sz="0" w:space="0" w:color="auto"/>
            <w:bottom w:val="none" w:sz="0" w:space="0" w:color="auto"/>
            <w:right w:val="none" w:sz="0" w:space="0" w:color="auto"/>
          </w:divBdr>
          <w:divsChild>
            <w:div w:id="1939408755">
              <w:marLeft w:val="0"/>
              <w:marRight w:val="0"/>
              <w:marTop w:val="0"/>
              <w:marBottom w:val="0"/>
              <w:divBdr>
                <w:top w:val="none" w:sz="0" w:space="0" w:color="auto"/>
                <w:left w:val="none" w:sz="0" w:space="0" w:color="auto"/>
                <w:bottom w:val="none" w:sz="0" w:space="0" w:color="auto"/>
                <w:right w:val="none" w:sz="0" w:space="0" w:color="auto"/>
              </w:divBdr>
              <w:divsChild>
                <w:div w:id="1236864571">
                  <w:marLeft w:val="0"/>
                  <w:marRight w:val="0"/>
                  <w:marTop w:val="0"/>
                  <w:marBottom w:val="0"/>
                  <w:divBdr>
                    <w:top w:val="none" w:sz="0" w:space="0" w:color="auto"/>
                    <w:left w:val="none" w:sz="0" w:space="0" w:color="auto"/>
                    <w:bottom w:val="none" w:sz="0" w:space="0" w:color="auto"/>
                    <w:right w:val="none" w:sz="0" w:space="0" w:color="auto"/>
                  </w:divBdr>
                  <w:divsChild>
                    <w:div w:id="7935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1612">
      <w:bodyDiv w:val="1"/>
      <w:marLeft w:val="0"/>
      <w:marRight w:val="0"/>
      <w:marTop w:val="0"/>
      <w:marBottom w:val="0"/>
      <w:divBdr>
        <w:top w:val="none" w:sz="0" w:space="0" w:color="auto"/>
        <w:left w:val="none" w:sz="0" w:space="0" w:color="auto"/>
        <w:bottom w:val="none" w:sz="0" w:space="0" w:color="auto"/>
        <w:right w:val="none" w:sz="0" w:space="0" w:color="auto"/>
      </w:divBdr>
      <w:divsChild>
        <w:div w:id="1122187506">
          <w:marLeft w:val="0"/>
          <w:marRight w:val="0"/>
          <w:marTop w:val="0"/>
          <w:marBottom w:val="0"/>
          <w:divBdr>
            <w:top w:val="none" w:sz="0" w:space="0" w:color="auto"/>
            <w:left w:val="none" w:sz="0" w:space="0" w:color="auto"/>
            <w:bottom w:val="none" w:sz="0" w:space="0" w:color="auto"/>
            <w:right w:val="none" w:sz="0" w:space="0" w:color="auto"/>
          </w:divBdr>
          <w:divsChild>
            <w:div w:id="1678533380">
              <w:marLeft w:val="0"/>
              <w:marRight w:val="0"/>
              <w:marTop w:val="0"/>
              <w:marBottom w:val="0"/>
              <w:divBdr>
                <w:top w:val="none" w:sz="0" w:space="0" w:color="auto"/>
                <w:left w:val="none" w:sz="0" w:space="0" w:color="auto"/>
                <w:bottom w:val="none" w:sz="0" w:space="0" w:color="auto"/>
                <w:right w:val="none" w:sz="0" w:space="0" w:color="auto"/>
              </w:divBdr>
              <w:divsChild>
                <w:div w:id="1463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7870">
      <w:bodyDiv w:val="1"/>
      <w:marLeft w:val="0"/>
      <w:marRight w:val="0"/>
      <w:marTop w:val="0"/>
      <w:marBottom w:val="0"/>
      <w:divBdr>
        <w:top w:val="none" w:sz="0" w:space="0" w:color="auto"/>
        <w:left w:val="none" w:sz="0" w:space="0" w:color="auto"/>
        <w:bottom w:val="none" w:sz="0" w:space="0" w:color="auto"/>
        <w:right w:val="none" w:sz="0" w:space="0" w:color="auto"/>
      </w:divBdr>
    </w:div>
    <w:div w:id="711420950">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1">
          <w:marLeft w:val="0"/>
          <w:marRight w:val="0"/>
          <w:marTop w:val="0"/>
          <w:marBottom w:val="0"/>
          <w:divBdr>
            <w:top w:val="none" w:sz="0" w:space="0" w:color="auto"/>
            <w:left w:val="none" w:sz="0" w:space="0" w:color="auto"/>
            <w:bottom w:val="none" w:sz="0" w:space="0" w:color="auto"/>
            <w:right w:val="none" w:sz="0" w:space="0" w:color="auto"/>
          </w:divBdr>
          <w:divsChild>
            <w:div w:id="2010212155">
              <w:marLeft w:val="0"/>
              <w:marRight w:val="0"/>
              <w:marTop w:val="0"/>
              <w:marBottom w:val="0"/>
              <w:divBdr>
                <w:top w:val="none" w:sz="0" w:space="0" w:color="auto"/>
                <w:left w:val="none" w:sz="0" w:space="0" w:color="auto"/>
                <w:bottom w:val="none" w:sz="0" w:space="0" w:color="auto"/>
                <w:right w:val="none" w:sz="0" w:space="0" w:color="auto"/>
              </w:divBdr>
              <w:divsChild>
                <w:div w:id="12866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8743">
      <w:bodyDiv w:val="1"/>
      <w:marLeft w:val="0"/>
      <w:marRight w:val="0"/>
      <w:marTop w:val="0"/>
      <w:marBottom w:val="0"/>
      <w:divBdr>
        <w:top w:val="none" w:sz="0" w:space="0" w:color="auto"/>
        <w:left w:val="none" w:sz="0" w:space="0" w:color="auto"/>
        <w:bottom w:val="none" w:sz="0" w:space="0" w:color="auto"/>
        <w:right w:val="none" w:sz="0" w:space="0" w:color="auto"/>
      </w:divBdr>
      <w:divsChild>
        <w:div w:id="660622169">
          <w:marLeft w:val="0"/>
          <w:marRight w:val="0"/>
          <w:marTop w:val="0"/>
          <w:marBottom w:val="0"/>
          <w:divBdr>
            <w:top w:val="none" w:sz="0" w:space="0" w:color="auto"/>
            <w:left w:val="none" w:sz="0" w:space="0" w:color="auto"/>
            <w:bottom w:val="none" w:sz="0" w:space="0" w:color="auto"/>
            <w:right w:val="none" w:sz="0" w:space="0" w:color="auto"/>
          </w:divBdr>
          <w:divsChild>
            <w:div w:id="1198926438">
              <w:marLeft w:val="0"/>
              <w:marRight w:val="0"/>
              <w:marTop w:val="0"/>
              <w:marBottom w:val="0"/>
              <w:divBdr>
                <w:top w:val="none" w:sz="0" w:space="0" w:color="auto"/>
                <w:left w:val="none" w:sz="0" w:space="0" w:color="auto"/>
                <w:bottom w:val="none" w:sz="0" w:space="0" w:color="auto"/>
                <w:right w:val="none" w:sz="0" w:space="0" w:color="auto"/>
              </w:divBdr>
              <w:divsChild>
                <w:div w:id="9559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675">
      <w:bodyDiv w:val="1"/>
      <w:marLeft w:val="0"/>
      <w:marRight w:val="0"/>
      <w:marTop w:val="0"/>
      <w:marBottom w:val="0"/>
      <w:divBdr>
        <w:top w:val="none" w:sz="0" w:space="0" w:color="auto"/>
        <w:left w:val="none" w:sz="0" w:space="0" w:color="auto"/>
        <w:bottom w:val="none" w:sz="0" w:space="0" w:color="auto"/>
        <w:right w:val="none" w:sz="0" w:space="0" w:color="auto"/>
      </w:divBdr>
      <w:divsChild>
        <w:div w:id="1182889229">
          <w:marLeft w:val="0"/>
          <w:marRight w:val="0"/>
          <w:marTop w:val="0"/>
          <w:marBottom w:val="0"/>
          <w:divBdr>
            <w:top w:val="none" w:sz="0" w:space="0" w:color="auto"/>
            <w:left w:val="none" w:sz="0" w:space="0" w:color="auto"/>
            <w:bottom w:val="none" w:sz="0" w:space="0" w:color="auto"/>
            <w:right w:val="none" w:sz="0" w:space="0" w:color="auto"/>
          </w:divBdr>
          <w:divsChild>
            <w:div w:id="303046093">
              <w:marLeft w:val="0"/>
              <w:marRight w:val="0"/>
              <w:marTop w:val="0"/>
              <w:marBottom w:val="0"/>
              <w:divBdr>
                <w:top w:val="none" w:sz="0" w:space="0" w:color="auto"/>
                <w:left w:val="none" w:sz="0" w:space="0" w:color="auto"/>
                <w:bottom w:val="none" w:sz="0" w:space="0" w:color="auto"/>
                <w:right w:val="none" w:sz="0" w:space="0" w:color="auto"/>
              </w:divBdr>
              <w:divsChild>
                <w:div w:id="11685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99223">
      <w:bodyDiv w:val="1"/>
      <w:marLeft w:val="0"/>
      <w:marRight w:val="0"/>
      <w:marTop w:val="0"/>
      <w:marBottom w:val="0"/>
      <w:divBdr>
        <w:top w:val="none" w:sz="0" w:space="0" w:color="auto"/>
        <w:left w:val="none" w:sz="0" w:space="0" w:color="auto"/>
        <w:bottom w:val="none" w:sz="0" w:space="0" w:color="auto"/>
        <w:right w:val="none" w:sz="0" w:space="0" w:color="auto"/>
      </w:divBdr>
    </w:div>
    <w:div w:id="771172214">
      <w:bodyDiv w:val="1"/>
      <w:marLeft w:val="0"/>
      <w:marRight w:val="0"/>
      <w:marTop w:val="0"/>
      <w:marBottom w:val="0"/>
      <w:divBdr>
        <w:top w:val="none" w:sz="0" w:space="0" w:color="auto"/>
        <w:left w:val="none" w:sz="0" w:space="0" w:color="auto"/>
        <w:bottom w:val="none" w:sz="0" w:space="0" w:color="auto"/>
        <w:right w:val="none" w:sz="0" w:space="0" w:color="auto"/>
      </w:divBdr>
      <w:divsChild>
        <w:div w:id="817258440">
          <w:marLeft w:val="0"/>
          <w:marRight w:val="0"/>
          <w:marTop w:val="0"/>
          <w:marBottom w:val="0"/>
          <w:divBdr>
            <w:top w:val="none" w:sz="0" w:space="0" w:color="auto"/>
            <w:left w:val="none" w:sz="0" w:space="0" w:color="auto"/>
            <w:bottom w:val="none" w:sz="0" w:space="0" w:color="auto"/>
            <w:right w:val="none" w:sz="0" w:space="0" w:color="auto"/>
          </w:divBdr>
        </w:div>
        <w:div w:id="1624145882">
          <w:marLeft w:val="0"/>
          <w:marRight w:val="0"/>
          <w:marTop w:val="0"/>
          <w:marBottom w:val="0"/>
          <w:divBdr>
            <w:top w:val="none" w:sz="0" w:space="0" w:color="auto"/>
            <w:left w:val="none" w:sz="0" w:space="0" w:color="auto"/>
            <w:bottom w:val="none" w:sz="0" w:space="0" w:color="auto"/>
            <w:right w:val="none" w:sz="0" w:space="0" w:color="auto"/>
          </w:divBdr>
        </w:div>
        <w:div w:id="1955551570">
          <w:marLeft w:val="0"/>
          <w:marRight w:val="0"/>
          <w:marTop w:val="0"/>
          <w:marBottom w:val="0"/>
          <w:divBdr>
            <w:top w:val="none" w:sz="0" w:space="0" w:color="auto"/>
            <w:left w:val="none" w:sz="0" w:space="0" w:color="auto"/>
            <w:bottom w:val="none" w:sz="0" w:space="0" w:color="auto"/>
            <w:right w:val="none" w:sz="0" w:space="0" w:color="auto"/>
          </w:divBdr>
        </w:div>
      </w:divsChild>
    </w:div>
    <w:div w:id="776025023">
      <w:bodyDiv w:val="1"/>
      <w:marLeft w:val="0"/>
      <w:marRight w:val="0"/>
      <w:marTop w:val="0"/>
      <w:marBottom w:val="0"/>
      <w:divBdr>
        <w:top w:val="none" w:sz="0" w:space="0" w:color="auto"/>
        <w:left w:val="none" w:sz="0" w:space="0" w:color="auto"/>
        <w:bottom w:val="none" w:sz="0" w:space="0" w:color="auto"/>
        <w:right w:val="none" w:sz="0" w:space="0" w:color="auto"/>
      </w:divBdr>
      <w:divsChild>
        <w:div w:id="816343742">
          <w:marLeft w:val="0"/>
          <w:marRight w:val="0"/>
          <w:marTop w:val="0"/>
          <w:marBottom w:val="0"/>
          <w:divBdr>
            <w:top w:val="none" w:sz="0" w:space="0" w:color="auto"/>
            <w:left w:val="none" w:sz="0" w:space="0" w:color="auto"/>
            <w:bottom w:val="none" w:sz="0" w:space="0" w:color="auto"/>
            <w:right w:val="none" w:sz="0" w:space="0" w:color="auto"/>
          </w:divBdr>
          <w:divsChild>
            <w:div w:id="452527936">
              <w:marLeft w:val="0"/>
              <w:marRight w:val="0"/>
              <w:marTop w:val="0"/>
              <w:marBottom w:val="0"/>
              <w:divBdr>
                <w:top w:val="none" w:sz="0" w:space="0" w:color="auto"/>
                <w:left w:val="none" w:sz="0" w:space="0" w:color="auto"/>
                <w:bottom w:val="none" w:sz="0" w:space="0" w:color="auto"/>
                <w:right w:val="none" w:sz="0" w:space="0" w:color="auto"/>
              </w:divBdr>
              <w:divsChild>
                <w:div w:id="20070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3997">
      <w:bodyDiv w:val="1"/>
      <w:marLeft w:val="0"/>
      <w:marRight w:val="0"/>
      <w:marTop w:val="0"/>
      <w:marBottom w:val="0"/>
      <w:divBdr>
        <w:top w:val="none" w:sz="0" w:space="0" w:color="auto"/>
        <w:left w:val="none" w:sz="0" w:space="0" w:color="auto"/>
        <w:bottom w:val="none" w:sz="0" w:space="0" w:color="auto"/>
        <w:right w:val="none" w:sz="0" w:space="0" w:color="auto"/>
      </w:divBdr>
      <w:divsChild>
        <w:div w:id="201292126">
          <w:marLeft w:val="0"/>
          <w:marRight w:val="0"/>
          <w:marTop w:val="0"/>
          <w:marBottom w:val="0"/>
          <w:divBdr>
            <w:top w:val="none" w:sz="0" w:space="0" w:color="auto"/>
            <w:left w:val="none" w:sz="0" w:space="0" w:color="auto"/>
            <w:bottom w:val="none" w:sz="0" w:space="0" w:color="auto"/>
            <w:right w:val="none" w:sz="0" w:space="0" w:color="auto"/>
          </w:divBdr>
          <w:divsChild>
            <w:div w:id="1386950920">
              <w:marLeft w:val="0"/>
              <w:marRight w:val="0"/>
              <w:marTop w:val="0"/>
              <w:marBottom w:val="0"/>
              <w:divBdr>
                <w:top w:val="none" w:sz="0" w:space="0" w:color="auto"/>
                <w:left w:val="none" w:sz="0" w:space="0" w:color="auto"/>
                <w:bottom w:val="none" w:sz="0" w:space="0" w:color="auto"/>
                <w:right w:val="none" w:sz="0" w:space="0" w:color="auto"/>
              </w:divBdr>
              <w:divsChild>
                <w:div w:id="14698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366620">
      <w:bodyDiv w:val="1"/>
      <w:marLeft w:val="0"/>
      <w:marRight w:val="0"/>
      <w:marTop w:val="0"/>
      <w:marBottom w:val="0"/>
      <w:divBdr>
        <w:top w:val="none" w:sz="0" w:space="0" w:color="auto"/>
        <w:left w:val="none" w:sz="0" w:space="0" w:color="auto"/>
        <w:bottom w:val="none" w:sz="0" w:space="0" w:color="auto"/>
        <w:right w:val="none" w:sz="0" w:space="0" w:color="auto"/>
      </w:divBdr>
      <w:divsChild>
        <w:div w:id="1900819114">
          <w:marLeft w:val="0"/>
          <w:marRight w:val="0"/>
          <w:marTop w:val="0"/>
          <w:marBottom w:val="0"/>
          <w:divBdr>
            <w:top w:val="none" w:sz="0" w:space="0" w:color="auto"/>
            <w:left w:val="none" w:sz="0" w:space="0" w:color="auto"/>
            <w:bottom w:val="none" w:sz="0" w:space="0" w:color="auto"/>
            <w:right w:val="none" w:sz="0" w:space="0" w:color="auto"/>
          </w:divBdr>
          <w:divsChild>
            <w:div w:id="20092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766">
      <w:bodyDiv w:val="1"/>
      <w:marLeft w:val="0"/>
      <w:marRight w:val="0"/>
      <w:marTop w:val="0"/>
      <w:marBottom w:val="0"/>
      <w:divBdr>
        <w:top w:val="none" w:sz="0" w:space="0" w:color="auto"/>
        <w:left w:val="none" w:sz="0" w:space="0" w:color="auto"/>
        <w:bottom w:val="none" w:sz="0" w:space="0" w:color="auto"/>
        <w:right w:val="none" w:sz="0" w:space="0" w:color="auto"/>
      </w:divBdr>
      <w:divsChild>
        <w:div w:id="382289993">
          <w:marLeft w:val="0"/>
          <w:marRight w:val="0"/>
          <w:marTop w:val="0"/>
          <w:marBottom w:val="0"/>
          <w:divBdr>
            <w:top w:val="none" w:sz="0" w:space="0" w:color="auto"/>
            <w:left w:val="none" w:sz="0" w:space="0" w:color="auto"/>
            <w:bottom w:val="none" w:sz="0" w:space="0" w:color="auto"/>
            <w:right w:val="none" w:sz="0" w:space="0" w:color="auto"/>
          </w:divBdr>
          <w:divsChild>
            <w:div w:id="1636369569">
              <w:marLeft w:val="0"/>
              <w:marRight w:val="0"/>
              <w:marTop w:val="0"/>
              <w:marBottom w:val="0"/>
              <w:divBdr>
                <w:top w:val="none" w:sz="0" w:space="0" w:color="auto"/>
                <w:left w:val="none" w:sz="0" w:space="0" w:color="auto"/>
                <w:bottom w:val="none" w:sz="0" w:space="0" w:color="auto"/>
                <w:right w:val="none" w:sz="0" w:space="0" w:color="auto"/>
              </w:divBdr>
              <w:divsChild>
                <w:div w:id="5908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9467">
      <w:bodyDiv w:val="1"/>
      <w:marLeft w:val="0"/>
      <w:marRight w:val="0"/>
      <w:marTop w:val="0"/>
      <w:marBottom w:val="0"/>
      <w:divBdr>
        <w:top w:val="none" w:sz="0" w:space="0" w:color="auto"/>
        <w:left w:val="none" w:sz="0" w:space="0" w:color="auto"/>
        <w:bottom w:val="none" w:sz="0" w:space="0" w:color="auto"/>
        <w:right w:val="none" w:sz="0" w:space="0" w:color="auto"/>
      </w:divBdr>
      <w:divsChild>
        <w:div w:id="1282229554">
          <w:marLeft w:val="0"/>
          <w:marRight w:val="0"/>
          <w:marTop w:val="0"/>
          <w:marBottom w:val="0"/>
          <w:divBdr>
            <w:top w:val="none" w:sz="0" w:space="0" w:color="auto"/>
            <w:left w:val="none" w:sz="0" w:space="0" w:color="auto"/>
            <w:bottom w:val="none" w:sz="0" w:space="0" w:color="auto"/>
            <w:right w:val="none" w:sz="0" w:space="0" w:color="auto"/>
          </w:divBdr>
          <w:divsChild>
            <w:div w:id="1071543296">
              <w:marLeft w:val="0"/>
              <w:marRight w:val="0"/>
              <w:marTop w:val="0"/>
              <w:marBottom w:val="0"/>
              <w:divBdr>
                <w:top w:val="none" w:sz="0" w:space="0" w:color="auto"/>
                <w:left w:val="none" w:sz="0" w:space="0" w:color="auto"/>
                <w:bottom w:val="none" w:sz="0" w:space="0" w:color="auto"/>
                <w:right w:val="none" w:sz="0" w:space="0" w:color="auto"/>
              </w:divBdr>
              <w:divsChild>
                <w:div w:id="926888992">
                  <w:marLeft w:val="0"/>
                  <w:marRight w:val="0"/>
                  <w:marTop w:val="0"/>
                  <w:marBottom w:val="0"/>
                  <w:divBdr>
                    <w:top w:val="none" w:sz="0" w:space="0" w:color="auto"/>
                    <w:left w:val="none" w:sz="0" w:space="0" w:color="auto"/>
                    <w:bottom w:val="none" w:sz="0" w:space="0" w:color="auto"/>
                    <w:right w:val="none" w:sz="0" w:space="0" w:color="auto"/>
                  </w:divBdr>
                  <w:divsChild>
                    <w:div w:id="18069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89731">
      <w:bodyDiv w:val="1"/>
      <w:marLeft w:val="0"/>
      <w:marRight w:val="0"/>
      <w:marTop w:val="0"/>
      <w:marBottom w:val="0"/>
      <w:divBdr>
        <w:top w:val="none" w:sz="0" w:space="0" w:color="auto"/>
        <w:left w:val="none" w:sz="0" w:space="0" w:color="auto"/>
        <w:bottom w:val="none" w:sz="0" w:space="0" w:color="auto"/>
        <w:right w:val="none" w:sz="0" w:space="0" w:color="auto"/>
      </w:divBdr>
      <w:divsChild>
        <w:div w:id="1890339139">
          <w:marLeft w:val="0"/>
          <w:marRight w:val="0"/>
          <w:marTop w:val="0"/>
          <w:marBottom w:val="0"/>
          <w:divBdr>
            <w:top w:val="none" w:sz="0" w:space="0" w:color="auto"/>
            <w:left w:val="none" w:sz="0" w:space="0" w:color="auto"/>
            <w:bottom w:val="none" w:sz="0" w:space="0" w:color="auto"/>
            <w:right w:val="none" w:sz="0" w:space="0" w:color="auto"/>
          </w:divBdr>
          <w:divsChild>
            <w:div w:id="1279220065">
              <w:marLeft w:val="0"/>
              <w:marRight w:val="0"/>
              <w:marTop w:val="0"/>
              <w:marBottom w:val="0"/>
              <w:divBdr>
                <w:top w:val="none" w:sz="0" w:space="0" w:color="auto"/>
                <w:left w:val="none" w:sz="0" w:space="0" w:color="auto"/>
                <w:bottom w:val="none" w:sz="0" w:space="0" w:color="auto"/>
                <w:right w:val="none" w:sz="0" w:space="0" w:color="auto"/>
              </w:divBdr>
              <w:divsChild>
                <w:div w:id="5081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2272">
      <w:bodyDiv w:val="1"/>
      <w:marLeft w:val="0"/>
      <w:marRight w:val="0"/>
      <w:marTop w:val="0"/>
      <w:marBottom w:val="0"/>
      <w:divBdr>
        <w:top w:val="none" w:sz="0" w:space="0" w:color="auto"/>
        <w:left w:val="none" w:sz="0" w:space="0" w:color="auto"/>
        <w:bottom w:val="none" w:sz="0" w:space="0" w:color="auto"/>
        <w:right w:val="none" w:sz="0" w:space="0" w:color="auto"/>
      </w:divBdr>
    </w:div>
    <w:div w:id="822089853">
      <w:bodyDiv w:val="1"/>
      <w:marLeft w:val="0"/>
      <w:marRight w:val="0"/>
      <w:marTop w:val="0"/>
      <w:marBottom w:val="0"/>
      <w:divBdr>
        <w:top w:val="none" w:sz="0" w:space="0" w:color="auto"/>
        <w:left w:val="none" w:sz="0" w:space="0" w:color="auto"/>
        <w:bottom w:val="none" w:sz="0" w:space="0" w:color="auto"/>
        <w:right w:val="none" w:sz="0" w:space="0" w:color="auto"/>
      </w:divBdr>
      <w:divsChild>
        <w:div w:id="1950114527">
          <w:marLeft w:val="0"/>
          <w:marRight w:val="0"/>
          <w:marTop w:val="0"/>
          <w:marBottom w:val="0"/>
          <w:divBdr>
            <w:top w:val="none" w:sz="0" w:space="0" w:color="auto"/>
            <w:left w:val="none" w:sz="0" w:space="0" w:color="auto"/>
            <w:bottom w:val="none" w:sz="0" w:space="0" w:color="auto"/>
            <w:right w:val="none" w:sz="0" w:space="0" w:color="auto"/>
          </w:divBdr>
          <w:divsChild>
            <w:div w:id="408312901">
              <w:marLeft w:val="0"/>
              <w:marRight w:val="0"/>
              <w:marTop w:val="0"/>
              <w:marBottom w:val="0"/>
              <w:divBdr>
                <w:top w:val="none" w:sz="0" w:space="0" w:color="auto"/>
                <w:left w:val="none" w:sz="0" w:space="0" w:color="auto"/>
                <w:bottom w:val="none" w:sz="0" w:space="0" w:color="auto"/>
                <w:right w:val="none" w:sz="0" w:space="0" w:color="auto"/>
              </w:divBdr>
              <w:divsChild>
                <w:div w:id="4751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6963">
      <w:bodyDiv w:val="1"/>
      <w:marLeft w:val="0"/>
      <w:marRight w:val="0"/>
      <w:marTop w:val="0"/>
      <w:marBottom w:val="0"/>
      <w:divBdr>
        <w:top w:val="none" w:sz="0" w:space="0" w:color="auto"/>
        <w:left w:val="none" w:sz="0" w:space="0" w:color="auto"/>
        <w:bottom w:val="none" w:sz="0" w:space="0" w:color="auto"/>
        <w:right w:val="none" w:sz="0" w:space="0" w:color="auto"/>
      </w:divBdr>
    </w:div>
    <w:div w:id="833954128">
      <w:bodyDiv w:val="1"/>
      <w:marLeft w:val="0"/>
      <w:marRight w:val="0"/>
      <w:marTop w:val="0"/>
      <w:marBottom w:val="0"/>
      <w:divBdr>
        <w:top w:val="none" w:sz="0" w:space="0" w:color="auto"/>
        <w:left w:val="none" w:sz="0" w:space="0" w:color="auto"/>
        <w:bottom w:val="none" w:sz="0" w:space="0" w:color="auto"/>
        <w:right w:val="none" w:sz="0" w:space="0" w:color="auto"/>
      </w:divBdr>
    </w:div>
    <w:div w:id="838469020">
      <w:bodyDiv w:val="1"/>
      <w:marLeft w:val="0"/>
      <w:marRight w:val="0"/>
      <w:marTop w:val="0"/>
      <w:marBottom w:val="0"/>
      <w:divBdr>
        <w:top w:val="none" w:sz="0" w:space="0" w:color="auto"/>
        <w:left w:val="none" w:sz="0" w:space="0" w:color="auto"/>
        <w:bottom w:val="none" w:sz="0" w:space="0" w:color="auto"/>
        <w:right w:val="none" w:sz="0" w:space="0" w:color="auto"/>
      </w:divBdr>
      <w:divsChild>
        <w:div w:id="1086532485">
          <w:marLeft w:val="0"/>
          <w:marRight w:val="0"/>
          <w:marTop w:val="0"/>
          <w:marBottom w:val="0"/>
          <w:divBdr>
            <w:top w:val="none" w:sz="0" w:space="0" w:color="auto"/>
            <w:left w:val="none" w:sz="0" w:space="0" w:color="auto"/>
            <w:bottom w:val="none" w:sz="0" w:space="0" w:color="auto"/>
            <w:right w:val="none" w:sz="0" w:space="0" w:color="auto"/>
          </w:divBdr>
          <w:divsChild>
            <w:div w:id="1112016341">
              <w:marLeft w:val="0"/>
              <w:marRight w:val="0"/>
              <w:marTop w:val="0"/>
              <w:marBottom w:val="0"/>
              <w:divBdr>
                <w:top w:val="none" w:sz="0" w:space="0" w:color="auto"/>
                <w:left w:val="none" w:sz="0" w:space="0" w:color="auto"/>
                <w:bottom w:val="none" w:sz="0" w:space="0" w:color="auto"/>
                <w:right w:val="none" w:sz="0" w:space="0" w:color="auto"/>
              </w:divBdr>
              <w:divsChild>
                <w:div w:id="1787695213">
                  <w:marLeft w:val="0"/>
                  <w:marRight w:val="0"/>
                  <w:marTop w:val="0"/>
                  <w:marBottom w:val="0"/>
                  <w:divBdr>
                    <w:top w:val="none" w:sz="0" w:space="0" w:color="auto"/>
                    <w:left w:val="none" w:sz="0" w:space="0" w:color="auto"/>
                    <w:bottom w:val="none" w:sz="0" w:space="0" w:color="auto"/>
                    <w:right w:val="none" w:sz="0" w:space="0" w:color="auto"/>
                  </w:divBdr>
                  <w:divsChild>
                    <w:div w:id="10922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1687">
      <w:bodyDiv w:val="1"/>
      <w:marLeft w:val="0"/>
      <w:marRight w:val="0"/>
      <w:marTop w:val="0"/>
      <w:marBottom w:val="0"/>
      <w:divBdr>
        <w:top w:val="none" w:sz="0" w:space="0" w:color="auto"/>
        <w:left w:val="none" w:sz="0" w:space="0" w:color="auto"/>
        <w:bottom w:val="none" w:sz="0" w:space="0" w:color="auto"/>
        <w:right w:val="none" w:sz="0" w:space="0" w:color="auto"/>
      </w:divBdr>
      <w:divsChild>
        <w:div w:id="60980921">
          <w:marLeft w:val="0"/>
          <w:marRight w:val="0"/>
          <w:marTop w:val="0"/>
          <w:marBottom w:val="0"/>
          <w:divBdr>
            <w:top w:val="none" w:sz="0" w:space="0" w:color="auto"/>
            <w:left w:val="none" w:sz="0" w:space="0" w:color="auto"/>
            <w:bottom w:val="none" w:sz="0" w:space="0" w:color="auto"/>
            <w:right w:val="none" w:sz="0" w:space="0" w:color="auto"/>
          </w:divBdr>
          <w:divsChild>
            <w:div w:id="1159154326">
              <w:marLeft w:val="0"/>
              <w:marRight w:val="0"/>
              <w:marTop w:val="0"/>
              <w:marBottom w:val="0"/>
              <w:divBdr>
                <w:top w:val="none" w:sz="0" w:space="0" w:color="auto"/>
                <w:left w:val="none" w:sz="0" w:space="0" w:color="auto"/>
                <w:bottom w:val="none" w:sz="0" w:space="0" w:color="auto"/>
                <w:right w:val="none" w:sz="0" w:space="0" w:color="auto"/>
              </w:divBdr>
              <w:divsChild>
                <w:div w:id="6998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7195">
      <w:bodyDiv w:val="1"/>
      <w:marLeft w:val="0"/>
      <w:marRight w:val="0"/>
      <w:marTop w:val="0"/>
      <w:marBottom w:val="0"/>
      <w:divBdr>
        <w:top w:val="none" w:sz="0" w:space="0" w:color="auto"/>
        <w:left w:val="none" w:sz="0" w:space="0" w:color="auto"/>
        <w:bottom w:val="none" w:sz="0" w:space="0" w:color="auto"/>
        <w:right w:val="none" w:sz="0" w:space="0" w:color="auto"/>
      </w:divBdr>
      <w:divsChild>
        <w:div w:id="1686050288">
          <w:marLeft w:val="0"/>
          <w:marRight w:val="0"/>
          <w:marTop w:val="0"/>
          <w:marBottom w:val="0"/>
          <w:divBdr>
            <w:top w:val="none" w:sz="0" w:space="0" w:color="auto"/>
            <w:left w:val="none" w:sz="0" w:space="0" w:color="auto"/>
            <w:bottom w:val="none" w:sz="0" w:space="0" w:color="auto"/>
            <w:right w:val="none" w:sz="0" w:space="0" w:color="auto"/>
          </w:divBdr>
          <w:divsChild>
            <w:div w:id="242372873">
              <w:marLeft w:val="0"/>
              <w:marRight w:val="0"/>
              <w:marTop w:val="0"/>
              <w:marBottom w:val="0"/>
              <w:divBdr>
                <w:top w:val="none" w:sz="0" w:space="0" w:color="auto"/>
                <w:left w:val="none" w:sz="0" w:space="0" w:color="auto"/>
                <w:bottom w:val="none" w:sz="0" w:space="0" w:color="auto"/>
                <w:right w:val="none" w:sz="0" w:space="0" w:color="auto"/>
              </w:divBdr>
              <w:divsChild>
                <w:div w:id="6947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525">
      <w:bodyDiv w:val="1"/>
      <w:marLeft w:val="0"/>
      <w:marRight w:val="0"/>
      <w:marTop w:val="0"/>
      <w:marBottom w:val="0"/>
      <w:divBdr>
        <w:top w:val="none" w:sz="0" w:space="0" w:color="auto"/>
        <w:left w:val="none" w:sz="0" w:space="0" w:color="auto"/>
        <w:bottom w:val="none" w:sz="0" w:space="0" w:color="auto"/>
        <w:right w:val="none" w:sz="0" w:space="0" w:color="auto"/>
      </w:divBdr>
      <w:divsChild>
        <w:div w:id="942885351">
          <w:marLeft w:val="0"/>
          <w:marRight w:val="0"/>
          <w:marTop w:val="0"/>
          <w:marBottom w:val="0"/>
          <w:divBdr>
            <w:top w:val="none" w:sz="0" w:space="0" w:color="auto"/>
            <w:left w:val="none" w:sz="0" w:space="0" w:color="auto"/>
            <w:bottom w:val="none" w:sz="0" w:space="0" w:color="auto"/>
            <w:right w:val="none" w:sz="0" w:space="0" w:color="auto"/>
          </w:divBdr>
          <w:divsChild>
            <w:div w:id="1645163125">
              <w:marLeft w:val="0"/>
              <w:marRight w:val="0"/>
              <w:marTop w:val="0"/>
              <w:marBottom w:val="0"/>
              <w:divBdr>
                <w:top w:val="none" w:sz="0" w:space="0" w:color="auto"/>
                <w:left w:val="none" w:sz="0" w:space="0" w:color="auto"/>
                <w:bottom w:val="none" w:sz="0" w:space="0" w:color="auto"/>
                <w:right w:val="none" w:sz="0" w:space="0" w:color="auto"/>
              </w:divBdr>
              <w:divsChild>
                <w:div w:id="1301308155">
                  <w:marLeft w:val="0"/>
                  <w:marRight w:val="0"/>
                  <w:marTop w:val="0"/>
                  <w:marBottom w:val="0"/>
                  <w:divBdr>
                    <w:top w:val="none" w:sz="0" w:space="0" w:color="auto"/>
                    <w:left w:val="none" w:sz="0" w:space="0" w:color="auto"/>
                    <w:bottom w:val="none" w:sz="0" w:space="0" w:color="auto"/>
                    <w:right w:val="none" w:sz="0" w:space="0" w:color="auto"/>
                  </w:divBdr>
                  <w:divsChild>
                    <w:div w:id="3878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8043">
      <w:bodyDiv w:val="1"/>
      <w:marLeft w:val="0"/>
      <w:marRight w:val="0"/>
      <w:marTop w:val="0"/>
      <w:marBottom w:val="0"/>
      <w:divBdr>
        <w:top w:val="none" w:sz="0" w:space="0" w:color="auto"/>
        <w:left w:val="none" w:sz="0" w:space="0" w:color="auto"/>
        <w:bottom w:val="none" w:sz="0" w:space="0" w:color="auto"/>
        <w:right w:val="none" w:sz="0" w:space="0" w:color="auto"/>
      </w:divBdr>
    </w:div>
    <w:div w:id="882912777">
      <w:bodyDiv w:val="1"/>
      <w:marLeft w:val="0"/>
      <w:marRight w:val="0"/>
      <w:marTop w:val="0"/>
      <w:marBottom w:val="0"/>
      <w:divBdr>
        <w:top w:val="none" w:sz="0" w:space="0" w:color="auto"/>
        <w:left w:val="none" w:sz="0" w:space="0" w:color="auto"/>
        <w:bottom w:val="none" w:sz="0" w:space="0" w:color="auto"/>
        <w:right w:val="none" w:sz="0" w:space="0" w:color="auto"/>
      </w:divBdr>
    </w:div>
    <w:div w:id="889145291">
      <w:bodyDiv w:val="1"/>
      <w:marLeft w:val="0"/>
      <w:marRight w:val="0"/>
      <w:marTop w:val="0"/>
      <w:marBottom w:val="0"/>
      <w:divBdr>
        <w:top w:val="none" w:sz="0" w:space="0" w:color="auto"/>
        <w:left w:val="none" w:sz="0" w:space="0" w:color="auto"/>
        <w:bottom w:val="none" w:sz="0" w:space="0" w:color="auto"/>
        <w:right w:val="none" w:sz="0" w:space="0" w:color="auto"/>
      </w:divBdr>
    </w:div>
    <w:div w:id="896936010">
      <w:bodyDiv w:val="1"/>
      <w:marLeft w:val="0"/>
      <w:marRight w:val="0"/>
      <w:marTop w:val="0"/>
      <w:marBottom w:val="0"/>
      <w:divBdr>
        <w:top w:val="none" w:sz="0" w:space="0" w:color="auto"/>
        <w:left w:val="none" w:sz="0" w:space="0" w:color="auto"/>
        <w:bottom w:val="none" w:sz="0" w:space="0" w:color="auto"/>
        <w:right w:val="none" w:sz="0" w:space="0" w:color="auto"/>
      </w:divBdr>
    </w:div>
    <w:div w:id="913970970">
      <w:bodyDiv w:val="1"/>
      <w:marLeft w:val="0"/>
      <w:marRight w:val="0"/>
      <w:marTop w:val="0"/>
      <w:marBottom w:val="0"/>
      <w:divBdr>
        <w:top w:val="none" w:sz="0" w:space="0" w:color="auto"/>
        <w:left w:val="none" w:sz="0" w:space="0" w:color="auto"/>
        <w:bottom w:val="none" w:sz="0" w:space="0" w:color="auto"/>
        <w:right w:val="none" w:sz="0" w:space="0" w:color="auto"/>
      </w:divBdr>
      <w:divsChild>
        <w:div w:id="192500143">
          <w:marLeft w:val="0"/>
          <w:marRight w:val="0"/>
          <w:marTop w:val="0"/>
          <w:marBottom w:val="0"/>
          <w:divBdr>
            <w:top w:val="none" w:sz="0" w:space="0" w:color="auto"/>
            <w:left w:val="none" w:sz="0" w:space="0" w:color="auto"/>
            <w:bottom w:val="none" w:sz="0" w:space="0" w:color="auto"/>
            <w:right w:val="none" w:sz="0" w:space="0" w:color="auto"/>
          </w:divBdr>
          <w:divsChild>
            <w:div w:id="338969305">
              <w:marLeft w:val="0"/>
              <w:marRight w:val="0"/>
              <w:marTop w:val="0"/>
              <w:marBottom w:val="0"/>
              <w:divBdr>
                <w:top w:val="none" w:sz="0" w:space="0" w:color="auto"/>
                <w:left w:val="none" w:sz="0" w:space="0" w:color="auto"/>
                <w:bottom w:val="none" w:sz="0" w:space="0" w:color="auto"/>
                <w:right w:val="none" w:sz="0" w:space="0" w:color="auto"/>
              </w:divBdr>
              <w:divsChild>
                <w:div w:id="10584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1194">
      <w:bodyDiv w:val="1"/>
      <w:marLeft w:val="0"/>
      <w:marRight w:val="0"/>
      <w:marTop w:val="0"/>
      <w:marBottom w:val="0"/>
      <w:divBdr>
        <w:top w:val="none" w:sz="0" w:space="0" w:color="auto"/>
        <w:left w:val="none" w:sz="0" w:space="0" w:color="auto"/>
        <w:bottom w:val="none" w:sz="0" w:space="0" w:color="auto"/>
        <w:right w:val="none" w:sz="0" w:space="0" w:color="auto"/>
      </w:divBdr>
      <w:divsChild>
        <w:div w:id="322466855">
          <w:marLeft w:val="0"/>
          <w:marRight w:val="0"/>
          <w:marTop w:val="0"/>
          <w:marBottom w:val="0"/>
          <w:divBdr>
            <w:top w:val="none" w:sz="0" w:space="0" w:color="auto"/>
            <w:left w:val="none" w:sz="0" w:space="0" w:color="auto"/>
            <w:bottom w:val="none" w:sz="0" w:space="0" w:color="auto"/>
            <w:right w:val="none" w:sz="0" w:space="0" w:color="auto"/>
          </w:divBdr>
          <w:divsChild>
            <w:div w:id="1746800334">
              <w:marLeft w:val="0"/>
              <w:marRight w:val="0"/>
              <w:marTop w:val="0"/>
              <w:marBottom w:val="0"/>
              <w:divBdr>
                <w:top w:val="none" w:sz="0" w:space="0" w:color="auto"/>
                <w:left w:val="none" w:sz="0" w:space="0" w:color="auto"/>
                <w:bottom w:val="none" w:sz="0" w:space="0" w:color="auto"/>
                <w:right w:val="none" w:sz="0" w:space="0" w:color="auto"/>
              </w:divBdr>
              <w:divsChild>
                <w:div w:id="992761004">
                  <w:marLeft w:val="0"/>
                  <w:marRight w:val="0"/>
                  <w:marTop w:val="0"/>
                  <w:marBottom w:val="0"/>
                  <w:divBdr>
                    <w:top w:val="none" w:sz="0" w:space="0" w:color="auto"/>
                    <w:left w:val="none" w:sz="0" w:space="0" w:color="auto"/>
                    <w:bottom w:val="none" w:sz="0" w:space="0" w:color="auto"/>
                    <w:right w:val="none" w:sz="0" w:space="0" w:color="auto"/>
                  </w:divBdr>
                  <w:divsChild>
                    <w:div w:id="1941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622072">
      <w:bodyDiv w:val="1"/>
      <w:marLeft w:val="0"/>
      <w:marRight w:val="0"/>
      <w:marTop w:val="0"/>
      <w:marBottom w:val="0"/>
      <w:divBdr>
        <w:top w:val="none" w:sz="0" w:space="0" w:color="auto"/>
        <w:left w:val="none" w:sz="0" w:space="0" w:color="auto"/>
        <w:bottom w:val="none" w:sz="0" w:space="0" w:color="auto"/>
        <w:right w:val="none" w:sz="0" w:space="0" w:color="auto"/>
      </w:divBdr>
    </w:div>
    <w:div w:id="966468052">
      <w:bodyDiv w:val="1"/>
      <w:marLeft w:val="0"/>
      <w:marRight w:val="0"/>
      <w:marTop w:val="0"/>
      <w:marBottom w:val="0"/>
      <w:divBdr>
        <w:top w:val="none" w:sz="0" w:space="0" w:color="auto"/>
        <w:left w:val="none" w:sz="0" w:space="0" w:color="auto"/>
        <w:bottom w:val="none" w:sz="0" w:space="0" w:color="auto"/>
        <w:right w:val="none" w:sz="0" w:space="0" w:color="auto"/>
      </w:divBdr>
    </w:div>
    <w:div w:id="978071030">
      <w:bodyDiv w:val="1"/>
      <w:marLeft w:val="0"/>
      <w:marRight w:val="0"/>
      <w:marTop w:val="0"/>
      <w:marBottom w:val="0"/>
      <w:divBdr>
        <w:top w:val="none" w:sz="0" w:space="0" w:color="auto"/>
        <w:left w:val="none" w:sz="0" w:space="0" w:color="auto"/>
        <w:bottom w:val="none" w:sz="0" w:space="0" w:color="auto"/>
        <w:right w:val="none" w:sz="0" w:space="0" w:color="auto"/>
      </w:divBdr>
      <w:divsChild>
        <w:div w:id="543296751">
          <w:marLeft w:val="0"/>
          <w:marRight w:val="0"/>
          <w:marTop w:val="0"/>
          <w:marBottom w:val="0"/>
          <w:divBdr>
            <w:top w:val="none" w:sz="0" w:space="0" w:color="auto"/>
            <w:left w:val="none" w:sz="0" w:space="0" w:color="auto"/>
            <w:bottom w:val="none" w:sz="0" w:space="0" w:color="auto"/>
            <w:right w:val="none" w:sz="0" w:space="0" w:color="auto"/>
          </w:divBdr>
          <w:divsChild>
            <w:div w:id="142167185">
              <w:marLeft w:val="0"/>
              <w:marRight w:val="0"/>
              <w:marTop w:val="0"/>
              <w:marBottom w:val="0"/>
              <w:divBdr>
                <w:top w:val="none" w:sz="0" w:space="0" w:color="auto"/>
                <w:left w:val="none" w:sz="0" w:space="0" w:color="auto"/>
                <w:bottom w:val="none" w:sz="0" w:space="0" w:color="auto"/>
                <w:right w:val="none" w:sz="0" w:space="0" w:color="auto"/>
              </w:divBdr>
              <w:divsChild>
                <w:div w:id="237399061">
                  <w:marLeft w:val="0"/>
                  <w:marRight w:val="0"/>
                  <w:marTop w:val="0"/>
                  <w:marBottom w:val="0"/>
                  <w:divBdr>
                    <w:top w:val="none" w:sz="0" w:space="0" w:color="auto"/>
                    <w:left w:val="none" w:sz="0" w:space="0" w:color="auto"/>
                    <w:bottom w:val="none" w:sz="0" w:space="0" w:color="auto"/>
                    <w:right w:val="none" w:sz="0" w:space="0" w:color="auto"/>
                  </w:divBdr>
                </w:div>
              </w:divsChild>
            </w:div>
            <w:div w:id="295337087">
              <w:marLeft w:val="0"/>
              <w:marRight w:val="0"/>
              <w:marTop w:val="0"/>
              <w:marBottom w:val="0"/>
              <w:divBdr>
                <w:top w:val="none" w:sz="0" w:space="0" w:color="auto"/>
                <w:left w:val="none" w:sz="0" w:space="0" w:color="auto"/>
                <w:bottom w:val="none" w:sz="0" w:space="0" w:color="auto"/>
                <w:right w:val="none" w:sz="0" w:space="0" w:color="auto"/>
              </w:divBdr>
              <w:divsChild>
                <w:div w:id="36124066">
                  <w:marLeft w:val="0"/>
                  <w:marRight w:val="0"/>
                  <w:marTop w:val="0"/>
                  <w:marBottom w:val="0"/>
                  <w:divBdr>
                    <w:top w:val="none" w:sz="0" w:space="0" w:color="auto"/>
                    <w:left w:val="none" w:sz="0" w:space="0" w:color="auto"/>
                    <w:bottom w:val="none" w:sz="0" w:space="0" w:color="auto"/>
                    <w:right w:val="none" w:sz="0" w:space="0" w:color="auto"/>
                  </w:divBdr>
                </w:div>
              </w:divsChild>
            </w:div>
            <w:div w:id="1150369789">
              <w:marLeft w:val="0"/>
              <w:marRight w:val="0"/>
              <w:marTop w:val="0"/>
              <w:marBottom w:val="0"/>
              <w:divBdr>
                <w:top w:val="none" w:sz="0" w:space="0" w:color="auto"/>
                <w:left w:val="none" w:sz="0" w:space="0" w:color="auto"/>
                <w:bottom w:val="none" w:sz="0" w:space="0" w:color="auto"/>
                <w:right w:val="none" w:sz="0" w:space="0" w:color="auto"/>
              </w:divBdr>
              <w:divsChild>
                <w:div w:id="131797772">
                  <w:marLeft w:val="0"/>
                  <w:marRight w:val="0"/>
                  <w:marTop w:val="0"/>
                  <w:marBottom w:val="0"/>
                  <w:divBdr>
                    <w:top w:val="none" w:sz="0" w:space="0" w:color="auto"/>
                    <w:left w:val="none" w:sz="0" w:space="0" w:color="auto"/>
                    <w:bottom w:val="none" w:sz="0" w:space="0" w:color="auto"/>
                    <w:right w:val="none" w:sz="0" w:space="0" w:color="auto"/>
                  </w:divBdr>
                </w:div>
              </w:divsChild>
            </w:div>
            <w:div w:id="1185900417">
              <w:marLeft w:val="0"/>
              <w:marRight w:val="0"/>
              <w:marTop w:val="0"/>
              <w:marBottom w:val="0"/>
              <w:divBdr>
                <w:top w:val="none" w:sz="0" w:space="0" w:color="auto"/>
                <w:left w:val="none" w:sz="0" w:space="0" w:color="auto"/>
                <w:bottom w:val="none" w:sz="0" w:space="0" w:color="auto"/>
                <w:right w:val="none" w:sz="0" w:space="0" w:color="auto"/>
              </w:divBdr>
              <w:divsChild>
                <w:div w:id="364866339">
                  <w:marLeft w:val="0"/>
                  <w:marRight w:val="0"/>
                  <w:marTop w:val="0"/>
                  <w:marBottom w:val="0"/>
                  <w:divBdr>
                    <w:top w:val="none" w:sz="0" w:space="0" w:color="auto"/>
                    <w:left w:val="none" w:sz="0" w:space="0" w:color="auto"/>
                    <w:bottom w:val="none" w:sz="0" w:space="0" w:color="auto"/>
                    <w:right w:val="none" w:sz="0" w:space="0" w:color="auto"/>
                  </w:divBdr>
                </w:div>
              </w:divsChild>
            </w:div>
            <w:div w:id="1322125267">
              <w:marLeft w:val="0"/>
              <w:marRight w:val="0"/>
              <w:marTop w:val="0"/>
              <w:marBottom w:val="0"/>
              <w:divBdr>
                <w:top w:val="none" w:sz="0" w:space="0" w:color="auto"/>
                <w:left w:val="none" w:sz="0" w:space="0" w:color="auto"/>
                <w:bottom w:val="none" w:sz="0" w:space="0" w:color="auto"/>
                <w:right w:val="none" w:sz="0" w:space="0" w:color="auto"/>
              </w:divBdr>
              <w:divsChild>
                <w:div w:id="553204212">
                  <w:marLeft w:val="0"/>
                  <w:marRight w:val="0"/>
                  <w:marTop w:val="0"/>
                  <w:marBottom w:val="0"/>
                  <w:divBdr>
                    <w:top w:val="none" w:sz="0" w:space="0" w:color="auto"/>
                    <w:left w:val="none" w:sz="0" w:space="0" w:color="auto"/>
                    <w:bottom w:val="none" w:sz="0" w:space="0" w:color="auto"/>
                    <w:right w:val="none" w:sz="0" w:space="0" w:color="auto"/>
                  </w:divBdr>
                </w:div>
              </w:divsChild>
            </w:div>
            <w:div w:id="1525245770">
              <w:marLeft w:val="0"/>
              <w:marRight w:val="0"/>
              <w:marTop w:val="0"/>
              <w:marBottom w:val="0"/>
              <w:divBdr>
                <w:top w:val="none" w:sz="0" w:space="0" w:color="auto"/>
                <w:left w:val="none" w:sz="0" w:space="0" w:color="auto"/>
                <w:bottom w:val="none" w:sz="0" w:space="0" w:color="auto"/>
                <w:right w:val="none" w:sz="0" w:space="0" w:color="auto"/>
              </w:divBdr>
              <w:divsChild>
                <w:div w:id="1144812438">
                  <w:marLeft w:val="0"/>
                  <w:marRight w:val="0"/>
                  <w:marTop w:val="0"/>
                  <w:marBottom w:val="0"/>
                  <w:divBdr>
                    <w:top w:val="none" w:sz="0" w:space="0" w:color="auto"/>
                    <w:left w:val="none" w:sz="0" w:space="0" w:color="auto"/>
                    <w:bottom w:val="none" w:sz="0" w:space="0" w:color="auto"/>
                    <w:right w:val="none" w:sz="0" w:space="0" w:color="auto"/>
                  </w:divBdr>
                </w:div>
              </w:divsChild>
            </w:div>
            <w:div w:id="1550070588">
              <w:marLeft w:val="0"/>
              <w:marRight w:val="0"/>
              <w:marTop w:val="0"/>
              <w:marBottom w:val="0"/>
              <w:divBdr>
                <w:top w:val="none" w:sz="0" w:space="0" w:color="auto"/>
                <w:left w:val="none" w:sz="0" w:space="0" w:color="auto"/>
                <w:bottom w:val="none" w:sz="0" w:space="0" w:color="auto"/>
                <w:right w:val="none" w:sz="0" w:space="0" w:color="auto"/>
              </w:divBdr>
              <w:divsChild>
                <w:div w:id="1779370804">
                  <w:marLeft w:val="0"/>
                  <w:marRight w:val="0"/>
                  <w:marTop w:val="0"/>
                  <w:marBottom w:val="0"/>
                  <w:divBdr>
                    <w:top w:val="none" w:sz="0" w:space="0" w:color="auto"/>
                    <w:left w:val="none" w:sz="0" w:space="0" w:color="auto"/>
                    <w:bottom w:val="none" w:sz="0" w:space="0" w:color="auto"/>
                    <w:right w:val="none" w:sz="0" w:space="0" w:color="auto"/>
                  </w:divBdr>
                </w:div>
              </w:divsChild>
            </w:div>
            <w:div w:id="1696157022">
              <w:marLeft w:val="0"/>
              <w:marRight w:val="0"/>
              <w:marTop w:val="0"/>
              <w:marBottom w:val="0"/>
              <w:divBdr>
                <w:top w:val="none" w:sz="0" w:space="0" w:color="auto"/>
                <w:left w:val="none" w:sz="0" w:space="0" w:color="auto"/>
                <w:bottom w:val="none" w:sz="0" w:space="0" w:color="auto"/>
                <w:right w:val="none" w:sz="0" w:space="0" w:color="auto"/>
              </w:divBdr>
              <w:divsChild>
                <w:div w:id="945887890">
                  <w:marLeft w:val="0"/>
                  <w:marRight w:val="0"/>
                  <w:marTop w:val="0"/>
                  <w:marBottom w:val="0"/>
                  <w:divBdr>
                    <w:top w:val="none" w:sz="0" w:space="0" w:color="auto"/>
                    <w:left w:val="none" w:sz="0" w:space="0" w:color="auto"/>
                    <w:bottom w:val="none" w:sz="0" w:space="0" w:color="auto"/>
                    <w:right w:val="none" w:sz="0" w:space="0" w:color="auto"/>
                  </w:divBdr>
                </w:div>
              </w:divsChild>
            </w:div>
            <w:div w:id="2076005169">
              <w:marLeft w:val="0"/>
              <w:marRight w:val="0"/>
              <w:marTop w:val="0"/>
              <w:marBottom w:val="0"/>
              <w:divBdr>
                <w:top w:val="none" w:sz="0" w:space="0" w:color="auto"/>
                <w:left w:val="none" w:sz="0" w:space="0" w:color="auto"/>
                <w:bottom w:val="none" w:sz="0" w:space="0" w:color="auto"/>
                <w:right w:val="none" w:sz="0" w:space="0" w:color="auto"/>
              </w:divBdr>
              <w:divsChild>
                <w:div w:id="1916082811">
                  <w:marLeft w:val="0"/>
                  <w:marRight w:val="0"/>
                  <w:marTop w:val="0"/>
                  <w:marBottom w:val="0"/>
                  <w:divBdr>
                    <w:top w:val="none" w:sz="0" w:space="0" w:color="auto"/>
                    <w:left w:val="none" w:sz="0" w:space="0" w:color="auto"/>
                    <w:bottom w:val="none" w:sz="0" w:space="0" w:color="auto"/>
                    <w:right w:val="none" w:sz="0" w:space="0" w:color="auto"/>
                  </w:divBdr>
                </w:div>
              </w:divsChild>
            </w:div>
            <w:div w:id="2126533979">
              <w:marLeft w:val="0"/>
              <w:marRight w:val="0"/>
              <w:marTop w:val="0"/>
              <w:marBottom w:val="0"/>
              <w:divBdr>
                <w:top w:val="none" w:sz="0" w:space="0" w:color="auto"/>
                <w:left w:val="none" w:sz="0" w:space="0" w:color="auto"/>
                <w:bottom w:val="none" w:sz="0" w:space="0" w:color="auto"/>
                <w:right w:val="none" w:sz="0" w:space="0" w:color="auto"/>
              </w:divBdr>
              <w:divsChild>
                <w:div w:id="4661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79402">
      <w:bodyDiv w:val="1"/>
      <w:marLeft w:val="0"/>
      <w:marRight w:val="0"/>
      <w:marTop w:val="0"/>
      <w:marBottom w:val="0"/>
      <w:divBdr>
        <w:top w:val="none" w:sz="0" w:space="0" w:color="auto"/>
        <w:left w:val="none" w:sz="0" w:space="0" w:color="auto"/>
        <w:bottom w:val="none" w:sz="0" w:space="0" w:color="auto"/>
        <w:right w:val="none" w:sz="0" w:space="0" w:color="auto"/>
      </w:divBdr>
    </w:div>
    <w:div w:id="986395200">
      <w:bodyDiv w:val="1"/>
      <w:marLeft w:val="0"/>
      <w:marRight w:val="0"/>
      <w:marTop w:val="0"/>
      <w:marBottom w:val="0"/>
      <w:divBdr>
        <w:top w:val="none" w:sz="0" w:space="0" w:color="auto"/>
        <w:left w:val="none" w:sz="0" w:space="0" w:color="auto"/>
        <w:bottom w:val="none" w:sz="0" w:space="0" w:color="auto"/>
        <w:right w:val="none" w:sz="0" w:space="0" w:color="auto"/>
      </w:divBdr>
    </w:div>
    <w:div w:id="987057613">
      <w:bodyDiv w:val="1"/>
      <w:marLeft w:val="0"/>
      <w:marRight w:val="0"/>
      <w:marTop w:val="0"/>
      <w:marBottom w:val="0"/>
      <w:divBdr>
        <w:top w:val="none" w:sz="0" w:space="0" w:color="auto"/>
        <w:left w:val="none" w:sz="0" w:space="0" w:color="auto"/>
        <w:bottom w:val="none" w:sz="0" w:space="0" w:color="auto"/>
        <w:right w:val="none" w:sz="0" w:space="0" w:color="auto"/>
      </w:divBdr>
      <w:divsChild>
        <w:div w:id="1265068041">
          <w:marLeft w:val="0"/>
          <w:marRight w:val="0"/>
          <w:marTop w:val="0"/>
          <w:marBottom w:val="0"/>
          <w:divBdr>
            <w:top w:val="none" w:sz="0" w:space="0" w:color="auto"/>
            <w:left w:val="none" w:sz="0" w:space="0" w:color="auto"/>
            <w:bottom w:val="none" w:sz="0" w:space="0" w:color="auto"/>
            <w:right w:val="none" w:sz="0" w:space="0" w:color="auto"/>
          </w:divBdr>
          <w:divsChild>
            <w:div w:id="1891571155">
              <w:marLeft w:val="0"/>
              <w:marRight w:val="0"/>
              <w:marTop w:val="0"/>
              <w:marBottom w:val="0"/>
              <w:divBdr>
                <w:top w:val="none" w:sz="0" w:space="0" w:color="auto"/>
                <w:left w:val="none" w:sz="0" w:space="0" w:color="auto"/>
                <w:bottom w:val="none" w:sz="0" w:space="0" w:color="auto"/>
                <w:right w:val="none" w:sz="0" w:space="0" w:color="auto"/>
              </w:divBdr>
              <w:divsChild>
                <w:div w:id="17928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04595">
      <w:bodyDiv w:val="1"/>
      <w:marLeft w:val="0"/>
      <w:marRight w:val="0"/>
      <w:marTop w:val="0"/>
      <w:marBottom w:val="0"/>
      <w:divBdr>
        <w:top w:val="none" w:sz="0" w:space="0" w:color="auto"/>
        <w:left w:val="none" w:sz="0" w:space="0" w:color="auto"/>
        <w:bottom w:val="none" w:sz="0" w:space="0" w:color="auto"/>
        <w:right w:val="none" w:sz="0" w:space="0" w:color="auto"/>
      </w:divBdr>
      <w:divsChild>
        <w:div w:id="1729919850">
          <w:marLeft w:val="0"/>
          <w:marRight w:val="0"/>
          <w:marTop w:val="0"/>
          <w:marBottom w:val="0"/>
          <w:divBdr>
            <w:top w:val="none" w:sz="0" w:space="0" w:color="auto"/>
            <w:left w:val="none" w:sz="0" w:space="0" w:color="auto"/>
            <w:bottom w:val="none" w:sz="0" w:space="0" w:color="auto"/>
            <w:right w:val="none" w:sz="0" w:space="0" w:color="auto"/>
          </w:divBdr>
          <w:divsChild>
            <w:div w:id="410156043">
              <w:marLeft w:val="0"/>
              <w:marRight w:val="0"/>
              <w:marTop w:val="0"/>
              <w:marBottom w:val="0"/>
              <w:divBdr>
                <w:top w:val="none" w:sz="0" w:space="0" w:color="auto"/>
                <w:left w:val="none" w:sz="0" w:space="0" w:color="auto"/>
                <w:bottom w:val="none" w:sz="0" w:space="0" w:color="auto"/>
                <w:right w:val="none" w:sz="0" w:space="0" w:color="auto"/>
              </w:divBdr>
              <w:divsChild>
                <w:div w:id="676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7566">
      <w:bodyDiv w:val="1"/>
      <w:marLeft w:val="0"/>
      <w:marRight w:val="0"/>
      <w:marTop w:val="0"/>
      <w:marBottom w:val="0"/>
      <w:divBdr>
        <w:top w:val="none" w:sz="0" w:space="0" w:color="auto"/>
        <w:left w:val="none" w:sz="0" w:space="0" w:color="auto"/>
        <w:bottom w:val="none" w:sz="0" w:space="0" w:color="auto"/>
        <w:right w:val="none" w:sz="0" w:space="0" w:color="auto"/>
      </w:divBdr>
      <w:divsChild>
        <w:div w:id="116071958">
          <w:marLeft w:val="0"/>
          <w:marRight w:val="0"/>
          <w:marTop w:val="0"/>
          <w:marBottom w:val="0"/>
          <w:divBdr>
            <w:top w:val="none" w:sz="0" w:space="0" w:color="auto"/>
            <w:left w:val="none" w:sz="0" w:space="0" w:color="auto"/>
            <w:bottom w:val="none" w:sz="0" w:space="0" w:color="auto"/>
            <w:right w:val="none" w:sz="0" w:space="0" w:color="auto"/>
          </w:divBdr>
          <w:divsChild>
            <w:div w:id="2105106689">
              <w:marLeft w:val="0"/>
              <w:marRight w:val="0"/>
              <w:marTop w:val="0"/>
              <w:marBottom w:val="0"/>
              <w:divBdr>
                <w:top w:val="none" w:sz="0" w:space="0" w:color="auto"/>
                <w:left w:val="none" w:sz="0" w:space="0" w:color="auto"/>
                <w:bottom w:val="none" w:sz="0" w:space="0" w:color="auto"/>
                <w:right w:val="none" w:sz="0" w:space="0" w:color="auto"/>
              </w:divBdr>
              <w:divsChild>
                <w:div w:id="1428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5480">
      <w:bodyDiv w:val="1"/>
      <w:marLeft w:val="0"/>
      <w:marRight w:val="0"/>
      <w:marTop w:val="0"/>
      <w:marBottom w:val="0"/>
      <w:divBdr>
        <w:top w:val="none" w:sz="0" w:space="0" w:color="auto"/>
        <w:left w:val="none" w:sz="0" w:space="0" w:color="auto"/>
        <w:bottom w:val="none" w:sz="0" w:space="0" w:color="auto"/>
        <w:right w:val="none" w:sz="0" w:space="0" w:color="auto"/>
      </w:divBdr>
      <w:divsChild>
        <w:div w:id="1899704788">
          <w:marLeft w:val="0"/>
          <w:marRight w:val="0"/>
          <w:marTop w:val="0"/>
          <w:marBottom w:val="0"/>
          <w:divBdr>
            <w:top w:val="none" w:sz="0" w:space="0" w:color="auto"/>
            <w:left w:val="none" w:sz="0" w:space="0" w:color="auto"/>
            <w:bottom w:val="none" w:sz="0" w:space="0" w:color="auto"/>
            <w:right w:val="none" w:sz="0" w:space="0" w:color="auto"/>
          </w:divBdr>
          <w:divsChild>
            <w:div w:id="55782696">
              <w:marLeft w:val="0"/>
              <w:marRight w:val="0"/>
              <w:marTop w:val="0"/>
              <w:marBottom w:val="0"/>
              <w:divBdr>
                <w:top w:val="none" w:sz="0" w:space="0" w:color="auto"/>
                <w:left w:val="none" w:sz="0" w:space="0" w:color="auto"/>
                <w:bottom w:val="none" w:sz="0" w:space="0" w:color="auto"/>
                <w:right w:val="none" w:sz="0" w:space="0" w:color="auto"/>
              </w:divBdr>
              <w:divsChild>
                <w:div w:id="98070386">
                  <w:marLeft w:val="0"/>
                  <w:marRight w:val="0"/>
                  <w:marTop w:val="0"/>
                  <w:marBottom w:val="0"/>
                  <w:divBdr>
                    <w:top w:val="none" w:sz="0" w:space="0" w:color="auto"/>
                    <w:left w:val="none" w:sz="0" w:space="0" w:color="auto"/>
                    <w:bottom w:val="none" w:sz="0" w:space="0" w:color="auto"/>
                    <w:right w:val="none" w:sz="0" w:space="0" w:color="auto"/>
                  </w:divBdr>
                </w:div>
              </w:divsChild>
            </w:div>
            <w:div w:id="501508519">
              <w:marLeft w:val="0"/>
              <w:marRight w:val="0"/>
              <w:marTop w:val="0"/>
              <w:marBottom w:val="0"/>
              <w:divBdr>
                <w:top w:val="none" w:sz="0" w:space="0" w:color="auto"/>
                <w:left w:val="none" w:sz="0" w:space="0" w:color="auto"/>
                <w:bottom w:val="none" w:sz="0" w:space="0" w:color="auto"/>
                <w:right w:val="none" w:sz="0" w:space="0" w:color="auto"/>
              </w:divBdr>
              <w:divsChild>
                <w:div w:id="1668482009">
                  <w:marLeft w:val="0"/>
                  <w:marRight w:val="0"/>
                  <w:marTop w:val="0"/>
                  <w:marBottom w:val="0"/>
                  <w:divBdr>
                    <w:top w:val="none" w:sz="0" w:space="0" w:color="auto"/>
                    <w:left w:val="none" w:sz="0" w:space="0" w:color="auto"/>
                    <w:bottom w:val="none" w:sz="0" w:space="0" w:color="auto"/>
                    <w:right w:val="none" w:sz="0" w:space="0" w:color="auto"/>
                  </w:divBdr>
                </w:div>
              </w:divsChild>
            </w:div>
            <w:div w:id="751970670">
              <w:marLeft w:val="0"/>
              <w:marRight w:val="0"/>
              <w:marTop w:val="0"/>
              <w:marBottom w:val="0"/>
              <w:divBdr>
                <w:top w:val="none" w:sz="0" w:space="0" w:color="auto"/>
                <w:left w:val="none" w:sz="0" w:space="0" w:color="auto"/>
                <w:bottom w:val="none" w:sz="0" w:space="0" w:color="auto"/>
                <w:right w:val="none" w:sz="0" w:space="0" w:color="auto"/>
              </w:divBdr>
              <w:divsChild>
                <w:div w:id="1826161475">
                  <w:marLeft w:val="0"/>
                  <w:marRight w:val="0"/>
                  <w:marTop w:val="0"/>
                  <w:marBottom w:val="0"/>
                  <w:divBdr>
                    <w:top w:val="none" w:sz="0" w:space="0" w:color="auto"/>
                    <w:left w:val="none" w:sz="0" w:space="0" w:color="auto"/>
                    <w:bottom w:val="none" w:sz="0" w:space="0" w:color="auto"/>
                    <w:right w:val="none" w:sz="0" w:space="0" w:color="auto"/>
                  </w:divBdr>
                </w:div>
              </w:divsChild>
            </w:div>
            <w:div w:id="907619741">
              <w:marLeft w:val="0"/>
              <w:marRight w:val="0"/>
              <w:marTop w:val="0"/>
              <w:marBottom w:val="0"/>
              <w:divBdr>
                <w:top w:val="none" w:sz="0" w:space="0" w:color="auto"/>
                <w:left w:val="none" w:sz="0" w:space="0" w:color="auto"/>
                <w:bottom w:val="none" w:sz="0" w:space="0" w:color="auto"/>
                <w:right w:val="none" w:sz="0" w:space="0" w:color="auto"/>
              </w:divBdr>
              <w:divsChild>
                <w:div w:id="867258555">
                  <w:marLeft w:val="0"/>
                  <w:marRight w:val="0"/>
                  <w:marTop w:val="0"/>
                  <w:marBottom w:val="0"/>
                  <w:divBdr>
                    <w:top w:val="none" w:sz="0" w:space="0" w:color="auto"/>
                    <w:left w:val="none" w:sz="0" w:space="0" w:color="auto"/>
                    <w:bottom w:val="none" w:sz="0" w:space="0" w:color="auto"/>
                    <w:right w:val="none" w:sz="0" w:space="0" w:color="auto"/>
                  </w:divBdr>
                </w:div>
              </w:divsChild>
            </w:div>
            <w:div w:id="1125124174">
              <w:marLeft w:val="0"/>
              <w:marRight w:val="0"/>
              <w:marTop w:val="0"/>
              <w:marBottom w:val="0"/>
              <w:divBdr>
                <w:top w:val="none" w:sz="0" w:space="0" w:color="auto"/>
                <w:left w:val="none" w:sz="0" w:space="0" w:color="auto"/>
                <w:bottom w:val="none" w:sz="0" w:space="0" w:color="auto"/>
                <w:right w:val="none" w:sz="0" w:space="0" w:color="auto"/>
              </w:divBdr>
              <w:divsChild>
                <w:div w:id="806432890">
                  <w:marLeft w:val="0"/>
                  <w:marRight w:val="0"/>
                  <w:marTop w:val="0"/>
                  <w:marBottom w:val="0"/>
                  <w:divBdr>
                    <w:top w:val="none" w:sz="0" w:space="0" w:color="auto"/>
                    <w:left w:val="none" w:sz="0" w:space="0" w:color="auto"/>
                    <w:bottom w:val="none" w:sz="0" w:space="0" w:color="auto"/>
                    <w:right w:val="none" w:sz="0" w:space="0" w:color="auto"/>
                  </w:divBdr>
                </w:div>
              </w:divsChild>
            </w:div>
            <w:div w:id="1231387866">
              <w:marLeft w:val="0"/>
              <w:marRight w:val="0"/>
              <w:marTop w:val="0"/>
              <w:marBottom w:val="0"/>
              <w:divBdr>
                <w:top w:val="none" w:sz="0" w:space="0" w:color="auto"/>
                <w:left w:val="none" w:sz="0" w:space="0" w:color="auto"/>
                <w:bottom w:val="none" w:sz="0" w:space="0" w:color="auto"/>
                <w:right w:val="none" w:sz="0" w:space="0" w:color="auto"/>
              </w:divBdr>
              <w:divsChild>
                <w:div w:id="758411697">
                  <w:marLeft w:val="0"/>
                  <w:marRight w:val="0"/>
                  <w:marTop w:val="0"/>
                  <w:marBottom w:val="0"/>
                  <w:divBdr>
                    <w:top w:val="none" w:sz="0" w:space="0" w:color="auto"/>
                    <w:left w:val="none" w:sz="0" w:space="0" w:color="auto"/>
                    <w:bottom w:val="none" w:sz="0" w:space="0" w:color="auto"/>
                    <w:right w:val="none" w:sz="0" w:space="0" w:color="auto"/>
                  </w:divBdr>
                </w:div>
              </w:divsChild>
            </w:div>
            <w:div w:id="1433552588">
              <w:marLeft w:val="0"/>
              <w:marRight w:val="0"/>
              <w:marTop w:val="0"/>
              <w:marBottom w:val="0"/>
              <w:divBdr>
                <w:top w:val="none" w:sz="0" w:space="0" w:color="auto"/>
                <w:left w:val="none" w:sz="0" w:space="0" w:color="auto"/>
                <w:bottom w:val="none" w:sz="0" w:space="0" w:color="auto"/>
                <w:right w:val="none" w:sz="0" w:space="0" w:color="auto"/>
              </w:divBdr>
              <w:divsChild>
                <w:div w:id="1637755175">
                  <w:marLeft w:val="0"/>
                  <w:marRight w:val="0"/>
                  <w:marTop w:val="0"/>
                  <w:marBottom w:val="0"/>
                  <w:divBdr>
                    <w:top w:val="none" w:sz="0" w:space="0" w:color="auto"/>
                    <w:left w:val="none" w:sz="0" w:space="0" w:color="auto"/>
                    <w:bottom w:val="none" w:sz="0" w:space="0" w:color="auto"/>
                    <w:right w:val="none" w:sz="0" w:space="0" w:color="auto"/>
                  </w:divBdr>
                </w:div>
              </w:divsChild>
            </w:div>
            <w:div w:id="1456748931">
              <w:marLeft w:val="0"/>
              <w:marRight w:val="0"/>
              <w:marTop w:val="0"/>
              <w:marBottom w:val="0"/>
              <w:divBdr>
                <w:top w:val="none" w:sz="0" w:space="0" w:color="auto"/>
                <w:left w:val="none" w:sz="0" w:space="0" w:color="auto"/>
                <w:bottom w:val="none" w:sz="0" w:space="0" w:color="auto"/>
                <w:right w:val="none" w:sz="0" w:space="0" w:color="auto"/>
              </w:divBdr>
              <w:divsChild>
                <w:div w:id="1827897332">
                  <w:marLeft w:val="0"/>
                  <w:marRight w:val="0"/>
                  <w:marTop w:val="0"/>
                  <w:marBottom w:val="0"/>
                  <w:divBdr>
                    <w:top w:val="none" w:sz="0" w:space="0" w:color="auto"/>
                    <w:left w:val="none" w:sz="0" w:space="0" w:color="auto"/>
                    <w:bottom w:val="none" w:sz="0" w:space="0" w:color="auto"/>
                    <w:right w:val="none" w:sz="0" w:space="0" w:color="auto"/>
                  </w:divBdr>
                </w:div>
              </w:divsChild>
            </w:div>
            <w:div w:id="1644577868">
              <w:marLeft w:val="0"/>
              <w:marRight w:val="0"/>
              <w:marTop w:val="0"/>
              <w:marBottom w:val="0"/>
              <w:divBdr>
                <w:top w:val="none" w:sz="0" w:space="0" w:color="auto"/>
                <w:left w:val="none" w:sz="0" w:space="0" w:color="auto"/>
                <w:bottom w:val="none" w:sz="0" w:space="0" w:color="auto"/>
                <w:right w:val="none" w:sz="0" w:space="0" w:color="auto"/>
              </w:divBdr>
              <w:divsChild>
                <w:div w:id="1461604136">
                  <w:marLeft w:val="0"/>
                  <w:marRight w:val="0"/>
                  <w:marTop w:val="0"/>
                  <w:marBottom w:val="0"/>
                  <w:divBdr>
                    <w:top w:val="none" w:sz="0" w:space="0" w:color="auto"/>
                    <w:left w:val="none" w:sz="0" w:space="0" w:color="auto"/>
                    <w:bottom w:val="none" w:sz="0" w:space="0" w:color="auto"/>
                    <w:right w:val="none" w:sz="0" w:space="0" w:color="auto"/>
                  </w:divBdr>
                </w:div>
              </w:divsChild>
            </w:div>
            <w:div w:id="1870145999">
              <w:marLeft w:val="0"/>
              <w:marRight w:val="0"/>
              <w:marTop w:val="0"/>
              <w:marBottom w:val="0"/>
              <w:divBdr>
                <w:top w:val="none" w:sz="0" w:space="0" w:color="auto"/>
                <w:left w:val="none" w:sz="0" w:space="0" w:color="auto"/>
                <w:bottom w:val="none" w:sz="0" w:space="0" w:color="auto"/>
                <w:right w:val="none" w:sz="0" w:space="0" w:color="auto"/>
              </w:divBdr>
              <w:divsChild>
                <w:div w:id="15243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7126">
      <w:bodyDiv w:val="1"/>
      <w:marLeft w:val="0"/>
      <w:marRight w:val="0"/>
      <w:marTop w:val="0"/>
      <w:marBottom w:val="0"/>
      <w:divBdr>
        <w:top w:val="none" w:sz="0" w:space="0" w:color="auto"/>
        <w:left w:val="none" w:sz="0" w:space="0" w:color="auto"/>
        <w:bottom w:val="none" w:sz="0" w:space="0" w:color="auto"/>
        <w:right w:val="none" w:sz="0" w:space="0" w:color="auto"/>
      </w:divBdr>
    </w:div>
    <w:div w:id="1005322755">
      <w:bodyDiv w:val="1"/>
      <w:marLeft w:val="0"/>
      <w:marRight w:val="0"/>
      <w:marTop w:val="0"/>
      <w:marBottom w:val="0"/>
      <w:divBdr>
        <w:top w:val="none" w:sz="0" w:space="0" w:color="auto"/>
        <w:left w:val="none" w:sz="0" w:space="0" w:color="auto"/>
        <w:bottom w:val="none" w:sz="0" w:space="0" w:color="auto"/>
        <w:right w:val="none" w:sz="0" w:space="0" w:color="auto"/>
      </w:divBdr>
      <w:divsChild>
        <w:div w:id="1656954860">
          <w:marLeft w:val="0"/>
          <w:marRight w:val="0"/>
          <w:marTop w:val="0"/>
          <w:marBottom w:val="0"/>
          <w:divBdr>
            <w:top w:val="none" w:sz="0" w:space="0" w:color="auto"/>
            <w:left w:val="none" w:sz="0" w:space="0" w:color="auto"/>
            <w:bottom w:val="none" w:sz="0" w:space="0" w:color="auto"/>
            <w:right w:val="none" w:sz="0" w:space="0" w:color="auto"/>
          </w:divBdr>
          <w:divsChild>
            <w:div w:id="1178689902">
              <w:marLeft w:val="0"/>
              <w:marRight w:val="0"/>
              <w:marTop w:val="0"/>
              <w:marBottom w:val="0"/>
              <w:divBdr>
                <w:top w:val="none" w:sz="0" w:space="0" w:color="auto"/>
                <w:left w:val="none" w:sz="0" w:space="0" w:color="auto"/>
                <w:bottom w:val="none" w:sz="0" w:space="0" w:color="auto"/>
                <w:right w:val="none" w:sz="0" w:space="0" w:color="auto"/>
              </w:divBdr>
              <w:divsChild>
                <w:div w:id="6282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3458">
      <w:bodyDiv w:val="1"/>
      <w:marLeft w:val="0"/>
      <w:marRight w:val="0"/>
      <w:marTop w:val="0"/>
      <w:marBottom w:val="0"/>
      <w:divBdr>
        <w:top w:val="none" w:sz="0" w:space="0" w:color="auto"/>
        <w:left w:val="none" w:sz="0" w:space="0" w:color="auto"/>
        <w:bottom w:val="none" w:sz="0" w:space="0" w:color="auto"/>
        <w:right w:val="none" w:sz="0" w:space="0" w:color="auto"/>
      </w:divBdr>
      <w:divsChild>
        <w:div w:id="1760559562">
          <w:marLeft w:val="0"/>
          <w:marRight w:val="0"/>
          <w:marTop w:val="0"/>
          <w:marBottom w:val="0"/>
          <w:divBdr>
            <w:top w:val="none" w:sz="0" w:space="0" w:color="auto"/>
            <w:left w:val="none" w:sz="0" w:space="0" w:color="auto"/>
            <w:bottom w:val="none" w:sz="0" w:space="0" w:color="auto"/>
            <w:right w:val="none" w:sz="0" w:space="0" w:color="auto"/>
          </w:divBdr>
          <w:divsChild>
            <w:div w:id="1009256925">
              <w:marLeft w:val="0"/>
              <w:marRight w:val="0"/>
              <w:marTop w:val="0"/>
              <w:marBottom w:val="0"/>
              <w:divBdr>
                <w:top w:val="none" w:sz="0" w:space="0" w:color="auto"/>
                <w:left w:val="none" w:sz="0" w:space="0" w:color="auto"/>
                <w:bottom w:val="none" w:sz="0" w:space="0" w:color="auto"/>
                <w:right w:val="none" w:sz="0" w:space="0" w:color="auto"/>
              </w:divBdr>
              <w:divsChild>
                <w:div w:id="1505128627">
                  <w:marLeft w:val="0"/>
                  <w:marRight w:val="0"/>
                  <w:marTop w:val="0"/>
                  <w:marBottom w:val="0"/>
                  <w:divBdr>
                    <w:top w:val="none" w:sz="0" w:space="0" w:color="auto"/>
                    <w:left w:val="none" w:sz="0" w:space="0" w:color="auto"/>
                    <w:bottom w:val="none" w:sz="0" w:space="0" w:color="auto"/>
                    <w:right w:val="none" w:sz="0" w:space="0" w:color="auto"/>
                  </w:divBdr>
                  <w:divsChild>
                    <w:div w:id="1144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7148">
      <w:bodyDiv w:val="1"/>
      <w:marLeft w:val="0"/>
      <w:marRight w:val="0"/>
      <w:marTop w:val="0"/>
      <w:marBottom w:val="0"/>
      <w:divBdr>
        <w:top w:val="none" w:sz="0" w:space="0" w:color="auto"/>
        <w:left w:val="none" w:sz="0" w:space="0" w:color="auto"/>
        <w:bottom w:val="none" w:sz="0" w:space="0" w:color="auto"/>
        <w:right w:val="none" w:sz="0" w:space="0" w:color="auto"/>
      </w:divBdr>
      <w:divsChild>
        <w:div w:id="1661424631">
          <w:marLeft w:val="0"/>
          <w:marRight w:val="0"/>
          <w:marTop w:val="0"/>
          <w:marBottom w:val="0"/>
          <w:divBdr>
            <w:top w:val="none" w:sz="0" w:space="0" w:color="auto"/>
            <w:left w:val="none" w:sz="0" w:space="0" w:color="auto"/>
            <w:bottom w:val="none" w:sz="0" w:space="0" w:color="auto"/>
            <w:right w:val="none" w:sz="0" w:space="0" w:color="auto"/>
          </w:divBdr>
          <w:divsChild>
            <w:div w:id="167063151">
              <w:marLeft w:val="0"/>
              <w:marRight w:val="0"/>
              <w:marTop w:val="0"/>
              <w:marBottom w:val="0"/>
              <w:divBdr>
                <w:top w:val="none" w:sz="0" w:space="0" w:color="auto"/>
                <w:left w:val="none" w:sz="0" w:space="0" w:color="auto"/>
                <w:bottom w:val="none" w:sz="0" w:space="0" w:color="auto"/>
                <w:right w:val="none" w:sz="0" w:space="0" w:color="auto"/>
              </w:divBdr>
              <w:divsChild>
                <w:div w:id="1998915568">
                  <w:marLeft w:val="0"/>
                  <w:marRight w:val="0"/>
                  <w:marTop w:val="0"/>
                  <w:marBottom w:val="0"/>
                  <w:divBdr>
                    <w:top w:val="none" w:sz="0" w:space="0" w:color="auto"/>
                    <w:left w:val="none" w:sz="0" w:space="0" w:color="auto"/>
                    <w:bottom w:val="none" w:sz="0" w:space="0" w:color="auto"/>
                    <w:right w:val="none" w:sz="0" w:space="0" w:color="auto"/>
                  </w:divBdr>
                  <w:divsChild>
                    <w:div w:id="1836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5881">
      <w:bodyDiv w:val="1"/>
      <w:marLeft w:val="0"/>
      <w:marRight w:val="0"/>
      <w:marTop w:val="0"/>
      <w:marBottom w:val="0"/>
      <w:divBdr>
        <w:top w:val="none" w:sz="0" w:space="0" w:color="auto"/>
        <w:left w:val="none" w:sz="0" w:space="0" w:color="auto"/>
        <w:bottom w:val="none" w:sz="0" w:space="0" w:color="auto"/>
        <w:right w:val="none" w:sz="0" w:space="0" w:color="auto"/>
      </w:divBdr>
      <w:divsChild>
        <w:div w:id="875315289">
          <w:marLeft w:val="0"/>
          <w:marRight w:val="0"/>
          <w:marTop w:val="0"/>
          <w:marBottom w:val="0"/>
          <w:divBdr>
            <w:top w:val="none" w:sz="0" w:space="0" w:color="auto"/>
            <w:left w:val="none" w:sz="0" w:space="0" w:color="auto"/>
            <w:bottom w:val="none" w:sz="0" w:space="0" w:color="auto"/>
            <w:right w:val="none" w:sz="0" w:space="0" w:color="auto"/>
          </w:divBdr>
          <w:divsChild>
            <w:div w:id="1777674541">
              <w:marLeft w:val="0"/>
              <w:marRight w:val="0"/>
              <w:marTop w:val="0"/>
              <w:marBottom w:val="0"/>
              <w:divBdr>
                <w:top w:val="none" w:sz="0" w:space="0" w:color="auto"/>
                <w:left w:val="none" w:sz="0" w:space="0" w:color="auto"/>
                <w:bottom w:val="none" w:sz="0" w:space="0" w:color="auto"/>
                <w:right w:val="none" w:sz="0" w:space="0" w:color="auto"/>
              </w:divBdr>
              <w:divsChild>
                <w:div w:id="743599922">
                  <w:marLeft w:val="0"/>
                  <w:marRight w:val="0"/>
                  <w:marTop w:val="0"/>
                  <w:marBottom w:val="0"/>
                  <w:divBdr>
                    <w:top w:val="none" w:sz="0" w:space="0" w:color="auto"/>
                    <w:left w:val="none" w:sz="0" w:space="0" w:color="auto"/>
                    <w:bottom w:val="none" w:sz="0" w:space="0" w:color="auto"/>
                    <w:right w:val="none" w:sz="0" w:space="0" w:color="auto"/>
                  </w:divBdr>
                  <w:divsChild>
                    <w:div w:id="19375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7054">
      <w:bodyDiv w:val="1"/>
      <w:marLeft w:val="0"/>
      <w:marRight w:val="0"/>
      <w:marTop w:val="0"/>
      <w:marBottom w:val="0"/>
      <w:divBdr>
        <w:top w:val="none" w:sz="0" w:space="0" w:color="auto"/>
        <w:left w:val="none" w:sz="0" w:space="0" w:color="auto"/>
        <w:bottom w:val="none" w:sz="0" w:space="0" w:color="auto"/>
        <w:right w:val="none" w:sz="0" w:space="0" w:color="auto"/>
      </w:divBdr>
      <w:divsChild>
        <w:div w:id="1033924464">
          <w:marLeft w:val="0"/>
          <w:marRight w:val="0"/>
          <w:marTop w:val="0"/>
          <w:marBottom w:val="0"/>
          <w:divBdr>
            <w:top w:val="none" w:sz="0" w:space="0" w:color="auto"/>
            <w:left w:val="none" w:sz="0" w:space="0" w:color="auto"/>
            <w:bottom w:val="none" w:sz="0" w:space="0" w:color="auto"/>
            <w:right w:val="none" w:sz="0" w:space="0" w:color="auto"/>
          </w:divBdr>
          <w:divsChild>
            <w:div w:id="274291596">
              <w:marLeft w:val="0"/>
              <w:marRight w:val="0"/>
              <w:marTop w:val="0"/>
              <w:marBottom w:val="0"/>
              <w:divBdr>
                <w:top w:val="none" w:sz="0" w:space="0" w:color="auto"/>
                <w:left w:val="none" w:sz="0" w:space="0" w:color="auto"/>
                <w:bottom w:val="none" w:sz="0" w:space="0" w:color="auto"/>
                <w:right w:val="none" w:sz="0" w:space="0" w:color="auto"/>
              </w:divBdr>
              <w:divsChild>
                <w:div w:id="1771705829">
                  <w:marLeft w:val="0"/>
                  <w:marRight w:val="0"/>
                  <w:marTop w:val="0"/>
                  <w:marBottom w:val="0"/>
                  <w:divBdr>
                    <w:top w:val="none" w:sz="0" w:space="0" w:color="auto"/>
                    <w:left w:val="none" w:sz="0" w:space="0" w:color="auto"/>
                    <w:bottom w:val="none" w:sz="0" w:space="0" w:color="auto"/>
                    <w:right w:val="none" w:sz="0" w:space="0" w:color="auto"/>
                  </w:divBdr>
                  <w:divsChild>
                    <w:div w:id="1163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5515">
      <w:bodyDiv w:val="1"/>
      <w:marLeft w:val="0"/>
      <w:marRight w:val="0"/>
      <w:marTop w:val="0"/>
      <w:marBottom w:val="0"/>
      <w:divBdr>
        <w:top w:val="none" w:sz="0" w:space="0" w:color="auto"/>
        <w:left w:val="none" w:sz="0" w:space="0" w:color="auto"/>
        <w:bottom w:val="none" w:sz="0" w:space="0" w:color="auto"/>
        <w:right w:val="none" w:sz="0" w:space="0" w:color="auto"/>
      </w:divBdr>
      <w:divsChild>
        <w:div w:id="211961626">
          <w:marLeft w:val="0"/>
          <w:marRight w:val="0"/>
          <w:marTop w:val="0"/>
          <w:marBottom w:val="0"/>
          <w:divBdr>
            <w:top w:val="none" w:sz="0" w:space="0" w:color="auto"/>
            <w:left w:val="none" w:sz="0" w:space="0" w:color="auto"/>
            <w:bottom w:val="none" w:sz="0" w:space="0" w:color="auto"/>
            <w:right w:val="none" w:sz="0" w:space="0" w:color="auto"/>
          </w:divBdr>
          <w:divsChild>
            <w:div w:id="614751339">
              <w:marLeft w:val="0"/>
              <w:marRight w:val="0"/>
              <w:marTop w:val="0"/>
              <w:marBottom w:val="0"/>
              <w:divBdr>
                <w:top w:val="none" w:sz="0" w:space="0" w:color="auto"/>
                <w:left w:val="none" w:sz="0" w:space="0" w:color="auto"/>
                <w:bottom w:val="none" w:sz="0" w:space="0" w:color="auto"/>
                <w:right w:val="none" w:sz="0" w:space="0" w:color="auto"/>
              </w:divBdr>
              <w:divsChild>
                <w:div w:id="15733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7243">
      <w:bodyDiv w:val="1"/>
      <w:marLeft w:val="0"/>
      <w:marRight w:val="0"/>
      <w:marTop w:val="0"/>
      <w:marBottom w:val="0"/>
      <w:divBdr>
        <w:top w:val="none" w:sz="0" w:space="0" w:color="auto"/>
        <w:left w:val="none" w:sz="0" w:space="0" w:color="auto"/>
        <w:bottom w:val="none" w:sz="0" w:space="0" w:color="auto"/>
        <w:right w:val="none" w:sz="0" w:space="0" w:color="auto"/>
      </w:divBdr>
      <w:divsChild>
        <w:div w:id="334502945">
          <w:marLeft w:val="0"/>
          <w:marRight w:val="0"/>
          <w:marTop w:val="0"/>
          <w:marBottom w:val="0"/>
          <w:divBdr>
            <w:top w:val="none" w:sz="0" w:space="0" w:color="auto"/>
            <w:left w:val="none" w:sz="0" w:space="0" w:color="auto"/>
            <w:bottom w:val="none" w:sz="0" w:space="0" w:color="auto"/>
            <w:right w:val="none" w:sz="0" w:space="0" w:color="auto"/>
          </w:divBdr>
          <w:divsChild>
            <w:div w:id="1591894143">
              <w:marLeft w:val="0"/>
              <w:marRight w:val="0"/>
              <w:marTop w:val="0"/>
              <w:marBottom w:val="0"/>
              <w:divBdr>
                <w:top w:val="none" w:sz="0" w:space="0" w:color="auto"/>
                <w:left w:val="none" w:sz="0" w:space="0" w:color="auto"/>
                <w:bottom w:val="none" w:sz="0" w:space="0" w:color="auto"/>
                <w:right w:val="none" w:sz="0" w:space="0" w:color="auto"/>
              </w:divBdr>
              <w:divsChild>
                <w:div w:id="12405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1405">
      <w:bodyDiv w:val="1"/>
      <w:marLeft w:val="0"/>
      <w:marRight w:val="0"/>
      <w:marTop w:val="0"/>
      <w:marBottom w:val="0"/>
      <w:divBdr>
        <w:top w:val="none" w:sz="0" w:space="0" w:color="auto"/>
        <w:left w:val="none" w:sz="0" w:space="0" w:color="auto"/>
        <w:bottom w:val="none" w:sz="0" w:space="0" w:color="auto"/>
        <w:right w:val="none" w:sz="0" w:space="0" w:color="auto"/>
      </w:divBdr>
    </w:div>
    <w:div w:id="1024137893">
      <w:bodyDiv w:val="1"/>
      <w:marLeft w:val="0"/>
      <w:marRight w:val="0"/>
      <w:marTop w:val="0"/>
      <w:marBottom w:val="0"/>
      <w:divBdr>
        <w:top w:val="none" w:sz="0" w:space="0" w:color="auto"/>
        <w:left w:val="none" w:sz="0" w:space="0" w:color="auto"/>
        <w:bottom w:val="none" w:sz="0" w:space="0" w:color="auto"/>
        <w:right w:val="none" w:sz="0" w:space="0" w:color="auto"/>
      </w:divBdr>
    </w:div>
    <w:div w:id="1049572133">
      <w:bodyDiv w:val="1"/>
      <w:marLeft w:val="0"/>
      <w:marRight w:val="0"/>
      <w:marTop w:val="0"/>
      <w:marBottom w:val="0"/>
      <w:divBdr>
        <w:top w:val="none" w:sz="0" w:space="0" w:color="auto"/>
        <w:left w:val="none" w:sz="0" w:space="0" w:color="auto"/>
        <w:bottom w:val="none" w:sz="0" w:space="0" w:color="auto"/>
        <w:right w:val="none" w:sz="0" w:space="0" w:color="auto"/>
      </w:divBdr>
    </w:div>
    <w:div w:id="1054235219">
      <w:bodyDiv w:val="1"/>
      <w:marLeft w:val="0"/>
      <w:marRight w:val="0"/>
      <w:marTop w:val="0"/>
      <w:marBottom w:val="0"/>
      <w:divBdr>
        <w:top w:val="none" w:sz="0" w:space="0" w:color="auto"/>
        <w:left w:val="none" w:sz="0" w:space="0" w:color="auto"/>
        <w:bottom w:val="none" w:sz="0" w:space="0" w:color="auto"/>
        <w:right w:val="none" w:sz="0" w:space="0" w:color="auto"/>
      </w:divBdr>
      <w:divsChild>
        <w:div w:id="386146081">
          <w:marLeft w:val="0"/>
          <w:marRight w:val="0"/>
          <w:marTop w:val="0"/>
          <w:marBottom w:val="0"/>
          <w:divBdr>
            <w:top w:val="none" w:sz="0" w:space="0" w:color="auto"/>
            <w:left w:val="none" w:sz="0" w:space="0" w:color="auto"/>
            <w:bottom w:val="none" w:sz="0" w:space="0" w:color="auto"/>
            <w:right w:val="none" w:sz="0" w:space="0" w:color="auto"/>
          </w:divBdr>
          <w:divsChild>
            <w:div w:id="379013372">
              <w:marLeft w:val="0"/>
              <w:marRight w:val="0"/>
              <w:marTop w:val="0"/>
              <w:marBottom w:val="0"/>
              <w:divBdr>
                <w:top w:val="none" w:sz="0" w:space="0" w:color="auto"/>
                <w:left w:val="none" w:sz="0" w:space="0" w:color="auto"/>
                <w:bottom w:val="none" w:sz="0" w:space="0" w:color="auto"/>
                <w:right w:val="none" w:sz="0" w:space="0" w:color="auto"/>
              </w:divBdr>
              <w:divsChild>
                <w:div w:id="7051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594088">
      <w:bodyDiv w:val="1"/>
      <w:marLeft w:val="0"/>
      <w:marRight w:val="0"/>
      <w:marTop w:val="0"/>
      <w:marBottom w:val="0"/>
      <w:divBdr>
        <w:top w:val="none" w:sz="0" w:space="0" w:color="auto"/>
        <w:left w:val="none" w:sz="0" w:space="0" w:color="auto"/>
        <w:bottom w:val="none" w:sz="0" w:space="0" w:color="auto"/>
        <w:right w:val="none" w:sz="0" w:space="0" w:color="auto"/>
      </w:divBdr>
    </w:div>
    <w:div w:id="1077753021">
      <w:bodyDiv w:val="1"/>
      <w:marLeft w:val="0"/>
      <w:marRight w:val="0"/>
      <w:marTop w:val="0"/>
      <w:marBottom w:val="0"/>
      <w:divBdr>
        <w:top w:val="none" w:sz="0" w:space="0" w:color="auto"/>
        <w:left w:val="none" w:sz="0" w:space="0" w:color="auto"/>
        <w:bottom w:val="none" w:sz="0" w:space="0" w:color="auto"/>
        <w:right w:val="none" w:sz="0" w:space="0" w:color="auto"/>
      </w:divBdr>
      <w:divsChild>
        <w:div w:id="600333233">
          <w:marLeft w:val="0"/>
          <w:marRight w:val="0"/>
          <w:marTop w:val="0"/>
          <w:marBottom w:val="0"/>
          <w:divBdr>
            <w:top w:val="none" w:sz="0" w:space="0" w:color="auto"/>
            <w:left w:val="none" w:sz="0" w:space="0" w:color="auto"/>
            <w:bottom w:val="none" w:sz="0" w:space="0" w:color="auto"/>
            <w:right w:val="none" w:sz="0" w:space="0" w:color="auto"/>
          </w:divBdr>
          <w:divsChild>
            <w:div w:id="1197890707">
              <w:marLeft w:val="0"/>
              <w:marRight w:val="0"/>
              <w:marTop w:val="0"/>
              <w:marBottom w:val="0"/>
              <w:divBdr>
                <w:top w:val="none" w:sz="0" w:space="0" w:color="auto"/>
                <w:left w:val="none" w:sz="0" w:space="0" w:color="auto"/>
                <w:bottom w:val="none" w:sz="0" w:space="0" w:color="auto"/>
                <w:right w:val="none" w:sz="0" w:space="0" w:color="auto"/>
              </w:divBdr>
              <w:divsChild>
                <w:div w:id="10684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5647">
      <w:bodyDiv w:val="1"/>
      <w:marLeft w:val="0"/>
      <w:marRight w:val="0"/>
      <w:marTop w:val="0"/>
      <w:marBottom w:val="0"/>
      <w:divBdr>
        <w:top w:val="none" w:sz="0" w:space="0" w:color="auto"/>
        <w:left w:val="none" w:sz="0" w:space="0" w:color="auto"/>
        <w:bottom w:val="none" w:sz="0" w:space="0" w:color="auto"/>
        <w:right w:val="none" w:sz="0" w:space="0" w:color="auto"/>
      </w:divBdr>
      <w:divsChild>
        <w:div w:id="1910144901">
          <w:marLeft w:val="0"/>
          <w:marRight w:val="0"/>
          <w:marTop w:val="0"/>
          <w:marBottom w:val="0"/>
          <w:divBdr>
            <w:top w:val="none" w:sz="0" w:space="0" w:color="auto"/>
            <w:left w:val="none" w:sz="0" w:space="0" w:color="auto"/>
            <w:bottom w:val="none" w:sz="0" w:space="0" w:color="auto"/>
            <w:right w:val="none" w:sz="0" w:space="0" w:color="auto"/>
          </w:divBdr>
          <w:divsChild>
            <w:div w:id="263348601">
              <w:marLeft w:val="0"/>
              <w:marRight w:val="0"/>
              <w:marTop w:val="0"/>
              <w:marBottom w:val="0"/>
              <w:divBdr>
                <w:top w:val="none" w:sz="0" w:space="0" w:color="auto"/>
                <w:left w:val="none" w:sz="0" w:space="0" w:color="auto"/>
                <w:bottom w:val="none" w:sz="0" w:space="0" w:color="auto"/>
                <w:right w:val="none" w:sz="0" w:space="0" w:color="auto"/>
              </w:divBdr>
              <w:divsChild>
                <w:div w:id="10404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753">
      <w:bodyDiv w:val="1"/>
      <w:marLeft w:val="0"/>
      <w:marRight w:val="0"/>
      <w:marTop w:val="0"/>
      <w:marBottom w:val="0"/>
      <w:divBdr>
        <w:top w:val="none" w:sz="0" w:space="0" w:color="auto"/>
        <w:left w:val="none" w:sz="0" w:space="0" w:color="auto"/>
        <w:bottom w:val="none" w:sz="0" w:space="0" w:color="auto"/>
        <w:right w:val="none" w:sz="0" w:space="0" w:color="auto"/>
      </w:divBdr>
    </w:div>
    <w:div w:id="1156533412">
      <w:bodyDiv w:val="1"/>
      <w:marLeft w:val="0"/>
      <w:marRight w:val="0"/>
      <w:marTop w:val="0"/>
      <w:marBottom w:val="0"/>
      <w:divBdr>
        <w:top w:val="none" w:sz="0" w:space="0" w:color="auto"/>
        <w:left w:val="none" w:sz="0" w:space="0" w:color="auto"/>
        <w:bottom w:val="none" w:sz="0" w:space="0" w:color="auto"/>
        <w:right w:val="none" w:sz="0" w:space="0" w:color="auto"/>
      </w:divBdr>
      <w:divsChild>
        <w:div w:id="2120250361">
          <w:marLeft w:val="0"/>
          <w:marRight w:val="0"/>
          <w:marTop w:val="0"/>
          <w:marBottom w:val="0"/>
          <w:divBdr>
            <w:top w:val="none" w:sz="0" w:space="0" w:color="auto"/>
            <w:left w:val="none" w:sz="0" w:space="0" w:color="auto"/>
            <w:bottom w:val="none" w:sz="0" w:space="0" w:color="auto"/>
            <w:right w:val="none" w:sz="0" w:space="0" w:color="auto"/>
          </w:divBdr>
          <w:divsChild>
            <w:div w:id="615597388">
              <w:marLeft w:val="0"/>
              <w:marRight w:val="0"/>
              <w:marTop w:val="0"/>
              <w:marBottom w:val="0"/>
              <w:divBdr>
                <w:top w:val="none" w:sz="0" w:space="0" w:color="auto"/>
                <w:left w:val="none" w:sz="0" w:space="0" w:color="auto"/>
                <w:bottom w:val="none" w:sz="0" w:space="0" w:color="auto"/>
                <w:right w:val="none" w:sz="0" w:space="0" w:color="auto"/>
              </w:divBdr>
              <w:divsChild>
                <w:div w:id="182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522">
      <w:bodyDiv w:val="1"/>
      <w:marLeft w:val="0"/>
      <w:marRight w:val="0"/>
      <w:marTop w:val="0"/>
      <w:marBottom w:val="0"/>
      <w:divBdr>
        <w:top w:val="none" w:sz="0" w:space="0" w:color="auto"/>
        <w:left w:val="none" w:sz="0" w:space="0" w:color="auto"/>
        <w:bottom w:val="none" w:sz="0" w:space="0" w:color="auto"/>
        <w:right w:val="none" w:sz="0" w:space="0" w:color="auto"/>
      </w:divBdr>
    </w:div>
    <w:div w:id="1174345257">
      <w:bodyDiv w:val="1"/>
      <w:marLeft w:val="0"/>
      <w:marRight w:val="0"/>
      <w:marTop w:val="0"/>
      <w:marBottom w:val="0"/>
      <w:divBdr>
        <w:top w:val="none" w:sz="0" w:space="0" w:color="auto"/>
        <w:left w:val="none" w:sz="0" w:space="0" w:color="auto"/>
        <w:bottom w:val="none" w:sz="0" w:space="0" w:color="auto"/>
        <w:right w:val="none" w:sz="0" w:space="0" w:color="auto"/>
      </w:divBdr>
      <w:divsChild>
        <w:div w:id="1054963085">
          <w:marLeft w:val="0"/>
          <w:marRight w:val="0"/>
          <w:marTop w:val="0"/>
          <w:marBottom w:val="0"/>
          <w:divBdr>
            <w:top w:val="none" w:sz="0" w:space="0" w:color="auto"/>
            <w:left w:val="none" w:sz="0" w:space="0" w:color="auto"/>
            <w:bottom w:val="none" w:sz="0" w:space="0" w:color="auto"/>
            <w:right w:val="none" w:sz="0" w:space="0" w:color="auto"/>
          </w:divBdr>
          <w:divsChild>
            <w:div w:id="511527889">
              <w:marLeft w:val="0"/>
              <w:marRight w:val="0"/>
              <w:marTop w:val="0"/>
              <w:marBottom w:val="0"/>
              <w:divBdr>
                <w:top w:val="none" w:sz="0" w:space="0" w:color="auto"/>
                <w:left w:val="none" w:sz="0" w:space="0" w:color="auto"/>
                <w:bottom w:val="none" w:sz="0" w:space="0" w:color="auto"/>
                <w:right w:val="none" w:sz="0" w:space="0" w:color="auto"/>
              </w:divBdr>
              <w:divsChild>
                <w:div w:id="295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54965">
      <w:bodyDiv w:val="1"/>
      <w:marLeft w:val="0"/>
      <w:marRight w:val="0"/>
      <w:marTop w:val="0"/>
      <w:marBottom w:val="0"/>
      <w:divBdr>
        <w:top w:val="none" w:sz="0" w:space="0" w:color="auto"/>
        <w:left w:val="none" w:sz="0" w:space="0" w:color="auto"/>
        <w:bottom w:val="none" w:sz="0" w:space="0" w:color="auto"/>
        <w:right w:val="none" w:sz="0" w:space="0" w:color="auto"/>
      </w:divBdr>
    </w:div>
    <w:div w:id="1194225195">
      <w:bodyDiv w:val="1"/>
      <w:marLeft w:val="0"/>
      <w:marRight w:val="0"/>
      <w:marTop w:val="0"/>
      <w:marBottom w:val="0"/>
      <w:divBdr>
        <w:top w:val="none" w:sz="0" w:space="0" w:color="auto"/>
        <w:left w:val="none" w:sz="0" w:space="0" w:color="auto"/>
        <w:bottom w:val="none" w:sz="0" w:space="0" w:color="auto"/>
        <w:right w:val="none" w:sz="0" w:space="0" w:color="auto"/>
      </w:divBdr>
      <w:divsChild>
        <w:div w:id="781341373">
          <w:marLeft w:val="0"/>
          <w:marRight w:val="0"/>
          <w:marTop w:val="0"/>
          <w:marBottom w:val="0"/>
          <w:divBdr>
            <w:top w:val="none" w:sz="0" w:space="0" w:color="auto"/>
            <w:left w:val="none" w:sz="0" w:space="0" w:color="auto"/>
            <w:bottom w:val="none" w:sz="0" w:space="0" w:color="auto"/>
            <w:right w:val="none" w:sz="0" w:space="0" w:color="auto"/>
          </w:divBdr>
          <w:divsChild>
            <w:div w:id="1990547814">
              <w:marLeft w:val="0"/>
              <w:marRight w:val="0"/>
              <w:marTop w:val="0"/>
              <w:marBottom w:val="0"/>
              <w:divBdr>
                <w:top w:val="none" w:sz="0" w:space="0" w:color="auto"/>
                <w:left w:val="none" w:sz="0" w:space="0" w:color="auto"/>
                <w:bottom w:val="none" w:sz="0" w:space="0" w:color="auto"/>
                <w:right w:val="none" w:sz="0" w:space="0" w:color="auto"/>
              </w:divBdr>
              <w:divsChild>
                <w:div w:id="2516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878">
      <w:bodyDiv w:val="1"/>
      <w:marLeft w:val="0"/>
      <w:marRight w:val="0"/>
      <w:marTop w:val="0"/>
      <w:marBottom w:val="0"/>
      <w:divBdr>
        <w:top w:val="none" w:sz="0" w:space="0" w:color="auto"/>
        <w:left w:val="none" w:sz="0" w:space="0" w:color="auto"/>
        <w:bottom w:val="none" w:sz="0" w:space="0" w:color="auto"/>
        <w:right w:val="none" w:sz="0" w:space="0" w:color="auto"/>
      </w:divBdr>
    </w:div>
    <w:div w:id="1201476032">
      <w:bodyDiv w:val="1"/>
      <w:marLeft w:val="0"/>
      <w:marRight w:val="0"/>
      <w:marTop w:val="0"/>
      <w:marBottom w:val="0"/>
      <w:divBdr>
        <w:top w:val="none" w:sz="0" w:space="0" w:color="auto"/>
        <w:left w:val="none" w:sz="0" w:space="0" w:color="auto"/>
        <w:bottom w:val="none" w:sz="0" w:space="0" w:color="auto"/>
        <w:right w:val="none" w:sz="0" w:space="0" w:color="auto"/>
      </w:divBdr>
    </w:div>
    <w:div w:id="1222593660">
      <w:bodyDiv w:val="1"/>
      <w:marLeft w:val="0"/>
      <w:marRight w:val="0"/>
      <w:marTop w:val="0"/>
      <w:marBottom w:val="0"/>
      <w:divBdr>
        <w:top w:val="none" w:sz="0" w:space="0" w:color="auto"/>
        <w:left w:val="none" w:sz="0" w:space="0" w:color="auto"/>
        <w:bottom w:val="none" w:sz="0" w:space="0" w:color="auto"/>
        <w:right w:val="none" w:sz="0" w:space="0" w:color="auto"/>
      </w:divBdr>
    </w:div>
    <w:div w:id="1236474767">
      <w:bodyDiv w:val="1"/>
      <w:marLeft w:val="0"/>
      <w:marRight w:val="0"/>
      <w:marTop w:val="0"/>
      <w:marBottom w:val="0"/>
      <w:divBdr>
        <w:top w:val="none" w:sz="0" w:space="0" w:color="auto"/>
        <w:left w:val="none" w:sz="0" w:space="0" w:color="auto"/>
        <w:bottom w:val="none" w:sz="0" w:space="0" w:color="auto"/>
        <w:right w:val="none" w:sz="0" w:space="0" w:color="auto"/>
      </w:divBdr>
    </w:div>
    <w:div w:id="1238400901">
      <w:bodyDiv w:val="1"/>
      <w:marLeft w:val="0"/>
      <w:marRight w:val="0"/>
      <w:marTop w:val="0"/>
      <w:marBottom w:val="0"/>
      <w:divBdr>
        <w:top w:val="none" w:sz="0" w:space="0" w:color="auto"/>
        <w:left w:val="none" w:sz="0" w:space="0" w:color="auto"/>
        <w:bottom w:val="none" w:sz="0" w:space="0" w:color="auto"/>
        <w:right w:val="none" w:sz="0" w:space="0" w:color="auto"/>
      </w:divBdr>
      <w:divsChild>
        <w:div w:id="185095166">
          <w:marLeft w:val="0"/>
          <w:marRight w:val="0"/>
          <w:marTop w:val="0"/>
          <w:marBottom w:val="0"/>
          <w:divBdr>
            <w:top w:val="none" w:sz="0" w:space="0" w:color="auto"/>
            <w:left w:val="none" w:sz="0" w:space="0" w:color="auto"/>
            <w:bottom w:val="none" w:sz="0" w:space="0" w:color="auto"/>
            <w:right w:val="none" w:sz="0" w:space="0" w:color="auto"/>
          </w:divBdr>
          <w:divsChild>
            <w:div w:id="234437179">
              <w:marLeft w:val="0"/>
              <w:marRight w:val="0"/>
              <w:marTop w:val="0"/>
              <w:marBottom w:val="0"/>
              <w:divBdr>
                <w:top w:val="none" w:sz="0" w:space="0" w:color="auto"/>
                <w:left w:val="none" w:sz="0" w:space="0" w:color="auto"/>
                <w:bottom w:val="none" w:sz="0" w:space="0" w:color="auto"/>
                <w:right w:val="none" w:sz="0" w:space="0" w:color="auto"/>
              </w:divBdr>
              <w:divsChild>
                <w:div w:id="14621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3895">
      <w:bodyDiv w:val="1"/>
      <w:marLeft w:val="0"/>
      <w:marRight w:val="0"/>
      <w:marTop w:val="0"/>
      <w:marBottom w:val="0"/>
      <w:divBdr>
        <w:top w:val="none" w:sz="0" w:space="0" w:color="auto"/>
        <w:left w:val="none" w:sz="0" w:space="0" w:color="auto"/>
        <w:bottom w:val="none" w:sz="0" w:space="0" w:color="auto"/>
        <w:right w:val="none" w:sz="0" w:space="0" w:color="auto"/>
      </w:divBdr>
      <w:divsChild>
        <w:div w:id="1252156758">
          <w:marLeft w:val="0"/>
          <w:marRight w:val="0"/>
          <w:marTop w:val="0"/>
          <w:marBottom w:val="0"/>
          <w:divBdr>
            <w:top w:val="none" w:sz="0" w:space="0" w:color="auto"/>
            <w:left w:val="none" w:sz="0" w:space="0" w:color="auto"/>
            <w:bottom w:val="none" w:sz="0" w:space="0" w:color="auto"/>
            <w:right w:val="none" w:sz="0" w:space="0" w:color="auto"/>
          </w:divBdr>
          <w:divsChild>
            <w:div w:id="515535752">
              <w:marLeft w:val="0"/>
              <w:marRight w:val="0"/>
              <w:marTop w:val="0"/>
              <w:marBottom w:val="0"/>
              <w:divBdr>
                <w:top w:val="none" w:sz="0" w:space="0" w:color="auto"/>
                <w:left w:val="none" w:sz="0" w:space="0" w:color="auto"/>
                <w:bottom w:val="none" w:sz="0" w:space="0" w:color="auto"/>
                <w:right w:val="none" w:sz="0" w:space="0" w:color="auto"/>
              </w:divBdr>
              <w:divsChild>
                <w:div w:id="19187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5909">
      <w:bodyDiv w:val="1"/>
      <w:marLeft w:val="0"/>
      <w:marRight w:val="0"/>
      <w:marTop w:val="0"/>
      <w:marBottom w:val="0"/>
      <w:divBdr>
        <w:top w:val="none" w:sz="0" w:space="0" w:color="auto"/>
        <w:left w:val="none" w:sz="0" w:space="0" w:color="auto"/>
        <w:bottom w:val="none" w:sz="0" w:space="0" w:color="auto"/>
        <w:right w:val="none" w:sz="0" w:space="0" w:color="auto"/>
      </w:divBdr>
      <w:divsChild>
        <w:div w:id="1156073956">
          <w:marLeft w:val="0"/>
          <w:marRight w:val="0"/>
          <w:marTop w:val="0"/>
          <w:marBottom w:val="0"/>
          <w:divBdr>
            <w:top w:val="none" w:sz="0" w:space="0" w:color="auto"/>
            <w:left w:val="none" w:sz="0" w:space="0" w:color="auto"/>
            <w:bottom w:val="none" w:sz="0" w:space="0" w:color="auto"/>
            <w:right w:val="none" w:sz="0" w:space="0" w:color="auto"/>
          </w:divBdr>
          <w:divsChild>
            <w:div w:id="806625374">
              <w:marLeft w:val="0"/>
              <w:marRight w:val="0"/>
              <w:marTop w:val="0"/>
              <w:marBottom w:val="0"/>
              <w:divBdr>
                <w:top w:val="none" w:sz="0" w:space="0" w:color="auto"/>
                <w:left w:val="none" w:sz="0" w:space="0" w:color="auto"/>
                <w:bottom w:val="none" w:sz="0" w:space="0" w:color="auto"/>
                <w:right w:val="none" w:sz="0" w:space="0" w:color="auto"/>
              </w:divBdr>
              <w:divsChild>
                <w:div w:id="993488278">
                  <w:marLeft w:val="0"/>
                  <w:marRight w:val="0"/>
                  <w:marTop w:val="0"/>
                  <w:marBottom w:val="0"/>
                  <w:divBdr>
                    <w:top w:val="none" w:sz="0" w:space="0" w:color="auto"/>
                    <w:left w:val="none" w:sz="0" w:space="0" w:color="auto"/>
                    <w:bottom w:val="none" w:sz="0" w:space="0" w:color="auto"/>
                    <w:right w:val="none" w:sz="0" w:space="0" w:color="auto"/>
                  </w:divBdr>
                  <w:divsChild>
                    <w:div w:id="11205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0826">
      <w:bodyDiv w:val="1"/>
      <w:marLeft w:val="0"/>
      <w:marRight w:val="0"/>
      <w:marTop w:val="0"/>
      <w:marBottom w:val="0"/>
      <w:divBdr>
        <w:top w:val="none" w:sz="0" w:space="0" w:color="auto"/>
        <w:left w:val="none" w:sz="0" w:space="0" w:color="auto"/>
        <w:bottom w:val="none" w:sz="0" w:space="0" w:color="auto"/>
        <w:right w:val="none" w:sz="0" w:space="0" w:color="auto"/>
      </w:divBdr>
      <w:divsChild>
        <w:div w:id="208424030">
          <w:marLeft w:val="0"/>
          <w:marRight w:val="0"/>
          <w:marTop w:val="0"/>
          <w:marBottom w:val="0"/>
          <w:divBdr>
            <w:top w:val="none" w:sz="0" w:space="0" w:color="auto"/>
            <w:left w:val="none" w:sz="0" w:space="0" w:color="auto"/>
            <w:bottom w:val="none" w:sz="0" w:space="0" w:color="auto"/>
            <w:right w:val="none" w:sz="0" w:space="0" w:color="auto"/>
          </w:divBdr>
          <w:divsChild>
            <w:div w:id="1891305910">
              <w:marLeft w:val="0"/>
              <w:marRight w:val="0"/>
              <w:marTop w:val="0"/>
              <w:marBottom w:val="0"/>
              <w:divBdr>
                <w:top w:val="none" w:sz="0" w:space="0" w:color="auto"/>
                <w:left w:val="none" w:sz="0" w:space="0" w:color="auto"/>
                <w:bottom w:val="none" w:sz="0" w:space="0" w:color="auto"/>
                <w:right w:val="none" w:sz="0" w:space="0" w:color="auto"/>
              </w:divBdr>
              <w:divsChild>
                <w:div w:id="1025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16014">
      <w:bodyDiv w:val="1"/>
      <w:marLeft w:val="0"/>
      <w:marRight w:val="0"/>
      <w:marTop w:val="0"/>
      <w:marBottom w:val="0"/>
      <w:divBdr>
        <w:top w:val="none" w:sz="0" w:space="0" w:color="auto"/>
        <w:left w:val="none" w:sz="0" w:space="0" w:color="auto"/>
        <w:bottom w:val="none" w:sz="0" w:space="0" w:color="auto"/>
        <w:right w:val="none" w:sz="0" w:space="0" w:color="auto"/>
      </w:divBdr>
    </w:div>
    <w:div w:id="1282417863">
      <w:bodyDiv w:val="1"/>
      <w:marLeft w:val="0"/>
      <w:marRight w:val="0"/>
      <w:marTop w:val="0"/>
      <w:marBottom w:val="0"/>
      <w:divBdr>
        <w:top w:val="none" w:sz="0" w:space="0" w:color="auto"/>
        <w:left w:val="none" w:sz="0" w:space="0" w:color="auto"/>
        <w:bottom w:val="none" w:sz="0" w:space="0" w:color="auto"/>
        <w:right w:val="none" w:sz="0" w:space="0" w:color="auto"/>
      </w:divBdr>
    </w:div>
    <w:div w:id="1300260984">
      <w:bodyDiv w:val="1"/>
      <w:marLeft w:val="0"/>
      <w:marRight w:val="0"/>
      <w:marTop w:val="0"/>
      <w:marBottom w:val="0"/>
      <w:divBdr>
        <w:top w:val="none" w:sz="0" w:space="0" w:color="auto"/>
        <w:left w:val="none" w:sz="0" w:space="0" w:color="auto"/>
        <w:bottom w:val="none" w:sz="0" w:space="0" w:color="auto"/>
        <w:right w:val="none" w:sz="0" w:space="0" w:color="auto"/>
      </w:divBdr>
    </w:div>
    <w:div w:id="1324579769">
      <w:bodyDiv w:val="1"/>
      <w:marLeft w:val="0"/>
      <w:marRight w:val="0"/>
      <w:marTop w:val="0"/>
      <w:marBottom w:val="0"/>
      <w:divBdr>
        <w:top w:val="none" w:sz="0" w:space="0" w:color="auto"/>
        <w:left w:val="none" w:sz="0" w:space="0" w:color="auto"/>
        <w:bottom w:val="none" w:sz="0" w:space="0" w:color="auto"/>
        <w:right w:val="none" w:sz="0" w:space="0" w:color="auto"/>
      </w:divBdr>
      <w:divsChild>
        <w:div w:id="153687681">
          <w:marLeft w:val="0"/>
          <w:marRight w:val="0"/>
          <w:marTop w:val="0"/>
          <w:marBottom w:val="0"/>
          <w:divBdr>
            <w:top w:val="none" w:sz="0" w:space="0" w:color="auto"/>
            <w:left w:val="none" w:sz="0" w:space="0" w:color="auto"/>
            <w:bottom w:val="none" w:sz="0" w:space="0" w:color="auto"/>
            <w:right w:val="none" w:sz="0" w:space="0" w:color="auto"/>
          </w:divBdr>
          <w:divsChild>
            <w:div w:id="868026779">
              <w:marLeft w:val="0"/>
              <w:marRight w:val="0"/>
              <w:marTop w:val="0"/>
              <w:marBottom w:val="0"/>
              <w:divBdr>
                <w:top w:val="none" w:sz="0" w:space="0" w:color="auto"/>
                <w:left w:val="none" w:sz="0" w:space="0" w:color="auto"/>
                <w:bottom w:val="none" w:sz="0" w:space="0" w:color="auto"/>
                <w:right w:val="none" w:sz="0" w:space="0" w:color="auto"/>
              </w:divBdr>
              <w:divsChild>
                <w:div w:id="8574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7498">
      <w:bodyDiv w:val="1"/>
      <w:marLeft w:val="0"/>
      <w:marRight w:val="0"/>
      <w:marTop w:val="0"/>
      <w:marBottom w:val="0"/>
      <w:divBdr>
        <w:top w:val="none" w:sz="0" w:space="0" w:color="auto"/>
        <w:left w:val="none" w:sz="0" w:space="0" w:color="auto"/>
        <w:bottom w:val="none" w:sz="0" w:space="0" w:color="auto"/>
        <w:right w:val="none" w:sz="0" w:space="0" w:color="auto"/>
      </w:divBdr>
      <w:divsChild>
        <w:div w:id="18287295">
          <w:marLeft w:val="0"/>
          <w:marRight w:val="0"/>
          <w:marTop w:val="0"/>
          <w:marBottom w:val="0"/>
          <w:divBdr>
            <w:top w:val="none" w:sz="0" w:space="0" w:color="auto"/>
            <w:left w:val="none" w:sz="0" w:space="0" w:color="auto"/>
            <w:bottom w:val="none" w:sz="0" w:space="0" w:color="auto"/>
            <w:right w:val="none" w:sz="0" w:space="0" w:color="auto"/>
          </w:divBdr>
          <w:divsChild>
            <w:div w:id="1839923397">
              <w:marLeft w:val="0"/>
              <w:marRight w:val="0"/>
              <w:marTop w:val="0"/>
              <w:marBottom w:val="0"/>
              <w:divBdr>
                <w:top w:val="none" w:sz="0" w:space="0" w:color="auto"/>
                <w:left w:val="none" w:sz="0" w:space="0" w:color="auto"/>
                <w:bottom w:val="none" w:sz="0" w:space="0" w:color="auto"/>
                <w:right w:val="none" w:sz="0" w:space="0" w:color="auto"/>
              </w:divBdr>
              <w:divsChild>
                <w:div w:id="14339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16043">
      <w:bodyDiv w:val="1"/>
      <w:marLeft w:val="0"/>
      <w:marRight w:val="0"/>
      <w:marTop w:val="0"/>
      <w:marBottom w:val="0"/>
      <w:divBdr>
        <w:top w:val="none" w:sz="0" w:space="0" w:color="auto"/>
        <w:left w:val="none" w:sz="0" w:space="0" w:color="auto"/>
        <w:bottom w:val="none" w:sz="0" w:space="0" w:color="auto"/>
        <w:right w:val="none" w:sz="0" w:space="0" w:color="auto"/>
      </w:divBdr>
      <w:divsChild>
        <w:div w:id="1069232043">
          <w:marLeft w:val="0"/>
          <w:marRight w:val="0"/>
          <w:marTop w:val="0"/>
          <w:marBottom w:val="0"/>
          <w:divBdr>
            <w:top w:val="none" w:sz="0" w:space="0" w:color="auto"/>
            <w:left w:val="none" w:sz="0" w:space="0" w:color="auto"/>
            <w:bottom w:val="none" w:sz="0" w:space="0" w:color="auto"/>
            <w:right w:val="none" w:sz="0" w:space="0" w:color="auto"/>
          </w:divBdr>
          <w:divsChild>
            <w:div w:id="1528524476">
              <w:marLeft w:val="0"/>
              <w:marRight w:val="0"/>
              <w:marTop w:val="0"/>
              <w:marBottom w:val="0"/>
              <w:divBdr>
                <w:top w:val="none" w:sz="0" w:space="0" w:color="auto"/>
                <w:left w:val="none" w:sz="0" w:space="0" w:color="auto"/>
                <w:bottom w:val="none" w:sz="0" w:space="0" w:color="auto"/>
                <w:right w:val="none" w:sz="0" w:space="0" w:color="auto"/>
              </w:divBdr>
              <w:divsChild>
                <w:div w:id="14084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13388">
      <w:bodyDiv w:val="1"/>
      <w:marLeft w:val="0"/>
      <w:marRight w:val="0"/>
      <w:marTop w:val="0"/>
      <w:marBottom w:val="0"/>
      <w:divBdr>
        <w:top w:val="none" w:sz="0" w:space="0" w:color="auto"/>
        <w:left w:val="none" w:sz="0" w:space="0" w:color="auto"/>
        <w:bottom w:val="none" w:sz="0" w:space="0" w:color="auto"/>
        <w:right w:val="none" w:sz="0" w:space="0" w:color="auto"/>
      </w:divBdr>
    </w:div>
    <w:div w:id="1340504609">
      <w:bodyDiv w:val="1"/>
      <w:marLeft w:val="0"/>
      <w:marRight w:val="0"/>
      <w:marTop w:val="0"/>
      <w:marBottom w:val="0"/>
      <w:divBdr>
        <w:top w:val="none" w:sz="0" w:space="0" w:color="auto"/>
        <w:left w:val="none" w:sz="0" w:space="0" w:color="auto"/>
        <w:bottom w:val="none" w:sz="0" w:space="0" w:color="auto"/>
        <w:right w:val="none" w:sz="0" w:space="0" w:color="auto"/>
      </w:divBdr>
    </w:div>
    <w:div w:id="1342588494">
      <w:bodyDiv w:val="1"/>
      <w:marLeft w:val="0"/>
      <w:marRight w:val="0"/>
      <w:marTop w:val="0"/>
      <w:marBottom w:val="0"/>
      <w:divBdr>
        <w:top w:val="none" w:sz="0" w:space="0" w:color="auto"/>
        <w:left w:val="none" w:sz="0" w:space="0" w:color="auto"/>
        <w:bottom w:val="none" w:sz="0" w:space="0" w:color="auto"/>
        <w:right w:val="none" w:sz="0" w:space="0" w:color="auto"/>
      </w:divBdr>
      <w:divsChild>
        <w:div w:id="969243462">
          <w:marLeft w:val="0"/>
          <w:marRight w:val="0"/>
          <w:marTop w:val="0"/>
          <w:marBottom w:val="0"/>
          <w:divBdr>
            <w:top w:val="none" w:sz="0" w:space="0" w:color="auto"/>
            <w:left w:val="none" w:sz="0" w:space="0" w:color="auto"/>
            <w:bottom w:val="none" w:sz="0" w:space="0" w:color="auto"/>
            <w:right w:val="none" w:sz="0" w:space="0" w:color="auto"/>
          </w:divBdr>
          <w:divsChild>
            <w:div w:id="1667321436">
              <w:marLeft w:val="0"/>
              <w:marRight w:val="0"/>
              <w:marTop w:val="0"/>
              <w:marBottom w:val="0"/>
              <w:divBdr>
                <w:top w:val="none" w:sz="0" w:space="0" w:color="auto"/>
                <w:left w:val="none" w:sz="0" w:space="0" w:color="auto"/>
                <w:bottom w:val="none" w:sz="0" w:space="0" w:color="auto"/>
                <w:right w:val="none" w:sz="0" w:space="0" w:color="auto"/>
              </w:divBdr>
              <w:divsChild>
                <w:div w:id="497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990">
      <w:bodyDiv w:val="1"/>
      <w:marLeft w:val="0"/>
      <w:marRight w:val="0"/>
      <w:marTop w:val="0"/>
      <w:marBottom w:val="0"/>
      <w:divBdr>
        <w:top w:val="none" w:sz="0" w:space="0" w:color="auto"/>
        <w:left w:val="none" w:sz="0" w:space="0" w:color="auto"/>
        <w:bottom w:val="none" w:sz="0" w:space="0" w:color="auto"/>
        <w:right w:val="none" w:sz="0" w:space="0" w:color="auto"/>
      </w:divBdr>
    </w:div>
    <w:div w:id="1356736899">
      <w:bodyDiv w:val="1"/>
      <w:marLeft w:val="0"/>
      <w:marRight w:val="0"/>
      <w:marTop w:val="0"/>
      <w:marBottom w:val="0"/>
      <w:divBdr>
        <w:top w:val="none" w:sz="0" w:space="0" w:color="auto"/>
        <w:left w:val="none" w:sz="0" w:space="0" w:color="auto"/>
        <w:bottom w:val="none" w:sz="0" w:space="0" w:color="auto"/>
        <w:right w:val="none" w:sz="0" w:space="0" w:color="auto"/>
      </w:divBdr>
    </w:div>
    <w:div w:id="1366713897">
      <w:bodyDiv w:val="1"/>
      <w:marLeft w:val="0"/>
      <w:marRight w:val="0"/>
      <w:marTop w:val="0"/>
      <w:marBottom w:val="0"/>
      <w:divBdr>
        <w:top w:val="none" w:sz="0" w:space="0" w:color="auto"/>
        <w:left w:val="none" w:sz="0" w:space="0" w:color="auto"/>
        <w:bottom w:val="none" w:sz="0" w:space="0" w:color="auto"/>
        <w:right w:val="none" w:sz="0" w:space="0" w:color="auto"/>
      </w:divBdr>
    </w:div>
    <w:div w:id="1369911292">
      <w:bodyDiv w:val="1"/>
      <w:marLeft w:val="0"/>
      <w:marRight w:val="0"/>
      <w:marTop w:val="0"/>
      <w:marBottom w:val="0"/>
      <w:divBdr>
        <w:top w:val="none" w:sz="0" w:space="0" w:color="auto"/>
        <w:left w:val="none" w:sz="0" w:space="0" w:color="auto"/>
        <w:bottom w:val="none" w:sz="0" w:space="0" w:color="auto"/>
        <w:right w:val="none" w:sz="0" w:space="0" w:color="auto"/>
      </w:divBdr>
    </w:div>
    <w:div w:id="1372804678">
      <w:bodyDiv w:val="1"/>
      <w:marLeft w:val="0"/>
      <w:marRight w:val="0"/>
      <w:marTop w:val="0"/>
      <w:marBottom w:val="0"/>
      <w:divBdr>
        <w:top w:val="none" w:sz="0" w:space="0" w:color="auto"/>
        <w:left w:val="none" w:sz="0" w:space="0" w:color="auto"/>
        <w:bottom w:val="none" w:sz="0" w:space="0" w:color="auto"/>
        <w:right w:val="none" w:sz="0" w:space="0" w:color="auto"/>
      </w:divBdr>
      <w:divsChild>
        <w:div w:id="783229903">
          <w:marLeft w:val="0"/>
          <w:marRight w:val="0"/>
          <w:marTop w:val="0"/>
          <w:marBottom w:val="0"/>
          <w:divBdr>
            <w:top w:val="none" w:sz="0" w:space="0" w:color="auto"/>
            <w:left w:val="none" w:sz="0" w:space="0" w:color="auto"/>
            <w:bottom w:val="none" w:sz="0" w:space="0" w:color="auto"/>
            <w:right w:val="none" w:sz="0" w:space="0" w:color="auto"/>
          </w:divBdr>
          <w:divsChild>
            <w:div w:id="1555653130">
              <w:marLeft w:val="0"/>
              <w:marRight w:val="0"/>
              <w:marTop w:val="0"/>
              <w:marBottom w:val="0"/>
              <w:divBdr>
                <w:top w:val="none" w:sz="0" w:space="0" w:color="auto"/>
                <w:left w:val="none" w:sz="0" w:space="0" w:color="auto"/>
                <w:bottom w:val="none" w:sz="0" w:space="0" w:color="auto"/>
                <w:right w:val="none" w:sz="0" w:space="0" w:color="auto"/>
              </w:divBdr>
              <w:divsChild>
                <w:div w:id="5330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136308">
      <w:bodyDiv w:val="1"/>
      <w:marLeft w:val="0"/>
      <w:marRight w:val="0"/>
      <w:marTop w:val="0"/>
      <w:marBottom w:val="0"/>
      <w:divBdr>
        <w:top w:val="none" w:sz="0" w:space="0" w:color="auto"/>
        <w:left w:val="none" w:sz="0" w:space="0" w:color="auto"/>
        <w:bottom w:val="none" w:sz="0" w:space="0" w:color="auto"/>
        <w:right w:val="none" w:sz="0" w:space="0" w:color="auto"/>
      </w:divBdr>
      <w:divsChild>
        <w:div w:id="1923561238">
          <w:marLeft w:val="0"/>
          <w:marRight w:val="0"/>
          <w:marTop w:val="0"/>
          <w:marBottom w:val="0"/>
          <w:divBdr>
            <w:top w:val="none" w:sz="0" w:space="0" w:color="auto"/>
            <w:left w:val="none" w:sz="0" w:space="0" w:color="auto"/>
            <w:bottom w:val="none" w:sz="0" w:space="0" w:color="auto"/>
            <w:right w:val="none" w:sz="0" w:space="0" w:color="auto"/>
          </w:divBdr>
          <w:divsChild>
            <w:div w:id="933783939">
              <w:marLeft w:val="0"/>
              <w:marRight w:val="0"/>
              <w:marTop w:val="0"/>
              <w:marBottom w:val="0"/>
              <w:divBdr>
                <w:top w:val="none" w:sz="0" w:space="0" w:color="auto"/>
                <w:left w:val="none" w:sz="0" w:space="0" w:color="auto"/>
                <w:bottom w:val="none" w:sz="0" w:space="0" w:color="auto"/>
                <w:right w:val="none" w:sz="0" w:space="0" w:color="auto"/>
              </w:divBdr>
              <w:divsChild>
                <w:div w:id="11293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1737">
      <w:bodyDiv w:val="1"/>
      <w:marLeft w:val="0"/>
      <w:marRight w:val="0"/>
      <w:marTop w:val="0"/>
      <w:marBottom w:val="0"/>
      <w:divBdr>
        <w:top w:val="none" w:sz="0" w:space="0" w:color="auto"/>
        <w:left w:val="none" w:sz="0" w:space="0" w:color="auto"/>
        <w:bottom w:val="none" w:sz="0" w:space="0" w:color="auto"/>
        <w:right w:val="none" w:sz="0" w:space="0" w:color="auto"/>
      </w:divBdr>
    </w:div>
    <w:div w:id="1458715617">
      <w:bodyDiv w:val="1"/>
      <w:marLeft w:val="0"/>
      <w:marRight w:val="0"/>
      <w:marTop w:val="0"/>
      <w:marBottom w:val="0"/>
      <w:divBdr>
        <w:top w:val="none" w:sz="0" w:space="0" w:color="auto"/>
        <w:left w:val="none" w:sz="0" w:space="0" w:color="auto"/>
        <w:bottom w:val="none" w:sz="0" w:space="0" w:color="auto"/>
        <w:right w:val="none" w:sz="0" w:space="0" w:color="auto"/>
      </w:divBdr>
      <w:divsChild>
        <w:div w:id="154997693">
          <w:marLeft w:val="0"/>
          <w:marRight w:val="0"/>
          <w:marTop w:val="0"/>
          <w:marBottom w:val="0"/>
          <w:divBdr>
            <w:top w:val="none" w:sz="0" w:space="0" w:color="auto"/>
            <w:left w:val="none" w:sz="0" w:space="0" w:color="auto"/>
            <w:bottom w:val="none" w:sz="0" w:space="0" w:color="auto"/>
            <w:right w:val="none" w:sz="0" w:space="0" w:color="auto"/>
          </w:divBdr>
          <w:divsChild>
            <w:div w:id="2106463327">
              <w:marLeft w:val="0"/>
              <w:marRight w:val="0"/>
              <w:marTop w:val="0"/>
              <w:marBottom w:val="0"/>
              <w:divBdr>
                <w:top w:val="none" w:sz="0" w:space="0" w:color="auto"/>
                <w:left w:val="none" w:sz="0" w:space="0" w:color="auto"/>
                <w:bottom w:val="none" w:sz="0" w:space="0" w:color="auto"/>
                <w:right w:val="none" w:sz="0" w:space="0" w:color="auto"/>
              </w:divBdr>
              <w:divsChild>
                <w:div w:id="12489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720">
      <w:bodyDiv w:val="1"/>
      <w:marLeft w:val="0"/>
      <w:marRight w:val="0"/>
      <w:marTop w:val="0"/>
      <w:marBottom w:val="0"/>
      <w:divBdr>
        <w:top w:val="none" w:sz="0" w:space="0" w:color="auto"/>
        <w:left w:val="none" w:sz="0" w:space="0" w:color="auto"/>
        <w:bottom w:val="none" w:sz="0" w:space="0" w:color="auto"/>
        <w:right w:val="none" w:sz="0" w:space="0" w:color="auto"/>
      </w:divBdr>
      <w:divsChild>
        <w:div w:id="899902891">
          <w:marLeft w:val="0"/>
          <w:marRight w:val="0"/>
          <w:marTop w:val="0"/>
          <w:marBottom w:val="0"/>
          <w:divBdr>
            <w:top w:val="none" w:sz="0" w:space="0" w:color="auto"/>
            <w:left w:val="none" w:sz="0" w:space="0" w:color="auto"/>
            <w:bottom w:val="none" w:sz="0" w:space="0" w:color="auto"/>
            <w:right w:val="none" w:sz="0" w:space="0" w:color="auto"/>
          </w:divBdr>
          <w:divsChild>
            <w:div w:id="754742768">
              <w:marLeft w:val="0"/>
              <w:marRight w:val="0"/>
              <w:marTop w:val="0"/>
              <w:marBottom w:val="0"/>
              <w:divBdr>
                <w:top w:val="none" w:sz="0" w:space="0" w:color="auto"/>
                <w:left w:val="none" w:sz="0" w:space="0" w:color="auto"/>
                <w:bottom w:val="none" w:sz="0" w:space="0" w:color="auto"/>
                <w:right w:val="none" w:sz="0" w:space="0" w:color="auto"/>
              </w:divBdr>
              <w:divsChild>
                <w:div w:id="1041786898">
                  <w:marLeft w:val="0"/>
                  <w:marRight w:val="0"/>
                  <w:marTop w:val="0"/>
                  <w:marBottom w:val="0"/>
                  <w:divBdr>
                    <w:top w:val="none" w:sz="0" w:space="0" w:color="auto"/>
                    <w:left w:val="none" w:sz="0" w:space="0" w:color="auto"/>
                    <w:bottom w:val="none" w:sz="0" w:space="0" w:color="auto"/>
                    <w:right w:val="none" w:sz="0" w:space="0" w:color="auto"/>
                  </w:divBdr>
                  <w:divsChild>
                    <w:div w:id="8283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3130">
      <w:bodyDiv w:val="1"/>
      <w:marLeft w:val="0"/>
      <w:marRight w:val="0"/>
      <w:marTop w:val="0"/>
      <w:marBottom w:val="0"/>
      <w:divBdr>
        <w:top w:val="none" w:sz="0" w:space="0" w:color="auto"/>
        <w:left w:val="none" w:sz="0" w:space="0" w:color="auto"/>
        <w:bottom w:val="none" w:sz="0" w:space="0" w:color="auto"/>
        <w:right w:val="none" w:sz="0" w:space="0" w:color="auto"/>
      </w:divBdr>
      <w:divsChild>
        <w:div w:id="1845583043">
          <w:marLeft w:val="0"/>
          <w:marRight w:val="0"/>
          <w:marTop w:val="0"/>
          <w:marBottom w:val="0"/>
          <w:divBdr>
            <w:top w:val="none" w:sz="0" w:space="0" w:color="auto"/>
            <w:left w:val="none" w:sz="0" w:space="0" w:color="auto"/>
            <w:bottom w:val="none" w:sz="0" w:space="0" w:color="auto"/>
            <w:right w:val="none" w:sz="0" w:space="0" w:color="auto"/>
          </w:divBdr>
          <w:divsChild>
            <w:div w:id="2102213485">
              <w:marLeft w:val="0"/>
              <w:marRight w:val="0"/>
              <w:marTop w:val="0"/>
              <w:marBottom w:val="0"/>
              <w:divBdr>
                <w:top w:val="none" w:sz="0" w:space="0" w:color="auto"/>
                <w:left w:val="none" w:sz="0" w:space="0" w:color="auto"/>
                <w:bottom w:val="none" w:sz="0" w:space="0" w:color="auto"/>
                <w:right w:val="none" w:sz="0" w:space="0" w:color="auto"/>
              </w:divBdr>
              <w:divsChild>
                <w:div w:id="429590939">
                  <w:marLeft w:val="0"/>
                  <w:marRight w:val="0"/>
                  <w:marTop w:val="0"/>
                  <w:marBottom w:val="0"/>
                  <w:divBdr>
                    <w:top w:val="none" w:sz="0" w:space="0" w:color="auto"/>
                    <w:left w:val="none" w:sz="0" w:space="0" w:color="auto"/>
                    <w:bottom w:val="none" w:sz="0" w:space="0" w:color="auto"/>
                    <w:right w:val="none" w:sz="0" w:space="0" w:color="auto"/>
                  </w:divBdr>
                  <w:divsChild>
                    <w:div w:id="1650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26158">
      <w:bodyDiv w:val="1"/>
      <w:marLeft w:val="0"/>
      <w:marRight w:val="0"/>
      <w:marTop w:val="0"/>
      <w:marBottom w:val="0"/>
      <w:divBdr>
        <w:top w:val="none" w:sz="0" w:space="0" w:color="auto"/>
        <w:left w:val="none" w:sz="0" w:space="0" w:color="auto"/>
        <w:bottom w:val="none" w:sz="0" w:space="0" w:color="auto"/>
        <w:right w:val="none" w:sz="0" w:space="0" w:color="auto"/>
      </w:divBdr>
      <w:divsChild>
        <w:div w:id="1908222404">
          <w:marLeft w:val="0"/>
          <w:marRight w:val="0"/>
          <w:marTop w:val="0"/>
          <w:marBottom w:val="0"/>
          <w:divBdr>
            <w:top w:val="none" w:sz="0" w:space="0" w:color="auto"/>
            <w:left w:val="none" w:sz="0" w:space="0" w:color="auto"/>
            <w:bottom w:val="none" w:sz="0" w:space="0" w:color="auto"/>
            <w:right w:val="none" w:sz="0" w:space="0" w:color="auto"/>
          </w:divBdr>
          <w:divsChild>
            <w:div w:id="42368822">
              <w:marLeft w:val="0"/>
              <w:marRight w:val="0"/>
              <w:marTop w:val="0"/>
              <w:marBottom w:val="0"/>
              <w:divBdr>
                <w:top w:val="none" w:sz="0" w:space="0" w:color="auto"/>
                <w:left w:val="none" w:sz="0" w:space="0" w:color="auto"/>
                <w:bottom w:val="none" w:sz="0" w:space="0" w:color="auto"/>
                <w:right w:val="none" w:sz="0" w:space="0" w:color="auto"/>
              </w:divBdr>
              <w:divsChild>
                <w:div w:id="1271544072">
                  <w:marLeft w:val="0"/>
                  <w:marRight w:val="0"/>
                  <w:marTop w:val="0"/>
                  <w:marBottom w:val="0"/>
                  <w:divBdr>
                    <w:top w:val="none" w:sz="0" w:space="0" w:color="auto"/>
                    <w:left w:val="none" w:sz="0" w:space="0" w:color="auto"/>
                    <w:bottom w:val="none" w:sz="0" w:space="0" w:color="auto"/>
                    <w:right w:val="none" w:sz="0" w:space="0" w:color="auto"/>
                  </w:divBdr>
                  <w:divsChild>
                    <w:div w:id="13824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7549">
      <w:bodyDiv w:val="1"/>
      <w:marLeft w:val="0"/>
      <w:marRight w:val="0"/>
      <w:marTop w:val="0"/>
      <w:marBottom w:val="0"/>
      <w:divBdr>
        <w:top w:val="none" w:sz="0" w:space="0" w:color="auto"/>
        <w:left w:val="none" w:sz="0" w:space="0" w:color="auto"/>
        <w:bottom w:val="none" w:sz="0" w:space="0" w:color="auto"/>
        <w:right w:val="none" w:sz="0" w:space="0" w:color="auto"/>
      </w:divBdr>
    </w:div>
    <w:div w:id="1512375673">
      <w:bodyDiv w:val="1"/>
      <w:marLeft w:val="0"/>
      <w:marRight w:val="0"/>
      <w:marTop w:val="0"/>
      <w:marBottom w:val="0"/>
      <w:divBdr>
        <w:top w:val="none" w:sz="0" w:space="0" w:color="auto"/>
        <w:left w:val="none" w:sz="0" w:space="0" w:color="auto"/>
        <w:bottom w:val="none" w:sz="0" w:space="0" w:color="auto"/>
        <w:right w:val="none" w:sz="0" w:space="0" w:color="auto"/>
      </w:divBdr>
      <w:divsChild>
        <w:div w:id="2023897291">
          <w:marLeft w:val="0"/>
          <w:marRight w:val="0"/>
          <w:marTop w:val="0"/>
          <w:marBottom w:val="0"/>
          <w:divBdr>
            <w:top w:val="none" w:sz="0" w:space="0" w:color="auto"/>
            <w:left w:val="none" w:sz="0" w:space="0" w:color="auto"/>
            <w:bottom w:val="none" w:sz="0" w:space="0" w:color="auto"/>
            <w:right w:val="none" w:sz="0" w:space="0" w:color="auto"/>
          </w:divBdr>
          <w:divsChild>
            <w:div w:id="1274896831">
              <w:marLeft w:val="0"/>
              <w:marRight w:val="0"/>
              <w:marTop w:val="0"/>
              <w:marBottom w:val="0"/>
              <w:divBdr>
                <w:top w:val="none" w:sz="0" w:space="0" w:color="auto"/>
                <w:left w:val="none" w:sz="0" w:space="0" w:color="auto"/>
                <w:bottom w:val="none" w:sz="0" w:space="0" w:color="auto"/>
                <w:right w:val="none" w:sz="0" w:space="0" w:color="auto"/>
              </w:divBdr>
              <w:divsChild>
                <w:div w:id="12630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4007">
      <w:bodyDiv w:val="1"/>
      <w:marLeft w:val="0"/>
      <w:marRight w:val="0"/>
      <w:marTop w:val="0"/>
      <w:marBottom w:val="0"/>
      <w:divBdr>
        <w:top w:val="none" w:sz="0" w:space="0" w:color="auto"/>
        <w:left w:val="none" w:sz="0" w:space="0" w:color="auto"/>
        <w:bottom w:val="none" w:sz="0" w:space="0" w:color="auto"/>
        <w:right w:val="none" w:sz="0" w:space="0" w:color="auto"/>
      </w:divBdr>
      <w:divsChild>
        <w:div w:id="883253918">
          <w:marLeft w:val="0"/>
          <w:marRight w:val="0"/>
          <w:marTop w:val="0"/>
          <w:marBottom w:val="0"/>
          <w:divBdr>
            <w:top w:val="none" w:sz="0" w:space="0" w:color="auto"/>
            <w:left w:val="none" w:sz="0" w:space="0" w:color="auto"/>
            <w:bottom w:val="none" w:sz="0" w:space="0" w:color="auto"/>
            <w:right w:val="none" w:sz="0" w:space="0" w:color="auto"/>
          </w:divBdr>
          <w:divsChild>
            <w:div w:id="399835558">
              <w:marLeft w:val="0"/>
              <w:marRight w:val="0"/>
              <w:marTop w:val="0"/>
              <w:marBottom w:val="0"/>
              <w:divBdr>
                <w:top w:val="none" w:sz="0" w:space="0" w:color="auto"/>
                <w:left w:val="none" w:sz="0" w:space="0" w:color="auto"/>
                <w:bottom w:val="none" w:sz="0" w:space="0" w:color="auto"/>
                <w:right w:val="none" w:sz="0" w:space="0" w:color="auto"/>
              </w:divBdr>
              <w:divsChild>
                <w:div w:id="127135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458072">
      <w:bodyDiv w:val="1"/>
      <w:marLeft w:val="0"/>
      <w:marRight w:val="0"/>
      <w:marTop w:val="0"/>
      <w:marBottom w:val="0"/>
      <w:divBdr>
        <w:top w:val="none" w:sz="0" w:space="0" w:color="auto"/>
        <w:left w:val="none" w:sz="0" w:space="0" w:color="auto"/>
        <w:bottom w:val="none" w:sz="0" w:space="0" w:color="auto"/>
        <w:right w:val="none" w:sz="0" w:space="0" w:color="auto"/>
      </w:divBdr>
      <w:divsChild>
        <w:div w:id="241723428">
          <w:marLeft w:val="0"/>
          <w:marRight w:val="0"/>
          <w:marTop w:val="0"/>
          <w:marBottom w:val="0"/>
          <w:divBdr>
            <w:top w:val="none" w:sz="0" w:space="0" w:color="auto"/>
            <w:left w:val="none" w:sz="0" w:space="0" w:color="auto"/>
            <w:bottom w:val="none" w:sz="0" w:space="0" w:color="auto"/>
            <w:right w:val="none" w:sz="0" w:space="0" w:color="auto"/>
          </w:divBdr>
          <w:divsChild>
            <w:div w:id="1401441456">
              <w:marLeft w:val="0"/>
              <w:marRight w:val="0"/>
              <w:marTop w:val="0"/>
              <w:marBottom w:val="0"/>
              <w:divBdr>
                <w:top w:val="none" w:sz="0" w:space="0" w:color="auto"/>
                <w:left w:val="none" w:sz="0" w:space="0" w:color="auto"/>
                <w:bottom w:val="none" w:sz="0" w:space="0" w:color="auto"/>
                <w:right w:val="none" w:sz="0" w:space="0" w:color="auto"/>
              </w:divBdr>
              <w:divsChild>
                <w:div w:id="459810514">
                  <w:marLeft w:val="0"/>
                  <w:marRight w:val="0"/>
                  <w:marTop w:val="0"/>
                  <w:marBottom w:val="0"/>
                  <w:divBdr>
                    <w:top w:val="none" w:sz="0" w:space="0" w:color="auto"/>
                    <w:left w:val="none" w:sz="0" w:space="0" w:color="auto"/>
                    <w:bottom w:val="none" w:sz="0" w:space="0" w:color="auto"/>
                    <w:right w:val="none" w:sz="0" w:space="0" w:color="auto"/>
                  </w:divBdr>
                  <w:divsChild>
                    <w:div w:id="8078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494115">
      <w:bodyDiv w:val="1"/>
      <w:marLeft w:val="0"/>
      <w:marRight w:val="0"/>
      <w:marTop w:val="0"/>
      <w:marBottom w:val="0"/>
      <w:divBdr>
        <w:top w:val="none" w:sz="0" w:space="0" w:color="auto"/>
        <w:left w:val="none" w:sz="0" w:space="0" w:color="auto"/>
        <w:bottom w:val="none" w:sz="0" w:space="0" w:color="auto"/>
        <w:right w:val="none" w:sz="0" w:space="0" w:color="auto"/>
      </w:divBdr>
      <w:divsChild>
        <w:div w:id="1692217063">
          <w:marLeft w:val="0"/>
          <w:marRight w:val="0"/>
          <w:marTop w:val="0"/>
          <w:marBottom w:val="0"/>
          <w:divBdr>
            <w:top w:val="none" w:sz="0" w:space="0" w:color="auto"/>
            <w:left w:val="none" w:sz="0" w:space="0" w:color="auto"/>
            <w:bottom w:val="none" w:sz="0" w:space="0" w:color="auto"/>
            <w:right w:val="none" w:sz="0" w:space="0" w:color="auto"/>
          </w:divBdr>
          <w:divsChild>
            <w:div w:id="1627005006">
              <w:marLeft w:val="0"/>
              <w:marRight w:val="0"/>
              <w:marTop w:val="0"/>
              <w:marBottom w:val="0"/>
              <w:divBdr>
                <w:top w:val="none" w:sz="0" w:space="0" w:color="auto"/>
                <w:left w:val="none" w:sz="0" w:space="0" w:color="auto"/>
                <w:bottom w:val="none" w:sz="0" w:space="0" w:color="auto"/>
                <w:right w:val="none" w:sz="0" w:space="0" w:color="auto"/>
              </w:divBdr>
              <w:divsChild>
                <w:div w:id="26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1089">
      <w:bodyDiv w:val="1"/>
      <w:marLeft w:val="0"/>
      <w:marRight w:val="0"/>
      <w:marTop w:val="0"/>
      <w:marBottom w:val="0"/>
      <w:divBdr>
        <w:top w:val="none" w:sz="0" w:space="0" w:color="auto"/>
        <w:left w:val="none" w:sz="0" w:space="0" w:color="auto"/>
        <w:bottom w:val="none" w:sz="0" w:space="0" w:color="auto"/>
        <w:right w:val="none" w:sz="0" w:space="0" w:color="auto"/>
      </w:divBdr>
      <w:divsChild>
        <w:div w:id="691959195">
          <w:marLeft w:val="0"/>
          <w:marRight w:val="0"/>
          <w:marTop w:val="0"/>
          <w:marBottom w:val="0"/>
          <w:divBdr>
            <w:top w:val="none" w:sz="0" w:space="0" w:color="auto"/>
            <w:left w:val="none" w:sz="0" w:space="0" w:color="auto"/>
            <w:bottom w:val="none" w:sz="0" w:space="0" w:color="auto"/>
            <w:right w:val="none" w:sz="0" w:space="0" w:color="auto"/>
          </w:divBdr>
          <w:divsChild>
            <w:div w:id="1786341184">
              <w:marLeft w:val="0"/>
              <w:marRight w:val="0"/>
              <w:marTop w:val="0"/>
              <w:marBottom w:val="0"/>
              <w:divBdr>
                <w:top w:val="none" w:sz="0" w:space="0" w:color="auto"/>
                <w:left w:val="none" w:sz="0" w:space="0" w:color="auto"/>
                <w:bottom w:val="none" w:sz="0" w:space="0" w:color="auto"/>
                <w:right w:val="none" w:sz="0" w:space="0" w:color="auto"/>
              </w:divBdr>
              <w:divsChild>
                <w:div w:id="8834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29793">
      <w:bodyDiv w:val="1"/>
      <w:marLeft w:val="0"/>
      <w:marRight w:val="0"/>
      <w:marTop w:val="0"/>
      <w:marBottom w:val="0"/>
      <w:divBdr>
        <w:top w:val="none" w:sz="0" w:space="0" w:color="auto"/>
        <w:left w:val="none" w:sz="0" w:space="0" w:color="auto"/>
        <w:bottom w:val="none" w:sz="0" w:space="0" w:color="auto"/>
        <w:right w:val="none" w:sz="0" w:space="0" w:color="auto"/>
      </w:divBdr>
    </w:div>
    <w:div w:id="1593589597">
      <w:bodyDiv w:val="1"/>
      <w:marLeft w:val="0"/>
      <w:marRight w:val="0"/>
      <w:marTop w:val="0"/>
      <w:marBottom w:val="0"/>
      <w:divBdr>
        <w:top w:val="none" w:sz="0" w:space="0" w:color="auto"/>
        <w:left w:val="none" w:sz="0" w:space="0" w:color="auto"/>
        <w:bottom w:val="none" w:sz="0" w:space="0" w:color="auto"/>
        <w:right w:val="none" w:sz="0" w:space="0" w:color="auto"/>
      </w:divBdr>
    </w:div>
    <w:div w:id="1594435841">
      <w:bodyDiv w:val="1"/>
      <w:marLeft w:val="0"/>
      <w:marRight w:val="0"/>
      <w:marTop w:val="0"/>
      <w:marBottom w:val="0"/>
      <w:divBdr>
        <w:top w:val="none" w:sz="0" w:space="0" w:color="auto"/>
        <w:left w:val="none" w:sz="0" w:space="0" w:color="auto"/>
        <w:bottom w:val="none" w:sz="0" w:space="0" w:color="auto"/>
        <w:right w:val="none" w:sz="0" w:space="0" w:color="auto"/>
      </w:divBdr>
      <w:divsChild>
        <w:div w:id="260646427">
          <w:marLeft w:val="0"/>
          <w:marRight w:val="0"/>
          <w:marTop w:val="0"/>
          <w:marBottom w:val="0"/>
          <w:divBdr>
            <w:top w:val="none" w:sz="0" w:space="0" w:color="auto"/>
            <w:left w:val="none" w:sz="0" w:space="0" w:color="auto"/>
            <w:bottom w:val="none" w:sz="0" w:space="0" w:color="auto"/>
            <w:right w:val="none" w:sz="0" w:space="0" w:color="auto"/>
          </w:divBdr>
          <w:divsChild>
            <w:div w:id="1431312820">
              <w:marLeft w:val="0"/>
              <w:marRight w:val="0"/>
              <w:marTop w:val="0"/>
              <w:marBottom w:val="0"/>
              <w:divBdr>
                <w:top w:val="none" w:sz="0" w:space="0" w:color="auto"/>
                <w:left w:val="none" w:sz="0" w:space="0" w:color="auto"/>
                <w:bottom w:val="none" w:sz="0" w:space="0" w:color="auto"/>
                <w:right w:val="none" w:sz="0" w:space="0" w:color="auto"/>
              </w:divBdr>
              <w:divsChild>
                <w:div w:id="18096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5009">
      <w:bodyDiv w:val="1"/>
      <w:marLeft w:val="0"/>
      <w:marRight w:val="0"/>
      <w:marTop w:val="0"/>
      <w:marBottom w:val="0"/>
      <w:divBdr>
        <w:top w:val="none" w:sz="0" w:space="0" w:color="auto"/>
        <w:left w:val="none" w:sz="0" w:space="0" w:color="auto"/>
        <w:bottom w:val="none" w:sz="0" w:space="0" w:color="auto"/>
        <w:right w:val="none" w:sz="0" w:space="0" w:color="auto"/>
      </w:divBdr>
      <w:divsChild>
        <w:div w:id="1566525314">
          <w:marLeft w:val="0"/>
          <w:marRight w:val="0"/>
          <w:marTop w:val="0"/>
          <w:marBottom w:val="0"/>
          <w:divBdr>
            <w:top w:val="none" w:sz="0" w:space="0" w:color="auto"/>
            <w:left w:val="none" w:sz="0" w:space="0" w:color="auto"/>
            <w:bottom w:val="none" w:sz="0" w:space="0" w:color="auto"/>
            <w:right w:val="none" w:sz="0" w:space="0" w:color="auto"/>
          </w:divBdr>
          <w:divsChild>
            <w:div w:id="1788426613">
              <w:marLeft w:val="0"/>
              <w:marRight w:val="0"/>
              <w:marTop w:val="0"/>
              <w:marBottom w:val="0"/>
              <w:divBdr>
                <w:top w:val="none" w:sz="0" w:space="0" w:color="auto"/>
                <w:left w:val="none" w:sz="0" w:space="0" w:color="auto"/>
                <w:bottom w:val="none" w:sz="0" w:space="0" w:color="auto"/>
                <w:right w:val="none" w:sz="0" w:space="0" w:color="auto"/>
              </w:divBdr>
              <w:divsChild>
                <w:div w:id="1426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73292">
      <w:bodyDiv w:val="1"/>
      <w:marLeft w:val="0"/>
      <w:marRight w:val="0"/>
      <w:marTop w:val="0"/>
      <w:marBottom w:val="0"/>
      <w:divBdr>
        <w:top w:val="none" w:sz="0" w:space="0" w:color="auto"/>
        <w:left w:val="none" w:sz="0" w:space="0" w:color="auto"/>
        <w:bottom w:val="none" w:sz="0" w:space="0" w:color="auto"/>
        <w:right w:val="none" w:sz="0" w:space="0" w:color="auto"/>
      </w:divBdr>
      <w:divsChild>
        <w:div w:id="2067798904">
          <w:marLeft w:val="0"/>
          <w:marRight w:val="0"/>
          <w:marTop w:val="0"/>
          <w:marBottom w:val="0"/>
          <w:divBdr>
            <w:top w:val="none" w:sz="0" w:space="0" w:color="auto"/>
            <w:left w:val="none" w:sz="0" w:space="0" w:color="auto"/>
            <w:bottom w:val="none" w:sz="0" w:space="0" w:color="auto"/>
            <w:right w:val="none" w:sz="0" w:space="0" w:color="auto"/>
          </w:divBdr>
          <w:divsChild>
            <w:div w:id="1011183794">
              <w:marLeft w:val="0"/>
              <w:marRight w:val="0"/>
              <w:marTop w:val="0"/>
              <w:marBottom w:val="0"/>
              <w:divBdr>
                <w:top w:val="none" w:sz="0" w:space="0" w:color="auto"/>
                <w:left w:val="none" w:sz="0" w:space="0" w:color="auto"/>
                <w:bottom w:val="none" w:sz="0" w:space="0" w:color="auto"/>
                <w:right w:val="none" w:sz="0" w:space="0" w:color="auto"/>
              </w:divBdr>
              <w:divsChild>
                <w:div w:id="11386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835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617247207">
      <w:bodyDiv w:val="1"/>
      <w:marLeft w:val="0"/>
      <w:marRight w:val="0"/>
      <w:marTop w:val="0"/>
      <w:marBottom w:val="0"/>
      <w:divBdr>
        <w:top w:val="none" w:sz="0" w:space="0" w:color="auto"/>
        <w:left w:val="none" w:sz="0" w:space="0" w:color="auto"/>
        <w:bottom w:val="none" w:sz="0" w:space="0" w:color="auto"/>
        <w:right w:val="none" w:sz="0" w:space="0" w:color="auto"/>
      </w:divBdr>
    </w:div>
    <w:div w:id="1652753982">
      <w:bodyDiv w:val="1"/>
      <w:marLeft w:val="0"/>
      <w:marRight w:val="0"/>
      <w:marTop w:val="0"/>
      <w:marBottom w:val="0"/>
      <w:divBdr>
        <w:top w:val="none" w:sz="0" w:space="0" w:color="auto"/>
        <w:left w:val="none" w:sz="0" w:space="0" w:color="auto"/>
        <w:bottom w:val="none" w:sz="0" w:space="0" w:color="auto"/>
        <w:right w:val="none" w:sz="0" w:space="0" w:color="auto"/>
      </w:divBdr>
    </w:div>
    <w:div w:id="1654750911">
      <w:bodyDiv w:val="1"/>
      <w:marLeft w:val="0"/>
      <w:marRight w:val="0"/>
      <w:marTop w:val="0"/>
      <w:marBottom w:val="0"/>
      <w:divBdr>
        <w:top w:val="none" w:sz="0" w:space="0" w:color="auto"/>
        <w:left w:val="none" w:sz="0" w:space="0" w:color="auto"/>
        <w:bottom w:val="none" w:sz="0" w:space="0" w:color="auto"/>
        <w:right w:val="none" w:sz="0" w:space="0" w:color="auto"/>
      </w:divBdr>
      <w:divsChild>
        <w:div w:id="1055740943">
          <w:marLeft w:val="0"/>
          <w:marRight w:val="0"/>
          <w:marTop w:val="0"/>
          <w:marBottom w:val="0"/>
          <w:divBdr>
            <w:top w:val="none" w:sz="0" w:space="0" w:color="auto"/>
            <w:left w:val="none" w:sz="0" w:space="0" w:color="auto"/>
            <w:bottom w:val="none" w:sz="0" w:space="0" w:color="auto"/>
            <w:right w:val="none" w:sz="0" w:space="0" w:color="auto"/>
          </w:divBdr>
          <w:divsChild>
            <w:div w:id="1785732410">
              <w:marLeft w:val="0"/>
              <w:marRight w:val="0"/>
              <w:marTop w:val="0"/>
              <w:marBottom w:val="0"/>
              <w:divBdr>
                <w:top w:val="none" w:sz="0" w:space="0" w:color="auto"/>
                <w:left w:val="none" w:sz="0" w:space="0" w:color="auto"/>
                <w:bottom w:val="none" w:sz="0" w:space="0" w:color="auto"/>
                <w:right w:val="none" w:sz="0" w:space="0" w:color="auto"/>
              </w:divBdr>
              <w:divsChild>
                <w:div w:id="9619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5621">
      <w:bodyDiv w:val="1"/>
      <w:marLeft w:val="0"/>
      <w:marRight w:val="0"/>
      <w:marTop w:val="0"/>
      <w:marBottom w:val="0"/>
      <w:divBdr>
        <w:top w:val="none" w:sz="0" w:space="0" w:color="auto"/>
        <w:left w:val="none" w:sz="0" w:space="0" w:color="auto"/>
        <w:bottom w:val="none" w:sz="0" w:space="0" w:color="auto"/>
        <w:right w:val="none" w:sz="0" w:space="0" w:color="auto"/>
      </w:divBdr>
    </w:div>
    <w:div w:id="1672290398">
      <w:bodyDiv w:val="1"/>
      <w:marLeft w:val="0"/>
      <w:marRight w:val="0"/>
      <w:marTop w:val="0"/>
      <w:marBottom w:val="0"/>
      <w:divBdr>
        <w:top w:val="none" w:sz="0" w:space="0" w:color="auto"/>
        <w:left w:val="none" w:sz="0" w:space="0" w:color="auto"/>
        <w:bottom w:val="none" w:sz="0" w:space="0" w:color="auto"/>
        <w:right w:val="none" w:sz="0" w:space="0" w:color="auto"/>
      </w:divBdr>
      <w:divsChild>
        <w:div w:id="1924879068">
          <w:marLeft w:val="0"/>
          <w:marRight w:val="0"/>
          <w:marTop w:val="0"/>
          <w:marBottom w:val="0"/>
          <w:divBdr>
            <w:top w:val="none" w:sz="0" w:space="0" w:color="auto"/>
            <w:left w:val="none" w:sz="0" w:space="0" w:color="auto"/>
            <w:bottom w:val="none" w:sz="0" w:space="0" w:color="auto"/>
            <w:right w:val="none" w:sz="0" w:space="0" w:color="auto"/>
          </w:divBdr>
          <w:divsChild>
            <w:div w:id="1461805199">
              <w:marLeft w:val="0"/>
              <w:marRight w:val="0"/>
              <w:marTop w:val="0"/>
              <w:marBottom w:val="0"/>
              <w:divBdr>
                <w:top w:val="none" w:sz="0" w:space="0" w:color="auto"/>
                <w:left w:val="none" w:sz="0" w:space="0" w:color="auto"/>
                <w:bottom w:val="none" w:sz="0" w:space="0" w:color="auto"/>
                <w:right w:val="none" w:sz="0" w:space="0" w:color="auto"/>
              </w:divBdr>
              <w:divsChild>
                <w:div w:id="7931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861">
      <w:bodyDiv w:val="1"/>
      <w:marLeft w:val="0"/>
      <w:marRight w:val="0"/>
      <w:marTop w:val="0"/>
      <w:marBottom w:val="0"/>
      <w:divBdr>
        <w:top w:val="none" w:sz="0" w:space="0" w:color="auto"/>
        <w:left w:val="none" w:sz="0" w:space="0" w:color="auto"/>
        <w:bottom w:val="none" w:sz="0" w:space="0" w:color="auto"/>
        <w:right w:val="none" w:sz="0" w:space="0" w:color="auto"/>
      </w:divBdr>
    </w:div>
    <w:div w:id="1687369844">
      <w:bodyDiv w:val="1"/>
      <w:marLeft w:val="0"/>
      <w:marRight w:val="0"/>
      <w:marTop w:val="0"/>
      <w:marBottom w:val="0"/>
      <w:divBdr>
        <w:top w:val="none" w:sz="0" w:space="0" w:color="auto"/>
        <w:left w:val="none" w:sz="0" w:space="0" w:color="auto"/>
        <w:bottom w:val="none" w:sz="0" w:space="0" w:color="auto"/>
        <w:right w:val="none" w:sz="0" w:space="0" w:color="auto"/>
      </w:divBdr>
    </w:div>
    <w:div w:id="1689408268">
      <w:bodyDiv w:val="1"/>
      <w:marLeft w:val="0"/>
      <w:marRight w:val="0"/>
      <w:marTop w:val="0"/>
      <w:marBottom w:val="0"/>
      <w:divBdr>
        <w:top w:val="none" w:sz="0" w:space="0" w:color="auto"/>
        <w:left w:val="none" w:sz="0" w:space="0" w:color="auto"/>
        <w:bottom w:val="none" w:sz="0" w:space="0" w:color="auto"/>
        <w:right w:val="none" w:sz="0" w:space="0" w:color="auto"/>
      </w:divBdr>
    </w:div>
    <w:div w:id="1699963879">
      <w:bodyDiv w:val="1"/>
      <w:marLeft w:val="0"/>
      <w:marRight w:val="0"/>
      <w:marTop w:val="0"/>
      <w:marBottom w:val="0"/>
      <w:divBdr>
        <w:top w:val="none" w:sz="0" w:space="0" w:color="auto"/>
        <w:left w:val="none" w:sz="0" w:space="0" w:color="auto"/>
        <w:bottom w:val="none" w:sz="0" w:space="0" w:color="auto"/>
        <w:right w:val="none" w:sz="0" w:space="0" w:color="auto"/>
      </w:divBdr>
    </w:div>
    <w:div w:id="1702626239">
      <w:bodyDiv w:val="1"/>
      <w:marLeft w:val="0"/>
      <w:marRight w:val="0"/>
      <w:marTop w:val="0"/>
      <w:marBottom w:val="0"/>
      <w:divBdr>
        <w:top w:val="none" w:sz="0" w:space="0" w:color="auto"/>
        <w:left w:val="none" w:sz="0" w:space="0" w:color="auto"/>
        <w:bottom w:val="none" w:sz="0" w:space="0" w:color="auto"/>
        <w:right w:val="none" w:sz="0" w:space="0" w:color="auto"/>
      </w:divBdr>
    </w:div>
    <w:div w:id="1726488265">
      <w:bodyDiv w:val="1"/>
      <w:marLeft w:val="0"/>
      <w:marRight w:val="0"/>
      <w:marTop w:val="0"/>
      <w:marBottom w:val="0"/>
      <w:divBdr>
        <w:top w:val="none" w:sz="0" w:space="0" w:color="auto"/>
        <w:left w:val="none" w:sz="0" w:space="0" w:color="auto"/>
        <w:bottom w:val="none" w:sz="0" w:space="0" w:color="auto"/>
        <w:right w:val="none" w:sz="0" w:space="0" w:color="auto"/>
      </w:divBdr>
      <w:divsChild>
        <w:div w:id="702100509">
          <w:marLeft w:val="0"/>
          <w:marRight w:val="0"/>
          <w:marTop w:val="0"/>
          <w:marBottom w:val="0"/>
          <w:divBdr>
            <w:top w:val="none" w:sz="0" w:space="0" w:color="auto"/>
            <w:left w:val="none" w:sz="0" w:space="0" w:color="auto"/>
            <w:bottom w:val="none" w:sz="0" w:space="0" w:color="auto"/>
            <w:right w:val="none" w:sz="0" w:space="0" w:color="auto"/>
          </w:divBdr>
          <w:divsChild>
            <w:div w:id="737291758">
              <w:marLeft w:val="0"/>
              <w:marRight w:val="0"/>
              <w:marTop w:val="0"/>
              <w:marBottom w:val="0"/>
              <w:divBdr>
                <w:top w:val="none" w:sz="0" w:space="0" w:color="auto"/>
                <w:left w:val="none" w:sz="0" w:space="0" w:color="auto"/>
                <w:bottom w:val="none" w:sz="0" w:space="0" w:color="auto"/>
                <w:right w:val="none" w:sz="0" w:space="0" w:color="auto"/>
              </w:divBdr>
              <w:divsChild>
                <w:div w:id="18359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0173">
      <w:bodyDiv w:val="1"/>
      <w:marLeft w:val="0"/>
      <w:marRight w:val="0"/>
      <w:marTop w:val="0"/>
      <w:marBottom w:val="0"/>
      <w:divBdr>
        <w:top w:val="none" w:sz="0" w:space="0" w:color="auto"/>
        <w:left w:val="none" w:sz="0" w:space="0" w:color="auto"/>
        <w:bottom w:val="none" w:sz="0" w:space="0" w:color="auto"/>
        <w:right w:val="none" w:sz="0" w:space="0" w:color="auto"/>
      </w:divBdr>
    </w:div>
    <w:div w:id="1745109308">
      <w:bodyDiv w:val="1"/>
      <w:marLeft w:val="0"/>
      <w:marRight w:val="0"/>
      <w:marTop w:val="0"/>
      <w:marBottom w:val="0"/>
      <w:divBdr>
        <w:top w:val="none" w:sz="0" w:space="0" w:color="auto"/>
        <w:left w:val="none" w:sz="0" w:space="0" w:color="auto"/>
        <w:bottom w:val="none" w:sz="0" w:space="0" w:color="auto"/>
        <w:right w:val="none" w:sz="0" w:space="0" w:color="auto"/>
      </w:divBdr>
      <w:divsChild>
        <w:div w:id="951472937">
          <w:marLeft w:val="0"/>
          <w:marRight w:val="0"/>
          <w:marTop w:val="0"/>
          <w:marBottom w:val="0"/>
          <w:divBdr>
            <w:top w:val="none" w:sz="0" w:space="0" w:color="auto"/>
            <w:left w:val="none" w:sz="0" w:space="0" w:color="auto"/>
            <w:bottom w:val="none" w:sz="0" w:space="0" w:color="auto"/>
            <w:right w:val="none" w:sz="0" w:space="0" w:color="auto"/>
          </w:divBdr>
          <w:divsChild>
            <w:div w:id="843477695">
              <w:marLeft w:val="0"/>
              <w:marRight w:val="0"/>
              <w:marTop w:val="0"/>
              <w:marBottom w:val="0"/>
              <w:divBdr>
                <w:top w:val="none" w:sz="0" w:space="0" w:color="auto"/>
                <w:left w:val="none" w:sz="0" w:space="0" w:color="auto"/>
                <w:bottom w:val="none" w:sz="0" w:space="0" w:color="auto"/>
                <w:right w:val="none" w:sz="0" w:space="0" w:color="auto"/>
              </w:divBdr>
              <w:divsChild>
                <w:div w:id="6722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5671">
      <w:bodyDiv w:val="1"/>
      <w:marLeft w:val="0"/>
      <w:marRight w:val="0"/>
      <w:marTop w:val="0"/>
      <w:marBottom w:val="0"/>
      <w:divBdr>
        <w:top w:val="none" w:sz="0" w:space="0" w:color="auto"/>
        <w:left w:val="none" w:sz="0" w:space="0" w:color="auto"/>
        <w:bottom w:val="none" w:sz="0" w:space="0" w:color="auto"/>
        <w:right w:val="none" w:sz="0" w:space="0" w:color="auto"/>
      </w:divBdr>
    </w:div>
    <w:div w:id="1750543587">
      <w:bodyDiv w:val="1"/>
      <w:marLeft w:val="0"/>
      <w:marRight w:val="0"/>
      <w:marTop w:val="0"/>
      <w:marBottom w:val="0"/>
      <w:divBdr>
        <w:top w:val="none" w:sz="0" w:space="0" w:color="auto"/>
        <w:left w:val="none" w:sz="0" w:space="0" w:color="auto"/>
        <w:bottom w:val="none" w:sz="0" w:space="0" w:color="auto"/>
        <w:right w:val="none" w:sz="0" w:space="0" w:color="auto"/>
      </w:divBdr>
    </w:div>
    <w:div w:id="1754625438">
      <w:bodyDiv w:val="1"/>
      <w:marLeft w:val="0"/>
      <w:marRight w:val="0"/>
      <w:marTop w:val="0"/>
      <w:marBottom w:val="0"/>
      <w:divBdr>
        <w:top w:val="none" w:sz="0" w:space="0" w:color="auto"/>
        <w:left w:val="none" w:sz="0" w:space="0" w:color="auto"/>
        <w:bottom w:val="none" w:sz="0" w:space="0" w:color="auto"/>
        <w:right w:val="none" w:sz="0" w:space="0" w:color="auto"/>
      </w:divBdr>
      <w:divsChild>
        <w:div w:id="1591543454">
          <w:marLeft w:val="0"/>
          <w:marRight w:val="0"/>
          <w:marTop w:val="0"/>
          <w:marBottom w:val="0"/>
          <w:divBdr>
            <w:top w:val="none" w:sz="0" w:space="0" w:color="auto"/>
            <w:left w:val="none" w:sz="0" w:space="0" w:color="auto"/>
            <w:bottom w:val="none" w:sz="0" w:space="0" w:color="auto"/>
            <w:right w:val="none" w:sz="0" w:space="0" w:color="auto"/>
          </w:divBdr>
          <w:divsChild>
            <w:div w:id="1562714517">
              <w:marLeft w:val="0"/>
              <w:marRight w:val="0"/>
              <w:marTop w:val="0"/>
              <w:marBottom w:val="0"/>
              <w:divBdr>
                <w:top w:val="none" w:sz="0" w:space="0" w:color="auto"/>
                <w:left w:val="none" w:sz="0" w:space="0" w:color="auto"/>
                <w:bottom w:val="none" w:sz="0" w:space="0" w:color="auto"/>
                <w:right w:val="none" w:sz="0" w:space="0" w:color="auto"/>
              </w:divBdr>
              <w:divsChild>
                <w:div w:id="11789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99032">
      <w:bodyDiv w:val="1"/>
      <w:marLeft w:val="0"/>
      <w:marRight w:val="0"/>
      <w:marTop w:val="0"/>
      <w:marBottom w:val="0"/>
      <w:divBdr>
        <w:top w:val="none" w:sz="0" w:space="0" w:color="auto"/>
        <w:left w:val="none" w:sz="0" w:space="0" w:color="auto"/>
        <w:bottom w:val="none" w:sz="0" w:space="0" w:color="auto"/>
        <w:right w:val="none" w:sz="0" w:space="0" w:color="auto"/>
      </w:divBdr>
    </w:div>
    <w:div w:id="1776943586">
      <w:bodyDiv w:val="1"/>
      <w:marLeft w:val="0"/>
      <w:marRight w:val="0"/>
      <w:marTop w:val="0"/>
      <w:marBottom w:val="0"/>
      <w:divBdr>
        <w:top w:val="none" w:sz="0" w:space="0" w:color="auto"/>
        <w:left w:val="none" w:sz="0" w:space="0" w:color="auto"/>
        <w:bottom w:val="none" w:sz="0" w:space="0" w:color="auto"/>
        <w:right w:val="none" w:sz="0" w:space="0" w:color="auto"/>
      </w:divBdr>
      <w:divsChild>
        <w:div w:id="1574051034">
          <w:marLeft w:val="0"/>
          <w:marRight w:val="0"/>
          <w:marTop w:val="0"/>
          <w:marBottom w:val="0"/>
          <w:divBdr>
            <w:top w:val="none" w:sz="0" w:space="0" w:color="auto"/>
            <w:left w:val="none" w:sz="0" w:space="0" w:color="auto"/>
            <w:bottom w:val="none" w:sz="0" w:space="0" w:color="auto"/>
            <w:right w:val="none" w:sz="0" w:space="0" w:color="auto"/>
          </w:divBdr>
          <w:divsChild>
            <w:div w:id="25494100">
              <w:marLeft w:val="0"/>
              <w:marRight w:val="0"/>
              <w:marTop w:val="0"/>
              <w:marBottom w:val="0"/>
              <w:divBdr>
                <w:top w:val="none" w:sz="0" w:space="0" w:color="auto"/>
                <w:left w:val="none" w:sz="0" w:space="0" w:color="auto"/>
                <w:bottom w:val="none" w:sz="0" w:space="0" w:color="auto"/>
                <w:right w:val="none" w:sz="0" w:space="0" w:color="auto"/>
              </w:divBdr>
              <w:divsChild>
                <w:div w:id="2550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1342">
      <w:bodyDiv w:val="1"/>
      <w:marLeft w:val="0"/>
      <w:marRight w:val="0"/>
      <w:marTop w:val="0"/>
      <w:marBottom w:val="0"/>
      <w:divBdr>
        <w:top w:val="none" w:sz="0" w:space="0" w:color="auto"/>
        <w:left w:val="none" w:sz="0" w:space="0" w:color="auto"/>
        <w:bottom w:val="none" w:sz="0" w:space="0" w:color="auto"/>
        <w:right w:val="none" w:sz="0" w:space="0" w:color="auto"/>
      </w:divBdr>
    </w:div>
    <w:div w:id="1806580950">
      <w:bodyDiv w:val="1"/>
      <w:marLeft w:val="0"/>
      <w:marRight w:val="0"/>
      <w:marTop w:val="0"/>
      <w:marBottom w:val="0"/>
      <w:divBdr>
        <w:top w:val="none" w:sz="0" w:space="0" w:color="auto"/>
        <w:left w:val="none" w:sz="0" w:space="0" w:color="auto"/>
        <w:bottom w:val="none" w:sz="0" w:space="0" w:color="auto"/>
        <w:right w:val="none" w:sz="0" w:space="0" w:color="auto"/>
      </w:divBdr>
      <w:divsChild>
        <w:div w:id="801264959">
          <w:marLeft w:val="0"/>
          <w:marRight w:val="0"/>
          <w:marTop w:val="0"/>
          <w:marBottom w:val="0"/>
          <w:divBdr>
            <w:top w:val="none" w:sz="0" w:space="0" w:color="auto"/>
            <w:left w:val="none" w:sz="0" w:space="0" w:color="auto"/>
            <w:bottom w:val="none" w:sz="0" w:space="0" w:color="auto"/>
            <w:right w:val="none" w:sz="0" w:space="0" w:color="auto"/>
          </w:divBdr>
          <w:divsChild>
            <w:div w:id="1626738990">
              <w:marLeft w:val="0"/>
              <w:marRight w:val="0"/>
              <w:marTop w:val="0"/>
              <w:marBottom w:val="0"/>
              <w:divBdr>
                <w:top w:val="none" w:sz="0" w:space="0" w:color="auto"/>
                <w:left w:val="none" w:sz="0" w:space="0" w:color="auto"/>
                <w:bottom w:val="none" w:sz="0" w:space="0" w:color="auto"/>
                <w:right w:val="none" w:sz="0" w:space="0" w:color="auto"/>
              </w:divBdr>
              <w:divsChild>
                <w:div w:id="1193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9331">
      <w:bodyDiv w:val="1"/>
      <w:marLeft w:val="0"/>
      <w:marRight w:val="0"/>
      <w:marTop w:val="0"/>
      <w:marBottom w:val="0"/>
      <w:divBdr>
        <w:top w:val="none" w:sz="0" w:space="0" w:color="auto"/>
        <w:left w:val="none" w:sz="0" w:space="0" w:color="auto"/>
        <w:bottom w:val="none" w:sz="0" w:space="0" w:color="auto"/>
        <w:right w:val="none" w:sz="0" w:space="0" w:color="auto"/>
      </w:divBdr>
    </w:div>
    <w:div w:id="1866795979">
      <w:bodyDiv w:val="1"/>
      <w:marLeft w:val="0"/>
      <w:marRight w:val="0"/>
      <w:marTop w:val="0"/>
      <w:marBottom w:val="0"/>
      <w:divBdr>
        <w:top w:val="none" w:sz="0" w:space="0" w:color="auto"/>
        <w:left w:val="none" w:sz="0" w:space="0" w:color="auto"/>
        <w:bottom w:val="none" w:sz="0" w:space="0" w:color="auto"/>
        <w:right w:val="none" w:sz="0" w:space="0" w:color="auto"/>
      </w:divBdr>
      <w:divsChild>
        <w:div w:id="1488278777">
          <w:marLeft w:val="0"/>
          <w:marRight w:val="0"/>
          <w:marTop w:val="0"/>
          <w:marBottom w:val="0"/>
          <w:divBdr>
            <w:top w:val="none" w:sz="0" w:space="0" w:color="auto"/>
            <w:left w:val="none" w:sz="0" w:space="0" w:color="auto"/>
            <w:bottom w:val="none" w:sz="0" w:space="0" w:color="auto"/>
            <w:right w:val="none" w:sz="0" w:space="0" w:color="auto"/>
          </w:divBdr>
          <w:divsChild>
            <w:div w:id="415788729">
              <w:marLeft w:val="0"/>
              <w:marRight w:val="0"/>
              <w:marTop w:val="0"/>
              <w:marBottom w:val="0"/>
              <w:divBdr>
                <w:top w:val="none" w:sz="0" w:space="0" w:color="auto"/>
                <w:left w:val="none" w:sz="0" w:space="0" w:color="auto"/>
                <w:bottom w:val="none" w:sz="0" w:space="0" w:color="auto"/>
                <w:right w:val="none" w:sz="0" w:space="0" w:color="auto"/>
              </w:divBdr>
              <w:divsChild>
                <w:div w:id="7518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4375">
      <w:bodyDiv w:val="1"/>
      <w:marLeft w:val="0"/>
      <w:marRight w:val="0"/>
      <w:marTop w:val="0"/>
      <w:marBottom w:val="0"/>
      <w:divBdr>
        <w:top w:val="none" w:sz="0" w:space="0" w:color="auto"/>
        <w:left w:val="none" w:sz="0" w:space="0" w:color="auto"/>
        <w:bottom w:val="none" w:sz="0" w:space="0" w:color="auto"/>
        <w:right w:val="none" w:sz="0" w:space="0" w:color="auto"/>
      </w:divBdr>
      <w:divsChild>
        <w:div w:id="672873883">
          <w:marLeft w:val="0"/>
          <w:marRight w:val="0"/>
          <w:marTop w:val="0"/>
          <w:marBottom w:val="0"/>
          <w:divBdr>
            <w:top w:val="none" w:sz="0" w:space="0" w:color="auto"/>
            <w:left w:val="none" w:sz="0" w:space="0" w:color="auto"/>
            <w:bottom w:val="none" w:sz="0" w:space="0" w:color="auto"/>
            <w:right w:val="none" w:sz="0" w:space="0" w:color="auto"/>
          </w:divBdr>
          <w:divsChild>
            <w:div w:id="948658828">
              <w:marLeft w:val="0"/>
              <w:marRight w:val="0"/>
              <w:marTop w:val="0"/>
              <w:marBottom w:val="0"/>
              <w:divBdr>
                <w:top w:val="none" w:sz="0" w:space="0" w:color="auto"/>
                <w:left w:val="none" w:sz="0" w:space="0" w:color="auto"/>
                <w:bottom w:val="none" w:sz="0" w:space="0" w:color="auto"/>
                <w:right w:val="none" w:sz="0" w:space="0" w:color="auto"/>
              </w:divBdr>
              <w:divsChild>
                <w:div w:id="113167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737931">
      <w:bodyDiv w:val="1"/>
      <w:marLeft w:val="0"/>
      <w:marRight w:val="0"/>
      <w:marTop w:val="0"/>
      <w:marBottom w:val="0"/>
      <w:divBdr>
        <w:top w:val="none" w:sz="0" w:space="0" w:color="auto"/>
        <w:left w:val="none" w:sz="0" w:space="0" w:color="auto"/>
        <w:bottom w:val="none" w:sz="0" w:space="0" w:color="auto"/>
        <w:right w:val="none" w:sz="0" w:space="0" w:color="auto"/>
      </w:divBdr>
    </w:div>
    <w:div w:id="1889760692">
      <w:bodyDiv w:val="1"/>
      <w:marLeft w:val="0"/>
      <w:marRight w:val="0"/>
      <w:marTop w:val="0"/>
      <w:marBottom w:val="0"/>
      <w:divBdr>
        <w:top w:val="none" w:sz="0" w:space="0" w:color="auto"/>
        <w:left w:val="none" w:sz="0" w:space="0" w:color="auto"/>
        <w:bottom w:val="none" w:sz="0" w:space="0" w:color="auto"/>
        <w:right w:val="none" w:sz="0" w:space="0" w:color="auto"/>
      </w:divBdr>
    </w:div>
    <w:div w:id="1890258663">
      <w:bodyDiv w:val="1"/>
      <w:marLeft w:val="0"/>
      <w:marRight w:val="0"/>
      <w:marTop w:val="0"/>
      <w:marBottom w:val="0"/>
      <w:divBdr>
        <w:top w:val="none" w:sz="0" w:space="0" w:color="auto"/>
        <w:left w:val="none" w:sz="0" w:space="0" w:color="auto"/>
        <w:bottom w:val="none" w:sz="0" w:space="0" w:color="auto"/>
        <w:right w:val="none" w:sz="0" w:space="0" w:color="auto"/>
      </w:divBdr>
      <w:divsChild>
        <w:div w:id="163016828">
          <w:marLeft w:val="0"/>
          <w:marRight w:val="0"/>
          <w:marTop w:val="0"/>
          <w:marBottom w:val="0"/>
          <w:divBdr>
            <w:top w:val="none" w:sz="0" w:space="0" w:color="auto"/>
            <w:left w:val="none" w:sz="0" w:space="0" w:color="auto"/>
            <w:bottom w:val="none" w:sz="0" w:space="0" w:color="auto"/>
            <w:right w:val="none" w:sz="0" w:space="0" w:color="auto"/>
          </w:divBdr>
          <w:divsChild>
            <w:div w:id="2087529428">
              <w:marLeft w:val="0"/>
              <w:marRight w:val="0"/>
              <w:marTop w:val="0"/>
              <w:marBottom w:val="0"/>
              <w:divBdr>
                <w:top w:val="none" w:sz="0" w:space="0" w:color="auto"/>
                <w:left w:val="none" w:sz="0" w:space="0" w:color="auto"/>
                <w:bottom w:val="none" w:sz="0" w:space="0" w:color="auto"/>
                <w:right w:val="none" w:sz="0" w:space="0" w:color="auto"/>
              </w:divBdr>
              <w:divsChild>
                <w:div w:id="163670176">
                  <w:marLeft w:val="0"/>
                  <w:marRight w:val="0"/>
                  <w:marTop w:val="0"/>
                  <w:marBottom w:val="0"/>
                  <w:divBdr>
                    <w:top w:val="none" w:sz="0" w:space="0" w:color="auto"/>
                    <w:left w:val="none" w:sz="0" w:space="0" w:color="auto"/>
                    <w:bottom w:val="none" w:sz="0" w:space="0" w:color="auto"/>
                    <w:right w:val="none" w:sz="0" w:space="0" w:color="auto"/>
                  </w:divBdr>
                  <w:divsChild>
                    <w:div w:id="18352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3216">
      <w:bodyDiv w:val="1"/>
      <w:marLeft w:val="0"/>
      <w:marRight w:val="0"/>
      <w:marTop w:val="0"/>
      <w:marBottom w:val="0"/>
      <w:divBdr>
        <w:top w:val="none" w:sz="0" w:space="0" w:color="auto"/>
        <w:left w:val="none" w:sz="0" w:space="0" w:color="auto"/>
        <w:bottom w:val="none" w:sz="0" w:space="0" w:color="auto"/>
        <w:right w:val="none" w:sz="0" w:space="0" w:color="auto"/>
      </w:divBdr>
      <w:divsChild>
        <w:div w:id="1964458061">
          <w:marLeft w:val="0"/>
          <w:marRight w:val="0"/>
          <w:marTop w:val="0"/>
          <w:marBottom w:val="0"/>
          <w:divBdr>
            <w:top w:val="none" w:sz="0" w:space="0" w:color="auto"/>
            <w:left w:val="none" w:sz="0" w:space="0" w:color="auto"/>
            <w:bottom w:val="none" w:sz="0" w:space="0" w:color="auto"/>
            <w:right w:val="none" w:sz="0" w:space="0" w:color="auto"/>
          </w:divBdr>
          <w:divsChild>
            <w:div w:id="365954808">
              <w:marLeft w:val="0"/>
              <w:marRight w:val="0"/>
              <w:marTop w:val="0"/>
              <w:marBottom w:val="0"/>
              <w:divBdr>
                <w:top w:val="none" w:sz="0" w:space="0" w:color="auto"/>
                <w:left w:val="none" w:sz="0" w:space="0" w:color="auto"/>
                <w:bottom w:val="none" w:sz="0" w:space="0" w:color="auto"/>
                <w:right w:val="none" w:sz="0" w:space="0" w:color="auto"/>
              </w:divBdr>
              <w:divsChild>
                <w:div w:id="2437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8117">
      <w:bodyDiv w:val="1"/>
      <w:marLeft w:val="0"/>
      <w:marRight w:val="0"/>
      <w:marTop w:val="0"/>
      <w:marBottom w:val="0"/>
      <w:divBdr>
        <w:top w:val="none" w:sz="0" w:space="0" w:color="auto"/>
        <w:left w:val="none" w:sz="0" w:space="0" w:color="auto"/>
        <w:bottom w:val="none" w:sz="0" w:space="0" w:color="auto"/>
        <w:right w:val="none" w:sz="0" w:space="0" w:color="auto"/>
      </w:divBdr>
      <w:divsChild>
        <w:div w:id="188809572">
          <w:marLeft w:val="0"/>
          <w:marRight w:val="0"/>
          <w:marTop w:val="0"/>
          <w:marBottom w:val="0"/>
          <w:divBdr>
            <w:top w:val="none" w:sz="0" w:space="0" w:color="auto"/>
            <w:left w:val="none" w:sz="0" w:space="0" w:color="auto"/>
            <w:bottom w:val="none" w:sz="0" w:space="0" w:color="auto"/>
            <w:right w:val="none" w:sz="0" w:space="0" w:color="auto"/>
          </w:divBdr>
          <w:divsChild>
            <w:div w:id="969895851">
              <w:marLeft w:val="0"/>
              <w:marRight w:val="0"/>
              <w:marTop w:val="0"/>
              <w:marBottom w:val="0"/>
              <w:divBdr>
                <w:top w:val="none" w:sz="0" w:space="0" w:color="auto"/>
                <w:left w:val="none" w:sz="0" w:space="0" w:color="auto"/>
                <w:bottom w:val="none" w:sz="0" w:space="0" w:color="auto"/>
                <w:right w:val="none" w:sz="0" w:space="0" w:color="auto"/>
              </w:divBdr>
              <w:divsChild>
                <w:div w:id="383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44642">
      <w:bodyDiv w:val="1"/>
      <w:marLeft w:val="0"/>
      <w:marRight w:val="0"/>
      <w:marTop w:val="0"/>
      <w:marBottom w:val="0"/>
      <w:divBdr>
        <w:top w:val="none" w:sz="0" w:space="0" w:color="auto"/>
        <w:left w:val="none" w:sz="0" w:space="0" w:color="auto"/>
        <w:bottom w:val="none" w:sz="0" w:space="0" w:color="auto"/>
        <w:right w:val="none" w:sz="0" w:space="0" w:color="auto"/>
      </w:divBdr>
    </w:div>
    <w:div w:id="1920171644">
      <w:bodyDiv w:val="1"/>
      <w:marLeft w:val="0"/>
      <w:marRight w:val="0"/>
      <w:marTop w:val="0"/>
      <w:marBottom w:val="0"/>
      <w:divBdr>
        <w:top w:val="none" w:sz="0" w:space="0" w:color="auto"/>
        <w:left w:val="none" w:sz="0" w:space="0" w:color="auto"/>
        <w:bottom w:val="none" w:sz="0" w:space="0" w:color="auto"/>
        <w:right w:val="none" w:sz="0" w:space="0" w:color="auto"/>
      </w:divBdr>
      <w:divsChild>
        <w:div w:id="182673067">
          <w:marLeft w:val="0"/>
          <w:marRight w:val="0"/>
          <w:marTop w:val="0"/>
          <w:marBottom w:val="0"/>
          <w:divBdr>
            <w:top w:val="none" w:sz="0" w:space="0" w:color="auto"/>
            <w:left w:val="none" w:sz="0" w:space="0" w:color="auto"/>
            <w:bottom w:val="none" w:sz="0" w:space="0" w:color="auto"/>
            <w:right w:val="none" w:sz="0" w:space="0" w:color="auto"/>
          </w:divBdr>
          <w:divsChild>
            <w:div w:id="2020043166">
              <w:marLeft w:val="0"/>
              <w:marRight w:val="0"/>
              <w:marTop w:val="0"/>
              <w:marBottom w:val="0"/>
              <w:divBdr>
                <w:top w:val="none" w:sz="0" w:space="0" w:color="auto"/>
                <w:left w:val="none" w:sz="0" w:space="0" w:color="auto"/>
                <w:bottom w:val="none" w:sz="0" w:space="0" w:color="auto"/>
                <w:right w:val="none" w:sz="0" w:space="0" w:color="auto"/>
              </w:divBdr>
              <w:divsChild>
                <w:div w:id="7055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0936">
      <w:bodyDiv w:val="1"/>
      <w:marLeft w:val="0"/>
      <w:marRight w:val="0"/>
      <w:marTop w:val="0"/>
      <w:marBottom w:val="0"/>
      <w:divBdr>
        <w:top w:val="none" w:sz="0" w:space="0" w:color="auto"/>
        <w:left w:val="none" w:sz="0" w:space="0" w:color="auto"/>
        <w:bottom w:val="none" w:sz="0" w:space="0" w:color="auto"/>
        <w:right w:val="none" w:sz="0" w:space="0" w:color="auto"/>
      </w:divBdr>
    </w:div>
    <w:div w:id="1949389937">
      <w:bodyDiv w:val="1"/>
      <w:marLeft w:val="0"/>
      <w:marRight w:val="0"/>
      <w:marTop w:val="0"/>
      <w:marBottom w:val="0"/>
      <w:divBdr>
        <w:top w:val="none" w:sz="0" w:space="0" w:color="auto"/>
        <w:left w:val="none" w:sz="0" w:space="0" w:color="auto"/>
        <w:bottom w:val="none" w:sz="0" w:space="0" w:color="auto"/>
        <w:right w:val="none" w:sz="0" w:space="0" w:color="auto"/>
      </w:divBdr>
    </w:div>
    <w:div w:id="1952275391">
      <w:bodyDiv w:val="1"/>
      <w:marLeft w:val="0"/>
      <w:marRight w:val="0"/>
      <w:marTop w:val="0"/>
      <w:marBottom w:val="0"/>
      <w:divBdr>
        <w:top w:val="none" w:sz="0" w:space="0" w:color="auto"/>
        <w:left w:val="none" w:sz="0" w:space="0" w:color="auto"/>
        <w:bottom w:val="none" w:sz="0" w:space="0" w:color="auto"/>
        <w:right w:val="none" w:sz="0" w:space="0" w:color="auto"/>
      </w:divBdr>
      <w:divsChild>
        <w:div w:id="478351888">
          <w:marLeft w:val="0"/>
          <w:marRight w:val="0"/>
          <w:marTop w:val="0"/>
          <w:marBottom w:val="0"/>
          <w:divBdr>
            <w:top w:val="none" w:sz="0" w:space="0" w:color="auto"/>
            <w:left w:val="none" w:sz="0" w:space="0" w:color="auto"/>
            <w:bottom w:val="none" w:sz="0" w:space="0" w:color="auto"/>
            <w:right w:val="none" w:sz="0" w:space="0" w:color="auto"/>
          </w:divBdr>
          <w:divsChild>
            <w:div w:id="2143845782">
              <w:marLeft w:val="0"/>
              <w:marRight w:val="0"/>
              <w:marTop w:val="0"/>
              <w:marBottom w:val="0"/>
              <w:divBdr>
                <w:top w:val="none" w:sz="0" w:space="0" w:color="auto"/>
                <w:left w:val="none" w:sz="0" w:space="0" w:color="auto"/>
                <w:bottom w:val="none" w:sz="0" w:space="0" w:color="auto"/>
                <w:right w:val="none" w:sz="0" w:space="0" w:color="auto"/>
              </w:divBdr>
              <w:divsChild>
                <w:div w:id="14983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3544">
      <w:bodyDiv w:val="1"/>
      <w:marLeft w:val="0"/>
      <w:marRight w:val="0"/>
      <w:marTop w:val="0"/>
      <w:marBottom w:val="0"/>
      <w:divBdr>
        <w:top w:val="none" w:sz="0" w:space="0" w:color="auto"/>
        <w:left w:val="none" w:sz="0" w:space="0" w:color="auto"/>
        <w:bottom w:val="none" w:sz="0" w:space="0" w:color="auto"/>
        <w:right w:val="none" w:sz="0" w:space="0" w:color="auto"/>
      </w:divBdr>
    </w:div>
    <w:div w:id="1990400316">
      <w:bodyDiv w:val="1"/>
      <w:marLeft w:val="0"/>
      <w:marRight w:val="0"/>
      <w:marTop w:val="0"/>
      <w:marBottom w:val="0"/>
      <w:divBdr>
        <w:top w:val="none" w:sz="0" w:space="0" w:color="auto"/>
        <w:left w:val="none" w:sz="0" w:space="0" w:color="auto"/>
        <w:bottom w:val="none" w:sz="0" w:space="0" w:color="auto"/>
        <w:right w:val="none" w:sz="0" w:space="0" w:color="auto"/>
      </w:divBdr>
      <w:divsChild>
        <w:div w:id="278688455">
          <w:marLeft w:val="0"/>
          <w:marRight w:val="0"/>
          <w:marTop w:val="0"/>
          <w:marBottom w:val="0"/>
          <w:divBdr>
            <w:top w:val="none" w:sz="0" w:space="0" w:color="auto"/>
            <w:left w:val="none" w:sz="0" w:space="0" w:color="auto"/>
            <w:bottom w:val="none" w:sz="0" w:space="0" w:color="auto"/>
            <w:right w:val="none" w:sz="0" w:space="0" w:color="auto"/>
          </w:divBdr>
          <w:divsChild>
            <w:div w:id="1399204544">
              <w:marLeft w:val="0"/>
              <w:marRight w:val="0"/>
              <w:marTop w:val="0"/>
              <w:marBottom w:val="0"/>
              <w:divBdr>
                <w:top w:val="none" w:sz="0" w:space="0" w:color="auto"/>
                <w:left w:val="none" w:sz="0" w:space="0" w:color="auto"/>
                <w:bottom w:val="none" w:sz="0" w:space="0" w:color="auto"/>
                <w:right w:val="none" w:sz="0" w:space="0" w:color="auto"/>
              </w:divBdr>
              <w:divsChild>
                <w:div w:id="1346128199">
                  <w:marLeft w:val="0"/>
                  <w:marRight w:val="0"/>
                  <w:marTop w:val="0"/>
                  <w:marBottom w:val="0"/>
                  <w:divBdr>
                    <w:top w:val="none" w:sz="0" w:space="0" w:color="auto"/>
                    <w:left w:val="none" w:sz="0" w:space="0" w:color="auto"/>
                    <w:bottom w:val="none" w:sz="0" w:space="0" w:color="auto"/>
                    <w:right w:val="none" w:sz="0" w:space="0" w:color="auto"/>
                  </w:divBdr>
                  <w:divsChild>
                    <w:div w:id="7110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481547">
      <w:bodyDiv w:val="1"/>
      <w:marLeft w:val="0"/>
      <w:marRight w:val="0"/>
      <w:marTop w:val="0"/>
      <w:marBottom w:val="0"/>
      <w:divBdr>
        <w:top w:val="none" w:sz="0" w:space="0" w:color="auto"/>
        <w:left w:val="none" w:sz="0" w:space="0" w:color="auto"/>
        <w:bottom w:val="none" w:sz="0" w:space="0" w:color="auto"/>
        <w:right w:val="none" w:sz="0" w:space="0" w:color="auto"/>
      </w:divBdr>
      <w:divsChild>
        <w:div w:id="1160849604">
          <w:marLeft w:val="0"/>
          <w:marRight w:val="0"/>
          <w:marTop w:val="0"/>
          <w:marBottom w:val="0"/>
          <w:divBdr>
            <w:top w:val="none" w:sz="0" w:space="0" w:color="auto"/>
            <w:left w:val="none" w:sz="0" w:space="0" w:color="auto"/>
            <w:bottom w:val="none" w:sz="0" w:space="0" w:color="auto"/>
            <w:right w:val="none" w:sz="0" w:space="0" w:color="auto"/>
          </w:divBdr>
          <w:divsChild>
            <w:div w:id="240145789">
              <w:marLeft w:val="0"/>
              <w:marRight w:val="0"/>
              <w:marTop w:val="0"/>
              <w:marBottom w:val="0"/>
              <w:divBdr>
                <w:top w:val="none" w:sz="0" w:space="0" w:color="auto"/>
                <w:left w:val="none" w:sz="0" w:space="0" w:color="auto"/>
                <w:bottom w:val="none" w:sz="0" w:space="0" w:color="auto"/>
                <w:right w:val="none" w:sz="0" w:space="0" w:color="auto"/>
              </w:divBdr>
              <w:divsChild>
                <w:div w:id="366375711">
                  <w:marLeft w:val="0"/>
                  <w:marRight w:val="0"/>
                  <w:marTop w:val="0"/>
                  <w:marBottom w:val="0"/>
                  <w:divBdr>
                    <w:top w:val="none" w:sz="0" w:space="0" w:color="auto"/>
                    <w:left w:val="none" w:sz="0" w:space="0" w:color="auto"/>
                    <w:bottom w:val="none" w:sz="0" w:space="0" w:color="auto"/>
                    <w:right w:val="none" w:sz="0" w:space="0" w:color="auto"/>
                  </w:divBdr>
                  <w:divsChild>
                    <w:div w:id="1213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272946">
      <w:bodyDiv w:val="1"/>
      <w:marLeft w:val="0"/>
      <w:marRight w:val="0"/>
      <w:marTop w:val="0"/>
      <w:marBottom w:val="0"/>
      <w:divBdr>
        <w:top w:val="none" w:sz="0" w:space="0" w:color="auto"/>
        <w:left w:val="none" w:sz="0" w:space="0" w:color="auto"/>
        <w:bottom w:val="none" w:sz="0" w:space="0" w:color="auto"/>
        <w:right w:val="none" w:sz="0" w:space="0" w:color="auto"/>
      </w:divBdr>
      <w:divsChild>
        <w:div w:id="1457720040">
          <w:marLeft w:val="0"/>
          <w:marRight w:val="0"/>
          <w:marTop w:val="0"/>
          <w:marBottom w:val="0"/>
          <w:divBdr>
            <w:top w:val="none" w:sz="0" w:space="0" w:color="auto"/>
            <w:left w:val="none" w:sz="0" w:space="0" w:color="auto"/>
            <w:bottom w:val="none" w:sz="0" w:space="0" w:color="auto"/>
            <w:right w:val="none" w:sz="0" w:space="0" w:color="auto"/>
          </w:divBdr>
          <w:divsChild>
            <w:div w:id="734200301">
              <w:marLeft w:val="0"/>
              <w:marRight w:val="0"/>
              <w:marTop w:val="0"/>
              <w:marBottom w:val="0"/>
              <w:divBdr>
                <w:top w:val="none" w:sz="0" w:space="0" w:color="auto"/>
                <w:left w:val="none" w:sz="0" w:space="0" w:color="auto"/>
                <w:bottom w:val="none" w:sz="0" w:space="0" w:color="auto"/>
                <w:right w:val="none" w:sz="0" w:space="0" w:color="auto"/>
              </w:divBdr>
            </w:div>
          </w:divsChild>
        </w:div>
        <w:div w:id="362556634">
          <w:marLeft w:val="0"/>
          <w:marRight w:val="0"/>
          <w:marTop w:val="0"/>
          <w:marBottom w:val="0"/>
          <w:divBdr>
            <w:top w:val="none" w:sz="0" w:space="0" w:color="auto"/>
            <w:left w:val="none" w:sz="0" w:space="0" w:color="auto"/>
            <w:bottom w:val="none" w:sz="0" w:space="0" w:color="auto"/>
            <w:right w:val="none" w:sz="0" w:space="0" w:color="auto"/>
          </w:divBdr>
          <w:divsChild>
            <w:div w:id="1986424170">
              <w:marLeft w:val="0"/>
              <w:marRight w:val="0"/>
              <w:marTop w:val="0"/>
              <w:marBottom w:val="0"/>
              <w:divBdr>
                <w:top w:val="none" w:sz="0" w:space="0" w:color="auto"/>
                <w:left w:val="none" w:sz="0" w:space="0" w:color="auto"/>
                <w:bottom w:val="none" w:sz="0" w:space="0" w:color="auto"/>
                <w:right w:val="none" w:sz="0" w:space="0" w:color="auto"/>
              </w:divBdr>
            </w:div>
          </w:divsChild>
        </w:div>
        <w:div w:id="72049340">
          <w:marLeft w:val="0"/>
          <w:marRight w:val="0"/>
          <w:marTop w:val="0"/>
          <w:marBottom w:val="0"/>
          <w:divBdr>
            <w:top w:val="none" w:sz="0" w:space="0" w:color="auto"/>
            <w:left w:val="none" w:sz="0" w:space="0" w:color="auto"/>
            <w:bottom w:val="none" w:sz="0" w:space="0" w:color="auto"/>
            <w:right w:val="none" w:sz="0" w:space="0" w:color="auto"/>
          </w:divBdr>
          <w:divsChild>
            <w:div w:id="13072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3144">
      <w:bodyDiv w:val="1"/>
      <w:marLeft w:val="0"/>
      <w:marRight w:val="0"/>
      <w:marTop w:val="0"/>
      <w:marBottom w:val="0"/>
      <w:divBdr>
        <w:top w:val="none" w:sz="0" w:space="0" w:color="auto"/>
        <w:left w:val="none" w:sz="0" w:space="0" w:color="auto"/>
        <w:bottom w:val="none" w:sz="0" w:space="0" w:color="auto"/>
        <w:right w:val="none" w:sz="0" w:space="0" w:color="auto"/>
      </w:divBdr>
      <w:divsChild>
        <w:div w:id="255594770">
          <w:marLeft w:val="0"/>
          <w:marRight w:val="0"/>
          <w:marTop w:val="0"/>
          <w:marBottom w:val="0"/>
          <w:divBdr>
            <w:top w:val="none" w:sz="0" w:space="0" w:color="auto"/>
            <w:left w:val="none" w:sz="0" w:space="0" w:color="auto"/>
            <w:bottom w:val="none" w:sz="0" w:space="0" w:color="auto"/>
            <w:right w:val="none" w:sz="0" w:space="0" w:color="auto"/>
          </w:divBdr>
          <w:divsChild>
            <w:div w:id="281348237">
              <w:marLeft w:val="0"/>
              <w:marRight w:val="0"/>
              <w:marTop w:val="0"/>
              <w:marBottom w:val="0"/>
              <w:divBdr>
                <w:top w:val="none" w:sz="0" w:space="0" w:color="auto"/>
                <w:left w:val="none" w:sz="0" w:space="0" w:color="auto"/>
                <w:bottom w:val="none" w:sz="0" w:space="0" w:color="auto"/>
                <w:right w:val="none" w:sz="0" w:space="0" w:color="auto"/>
              </w:divBdr>
              <w:divsChild>
                <w:div w:id="259145229">
                  <w:marLeft w:val="0"/>
                  <w:marRight w:val="0"/>
                  <w:marTop w:val="0"/>
                  <w:marBottom w:val="0"/>
                  <w:divBdr>
                    <w:top w:val="none" w:sz="0" w:space="0" w:color="auto"/>
                    <w:left w:val="none" w:sz="0" w:space="0" w:color="auto"/>
                    <w:bottom w:val="none" w:sz="0" w:space="0" w:color="auto"/>
                    <w:right w:val="none" w:sz="0" w:space="0" w:color="auto"/>
                  </w:divBdr>
                </w:div>
              </w:divsChild>
            </w:div>
            <w:div w:id="603466997">
              <w:marLeft w:val="0"/>
              <w:marRight w:val="0"/>
              <w:marTop w:val="0"/>
              <w:marBottom w:val="0"/>
              <w:divBdr>
                <w:top w:val="none" w:sz="0" w:space="0" w:color="auto"/>
                <w:left w:val="none" w:sz="0" w:space="0" w:color="auto"/>
                <w:bottom w:val="none" w:sz="0" w:space="0" w:color="auto"/>
                <w:right w:val="none" w:sz="0" w:space="0" w:color="auto"/>
              </w:divBdr>
              <w:divsChild>
                <w:div w:id="1851483754">
                  <w:marLeft w:val="0"/>
                  <w:marRight w:val="0"/>
                  <w:marTop w:val="0"/>
                  <w:marBottom w:val="0"/>
                  <w:divBdr>
                    <w:top w:val="none" w:sz="0" w:space="0" w:color="auto"/>
                    <w:left w:val="none" w:sz="0" w:space="0" w:color="auto"/>
                    <w:bottom w:val="none" w:sz="0" w:space="0" w:color="auto"/>
                    <w:right w:val="none" w:sz="0" w:space="0" w:color="auto"/>
                  </w:divBdr>
                </w:div>
              </w:divsChild>
            </w:div>
            <w:div w:id="731122959">
              <w:marLeft w:val="0"/>
              <w:marRight w:val="0"/>
              <w:marTop w:val="0"/>
              <w:marBottom w:val="0"/>
              <w:divBdr>
                <w:top w:val="none" w:sz="0" w:space="0" w:color="auto"/>
                <w:left w:val="none" w:sz="0" w:space="0" w:color="auto"/>
                <w:bottom w:val="none" w:sz="0" w:space="0" w:color="auto"/>
                <w:right w:val="none" w:sz="0" w:space="0" w:color="auto"/>
              </w:divBdr>
              <w:divsChild>
                <w:div w:id="1082868518">
                  <w:marLeft w:val="0"/>
                  <w:marRight w:val="0"/>
                  <w:marTop w:val="0"/>
                  <w:marBottom w:val="0"/>
                  <w:divBdr>
                    <w:top w:val="none" w:sz="0" w:space="0" w:color="auto"/>
                    <w:left w:val="none" w:sz="0" w:space="0" w:color="auto"/>
                    <w:bottom w:val="none" w:sz="0" w:space="0" w:color="auto"/>
                    <w:right w:val="none" w:sz="0" w:space="0" w:color="auto"/>
                  </w:divBdr>
                </w:div>
              </w:divsChild>
            </w:div>
            <w:div w:id="775445447">
              <w:marLeft w:val="0"/>
              <w:marRight w:val="0"/>
              <w:marTop w:val="0"/>
              <w:marBottom w:val="0"/>
              <w:divBdr>
                <w:top w:val="none" w:sz="0" w:space="0" w:color="auto"/>
                <w:left w:val="none" w:sz="0" w:space="0" w:color="auto"/>
                <w:bottom w:val="none" w:sz="0" w:space="0" w:color="auto"/>
                <w:right w:val="none" w:sz="0" w:space="0" w:color="auto"/>
              </w:divBdr>
              <w:divsChild>
                <w:div w:id="339740460">
                  <w:marLeft w:val="0"/>
                  <w:marRight w:val="0"/>
                  <w:marTop w:val="0"/>
                  <w:marBottom w:val="0"/>
                  <w:divBdr>
                    <w:top w:val="none" w:sz="0" w:space="0" w:color="auto"/>
                    <w:left w:val="none" w:sz="0" w:space="0" w:color="auto"/>
                    <w:bottom w:val="none" w:sz="0" w:space="0" w:color="auto"/>
                    <w:right w:val="none" w:sz="0" w:space="0" w:color="auto"/>
                  </w:divBdr>
                </w:div>
              </w:divsChild>
            </w:div>
            <w:div w:id="1098140153">
              <w:marLeft w:val="0"/>
              <w:marRight w:val="0"/>
              <w:marTop w:val="0"/>
              <w:marBottom w:val="0"/>
              <w:divBdr>
                <w:top w:val="none" w:sz="0" w:space="0" w:color="auto"/>
                <w:left w:val="none" w:sz="0" w:space="0" w:color="auto"/>
                <w:bottom w:val="none" w:sz="0" w:space="0" w:color="auto"/>
                <w:right w:val="none" w:sz="0" w:space="0" w:color="auto"/>
              </w:divBdr>
              <w:divsChild>
                <w:div w:id="142043408">
                  <w:marLeft w:val="0"/>
                  <w:marRight w:val="0"/>
                  <w:marTop w:val="0"/>
                  <w:marBottom w:val="0"/>
                  <w:divBdr>
                    <w:top w:val="none" w:sz="0" w:space="0" w:color="auto"/>
                    <w:left w:val="none" w:sz="0" w:space="0" w:color="auto"/>
                    <w:bottom w:val="none" w:sz="0" w:space="0" w:color="auto"/>
                    <w:right w:val="none" w:sz="0" w:space="0" w:color="auto"/>
                  </w:divBdr>
                </w:div>
              </w:divsChild>
            </w:div>
            <w:div w:id="1270895427">
              <w:marLeft w:val="0"/>
              <w:marRight w:val="0"/>
              <w:marTop w:val="0"/>
              <w:marBottom w:val="0"/>
              <w:divBdr>
                <w:top w:val="none" w:sz="0" w:space="0" w:color="auto"/>
                <w:left w:val="none" w:sz="0" w:space="0" w:color="auto"/>
                <w:bottom w:val="none" w:sz="0" w:space="0" w:color="auto"/>
                <w:right w:val="none" w:sz="0" w:space="0" w:color="auto"/>
              </w:divBdr>
              <w:divsChild>
                <w:div w:id="1933082418">
                  <w:marLeft w:val="0"/>
                  <w:marRight w:val="0"/>
                  <w:marTop w:val="0"/>
                  <w:marBottom w:val="0"/>
                  <w:divBdr>
                    <w:top w:val="none" w:sz="0" w:space="0" w:color="auto"/>
                    <w:left w:val="none" w:sz="0" w:space="0" w:color="auto"/>
                    <w:bottom w:val="none" w:sz="0" w:space="0" w:color="auto"/>
                    <w:right w:val="none" w:sz="0" w:space="0" w:color="auto"/>
                  </w:divBdr>
                </w:div>
              </w:divsChild>
            </w:div>
            <w:div w:id="1424256829">
              <w:marLeft w:val="0"/>
              <w:marRight w:val="0"/>
              <w:marTop w:val="0"/>
              <w:marBottom w:val="0"/>
              <w:divBdr>
                <w:top w:val="none" w:sz="0" w:space="0" w:color="auto"/>
                <w:left w:val="none" w:sz="0" w:space="0" w:color="auto"/>
                <w:bottom w:val="none" w:sz="0" w:space="0" w:color="auto"/>
                <w:right w:val="none" w:sz="0" w:space="0" w:color="auto"/>
              </w:divBdr>
              <w:divsChild>
                <w:div w:id="1973247218">
                  <w:marLeft w:val="0"/>
                  <w:marRight w:val="0"/>
                  <w:marTop w:val="0"/>
                  <w:marBottom w:val="0"/>
                  <w:divBdr>
                    <w:top w:val="none" w:sz="0" w:space="0" w:color="auto"/>
                    <w:left w:val="none" w:sz="0" w:space="0" w:color="auto"/>
                    <w:bottom w:val="none" w:sz="0" w:space="0" w:color="auto"/>
                    <w:right w:val="none" w:sz="0" w:space="0" w:color="auto"/>
                  </w:divBdr>
                </w:div>
              </w:divsChild>
            </w:div>
            <w:div w:id="1550335209">
              <w:marLeft w:val="0"/>
              <w:marRight w:val="0"/>
              <w:marTop w:val="0"/>
              <w:marBottom w:val="0"/>
              <w:divBdr>
                <w:top w:val="none" w:sz="0" w:space="0" w:color="auto"/>
                <w:left w:val="none" w:sz="0" w:space="0" w:color="auto"/>
                <w:bottom w:val="none" w:sz="0" w:space="0" w:color="auto"/>
                <w:right w:val="none" w:sz="0" w:space="0" w:color="auto"/>
              </w:divBdr>
              <w:divsChild>
                <w:div w:id="1290934947">
                  <w:marLeft w:val="0"/>
                  <w:marRight w:val="0"/>
                  <w:marTop w:val="0"/>
                  <w:marBottom w:val="0"/>
                  <w:divBdr>
                    <w:top w:val="none" w:sz="0" w:space="0" w:color="auto"/>
                    <w:left w:val="none" w:sz="0" w:space="0" w:color="auto"/>
                    <w:bottom w:val="none" w:sz="0" w:space="0" w:color="auto"/>
                    <w:right w:val="none" w:sz="0" w:space="0" w:color="auto"/>
                  </w:divBdr>
                </w:div>
              </w:divsChild>
            </w:div>
            <w:div w:id="1935287972">
              <w:marLeft w:val="0"/>
              <w:marRight w:val="0"/>
              <w:marTop w:val="0"/>
              <w:marBottom w:val="0"/>
              <w:divBdr>
                <w:top w:val="none" w:sz="0" w:space="0" w:color="auto"/>
                <w:left w:val="none" w:sz="0" w:space="0" w:color="auto"/>
                <w:bottom w:val="none" w:sz="0" w:space="0" w:color="auto"/>
                <w:right w:val="none" w:sz="0" w:space="0" w:color="auto"/>
              </w:divBdr>
              <w:divsChild>
                <w:div w:id="990717297">
                  <w:marLeft w:val="0"/>
                  <w:marRight w:val="0"/>
                  <w:marTop w:val="0"/>
                  <w:marBottom w:val="0"/>
                  <w:divBdr>
                    <w:top w:val="none" w:sz="0" w:space="0" w:color="auto"/>
                    <w:left w:val="none" w:sz="0" w:space="0" w:color="auto"/>
                    <w:bottom w:val="none" w:sz="0" w:space="0" w:color="auto"/>
                    <w:right w:val="none" w:sz="0" w:space="0" w:color="auto"/>
                  </w:divBdr>
                </w:div>
              </w:divsChild>
            </w:div>
            <w:div w:id="2112237257">
              <w:marLeft w:val="0"/>
              <w:marRight w:val="0"/>
              <w:marTop w:val="0"/>
              <w:marBottom w:val="0"/>
              <w:divBdr>
                <w:top w:val="none" w:sz="0" w:space="0" w:color="auto"/>
                <w:left w:val="none" w:sz="0" w:space="0" w:color="auto"/>
                <w:bottom w:val="none" w:sz="0" w:space="0" w:color="auto"/>
                <w:right w:val="none" w:sz="0" w:space="0" w:color="auto"/>
              </w:divBdr>
              <w:divsChild>
                <w:div w:id="1098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8224">
      <w:bodyDiv w:val="1"/>
      <w:marLeft w:val="0"/>
      <w:marRight w:val="0"/>
      <w:marTop w:val="0"/>
      <w:marBottom w:val="0"/>
      <w:divBdr>
        <w:top w:val="none" w:sz="0" w:space="0" w:color="auto"/>
        <w:left w:val="none" w:sz="0" w:space="0" w:color="auto"/>
        <w:bottom w:val="none" w:sz="0" w:space="0" w:color="auto"/>
        <w:right w:val="none" w:sz="0" w:space="0" w:color="auto"/>
      </w:divBdr>
    </w:div>
    <w:div w:id="2047169772">
      <w:bodyDiv w:val="1"/>
      <w:marLeft w:val="0"/>
      <w:marRight w:val="0"/>
      <w:marTop w:val="0"/>
      <w:marBottom w:val="0"/>
      <w:divBdr>
        <w:top w:val="none" w:sz="0" w:space="0" w:color="auto"/>
        <w:left w:val="none" w:sz="0" w:space="0" w:color="auto"/>
        <w:bottom w:val="none" w:sz="0" w:space="0" w:color="auto"/>
        <w:right w:val="none" w:sz="0" w:space="0" w:color="auto"/>
      </w:divBdr>
    </w:div>
    <w:div w:id="2053385841">
      <w:bodyDiv w:val="1"/>
      <w:marLeft w:val="0"/>
      <w:marRight w:val="0"/>
      <w:marTop w:val="0"/>
      <w:marBottom w:val="0"/>
      <w:divBdr>
        <w:top w:val="none" w:sz="0" w:space="0" w:color="auto"/>
        <w:left w:val="none" w:sz="0" w:space="0" w:color="auto"/>
        <w:bottom w:val="none" w:sz="0" w:space="0" w:color="auto"/>
        <w:right w:val="none" w:sz="0" w:space="0" w:color="auto"/>
      </w:divBdr>
    </w:div>
    <w:div w:id="2054108979">
      <w:bodyDiv w:val="1"/>
      <w:marLeft w:val="0"/>
      <w:marRight w:val="0"/>
      <w:marTop w:val="0"/>
      <w:marBottom w:val="0"/>
      <w:divBdr>
        <w:top w:val="none" w:sz="0" w:space="0" w:color="auto"/>
        <w:left w:val="none" w:sz="0" w:space="0" w:color="auto"/>
        <w:bottom w:val="none" w:sz="0" w:space="0" w:color="auto"/>
        <w:right w:val="none" w:sz="0" w:space="0" w:color="auto"/>
      </w:divBdr>
      <w:divsChild>
        <w:div w:id="1296764345">
          <w:marLeft w:val="0"/>
          <w:marRight w:val="0"/>
          <w:marTop w:val="0"/>
          <w:marBottom w:val="0"/>
          <w:divBdr>
            <w:top w:val="none" w:sz="0" w:space="0" w:color="auto"/>
            <w:left w:val="none" w:sz="0" w:space="0" w:color="auto"/>
            <w:bottom w:val="none" w:sz="0" w:space="0" w:color="auto"/>
            <w:right w:val="none" w:sz="0" w:space="0" w:color="auto"/>
          </w:divBdr>
          <w:divsChild>
            <w:div w:id="160657865">
              <w:marLeft w:val="0"/>
              <w:marRight w:val="0"/>
              <w:marTop w:val="0"/>
              <w:marBottom w:val="0"/>
              <w:divBdr>
                <w:top w:val="none" w:sz="0" w:space="0" w:color="auto"/>
                <w:left w:val="none" w:sz="0" w:space="0" w:color="auto"/>
                <w:bottom w:val="none" w:sz="0" w:space="0" w:color="auto"/>
                <w:right w:val="none" w:sz="0" w:space="0" w:color="auto"/>
              </w:divBdr>
              <w:divsChild>
                <w:div w:id="1655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52087">
      <w:bodyDiv w:val="1"/>
      <w:marLeft w:val="0"/>
      <w:marRight w:val="0"/>
      <w:marTop w:val="0"/>
      <w:marBottom w:val="0"/>
      <w:divBdr>
        <w:top w:val="none" w:sz="0" w:space="0" w:color="auto"/>
        <w:left w:val="none" w:sz="0" w:space="0" w:color="auto"/>
        <w:bottom w:val="none" w:sz="0" w:space="0" w:color="auto"/>
        <w:right w:val="none" w:sz="0" w:space="0" w:color="auto"/>
      </w:divBdr>
      <w:divsChild>
        <w:div w:id="1772167410">
          <w:marLeft w:val="0"/>
          <w:marRight w:val="0"/>
          <w:marTop w:val="0"/>
          <w:marBottom w:val="0"/>
          <w:divBdr>
            <w:top w:val="none" w:sz="0" w:space="0" w:color="auto"/>
            <w:left w:val="none" w:sz="0" w:space="0" w:color="auto"/>
            <w:bottom w:val="none" w:sz="0" w:space="0" w:color="auto"/>
            <w:right w:val="none" w:sz="0" w:space="0" w:color="auto"/>
          </w:divBdr>
          <w:divsChild>
            <w:div w:id="2103332198">
              <w:marLeft w:val="0"/>
              <w:marRight w:val="0"/>
              <w:marTop w:val="0"/>
              <w:marBottom w:val="0"/>
              <w:divBdr>
                <w:top w:val="none" w:sz="0" w:space="0" w:color="auto"/>
                <w:left w:val="none" w:sz="0" w:space="0" w:color="auto"/>
                <w:bottom w:val="none" w:sz="0" w:space="0" w:color="auto"/>
                <w:right w:val="none" w:sz="0" w:space="0" w:color="auto"/>
              </w:divBdr>
              <w:divsChild>
                <w:div w:id="35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2328">
      <w:bodyDiv w:val="1"/>
      <w:marLeft w:val="0"/>
      <w:marRight w:val="0"/>
      <w:marTop w:val="0"/>
      <w:marBottom w:val="0"/>
      <w:divBdr>
        <w:top w:val="none" w:sz="0" w:space="0" w:color="auto"/>
        <w:left w:val="none" w:sz="0" w:space="0" w:color="auto"/>
        <w:bottom w:val="none" w:sz="0" w:space="0" w:color="auto"/>
        <w:right w:val="none" w:sz="0" w:space="0" w:color="auto"/>
      </w:divBdr>
      <w:divsChild>
        <w:div w:id="114369845">
          <w:marLeft w:val="0"/>
          <w:marRight w:val="0"/>
          <w:marTop w:val="0"/>
          <w:marBottom w:val="0"/>
          <w:divBdr>
            <w:top w:val="none" w:sz="0" w:space="0" w:color="auto"/>
            <w:left w:val="none" w:sz="0" w:space="0" w:color="auto"/>
            <w:bottom w:val="none" w:sz="0" w:space="0" w:color="auto"/>
            <w:right w:val="none" w:sz="0" w:space="0" w:color="auto"/>
          </w:divBdr>
          <w:divsChild>
            <w:div w:id="72512096">
              <w:marLeft w:val="0"/>
              <w:marRight w:val="0"/>
              <w:marTop w:val="0"/>
              <w:marBottom w:val="0"/>
              <w:divBdr>
                <w:top w:val="none" w:sz="0" w:space="0" w:color="auto"/>
                <w:left w:val="none" w:sz="0" w:space="0" w:color="auto"/>
                <w:bottom w:val="none" w:sz="0" w:space="0" w:color="auto"/>
                <w:right w:val="none" w:sz="0" w:space="0" w:color="auto"/>
              </w:divBdr>
              <w:divsChild>
                <w:div w:id="10281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17581">
      <w:bodyDiv w:val="1"/>
      <w:marLeft w:val="0"/>
      <w:marRight w:val="0"/>
      <w:marTop w:val="0"/>
      <w:marBottom w:val="0"/>
      <w:divBdr>
        <w:top w:val="none" w:sz="0" w:space="0" w:color="auto"/>
        <w:left w:val="none" w:sz="0" w:space="0" w:color="auto"/>
        <w:bottom w:val="none" w:sz="0" w:space="0" w:color="auto"/>
        <w:right w:val="none" w:sz="0" w:space="0" w:color="auto"/>
      </w:divBdr>
    </w:div>
    <w:div w:id="2144497016">
      <w:bodyDiv w:val="1"/>
      <w:marLeft w:val="0"/>
      <w:marRight w:val="0"/>
      <w:marTop w:val="0"/>
      <w:marBottom w:val="0"/>
      <w:divBdr>
        <w:top w:val="none" w:sz="0" w:space="0" w:color="auto"/>
        <w:left w:val="none" w:sz="0" w:space="0" w:color="auto"/>
        <w:bottom w:val="none" w:sz="0" w:space="0" w:color="auto"/>
        <w:right w:val="none" w:sz="0" w:space="0" w:color="auto"/>
      </w:divBdr>
    </w:div>
    <w:div w:id="21448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st4older-lgbti.org/index.html" TargetMode="External"/><Relationship Id="rId18" Type="http://schemas.openxmlformats.org/officeDocument/2006/relationships/hyperlink" Target="https://www.ageuk.org.uk/globalassets/age-uk/documents/factsheets/fs16_transgender_issues_and_later_life_fcs.pdf" TargetMode="External"/><Relationship Id="rId26" Type="http://schemas.openxmlformats.org/officeDocument/2006/relationships/hyperlink" Target="https://www.lgbtagingcenter.org/resources/pdfs/Sage_GuidebookFINAL1.pdf" TargetMode="External"/><Relationship Id="rId21" Type="http://schemas.openxmlformats.org/officeDocument/2006/relationships/hyperlink" Target="https://www.sageusa.org/wp-content/uploads/2021/03/sage-lgbt-aging-facts-final.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ipacdh.org/pdf/Informe_final_REGIONAL.pdf" TargetMode="External"/><Relationship Id="rId17" Type="http://schemas.openxmlformats.org/officeDocument/2006/relationships/hyperlink" Target="https://www.ageuk.org.uk/globalassets/age-uk/documents/booklets/safe_to_be_me.pdf" TargetMode="External"/><Relationship Id="rId25" Type="http://schemas.openxmlformats.org/officeDocument/2006/relationships/hyperlink" Target="https://www.sageusa.org/wp-content/uploads/2018/05/sageusa-out-visible-lgbt-market-research-full-report.pdf" TargetMode="External"/><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somoslgtb.files.wordpress.com/2013/10/guc3ada-para-entender-la-realidad-de-glt-mayores.pdf" TargetMode="External"/><Relationship Id="rId20" Type="http://schemas.openxmlformats.org/officeDocument/2006/relationships/hyperlink" Target="https://www.lgbtagingcenter.or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odiversabo.files.wordpress.com/2019/06/conociendo-las-necesidades-y-vivencias-de-las-personas-adultas-mayores-lgbt-en-bolivia-1.pdf" TargetMode="External"/><Relationship Id="rId24" Type="http://schemas.openxmlformats.org/officeDocument/2006/relationships/hyperlink" Target="https://www.sageusa.org/wp-content/uploads/2018/10/aging-while-transgender-unique-issues.pdf" TargetMode="External"/><Relationship Id="rId32" Type="http://schemas.openxmlformats.org/officeDocument/2006/relationships/header" Target="header3.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manodiversabo.files.wordpress.com/2019/06/mayores-y-diversidad-sexual.pdf" TargetMode="External"/><Relationship Id="rId23" Type="http://schemas.openxmlformats.org/officeDocument/2006/relationships/hyperlink" Target="https://www.sageusa.org/wp-content/uploads/2020/02/lgbt-aging-case-for-lei.pdf" TargetMode="External"/><Relationship Id="rId28" Type="http://schemas.openxmlformats.org/officeDocument/2006/relationships/header" Target="header1.xml"/><Relationship Id="rId36" Type="http://schemas.openxmlformats.org/officeDocument/2006/relationships/customXml" Target="../customXml/item2.xml"/><Relationship Id="rId10" Type="http://schemas.openxmlformats.org/officeDocument/2006/relationships/hyperlink" Target="https://manodiversabo.files.wordpress.com/2019/06/guia-de-atenciocc81n-para-personas-adultas-mayores-lgbt.pdf" TargetMode="External"/><Relationship Id="rId19" Type="http://schemas.openxmlformats.org/officeDocument/2006/relationships/hyperlink" Target="https://www.sageusa.org"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gov.au/sites/default/files/documents/2019/12/actions-to-support-lgbti-elders-a-guide-for-aged-care-providers.pdf" TargetMode="External"/><Relationship Id="rId14" Type="http://schemas.openxmlformats.org/officeDocument/2006/relationships/hyperlink" Target="https://beingme.eu" TargetMode="External"/><Relationship Id="rId22" Type="http://schemas.openxmlformats.org/officeDocument/2006/relationships/hyperlink" Target="https://www.sageusa.org/wp-content/uploads/2020/04/covid19-elder-issuebrief-032720b-1-1.pdf" TargetMode="External"/><Relationship Id="rId27" Type="http://schemas.openxmlformats.org/officeDocument/2006/relationships/hyperlink" Target="https://www.sageusa.org/wp-content/uploads/2018/05/sageusa-age-friendly-inclusive-services-guide-for-lgbt-organizations.pdf"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news.abs-cbn.com/life/07/22/18/manilas-golden-gays-sing-for-their-supper" TargetMode="External"/><Relationship Id="rId18" Type="http://schemas.openxmlformats.org/officeDocument/2006/relationships/hyperlink" Target="https://www.wpath.org/media/cms/Documents/SOC%20v7/SOC%20V7_English2012.pdf?_t=1613669341" TargetMode="External"/><Relationship Id="rId26" Type="http://schemas.openxmlformats.org/officeDocument/2006/relationships/hyperlink" Target="https://www.goethe.de/ins/us/en/kul/wir/swl/qpe/21714426.html" TargetMode="External"/><Relationship Id="rId39" Type="http://schemas.openxmlformats.org/officeDocument/2006/relationships/hyperlink" Target="https://www.telam.com.ar/notas/201509/121638-adultos-mayores-lgbti-discriminacion.php" TargetMode="External"/><Relationship Id="rId21" Type="http://schemas.openxmlformats.org/officeDocument/2006/relationships/hyperlink" Target="https://ilga.org/downloads/ILGA_World_Curbing_Deception_world_survey_legal_restrictions_conversion_therapy.pdf" TargetMode="External"/><Relationship Id="rId34" Type="http://schemas.openxmlformats.org/officeDocument/2006/relationships/hyperlink" Target="https://agenciapresentes.org/2017/07/26/envejecer-juntas-vivir-lesbiatrico/" TargetMode="External"/><Relationship Id="rId42" Type="http://schemas.openxmlformats.org/officeDocument/2006/relationships/hyperlink" Target="https://www.telam.com.ar/notas/201509/121638-adultos-mayores-lgbti-discriminacion.php" TargetMode="External"/><Relationship Id="rId47" Type="http://schemas.openxmlformats.org/officeDocument/2006/relationships/hyperlink" Target="https://www.myagedcare.gov.au/sites/default/files/2019-04/aged-care-for-lgbti-elders-getting-started-with-my-aged-care.pdf" TargetMode="External"/><Relationship Id="rId50" Type="http://schemas.openxmlformats.org/officeDocument/2006/relationships/hyperlink" Target="https://egale.ca/donate/youthandschools-2/" TargetMode="External"/><Relationship Id="rId55" Type="http://schemas.openxmlformats.org/officeDocument/2006/relationships/hyperlink" Target="https://www.ageuk.org.uk/globalassets/age-uk/documents/factsheets/fs16_transgender_issues_and_later_life_fcs.pdf" TargetMode="External"/><Relationship Id="rId7" Type="http://schemas.openxmlformats.org/officeDocument/2006/relationships/hyperlink" Target="https://drive.google.com/file/d/1D2YiPOQb_erOxBK2rdRt45Z8mEB1no0z/view" TargetMode="External"/><Relationship Id="rId12" Type="http://schemas.openxmlformats.org/officeDocument/2006/relationships/hyperlink" Target="https://www.philstar.com/lifestyle/supreme/2018/02/10/1786185/golden-gays-manila" TargetMode="External"/><Relationship Id="rId17" Type="http://schemas.openxmlformats.org/officeDocument/2006/relationships/hyperlink" Target="https://www.bbc.com/news/magazine-34454576" TargetMode="External"/><Relationship Id="rId25" Type="http://schemas.openxmlformats.org/officeDocument/2006/relationships/hyperlink" Target="https://www.lesbenundalter.de/" TargetMode="External"/><Relationship Id="rId33" Type="http://schemas.openxmlformats.org/officeDocument/2006/relationships/hyperlink" Target="https://agenciapresentes.org/2018/12/19/sueno-de-mariposas-una-red-de-contencion-para-lesbianas-en-la-vejez/" TargetMode="External"/><Relationship Id="rId38" Type="http://schemas.openxmlformats.org/officeDocument/2006/relationships/hyperlink" Target="https://www.youtube.com/watch?v=Dtrau9VjL9Y" TargetMode="External"/><Relationship Id="rId46" Type="http://schemas.openxmlformats.org/officeDocument/2006/relationships/hyperlink" Target="https://www.health.gov.au/resources/publications/actions-to-support-lgbti-elders-a-guide-for-aged-care-providers" TargetMode="External"/><Relationship Id="rId2" Type="http://schemas.openxmlformats.org/officeDocument/2006/relationships/hyperlink" Target="http://www.oas.org/es/sla/ddi/tratados_multilaterales_interamericanos_A-70_derechos_humanos_personas_mayores_firmas.asp" TargetMode="External"/><Relationship Id="rId16" Type="http://schemas.openxmlformats.org/officeDocument/2006/relationships/hyperlink" Target="https://www.telam.com.ar/notas/201509/121638-adultos-mayores-lgbti-discriminacion.php" TargetMode="External"/><Relationship Id="rId20" Type="http://schemas.openxmlformats.org/officeDocument/2006/relationships/hyperlink" Target="https://scholars.unh.edu/thesis/791" TargetMode="External"/><Relationship Id="rId29" Type="http://schemas.openxmlformats.org/officeDocument/2006/relationships/hyperlink" Target="https://www.facebook.com/charcodearena/posts/2762129784006438" TargetMode="External"/><Relationship Id="rId41" Type="http://schemas.openxmlformats.org/officeDocument/2006/relationships/hyperlink" Target="https://www.youtube.com/watch?v=Cov-sUIftyQ" TargetMode="External"/><Relationship Id="rId54" Type="http://schemas.openxmlformats.org/officeDocument/2006/relationships/hyperlink" Target="https://www.lesbenundalter.de/" TargetMode="External"/><Relationship Id="rId1" Type="http://schemas.openxmlformats.org/officeDocument/2006/relationships/hyperlink" Target="https://www.conapam.go.cr/mantenimiento/Carta%20de%20San%20Jose.pdf" TargetMode="External"/><Relationship Id="rId6" Type="http://schemas.openxmlformats.org/officeDocument/2006/relationships/hyperlink" Target="https://www.sageusa.org/wp-content/uploads/2018/05/sageusa-out-visible-lgbt-market-research-full-report.pdf" TargetMode="External"/><Relationship Id="rId11" Type="http://schemas.openxmlformats.org/officeDocument/2006/relationships/hyperlink" Target="https://egale.ca/wp-content/uploads/2014/11/Community-Engagement-Consult_Online-Consultation-June-2017_FINAL.pdf" TargetMode="External"/><Relationship Id="rId24" Type="http://schemas.openxmlformats.org/officeDocument/2006/relationships/hyperlink" Target="https://egale.ca/awareness/crossing-rainbow-bridge/" TargetMode="External"/><Relationship Id="rId32" Type="http://schemas.openxmlformats.org/officeDocument/2006/relationships/hyperlink" Target="https://feminacida.com.ar/alicia-caf-el-sueno-de-una-mariposa/" TargetMode="External"/><Relationship Id="rId37" Type="http://schemas.openxmlformats.org/officeDocument/2006/relationships/hyperlink" Target="https://www.larevista.cr/norma-castillo-y-ramona-arevalo-fueron-la-primera-pareja-de-mujeres-en-casarse-legalmente-en-la-region-tras-una-extensa-lucha-por-la-igualdad-de-las-minorias-sexuales-en-argentina/" TargetMode="External"/><Relationship Id="rId40" Type="http://schemas.openxmlformats.org/officeDocument/2006/relationships/hyperlink" Target="https://www.desarrollosocial.gob.ar/wp-content/uploads/2015/07/Plan-Nacional-de-las-Personas-Mayores-2012-2016.pdf" TargetMode="External"/><Relationship Id="rId45" Type="http://schemas.openxmlformats.org/officeDocument/2006/relationships/hyperlink" Target="https://www.health.gov.au/resources/publications/aged-care-diversity-framework" TargetMode="External"/><Relationship Id="rId53" Type="http://schemas.openxmlformats.org/officeDocument/2006/relationships/hyperlink" Target="https://www.youtube.com/watch?v=fK32ZBc7YJU&amp;t=3s" TargetMode="External"/><Relationship Id="rId58" Type="http://schemas.openxmlformats.org/officeDocument/2006/relationships/hyperlink" Target="https://www.sageusa.org/what-we-do/national-lgbt-housing-initiative/" TargetMode="External"/><Relationship Id="rId5" Type="http://schemas.openxmlformats.org/officeDocument/2006/relationships/hyperlink" Target="https://www.lambdalegal.org/in-court/cases/il_wetzel-v-glen-st-andrew" TargetMode="External"/><Relationship Id="rId15" Type="http://schemas.openxmlformats.org/officeDocument/2006/relationships/hyperlink" Target="https://www.youtube.com/watch?v=Cov-sUIftyQ" TargetMode="External"/><Relationship Id="rId23" Type="http://schemas.openxmlformats.org/officeDocument/2006/relationships/hyperlink" Target="https://egale.ca/wp-content/uploads/2014/11/Community-Engagement-Consult_Online-Consultation-June-2017_FINAL.pdf" TargetMode="External"/><Relationship Id="rId28" Type="http://schemas.openxmlformats.org/officeDocument/2006/relationships/hyperlink" Target="https://www.thedailybeast.com/lgbtq-seniors-hit-by-coronavirus-lockdown-isolation-triple-whammy-are-fighting-back?via=newsletter&amp;source=DDMorning" TargetMode="External"/><Relationship Id="rId36" Type="http://schemas.openxmlformats.org/officeDocument/2006/relationships/hyperlink" Target="https://www.nueva-ciudad.com.ar/notas/202008/44338-tras-la-muerte-de-la-activista-lesbiana-ali-caf-sus-companeras-denuncian-la-desidia-del-estado.html" TargetMode="External"/><Relationship Id="rId49" Type="http://schemas.openxmlformats.org/officeDocument/2006/relationships/hyperlink" Target="https://qmunity.ca/get-support/olderadults/" TargetMode="External"/><Relationship Id="rId57" Type="http://schemas.openxmlformats.org/officeDocument/2006/relationships/hyperlink" Target="https://www.sageusa.org/what-we-do/" TargetMode="External"/><Relationship Id="rId10" Type="http://schemas.openxmlformats.org/officeDocument/2006/relationships/hyperlink" Target="https://www.thedailybeast.com/lgbtq-seniors-hit-by-coronavirus-lockdown-isolation-triple-whammy-are-fighting-back?via=newsletter&amp;source=DDMorning" TargetMode="External"/><Relationship Id="rId19" Type="http://schemas.openxmlformats.org/officeDocument/2006/relationships/hyperlink" Target="https://www.ohtn.on.ca/wp-content/uploads/2017/10/RR119_transgender_barriers.pdf" TargetMode="External"/><Relationship Id="rId31" Type="http://schemas.openxmlformats.org/officeDocument/2006/relationships/hyperlink" Target="https://www.pagina12.com.ar/283619-adios-a-alicia-caf-vejez-lesbica-en-resistencia" TargetMode="External"/><Relationship Id="rId44" Type="http://schemas.openxmlformats.org/officeDocument/2006/relationships/hyperlink" Target="https://sentidog.com/2011/08/se-lanzo-el-programa-nacional-de-capacitacion-de-personas-trans-para-el-cuidado-de-adultos-mayores.html/" TargetMode="External"/><Relationship Id="rId52" Type="http://schemas.openxmlformats.org/officeDocument/2006/relationships/hyperlink" Target="https://www.best4older-lgbti.org/index.html" TargetMode="External"/><Relationship Id="rId4" Type="http://schemas.openxmlformats.org/officeDocument/2006/relationships/hyperlink" Target="http://observatoriolgbt.org.bo/index.php/noticia/detalle/cod_noticia/1305" TargetMode="External"/><Relationship Id="rId9" Type="http://schemas.openxmlformats.org/officeDocument/2006/relationships/hyperlink" Target="https://www.youtube.com/watch?v=8z7q3fANmSk" TargetMode="External"/><Relationship Id="rId14" Type="http://schemas.openxmlformats.org/officeDocument/2006/relationships/hyperlink" Target="https://beatrizgimeno.files.wordpress.com/2009/09/informe-mayores-lgtb1.pdf" TargetMode="External"/><Relationship Id="rId22" Type="http://schemas.openxmlformats.org/officeDocument/2006/relationships/hyperlink" Target="https://manodiversabo.files.wordpress.com/2019/06/conociendo-las-necesidades-y-vivencias-de-las-personas-adultas-mayores-lgbt-en-bolivia-1.pdf" TargetMode="External"/><Relationship Id="rId27" Type="http://schemas.openxmlformats.org/officeDocument/2006/relationships/hyperlink" Target="https://www.who.int/news-room/q-a-detail/coronavirus-disease-covid-19-risks-and-safety-for-older-people" TargetMode="External"/><Relationship Id="rId30" Type="http://schemas.openxmlformats.org/officeDocument/2006/relationships/hyperlink" Target="https://www.mixcloud.com/charcoparalelo/ailu-reclamo-en-fiscal%C3%ADa-por-la-muerte-de-alicia-caf-lesbiana-adulta-mayor-de-sue%C3%B1os-de-mariposa/?fbclid=IwAR2zrC99x0sEFLJfCHwC1Y49-bzfqJihdBoDh3kVT041_JTmztubl99gLiE" TargetMode="External"/><Relationship Id="rId35" Type="http://schemas.openxmlformats.org/officeDocument/2006/relationships/hyperlink" Target="https://www.facebook.com/revistacolibri/videos/340277710479408" TargetMode="External"/><Relationship Id="rId43" Type="http://schemas.openxmlformats.org/officeDocument/2006/relationships/hyperlink" Target="https://www.algec.org/biblioteca/SEMINARIO-GENERO-Y-DIVERSIDAD.pdf" TargetMode="External"/><Relationship Id="rId48" Type="http://schemas.openxmlformats.org/officeDocument/2006/relationships/hyperlink" Target="https://www.canada.ca/en/employment-social-development/corporate/seniors/forum/social-isolation-lgbtq.html" TargetMode="External"/><Relationship Id="rId56" Type="http://schemas.openxmlformats.org/officeDocument/2006/relationships/hyperlink" Target="https://www.sageusa.org" TargetMode="External"/><Relationship Id="rId8" Type="http://schemas.openxmlformats.org/officeDocument/2006/relationships/hyperlink" Target="https://docs.google.com/forms/d/1X9rrR08z0Dq7QxJ-Dv7Q1ONpYSJ2zuKk2Wrs1h7Yvks/edit" TargetMode="External"/><Relationship Id="rId51" Type="http://schemas.openxmlformats.org/officeDocument/2006/relationships/hyperlink" Target="https://egale.ca/wp-content/uploads/2014/11/Community-Engagement-Consult_Online-Consultation-June-2017_FINAL.pdf" TargetMode="External"/><Relationship Id="rId3" Type="http://schemas.openxmlformats.org/officeDocument/2006/relationships/hyperlink" Target="https://www.ilga-europe.org/rainboweurope/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05CC93-0832-4F16-8686-F6A78C0C6C72}">
  <ds:schemaRefs>
    <ds:schemaRef ds:uri="http://schemas.openxmlformats.org/officeDocument/2006/bibliography"/>
  </ds:schemaRefs>
</ds:datastoreItem>
</file>

<file path=customXml/itemProps2.xml><?xml version="1.0" encoding="utf-8"?>
<ds:datastoreItem xmlns:ds="http://schemas.openxmlformats.org/officeDocument/2006/customXml" ds:itemID="{BAB0B1FF-6141-44A6-81D7-5913CE0B6550}"/>
</file>

<file path=customXml/itemProps3.xml><?xml version="1.0" encoding="utf-8"?>
<ds:datastoreItem xmlns:ds="http://schemas.openxmlformats.org/officeDocument/2006/customXml" ds:itemID="{DD17BAAB-758D-4C6A-B2E4-D1202EC8A291}"/>
</file>

<file path=customXml/itemProps4.xml><?xml version="1.0" encoding="utf-8"?>
<ds:datastoreItem xmlns:ds="http://schemas.openxmlformats.org/officeDocument/2006/customXml" ds:itemID="{E844684A-F7A2-44B4-8069-420C6FDC50AA}"/>
</file>

<file path=docProps/app.xml><?xml version="1.0" encoding="utf-8"?>
<Properties xmlns="http://schemas.openxmlformats.org/officeDocument/2006/extended-properties" xmlns:vt="http://schemas.openxmlformats.org/officeDocument/2006/docPropsVTypes">
  <Template>Normal.dotm</Template>
  <TotalTime>0</TotalTime>
  <Pages>27</Pages>
  <Words>14582</Words>
  <Characters>83118</Characters>
  <Application>Microsoft Office Word</Application>
  <DocSecurity>0</DocSecurity>
  <Lines>692</Lines>
  <Paragraphs>195</Paragraphs>
  <ScaleCrop>false</ScaleCrop>
  <Company/>
  <LinksUpToDate>false</LinksUpToDate>
  <CharactersWithSpaces>97505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2021-04-26T15:25:00Z</dcterms:created>
  <dcterms:modified xsi:type="dcterms:W3CDTF">2021-04-26T15:25:00Z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