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92E" w:rsidRPr="0021792E" w:rsidRDefault="0021792E" w:rsidP="006D1C8C">
      <w:pPr>
        <w:pBdr>
          <w:bottom w:val="single" w:sz="12" w:space="1" w:color="auto"/>
        </w:pBdr>
        <w:spacing w:line="360" w:lineRule="auto"/>
        <w:rPr>
          <w:rFonts w:ascii="Times New Roman" w:hAnsi="Times New Roman"/>
          <w:sz w:val="24"/>
          <w:szCs w:val="24"/>
          <w:lang w:val="es-CO"/>
        </w:rPr>
      </w:pPr>
      <w:bookmarkStart w:id="0" w:name="_GoBack"/>
      <w:bookmarkEnd w:id="0"/>
      <w:r>
        <w:rPr>
          <w:rFonts w:ascii="Times New Roman" w:hAnsi="Times New Roman"/>
          <w:b/>
          <w:sz w:val="24"/>
          <w:szCs w:val="24"/>
          <w:lang w:val="es-CO"/>
        </w:rPr>
        <w:t>Asunto</w:t>
      </w:r>
      <w:r w:rsidRPr="006D1C8C">
        <w:rPr>
          <w:rFonts w:ascii="Times New Roman" w:hAnsi="Times New Roman"/>
          <w:sz w:val="24"/>
          <w:szCs w:val="24"/>
          <w:lang w:val="es-CO"/>
        </w:rPr>
        <w:t xml:space="preserve">: </w:t>
      </w:r>
      <w:r>
        <w:rPr>
          <w:rFonts w:ascii="Times New Roman" w:hAnsi="Times New Roman"/>
          <w:sz w:val="24"/>
          <w:szCs w:val="24"/>
          <w:lang w:val="es-CO"/>
        </w:rPr>
        <w:t>Informe sobre r</w:t>
      </w:r>
      <w:r w:rsidRPr="006D1C8C">
        <w:rPr>
          <w:rFonts w:ascii="Times New Roman" w:hAnsi="Times New Roman"/>
          <w:sz w:val="24"/>
          <w:szCs w:val="24"/>
          <w:lang w:val="es-CO"/>
        </w:rPr>
        <w:t>ealidades económicas, sociales y culturales que viven las mujeres de edad en Cuba</w:t>
      </w:r>
      <w:r>
        <w:rPr>
          <w:rFonts w:ascii="Times New Roman" w:hAnsi="Times New Roman"/>
          <w:sz w:val="24"/>
          <w:szCs w:val="24"/>
          <w:lang w:val="es-CO"/>
        </w:rPr>
        <w:t>.</w:t>
      </w:r>
      <w:r>
        <w:rPr>
          <w:rFonts w:ascii="Times New Roman" w:hAnsi="Times New Roman"/>
          <w:sz w:val="24"/>
          <w:szCs w:val="24"/>
          <w:lang w:val="es-CO"/>
        </w:rPr>
        <w:br/>
      </w:r>
      <w:r w:rsidR="002B084B" w:rsidRPr="006D1C8C">
        <w:rPr>
          <w:rFonts w:ascii="Times New Roman" w:hAnsi="Times New Roman"/>
          <w:b/>
          <w:sz w:val="24"/>
          <w:szCs w:val="24"/>
          <w:lang w:val="es-CO"/>
        </w:rPr>
        <w:t>Presentado</w:t>
      </w:r>
      <w:r w:rsidR="002B084B" w:rsidRPr="0021792E">
        <w:rPr>
          <w:rFonts w:ascii="Times New Roman" w:hAnsi="Times New Roman"/>
          <w:sz w:val="24"/>
          <w:szCs w:val="24"/>
          <w:lang w:val="es-CO"/>
        </w:rPr>
        <w:t xml:space="preserve"> </w:t>
      </w:r>
      <w:r w:rsidR="002B084B" w:rsidRPr="006D1C8C">
        <w:rPr>
          <w:rFonts w:ascii="Times New Roman" w:hAnsi="Times New Roman"/>
          <w:b/>
          <w:sz w:val="24"/>
          <w:szCs w:val="24"/>
          <w:lang w:val="es-CO"/>
        </w:rPr>
        <w:t>por</w:t>
      </w:r>
      <w:r w:rsidR="002B084B" w:rsidRPr="0021792E">
        <w:rPr>
          <w:rFonts w:ascii="Times New Roman" w:hAnsi="Times New Roman"/>
          <w:sz w:val="24"/>
          <w:szCs w:val="24"/>
          <w:lang w:val="es-CO"/>
        </w:rPr>
        <w:t>: Movimiento Mujeres Esperanza – Cuba</w:t>
      </w:r>
      <w:r w:rsidR="006D1C8C">
        <w:rPr>
          <w:rStyle w:val="FootnoteReference"/>
          <w:rFonts w:ascii="Times New Roman" w:hAnsi="Times New Roman"/>
          <w:sz w:val="24"/>
          <w:szCs w:val="24"/>
          <w:lang w:val="es-CO"/>
        </w:rPr>
        <w:footnoteReference w:id="1"/>
      </w:r>
      <w:r>
        <w:rPr>
          <w:rFonts w:ascii="Times New Roman" w:hAnsi="Times New Roman"/>
          <w:sz w:val="24"/>
          <w:szCs w:val="24"/>
          <w:lang w:val="es-CO"/>
        </w:rPr>
        <w:t>.</w:t>
      </w:r>
      <w:r>
        <w:rPr>
          <w:rFonts w:ascii="Times New Roman" w:hAnsi="Times New Roman"/>
          <w:sz w:val="24"/>
          <w:szCs w:val="24"/>
          <w:lang w:val="es-CO"/>
        </w:rPr>
        <w:br/>
      </w:r>
      <w:r w:rsidRPr="006D1C8C">
        <w:rPr>
          <w:rFonts w:ascii="Times New Roman" w:hAnsi="Times New Roman"/>
          <w:b/>
          <w:sz w:val="24"/>
          <w:szCs w:val="24"/>
          <w:lang w:val="es-CO"/>
        </w:rPr>
        <w:t>Para:</w:t>
      </w:r>
      <w:r w:rsidRPr="0021792E">
        <w:rPr>
          <w:rFonts w:ascii="Times New Roman" w:hAnsi="Times New Roman"/>
          <w:sz w:val="24"/>
          <w:szCs w:val="24"/>
          <w:lang w:val="es-CO"/>
        </w:rPr>
        <w:t xml:space="preserve"> </w:t>
      </w:r>
      <w:r w:rsidRPr="006D1C8C">
        <w:rPr>
          <w:rFonts w:ascii="Times New Roman" w:hAnsi="Times New Roman"/>
          <w:sz w:val="24"/>
          <w:szCs w:val="24"/>
          <w:lang w:val="es-CO"/>
        </w:rPr>
        <w:t>Experta independiente sobre el disfrute de todos los derechos humanos por las</w:t>
      </w:r>
      <w:r w:rsidRPr="0021792E">
        <w:rPr>
          <w:rFonts w:ascii="Times New Roman" w:hAnsi="Times New Roman"/>
          <w:sz w:val="24"/>
          <w:szCs w:val="24"/>
          <w:lang w:val="es-CO"/>
        </w:rPr>
        <w:t xml:space="preserve"> </w:t>
      </w:r>
      <w:r w:rsidRPr="006D1C8C">
        <w:rPr>
          <w:rFonts w:ascii="Times New Roman" w:hAnsi="Times New Roman"/>
          <w:sz w:val="24"/>
          <w:szCs w:val="24"/>
          <w:lang w:val="es-CO"/>
        </w:rPr>
        <w:t>personas de edad</w:t>
      </w:r>
      <w:r>
        <w:rPr>
          <w:rFonts w:ascii="Times New Roman" w:hAnsi="Times New Roman"/>
          <w:sz w:val="24"/>
          <w:szCs w:val="24"/>
          <w:lang w:val="es-CO"/>
        </w:rPr>
        <w:t>.</w:t>
      </w:r>
    </w:p>
    <w:p w:rsidR="0021792E" w:rsidRPr="006D1C8C" w:rsidRDefault="0021792E" w:rsidP="006D1C8C">
      <w:pPr>
        <w:pStyle w:val="ListParagraph"/>
        <w:numPr>
          <w:ilvl w:val="0"/>
          <w:numId w:val="3"/>
        </w:numPr>
        <w:autoSpaceDE w:val="0"/>
        <w:autoSpaceDN w:val="0"/>
        <w:adjustRightInd w:val="0"/>
        <w:spacing w:after="0" w:line="240" w:lineRule="auto"/>
        <w:rPr>
          <w:rFonts w:ascii="Times New Roman" w:hAnsi="Times New Roman"/>
          <w:b/>
          <w:sz w:val="24"/>
          <w:szCs w:val="24"/>
        </w:rPr>
      </w:pPr>
      <w:r w:rsidRPr="006D1C8C">
        <w:rPr>
          <w:rFonts w:ascii="Times New Roman" w:hAnsi="Times New Roman"/>
          <w:b/>
          <w:sz w:val="24"/>
          <w:szCs w:val="24"/>
        </w:rPr>
        <w:t>Presentación</w:t>
      </w:r>
    </w:p>
    <w:p w:rsidR="0021792E" w:rsidRPr="006D1C8C" w:rsidRDefault="0021792E" w:rsidP="006D1C8C">
      <w:pPr>
        <w:autoSpaceDE w:val="0"/>
        <w:autoSpaceDN w:val="0"/>
        <w:adjustRightInd w:val="0"/>
        <w:spacing w:after="0" w:line="240" w:lineRule="auto"/>
        <w:rPr>
          <w:rFonts w:ascii="Times New Roman" w:hAnsi="Times New Roman"/>
          <w:sz w:val="24"/>
          <w:szCs w:val="24"/>
          <w:lang w:val="es-CO"/>
        </w:rPr>
      </w:pPr>
    </w:p>
    <w:p w:rsidR="002B084B" w:rsidRDefault="002B084B" w:rsidP="006D1C8C">
      <w:pPr>
        <w:pStyle w:val="ListParagraph"/>
        <w:numPr>
          <w:ilvl w:val="3"/>
          <w:numId w:val="2"/>
        </w:numPr>
        <w:spacing w:line="360" w:lineRule="auto"/>
        <w:ind w:left="709" w:hanging="283"/>
        <w:jc w:val="both"/>
        <w:rPr>
          <w:rFonts w:ascii="Times New Roman" w:hAnsi="Times New Roman"/>
          <w:color w:val="000000"/>
          <w:sz w:val="24"/>
          <w:szCs w:val="24"/>
        </w:rPr>
      </w:pPr>
      <w:r w:rsidRPr="0021792E">
        <w:rPr>
          <w:rFonts w:ascii="Times New Roman" w:hAnsi="Times New Roman"/>
          <w:color w:val="000000"/>
          <w:sz w:val="24"/>
          <w:szCs w:val="24"/>
        </w:rPr>
        <w:t xml:space="preserve">El presente informe es el resultado de un proceso investigativo llevado a cabo por la organización de la sociedad civil independiente Mujeres Esperanza, de Santiago de Cuba. </w:t>
      </w:r>
      <w:r w:rsidRPr="006D1C8C">
        <w:rPr>
          <w:rFonts w:ascii="Times New Roman" w:hAnsi="Times New Roman"/>
          <w:color w:val="000000"/>
          <w:sz w:val="24"/>
          <w:szCs w:val="24"/>
        </w:rPr>
        <w:t xml:space="preserve">La misión de nuestra organización es empoderar a las mujeres de nuestra localidad y denunciar las violaciones de sus Derechos Humanos (DDHH). </w:t>
      </w:r>
    </w:p>
    <w:p w:rsidR="0021792E" w:rsidRDefault="0021792E" w:rsidP="006D1C8C">
      <w:pPr>
        <w:pStyle w:val="ListParagraph"/>
        <w:spacing w:line="276" w:lineRule="auto"/>
        <w:ind w:left="426"/>
        <w:jc w:val="both"/>
        <w:rPr>
          <w:rFonts w:ascii="Times New Roman" w:hAnsi="Times New Roman"/>
          <w:color w:val="000000"/>
          <w:sz w:val="24"/>
          <w:szCs w:val="24"/>
        </w:rPr>
      </w:pPr>
    </w:p>
    <w:p w:rsidR="0021792E" w:rsidRDefault="0021792E" w:rsidP="006D1C8C">
      <w:pPr>
        <w:pStyle w:val="ListParagraph"/>
        <w:numPr>
          <w:ilvl w:val="0"/>
          <w:numId w:val="3"/>
        </w:numPr>
        <w:jc w:val="both"/>
        <w:rPr>
          <w:rFonts w:ascii="Times New Roman" w:hAnsi="Times New Roman"/>
          <w:b/>
          <w:color w:val="000000"/>
          <w:sz w:val="24"/>
          <w:szCs w:val="24"/>
        </w:rPr>
      </w:pPr>
      <w:r w:rsidRPr="0021792E">
        <w:rPr>
          <w:rFonts w:ascii="Times New Roman" w:hAnsi="Times New Roman"/>
          <w:b/>
          <w:color w:val="000000"/>
          <w:sz w:val="24"/>
          <w:szCs w:val="24"/>
        </w:rPr>
        <w:t>Respuesta a cuestionario de la E</w:t>
      </w:r>
      <w:r w:rsidRPr="006D1C8C">
        <w:rPr>
          <w:rFonts w:ascii="Times New Roman" w:hAnsi="Times New Roman"/>
          <w:b/>
          <w:color w:val="000000"/>
          <w:sz w:val="24"/>
          <w:szCs w:val="24"/>
        </w:rPr>
        <w:t xml:space="preserve">xperta Independiente </w:t>
      </w:r>
    </w:p>
    <w:p w:rsidR="0021792E" w:rsidRPr="006D1C8C" w:rsidRDefault="0021792E" w:rsidP="006D1C8C">
      <w:pPr>
        <w:pStyle w:val="ListParagraph"/>
        <w:ind w:left="1080"/>
        <w:jc w:val="both"/>
        <w:rPr>
          <w:rFonts w:ascii="Times New Roman" w:hAnsi="Times New Roman"/>
          <w:b/>
          <w:color w:val="000000"/>
          <w:sz w:val="24"/>
          <w:szCs w:val="24"/>
        </w:rPr>
      </w:pPr>
    </w:p>
    <w:p w:rsidR="00730298" w:rsidRDefault="0021792E" w:rsidP="006D1C8C">
      <w:pPr>
        <w:pStyle w:val="ListParagraph"/>
        <w:numPr>
          <w:ilvl w:val="3"/>
          <w:numId w:val="2"/>
        </w:numPr>
        <w:spacing w:line="360" w:lineRule="auto"/>
        <w:ind w:left="851" w:hanging="284"/>
        <w:jc w:val="both"/>
        <w:rPr>
          <w:rFonts w:ascii="Times New Roman" w:hAnsi="Times New Roman"/>
          <w:sz w:val="24"/>
          <w:szCs w:val="24"/>
        </w:rPr>
      </w:pPr>
      <w:r>
        <w:rPr>
          <w:rFonts w:ascii="Times New Roman" w:hAnsi="Times New Roman"/>
          <w:sz w:val="24"/>
          <w:szCs w:val="24"/>
        </w:rPr>
        <w:t xml:space="preserve">Con el fin de ofrecer un panorama amplio sobre las realidades de las mujeres adultas mayores en Cuba, el Movimiento Mujeres Esperanza (MME) </w:t>
      </w:r>
      <w:r w:rsidR="00730298">
        <w:rPr>
          <w:rFonts w:ascii="Times New Roman" w:hAnsi="Times New Roman"/>
          <w:sz w:val="24"/>
          <w:szCs w:val="24"/>
        </w:rPr>
        <w:t>da respuesta al cuestionario realizado por la oficina de la Experta Independiente. Las respuestas ofrecidas responden a una investigación que realizamos sobre la situación de los Derechos Económicos, Sociales, Culturales y Ambientales (DESCA) de las adultas mayores en Santiago de Cuba. Este informe, fue realizado en la segunda mitad del año 2020, por lo cual, la información ofrecida es actualizada. Para dicho informe fueron realizadas entrevistas estructuradas a 15 mujeres entre los 64 y 82 años. De ellas, ocho</w:t>
      </w:r>
      <w:r w:rsidR="00730298">
        <w:rPr>
          <w:rFonts w:ascii="Times New Roman" w:hAnsi="Times New Roman"/>
          <w:color w:val="000000" w:themeColor="text1"/>
          <w:sz w:val="24"/>
          <w:szCs w:val="24"/>
        </w:rPr>
        <w:t xml:space="preserve"> se identifican como negras, seis como mestizas y una</w:t>
      </w:r>
      <w:r w:rsidR="00730298" w:rsidRPr="00392BF5">
        <w:rPr>
          <w:rFonts w:ascii="Times New Roman" w:hAnsi="Times New Roman"/>
          <w:color w:val="000000" w:themeColor="text1"/>
          <w:sz w:val="24"/>
          <w:szCs w:val="24"/>
        </w:rPr>
        <w:t xml:space="preserve"> </w:t>
      </w:r>
      <w:r w:rsidR="00730298">
        <w:rPr>
          <w:rFonts w:ascii="Times New Roman" w:hAnsi="Times New Roman"/>
          <w:color w:val="000000" w:themeColor="text1"/>
          <w:sz w:val="24"/>
          <w:szCs w:val="24"/>
        </w:rPr>
        <w:t xml:space="preserve">como </w:t>
      </w:r>
      <w:r w:rsidR="00730298" w:rsidRPr="00392BF5">
        <w:rPr>
          <w:rFonts w:ascii="Times New Roman" w:hAnsi="Times New Roman"/>
          <w:color w:val="000000" w:themeColor="text1"/>
          <w:sz w:val="24"/>
          <w:szCs w:val="24"/>
        </w:rPr>
        <w:t xml:space="preserve">blanca. La alta presencia de mujeres afrodescendientes en la muestra se debe a que Santiago de Cuba es una de las provincias de Cuba donde los afrodescendiente son mayoría. </w:t>
      </w:r>
    </w:p>
    <w:p w:rsidR="009626BB" w:rsidRDefault="00730298" w:rsidP="006D1C8C">
      <w:pPr>
        <w:pStyle w:val="ListParagraph"/>
        <w:numPr>
          <w:ilvl w:val="3"/>
          <w:numId w:val="2"/>
        </w:numPr>
        <w:spacing w:line="360" w:lineRule="auto"/>
        <w:ind w:left="851" w:hanging="284"/>
        <w:jc w:val="both"/>
        <w:rPr>
          <w:rFonts w:ascii="Times New Roman" w:hAnsi="Times New Roman"/>
          <w:sz w:val="24"/>
          <w:szCs w:val="24"/>
        </w:rPr>
      </w:pPr>
      <w:r>
        <w:rPr>
          <w:rFonts w:ascii="Times New Roman" w:hAnsi="Times New Roman"/>
          <w:sz w:val="24"/>
          <w:szCs w:val="24"/>
        </w:rPr>
        <w:t xml:space="preserve">Las siguientes, son las respuestas a las preguntas realizadas por la Experta Independiente. </w:t>
      </w:r>
    </w:p>
    <w:p w:rsidR="009626BB" w:rsidRPr="006D1C8C" w:rsidRDefault="009626BB" w:rsidP="006D1C8C">
      <w:pPr>
        <w:autoSpaceDE w:val="0"/>
        <w:autoSpaceDN w:val="0"/>
        <w:adjustRightInd w:val="0"/>
        <w:spacing w:after="0" w:line="240" w:lineRule="auto"/>
        <w:jc w:val="both"/>
        <w:rPr>
          <w:rFonts w:ascii="Times New Roman" w:hAnsi="Times New Roman"/>
          <w:b/>
          <w:sz w:val="24"/>
          <w:szCs w:val="24"/>
          <w:u w:val="single"/>
          <w:lang w:val="es-CO"/>
        </w:rPr>
      </w:pPr>
      <w:r w:rsidRPr="006D1C8C">
        <w:rPr>
          <w:rFonts w:ascii="Times New Roman" w:hAnsi="Times New Roman"/>
          <w:b/>
          <w:sz w:val="24"/>
          <w:szCs w:val="24"/>
          <w:u w:val="single"/>
          <w:lang w:val="es-CO"/>
        </w:rPr>
        <w:t>Los derechos de las mujeres de edad en la legislación, las políticas y los programas internacionales, regionales y nacionales</w:t>
      </w:r>
    </w:p>
    <w:p w:rsidR="0021792E" w:rsidRPr="006D1C8C" w:rsidRDefault="0021792E" w:rsidP="006D1C8C">
      <w:pPr>
        <w:autoSpaceDE w:val="0"/>
        <w:autoSpaceDN w:val="0"/>
        <w:adjustRightInd w:val="0"/>
        <w:spacing w:after="0" w:line="240" w:lineRule="auto"/>
        <w:rPr>
          <w:rFonts w:ascii="CIDFont+F2" w:hAnsi="CIDFont+F2" w:cs="CIDFont+F2"/>
          <w:lang w:val="es-CO"/>
        </w:rPr>
      </w:pPr>
    </w:p>
    <w:p w:rsidR="0021792E" w:rsidRPr="006D1C8C" w:rsidRDefault="006C771F" w:rsidP="006D1C8C">
      <w:pPr>
        <w:rPr>
          <w:lang w:val="es-CO"/>
        </w:rPr>
      </w:pPr>
      <w:r w:rsidRPr="006D1C8C">
        <w:rPr>
          <w:rFonts w:ascii="Times New Roman" w:hAnsi="Times New Roman"/>
          <w:i/>
          <w:sz w:val="24"/>
          <w:szCs w:val="24"/>
          <w:lang w:val="es-CO"/>
        </w:rPr>
        <w:t xml:space="preserve">¿Qué instrumentos jurídicos, políticas y programas existen para hacer frente a los problemas particulares que enfrentan las mujeres de edad, y cómo se aplican y monitorean? </w:t>
      </w:r>
    </w:p>
    <w:p w:rsidR="00730298" w:rsidRPr="006D1C8C" w:rsidRDefault="00730298" w:rsidP="006D1C8C">
      <w:pPr>
        <w:pStyle w:val="ListParagraph"/>
        <w:numPr>
          <w:ilvl w:val="3"/>
          <w:numId w:val="2"/>
        </w:numPr>
        <w:spacing w:line="360" w:lineRule="auto"/>
        <w:ind w:left="851" w:hanging="284"/>
        <w:jc w:val="both"/>
        <w:rPr>
          <w:rFonts w:ascii="Times New Roman" w:hAnsi="Times New Roman"/>
          <w:sz w:val="24"/>
          <w:szCs w:val="24"/>
        </w:rPr>
      </w:pPr>
      <w:r w:rsidRPr="006D1C8C">
        <w:rPr>
          <w:rFonts w:ascii="Times New Roman" w:hAnsi="Times New Roman"/>
          <w:sz w:val="24"/>
          <w:szCs w:val="24"/>
        </w:rPr>
        <w:lastRenderedPageBreak/>
        <w:t>En Cuba no existe un instrumento jurídico para hacer frente de manera específica a los problemas que enfrentan las mujeres de edad. Lo más cercano a esto, es un programa de Atención Integral al Adulto Mayor, que fue creado en el año 1974, encaminando todos sus esfuerzos al desarrollo de la Geriatría. Más adelante con el surgimiento del Plan del Médico y la Enfermera en el año 1984 se integra a esta el adulto mayor, con una participación de la comunidad y del equipo de salud.</w:t>
      </w:r>
    </w:p>
    <w:p w:rsidR="00730298" w:rsidRDefault="009626BB" w:rsidP="006D1C8C">
      <w:pPr>
        <w:pStyle w:val="ListParagraph"/>
        <w:numPr>
          <w:ilvl w:val="3"/>
          <w:numId w:val="2"/>
        </w:numPr>
        <w:spacing w:line="360" w:lineRule="auto"/>
        <w:ind w:left="851" w:hanging="284"/>
        <w:jc w:val="both"/>
        <w:rPr>
          <w:rFonts w:ascii="Times New Roman" w:hAnsi="Times New Roman"/>
          <w:sz w:val="24"/>
          <w:szCs w:val="24"/>
        </w:rPr>
      </w:pPr>
      <w:r>
        <w:rPr>
          <w:rFonts w:ascii="Times New Roman" w:hAnsi="Times New Roman"/>
          <w:sz w:val="24"/>
          <w:szCs w:val="24"/>
        </w:rPr>
        <w:t>Cabe mencionar que estos</w:t>
      </w:r>
      <w:r w:rsidR="006C771F" w:rsidRPr="006D1C8C">
        <w:rPr>
          <w:rFonts w:ascii="Times New Roman" w:hAnsi="Times New Roman"/>
          <w:sz w:val="24"/>
          <w:szCs w:val="24"/>
        </w:rPr>
        <w:t xml:space="preserve"> programas no están </w:t>
      </w:r>
      <w:r w:rsidR="006D1C8C" w:rsidRPr="006D1C8C">
        <w:rPr>
          <w:rFonts w:ascii="Times New Roman" w:hAnsi="Times New Roman"/>
          <w:sz w:val="24"/>
          <w:szCs w:val="24"/>
        </w:rPr>
        <w:t>clasificados</w:t>
      </w:r>
      <w:r w:rsidR="006C771F" w:rsidRPr="006D1C8C">
        <w:rPr>
          <w:rFonts w:ascii="Times New Roman" w:hAnsi="Times New Roman"/>
          <w:sz w:val="24"/>
          <w:szCs w:val="24"/>
        </w:rPr>
        <w:t xml:space="preserve"> por género</w:t>
      </w:r>
      <w:r>
        <w:rPr>
          <w:rFonts w:ascii="Times New Roman" w:hAnsi="Times New Roman"/>
          <w:sz w:val="24"/>
          <w:szCs w:val="24"/>
        </w:rPr>
        <w:t xml:space="preserve">. O, en otras palabras, aplican para hombres y mujeres, sin distinción alguna. Por lo cual, no hay medidas específicas para las mujeres adultas mayores. </w:t>
      </w:r>
    </w:p>
    <w:p w:rsidR="005452F8" w:rsidRPr="006D1C8C" w:rsidRDefault="006C771F">
      <w:pPr>
        <w:spacing w:line="360" w:lineRule="auto"/>
        <w:jc w:val="both"/>
        <w:rPr>
          <w:rFonts w:ascii="Times New Roman" w:hAnsi="Times New Roman"/>
          <w:sz w:val="24"/>
          <w:szCs w:val="24"/>
          <w:lang w:val="es-CO"/>
        </w:rPr>
      </w:pPr>
      <w:r w:rsidRPr="006D1C8C">
        <w:rPr>
          <w:rFonts w:ascii="Times New Roman" w:hAnsi="Times New Roman"/>
          <w:i/>
          <w:sz w:val="24"/>
          <w:szCs w:val="24"/>
          <w:lang w:val="es-CO"/>
        </w:rPr>
        <w:t xml:space="preserve">¿Qué tipo de datos estadísticos se reúnen sobre las mujeres de edad, de haberlos, y se desglosan por edad, género y otros factores pertinentes? ¿Cómo se definen las mujeres de edad a los efectos de la legislación, las políticas y la reunión de datos? </w:t>
      </w:r>
    </w:p>
    <w:p w:rsidR="00210754" w:rsidRDefault="006C771F" w:rsidP="006D1C8C">
      <w:pPr>
        <w:pStyle w:val="ListParagraph"/>
        <w:numPr>
          <w:ilvl w:val="3"/>
          <w:numId w:val="2"/>
        </w:numPr>
        <w:spacing w:line="360" w:lineRule="auto"/>
        <w:ind w:left="851" w:hanging="284"/>
        <w:jc w:val="both"/>
        <w:rPr>
          <w:rFonts w:ascii="Times New Roman" w:hAnsi="Times New Roman"/>
          <w:sz w:val="24"/>
          <w:szCs w:val="24"/>
        </w:rPr>
      </w:pPr>
      <w:r w:rsidRPr="006D1C8C">
        <w:rPr>
          <w:rFonts w:ascii="Times New Roman" w:hAnsi="Times New Roman"/>
          <w:sz w:val="24"/>
          <w:szCs w:val="24"/>
        </w:rPr>
        <w:t xml:space="preserve">Con respecto a los datos </w:t>
      </w:r>
      <w:proofErr w:type="gramStart"/>
      <w:r w:rsidRPr="006D1C8C">
        <w:rPr>
          <w:rFonts w:ascii="Times New Roman" w:hAnsi="Times New Roman"/>
          <w:sz w:val="24"/>
          <w:szCs w:val="24"/>
        </w:rPr>
        <w:t>estadísticos existente</w:t>
      </w:r>
      <w:proofErr w:type="gramEnd"/>
      <w:r w:rsidRPr="006D1C8C">
        <w:rPr>
          <w:rFonts w:ascii="Times New Roman" w:hAnsi="Times New Roman"/>
          <w:sz w:val="24"/>
          <w:szCs w:val="24"/>
        </w:rPr>
        <w:t xml:space="preserve"> sobre las mujeres de edad y el desglose por edad, género y otros factores pertinentes, así como la definición de las mujeres por edad a los efectos de la legislación, las políticas y la reunión de datos, no se conoce nada acerca del tema</w:t>
      </w:r>
      <w:r w:rsidR="00210754">
        <w:rPr>
          <w:rFonts w:ascii="Times New Roman" w:hAnsi="Times New Roman"/>
          <w:sz w:val="24"/>
          <w:szCs w:val="24"/>
        </w:rPr>
        <w:t xml:space="preserve">. Lo anterior, </w:t>
      </w:r>
      <w:r w:rsidRPr="006D1C8C">
        <w:rPr>
          <w:rFonts w:ascii="Times New Roman" w:hAnsi="Times New Roman"/>
          <w:sz w:val="24"/>
          <w:szCs w:val="24"/>
        </w:rPr>
        <w:t>teniendo en cuenta que</w:t>
      </w:r>
      <w:r w:rsidR="00210754">
        <w:rPr>
          <w:rFonts w:ascii="Times New Roman" w:hAnsi="Times New Roman"/>
          <w:sz w:val="24"/>
          <w:szCs w:val="24"/>
        </w:rPr>
        <w:t xml:space="preserve"> </w:t>
      </w:r>
      <w:r w:rsidRPr="006D1C8C">
        <w:rPr>
          <w:rFonts w:ascii="Times New Roman" w:hAnsi="Times New Roman"/>
          <w:sz w:val="24"/>
          <w:szCs w:val="24"/>
        </w:rPr>
        <w:t xml:space="preserve">Cuba jamás ha presentado informe </w:t>
      </w:r>
      <w:r w:rsidR="00210754" w:rsidRPr="006D1C8C">
        <w:rPr>
          <w:rFonts w:ascii="Times New Roman" w:hAnsi="Times New Roman"/>
          <w:sz w:val="24"/>
          <w:szCs w:val="24"/>
        </w:rPr>
        <w:t>alguno</w:t>
      </w:r>
      <w:r w:rsidRPr="006D1C8C">
        <w:rPr>
          <w:rFonts w:ascii="Times New Roman" w:hAnsi="Times New Roman"/>
          <w:sz w:val="24"/>
          <w:szCs w:val="24"/>
        </w:rPr>
        <w:t xml:space="preserve"> sobre este particular. Por otra parte, si observamos detenidamente las necesidades específicas de las personas adultas mayores en el terreno</w:t>
      </w:r>
      <w:r w:rsidR="00210754">
        <w:rPr>
          <w:rFonts w:ascii="Times New Roman" w:hAnsi="Times New Roman"/>
          <w:sz w:val="24"/>
          <w:szCs w:val="24"/>
        </w:rPr>
        <w:t>,</w:t>
      </w:r>
      <w:r w:rsidRPr="006D1C8C">
        <w:rPr>
          <w:rFonts w:ascii="Times New Roman" w:hAnsi="Times New Roman"/>
          <w:sz w:val="24"/>
          <w:szCs w:val="24"/>
        </w:rPr>
        <w:t xml:space="preserve"> se evidencia que no existe datos sobre la </w:t>
      </w:r>
      <w:r w:rsidR="00210754" w:rsidRPr="006D1C8C">
        <w:rPr>
          <w:rFonts w:ascii="Times New Roman" w:hAnsi="Times New Roman"/>
          <w:sz w:val="24"/>
          <w:szCs w:val="24"/>
        </w:rPr>
        <w:t>heterogeneidad</w:t>
      </w:r>
      <w:r w:rsidRPr="006D1C8C">
        <w:rPr>
          <w:rFonts w:ascii="Times New Roman" w:hAnsi="Times New Roman"/>
          <w:sz w:val="24"/>
          <w:szCs w:val="24"/>
        </w:rPr>
        <w:t xml:space="preserve"> de la población de edad que haga posible diferenciar entre las personas de edad y las personas de edad avanzada que tienen necesidades diferentes y capacidades diferentes.</w:t>
      </w:r>
    </w:p>
    <w:p w:rsidR="005452F8" w:rsidRPr="006D1C8C" w:rsidRDefault="00210754">
      <w:pPr>
        <w:spacing w:line="360" w:lineRule="auto"/>
        <w:jc w:val="both"/>
        <w:rPr>
          <w:rFonts w:ascii="Times New Roman" w:hAnsi="Times New Roman"/>
          <w:i/>
          <w:sz w:val="24"/>
          <w:szCs w:val="24"/>
          <w:lang w:val="es-CO"/>
        </w:rPr>
      </w:pPr>
      <w:r w:rsidRPr="006D1C8C">
        <w:rPr>
          <w:rFonts w:ascii="Times New Roman" w:hAnsi="Times New Roman"/>
          <w:i/>
          <w:sz w:val="24"/>
          <w:szCs w:val="24"/>
          <w:lang w:val="es-CO"/>
        </w:rPr>
        <w:t>S</w:t>
      </w:r>
      <w:r w:rsidR="006C771F" w:rsidRPr="006D1C8C">
        <w:rPr>
          <w:rFonts w:ascii="Times New Roman" w:hAnsi="Times New Roman"/>
          <w:i/>
          <w:sz w:val="24"/>
          <w:szCs w:val="24"/>
          <w:lang w:val="es-CO"/>
        </w:rPr>
        <w:t>írvase indicar cómo participan las mujeres de edad en los mecanismos de participación. Realidades económicas, sociales y culturales que viven las mujeres de edad</w:t>
      </w:r>
      <w:r w:rsidRPr="006D1C8C">
        <w:rPr>
          <w:rFonts w:ascii="Times New Roman" w:hAnsi="Times New Roman"/>
          <w:i/>
          <w:sz w:val="24"/>
          <w:szCs w:val="24"/>
          <w:lang w:val="es-CO"/>
        </w:rPr>
        <w:t>.</w:t>
      </w:r>
    </w:p>
    <w:p w:rsidR="005452F8" w:rsidRPr="006D1C8C" w:rsidRDefault="006C771F" w:rsidP="006D1C8C">
      <w:pPr>
        <w:pStyle w:val="ListParagraph"/>
        <w:numPr>
          <w:ilvl w:val="3"/>
          <w:numId w:val="2"/>
        </w:numPr>
        <w:spacing w:line="360" w:lineRule="auto"/>
        <w:ind w:left="851" w:hanging="284"/>
        <w:jc w:val="both"/>
        <w:rPr>
          <w:rFonts w:ascii="Times New Roman" w:hAnsi="Times New Roman"/>
          <w:sz w:val="24"/>
          <w:szCs w:val="24"/>
        </w:rPr>
      </w:pPr>
      <w:r w:rsidRPr="006D1C8C">
        <w:rPr>
          <w:rFonts w:ascii="Times New Roman" w:hAnsi="Times New Roman"/>
          <w:sz w:val="24"/>
          <w:szCs w:val="24"/>
        </w:rPr>
        <w:t>No existe mecanismo</w:t>
      </w:r>
      <w:r w:rsidR="00210754">
        <w:rPr>
          <w:rFonts w:ascii="Times New Roman" w:hAnsi="Times New Roman"/>
          <w:sz w:val="24"/>
          <w:szCs w:val="24"/>
        </w:rPr>
        <w:t>s</w:t>
      </w:r>
      <w:r w:rsidRPr="006D1C8C">
        <w:rPr>
          <w:rFonts w:ascii="Times New Roman" w:hAnsi="Times New Roman"/>
          <w:sz w:val="24"/>
          <w:szCs w:val="24"/>
        </w:rPr>
        <w:t xml:space="preserve"> de participación para las mujeres de edad y sus realidades económicas, sociales y culturales</w:t>
      </w:r>
      <w:r w:rsidR="00210754">
        <w:rPr>
          <w:rFonts w:ascii="Times New Roman" w:hAnsi="Times New Roman"/>
          <w:sz w:val="24"/>
          <w:szCs w:val="24"/>
        </w:rPr>
        <w:t>. Las y los adultos mayores</w:t>
      </w:r>
      <w:r w:rsidRPr="006D1C8C">
        <w:rPr>
          <w:rFonts w:ascii="Times New Roman" w:hAnsi="Times New Roman"/>
          <w:sz w:val="24"/>
          <w:szCs w:val="24"/>
        </w:rPr>
        <w:t xml:space="preserve"> no están garantizados con la obligatoriedad que se requiere por parte del Estado Cubano.</w:t>
      </w:r>
    </w:p>
    <w:p w:rsidR="00210754" w:rsidRDefault="006C771F" w:rsidP="006D1C8C">
      <w:pPr>
        <w:pStyle w:val="ListParagraph"/>
        <w:numPr>
          <w:ilvl w:val="3"/>
          <w:numId w:val="2"/>
        </w:numPr>
        <w:spacing w:line="360" w:lineRule="auto"/>
        <w:ind w:left="851" w:hanging="284"/>
        <w:jc w:val="both"/>
        <w:rPr>
          <w:rFonts w:ascii="Times New Roman" w:hAnsi="Times New Roman"/>
          <w:sz w:val="24"/>
          <w:szCs w:val="24"/>
        </w:rPr>
      </w:pPr>
      <w:r w:rsidRPr="006D1C8C">
        <w:rPr>
          <w:rFonts w:ascii="Times New Roman" w:hAnsi="Times New Roman"/>
          <w:sz w:val="24"/>
          <w:szCs w:val="24"/>
        </w:rPr>
        <w:t xml:space="preserve">La Federación de Mujeres Cubana </w:t>
      </w:r>
      <w:r w:rsidR="00210754">
        <w:rPr>
          <w:rFonts w:ascii="Times New Roman" w:hAnsi="Times New Roman"/>
          <w:sz w:val="24"/>
          <w:szCs w:val="24"/>
        </w:rPr>
        <w:t>(FMC) es</w:t>
      </w:r>
      <w:r w:rsidRPr="006D1C8C">
        <w:rPr>
          <w:rFonts w:ascii="Times New Roman" w:hAnsi="Times New Roman"/>
          <w:sz w:val="24"/>
          <w:szCs w:val="24"/>
        </w:rPr>
        <w:t xml:space="preserve"> una Organización de masas,</w:t>
      </w:r>
      <w:r w:rsidR="00210754">
        <w:rPr>
          <w:rFonts w:ascii="Times New Roman" w:hAnsi="Times New Roman"/>
          <w:sz w:val="24"/>
          <w:szCs w:val="24"/>
        </w:rPr>
        <w:t xml:space="preserve"> </w:t>
      </w:r>
      <w:r w:rsidRPr="006D1C8C">
        <w:rPr>
          <w:rFonts w:ascii="Times New Roman" w:hAnsi="Times New Roman"/>
          <w:sz w:val="24"/>
          <w:szCs w:val="24"/>
        </w:rPr>
        <w:t xml:space="preserve">cuyo objetivo es la igualdad y la emancipación de la mujer en su gestión, </w:t>
      </w:r>
      <w:r w:rsidR="00210754">
        <w:rPr>
          <w:rFonts w:ascii="Times New Roman" w:hAnsi="Times New Roman"/>
          <w:sz w:val="24"/>
          <w:szCs w:val="24"/>
        </w:rPr>
        <w:t xml:space="preserve">sin embargo, en la realidad </w:t>
      </w:r>
      <w:r w:rsidRPr="006D1C8C">
        <w:rPr>
          <w:rFonts w:ascii="Times New Roman" w:hAnsi="Times New Roman"/>
          <w:sz w:val="24"/>
          <w:szCs w:val="24"/>
        </w:rPr>
        <w:t>no tiene en cuenta los derechos fundamentales de la mujer</w:t>
      </w:r>
      <w:r w:rsidR="00210754">
        <w:rPr>
          <w:rFonts w:ascii="Times New Roman" w:hAnsi="Times New Roman"/>
          <w:sz w:val="24"/>
          <w:szCs w:val="24"/>
        </w:rPr>
        <w:t>. E</w:t>
      </w:r>
      <w:r w:rsidRPr="006D1C8C">
        <w:rPr>
          <w:rFonts w:ascii="Times New Roman" w:hAnsi="Times New Roman"/>
          <w:sz w:val="24"/>
          <w:szCs w:val="24"/>
        </w:rPr>
        <w:t xml:space="preserve">sta Organización "No </w:t>
      </w:r>
      <w:r w:rsidRPr="006D1C8C">
        <w:rPr>
          <w:rFonts w:ascii="Times New Roman" w:hAnsi="Times New Roman"/>
          <w:sz w:val="24"/>
          <w:szCs w:val="24"/>
        </w:rPr>
        <w:lastRenderedPageBreak/>
        <w:t xml:space="preserve">Gubernamental" no tiene la debida </w:t>
      </w:r>
      <w:r w:rsidR="00210754" w:rsidRPr="006D1C8C">
        <w:rPr>
          <w:rFonts w:ascii="Times New Roman" w:hAnsi="Times New Roman"/>
          <w:sz w:val="24"/>
          <w:szCs w:val="24"/>
        </w:rPr>
        <w:t>diligencia</w:t>
      </w:r>
      <w:r w:rsidRPr="006D1C8C">
        <w:rPr>
          <w:rFonts w:ascii="Times New Roman" w:hAnsi="Times New Roman"/>
          <w:sz w:val="24"/>
          <w:szCs w:val="24"/>
        </w:rPr>
        <w:t xml:space="preserve"> para investigar</w:t>
      </w:r>
      <w:r w:rsidR="00210754">
        <w:rPr>
          <w:rFonts w:ascii="Times New Roman" w:hAnsi="Times New Roman"/>
          <w:sz w:val="24"/>
          <w:szCs w:val="24"/>
        </w:rPr>
        <w:t>,</w:t>
      </w:r>
      <w:r w:rsidRPr="006D1C8C">
        <w:rPr>
          <w:rFonts w:ascii="Times New Roman" w:hAnsi="Times New Roman"/>
          <w:sz w:val="24"/>
          <w:szCs w:val="24"/>
        </w:rPr>
        <w:t xml:space="preserve"> ni existen los mecanismos adecuados</w:t>
      </w:r>
      <w:r w:rsidR="00210754">
        <w:rPr>
          <w:rFonts w:ascii="Times New Roman" w:hAnsi="Times New Roman"/>
          <w:sz w:val="24"/>
          <w:szCs w:val="24"/>
        </w:rPr>
        <w:t xml:space="preserve"> para esto. L</w:t>
      </w:r>
      <w:r w:rsidRPr="006D1C8C">
        <w:rPr>
          <w:rFonts w:ascii="Times New Roman" w:hAnsi="Times New Roman"/>
          <w:sz w:val="24"/>
          <w:szCs w:val="24"/>
        </w:rPr>
        <w:t>a política pública "Adelanta la Mujer"</w:t>
      </w:r>
      <w:r w:rsidR="00210754">
        <w:rPr>
          <w:rFonts w:ascii="Times New Roman" w:hAnsi="Times New Roman"/>
          <w:sz w:val="24"/>
          <w:szCs w:val="24"/>
        </w:rPr>
        <w:t>,</w:t>
      </w:r>
      <w:r w:rsidRPr="006D1C8C">
        <w:rPr>
          <w:rFonts w:ascii="Times New Roman" w:hAnsi="Times New Roman"/>
          <w:sz w:val="24"/>
          <w:szCs w:val="24"/>
        </w:rPr>
        <w:t xml:space="preserve"> promulgada por esta organización, está fundamentada en un principio ético del proceso </w:t>
      </w:r>
      <w:r w:rsidR="00210754" w:rsidRPr="006D1C8C">
        <w:rPr>
          <w:rFonts w:ascii="Times New Roman" w:hAnsi="Times New Roman"/>
          <w:sz w:val="24"/>
          <w:szCs w:val="24"/>
        </w:rPr>
        <w:t>revolucionario</w:t>
      </w:r>
      <w:r w:rsidRPr="006D1C8C">
        <w:rPr>
          <w:rFonts w:ascii="Times New Roman" w:hAnsi="Times New Roman"/>
          <w:sz w:val="24"/>
          <w:szCs w:val="24"/>
        </w:rPr>
        <w:t xml:space="preserve"> y no incorpora estándares generado</w:t>
      </w:r>
      <w:r w:rsidR="00210754">
        <w:rPr>
          <w:rFonts w:ascii="Times New Roman" w:hAnsi="Times New Roman"/>
          <w:sz w:val="24"/>
          <w:szCs w:val="24"/>
        </w:rPr>
        <w:t>s</w:t>
      </w:r>
      <w:r w:rsidRPr="006D1C8C">
        <w:rPr>
          <w:rFonts w:ascii="Times New Roman" w:hAnsi="Times New Roman"/>
          <w:sz w:val="24"/>
          <w:szCs w:val="24"/>
        </w:rPr>
        <w:t xml:space="preserve"> por organismos internacionales.</w:t>
      </w:r>
    </w:p>
    <w:p w:rsidR="005452F8" w:rsidRPr="006D1C8C" w:rsidRDefault="006C771F">
      <w:pPr>
        <w:spacing w:line="360" w:lineRule="auto"/>
        <w:jc w:val="both"/>
        <w:rPr>
          <w:rFonts w:ascii="Times New Roman" w:hAnsi="Times New Roman"/>
          <w:i/>
          <w:sz w:val="24"/>
          <w:szCs w:val="24"/>
          <w:lang w:val="es-CO"/>
        </w:rPr>
      </w:pPr>
      <w:r w:rsidRPr="006D1C8C">
        <w:rPr>
          <w:rFonts w:ascii="Times New Roman" w:hAnsi="Times New Roman"/>
          <w:i/>
          <w:sz w:val="24"/>
          <w:szCs w:val="24"/>
          <w:lang w:val="es-CO"/>
        </w:rPr>
        <w:t xml:space="preserve">¿Cuáles son los problemas y preocupaciones específicos que enfrentan las mujeres de edad, incluso sobre la base de su experiencia de vida acumulada en comparación con los hombres de edad, en el disfrute de sus derechos económicos, sociales y culturales (por ejemplo, en lo que respecta a la protección social, la salud, la educación, el trabajo, el nivel de vida adecuado y la propiedad de tierras y bienes)? Sírvase proporcionar datos y estadísticas, incluidos los datos desglosados, cuando se disponga de ellos. </w:t>
      </w:r>
    </w:p>
    <w:p w:rsidR="00C96B2D" w:rsidRDefault="006C771F" w:rsidP="006D1C8C">
      <w:pPr>
        <w:pStyle w:val="ListParagraph"/>
        <w:numPr>
          <w:ilvl w:val="3"/>
          <w:numId w:val="2"/>
        </w:numPr>
        <w:spacing w:line="360" w:lineRule="auto"/>
        <w:ind w:left="851" w:hanging="284"/>
        <w:jc w:val="both"/>
        <w:rPr>
          <w:rFonts w:ascii="Times New Roman" w:hAnsi="Times New Roman"/>
          <w:sz w:val="24"/>
          <w:szCs w:val="24"/>
        </w:rPr>
      </w:pPr>
      <w:r w:rsidRPr="006D1C8C">
        <w:rPr>
          <w:rFonts w:ascii="Times New Roman" w:hAnsi="Times New Roman"/>
          <w:sz w:val="24"/>
          <w:szCs w:val="24"/>
        </w:rPr>
        <w:t xml:space="preserve">Los problemas y preocupaciones  específicos que enfrentan las mujeres son múltiples, por ejemplo: </w:t>
      </w:r>
      <w:r w:rsidR="00C96B2D">
        <w:rPr>
          <w:rFonts w:ascii="Times New Roman" w:hAnsi="Times New Roman"/>
          <w:sz w:val="24"/>
          <w:szCs w:val="24"/>
        </w:rPr>
        <w:t xml:space="preserve">a) </w:t>
      </w:r>
      <w:r w:rsidRPr="006D1C8C">
        <w:rPr>
          <w:rFonts w:ascii="Times New Roman" w:hAnsi="Times New Roman"/>
          <w:sz w:val="24"/>
          <w:szCs w:val="24"/>
        </w:rPr>
        <w:t>en lo económico no tienen una pensión digna que cubra sus necesidades básicas</w:t>
      </w:r>
      <w:r w:rsidR="00C96B2D">
        <w:rPr>
          <w:rFonts w:ascii="Times New Roman" w:hAnsi="Times New Roman"/>
          <w:sz w:val="24"/>
          <w:szCs w:val="24"/>
        </w:rPr>
        <w:t>; b)</w:t>
      </w:r>
      <w:r w:rsidRPr="006D1C8C">
        <w:rPr>
          <w:rFonts w:ascii="Times New Roman" w:hAnsi="Times New Roman"/>
          <w:sz w:val="24"/>
          <w:szCs w:val="24"/>
        </w:rPr>
        <w:t xml:space="preserve"> por otra parte está la problemática de la vivienda y el nivel de deterioro de las mismas,</w:t>
      </w:r>
      <w:r w:rsidR="00C96B2D">
        <w:rPr>
          <w:rFonts w:ascii="Times New Roman" w:hAnsi="Times New Roman"/>
          <w:sz w:val="24"/>
          <w:szCs w:val="24"/>
        </w:rPr>
        <w:t xml:space="preserve"> problemática que se acrecienta ante</w:t>
      </w:r>
      <w:r w:rsidRPr="006D1C8C">
        <w:rPr>
          <w:rFonts w:ascii="Times New Roman" w:hAnsi="Times New Roman"/>
          <w:sz w:val="24"/>
          <w:szCs w:val="24"/>
        </w:rPr>
        <w:t xml:space="preserve"> la falta de respuesta de los gobiernos locales</w:t>
      </w:r>
      <w:r w:rsidR="00C96B2D">
        <w:rPr>
          <w:rFonts w:ascii="Times New Roman" w:hAnsi="Times New Roman"/>
          <w:sz w:val="24"/>
          <w:szCs w:val="24"/>
        </w:rPr>
        <w:t xml:space="preserve"> y </w:t>
      </w:r>
      <w:r w:rsidRPr="006D1C8C">
        <w:rPr>
          <w:rFonts w:ascii="Times New Roman" w:hAnsi="Times New Roman"/>
          <w:sz w:val="24"/>
          <w:szCs w:val="24"/>
        </w:rPr>
        <w:t>el costo de los materiales de la construcción</w:t>
      </w:r>
      <w:r w:rsidR="00C96B2D">
        <w:rPr>
          <w:rFonts w:ascii="Times New Roman" w:hAnsi="Times New Roman"/>
          <w:sz w:val="24"/>
          <w:szCs w:val="24"/>
        </w:rPr>
        <w:t xml:space="preserve">; c) </w:t>
      </w:r>
      <w:r w:rsidRPr="006D1C8C">
        <w:rPr>
          <w:rFonts w:ascii="Times New Roman" w:hAnsi="Times New Roman"/>
          <w:sz w:val="24"/>
          <w:szCs w:val="24"/>
        </w:rPr>
        <w:t>la alimentación y los elevados precios de los alimentos</w:t>
      </w:r>
      <w:r w:rsidR="00C96B2D">
        <w:rPr>
          <w:rFonts w:ascii="Times New Roman" w:hAnsi="Times New Roman"/>
          <w:sz w:val="24"/>
          <w:szCs w:val="24"/>
        </w:rPr>
        <w:t>; d)</w:t>
      </w:r>
      <w:r w:rsidRPr="006D1C8C">
        <w:rPr>
          <w:rFonts w:ascii="Times New Roman" w:hAnsi="Times New Roman"/>
          <w:sz w:val="24"/>
          <w:szCs w:val="24"/>
        </w:rPr>
        <w:t xml:space="preserve"> el costo de los medicamentos y la escasez de los mismos</w:t>
      </w:r>
      <w:r w:rsidR="00C96B2D">
        <w:rPr>
          <w:rFonts w:ascii="Times New Roman" w:hAnsi="Times New Roman"/>
          <w:sz w:val="24"/>
          <w:szCs w:val="24"/>
        </w:rPr>
        <w:t xml:space="preserve">. </w:t>
      </w:r>
    </w:p>
    <w:p w:rsidR="00C96B2D" w:rsidRDefault="00C96B2D" w:rsidP="006D1C8C">
      <w:pPr>
        <w:pStyle w:val="ListParagraph"/>
        <w:numPr>
          <w:ilvl w:val="3"/>
          <w:numId w:val="2"/>
        </w:numPr>
        <w:spacing w:line="360" w:lineRule="auto"/>
        <w:ind w:left="851" w:hanging="425"/>
        <w:jc w:val="both"/>
        <w:rPr>
          <w:rFonts w:ascii="Times New Roman" w:hAnsi="Times New Roman"/>
          <w:sz w:val="24"/>
          <w:szCs w:val="24"/>
        </w:rPr>
      </w:pPr>
      <w:r w:rsidRPr="006D1C8C">
        <w:rPr>
          <w:rFonts w:ascii="Times New Roman" w:hAnsi="Times New Roman"/>
          <w:sz w:val="24"/>
          <w:szCs w:val="24"/>
        </w:rPr>
        <w:t>C</w:t>
      </w:r>
      <w:r w:rsidR="006C771F" w:rsidRPr="006D1C8C">
        <w:rPr>
          <w:rFonts w:ascii="Times New Roman" w:hAnsi="Times New Roman"/>
          <w:sz w:val="24"/>
          <w:szCs w:val="24"/>
        </w:rPr>
        <w:t>abe señalar que las mujeres</w:t>
      </w:r>
      <w:r>
        <w:rPr>
          <w:rFonts w:ascii="Times New Roman" w:hAnsi="Times New Roman"/>
          <w:sz w:val="24"/>
          <w:szCs w:val="24"/>
        </w:rPr>
        <w:t>,</w:t>
      </w:r>
      <w:r w:rsidR="006C771F" w:rsidRPr="006D1C8C">
        <w:rPr>
          <w:rFonts w:ascii="Times New Roman" w:hAnsi="Times New Roman"/>
          <w:sz w:val="24"/>
          <w:szCs w:val="24"/>
        </w:rPr>
        <w:t xml:space="preserve"> a diferencia de los hombres</w:t>
      </w:r>
      <w:r>
        <w:rPr>
          <w:rFonts w:ascii="Times New Roman" w:hAnsi="Times New Roman"/>
          <w:sz w:val="24"/>
          <w:szCs w:val="24"/>
        </w:rPr>
        <w:t>,</w:t>
      </w:r>
      <w:r w:rsidR="006C771F" w:rsidRPr="006D1C8C">
        <w:rPr>
          <w:rFonts w:ascii="Times New Roman" w:hAnsi="Times New Roman"/>
          <w:sz w:val="24"/>
          <w:szCs w:val="24"/>
        </w:rPr>
        <w:t xml:space="preserve"> no logran conseguir otro empleo una vez que se jubilan</w:t>
      </w:r>
      <w:r>
        <w:rPr>
          <w:rFonts w:ascii="Times New Roman" w:hAnsi="Times New Roman"/>
          <w:sz w:val="24"/>
          <w:szCs w:val="24"/>
        </w:rPr>
        <w:t>. Y,</w:t>
      </w:r>
      <w:r w:rsidR="006C771F" w:rsidRPr="006D1C8C">
        <w:rPr>
          <w:rFonts w:ascii="Times New Roman" w:hAnsi="Times New Roman"/>
          <w:sz w:val="24"/>
          <w:szCs w:val="24"/>
        </w:rPr>
        <w:t xml:space="preserve"> cuando logran conseguir ese empleo, generalmente está relacionado con el cuidado de otra persona</w:t>
      </w:r>
      <w:r>
        <w:rPr>
          <w:rFonts w:ascii="Times New Roman" w:hAnsi="Times New Roman"/>
          <w:sz w:val="24"/>
          <w:szCs w:val="24"/>
        </w:rPr>
        <w:t>. E</w:t>
      </w:r>
      <w:r w:rsidR="006C771F" w:rsidRPr="006D1C8C">
        <w:rPr>
          <w:rFonts w:ascii="Times New Roman" w:hAnsi="Times New Roman"/>
          <w:sz w:val="24"/>
          <w:szCs w:val="24"/>
        </w:rPr>
        <w:t>n conclusión</w:t>
      </w:r>
      <w:r>
        <w:rPr>
          <w:rFonts w:ascii="Times New Roman" w:hAnsi="Times New Roman"/>
          <w:sz w:val="24"/>
          <w:szCs w:val="24"/>
        </w:rPr>
        <w:t>,</w:t>
      </w:r>
      <w:r w:rsidR="006C771F" w:rsidRPr="006D1C8C">
        <w:rPr>
          <w:rFonts w:ascii="Times New Roman" w:hAnsi="Times New Roman"/>
          <w:sz w:val="24"/>
          <w:szCs w:val="24"/>
        </w:rPr>
        <w:t xml:space="preserve"> es </w:t>
      </w:r>
      <w:r>
        <w:rPr>
          <w:rFonts w:ascii="Times New Roman" w:hAnsi="Times New Roman"/>
          <w:sz w:val="24"/>
          <w:szCs w:val="24"/>
        </w:rPr>
        <w:t>complejo para</w:t>
      </w:r>
      <w:r w:rsidR="006C771F" w:rsidRPr="006D1C8C">
        <w:rPr>
          <w:rFonts w:ascii="Times New Roman" w:hAnsi="Times New Roman"/>
          <w:sz w:val="24"/>
          <w:szCs w:val="24"/>
        </w:rPr>
        <w:t xml:space="preserve"> las mujeres mayores jubiladas acceder a otro empleo.</w:t>
      </w:r>
    </w:p>
    <w:p w:rsidR="00C96B2D" w:rsidRPr="006D1C8C" w:rsidRDefault="00C96B2D">
      <w:pPr>
        <w:spacing w:line="360" w:lineRule="auto"/>
        <w:jc w:val="both"/>
        <w:rPr>
          <w:rFonts w:ascii="Times New Roman" w:hAnsi="Times New Roman"/>
          <w:b/>
          <w:i/>
          <w:sz w:val="24"/>
          <w:szCs w:val="24"/>
          <w:u w:val="single"/>
          <w:lang w:val="es-CO"/>
        </w:rPr>
      </w:pPr>
      <w:r w:rsidRPr="006D1C8C">
        <w:rPr>
          <w:rFonts w:ascii="Times New Roman" w:hAnsi="Times New Roman"/>
          <w:b/>
          <w:sz w:val="24"/>
          <w:szCs w:val="24"/>
          <w:u w:val="single"/>
          <w:lang w:val="es-CO"/>
        </w:rPr>
        <w:t>Realidades económicas, sociales y culturales que viven las mujeres de edad</w:t>
      </w:r>
    </w:p>
    <w:p w:rsidR="005452F8" w:rsidRPr="006D1C8C" w:rsidRDefault="006C771F">
      <w:pPr>
        <w:spacing w:line="360" w:lineRule="auto"/>
        <w:jc w:val="both"/>
        <w:rPr>
          <w:rFonts w:ascii="Times New Roman" w:hAnsi="Times New Roman"/>
          <w:i/>
          <w:sz w:val="24"/>
          <w:szCs w:val="24"/>
          <w:lang w:val="es-CO"/>
        </w:rPr>
      </w:pPr>
      <w:r w:rsidRPr="006D1C8C">
        <w:rPr>
          <w:rFonts w:ascii="Times New Roman" w:hAnsi="Times New Roman"/>
          <w:i/>
          <w:sz w:val="24"/>
          <w:szCs w:val="24"/>
          <w:lang w:val="es-CO"/>
        </w:rPr>
        <w:t xml:space="preserve">¿Qué formas de discriminación y desigualdad basadas en el género que experimentan las mujeres a lo largo del ciclo de vida repercuten especialmente en el disfrute de sus derechos humanos en la vejez? </w:t>
      </w:r>
    </w:p>
    <w:p w:rsidR="00BF5AB2" w:rsidRDefault="006C771F" w:rsidP="006D1C8C">
      <w:pPr>
        <w:pStyle w:val="ListParagraph"/>
        <w:numPr>
          <w:ilvl w:val="3"/>
          <w:numId w:val="2"/>
        </w:numPr>
        <w:spacing w:line="360" w:lineRule="auto"/>
        <w:ind w:left="851" w:hanging="425"/>
        <w:jc w:val="both"/>
        <w:rPr>
          <w:rFonts w:ascii="Times New Roman" w:hAnsi="Times New Roman"/>
          <w:sz w:val="24"/>
          <w:szCs w:val="24"/>
        </w:rPr>
      </w:pPr>
      <w:r w:rsidRPr="006D1C8C">
        <w:rPr>
          <w:rFonts w:ascii="Times New Roman" w:hAnsi="Times New Roman"/>
          <w:sz w:val="24"/>
          <w:szCs w:val="24"/>
        </w:rPr>
        <w:t>Las formas de discriminación y desigualdad basada en el género que experimentan las mujeres a lo largo de la vida</w:t>
      </w:r>
      <w:r w:rsidR="00A12195">
        <w:rPr>
          <w:rFonts w:ascii="Times New Roman" w:hAnsi="Times New Roman"/>
          <w:sz w:val="24"/>
          <w:szCs w:val="24"/>
        </w:rPr>
        <w:t>,</w:t>
      </w:r>
      <w:r w:rsidRPr="006D1C8C">
        <w:rPr>
          <w:rFonts w:ascii="Times New Roman" w:hAnsi="Times New Roman"/>
          <w:sz w:val="24"/>
          <w:szCs w:val="24"/>
        </w:rPr>
        <w:t xml:space="preserve"> repercuten especialmente en el disfrute de sus derechos humanos en la vejez</w:t>
      </w:r>
      <w:r w:rsidR="00A12195">
        <w:rPr>
          <w:rFonts w:ascii="Times New Roman" w:hAnsi="Times New Roman"/>
          <w:sz w:val="24"/>
          <w:szCs w:val="24"/>
        </w:rPr>
        <w:t>. Lo cual,</w:t>
      </w:r>
      <w:r w:rsidRPr="006D1C8C">
        <w:rPr>
          <w:rFonts w:ascii="Times New Roman" w:hAnsi="Times New Roman"/>
          <w:sz w:val="24"/>
          <w:szCs w:val="24"/>
        </w:rPr>
        <w:t xml:space="preserve"> es una discriminación </w:t>
      </w:r>
      <w:proofErr w:type="spellStart"/>
      <w:r w:rsidRPr="006D1C8C">
        <w:rPr>
          <w:rFonts w:ascii="Times New Roman" w:hAnsi="Times New Roman"/>
          <w:sz w:val="24"/>
          <w:szCs w:val="24"/>
        </w:rPr>
        <w:t>interseccionalizada</w:t>
      </w:r>
      <w:proofErr w:type="spellEnd"/>
      <w:r w:rsidRPr="006D1C8C">
        <w:rPr>
          <w:rFonts w:ascii="Times New Roman" w:hAnsi="Times New Roman"/>
          <w:sz w:val="24"/>
          <w:szCs w:val="24"/>
        </w:rPr>
        <w:t xml:space="preserve">, </w:t>
      </w:r>
      <w:r w:rsidR="00A12195">
        <w:rPr>
          <w:rFonts w:ascii="Times New Roman" w:hAnsi="Times New Roman"/>
          <w:sz w:val="24"/>
          <w:szCs w:val="24"/>
        </w:rPr>
        <w:t>ya sea</w:t>
      </w:r>
      <w:r w:rsidRPr="006D1C8C">
        <w:rPr>
          <w:rFonts w:ascii="Times New Roman" w:hAnsi="Times New Roman"/>
          <w:sz w:val="24"/>
          <w:szCs w:val="24"/>
        </w:rPr>
        <w:t xml:space="preserve"> por su raza, orientación sexual, género u otra índole</w:t>
      </w:r>
      <w:r w:rsidR="00A12195">
        <w:rPr>
          <w:rFonts w:ascii="Times New Roman" w:hAnsi="Times New Roman"/>
          <w:sz w:val="24"/>
          <w:szCs w:val="24"/>
        </w:rPr>
        <w:t xml:space="preserve">. Esto, </w:t>
      </w:r>
      <w:r w:rsidRPr="006D1C8C">
        <w:rPr>
          <w:rFonts w:ascii="Times New Roman" w:hAnsi="Times New Roman"/>
          <w:sz w:val="24"/>
          <w:szCs w:val="24"/>
        </w:rPr>
        <w:t>incide de manera negativa en el pleno goce de sus derechos durante su ve</w:t>
      </w:r>
      <w:r w:rsidR="00A12195">
        <w:rPr>
          <w:rFonts w:ascii="Times New Roman" w:hAnsi="Times New Roman"/>
          <w:sz w:val="24"/>
          <w:szCs w:val="24"/>
        </w:rPr>
        <w:t>je</w:t>
      </w:r>
      <w:r w:rsidRPr="006D1C8C">
        <w:rPr>
          <w:rFonts w:ascii="Times New Roman" w:hAnsi="Times New Roman"/>
          <w:sz w:val="24"/>
          <w:szCs w:val="24"/>
        </w:rPr>
        <w:t>z.</w:t>
      </w:r>
    </w:p>
    <w:p w:rsidR="005452F8" w:rsidRPr="006D1C8C" w:rsidRDefault="006C771F">
      <w:pPr>
        <w:spacing w:line="360" w:lineRule="auto"/>
        <w:jc w:val="both"/>
        <w:rPr>
          <w:rFonts w:ascii="Times New Roman" w:hAnsi="Times New Roman"/>
          <w:i/>
          <w:sz w:val="24"/>
          <w:szCs w:val="24"/>
          <w:lang w:val="es-CO"/>
        </w:rPr>
      </w:pPr>
      <w:r w:rsidRPr="006D1C8C">
        <w:rPr>
          <w:rFonts w:ascii="Times New Roman" w:hAnsi="Times New Roman"/>
          <w:i/>
          <w:sz w:val="24"/>
          <w:szCs w:val="24"/>
          <w:lang w:val="es-CO"/>
        </w:rPr>
        <w:lastRenderedPageBreak/>
        <w:t xml:space="preserve">¿Ha afectado la pandemia del virus COVID-19 a las mujeres de edad de manera diferente que a los hombres de edad y de qué manera? </w:t>
      </w:r>
    </w:p>
    <w:p w:rsidR="00A12195" w:rsidRDefault="006C771F" w:rsidP="006D1C8C">
      <w:pPr>
        <w:pStyle w:val="ListParagraph"/>
        <w:numPr>
          <w:ilvl w:val="3"/>
          <w:numId w:val="2"/>
        </w:numPr>
        <w:spacing w:line="360" w:lineRule="auto"/>
        <w:ind w:left="851" w:hanging="425"/>
        <w:jc w:val="both"/>
        <w:rPr>
          <w:rFonts w:ascii="Times New Roman" w:hAnsi="Times New Roman"/>
          <w:sz w:val="24"/>
          <w:szCs w:val="24"/>
        </w:rPr>
      </w:pPr>
      <w:r w:rsidRPr="006D1C8C">
        <w:rPr>
          <w:rFonts w:ascii="Times New Roman" w:hAnsi="Times New Roman"/>
          <w:sz w:val="24"/>
          <w:szCs w:val="24"/>
        </w:rPr>
        <w:t xml:space="preserve">El virus COVID 19 ha afectado a </w:t>
      </w:r>
      <w:r w:rsidR="00A12195">
        <w:rPr>
          <w:rFonts w:ascii="Times New Roman" w:hAnsi="Times New Roman"/>
          <w:sz w:val="24"/>
          <w:szCs w:val="24"/>
        </w:rPr>
        <w:t>toda la población</w:t>
      </w:r>
      <w:r w:rsidR="00A12195" w:rsidRPr="006D1C8C">
        <w:rPr>
          <w:rFonts w:ascii="Times New Roman" w:hAnsi="Times New Roman"/>
          <w:sz w:val="24"/>
          <w:szCs w:val="24"/>
        </w:rPr>
        <w:t xml:space="preserve"> </w:t>
      </w:r>
      <w:r w:rsidRPr="006D1C8C">
        <w:rPr>
          <w:rFonts w:ascii="Times New Roman" w:hAnsi="Times New Roman"/>
          <w:sz w:val="24"/>
          <w:szCs w:val="24"/>
        </w:rPr>
        <w:t>de manera general</w:t>
      </w:r>
      <w:r w:rsidR="00A12195">
        <w:rPr>
          <w:rFonts w:ascii="Times New Roman" w:hAnsi="Times New Roman"/>
          <w:sz w:val="24"/>
          <w:szCs w:val="24"/>
        </w:rPr>
        <w:t>. S</w:t>
      </w:r>
      <w:r w:rsidRPr="006D1C8C">
        <w:rPr>
          <w:rFonts w:ascii="Times New Roman" w:hAnsi="Times New Roman"/>
          <w:sz w:val="24"/>
          <w:szCs w:val="24"/>
        </w:rPr>
        <w:t>in embargo</w:t>
      </w:r>
      <w:r w:rsidR="00A12195">
        <w:rPr>
          <w:rFonts w:ascii="Times New Roman" w:hAnsi="Times New Roman"/>
          <w:sz w:val="24"/>
          <w:szCs w:val="24"/>
        </w:rPr>
        <w:t>,</w:t>
      </w:r>
      <w:r w:rsidRPr="006D1C8C">
        <w:rPr>
          <w:rFonts w:ascii="Times New Roman" w:hAnsi="Times New Roman"/>
          <w:sz w:val="24"/>
          <w:szCs w:val="24"/>
        </w:rPr>
        <w:t xml:space="preserve"> su repercusión ha tenido un impacto diferenciado en las mujeres de edad, en correspondencia con los hombres de la misma edad. Ejemplo</w:t>
      </w:r>
      <w:r w:rsidR="00A12195">
        <w:rPr>
          <w:rFonts w:ascii="Times New Roman" w:hAnsi="Times New Roman"/>
          <w:sz w:val="24"/>
          <w:szCs w:val="24"/>
        </w:rPr>
        <w:t xml:space="preserve"> de esto es que</w:t>
      </w:r>
      <w:r w:rsidRPr="006D1C8C">
        <w:rPr>
          <w:rFonts w:ascii="Times New Roman" w:hAnsi="Times New Roman"/>
          <w:sz w:val="24"/>
          <w:szCs w:val="24"/>
        </w:rPr>
        <w:t xml:space="preserve"> las mujeres</w:t>
      </w:r>
      <w:r w:rsidR="00A12195">
        <w:rPr>
          <w:rFonts w:ascii="Times New Roman" w:hAnsi="Times New Roman"/>
          <w:sz w:val="24"/>
          <w:szCs w:val="24"/>
        </w:rPr>
        <w:t>,</w:t>
      </w:r>
      <w:r w:rsidRPr="006D1C8C">
        <w:rPr>
          <w:rFonts w:ascii="Times New Roman" w:hAnsi="Times New Roman"/>
          <w:sz w:val="24"/>
          <w:szCs w:val="24"/>
        </w:rPr>
        <w:t xml:space="preserve"> a diferencia de los hombres</w:t>
      </w:r>
      <w:r w:rsidR="00A12195">
        <w:rPr>
          <w:rFonts w:ascii="Times New Roman" w:hAnsi="Times New Roman"/>
          <w:sz w:val="24"/>
          <w:szCs w:val="24"/>
        </w:rPr>
        <w:t>,</w:t>
      </w:r>
      <w:r w:rsidRPr="006D1C8C">
        <w:rPr>
          <w:rFonts w:ascii="Times New Roman" w:hAnsi="Times New Roman"/>
          <w:sz w:val="24"/>
          <w:szCs w:val="24"/>
        </w:rPr>
        <w:t xml:space="preserve"> llevan la carga del hogar y todo lo que implica esta responsabilidad, </w:t>
      </w:r>
      <w:r w:rsidR="00A12195">
        <w:rPr>
          <w:rFonts w:ascii="Times New Roman" w:hAnsi="Times New Roman"/>
          <w:sz w:val="24"/>
          <w:szCs w:val="24"/>
        </w:rPr>
        <w:t xml:space="preserve">como lo es </w:t>
      </w:r>
      <w:r w:rsidRPr="006D1C8C">
        <w:rPr>
          <w:rFonts w:ascii="Times New Roman" w:hAnsi="Times New Roman"/>
          <w:sz w:val="24"/>
          <w:szCs w:val="24"/>
        </w:rPr>
        <w:t xml:space="preserve">el </w:t>
      </w:r>
      <w:r w:rsidR="006D1C8C" w:rsidRPr="006D1C8C">
        <w:rPr>
          <w:rFonts w:ascii="Times New Roman" w:hAnsi="Times New Roman"/>
          <w:sz w:val="24"/>
          <w:szCs w:val="24"/>
        </w:rPr>
        <w:t>desabastecimiento alimenticio</w:t>
      </w:r>
      <w:r w:rsidRPr="006D1C8C">
        <w:rPr>
          <w:rFonts w:ascii="Times New Roman" w:hAnsi="Times New Roman"/>
          <w:sz w:val="24"/>
          <w:szCs w:val="24"/>
        </w:rPr>
        <w:t>, la limitación de circulación</w:t>
      </w:r>
      <w:r w:rsidR="00A12195">
        <w:rPr>
          <w:rFonts w:ascii="Times New Roman" w:hAnsi="Times New Roman"/>
          <w:sz w:val="24"/>
          <w:szCs w:val="24"/>
        </w:rPr>
        <w:t>,</w:t>
      </w:r>
      <w:r w:rsidRPr="006D1C8C">
        <w:rPr>
          <w:rFonts w:ascii="Times New Roman" w:hAnsi="Times New Roman"/>
          <w:sz w:val="24"/>
          <w:szCs w:val="24"/>
        </w:rPr>
        <w:t xml:space="preserve"> entre otras medidas higiénicas sanitarias aplicadas como parte de la situación epidemiológica compleja</w:t>
      </w:r>
      <w:r w:rsidR="00A12195">
        <w:rPr>
          <w:rFonts w:ascii="Times New Roman" w:hAnsi="Times New Roman"/>
          <w:sz w:val="24"/>
          <w:szCs w:val="24"/>
        </w:rPr>
        <w:t xml:space="preserve">. </w:t>
      </w:r>
    </w:p>
    <w:p w:rsidR="00BF5AB2" w:rsidRDefault="00A12195" w:rsidP="006D1C8C">
      <w:pPr>
        <w:pStyle w:val="ListParagraph"/>
        <w:numPr>
          <w:ilvl w:val="3"/>
          <w:numId w:val="2"/>
        </w:numPr>
        <w:spacing w:line="360" w:lineRule="auto"/>
        <w:ind w:left="851" w:hanging="425"/>
        <w:jc w:val="both"/>
        <w:rPr>
          <w:rFonts w:ascii="Times New Roman" w:hAnsi="Times New Roman"/>
          <w:sz w:val="24"/>
          <w:szCs w:val="24"/>
        </w:rPr>
      </w:pPr>
      <w:r>
        <w:rPr>
          <w:rFonts w:ascii="Times New Roman" w:hAnsi="Times New Roman"/>
          <w:sz w:val="24"/>
          <w:szCs w:val="24"/>
        </w:rPr>
        <w:t>Lo anterior,</w:t>
      </w:r>
      <w:r w:rsidR="006C771F" w:rsidRPr="006D1C8C">
        <w:rPr>
          <w:rFonts w:ascii="Times New Roman" w:hAnsi="Times New Roman"/>
          <w:sz w:val="24"/>
          <w:szCs w:val="24"/>
        </w:rPr>
        <w:t xml:space="preserve"> limita la circulación de personas y muchas de estas mujeres adultas realizan labores domésticas en otras viviendas</w:t>
      </w:r>
      <w:r>
        <w:rPr>
          <w:rFonts w:ascii="Times New Roman" w:hAnsi="Times New Roman"/>
          <w:sz w:val="24"/>
          <w:szCs w:val="24"/>
        </w:rPr>
        <w:t>. A</w:t>
      </w:r>
      <w:r w:rsidR="006C771F" w:rsidRPr="006D1C8C">
        <w:rPr>
          <w:rFonts w:ascii="Times New Roman" w:hAnsi="Times New Roman"/>
          <w:sz w:val="24"/>
          <w:szCs w:val="24"/>
        </w:rPr>
        <w:t>lgunas</w:t>
      </w:r>
      <w:r>
        <w:rPr>
          <w:rFonts w:ascii="Times New Roman" w:hAnsi="Times New Roman"/>
          <w:sz w:val="24"/>
          <w:szCs w:val="24"/>
        </w:rPr>
        <w:t>,</w:t>
      </w:r>
      <w:r w:rsidR="006C771F" w:rsidRPr="006D1C8C">
        <w:rPr>
          <w:rFonts w:ascii="Times New Roman" w:hAnsi="Times New Roman"/>
          <w:sz w:val="24"/>
          <w:szCs w:val="24"/>
        </w:rPr>
        <w:t xml:space="preserve"> por la situación epidemiológica no han podido continuar desempeñando está labor</w:t>
      </w:r>
      <w:r>
        <w:rPr>
          <w:rFonts w:ascii="Times New Roman" w:hAnsi="Times New Roman"/>
          <w:sz w:val="24"/>
          <w:szCs w:val="24"/>
        </w:rPr>
        <w:t>,</w:t>
      </w:r>
      <w:r w:rsidR="006C771F" w:rsidRPr="006D1C8C">
        <w:rPr>
          <w:rFonts w:ascii="Times New Roman" w:hAnsi="Times New Roman"/>
          <w:sz w:val="24"/>
          <w:szCs w:val="24"/>
        </w:rPr>
        <w:t xml:space="preserve"> viéndose afectadas económicamente en medio de un des</w:t>
      </w:r>
      <w:r w:rsidR="00682502">
        <w:rPr>
          <w:rFonts w:ascii="Times New Roman" w:hAnsi="Times New Roman"/>
          <w:sz w:val="24"/>
          <w:szCs w:val="24"/>
        </w:rPr>
        <w:t>ab</w:t>
      </w:r>
      <w:r w:rsidR="006D1C8C">
        <w:rPr>
          <w:rFonts w:ascii="Times New Roman" w:hAnsi="Times New Roman"/>
          <w:sz w:val="24"/>
          <w:szCs w:val="24"/>
        </w:rPr>
        <w:t xml:space="preserve">astecimiento de </w:t>
      </w:r>
      <w:r w:rsidR="006C771F" w:rsidRPr="006D1C8C">
        <w:rPr>
          <w:rFonts w:ascii="Times New Roman" w:hAnsi="Times New Roman"/>
          <w:sz w:val="24"/>
          <w:szCs w:val="24"/>
        </w:rPr>
        <w:t>alimentos y otros productos básicos de primera necesidad</w:t>
      </w:r>
      <w:r>
        <w:rPr>
          <w:rFonts w:ascii="Times New Roman" w:hAnsi="Times New Roman"/>
          <w:sz w:val="24"/>
          <w:szCs w:val="24"/>
        </w:rPr>
        <w:t>. A</w:t>
      </w:r>
      <w:r w:rsidR="006C771F" w:rsidRPr="006D1C8C">
        <w:rPr>
          <w:rFonts w:ascii="Times New Roman" w:hAnsi="Times New Roman"/>
          <w:sz w:val="24"/>
          <w:szCs w:val="24"/>
        </w:rPr>
        <w:t>unque sean los hijos</w:t>
      </w:r>
      <w:r>
        <w:rPr>
          <w:rFonts w:ascii="Times New Roman" w:hAnsi="Times New Roman"/>
          <w:sz w:val="24"/>
          <w:szCs w:val="24"/>
        </w:rPr>
        <w:t>, hojas o parejas quienes proveen económicamente en los hogares,</w:t>
      </w:r>
      <w:r w:rsidR="006C771F" w:rsidRPr="006D1C8C">
        <w:rPr>
          <w:rFonts w:ascii="Times New Roman" w:hAnsi="Times New Roman"/>
          <w:sz w:val="24"/>
          <w:szCs w:val="24"/>
        </w:rPr>
        <w:t xml:space="preserve"> son las mujeres la que tienen </w:t>
      </w:r>
      <w:r>
        <w:rPr>
          <w:rFonts w:ascii="Times New Roman" w:hAnsi="Times New Roman"/>
          <w:sz w:val="24"/>
          <w:szCs w:val="24"/>
        </w:rPr>
        <w:t>las cargas de cuidado. A</w:t>
      </w:r>
      <w:r w:rsidR="006C771F" w:rsidRPr="006D1C8C">
        <w:rPr>
          <w:rFonts w:ascii="Times New Roman" w:hAnsi="Times New Roman"/>
          <w:sz w:val="24"/>
          <w:szCs w:val="24"/>
        </w:rPr>
        <w:t xml:space="preserve">lgunas </w:t>
      </w:r>
      <w:r>
        <w:rPr>
          <w:rFonts w:ascii="Times New Roman" w:hAnsi="Times New Roman"/>
          <w:sz w:val="24"/>
          <w:szCs w:val="24"/>
        </w:rPr>
        <w:t>mujeres adultas mayores son</w:t>
      </w:r>
      <w:r w:rsidR="006C771F" w:rsidRPr="006D1C8C">
        <w:rPr>
          <w:rFonts w:ascii="Times New Roman" w:hAnsi="Times New Roman"/>
          <w:sz w:val="24"/>
          <w:szCs w:val="24"/>
        </w:rPr>
        <w:t xml:space="preserve"> solteras y cuentan solamente con el subsidio de su jubilación</w:t>
      </w:r>
      <w:r>
        <w:rPr>
          <w:rFonts w:ascii="Times New Roman" w:hAnsi="Times New Roman"/>
          <w:sz w:val="24"/>
          <w:szCs w:val="24"/>
        </w:rPr>
        <w:t>, mientras que</w:t>
      </w:r>
      <w:r w:rsidR="006C771F" w:rsidRPr="006D1C8C">
        <w:rPr>
          <w:rFonts w:ascii="Times New Roman" w:hAnsi="Times New Roman"/>
          <w:sz w:val="24"/>
          <w:szCs w:val="24"/>
        </w:rPr>
        <w:t xml:space="preserve"> otras</w:t>
      </w:r>
      <w:r>
        <w:rPr>
          <w:rFonts w:ascii="Times New Roman" w:hAnsi="Times New Roman"/>
          <w:sz w:val="24"/>
          <w:szCs w:val="24"/>
        </w:rPr>
        <w:t>,</w:t>
      </w:r>
      <w:r w:rsidR="006C771F" w:rsidRPr="006D1C8C">
        <w:rPr>
          <w:rFonts w:ascii="Times New Roman" w:hAnsi="Times New Roman"/>
          <w:sz w:val="24"/>
          <w:szCs w:val="24"/>
        </w:rPr>
        <w:t xml:space="preserve"> lamentablemente</w:t>
      </w:r>
      <w:r>
        <w:rPr>
          <w:rFonts w:ascii="Times New Roman" w:hAnsi="Times New Roman"/>
          <w:sz w:val="24"/>
          <w:szCs w:val="24"/>
        </w:rPr>
        <w:t>,</w:t>
      </w:r>
      <w:r w:rsidR="006C771F" w:rsidRPr="006D1C8C">
        <w:rPr>
          <w:rFonts w:ascii="Times New Roman" w:hAnsi="Times New Roman"/>
          <w:sz w:val="24"/>
          <w:szCs w:val="24"/>
        </w:rPr>
        <w:t xml:space="preserve"> n</w:t>
      </w:r>
      <w:r>
        <w:rPr>
          <w:rFonts w:ascii="Times New Roman" w:hAnsi="Times New Roman"/>
          <w:sz w:val="24"/>
          <w:szCs w:val="24"/>
        </w:rPr>
        <w:t>i</w:t>
      </w:r>
      <w:r w:rsidR="006C771F" w:rsidRPr="006D1C8C">
        <w:rPr>
          <w:rFonts w:ascii="Times New Roman" w:hAnsi="Times New Roman"/>
          <w:sz w:val="24"/>
          <w:szCs w:val="24"/>
        </w:rPr>
        <w:t xml:space="preserve"> siquiera cuenta</w:t>
      </w:r>
      <w:r>
        <w:rPr>
          <w:rFonts w:ascii="Times New Roman" w:hAnsi="Times New Roman"/>
          <w:sz w:val="24"/>
          <w:szCs w:val="24"/>
        </w:rPr>
        <w:t>n</w:t>
      </w:r>
      <w:r w:rsidR="006C771F" w:rsidRPr="006D1C8C">
        <w:rPr>
          <w:rFonts w:ascii="Times New Roman" w:hAnsi="Times New Roman"/>
          <w:sz w:val="24"/>
          <w:szCs w:val="24"/>
        </w:rPr>
        <w:t xml:space="preserve"> con este </w:t>
      </w:r>
      <w:r>
        <w:rPr>
          <w:rFonts w:ascii="Times New Roman" w:hAnsi="Times New Roman"/>
          <w:sz w:val="24"/>
          <w:szCs w:val="24"/>
        </w:rPr>
        <w:t xml:space="preserve">subsidio </w:t>
      </w:r>
      <w:r w:rsidR="006C771F" w:rsidRPr="006D1C8C">
        <w:rPr>
          <w:rFonts w:ascii="Times New Roman" w:hAnsi="Times New Roman"/>
          <w:sz w:val="24"/>
          <w:szCs w:val="24"/>
        </w:rPr>
        <w:t>ni con la ayuda de otra</w:t>
      </w:r>
      <w:r>
        <w:rPr>
          <w:rFonts w:ascii="Times New Roman" w:hAnsi="Times New Roman"/>
          <w:sz w:val="24"/>
          <w:szCs w:val="24"/>
        </w:rPr>
        <w:t>s</w:t>
      </w:r>
      <w:r w:rsidR="006C771F" w:rsidRPr="006D1C8C">
        <w:rPr>
          <w:rFonts w:ascii="Times New Roman" w:hAnsi="Times New Roman"/>
          <w:sz w:val="24"/>
          <w:szCs w:val="24"/>
        </w:rPr>
        <w:t xml:space="preserve"> persona</w:t>
      </w:r>
      <w:r>
        <w:rPr>
          <w:rFonts w:ascii="Times New Roman" w:hAnsi="Times New Roman"/>
          <w:sz w:val="24"/>
          <w:szCs w:val="24"/>
        </w:rPr>
        <w:t>s.</w:t>
      </w:r>
      <w:r w:rsidR="006C771F" w:rsidRPr="006D1C8C">
        <w:rPr>
          <w:rFonts w:ascii="Times New Roman" w:hAnsi="Times New Roman"/>
          <w:sz w:val="24"/>
          <w:szCs w:val="24"/>
        </w:rPr>
        <w:t xml:space="preserve"> </w:t>
      </w:r>
      <w:r>
        <w:rPr>
          <w:rFonts w:ascii="Times New Roman" w:hAnsi="Times New Roman"/>
          <w:sz w:val="24"/>
          <w:szCs w:val="24"/>
        </w:rPr>
        <w:t>D</w:t>
      </w:r>
      <w:r w:rsidR="006C771F" w:rsidRPr="006D1C8C">
        <w:rPr>
          <w:rFonts w:ascii="Times New Roman" w:hAnsi="Times New Roman"/>
          <w:sz w:val="24"/>
          <w:szCs w:val="24"/>
        </w:rPr>
        <w:t xml:space="preserve">e manera que el impacto de la COVID 19 si </w:t>
      </w:r>
      <w:r>
        <w:rPr>
          <w:rFonts w:ascii="Times New Roman" w:hAnsi="Times New Roman"/>
          <w:sz w:val="24"/>
          <w:szCs w:val="24"/>
        </w:rPr>
        <w:t>ha afectado</w:t>
      </w:r>
      <w:r w:rsidRPr="006D1C8C">
        <w:rPr>
          <w:rFonts w:ascii="Times New Roman" w:hAnsi="Times New Roman"/>
          <w:sz w:val="24"/>
          <w:szCs w:val="24"/>
        </w:rPr>
        <w:t xml:space="preserve"> </w:t>
      </w:r>
      <w:r w:rsidR="006C771F" w:rsidRPr="006D1C8C">
        <w:rPr>
          <w:rFonts w:ascii="Times New Roman" w:hAnsi="Times New Roman"/>
          <w:sz w:val="24"/>
          <w:szCs w:val="24"/>
        </w:rPr>
        <w:t>gravemente a las mujeres adultas.</w:t>
      </w:r>
    </w:p>
    <w:p w:rsidR="005452F8" w:rsidRPr="006D1C8C" w:rsidRDefault="006C771F">
      <w:pPr>
        <w:spacing w:line="360" w:lineRule="auto"/>
        <w:jc w:val="both"/>
        <w:rPr>
          <w:rFonts w:ascii="Times New Roman" w:hAnsi="Times New Roman"/>
          <w:i/>
          <w:sz w:val="24"/>
          <w:szCs w:val="24"/>
          <w:lang w:val="es-CO"/>
        </w:rPr>
      </w:pPr>
      <w:r w:rsidRPr="006D1C8C">
        <w:rPr>
          <w:rFonts w:ascii="Times New Roman" w:hAnsi="Times New Roman"/>
          <w:i/>
          <w:sz w:val="24"/>
          <w:szCs w:val="24"/>
          <w:lang w:val="es-CO"/>
        </w:rPr>
        <w:t>Sírvase compartir ejemplos de la forma en que las mujeres de edad participan en la vida económica, social y cultural y contribuyen a ella, incluidas la solidaridad y el apoyo intergeneracionales.</w:t>
      </w:r>
    </w:p>
    <w:p w:rsidR="00682502" w:rsidRDefault="006C771F" w:rsidP="006D1C8C">
      <w:pPr>
        <w:pStyle w:val="ListParagraph"/>
        <w:numPr>
          <w:ilvl w:val="3"/>
          <w:numId w:val="2"/>
        </w:numPr>
        <w:spacing w:line="360" w:lineRule="auto"/>
        <w:ind w:left="851" w:hanging="425"/>
        <w:jc w:val="both"/>
        <w:rPr>
          <w:rFonts w:ascii="Times New Roman" w:hAnsi="Times New Roman"/>
          <w:sz w:val="24"/>
          <w:szCs w:val="24"/>
        </w:rPr>
      </w:pPr>
      <w:r w:rsidRPr="006D1C8C">
        <w:rPr>
          <w:rFonts w:ascii="Times New Roman" w:hAnsi="Times New Roman"/>
          <w:sz w:val="24"/>
          <w:szCs w:val="24"/>
        </w:rPr>
        <w:t xml:space="preserve">Las mujeres de edad son un pilar fundamental en las familias cubanas, sobre todo después de jubiladas. Con los problemas de viviendas que existen en Cuba, es común que en los núcleos familiares convivan hasta tres generaciones, es por ello que las adultas mayores se convierten en las figuras nucleares de la familia. En lo </w:t>
      </w:r>
      <w:r w:rsidR="00682502" w:rsidRPr="006D1C8C">
        <w:rPr>
          <w:rFonts w:ascii="Times New Roman" w:hAnsi="Times New Roman"/>
          <w:sz w:val="24"/>
          <w:szCs w:val="24"/>
        </w:rPr>
        <w:t>económico,</w:t>
      </w:r>
      <w:r w:rsidRPr="006D1C8C">
        <w:rPr>
          <w:rFonts w:ascii="Times New Roman" w:hAnsi="Times New Roman"/>
          <w:sz w:val="24"/>
          <w:szCs w:val="24"/>
        </w:rPr>
        <w:t xml:space="preserve"> aunque sus pensiones, en su mayoría, son precarias, realizan todo el trabajo presupuestario de los insumos hogareños, pues son las encargadas de las compras y de la administración del hogar. </w:t>
      </w:r>
    </w:p>
    <w:p w:rsidR="005452F8" w:rsidRPr="006D1C8C" w:rsidRDefault="006C771F" w:rsidP="006D1C8C">
      <w:pPr>
        <w:pStyle w:val="ListParagraph"/>
        <w:numPr>
          <w:ilvl w:val="3"/>
          <w:numId w:val="2"/>
        </w:numPr>
        <w:spacing w:line="360" w:lineRule="auto"/>
        <w:ind w:left="851" w:hanging="425"/>
        <w:jc w:val="both"/>
        <w:rPr>
          <w:rFonts w:ascii="Times New Roman" w:hAnsi="Times New Roman"/>
          <w:sz w:val="24"/>
          <w:szCs w:val="24"/>
        </w:rPr>
      </w:pPr>
      <w:r w:rsidRPr="006D1C8C">
        <w:rPr>
          <w:rFonts w:ascii="Times New Roman" w:hAnsi="Times New Roman"/>
          <w:sz w:val="24"/>
          <w:szCs w:val="24"/>
        </w:rPr>
        <w:t>Así mismo</w:t>
      </w:r>
      <w:r w:rsidR="00682502">
        <w:rPr>
          <w:rFonts w:ascii="Times New Roman" w:hAnsi="Times New Roman"/>
          <w:sz w:val="24"/>
          <w:szCs w:val="24"/>
        </w:rPr>
        <w:t>,</w:t>
      </w:r>
      <w:r w:rsidRPr="006D1C8C">
        <w:rPr>
          <w:rFonts w:ascii="Times New Roman" w:hAnsi="Times New Roman"/>
          <w:sz w:val="24"/>
          <w:szCs w:val="24"/>
        </w:rPr>
        <w:t xml:space="preserve"> en los social</w:t>
      </w:r>
      <w:r w:rsidR="00682502">
        <w:rPr>
          <w:rFonts w:ascii="Times New Roman" w:hAnsi="Times New Roman"/>
          <w:sz w:val="24"/>
          <w:szCs w:val="24"/>
        </w:rPr>
        <w:t>,</w:t>
      </w:r>
      <w:r w:rsidRPr="006D1C8C">
        <w:rPr>
          <w:rFonts w:ascii="Times New Roman" w:hAnsi="Times New Roman"/>
          <w:sz w:val="24"/>
          <w:szCs w:val="24"/>
        </w:rPr>
        <w:t xml:space="preserve"> son generadoras de vínculos familiares y de apoyo intrafamiliares</w:t>
      </w:r>
      <w:r w:rsidR="00682502">
        <w:rPr>
          <w:rFonts w:ascii="Times New Roman" w:hAnsi="Times New Roman"/>
          <w:sz w:val="24"/>
          <w:szCs w:val="24"/>
        </w:rPr>
        <w:t>. A</w:t>
      </w:r>
      <w:r w:rsidRPr="006D1C8C">
        <w:rPr>
          <w:rFonts w:ascii="Times New Roman" w:hAnsi="Times New Roman"/>
          <w:sz w:val="24"/>
          <w:szCs w:val="24"/>
        </w:rPr>
        <w:t xml:space="preserve"> nivel comunitario son agentes de opinión importantes</w:t>
      </w:r>
      <w:r w:rsidR="00682502">
        <w:rPr>
          <w:rFonts w:ascii="Times New Roman" w:hAnsi="Times New Roman"/>
          <w:sz w:val="24"/>
          <w:szCs w:val="24"/>
        </w:rPr>
        <w:t>,</w:t>
      </w:r>
      <w:r w:rsidRPr="006D1C8C">
        <w:rPr>
          <w:rFonts w:ascii="Times New Roman" w:hAnsi="Times New Roman"/>
          <w:sz w:val="24"/>
          <w:szCs w:val="24"/>
        </w:rPr>
        <w:t xml:space="preserve"> pues nadie como </w:t>
      </w:r>
      <w:r w:rsidRPr="006D1C8C">
        <w:rPr>
          <w:rFonts w:ascii="Times New Roman" w:hAnsi="Times New Roman"/>
          <w:sz w:val="24"/>
          <w:szCs w:val="24"/>
        </w:rPr>
        <w:lastRenderedPageBreak/>
        <w:t xml:space="preserve">ellas para reconocer y difundir las </w:t>
      </w:r>
      <w:r w:rsidR="00682502" w:rsidRPr="006D1C8C">
        <w:rPr>
          <w:rFonts w:ascii="Times New Roman" w:hAnsi="Times New Roman"/>
          <w:sz w:val="24"/>
          <w:szCs w:val="24"/>
        </w:rPr>
        <w:t>problemáticas</w:t>
      </w:r>
      <w:r w:rsidRPr="006D1C8C">
        <w:rPr>
          <w:rFonts w:ascii="Times New Roman" w:hAnsi="Times New Roman"/>
          <w:sz w:val="24"/>
          <w:szCs w:val="24"/>
        </w:rPr>
        <w:t xml:space="preserve"> de sus barriadas. En lo cultural es un aspecto menos visible, pero son muy activas en proyectos </w:t>
      </w:r>
      <w:r w:rsidR="006D1C8C" w:rsidRPr="006D1C8C">
        <w:rPr>
          <w:rFonts w:ascii="Times New Roman" w:hAnsi="Times New Roman"/>
          <w:sz w:val="24"/>
          <w:szCs w:val="24"/>
        </w:rPr>
        <w:t>culturale</w:t>
      </w:r>
      <w:r w:rsidR="006D1C8C">
        <w:rPr>
          <w:rFonts w:ascii="Times New Roman" w:hAnsi="Times New Roman"/>
          <w:sz w:val="24"/>
          <w:szCs w:val="24"/>
        </w:rPr>
        <w:t>s</w:t>
      </w:r>
      <w:r w:rsidRPr="006D1C8C">
        <w:rPr>
          <w:rFonts w:ascii="Times New Roman" w:hAnsi="Times New Roman"/>
          <w:sz w:val="24"/>
          <w:szCs w:val="24"/>
        </w:rPr>
        <w:t xml:space="preserve"> tales como los clubes del danzón y la </w:t>
      </w:r>
      <w:proofErr w:type="spellStart"/>
      <w:r w:rsidRPr="006D1C8C">
        <w:rPr>
          <w:rFonts w:ascii="Times New Roman" w:hAnsi="Times New Roman"/>
          <w:sz w:val="24"/>
          <w:szCs w:val="24"/>
        </w:rPr>
        <w:t>discotemba</w:t>
      </w:r>
      <w:proofErr w:type="spellEnd"/>
      <w:r w:rsidRPr="006D1C8C">
        <w:rPr>
          <w:rFonts w:ascii="Times New Roman" w:hAnsi="Times New Roman"/>
          <w:sz w:val="24"/>
          <w:szCs w:val="24"/>
        </w:rPr>
        <w:t xml:space="preserve">. El apoyo </w:t>
      </w:r>
      <w:r w:rsidR="006D1C8C" w:rsidRPr="006D1C8C">
        <w:rPr>
          <w:rFonts w:ascii="Times New Roman" w:hAnsi="Times New Roman"/>
          <w:sz w:val="24"/>
          <w:szCs w:val="24"/>
        </w:rPr>
        <w:t>intergeneracional</w:t>
      </w:r>
      <w:r w:rsidRPr="006D1C8C">
        <w:rPr>
          <w:rFonts w:ascii="Times New Roman" w:hAnsi="Times New Roman"/>
          <w:sz w:val="24"/>
          <w:szCs w:val="24"/>
        </w:rPr>
        <w:t xml:space="preserve"> es uno de sus fuertes al extender sus cuidados y educación a los nietos para apoyar a sus hijos</w:t>
      </w:r>
      <w:r w:rsidR="00682502">
        <w:rPr>
          <w:rFonts w:ascii="Times New Roman" w:hAnsi="Times New Roman"/>
          <w:sz w:val="24"/>
          <w:szCs w:val="24"/>
        </w:rPr>
        <w:t xml:space="preserve"> e hijas</w:t>
      </w:r>
      <w:r w:rsidRPr="006D1C8C">
        <w:rPr>
          <w:rFonts w:ascii="Times New Roman" w:hAnsi="Times New Roman"/>
          <w:sz w:val="24"/>
          <w:szCs w:val="24"/>
        </w:rPr>
        <w:t>.</w:t>
      </w:r>
    </w:p>
    <w:p w:rsidR="005452F8" w:rsidRPr="006D1C8C" w:rsidRDefault="006C771F">
      <w:pPr>
        <w:spacing w:line="360" w:lineRule="auto"/>
        <w:jc w:val="both"/>
        <w:rPr>
          <w:rFonts w:ascii="Times New Roman" w:hAnsi="Times New Roman"/>
          <w:b/>
          <w:bCs/>
          <w:sz w:val="24"/>
          <w:szCs w:val="24"/>
          <w:lang w:val="es-CO"/>
        </w:rPr>
      </w:pPr>
      <w:r w:rsidRPr="006D1C8C">
        <w:rPr>
          <w:rFonts w:ascii="Times New Roman" w:hAnsi="Times New Roman"/>
          <w:b/>
          <w:bCs/>
          <w:sz w:val="24"/>
          <w:szCs w:val="24"/>
          <w:lang w:val="es-CO"/>
        </w:rPr>
        <w:t xml:space="preserve">Formas de discriminación contra las mujeres de edad y abusos específicos de género </w:t>
      </w:r>
    </w:p>
    <w:p w:rsidR="005452F8" w:rsidRPr="006D1C8C" w:rsidRDefault="006C771F">
      <w:pPr>
        <w:spacing w:line="360" w:lineRule="auto"/>
        <w:jc w:val="both"/>
        <w:rPr>
          <w:rFonts w:ascii="Times New Roman" w:hAnsi="Times New Roman"/>
          <w:i/>
          <w:sz w:val="24"/>
          <w:szCs w:val="24"/>
          <w:lang w:val="es-CO"/>
        </w:rPr>
      </w:pPr>
      <w:r w:rsidRPr="006D1C8C">
        <w:rPr>
          <w:rFonts w:ascii="Times New Roman" w:hAnsi="Times New Roman"/>
          <w:i/>
          <w:sz w:val="24"/>
          <w:szCs w:val="24"/>
          <w:lang w:val="es-CO"/>
        </w:rPr>
        <w:t xml:space="preserve">¿Qué formas de discriminación estructural y sistemática enfrentan las mujeres de edad (por ejemplo, mediante leyes, políticas, prácticas tradicionales y consuetudinarias, etc.) y qué medidas se han adoptado para hacerles frente? </w:t>
      </w:r>
    </w:p>
    <w:p w:rsidR="00C96B2D" w:rsidRDefault="006C771F" w:rsidP="006D1C8C">
      <w:pPr>
        <w:pStyle w:val="ListParagraph"/>
        <w:numPr>
          <w:ilvl w:val="3"/>
          <w:numId w:val="2"/>
        </w:numPr>
        <w:spacing w:line="360" w:lineRule="auto"/>
        <w:ind w:left="851" w:hanging="425"/>
        <w:jc w:val="both"/>
        <w:rPr>
          <w:rFonts w:ascii="Times New Roman" w:hAnsi="Times New Roman"/>
          <w:sz w:val="24"/>
          <w:szCs w:val="24"/>
        </w:rPr>
      </w:pPr>
      <w:r w:rsidRPr="006D1C8C">
        <w:rPr>
          <w:rFonts w:ascii="Times New Roman" w:hAnsi="Times New Roman"/>
          <w:sz w:val="24"/>
          <w:szCs w:val="24"/>
        </w:rPr>
        <w:t>En Cuba existe el Programa Integral del Adulto Mayor</w:t>
      </w:r>
      <w:r w:rsidR="00682502">
        <w:rPr>
          <w:rFonts w:ascii="Times New Roman" w:hAnsi="Times New Roman"/>
          <w:sz w:val="24"/>
          <w:szCs w:val="24"/>
        </w:rPr>
        <w:t>,</w:t>
      </w:r>
      <w:r w:rsidRPr="006D1C8C">
        <w:rPr>
          <w:rFonts w:ascii="Times New Roman" w:hAnsi="Times New Roman"/>
          <w:sz w:val="24"/>
          <w:szCs w:val="24"/>
        </w:rPr>
        <w:t xml:space="preserve"> como política pública gubernamental para la atención de las mujeres y hombres de edad. Los tres problemas principales que enfrentan las adultas mayores en Cuba son</w:t>
      </w:r>
      <w:r w:rsidR="00682502">
        <w:rPr>
          <w:rFonts w:ascii="Times New Roman" w:hAnsi="Times New Roman"/>
          <w:sz w:val="24"/>
          <w:szCs w:val="24"/>
        </w:rPr>
        <w:t>: a)</w:t>
      </w:r>
      <w:r w:rsidRPr="006D1C8C">
        <w:rPr>
          <w:rFonts w:ascii="Times New Roman" w:hAnsi="Times New Roman"/>
          <w:sz w:val="24"/>
          <w:szCs w:val="24"/>
        </w:rPr>
        <w:t xml:space="preserve"> la carencia de una pensión digna, </w:t>
      </w:r>
      <w:r w:rsidR="00682502">
        <w:rPr>
          <w:rFonts w:ascii="Times New Roman" w:hAnsi="Times New Roman"/>
          <w:sz w:val="24"/>
          <w:szCs w:val="24"/>
        </w:rPr>
        <w:t xml:space="preserve">b) </w:t>
      </w:r>
      <w:r w:rsidRPr="006D1C8C">
        <w:rPr>
          <w:rFonts w:ascii="Times New Roman" w:hAnsi="Times New Roman"/>
          <w:sz w:val="24"/>
          <w:szCs w:val="24"/>
        </w:rPr>
        <w:t xml:space="preserve">la insuficiencia en una atención médica diferenciada y </w:t>
      </w:r>
      <w:r w:rsidR="00682502">
        <w:rPr>
          <w:rFonts w:ascii="Times New Roman" w:hAnsi="Times New Roman"/>
          <w:sz w:val="24"/>
          <w:szCs w:val="24"/>
        </w:rPr>
        <w:t xml:space="preserve">c) </w:t>
      </w:r>
      <w:r w:rsidRPr="006D1C8C">
        <w:rPr>
          <w:rFonts w:ascii="Times New Roman" w:hAnsi="Times New Roman"/>
          <w:sz w:val="24"/>
          <w:szCs w:val="24"/>
        </w:rPr>
        <w:t>la falta de un</w:t>
      </w:r>
      <w:r w:rsidR="00682502">
        <w:rPr>
          <w:rFonts w:ascii="Times New Roman" w:hAnsi="Times New Roman"/>
          <w:sz w:val="24"/>
          <w:szCs w:val="24"/>
        </w:rPr>
        <w:t xml:space="preserve"> </w:t>
      </w:r>
      <w:r w:rsidRPr="006D1C8C">
        <w:rPr>
          <w:rFonts w:ascii="Times New Roman" w:hAnsi="Times New Roman"/>
          <w:sz w:val="24"/>
          <w:szCs w:val="24"/>
        </w:rPr>
        <w:t>programa de viviendas dignas para est</w:t>
      </w:r>
      <w:r w:rsidR="00682502">
        <w:rPr>
          <w:rFonts w:ascii="Times New Roman" w:hAnsi="Times New Roman"/>
          <w:sz w:val="24"/>
          <w:szCs w:val="24"/>
        </w:rPr>
        <w:t>a</w:t>
      </w:r>
      <w:r w:rsidRPr="006D1C8C">
        <w:rPr>
          <w:rFonts w:ascii="Times New Roman" w:hAnsi="Times New Roman"/>
          <w:sz w:val="24"/>
          <w:szCs w:val="24"/>
        </w:rPr>
        <w:t>s personas. Hasta el momento</w:t>
      </w:r>
      <w:r w:rsidR="00682502">
        <w:rPr>
          <w:rFonts w:ascii="Times New Roman" w:hAnsi="Times New Roman"/>
          <w:sz w:val="24"/>
          <w:szCs w:val="24"/>
        </w:rPr>
        <w:t>,</w:t>
      </w:r>
      <w:r w:rsidRPr="006D1C8C">
        <w:rPr>
          <w:rFonts w:ascii="Times New Roman" w:hAnsi="Times New Roman"/>
          <w:sz w:val="24"/>
          <w:szCs w:val="24"/>
        </w:rPr>
        <w:t xml:space="preserve"> el gobierno cubano no ha impulsado mejoras al Programa Integral impulsado en los años ochenta del siglo pasado, cuyos objetivos no se aplican en la comunidad y qué está necesitada de un rediseño acorde con las nuevas realidades.</w:t>
      </w:r>
    </w:p>
    <w:p w:rsidR="005452F8" w:rsidRPr="006D1C8C" w:rsidRDefault="006C771F">
      <w:pPr>
        <w:spacing w:line="360" w:lineRule="auto"/>
        <w:jc w:val="both"/>
        <w:rPr>
          <w:rFonts w:ascii="Times New Roman" w:hAnsi="Times New Roman"/>
          <w:i/>
          <w:sz w:val="24"/>
          <w:szCs w:val="24"/>
          <w:lang w:val="es-CO"/>
        </w:rPr>
      </w:pPr>
      <w:r w:rsidRPr="006D1C8C">
        <w:rPr>
          <w:rFonts w:ascii="Times New Roman" w:hAnsi="Times New Roman"/>
          <w:i/>
          <w:sz w:val="24"/>
          <w:szCs w:val="24"/>
          <w:lang w:val="es-CO"/>
        </w:rPr>
        <w:t xml:space="preserve">¿De qué manera los factores intersectoriales exacerban el efecto combinado de la discriminación por motivos de edad y sexismo, incluida la perspectiva de las mujeres LGBTI de edad, las mujeres con discapacidad, las mujeres migrantes de edad, las mujeres de edad pertenecientes a grupos indígenas y minoritarios, etc.? </w:t>
      </w:r>
    </w:p>
    <w:p w:rsidR="00C96B2D" w:rsidRPr="006D1C8C" w:rsidRDefault="006C771F" w:rsidP="006D1C8C">
      <w:pPr>
        <w:pStyle w:val="ListParagraph"/>
        <w:numPr>
          <w:ilvl w:val="3"/>
          <w:numId w:val="2"/>
        </w:numPr>
        <w:spacing w:line="360" w:lineRule="auto"/>
        <w:ind w:left="851" w:hanging="425"/>
        <w:jc w:val="both"/>
        <w:rPr>
          <w:rFonts w:ascii="Times New Roman" w:hAnsi="Times New Roman"/>
          <w:sz w:val="24"/>
          <w:szCs w:val="24"/>
        </w:rPr>
      </w:pPr>
      <w:r w:rsidRPr="006D1C8C">
        <w:rPr>
          <w:rFonts w:ascii="Times New Roman" w:hAnsi="Times New Roman"/>
          <w:sz w:val="24"/>
          <w:szCs w:val="24"/>
        </w:rPr>
        <w:t>Creemos que la discriminación de las mujeres de edad en Cuba está expresada mayormente en sus desventajas con respecto a los hombres en la búsqueda de empleos. Según testimonios que hemos recolectado</w:t>
      </w:r>
      <w:r w:rsidR="00274309">
        <w:rPr>
          <w:rFonts w:ascii="Times New Roman" w:hAnsi="Times New Roman"/>
          <w:sz w:val="24"/>
          <w:szCs w:val="24"/>
        </w:rPr>
        <w:t>,</w:t>
      </w:r>
      <w:r w:rsidRPr="006D1C8C">
        <w:rPr>
          <w:rFonts w:ascii="Times New Roman" w:hAnsi="Times New Roman"/>
          <w:sz w:val="24"/>
          <w:szCs w:val="24"/>
        </w:rPr>
        <w:t xml:space="preserve"> las mujeres mayores</w:t>
      </w:r>
      <w:r w:rsidR="00274309">
        <w:rPr>
          <w:rFonts w:ascii="Times New Roman" w:hAnsi="Times New Roman"/>
          <w:sz w:val="24"/>
          <w:szCs w:val="24"/>
        </w:rPr>
        <w:t xml:space="preserve"> </w:t>
      </w:r>
      <w:r w:rsidRPr="006D1C8C">
        <w:rPr>
          <w:rFonts w:ascii="Times New Roman" w:hAnsi="Times New Roman"/>
          <w:sz w:val="24"/>
          <w:szCs w:val="24"/>
        </w:rPr>
        <w:t>piensan que los hombres tienen mayores posibilidades de encontrar empleos post jubilación</w:t>
      </w:r>
      <w:r w:rsidR="00274309">
        <w:rPr>
          <w:rFonts w:ascii="Times New Roman" w:hAnsi="Times New Roman"/>
          <w:sz w:val="24"/>
          <w:szCs w:val="24"/>
        </w:rPr>
        <w:t xml:space="preserve">. Lo anterior, </w:t>
      </w:r>
      <w:r w:rsidRPr="006D1C8C">
        <w:rPr>
          <w:rFonts w:ascii="Times New Roman" w:hAnsi="Times New Roman"/>
          <w:sz w:val="24"/>
          <w:szCs w:val="24"/>
        </w:rPr>
        <w:t xml:space="preserve"> debido a que están formados en los oficios</w:t>
      </w:r>
      <w:r w:rsidR="00274309">
        <w:rPr>
          <w:rStyle w:val="FootnoteReference"/>
          <w:rFonts w:ascii="Times New Roman" w:hAnsi="Times New Roman"/>
          <w:sz w:val="24"/>
          <w:szCs w:val="24"/>
        </w:rPr>
        <w:footnoteReference w:id="2"/>
      </w:r>
      <w:r w:rsidR="00274309">
        <w:rPr>
          <w:rFonts w:ascii="Times New Roman" w:hAnsi="Times New Roman"/>
          <w:sz w:val="24"/>
          <w:szCs w:val="24"/>
        </w:rPr>
        <w:t>,</w:t>
      </w:r>
      <w:r w:rsidRPr="006D1C8C">
        <w:rPr>
          <w:rFonts w:ascii="Times New Roman" w:hAnsi="Times New Roman"/>
          <w:sz w:val="24"/>
          <w:szCs w:val="24"/>
        </w:rPr>
        <w:t xml:space="preserve"> que son los empleos más solicitados</w:t>
      </w:r>
      <w:r w:rsidR="00274309">
        <w:rPr>
          <w:rFonts w:ascii="Times New Roman" w:hAnsi="Times New Roman"/>
          <w:sz w:val="24"/>
          <w:szCs w:val="24"/>
        </w:rPr>
        <w:t>. E</w:t>
      </w:r>
      <w:r w:rsidRPr="006D1C8C">
        <w:rPr>
          <w:rFonts w:ascii="Times New Roman" w:hAnsi="Times New Roman"/>
          <w:sz w:val="24"/>
          <w:szCs w:val="24"/>
        </w:rPr>
        <w:t>llo entraña una discriminación implícita en la cadena de estudios técnico profesionales que se mantiene durante la vida laboral. Así mismo, algunas mujeres</w:t>
      </w:r>
      <w:r w:rsidR="00274309" w:rsidRPr="006D1C8C">
        <w:rPr>
          <w:rFonts w:ascii="Times New Roman" w:hAnsi="Times New Roman"/>
          <w:sz w:val="24"/>
          <w:szCs w:val="24"/>
        </w:rPr>
        <w:t xml:space="preserve"> </w:t>
      </w:r>
      <w:r w:rsidRPr="006D1C8C">
        <w:rPr>
          <w:rFonts w:ascii="Times New Roman" w:hAnsi="Times New Roman"/>
          <w:sz w:val="24"/>
          <w:szCs w:val="24"/>
        </w:rPr>
        <w:t xml:space="preserve">mayores piensan que la </w:t>
      </w:r>
      <w:r w:rsidRPr="006D1C8C">
        <w:rPr>
          <w:rFonts w:ascii="Times New Roman" w:hAnsi="Times New Roman"/>
          <w:sz w:val="24"/>
          <w:szCs w:val="24"/>
        </w:rPr>
        <w:lastRenderedPageBreak/>
        <w:t>doble jornada de trabajo</w:t>
      </w:r>
      <w:r w:rsidR="00274309" w:rsidRPr="006D1C8C">
        <w:rPr>
          <w:rFonts w:ascii="Times New Roman" w:hAnsi="Times New Roman"/>
          <w:sz w:val="24"/>
          <w:szCs w:val="24"/>
        </w:rPr>
        <w:t>,</w:t>
      </w:r>
      <w:r w:rsidRPr="006D1C8C">
        <w:rPr>
          <w:rFonts w:ascii="Times New Roman" w:hAnsi="Times New Roman"/>
          <w:sz w:val="24"/>
          <w:szCs w:val="24"/>
        </w:rPr>
        <w:t xml:space="preserve"> que conlleva</w:t>
      </w:r>
      <w:r w:rsidR="00274309" w:rsidRPr="006D1C8C">
        <w:rPr>
          <w:rFonts w:ascii="Times New Roman" w:hAnsi="Times New Roman"/>
          <w:sz w:val="24"/>
          <w:szCs w:val="24"/>
        </w:rPr>
        <w:t>n</w:t>
      </w:r>
      <w:r w:rsidRPr="006D1C8C">
        <w:rPr>
          <w:rFonts w:ascii="Times New Roman" w:hAnsi="Times New Roman"/>
          <w:sz w:val="24"/>
          <w:szCs w:val="24"/>
        </w:rPr>
        <w:t xml:space="preserve"> las labores domésticas</w:t>
      </w:r>
      <w:r w:rsidR="00274309" w:rsidRPr="006D1C8C">
        <w:rPr>
          <w:rFonts w:ascii="Times New Roman" w:hAnsi="Times New Roman"/>
          <w:sz w:val="24"/>
          <w:szCs w:val="24"/>
        </w:rPr>
        <w:t xml:space="preserve"> de cuidado y las labores de trabajo remunerado</w:t>
      </w:r>
      <w:r w:rsidRPr="006D1C8C">
        <w:rPr>
          <w:rFonts w:ascii="Times New Roman" w:hAnsi="Times New Roman"/>
          <w:sz w:val="24"/>
          <w:szCs w:val="24"/>
        </w:rPr>
        <w:t>, contribuyen a que las mujeres mayores lleguen a esas edades en peor estado físico que los hombres mayores.</w:t>
      </w:r>
    </w:p>
    <w:p w:rsidR="005452F8" w:rsidRPr="006D1C8C" w:rsidRDefault="006C771F">
      <w:pPr>
        <w:spacing w:line="360" w:lineRule="auto"/>
        <w:jc w:val="both"/>
        <w:rPr>
          <w:rFonts w:ascii="Times New Roman" w:hAnsi="Times New Roman"/>
          <w:i/>
          <w:sz w:val="24"/>
          <w:szCs w:val="24"/>
          <w:lang w:val="es-CO"/>
        </w:rPr>
      </w:pPr>
      <w:r w:rsidRPr="006D1C8C">
        <w:rPr>
          <w:rFonts w:ascii="Times New Roman" w:hAnsi="Times New Roman"/>
          <w:i/>
          <w:sz w:val="24"/>
          <w:szCs w:val="24"/>
          <w:lang w:val="es-CO"/>
        </w:rPr>
        <w:t xml:space="preserve">¿Qué formas adopta la violencia de género y el abuso contra las mujeres de edad y cómo prevalece esa violencia? Sírvase compartir los datos y estadísticas disponibles, incluido en relación a los feminicidios. </w:t>
      </w:r>
    </w:p>
    <w:p w:rsidR="00BF5AB2" w:rsidRDefault="006C771F" w:rsidP="006D1C8C">
      <w:pPr>
        <w:pStyle w:val="ListParagraph"/>
        <w:numPr>
          <w:ilvl w:val="3"/>
          <w:numId w:val="2"/>
        </w:numPr>
        <w:spacing w:line="360" w:lineRule="auto"/>
        <w:ind w:left="851" w:hanging="425"/>
        <w:jc w:val="both"/>
        <w:rPr>
          <w:rFonts w:ascii="Times New Roman" w:hAnsi="Times New Roman"/>
          <w:sz w:val="24"/>
          <w:szCs w:val="24"/>
        </w:rPr>
      </w:pPr>
      <w:r w:rsidRPr="006D1C8C">
        <w:rPr>
          <w:rFonts w:ascii="Times New Roman" w:hAnsi="Times New Roman"/>
          <w:sz w:val="24"/>
          <w:szCs w:val="24"/>
        </w:rPr>
        <w:t>En Cuba no existen leyes contra la violencia de género, a pesar de los reclamos de la sociedad civil independiente, el</w:t>
      </w:r>
      <w:r w:rsidR="00274309">
        <w:rPr>
          <w:rFonts w:ascii="Times New Roman" w:hAnsi="Times New Roman"/>
          <w:sz w:val="24"/>
          <w:szCs w:val="24"/>
        </w:rPr>
        <w:t xml:space="preserve"> </w:t>
      </w:r>
      <w:r w:rsidRPr="006D1C8C">
        <w:rPr>
          <w:rFonts w:ascii="Times New Roman" w:hAnsi="Times New Roman"/>
          <w:sz w:val="24"/>
          <w:szCs w:val="24"/>
        </w:rPr>
        <w:t>gobierno cubano no p</w:t>
      </w:r>
      <w:r w:rsidR="00274309">
        <w:rPr>
          <w:rFonts w:ascii="Times New Roman" w:hAnsi="Times New Roman"/>
          <w:sz w:val="24"/>
          <w:szCs w:val="24"/>
        </w:rPr>
        <w:t>u</w:t>
      </w:r>
      <w:r w:rsidRPr="006D1C8C">
        <w:rPr>
          <w:rFonts w:ascii="Times New Roman" w:hAnsi="Times New Roman"/>
          <w:sz w:val="24"/>
          <w:szCs w:val="24"/>
        </w:rPr>
        <w:t>blica registros oficiales de los feminicidios, ni de las denuncias y abuso contra las mujeres en general, y las adultas mayores en particular.</w:t>
      </w:r>
    </w:p>
    <w:p w:rsidR="005452F8" w:rsidRPr="006D1C8C" w:rsidRDefault="006C771F">
      <w:pPr>
        <w:spacing w:line="360" w:lineRule="auto"/>
        <w:jc w:val="both"/>
        <w:rPr>
          <w:rFonts w:ascii="Times New Roman" w:hAnsi="Times New Roman"/>
          <w:i/>
          <w:sz w:val="24"/>
          <w:szCs w:val="24"/>
          <w:lang w:val="es-CO"/>
        </w:rPr>
      </w:pPr>
      <w:r w:rsidRPr="006D1C8C">
        <w:rPr>
          <w:rFonts w:ascii="Times New Roman" w:hAnsi="Times New Roman"/>
          <w:i/>
          <w:sz w:val="24"/>
          <w:szCs w:val="24"/>
          <w:lang w:val="es-CO"/>
        </w:rPr>
        <w:t xml:space="preserve">Sírvase dar ejemplos de la forma en que la perspectiva del ciclo vital se integra en las políticas y programas para prevenir y abordar la violencia de género contra las mujeres y las niñas. </w:t>
      </w:r>
    </w:p>
    <w:p w:rsidR="005452F8" w:rsidRPr="006D1C8C" w:rsidRDefault="006C771F" w:rsidP="006D1C8C">
      <w:pPr>
        <w:pStyle w:val="ListParagraph"/>
        <w:numPr>
          <w:ilvl w:val="3"/>
          <w:numId w:val="2"/>
        </w:numPr>
        <w:spacing w:line="360" w:lineRule="auto"/>
        <w:ind w:left="851" w:hanging="425"/>
        <w:jc w:val="both"/>
        <w:rPr>
          <w:rFonts w:ascii="Times New Roman" w:hAnsi="Times New Roman"/>
          <w:sz w:val="24"/>
          <w:szCs w:val="24"/>
        </w:rPr>
      </w:pPr>
      <w:r w:rsidRPr="006D1C8C">
        <w:rPr>
          <w:rFonts w:ascii="Times New Roman" w:hAnsi="Times New Roman"/>
          <w:sz w:val="24"/>
          <w:szCs w:val="24"/>
        </w:rPr>
        <w:t>No existen políticas, ni programas en Cuba para prevenir la violencia de género.</w:t>
      </w:r>
    </w:p>
    <w:p w:rsidR="005452F8" w:rsidRPr="006D1C8C" w:rsidRDefault="006C771F">
      <w:pPr>
        <w:spacing w:line="360" w:lineRule="auto"/>
        <w:jc w:val="both"/>
        <w:rPr>
          <w:rFonts w:ascii="Times New Roman" w:hAnsi="Times New Roman"/>
          <w:i/>
          <w:sz w:val="24"/>
          <w:szCs w:val="24"/>
          <w:lang w:val="es-CO"/>
        </w:rPr>
      </w:pPr>
      <w:r w:rsidRPr="006D1C8C">
        <w:rPr>
          <w:rFonts w:ascii="Times New Roman" w:hAnsi="Times New Roman"/>
          <w:i/>
          <w:sz w:val="24"/>
          <w:szCs w:val="24"/>
          <w:lang w:val="es-CO"/>
        </w:rPr>
        <w:t xml:space="preserve">Sírvase compartir información sobre los mecanismos de denuncia, rendición de cuentas, reparación y protección disponibles destinado a las mujeres de edad víctimas de la violencia y la discriminación por motivos de género. </w:t>
      </w:r>
    </w:p>
    <w:p w:rsidR="005452F8" w:rsidRPr="006D1C8C" w:rsidRDefault="006C771F" w:rsidP="006D1C8C">
      <w:pPr>
        <w:pStyle w:val="ListParagraph"/>
        <w:numPr>
          <w:ilvl w:val="3"/>
          <w:numId w:val="2"/>
        </w:numPr>
        <w:spacing w:line="360" w:lineRule="auto"/>
        <w:ind w:left="851" w:hanging="425"/>
        <w:jc w:val="both"/>
        <w:rPr>
          <w:rFonts w:ascii="Times New Roman" w:hAnsi="Times New Roman"/>
          <w:sz w:val="24"/>
          <w:szCs w:val="24"/>
        </w:rPr>
      </w:pPr>
      <w:r w:rsidRPr="006D1C8C">
        <w:rPr>
          <w:rFonts w:ascii="Times New Roman" w:hAnsi="Times New Roman"/>
          <w:sz w:val="24"/>
          <w:szCs w:val="24"/>
        </w:rPr>
        <w:t>No existen en Cuba mecanismos de denuncia, rendición de cuentas, rendición de cuentas, reparación y protección para las mujeres en general, ni las mujeres adultas</w:t>
      </w:r>
      <w:r w:rsidR="00274309">
        <w:rPr>
          <w:rFonts w:ascii="Times New Roman" w:hAnsi="Times New Roman"/>
          <w:sz w:val="24"/>
          <w:szCs w:val="24"/>
        </w:rPr>
        <w:t xml:space="preserve"> en</w:t>
      </w:r>
      <w:r w:rsidRPr="006D1C8C">
        <w:rPr>
          <w:rFonts w:ascii="Times New Roman" w:hAnsi="Times New Roman"/>
          <w:sz w:val="24"/>
          <w:szCs w:val="24"/>
        </w:rPr>
        <w:t xml:space="preserve"> particular</w:t>
      </w:r>
      <w:r w:rsidR="00274309">
        <w:rPr>
          <w:rFonts w:ascii="Times New Roman" w:hAnsi="Times New Roman"/>
          <w:sz w:val="24"/>
          <w:szCs w:val="24"/>
        </w:rPr>
        <w:t xml:space="preserve">, que han sido </w:t>
      </w:r>
      <w:r w:rsidRPr="006D1C8C">
        <w:rPr>
          <w:rFonts w:ascii="Times New Roman" w:hAnsi="Times New Roman"/>
          <w:sz w:val="24"/>
          <w:szCs w:val="24"/>
        </w:rPr>
        <w:t>víctimas de discriminación y violencia de género.</w:t>
      </w:r>
      <w:r w:rsidRPr="006D1C8C">
        <w:rPr>
          <w:rFonts w:ascii="Times New Roman" w:hAnsi="Times New Roman"/>
          <w:sz w:val="24"/>
          <w:szCs w:val="24"/>
        </w:rPr>
        <w:cr/>
      </w:r>
    </w:p>
    <w:sectPr w:rsidR="005452F8" w:rsidRPr="006D1C8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ABE" w:rsidRDefault="00992ABE" w:rsidP="00C96B2D">
      <w:pPr>
        <w:spacing w:after="0" w:line="240" w:lineRule="auto"/>
      </w:pPr>
      <w:r>
        <w:separator/>
      </w:r>
    </w:p>
  </w:endnote>
  <w:endnote w:type="continuationSeparator" w:id="0">
    <w:p w:rsidR="00992ABE" w:rsidRDefault="00992ABE" w:rsidP="00C96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IDFont+F2">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3F2" w:rsidRDefault="003133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2930433"/>
      <w:docPartObj>
        <w:docPartGallery w:val="Page Numbers (Bottom of Page)"/>
        <w:docPartUnique/>
      </w:docPartObj>
    </w:sdtPr>
    <w:sdtEndPr>
      <w:rPr>
        <w:noProof/>
      </w:rPr>
    </w:sdtEndPr>
    <w:sdtContent>
      <w:p w:rsidR="006D1C8C" w:rsidRDefault="006D1C8C">
        <w:pPr>
          <w:pStyle w:val="Footer"/>
          <w:jc w:val="right"/>
        </w:pPr>
        <w:r>
          <w:fldChar w:fldCharType="begin"/>
        </w:r>
        <w:r>
          <w:instrText xml:space="preserve"> PAGE   \* MERGEFORMAT </w:instrText>
        </w:r>
        <w:r>
          <w:fldChar w:fldCharType="separate"/>
        </w:r>
        <w:r w:rsidR="003133F2">
          <w:rPr>
            <w:noProof/>
          </w:rPr>
          <w:t>1</w:t>
        </w:r>
        <w:r>
          <w:rPr>
            <w:noProof/>
          </w:rPr>
          <w:fldChar w:fldCharType="end"/>
        </w:r>
      </w:p>
    </w:sdtContent>
  </w:sdt>
  <w:p w:rsidR="006D1C8C" w:rsidRDefault="006D1C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3F2" w:rsidRDefault="003133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ABE" w:rsidRDefault="00992ABE" w:rsidP="00C96B2D">
      <w:pPr>
        <w:spacing w:after="0" w:line="240" w:lineRule="auto"/>
      </w:pPr>
      <w:r>
        <w:separator/>
      </w:r>
    </w:p>
  </w:footnote>
  <w:footnote w:type="continuationSeparator" w:id="0">
    <w:p w:rsidR="00992ABE" w:rsidRDefault="00992ABE" w:rsidP="00C96B2D">
      <w:pPr>
        <w:spacing w:after="0" w:line="240" w:lineRule="auto"/>
      </w:pPr>
      <w:r>
        <w:continuationSeparator/>
      </w:r>
    </w:p>
  </w:footnote>
  <w:footnote w:id="1">
    <w:p w:rsidR="006D1C8C" w:rsidRPr="006D1C8C" w:rsidRDefault="006D1C8C">
      <w:pPr>
        <w:pStyle w:val="FootnoteText"/>
        <w:rPr>
          <w:rFonts w:ascii="Times New Roman" w:hAnsi="Times New Roman"/>
          <w:lang w:val="es-CO"/>
        </w:rPr>
      </w:pPr>
      <w:r w:rsidRPr="006D1C8C">
        <w:rPr>
          <w:rStyle w:val="FootnoteReference"/>
          <w:rFonts w:ascii="Times New Roman" w:hAnsi="Times New Roman"/>
        </w:rPr>
        <w:footnoteRef/>
      </w:r>
      <w:r w:rsidRPr="006D1C8C">
        <w:rPr>
          <w:rFonts w:ascii="Times New Roman" w:hAnsi="Times New Roman"/>
          <w:lang w:val="es-CO"/>
        </w:rPr>
        <w:t xml:space="preserve"> Información de contacto: </w:t>
      </w:r>
      <w:proofErr w:type="spellStart"/>
      <w:r w:rsidRPr="006D1C8C">
        <w:rPr>
          <w:rFonts w:ascii="Times New Roman" w:hAnsi="Times New Roman"/>
          <w:lang w:val="es-CO"/>
        </w:rPr>
        <w:t>Marisel</w:t>
      </w:r>
      <w:proofErr w:type="spellEnd"/>
      <w:r w:rsidRPr="006D1C8C">
        <w:rPr>
          <w:rFonts w:ascii="Times New Roman" w:hAnsi="Times New Roman"/>
          <w:lang w:val="es-CO"/>
        </w:rPr>
        <w:t xml:space="preserve"> Nápoles, coordinadora Movimiento Mujeres Esperanza. Correo: </w:t>
      </w:r>
      <w:hyperlink r:id="rId1" w:history="1">
        <w:r w:rsidRPr="006D1C8C">
          <w:rPr>
            <w:rStyle w:val="Hyperlink"/>
            <w:rFonts w:ascii="Times New Roman" w:hAnsi="Times New Roman"/>
            <w:lang w:val="es-CO"/>
          </w:rPr>
          <w:t>maricelng65@gmail.com</w:t>
        </w:r>
      </w:hyperlink>
      <w:r w:rsidRPr="006D1C8C">
        <w:rPr>
          <w:rFonts w:ascii="Times New Roman" w:hAnsi="Times New Roman"/>
          <w:lang w:val="es-CO"/>
        </w:rPr>
        <w:t>. Teléfono:  +53 5 3049905</w:t>
      </w:r>
    </w:p>
  </w:footnote>
  <w:footnote w:id="2">
    <w:p w:rsidR="00274309" w:rsidRPr="006D1C8C" w:rsidRDefault="00274309">
      <w:pPr>
        <w:pStyle w:val="FootnoteText"/>
        <w:rPr>
          <w:rFonts w:ascii="Times New Roman" w:hAnsi="Times New Roman"/>
          <w:lang w:val="es-CO"/>
        </w:rPr>
      </w:pPr>
      <w:r w:rsidRPr="006D1C8C">
        <w:rPr>
          <w:rStyle w:val="FootnoteReference"/>
          <w:rFonts w:ascii="Times New Roman" w:hAnsi="Times New Roman"/>
        </w:rPr>
        <w:footnoteRef/>
      </w:r>
      <w:r w:rsidRPr="006D1C8C">
        <w:rPr>
          <w:rFonts w:ascii="Times New Roman" w:hAnsi="Times New Roman"/>
          <w:lang w:val="es-CO"/>
        </w:rPr>
        <w:t xml:space="preserve"> Como carpintería, construcción, mecánica, etc.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3F2" w:rsidRDefault="003133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3F2" w:rsidRDefault="003133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3F2" w:rsidRDefault="003133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05582"/>
    <w:multiLevelType w:val="hybridMultilevel"/>
    <w:tmpl w:val="0ED0B6D4"/>
    <w:lvl w:ilvl="0" w:tplc="5F38561E">
      <w:start w:val="1"/>
      <w:numFmt w:val="decimal"/>
      <w:lvlText w:val="%1."/>
      <w:lvlJc w:val="left"/>
      <w:pPr>
        <w:ind w:left="720" w:hanging="360"/>
      </w:pPr>
      <w:rPr>
        <w:rFonts w:ascii="Times New Roman" w:hAnsi="Times New Roman" w:cs="Times New Roman" w:hint="default"/>
        <w:b w:val="0"/>
        <w:i w:val="0"/>
        <w:sz w:val="24"/>
        <w:szCs w:val="24"/>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2D35005"/>
    <w:multiLevelType w:val="hybridMultilevel"/>
    <w:tmpl w:val="EA58ECF0"/>
    <w:lvl w:ilvl="0" w:tplc="D9203C40">
      <w:start w:val="3"/>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
    <w:nsid w:val="2C557DFD"/>
    <w:multiLevelType w:val="hybridMultilevel"/>
    <w:tmpl w:val="B7D03F20"/>
    <w:lvl w:ilvl="0" w:tplc="3B58F16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72C13471"/>
    <w:multiLevelType w:val="hybridMultilevel"/>
    <w:tmpl w:val="1372829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2F8"/>
    <w:rsid w:val="00210754"/>
    <w:rsid w:val="0021792E"/>
    <w:rsid w:val="00274309"/>
    <w:rsid w:val="002B084B"/>
    <w:rsid w:val="003133F2"/>
    <w:rsid w:val="005452F8"/>
    <w:rsid w:val="00682502"/>
    <w:rsid w:val="006C771F"/>
    <w:rsid w:val="006D1C8C"/>
    <w:rsid w:val="00730298"/>
    <w:rsid w:val="009626BB"/>
    <w:rsid w:val="00992ABE"/>
    <w:rsid w:val="00A12195"/>
    <w:rsid w:val="00BF5AB2"/>
    <w:rsid w:val="00C96B2D"/>
    <w:rsid w:val="00CD0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4B"/>
    <w:pPr>
      <w:spacing w:after="160" w:line="259" w:lineRule="auto"/>
      <w:ind w:left="720"/>
      <w:contextualSpacing/>
    </w:pPr>
    <w:rPr>
      <w:rFonts w:eastAsia="Calibri"/>
      <w:lang w:val="es-CO" w:eastAsia="en-US"/>
    </w:rPr>
  </w:style>
  <w:style w:type="paragraph" w:styleId="Header">
    <w:name w:val="header"/>
    <w:basedOn w:val="Normal"/>
    <w:link w:val="HeaderChar"/>
    <w:uiPriority w:val="99"/>
    <w:unhideWhenUsed/>
    <w:rsid w:val="00C96B2D"/>
    <w:pPr>
      <w:tabs>
        <w:tab w:val="center" w:pos="4419"/>
        <w:tab w:val="right" w:pos="8838"/>
      </w:tabs>
      <w:spacing w:after="0" w:line="240" w:lineRule="auto"/>
    </w:pPr>
  </w:style>
  <w:style w:type="character" w:customStyle="1" w:styleId="HeaderChar">
    <w:name w:val="Header Char"/>
    <w:basedOn w:val="DefaultParagraphFont"/>
    <w:link w:val="Header"/>
    <w:uiPriority w:val="99"/>
    <w:rsid w:val="00C96B2D"/>
    <w:rPr>
      <w:sz w:val="22"/>
      <w:szCs w:val="22"/>
    </w:rPr>
  </w:style>
  <w:style w:type="paragraph" w:styleId="Footer">
    <w:name w:val="footer"/>
    <w:basedOn w:val="Normal"/>
    <w:link w:val="FooterChar"/>
    <w:uiPriority w:val="99"/>
    <w:unhideWhenUsed/>
    <w:rsid w:val="00C96B2D"/>
    <w:pPr>
      <w:tabs>
        <w:tab w:val="center" w:pos="4419"/>
        <w:tab w:val="right" w:pos="8838"/>
      </w:tabs>
      <w:spacing w:after="0" w:line="240" w:lineRule="auto"/>
    </w:pPr>
  </w:style>
  <w:style w:type="character" w:customStyle="1" w:styleId="FooterChar">
    <w:name w:val="Footer Char"/>
    <w:basedOn w:val="DefaultParagraphFont"/>
    <w:link w:val="Footer"/>
    <w:uiPriority w:val="99"/>
    <w:rsid w:val="00C96B2D"/>
    <w:rPr>
      <w:sz w:val="22"/>
      <w:szCs w:val="22"/>
    </w:rPr>
  </w:style>
  <w:style w:type="paragraph" w:styleId="FootnoteText">
    <w:name w:val="footnote text"/>
    <w:basedOn w:val="Normal"/>
    <w:link w:val="FootnoteTextChar"/>
    <w:uiPriority w:val="99"/>
    <w:semiHidden/>
    <w:unhideWhenUsed/>
    <w:rsid w:val="002743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4309"/>
  </w:style>
  <w:style w:type="character" w:styleId="FootnoteReference">
    <w:name w:val="footnote reference"/>
    <w:basedOn w:val="DefaultParagraphFont"/>
    <w:uiPriority w:val="99"/>
    <w:semiHidden/>
    <w:unhideWhenUsed/>
    <w:rsid w:val="00274309"/>
    <w:rPr>
      <w:vertAlign w:val="superscript"/>
    </w:rPr>
  </w:style>
  <w:style w:type="character" w:styleId="Hyperlink">
    <w:name w:val="Hyperlink"/>
    <w:basedOn w:val="DefaultParagraphFont"/>
    <w:uiPriority w:val="99"/>
    <w:unhideWhenUsed/>
    <w:rsid w:val="006D1C8C"/>
    <w:rPr>
      <w:color w:val="0000FF" w:themeColor="hyperlink"/>
      <w:u w:val="single"/>
    </w:rPr>
  </w:style>
  <w:style w:type="paragraph" w:styleId="BalloonText">
    <w:name w:val="Balloon Text"/>
    <w:basedOn w:val="Normal"/>
    <w:link w:val="BalloonTextChar"/>
    <w:uiPriority w:val="99"/>
    <w:semiHidden/>
    <w:unhideWhenUsed/>
    <w:rsid w:val="006D1C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C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maricelng6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800B516-5D57-46D5-A472-5A5972CFA130}">
  <ds:schemaRefs>
    <ds:schemaRef ds:uri="http://schemas.openxmlformats.org/officeDocument/2006/bibliography"/>
  </ds:schemaRefs>
</ds:datastoreItem>
</file>

<file path=customXml/itemProps2.xml><?xml version="1.0" encoding="utf-8"?>
<ds:datastoreItem xmlns:ds="http://schemas.openxmlformats.org/officeDocument/2006/customXml" ds:itemID="{52A8DAFF-4EAE-4F0A-91ED-EDA3B369972D}"/>
</file>

<file path=customXml/itemProps3.xml><?xml version="1.0" encoding="utf-8"?>
<ds:datastoreItem xmlns:ds="http://schemas.openxmlformats.org/officeDocument/2006/customXml" ds:itemID="{233B7FE4-0B85-4DFF-A56F-93B7D7B33E5E}"/>
</file>

<file path=customXml/itemProps4.xml><?xml version="1.0" encoding="utf-8"?>
<ds:datastoreItem xmlns:ds="http://schemas.openxmlformats.org/officeDocument/2006/customXml" ds:itemID="{51781C51-4A0A-4E21-96D2-2E2BDA1AA64F}"/>
</file>

<file path=docProps/app.xml><?xml version="1.0" encoding="utf-8"?>
<Properties xmlns="http://schemas.openxmlformats.org/officeDocument/2006/extended-properties" xmlns:vt="http://schemas.openxmlformats.org/officeDocument/2006/docPropsVTypes">
  <Template>Normal.dotm</Template>
  <TotalTime>0</TotalTime>
  <Pages>6</Pages>
  <Words>1873</Words>
  <Characters>10679</Characters>
  <Application>Microsoft Office Word</Application>
  <DocSecurity>0</DocSecurity>
  <Lines>88</Lines>
  <Paragraphs>25</Paragraphs>
  <ScaleCrop>false</ScaleCrop>
  <Company/>
  <LinksUpToDate>false</LinksUpToDate>
  <CharactersWithSpaces>12527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2021-04-26T15:27:00Z</dcterms:created>
  <dcterms:modified xsi:type="dcterms:W3CDTF">2021-04-26T15:27:00Z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