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55450" w14:textId="1DD77FE9" w:rsidR="005F44E3" w:rsidRDefault="005F44E3" w:rsidP="00221CEE">
      <w:pPr>
        <w:spacing w:after="0" w:line="240" w:lineRule="auto"/>
        <w:ind w:left="2160" w:hanging="2160"/>
        <w:jc w:val="center"/>
        <w:rPr>
          <w:rFonts w:cstheme="minorHAnsi"/>
          <w:b/>
          <w:i/>
          <w:sz w:val="24"/>
          <w:szCs w:val="24"/>
          <w:lang w:val="en-US"/>
        </w:rPr>
      </w:pPr>
      <w:bookmarkStart w:id="0" w:name="_GoBack"/>
      <w:bookmarkEnd w:id="0"/>
    </w:p>
    <w:p w14:paraId="4B092141" w14:textId="1AF4F51C" w:rsidR="009D7047" w:rsidRPr="004F3E9D" w:rsidRDefault="009D7047" w:rsidP="00221CEE">
      <w:pPr>
        <w:spacing w:after="0" w:line="240" w:lineRule="auto"/>
        <w:ind w:left="2160" w:hanging="2160"/>
        <w:jc w:val="center"/>
        <w:rPr>
          <w:rFonts w:cstheme="minorHAnsi"/>
          <w:b/>
          <w:i/>
          <w:sz w:val="24"/>
          <w:szCs w:val="24"/>
        </w:rPr>
      </w:pPr>
      <w:r w:rsidRPr="004F3E9D">
        <w:rPr>
          <w:rFonts w:cstheme="minorHAnsi"/>
          <w:b/>
          <w:i/>
          <w:sz w:val="24"/>
          <w:szCs w:val="24"/>
          <w:lang w:val="en-US"/>
        </w:rPr>
        <w:t>Human rights in older age</w:t>
      </w:r>
      <w:r w:rsidRPr="004F3E9D">
        <w:rPr>
          <w:rFonts w:cstheme="minorHAnsi"/>
          <w:b/>
          <w:i/>
          <w:sz w:val="24"/>
          <w:szCs w:val="24"/>
        </w:rPr>
        <w:t>:</w:t>
      </w:r>
    </w:p>
    <w:p w14:paraId="384D98F3" w14:textId="62E78EBE" w:rsidR="009D7047" w:rsidRPr="004F3E9D" w:rsidRDefault="009D7047" w:rsidP="009D7047">
      <w:pPr>
        <w:spacing w:after="0" w:line="240" w:lineRule="auto"/>
        <w:ind w:left="2160" w:hanging="2160"/>
        <w:jc w:val="center"/>
        <w:rPr>
          <w:rFonts w:cstheme="minorHAnsi"/>
          <w:b/>
          <w:i/>
          <w:sz w:val="24"/>
          <w:szCs w:val="24"/>
        </w:rPr>
      </w:pPr>
      <w:r w:rsidRPr="004F3E9D">
        <w:rPr>
          <w:rFonts w:cstheme="minorHAnsi"/>
          <w:b/>
          <w:i/>
          <w:sz w:val="24"/>
          <w:szCs w:val="24"/>
        </w:rPr>
        <w:t xml:space="preserve">Towards the elimination of </w:t>
      </w:r>
      <w:r w:rsidRPr="004F3E9D">
        <w:rPr>
          <w:rFonts w:cstheme="minorHAnsi"/>
          <w:b/>
          <w:bCs/>
          <w:i/>
          <w:sz w:val="24"/>
          <w:szCs w:val="24"/>
          <w:lang w:val="en-US"/>
        </w:rPr>
        <w:t>ageism and age discrimination</w:t>
      </w:r>
    </w:p>
    <w:p w14:paraId="0ACEF031" w14:textId="19FC668C" w:rsidR="009D7047" w:rsidRPr="004F3E9D" w:rsidRDefault="009D7047" w:rsidP="000C561B">
      <w:pPr>
        <w:spacing w:after="0" w:line="240" w:lineRule="auto"/>
        <w:ind w:left="2160" w:hanging="2160"/>
        <w:rPr>
          <w:rFonts w:cstheme="minorHAnsi"/>
          <w:i/>
          <w:sz w:val="24"/>
          <w:szCs w:val="24"/>
        </w:rPr>
      </w:pPr>
    </w:p>
    <w:p w14:paraId="5CC64EDE" w14:textId="0D00493A" w:rsidR="00C37CD7" w:rsidRPr="004F3E9D" w:rsidRDefault="00772906" w:rsidP="000C561B">
      <w:pPr>
        <w:spacing w:after="0" w:line="240" w:lineRule="auto"/>
        <w:ind w:left="2160" w:hanging="2160"/>
        <w:jc w:val="center"/>
        <w:rPr>
          <w:rFonts w:cstheme="minorHAnsi"/>
          <w:b/>
          <w:bCs/>
          <w:sz w:val="24"/>
          <w:szCs w:val="24"/>
          <w:lang w:val="en-US"/>
        </w:rPr>
      </w:pPr>
      <w:hyperlink r:id="rId7" w:history="1">
        <w:r w:rsidR="009D7047" w:rsidRPr="004F3E9D">
          <w:rPr>
            <w:rStyle w:val="Hyperlink"/>
            <w:rFonts w:cstheme="minorHAnsi"/>
            <w:b/>
            <w:bCs/>
            <w:sz w:val="24"/>
            <w:szCs w:val="24"/>
            <w:lang w:val="en-US"/>
          </w:rPr>
          <w:t>Virtual s</w:t>
        </w:r>
        <w:r w:rsidR="00C37CD7" w:rsidRPr="004F3E9D">
          <w:rPr>
            <w:rStyle w:val="Hyperlink"/>
            <w:rFonts w:cstheme="minorHAnsi"/>
            <w:b/>
            <w:bCs/>
            <w:sz w:val="24"/>
            <w:szCs w:val="24"/>
            <w:lang w:val="en-US"/>
          </w:rPr>
          <w:t>ide event</w:t>
        </w:r>
      </w:hyperlink>
      <w:r w:rsidR="00C37CD7" w:rsidRPr="004F3E9D">
        <w:rPr>
          <w:rFonts w:cstheme="minorHAnsi"/>
          <w:b/>
          <w:bCs/>
          <w:sz w:val="24"/>
          <w:szCs w:val="24"/>
          <w:lang w:val="en-US"/>
        </w:rPr>
        <w:t xml:space="preserve"> during the 48</w:t>
      </w:r>
      <w:r w:rsidR="00C37CD7" w:rsidRPr="004F3E9D">
        <w:rPr>
          <w:rFonts w:cstheme="minorHAnsi"/>
          <w:b/>
          <w:bCs/>
          <w:sz w:val="24"/>
          <w:szCs w:val="24"/>
          <w:vertAlign w:val="superscript"/>
          <w:lang w:val="en-US"/>
        </w:rPr>
        <w:t>th</w:t>
      </w:r>
      <w:r w:rsidR="00C37CD7" w:rsidRPr="004F3E9D">
        <w:rPr>
          <w:rFonts w:cstheme="minorHAnsi"/>
          <w:b/>
          <w:bCs/>
          <w:sz w:val="24"/>
          <w:szCs w:val="24"/>
          <w:lang w:val="en-US"/>
        </w:rPr>
        <w:t xml:space="preserve"> session of the Human Rights Council (HRC)</w:t>
      </w:r>
    </w:p>
    <w:p w14:paraId="14CF63C9" w14:textId="097A0760" w:rsidR="009D7047" w:rsidRDefault="009D7047" w:rsidP="000307AA">
      <w:pPr>
        <w:spacing w:after="0" w:line="240" w:lineRule="auto"/>
        <w:ind w:left="2160" w:hanging="2160"/>
        <w:jc w:val="center"/>
        <w:rPr>
          <w:rFonts w:cstheme="minorHAnsi"/>
          <w:b/>
          <w:bCs/>
          <w:sz w:val="24"/>
          <w:szCs w:val="24"/>
        </w:rPr>
      </w:pPr>
      <w:r w:rsidRPr="004F3E9D">
        <w:rPr>
          <w:rFonts w:cstheme="minorHAnsi"/>
          <w:b/>
          <w:bCs/>
          <w:sz w:val="24"/>
          <w:szCs w:val="24"/>
        </w:rPr>
        <w:t xml:space="preserve">Tuesday </w:t>
      </w:r>
      <w:r w:rsidR="004F3E9D" w:rsidRPr="004F3E9D">
        <w:rPr>
          <w:rFonts w:cstheme="minorHAnsi"/>
          <w:b/>
          <w:bCs/>
          <w:sz w:val="24"/>
          <w:szCs w:val="24"/>
        </w:rPr>
        <w:t xml:space="preserve">21 </w:t>
      </w:r>
      <w:r w:rsidRPr="004F3E9D">
        <w:rPr>
          <w:rFonts w:cstheme="minorHAnsi"/>
          <w:b/>
          <w:bCs/>
          <w:sz w:val="24"/>
          <w:szCs w:val="24"/>
        </w:rPr>
        <w:t xml:space="preserve">September 2021 </w:t>
      </w:r>
      <w:r w:rsidR="000307AA" w:rsidRPr="000307AA">
        <w:rPr>
          <w:rFonts w:cstheme="minorHAnsi"/>
          <w:b/>
          <w:bCs/>
          <w:sz w:val="24"/>
          <w:szCs w:val="24"/>
          <w:lang w:val="en-US"/>
        </w:rPr>
        <w:t xml:space="preserve">8:00am – 9:15am EDT </w:t>
      </w:r>
      <w:r w:rsidR="001F19D2">
        <w:rPr>
          <w:rFonts w:cstheme="minorHAnsi"/>
          <w:b/>
          <w:bCs/>
          <w:sz w:val="24"/>
          <w:szCs w:val="24"/>
          <w:lang w:val="en-US"/>
        </w:rPr>
        <w:t>(NY)</w:t>
      </w:r>
      <w:r w:rsidR="000307AA" w:rsidRPr="000307AA">
        <w:rPr>
          <w:rFonts w:cstheme="minorHAnsi"/>
          <w:b/>
          <w:bCs/>
          <w:sz w:val="24"/>
          <w:szCs w:val="24"/>
          <w:lang w:val="en-US"/>
        </w:rPr>
        <w:t>| 2:00pm – 3:15pm CEST</w:t>
      </w:r>
      <w:r w:rsidR="001F19D2">
        <w:rPr>
          <w:rFonts w:cstheme="minorHAnsi"/>
          <w:b/>
          <w:bCs/>
          <w:sz w:val="24"/>
          <w:szCs w:val="24"/>
          <w:lang w:val="en-US"/>
        </w:rPr>
        <w:t xml:space="preserve"> (GVA)</w:t>
      </w:r>
    </w:p>
    <w:p w14:paraId="7873057C" w14:textId="28A2E2D8" w:rsidR="00FA6D88" w:rsidRPr="004F3E9D" w:rsidRDefault="00FA6D88" w:rsidP="009D7047">
      <w:pPr>
        <w:spacing w:after="0" w:line="240" w:lineRule="auto"/>
        <w:rPr>
          <w:rFonts w:cstheme="minorHAnsi"/>
          <w:lang w:val="en-US"/>
        </w:rPr>
      </w:pPr>
      <w:bookmarkStart w:id="1" w:name="_Hlk52180125"/>
    </w:p>
    <w:p w14:paraId="7F1C9814" w14:textId="061B9A0B" w:rsidR="004F3E9D" w:rsidRPr="005F44E3" w:rsidRDefault="00982B0B" w:rsidP="00982B0B">
      <w:pPr>
        <w:spacing w:after="0"/>
        <w:jc w:val="center"/>
        <w:rPr>
          <w:rFonts w:cstheme="minorHAnsi"/>
          <w:bCs/>
          <w:i/>
          <w:iCs/>
          <w:lang w:val="en-US"/>
        </w:rPr>
      </w:pPr>
      <w:r>
        <w:rPr>
          <w:rFonts w:cstheme="minorHAnsi"/>
          <w:i/>
          <w:iCs/>
          <w:color w:val="000000"/>
          <w:lang w:val="en-US"/>
        </w:rPr>
        <w:t xml:space="preserve">With </w:t>
      </w:r>
      <w:r w:rsidRPr="00982B0B">
        <w:rPr>
          <w:rFonts w:cstheme="minorHAnsi"/>
          <w:i/>
          <w:iCs/>
          <w:color w:val="000000"/>
          <w:lang w:val="en-US"/>
        </w:rPr>
        <w:t>Speech-to-Text (CART)</w:t>
      </w:r>
      <w:r w:rsidR="00ED2E73" w:rsidRPr="005F44E3">
        <w:rPr>
          <w:rFonts w:cstheme="minorHAnsi"/>
          <w:i/>
          <w:iCs/>
          <w:color w:val="000000"/>
        </w:rPr>
        <w:t xml:space="preserve">, International Sign </w:t>
      </w:r>
      <w:r w:rsidR="005F44E3" w:rsidRPr="005F44E3">
        <w:rPr>
          <w:rFonts w:cstheme="minorHAnsi"/>
          <w:i/>
          <w:iCs/>
          <w:color w:val="000000"/>
        </w:rPr>
        <w:t>L</w:t>
      </w:r>
      <w:r w:rsidR="00ED2E73" w:rsidRPr="005F44E3">
        <w:rPr>
          <w:rFonts w:cstheme="minorHAnsi"/>
          <w:i/>
          <w:iCs/>
          <w:color w:val="000000"/>
        </w:rPr>
        <w:t xml:space="preserve">anguage </w:t>
      </w:r>
      <w:r w:rsidR="00C727BD" w:rsidRPr="005F44E3">
        <w:rPr>
          <w:rFonts w:cstheme="minorHAnsi"/>
          <w:i/>
          <w:iCs/>
          <w:color w:val="000000"/>
        </w:rPr>
        <w:t>and interpretation</w:t>
      </w:r>
      <w:bookmarkEnd w:id="1"/>
      <w:r w:rsidR="004F3E9D" w:rsidRPr="005F44E3">
        <w:rPr>
          <w:rFonts w:cstheme="minorHAnsi"/>
          <w:i/>
          <w:iCs/>
          <w:color w:val="000000"/>
        </w:rPr>
        <w:t xml:space="preserve"> Spanish and French </w:t>
      </w:r>
      <w:hyperlink r:id="rId8" w:history="1">
        <w:r w:rsidR="004F3E9D" w:rsidRPr="005F44E3">
          <w:rPr>
            <w:rStyle w:val="Hyperlink"/>
            <w:rFonts w:cstheme="minorHAnsi"/>
            <w:bCs/>
            <w:i/>
            <w:iCs/>
            <w:lang w:val="en-US"/>
          </w:rPr>
          <w:t>Register here</w:t>
        </w:r>
      </w:hyperlink>
    </w:p>
    <w:p w14:paraId="3A893976" w14:textId="5F0CB053" w:rsidR="009D7047" w:rsidRPr="004F3E9D" w:rsidRDefault="009D7047" w:rsidP="009D7047">
      <w:pPr>
        <w:pStyle w:val="NormalWeb"/>
        <w:spacing w:before="0" w:beforeAutospacing="0" w:after="0" w:afterAutospacing="0"/>
        <w:rPr>
          <w:rFonts w:asciiTheme="minorHAnsi" w:hAnsiTheme="minorHAnsi" w:cstheme="minorHAnsi"/>
          <w:color w:val="000000"/>
          <w:sz w:val="22"/>
          <w:szCs w:val="22"/>
          <w:lang w:val="en-GB"/>
        </w:rPr>
      </w:pPr>
    </w:p>
    <w:p w14:paraId="47B68AD7" w14:textId="52D2ABE9" w:rsidR="002659DA" w:rsidRPr="004F3E9D" w:rsidRDefault="002659DA" w:rsidP="00F361EF">
      <w:pPr>
        <w:spacing w:after="0"/>
        <w:rPr>
          <w:rFonts w:cstheme="minorHAnsi"/>
          <w:b/>
          <w:bCs/>
          <w:i/>
          <w:iCs/>
          <w:lang w:val="en-US"/>
        </w:rPr>
      </w:pPr>
      <w:r w:rsidRPr="004F3E9D">
        <w:rPr>
          <w:rFonts w:cstheme="minorHAnsi"/>
          <w:b/>
          <w:bCs/>
          <w:i/>
          <w:iCs/>
          <w:lang w:val="en-US"/>
        </w:rPr>
        <w:t>Background</w:t>
      </w:r>
    </w:p>
    <w:p w14:paraId="253A96E9" w14:textId="3DCA1780" w:rsidR="00C37CD7" w:rsidRPr="004F3E9D" w:rsidRDefault="002659DA" w:rsidP="00F361EF">
      <w:pPr>
        <w:spacing w:after="0"/>
        <w:rPr>
          <w:rFonts w:cstheme="minorHAnsi"/>
          <w:lang w:val="en-US"/>
        </w:rPr>
      </w:pPr>
      <w:r w:rsidRPr="004F3E9D">
        <w:rPr>
          <w:rFonts w:cstheme="minorHAnsi"/>
          <w:lang w:val="en-US"/>
        </w:rPr>
        <w:t xml:space="preserve">Ageism has serious consequences for individuals and society at large. </w:t>
      </w:r>
      <w:r w:rsidR="003034C2" w:rsidRPr="004F3E9D">
        <w:rPr>
          <w:rFonts w:cstheme="minorHAnsi"/>
          <w:lang w:val="en-US"/>
        </w:rPr>
        <w:t>According to</w:t>
      </w:r>
      <w:r w:rsidRPr="004F3E9D">
        <w:rPr>
          <w:rFonts w:cstheme="minorHAnsi"/>
          <w:lang w:val="en-US"/>
        </w:rPr>
        <w:t xml:space="preserve"> the UN Global Report on Ageism</w:t>
      </w:r>
      <w:r w:rsidR="003034C2" w:rsidRPr="004F3E9D">
        <w:rPr>
          <w:rFonts w:cstheme="minorHAnsi"/>
          <w:lang w:val="en-US"/>
        </w:rPr>
        <w:t xml:space="preserve">, </w:t>
      </w:r>
      <w:r w:rsidRPr="004F3E9D">
        <w:rPr>
          <w:rFonts w:cstheme="minorHAnsi"/>
          <w:lang w:val="en-US"/>
        </w:rPr>
        <w:t xml:space="preserve">half of the world’s population is ageist against older persons. Despite its scale and harmful impacts, ageism remains largely unknown and is often considered more acceptable compared to other forms of discrimination. </w:t>
      </w:r>
    </w:p>
    <w:p w14:paraId="6E6CE866" w14:textId="275E20D2" w:rsidR="002659DA" w:rsidRPr="004F3E9D" w:rsidRDefault="004F3E9D" w:rsidP="000C561B">
      <w:pPr>
        <w:rPr>
          <w:rFonts w:cstheme="minorHAnsi"/>
        </w:rPr>
      </w:pPr>
      <w:r w:rsidRPr="004F3E9D">
        <w:rPr>
          <w:rFonts w:cstheme="minorHAnsi"/>
          <w:lang w:val="en-US"/>
        </w:rPr>
        <w:t>T</w:t>
      </w:r>
      <w:r w:rsidR="002659DA" w:rsidRPr="004F3E9D">
        <w:rPr>
          <w:rFonts w:cstheme="minorHAnsi"/>
          <w:lang w:val="en-US"/>
        </w:rPr>
        <w:t>he report of the UN Independent Expert</w:t>
      </w:r>
      <w:r w:rsidR="00810E94" w:rsidRPr="004F3E9D">
        <w:rPr>
          <w:rFonts w:cstheme="minorHAnsi"/>
          <w:lang w:val="en-US"/>
        </w:rPr>
        <w:t xml:space="preserve"> on the enjoyment of all human rights by older persons</w:t>
      </w:r>
      <w:r w:rsidR="002659DA" w:rsidRPr="004F3E9D">
        <w:rPr>
          <w:rFonts w:cstheme="minorHAnsi"/>
          <w:lang w:val="en-US"/>
        </w:rPr>
        <w:t xml:space="preserve"> </w:t>
      </w:r>
      <w:r w:rsidR="00810E94" w:rsidRPr="004F3E9D">
        <w:rPr>
          <w:rFonts w:cstheme="minorHAnsi"/>
          <w:lang w:val="en-US"/>
        </w:rPr>
        <w:t>to the 48</w:t>
      </w:r>
      <w:r w:rsidR="00810E94" w:rsidRPr="004F3E9D">
        <w:rPr>
          <w:rFonts w:cstheme="minorHAnsi"/>
          <w:vertAlign w:val="superscript"/>
          <w:lang w:val="en-US"/>
        </w:rPr>
        <w:t>th</w:t>
      </w:r>
      <w:r w:rsidR="00810E94" w:rsidRPr="004F3E9D">
        <w:rPr>
          <w:rFonts w:cstheme="minorHAnsi"/>
          <w:lang w:val="en-US"/>
        </w:rPr>
        <w:t xml:space="preserve"> session of the HRC</w:t>
      </w:r>
      <w:r w:rsidR="00294A7C" w:rsidRPr="004F3E9D">
        <w:rPr>
          <w:rFonts w:cstheme="minorHAnsi"/>
          <w:lang w:val="en-US"/>
        </w:rPr>
        <w:t xml:space="preserve"> (</w:t>
      </w:r>
      <w:hyperlink r:id="rId9" w:history="1">
        <w:r w:rsidR="00294A7C" w:rsidRPr="004F3E9D">
          <w:rPr>
            <w:rStyle w:val="Hyperlink"/>
            <w:rFonts w:cstheme="minorHAnsi"/>
            <w:lang w:val="en-US"/>
          </w:rPr>
          <w:t>A/HRC/48/53</w:t>
        </w:r>
      </w:hyperlink>
      <w:r w:rsidR="00294A7C" w:rsidRPr="004F3E9D">
        <w:rPr>
          <w:rFonts w:cstheme="minorHAnsi"/>
          <w:lang w:val="en-US"/>
        </w:rPr>
        <w:t>)</w:t>
      </w:r>
      <w:r w:rsidR="00810E94" w:rsidRPr="004F3E9D">
        <w:rPr>
          <w:rFonts w:cstheme="minorHAnsi"/>
          <w:lang w:val="en-US"/>
        </w:rPr>
        <w:t xml:space="preserve">, </w:t>
      </w:r>
      <w:r w:rsidR="002659DA" w:rsidRPr="004F3E9D">
        <w:rPr>
          <w:rFonts w:cstheme="minorHAnsi"/>
          <w:lang w:val="en-US"/>
        </w:rPr>
        <w:t xml:space="preserve">examines and raises awareness of the prevalence of ageism and age discrimination, analyses their possible causes and </w:t>
      </w:r>
      <w:r w:rsidR="00C37CD7" w:rsidRPr="004F3E9D">
        <w:rPr>
          <w:rFonts w:cstheme="minorHAnsi"/>
          <w:lang w:val="en-US"/>
        </w:rPr>
        <w:t>manifestations,</w:t>
      </w:r>
      <w:r w:rsidR="002659DA" w:rsidRPr="004F3E9D">
        <w:rPr>
          <w:rFonts w:cstheme="minorHAnsi"/>
          <w:lang w:val="en-US"/>
        </w:rPr>
        <w:t xml:space="preserve"> and reviews the way the existing legal and policy frameworks at the international and regional levels protect against ageism and age-discrimination.</w:t>
      </w:r>
      <w:r w:rsidR="002659DA" w:rsidRPr="004F3E9D">
        <w:rPr>
          <w:rFonts w:cstheme="minorHAnsi"/>
        </w:rPr>
        <w:t xml:space="preserve">  </w:t>
      </w:r>
    </w:p>
    <w:p w14:paraId="0B1343D2" w14:textId="4E9FE21A" w:rsidR="003034C2" w:rsidRDefault="002659DA" w:rsidP="004F3E9D">
      <w:pPr>
        <w:rPr>
          <w:rFonts w:cstheme="minorHAnsi"/>
          <w:lang w:val="en-US"/>
        </w:rPr>
      </w:pPr>
      <w:r w:rsidRPr="004F3E9D">
        <w:rPr>
          <w:rFonts w:cstheme="minorHAnsi"/>
          <w:lang w:val="en-US"/>
        </w:rPr>
        <w:t xml:space="preserve">This side event </w:t>
      </w:r>
      <w:r w:rsidR="003034C2" w:rsidRPr="004F3E9D">
        <w:rPr>
          <w:rFonts w:cstheme="minorHAnsi"/>
          <w:lang w:val="en-US"/>
        </w:rPr>
        <w:t>during</w:t>
      </w:r>
      <w:r w:rsidRPr="004F3E9D">
        <w:rPr>
          <w:rFonts w:cstheme="minorHAnsi"/>
          <w:lang w:val="en-US"/>
        </w:rPr>
        <w:t xml:space="preserve"> the</w:t>
      </w:r>
      <w:r w:rsidR="00D41D7C" w:rsidRPr="004F3E9D">
        <w:rPr>
          <w:rFonts w:cstheme="minorHAnsi"/>
          <w:lang w:val="en-US"/>
        </w:rPr>
        <w:t xml:space="preserve"> 48</w:t>
      </w:r>
      <w:r w:rsidR="00D41D7C" w:rsidRPr="004F3E9D">
        <w:rPr>
          <w:rFonts w:cstheme="minorHAnsi"/>
          <w:vertAlign w:val="superscript"/>
          <w:lang w:val="en-US"/>
        </w:rPr>
        <w:t>th</w:t>
      </w:r>
      <w:r w:rsidR="00D41D7C" w:rsidRPr="004F3E9D">
        <w:rPr>
          <w:rFonts w:cstheme="minorHAnsi"/>
          <w:lang w:val="en-US"/>
        </w:rPr>
        <w:t xml:space="preserve"> </w:t>
      </w:r>
      <w:r w:rsidR="000C561B" w:rsidRPr="004F3E9D">
        <w:rPr>
          <w:rFonts w:cstheme="minorHAnsi"/>
          <w:lang w:val="en-US"/>
        </w:rPr>
        <w:t xml:space="preserve">session </w:t>
      </w:r>
      <w:r w:rsidR="003034C2" w:rsidRPr="004F3E9D">
        <w:rPr>
          <w:rFonts w:cstheme="minorHAnsi"/>
          <w:lang w:val="en-US"/>
        </w:rPr>
        <w:t xml:space="preserve">of the HRC </w:t>
      </w:r>
      <w:r w:rsidRPr="004F3E9D">
        <w:rPr>
          <w:rFonts w:cstheme="minorHAnsi"/>
          <w:lang w:val="en-US"/>
        </w:rPr>
        <w:t xml:space="preserve">will </w:t>
      </w:r>
      <w:r w:rsidR="003034C2" w:rsidRPr="004F3E9D">
        <w:rPr>
          <w:rFonts w:cstheme="minorHAnsi"/>
          <w:lang w:val="en-US"/>
        </w:rPr>
        <w:t xml:space="preserve">bring to the fore real-life experiences of ageism and age discrimination faced by older persons and will </w:t>
      </w:r>
      <w:r w:rsidRPr="004F3E9D">
        <w:rPr>
          <w:rFonts w:cstheme="minorHAnsi"/>
          <w:lang w:val="en-US"/>
        </w:rPr>
        <w:t>take stock of the Independent Expert’s conclusions and recommendations</w:t>
      </w:r>
      <w:r w:rsidR="004F3E9D">
        <w:rPr>
          <w:rFonts w:cstheme="minorHAnsi"/>
          <w:lang w:val="en-US"/>
        </w:rPr>
        <w:t>.</w:t>
      </w:r>
    </w:p>
    <w:p w14:paraId="15CE1CEB" w14:textId="600C7A0D" w:rsidR="00221CEE" w:rsidRPr="001F19D2" w:rsidRDefault="00221CEE" w:rsidP="00F361EF">
      <w:pPr>
        <w:snapToGrid w:val="0"/>
        <w:spacing w:after="0" w:line="240" w:lineRule="auto"/>
        <w:rPr>
          <w:rFonts w:ascii="Times New Roman" w:eastAsia="Times New Roman" w:hAnsi="Times New Roman" w:cs="Times New Roman"/>
          <w:b/>
          <w:bCs/>
          <w:i/>
          <w:iCs/>
          <w:color w:val="2F5496" w:themeColor="accent1" w:themeShade="BF"/>
          <w:sz w:val="24"/>
          <w:szCs w:val="24"/>
          <w:lang w:val="en-US" w:eastAsia="en-GB" w:bidi="he-IL"/>
        </w:rPr>
      </w:pPr>
      <w:r w:rsidRPr="001F19D2">
        <w:rPr>
          <w:rFonts w:ascii="Calibri" w:eastAsia="Times New Roman" w:hAnsi="Calibri" w:cs="Calibri"/>
          <w:b/>
          <w:bCs/>
          <w:i/>
          <w:iCs/>
          <w:color w:val="2F5496" w:themeColor="accent1" w:themeShade="BF"/>
          <w:sz w:val="24"/>
          <w:szCs w:val="24"/>
          <w:lang w:val="en-US" w:eastAsia="en-GB" w:bidi="he-IL"/>
        </w:rPr>
        <w:t xml:space="preserve">This event is a </w:t>
      </w:r>
      <w:r w:rsidRPr="001F19D2">
        <w:rPr>
          <w:rFonts w:ascii="Calibri" w:eastAsia="Times New Roman" w:hAnsi="Calibri" w:cs="Calibri"/>
          <w:b/>
          <w:bCs/>
          <w:i/>
          <w:iCs/>
          <w:color w:val="2F5496" w:themeColor="accent1" w:themeShade="BF"/>
          <w:sz w:val="24"/>
          <w:szCs w:val="24"/>
          <w:lang w:eastAsia="en-GB" w:bidi="he-IL"/>
        </w:rPr>
        <w:t xml:space="preserve">UNIDOP pre-event in the run-up to #OlderPersonsDay </w:t>
      </w:r>
      <w:r w:rsidR="001F19D2" w:rsidRPr="001F19D2">
        <w:rPr>
          <w:rFonts w:ascii="Calibri" w:eastAsia="Times New Roman" w:hAnsi="Calibri" w:cs="Calibri"/>
          <w:b/>
          <w:bCs/>
          <w:i/>
          <w:iCs/>
          <w:color w:val="2F5496" w:themeColor="accent1" w:themeShade="BF"/>
          <w:sz w:val="24"/>
          <w:szCs w:val="24"/>
          <w:lang w:val="en-US" w:eastAsia="en-GB" w:bidi="he-IL"/>
        </w:rPr>
        <w:t>(</w:t>
      </w:r>
      <w:r w:rsidRPr="001F19D2">
        <w:rPr>
          <w:rFonts w:ascii="Calibri" w:eastAsia="Times New Roman" w:hAnsi="Calibri" w:cs="Calibri"/>
          <w:b/>
          <w:bCs/>
          <w:i/>
          <w:iCs/>
          <w:color w:val="2F5496" w:themeColor="accent1" w:themeShade="BF"/>
          <w:sz w:val="24"/>
          <w:szCs w:val="24"/>
          <w:lang w:eastAsia="en-GB" w:bidi="he-IL"/>
        </w:rPr>
        <w:t>1 October</w:t>
      </w:r>
      <w:r w:rsidR="001F19D2" w:rsidRPr="001F19D2">
        <w:rPr>
          <w:rFonts w:ascii="Calibri" w:eastAsia="Times New Roman" w:hAnsi="Calibri" w:cs="Calibri"/>
          <w:b/>
          <w:bCs/>
          <w:i/>
          <w:iCs/>
          <w:color w:val="2F5496" w:themeColor="accent1" w:themeShade="BF"/>
          <w:sz w:val="24"/>
          <w:szCs w:val="24"/>
          <w:lang w:val="en-US" w:eastAsia="en-GB" w:bidi="he-IL"/>
        </w:rPr>
        <w:t>)</w:t>
      </w:r>
    </w:p>
    <w:p w14:paraId="3C410A12" w14:textId="12C3E980" w:rsidR="00F361EF" w:rsidRDefault="00F361EF" w:rsidP="00F361EF">
      <w:pPr>
        <w:spacing w:after="0"/>
        <w:rPr>
          <w:rFonts w:cstheme="minorHAnsi"/>
          <w:b/>
          <w:bCs/>
          <w:lang w:val="en-US"/>
        </w:rPr>
      </w:pPr>
    </w:p>
    <w:p w14:paraId="1C0DA175" w14:textId="24E92C7A" w:rsidR="00982B0B" w:rsidRPr="00982B0B" w:rsidRDefault="00816D9E" w:rsidP="00982B0B">
      <w:pPr>
        <w:spacing w:after="0"/>
        <w:rPr>
          <w:rFonts w:cstheme="minorHAnsi"/>
          <w:b/>
          <w:bCs/>
          <w:lang w:val="en-US"/>
        </w:rPr>
      </w:pPr>
      <w:r>
        <w:rPr>
          <w:rFonts w:cstheme="minorHAnsi"/>
          <w:b/>
          <w:bCs/>
          <w:lang w:val="en-US"/>
        </w:rPr>
        <w:t xml:space="preserve">In the </w:t>
      </w:r>
      <w:proofErr w:type="spellStart"/>
      <w:r>
        <w:rPr>
          <w:rFonts w:cstheme="minorHAnsi"/>
          <w:b/>
          <w:bCs/>
          <w:lang w:val="en-US"/>
        </w:rPr>
        <w:t>p</w:t>
      </w:r>
      <w:r w:rsidR="005F6BB4" w:rsidRPr="00E36B93">
        <w:rPr>
          <w:rFonts w:cstheme="minorHAnsi"/>
          <w:b/>
          <w:bCs/>
          <w:lang w:val="en-US"/>
        </w:rPr>
        <w:t>rogramme</w:t>
      </w:r>
      <w:proofErr w:type="spellEnd"/>
      <w:r w:rsidR="003034C2" w:rsidRPr="00E36B93">
        <w:rPr>
          <w:rFonts w:cstheme="minorHAnsi"/>
          <w:b/>
          <w:bCs/>
          <w:lang w:val="en-US"/>
        </w:rPr>
        <w:t>:</w:t>
      </w:r>
    </w:p>
    <w:p w14:paraId="14979132" w14:textId="7D2A4007" w:rsidR="00982B0B" w:rsidRDefault="005F6BB4" w:rsidP="00982B0B">
      <w:pPr>
        <w:spacing w:before="120" w:after="120" w:line="240" w:lineRule="auto"/>
        <w:rPr>
          <w:rFonts w:cstheme="minorHAnsi"/>
          <w:lang w:val="en-US"/>
        </w:rPr>
      </w:pPr>
      <w:r w:rsidRPr="00E36B93">
        <w:rPr>
          <w:rFonts w:cstheme="minorHAnsi"/>
          <w:b/>
          <w:bCs/>
          <w:lang w:val="en-US"/>
        </w:rPr>
        <w:t>Michel</w:t>
      </w:r>
      <w:r w:rsidR="00EA2F1F" w:rsidRPr="00E36B93">
        <w:rPr>
          <w:rFonts w:cstheme="minorHAnsi"/>
          <w:b/>
          <w:bCs/>
          <w:lang w:val="en-US"/>
        </w:rPr>
        <w:t>l</w:t>
      </w:r>
      <w:r w:rsidRPr="00E36B93">
        <w:rPr>
          <w:rFonts w:cstheme="minorHAnsi"/>
          <w:b/>
          <w:bCs/>
          <w:lang w:val="en-US"/>
        </w:rPr>
        <w:t>e Bachelet</w:t>
      </w:r>
      <w:r w:rsidRPr="00E36B93">
        <w:rPr>
          <w:rFonts w:cstheme="minorHAnsi"/>
          <w:lang w:val="en-US"/>
        </w:rPr>
        <w:t>, UN High Commissioner for Human Rights</w:t>
      </w:r>
    </w:p>
    <w:p w14:paraId="7D9745FB" w14:textId="7FD490AA" w:rsidR="005F44E3" w:rsidRPr="00E36B93" w:rsidRDefault="005F44E3" w:rsidP="00982B0B">
      <w:pPr>
        <w:spacing w:after="0" w:line="240" w:lineRule="auto"/>
        <w:rPr>
          <w:rFonts w:cstheme="minorHAnsi"/>
          <w:lang w:val="en-US"/>
        </w:rPr>
      </w:pPr>
      <w:r w:rsidRPr="00E36B93">
        <w:rPr>
          <w:rFonts w:cstheme="minorHAnsi"/>
          <w:b/>
          <w:bCs/>
          <w:lang w:val="en-US"/>
        </w:rPr>
        <w:t>Mar</w:t>
      </w:r>
      <w:r w:rsidR="00773AA7">
        <w:rPr>
          <w:rFonts w:cstheme="minorHAnsi"/>
          <w:b/>
          <w:bCs/>
          <w:lang w:val="en-US"/>
        </w:rPr>
        <w:t>í</w:t>
      </w:r>
      <w:r w:rsidRPr="00E36B93">
        <w:rPr>
          <w:rFonts w:cstheme="minorHAnsi"/>
          <w:b/>
          <w:bCs/>
          <w:lang w:val="en-US"/>
        </w:rPr>
        <w:t xml:space="preserve">a Conchita Fernanda Ramirez Arias, </w:t>
      </w:r>
      <w:r w:rsidRPr="00E36B93">
        <w:rPr>
          <w:rFonts w:cstheme="minorHAnsi"/>
          <w:lang w:val="en-US"/>
        </w:rPr>
        <w:t>Council of older people Colombia</w:t>
      </w:r>
    </w:p>
    <w:p w14:paraId="2F649E94" w14:textId="136B06DB" w:rsidR="005F44E3" w:rsidRPr="00E36B93" w:rsidRDefault="005F44E3" w:rsidP="005F44E3">
      <w:pPr>
        <w:spacing w:after="0" w:line="240" w:lineRule="auto"/>
        <w:rPr>
          <w:rFonts w:cstheme="minorHAnsi"/>
          <w:lang w:val="en-US"/>
        </w:rPr>
      </w:pPr>
      <w:r w:rsidRPr="00E36B93">
        <w:rPr>
          <w:rFonts w:cstheme="minorHAnsi"/>
          <w:b/>
          <w:bCs/>
          <w:lang w:val="en-US"/>
        </w:rPr>
        <w:t xml:space="preserve">Adolf </w:t>
      </w:r>
      <w:proofErr w:type="spellStart"/>
      <w:r w:rsidRPr="00E36B93">
        <w:rPr>
          <w:rFonts w:cstheme="minorHAnsi"/>
          <w:b/>
          <w:bCs/>
          <w:lang w:val="en-US"/>
        </w:rPr>
        <w:t>Ratska</w:t>
      </w:r>
      <w:proofErr w:type="spellEnd"/>
      <w:r w:rsidRPr="00E36B93">
        <w:rPr>
          <w:rFonts w:cstheme="minorHAnsi"/>
          <w:b/>
          <w:bCs/>
          <w:lang w:val="en-US"/>
        </w:rPr>
        <w:t xml:space="preserve">, </w:t>
      </w:r>
      <w:r w:rsidRPr="00E36B93">
        <w:rPr>
          <w:rFonts w:cstheme="minorHAnsi"/>
        </w:rPr>
        <w:t>Independent Living Institute</w:t>
      </w:r>
      <w:r w:rsidRPr="00E36B93">
        <w:rPr>
          <w:rFonts w:cstheme="minorHAnsi"/>
          <w:lang w:val="en-US"/>
        </w:rPr>
        <w:t xml:space="preserve"> Sweden</w:t>
      </w:r>
    </w:p>
    <w:p w14:paraId="422458ED" w14:textId="4B7DEF1D" w:rsidR="005F44E3" w:rsidRPr="00E36B93" w:rsidRDefault="005F44E3" w:rsidP="005F44E3">
      <w:pPr>
        <w:spacing w:after="0" w:line="240" w:lineRule="auto"/>
        <w:rPr>
          <w:rFonts w:cstheme="minorHAnsi"/>
        </w:rPr>
      </w:pPr>
      <w:r w:rsidRPr="00E36B93">
        <w:rPr>
          <w:rFonts w:cstheme="minorHAnsi"/>
          <w:b/>
          <w:bCs/>
        </w:rPr>
        <w:t xml:space="preserve">Rosita «Chit» </w:t>
      </w:r>
      <w:proofErr w:type="spellStart"/>
      <w:r w:rsidRPr="00E36B93">
        <w:rPr>
          <w:rFonts w:cstheme="minorHAnsi"/>
          <w:b/>
          <w:bCs/>
        </w:rPr>
        <w:t>Lacson</w:t>
      </w:r>
      <w:proofErr w:type="spellEnd"/>
      <w:r w:rsidRPr="00E36B93">
        <w:rPr>
          <w:rFonts w:cstheme="minorHAnsi"/>
        </w:rPr>
        <w:t>, Confederation of Older Persons Association of the Philippines</w:t>
      </w:r>
    </w:p>
    <w:p w14:paraId="077448AE" w14:textId="75BB6BF8" w:rsidR="005F44E3" w:rsidRPr="00E36B93" w:rsidRDefault="005F44E3" w:rsidP="005F44E3">
      <w:pPr>
        <w:spacing w:after="0" w:line="240" w:lineRule="auto"/>
        <w:rPr>
          <w:rFonts w:cstheme="minorHAnsi"/>
        </w:rPr>
      </w:pPr>
      <w:r w:rsidRPr="00E36B93">
        <w:rPr>
          <w:rFonts w:cstheme="minorHAnsi"/>
          <w:b/>
          <w:bCs/>
        </w:rPr>
        <w:t xml:space="preserve">Edgardo </w:t>
      </w:r>
      <w:proofErr w:type="spellStart"/>
      <w:r w:rsidRPr="00E36B93">
        <w:rPr>
          <w:rFonts w:cstheme="minorHAnsi"/>
          <w:b/>
          <w:bCs/>
        </w:rPr>
        <w:t>Corts</w:t>
      </w:r>
      <w:proofErr w:type="spellEnd"/>
      <w:r w:rsidRPr="00E36B93">
        <w:rPr>
          <w:rFonts w:cstheme="minorHAnsi"/>
        </w:rPr>
        <w:t xml:space="preserve">, </w:t>
      </w:r>
      <w:r w:rsidR="00E36B93" w:rsidRPr="00E36B93">
        <w:rPr>
          <w:rFonts w:cstheme="minorHAnsi"/>
        </w:rPr>
        <w:t>Older persons in Diversity</w:t>
      </w:r>
      <w:r w:rsidRPr="00E36B93">
        <w:rPr>
          <w:rFonts w:cstheme="minorHAnsi"/>
        </w:rPr>
        <w:t>, Argentina</w:t>
      </w:r>
    </w:p>
    <w:p w14:paraId="1314E0C1" w14:textId="36AC2B00" w:rsidR="005F44E3" w:rsidRPr="00E36B93" w:rsidRDefault="005F44E3" w:rsidP="005F44E3">
      <w:pPr>
        <w:spacing w:after="0" w:line="240" w:lineRule="auto"/>
        <w:rPr>
          <w:rFonts w:cstheme="minorHAnsi"/>
          <w:b/>
          <w:bCs/>
          <w:i/>
          <w:iCs/>
        </w:rPr>
      </w:pPr>
      <w:r w:rsidRPr="00E36B93">
        <w:rPr>
          <w:rFonts w:cstheme="minorHAnsi"/>
          <w:b/>
          <w:bCs/>
        </w:rPr>
        <w:t xml:space="preserve">Bertha Elias Kasake Kijo,  </w:t>
      </w:r>
      <w:r w:rsidRPr="00E36B93">
        <w:rPr>
          <w:rFonts w:cstheme="minorHAnsi"/>
        </w:rPr>
        <w:t>HelpAge</w:t>
      </w:r>
      <w:r w:rsidRPr="00E36B93">
        <w:rPr>
          <w:rFonts w:cstheme="minorHAnsi"/>
          <w:b/>
          <w:bCs/>
        </w:rPr>
        <w:t xml:space="preserve"> </w:t>
      </w:r>
      <w:r w:rsidRPr="00E36B93">
        <w:rPr>
          <w:rFonts w:cstheme="minorHAnsi"/>
        </w:rPr>
        <w:t>Tanzania</w:t>
      </w:r>
    </w:p>
    <w:p w14:paraId="380E0894" w14:textId="046697E4" w:rsidR="00E36B93" w:rsidRPr="00E36B93" w:rsidRDefault="00E36B93" w:rsidP="00E36B93">
      <w:pPr>
        <w:spacing w:after="120" w:line="247" w:lineRule="auto"/>
        <w:rPr>
          <w:rFonts w:cstheme="minorHAnsi"/>
          <w:b/>
          <w:bCs/>
          <w:i/>
          <w:iCs/>
        </w:rPr>
      </w:pPr>
      <w:r w:rsidRPr="00E36B93">
        <w:rPr>
          <w:rFonts w:cstheme="minorHAnsi"/>
          <w:b/>
          <w:bCs/>
          <w:i/>
          <w:iCs/>
        </w:rPr>
        <w:t xml:space="preserve">Short videos by older persons in Canada, Moldova, Togo, Ukraine </w:t>
      </w:r>
    </w:p>
    <w:p w14:paraId="22FEFFAB" w14:textId="539A4C0D" w:rsidR="005F44E3" w:rsidRPr="00E36B93" w:rsidRDefault="005F44E3" w:rsidP="00E36B93">
      <w:pPr>
        <w:spacing w:before="120" w:after="120" w:line="247" w:lineRule="auto"/>
        <w:rPr>
          <w:rFonts w:cstheme="minorHAnsi"/>
        </w:rPr>
      </w:pPr>
      <w:r w:rsidRPr="00E36B93">
        <w:rPr>
          <w:rFonts w:cstheme="minorHAnsi"/>
          <w:b/>
          <w:bCs/>
        </w:rPr>
        <w:t>Claudia Mahler</w:t>
      </w:r>
      <w:r w:rsidRPr="00E36B93">
        <w:rPr>
          <w:rFonts w:cstheme="minorHAnsi"/>
        </w:rPr>
        <w:t>, Independent Expert on the enjoyment of all human rights by older persons</w:t>
      </w:r>
    </w:p>
    <w:p w14:paraId="2BA2F566" w14:textId="6769021D" w:rsidR="005F44E3" w:rsidRPr="00E36B93" w:rsidRDefault="005F44E3" w:rsidP="005F44E3">
      <w:pPr>
        <w:spacing w:after="120" w:line="247" w:lineRule="auto"/>
        <w:rPr>
          <w:rFonts w:cstheme="minorHAnsi"/>
          <w:b/>
          <w:bCs/>
        </w:rPr>
      </w:pPr>
      <w:r w:rsidRPr="00E36B93">
        <w:rPr>
          <w:rFonts w:cstheme="minorHAnsi"/>
          <w:b/>
          <w:bCs/>
        </w:rPr>
        <w:t>Alana Officer</w:t>
      </w:r>
      <w:r w:rsidRPr="00E36B93">
        <w:rPr>
          <w:rFonts w:cstheme="minorHAnsi"/>
          <w:b/>
          <w:bCs/>
          <w:i/>
          <w:iCs/>
        </w:rPr>
        <w:t xml:space="preserve">, </w:t>
      </w:r>
      <w:r w:rsidRPr="00E36B93">
        <w:rPr>
          <w:rFonts w:cstheme="minorHAnsi"/>
        </w:rPr>
        <w:t>Unit Head, Demographic Change and Healthy Ageing, WHO</w:t>
      </w:r>
    </w:p>
    <w:p w14:paraId="7CDA9ECD" w14:textId="05C2B8A9" w:rsidR="00982B0B" w:rsidRDefault="00982B0B" w:rsidP="000502FD">
      <w:pPr>
        <w:spacing w:after="120" w:line="247" w:lineRule="auto"/>
        <w:rPr>
          <w:rFonts w:cstheme="minorHAnsi"/>
        </w:rPr>
      </w:pPr>
      <w:r w:rsidRPr="00E36B93">
        <w:rPr>
          <w:rFonts w:cstheme="minorHAnsi"/>
          <w:b/>
          <w:bCs/>
        </w:rPr>
        <w:t xml:space="preserve">H.E. Ms Anita </w:t>
      </w:r>
      <w:proofErr w:type="spellStart"/>
      <w:r w:rsidRPr="00E36B93">
        <w:rPr>
          <w:rFonts w:cstheme="minorHAnsi"/>
          <w:b/>
          <w:bCs/>
        </w:rPr>
        <w:t>Pipan</w:t>
      </w:r>
      <w:proofErr w:type="spellEnd"/>
      <w:r w:rsidRPr="00E36B93">
        <w:rPr>
          <w:rFonts w:cstheme="minorHAnsi"/>
          <w:b/>
          <w:bCs/>
        </w:rPr>
        <w:t xml:space="preserve">, </w:t>
      </w:r>
      <w:r w:rsidRPr="00E36B93">
        <w:rPr>
          <w:rFonts w:cstheme="minorHAnsi"/>
        </w:rPr>
        <w:t>Ambassador, P</w:t>
      </w:r>
      <w:r w:rsidR="000502FD">
        <w:rPr>
          <w:rFonts w:cstheme="minorHAnsi"/>
        </w:rPr>
        <w:t xml:space="preserve">ermanent </w:t>
      </w:r>
      <w:r w:rsidRPr="00E36B93">
        <w:rPr>
          <w:rFonts w:cstheme="minorHAnsi"/>
        </w:rPr>
        <w:t>R</w:t>
      </w:r>
      <w:r w:rsidR="000502FD">
        <w:rPr>
          <w:rFonts w:cstheme="minorHAnsi"/>
        </w:rPr>
        <w:t>epresentative</w:t>
      </w:r>
      <w:r w:rsidRPr="00E36B93">
        <w:rPr>
          <w:rFonts w:cstheme="minorHAnsi"/>
        </w:rPr>
        <w:t xml:space="preserve"> of Slovenia to the UN and other international organizations in Geneva, co-chair of the Group of Friends (TBC)</w:t>
      </w:r>
    </w:p>
    <w:p w14:paraId="08C05C60" w14:textId="090C3EF7" w:rsidR="005F44E3" w:rsidRPr="005F44E3" w:rsidRDefault="005F44E3" w:rsidP="000502FD">
      <w:pPr>
        <w:spacing w:after="120" w:line="247" w:lineRule="auto"/>
        <w:rPr>
          <w:rFonts w:cstheme="minorHAnsi"/>
        </w:rPr>
      </w:pPr>
      <w:r w:rsidRPr="00982B0B">
        <w:rPr>
          <w:rFonts w:cstheme="minorHAnsi"/>
        </w:rPr>
        <w:t>Moderator:</w:t>
      </w:r>
      <w:r w:rsidRPr="00E36B93">
        <w:rPr>
          <w:rFonts w:cstheme="minorHAnsi"/>
        </w:rPr>
        <w:t xml:space="preserve"> </w:t>
      </w:r>
      <w:r w:rsidRPr="00E36B93">
        <w:rPr>
          <w:rFonts w:cstheme="minorHAnsi"/>
          <w:b/>
          <w:bCs/>
        </w:rPr>
        <w:t>Monica Ferro</w:t>
      </w:r>
      <w:r w:rsidRPr="00E36B93">
        <w:rPr>
          <w:rFonts w:cstheme="minorHAnsi"/>
        </w:rPr>
        <w:t xml:space="preserve">, Director United Nations Population Fund (UNFPA), Geneva </w:t>
      </w:r>
      <w:r w:rsidR="00982B0B">
        <w:rPr>
          <w:rFonts w:cstheme="minorHAnsi"/>
        </w:rPr>
        <w:t>office</w:t>
      </w:r>
    </w:p>
    <w:p w14:paraId="2C46A691" w14:textId="50889F10" w:rsidR="000502FD" w:rsidRDefault="004B1564" w:rsidP="000502FD">
      <w:pPr>
        <w:spacing w:after="0" w:line="240" w:lineRule="auto"/>
        <w:rPr>
          <w:rStyle w:val="Hyperlink"/>
          <w:rFonts w:cstheme="minorHAnsi"/>
          <w:bCs/>
          <w:iCs/>
          <w:sz w:val="32"/>
          <w:szCs w:val="32"/>
          <w:lang w:val="en-US"/>
        </w:rPr>
      </w:pPr>
      <w:r w:rsidRPr="00E22B9F">
        <w:rPr>
          <w:rFonts w:ascii="MetaPro-Black" w:hAnsi="MetaPro-Black"/>
          <w:noProof/>
          <w:sz w:val="40"/>
          <w:szCs w:val="40"/>
          <w:lang w:eastAsia="en-GB"/>
        </w:rPr>
        <mc:AlternateContent>
          <mc:Choice Requires="wps">
            <w:drawing>
              <wp:anchor distT="45720" distB="45720" distL="114300" distR="114300" simplePos="0" relativeHeight="251659264" behindDoc="0" locked="0" layoutInCell="1" allowOverlap="1" wp14:anchorId="02A7DA9B" wp14:editId="1B6DC5EB">
                <wp:simplePos x="0" y="0"/>
                <wp:positionH relativeFrom="margin">
                  <wp:posOffset>1053131</wp:posOffset>
                </wp:positionH>
                <wp:positionV relativeFrom="paragraph">
                  <wp:posOffset>173355</wp:posOffset>
                </wp:positionV>
                <wp:extent cx="3205480" cy="384175"/>
                <wp:effectExtent l="12700" t="12700" r="20320" b="22225"/>
                <wp:wrapThrough wrapText="bothSides">
                  <wp:wrapPolygon edited="0">
                    <wp:start x="-86" y="-714"/>
                    <wp:lineTo x="-86" y="22136"/>
                    <wp:lineTo x="21651" y="22136"/>
                    <wp:lineTo x="21651" y="-714"/>
                    <wp:lineTo x="-86" y="-714"/>
                  </wp:wrapPolygon>
                </wp:wrapThrough>
                <wp:docPr id="19" name="Text Box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480" cy="384175"/>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4D623E91" w14:textId="77777777" w:rsidR="004B1564" w:rsidRPr="004B1564" w:rsidRDefault="004B1564" w:rsidP="000502FD">
                            <w:pPr>
                              <w:rPr>
                                <w:rFonts w:cstheme="minorHAnsi"/>
                                <w:sz w:val="28"/>
                                <w:szCs w:val="28"/>
                              </w:rPr>
                            </w:pPr>
                            <w:r w:rsidRPr="004B1564">
                              <w:rPr>
                                <w:rFonts w:cstheme="minorHAnsi"/>
                                <w:sz w:val="28"/>
                                <w:szCs w:val="28"/>
                              </w:rPr>
                              <w:t xml:space="preserve">Register: </w:t>
                            </w:r>
                            <w:hyperlink r:id="rId10" w:history="1">
                              <w:r w:rsidRPr="004B1564">
                                <w:rPr>
                                  <w:rStyle w:val="Hyperlink"/>
                                  <w:rFonts w:cstheme="minorHAnsi"/>
                                  <w:sz w:val="28"/>
                                  <w:szCs w:val="28"/>
                                </w:rPr>
                                <w:t>bit.ly/</w:t>
                              </w:r>
                              <w:proofErr w:type="spellStart"/>
                              <w:r w:rsidRPr="004B1564">
                                <w:rPr>
                                  <w:rStyle w:val="Hyperlink"/>
                                  <w:rFonts w:cstheme="minorHAnsi"/>
                                  <w:sz w:val="28"/>
                                  <w:szCs w:val="28"/>
                                </w:rPr>
                                <w:t>HumanRightsinOlderAge</w:t>
                              </w:r>
                              <w:proofErr w:type="spellEnd"/>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A7DA9B" id="_x0000_t202" coordsize="21600,21600" o:spt="202" path="m,l,21600r21600,l21600,xe">
                <v:stroke joinstyle="miter"/>
                <v:path gradientshapeok="t" o:connecttype="rect"/>
              </v:shapetype>
              <v:shape id="Text Box 2" o:spid="_x0000_s1026" type="#_x0000_t202" href="https://hrworg.zoom.us/webinar/register/WN_wOy7GGkqQgaaACt38yJb9Q" style="position:absolute;margin-left:82.9pt;margin-top:13.65pt;width:252.4pt;height:3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" o:button="t" fillcolor="white [3201]" strokecolor="black [3200]" strokeweight="3pt">
                <v:fill o:detectmouseclick="t"/>
                <v:textbox>
                  <w:txbxContent>
                    <w:p w14:paraId="4D623E91" w14:textId="77777777" w:rsidR="004B1564" w:rsidRPr="004B1564" w:rsidRDefault="004B1564" w:rsidP="000502FD">
                      <w:pPr>
                        <w:rPr>
                          <w:rFonts w:cstheme="minorHAnsi"/>
                          <w:sz w:val="28"/>
                          <w:szCs w:val="28"/>
                        </w:rPr>
                      </w:pPr>
                      <w:r w:rsidRPr="004B1564">
                        <w:rPr>
                          <w:rFonts w:cstheme="minorHAnsi"/>
                          <w:sz w:val="28"/>
                          <w:szCs w:val="28"/>
                        </w:rPr>
                        <w:t xml:space="preserve">Register: </w:t>
                      </w:r>
                      <w:hyperlink r:id="rId11" w:history="1">
                        <w:r w:rsidRPr="004B1564">
                          <w:rPr>
                            <w:rStyle w:val="Hyperlink"/>
                            <w:rFonts w:cstheme="minorHAnsi"/>
                            <w:sz w:val="28"/>
                            <w:szCs w:val="28"/>
                          </w:rPr>
                          <w:t>bit.ly/</w:t>
                        </w:r>
                        <w:proofErr w:type="spellStart"/>
                        <w:r w:rsidRPr="004B1564">
                          <w:rPr>
                            <w:rStyle w:val="Hyperlink"/>
                            <w:rFonts w:cstheme="minorHAnsi"/>
                            <w:sz w:val="28"/>
                            <w:szCs w:val="28"/>
                          </w:rPr>
                          <w:t>HumanRightsinOlderAge</w:t>
                        </w:r>
                        <w:proofErr w:type="spellEnd"/>
                      </w:hyperlink>
                    </w:p>
                  </w:txbxContent>
                </v:textbox>
                <w10:wrap type="through" anchorx="margin"/>
              </v:shape>
            </w:pict>
          </mc:Fallback>
        </mc:AlternateContent>
      </w:r>
      <w:r w:rsidR="002C3CC3" w:rsidRPr="004B1564">
        <w:rPr>
          <w:rFonts w:cstheme="minorHAnsi"/>
          <w:bCs/>
          <w:iCs/>
          <w:sz w:val="32"/>
          <w:szCs w:val="32"/>
          <w:lang w:val="en-US"/>
        </w:rPr>
        <w:t xml:space="preserve"> </w:t>
      </w:r>
      <w:r>
        <w:rPr>
          <w:rStyle w:val="Hyperlink"/>
          <w:rFonts w:cstheme="minorHAnsi"/>
          <w:bCs/>
          <w:iCs/>
          <w:sz w:val="32"/>
          <w:szCs w:val="32"/>
          <w:lang w:val="en-US"/>
        </w:rPr>
        <w:t xml:space="preserve"> </w:t>
      </w:r>
    </w:p>
    <w:p w14:paraId="244B087F" w14:textId="77777777" w:rsidR="000502FD" w:rsidRPr="000502FD" w:rsidRDefault="000502FD" w:rsidP="000502FD">
      <w:pPr>
        <w:spacing w:after="0" w:line="240" w:lineRule="auto"/>
        <w:rPr>
          <w:rFonts w:cstheme="minorHAnsi"/>
          <w:bCs/>
          <w:iCs/>
          <w:color w:val="0563C1" w:themeColor="hyperlink"/>
          <w:sz w:val="32"/>
          <w:szCs w:val="32"/>
          <w:u w:val="single"/>
          <w:lang w:val="en-US"/>
        </w:rPr>
      </w:pPr>
    </w:p>
    <w:p w14:paraId="2C3BF37A" w14:textId="44580847" w:rsidR="00982B0B" w:rsidRDefault="00982B0B" w:rsidP="006003A9">
      <w:pPr>
        <w:spacing w:after="0"/>
        <w:rPr>
          <w:rFonts w:cstheme="minorHAnsi"/>
          <w:bCs/>
          <w:iCs/>
          <w:lang w:val="en-US"/>
        </w:rPr>
      </w:pPr>
    </w:p>
    <w:p w14:paraId="445E0AFE" w14:textId="77777777" w:rsidR="00816D9E" w:rsidRDefault="00816D9E" w:rsidP="006003A9">
      <w:pPr>
        <w:spacing w:after="0"/>
        <w:rPr>
          <w:rFonts w:cstheme="minorHAnsi"/>
          <w:bCs/>
          <w:iCs/>
          <w:lang w:val="en-US"/>
        </w:rPr>
      </w:pPr>
    </w:p>
    <w:p w14:paraId="4E28842B" w14:textId="1246E223" w:rsidR="006003A9" w:rsidRPr="00221CEE" w:rsidRDefault="006003A9" w:rsidP="006003A9">
      <w:pPr>
        <w:spacing w:after="0"/>
        <w:rPr>
          <w:rFonts w:cstheme="minorHAnsi"/>
          <w:bCs/>
          <w:iCs/>
          <w:lang w:val="en-US"/>
        </w:rPr>
      </w:pPr>
      <w:r w:rsidRPr="00221CEE">
        <w:rPr>
          <w:rFonts w:cstheme="minorHAnsi"/>
          <w:bCs/>
          <w:iCs/>
          <w:lang w:val="en-US"/>
        </w:rPr>
        <w:t xml:space="preserve">For more details contact: Silvia Perel-Levin, </w:t>
      </w:r>
      <w:hyperlink r:id="rId12" w:history="1">
        <w:r w:rsidR="00221CEE" w:rsidRPr="007E1D87">
          <w:rPr>
            <w:rStyle w:val="Hyperlink"/>
            <w:rFonts w:cstheme="minorHAnsi"/>
            <w:bCs/>
            <w:iCs/>
            <w:lang w:val="en-US"/>
          </w:rPr>
          <w:t>ngoageing@gmail.com</w:t>
        </w:r>
      </w:hyperlink>
      <w:r w:rsidR="00221CEE">
        <w:rPr>
          <w:rStyle w:val="Hyperlink"/>
          <w:rFonts w:cstheme="minorHAnsi"/>
          <w:bCs/>
          <w:iCs/>
          <w:lang w:val="en-US"/>
        </w:rPr>
        <w:t xml:space="preserve"> </w:t>
      </w:r>
      <w:r w:rsidRPr="00221CEE">
        <w:rPr>
          <w:rFonts w:cstheme="minorHAnsi"/>
          <w:bCs/>
          <w:iCs/>
          <w:lang w:val="en-US"/>
        </w:rPr>
        <w:t xml:space="preserve"> </w:t>
      </w:r>
    </w:p>
    <w:sectPr w:rsidR="006003A9" w:rsidRPr="00221CEE" w:rsidSect="00982B0B">
      <w:headerReference w:type="even" r:id="rId13"/>
      <w:headerReference w:type="default" r:id="rId14"/>
      <w:footerReference w:type="even" r:id="rId15"/>
      <w:footerReference w:type="default" r:id="rId16"/>
      <w:headerReference w:type="first" r:id="rId17"/>
      <w:footerReference w:type="first" r:id="rId18"/>
      <w:pgSz w:w="11901" w:h="16817"/>
      <w:pgMar w:top="851" w:right="1440" w:bottom="1174" w:left="1440" w:header="90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7717A" w14:textId="77777777" w:rsidR="007F377D" w:rsidRDefault="007F377D" w:rsidP="002659DA">
      <w:pPr>
        <w:spacing w:after="0" w:line="240" w:lineRule="auto"/>
      </w:pPr>
      <w:r>
        <w:separator/>
      </w:r>
    </w:p>
  </w:endnote>
  <w:endnote w:type="continuationSeparator" w:id="0">
    <w:p w14:paraId="44617979" w14:textId="77777777" w:rsidR="007F377D" w:rsidRDefault="007F377D" w:rsidP="0026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taPro-Black">
    <w:altName w:val="Calibri"/>
    <w:panose1 w:val="00000000000000000000"/>
    <w:charset w:val="00"/>
    <w:family w:val="swiss"/>
    <w:notTrueType/>
    <w:pitch w:val="variable"/>
    <w:sig w:usb0="A00002FF" w:usb1="4000207B"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78590029"/>
      <w:docPartObj>
        <w:docPartGallery w:val="Page Numbers (Bottom of Page)"/>
        <w:docPartUnique/>
      </w:docPartObj>
    </w:sdtPr>
    <w:sdtEndPr>
      <w:rPr>
        <w:rStyle w:val="PageNumber"/>
      </w:rPr>
    </w:sdtEndPr>
    <w:sdtContent>
      <w:p w14:paraId="23BBEB46" w14:textId="0433C40B" w:rsidR="001033DA" w:rsidRDefault="001033DA" w:rsidP="005538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AFD80" w14:textId="77777777" w:rsidR="001033DA" w:rsidRDefault="001033DA" w:rsidP="001033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333814"/>
      <w:docPartObj>
        <w:docPartGallery w:val="Page Numbers (Bottom of Page)"/>
        <w:docPartUnique/>
      </w:docPartObj>
    </w:sdtPr>
    <w:sdtEndPr>
      <w:rPr>
        <w:rStyle w:val="PageNumber"/>
      </w:rPr>
    </w:sdtEndPr>
    <w:sdtContent>
      <w:p w14:paraId="225F1BC6" w14:textId="20E8E050" w:rsidR="001033DA" w:rsidRDefault="001033DA" w:rsidP="005538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72906">
          <w:rPr>
            <w:rStyle w:val="PageNumber"/>
            <w:noProof/>
          </w:rPr>
          <w:t>1</w:t>
        </w:r>
        <w:r>
          <w:rPr>
            <w:rStyle w:val="PageNumber"/>
          </w:rPr>
          <w:fldChar w:fldCharType="end"/>
        </w:r>
      </w:p>
    </w:sdtContent>
  </w:sdt>
  <w:p w14:paraId="43048B13" w14:textId="77777777" w:rsidR="005F44E3" w:rsidRPr="00E36B93" w:rsidRDefault="005F44E3" w:rsidP="005F44E3">
    <w:pPr>
      <w:spacing w:line="240" w:lineRule="auto"/>
      <w:rPr>
        <w:rFonts w:cstheme="minorHAnsi"/>
        <w:sz w:val="20"/>
        <w:szCs w:val="20"/>
        <w:lang w:val="en-US"/>
      </w:rPr>
    </w:pPr>
    <w:r w:rsidRPr="00E36B93">
      <w:rPr>
        <w:rFonts w:cstheme="minorHAnsi"/>
        <w:b/>
        <w:bCs/>
        <w:i/>
        <w:iCs/>
        <w:sz w:val="20"/>
        <w:szCs w:val="20"/>
        <w:lang w:val="en-US"/>
      </w:rPr>
      <w:t xml:space="preserve">Organizers: </w:t>
    </w:r>
    <w:r w:rsidRPr="00E36B93">
      <w:rPr>
        <w:rFonts w:cstheme="minorHAnsi"/>
        <w:sz w:val="20"/>
        <w:szCs w:val="20"/>
        <w:lang w:val="en-US"/>
      </w:rPr>
      <w:t xml:space="preserve">UN Office of the High Commissioner for Human Rights, the Independent Expert on the </w:t>
    </w:r>
    <w:r w:rsidRPr="00E36B93">
      <w:rPr>
        <w:rFonts w:cstheme="minorHAnsi"/>
        <w:sz w:val="20"/>
        <w:szCs w:val="20"/>
      </w:rPr>
      <w:t>the enjoyment of all human rights by older persons</w:t>
    </w:r>
    <w:r w:rsidRPr="00E36B93">
      <w:rPr>
        <w:rFonts w:cstheme="minorHAnsi"/>
        <w:sz w:val="20"/>
        <w:szCs w:val="20"/>
        <w:lang w:val="en-US"/>
      </w:rPr>
      <w:t>, NGO Committee on Ageing (Geneva), HelpAge International, AGE Platform Europe, Human Rights Watch</w:t>
    </w:r>
  </w:p>
  <w:p w14:paraId="2058206F" w14:textId="77777777" w:rsidR="005F44E3" w:rsidRPr="00E36B93" w:rsidRDefault="005F44E3" w:rsidP="005F44E3">
    <w:pPr>
      <w:spacing w:after="0" w:line="240" w:lineRule="auto"/>
      <w:rPr>
        <w:rFonts w:cstheme="minorHAnsi"/>
        <w:sz w:val="20"/>
        <w:szCs w:val="20"/>
        <w:lang w:val="en-US"/>
      </w:rPr>
    </w:pPr>
    <w:r w:rsidRPr="00E36B93">
      <w:rPr>
        <w:rFonts w:cstheme="minorHAnsi"/>
        <w:b/>
        <w:bCs/>
        <w:sz w:val="20"/>
        <w:szCs w:val="20"/>
        <w:lang w:val="en-US"/>
      </w:rPr>
      <w:t>Co-sponsors:</w:t>
    </w:r>
    <w:r w:rsidRPr="00E36B93">
      <w:rPr>
        <w:rFonts w:cstheme="minorHAnsi"/>
        <w:sz w:val="20"/>
        <w:szCs w:val="20"/>
        <w:lang w:val="en-US"/>
      </w:rPr>
      <w:t xml:space="preserve"> Group of Friends of the human rights of older persons, Geneva, INPEA, ILC GA, WHO, UNFPA, UN DESA, NGO Committee on Ageing NY, International Disability Alliance </w:t>
    </w:r>
  </w:p>
  <w:p w14:paraId="21E67D3C" w14:textId="77777777" w:rsidR="001033DA" w:rsidRPr="00E36B93" w:rsidRDefault="001033DA" w:rsidP="001033DA">
    <w:pPr>
      <w:pStyle w:val="Footer"/>
      <w:ind w:right="360"/>
      <w:rPr>
        <w:sz w:val="20"/>
        <w:szCs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C1BF9" w14:textId="77777777" w:rsidR="00772906" w:rsidRDefault="00772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B240D" w14:textId="77777777" w:rsidR="007F377D" w:rsidRDefault="007F377D" w:rsidP="002659DA">
      <w:pPr>
        <w:spacing w:after="0" w:line="240" w:lineRule="auto"/>
      </w:pPr>
      <w:r>
        <w:separator/>
      </w:r>
    </w:p>
  </w:footnote>
  <w:footnote w:type="continuationSeparator" w:id="0">
    <w:p w14:paraId="67F1B391" w14:textId="77777777" w:rsidR="007F377D" w:rsidRDefault="007F377D" w:rsidP="00265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59B3" w14:textId="77777777" w:rsidR="00772906" w:rsidRDefault="007729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CF6C2" w14:textId="5D944225" w:rsidR="004F3E9D" w:rsidRDefault="005F44E3">
    <w:pPr>
      <w:pStyle w:val="Header"/>
    </w:pPr>
    <w:r w:rsidRPr="005E20A9">
      <w:rPr>
        <w:noProof/>
        <w:lang w:eastAsia="en-GB"/>
      </w:rPr>
      <w:drawing>
        <wp:anchor distT="0" distB="0" distL="114300" distR="114300" simplePos="0" relativeHeight="251672576" behindDoc="0" locked="0" layoutInCell="1" allowOverlap="1" wp14:anchorId="2AB23D4A" wp14:editId="7760650D">
          <wp:simplePos x="0" y="0"/>
          <wp:positionH relativeFrom="column">
            <wp:posOffset>4609357</wp:posOffset>
          </wp:positionH>
          <wp:positionV relativeFrom="paragraph">
            <wp:posOffset>-100764</wp:posOffset>
          </wp:positionV>
          <wp:extent cx="594995" cy="348615"/>
          <wp:effectExtent l="0" t="0" r="1905" b="0"/>
          <wp:wrapThrough wrapText="bothSides">
            <wp:wrapPolygon edited="0">
              <wp:start x="0" y="0"/>
              <wp:lineTo x="0" y="20459"/>
              <wp:lineTo x="21208" y="20459"/>
              <wp:lineTo x="21208" y="0"/>
              <wp:lineTo x="0" y="0"/>
            </wp:wrapPolygon>
          </wp:wrapThrough>
          <wp:docPr id="41" name="Picture 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995" cy="348615"/>
                  </a:xfrm>
                  <a:prstGeom prst="rect">
                    <a:avLst/>
                  </a:prstGeom>
                </pic:spPr>
              </pic:pic>
            </a:graphicData>
          </a:graphic>
          <wp14:sizeRelH relativeFrom="page">
            <wp14:pctWidth>0</wp14:pctWidth>
          </wp14:sizeRelH>
          <wp14:sizeRelV relativeFrom="page">
            <wp14:pctHeight>0</wp14:pctHeight>
          </wp14:sizeRelV>
        </wp:anchor>
      </w:drawing>
    </w:r>
    <w:r w:rsidRPr="005E20A9">
      <w:rPr>
        <w:noProof/>
        <w:lang w:eastAsia="en-GB"/>
      </w:rPr>
      <w:drawing>
        <wp:anchor distT="0" distB="0" distL="114300" distR="114300" simplePos="0" relativeHeight="251671552" behindDoc="1" locked="0" layoutInCell="1" allowOverlap="1" wp14:anchorId="16D832C8" wp14:editId="21D6CCE2">
          <wp:simplePos x="0" y="0"/>
          <wp:positionH relativeFrom="margin">
            <wp:posOffset>3712845</wp:posOffset>
          </wp:positionH>
          <wp:positionV relativeFrom="paragraph">
            <wp:posOffset>-54176</wp:posOffset>
          </wp:positionV>
          <wp:extent cx="745490" cy="233680"/>
          <wp:effectExtent l="0" t="0" r="3810" b="0"/>
          <wp:wrapThrough wrapText="bothSides">
            <wp:wrapPolygon edited="0">
              <wp:start x="0" y="0"/>
              <wp:lineTo x="0" y="19957"/>
              <wp:lineTo x="21342" y="19957"/>
              <wp:lineTo x="21342" y="0"/>
              <wp:lineTo x="0" y="0"/>
            </wp:wrapPolygon>
          </wp:wrapThrough>
          <wp:docPr id="36" name="Picture 3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graphical user interface&#10;&#10;Description automatically generated"/>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745490" cy="233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0A9" w:rsidRPr="005E20A9">
      <w:rPr>
        <w:noProof/>
        <w:lang w:eastAsia="en-GB"/>
      </w:rPr>
      <w:drawing>
        <wp:anchor distT="0" distB="0" distL="114300" distR="114300" simplePos="0" relativeHeight="251669504" behindDoc="1" locked="0" layoutInCell="1" allowOverlap="1" wp14:anchorId="01CA138A" wp14:editId="3DB34AAA">
          <wp:simplePos x="0" y="0"/>
          <wp:positionH relativeFrom="column">
            <wp:posOffset>2987675</wp:posOffset>
          </wp:positionH>
          <wp:positionV relativeFrom="paragraph">
            <wp:posOffset>-69817</wp:posOffset>
          </wp:positionV>
          <wp:extent cx="572770" cy="240030"/>
          <wp:effectExtent l="0" t="0" r="0" b="1270"/>
          <wp:wrapTight wrapText="bothSides">
            <wp:wrapPolygon edited="0">
              <wp:start x="479" y="0"/>
              <wp:lineTo x="479" y="19429"/>
              <wp:lineTo x="958" y="20571"/>
              <wp:lineTo x="17721" y="20571"/>
              <wp:lineTo x="17721" y="19429"/>
              <wp:lineTo x="20594" y="14857"/>
              <wp:lineTo x="20594" y="5714"/>
              <wp:lineTo x="17721" y="0"/>
              <wp:lineTo x="479" y="0"/>
            </wp:wrapPolygon>
          </wp:wrapTight>
          <wp:docPr id="38" name="Picture 38" descr="Relief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elief International"/>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433" t="30494" r="8546" b="29503"/>
                  <a:stretch/>
                </pic:blipFill>
                <pic:spPr bwMode="auto">
                  <a:xfrm>
                    <a:off x="0" y="0"/>
                    <a:ext cx="572770" cy="240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20A9" w:rsidRPr="005E20A9">
      <w:rPr>
        <w:noProof/>
        <w:lang w:eastAsia="en-GB"/>
      </w:rPr>
      <mc:AlternateContent>
        <mc:Choice Requires="wps">
          <w:drawing>
            <wp:anchor distT="0" distB="0" distL="114300" distR="114300" simplePos="0" relativeHeight="251673600" behindDoc="0" locked="0" layoutInCell="1" allowOverlap="1" wp14:anchorId="20E2DAF7" wp14:editId="3455A736">
              <wp:simplePos x="0" y="0"/>
              <wp:positionH relativeFrom="column">
                <wp:posOffset>2043463</wp:posOffset>
              </wp:positionH>
              <wp:positionV relativeFrom="paragraph">
                <wp:posOffset>-102503</wp:posOffset>
              </wp:positionV>
              <wp:extent cx="940435" cy="3073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940435" cy="30734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7361CD73" w14:textId="77777777" w:rsidR="005E20A9" w:rsidRDefault="005E20A9" w:rsidP="005E20A9">
                          <w:pPr>
                            <w:jc w:val="center"/>
                            <w:rPr>
                              <w:rFonts w:ascii="Bell MT" w:hAnsi="Bell MT"/>
                              <w:b/>
                              <w:i/>
                              <w:sz w:val="16"/>
                              <w:szCs w:val="16"/>
                            </w:rPr>
                          </w:pPr>
                          <w:r w:rsidRPr="00303064">
                            <w:rPr>
                              <w:rFonts w:ascii="Bell MT" w:hAnsi="Bell MT"/>
                              <w:b/>
                              <w:i/>
                              <w:sz w:val="16"/>
                              <w:szCs w:val="16"/>
                            </w:rPr>
                            <w:t xml:space="preserve">GENEVA </w:t>
                          </w:r>
                          <w:proofErr w:type="spellStart"/>
                          <w:r w:rsidRPr="00303064">
                            <w:rPr>
                              <w:rFonts w:ascii="Bell MT" w:hAnsi="Bell MT"/>
                              <w:b/>
                              <w:i/>
                              <w:sz w:val="16"/>
                              <w:szCs w:val="16"/>
                            </w:rPr>
                            <w:t>GoF</w:t>
                          </w:r>
                          <w:proofErr w:type="spellEnd"/>
                          <w:r w:rsidRPr="00303064">
                            <w:rPr>
                              <w:rFonts w:ascii="Bell MT" w:hAnsi="Bell MT"/>
                              <w:b/>
                              <w:i/>
                              <w:sz w:val="16"/>
                              <w:szCs w:val="16"/>
                            </w:rPr>
                            <w:t>-HROP</w:t>
                          </w:r>
                          <w:r>
                            <w:rPr>
                              <w:rFonts w:ascii="Bell MT" w:hAnsi="Bell MT"/>
                              <w:b/>
                              <w:i/>
                              <w:sz w:val="16"/>
                              <w:szCs w:val="16"/>
                            </w:rPr>
                            <w:t xml:space="preserve"> </w:t>
                          </w:r>
                        </w:p>
                        <w:p w14:paraId="0A13B249" w14:textId="77777777" w:rsidR="005E20A9" w:rsidRDefault="005E20A9" w:rsidP="005E20A9">
                          <w:pPr>
                            <w:jc w:val="center"/>
                            <w:rPr>
                              <w:rFonts w:ascii="Bell MT" w:hAnsi="Bell MT"/>
                              <w:b/>
                              <w:sz w:val="16"/>
                              <w:szCs w:val="16"/>
                            </w:rPr>
                          </w:pPr>
                          <w:r w:rsidRPr="00303064">
                            <w:rPr>
                              <w:rFonts w:ascii="Bell MT" w:hAnsi="Bell MT"/>
                              <w:b/>
                              <w:sz w:val="16"/>
                              <w:szCs w:val="16"/>
                            </w:rPr>
                            <w:t>Group of Friends</w:t>
                          </w:r>
                          <w:r>
                            <w:rPr>
                              <w:rFonts w:ascii="Bell MT" w:hAnsi="Bell MT"/>
                              <w:b/>
                              <w:sz w:val="16"/>
                              <w:szCs w:val="16"/>
                            </w:rPr>
                            <w:t xml:space="preserve"> </w:t>
                          </w:r>
                          <w:r w:rsidRPr="00303064">
                            <w:rPr>
                              <w:rFonts w:ascii="Bell MT" w:hAnsi="Bell MT"/>
                              <w:b/>
                              <w:sz w:val="16"/>
                              <w:szCs w:val="16"/>
                            </w:rPr>
                            <w:t xml:space="preserve">of the </w:t>
                          </w:r>
                        </w:p>
                        <w:p w14:paraId="30AB5796" w14:textId="77777777" w:rsidR="005E20A9" w:rsidRPr="00CF466F" w:rsidRDefault="005E20A9" w:rsidP="005E20A9">
                          <w:pPr>
                            <w:jc w:val="center"/>
                            <w:rPr>
                              <w:rFonts w:ascii="Bell MT" w:hAnsi="Bell MT"/>
                              <w:b/>
                              <w:sz w:val="16"/>
                              <w:szCs w:val="16"/>
                            </w:rPr>
                          </w:pPr>
                          <w:r w:rsidRPr="00303064">
                            <w:rPr>
                              <w:rFonts w:ascii="Bell MT" w:hAnsi="Bell MT"/>
                              <w:b/>
                              <w:sz w:val="16"/>
                              <w:szCs w:val="16"/>
                            </w:rPr>
                            <w:t>Human Rights of Older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E2DAF7" id="_x0000_t202" coordsize="21600,21600" o:spt="202" path="m,l,21600r21600,l21600,xe">
              <v:stroke joinstyle="miter"/>
              <v:path gradientshapeok="t" o:connecttype="rect"/>
            </v:shapetype>
            <v:shape id="Text Box 4" o:spid="_x0000_s1027" type="#_x0000_t202" style="position:absolute;margin-left:160.9pt;margin-top:-8.05pt;width:74.05pt;height:2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" filled="f" stroked="f">
              <v:textbox>
                <w:txbxContent>
                  <w:p w14:paraId="7361CD73" w14:textId="77777777" w:rsidR="005E20A9" w:rsidRDefault="005E20A9" w:rsidP="005E20A9">
                    <w:pPr>
                      <w:pStyle w:val="FootnoteTextChar"/>
                      <w:jc w:val="center"/>
                      <w:rPr>
                        <w:rFonts w:ascii="Bell MT" w:hAnsi="Bell MT"/>
                        <w:b/>
                        <w:i/>
                        <w:sz w:val="16"/>
                        <w:szCs w:val="16"/>
                      </w:rPr>
                    </w:pPr>
                    <w:r w:rsidRPr="00303064">
                      <w:rPr>
                        <w:rFonts w:ascii="Bell MT" w:hAnsi="Bell MT"/>
                        <w:b/>
                        <w:i/>
                        <w:sz w:val="16"/>
                        <w:szCs w:val="16"/>
                      </w:rPr>
                      <w:t xml:space="preserve">GENEVA </w:t>
                    </w:r>
                    <w:proofErr w:type="spellStart"/>
                    <w:r w:rsidRPr="00303064">
                      <w:rPr>
                        <w:rFonts w:ascii="Bell MT" w:hAnsi="Bell MT"/>
                        <w:b/>
                        <w:i/>
                        <w:sz w:val="16"/>
                        <w:szCs w:val="16"/>
                      </w:rPr>
                      <w:t>GoF</w:t>
                    </w:r>
                    <w:proofErr w:type="spellEnd"/>
                    <w:r w:rsidRPr="00303064">
                      <w:rPr>
                        <w:rFonts w:ascii="Bell MT" w:hAnsi="Bell MT"/>
                        <w:b/>
                        <w:i/>
                        <w:sz w:val="16"/>
                        <w:szCs w:val="16"/>
                      </w:rPr>
                      <w:t>-HROP</w:t>
                    </w:r>
                    <w:r>
                      <w:rPr>
                        <w:rFonts w:ascii="Bell MT" w:hAnsi="Bell MT"/>
                        <w:b/>
                        <w:i/>
                        <w:sz w:val="16"/>
                        <w:szCs w:val="16"/>
                      </w:rPr>
                      <w:t xml:space="preserve"> </w:t>
                    </w:r>
                  </w:p>
                  <w:p w14:paraId="0A13B249" w14:textId="77777777" w:rsidR="005E20A9" w:rsidRDefault="005E20A9" w:rsidP="005E20A9">
                    <w:pPr>
                      <w:pStyle w:val="FootnoteTextChar"/>
                      <w:jc w:val="center"/>
                      <w:rPr>
                        <w:rFonts w:ascii="Bell MT" w:hAnsi="Bell MT"/>
                        <w:b/>
                        <w:sz w:val="16"/>
                        <w:szCs w:val="16"/>
                      </w:rPr>
                    </w:pPr>
                    <w:r w:rsidRPr="00303064">
                      <w:rPr>
                        <w:rFonts w:ascii="Bell MT" w:hAnsi="Bell MT"/>
                        <w:b/>
                        <w:sz w:val="16"/>
                        <w:szCs w:val="16"/>
                      </w:rPr>
                      <w:t>Group of Friends</w:t>
                    </w:r>
                    <w:r>
                      <w:rPr>
                        <w:rFonts w:ascii="Bell MT" w:hAnsi="Bell MT"/>
                        <w:b/>
                        <w:sz w:val="16"/>
                        <w:szCs w:val="16"/>
                      </w:rPr>
                      <w:t xml:space="preserve"> </w:t>
                    </w:r>
                    <w:r w:rsidRPr="00303064">
                      <w:rPr>
                        <w:rFonts w:ascii="Bell MT" w:hAnsi="Bell MT"/>
                        <w:b/>
                        <w:sz w:val="16"/>
                        <w:szCs w:val="16"/>
                      </w:rPr>
                      <w:t xml:space="preserve">of the </w:t>
                    </w:r>
                  </w:p>
                  <w:p w14:paraId="30AB5796" w14:textId="77777777" w:rsidR="005E20A9" w:rsidRPr="00CF466F" w:rsidRDefault="005E20A9" w:rsidP="005E20A9">
                    <w:pPr>
                      <w:pStyle w:val="FootnoteTextChar"/>
                      <w:jc w:val="center"/>
                      <w:rPr>
                        <w:rFonts w:ascii="Bell MT" w:hAnsi="Bell MT"/>
                        <w:b/>
                        <w:sz w:val="16"/>
                        <w:szCs w:val="16"/>
                      </w:rPr>
                    </w:pPr>
                    <w:r w:rsidRPr="00303064">
                      <w:rPr>
                        <w:rFonts w:ascii="Bell MT" w:hAnsi="Bell MT"/>
                        <w:b/>
                        <w:sz w:val="16"/>
                        <w:szCs w:val="16"/>
                      </w:rPr>
                      <w:t>Human Rights of Older Persons</w:t>
                    </w:r>
                  </w:p>
                </w:txbxContent>
              </v:textbox>
              <w10:wrap type="square"/>
            </v:shape>
          </w:pict>
        </mc:Fallback>
      </mc:AlternateContent>
    </w:r>
    <w:r w:rsidR="005E20A9" w:rsidRPr="005E20A9">
      <w:rPr>
        <w:noProof/>
        <w:lang w:eastAsia="en-GB"/>
      </w:rPr>
      <w:drawing>
        <wp:anchor distT="0" distB="0" distL="114300" distR="114300" simplePos="0" relativeHeight="251660288" behindDoc="1" locked="0" layoutInCell="1" allowOverlap="1" wp14:anchorId="469E28E6" wp14:editId="1B6B531B">
          <wp:simplePos x="0" y="0"/>
          <wp:positionH relativeFrom="page">
            <wp:posOffset>1729488</wp:posOffset>
          </wp:positionH>
          <wp:positionV relativeFrom="paragraph">
            <wp:posOffset>-55245</wp:posOffset>
          </wp:positionV>
          <wp:extent cx="1193165" cy="227330"/>
          <wp:effectExtent l="0" t="0" r="635" b="1270"/>
          <wp:wrapTight wrapText="bothSides">
            <wp:wrapPolygon edited="0">
              <wp:start x="1609" y="0"/>
              <wp:lineTo x="0" y="0"/>
              <wp:lineTo x="0" y="14480"/>
              <wp:lineTo x="690" y="20514"/>
              <wp:lineTo x="12645" y="20514"/>
              <wp:lineTo x="13565" y="20514"/>
              <wp:lineTo x="21382" y="20514"/>
              <wp:lineTo x="21382" y="0"/>
              <wp:lineTo x="2989" y="0"/>
              <wp:lineTo x="1609" y="0"/>
            </wp:wrapPolygon>
          </wp:wrapTight>
          <wp:docPr id="37" name="Picture 37" descr="A picture containing text, bott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 bottle, sign&#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93165" cy="227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0A9" w:rsidRPr="005E20A9">
      <w:rPr>
        <w:noProof/>
        <w:lang w:eastAsia="en-GB"/>
      </w:rPr>
      <w:drawing>
        <wp:anchor distT="0" distB="0" distL="114300" distR="114300" simplePos="0" relativeHeight="251659264" behindDoc="1" locked="0" layoutInCell="1" allowOverlap="1" wp14:anchorId="75030E52" wp14:editId="7328A0DB">
          <wp:simplePos x="0" y="0"/>
          <wp:positionH relativeFrom="column">
            <wp:posOffset>4473775</wp:posOffset>
          </wp:positionH>
          <wp:positionV relativeFrom="paragraph">
            <wp:posOffset>-371842</wp:posOffset>
          </wp:positionV>
          <wp:extent cx="566385" cy="197371"/>
          <wp:effectExtent l="0" t="0" r="0" b="6350"/>
          <wp:wrapThrough wrapText="bothSides">
            <wp:wrapPolygon edited="0">
              <wp:start x="2424" y="0"/>
              <wp:lineTo x="0" y="1394"/>
              <wp:lineTo x="0" y="20903"/>
              <wp:lineTo x="1455" y="20903"/>
              <wp:lineTo x="4848" y="20903"/>
              <wp:lineTo x="20848" y="20903"/>
              <wp:lineTo x="20848" y="0"/>
              <wp:lineTo x="5333" y="0"/>
              <wp:lineTo x="2424" y="0"/>
            </wp:wrapPolygon>
          </wp:wrapThrough>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385" cy="197371"/>
                  </a:xfrm>
                  <a:prstGeom prst="rect">
                    <a:avLst/>
                  </a:prstGeom>
                  <a:noFill/>
                </pic:spPr>
              </pic:pic>
            </a:graphicData>
          </a:graphic>
          <wp14:sizeRelH relativeFrom="margin">
            <wp14:pctWidth>0</wp14:pctWidth>
          </wp14:sizeRelH>
          <wp14:sizeRelV relativeFrom="margin">
            <wp14:pctHeight>0</wp14:pctHeight>
          </wp14:sizeRelV>
        </wp:anchor>
      </w:drawing>
    </w:r>
    <w:r w:rsidR="005E20A9" w:rsidRPr="005E20A9">
      <w:rPr>
        <w:noProof/>
        <w:lang w:eastAsia="en-GB"/>
      </w:rPr>
      <w:drawing>
        <wp:anchor distT="0" distB="0" distL="114300" distR="114300" simplePos="0" relativeHeight="251661312" behindDoc="1" locked="0" layoutInCell="1" allowOverlap="1" wp14:anchorId="11498F5F" wp14:editId="7D67CBC0">
          <wp:simplePos x="0" y="0"/>
          <wp:positionH relativeFrom="margin">
            <wp:posOffset>3647339</wp:posOffset>
          </wp:positionH>
          <wp:positionV relativeFrom="paragraph">
            <wp:posOffset>-358374</wp:posOffset>
          </wp:positionV>
          <wp:extent cx="727075" cy="165100"/>
          <wp:effectExtent l="0" t="0" r="0" b="0"/>
          <wp:wrapThrough wrapText="bothSides">
            <wp:wrapPolygon edited="0">
              <wp:start x="0" y="0"/>
              <wp:lineTo x="0" y="19938"/>
              <wp:lineTo x="21128" y="19938"/>
              <wp:lineTo x="21128" y="0"/>
              <wp:lineTo x="0" y="0"/>
            </wp:wrapPolygon>
          </wp:wrapThrough>
          <wp:docPr id="28" name="Picture 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27075" cy="16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0A9" w:rsidRPr="005E20A9">
      <w:rPr>
        <w:noProof/>
        <w:lang w:eastAsia="en-GB"/>
      </w:rPr>
      <w:drawing>
        <wp:anchor distT="0" distB="0" distL="114300" distR="114300" simplePos="0" relativeHeight="251666432" behindDoc="1" locked="0" layoutInCell="1" allowOverlap="1" wp14:anchorId="4C9686B8" wp14:editId="6ACC4895">
          <wp:simplePos x="0" y="0"/>
          <wp:positionH relativeFrom="column">
            <wp:posOffset>3238969</wp:posOffset>
          </wp:positionH>
          <wp:positionV relativeFrom="paragraph">
            <wp:posOffset>-363120</wp:posOffset>
          </wp:positionV>
          <wp:extent cx="350520" cy="216535"/>
          <wp:effectExtent l="0" t="0" r="5080" b="0"/>
          <wp:wrapThrough wrapText="bothSides">
            <wp:wrapPolygon edited="0">
              <wp:start x="0" y="0"/>
              <wp:lineTo x="0" y="20270"/>
              <wp:lineTo x="21130" y="20270"/>
              <wp:lineTo x="21130" y="0"/>
              <wp:lineTo x="0" y="0"/>
            </wp:wrapPolygon>
          </wp:wrapThrough>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5052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0A9" w:rsidRPr="005E20A9">
      <w:rPr>
        <w:noProof/>
        <w:lang w:eastAsia="en-GB"/>
      </w:rPr>
      <w:drawing>
        <wp:anchor distT="0" distB="0" distL="114300" distR="114300" simplePos="0" relativeHeight="251662336" behindDoc="0" locked="0" layoutInCell="1" allowOverlap="1" wp14:anchorId="08115B55" wp14:editId="0F4D16DB">
          <wp:simplePos x="0" y="0"/>
          <wp:positionH relativeFrom="column">
            <wp:posOffset>2416475</wp:posOffset>
          </wp:positionH>
          <wp:positionV relativeFrom="paragraph">
            <wp:posOffset>-368166</wp:posOffset>
          </wp:positionV>
          <wp:extent cx="655955" cy="198755"/>
          <wp:effectExtent l="0" t="0" r="0" b="4445"/>
          <wp:wrapThrough wrapText="bothSides">
            <wp:wrapPolygon edited="0">
              <wp:start x="0" y="0"/>
              <wp:lineTo x="0" y="20703"/>
              <wp:lineTo x="20910" y="20703"/>
              <wp:lineTo x="20910" y="0"/>
              <wp:lineTo x="0" y="0"/>
            </wp:wrapPolygon>
          </wp:wrapThrough>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5955" cy="198755"/>
                  </a:xfrm>
                  <a:prstGeom prst="rect">
                    <a:avLst/>
                  </a:prstGeom>
                </pic:spPr>
              </pic:pic>
            </a:graphicData>
          </a:graphic>
          <wp14:sizeRelH relativeFrom="page">
            <wp14:pctWidth>0</wp14:pctWidth>
          </wp14:sizeRelH>
          <wp14:sizeRelV relativeFrom="page">
            <wp14:pctHeight>0</wp14:pctHeight>
          </wp14:sizeRelV>
        </wp:anchor>
      </w:drawing>
    </w:r>
    <w:r w:rsidR="005E20A9" w:rsidRPr="005E20A9">
      <w:rPr>
        <w:noProof/>
        <w:lang w:eastAsia="en-GB"/>
      </w:rPr>
      <w:drawing>
        <wp:anchor distT="0" distB="0" distL="114300" distR="114300" simplePos="0" relativeHeight="251663360" behindDoc="1" locked="0" layoutInCell="1" allowOverlap="1" wp14:anchorId="45D2EBB4" wp14:editId="1DAF20EA">
          <wp:simplePos x="0" y="0"/>
          <wp:positionH relativeFrom="column">
            <wp:posOffset>177165</wp:posOffset>
          </wp:positionH>
          <wp:positionV relativeFrom="paragraph">
            <wp:posOffset>-408940</wp:posOffset>
          </wp:positionV>
          <wp:extent cx="427355" cy="237490"/>
          <wp:effectExtent l="0" t="0" r="4445" b="3810"/>
          <wp:wrapThrough wrapText="bothSides">
            <wp:wrapPolygon edited="0">
              <wp:start x="0" y="0"/>
              <wp:lineTo x="0" y="20791"/>
              <wp:lineTo x="21183" y="20791"/>
              <wp:lineTo x="21183" y="0"/>
              <wp:lineTo x="0" y="0"/>
            </wp:wrapPolygon>
          </wp:wrapThrough>
          <wp:docPr id="43" name="Picture 4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Graphical user interface&#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27355"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0A9" w:rsidRPr="005E20A9">
      <w:rPr>
        <w:noProof/>
        <w:lang w:eastAsia="en-GB"/>
      </w:rPr>
      <w:drawing>
        <wp:anchor distT="0" distB="0" distL="114300" distR="114300" simplePos="0" relativeHeight="251664384" behindDoc="1" locked="0" layoutInCell="1" allowOverlap="1" wp14:anchorId="40F5F33C" wp14:editId="239B9F1E">
          <wp:simplePos x="0" y="0"/>
          <wp:positionH relativeFrom="margin">
            <wp:posOffset>883629</wp:posOffset>
          </wp:positionH>
          <wp:positionV relativeFrom="paragraph">
            <wp:posOffset>-418181</wp:posOffset>
          </wp:positionV>
          <wp:extent cx="276860" cy="276860"/>
          <wp:effectExtent l="0" t="0" r="2540" b="2540"/>
          <wp:wrapTight wrapText="bothSides">
            <wp:wrapPolygon edited="0">
              <wp:start x="0" y="0"/>
              <wp:lineTo x="0" y="20807"/>
              <wp:lineTo x="20807" y="20807"/>
              <wp:lineTo x="20807" y="0"/>
              <wp:lineTo x="0" y="0"/>
            </wp:wrapPolygon>
          </wp:wrapTight>
          <wp:docPr id="42" name="Picture 4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0A9" w:rsidRPr="005E20A9">
      <w:rPr>
        <w:noProof/>
        <w:lang w:eastAsia="en-GB"/>
      </w:rPr>
      <w:drawing>
        <wp:anchor distT="0" distB="0" distL="114300" distR="114300" simplePos="0" relativeHeight="251667456" behindDoc="1" locked="0" layoutInCell="1" allowOverlap="1" wp14:anchorId="36C1D453" wp14:editId="774F963E">
          <wp:simplePos x="0" y="0"/>
          <wp:positionH relativeFrom="column">
            <wp:posOffset>1417320</wp:posOffset>
          </wp:positionH>
          <wp:positionV relativeFrom="paragraph">
            <wp:posOffset>-399917</wp:posOffset>
          </wp:positionV>
          <wp:extent cx="394970" cy="257175"/>
          <wp:effectExtent l="0" t="0" r="0" b="0"/>
          <wp:wrapTight wrapText="bothSides">
            <wp:wrapPolygon edited="0">
              <wp:start x="4862" y="0"/>
              <wp:lineTo x="0" y="7467"/>
              <wp:lineTo x="0" y="17067"/>
              <wp:lineTo x="2084" y="20267"/>
              <wp:lineTo x="20836" y="20267"/>
              <wp:lineTo x="20836" y="3200"/>
              <wp:lineTo x="13891" y="0"/>
              <wp:lineTo x="4862"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9497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0A9" w:rsidRPr="005E20A9">
      <w:rPr>
        <w:noProof/>
        <w:lang w:eastAsia="en-GB"/>
      </w:rPr>
      <w:drawing>
        <wp:anchor distT="0" distB="0" distL="114300" distR="114300" simplePos="0" relativeHeight="251665408" behindDoc="1" locked="0" layoutInCell="1" allowOverlap="1" wp14:anchorId="130DFE8E" wp14:editId="059CA4EE">
          <wp:simplePos x="0" y="0"/>
          <wp:positionH relativeFrom="margin">
            <wp:posOffset>2047240</wp:posOffset>
          </wp:positionH>
          <wp:positionV relativeFrom="paragraph">
            <wp:posOffset>-391795</wp:posOffset>
          </wp:positionV>
          <wp:extent cx="211455" cy="249555"/>
          <wp:effectExtent l="0" t="0" r="4445" b="4445"/>
          <wp:wrapTight wrapText="bothSides">
            <wp:wrapPolygon edited="0">
              <wp:start x="0" y="0"/>
              <wp:lineTo x="0" y="20885"/>
              <wp:lineTo x="20757" y="20885"/>
              <wp:lineTo x="20757" y="0"/>
              <wp:lineTo x="0" y="0"/>
            </wp:wrapPolygon>
          </wp:wrapTight>
          <wp:docPr id="35" name="Picture 3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ext, whiteboard&#10;&#10;Description automatically generated"/>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11455" cy="24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0A9" w:rsidRPr="005E20A9">
      <w:rPr>
        <w:noProof/>
        <w:lang w:eastAsia="en-GB"/>
      </w:rPr>
      <w:drawing>
        <wp:anchor distT="0" distB="0" distL="114300" distR="114300" simplePos="0" relativeHeight="251670528" behindDoc="1" locked="0" layoutInCell="1" allowOverlap="1" wp14:anchorId="2EADE21B" wp14:editId="234406D8">
          <wp:simplePos x="0" y="0"/>
          <wp:positionH relativeFrom="margin">
            <wp:posOffset>-64336</wp:posOffset>
          </wp:positionH>
          <wp:positionV relativeFrom="paragraph">
            <wp:posOffset>-121285</wp:posOffset>
          </wp:positionV>
          <wp:extent cx="760095" cy="290830"/>
          <wp:effectExtent l="0" t="0" r="1905" b="1270"/>
          <wp:wrapTight wrapText="bothSides">
            <wp:wrapPolygon edited="0">
              <wp:start x="0" y="0"/>
              <wp:lineTo x="0" y="20751"/>
              <wp:lineTo x="21293" y="20751"/>
              <wp:lineTo x="21293" y="0"/>
              <wp:lineTo x="0" y="0"/>
            </wp:wrapPolygon>
          </wp:wrapTight>
          <wp:docPr id="44" name="Picture 4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ext&#10;&#10;Description automatically generated with medium confidence"/>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760095" cy="290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360C5" w14:textId="77777777" w:rsidR="00772906" w:rsidRDefault="00772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8258D"/>
    <w:multiLevelType w:val="hybridMultilevel"/>
    <w:tmpl w:val="AB3E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BC08EC"/>
    <w:multiLevelType w:val="hybridMultilevel"/>
    <w:tmpl w:val="EA427F7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nsid w:val="40251AD9"/>
    <w:multiLevelType w:val="hybridMultilevel"/>
    <w:tmpl w:val="43E6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D562A6"/>
    <w:multiLevelType w:val="hybridMultilevel"/>
    <w:tmpl w:val="7704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AA5062"/>
    <w:multiLevelType w:val="hybridMultilevel"/>
    <w:tmpl w:val="0772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650882"/>
    <w:multiLevelType w:val="hybridMultilevel"/>
    <w:tmpl w:val="1182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2E"/>
    <w:rsid w:val="00015D26"/>
    <w:rsid w:val="000307AA"/>
    <w:rsid w:val="000502FD"/>
    <w:rsid w:val="0007436A"/>
    <w:rsid w:val="0008038B"/>
    <w:rsid w:val="00087B13"/>
    <w:rsid w:val="000936A7"/>
    <w:rsid w:val="000A3E26"/>
    <w:rsid w:val="000A583F"/>
    <w:rsid w:val="000B247C"/>
    <w:rsid w:val="000C561B"/>
    <w:rsid w:val="001033DA"/>
    <w:rsid w:val="00106025"/>
    <w:rsid w:val="001404F7"/>
    <w:rsid w:val="001D2BA7"/>
    <w:rsid w:val="001F19D2"/>
    <w:rsid w:val="00221CEE"/>
    <w:rsid w:val="00231F5B"/>
    <w:rsid w:val="00241450"/>
    <w:rsid w:val="002471BA"/>
    <w:rsid w:val="002659DA"/>
    <w:rsid w:val="00271929"/>
    <w:rsid w:val="002804A5"/>
    <w:rsid w:val="002839F3"/>
    <w:rsid w:val="00294A7C"/>
    <w:rsid w:val="002A22E1"/>
    <w:rsid w:val="002B4A83"/>
    <w:rsid w:val="002C3CC3"/>
    <w:rsid w:val="002D5DF6"/>
    <w:rsid w:val="003034C2"/>
    <w:rsid w:val="00312757"/>
    <w:rsid w:val="003167A9"/>
    <w:rsid w:val="003B1CA4"/>
    <w:rsid w:val="003B4CB7"/>
    <w:rsid w:val="003E6779"/>
    <w:rsid w:val="003F2BFC"/>
    <w:rsid w:val="00471906"/>
    <w:rsid w:val="004B1564"/>
    <w:rsid w:val="004B1631"/>
    <w:rsid w:val="004C5B38"/>
    <w:rsid w:val="004F3E9D"/>
    <w:rsid w:val="00520F81"/>
    <w:rsid w:val="00535260"/>
    <w:rsid w:val="0055596F"/>
    <w:rsid w:val="0059787D"/>
    <w:rsid w:val="005E1957"/>
    <w:rsid w:val="005E20A9"/>
    <w:rsid w:val="005F44E3"/>
    <w:rsid w:val="005F6BB4"/>
    <w:rsid w:val="006003A9"/>
    <w:rsid w:val="00631E2E"/>
    <w:rsid w:val="00647104"/>
    <w:rsid w:val="00672955"/>
    <w:rsid w:val="00682667"/>
    <w:rsid w:val="0069100E"/>
    <w:rsid w:val="006A58D0"/>
    <w:rsid w:val="006B63E3"/>
    <w:rsid w:val="006C22D5"/>
    <w:rsid w:val="006C672A"/>
    <w:rsid w:val="007063F3"/>
    <w:rsid w:val="007718E8"/>
    <w:rsid w:val="007726E7"/>
    <w:rsid w:val="00772906"/>
    <w:rsid w:val="00773AA7"/>
    <w:rsid w:val="007A418A"/>
    <w:rsid w:val="007C4EF6"/>
    <w:rsid w:val="007F377D"/>
    <w:rsid w:val="00807CD8"/>
    <w:rsid w:val="00810E94"/>
    <w:rsid w:val="00816D9E"/>
    <w:rsid w:val="00844A70"/>
    <w:rsid w:val="008C18AF"/>
    <w:rsid w:val="008D0665"/>
    <w:rsid w:val="008D47FF"/>
    <w:rsid w:val="008D62BE"/>
    <w:rsid w:val="008E0EBB"/>
    <w:rsid w:val="00904A45"/>
    <w:rsid w:val="00934F64"/>
    <w:rsid w:val="00961BE0"/>
    <w:rsid w:val="0096315E"/>
    <w:rsid w:val="00982B0B"/>
    <w:rsid w:val="00991F0B"/>
    <w:rsid w:val="009C7A95"/>
    <w:rsid w:val="009D7047"/>
    <w:rsid w:val="009E25FD"/>
    <w:rsid w:val="009E3F63"/>
    <w:rsid w:val="009F1AF9"/>
    <w:rsid w:val="00A546DC"/>
    <w:rsid w:val="00AE5A2A"/>
    <w:rsid w:val="00B13F7E"/>
    <w:rsid w:val="00B215A1"/>
    <w:rsid w:val="00B418FE"/>
    <w:rsid w:val="00B621A6"/>
    <w:rsid w:val="00B83CA7"/>
    <w:rsid w:val="00B91560"/>
    <w:rsid w:val="00B91C79"/>
    <w:rsid w:val="00B92905"/>
    <w:rsid w:val="00C37CD7"/>
    <w:rsid w:val="00C402F5"/>
    <w:rsid w:val="00C54158"/>
    <w:rsid w:val="00C727BD"/>
    <w:rsid w:val="00CB6550"/>
    <w:rsid w:val="00D247D6"/>
    <w:rsid w:val="00D41D7C"/>
    <w:rsid w:val="00D75429"/>
    <w:rsid w:val="00DA6498"/>
    <w:rsid w:val="00DB2633"/>
    <w:rsid w:val="00DB2975"/>
    <w:rsid w:val="00E10603"/>
    <w:rsid w:val="00E36B93"/>
    <w:rsid w:val="00E576EE"/>
    <w:rsid w:val="00EA2F1F"/>
    <w:rsid w:val="00EB03B4"/>
    <w:rsid w:val="00EB5659"/>
    <w:rsid w:val="00ED2E73"/>
    <w:rsid w:val="00ED34CC"/>
    <w:rsid w:val="00ED6B35"/>
    <w:rsid w:val="00F34589"/>
    <w:rsid w:val="00F361EF"/>
    <w:rsid w:val="00F57DD1"/>
    <w:rsid w:val="00F737BA"/>
    <w:rsid w:val="00F80097"/>
    <w:rsid w:val="00FA6D88"/>
    <w:rsid w:val="00FB7308"/>
    <w:rsid w:val="00FF189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42C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1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D06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0665"/>
    <w:rPr>
      <w:rFonts w:eastAsiaTheme="minorEastAsia"/>
      <w:color w:val="5A5A5A" w:themeColor="text1" w:themeTint="A5"/>
      <w:spacing w:val="15"/>
    </w:rPr>
  </w:style>
  <w:style w:type="paragraph" w:styleId="ListParagraph">
    <w:name w:val="List Paragraph"/>
    <w:basedOn w:val="Normal"/>
    <w:uiPriority w:val="34"/>
    <w:qFormat/>
    <w:rsid w:val="00FA6D88"/>
    <w:pPr>
      <w:ind w:left="720"/>
      <w:contextualSpacing/>
    </w:pPr>
  </w:style>
  <w:style w:type="paragraph" w:styleId="NormalWeb">
    <w:name w:val="Normal (Web)"/>
    <w:basedOn w:val="Normal"/>
    <w:uiPriority w:val="99"/>
    <w:unhideWhenUsed/>
    <w:rsid w:val="00FA6D88"/>
    <w:pPr>
      <w:spacing w:before="100" w:beforeAutospacing="1" w:after="100" w:afterAutospacing="1" w:line="240" w:lineRule="auto"/>
    </w:pPr>
    <w:rPr>
      <w:rFonts w:ascii="Times New Roman" w:hAnsi="Times New Roman" w:cs="Times New Roman"/>
      <w:sz w:val="24"/>
      <w:szCs w:val="24"/>
      <w:lang w:val="en-US"/>
    </w:rPr>
  </w:style>
  <w:style w:type="table" w:styleId="TableGrid">
    <w:name w:val="Table Grid"/>
    <w:basedOn w:val="TableNormal"/>
    <w:uiPriority w:val="39"/>
    <w:qFormat/>
    <w:rsid w:val="005F6BB4"/>
    <w:pPr>
      <w:spacing w:after="0" w:line="240" w:lineRule="auto"/>
    </w:pPr>
    <w:rPr>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F6BB4"/>
    <w:rPr>
      <w:i/>
      <w:iCs/>
    </w:rPr>
  </w:style>
  <w:style w:type="paragraph" w:customStyle="1" w:styleId="SingleTxtG">
    <w:name w:val="_ Single Txt_G"/>
    <w:basedOn w:val="Normal"/>
    <w:link w:val="SingleTxtGChar"/>
    <w:qFormat/>
    <w:rsid w:val="002659DA"/>
    <w:pPr>
      <w:suppressAutoHyphens/>
      <w:kinsoku w:val="0"/>
      <w:overflowPunct w:val="0"/>
      <w:autoSpaceDE w:val="0"/>
      <w:autoSpaceDN w:val="0"/>
      <w:adjustRightInd w:val="0"/>
      <w:snapToGrid w:val="0"/>
      <w:spacing w:after="120" w:line="240" w:lineRule="atLeast"/>
      <w:ind w:left="1134" w:right="1134"/>
      <w:jc w:val="both"/>
    </w:pPr>
    <w:rPr>
      <w:rFonts w:ascii="Times New Roman" w:eastAsia="Calibri" w:hAnsi="Times New Roman" w:cs="Times New Roman"/>
      <w:sz w:val="20"/>
      <w:szCs w:val="20"/>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 Text Char Char Char Char Char Char,Footnot"/>
    <w:basedOn w:val="Normal"/>
    <w:link w:val="FootnoteTextChar"/>
    <w:uiPriority w:val="99"/>
    <w:qFormat/>
    <w:rsid w:val="002659DA"/>
    <w:pPr>
      <w:tabs>
        <w:tab w:val="right" w:pos="1021"/>
      </w:tabs>
      <w:suppressAutoHyphens/>
      <w:spacing w:after="0" w:line="220" w:lineRule="exact"/>
      <w:ind w:left="1134" w:right="1134" w:hanging="1134"/>
    </w:pPr>
    <w:rPr>
      <w:rFonts w:ascii="Times New Roman" w:eastAsia="SimSun" w:hAnsi="Times New Roman" w:cs="Times New Roman"/>
      <w:sz w:val="18"/>
      <w:szCs w:val="20"/>
      <w:lang w:eastAsia="zh-CN"/>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Footnot Char"/>
    <w:basedOn w:val="DefaultParagraphFont"/>
    <w:link w:val="FootnoteText"/>
    <w:uiPriority w:val="99"/>
    <w:qFormat/>
    <w:rsid w:val="002659DA"/>
    <w:rPr>
      <w:rFonts w:ascii="Times New Roman" w:eastAsia="SimSun" w:hAnsi="Times New Roman" w:cs="Times New Roman"/>
      <w:sz w:val="18"/>
      <w:szCs w:val="20"/>
      <w:lang w:eastAsia="zh-CN"/>
    </w:rPr>
  </w:style>
  <w:style w:type="character" w:styleId="FootnoteReference">
    <w:name w:val="footnote reference"/>
    <w:aliases w:val="4_G,Footnote number,Footnotes refss,4_G Char,Footnotes refss Char,ftref Char,BVI fnr Char,BVI fnr Car Car Char,BVI fnr Car Char,BVI fnr Car Car Car Car Char,BVI fnr Char Car Car Car Char,BVI fnr Char Car Car Car Char Char,callout,Ref"/>
    <w:link w:val="ftref"/>
    <w:uiPriority w:val="99"/>
    <w:qFormat/>
    <w:rsid w:val="002659DA"/>
    <w:rPr>
      <w:rFonts w:ascii="Times New Roman" w:hAnsi="Times New Roman"/>
      <w:sz w:val="18"/>
      <w:vertAlign w:val="superscript"/>
    </w:rPr>
  </w:style>
  <w:style w:type="character" w:customStyle="1" w:styleId="SingleTxtGChar">
    <w:name w:val="_ Single Txt_G Char"/>
    <w:link w:val="SingleTxtG"/>
    <w:rsid w:val="002659DA"/>
    <w:rPr>
      <w:rFonts w:ascii="Times New Roman" w:eastAsia="Calibri" w:hAnsi="Times New Roman" w:cs="Times New Roman"/>
      <w:sz w:val="20"/>
      <w:szCs w:val="20"/>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2659DA"/>
    <w:pPr>
      <w:spacing w:before="240" w:after="400" w:line="240" w:lineRule="exact"/>
      <w:jc w:val="both"/>
    </w:pPr>
    <w:rPr>
      <w:rFonts w:ascii="Times New Roman" w:hAnsi="Times New Roman"/>
      <w:sz w:val="18"/>
      <w:vertAlign w:val="superscript"/>
    </w:rPr>
  </w:style>
  <w:style w:type="character" w:styleId="Hyperlink">
    <w:name w:val="Hyperlink"/>
    <w:basedOn w:val="DefaultParagraphFont"/>
    <w:uiPriority w:val="99"/>
    <w:unhideWhenUsed/>
    <w:rsid w:val="002659DA"/>
    <w:rPr>
      <w:color w:val="0563C1" w:themeColor="hyperlink"/>
      <w:u w:val="single"/>
    </w:rPr>
  </w:style>
  <w:style w:type="paragraph" w:customStyle="1" w:styleId="Default">
    <w:name w:val="Default"/>
    <w:rsid w:val="002659D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C18AF"/>
    <w:rPr>
      <w:sz w:val="16"/>
      <w:szCs w:val="16"/>
    </w:rPr>
  </w:style>
  <w:style w:type="paragraph" w:styleId="CommentText">
    <w:name w:val="annotation text"/>
    <w:basedOn w:val="Normal"/>
    <w:link w:val="CommentTextChar"/>
    <w:uiPriority w:val="99"/>
    <w:semiHidden/>
    <w:unhideWhenUsed/>
    <w:rsid w:val="008C18AF"/>
    <w:pPr>
      <w:spacing w:line="240" w:lineRule="auto"/>
    </w:pPr>
    <w:rPr>
      <w:sz w:val="20"/>
      <w:szCs w:val="20"/>
    </w:rPr>
  </w:style>
  <w:style w:type="character" w:customStyle="1" w:styleId="CommentTextChar">
    <w:name w:val="Comment Text Char"/>
    <w:basedOn w:val="DefaultParagraphFont"/>
    <w:link w:val="CommentText"/>
    <w:uiPriority w:val="99"/>
    <w:semiHidden/>
    <w:rsid w:val="008C18AF"/>
    <w:rPr>
      <w:sz w:val="20"/>
      <w:szCs w:val="20"/>
    </w:rPr>
  </w:style>
  <w:style w:type="paragraph" w:styleId="CommentSubject">
    <w:name w:val="annotation subject"/>
    <w:basedOn w:val="CommentText"/>
    <w:next w:val="CommentText"/>
    <w:link w:val="CommentSubjectChar"/>
    <w:uiPriority w:val="99"/>
    <w:semiHidden/>
    <w:unhideWhenUsed/>
    <w:rsid w:val="008C18AF"/>
    <w:rPr>
      <w:b/>
      <w:bCs/>
    </w:rPr>
  </w:style>
  <w:style w:type="character" w:customStyle="1" w:styleId="CommentSubjectChar">
    <w:name w:val="Comment Subject Char"/>
    <w:basedOn w:val="CommentTextChar"/>
    <w:link w:val="CommentSubject"/>
    <w:uiPriority w:val="99"/>
    <w:semiHidden/>
    <w:rsid w:val="008C18AF"/>
    <w:rPr>
      <w:b/>
      <w:bCs/>
      <w:sz w:val="20"/>
      <w:szCs w:val="20"/>
    </w:rPr>
  </w:style>
  <w:style w:type="paragraph" w:styleId="Footer">
    <w:name w:val="footer"/>
    <w:basedOn w:val="Normal"/>
    <w:link w:val="FooterChar"/>
    <w:uiPriority w:val="99"/>
    <w:unhideWhenUsed/>
    <w:rsid w:val="00103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3DA"/>
  </w:style>
  <w:style w:type="character" w:styleId="PageNumber">
    <w:name w:val="page number"/>
    <w:basedOn w:val="DefaultParagraphFont"/>
    <w:uiPriority w:val="99"/>
    <w:semiHidden/>
    <w:unhideWhenUsed/>
    <w:rsid w:val="001033DA"/>
  </w:style>
  <w:style w:type="paragraph" w:styleId="Header">
    <w:name w:val="header"/>
    <w:basedOn w:val="Normal"/>
    <w:link w:val="HeaderChar"/>
    <w:uiPriority w:val="99"/>
    <w:unhideWhenUsed/>
    <w:rsid w:val="00103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3DA"/>
  </w:style>
  <w:style w:type="paragraph" w:styleId="BalloonText">
    <w:name w:val="Balloon Text"/>
    <w:basedOn w:val="Normal"/>
    <w:link w:val="BalloonTextChar"/>
    <w:uiPriority w:val="99"/>
    <w:semiHidden/>
    <w:unhideWhenUsed/>
    <w:rsid w:val="00ED6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B35"/>
    <w:rPr>
      <w:rFonts w:ascii="Segoe UI" w:hAnsi="Segoe UI" w:cs="Segoe UI"/>
      <w:sz w:val="18"/>
      <w:szCs w:val="18"/>
    </w:rPr>
  </w:style>
  <w:style w:type="character" w:customStyle="1" w:styleId="Heading2Char">
    <w:name w:val="Heading 2 Char"/>
    <w:basedOn w:val="DefaultParagraphFont"/>
    <w:link w:val="Heading2"/>
    <w:uiPriority w:val="9"/>
    <w:semiHidden/>
    <w:rsid w:val="00B91C7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D75429"/>
    <w:rPr>
      <w:color w:val="954F72" w:themeColor="followedHyperlink"/>
      <w:u w:val="single"/>
    </w:rPr>
  </w:style>
  <w:style w:type="character" w:customStyle="1" w:styleId="UnresolvedMention">
    <w:name w:val="Unresolved Mention"/>
    <w:basedOn w:val="DefaultParagraphFont"/>
    <w:uiPriority w:val="99"/>
    <w:semiHidden/>
    <w:unhideWhenUsed/>
    <w:rsid w:val="006003A9"/>
    <w:rPr>
      <w:color w:val="605E5C"/>
      <w:shd w:val="clear" w:color="auto" w:fill="E1DFDD"/>
    </w:rPr>
  </w:style>
  <w:style w:type="character" w:customStyle="1" w:styleId="apple-converted-space">
    <w:name w:val="apple-converted-space"/>
    <w:basedOn w:val="DefaultParagraphFont"/>
    <w:rsid w:val="004F3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87759">
      <w:bodyDiv w:val="1"/>
      <w:marLeft w:val="0"/>
      <w:marRight w:val="0"/>
      <w:marTop w:val="0"/>
      <w:marBottom w:val="0"/>
      <w:divBdr>
        <w:top w:val="none" w:sz="0" w:space="0" w:color="auto"/>
        <w:left w:val="none" w:sz="0" w:space="0" w:color="auto"/>
        <w:bottom w:val="none" w:sz="0" w:space="0" w:color="auto"/>
        <w:right w:val="none" w:sz="0" w:space="0" w:color="auto"/>
      </w:divBdr>
    </w:div>
    <w:div w:id="922647155">
      <w:bodyDiv w:val="1"/>
      <w:marLeft w:val="0"/>
      <w:marRight w:val="0"/>
      <w:marTop w:val="0"/>
      <w:marBottom w:val="0"/>
      <w:divBdr>
        <w:top w:val="none" w:sz="0" w:space="0" w:color="auto"/>
        <w:left w:val="none" w:sz="0" w:space="0" w:color="auto"/>
        <w:bottom w:val="none" w:sz="0" w:space="0" w:color="auto"/>
        <w:right w:val="none" w:sz="0" w:space="0" w:color="auto"/>
      </w:divBdr>
    </w:div>
    <w:div w:id="1121653486">
      <w:bodyDiv w:val="1"/>
      <w:marLeft w:val="0"/>
      <w:marRight w:val="0"/>
      <w:marTop w:val="0"/>
      <w:marBottom w:val="0"/>
      <w:divBdr>
        <w:top w:val="none" w:sz="0" w:space="0" w:color="auto"/>
        <w:left w:val="none" w:sz="0" w:space="0" w:color="auto"/>
        <w:bottom w:val="none" w:sz="0" w:space="0" w:color="auto"/>
        <w:right w:val="none" w:sz="0" w:space="0" w:color="auto"/>
      </w:divBdr>
    </w:div>
    <w:div w:id="1210875617">
      <w:bodyDiv w:val="1"/>
      <w:marLeft w:val="0"/>
      <w:marRight w:val="0"/>
      <w:marTop w:val="0"/>
      <w:marBottom w:val="0"/>
      <w:divBdr>
        <w:top w:val="none" w:sz="0" w:space="0" w:color="auto"/>
        <w:left w:val="none" w:sz="0" w:space="0" w:color="auto"/>
        <w:bottom w:val="none" w:sz="0" w:space="0" w:color="auto"/>
        <w:right w:val="none" w:sz="0" w:space="0" w:color="auto"/>
      </w:divBdr>
    </w:div>
    <w:div w:id="1405756017">
      <w:bodyDiv w:val="1"/>
      <w:marLeft w:val="0"/>
      <w:marRight w:val="0"/>
      <w:marTop w:val="0"/>
      <w:marBottom w:val="0"/>
      <w:divBdr>
        <w:top w:val="none" w:sz="0" w:space="0" w:color="auto"/>
        <w:left w:val="none" w:sz="0" w:space="0" w:color="auto"/>
        <w:bottom w:val="none" w:sz="0" w:space="0" w:color="auto"/>
        <w:right w:val="none" w:sz="0" w:space="0" w:color="auto"/>
      </w:divBdr>
    </w:div>
    <w:div w:id="17867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org.zoom.us/webinar/register/WN_wOy7GGkqQgaaACt38yJb9Q"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hrworg.zoom.us/webinar/register/WN_wOy7GGkqQgaaACt38yJb9Q" TargetMode="External"/><Relationship Id="rId12" Type="http://schemas.openxmlformats.org/officeDocument/2006/relationships/hyperlink" Target="mailto:ngoageing@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worg.zoom.us/webinar/register/WN_wOy7GGkqQgaaACt38yJb9Q"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hrworg.zoom.us/webinar/register/WN_wOy7GGkqQgaaACt38yJb9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docs.org/Home/Mobile?FinalSymbol=A%2FHRC%2F48%2F53&amp;Language=E&amp;DeviceType=Desktop"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9.jpeg"/><Relationship Id="rId18" Type="http://schemas.openxmlformats.org/officeDocument/2006/relationships/image" Target="media/image12.png"/><Relationship Id="rId3" Type="http://schemas.openxmlformats.org/officeDocument/2006/relationships/image" Target="cid:34d46681-9fd9-433f-8b9f-a85be9389278@namprd10.prod.outlook.com" TargetMode="External"/><Relationship Id="rId21" Type="http://schemas.openxmlformats.org/officeDocument/2006/relationships/image" Target="cid:0db91cda-61a5-4bdf-8fcf-3cf7eb2da6ac@namprd10.prod.outlook.com" TargetMode="External"/><Relationship Id="rId7" Type="http://schemas.openxmlformats.org/officeDocument/2006/relationships/image" Target="media/image5.png"/><Relationship Id="rId12" Type="http://schemas.openxmlformats.org/officeDocument/2006/relationships/image" Target="media/image8.png"/><Relationship Id="rId17" Type="http://schemas.openxmlformats.org/officeDocument/2006/relationships/image" Target="cid:b16b5373-da6e-4688-a811-b6c4008c0f49@namprd10.prod.outlook.com" TargetMode="External"/><Relationship Id="rId2" Type="http://schemas.openxmlformats.org/officeDocument/2006/relationships/image" Target="media/image2.jpeg"/><Relationship Id="rId16" Type="http://schemas.openxmlformats.org/officeDocument/2006/relationships/image" Target="media/image11.png"/><Relationship Id="rId20" Type="http://schemas.openxmlformats.org/officeDocument/2006/relationships/image" Target="media/image13.jpeg"/><Relationship Id="rId1" Type="http://schemas.openxmlformats.org/officeDocument/2006/relationships/image" Target="media/image1.png"/><Relationship Id="rId6" Type="http://schemas.openxmlformats.org/officeDocument/2006/relationships/image" Target="cid:14d0f0f1-1adb-4ad6-b58a-69e075103087@namprd10.prod.outlook.com" TargetMode="External"/><Relationship Id="rId11" Type="http://schemas.openxmlformats.org/officeDocument/2006/relationships/image" Target="cid:b4133e0e-ece3-4ef1-b3e9-638cbb73ee19@namprd10.prod.outlook.com" TargetMode="External"/><Relationship Id="rId5" Type="http://schemas.openxmlformats.org/officeDocument/2006/relationships/image" Target="media/image4.png"/><Relationship Id="rId15" Type="http://schemas.openxmlformats.org/officeDocument/2006/relationships/image" Target="media/image10.png"/><Relationship Id="rId10" Type="http://schemas.openxmlformats.org/officeDocument/2006/relationships/image" Target="media/image7.png"/><Relationship Id="rId19" Type="http://schemas.openxmlformats.org/officeDocument/2006/relationships/image" Target="cid:754d6020-e437-434d-bbb4-35be23ab07c9@namprd10.prod.outlook.com" TargetMode="External"/><Relationship Id="rId4" Type="http://schemas.openxmlformats.org/officeDocument/2006/relationships/image" Target="media/image3.png"/><Relationship Id="rId9" Type="http://schemas.openxmlformats.org/officeDocument/2006/relationships/image" Target="cid:8c829e37-3d8c-483b-820d-5f98c2c1acd5@namprd10.prod.outlook.com" TargetMode="External"/><Relationship Id="rId14" Type="http://schemas.openxmlformats.org/officeDocument/2006/relationships/image" Target="cid:58e77805-28c6-4f1f-aade-94cb01f793bb@namprd10.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74F5CC-DF3B-46F7-B489-9ABDEED088EE}"/>
</file>

<file path=customXml/itemProps2.xml><?xml version="1.0" encoding="utf-8"?>
<ds:datastoreItem xmlns:ds="http://schemas.openxmlformats.org/officeDocument/2006/customXml" ds:itemID="{6F6B9655-76DE-4A70-ADBB-DD872E66BC6F}"/>
</file>

<file path=customXml/itemProps3.xml><?xml version="1.0" encoding="utf-8"?>
<ds:datastoreItem xmlns:ds="http://schemas.openxmlformats.org/officeDocument/2006/customXml" ds:itemID="{D42D7972-CE56-4836-8B8B-42F7604AA74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2280</Characters>
  <Application>Microsoft Office Word</Application>
  <DocSecurity>0</DocSecurity>
  <Lines>19</Lines>
  <Paragraphs>5</Paragraphs>
  <ScaleCrop>false</ScaleCrop>
  <Manager/>
  <Company/>
  <LinksUpToDate>false</LinksUpToDate>
  <CharactersWithSpaces>2674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2021-09-14T12:34:00Z</dcterms:created>
  <dcterms:modified xsi:type="dcterms:W3CDTF">2021-09-14T12:34:00Z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