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466"/>
        <w:tblW w:w="9039" w:type="dxa"/>
        <w:tblLayout w:type="fixed"/>
        <w:tblLook w:val="01E0" w:firstRow="1" w:lastRow="1" w:firstColumn="1" w:lastColumn="1" w:noHBand="0" w:noVBand="0"/>
      </w:tblPr>
      <w:tblGrid>
        <w:gridCol w:w="9039"/>
      </w:tblGrid>
      <w:tr w:rsidR="00A7454E">
        <w:trPr>
          <w:trHeight w:val="70"/>
        </w:trPr>
        <w:tc>
          <w:tcPr>
            <w:tcW w:w="9039" w:type="dxa"/>
          </w:tcPr>
          <w:p w:rsidR="00A7454E" w:rsidRDefault="00A82E38">
            <w:pPr>
              <w:pStyle w:val="Header"/>
              <w:tabs>
                <w:tab w:val="clear" w:pos="4153"/>
                <w:tab w:val="clear" w:pos="8306"/>
              </w:tabs>
              <w:jc w:val="center"/>
              <w:rPr>
                <w:noProof/>
              </w:rPr>
            </w:pPr>
            <w:bookmarkStart w:id="0" w:name="_GoBack"/>
            <w:bookmarkEnd w:id="0"/>
            <w:r>
              <w:rPr>
                <w:sz w:val="14"/>
                <w:szCs w:val="14"/>
                <w:lang w:val="en-GB"/>
              </w:rPr>
              <w:t>HAUT-COMMISSARIAT AUX DROITS DE L’HOMME • OFFICE OF THE HIGH COMMISSIONER FOR HUMAN RIGHTS</w:t>
            </w:r>
          </w:p>
        </w:tc>
      </w:tr>
      <w:tr w:rsidR="00A7454E" w:rsidRPr="000F446F">
        <w:trPr>
          <w:trHeight w:val="80"/>
        </w:trPr>
        <w:tc>
          <w:tcPr>
            <w:tcW w:w="9039" w:type="dxa"/>
          </w:tcPr>
          <w:p w:rsidR="00A7454E" w:rsidRDefault="00A82E38">
            <w:pPr>
              <w:pStyle w:val="Header"/>
              <w:tabs>
                <w:tab w:val="clear" w:pos="4153"/>
                <w:tab w:val="right" w:pos="3686"/>
                <w:tab w:val="left" w:pos="5812"/>
              </w:tabs>
              <w:jc w:val="center"/>
              <w:rPr>
                <w:sz w:val="14"/>
                <w:szCs w:val="14"/>
                <w:lang w:val="fr-CH"/>
              </w:rPr>
            </w:pPr>
            <w:r>
              <w:rPr>
                <w:sz w:val="14"/>
                <w:szCs w:val="14"/>
                <w:lang w:val="fr-CH"/>
              </w:rPr>
              <w:t>PALAIS DES NATIONS • 1211 GENEVA 10, SWITZERLAND</w:t>
            </w:r>
          </w:p>
        </w:tc>
      </w:tr>
      <w:tr w:rsidR="00A7454E">
        <w:trPr>
          <w:trHeight w:val="567"/>
        </w:trPr>
        <w:tc>
          <w:tcPr>
            <w:tcW w:w="9039" w:type="dxa"/>
          </w:tcPr>
          <w:p w:rsidR="00A7454E" w:rsidRDefault="00A7454E">
            <w:pPr>
              <w:pStyle w:val="Header"/>
              <w:tabs>
                <w:tab w:val="clear" w:pos="4153"/>
                <w:tab w:val="clear" w:pos="8306"/>
                <w:tab w:val="right" w:pos="3686"/>
                <w:tab w:val="left" w:pos="5812"/>
              </w:tabs>
              <w:jc w:val="center"/>
              <w:rPr>
                <w:sz w:val="14"/>
                <w:szCs w:val="14"/>
                <w:lang w:val="pt-PT"/>
              </w:rPr>
            </w:pPr>
          </w:p>
        </w:tc>
      </w:tr>
    </w:tbl>
    <w:p w:rsidR="00A7454E" w:rsidRDefault="00A82E38">
      <w:pPr>
        <w:ind w:right="-35"/>
        <w:jc w:val="center"/>
      </w:pPr>
      <w:r>
        <w:rPr>
          <w:b/>
          <w:bCs/>
        </w:rPr>
        <w:t xml:space="preserve">Mandates of the </w:t>
      </w:r>
      <w:r>
        <w:rPr>
          <w:b/>
          <w:bCs/>
          <w:noProof/>
        </w:rPr>
        <w:t>Special Rapporteur on the promotion and protection of the right to freedom of opinion and expression, and the Special Rapporteur on the rights to freedom of peaceful assembly and of association</w:t>
      </w:r>
    </w:p>
    <w:tbl>
      <w:tblPr>
        <w:tblW w:w="0" w:type="auto"/>
        <w:tblLook w:val="04A0" w:firstRow="1" w:lastRow="0" w:firstColumn="1" w:lastColumn="0" w:noHBand="0" w:noVBand="1"/>
      </w:tblPr>
      <w:tblGrid>
        <w:gridCol w:w="1018"/>
        <w:gridCol w:w="119"/>
      </w:tblGrid>
      <w:tr w:rsidR="00A7454E">
        <w:tc>
          <w:tcPr>
            <w:tcW w:w="0" w:type="auto"/>
            <w:shd w:val="clear" w:color="auto" w:fill="auto"/>
            <w:tcMar>
              <w:top w:w="113" w:type="dxa"/>
              <w:left w:w="57" w:type="dxa"/>
              <w:bottom w:w="113" w:type="dxa"/>
              <w:right w:w="0" w:type="dxa"/>
            </w:tcMar>
          </w:tcPr>
          <w:p w:rsidR="00A7454E" w:rsidRDefault="00A82E38">
            <w:pPr>
              <w:rPr>
                <w:sz w:val="14"/>
                <w:szCs w:val="14"/>
              </w:rPr>
            </w:pPr>
            <w:r>
              <w:rPr>
                <w:sz w:val="14"/>
                <w:szCs w:val="14"/>
              </w:rPr>
              <w:t>REFERENCE:</w:t>
            </w:r>
          </w:p>
          <w:p w:rsidR="00A7454E" w:rsidRDefault="00A82E38">
            <w:pPr>
              <w:rPr>
                <w:sz w:val="14"/>
                <w:szCs w:val="14"/>
              </w:rPr>
            </w:pPr>
            <w:r>
              <w:rPr>
                <w:sz w:val="14"/>
                <w:szCs w:val="14"/>
              </w:rPr>
              <w:t xml:space="preserve"> OL USA 3/2017</w:t>
            </w:r>
          </w:p>
        </w:tc>
        <w:tc>
          <w:tcPr>
            <w:tcW w:w="0" w:type="auto"/>
            <w:shd w:val="clear" w:color="auto" w:fill="auto"/>
            <w:tcMar>
              <w:top w:w="113" w:type="dxa"/>
              <w:left w:w="113" w:type="dxa"/>
              <w:bottom w:w="113" w:type="dxa"/>
              <w:right w:w="0" w:type="dxa"/>
            </w:tcMar>
          </w:tcPr>
          <w:p w:rsidR="00A7454E" w:rsidRDefault="00A7454E">
            <w:pPr>
              <w:rPr>
                <w:sz w:val="24"/>
                <w:szCs w:val="24"/>
              </w:rPr>
            </w:pPr>
          </w:p>
        </w:tc>
      </w:tr>
    </w:tbl>
    <w:p w:rsidR="00A7454E" w:rsidRDefault="002C6D03">
      <w:pPr>
        <w:jc w:val="right"/>
        <w:rPr>
          <w:sz w:val="24"/>
          <w:szCs w:val="24"/>
        </w:rPr>
      </w:pPr>
      <w:r>
        <w:rPr>
          <w:noProof/>
          <w:sz w:val="24"/>
          <w:szCs w:val="24"/>
        </w:rPr>
        <w:t>2</w:t>
      </w:r>
      <w:r w:rsidR="004A11CC">
        <w:rPr>
          <w:noProof/>
          <w:sz w:val="24"/>
          <w:szCs w:val="24"/>
        </w:rPr>
        <w:t>7</w:t>
      </w:r>
      <w:r w:rsidR="00A82E38">
        <w:rPr>
          <w:noProof/>
          <w:sz w:val="24"/>
          <w:szCs w:val="24"/>
        </w:rPr>
        <w:t xml:space="preserve"> March 2017</w:t>
      </w:r>
    </w:p>
    <w:p w:rsidR="00A7454E" w:rsidRDefault="00A7454E">
      <w:pPr>
        <w:jc w:val="right"/>
        <w:rPr>
          <w:sz w:val="24"/>
          <w:szCs w:val="24"/>
        </w:rPr>
      </w:pPr>
    </w:p>
    <w:p w:rsidR="00E103F8" w:rsidRDefault="00E103F8">
      <w:pPr>
        <w:rPr>
          <w:sz w:val="24"/>
          <w:szCs w:val="24"/>
        </w:rPr>
      </w:pPr>
    </w:p>
    <w:p w:rsidR="00A7454E" w:rsidRDefault="00A82E38">
      <w:pPr>
        <w:rPr>
          <w:sz w:val="24"/>
          <w:szCs w:val="24"/>
        </w:rPr>
      </w:pPr>
      <w:r>
        <w:rPr>
          <w:sz w:val="24"/>
          <w:szCs w:val="24"/>
        </w:rPr>
        <w:t>Dear Mr. Allegra,</w:t>
      </w:r>
    </w:p>
    <w:p w:rsidR="00A7454E" w:rsidRDefault="00A7454E">
      <w:pPr>
        <w:tabs>
          <w:tab w:val="left" w:pos="680"/>
          <w:tab w:val="left" w:pos="1360"/>
          <w:tab w:val="left" w:pos="1984"/>
          <w:tab w:val="left" w:pos="6349"/>
          <w:tab w:val="left" w:pos="6916"/>
        </w:tabs>
        <w:rPr>
          <w:sz w:val="24"/>
          <w:szCs w:val="24"/>
        </w:rPr>
      </w:pPr>
    </w:p>
    <w:p w:rsidR="00A7454E" w:rsidRDefault="00A82E38">
      <w:pPr>
        <w:spacing w:line="240" w:lineRule="atLeast"/>
        <w:ind w:firstLine="709"/>
        <w:jc w:val="both"/>
        <w:rPr>
          <w:sz w:val="24"/>
          <w:szCs w:val="24"/>
        </w:rPr>
      </w:pPr>
      <w:r>
        <w:rPr>
          <w:sz w:val="24"/>
          <w:szCs w:val="24"/>
        </w:rPr>
        <w:t xml:space="preserve">We have the </w:t>
      </w:r>
      <w:proofErr w:type="spellStart"/>
      <w:r>
        <w:rPr>
          <w:sz w:val="24"/>
          <w:szCs w:val="24"/>
        </w:rPr>
        <w:t>honour</w:t>
      </w:r>
      <w:proofErr w:type="spellEnd"/>
      <w:r>
        <w:rPr>
          <w:sz w:val="24"/>
          <w:szCs w:val="24"/>
        </w:rPr>
        <w:t xml:space="preserve"> to address you in our capacities as </w:t>
      </w:r>
      <w:r>
        <w:rPr>
          <w:noProof/>
          <w:sz w:val="24"/>
          <w:szCs w:val="24"/>
        </w:rPr>
        <w:t>Special Rapporteur on the promotion and protection of the right to freedom of opinion and expression, and Special Rapporteur on the rights to freedom of peaceful assembly and of association</w:t>
      </w:r>
      <w:r>
        <w:rPr>
          <w:sz w:val="24"/>
          <w:szCs w:val="24"/>
        </w:rPr>
        <w:t>, pursuant to Human Rights Council resolutions 25/2 and 32/32.</w:t>
      </w:r>
    </w:p>
    <w:p w:rsidR="00A7454E" w:rsidRDefault="00A7454E">
      <w:pPr>
        <w:spacing w:line="240" w:lineRule="atLeast"/>
        <w:ind w:firstLine="709"/>
        <w:jc w:val="both"/>
        <w:rPr>
          <w:sz w:val="24"/>
          <w:szCs w:val="24"/>
        </w:rPr>
      </w:pPr>
    </w:p>
    <w:p w:rsidR="00A82E38" w:rsidRPr="00A82E38" w:rsidRDefault="00A82E38" w:rsidP="00A82E38">
      <w:pPr>
        <w:spacing w:line="240" w:lineRule="atLeast"/>
        <w:ind w:firstLine="709"/>
        <w:jc w:val="both"/>
        <w:rPr>
          <w:b/>
          <w:sz w:val="24"/>
          <w:szCs w:val="24"/>
        </w:rPr>
      </w:pPr>
      <w:r w:rsidRPr="00A82E38">
        <w:rPr>
          <w:sz w:val="24"/>
          <w:szCs w:val="24"/>
        </w:rPr>
        <w:t>In this connection, we would like to bring to the attention of your Government information we have received concerning</w:t>
      </w:r>
      <w:r w:rsidRPr="00A82E38">
        <w:rPr>
          <w:b/>
          <w:sz w:val="24"/>
          <w:szCs w:val="24"/>
        </w:rPr>
        <w:t xml:space="preserve"> a number of proposed </w:t>
      </w:r>
      <w:r w:rsidR="00D87362">
        <w:rPr>
          <w:b/>
          <w:sz w:val="24"/>
          <w:szCs w:val="24"/>
        </w:rPr>
        <w:t>Bill</w:t>
      </w:r>
      <w:r w:rsidRPr="00A82E38">
        <w:rPr>
          <w:b/>
          <w:sz w:val="24"/>
          <w:szCs w:val="24"/>
        </w:rPr>
        <w:t xml:space="preserve">s criminalizing peaceful protests in </w:t>
      </w:r>
      <w:r w:rsidR="000A39F0">
        <w:rPr>
          <w:b/>
          <w:sz w:val="24"/>
          <w:szCs w:val="24"/>
        </w:rPr>
        <w:t>16</w:t>
      </w:r>
      <w:r w:rsidR="000A39F0" w:rsidRPr="00A82E38">
        <w:rPr>
          <w:b/>
          <w:sz w:val="24"/>
          <w:szCs w:val="24"/>
        </w:rPr>
        <w:t xml:space="preserve"> </w:t>
      </w:r>
      <w:r w:rsidR="009A60CF">
        <w:rPr>
          <w:b/>
          <w:sz w:val="24"/>
          <w:szCs w:val="24"/>
        </w:rPr>
        <w:t>states in the U</w:t>
      </w:r>
      <w:r w:rsidR="008C157F">
        <w:rPr>
          <w:b/>
          <w:sz w:val="24"/>
          <w:szCs w:val="24"/>
        </w:rPr>
        <w:t>nited States of America (</w:t>
      </w:r>
      <w:r w:rsidR="009A60CF">
        <w:rPr>
          <w:b/>
          <w:sz w:val="24"/>
          <w:szCs w:val="24"/>
        </w:rPr>
        <w:t>USA</w:t>
      </w:r>
      <w:r w:rsidR="008C157F">
        <w:rPr>
          <w:b/>
          <w:sz w:val="24"/>
          <w:szCs w:val="24"/>
        </w:rPr>
        <w:t>)</w:t>
      </w:r>
      <w:r w:rsidRPr="00A82E38">
        <w:rPr>
          <w:b/>
          <w:sz w:val="24"/>
          <w:szCs w:val="24"/>
        </w:rPr>
        <w:t xml:space="preserve">, </w:t>
      </w:r>
      <w:r w:rsidR="009A60CF">
        <w:rPr>
          <w:b/>
          <w:sz w:val="24"/>
          <w:szCs w:val="24"/>
        </w:rPr>
        <w:t>representing</w:t>
      </w:r>
      <w:r w:rsidR="009A60CF" w:rsidRPr="00A82E38">
        <w:rPr>
          <w:b/>
          <w:sz w:val="24"/>
          <w:szCs w:val="24"/>
        </w:rPr>
        <w:t xml:space="preserve"> </w:t>
      </w:r>
      <w:r w:rsidRPr="00A82E38">
        <w:rPr>
          <w:b/>
          <w:sz w:val="24"/>
          <w:szCs w:val="24"/>
        </w:rPr>
        <w:t xml:space="preserve">a worrying trend that could result in </w:t>
      </w:r>
      <w:r w:rsidR="009A60CF">
        <w:rPr>
          <w:b/>
          <w:sz w:val="24"/>
          <w:szCs w:val="24"/>
        </w:rPr>
        <w:t>a detrimental</w:t>
      </w:r>
      <w:r w:rsidR="009A60CF" w:rsidRPr="00A82E38">
        <w:rPr>
          <w:b/>
          <w:sz w:val="24"/>
          <w:szCs w:val="24"/>
        </w:rPr>
        <w:t xml:space="preserve"> </w:t>
      </w:r>
      <w:r w:rsidRPr="00A82E38">
        <w:rPr>
          <w:b/>
          <w:sz w:val="24"/>
          <w:szCs w:val="24"/>
        </w:rPr>
        <w:t>impact</w:t>
      </w:r>
      <w:r w:rsidR="009A60CF">
        <w:rPr>
          <w:b/>
          <w:sz w:val="24"/>
          <w:szCs w:val="24"/>
        </w:rPr>
        <w:t xml:space="preserve"> on</w:t>
      </w:r>
      <w:r w:rsidRPr="00A82E38">
        <w:rPr>
          <w:b/>
          <w:sz w:val="24"/>
          <w:szCs w:val="24"/>
        </w:rPr>
        <w:t xml:space="preserve"> the rights to freedom of peaceful assembly and freedom of expression in the country. </w:t>
      </w:r>
    </w:p>
    <w:p w:rsidR="00A82E38" w:rsidRPr="00A82E38" w:rsidRDefault="00A82E38" w:rsidP="00A82E38">
      <w:pPr>
        <w:spacing w:line="240" w:lineRule="atLeast"/>
        <w:ind w:firstLine="709"/>
        <w:jc w:val="both"/>
        <w:rPr>
          <w:sz w:val="24"/>
          <w:szCs w:val="24"/>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According to information received: </w:t>
      </w:r>
    </w:p>
    <w:p w:rsidR="00A82E38" w:rsidRPr="00A82E38" w:rsidRDefault="00A82E38" w:rsidP="00A82E38">
      <w:pPr>
        <w:spacing w:line="240" w:lineRule="atLeast"/>
        <w:ind w:firstLine="709"/>
        <w:jc w:val="both"/>
        <w:rPr>
          <w:sz w:val="24"/>
          <w:szCs w:val="24"/>
          <w:lang w:val="en-GB"/>
        </w:rPr>
      </w:pPr>
    </w:p>
    <w:p w:rsidR="00A82E38" w:rsidRPr="00A82E38" w:rsidRDefault="009A60CF" w:rsidP="00A82E38">
      <w:pPr>
        <w:spacing w:line="240" w:lineRule="atLeast"/>
        <w:ind w:firstLine="709"/>
        <w:jc w:val="both"/>
        <w:rPr>
          <w:sz w:val="24"/>
          <w:szCs w:val="24"/>
          <w:lang w:val="en-GB"/>
        </w:rPr>
      </w:pPr>
      <w:r>
        <w:rPr>
          <w:sz w:val="24"/>
          <w:szCs w:val="24"/>
          <w:lang w:val="en-GB"/>
        </w:rPr>
        <w:t xml:space="preserve">Between 26 May 2015 and 23 February 2017, </w:t>
      </w:r>
      <w:r w:rsidR="00950EFB">
        <w:rPr>
          <w:sz w:val="24"/>
          <w:szCs w:val="24"/>
          <w:lang w:val="en-GB"/>
        </w:rPr>
        <w:t xml:space="preserve">draft legislation was presented in </w:t>
      </w:r>
      <w:r w:rsidR="000A39F0">
        <w:rPr>
          <w:sz w:val="24"/>
          <w:szCs w:val="24"/>
          <w:lang w:val="en-GB"/>
        </w:rPr>
        <w:t xml:space="preserve">16 </w:t>
      </w:r>
      <w:r w:rsidR="00950EFB">
        <w:rPr>
          <w:sz w:val="24"/>
          <w:szCs w:val="24"/>
          <w:lang w:val="en-GB"/>
        </w:rPr>
        <w:t>US states that</w:t>
      </w:r>
      <w:r w:rsidR="00B67A85">
        <w:rPr>
          <w:sz w:val="24"/>
          <w:szCs w:val="24"/>
          <w:lang w:val="en-GB"/>
        </w:rPr>
        <w:t>,</w:t>
      </w:r>
      <w:r w:rsidR="00950EFB">
        <w:rPr>
          <w:sz w:val="24"/>
          <w:szCs w:val="24"/>
          <w:lang w:val="en-GB"/>
        </w:rPr>
        <w:t xml:space="preserve"> if passed into law, would severely infringe upon the exercise of the rights to freedom of expression and freedom of peaceful assembly in ways that are incompatible with US obligations under international human rights law. </w:t>
      </w:r>
    </w:p>
    <w:p w:rsidR="00A82E38" w:rsidRPr="00A82E38" w:rsidRDefault="00A82E38" w:rsidP="00A82E38">
      <w:pPr>
        <w:spacing w:line="240" w:lineRule="atLeast"/>
        <w:ind w:firstLine="709"/>
        <w:jc w:val="both"/>
        <w:rPr>
          <w:sz w:val="24"/>
          <w:szCs w:val="24"/>
          <w:lang w:val="en-GB"/>
        </w:rPr>
      </w:pPr>
    </w:p>
    <w:p w:rsidR="00A82E38" w:rsidRDefault="00A82E38" w:rsidP="00A82E38">
      <w:pPr>
        <w:spacing w:line="240" w:lineRule="atLeast"/>
        <w:ind w:firstLine="709"/>
        <w:jc w:val="both"/>
        <w:rPr>
          <w:sz w:val="24"/>
          <w:szCs w:val="24"/>
          <w:lang w:val="en-GB"/>
        </w:rPr>
      </w:pPr>
      <w:r w:rsidRPr="00A82E38">
        <w:rPr>
          <w:sz w:val="24"/>
          <w:szCs w:val="24"/>
          <w:lang w:val="en-GB"/>
        </w:rPr>
        <w:t>In this regard</w:t>
      </w:r>
      <w:r w:rsidR="000A39F0">
        <w:rPr>
          <w:sz w:val="24"/>
          <w:szCs w:val="24"/>
          <w:lang w:val="en-GB"/>
        </w:rPr>
        <w:t>,</w:t>
      </w:r>
      <w:r w:rsidRPr="00A82E38">
        <w:rPr>
          <w:sz w:val="24"/>
          <w:szCs w:val="24"/>
          <w:lang w:val="en-GB"/>
        </w:rPr>
        <w:t xml:space="preserve"> we wish to submit the following comments on some of the aspects of the draft laws. </w:t>
      </w:r>
    </w:p>
    <w:p w:rsidR="00A82E38" w:rsidRDefault="00A82E38">
      <w:pPr>
        <w:rPr>
          <w:sz w:val="24"/>
          <w:szCs w:val="24"/>
          <w:lang w:val="en-GB"/>
        </w:rPr>
      </w:pPr>
      <w:r>
        <w:rPr>
          <w:sz w:val="24"/>
          <w:szCs w:val="24"/>
          <w:lang w:val="en-GB"/>
        </w:rPr>
        <w:br w:type="page"/>
      </w:r>
    </w:p>
    <w:p w:rsidR="00A82E38" w:rsidRPr="00A82E38" w:rsidRDefault="00A82E38" w:rsidP="00A82E38">
      <w:pPr>
        <w:spacing w:line="240" w:lineRule="atLeast"/>
        <w:ind w:firstLine="709"/>
        <w:jc w:val="both"/>
        <w:rPr>
          <w:sz w:val="24"/>
          <w:szCs w:val="24"/>
          <w:lang w:val="en-GB"/>
        </w:rPr>
      </w:pPr>
    </w:p>
    <w:p w:rsidR="003C236B" w:rsidRDefault="00204B0C" w:rsidP="003C236B">
      <w:pPr>
        <w:numPr>
          <w:ilvl w:val="0"/>
          <w:numId w:val="5"/>
        </w:numPr>
        <w:spacing w:line="240" w:lineRule="atLeast"/>
        <w:ind w:left="426" w:hanging="426"/>
        <w:jc w:val="both"/>
        <w:rPr>
          <w:b/>
          <w:sz w:val="24"/>
          <w:szCs w:val="24"/>
          <w:u w:val="single"/>
          <w:lang w:val="en-GB"/>
        </w:rPr>
      </w:pPr>
      <w:r w:rsidRPr="00BC6D74">
        <w:rPr>
          <w:b/>
          <w:sz w:val="24"/>
          <w:szCs w:val="24"/>
          <w:u w:val="single"/>
          <w:lang w:val="en-GB"/>
        </w:rPr>
        <w:t xml:space="preserve">Presentation of the </w:t>
      </w:r>
      <w:r w:rsidR="00D87362">
        <w:rPr>
          <w:b/>
          <w:sz w:val="24"/>
          <w:szCs w:val="24"/>
          <w:u w:val="single"/>
          <w:lang w:val="en-GB"/>
        </w:rPr>
        <w:t>Bill</w:t>
      </w:r>
      <w:r w:rsidRPr="00BC6D74">
        <w:rPr>
          <w:b/>
          <w:sz w:val="24"/>
          <w:szCs w:val="24"/>
          <w:u w:val="single"/>
          <w:lang w:val="en-GB"/>
        </w:rPr>
        <w:t xml:space="preserve">s </w:t>
      </w:r>
    </w:p>
    <w:p w:rsidR="003C236B" w:rsidRDefault="003C236B" w:rsidP="003C236B">
      <w:pPr>
        <w:spacing w:line="240" w:lineRule="atLeast"/>
        <w:ind w:left="426"/>
        <w:jc w:val="both"/>
        <w:rPr>
          <w:b/>
          <w:sz w:val="24"/>
          <w:szCs w:val="24"/>
          <w:u w:val="single"/>
          <w:lang w:val="en-GB"/>
        </w:rPr>
      </w:pPr>
    </w:p>
    <w:p w:rsidR="003C236B" w:rsidRPr="003C236B" w:rsidRDefault="00A82E38" w:rsidP="003C236B">
      <w:pPr>
        <w:pStyle w:val="ListParagraph"/>
        <w:numPr>
          <w:ilvl w:val="0"/>
          <w:numId w:val="14"/>
        </w:numPr>
        <w:spacing w:line="240" w:lineRule="atLeast"/>
        <w:jc w:val="both"/>
        <w:rPr>
          <w:b/>
          <w:sz w:val="24"/>
          <w:szCs w:val="24"/>
          <w:u w:val="single"/>
          <w:lang w:val="en-GB"/>
        </w:rPr>
      </w:pPr>
      <w:r w:rsidRPr="00E103F8">
        <w:rPr>
          <w:b/>
          <w:sz w:val="24"/>
          <w:szCs w:val="24"/>
          <w:lang w:val="en-GB"/>
        </w:rPr>
        <w:t>P</w:t>
      </w:r>
      <w:r w:rsidR="00BE3C2A" w:rsidRPr="00E103F8">
        <w:rPr>
          <w:b/>
          <w:sz w:val="24"/>
          <w:szCs w:val="24"/>
          <w:lang w:val="en-GB"/>
        </w:rPr>
        <w:t xml:space="preserve">ending </w:t>
      </w:r>
      <w:r w:rsidR="00D87362" w:rsidRPr="00E103F8">
        <w:rPr>
          <w:b/>
          <w:sz w:val="24"/>
          <w:szCs w:val="24"/>
          <w:lang w:val="en-GB"/>
        </w:rPr>
        <w:t>Bill</w:t>
      </w:r>
      <w:r w:rsidRPr="00E103F8">
        <w:rPr>
          <w:b/>
          <w:sz w:val="24"/>
          <w:szCs w:val="24"/>
          <w:lang w:val="en-GB"/>
        </w:rPr>
        <w:t>s</w:t>
      </w:r>
    </w:p>
    <w:p w:rsidR="003C236B" w:rsidRDefault="003C236B" w:rsidP="003C236B">
      <w:pPr>
        <w:pStyle w:val="ListParagraph"/>
        <w:spacing w:line="240" w:lineRule="atLeast"/>
        <w:ind w:left="1495"/>
        <w:jc w:val="both"/>
        <w:rPr>
          <w:b/>
          <w:sz w:val="24"/>
          <w:szCs w:val="24"/>
          <w:u w:val="single"/>
          <w:lang w:val="en-GB"/>
        </w:rPr>
      </w:pPr>
    </w:p>
    <w:p w:rsidR="00612A56" w:rsidRPr="003C236B" w:rsidRDefault="00612A56" w:rsidP="003C236B">
      <w:pPr>
        <w:pStyle w:val="ListParagraph"/>
        <w:spacing w:line="240" w:lineRule="atLeast"/>
        <w:ind w:left="709"/>
        <w:jc w:val="both"/>
        <w:rPr>
          <w:i/>
          <w:sz w:val="24"/>
          <w:szCs w:val="24"/>
          <w:lang w:val="en-GB"/>
        </w:rPr>
      </w:pPr>
      <w:r w:rsidRPr="003C236B">
        <w:rPr>
          <w:i/>
          <w:sz w:val="24"/>
          <w:szCs w:val="24"/>
          <w:lang w:val="en-GB"/>
        </w:rPr>
        <w:t>Arkansas</w:t>
      </w:r>
    </w:p>
    <w:p w:rsidR="00612A56" w:rsidRDefault="00612A56" w:rsidP="000B37DF">
      <w:pPr>
        <w:spacing w:line="240" w:lineRule="atLeast"/>
        <w:ind w:firstLine="709"/>
        <w:jc w:val="both"/>
        <w:rPr>
          <w:sz w:val="24"/>
          <w:szCs w:val="24"/>
          <w:lang w:val="en-GB"/>
        </w:rPr>
      </w:pPr>
    </w:p>
    <w:p w:rsidR="00612A56" w:rsidRDefault="00612A56" w:rsidP="002F6B55">
      <w:pPr>
        <w:spacing w:line="240" w:lineRule="atLeast"/>
        <w:ind w:firstLine="709"/>
        <w:jc w:val="both"/>
        <w:rPr>
          <w:sz w:val="24"/>
          <w:szCs w:val="24"/>
          <w:lang w:val="en-GB"/>
        </w:rPr>
      </w:pPr>
      <w:r>
        <w:rPr>
          <w:sz w:val="24"/>
          <w:szCs w:val="24"/>
          <w:lang w:val="en-GB"/>
        </w:rPr>
        <w:t xml:space="preserve">Senate </w:t>
      </w:r>
      <w:r w:rsidR="00D87362">
        <w:rPr>
          <w:sz w:val="24"/>
          <w:szCs w:val="24"/>
          <w:lang w:val="en-GB"/>
        </w:rPr>
        <w:t>Bill</w:t>
      </w:r>
      <w:r>
        <w:rPr>
          <w:sz w:val="24"/>
          <w:szCs w:val="24"/>
          <w:lang w:val="en-GB"/>
        </w:rPr>
        <w:t xml:space="preserve"> 550 was introduced </w:t>
      </w:r>
      <w:r w:rsidR="00597437">
        <w:rPr>
          <w:sz w:val="24"/>
          <w:szCs w:val="24"/>
          <w:lang w:val="en-GB"/>
        </w:rPr>
        <w:t>on</w:t>
      </w:r>
      <w:r>
        <w:rPr>
          <w:sz w:val="24"/>
          <w:szCs w:val="24"/>
          <w:lang w:val="en-GB"/>
        </w:rPr>
        <w:t xml:space="preserve"> 2 March 2017. </w:t>
      </w:r>
      <w:r w:rsidR="00597437">
        <w:rPr>
          <w:sz w:val="24"/>
          <w:szCs w:val="24"/>
          <w:lang w:val="en-GB"/>
        </w:rPr>
        <w:t>T</w:t>
      </w:r>
      <w:r w:rsidR="00597437" w:rsidRPr="00597437">
        <w:rPr>
          <w:sz w:val="24"/>
          <w:szCs w:val="24"/>
          <w:lang w:val="en-GB"/>
        </w:rPr>
        <w:t xml:space="preserve">he proposed </w:t>
      </w:r>
      <w:r w:rsidR="00D87362">
        <w:rPr>
          <w:sz w:val="24"/>
          <w:szCs w:val="24"/>
          <w:lang w:val="en-GB"/>
        </w:rPr>
        <w:t>Bill</w:t>
      </w:r>
      <w:r w:rsidR="00597437" w:rsidRPr="00597437">
        <w:rPr>
          <w:sz w:val="24"/>
          <w:szCs w:val="24"/>
          <w:lang w:val="en-GB"/>
        </w:rPr>
        <w:t xml:space="preserve"> would create the offense of </w:t>
      </w:r>
      <w:r w:rsidR="00856349">
        <w:rPr>
          <w:sz w:val="24"/>
          <w:szCs w:val="24"/>
          <w:lang w:val="en-GB"/>
        </w:rPr>
        <w:t>“</w:t>
      </w:r>
      <w:r w:rsidR="00597437" w:rsidRPr="00597437">
        <w:rPr>
          <w:sz w:val="24"/>
          <w:szCs w:val="24"/>
          <w:lang w:val="en-GB"/>
        </w:rPr>
        <w:t>unlawful mass picketing</w:t>
      </w:r>
      <w:r w:rsidR="00856349">
        <w:rPr>
          <w:sz w:val="24"/>
          <w:szCs w:val="24"/>
          <w:lang w:val="en-GB"/>
        </w:rPr>
        <w:t>”</w:t>
      </w:r>
      <w:r w:rsidR="00597437" w:rsidRPr="00597437">
        <w:rPr>
          <w:sz w:val="24"/>
          <w:szCs w:val="24"/>
          <w:lang w:val="en-GB"/>
        </w:rPr>
        <w:t xml:space="preserve">. The </w:t>
      </w:r>
      <w:r w:rsidR="00D87362">
        <w:rPr>
          <w:sz w:val="24"/>
          <w:szCs w:val="24"/>
          <w:lang w:val="en-GB"/>
        </w:rPr>
        <w:t>Bill</w:t>
      </w:r>
      <w:r w:rsidR="00597437" w:rsidRPr="00597437">
        <w:rPr>
          <w:sz w:val="24"/>
          <w:szCs w:val="24"/>
          <w:lang w:val="en-GB"/>
        </w:rPr>
        <w:t xml:space="preserve"> defines “mass picketing” as “the assembly of persons in the use of pickets or demonstrations at or near a business, school, or private facility.</w:t>
      </w:r>
      <w:r w:rsidR="0027791D" w:rsidRPr="0027791D">
        <w:t xml:space="preserve"> </w:t>
      </w:r>
      <w:r w:rsidR="0027791D" w:rsidRPr="0027791D">
        <w:rPr>
          <w:sz w:val="24"/>
          <w:szCs w:val="24"/>
          <w:lang w:val="en-GB"/>
        </w:rPr>
        <w:t>A person would be guilty of unlawful mass picketing</w:t>
      </w:r>
      <w:r w:rsidR="00AD2191">
        <w:rPr>
          <w:sz w:val="24"/>
          <w:szCs w:val="24"/>
          <w:lang w:val="en-GB"/>
        </w:rPr>
        <w:t xml:space="preserve"> if</w:t>
      </w:r>
      <w:r w:rsidR="00BC6D74">
        <w:rPr>
          <w:sz w:val="24"/>
          <w:szCs w:val="24"/>
          <w:lang w:val="en-GB"/>
        </w:rPr>
        <w:t xml:space="preserve"> she or he</w:t>
      </w:r>
      <w:r w:rsidR="00AD2191">
        <w:rPr>
          <w:sz w:val="24"/>
          <w:szCs w:val="24"/>
          <w:lang w:val="en-GB"/>
        </w:rPr>
        <w:t>:</w:t>
      </w:r>
      <w:r w:rsidR="003C236B">
        <w:rPr>
          <w:sz w:val="24"/>
          <w:szCs w:val="24"/>
          <w:lang w:val="en-GB"/>
        </w:rPr>
        <w:t xml:space="preserve"> </w:t>
      </w:r>
      <w:r w:rsidR="00AD2191" w:rsidRPr="00AD2191">
        <w:rPr>
          <w:sz w:val="24"/>
          <w:szCs w:val="24"/>
          <w:lang w:val="en-GB"/>
        </w:rPr>
        <w:t>“</w:t>
      </w:r>
      <w:r w:rsidR="0027791D" w:rsidRPr="00AD2191">
        <w:rPr>
          <w:sz w:val="24"/>
          <w:szCs w:val="24"/>
          <w:lang w:val="en-GB"/>
        </w:rPr>
        <w:t xml:space="preserve">knowingly engages in picketing </w:t>
      </w:r>
      <w:r w:rsidR="0076254A">
        <w:rPr>
          <w:sz w:val="24"/>
          <w:szCs w:val="24"/>
          <w:lang w:val="en-GB"/>
        </w:rPr>
        <w:t>o</w:t>
      </w:r>
      <w:r w:rsidR="00AD2191" w:rsidRPr="00AD2191">
        <w:rPr>
          <w:sz w:val="24"/>
          <w:szCs w:val="24"/>
          <w:lang w:val="en-GB"/>
        </w:rPr>
        <w:t xml:space="preserve">bstructs access by the mass picketing to the pursuit of lawful work or employment; or obstructs the entrance </w:t>
      </w:r>
      <w:r w:rsidR="00AD2191">
        <w:rPr>
          <w:sz w:val="24"/>
          <w:szCs w:val="24"/>
          <w:lang w:val="en-GB"/>
        </w:rPr>
        <w:t xml:space="preserve">to or egress from a place of free use of public roads, streets, highways, </w:t>
      </w:r>
      <w:r w:rsidR="00AD2191" w:rsidRPr="00AD2191">
        <w:rPr>
          <w:sz w:val="24"/>
          <w:szCs w:val="24"/>
          <w:lang w:val="en-GB"/>
        </w:rPr>
        <w:t>railways, airports, or other rights</w:t>
      </w:r>
      <w:r w:rsidR="00AD2191">
        <w:rPr>
          <w:sz w:val="24"/>
          <w:szCs w:val="24"/>
          <w:lang w:val="en-GB"/>
        </w:rPr>
        <w:t xml:space="preserve"> of </w:t>
      </w:r>
      <w:r w:rsidR="00AD2191" w:rsidRPr="00AD2191">
        <w:rPr>
          <w:sz w:val="24"/>
          <w:szCs w:val="24"/>
          <w:lang w:val="en-GB"/>
        </w:rPr>
        <w:t>way of travel or conveyance</w:t>
      </w:r>
      <w:r w:rsidR="00AD2191">
        <w:rPr>
          <w:sz w:val="24"/>
          <w:szCs w:val="24"/>
          <w:lang w:val="en-GB"/>
        </w:rPr>
        <w:t>, or engages in mass picketing at a private residence that o</w:t>
      </w:r>
      <w:r w:rsidR="00AD2191" w:rsidRPr="00AD2191">
        <w:rPr>
          <w:sz w:val="24"/>
          <w:szCs w:val="24"/>
          <w:lang w:val="en-GB"/>
        </w:rPr>
        <w:t>bstructs the entrance to or exit from the private residence; or</w:t>
      </w:r>
      <w:r w:rsidR="00AD2191" w:rsidRPr="00AD2191">
        <w:t xml:space="preserve"> </w:t>
      </w:r>
      <w:r w:rsidR="0076254A">
        <w:rPr>
          <w:sz w:val="24"/>
          <w:szCs w:val="24"/>
          <w:lang w:val="en-GB"/>
        </w:rPr>
        <w:t>i</w:t>
      </w:r>
      <w:r w:rsidR="00AD2191" w:rsidRPr="00AD2191">
        <w:rPr>
          <w:sz w:val="24"/>
          <w:szCs w:val="24"/>
          <w:lang w:val="en-GB"/>
        </w:rPr>
        <w:t>ncludes a threat of violence or intimidation communicated near or contiguous to the private residence</w:t>
      </w:r>
      <w:r w:rsidR="00AD2191">
        <w:rPr>
          <w:sz w:val="24"/>
          <w:szCs w:val="24"/>
          <w:lang w:val="en-GB"/>
        </w:rPr>
        <w:t>”</w:t>
      </w:r>
      <w:r w:rsidR="00AD2191" w:rsidRPr="00AD2191">
        <w:rPr>
          <w:sz w:val="24"/>
          <w:szCs w:val="24"/>
          <w:lang w:val="en-GB"/>
        </w:rPr>
        <w:t>.</w:t>
      </w:r>
    </w:p>
    <w:p w:rsidR="00D87362" w:rsidRDefault="00D87362" w:rsidP="002F6B55">
      <w:pPr>
        <w:spacing w:line="240" w:lineRule="atLeast"/>
        <w:ind w:firstLine="709"/>
        <w:jc w:val="both"/>
        <w:rPr>
          <w:sz w:val="24"/>
          <w:szCs w:val="24"/>
          <w:lang w:val="en-GB"/>
        </w:rPr>
      </w:pPr>
    </w:p>
    <w:p w:rsidR="002F6B55" w:rsidRPr="002F6B55" w:rsidRDefault="002F6B55" w:rsidP="002F6B55">
      <w:pPr>
        <w:spacing w:line="240" w:lineRule="atLeast"/>
        <w:ind w:firstLine="709"/>
        <w:jc w:val="both"/>
        <w:rPr>
          <w:sz w:val="24"/>
          <w:szCs w:val="24"/>
          <w:lang w:val="en-GB"/>
        </w:rPr>
      </w:pPr>
      <w:r w:rsidRPr="002F6B55">
        <w:rPr>
          <w:color w:val="000000"/>
          <w:sz w:val="24"/>
          <w:szCs w:val="24"/>
        </w:rPr>
        <w:t xml:space="preserve">The </w:t>
      </w:r>
      <w:r w:rsidR="00D87362">
        <w:rPr>
          <w:color w:val="000000"/>
          <w:sz w:val="24"/>
          <w:szCs w:val="24"/>
        </w:rPr>
        <w:t>Bill</w:t>
      </w:r>
      <w:r w:rsidRPr="002F6B55">
        <w:rPr>
          <w:color w:val="000000"/>
          <w:sz w:val="24"/>
          <w:szCs w:val="24"/>
        </w:rPr>
        <w:t xml:space="preserve"> expressly excludes any individual “who is validly exercising his or her rights as guaranteed by the United States Constitution or the Arkansas Constitution” from its ambit</w:t>
      </w:r>
      <w:r w:rsidR="000F446F">
        <w:rPr>
          <w:color w:val="000000"/>
          <w:sz w:val="24"/>
          <w:szCs w:val="24"/>
        </w:rPr>
        <w:t>. The</w:t>
      </w:r>
      <w:r w:rsidRPr="002F6B55">
        <w:rPr>
          <w:color w:val="000000"/>
          <w:sz w:val="24"/>
          <w:szCs w:val="24"/>
        </w:rPr>
        <w:t xml:space="preserve"> Commission of unlawful mass picketing would constitute a Class </w:t>
      </w:r>
      <w:proofErr w:type="gramStart"/>
      <w:r w:rsidRPr="002F6B55">
        <w:rPr>
          <w:color w:val="000000"/>
          <w:sz w:val="24"/>
          <w:szCs w:val="24"/>
        </w:rPr>
        <w:t>A</w:t>
      </w:r>
      <w:proofErr w:type="gramEnd"/>
      <w:r w:rsidRPr="002F6B55">
        <w:rPr>
          <w:color w:val="000000"/>
          <w:sz w:val="24"/>
          <w:szCs w:val="24"/>
        </w:rPr>
        <w:t xml:space="preserve"> misdemeanor, punishable by up to one year in prison, a fine not to exceed $2,500, or both.</w:t>
      </w:r>
    </w:p>
    <w:p w:rsidR="002F6B55" w:rsidRDefault="002F6B55" w:rsidP="00AD2191">
      <w:pPr>
        <w:spacing w:line="240" w:lineRule="atLeast"/>
        <w:jc w:val="both"/>
        <w:rPr>
          <w:sz w:val="24"/>
          <w:szCs w:val="24"/>
          <w:lang w:val="en-GB"/>
        </w:rPr>
      </w:pPr>
    </w:p>
    <w:p w:rsidR="00BC6D74" w:rsidRPr="00AD2191" w:rsidRDefault="00BC6D74" w:rsidP="00AD2191">
      <w:pPr>
        <w:spacing w:line="240" w:lineRule="atLeast"/>
        <w:jc w:val="both"/>
        <w:rPr>
          <w:sz w:val="24"/>
          <w:szCs w:val="24"/>
          <w:lang w:val="en-GB"/>
        </w:rPr>
      </w:pPr>
      <w:r>
        <w:rPr>
          <w:sz w:val="24"/>
          <w:szCs w:val="24"/>
          <w:lang w:val="en-GB"/>
        </w:rPr>
        <w:tab/>
        <w:t xml:space="preserve">We are concerned </w:t>
      </w:r>
      <w:r w:rsidR="00FD7F4D">
        <w:rPr>
          <w:sz w:val="24"/>
          <w:szCs w:val="24"/>
          <w:lang w:val="en-GB"/>
        </w:rPr>
        <w:t xml:space="preserve">that considering some picketing “unlawful” could result in hindering the right of individuals to assemble. If enacted, this </w:t>
      </w:r>
      <w:r w:rsidR="00E103F8">
        <w:rPr>
          <w:sz w:val="24"/>
          <w:szCs w:val="24"/>
          <w:lang w:val="en-GB"/>
        </w:rPr>
        <w:t>Bill</w:t>
      </w:r>
      <w:r w:rsidR="00FD7F4D">
        <w:rPr>
          <w:sz w:val="24"/>
          <w:szCs w:val="24"/>
          <w:lang w:val="en-GB"/>
        </w:rPr>
        <w:t xml:space="preserve"> would further increase criminalization </w:t>
      </w:r>
      <w:r w:rsidR="00F135F0">
        <w:rPr>
          <w:sz w:val="24"/>
          <w:szCs w:val="24"/>
          <w:lang w:val="en-GB"/>
        </w:rPr>
        <w:t>of</w:t>
      </w:r>
      <w:r w:rsidR="00FD7F4D">
        <w:rPr>
          <w:sz w:val="24"/>
          <w:szCs w:val="24"/>
          <w:lang w:val="en-GB"/>
        </w:rPr>
        <w:t xml:space="preserve"> picketing discretionally considered “unlawful”. </w:t>
      </w:r>
    </w:p>
    <w:p w:rsidR="000B37DF" w:rsidRPr="000B37DF" w:rsidRDefault="000B37DF" w:rsidP="000B37DF">
      <w:pPr>
        <w:spacing w:line="240" w:lineRule="atLeast"/>
        <w:ind w:firstLine="709"/>
        <w:jc w:val="both"/>
        <w:rPr>
          <w:sz w:val="24"/>
          <w:szCs w:val="24"/>
          <w:lang w:val="en-GB"/>
        </w:rPr>
      </w:pPr>
    </w:p>
    <w:p w:rsidR="00A82E38" w:rsidRPr="003C236B" w:rsidRDefault="00A82E38" w:rsidP="003C236B">
      <w:pPr>
        <w:pStyle w:val="ListParagraph"/>
        <w:spacing w:line="240" w:lineRule="atLeast"/>
        <w:ind w:left="709"/>
        <w:jc w:val="both"/>
        <w:rPr>
          <w:i/>
          <w:sz w:val="24"/>
          <w:szCs w:val="24"/>
          <w:lang w:val="en-GB"/>
        </w:rPr>
      </w:pPr>
      <w:r w:rsidRPr="003C236B">
        <w:rPr>
          <w:i/>
          <w:sz w:val="24"/>
          <w:szCs w:val="24"/>
          <w:lang w:val="en-GB"/>
        </w:rPr>
        <w:t>Colorado</w:t>
      </w:r>
    </w:p>
    <w:p w:rsidR="00A82E38" w:rsidRPr="00A82E38" w:rsidRDefault="00A82E38" w:rsidP="00A82E38">
      <w:pPr>
        <w:spacing w:line="240" w:lineRule="atLeast"/>
        <w:ind w:firstLine="709"/>
        <w:jc w:val="both"/>
        <w:rPr>
          <w:b/>
          <w:sz w:val="24"/>
          <w:szCs w:val="24"/>
          <w:u w:val="single"/>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Senate </w:t>
      </w:r>
      <w:r w:rsidR="00D87362">
        <w:rPr>
          <w:sz w:val="24"/>
          <w:szCs w:val="24"/>
          <w:lang w:val="en-GB"/>
        </w:rPr>
        <w:t>Bill</w:t>
      </w:r>
      <w:r w:rsidRPr="00A82E38">
        <w:rPr>
          <w:sz w:val="24"/>
          <w:szCs w:val="24"/>
          <w:lang w:val="en-GB"/>
        </w:rPr>
        <w:t xml:space="preserve"> No. 17-035 was introduced on 11 January 2017. According to the </w:t>
      </w:r>
      <w:r w:rsidR="00E103F8">
        <w:rPr>
          <w:sz w:val="24"/>
          <w:szCs w:val="24"/>
          <w:lang w:val="en-GB"/>
        </w:rPr>
        <w:t>Bill</w:t>
      </w:r>
      <w:r w:rsidRPr="00A82E38">
        <w:rPr>
          <w:sz w:val="24"/>
          <w:szCs w:val="24"/>
          <w:lang w:val="en-GB"/>
        </w:rPr>
        <w:t xml:space="preserve">, “Although there is a crime for tampering with equipment associated with oil or gas gathering operations, people continue to break into enclosed areas, break locks, and adjust valves on oil or gas gathering equipment”. The </w:t>
      </w:r>
      <w:r w:rsidR="00E103F8">
        <w:rPr>
          <w:sz w:val="24"/>
          <w:szCs w:val="24"/>
          <w:lang w:val="en-GB"/>
        </w:rPr>
        <w:t>Bill</w:t>
      </w:r>
      <w:r w:rsidRPr="00A82E38">
        <w:rPr>
          <w:sz w:val="24"/>
          <w:szCs w:val="24"/>
          <w:lang w:val="en-GB"/>
        </w:rPr>
        <w:t xml:space="preserve"> would therefore propose that “obstructing or tampering with oil and gas equipment” entail a harsher penalty, being reclassified from a misdemeanour to a “Class 6” felony (section 2), a category of crime that can be punished by up to 18 months in prison and a fine of up to $100</w:t>
      </w:r>
      <w:r w:rsidR="00D87362">
        <w:rPr>
          <w:sz w:val="24"/>
          <w:szCs w:val="24"/>
          <w:lang w:val="en-GB"/>
        </w:rPr>
        <w:t>,</w:t>
      </w:r>
      <w:r w:rsidRPr="00A82E38">
        <w:rPr>
          <w:sz w:val="24"/>
          <w:szCs w:val="24"/>
          <w:lang w:val="en-GB"/>
        </w:rPr>
        <w:t>000.</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In addition, the </w:t>
      </w:r>
      <w:r w:rsidR="00E103F8">
        <w:rPr>
          <w:sz w:val="24"/>
          <w:szCs w:val="24"/>
          <w:lang w:val="en-GB"/>
        </w:rPr>
        <w:t>Bill</w:t>
      </w:r>
      <w:r w:rsidRPr="00A82E38">
        <w:rPr>
          <w:sz w:val="24"/>
          <w:szCs w:val="24"/>
          <w:lang w:val="en-GB"/>
        </w:rPr>
        <w:t xml:space="preserve"> also provides that oil and gas firms (or “any other victim”) may pursue separate claims against a protester who is also being prosecuted by the State.</w:t>
      </w:r>
    </w:p>
    <w:p w:rsidR="00A82E38" w:rsidRPr="00A82E38" w:rsidRDefault="00A82E38" w:rsidP="00A82E38">
      <w:pPr>
        <w:spacing w:line="240" w:lineRule="atLeast"/>
        <w:ind w:firstLine="709"/>
        <w:jc w:val="both"/>
        <w:rPr>
          <w:sz w:val="24"/>
          <w:szCs w:val="24"/>
          <w:lang w:val="en-GB"/>
        </w:rPr>
      </w:pPr>
    </w:p>
    <w:p w:rsidR="004133BD" w:rsidRDefault="004133BD" w:rsidP="004133BD">
      <w:pPr>
        <w:spacing w:line="240" w:lineRule="atLeast"/>
        <w:ind w:firstLine="709"/>
        <w:jc w:val="both"/>
        <w:rPr>
          <w:sz w:val="24"/>
          <w:szCs w:val="24"/>
          <w:lang w:val="en-GB"/>
        </w:rPr>
      </w:pPr>
      <w:r>
        <w:rPr>
          <w:sz w:val="24"/>
          <w:szCs w:val="24"/>
          <w:lang w:val="en-GB"/>
        </w:rPr>
        <w:t>T</w:t>
      </w:r>
      <w:r w:rsidRPr="004133BD">
        <w:rPr>
          <w:sz w:val="24"/>
          <w:szCs w:val="24"/>
          <w:lang w:val="en-GB"/>
        </w:rPr>
        <w:t xml:space="preserve">he definition of “tampering with equipment associated with oil or gas gathering operations” is explained as “Any person who in any manner knowingly destroys, breaks, removes, or otherwise tampers with or attempts to destroy, break, remove, or otherwise tamper with any equipment associated with oil or gas gathering operations”. This </w:t>
      </w:r>
      <w:r>
        <w:rPr>
          <w:sz w:val="24"/>
          <w:szCs w:val="24"/>
          <w:lang w:val="en-GB"/>
        </w:rPr>
        <w:t xml:space="preserve">vague </w:t>
      </w:r>
      <w:r w:rsidRPr="004133BD">
        <w:rPr>
          <w:sz w:val="24"/>
          <w:szCs w:val="24"/>
          <w:lang w:val="en-GB"/>
        </w:rPr>
        <w:lastRenderedPageBreak/>
        <w:t xml:space="preserve">definition could be interpreted very broadly, therefore encompassing a wide range of situations, </w:t>
      </w:r>
      <w:r>
        <w:rPr>
          <w:sz w:val="24"/>
          <w:szCs w:val="24"/>
          <w:lang w:val="en-GB"/>
        </w:rPr>
        <w:t>such as a peaceful protest near the concerned area, which could be construed as going in and tampering with equipment. The bill could consequently deter protestors from assembling</w:t>
      </w:r>
      <w:r w:rsidRPr="004133BD">
        <w:rPr>
          <w:sz w:val="24"/>
          <w:szCs w:val="24"/>
          <w:lang w:val="en-GB"/>
        </w:rPr>
        <w:t xml:space="preserve"> freely, especially in conte</w:t>
      </w:r>
      <w:r>
        <w:rPr>
          <w:sz w:val="24"/>
          <w:szCs w:val="24"/>
          <w:lang w:val="en-GB"/>
        </w:rPr>
        <w:t xml:space="preserve">xts of environmental protests. </w:t>
      </w:r>
    </w:p>
    <w:p w:rsidR="004133BD" w:rsidRDefault="004133BD" w:rsidP="00A82E38">
      <w:pPr>
        <w:spacing w:line="240" w:lineRule="atLeast"/>
        <w:ind w:firstLine="709"/>
        <w:jc w:val="both"/>
        <w:rPr>
          <w:sz w:val="24"/>
          <w:szCs w:val="24"/>
          <w:lang w:val="en-GB"/>
        </w:rPr>
      </w:pPr>
    </w:p>
    <w:p w:rsidR="00A82E38" w:rsidRPr="00A82E38" w:rsidRDefault="00F30146" w:rsidP="00A82E38">
      <w:pPr>
        <w:spacing w:line="240" w:lineRule="atLeast"/>
        <w:ind w:firstLine="709"/>
        <w:jc w:val="both"/>
        <w:rPr>
          <w:sz w:val="24"/>
          <w:szCs w:val="24"/>
          <w:lang w:val="en-GB"/>
        </w:rPr>
      </w:pPr>
      <w:r w:rsidRPr="00F30146">
        <w:rPr>
          <w:sz w:val="24"/>
          <w:szCs w:val="24"/>
          <w:lang w:val="en-GB"/>
        </w:rPr>
        <w:t xml:space="preserve">The bill was reportedly proposed to prevent activists from shutting off pipelines, </w:t>
      </w:r>
      <w:r w:rsidR="00B66584">
        <w:rPr>
          <w:sz w:val="24"/>
          <w:szCs w:val="24"/>
          <w:lang w:val="en-GB"/>
        </w:rPr>
        <w:t xml:space="preserve">as </w:t>
      </w:r>
      <w:r w:rsidR="00B66584" w:rsidRPr="00F30146">
        <w:rPr>
          <w:sz w:val="24"/>
          <w:szCs w:val="24"/>
          <w:lang w:val="en-GB"/>
        </w:rPr>
        <w:t>part</w:t>
      </w:r>
      <w:r w:rsidRPr="00F30146">
        <w:rPr>
          <w:sz w:val="24"/>
          <w:szCs w:val="24"/>
          <w:lang w:val="en-GB"/>
        </w:rPr>
        <w:t xml:space="preserve"> of a national pattern of increased repression of th</w:t>
      </w:r>
      <w:r w:rsidR="006B72E0">
        <w:rPr>
          <w:sz w:val="24"/>
          <w:szCs w:val="24"/>
          <w:lang w:val="en-GB"/>
        </w:rPr>
        <w:t>is</w:t>
      </w:r>
      <w:r w:rsidRPr="00F30146">
        <w:rPr>
          <w:sz w:val="24"/>
          <w:szCs w:val="24"/>
          <w:lang w:val="en-GB"/>
        </w:rPr>
        <w:t xml:space="preserve"> form of political dissent. </w:t>
      </w:r>
      <w:r w:rsidR="00A82E38" w:rsidRPr="00A82E38">
        <w:rPr>
          <w:sz w:val="24"/>
          <w:szCs w:val="24"/>
          <w:lang w:val="en-GB"/>
        </w:rPr>
        <w:t xml:space="preserve">We are concerned </w:t>
      </w:r>
      <w:r w:rsidR="00B67A85">
        <w:rPr>
          <w:sz w:val="24"/>
          <w:szCs w:val="24"/>
          <w:lang w:val="en-GB"/>
        </w:rPr>
        <w:t xml:space="preserve">at the </w:t>
      </w:r>
      <w:r w:rsidR="00E103F8">
        <w:rPr>
          <w:sz w:val="24"/>
          <w:szCs w:val="24"/>
          <w:lang w:val="en-GB"/>
        </w:rPr>
        <w:t>Bill</w:t>
      </w:r>
      <w:r w:rsidR="00B67A85">
        <w:rPr>
          <w:sz w:val="24"/>
          <w:szCs w:val="24"/>
          <w:lang w:val="en-GB"/>
        </w:rPr>
        <w:t xml:space="preserve">’s </w:t>
      </w:r>
      <w:r w:rsidR="00A82E38" w:rsidRPr="00A82E38">
        <w:rPr>
          <w:sz w:val="24"/>
          <w:szCs w:val="24"/>
          <w:lang w:val="en-GB"/>
        </w:rPr>
        <w:t>imposi</w:t>
      </w:r>
      <w:r w:rsidR="00B67A85">
        <w:rPr>
          <w:sz w:val="24"/>
          <w:szCs w:val="24"/>
          <w:lang w:val="en-GB"/>
        </w:rPr>
        <w:t>tion of</w:t>
      </w:r>
      <w:r w:rsidR="00A82E38" w:rsidRPr="00A82E38">
        <w:rPr>
          <w:sz w:val="24"/>
          <w:szCs w:val="24"/>
          <w:lang w:val="en-GB"/>
        </w:rPr>
        <w:t xml:space="preserve"> much harsher penalty for environmental protesters, the possibility to pursue separate claims against a protester, as well as that the </w:t>
      </w:r>
      <w:r w:rsidR="00E103F8">
        <w:rPr>
          <w:sz w:val="24"/>
          <w:szCs w:val="24"/>
          <w:lang w:val="en-GB"/>
        </w:rPr>
        <w:t>Bill</w:t>
      </w:r>
      <w:r w:rsidR="00A82E38" w:rsidRPr="00A82E38">
        <w:rPr>
          <w:sz w:val="24"/>
          <w:szCs w:val="24"/>
          <w:lang w:val="en-GB"/>
        </w:rPr>
        <w:t xml:space="preserve">’s </w:t>
      </w:r>
      <w:r w:rsidR="0076361E">
        <w:rPr>
          <w:sz w:val="24"/>
          <w:szCs w:val="24"/>
          <w:lang w:val="en-GB"/>
        </w:rPr>
        <w:t xml:space="preserve">broad </w:t>
      </w:r>
      <w:r w:rsidR="00A82E38" w:rsidRPr="00A82E38">
        <w:rPr>
          <w:sz w:val="24"/>
          <w:szCs w:val="24"/>
          <w:lang w:val="en-GB"/>
        </w:rPr>
        <w:t>language which includes anyone who “attempts to alter, obstruct, interrupt, or interfere with the action of any equipment used or associated with oil or gas gathering operations”</w:t>
      </w:r>
      <w:r w:rsidR="00B67A85">
        <w:rPr>
          <w:sz w:val="24"/>
          <w:szCs w:val="24"/>
          <w:lang w:val="en-GB"/>
        </w:rPr>
        <w:t xml:space="preserve">. We are concerned that these elements of the </w:t>
      </w:r>
      <w:r w:rsidR="00E103F8">
        <w:rPr>
          <w:sz w:val="24"/>
          <w:szCs w:val="24"/>
          <w:lang w:val="en-GB"/>
        </w:rPr>
        <w:t>Bill</w:t>
      </w:r>
      <w:r w:rsidR="00A82E38" w:rsidRPr="00A82E38">
        <w:rPr>
          <w:sz w:val="24"/>
          <w:szCs w:val="24"/>
          <w:lang w:val="en-GB"/>
        </w:rPr>
        <w:t xml:space="preserve"> could severely restrict freedom of assembly in protests involving such equipment, generally focus on environmental rights. </w:t>
      </w:r>
    </w:p>
    <w:p w:rsidR="00A82E38" w:rsidRPr="00A82E38" w:rsidRDefault="00A82E38" w:rsidP="004A11CC">
      <w:pPr>
        <w:spacing w:line="240" w:lineRule="atLeast"/>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We are finally concerned that </w:t>
      </w:r>
      <w:r w:rsidR="00FC3DF7">
        <w:rPr>
          <w:sz w:val="24"/>
          <w:szCs w:val="24"/>
          <w:lang w:val="en-GB"/>
        </w:rPr>
        <w:t xml:space="preserve">this </w:t>
      </w:r>
      <w:r w:rsidR="00E103F8">
        <w:rPr>
          <w:sz w:val="24"/>
          <w:szCs w:val="24"/>
          <w:lang w:val="en-GB"/>
        </w:rPr>
        <w:t>Bill</w:t>
      </w:r>
      <w:r w:rsidR="00FC3DF7">
        <w:rPr>
          <w:sz w:val="24"/>
          <w:szCs w:val="24"/>
          <w:lang w:val="en-GB"/>
        </w:rPr>
        <w:t xml:space="preserve"> is introduced in a context of </w:t>
      </w:r>
      <w:r w:rsidRPr="00A82E38">
        <w:rPr>
          <w:sz w:val="24"/>
          <w:szCs w:val="24"/>
          <w:lang w:val="en-GB"/>
        </w:rPr>
        <w:t xml:space="preserve">strong controversies </w:t>
      </w:r>
      <w:r w:rsidR="00FC3DF7">
        <w:rPr>
          <w:sz w:val="24"/>
          <w:szCs w:val="24"/>
          <w:lang w:val="en-GB"/>
        </w:rPr>
        <w:t xml:space="preserve">in the State of Colorado </w:t>
      </w:r>
      <w:r w:rsidRPr="00A82E38">
        <w:rPr>
          <w:sz w:val="24"/>
          <w:szCs w:val="24"/>
          <w:lang w:val="en-GB"/>
        </w:rPr>
        <w:t xml:space="preserve">over the question of oil and gas extraction. In recent years, many demonstrations have </w:t>
      </w:r>
      <w:r w:rsidR="00FC3DF7">
        <w:rPr>
          <w:sz w:val="24"/>
          <w:szCs w:val="24"/>
          <w:lang w:val="en-GB"/>
        </w:rPr>
        <w:t>taken</w:t>
      </w:r>
      <w:r w:rsidRPr="00A82E38">
        <w:rPr>
          <w:sz w:val="24"/>
          <w:szCs w:val="24"/>
          <w:lang w:val="en-GB"/>
        </w:rPr>
        <w:t xml:space="preserve"> place to support civil disobedience actions against drilling methods</w:t>
      </w:r>
      <w:r w:rsidR="00FC3DF7">
        <w:rPr>
          <w:sz w:val="24"/>
          <w:szCs w:val="24"/>
          <w:lang w:val="en-GB"/>
        </w:rPr>
        <w:t xml:space="preserve"> that reportedly are environmentally harmful</w:t>
      </w:r>
      <w:r w:rsidRPr="00A82E38">
        <w:rPr>
          <w:sz w:val="24"/>
          <w:szCs w:val="24"/>
          <w:lang w:val="en-GB"/>
        </w:rPr>
        <w:t>.</w:t>
      </w:r>
    </w:p>
    <w:p w:rsidR="00A82E38" w:rsidRPr="00A82E38" w:rsidRDefault="00A82E38" w:rsidP="00A82E38">
      <w:pPr>
        <w:spacing w:line="240" w:lineRule="atLeast"/>
        <w:ind w:firstLine="709"/>
        <w:jc w:val="both"/>
        <w:rPr>
          <w:sz w:val="24"/>
          <w:szCs w:val="24"/>
          <w:lang w:val="en-GB"/>
        </w:rPr>
      </w:pPr>
    </w:p>
    <w:p w:rsidR="00A82E38" w:rsidRPr="003C236B" w:rsidRDefault="00A82E38" w:rsidP="003C236B">
      <w:pPr>
        <w:pStyle w:val="ListParagraph"/>
        <w:spacing w:line="240" w:lineRule="atLeast"/>
        <w:ind w:left="709"/>
        <w:jc w:val="both"/>
        <w:rPr>
          <w:i/>
          <w:sz w:val="24"/>
          <w:szCs w:val="24"/>
          <w:lang w:val="en-GB"/>
        </w:rPr>
      </w:pPr>
      <w:r w:rsidRPr="003C236B">
        <w:rPr>
          <w:i/>
          <w:sz w:val="24"/>
          <w:szCs w:val="24"/>
          <w:lang w:val="en-GB"/>
        </w:rPr>
        <w:t>Florida</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Senate </w:t>
      </w:r>
      <w:r w:rsidR="00D87362">
        <w:rPr>
          <w:sz w:val="24"/>
          <w:szCs w:val="24"/>
          <w:lang w:val="en-GB"/>
        </w:rPr>
        <w:t>Bill</w:t>
      </w:r>
      <w:r w:rsidRPr="00A82E38">
        <w:rPr>
          <w:sz w:val="24"/>
          <w:szCs w:val="24"/>
          <w:lang w:val="en-GB"/>
        </w:rPr>
        <w:t xml:space="preserve"> No.1096 was introduced on 21 February 2017. The </w:t>
      </w:r>
      <w:r w:rsidR="00E103F8">
        <w:rPr>
          <w:sz w:val="24"/>
          <w:szCs w:val="24"/>
          <w:lang w:val="en-GB"/>
        </w:rPr>
        <w:t>Bill</w:t>
      </w:r>
      <w:r w:rsidRPr="00A82E38">
        <w:rPr>
          <w:sz w:val="24"/>
          <w:szCs w:val="24"/>
          <w:lang w:val="en-GB"/>
        </w:rPr>
        <w:t xml:space="preserve"> provides that “A person may not obstruct or interfere with the regular flow of vehicular traffic on a public road, street, or highway during a protest or demonstration for which a public assembly permit or other applicable special event permit has not been issued by a county or municipality”. The penalty for obstructing traffic amounts to a second degree misdemeanour, punishable by up to 60 days in prison and a $500 fine.</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The </w:t>
      </w:r>
      <w:r w:rsidR="00E103F8">
        <w:rPr>
          <w:sz w:val="24"/>
          <w:szCs w:val="24"/>
          <w:lang w:val="en-GB"/>
        </w:rPr>
        <w:t>Bill</w:t>
      </w:r>
      <w:r w:rsidRPr="00A82E38">
        <w:rPr>
          <w:sz w:val="24"/>
          <w:szCs w:val="24"/>
          <w:lang w:val="en-GB"/>
        </w:rPr>
        <w:t xml:space="preserve"> further provides that “a motor vehicle operator who unintentionally causes injury or death” to a protestor interfering with traffic during an unpermitted protest “is not liable for such injury or death”.</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We are concerned that this </w:t>
      </w:r>
      <w:r w:rsidR="00E103F8">
        <w:rPr>
          <w:sz w:val="24"/>
          <w:szCs w:val="24"/>
          <w:lang w:val="en-GB"/>
        </w:rPr>
        <w:t>Bill</w:t>
      </w:r>
      <w:r w:rsidRPr="00A82E38">
        <w:rPr>
          <w:sz w:val="24"/>
          <w:szCs w:val="24"/>
          <w:lang w:val="en-GB"/>
        </w:rPr>
        <w:t xml:space="preserve"> would disproportionately criminalize protestors for non-authorized protests, deterring individuals to hold peaceful protests.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We are seriously concerned at the </w:t>
      </w:r>
      <w:r w:rsidR="00DA1F58">
        <w:rPr>
          <w:sz w:val="24"/>
          <w:szCs w:val="24"/>
          <w:lang w:val="en-GB"/>
        </w:rPr>
        <w:t>provision</w:t>
      </w:r>
      <w:r w:rsidR="00DA1F58" w:rsidRPr="00A82E38">
        <w:rPr>
          <w:sz w:val="24"/>
          <w:szCs w:val="24"/>
          <w:lang w:val="en-GB"/>
        </w:rPr>
        <w:t xml:space="preserve"> </w:t>
      </w:r>
      <w:r w:rsidR="00DA1F58">
        <w:rPr>
          <w:sz w:val="24"/>
          <w:szCs w:val="24"/>
          <w:lang w:val="en-GB"/>
        </w:rPr>
        <w:t>lifting the liability of</w:t>
      </w:r>
      <w:r w:rsidR="00DA1F58" w:rsidRPr="00A82E38">
        <w:rPr>
          <w:sz w:val="24"/>
          <w:szCs w:val="24"/>
          <w:lang w:val="en-GB"/>
        </w:rPr>
        <w:t xml:space="preserve"> </w:t>
      </w:r>
      <w:r w:rsidRPr="00A82E38">
        <w:rPr>
          <w:sz w:val="24"/>
          <w:szCs w:val="24"/>
          <w:lang w:val="en-GB"/>
        </w:rPr>
        <w:t xml:space="preserve">individuals </w:t>
      </w:r>
      <w:r w:rsidR="00DA1F58">
        <w:rPr>
          <w:sz w:val="24"/>
          <w:szCs w:val="24"/>
          <w:lang w:val="en-GB"/>
        </w:rPr>
        <w:t>wh</w:t>
      </w:r>
      <w:r w:rsidRPr="00A82E38">
        <w:rPr>
          <w:sz w:val="24"/>
          <w:szCs w:val="24"/>
          <w:lang w:val="en-GB"/>
        </w:rPr>
        <w:t xml:space="preserve">o cause death or injuries to protestors in </w:t>
      </w:r>
      <w:r w:rsidR="00DA1F58">
        <w:rPr>
          <w:sz w:val="24"/>
          <w:szCs w:val="24"/>
          <w:lang w:val="en-GB"/>
        </w:rPr>
        <w:t xml:space="preserve">situations of </w:t>
      </w:r>
      <w:r w:rsidRPr="00A82E38">
        <w:rPr>
          <w:sz w:val="24"/>
          <w:szCs w:val="24"/>
          <w:lang w:val="en-GB"/>
        </w:rPr>
        <w:t xml:space="preserve">non-authorized protests. If adopted, this </w:t>
      </w:r>
      <w:r w:rsidR="00E103F8">
        <w:rPr>
          <w:sz w:val="24"/>
          <w:szCs w:val="24"/>
          <w:lang w:val="en-GB"/>
        </w:rPr>
        <w:t>Bill</w:t>
      </w:r>
      <w:r w:rsidRPr="00A82E38">
        <w:rPr>
          <w:sz w:val="24"/>
          <w:szCs w:val="24"/>
          <w:lang w:val="en-GB"/>
        </w:rPr>
        <w:t xml:space="preserve"> would have a chilling effect on protestors, leading to </w:t>
      </w:r>
      <w:r w:rsidR="00F135F0">
        <w:rPr>
          <w:sz w:val="24"/>
          <w:szCs w:val="24"/>
          <w:lang w:val="en-GB"/>
        </w:rPr>
        <w:t>restrictions of</w:t>
      </w:r>
      <w:r w:rsidRPr="00A82E38">
        <w:rPr>
          <w:sz w:val="24"/>
          <w:szCs w:val="24"/>
          <w:lang w:val="en-GB"/>
        </w:rPr>
        <w:t xml:space="preserve"> the rights to peaceful assembly and expression. </w:t>
      </w:r>
    </w:p>
    <w:p w:rsidR="00A82E38" w:rsidRPr="003C236B" w:rsidRDefault="00A82E38" w:rsidP="003C236B">
      <w:pPr>
        <w:pStyle w:val="ListParagraph"/>
        <w:spacing w:line="240" w:lineRule="atLeast"/>
        <w:ind w:left="709"/>
        <w:jc w:val="both"/>
        <w:rPr>
          <w:i/>
          <w:sz w:val="24"/>
          <w:szCs w:val="24"/>
          <w:lang w:val="en-GB"/>
        </w:rPr>
      </w:pPr>
    </w:p>
    <w:p w:rsidR="00A82E38" w:rsidRPr="003C236B" w:rsidRDefault="00A82E38" w:rsidP="003C236B">
      <w:pPr>
        <w:pStyle w:val="ListParagraph"/>
        <w:spacing w:line="240" w:lineRule="atLeast"/>
        <w:ind w:left="709"/>
        <w:jc w:val="both"/>
        <w:rPr>
          <w:i/>
          <w:sz w:val="24"/>
          <w:szCs w:val="24"/>
          <w:lang w:val="en-GB"/>
        </w:rPr>
      </w:pPr>
      <w:r w:rsidRPr="003C236B">
        <w:rPr>
          <w:i/>
          <w:sz w:val="24"/>
          <w:szCs w:val="24"/>
          <w:lang w:val="en-GB"/>
        </w:rPr>
        <w:t>Georgia</w:t>
      </w:r>
    </w:p>
    <w:p w:rsidR="00A82E38" w:rsidRPr="00A82E38" w:rsidRDefault="00A82E38" w:rsidP="00A82E38">
      <w:pPr>
        <w:spacing w:line="240" w:lineRule="atLeast"/>
        <w:ind w:firstLine="709"/>
        <w:jc w:val="both"/>
        <w:rPr>
          <w:sz w:val="24"/>
          <w:szCs w:val="24"/>
          <w:lang w:val="en-GB"/>
        </w:rPr>
      </w:pPr>
    </w:p>
    <w:p w:rsidR="00A82E38" w:rsidRPr="00A82E38" w:rsidRDefault="00A82E38" w:rsidP="008A353D">
      <w:pPr>
        <w:spacing w:line="240" w:lineRule="atLeast"/>
        <w:ind w:firstLine="709"/>
        <w:jc w:val="both"/>
        <w:rPr>
          <w:sz w:val="24"/>
          <w:szCs w:val="24"/>
          <w:lang w:val="en-GB"/>
        </w:rPr>
      </w:pPr>
      <w:r w:rsidRPr="00A82E38">
        <w:rPr>
          <w:sz w:val="24"/>
          <w:szCs w:val="24"/>
          <w:lang w:val="en-GB"/>
        </w:rPr>
        <w:t xml:space="preserve">Senate </w:t>
      </w:r>
      <w:r w:rsidR="00D87362">
        <w:rPr>
          <w:sz w:val="24"/>
          <w:szCs w:val="24"/>
          <w:lang w:val="en-GB"/>
        </w:rPr>
        <w:t>Bill</w:t>
      </w:r>
      <w:r w:rsidRPr="00A82E38">
        <w:rPr>
          <w:sz w:val="24"/>
          <w:szCs w:val="24"/>
          <w:lang w:val="en-GB"/>
        </w:rPr>
        <w:t xml:space="preserve"> No. 160 was introduced on 10 February 2017 and approved by the Senate on 24 February 2017. </w:t>
      </w:r>
      <w:r w:rsidR="00C22DFC">
        <w:rPr>
          <w:sz w:val="24"/>
          <w:szCs w:val="24"/>
          <w:lang w:val="en-GB"/>
        </w:rPr>
        <w:t xml:space="preserve">The </w:t>
      </w:r>
      <w:r w:rsidR="00D87362">
        <w:rPr>
          <w:sz w:val="24"/>
          <w:szCs w:val="24"/>
          <w:lang w:val="en-GB"/>
        </w:rPr>
        <w:t>Bill</w:t>
      </w:r>
      <w:r w:rsidR="00C22DFC">
        <w:rPr>
          <w:sz w:val="24"/>
          <w:szCs w:val="24"/>
          <w:lang w:val="en-GB"/>
        </w:rPr>
        <w:t xml:space="preserve"> was transferred to the </w:t>
      </w:r>
      <w:r w:rsidR="00413E1D">
        <w:rPr>
          <w:sz w:val="24"/>
          <w:szCs w:val="24"/>
          <w:lang w:val="en-GB"/>
        </w:rPr>
        <w:t xml:space="preserve">other chamber </w:t>
      </w:r>
      <w:r w:rsidR="008A353D">
        <w:rPr>
          <w:sz w:val="24"/>
          <w:szCs w:val="24"/>
          <w:lang w:val="en-GB"/>
        </w:rPr>
        <w:t>and</w:t>
      </w:r>
      <w:r w:rsidR="00C22DFC">
        <w:rPr>
          <w:sz w:val="24"/>
          <w:szCs w:val="24"/>
          <w:lang w:val="en-GB"/>
        </w:rPr>
        <w:t xml:space="preserve"> is now at </w:t>
      </w:r>
      <w:r w:rsidR="00C22DFC">
        <w:rPr>
          <w:sz w:val="24"/>
          <w:szCs w:val="24"/>
          <w:lang w:val="en-GB"/>
        </w:rPr>
        <w:lastRenderedPageBreak/>
        <w:t>the stage of the second reading</w:t>
      </w:r>
      <w:r w:rsidR="008A353D">
        <w:rPr>
          <w:sz w:val="24"/>
          <w:szCs w:val="24"/>
          <w:lang w:val="en-GB"/>
        </w:rPr>
        <w:t xml:space="preserve"> (since 28 February 2017)</w:t>
      </w:r>
      <w:r w:rsidR="00C22DFC">
        <w:rPr>
          <w:sz w:val="24"/>
          <w:szCs w:val="24"/>
          <w:lang w:val="en-GB"/>
        </w:rPr>
        <w:t xml:space="preserve">. </w:t>
      </w:r>
      <w:r w:rsidRPr="00A82E38">
        <w:rPr>
          <w:sz w:val="24"/>
          <w:szCs w:val="24"/>
          <w:lang w:val="en-GB"/>
        </w:rPr>
        <w:t xml:space="preserve">The </w:t>
      </w:r>
      <w:r w:rsidR="00D87362">
        <w:rPr>
          <w:sz w:val="24"/>
          <w:szCs w:val="24"/>
          <w:lang w:val="en-GB"/>
        </w:rPr>
        <w:t>Bill</w:t>
      </w:r>
      <w:r w:rsidRPr="00A82E38">
        <w:rPr>
          <w:sz w:val="24"/>
          <w:szCs w:val="24"/>
          <w:lang w:val="en-GB"/>
        </w:rPr>
        <w:t xml:space="preserve"> would increase the penalties for intentionally or recklessly blocking “any highway, street, sidewalk, or other passage.” Accordingly, protesters and demonstrators obstructing a public sidewalk could be charged with a misdemeanour of a “high and aggravated nature”</w:t>
      </w:r>
      <w:r w:rsidR="00DA1F58">
        <w:rPr>
          <w:sz w:val="24"/>
          <w:szCs w:val="24"/>
          <w:lang w:val="en-GB"/>
        </w:rPr>
        <w:t>,</w:t>
      </w:r>
      <w:r w:rsidRPr="00A82E38">
        <w:rPr>
          <w:sz w:val="24"/>
          <w:szCs w:val="24"/>
          <w:lang w:val="en-GB"/>
        </w:rPr>
        <w:t xml:space="preserve"> subject to </w:t>
      </w:r>
      <w:r w:rsidR="00DA1F58">
        <w:rPr>
          <w:sz w:val="24"/>
          <w:szCs w:val="24"/>
          <w:lang w:val="en-GB"/>
        </w:rPr>
        <w:t xml:space="preserve">a fine of </w:t>
      </w:r>
      <w:r w:rsidRPr="00A82E38">
        <w:rPr>
          <w:sz w:val="24"/>
          <w:szCs w:val="24"/>
          <w:lang w:val="en-GB"/>
        </w:rPr>
        <w:t>up to $5,000 or up to one year in prison.</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We are concerned about the fact that a sanction could be imposed for intentionally blocking the traffic as well as the severity of the sanction that is largely disproportionate to the aim to be attained.</w:t>
      </w:r>
    </w:p>
    <w:p w:rsidR="00A82E38" w:rsidRPr="00A82E38" w:rsidRDefault="00A82E38" w:rsidP="00A82E38">
      <w:pPr>
        <w:spacing w:line="240" w:lineRule="atLeast"/>
        <w:ind w:firstLine="709"/>
        <w:jc w:val="both"/>
        <w:rPr>
          <w:b/>
          <w:sz w:val="24"/>
          <w:szCs w:val="24"/>
          <w:u w:val="single"/>
          <w:lang w:val="en-GB"/>
        </w:rPr>
      </w:pPr>
    </w:p>
    <w:p w:rsidR="00A82E38" w:rsidRPr="003C236B" w:rsidRDefault="00A82E38" w:rsidP="003C236B">
      <w:pPr>
        <w:pStyle w:val="ListParagraph"/>
        <w:spacing w:line="240" w:lineRule="atLeast"/>
        <w:ind w:left="709"/>
        <w:jc w:val="both"/>
        <w:rPr>
          <w:i/>
          <w:sz w:val="24"/>
          <w:szCs w:val="24"/>
          <w:lang w:val="en-GB"/>
        </w:rPr>
      </w:pPr>
      <w:r w:rsidRPr="003C236B">
        <w:rPr>
          <w:i/>
          <w:sz w:val="24"/>
          <w:szCs w:val="24"/>
          <w:lang w:val="en-GB"/>
        </w:rPr>
        <w:t>Indiana</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Senate </w:t>
      </w:r>
      <w:r w:rsidR="00D87362">
        <w:rPr>
          <w:sz w:val="24"/>
          <w:szCs w:val="24"/>
          <w:lang w:val="en-GB"/>
        </w:rPr>
        <w:t>Bill</w:t>
      </w:r>
      <w:r w:rsidRPr="00A82E38">
        <w:rPr>
          <w:sz w:val="24"/>
          <w:szCs w:val="24"/>
          <w:lang w:val="en-GB"/>
        </w:rPr>
        <w:t xml:space="preserve"> No. 285 was introduced on 9 January 2017. The </w:t>
      </w:r>
      <w:r w:rsidR="00E103F8">
        <w:rPr>
          <w:sz w:val="24"/>
          <w:szCs w:val="24"/>
          <w:lang w:val="en-GB"/>
        </w:rPr>
        <w:t>Bill</w:t>
      </w:r>
      <w:r w:rsidRPr="00A82E38">
        <w:rPr>
          <w:sz w:val="24"/>
          <w:szCs w:val="24"/>
          <w:lang w:val="en-GB"/>
        </w:rPr>
        <w:t xml:space="preserve"> defines as “mass traffic obstruction” “an incident in which, as part of or as a result of a protest, riot or other assembly, at least ten persons obstruct vehicular traffic (…)”.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The </w:t>
      </w:r>
      <w:r w:rsidR="00E103F8">
        <w:rPr>
          <w:sz w:val="24"/>
          <w:szCs w:val="24"/>
          <w:lang w:val="en-GB"/>
        </w:rPr>
        <w:t>Bill</w:t>
      </w:r>
      <w:r w:rsidRPr="00A82E38">
        <w:rPr>
          <w:sz w:val="24"/>
          <w:szCs w:val="24"/>
          <w:lang w:val="en-GB"/>
        </w:rPr>
        <w:t xml:space="preserve"> provides that public officials (mayor, town board or sheriff) must, within 15 minutes of learning of a mass traffic obstruction, dispatch all available law enforcement with directions to “use any means necessary to clear the roads of the persons unlawfully obstructing vehicular traffic”.</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We are concerned that the </w:t>
      </w:r>
      <w:r w:rsidR="00E103F8">
        <w:rPr>
          <w:sz w:val="24"/>
          <w:szCs w:val="24"/>
          <w:lang w:val="en-GB"/>
        </w:rPr>
        <w:t>Bill</w:t>
      </w:r>
      <w:r w:rsidRPr="00A82E38">
        <w:rPr>
          <w:sz w:val="24"/>
          <w:szCs w:val="24"/>
          <w:lang w:val="en-GB"/>
        </w:rPr>
        <w:t xml:space="preserve"> poses a very narrow definition of what is a “mass traffic obstruction” by considering that an obstruction of traffic by only ten persons could be considered as such.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Furthermore, “use any means necessary” would further allow law enforcement officials </w:t>
      </w:r>
      <w:r w:rsidR="00DA1F58">
        <w:rPr>
          <w:sz w:val="24"/>
          <w:szCs w:val="24"/>
          <w:lang w:val="en-GB"/>
        </w:rPr>
        <w:t>broad discretion in the means used</w:t>
      </w:r>
      <w:r w:rsidRPr="00A82E38">
        <w:rPr>
          <w:sz w:val="24"/>
          <w:szCs w:val="24"/>
          <w:lang w:val="en-GB"/>
        </w:rPr>
        <w:t xml:space="preserve"> to break up public assemblies. This would entail that almost any assembly that is interpreted as “obstructing vehicular traffic” would be forbidden or repressed with, potentially, excessive use of force. </w:t>
      </w:r>
    </w:p>
    <w:p w:rsidR="00A82E38" w:rsidRPr="00A82E38" w:rsidRDefault="00A82E38" w:rsidP="00A82E38">
      <w:pPr>
        <w:spacing w:line="240" w:lineRule="atLeast"/>
        <w:ind w:firstLine="709"/>
        <w:jc w:val="both"/>
        <w:rPr>
          <w:sz w:val="24"/>
          <w:szCs w:val="24"/>
          <w:u w:val="single"/>
          <w:lang w:val="en-GB"/>
        </w:rPr>
      </w:pPr>
    </w:p>
    <w:p w:rsidR="00A82E38" w:rsidRPr="003C236B" w:rsidRDefault="00A82E38" w:rsidP="003C236B">
      <w:pPr>
        <w:pStyle w:val="ListParagraph"/>
        <w:spacing w:line="240" w:lineRule="atLeast"/>
        <w:ind w:left="709"/>
        <w:jc w:val="both"/>
        <w:rPr>
          <w:i/>
          <w:sz w:val="24"/>
          <w:szCs w:val="24"/>
          <w:lang w:val="en-GB"/>
        </w:rPr>
      </w:pPr>
      <w:r w:rsidRPr="003C236B">
        <w:rPr>
          <w:i/>
          <w:sz w:val="24"/>
          <w:szCs w:val="24"/>
          <w:lang w:val="en-GB"/>
        </w:rPr>
        <w:t>Iowa</w:t>
      </w:r>
    </w:p>
    <w:p w:rsidR="00A82E38" w:rsidRPr="00A82E38" w:rsidRDefault="00A82E38" w:rsidP="00A82E38">
      <w:pPr>
        <w:spacing w:line="240" w:lineRule="atLeast"/>
        <w:ind w:firstLine="709"/>
        <w:jc w:val="both"/>
        <w:rPr>
          <w:sz w:val="24"/>
          <w:szCs w:val="24"/>
          <w:lang w:val="en-GB"/>
        </w:rPr>
      </w:pPr>
    </w:p>
    <w:p w:rsidR="00A82E38" w:rsidRPr="00A82E38" w:rsidRDefault="00D87362" w:rsidP="00A82E38">
      <w:pPr>
        <w:spacing w:line="240" w:lineRule="atLeast"/>
        <w:ind w:firstLine="709"/>
        <w:jc w:val="both"/>
        <w:rPr>
          <w:sz w:val="24"/>
          <w:szCs w:val="24"/>
          <w:lang w:val="en-GB"/>
        </w:rPr>
      </w:pPr>
      <w:r>
        <w:rPr>
          <w:sz w:val="24"/>
          <w:szCs w:val="24"/>
          <w:lang w:val="en-GB"/>
        </w:rPr>
        <w:t>Bill</w:t>
      </w:r>
      <w:r w:rsidR="00A82E38" w:rsidRPr="00A82E38">
        <w:rPr>
          <w:sz w:val="24"/>
          <w:szCs w:val="24"/>
          <w:lang w:val="en-GB"/>
        </w:rPr>
        <w:t xml:space="preserve"> Senate File No. 111 was introduced on 19 January 2017. It provides that a person who “intentionally block the traffic on certain highways” “commits a class “D” felony, which is punishable by “no more than five years in prison and a fine of at least $750 but not to exceed $7</w:t>
      </w:r>
      <w:r>
        <w:rPr>
          <w:sz w:val="24"/>
          <w:szCs w:val="24"/>
          <w:lang w:val="en-GB"/>
        </w:rPr>
        <w:t>,</w:t>
      </w:r>
      <w:r w:rsidR="00A82E38" w:rsidRPr="00A82E38">
        <w:rPr>
          <w:sz w:val="24"/>
          <w:szCs w:val="24"/>
          <w:lang w:val="en-GB"/>
        </w:rPr>
        <w:t>500”.</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We are concerned that a sanction could be imposed for “intentionally blocking the traffic” as well as the severity of the sanction that is largely disproportionate to the aim to be attained.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We are additionally concerned over the fact that the </w:t>
      </w:r>
      <w:r w:rsidR="00E103F8">
        <w:rPr>
          <w:sz w:val="24"/>
          <w:szCs w:val="24"/>
          <w:lang w:val="en-GB"/>
        </w:rPr>
        <w:t>Bill</w:t>
      </w:r>
      <w:r w:rsidRPr="00A82E38">
        <w:rPr>
          <w:sz w:val="24"/>
          <w:szCs w:val="24"/>
          <w:lang w:val="en-GB"/>
        </w:rPr>
        <w:t xml:space="preserve"> was reportedly introduced as a response to the protests taking place in Iowa City, following the 2016 General </w:t>
      </w:r>
      <w:r w:rsidR="00DA1F58">
        <w:rPr>
          <w:sz w:val="24"/>
          <w:szCs w:val="24"/>
          <w:lang w:val="en-GB"/>
        </w:rPr>
        <w:t>E</w:t>
      </w:r>
      <w:r w:rsidRPr="00A82E38">
        <w:rPr>
          <w:sz w:val="24"/>
          <w:szCs w:val="24"/>
          <w:lang w:val="en-GB"/>
        </w:rPr>
        <w:t xml:space="preserve">lections, as an expression of disagreement with the methods used by protestors, mainly disrupting traffic. </w:t>
      </w:r>
    </w:p>
    <w:p w:rsidR="00A82E38" w:rsidRPr="00A82E38" w:rsidRDefault="00B66584" w:rsidP="00A82E38">
      <w:pPr>
        <w:spacing w:line="240" w:lineRule="atLeast"/>
        <w:ind w:firstLine="709"/>
        <w:jc w:val="both"/>
        <w:rPr>
          <w:sz w:val="24"/>
          <w:szCs w:val="24"/>
          <w:u w:val="single"/>
          <w:lang w:val="en-GB"/>
        </w:rPr>
      </w:pPr>
      <w:r>
        <w:rPr>
          <w:sz w:val="24"/>
          <w:szCs w:val="24"/>
          <w:u w:val="single"/>
          <w:lang w:val="en-GB"/>
        </w:rPr>
        <w:lastRenderedPageBreak/>
        <w:br/>
      </w:r>
      <w:r>
        <w:rPr>
          <w:sz w:val="24"/>
          <w:szCs w:val="24"/>
          <w:u w:val="single"/>
          <w:lang w:val="en-GB"/>
        </w:rPr>
        <w:br/>
      </w:r>
    </w:p>
    <w:p w:rsidR="00A82E38" w:rsidRPr="003C236B" w:rsidRDefault="00A82E38" w:rsidP="003C236B">
      <w:pPr>
        <w:pStyle w:val="ListParagraph"/>
        <w:spacing w:line="240" w:lineRule="atLeast"/>
        <w:ind w:left="709"/>
        <w:jc w:val="both"/>
        <w:rPr>
          <w:i/>
          <w:sz w:val="24"/>
          <w:szCs w:val="24"/>
          <w:lang w:val="en-GB"/>
        </w:rPr>
      </w:pPr>
      <w:r w:rsidRPr="003C236B">
        <w:rPr>
          <w:i/>
          <w:sz w:val="24"/>
          <w:szCs w:val="24"/>
          <w:lang w:val="en-GB"/>
        </w:rPr>
        <w:t>Michigan</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House </w:t>
      </w:r>
      <w:r w:rsidR="00D87362">
        <w:rPr>
          <w:sz w:val="24"/>
          <w:szCs w:val="24"/>
          <w:lang w:val="en-GB"/>
        </w:rPr>
        <w:t>Bill</w:t>
      </w:r>
      <w:r w:rsidRPr="00A82E38">
        <w:rPr>
          <w:sz w:val="24"/>
          <w:szCs w:val="24"/>
          <w:lang w:val="en-GB"/>
        </w:rPr>
        <w:t xml:space="preserve"> No. 4643 was introduced on 26 May 2015, approved by the House on 7 December 2016, and is yet to be considered by the Senate.</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The </w:t>
      </w:r>
      <w:r w:rsidR="00D87362">
        <w:rPr>
          <w:sz w:val="24"/>
          <w:szCs w:val="24"/>
          <w:lang w:val="en-GB"/>
        </w:rPr>
        <w:t>Bill</w:t>
      </w:r>
      <w:r w:rsidRPr="00A82E38">
        <w:rPr>
          <w:sz w:val="24"/>
          <w:szCs w:val="24"/>
          <w:lang w:val="en-GB"/>
        </w:rPr>
        <w:t xml:space="preserve"> provides that “a person shall not obstruct or interfere with entrance to or egress from any place of employment by mass picketing”, “obstruct or interfere with free and uninterrupted use of public roads, streets, highways, railways, airports or other ways to travel or conveyance by mass picketing”. These prohibitions nevertheless don’t apply to picketing that is authorized under the constitution of the United States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The </w:t>
      </w:r>
      <w:r w:rsidR="00D87362">
        <w:rPr>
          <w:sz w:val="24"/>
          <w:szCs w:val="24"/>
          <w:lang w:val="en-GB"/>
        </w:rPr>
        <w:t>Bill</w:t>
      </w:r>
      <w:r w:rsidRPr="00A82E38">
        <w:rPr>
          <w:sz w:val="24"/>
          <w:szCs w:val="24"/>
          <w:lang w:val="en-GB"/>
        </w:rPr>
        <w:t xml:space="preserve"> further provides that individuals who return to a disruptive demonstration already blocked by a court would face fines of up to $1,000 per day, with unions or other groups liable to up to $10,000 per day. The </w:t>
      </w:r>
      <w:r w:rsidR="00D87362">
        <w:rPr>
          <w:sz w:val="24"/>
          <w:szCs w:val="24"/>
          <w:lang w:val="en-GB"/>
        </w:rPr>
        <w:t>Bill</w:t>
      </w:r>
      <w:r w:rsidRPr="00A82E38">
        <w:rPr>
          <w:sz w:val="24"/>
          <w:szCs w:val="24"/>
          <w:lang w:val="en-GB"/>
        </w:rPr>
        <w:t xml:space="preserve"> allows employers or others affected by mass picketing to bring an action against the demonstrators in local circuit court. It also lowers the threshold required for a court to order picketers and protesters to stop demonstrating. Under the </w:t>
      </w:r>
      <w:r w:rsidR="00D87362">
        <w:rPr>
          <w:sz w:val="24"/>
          <w:szCs w:val="24"/>
          <w:lang w:val="en-GB"/>
        </w:rPr>
        <w:t>Bill</w:t>
      </w:r>
      <w:r w:rsidRPr="00A82E38">
        <w:rPr>
          <w:sz w:val="24"/>
          <w:szCs w:val="24"/>
          <w:lang w:val="en-GB"/>
        </w:rPr>
        <w:t>, in certain cases, employers can obtain injunctive relief.</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We are concerned the </w:t>
      </w:r>
      <w:r w:rsidR="00D87362">
        <w:rPr>
          <w:sz w:val="24"/>
          <w:szCs w:val="24"/>
          <w:lang w:val="en-GB"/>
        </w:rPr>
        <w:t>Bill</w:t>
      </w:r>
      <w:r w:rsidRPr="00A82E38">
        <w:rPr>
          <w:sz w:val="24"/>
          <w:szCs w:val="24"/>
          <w:lang w:val="en-GB"/>
        </w:rPr>
        <w:t xml:space="preserve"> would dramatically increase penalties for protestors, especially for trade unions protestors, excising their legitimate right to assemble peacefully and facilitate the procedure for a court to order a demonstration to cease. </w:t>
      </w:r>
    </w:p>
    <w:p w:rsidR="00A82E38" w:rsidRPr="00A82E38" w:rsidRDefault="00A82E38" w:rsidP="00A82E38">
      <w:pPr>
        <w:spacing w:line="240" w:lineRule="atLeast"/>
        <w:ind w:firstLine="709"/>
        <w:jc w:val="both"/>
        <w:rPr>
          <w:sz w:val="24"/>
          <w:szCs w:val="24"/>
          <w:lang w:val="en-GB"/>
        </w:rPr>
      </w:pPr>
    </w:p>
    <w:p w:rsidR="00A82E38" w:rsidRPr="003C236B" w:rsidRDefault="00A82E38" w:rsidP="003C236B">
      <w:pPr>
        <w:pStyle w:val="ListParagraph"/>
        <w:spacing w:line="240" w:lineRule="atLeast"/>
        <w:ind w:left="709"/>
        <w:jc w:val="both"/>
        <w:rPr>
          <w:i/>
          <w:sz w:val="24"/>
          <w:szCs w:val="24"/>
          <w:lang w:val="en-GB"/>
        </w:rPr>
      </w:pPr>
      <w:r w:rsidRPr="003C236B">
        <w:rPr>
          <w:i/>
          <w:sz w:val="24"/>
          <w:szCs w:val="24"/>
          <w:lang w:val="en-GB"/>
        </w:rPr>
        <w:t>Minnesota</w:t>
      </w:r>
    </w:p>
    <w:p w:rsidR="00A82E38" w:rsidRPr="00A82E38" w:rsidRDefault="00A82E38" w:rsidP="00A82E38">
      <w:pPr>
        <w:spacing w:line="240" w:lineRule="atLeast"/>
        <w:ind w:firstLine="709"/>
        <w:jc w:val="both"/>
        <w:rPr>
          <w:sz w:val="24"/>
          <w:szCs w:val="24"/>
          <w:lang w:val="en-GB"/>
        </w:rPr>
      </w:pPr>
    </w:p>
    <w:p w:rsidR="00A82E38" w:rsidRPr="00A82E38" w:rsidRDefault="00A82E38" w:rsidP="00B66584">
      <w:pPr>
        <w:numPr>
          <w:ilvl w:val="0"/>
          <w:numId w:val="10"/>
        </w:numPr>
        <w:spacing w:line="240" w:lineRule="atLeast"/>
        <w:ind w:firstLine="414"/>
        <w:jc w:val="both"/>
        <w:rPr>
          <w:i/>
          <w:sz w:val="24"/>
          <w:szCs w:val="24"/>
          <w:lang w:val="en-GB"/>
        </w:rPr>
      </w:pPr>
      <w:r w:rsidRPr="00A82E38">
        <w:rPr>
          <w:i/>
          <w:sz w:val="24"/>
          <w:szCs w:val="24"/>
          <w:lang w:val="en-GB"/>
        </w:rPr>
        <w:t xml:space="preserve">House </w:t>
      </w:r>
      <w:r w:rsidR="00C12304">
        <w:rPr>
          <w:i/>
          <w:sz w:val="24"/>
          <w:szCs w:val="24"/>
          <w:lang w:val="en-GB"/>
        </w:rPr>
        <w:t>File</w:t>
      </w:r>
      <w:r w:rsidR="00975D45">
        <w:rPr>
          <w:i/>
          <w:sz w:val="24"/>
          <w:szCs w:val="24"/>
          <w:lang w:val="en-GB"/>
        </w:rPr>
        <w:t xml:space="preserve"> No.</w:t>
      </w:r>
      <w:r w:rsidR="00C12304">
        <w:rPr>
          <w:i/>
          <w:sz w:val="24"/>
          <w:szCs w:val="24"/>
          <w:lang w:val="en-GB"/>
        </w:rPr>
        <w:t xml:space="preserve"> 55 and Senate</w:t>
      </w:r>
      <w:r w:rsidR="001D647D">
        <w:rPr>
          <w:i/>
          <w:sz w:val="24"/>
          <w:szCs w:val="24"/>
          <w:lang w:val="en-GB"/>
        </w:rPr>
        <w:t xml:space="preserve"> File </w:t>
      </w:r>
      <w:r w:rsidR="00975D45">
        <w:rPr>
          <w:i/>
          <w:sz w:val="24"/>
          <w:szCs w:val="24"/>
          <w:lang w:val="en-GB"/>
        </w:rPr>
        <w:t xml:space="preserve">No. </w:t>
      </w:r>
      <w:r w:rsidR="001D647D">
        <w:rPr>
          <w:i/>
          <w:sz w:val="24"/>
          <w:szCs w:val="24"/>
          <w:lang w:val="en-GB"/>
        </w:rPr>
        <w:t>148</w:t>
      </w:r>
    </w:p>
    <w:p w:rsidR="00A82E38" w:rsidRPr="00A82E38" w:rsidRDefault="00A82E38" w:rsidP="00A82E38">
      <w:pPr>
        <w:spacing w:line="240" w:lineRule="atLeast"/>
        <w:ind w:firstLine="709"/>
        <w:jc w:val="both"/>
        <w:rPr>
          <w:sz w:val="24"/>
          <w:szCs w:val="24"/>
          <w:lang w:val="en-GB"/>
        </w:rPr>
      </w:pPr>
    </w:p>
    <w:p w:rsidR="00A82E38" w:rsidRDefault="004B3EE9" w:rsidP="00A82E38">
      <w:pPr>
        <w:spacing w:line="240" w:lineRule="atLeast"/>
        <w:ind w:firstLine="709"/>
        <w:jc w:val="both"/>
        <w:rPr>
          <w:sz w:val="24"/>
          <w:szCs w:val="24"/>
          <w:lang w:val="en-GB"/>
        </w:rPr>
      </w:pPr>
      <w:r>
        <w:rPr>
          <w:sz w:val="24"/>
          <w:szCs w:val="24"/>
          <w:lang w:val="en-GB"/>
        </w:rPr>
        <w:t>The Bill was</w:t>
      </w:r>
      <w:r w:rsidR="006A0F51">
        <w:rPr>
          <w:sz w:val="24"/>
          <w:szCs w:val="24"/>
          <w:lang w:val="en-GB"/>
        </w:rPr>
        <w:t xml:space="preserve"> introduced on 5 January</w:t>
      </w:r>
      <w:r w:rsidR="00B1591E">
        <w:rPr>
          <w:sz w:val="24"/>
          <w:szCs w:val="24"/>
          <w:lang w:val="en-GB"/>
        </w:rPr>
        <w:t xml:space="preserve"> 2017</w:t>
      </w:r>
      <w:r w:rsidR="006A0F51">
        <w:rPr>
          <w:sz w:val="24"/>
          <w:szCs w:val="24"/>
          <w:lang w:val="en-GB"/>
        </w:rPr>
        <w:t xml:space="preserve"> in the House and on 17 January in the Senate. </w:t>
      </w:r>
      <w:r w:rsidR="001D647D">
        <w:rPr>
          <w:sz w:val="24"/>
          <w:szCs w:val="24"/>
          <w:lang w:val="en-GB"/>
        </w:rPr>
        <w:t xml:space="preserve">The Bills would increase penalties for protestors who intentionally obstruct highway traffic by a gross misdemeanour rather than a misdemeanour, with penalties up to a year in prison and </w:t>
      </w:r>
      <w:r w:rsidR="00F76933" w:rsidRPr="00F76933">
        <w:rPr>
          <w:sz w:val="24"/>
          <w:szCs w:val="24"/>
          <w:lang w:val="en-GB"/>
        </w:rPr>
        <w:t>$</w:t>
      </w:r>
      <w:r w:rsidR="00F76933">
        <w:rPr>
          <w:sz w:val="24"/>
          <w:szCs w:val="24"/>
          <w:lang w:val="en-GB"/>
        </w:rPr>
        <w:t xml:space="preserve">3,000 fine. </w:t>
      </w:r>
    </w:p>
    <w:p w:rsidR="001D647D" w:rsidRPr="00A82E38" w:rsidRDefault="001D647D"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We are concerned t</w:t>
      </w:r>
      <w:r w:rsidR="00A07DDB">
        <w:rPr>
          <w:sz w:val="24"/>
          <w:szCs w:val="24"/>
          <w:lang w:val="en-GB"/>
        </w:rPr>
        <w:t xml:space="preserve">his </w:t>
      </w:r>
      <w:r w:rsidR="00D87362">
        <w:rPr>
          <w:sz w:val="24"/>
          <w:szCs w:val="24"/>
          <w:lang w:val="en-GB"/>
        </w:rPr>
        <w:t>Bill</w:t>
      </w:r>
      <w:r w:rsidR="00A07DDB">
        <w:rPr>
          <w:sz w:val="24"/>
          <w:szCs w:val="24"/>
          <w:lang w:val="en-GB"/>
        </w:rPr>
        <w:t xml:space="preserve"> would greatly increase</w:t>
      </w:r>
      <w:r w:rsidRPr="00A82E38">
        <w:rPr>
          <w:sz w:val="24"/>
          <w:szCs w:val="24"/>
          <w:lang w:val="en-GB"/>
        </w:rPr>
        <w:t xml:space="preserve"> penalties </w:t>
      </w:r>
      <w:r w:rsidR="00AD2366">
        <w:rPr>
          <w:sz w:val="24"/>
          <w:szCs w:val="24"/>
          <w:lang w:val="en-GB"/>
        </w:rPr>
        <w:t>for nonviolent cases involving protestors during peaceful assemblies and therefore deter individuals to take part in peaceful protests.</w:t>
      </w:r>
    </w:p>
    <w:p w:rsidR="00A82E38" w:rsidRPr="00A82E38" w:rsidRDefault="00A82E38" w:rsidP="00A82E38">
      <w:pPr>
        <w:spacing w:line="240" w:lineRule="atLeast"/>
        <w:ind w:firstLine="709"/>
        <w:jc w:val="both"/>
        <w:rPr>
          <w:sz w:val="24"/>
          <w:szCs w:val="24"/>
          <w:lang w:val="en-GB"/>
        </w:rPr>
      </w:pPr>
    </w:p>
    <w:p w:rsidR="00A82E38" w:rsidRPr="003A7A0D" w:rsidRDefault="00A82E38" w:rsidP="00B66584">
      <w:pPr>
        <w:numPr>
          <w:ilvl w:val="0"/>
          <w:numId w:val="10"/>
        </w:numPr>
        <w:spacing w:line="240" w:lineRule="atLeast"/>
        <w:ind w:firstLine="414"/>
        <w:jc w:val="both"/>
        <w:rPr>
          <w:i/>
          <w:sz w:val="24"/>
          <w:szCs w:val="24"/>
          <w:lang w:val="en-GB"/>
        </w:rPr>
      </w:pPr>
      <w:r w:rsidRPr="00714935">
        <w:rPr>
          <w:i/>
          <w:sz w:val="24"/>
          <w:szCs w:val="24"/>
          <w:lang w:val="en-GB"/>
        </w:rPr>
        <w:t xml:space="preserve"> </w:t>
      </w:r>
      <w:r w:rsidR="002C25EE">
        <w:rPr>
          <w:i/>
          <w:sz w:val="24"/>
          <w:szCs w:val="24"/>
          <w:lang w:val="en-GB"/>
        </w:rPr>
        <w:t xml:space="preserve">House </w:t>
      </w:r>
      <w:r w:rsidRPr="00A82E38">
        <w:rPr>
          <w:i/>
          <w:sz w:val="24"/>
          <w:szCs w:val="24"/>
          <w:lang w:val="en-GB"/>
        </w:rPr>
        <w:t>File No. 322</w:t>
      </w:r>
    </w:p>
    <w:p w:rsidR="00A82E38" w:rsidRPr="00A82E38" w:rsidRDefault="00A82E38" w:rsidP="00A82E38">
      <w:pPr>
        <w:spacing w:line="240" w:lineRule="atLeast"/>
        <w:ind w:firstLine="709"/>
        <w:jc w:val="both"/>
        <w:rPr>
          <w:sz w:val="24"/>
          <w:szCs w:val="24"/>
          <w:lang w:val="en-GB"/>
        </w:rPr>
      </w:pPr>
    </w:p>
    <w:p w:rsidR="00A82E38" w:rsidRPr="00A82E38" w:rsidRDefault="002C25EE" w:rsidP="00A82E38">
      <w:pPr>
        <w:spacing w:line="240" w:lineRule="atLeast"/>
        <w:ind w:firstLine="709"/>
        <w:jc w:val="both"/>
        <w:rPr>
          <w:sz w:val="24"/>
          <w:szCs w:val="24"/>
          <w:lang w:val="en-GB"/>
        </w:rPr>
      </w:pPr>
      <w:r>
        <w:rPr>
          <w:sz w:val="24"/>
          <w:szCs w:val="24"/>
          <w:lang w:val="en-GB"/>
        </w:rPr>
        <w:t>House</w:t>
      </w:r>
      <w:r w:rsidR="00123394">
        <w:rPr>
          <w:sz w:val="24"/>
          <w:szCs w:val="24"/>
          <w:lang w:val="en-GB"/>
        </w:rPr>
        <w:t xml:space="preserve"> </w:t>
      </w:r>
      <w:r w:rsidR="00A82E38" w:rsidRPr="00A82E38">
        <w:rPr>
          <w:sz w:val="24"/>
          <w:szCs w:val="24"/>
          <w:lang w:val="en-GB"/>
        </w:rPr>
        <w:t>F</w:t>
      </w:r>
      <w:r w:rsidR="00123394">
        <w:rPr>
          <w:sz w:val="24"/>
          <w:szCs w:val="24"/>
          <w:lang w:val="en-GB"/>
        </w:rPr>
        <w:t>ile</w:t>
      </w:r>
      <w:r w:rsidR="00A82E38" w:rsidRPr="00A82E38">
        <w:rPr>
          <w:sz w:val="24"/>
          <w:szCs w:val="24"/>
          <w:lang w:val="en-GB"/>
        </w:rPr>
        <w:t xml:space="preserve"> </w:t>
      </w:r>
      <w:r w:rsidR="00BB67CA">
        <w:rPr>
          <w:sz w:val="24"/>
          <w:szCs w:val="24"/>
          <w:lang w:val="en-GB"/>
        </w:rPr>
        <w:t xml:space="preserve">No. </w:t>
      </w:r>
      <w:r w:rsidR="00A82E38" w:rsidRPr="00A82E38">
        <w:rPr>
          <w:sz w:val="24"/>
          <w:szCs w:val="24"/>
          <w:lang w:val="en-GB"/>
        </w:rPr>
        <w:t xml:space="preserve">322 was introduced on 19 January 2017. The </w:t>
      </w:r>
      <w:r w:rsidR="00D87362">
        <w:rPr>
          <w:sz w:val="24"/>
          <w:szCs w:val="24"/>
          <w:lang w:val="en-GB"/>
        </w:rPr>
        <w:t>Bill</w:t>
      </w:r>
      <w:r w:rsidR="00A82E38" w:rsidRPr="00A82E38">
        <w:rPr>
          <w:sz w:val="24"/>
          <w:szCs w:val="24"/>
          <w:lang w:val="en-GB"/>
        </w:rPr>
        <w:t xml:space="preserve"> provides that “a person is civilly liable for public safety response costs if the person is convicted of participating in an unlawful assembly under section 609.705, being present at an unlawful assembly under section 609.715, or committing a public nuisance under section 609.74”.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E103F8">
        <w:rPr>
          <w:sz w:val="24"/>
          <w:szCs w:val="24"/>
          <w:lang w:val="en-GB"/>
        </w:rPr>
        <w:lastRenderedPageBreak/>
        <w:t xml:space="preserve">It furthers states that </w:t>
      </w:r>
      <w:r w:rsidR="00D87362" w:rsidRPr="00E103F8">
        <w:rPr>
          <w:sz w:val="24"/>
          <w:szCs w:val="24"/>
          <w:lang w:val="en-GB"/>
        </w:rPr>
        <w:t>“</w:t>
      </w:r>
      <w:r w:rsidRPr="00E103F8">
        <w:rPr>
          <w:sz w:val="24"/>
          <w:szCs w:val="24"/>
          <w:lang w:val="en-GB"/>
        </w:rPr>
        <w:t>Civilly liable for public safety response costs</w:t>
      </w:r>
      <w:r w:rsidR="00D87362" w:rsidRPr="00E103F8">
        <w:rPr>
          <w:sz w:val="24"/>
          <w:szCs w:val="24"/>
          <w:lang w:val="en-GB"/>
        </w:rPr>
        <w:t>”</w:t>
      </w:r>
      <w:r w:rsidRPr="00E103F8">
        <w:rPr>
          <w:sz w:val="24"/>
          <w:szCs w:val="24"/>
          <w:lang w:val="en-GB"/>
        </w:rPr>
        <w:t xml:space="preserve"> means that the person is liable to a state agency or political subdivision for costs incurred for the purpose of responding to the unlawful assembly or public nuisance.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The </w:t>
      </w:r>
      <w:r w:rsidR="00D87362">
        <w:rPr>
          <w:sz w:val="24"/>
          <w:szCs w:val="24"/>
          <w:lang w:val="en-GB"/>
        </w:rPr>
        <w:t>Bill</w:t>
      </w:r>
      <w:r w:rsidRPr="00A82E38">
        <w:rPr>
          <w:sz w:val="24"/>
          <w:szCs w:val="24"/>
          <w:lang w:val="en-GB"/>
        </w:rPr>
        <w:t xml:space="preserve"> would allow state authorities to bring civil lawsuits against protestors convicted of unlawful assembly or public nuisance. Moreover, the individual would be liable for the total public cost comprising the equipment used, the state agents’ time or any other administrative expense to put an end to the “unlawful assembly”.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We are concerned </w:t>
      </w:r>
      <w:r w:rsidR="008A56C7">
        <w:rPr>
          <w:sz w:val="24"/>
          <w:szCs w:val="24"/>
          <w:lang w:val="en-GB"/>
        </w:rPr>
        <w:t xml:space="preserve">that </w:t>
      </w:r>
      <w:r w:rsidRPr="00A82E38">
        <w:rPr>
          <w:sz w:val="24"/>
          <w:szCs w:val="24"/>
          <w:lang w:val="en-GB"/>
        </w:rPr>
        <w:t xml:space="preserve">the </w:t>
      </w:r>
      <w:r w:rsidR="00D87362">
        <w:rPr>
          <w:sz w:val="24"/>
          <w:szCs w:val="24"/>
          <w:lang w:val="en-GB"/>
        </w:rPr>
        <w:t>Bill</w:t>
      </w:r>
      <w:r w:rsidRPr="00A82E38">
        <w:rPr>
          <w:sz w:val="24"/>
          <w:szCs w:val="24"/>
          <w:lang w:val="en-GB"/>
        </w:rPr>
        <w:t xml:space="preserve"> would impose excessive penalties on the participants for exercising their right to peaceful assembly.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We are </w:t>
      </w:r>
      <w:r w:rsidR="008A56C7">
        <w:rPr>
          <w:sz w:val="24"/>
          <w:szCs w:val="24"/>
          <w:lang w:val="en-GB"/>
        </w:rPr>
        <w:t>also</w:t>
      </w:r>
      <w:r w:rsidRPr="00A82E38">
        <w:rPr>
          <w:sz w:val="24"/>
          <w:szCs w:val="24"/>
          <w:lang w:val="en-GB"/>
        </w:rPr>
        <w:t xml:space="preserve"> concerned that this </w:t>
      </w:r>
      <w:r w:rsidR="00D87362">
        <w:rPr>
          <w:sz w:val="24"/>
          <w:szCs w:val="24"/>
          <w:lang w:val="en-GB"/>
        </w:rPr>
        <w:t>Bill</w:t>
      </w:r>
      <w:r w:rsidRPr="00A82E38">
        <w:rPr>
          <w:sz w:val="24"/>
          <w:szCs w:val="24"/>
          <w:lang w:val="en-GB"/>
        </w:rPr>
        <w:t xml:space="preserve">, </w:t>
      </w:r>
      <w:r w:rsidR="008A56C7">
        <w:rPr>
          <w:sz w:val="24"/>
          <w:szCs w:val="24"/>
          <w:lang w:val="en-GB"/>
        </w:rPr>
        <w:t xml:space="preserve">introduced </w:t>
      </w:r>
      <w:r w:rsidRPr="00A82E38">
        <w:rPr>
          <w:sz w:val="24"/>
          <w:szCs w:val="24"/>
          <w:lang w:val="en-GB"/>
        </w:rPr>
        <w:t xml:space="preserve">following a series of protests led by the Black Lives Matter movement blocking busy interstates in the Twin Cities, </w:t>
      </w:r>
      <w:r w:rsidR="008A56C7">
        <w:rPr>
          <w:sz w:val="24"/>
          <w:szCs w:val="24"/>
          <w:lang w:val="en-GB"/>
        </w:rPr>
        <w:t>during which</w:t>
      </w:r>
      <w:r w:rsidRPr="00A82E38">
        <w:rPr>
          <w:sz w:val="24"/>
          <w:szCs w:val="24"/>
          <w:lang w:val="en-GB"/>
        </w:rPr>
        <w:t xml:space="preserve"> a man was shot and killed by a St</w:t>
      </w:r>
      <w:r w:rsidR="00530C81">
        <w:rPr>
          <w:sz w:val="24"/>
          <w:szCs w:val="24"/>
          <w:lang w:val="en-GB"/>
        </w:rPr>
        <w:t>.</w:t>
      </w:r>
      <w:r w:rsidR="00C0737F">
        <w:rPr>
          <w:sz w:val="24"/>
          <w:szCs w:val="24"/>
          <w:lang w:val="en-GB"/>
        </w:rPr>
        <w:t xml:space="preserve"> </w:t>
      </w:r>
      <w:r w:rsidRPr="00A82E38">
        <w:rPr>
          <w:sz w:val="24"/>
          <w:szCs w:val="24"/>
          <w:lang w:val="en-GB"/>
        </w:rPr>
        <w:t xml:space="preserve">Anthony police officer in July 2016, could be adopted as a way to crack down on protests in Minnesota. A State representative justified the </w:t>
      </w:r>
      <w:r w:rsidR="00D87362">
        <w:rPr>
          <w:sz w:val="24"/>
          <w:szCs w:val="24"/>
          <w:lang w:val="en-GB"/>
        </w:rPr>
        <w:t>Bill</w:t>
      </w:r>
      <w:r w:rsidRPr="00A82E38">
        <w:rPr>
          <w:sz w:val="24"/>
          <w:szCs w:val="24"/>
          <w:lang w:val="en-GB"/>
        </w:rPr>
        <w:t xml:space="preserve"> as a good measure to the cost entailed by protests for the taxpayers.</w:t>
      </w:r>
    </w:p>
    <w:p w:rsidR="00A82E38" w:rsidRPr="00B66584" w:rsidRDefault="00A82E38" w:rsidP="00B66584">
      <w:pPr>
        <w:spacing w:line="240" w:lineRule="atLeast"/>
        <w:ind w:left="1134"/>
        <w:jc w:val="both"/>
        <w:rPr>
          <w:i/>
          <w:sz w:val="24"/>
          <w:szCs w:val="24"/>
          <w:lang w:val="en-GB"/>
        </w:rPr>
      </w:pPr>
    </w:p>
    <w:p w:rsidR="00A82E38" w:rsidRPr="00A82E38" w:rsidRDefault="00A82E38" w:rsidP="00B66584">
      <w:pPr>
        <w:numPr>
          <w:ilvl w:val="0"/>
          <w:numId w:val="10"/>
        </w:numPr>
        <w:spacing w:line="240" w:lineRule="atLeast"/>
        <w:ind w:firstLine="414"/>
        <w:jc w:val="both"/>
        <w:rPr>
          <w:i/>
          <w:sz w:val="24"/>
          <w:szCs w:val="24"/>
          <w:lang w:val="en-GB"/>
        </w:rPr>
      </w:pPr>
      <w:r w:rsidRPr="00A82E38">
        <w:rPr>
          <w:i/>
          <w:sz w:val="24"/>
          <w:szCs w:val="24"/>
          <w:lang w:val="en-GB"/>
        </w:rPr>
        <w:t xml:space="preserve"> </w:t>
      </w:r>
      <w:r w:rsidR="00975D45">
        <w:rPr>
          <w:i/>
          <w:sz w:val="24"/>
          <w:szCs w:val="24"/>
          <w:lang w:val="en-GB"/>
        </w:rPr>
        <w:t xml:space="preserve">House </w:t>
      </w:r>
      <w:r w:rsidRPr="00A82E38">
        <w:rPr>
          <w:i/>
          <w:sz w:val="24"/>
          <w:szCs w:val="24"/>
          <w:lang w:val="en-GB"/>
        </w:rPr>
        <w:t>File No. 390</w:t>
      </w:r>
    </w:p>
    <w:p w:rsidR="00A82E38" w:rsidRPr="00A82E38" w:rsidRDefault="00A82E38" w:rsidP="00A82E38">
      <w:pPr>
        <w:spacing w:line="240" w:lineRule="atLeast"/>
        <w:ind w:firstLine="709"/>
        <w:jc w:val="both"/>
        <w:rPr>
          <w:sz w:val="24"/>
          <w:szCs w:val="24"/>
          <w:lang w:val="en-GB"/>
        </w:rPr>
      </w:pPr>
    </w:p>
    <w:p w:rsidR="00A82E38" w:rsidRPr="00A82E38" w:rsidRDefault="00975D45" w:rsidP="00A82E38">
      <w:pPr>
        <w:spacing w:line="240" w:lineRule="atLeast"/>
        <w:ind w:firstLine="709"/>
        <w:jc w:val="both"/>
        <w:rPr>
          <w:sz w:val="24"/>
          <w:szCs w:val="24"/>
          <w:lang w:val="en-GB"/>
        </w:rPr>
      </w:pPr>
      <w:r>
        <w:rPr>
          <w:sz w:val="24"/>
          <w:szCs w:val="24"/>
          <w:lang w:val="en-GB"/>
        </w:rPr>
        <w:t>House</w:t>
      </w:r>
      <w:r w:rsidR="001E0775">
        <w:rPr>
          <w:sz w:val="24"/>
          <w:szCs w:val="24"/>
          <w:lang w:val="en-GB"/>
        </w:rPr>
        <w:t xml:space="preserve"> </w:t>
      </w:r>
      <w:r w:rsidR="00A82E38" w:rsidRPr="00A82E38">
        <w:rPr>
          <w:sz w:val="24"/>
          <w:szCs w:val="24"/>
          <w:lang w:val="en-GB"/>
        </w:rPr>
        <w:t>F</w:t>
      </w:r>
      <w:r w:rsidR="001E0775">
        <w:rPr>
          <w:sz w:val="24"/>
          <w:szCs w:val="24"/>
          <w:lang w:val="en-GB"/>
        </w:rPr>
        <w:t>ile</w:t>
      </w:r>
      <w:r w:rsidR="00A82E38" w:rsidRPr="00A82E38">
        <w:rPr>
          <w:sz w:val="24"/>
          <w:szCs w:val="24"/>
          <w:lang w:val="en-GB"/>
        </w:rPr>
        <w:t xml:space="preserve"> </w:t>
      </w:r>
      <w:r w:rsidR="00BB67CA">
        <w:rPr>
          <w:sz w:val="24"/>
          <w:szCs w:val="24"/>
          <w:lang w:val="en-GB"/>
        </w:rPr>
        <w:t xml:space="preserve">No. </w:t>
      </w:r>
      <w:r w:rsidR="00A82E38" w:rsidRPr="00A82E38">
        <w:rPr>
          <w:sz w:val="24"/>
          <w:szCs w:val="24"/>
          <w:lang w:val="en-GB"/>
        </w:rPr>
        <w:t>390 was introduced on 23 January 2017. According to the draft</w:t>
      </w:r>
      <w:r w:rsidR="00981A71">
        <w:rPr>
          <w:sz w:val="24"/>
          <w:szCs w:val="24"/>
          <w:lang w:val="en-GB"/>
        </w:rPr>
        <w:t>:</w:t>
      </w:r>
      <w:r w:rsidR="00A82E38" w:rsidRPr="00A82E38">
        <w:rPr>
          <w:sz w:val="24"/>
          <w:szCs w:val="24"/>
          <w:lang w:val="en-GB"/>
        </w:rPr>
        <w:t xml:space="preserve"> </w:t>
      </w:r>
      <w:r w:rsidR="00981A71">
        <w:rPr>
          <w:sz w:val="24"/>
          <w:szCs w:val="24"/>
          <w:lang w:val="en-GB"/>
        </w:rPr>
        <w:t>“</w:t>
      </w:r>
      <w:r w:rsidR="00A82E38" w:rsidRPr="00A82E38">
        <w:rPr>
          <w:sz w:val="24"/>
          <w:szCs w:val="24"/>
          <w:lang w:val="en-GB"/>
        </w:rPr>
        <w:t>Whoever intentionally commits an act that interferes with or obstructs, or tends to interfere with or obstruct, the operation of a transit vehicle is guilty of a crime and may be sentenced” to “imprisonment for not more than three years or to payment of a fine of not more than $5,000, or both, if the violation was accompanied by force or violence or a communication of a threat of force or violence; or (2) to imprisonment for not more than one year or to payment of a fine of not more than $3,000, or both, if the violation was not accompanied by force or violence or a communication of a threat of force or violence”.</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The </w:t>
      </w:r>
      <w:r w:rsidR="00D87362">
        <w:rPr>
          <w:sz w:val="24"/>
          <w:szCs w:val="24"/>
          <w:lang w:val="en-GB"/>
        </w:rPr>
        <w:t>Bill</w:t>
      </w:r>
      <w:r w:rsidRPr="00A82E38">
        <w:rPr>
          <w:sz w:val="24"/>
          <w:szCs w:val="24"/>
          <w:lang w:val="en-GB"/>
        </w:rPr>
        <w:t xml:space="preserve"> would increase fines for protestors that obstruct highway and airport traffic. It would additionally allow prosecutors to seek jail sentences for up to one year if no violence was involved and up to </w:t>
      </w:r>
      <w:r w:rsidR="00777905">
        <w:rPr>
          <w:sz w:val="24"/>
          <w:szCs w:val="24"/>
          <w:lang w:val="en-GB"/>
        </w:rPr>
        <w:t>three</w:t>
      </w:r>
      <w:r w:rsidRPr="00A82E38">
        <w:rPr>
          <w:sz w:val="24"/>
          <w:szCs w:val="24"/>
          <w:lang w:val="en-GB"/>
        </w:rPr>
        <w:t xml:space="preserve"> years if acts of violence were committed.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We are concerned </w:t>
      </w:r>
      <w:r w:rsidR="001523A9">
        <w:rPr>
          <w:sz w:val="24"/>
          <w:szCs w:val="24"/>
          <w:lang w:val="en-GB"/>
        </w:rPr>
        <w:t xml:space="preserve">that </w:t>
      </w:r>
      <w:r w:rsidRPr="00A82E38">
        <w:rPr>
          <w:sz w:val="24"/>
          <w:szCs w:val="24"/>
          <w:lang w:val="en-GB"/>
        </w:rPr>
        <w:t xml:space="preserve">the </w:t>
      </w:r>
      <w:r w:rsidR="00D87362">
        <w:rPr>
          <w:sz w:val="24"/>
          <w:szCs w:val="24"/>
          <w:lang w:val="en-GB"/>
        </w:rPr>
        <w:t>Bill</w:t>
      </w:r>
      <w:r w:rsidRPr="00A82E38">
        <w:rPr>
          <w:sz w:val="24"/>
          <w:szCs w:val="24"/>
          <w:lang w:val="en-GB"/>
        </w:rPr>
        <w:t xml:space="preserve"> would dramatically stiffen penalties for protestors excising their legitimate right to assemble peacefully and therefore have a chilling effect on individuals to exercise their right to peaceful assembly.</w:t>
      </w:r>
    </w:p>
    <w:p w:rsidR="00A82E38" w:rsidRPr="002E003A" w:rsidRDefault="00A82E38" w:rsidP="00A82E38">
      <w:pPr>
        <w:spacing w:line="240" w:lineRule="atLeast"/>
        <w:ind w:firstLine="709"/>
        <w:jc w:val="both"/>
        <w:rPr>
          <w:b/>
          <w:sz w:val="24"/>
          <w:szCs w:val="24"/>
          <w:u w:val="single"/>
          <w:lang w:val="en-GB"/>
        </w:rPr>
      </w:pPr>
    </w:p>
    <w:p w:rsidR="00A82E38" w:rsidRPr="003A7A0D" w:rsidRDefault="00A82E38" w:rsidP="003A7A0D">
      <w:pPr>
        <w:pStyle w:val="ListParagraph"/>
        <w:spacing w:line="240" w:lineRule="atLeast"/>
        <w:ind w:left="709"/>
        <w:jc w:val="both"/>
        <w:rPr>
          <w:i/>
          <w:sz w:val="24"/>
          <w:szCs w:val="24"/>
          <w:lang w:val="en-GB"/>
        </w:rPr>
      </w:pPr>
      <w:r w:rsidRPr="003A7A0D">
        <w:rPr>
          <w:i/>
          <w:sz w:val="24"/>
          <w:szCs w:val="24"/>
          <w:lang w:val="en-GB"/>
        </w:rPr>
        <w:t>Missouri</w:t>
      </w:r>
    </w:p>
    <w:p w:rsidR="00A82E38" w:rsidRPr="002E003A" w:rsidRDefault="00A82E38" w:rsidP="00A82E38">
      <w:pPr>
        <w:spacing w:line="240" w:lineRule="atLeast"/>
        <w:ind w:firstLine="709"/>
        <w:jc w:val="both"/>
        <w:rPr>
          <w:b/>
          <w:sz w:val="24"/>
          <w:szCs w:val="24"/>
          <w:lang w:val="en-GB"/>
        </w:rPr>
      </w:pPr>
    </w:p>
    <w:p w:rsidR="00A82E38" w:rsidRPr="004405F5" w:rsidRDefault="00A82E38" w:rsidP="00B66584">
      <w:pPr>
        <w:numPr>
          <w:ilvl w:val="0"/>
          <w:numId w:val="6"/>
        </w:numPr>
        <w:spacing w:line="240" w:lineRule="atLeast"/>
        <w:ind w:firstLine="414"/>
        <w:jc w:val="both"/>
        <w:rPr>
          <w:i/>
          <w:sz w:val="24"/>
          <w:szCs w:val="24"/>
          <w:lang w:val="en-GB"/>
        </w:rPr>
      </w:pPr>
      <w:r w:rsidRPr="004405F5">
        <w:rPr>
          <w:i/>
          <w:sz w:val="24"/>
          <w:szCs w:val="24"/>
          <w:lang w:val="en-GB"/>
        </w:rPr>
        <w:t xml:space="preserve">House </w:t>
      </w:r>
      <w:r w:rsidR="00D87362">
        <w:rPr>
          <w:i/>
          <w:sz w:val="24"/>
          <w:szCs w:val="24"/>
          <w:lang w:val="en-GB"/>
        </w:rPr>
        <w:t>Bill</w:t>
      </w:r>
      <w:r w:rsidRPr="004405F5">
        <w:rPr>
          <w:i/>
          <w:sz w:val="24"/>
          <w:szCs w:val="24"/>
          <w:lang w:val="en-GB"/>
        </w:rPr>
        <w:t xml:space="preserve"> No. 179</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House </w:t>
      </w:r>
      <w:r w:rsidR="00D87362">
        <w:rPr>
          <w:sz w:val="24"/>
          <w:szCs w:val="24"/>
          <w:lang w:val="en-GB"/>
        </w:rPr>
        <w:t>Bill</w:t>
      </w:r>
      <w:r w:rsidRPr="00A82E38">
        <w:rPr>
          <w:sz w:val="24"/>
          <w:szCs w:val="24"/>
          <w:lang w:val="en-GB"/>
        </w:rPr>
        <w:t xml:space="preserve"> 179, introduced on 4 January 2017, provides that a person who intentionally conceals “his or her identity by the means of a robe, mask, or other disguise” while engaged in an “unlawful assembly” would </w:t>
      </w:r>
      <w:r w:rsidR="008E5A58">
        <w:rPr>
          <w:sz w:val="24"/>
          <w:szCs w:val="24"/>
          <w:lang w:val="en-GB"/>
        </w:rPr>
        <w:t>constitute</w:t>
      </w:r>
      <w:r w:rsidR="008E5A58" w:rsidRPr="00A82E38">
        <w:rPr>
          <w:sz w:val="24"/>
          <w:szCs w:val="24"/>
          <w:lang w:val="en-GB"/>
        </w:rPr>
        <w:t xml:space="preserve"> </w:t>
      </w:r>
      <w:r w:rsidRPr="00A82E38">
        <w:rPr>
          <w:sz w:val="24"/>
          <w:szCs w:val="24"/>
          <w:lang w:val="en-GB"/>
        </w:rPr>
        <w:t xml:space="preserve">a Class A misdemeanour, entailing a penalty of up to </w:t>
      </w:r>
      <w:r w:rsidR="001523A9">
        <w:rPr>
          <w:sz w:val="24"/>
          <w:szCs w:val="24"/>
          <w:lang w:val="en-GB"/>
        </w:rPr>
        <w:t>one-</w:t>
      </w:r>
      <w:r w:rsidRPr="00A82E38">
        <w:rPr>
          <w:sz w:val="24"/>
          <w:szCs w:val="24"/>
          <w:lang w:val="en-GB"/>
        </w:rPr>
        <w:t xml:space="preserve">year imprisonment.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The </w:t>
      </w:r>
      <w:r w:rsidR="00D87362">
        <w:rPr>
          <w:sz w:val="24"/>
          <w:szCs w:val="24"/>
          <w:lang w:val="en-GB"/>
        </w:rPr>
        <w:t>Bill</w:t>
      </w:r>
      <w:r w:rsidRPr="00A82E38">
        <w:rPr>
          <w:sz w:val="24"/>
          <w:szCs w:val="24"/>
          <w:lang w:val="en-GB"/>
        </w:rPr>
        <w:t xml:space="preserve"> exempts identity-concealing coverings for the purposes of religion, safety, or medical needs. The Missouri legislature’s website indicates that wearing a “hood” would also be included in criminalized coverings.</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The broad and vague term of “other disguise” could comprehend a wide variety of situations and therefore overly criminalize protestors. We are concerned that this </w:t>
      </w:r>
      <w:r w:rsidR="00D87362">
        <w:rPr>
          <w:sz w:val="24"/>
          <w:szCs w:val="24"/>
          <w:lang w:val="en-GB"/>
        </w:rPr>
        <w:t>Bill</w:t>
      </w:r>
      <w:r w:rsidRPr="00A82E38">
        <w:rPr>
          <w:sz w:val="24"/>
          <w:szCs w:val="24"/>
          <w:lang w:val="en-GB"/>
        </w:rPr>
        <w:t>, if adopted, would similarly impose excessive penalties on protestors.</w:t>
      </w:r>
    </w:p>
    <w:p w:rsidR="00A82E38" w:rsidRPr="00A82E38" w:rsidRDefault="00A82E38" w:rsidP="00A82E38">
      <w:pPr>
        <w:spacing w:line="240" w:lineRule="atLeast"/>
        <w:ind w:firstLine="709"/>
        <w:jc w:val="both"/>
        <w:rPr>
          <w:sz w:val="24"/>
          <w:szCs w:val="24"/>
          <w:lang w:val="en-GB"/>
        </w:rPr>
      </w:pPr>
    </w:p>
    <w:p w:rsidR="00A82E38" w:rsidRPr="004405F5" w:rsidRDefault="00A82E38" w:rsidP="00B66584">
      <w:pPr>
        <w:numPr>
          <w:ilvl w:val="0"/>
          <w:numId w:val="6"/>
        </w:numPr>
        <w:spacing w:line="240" w:lineRule="atLeast"/>
        <w:ind w:firstLine="414"/>
        <w:jc w:val="both"/>
        <w:rPr>
          <w:i/>
          <w:sz w:val="24"/>
          <w:szCs w:val="24"/>
          <w:lang w:val="en-GB"/>
        </w:rPr>
      </w:pPr>
      <w:r w:rsidRPr="004405F5">
        <w:rPr>
          <w:i/>
          <w:sz w:val="24"/>
          <w:szCs w:val="24"/>
          <w:lang w:val="en-GB"/>
        </w:rPr>
        <w:t xml:space="preserve">House </w:t>
      </w:r>
      <w:r w:rsidR="00D87362">
        <w:rPr>
          <w:i/>
          <w:sz w:val="24"/>
          <w:szCs w:val="24"/>
          <w:lang w:val="en-GB"/>
        </w:rPr>
        <w:t>Bill</w:t>
      </w:r>
      <w:r w:rsidRPr="004405F5">
        <w:rPr>
          <w:i/>
          <w:sz w:val="24"/>
          <w:szCs w:val="24"/>
          <w:lang w:val="en-GB"/>
        </w:rPr>
        <w:t xml:space="preserve"> No. 826</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House </w:t>
      </w:r>
      <w:r w:rsidR="00D87362">
        <w:rPr>
          <w:sz w:val="24"/>
          <w:szCs w:val="24"/>
          <w:lang w:val="en-GB"/>
        </w:rPr>
        <w:t>Bill</w:t>
      </w:r>
      <w:r w:rsidRPr="00A82E38">
        <w:rPr>
          <w:sz w:val="24"/>
          <w:szCs w:val="24"/>
          <w:lang w:val="en-GB"/>
        </w:rPr>
        <w:t xml:space="preserve"> 826 was introduced on 2 February 2017. According to the </w:t>
      </w:r>
      <w:r w:rsidR="00D87362">
        <w:rPr>
          <w:sz w:val="24"/>
          <w:szCs w:val="24"/>
          <w:lang w:val="en-GB"/>
        </w:rPr>
        <w:t>Bill</w:t>
      </w:r>
      <w:r w:rsidRPr="00A82E38">
        <w:rPr>
          <w:sz w:val="24"/>
          <w:szCs w:val="24"/>
          <w:lang w:val="en-GB"/>
        </w:rPr>
        <w:t xml:space="preserve">, an “unlawful assembly” consists of “two or more persons who meet for the purpose of violating any of the criminal laws of this state or of the United States”.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It creates a new crime of “unlawful traffic interference”, if the person has an intention to “impede vehicular traffic” </w:t>
      </w:r>
      <w:r w:rsidR="001523A9">
        <w:rPr>
          <w:sz w:val="24"/>
          <w:szCs w:val="24"/>
          <w:lang w:val="en-GB"/>
        </w:rPr>
        <w:t xml:space="preserve">and </w:t>
      </w:r>
      <w:r w:rsidRPr="00A82E38">
        <w:rPr>
          <w:sz w:val="24"/>
          <w:szCs w:val="24"/>
          <w:lang w:val="en-GB"/>
        </w:rPr>
        <w:t>if “he or she walks, stands, sits, lies, or places an object in such a manner as to block passage by a vehicle on any public street or highway or interstate highway”.</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The commission of “unlawful traffic interference” while participating in an “unlawful assembly” is subject to up to seven years in prison.</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We are concerned </w:t>
      </w:r>
      <w:r w:rsidR="001523A9">
        <w:rPr>
          <w:sz w:val="24"/>
          <w:szCs w:val="24"/>
          <w:lang w:val="en-GB"/>
        </w:rPr>
        <w:t xml:space="preserve">that </w:t>
      </w:r>
      <w:r w:rsidRPr="00A82E38">
        <w:rPr>
          <w:sz w:val="24"/>
          <w:szCs w:val="24"/>
          <w:lang w:val="en-GB"/>
        </w:rPr>
        <w:t xml:space="preserve">the </w:t>
      </w:r>
      <w:r w:rsidR="00D87362">
        <w:rPr>
          <w:sz w:val="24"/>
          <w:szCs w:val="24"/>
          <w:lang w:val="en-GB"/>
        </w:rPr>
        <w:t>Bill</w:t>
      </w:r>
      <w:r w:rsidRPr="00A82E38">
        <w:rPr>
          <w:sz w:val="24"/>
          <w:szCs w:val="24"/>
          <w:lang w:val="en-GB"/>
        </w:rPr>
        <w:t xml:space="preserve"> provides too wide of a definition of what is an “unlawful assembly” </w:t>
      </w:r>
      <w:proofErr w:type="gramStart"/>
      <w:r w:rsidRPr="00A82E38">
        <w:rPr>
          <w:sz w:val="24"/>
          <w:szCs w:val="24"/>
          <w:lang w:val="en-GB"/>
        </w:rPr>
        <w:t>and</w:t>
      </w:r>
      <w:r w:rsidR="00B66584">
        <w:rPr>
          <w:sz w:val="24"/>
          <w:szCs w:val="24"/>
          <w:lang w:val="en-GB"/>
        </w:rPr>
        <w:t xml:space="preserve"> </w:t>
      </w:r>
      <w:r w:rsidRPr="00A82E38">
        <w:rPr>
          <w:sz w:val="24"/>
          <w:szCs w:val="24"/>
          <w:lang w:val="en-GB"/>
        </w:rPr>
        <w:t xml:space="preserve"> impos</w:t>
      </w:r>
      <w:r w:rsidR="00C0737F">
        <w:rPr>
          <w:sz w:val="24"/>
          <w:szCs w:val="24"/>
          <w:lang w:val="en-GB"/>
        </w:rPr>
        <w:t>es</w:t>
      </w:r>
      <w:proofErr w:type="gramEnd"/>
      <w:r w:rsidRPr="00A82E38">
        <w:rPr>
          <w:sz w:val="24"/>
          <w:szCs w:val="24"/>
          <w:lang w:val="en-GB"/>
        </w:rPr>
        <w:t xml:space="preserve"> excessive penalties for what is considered “unlawful traffic interference”. If </w:t>
      </w:r>
      <w:r w:rsidR="001523A9">
        <w:rPr>
          <w:sz w:val="24"/>
          <w:szCs w:val="24"/>
          <w:lang w:val="en-GB"/>
        </w:rPr>
        <w:t>adopted</w:t>
      </w:r>
      <w:r w:rsidRPr="00A82E38">
        <w:rPr>
          <w:sz w:val="24"/>
          <w:szCs w:val="24"/>
          <w:lang w:val="en-GB"/>
        </w:rPr>
        <w:t xml:space="preserve">, the </w:t>
      </w:r>
      <w:r w:rsidR="00D87362">
        <w:rPr>
          <w:sz w:val="24"/>
          <w:szCs w:val="24"/>
          <w:lang w:val="en-GB"/>
        </w:rPr>
        <w:t>Bill</w:t>
      </w:r>
      <w:r w:rsidRPr="00A82E38">
        <w:rPr>
          <w:sz w:val="24"/>
          <w:szCs w:val="24"/>
          <w:lang w:val="en-GB"/>
        </w:rPr>
        <w:t xml:space="preserve"> would </w:t>
      </w:r>
      <w:r w:rsidR="0031744A">
        <w:rPr>
          <w:sz w:val="24"/>
          <w:szCs w:val="24"/>
          <w:lang w:val="en-GB"/>
        </w:rPr>
        <w:t xml:space="preserve">highly </w:t>
      </w:r>
      <w:r w:rsidRPr="00A82E38">
        <w:rPr>
          <w:sz w:val="24"/>
          <w:szCs w:val="24"/>
          <w:lang w:val="en-GB"/>
        </w:rPr>
        <w:t>curtail the right to peaceful assembly.</w:t>
      </w:r>
    </w:p>
    <w:p w:rsidR="00A82E38" w:rsidRPr="00A82E38" w:rsidRDefault="00A82E38" w:rsidP="00A82E38">
      <w:pPr>
        <w:spacing w:line="240" w:lineRule="atLeast"/>
        <w:ind w:firstLine="709"/>
        <w:jc w:val="both"/>
        <w:rPr>
          <w:sz w:val="24"/>
          <w:szCs w:val="24"/>
          <w:lang w:val="en-GB"/>
        </w:rPr>
      </w:pPr>
    </w:p>
    <w:p w:rsidR="00A82E38" w:rsidRPr="003A7A0D" w:rsidRDefault="00A82E38" w:rsidP="003A7A0D">
      <w:pPr>
        <w:pStyle w:val="ListParagraph"/>
        <w:spacing w:line="240" w:lineRule="atLeast"/>
        <w:ind w:left="709"/>
        <w:jc w:val="both"/>
        <w:rPr>
          <w:i/>
          <w:sz w:val="24"/>
          <w:szCs w:val="24"/>
          <w:lang w:val="en-GB"/>
        </w:rPr>
      </w:pPr>
      <w:r w:rsidRPr="003A7A0D">
        <w:rPr>
          <w:i/>
          <w:sz w:val="24"/>
          <w:szCs w:val="24"/>
          <w:lang w:val="en-GB"/>
        </w:rPr>
        <w:t>North Carolina</w:t>
      </w:r>
    </w:p>
    <w:p w:rsidR="00A82E38" w:rsidRPr="00A82E38" w:rsidRDefault="00A82E38" w:rsidP="00A82E38">
      <w:pPr>
        <w:spacing w:line="240" w:lineRule="atLeast"/>
        <w:ind w:firstLine="709"/>
        <w:jc w:val="both"/>
        <w:rPr>
          <w:sz w:val="24"/>
          <w:szCs w:val="24"/>
          <w:u w:val="single"/>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House </w:t>
      </w:r>
      <w:r w:rsidR="00D87362">
        <w:rPr>
          <w:sz w:val="24"/>
          <w:szCs w:val="24"/>
          <w:lang w:val="en-GB"/>
        </w:rPr>
        <w:t>Bill</w:t>
      </w:r>
      <w:r w:rsidRPr="00A82E38">
        <w:rPr>
          <w:sz w:val="24"/>
          <w:szCs w:val="24"/>
          <w:lang w:val="en-GB"/>
        </w:rPr>
        <w:t xml:space="preserve"> No. 249 was introduced on 2 March 2017</w:t>
      </w:r>
      <w:r w:rsidR="00F11B69">
        <w:rPr>
          <w:sz w:val="24"/>
          <w:szCs w:val="24"/>
          <w:lang w:val="en-GB"/>
        </w:rPr>
        <w:t xml:space="preserve">. The </w:t>
      </w:r>
      <w:r w:rsidR="00D87362">
        <w:rPr>
          <w:sz w:val="24"/>
          <w:szCs w:val="24"/>
          <w:lang w:val="en-GB"/>
        </w:rPr>
        <w:t>Bill</w:t>
      </w:r>
      <w:r w:rsidR="00F11B69">
        <w:rPr>
          <w:sz w:val="24"/>
          <w:szCs w:val="24"/>
          <w:lang w:val="en-GB"/>
        </w:rPr>
        <w:t xml:space="preserve"> would criminalize protests </w:t>
      </w:r>
      <w:r w:rsidRPr="00A82E38">
        <w:rPr>
          <w:sz w:val="24"/>
          <w:szCs w:val="24"/>
          <w:lang w:val="en-GB"/>
        </w:rPr>
        <w:t>obstruct</w:t>
      </w:r>
      <w:r w:rsidR="00F11B69">
        <w:rPr>
          <w:sz w:val="24"/>
          <w:szCs w:val="24"/>
          <w:lang w:val="en-GB"/>
        </w:rPr>
        <w:t>ing</w:t>
      </w:r>
      <w:r w:rsidRPr="00A82E38">
        <w:rPr>
          <w:sz w:val="24"/>
          <w:szCs w:val="24"/>
          <w:lang w:val="en-GB"/>
        </w:rPr>
        <w:t xml:space="preserve"> traffic through “economic terrorism” defined as a</w:t>
      </w:r>
      <w:r w:rsidR="001E2828">
        <w:rPr>
          <w:sz w:val="24"/>
          <w:szCs w:val="24"/>
          <w:lang w:val="en-GB"/>
        </w:rPr>
        <w:t>n individual</w:t>
      </w:r>
      <w:r w:rsidRPr="00A82E38">
        <w:rPr>
          <w:sz w:val="24"/>
          <w:szCs w:val="24"/>
          <w:lang w:val="en-GB"/>
        </w:rPr>
        <w:t xml:space="preserve"> who “wilfully and maliciously or with reckless disregard” disrupts the regular course of business and results in damages of over $1,000. This criminal offense could be punishable of </w:t>
      </w:r>
      <w:r w:rsidR="00F11B69">
        <w:rPr>
          <w:sz w:val="24"/>
          <w:szCs w:val="24"/>
          <w:lang w:val="en-GB"/>
        </w:rPr>
        <w:t xml:space="preserve">up </w:t>
      </w:r>
      <w:r w:rsidRPr="00A82E38">
        <w:rPr>
          <w:sz w:val="24"/>
          <w:szCs w:val="24"/>
          <w:lang w:val="en-GB"/>
        </w:rPr>
        <w:t>to 25 months in prison and make a protestor liable for the costs</w:t>
      </w:r>
      <w:r w:rsidR="002E1C29">
        <w:rPr>
          <w:sz w:val="24"/>
          <w:szCs w:val="24"/>
          <w:lang w:val="en-GB"/>
        </w:rPr>
        <w:t xml:space="preserve"> incurred by the state response, as well as charging him/her</w:t>
      </w:r>
      <w:r w:rsidRPr="00A82E38">
        <w:rPr>
          <w:sz w:val="24"/>
          <w:szCs w:val="24"/>
          <w:lang w:val="en-GB"/>
        </w:rPr>
        <w:t xml:space="preserve"> in a civil action. </w:t>
      </w:r>
    </w:p>
    <w:p w:rsidR="00A82E38" w:rsidRPr="00A82E38" w:rsidRDefault="00A82E38" w:rsidP="00A82E38">
      <w:pPr>
        <w:spacing w:line="240" w:lineRule="atLeast"/>
        <w:ind w:firstLine="709"/>
        <w:jc w:val="both"/>
        <w:rPr>
          <w:sz w:val="24"/>
          <w:szCs w:val="24"/>
          <w:lang w:val="en-GB"/>
        </w:rPr>
      </w:pPr>
    </w:p>
    <w:p w:rsidR="00A82E38" w:rsidRPr="00A82E38" w:rsidRDefault="004B4CFF" w:rsidP="00A82E38">
      <w:pPr>
        <w:spacing w:line="240" w:lineRule="atLeast"/>
        <w:ind w:firstLine="709"/>
        <w:jc w:val="both"/>
        <w:rPr>
          <w:sz w:val="24"/>
          <w:szCs w:val="24"/>
          <w:lang w:val="en-GB"/>
        </w:rPr>
      </w:pPr>
      <w:r>
        <w:rPr>
          <w:sz w:val="24"/>
          <w:szCs w:val="24"/>
          <w:lang w:val="en-GB"/>
        </w:rPr>
        <w:t xml:space="preserve">The </w:t>
      </w:r>
      <w:r w:rsidR="00D87362">
        <w:rPr>
          <w:sz w:val="24"/>
          <w:szCs w:val="24"/>
          <w:lang w:val="en-GB"/>
        </w:rPr>
        <w:t>Bill</w:t>
      </w:r>
      <w:r>
        <w:rPr>
          <w:sz w:val="24"/>
          <w:szCs w:val="24"/>
          <w:lang w:val="en-GB"/>
        </w:rPr>
        <w:t xml:space="preserve"> further provides that, if </w:t>
      </w:r>
      <w:r w:rsidR="00A82E38" w:rsidRPr="00A82E38">
        <w:rPr>
          <w:sz w:val="24"/>
          <w:szCs w:val="24"/>
          <w:lang w:val="en-GB"/>
        </w:rPr>
        <w:t>a person wilfully stands, sits, or lies upon the highway or street in such a manner as to impede the regular flow of traffic, or if she remains at the scene after being warned to disperse, criminal penalties would be increased.</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We are concerned </w:t>
      </w:r>
      <w:r w:rsidR="001523A9">
        <w:rPr>
          <w:sz w:val="24"/>
          <w:szCs w:val="24"/>
          <w:lang w:val="en-GB"/>
        </w:rPr>
        <w:t xml:space="preserve">that </w:t>
      </w:r>
      <w:r w:rsidRPr="00A82E38">
        <w:rPr>
          <w:sz w:val="24"/>
          <w:szCs w:val="24"/>
          <w:lang w:val="en-GB"/>
        </w:rPr>
        <w:t xml:space="preserve">the </w:t>
      </w:r>
      <w:r w:rsidR="00D87362">
        <w:rPr>
          <w:sz w:val="24"/>
          <w:szCs w:val="24"/>
          <w:lang w:val="en-GB"/>
        </w:rPr>
        <w:t>Bill</w:t>
      </w:r>
      <w:r w:rsidRPr="00A82E38">
        <w:rPr>
          <w:sz w:val="24"/>
          <w:szCs w:val="24"/>
          <w:lang w:val="en-GB"/>
        </w:rPr>
        <w:t xml:space="preserve"> broadly defines </w:t>
      </w:r>
      <w:r w:rsidR="00394300">
        <w:rPr>
          <w:sz w:val="24"/>
          <w:szCs w:val="24"/>
          <w:lang w:val="en-GB"/>
        </w:rPr>
        <w:t>“</w:t>
      </w:r>
      <w:r w:rsidRPr="00A82E38">
        <w:rPr>
          <w:sz w:val="24"/>
          <w:szCs w:val="24"/>
          <w:lang w:val="en-GB"/>
        </w:rPr>
        <w:t>economic terrorism</w:t>
      </w:r>
      <w:r w:rsidR="00A955C0">
        <w:rPr>
          <w:sz w:val="24"/>
          <w:szCs w:val="24"/>
          <w:lang w:val="en-GB"/>
        </w:rPr>
        <w:t>”</w:t>
      </w:r>
      <w:r w:rsidRPr="00A82E38">
        <w:rPr>
          <w:sz w:val="24"/>
          <w:szCs w:val="24"/>
          <w:lang w:val="en-GB"/>
        </w:rPr>
        <w:t xml:space="preserve">, encompassing a wide range of situations, including peaceful protests and leading to their potential </w:t>
      </w:r>
      <w:r w:rsidR="00394300">
        <w:rPr>
          <w:sz w:val="24"/>
          <w:szCs w:val="24"/>
          <w:lang w:val="en-GB"/>
        </w:rPr>
        <w:t xml:space="preserve">disproportionate </w:t>
      </w:r>
      <w:r w:rsidRPr="00A82E38">
        <w:rPr>
          <w:sz w:val="24"/>
          <w:szCs w:val="24"/>
          <w:lang w:val="en-GB"/>
        </w:rPr>
        <w:t xml:space="preserve">criminalization. </w:t>
      </w:r>
    </w:p>
    <w:p w:rsidR="00A82E38" w:rsidRPr="00A82E38" w:rsidRDefault="00A82E38" w:rsidP="00A82E38">
      <w:pPr>
        <w:spacing w:line="240" w:lineRule="atLeast"/>
        <w:ind w:firstLine="709"/>
        <w:jc w:val="both"/>
        <w:rPr>
          <w:sz w:val="24"/>
          <w:szCs w:val="24"/>
          <w:u w:val="single"/>
          <w:lang w:val="en-GB"/>
        </w:rPr>
      </w:pPr>
    </w:p>
    <w:p w:rsidR="00A82E38" w:rsidRPr="003A7A0D" w:rsidRDefault="00A82E38" w:rsidP="003A7A0D">
      <w:pPr>
        <w:pStyle w:val="ListParagraph"/>
        <w:spacing w:line="240" w:lineRule="atLeast"/>
        <w:ind w:left="709"/>
        <w:jc w:val="both"/>
        <w:rPr>
          <w:i/>
          <w:sz w:val="24"/>
          <w:szCs w:val="24"/>
          <w:lang w:val="en-GB"/>
        </w:rPr>
      </w:pPr>
      <w:r w:rsidRPr="003A7A0D">
        <w:rPr>
          <w:i/>
          <w:sz w:val="24"/>
          <w:szCs w:val="24"/>
          <w:lang w:val="en-GB"/>
        </w:rPr>
        <w:t>North Dakota</w:t>
      </w:r>
    </w:p>
    <w:p w:rsidR="00A82E38" w:rsidRPr="00A82E38" w:rsidRDefault="00A82E38" w:rsidP="00A82E38">
      <w:pPr>
        <w:spacing w:line="240" w:lineRule="atLeast"/>
        <w:ind w:firstLine="709"/>
        <w:jc w:val="both"/>
        <w:rPr>
          <w:sz w:val="24"/>
          <w:szCs w:val="24"/>
          <w:lang w:val="en-GB"/>
        </w:rPr>
      </w:pPr>
    </w:p>
    <w:p w:rsidR="00A82E38" w:rsidRPr="00A82E38" w:rsidRDefault="00A82E38" w:rsidP="0074680F">
      <w:pPr>
        <w:spacing w:line="240" w:lineRule="atLeast"/>
        <w:ind w:firstLine="709"/>
        <w:jc w:val="both"/>
        <w:rPr>
          <w:sz w:val="24"/>
          <w:szCs w:val="24"/>
          <w:lang w:val="en-GB"/>
        </w:rPr>
      </w:pPr>
      <w:r w:rsidRPr="00A82E38">
        <w:rPr>
          <w:sz w:val="24"/>
          <w:szCs w:val="24"/>
          <w:lang w:val="en-GB"/>
        </w:rPr>
        <w:t xml:space="preserve">In North </w:t>
      </w:r>
      <w:r w:rsidR="00D94894">
        <w:rPr>
          <w:sz w:val="24"/>
          <w:szCs w:val="24"/>
          <w:lang w:val="en-GB"/>
        </w:rPr>
        <w:t xml:space="preserve">Dakota, House </w:t>
      </w:r>
      <w:r w:rsidR="00D87362">
        <w:rPr>
          <w:sz w:val="24"/>
          <w:szCs w:val="24"/>
          <w:lang w:val="en-GB"/>
        </w:rPr>
        <w:t>Bill</w:t>
      </w:r>
      <w:r w:rsidR="00D94894">
        <w:rPr>
          <w:sz w:val="24"/>
          <w:szCs w:val="24"/>
          <w:lang w:val="en-GB"/>
        </w:rPr>
        <w:t xml:space="preserve"> No. 1304 -</w:t>
      </w:r>
      <w:r w:rsidRPr="00A82E38">
        <w:rPr>
          <w:sz w:val="24"/>
          <w:szCs w:val="24"/>
          <w:lang w:val="en-GB"/>
        </w:rPr>
        <w:t xml:space="preserve"> introduced on 1</w:t>
      </w:r>
      <w:r w:rsidR="008B33D3">
        <w:rPr>
          <w:sz w:val="24"/>
          <w:szCs w:val="24"/>
          <w:lang w:val="en-GB"/>
        </w:rPr>
        <w:t>2</w:t>
      </w:r>
      <w:r w:rsidRPr="00A82E38">
        <w:rPr>
          <w:sz w:val="24"/>
          <w:szCs w:val="24"/>
          <w:lang w:val="en-GB"/>
        </w:rPr>
        <w:t xml:space="preserve"> January 2017</w:t>
      </w:r>
      <w:r w:rsidR="00D94894">
        <w:rPr>
          <w:sz w:val="24"/>
          <w:szCs w:val="24"/>
          <w:lang w:val="en-GB"/>
        </w:rPr>
        <w:t xml:space="preserve"> -</w:t>
      </w:r>
      <w:r w:rsidR="000F3435">
        <w:rPr>
          <w:sz w:val="24"/>
          <w:szCs w:val="24"/>
          <w:lang w:val="en-GB"/>
        </w:rPr>
        <w:t xml:space="preserve"> was signed by the Governor on 2 March 2017. It</w:t>
      </w:r>
      <w:r w:rsidRPr="00A82E38">
        <w:rPr>
          <w:sz w:val="24"/>
          <w:szCs w:val="24"/>
          <w:lang w:val="en-GB"/>
        </w:rPr>
        <w:t xml:space="preserve"> provides that “An individual may not wear a mask, hood, or other device that covers, hides, or conceals any portion of that individual's face with the intent to intimidate, threaten, abuse, or harass any other individual, for the purpose of evading or escaping discovery, recognition, or identification during the commission of a criminal offense; or for the purpose of concealment, flight, or escape when the individual has been charged with, arrested for, or convicted of a criminal offense”.</w:t>
      </w:r>
    </w:p>
    <w:p w:rsidR="00A82E38" w:rsidRPr="00A82E38" w:rsidRDefault="00A82E38" w:rsidP="00A82E38">
      <w:pPr>
        <w:spacing w:line="240" w:lineRule="atLeast"/>
        <w:ind w:firstLine="709"/>
        <w:jc w:val="both"/>
        <w:rPr>
          <w:sz w:val="24"/>
          <w:szCs w:val="24"/>
          <w:lang w:val="en-GB"/>
        </w:rPr>
      </w:pPr>
    </w:p>
    <w:p w:rsidR="00CC5954" w:rsidRDefault="00A82E38" w:rsidP="00A82E38">
      <w:pPr>
        <w:spacing w:line="240" w:lineRule="atLeast"/>
        <w:ind w:firstLine="709"/>
        <w:jc w:val="both"/>
        <w:rPr>
          <w:sz w:val="24"/>
          <w:szCs w:val="24"/>
          <w:lang w:val="en-GB"/>
        </w:rPr>
      </w:pPr>
      <w:r w:rsidRPr="00A82E38">
        <w:rPr>
          <w:sz w:val="24"/>
          <w:szCs w:val="24"/>
          <w:lang w:val="en-GB"/>
        </w:rPr>
        <w:t xml:space="preserve">House </w:t>
      </w:r>
      <w:r w:rsidR="00D87362">
        <w:rPr>
          <w:sz w:val="24"/>
          <w:szCs w:val="24"/>
          <w:lang w:val="en-GB"/>
        </w:rPr>
        <w:t>Bill</w:t>
      </w:r>
      <w:r w:rsidRPr="00A82E38">
        <w:rPr>
          <w:sz w:val="24"/>
          <w:szCs w:val="24"/>
          <w:lang w:val="en-GB"/>
        </w:rPr>
        <w:t xml:space="preserve"> No. 1426 was introduced on 16 January 2017</w:t>
      </w:r>
      <w:r w:rsidR="00ED17A8">
        <w:rPr>
          <w:sz w:val="24"/>
          <w:szCs w:val="24"/>
          <w:lang w:val="en-GB"/>
        </w:rPr>
        <w:t xml:space="preserve"> and was signed by the Governor on 2 March 2017</w:t>
      </w:r>
      <w:r w:rsidRPr="00A82E38">
        <w:rPr>
          <w:sz w:val="24"/>
          <w:szCs w:val="24"/>
          <w:lang w:val="en-GB"/>
        </w:rPr>
        <w:t xml:space="preserve">. </w:t>
      </w:r>
    </w:p>
    <w:p w:rsidR="00D94894" w:rsidRDefault="00D94894" w:rsidP="00A82E38">
      <w:pPr>
        <w:spacing w:line="240" w:lineRule="atLeast"/>
        <w:ind w:firstLine="709"/>
        <w:jc w:val="both"/>
        <w:rPr>
          <w:sz w:val="24"/>
          <w:szCs w:val="24"/>
          <w:lang w:val="en-GB"/>
        </w:rPr>
      </w:pPr>
    </w:p>
    <w:p w:rsidR="00A82E38" w:rsidRPr="00A82E38" w:rsidRDefault="00A82E38" w:rsidP="002A6ED8">
      <w:pPr>
        <w:spacing w:line="240" w:lineRule="atLeast"/>
        <w:ind w:firstLine="709"/>
        <w:jc w:val="both"/>
        <w:rPr>
          <w:sz w:val="24"/>
          <w:szCs w:val="24"/>
          <w:lang w:val="en-GB"/>
        </w:rPr>
      </w:pPr>
      <w:r w:rsidRPr="00A82E38">
        <w:rPr>
          <w:sz w:val="24"/>
          <w:szCs w:val="24"/>
          <w:lang w:val="en-GB"/>
        </w:rPr>
        <w:t xml:space="preserve">The </w:t>
      </w:r>
      <w:r w:rsidR="00D87362">
        <w:rPr>
          <w:sz w:val="24"/>
          <w:szCs w:val="24"/>
          <w:lang w:val="en-GB"/>
        </w:rPr>
        <w:t>Bill</w:t>
      </w:r>
      <w:r w:rsidRPr="00A82E38">
        <w:rPr>
          <w:sz w:val="24"/>
          <w:szCs w:val="24"/>
          <w:lang w:val="en-GB"/>
        </w:rPr>
        <w:t xml:space="preserve"> increases protests penalties from Class C to Class B felony if a riot involves more than 100 people and from Class A misdemeanour to Class C felony otherwise.</w:t>
      </w:r>
    </w:p>
    <w:p w:rsidR="00A82E38" w:rsidRPr="00A82E38" w:rsidRDefault="00A82E38" w:rsidP="00A82E38">
      <w:pPr>
        <w:spacing w:line="240" w:lineRule="atLeast"/>
        <w:ind w:firstLine="709"/>
        <w:jc w:val="both"/>
        <w:rPr>
          <w:sz w:val="24"/>
          <w:szCs w:val="24"/>
          <w:lang w:val="en-GB"/>
        </w:rPr>
      </w:pPr>
    </w:p>
    <w:p w:rsidR="007E3EB5" w:rsidRDefault="00A82E38" w:rsidP="00ED7B40">
      <w:pPr>
        <w:spacing w:line="240" w:lineRule="atLeast"/>
        <w:ind w:firstLine="709"/>
        <w:jc w:val="both"/>
        <w:rPr>
          <w:sz w:val="24"/>
          <w:szCs w:val="24"/>
          <w:lang w:val="en-GB"/>
        </w:rPr>
      </w:pPr>
      <w:r w:rsidRPr="00A82E38">
        <w:rPr>
          <w:sz w:val="24"/>
          <w:szCs w:val="24"/>
          <w:lang w:val="en-GB"/>
        </w:rPr>
        <w:t xml:space="preserve">We are highly concerned over the </w:t>
      </w:r>
      <w:r w:rsidR="00D87362">
        <w:rPr>
          <w:sz w:val="24"/>
          <w:szCs w:val="24"/>
          <w:lang w:val="en-GB"/>
        </w:rPr>
        <w:t>Bill</w:t>
      </w:r>
      <w:r w:rsidRPr="00A82E38">
        <w:rPr>
          <w:sz w:val="24"/>
          <w:szCs w:val="24"/>
          <w:lang w:val="en-GB"/>
        </w:rPr>
        <w:t>s proposed</w:t>
      </w:r>
      <w:r w:rsidR="006E1F9B">
        <w:rPr>
          <w:sz w:val="24"/>
          <w:szCs w:val="24"/>
          <w:lang w:val="en-GB"/>
        </w:rPr>
        <w:t xml:space="preserve"> </w:t>
      </w:r>
      <w:r w:rsidRPr="00A82E38">
        <w:rPr>
          <w:sz w:val="24"/>
          <w:szCs w:val="24"/>
          <w:lang w:val="en-GB"/>
        </w:rPr>
        <w:t xml:space="preserve">by legislators in both chambers. </w:t>
      </w:r>
      <w:r w:rsidR="00ED7B40">
        <w:rPr>
          <w:sz w:val="24"/>
          <w:szCs w:val="24"/>
          <w:lang w:val="en-GB"/>
        </w:rPr>
        <w:t xml:space="preserve">In particular, </w:t>
      </w:r>
      <w:r w:rsidR="00BF552D" w:rsidRPr="00BF552D">
        <w:rPr>
          <w:sz w:val="24"/>
          <w:szCs w:val="24"/>
          <w:lang w:val="en-GB"/>
        </w:rPr>
        <w:t xml:space="preserve">House </w:t>
      </w:r>
      <w:r w:rsidR="00D87362">
        <w:rPr>
          <w:sz w:val="24"/>
          <w:szCs w:val="24"/>
          <w:lang w:val="en-GB"/>
        </w:rPr>
        <w:t>Bill</w:t>
      </w:r>
      <w:r w:rsidR="00BF552D" w:rsidRPr="00BF552D">
        <w:rPr>
          <w:sz w:val="24"/>
          <w:szCs w:val="24"/>
          <w:lang w:val="en-GB"/>
        </w:rPr>
        <w:t xml:space="preserve"> No. 1426</w:t>
      </w:r>
      <w:r w:rsidR="00BF552D">
        <w:rPr>
          <w:sz w:val="24"/>
          <w:szCs w:val="24"/>
          <w:lang w:val="en-GB"/>
        </w:rPr>
        <w:t xml:space="preserve"> will highly increase</w:t>
      </w:r>
      <w:r w:rsidR="00BF552D" w:rsidRPr="00BF552D">
        <w:rPr>
          <w:sz w:val="24"/>
          <w:szCs w:val="24"/>
          <w:lang w:val="en-GB"/>
        </w:rPr>
        <w:t xml:space="preserve"> penalties for participating in protests</w:t>
      </w:r>
      <w:r w:rsidR="00BF552D">
        <w:rPr>
          <w:sz w:val="24"/>
          <w:szCs w:val="24"/>
          <w:lang w:val="en-GB"/>
        </w:rPr>
        <w:t xml:space="preserve"> and therefore </w:t>
      </w:r>
      <w:r w:rsidR="00DC71A0">
        <w:rPr>
          <w:sz w:val="24"/>
          <w:szCs w:val="24"/>
          <w:lang w:val="en-GB"/>
        </w:rPr>
        <w:t xml:space="preserve">is likely to </w:t>
      </w:r>
      <w:r w:rsidR="00BF552D">
        <w:rPr>
          <w:sz w:val="24"/>
          <w:szCs w:val="24"/>
          <w:lang w:val="en-GB"/>
        </w:rPr>
        <w:t>have a chilling effect on protestors in North Dakota.</w:t>
      </w:r>
    </w:p>
    <w:p w:rsidR="007E3EB5" w:rsidRDefault="007E3EB5" w:rsidP="00AA50E1">
      <w:pPr>
        <w:spacing w:line="240" w:lineRule="atLeast"/>
        <w:ind w:firstLine="709"/>
        <w:jc w:val="both"/>
        <w:rPr>
          <w:sz w:val="24"/>
          <w:szCs w:val="24"/>
          <w:lang w:val="en-GB"/>
        </w:rPr>
      </w:pPr>
    </w:p>
    <w:p w:rsidR="00BC5F1B" w:rsidRPr="00A82E38" w:rsidRDefault="00A82E38" w:rsidP="00547157">
      <w:pPr>
        <w:spacing w:line="240" w:lineRule="atLeast"/>
        <w:ind w:firstLine="709"/>
        <w:jc w:val="both"/>
        <w:rPr>
          <w:sz w:val="24"/>
          <w:szCs w:val="24"/>
          <w:lang w:val="en-GB"/>
        </w:rPr>
      </w:pPr>
      <w:r w:rsidRPr="00A82E38">
        <w:rPr>
          <w:sz w:val="24"/>
          <w:szCs w:val="24"/>
          <w:lang w:val="en-GB"/>
        </w:rPr>
        <w:t xml:space="preserve">We recall that the Special Rapporteurs have, on several occasions, condemned the violent repression of protests held in North Dakota in opposition to the construction of the pipeline that </w:t>
      </w:r>
      <w:r w:rsidR="00504D80">
        <w:rPr>
          <w:sz w:val="24"/>
          <w:szCs w:val="24"/>
          <w:lang w:val="en-GB"/>
        </w:rPr>
        <w:t>threatens to</w:t>
      </w:r>
      <w:r w:rsidR="00504D80" w:rsidRPr="00A82E38">
        <w:rPr>
          <w:sz w:val="24"/>
          <w:szCs w:val="24"/>
          <w:lang w:val="en-GB"/>
        </w:rPr>
        <w:t xml:space="preserve"> </w:t>
      </w:r>
      <w:r w:rsidRPr="00A82E38">
        <w:rPr>
          <w:sz w:val="24"/>
          <w:szCs w:val="24"/>
          <w:lang w:val="en-GB"/>
        </w:rPr>
        <w:t xml:space="preserve">contaminate waters and disrupt sacred sites of the Standing Rock Sioux Tribe. </w:t>
      </w:r>
      <w:r w:rsidR="007E3EB5">
        <w:rPr>
          <w:sz w:val="24"/>
          <w:szCs w:val="24"/>
          <w:lang w:val="en-GB"/>
        </w:rPr>
        <w:t>We are</w:t>
      </w:r>
      <w:r w:rsidRPr="00A82E38">
        <w:rPr>
          <w:sz w:val="24"/>
          <w:szCs w:val="24"/>
          <w:lang w:val="en-GB"/>
        </w:rPr>
        <w:t xml:space="preserve"> </w:t>
      </w:r>
      <w:r w:rsidR="00547157">
        <w:rPr>
          <w:sz w:val="24"/>
          <w:szCs w:val="24"/>
          <w:lang w:val="en-GB"/>
        </w:rPr>
        <w:t xml:space="preserve">finally </w:t>
      </w:r>
      <w:r w:rsidRPr="00A82E38">
        <w:rPr>
          <w:sz w:val="24"/>
          <w:szCs w:val="24"/>
          <w:lang w:val="en-GB"/>
        </w:rPr>
        <w:t xml:space="preserve">highly concerned </w:t>
      </w:r>
      <w:r w:rsidR="007E3EB5">
        <w:rPr>
          <w:sz w:val="24"/>
          <w:szCs w:val="24"/>
          <w:lang w:val="en-GB"/>
        </w:rPr>
        <w:t xml:space="preserve">at the fact </w:t>
      </w:r>
      <w:r w:rsidRPr="00A82E38">
        <w:rPr>
          <w:sz w:val="24"/>
          <w:szCs w:val="24"/>
          <w:lang w:val="en-GB"/>
        </w:rPr>
        <w:t xml:space="preserve">that, despite the reiterated calls of the Special Rapporteurs to hold the construction of the Dakota Access Pipeline, an executive order issued on 24 January 2017 seeks </w:t>
      </w:r>
      <w:r w:rsidR="00BC5F1B">
        <w:rPr>
          <w:sz w:val="24"/>
          <w:szCs w:val="24"/>
          <w:lang w:val="en-GB"/>
        </w:rPr>
        <w:t>to advance the stalled project.</w:t>
      </w:r>
    </w:p>
    <w:p w:rsidR="00A82E38" w:rsidRPr="00A82E38" w:rsidRDefault="00A82E38" w:rsidP="00A82E38">
      <w:pPr>
        <w:spacing w:line="240" w:lineRule="atLeast"/>
        <w:ind w:firstLine="709"/>
        <w:jc w:val="both"/>
        <w:rPr>
          <w:sz w:val="24"/>
          <w:szCs w:val="24"/>
          <w:lang w:val="en-GB"/>
        </w:rPr>
      </w:pPr>
    </w:p>
    <w:p w:rsidR="00A82E38" w:rsidRPr="003A7A0D" w:rsidRDefault="00A82E38" w:rsidP="003A7A0D">
      <w:pPr>
        <w:pStyle w:val="ListParagraph"/>
        <w:spacing w:line="240" w:lineRule="atLeast"/>
        <w:ind w:left="709"/>
        <w:jc w:val="both"/>
        <w:rPr>
          <w:i/>
          <w:sz w:val="24"/>
          <w:szCs w:val="24"/>
          <w:lang w:val="en-GB"/>
        </w:rPr>
      </w:pPr>
      <w:r w:rsidRPr="003A7A0D">
        <w:rPr>
          <w:i/>
          <w:sz w:val="24"/>
          <w:szCs w:val="24"/>
          <w:lang w:val="en-GB"/>
        </w:rPr>
        <w:t>Oklahoma</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House </w:t>
      </w:r>
      <w:r w:rsidR="00D87362">
        <w:rPr>
          <w:sz w:val="24"/>
          <w:szCs w:val="24"/>
          <w:lang w:val="en-GB"/>
        </w:rPr>
        <w:t>Bill</w:t>
      </w:r>
      <w:r w:rsidRPr="00A82E38">
        <w:rPr>
          <w:sz w:val="24"/>
          <w:szCs w:val="24"/>
          <w:lang w:val="en-GB"/>
        </w:rPr>
        <w:t xml:space="preserve"> No. 1123 was introduced on 17 January 2017 and approved by the House on 28 February 2017. According to the </w:t>
      </w:r>
      <w:r w:rsidR="00D87362">
        <w:rPr>
          <w:sz w:val="24"/>
          <w:szCs w:val="24"/>
          <w:lang w:val="en-GB"/>
        </w:rPr>
        <w:t>Bill</w:t>
      </w:r>
      <w:r w:rsidRPr="00A82E38">
        <w:rPr>
          <w:sz w:val="24"/>
          <w:szCs w:val="24"/>
          <w:lang w:val="en-GB"/>
        </w:rPr>
        <w:t>: “any person who shall wilfully trespass or enter property containing a critical infrastructure facility without permission by the owner of the property or lawful occupant thereof shall, upon conviction, be guilty of a misdemeanour punisha</w:t>
      </w:r>
      <w:r w:rsidR="00BA5F10">
        <w:rPr>
          <w:sz w:val="24"/>
          <w:szCs w:val="24"/>
          <w:lang w:val="en-GB"/>
        </w:rPr>
        <w:t>ble by a fine of not less than one thousand d</w:t>
      </w:r>
      <w:r w:rsidRPr="00A82E38">
        <w:rPr>
          <w:sz w:val="24"/>
          <w:szCs w:val="24"/>
          <w:lang w:val="en-GB"/>
        </w:rPr>
        <w:t xml:space="preserve">ollars ($1,000), or by imprisonment in the county jail for a term of six months, or by both such fine and imprisonment”.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Additionally, if an intent of “wilfully damage, destroy, vandalize, deface, tamper with equipment, or impede or inhibit operations of the facility”, the person could be guilty of a fine of no less than $10,000</w:t>
      </w:r>
      <w:r w:rsidR="00504D80">
        <w:rPr>
          <w:sz w:val="24"/>
          <w:szCs w:val="24"/>
          <w:lang w:val="en-GB"/>
        </w:rPr>
        <w:t>,</w:t>
      </w:r>
      <w:r w:rsidRPr="00A82E38">
        <w:rPr>
          <w:sz w:val="24"/>
          <w:szCs w:val="24"/>
          <w:lang w:val="en-GB"/>
        </w:rPr>
        <w:t xml:space="preserve"> a one</w:t>
      </w:r>
      <w:r w:rsidR="00E43D19">
        <w:rPr>
          <w:sz w:val="24"/>
          <w:szCs w:val="24"/>
          <w:lang w:val="en-GB"/>
        </w:rPr>
        <w:t>-</w:t>
      </w:r>
      <w:r w:rsidRPr="00A82E38">
        <w:rPr>
          <w:sz w:val="24"/>
          <w:szCs w:val="24"/>
          <w:lang w:val="en-GB"/>
        </w:rPr>
        <w:t xml:space="preserve">year imprisonment or both.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lastRenderedPageBreak/>
        <w:t xml:space="preserve">The </w:t>
      </w:r>
      <w:r w:rsidR="00D87362">
        <w:rPr>
          <w:sz w:val="24"/>
          <w:szCs w:val="24"/>
          <w:lang w:val="en-GB"/>
        </w:rPr>
        <w:t>Bill</w:t>
      </w:r>
      <w:r w:rsidRPr="00A82E38">
        <w:rPr>
          <w:sz w:val="24"/>
          <w:szCs w:val="24"/>
          <w:lang w:val="en-GB"/>
        </w:rPr>
        <w:t xml:space="preserve"> provides a long list of “critical infrastructure” facilities, including petroleum or alumina refinery, a liquid natural gas terminal or storage facility or a transmission facility used by a federally licensed radio or television station.</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We are concerned this </w:t>
      </w:r>
      <w:r w:rsidR="00D87362">
        <w:rPr>
          <w:sz w:val="24"/>
          <w:szCs w:val="24"/>
          <w:lang w:val="en-GB"/>
        </w:rPr>
        <w:t>Bill</w:t>
      </w:r>
      <w:r w:rsidRPr="00A82E38">
        <w:rPr>
          <w:sz w:val="24"/>
          <w:szCs w:val="24"/>
          <w:lang w:val="en-GB"/>
        </w:rPr>
        <w:t xml:space="preserve"> would target peaceful protests in certain contexts, such as protests </w:t>
      </w:r>
      <w:r w:rsidR="00E43D19">
        <w:rPr>
          <w:sz w:val="24"/>
          <w:szCs w:val="24"/>
          <w:lang w:val="en-GB"/>
        </w:rPr>
        <w:t xml:space="preserve">which </w:t>
      </w:r>
      <w:r w:rsidRPr="00A82E38">
        <w:rPr>
          <w:sz w:val="24"/>
          <w:szCs w:val="24"/>
          <w:lang w:val="en-GB"/>
        </w:rPr>
        <w:t>focus on environmental rights, imposing disproportionate penalties on protestors. We are even more concerned</w:t>
      </w:r>
      <w:r w:rsidR="003C236B">
        <w:rPr>
          <w:sz w:val="24"/>
          <w:szCs w:val="24"/>
          <w:lang w:val="en-GB"/>
        </w:rPr>
        <w:t xml:space="preserve"> </w:t>
      </w:r>
      <w:r w:rsidRPr="00A82E38">
        <w:rPr>
          <w:sz w:val="24"/>
          <w:szCs w:val="24"/>
          <w:lang w:val="en-GB"/>
        </w:rPr>
        <w:t xml:space="preserve">that the </w:t>
      </w:r>
      <w:r w:rsidR="00D87362">
        <w:rPr>
          <w:sz w:val="24"/>
          <w:szCs w:val="24"/>
          <w:lang w:val="en-GB"/>
        </w:rPr>
        <w:t>Bill</w:t>
      </w:r>
      <w:r w:rsidRPr="00A82E38">
        <w:rPr>
          <w:sz w:val="24"/>
          <w:szCs w:val="24"/>
          <w:lang w:val="en-GB"/>
        </w:rPr>
        <w:t xml:space="preserve"> reportedly </w:t>
      </w:r>
      <w:r w:rsidR="00504D80">
        <w:rPr>
          <w:sz w:val="24"/>
          <w:szCs w:val="24"/>
          <w:lang w:val="en-GB"/>
        </w:rPr>
        <w:t xml:space="preserve">was </w:t>
      </w:r>
      <w:r w:rsidRPr="00A82E38">
        <w:rPr>
          <w:sz w:val="24"/>
          <w:szCs w:val="24"/>
          <w:lang w:val="en-GB"/>
        </w:rPr>
        <w:t>prompted by the Dakota Access Pipeline protests in North Dakota.</w:t>
      </w:r>
    </w:p>
    <w:p w:rsidR="00A82E38" w:rsidRPr="00A82E38" w:rsidRDefault="00A82E38" w:rsidP="00A82E38">
      <w:pPr>
        <w:spacing w:line="240" w:lineRule="atLeast"/>
        <w:ind w:firstLine="709"/>
        <w:jc w:val="both"/>
        <w:rPr>
          <w:sz w:val="24"/>
          <w:szCs w:val="24"/>
          <w:lang w:val="en-GB"/>
        </w:rPr>
      </w:pPr>
    </w:p>
    <w:p w:rsidR="00A82E38" w:rsidRPr="003A7A0D" w:rsidRDefault="00A82E38" w:rsidP="003A7A0D">
      <w:pPr>
        <w:pStyle w:val="ListParagraph"/>
        <w:spacing w:line="240" w:lineRule="atLeast"/>
        <w:ind w:left="709"/>
        <w:jc w:val="both"/>
        <w:rPr>
          <w:i/>
          <w:sz w:val="24"/>
          <w:szCs w:val="24"/>
          <w:lang w:val="en-GB"/>
        </w:rPr>
      </w:pPr>
      <w:r w:rsidRPr="003A7A0D">
        <w:rPr>
          <w:i/>
          <w:sz w:val="24"/>
          <w:szCs w:val="24"/>
          <w:lang w:val="en-GB"/>
        </w:rPr>
        <w:t xml:space="preserve">Oregon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Senate </w:t>
      </w:r>
      <w:r w:rsidR="00D87362">
        <w:rPr>
          <w:sz w:val="24"/>
          <w:szCs w:val="24"/>
          <w:lang w:val="en-GB"/>
        </w:rPr>
        <w:t>Bill</w:t>
      </w:r>
      <w:r w:rsidRPr="00A82E38">
        <w:rPr>
          <w:sz w:val="24"/>
          <w:szCs w:val="24"/>
          <w:lang w:val="en-GB"/>
        </w:rPr>
        <w:t xml:space="preserve"> No. 540</w:t>
      </w:r>
      <w:r w:rsidR="000003E3">
        <w:rPr>
          <w:sz w:val="24"/>
          <w:szCs w:val="24"/>
          <w:lang w:val="en-GB"/>
        </w:rPr>
        <w:t>,</w:t>
      </w:r>
      <w:r w:rsidRPr="00A82E38">
        <w:rPr>
          <w:sz w:val="24"/>
          <w:szCs w:val="24"/>
          <w:lang w:val="en-GB"/>
        </w:rPr>
        <w:t xml:space="preserve"> introduced on 9 January 2017</w:t>
      </w:r>
      <w:r w:rsidR="000003E3">
        <w:rPr>
          <w:sz w:val="24"/>
          <w:szCs w:val="24"/>
          <w:lang w:val="en-GB"/>
        </w:rPr>
        <w:t>,</w:t>
      </w:r>
      <w:r w:rsidRPr="00A82E38">
        <w:rPr>
          <w:sz w:val="24"/>
          <w:szCs w:val="24"/>
          <w:lang w:val="en-GB"/>
        </w:rPr>
        <w:t xml:space="preserve"> would oblige public universities and community colleges to expel students who are convicted of participating in a riot “</w:t>
      </w:r>
      <w:r w:rsidR="000003E3">
        <w:rPr>
          <w:sz w:val="24"/>
          <w:szCs w:val="24"/>
          <w:lang w:val="en-GB"/>
        </w:rPr>
        <w:t>under ORS 166.015” defined as “a</w:t>
      </w:r>
      <w:r w:rsidRPr="00A82E38">
        <w:rPr>
          <w:sz w:val="24"/>
          <w:szCs w:val="24"/>
          <w:lang w:val="en-GB"/>
        </w:rPr>
        <w:t xml:space="preserve"> person commits the crime of riot if while participating with five or more other persons the person engages in tumultuous and violent conduct and thereby intentionally or recklessly creates a grave risk of causing public alarm”.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We are concerned this provision could have a chilling effect, deterring students to participate in peaceful protests by fear of being expelled. </w:t>
      </w:r>
    </w:p>
    <w:p w:rsidR="00A82E38" w:rsidRPr="00A82E38" w:rsidRDefault="00A82E38" w:rsidP="00A82E38">
      <w:pPr>
        <w:spacing w:line="240" w:lineRule="atLeast"/>
        <w:ind w:firstLine="709"/>
        <w:jc w:val="both"/>
        <w:rPr>
          <w:sz w:val="24"/>
          <w:szCs w:val="24"/>
          <w:lang w:val="en-GB"/>
        </w:rPr>
      </w:pPr>
    </w:p>
    <w:p w:rsidR="00A82E38" w:rsidRPr="003A7A0D" w:rsidRDefault="00A82E38" w:rsidP="003A7A0D">
      <w:pPr>
        <w:pStyle w:val="ListParagraph"/>
        <w:spacing w:line="240" w:lineRule="atLeast"/>
        <w:ind w:left="709"/>
        <w:jc w:val="both"/>
        <w:rPr>
          <w:i/>
          <w:sz w:val="24"/>
          <w:szCs w:val="24"/>
          <w:lang w:val="en-GB"/>
        </w:rPr>
      </w:pPr>
      <w:r w:rsidRPr="003A7A0D">
        <w:rPr>
          <w:i/>
          <w:sz w:val="24"/>
          <w:szCs w:val="24"/>
          <w:lang w:val="en-GB"/>
        </w:rPr>
        <w:t>South Dakota</w:t>
      </w:r>
    </w:p>
    <w:p w:rsidR="00A82E38" w:rsidRPr="00A82E38" w:rsidRDefault="00A82E38" w:rsidP="00A82E38">
      <w:pPr>
        <w:spacing w:line="240" w:lineRule="atLeast"/>
        <w:ind w:firstLine="709"/>
        <w:jc w:val="both"/>
        <w:rPr>
          <w:sz w:val="24"/>
          <w:szCs w:val="24"/>
          <w:lang w:val="en-GB"/>
        </w:rPr>
      </w:pPr>
    </w:p>
    <w:p w:rsidR="005F4202" w:rsidRDefault="00A82E38" w:rsidP="00493BE7">
      <w:pPr>
        <w:spacing w:line="240" w:lineRule="atLeast"/>
        <w:ind w:firstLine="709"/>
        <w:jc w:val="both"/>
        <w:rPr>
          <w:sz w:val="24"/>
          <w:szCs w:val="24"/>
          <w:lang w:val="en-GB"/>
        </w:rPr>
      </w:pPr>
      <w:r w:rsidRPr="00A82E38">
        <w:rPr>
          <w:sz w:val="24"/>
          <w:szCs w:val="24"/>
          <w:lang w:val="en-GB"/>
        </w:rPr>
        <w:t>Sena</w:t>
      </w:r>
      <w:r w:rsidR="00493BE7">
        <w:rPr>
          <w:sz w:val="24"/>
          <w:szCs w:val="24"/>
          <w:lang w:val="en-GB"/>
        </w:rPr>
        <w:t xml:space="preserve">te </w:t>
      </w:r>
      <w:r w:rsidR="00D87362">
        <w:rPr>
          <w:sz w:val="24"/>
          <w:szCs w:val="24"/>
          <w:lang w:val="en-GB"/>
        </w:rPr>
        <w:t>Bill</w:t>
      </w:r>
      <w:r w:rsidR="00493BE7">
        <w:rPr>
          <w:sz w:val="24"/>
          <w:szCs w:val="24"/>
          <w:lang w:val="en-GB"/>
        </w:rPr>
        <w:t xml:space="preserve"> No. 176, introduced on </w:t>
      </w:r>
      <w:r w:rsidRPr="00A82E38">
        <w:rPr>
          <w:sz w:val="24"/>
          <w:szCs w:val="24"/>
          <w:lang w:val="en-GB"/>
        </w:rPr>
        <w:t xml:space="preserve">3 February 2017, </w:t>
      </w:r>
      <w:r w:rsidR="00493BE7">
        <w:rPr>
          <w:sz w:val="24"/>
          <w:szCs w:val="24"/>
          <w:lang w:val="en-GB"/>
        </w:rPr>
        <w:t xml:space="preserve">was signed by the Governor on </w:t>
      </w:r>
      <w:r w:rsidR="00504D80">
        <w:rPr>
          <w:sz w:val="24"/>
          <w:szCs w:val="24"/>
          <w:lang w:val="en-GB"/>
        </w:rPr>
        <w:t xml:space="preserve">13 </w:t>
      </w:r>
      <w:r w:rsidR="002E1AA4">
        <w:rPr>
          <w:sz w:val="24"/>
          <w:szCs w:val="24"/>
          <w:lang w:val="en-GB"/>
        </w:rPr>
        <w:t xml:space="preserve">March </w:t>
      </w:r>
      <w:r w:rsidR="00493BE7">
        <w:rPr>
          <w:sz w:val="24"/>
          <w:szCs w:val="24"/>
          <w:lang w:val="en-GB"/>
        </w:rPr>
        <w:t xml:space="preserve">2017. </w:t>
      </w:r>
    </w:p>
    <w:p w:rsidR="005F4202" w:rsidRDefault="005F4202" w:rsidP="00493BE7">
      <w:pPr>
        <w:spacing w:line="240" w:lineRule="atLeast"/>
        <w:ind w:firstLine="709"/>
        <w:jc w:val="both"/>
        <w:rPr>
          <w:sz w:val="24"/>
          <w:szCs w:val="24"/>
          <w:lang w:val="en-GB"/>
        </w:rPr>
      </w:pPr>
    </w:p>
    <w:p w:rsidR="005F4202" w:rsidRDefault="005F4202" w:rsidP="00493BE7">
      <w:pPr>
        <w:spacing w:line="240" w:lineRule="atLeast"/>
        <w:ind w:firstLine="709"/>
        <w:jc w:val="both"/>
        <w:rPr>
          <w:sz w:val="24"/>
          <w:szCs w:val="24"/>
          <w:lang w:val="en-GB"/>
        </w:rPr>
      </w:pPr>
      <w:r>
        <w:rPr>
          <w:sz w:val="24"/>
          <w:szCs w:val="24"/>
          <w:lang w:val="en-GB"/>
        </w:rPr>
        <w:t xml:space="preserve">The </w:t>
      </w:r>
      <w:r w:rsidR="00D87362">
        <w:rPr>
          <w:sz w:val="24"/>
          <w:szCs w:val="24"/>
          <w:lang w:val="en-GB"/>
        </w:rPr>
        <w:t>Bill</w:t>
      </w:r>
      <w:r>
        <w:rPr>
          <w:sz w:val="24"/>
          <w:szCs w:val="24"/>
          <w:lang w:val="en-GB"/>
        </w:rPr>
        <w:t xml:space="preserve"> provides that: </w:t>
      </w:r>
    </w:p>
    <w:p w:rsidR="00BA043B" w:rsidRDefault="00BA043B" w:rsidP="00493BE7">
      <w:pPr>
        <w:spacing w:line="240" w:lineRule="atLeast"/>
        <w:ind w:firstLine="709"/>
        <w:jc w:val="both"/>
        <w:rPr>
          <w:sz w:val="24"/>
          <w:szCs w:val="24"/>
          <w:lang w:val="en-GB"/>
        </w:rPr>
      </w:pPr>
    </w:p>
    <w:p w:rsidR="005F4202" w:rsidRDefault="005F4202" w:rsidP="005F4202">
      <w:pPr>
        <w:spacing w:line="240" w:lineRule="atLeast"/>
        <w:ind w:firstLine="709"/>
        <w:jc w:val="both"/>
        <w:rPr>
          <w:sz w:val="24"/>
          <w:szCs w:val="24"/>
          <w:lang w:val="en-GB"/>
        </w:rPr>
      </w:pPr>
      <w:r>
        <w:rPr>
          <w:sz w:val="24"/>
          <w:szCs w:val="24"/>
          <w:lang w:val="en-GB"/>
        </w:rPr>
        <w:t>“</w:t>
      </w:r>
      <w:r w:rsidRPr="005F4202">
        <w:rPr>
          <w:sz w:val="24"/>
          <w:szCs w:val="24"/>
          <w:lang w:val="en-GB"/>
        </w:rPr>
        <w:t>Upon the request of the Governor and the sheriff of the county where the public land is</w:t>
      </w:r>
      <w:r>
        <w:rPr>
          <w:sz w:val="24"/>
          <w:szCs w:val="24"/>
          <w:lang w:val="en-GB"/>
        </w:rPr>
        <w:t xml:space="preserve"> </w:t>
      </w:r>
      <w:r w:rsidRPr="005F4202">
        <w:rPr>
          <w:sz w:val="24"/>
          <w:szCs w:val="24"/>
          <w:lang w:val="en-GB"/>
        </w:rPr>
        <w:t>situated, the commissioner of school and public lands may prohibit any group larger than twenty</w:t>
      </w:r>
      <w:r>
        <w:rPr>
          <w:sz w:val="24"/>
          <w:szCs w:val="24"/>
          <w:lang w:val="en-GB"/>
        </w:rPr>
        <w:t xml:space="preserve"> </w:t>
      </w:r>
      <w:r w:rsidRPr="005F4202">
        <w:rPr>
          <w:sz w:val="24"/>
          <w:szCs w:val="24"/>
          <w:lang w:val="en-GB"/>
        </w:rPr>
        <w:t>persons from congregating upon any tract of land under the supervision of the commissioner of</w:t>
      </w:r>
      <w:r>
        <w:rPr>
          <w:sz w:val="24"/>
          <w:szCs w:val="24"/>
          <w:lang w:val="en-GB"/>
        </w:rPr>
        <w:t xml:space="preserve"> </w:t>
      </w:r>
      <w:r w:rsidRPr="005F4202">
        <w:rPr>
          <w:sz w:val="24"/>
          <w:szCs w:val="24"/>
          <w:lang w:val="en-GB"/>
        </w:rPr>
        <w:t>school and public lands, if the prohibition is necessary to preserve the undisturbed use of the</w:t>
      </w:r>
      <w:r>
        <w:rPr>
          <w:sz w:val="24"/>
          <w:szCs w:val="24"/>
          <w:lang w:val="en-GB"/>
        </w:rPr>
        <w:t xml:space="preserve"> </w:t>
      </w:r>
      <w:r w:rsidRPr="005F4202">
        <w:rPr>
          <w:sz w:val="24"/>
          <w:szCs w:val="24"/>
          <w:lang w:val="en-GB"/>
        </w:rPr>
        <w:t>land by the lessee or if the land may be damaged by the activity</w:t>
      </w:r>
      <w:r>
        <w:rPr>
          <w:sz w:val="24"/>
          <w:szCs w:val="24"/>
          <w:lang w:val="en-GB"/>
        </w:rPr>
        <w:t>”</w:t>
      </w:r>
      <w:r w:rsidRPr="005F4202">
        <w:rPr>
          <w:sz w:val="24"/>
          <w:szCs w:val="24"/>
          <w:lang w:val="en-GB"/>
        </w:rPr>
        <w:t>.</w:t>
      </w:r>
    </w:p>
    <w:p w:rsidR="005F4202" w:rsidRDefault="005F4202" w:rsidP="005F4202">
      <w:pPr>
        <w:spacing w:line="240" w:lineRule="atLeast"/>
        <w:ind w:firstLine="709"/>
        <w:jc w:val="both"/>
        <w:rPr>
          <w:sz w:val="24"/>
          <w:szCs w:val="24"/>
          <w:lang w:val="en-GB"/>
        </w:rPr>
      </w:pPr>
    </w:p>
    <w:p w:rsidR="005F4202" w:rsidRDefault="005F4202" w:rsidP="005A168A">
      <w:pPr>
        <w:spacing w:line="240" w:lineRule="atLeast"/>
        <w:ind w:firstLine="709"/>
        <w:jc w:val="both"/>
        <w:rPr>
          <w:sz w:val="24"/>
          <w:szCs w:val="24"/>
          <w:lang w:val="en-GB"/>
        </w:rPr>
      </w:pPr>
      <w:r>
        <w:rPr>
          <w:sz w:val="24"/>
          <w:szCs w:val="24"/>
          <w:lang w:val="en-GB"/>
        </w:rPr>
        <w:t>“</w:t>
      </w:r>
      <w:r w:rsidRPr="005F4202">
        <w:rPr>
          <w:sz w:val="24"/>
          <w:szCs w:val="24"/>
          <w:lang w:val="en-GB"/>
        </w:rPr>
        <w:t>The Department of Transportation with respect to highways under its jurisdiction</w:t>
      </w:r>
      <w:r>
        <w:rPr>
          <w:sz w:val="24"/>
          <w:szCs w:val="24"/>
          <w:lang w:val="en-GB"/>
        </w:rPr>
        <w:t xml:space="preserve"> </w:t>
      </w:r>
      <w:r w:rsidRPr="005F4202">
        <w:rPr>
          <w:sz w:val="24"/>
          <w:szCs w:val="24"/>
          <w:lang w:val="en-GB"/>
        </w:rPr>
        <w:t>may promu</w:t>
      </w:r>
      <w:r>
        <w:rPr>
          <w:sz w:val="24"/>
          <w:szCs w:val="24"/>
          <w:lang w:val="en-GB"/>
        </w:rPr>
        <w:t>lgate rules pursuant to</w:t>
      </w:r>
      <w:r w:rsidRPr="005F4202">
        <w:rPr>
          <w:sz w:val="24"/>
          <w:szCs w:val="24"/>
          <w:lang w:val="en-GB"/>
        </w:rPr>
        <w:t xml:space="preserve"> chapter 1-26 to prohibit or restrict the stopping, standing, or</w:t>
      </w:r>
      <w:r>
        <w:rPr>
          <w:sz w:val="24"/>
          <w:szCs w:val="24"/>
          <w:lang w:val="en-GB"/>
        </w:rPr>
        <w:t xml:space="preserve"> </w:t>
      </w:r>
      <w:r w:rsidRPr="005F4202">
        <w:rPr>
          <w:sz w:val="24"/>
          <w:szCs w:val="24"/>
          <w:lang w:val="en-GB"/>
        </w:rPr>
        <w:t>parking of vehicles or the presence of any person standing outside of a motor vehicle, on any</w:t>
      </w:r>
      <w:r>
        <w:rPr>
          <w:sz w:val="24"/>
          <w:szCs w:val="24"/>
          <w:lang w:val="en-GB"/>
        </w:rPr>
        <w:t xml:space="preserve"> </w:t>
      </w:r>
      <w:r w:rsidRPr="005F4202">
        <w:rPr>
          <w:sz w:val="24"/>
          <w:szCs w:val="24"/>
          <w:lang w:val="en-GB"/>
        </w:rPr>
        <w:t>highway or highway right-of-way if such stopping, standing, or parking, or presence of any</w:t>
      </w:r>
      <w:r w:rsidR="00A939E5">
        <w:rPr>
          <w:sz w:val="24"/>
          <w:szCs w:val="24"/>
          <w:lang w:val="en-GB"/>
        </w:rPr>
        <w:t xml:space="preserve"> </w:t>
      </w:r>
      <w:r w:rsidRPr="005F4202">
        <w:rPr>
          <w:sz w:val="24"/>
          <w:szCs w:val="24"/>
          <w:lang w:val="en-GB"/>
        </w:rPr>
        <w:t>person standing</w:t>
      </w:r>
      <w:r w:rsidR="00A939E5">
        <w:rPr>
          <w:sz w:val="24"/>
          <w:szCs w:val="24"/>
          <w:lang w:val="en-GB"/>
        </w:rPr>
        <w:t xml:space="preserve"> </w:t>
      </w:r>
      <w:r w:rsidRPr="005F4202">
        <w:rPr>
          <w:sz w:val="24"/>
          <w:szCs w:val="24"/>
          <w:lang w:val="en-GB"/>
        </w:rPr>
        <w:t>is dangerous to those using the highway or if the stopping, standing, or parking</w:t>
      </w:r>
      <w:r w:rsidR="00A939E5">
        <w:rPr>
          <w:sz w:val="24"/>
          <w:szCs w:val="24"/>
          <w:lang w:val="en-GB"/>
        </w:rPr>
        <w:t xml:space="preserve"> </w:t>
      </w:r>
      <w:r w:rsidRPr="005F4202">
        <w:rPr>
          <w:sz w:val="24"/>
          <w:szCs w:val="24"/>
          <w:lang w:val="en-GB"/>
        </w:rPr>
        <w:t>of vehicles or the presence of persons outside of a motor vehicle would unduly interfere with</w:t>
      </w:r>
      <w:r w:rsidR="00A939E5">
        <w:rPr>
          <w:sz w:val="24"/>
          <w:szCs w:val="24"/>
          <w:lang w:val="en-GB"/>
        </w:rPr>
        <w:t xml:space="preserve"> </w:t>
      </w:r>
      <w:r w:rsidRPr="005F4202">
        <w:rPr>
          <w:sz w:val="24"/>
          <w:szCs w:val="24"/>
          <w:lang w:val="en-GB"/>
        </w:rPr>
        <w:t>the free movement of traffic thereon on the highway</w:t>
      </w:r>
      <w:r w:rsidR="005A168A">
        <w:rPr>
          <w:sz w:val="24"/>
          <w:szCs w:val="24"/>
          <w:lang w:val="en-GB"/>
        </w:rPr>
        <w:t>.</w:t>
      </w:r>
      <w:r w:rsidR="005A168A" w:rsidRPr="005A168A">
        <w:t xml:space="preserve"> </w:t>
      </w:r>
      <w:r w:rsidR="005A168A" w:rsidRPr="005A168A">
        <w:rPr>
          <w:sz w:val="24"/>
          <w:szCs w:val="24"/>
          <w:lang w:val="en-GB"/>
        </w:rPr>
        <w:t xml:space="preserve">A violation of this section is a Class 1 </w:t>
      </w:r>
      <w:r w:rsidR="00BE4F67" w:rsidRPr="005A168A">
        <w:rPr>
          <w:sz w:val="24"/>
          <w:szCs w:val="24"/>
          <w:lang w:val="en-GB"/>
        </w:rPr>
        <w:t>misdemeanour</w:t>
      </w:r>
      <w:r w:rsidR="00A939E5">
        <w:rPr>
          <w:sz w:val="24"/>
          <w:szCs w:val="24"/>
          <w:lang w:val="en-GB"/>
        </w:rPr>
        <w:t>”</w:t>
      </w:r>
      <w:r w:rsidRPr="005F4202">
        <w:rPr>
          <w:sz w:val="24"/>
          <w:szCs w:val="24"/>
          <w:lang w:val="en-GB"/>
        </w:rPr>
        <w:t>.</w:t>
      </w:r>
    </w:p>
    <w:p w:rsidR="00B82A21" w:rsidRDefault="00B82A21" w:rsidP="00A939E5">
      <w:pPr>
        <w:spacing w:line="240" w:lineRule="atLeast"/>
        <w:ind w:firstLine="709"/>
        <w:jc w:val="both"/>
        <w:rPr>
          <w:sz w:val="24"/>
          <w:szCs w:val="24"/>
          <w:lang w:val="en-GB"/>
        </w:rPr>
      </w:pPr>
    </w:p>
    <w:p w:rsidR="00B82A21" w:rsidRDefault="00B82A21" w:rsidP="00B82A21">
      <w:pPr>
        <w:spacing w:line="240" w:lineRule="atLeast"/>
        <w:ind w:firstLine="709"/>
        <w:jc w:val="both"/>
        <w:rPr>
          <w:sz w:val="24"/>
          <w:szCs w:val="24"/>
          <w:lang w:val="en-GB"/>
        </w:rPr>
      </w:pPr>
      <w:r>
        <w:rPr>
          <w:sz w:val="24"/>
          <w:szCs w:val="24"/>
          <w:lang w:val="en-GB"/>
        </w:rPr>
        <w:lastRenderedPageBreak/>
        <w:t>Finally, “</w:t>
      </w:r>
      <w:r w:rsidRPr="00B82A21">
        <w:rPr>
          <w:sz w:val="24"/>
          <w:szCs w:val="24"/>
          <w:lang w:val="en-GB"/>
        </w:rPr>
        <w:t>Unless otherwise directed by law enforcement or other emergency personnel or to seek</w:t>
      </w:r>
      <w:r>
        <w:rPr>
          <w:sz w:val="24"/>
          <w:szCs w:val="24"/>
          <w:lang w:val="en-GB"/>
        </w:rPr>
        <w:t xml:space="preserve"> </w:t>
      </w:r>
      <w:r w:rsidRPr="00B82A21">
        <w:rPr>
          <w:sz w:val="24"/>
          <w:szCs w:val="24"/>
          <w:lang w:val="en-GB"/>
        </w:rPr>
        <w:t>assistance for an emergency or inoperable vehicle, no person may stand upon the paved or</w:t>
      </w:r>
      <w:r>
        <w:rPr>
          <w:sz w:val="24"/>
          <w:szCs w:val="24"/>
          <w:lang w:val="en-GB"/>
        </w:rPr>
        <w:t xml:space="preserve"> </w:t>
      </w:r>
      <w:r w:rsidRPr="00B82A21">
        <w:rPr>
          <w:sz w:val="24"/>
          <w:szCs w:val="24"/>
          <w:lang w:val="en-GB"/>
        </w:rPr>
        <w:t>improved or main-travelled portion of any highway with intent to impede or stop the flow of</w:t>
      </w:r>
      <w:r>
        <w:rPr>
          <w:sz w:val="24"/>
          <w:szCs w:val="24"/>
          <w:lang w:val="en-GB"/>
        </w:rPr>
        <w:t xml:space="preserve"> </w:t>
      </w:r>
      <w:r w:rsidRPr="00B82A21">
        <w:rPr>
          <w:sz w:val="24"/>
          <w:szCs w:val="24"/>
          <w:lang w:val="en-GB"/>
        </w:rPr>
        <w:t>traffic</w:t>
      </w:r>
      <w:r>
        <w:rPr>
          <w:sz w:val="24"/>
          <w:szCs w:val="24"/>
          <w:lang w:val="en-GB"/>
        </w:rPr>
        <w:t>”</w:t>
      </w:r>
      <w:r w:rsidRPr="00B82A21">
        <w:rPr>
          <w:sz w:val="24"/>
          <w:szCs w:val="24"/>
          <w:lang w:val="en-GB"/>
        </w:rPr>
        <w:t xml:space="preserve">. </w:t>
      </w:r>
    </w:p>
    <w:p w:rsidR="005F4202" w:rsidRDefault="005F4202" w:rsidP="00493BE7">
      <w:pPr>
        <w:spacing w:line="240" w:lineRule="atLeast"/>
        <w:ind w:firstLine="709"/>
        <w:jc w:val="both"/>
        <w:rPr>
          <w:sz w:val="24"/>
          <w:szCs w:val="24"/>
          <w:lang w:val="en-GB"/>
        </w:rPr>
      </w:pPr>
    </w:p>
    <w:p w:rsidR="00A82E38" w:rsidRPr="00A82E38" w:rsidRDefault="00C22E16" w:rsidP="00493BE7">
      <w:pPr>
        <w:spacing w:line="240" w:lineRule="atLeast"/>
        <w:ind w:firstLine="709"/>
        <w:jc w:val="both"/>
        <w:rPr>
          <w:sz w:val="24"/>
          <w:szCs w:val="24"/>
          <w:lang w:val="en-GB"/>
        </w:rPr>
      </w:pPr>
      <w:r>
        <w:rPr>
          <w:sz w:val="24"/>
          <w:szCs w:val="24"/>
          <w:lang w:val="en-GB"/>
        </w:rPr>
        <w:t xml:space="preserve">We are concerned </w:t>
      </w:r>
      <w:r w:rsidR="00C0737F">
        <w:rPr>
          <w:sz w:val="24"/>
          <w:szCs w:val="24"/>
          <w:lang w:val="en-GB"/>
        </w:rPr>
        <w:t xml:space="preserve">that </w:t>
      </w:r>
      <w:r>
        <w:rPr>
          <w:sz w:val="24"/>
          <w:szCs w:val="24"/>
          <w:lang w:val="en-GB"/>
        </w:rPr>
        <w:t xml:space="preserve">the broad language used to justify the prohibition of gatherings could grant </w:t>
      </w:r>
      <w:r w:rsidRPr="00A82E38">
        <w:rPr>
          <w:sz w:val="24"/>
          <w:szCs w:val="24"/>
          <w:lang w:val="en-GB"/>
        </w:rPr>
        <w:t>the Governor</w:t>
      </w:r>
      <w:r>
        <w:rPr>
          <w:sz w:val="24"/>
          <w:szCs w:val="24"/>
          <w:lang w:val="en-GB"/>
        </w:rPr>
        <w:t xml:space="preserve"> and the Sheriff wide power to discretionally justify the prohibition of peaceful assemblies. </w:t>
      </w:r>
    </w:p>
    <w:p w:rsidR="00A82E38" w:rsidRPr="00A82E38" w:rsidRDefault="00A82E38" w:rsidP="00A82E38">
      <w:pPr>
        <w:spacing w:line="240" w:lineRule="atLeast"/>
        <w:ind w:firstLine="709"/>
        <w:jc w:val="both"/>
        <w:rPr>
          <w:sz w:val="24"/>
          <w:szCs w:val="24"/>
          <w:lang w:val="en-GB"/>
        </w:rPr>
      </w:pPr>
    </w:p>
    <w:p w:rsidR="00A82E38" w:rsidRPr="00A82E38" w:rsidRDefault="00BE4F67" w:rsidP="00A82E38">
      <w:pPr>
        <w:spacing w:line="240" w:lineRule="atLeast"/>
        <w:ind w:firstLine="709"/>
        <w:jc w:val="both"/>
        <w:rPr>
          <w:sz w:val="24"/>
          <w:szCs w:val="24"/>
          <w:lang w:val="en-GB"/>
        </w:rPr>
      </w:pPr>
      <w:r>
        <w:rPr>
          <w:sz w:val="24"/>
          <w:szCs w:val="24"/>
          <w:lang w:val="en-GB"/>
        </w:rPr>
        <w:t>Moreover, i</w:t>
      </w:r>
      <w:r w:rsidR="00A82E38" w:rsidRPr="00A82E38">
        <w:rPr>
          <w:sz w:val="24"/>
          <w:szCs w:val="24"/>
          <w:lang w:val="en-GB"/>
        </w:rPr>
        <w:t>ncluding new penalti</w:t>
      </w:r>
      <w:r>
        <w:rPr>
          <w:sz w:val="24"/>
          <w:szCs w:val="24"/>
          <w:lang w:val="en-GB"/>
        </w:rPr>
        <w:t>es for obstructing traffic would</w:t>
      </w:r>
      <w:r w:rsidR="00A82E38" w:rsidRPr="00A82E38">
        <w:rPr>
          <w:sz w:val="24"/>
          <w:szCs w:val="24"/>
          <w:lang w:val="en-GB"/>
        </w:rPr>
        <w:t xml:space="preserve"> curtail the right to peaceful assembly and freedom of expression, impeding citizens to use public spaces to express their opinion. </w:t>
      </w:r>
    </w:p>
    <w:p w:rsidR="00A82E38" w:rsidRPr="00A82E38" w:rsidRDefault="00A82E38" w:rsidP="00E103F8">
      <w:pPr>
        <w:rPr>
          <w:sz w:val="24"/>
          <w:szCs w:val="24"/>
          <w:lang w:val="en-GB"/>
        </w:rPr>
      </w:pPr>
    </w:p>
    <w:p w:rsidR="00A82E38" w:rsidRPr="003A7A0D" w:rsidRDefault="00A82E38" w:rsidP="003A7A0D">
      <w:pPr>
        <w:pStyle w:val="ListParagraph"/>
        <w:spacing w:line="240" w:lineRule="atLeast"/>
        <w:ind w:left="709"/>
        <w:jc w:val="both"/>
        <w:rPr>
          <w:i/>
          <w:sz w:val="24"/>
          <w:szCs w:val="24"/>
          <w:lang w:val="en-GB"/>
        </w:rPr>
      </w:pPr>
      <w:r w:rsidRPr="003A7A0D">
        <w:rPr>
          <w:i/>
          <w:sz w:val="24"/>
          <w:szCs w:val="24"/>
          <w:lang w:val="en-GB"/>
        </w:rPr>
        <w:t>Tennessee</w:t>
      </w:r>
    </w:p>
    <w:p w:rsidR="00A82E38" w:rsidRPr="00A82E38" w:rsidRDefault="00A82E38" w:rsidP="00A82E38">
      <w:pPr>
        <w:spacing w:line="240" w:lineRule="atLeast"/>
        <w:ind w:firstLine="709"/>
        <w:jc w:val="both"/>
        <w:rPr>
          <w:sz w:val="24"/>
          <w:szCs w:val="24"/>
          <w:lang w:val="en-GB"/>
        </w:rPr>
      </w:pPr>
    </w:p>
    <w:p w:rsidR="003B6951" w:rsidRDefault="00A82E38" w:rsidP="00A82E38">
      <w:pPr>
        <w:spacing w:line="240" w:lineRule="atLeast"/>
        <w:ind w:firstLine="709"/>
        <w:jc w:val="both"/>
        <w:rPr>
          <w:sz w:val="24"/>
          <w:szCs w:val="24"/>
          <w:lang w:val="en-GB"/>
        </w:rPr>
      </w:pPr>
      <w:r w:rsidRPr="00A82E38">
        <w:rPr>
          <w:sz w:val="24"/>
          <w:szCs w:val="24"/>
          <w:lang w:val="en-GB"/>
        </w:rPr>
        <w:t xml:space="preserve">House </w:t>
      </w:r>
      <w:r w:rsidR="00D87362">
        <w:rPr>
          <w:sz w:val="24"/>
          <w:szCs w:val="24"/>
          <w:lang w:val="en-GB"/>
        </w:rPr>
        <w:t>Bill</w:t>
      </w:r>
      <w:r w:rsidRPr="00A82E38">
        <w:rPr>
          <w:sz w:val="24"/>
          <w:szCs w:val="24"/>
          <w:lang w:val="en-GB"/>
        </w:rPr>
        <w:t xml:space="preserve"> No. 0668 and Senate </w:t>
      </w:r>
      <w:r w:rsidR="00D87362">
        <w:rPr>
          <w:sz w:val="24"/>
          <w:szCs w:val="24"/>
          <w:lang w:val="en-GB"/>
        </w:rPr>
        <w:t>Bill</w:t>
      </w:r>
      <w:r w:rsidRPr="00A82E38">
        <w:rPr>
          <w:sz w:val="24"/>
          <w:szCs w:val="24"/>
          <w:lang w:val="en-GB"/>
        </w:rPr>
        <w:t xml:space="preserve"> No. 0944 were both introduced in the House and the Senate on 9 February 2017. </w:t>
      </w:r>
    </w:p>
    <w:p w:rsidR="003B6951" w:rsidRDefault="003B6951" w:rsidP="00A82E38">
      <w:pPr>
        <w:spacing w:line="240" w:lineRule="atLeast"/>
        <w:ind w:firstLine="709"/>
        <w:jc w:val="both"/>
        <w:rPr>
          <w:sz w:val="24"/>
          <w:szCs w:val="24"/>
          <w:lang w:val="en-GB"/>
        </w:rPr>
      </w:pPr>
    </w:p>
    <w:p w:rsidR="003B6951" w:rsidRDefault="008608D7" w:rsidP="00A82E38">
      <w:pPr>
        <w:spacing w:line="240" w:lineRule="atLeast"/>
        <w:ind w:firstLine="709"/>
        <w:jc w:val="both"/>
        <w:rPr>
          <w:sz w:val="24"/>
          <w:szCs w:val="24"/>
          <w:lang w:val="en-GB"/>
        </w:rPr>
      </w:pPr>
      <w:r>
        <w:rPr>
          <w:sz w:val="24"/>
          <w:szCs w:val="24"/>
          <w:lang w:val="en-GB"/>
        </w:rPr>
        <w:t xml:space="preserve">The </w:t>
      </w:r>
      <w:r w:rsidR="00D87362">
        <w:rPr>
          <w:sz w:val="24"/>
          <w:szCs w:val="24"/>
          <w:lang w:val="en-GB"/>
        </w:rPr>
        <w:t>Bill</w:t>
      </w:r>
      <w:r w:rsidR="00504D80">
        <w:rPr>
          <w:sz w:val="24"/>
          <w:szCs w:val="24"/>
          <w:lang w:val="en-GB"/>
        </w:rPr>
        <w:t>s</w:t>
      </w:r>
      <w:r w:rsidR="00A82E38" w:rsidRPr="00A82E38">
        <w:rPr>
          <w:sz w:val="24"/>
          <w:szCs w:val="24"/>
          <w:lang w:val="en-GB"/>
        </w:rPr>
        <w:t xml:space="preserve"> provide </w:t>
      </w:r>
      <w:r w:rsidR="003B6951">
        <w:rPr>
          <w:sz w:val="24"/>
          <w:szCs w:val="24"/>
          <w:lang w:val="en-GB"/>
        </w:rPr>
        <w:t xml:space="preserve">that: </w:t>
      </w:r>
    </w:p>
    <w:p w:rsidR="003B6951" w:rsidRDefault="003B6951" w:rsidP="00A82E38">
      <w:pPr>
        <w:spacing w:line="240" w:lineRule="atLeast"/>
        <w:ind w:firstLine="709"/>
        <w:jc w:val="both"/>
        <w:rPr>
          <w:sz w:val="24"/>
          <w:szCs w:val="24"/>
          <w:lang w:val="en-GB"/>
        </w:rPr>
      </w:pPr>
    </w:p>
    <w:p w:rsidR="003B6951" w:rsidRPr="003B6951" w:rsidRDefault="003B6951" w:rsidP="003B6951">
      <w:pPr>
        <w:spacing w:line="240" w:lineRule="atLeast"/>
        <w:ind w:firstLine="709"/>
        <w:jc w:val="both"/>
        <w:rPr>
          <w:sz w:val="24"/>
          <w:szCs w:val="24"/>
          <w:lang w:val="en-GB"/>
        </w:rPr>
      </w:pPr>
      <w:r>
        <w:rPr>
          <w:sz w:val="24"/>
          <w:szCs w:val="24"/>
          <w:lang w:val="en-GB"/>
        </w:rPr>
        <w:t>“</w:t>
      </w:r>
      <w:r w:rsidR="000D7315">
        <w:rPr>
          <w:sz w:val="24"/>
          <w:szCs w:val="24"/>
          <w:lang w:val="en-GB"/>
        </w:rPr>
        <w:t xml:space="preserve">(a) </w:t>
      </w:r>
      <w:r w:rsidRPr="003B6951">
        <w:rPr>
          <w:sz w:val="24"/>
          <w:szCs w:val="24"/>
          <w:lang w:val="en-GB"/>
        </w:rPr>
        <w:t>A person driving</w:t>
      </w:r>
      <w:r>
        <w:rPr>
          <w:sz w:val="24"/>
          <w:szCs w:val="24"/>
          <w:lang w:val="en-GB"/>
        </w:rPr>
        <w:t xml:space="preserve"> </w:t>
      </w:r>
      <w:r w:rsidRPr="003B6951">
        <w:rPr>
          <w:sz w:val="24"/>
          <w:szCs w:val="24"/>
          <w:lang w:val="en-GB"/>
        </w:rPr>
        <w:t>an automobile who is exercising</w:t>
      </w:r>
      <w:r>
        <w:rPr>
          <w:sz w:val="24"/>
          <w:szCs w:val="24"/>
          <w:lang w:val="en-GB"/>
        </w:rPr>
        <w:t xml:space="preserve"> </w:t>
      </w:r>
      <w:r w:rsidRPr="003B6951">
        <w:rPr>
          <w:sz w:val="24"/>
          <w:szCs w:val="24"/>
          <w:lang w:val="en-GB"/>
        </w:rPr>
        <w:t>due care and</w:t>
      </w:r>
      <w:r>
        <w:rPr>
          <w:sz w:val="24"/>
          <w:szCs w:val="24"/>
          <w:lang w:val="en-GB"/>
        </w:rPr>
        <w:t xml:space="preserve"> </w:t>
      </w:r>
      <w:r w:rsidRPr="003B6951">
        <w:rPr>
          <w:sz w:val="24"/>
          <w:szCs w:val="24"/>
          <w:lang w:val="en-GB"/>
        </w:rPr>
        <w:t>injures another person who is participating in a protestor demonstration and is</w:t>
      </w:r>
      <w:r>
        <w:rPr>
          <w:sz w:val="24"/>
          <w:szCs w:val="24"/>
          <w:lang w:val="en-GB"/>
        </w:rPr>
        <w:t xml:space="preserve"> </w:t>
      </w:r>
      <w:r w:rsidRPr="003B6951">
        <w:rPr>
          <w:sz w:val="24"/>
          <w:szCs w:val="24"/>
          <w:lang w:val="en-GB"/>
        </w:rPr>
        <w:t>blocking traffic in a public right-of-</w:t>
      </w:r>
      <w:r>
        <w:rPr>
          <w:sz w:val="24"/>
          <w:szCs w:val="24"/>
          <w:lang w:val="en-GB"/>
        </w:rPr>
        <w:t xml:space="preserve"> </w:t>
      </w:r>
      <w:r w:rsidRPr="003B6951">
        <w:rPr>
          <w:sz w:val="24"/>
          <w:szCs w:val="24"/>
          <w:lang w:val="en-GB"/>
        </w:rPr>
        <w:t>way is immune from civil liability for such</w:t>
      </w:r>
      <w:r>
        <w:rPr>
          <w:sz w:val="24"/>
          <w:szCs w:val="24"/>
          <w:lang w:val="en-GB"/>
        </w:rPr>
        <w:t xml:space="preserve"> </w:t>
      </w:r>
      <w:r w:rsidRPr="003B6951">
        <w:rPr>
          <w:sz w:val="24"/>
          <w:szCs w:val="24"/>
          <w:lang w:val="en-GB"/>
        </w:rPr>
        <w:t>injury.</w:t>
      </w:r>
    </w:p>
    <w:p w:rsidR="003B6951" w:rsidRDefault="000D7315" w:rsidP="003B6951">
      <w:pPr>
        <w:spacing w:line="240" w:lineRule="atLeast"/>
        <w:ind w:firstLine="709"/>
        <w:jc w:val="both"/>
        <w:rPr>
          <w:sz w:val="24"/>
          <w:szCs w:val="24"/>
          <w:lang w:val="en-GB"/>
        </w:rPr>
      </w:pPr>
      <w:r>
        <w:rPr>
          <w:sz w:val="24"/>
          <w:szCs w:val="24"/>
          <w:lang w:val="en-GB"/>
        </w:rPr>
        <w:t xml:space="preserve">(b) </w:t>
      </w:r>
      <w:r w:rsidR="003B6951" w:rsidRPr="003B6951">
        <w:rPr>
          <w:sz w:val="24"/>
          <w:szCs w:val="24"/>
          <w:lang w:val="en-GB"/>
        </w:rPr>
        <w:t xml:space="preserve">A person shall not be immune from civil liability if the actions leading to the injury were </w:t>
      </w:r>
      <w:proofErr w:type="spellStart"/>
      <w:r w:rsidR="003B6951" w:rsidRPr="003B6951">
        <w:rPr>
          <w:sz w:val="24"/>
          <w:szCs w:val="24"/>
          <w:lang w:val="en-GB"/>
        </w:rPr>
        <w:t>willful</w:t>
      </w:r>
      <w:proofErr w:type="spellEnd"/>
      <w:r w:rsidR="003B6951" w:rsidRPr="003B6951">
        <w:rPr>
          <w:sz w:val="24"/>
          <w:szCs w:val="24"/>
          <w:lang w:val="en-GB"/>
        </w:rPr>
        <w:t xml:space="preserve"> or wanton</w:t>
      </w:r>
      <w:r w:rsidR="003B6951">
        <w:rPr>
          <w:sz w:val="24"/>
          <w:szCs w:val="24"/>
          <w:lang w:val="en-GB"/>
        </w:rPr>
        <w:t>”</w:t>
      </w:r>
      <w:r w:rsidR="003B6951" w:rsidRPr="003B6951">
        <w:rPr>
          <w:sz w:val="24"/>
          <w:szCs w:val="24"/>
          <w:lang w:val="en-GB"/>
        </w:rPr>
        <w:t>.</w:t>
      </w:r>
    </w:p>
    <w:p w:rsidR="00A82E38" w:rsidRPr="00A82E38" w:rsidRDefault="00A82E38" w:rsidP="00BD19E4">
      <w:pPr>
        <w:spacing w:line="240" w:lineRule="atLeast"/>
        <w:jc w:val="both"/>
        <w:rPr>
          <w:sz w:val="24"/>
          <w:szCs w:val="24"/>
          <w:lang w:val="en-GB"/>
        </w:rPr>
      </w:pPr>
    </w:p>
    <w:p w:rsidR="00A82E38" w:rsidRDefault="00A82E38" w:rsidP="00A82E38">
      <w:pPr>
        <w:spacing w:line="240" w:lineRule="atLeast"/>
        <w:ind w:firstLine="709"/>
        <w:jc w:val="both"/>
        <w:rPr>
          <w:sz w:val="24"/>
          <w:szCs w:val="24"/>
          <w:lang w:val="en-GB"/>
        </w:rPr>
      </w:pPr>
      <w:r w:rsidRPr="00A82E38">
        <w:rPr>
          <w:sz w:val="24"/>
          <w:szCs w:val="24"/>
          <w:lang w:val="en-GB"/>
        </w:rPr>
        <w:t xml:space="preserve">The </w:t>
      </w:r>
      <w:r w:rsidR="00D87362">
        <w:rPr>
          <w:sz w:val="24"/>
          <w:szCs w:val="24"/>
          <w:lang w:val="en-GB"/>
        </w:rPr>
        <w:t>Bill</w:t>
      </w:r>
      <w:r w:rsidRPr="00A82E38">
        <w:rPr>
          <w:sz w:val="24"/>
          <w:szCs w:val="24"/>
          <w:lang w:val="en-GB"/>
        </w:rPr>
        <w:t>s would have the effect of exempting drivers fr</w:t>
      </w:r>
      <w:r w:rsidR="00504D80">
        <w:rPr>
          <w:sz w:val="24"/>
          <w:szCs w:val="24"/>
          <w:lang w:val="en-GB"/>
        </w:rPr>
        <w:t>o</w:t>
      </w:r>
      <w:r w:rsidRPr="00A82E38">
        <w:rPr>
          <w:sz w:val="24"/>
          <w:szCs w:val="24"/>
          <w:lang w:val="en-GB"/>
        </w:rPr>
        <w:t xml:space="preserve">m liability if they accidentally hit a pedestrian. </w:t>
      </w:r>
      <w:r w:rsidR="00BD19E4">
        <w:rPr>
          <w:sz w:val="24"/>
          <w:szCs w:val="24"/>
          <w:lang w:val="en-GB"/>
        </w:rPr>
        <w:t xml:space="preserve">If adopted, </w:t>
      </w:r>
      <w:r w:rsidR="001C7005">
        <w:rPr>
          <w:sz w:val="24"/>
          <w:szCs w:val="24"/>
          <w:lang w:val="en-GB"/>
        </w:rPr>
        <w:t xml:space="preserve">the </w:t>
      </w:r>
      <w:r w:rsidR="00D87362">
        <w:rPr>
          <w:sz w:val="24"/>
          <w:szCs w:val="24"/>
          <w:lang w:val="en-GB"/>
        </w:rPr>
        <w:t>Bill</w:t>
      </w:r>
      <w:r w:rsidR="00504D80">
        <w:rPr>
          <w:sz w:val="24"/>
          <w:szCs w:val="24"/>
          <w:lang w:val="en-GB"/>
        </w:rPr>
        <w:t>s</w:t>
      </w:r>
      <w:r w:rsidR="001C7005">
        <w:rPr>
          <w:sz w:val="24"/>
          <w:szCs w:val="24"/>
          <w:lang w:val="en-GB"/>
        </w:rPr>
        <w:t xml:space="preserve"> would enable </w:t>
      </w:r>
      <w:r w:rsidRPr="00A82E38">
        <w:rPr>
          <w:sz w:val="24"/>
          <w:szCs w:val="24"/>
          <w:lang w:val="en-GB"/>
        </w:rPr>
        <w:t>general impunity of individuals aiming at protestors, create a climate of fear and highly increase insecurity of protests.</w:t>
      </w:r>
    </w:p>
    <w:p w:rsidR="00A82E38" w:rsidRPr="00A82E38" w:rsidRDefault="00A82E38" w:rsidP="00A82E38">
      <w:pPr>
        <w:spacing w:line="240" w:lineRule="atLeast"/>
        <w:ind w:firstLine="709"/>
        <w:jc w:val="both"/>
        <w:rPr>
          <w:b/>
          <w:sz w:val="24"/>
          <w:szCs w:val="24"/>
          <w:u w:val="single"/>
          <w:lang w:val="en-GB"/>
        </w:rPr>
      </w:pPr>
    </w:p>
    <w:p w:rsidR="00A82E38" w:rsidRPr="003A7A0D" w:rsidRDefault="00A82E38" w:rsidP="003A7A0D">
      <w:pPr>
        <w:pStyle w:val="ListParagraph"/>
        <w:spacing w:line="240" w:lineRule="atLeast"/>
        <w:ind w:left="709"/>
        <w:jc w:val="both"/>
        <w:rPr>
          <w:i/>
          <w:sz w:val="24"/>
          <w:szCs w:val="24"/>
          <w:lang w:val="en-GB"/>
        </w:rPr>
      </w:pPr>
      <w:r w:rsidRPr="003A7A0D">
        <w:rPr>
          <w:i/>
          <w:sz w:val="24"/>
          <w:szCs w:val="24"/>
          <w:lang w:val="en-GB"/>
        </w:rPr>
        <w:t>Washington</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Senate </w:t>
      </w:r>
      <w:r w:rsidR="00D87362">
        <w:rPr>
          <w:sz w:val="24"/>
          <w:szCs w:val="24"/>
          <w:lang w:val="en-GB"/>
        </w:rPr>
        <w:t>Bill</w:t>
      </w:r>
      <w:r w:rsidRPr="00A82E38">
        <w:rPr>
          <w:sz w:val="24"/>
          <w:szCs w:val="24"/>
          <w:lang w:val="en-GB"/>
        </w:rPr>
        <w:t xml:space="preserve"> No. 5009 was introduced on 15 December 2016</w:t>
      </w:r>
      <w:r w:rsidR="008528BA">
        <w:rPr>
          <w:sz w:val="24"/>
          <w:szCs w:val="24"/>
          <w:lang w:val="en-GB"/>
        </w:rPr>
        <w:t xml:space="preserve">. </w:t>
      </w:r>
      <w:proofErr w:type="gramStart"/>
      <w:r w:rsidR="008528BA">
        <w:rPr>
          <w:sz w:val="24"/>
          <w:szCs w:val="24"/>
          <w:lang w:val="en-GB"/>
        </w:rPr>
        <w:t>If adopted, t</w:t>
      </w:r>
      <w:r w:rsidRPr="00A82E38">
        <w:rPr>
          <w:sz w:val="24"/>
          <w:szCs w:val="24"/>
          <w:lang w:val="en-GB"/>
        </w:rPr>
        <w:t xml:space="preserve">he </w:t>
      </w:r>
      <w:r w:rsidR="00D87362">
        <w:rPr>
          <w:sz w:val="24"/>
          <w:szCs w:val="24"/>
          <w:lang w:val="en-GB"/>
        </w:rPr>
        <w:t>Bill</w:t>
      </w:r>
      <w:r w:rsidRPr="00A82E38">
        <w:rPr>
          <w:sz w:val="24"/>
          <w:szCs w:val="24"/>
          <w:lang w:val="en-GB"/>
        </w:rPr>
        <w:t xml:space="preserve"> would allow a prosecuting attorney to file a special allegation that an accused committed an offense in order “to cause an economic disruption”.</w:t>
      </w:r>
      <w:proofErr w:type="gramEnd"/>
      <w:r w:rsidRPr="00A82E38">
        <w:rPr>
          <w:sz w:val="24"/>
          <w:szCs w:val="24"/>
          <w:lang w:val="en-GB"/>
        </w:rPr>
        <w:t xml:space="preserve"> If the court were to find that a participant intended to create such a disruption, sentences can be extended 60 days for a misdemeanour, </w:t>
      </w:r>
      <w:r w:rsidR="00E9247D">
        <w:rPr>
          <w:sz w:val="24"/>
          <w:szCs w:val="24"/>
          <w:lang w:val="en-GB"/>
        </w:rPr>
        <w:t>6</w:t>
      </w:r>
      <w:r w:rsidRPr="00A82E38">
        <w:rPr>
          <w:sz w:val="24"/>
          <w:szCs w:val="24"/>
          <w:lang w:val="en-GB"/>
        </w:rPr>
        <w:t xml:space="preserve"> months for a gross misdemeanour, and 12 months for a felony.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The proposed </w:t>
      </w:r>
      <w:r w:rsidR="00D87362">
        <w:rPr>
          <w:sz w:val="24"/>
          <w:szCs w:val="24"/>
          <w:lang w:val="en-GB"/>
        </w:rPr>
        <w:t>Bill</w:t>
      </w:r>
      <w:r w:rsidRPr="00A82E38">
        <w:rPr>
          <w:sz w:val="24"/>
          <w:szCs w:val="24"/>
          <w:lang w:val="en-GB"/>
        </w:rPr>
        <w:t xml:space="preserve"> defines “attempting to or causing an economic disruption” as a crime intended to:</w:t>
      </w:r>
    </w:p>
    <w:p w:rsidR="00A82E38" w:rsidRPr="00A82E38" w:rsidRDefault="00A82E38" w:rsidP="00A82E38">
      <w:pPr>
        <w:spacing w:line="240" w:lineRule="atLeast"/>
        <w:ind w:firstLine="709"/>
        <w:jc w:val="both"/>
        <w:rPr>
          <w:sz w:val="24"/>
          <w:szCs w:val="24"/>
          <w:lang w:val="en-GB"/>
        </w:rPr>
      </w:pPr>
      <w:r w:rsidRPr="00A82E38">
        <w:rPr>
          <w:sz w:val="24"/>
          <w:szCs w:val="24"/>
          <w:lang w:val="en-GB"/>
        </w:rPr>
        <w:tab/>
      </w:r>
    </w:p>
    <w:p w:rsidR="00A82E38" w:rsidRPr="002A495A" w:rsidRDefault="00A82E38" w:rsidP="002A495A">
      <w:pPr>
        <w:pStyle w:val="ListParagraph"/>
        <w:numPr>
          <w:ilvl w:val="0"/>
          <w:numId w:val="11"/>
        </w:numPr>
        <w:spacing w:line="240" w:lineRule="atLeast"/>
        <w:jc w:val="both"/>
        <w:rPr>
          <w:sz w:val="24"/>
          <w:szCs w:val="24"/>
          <w:lang w:val="en-GB"/>
        </w:rPr>
      </w:pPr>
      <w:r w:rsidRPr="002A495A">
        <w:rPr>
          <w:sz w:val="24"/>
          <w:szCs w:val="24"/>
          <w:lang w:val="en-GB"/>
        </w:rPr>
        <w:t>“Influence the policy of a government by intimidation or coercion; and</w:t>
      </w:r>
    </w:p>
    <w:p w:rsidR="002A495A" w:rsidRPr="002A495A" w:rsidRDefault="002A495A" w:rsidP="002A495A">
      <w:pPr>
        <w:pStyle w:val="ListParagraph"/>
        <w:spacing w:line="240" w:lineRule="atLeast"/>
        <w:ind w:left="1441"/>
        <w:jc w:val="both"/>
        <w:rPr>
          <w:sz w:val="24"/>
          <w:szCs w:val="24"/>
          <w:lang w:val="en-GB"/>
        </w:rPr>
      </w:pPr>
    </w:p>
    <w:p w:rsidR="00A82E38" w:rsidRPr="002A495A" w:rsidRDefault="00A82E38" w:rsidP="002A495A">
      <w:pPr>
        <w:pStyle w:val="ListParagraph"/>
        <w:numPr>
          <w:ilvl w:val="0"/>
          <w:numId w:val="11"/>
        </w:numPr>
        <w:spacing w:line="240" w:lineRule="atLeast"/>
        <w:jc w:val="both"/>
        <w:rPr>
          <w:sz w:val="24"/>
          <w:szCs w:val="24"/>
          <w:lang w:val="en-GB"/>
        </w:rPr>
      </w:pPr>
      <w:r w:rsidRPr="002A495A">
        <w:rPr>
          <w:sz w:val="24"/>
          <w:szCs w:val="24"/>
          <w:lang w:val="en-GB"/>
        </w:rPr>
        <w:lastRenderedPageBreak/>
        <w:t>Obstruct, hinder, or delay the passage of any train, truck, car, ship, boat, aircraft, or other vehicle or vessel engaged in the carriage, hauling, transport, shipment, or delivery of goods, cargo, freight, or other item, in commerce; or</w:t>
      </w:r>
    </w:p>
    <w:p w:rsidR="002A495A" w:rsidRPr="002A495A" w:rsidRDefault="002A495A" w:rsidP="002A495A">
      <w:pPr>
        <w:pStyle w:val="ListParagraph"/>
        <w:spacing w:line="240" w:lineRule="atLeast"/>
        <w:ind w:left="1441"/>
        <w:jc w:val="both"/>
        <w:rPr>
          <w:sz w:val="24"/>
          <w:szCs w:val="24"/>
          <w:lang w:val="en-GB"/>
        </w:rPr>
      </w:pPr>
    </w:p>
    <w:p w:rsidR="002A495A" w:rsidRPr="002A495A" w:rsidRDefault="00A82E38" w:rsidP="002A495A">
      <w:pPr>
        <w:pStyle w:val="ListParagraph"/>
        <w:numPr>
          <w:ilvl w:val="0"/>
          <w:numId w:val="11"/>
        </w:numPr>
        <w:spacing w:line="240" w:lineRule="atLeast"/>
        <w:jc w:val="both"/>
        <w:rPr>
          <w:sz w:val="24"/>
          <w:szCs w:val="24"/>
          <w:lang w:val="en-GB"/>
        </w:rPr>
      </w:pPr>
      <w:r w:rsidRPr="002A495A">
        <w:rPr>
          <w:sz w:val="24"/>
          <w:szCs w:val="24"/>
          <w:lang w:val="en-GB"/>
        </w:rPr>
        <w:t>Interferes with, tampers with, damages, or obstructs any pipeline facility, bulk oil terminal, marine terminal, tank car, waterborne vessel or barge, or power plant.”</w:t>
      </w:r>
    </w:p>
    <w:p w:rsidR="00A82E38" w:rsidRPr="00A82E38" w:rsidRDefault="00A82E38" w:rsidP="00A82E38">
      <w:pPr>
        <w:spacing w:line="240" w:lineRule="atLeast"/>
        <w:ind w:firstLine="709"/>
        <w:jc w:val="both"/>
        <w:rPr>
          <w:sz w:val="24"/>
          <w:szCs w:val="24"/>
          <w:lang w:val="en-GB"/>
        </w:rPr>
      </w:pPr>
    </w:p>
    <w:p w:rsidR="00A82E38" w:rsidRDefault="00A82E38" w:rsidP="00A82E38">
      <w:pPr>
        <w:spacing w:line="240" w:lineRule="atLeast"/>
        <w:ind w:firstLine="709"/>
        <w:jc w:val="both"/>
        <w:rPr>
          <w:sz w:val="24"/>
          <w:szCs w:val="24"/>
          <w:lang w:val="en-GB"/>
        </w:rPr>
      </w:pPr>
      <w:r w:rsidRPr="00A82E38">
        <w:rPr>
          <w:sz w:val="24"/>
          <w:szCs w:val="24"/>
          <w:lang w:val="en-GB"/>
        </w:rPr>
        <w:t xml:space="preserve">We are concerned about the criminalization of protestors for causing economic disruption. We are all the more worried that the sponsoring State Senator reportedly proposed the </w:t>
      </w:r>
      <w:r w:rsidR="00D87362">
        <w:rPr>
          <w:sz w:val="24"/>
          <w:szCs w:val="24"/>
          <w:lang w:val="en-GB"/>
        </w:rPr>
        <w:t>Bill</w:t>
      </w:r>
      <w:r w:rsidRPr="00A82E38">
        <w:rPr>
          <w:sz w:val="24"/>
          <w:szCs w:val="24"/>
          <w:lang w:val="en-GB"/>
        </w:rPr>
        <w:t xml:space="preserve"> in response to protests aimed at disrupting activities that he referred to as “economic activities”. This </w:t>
      </w:r>
      <w:r w:rsidR="00D87362">
        <w:rPr>
          <w:sz w:val="24"/>
          <w:szCs w:val="24"/>
          <w:lang w:val="en-GB"/>
        </w:rPr>
        <w:t>Bill</w:t>
      </w:r>
      <w:r w:rsidRPr="00A82E38">
        <w:rPr>
          <w:sz w:val="24"/>
          <w:szCs w:val="24"/>
          <w:lang w:val="en-GB"/>
        </w:rPr>
        <w:t xml:space="preserve"> would therefore attempt to deter protestors that would have an effect on the corporate sector. </w:t>
      </w:r>
    </w:p>
    <w:p w:rsidR="00204B0C" w:rsidRDefault="00204B0C" w:rsidP="00A82E38">
      <w:pPr>
        <w:spacing w:line="240" w:lineRule="atLeast"/>
        <w:ind w:firstLine="709"/>
        <w:jc w:val="both"/>
        <w:rPr>
          <w:sz w:val="24"/>
          <w:szCs w:val="24"/>
          <w:lang w:val="en-GB"/>
        </w:rPr>
      </w:pPr>
    </w:p>
    <w:p w:rsidR="00204B0C" w:rsidRDefault="00204B0C" w:rsidP="003A7A0D">
      <w:pPr>
        <w:pStyle w:val="ListParagraph"/>
        <w:numPr>
          <w:ilvl w:val="0"/>
          <w:numId w:val="14"/>
        </w:numPr>
        <w:spacing w:line="240" w:lineRule="atLeast"/>
        <w:jc w:val="both"/>
        <w:rPr>
          <w:b/>
          <w:sz w:val="24"/>
          <w:szCs w:val="24"/>
          <w:lang w:val="en-GB"/>
        </w:rPr>
      </w:pPr>
      <w:r w:rsidRPr="00E103F8">
        <w:rPr>
          <w:b/>
          <w:sz w:val="24"/>
          <w:szCs w:val="24"/>
          <w:lang w:val="en-GB"/>
        </w:rPr>
        <w:t xml:space="preserve">Defeated </w:t>
      </w:r>
      <w:r w:rsidR="00D87362" w:rsidRPr="00E103F8">
        <w:rPr>
          <w:b/>
          <w:sz w:val="24"/>
          <w:szCs w:val="24"/>
          <w:lang w:val="en-GB"/>
        </w:rPr>
        <w:t>Bill</w:t>
      </w:r>
      <w:r w:rsidRPr="00E103F8">
        <w:rPr>
          <w:b/>
          <w:sz w:val="24"/>
          <w:szCs w:val="24"/>
          <w:lang w:val="en-GB"/>
        </w:rPr>
        <w:t>s</w:t>
      </w:r>
      <w:r w:rsidRPr="002C53DC">
        <w:rPr>
          <w:b/>
          <w:sz w:val="24"/>
          <w:szCs w:val="24"/>
          <w:lang w:val="en-GB"/>
        </w:rPr>
        <w:t xml:space="preserve"> </w:t>
      </w:r>
    </w:p>
    <w:p w:rsidR="00F77A2B" w:rsidRDefault="00F77A2B" w:rsidP="00F77A2B">
      <w:pPr>
        <w:spacing w:line="240" w:lineRule="atLeast"/>
        <w:jc w:val="both"/>
        <w:rPr>
          <w:b/>
          <w:sz w:val="24"/>
          <w:szCs w:val="24"/>
          <w:lang w:val="en-GB"/>
        </w:rPr>
      </w:pPr>
    </w:p>
    <w:p w:rsidR="00F77A2B" w:rsidRPr="00F77A2B" w:rsidRDefault="00F77A2B" w:rsidP="00B66584">
      <w:pPr>
        <w:spacing w:line="240" w:lineRule="atLeast"/>
        <w:ind w:firstLine="709"/>
        <w:jc w:val="both"/>
        <w:rPr>
          <w:sz w:val="24"/>
          <w:szCs w:val="24"/>
          <w:lang w:val="en-GB"/>
        </w:rPr>
      </w:pPr>
      <w:r w:rsidRPr="00F77A2B">
        <w:rPr>
          <w:sz w:val="24"/>
          <w:szCs w:val="24"/>
          <w:lang w:val="en-GB"/>
        </w:rPr>
        <w:t>In other States, similar bills restricting</w:t>
      </w:r>
      <w:r>
        <w:rPr>
          <w:sz w:val="24"/>
          <w:szCs w:val="24"/>
          <w:lang w:val="en-GB"/>
        </w:rPr>
        <w:t xml:space="preserve"> the rights to freedom of assembly and association</w:t>
      </w:r>
      <w:r w:rsidRPr="00F77A2B">
        <w:rPr>
          <w:sz w:val="24"/>
          <w:szCs w:val="24"/>
          <w:lang w:val="en-GB"/>
        </w:rPr>
        <w:t xml:space="preserve"> were also introduced but were not passed</w:t>
      </w:r>
      <w:r w:rsidR="00053382">
        <w:rPr>
          <w:sz w:val="24"/>
          <w:szCs w:val="24"/>
          <w:lang w:val="en-GB"/>
        </w:rPr>
        <w:t xml:space="preserve"> in Arizona, Mississippi, North Dakota and Virginia</w:t>
      </w:r>
      <w:r>
        <w:rPr>
          <w:sz w:val="24"/>
          <w:szCs w:val="24"/>
          <w:lang w:val="en-GB"/>
        </w:rPr>
        <w:t xml:space="preserve">. </w:t>
      </w:r>
    </w:p>
    <w:p w:rsidR="00F77A2B" w:rsidRPr="00F77A2B" w:rsidRDefault="00F77A2B" w:rsidP="004A11CC">
      <w:pPr>
        <w:spacing w:line="240" w:lineRule="atLeast"/>
        <w:jc w:val="both"/>
        <w:rPr>
          <w:b/>
          <w:sz w:val="24"/>
          <w:szCs w:val="24"/>
          <w:lang w:val="en-GB"/>
        </w:rPr>
      </w:pPr>
    </w:p>
    <w:p w:rsidR="008470C0" w:rsidRPr="000B37DF" w:rsidRDefault="008470C0" w:rsidP="008470C0">
      <w:pPr>
        <w:spacing w:line="240" w:lineRule="atLeast"/>
        <w:ind w:firstLine="709"/>
        <w:jc w:val="both"/>
        <w:rPr>
          <w:sz w:val="24"/>
          <w:szCs w:val="24"/>
          <w:lang w:val="en-GB"/>
        </w:rPr>
      </w:pPr>
      <w:r w:rsidRPr="000B37DF">
        <w:rPr>
          <w:sz w:val="24"/>
          <w:szCs w:val="24"/>
          <w:lang w:val="en-GB"/>
        </w:rPr>
        <w:t xml:space="preserve">On 19 January 2017, </w:t>
      </w:r>
      <w:r>
        <w:rPr>
          <w:sz w:val="24"/>
          <w:szCs w:val="24"/>
          <w:lang w:val="en-GB"/>
        </w:rPr>
        <w:t>Senate Bill</w:t>
      </w:r>
      <w:r w:rsidRPr="000B37DF">
        <w:rPr>
          <w:sz w:val="24"/>
          <w:szCs w:val="24"/>
          <w:lang w:val="en-GB"/>
        </w:rPr>
        <w:t xml:space="preserve"> No. 1142 was introduced</w:t>
      </w:r>
      <w:r w:rsidR="00053382">
        <w:rPr>
          <w:sz w:val="24"/>
          <w:szCs w:val="24"/>
          <w:lang w:val="en-GB"/>
        </w:rPr>
        <w:t xml:space="preserve"> in Arizona</w:t>
      </w:r>
      <w:r>
        <w:rPr>
          <w:sz w:val="24"/>
          <w:szCs w:val="24"/>
          <w:lang w:val="en-GB"/>
        </w:rPr>
        <w:t>. It was transmitted to the House for review on 22 February 2017 after being passed by the previous chamber</w:t>
      </w:r>
      <w:r w:rsidRPr="000B37DF">
        <w:rPr>
          <w:sz w:val="24"/>
          <w:szCs w:val="24"/>
          <w:lang w:val="en-GB"/>
        </w:rPr>
        <w:t xml:space="preserve">. </w:t>
      </w:r>
      <w:r>
        <w:rPr>
          <w:sz w:val="24"/>
          <w:szCs w:val="24"/>
          <w:lang w:val="en-GB"/>
        </w:rPr>
        <w:t xml:space="preserve">The </w:t>
      </w:r>
      <w:r w:rsidR="00E103F8">
        <w:rPr>
          <w:sz w:val="24"/>
          <w:szCs w:val="24"/>
          <w:lang w:val="en-GB"/>
        </w:rPr>
        <w:t>Bill</w:t>
      </w:r>
      <w:r>
        <w:rPr>
          <w:sz w:val="24"/>
          <w:szCs w:val="24"/>
          <w:lang w:val="en-GB"/>
        </w:rPr>
        <w:t xml:space="preserve"> foresees</w:t>
      </w:r>
      <w:r w:rsidRPr="000B37DF">
        <w:rPr>
          <w:sz w:val="24"/>
          <w:szCs w:val="24"/>
          <w:lang w:val="en-GB"/>
        </w:rPr>
        <w:t xml:space="preserve"> to add “rioting” to the list of offenses covered by the state's Racketeer Influenced and Corrupt Organization laws. Prot</w:t>
      </w:r>
      <w:r>
        <w:rPr>
          <w:sz w:val="24"/>
          <w:szCs w:val="24"/>
          <w:lang w:val="en-GB"/>
        </w:rPr>
        <w:t xml:space="preserve">ests turning violent could </w:t>
      </w:r>
      <w:r w:rsidRPr="000B37DF">
        <w:rPr>
          <w:sz w:val="24"/>
          <w:szCs w:val="24"/>
          <w:lang w:val="en-GB"/>
        </w:rPr>
        <w:t>le</w:t>
      </w:r>
      <w:r>
        <w:rPr>
          <w:sz w:val="24"/>
          <w:szCs w:val="24"/>
          <w:lang w:val="en-GB"/>
        </w:rPr>
        <w:t>a</w:t>
      </w:r>
      <w:r w:rsidRPr="000B37DF">
        <w:rPr>
          <w:sz w:val="24"/>
          <w:szCs w:val="24"/>
          <w:lang w:val="en-GB"/>
        </w:rPr>
        <w:t xml:space="preserve">d to criminal racketeering charges and the </w:t>
      </w:r>
      <w:r w:rsidR="00E103F8">
        <w:rPr>
          <w:sz w:val="24"/>
          <w:szCs w:val="24"/>
          <w:lang w:val="en-GB"/>
        </w:rPr>
        <w:t>Bill</w:t>
      </w:r>
      <w:r w:rsidRPr="000B37DF">
        <w:rPr>
          <w:sz w:val="24"/>
          <w:szCs w:val="24"/>
          <w:lang w:val="en-GB"/>
        </w:rPr>
        <w:t xml:space="preserve"> further allows the prosecutor to seize a person’s assets not only for participating in a “riot” but also to have planned such a riot.</w:t>
      </w:r>
    </w:p>
    <w:p w:rsidR="008470C0" w:rsidRPr="000B37DF" w:rsidRDefault="008470C0" w:rsidP="008470C0">
      <w:pPr>
        <w:spacing w:line="240" w:lineRule="atLeast"/>
        <w:ind w:firstLine="709"/>
        <w:jc w:val="both"/>
        <w:rPr>
          <w:sz w:val="24"/>
          <w:szCs w:val="24"/>
          <w:lang w:val="en-GB"/>
        </w:rPr>
      </w:pPr>
    </w:p>
    <w:p w:rsidR="0032315C" w:rsidRDefault="0032315C" w:rsidP="009D5110">
      <w:pPr>
        <w:spacing w:line="240" w:lineRule="atLeast"/>
        <w:ind w:firstLine="709"/>
        <w:jc w:val="both"/>
        <w:rPr>
          <w:sz w:val="24"/>
          <w:szCs w:val="24"/>
          <w:lang w:val="en-GB"/>
        </w:rPr>
      </w:pPr>
    </w:p>
    <w:p w:rsidR="003C1B00" w:rsidRDefault="00053382" w:rsidP="00B66584">
      <w:pPr>
        <w:spacing w:line="240" w:lineRule="atLeast"/>
        <w:ind w:firstLine="709"/>
        <w:jc w:val="both"/>
        <w:rPr>
          <w:sz w:val="24"/>
          <w:szCs w:val="24"/>
          <w:lang w:val="en-GB"/>
        </w:rPr>
      </w:pPr>
      <w:r>
        <w:rPr>
          <w:sz w:val="24"/>
          <w:szCs w:val="24"/>
          <w:lang w:val="en-GB"/>
        </w:rPr>
        <w:t xml:space="preserve">In Mississippi, </w:t>
      </w:r>
      <w:r w:rsidR="0032315C">
        <w:rPr>
          <w:sz w:val="24"/>
          <w:szCs w:val="24"/>
          <w:lang w:val="en-GB"/>
        </w:rPr>
        <w:t xml:space="preserve">Senate </w:t>
      </w:r>
      <w:r w:rsidR="00D87362">
        <w:rPr>
          <w:sz w:val="24"/>
          <w:szCs w:val="24"/>
          <w:lang w:val="en-GB"/>
        </w:rPr>
        <w:t>Bill</w:t>
      </w:r>
      <w:r w:rsidR="0032315C">
        <w:rPr>
          <w:sz w:val="24"/>
          <w:szCs w:val="24"/>
          <w:lang w:val="en-GB"/>
        </w:rPr>
        <w:t xml:space="preserve"> 2730 was introduced </w:t>
      </w:r>
      <w:r w:rsidR="00326BEB">
        <w:rPr>
          <w:sz w:val="24"/>
          <w:szCs w:val="24"/>
          <w:lang w:val="en-GB"/>
        </w:rPr>
        <w:t>on 16</w:t>
      </w:r>
      <w:r w:rsidR="0032315C">
        <w:rPr>
          <w:sz w:val="24"/>
          <w:szCs w:val="24"/>
          <w:lang w:val="en-GB"/>
        </w:rPr>
        <w:t xml:space="preserve"> January 2017 and was defeated on 31 January 2017. </w:t>
      </w:r>
      <w:r w:rsidR="00326BEB">
        <w:rPr>
          <w:sz w:val="24"/>
          <w:szCs w:val="24"/>
          <w:lang w:val="en-GB"/>
        </w:rPr>
        <w:t xml:space="preserve">The </w:t>
      </w:r>
      <w:r w:rsidR="00D87362">
        <w:rPr>
          <w:sz w:val="24"/>
          <w:szCs w:val="24"/>
          <w:lang w:val="en-GB"/>
        </w:rPr>
        <w:t>Bill</w:t>
      </w:r>
      <w:r w:rsidR="00326BEB">
        <w:rPr>
          <w:sz w:val="24"/>
          <w:szCs w:val="24"/>
          <w:lang w:val="en-GB"/>
        </w:rPr>
        <w:t xml:space="preserve"> would have created a crime of </w:t>
      </w:r>
      <w:r w:rsidR="000E630B">
        <w:rPr>
          <w:sz w:val="24"/>
          <w:szCs w:val="24"/>
          <w:lang w:val="en-GB"/>
        </w:rPr>
        <w:t>“</w:t>
      </w:r>
      <w:r w:rsidR="00326BEB">
        <w:rPr>
          <w:sz w:val="24"/>
          <w:szCs w:val="24"/>
          <w:lang w:val="en-GB"/>
        </w:rPr>
        <w:t>maliciously impeding traffic on a public road</w:t>
      </w:r>
      <w:r w:rsidR="000E630B">
        <w:rPr>
          <w:sz w:val="24"/>
          <w:szCs w:val="24"/>
          <w:lang w:val="en-GB"/>
        </w:rPr>
        <w:t>”</w:t>
      </w:r>
      <w:r w:rsidR="00326BEB">
        <w:rPr>
          <w:sz w:val="24"/>
          <w:szCs w:val="24"/>
          <w:lang w:val="en-GB"/>
        </w:rPr>
        <w:t xml:space="preserve">. The obstruction of public traffic </w:t>
      </w:r>
      <w:r w:rsidR="000E630B">
        <w:rPr>
          <w:sz w:val="24"/>
          <w:szCs w:val="24"/>
          <w:lang w:val="en-GB"/>
        </w:rPr>
        <w:t xml:space="preserve">was defined as </w:t>
      </w:r>
      <w:r w:rsidR="00326BEB">
        <w:rPr>
          <w:sz w:val="24"/>
          <w:szCs w:val="24"/>
          <w:lang w:val="en-GB"/>
        </w:rPr>
        <w:t>“</w:t>
      </w:r>
      <w:r w:rsidR="00326BEB" w:rsidRPr="00326BEB">
        <w:rPr>
          <w:sz w:val="24"/>
          <w:szCs w:val="24"/>
          <w:lang w:val="en-GB"/>
        </w:rPr>
        <w:t>a person sitting, standing or lying in a public road or highway that would impede or hinder the passage of emergency vehicles, the violation shall be a felony punishable by a fine not to exceed Ten Thousand Dollars ($10</w:t>
      </w:r>
      <w:proofErr w:type="gramStart"/>
      <w:r w:rsidR="00326BEB" w:rsidRPr="00326BEB">
        <w:rPr>
          <w:sz w:val="24"/>
          <w:szCs w:val="24"/>
          <w:lang w:val="en-GB"/>
        </w:rPr>
        <w:t>,000</w:t>
      </w:r>
      <w:r w:rsidR="00504D80">
        <w:rPr>
          <w:sz w:val="24"/>
          <w:szCs w:val="24"/>
          <w:lang w:val="en-GB"/>
        </w:rPr>
        <w:t>,</w:t>
      </w:r>
      <w:r w:rsidR="00326BEB" w:rsidRPr="00326BEB">
        <w:rPr>
          <w:sz w:val="24"/>
          <w:szCs w:val="24"/>
          <w:lang w:val="en-GB"/>
        </w:rPr>
        <w:t>00</w:t>
      </w:r>
      <w:proofErr w:type="gramEnd"/>
      <w:r w:rsidR="00326BEB" w:rsidRPr="00326BEB">
        <w:rPr>
          <w:sz w:val="24"/>
          <w:szCs w:val="24"/>
          <w:lang w:val="en-GB"/>
        </w:rPr>
        <w:t xml:space="preserve">) or imprisonment not to exceed five (5) years, or </w:t>
      </w:r>
      <w:proofErr w:type="spellStart"/>
      <w:r w:rsidR="00326BEB" w:rsidRPr="00326BEB">
        <w:rPr>
          <w:sz w:val="24"/>
          <w:szCs w:val="24"/>
          <w:lang w:val="en-GB"/>
        </w:rPr>
        <w:t>both</w:t>
      </w:r>
      <w:r w:rsidR="00326BEB">
        <w:rPr>
          <w:sz w:val="24"/>
          <w:szCs w:val="24"/>
          <w:lang w:val="en-GB"/>
        </w:rPr>
        <w:t>”</w:t>
      </w:r>
      <w:r w:rsidR="00326BEB" w:rsidRPr="00326BEB">
        <w:rPr>
          <w:sz w:val="24"/>
          <w:szCs w:val="24"/>
          <w:lang w:val="en-GB"/>
        </w:rPr>
        <w:t>.</w:t>
      </w:r>
      <w:r w:rsidR="0080083D">
        <w:rPr>
          <w:sz w:val="24"/>
          <w:szCs w:val="24"/>
          <w:lang w:val="en-GB"/>
        </w:rPr>
        <w:t>In</w:t>
      </w:r>
      <w:proofErr w:type="spellEnd"/>
      <w:r w:rsidR="0080083D">
        <w:rPr>
          <w:sz w:val="24"/>
          <w:szCs w:val="24"/>
          <w:lang w:val="en-GB"/>
        </w:rPr>
        <w:t xml:space="preserve"> North Dakota, several introduced bills were defeated. </w:t>
      </w:r>
      <w:r w:rsidR="003C1B00" w:rsidRPr="003C1B00">
        <w:rPr>
          <w:sz w:val="24"/>
          <w:szCs w:val="24"/>
          <w:lang w:val="en-GB"/>
        </w:rPr>
        <w:t xml:space="preserve">The Bills, although defeated, show a worrying pattern of the will of legislators to discourage protests, especially protests aiming at defending environmental issues. </w:t>
      </w:r>
    </w:p>
    <w:p w:rsidR="003C1B00" w:rsidRDefault="003C1B00" w:rsidP="004A11CC">
      <w:pPr>
        <w:spacing w:line="240" w:lineRule="atLeast"/>
        <w:jc w:val="both"/>
        <w:rPr>
          <w:sz w:val="24"/>
          <w:szCs w:val="24"/>
          <w:lang w:val="en-GB"/>
        </w:rPr>
      </w:pPr>
    </w:p>
    <w:p w:rsidR="00ED7B40" w:rsidRDefault="00ED7B40" w:rsidP="00ED7B40">
      <w:pPr>
        <w:spacing w:line="240" w:lineRule="atLeast"/>
        <w:ind w:firstLine="709"/>
        <w:jc w:val="both"/>
        <w:rPr>
          <w:sz w:val="24"/>
          <w:szCs w:val="24"/>
          <w:lang w:val="en-GB"/>
        </w:rPr>
      </w:pPr>
      <w:r w:rsidRPr="00ED7B40">
        <w:rPr>
          <w:sz w:val="24"/>
          <w:szCs w:val="24"/>
          <w:lang w:val="en-GB"/>
        </w:rPr>
        <w:t xml:space="preserve">House </w:t>
      </w:r>
      <w:r w:rsidR="00D87362">
        <w:rPr>
          <w:sz w:val="24"/>
          <w:szCs w:val="24"/>
          <w:lang w:val="en-GB"/>
        </w:rPr>
        <w:t>Bill</w:t>
      </w:r>
      <w:r w:rsidRPr="00ED7B40">
        <w:rPr>
          <w:sz w:val="24"/>
          <w:szCs w:val="24"/>
          <w:lang w:val="en-GB"/>
        </w:rPr>
        <w:t xml:space="preserve"> No. 1203 wa</w:t>
      </w:r>
      <w:r w:rsidR="002C73A5">
        <w:rPr>
          <w:sz w:val="24"/>
          <w:szCs w:val="24"/>
          <w:lang w:val="en-GB"/>
        </w:rPr>
        <w:t xml:space="preserve">s introduced on 9 January 2017 and </w:t>
      </w:r>
      <w:r w:rsidRPr="00ED7B40">
        <w:rPr>
          <w:sz w:val="24"/>
          <w:szCs w:val="24"/>
          <w:lang w:val="en-GB"/>
        </w:rPr>
        <w:t>failed to pass on 13 February 201</w:t>
      </w:r>
      <w:r w:rsidR="00E72A81">
        <w:rPr>
          <w:sz w:val="24"/>
          <w:szCs w:val="24"/>
          <w:lang w:val="en-GB"/>
        </w:rPr>
        <w:t>7 (41 in favour and 51 against)</w:t>
      </w:r>
      <w:r w:rsidRPr="00ED7B40">
        <w:rPr>
          <w:sz w:val="24"/>
          <w:szCs w:val="24"/>
          <w:lang w:val="en-GB"/>
        </w:rPr>
        <w:t xml:space="preserve">. According to the </w:t>
      </w:r>
      <w:r w:rsidR="00D87362">
        <w:rPr>
          <w:sz w:val="24"/>
          <w:szCs w:val="24"/>
          <w:lang w:val="en-GB"/>
        </w:rPr>
        <w:t>Bill</w:t>
      </w:r>
      <w:r w:rsidRPr="00ED7B40">
        <w:rPr>
          <w:sz w:val="24"/>
          <w:szCs w:val="24"/>
          <w:lang w:val="en-GB"/>
        </w:rPr>
        <w:t>, such a motorist would therefore not be liable or found guilty of an offense, even when leading to death, as long as it would be by negligence or “unintentional”.</w:t>
      </w:r>
      <w:r w:rsidR="000E4D25">
        <w:rPr>
          <w:sz w:val="24"/>
          <w:szCs w:val="24"/>
          <w:lang w:val="en-GB"/>
        </w:rPr>
        <w:t xml:space="preserve"> </w:t>
      </w:r>
      <w:r w:rsidRPr="00ED7B40">
        <w:rPr>
          <w:sz w:val="24"/>
          <w:szCs w:val="24"/>
          <w:lang w:val="en-GB"/>
        </w:rPr>
        <w:t xml:space="preserve">House </w:t>
      </w:r>
      <w:r w:rsidR="00D87362">
        <w:rPr>
          <w:sz w:val="24"/>
          <w:szCs w:val="24"/>
          <w:lang w:val="en-GB"/>
        </w:rPr>
        <w:t>Bill</w:t>
      </w:r>
      <w:r w:rsidRPr="00ED7B40">
        <w:rPr>
          <w:sz w:val="24"/>
          <w:szCs w:val="24"/>
          <w:lang w:val="en-GB"/>
        </w:rPr>
        <w:t xml:space="preserve"> No. 1332 was introduced on 16 J</w:t>
      </w:r>
      <w:r w:rsidR="002C73A5">
        <w:rPr>
          <w:sz w:val="24"/>
          <w:szCs w:val="24"/>
          <w:lang w:val="en-GB"/>
        </w:rPr>
        <w:t>anuary 2017</w:t>
      </w:r>
      <w:r>
        <w:rPr>
          <w:sz w:val="24"/>
          <w:szCs w:val="24"/>
          <w:lang w:val="en-GB"/>
        </w:rPr>
        <w:t xml:space="preserve"> and failed to pass on 30 January 2017</w:t>
      </w:r>
      <w:r w:rsidR="002C73A5">
        <w:rPr>
          <w:sz w:val="24"/>
          <w:szCs w:val="24"/>
          <w:lang w:val="en-GB"/>
        </w:rPr>
        <w:t xml:space="preserve">. The </w:t>
      </w:r>
      <w:r w:rsidR="00D87362">
        <w:rPr>
          <w:sz w:val="24"/>
          <w:szCs w:val="24"/>
          <w:lang w:val="en-GB"/>
        </w:rPr>
        <w:t>Bill</w:t>
      </w:r>
      <w:r w:rsidR="002C73A5">
        <w:rPr>
          <w:sz w:val="24"/>
          <w:szCs w:val="24"/>
          <w:lang w:val="en-GB"/>
        </w:rPr>
        <w:t xml:space="preserve"> provided</w:t>
      </w:r>
      <w:r w:rsidRPr="00ED7B40">
        <w:rPr>
          <w:sz w:val="24"/>
          <w:szCs w:val="24"/>
          <w:lang w:val="en-GB"/>
        </w:rPr>
        <w:t xml:space="preserve"> that anyone </w:t>
      </w:r>
      <w:r w:rsidRPr="00ED7B40">
        <w:rPr>
          <w:sz w:val="24"/>
          <w:szCs w:val="24"/>
          <w:lang w:val="en-GB"/>
        </w:rPr>
        <w:lastRenderedPageBreak/>
        <w:t xml:space="preserve">convicted of criminal trespass, a Class A misdemeanour, </w:t>
      </w:r>
      <w:r w:rsidR="002C73A5">
        <w:rPr>
          <w:sz w:val="24"/>
          <w:szCs w:val="24"/>
          <w:lang w:val="en-GB"/>
        </w:rPr>
        <w:t xml:space="preserve">would have had to pay </w:t>
      </w:r>
      <w:r w:rsidRPr="00ED7B40">
        <w:rPr>
          <w:sz w:val="24"/>
          <w:szCs w:val="24"/>
          <w:lang w:val="en-GB"/>
        </w:rPr>
        <w:t>a new additional $1,000 fine to support the county sheriff.</w:t>
      </w:r>
      <w:r w:rsidR="003C1B00">
        <w:rPr>
          <w:sz w:val="24"/>
          <w:szCs w:val="24"/>
          <w:lang w:val="en-GB"/>
        </w:rPr>
        <w:t xml:space="preserve"> </w:t>
      </w:r>
      <w:r w:rsidRPr="00ED7B40">
        <w:rPr>
          <w:sz w:val="24"/>
          <w:szCs w:val="24"/>
          <w:lang w:val="en-GB"/>
        </w:rPr>
        <w:t xml:space="preserve">House </w:t>
      </w:r>
      <w:r w:rsidR="00D87362">
        <w:rPr>
          <w:sz w:val="24"/>
          <w:szCs w:val="24"/>
          <w:lang w:val="en-GB"/>
        </w:rPr>
        <w:t>Bill</w:t>
      </w:r>
      <w:r w:rsidRPr="00ED7B40">
        <w:rPr>
          <w:sz w:val="24"/>
          <w:szCs w:val="24"/>
          <w:lang w:val="en-GB"/>
        </w:rPr>
        <w:t xml:space="preserve"> No. 1383, introduced on 16 January 2017, fa</w:t>
      </w:r>
      <w:r>
        <w:rPr>
          <w:sz w:val="24"/>
          <w:szCs w:val="24"/>
          <w:lang w:val="en-GB"/>
        </w:rPr>
        <w:t>iled to pass on 6 February 2017</w:t>
      </w:r>
      <w:r w:rsidRPr="00ED7B40">
        <w:rPr>
          <w:sz w:val="24"/>
          <w:szCs w:val="24"/>
          <w:lang w:val="en-GB"/>
        </w:rPr>
        <w:t xml:space="preserve">. It made it illegal for an individual to be in a place, “at a time, or in any </w:t>
      </w:r>
      <w:r w:rsidRPr="00122252">
        <w:rPr>
          <w:sz w:val="24"/>
          <w:szCs w:val="24"/>
          <w:lang w:val="en-GB"/>
        </w:rPr>
        <w:t xml:space="preserve">unusual manner, that warrants justifiable and reasonable alarm or immediate concern for the safety of other individuals or property in the vicinity”. </w:t>
      </w:r>
      <w:r w:rsidRPr="00ED7B40">
        <w:rPr>
          <w:sz w:val="24"/>
          <w:szCs w:val="24"/>
          <w:lang w:val="en-GB"/>
        </w:rPr>
        <w:t xml:space="preserve">Senate </w:t>
      </w:r>
      <w:r w:rsidR="00D87362">
        <w:rPr>
          <w:sz w:val="24"/>
          <w:szCs w:val="24"/>
          <w:lang w:val="en-GB"/>
        </w:rPr>
        <w:t>Bill</w:t>
      </w:r>
      <w:r w:rsidRPr="00ED7B40">
        <w:rPr>
          <w:sz w:val="24"/>
          <w:szCs w:val="24"/>
          <w:lang w:val="en-GB"/>
        </w:rPr>
        <w:t xml:space="preserve"> No. 2246 was introduced on 16 January 2017. It was defeated on 21 February 2017.</w:t>
      </w:r>
      <w:r w:rsidR="003C236B">
        <w:rPr>
          <w:sz w:val="24"/>
          <w:szCs w:val="24"/>
          <w:lang w:val="en-GB"/>
        </w:rPr>
        <w:t xml:space="preserve"> </w:t>
      </w:r>
      <w:r w:rsidRPr="00ED7B40">
        <w:rPr>
          <w:sz w:val="24"/>
          <w:szCs w:val="24"/>
          <w:lang w:val="en-GB"/>
        </w:rPr>
        <w:t xml:space="preserve">The </w:t>
      </w:r>
      <w:r w:rsidR="00D87362">
        <w:rPr>
          <w:sz w:val="24"/>
          <w:szCs w:val="24"/>
          <w:lang w:val="en-GB"/>
        </w:rPr>
        <w:t>Bill</w:t>
      </w:r>
      <w:r w:rsidRPr="00ED7B40">
        <w:rPr>
          <w:sz w:val="24"/>
          <w:szCs w:val="24"/>
          <w:lang w:val="en-GB"/>
        </w:rPr>
        <w:t xml:space="preserve"> entailed a fine of $5</w:t>
      </w:r>
      <w:r w:rsidR="002C53DC">
        <w:rPr>
          <w:sz w:val="24"/>
          <w:szCs w:val="24"/>
          <w:lang w:val="en-GB"/>
        </w:rPr>
        <w:t>,</w:t>
      </w:r>
      <w:r w:rsidRPr="00ED7B40">
        <w:rPr>
          <w:sz w:val="24"/>
          <w:szCs w:val="24"/>
          <w:lang w:val="en-GB"/>
        </w:rPr>
        <w:t xml:space="preserve">000 for refusing to vacate: </w:t>
      </w:r>
    </w:p>
    <w:p w:rsidR="00D23586" w:rsidRPr="00D23586" w:rsidRDefault="00D23586" w:rsidP="00D23586">
      <w:pPr>
        <w:spacing w:line="240" w:lineRule="atLeast"/>
        <w:ind w:firstLine="709"/>
        <w:jc w:val="both"/>
        <w:rPr>
          <w:sz w:val="24"/>
          <w:szCs w:val="24"/>
          <w:lang w:val="en-GB"/>
        </w:rPr>
      </w:pPr>
    </w:p>
    <w:p w:rsidR="00ED7B40" w:rsidRDefault="003C1B00" w:rsidP="00D23586">
      <w:pPr>
        <w:spacing w:line="240" w:lineRule="atLeast"/>
        <w:ind w:firstLine="709"/>
        <w:jc w:val="both"/>
        <w:rPr>
          <w:sz w:val="24"/>
          <w:szCs w:val="24"/>
          <w:lang w:val="en-GB"/>
        </w:rPr>
      </w:pPr>
      <w:r>
        <w:rPr>
          <w:sz w:val="24"/>
          <w:szCs w:val="24"/>
          <w:lang w:val="en-GB"/>
        </w:rPr>
        <w:t xml:space="preserve">In Virginia, </w:t>
      </w:r>
      <w:r w:rsidR="00D23586" w:rsidRPr="00D23586">
        <w:rPr>
          <w:sz w:val="24"/>
          <w:szCs w:val="24"/>
          <w:lang w:val="en-GB"/>
        </w:rPr>
        <w:t xml:space="preserve">Senate </w:t>
      </w:r>
      <w:r w:rsidR="00D87362">
        <w:rPr>
          <w:sz w:val="24"/>
          <w:szCs w:val="24"/>
          <w:lang w:val="en-GB"/>
        </w:rPr>
        <w:t>Bill</w:t>
      </w:r>
      <w:r w:rsidR="00D23586" w:rsidRPr="00D23586">
        <w:rPr>
          <w:sz w:val="24"/>
          <w:szCs w:val="24"/>
          <w:lang w:val="en-GB"/>
        </w:rPr>
        <w:t xml:space="preserve"> 1055 was introduced on 6 January 2017 </w:t>
      </w:r>
      <w:r w:rsidR="00D23586">
        <w:rPr>
          <w:sz w:val="24"/>
          <w:szCs w:val="24"/>
          <w:lang w:val="en-GB"/>
        </w:rPr>
        <w:t>and defeated on 23 January 2017</w:t>
      </w:r>
      <w:r w:rsidR="00D23586" w:rsidRPr="00D23586">
        <w:rPr>
          <w:sz w:val="24"/>
          <w:szCs w:val="24"/>
          <w:lang w:val="en-GB"/>
        </w:rPr>
        <w:t>. I</w:t>
      </w:r>
      <w:r w:rsidR="00E72006">
        <w:rPr>
          <w:sz w:val="24"/>
          <w:szCs w:val="24"/>
          <w:lang w:val="en-GB"/>
        </w:rPr>
        <w:t>f</w:t>
      </w:r>
      <w:r w:rsidR="00D23586" w:rsidRPr="00D23586">
        <w:rPr>
          <w:sz w:val="24"/>
          <w:szCs w:val="24"/>
          <w:lang w:val="en-GB"/>
        </w:rPr>
        <w:t xml:space="preserve"> adopted, the </w:t>
      </w:r>
      <w:r w:rsidR="00D87362">
        <w:rPr>
          <w:sz w:val="24"/>
          <w:szCs w:val="24"/>
          <w:lang w:val="en-GB"/>
        </w:rPr>
        <w:t>Bill</w:t>
      </w:r>
      <w:r w:rsidR="00D23586" w:rsidRPr="00D23586">
        <w:rPr>
          <w:sz w:val="24"/>
          <w:szCs w:val="24"/>
          <w:lang w:val="en-GB"/>
        </w:rPr>
        <w:t xml:space="preserve"> would likewise have dramatically increased penalties for protestors engaged in assemblies considered “unlawful”.</w:t>
      </w:r>
      <w:r w:rsidR="00504D80">
        <w:rPr>
          <w:sz w:val="24"/>
          <w:szCs w:val="24"/>
          <w:lang w:val="en-GB"/>
        </w:rPr>
        <w:t xml:space="preserve"> Any law that would chill protesting also threatens the right to freedom of expression.</w:t>
      </w:r>
    </w:p>
    <w:p w:rsidR="00D23586" w:rsidRDefault="00D23586" w:rsidP="00D23586">
      <w:pPr>
        <w:spacing w:line="240" w:lineRule="atLeast"/>
        <w:ind w:firstLine="709"/>
        <w:jc w:val="both"/>
        <w:rPr>
          <w:sz w:val="24"/>
          <w:szCs w:val="24"/>
          <w:lang w:val="en-GB"/>
        </w:rPr>
      </w:pPr>
    </w:p>
    <w:p w:rsidR="0059228A" w:rsidRPr="00E103F8" w:rsidRDefault="0059228A" w:rsidP="003A7A0D">
      <w:pPr>
        <w:pStyle w:val="ListParagraph"/>
        <w:numPr>
          <w:ilvl w:val="0"/>
          <w:numId w:val="14"/>
        </w:numPr>
        <w:spacing w:line="240" w:lineRule="atLeast"/>
        <w:jc w:val="both"/>
        <w:rPr>
          <w:b/>
          <w:sz w:val="24"/>
          <w:szCs w:val="24"/>
          <w:lang w:val="en-GB"/>
        </w:rPr>
      </w:pPr>
      <w:r w:rsidRPr="00E103F8">
        <w:rPr>
          <w:b/>
          <w:sz w:val="24"/>
          <w:szCs w:val="24"/>
          <w:lang w:val="en-GB"/>
        </w:rPr>
        <w:t>Others</w:t>
      </w:r>
    </w:p>
    <w:p w:rsidR="0059228A" w:rsidRDefault="0059228A" w:rsidP="00D23586">
      <w:pPr>
        <w:spacing w:line="240" w:lineRule="atLeast"/>
        <w:ind w:firstLine="709"/>
        <w:jc w:val="both"/>
        <w:rPr>
          <w:sz w:val="24"/>
          <w:szCs w:val="24"/>
          <w:lang w:val="en-GB"/>
        </w:rPr>
      </w:pPr>
    </w:p>
    <w:p w:rsidR="0059228A" w:rsidRPr="003A7A0D" w:rsidRDefault="0059228A" w:rsidP="003A7A0D">
      <w:pPr>
        <w:pStyle w:val="ListParagraph"/>
        <w:spacing w:line="240" w:lineRule="atLeast"/>
        <w:ind w:left="709"/>
        <w:jc w:val="both"/>
        <w:rPr>
          <w:i/>
          <w:sz w:val="24"/>
          <w:szCs w:val="24"/>
          <w:lang w:val="en-GB"/>
        </w:rPr>
      </w:pPr>
      <w:r w:rsidRPr="003A7A0D">
        <w:rPr>
          <w:i/>
          <w:sz w:val="24"/>
          <w:szCs w:val="24"/>
          <w:lang w:val="en-GB"/>
        </w:rPr>
        <w:t>North Carolina</w:t>
      </w:r>
    </w:p>
    <w:p w:rsidR="0059228A" w:rsidRPr="0059228A" w:rsidRDefault="0059228A" w:rsidP="0059228A">
      <w:pPr>
        <w:spacing w:line="240" w:lineRule="atLeast"/>
        <w:jc w:val="both"/>
        <w:rPr>
          <w:sz w:val="24"/>
          <w:szCs w:val="24"/>
          <w:lang w:val="en-GB"/>
        </w:rPr>
      </w:pPr>
    </w:p>
    <w:p w:rsidR="0059228A" w:rsidRPr="0059228A" w:rsidRDefault="0059228A" w:rsidP="0059228A">
      <w:pPr>
        <w:spacing w:line="240" w:lineRule="atLeast"/>
        <w:ind w:firstLine="709"/>
        <w:jc w:val="both"/>
        <w:rPr>
          <w:sz w:val="24"/>
          <w:szCs w:val="24"/>
          <w:lang w:val="en-GB"/>
        </w:rPr>
      </w:pPr>
      <w:r w:rsidRPr="0059228A">
        <w:rPr>
          <w:sz w:val="24"/>
          <w:szCs w:val="24"/>
          <w:lang w:val="en-GB"/>
        </w:rPr>
        <w:t xml:space="preserve">On 23 January 2017, a Senator pledged to introduce legislation making it a crime to “threaten, intimidate, or retaliate against a present or former North Carolina official in the course of, or on account of, the performance of his or her duties.” </w:t>
      </w:r>
    </w:p>
    <w:p w:rsidR="0059228A" w:rsidRPr="0059228A" w:rsidRDefault="0059228A" w:rsidP="0059228A">
      <w:pPr>
        <w:spacing w:line="240" w:lineRule="atLeast"/>
        <w:ind w:firstLine="709"/>
        <w:jc w:val="both"/>
        <w:rPr>
          <w:sz w:val="24"/>
          <w:szCs w:val="24"/>
          <w:lang w:val="en-GB"/>
        </w:rPr>
      </w:pPr>
    </w:p>
    <w:p w:rsidR="00405A56" w:rsidRDefault="00405A56" w:rsidP="0059228A">
      <w:pPr>
        <w:spacing w:line="240" w:lineRule="atLeast"/>
        <w:ind w:firstLine="709"/>
        <w:jc w:val="both"/>
        <w:rPr>
          <w:sz w:val="24"/>
          <w:szCs w:val="24"/>
          <w:lang w:val="en-GB"/>
        </w:rPr>
      </w:pPr>
      <w:r>
        <w:rPr>
          <w:sz w:val="24"/>
          <w:szCs w:val="24"/>
          <w:lang w:val="en-GB"/>
        </w:rPr>
        <w:t xml:space="preserve">The Bill, if introduced and adopted, could consider a protestor a criminal for taking part in a protest aiming at criticizing a State official. </w:t>
      </w:r>
    </w:p>
    <w:p w:rsidR="00405A56" w:rsidRDefault="00405A56" w:rsidP="0059228A">
      <w:pPr>
        <w:spacing w:line="240" w:lineRule="atLeast"/>
        <w:ind w:firstLine="709"/>
        <w:jc w:val="both"/>
        <w:rPr>
          <w:sz w:val="24"/>
          <w:szCs w:val="24"/>
          <w:lang w:val="en-GB"/>
        </w:rPr>
      </w:pPr>
    </w:p>
    <w:p w:rsidR="0059228A" w:rsidRPr="0059228A" w:rsidRDefault="0059228A" w:rsidP="0059228A">
      <w:pPr>
        <w:spacing w:line="240" w:lineRule="atLeast"/>
        <w:ind w:firstLine="709"/>
        <w:jc w:val="both"/>
        <w:rPr>
          <w:sz w:val="24"/>
          <w:szCs w:val="24"/>
          <w:lang w:val="en-GB"/>
        </w:rPr>
      </w:pPr>
      <w:r w:rsidRPr="0059228A">
        <w:rPr>
          <w:sz w:val="24"/>
          <w:szCs w:val="24"/>
          <w:lang w:val="en-GB"/>
        </w:rPr>
        <w:t xml:space="preserve">The proposition was reportedly aiming at countering protestors and journalists who criticized the former state Governor for signing a law making North Carolina the first state to require transgender people to use the bathroom that matched the gender listed on their birth certificates, rather than the </w:t>
      </w:r>
      <w:r w:rsidR="00504D80">
        <w:rPr>
          <w:sz w:val="24"/>
          <w:szCs w:val="24"/>
          <w:lang w:val="en-GB"/>
        </w:rPr>
        <w:t>gender</w:t>
      </w:r>
      <w:r w:rsidR="00504D80" w:rsidRPr="0059228A">
        <w:rPr>
          <w:sz w:val="24"/>
          <w:szCs w:val="24"/>
          <w:lang w:val="en-GB"/>
        </w:rPr>
        <w:t xml:space="preserve"> </w:t>
      </w:r>
      <w:r w:rsidRPr="0059228A">
        <w:rPr>
          <w:sz w:val="24"/>
          <w:szCs w:val="24"/>
          <w:lang w:val="en-GB"/>
        </w:rPr>
        <w:t>with which they identify.</w:t>
      </w:r>
    </w:p>
    <w:p w:rsidR="0059228A" w:rsidRPr="0059228A" w:rsidRDefault="0059228A" w:rsidP="0059228A">
      <w:pPr>
        <w:spacing w:line="240" w:lineRule="atLeast"/>
        <w:ind w:firstLine="709"/>
        <w:jc w:val="both"/>
        <w:rPr>
          <w:sz w:val="24"/>
          <w:szCs w:val="24"/>
          <w:lang w:val="en-GB"/>
        </w:rPr>
      </w:pPr>
    </w:p>
    <w:p w:rsidR="0059228A" w:rsidRDefault="0059228A" w:rsidP="00F11B69">
      <w:pPr>
        <w:spacing w:line="240" w:lineRule="atLeast"/>
        <w:ind w:firstLine="709"/>
        <w:jc w:val="both"/>
        <w:rPr>
          <w:sz w:val="24"/>
          <w:szCs w:val="24"/>
          <w:lang w:val="en-GB"/>
        </w:rPr>
      </w:pPr>
      <w:r w:rsidRPr="0059228A">
        <w:rPr>
          <w:sz w:val="24"/>
          <w:szCs w:val="24"/>
          <w:lang w:val="en-GB"/>
        </w:rPr>
        <w:t>We are concerned that, if enacted, this proposition would highly curtail the rights to freedom of expression and peaceful assembly, as a way to crack</w:t>
      </w:r>
      <w:r w:rsidR="00C176B8">
        <w:rPr>
          <w:sz w:val="24"/>
          <w:szCs w:val="24"/>
          <w:lang w:val="en-GB"/>
        </w:rPr>
        <w:t xml:space="preserve"> down</w:t>
      </w:r>
      <w:r w:rsidRPr="0059228A">
        <w:rPr>
          <w:sz w:val="24"/>
          <w:szCs w:val="24"/>
          <w:lang w:val="en-GB"/>
        </w:rPr>
        <w:t xml:space="preserve"> on any dissent view against legislators or any other state official in the performance of his duties.</w:t>
      </w:r>
    </w:p>
    <w:p w:rsidR="00D23586" w:rsidRDefault="00D23586" w:rsidP="00D23586">
      <w:pPr>
        <w:spacing w:line="240" w:lineRule="atLeast"/>
        <w:ind w:firstLine="709"/>
        <w:jc w:val="both"/>
        <w:rPr>
          <w:sz w:val="24"/>
          <w:szCs w:val="24"/>
          <w:lang w:val="en-GB"/>
        </w:rPr>
      </w:pPr>
    </w:p>
    <w:p w:rsidR="00A82E38" w:rsidRPr="003A7A0D" w:rsidRDefault="00A82E38" w:rsidP="003A7A0D">
      <w:pPr>
        <w:numPr>
          <w:ilvl w:val="0"/>
          <w:numId w:val="5"/>
        </w:numPr>
        <w:spacing w:line="240" w:lineRule="atLeast"/>
        <w:ind w:left="426" w:hanging="426"/>
        <w:jc w:val="both"/>
        <w:rPr>
          <w:b/>
          <w:sz w:val="24"/>
          <w:szCs w:val="24"/>
          <w:u w:val="single"/>
          <w:lang w:val="en-GB"/>
        </w:rPr>
      </w:pPr>
      <w:r w:rsidRPr="00A82E38">
        <w:rPr>
          <w:b/>
          <w:sz w:val="24"/>
          <w:szCs w:val="24"/>
          <w:u w:val="single"/>
          <w:lang w:val="en-GB"/>
        </w:rPr>
        <w:t xml:space="preserve">Legal standards </w:t>
      </w:r>
    </w:p>
    <w:p w:rsidR="00A82E38" w:rsidRPr="00A82E38" w:rsidRDefault="00A82E38" w:rsidP="00A82E38">
      <w:pPr>
        <w:spacing w:line="240" w:lineRule="atLeast"/>
        <w:ind w:firstLine="709"/>
        <w:jc w:val="both"/>
        <w:rPr>
          <w:sz w:val="24"/>
          <w:szCs w:val="24"/>
          <w:lang w:val="en-GB"/>
        </w:rPr>
      </w:pPr>
    </w:p>
    <w:p w:rsidR="00A82E38" w:rsidRDefault="00A82E38" w:rsidP="00E1275F">
      <w:pPr>
        <w:spacing w:line="240" w:lineRule="atLeast"/>
        <w:ind w:firstLine="709"/>
        <w:jc w:val="both"/>
        <w:rPr>
          <w:sz w:val="24"/>
          <w:szCs w:val="24"/>
          <w:lang w:val="en-GB"/>
        </w:rPr>
      </w:pPr>
      <w:r w:rsidRPr="00A82E38">
        <w:rPr>
          <w:sz w:val="24"/>
          <w:szCs w:val="24"/>
          <w:lang w:val="en-GB"/>
        </w:rPr>
        <w:t>We are concerned that the above</w:t>
      </w:r>
      <w:r w:rsidR="002C53DC">
        <w:rPr>
          <w:sz w:val="24"/>
          <w:szCs w:val="24"/>
          <w:lang w:val="en-GB"/>
        </w:rPr>
        <w:t>-</w:t>
      </w:r>
      <w:r w:rsidRPr="00A82E38">
        <w:rPr>
          <w:sz w:val="24"/>
          <w:szCs w:val="24"/>
          <w:lang w:val="en-GB"/>
        </w:rPr>
        <w:t xml:space="preserve">mentioned </w:t>
      </w:r>
      <w:r w:rsidR="00D87362">
        <w:rPr>
          <w:sz w:val="24"/>
          <w:szCs w:val="24"/>
          <w:lang w:val="en-GB"/>
        </w:rPr>
        <w:t>Bill</w:t>
      </w:r>
      <w:r w:rsidRPr="00A82E38">
        <w:rPr>
          <w:sz w:val="24"/>
          <w:szCs w:val="24"/>
          <w:lang w:val="en-GB"/>
        </w:rPr>
        <w:t>s are incompatible with international human rights law and would unduly restrict the possibility for individuals to freely exercise their rights to freedom of opinion</w:t>
      </w:r>
      <w:r w:rsidR="00C176B8">
        <w:rPr>
          <w:sz w:val="24"/>
          <w:szCs w:val="24"/>
          <w:lang w:val="en-GB"/>
        </w:rPr>
        <w:t xml:space="preserve"> and expression,</w:t>
      </w:r>
      <w:r w:rsidR="003C236B">
        <w:rPr>
          <w:sz w:val="24"/>
          <w:szCs w:val="24"/>
          <w:lang w:val="en-GB"/>
        </w:rPr>
        <w:t xml:space="preserve"> </w:t>
      </w:r>
      <w:r w:rsidRPr="00A82E38">
        <w:rPr>
          <w:sz w:val="24"/>
          <w:szCs w:val="24"/>
          <w:lang w:val="en-GB"/>
        </w:rPr>
        <w:t xml:space="preserve">and peaceful assembly. </w:t>
      </w:r>
      <w:r w:rsidR="00E1275F">
        <w:rPr>
          <w:sz w:val="24"/>
          <w:szCs w:val="24"/>
          <w:lang w:val="en-GB"/>
        </w:rPr>
        <w:t>I</w:t>
      </w:r>
      <w:r w:rsidRPr="00A82E38">
        <w:rPr>
          <w:sz w:val="24"/>
          <w:szCs w:val="24"/>
          <w:lang w:val="en-GB"/>
        </w:rPr>
        <w:t xml:space="preserve">f adopted, the </w:t>
      </w:r>
      <w:r w:rsidR="004C4E42">
        <w:rPr>
          <w:sz w:val="24"/>
          <w:szCs w:val="24"/>
          <w:lang w:val="en-GB"/>
        </w:rPr>
        <w:t xml:space="preserve">pending </w:t>
      </w:r>
      <w:r w:rsidR="00D87362">
        <w:rPr>
          <w:sz w:val="24"/>
          <w:szCs w:val="24"/>
          <w:lang w:val="en-GB"/>
        </w:rPr>
        <w:t>Bill</w:t>
      </w:r>
      <w:r w:rsidRPr="00A82E38">
        <w:rPr>
          <w:sz w:val="24"/>
          <w:szCs w:val="24"/>
          <w:lang w:val="en-GB"/>
        </w:rPr>
        <w:t>s could have a domino effect on other states, leading to a general crackdown on protests in the United States.</w:t>
      </w:r>
    </w:p>
    <w:p w:rsidR="004C4E42" w:rsidRDefault="004C4E42" w:rsidP="00A82E38">
      <w:pPr>
        <w:spacing w:line="240" w:lineRule="atLeast"/>
        <w:ind w:firstLine="709"/>
        <w:jc w:val="both"/>
        <w:rPr>
          <w:sz w:val="24"/>
          <w:szCs w:val="24"/>
          <w:lang w:val="en-GB"/>
        </w:rPr>
      </w:pPr>
    </w:p>
    <w:p w:rsidR="004C4E42" w:rsidRDefault="004C4E42" w:rsidP="00A82E38">
      <w:pPr>
        <w:spacing w:line="240" w:lineRule="atLeast"/>
        <w:ind w:firstLine="709"/>
        <w:jc w:val="both"/>
        <w:rPr>
          <w:sz w:val="24"/>
          <w:szCs w:val="24"/>
          <w:lang w:val="en-GB"/>
        </w:rPr>
      </w:pPr>
      <w:r>
        <w:rPr>
          <w:sz w:val="24"/>
          <w:szCs w:val="24"/>
          <w:lang w:val="en-GB"/>
        </w:rPr>
        <w:t xml:space="preserve">As for </w:t>
      </w:r>
      <w:r w:rsidR="00B63929">
        <w:rPr>
          <w:sz w:val="24"/>
          <w:szCs w:val="24"/>
          <w:lang w:val="en-GB"/>
        </w:rPr>
        <w:t>the other</w:t>
      </w:r>
      <w:r>
        <w:rPr>
          <w:sz w:val="24"/>
          <w:szCs w:val="24"/>
          <w:lang w:val="en-GB"/>
        </w:rPr>
        <w:t xml:space="preserve"> </w:t>
      </w:r>
      <w:r w:rsidR="00D87362">
        <w:rPr>
          <w:sz w:val="24"/>
          <w:szCs w:val="24"/>
          <w:lang w:val="en-GB"/>
        </w:rPr>
        <w:t>Bill</w:t>
      </w:r>
      <w:r>
        <w:rPr>
          <w:sz w:val="24"/>
          <w:szCs w:val="24"/>
          <w:lang w:val="en-GB"/>
        </w:rPr>
        <w:t xml:space="preserve">s, although defeated, </w:t>
      </w:r>
      <w:r w:rsidR="00A55BCE">
        <w:rPr>
          <w:sz w:val="24"/>
          <w:szCs w:val="24"/>
          <w:lang w:val="en-GB"/>
        </w:rPr>
        <w:t>they show</w:t>
      </w:r>
      <w:r>
        <w:rPr>
          <w:sz w:val="24"/>
          <w:szCs w:val="24"/>
          <w:lang w:val="en-GB"/>
        </w:rPr>
        <w:t xml:space="preserve"> a worrying pattern of </w:t>
      </w:r>
      <w:r w:rsidR="00B63929">
        <w:rPr>
          <w:sz w:val="24"/>
          <w:szCs w:val="24"/>
          <w:lang w:val="en-GB"/>
        </w:rPr>
        <w:t xml:space="preserve">legislators, at the state level, to try to enact legislation aiming at criminalizing and potentially discouraging protests. </w:t>
      </w:r>
    </w:p>
    <w:p w:rsidR="00A82E38" w:rsidRPr="00A82E38" w:rsidRDefault="00A82E38" w:rsidP="00A82E38">
      <w:pPr>
        <w:spacing w:line="240" w:lineRule="atLeast"/>
        <w:ind w:firstLine="709"/>
        <w:jc w:val="both"/>
        <w:rPr>
          <w:sz w:val="24"/>
          <w:szCs w:val="24"/>
          <w:lang w:val="en-GB"/>
        </w:rPr>
      </w:pPr>
    </w:p>
    <w:p w:rsidR="00A82E38" w:rsidRPr="00A82E38" w:rsidRDefault="00A82E38" w:rsidP="00E103F8">
      <w:pPr>
        <w:numPr>
          <w:ilvl w:val="0"/>
          <w:numId w:val="8"/>
        </w:numPr>
        <w:spacing w:line="240" w:lineRule="atLeast"/>
        <w:ind w:hanging="11"/>
        <w:jc w:val="both"/>
        <w:rPr>
          <w:i/>
          <w:sz w:val="24"/>
          <w:szCs w:val="24"/>
          <w:u w:val="single"/>
          <w:lang w:val="en-GB"/>
        </w:rPr>
      </w:pPr>
      <w:r w:rsidRPr="00A82E38">
        <w:rPr>
          <w:i/>
          <w:sz w:val="24"/>
          <w:szCs w:val="24"/>
          <w:u w:val="single"/>
          <w:lang w:val="en-GB"/>
        </w:rPr>
        <w:lastRenderedPageBreak/>
        <w:t>General Legal standards</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The</w:t>
      </w:r>
      <w:r w:rsidR="002A495A">
        <w:rPr>
          <w:sz w:val="24"/>
          <w:szCs w:val="24"/>
          <w:lang w:val="en-GB"/>
        </w:rPr>
        <w:t xml:space="preserve"> </w:t>
      </w:r>
      <w:r w:rsidRPr="00A82E38">
        <w:rPr>
          <w:sz w:val="24"/>
          <w:szCs w:val="24"/>
          <w:lang w:val="en-GB"/>
        </w:rPr>
        <w:t>right to</w:t>
      </w:r>
      <w:r w:rsidR="002A495A">
        <w:rPr>
          <w:sz w:val="24"/>
          <w:szCs w:val="24"/>
          <w:lang w:val="en-GB"/>
        </w:rPr>
        <w:t xml:space="preserve"> </w:t>
      </w:r>
      <w:r w:rsidRPr="00A82E38">
        <w:rPr>
          <w:sz w:val="24"/>
          <w:szCs w:val="24"/>
          <w:lang w:val="en-GB"/>
        </w:rPr>
        <w:t>freedom of</w:t>
      </w:r>
      <w:r w:rsidR="002A495A">
        <w:rPr>
          <w:sz w:val="24"/>
          <w:szCs w:val="24"/>
          <w:lang w:val="en-GB"/>
        </w:rPr>
        <w:t xml:space="preserve"> </w:t>
      </w:r>
      <w:r w:rsidRPr="00A82E38">
        <w:rPr>
          <w:sz w:val="24"/>
          <w:szCs w:val="24"/>
          <w:lang w:val="en-GB"/>
        </w:rPr>
        <w:t>peaceful</w:t>
      </w:r>
      <w:r w:rsidR="002A495A">
        <w:rPr>
          <w:sz w:val="24"/>
          <w:szCs w:val="24"/>
          <w:lang w:val="en-GB"/>
        </w:rPr>
        <w:t xml:space="preserve"> </w:t>
      </w:r>
      <w:r w:rsidRPr="00A82E38">
        <w:rPr>
          <w:sz w:val="24"/>
          <w:szCs w:val="24"/>
          <w:lang w:val="en-GB"/>
        </w:rPr>
        <w:t>assembly</w:t>
      </w:r>
      <w:r w:rsidR="002A495A">
        <w:rPr>
          <w:sz w:val="24"/>
          <w:szCs w:val="24"/>
          <w:lang w:val="en-GB"/>
        </w:rPr>
        <w:t xml:space="preserve"> </w:t>
      </w:r>
      <w:r w:rsidRPr="00A82E38">
        <w:rPr>
          <w:sz w:val="24"/>
          <w:szCs w:val="24"/>
          <w:lang w:val="en-GB"/>
        </w:rPr>
        <w:t>is</w:t>
      </w:r>
      <w:r w:rsidR="002A495A">
        <w:rPr>
          <w:sz w:val="24"/>
          <w:szCs w:val="24"/>
          <w:lang w:val="en-GB"/>
        </w:rPr>
        <w:t xml:space="preserve"> </w:t>
      </w:r>
      <w:r w:rsidRPr="00A82E38">
        <w:rPr>
          <w:sz w:val="24"/>
          <w:szCs w:val="24"/>
          <w:lang w:val="en-GB"/>
        </w:rPr>
        <w:t>guaranteed</w:t>
      </w:r>
      <w:r w:rsidR="002A495A">
        <w:rPr>
          <w:sz w:val="24"/>
          <w:szCs w:val="24"/>
          <w:lang w:val="en-GB"/>
        </w:rPr>
        <w:t xml:space="preserve"> </w:t>
      </w:r>
      <w:r w:rsidRPr="00A82E38">
        <w:rPr>
          <w:sz w:val="24"/>
          <w:szCs w:val="24"/>
          <w:lang w:val="en-GB"/>
        </w:rPr>
        <w:t>in article</w:t>
      </w:r>
      <w:r w:rsidR="002A495A">
        <w:rPr>
          <w:sz w:val="24"/>
          <w:szCs w:val="24"/>
          <w:lang w:val="en-GB"/>
        </w:rPr>
        <w:t xml:space="preserve"> </w:t>
      </w:r>
      <w:r w:rsidRPr="00A82E38">
        <w:rPr>
          <w:sz w:val="24"/>
          <w:szCs w:val="24"/>
          <w:lang w:val="en-GB"/>
        </w:rPr>
        <w:t>21</w:t>
      </w:r>
      <w:r w:rsidR="002A495A">
        <w:rPr>
          <w:sz w:val="24"/>
          <w:szCs w:val="24"/>
          <w:lang w:val="en-GB"/>
        </w:rPr>
        <w:t xml:space="preserve"> </w:t>
      </w:r>
      <w:r w:rsidRPr="00A82E38">
        <w:rPr>
          <w:sz w:val="24"/>
          <w:szCs w:val="24"/>
          <w:lang w:val="en-GB"/>
        </w:rPr>
        <w:t>of</w:t>
      </w:r>
      <w:r w:rsidR="002A495A">
        <w:rPr>
          <w:sz w:val="24"/>
          <w:szCs w:val="24"/>
          <w:lang w:val="en-GB"/>
        </w:rPr>
        <w:t xml:space="preserve"> </w:t>
      </w:r>
      <w:r w:rsidRPr="00A82E38">
        <w:rPr>
          <w:sz w:val="24"/>
          <w:szCs w:val="24"/>
          <w:lang w:val="en-GB"/>
        </w:rPr>
        <w:t>the Covenant on Civil and Political Rights (ICCPR)</w:t>
      </w:r>
      <w:r w:rsidR="0030310C">
        <w:rPr>
          <w:sz w:val="24"/>
          <w:szCs w:val="24"/>
          <w:lang w:val="en-GB"/>
        </w:rPr>
        <w:t xml:space="preserve">, ratified by the United States on 8 June 1992, </w:t>
      </w:r>
      <w:r w:rsidRPr="00A82E38">
        <w:rPr>
          <w:sz w:val="24"/>
          <w:szCs w:val="24"/>
          <w:lang w:val="en-GB"/>
        </w:rPr>
        <w:t>“The right of peaceful assembly shall be recognized. No restrictions may be placed on the exercise of this right other than those imposed in conformity with the law and which are necessary in a democratic society in the interests of national security or public safety, public order (</w:t>
      </w:r>
      <w:proofErr w:type="spellStart"/>
      <w:r w:rsidRPr="00A82E38">
        <w:rPr>
          <w:i/>
          <w:sz w:val="24"/>
          <w:szCs w:val="24"/>
          <w:lang w:val="en-GB"/>
        </w:rPr>
        <w:t>ordre</w:t>
      </w:r>
      <w:proofErr w:type="spellEnd"/>
      <w:r w:rsidRPr="00A82E38">
        <w:rPr>
          <w:i/>
          <w:sz w:val="24"/>
          <w:szCs w:val="24"/>
          <w:lang w:val="en-GB"/>
        </w:rPr>
        <w:t xml:space="preserve"> public</w:t>
      </w:r>
      <w:r w:rsidRPr="00A82E38">
        <w:rPr>
          <w:sz w:val="24"/>
          <w:szCs w:val="24"/>
          <w:lang w:val="en-GB"/>
        </w:rPr>
        <w:t xml:space="preserve">), the protection of public health or morals or the protection of the rights and freedoms of others”.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It is also reflected in article 8 of the International Covenant on Economic, Social and Cultural Rights</w:t>
      </w:r>
      <w:r w:rsidR="0030310C">
        <w:rPr>
          <w:sz w:val="24"/>
          <w:szCs w:val="24"/>
          <w:lang w:val="en-GB"/>
        </w:rPr>
        <w:t>, signed by the United States in 1977</w:t>
      </w:r>
      <w:r w:rsidRPr="00A82E38">
        <w:rPr>
          <w:sz w:val="24"/>
          <w:szCs w:val="24"/>
          <w:lang w:val="en-GB"/>
        </w:rPr>
        <w:t xml:space="preserve">. It is a key human right in international human rights lay, enshrined in article 20 of the Universal Declaration of Human Rights (UDHR).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The right to freedom of opinion </w:t>
      </w:r>
      <w:r w:rsidR="00C176B8">
        <w:rPr>
          <w:sz w:val="24"/>
          <w:szCs w:val="24"/>
          <w:lang w:val="en-GB"/>
        </w:rPr>
        <w:t xml:space="preserve">and expression </w:t>
      </w:r>
      <w:r w:rsidRPr="00A82E38">
        <w:rPr>
          <w:sz w:val="24"/>
          <w:szCs w:val="24"/>
          <w:lang w:val="en-GB"/>
        </w:rPr>
        <w:t>is enshrined in article 19 of the ICCPR and 19 of the UDHR. It can also be subject to certain restrictions but these shall only be “provided by law” and “necessary” for “respect of the rights or reputations of others” and the protection of national security or of public order (</w:t>
      </w:r>
      <w:proofErr w:type="spellStart"/>
      <w:r w:rsidRPr="00A82E38">
        <w:rPr>
          <w:i/>
          <w:sz w:val="24"/>
          <w:szCs w:val="24"/>
          <w:lang w:val="en-GB"/>
        </w:rPr>
        <w:t>ordre</w:t>
      </w:r>
      <w:proofErr w:type="spellEnd"/>
      <w:r w:rsidRPr="00A82E38">
        <w:rPr>
          <w:i/>
          <w:sz w:val="24"/>
          <w:szCs w:val="24"/>
          <w:lang w:val="en-GB"/>
        </w:rPr>
        <w:t xml:space="preserve"> public</w:t>
      </w:r>
      <w:r w:rsidRPr="00A82E38">
        <w:rPr>
          <w:sz w:val="24"/>
          <w:szCs w:val="24"/>
          <w:lang w:val="en-GB"/>
        </w:rPr>
        <w:t>), or of public health or morals”.</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Resolution 24/5 of the Human Rights Council “reminds States of their obligation to respect and fully protect the rights of all</w:t>
      </w:r>
      <w:r w:rsidR="002A495A">
        <w:rPr>
          <w:sz w:val="24"/>
          <w:szCs w:val="24"/>
          <w:lang w:val="en-GB"/>
        </w:rPr>
        <w:t xml:space="preserve"> </w:t>
      </w:r>
      <w:r w:rsidRPr="00A82E38">
        <w:rPr>
          <w:sz w:val="24"/>
          <w:szCs w:val="24"/>
          <w:lang w:val="en-GB"/>
        </w:rPr>
        <w:t>individuals to assemble peacefully and associate freely, online as well as offline, including in the context of elections, and including persons espousing minority or dissenting views or beliefs,</w:t>
      </w:r>
      <w:r w:rsidR="002A495A">
        <w:rPr>
          <w:sz w:val="24"/>
          <w:szCs w:val="24"/>
          <w:lang w:val="en-GB"/>
        </w:rPr>
        <w:t xml:space="preserve"> </w:t>
      </w:r>
      <w:r w:rsidRPr="00A82E38">
        <w:rPr>
          <w:sz w:val="24"/>
          <w:szCs w:val="24"/>
          <w:lang w:val="en-GB"/>
        </w:rPr>
        <w:t>human</w:t>
      </w:r>
      <w:r w:rsidR="002A495A">
        <w:rPr>
          <w:sz w:val="24"/>
          <w:szCs w:val="24"/>
          <w:lang w:val="en-GB"/>
        </w:rPr>
        <w:t xml:space="preserve"> </w:t>
      </w:r>
      <w:r w:rsidRPr="00A82E38">
        <w:rPr>
          <w:sz w:val="24"/>
          <w:szCs w:val="24"/>
          <w:lang w:val="en-GB"/>
        </w:rPr>
        <w:t>rights</w:t>
      </w:r>
      <w:r w:rsidR="002A495A">
        <w:rPr>
          <w:sz w:val="24"/>
          <w:szCs w:val="24"/>
          <w:lang w:val="en-GB"/>
        </w:rPr>
        <w:t xml:space="preserve"> </w:t>
      </w:r>
      <w:r w:rsidRPr="00A82E38">
        <w:rPr>
          <w:sz w:val="24"/>
          <w:szCs w:val="24"/>
          <w:lang w:val="en-GB"/>
        </w:rPr>
        <w:t>defenders,</w:t>
      </w:r>
      <w:r w:rsidR="002A495A">
        <w:rPr>
          <w:sz w:val="24"/>
          <w:szCs w:val="24"/>
          <w:lang w:val="en-GB"/>
        </w:rPr>
        <w:t xml:space="preserve"> </w:t>
      </w:r>
      <w:r w:rsidRPr="00A82E38">
        <w:rPr>
          <w:sz w:val="24"/>
          <w:szCs w:val="24"/>
          <w:lang w:val="en-GB"/>
        </w:rPr>
        <w:t>trade</w:t>
      </w:r>
      <w:r w:rsidR="002A495A">
        <w:rPr>
          <w:sz w:val="24"/>
          <w:szCs w:val="24"/>
          <w:lang w:val="en-GB"/>
        </w:rPr>
        <w:t xml:space="preserve"> </w:t>
      </w:r>
      <w:r w:rsidRPr="00A82E38">
        <w:rPr>
          <w:sz w:val="24"/>
          <w:szCs w:val="24"/>
          <w:lang w:val="en-GB"/>
        </w:rPr>
        <w:t>unionists</w:t>
      </w:r>
      <w:r w:rsidR="002A495A">
        <w:rPr>
          <w:sz w:val="24"/>
          <w:szCs w:val="24"/>
          <w:lang w:val="en-GB"/>
        </w:rPr>
        <w:t xml:space="preserve"> </w:t>
      </w:r>
      <w:r w:rsidRPr="00A82E38">
        <w:rPr>
          <w:sz w:val="24"/>
          <w:szCs w:val="24"/>
          <w:lang w:val="en-GB"/>
        </w:rPr>
        <w:t>and</w:t>
      </w:r>
      <w:r w:rsidR="002A495A">
        <w:rPr>
          <w:sz w:val="24"/>
          <w:szCs w:val="24"/>
          <w:lang w:val="en-GB"/>
        </w:rPr>
        <w:t xml:space="preserve"> </w:t>
      </w:r>
      <w:r w:rsidRPr="00A82E38">
        <w:rPr>
          <w:sz w:val="24"/>
          <w:szCs w:val="24"/>
          <w:lang w:val="en-GB"/>
        </w:rPr>
        <w:t>others,</w:t>
      </w:r>
      <w:r w:rsidR="002A495A">
        <w:rPr>
          <w:sz w:val="24"/>
          <w:szCs w:val="24"/>
          <w:lang w:val="en-GB"/>
        </w:rPr>
        <w:t xml:space="preserve"> </w:t>
      </w:r>
      <w:r w:rsidRPr="00A82E38">
        <w:rPr>
          <w:sz w:val="24"/>
          <w:szCs w:val="24"/>
          <w:lang w:val="en-GB"/>
        </w:rPr>
        <w:t>including</w:t>
      </w:r>
      <w:r w:rsidR="002A495A">
        <w:rPr>
          <w:sz w:val="24"/>
          <w:szCs w:val="24"/>
          <w:lang w:val="en-GB"/>
        </w:rPr>
        <w:t xml:space="preserve"> </w:t>
      </w:r>
      <w:r w:rsidRPr="00A82E38">
        <w:rPr>
          <w:sz w:val="24"/>
          <w:szCs w:val="24"/>
          <w:lang w:val="en-GB"/>
        </w:rPr>
        <w:t>migrants,</w:t>
      </w:r>
      <w:r w:rsidR="002A495A">
        <w:rPr>
          <w:sz w:val="24"/>
          <w:szCs w:val="24"/>
          <w:lang w:val="en-GB"/>
        </w:rPr>
        <w:t xml:space="preserve"> </w:t>
      </w:r>
      <w:r w:rsidRPr="00A82E38">
        <w:rPr>
          <w:sz w:val="24"/>
          <w:szCs w:val="24"/>
          <w:lang w:val="en-GB"/>
        </w:rPr>
        <w:t>seeking</w:t>
      </w:r>
      <w:r w:rsidR="002A495A">
        <w:rPr>
          <w:sz w:val="24"/>
          <w:szCs w:val="24"/>
          <w:lang w:val="en-GB"/>
        </w:rPr>
        <w:t xml:space="preserve"> </w:t>
      </w:r>
      <w:r w:rsidRPr="00A82E38">
        <w:rPr>
          <w:sz w:val="24"/>
          <w:szCs w:val="24"/>
          <w:lang w:val="en-GB"/>
        </w:rPr>
        <w:t>to exercise</w:t>
      </w:r>
      <w:r w:rsidR="002A495A">
        <w:rPr>
          <w:sz w:val="24"/>
          <w:szCs w:val="24"/>
          <w:lang w:val="en-GB"/>
        </w:rPr>
        <w:t xml:space="preserve"> </w:t>
      </w:r>
      <w:r w:rsidRPr="00A82E38">
        <w:rPr>
          <w:sz w:val="24"/>
          <w:szCs w:val="24"/>
          <w:lang w:val="en-GB"/>
        </w:rPr>
        <w:t>or</w:t>
      </w:r>
      <w:r w:rsidR="002A495A">
        <w:rPr>
          <w:sz w:val="24"/>
          <w:szCs w:val="24"/>
          <w:lang w:val="en-GB"/>
        </w:rPr>
        <w:t xml:space="preserve"> </w:t>
      </w:r>
      <w:r w:rsidRPr="00A82E38">
        <w:rPr>
          <w:sz w:val="24"/>
          <w:szCs w:val="24"/>
          <w:lang w:val="en-GB"/>
        </w:rPr>
        <w:t>to</w:t>
      </w:r>
      <w:r w:rsidR="002A495A">
        <w:rPr>
          <w:sz w:val="24"/>
          <w:szCs w:val="24"/>
          <w:lang w:val="en-GB"/>
        </w:rPr>
        <w:t xml:space="preserve"> </w:t>
      </w:r>
      <w:r w:rsidRPr="00A82E38">
        <w:rPr>
          <w:sz w:val="24"/>
          <w:szCs w:val="24"/>
          <w:lang w:val="en-GB"/>
        </w:rPr>
        <w:t>promote</w:t>
      </w:r>
      <w:r w:rsidR="002A495A">
        <w:rPr>
          <w:sz w:val="24"/>
          <w:szCs w:val="24"/>
          <w:lang w:val="en-GB"/>
        </w:rPr>
        <w:t xml:space="preserve"> </w:t>
      </w:r>
      <w:r w:rsidRPr="00A82E38">
        <w:rPr>
          <w:sz w:val="24"/>
          <w:szCs w:val="24"/>
          <w:lang w:val="en-GB"/>
        </w:rPr>
        <w:t>these</w:t>
      </w:r>
      <w:r w:rsidR="002A495A">
        <w:rPr>
          <w:sz w:val="24"/>
          <w:szCs w:val="24"/>
          <w:lang w:val="en-GB"/>
        </w:rPr>
        <w:t xml:space="preserve"> </w:t>
      </w:r>
      <w:r w:rsidRPr="00A82E38">
        <w:rPr>
          <w:sz w:val="24"/>
          <w:szCs w:val="24"/>
          <w:lang w:val="en-GB"/>
        </w:rPr>
        <w:t>rights,</w:t>
      </w:r>
      <w:r w:rsidR="002A495A">
        <w:rPr>
          <w:sz w:val="24"/>
          <w:szCs w:val="24"/>
          <w:lang w:val="en-GB"/>
        </w:rPr>
        <w:t xml:space="preserve"> </w:t>
      </w:r>
      <w:r w:rsidRPr="00A82E38">
        <w:rPr>
          <w:sz w:val="24"/>
          <w:szCs w:val="24"/>
          <w:lang w:val="en-GB"/>
        </w:rPr>
        <w:t>and</w:t>
      </w:r>
      <w:r w:rsidR="002A495A">
        <w:rPr>
          <w:sz w:val="24"/>
          <w:szCs w:val="24"/>
          <w:lang w:val="en-GB"/>
        </w:rPr>
        <w:t xml:space="preserve"> </w:t>
      </w:r>
      <w:r w:rsidRPr="00A82E38">
        <w:rPr>
          <w:sz w:val="24"/>
          <w:szCs w:val="24"/>
          <w:lang w:val="en-GB"/>
        </w:rPr>
        <w:t>to</w:t>
      </w:r>
      <w:r w:rsidR="002A495A">
        <w:rPr>
          <w:sz w:val="24"/>
          <w:szCs w:val="24"/>
          <w:lang w:val="en-GB"/>
        </w:rPr>
        <w:t xml:space="preserve"> </w:t>
      </w:r>
      <w:r w:rsidRPr="00A82E38">
        <w:rPr>
          <w:sz w:val="24"/>
          <w:szCs w:val="24"/>
          <w:lang w:val="en-GB"/>
        </w:rPr>
        <w:t>take</w:t>
      </w:r>
      <w:r w:rsidR="002A495A">
        <w:rPr>
          <w:sz w:val="24"/>
          <w:szCs w:val="24"/>
          <w:lang w:val="en-GB"/>
        </w:rPr>
        <w:t xml:space="preserve"> </w:t>
      </w:r>
      <w:r w:rsidRPr="00A82E38">
        <w:rPr>
          <w:sz w:val="24"/>
          <w:szCs w:val="24"/>
          <w:lang w:val="en-GB"/>
        </w:rPr>
        <w:t>all</w:t>
      </w:r>
      <w:r w:rsidR="002A495A">
        <w:rPr>
          <w:sz w:val="24"/>
          <w:szCs w:val="24"/>
          <w:lang w:val="en-GB"/>
        </w:rPr>
        <w:t xml:space="preserve"> </w:t>
      </w:r>
      <w:r w:rsidRPr="00A82E38">
        <w:rPr>
          <w:sz w:val="24"/>
          <w:szCs w:val="24"/>
          <w:lang w:val="en-GB"/>
        </w:rPr>
        <w:t>necessary</w:t>
      </w:r>
      <w:r w:rsidR="002A495A">
        <w:rPr>
          <w:sz w:val="24"/>
          <w:szCs w:val="24"/>
          <w:lang w:val="en-GB"/>
        </w:rPr>
        <w:t xml:space="preserve"> </w:t>
      </w:r>
      <w:r w:rsidRPr="00A82E38">
        <w:rPr>
          <w:sz w:val="24"/>
          <w:szCs w:val="24"/>
          <w:lang w:val="en-GB"/>
        </w:rPr>
        <w:t>measures</w:t>
      </w:r>
      <w:r w:rsidR="002A495A">
        <w:rPr>
          <w:sz w:val="24"/>
          <w:szCs w:val="24"/>
          <w:lang w:val="en-GB"/>
        </w:rPr>
        <w:t xml:space="preserve"> </w:t>
      </w:r>
      <w:r w:rsidRPr="00A82E38">
        <w:rPr>
          <w:sz w:val="24"/>
          <w:szCs w:val="24"/>
          <w:lang w:val="en-GB"/>
        </w:rPr>
        <w:t>to</w:t>
      </w:r>
      <w:r w:rsidR="002A495A">
        <w:rPr>
          <w:sz w:val="24"/>
          <w:szCs w:val="24"/>
          <w:lang w:val="en-GB"/>
        </w:rPr>
        <w:t xml:space="preserve"> </w:t>
      </w:r>
      <w:r w:rsidRPr="00A82E38">
        <w:rPr>
          <w:sz w:val="24"/>
          <w:szCs w:val="24"/>
          <w:lang w:val="en-GB"/>
        </w:rPr>
        <w:t>ensure</w:t>
      </w:r>
      <w:r w:rsidR="002A495A">
        <w:rPr>
          <w:sz w:val="24"/>
          <w:szCs w:val="24"/>
          <w:lang w:val="en-GB"/>
        </w:rPr>
        <w:t xml:space="preserve"> </w:t>
      </w:r>
      <w:r w:rsidRPr="00A82E38">
        <w:rPr>
          <w:sz w:val="24"/>
          <w:szCs w:val="24"/>
          <w:lang w:val="en-GB"/>
        </w:rPr>
        <w:t>that</w:t>
      </w:r>
      <w:r w:rsidR="002A495A">
        <w:rPr>
          <w:sz w:val="24"/>
          <w:szCs w:val="24"/>
          <w:lang w:val="en-GB"/>
        </w:rPr>
        <w:t xml:space="preserve"> </w:t>
      </w:r>
      <w:r w:rsidRPr="00A82E38">
        <w:rPr>
          <w:sz w:val="24"/>
          <w:szCs w:val="24"/>
          <w:lang w:val="en-GB"/>
        </w:rPr>
        <w:t>any restrictions</w:t>
      </w:r>
      <w:r w:rsidR="002A495A">
        <w:rPr>
          <w:sz w:val="24"/>
          <w:szCs w:val="24"/>
          <w:lang w:val="en-GB"/>
        </w:rPr>
        <w:t xml:space="preserve"> </w:t>
      </w:r>
      <w:r w:rsidRPr="00A82E38">
        <w:rPr>
          <w:sz w:val="24"/>
          <w:szCs w:val="24"/>
          <w:lang w:val="en-GB"/>
        </w:rPr>
        <w:t>on</w:t>
      </w:r>
      <w:r w:rsidR="002A495A">
        <w:rPr>
          <w:sz w:val="24"/>
          <w:szCs w:val="24"/>
          <w:lang w:val="en-GB"/>
        </w:rPr>
        <w:t xml:space="preserve"> </w:t>
      </w:r>
      <w:r w:rsidRPr="00A82E38">
        <w:rPr>
          <w:sz w:val="24"/>
          <w:szCs w:val="24"/>
          <w:lang w:val="en-GB"/>
        </w:rPr>
        <w:t>the</w:t>
      </w:r>
      <w:r w:rsidR="002A495A">
        <w:rPr>
          <w:sz w:val="24"/>
          <w:szCs w:val="24"/>
          <w:lang w:val="en-GB"/>
        </w:rPr>
        <w:t xml:space="preserve"> </w:t>
      </w:r>
      <w:r w:rsidRPr="00A82E38">
        <w:rPr>
          <w:sz w:val="24"/>
          <w:szCs w:val="24"/>
          <w:lang w:val="en-GB"/>
        </w:rPr>
        <w:t>free</w:t>
      </w:r>
      <w:r w:rsidR="002A495A">
        <w:rPr>
          <w:sz w:val="24"/>
          <w:szCs w:val="24"/>
          <w:lang w:val="en-GB"/>
        </w:rPr>
        <w:t xml:space="preserve"> </w:t>
      </w:r>
      <w:r w:rsidRPr="00A82E38">
        <w:rPr>
          <w:sz w:val="24"/>
          <w:szCs w:val="24"/>
          <w:lang w:val="en-GB"/>
        </w:rPr>
        <w:t>exercise</w:t>
      </w:r>
      <w:r w:rsidR="002A495A">
        <w:rPr>
          <w:sz w:val="24"/>
          <w:szCs w:val="24"/>
          <w:lang w:val="en-GB"/>
        </w:rPr>
        <w:t xml:space="preserve"> </w:t>
      </w:r>
      <w:r w:rsidRPr="00A82E38">
        <w:rPr>
          <w:sz w:val="24"/>
          <w:szCs w:val="24"/>
          <w:lang w:val="en-GB"/>
        </w:rPr>
        <w:t>of</w:t>
      </w:r>
      <w:r w:rsidR="002A495A">
        <w:rPr>
          <w:sz w:val="24"/>
          <w:szCs w:val="24"/>
          <w:lang w:val="en-GB"/>
        </w:rPr>
        <w:t xml:space="preserve"> </w:t>
      </w:r>
      <w:r w:rsidRPr="00A82E38">
        <w:rPr>
          <w:sz w:val="24"/>
          <w:szCs w:val="24"/>
          <w:lang w:val="en-GB"/>
        </w:rPr>
        <w:t>the</w:t>
      </w:r>
      <w:r w:rsidR="002A495A">
        <w:rPr>
          <w:sz w:val="24"/>
          <w:szCs w:val="24"/>
          <w:lang w:val="en-GB"/>
        </w:rPr>
        <w:t xml:space="preserve"> </w:t>
      </w:r>
      <w:r w:rsidRPr="00A82E38">
        <w:rPr>
          <w:sz w:val="24"/>
          <w:szCs w:val="24"/>
          <w:lang w:val="en-GB"/>
        </w:rPr>
        <w:t>rights</w:t>
      </w:r>
      <w:r w:rsidR="002A495A">
        <w:rPr>
          <w:sz w:val="24"/>
          <w:szCs w:val="24"/>
          <w:lang w:val="en-GB"/>
        </w:rPr>
        <w:t xml:space="preserve"> </w:t>
      </w:r>
      <w:r w:rsidRPr="00A82E38">
        <w:rPr>
          <w:sz w:val="24"/>
          <w:szCs w:val="24"/>
          <w:lang w:val="en-GB"/>
        </w:rPr>
        <w:t>to</w:t>
      </w:r>
      <w:r w:rsidR="002A495A">
        <w:rPr>
          <w:sz w:val="24"/>
          <w:szCs w:val="24"/>
          <w:lang w:val="en-GB"/>
        </w:rPr>
        <w:t xml:space="preserve"> </w:t>
      </w:r>
      <w:r w:rsidRPr="00A82E38">
        <w:rPr>
          <w:sz w:val="24"/>
          <w:szCs w:val="24"/>
          <w:lang w:val="en-GB"/>
        </w:rPr>
        <w:t>freedom</w:t>
      </w:r>
      <w:r w:rsidR="002A495A">
        <w:rPr>
          <w:sz w:val="24"/>
          <w:szCs w:val="24"/>
          <w:lang w:val="en-GB"/>
        </w:rPr>
        <w:t xml:space="preserve"> </w:t>
      </w:r>
      <w:r w:rsidRPr="00A82E38">
        <w:rPr>
          <w:sz w:val="24"/>
          <w:szCs w:val="24"/>
          <w:lang w:val="en-GB"/>
        </w:rPr>
        <w:t>of</w:t>
      </w:r>
      <w:r w:rsidR="002A495A">
        <w:rPr>
          <w:sz w:val="24"/>
          <w:szCs w:val="24"/>
          <w:lang w:val="en-GB"/>
        </w:rPr>
        <w:t xml:space="preserve"> </w:t>
      </w:r>
      <w:r w:rsidRPr="00A82E38">
        <w:rPr>
          <w:sz w:val="24"/>
          <w:szCs w:val="24"/>
          <w:lang w:val="en-GB"/>
        </w:rPr>
        <w:t>peaceful</w:t>
      </w:r>
      <w:r w:rsidR="002A495A">
        <w:rPr>
          <w:sz w:val="24"/>
          <w:szCs w:val="24"/>
          <w:lang w:val="en-GB"/>
        </w:rPr>
        <w:t xml:space="preserve"> </w:t>
      </w:r>
      <w:r w:rsidRPr="00A82E38">
        <w:rPr>
          <w:sz w:val="24"/>
          <w:szCs w:val="24"/>
          <w:lang w:val="en-GB"/>
        </w:rPr>
        <w:t>assembly</w:t>
      </w:r>
      <w:r w:rsidR="002A495A">
        <w:rPr>
          <w:sz w:val="24"/>
          <w:szCs w:val="24"/>
          <w:lang w:val="en-GB"/>
        </w:rPr>
        <w:t xml:space="preserve"> </w:t>
      </w:r>
      <w:r w:rsidRPr="00A82E38">
        <w:rPr>
          <w:sz w:val="24"/>
          <w:szCs w:val="24"/>
          <w:lang w:val="en-GB"/>
        </w:rPr>
        <w:t>and</w:t>
      </w:r>
      <w:r w:rsidR="002A495A">
        <w:rPr>
          <w:sz w:val="24"/>
          <w:szCs w:val="24"/>
          <w:lang w:val="en-GB"/>
        </w:rPr>
        <w:t xml:space="preserve"> </w:t>
      </w:r>
      <w:r w:rsidRPr="00A82E38">
        <w:rPr>
          <w:sz w:val="24"/>
          <w:szCs w:val="24"/>
          <w:lang w:val="en-GB"/>
        </w:rPr>
        <w:t>of association are in accordance with their obligations under international human rights law”.</w:t>
      </w:r>
    </w:p>
    <w:p w:rsidR="00A82E38" w:rsidRPr="00A82E38" w:rsidRDefault="00A82E38" w:rsidP="00A82E38">
      <w:pPr>
        <w:spacing w:line="240" w:lineRule="atLeast"/>
        <w:ind w:firstLine="709"/>
        <w:jc w:val="both"/>
        <w:rPr>
          <w:i/>
          <w:sz w:val="24"/>
          <w:szCs w:val="24"/>
          <w:u w:val="single"/>
          <w:lang w:val="en-GB"/>
        </w:rPr>
      </w:pPr>
    </w:p>
    <w:p w:rsidR="00A82E38" w:rsidRPr="00A82E38" w:rsidRDefault="00A82E38" w:rsidP="00E103F8">
      <w:pPr>
        <w:numPr>
          <w:ilvl w:val="0"/>
          <w:numId w:val="8"/>
        </w:numPr>
        <w:spacing w:line="240" w:lineRule="atLeast"/>
        <w:ind w:hanging="11"/>
        <w:jc w:val="both"/>
        <w:rPr>
          <w:i/>
          <w:sz w:val="24"/>
          <w:szCs w:val="24"/>
          <w:u w:val="single"/>
          <w:lang w:val="en-GB"/>
        </w:rPr>
      </w:pPr>
      <w:r w:rsidRPr="00A82E38">
        <w:rPr>
          <w:i/>
          <w:sz w:val="24"/>
          <w:szCs w:val="24"/>
          <w:u w:val="single"/>
          <w:lang w:val="en-GB"/>
        </w:rPr>
        <w:t xml:space="preserve">Positive obligations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The</w:t>
      </w:r>
      <w:r w:rsidR="002A495A">
        <w:rPr>
          <w:sz w:val="24"/>
          <w:szCs w:val="24"/>
          <w:lang w:val="en-GB"/>
        </w:rPr>
        <w:t xml:space="preserve"> </w:t>
      </w:r>
      <w:r w:rsidRPr="00A82E38">
        <w:rPr>
          <w:sz w:val="24"/>
          <w:szCs w:val="24"/>
          <w:lang w:val="en-GB"/>
        </w:rPr>
        <w:t>Special</w:t>
      </w:r>
      <w:r w:rsidR="002A495A">
        <w:rPr>
          <w:sz w:val="24"/>
          <w:szCs w:val="24"/>
          <w:lang w:val="en-GB"/>
        </w:rPr>
        <w:t xml:space="preserve"> </w:t>
      </w:r>
      <w:r w:rsidRPr="00A82E38">
        <w:rPr>
          <w:sz w:val="24"/>
          <w:szCs w:val="24"/>
          <w:lang w:val="en-GB"/>
        </w:rPr>
        <w:t>Rapporteur on the rights to freedom of peaceful assembly and association stressed, in his first thematic report,</w:t>
      </w:r>
      <w:r w:rsidR="002A495A">
        <w:rPr>
          <w:sz w:val="24"/>
          <w:szCs w:val="24"/>
          <w:lang w:val="en-GB"/>
        </w:rPr>
        <w:t xml:space="preserve"> </w:t>
      </w:r>
      <w:r w:rsidRPr="00A82E38">
        <w:rPr>
          <w:sz w:val="24"/>
          <w:szCs w:val="24"/>
          <w:lang w:val="en-GB"/>
        </w:rPr>
        <w:t>that</w:t>
      </w:r>
      <w:r w:rsidR="002A495A">
        <w:rPr>
          <w:sz w:val="24"/>
          <w:szCs w:val="24"/>
          <w:lang w:val="en-GB"/>
        </w:rPr>
        <w:t xml:space="preserve"> </w:t>
      </w:r>
      <w:r w:rsidRPr="00A82E38">
        <w:rPr>
          <w:sz w:val="24"/>
          <w:szCs w:val="24"/>
          <w:lang w:val="en-GB"/>
        </w:rPr>
        <w:t>the</w:t>
      </w:r>
      <w:r w:rsidR="002A495A">
        <w:rPr>
          <w:sz w:val="24"/>
          <w:szCs w:val="24"/>
          <w:lang w:val="en-GB"/>
        </w:rPr>
        <w:t xml:space="preserve"> </w:t>
      </w:r>
      <w:r w:rsidRPr="00A82E38">
        <w:rPr>
          <w:sz w:val="24"/>
          <w:szCs w:val="24"/>
          <w:lang w:val="en-GB"/>
        </w:rPr>
        <w:t>enjoymen</w:t>
      </w:r>
      <w:r w:rsidR="002A495A">
        <w:rPr>
          <w:sz w:val="24"/>
          <w:szCs w:val="24"/>
          <w:lang w:val="en-GB"/>
        </w:rPr>
        <w:t xml:space="preserve">t </w:t>
      </w:r>
      <w:r w:rsidRPr="00A82E38">
        <w:rPr>
          <w:sz w:val="24"/>
          <w:szCs w:val="24"/>
          <w:lang w:val="en-GB"/>
        </w:rPr>
        <w:t>of</w:t>
      </w:r>
      <w:r w:rsidR="002A495A">
        <w:rPr>
          <w:sz w:val="24"/>
          <w:szCs w:val="24"/>
          <w:lang w:val="en-GB"/>
        </w:rPr>
        <w:t xml:space="preserve"> </w:t>
      </w:r>
      <w:r w:rsidRPr="00A82E38">
        <w:rPr>
          <w:sz w:val="24"/>
          <w:szCs w:val="24"/>
          <w:lang w:val="en-GB"/>
        </w:rPr>
        <w:t>the</w:t>
      </w:r>
      <w:r w:rsidR="002A495A">
        <w:rPr>
          <w:sz w:val="24"/>
          <w:szCs w:val="24"/>
          <w:lang w:val="en-GB"/>
        </w:rPr>
        <w:t xml:space="preserve"> </w:t>
      </w:r>
      <w:r w:rsidRPr="00A82E38">
        <w:rPr>
          <w:sz w:val="24"/>
          <w:szCs w:val="24"/>
          <w:lang w:val="en-GB"/>
        </w:rPr>
        <w:t>right</w:t>
      </w:r>
      <w:r w:rsidR="002A495A">
        <w:rPr>
          <w:sz w:val="24"/>
          <w:szCs w:val="24"/>
          <w:lang w:val="en-GB"/>
        </w:rPr>
        <w:t xml:space="preserve"> </w:t>
      </w:r>
      <w:r w:rsidRPr="00A82E38">
        <w:rPr>
          <w:sz w:val="24"/>
          <w:szCs w:val="24"/>
          <w:lang w:val="en-GB"/>
        </w:rPr>
        <w:t>to</w:t>
      </w:r>
      <w:r w:rsidR="002A495A">
        <w:rPr>
          <w:sz w:val="24"/>
          <w:szCs w:val="24"/>
          <w:lang w:val="en-GB"/>
        </w:rPr>
        <w:t xml:space="preserve"> </w:t>
      </w:r>
      <w:r w:rsidRPr="00A82E38">
        <w:rPr>
          <w:sz w:val="24"/>
          <w:szCs w:val="24"/>
          <w:lang w:val="en-GB"/>
        </w:rPr>
        <w:t>hold</w:t>
      </w:r>
      <w:r w:rsidR="002A495A">
        <w:rPr>
          <w:sz w:val="24"/>
          <w:szCs w:val="24"/>
          <w:lang w:val="en-GB"/>
        </w:rPr>
        <w:t xml:space="preserve"> </w:t>
      </w:r>
      <w:r w:rsidRPr="00A82E38">
        <w:rPr>
          <w:sz w:val="24"/>
          <w:szCs w:val="24"/>
          <w:lang w:val="en-GB"/>
        </w:rPr>
        <w:t>and participate</w:t>
      </w:r>
      <w:r w:rsidR="002A495A">
        <w:rPr>
          <w:sz w:val="24"/>
          <w:szCs w:val="24"/>
          <w:lang w:val="en-GB"/>
        </w:rPr>
        <w:t xml:space="preserve"> </w:t>
      </w:r>
      <w:r w:rsidRPr="00A82E38">
        <w:rPr>
          <w:sz w:val="24"/>
          <w:szCs w:val="24"/>
          <w:lang w:val="en-GB"/>
        </w:rPr>
        <w:t>in</w:t>
      </w:r>
      <w:r w:rsidR="002A495A">
        <w:rPr>
          <w:sz w:val="24"/>
          <w:szCs w:val="24"/>
          <w:lang w:val="en-GB"/>
        </w:rPr>
        <w:t xml:space="preserve"> </w:t>
      </w:r>
      <w:r w:rsidRPr="00A82E38">
        <w:rPr>
          <w:sz w:val="24"/>
          <w:szCs w:val="24"/>
          <w:lang w:val="en-GB"/>
        </w:rPr>
        <w:t>peaceful</w:t>
      </w:r>
      <w:r w:rsidR="002A495A">
        <w:rPr>
          <w:sz w:val="24"/>
          <w:szCs w:val="24"/>
          <w:lang w:val="en-GB"/>
        </w:rPr>
        <w:t xml:space="preserve"> </w:t>
      </w:r>
      <w:r w:rsidRPr="00A82E38">
        <w:rPr>
          <w:sz w:val="24"/>
          <w:szCs w:val="24"/>
          <w:lang w:val="en-GB"/>
        </w:rPr>
        <w:t>assemblies</w:t>
      </w:r>
      <w:r w:rsidR="002A495A">
        <w:rPr>
          <w:sz w:val="24"/>
          <w:szCs w:val="24"/>
          <w:lang w:val="en-GB"/>
        </w:rPr>
        <w:t xml:space="preserve"> </w:t>
      </w:r>
      <w:r w:rsidRPr="00A82E38">
        <w:rPr>
          <w:sz w:val="24"/>
          <w:szCs w:val="24"/>
          <w:lang w:val="en-GB"/>
        </w:rPr>
        <w:t>entails</w:t>
      </w:r>
      <w:r w:rsidR="002A495A">
        <w:rPr>
          <w:sz w:val="24"/>
          <w:szCs w:val="24"/>
          <w:lang w:val="en-GB"/>
        </w:rPr>
        <w:t xml:space="preserve"> </w:t>
      </w:r>
      <w:r w:rsidRPr="00A82E38">
        <w:rPr>
          <w:sz w:val="24"/>
          <w:szCs w:val="24"/>
          <w:lang w:val="en-GB"/>
        </w:rPr>
        <w:t>the</w:t>
      </w:r>
      <w:r w:rsidR="002A495A">
        <w:rPr>
          <w:sz w:val="24"/>
          <w:szCs w:val="24"/>
          <w:lang w:val="en-GB"/>
        </w:rPr>
        <w:t xml:space="preserve"> </w:t>
      </w:r>
      <w:r w:rsidRPr="00A82E38">
        <w:rPr>
          <w:sz w:val="24"/>
          <w:szCs w:val="24"/>
          <w:lang w:val="en-GB"/>
        </w:rPr>
        <w:t>fulfilment</w:t>
      </w:r>
      <w:r w:rsidR="002A495A">
        <w:rPr>
          <w:sz w:val="24"/>
          <w:szCs w:val="24"/>
          <w:lang w:val="en-GB"/>
        </w:rPr>
        <w:t xml:space="preserve"> </w:t>
      </w:r>
      <w:r w:rsidRPr="00A82E38">
        <w:rPr>
          <w:sz w:val="24"/>
          <w:szCs w:val="24"/>
          <w:lang w:val="en-GB"/>
        </w:rPr>
        <w:t>by</w:t>
      </w:r>
      <w:r w:rsidR="002A495A">
        <w:rPr>
          <w:sz w:val="24"/>
          <w:szCs w:val="24"/>
          <w:lang w:val="en-GB"/>
        </w:rPr>
        <w:t xml:space="preserve"> </w:t>
      </w:r>
      <w:r w:rsidRPr="00A82E38">
        <w:rPr>
          <w:sz w:val="24"/>
          <w:szCs w:val="24"/>
          <w:lang w:val="en-GB"/>
        </w:rPr>
        <w:t>the</w:t>
      </w:r>
      <w:r w:rsidR="002A495A">
        <w:rPr>
          <w:sz w:val="24"/>
          <w:szCs w:val="24"/>
          <w:lang w:val="en-GB"/>
        </w:rPr>
        <w:t xml:space="preserve"> </w:t>
      </w:r>
      <w:r w:rsidRPr="00A82E38">
        <w:rPr>
          <w:sz w:val="24"/>
          <w:szCs w:val="24"/>
          <w:lang w:val="en-GB"/>
        </w:rPr>
        <w:t>State</w:t>
      </w:r>
      <w:r w:rsidR="002A495A">
        <w:rPr>
          <w:sz w:val="24"/>
          <w:szCs w:val="24"/>
          <w:lang w:val="en-GB"/>
        </w:rPr>
        <w:t xml:space="preserve"> </w:t>
      </w:r>
      <w:r w:rsidRPr="00A82E38">
        <w:rPr>
          <w:sz w:val="24"/>
          <w:szCs w:val="24"/>
          <w:lang w:val="en-GB"/>
        </w:rPr>
        <w:t>of</w:t>
      </w:r>
      <w:r w:rsidR="002A495A">
        <w:rPr>
          <w:sz w:val="24"/>
          <w:szCs w:val="24"/>
          <w:lang w:val="en-GB"/>
        </w:rPr>
        <w:t xml:space="preserve"> </w:t>
      </w:r>
      <w:r w:rsidRPr="00A82E38">
        <w:rPr>
          <w:sz w:val="24"/>
          <w:szCs w:val="24"/>
          <w:lang w:val="en-GB"/>
        </w:rPr>
        <w:t>its</w:t>
      </w:r>
      <w:r w:rsidR="002A495A">
        <w:rPr>
          <w:sz w:val="24"/>
          <w:szCs w:val="24"/>
          <w:lang w:val="en-GB"/>
        </w:rPr>
        <w:t xml:space="preserve"> </w:t>
      </w:r>
      <w:r w:rsidRPr="00A82E38">
        <w:rPr>
          <w:sz w:val="24"/>
          <w:szCs w:val="24"/>
          <w:lang w:val="en-GB"/>
        </w:rPr>
        <w:t>positive</w:t>
      </w:r>
      <w:r w:rsidR="003C236B">
        <w:rPr>
          <w:sz w:val="24"/>
          <w:szCs w:val="24"/>
          <w:lang w:val="en-GB"/>
        </w:rPr>
        <w:t xml:space="preserve"> </w:t>
      </w:r>
      <w:r w:rsidRPr="00A82E38">
        <w:rPr>
          <w:sz w:val="24"/>
          <w:szCs w:val="24"/>
          <w:lang w:val="en-GB"/>
        </w:rPr>
        <w:t>obligation</w:t>
      </w:r>
      <w:r w:rsidR="002A495A">
        <w:rPr>
          <w:sz w:val="24"/>
          <w:szCs w:val="24"/>
          <w:lang w:val="en-GB"/>
        </w:rPr>
        <w:t xml:space="preserve"> </w:t>
      </w:r>
      <w:r w:rsidRPr="00A82E38">
        <w:rPr>
          <w:sz w:val="24"/>
          <w:szCs w:val="24"/>
          <w:lang w:val="en-GB"/>
        </w:rPr>
        <w:t>to</w:t>
      </w:r>
      <w:r w:rsidR="002A495A">
        <w:rPr>
          <w:sz w:val="24"/>
          <w:szCs w:val="24"/>
          <w:lang w:val="en-GB"/>
        </w:rPr>
        <w:t xml:space="preserve"> </w:t>
      </w:r>
      <w:r w:rsidRPr="00A82E38">
        <w:rPr>
          <w:sz w:val="24"/>
          <w:szCs w:val="24"/>
          <w:lang w:val="en-GB"/>
        </w:rPr>
        <w:t>facilitate</w:t>
      </w:r>
      <w:r w:rsidR="002A495A">
        <w:rPr>
          <w:sz w:val="24"/>
          <w:szCs w:val="24"/>
          <w:lang w:val="en-GB"/>
        </w:rPr>
        <w:t xml:space="preserve"> </w:t>
      </w:r>
      <w:r w:rsidRPr="00A82E38">
        <w:rPr>
          <w:sz w:val="24"/>
          <w:szCs w:val="24"/>
          <w:lang w:val="en-GB"/>
        </w:rPr>
        <w:t>the</w:t>
      </w:r>
      <w:r w:rsidR="002A495A">
        <w:rPr>
          <w:sz w:val="24"/>
          <w:szCs w:val="24"/>
          <w:lang w:val="en-GB"/>
        </w:rPr>
        <w:t xml:space="preserve"> </w:t>
      </w:r>
      <w:r w:rsidRPr="00A82E38">
        <w:rPr>
          <w:sz w:val="24"/>
          <w:szCs w:val="24"/>
          <w:lang w:val="en-GB"/>
        </w:rPr>
        <w:t>exercise</w:t>
      </w:r>
      <w:r w:rsidR="002A495A">
        <w:rPr>
          <w:sz w:val="24"/>
          <w:szCs w:val="24"/>
          <w:lang w:val="en-GB"/>
        </w:rPr>
        <w:t xml:space="preserve"> </w:t>
      </w:r>
      <w:r w:rsidRPr="00A82E38">
        <w:rPr>
          <w:sz w:val="24"/>
          <w:szCs w:val="24"/>
          <w:lang w:val="en-GB"/>
        </w:rPr>
        <w:t>of</w:t>
      </w:r>
      <w:r w:rsidR="002A495A">
        <w:rPr>
          <w:sz w:val="24"/>
          <w:szCs w:val="24"/>
          <w:lang w:val="en-GB"/>
        </w:rPr>
        <w:t xml:space="preserve"> </w:t>
      </w:r>
      <w:r w:rsidRPr="00A82E38">
        <w:rPr>
          <w:sz w:val="24"/>
          <w:szCs w:val="24"/>
          <w:lang w:val="en-GB"/>
        </w:rPr>
        <w:t>this</w:t>
      </w:r>
      <w:r w:rsidR="002A495A">
        <w:rPr>
          <w:sz w:val="24"/>
          <w:szCs w:val="24"/>
          <w:lang w:val="en-GB"/>
        </w:rPr>
        <w:t xml:space="preserve"> </w:t>
      </w:r>
      <w:r w:rsidRPr="00A82E38">
        <w:rPr>
          <w:sz w:val="24"/>
          <w:szCs w:val="24"/>
          <w:lang w:val="en-GB"/>
        </w:rPr>
        <w:t xml:space="preserve">right (A/HRC/20/27, para 27). </w:t>
      </w:r>
    </w:p>
    <w:p w:rsidR="00A82E38" w:rsidRPr="00A82E38" w:rsidRDefault="00A82E38" w:rsidP="00A82E38">
      <w:pPr>
        <w:spacing w:line="240" w:lineRule="atLeast"/>
        <w:ind w:firstLine="709"/>
        <w:jc w:val="both"/>
        <w:rPr>
          <w:sz w:val="24"/>
          <w:szCs w:val="24"/>
          <w:lang w:val="en-GB"/>
        </w:rPr>
      </w:pPr>
    </w:p>
    <w:p w:rsidR="00A82E38" w:rsidRPr="00A82E38" w:rsidRDefault="00A82E38" w:rsidP="00E103F8">
      <w:pPr>
        <w:numPr>
          <w:ilvl w:val="0"/>
          <w:numId w:val="9"/>
        </w:numPr>
        <w:spacing w:line="240" w:lineRule="atLeast"/>
        <w:ind w:firstLine="414"/>
        <w:jc w:val="both"/>
        <w:rPr>
          <w:sz w:val="24"/>
          <w:szCs w:val="24"/>
          <w:lang w:val="en-GB"/>
        </w:rPr>
      </w:pPr>
      <w:r w:rsidRPr="00A82E38">
        <w:rPr>
          <w:sz w:val="24"/>
          <w:szCs w:val="24"/>
          <w:lang w:val="en-GB"/>
        </w:rPr>
        <w:t>About the growing criminalization of protests</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We are concerned </w:t>
      </w:r>
      <w:r w:rsidR="00AD36C8">
        <w:rPr>
          <w:sz w:val="24"/>
          <w:szCs w:val="24"/>
          <w:lang w:val="en-GB"/>
        </w:rPr>
        <w:t xml:space="preserve">that </w:t>
      </w:r>
      <w:r w:rsidRPr="00A82E38">
        <w:rPr>
          <w:sz w:val="24"/>
          <w:szCs w:val="24"/>
          <w:lang w:val="en-GB"/>
        </w:rPr>
        <w:t xml:space="preserve">the growing criminalization of peaceful protests, as proposed by all aforementioned </w:t>
      </w:r>
      <w:r w:rsidR="00D87362">
        <w:rPr>
          <w:sz w:val="24"/>
          <w:szCs w:val="24"/>
          <w:lang w:val="en-GB"/>
        </w:rPr>
        <w:t>Bill</w:t>
      </w:r>
      <w:r w:rsidRPr="00A82E38">
        <w:rPr>
          <w:sz w:val="24"/>
          <w:szCs w:val="24"/>
          <w:lang w:val="en-GB"/>
        </w:rPr>
        <w:t>s</w:t>
      </w:r>
      <w:r w:rsidR="000B37DF">
        <w:rPr>
          <w:sz w:val="24"/>
          <w:szCs w:val="24"/>
          <w:lang w:val="en-GB"/>
        </w:rPr>
        <w:t>,</w:t>
      </w:r>
      <w:r w:rsidRPr="00A82E38">
        <w:rPr>
          <w:sz w:val="24"/>
          <w:szCs w:val="24"/>
          <w:lang w:val="en-GB"/>
        </w:rPr>
        <w:t xml:space="preserve"> could deter individuals from organizing or participating in peaceful protests and have the effect of curtailing the rights to freedom of peaceful assembly and freedom of expression. </w:t>
      </w:r>
    </w:p>
    <w:p w:rsidR="00A82E38" w:rsidRPr="00A82E38" w:rsidRDefault="00A82E38" w:rsidP="00A82E38">
      <w:pPr>
        <w:spacing w:line="240" w:lineRule="atLeast"/>
        <w:ind w:firstLine="709"/>
        <w:jc w:val="both"/>
        <w:rPr>
          <w:sz w:val="24"/>
          <w:szCs w:val="24"/>
          <w:lang w:val="en-GB"/>
        </w:rPr>
      </w:pPr>
    </w:p>
    <w:p w:rsidR="002A495A" w:rsidRPr="002A495A" w:rsidRDefault="002A495A" w:rsidP="002A495A">
      <w:pPr>
        <w:spacing w:line="240" w:lineRule="atLeast"/>
        <w:ind w:firstLine="709"/>
        <w:jc w:val="both"/>
        <w:rPr>
          <w:sz w:val="24"/>
          <w:szCs w:val="24"/>
          <w:lang w:val="en-GB"/>
        </w:rPr>
      </w:pPr>
      <w:r w:rsidRPr="002A495A">
        <w:rPr>
          <w:sz w:val="24"/>
          <w:szCs w:val="24"/>
          <w:lang w:val="en-GB"/>
        </w:rPr>
        <w:lastRenderedPageBreak/>
        <w:t>The Special Rapporteur on the rights to freedom of peaceful assembly and association highlighted, that assemblies are</w:t>
      </w:r>
      <w:r w:rsidR="003C236B">
        <w:rPr>
          <w:sz w:val="24"/>
          <w:szCs w:val="24"/>
          <w:lang w:val="en-GB"/>
        </w:rPr>
        <w:t xml:space="preserve"> </w:t>
      </w:r>
      <w:r w:rsidRPr="002A495A">
        <w:rPr>
          <w:sz w:val="24"/>
          <w:szCs w:val="24"/>
          <w:lang w:val="en-GB"/>
        </w:rPr>
        <w:t>also</w:t>
      </w:r>
      <w:r w:rsidR="003C236B">
        <w:rPr>
          <w:sz w:val="24"/>
          <w:szCs w:val="24"/>
          <w:lang w:val="en-GB"/>
        </w:rPr>
        <w:t xml:space="preserve"> </w:t>
      </w:r>
      <w:r w:rsidRPr="002A495A">
        <w:rPr>
          <w:sz w:val="24"/>
          <w:szCs w:val="24"/>
          <w:lang w:val="en-GB"/>
        </w:rPr>
        <w:t>an</w:t>
      </w:r>
      <w:r w:rsidR="003C236B">
        <w:rPr>
          <w:sz w:val="24"/>
          <w:szCs w:val="24"/>
          <w:lang w:val="en-GB"/>
        </w:rPr>
        <w:t xml:space="preserve"> </w:t>
      </w:r>
      <w:r w:rsidRPr="002A495A">
        <w:rPr>
          <w:sz w:val="24"/>
          <w:szCs w:val="24"/>
          <w:lang w:val="en-GB"/>
        </w:rPr>
        <w:t>instrument</w:t>
      </w:r>
      <w:r w:rsidR="003C236B">
        <w:rPr>
          <w:sz w:val="24"/>
          <w:szCs w:val="24"/>
          <w:lang w:val="en-GB"/>
        </w:rPr>
        <w:t xml:space="preserve"> </w:t>
      </w:r>
      <w:r w:rsidRPr="002A495A">
        <w:rPr>
          <w:sz w:val="24"/>
          <w:szCs w:val="24"/>
          <w:lang w:val="en-GB"/>
        </w:rPr>
        <w:t>through</w:t>
      </w:r>
      <w:r w:rsidR="003C236B">
        <w:rPr>
          <w:sz w:val="24"/>
          <w:szCs w:val="24"/>
          <w:lang w:val="en-GB"/>
        </w:rPr>
        <w:t xml:space="preserve"> </w:t>
      </w:r>
      <w:r w:rsidRPr="002A495A">
        <w:rPr>
          <w:sz w:val="24"/>
          <w:szCs w:val="24"/>
          <w:lang w:val="en-GB"/>
        </w:rPr>
        <w:t>which</w:t>
      </w:r>
      <w:r w:rsidR="003C236B">
        <w:rPr>
          <w:sz w:val="24"/>
          <w:szCs w:val="24"/>
          <w:lang w:val="en-GB"/>
        </w:rPr>
        <w:t xml:space="preserve"> </w:t>
      </w:r>
      <w:r w:rsidRPr="002A495A">
        <w:rPr>
          <w:sz w:val="24"/>
          <w:szCs w:val="24"/>
          <w:lang w:val="en-GB"/>
        </w:rPr>
        <w:t>other</w:t>
      </w:r>
      <w:r w:rsidR="003C236B">
        <w:rPr>
          <w:sz w:val="24"/>
          <w:szCs w:val="24"/>
          <w:lang w:val="en-GB"/>
        </w:rPr>
        <w:t xml:space="preserve"> </w:t>
      </w:r>
      <w:r w:rsidRPr="002A495A">
        <w:rPr>
          <w:sz w:val="24"/>
          <w:szCs w:val="24"/>
          <w:lang w:val="en-GB"/>
        </w:rPr>
        <w:t>social,</w:t>
      </w:r>
      <w:r w:rsidR="003C236B">
        <w:rPr>
          <w:sz w:val="24"/>
          <w:szCs w:val="24"/>
          <w:lang w:val="en-GB"/>
        </w:rPr>
        <w:t xml:space="preserve"> </w:t>
      </w:r>
      <w:r w:rsidRPr="002A495A">
        <w:rPr>
          <w:sz w:val="24"/>
          <w:szCs w:val="24"/>
          <w:lang w:val="en-GB"/>
        </w:rPr>
        <w:t>economic,</w:t>
      </w:r>
      <w:r w:rsidR="003C236B">
        <w:rPr>
          <w:sz w:val="24"/>
          <w:szCs w:val="24"/>
          <w:lang w:val="en-GB"/>
        </w:rPr>
        <w:t xml:space="preserve"> </w:t>
      </w:r>
      <w:r w:rsidRPr="002A495A">
        <w:rPr>
          <w:sz w:val="24"/>
          <w:szCs w:val="24"/>
          <w:lang w:val="en-GB"/>
        </w:rPr>
        <w:t>political, civil and cultural rights can be expressed, meaning they play a critical role in protecting and promoting</w:t>
      </w:r>
      <w:r w:rsidR="003C236B">
        <w:rPr>
          <w:sz w:val="24"/>
          <w:szCs w:val="24"/>
          <w:lang w:val="en-GB"/>
        </w:rPr>
        <w:t xml:space="preserve"> </w:t>
      </w:r>
      <w:r w:rsidRPr="002A495A">
        <w:rPr>
          <w:sz w:val="24"/>
          <w:szCs w:val="24"/>
          <w:lang w:val="en-GB"/>
        </w:rPr>
        <w:t>a</w:t>
      </w:r>
      <w:r w:rsidR="003C236B">
        <w:rPr>
          <w:sz w:val="24"/>
          <w:szCs w:val="24"/>
          <w:lang w:val="en-GB"/>
        </w:rPr>
        <w:t xml:space="preserve"> </w:t>
      </w:r>
      <w:r w:rsidRPr="002A495A">
        <w:rPr>
          <w:sz w:val="24"/>
          <w:szCs w:val="24"/>
          <w:lang w:val="en-GB"/>
        </w:rPr>
        <w:t>broad</w:t>
      </w:r>
      <w:r w:rsidR="003C236B">
        <w:rPr>
          <w:sz w:val="24"/>
          <w:szCs w:val="24"/>
          <w:lang w:val="en-GB"/>
        </w:rPr>
        <w:t xml:space="preserve"> </w:t>
      </w:r>
      <w:r w:rsidRPr="002A495A">
        <w:rPr>
          <w:sz w:val="24"/>
          <w:szCs w:val="24"/>
          <w:lang w:val="en-GB"/>
        </w:rPr>
        <w:t>range</w:t>
      </w:r>
      <w:r w:rsidR="003C236B">
        <w:rPr>
          <w:sz w:val="24"/>
          <w:szCs w:val="24"/>
          <w:lang w:val="en-GB"/>
        </w:rPr>
        <w:t xml:space="preserve"> </w:t>
      </w:r>
      <w:r w:rsidRPr="002A495A">
        <w:rPr>
          <w:sz w:val="24"/>
          <w:szCs w:val="24"/>
          <w:lang w:val="en-GB"/>
        </w:rPr>
        <w:t>of</w:t>
      </w:r>
      <w:r w:rsidR="003C236B">
        <w:rPr>
          <w:sz w:val="24"/>
          <w:szCs w:val="24"/>
          <w:lang w:val="en-GB"/>
        </w:rPr>
        <w:t xml:space="preserve"> </w:t>
      </w:r>
      <w:r w:rsidRPr="002A495A">
        <w:rPr>
          <w:sz w:val="24"/>
          <w:szCs w:val="24"/>
          <w:lang w:val="en-GB"/>
        </w:rPr>
        <w:t>human</w:t>
      </w:r>
      <w:r w:rsidR="003C236B">
        <w:rPr>
          <w:sz w:val="24"/>
          <w:szCs w:val="24"/>
          <w:lang w:val="en-GB"/>
        </w:rPr>
        <w:t xml:space="preserve"> </w:t>
      </w:r>
      <w:r w:rsidRPr="002A495A">
        <w:rPr>
          <w:sz w:val="24"/>
          <w:szCs w:val="24"/>
          <w:lang w:val="en-GB"/>
        </w:rPr>
        <w:t>rights. They can be instrumental in amplifying the voices of people who are marginalized or who present an alternative narrative to established political and economic interests. Assemblies</w:t>
      </w:r>
      <w:r w:rsidR="003C236B">
        <w:rPr>
          <w:sz w:val="24"/>
          <w:szCs w:val="24"/>
          <w:lang w:val="en-GB"/>
        </w:rPr>
        <w:t xml:space="preserve"> </w:t>
      </w:r>
      <w:r w:rsidRPr="002A495A">
        <w:rPr>
          <w:sz w:val="24"/>
          <w:szCs w:val="24"/>
          <w:lang w:val="en-GB"/>
        </w:rPr>
        <w:t>present ways</w:t>
      </w:r>
      <w:r w:rsidR="003C236B">
        <w:rPr>
          <w:sz w:val="24"/>
          <w:szCs w:val="24"/>
          <w:lang w:val="en-GB"/>
        </w:rPr>
        <w:t xml:space="preserve"> </w:t>
      </w:r>
      <w:r w:rsidRPr="002A495A">
        <w:rPr>
          <w:sz w:val="24"/>
          <w:szCs w:val="24"/>
          <w:lang w:val="en-GB"/>
        </w:rPr>
        <w:t>to</w:t>
      </w:r>
      <w:r w:rsidR="003C236B">
        <w:rPr>
          <w:sz w:val="24"/>
          <w:szCs w:val="24"/>
          <w:lang w:val="en-GB"/>
        </w:rPr>
        <w:t xml:space="preserve"> </w:t>
      </w:r>
      <w:r w:rsidRPr="002A495A">
        <w:rPr>
          <w:sz w:val="24"/>
          <w:szCs w:val="24"/>
          <w:lang w:val="en-GB"/>
        </w:rPr>
        <w:t>engage</w:t>
      </w:r>
      <w:r w:rsidR="003C236B">
        <w:rPr>
          <w:sz w:val="24"/>
          <w:szCs w:val="24"/>
          <w:lang w:val="en-GB"/>
        </w:rPr>
        <w:t xml:space="preserve"> </w:t>
      </w:r>
      <w:r w:rsidRPr="002A495A">
        <w:rPr>
          <w:sz w:val="24"/>
          <w:szCs w:val="24"/>
          <w:lang w:val="en-GB"/>
        </w:rPr>
        <w:t>not</w:t>
      </w:r>
      <w:r w:rsidR="003C236B">
        <w:rPr>
          <w:sz w:val="24"/>
          <w:szCs w:val="24"/>
          <w:lang w:val="en-GB"/>
        </w:rPr>
        <w:t xml:space="preserve"> </w:t>
      </w:r>
      <w:r w:rsidRPr="002A495A">
        <w:rPr>
          <w:sz w:val="24"/>
          <w:szCs w:val="24"/>
          <w:lang w:val="en-GB"/>
        </w:rPr>
        <w:t>only</w:t>
      </w:r>
      <w:r w:rsidR="003C236B">
        <w:rPr>
          <w:sz w:val="24"/>
          <w:szCs w:val="24"/>
          <w:lang w:val="en-GB"/>
        </w:rPr>
        <w:t xml:space="preserve"> </w:t>
      </w:r>
      <w:r w:rsidRPr="002A495A">
        <w:rPr>
          <w:sz w:val="24"/>
          <w:szCs w:val="24"/>
          <w:lang w:val="en-GB"/>
        </w:rPr>
        <w:t>with</w:t>
      </w:r>
      <w:r w:rsidR="003C236B">
        <w:rPr>
          <w:sz w:val="24"/>
          <w:szCs w:val="24"/>
          <w:lang w:val="en-GB"/>
        </w:rPr>
        <w:t xml:space="preserve"> </w:t>
      </w:r>
      <w:r w:rsidRPr="002A495A">
        <w:rPr>
          <w:sz w:val="24"/>
          <w:szCs w:val="24"/>
          <w:lang w:val="en-GB"/>
        </w:rPr>
        <w:t>the State,</w:t>
      </w:r>
      <w:r w:rsidR="003C236B">
        <w:rPr>
          <w:sz w:val="24"/>
          <w:szCs w:val="24"/>
          <w:lang w:val="en-GB"/>
        </w:rPr>
        <w:t xml:space="preserve"> </w:t>
      </w:r>
      <w:r w:rsidRPr="002A495A">
        <w:rPr>
          <w:sz w:val="24"/>
          <w:szCs w:val="24"/>
          <w:lang w:val="en-GB"/>
        </w:rPr>
        <w:t>but</w:t>
      </w:r>
      <w:r w:rsidR="003C236B">
        <w:rPr>
          <w:sz w:val="24"/>
          <w:szCs w:val="24"/>
          <w:lang w:val="en-GB"/>
        </w:rPr>
        <w:t xml:space="preserve"> </w:t>
      </w:r>
      <w:r w:rsidRPr="002A495A">
        <w:rPr>
          <w:sz w:val="24"/>
          <w:szCs w:val="24"/>
          <w:lang w:val="en-GB"/>
        </w:rPr>
        <w:t>also</w:t>
      </w:r>
      <w:r w:rsidR="003C236B">
        <w:rPr>
          <w:sz w:val="24"/>
          <w:szCs w:val="24"/>
          <w:lang w:val="en-GB"/>
        </w:rPr>
        <w:t xml:space="preserve"> </w:t>
      </w:r>
      <w:r w:rsidRPr="002A495A">
        <w:rPr>
          <w:sz w:val="24"/>
          <w:szCs w:val="24"/>
          <w:lang w:val="en-GB"/>
        </w:rPr>
        <w:t>with</w:t>
      </w:r>
      <w:r w:rsidR="003C236B">
        <w:rPr>
          <w:sz w:val="24"/>
          <w:szCs w:val="24"/>
          <w:lang w:val="en-GB"/>
        </w:rPr>
        <w:t xml:space="preserve"> </w:t>
      </w:r>
      <w:r w:rsidRPr="002A495A">
        <w:rPr>
          <w:sz w:val="24"/>
          <w:szCs w:val="24"/>
          <w:lang w:val="en-GB"/>
        </w:rPr>
        <w:t>others</w:t>
      </w:r>
      <w:r w:rsidR="003C236B">
        <w:rPr>
          <w:sz w:val="24"/>
          <w:szCs w:val="24"/>
          <w:lang w:val="en-GB"/>
        </w:rPr>
        <w:t xml:space="preserve"> </w:t>
      </w:r>
      <w:r w:rsidRPr="002A495A">
        <w:rPr>
          <w:sz w:val="24"/>
          <w:szCs w:val="24"/>
          <w:lang w:val="en-GB"/>
        </w:rPr>
        <w:t>who</w:t>
      </w:r>
      <w:r w:rsidR="003C236B">
        <w:rPr>
          <w:sz w:val="24"/>
          <w:szCs w:val="24"/>
          <w:lang w:val="en-GB"/>
        </w:rPr>
        <w:t xml:space="preserve"> </w:t>
      </w:r>
      <w:r w:rsidRPr="002A495A">
        <w:rPr>
          <w:sz w:val="24"/>
          <w:szCs w:val="24"/>
          <w:lang w:val="en-GB"/>
        </w:rPr>
        <w:t>wield</w:t>
      </w:r>
      <w:r w:rsidR="003C236B">
        <w:rPr>
          <w:sz w:val="24"/>
          <w:szCs w:val="24"/>
          <w:lang w:val="en-GB"/>
        </w:rPr>
        <w:t xml:space="preserve"> </w:t>
      </w:r>
      <w:r w:rsidRPr="002A495A">
        <w:rPr>
          <w:sz w:val="24"/>
          <w:szCs w:val="24"/>
          <w:lang w:val="en-GB"/>
        </w:rPr>
        <w:t>power in</w:t>
      </w:r>
      <w:r w:rsidR="003C236B">
        <w:rPr>
          <w:sz w:val="24"/>
          <w:szCs w:val="24"/>
          <w:lang w:val="en-GB"/>
        </w:rPr>
        <w:t xml:space="preserve"> </w:t>
      </w:r>
      <w:r w:rsidRPr="002A495A">
        <w:rPr>
          <w:sz w:val="24"/>
          <w:szCs w:val="24"/>
          <w:lang w:val="en-GB"/>
        </w:rPr>
        <w:t>society,</w:t>
      </w:r>
      <w:r w:rsidR="003C236B">
        <w:rPr>
          <w:sz w:val="24"/>
          <w:szCs w:val="24"/>
          <w:lang w:val="en-GB"/>
        </w:rPr>
        <w:t xml:space="preserve"> </w:t>
      </w:r>
      <w:r w:rsidRPr="002A495A">
        <w:rPr>
          <w:sz w:val="24"/>
          <w:szCs w:val="24"/>
          <w:lang w:val="en-GB"/>
        </w:rPr>
        <w:t>including</w:t>
      </w:r>
      <w:r w:rsidR="003C236B">
        <w:rPr>
          <w:sz w:val="24"/>
          <w:szCs w:val="24"/>
          <w:lang w:val="en-GB"/>
        </w:rPr>
        <w:t xml:space="preserve"> </w:t>
      </w:r>
      <w:r w:rsidRPr="002A495A">
        <w:rPr>
          <w:sz w:val="24"/>
          <w:szCs w:val="24"/>
          <w:lang w:val="en-GB"/>
        </w:rPr>
        <w:t>corporations,</w:t>
      </w:r>
      <w:r w:rsidR="003C236B">
        <w:rPr>
          <w:sz w:val="24"/>
          <w:szCs w:val="24"/>
          <w:lang w:val="en-GB"/>
        </w:rPr>
        <w:t xml:space="preserve"> </w:t>
      </w:r>
      <w:r w:rsidRPr="002A495A">
        <w:rPr>
          <w:sz w:val="24"/>
          <w:szCs w:val="24"/>
          <w:lang w:val="en-GB"/>
        </w:rPr>
        <w:t>religious, educational and cultural institutions, and with public opinion in general (A/HRC/31/66, para 6).</w:t>
      </w:r>
    </w:p>
    <w:p w:rsidR="00A82E38" w:rsidRPr="00A82E38" w:rsidRDefault="00A82E38" w:rsidP="00A82E38">
      <w:pPr>
        <w:spacing w:line="240" w:lineRule="atLeast"/>
        <w:ind w:firstLine="709"/>
        <w:jc w:val="both"/>
        <w:rPr>
          <w:sz w:val="24"/>
          <w:szCs w:val="24"/>
          <w:lang w:val="en-GB"/>
        </w:rPr>
      </w:pPr>
    </w:p>
    <w:p w:rsidR="002A495A" w:rsidRPr="002A495A" w:rsidRDefault="002A495A" w:rsidP="002A495A">
      <w:pPr>
        <w:spacing w:line="240" w:lineRule="atLeast"/>
        <w:ind w:firstLine="709"/>
        <w:jc w:val="both"/>
        <w:rPr>
          <w:sz w:val="24"/>
          <w:szCs w:val="24"/>
          <w:lang w:val="en-GB"/>
        </w:rPr>
      </w:pPr>
      <w:r w:rsidRPr="002A495A">
        <w:rPr>
          <w:sz w:val="24"/>
          <w:szCs w:val="24"/>
          <w:lang w:val="en-GB"/>
        </w:rPr>
        <w:t xml:space="preserve">The Special Rapporteur on the rights to freedom of peaceful assembly and association as well as the Special Rapporteur on extrajudicial, </w:t>
      </w:r>
      <w:r w:rsidR="008B6BDF">
        <w:rPr>
          <w:sz w:val="24"/>
          <w:szCs w:val="24"/>
          <w:lang w:val="en-GB"/>
        </w:rPr>
        <w:t>summary or arbitrary executions</w:t>
      </w:r>
      <w:r w:rsidRPr="002A495A">
        <w:rPr>
          <w:sz w:val="24"/>
          <w:szCs w:val="24"/>
          <w:lang w:val="en-GB"/>
        </w:rPr>
        <w:t xml:space="preserve"> stressed</w:t>
      </w:r>
      <w:r w:rsidR="008B6BDF">
        <w:rPr>
          <w:sz w:val="24"/>
          <w:szCs w:val="24"/>
          <w:lang w:val="en-GB"/>
        </w:rPr>
        <w:t>,</w:t>
      </w:r>
      <w:r w:rsidRPr="002A495A">
        <w:rPr>
          <w:sz w:val="24"/>
          <w:szCs w:val="24"/>
          <w:lang w:val="en-GB"/>
        </w:rPr>
        <w:t xml:space="preserve"> in a joint report on the proper management of assemblies, that the ability to assemble and act collectively is vital to democratic, economic, social</w:t>
      </w:r>
      <w:r w:rsidR="003C236B">
        <w:rPr>
          <w:sz w:val="24"/>
          <w:szCs w:val="24"/>
          <w:lang w:val="en-GB"/>
        </w:rPr>
        <w:t xml:space="preserve"> </w:t>
      </w:r>
      <w:r w:rsidRPr="002A495A">
        <w:rPr>
          <w:sz w:val="24"/>
          <w:szCs w:val="24"/>
          <w:lang w:val="en-GB"/>
        </w:rPr>
        <w:t>and</w:t>
      </w:r>
      <w:r w:rsidR="003C236B">
        <w:rPr>
          <w:sz w:val="24"/>
          <w:szCs w:val="24"/>
          <w:lang w:val="en-GB"/>
        </w:rPr>
        <w:t xml:space="preserve"> </w:t>
      </w:r>
      <w:r w:rsidRPr="002A495A">
        <w:rPr>
          <w:sz w:val="24"/>
          <w:szCs w:val="24"/>
          <w:lang w:val="en-GB"/>
        </w:rPr>
        <w:t>personal</w:t>
      </w:r>
      <w:r w:rsidR="003C236B">
        <w:rPr>
          <w:sz w:val="24"/>
          <w:szCs w:val="24"/>
          <w:lang w:val="en-GB"/>
        </w:rPr>
        <w:t xml:space="preserve"> </w:t>
      </w:r>
      <w:r w:rsidRPr="002A495A">
        <w:rPr>
          <w:sz w:val="24"/>
          <w:szCs w:val="24"/>
          <w:lang w:val="en-GB"/>
        </w:rPr>
        <w:t>development,</w:t>
      </w:r>
      <w:r w:rsidR="003C236B">
        <w:rPr>
          <w:sz w:val="24"/>
          <w:szCs w:val="24"/>
          <w:lang w:val="en-GB"/>
        </w:rPr>
        <w:t xml:space="preserve"> </w:t>
      </w:r>
      <w:r w:rsidRPr="002A495A">
        <w:rPr>
          <w:sz w:val="24"/>
          <w:szCs w:val="24"/>
          <w:lang w:val="en-GB"/>
        </w:rPr>
        <w:t>to</w:t>
      </w:r>
      <w:r w:rsidR="003C236B">
        <w:rPr>
          <w:sz w:val="24"/>
          <w:szCs w:val="24"/>
          <w:lang w:val="en-GB"/>
        </w:rPr>
        <w:t xml:space="preserve"> </w:t>
      </w:r>
      <w:r w:rsidRPr="002A495A">
        <w:rPr>
          <w:sz w:val="24"/>
          <w:szCs w:val="24"/>
          <w:lang w:val="en-GB"/>
        </w:rPr>
        <w:t>the</w:t>
      </w:r>
      <w:r w:rsidR="003C236B">
        <w:rPr>
          <w:sz w:val="24"/>
          <w:szCs w:val="24"/>
          <w:lang w:val="en-GB"/>
        </w:rPr>
        <w:t xml:space="preserve"> </w:t>
      </w:r>
      <w:r w:rsidRPr="002A495A">
        <w:rPr>
          <w:sz w:val="24"/>
          <w:szCs w:val="24"/>
          <w:lang w:val="en-GB"/>
        </w:rPr>
        <w:t>expression</w:t>
      </w:r>
      <w:r w:rsidR="003C236B">
        <w:rPr>
          <w:sz w:val="24"/>
          <w:szCs w:val="24"/>
          <w:lang w:val="en-GB"/>
        </w:rPr>
        <w:t xml:space="preserve"> </w:t>
      </w:r>
      <w:r w:rsidRPr="002A495A">
        <w:rPr>
          <w:sz w:val="24"/>
          <w:szCs w:val="24"/>
          <w:lang w:val="en-GB"/>
        </w:rPr>
        <w:t>of</w:t>
      </w:r>
      <w:r w:rsidR="003C236B">
        <w:rPr>
          <w:sz w:val="24"/>
          <w:szCs w:val="24"/>
          <w:lang w:val="en-GB"/>
        </w:rPr>
        <w:t xml:space="preserve"> </w:t>
      </w:r>
      <w:r w:rsidRPr="002A495A">
        <w:rPr>
          <w:sz w:val="24"/>
          <w:szCs w:val="24"/>
          <w:lang w:val="en-GB"/>
        </w:rPr>
        <w:t>ideas</w:t>
      </w:r>
      <w:r w:rsidR="003C236B">
        <w:rPr>
          <w:sz w:val="24"/>
          <w:szCs w:val="24"/>
          <w:lang w:val="en-GB"/>
        </w:rPr>
        <w:t xml:space="preserve"> </w:t>
      </w:r>
      <w:r w:rsidRPr="002A495A">
        <w:rPr>
          <w:sz w:val="24"/>
          <w:szCs w:val="24"/>
          <w:lang w:val="en-GB"/>
        </w:rPr>
        <w:t>and</w:t>
      </w:r>
      <w:r w:rsidR="003C236B">
        <w:rPr>
          <w:sz w:val="24"/>
          <w:szCs w:val="24"/>
          <w:lang w:val="en-GB"/>
        </w:rPr>
        <w:t xml:space="preserve"> </w:t>
      </w:r>
      <w:r w:rsidRPr="002A495A">
        <w:rPr>
          <w:sz w:val="24"/>
          <w:szCs w:val="24"/>
          <w:lang w:val="en-GB"/>
        </w:rPr>
        <w:t>to</w:t>
      </w:r>
      <w:r w:rsidR="003C236B">
        <w:rPr>
          <w:sz w:val="24"/>
          <w:szCs w:val="24"/>
          <w:lang w:val="en-GB"/>
        </w:rPr>
        <w:t xml:space="preserve"> </w:t>
      </w:r>
      <w:r w:rsidRPr="002A495A">
        <w:rPr>
          <w:sz w:val="24"/>
          <w:szCs w:val="24"/>
          <w:lang w:val="en-GB"/>
        </w:rPr>
        <w:t>fostering</w:t>
      </w:r>
      <w:r w:rsidR="003C236B">
        <w:rPr>
          <w:sz w:val="24"/>
          <w:szCs w:val="24"/>
          <w:lang w:val="en-GB"/>
        </w:rPr>
        <w:t xml:space="preserve"> </w:t>
      </w:r>
      <w:r w:rsidRPr="002A495A">
        <w:rPr>
          <w:sz w:val="24"/>
          <w:szCs w:val="24"/>
          <w:lang w:val="en-GB"/>
        </w:rPr>
        <w:t>engage</w:t>
      </w:r>
      <w:r w:rsidR="00C176B8">
        <w:rPr>
          <w:sz w:val="24"/>
          <w:szCs w:val="24"/>
          <w:lang w:val="en-GB"/>
        </w:rPr>
        <w:t>ment</w:t>
      </w:r>
      <w:r w:rsidRPr="002A495A">
        <w:rPr>
          <w:sz w:val="24"/>
          <w:szCs w:val="24"/>
          <w:lang w:val="en-GB"/>
        </w:rPr>
        <w:t xml:space="preserve"> in</w:t>
      </w:r>
      <w:r w:rsidR="003C236B">
        <w:rPr>
          <w:sz w:val="24"/>
          <w:szCs w:val="24"/>
          <w:lang w:val="en-GB"/>
        </w:rPr>
        <w:t xml:space="preserve"> </w:t>
      </w:r>
      <w:r w:rsidRPr="002A495A">
        <w:rPr>
          <w:sz w:val="24"/>
          <w:szCs w:val="24"/>
          <w:lang w:val="en-GB"/>
        </w:rPr>
        <w:t>citizenry. Assemblies</w:t>
      </w:r>
      <w:r w:rsidR="003C236B">
        <w:rPr>
          <w:sz w:val="24"/>
          <w:szCs w:val="24"/>
          <w:lang w:val="en-GB"/>
        </w:rPr>
        <w:t xml:space="preserve"> </w:t>
      </w:r>
      <w:r w:rsidRPr="002A495A">
        <w:rPr>
          <w:sz w:val="24"/>
          <w:szCs w:val="24"/>
          <w:lang w:val="en-GB"/>
        </w:rPr>
        <w:t>can</w:t>
      </w:r>
      <w:r w:rsidR="003C236B">
        <w:rPr>
          <w:sz w:val="24"/>
          <w:szCs w:val="24"/>
          <w:lang w:val="en-GB"/>
        </w:rPr>
        <w:t xml:space="preserve"> </w:t>
      </w:r>
      <w:r w:rsidRPr="002A495A">
        <w:rPr>
          <w:sz w:val="24"/>
          <w:szCs w:val="24"/>
          <w:lang w:val="en-GB"/>
        </w:rPr>
        <w:t>make</w:t>
      </w:r>
      <w:r w:rsidR="003C236B">
        <w:rPr>
          <w:sz w:val="24"/>
          <w:szCs w:val="24"/>
          <w:lang w:val="en-GB"/>
        </w:rPr>
        <w:t xml:space="preserve"> </w:t>
      </w:r>
      <w:r w:rsidRPr="002A495A">
        <w:rPr>
          <w:sz w:val="24"/>
          <w:szCs w:val="24"/>
          <w:lang w:val="en-GB"/>
        </w:rPr>
        <w:t>a</w:t>
      </w:r>
      <w:r w:rsidR="003C236B">
        <w:rPr>
          <w:sz w:val="24"/>
          <w:szCs w:val="24"/>
          <w:lang w:val="en-GB"/>
        </w:rPr>
        <w:t xml:space="preserve"> </w:t>
      </w:r>
      <w:r w:rsidRPr="002A495A">
        <w:rPr>
          <w:sz w:val="24"/>
          <w:szCs w:val="24"/>
          <w:lang w:val="en-GB"/>
        </w:rPr>
        <w:t>positive</w:t>
      </w:r>
      <w:r w:rsidR="003C236B">
        <w:rPr>
          <w:sz w:val="24"/>
          <w:szCs w:val="24"/>
          <w:lang w:val="en-GB"/>
        </w:rPr>
        <w:t xml:space="preserve"> </w:t>
      </w:r>
      <w:r w:rsidRPr="002A495A">
        <w:rPr>
          <w:sz w:val="24"/>
          <w:szCs w:val="24"/>
          <w:lang w:val="en-GB"/>
        </w:rPr>
        <w:t>contribution</w:t>
      </w:r>
      <w:r w:rsidR="003C236B">
        <w:rPr>
          <w:sz w:val="24"/>
          <w:szCs w:val="24"/>
          <w:lang w:val="en-GB"/>
        </w:rPr>
        <w:t xml:space="preserve"> </w:t>
      </w:r>
      <w:r w:rsidRPr="002A495A">
        <w:rPr>
          <w:sz w:val="24"/>
          <w:szCs w:val="24"/>
          <w:lang w:val="en-GB"/>
        </w:rPr>
        <w:t>to</w:t>
      </w:r>
      <w:r w:rsidR="003C236B">
        <w:rPr>
          <w:sz w:val="24"/>
          <w:szCs w:val="24"/>
          <w:lang w:val="en-GB"/>
        </w:rPr>
        <w:t xml:space="preserve"> </w:t>
      </w:r>
      <w:r w:rsidRPr="002A495A">
        <w:rPr>
          <w:sz w:val="24"/>
          <w:szCs w:val="24"/>
          <w:lang w:val="en-GB"/>
        </w:rPr>
        <w:t>the</w:t>
      </w:r>
      <w:r w:rsidR="003C236B">
        <w:rPr>
          <w:sz w:val="24"/>
          <w:szCs w:val="24"/>
          <w:lang w:val="en-GB"/>
        </w:rPr>
        <w:t xml:space="preserve"> </w:t>
      </w:r>
      <w:r w:rsidRPr="002A495A">
        <w:rPr>
          <w:sz w:val="24"/>
          <w:szCs w:val="24"/>
          <w:lang w:val="en-GB"/>
        </w:rPr>
        <w:t>development of democratic</w:t>
      </w:r>
      <w:r w:rsidR="003C236B">
        <w:rPr>
          <w:sz w:val="24"/>
          <w:szCs w:val="24"/>
          <w:lang w:val="en-GB"/>
        </w:rPr>
        <w:t xml:space="preserve"> </w:t>
      </w:r>
      <w:r w:rsidRPr="002A495A">
        <w:rPr>
          <w:sz w:val="24"/>
          <w:szCs w:val="24"/>
          <w:lang w:val="en-GB"/>
        </w:rPr>
        <w:t>systems</w:t>
      </w:r>
      <w:r w:rsidR="003C236B">
        <w:rPr>
          <w:sz w:val="24"/>
          <w:szCs w:val="24"/>
          <w:lang w:val="en-GB"/>
        </w:rPr>
        <w:t xml:space="preserve"> </w:t>
      </w:r>
      <w:r w:rsidRPr="002A495A">
        <w:rPr>
          <w:sz w:val="24"/>
          <w:szCs w:val="24"/>
          <w:lang w:val="en-GB"/>
        </w:rPr>
        <w:t>and, alongside</w:t>
      </w:r>
      <w:r w:rsidR="003C236B">
        <w:rPr>
          <w:sz w:val="24"/>
          <w:szCs w:val="24"/>
          <w:lang w:val="en-GB"/>
        </w:rPr>
        <w:t xml:space="preserve"> </w:t>
      </w:r>
      <w:r w:rsidRPr="002A495A">
        <w:rPr>
          <w:sz w:val="24"/>
          <w:szCs w:val="24"/>
          <w:lang w:val="en-GB"/>
        </w:rPr>
        <w:t>elections,</w:t>
      </w:r>
      <w:r w:rsidR="003C236B">
        <w:rPr>
          <w:sz w:val="24"/>
          <w:szCs w:val="24"/>
          <w:lang w:val="en-GB"/>
        </w:rPr>
        <w:t xml:space="preserve"> </w:t>
      </w:r>
      <w:r w:rsidRPr="002A495A">
        <w:rPr>
          <w:sz w:val="24"/>
          <w:szCs w:val="24"/>
          <w:lang w:val="en-GB"/>
        </w:rPr>
        <w:t>play</w:t>
      </w:r>
      <w:r w:rsidR="003C236B">
        <w:rPr>
          <w:sz w:val="24"/>
          <w:szCs w:val="24"/>
          <w:lang w:val="en-GB"/>
        </w:rPr>
        <w:t xml:space="preserve"> </w:t>
      </w:r>
      <w:r w:rsidRPr="002A495A">
        <w:rPr>
          <w:sz w:val="24"/>
          <w:szCs w:val="24"/>
          <w:lang w:val="en-GB"/>
        </w:rPr>
        <w:t>a</w:t>
      </w:r>
      <w:r w:rsidR="003C236B">
        <w:rPr>
          <w:sz w:val="24"/>
          <w:szCs w:val="24"/>
          <w:lang w:val="en-GB"/>
        </w:rPr>
        <w:t xml:space="preserve"> </w:t>
      </w:r>
      <w:r w:rsidRPr="002A495A">
        <w:rPr>
          <w:sz w:val="24"/>
          <w:szCs w:val="24"/>
          <w:lang w:val="en-GB"/>
        </w:rPr>
        <w:t>fundamental</w:t>
      </w:r>
      <w:r w:rsidR="003C236B">
        <w:rPr>
          <w:sz w:val="24"/>
          <w:szCs w:val="24"/>
          <w:lang w:val="en-GB"/>
        </w:rPr>
        <w:t xml:space="preserve"> </w:t>
      </w:r>
      <w:r w:rsidRPr="002A495A">
        <w:rPr>
          <w:sz w:val="24"/>
          <w:szCs w:val="24"/>
          <w:lang w:val="en-GB"/>
        </w:rPr>
        <w:t>role</w:t>
      </w:r>
      <w:r w:rsidR="003C236B">
        <w:rPr>
          <w:sz w:val="24"/>
          <w:szCs w:val="24"/>
          <w:lang w:val="en-GB"/>
        </w:rPr>
        <w:t xml:space="preserve"> </w:t>
      </w:r>
      <w:r w:rsidRPr="002A495A">
        <w:rPr>
          <w:sz w:val="24"/>
          <w:szCs w:val="24"/>
          <w:lang w:val="en-GB"/>
        </w:rPr>
        <w:t>in</w:t>
      </w:r>
      <w:r w:rsidR="003C236B">
        <w:rPr>
          <w:sz w:val="24"/>
          <w:szCs w:val="24"/>
          <w:lang w:val="en-GB"/>
        </w:rPr>
        <w:t xml:space="preserve"> </w:t>
      </w:r>
      <w:r w:rsidRPr="002A495A">
        <w:rPr>
          <w:sz w:val="24"/>
          <w:szCs w:val="24"/>
          <w:lang w:val="en-GB"/>
        </w:rPr>
        <w:t>public</w:t>
      </w:r>
      <w:r w:rsidR="003C236B">
        <w:rPr>
          <w:sz w:val="24"/>
          <w:szCs w:val="24"/>
          <w:lang w:val="en-GB"/>
        </w:rPr>
        <w:t xml:space="preserve"> </w:t>
      </w:r>
      <w:r w:rsidRPr="002A495A">
        <w:rPr>
          <w:sz w:val="24"/>
          <w:szCs w:val="24"/>
          <w:lang w:val="en-GB"/>
        </w:rPr>
        <w:t>participation,</w:t>
      </w:r>
      <w:r w:rsidR="003C236B">
        <w:rPr>
          <w:sz w:val="24"/>
          <w:szCs w:val="24"/>
          <w:lang w:val="en-GB"/>
        </w:rPr>
        <w:t xml:space="preserve"> </w:t>
      </w:r>
      <w:r w:rsidRPr="002A495A">
        <w:rPr>
          <w:sz w:val="24"/>
          <w:szCs w:val="24"/>
          <w:lang w:val="en-GB"/>
        </w:rPr>
        <w:t>holding governments</w:t>
      </w:r>
      <w:r w:rsidR="003C236B">
        <w:rPr>
          <w:sz w:val="24"/>
          <w:szCs w:val="24"/>
          <w:lang w:val="en-GB"/>
        </w:rPr>
        <w:t xml:space="preserve"> </w:t>
      </w:r>
      <w:r w:rsidRPr="002A495A">
        <w:rPr>
          <w:sz w:val="24"/>
          <w:szCs w:val="24"/>
          <w:lang w:val="en-GB"/>
        </w:rPr>
        <w:t>accountable</w:t>
      </w:r>
      <w:r w:rsidR="003C236B">
        <w:rPr>
          <w:sz w:val="24"/>
          <w:szCs w:val="24"/>
          <w:lang w:val="en-GB"/>
        </w:rPr>
        <w:t xml:space="preserve"> </w:t>
      </w:r>
      <w:r w:rsidRPr="002A495A">
        <w:rPr>
          <w:sz w:val="24"/>
          <w:szCs w:val="24"/>
          <w:lang w:val="en-GB"/>
        </w:rPr>
        <w:t>and</w:t>
      </w:r>
      <w:r w:rsidR="003C236B">
        <w:rPr>
          <w:sz w:val="24"/>
          <w:szCs w:val="24"/>
          <w:lang w:val="en-GB"/>
        </w:rPr>
        <w:t xml:space="preserve"> </w:t>
      </w:r>
      <w:r w:rsidRPr="002A495A">
        <w:rPr>
          <w:sz w:val="24"/>
          <w:szCs w:val="24"/>
          <w:lang w:val="en-GB"/>
        </w:rPr>
        <w:t>expressing</w:t>
      </w:r>
      <w:r w:rsidR="003C236B">
        <w:rPr>
          <w:sz w:val="24"/>
          <w:szCs w:val="24"/>
          <w:lang w:val="en-GB"/>
        </w:rPr>
        <w:t xml:space="preserve"> </w:t>
      </w:r>
      <w:r w:rsidRPr="002A495A">
        <w:rPr>
          <w:sz w:val="24"/>
          <w:szCs w:val="24"/>
          <w:lang w:val="en-GB"/>
        </w:rPr>
        <w:t>the</w:t>
      </w:r>
      <w:r w:rsidR="003C236B">
        <w:rPr>
          <w:sz w:val="24"/>
          <w:szCs w:val="24"/>
          <w:lang w:val="en-GB"/>
        </w:rPr>
        <w:t xml:space="preserve"> </w:t>
      </w:r>
      <w:r w:rsidRPr="002A495A">
        <w:rPr>
          <w:sz w:val="24"/>
          <w:szCs w:val="24"/>
          <w:lang w:val="en-GB"/>
        </w:rPr>
        <w:t>will</w:t>
      </w:r>
      <w:r w:rsidR="003C236B">
        <w:rPr>
          <w:sz w:val="24"/>
          <w:szCs w:val="24"/>
          <w:lang w:val="en-GB"/>
        </w:rPr>
        <w:t xml:space="preserve"> </w:t>
      </w:r>
      <w:r w:rsidRPr="002A495A">
        <w:rPr>
          <w:sz w:val="24"/>
          <w:szCs w:val="24"/>
          <w:lang w:val="en-GB"/>
        </w:rPr>
        <w:t>of</w:t>
      </w:r>
      <w:r w:rsidR="003C236B">
        <w:rPr>
          <w:sz w:val="24"/>
          <w:szCs w:val="24"/>
          <w:lang w:val="en-GB"/>
        </w:rPr>
        <w:t xml:space="preserve"> </w:t>
      </w:r>
      <w:r w:rsidRPr="002A495A">
        <w:rPr>
          <w:sz w:val="24"/>
          <w:szCs w:val="24"/>
          <w:lang w:val="en-GB"/>
        </w:rPr>
        <w:t>the</w:t>
      </w:r>
      <w:r w:rsidR="003C236B">
        <w:rPr>
          <w:sz w:val="24"/>
          <w:szCs w:val="24"/>
          <w:lang w:val="en-GB"/>
        </w:rPr>
        <w:t xml:space="preserve"> </w:t>
      </w:r>
      <w:r w:rsidRPr="002A495A">
        <w:rPr>
          <w:sz w:val="24"/>
          <w:szCs w:val="24"/>
          <w:lang w:val="en-GB"/>
        </w:rPr>
        <w:t>people</w:t>
      </w:r>
      <w:r w:rsidR="003C236B">
        <w:rPr>
          <w:sz w:val="24"/>
          <w:szCs w:val="24"/>
          <w:lang w:val="en-GB"/>
        </w:rPr>
        <w:t xml:space="preserve"> </w:t>
      </w:r>
      <w:r w:rsidRPr="002A495A">
        <w:rPr>
          <w:sz w:val="24"/>
          <w:szCs w:val="24"/>
          <w:lang w:val="en-GB"/>
        </w:rPr>
        <w:t>as</w:t>
      </w:r>
      <w:r w:rsidR="003C236B">
        <w:rPr>
          <w:sz w:val="24"/>
          <w:szCs w:val="24"/>
          <w:lang w:val="en-GB"/>
        </w:rPr>
        <w:t xml:space="preserve"> </w:t>
      </w:r>
      <w:r w:rsidRPr="002A495A">
        <w:rPr>
          <w:sz w:val="24"/>
          <w:szCs w:val="24"/>
          <w:lang w:val="en-GB"/>
        </w:rPr>
        <w:t>part</w:t>
      </w:r>
      <w:r w:rsidR="003C236B">
        <w:rPr>
          <w:sz w:val="24"/>
          <w:szCs w:val="24"/>
          <w:lang w:val="en-GB"/>
        </w:rPr>
        <w:t xml:space="preserve"> </w:t>
      </w:r>
      <w:r w:rsidRPr="002A495A">
        <w:rPr>
          <w:sz w:val="24"/>
          <w:szCs w:val="24"/>
          <w:lang w:val="en-GB"/>
        </w:rPr>
        <w:t>of</w:t>
      </w:r>
      <w:r w:rsidR="003C236B">
        <w:rPr>
          <w:sz w:val="24"/>
          <w:szCs w:val="24"/>
          <w:lang w:val="en-GB"/>
        </w:rPr>
        <w:t xml:space="preserve"> </w:t>
      </w:r>
      <w:r w:rsidRPr="002A495A">
        <w:rPr>
          <w:sz w:val="24"/>
          <w:szCs w:val="24"/>
          <w:lang w:val="en-GB"/>
        </w:rPr>
        <w:t>the</w:t>
      </w:r>
      <w:r w:rsidR="003C236B">
        <w:rPr>
          <w:sz w:val="24"/>
          <w:szCs w:val="24"/>
          <w:lang w:val="en-GB"/>
        </w:rPr>
        <w:t xml:space="preserve"> </w:t>
      </w:r>
      <w:r w:rsidRPr="002A495A">
        <w:rPr>
          <w:sz w:val="24"/>
          <w:szCs w:val="24"/>
          <w:lang w:val="en-GB"/>
        </w:rPr>
        <w:t>democratic processes (A/HRC/31/66, para 5).</w:t>
      </w:r>
    </w:p>
    <w:p w:rsidR="00A82E38" w:rsidRPr="00A82E38" w:rsidRDefault="00A82E38" w:rsidP="00A82E38">
      <w:pPr>
        <w:spacing w:line="240" w:lineRule="atLeast"/>
        <w:ind w:firstLine="709"/>
        <w:jc w:val="both"/>
        <w:rPr>
          <w:sz w:val="24"/>
          <w:szCs w:val="24"/>
          <w:lang w:val="en-GB"/>
        </w:rPr>
      </w:pPr>
    </w:p>
    <w:p w:rsidR="00A82E38" w:rsidRPr="00A82E38" w:rsidRDefault="00A82E38" w:rsidP="00E103F8">
      <w:pPr>
        <w:numPr>
          <w:ilvl w:val="0"/>
          <w:numId w:val="9"/>
        </w:numPr>
        <w:spacing w:line="240" w:lineRule="atLeast"/>
        <w:ind w:firstLine="414"/>
        <w:jc w:val="both"/>
        <w:rPr>
          <w:sz w:val="24"/>
          <w:szCs w:val="24"/>
          <w:lang w:val="en-GB"/>
        </w:rPr>
      </w:pPr>
      <w:r w:rsidRPr="00A82E38">
        <w:rPr>
          <w:sz w:val="24"/>
          <w:szCs w:val="24"/>
          <w:lang w:val="en-GB"/>
        </w:rPr>
        <w:t xml:space="preserve">About the duty to </w:t>
      </w:r>
      <w:r w:rsidR="00E90A02">
        <w:rPr>
          <w:sz w:val="24"/>
          <w:szCs w:val="24"/>
          <w:lang w:val="en-GB"/>
        </w:rPr>
        <w:t xml:space="preserve">protect </w:t>
      </w:r>
      <w:r w:rsidRPr="00A82E38">
        <w:rPr>
          <w:sz w:val="24"/>
          <w:szCs w:val="24"/>
          <w:lang w:val="en-GB"/>
        </w:rPr>
        <w:t xml:space="preserve">peaceful protests </w:t>
      </w:r>
      <w:r w:rsidR="00E90A02">
        <w:rPr>
          <w:sz w:val="24"/>
          <w:szCs w:val="24"/>
          <w:lang w:val="en-GB"/>
        </w:rPr>
        <w:t>and protestors</w:t>
      </w:r>
    </w:p>
    <w:p w:rsidR="00A82E38" w:rsidRPr="00A82E38" w:rsidRDefault="00A82E38" w:rsidP="00A82E38">
      <w:pPr>
        <w:spacing w:line="240" w:lineRule="atLeast"/>
        <w:ind w:firstLine="709"/>
        <w:jc w:val="both"/>
        <w:rPr>
          <w:sz w:val="24"/>
          <w:szCs w:val="24"/>
          <w:lang w:val="en-GB"/>
        </w:rPr>
      </w:pPr>
    </w:p>
    <w:p w:rsidR="002A495A" w:rsidRDefault="002A495A" w:rsidP="002A495A">
      <w:pPr>
        <w:spacing w:line="240" w:lineRule="atLeast"/>
        <w:ind w:firstLine="709"/>
        <w:jc w:val="both"/>
        <w:rPr>
          <w:sz w:val="24"/>
          <w:szCs w:val="24"/>
          <w:lang w:val="en-GB"/>
        </w:rPr>
      </w:pPr>
      <w:r w:rsidRPr="002A495A">
        <w:rPr>
          <w:sz w:val="24"/>
          <w:szCs w:val="24"/>
          <w:lang w:val="en-GB"/>
        </w:rPr>
        <w:t xml:space="preserve">We are highly concerned about Florida Senate </w:t>
      </w:r>
      <w:r w:rsidR="00D87362">
        <w:rPr>
          <w:sz w:val="24"/>
          <w:szCs w:val="24"/>
          <w:lang w:val="en-GB"/>
        </w:rPr>
        <w:t>Bill</w:t>
      </w:r>
      <w:r w:rsidRPr="002A495A">
        <w:rPr>
          <w:sz w:val="24"/>
          <w:szCs w:val="24"/>
          <w:lang w:val="en-GB"/>
        </w:rPr>
        <w:t xml:space="preserve"> No.1096, North Dakota House </w:t>
      </w:r>
      <w:r w:rsidR="00D87362">
        <w:rPr>
          <w:sz w:val="24"/>
          <w:szCs w:val="24"/>
          <w:lang w:val="en-GB"/>
        </w:rPr>
        <w:t>Bill</w:t>
      </w:r>
      <w:r w:rsidRPr="002A495A">
        <w:rPr>
          <w:sz w:val="24"/>
          <w:szCs w:val="24"/>
          <w:lang w:val="en-GB"/>
        </w:rPr>
        <w:t xml:space="preserve"> No. 1203</w:t>
      </w:r>
      <w:r w:rsidR="00FD4F20">
        <w:rPr>
          <w:sz w:val="24"/>
          <w:szCs w:val="24"/>
          <w:lang w:val="en-GB"/>
        </w:rPr>
        <w:t xml:space="preserve"> (even if defeated)</w:t>
      </w:r>
      <w:r w:rsidRPr="002A495A">
        <w:rPr>
          <w:sz w:val="24"/>
          <w:szCs w:val="24"/>
          <w:lang w:val="en-GB"/>
        </w:rPr>
        <w:t xml:space="preserve"> as well as Tennessee House </w:t>
      </w:r>
      <w:r w:rsidR="00D87362">
        <w:rPr>
          <w:sz w:val="24"/>
          <w:szCs w:val="24"/>
          <w:lang w:val="en-GB"/>
        </w:rPr>
        <w:t>Bill</w:t>
      </w:r>
      <w:r w:rsidRPr="002A495A">
        <w:rPr>
          <w:sz w:val="24"/>
          <w:szCs w:val="24"/>
          <w:lang w:val="en-GB"/>
        </w:rPr>
        <w:t xml:space="preserve"> No. 0668 and Senate </w:t>
      </w:r>
      <w:r w:rsidR="00D87362">
        <w:rPr>
          <w:sz w:val="24"/>
          <w:szCs w:val="24"/>
          <w:lang w:val="en-GB"/>
        </w:rPr>
        <w:t>Bill</w:t>
      </w:r>
      <w:r w:rsidRPr="002A495A">
        <w:rPr>
          <w:sz w:val="24"/>
          <w:szCs w:val="24"/>
          <w:lang w:val="en-GB"/>
        </w:rPr>
        <w:t xml:space="preserve"> No. 0944 which would have the effect of exempting drivers form liability if they accidentally hit a pedestrian. Allowing individuals to “hit” protestors blocking traffic during protests (whether they are authorized or not), possibly resulting in deaths and further exempting them from any liability, would lead to a general impunity of individuals aiming at protestors, create a climate of fear and highly increase insecurity of protests.</w:t>
      </w:r>
    </w:p>
    <w:p w:rsidR="007C2A9D" w:rsidRPr="002A495A" w:rsidRDefault="007C2A9D" w:rsidP="002A495A">
      <w:pPr>
        <w:spacing w:line="240" w:lineRule="atLeast"/>
        <w:ind w:firstLine="709"/>
        <w:jc w:val="both"/>
        <w:rPr>
          <w:sz w:val="24"/>
          <w:szCs w:val="24"/>
          <w:lang w:val="en-GB"/>
        </w:rPr>
      </w:pPr>
    </w:p>
    <w:p w:rsidR="002A495A" w:rsidRDefault="007C2A9D" w:rsidP="002A495A">
      <w:pPr>
        <w:spacing w:line="240" w:lineRule="atLeast"/>
        <w:ind w:firstLine="709"/>
        <w:jc w:val="both"/>
        <w:rPr>
          <w:sz w:val="24"/>
          <w:szCs w:val="24"/>
          <w:lang w:val="en-GB"/>
        </w:rPr>
      </w:pPr>
      <w:r>
        <w:rPr>
          <w:sz w:val="24"/>
          <w:szCs w:val="24"/>
          <w:lang w:val="en-GB"/>
        </w:rPr>
        <w:t>T</w:t>
      </w:r>
      <w:r w:rsidRPr="007C2A9D">
        <w:rPr>
          <w:sz w:val="24"/>
          <w:szCs w:val="24"/>
          <w:lang w:val="en-GB"/>
        </w:rPr>
        <w:t>he right to life (art</w:t>
      </w:r>
      <w:r w:rsidR="003C236B">
        <w:rPr>
          <w:sz w:val="24"/>
          <w:szCs w:val="24"/>
          <w:lang w:val="en-GB"/>
        </w:rPr>
        <w:t>icle</w:t>
      </w:r>
      <w:r w:rsidRPr="007C2A9D">
        <w:rPr>
          <w:sz w:val="24"/>
          <w:szCs w:val="24"/>
          <w:lang w:val="en-GB"/>
        </w:rPr>
        <w:t xml:space="preserve">3 of the </w:t>
      </w:r>
      <w:r w:rsidR="003C236B">
        <w:rPr>
          <w:sz w:val="24"/>
          <w:szCs w:val="24"/>
          <w:lang w:val="en-GB"/>
        </w:rPr>
        <w:t>UDHR</w:t>
      </w:r>
      <w:r w:rsidRPr="007C2A9D">
        <w:rPr>
          <w:sz w:val="24"/>
          <w:szCs w:val="24"/>
          <w:lang w:val="en-GB"/>
        </w:rPr>
        <w:t xml:space="preserve"> and art</w:t>
      </w:r>
      <w:r w:rsidR="003C236B">
        <w:rPr>
          <w:sz w:val="24"/>
          <w:szCs w:val="24"/>
          <w:lang w:val="en-GB"/>
        </w:rPr>
        <w:t xml:space="preserve">icle </w:t>
      </w:r>
      <w:r w:rsidRPr="007C2A9D">
        <w:rPr>
          <w:sz w:val="24"/>
          <w:szCs w:val="24"/>
          <w:lang w:val="en-GB"/>
        </w:rPr>
        <w:t xml:space="preserve">6 of the </w:t>
      </w:r>
      <w:r w:rsidR="003C236B">
        <w:rPr>
          <w:sz w:val="24"/>
          <w:szCs w:val="24"/>
          <w:lang w:val="en-GB"/>
        </w:rPr>
        <w:t>ICCPR</w:t>
      </w:r>
      <w:r w:rsidRPr="007C2A9D">
        <w:rPr>
          <w:sz w:val="24"/>
          <w:szCs w:val="24"/>
          <w:lang w:val="en-GB"/>
        </w:rPr>
        <w:t>) should</w:t>
      </w:r>
      <w:r w:rsidR="003C236B">
        <w:rPr>
          <w:sz w:val="24"/>
          <w:szCs w:val="24"/>
          <w:lang w:val="en-GB"/>
        </w:rPr>
        <w:t xml:space="preserve"> </w:t>
      </w:r>
      <w:r w:rsidRPr="007C2A9D">
        <w:rPr>
          <w:sz w:val="24"/>
          <w:szCs w:val="24"/>
          <w:lang w:val="en-GB"/>
        </w:rPr>
        <w:t>be overarching principles</w:t>
      </w:r>
      <w:r w:rsidR="003C236B">
        <w:rPr>
          <w:sz w:val="24"/>
          <w:szCs w:val="24"/>
          <w:lang w:val="en-GB"/>
        </w:rPr>
        <w:t xml:space="preserve"> </w:t>
      </w:r>
      <w:r w:rsidRPr="007C2A9D">
        <w:rPr>
          <w:sz w:val="24"/>
          <w:szCs w:val="24"/>
          <w:lang w:val="en-GB"/>
        </w:rPr>
        <w:t>governing</w:t>
      </w:r>
      <w:r w:rsidR="003C236B">
        <w:rPr>
          <w:sz w:val="24"/>
          <w:szCs w:val="24"/>
          <w:lang w:val="en-GB"/>
        </w:rPr>
        <w:t xml:space="preserve"> </w:t>
      </w:r>
      <w:r w:rsidRPr="007C2A9D">
        <w:rPr>
          <w:sz w:val="24"/>
          <w:szCs w:val="24"/>
          <w:lang w:val="en-GB"/>
        </w:rPr>
        <w:t>the</w:t>
      </w:r>
      <w:r w:rsidR="003C236B">
        <w:rPr>
          <w:sz w:val="24"/>
          <w:szCs w:val="24"/>
          <w:lang w:val="en-GB"/>
        </w:rPr>
        <w:t xml:space="preserve"> </w:t>
      </w:r>
      <w:r w:rsidRPr="007C2A9D">
        <w:rPr>
          <w:sz w:val="24"/>
          <w:szCs w:val="24"/>
          <w:lang w:val="en-GB"/>
        </w:rPr>
        <w:t>policing of public assemblies.</w:t>
      </w:r>
      <w:r w:rsidR="00F57D41">
        <w:rPr>
          <w:sz w:val="24"/>
          <w:szCs w:val="24"/>
          <w:lang w:val="en-GB"/>
        </w:rPr>
        <w:t xml:space="preserve"> Not only should the State protect this non-</w:t>
      </w:r>
      <w:proofErr w:type="spellStart"/>
      <w:r w:rsidR="00F57D41">
        <w:rPr>
          <w:sz w:val="24"/>
          <w:szCs w:val="24"/>
          <w:lang w:val="en-GB"/>
        </w:rPr>
        <w:t>derogable</w:t>
      </w:r>
      <w:proofErr w:type="spellEnd"/>
      <w:r w:rsidR="00F57D41">
        <w:rPr>
          <w:sz w:val="24"/>
          <w:szCs w:val="24"/>
          <w:lang w:val="en-GB"/>
        </w:rPr>
        <w:t xml:space="preserve"> right at all cost, but it should </w:t>
      </w:r>
      <w:r w:rsidR="00AA1EFE">
        <w:rPr>
          <w:sz w:val="24"/>
          <w:szCs w:val="24"/>
          <w:lang w:val="en-GB"/>
        </w:rPr>
        <w:t>certainly not allow individuals</w:t>
      </w:r>
      <w:r w:rsidR="00C176B8">
        <w:rPr>
          <w:sz w:val="24"/>
          <w:szCs w:val="24"/>
          <w:lang w:val="en-GB"/>
        </w:rPr>
        <w:t xml:space="preserve"> exemption</w:t>
      </w:r>
      <w:r w:rsidR="00AA1EFE">
        <w:rPr>
          <w:sz w:val="24"/>
          <w:szCs w:val="24"/>
          <w:lang w:val="en-GB"/>
        </w:rPr>
        <w:t xml:space="preserve"> from attempting to </w:t>
      </w:r>
      <w:r w:rsidR="00C176B8">
        <w:rPr>
          <w:sz w:val="24"/>
          <w:szCs w:val="24"/>
          <w:lang w:val="en-GB"/>
        </w:rPr>
        <w:t xml:space="preserve">protect </w:t>
      </w:r>
      <w:r w:rsidR="00AA1EFE">
        <w:rPr>
          <w:sz w:val="24"/>
          <w:szCs w:val="24"/>
          <w:lang w:val="en-GB"/>
        </w:rPr>
        <w:t xml:space="preserve">a protestor’s life for the reason that she/he is blocking traffic as a consequence of his participation in a peaceful assembly. </w:t>
      </w:r>
    </w:p>
    <w:p w:rsidR="007C2A9D" w:rsidRPr="002A495A" w:rsidRDefault="007C2A9D" w:rsidP="002A495A">
      <w:pPr>
        <w:spacing w:line="240" w:lineRule="atLeast"/>
        <w:ind w:firstLine="709"/>
        <w:jc w:val="both"/>
        <w:rPr>
          <w:sz w:val="24"/>
          <w:szCs w:val="24"/>
          <w:lang w:val="en-GB"/>
        </w:rPr>
      </w:pPr>
    </w:p>
    <w:p w:rsidR="00C1199B" w:rsidRDefault="002A495A" w:rsidP="002A495A">
      <w:pPr>
        <w:spacing w:line="240" w:lineRule="atLeast"/>
        <w:ind w:firstLine="709"/>
        <w:jc w:val="both"/>
        <w:rPr>
          <w:sz w:val="24"/>
          <w:szCs w:val="24"/>
          <w:lang w:val="en-GB"/>
        </w:rPr>
      </w:pPr>
      <w:r w:rsidRPr="002A495A">
        <w:rPr>
          <w:sz w:val="24"/>
          <w:szCs w:val="24"/>
          <w:lang w:val="en-GB"/>
        </w:rPr>
        <w:t>The</w:t>
      </w:r>
      <w:r w:rsidR="003C236B">
        <w:rPr>
          <w:sz w:val="24"/>
          <w:szCs w:val="24"/>
          <w:lang w:val="en-GB"/>
        </w:rPr>
        <w:t xml:space="preserve"> </w:t>
      </w:r>
      <w:r w:rsidRPr="002A495A">
        <w:rPr>
          <w:sz w:val="24"/>
          <w:szCs w:val="24"/>
          <w:lang w:val="en-GB"/>
        </w:rPr>
        <w:t>Special</w:t>
      </w:r>
      <w:r w:rsidR="003C236B">
        <w:rPr>
          <w:sz w:val="24"/>
          <w:szCs w:val="24"/>
          <w:lang w:val="en-GB"/>
        </w:rPr>
        <w:t xml:space="preserve"> </w:t>
      </w:r>
      <w:r w:rsidRPr="002A495A">
        <w:rPr>
          <w:sz w:val="24"/>
          <w:szCs w:val="24"/>
          <w:lang w:val="en-GB"/>
        </w:rPr>
        <w:t>Rapporteur</w:t>
      </w:r>
      <w:r w:rsidR="003C236B">
        <w:rPr>
          <w:sz w:val="24"/>
          <w:szCs w:val="24"/>
          <w:lang w:val="en-GB"/>
        </w:rPr>
        <w:t xml:space="preserve"> </w:t>
      </w:r>
      <w:r w:rsidR="008B6BDF">
        <w:rPr>
          <w:sz w:val="24"/>
          <w:szCs w:val="24"/>
          <w:lang w:val="en-GB"/>
        </w:rPr>
        <w:t xml:space="preserve">on the rights to freedom of assembly and association </w:t>
      </w:r>
      <w:r w:rsidRPr="002A495A">
        <w:rPr>
          <w:sz w:val="24"/>
          <w:szCs w:val="24"/>
          <w:lang w:val="en-GB"/>
        </w:rPr>
        <w:t>stresses</w:t>
      </w:r>
      <w:r w:rsidR="003C236B">
        <w:rPr>
          <w:sz w:val="24"/>
          <w:szCs w:val="24"/>
          <w:lang w:val="en-GB"/>
        </w:rPr>
        <w:t xml:space="preserve"> </w:t>
      </w:r>
      <w:r w:rsidRPr="002A495A">
        <w:rPr>
          <w:sz w:val="24"/>
          <w:szCs w:val="24"/>
          <w:lang w:val="en-GB"/>
        </w:rPr>
        <w:t>that</w:t>
      </w:r>
      <w:r w:rsidR="003C236B">
        <w:rPr>
          <w:sz w:val="24"/>
          <w:szCs w:val="24"/>
          <w:lang w:val="en-GB"/>
        </w:rPr>
        <w:t xml:space="preserve"> </w:t>
      </w:r>
      <w:r w:rsidRPr="002A495A">
        <w:rPr>
          <w:sz w:val="24"/>
          <w:szCs w:val="24"/>
          <w:lang w:val="en-GB"/>
        </w:rPr>
        <w:t>States</w:t>
      </w:r>
      <w:r w:rsidR="003C236B">
        <w:rPr>
          <w:sz w:val="24"/>
          <w:szCs w:val="24"/>
          <w:lang w:val="en-GB"/>
        </w:rPr>
        <w:t xml:space="preserve"> </w:t>
      </w:r>
      <w:r w:rsidRPr="002A495A">
        <w:rPr>
          <w:sz w:val="24"/>
          <w:szCs w:val="24"/>
          <w:lang w:val="en-GB"/>
        </w:rPr>
        <w:t>h</w:t>
      </w:r>
      <w:r w:rsidR="008B6BDF">
        <w:rPr>
          <w:sz w:val="24"/>
          <w:szCs w:val="24"/>
          <w:lang w:val="en-GB"/>
        </w:rPr>
        <w:t>ave</w:t>
      </w:r>
      <w:r w:rsidR="003C236B">
        <w:rPr>
          <w:sz w:val="24"/>
          <w:szCs w:val="24"/>
          <w:lang w:val="en-GB"/>
        </w:rPr>
        <w:t xml:space="preserve"> </w:t>
      </w:r>
      <w:r w:rsidR="008B6BDF">
        <w:rPr>
          <w:sz w:val="24"/>
          <w:szCs w:val="24"/>
          <w:lang w:val="en-GB"/>
        </w:rPr>
        <w:t>a</w:t>
      </w:r>
      <w:r w:rsidR="003C236B">
        <w:rPr>
          <w:sz w:val="24"/>
          <w:szCs w:val="24"/>
          <w:lang w:val="en-GB"/>
        </w:rPr>
        <w:t xml:space="preserve"> </w:t>
      </w:r>
      <w:r w:rsidR="008B6BDF">
        <w:rPr>
          <w:sz w:val="24"/>
          <w:szCs w:val="24"/>
          <w:lang w:val="en-GB"/>
        </w:rPr>
        <w:t>positive</w:t>
      </w:r>
      <w:r w:rsidR="003C236B">
        <w:rPr>
          <w:sz w:val="24"/>
          <w:szCs w:val="24"/>
          <w:lang w:val="en-GB"/>
        </w:rPr>
        <w:t xml:space="preserve"> </w:t>
      </w:r>
      <w:r w:rsidR="008B6BDF">
        <w:rPr>
          <w:sz w:val="24"/>
          <w:szCs w:val="24"/>
          <w:lang w:val="en-GB"/>
        </w:rPr>
        <w:t>obligation to</w:t>
      </w:r>
      <w:r w:rsidRPr="002A495A">
        <w:rPr>
          <w:sz w:val="24"/>
          <w:szCs w:val="24"/>
          <w:lang w:val="en-GB"/>
        </w:rPr>
        <w:t xml:space="preserve"> actively protect</w:t>
      </w:r>
      <w:r w:rsidR="003C236B">
        <w:rPr>
          <w:sz w:val="24"/>
          <w:szCs w:val="24"/>
          <w:lang w:val="en-GB"/>
        </w:rPr>
        <w:t xml:space="preserve"> </w:t>
      </w:r>
      <w:r w:rsidRPr="002A495A">
        <w:rPr>
          <w:sz w:val="24"/>
          <w:szCs w:val="24"/>
          <w:lang w:val="en-GB"/>
        </w:rPr>
        <w:t>peaceful</w:t>
      </w:r>
      <w:r w:rsidR="003C236B">
        <w:rPr>
          <w:sz w:val="24"/>
          <w:szCs w:val="24"/>
          <w:lang w:val="en-GB"/>
        </w:rPr>
        <w:t xml:space="preserve"> </w:t>
      </w:r>
      <w:r w:rsidRPr="002A495A">
        <w:rPr>
          <w:sz w:val="24"/>
          <w:szCs w:val="24"/>
          <w:lang w:val="en-GB"/>
        </w:rPr>
        <w:t>assemblies. Such obligation include</w:t>
      </w:r>
      <w:r w:rsidR="00C176B8">
        <w:rPr>
          <w:sz w:val="24"/>
          <w:szCs w:val="24"/>
          <w:lang w:val="en-GB"/>
        </w:rPr>
        <w:t>s</w:t>
      </w:r>
      <w:r w:rsidRPr="002A495A">
        <w:rPr>
          <w:sz w:val="24"/>
          <w:szCs w:val="24"/>
          <w:lang w:val="en-GB"/>
        </w:rPr>
        <w:t xml:space="preserve"> the protectio</w:t>
      </w:r>
      <w:r w:rsidR="008B6BDF">
        <w:rPr>
          <w:sz w:val="24"/>
          <w:szCs w:val="24"/>
          <w:lang w:val="en-GB"/>
        </w:rPr>
        <w:t xml:space="preserve">n of participants of peaceful </w:t>
      </w:r>
      <w:r w:rsidRPr="002A495A">
        <w:rPr>
          <w:sz w:val="24"/>
          <w:szCs w:val="24"/>
          <w:lang w:val="en-GB"/>
        </w:rPr>
        <w:t>assemblies</w:t>
      </w:r>
      <w:r w:rsidR="008B6BDF">
        <w:rPr>
          <w:sz w:val="24"/>
          <w:szCs w:val="24"/>
          <w:lang w:val="en-GB"/>
        </w:rPr>
        <w:t xml:space="preserve"> from</w:t>
      </w:r>
      <w:r w:rsidR="003C236B">
        <w:rPr>
          <w:sz w:val="24"/>
          <w:szCs w:val="24"/>
          <w:lang w:val="en-GB"/>
        </w:rPr>
        <w:t xml:space="preserve"> </w:t>
      </w:r>
      <w:r w:rsidR="008B6BDF">
        <w:rPr>
          <w:sz w:val="24"/>
          <w:szCs w:val="24"/>
          <w:lang w:val="en-GB"/>
        </w:rPr>
        <w:t xml:space="preserve">individuals or groups of </w:t>
      </w:r>
      <w:r w:rsidRPr="002A495A">
        <w:rPr>
          <w:sz w:val="24"/>
          <w:szCs w:val="24"/>
          <w:lang w:val="en-GB"/>
        </w:rPr>
        <w:t>individual</w:t>
      </w:r>
      <w:r w:rsidR="008B6BDF">
        <w:rPr>
          <w:sz w:val="24"/>
          <w:szCs w:val="24"/>
          <w:lang w:val="en-GB"/>
        </w:rPr>
        <w:t xml:space="preserve">s, including </w:t>
      </w:r>
      <w:proofErr w:type="gramStart"/>
      <w:r w:rsidRPr="00E103F8">
        <w:rPr>
          <w:i/>
          <w:sz w:val="24"/>
          <w:szCs w:val="24"/>
          <w:lang w:val="en-GB"/>
        </w:rPr>
        <w:t>agents</w:t>
      </w:r>
      <w:proofErr w:type="gramEnd"/>
      <w:r w:rsidRPr="00E103F8">
        <w:rPr>
          <w:i/>
          <w:sz w:val="24"/>
          <w:szCs w:val="24"/>
          <w:lang w:val="en-GB"/>
        </w:rPr>
        <w:t xml:space="preserve"> </w:t>
      </w:r>
      <w:r w:rsidR="00C176B8" w:rsidRPr="00E103F8">
        <w:rPr>
          <w:i/>
          <w:sz w:val="24"/>
          <w:szCs w:val="24"/>
          <w:lang w:val="en-GB"/>
        </w:rPr>
        <w:t>p</w:t>
      </w:r>
      <w:r w:rsidRPr="00E103F8">
        <w:rPr>
          <w:i/>
          <w:sz w:val="24"/>
          <w:szCs w:val="24"/>
          <w:lang w:val="en-GB"/>
        </w:rPr>
        <w:t>rovocat</w:t>
      </w:r>
      <w:r w:rsidR="008B6BDF" w:rsidRPr="00E103F8">
        <w:rPr>
          <w:i/>
          <w:sz w:val="24"/>
          <w:szCs w:val="24"/>
          <w:lang w:val="en-GB"/>
        </w:rPr>
        <w:t>eurs</w:t>
      </w:r>
      <w:r w:rsidR="008B6BDF">
        <w:rPr>
          <w:sz w:val="24"/>
          <w:szCs w:val="24"/>
          <w:lang w:val="en-GB"/>
        </w:rPr>
        <w:t xml:space="preserve"> and counter-demonstrators, </w:t>
      </w:r>
      <w:r w:rsidRPr="002A495A">
        <w:rPr>
          <w:sz w:val="24"/>
          <w:szCs w:val="24"/>
          <w:lang w:val="en-GB"/>
        </w:rPr>
        <w:t xml:space="preserve">who aim at disrupting or dispersing such assemblies. Such individuals include those belonging to the State apparatus or working on its behalf (A/HRC/20/27, para 33). </w:t>
      </w:r>
    </w:p>
    <w:p w:rsidR="00A82E38" w:rsidRPr="00A82E38" w:rsidRDefault="00A82E38" w:rsidP="00A82E38">
      <w:pPr>
        <w:spacing w:line="240" w:lineRule="atLeast"/>
        <w:ind w:firstLine="709"/>
        <w:jc w:val="both"/>
        <w:rPr>
          <w:sz w:val="24"/>
          <w:szCs w:val="24"/>
          <w:lang w:val="en-GB"/>
        </w:rPr>
      </w:pPr>
    </w:p>
    <w:p w:rsidR="00A82E38" w:rsidRPr="00A82E38" w:rsidRDefault="00A82E38" w:rsidP="00E103F8">
      <w:pPr>
        <w:numPr>
          <w:ilvl w:val="0"/>
          <w:numId w:val="9"/>
        </w:numPr>
        <w:spacing w:line="240" w:lineRule="atLeast"/>
        <w:ind w:firstLine="414"/>
        <w:jc w:val="both"/>
        <w:rPr>
          <w:sz w:val="24"/>
          <w:szCs w:val="24"/>
          <w:lang w:val="en-GB"/>
        </w:rPr>
      </w:pPr>
      <w:r w:rsidRPr="00A82E38">
        <w:rPr>
          <w:sz w:val="24"/>
          <w:szCs w:val="24"/>
          <w:lang w:val="en-GB"/>
        </w:rPr>
        <w:lastRenderedPageBreak/>
        <w:t>About protests turning violent</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We are concerned several </w:t>
      </w:r>
      <w:r w:rsidR="00D87362">
        <w:rPr>
          <w:sz w:val="24"/>
          <w:szCs w:val="24"/>
          <w:lang w:val="en-GB"/>
        </w:rPr>
        <w:t>Bill</w:t>
      </w:r>
      <w:r w:rsidRPr="00A82E38">
        <w:rPr>
          <w:sz w:val="24"/>
          <w:szCs w:val="24"/>
          <w:lang w:val="en-GB"/>
        </w:rPr>
        <w:t xml:space="preserve">s </w:t>
      </w:r>
      <w:r w:rsidR="00885CD8">
        <w:rPr>
          <w:sz w:val="24"/>
          <w:szCs w:val="24"/>
          <w:lang w:val="en-GB"/>
        </w:rPr>
        <w:t xml:space="preserve">aim at criminalizing </w:t>
      </w:r>
      <w:r w:rsidRPr="00A82E38">
        <w:rPr>
          <w:sz w:val="24"/>
          <w:szCs w:val="24"/>
          <w:lang w:val="en-GB"/>
        </w:rPr>
        <w:t xml:space="preserve">protestors for protests turning violent, as it is established </w:t>
      </w:r>
      <w:r w:rsidR="009F003C">
        <w:rPr>
          <w:sz w:val="24"/>
          <w:szCs w:val="24"/>
          <w:lang w:val="en-GB"/>
        </w:rPr>
        <w:t xml:space="preserve">by Arizona Senate </w:t>
      </w:r>
      <w:r w:rsidR="00D87362">
        <w:rPr>
          <w:sz w:val="24"/>
          <w:szCs w:val="24"/>
          <w:lang w:val="en-GB"/>
        </w:rPr>
        <w:t>Bill</w:t>
      </w:r>
      <w:r w:rsidR="009F003C">
        <w:rPr>
          <w:sz w:val="24"/>
          <w:szCs w:val="24"/>
          <w:lang w:val="en-GB"/>
        </w:rPr>
        <w:t xml:space="preserve"> No. 1142 and</w:t>
      </w:r>
      <w:r w:rsidRPr="00A82E38">
        <w:rPr>
          <w:sz w:val="24"/>
          <w:szCs w:val="24"/>
          <w:lang w:val="en-GB"/>
        </w:rPr>
        <w:t xml:space="preserve"> Minnesota </w:t>
      </w:r>
      <w:r w:rsidR="00D87362">
        <w:rPr>
          <w:sz w:val="24"/>
          <w:szCs w:val="24"/>
          <w:lang w:val="en-GB"/>
        </w:rPr>
        <w:t>Bill</w:t>
      </w:r>
      <w:r w:rsidRPr="00A82E38">
        <w:rPr>
          <w:sz w:val="24"/>
          <w:szCs w:val="24"/>
          <w:lang w:val="en-GB"/>
        </w:rPr>
        <w:t xml:space="preserve"> HF No. 390. These </w:t>
      </w:r>
      <w:r w:rsidR="00D87362">
        <w:rPr>
          <w:sz w:val="24"/>
          <w:szCs w:val="24"/>
          <w:lang w:val="en-GB"/>
        </w:rPr>
        <w:t>Bill</w:t>
      </w:r>
      <w:r w:rsidRPr="00A82E38">
        <w:rPr>
          <w:sz w:val="24"/>
          <w:szCs w:val="24"/>
          <w:lang w:val="en-GB"/>
        </w:rPr>
        <w:t>s could have the effect of criminalizing protestors for protests turning violent as a consequence of the unlawful conduct of others.</w:t>
      </w:r>
    </w:p>
    <w:p w:rsidR="00A82E38" w:rsidRPr="00A82E38" w:rsidRDefault="00A82E38" w:rsidP="00A82E38">
      <w:pPr>
        <w:spacing w:line="240" w:lineRule="atLeast"/>
        <w:ind w:firstLine="709"/>
        <w:jc w:val="both"/>
        <w:rPr>
          <w:sz w:val="24"/>
          <w:szCs w:val="24"/>
          <w:lang w:val="en-GB"/>
        </w:rPr>
      </w:pPr>
    </w:p>
    <w:p w:rsidR="002A495A" w:rsidRDefault="002A495A" w:rsidP="002A495A">
      <w:pPr>
        <w:spacing w:line="240" w:lineRule="atLeast"/>
        <w:ind w:firstLine="709"/>
        <w:jc w:val="both"/>
        <w:rPr>
          <w:sz w:val="24"/>
          <w:szCs w:val="24"/>
          <w:lang w:val="en-GB"/>
        </w:rPr>
      </w:pPr>
      <w:r w:rsidRPr="002A495A">
        <w:rPr>
          <w:sz w:val="24"/>
          <w:szCs w:val="24"/>
          <w:lang w:val="en-GB"/>
        </w:rPr>
        <w:t>The protection of rights also requires that positive measures be taken to prevent actions by non-State actors that could interfere with their exercise (A/HRC/31/66, para 14). According to the Special Rapporteur on the rights to freedom of peaceful assembly and association, “assembly organizers and participants should not be considered responsible (or held liable) for the unlawful conduct of others... [and, together with]</w:t>
      </w:r>
      <w:r w:rsidR="003C236B">
        <w:rPr>
          <w:sz w:val="24"/>
          <w:szCs w:val="24"/>
          <w:lang w:val="en-GB"/>
        </w:rPr>
        <w:t xml:space="preserve"> </w:t>
      </w:r>
      <w:r w:rsidRPr="002A495A">
        <w:rPr>
          <w:sz w:val="24"/>
          <w:szCs w:val="24"/>
          <w:lang w:val="en-GB"/>
        </w:rPr>
        <w:t>assembly</w:t>
      </w:r>
      <w:r w:rsidR="003C236B">
        <w:rPr>
          <w:sz w:val="24"/>
          <w:szCs w:val="24"/>
          <w:lang w:val="en-GB"/>
        </w:rPr>
        <w:t xml:space="preserve"> </w:t>
      </w:r>
      <w:r w:rsidRPr="002A495A">
        <w:rPr>
          <w:sz w:val="24"/>
          <w:szCs w:val="24"/>
          <w:lang w:val="en-GB"/>
        </w:rPr>
        <w:t>stewards,</w:t>
      </w:r>
      <w:r w:rsidR="003C236B">
        <w:rPr>
          <w:sz w:val="24"/>
          <w:szCs w:val="24"/>
          <w:lang w:val="en-GB"/>
        </w:rPr>
        <w:t xml:space="preserve"> </w:t>
      </w:r>
      <w:r w:rsidRPr="002A495A">
        <w:rPr>
          <w:sz w:val="24"/>
          <w:szCs w:val="24"/>
          <w:lang w:val="en-GB"/>
        </w:rPr>
        <w:t>should</w:t>
      </w:r>
      <w:r w:rsidR="003C236B">
        <w:rPr>
          <w:sz w:val="24"/>
          <w:szCs w:val="24"/>
          <w:lang w:val="en-GB"/>
        </w:rPr>
        <w:t xml:space="preserve"> </w:t>
      </w:r>
      <w:r w:rsidRPr="002A495A">
        <w:rPr>
          <w:sz w:val="24"/>
          <w:szCs w:val="24"/>
          <w:lang w:val="en-GB"/>
        </w:rPr>
        <w:t>not</w:t>
      </w:r>
      <w:r w:rsidR="003C236B">
        <w:rPr>
          <w:sz w:val="24"/>
          <w:szCs w:val="24"/>
          <w:lang w:val="en-GB"/>
        </w:rPr>
        <w:t xml:space="preserve"> </w:t>
      </w:r>
      <w:r w:rsidRPr="002A495A">
        <w:rPr>
          <w:sz w:val="24"/>
          <w:szCs w:val="24"/>
          <w:lang w:val="en-GB"/>
        </w:rPr>
        <w:t>be</w:t>
      </w:r>
      <w:r w:rsidR="003C236B">
        <w:rPr>
          <w:sz w:val="24"/>
          <w:szCs w:val="24"/>
          <w:lang w:val="en-GB"/>
        </w:rPr>
        <w:t xml:space="preserve"> </w:t>
      </w:r>
      <w:r w:rsidRPr="002A495A">
        <w:rPr>
          <w:sz w:val="24"/>
          <w:szCs w:val="24"/>
          <w:lang w:val="en-GB"/>
        </w:rPr>
        <w:t>made</w:t>
      </w:r>
      <w:r w:rsidR="003C236B">
        <w:rPr>
          <w:sz w:val="24"/>
          <w:szCs w:val="24"/>
          <w:lang w:val="en-GB"/>
        </w:rPr>
        <w:t xml:space="preserve"> </w:t>
      </w:r>
      <w:r w:rsidRPr="002A495A">
        <w:rPr>
          <w:sz w:val="24"/>
          <w:szCs w:val="24"/>
          <w:lang w:val="en-GB"/>
        </w:rPr>
        <w:t>responsible</w:t>
      </w:r>
      <w:r w:rsidR="003C236B">
        <w:rPr>
          <w:sz w:val="24"/>
          <w:szCs w:val="24"/>
          <w:lang w:val="en-GB"/>
        </w:rPr>
        <w:t xml:space="preserve"> </w:t>
      </w:r>
      <w:r w:rsidRPr="002A495A">
        <w:rPr>
          <w:sz w:val="24"/>
          <w:szCs w:val="24"/>
          <w:lang w:val="en-GB"/>
        </w:rPr>
        <w:t>for</w:t>
      </w:r>
      <w:r w:rsidR="003C236B">
        <w:rPr>
          <w:sz w:val="24"/>
          <w:szCs w:val="24"/>
          <w:lang w:val="en-GB"/>
        </w:rPr>
        <w:t xml:space="preserve"> </w:t>
      </w:r>
      <w:r w:rsidRPr="002A495A">
        <w:rPr>
          <w:sz w:val="24"/>
          <w:szCs w:val="24"/>
          <w:lang w:val="en-GB"/>
        </w:rPr>
        <w:t>the</w:t>
      </w:r>
      <w:r w:rsidR="003C236B">
        <w:rPr>
          <w:sz w:val="24"/>
          <w:szCs w:val="24"/>
          <w:lang w:val="en-GB"/>
        </w:rPr>
        <w:t xml:space="preserve"> </w:t>
      </w:r>
      <w:r w:rsidRPr="002A495A">
        <w:rPr>
          <w:sz w:val="24"/>
          <w:szCs w:val="24"/>
          <w:lang w:val="en-GB"/>
        </w:rPr>
        <w:t>maintenance</w:t>
      </w:r>
      <w:r w:rsidR="003C236B">
        <w:rPr>
          <w:sz w:val="24"/>
          <w:szCs w:val="24"/>
          <w:lang w:val="en-GB"/>
        </w:rPr>
        <w:t xml:space="preserve"> </w:t>
      </w:r>
      <w:r w:rsidRPr="002A495A">
        <w:rPr>
          <w:sz w:val="24"/>
          <w:szCs w:val="24"/>
          <w:lang w:val="en-GB"/>
        </w:rPr>
        <w:t>of</w:t>
      </w:r>
      <w:r w:rsidR="003C236B">
        <w:rPr>
          <w:sz w:val="24"/>
          <w:szCs w:val="24"/>
          <w:lang w:val="en-GB"/>
        </w:rPr>
        <w:t xml:space="preserve"> </w:t>
      </w:r>
      <w:r w:rsidRPr="002A495A">
        <w:rPr>
          <w:sz w:val="24"/>
          <w:szCs w:val="24"/>
          <w:lang w:val="en-GB"/>
        </w:rPr>
        <w:t>public order” (A/HRC/20/27, para 31).</w:t>
      </w:r>
    </w:p>
    <w:p w:rsidR="00BC5F1B" w:rsidRDefault="00BC5F1B" w:rsidP="002A495A">
      <w:pPr>
        <w:spacing w:line="240" w:lineRule="atLeast"/>
        <w:ind w:firstLine="709"/>
        <w:jc w:val="both"/>
        <w:rPr>
          <w:sz w:val="24"/>
          <w:szCs w:val="24"/>
          <w:lang w:val="en-GB"/>
        </w:rPr>
      </w:pPr>
    </w:p>
    <w:p w:rsidR="00BC5F1B" w:rsidRPr="002A495A" w:rsidRDefault="00BC5F1B" w:rsidP="002A495A">
      <w:pPr>
        <w:spacing w:line="240" w:lineRule="atLeast"/>
        <w:ind w:firstLine="709"/>
        <w:jc w:val="both"/>
        <w:rPr>
          <w:sz w:val="24"/>
          <w:szCs w:val="24"/>
          <w:lang w:val="en-GB"/>
        </w:rPr>
      </w:pPr>
      <w:r>
        <w:rPr>
          <w:sz w:val="24"/>
          <w:szCs w:val="24"/>
          <w:lang w:val="en-GB"/>
        </w:rPr>
        <w:t xml:space="preserve">The Special Rapporteur on the rights to peaceful assembly and association has repeatedly stated that there </w:t>
      </w:r>
      <w:r w:rsidRPr="00BC5F1B">
        <w:rPr>
          <w:sz w:val="24"/>
          <w:szCs w:val="24"/>
          <w:lang w:val="en-GB"/>
        </w:rPr>
        <w:t>is no such thing as a violent protest</w:t>
      </w:r>
      <w:r>
        <w:rPr>
          <w:sz w:val="24"/>
          <w:szCs w:val="24"/>
          <w:lang w:val="en-GB"/>
        </w:rPr>
        <w:t xml:space="preserve"> but t</w:t>
      </w:r>
      <w:r w:rsidRPr="00BC5F1B">
        <w:rPr>
          <w:sz w:val="24"/>
          <w:szCs w:val="24"/>
          <w:lang w:val="en-GB"/>
        </w:rPr>
        <w:t xml:space="preserve">here are violent protestors, which should be dealt with individually and appropriately by law enforcement. One person’s decision to resort to violence does not strip other protesters of their right to freedom of peaceful assembly. This right is not a collective right; it is held by each </w:t>
      </w:r>
      <w:r w:rsidR="005D2B49">
        <w:rPr>
          <w:sz w:val="24"/>
          <w:szCs w:val="24"/>
          <w:lang w:val="en-GB"/>
        </w:rPr>
        <w:t xml:space="preserve">person </w:t>
      </w:r>
      <w:r w:rsidRPr="00BC5F1B">
        <w:rPr>
          <w:sz w:val="24"/>
          <w:szCs w:val="24"/>
          <w:lang w:val="en-GB"/>
        </w:rPr>
        <w:t>individual</w:t>
      </w:r>
      <w:r>
        <w:rPr>
          <w:sz w:val="24"/>
          <w:szCs w:val="24"/>
          <w:lang w:val="en-GB"/>
        </w:rPr>
        <w:t>ly.</w:t>
      </w:r>
    </w:p>
    <w:p w:rsidR="00A82E38" w:rsidRPr="00A82E38" w:rsidRDefault="00A82E38" w:rsidP="00A82E38">
      <w:pPr>
        <w:spacing w:line="240" w:lineRule="atLeast"/>
        <w:ind w:firstLine="709"/>
        <w:jc w:val="both"/>
        <w:rPr>
          <w:sz w:val="24"/>
          <w:szCs w:val="24"/>
          <w:lang w:val="en-GB"/>
        </w:rPr>
      </w:pPr>
    </w:p>
    <w:p w:rsidR="00A82E38" w:rsidRPr="00A82E38" w:rsidRDefault="00A82E38" w:rsidP="00E103F8">
      <w:pPr>
        <w:numPr>
          <w:ilvl w:val="0"/>
          <w:numId w:val="9"/>
        </w:numPr>
        <w:spacing w:line="240" w:lineRule="atLeast"/>
        <w:ind w:firstLine="414"/>
        <w:jc w:val="both"/>
        <w:rPr>
          <w:sz w:val="24"/>
          <w:szCs w:val="24"/>
          <w:lang w:val="en-GB"/>
        </w:rPr>
      </w:pPr>
      <w:r w:rsidRPr="00A82E38">
        <w:rPr>
          <w:sz w:val="24"/>
          <w:szCs w:val="24"/>
          <w:lang w:val="en-GB"/>
        </w:rPr>
        <w:t>About costs incurred during protests</w:t>
      </w:r>
    </w:p>
    <w:p w:rsidR="00A82E38" w:rsidRPr="00A82E38" w:rsidRDefault="00A82E38" w:rsidP="00A82E38">
      <w:pPr>
        <w:spacing w:line="240" w:lineRule="atLeast"/>
        <w:ind w:firstLine="709"/>
        <w:jc w:val="both"/>
        <w:rPr>
          <w:sz w:val="24"/>
          <w:szCs w:val="24"/>
          <w:lang w:val="en-GB"/>
        </w:rPr>
      </w:pPr>
    </w:p>
    <w:p w:rsidR="00A82E38" w:rsidRPr="00A82E38" w:rsidRDefault="00A82E38" w:rsidP="000C27C4">
      <w:pPr>
        <w:tabs>
          <w:tab w:val="left" w:pos="4536"/>
        </w:tabs>
        <w:spacing w:line="240" w:lineRule="atLeast"/>
        <w:ind w:firstLine="709"/>
        <w:jc w:val="both"/>
        <w:rPr>
          <w:sz w:val="24"/>
          <w:szCs w:val="24"/>
          <w:lang w:val="en-GB"/>
        </w:rPr>
      </w:pPr>
      <w:r w:rsidRPr="00A82E38">
        <w:rPr>
          <w:sz w:val="24"/>
          <w:szCs w:val="24"/>
          <w:lang w:val="en-GB"/>
        </w:rPr>
        <w:t xml:space="preserve">We are concerned </w:t>
      </w:r>
      <w:r w:rsidR="00885CD8">
        <w:rPr>
          <w:sz w:val="24"/>
          <w:szCs w:val="24"/>
          <w:lang w:val="en-GB"/>
        </w:rPr>
        <w:t xml:space="preserve">at </w:t>
      </w:r>
      <w:r w:rsidRPr="00A82E38">
        <w:rPr>
          <w:sz w:val="24"/>
          <w:szCs w:val="24"/>
          <w:lang w:val="en-GB"/>
        </w:rPr>
        <w:t xml:space="preserve">several </w:t>
      </w:r>
      <w:r w:rsidR="00D87362">
        <w:rPr>
          <w:sz w:val="24"/>
          <w:szCs w:val="24"/>
          <w:lang w:val="en-GB"/>
        </w:rPr>
        <w:t>Bill</w:t>
      </w:r>
      <w:r w:rsidRPr="00A82E38">
        <w:rPr>
          <w:sz w:val="24"/>
          <w:szCs w:val="24"/>
          <w:lang w:val="en-GB"/>
        </w:rPr>
        <w:t>s provid</w:t>
      </w:r>
      <w:r w:rsidR="00885CD8">
        <w:rPr>
          <w:sz w:val="24"/>
          <w:szCs w:val="24"/>
          <w:lang w:val="en-GB"/>
        </w:rPr>
        <w:t>ing</w:t>
      </w:r>
      <w:r w:rsidRPr="00A82E38">
        <w:rPr>
          <w:sz w:val="24"/>
          <w:szCs w:val="24"/>
          <w:lang w:val="en-GB"/>
        </w:rPr>
        <w:t xml:space="preserve"> that an individual could be liable for the total public cost to put an end to an “unlawful assembly” as foreseen by Minnesota </w:t>
      </w:r>
      <w:r w:rsidR="00D87362">
        <w:rPr>
          <w:sz w:val="24"/>
          <w:szCs w:val="24"/>
          <w:lang w:val="en-GB"/>
        </w:rPr>
        <w:t>Bill</w:t>
      </w:r>
      <w:r w:rsidRPr="00A82E38">
        <w:rPr>
          <w:sz w:val="24"/>
          <w:szCs w:val="24"/>
          <w:lang w:val="en-GB"/>
        </w:rPr>
        <w:t xml:space="preserve"> HF No. 322 and North </w:t>
      </w:r>
      <w:r w:rsidR="000C27C4" w:rsidRPr="00A82E38">
        <w:rPr>
          <w:sz w:val="24"/>
          <w:szCs w:val="24"/>
          <w:lang w:val="en-GB"/>
        </w:rPr>
        <w:t>Carolin</w:t>
      </w:r>
      <w:r w:rsidR="000C27C4">
        <w:rPr>
          <w:sz w:val="24"/>
          <w:szCs w:val="24"/>
          <w:lang w:val="en-GB"/>
        </w:rPr>
        <w:t>a</w:t>
      </w:r>
      <w:r w:rsidRPr="00A82E38">
        <w:rPr>
          <w:sz w:val="24"/>
          <w:szCs w:val="24"/>
          <w:lang w:val="en-GB"/>
        </w:rPr>
        <w:t xml:space="preserve"> House </w:t>
      </w:r>
      <w:r w:rsidR="00D87362">
        <w:rPr>
          <w:sz w:val="24"/>
          <w:szCs w:val="24"/>
          <w:lang w:val="en-GB"/>
        </w:rPr>
        <w:t>Bill</w:t>
      </w:r>
      <w:r w:rsidRPr="00A82E38">
        <w:rPr>
          <w:sz w:val="24"/>
          <w:szCs w:val="24"/>
          <w:lang w:val="en-GB"/>
        </w:rPr>
        <w:t xml:space="preserve"> No. 249.</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With</w:t>
      </w:r>
      <w:r w:rsidR="000C27C4">
        <w:rPr>
          <w:sz w:val="24"/>
          <w:szCs w:val="24"/>
          <w:lang w:val="en-GB"/>
        </w:rPr>
        <w:t xml:space="preserve"> </w:t>
      </w:r>
      <w:r w:rsidRPr="00A82E38">
        <w:rPr>
          <w:sz w:val="24"/>
          <w:szCs w:val="24"/>
          <w:lang w:val="en-GB"/>
        </w:rPr>
        <w:t>regard</w:t>
      </w:r>
      <w:r w:rsidR="000C27C4">
        <w:rPr>
          <w:sz w:val="24"/>
          <w:szCs w:val="24"/>
          <w:lang w:val="en-GB"/>
        </w:rPr>
        <w:t xml:space="preserve"> </w:t>
      </w:r>
      <w:r w:rsidRPr="00A82E38">
        <w:rPr>
          <w:sz w:val="24"/>
          <w:szCs w:val="24"/>
          <w:lang w:val="en-GB"/>
        </w:rPr>
        <w:t>to</w:t>
      </w:r>
      <w:r w:rsidR="000C27C4">
        <w:rPr>
          <w:sz w:val="24"/>
          <w:szCs w:val="24"/>
          <w:lang w:val="en-GB"/>
        </w:rPr>
        <w:t xml:space="preserve"> </w:t>
      </w:r>
      <w:r w:rsidRPr="00A82E38">
        <w:rPr>
          <w:sz w:val="24"/>
          <w:szCs w:val="24"/>
          <w:lang w:val="en-GB"/>
        </w:rPr>
        <w:t>the</w:t>
      </w:r>
      <w:r w:rsidR="000C27C4">
        <w:rPr>
          <w:sz w:val="24"/>
          <w:szCs w:val="24"/>
          <w:lang w:val="en-GB"/>
        </w:rPr>
        <w:t xml:space="preserve"> </w:t>
      </w:r>
      <w:r w:rsidRPr="00A82E38">
        <w:rPr>
          <w:sz w:val="24"/>
          <w:szCs w:val="24"/>
          <w:lang w:val="en-GB"/>
        </w:rPr>
        <w:t>responsibilities</w:t>
      </w:r>
      <w:r w:rsidR="000C27C4">
        <w:rPr>
          <w:sz w:val="24"/>
          <w:szCs w:val="24"/>
          <w:lang w:val="en-GB"/>
        </w:rPr>
        <w:t xml:space="preserve"> </w:t>
      </w:r>
      <w:r w:rsidRPr="00A82E38">
        <w:rPr>
          <w:sz w:val="24"/>
          <w:szCs w:val="24"/>
          <w:lang w:val="en-GB"/>
        </w:rPr>
        <w:t>of</w:t>
      </w:r>
      <w:r w:rsidR="000C27C4">
        <w:rPr>
          <w:sz w:val="24"/>
          <w:szCs w:val="24"/>
          <w:lang w:val="en-GB"/>
        </w:rPr>
        <w:t xml:space="preserve"> </w:t>
      </w:r>
      <w:r w:rsidRPr="00A82E38">
        <w:rPr>
          <w:sz w:val="24"/>
          <w:szCs w:val="24"/>
          <w:lang w:val="en-GB"/>
        </w:rPr>
        <w:t>organizers,</w:t>
      </w:r>
      <w:r w:rsidR="000C27C4">
        <w:rPr>
          <w:sz w:val="24"/>
          <w:szCs w:val="24"/>
          <w:lang w:val="en-GB"/>
        </w:rPr>
        <w:t xml:space="preserve"> </w:t>
      </w:r>
      <w:r w:rsidRPr="00A82E38">
        <w:rPr>
          <w:sz w:val="24"/>
          <w:szCs w:val="24"/>
          <w:lang w:val="en-GB"/>
        </w:rPr>
        <w:t>the</w:t>
      </w:r>
      <w:r w:rsidR="000C27C4">
        <w:rPr>
          <w:sz w:val="24"/>
          <w:szCs w:val="24"/>
          <w:lang w:val="en-GB"/>
        </w:rPr>
        <w:t xml:space="preserve"> </w:t>
      </w:r>
      <w:r w:rsidRPr="00A82E38">
        <w:rPr>
          <w:sz w:val="24"/>
          <w:szCs w:val="24"/>
          <w:lang w:val="en-GB"/>
        </w:rPr>
        <w:t>Special</w:t>
      </w:r>
      <w:r w:rsidR="000C27C4">
        <w:rPr>
          <w:sz w:val="24"/>
          <w:szCs w:val="24"/>
          <w:lang w:val="en-GB"/>
        </w:rPr>
        <w:t xml:space="preserve"> </w:t>
      </w:r>
      <w:r w:rsidRPr="00A82E38">
        <w:rPr>
          <w:sz w:val="24"/>
          <w:szCs w:val="24"/>
          <w:lang w:val="en-GB"/>
        </w:rPr>
        <w:t>Rapporteur</w:t>
      </w:r>
      <w:r w:rsidR="000C27C4">
        <w:rPr>
          <w:sz w:val="24"/>
          <w:szCs w:val="24"/>
          <w:lang w:val="en-GB"/>
        </w:rPr>
        <w:t xml:space="preserve"> </w:t>
      </w:r>
      <w:r w:rsidR="003C236B">
        <w:rPr>
          <w:sz w:val="24"/>
          <w:szCs w:val="24"/>
          <w:lang w:val="en-GB"/>
        </w:rPr>
        <w:t xml:space="preserve">on the rights to peaceful assembly and association </w:t>
      </w:r>
      <w:r w:rsidRPr="00A82E38">
        <w:rPr>
          <w:sz w:val="24"/>
          <w:szCs w:val="24"/>
          <w:lang w:val="en-GB"/>
        </w:rPr>
        <w:t>is</w:t>
      </w:r>
      <w:r w:rsidR="000C27C4">
        <w:rPr>
          <w:sz w:val="24"/>
          <w:szCs w:val="24"/>
          <w:lang w:val="en-GB"/>
        </w:rPr>
        <w:t xml:space="preserve"> </w:t>
      </w:r>
      <w:r w:rsidRPr="00A82E38">
        <w:rPr>
          <w:sz w:val="24"/>
          <w:szCs w:val="24"/>
          <w:lang w:val="en-GB"/>
        </w:rPr>
        <w:t>of</w:t>
      </w:r>
      <w:r w:rsidR="000C27C4">
        <w:rPr>
          <w:sz w:val="24"/>
          <w:szCs w:val="24"/>
          <w:lang w:val="en-GB"/>
        </w:rPr>
        <w:t xml:space="preserve"> </w:t>
      </w:r>
      <w:r w:rsidRPr="00A82E38">
        <w:rPr>
          <w:sz w:val="24"/>
          <w:szCs w:val="24"/>
          <w:lang w:val="en-GB"/>
        </w:rPr>
        <w:t>the opinion that “organizers should not incur any financial charges for the provision of public services during an assembly (such as policing, medical services and other health and safety measures)” (A/HRC/20/27, para 31).</w:t>
      </w:r>
    </w:p>
    <w:p w:rsidR="00A82E38" w:rsidRPr="00A82E38" w:rsidRDefault="00A82E38" w:rsidP="00A82E38">
      <w:pPr>
        <w:spacing w:line="240" w:lineRule="atLeast"/>
        <w:ind w:firstLine="709"/>
        <w:jc w:val="both"/>
        <w:rPr>
          <w:sz w:val="24"/>
          <w:szCs w:val="24"/>
          <w:lang w:val="en-GB"/>
        </w:rPr>
      </w:pPr>
    </w:p>
    <w:p w:rsidR="00A82E38" w:rsidRDefault="00C176B8" w:rsidP="00E103F8">
      <w:pPr>
        <w:numPr>
          <w:ilvl w:val="0"/>
          <w:numId w:val="8"/>
        </w:numPr>
        <w:spacing w:line="240" w:lineRule="atLeast"/>
        <w:ind w:hanging="11"/>
        <w:jc w:val="both"/>
        <w:rPr>
          <w:i/>
          <w:sz w:val="24"/>
          <w:szCs w:val="24"/>
          <w:u w:val="single"/>
          <w:lang w:val="en-GB"/>
        </w:rPr>
      </w:pPr>
      <w:r>
        <w:rPr>
          <w:i/>
          <w:sz w:val="24"/>
          <w:szCs w:val="24"/>
          <w:u w:val="single"/>
          <w:lang w:val="en-GB"/>
        </w:rPr>
        <w:t xml:space="preserve">Other </w:t>
      </w:r>
      <w:r w:rsidR="00A82E38" w:rsidRPr="00A82E38">
        <w:rPr>
          <w:i/>
          <w:sz w:val="24"/>
          <w:szCs w:val="24"/>
          <w:u w:val="single"/>
          <w:lang w:val="en-GB"/>
        </w:rPr>
        <w:t xml:space="preserve">obligations </w:t>
      </w:r>
    </w:p>
    <w:p w:rsidR="00F90738" w:rsidRDefault="00F90738" w:rsidP="00F90738">
      <w:pPr>
        <w:spacing w:line="240" w:lineRule="atLeast"/>
        <w:jc w:val="both"/>
        <w:rPr>
          <w:i/>
          <w:sz w:val="24"/>
          <w:szCs w:val="24"/>
          <w:u w:val="single"/>
          <w:lang w:val="en-GB"/>
        </w:rPr>
      </w:pPr>
    </w:p>
    <w:p w:rsidR="00F90738" w:rsidRPr="00F90738" w:rsidRDefault="003C236B" w:rsidP="00F90738">
      <w:pPr>
        <w:spacing w:line="240" w:lineRule="atLeast"/>
        <w:rPr>
          <w:sz w:val="24"/>
          <w:szCs w:val="24"/>
          <w:lang w:val="en-GB"/>
        </w:rPr>
      </w:pPr>
      <w:r>
        <w:rPr>
          <w:sz w:val="24"/>
          <w:szCs w:val="24"/>
          <w:lang w:val="en-GB"/>
        </w:rPr>
        <w:tab/>
      </w:r>
      <w:r w:rsidR="00F90738" w:rsidRPr="00F90738">
        <w:rPr>
          <w:sz w:val="24"/>
          <w:szCs w:val="24"/>
          <w:lang w:val="en-GB"/>
        </w:rPr>
        <w:t>States</w:t>
      </w:r>
      <w:r>
        <w:rPr>
          <w:sz w:val="24"/>
          <w:szCs w:val="24"/>
          <w:lang w:val="en-GB"/>
        </w:rPr>
        <w:t xml:space="preserve"> </w:t>
      </w:r>
      <w:r w:rsidR="00F90738" w:rsidRPr="00F90738">
        <w:rPr>
          <w:sz w:val="24"/>
          <w:szCs w:val="24"/>
          <w:lang w:val="en-GB"/>
        </w:rPr>
        <w:t>also</w:t>
      </w:r>
      <w:r>
        <w:rPr>
          <w:sz w:val="24"/>
          <w:szCs w:val="24"/>
          <w:lang w:val="en-GB"/>
        </w:rPr>
        <w:t xml:space="preserve"> </w:t>
      </w:r>
      <w:r w:rsidR="00F90738" w:rsidRPr="00F90738">
        <w:rPr>
          <w:sz w:val="24"/>
          <w:szCs w:val="24"/>
          <w:lang w:val="en-GB"/>
        </w:rPr>
        <w:t>have</w:t>
      </w:r>
      <w:r>
        <w:rPr>
          <w:sz w:val="24"/>
          <w:szCs w:val="24"/>
          <w:lang w:val="en-GB"/>
        </w:rPr>
        <w:t xml:space="preserve"> </w:t>
      </w:r>
      <w:r w:rsidR="00F90738" w:rsidRPr="00F90738">
        <w:rPr>
          <w:sz w:val="24"/>
          <w:szCs w:val="24"/>
          <w:lang w:val="en-GB"/>
        </w:rPr>
        <w:t>obligation</w:t>
      </w:r>
      <w:r w:rsidR="00C176B8">
        <w:rPr>
          <w:sz w:val="24"/>
          <w:szCs w:val="24"/>
          <w:lang w:val="en-GB"/>
        </w:rPr>
        <w:t>s</w:t>
      </w:r>
      <w:r>
        <w:rPr>
          <w:sz w:val="24"/>
          <w:szCs w:val="24"/>
          <w:lang w:val="en-GB"/>
        </w:rPr>
        <w:t xml:space="preserve"> </w:t>
      </w:r>
      <w:r w:rsidR="00F90738" w:rsidRPr="00F90738">
        <w:rPr>
          <w:sz w:val="24"/>
          <w:szCs w:val="24"/>
          <w:lang w:val="en-GB"/>
        </w:rPr>
        <w:t>not</w:t>
      </w:r>
      <w:r>
        <w:rPr>
          <w:sz w:val="24"/>
          <w:szCs w:val="24"/>
          <w:lang w:val="en-GB"/>
        </w:rPr>
        <w:t xml:space="preserve"> </w:t>
      </w:r>
      <w:r w:rsidR="00F90738" w:rsidRPr="00F90738">
        <w:rPr>
          <w:sz w:val="24"/>
          <w:szCs w:val="24"/>
          <w:lang w:val="en-GB"/>
        </w:rPr>
        <w:t>to unduly</w:t>
      </w:r>
      <w:r>
        <w:rPr>
          <w:sz w:val="24"/>
          <w:szCs w:val="24"/>
          <w:lang w:val="en-GB"/>
        </w:rPr>
        <w:t xml:space="preserve"> </w:t>
      </w:r>
      <w:r w:rsidR="00F90738" w:rsidRPr="00F90738">
        <w:rPr>
          <w:sz w:val="24"/>
          <w:szCs w:val="24"/>
          <w:lang w:val="en-GB"/>
        </w:rPr>
        <w:t>interfere</w:t>
      </w:r>
      <w:r>
        <w:rPr>
          <w:sz w:val="24"/>
          <w:szCs w:val="24"/>
          <w:lang w:val="en-GB"/>
        </w:rPr>
        <w:t xml:space="preserve"> </w:t>
      </w:r>
      <w:r w:rsidR="00F90738" w:rsidRPr="00F90738">
        <w:rPr>
          <w:sz w:val="24"/>
          <w:szCs w:val="24"/>
          <w:lang w:val="en-GB"/>
        </w:rPr>
        <w:t>with</w:t>
      </w:r>
      <w:r>
        <w:rPr>
          <w:sz w:val="24"/>
          <w:szCs w:val="24"/>
          <w:lang w:val="en-GB"/>
        </w:rPr>
        <w:t xml:space="preserve"> </w:t>
      </w:r>
      <w:r w:rsidR="00F90738" w:rsidRPr="00F90738">
        <w:rPr>
          <w:sz w:val="24"/>
          <w:szCs w:val="24"/>
          <w:lang w:val="en-GB"/>
        </w:rPr>
        <w:t>the</w:t>
      </w:r>
      <w:r>
        <w:rPr>
          <w:sz w:val="24"/>
          <w:szCs w:val="24"/>
          <w:lang w:val="en-GB"/>
        </w:rPr>
        <w:t xml:space="preserve"> </w:t>
      </w:r>
      <w:r w:rsidR="00F90738" w:rsidRPr="00F90738">
        <w:rPr>
          <w:sz w:val="24"/>
          <w:szCs w:val="24"/>
          <w:lang w:val="en-GB"/>
        </w:rPr>
        <w:t>right</w:t>
      </w:r>
      <w:r>
        <w:rPr>
          <w:sz w:val="24"/>
          <w:szCs w:val="24"/>
          <w:lang w:val="en-GB"/>
        </w:rPr>
        <w:t xml:space="preserve"> </w:t>
      </w:r>
      <w:r w:rsidR="00F90738" w:rsidRPr="00F90738">
        <w:rPr>
          <w:sz w:val="24"/>
          <w:szCs w:val="24"/>
          <w:lang w:val="en-GB"/>
        </w:rPr>
        <w:t>to peaceful assembly.</w:t>
      </w:r>
    </w:p>
    <w:p w:rsidR="00A82E38" w:rsidRPr="00A82E38" w:rsidRDefault="00A82E38" w:rsidP="00A82E38">
      <w:pPr>
        <w:spacing w:line="240" w:lineRule="atLeast"/>
        <w:ind w:firstLine="709"/>
        <w:jc w:val="both"/>
        <w:rPr>
          <w:sz w:val="24"/>
          <w:szCs w:val="24"/>
          <w:lang w:val="en-GB"/>
        </w:rPr>
      </w:pPr>
    </w:p>
    <w:p w:rsidR="00A82E38" w:rsidRPr="00A82E38" w:rsidRDefault="00A82E38" w:rsidP="00E103F8">
      <w:pPr>
        <w:numPr>
          <w:ilvl w:val="0"/>
          <w:numId w:val="9"/>
        </w:numPr>
        <w:spacing w:line="240" w:lineRule="atLeast"/>
        <w:ind w:firstLine="414"/>
        <w:jc w:val="both"/>
        <w:rPr>
          <w:sz w:val="24"/>
          <w:szCs w:val="24"/>
          <w:lang w:val="en-GB"/>
        </w:rPr>
      </w:pPr>
      <w:r w:rsidRPr="00A82E38">
        <w:rPr>
          <w:sz w:val="24"/>
          <w:szCs w:val="24"/>
          <w:lang w:val="en-GB"/>
        </w:rPr>
        <w:t>Not to use excessive force during assemblies</w:t>
      </w:r>
    </w:p>
    <w:p w:rsidR="00A82E38" w:rsidRPr="00A82E38" w:rsidRDefault="00A82E38" w:rsidP="00A82E38">
      <w:pPr>
        <w:spacing w:line="240" w:lineRule="atLeast"/>
        <w:ind w:firstLine="709"/>
        <w:jc w:val="both"/>
        <w:rPr>
          <w:sz w:val="24"/>
          <w:szCs w:val="24"/>
          <w:lang w:val="en-GB"/>
        </w:rPr>
      </w:pPr>
    </w:p>
    <w:p w:rsidR="00A82E38" w:rsidRPr="00A82E38" w:rsidRDefault="00704E04" w:rsidP="00A82E38">
      <w:pPr>
        <w:spacing w:line="240" w:lineRule="atLeast"/>
        <w:ind w:firstLine="709"/>
        <w:jc w:val="both"/>
        <w:rPr>
          <w:sz w:val="24"/>
          <w:szCs w:val="24"/>
          <w:lang w:val="en-GB"/>
        </w:rPr>
      </w:pPr>
      <w:r>
        <w:rPr>
          <w:sz w:val="24"/>
          <w:szCs w:val="24"/>
          <w:lang w:val="en-GB"/>
        </w:rPr>
        <w:t xml:space="preserve">We are highly concerned about </w:t>
      </w:r>
      <w:r w:rsidR="002B7B78">
        <w:rPr>
          <w:sz w:val="24"/>
          <w:szCs w:val="24"/>
          <w:lang w:val="en-GB"/>
        </w:rPr>
        <w:t xml:space="preserve">Indiana </w:t>
      </w:r>
      <w:r w:rsidR="002B7B78" w:rsidRPr="002B7B78">
        <w:rPr>
          <w:sz w:val="24"/>
          <w:szCs w:val="24"/>
          <w:lang w:val="en-GB"/>
        </w:rPr>
        <w:t xml:space="preserve">Senate </w:t>
      </w:r>
      <w:r w:rsidR="00D87362">
        <w:rPr>
          <w:sz w:val="24"/>
          <w:szCs w:val="24"/>
          <w:lang w:val="en-GB"/>
        </w:rPr>
        <w:t>Bill</w:t>
      </w:r>
      <w:r w:rsidR="002B7B78" w:rsidRPr="002B7B78">
        <w:rPr>
          <w:sz w:val="24"/>
          <w:szCs w:val="24"/>
          <w:lang w:val="en-GB"/>
        </w:rPr>
        <w:t xml:space="preserve"> No. 285 </w:t>
      </w:r>
      <w:r w:rsidR="002B7B78">
        <w:rPr>
          <w:sz w:val="24"/>
          <w:szCs w:val="24"/>
          <w:lang w:val="en-GB"/>
        </w:rPr>
        <w:t xml:space="preserve">providing </w:t>
      </w:r>
      <w:r w:rsidR="002B7B78" w:rsidRPr="002B7B78">
        <w:rPr>
          <w:sz w:val="24"/>
          <w:szCs w:val="24"/>
          <w:lang w:val="en-GB"/>
        </w:rPr>
        <w:t>public official must, within 15 minutes of learning of a mass traffic obstruction, dispatch all available law enforcement with directions to “use any means necessary to clear the roads of the persons unlawfully obstructing vehicular traffic</w:t>
      </w:r>
      <w:r w:rsidR="002B7B78">
        <w:rPr>
          <w:sz w:val="24"/>
          <w:szCs w:val="24"/>
          <w:lang w:val="en-GB"/>
        </w:rPr>
        <w:t>”</w:t>
      </w:r>
      <w:r w:rsidR="00A82E38" w:rsidRPr="00A82E38">
        <w:rPr>
          <w:sz w:val="24"/>
          <w:szCs w:val="24"/>
          <w:lang w:val="en-GB"/>
        </w:rPr>
        <w:t xml:space="preserve">. The broad language of the </w:t>
      </w:r>
      <w:r w:rsidR="00D87362">
        <w:rPr>
          <w:sz w:val="24"/>
          <w:szCs w:val="24"/>
          <w:lang w:val="en-GB"/>
        </w:rPr>
        <w:t>Bill</w:t>
      </w:r>
      <w:r w:rsidR="00A82E38" w:rsidRPr="00A82E38">
        <w:rPr>
          <w:sz w:val="24"/>
          <w:szCs w:val="24"/>
          <w:lang w:val="en-GB"/>
        </w:rPr>
        <w:t xml:space="preserve"> </w:t>
      </w:r>
      <w:r w:rsidR="00A82E38" w:rsidRPr="00A82E38">
        <w:rPr>
          <w:sz w:val="24"/>
          <w:szCs w:val="24"/>
          <w:lang w:val="en-GB"/>
        </w:rPr>
        <w:lastRenderedPageBreak/>
        <w:t>could result in excessive use of force during protests when these could be discretionally considered by law enforcement officials as “unlawfully obstructing vehicular traffic”.</w:t>
      </w:r>
    </w:p>
    <w:p w:rsidR="00A82E38" w:rsidRPr="00A82E38" w:rsidRDefault="00A82E38" w:rsidP="00A82E38">
      <w:pPr>
        <w:spacing w:line="240" w:lineRule="atLeast"/>
        <w:ind w:firstLine="709"/>
        <w:jc w:val="both"/>
        <w:rPr>
          <w:sz w:val="24"/>
          <w:szCs w:val="24"/>
          <w:lang w:val="en-GB"/>
        </w:rPr>
      </w:pPr>
    </w:p>
    <w:p w:rsidR="00A82E38" w:rsidRPr="00A82E38" w:rsidRDefault="00727422" w:rsidP="00A82E38">
      <w:pPr>
        <w:spacing w:line="240" w:lineRule="atLeast"/>
        <w:ind w:firstLine="709"/>
        <w:jc w:val="both"/>
        <w:rPr>
          <w:sz w:val="24"/>
          <w:szCs w:val="24"/>
          <w:lang w:val="en-GB"/>
        </w:rPr>
      </w:pPr>
      <w:r w:rsidRPr="00727422">
        <w:rPr>
          <w:sz w:val="24"/>
          <w:szCs w:val="24"/>
          <w:lang w:val="en-GB"/>
        </w:rPr>
        <w:t xml:space="preserve">As mentioned earlier, any restrictions imposed must be necessary and proportionate to the aim pursued. </w:t>
      </w:r>
      <w:r w:rsidR="00A82E38" w:rsidRPr="00A82E38">
        <w:rPr>
          <w:sz w:val="24"/>
          <w:szCs w:val="24"/>
          <w:lang w:val="en-GB"/>
        </w:rPr>
        <w:t xml:space="preserve">The Special Rapporteur on the </w:t>
      </w:r>
      <w:r w:rsidR="003C236B">
        <w:rPr>
          <w:sz w:val="24"/>
          <w:szCs w:val="24"/>
          <w:lang w:val="en-GB"/>
        </w:rPr>
        <w:t>r</w:t>
      </w:r>
      <w:r w:rsidR="00A82E38" w:rsidRPr="00A82E38">
        <w:rPr>
          <w:sz w:val="24"/>
          <w:szCs w:val="24"/>
          <w:lang w:val="en-GB"/>
        </w:rPr>
        <w:t>ights to peaceful assembly and association stated that the use of force should be used on an exceptional basis, if it is strictly unavoidable and if applied, it must be in in accordance with international human rights law, following principles of legality, precaution,</w:t>
      </w:r>
      <w:r w:rsidR="002A495A">
        <w:rPr>
          <w:sz w:val="24"/>
          <w:szCs w:val="24"/>
          <w:lang w:val="en-GB"/>
        </w:rPr>
        <w:t xml:space="preserve"> </w:t>
      </w:r>
      <w:r w:rsidR="00A82E38" w:rsidRPr="00A82E38">
        <w:rPr>
          <w:sz w:val="24"/>
          <w:szCs w:val="24"/>
          <w:lang w:val="en-GB"/>
        </w:rPr>
        <w:t>necessity, proportionality and accountability (A/HRC/31/66, para 50).</w:t>
      </w:r>
    </w:p>
    <w:p w:rsidR="00A82E38" w:rsidRPr="00A82E38" w:rsidRDefault="00A82E38" w:rsidP="00A82E38">
      <w:pPr>
        <w:spacing w:line="240" w:lineRule="atLeast"/>
        <w:ind w:firstLine="709"/>
        <w:jc w:val="both"/>
        <w:rPr>
          <w:sz w:val="24"/>
          <w:szCs w:val="24"/>
          <w:lang w:val="en-GB"/>
        </w:rPr>
      </w:pPr>
    </w:p>
    <w:p w:rsidR="00A82E38" w:rsidRPr="00A82E38" w:rsidRDefault="00A05B18" w:rsidP="00E103F8">
      <w:pPr>
        <w:numPr>
          <w:ilvl w:val="0"/>
          <w:numId w:val="9"/>
        </w:numPr>
        <w:spacing w:line="240" w:lineRule="atLeast"/>
        <w:ind w:firstLine="414"/>
        <w:jc w:val="both"/>
        <w:rPr>
          <w:sz w:val="24"/>
          <w:szCs w:val="24"/>
          <w:lang w:val="en-GB"/>
        </w:rPr>
      </w:pPr>
      <w:r>
        <w:rPr>
          <w:sz w:val="24"/>
          <w:szCs w:val="24"/>
          <w:lang w:val="en-GB"/>
        </w:rPr>
        <w:t>Authorization to hold peaceful assemblies</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Various </w:t>
      </w:r>
      <w:r w:rsidR="00D87362">
        <w:rPr>
          <w:sz w:val="24"/>
          <w:szCs w:val="24"/>
          <w:lang w:val="en-GB"/>
        </w:rPr>
        <w:t>Bill</w:t>
      </w:r>
      <w:r w:rsidRPr="00A82E38">
        <w:rPr>
          <w:sz w:val="24"/>
          <w:szCs w:val="24"/>
          <w:lang w:val="en-GB"/>
        </w:rPr>
        <w:t>s refer to what they consider “unlawful assemblies”:</w:t>
      </w:r>
      <w:r w:rsidR="002A495A">
        <w:rPr>
          <w:sz w:val="24"/>
          <w:szCs w:val="24"/>
          <w:lang w:val="en-GB"/>
        </w:rPr>
        <w:t xml:space="preserve"> </w:t>
      </w:r>
      <w:r w:rsidR="00074D8B">
        <w:rPr>
          <w:sz w:val="24"/>
          <w:szCs w:val="24"/>
          <w:lang w:val="en-GB"/>
        </w:rPr>
        <w:t xml:space="preserve">Arkansas Senate </w:t>
      </w:r>
      <w:r w:rsidR="00D87362">
        <w:rPr>
          <w:sz w:val="24"/>
          <w:szCs w:val="24"/>
          <w:lang w:val="en-GB"/>
        </w:rPr>
        <w:t>Bill</w:t>
      </w:r>
      <w:r w:rsidR="00074D8B">
        <w:rPr>
          <w:sz w:val="24"/>
          <w:szCs w:val="24"/>
          <w:lang w:val="en-GB"/>
        </w:rPr>
        <w:t xml:space="preserve"> No. 550 </w:t>
      </w:r>
      <w:r w:rsidR="00074D8B" w:rsidRPr="00074D8B">
        <w:rPr>
          <w:sz w:val="24"/>
          <w:szCs w:val="24"/>
          <w:lang w:val="en-GB"/>
        </w:rPr>
        <w:t>“unlawful mass picketing”</w:t>
      </w:r>
      <w:r w:rsidR="00074D8B">
        <w:rPr>
          <w:sz w:val="24"/>
          <w:szCs w:val="24"/>
          <w:lang w:val="en-GB"/>
        </w:rPr>
        <w:t xml:space="preserve">, </w:t>
      </w:r>
      <w:r w:rsidRPr="00A82E38">
        <w:rPr>
          <w:sz w:val="24"/>
          <w:szCs w:val="24"/>
          <w:lang w:val="en-GB"/>
        </w:rPr>
        <w:t xml:space="preserve">Florida Senate </w:t>
      </w:r>
      <w:r w:rsidR="00D87362">
        <w:rPr>
          <w:sz w:val="24"/>
          <w:szCs w:val="24"/>
          <w:lang w:val="en-GB"/>
        </w:rPr>
        <w:t>Bill</w:t>
      </w:r>
      <w:r w:rsidRPr="00A82E38">
        <w:rPr>
          <w:sz w:val="24"/>
          <w:szCs w:val="24"/>
          <w:lang w:val="en-GB"/>
        </w:rPr>
        <w:t xml:space="preserve"> No.1096 “a protest or demonstration for which a public assembly permit or other applicable special event permit has not been issued by a county or municipality”</w:t>
      </w:r>
      <w:r w:rsidR="00C176B8">
        <w:rPr>
          <w:sz w:val="24"/>
          <w:szCs w:val="24"/>
          <w:lang w:val="en-GB"/>
        </w:rPr>
        <w:t>;</w:t>
      </w:r>
      <w:r w:rsidRPr="00A82E38">
        <w:rPr>
          <w:sz w:val="24"/>
          <w:szCs w:val="24"/>
          <w:lang w:val="en-GB"/>
        </w:rPr>
        <w:t xml:space="preserve"> Indiana Senate </w:t>
      </w:r>
      <w:r w:rsidR="00D87362">
        <w:rPr>
          <w:sz w:val="24"/>
          <w:szCs w:val="24"/>
          <w:lang w:val="en-GB"/>
        </w:rPr>
        <w:t>Bill</w:t>
      </w:r>
      <w:r w:rsidRPr="00A82E38">
        <w:rPr>
          <w:sz w:val="24"/>
          <w:szCs w:val="24"/>
          <w:lang w:val="en-GB"/>
        </w:rPr>
        <w:t xml:space="preserve"> No. 285 “persons unlawfully obstructing vehicular traffic”</w:t>
      </w:r>
      <w:r w:rsidR="00C176B8">
        <w:rPr>
          <w:sz w:val="24"/>
          <w:szCs w:val="24"/>
          <w:lang w:val="en-GB"/>
        </w:rPr>
        <w:t>;</w:t>
      </w:r>
      <w:r w:rsidRPr="00A82E38">
        <w:rPr>
          <w:sz w:val="24"/>
          <w:szCs w:val="24"/>
          <w:lang w:val="en-GB"/>
        </w:rPr>
        <w:t xml:space="preserve"> Minnesota </w:t>
      </w:r>
      <w:r w:rsidR="000475D9">
        <w:rPr>
          <w:sz w:val="24"/>
          <w:szCs w:val="24"/>
          <w:lang w:val="en-GB"/>
        </w:rPr>
        <w:t xml:space="preserve">HF 55, </w:t>
      </w:r>
      <w:r w:rsidR="00732274">
        <w:rPr>
          <w:sz w:val="24"/>
          <w:szCs w:val="24"/>
          <w:lang w:val="en-GB"/>
        </w:rPr>
        <w:t>S</w:t>
      </w:r>
      <w:r w:rsidR="000475D9">
        <w:rPr>
          <w:sz w:val="24"/>
          <w:szCs w:val="24"/>
          <w:lang w:val="en-GB"/>
        </w:rPr>
        <w:t>F</w:t>
      </w:r>
      <w:r w:rsidR="000475D9" w:rsidRPr="000475D9">
        <w:rPr>
          <w:sz w:val="24"/>
          <w:szCs w:val="24"/>
          <w:lang w:val="en-GB"/>
        </w:rPr>
        <w:t xml:space="preserve"> 148</w:t>
      </w:r>
      <w:r w:rsidR="000475D9">
        <w:rPr>
          <w:sz w:val="24"/>
          <w:szCs w:val="24"/>
          <w:lang w:val="en-GB"/>
        </w:rPr>
        <w:t xml:space="preserve"> and</w:t>
      </w:r>
      <w:r w:rsidRPr="00A82E38">
        <w:rPr>
          <w:sz w:val="24"/>
          <w:szCs w:val="24"/>
          <w:lang w:val="en-GB"/>
        </w:rPr>
        <w:t xml:space="preserve"> HF 390</w:t>
      </w:r>
      <w:r w:rsidR="00C176B8">
        <w:rPr>
          <w:sz w:val="24"/>
          <w:szCs w:val="24"/>
          <w:lang w:val="en-GB"/>
        </w:rPr>
        <w:t>;</w:t>
      </w:r>
      <w:r w:rsidRPr="00A82E38">
        <w:rPr>
          <w:sz w:val="24"/>
          <w:szCs w:val="24"/>
          <w:lang w:val="en-GB"/>
        </w:rPr>
        <w:t xml:space="preserve"> Missouri HB 179 and HB 826 “unlawful assembly”</w:t>
      </w:r>
      <w:r w:rsidR="00C176B8">
        <w:rPr>
          <w:sz w:val="24"/>
          <w:szCs w:val="24"/>
          <w:lang w:val="en-GB"/>
        </w:rPr>
        <w:t>;</w:t>
      </w:r>
      <w:r w:rsidRPr="00A82E38">
        <w:rPr>
          <w:sz w:val="24"/>
          <w:szCs w:val="24"/>
          <w:lang w:val="en-GB"/>
        </w:rPr>
        <w:t xml:space="preserve"> North Dakota, House </w:t>
      </w:r>
      <w:r w:rsidR="00D87362">
        <w:rPr>
          <w:sz w:val="24"/>
          <w:szCs w:val="24"/>
          <w:lang w:val="en-GB"/>
        </w:rPr>
        <w:t>Bill</w:t>
      </w:r>
      <w:r w:rsidRPr="00A82E38">
        <w:rPr>
          <w:sz w:val="24"/>
          <w:szCs w:val="24"/>
          <w:lang w:val="en-GB"/>
        </w:rPr>
        <w:t xml:space="preserve"> 1383 “to be dilatory, to stand idly around, to linger, delay, or wander about, or to remain, abide, or tarry in a public or private place without a lawful reason”.</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We are concerned that</w:t>
      </w:r>
      <w:r w:rsidR="0005385F">
        <w:rPr>
          <w:sz w:val="24"/>
          <w:szCs w:val="24"/>
          <w:lang w:val="en-GB"/>
        </w:rPr>
        <w:t>,</w:t>
      </w:r>
      <w:r w:rsidRPr="00A82E38">
        <w:rPr>
          <w:sz w:val="24"/>
          <w:szCs w:val="24"/>
          <w:lang w:val="en-GB"/>
        </w:rPr>
        <w:t xml:space="preserve"> by </w:t>
      </w:r>
      <w:r w:rsidR="00CD3FD3">
        <w:rPr>
          <w:sz w:val="24"/>
          <w:szCs w:val="24"/>
          <w:lang w:val="en-GB"/>
        </w:rPr>
        <w:t xml:space="preserve">considering unauthorized assemblies to be “unlawful” and criminalizing them, </w:t>
      </w:r>
      <w:r w:rsidR="000D4260">
        <w:rPr>
          <w:sz w:val="24"/>
          <w:szCs w:val="24"/>
          <w:lang w:val="en-GB"/>
        </w:rPr>
        <w:t>States could have a discretional power to authorize or no</w:t>
      </w:r>
      <w:r w:rsidR="0005385F">
        <w:rPr>
          <w:sz w:val="24"/>
          <w:szCs w:val="24"/>
          <w:lang w:val="en-GB"/>
        </w:rPr>
        <w:t>t</w:t>
      </w:r>
      <w:r w:rsidR="000D4260">
        <w:rPr>
          <w:sz w:val="24"/>
          <w:szCs w:val="24"/>
          <w:lang w:val="en-GB"/>
        </w:rPr>
        <w:t xml:space="preserve"> assemblies</w:t>
      </w:r>
      <w:r w:rsidR="0005385F">
        <w:rPr>
          <w:sz w:val="24"/>
          <w:szCs w:val="24"/>
          <w:lang w:val="en-GB"/>
        </w:rPr>
        <w:t>.</w:t>
      </w:r>
      <w:r w:rsidR="000D4260">
        <w:rPr>
          <w:sz w:val="24"/>
          <w:szCs w:val="24"/>
          <w:lang w:val="en-GB"/>
        </w:rPr>
        <w:t xml:space="preserve"> </w:t>
      </w:r>
      <w:r w:rsidR="0005385F">
        <w:rPr>
          <w:sz w:val="24"/>
          <w:szCs w:val="24"/>
          <w:lang w:val="en-GB"/>
        </w:rPr>
        <w:t>Consequently, t</w:t>
      </w:r>
      <w:r w:rsidRPr="00A82E38">
        <w:rPr>
          <w:sz w:val="24"/>
          <w:szCs w:val="24"/>
          <w:lang w:val="en-GB"/>
        </w:rPr>
        <w:t xml:space="preserve">he </w:t>
      </w:r>
      <w:r w:rsidR="00D87362">
        <w:rPr>
          <w:sz w:val="24"/>
          <w:szCs w:val="24"/>
          <w:lang w:val="en-GB"/>
        </w:rPr>
        <w:t>Bill</w:t>
      </w:r>
      <w:r w:rsidRPr="00A82E38">
        <w:rPr>
          <w:sz w:val="24"/>
          <w:szCs w:val="24"/>
          <w:lang w:val="en-GB"/>
        </w:rPr>
        <w:t xml:space="preserve">s would have a deterring effect on protestors who want to hold peaceful assemblies not previously authorized by the state. </w:t>
      </w:r>
    </w:p>
    <w:p w:rsidR="00A82E38" w:rsidRPr="00A82E38" w:rsidRDefault="00A82E38" w:rsidP="00A82E38">
      <w:pPr>
        <w:spacing w:line="240" w:lineRule="atLeast"/>
        <w:ind w:firstLine="709"/>
        <w:jc w:val="both"/>
        <w:rPr>
          <w:sz w:val="24"/>
          <w:szCs w:val="24"/>
          <w:lang w:val="en-GB"/>
        </w:rPr>
      </w:pPr>
    </w:p>
    <w:p w:rsidR="002A495A" w:rsidRPr="002A495A" w:rsidRDefault="002A495A" w:rsidP="002A495A">
      <w:pPr>
        <w:spacing w:line="240" w:lineRule="atLeast"/>
        <w:ind w:firstLine="709"/>
        <w:jc w:val="both"/>
        <w:rPr>
          <w:sz w:val="24"/>
          <w:szCs w:val="24"/>
          <w:lang w:val="en-GB"/>
        </w:rPr>
      </w:pPr>
      <w:r w:rsidRPr="002A495A">
        <w:rPr>
          <w:sz w:val="24"/>
          <w:szCs w:val="24"/>
          <w:lang w:val="en-GB"/>
        </w:rPr>
        <w:t>The Special Rapporteur</w:t>
      </w:r>
      <w:r w:rsidR="00C176B8">
        <w:rPr>
          <w:sz w:val="24"/>
          <w:szCs w:val="24"/>
          <w:lang w:val="en-GB"/>
        </w:rPr>
        <w:t xml:space="preserve"> on the </w:t>
      </w:r>
      <w:r w:rsidR="003C236B">
        <w:rPr>
          <w:sz w:val="24"/>
          <w:szCs w:val="24"/>
          <w:lang w:val="en-GB"/>
        </w:rPr>
        <w:t>r</w:t>
      </w:r>
      <w:r w:rsidR="00C176B8">
        <w:rPr>
          <w:sz w:val="24"/>
          <w:szCs w:val="24"/>
          <w:lang w:val="en-GB"/>
        </w:rPr>
        <w:t>ights to peaceful assembly and association has identified</w:t>
      </w:r>
      <w:r w:rsidRPr="002A495A">
        <w:rPr>
          <w:sz w:val="24"/>
          <w:szCs w:val="24"/>
          <w:lang w:val="en-GB"/>
        </w:rPr>
        <w:t xml:space="preserve"> as best practice “laws governing freedom of</w:t>
      </w:r>
      <w:r w:rsidR="003C236B">
        <w:rPr>
          <w:sz w:val="24"/>
          <w:szCs w:val="24"/>
          <w:lang w:val="en-GB"/>
        </w:rPr>
        <w:t xml:space="preserve"> </w:t>
      </w:r>
      <w:r w:rsidRPr="002A495A">
        <w:rPr>
          <w:sz w:val="24"/>
          <w:szCs w:val="24"/>
          <w:lang w:val="en-GB"/>
        </w:rPr>
        <w:t>assembly [that]</w:t>
      </w:r>
      <w:r w:rsidR="00C176B8">
        <w:rPr>
          <w:sz w:val="24"/>
          <w:szCs w:val="24"/>
          <w:lang w:val="en-GB"/>
        </w:rPr>
        <w:t xml:space="preserve"> </w:t>
      </w:r>
      <w:r w:rsidRPr="002A495A">
        <w:rPr>
          <w:sz w:val="24"/>
          <w:szCs w:val="24"/>
          <w:lang w:val="en-GB"/>
        </w:rPr>
        <w:t>both</w:t>
      </w:r>
      <w:r w:rsidR="003C236B">
        <w:rPr>
          <w:sz w:val="24"/>
          <w:szCs w:val="24"/>
          <w:lang w:val="en-GB"/>
        </w:rPr>
        <w:t xml:space="preserve"> </w:t>
      </w:r>
      <w:r w:rsidRPr="002A495A">
        <w:rPr>
          <w:sz w:val="24"/>
          <w:szCs w:val="24"/>
          <w:lang w:val="en-GB"/>
        </w:rPr>
        <w:t>avoid</w:t>
      </w:r>
      <w:r w:rsidR="003C236B">
        <w:rPr>
          <w:sz w:val="24"/>
          <w:szCs w:val="24"/>
          <w:lang w:val="en-GB"/>
        </w:rPr>
        <w:t xml:space="preserve"> </w:t>
      </w:r>
      <w:r w:rsidRPr="002A495A">
        <w:rPr>
          <w:sz w:val="24"/>
          <w:szCs w:val="24"/>
          <w:lang w:val="en-GB"/>
        </w:rPr>
        <w:t>blanket</w:t>
      </w:r>
      <w:r w:rsidR="003C236B">
        <w:rPr>
          <w:sz w:val="24"/>
          <w:szCs w:val="24"/>
          <w:lang w:val="en-GB"/>
        </w:rPr>
        <w:t xml:space="preserve"> </w:t>
      </w:r>
      <w:r w:rsidRPr="002A495A">
        <w:rPr>
          <w:sz w:val="24"/>
          <w:szCs w:val="24"/>
          <w:lang w:val="en-GB"/>
        </w:rPr>
        <w:t>time</w:t>
      </w:r>
      <w:r w:rsidR="003C236B">
        <w:rPr>
          <w:sz w:val="24"/>
          <w:szCs w:val="24"/>
          <w:lang w:val="en-GB"/>
        </w:rPr>
        <w:t xml:space="preserve"> </w:t>
      </w:r>
      <w:r w:rsidRPr="002A495A">
        <w:rPr>
          <w:sz w:val="24"/>
          <w:szCs w:val="24"/>
          <w:lang w:val="en-GB"/>
        </w:rPr>
        <w:t>and</w:t>
      </w:r>
      <w:r w:rsidR="003C236B">
        <w:rPr>
          <w:sz w:val="24"/>
          <w:szCs w:val="24"/>
          <w:lang w:val="en-GB"/>
        </w:rPr>
        <w:t xml:space="preserve"> </w:t>
      </w:r>
      <w:r w:rsidRPr="002A495A">
        <w:rPr>
          <w:sz w:val="24"/>
          <w:szCs w:val="24"/>
          <w:lang w:val="en-GB"/>
        </w:rPr>
        <w:t>location</w:t>
      </w:r>
      <w:r w:rsidR="003C236B">
        <w:rPr>
          <w:sz w:val="24"/>
          <w:szCs w:val="24"/>
          <w:lang w:val="en-GB"/>
        </w:rPr>
        <w:t xml:space="preserve"> </w:t>
      </w:r>
      <w:r w:rsidRPr="002A495A">
        <w:rPr>
          <w:sz w:val="24"/>
          <w:szCs w:val="24"/>
          <w:lang w:val="en-GB"/>
        </w:rPr>
        <w:t>prohibitions,</w:t>
      </w:r>
      <w:r w:rsidR="003C236B">
        <w:rPr>
          <w:sz w:val="24"/>
          <w:szCs w:val="24"/>
          <w:lang w:val="en-GB"/>
        </w:rPr>
        <w:t xml:space="preserve"> </w:t>
      </w:r>
      <w:r w:rsidRPr="002A495A">
        <w:rPr>
          <w:sz w:val="24"/>
          <w:szCs w:val="24"/>
          <w:lang w:val="en-GB"/>
        </w:rPr>
        <w:t>and</w:t>
      </w:r>
      <w:r w:rsidR="003C236B">
        <w:rPr>
          <w:sz w:val="24"/>
          <w:szCs w:val="24"/>
          <w:lang w:val="en-GB"/>
        </w:rPr>
        <w:t xml:space="preserve"> </w:t>
      </w:r>
      <w:r w:rsidRPr="002A495A">
        <w:rPr>
          <w:sz w:val="24"/>
          <w:szCs w:val="24"/>
          <w:lang w:val="en-GB"/>
        </w:rPr>
        <w:t>provide</w:t>
      </w:r>
      <w:r w:rsidR="003C236B">
        <w:rPr>
          <w:sz w:val="24"/>
          <w:szCs w:val="24"/>
          <w:lang w:val="en-GB"/>
        </w:rPr>
        <w:t xml:space="preserve"> </w:t>
      </w:r>
      <w:r w:rsidRPr="002A495A">
        <w:rPr>
          <w:sz w:val="24"/>
          <w:szCs w:val="24"/>
          <w:lang w:val="en-GB"/>
        </w:rPr>
        <w:t>for</w:t>
      </w:r>
      <w:r w:rsidR="003C236B">
        <w:rPr>
          <w:sz w:val="24"/>
          <w:szCs w:val="24"/>
          <w:lang w:val="en-GB"/>
        </w:rPr>
        <w:t xml:space="preserve"> </w:t>
      </w:r>
      <w:r w:rsidRPr="002A495A">
        <w:rPr>
          <w:sz w:val="24"/>
          <w:szCs w:val="24"/>
          <w:lang w:val="en-GB"/>
        </w:rPr>
        <w:t>the possibility</w:t>
      </w:r>
      <w:r w:rsidR="003C236B">
        <w:rPr>
          <w:sz w:val="24"/>
          <w:szCs w:val="24"/>
          <w:lang w:val="en-GB"/>
        </w:rPr>
        <w:t xml:space="preserve"> </w:t>
      </w:r>
      <w:r w:rsidRPr="002A495A">
        <w:rPr>
          <w:sz w:val="24"/>
          <w:szCs w:val="24"/>
          <w:lang w:val="en-GB"/>
        </w:rPr>
        <w:t>of</w:t>
      </w:r>
      <w:r w:rsidR="003C236B">
        <w:rPr>
          <w:sz w:val="24"/>
          <w:szCs w:val="24"/>
          <w:lang w:val="en-GB"/>
        </w:rPr>
        <w:t xml:space="preserve"> </w:t>
      </w:r>
      <w:r w:rsidRPr="002A495A">
        <w:rPr>
          <w:sz w:val="24"/>
          <w:szCs w:val="24"/>
          <w:lang w:val="en-GB"/>
        </w:rPr>
        <w:t>other</w:t>
      </w:r>
      <w:r w:rsidR="003C236B">
        <w:rPr>
          <w:sz w:val="24"/>
          <w:szCs w:val="24"/>
          <w:lang w:val="en-GB"/>
        </w:rPr>
        <w:t xml:space="preserve"> </w:t>
      </w:r>
      <w:r w:rsidRPr="002A495A">
        <w:rPr>
          <w:sz w:val="24"/>
          <w:szCs w:val="24"/>
          <w:lang w:val="en-GB"/>
        </w:rPr>
        <w:t>less</w:t>
      </w:r>
      <w:r w:rsidR="003C236B">
        <w:rPr>
          <w:sz w:val="24"/>
          <w:szCs w:val="24"/>
          <w:lang w:val="en-GB"/>
        </w:rPr>
        <w:t xml:space="preserve"> </w:t>
      </w:r>
      <w:r w:rsidRPr="002A495A">
        <w:rPr>
          <w:sz w:val="24"/>
          <w:szCs w:val="24"/>
          <w:lang w:val="en-GB"/>
        </w:rPr>
        <w:t>intrusive</w:t>
      </w:r>
      <w:r w:rsidR="003C236B">
        <w:rPr>
          <w:sz w:val="24"/>
          <w:szCs w:val="24"/>
          <w:lang w:val="en-GB"/>
        </w:rPr>
        <w:t xml:space="preserve"> </w:t>
      </w:r>
      <w:r w:rsidRPr="002A495A">
        <w:rPr>
          <w:sz w:val="24"/>
          <w:szCs w:val="24"/>
          <w:lang w:val="en-GB"/>
        </w:rPr>
        <w:t>restrictions... Prohibition should be a measure of last resort</w:t>
      </w:r>
      <w:r w:rsidR="003C236B">
        <w:rPr>
          <w:sz w:val="24"/>
          <w:szCs w:val="24"/>
          <w:lang w:val="en-GB"/>
        </w:rPr>
        <w:t xml:space="preserve"> </w:t>
      </w:r>
      <w:r w:rsidRPr="002A495A">
        <w:rPr>
          <w:sz w:val="24"/>
          <w:szCs w:val="24"/>
          <w:lang w:val="en-GB"/>
        </w:rPr>
        <w:t>and</w:t>
      </w:r>
      <w:r w:rsidR="003C236B">
        <w:rPr>
          <w:sz w:val="24"/>
          <w:szCs w:val="24"/>
          <w:lang w:val="en-GB"/>
        </w:rPr>
        <w:t xml:space="preserve"> </w:t>
      </w:r>
      <w:r w:rsidRPr="002A495A">
        <w:rPr>
          <w:sz w:val="24"/>
          <w:szCs w:val="24"/>
          <w:lang w:val="en-GB"/>
        </w:rPr>
        <w:t>the</w:t>
      </w:r>
      <w:r w:rsidR="003C236B">
        <w:rPr>
          <w:sz w:val="24"/>
          <w:szCs w:val="24"/>
          <w:lang w:val="en-GB"/>
        </w:rPr>
        <w:t xml:space="preserve"> </w:t>
      </w:r>
      <w:r w:rsidRPr="002A495A">
        <w:rPr>
          <w:sz w:val="24"/>
          <w:szCs w:val="24"/>
          <w:lang w:val="en-GB"/>
        </w:rPr>
        <w:t>authorities</w:t>
      </w:r>
      <w:r w:rsidR="003C236B">
        <w:rPr>
          <w:sz w:val="24"/>
          <w:szCs w:val="24"/>
          <w:lang w:val="en-GB"/>
        </w:rPr>
        <w:t xml:space="preserve"> </w:t>
      </w:r>
      <w:r w:rsidRPr="002A495A">
        <w:rPr>
          <w:sz w:val="24"/>
          <w:szCs w:val="24"/>
          <w:lang w:val="en-GB"/>
        </w:rPr>
        <w:t>may</w:t>
      </w:r>
      <w:r w:rsidR="003C236B">
        <w:rPr>
          <w:sz w:val="24"/>
          <w:szCs w:val="24"/>
          <w:lang w:val="en-GB"/>
        </w:rPr>
        <w:t xml:space="preserve"> </w:t>
      </w:r>
      <w:r w:rsidRPr="002A495A">
        <w:rPr>
          <w:sz w:val="24"/>
          <w:szCs w:val="24"/>
          <w:lang w:val="en-GB"/>
        </w:rPr>
        <w:t>prohibit</w:t>
      </w:r>
      <w:r w:rsidR="003C236B">
        <w:rPr>
          <w:sz w:val="24"/>
          <w:szCs w:val="24"/>
          <w:lang w:val="en-GB"/>
        </w:rPr>
        <w:t xml:space="preserve"> </w:t>
      </w:r>
      <w:r w:rsidRPr="002A495A">
        <w:rPr>
          <w:sz w:val="24"/>
          <w:szCs w:val="24"/>
          <w:lang w:val="en-GB"/>
        </w:rPr>
        <w:t>a</w:t>
      </w:r>
      <w:r w:rsidR="003C236B">
        <w:rPr>
          <w:sz w:val="24"/>
          <w:szCs w:val="24"/>
          <w:lang w:val="en-GB"/>
        </w:rPr>
        <w:t xml:space="preserve"> </w:t>
      </w:r>
      <w:r w:rsidRPr="002A495A">
        <w:rPr>
          <w:sz w:val="24"/>
          <w:szCs w:val="24"/>
          <w:lang w:val="en-GB"/>
        </w:rPr>
        <w:t>peaceful</w:t>
      </w:r>
      <w:r w:rsidR="003C236B">
        <w:rPr>
          <w:sz w:val="24"/>
          <w:szCs w:val="24"/>
          <w:lang w:val="en-GB"/>
        </w:rPr>
        <w:t xml:space="preserve"> </w:t>
      </w:r>
      <w:r w:rsidRPr="002A495A">
        <w:rPr>
          <w:sz w:val="24"/>
          <w:szCs w:val="24"/>
          <w:lang w:val="en-GB"/>
        </w:rPr>
        <w:t>assembly</w:t>
      </w:r>
      <w:r w:rsidR="003C236B">
        <w:rPr>
          <w:sz w:val="24"/>
          <w:szCs w:val="24"/>
          <w:lang w:val="en-GB"/>
        </w:rPr>
        <w:t xml:space="preserve"> </w:t>
      </w:r>
      <w:r w:rsidRPr="002A495A">
        <w:rPr>
          <w:sz w:val="24"/>
          <w:szCs w:val="24"/>
          <w:lang w:val="en-GB"/>
        </w:rPr>
        <w:t>only</w:t>
      </w:r>
      <w:r w:rsidR="003C236B">
        <w:rPr>
          <w:sz w:val="24"/>
          <w:szCs w:val="24"/>
          <w:lang w:val="en-GB"/>
        </w:rPr>
        <w:t xml:space="preserve"> </w:t>
      </w:r>
      <w:r w:rsidRPr="002A495A">
        <w:rPr>
          <w:sz w:val="24"/>
          <w:szCs w:val="24"/>
          <w:lang w:val="en-GB"/>
        </w:rPr>
        <w:t>when</w:t>
      </w:r>
      <w:r w:rsidR="003C236B">
        <w:rPr>
          <w:sz w:val="24"/>
          <w:szCs w:val="24"/>
          <w:lang w:val="en-GB"/>
        </w:rPr>
        <w:t xml:space="preserve"> </w:t>
      </w:r>
      <w:r w:rsidRPr="002A495A">
        <w:rPr>
          <w:sz w:val="24"/>
          <w:szCs w:val="24"/>
          <w:lang w:val="en-GB"/>
        </w:rPr>
        <w:t>a</w:t>
      </w:r>
      <w:r w:rsidR="003C236B">
        <w:rPr>
          <w:sz w:val="24"/>
          <w:szCs w:val="24"/>
          <w:lang w:val="en-GB"/>
        </w:rPr>
        <w:t xml:space="preserve"> </w:t>
      </w:r>
      <w:r w:rsidRPr="002A495A">
        <w:rPr>
          <w:sz w:val="24"/>
          <w:szCs w:val="24"/>
          <w:lang w:val="en-GB"/>
        </w:rPr>
        <w:t>less</w:t>
      </w:r>
      <w:r w:rsidR="003C236B">
        <w:rPr>
          <w:sz w:val="24"/>
          <w:szCs w:val="24"/>
          <w:lang w:val="en-GB"/>
        </w:rPr>
        <w:t xml:space="preserve"> </w:t>
      </w:r>
      <w:r w:rsidRPr="002A495A">
        <w:rPr>
          <w:sz w:val="24"/>
          <w:szCs w:val="24"/>
          <w:lang w:val="en-GB"/>
        </w:rPr>
        <w:t>restrictive response would not achieve the legitimate aim(s) pursued by the authorities” (A/HRC/20/27, para 39).</w:t>
      </w:r>
    </w:p>
    <w:p w:rsidR="002A495A" w:rsidRPr="002A495A" w:rsidRDefault="002A495A" w:rsidP="002A495A">
      <w:pPr>
        <w:spacing w:line="240" w:lineRule="atLeast"/>
        <w:ind w:firstLine="709"/>
        <w:jc w:val="both"/>
        <w:rPr>
          <w:sz w:val="24"/>
          <w:szCs w:val="24"/>
          <w:lang w:val="en-GB"/>
        </w:rPr>
      </w:pPr>
    </w:p>
    <w:p w:rsidR="002A495A" w:rsidRPr="002A495A" w:rsidRDefault="002A495A" w:rsidP="002A495A">
      <w:pPr>
        <w:spacing w:line="240" w:lineRule="atLeast"/>
        <w:ind w:firstLine="709"/>
        <w:jc w:val="both"/>
        <w:rPr>
          <w:sz w:val="24"/>
          <w:szCs w:val="24"/>
          <w:lang w:val="en-GB"/>
        </w:rPr>
      </w:pPr>
      <w:r w:rsidRPr="002A495A">
        <w:rPr>
          <w:sz w:val="24"/>
          <w:szCs w:val="24"/>
          <w:lang w:val="en-GB"/>
        </w:rPr>
        <w:t>The</w:t>
      </w:r>
      <w:r w:rsidR="003C236B">
        <w:rPr>
          <w:sz w:val="24"/>
          <w:szCs w:val="24"/>
          <w:lang w:val="en-GB"/>
        </w:rPr>
        <w:t xml:space="preserve"> </w:t>
      </w:r>
      <w:r w:rsidRPr="002A495A">
        <w:rPr>
          <w:sz w:val="24"/>
          <w:szCs w:val="24"/>
          <w:lang w:val="en-GB"/>
        </w:rPr>
        <w:t>Special</w:t>
      </w:r>
      <w:r w:rsidR="003C236B">
        <w:rPr>
          <w:sz w:val="24"/>
          <w:szCs w:val="24"/>
          <w:lang w:val="en-GB"/>
        </w:rPr>
        <w:t xml:space="preserve"> </w:t>
      </w:r>
      <w:r w:rsidRPr="002A495A">
        <w:rPr>
          <w:sz w:val="24"/>
          <w:szCs w:val="24"/>
          <w:lang w:val="en-GB"/>
        </w:rPr>
        <w:t xml:space="preserve">Rapporteur </w:t>
      </w:r>
      <w:r w:rsidR="003C236B">
        <w:rPr>
          <w:sz w:val="24"/>
          <w:szCs w:val="24"/>
          <w:lang w:val="en-GB"/>
        </w:rPr>
        <w:t>on the rights to peaceful assembly and association</w:t>
      </w:r>
      <w:r w:rsidRPr="002A495A">
        <w:rPr>
          <w:sz w:val="24"/>
          <w:szCs w:val="24"/>
          <w:lang w:val="en-GB"/>
        </w:rPr>
        <w:t xml:space="preserve"> </w:t>
      </w:r>
      <w:r w:rsidR="003D0A4C">
        <w:rPr>
          <w:sz w:val="24"/>
          <w:szCs w:val="24"/>
          <w:lang w:val="en-GB"/>
        </w:rPr>
        <w:t xml:space="preserve">further </w:t>
      </w:r>
      <w:r w:rsidRPr="002A495A">
        <w:rPr>
          <w:sz w:val="24"/>
          <w:szCs w:val="24"/>
          <w:lang w:val="en-GB"/>
        </w:rPr>
        <w:t>believes</w:t>
      </w:r>
      <w:r w:rsidR="003C236B">
        <w:rPr>
          <w:sz w:val="24"/>
          <w:szCs w:val="24"/>
          <w:lang w:val="en-GB"/>
        </w:rPr>
        <w:t xml:space="preserve"> </w:t>
      </w:r>
      <w:r w:rsidRPr="002A495A">
        <w:rPr>
          <w:sz w:val="24"/>
          <w:szCs w:val="24"/>
          <w:lang w:val="en-GB"/>
        </w:rPr>
        <w:t>that</w:t>
      </w:r>
      <w:r w:rsidR="003C236B">
        <w:rPr>
          <w:sz w:val="24"/>
          <w:szCs w:val="24"/>
          <w:lang w:val="en-GB"/>
        </w:rPr>
        <w:t xml:space="preserve"> </w:t>
      </w:r>
      <w:r w:rsidRPr="002A495A">
        <w:rPr>
          <w:sz w:val="24"/>
          <w:szCs w:val="24"/>
          <w:lang w:val="en-GB"/>
        </w:rPr>
        <w:t>the</w:t>
      </w:r>
      <w:r w:rsidR="003C236B">
        <w:rPr>
          <w:sz w:val="24"/>
          <w:szCs w:val="24"/>
          <w:lang w:val="en-GB"/>
        </w:rPr>
        <w:t xml:space="preserve"> </w:t>
      </w:r>
      <w:r w:rsidRPr="002A495A">
        <w:rPr>
          <w:sz w:val="24"/>
          <w:szCs w:val="24"/>
          <w:lang w:val="en-GB"/>
        </w:rPr>
        <w:t>exercise</w:t>
      </w:r>
      <w:r w:rsidR="003C236B">
        <w:rPr>
          <w:sz w:val="24"/>
          <w:szCs w:val="24"/>
          <w:lang w:val="en-GB"/>
        </w:rPr>
        <w:t xml:space="preserve"> </w:t>
      </w:r>
      <w:r w:rsidRPr="002A495A">
        <w:rPr>
          <w:sz w:val="24"/>
          <w:szCs w:val="24"/>
          <w:lang w:val="en-GB"/>
        </w:rPr>
        <w:t>of</w:t>
      </w:r>
      <w:r w:rsidR="003C236B">
        <w:rPr>
          <w:sz w:val="24"/>
          <w:szCs w:val="24"/>
          <w:lang w:val="en-GB"/>
        </w:rPr>
        <w:t xml:space="preserve"> </w:t>
      </w:r>
      <w:r w:rsidRPr="002A495A">
        <w:rPr>
          <w:sz w:val="24"/>
          <w:szCs w:val="24"/>
          <w:lang w:val="en-GB"/>
        </w:rPr>
        <w:t>fundamental</w:t>
      </w:r>
      <w:r w:rsidR="003C236B">
        <w:rPr>
          <w:sz w:val="24"/>
          <w:szCs w:val="24"/>
          <w:lang w:val="en-GB"/>
        </w:rPr>
        <w:t xml:space="preserve"> </w:t>
      </w:r>
      <w:r w:rsidRPr="002A495A">
        <w:rPr>
          <w:sz w:val="24"/>
          <w:szCs w:val="24"/>
          <w:lang w:val="en-GB"/>
        </w:rPr>
        <w:t>freedoms</w:t>
      </w:r>
      <w:r w:rsidR="003C236B">
        <w:rPr>
          <w:sz w:val="24"/>
          <w:szCs w:val="24"/>
          <w:lang w:val="en-GB"/>
        </w:rPr>
        <w:t xml:space="preserve"> </w:t>
      </w:r>
      <w:r w:rsidRPr="002A495A">
        <w:rPr>
          <w:sz w:val="24"/>
          <w:szCs w:val="24"/>
          <w:lang w:val="en-GB"/>
        </w:rPr>
        <w:t>should not</w:t>
      </w:r>
      <w:r w:rsidR="003C236B">
        <w:rPr>
          <w:sz w:val="24"/>
          <w:szCs w:val="24"/>
          <w:lang w:val="en-GB"/>
        </w:rPr>
        <w:t xml:space="preserve"> </w:t>
      </w:r>
      <w:r w:rsidRPr="002A495A">
        <w:rPr>
          <w:sz w:val="24"/>
          <w:szCs w:val="24"/>
          <w:lang w:val="en-GB"/>
        </w:rPr>
        <w:t>be</w:t>
      </w:r>
      <w:r w:rsidR="003C236B">
        <w:rPr>
          <w:sz w:val="24"/>
          <w:szCs w:val="24"/>
          <w:lang w:val="en-GB"/>
        </w:rPr>
        <w:t xml:space="preserve"> </w:t>
      </w:r>
      <w:r w:rsidRPr="002A495A">
        <w:rPr>
          <w:sz w:val="24"/>
          <w:szCs w:val="24"/>
          <w:lang w:val="en-GB"/>
        </w:rPr>
        <w:t>subject</w:t>
      </w:r>
      <w:r w:rsidR="003C236B">
        <w:rPr>
          <w:sz w:val="24"/>
          <w:szCs w:val="24"/>
          <w:lang w:val="en-GB"/>
        </w:rPr>
        <w:t xml:space="preserve"> </w:t>
      </w:r>
      <w:r w:rsidRPr="002A495A">
        <w:rPr>
          <w:sz w:val="24"/>
          <w:szCs w:val="24"/>
          <w:lang w:val="en-GB"/>
        </w:rPr>
        <w:t>to</w:t>
      </w:r>
      <w:r w:rsidR="003C236B">
        <w:rPr>
          <w:sz w:val="24"/>
          <w:szCs w:val="24"/>
          <w:lang w:val="en-GB"/>
        </w:rPr>
        <w:t xml:space="preserve"> </w:t>
      </w:r>
      <w:r w:rsidRPr="002A495A">
        <w:rPr>
          <w:sz w:val="24"/>
          <w:szCs w:val="24"/>
          <w:lang w:val="en-GB"/>
        </w:rPr>
        <w:t>previous</w:t>
      </w:r>
      <w:r w:rsidR="003C236B">
        <w:rPr>
          <w:sz w:val="24"/>
          <w:szCs w:val="24"/>
          <w:lang w:val="en-GB"/>
        </w:rPr>
        <w:t xml:space="preserve"> </w:t>
      </w:r>
      <w:r w:rsidRPr="002A495A">
        <w:rPr>
          <w:sz w:val="24"/>
          <w:szCs w:val="24"/>
          <w:lang w:val="en-GB"/>
        </w:rPr>
        <w:t>authorization</w:t>
      </w:r>
      <w:r w:rsidR="003C236B">
        <w:rPr>
          <w:sz w:val="24"/>
          <w:szCs w:val="24"/>
          <w:lang w:val="en-GB"/>
        </w:rPr>
        <w:t xml:space="preserve"> </w:t>
      </w:r>
      <w:r w:rsidRPr="002A495A">
        <w:rPr>
          <w:sz w:val="24"/>
          <w:szCs w:val="24"/>
          <w:lang w:val="en-GB"/>
        </w:rPr>
        <w:t>by</w:t>
      </w:r>
      <w:r w:rsidR="003C236B">
        <w:rPr>
          <w:sz w:val="24"/>
          <w:szCs w:val="24"/>
          <w:lang w:val="en-GB"/>
        </w:rPr>
        <w:t xml:space="preserve"> </w:t>
      </w:r>
      <w:r w:rsidRPr="002A495A">
        <w:rPr>
          <w:sz w:val="24"/>
          <w:szCs w:val="24"/>
          <w:lang w:val="en-GB"/>
        </w:rPr>
        <w:t>the</w:t>
      </w:r>
      <w:r w:rsidR="003C236B">
        <w:rPr>
          <w:sz w:val="24"/>
          <w:szCs w:val="24"/>
          <w:lang w:val="en-GB"/>
        </w:rPr>
        <w:t xml:space="preserve"> </w:t>
      </w:r>
      <w:r w:rsidRPr="002A495A">
        <w:rPr>
          <w:sz w:val="24"/>
          <w:szCs w:val="24"/>
          <w:lang w:val="en-GB"/>
        </w:rPr>
        <w:t>authorities</w:t>
      </w:r>
      <w:r w:rsidR="003C236B">
        <w:rPr>
          <w:sz w:val="24"/>
          <w:szCs w:val="24"/>
          <w:lang w:val="en-GB"/>
        </w:rPr>
        <w:t xml:space="preserve"> </w:t>
      </w:r>
      <w:r w:rsidRPr="002A495A">
        <w:rPr>
          <w:sz w:val="24"/>
          <w:szCs w:val="24"/>
          <w:lang w:val="en-GB"/>
        </w:rPr>
        <w:t>but at the</w:t>
      </w:r>
      <w:r w:rsidR="003C236B">
        <w:rPr>
          <w:sz w:val="24"/>
          <w:szCs w:val="24"/>
          <w:lang w:val="en-GB"/>
        </w:rPr>
        <w:t xml:space="preserve"> </w:t>
      </w:r>
      <w:r w:rsidRPr="002A495A">
        <w:rPr>
          <w:sz w:val="24"/>
          <w:szCs w:val="24"/>
          <w:lang w:val="en-GB"/>
        </w:rPr>
        <w:t>most to a prior notification procedure,</w:t>
      </w:r>
      <w:r w:rsidR="003C236B">
        <w:rPr>
          <w:sz w:val="24"/>
          <w:szCs w:val="24"/>
          <w:lang w:val="en-GB"/>
        </w:rPr>
        <w:t xml:space="preserve"> </w:t>
      </w:r>
      <w:r w:rsidRPr="002A495A">
        <w:rPr>
          <w:sz w:val="24"/>
          <w:szCs w:val="24"/>
          <w:lang w:val="en-GB"/>
        </w:rPr>
        <w:t>whose</w:t>
      </w:r>
      <w:r w:rsidR="003C236B">
        <w:rPr>
          <w:sz w:val="24"/>
          <w:szCs w:val="24"/>
          <w:lang w:val="en-GB"/>
        </w:rPr>
        <w:t xml:space="preserve"> </w:t>
      </w:r>
      <w:r w:rsidRPr="002A495A">
        <w:rPr>
          <w:sz w:val="24"/>
          <w:szCs w:val="24"/>
          <w:lang w:val="en-GB"/>
        </w:rPr>
        <w:t>rationale</w:t>
      </w:r>
      <w:r w:rsidR="003C236B">
        <w:rPr>
          <w:sz w:val="24"/>
          <w:szCs w:val="24"/>
          <w:lang w:val="en-GB"/>
        </w:rPr>
        <w:t xml:space="preserve"> </w:t>
      </w:r>
      <w:r w:rsidRPr="002A495A">
        <w:rPr>
          <w:sz w:val="24"/>
          <w:szCs w:val="24"/>
          <w:lang w:val="en-GB"/>
        </w:rPr>
        <w:t>is to</w:t>
      </w:r>
      <w:r w:rsidR="003C236B">
        <w:rPr>
          <w:sz w:val="24"/>
          <w:szCs w:val="24"/>
          <w:lang w:val="en-GB"/>
        </w:rPr>
        <w:t xml:space="preserve"> </w:t>
      </w:r>
      <w:r w:rsidRPr="002A495A">
        <w:rPr>
          <w:sz w:val="24"/>
          <w:szCs w:val="24"/>
          <w:lang w:val="en-GB"/>
        </w:rPr>
        <w:t>allow</w:t>
      </w:r>
      <w:r w:rsidR="003C236B">
        <w:rPr>
          <w:sz w:val="24"/>
          <w:szCs w:val="24"/>
          <w:lang w:val="en-GB"/>
        </w:rPr>
        <w:t xml:space="preserve"> </w:t>
      </w:r>
      <w:r w:rsidRPr="002A495A">
        <w:rPr>
          <w:sz w:val="24"/>
          <w:szCs w:val="24"/>
          <w:lang w:val="en-GB"/>
        </w:rPr>
        <w:t>State</w:t>
      </w:r>
      <w:r w:rsidR="003C236B">
        <w:rPr>
          <w:sz w:val="24"/>
          <w:szCs w:val="24"/>
          <w:lang w:val="en-GB"/>
        </w:rPr>
        <w:t xml:space="preserve"> </w:t>
      </w:r>
      <w:r w:rsidRPr="002A495A">
        <w:rPr>
          <w:sz w:val="24"/>
          <w:szCs w:val="24"/>
          <w:lang w:val="en-GB"/>
        </w:rPr>
        <w:t>authorities</w:t>
      </w:r>
      <w:r w:rsidR="003C236B">
        <w:rPr>
          <w:sz w:val="24"/>
          <w:szCs w:val="24"/>
          <w:lang w:val="en-GB"/>
        </w:rPr>
        <w:t xml:space="preserve"> </w:t>
      </w:r>
      <w:r w:rsidRPr="002A495A">
        <w:rPr>
          <w:sz w:val="24"/>
          <w:szCs w:val="24"/>
          <w:lang w:val="en-GB"/>
        </w:rPr>
        <w:t>to</w:t>
      </w:r>
      <w:r w:rsidR="003C236B">
        <w:rPr>
          <w:sz w:val="24"/>
          <w:szCs w:val="24"/>
          <w:lang w:val="en-GB"/>
        </w:rPr>
        <w:t xml:space="preserve"> </w:t>
      </w:r>
      <w:r w:rsidRPr="002A495A">
        <w:rPr>
          <w:sz w:val="24"/>
          <w:szCs w:val="24"/>
          <w:lang w:val="en-GB"/>
        </w:rPr>
        <w:t>facilitate</w:t>
      </w:r>
      <w:r w:rsidR="003C236B">
        <w:rPr>
          <w:sz w:val="24"/>
          <w:szCs w:val="24"/>
          <w:lang w:val="en-GB"/>
        </w:rPr>
        <w:t xml:space="preserve"> </w:t>
      </w:r>
      <w:r w:rsidRPr="002A495A">
        <w:rPr>
          <w:sz w:val="24"/>
          <w:szCs w:val="24"/>
          <w:lang w:val="en-GB"/>
        </w:rPr>
        <w:t>the</w:t>
      </w:r>
      <w:r w:rsidR="003C236B">
        <w:rPr>
          <w:sz w:val="24"/>
          <w:szCs w:val="24"/>
          <w:lang w:val="en-GB"/>
        </w:rPr>
        <w:t xml:space="preserve"> </w:t>
      </w:r>
      <w:r w:rsidRPr="002A495A">
        <w:rPr>
          <w:sz w:val="24"/>
          <w:szCs w:val="24"/>
          <w:lang w:val="en-GB"/>
        </w:rPr>
        <w:t>exercise</w:t>
      </w:r>
      <w:r w:rsidR="003C236B">
        <w:rPr>
          <w:sz w:val="24"/>
          <w:szCs w:val="24"/>
          <w:lang w:val="en-GB"/>
        </w:rPr>
        <w:t xml:space="preserve"> </w:t>
      </w:r>
      <w:r w:rsidRPr="002A495A">
        <w:rPr>
          <w:sz w:val="24"/>
          <w:szCs w:val="24"/>
          <w:lang w:val="en-GB"/>
        </w:rPr>
        <w:t>of</w:t>
      </w:r>
      <w:r w:rsidR="003C236B">
        <w:rPr>
          <w:sz w:val="24"/>
          <w:szCs w:val="24"/>
          <w:lang w:val="en-GB"/>
        </w:rPr>
        <w:t xml:space="preserve"> </w:t>
      </w:r>
      <w:r w:rsidRPr="002A495A">
        <w:rPr>
          <w:sz w:val="24"/>
          <w:szCs w:val="24"/>
          <w:lang w:val="en-GB"/>
        </w:rPr>
        <w:t>the</w:t>
      </w:r>
      <w:r w:rsidR="003C236B">
        <w:rPr>
          <w:sz w:val="24"/>
          <w:szCs w:val="24"/>
          <w:lang w:val="en-GB"/>
        </w:rPr>
        <w:t xml:space="preserve"> </w:t>
      </w:r>
      <w:r w:rsidRPr="002A495A">
        <w:rPr>
          <w:sz w:val="24"/>
          <w:szCs w:val="24"/>
          <w:lang w:val="en-GB"/>
        </w:rPr>
        <w:t>right</w:t>
      </w:r>
      <w:r w:rsidR="003C236B">
        <w:rPr>
          <w:sz w:val="24"/>
          <w:szCs w:val="24"/>
          <w:lang w:val="en-GB"/>
        </w:rPr>
        <w:t xml:space="preserve"> </w:t>
      </w:r>
      <w:r w:rsidRPr="002A495A">
        <w:rPr>
          <w:sz w:val="24"/>
          <w:szCs w:val="24"/>
          <w:lang w:val="en-GB"/>
        </w:rPr>
        <w:t>to</w:t>
      </w:r>
      <w:r w:rsidR="003C236B">
        <w:rPr>
          <w:sz w:val="24"/>
          <w:szCs w:val="24"/>
          <w:lang w:val="en-GB"/>
        </w:rPr>
        <w:t xml:space="preserve"> </w:t>
      </w:r>
      <w:r w:rsidRPr="002A495A">
        <w:rPr>
          <w:sz w:val="24"/>
          <w:szCs w:val="24"/>
          <w:lang w:val="en-GB"/>
        </w:rPr>
        <w:t>freedom</w:t>
      </w:r>
      <w:r w:rsidR="003C236B">
        <w:rPr>
          <w:sz w:val="24"/>
          <w:szCs w:val="24"/>
          <w:lang w:val="en-GB"/>
        </w:rPr>
        <w:t xml:space="preserve"> </w:t>
      </w:r>
      <w:r w:rsidRPr="002A495A">
        <w:rPr>
          <w:sz w:val="24"/>
          <w:szCs w:val="24"/>
          <w:lang w:val="en-GB"/>
        </w:rPr>
        <w:t>of</w:t>
      </w:r>
      <w:r w:rsidR="003C236B">
        <w:rPr>
          <w:sz w:val="24"/>
          <w:szCs w:val="24"/>
          <w:lang w:val="en-GB"/>
        </w:rPr>
        <w:t xml:space="preserve"> </w:t>
      </w:r>
      <w:r w:rsidRPr="002A495A">
        <w:rPr>
          <w:sz w:val="24"/>
          <w:szCs w:val="24"/>
          <w:lang w:val="en-GB"/>
        </w:rPr>
        <w:t>peaceful assembly</w:t>
      </w:r>
      <w:r w:rsidR="003C236B">
        <w:rPr>
          <w:sz w:val="24"/>
          <w:szCs w:val="24"/>
          <w:lang w:val="en-GB"/>
        </w:rPr>
        <w:t xml:space="preserve"> </w:t>
      </w:r>
      <w:r w:rsidRPr="002A495A">
        <w:rPr>
          <w:sz w:val="24"/>
          <w:szCs w:val="24"/>
          <w:lang w:val="en-GB"/>
        </w:rPr>
        <w:t>and</w:t>
      </w:r>
      <w:r w:rsidR="003C236B">
        <w:rPr>
          <w:sz w:val="24"/>
          <w:szCs w:val="24"/>
          <w:lang w:val="en-GB"/>
        </w:rPr>
        <w:t xml:space="preserve"> </w:t>
      </w:r>
      <w:r w:rsidRPr="002A495A">
        <w:rPr>
          <w:sz w:val="24"/>
          <w:szCs w:val="24"/>
          <w:lang w:val="en-GB"/>
        </w:rPr>
        <w:t>to</w:t>
      </w:r>
      <w:r w:rsidR="003C236B">
        <w:rPr>
          <w:sz w:val="24"/>
          <w:szCs w:val="24"/>
          <w:lang w:val="en-GB"/>
        </w:rPr>
        <w:t xml:space="preserve"> </w:t>
      </w:r>
      <w:r w:rsidRPr="002A495A">
        <w:rPr>
          <w:sz w:val="24"/>
          <w:szCs w:val="24"/>
          <w:lang w:val="en-GB"/>
        </w:rPr>
        <w:t>take</w:t>
      </w:r>
      <w:r w:rsidR="003C236B">
        <w:rPr>
          <w:sz w:val="24"/>
          <w:szCs w:val="24"/>
          <w:lang w:val="en-GB"/>
        </w:rPr>
        <w:t xml:space="preserve"> </w:t>
      </w:r>
      <w:r w:rsidRPr="002A495A">
        <w:rPr>
          <w:sz w:val="24"/>
          <w:szCs w:val="24"/>
          <w:lang w:val="en-GB"/>
        </w:rPr>
        <w:t>measures</w:t>
      </w:r>
      <w:r w:rsidR="003C236B">
        <w:rPr>
          <w:sz w:val="24"/>
          <w:szCs w:val="24"/>
          <w:lang w:val="en-GB"/>
        </w:rPr>
        <w:t xml:space="preserve"> </w:t>
      </w:r>
      <w:r w:rsidRPr="002A495A">
        <w:rPr>
          <w:sz w:val="24"/>
          <w:szCs w:val="24"/>
          <w:lang w:val="en-GB"/>
        </w:rPr>
        <w:t>to</w:t>
      </w:r>
      <w:r w:rsidR="003C236B">
        <w:rPr>
          <w:sz w:val="24"/>
          <w:szCs w:val="24"/>
          <w:lang w:val="en-GB"/>
        </w:rPr>
        <w:t xml:space="preserve"> </w:t>
      </w:r>
      <w:r w:rsidRPr="002A495A">
        <w:rPr>
          <w:sz w:val="24"/>
          <w:szCs w:val="24"/>
          <w:lang w:val="en-GB"/>
        </w:rPr>
        <w:t>protect</w:t>
      </w:r>
      <w:r w:rsidR="003C236B">
        <w:rPr>
          <w:sz w:val="24"/>
          <w:szCs w:val="24"/>
          <w:lang w:val="en-GB"/>
        </w:rPr>
        <w:t xml:space="preserve"> </w:t>
      </w:r>
      <w:r w:rsidRPr="002A495A">
        <w:rPr>
          <w:sz w:val="24"/>
          <w:szCs w:val="24"/>
          <w:lang w:val="en-GB"/>
        </w:rPr>
        <w:t>public</w:t>
      </w:r>
      <w:r w:rsidR="003C236B">
        <w:rPr>
          <w:sz w:val="24"/>
          <w:szCs w:val="24"/>
          <w:lang w:val="en-GB"/>
        </w:rPr>
        <w:t xml:space="preserve"> </w:t>
      </w:r>
      <w:r w:rsidRPr="002A495A">
        <w:rPr>
          <w:sz w:val="24"/>
          <w:szCs w:val="24"/>
          <w:lang w:val="en-GB"/>
        </w:rPr>
        <w:t>safety</w:t>
      </w:r>
      <w:r w:rsidR="003C236B">
        <w:rPr>
          <w:sz w:val="24"/>
          <w:szCs w:val="24"/>
          <w:lang w:val="en-GB"/>
        </w:rPr>
        <w:t xml:space="preserve"> </w:t>
      </w:r>
      <w:r w:rsidRPr="002A495A">
        <w:rPr>
          <w:sz w:val="24"/>
          <w:szCs w:val="24"/>
          <w:lang w:val="en-GB"/>
        </w:rPr>
        <w:t>and</w:t>
      </w:r>
      <w:r w:rsidR="003C236B">
        <w:rPr>
          <w:sz w:val="24"/>
          <w:szCs w:val="24"/>
          <w:lang w:val="en-GB"/>
        </w:rPr>
        <w:t xml:space="preserve"> </w:t>
      </w:r>
      <w:r w:rsidRPr="002A495A">
        <w:rPr>
          <w:sz w:val="24"/>
          <w:szCs w:val="24"/>
          <w:lang w:val="en-GB"/>
        </w:rPr>
        <w:t>order</w:t>
      </w:r>
      <w:r w:rsidR="003C236B">
        <w:rPr>
          <w:sz w:val="24"/>
          <w:szCs w:val="24"/>
          <w:lang w:val="en-GB"/>
        </w:rPr>
        <w:t xml:space="preserve"> </w:t>
      </w:r>
      <w:r w:rsidRPr="002A495A">
        <w:rPr>
          <w:sz w:val="24"/>
          <w:szCs w:val="24"/>
          <w:lang w:val="en-GB"/>
        </w:rPr>
        <w:t>and</w:t>
      </w:r>
      <w:r w:rsidR="003C236B">
        <w:rPr>
          <w:sz w:val="24"/>
          <w:szCs w:val="24"/>
          <w:lang w:val="en-GB"/>
        </w:rPr>
        <w:t xml:space="preserve"> </w:t>
      </w:r>
      <w:r w:rsidRPr="002A495A">
        <w:rPr>
          <w:sz w:val="24"/>
          <w:szCs w:val="24"/>
          <w:lang w:val="en-GB"/>
        </w:rPr>
        <w:t>the</w:t>
      </w:r>
      <w:r w:rsidR="003C236B">
        <w:rPr>
          <w:sz w:val="24"/>
          <w:szCs w:val="24"/>
          <w:lang w:val="en-GB"/>
        </w:rPr>
        <w:t xml:space="preserve"> </w:t>
      </w:r>
      <w:r w:rsidRPr="002A495A">
        <w:rPr>
          <w:sz w:val="24"/>
          <w:szCs w:val="24"/>
          <w:lang w:val="en-GB"/>
        </w:rPr>
        <w:t>rights</w:t>
      </w:r>
      <w:r w:rsidR="003C236B">
        <w:rPr>
          <w:sz w:val="24"/>
          <w:szCs w:val="24"/>
          <w:lang w:val="en-GB"/>
        </w:rPr>
        <w:t xml:space="preserve"> </w:t>
      </w:r>
      <w:r w:rsidRPr="002A495A">
        <w:rPr>
          <w:sz w:val="24"/>
          <w:szCs w:val="24"/>
          <w:lang w:val="en-GB"/>
        </w:rPr>
        <w:t>and freedoms of others. Such a notification should be subject to a proportionality assessment, not unduly bureaucratic and be required a maximum of, for example, hours prior to the day the assembly is planned to take place. Should</w:t>
      </w:r>
      <w:r w:rsidR="003C236B">
        <w:rPr>
          <w:sz w:val="24"/>
          <w:szCs w:val="24"/>
          <w:lang w:val="en-GB"/>
        </w:rPr>
        <w:t xml:space="preserve"> </w:t>
      </w:r>
      <w:r w:rsidRPr="002A495A">
        <w:rPr>
          <w:sz w:val="24"/>
          <w:szCs w:val="24"/>
          <w:lang w:val="en-GB"/>
        </w:rPr>
        <w:t>the</w:t>
      </w:r>
      <w:r w:rsidR="003C236B">
        <w:rPr>
          <w:sz w:val="24"/>
          <w:szCs w:val="24"/>
          <w:lang w:val="en-GB"/>
        </w:rPr>
        <w:t xml:space="preserve"> </w:t>
      </w:r>
      <w:r w:rsidRPr="002A495A">
        <w:rPr>
          <w:sz w:val="24"/>
          <w:szCs w:val="24"/>
          <w:lang w:val="en-GB"/>
        </w:rPr>
        <w:t>organizers</w:t>
      </w:r>
      <w:r w:rsidR="003C236B">
        <w:rPr>
          <w:sz w:val="24"/>
          <w:szCs w:val="24"/>
          <w:lang w:val="en-GB"/>
        </w:rPr>
        <w:t xml:space="preserve"> </w:t>
      </w:r>
      <w:r w:rsidRPr="002A495A">
        <w:rPr>
          <w:sz w:val="24"/>
          <w:szCs w:val="24"/>
          <w:lang w:val="en-GB"/>
        </w:rPr>
        <w:t>fail</w:t>
      </w:r>
      <w:r w:rsidR="003C236B">
        <w:rPr>
          <w:sz w:val="24"/>
          <w:szCs w:val="24"/>
          <w:lang w:val="en-GB"/>
        </w:rPr>
        <w:t xml:space="preserve"> </w:t>
      </w:r>
      <w:r w:rsidRPr="002A495A">
        <w:rPr>
          <w:sz w:val="24"/>
          <w:szCs w:val="24"/>
          <w:lang w:val="en-GB"/>
        </w:rPr>
        <w:t>to</w:t>
      </w:r>
      <w:r w:rsidR="003C236B">
        <w:rPr>
          <w:sz w:val="24"/>
          <w:szCs w:val="24"/>
          <w:lang w:val="en-GB"/>
        </w:rPr>
        <w:t xml:space="preserve"> </w:t>
      </w:r>
      <w:r w:rsidRPr="002A495A">
        <w:rPr>
          <w:sz w:val="24"/>
          <w:szCs w:val="24"/>
          <w:lang w:val="en-GB"/>
        </w:rPr>
        <w:t>notify</w:t>
      </w:r>
      <w:r w:rsidR="003C236B">
        <w:rPr>
          <w:sz w:val="24"/>
          <w:szCs w:val="24"/>
          <w:lang w:val="en-GB"/>
        </w:rPr>
        <w:t xml:space="preserve"> </w:t>
      </w:r>
      <w:r w:rsidRPr="002A495A">
        <w:rPr>
          <w:sz w:val="24"/>
          <w:szCs w:val="24"/>
          <w:lang w:val="en-GB"/>
        </w:rPr>
        <w:t>the</w:t>
      </w:r>
      <w:r w:rsidR="003C236B">
        <w:rPr>
          <w:sz w:val="24"/>
          <w:szCs w:val="24"/>
          <w:lang w:val="en-GB"/>
        </w:rPr>
        <w:t xml:space="preserve"> </w:t>
      </w:r>
      <w:r w:rsidRPr="002A495A">
        <w:rPr>
          <w:sz w:val="24"/>
          <w:szCs w:val="24"/>
          <w:lang w:val="en-GB"/>
        </w:rPr>
        <w:t>authorities,</w:t>
      </w:r>
      <w:r w:rsidR="003C236B">
        <w:rPr>
          <w:sz w:val="24"/>
          <w:szCs w:val="24"/>
          <w:lang w:val="en-GB"/>
        </w:rPr>
        <w:t xml:space="preserve"> </w:t>
      </w:r>
      <w:r w:rsidRPr="002A495A">
        <w:rPr>
          <w:sz w:val="24"/>
          <w:szCs w:val="24"/>
          <w:lang w:val="en-GB"/>
        </w:rPr>
        <w:t>the</w:t>
      </w:r>
      <w:r w:rsidR="003C236B">
        <w:rPr>
          <w:sz w:val="24"/>
          <w:szCs w:val="24"/>
          <w:lang w:val="en-GB"/>
        </w:rPr>
        <w:t xml:space="preserve"> </w:t>
      </w:r>
      <w:r w:rsidRPr="002A495A">
        <w:rPr>
          <w:sz w:val="24"/>
          <w:szCs w:val="24"/>
          <w:lang w:val="en-GB"/>
        </w:rPr>
        <w:t>assembly</w:t>
      </w:r>
      <w:r w:rsidR="003C236B">
        <w:rPr>
          <w:sz w:val="24"/>
          <w:szCs w:val="24"/>
          <w:lang w:val="en-GB"/>
        </w:rPr>
        <w:t xml:space="preserve"> </w:t>
      </w:r>
      <w:r w:rsidRPr="002A495A">
        <w:rPr>
          <w:sz w:val="24"/>
          <w:szCs w:val="24"/>
          <w:lang w:val="en-GB"/>
        </w:rPr>
        <w:t>should</w:t>
      </w:r>
      <w:r w:rsidR="003C236B">
        <w:rPr>
          <w:sz w:val="24"/>
          <w:szCs w:val="24"/>
          <w:lang w:val="en-GB"/>
        </w:rPr>
        <w:t xml:space="preserve"> </w:t>
      </w:r>
      <w:r w:rsidRPr="002A495A">
        <w:rPr>
          <w:sz w:val="24"/>
          <w:szCs w:val="24"/>
          <w:lang w:val="en-GB"/>
        </w:rPr>
        <w:t>not</w:t>
      </w:r>
      <w:r w:rsidR="003C236B">
        <w:rPr>
          <w:sz w:val="24"/>
          <w:szCs w:val="24"/>
          <w:lang w:val="en-GB"/>
        </w:rPr>
        <w:t xml:space="preserve"> </w:t>
      </w:r>
      <w:r w:rsidRPr="002A495A">
        <w:rPr>
          <w:sz w:val="24"/>
          <w:szCs w:val="24"/>
          <w:lang w:val="en-GB"/>
        </w:rPr>
        <w:t>be dissolved</w:t>
      </w:r>
      <w:r w:rsidR="003C236B">
        <w:rPr>
          <w:sz w:val="24"/>
          <w:szCs w:val="24"/>
          <w:lang w:val="en-GB"/>
        </w:rPr>
        <w:t xml:space="preserve"> </w:t>
      </w:r>
      <w:r w:rsidRPr="002A495A">
        <w:rPr>
          <w:sz w:val="24"/>
          <w:szCs w:val="24"/>
          <w:lang w:val="en-GB"/>
        </w:rPr>
        <w:t>automatically</w:t>
      </w:r>
      <w:r w:rsidR="003C236B">
        <w:rPr>
          <w:sz w:val="24"/>
          <w:szCs w:val="24"/>
          <w:lang w:val="en-GB"/>
        </w:rPr>
        <w:t xml:space="preserve"> </w:t>
      </w:r>
      <w:r w:rsidRPr="002A495A">
        <w:rPr>
          <w:sz w:val="24"/>
          <w:szCs w:val="24"/>
          <w:lang w:val="en-GB"/>
        </w:rPr>
        <w:t>and the</w:t>
      </w:r>
      <w:r w:rsidR="003C236B">
        <w:rPr>
          <w:sz w:val="24"/>
          <w:szCs w:val="24"/>
          <w:lang w:val="en-GB"/>
        </w:rPr>
        <w:t xml:space="preserve"> </w:t>
      </w:r>
      <w:r w:rsidRPr="002A495A">
        <w:rPr>
          <w:sz w:val="24"/>
          <w:szCs w:val="24"/>
          <w:lang w:val="en-GB"/>
        </w:rPr>
        <w:t>organizers</w:t>
      </w:r>
      <w:r w:rsidR="003C236B">
        <w:rPr>
          <w:sz w:val="24"/>
          <w:szCs w:val="24"/>
          <w:lang w:val="en-GB"/>
        </w:rPr>
        <w:t xml:space="preserve"> </w:t>
      </w:r>
      <w:r w:rsidRPr="002A495A">
        <w:rPr>
          <w:sz w:val="24"/>
          <w:szCs w:val="24"/>
          <w:lang w:val="en-GB"/>
        </w:rPr>
        <w:t>should</w:t>
      </w:r>
      <w:r w:rsidR="003C236B">
        <w:rPr>
          <w:sz w:val="24"/>
          <w:szCs w:val="24"/>
          <w:lang w:val="en-GB"/>
        </w:rPr>
        <w:t xml:space="preserve"> </w:t>
      </w:r>
      <w:r w:rsidRPr="002A495A">
        <w:rPr>
          <w:sz w:val="24"/>
          <w:szCs w:val="24"/>
          <w:lang w:val="en-GB"/>
        </w:rPr>
        <w:t>not</w:t>
      </w:r>
      <w:r w:rsidR="003C236B">
        <w:rPr>
          <w:sz w:val="24"/>
          <w:szCs w:val="24"/>
          <w:lang w:val="en-GB"/>
        </w:rPr>
        <w:t xml:space="preserve"> </w:t>
      </w:r>
      <w:r w:rsidRPr="002A495A">
        <w:rPr>
          <w:sz w:val="24"/>
          <w:szCs w:val="24"/>
          <w:lang w:val="en-GB"/>
        </w:rPr>
        <w:t>be</w:t>
      </w:r>
      <w:r w:rsidR="003C236B">
        <w:rPr>
          <w:sz w:val="24"/>
          <w:szCs w:val="24"/>
          <w:lang w:val="en-GB"/>
        </w:rPr>
        <w:t xml:space="preserve"> </w:t>
      </w:r>
      <w:r w:rsidRPr="002A495A">
        <w:rPr>
          <w:sz w:val="24"/>
          <w:szCs w:val="24"/>
          <w:lang w:val="en-GB"/>
        </w:rPr>
        <w:t>subject</w:t>
      </w:r>
      <w:r w:rsidR="003C236B">
        <w:rPr>
          <w:sz w:val="24"/>
          <w:szCs w:val="24"/>
          <w:lang w:val="en-GB"/>
        </w:rPr>
        <w:t xml:space="preserve"> </w:t>
      </w:r>
      <w:r w:rsidRPr="002A495A">
        <w:rPr>
          <w:sz w:val="24"/>
          <w:szCs w:val="24"/>
          <w:lang w:val="en-GB"/>
        </w:rPr>
        <w:t>to criminal</w:t>
      </w:r>
      <w:r w:rsidR="003C236B">
        <w:rPr>
          <w:sz w:val="24"/>
          <w:szCs w:val="24"/>
          <w:lang w:val="en-GB"/>
        </w:rPr>
        <w:t xml:space="preserve"> </w:t>
      </w:r>
      <w:r w:rsidRPr="002A495A">
        <w:rPr>
          <w:sz w:val="24"/>
          <w:szCs w:val="24"/>
          <w:lang w:val="en-GB"/>
        </w:rPr>
        <w:t>sanctions,</w:t>
      </w:r>
      <w:r w:rsidR="003C236B">
        <w:rPr>
          <w:sz w:val="24"/>
          <w:szCs w:val="24"/>
          <w:lang w:val="en-GB"/>
        </w:rPr>
        <w:t xml:space="preserve"> </w:t>
      </w:r>
      <w:r w:rsidRPr="002A495A">
        <w:rPr>
          <w:sz w:val="24"/>
          <w:szCs w:val="24"/>
          <w:lang w:val="en-GB"/>
        </w:rPr>
        <w:t>or</w:t>
      </w:r>
      <w:r w:rsidR="003C236B">
        <w:rPr>
          <w:sz w:val="24"/>
          <w:szCs w:val="24"/>
          <w:lang w:val="en-GB"/>
        </w:rPr>
        <w:t xml:space="preserve"> </w:t>
      </w:r>
      <w:r w:rsidRPr="002A495A">
        <w:rPr>
          <w:sz w:val="24"/>
          <w:szCs w:val="24"/>
          <w:lang w:val="en-GB"/>
        </w:rPr>
        <w:t>administrative</w:t>
      </w:r>
      <w:r w:rsidR="003C236B">
        <w:rPr>
          <w:sz w:val="24"/>
          <w:szCs w:val="24"/>
          <w:lang w:val="en-GB"/>
        </w:rPr>
        <w:t xml:space="preserve"> </w:t>
      </w:r>
      <w:r w:rsidRPr="002A495A">
        <w:rPr>
          <w:sz w:val="24"/>
          <w:szCs w:val="24"/>
          <w:lang w:val="en-GB"/>
        </w:rPr>
        <w:t>sanctions</w:t>
      </w:r>
      <w:r w:rsidR="003C236B">
        <w:rPr>
          <w:sz w:val="24"/>
          <w:szCs w:val="24"/>
          <w:lang w:val="en-GB"/>
        </w:rPr>
        <w:t xml:space="preserve"> </w:t>
      </w:r>
      <w:r w:rsidRPr="002A495A">
        <w:rPr>
          <w:sz w:val="24"/>
          <w:szCs w:val="24"/>
          <w:lang w:val="en-GB"/>
        </w:rPr>
        <w:t>resulting</w:t>
      </w:r>
      <w:r w:rsidR="003C236B">
        <w:rPr>
          <w:sz w:val="24"/>
          <w:szCs w:val="24"/>
          <w:lang w:val="en-GB"/>
        </w:rPr>
        <w:t xml:space="preserve"> </w:t>
      </w:r>
      <w:r w:rsidRPr="002A495A">
        <w:rPr>
          <w:sz w:val="24"/>
          <w:szCs w:val="24"/>
          <w:lang w:val="en-GB"/>
        </w:rPr>
        <w:t>in</w:t>
      </w:r>
      <w:r w:rsidR="003C236B">
        <w:rPr>
          <w:sz w:val="24"/>
          <w:szCs w:val="24"/>
          <w:lang w:val="en-GB"/>
        </w:rPr>
        <w:t xml:space="preserve"> </w:t>
      </w:r>
      <w:r w:rsidRPr="002A495A">
        <w:rPr>
          <w:sz w:val="24"/>
          <w:szCs w:val="24"/>
          <w:lang w:val="en-GB"/>
        </w:rPr>
        <w:t>fines</w:t>
      </w:r>
      <w:r w:rsidR="003C236B">
        <w:rPr>
          <w:sz w:val="24"/>
          <w:szCs w:val="24"/>
          <w:lang w:val="en-GB"/>
        </w:rPr>
        <w:t xml:space="preserve"> </w:t>
      </w:r>
      <w:r w:rsidRPr="002A495A">
        <w:rPr>
          <w:sz w:val="24"/>
          <w:szCs w:val="24"/>
          <w:lang w:val="en-GB"/>
        </w:rPr>
        <w:t>or</w:t>
      </w:r>
      <w:r w:rsidR="003C236B">
        <w:rPr>
          <w:sz w:val="24"/>
          <w:szCs w:val="24"/>
          <w:lang w:val="en-GB"/>
        </w:rPr>
        <w:t xml:space="preserve"> </w:t>
      </w:r>
      <w:proofErr w:type="gramStart"/>
      <w:r w:rsidRPr="002A495A">
        <w:rPr>
          <w:sz w:val="24"/>
          <w:szCs w:val="24"/>
          <w:lang w:val="en-GB"/>
        </w:rPr>
        <w:t>imprisonment.</w:t>
      </w:r>
      <w:proofErr w:type="gramEnd"/>
      <w:r w:rsidRPr="002A495A">
        <w:rPr>
          <w:sz w:val="24"/>
          <w:szCs w:val="24"/>
          <w:lang w:val="en-GB"/>
        </w:rPr>
        <w:t xml:space="preserve"> This</w:t>
      </w:r>
      <w:r w:rsidR="003C236B">
        <w:rPr>
          <w:sz w:val="24"/>
          <w:szCs w:val="24"/>
          <w:lang w:val="en-GB"/>
        </w:rPr>
        <w:t xml:space="preserve"> </w:t>
      </w:r>
      <w:r w:rsidRPr="002A495A">
        <w:rPr>
          <w:sz w:val="24"/>
          <w:szCs w:val="24"/>
          <w:lang w:val="en-GB"/>
        </w:rPr>
        <w:t>is all the more relevant in the case of spontaneous assemblies where the organizers are unable to</w:t>
      </w:r>
      <w:r w:rsidR="003C236B">
        <w:rPr>
          <w:sz w:val="24"/>
          <w:szCs w:val="24"/>
          <w:lang w:val="en-GB"/>
        </w:rPr>
        <w:t xml:space="preserve"> </w:t>
      </w:r>
      <w:r w:rsidRPr="002A495A">
        <w:rPr>
          <w:sz w:val="24"/>
          <w:szCs w:val="24"/>
          <w:lang w:val="en-GB"/>
        </w:rPr>
        <w:t>comply</w:t>
      </w:r>
      <w:r w:rsidR="003C236B">
        <w:rPr>
          <w:sz w:val="24"/>
          <w:szCs w:val="24"/>
          <w:lang w:val="en-GB"/>
        </w:rPr>
        <w:t xml:space="preserve"> </w:t>
      </w:r>
      <w:r w:rsidRPr="002A495A">
        <w:rPr>
          <w:sz w:val="24"/>
          <w:szCs w:val="24"/>
          <w:lang w:val="en-GB"/>
        </w:rPr>
        <w:t>with</w:t>
      </w:r>
      <w:r w:rsidR="003C236B">
        <w:rPr>
          <w:sz w:val="24"/>
          <w:szCs w:val="24"/>
          <w:lang w:val="en-GB"/>
        </w:rPr>
        <w:t xml:space="preserve"> </w:t>
      </w:r>
      <w:r w:rsidRPr="002A495A">
        <w:rPr>
          <w:sz w:val="24"/>
          <w:szCs w:val="24"/>
          <w:lang w:val="en-GB"/>
        </w:rPr>
        <w:t>the</w:t>
      </w:r>
      <w:r w:rsidR="003C236B">
        <w:rPr>
          <w:sz w:val="24"/>
          <w:szCs w:val="24"/>
          <w:lang w:val="en-GB"/>
        </w:rPr>
        <w:t xml:space="preserve"> </w:t>
      </w:r>
      <w:r w:rsidRPr="002A495A">
        <w:rPr>
          <w:sz w:val="24"/>
          <w:szCs w:val="24"/>
          <w:lang w:val="en-GB"/>
        </w:rPr>
        <w:t>requisite</w:t>
      </w:r>
      <w:r w:rsidR="003C236B">
        <w:rPr>
          <w:sz w:val="24"/>
          <w:szCs w:val="24"/>
          <w:lang w:val="en-GB"/>
        </w:rPr>
        <w:t xml:space="preserve"> </w:t>
      </w:r>
      <w:r w:rsidRPr="002A495A">
        <w:rPr>
          <w:sz w:val="24"/>
          <w:szCs w:val="24"/>
          <w:lang w:val="en-GB"/>
        </w:rPr>
        <w:t>notification</w:t>
      </w:r>
      <w:r w:rsidR="003C236B">
        <w:rPr>
          <w:sz w:val="24"/>
          <w:szCs w:val="24"/>
          <w:lang w:val="en-GB"/>
        </w:rPr>
        <w:t xml:space="preserve"> </w:t>
      </w:r>
      <w:r w:rsidRPr="002A495A">
        <w:rPr>
          <w:sz w:val="24"/>
          <w:szCs w:val="24"/>
          <w:lang w:val="en-GB"/>
        </w:rPr>
        <w:t>requirements,</w:t>
      </w:r>
      <w:r w:rsidR="003C236B">
        <w:rPr>
          <w:sz w:val="24"/>
          <w:szCs w:val="24"/>
          <w:lang w:val="en-GB"/>
        </w:rPr>
        <w:t xml:space="preserve"> </w:t>
      </w:r>
      <w:r w:rsidRPr="002A495A">
        <w:rPr>
          <w:sz w:val="24"/>
          <w:szCs w:val="24"/>
          <w:lang w:val="en-GB"/>
        </w:rPr>
        <w:t>or</w:t>
      </w:r>
      <w:r w:rsidR="003C236B">
        <w:rPr>
          <w:sz w:val="24"/>
          <w:szCs w:val="24"/>
          <w:lang w:val="en-GB"/>
        </w:rPr>
        <w:t xml:space="preserve"> </w:t>
      </w:r>
      <w:r w:rsidRPr="002A495A">
        <w:rPr>
          <w:sz w:val="24"/>
          <w:szCs w:val="24"/>
          <w:lang w:val="en-GB"/>
        </w:rPr>
        <w:lastRenderedPageBreak/>
        <w:t>where</w:t>
      </w:r>
      <w:r w:rsidR="003C236B">
        <w:rPr>
          <w:sz w:val="24"/>
          <w:szCs w:val="24"/>
          <w:lang w:val="en-GB"/>
        </w:rPr>
        <w:t xml:space="preserve"> </w:t>
      </w:r>
      <w:r w:rsidRPr="002A495A">
        <w:rPr>
          <w:sz w:val="24"/>
          <w:szCs w:val="24"/>
          <w:lang w:val="en-GB"/>
        </w:rPr>
        <w:t>there</w:t>
      </w:r>
      <w:r w:rsidR="003C236B">
        <w:rPr>
          <w:sz w:val="24"/>
          <w:szCs w:val="24"/>
          <w:lang w:val="en-GB"/>
        </w:rPr>
        <w:t xml:space="preserve"> </w:t>
      </w:r>
      <w:r w:rsidRPr="002A495A">
        <w:rPr>
          <w:sz w:val="24"/>
          <w:szCs w:val="24"/>
          <w:lang w:val="en-GB"/>
        </w:rPr>
        <w:t>is</w:t>
      </w:r>
      <w:r w:rsidR="003C236B">
        <w:rPr>
          <w:sz w:val="24"/>
          <w:szCs w:val="24"/>
          <w:lang w:val="en-GB"/>
        </w:rPr>
        <w:t xml:space="preserve"> </w:t>
      </w:r>
      <w:r w:rsidRPr="002A495A">
        <w:rPr>
          <w:sz w:val="24"/>
          <w:szCs w:val="24"/>
          <w:lang w:val="en-GB"/>
        </w:rPr>
        <w:t>no</w:t>
      </w:r>
      <w:r w:rsidR="003C236B">
        <w:rPr>
          <w:sz w:val="24"/>
          <w:szCs w:val="24"/>
          <w:lang w:val="en-GB"/>
        </w:rPr>
        <w:t xml:space="preserve"> </w:t>
      </w:r>
      <w:r w:rsidRPr="002A495A">
        <w:rPr>
          <w:sz w:val="24"/>
          <w:szCs w:val="24"/>
          <w:lang w:val="en-GB"/>
        </w:rPr>
        <w:t>existing</w:t>
      </w:r>
      <w:r w:rsidR="003C236B">
        <w:rPr>
          <w:sz w:val="24"/>
          <w:szCs w:val="24"/>
          <w:lang w:val="en-GB"/>
        </w:rPr>
        <w:t xml:space="preserve"> </w:t>
      </w:r>
      <w:r w:rsidRPr="002A495A">
        <w:rPr>
          <w:sz w:val="24"/>
          <w:szCs w:val="24"/>
          <w:lang w:val="en-GB"/>
        </w:rPr>
        <w:t>or identifiable</w:t>
      </w:r>
      <w:r w:rsidR="003C236B">
        <w:rPr>
          <w:sz w:val="24"/>
          <w:szCs w:val="24"/>
          <w:lang w:val="en-GB"/>
        </w:rPr>
        <w:t xml:space="preserve"> </w:t>
      </w:r>
      <w:r w:rsidRPr="002A495A">
        <w:rPr>
          <w:sz w:val="24"/>
          <w:szCs w:val="24"/>
          <w:lang w:val="en-GB"/>
        </w:rPr>
        <w:t>organizer.</w:t>
      </w:r>
      <w:r w:rsidR="003C236B">
        <w:rPr>
          <w:sz w:val="24"/>
          <w:szCs w:val="24"/>
          <w:lang w:val="en-GB"/>
        </w:rPr>
        <w:t xml:space="preserve"> </w:t>
      </w:r>
      <w:r w:rsidRPr="002A495A">
        <w:rPr>
          <w:sz w:val="24"/>
          <w:szCs w:val="24"/>
          <w:lang w:val="en-GB"/>
        </w:rPr>
        <w:t>In this context, the Special Rapporteur holds as best</w:t>
      </w:r>
      <w:r w:rsidR="003C236B">
        <w:rPr>
          <w:sz w:val="24"/>
          <w:szCs w:val="24"/>
          <w:lang w:val="en-GB"/>
        </w:rPr>
        <w:t xml:space="preserve"> </w:t>
      </w:r>
      <w:r w:rsidRPr="002A495A">
        <w:rPr>
          <w:sz w:val="24"/>
          <w:szCs w:val="24"/>
          <w:lang w:val="en-GB"/>
        </w:rPr>
        <w:t>practice legislation</w:t>
      </w:r>
      <w:r w:rsidR="003C236B">
        <w:rPr>
          <w:sz w:val="24"/>
          <w:szCs w:val="24"/>
          <w:lang w:val="en-GB"/>
        </w:rPr>
        <w:t xml:space="preserve"> </w:t>
      </w:r>
      <w:r w:rsidRPr="002A495A">
        <w:rPr>
          <w:sz w:val="24"/>
          <w:szCs w:val="24"/>
          <w:lang w:val="en-GB"/>
        </w:rPr>
        <w:t>allowing</w:t>
      </w:r>
      <w:r w:rsidR="003C236B">
        <w:rPr>
          <w:sz w:val="24"/>
          <w:szCs w:val="24"/>
          <w:lang w:val="en-GB"/>
        </w:rPr>
        <w:t xml:space="preserve"> </w:t>
      </w:r>
      <w:r w:rsidRPr="002A495A">
        <w:rPr>
          <w:sz w:val="24"/>
          <w:szCs w:val="24"/>
          <w:lang w:val="en-GB"/>
        </w:rPr>
        <w:t>the</w:t>
      </w:r>
      <w:r w:rsidR="003C236B">
        <w:rPr>
          <w:sz w:val="24"/>
          <w:szCs w:val="24"/>
          <w:lang w:val="en-GB"/>
        </w:rPr>
        <w:t xml:space="preserve"> </w:t>
      </w:r>
      <w:r w:rsidRPr="002A495A">
        <w:rPr>
          <w:sz w:val="24"/>
          <w:szCs w:val="24"/>
          <w:lang w:val="en-GB"/>
        </w:rPr>
        <w:t>holding</w:t>
      </w:r>
      <w:r w:rsidR="003C236B">
        <w:rPr>
          <w:sz w:val="24"/>
          <w:szCs w:val="24"/>
          <w:lang w:val="en-GB"/>
        </w:rPr>
        <w:t xml:space="preserve"> </w:t>
      </w:r>
      <w:r w:rsidRPr="002A495A">
        <w:rPr>
          <w:sz w:val="24"/>
          <w:szCs w:val="24"/>
          <w:lang w:val="en-GB"/>
        </w:rPr>
        <w:t>of</w:t>
      </w:r>
      <w:r w:rsidR="003C236B">
        <w:rPr>
          <w:sz w:val="24"/>
          <w:szCs w:val="24"/>
          <w:lang w:val="en-GB"/>
        </w:rPr>
        <w:t xml:space="preserve"> </w:t>
      </w:r>
      <w:r w:rsidRPr="002A495A">
        <w:rPr>
          <w:sz w:val="24"/>
          <w:szCs w:val="24"/>
          <w:lang w:val="en-GB"/>
        </w:rPr>
        <w:t>spontaneous</w:t>
      </w:r>
      <w:r w:rsidR="003C236B">
        <w:rPr>
          <w:sz w:val="24"/>
          <w:szCs w:val="24"/>
          <w:lang w:val="en-GB"/>
        </w:rPr>
        <w:t xml:space="preserve"> </w:t>
      </w:r>
      <w:r w:rsidRPr="002A495A">
        <w:rPr>
          <w:sz w:val="24"/>
          <w:szCs w:val="24"/>
          <w:lang w:val="en-GB"/>
        </w:rPr>
        <w:t>assemblies,</w:t>
      </w:r>
      <w:r w:rsidR="003C236B">
        <w:rPr>
          <w:sz w:val="24"/>
          <w:szCs w:val="24"/>
          <w:lang w:val="en-GB"/>
        </w:rPr>
        <w:t xml:space="preserve"> </w:t>
      </w:r>
      <w:r w:rsidRPr="002A495A">
        <w:rPr>
          <w:sz w:val="24"/>
          <w:szCs w:val="24"/>
          <w:lang w:val="en-GB"/>
        </w:rPr>
        <w:t>which</w:t>
      </w:r>
      <w:r w:rsidR="003C236B">
        <w:rPr>
          <w:sz w:val="24"/>
          <w:szCs w:val="24"/>
          <w:lang w:val="en-GB"/>
        </w:rPr>
        <w:t xml:space="preserve"> </w:t>
      </w:r>
      <w:r w:rsidRPr="002A495A">
        <w:rPr>
          <w:sz w:val="24"/>
          <w:szCs w:val="24"/>
          <w:lang w:val="en-GB"/>
        </w:rPr>
        <w:t>should</w:t>
      </w:r>
      <w:r w:rsidR="003C236B">
        <w:rPr>
          <w:sz w:val="24"/>
          <w:szCs w:val="24"/>
          <w:lang w:val="en-GB"/>
        </w:rPr>
        <w:t xml:space="preserve"> </w:t>
      </w:r>
      <w:r w:rsidRPr="002A495A">
        <w:rPr>
          <w:sz w:val="24"/>
          <w:szCs w:val="24"/>
          <w:lang w:val="en-GB"/>
        </w:rPr>
        <w:t>be</w:t>
      </w:r>
      <w:r w:rsidR="003C236B">
        <w:rPr>
          <w:sz w:val="24"/>
          <w:szCs w:val="24"/>
          <w:lang w:val="en-GB"/>
        </w:rPr>
        <w:t xml:space="preserve"> </w:t>
      </w:r>
      <w:r w:rsidRPr="002A495A">
        <w:rPr>
          <w:sz w:val="24"/>
          <w:szCs w:val="24"/>
          <w:lang w:val="en-GB"/>
        </w:rPr>
        <w:t>exempted from prior</w:t>
      </w:r>
      <w:r w:rsidR="003C236B">
        <w:rPr>
          <w:sz w:val="24"/>
          <w:szCs w:val="24"/>
          <w:lang w:val="en-GB"/>
        </w:rPr>
        <w:t xml:space="preserve"> </w:t>
      </w:r>
      <w:r w:rsidRPr="002A495A">
        <w:rPr>
          <w:sz w:val="24"/>
          <w:szCs w:val="24"/>
          <w:lang w:val="en-GB"/>
        </w:rPr>
        <w:t>notification (A/HRC/20/27, para 28).</w:t>
      </w:r>
      <w:r w:rsidR="003C236B">
        <w:rPr>
          <w:sz w:val="24"/>
          <w:szCs w:val="24"/>
          <w:lang w:val="en-GB"/>
        </w:rPr>
        <w:t xml:space="preserve"> </w:t>
      </w:r>
    </w:p>
    <w:p w:rsidR="002A495A" w:rsidRPr="002A495A" w:rsidRDefault="002A495A" w:rsidP="002A495A">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We are concerned at the fact that most </w:t>
      </w:r>
      <w:r w:rsidR="00D87362">
        <w:rPr>
          <w:sz w:val="24"/>
          <w:szCs w:val="24"/>
          <w:lang w:val="en-GB"/>
        </w:rPr>
        <w:t>Bill</w:t>
      </w:r>
      <w:r w:rsidRPr="00A82E38">
        <w:rPr>
          <w:sz w:val="24"/>
          <w:szCs w:val="24"/>
          <w:lang w:val="en-GB"/>
        </w:rPr>
        <w:t xml:space="preserve">s criminalize peaceful protests for “obstructing traffic”: Florida Senate </w:t>
      </w:r>
      <w:r w:rsidR="00D87362">
        <w:rPr>
          <w:sz w:val="24"/>
          <w:szCs w:val="24"/>
          <w:lang w:val="en-GB"/>
        </w:rPr>
        <w:t>Bill</w:t>
      </w:r>
      <w:r w:rsidRPr="00A82E38">
        <w:rPr>
          <w:sz w:val="24"/>
          <w:szCs w:val="24"/>
          <w:lang w:val="en-GB"/>
        </w:rPr>
        <w:t xml:space="preserve"> No.1096, Georgia Senate </w:t>
      </w:r>
      <w:r w:rsidR="00D87362">
        <w:rPr>
          <w:sz w:val="24"/>
          <w:szCs w:val="24"/>
          <w:lang w:val="en-GB"/>
        </w:rPr>
        <w:t>Bill</w:t>
      </w:r>
      <w:r w:rsidRPr="00A82E38">
        <w:rPr>
          <w:sz w:val="24"/>
          <w:szCs w:val="24"/>
          <w:lang w:val="en-GB"/>
        </w:rPr>
        <w:t xml:space="preserve"> No. 160, Indiana Senate </w:t>
      </w:r>
      <w:r w:rsidR="00D87362">
        <w:rPr>
          <w:sz w:val="24"/>
          <w:szCs w:val="24"/>
          <w:lang w:val="en-GB"/>
        </w:rPr>
        <w:t>Bill</w:t>
      </w:r>
      <w:r w:rsidRPr="00A82E38">
        <w:rPr>
          <w:sz w:val="24"/>
          <w:szCs w:val="24"/>
          <w:lang w:val="en-GB"/>
        </w:rPr>
        <w:t xml:space="preserve"> No. 285, Iowa </w:t>
      </w:r>
      <w:r w:rsidR="00D87362">
        <w:rPr>
          <w:sz w:val="24"/>
          <w:szCs w:val="24"/>
          <w:lang w:val="en-GB"/>
        </w:rPr>
        <w:t>Bill</w:t>
      </w:r>
      <w:r w:rsidRPr="00A82E38">
        <w:rPr>
          <w:sz w:val="24"/>
          <w:szCs w:val="24"/>
          <w:lang w:val="en-GB"/>
        </w:rPr>
        <w:t xml:space="preserve"> SF 111, Michigan House </w:t>
      </w:r>
      <w:r w:rsidR="00D87362">
        <w:rPr>
          <w:sz w:val="24"/>
          <w:szCs w:val="24"/>
          <w:lang w:val="en-GB"/>
        </w:rPr>
        <w:t>Bill</w:t>
      </w:r>
      <w:r w:rsidRPr="00A82E38">
        <w:rPr>
          <w:sz w:val="24"/>
          <w:szCs w:val="24"/>
          <w:lang w:val="en-GB"/>
        </w:rPr>
        <w:t xml:space="preserve"> No. 4643, Minnesota </w:t>
      </w:r>
      <w:r w:rsidR="00D87362">
        <w:rPr>
          <w:sz w:val="24"/>
          <w:szCs w:val="24"/>
          <w:lang w:val="en-GB"/>
        </w:rPr>
        <w:t>Bill</w:t>
      </w:r>
      <w:r w:rsidRPr="00A82E38">
        <w:rPr>
          <w:sz w:val="24"/>
          <w:szCs w:val="24"/>
          <w:lang w:val="en-GB"/>
        </w:rPr>
        <w:t xml:space="preserve"> HF 390, Missouri House </w:t>
      </w:r>
      <w:r w:rsidR="00D87362">
        <w:rPr>
          <w:sz w:val="24"/>
          <w:szCs w:val="24"/>
          <w:lang w:val="en-GB"/>
        </w:rPr>
        <w:t>Bill</w:t>
      </w:r>
      <w:r w:rsidRPr="00A82E38">
        <w:rPr>
          <w:sz w:val="24"/>
          <w:szCs w:val="24"/>
          <w:lang w:val="en-GB"/>
        </w:rPr>
        <w:t xml:space="preserve"> No. 179 and House </w:t>
      </w:r>
      <w:r w:rsidR="00D87362">
        <w:rPr>
          <w:sz w:val="24"/>
          <w:szCs w:val="24"/>
          <w:lang w:val="en-GB"/>
        </w:rPr>
        <w:t>Bill</w:t>
      </w:r>
      <w:r w:rsidRPr="00A82E38">
        <w:rPr>
          <w:sz w:val="24"/>
          <w:szCs w:val="24"/>
          <w:lang w:val="en-GB"/>
        </w:rPr>
        <w:t xml:space="preserve"> No. 126. This legislation was reportedly proposed in response to an increasing number of highway and other roads closures by activists. </w:t>
      </w:r>
    </w:p>
    <w:p w:rsidR="00A82E38" w:rsidRPr="00A82E38" w:rsidRDefault="00A82E38" w:rsidP="00A82E38">
      <w:pPr>
        <w:spacing w:line="240" w:lineRule="atLeast"/>
        <w:ind w:firstLine="709"/>
        <w:jc w:val="both"/>
        <w:rPr>
          <w:sz w:val="24"/>
          <w:szCs w:val="24"/>
          <w:lang w:val="en-GB"/>
        </w:rPr>
      </w:pPr>
    </w:p>
    <w:p w:rsidR="002A495A" w:rsidRDefault="002A495A" w:rsidP="002A495A">
      <w:pPr>
        <w:spacing w:line="240" w:lineRule="atLeast"/>
        <w:ind w:firstLine="709"/>
        <w:jc w:val="both"/>
        <w:rPr>
          <w:sz w:val="24"/>
          <w:szCs w:val="24"/>
          <w:lang w:val="en-GB"/>
        </w:rPr>
      </w:pPr>
      <w:r w:rsidRPr="002A495A">
        <w:rPr>
          <w:sz w:val="24"/>
          <w:szCs w:val="24"/>
          <w:lang w:val="en-GB"/>
        </w:rPr>
        <w:t>In this connection, we would like to highlight the recommendations made in the report of the joint report of the Special Rapporteur on freedom of peaceful assembly and association and of the Special Rapporteur on extrajudicial, summary or arbitrary executions</w:t>
      </w:r>
      <w:r w:rsidR="00C176B8">
        <w:rPr>
          <w:sz w:val="24"/>
          <w:szCs w:val="24"/>
          <w:lang w:val="en-GB"/>
        </w:rPr>
        <w:t>:</w:t>
      </w:r>
      <w:r w:rsidRPr="002A495A">
        <w:rPr>
          <w:sz w:val="24"/>
          <w:szCs w:val="24"/>
          <w:lang w:val="en-GB"/>
        </w:rPr>
        <w:t xml:space="preserve"> “Assemblies</w:t>
      </w:r>
      <w:r w:rsidR="003C236B">
        <w:rPr>
          <w:sz w:val="24"/>
          <w:szCs w:val="24"/>
          <w:lang w:val="en-GB"/>
        </w:rPr>
        <w:t xml:space="preserve"> </w:t>
      </w:r>
      <w:r w:rsidRPr="002A495A">
        <w:rPr>
          <w:sz w:val="24"/>
          <w:szCs w:val="24"/>
          <w:lang w:val="en-GB"/>
        </w:rPr>
        <w:t>are</w:t>
      </w:r>
      <w:r w:rsidR="003C236B">
        <w:rPr>
          <w:sz w:val="24"/>
          <w:szCs w:val="24"/>
          <w:lang w:val="en-GB"/>
        </w:rPr>
        <w:t xml:space="preserve"> </w:t>
      </w:r>
      <w:r w:rsidRPr="002A495A">
        <w:rPr>
          <w:sz w:val="24"/>
          <w:szCs w:val="24"/>
          <w:lang w:val="en-GB"/>
        </w:rPr>
        <w:t>an</w:t>
      </w:r>
      <w:r w:rsidR="003C236B">
        <w:rPr>
          <w:sz w:val="24"/>
          <w:szCs w:val="24"/>
          <w:lang w:val="en-GB"/>
        </w:rPr>
        <w:t xml:space="preserve"> </w:t>
      </w:r>
      <w:r w:rsidRPr="002A495A">
        <w:rPr>
          <w:sz w:val="24"/>
          <w:szCs w:val="24"/>
          <w:lang w:val="en-GB"/>
        </w:rPr>
        <w:t>equally</w:t>
      </w:r>
      <w:r w:rsidR="003C236B">
        <w:rPr>
          <w:sz w:val="24"/>
          <w:szCs w:val="24"/>
          <w:lang w:val="en-GB"/>
        </w:rPr>
        <w:t xml:space="preserve"> </w:t>
      </w:r>
      <w:r w:rsidRPr="002A495A">
        <w:rPr>
          <w:sz w:val="24"/>
          <w:szCs w:val="24"/>
          <w:lang w:val="en-GB"/>
        </w:rPr>
        <w:t>legitimate</w:t>
      </w:r>
      <w:r w:rsidR="003C236B">
        <w:rPr>
          <w:sz w:val="24"/>
          <w:szCs w:val="24"/>
          <w:lang w:val="en-GB"/>
        </w:rPr>
        <w:t xml:space="preserve"> </w:t>
      </w:r>
      <w:r w:rsidRPr="002A495A">
        <w:rPr>
          <w:sz w:val="24"/>
          <w:szCs w:val="24"/>
          <w:lang w:val="en-GB"/>
        </w:rPr>
        <w:t>use</w:t>
      </w:r>
      <w:r w:rsidR="003C236B">
        <w:rPr>
          <w:sz w:val="24"/>
          <w:szCs w:val="24"/>
          <w:lang w:val="en-GB"/>
        </w:rPr>
        <w:t xml:space="preserve"> </w:t>
      </w:r>
      <w:r w:rsidRPr="002A495A">
        <w:rPr>
          <w:sz w:val="24"/>
          <w:szCs w:val="24"/>
          <w:lang w:val="en-GB"/>
        </w:rPr>
        <w:t>of</w:t>
      </w:r>
      <w:r w:rsidR="003C236B">
        <w:rPr>
          <w:sz w:val="24"/>
          <w:szCs w:val="24"/>
          <w:lang w:val="en-GB"/>
        </w:rPr>
        <w:t xml:space="preserve"> </w:t>
      </w:r>
      <w:r w:rsidRPr="002A495A">
        <w:rPr>
          <w:sz w:val="24"/>
          <w:szCs w:val="24"/>
          <w:lang w:val="en-GB"/>
        </w:rPr>
        <w:t>public</w:t>
      </w:r>
      <w:r w:rsidR="003C236B">
        <w:rPr>
          <w:sz w:val="24"/>
          <w:szCs w:val="24"/>
          <w:lang w:val="en-GB"/>
        </w:rPr>
        <w:t xml:space="preserve"> </w:t>
      </w:r>
      <w:r w:rsidRPr="002A495A">
        <w:rPr>
          <w:sz w:val="24"/>
          <w:szCs w:val="24"/>
          <w:lang w:val="en-GB"/>
        </w:rPr>
        <w:t>space</w:t>
      </w:r>
      <w:r w:rsidR="003C236B">
        <w:rPr>
          <w:sz w:val="24"/>
          <w:szCs w:val="24"/>
          <w:lang w:val="en-GB"/>
        </w:rPr>
        <w:t xml:space="preserve"> </w:t>
      </w:r>
      <w:r w:rsidRPr="002A495A">
        <w:rPr>
          <w:sz w:val="24"/>
          <w:szCs w:val="24"/>
          <w:lang w:val="en-GB"/>
        </w:rPr>
        <w:t>as</w:t>
      </w:r>
      <w:r w:rsidR="003C236B">
        <w:rPr>
          <w:sz w:val="24"/>
          <w:szCs w:val="24"/>
          <w:lang w:val="en-GB"/>
        </w:rPr>
        <w:t xml:space="preserve"> </w:t>
      </w:r>
      <w:r w:rsidRPr="002A495A">
        <w:rPr>
          <w:sz w:val="24"/>
          <w:szCs w:val="24"/>
          <w:lang w:val="en-GB"/>
        </w:rPr>
        <w:t>commercial</w:t>
      </w:r>
      <w:r w:rsidR="003C236B">
        <w:rPr>
          <w:sz w:val="24"/>
          <w:szCs w:val="24"/>
          <w:lang w:val="en-GB"/>
        </w:rPr>
        <w:t xml:space="preserve"> </w:t>
      </w:r>
      <w:r w:rsidRPr="002A495A">
        <w:rPr>
          <w:sz w:val="24"/>
          <w:szCs w:val="24"/>
          <w:lang w:val="en-GB"/>
        </w:rPr>
        <w:t>activity</w:t>
      </w:r>
      <w:r w:rsidR="003C236B">
        <w:rPr>
          <w:sz w:val="24"/>
          <w:szCs w:val="24"/>
          <w:lang w:val="en-GB"/>
        </w:rPr>
        <w:t xml:space="preserve"> </w:t>
      </w:r>
      <w:r w:rsidRPr="002A495A">
        <w:rPr>
          <w:sz w:val="24"/>
          <w:szCs w:val="24"/>
          <w:lang w:val="en-GB"/>
        </w:rPr>
        <w:t>or the</w:t>
      </w:r>
      <w:r w:rsidR="003C236B">
        <w:rPr>
          <w:sz w:val="24"/>
          <w:szCs w:val="24"/>
          <w:lang w:val="en-GB"/>
        </w:rPr>
        <w:t xml:space="preserve"> </w:t>
      </w:r>
      <w:r w:rsidRPr="002A495A">
        <w:rPr>
          <w:sz w:val="24"/>
          <w:szCs w:val="24"/>
          <w:lang w:val="en-GB"/>
        </w:rPr>
        <w:t>movement</w:t>
      </w:r>
      <w:r w:rsidR="003C236B">
        <w:rPr>
          <w:sz w:val="24"/>
          <w:szCs w:val="24"/>
          <w:lang w:val="en-GB"/>
        </w:rPr>
        <w:t xml:space="preserve"> </w:t>
      </w:r>
      <w:r w:rsidRPr="002A495A">
        <w:rPr>
          <w:sz w:val="24"/>
          <w:szCs w:val="24"/>
          <w:lang w:val="en-GB"/>
        </w:rPr>
        <w:t>of</w:t>
      </w:r>
      <w:r w:rsidR="003C236B">
        <w:rPr>
          <w:sz w:val="24"/>
          <w:szCs w:val="24"/>
          <w:lang w:val="en-GB"/>
        </w:rPr>
        <w:t xml:space="preserve"> </w:t>
      </w:r>
      <w:r w:rsidRPr="002A495A">
        <w:rPr>
          <w:sz w:val="24"/>
          <w:szCs w:val="24"/>
          <w:lang w:val="en-GB"/>
        </w:rPr>
        <w:t>vehicles and</w:t>
      </w:r>
      <w:r w:rsidR="003C236B">
        <w:rPr>
          <w:sz w:val="24"/>
          <w:szCs w:val="24"/>
          <w:lang w:val="en-GB"/>
        </w:rPr>
        <w:t xml:space="preserve"> </w:t>
      </w:r>
      <w:r w:rsidRPr="002A495A">
        <w:rPr>
          <w:sz w:val="24"/>
          <w:szCs w:val="24"/>
          <w:lang w:val="en-GB"/>
        </w:rPr>
        <w:t>pedestrian</w:t>
      </w:r>
      <w:r w:rsidR="003C236B">
        <w:rPr>
          <w:sz w:val="24"/>
          <w:szCs w:val="24"/>
          <w:lang w:val="en-GB"/>
        </w:rPr>
        <w:t xml:space="preserve"> </w:t>
      </w:r>
      <w:r w:rsidRPr="002A495A">
        <w:rPr>
          <w:sz w:val="24"/>
          <w:szCs w:val="24"/>
          <w:lang w:val="en-GB"/>
        </w:rPr>
        <w:t>traffic. Any</w:t>
      </w:r>
      <w:r w:rsidR="003C236B">
        <w:rPr>
          <w:sz w:val="24"/>
          <w:szCs w:val="24"/>
          <w:lang w:val="en-GB"/>
        </w:rPr>
        <w:t xml:space="preserve"> </w:t>
      </w:r>
      <w:r w:rsidRPr="002A495A">
        <w:rPr>
          <w:sz w:val="24"/>
          <w:szCs w:val="24"/>
          <w:lang w:val="en-GB"/>
        </w:rPr>
        <w:t>use</w:t>
      </w:r>
      <w:r w:rsidR="003C236B">
        <w:rPr>
          <w:sz w:val="24"/>
          <w:szCs w:val="24"/>
          <w:lang w:val="en-GB"/>
        </w:rPr>
        <w:t xml:space="preserve"> </w:t>
      </w:r>
      <w:r w:rsidRPr="002A495A">
        <w:rPr>
          <w:sz w:val="24"/>
          <w:szCs w:val="24"/>
          <w:lang w:val="en-GB"/>
        </w:rPr>
        <w:t>of</w:t>
      </w:r>
      <w:r w:rsidR="003C236B">
        <w:rPr>
          <w:sz w:val="24"/>
          <w:szCs w:val="24"/>
          <w:lang w:val="en-GB"/>
        </w:rPr>
        <w:t xml:space="preserve"> </w:t>
      </w:r>
      <w:r w:rsidRPr="002A495A">
        <w:rPr>
          <w:sz w:val="24"/>
          <w:szCs w:val="24"/>
          <w:lang w:val="en-GB"/>
        </w:rPr>
        <w:t>public</w:t>
      </w:r>
      <w:r w:rsidR="003C236B">
        <w:rPr>
          <w:sz w:val="24"/>
          <w:szCs w:val="24"/>
          <w:lang w:val="en-GB"/>
        </w:rPr>
        <w:t xml:space="preserve"> </w:t>
      </w:r>
      <w:r w:rsidRPr="002A495A">
        <w:rPr>
          <w:sz w:val="24"/>
          <w:szCs w:val="24"/>
          <w:lang w:val="en-GB"/>
        </w:rPr>
        <w:t>space</w:t>
      </w:r>
      <w:r w:rsidR="003C236B">
        <w:rPr>
          <w:sz w:val="24"/>
          <w:szCs w:val="24"/>
          <w:lang w:val="en-GB"/>
        </w:rPr>
        <w:t xml:space="preserve"> </w:t>
      </w:r>
      <w:r w:rsidRPr="002A495A">
        <w:rPr>
          <w:sz w:val="24"/>
          <w:szCs w:val="24"/>
          <w:lang w:val="en-GB"/>
        </w:rPr>
        <w:t>requires</w:t>
      </w:r>
      <w:r w:rsidR="003C236B">
        <w:rPr>
          <w:sz w:val="24"/>
          <w:szCs w:val="24"/>
          <w:lang w:val="en-GB"/>
        </w:rPr>
        <w:t xml:space="preserve"> </w:t>
      </w:r>
      <w:r w:rsidRPr="002A495A">
        <w:rPr>
          <w:sz w:val="24"/>
          <w:szCs w:val="24"/>
          <w:lang w:val="en-GB"/>
        </w:rPr>
        <w:t>some measure of coordination to protect different interests, but there are many legitimate ways in which</w:t>
      </w:r>
      <w:r w:rsidR="003C236B">
        <w:rPr>
          <w:sz w:val="24"/>
          <w:szCs w:val="24"/>
          <w:lang w:val="en-GB"/>
        </w:rPr>
        <w:t xml:space="preserve"> </w:t>
      </w:r>
      <w:r w:rsidRPr="002A495A">
        <w:rPr>
          <w:sz w:val="24"/>
          <w:szCs w:val="24"/>
          <w:lang w:val="en-GB"/>
        </w:rPr>
        <w:t>individuals</w:t>
      </w:r>
      <w:r w:rsidR="003C236B">
        <w:rPr>
          <w:sz w:val="24"/>
          <w:szCs w:val="24"/>
          <w:lang w:val="en-GB"/>
        </w:rPr>
        <w:t xml:space="preserve"> </w:t>
      </w:r>
      <w:r w:rsidRPr="002A495A">
        <w:rPr>
          <w:sz w:val="24"/>
          <w:szCs w:val="24"/>
          <w:lang w:val="en-GB"/>
        </w:rPr>
        <w:t>may</w:t>
      </w:r>
      <w:r w:rsidR="003C236B">
        <w:rPr>
          <w:sz w:val="24"/>
          <w:szCs w:val="24"/>
          <w:lang w:val="en-GB"/>
        </w:rPr>
        <w:t xml:space="preserve"> </w:t>
      </w:r>
      <w:r w:rsidRPr="002A495A">
        <w:rPr>
          <w:sz w:val="24"/>
          <w:szCs w:val="24"/>
          <w:lang w:val="en-GB"/>
        </w:rPr>
        <w:t>use</w:t>
      </w:r>
      <w:r w:rsidR="003C236B">
        <w:rPr>
          <w:sz w:val="24"/>
          <w:szCs w:val="24"/>
          <w:lang w:val="en-GB"/>
        </w:rPr>
        <w:t xml:space="preserve"> </w:t>
      </w:r>
      <w:r w:rsidRPr="002A495A">
        <w:rPr>
          <w:sz w:val="24"/>
          <w:szCs w:val="24"/>
          <w:lang w:val="en-GB"/>
        </w:rPr>
        <w:t>public</w:t>
      </w:r>
      <w:r w:rsidR="003C236B">
        <w:rPr>
          <w:sz w:val="24"/>
          <w:szCs w:val="24"/>
          <w:lang w:val="en-GB"/>
        </w:rPr>
        <w:t xml:space="preserve"> </w:t>
      </w:r>
      <w:r w:rsidRPr="002A495A">
        <w:rPr>
          <w:sz w:val="24"/>
          <w:szCs w:val="24"/>
          <w:lang w:val="en-GB"/>
        </w:rPr>
        <w:t>spaces.</w:t>
      </w:r>
      <w:r w:rsidR="003C236B">
        <w:rPr>
          <w:sz w:val="24"/>
          <w:szCs w:val="24"/>
          <w:lang w:val="en-GB"/>
        </w:rPr>
        <w:t xml:space="preserve"> </w:t>
      </w:r>
      <w:r w:rsidRPr="002A495A">
        <w:rPr>
          <w:sz w:val="24"/>
          <w:szCs w:val="24"/>
          <w:lang w:val="en-GB"/>
        </w:rPr>
        <w:t>A</w:t>
      </w:r>
      <w:r w:rsidR="003C236B">
        <w:rPr>
          <w:sz w:val="24"/>
          <w:szCs w:val="24"/>
          <w:lang w:val="en-GB"/>
        </w:rPr>
        <w:t xml:space="preserve"> </w:t>
      </w:r>
      <w:r w:rsidRPr="002A495A">
        <w:rPr>
          <w:sz w:val="24"/>
          <w:szCs w:val="24"/>
          <w:lang w:val="en-GB"/>
        </w:rPr>
        <w:t>certain</w:t>
      </w:r>
      <w:r w:rsidR="003C236B">
        <w:rPr>
          <w:sz w:val="24"/>
          <w:szCs w:val="24"/>
          <w:lang w:val="en-GB"/>
        </w:rPr>
        <w:t xml:space="preserve"> </w:t>
      </w:r>
      <w:r w:rsidRPr="002A495A">
        <w:rPr>
          <w:sz w:val="24"/>
          <w:szCs w:val="24"/>
          <w:lang w:val="en-GB"/>
        </w:rPr>
        <w:t>level</w:t>
      </w:r>
      <w:r w:rsidR="003C236B">
        <w:rPr>
          <w:sz w:val="24"/>
          <w:szCs w:val="24"/>
          <w:lang w:val="en-GB"/>
        </w:rPr>
        <w:t xml:space="preserve"> </w:t>
      </w:r>
      <w:r w:rsidRPr="002A495A">
        <w:rPr>
          <w:sz w:val="24"/>
          <w:szCs w:val="24"/>
          <w:lang w:val="en-GB"/>
        </w:rPr>
        <w:t>of</w:t>
      </w:r>
      <w:r w:rsidR="003C236B">
        <w:rPr>
          <w:sz w:val="24"/>
          <w:szCs w:val="24"/>
          <w:lang w:val="en-GB"/>
        </w:rPr>
        <w:t xml:space="preserve"> </w:t>
      </w:r>
      <w:r w:rsidRPr="002A495A">
        <w:rPr>
          <w:sz w:val="24"/>
          <w:szCs w:val="24"/>
          <w:lang w:val="en-GB"/>
        </w:rPr>
        <w:t>disruption</w:t>
      </w:r>
      <w:r w:rsidR="003C236B">
        <w:rPr>
          <w:sz w:val="24"/>
          <w:szCs w:val="24"/>
          <w:lang w:val="en-GB"/>
        </w:rPr>
        <w:t xml:space="preserve"> </w:t>
      </w:r>
      <w:r w:rsidRPr="002A495A">
        <w:rPr>
          <w:sz w:val="24"/>
          <w:szCs w:val="24"/>
          <w:lang w:val="en-GB"/>
        </w:rPr>
        <w:t>to</w:t>
      </w:r>
      <w:r w:rsidR="003C236B">
        <w:rPr>
          <w:sz w:val="24"/>
          <w:szCs w:val="24"/>
          <w:lang w:val="en-GB"/>
        </w:rPr>
        <w:t xml:space="preserve"> </w:t>
      </w:r>
      <w:r w:rsidRPr="002A495A">
        <w:rPr>
          <w:sz w:val="24"/>
          <w:szCs w:val="24"/>
          <w:lang w:val="en-GB"/>
        </w:rPr>
        <w:t>ordinary</w:t>
      </w:r>
      <w:r w:rsidR="003C236B">
        <w:rPr>
          <w:sz w:val="24"/>
          <w:szCs w:val="24"/>
          <w:lang w:val="en-GB"/>
        </w:rPr>
        <w:t xml:space="preserve"> </w:t>
      </w:r>
      <w:r w:rsidRPr="002A495A">
        <w:rPr>
          <w:sz w:val="24"/>
          <w:szCs w:val="24"/>
          <w:lang w:val="en-GB"/>
        </w:rPr>
        <w:t>life caused</w:t>
      </w:r>
      <w:r w:rsidR="003C236B">
        <w:rPr>
          <w:sz w:val="24"/>
          <w:szCs w:val="24"/>
          <w:lang w:val="en-GB"/>
        </w:rPr>
        <w:t xml:space="preserve"> </w:t>
      </w:r>
      <w:r w:rsidRPr="002A495A">
        <w:rPr>
          <w:sz w:val="24"/>
          <w:szCs w:val="24"/>
          <w:lang w:val="en-GB"/>
        </w:rPr>
        <w:t>by</w:t>
      </w:r>
      <w:r w:rsidR="003C236B">
        <w:rPr>
          <w:sz w:val="24"/>
          <w:szCs w:val="24"/>
          <w:lang w:val="en-GB"/>
        </w:rPr>
        <w:t xml:space="preserve"> </w:t>
      </w:r>
      <w:r w:rsidRPr="002A495A">
        <w:rPr>
          <w:sz w:val="24"/>
          <w:szCs w:val="24"/>
          <w:lang w:val="en-GB"/>
        </w:rPr>
        <w:t>assemblies,</w:t>
      </w:r>
      <w:r w:rsidR="003C236B">
        <w:rPr>
          <w:sz w:val="24"/>
          <w:szCs w:val="24"/>
          <w:lang w:val="en-GB"/>
        </w:rPr>
        <w:t xml:space="preserve"> </w:t>
      </w:r>
      <w:r w:rsidRPr="002A495A">
        <w:rPr>
          <w:sz w:val="24"/>
          <w:szCs w:val="24"/>
          <w:lang w:val="en-GB"/>
        </w:rPr>
        <w:t>including</w:t>
      </w:r>
      <w:r w:rsidR="003C236B">
        <w:rPr>
          <w:sz w:val="24"/>
          <w:szCs w:val="24"/>
          <w:lang w:val="en-GB"/>
        </w:rPr>
        <w:t xml:space="preserve"> </w:t>
      </w:r>
      <w:r w:rsidRPr="002A495A">
        <w:rPr>
          <w:sz w:val="24"/>
          <w:szCs w:val="24"/>
          <w:lang w:val="en-GB"/>
        </w:rPr>
        <w:t>disruption</w:t>
      </w:r>
      <w:r w:rsidR="003C236B">
        <w:rPr>
          <w:sz w:val="24"/>
          <w:szCs w:val="24"/>
          <w:lang w:val="en-GB"/>
        </w:rPr>
        <w:t xml:space="preserve"> </w:t>
      </w:r>
      <w:r w:rsidRPr="002A495A">
        <w:rPr>
          <w:sz w:val="24"/>
          <w:szCs w:val="24"/>
          <w:lang w:val="en-GB"/>
        </w:rPr>
        <w:t>of</w:t>
      </w:r>
      <w:r w:rsidR="003C236B">
        <w:rPr>
          <w:sz w:val="24"/>
          <w:szCs w:val="24"/>
          <w:lang w:val="en-GB"/>
        </w:rPr>
        <w:t xml:space="preserve"> </w:t>
      </w:r>
      <w:r w:rsidRPr="002A495A">
        <w:rPr>
          <w:sz w:val="24"/>
          <w:szCs w:val="24"/>
          <w:lang w:val="en-GB"/>
        </w:rPr>
        <w:t>traffic,</w:t>
      </w:r>
      <w:r w:rsidR="003C236B">
        <w:rPr>
          <w:sz w:val="24"/>
          <w:szCs w:val="24"/>
          <w:lang w:val="en-GB"/>
        </w:rPr>
        <w:t xml:space="preserve"> </w:t>
      </w:r>
      <w:r w:rsidRPr="002A495A">
        <w:rPr>
          <w:sz w:val="24"/>
          <w:szCs w:val="24"/>
          <w:lang w:val="en-GB"/>
        </w:rPr>
        <w:t>annoyance</w:t>
      </w:r>
      <w:r w:rsidR="003C236B">
        <w:rPr>
          <w:sz w:val="24"/>
          <w:szCs w:val="24"/>
          <w:lang w:val="en-GB"/>
        </w:rPr>
        <w:t xml:space="preserve"> </w:t>
      </w:r>
      <w:r w:rsidRPr="002A495A">
        <w:rPr>
          <w:sz w:val="24"/>
          <w:szCs w:val="24"/>
          <w:lang w:val="en-GB"/>
        </w:rPr>
        <w:t>and</w:t>
      </w:r>
      <w:r w:rsidR="003C236B">
        <w:rPr>
          <w:sz w:val="24"/>
          <w:szCs w:val="24"/>
          <w:lang w:val="en-GB"/>
        </w:rPr>
        <w:t xml:space="preserve"> </w:t>
      </w:r>
      <w:r w:rsidRPr="002A495A">
        <w:rPr>
          <w:sz w:val="24"/>
          <w:szCs w:val="24"/>
          <w:lang w:val="en-GB"/>
        </w:rPr>
        <w:t>even</w:t>
      </w:r>
      <w:r w:rsidR="003C236B">
        <w:rPr>
          <w:sz w:val="24"/>
          <w:szCs w:val="24"/>
          <w:lang w:val="en-GB"/>
        </w:rPr>
        <w:t xml:space="preserve"> </w:t>
      </w:r>
      <w:r w:rsidRPr="002A495A">
        <w:rPr>
          <w:sz w:val="24"/>
          <w:szCs w:val="24"/>
          <w:lang w:val="en-GB"/>
        </w:rPr>
        <w:t>harm</w:t>
      </w:r>
      <w:r w:rsidR="003C236B">
        <w:rPr>
          <w:sz w:val="24"/>
          <w:szCs w:val="24"/>
          <w:lang w:val="en-GB"/>
        </w:rPr>
        <w:t xml:space="preserve"> </w:t>
      </w:r>
      <w:r w:rsidRPr="002A495A">
        <w:rPr>
          <w:sz w:val="24"/>
          <w:szCs w:val="24"/>
          <w:lang w:val="en-GB"/>
        </w:rPr>
        <w:t>to commercial activities, must be tolerated if the right is not to be deprived of substance” (A/HRC/31/66, para 32).</w:t>
      </w:r>
    </w:p>
    <w:p w:rsidR="00A252A1" w:rsidRDefault="00A252A1" w:rsidP="00A252A1">
      <w:pPr>
        <w:spacing w:line="240" w:lineRule="atLeast"/>
        <w:jc w:val="both"/>
        <w:rPr>
          <w:sz w:val="24"/>
          <w:szCs w:val="24"/>
          <w:lang w:val="en-GB"/>
        </w:rPr>
      </w:pPr>
    </w:p>
    <w:p w:rsidR="00A252A1" w:rsidRDefault="00A252A1" w:rsidP="00E103F8">
      <w:pPr>
        <w:pStyle w:val="ListParagraph"/>
        <w:numPr>
          <w:ilvl w:val="0"/>
          <w:numId w:val="9"/>
        </w:numPr>
        <w:spacing w:line="240" w:lineRule="atLeast"/>
        <w:ind w:firstLine="414"/>
        <w:jc w:val="both"/>
        <w:rPr>
          <w:sz w:val="24"/>
          <w:szCs w:val="24"/>
          <w:lang w:val="en-GB"/>
        </w:rPr>
      </w:pPr>
      <w:r>
        <w:rPr>
          <w:sz w:val="24"/>
          <w:szCs w:val="24"/>
          <w:lang w:val="en-GB"/>
        </w:rPr>
        <w:t xml:space="preserve">Concealment </w:t>
      </w:r>
    </w:p>
    <w:p w:rsidR="00A252A1" w:rsidRDefault="00A252A1" w:rsidP="00A252A1">
      <w:pPr>
        <w:spacing w:line="240" w:lineRule="atLeast"/>
        <w:jc w:val="both"/>
        <w:rPr>
          <w:sz w:val="24"/>
          <w:szCs w:val="24"/>
          <w:lang w:val="en-GB"/>
        </w:rPr>
      </w:pPr>
    </w:p>
    <w:p w:rsidR="00FB414D" w:rsidRDefault="003C236B" w:rsidP="007B11C8">
      <w:pPr>
        <w:spacing w:line="240" w:lineRule="atLeast"/>
        <w:ind w:firstLine="360"/>
        <w:jc w:val="both"/>
        <w:rPr>
          <w:sz w:val="24"/>
          <w:szCs w:val="24"/>
          <w:lang w:val="en-GB"/>
        </w:rPr>
      </w:pPr>
      <w:r>
        <w:rPr>
          <w:sz w:val="24"/>
          <w:szCs w:val="24"/>
          <w:lang w:val="en-GB"/>
        </w:rPr>
        <w:tab/>
      </w:r>
      <w:r w:rsidR="00FB414D">
        <w:rPr>
          <w:sz w:val="24"/>
          <w:szCs w:val="24"/>
          <w:lang w:val="en-GB"/>
        </w:rPr>
        <w:t xml:space="preserve">Missouri House </w:t>
      </w:r>
      <w:r w:rsidR="00D87362">
        <w:rPr>
          <w:sz w:val="24"/>
          <w:szCs w:val="24"/>
          <w:lang w:val="en-GB"/>
        </w:rPr>
        <w:t>Bill</w:t>
      </w:r>
      <w:r w:rsidR="00FB414D">
        <w:rPr>
          <w:sz w:val="24"/>
          <w:szCs w:val="24"/>
          <w:lang w:val="en-GB"/>
        </w:rPr>
        <w:t xml:space="preserve"> No. 179 and North Dakota House </w:t>
      </w:r>
      <w:r w:rsidR="00D87362">
        <w:rPr>
          <w:sz w:val="24"/>
          <w:szCs w:val="24"/>
          <w:lang w:val="en-GB"/>
        </w:rPr>
        <w:t>Bill</w:t>
      </w:r>
      <w:r w:rsidR="00FB414D">
        <w:rPr>
          <w:sz w:val="24"/>
          <w:szCs w:val="24"/>
          <w:lang w:val="en-GB"/>
        </w:rPr>
        <w:t xml:space="preserve"> No. 1304 (approved)</w:t>
      </w:r>
      <w:r w:rsidR="00D506AC">
        <w:rPr>
          <w:sz w:val="24"/>
          <w:szCs w:val="24"/>
          <w:lang w:val="en-GB"/>
        </w:rPr>
        <w:t xml:space="preserve"> both </w:t>
      </w:r>
      <w:r w:rsidR="000B003F">
        <w:rPr>
          <w:sz w:val="24"/>
          <w:szCs w:val="24"/>
          <w:lang w:val="en-GB"/>
        </w:rPr>
        <w:t xml:space="preserve">foresee penalties for concealing an individual’s identity or a portion of </w:t>
      </w:r>
      <w:r w:rsidR="007B11C8">
        <w:rPr>
          <w:sz w:val="24"/>
          <w:szCs w:val="24"/>
          <w:lang w:val="en-GB"/>
        </w:rPr>
        <w:t>his face.</w:t>
      </w:r>
    </w:p>
    <w:p w:rsidR="007B11C8" w:rsidRDefault="007B11C8" w:rsidP="00A252A1">
      <w:pPr>
        <w:spacing w:line="240" w:lineRule="atLeast"/>
        <w:jc w:val="both"/>
        <w:rPr>
          <w:sz w:val="24"/>
          <w:szCs w:val="24"/>
          <w:lang w:val="en-GB"/>
        </w:rPr>
      </w:pPr>
    </w:p>
    <w:p w:rsidR="007B11C8" w:rsidRDefault="003C236B" w:rsidP="00496730">
      <w:pPr>
        <w:spacing w:line="240" w:lineRule="atLeast"/>
        <w:ind w:firstLine="360"/>
        <w:jc w:val="both"/>
        <w:rPr>
          <w:sz w:val="24"/>
          <w:szCs w:val="24"/>
          <w:lang w:val="en-GB"/>
        </w:rPr>
      </w:pPr>
      <w:r>
        <w:rPr>
          <w:sz w:val="24"/>
          <w:szCs w:val="24"/>
          <w:lang w:val="en-GB"/>
        </w:rPr>
        <w:tab/>
      </w:r>
      <w:r w:rsidR="007B11C8">
        <w:rPr>
          <w:sz w:val="24"/>
          <w:szCs w:val="24"/>
          <w:lang w:val="en-GB"/>
        </w:rPr>
        <w:t xml:space="preserve">We are concerned this measure could further increase penalties for peaceful protestors. </w:t>
      </w:r>
      <w:r w:rsidR="00056F3B">
        <w:rPr>
          <w:sz w:val="24"/>
          <w:szCs w:val="24"/>
          <w:lang w:val="en-GB"/>
        </w:rPr>
        <w:t>In his 2014 report to the Human Rights Council, the Special Rapporteur on the rights to freedom of peaceful assembly and association stressed that n</w:t>
      </w:r>
      <w:r w:rsidR="00496730">
        <w:rPr>
          <w:sz w:val="24"/>
          <w:szCs w:val="24"/>
          <w:lang w:val="en-GB"/>
        </w:rPr>
        <w:t xml:space="preserve">umerous jurisdictions have in recent years </w:t>
      </w:r>
      <w:r w:rsidR="00496730" w:rsidRPr="00496730">
        <w:rPr>
          <w:sz w:val="24"/>
          <w:szCs w:val="24"/>
          <w:lang w:val="en-GB"/>
        </w:rPr>
        <w:t xml:space="preserve">banned peaceful </w:t>
      </w:r>
      <w:r w:rsidR="00496730">
        <w:rPr>
          <w:sz w:val="24"/>
          <w:szCs w:val="24"/>
          <w:lang w:val="en-GB"/>
        </w:rPr>
        <w:t xml:space="preserve">protesters </w:t>
      </w:r>
      <w:r w:rsidR="00496730" w:rsidRPr="00496730">
        <w:rPr>
          <w:sz w:val="24"/>
          <w:szCs w:val="24"/>
          <w:lang w:val="en-GB"/>
        </w:rPr>
        <w:t xml:space="preserve">from </w:t>
      </w:r>
      <w:r w:rsidR="00496730">
        <w:rPr>
          <w:sz w:val="24"/>
          <w:szCs w:val="24"/>
          <w:lang w:val="en-GB"/>
        </w:rPr>
        <w:t xml:space="preserve">covering their faces during </w:t>
      </w:r>
      <w:r w:rsidR="00496730" w:rsidRPr="00496730">
        <w:rPr>
          <w:sz w:val="24"/>
          <w:szCs w:val="24"/>
          <w:lang w:val="en-GB"/>
        </w:rPr>
        <w:t>demonstrations,</w:t>
      </w:r>
      <w:r w:rsidR="00496730">
        <w:rPr>
          <w:sz w:val="24"/>
          <w:szCs w:val="24"/>
          <w:lang w:val="en-GB"/>
        </w:rPr>
        <w:t xml:space="preserve"> motivated </w:t>
      </w:r>
      <w:r w:rsidR="00496730" w:rsidRPr="00496730">
        <w:rPr>
          <w:sz w:val="24"/>
          <w:szCs w:val="24"/>
          <w:lang w:val="en-GB"/>
        </w:rPr>
        <w:t>b</w:t>
      </w:r>
      <w:r w:rsidR="00496730">
        <w:rPr>
          <w:sz w:val="24"/>
          <w:szCs w:val="24"/>
          <w:lang w:val="en-GB"/>
        </w:rPr>
        <w:t xml:space="preserve">y fears that demonstrators </w:t>
      </w:r>
      <w:r w:rsidR="00496730" w:rsidRPr="00496730">
        <w:rPr>
          <w:sz w:val="24"/>
          <w:szCs w:val="24"/>
          <w:lang w:val="en-GB"/>
        </w:rPr>
        <w:t>who wear</w:t>
      </w:r>
      <w:r>
        <w:rPr>
          <w:sz w:val="24"/>
          <w:szCs w:val="24"/>
          <w:lang w:val="en-GB"/>
        </w:rPr>
        <w:t xml:space="preserve"> </w:t>
      </w:r>
      <w:r w:rsidR="00496730" w:rsidRPr="00496730">
        <w:rPr>
          <w:sz w:val="24"/>
          <w:szCs w:val="24"/>
          <w:lang w:val="en-GB"/>
        </w:rPr>
        <w:t>masks</w:t>
      </w:r>
      <w:r>
        <w:rPr>
          <w:sz w:val="24"/>
          <w:szCs w:val="24"/>
          <w:lang w:val="en-GB"/>
        </w:rPr>
        <w:t xml:space="preserve"> </w:t>
      </w:r>
      <w:r w:rsidR="00496730" w:rsidRPr="00496730">
        <w:rPr>
          <w:sz w:val="24"/>
          <w:szCs w:val="24"/>
          <w:lang w:val="en-GB"/>
        </w:rPr>
        <w:t>or</w:t>
      </w:r>
      <w:r>
        <w:rPr>
          <w:sz w:val="24"/>
          <w:szCs w:val="24"/>
          <w:lang w:val="en-GB"/>
        </w:rPr>
        <w:t xml:space="preserve"> </w:t>
      </w:r>
      <w:r w:rsidR="00496730" w:rsidRPr="00496730">
        <w:rPr>
          <w:sz w:val="24"/>
          <w:szCs w:val="24"/>
          <w:lang w:val="en-GB"/>
        </w:rPr>
        <w:t>hoods</w:t>
      </w:r>
      <w:r>
        <w:rPr>
          <w:sz w:val="24"/>
          <w:szCs w:val="24"/>
          <w:lang w:val="en-GB"/>
        </w:rPr>
        <w:t xml:space="preserve"> </w:t>
      </w:r>
      <w:r w:rsidR="00496730" w:rsidRPr="00496730">
        <w:rPr>
          <w:sz w:val="24"/>
          <w:szCs w:val="24"/>
          <w:lang w:val="en-GB"/>
        </w:rPr>
        <w:t>could</w:t>
      </w:r>
      <w:r>
        <w:rPr>
          <w:sz w:val="24"/>
          <w:szCs w:val="24"/>
          <w:lang w:val="en-GB"/>
        </w:rPr>
        <w:t xml:space="preserve"> </w:t>
      </w:r>
      <w:r w:rsidR="00496730" w:rsidRPr="00496730">
        <w:rPr>
          <w:sz w:val="24"/>
          <w:szCs w:val="24"/>
          <w:lang w:val="en-GB"/>
        </w:rPr>
        <w:t>engage</w:t>
      </w:r>
      <w:r>
        <w:rPr>
          <w:sz w:val="24"/>
          <w:szCs w:val="24"/>
          <w:lang w:val="en-GB"/>
        </w:rPr>
        <w:t xml:space="preserve"> </w:t>
      </w:r>
      <w:r w:rsidR="00496730" w:rsidRPr="00496730">
        <w:rPr>
          <w:sz w:val="24"/>
          <w:szCs w:val="24"/>
          <w:lang w:val="en-GB"/>
        </w:rPr>
        <w:t>in</w:t>
      </w:r>
      <w:r>
        <w:rPr>
          <w:sz w:val="24"/>
          <w:szCs w:val="24"/>
          <w:lang w:val="en-GB"/>
        </w:rPr>
        <w:t xml:space="preserve"> </w:t>
      </w:r>
      <w:r w:rsidR="00496730" w:rsidRPr="00496730">
        <w:rPr>
          <w:sz w:val="24"/>
          <w:szCs w:val="24"/>
          <w:lang w:val="en-GB"/>
        </w:rPr>
        <w:t>violence</w:t>
      </w:r>
      <w:r>
        <w:rPr>
          <w:sz w:val="24"/>
          <w:szCs w:val="24"/>
          <w:lang w:val="en-GB"/>
        </w:rPr>
        <w:t xml:space="preserve"> </w:t>
      </w:r>
      <w:r w:rsidR="00496730" w:rsidRPr="00496730">
        <w:rPr>
          <w:sz w:val="24"/>
          <w:szCs w:val="24"/>
          <w:lang w:val="en-GB"/>
        </w:rPr>
        <w:t>and</w:t>
      </w:r>
      <w:r>
        <w:rPr>
          <w:sz w:val="24"/>
          <w:szCs w:val="24"/>
          <w:lang w:val="en-GB"/>
        </w:rPr>
        <w:t xml:space="preserve"> </w:t>
      </w:r>
      <w:r w:rsidR="00496730" w:rsidRPr="00496730">
        <w:rPr>
          <w:sz w:val="24"/>
          <w:szCs w:val="24"/>
          <w:lang w:val="en-GB"/>
        </w:rPr>
        <w:t>escape</w:t>
      </w:r>
      <w:r>
        <w:rPr>
          <w:sz w:val="24"/>
          <w:szCs w:val="24"/>
          <w:lang w:val="en-GB"/>
        </w:rPr>
        <w:t xml:space="preserve"> </w:t>
      </w:r>
      <w:r w:rsidR="00496730" w:rsidRPr="00496730">
        <w:rPr>
          <w:sz w:val="24"/>
          <w:szCs w:val="24"/>
          <w:lang w:val="en-GB"/>
        </w:rPr>
        <w:t>punishment</w:t>
      </w:r>
      <w:r>
        <w:rPr>
          <w:sz w:val="24"/>
          <w:szCs w:val="24"/>
          <w:lang w:val="en-GB"/>
        </w:rPr>
        <w:t xml:space="preserve"> </w:t>
      </w:r>
      <w:r w:rsidR="00496730" w:rsidRPr="00496730">
        <w:rPr>
          <w:sz w:val="24"/>
          <w:szCs w:val="24"/>
          <w:lang w:val="en-GB"/>
        </w:rPr>
        <w:t>due</w:t>
      </w:r>
      <w:r>
        <w:rPr>
          <w:sz w:val="24"/>
          <w:szCs w:val="24"/>
          <w:lang w:val="en-GB"/>
        </w:rPr>
        <w:t xml:space="preserve"> </w:t>
      </w:r>
      <w:r w:rsidR="00496730" w:rsidRPr="00496730">
        <w:rPr>
          <w:sz w:val="24"/>
          <w:szCs w:val="24"/>
          <w:lang w:val="en-GB"/>
        </w:rPr>
        <w:t>to</w:t>
      </w:r>
      <w:r>
        <w:rPr>
          <w:sz w:val="24"/>
          <w:szCs w:val="24"/>
          <w:lang w:val="en-GB"/>
        </w:rPr>
        <w:t xml:space="preserve"> </w:t>
      </w:r>
      <w:r w:rsidR="00496730" w:rsidRPr="00496730">
        <w:rPr>
          <w:sz w:val="24"/>
          <w:szCs w:val="24"/>
          <w:lang w:val="en-GB"/>
        </w:rPr>
        <w:t>their concealed</w:t>
      </w:r>
      <w:r>
        <w:rPr>
          <w:sz w:val="24"/>
          <w:szCs w:val="24"/>
          <w:lang w:val="en-GB"/>
        </w:rPr>
        <w:t xml:space="preserve"> </w:t>
      </w:r>
      <w:r w:rsidR="00496730" w:rsidRPr="00496730">
        <w:rPr>
          <w:sz w:val="24"/>
          <w:szCs w:val="24"/>
          <w:lang w:val="en-GB"/>
        </w:rPr>
        <w:t>identities.</w:t>
      </w:r>
      <w:r w:rsidR="00496730">
        <w:rPr>
          <w:sz w:val="24"/>
          <w:szCs w:val="24"/>
          <w:lang w:val="en-GB"/>
        </w:rPr>
        <w:t xml:space="preserve"> The Special Rapporteur </w:t>
      </w:r>
      <w:r w:rsidR="00496730" w:rsidRPr="00496730">
        <w:rPr>
          <w:sz w:val="24"/>
          <w:szCs w:val="24"/>
          <w:lang w:val="en-GB"/>
        </w:rPr>
        <w:t>is concerned that bans on face</w:t>
      </w:r>
      <w:r w:rsidR="00496730">
        <w:rPr>
          <w:sz w:val="24"/>
          <w:szCs w:val="24"/>
          <w:lang w:val="en-GB"/>
        </w:rPr>
        <w:t xml:space="preserve"> </w:t>
      </w:r>
      <w:r w:rsidR="00496730" w:rsidRPr="00496730">
        <w:rPr>
          <w:sz w:val="24"/>
          <w:szCs w:val="24"/>
          <w:lang w:val="en-GB"/>
        </w:rPr>
        <w:t>coverings during assemblies are in some circumstances used to target particular groups and improperly curtail</w:t>
      </w:r>
      <w:r w:rsidR="00496730">
        <w:rPr>
          <w:sz w:val="24"/>
          <w:szCs w:val="24"/>
          <w:lang w:val="en-GB"/>
        </w:rPr>
        <w:t xml:space="preserve"> </w:t>
      </w:r>
      <w:r w:rsidR="00496730" w:rsidRPr="00496730">
        <w:rPr>
          <w:sz w:val="24"/>
          <w:szCs w:val="24"/>
          <w:lang w:val="en-GB"/>
        </w:rPr>
        <w:t>their right to</w:t>
      </w:r>
      <w:r w:rsidR="00496730">
        <w:rPr>
          <w:sz w:val="24"/>
          <w:szCs w:val="24"/>
          <w:lang w:val="en-GB"/>
        </w:rPr>
        <w:t xml:space="preserve"> </w:t>
      </w:r>
      <w:r w:rsidR="00496730" w:rsidRPr="00496730">
        <w:rPr>
          <w:sz w:val="24"/>
          <w:szCs w:val="24"/>
          <w:lang w:val="en-GB"/>
        </w:rPr>
        <w:t>freedom of peaceful assembly.</w:t>
      </w:r>
      <w:r w:rsidR="00496730">
        <w:rPr>
          <w:sz w:val="24"/>
          <w:szCs w:val="24"/>
          <w:lang w:val="en-GB"/>
        </w:rPr>
        <w:t xml:space="preserve"> He further stated that </w:t>
      </w:r>
      <w:r>
        <w:rPr>
          <w:sz w:val="24"/>
          <w:szCs w:val="24"/>
          <w:lang w:val="en-GB"/>
        </w:rPr>
        <w:t>t</w:t>
      </w:r>
      <w:r w:rsidR="00496730" w:rsidRPr="00496730">
        <w:rPr>
          <w:sz w:val="24"/>
          <w:szCs w:val="24"/>
          <w:lang w:val="en-GB"/>
        </w:rPr>
        <w:t>here</w:t>
      </w:r>
      <w:r>
        <w:rPr>
          <w:sz w:val="24"/>
          <w:szCs w:val="24"/>
          <w:lang w:val="en-GB"/>
        </w:rPr>
        <w:t xml:space="preserve"> </w:t>
      </w:r>
      <w:r w:rsidR="00496730" w:rsidRPr="00496730">
        <w:rPr>
          <w:sz w:val="24"/>
          <w:szCs w:val="24"/>
          <w:lang w:val="en-GB"/>
        </w:rPr>
        <w:t>may</w:t>
      </w:r>
      <w:r>
        <w:rPr>
          <w:sz w:val="24"/>
          <w:szCs w:val="24"/>
          <w:lang w:val="en-GB"/>
        </w:rPr>
        <w:t xml:space="preserve"> </w:t>
      </w:r>
      <w:r w:rsidR="00496730" w:rsidRPr="00496730">
        <w:rPr>
          <w:sz w:val="24"/>
          <w:szCs w:val="24"/>
          <w:lang w:val="en-GB"/>
        </w:rPr>
        <w:t>be</w:t>
      </w:r>
      <w:r>
        <w:rPr>
          <w:sz w:val="24"/>
          <w:szCs w:val="24"/>
          <w:lang w:val="en-GB"/>
        </w:rPr>
        <w:t xml:space="preserve"> </w:t>
      </w:r>
      <w:r w:rsidR="00496730" w:rsidRPr="00496730">
        <w:rPr>
          <w:sz w:val="24"/>
          <w:szCs w:val="24"/>
          <w:lang w:val="en-GB"/>
        </w:rPr>
        <w:t>legitimate</w:t>
      </w:r>
      <w:r>
        <w:rPr>
          <w:sz w:val="24"/>
          <w:szCs w:val="24"/>
          <w:lang w:val="en-GB"/>
        </w:rPr>
        <w:t xml:space="preserve"> </w:t>
      </w:r>
      <w:r w:rsidR="00496730" w:rsidRPr="00496730">
        <w:rPr>
          <w:sz w:val="24"/>
          <w:szCs w:val="24"/>
          <w:lang w:val="en-GB"/>
        </w:rPr>
        <w:t>and</w:t>
      </w:r>
      <w:r>
        <w:rPr>
          <w:sz w:val="24"/>
          <w:szCs w:val="24"/>
          <w:lang w:val="en-GB"/>
        </w:rPr>
        <w:t xml:space="preserve"> </w:t>
      </w:r>
      <w:r w:rsidR="00496730" w:rsidRPr="00496730">
        <w:rPr>
          <w:sz w:val="24"/>
          <w:szCs w:val="24"/>
          <w:lang w:val="en-GB"/>
        </w:rPr>
        <w:t>non-criminal</w:t>
      </w:r>
      <w:r>
        <w:rPr>
          <w:sz w:val="24"/>
          <w:szCs w:val="24"/>
          <w:lang w:val="en-GB"/>
        </w:rPr>
        <w:t xml:space="preserve"> </w:t>
      </w:r>
      <w:r w:rsidR="00496730" w:rsidRPr="00496730">
        <w:rPr>
          <w:sz w:val="24"/>
          <w:szCs w:val="24"/>
          <w:lang w:val="en-GB"/>
        </w:rPr>
        <w:t>reasons</w:t>
      </w:r>
      <w:r>
        <w:rPr>
          <w:sz w:val="24"/>
          <w:szCs w:val="24"/>
          <w:lang w:val="en-GB"/>
        </w:rPr>
        <w:t xml:space="preserve"> </w:t>
      </w:r>
      <w:r w:rsidR="00496730" w:rsidRPr="00496730">
        <w:rPr>
          <w:sz w:val="24"/>
          <w:szCs w:val="24"/>
          <w:lang w:val="en-GB"/>
        </w:rPr>
        <w:t>for</w:t>
      </w:r>
      <w:r>
        <w:rPr>
          <w:sz w:val="24"/>
          <w:szCs w:val="24"/>
          <w:lang w:val="en-GB"/>
        </w:rPr>
        <w:t xml:space="preserve"> </w:t>
      </w:r>
      <w:r w:rsidR="00496730" w:rsidRPr="00496730">
        <w:rPr>
          <w:sz w:val="24"/>
          <w:szCs w:val="24"/>
          <w:lang w:val="en-GB"/>
        </w:rPr>
        <w:t>wearing</w:t>
      </w:r>
      <w:r>
        <w:rPr>
          <w:sz w:val="24"/>
          <w:szCs w:val="24"/>
          <w:lang w:val="en-GB"/>
        </w:rPr>
        <w:t xml:space="preserve"> </w:t>
      </w:r>
      <w:r w:rsidR="00496730" w:rsidRPr="00496730">
        <w:rPr>
          <w:sz w:val="24"/>
          <w:szCs w:val="24"/>
          <w:lang w:val="en-GB"/>
        </w:rPr>
        <w:t>a</w:t>
      </w:r>
      <w:r>
        <w:rPr>
          <w:sz w:val="24"/>
          <w:szCs w:val="24"/>
          <w:lang w:val="en-GB"/>
        </w:rPr>
        <w:t xml:space="preserve"> </w:t>
      </w:r>
      <w:r w:rsidR="00496730" w:rsidRPr="00496730">
        <w:rPr>
          <w:sz w:val="24"/>
          <w:szCs w:val="24"/>
          <w:lang w:val="en-GB"/>
        </w:rPr>
        <w:t>mask</w:t>
      </w:r>
      <w:r>
        <w:rPr>
          <w:sz w:val="24"/>
          <w:szCs w:val="24"/>
          <w:lang w:val="en-GB"/>
        </w:rPr>
        <w:t xml:space="preserve"> </w:t>
      </w:r>
      <w:r w:rsidR="00496730" w:rsidRPr="00496730">
        <w:rPr>
          <w:sz w:val="24"/>
          <w:szCs w:val="24"/>
          <w:lang w:val="en-GB"/>
        </w:rPr>
        <w:t>or</w:t>
      </w:r>
      <w:r>
        <w:rPr>
          <w:sz w:val="24"/>
          <w:szCs w:val="24"/>
          <w:lang w:val="en-GB"/>
        </w:rPr>
        <w:t xml:space="preserve"> </w:t>
      </w:r>
      <w:r w:rsidR="00496730" w:rsidRPr="00496730">
        <w:rPr>
          <w:sz w:val="24"/>
          <w:szCs w:val="24"/>
          <w:lang w:val="en-GB"/>
        </w:rPr>
        <w:t>face</w:t>
      </w:r>
      <w:r w:rsidR="00496730">
        <w:rPr>
          <w:sz w:val="24"/>
          <w:szCs w:val="24"/>
          <w:lang w:val="en-GB"/>
        </w:rPr>
        <w:t xml:space="preserve"> </w:t>
      </w:r>
      <w:r w:rsidR="00496730" w:rsidRPr="00496730">
        <w:rPr>
          <w:sz w:val="24"/>
          <w:szCs w:val="24"/>
          <w:lang w:val="en-GB"/>
        </w:rPr>
        <w:t>covering</w:t>
      </w:r>
      <w:r>
        <w:rPr>
          <w:sz w:val="24"/>
          <w:szCs w:val="24"/>
          <w:lang w:val="en-GB"/>
        </w:rPr>
        <w:t xml:space="preserve"> </w:t>
      </w:r>
      <w:r w:rsidR="00496730" w:rsidRPr="00496730">
        <w:rPr>
          <w:sz w:val="24"/>
          <w:szCs w:val="24"/>
          <w:lang w:val="en-GB"/>
        </w:rPr>
        <w:t>during</w:t>
      </w:r>
      <w:r>
        <w:rPr>
          <w:sz w:val="24"/>
          <w:szCs w:val="24"/>
          <w:lang w:val="en-GB"/>
        </w:rPr>
        <w:t xml:space="preserve"> </w:t>
      </w:r>
      <w:r w:rsidR="00496730" w:rsidRPr="00496730">
        <w:rPr>
          <w:sz w:val="24"/>
          <w:szCs w:val="24"/>
          <w:lang w:val="en-GB"/>
        </w:rPr>
        <w:t>a</w:t>
      </w:r>
      <w:r>
        <w:rPr>
          <w:sz w:val="24"/>
          <w:szCs w:val="24"/>
          <w:lang w:val="en-GB"/>
        </w:rPr>
        <w:t xml:space="preserve"> </w:t>
      </w:r>
      <w:r w:rsidR="00496730" w:rsidRPr="00496730">
        <w:rPr>
          <w:sz w:val="24"/>
          <w:szCs w:val="24"/>
          <w:lang w:val="en-GB"/>
        </w:rPr>
        <w:t>demonstration,</w:t>
      </w:r>
      <w:r>
        <w:rPr>
          <w:sz w:val="24"/>
          <w:szCs w:val="24"/>
          <w:lang w:val="en-GB"/>
        </w:rPr>
        <w:t xml:space="preserve"> </w:t>
      </w:r>
      <w:r w:rsidR="00496730" w:rsidRPr="00496730">
        <w:rPr>
          <w:sz w:val="24"/>
          <w:szCs w:val="24"/>
          <w:lang w:val="en-GB"/>
        </w:rPr>
        <w:t>including</w:t>
      </w:r>
      <w:r>
        <w:rPr>
          <w:sz w:val="24"/>
          <w:szCs w:val="24"/>
          <w:lang w:val="en-GB"/>
        </w:rPr>
        <w:t xml:space="preserve"> </w:t>
      </w:r>
      <w:r w:rsidR="00496730" w:rsidRPr="00496730">
        <w:rPr>
          <w:sz w:val="24"/>
          <w:szCs w:val="24"/>
          <w:lang w:val="en-GB"/>
        </w:rPr>
        <w:t>fear</w:t>
      </w:r>
      <w:r>
        <w:rPr>
          <w:sz w:val="24"/>
          <w:szCs w:val="24"/>
          <w:lang w:val="en-GB"/>
        </w:rPr>
        <w:t xml:space="preserve"> </w:t>
      </w:r>
      <w:r w:rsidR="00496730" w:rsidRPr="00496730">
        <w:rPr>
          <w:sz w:val="24"/>
          <w:szCs w:val="24"/>
          <w:lang w:val="en-GB"/>
        </w:rPr>
        <w:t>of</w:t>
      </w:r>
      <w:r>
        <w:rPr>
          <w:sz w:val="24"/>
          <w:szCs w:val="24"/>
          <w:lang w:val="en-GB"/>
        </w:rPr>
        <w:t xml:space="preserve"> </w:t>
      </w:r>
      <w:r w:rsidR="00496730" w:rsidRPr="00496730">
        <w:rPr>
          <w:sz w:val="24"/>
          <w:szCs w:val="24"/>
          <w:lang w:val="en-GB"/>
        </w:rPr>
        <w:t>retribution</w:t>
      </w:r>
      <w:r w:rsidR="00512605">
        <w:rPr>
          <w:sz w:val="24"/>
          <w:szCs w:val="24"/>
          <w:lang w:val="en-GB"/>
        </w:rPr>
        <w:t xml:space="preserve"> (</w:t>
      </w:r>
      <w:r w:rsidR="00512605" w:rsidRPr="00512605">
        <w:rPr>
          <w:sz w:val="24"/>
          <w:szCs w:val="24"/>
          <w:lang w:val="en-GB"/>
        </w:rPr>
        <w:t>A/HRC/26/29</w:t>
      </w:r>
      <w:r w:rsidR="00512605">
        <w:rPr>
          <w:sz w:val="24"/>
          <w:szCs w:val="24"/>
          <w:lang w:val="en-GB"/>
        </w:rPr>
        <w:t>, para 32 and 33)</w:t>
      </w:r>
      <w:r w:rsidR="00496730" w:rsidRPr="00496730">
        <w:rPr>
          <w:sz w:val="24"/>
          <w:szCs w:val="24"/>
          <w:lang w:val="en-GB"/>
        </w:rPr>
        <w:t>.</w:t>
      </w:r>
    </w:p>
    <w:p w:rsidR="00A82E38" w:rsidRPr="00A82E38" w:rsidRDefault="00A82E38" w:rsidP="00A82E38">
      <w:pPr>
        <w:spacing w:line="240" w:lineRule="atLeast"/>
        <w:ind w:firstLine="709"/>
        <w:jc w:val="both"/>
        <w:rPr>
          <w:sz w:val="24"/>
          <w:szCs w:val="24"/>
          <w:lang w:val="en-GB"/>
        </w:rPr>
      </w:pPr>
    </w:p>
    <w:p w:rsidR="00A82E38" w:rsidRPr="00A82E38" w:rsidRDefault="00A82E38" w:rsidP="00E103F8">
      <w:pPr>
        <w:numPr>
          <w:ilvl w:val="0"/>
          <w:numId w:val="8"/>
        </w:numPr>
        <w:spacing w:line="240" w:lineRule="atLeast"/>
        <w:ind w:hanging="11"/>
        <w:jc w:val="both"/>
        <w:rPr>
          <w:i/>
          <w:sz w:val="24"/>
          <w:szCs w:val="24"/>
          <w:lang w:val="en-GB"/>
        </w:rPr>
      </w:pPr>
      <w:r w:rsidRPr="00A82E38">
        <w:rPr>
          <w:i/>
          <w:sz w:val="24"/>
          <w:szCs w:val="24"/>
          <w:lang w:val="en-GB"/>
        </w:rPr>
        <w:t xml:space="preserve">General observations </w:t>
      </w:r>
    </w:p>
    <w:p w:rsidR="00A82E38" w:rsidRPr="00A82E38" w:rsidRDefault="00A82E38" w:rsidP="00A82E38">
      <w:pPr>
        <w:spacing w:line="240" w:lineRule="atLeast"/>
        <w:ind w:firstLine="709"/>
        <w:jc w:val="both"/>
        <w:rPr>
          <w:sz w:val="24"/>
          <w:szCs w:val="24"/>
          <w:lang w:val="en-GB"/>
        </w:rPr>
      </w:pPr>
    </w:p>
    <w:p w:rsidR="00A82E38" w:rsidRPr="00A82E38" w:rsidRDefault="00ED2999" w:rsidP="00A82E38">
      <w:pPr>
        <w:spacing w:line="240" w:lineRule="atLeast"/>
        <w:ind w:firstLine="709"/>
        <w:jc w:val="both"/>
        <w:rPr>
          <w:sz w:val="24"/>
          <w:szCs w:val="24"/>
          <w:lang w:val="en-GB"/>
        </w:rPr>
      </w:pPr>
      <w:r>
        <w:rPr>
          <w:sz w:val="24"/>
          <w:szCs w:val="24"/>
          <w:lang w:val="en-GB"/>
        </w:rPr>
        <w:t xml:space="preserve">The </w:t>
      </w:r>
      <w:r w:rsidR="00D87362">
        <w:rPr>
          <w:sz w:val="24"/>
          <w:szCs w:val="24"/>
          <w:lang w:val="en-GB"/>
        </w:rPr>
        <w:t>Bill</w:t>
      </w:r>
      <w:r>
        <w:rPr>
          <w:sz w:val="24"/>
          <w:szCs w:val="24"/>
          <w:lang w:val="en-GB"/>
        </w:rPr>
        <w:t>s</w:t>
      </w:r>
      <w:r w:rsidRPr="00ED2999">
        <w:rPr>
          <w:sz w:val="24"/>
          <w:szCs w:val="24"/>
          <w:lang w:val="en-GB"/>
        </w:rPr>
        <w:t xml:space="preserve"> </w:t>
      </w:r>
      <w:r>
        <w:rPr>
          <w:sz w:val="24"/>
          <w:szCs w:val="24"/>
          <w:lang w:val="en-GB"/>
        </w:rPr>
        <w:t xml:space="preserve">were </w:t>
      </w:r>
      <w:r w:rsidRPr="00ED2999">
        <w:rPr>
          <w:sz w:val="24"/>
          <w:szCs w:val="24"/>
          <w:lang w:val="en-GB"/>
        </w:rPr>
        <w:t>mainly pr</w:t>
      </w:r>
      <w:r>
        <w:rPr>
          <w:sz w:val="24"/>
          <w:szCs w:val="24"/>
          <w:lang w:val="en-GB"/>
        </w:rPr>
        <w:t>oposed at the beginning of 2017</w:t>
      </w:r>
      <w:r w:rsidRPr="00ED2999">
        <w:rPr>
          <w:sz w:val="24"/>
          <w:szCs w:val="24"/>
          <w:lang w:val="en-GB"/>
        </w:rPr>
        <w:t xml:space="preserve"> </w:t>
      </w:r>
      <w:r>
        <w:rPr>
          <w:sz w:val="24"/>
          <w:szCs w:val="24"/>
          <w:lang w:val="en-GB"/>
        </w:rPr>
        <w:t xml:space="preserve">and </w:t>
      </w:r>
      <w:r w:rsidRPr="00ED2999">
        <w:rPr>
          <w:sz w:val="24"/>
          <w:szCs w:val="24"/>
          <w:lang w:val="en-GB"/>
        </w:rPr>
        <w:t>exclusively by Republican legislators.</w:t>
      </w:r>
      <w:r>
        <w:rPr>
          <w:sz w:val="24"/>
          <w:szCs w:val="24"/>
          <w:lang w:val="en-GB"/>
        </w:rPr>
        <w:t xml:space="preserve"> </w:t>
      </w:r>
      <w:r w:rsidR="00A82E38" w:rsidRPr="00A82E38">
        <w:rPr>
          <w:sz w:val="24"/>
          <w:szCs w:val="24"/>
          <w:lang w:val="en-GB"/>
        </w:rPr>
        <w:t xml:space="preserve">Given the current context in the United States, where several protests have erupted in the past few years, starting with the general movement led by Black Lives Matter and the recent protests arising after the </w:t>
      </w:r>
      <w:r w:rsidR="00160032">
        <w:rPr>
          <w:sz w:val="24"/>
          <w:szCs w:val="24"/>
          <w:lang w:val="en-GB"/>
        </w:rPr>
        <w:t>p</w:t>
      </w:r>
      <w:r w:rsidR="00A82E38" w:rsidRPr="00A82E38">
        <w:rPr>
          <w:sz w:val="24"/>
          <w:szCs w:val="24"/>
          <w:lang w:val="en-GB"/>
        </w:rPr>
        <w:t xml:space="preserve">residential elections, we are </w:t>
      </w:r>
      <w:r w:rsidR="00A82E38" w:rsidRPr="00A82E38">
        <w:rPr>
          <w:sz w:val="24"/>
          <w:szCs w:val="24"/>
          <w:lang w:val="en-GB"/>
        </w:rPr>
        <w:lastRenderedPageBreak/>
        <w:t xml:space="preserve">concerned </w:t>
      </w:r>
      <w:r w:rsidR="00885CD8">
        <w:rPr>
          <w:sz w:val="24"/>
          <w:szCs w:val="24"/>
          <w:lang w:val="en-GB"/>
        </w:rPr>
        <w:t xml:space="preserve">that </w:t>
      </w:r>
      <w:r w:rsidR="00A82E38" w:rsidRPr="00A82E38">
        <w:rPr>
          <w:sz w:val="24"/>
          <w:szCs w:val="24"/>
          <w:lang w:val="en-GB"/>
        </w:rPr>
        <w:t>the proposed legislation</w:t>
      </w:r>
      <w:r w:rsidR="00FE747D">
        <w:rPr>
          <w:sz w:val="24"/>
          <w:szCs w:val="24"/>
          <w:lang w:val="en-GB"/>
        </w:rPr>
        <w:t>, by increasingly criminalizing</w:t>
      </w:r>
      <w:r w:rsidR="00A82E38" w:rsidRPr="00A82E38">
        <w:rPr>
          <w:sz w:val="24"/>
          <w:szCs w:val="24"/>
          <w:lang w:val="en-GB"/>
        </w:rPr>
        <w:t xml:space="preserve"> peaceful protests</w:t>
      </w:r>
      <w:r w:rsidR="00FE747D">
        <w:rPr>
          <w:sz w:val="24"/>
          <w:szCs w:val="24"/>
          <w:lang w:val="en-GB"/>
        </w:rPr>
        <w:t xml:space="preserve">, is </w:t>
      </w:r>
      <w:r w:rsidR="00FE747D" w:rsidRPr="00FE747D">
        <w:rPr>
          <w:sz w:val="24"/>
          <w:szCs w:val="24"/>
          <w:lang w:val="en-GB"/>
        </w:rPr>
        <w:t>designed to discourage the development of that movement</w:t>
      </w:r>
      <w:r w:rsidR="00A82E38" w:rsidRPr="00A82E38">
        <w:rPr>
          <w:sz w:val="24"/>
          <w:szCs w:val="24"/>
          <w:lang w:val="en-GB"/>
        </w:rPr>
        <w:t>.</w:t>
      </w:r>
      <w:r w:rsidRPr="00ED2999">
        <w:t xml:space="preserve">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lang w:val="en-GB"/>
        </w:rPr>
      </w:pPr>
      <w:r w:rsidRPr="00A82E38">
        <w:rPr>
          <w:sz w:val="24"/>
          <w:szCs w:val="24"/>
          <w:lang w:val="en-GB"/>
        </w:rPr>
        <w:t xml:space="preserve">If </w:t>
      </w:r>
      <w:r w:rsidR="00C176B8">
        <w:rPr>
          <w:sz w:val="24"/>
          <w:szCs w:val="24"/>
          <w:lang w:val="en-GB"/>
        </w:rPr>
        <w:t>enacted</w:t>
      </w:r>
      <w:r w:rsidRPr="00A82E38">
        <w:rPr>
          <w:sz w:val="24"/>
          <w:szCs w:val="24"/>
          <w:lang w:val="en-GB"/>
        </w:rPr>
        <w:t xml:space="preserve">, the </w:t>
      </w:r>
      <w:r w:rsidR="00885CD8">
        <w:rPr>
          <w:sz w:val="24"/>
          <w:szCs w:val="24"/>
          <w:lang w:val="en-GB"/>
        </w:rPr>
        <w:t>Bills</w:t>
      </w:r>
      <w:r w:rsidRPr="00A82E38">
        <w:rPr>
          <w:sz w:val="24"/>
          <w:szCs w:val="24"/>
          <w:lang w:val="en-GB"/>
        </w:rPr>
        <w:t xml:space="preserve"> </w:t>
      </w:r>
      <w:r w:rsidR="009340D6">
        <w:rPr>
          <w:sz w:val="24"/>
          <w:szCs w:val="24"/>
          <w:lang w:val="en-GB"/>
        </w:rPr>
        <w:t xml:space="preserve">would </w:t>
      </w:r>
      <w:r w:rsidRPr="00A82E38">
        <w:rPr>
          <w:sz w:val="24"/>
          <w:szCs w:val="24"/>
          <w:lang w:val="en-GB"/>
        </w:rPr>
        <w:t xml:space="preserve">highly curtail the rights to freedom of opinion and peaceful assembly </w:t>
      </w:r>
      <w:r w:rsidR="009340D6" w:rsidRPr="009340D6">
        <w:rPr>
          <w:sz w:val="24"/>
          <w:szCs w:val="24"/>
          <w:lang w:val="en-GB"/>
        </w:rPr>
        <w:t>in ways that are incompatible with US obligations under</w:t>
      </w:r>
      <w:r w:rsidR="009340D6">
        <w:rPr>
          <w:sz w:val="24"/>
          <w:szCs w:val="24"/>
          <w:lang w:val="en-GB"/>
        </w:rPr>
        <w:t xml:space="preserve"> international human rights law, in particular </w:t>
      </w:r>
      <w:r w:rsidRPr="00A82E38">
        <w:rPr>
          <w:sz w:val="24"/>
          <w:szCs w:val="24"/>
          <w:lang w:val="en-GB"/>
        </w:rPr>
        <w:t>articles 19 and 21 of the ICCPR, as well as the First Amendment o</w:t>
      </w:r>
      <w:r w:rsidR="00C176B8">
        <w:rPr>
          <w:sz w:val="24"/>
          <w:szCs w:val="24"/>
          <w:lang w:val="en-GB"/>
        </w:rPr>
        <w:t>f</w:t>
      </w:r>
      <w:r w:rsidRPr="00A82E38">
        <w:rPr>
          <w:sz w:val="24"/>
          <w:szCs w:val="24"/>
          <w:lang w:val="en-GB"/>
        </w:rPr>
        <w:t xml:space="preserve"> the America</w:t>
      </w:r>
      <w:r w:rsidR="00EB3408">
        <w:rPr>
          <w:sz w:val="24"/>
          <w:szCs w:val="24"/>
          <w:lang w:val="en-GB"/>
        </w:rPr>
        <w:t>n</w:t>
      </w:r>
      <w:r w:rsidRPr="00A82E38">
        <w:rPr>
          <w:sz w:val="24"/>
          <w:szCs w:val="24"/>
          <w:lang w:val="en-GB"/>
        </w:rPr>
        <w:t xml:space="preserve"> Constitution. </w:t>
      </w:r>
    </w:p>
    <w:p w:rsidR="00A82E38" w:rsidRPr="00A82E38" w:rsidRDefault="00A82E38" w:rsidP="00A82E38">
      <w:pPr>
        <w:spacing w:line="240" w:lineRule="atLeast"/>
        <w:ind w:firstLine="709"/>
        <w:jc w:val="both"/>
        <w:rPr>
          <w:sz w:val="24"/>
          <w:szCs w:val="24"/>
          <w:lang w:val="en-GB"/>
        </w:rPr>
      </w:pPr>
    </w:p>
    <w:p w:rsidR="00A82E38" w:rsidRPr="00A82E38" w:rsidRDefault="006275E5" w:rsidP="00A82E38">
      <w:pPr>
        <w:spacing w:line="240" w:lineRule="atLeast"/>
        <w:ind w:firstLine="709"/>
        <w:jc w:val="both"/>
        <w:rPr>
          <w:sz w:val="24"/>
          <w:szCs w:val="24"/>
          <w:lang w:val="en-GB"/>
        </w:rPr>
      </w:pPr>
      <w:r>
        <w:rPr>
          <w:sz w:val="24"/>
          <w:szCs w:val="24"/>
          <w:lang w:val="en-GB"/>
        </w:rPr>
        <w:t xml:space="preserve">The </w:t>
      </w:r>
      <w:r w:rsidR="00D87362">
        <w:rPr>
          <w:sz w:val="24"/>
          <w:szCs w:val="24"/>
          <w:lang w:val="en-GB"/>
        </w:rPr>
        <w:t>Bill</w:t>
      </w:r>
      <w:r>
        <w:rPr>
          <w:sz w:val="24"/>
          <w:szCs w:val="24"/>
          <w:lang w:val="en-GB"/>
        </w:rPr>
        <w:t xml:space="preserve">s would have a chilling effect on protestors, stripping the voice of the most marginalized, who often find in the right to assemble the only alternative to express their opinions. </w:t>
      </w:r>
      <w:r w:rsidR="00A82E38" w:rsidRPr="00A82E38">
        <w:rPr>
          <w:sz w:val="24"/>
          <w:szCs w:val="24"/>
          <w:lang w:val="en-GB"/>
        </w:rPr>
        <w:t xml:space="preserve">We are particularly concerned about the fact that several </w:t>
      </w:r>
      <w:r w:rsidR="00D87362">
        <w:rPr>
          <w:sz w:val="24"/>
          <w:szCs w:val="24"/>
          <w:lang w:val="en-GB"/>
        </w:rPr>
        <w:t>Bill</w:t>
      </w:r>
      <w:r w:rsidR="00A82E38" w:rsidRPr="00A82E38">
        <w:rPr>
          <w:sz w:val="24"/>
          <w:szCs w:val="24"/>
          <w:lang w:val="en-GB"/>
        </w:rPr>
        <w:t xml:space="preserve">s directly target environmental activists. Senate </w:t>
      </w:r>
      <w:r w:rsidR="00D87362">
        <w:rPr>
          <w:sz w:val="24"/>
          <w:szCs w:val="24"/>
          <w:lang w:val="en-GB"/>
        </w:rPr>
        <w:t>Bill</w:t>
      </w:r>
      <w:r w:rsidR="00A82E38" w:rsidRPr="00A82E38">
        <w:rPr>
          <w:sz w:val="24"/>
          <w:szCs w:val="24"/>
          <w:lang w:val="en-GB"/>
        </w:rPr>
        <w:t xml:space="preserve"> No. 17-035 in Colorado, House </w:t>
      </w:r>
      <w:r w:rsidR="00D87362">
        <w:rPr>
          <w:sz w:val="24"/>
          <w:szCs w:val="24"/>
          <w:lang w:val="en-GB"/>
        </w:rPr>
        <w:t>Bill</w:t>
      </w:r>
      <w:r w:rsidR="00A82E38" w:rsidRPr="00A82E38">
        <w:rPr>
          <w:sz w:val="24"/>
          <w:szCs w:val="24"/>
          <w:lang w:val="en-GB"/>
        </w:rPr>
        <w:t xml:space="preserve"> No. 1383, Senate </w:t>
      </w:r>
      <w:r w:rsidR="00D87362">
        <w:rPr>
          <w:sz w:val="24"/>
          <w:szCs w:val="24"/>
          <w:lang w:val="en-GB"/>
        </w:rPr>
        <w:t>Bill</w:t>
      </w:r>
      <w:r w:rsidR="00A82E38" w:rsidRPr="00A82E38">
        <w:rPr>
          <w:sz w:val="24"/>
          <w:szCs w:val="24"/>
          <w:lang w:val="en-GB"/>
        </w:rPr>
        <w:t xml:space="preserve"> No. 2246, as well as other proposed state </w:t>
      </w:r>
      <w:r w:rsidR="00D87362">
        <w:rPr>
          <w:sz w:val="24"/>
          <w:szCs w:val="24"/>
          <w:lang w:val="en-GB"/>
        </w:rPr>
        <w:t>Bill</w:t>
      </w:r>
      <w:r w:rsidR="00A82E38" w:rsidRPr="00A82E38">
        <w:rPr>
          <w:sz w:val="24"/>
          <w:szCs w:val="24"/>
          <w:lang w:val="en-GB"/>
        </w:rPr>
        <w:t>s in North Dakota</w:t>
      </w:r>
      <w:r w:rsidR="00C176B8">
        <w:rPr>
          <w:sz w:val="24"/>
          <w:szCs w:val="24"/>
          <w:lang w:val="en-GB"/>
        </w:rPr>
        <w:t>,</w:t>
      </w:r>
      <w:r w:rsidR="00A82E38" w:rsidRPr="00A82E38">
        <w:rPr>
          <w:sz w:val="24"/>
          <w:szCs w:val="24"/>
          <w:lang w:val="en-GB"/>
        </w:rPr>
        <w:t xml:space="preserve"> and House </w:t>
      </w:r>
      <w:r w:rsidR="00D87362">
        <w:rPr>
          <w:sz w:val="24"/>
          <w:szCs w:val="24"/>
          <w:lang w:val="en-GB"/>
        </w:rPr>
        <w:t>Bill</w:t>
      </w:r>
      <w:r w:rsidR="00A82E38" w:rsidRPr="00A82E38">
        <w:rPr>
          <w:sz w:val="24"/>
          <w:szCs w:val="24"/>
          <w:lang w:val="en-GB"/>
        </w:rPr>
        <w:t xml:space="preserve"> No. 1123 in Oklahoma would dramatically increase penalties over protests hold in the vicinity of environmentally sensitive areas. As mentioned above, these </w:t>
      </w:r>
      <w:r w:rsidR="00D87362">
        <w:rPr>
          <w:sz w:val="24"/>
          <w:szCs w:val="24"/>
          <w:lang w:val="en-GB"/>
        </w:rPr>
        <w:t>Bill</w:t>
      </w:r>
      <w:r w:rsidR="00A82E38" w:rsidRPr="00A82E38">
        <w:rPr>
          <w:sz w:val="24"/>
          <w:szCs w:val="24"/>
          <w:lang w:val="en-GB"/>
        </w:rPr>
        <w:t xml:space="preserve">s were reportedly proposed as a response to the protests organized by activists and opponents of the Dakota Access Pipeline in North Dakota. </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spacing w:line="240" w:lineRule="atLeast"/>
        <w:ind w:firstLine="709"/>
        <w:jc w:val="both"/>
        <w:rPr>
          <w:sz w:val="24"/>
          <w:szCs w:val="24"/>
        </w:rPr>
      </w:pPr>
      <w:r w:rsidRPr="00A82E38">
        <w:rPr>
          <w:sz w:val="24"/>
          <w:szCs w:val="24"/>
        </w:rPr>
        <w:t>As it is our responsibility, under the mandates provided to us by the Human Rights Council, to seek to clarify all cases brought to our attention, we would be grateful for your observations on the following matters:</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numPr>
          <w:ilvl w:val="0"/>
          <w:numId w:val="4"/>
        </w:numPr>
        <w:spacing w:line="240" w:lineRule="atLeast"/>
        <w:ind w:left="0" w:firstLine="709"/>
        <w:jc w:val="both"/>
        <w:rPr>
          <w:sz w:val="24"/>
          <w:szCs w:val="24"/>
          <w:lang w:val="en-GB"/>
        </w:rPr>
      </w:pPr>
      <w:r w:rsidRPr="00A82E38">
        <w:rPr>
          <w:sz w:val="24"/>
          <w:szCs w:val="24"/>
          <w:lang w:val="en-GB"/>
        </w:rPr>
        <w:t> </w:t>
      </w:r>
      <w:r w:rsidRPr="00A82E38">
        <w:rPr>
          <w:sz w:val="24"/>
          <w:szCs w:val="24"/>
          <w:lang w:val="en"/>
        </w:rPr>
        <w:t>Please provide all information or additional comments in relation to these allegations.</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numPr>
          <w:ilvl w:val="0"/>
          <w:numId w:val="4"/>
        </w:numPr>
        <w:spacing w:line="240" w:lineRule="atLeast"/>
        <w:ind w:left="0" w:firstLine="709"/>
        <w:jc w:val="both"/>
        <w:rPr>
          <w:sz w:val="24"/>
          <w:szCs w:val="24"/>
          <w:lang w:val="en-GB"/>
        </w:rPr>
      </w:pPr>
      <w:r w:rsidRPr="00A82E38">
        <w:rPr>
          <w:sz w:val="24"/>
          <w:szCs w:val="24"/>
        </w:rPr>
        <w:t xml:space="preserve">Please explain how the aforementioned </w:t>
      </w:r>
      <w:r w:rsidR="00D87362">
        <w:rPr>
          <w:sz w:val="24"/>
          <w:szCs w:val="24"/>
        </w:rPr>
        <w:t>Bill</w:t>
      </w:r>
      <w:r w:rsidRPr="00A82E38">
        <w:rPr>
          <w:sz w:val="24"/>
          <w:szCs w:val="24"/>
        </w:rPr>
        <w:t>s are in accordance with the United States of America’s</w:t>
      </w:r>
      <w:r w:rsidRPr="00A82E38">
        <w:rPr>
          <w:sz w:val="24"/>
          <w:szCs w:val="24"/>
          <w:lang w:val="en-GB"/>
        </w:rPr>
        <w:t xml:space="preserve"> obligations under international human rights law, particularly with regard to the rights of freedom of opinion and peaceful assembly as enshrined in articles 19 and 21 of the ICCPR, as well as articles 19 and 20 of the UDHR, respectively.</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numPr>
          <w:ilvl w:val="0"/>
          <w:numId w:val="4"/>
        </w:numPr>
        <w:spacing w:line="240" w:lineRule="atLeast"/>
        <w:ind w:left="0" w:firstLine="709"/>
        <w:jc w:val="both"/>
        <w:rPr>
          <w:sz w:val="24"/>
          <w:szCs w:val="24"/>
          <w:lang w:val="en-GB"/>
        </w:rPr>
      </w:pPr>
      <w:r w:rsidRPr="00A82E38">
        <w:rPr>
          <w:sz w:val="24"/>
          <w:szCs w:val="24"/>
          <w:lang w:val="en-GB"/>
        </w:rPr>
        <w:t>Please explain whether any analysis and/or consultation has been undertaken to assess the impact of the proposed legislation on the situation of human rights. Please share the outcome of any such analysis or consultation.</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numPr>
          <w:ilvl w:val="0"/>
          <w:numId w:val="4"/>
        </w:numPr>
        <w:spacing w:line="240" w:lineRule="atLeast"/>
        <w:ind w:left="0" w:firstLine="709"/>
        <w:jc w:val="both"/>
        <w:rPr>
          <w:sz w:val="24"/>
          <w:szCs w:val="24"/>
          <w:lang w:val="en-GB"/>
        </w:rPr>
      </w:pPr>
      <w:r w:rsidRPr="00A82E38">
        <w:rPr>
          <w:sz w:val="24"/>
          <w:szCs w:val="24"/>
          <w:lang w:val="en-GB"/>
        </w:rPr>
        <w:t xml:space="preserve">Please indicate whether the proposed </w:t>
      </w:r>
      <w:r w:rsidR="00D87362">
        <w:rPr>
          <w:sz w:val="24"/>
          <w:szCs w:val="24"/>
          <w:lang w:val="en-GB"/>
        </w:rPr>
        <w:t>Bill</w:t>
      </w:r>
      <w:r w:rsidRPr="00A82E38">
        <w:rPr>
          <w:sz w:val="24"/>
          <w:szCs w:val="24"/>
          <w:lang w:val="en-GB"/>
        </w:rPr>
        <w:t xml:space="preserve">s have been reviewed in light of </w:t>
      </w:r>
      <w:r w:rsidRPr="00A82E38">
        <w:rPr>
          <w:sz w:val="24"/>
          <w:szCs w:val="24"/>
        </w:rPr>
        <w:t>United States of America’</w:t>
      </w:r>
      <w:r w:rsidRPr="00A82E38">
        <w:rPr>
          <w:sz w:val="24"/>
          <w:szCs w:val="24"/>
          <w:lang w:val="en-GB"/>
        </w:rPr>
        <w:t>s international human rights obligations to which the United States</w:t>
      </w:r>
      <w:r w:rsidR="003C236B">
        <w:rPr>
          <w:sz w:val="24"/>
          <w:szCs w:val="24"/>
          <w:lang w:val="en-GB"/>
        </w:rPr>
        <w:t xml:space="preserve"> of America</w:t>
      </w:r>
      <w:r w:rsidRPr="00A82E38">
        <w:rPr>
          <w:sz w:val="24"/>
          <w:szCs w:val="24"/>
          <w:lang w:val="en-GB"/>
        </w:rPr>
        <w:t xml:space="preserve"> is a party. Please share the outcome of any such review.</w:t>
      </w:r>
    </w:p>
    <w:p w:rsidR="00A82E38" w:rsidRPr="00A82E38" w:rsidRDefault="00A82E38" w:rsidP="00A82E38">
      <w:pPr>
        <w:spacing w:line="240" w:lineRule="atLeast"/>
        <w:ind w:firstLine="709"/>
        <w:jc w:val="both"/>
        <w:rPr>
          <w:sz w:val="24"/>
          <w:szCs w:val="24"/>
          <w:lang w:val="en-GB"/>
        </w:rPr>
      </w:pPr>
    </w:p>
    <w:p w:rsidR="00A82E38" w:rsidRPr="00A82E38" w:rsidRDefault="00A82E38" w:rsidP="00A82E38">
      <w:pPr>
        <w:numPr>
          <w:ilvl w:val="0"/>
          <w:numId w:val="4"/>
        </w:numPr>
        <w:spacing w:line="240" w:lineRule="atLeast"/>
        <w:ind w:left="0" w:firstLine="709"/>
        <w:jc w:val="both"/>
        <w:rPr>
          <w:sz w:val="24"/>
          <w:szCs w:val="24"/>
        </w:rPr>
      </w:pPr>
      <w:r w:rsidRPr="00A82E38">
        <w:rPr>
          <w:sz w:val="24"/>
          <w:szCs w:val="24"/>
          <w:lang w:val="en-GB"/>
        </w:rPr>
        <w:t xml:space="preserve">Please indicate what measures your Government intends to take at the Federal level to ensure states adopt legislation in accordance to the American States’ international obligations and generally protect the rights to freedom of expression and peaceful assembly in the country. </w:t>
      </w:r>
    </w:p>
    <w:p w:rsidR="00A82E38" w:rsidRPr="00A82E38" w:rsidRDefault="00A82E38" w:rsidP="00A82E38">
      <w:pPr>
        <w:spacing w:line="240" w:lineRule="atLeast"/>
        <w:ind w:firstLine="709"/>
        <w:jc w:val="both"/>
        <w:rPr>
          <w:sz w:val="24"/>
          <w:szCs w:val="24"/>
        </w:rPr>
      </w:pPr>
    </w:p>
    <w:p w:rsidR="00A7454E" w:rsidRDefault="00A82E38" w:rsidP="00A82E38">
      <w:pPr>
        <w:spacing w:line="240" w:lineRule="atLeast"/>
        <w:ind w:firstLine="709"/>
        <w:jc w:val="both"/>
        <w:rPr>
          <w:sz w:val="24"/>
          <w:szCs w:val="24"/>
        </w:rPr>
      </w:pPr>
      <w:r>
        <w:rPr>
          <w:sz w:val="24"/>
          <w:szCs w:val="24"/>
        </w:rPr>
        <w:t xml:space="preserve">We intend to publicly express our concerns in the near future as, in our view, the information upon which the press release will be based is sufficiently reliable to indicate </w:t>
      </w:r>
      <w:r>
        <w:rPr>
          <w:sz w:val="24"/>
          <w:szCs w:val="24"/>
        </w:rPr>
        <w:lastRenderedPageBreak/>
        <w:t>a matter warranting immediate attention. We also believe that the wider public should be alerted to the potential implications of the above-mentioned allegations. The press release will indicate that we have been in contact with your Government to clarify the issues in question.</w:t>
      </w:r>
    </w:p>
    <w:p w:rsidR="00C176B8" w:rsidRDefault="00C176B8" w:rsidP="00A82E38">
      <w:pPr>
        <w:spacing w:line="240" w:lineRule="atLeast"/>
        <w:ind w:firstLine="709"/>
        <w:jc w:val="both"/>
        <w:rPr>
          <w:sz w:val="24"/>
          <w:szCs w:val="24"/>
        </w:rPr>
      </w:pPr>
    </w:p>
    <w:p w:rsidR="00E103F8" w:rsidRDefault="00C176B8" w:rsidP="00C176B8">
      <w:pPr>
        <w:spacing w:line="240" w:lineRule="atLeast"/>
        <w:ind w:firstLine="709"/>
        <w:jc w:val="both"/>
        <w:rPr>
          <w:sz w:val="24"/>
          <w:szCs w:val="24"/>
          <w:lang w:val="en-GB"/>
        </w:rPr>
      </w:pPr>
      <w:r>
        <w:rPr>
          <w:sz w:val="24"/>
          <w:szCs w:val="24"/>
          <w:lang w:val="en-GB"/>
        </w:rPr>
        <w:t>Finally, we</w:t>
      </w:r>
      <w:r w:rsidRPr="00C176B8">
        <w:rPr>
          <w:sz w:val="24"/>
          <w:szCs w:val="24"/>
          <w:lang w:val="en-GB"/>
        </w:rPr>
        <w:t xml:space="preserve"> would like to inform your</w:t>
      </w:r>
      <w:r w:rsidR="003C236B">
        <w:rPr>
          <w:sz w:val="24"/>
          <w:szCs w:val="24"/>
          <w:lang w:val="en-GB"/>
        </w:rPr>
        <w:t xml:space="preserve"> </w:t>
      </w:r>
      <w:r w:rsidRPr="00C176B8">
        <w:rPr>
          <w:sz w:val="24"/>
          <w:szCs w:val="24"/>
          <w:lang w:val="en-GB"/>
        </w:rPr>
        <w:t>Government that this communication will be made available to the public and posted on the website page for the mandate of the Special Rapporteur on the right to freedom of expression</w:t>
      </w:r>
      <w:proofErr w:type="gramStart"/>
      <w:r w:rsidRPr="00C176B8">
        <w:rPr>
          <w:sz w:val="24"/>
          <w:szCs w:val="24"/>
          <w:lang w:val="en-GB"/>
        </w:rPr>
        <w:t>:</w:t>
      </w:r>
      <w:proofErr w:type="gramEnd"/>
      <w:r w:rsidR="00E103F8">
        <w:rPr>
          <w:sz w:val="24"/>
          <w:szCs w:val="24"/>
          <w:lang w:val="en-GB"/>
        </w:rPr>
        <w:br/>
      </w:r>
      <w:r w:rsidRPr="00C176B8">
        <w:rPr>
          <w:sz w:val="24"/>
          <w:szCs w:val="24"/>
          <w:lang w:val="en-GB"/>
        </w:rPr>
        <w:t>(</w:t>
      </w:r>
      <w:hyperlink r:id="rId12" w:history="1">
        <w:r w:rsidRPr="00C176B8">
          <w:rPr>
            <w:rStyle w:val="Hyperlink"/>
            <w:sz w:val="24"/>
            <w:szCs w:val="24"/>
            <w:lang w:val="en-GB"/>
          </w:rPr>
          <w:t>http://www.ohchr.org/EN/Issues/FreedomOpinion/Pages/LegislationAndPolicy.aspx</w:t>
        </w:r>
      </w:hyperlink>
      <w:r w:rsidRPr="00C176B8">
        <w:rPr>
          <w:sz w:val="24"/>
          <w:szCs w:val="24"/>
          <w:lang w:val="en-GB"/>
        </w:rPr>
        <w:t xml:space="preserve">). </w:t>
      </w:r>
    </w:p>
    <w:p w:rsidR="00E103F8" w:rsidRDefault="00E103F8" w:rsidP="00C176B8">
      <w:pPr>
        <w:spacing w:line="240" w:lineRule="atLeast"/>
        <w:ind w:firstLine="709"/>
        <w:jc w:val="both"/>
        <w:rPr>
          <w:sz w:val="24"/>
          <w:szCs w:val="24"/>
          <w:lang w:val="en-GB"/>
        </w:rPr>
      </w:pPr>
    </w:p>
    <w:p w:rsidR="00C176B8" w:rsidRPr="00C176B8" w:rsidRDefault="00C176B8" w:rsidP="00C176B8">
      <w:pPr>
        <w:spacing w:line="240" w:lineRule="atLeast"/>
        <w:ind w:firstLine="709"/>
        <w:jc w:val="both"/>
        <w:rPr>
          <w:sz w:val="24"/>
          <w:szCs w:val="24"/>
          <w:lang w:val="en-GB"/>
        </w:rPr>
      </w:pPr>
      <w:r w:rsidRPr="00C176B8">
        <w:rPr>
          <w:sz w:val="24"/>
          <w:szCs w:val="24"/>
          <w:lang w:val="en-GB"/>
        </w:rPr>
        <w:t>Your Government’s response will also be made available on the same website as well as in the regular periodic Communications Report to be presented to the Human Rights Council.</w:t>
      </w:r>
    </w:p>
    <w:p w:rsidR="00A7454E" w:rsidRDefault="00A7454E" w:rsidP="00C176B8">
      <w:pPr>
        <w:spacing w:line="240" w:lineRule="atLeast"/>
        <w:ind w:firstLine="709"/>
        <w:jc w:val="both"/>
        <w:rPr>
          <w:sz w:val="24"/>
          <w:szCs w:val="24"/>
        </w:rPr>
      </w:pPr>
    </w:p>
    <w:p w:rsidR="00A7454E" w:rsidRDefault="00A82E38">
      <w:pPr>
        <w:ind w:firstLine="709"/>
        <w:jc w:val="both"/>
        <w:rPr>
          <w:color w:val="000000"/>
          <w:sz w:val="24"/>
          <w:szCs w:val="24"/>
        </w:rPr>
      </w:pPr>
      <w:r>
        <w:rPr>
          <w:color w:val="000000"/>
          <w:sz w:val="24"/>
          <w:szCs w:val="24"/>
        </w:rPr>
        <w:t>Please accept, Mr. Allegra, the assurances of our highest consideration.</w:t>
      </w:r>
    </w:p>
    <w:p w:rsidR="00A7454E" w:rsidRDefault="00A7454E">
      <w:pPr>
        <w:jc w:val="center"/>
        <w:rPr>
          <w:sz w:val="24"/>
          <w:szCs w:val="24"/>
        </w:rPr>
      </w:pPr>
      <w:bookmarkStart w:id="1" w:name="Signatures"/>
      <w:bookmarkEnd w:id="1"/>
    </w:p>
    <w:p w:rsidR="00A7454E" w:rsidRDefault="00A7454E">
      <w:pPr>
        <w:jc w:val="center"/>
      </w:pPr>
    </w:p>
    <w:p w:rsidR="00A7454E" w:rsidRDefault="00A82E38">
      <w:pPr>
        <w:jc w:val="center"/>
      </w:pPr>
      <w:r>
        <w:rPr>
          <w:sz w:val="24"/>
          <w:szCs w:val="24"/>
        </w:rPr>
        <w:t>David Kaye</w:t>
      </w:r>
    </w:p>
    <w:p w:rsidR="00A7454E" w:rsidRDefault="00A82E38">
      <w:pPr>
        <w:jc w:val="center"/>
      </w:pPr>
      <w:r>
        <w:rPr>
          <w:sz w:val="24"/>
          <w:szCs w:val="24"/>
        </w:rPr>
        <w:t>Special Rapporteur on the promotion and protection of the right to freedom of opinion and expression</w:t>
      </w:r>
    </w:p>
    <w:p w:rsidR="00A7454E" w:rsidRDefault="00A7454E"/>
    <w:p w:rsidR="00A7454E" w:rsidRDefault="00A7454E">
      <w:pPr>
        <w:jc w:val="center"/>
      </w:pPr>
    </w:p>
    <w:p w:rsidR="00A7454E" w:rsidRDefault="00A82E38">
      <w:pPr>
        <w:jc w:val="center"/>
      </w:pPr>
      <w:proofErr w:type="spellStart"/>
      <w:r>
        <w:rPr>
          <w:sz w:val="24"/>
          <w:szCs w:val="24"/>
        </w:rPr>
        <w:t>Maina</w:t>
      </w:r>
      <w:proofErr w:type="spellEnd"/>
      <w:r>
        <w:rPr>
          <w:sz w:val="24"/>
          <w:szCs w:val="24"/>
        </w:rPr>
        <w:t xml:space="preserve"> </w:t>
      </w:r>
      <w:proofErr w:type="spellStart"/>
      <w:r>
        <w:rPr>
          <w:sz w:val="24"/>
          <w:szCs w:val="24"/>
        </w:rPr>
        <w:t>Kiai</w:t>
      </w:r>
      <w:proofErr w:type="spellEnd"/>
    </w:p>
    <w:p w:rsidR="00A7454E" w:rsidRDefault="00A82E38" w:rsidP="00A82E38">
      <w:pPr>
        <w:jc w:val="center"/>
      </w:pPr>
      <w:r>
        <w:rPr>
          <w:sz w:val="24"/>
          <w:szCs w:val="24"/>
        </w:rPr>
        <w:t>Special Rapporteur on the rights to freedom of peaceful assembly and of association</w:t>
      </w:r>
      <w:bookmarkStart w:id="2" w:name="summary"/>
      <w:bookmarkEnd w:id="2"/>
    </w:p>
    <w:sectPr w:rsidR="00A7454E" w:rsidSect="00B66584">
      <w:footerReference w:type="default" r:id="rId13"/>
      <w:pgSz w:w="12240" w:h="15840"/>
      <w:pgMar w:top="1440" w:right="1797" w:bottom="1843"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74D" w:rsidRDefault="0040174D">
      <w:r>
        <w:separator/>
      </w:r>
    </w:p>
  </w:endnote>
  <w:endnote w:type="continuationSeparator" w:id="0">
    <w:p w:rsidR="0040174D" w:rsidRDefault="0040174D">
      <w:r>
        <w:continuationSeparator/>
      </w:r>
    </w:p>
  </w:endnote>
  <w:endnote w:type="continuationNotice" w:id="1">
    <w:p w:rsidR="0040174D" w:rsidRDefault="00401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269" w:rsidRDefault="00805269">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7E183E">
      <w:rPr>
        <w:rStyle w:val="PageNumber"/>
        <w:noProof/>
        <w:sz w:val="24"/>
        <w:szCs w:val="24"/>
      </w:rPr>
      <w:t>2</w:t>
    </w:r>
    <w:r>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74D" w:rsidRDefault="0040174D">
      <w:r>
        <w:separator/>
      </w:r>
    </w:p>
  </w:footnote>
  <w:footnote w:type="continuationSeparator" w:id="0">
    <w:p w:rsidR="0040174D" w:rsidRDefault="0040174D">
      <w:r>
        <w:continuationSeparator/>
      </w:r>
    </w:p>
  </w:footnote>
  <w:footnote w:type="continuationNotice" w:id="1">
    <w:p w:rsidR="0040174D" w:rsidRDefault="0040174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40A2"/>
    <w:multiLevelType w:val="hybridMultilevel"/>
    <w:tmpl w:val="787466A2"/>
    <w:lvl w:ilvl="0" w:tplc="08807882">
      <w:start w:val="1"/>
      <w:numFmt w:val="lowerLetter"/>
      <w:lvlText w:val="(%1)"/>
      <w:lvlJc w:val="left"/>
      <w:pPr>
        <w:ind w:left="1441" w:hanging="732"/>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04125510"/>
    <w:multiLevelType w:val="hybridMultilevel"/>
    <w:tmpl w:val="7D8E363C"/>
    <w:lvl w:ilvl="0" w:tplc="D1C4E29E">
      <w:start w:val="1"/>
      <w:numFmt w:val="decimal"/>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05BC1F6D"/>
    <w:multiLevelType w:val="hybridMultilevel"/>
    <w:tmpl w:val="4ECAF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6031D4"/>
    <w:multiLevelType w:val="hybridMultilevel"/>
    <w:tmpl w:val="1FE01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6A129A"/>
    <w:multiLevelType w:val="hybridMultilevel"/>
    <w:tmpl w:val="B812285E"/>
    <w:lvl w:ilvl="0" w:tplc="888CC45C">
      <w:start w:val="1"/>
      <w:numFmt w:val="decimal"/>
      <w:lvlText w:val="%1."/>
      <w:lvlJc w:val="left"/>
      <w:pPr>
        <w:ind w:left="1495"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20EB0B6E"/>
    <w:multiLevelType w:val="multilevel"/>
    <w:tmpl w:val="4CE0B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5F7EAE"/>
    <w:multiLevelType w:val="hybridMultilevel"/>
    <w:tmpl w:val="C9BA97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BE636E4"/>
    <w:multiLevelType w:val="hybridMultilevel"/>
    <w:tmpl w:val="D048D3BC"/>
    <w:lvl w:ilvl="0" w:tplc="E2E8878E">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nsid w:val="443D18AD"/>
    <w:multiLevelType w:val="hybridMultilevel"/>
    <w:tmpl w:val="94AAD67E"/>
    <w:lvl w:ilvl="0" w:tplc="C3BA3F08">
      <w:start w:val="1"/>
      <w:numFmt w:val="upperLetter"/>
      <w:lvlText w:val="%1."/>
      <w:lvlJc w:val="left"/>
      <w:pPr>
        <w:ind w:left="786" w:hanging="360"/>
      </w:pPr>
      <w:rPr>
        <w:rFonts w:hint="default"/>
        <w:u w:val="none"/>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nsid w:val="4E1B2165"/>
    <w:multiLevelType w:val="hybridMultilevel"/>
    <w:tmpl w:val="CCE855B8"/>
    <w:lvl w:ilvl="0" w:tplc="DCDC7DBA">
      <w:start w:val="1"/>
      <w:numFmt w:val="upperLetter"/>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3E6A73"/>
    <w:multiLevelType w:val="hybridMultilevel"/>
    <w:tmpl w:val="3C3AD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8095C4B"/>
    <w:multiLevelType w:val="hybridMultilevel"/>
    <w:tmpl w:val="A6BA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39508F"/>
    <w:multiLevelType w:val="hybridMultilevel"/>
    <w:tmpl w:val="A8007BE0"/>
    <w:lvl w:ilvl="0" w:tplc="FBBACAB4">
      <w:start w:val="1"/>
      <w:numFmt w:val="upperLetter"/>
      <w:pStyle w:val="TOC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2"/>
  </w:num>
  <w:num w:numId="8">
    <w:abstractNumId w:val="3"/>
  </w:num>
  <w:num w:numId="9">
    <w:abstractNumId w:val="12"/>
  </w:num>
  <w:num w:numId="10">
    <w:abstractNumId w:val="11"/>
  </w:num>
  <w:num w:numId="11">
    <w:abstractNumId w:val="0"/>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54E"/>
    <w:rsid w:val="000003E3"/>
    <w:rsid w:val="00003A72"/>
    <w:rsid w:val="00012C01"/>
    <w:rsid w:val="00017375"/>
    <w:rsid w:val="000220CF"/>
    <w:rsid w:val="00023309"/>
    <w:rsid w:val="00034400"/>
    <w:rsid w:val="000475D9"/>
    <w:rsid w:val="00047F2B"/>
    <w:rsid w:val="00053382"/>
    <w:rsid w:val="0005385F"/>
    <w:rsid w:val="00056F3B"/>
    <w:rsid w:val="0007490F"/>
    <w:rsid w:val="00074D8B"/>
    <w:rsid w:val="00077770"/>
    <w:rsid w:val="000864D9"/>
    <w:rsid w:val="000924F0"/>
    <w:rsid w:val="000A39F0"/>
    <w:rsid w:val="000B003F"/>
    <w:rsid w:val="000B03FE"/>
    <w:rsid w:val="000B37DF"/>
    <w:rsid w:val="000B504F"/>
    <w:rsid w:val="000C1709"/>
    <w:rsid w:val="000C27C4"/>
    <w:rsid w:val="000C7446"/>
    <w:rsid w:val="000D4260"/>
    <w:rsid w:val="000D7315"/>
    <w:rsid w:val="000E4D25"/>
    <w:rsid w:val="000E630B"/>
    <w:rsid w:val="000F3435"/>
    <w:rsid w:val="000F446F"/>
    <w:rsid w:val="00111790"/>
    <w:rsid w:val="00112892"/>
    <w:rsid w:val="00122252"/>
    <w:rsid w:val="00123394"/>
    <w:rsid w:val="001262AF"/>
    <w:rsid w:val="00140C48"/>
    <w:rsid w:val="001460C0"/>
    <w:rsid w:val="001523A9"/>
    <w:rsid w:val="00160032"/>
    <w:rsid w:val="00172D4A"/>
    <w:rsid w:val="00173CF6"/>
    <w:rsid w:val="00177E30"/>
    <w:rsid w:val="00184CB0"/>
    <w:rsid w:val="00184F10"/>
    <w:rsid w:val="00191A28"/>
    <w:rsid w:val="00192AB9"/>
    <w:rsid w:val="001B3958"/>
    <w:rsid w:val="001C14C2"/>
    <w:rsid w:val="001C7005"/>
    <w:rsid w:val="001D17EB"/>
    <w:rsid w:val="001D647D"/>
    <w:rsid w:val="001E0775"/>
    <w:rsid w:val="001E2828"/>
    <w:rsid w:val="001E70A2"/>
    <w:rsid w:val="00204B0C"/>
    <w:rsid w:val="00206BF8"/>
    <w:rsid w:val="0022705A"/>
    <w:rsid w:val="00233F5E"/>
    <w:rsid w:val="00254689"/>
    <w:rsid w:val="00254D39"/>
    <w:rsid w:val="00257991"/>
    <w:rsid w:val="00273A3E"/>
    <w:rsid w:val="0027791D"/>
    <w:rsid w:val="002A44AA"/>
    <w:rsid w:val="002A495A"/>
    <w:rsid w:val="002A6ED8"/>
    <w:rsid w:val="002B4ECE"/>
    <w:rsid w:val="002B7B78"/>
    <w:rsid w:val="002C0DC7"/>
    <w:rsid w:val="002C25EE"/>
    <w:rsid w:val="002C53DC"/>
    <w:rsid w:val="002C6D03"/>
    <w:rsid w:val="002C73A5"/>
    <w:rsid w:val="002D5A12"/>
    <w:rsid w:val="002E003A"/>
    <w:rsid w:val="002E1AA4"/>
    <w:rsid w:val="002E1C29"/>
    <w:rsid w:val="002E3490"/>
    <w:rsid w:val="002E4E21"/>
    <w:rsid w:val="002E744D"/>
    <w:rsid w:val="002F6B55"/>
    <w:rsid w:val="0030136A"/>
    <w:rsid w:val="0030310C"/>
    <w:rsid w:val="00312A3D"/>
    <w:rsid w:val="0031744A"/>
    <w:rsid w:val="0032315C"/>
    <w:rsid w:val="0032552F"/>
    <w:rsid w:val="00326BEB"/>
    <w:rsid w:val="00341A02"/>
    <w:rsid w:val="003548BB"/>
    <w:rsid w:val="003605C0"/>
    <w:rsid w:val="003760B7"/>
    <w:rsid w:val="00387212"/>
    <w:rsid w:val="00390463"/>
    <w:rsid w:val="00394300"/>
    <w:rsid w:val="003A7A0D"/>
    <w:rsid w:val="003B4160"/>
    <w:rsid w:val="003B42DE"/>
    <w:rsid w:val="003B6723"/>
    <w:rsid w:val="003B6951"/>
    <w:rsid w:val="003C1B00"/>
    <w:rsid w:val="003C20A8"/>
    <w:rsid w:val="003C236B"/>
    <w:rsid w:val="003C617B"/>
    <w:rsid w:val="003D0A4C"/>
    <w:rsid w:val="003D347A"/>
    <w:rsid w:val="003E22CF"/>
    <w:rsid w:val="003E5147"/>
    <w:rsid w:val="003E747E"/>
    <w:rsid w:val="0040174D"/>
    <w:rsid w:val="00402B72"/>
    <w:rsid w:val="00405A56"/>
    <w:rsid w:val="00410641"/>
    <w:rsid w:val="004133BD"/>
    <w:rsid w:val="00413E1D"/>
    <w:rsid w:val="004200E5"/>
    <w:rsid w:val="0043343C"/>
    <w:rsid w:val="004405F5"/>
    <w:rsid w:val="004446FF"/>
    <w:rsid w:val="00451E64"/>
    <w:rsid w:val="0046723C"/>
    <w:rsid w:val="00481EA7"/>
    <w:rsid w:val="004902A4"/>
    <w:rsid w:val="0049145A"/>
    <w:rsid w:val="00493BE7"/>
    <w:rsid w:val="00496730"/>
    <w:rsid w:val="004A11CC"/>
    <w:rsid w:val="004A16EE"/>
    <w:rsid w:val="004B3EE9"/>
    <w:rsid w:val="004B4CFF"/>
    <w:rsid w:val="004B5521"/>
    <w:rsid w:val="004C4E42"/>
    <w:rsid w:val="004E7221"/>
    <w:rsid w:val="004F1353"/>
    <w:rsid w:val="004F33B1"/>
    <w:rsid w:val="00504D80"/>
    <w:rsid w:val="00512605"/>
    <w:rsid w:val="005217E3"/>
    <w:rsid w:val="00524FA6"/>
    <w:rsid w:val="00525CBC"/>
    <w:rsid w:val="00530C81"/>
    <w:rsid w:val="00540F33"/>
    <w:rsid w:val="005439D0"/>
    <w:rsid w:val="00547157"/>
    <w:rsid w:val="00561DAD"/>
    <w:rsid w:val="00573630"/>
    <w:rsid w:val="00574FCB"/>
    <w:rsid w:val="0059228A"/>
    <w:rsid w:val="00597437"/>
    <w:rsid w:val="005A168A"/>
    <w:rsid w:val="005C44A0"/>
    <w:rsid w:val="005C7217"/>
    <w:rsid w:val="005D2B49"/>
    <w:rsid w:val="005F4202"/>
    <w:rsid w:val="00612A56"/>
    <w:rsid w:val="00625861"/>
    <w:rsid w:val="006275E5"/>
    <w:rsid w:val="006337CE"/>
    <w:rsid w:val="00635AE7"/>
    <w:rsid w:val="006370B9"/>
    <w:rsid w:val="00643BA2"/>
    <w:rsid w:val="0067526C"/>
    <w:rsid w:val="00677CE9"/>
    <w:rsid w:val="00680BB4"/>
    <w:rsid w:val="0068627B"/>
    <w:rsid w:val="0068636C"/>
    <w:rsid w:val="006A0F51"/>
    <w:rsid w:val="006A5343"/>
    <w:rsid w:val="006B0DE1"/>
    <w:rsid w:val="006B72E0"/>
    <w:rsid w:val="006C1669"/>
    <w:rsid w:val="006E1F9B"/>
    <w:rsid w:val="006E2E77"/>
    <w:rsid w:val="00704E04"/>
    <w:rsid w:val="00714935"/>
    <w:rsid w:val="00720A9C"/>
    <w:rsid w:val="00727422"/>
    <w:rsid w:val="00732274"/>
    <w:rsid w:val="00735C7E"/>
    <w:rsid w:val="00736F13"/>
    <w:rsid w:val="0074680F"/>
    <w:rsid w:val="00747FFE"/>
    <w:rsid w:val="0076254A"/>
    <w:rsid w:val="0076361E"/>
    <w:rsid w:val="007661B8"/>
    <w:rsid w:val="00777905"/>
    <w:rsid w:val="0078484C"/>
    <w:rsid w:val="00793623"/>
    <w:rsid w:val="00793638"/>
    <w:rsid w:val="007A7F24"/>
    <w:rsid w:val="007B11C8"/>
    <w:rsid w:val="007C0C89"/>
    <w:rsid w:val="007C2A9D"/>
    <w:rsid w:val="007C7D5E"/>
    <w:rsid w:val="007E08E9"/>
    <w:rsid w:val="007E183E"/>
    <w:rsid w:val="007E3EB5"/>
    <w:rsid w:val="0080083D"/>
    <w:rsid w:val="00805269"/>
    <w:rsid w:val="00815B5A"/>
    <w:rsid w:val="00833941"/>
    <w:rsid w:val="008470C0"/>
    <w:rsid w:val="008528BA"/>
    <w:rsid w:val="00856349"/>
    <w:rsid w:val="00857F64"/>
    <w:rsid w:val="008608D7"/>
    <w:rsid w:val="0086461D"/>
    <w:rsid w:val="00885CD8"/>
    <w:rsid w:val="00886637"/>
    <w:rsid w:val="008921DC"/>
    <w:rsid w:val="00896983"/>
    <w:rsid w:val="008A353D"/>
    <w:rsid w:val="008A56C7"/>
    <w:rsid w:val="008B321F"/>
    <w:rsid w:val="008B33D3"/>
    <w:rsid w:val="008B6BDF"/>
    <w:rsid w:val="008C157F"/>
    <w:rsid w:val="008E5A46"/>
    <w:rsid w:val="008E5A58"/>
    <w:rsid w:val="008F0653"/>
    <w:rsid w:val="008F4424"/>
    <w:rsid w:val="008F6E24"/>
    <w:rsid w:val="0090229B"/>
    <w:rsid w:val="00904DD9"/>
    <w:rsid w:val="0091018A"/>
    <w:rsid w:val="00917546"/>
    <w:rsid w:val="009218E0"/>
    <w:rsid w:val="009241E4"/>
    <w:rsid w:val="00924CF0"/>
    <w:rsid w:val="00927889"/>
    <w:rsid w:val="009340D6"/>
    <w:rsid w:val="00950EFB"/>
    <w:rsid w:val="00952641"/>
    <w:rsid w:val="009551CD"/>
    <w:rsid w:val="00964F8C"/>
    <w:rsid w:val="00970C04"/>
    <w:rsid w:val="00975D45"/>
    <w:rsid w:val="00980730"/>
    <w:rsid w:val="00981235"/>
    <w:rsid w:val="00981A71"/>
    <w:rsid w:val="0099748B"/>
    <w:rsid w:val="009A221D"/>
    <w:rsid w:val="009A60CF"/>
    <w:rsid w:val="009C6DC1"/>
    <w:rsid w:val="009C7123"/>
    <w:rsid w:val="009C77C9"/>
    <w:rsid w:val="009D1AA1"/>
    <w:rsid w:val="009D5110"/>
    <w:rsid w:val="009D6250"/>
    <w:rsid w:val="009D7F29"/>
    <w:rsid w:val="009F003C"/>
    <w:rsid w:val="009F4DC7"/>
    <w:rsid w:val="00A0352B"/>
    <w:rsid w:val="00A05B18"/>
    <w:rsid w:val="00A07DDB"/>
    <w:rsid w:val="00A114A8"/>
    <w:rsid w:val="00A1518C"/>
    <w:rsid w:val="00A155ED"/>
    <w:rsid w:val="00A15DC9"/>
    <w:rsid w:val="00A202C9"/>
    <w:rsid w:val="00A20814"/>
    <w:rsid w:val="00A252A1"/>
    <w:rsid w:val="00A41D34"/>
    <w:rsid w:val="00A55BCE"/>
    <w:rsid w:val="00A71D22"/>
    <w:rsid w:val="00A7454E"/>
    <w:rsid w:val="00A82E38"/>
    <w:rsid w:val="00A939E5"/>
    <w:rsid w:val="00A955C0"/>
    <w:rsid w:val="00AA1EFE"/>
    <w:rsid w:val="00AA50E1"/>
    <w:rsid w:val="00AA7ACE"/>
    <w:rsid w:val="00AB378E"/>
    <w:rsid w:val="00AD1AE0"/>
    <w:rsid w:val="00AD2191"/>
    <w:rsid w:val="00AD2366"/>
    <w:rsid w:val="00AD34A2"/>
    <w:rsid w:val="00AD36C8"/>
    <w:rsid w:val="00AE2131"/>
    <w:rsid w:val="00AF6181"/>
    <w:rsid w:val="00B0750B"/>
    <w:rsid w:val="00B127A9"/>
    <w:rsid w:val="00B1591E"/>
    <w:rsid w:val="00B20D5B"/>
    <w:rsid w:val="00B32B89"/>
    <w:rsid w:val="00B40A62"/>
    <w:rsid w:val="00B6146D"/>
    <w:rsid w:val="00B63929"/>
    <w:rsid w:val="00B66584"/>
    <w:rsid w:val="00B67A85"/>
    <w:rsid w:val="00B8223D"/>
    <w:rsid w:val="00B82A21"/>
    <w:rsid w:val="00B900E2"/>
    <w:rsid w:val="00BA043B"/>
    <w:rsid w:val="00BA5F10"/>
    <w:rsid w:val="00BB012F"/>
    <w:rsid w:val="00BB182A"/>
    <w:rsid w:val="00BB67CA"/>
    <w:rsid w:val="00BB73B4"/>
    <w:rsid w:val="00BC4CA4"/>
    <w:rsid w:val="00BC5F1B"/>
    <w:rsid w:val="00BC6D74"/>
    <w:rsid w:val="00BD19E4"/>
    <w:rsid w:val="00BD74A2"/>
    <w:rsid w:val="00BD79E4"/>
    <w:rsid w:val="00BE3C2A"/>
    <w:rsid w:val="00BE4F67"/>
    <w:rsid w:val="00BE7FE3"/>
    <w:rsid w:val="00BF552D"/>
    <w:rsid w:val="00BF5BC8"/>
    <w:rsid w:val="00BF77E1"/>
    <w:rsid w:val="00C02021"/>
    <w:rsid w:val="00C06D15"/>
    <w:rsid w:val="00C0737F"/>
    <w:rsid w:val="00C1199B"/>
    <w:rsid w:val="00C12304"/>
    <w:rsid w:val="00C13BAF"/>
    <w:rsid w:val="00C176B8"/>
    <w:rsid w:val="00C21C19"/>
    <w:rsid w:val="00C22DFC"/>
    <w:rsid w:val="00C22E16"/>
    <w:rsid w:val="00C23E9E"/>
    <w:rsid w:val="00C240D7"/>
    <w:rsid w:val="00C55A1F"/>
    <w:rsid w:val="00C5669A"/>
    <w:rsid w:val="00C6603E"/>
    <w:rsid w:val="00C96D02"/>
    <w:rsid w:val="00CA0872"/>
    <w:rsid w:val="00CA50B2"/>
    <w:rsid w:val="00CC5954"/>
    <w:rsid w:val="00CD08DB"/>
    <w:rsid w:val="00CD3FD3"/>
    <w:rsid w:val="00CD5CDA"/>
    <w:rsid w:val="00CD7317"/>
    <w:rsid w:val="00CE39AC"/>
    <w:rsid w:val="00D02FAC"/>
    <w:rsid w:val="00D2288A"/>
    <w:rsid w:val="00D22B1C"/>
    <w:rsid w:val="00D23586"/>
    <w:rsid w:val="00D31BE9"/>
    <w:rsid w:val="00D35A74"/>
    <w:rsid w:val="00D40263"/>
    <w:rsid w:val="00D506AC"/>
    <w:rsid w:val="00D5081D"/>
    <w:rsid w:val="00D86B58"/>
    <w:rsid w:val="00D87362"/>
    <w:rsid w:val="00D94894"/>
    <w:rsid w:val="00DA1F58"/>
    <w:rsid w:val="00DC5612"/>
    <w:rsid w:val="00DC71A0"/>
    <w:rsid w:val="00E103F8"/>
    <w:rsid w:val="00E1275F"/>
    <w:rsid w:val="00E17734"/>
    <w:rsid w:val="00E20685"/>
    <w:rsid w:val="00E23321"/>
    <w:rsid w:val="00E26637"/>
    <w:rsid w:val="00E43540"/>
    <w:rsid w:val="00E43D19"/>
    <w:rsid w:val="00E700FB"/>
    <w:rsid w:val="00E71BD6"/>
    <w:rsid w:val="00E72006"/>
    <w:rsid w:val="00E72A81"/>
    <w:rsid w:val="00E86060"/>
    <w:rsid w:val="00E90A02"/>
    <w:rsid w:val="00E9247D"/>
    <w:rsid w:val="00EA3420"/>
    <w:rsid w:val="00EB187E"/>
    <w:rsid w:val="00EB3408"/>
    <w:rsid w:val="00EB43E5"/>
    <w:rsid w:val="00EC11E7"/>
    <w:rsid w:val="00ED17A8"/>
    <w:rsid w:val="00ED1FB7"/>
    <w:rsid w:val="00ED2999"/>
    <w:rsid w:val="00ED407B"/>
    <w:rsid w:val="00ED7B40"/>
    <w:rsid w:val="00F016F5"/>
    <w:rsid w:val="00F11B69"/>
    <w:rsid w:val="00F135F0"/>
    <w:rsid w:val="00F30146"/>
    <w:rsid w:val="00F32A77"/>
    <w:rsid w:val="00F3465A"/>
    <w:rsid w:val="00F45F9B"/>
    <w:rsid w:val="00F57D41"/>
    <w:rsid w:val="00F70A3C"/>
    <w:rsid w:val="00F76933"/>
    <w:rsid w:val="00F77A2B"/>
    <w:rsid w:val="00F813AA"/>
    <w:rsid w:val="00F90738"/>
    <w:rsid w:val="00FA2B6D"/>
    <w:rsid w:val="00FB414D"/>
    <w:rsid w:val="00FC3DF7"/>
    <w:rsid w:val="00FD4F20"/>
    <w:rsid w:val="00FD5F24"/>
    <w:rsid w:val="00FD7F4D"/>
    <w:rsid w:val="00FE41D8"/>
    <w:rsid w:val="00FE49EF"/>
    <w:rsid w:val="00FE747D"/>
    <w:rsid w:val="00FF51DA"/>
    <w:rsid w:val="00FF58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left="-293"/>
      <w:jc w:val="center"/>
      <w:outlineLvl w:val="1"/>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DS TOC 1"/>
    <w:basedOn w:val="Heading1"/>
    <w:next w:val="Normal"/>
    <w:autoRedefine/>
    <w:semiHidden/>
    <w:pPr>
      <w:keepNext w:val="0"/>
      <w:numPr>
        <w:numId w:val="1"/>
      </w:numPr>
      <w:tabs>
        <w:tab w:val="clear" w:pos="720"/>
        <w:tab w:val="num" w:pos="792"/>
      </w:tabs>
      <w:spacing w:before="100" w:beforeAutospacing="1" w:after="360"/>
      <w:ind w:left="792" w:hanging="432"/>
      <w:outlineLvl w:val="9"/>
    </w:pPr>
    <w:rPr>
      <w:rFonts w:ascii="Times New Roman" w:hAnsi="Times New Roman" w:cs="Times New Roman"/>
      <w:caps/>
      <w:kern w:val="0"/>
      <w:sz w:val="20"/>
      <w:szCs w:val="20"/>
      <w:lang w:val="es-ES" w:eastAsia="es-ES"/>
    </w:rPr>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customStyle="1" w:styleId="ref">
    <w:name w:val="ref"/>
    <w:basedOn w:val="Normal"/>
    <w:pPr>
      <w:tabs>
        <w:tab w:val="left" w:pos="6030"/>
        <w:tab w:val="left" w:pos="8100"/>
      </w:tabs>
      <w:ind w:left="-567" w:right="206"/>
    </w:pPr>
    <w:rPr>
      <w:sz w:val="14"/>
      <w:lang w:val="en-GB"/>
    </w:rPr>
  </w:style>
  <w:style w:type="paragraph" w:customStyle="1" w:styleId="1para">
    <w:name w:val="1para"/>
    <w:basedOn w:val="Normal"/>
    <w:pPr>
      <w:tabs>
        <w:tab w:val="left" w:pos="680"/>
        <w:tab w:val="left" w:pos="1247"/>
        <w:tab w:val="left" w:pos="1814"/>
      </w:tabs>
      <w:ind w:right="-23" w:firstLine="709"/>
      <w:jc w:val="both"/>
    </w:pPr>
    <w:rPr>
      <w:lang w:val="en-GB"/>
    </w:rPr>
  </w:style>
  <w:style w:type="paragraph" w:styleId="Footer">
    <w:name w:val="footer"/>
    <w:basedOn w:val="Normal"/>
    <w:pPr>
      <w:tabs>
        <w:tab w:val="center" w:pos="4320"/>
        <w:tab w:val="right" w:pos="8640"/>
      </w:tabs>
    </w:pPr>
  </w:style>
  <w:style w:type="paragraph" w:styleId="BodyText">
    <w:name w:val="Body Text"/>
    <w:basedOn w:val="Normal"/>
    <w:pPr>
      <w:tabs>
        <w:tab w:val="center" w:pos="968"/>
        <w:tab w:val="left" w:pos="7740"/>
      </w:tabs>
    </w:pPr>
    <w:rPr>
      <w:sz w:val="24"/>
      <w:lang w:val="en-AU"/>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HeaderChar">
    <w:name w:val="Header Char"/>
    <w:link w:val="Header"/>
    <w:uiPriority w:val="99"/>
    <w:rPr>
      <w:snapToGrid w:val="0"/>
      <w:lang w:val="en-AU" w:eastAsia="en-US"/>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ListParagraph">
    <w:name w:val="List Paragraph"/>
    <w:basedOn w:val="Normal"/>
    <w:uiPriority w:val="34"/>
    <w:qFormat/>
    <w:rsid w:val="002A49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left="-293"/>
      <w:jc w:val="center"/>
      <w:outlineLvl w:val="1"/>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DS TOC 1"/>
    <w:basedOn w:val="Heading1"/>
    <w:next w:val="Normal"/>
    <w:autoRedefine/>
    <w:semiHidden/>
    <w:pPr>
      <w:keepNext w:val="0"/>
      <w:numPr>
        <w:numId w:val="1"/>
      </w:numPr>
      <w:tabs>
        <w:tab w:val="clear" w:pos="720"/>
        <w:tab w:val="num" w:pos="792"/>
      </w:tabs>
      <w:spacing w:before="100" w:beforeAutospacing="1" w:after="360"/>
      <w:ind w:left="792" w:hanging="432"/>
      <w:outlineLvl w:val="9"/>
    </w:pPr>
    <w:rPr>
      <w:rFonts w:ascii="Times New Roman" w:hAnsi="Times New Roman" w:cs="Times New Roman"/>
      <w:caps/>
      <w:kern w:val="0"/>
      <w:sz w:val="20"/>
      <w:szCs w:val="20"/>
      <w:lang w:val="es-ES" w:eastAsia="es-ES"/>
    </w:rPr>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customStyle="1" w:styleId="ref">
    <w:name w:val="ref"/>
    <w:basedOn w:val="Normal"/>
    <w:pPr>
      <w:tabs>
        <w:tab w:val="left" w:pos="6030"/>
        <w:tab w:val="left" w:pos="8100"/>
      </w:tabs>
      <w:ind w:left="-567" w:right="206"/>
    </w:pPr>
    <w:rPr>
      <w:sz w:val="14"/>
      <w:lang w:val="en-GB"/>
    </w:rPr>
  </w:style>
  <w:style w:type="paragraph" w:customStyle="1" w:styleId="1para">
    <w:name w:val="1para"/>
    <w:basedOn w:val="Normal"/>
    <w:pPr>
      <w:tabs>
        <w:tab w:val="left" w:pos="680"/>
        <w:tab w:val="left" w:pos="1247"/>
        <w:tab w:val="left" w:pos="1814"/>
      </w:tabs>
      <w:ind w:right="-23" w:firstLine="709"/>
      <w:jc w:val="both"/>
    </w:pPr>
    <w:rPr>
      <w:lang w:val="en-GB"/>
    </w:rPr>
  </w:style>
  <w:style w:type="paragraph" w:styleId="Footer">
    <w:name w:val="footer"/>
    <w:basedOn w:val="Normal"/>
    <w:pPr>
      <w:tabs>
        <w:tab w:val="center" w:pos="4320"/>
        <w:tab w:val="right" w:pos="8640"/>
      </w:tabs>
    </w:pPr>
  </w:style>
  <w:style w:type="paragraph" w:styleId="BodyText">
    <w:name w:val="Body Text"/>
    <w:basedOn w:val="Normal"/>
    <w:pPr>
      <w:tabs>
        <w:tab w:val="center" w:pos="968"/>
        <w:tab w:val="left" w:pos="7740"/>
      </w:tabs>
    </w:pPr>
    <w:rPr>
      <w:sz w:val="24"/>
      <w:lang w:val="en-AU"/>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HeaderChar">
    <w:name w:val="Header Char"/>
    <w:link w:val="Header"/>
    <w:uiPriority w:val="99"/>
    <w:rPr>
      <w:snapToGrid w:val="0"/>
      <w:lang w:val="en-AU" w:eastAsia="en-US"/>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ListParagraph">
    <w:name w:val="List Paragraph"/>
    <w:basedOn w:val="Normal"/>
    <w:uiPriority w:val="34"/>
    <w:qFormat/>
    <w:rsid w:val="002A4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59590">
      <w:bodyDiv w:val="1"/>
      <w:marLeft w:val="0"/>
      <w:marRight w:val="0"/>
      <w:marTop w:val="0"/>
      <w:marBottom w:val="0"/>
      <w:divBdr>
        <w:top w:val="none" w:sz="0" w:space="0" w:color="auto"/>
        <w:left w:val="none" w:sz="0" w:space="0" w:color="auto"/>
        <w:bottom w:val="none" w:sz="0" w:space="0" w:color="auto"/>
        <w:right w:val="none" w:sz="0" w:space="0" w:color="auto"/>
      </w:divBdr>
    </w:div>
    <w:div w:id="1374694972">
      <w:bodyDiv w:val="1"/>
      <w:marLeft w:val="0"/>
      <w:marRight w:val="0"/>
      <w:marTop w:val="0"/>
      <w:marBottom w:val="0"/>
      <w:divBdr>
        <w:top w:val="none" w:sz="0" w:space="0" w:color="auto"/>
        <w:left w:val="none" w:sz="0" w:space="0" w:color="auto"/>
        <w:bottom w:val="none" w:sz="0" w:space="0" w:color="auto"/>
        <w:right w:val="none" w:sz="0" w:space="0" w:color="auto"/>
      </w:divBdr>
    </w:div>
    <w:div w:id="195778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ohchr.org/EN/Issues/FreedomOpinion/Pages/LegislationAndPolicy.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BFC08-569C-480F-95C6-5476027017ED}"/>
</file>

<file path=customXml/itemProps2.xml><?xml version="1.0" encoding="utf-8"?>
<ds:datastoreItem xmlns:ds="http://schemas.openxmlformats.org/officeDocument/2006/customXml" ds:itemID="{C64E4532-D6BD-4DBC-ADB2-F7BBC1E7976D}"/>
</file>

<file path=customXml/itemProps3.xml><?xml version="1.0" encoding="utf-8"?>
<ds:datastoreItem xmlns:ds="http://schemas.openxmlformats.org/officeDocument/2006/customXml" ds:itemID="{612DBBDE-D89D-41A3-A9E0-CC1998508A26}"/>
</file>

<file path=customXml/itemProps4.xml><?xml version="1.0" encoding="utf-8"?>
<ds:datastoreItem xmlns:ds="http://schemas.openxmlformats.org/officeDocument/2006/customXml" ds:itemID="{B83AD906-CDED-41E4-A705-6DD2DDAFB8B6}"/>
</file>

<file path=docProps/app.xml><?xml version="1.0" encoding="utf-8"?>
<Properties xmlns="http://schemas.openxmlformats.org/officeDocument/2006/extended-properties" xmlns:vt="http://schemas.openxmlformats.org/officeDocument/2006/docPropsVTypes">
  <Template>Normal.dotm</Template>
  <TotalTime>1</TotalTime>
  <Pages>19</Pages>
  <Words>7455</Words>
  <Characters>39683</Characters>
  <Application>Microsoft Office Word</Application>
  <DocSecurity>4</DocSecurity>
  <Lines>330</Lines>
  <Paragraphs>94</Paragraphs>
  <ScaleCrop>false</ScaleCrop>
  <HeadingPairs>
    <vt:vector size="2" baseType="variant">
      <vt:variant>
        <vt:lpstr>Title</vt:lpstr>
      </vt:variant>
      <vt:variant>
        <vt:i4>1</vt:i4>
      </vt:variant>
    </vt:vector>
  </HeadingPairs>
  <TitlesOfParts>
    <vt:vector size="1" baseType="lpstr">
      <vt:lpstr>Internal Communication Clearance Form</vt:lpstr>
    </vt:vector>
  </TitlesOfParts>
  <Company>International Computing Centre</Company>
  <LinksUpToDate>false</LinksUpToDate>
  <CharactersWithSpaces>47044</CharactersWithSpaces>
  <SharedDoc>false</SharedDoc>
  <HLinks>
    <vt:vector size="6" baseType="variant">
      <vt:variant>
        <vt:i4>6946906</vt:i4>
      </vt:variant>
      <vt:variant>
        <vt:i4>48</vt:i4>
      </vt:variant>
      <vt:variant>
        <vt:i4>0</vt:i4>
      </vt:variant>
      <vt:variant>
        <vt:i4>5</vt:i4>
      </vt:variant>
      <vt:variant>
        <vt:lpwstr>mailto:registry@ohchr.org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Communication Clearance Form</dc:title>
  <dc:creator>Marion  Mondain</dc:creator>
  <cp:lastModifiedBy>Azin Tadjdini</cp:lastModifiedBy>
  <cp:revision>2</cp:revision>
  <cp:lastPrinted>2016-03-10T08:50:00Z</cp:lastPrinted>
  <dcterms:created xsi:type="dcterms:W3CDTF">2017-03-30T13:56:00Z</dcterms:created>
  <dcterms:modified xsi:type="dcterms:W3CDTF">2017-03-30T13:56:00Z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