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A6747" w14:textId="77777777" w:rsidR="00C0725D" w:rsidRDefault="000810FE" w:rsidP="00722737">
      <w:pPr>
        <w:spacing w:line="360" w:lineRule="auto"/>
        <w:rPr>
          <w:rFonts w:ascii="Times New Roman" w:hAnsi="Times New Roman" w:cs="Times New Roman"/>
          <w:b/>
          <w:sz w:val="28"/>
          <w:szCs w:val="28"/>
          <w:lang w:val="en-ZA"/>
        </w:rPr>
      </w:pPr>
      <w:r w:rsidRPr="00093C92">
        <w:rPr>
          <w:rFonts w:ascii="Times New Roman" w:hAnsi="Times New Roman" w:cs="Times New Roman"/>
          <w:b/>
          <w:sz w:val="28"/>
          <w:szCs w:val="28"/>
          <w:lang w:val="en-ZA"/>
        </w:rPr>
        <w:t>Annexure ‘E’</w:t>
      </w:r>
    </w:p>
    <w:p w14:paraId="7974F0BB" w14:textId="5319E03C" w:rsidR="00B373ED" w:rsidRDefault="00B373ED" w:rsidP="00B373ED">
      <w:pPr>
        <w:rPr>
          <w:rFonts w:ascii="Times New Roman" w:hAnsi="Times New Roman" w:cs="Times New Roman"/>
          <w:b/>
          <w:sz w:val="28"/>
          <w:szCs w:val="28"/>
        </w:rPr>
      </w:pPr>
      <w:r w:rsidRPr="00894560">
        <w:rPr>
          <w:rFonts w:ascii="Times New Roman" w:hAnsi="Times New Roman" w:cs="Times New Roman"/>
          <w:b/>
          <w:sz w:val="28"/>
          <w:szCs w:val="28"/>
        </w:rPr>
        <w:t>Study on the Right to Equal Participation in Political and Public Affairs in Africa</w:t>
      </w:r>
    </w:p>
    <w:p w14:paraId="22BC4533" w14:textId="77777777" w:rsidR="00B373ED" w:rsidRPr="00B373ED" w:rsidRDefault="00B373ED" w:rsidP="00B373ED">
      <w:pPr>
        <w:rPr>
          <w:rFonts w:ascii="Times New Roman" w:hAnsi="Times New Roman" w:cs="Times New Roman"/>
          <w:b/>
          <w:sz w:val="28"/>
          <w:szCs w:val="28"/>
        </w:rPr>
      </w:pPr>
    </w:p>
    <w:p w14:paraId="4018CEDC" w14:textId="77777777" w:rsidR="000810FE" w:rsidRPr="00B373ED" w:rsidRDefault="00E51F2D" w:rsidP="00722737">
      <w:pPr>
        <w:spacing w:line="360" w:lineRule="auto"/>
        <w:rPr>
          <w:rFonts w:ascii="Times New Roman" w:hAnsi="Times New Roman" w:cs="Times New Roman"/>
          <w:sz w:val="32"/>
          <w:szCs w:val="32"/>
          <w:lang w:val="en-ZA"/>
        </w:rPr>
      </w:pPr>
      <w:r w:rsidRPr="00B373ED">
        <w:rPr>
          <w:rFonts w:ascii="Times New Roman" w:hAnsi="Times New Roman" w:cs="Times New Roman"/>
          <w:b/>
          <w:sz w:val="32"/>
          <w:szCs w:val="32"/>
          <w:lang w:val="en-ZA"/>
        </w:rPr>
        <w:t>African electoral laws</w:t>
      </w:r>
    </w:p>
    <w:p w14:paraId="12C49B67" w14:textId="77777777" w:rsidR="000810FE" w:rsidRPr="00093C92" w:rsidRDefault="000810FE" w:rsidP="00722737">
      <w:pPr>
        <w:spacing w:line="360" w:lineRule="auto"/>
        <w:jc w:val="both"/>
        <w:rPr>
          <w:rFonts w:ascii="Times New Roman" w:hAnsi="Times New Roman" w:cs="Times New Roman"/>
          <w:sz w:val="24"/>
          <w:szCs w:val="24"/>
        </w:rPr>
      </w:pPr>
      <w:r w:rsidRPr="00093C92">
        <w:rPr>
          <w:rFonts w:ascii="Times New Roman" w:hAnsi="Times New Roman" w:cs="Times New Roman"/>
          <w:sz w:val="24"/>
          <w:szCs w:val="24"/>
          <w:lang w:val="en-ZA"/>
        </w:rPr>
        <w:t>In many African States’ electoral laws have been passed to facilitate the implementation of the constitutional right to political participation. The Main sources used were Electoral Institute for Sustainable Democracy in Africa (</w:t>
      </w:r>
      <w:hyperlink r:id="rId7" w:history="1">
        <w:r w:rsidRPr="00093C92">
          <w:rPr>
            <w:rStyle w:val="Hyperlink"/>
            <w:rFonts w:ascii="Times New Roman" w:hAnsi="Times New Roman" w:cs="Times New Roman"/>
            <w:sz w:val="24"/>
            <w:szCs w:val="24"/>
            <w:u w:val="none"/>
          </w:rPr>
          <w:t>http://www.eisa.org.za</w:t>
        </w:r>
      </w:hyperlink>
      <w:r w:rsidRPr="00093C92">
        <w:rPr>
          <w:rFonts w:ascii="Times New Roman" w:hAnsi="Times New Roman" w:cs="Times New Roman"/>
          <w:sz w:val="24"/>
          <w:szCs w:val="24"/>
        </w:rPr>
        <w:t>) and The Electoral Knowledge Network (</w:t>
      </w:r>
      <w:hyperlink r:id="rId8" w:history="1">
        <w:r w:rsidRPr="00093C92">
          <w:rPr>
            <w:rStyle w:val="Hyperlink"/>
            <w:rFonts w:ascii="Times New Roman" w:hAnsi="Times New Roman" w:cs="Times New Roman"/>
            <w:sz w:val="24"/>
            <w:szCs w:val="24"/>
            <w:u w:val="none"/>
          </w:rPr>
          <w:t>http://aceproject.org/regions-en/regions/africa?set_language=en</w:t>
        </w:r>
      </w:hyperlink>
      <w:r w:rsidRPr="00093C92">
        <w:rPr>
          <w:rFonts w:ascii="Times New Roman" w:hAnsi="Times New Roman" w:cs="Times New Roman"/>
          <w:sz w:val="24"/>
          <w:szCs w:val="24"/>
        </w:rPr>
        <w:t xml:space="preserve">). </w:t>
      </w:r>
    </w:p>
    <w:p w14:paraId="1B8A6ADA" w14:textId="77777777" w:rsidR="00722737"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Angola</w:t>
      </w:r>
    </w:p>
    <w:p w14:paraId="2831FC06" w14:textId="77777777" w:rsidR="00722737" w:rsidRPr="00093C92" w:rsidRDefault="000810FE"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shd w:val="clear" w:color="auto" w:fill="FFFFFF"/>
        </w:rPr>
        <w:t>Law 7/2004 of 17 June</w:t>
      </w:r>
    </w:p>
    <w:p w14:paraId="209E28F4" w14:textId="77777777" w:rsidR="00722737" w:rsidRPr="00093C92" w:rsidRDefault="000810FE"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w:t>
      </w:r>
      <w:r w:rsidRPr="00093C92">
        <w:rPr>
          <w:rFonts w:ascii="Times New Roman" w:hAnsi="Times New Roman" w:cs="Times New Roman"/>
          <w:sz w:val="24"/>
          <w:szCs w:val="24"/>
          <w:shd w:val="clear" w:color="auto" w:fill="FFFFFF"/>
        </w:rPr>
        <w:t xml:space="preserve">aw No 3/05 </w:t>
      </w:r>
      <w:r w:rsidR="00722737" w:rsidRPr="00093C92">
        <w:rPr>
          <w:rFonts w:ascii="Times New Roman" w:hAnsi="Times New Roman" w:cs="Times New Roman"/>
          <w:sz w:val="24"/>
          <w:szCs w:val="24"/>
          <w:shd w:val="clear" w:color="auto" w:fill="FFFFFF"/>
        </w:rPr>
        <w:t xml:space="preserve">of </w:t>
      </w:r>
      <w:r w:rsidRPr="00093C92">
        <w:rPr>
          <w:rFonts w:ascii="Times New Roman" w:hAnsi="Times New Roman" w:cs="Times New Roman"/>
          <w:sz w:val="24"/>
          <w:szCs w:val="24"/>
          <w:shd w:val="clear" w:color="auto" w:fill="FFFFFF"/>
        </w:rPr>
        <w:t>1 July</w:t>
      </w:r>
    </w:p>
    <w:p w14:paraId="6E95EA03" w14:textId="77777777" w:rsidR="00722737" w:rsidRPr="00093C92" w:rsidRDefault="000810FE"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shd w:val="clear" w:color="auto" w:fill="FFFFFF"/>
        </w:rPr>
        <w:t>Law No 2/05 of 1 July</w:t>
      </w:r>
    </w:p>
    <w:p w14:paraId="083F58F9" w14:textId="77777777" w:rsidR="00722737" w:rsidRPr="00093C92" w:rsidRDefault="000810FE"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Law No 4/05 of 1 Jul</w:t>
      </w:r>
      <w:r w:rsidR="00722737" w:rsidRPr="00093C92">
        <w:rPr>
          <w:rFonts w:ascii="Times New Roman" w:hAnsi="Times New Roman" w:cs="Times New Roman"/>
          <w:sz w:val="24"/>
          <w:szCs w:val="24"/>
          <w:shd w:val="clear" w:color="auto" w:fill="FFFFFF"/>
        </w:rPr>
        <w:t>y</w:t>
      </w:r>
    </w:p>
    <w:p w14:paraId="014500E2" w14:textId="77777777" w:rsidR="00722737" w:rsidRPr="00093C92" w:rsidRDefault="000810FE"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Electoral Code of Conduct 2005 Resolution No 10/05</w:t>
      </w:r>
    </w:p>
    <w:p w14:paraId="4F3F88F6" w14:textId="77777777" w:rsidR="00C942C4" w:rsidRPr="00093C92" w:rsidRDefault="00C942C4" w:rsidP="00722737">
      <w:pPr>
        <w:pStyle w:val="ListParagraph"/>
        <w:spacing w:line="360" w:lineRule="auto"/>
        <w:ind w:left="360"/>
        <w:jc w:val="both"/>
        <w:rPr>
          <w:rFonts w:ascii="Times New Roman" w:hAnsi="Times New Roman" w:cs="Times New Roman"/>
          <w:sz w:val="24"/>
          <w:szCs w:val="24"/>
          <w:shd w:val="clear" w:color="auto" w:fill="FFFFFF"/>
        </w:rPr>
      </w:pPr>
    </w:p>
    <w:p w14:paraId="53761B4F"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 xml:space="preserve">Benin </w:t>
      </w:r>
    </w:p>
    <w:p w14:paraId="7502981D" w14:textId="77777777" w:rsidR="00722737" w:rsidRPr="00093C92" w:rsidRDefault="00722737"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Electoral Law No 2010-33 of 7 January 2011</w:t>
      </w:r>
    </w:p>
    <w:p w14:paraId="7F927862" w14:textId="77777777" w:rsidR="00722737" w:rsidRPr="00093C92" w:rsidRDefault="000810FE"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Law N</w:t>
      </w:r>
      <w:r w:rsidR="00722737" w:rsidRPr="00093C92">
        <w:rPr>
          <w:rFonts w:ascii="Times New Roman" w:hAnsi="Times New Roman" w:cs="Times New Roman"/>
          <w:sz w:val="24"/>
          <w:szCs w:val="24"/>
        </w:rPr>
        <w:t>o. 2010-35 of 21 December 2010</w:t>
      </w:r>
    </w:p>
    <w:p w14:paraId="31213E84" w14:textId="77777777" w:rsidR="000810FE" w:rsidRPr="00093C92" w:rsidRDefault="000810FE"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Law 2005-26 of 6 August 2010</w:t>
      </w:r>
    </w:p>
    <w:p w14:paraId="63680B9E"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2992990C"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Botswana</w:t>
      </w:r>
    </w:p>
    <w:p w14:paraId="7806235E" w14:textId="77777777" w:rsidR="00722737" w:rsidRPr="00093C92" w:rsidRDefault="00722737"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Electoral Act (Chapter 02:09)</w:t>
      </w:r>
      <w:r w:rsidR="000810FE" w:rsidRPr="00093C92">
        <w:rPr>
          <w:rFonts w:ascii="Times New Roman" w:hAnsi="Times New Roman" w:cs="Times New Roman"/>
          <w:sz w:val="24"/>
          <w:szCs w:val="24"/>
        </w:rPr>
        <w:t xml:space="preserve"> </w:t>
      </w:r>
    </w:p>
    <w:p w14:paraId="1E87CE54" w14:textId="77777777" w:rsidR="00722737" w:rsidRPr="00093C92" w:rsidRDefault="00722737"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Referendum Act (Chapter 02:08)</w:t>
      </w:r>
    </w:p>
    <w:p w14:paraId="5B0325AF" w14:textId="77777777" w:rsidR="00722737" w:rsidRPr="00093C92" w:rsidRDefault="00722737"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Societies Act (Chapter 18:01)</w:t>
      </w:r>
    </w:p>
    <w:p w14:paraId="22C99B1E" w14:textId="77777777" w:rsidR="000810FE" w:rsidRPr="00093C92" w:rsidRDefault="000810FE"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Local Government Act (chapter 40:01)</w:t>
      </w:r>
    </w:p>
    <w:p w14:paraId="2B50A0FF"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4F3D1AF9"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sz w:val="24"/>
          <w:szCs w:val="24"/>
          <w:lang w:val="en-ZA"/>
        </w:rPr>
      </w:pPr>
      <w:r w:rsidRPr="00093C92">
        <w:rPr>
          <w:rFonts w:ascii="Times New Roman" w:hAnsi="Times New Roman" w:cs="Times New Roman"/>
          <w:b/>
          <w:sz w:val="24"/>
          <w:szCs w:val="24"/>
          <w:lang w:val="en-ZA"/>
        </w:rPr>
        <w:t>Burkina</w:t>
      </w:r>
      <w:r w:rsidRPr="00093C92">
        <w:rPr>
          <w:rFonts w:ascii="Times New Roman" w:hAnsi="Times New Roman" w:cs="Times New Roman"/>
          <w:sz w:val="24"/>
          <w:szCs w:val="24"/>
          <w:lang w:val="en-ZA"/>
        </w:rPr>
        <w:t xml:space="preserve"> </w:t>
      </w:r>
      <w:r w:rsidRPr="00093C92">
        <w:rPr>
          <w:rFonts w:ascii="Times New Roman" w:hAnsi="Times New Roman" w:cs="Times New Roman"/>
          <w:b/>
          <w:sz w:val="24"/>
          <w:szCs w:val="24"/>
          <w:lang w:val="en-ZA"/>
        </w:rPr>
        <w:t>Faso</w:t>
      </w:r>
    </w:p>
    <w:p w14:paraId="76408F1B" w14:textId="77777777" w:rsidR="000810FE" w:rsidRDefault="00722737"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Electoral Code (2012)</w:t>
      </w:r>
    </w:p>
    <w:p w14:paraId="521272FF" w14:textId="77777777" w:rsidR="003701ED" w:rsidRPr="00093C92" w:rsidRDefault="003701ED" w:rsidP="00722737">
      <w:pPr>
        <w:pStyle w:val="ListParagraph"/>
        <w:spacing w:line="360" w:lineRule="auto"/>
        <w:ind w:left="360"/>
        <w:jc w:val="both"/>
        <w:rPr>
          <w:rFonts w:ascii="Times New Roman" w:hAnsi="Times New Roman" w:cs="Times New Roman"/>
          <w:sz w:val="24"/>
          <w:szCs w:val="24"/>
        </w:rPr>
      </w:pPr>
    </w:p>
    <w:p w14:paraId="25BEF80B"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2A3E93F1" w14:textId="77777777" w:rsidR="000810FE" w:rsidRPr="00093C92" w:rsidRDefault="000810FE" w:rsidP="00722737">
      <w:pPr>
        <w:pStyle w:val="ListParagraph"/>
        <w:numPr>
          <w:ilvl w:val="0"/>
          <w:numId w:val="1"/>
        </w:numPr>
        <w:spacing w:after="0"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lastRenderedPageBreak/>
        <w:t xml:space="preserve">Burundi </w:t>
      </w:r>
    </w:p>
    <w:p w14:paraId="3DBE4524" w14:textId="77777777" w:rsidR="00722737" w:rsidRPr="00093C92" w:rsidRDefault="00722737" w:rsidP="00722737">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Loi No 1/22 du 18 Septembre 2009 Portant Revision de la Loi No 1/015 du 20 Avril 2005 Portant Code E</w:t>
      </w:r>
      <w:r w:rsidR="000810FE" w:rsidRPr="00093C92">
        <w:rPr>
          <w:rFonts w:ascii="Times New Roman" w:hAnsi="Times New Roman" w:cs="Times New Roman"/>
          <w:sz w:val="24"/>
          <w:szCs w:val="24"/>
          <w:shd w:val="clear" w:color="auto" w:fill="FFFFFF"/>
        </w:rPr>
        <w:t xml:space="preserve">lectoral; </w:t>
      </w:r>
    </w:p>
    <w:p w14:paraId="476F3F95" w14:textId="77777777" w:rsidR="00722737" w:rsidRPr="00093C92" w:rsidRDefault="00722737" w:rsidP="00722737">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Loi No 1/02 du 25 Janvier 2010 Portant Révision de la Loi No 1/016 du 20 Avril 2005 Portant O</w:t>
      </w:r>
      <w:r w:rsidR="000810FE" w:rsidRPr="00093C92">
        <w:rPr>
          <w:rFonts w:ascii="Times New Roman" w:hAnsi="Times New Roman" w:cs="Times New Roman"/>
          <w:sz w:val="24"/>
          <w:szCs w:val="24"/>
          <w:shd w:val="clear" w:color="auto" w:fill="FFFFFF"/>
        </w:rPr>
        <w:t>r</w:t>
      </w:r>
      <w:r w:rsidRPr="00093C92">
        <w:rPr>
          <w:rFonts w:ascii="Times New Roman" w:hAnsi="Times New Roman" w:cs="Times New Roman"/>
          <w:sz w:val="24"/>
          <w:szCs w:val="24"/>
          <w:shd w:val="clear" w:color="auto" w:fill="FFFFFF"/>
        </w:rPr>
        <w:t>ganisation de l'administration Communale</w:t>
      </w:r>
      <w:r w:rsidR="000810FE" w:rsidRPr="00093C92">
        <w:rPr>
          <w:rFonts w:ascii="Times New Roman" w:hAnsi="Times New Roman" w:cs="Times New Roman"/>
          <w:sz w:val="24"/>
          <w:szCs w:val="24"/>
          <w:shd w:val="clear" w:color="auto" w:fill="FFFFFF"/>
        </w:rPr>
        <w:t xml:space="preserve"> </w:t>
      </w:r>
    </w:p>
    <w:p w14:paraId="11E7183D" w14:textId="77777777" w:rsidR="00722737" w:rsidRPr="00093C92" w:rsidRDefault="00722737" w:rsidP="00722737">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Loi No 1/006 du 26 Juin 2003 Portant Organisation et F</w:t>
      </w:r>
      <w:r w:rsidR="000810FE" w:rsidRPr="00093C92">
        <w:rPr>
          <w:rFonts w:ascii="Times New Roman" w:hAnsi="Times New Roman" w:cs="Times New Roman"/>
          <w:sz w:val="24"/>
          <w:szCs w:val="24"/>
          <w:shd w:val="clear" w:color="auto" w:fill="FFFFFF"/>
        </w:rPr>
        <w:t xml:space="preserve">onctionnement </w:t>
      </w:r>
      <w:r w:rsidRPr="00093C92">
        <w:rPr>
          <w:rFonts w:ascii="Times New Roman" w:hAnsi="Times New Roman" w:cs="Times New Roman"/>
          <w:sz w:val="24"/>
          <w:szCs w:val="24"/>
          <w:shd w:val="clear" w:color="auto" w:fill="FFFFFF"/>
        </w:rPr>
        <w:t>des Partis P</w:t>
      </w:r>
      <w:r w:rsidR="000810FE" w:rsidRPr="00093C92">
        <w:rPr>
          <w:rFonts w:ascii="Times New Roman" w:hAnsi="Times New Roman" w:cs="Times New Roman"/>
          <w:sz w:val="24"/>
          <w:szCs w:val="24"/>
          <w:shd w:val="clear" w:color="auto" w:fill="FFFFFF"/>
        </w:rPr>
        <w:t>olitiques in </w:t>
      </w:r>
      <w:r w:rsidRPr="00093C92">
        <w:rPr>
          <w:rStyle w:val="Emphasis"/>
          <w:rFonts w:ascii="Times New Roman" w:hAnsi="Times New Roman" w:cs="Times New Roman"/>
          <w:sz w:val="24"/>
          <w:szCs w:val="24"/>
          <w:shd w:val="clear" w:color="auto" w:fill="FFFFFF"/>
        </w:rPr>
        <w:t>Bulletin Officiel du B</w:t>
      </w:r>
      <w:r w:rsidR="000810FE" w:rsidRPr="00093C92">
        <w:rPr>
          <w:rStyle w:val="Emphasis"/>
          <w:rFonts w:ascii="Times New Roman" w:hAnsi="Times New Roman" w:cs="Times New Roman"/>
          <w:sz w:val="24"/>
          <w:szCs w:val="24"/>
          <w:shd w:val="clear" w:color="auto" w:fill="FFFFFF"/>
        </w:rPr>
        <w:t>urundi</w:t>
      </w:r>
      <w:r w:rsidRPr="00093C92">
        <w:rPr>
          <w:rFonts w:ascii="Times New Roman" w:hAnsi="Times New Roman" w:cs="Times New Roman"/>
          <w:sz w:val="24"/>
          <w:szCs w:val="24"/>
          <w:shd w:val="clear" w:color="auto" w:fill="FFFFFF"/>
        </w:rPr>
        <w:t xml:space="preserve"> No 6 bis/2003 1er Juin, 327-333</w:t>
      </w:r>
    </w:p>
    <w:p w14:paraId="69999F38" w14:textId="77777777" w:rsidR="00722737" w:rsidRPr="00093C92" w:rsidRDefault="00CB4639" w:rsidP="00722737">
      <w:pPr>
        <w:pStyle w:val="FootnoteText"/>
        <w:spacing w:line="360" w:lineRule="auto"/>
        <w:ind w:left="360"/>
        <w:jc w:val="both"/>
        <w:rPr>
          <w:rFonts w:ascii="Times New Roman" w:hAnsi="Times New Roman" w:cs="Times New Roman"/>
          <w:sz w:val="24"/>
          <w:szCs w:val="24"/>
          <w:shd w:val="clear" w:color="auto" w:fill="FFFFFF"/>
        </w:rPr>
      </w:pPr>
      <w:hyperlink r:id="rId9" w:history="1">
        <w:r w:rsidR="00722737" w:rsidRPr="00093C92">
          <w:rPr>
            <w:rStyle w:val="Hyperlink"/>
            <w:rFonts w:ascii="Times New Roman" w:hAnsi="Times New Roman" w:cs="Times New Roman"/>
            <w:color w:val="auto"/>
            <w:sz w:val="24"/>
            <w:szCs w:val="24"/>
            <w:u w:val="none"/>
            <w:shd w:val="clear" w:color="auto" w:fill="FFFFFF"/>
          </w:rPr>
          <w:t>Code de Bonne Conduite des Partis Politiques, des M</w:t>
        </w:r>
        <w:r w:rsidR="000810FE" w:rsidRPr="00093C92">
          <w:rPr>
            <w:rStyle w:val="Hyperlink"/>
            <w:rFonts w:ascii="Times New Roman" w:hAnsi="Times New Roman" w:cs="Times New Roman"/>
            <w:color w:val="auto"/>
            <w:sz w:val="24"/>
            <w:szCs w:val="24"/>
            <w:u w:val="none"/>
            <w:shd w:val="clear" w:color="auto" w:fill="FFFFFF"/>
          </w:rPr>
          <w:t>e</w:t>
        </w:r>
        <w:r w:rsidR="00722737" w:rsidRPr="00093C92">
          <w:rPr>
            <w:rStyle w:val="Hyperlink"/>
            <w:rFonts w:ascii="Times New Roman" w:hAnsi="Times New Roman" w:cs="Times New Roman"/>
            <w:color w:val="auto"/>
            <w:sz w:val="24"/>
            <w:szCs w:val="24"/>
            <w:u w:val="none"/>
            <w:shd w:val="clear" w:color="auto" w:fill="FFFFFF"/>
          </w:rPr>
          <w:t>dias et de l'administration en Periode E</w:t>
        </w:r>
        <w:r w:rsidR="000810FE" w:rsidRPr="00093C92">
          <w:rPr>
            <w:rStyle w:val="Hyperlink"/>
            <w:rFonts w:ascii="Times New Roman" w:hAnsi="Times New Roman" w:cs="Times New Roman"/>
            <w:color w:val="auto"/>
            <w:sz w:val="24"/>
            <w:szCs w:val="24"/>
            <w:u w:val="none"/>
            <w:shd w:val="clear" w:color="auto" w:fill="FFFFFF"/>
          </w:rPr>
          <w:t>lectorale</w:t>
        </w:r>
      </w:hyperlink>
      <w:r w:rsidR="000810FE" w:rsidRPr="00093C92">
        <w:rPr>
          <w:rFonts w:ascii="Times New Roman" w:hAnsi="Times New Roman" w:cs="Times New Roman"/>
          <w:sz w:val="24"/>
          <w:szCs w:val="24"/>
          <w:shd w:val="clear" w:color="auto" w:fill="FFFFFF"/>
        </w:rPr>
        <w:t xml:space="preserve"> 2010, </w:t>
      </w:r>
      <w:r w:rsidR="00722737" w:rsidRPr="00093C92">
        <w:rPr>
          <w:rFonts w:ascii="Times New Roman" w:hAnsi="Times New Roman" w:cs="Times New Roman"/>
          <w:sz w:val="24"/>
          <w:szCs w:val="24"/>
          <w:shd w:val="clear" w:color="auto" w:fill="FFFFFF"/>
        </w:rPr>
        <w:t>Ministre de l'interieur, Février</w:t>
      </w:r>
      <w:r w:rsidR="000810FE" w:rsidRPr="00093C92">
        <w:rPr>
          <w:rFonts w:ascii="Times New Roman" w:hAnsi="Times New Roman" w:cs="Times New Roman"/>
          <w:sz w:val="24"/>
          <w:szCs w:val="24"/>
          <w:shd w:val="clear" w:color="auto" w:fill="FFFFFF"/>
        </w:rPr>
        <w:t xml:space="preserve"> </w:t>
      </w:r>
    </w:p>
    <w:p w14:paraId="457E16FD" w14:textId="77777777" w:rsidR="000810FE" w:rsidRPr="00093C92" w:rsidRDefault="00CB4639" w:rsidP="00722737">
      <w:pPr>
        <w:pStyle w:val="FootnoteText"/>
        <w:spacing w:line="360" w:lineRule="auto"/>
        <w:ind w:left="360"/>
        <w:jc w:val="both"/>
        <w:rPr>
          <w:rFonts w:ascii="Times New Roman" w:hAnsi="Times New Roman" w:cs="Times New Roman"/>
          <w:sz w:val="24"/>
          <w:szCs w:val="24"/>
          <w:shd w:val="clear" w:color="auto" w:fill="FFFFFF"/>
        </w:rPr>
      </w:pPr>
      <w:hyperlink r:id="rId10" w:history="1">
        <w:r w:rsidR="00722737" w:rsidRPr="00093C92">
          <w:rPr>
            <w:rStyle w:val="Hyperlink"/>
            <w:rFonts w:ascii="Times New Roman" w:hAnsi="Times New Roman" w:cs="Times New Roman"/>
            <w:color w:val="auto"/>
            <w:sz w:val="24"/>
            <w:szCs w:val="24"/>
            <w:u w:val="none"/>
            <w:shd w:val="clear" w:color="auto" w:fill="FFFFFF"/>
          </w:rPr>
          <w:t>Code de Bonne Conduite des Partis Politiques, des M</w:t>
        </w:r>
        <w:r w:rsidR="000810FE" w:rsidRPr="00093C92">
          <w:rPr>
            <w:rStyle w:val="Hyperlink"/>
            <w:rFonts w:ascii="Times New Roman" w:hAnsi="Times New Roman" w:cs="Times New Roman"/>
            <w:color w:val="auto"/>
            <w:sz w:val="24"/>
            <w:szCs w:val="24"/>
            <w:u w:val="none"/>
            <w:shd w:val="clear" w:color="auto" w:fill="FFFFFF"/>
          </w:rPr>
          <w:t>e</w:t>
        </w:r>
        <w:r w:rsidR="00722737" w:rsidRPr="00093C92">
          <w:rPr>
            <w:rStyle w:val="Hyperlink"/>
            <w:rFonts w:ascii="Times New Roman" w:hAnsi="Times New Roman" w:cs="Times New Roman"/>
            <w:color w:val="auto"/>
            <w:sz w:val="24"/>
            <w:szCs w:val="24"/>
            <w:u w:val="none"/>
            <w:shd w:val="clear" w:color="auto" w:fill="FFFFFF"/>
          </w:rPr>
          <w:t>dias et de l'administration en Periode E</w:t>
        </w:r>
        <w:r w:rsidR="000810FE" w:rsidRPr="00093C92">
          <w:rPr>
            <w:rStyle w:val="Hyperlink"/>
            <w:rFonts w:ascii="Times New Roman" w:hAnsi="Times New Roman" w:cs="Times New Roman"/>
            <w:color w:val="auto"/>
            <w:sz w:val="24"/>
            <w:szCs w:val="24"/>
            <w:u w:val="none"/>
            <w:shd w:val="clear" w:color="auto" w:fill="FFFFFF"/>
          </w:rPr>
          <w:t>lectorale</w:t>
        </w:r>
      </w:hyperlink>
      <w:r w:rsidR="00722737" w:rsidRPr="00093C92">
        <w:rPr>
          <w:rFonts w:ascii="Times New Roman" w:hAnsi="Times New Roman" w:cs="Times New Roman"/>
          <w:sz w:val="24"/>
          <w:szCs w:val="24"/>
          <w:shd w:val="clear" w:color="auto" w:fill="FFFFFF"/>
        </w:rPr>
        <w:t> 2010, Ministre de l'interieur, F</w:t>
      </w:r>
      <w:r w:rsidR="00C942C4" w:rsidRPr="00093C92">
        <w:rPr>
          <w:rFonts w:ascii="Times New Roman" w:hAnsi="Times New Roman" w:cs="Times New Roman"/>
          <w:sz w:val="24"/>
          <w:szCs w:val="24"/>
          <w:shd w:val="clear" w:color="auto" w:fill="FFFFFF"/>
        </w:rPr>
        <w:t>évrier</w:t>
      </w:r>
    </w:p>
    <w:p w14:paraId="1144B41E" w14:textId="77777777" w:rsidR="00C942C4" w:rsidRPr="00093C92" w:rsidRDefault="00C942C4" w:rsidP="00722737">
      <w:pPr>
        <w:pStyle w:val="FootnoteText"/>
        <w:spacing w:line="360" w:lineRule="auto"/>
        <w:ind w:left="360"/>
        <w:jc w:val="both"/>
        <w:rPr>
          <w:rFonts w:ascii="Times New Roman" w:hAnsi="Times New Roman" w:cs="Times New Roman"/>
          <w:sz w:val="24"/>
          <w:szCs w:val="24"/>
        </w:rPr>
      </w:pPr>
    </w:p>
    <w:p w14:paraId="13BE8BF6"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 xml:space="preserve">Cameroon </w:t>
      </w:r>
    </w:p>
    <w:p w14:paraId="100C2487" w14:textId="77777777" w:rsidR="000810FE" w:rsidRPr="00093C92" w:rsidRDefault="000810FE"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Electoral Code of 13 Ap</w:t>
      </w:r>
      <w:r w:rsidR="00C942C4" w:rsidRPr="00093C92">
        <w:rPr>
          <w:rFonts w:ascii="Times New Roman" w:hAnsi="Times New Roman" w:cs="Times New Roman"/>
          <w:sz w:val="24"/>
          <w:szCs w:val="24"/>
        </w:rPr>
        <w:t>ril 2012</w:t>
      </w:r>
      <w:r w:rsidRPr="00093C92">
        <w:rPr>
          <w:rFonts w:ascii="Times New Roman" w:hAnsi="Times New Roman" w:cs="Times New Roman"/>
          <w:sz w:val="24"/>
          <w:szCs w:val="24"/>
        </w:rPr>
        <w:t xml:space="preserve"> </w:t>
      </w:r>
    </w:p>
    <w:p w14:paraId="3CE1FF72"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45119F4A"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Cape Verde</w:t>
      </w:r>
    </w:p>
    <w:p w14:paraId="5018C2C8" w14:textId="77777777" w:rsidR="000810FE" w:rsidRPr="00093C92" w:rsidRDefault="000810FE"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Electoral Law Nº 56 /VII/2010; Law Nº 41/2007 on Voter Registration</w:t>
      </w:r>
    </w:p>
    <w:p w14:paraId="60F557E2"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3F396227"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Central African Republic</w:t>
      </w:r>
    </w:p>
    <w:p w14:paraId="17773EF9" w14:textId="77777777" w:rsidR="00AE05FF" w:rsidRPr="00093C92" w:rsidRDefault="00AE05FF"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Loi N</w:t>
      </w:r>
      <w:r w:rsidR="00722737" w:rsidRPr="00093C92">
        <w:rPr>
          <w:rFonts w:ascii="Times New Roman" w:hAnsi="Times New Roman" w:cs="Times New Roman"/>
          <w:sz w:val="24"/>
          <w:szCs w:val="24"/>
          <w:shd w:val="clear" w:color="auto" w:fill="FFFFFF"/>
        </w:rPr>
        <w:t>o 09.016 P</w:t>
      </w:r>
      <w:r w:rsidR="000810FE" w:rsidRPr="00093C92">
        <w:rPr>
          <w:rFonts w:ascii="Times New Roman" w:hAnsi="Times New Roman" w:cs="Times New Roman"/>
          <w:sz w:val="24"/>
          <w:szCs w:val="24"/>
          <w:shd w:val="clear" w:color="auto" w:fill="FFFFFF"/>
        </w:rPr>
        <w:t xml:space="preserve">ortant Code Electoral de la République </w:t>
      </w:r>
      <w:r w:rsidRPr="00093C92">
        <w:rPr>
          <w:rFonts w:ascii="Times New Roman" w:hAnsi="Times New Roman" w:cs="Times New Roman"/>
          <w:sz w:val="24"/>
          <w:szCs w:val="24"/>
          <w:shd w:val="clear" w:color="auto" w:fill="FFFFFF"/>
        </w:rPr>
        <w:t>Centrafricaine, 02 Octobre 2009</w:t>
      </w:r>
    </w:p>
    <w:p w14:paraId="54B790E6" w14:textId="77777777" w:rsidR="00AE05FF" w:rsidRPr="00093C92" w:rsidRDefault="00AE05FF"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Décret 2009, 3 Octobre, Portant C</w:t>
      </w:r>
      <w:r w:rsidR="000810FE" w:rsidRPr="00093C92">
        <w:rPr>
          <w:rFonts w:ascii="Times New Roman" w:hAnsi="Times New Roman" w:cs="Times New Roman"/>
          <w:sz w:val="24"/>
          <w:szCs w:val="24"/>
          <w:shd w:val="clear" w:color="auto" w:fill="FFFFFF"/>
        </w:rPr>
        <w:t>réation de la Comm</w:t>
      </w:r>
      <w:r w:rsidRPr="00093C92">
        <w:rPr>
          <w:rFonts w:ascii="Times New Roman" w:hAnsi="Times New Roman" w:cs="Times New Roman"/>
          <w:sz w:val="24"/>
          <w:szCs w:val="24"/>
          <w:shd w:val="clear" w:color="auto" w:fill="FFFFFF"/>
        </w:rPr>
        <w:t>ission Électorale Independante</w:t>
      </w:r>
    </w:p>
    <w:p w14:paraId="213EBB79" w14:textId="77777777" w:rsidR="000810FE" w:rsidRPr="00093C92" w:rsidRDefault="000810FE"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Political Parties Loi no 91.004 du 1991</w:t>
      </w:r>
    </w:p>
    <w:p w14:paraId="7EAAC45B"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783BC81F" w14:textId="77777777" w:rsidR="000810FE" w:rsidRPr="00093C92" w:rsidRDefault="000810FE" w:rsidP="00AE05FF">
      <w:pPr>
        <w:pStyle w:val="ListParagraph"/>
        <w:numPr>
          <w:ilvl w:val="0"/>
          <w:numId w:val="1"/>
        </w:numPr>
        <w:spacing w:after="0"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Chad</w:t>
      </w:r>
    </w:p>
    <w:p w14:paraId="28795136" w14:textId="77777777" w:rsidR="00AE05FF" w:rsidRPr="00093C92" w:rsidRDefault="00AE05FF" w:rsidP="00AE05FF">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Loi No 003/pr/2009 Portant Code Electoral, du 7 Janvier 2009</w:t>
      </w:r>
    </w:p>
    <w:p w14:paraId="512D5983" w14:textId="77777777" w:rsidR="00AE05FF" w:rsidRPr="00093C92" w:rsidRDefault="00AE05FF" w:rsidP="00AE05FF">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Loi No 008/pr/2009 Portant M</w:t>
      </w:r>
      <w:r w:rsidR="000810FE" w:rsidRPr="00093C92">
        <w:rPr>
          <w:rFonts w:ascii="Times New Roman" w:hAnsi="Times New Roman" w:cs="Times New Roman"/>
          <w:sz w:val="24"/>
          <w:szCs w:val="24"/>
          <w:shd w:val="clear" w:color="auto" w:fill="FFFFFF"/>
        </w:rPr>
        <w:t>odi</w:t>
      </w:r>
      <w:r w:rsidRPr="00093C92">
        <w:rPr>
          <w:rFonts w:ascii="Times New Roman" w:hAnsi="Times New Roman" w:cs="Times New Roman"/>
          <w:sz w:val="24"/>
          <w:szCs w:val="24"/>
          <w:shd w:val="clear" w:color="auto" w:fill="FFFFFF"/>
        </w:rPr>
        <w:t>fication de l'article 73 de la Loi No 003/pr/2009 du 07 Janvier 2009 Portant Code Electoral</w:t>
      </w:r>
    </w:p>
    <w:p w14:paraId="53CFC8B6" w14:textId="77777777" w:rsidR="00AE05FF" w:rsidRPr="00093C92" w:rsidRDefault="00AE05FF" w:rsidP="00AE05FF">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Décret No 621/pr/pm/misp/2009, 6 Juin 2009</w:t>
      </w:r>
    </w:p>
    <w:p w14:paraId="6553CAF4" w14:textId="77777777" w:rsidR="00AE05FF" w:rsidRPr="00093C92" w:rsidRDefault="00AE05FF" w:rsidP="00AE05FF">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Loi No 020/pr/2008 Portant Création d'une Commission Electorale Nationale Indépendante, du 23 Décembre 2008</w:t>
      </w:r>
    </w:p>
    <w:p w14:paraId="5A9DCE80" w14:textId="77777777" w:rsidR="00AE05FF" w:rsidRPr="00093C92" w:rsidRDefault="00AE05FF" w:rsidP="00AE05FF">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Décret No 621/pr/pm/misp/2009, 6 Juin 2009</w:t>
      </w:r>
    </w:p>
    <w:p w14:paraId="7307F8DC" w14:textId="77777777" w:rsidR="000810FE" w:rsidRDefault="00AE05FF" w:rsidP="00AE05FF">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Loi No 45 du 14 Décembre 1994 Portant Charte des Partis Politiques</w:t>
      </w:r>
    </w:p>
    <w:p w14:paraId="28D28677" w14:textId="77777777" w:rsidR="003701ED" w:rsidRPr="00093C92" w:rsidRDefault="003701ED" w:rsidP="00AE05FF">
      <w:pPr>
        <w:pStyle w:val="FootnoteText"/>
        <w:spacing w:line="360" w:lineRule="auto"/>
        <w:ind w:left="360"/>
        <w:jc w:val="both"/>
        <w:rPr>
          <w:rFonts w:ascii="Times New Roman" w:hAnsi="Times New Roman" w:cs="Times New Roman"/>
          <w:sz w:val="24"/>
          <w:szCs w:val="24"/>
          <w:shd w:val="clear" w:color="auto" w:fill="FFFFFF"/>
        </w:rPr>
      </w:pPr>
    </w:p>
    <w:p w14:paraId="13E31380" w14:textId="77777777" w:rsidR="00C942C4" w:rsidRPr="00093C92" w:rsidRDefault="00C942C4" w:rsidP="00AE05FF">
      <w:pPr>
        <w:pStyle w:val="FootnoteText"/>
        <w:spacing w:line="360" w:lineRule="auto"/>
        <w:ind w:left="360"/>
        <w:jc w:val="both"/>
        <w:rPr>
          <w:rFonts w:ascii="Times New Roman" w:hAnsi="Times New Roman" w:cs="Times New Roman"/>
          <w:sz w:val="24"/>
          <w:szCs w:val="24"/>
        </w:rPr>
      </w:pPr>
    </w:p>
    <w:p w14:paraId="096FC77B"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lastRenderedPageBreak/>
        <w:t>Côte d’Ivoire</w:t>
      </w:r>
    </w:p>
    <w:p w14:paraId="20447315" w14:textId="77777777" w:rsidR="000810FE" w:rsidRPr="00093C92" w:rsidRDefault="000810FE"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Electoral Law No. 2000-514 of 1 August 2000</w:t>
      </w:r>
    </w:p>
    <w:p w14:paraId="7CFFA559"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7677346D"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Democratic Republic of Congo</w:t>
      </w:r>
    </w:p>
    <w:p w14:paraId="5623256B" w14:textId="77777777" w:rsidR="00AE05FF" w:rsidRPr="00093C92" w:rsidRDefault="00AE05FF"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Law No 04/009 of June 5, 2004</w:t>
      </w:r>
    </w:p>
    <w:p w14:paraId="1D5F6266" w14:textId="77777777" w:rsidR="00AE05FF" w:rsidRPr="00093C92" w:rsidRDefault="000810FE"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 xml:space="preserve">Law 06/006 of February </w:t>
      </w:r>
      <w:r w:rsidR="00AE05FF" w:rsidRPr="00093C92">
        <w:rPr>
          <w:rFonts w:ascii="Times New Roman" w:hAnsi="Times New Roman" w:cs="Times New Roman"/>
          <w:sz w:val="24"/>
          <w:szCs w:val="24"/>
          <w:shd w:val="clear" w:color="auto" w:fill="FFFFFF"/>
        </w:rPr>
        <w:t xml:space="preserve">2006 </w:t>
      </w:r>
    </w:p>
    <w:p w14:paraId="6F4EA570" w14:textId="77777777" w:rsidR="00AE05FF" w:rsidRPr="00093C92" w:rsidRDefault="00AE05FF"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Electoral Registration Law  No 04/024 12 November 2004</w:t>
      </w:r>
    </w:p>
    <w:p w14:paraId="372DB758" w14:textId="77777777" w:rsidR="00AE05FF" w:rsidRPr="00093C92" w:rsidRDefault="000810FE"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 xml:space="preserve">Law </w:t>
      </w:r>
      <w:r w:rsidR="00AE05FF" w:rsidRPr="00093C92">
        <w:rPr>
          <w:rFonts w:ascii="Times New Roman" w:hAnsi="Times New Roman" w:cs="Times New Roman"/>
          <w:sz w:val="24"/>
          <w:szCs w:val="24"/>
          <w:shd w:val="clear" w:color="auto" w:fill="FFFFFF"/>
        </w:rPr>
        <w:t>No 04/028 of December 24, 2004</w:t>
      </w:r>
    </w:p>
    <w:p w14:paraId="6FDF75F8" w14:textId="77777777" w:rsidR="000810FE" w:rsidRPr="00093C92" w:rsidRDefault="000810FE"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Political Parties Law No 04/002 of 15 March 2004</w:t>
      </w:r>
    </w:p>
    <w:p w14:paraId="6ABDA47A"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085BC00E"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Djibouti</w:t>
      </w:r>
    </w:p>
    <w:p w14:paraId="42E3837F" w14:textId="77777777" w:rsidR="000810FE" w:rsidRPr="00093C92" w:rsidRDefault="00AE05FF"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Electoral Law (1992)</w:t>
      </w:r>
    </w:p>
    <w:p w14:paraId="2D3871A2"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696C2D2A"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Eritrea</w:t>
      </w:r>
    </w:p>
    <w:p w14:paraId="760D91E0" w14:textId="77777777" w:rsidR="00AE05FF" w:rsidRPr="00093C92" w:rsidRDefault="000810FE"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Electoral Law</w:t>
      </w:r>
      <w:r w:rsidR="00AE05FF" w:rsidRPr="00093C92">
        <w:rPr>
          <w:rFonts w:ascii="Times New Roman" w:hAnsi="Times New Roman" w:cs="Times New Roman"/>
          <w:sz w:val="24"/>
          <w:szCs w:val="24"/>
        </w:rPr>
        <w:t xml:space="preserve"> (2002)</w:t>
      </w:r>
      <w:r w:rsidRPr="00093C92">
        <w:rPr>
          <w:rFonts w:ascii="Times New Roman" w:hAnsi="Times New Roman" w:cs="Times New Roman"/>
          <w:sz w:val="24"/>
          <w:szCs w:val="24"/>
        </w:rPr>
        <w:t xml:space="preserve"> </w:t>
      </w:r>
    </w:p>
    <w:p w14:paraId="01A2349E" w14:textId="77777777" w:rsidR="000810FE" w:rsidRPr="00093C92" w:rsidRDefault="000810FE"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Political Parties Proclamation (2001</w:t>
      </w:r>
      <w:r w:rsidR="00AE05FF" w:rsidRPr="00093C92">
        <w:rPr>
          <w:rFonts w:ascii="Times New Roman" w:hAnsi="Times New Roman" w:cs="Times New Roman"/>
          <w:sz w:val="24"/>
          <w:szCs w:val="24"/>
        </w:rPr>
        <w:t>)</w:t>
      </w:r>
    </w:p>
    <w:p w14:paraId="46C936CA"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3047AF5D"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Ethiopia</w:t>
      </w:r>
    </w:p>
    <w:p w14:paraId="491F48C5" w14:textId="77777777" w:rsidR="000810FE" w:rsidRPr="00093C92" w:rsidRDefault="000810FE"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Proclamation No. 532/</w:t>
      </w:r>
      <w:r w:rsidR="00AE05FF" w:rsidRPr="00093C92">
        <w:rPr>
          <w:rFonts w:ascii="Times New Roman" w:hAnsi="Times New Roman" w:cs="Times New Roman"/>
          <w:sz w:val="24"/>
          <w:szCs w:val="24"/>
        </w:rPr>
        <w:t>2007 amending the Electoral Law</w:t>
      </w:r>
    </w:p>
    <w:p w14:paraId="50377A11"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7B52C978"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Gabon</w:t>
      </w:r>
    </w:p>
    <w:p w14:paraId="320804FE" w14:textId="77777777" w:rsidR="000810FE" w:rsidRPr="00093C92" w:rsidRDefault="00AE05FF"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Electoral Law (2011)</w:t>
      </w:r>
    </w:p>
    <w:p w14:paraId="78B45C9C"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3A51D2CB"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Gambia</w:t>
      </w:r>
    </w:p>
    <w:p w14:paraId="701094FA" w14:textId="77777777" w:rsidR="00C942C4" w:rsidRPr="00093C92" w:rsidRDefault="000810FE" w:rsidP="00C942C4">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N</w:t>
      </w:r>
      <w:r w:rsidR="00AE05FF" w:rsidRPr="00093C92">
        <w:rPr>
          <w:rFonts w:ascii="Times New Roman" w:hAnsi="Times New Roman" w:cs="Times New Roman"/>
          <w:sz w:val="24"/>
          <w:szCs w:val="24"/>
        </w:rPr>
        <w:t>ational Assembly Bill 1 (2017)</w:t>
      </w:r>
    </w:p>
    <w:p w14:paraId="473035DA" w14:textId="77777777" w:rsidR="00AE05FF" w:rsidRPr="00093C92" w:rsidRDefault="00AE05FF"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Assembly Bill 2 (2017)</w:t>
      </w:r>
    </w:p>
    <w:p w14:paraId="1F8ECFED" w14:textId="77777777" w:rsidR="00AE05FF" w:rsidRPr="00093C92" w:rsidRDefault="00AE05FF"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Local Government Act No 5 of 2002</w:t>
      </w:r>
    </w:p>
    <w:p w14:paraId="44CB87DF" w14:textId="77777777" w:rsidR="000810FE" w:rsidRPr="00093C92" w:rsidRDefault="00AE05FF"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Elections Decree 78 of 1996</w:t>
      </w:r>
    </w:p>
    <w:p w14:paraId="4F284882"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57727C8A"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Ghana</w:t>
      </w:r>
    </w:p>
    <w:p w14:paraId="5E20A7C0" w14:textId="77777777" w:rsidR="00AE05FF" w:rsidRPr="00093C92" w:rsidRDefault="000810FE"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Representation of the People Law, 1992 (PNDCL 284), as amended by Representation of the People (Amendme</w:t>
      </w:r>
      <w:r w:rsidR="00AE05FF" w:rsidRPr="00093C92">
        <w:rPr>
          <w:rFonts w:ascii="Times New Roman" w:hAnsi="Times New Roman" w:cs="Times New Roman"/>
          <w:sz w:val="24"/>
          <w:szCs w:val="24"/>
          <w:shd w:val="clear" w:color="auto" w:fill="FFFFFF"/>
        </w:rPr>
        <w:t>nt) (No 2) Act (No 298 of 1992)</w:t>
      </w:r>
    </w:p>
    <w:p w14:paraId="25D066FD" w14:textId="77777777" w:rsidR="00AE05FF" w:rsidRPr="00093C92" w:rsidRDefault="000810FE"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Public Elec</w:t>
      </w:r>
      <w:r w:rsidR="00AE05FF" w:rsidRPr="00093C92">
        <w:rPr>
          <w:rFonts w:ascii="Times New Roman" w:hAnsi="Times New Roman" w:cs="Times New Roman"/>
          <w:sz w:val="24"/>
          <w:szCs w:val="24"/>
          <w:shd w:val="clear" w:color="auto" w:fill="FFFFFF"/>
        </w:rPr>
        <w:t>tions Regulations, 1996 (CI15)</w:t>
      </w:r>
    </w:p>
    <w:p w14:paraId="470BC383" w14:textId="77777777" w:rsidR="00AE05FF" w:rsidRPr="00093C92" w:rsidRDefault="000810FE"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 xml:space="preserve">Public Elections (Registration of </w:t>
      </w:r>
      <w:r w:rsidR="00AE05FF" w:rsidRPr="00093C92">
        <w:rPr>
          <w:rFonts w:ascii="Times New Roman" w:hAnsi="Times New Roman" w:cs="Times New Roman"/>
          <w:sz w:val="24"/>
          <w:szCs w:val="24"/>
          <w:shd w:val="clear" w:color="auto" w:fill="FFFFFF"/>
        </w:rPr>
        <w:t>Voters) Regulations 2012 CI 72</w:t>
      </w:r>
    </w:p>
    <w:p w14:paraId="29585CFF" w14:textId="77777777" w:rsidR="00AE05FF" w:rsidRPr="00093C92" w:rsidRDefault="000810FE"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lastRenderedPageBreak/>
        <w:t>The Representation of the People (Parliamentary Constituen</w:t>
      </w:r>
      <w:r w:rsidR="00AE05FF" w:rsidRPr="00093C92">
        <w:rPr>
          <w:rFonts w:ascii="Times New Roman" w:hAnsi="Times New Roman" w:cs="Times New Roman"/>
          <w:sz w:val="24"/>
          <w:szCs w:val="24"/>
          <w:shd w:val="clear" w:color="auto" w:fill="FFFFFF"/>
        </w:rPr>
        <w:t>cies) Instrument, 2012, (CI78)</w:t>
      </w:r>
    </w:p>
    <w:p w14:paraId="3DF46566" w14:textId="77777777" w:rsidR="00AE05FF" w:rsidRPr="00093C92" w:rsidRDefault="000810FE"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President</w:t>
      </w:r>
      <w:r w:rsidR="00AE05FF" w:rsidRPr="00093C92">
        <w:rPr>
          <w:rFonts w:ascii="Times New Roman" w:hAnsi="Times New Roman" w:cs="Times New Roman"/>
          <w:sz w:val="24"/>
          <w:szCs w:val="24"/>
          <w:shd w:val="clear" w:color="auto" w:fill="FFFFFF"/>
        </w:rPr>
        <w:t>ial Elections Law 1992 (PNDCL)</w:t>
      </w:r>
    </w:p>
    <w:p w14:paraId="63E2CDD3" w14:textId="77777777" w:rsidR="00AE05FF" w:rsidRPr="00093C92" w:rsidRDefault="00AE05FF"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Citizenship Act 591 of 2000</w:t>
      </w:r>
    </w:p>
    <w:p w14:paraId="0EFEF458" w14:textId="77777777" w:rsidR="00AE05FF" w:rsidRPr="00093C92" w:rsidRDefault="000810FE"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 xml:space="preserve">Electoral </w:t>
      </w:r>
      <w:r w:rsidR="00AE05FF" w:rsidRPr="00093C92">
        <w:rPr>
          <w:rFonts w:ascii="Times New Roman" w:hAnsi="Times New Roman" w:cs="Times New Roman"/>
          <w:sz w:val="24"/>
          <w:szCs w:val="24"/>
          <w:shd w:val="clear" w:color="auto" w:fill="FFFFFF"/>
        </w:rPr>
        <w:t>Commission Act, 1993 (ACT 451)</w:t>
      </w:r>
    </w:p>
    <w:p w14:paraId="65F07B87" w14:textId="77777777" w:rsidR="00AE05FF" w:rsidRPr="00093C92" w:rsidRDefault="000810FE"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Poli</w:t>
      </w:r>
      <w:r w:rsidR="00AE05FF" w:rsidRPr="00093C92">
        <w:rPr>
          <w:rFonts w:ascii="Times New Roman" w:hAnsi="Times New Roman" w:cs="Times New Roman"/>
          <w:sz w:val="24"/>
          <w:szCs w:val="24"/>
          <w:shd w:val="clear" w:color="auto" w:fill="FFFFFF"/>
        </w:rPr>
        <w:t>tical Parties Law Act 574 2000</w:t>
      </w:r>
    </w:p>
    <w:p w14:paraId="55BFE6A6" w14:textId="77777777" w:rsidR="00AE05FF" w:rsidRPr="00093C92" w:rsidRDefault="000810FE"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Political Parties Code of Conduct 2012</w:t>
      </w:r>
    </w:p>
    <w:p w14:paraId="3E004AC4" w14:textId="77777777" w:rsidR="00AE05FF" w:rsidRPr="00093C92" w:rsidRDefault="000810FE"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Electoral Commission of Ghana 2012 "Framework for D</w:t>
      </w:r>
      <w:r w:rsidR="00AE05FF" w:rsidRPr="00093C92">
        <w:rPr>
          <w:rFonts w:ascii="Times New Roman" w:hAnsi="Times New Roman" w:cs="Times New Roman"/>
          <w:sz w:val="24"/>
          <w:szCs w:val="24"/>
          <w:shd w:val="clear" w:color="auto" w:fill="FFFFFF"/>
        </w:rPr>
        <w:t>omestic Elections Observation”</w:t>
      </w:r>
    </w:p>
    <w:p w14:paraId="2C412097" w14:textId="77777777" w:rsidR="00AE05FF" w:rsidRPr="00093C92" w:rsidRDefault="000810FE"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Economic Community of West Africa S</w:t>
      </w:r>
      <w:r w:rsidR="00AE05FF" w:rsidRPr="00093C92">
        <w:rPr>
          <w:rFonts w:ascii="Times New Roman" w:hAnsi="Times New Roman" w:cs="Times New Roman"/>
          <w:sz w:val="24"/>
          <w:szCs w:val="24"/>
          <w:shd w:val="clear" w:color="auto" w:fill="FFFFFF"/>
        </w:rPr>
        <w:t>tates "Election Observer Code"</w:t>
      </w:r>
    </w:p>
    <w:p w14:paraId="598BFD19" w14:textId="77777777" w:rsidR="00AE05FF" w:rsidRPr="00093C92" w:rsidRDefault="00AE05FF"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 xml:space="preserve">National Media Commission </w:t>
      </w:r>
      <w:r w:rsidR="000810FE" w:rsidRPr="00093C92">
        <w:rPr>
          <w:rFonts w:ascii="Times New Roman" w:hAnsi="Times New Roman" w:cs="Times New Roman"/>
          <w:sz w:val="24"/>
          <w:szCs w:val="24"/>
          <w:shd w:val="clear" w:color="auto" w:fill="FFFFFF"/>
        </w:rPr>
        <w:t>2008 "Guidelines for Fair and Equitable Coverage of Political Parties by the S</w:t>
      </w:r>
      <w:r w:rsidRPr="00093C92">
        <w:rPr>
          <w:rFonts w:ascii="Times New Roman" w:hAnsi="Times New Roman" w:cs="Times New Roman"/>
          <w:sz w:val="24"/>
          <w:szCs w:val="24"/>
          <w:shd w:val="clear" w:color="auto" w:fill="FFFFFF"/>
        </w:rPr>
        <w:t>tate-Owned Media"</w:t>
      </w:r>
    </w:p>
    <w:p w14:paraId="6A79836B" w14:textId="77777777" w:rsidR="000810FE" w:rsidRPr="00093C92" w:rsidRDefault="00AE05FF"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National Media Commission Act</w:t>
      </w:r>
      <w:r w:rsidR="000810FE" w:rsidRPr="00093C92">
        <w:rPr>
          <w:rFonts w:ascii="Times New Roman" w:hAnsi="Times New Roman" w:cs="Times New Roman"/>
          <w:sz w:val="24"/>
          <w:szCs w:val="24"/>
          <w:shd w:val="clear" w:color="auto" w:fill="FFFFFF"/>
        </w:rPr>
        <w:t xml:space="preserve"> 1993 (ACT 449)</w:t>
      </w:r>
    </w:p>
    <w:p w14:paraId="52B389D2"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4CBB10FC"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Guinea</w:t>
      </w:r>
    </w:p>
    <w:p w14:paraId="3F876944" w14:textId="77777777" w:rsidR="00AE05FF" w:rsidRPr="00093C92" w:rsidRDefault="000810FE"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Law L/2007/013 establishing the National Independent Electoral Commission (CENI)</w:t>
      </w:r>
    </w:p>
    <w:p w14:paraId="48DE27C0" w14:textId="77777777" w:rsidR="000810FE" w:rsidRPr="00093C92" w:rsidRDefault="000810FE"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Law regulating publi</w:t>
      </w:r>
      <w:r w:rsidR="00AE05FF" w:rsidRPr="00093C92">
        <w:rPr>
          <w:rFonts w:ascii="Times New Roman" w:hAnsi="Times New Roman" w:cs="Times New Roman"/>
          <w:sz w:val="24"/>
          <w:szCs w:val="24"/>
        </w:rPr>
        <w:t>c funding for political parties</w:t>
      </w:r>
    </w:p>
    <w:p w14:paraId="0DA7C69F"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787B7B61"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Guinea-Bissau</w:t>
      </w:r>
    </w:p>
    <w:p w14:paraId="34392C3A" w14:textId="77777777" w:rsidR="00AE05FF" w:rsidRPr="00093C92" w:rsidRDefault="00AE05FF"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Electoral Law (2009)</w:t>
      </w:r>
    </w:p>
    <w:p w14:paraId="10628DCE" w14:textId="77777777" w:rsidR="000810FE"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 xml:space="preserve"> Law of 12 December 2009 on the National Electoral Commission</w:t>
      </w:r>
    </w:p>
    <w:p w14:paraId="2FE6DE6B"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46EF8CC2"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Kenya</w:t>
      </w:r>
    </w:p>
    <w:p w14:paraId="6EF7B8CE" w14:textId="77777777" w:rsidR="00AE05FF"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Independent Electoral and Bo</w:t>
      </w:r>
      <w:r w:rsidR="00AE05FF" w:rsidRPr="00093C92">
        <w:rPr>
          <w:rFonts w:ascii="Times New Roman" w:hAnsi="Times New Roman" w:cs="Times New Roman"/>
          <w:sz w:val="24"/>
          <w:szCs w:val="24"/>
          <w:shd w:val="clear" w:color="auto" w:fill="FFFFFF"/>
        </w:rPr>
        <w:t>undaries Commission Bill, 2011</w:t>
      </w:r>
    </w:p>
    <w:p w14:paraId="307997DF" w14:textId="77777777" w:rsidR="00AE05FF"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National Acco</w:t>
      </w:r>
      <w:r w:rsidR="00AE05FF" w:rsidRPr="00093C92">
        <w:rPr>
          <w:rFonts w:ascii="Times New Roman" w:hAnsi="Times New Roman" w:cs="Times New Roman"/>
          <w:sz w:val="24"/>
          <w:szCs w:val="24"/>
          <w:shd w:val="clear" w:color="auto" w:fill="FFFFFF"/>
        </w:rPr>
        <w:t>rd and Reconciliation Act 2008</w:t>
      </w:r>
    </w:p>
    <w:p w14:paraId="43C4022E" w14:textId="77777777" w:rsidR="00AE05FF"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National Assembly and Presidential Elections Act</w:t>
      </w:r>
      <w:r w:rsidR="00AE05FF" w:rsidRPr="00093C92">
        <w:rPr>
          <w:rFonts w:ascii="Times New Roman" w:hAnsi="Times New Roman" w:cs="Times New Roman"/>
          <w:sz w:val="24"/>
          <w:szCs w:val="24"/>
          <w:shd w:val="clear" w:color="auto" w:fill="FFFFFF"/>
        </w:rPr>
        <w:t xml:space="preserve"> (Cap 7, revised edition 2009)</w:t>
      </w:r>
    </w:p>
    <w:p w14:paraId="51947314" w14:textId="77777777" w:rsidR="00AE05FF" w:rsidRPr="00093C92" w:rsidRDefault="00AE05FF"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Local Government Act (Cap 265)</w:t>
      </w:r>
    </w:p>
    <w:p w14:paraId="470FB456" w14:textId="77777777" w:rsidR="00AE05FF"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Election Offences Act (Cap 66</w:t>
      </w:r>
      <w:r w:rsidR="00AE05FF" w:rsidRPr="00093C92">
        <w:rPr>
          <w:rFonts w:ascii="Times New Roman" w:hAnsi="Times New Roman" w:cs="Times New Roman"/>
          <w:sz w:val="24"/>
          <w:szCs w:val="24"/>
          <w:shd w:val="clear" w:color="auto" w:fill="FFFFFF"/>
        </w:rPr>
        <w:t>); Political Parties Act, 2007</w:t>
      </w:r>
    </w:p>
    <w:p w14:paraId="40861A90" w14:textId="77777777" w:rsidR="00AE05FF"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Political Parties (R</w:t>
      </w:r>
      <w:r w:rsidR="00AE05FF" w:rsidRPr="00093C92">
        <w:rPr>
          <w:rFonts w:ascii="Times New Roman" w:hAnsi="Times New Roman" w:cs="Times New Roman"/>
          <w:sz w:val="24"/>
          <w:szCs w:val="24"/>
          <w:shd w:val="clear" w:color="auto" w:fill="FFFFFF"/>
        </w:rPr>
        <w:t>egistration) Regulations, 2008</w:t>
      </w:r>
    </w:p>
    <w:p w14:paraId="73B5DF8D" w14:textId="77777777" w:rsidR="00AE05FF"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Political Parti</w:t>
      </w:r>
      <w:r w:rsidR="00AE05FF" w:rsidRPr="00093C92">
        <w:rPr>
          <w:rFonts w:ascii="Times New Roman" w:hAnsi="Times New Roman" w:cs="Times New Roman"/>
          <w:sz w:val="24"/>
          <w:szCs w:val="24"/>
          <w:shd w:val="clear" w:color="auto" w:fill="FFFFFF"/>
        </w:rPr>
        <w:t>es (Funding) Regulations, 2009</w:t>
      </w:r>
    </w:p>
    <w:p w14:paraId="234E0AE0" w14:textId="77777777" w:rsidR="00AE05FF"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Ke</w:t>
      </w:r>
      <w:r w:rsidR="00AE05FF" w:rsidRPr="00093C92">
        <w:rPr>
          <w:rFonts w:ascii="Times New Roman" w:hAnsi="Times New Roman" w:cs="Times New Roman"/>
          <w:sz w:val="24"/>
          <w:szCs w:val="24"/>
          <w:shd w:val="clear" w:color="auto" w:fill="FFFFFF"/>
        </w:rPr>
        <w:t>nya Broadcasting Act (Cap 221)</w:t>
      </w:r>
    </w:p>
    <w:p w14:paraId="04040786" w14:textId="77777777" w:rsidR="00783183"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Media Act, 2007</w:t>
      </w:r>
    </w:p>
    <w:p w14:paraId="29A1527C"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2CE6185E"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Lesotho</w:t>
      </w:r>
    </w:p>
    <w:p w14:paraId="1241A644" w14:textId="77777777" w:rsidR="00AE05FF"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Nationa</w:t>
      </w:r>
      <w:r w:rsidR="00AE05FF" w:rsidRPr="00093C92">
        <w:rPr>
          <w:rFonts w:ascii="Times New Roman" w:hAnsi="Times New Roman" w:cs="Times New Roman"/>
          <w:sz w:val="24"/>
          <w:szCs w:val="24"/>
          <w:shd w:val="clear" w:color="auto" w:fill="FFFFFF"/>
        </w:rPr>
        <w:t>l Assembly Election Order 1992</w:t>
      </w:r>
    </w:p>
    <w:p w14:paraId="7B94498E" w14:textId="77777777" w:rsidR="00AE05FF"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lastRenderedPageBreak/>
        <w:t xml:space="preserve">National Assembly </w:t>
      </w:r>
      <w:r w:rsidR="00AE05FF" w:rsidRPr="00093C92">
        <w:rPr>
          <w:rFonts w:ascii="Times New Roman" w:hAnsi="Times New Roman" w:cs="Times New Roman"/>
          <w:sz w:val="24"/>
          <w:szCs w:val="24"/>
          <w:shd w:val="clear" w:color="auto" w:fill="FFFFFF"/>
        </w:rPr>
        <w:t>Elections (Amendment) Act 2001</w:t>
      </w:r>
    </w:p>
    <w:p w14:paraId="02D6B80A" w14:textId="77777777" w:rsidR="00AE05FF" w:rsidRPr="00093C92" w:rsidRDefault="00AE05FF"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Local Government Act 1996</w:t>
      </w:r>
    </w:p>
    <w:p w14:paraId="025EF708" w14:textId="77777777" w:rsidR="00AE05FF"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Local</w:t>
      </w:r>
      <w:r w:rsidR="00AE05FF" w:rsidRPr="00093C92">
        <w:rPr>
          <w:rFonts w:ascii="Times New Roman" w:hAnsi="Times New Roman" w:cs="Times New Roman"/>
          <w:sz w:val="24"/>
          <w:szCs w:val="24"/>
          <w:shd w:val="clear" w:color="auto" w:fill="FFFFFF"/>
        </w:rPr>
        <w:t xml:space="preserve"> Government Elections Act 1997</w:t>
      </w:r>
    </w:p>
    <w:p w14:paraId="1037A582" w14:textId="77777777" w:rsidR="00783183"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Local Government</w:t>
      </w:r>
      <w:r w:rsidR="00AE05FF" w:rsidRPr="00093C92">
        <w:rPr>
          <w:rFonts w:ascii="Times New Roman" w:hAnsi="Times New Roman" w:cs="Times New Roman"/>
          <w:sz w:val="24"/>
          <w:szCs w:val="24"/>
          <w:shd w:val="clear" w:color="auto" w:fill="FFFFFF"/>
        </w:rPr>
        <w:t xml:space="preserve"> Elections (Amendment) Act 2004</w:t>
      </w:r>
    </w:p>
    <w:p w14:paraId="41D52E29"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2A58A71E" w14:textId="77777777" w:rsidR="000810FE" w:rsidRPr="00093C92" w:rsidRDefault="000810FE" w:rsidP="00AE05FF">
      <w:pPr>
        <w:pStyle w:val="ListParagraph"/>
        <w:numPr>
          <w:ilvl w:val="0"/>
          <w:numId w:val="1"/>
        </w:numPr>
        <w:spacing w:after="0"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Liberia</w:t>
      </w:r>
    </w:p>
    <w:p w14:paraId="260FF175" w14:textId="77777777" w:rsidR="00AE05FF" w:rsidRPr="00093C92" w:rsidRDefault="00AE05FF" w:rsidP="00AE05FF">
      <w:pPr>
        <w:pStyle w:val="FootnoteText"/>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Amended electoral laws (2014)</w:t>
      </w:r>
    </w:p>
    <w:p w14:paraId="4CAEDAE3" w14:textId="77777777" w:rsidR="00AE05FF" w:rsidRPr="00093C92" w:rsidRDefault="00AE05FF" w:rsidP="00AE05FF">
      <w:pPr>
        <w:pStyle w:val="FootnoteText"/>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Electoral Law (2011)</w:t>
      </w:r>
    </w:p>
    <w:p w14:paraId="6B1017F2" w14:textId="77777777" w:rsidR="00AE05FF" w:rsidRPr="00093C92" w:rsidRDefault="00783183" w:rsidP="00AE05FF">
      <w:pPr>
        <w:pStyle w:val="FootnoteText"/>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Voter R</w:t>
      </w:r>
      <w:r w:rsidR="00AE05FF" w:rsidRPr="00093C92">
        <w:rPr>
          <w:rFonts w:ascii="Times New Roman" w:hAnsi="Times New Roman" w:cs="Times New Roman"/>
          <w:sz w:val="24"/>
          <w:szCs w:val="24"/>
        </w:rPr>
        <w:t>egistration Regulations (2011)</w:t>
      </w:r>
    </w:p>
    <w:p w14:paraId="637384D1" w14:textId="77777777" w:rsidR="00AE05FF" w:rsidRPr="00093C92" w:rsidRDefault="00783183" w:rsidP="00AE05FF">
      <w:pPr>
        <w:pStyle w:val="FootnoteText"/>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Referendum Regul</w:t>
      </w:r>
      <w:r w:rsidR="00AE05FF" w:rsidRPr="00093C92">
        <w:rPr>
          <w:rFonts w:ascii="Times New Roman" w:hAnsi="Times New Roman" w:cs="Times New Roman"/>
          <w:sz w:val="24"/>
          <w:szCs w:val="24"/>
        </w:rPr>
        <w:t>ations (2011)</w:t>
      </w:r>
    </w:p>
    <w:p w14:paraId="61BB20F6" w14:textId="77777777" w:rsidR="00AE05FF" w:rsidRPr="00093C92" w:rsidRDefault="00AE05FF" w:rsidP="00AE05FF">
      <w:pPr>
        <w:pStyle w:val="FootnoteText"/>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Guidelines</w:t>
      </w:r>
      <w:r w:rsidR="00783183" w:rsidRPr="00093C92">
        <w:rPr>
          <w:rFonts w:ascii="Times New Roman" w:hAnsi="Times New Roman" w:cs="Times New Roman"/>
          <w:sz w:val="24"/>
          <w:szCs w:val="24"/>
        </w:rPr>
        <w:t xml:space="preserve"> relating to the Registration of Political Parties and</w:t>
      </w:r>
      <w:r w:rsidRPr="00093C92">
        <w:rPr>
          <w:rFonts w:ascii="Times New Roman" w:hAnsi="Times New Roman" w:cs="Times New Roman"/>
          <w:sz w:val="24"/>
          <w:szCs w:val="24"/>
        </w:rPr>
        <w:t xml:space="preserve"> Independent Candidates (2011)</w:t>
      </w:r>
    </w:p>
    <w:p w14:paraId="62EC71CE" w14:textId="77777777" w:rsidR="00783183" w:rsidRPr="00093C92" w:rsidRDefault="00783183" w:rsidP="00AE05FF">
      <w:pPr>
        <w:pStyle w:val="FootnoteText"/>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Campaign Finance Regulations for Politica</w:t>
      </w:r>
      <w:r w:rsidR="00AE05FF" w:rsidRPr="00093C92">
        <w:rPr>
          <w:rFonts w:ascii="Times New Roman" w:hAnsi="Times New Roman" w:cs="Times New Roman"/>
          <w:sz w:val="24"/>
          <w:szCs w:val="24"/>
        </w:rPr>
        <w:t>l Parties and Candidates (2011)</w:t>
      </w:r>
    </w:p>
    <w:p w14:paraId="23D6D004" w14:textId="77777777" w:rsidR="00C942C4" w:rsidRPr="00093C92" w:rsidRDefault="00C942C4" w:rsidP="00AE05FF">
      <w:pPr>
        <w:pStyle w:val="FootnoteText"/>
        <w:spacing w:line="360" w:lineRule="auto"/>
        <w:ind w:left="360"/>
        <w:jc w:val="both"/>
        <w:rPr>
          <w:rFonts w:ascii="Times New Roman" w:hAnsi="Times New Roman" w:cs="Times New Roman"/>
          <w:sz w:val="24"/>
          <w:szCs w:val="24"/>
        </w:rPr>
      </w:pPr>
    </w:p>
    <w:p w14:paraId="02F6FDAD" w14:textId="77777777" w:rsidR="000810FE" w:rsidRPr="00093C92" w:rsidRDefault="000810FE" w:rsidP="00AE05FF">
      <w:pPr>
        <w:pStyle w:val="ListParagraph"/>
        <w:numPr>
          <w:ilvl w:val="0"/>
          <w:numId w:val="1"/>
        </w:numPr>
        <w:spacing w:after="0"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Madagascar</w:t>
      </w:r>
    </w:p>
    <w:p w14:paraId="586E8F9E" w14:textId="77777777" w:rsidR="00AE05FF" w:rsidRPr="00093C92" w:rsidRDefault="00AE05FF" w:rsidP="00AE05FF">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Loi Oraganique No 2012-005 P</w:t>
      </w:r>
      <w:r w:rsidR="00783183" w:rsidRPr="00093C92">
        <w:rPr>
          <w:rFonts w:ascii="Times New Roman" w:hAnsi="Times New Roman" w:cs="Times New Roman"/>
          <w:sz w:val="24"/>
          <w:szCs w:val="24"/>
          <w:shd w:val="clear" w:color="auto" w:fill="FFFFFF"/>
        </w:rPr>
        <w:t>ortan</w:t>
      </w:r>
      <w:r w:rsidRPr="00093C92">
        <w:rPr>
          <w:rFonts w:ascii="Times New Roman" w:hAnsi="Times New Roman" w:cs="Times New Roman"/>
          <w:sz w:val="24"/>
          <w:szCs w:val="24"/>
          <w:shd w:val="clear" w:color="auto" w:fill="FFFFFF"/>
        </w:rPr>
        <w:t>t Code Electoral (repeals Loi Or</w:t>
      </w:r>
      <w:r w:rsidR="00783183" w:rsidRPr="00093C92">
        <w:rPr>
          <w:rFonts w:ascii="Times New Roman" w:hAnsi="Times New Roman" w:cs="Times New Roman"/>
          <w:sz w:val="24"/>
          <w:szCs w:val="24"/>
          <w:shd w:val="clear" w:color="auto" w:fill="FFFFFF"/>
        </w:rPr>
        <w:t>ganiqu</w:t>
      </w:r>
      <w:r w:rsidRPr="00093C92">
        <w:rPr>
          <w:rFonts w:ascii="Times New Roman" w:hAnsi="Times New Roman" w:cs="Times New Roman"/>
          <w:sz w:val="24"/>
          <w:szCs w:val="24"/>
          <w:shd w:val="clear" w:color="auto" w:fill="FFFFFF"/>
        </w:rPr>
        <w:t>e No 2010-003)</w:t>
      </w:r>
    </w:p>
    <w:p w14:paraId="24887BF7" w14:textId="77777777" w:rsidR="00AE05FF" w:rsidRPr="00093C92" w:rsidRDefault="00AE05FF" w:rsidP="00AE05FF">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Loi No 2012-007 Portant Amnistie pour la Réconciliation Nationale</w:t>
      </w:r>
    </w:p>
    <w:p w14:paraId="23087BDD" w14:textId="77777777" w:rsidR="00AE05FF" w:rsidRPr="00093C92" w:rsidRDefault="00AE05FF" w:rsidP="00AE05FF">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Loi No 2011-013 Portant Statut de l'opposition et des Partis d'opposition</w:t>
      </w:r>
    </w:p>
    <w:p w14:paraId="17848B8E" w14:textId="77777777" w:rsidR="00AE05FF" w:rsidRPr="00093C92" w:rsidRDefault="00AE05FF" w:rsidP="00AE05FF">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Loi Organique</w:t>
      </w:r>
      <w:r w:rsidR="00783183" w:rsidRPr="00093C92">
        <w:rPr>
          <w:rFonts w:ascii="Times New Roman" w:hAnsi="Times New Roman" w:cs="Times New Roman"/>
          <w:sz w:val="24"/>
          <w:szCs w:val="24"/>
          <w:shd w:val="clear" w:color="auto" w:fill="FFFFFF"/>
        </w:rPr>
        <w:t xml:space="preserve"> </w:t>
      </w:r>
      <w:r w:rsidRPr="00093C92">
        <w:rPr>
          <w:rFonts w:ascii="Times New Roman" w:hAnsi="Times New Roman" w:cs="Times New Roman"/>
          <w:sz w:val="24"/>
          <w:szCs w:val="24"/>
          <w:shd w:val="clear" w:color="auto" w:fill="FFFFFF"/>
        </w:rPr>
        <w:t>No 2002-004 du 3 Octobre 2002 Relative à l'élection des Députés à l'Assemblée N</w:t>
      </w:r>
      <w:r w:rsidR="00783183" w:rsidRPr="00093C92">
        <w:rPr>
          <w:rFonts w:ascii="Times New Roman" w:hAnsi="Times New Roman" w:cs="Times New Roman"/>
          <w:sz w:val="24"/>
          <w:szCs w:val="24"/>
          <w:shd w:val="clear" w:color="auto" w:fill="FFFFFF"/>
        </w:rPr>
        <w:t>ational</w:t>
      </w:r>
      <w:r w:rsidRPr="00093C92">
        <w:rPr>
          <w:rFonts w:ascii="Times New Roman" w:hAnsi="Times New Roman" w:cs="Times New Roman"/>
          <w:sz w:val="24"/>
          <w:szCs w:val="24"/>
          <w:shd w:val="clear" w:color="auto" w:fill="FFFFFF"/>
        </w:rPr>
        <w:t>e</w:t>
      </w:r>
    </w:p>
    <w:p w14:paraId="52EA77E3" w14:textId="77777777" w:rsidR="00AE05FF" w:rsidRPr="00093C92" w:rsidRDefault="00AE05FF" w:rsidP="00AE05FF">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Loi Organique No 2012-015 Relative à l'élection du P</w:t>
      </w:r>
      <w:r w:rsidR="00783183" w:rsidRPr="00093C92">
        <w:rPr>
          <w:rFonts w:ascii="Times New Roman" w:hAnsi="Times New Roman" w:cs="Times New Roman"/>
          <w:sz w:val="24"/>
          <w:szCs w:val="24"/>
          <w:shd w:val="clear" w:color="auto" w:fill="FFFFFF"/>
        </w:rPr>
        <w:t>r</w:t>
      </w:r>
      <w:r w:rsidRPr="00093C92">
        <w:rPr>
          <w:rFonts w:ascii="Times New Roman" w:hAnsi="Times New Roman" w:cs="Times New Roman"/>
          <w:sz w:val="24"/>
          <w:szCs w:val="24"/>
          <w:shd w:val="clear" w:color="auto" w:fill="FFFFFF"/>
        </w:rPr>
        <w:t>emier Président de la Quatrième</w:t>
      </w:r>
    </w:p>
    <w:p w14:paraId="08062D3D" w14:textId="77777777" w:rsidR="00AE05FF" w:rsidRPr="00093C92" w:rsidRDefault="00AE05FF" w:rsidP="00AE05FF">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Loi No 2012-016 Relative aux Premières Elections L</w:t>
      </w:r>
      <w:r w:rsidR="00783183" w:rsidRPr="00093C92">
        <w:rPr>
          <w:rFonts w:ascii="Times New Roman" w:hAnsi="Times New Roman" w:cs="Times New Roman"/>
          <w:sz w:val="24"/>
          <w:szCs w:val="24"/>
          <w:shd w:val="clear" w:color="auto" w:fill="FFFFFF"/>
        </w:rPr>
        <w:t>égislatives de</w:t>
      </w:r>
      <w:r w:rsidRPr="00093C92">
        <w:rPr>
          <w:rFonts w:ascii="Times New Roman" w:hAnsi="Times New Roman" w:cs="Times New Roman"/>
          <w:sz w:val="24"/>
          <w:szCs w:val="24"/>
          <w:shd w:val="clear" w:color="auto" w:fill="FFFFFF"/>
        </w:rPr>
        <w:t xml:space="preserve"> la Quatrième République </w:t>
      </w:r>
    </w:p>
    <w:p w14:paraId="7002349B" w14:textId="77777777" w:rsidR="00783183" w:rsidRPr="00093C92" w:rsidRDefault="00AE05FF" w:rsidP="00AE05FF">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 xml:space="preserve">Loi No </w:t>
      </w:r>
      <w:r w:rsidR="00783183" w:rsidRPr="00093C92">
        <w:rPr>
          <w:rFonts w:ascii="Times New Roman" w:hAnsi="Times New Roman" w:cs="Times New Roman"/>
          <w:sz w:val="24"/>
          <w:szCs w:val="24"/>
          <w:shd w:val="clear" w:color="auto" w:fill="FFFFFF"/>
        </w:rPr>
        <w:t>2012-004 la Commission Électoral Nationale Independante pour la Transitio</w:t>
      </w:r>
      <w:r w:rsidRPr="00093C92">
        <w:rPr>
          <w:rFonts w:ascii="Times New Roman" w:hAnsi="Times New Roman" w:cs="Times New Roman"/>
          <w:sz w:val="24"/>
          <w:szCs w:val="24"/>
          <w:shd w:val="clear" w:color="auto" w:fill="FFFFFF"/>
        </w:rPr>
        <w:t>n Loi No 2011- 012 relative aux Partis P</w:t>
      </w:r>
      <w:r w:rsidR="00783183" w:rsidRPr="00093C92">
        <w:rPr>
          <w:rFonts w:ascii="Times New Roman" w:hAnsi="Times New Roman" w:cs="Times New Roman"/>
          <w:sz w:val="24"/>
          <w:szCs w:val="24"/>
          <w:shd w:val="clear" w:color="auto" w:fill="FFFFFF"/>
        </w:rPr>
        <w:t>olitiques (repeals Lo</w:t>
      </w:r>
      <w:r w:rsidRPr="00093C92">
        <w:rPr>
          <w:rFonts w:ascii="Times New Roman" w:hAnsi="Times New Roman" w:cs="Times New Roman"/>
          <w:sz w:val="24"/>
          <w:szCs w:val="24"/>
          <w:shd w:val="clear" w:color="auto" w:fill="FFFFFF"/>
        </w:rPr>
        <w:t>i Organique No Loi No 2009-002)</w:t>
      </w:r>
    </w:p>
    <w:p w14:paraId="1FA90809" w14:textId="77777777" w:rsidR="00C942C4" w:rsidRPr="00093C92" w:rsidRDefault="00C942C4" w:rsidP="00AE05FF">
      <w:pPr>
        <w:pStyle w:val="FootnoteText"/>
        <w:spacing w:line="360" w:lineRule="auto"/>
        <w:ind w:left="360"/>
        <w:jc w:val="both"/>
        <w:rPr>
          <w:rFonts w:ascii="Times New Roman" w:hAnsi="Times New Roman" w:cs="Times New Roman"/>
          <w:sz w:val="24"/>
          <w:szCs w:val="24"/>
        </w:rPr>
      </w:pPr>
    </w:p>
    <w:p w14:paraId="32A60023"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Malawi</w:t>
      </w:r>
    </w:p>
    <w:p w14:paraId="25600167" w14:textId="77777777" w:rsidR="00AE05FF" w:rsidRPr="00093C92" w:rsidRDefault="00783183" w:rsidP="00722737">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 xml:space="preserve">Parliamentary and Presidential Elections Act, </w:t>
      </w:r>
      <w:r w:rsidR="00AE05FF" w:rsidRPr="00093C92">
        <w:rPr>
          <w:rFonts w:ascii="Times New Roman" w:hAnsi="Times New Roman" w:cs="Times New Roman"/>
          <w:sz w:val="24"/>
          <w:szCs w:val="24"/>
          <w:shd w:val="clear" w:color="auto" w:fill="FFFFFF"/>
        </w:rPr>
        <w:t>1993 (Amended 1994, 1997, 1998)</w:t>
      </w:r>
    </w:p>
    <w:p w14:paraId="6F229938" w14:textId="77777777" w:rsidR="00AE05FF" w:rsidRPr="00093C92" w:rsidRDefault="00AE05FF" w:rsidP="00722737">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Electoral Commission Act, 1998</w:t>
      </w:r>
    </w:p>
    <w:p w14:paraId="1D5CDA27" w14:textId="77777777" w:rsidR="00AE05FF" w:rsidRPr="00093C92" w:rsidRDefault="00783183" w:rsidP="00722737">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 xml:space="preserve">Local </w:t>
      </w:r>
      <w:r w:rsidR="00AE05FF" w:rsidRPr="00093C92">
        <w:rPr>
          <w:rFonts w:ascii="Times New Roman" w:hAnsi="Times New Roman" w:cs="Times New Roman"/>
          <w:sz w:val="24"/>
          <w:szCs w:val="24"/>
          <w:shd w:val="clear" w:color="auto" w:fill="FFFFFF"/>
        </w:rPr>
        <w:t>Government Elections Act, 1996</w:t>
      </w:r>
    </w:p>
    <w:p w14:paraId="0E29D7B9" w14:textId="77777777" w:rsidR="00AE05FF" w:rsidRPr="00093C92" w:rsidRDefault="00783183" w:rsidP="00722737">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Local Govern</w:t>
      </w:r>
      <w:r w:rsidR="00AE05FF" w:rsidRPr="00093C92">
        <w:rPr>
          <w:rFonts w:ascii="Times New Roman" w:hAnsi="Times New Roman" w:cs="Times New Roman"/>
          <w:sz w:val="24"/>
          <w:szCs w:val="24"/>
          <w:shd w:val="clear" w:color="auto" w:fill="FFFFFF"/>
        </w:rPr>
        <w:t>ment Act, 1998</w:t>
      </w:r>
    </w:p>
    <w:p w14:paraId="7645879B" w14:textId="77777777" w:rsidR="00AE05FF" w:rsidRPr="00093C92" w:rsidRDefault="00783183" w:rsidP="00722737">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Political Parties (Registra</w:t>
      </w:r>
      <w:r w:rsidR="00AE05FF" w:rsidRPr="00093C92">
        <w:rPr>
          <w:rFonts w:ascii="Times New Roman" w:hAnsi="Times New Roman" w:cs="Times New Roman"/>
          <w:sz w:val="24"/>
          <w:szCs w:val="24"/>
          <w:shd w:val="clear" w:color="auto" w:fill="FFFFFF"/>
        </w:rPr>
        <w:t>tion and Regulation) Act, 1993</w:t>
      </w:r>
    </w:p>
    <w:p w14:paraId="64703660" w14:textId="77777777" w:rsidR="00783183" w:rsidRPr="00093C92" w:rsidRDefault="00783183" w:rsidP="00AE05FF">
      <w:pPr>
        <w:pStyle w:val="FootnoteText"/>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lastRenderedPageBreak/>
        <w:t>Presidential, Parliamentary and Local Government Elections: Political Party Code of Conduct, issued by t</w:t>
      </w:r>
      <w:r w:rsidR="00AE05FF" w:rsidRPr="00093C92">
        <w:rPr>
          <w:rFonts w:ascii="Times New Roman" w:hAnsi="Times New Roman" w:cs="Times New Roman"/>
          <w:sz w:val="24"/>
          <w:szCs w:val="24"/>
          <w:shd w:val="clear" w:color="auto" w:fill="FFFFFF"/>
        </w:rPr>
        <w:t>he Malawi Electoral Commission</w:t>
      </w:r>
    </w:p>
    <w:p w14:paraId="3FE2DE76" w14:textId="77777777" w:rsidR="00C942C4" w:rsidRPr="00093C92" w:rsidRDefault="00C942C4" w:rsidP="00AE05FF">
      <w:pPr>
        <w:pStyle w:val="FootnoteText"/>
        <w:spacing w:line="360" w:lineRule="auto"/>
        <w:ind w:left="360"/>
        <w:jc w:val="both"/>
        <w:rPr>
          <w:rFonts w:ascii="Times New Roman" w:hAnsi="Times New Roman" w:cs="Times New Roman"/>
          <w:sz w:val="24"/>
          <w:szCs w:val="24"/>
        </w:rPr>
      </w:pPr>
    </w:p>
    <w:p w14:paraId="7D7D29AF"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Mali</w:t>
      </w:r>
    </w:p>
    <w:p w14:paraId="45B51017" w14:textId="77777777" w:rsidR="00AE05FF" w:rsidRPr="00093C92" w:rsidRDefault="00CB4639" w:rsidP="00722737">
      <w:pPr>
        <w:pStyle w:val="ListParagraph"/>
        <w:spacing w:line="360" w:lineRule="auto"/>
        <w:ind w:left="360"/>
        <w:jc w:val="both"/>
        <w:rPr>
          <w:rFonts w:ascii="Times New Roman" w:hAnsi="Times New Roman" w:cs="Times New Roman"/>
          <w:sz w:val="24"/>
          <w:szCs w:val="24"/>
          <w:shd w:val="clear" w:color="auto" w:fill="FFFFFF"/>
        </w:rPr>
      </w:pPr>
      <w:hyperlink r:id="rId11" w:history="1">
        <w:r w:rsidR="00AE05FF" w:rsidRPr="00093C92">
          <w:rPr>
            <w:rStyle w:val="Hyperlink"/>
            <w:rFonts w:ascii="Times New Roman" w:hAnsi="Times New Roman" w:cs="Times New Roman"/>
            <w:color w:val="auto"/>
            <w:sz w:val="24"/>
            <w:szCs w:val="24"/>
            <w:u w:val="none"/>
            <w:shd w:val="clear" w:color="auto" w:fill="FFFFFF"/>
          </w:rPr>
          <w:t>Loi Electorale No 06-044 du 4 Septembre 2006 C</w:t>
        </w:r>
        <w:r w:rsidR="00783183" w:rsidRPr="00093C92">
          <w:rPr>
            <w:rStyle w:val="Hyperlink"/>
            <w:rFonts w:ascii="Times New Roman" w:hAnsi="Times New Roman" w:cs="Times New Roman"/>
            <w:color w:val="auto"/>
            <w:sz w:val="24"/>
            <w:szCs w:val="24"/>
            <w:u w:val="none"/>
            <w:shd w:val="clear" w:color="auto" w:fill="FFFFFF"/>
          </w:rPr>
          <w:t>onsolidée</w:t>
        </w:r>
      </w:hyperlink>
      <w:r w:rsidR="00783183" w:rsidRPr="00093C92">
        <w:rPr>
          <w:rFonts w:ascii="Times New Roman" w:hAnsi="Times New Roman" w:cs="Times New Roman"/>
          <w:sz w:val="24"/>
          <w:szCs w:val="24"/>
          <w:shd w:val="clear" w:color="auto" w:fill="FFFFFF"/>
        </w:rPr>
        <w:t> (Modifi</w:t>
      </w:r>
      <w:r w:rsidR="00AE05FF" w:rsidRPr="00093C92">
        <w:rPr>
          <w:rFonts w:ascii="Times New Roman" w:hAnsi="Times New Roman" w:cs="Times New Roman"/>
          <w:sz w:val="24"/>
          <w:szCs w:val="24"/>
          <w:shd w:val="clear" w:color="auto" w:fill="FFFFFF"/>
        </w:rPr>
        <w:t>ée par la loi n°2011-085 du 30 Décembre 2011 et la Loi No 2013-017 du 21 Mai 2013)</w:t>
      </w:r>
    </w:p>
    <w:p w14:paraId="4E372363" w14:textId="77777777" w:rsidR="00783183" w:rsidRPr="00093C92" w:rsidRDefault="00CB4639" w:rsidP="00722737">
      <w:pPr>
        <w:pStyle w:val="ListParagraph"/>
        <w:spacing w:line="360" w:lineRule="auto"/>
        <w:ind w:left="360"/>
        <w:jc w:val="both"/>
        <w:rPr>
          <w:rFonts w:ascii="Times New Roman" w:hAnsi="Times New Roman" w:cs="Times New Roman"/>
          <w:sz w:val="24"/>
          <w:szCs w:val="24"/>
        </w:rPr>
      </w:pPr>
      <w:hyperlink r:id="rId12" w:history="1">
        <w:r w:rsidR="00783183" w:rsidRPr="00093C92">
          <w:rPr>
            <w:rStyle w:val="Hyperlink"/>
            <w:rFonts w:ascii="Times New Roman" w:hAnsi="Times New Roman" w:cs="Times New Roman"/>
            <w:color w:val="auto"/>
            <w:sz w:val="24"/>
            <w:szCs w:val="24"/>
            <w:u w:val="none"/>
            <w:shd w:val="clear" w:color="auto" w:fill="FFFFFF"/>
          </w:rPr>
          <w:t>Loi 05-047 du 1</w:t>
        </w:r>
        <w:r w:rsidR="00AE05FF" w:rsidRPr="00093C92">
          <w:rPr>
            <w:rStyle w:val="Hyperlink"/>
            <w:rFonts w:ascii="Times New Roman" w:hAnsi="Times New Roman" w:cs="Times New Roman"/>
            <w:color w:val="auto"/>
            <w:sz w:val="24"/>
            <w:szCs w:val="24"/>
            <w:u w:val="none"/>
            <w:shd w:val="clear" w:color="auto" w:fill="FFFFFF"/>
          </w:rPr>
          <w:t>8 Aout 2005 Portant Charte des Partis P</w:t>
        </w:r>
        <w:r w:rsidR="00783183" w:rsidRPr="00093C92">
          <w:rPr>
            <w:rStyle w:val="Hyperlink"/>
            <w:rFonts w:ascii="Times New Roman" w:hAnsi="Times New Roman" w:cs="Times New Roman"/>
            <w:color w:val="auto"/>
            <w:sz w:val="24"/>
            <w:szCs w:val="24"/>
            <w:u w:val="none"/>
            <w:shd w:val="clear" w:color="auto" w:fill="FFFFFF"/>
          </w:rPr>
          <w:t>olitiques</w:t>
        </w:r>
      </w:hyperlink>
    </w:p>
    <w:p w14:paraId="34556F6C"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4CA04FA3"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 xml:space="preserve">Mauritius </w:t>
      </w:r>
    </w:p>
    <w:p w14:paraId="3D1BEC0B" w14:textId="77777777" w:rsidR="00AE05FF"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 xml:space="preserve">Representation of the People Act of </w:t>
      </w:r>
      <w:r w:rsidR="00AE05FF" w:rsidRPr="00093C92">
        <w:rPr>
          <w:rFonts w:ascii="Times New Roman" w:hAnsi="Times New Roman" w:cs="Times New Roman"/>
          <w:sz w:val="24"/>
          <w:szCs w:val="24"/>
          <w:shd w:val="clear" w:color="auto" w:fill="FFFFFF"/>
        </w:rPr>
        <w:t>1968, amended 1976, 1982, 2005</w:t>
      </w:r>
    </w:p>
    <w:p w14:paraId="733B34F0" w14:textId="77777777" w:rsidR="00AE05FF"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National Assembly Elections R</w:t>
      </w:r>
      <w:r w:rsidR="00AE05FF" w:rsidRPr="00093C92">
        <w:rPr>
          <w:rFonts w:ascii="Times New Roman" w:hAnsi="Times New Roman" w:cs="Times New Roman"/>
          <w:sz w:val="24"/>
          <w:szCs w:val="24"/>
          <w:shd w:val="clear" w:color="auto" w:fill="FFFFFF"/>
        </w:rPr>
        <w:t>egulations (Act 12/68) of 1968</w:t>
      </w:r>
    </w:p>
    <w:p w14:paraId="416ADE50" w14:textId="77777777" w:rsidR="00AE05FF"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 xml:space="preserve">Rodrigues Regional Assembly Act (Act No.39 of </w:t>
      </w:r>
      <w:r w:rsidR="00AE05FF" w:rsidRPr="00093C92">
        <w:rPr>
          <w:rFonts w:ascii="Times New Roman" w:hAnsi="Times New Roman" w:cs="Times New Roman"/>
          <w:sz w:val="24"/>
          <w:szCs w:val="24"/>
          <w:shd w:val="clear" w:color="auto" w:fill="FFFFFF"/>
        </w:rPr>
        <w:t>2001)</w:t>
      </w:r>
    </w:p>
    <w:p w14:paraId="3BDF781B" w14:textId="77777777" w:rsidR="00AE05FF" w:rsidRPr="00093C92" w:rsidRDefault="00AE05FF"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Local Government Act of 2003</w:t>
      </w:r>
    </w:p>
    <w:p w14:paraId="070F83DF" w14:textId="77777777" w:rsidR="00783183"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Representation of the People (Amendment) Act 2005</w:t>
      </w:r>
    </w:p>
    <w:p w14:paraId="7942B03D"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0E701723"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 xml:space="preserve">Mozambique </w:t>
      </w:r>
    </w:p>
    <w:p w14:paraId="7D3460AB" w14:textId="77777777" w:rsidR="00AE05FF" w:rsidRPr="00093C92" w:rsidRDefault="00AE05FF"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Law N</w:t>
      </w:r>
      <w:r w:rsidR="00783183" w:rsidRPr="00093C92">
        <w:rPr>
          <w:rFonts w:ascii="Times New Roman" w:hAnsi="Times New Roman" w:cs="Times New Roman"/>
          <w:sz w:val="24"/>
          <w:szCs w:val="24"/>
          <w:shd w:val="clear" w:color="auto" w:fill="FFFFFF"/>
        </w:rPr>
        <w:t>o 5</w:t>
      </w:r>
      <w:r w:rsidRPr="00093C92">
        <w:rPr>
          <w:rFonts w:ascii="Times New Roman" w:hAnsi="Times New Roman" w:cs="Times New Roman"/>
          <w:sz w:val="24"/>
          <w:szCs w:val="24"/>
          <w:shd w:val="clear" w:color="auto" w:fill="FFFFFF"/>
        </w:rPr>
        <w:t>/2013 of 22 February 2013</w:t>
      </w:r>
    </w:p>
    <w:p w14:paraId="5D6D80D9" w14:textId="77777777" w:rsidR="00AE05FF" w:rsidRPr="00093C92" w:rsidRDefault="00AE05FF"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Law N</w:t>
      </w:r>
      <w:r w:rsidR="00783183" w:rsidRPr="00093C92">
        <w:rPr>
          <w:rFonts w:ascii="Times New Roman" w:hAnsi="Times New Roman" w:cs="Times New Roman"/>
          <w:sz w:val="24"/>
          <w:szCs w:val="24"/>
          <w:shd w:val="clear" w:color="auto" w:fill="FFFFFF"/>
        </w:rPr>
        <w:t>o 8</w:t>
      </w:r>
      <w:r w:rsidRPr="00093C92">
        <w:rPr>
          <w:rFonts w:ascii="Times New Roman" w:hAnsi="Times New Roman" w:cs="Times New Roman"/>
          <w:sz w:val="24"/>
          <w:szCs w:val="24"/>
          <w:shd w:val="clear" w:color="auto" w:fill="FFFFFF"/>
        </w:rPr>
        <w:t>/2013 of 27 February 2013</w:t>
      </w:r>
    </w:p>
    <w:p w14:paraId="4CF4E111" w14:textId="77777777" w:rsidR="00AE05FF" w:rsidRPr="00093C92" w:rsidRDefault="00AE05FF" w:rsidP="00AE05FF">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Law N</w:t>
      </w:r>
      <w:r w:rsidR="00783183" w:rsidRPr="00093C92">
        <w:rPr>
          <w:rFonts w:ascii="Times New Roman" w:hAnsi="Times New Roman" w:cs="Times New Roman"/>
          <w:sz w:val="24"/>
          <w:szCs w:val="24"/>
          <w:shd w:val="clear" w:color="auto" w:fill="FFFFFF"/>
        </w:rPr>
        <w:t>o 4</w:t>
      </w:r>
      <w:r w:rsidRPr="00093C92">
        <w:rPr>
          <w:rFonts w:ascii="Times New Roman" w:hAnsi="Times New Roman" w:cs="Times New Roman"/>
          <w:sz w:val="24"/>
          <w:szCs w:val="24"/>
          <w:shd w:val="clear" w:color="auto" w:fill="FFFFFF"/>
        </w:rPr>
        <w:t>/2013 of 22 February 2013</w:t>
      </w:r>
    </w:p>
    <w:p w14:paraId="696B3A04" w14:textId="77777777" w:rsidR="00AE05FF" w:rsidRPr="00093C92" w:rsidRDefault="00AE05FF" w:rsidP="00AE05FF">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Law N</w:t>
      </w:r>
      <w:r w:rsidR="00783183" w:rsidRPr="00093C92">
        <w:rPr>
          <w:rFonts w:ascii="Times New Roman" w:hAnsi="Times New Roman" w:cs="Times New Roman"/>
          <w:sz w:val="24"/>
          <w:szCs w:val="24"/>
          <w:shd w:val="clear" w:color="auto" w:fill="FFFFFF"/>
        </w:rPr>
        <w:t>o 7</w:t>
      </w:r>
      <w:r w:rsidRPr="00093C92">
        <w:rPr>
          <w:rFonts w:ascii="Times New Roman" w:hAnsi="Times New Roman" w:cs="Times New Roman"/>
          <w:sz w:val="24"/>
          <w:szCs w:val="24"/>
          <w:shd w:val="clear" w:color="auto" w:fill="FFFFFF"/>
        </w:rPr>
        <w:t>/2013 of 22 February 2013</w:t>
      </w:r>
    </w:p>
    <w:p w14:paraId="519D9A6C" w14:textId="77777777" w:rsidR="00AE05FF" w:rsidRPr="00093C92" w:rsidRDefault="00AE05FF"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Law No 6/2013 26 February</w:t>
      </w:r>
    </w:p>
    <w:p w14:paraId="2639FB73" w14:textId="77777777" w:rsidR="00AE05FF"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w:t>
      </w:r>
      <w:r w:rsidR="00AE05FF" w:rsidRPr="00093C92">
        <w:rPr>
          <w:rFonts w:ascii="Times New Roman" w:hAnsi="Times New Roman" w:cs="Times New Roman"/>
          <w:sz w:val="24"/>
          <w:szCs w:val="24"/>
          <w:shd w:val="clear" w:color="auto" w:fill="FFFFFF"/>
        </w:rPr>
        <w:t>aw N</w:t>
      </w:r>
      <w:r w:rsidRPr="00093C92">
        <w:rPr>
          <w:rFonts w:ascii="Times New Roman" w:hAnsi="Times New Roman" w:cs="Times New Roman"/>
          <w:sz w:val="24"/>
          <w:szCs w:val="24"/>
          <w:shd w:val="clear" w:color="auto" w:fill="FFFFFF"/>
        </w:rPr>
        <w:t>o 7/9</w:t>
      </w:r>
      <w:r w:rsidR="00AE05FF" w:rsidRPr="00093C92">
        <w:rPr>
          <w:rFonts w:ascii="Times New Roman" w:hAnsi="Times New Roman" w:cs="Times New Roman"/>
          <w:sz w:val="24"/>
          <w:szCs w:val="24"/>
          <w:shd w:val="clear" w:color="auto" w:fill="FFFFFF"/>
        </w:rPr>
        <w:t>1 "Political Parties Law"</w:t>
      </w:r>
    </w:p>
    <w:p w14:paraId="197038EE" w14:textId="77777777" w:rsidR="00783183" w:rsidRPr="00093C92" w:rsidRDefault="00AE05FF"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Law N</w:t>
      </w:r>
      <w:r w:rsidR="00783183" w:rsidRPr="00093C92">
        <w:rPr>
          <w:rFonts w:ascii="Times New Roman" w:hAnsi="Times New Roman" w:cs="Times New Roman"/>
          <w:sz w:val="24"/>
          <w:szCs w:val="24"/>
          <w:shd w:val="clear" w:color="auto" w:fill="FFFFFF"/>
        </w:rPr>
        <w:t>o 8/2007 26 February</w:t>
      </w:r>
    </w:p>
    <w:p w14:paraId="0144C740"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469C8BFC"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Namibia</w:t>
      </w:r>
    </w:p>
    <w:p w14:paraId="7EB3230D" w14:textId="77777777" w:rsidR="00AE05FF"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Electoral Act 1992 as amended in 1</w:t>
      </w:r>
      <w:r w:rsidR="00AE05FF" w:rsidRPr="00093C92">
        <w:rPr>
          <w:rFonts w:ascii="Times New Roman" w:hAnsi="Times New Roman" w:cs="Times New Roman"/>
          <w:sz w:val="24"/>
          <w:szCs w:val="24"/>
          <w:shd w:val="clear" w:color="auto" w:fill="FFFFFF"/>
        </w:rPr>
        <w:t>994, 1998, 1999, 2002 and 2003</w:t>
      </w:r>
    </w:p>
    <w:p w14:paraId="3954B397" w14:textId="77777777" w:rsidR="00AE05FF"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Regional Councils A</w:t>
      </w:r>
      <w:r w:rsidR="00AE05FF" w:rsidRPr="00093C92">
        <w:rPr>
          <w:rFonts w:ascii="Times New Roman" w:hAnsi="Times New Roman" w:cs="Times New Roman"/>
          <w:sz w:val="24"/>
          <w:szCs w:val="24"/>
          <w:shd w:val="clear" w:color="auto" w:fill="FFFFFF"/>
        </w:rPr>
        <w:t>ct, 1992 as amended up to 2000</w:t>
      </w:r>
    </w:p>
    <w:p w14:paraId="017A8A17" w14:textId="77777777" w:rsidR="00783183"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Local Authorities</w:t>
      </w:r>
      <w:r w:rsidR="00C942C4" w:rsidRPr="00093C92">
        <w:rPr>
          <w:rFonts w:ascii="Times New Roman" w:hAnsi="Times New Roman" w:cs="Times New Roman"/>
          <w:sz w:val="24"/>
          <w:szCs w:val="24"/>
          <w:shd w:val="clear" w:color="auto" w:fill="FFFFFF"/>
        </w:rPr>
        <w:t xml:space="preserve"> Act 6 of 1992 as amended 1997</w:t>
      </w:r>
    </w:p>
    <w:p w14:paraId="55104CDA"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6D611F62" w14:textId="77777777" w:rsidR="00783183"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Niger</w:t>
      </w:r>
      <w:bookmarkStart w:id="0" w:name="_Hlk492044376"/>
    </w:p>
    <w:p w14:paraId="41FDF640" w14:textId="77777777" w:rsidR="00AE05FF" w:rsidRPr="00093C92" w:rsidRDefault="00AE05FF"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Ordinance No</w:t>
      </w:r>
      <w:r w:rsidR="00783183" w:rsidRPr="00093C92">
        <w:rPr>
          <w:rFonts w:ascii="Times New Roman" w:hAnsi="Times New Roman" w:cs="Times New Roman"/>
          <w:sz w:val="24"/>
          <w:szCs w:val="24"/>
        </w:rPr>
        <w:t xml:space="preserve"> 2010-85 regulatin</w:t>
      </w:r>
      <w:r w:rsidRPr="00093C92">
        <w:rPr>
          <w:rFonts w:ascii="Times New Roman" w:hAnsi="Times New Roman" w:cs="Times New Roman"/>
          <w:sz w:val="24"/>
          <w:szCs w:val="24"/>
        </w:rPr>
        <w:t>g the status of the opposition</w:t>
      </w:r>
    </w:p>
    <w:p w14:paraId="46DCD4A2" w14:textId="77777777" w:rsidR="00783183"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Ordonnance No. 2010-96 du</w:t>
      </w:r>
      <w:r w:rsidR="00993F8D" w:rsidRPr="00093C92">
        <w:rPr>
          <w:rFonts w:ascii="Times New Roman" w:hAnsi="Times New Roman" w:cs="Times New Roman"/>
          <w:sz w:val="24"/>
          <w:szCs w:val="24"/>
        </w:rPr>
        <w:t xml:space="preserve"> 28 Décembre 2010 portant Code E</w:t>
      </w:r>
      <w:r w:rsidRPr="00093C92">
        <w:rPr>
          <w:rFonts w:ascii="Times New Roman" w:hAnsi="Times New Roman" w:cs="Times New Roman"/>
          <w:sz w:val="24"/>
          <w:szCs w:val="24"/>
        </w:rPr>
        <w:t>lectoral (2010)</w:t>
      </w:r>
      <w:bookmarkEnd w:id="0"/>
    </w:p>
    <w:p w14:paraId="2F7D574D" w14:textId="77777777" w:rsidR="003701ED" w:rsidRPr="00093C92" w:rsidRDefault="003701ED" w:rsidP="00722737">
      <w:pPr>
        <w:pStyle w:val="ListParagraph"/>
        <w:spacing w:line="360" w:lineRule="auto"/>
        <w:ind w:left="360"/>
        <w:jc w:val="both"/>
        <w:rPr>
          <w:rFonts w:ascii="Times New Roman" w:hAnsi="Times New Roman" w:cs="Times New Roman"/>
          <w:sz w:val="24"/>
          <w:szCs w:val="24"/>
        </w:rPr>
      </w:pPr>
    </w:p>
    <w:p w14:paraId="20D62D76"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539ABCD7"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lastRenderedPageBreak/>
        <w:t>Nigeria</w:t>
      </w:r>
    </w:p>
    <w:p w14:paraId="724B6E0D" w14:textId="77777777" w:rsidR="00783183" w:rsidRPr="00093C92" w:rsidRDefault="00783183" w:rsidP="00722737">
      <w:pPr>
        <w:pStyle w:val="ListParagraph"/>
        <w:spacing w:line="360" w:lineRule="auto"/>
        <w:ind w:left="360"/>
        <w:jc w:val="both"/>
        <w:rPr>
          <w:rFonts w:ascii="Times New Roman" w:hAnsi="Times New Roman" w:cs="Times New Roman"/>
          <w:sz w:val="24"/>
          <w:szCs w:val="24"/>
        </w:rPr>
      </w:pPr>
      <w:bookmarkStart w:id="1" w:name="_Hlk492044388"/>
      <w:r w:rsidRPr="00093C92">
        <w:rPr>
          <w:rFonts w:ascii="Times New Roman" w:hAnsi="Times New Roman" w:cs="Times New Roman"/>
          <w:sz w:val="24"/>
          <w:szCs w:val="24"/>
        </w:rPr>
        <w:t>Electoral Act (2010)</w:t>
      </w:r>
      <w:bookmarkEnd w:id="1"/>
    </w:p>
    <w:p w14:paraId="52C9E2C8"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260DE873"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Rwanda</w:t>
      </w:r>
    </w:p>
    <w:p w14:paraId="7E9B5CCA" w14:textId="77777777" w:rsidR="00993F8D"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 xml:space="preserve">Constitution of 2003 with </w:t>
      </w:r>
      <w:r w:rsidR="00993F8D" w:rsidRPr="00093C92">
        <w:rPr>
          <w:rFonts w:ascii="Times New Roman" w:hAnsi="Times New Roman" w:cs="Times New Roman"/>
          <w:sz w:val="24"/>
          <w:szCs w:val="24"/>
        </w:rPr>
        <w:t>Amendments through 2015 (2015)</w:t>
      </w:r>
    </w:p>
    <w:p w14:paraId="2943A97F" w14:textId="77777777" w:rsidR="00993F8D" w:rsidRPr="00093C92" w:rsidRDefault="00993F8D"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 xml:space="preserve">Organic law No </w:t>
      </w:r>
      <w:r w:rsidR="00783183" w:rsidRPr="00093C92">
        <w:rPr>
          <w:rFonts w:ascii="Times New Roman" w:hAnsi="Times New Roman" w:cs="Times New Roman"/>
          <w:sz w:val="24"/>
          <w:szCs w:val="24"/>
        </w:rPr>
        <w:t>03/2010/OL and law n°27/20</w:t>
      </w:r>
      <w:r w:rsidRPr="00093C92">
        <w:rPr>
          <w:rFonts w:ascii="Times New Roman" w:hAnsi="Times New Roman" w:cs="Times New Roman"/>
          <w:sz w:val="24"/>
          <w:szCs w:val="24"/>
        </w:rPr>
        <w:t xml:space="preserve">10 </w:t>
      </w:r>
    </w:p>
    <w:p w14:paraId="23CA2735" w14:textId="77777777" w:rsidR="00993F8D" w:rsidRPr="00093C92" w:rsidRDefault="00993F8D"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Law No</w:t>
      </w:r>
      <w:r w:rsidR="00783183" w:rsidRPr="00093C92">
        <w:rPr>
          <w:rFonts w:ascii="Times New Roman" w:hAnsi="Times New Roman" w:cs="Times New Roman"/>
          <w:sz w:val="24"/>
          <w:szCs w:val="24"/>
        </w:rPr>
        <w:t xml:space="preserve"> 31/2005 of 24/12/2005 </w:t>
      </w:r>
    </w:p>
    <w:p w14:paraId="1D4EED54" w14:textId="77777777" w:rsidR="00783183"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Law N</w:t>
      </w:r>
      <w:r w:rsidR="00993F8D" w:rsidRPr="00093C92">
        <w:rPr>
          <w:rFonts w:ascii="Times New Roman" w:hAnsi="Times New Roman" w:cs="Times New Roman"/>
          <w:sz w:val="24"/>
          <w:szCs w:val="24"/>
        </w:rPr>
        <w:t xml:space="preserve">o </w:t>
      </w:r>
      <w:r w:rsidRPr="00093C92">
        <w:rPr>
          <w:rFonts w:ascii="Times New Roman" w:hAnsi="Times New Roman" w:cs="Times New Roman"/>
          <w:sz w:val="24"/>
          <w:szCs w:val="24"/>
        </w:rPr>
        <w:t>22/2009 of 12/08/2009 regulating the Media</w:t>
      </w:r>
    </w:p>
    <w:p w14:paraId="77F37785"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523D1882"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São Tomé and Príncipe</w:t>
      </w:r>
    </w:p>
    <w:p w14:paraId="0CE22259" w14:textId="77777777" w:rsidR="00993F8D"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Electoral</w:t>
      </w:r>
      <w:r w:rsidR="00993F8D" w:rsidRPr="00093C92">
        <w:rPr>
          <w:rFonts w:ascii="Times New Roman" w:hAnsi="Times New Roman" w:cs="Times New Roman"/>
          <w:sz w:val="24"/>
          <w:szCs w:val="24"/>
        </w:rPr>
        <w:t xml:space="preserve"> Law No 11/90 de 26 de Novembro</w:t>
      </w:r>
      <w:r w:rsidRPr="00093C92">
        <w:rPr>
          <w:rFonts w:ascii="Times New Roman" w:hAnsi="Times New Roman" w:cs="Times New Roman"/>
          <w:sz w:val="24"/>
          <w:szCs w:val="24"/>
        </w:rPr>
        <w:t xml:space="preserve"> </w:t>
      </w:r>
    </w:p>
    <w:p w14:paraId="5A4C721E" w14:textId="77777777" w:rsidR="00993F8D"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Lei d</w:t>
      </w:r>
      <w:r w:rsidR="00993F8D" w:rsidRPr="00093C92">
        <w:rPr>
          <w:rFonts w:ascii="Times New Roman" w:hAnsi="Times New Roman" w:cs="Times New Roman"/>
          <w:sz w:val="24"/>
          <w:szCs w:val="24"/>
        </w:rPr>
        <w:t>os Poartidos Políticos No 8/90</w:t>
      </w:r>
    </w:p>
    <w:p w14:paraId="41C2D52C" w14:textId="77777777" w:rsidR="00783183"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Finance Law No 09/04 (2004)</w:t>
      </w:r>
    </w:p>
    <w:p w14:paraId="6A78BE84"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3531BD5F"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Senegal</w:t>
      </w:r>
    </w:p>
    <w:p w14:paraId="503AC32C" w14:textId="77777777" w:rsidR="00783183"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Electoral Code (2012)</w:t>
      </w:r>
    </w:p>
    <w:p w14:paraId="795E4AC5"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316754F7"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Seychelles</w:t>
      </w:r>
    </w:p>
    <w:p w14:paraId="643342B2" w14:textId="77777777" w:rsidR="00993F8D"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Electi</w:t>
      </w:r>
      <w:r w:rsidR="00993F8D" w:rsidRPr="00093C92">
        <w:rPr>
          <w:rFonts w:ascii="Times New Roman" w:hAnsi="Times New Roman" w:cs="Times New Roman"/>
          <w:sz w:val="24"/>
          <w:szCs w:val="24"/>
          <w:shd w:val="clear" w:color="auto" w:fill="FFFFFF"/>
        </w:rPr>
        <w:t xml:space="preserve">ons Act, 17 of 1995 </w:t>
      </w:r>
    </w:p>
    <w:p w14:paraId="1D92A4FF" w14:textId="77777777" w:rsidR="00783183"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Political Parties (Registration and Regulation) Act, 1991 as amended 1995, 1996</w:t>
      </w:r>
    </w:p>
    <w:p w14:paraId="1DD0878E"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63ED1FE9"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Sierra Leone</w:t>
      </w:r>
    </w:p>
    <w:p w14:paraId="1AEE18DF" w14:textId="77777777" w:rsidR="00993F8D"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T</w:t>
      </w:r>
      <w:r w:rsidR="00993F8D" w:rsidRPr="00093C92">
        <w:rPr>
          <w:rFonts w:ascii="Times New Roman" w:hAnsi="Times New Roman" w:cs="Times New Roman"/>
          <w:sz w:val="24"/>
          <w:szCs w:val="24"/>
        </w:rPr>
        <w:t>he Public Elections Act (2012)</w:t>
      </w:r>
    </w:p>
    <w:p w14:paraId="3B3CD3B7" w14:textId="77777777" w:rsidR="00993F8D"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T</w:t>
      </w:r>
      <w:r w:rsidR="00993F8D" w:rsidRPr="00093C92">
        <w:rPr>
          <w:rFonts w:ascii="Times New Roman" w:hAnsi="Times New Roman" w:cs="Times New Roman"/>
          <w:sz w:val="24"/>
          <w:szCs w:val="24"/>
        </w:rPr>
        <w:t>he Political Parties Act, 2002</w:t>
      </w:r>
    </w:p>
    <w:p w14:paraId="2792EFDE" w14:textId="77777777" w:rsidR="00993F8D"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C</w:t>
      </w:r>
      <w:r w:rsidR="00993F8D" w:rsidRPr="00093C92">
        <w:rPr>
          <w:rFonts w:ascii="Times New Roman" w:hAnsi="Times New Roman" w:cs="Times New Roman"/>
          <w:sz w:val="24"/>
          <w:szCs w:val="24"/>
        </w:rPr>
        <w:t>onstitution, Act No. 6 of 1991</w:t>
      </w:r>
    </w:p>
    <w:p w14:paraId="4B08F010" w14:textId="77777777" w:rsidR="00993F8D"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The Public Election</w:t>
      </w:r>
      <w:r w:rsidR="00993F8D" w:rsidRPr="00093C92">
        <w:rPr>
          <w:rFonts w:ascii="Times New Roman" w:hAnsi="Times New Roman" w:cs="Times New Roman"/>
          <w:sz w:val="24"/>
          <w:szCs w:val="24"/>
        </w:rPr>
        <w:t>s Act (Abridged version), 2012</w:t>
      </w:r>
    </w:p>
    <w:p w14:paraId="30EE7C8A" w14:textId="77777777" w:rsidR="00783183"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Code of Election Campaign Ethics, 2012</w:t>
      </w:r>
    </w:p>
    <w:p w14:paraId="482C9518"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7160A730"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Somalia</w:t>
      </w:r>
    </w:p>
    <w:p w14:paraId="23FAC4BD" w14:textId="77777777" w:rsidR="00993F8D"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Electoral Laws Handbook (20</w:t>
      </w:r>
      <w:r w:rsidR="00993F8D" w:rsidRPr="00093C92">
        <w:rPr>
          <w:rFonts w:ascii="Times New Roman" w:hAnsi="Times New Roman" w:cs="Times New Roman"/>
          <w:sz w:val="24"/>
          <w:szCs w:val="24"/>
        </w:rPr>
        <w:t>09)</w:t>
      </w:r>
    </w:p>
    <w:p w14:paraId="665A5A81" w14:textId="77777777" w:rsidR="00993F8D"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Code of Conduct for the Political Organisations and the National Elections Comm</w:t>
      </w:r>
      <w:r w:rsidR="00993F8D" w:rsidRPr="00093C92">
        <w:rPr>
          <w:rFonts w:ascii="Times New Roman" w:hAnsi="Times New Roman" w:cs="Times New Roman"/>
          <w:sz w:val="24"/>
          <w:szCs w:val="24"/>
        </w:rPr>
        <w:t>ission, Local Elections (2002)</w:t>
      </w:r>
    </w:p>
    <w:p w14:paraId="334EEA85" w14:textId="77777777" w:rsidR="00993F8D"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Code of Conduct for the Political Organiz</w:t>
      </w:r>
      <w:r w:rsidR="00993F8D" w:rsidRPr="00093C92">
        <w:rPr>
          <w:rFonts w:ascii="Times New Roman" w:hAnsi="Times New Roman" w:cs="Times New Roman"/>
          <w:sz w:val="24"/>
          <w:szCs w:val="24"/>
        </w:rPr>
        <w:t>ations, Local Elections (2002)</w:t>
      </w:r>
    </w:p>
    <w:p w14:paraId="7587BA1E" w14:textId="77777777" w:rsidR="00993F8D"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Code of Conduc</w:t>
      </w:r>
      <w:r w:rsidR="00993F8D" w:rsidRPr="00093C92">
        <w:rPr>
          <w:rFonts w:ascii="Times New Roman" w:hAnsi="Times New Roman" w:cs="Times New Roman"/>
          <w:sz w:val="24"/>
          <w:szCs w:val="24"/>
        </w:rPr>
        <w:t>t for Political Parties (2005)</w:t>
      </w:r>
    </w:p>
    <w:p w14:paraId="72FC0DE0" w14:textId="77777777" w:rsidR="00993F8D"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lastRenderedPageBreak/>
        <w:t>Press Code of Conduct for Coverage of t</w:t>
      </w:r>
      <w:r w:rsidR="00993F8D" w:rsidRPr="00093C92">
        <w:rPr>
          <w:rFonts w:ascii="Times New Roman" w:hAnsi="Times New Roman" w:cs="Times New Roman"/>
          <w:sz w:val="24"/>
          <w:szCs w:val="24"/>
        </w:rPr>
        <w:t>he Somaliland Elections (2005)</w:t>
      </w:r>
    </w:p>
    <w:p w14:paraId="4AAD49AE" w14:textId="77777777" w:rsidR="00993F8D"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 xml:space="preserve">Voter Registration </w:t>
      </w:r>
      <w:r w:rsidR="00993F8D" w:rsidRPr="00093C92">
        <w:rPr>
          <w:rFonts w:ascii="Times New Roman" w:hAnsi="Times New Roman" w:cs="Times New Roman"/>
          <w:sz w:val="24"/>
          <w:szCs w:val="24"/>
        </w:rPr>
        <w:t>Law with its Amendments (2008)</w:t>
      </w:r>
    </w:p>
    <w:p w14:paraId="74F06310" w14:textId="77777777" w:rsidR="00783183" w:rsidRPr="00093C92" w:rsidRDefault="00993F8D"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T</w:t>
      </w:r>
      <w:r w:rsidR="00783183" w:rsidRPr="00093C92">
        <w:rPr>
          <w:rFonts w:ascii="Times New Roman" w:hAnsi="Times New Roman" w:cs="Times New Roman"/>
          <w:sz w:val="24"/>
          <w:szCs w:val="24"/>
        </w:rPr>
        <w:t>he Transitional Federal Charte</w:t>
      </w:r>
      <w:r w:rsidRPr="00093C92">
        <w:rPr>
          <w:rFonts w:ascii="Times New Roman" w:hAnsi="Times New Roman" w:cs="Times New Roman"/>
          <w:sz w:val="24"/>
          <w:szCs w:val="24"/>
        </w:rPr>
        <w:t>r of the Somali Republic (2003)</w:t>
      </w:r>
    </w:p>
    <w:p w14:paraId="45154842"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5C81F819"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South Africa</w:t>
      </w:r>
    </w:p>
    <w:p w14:paraId="0117B50C" w14:textId="77777777" w:rsidR="00993F8D" w:rsidRPr="00093C92" w:rsidRDefault="00CB4639" w:rsidP="00722737">
      <w:pPr>
        <w:pStyle w:val="ListParagraph"/>
        <w:spacing w:line="360" w:lineRule="auto"/>
        <w:ind w:left="360"/>
        <w:jc w:val="both"/>
        <w:rPr>
          <w:rFonts w:ascii="Times New Roman" w:hAnsi="Times New Roman" w:cs="Times New Roman"/>
          <w:sz w:val="24"/>
          <w:szCs w:val="24"/>
          <w:shd w:val="clear" w:color="auto" w:fill="FFFFFF"/>
        </w:rPr>
      </w:pPr>
      <w:hyperlink r:id="rId13" w:history="1">
        <w:r w:rsidR="00783183" w:rsidRPr="00093C92">
          <w:rPr>
            <w:rStyle w:val="Hyperlink"/>
            <w:rFonts w:ascii="Times New Roman" w:hAnsi="Times New Roman" w:cs="Times New Roman"/>
            <w:color w:val="auto"/>
            <w:sz w:val="24"/>
            <w:szCs w:val="24"/>
            <w:u w:val="none"/>
            <w:shd w:val="clear" w:color="auto" w:fill="FFFFFF"/>
          </w:rPr>
          <w:t>Electoral Act</w:t>
        </w:r>
      </w:hyperlink>
      <w:r w:rsidR="00993F8D" w:rsidRPr="00093C92">
        <w:rPr>
          <w:rFonts w:ascii="Times New Roman" w:hAnsi="Times New Roman" w:cs="Times New Roman"/>
          <w:sz w:val="24"/>
          <w:szCs w:val="24"/>
          <w:shd w:val="clear" w:color="auto" w:fill="FFFFFF"/>
        </w:rPr>
        <w:t>, 73 of 1998</w:t>
      </w:r>
    </w:p>
    <w:p w14:paraId="0589384C" w14:textId="77777777" w:rsidR="00E85902"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Local Government: Munici</w:t>
      </w:r>
      <w:r w:rsidR="00E85902" w:rsidRPr="00093C92">
        <w:rPr>
          <w:rFonts w:ascii="Times New Roman" w:hAnsi="Times New Roman" w:cs="Times New Roman"/>
          <w:sz w:val="24"/>
          <w:szCs w:val="24"/>
          <w:shd w:val="clear" w:color="auto" w:fill="FFFFFF"/>
        </w:rPr>
        <w:t>pal Structures Act 117 of 1998</w:t>
      </w:r>
    </w:p>
    <w:p w14:paraId="7C417228" w14:textId="77777777" w:rsidR="00E85902"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Local Government: Municipal</w:t>
      </w:r>
      <w:r w:rsidR="00E85902" w:rsidRPr="00093C92">
        <w:rPr>
          <w:rFonts w:ascii="Times New Roman" w:hAnsi="Times New Roman" w:cs="Times New Roman"/>
          <w:sz w:val="24"/>
          <w:szCs w:val="24"/>
          <w:shd w:val="clear" w:color="auto" w:fill="FFFFFF"/>
        </w:rPr>
        <w:t xml:space="preserve"> Demarcation Act No 27 of 1998</w:t>
      </w:r>
    </w:p>
    <w:p w14:paraId="75C556DB" w14:textId="77777777" w:rsidR="00E85902"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Local Government: Municip</w:t>
      </w:r>
      <w:r w:rsidR="00E85902" w:rsidRPr="00093C92">
        <w:rPr>
          <w:rFonts w:ascii="Times New Roman" w:hAnsi="Times New Roman" w:cs="Times New Roman"/>
          <w:sz w:val="24"/>
          <w:szCs w:val="24"/>
          <w:shd w:val="clear" w:color="auto" w:fill="FFFFFF"/>
        </w:rPr>
        <w:t>al Electoral Act No 27 of 2000</w:t>
      </w:r>
    </w:p>
    <w:p w14:paraId="2EA206EC" w14:textId="77777777" w:rsidR="00E85902"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 xml:space="preserve">Local Government: Municipal Electoral Regulations, </w:t>
      </w:r>
      <w:r w:rsidR="00E85902" w:rsidRPr="00093C92">
        <w:rPr>
          <w:rFonts w:ascii="Times New Roman" w:hAnsi="Times New Roman" w:cs="Times New Roman"/>
          <w:sz w:val="24"/>
          <w:szCs w:val="24"/>
          <w:shd w:val="clear" w:color="auto" w:fill="FFFFFF"/>
        </w:rPr>
        <w:t>includes amendments until 2005</w:t>
      </w:r>
    </w:p>
    <w:p w14:paraId="18F04CDA" w14:textId="77777777" w:rsidR="00E85902" w:rsidRPr="00093C92" w:rsidRDefault="00CB4639" w:rsidP="00722737">
      <w:pPr>
        <w:pStyle w:val="ListParagraph"/>
        <w:spacing w:line="360" w:lineRule="auto"/>
        <w:ind w:left="360"/>
        <w:jc w:val="both"/>
        <w:rPr>
          <w:rFonts w:ascii="Times New Roman" w:hAnsi="Times New Roman" w:cs="Times New Roman"/>
          <w:sz w:val="24"/>
          <w:szCs w:val="24"/>
          <w:shd w:val="clear" w:color="auto" w:fill="FFFFFF"/>
        </w:rPr>
      </w:pPr>
      <w:hyperlink r:id="rId14" w:history="1">
        <w:r w:rsidR="00783183" w:rsidRPr="00093C92">
          <w:rPr>
            <w:rStyle w:val="Hyperlink"/>
            <w:rFonts w:ascii="Times New Roman" w:hAnsi="Times New Roman" w:cs="Times New Roman"/>
            <w:color w:val="auto"/>
            <w:sz w:val="24"/>
            <w:szCs w:val="24"/>
            <w:u w:val="none"/>
            <w:shd w:val="clear" w:color="auto" w:fill="FFFFFF"/>
          </w:rPr>
          <w:t>Electoral Commission Act</w:t>
        </w:r>
      </w:hyperlink>
      <w:r w:rsidR="00E85902" w:rsidRPr="00093C92">
        <w:rPr>
          <w:rFonts w:ascii="Times New Roman" w:hAnsi="Times New Roman" w:cs="Times New Roman"/>
          <w:sz w:val="24"/>
          <w:szCs w:val="24"/>
          <w:shd w:val="clear" w:color="auto" w:fill="FFFFFF"/>
        </w:rPr>
        <w:t>, 51 of 1996</w:t>
      </w:r>
    </w:p>
    <w:p w14:paraId="55C0F4C0" w14:textId="77777777" w:rsidR="00E85902"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 xml:space="preserve">Municipal Demarcation Act </w:t>
      </w:r>
      <w:r w:rsidR="00E85902" w:rsidRPr="00093C92">
        <w:rPr>
          <w:rFonts w:ascii="Times New Roman" w:hAnsi="Times New Roman" w:cs="Times New Roman"/>
          <w:sz w:val="24"/>
          <w:szCs w:val="24"/>
          <w:shd w:val="clear" w:color="auto" w:fill="FFFFFF"/>
        </w:rPr>
        <w:t>27 of 1998, as amended in 2002</w:t>
      </w:r>
    </w:p>
    <w:p w14:paraId="667A545F" w14:textId="77777777" w:rsidR="00E85902" w:rsidRPr="00093C92" w:rsidRDefault="00CB4639" w:rsidP="00722737">
      <w:pPr>
        <w:pStyle w:val="ListParagraph"/>
        <w:spacing w:line="360" w:lineRule="auto"/>
        <w:ind w:left="360"/>
        <w:jc w:val="both"/>
        <w:rPr>
          <w:rFonts w:ascii="Times New Roman" w:hAnsi="Times New Roman" w:cs="Times New Roman"/>
          <w:sz w:val="24"/>
          <w:szCs w:val="24"/>
        </w:rPr>
      </w:pPr>
      <w:hyperlink r:id="rId15" w:history="1">
        <w:r w:rsidR="00783183" w:rsidRPr="00093C92">
          <w:rPr>
            <w:rStyle w:val="Hyperlink"/>
            <w:rFonts w:ascii="Times New Roman" w:hAnsi="Times New Roman" w:cs="Times New Roman"/>
            <w:color w:val="auto"/>
            <w:sz w:val="24"/>
            <w:szCs w:val="24"/>
            <w:u w:val="none"/>
            <w:shd w:val="clear" w:color="auto" w:fill="FFFFFF"/>
          </w:rPr>
          <w:t>Rules Regulating the Conduct of the Proceedings of the Electoral Court</w:t>
        </w:r>
      </w:hyperlink>
    </w:p>
    <w:p w14:paraId="7E03AC8E" w14:textId="77777777" w:rsidR="00E85902" w:rsidRPr="00093C92" w:rsidRDefault="00CB4639" w:rsidP="00722737">
      <w:pPr>
        <w:pStyle w:val="ListParagraph"/>
        <w:spacing w:line="360" w:lineRule="auto"/>
        <w:ind w:left="360"/>
        <w:jc w:val="both"/>
        <w:rPr>
          <w:rFonts w:ascii="Times New Roman" w:hAnsi="Times New Roman" w:cs="Times New Roman"/>
          <w:sz w:val="24"/>
          <w:szCs w:val="24"/>
        </w:rPr>
      </w:pPr>
      <w:hyperlink r:id="rId16" w:history="1">
        <w:r w:rsidR="00783183" w:rsidRPr="00093C92">
          <w:rPr>
            <w:rStyle w:val="Hyperlink"/>
            <w:rFonts w:ascii="Times New Roman" w:hAnsi="Times New Roman" w:cs="Times New Roman"/>
            <w:color w:val="auto"/>
            <w:sz w:val="24"/>
            <w:szCs w:val="24"/>
            <w:u w:val="none"/>
            <w:shd w:val="clear" w:color="auto" w:fill="FFFFFF"/>
          </w:rPr>
          <w:t xml:space="preserve">Rules Regulating Electoral Disputes and Complaints about </w:t>
        </w:r>
        <w:r w:rsidR="00E85902" w:rsidRPr="00093C92">
          <w:rPr>
            <w:rStyle w:val="Hyperlink"/>
            <w:rFonts w:ascii="Times New Roman" w:hAnsi="Times New Roman" w:cs="Times New Roman"/>
            <w:color w:val="auto"/>
            <w:sz w:val="24"/>
            <w:szCs w:val="24"/>
            <w:u w:val="none"/>
            <w:shd w:val="clear" w:color="auto" w:fill="FFFFFF"/>
          </w:rPr>
          <w:t>infringements</w:t>
        </w:r>
        <w:r w:rsidR="00783183" w:rsidRPr="00093C92">
          <w:rPr>
            <w:rStyle w:val="Hyperlink"/>
            <w:rFonts w:ascii="Times New Roman" w:hAnsi="Times New Roman" w:cs="Times New Roman"/>
            <w:color w:val="auto"/>
            <w:sz w:val="24"/>
            <w:szCs w:val="24"/>
            <w:u w:val="none"/>
            <w:shd w:val="clear" w:color="auto" w:fill="FFFFFF"/>
          </w:rPr>
          <w:t xml:space="preserve"> of the Electoral Code of Conduct</w:t>
        </w:r>
      </w:hyperlink>
    </w:p>
    <w:p w14:paraId="6DFFC0F0" w14:textId="77777777" w:rsidR="00E85902" w:rsidRPr="00093C92" w:rsidRDefault="00CB4639" w:rsidP="00722737">
      <w:pPr>
        <w:pStyle w:val="ListParagraph"/>
        <w:spacing w:line="360" w:lineRule="auto"/>
        <w:ind w:left="360"/>
        <w:jc w:val="both"/>
        <w:rPr>
          <w:rFonts w:ascii="Times New Roman" w:hAnsi="Times New Roman" w:cs="Times New Roman"/>
          <w:sz w:val="24"/>
          <w:szCs w:val="24"/>
          <w:shd w:val="clear" w:color="auto" w:fill="FFFFFF"/>
        </w:rPr>
      </w:pPr>
      <w:hyperlink r:id="rId17" w:history="1">
        <w:r w:rsidR="00783183" w:rsidRPr="00093C92">
          <w:rPr>
            <w:rStyle w:val="Hyperlink"/>
            <w:rFonts w:ascii="Times New Roman" w:hAnsi="Times New Roman" w:cs="Times New Roman"/>
            <w:color w:val="auto"/>
            <w:sz w:val="24"/>
            <w:szCs w:val="24"/>
            <w:u w:val="none"/>
            <w:shd w:val="clear" w:color="auto" w:fill="FFFFFF"/>
          </w:rPr>
          <w:t>Public Funding of Represented Political Parties Act</w:t>
        </w:r>
      </w:hyperlink>
      <w:r w:rsidR="00783183" w:rsidRPr="00093C92">
        <w:rPr>
          <w:rFonts w:ascii="Times New Roman" w:hAnsi="Times New Roman" w:cs="Times New Roman"/>
          <w:sz w:val="24"/>
          <w:szCs w:val="24"/>
          <w:shd w:val="clear" w:color="auto" w:fill="FFFFFF"/>
        </w:rPr>
        <w:t>, 1</w:t>
      </w:r>
      <w:r w:rsidR="00E85902" w:rsidRPr="00093C92">
        <w:rPr>
          <w:rFonts w:ascii="Times New Roman" w:hAnsi="Times New Roman" w:cs="Times New Roman"/>
          <w:sz w:val="24"/>
          <w:szCs w:val="24"/>
          <w:shd w:val="clear" w:color="auto" w:fill="FFFFFF"/>
        </w:rPr>
        <w:t>03 of 1997, as amended in 2005</w:t>
      </w:r>
    </w:p>
    <w:p w14:paraId="0799B30C" w14:textId="77777777" w:rsidR="00E85902"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Public Funding of Represented Political Parties Regulations, 1998,</w:t>
      </w:r>
      <w:r w:rsidR="00E85902" w:rsidRPr="00093C92">
        <w:rPr>
          <w:rFonts w:ascii="Times New Roman" w:hAnsi="Times New Roman" w:cs="Times New Roman"/>
          <w:sz w:val="24"/>
          <w:szCs w:val="24"/>
          <w:shd w:val="clear" w:color="auto" w:fill="FFFFFF"/>
        </w:rPr>
        <w:t xml:space="preserve"> includes amendment until 2005</w:t>
      </w:r>
    </w:p>
    <w:p w14:paraId="2E769094" w14:textId="77777777" w:rsidR="00E85902" w:rsidRPr="00093C92" w:rsidRDefault="00CB4639" w:rsidP="00722737">
      <w:pPr>
        <w:pStyle w:val="ListParagraph"/>
        <w:spacing w:line="360" w:lineRule="auto"/>
        <w:ind w:left="360"/>
        <w:jc w:val="both"/>
        <w:rPr>
          <w:rFonts w:ascii="Times New Roman" w:hAnsi="Times New Roman" w:cs="Times New Roman"/>
          <w:sz w:val="24"/>
          <w:szCs w:val="24"/>
          <w:shd w:val="clear" w:color="auto" w:fill="FFFFFF"/>
        </w:rPr>
      </w:pPr>
      <w:hyperlink r:id="rId18" w:history="1">
        <w:r w:rsidR="00783183" w:rsidRPr="00093C92">
          <w:rPr>
            <w:rStyle w:val="Hyperlink"/>
            <w:rFonts w:ascii="Times New Roman" w:hAnsi="Times New Roman" w:cs="Times New Roman"/>
            <w:color w:val="auto"/>
            <w:sz w:val="24"/>
            <w:szCs w:val="24"/>
            <w:u w:val="none"/>
            <w:shd w:val="clear" w:color="auto" w:fill="FFFFFF"/>
          </w:rPr>
          <w:t>Electoral Commission Act</w:t>
        </w:r>
      </w:hyperlink>
      <w:r w:rsidR="00E85902" w:rsidRPr="00093C92">
        <w:rPr>
          <w:rFonts w:ascii="Times New Roman" w:hAnsi="Times New Roman" w:cs="Times New Roman"/>
          <w:sz w:val="24"/>
          <w:szCs w:val="24"/>
          <w:shd w:val="clear" w:color="auto" w:fill="FFFFFF"/>
        </w:rPr>
        <w:t>, 51 of 1996</w:t>
      </w:r>
    </w:p>
    <w:p w14:paraId="1595409B" w14:textId="77777777" w:rsidR="00E85902"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Regulations on the Ac</w:t>
      </w:r>
      <w:r w:rsidR="00E85902" w:rsidRPr="00093C92">
        <w:rPr>
          <w:rFonts w:ascii="Times New Roman" w:hAnsi="Times New Roman" w:cs="Times New Roman"/>
          <w:sz w:val="24"/>
          <w:szCs w:val="24"/>
          <w:shd w:val="clear" w:color="auto" w:fill="FFFFFF"/>
        </w:rPr>
        <w:t>creditation of Observers, 1999</w:t>
      </w:r>
    </w:p>
    <w:p w14:paraId="19DC2EB0" w14:textId="77777777" w:rsidR="00783183" w:rsidRPr="00093C92" w:rsidRDefault="00CB4639" w:rsidP="00722737">
      <w:pPr>
        <w:pStyle w:val="ListParagraph"/>
        <w:spacing w:line="360" w:lineRule="auto"/>
        <w:ind w:left="360"/>
        <w:jc w:val="both"/>
        <w:rPr>
          <w:rFonts w:ascii="Times New Roman" w:hAnsi="Times New Roman" w:cs="Times New Roman"/>
          <w:sz w:val="24"/>
          <w:szCs w:val="24"/>
          <w:shd w:val="clear" w:color="auto" w:fill="FFFFFF"/>
        </w:rPr>
      </w:pPr>
      <w:hyperlink r:id="rId19" w:history="1">
        <w:r w:rsidR="00783183" w:rsidRPr="00093C92">
          <w:rPr>
            <w:rStyle w:val="Hyperlink"/>
            <w:rFonts w:ascii="Times New Roman" w:hAnsi="Times New Roman" w:cs="Times New Roman"/>
            <w:color w:val="auto"/>
            <w:sz w:val="24"/>
            <w:szCs w:val="24"/>
            <w:u w:val="none"/>
            <w:shd w:val="clear" w:color="auto" w:fill="FFFFFF"/>
          </w:rPr>
          <w:t>Code of Conduct for Accredited Observers</w:t>
        </w:r>
      </w:hyperlink>
      <w:r w:rsidR="00E85902" w:rsidRPr="00093C92">
        <w:rPr>
          <w:rFonts w:ascii="Times New Roman" w:hAnsi="Times New Roman" w:cs="Times New Roman"/>
          <w:sz w:val="24"/>
          <w:szCs w:val="24"/>
        </w:rPr>
        <w:t xml:space="preserve"> </w:t>
      </w:r>
      <w:r w:rsidR="00783183" w:rsidRPr="00093C92">
        <w:rPr>
          <w:rFonts w:ascii="Times New Roman" w:hAnsi="Times New Roman" w:cs="Times New Roman"/>
          <w:sz w:val="24"/>
          <w:szCs w:val="24"/>
          <w:shd w:val="clear" w:color="auto" w:fill="FFFFFF"/>
        </w:rPr>
        <w:t>(Regulations on the Accreditation of Observer</w:t>
      </w:r>
      <w:r w:rsidR="00E85902" w:rsidRPr="00093C92">
        <w:rPr>
          <w:rFonts w:ascii="Times New Roman" w:hAnsi="Times New Roman" w:cs="Times New Roman"/>
          <w:sz w:val="24"/>
          <w:szCs w:val="24"/>
          <w:shd w:val="clear" w:color="auto" w:fill="FFFFFF"/>
        </w:rPr>
        <w:t>s, 1999, Schedule B)</w:t>
      </w:r>
    </w:p>
    <w:p w14:paraId="2EF7C824"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72C5DB60"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 xml:space="preserve">South Sudan </w:t>
      </w:r>
    </w:p>
    <w:p w14:paraId="2B7DEAF6" w14:textId="77777777" w:rsidR="00E85902"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 xml:space="preserve">Report, Assessment of the Southern Sudan Referendum Act, Democracy </w:t>
      </w:r>
      <w:r w:rsidR="00E85902" w:rsidRPr="00093C92">
        <w:rPr>
          <w:rFonts w:ascii="Times New Roman" w:hAnsi="Times New Roman" w:cs="Times New Roman"/>
          <w:sz w:val="24"/>
          <w:szCs w:val="24"/>
        </w:rPr>
        <w:t>Reporting International (2011)</w:t>
      </w:r>
    </w:p>
    <w:p w14:paraId="18ABA73A" w14:textId="77777777" w:rsidR="00783183"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The National Elections Act No. 39 of 2012</w:t>
      </w:r>
    </w:p>
    <w:p w14:paraId="0C3B16F8"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51ECD2BA"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 xml:space="preserve">Sudan </w:t>
      </w:r>
    </w:p>
    <w:p w14:paraId="055D10FA" w14:textId="77777777" w:rsidR="00E85902"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Final Report, Assessment of the Electoral Framework, Democracy Reporting International (200</w:t>
      </w:r>
      <w:r w:rsidR="00E85902" w:rsidRPr="00093C92">
        <w:rPr>
          <w:rFonts w:ascii="Times New Roman" w:hAnsi="Times New Roman" w:cs="Times New Roman"/>
          <w:sz w:val="24"/>
          <w:szCs w:val="24"/>
        </w:rPr>
        <w:t>9)</w:t>
      </w:r>
    </w:p>
    <w:p w14:paraId="5E60ED68" w14:textId="77777777" w:rsidR="00E85902" w:rsidRPr="00093C92" w:rsidRDefault="00E85902"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National Elections Act (2008)</w:t>
      </w:r>
    </w:p>
    <w:p w14:paraId="47809D86" w14:textId="77777777" w:rsidR="00E85902"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Compre</w:t>
      </w:r>
      <w:r w:rsidR="00E85902" w:rsidRPr="00093C92">
        <w:rPr>
          <w:rFonts w:ascii="Times New Roman" w:hAnsi="Times New Roman" w:cs="Times New Roman"/>
          <w:sz w:val="24"/>
          <w:szCs w:val="24"/>
        </w:rPr>
        <w:t>hensive Peace Agreement (2005)</w:t>
      </w:r>
    </w:p>
    <w:p w14:paraId="2C28095A" w14:textId="77777777" w:rsidR="00E85902"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Fa</w:t>
      </w:r>
      <w:r w:rsidR="00E85902" w:rsidRPr="00093C92">
        <w:rPr>
          <w:rFonts w:ascii="Times New Roman" w:hAnsi="Times New Roman" w:cs="Times New Roman"/>
          <w:sz w:val="24"/>
          <w:szCs w:val="24"/>
        </w:rPr>
        <w:t>ct Sheet, The Electoral Process</w:t>
      </w:r>
    </w:p>
    <w:p w14:paraId="16FB9C36" w14:textId="77777777" w:rsidR="00E85902"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lastRenderedPageBreak/>
        <w:t>Fact Sheet, Th</w:t>
      </w:r>
      <w:r w:rsidR="00E85902" w:rsidRPr="00093C92">
        <w:rPr>
          <w:rFonts w:ascii="Times New Roman" w:hAnsi="Times New Roman" w:cs="Times New Roman"/>
          <w:sz w:val="24"/>
          <w:szCs w:val="24"/>
        </w:rPr>
        <w:t>e National Election Act (2008)</w:t>
      </w:r>
    </w:p>
    <w:p w14:paraId="4DA48747" w14:textId="77777777" w:rsidR="00E85902"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 xml:space="preserve">Rules for Elections Observation and Code </w:t>
      </w:r>
      <w:r w:rsidR="00E85902" w:rsidRPr="00093C92">
        <w:rPr>
          <w:rFonts w:ascii="Times New Roman" w:hAnsi="Times New Roman" w:cs="Times New Roman"/>
          <w:sz w:val="24"/>
          <w:szCs w:val="24"/>
        </w:rPr>
        <w:t>of Conduct of Observers (2009)</w:t>
      </w:r>
    </w:p>
    <w:p w14:paraId="3BE68975" w14:textId="77777777" w:rsidR="00E85902" w:rsidRPr="00093C92" w:rsidRDefault="00E85902"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Political Parties Act (2007)</w:t>
      </w:r>
    </w:p>
    <w:p w14:paraId="16341F1B" w14:textId="77777777" w:rsidR="00783183" w:rsidRPr="00093C92" w:rsidRDefault="00E85902"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Darfur Peace Agreement (2006)</w:t>
      </w:r>
    </w:p>
    <w:p w14:paraId="6899FADD"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7639E8FE"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Swaziland</w:t>
      </w:r>
    </w:p>
    <w:p w14:paraId="26AC4A04" w14:textId="77777777" w:rsidR="00E85902" w:rsidRPr="00093C92" w:rsidRDefault="00CB4639" w:rsidP="00722737">
      <w:pPr>
        <w:pStyle w:val="ListParagraph"/>
        <w:spacing w:line="360" w:lineRule="auto"/>
        <w:ind w:left="360"/>
        <w:jc w:val="both"/>
        <w:rPr>
          <w:rFonts w:ascii="Times New Roman" w:hAnsi="Times New Roman" w:cs="Times New Roman"/>
          <w:sz w:val="24"/>
          <w:szCs w:val="24"/>
        </w:rPr>
      </w:pPr>
      <w:hyperlink r:id="rId20" w:history="1">
        <w:r w:rsidR="00783183" w:rsidRPr="00093C92">
          <w:rPr>
            <w:rStyle w:val="Hyperlink"/>
            <w:rFonts w:ascii="Times New Roman" w:hAnsi="Times New Roman" w:cs="Times New Roman"/>
            <w:color w:val="auto"/>
            <w:sz w:val="24"/>
            <w:szCs w:val="24"/>
            <w:u w:val="none"/>
            <w:shd w:val="clear" w:color="auto" w:fill="FFFFFF"/>
          </w:rPr>
          <w:t>Elections and Boundaries Commission Act, 2013</w:t>
        </w:r>
      </w:hyperlink>
    </w:p>
    <w:p w14:paraId="3AA04B1A" w14:textId="77777777" w:rsidR="00E85902" w:rsidRPr="00093C92" w:rsidRDefault="00CB4639" w:rsidP="00722737">
      <w:pPr>
        <w:pStyle w:val="ListParagraph"/>
        <w:spacing w:line="360" w:lineRule="auto"/>
        <w:ind w:left="360"/>
        <w:jc w:val="both"/>
        <w:rPr>
          <w:rFonts w:ascii="Times New Roman" w:hAnsi="Times New Roman" w:cs="Times New Roman"/>
          <w:sz w:val="24"/>
          <w:szCs w:val="24"/>
        </w:rPr>
      </w:pPr>
      <w:hyperlink r:id="rId21" w:history="1">
        <w:r w:rsidR="00783183" w:rsidRPr="00093C92">
          <w:rPr>
            <w:rStyle w:val="Hyperlink"/>
            <w:rFonts w:ascii="Times New Roman" w:hAnsi="Times New Roman" w:cs="Times New Roman"/>
            <w:color w:val="auto"/>
            <w:sz w:val="24"/>
            <w:szCs w:val="24"/>
            <w:u w:val="none"/>
            <w:shd w:val="clear" w:color="auto" w:fill="FFFFFF"/>
          </w:rPr>
          <w:t>Voters Registration Act, 2013</w:t>
        </w:r>
      </w:hyperlink>
    </w:p>
    <w:p w14:paraId="326E0182" w14:textId="77777777" w:rsidR="00E85902" w:rsidRPr="00093C92" w:rsidRDefault="00CB4639" w:rsidP="00722737">
      <w:pPr>
        <w:pStyle w:val="ListParagraph"/>
        <w:spacing w:line="360" w:lineRule="auto"/>
        <w:ind w:left="360"/>
        <w:jc w:val="both"/>
        <w:rPr>
          <w:rFonts w:ascii="Times New Roman" w:hAnsi="Times New Roman" w:cs="Times New Roman"/>
          <w:sz w:val="24"/>
          <w:szCs w:val="24"/>
        </w:rPr>
      </w:pPr>
      <w:hyperlink r:id="rId22" w:history="1">
        <w:r w:rsidR="00783183" w:rsidRPr="00093C92">
          <w:rPr>
            <w:rStyle w:val="Hyperlink"/>
            <w:rFonts w:ascii="Times New Roman" w:hAnsi="Times New Roman" w:cs="Times New Roman"/>
            <w:color w:val="auto"/>
            <w:sz w:val="24"/>
            <w:szCs w:val="24"/>
            <w:u w:val="none"/>
            <w:shd w:val="clear" w:color="auto" w:fill="FFFFFF"/>
          </w:rPr>
          <w:t>Elections Act, 2013</w:t>
        </w:r>
      </w:hyperlink>
    </w:p>
    <w:p w14:paraId="413CA2A1" w14:textId="77777777" w:rsidR="00E85902" w:rsidRPr="00093C92" w:rsidRDefault="00CB4639" w:rsidP="00722737">
      <w:pPr>
        <w:pStyle w:val="ListParagraph"/>
        <w:spacing w:line="360" w:lineRule="auto"/>
        <w:ind w:left="360"/>
        <w:jc w:val="both"/>
        <w:rPr>
          <w:rFonts w:ascii="Times New Roman" w:hAnsi="Times New Roman" w:cs="Times New Roman"/>
          <w:sz w:val="24"/>
          <w:szCs w:val="24"/>
        </w:rPr>
      </w:pPr>
      <w:hyperlink r:id="rId23" w:history="1">
        <w:r w:rsidR="00783183" w:rsidRPr="00093C92">
          <w:rPr>
            <w:rStyle w:val="Hyperlink"/>
            <w:rFonts w:ascii="Times New Roman" w:hAnsi="Times New Roman" w:cs="Times New Roman"/>
            <w:color w:val="auto"/>
            <w:sz w:val="24"/>
            <w:szCs w:val="24"/>
            <w:u w:val="none"/>
            <w:shd w:val="clear" w:color="auto" w:fill="FFFFFF"/>
          </w:rPr>
          <w:t>Senate (Elections) Act, 2013</w:t>
        </w:r>
      </w:hyperlink>
    </w:p>
    <w:p w14:paraId="4E37E27D" w14:textId="77777777" w:rsidR="00E85902" w:rsidRPr="00093C92" w:rsidRDefault="00CB4639" w:rsidP="00722737">
      <w:pPr>
        <w:pStyle w:val="ListParagraph"/>
        <w:spacing w:line="360" w:lineRule="auto"/>
        <w:ind w:left="360"/>
        <w:jc w:val="both"/>
        <w:rPr>
          <w:rFonts w:ascii="Times New Roman" w:hAnsi="Times New Roman" w:cs="Times New Roman"/>
          <w:sz w:val="24"/>
          <w:szCs w:val="24"/>
        </w:rPr>
      </w:pPr>
      <w:hyperlink r:id="rId24" w:history="1">
        <w:r w:rsidR="00783183" w:rsidRPr="00093C92">
          <w:rPr>
            <w:rStyle w:val="Hyperlink"/>
            <w:rFonts w:ascii="Times New Roman" w:hAnsi="Times New Roman" w:cs="Times New Roman"/>
            <w:color w:val="auto"/>
            <w:sz w:val="24"/>
            <w:szCs w:val="24"/>
            <w:u w:val="none"/>
            <w:shd w:val="clear" w:color="auto" w:fill="FFFFFF"/>
          </w:rPr>
          <w:t>Parliamentary (Petitions) Act, 2013</w:t>
        </w:r>
      </w:hyperlink>
    </w:p>
    <w:p w14:paraId="50F8B3BF" w14:textId="77777777" w:rsidR="00783183" w:rsidRPr="00093C92" w:rsidRDefault="00CB4639" w:rsidP="00722737">
      <w:pPr>
        <w:pStyle w:val="ListParagraph"/>
        <w:spacing w:line="360" w:lineRule="auto"/>
        <w:ind w:left="360"/>
        <w:jc w:val="both"/>
        <w:rPr>
          <w:rFonts w:ascii="Times New Roman" w:hAnsi="Times New Roman" w:cs="Times New Roman"/>
          <w:sz w:val="24"/>
          <w:szCs w:val="24"/>
        </w:rPr>
      </w:pPr>
      <w:hyperlink r:id="rId25" w:history="1">
        <w:r w:rsidR="00783183" w:rsidRPr="00093C92">
          <w:rPr>
            <w:rStyle w:val="Hyperlink"/>
            <w:rFonts w:ascii="Times New Roman" w:hAnsi="Times New Roman" w:cs="Times New Roman"/>
            <w:color w:val="auto"/>
            <w:sz w:val="24"/>
            <w:szCs w:val="24"/>
            <w:u w:val="none"/>
            <w:shd w:val="clear" w:color="auto" w:fill="FFFFFF"/>
          </w:rPr>
          <w:t>Elections Expenses Act, 2013</w:t>
        </w:r>
      </w:hyperlink>
      <w:r w:rsidR="00783183" w:rsidRPr="00093C92">
        <w:rPr>
          <w:rFonts w:ascii="Times New Roman" w:hAnsi="Times New Roman" w:cs="Times New Roman"/>
          <w:sz w:val="24"/>
          <w:szCs w:val="24"/>
        </w:rPr>
        <w:t xml:space="preserve"> </w:t>
      </w:r>
    </w:p>
    <w:p w14:paraId="70147429"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5BB93790"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Tanzania</w:t>
      </w:r>
    </w:p>
    <w:p w14:paraId="6B957417" w14:textId="77777777" w:rsidR="00E85902"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N</w:t>
      </w:r>
      <w:r w:rsidR="00E85902" w:rsidRPr="00093C92">
        <w:rPr>
          <w:rFonts w:ascii="Times New Roman" w:hAnsi="Times New Roman" w:cs="Times New Roman"/>
          <w:sz w:val="24"/>
          <w:szCs w:val="24"/>
          <w:shd w:val="clear" w:color="auto" w:fill="FFFFFF"/>
        </w:rPr>
        <w:t>ational Elections Act, Cap 343</w:t>
      </w:r>
    </w:p>
    <w:p w14:paraId="5F937BF5" w14:textId="77777777" w:rsidR="00E85902"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The Elections (Parliamentary and Presidenti</w:t>
      </w:r>
      <w:r w:rsidR="00E85902" w:rsidRPr="00093C92">
        <w:rPr>
          <w:rFonts w:ascii="Times New Roman" w:hAnsi="Times New Roman" w:cs="Times New Roman"/>
          <w:sz w:val="24"/>
          <w:szCs w:val="24"/>
          <w:shd w:val="clear" w:color="auto" w:fill="FFFFFF"/>
        </w:rPr>
        <w:t>al Elections) Regulations 2010</w:t>
      </w:r>
    </w:p>
    <w:p w14:paraId="38074B88" w14:textId="77777777" w:rsidR="00E85902"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Local Authorities (Elections) A</w:t>
      </w:r>
      <w:r w:rsidR="00E85902" w:rsidRPr="00093C92">
        <w:rPr>
          <w:rFonts w:ascii="Times New Roman" w:hAnsi="Times New Roman" w:cs="Times New Roman"/>
          <w:sz w:val="24"/>
          <w:szCs w:val="24"/>
        </w:rPr>
        <w:t>ct 1979</w:t>
      </w:r>
    </w:p>
    <w:p w14:paraId="0AE97EF8" w14:textId="77777777" w:rsidR="00E85902"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Local Governmen</w:t>
      </w:r>
      <w:r w:rsidR="00E85902" w:rsidRPr="00093C92">
        <w:rPr>
          <w:rFonts w:ascii="Times New Roman" w:hAnsi="Times New Roman" w:cs="Times New Roman"/>
          <w:sz w:val="24"/>
          <w:szCs w:val="24"/>
        </w:rPr>
        <w:t>t (Urban Authorities Act) 1982</w:t>
      </w:r>
    </w:p>
    <w:p w14:paraId="3AB8AC69" w14:textId="77777777" w:rsidR="00E85902"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Local Government (</w:t>
      </w:r>
      <w:r w:rsidR="00E85902" w:rsidRPr="00093C92">
        <w:rPr>
          <w:rFonts w:ascii="Times New Roman" w:hAnsi="Times New Roman" w:cs="Times New Roman"/>
          <w:sz w:val="24"/>
          <w:szCs w:val="24"/>
        </w:rPr>
        <w:t>District Authorities) Act 1982</w:t>
      </w:r>
    </w:p>
    <w:p w14:paraId="59BB1A73" w14:textId="77777777" w:rsidR="00E85902"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Political Parties Act Cap 258, inc</w:t>
      </w:r>
      <w:r w:rsidR="00E85902" w:rsidRPr="00093C92">
        <w:rPr>
          <w:rFonts w:ascii="Times New Roman" w:hAnsi="Times New Roman" w:cs="Times New Roman"/>
          <w:sz w:val="24"/>
          <w:szCs w:val="24"/>
          <w:shd w:val="clear" w:color="auto" w:fill="FFFFFF"/>
        </w:rPr>
        <w:t>ludes all amendment until 2006</w:t>
      </w:r>
    </w:p>
    <w:p w14:paraId="79F2939A" w14:textId="77777777" w:rsidR="00E85902" w:rsidRPr="00093C92" w:rsidRDefault="00E85902"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Election Expenses Act, 2010</w:t>
      </w:r>
    </w:p>
    <w:p w14:paraId="6A157560" w14:textId="77777777" w:rsidR="00E85902"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shd w:val="clear" w:color="auto" w:fill="FFFFFF"/>
        </w:rPr>
        <w:t>NEC 2010 </w:t>
      </w:r>
      <w:hyperlink r:id="rId26" w:history="1">
        <w:r w:rsidRPr="00093C92">
          <w:rPr>
            <w:rStyle w:val="Hyperlink"/>
            <w:rFonts w:ascii="Times New Roman" w:hAnsi="Times New Roman" w:cs="Times New Roman"/>
            <w:color w:val="auto"/>
            <w:sz w:val="24"/>
            <w:szCs w:val="24"/>
            <w:u w:val="none"/>
            <w:shd w:val="clear" w:color="auto" w:fill="FFFFFF"/>
          </w:rPr>
          <w:t>Electoral Code of Conduct for the Presidential, Parliamentary and Councillors' Elections</w:t>
        </w:r>
      </w:hyperlink>
    </w:p>
    <w:p w14:paraId="5444DC95" w14:textId="77777777" w:rsidR="00783183"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NEC 2010 "Guidelines for local and in</w:t>
      </w:r>
      <w:r w:rsidR="00E85902" w:rsidRPr="00093C92">
        <w:rPr>
          <w:rFonts w:ascii="Times New Roman" w:hAnsi="Times New Roman" w:cs="Times New Roman"/>
          <w:sz w:val="24"/>
          <w:szCs w:val="24"/>
          <w:shd w:val="clear" w:color="auto" w:fill="FFFFFF"/>
        </w:rPr>
        <w:t>ternational election observers"</w:t>
      </w:r>
    </w:p>
    <w:p w14:paraId="70CF31DE"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57B90782"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Togo</w:t>
      </w:r>
    </w:p>
    <w:p w14:paraId="7061FBC9" w14:textId="77777777" w:rsidR="00E85902" w:rsidRPr="00093C92" w:rsidRDefault="00E85902"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Law No</w:t>
      </w:r>
      <w:r w:rsidR="00783183" w:rsidRPr="00093C92">
        <w:rPr>
          <w:rFonts w:ascii="Times New Roman" w:hAnsi="Times New Roman" w:cs="Times New Roman"/>
          <w:sz w:val="24"/>
          <w:szCs w:val="24"/>
        </w:rPr>
        <w:t xml:space="preserve"> 2009-002 amending articles 2</w:t>
      </w:r>
      <w:r w:rsidRPr="00093C92">
        <w:rPr>
          <w:rFonts w:ascii="Times New Roman" w:hAnsi="Times New Roman" w:cs="Times New Roman"/>
          <w:sz w:val="24"/>
          <w:szCs w:val="24"/>
        </w:rPr>
        <w:t>1 and 32 of the Electoral Code</w:t>
      </w:r>
    </w:p>
    <w:p w14:paraId="7A054DFE" w14:textId="77777777" w:rsidR="00E85902" w:rsidRPr="00093C92" w:rsidRDefault="00E85902"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Law No</w:t>
      </w:r>
      <w:r w:rsidR="00783183" w:rsidRPr="00093C92">
        <w:rPr>
          <w:rFonts w:ascii="Times New Roman" w:hAnsi="Times New Roman" w:cs="Times New Roman"/>
          <w:sz w:val="24"/>
          <w:szCs w:val="24"/>
        </w:rPr>
        <w:t xml:space="preserve"> 2009-01</w:t>
      </w:r>
      <w:r w:rsidRPr="00093C92">
        <w:rPr>
          <w:rFonts w:ascii="Times New Roman" w:hAnsi="Times New Roman" w:cs="Times New Roman"/>
          <w:sz w:val="24"/>
          <w:szCs w:val="24"/>
        </w:rPr>
        <w:t>8 amending the Electoral Code</w:t>
      </w:r>
    </w:p>
    <w:p w14:paraId="388E12C5" w14:textId="77777777" w:rsidR="00E85902" w:rsidRPr="00093C92" w:rsidRDefault="00E85902"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Law No</w:t>
      </w:r>
      <w:r w:rsidR="00783183" w:rsidRPr="00093C92">
        <w:rPr>
          <w:rFonts w:ascii="Times New Roman" w:hAnsi="Times New Roman" w:cs="Times New Roman"/>
          <w:sz w:val="24"/>
          <w:szCs w:val="24"/>
        </w:rPr>
        <w:t xml:space="preserve"> 2007-0</w:t>
      </w:r>
      <w:r w:rsidRPr="00093C92">
        <w:rPr>
          <w:rFonts w:ascii="Times New Roman" w:hAnsi="Times New Roman" w:cs="Times New Roman"/>
          <w:sz w:val="24"/>
          <w:szCs w:val="24"/>
        </w:rPr>
        <w:t>09 amending the Electoral Code</w:t>
      </w:r>
    </w:p>
    <w:p w14:paraId="3D72CF08" w14:textId="77777777" w:rsidR="00E85902"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 xml:space="preserve">Organic Law of </w:t>
      </w:r>
      <w:r w:rsidR="00E85902" w:rsidRPr="00093C92">
        <w:rPr>
          <w:rFonts w:ascii="Times New Roman" w:hAnsi="Times New Roman" w:cs="Times New Roman"/>
          <w:sz w:val="24"/>
          <w:szCs w:val="24"/>
        </w:rPr>
        <w:t xml:space="preserve">18/06/2012 </w:t>
      </w:r>
    </w:p>
    <w:p w14:paraId="787D39F9" w14:textId="77777777" w:rsidR="00E85902" w:rsidRPr="00093C92" w:rsidRDefault="00E85902"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Law No</w:t>
      </w:r>
      <w:r w:rsidR="00783183" w:rsidRPr="00093C92">
        <w:rPr>
          <w:rFonts w:ascii="Times New Roman" w:hAnsi="Times New Roman" w:cs="Times New Roman"/>
          <w:sz w:val="24"/>
          <w:szCs w:val="24"/>
        </w:rPr>
        <w:t xml:space="preserve"> 91-9</w:t>
      </w:r>
      <w:r w:rsidRPr="00093C92">
        <w:rPr>
          <w:rFonts w:ascii="Times New Roman" w:hAnsi="Times New Roman" w:cs="Times New Roman"/>
          <w:sz w:val="24"/>
          <w:szCs w:val="24"/>
        </w:rPr>
        <w:t>7 Regulating Political Parties</w:t>
      </w:r>
    </w:p>
    <w:p w14:paraId="7725FE03" w14:textId="77777777" w:rsidR="00783183"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Ele</w:t>
      </w:r>
      <w:r w:rsidR="00E85902" w:rsidRPr="00093C92">
        <w:rPr>
          <w:rFonts w:ascii="Times New Roman" w:hAnsi="Times New Roman" w:cs="Times New Roman"/>
          <w:sz w:val="24"/>
          <w:szCs w:val="24"/>
        </w:rPr>
        <w:t>ctoral Code No 2000-07 as amended by Law No</w:t>
      </w:r>
      <w:r w:rsidRPr="00093C92">
        <w:rPr>
          <w:rFonts w:ascii="Times New Roman" w:hAnsi="Times New Roman" w:cs="Times New Roman"/>
          <w:sz w:val="24"/>
          <w:szCs w:val="24"/>
        </w:rPr>
        <w:t xml:space="preserve"> 2005-001</w:t>
      </w:r>
    </w:p>
    <w:p w14:paraId="768AF72A" w14:textId="77777777" w:rsidR="003701ED" w:rsidRPr="00093C92" w:rsidRDefault="003701ED" w:rsidP="00722737">
      <w:pPr>
        <w:pStyle w:val="ListParagraph"/>
        <w:spacing w:line="360" w:lineRule="auto"/>
        <w:ind w:left="360"/>
        <w:jc w:val="both"/>
        <w:rPr>
          <w:rFonts w:ascii="Times New Roman" w:hAnsi="Times New Roman" w:cs="Times New Roman"/>
          <w:sz w:val="24"/>
          <w:szCs w:val="24"/>
        </w:rPr>
      </w:pPr>
      <w:bookmarkStart w:id="2" w:name="_GoBack"/>
      <w:bookmarkEnd w:id="2"/>
    </w:p>
    <w:p w14:paraId="078EC356"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0AE872AB"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lastRenderedPageBreak/>
        <w:t>Uganda</w:t>
      </w:r>
    </w:p>
    <w:p w14:paraId="1283B4FC" w14:textId="77777777" w:rsidR="00C34601"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E</w:t>
      </w:r>
      <w:r w:rsidR="00C34601" w:rsidRPr="00093C92">
        <w:rPr>
          <w:rFonts w:ascii="Times New Roman" w:hAnsi="Times New Roman" w:cs="Times New Roman"/>
          <w:sz w:val="24"/>
          <w:szCs w:val="24"/>
        </w:rPr>
        <w:t>lectoral Commission Act (1997)</w:t>
      </w:r>
    </w:p>
    <w:p w14:paraId="61C2D720" w14:textId="77777777" w:rsidR="00C34601"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Guidelines for Nomination of P</w:t>
      </w:r>
      <w:r w:rsidR="00C34601" w:rsidRPr="00093C92">
        <w:rPr>
          <w:rFonts w:ascii="Times New Roman" w:hAnsi="Times New Roman" w:cs="Times New Roman"/>
          <w:sz w:val="24"/>
          <w:szCs w:val="24"/>
        </w:rPr>
        <w:t>arliamentary candidates (2011)</w:t>
      </w:r>
    </w:p>
    <w:p w14:paraId="0AC3CD94" w14:textId="77777777" w:rsidR="00C34601"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Political Partie</w:t>
      </w:r>
      <w:r w:rsidR="00C34601" w:rsidRPr="00093C92">
        <w:rPr>
          <w:rFonts w:ascii="Times New Roman" w:hAnsi="Times New Roman" w:cs="Times New Roman"/>
          <w:sz w:val="24"/>
          <w:szCs w:val="24"/>
        </w:rPr>
        <w:t>s and Organisations Act (2005)</w:t>
      </w:r>
    </w:p>
    <w:p w14:paraId="14B27046" w14:textId="77777777" w:rsidR="00C34601" w:rsidRPr="00093C92" w:rsidRDefault="00C34601"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Referendum Act (2005)</w:t>
      </w:r>
    </w:p>
    <w:p w14:paraId="1C89E82D" w14:textId="77777777" w:rsidR="00783183" w:rsidRPr="00093C92" w:rsidRDefault="00783183" w:rsidP="00722737">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Par</w:t>
      </w:r>
      <w:r w:rsidR="00C34601" w:rsidRPr="00093C92">
        <w:rPr>
          <w:rFonts w:ascii="Times New Roman" w:hAnsi="Times New Roman" w:cs="Times New Roman"/>
          <w:sz w:val="24"/>
          <w:szCs w:val="24"/>
        </w:rPr>
        <w:t>liamentary Elections Act (2005)</w:t>
      </w:r>
    </w:p>
    <w:p w14:paraId="719CC968" w14:textId="77777777" w:rsidR="00C942C4" w:rsidRPr="00093C92" w:rsidRDefault="00C942C4" w:rsidP="00722737">
      <w:pPr>
        <w:pStyle w:val="ListParagraph"/>
        <w:spacing w:line="360" w:lineRule="auto"/>
        <w:ind w:left="360"/>
        <w:jc w:val="both"/>
        <w:rPr>
          <w:rFonts w:ascii="Times New Roman" w:hAnsi="Times New Roman" w:cs="Times New Roman"/>
          <w:sz w:val="24"/>
          <w:szCs w:val="24"/>
          <w:lang w:val="en-ZA"/>
        </w:rPr>
      </w:pPr>
    </w:p>
    <w:p w14:paraId="26E78A6D"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Zambia</w:t>
      </w:r>
    </w:p>
    <w:p w14:paraId="1BB643F4" w14:textId="77777777" w:rsidR="00C34601" w:rsidRPr="00093C92" w:rsidRDefault="00CB4639" w:rsidP="00722737">
      <w:pPr>
        <w:pStyle w:val="ListParagraph"/>
        <w:spacing w:line="360" w:lineRule="auto"/>
        <w:ind w:left="360"/>
        <w:jc w:val="both"/>
        <w:rPr>
          <w:rFonts w:ascii="Times New Roman" w:hAnsi="Times New Roman" w:cs="Times New Roman"/>
          <w:sz w:val="24"/>
          <w:szCs w:val="24"/>
        </w:rPr>
      </w:pPr>
      <w:hyperlink r:id="rId27" w:history="1">
        <w:r w:rsidR="00783183" w:rsidRPr="00093C92">
          <w:rPr>
            <w:rStyle w:val="Hyperlink"/>
            <w:rFonts w:ascii="Times New Roman" w:hAnsi="Times New Roman" w:cs="Times New Roman"/>
            <w:color w:val="auto"/>
            <w:sz w:val="24"/>
            <w:szCs w:val="24"/>
            <w:u w:val="none"/>
          </w:rPr>
          <w:t>Electoral Process Act, 2016</w:t>
        </w:r>
      </w:hyperlink>
    </w:p>
    <w:p w14:paraId="3A599EA3" w14:textId="77777777" w:rsidR="00C34601" w:rsidRPr="00093C92" w:rsidRDefault="00CB4639" w:rsidP="00722737">
      <w:pPr>
        <w:pStyle w:val="ListParagraph"/>
        <w:spacing w:line="360" w:lineRule="auto"/>
        <w:ind w:left="360"/>
        <w:jc w:val="both"/>
        <w:rPr>
          <w:rFonts w:ascii="Times New Roman" w:hAnsi="Times New Roman" w:cs="Times New Roman"/>
          <w:sz w:val="24"/>
          <w:szCs w:val="24"/>
        </w:rPr>
      </w:pPr>
      <w:hyperlink r:id="rId28" w:history="1">
        <w:r w:rsidR="00783183" w:rsidRPr="00093C92">
          <w:rPr>
            <w:rStyle w:val="Hyperlink"/>
            <w:rFonts w:ascii="Times New Roman" w:hAnsi="Times New Roman" w:cs="Times New Roman"/>
            <w:color w:val="auto"/>
            <w:sz w:val="24"/>
            <w:szCs w:val="24"/>
            <w:u w:val="none"/>
          </w:rPr>
          <w:t>Referendum Act (Chapter 14)</w:t>
        </w:r>
      </w:hyperlink>
    </w:p>
    <w:p w14:paraId="1B27B97F" w14:textId="77777777" w:rsidR="00C34601" w:rsidRPr="00093C92" w:rsidRDefault="00CB4639" w:rsidP="00722737">
      <w:pPr>
        <w:pStyle w:val="ListParagraph"/>
        <w:spacing w:line="360" w:lineRule="auto"/>
        <w:ind w:left="360"/>
        <w:jc w:val="both"/>
        <w:rPr>
          <w:rFonts w:ascii="Times New Roman" w:hAnsi="Times New Roman" w:cs="Times New Roman"/>
          <w:sz w:val="24"/>
          <w:szCs w:val="24"/>
        </w:rPr>
      </w:pPr>
      <w:hyperlink r:id="rId29" w:history="1">
        <w:r w:rsidR="00783183" w:rsidRPr="00093C92">
          <w:rPr>
            <w:rStyle w:val="Hyperlink"/>
            <w:rFonts w:ascii="Times New Roman" w:hAnsi="Times New Roman" w:cs="Times New Roman"/>
            <w:color w:val="auto"/>
            <w:sz w:val="24"/>
            <w:szCs w:val="24"/>
            <w:u w:val="none"/>
          </w:rPr>
          <w:t>Referendum (Amendment) Act, 2015</w:t>
        </w:r>
      </w:hyperlink>
    </w:p>
    <w:p w14:paraId="5E03EE4A" w14:textId="77777777" w:rsidR="00C34601" w:rsidRPr="00093C92" w:rsidRDefault="00CB4639" w:rsidP="00722737">
      <w:pPr>
        <w:pStyle w:val="ListParagraph"/>
        <w:spacing w:line="360" w:lineRule="auto"/>
        <w:ind w:left="360"/>
        <w:jc w:val="both"/>
        <w:rPr>
          <w:rFonts w:ascii="Times New Roman" w:hAnsi="Times New Roman" w:cs="Times New Roman"/>
          <w:sz w:val="24"/>
          <w:szCs w:val="24"/>
        </w:rPr>
      </w:pPr>
      <w:hyperlink r:id="rId30" w:history="1">
        <w:r w:rsidR="00783183" w:rsidRPr="00093C92">
          <w:rPr>
            <w:rStyle w:val="Hyperlink"/>
            <w:rFonts w:ascii="Times New Roman" w:hAnsi="Times New Roman" w:cs="Times New Roman"/>
            <w:color w:val="auto"/>
            <w:sz w:val="24"/>
            <w:szCs w:val="24"/>
            <w:u w:val="none"/>
            <w:shd w:val="clear" w:color="auto" w:fill="FFFFFF"/>
          </w:rPr>
          <w:t>Electoral Commission of Zambia Act, 2016</w:t>
        </w:r>
      </w:hyperlink>
    </w:p>
    <w:p w14:paraId="57D96CB7" w14:textId="77777777" w:rsidR="00C34601" w:rsidRPr="00093C92" w:rsidRDefault="00CB4639" w:rsidP="00C34601">
      <w:pPr>
        <w:pStyle w:val="ListParagraph"/>
        <w:spacing w:line="360" w:lineRule="auto"/>
        <w:ind w:left="360"/>
        <w:jc w:val="both"/>
        <w:rPr>
          <w:rFonts w:ascii="Times New Roman" w:hAnsi="Times New Roman" w:cs="Times New Roman"/>
          <w:sz w:val="24"/>
          <w:szCs w:val="24"/>
        </w:rPr>
      </w:pPr>
      <w:hyperlink r:id="rId31" w:history="1">
        <w:r w:rsidR="00783183" w:rsidRPr="00093C92">
          <w:rPr>
            <w:rStyle w:val="Hyperlink"/>
            <w:rFonts w:ascii="Times New Roman" w:hAnsi="Times New Roman" w:cs="Times New Roman"/>
            <w:color w:val="auto"/>
            <w:sz w:val="24"/>
            <w:szCs w:val="24"/>
            <w:u w:val="none"/>
          </w:rPr>
          <w:t>Societies Act (Chapter 119)</w:t>
        </w:r>
      </w:hyperlink>
    </w:p>
    <w:p w14:paraId="4B2C8E88" w14:textId="77777777" w:rsidR="00C34601" w:rsidRPr="00093C92" w:rsidRDefault="00783183" w:rsidP="00C34601">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Schedule to </w:t>
      </w:r>
      <w:hyperlink r:id="rId32" w:history="1">
        <w:r w:rsidRPr="00093C92">
          <w:rPr>
            <w:rStyle w:val="Hyperlink"/>
            <w:rFonts w:ascii="Times New Roman" w:hAnsi="Times New Roman" w:cs="Times New Roman"/>
            <w:color w:val="auto"/>
            <w:sz w:val="24"/>
            <w:szCs w:val="24"/>
            <w:u w:val="none"/>
          </w:rPr>
          <w:t>Electoral Process Act, 2016</w:t>
        </w:r>
      </w:hyperlink>
    </w:p>
    <w:p w14:paraId="0764E062" w14:textId="77777777" w:rsidR="00783183" w:rsidRPr="00093C92" w:rsidRDefault="00783183" w:rsidP="00C34601">
      <w:pPr>
        <w:pStyle w:val="ListParagraph"/>
        <w:spacing w:line="360" w:lineRule="auto"/>
        <w:ind w:left="360"/>
        <w:jc w:val="both"/>
        <w:rPr>
          <w:rFonts w:ascii="Times New Roman" w:hAnsi="Times New Roman" w:cs="Times New Roman"/>
          <w:sz w:val="24"/>
          <w:szCs w:val="24"/>
        </w:rPr>
      </w:pPr>
      <w:r w:rsidRPr="00093C92">
        <w:rPr>
          <w:rFonts w:ascii="Times New Roman" w:hAnsi="Times New Roman" w:cs="Times New Roman"/>
          <w:sz w:val="24"/>
          <w:szCs w:val="24"/>
        </w:rPr>
        <w:t>L</w:t>
      </w:r>
      <w:hyperlink r:id="rId33" w:history="1">
        <w:r w:rsidRPr="00093C92">
          <w:rPr>
            <w:rStyle w:val="Hyperlink"/>
            <w:rFonts w:ascii="Times New Roman" w:hAnsi="Times New Roman" w:cs="Times New Roman"/>
            <w:color w:val="auto"/>
            <w:sz w:val="24"/>
            <w:szCs w:val="24"/>
            <w:u w:val="none"/>
            <w:shd w:val="clear" w:color="auto" w:fill="FFFFFF"/>
          </w:rPr>
          <w:t>ocal Government Elections Act (Chapter 282)</w:t>
        </w:r>
      </w:hyperlink>
    </w:p>
    <w:p w14:paraId="4400D56F" w14:textId="77777777" w:rsidR="00C942C4" w:rsidRPr="00093C92" w:rsidRDefault="00C942C4" w:rsidP="00C34601">
      <w:pPr>
        <w:pStyle w:val="ListParagraph"/>
        <w:spacing w:line="360" w:lineRule="auto"/>
        <w:ind w:left="360"/>
        <w:jc w:val="both"/>
        <w:rPr>
          <w:rFonts w:ascii="Times New Roman" w:hAnsi="Times New Roman" w:cs="Times New Roman"/>
          <w:sz w:val="24"/>
          <w:szCs w:val="24"/>
        </w:rPr>
      </w:pPr>
    </w:p>
    <w:p w14:paraId="6F08E840" w14:textId="77777777" w:rsidR="000810FE" w:rsidRPr="00093C92" w:rsidRDefault="000810FE" w:rsidP="00722737">
      <w:pPr>
        <w:pStyle w:val="ListParagraph"/>
        <w:numPr>
          <w:ilvl w:val="0"/>
          <w:numId w:val="1"/>
        </w:numPr>
        <w:spacing w:line="360" w:lineRule="auto"/>
        <w:jc w:val="both"/>
        <w:rPr>
          <w:rFonts w:ascii="Times New Roman" w:hAnsi="Times New Roman" w:cs="Times New Roman"/>
          <w:b/>
          <w:sz w:val="24"/>
          <w:szCs w:val="24"/>
          <w:lang w:val="en-ZA"/>
        </w:rPr>
      </w:pPr>
      <w:r w:rsidRPr="00093C92">
        <w:rPr>
          <w:rFonts w:ascii="Times New Roman" w:hAnsi="Times New Roman" w:cs="Times New Roman"/>
          <w:b/>
          <w:sz w:val="24"/>
          <w:szCs w:val="24"/>
          <w:lang w:val="en-ZA"/>
        </w:rPr>
        <w:t>Zimbabwe</w:t>
      </w:r>
    </w:p>
    <w:p w14:paraId="43C2D2CA" w14:textId="77777777" w:rsidR="00C34601" w:rsidRPr="00093C92" w:rsidRDefault="00C34601" w:rsidP="00722737">
      <w:pPr>
        <w:pStyle w:val="ListParagraph"/>
        <w:spacing w:line="360" w:lineRule="auto"/>
        <w:ind w:left="360"/>
        <w:jc w:val="both"/>
        <w:rPr>
          <w:rStyle w:val="Strong"/>
          <w:rFonts w:ascii="Times New Roman" w:hAnsi="Times New Roman" w:cs="Times New Roman"/>
          <w:b w:val="0"/>
          <w:sz w:val="24"/>
          <w:szCs w:val="24"/>
          <w:shd w:val="clear" w:color="auto" w:fill="FFFFFF"/>
        </w:rPr>
      </w:pPr>
      <w:r w:rsidRPr="00093C92">
        <w:rPr>
          <w:rStyle w:val="Strong"/>
          <w:rFonts w:ascii="Times New Roman" w:hAnsi="Times New Roman" w:cs="Times New Roman"/>
          <w:b w:val="0"/>
          <w:sz w:val="24"/>
          <w:szCs w:val="24"/>
          <w:shd w:val="clear" w:color="auto" w:fill="FFFFFF"/>
        </w:rPr>
        <w:t>Electoral Act Chapter 2:13</w:t>
      </w:r>
    </w:p>
    <w:p w14:paraId="241D6CD2" w14:textId="77777777" w:rsidR="00C34601"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hAnsi="Times New Roman" w:cs="Times New Roman"/>
          <w:sz w:val="24"/>
          <w:szCs w:val="24"/>
          <w:shd w:val="clear" w:color="auto" w:fill="FFFFFF"/>
        </w:rPr>
        <w:t>SI 69/2013 Chapter 2:13 Electoral (Voter R</w:t>
      </w:r>
      <w:r w:rsidR="00C34601" w:rsidRPr="00093C92">
        <w:rPr>
          <w:rFonts w:ascii="Times New Roman" w:hAnsi="Times New Roman" w:cs="Times New Roman"/>
          <w:sz w:val="24"/>
          <w:szCs w:val="24"/>
          <w:shd w:val="clear" w:color="auto" w:fill="FFFFFF"/>
        </w:rPr>
        <w:t>egistration) Regulations, 2013</w:t>
      </w:r>
    </w:p>
    <w:p w14:paraId="17E47B2D" w14:textId="77777777" w:rsidR="00C34601" w:rsidRPr="00093C92" w:rsidRDefault="00783183" w:rsidP="00722737">
      <w:pPr>
        <w:pStyle w:val="ListParagraph"/>
        <w:spacing w:line="360" w:lineRule="auto"/>
        <w:ind w:left="360"/>
        <w:jc w:val="both"/>
        <w:rPr>
          <w:rFonts w:ascii="Times New Roman" w:eastAsia="Times New Roman" w:hAnsi="Times New Roman" w:cs="Times New Roman"/>
          <w:sz w:val="24"/>
          <w:szCs w:val="24"/>
          <w:lang w:eastAsia="en-GB"/>
        </w:rPr>
      </w:pPr>
      <w:r w:rsidRPr="00093C92">
        <w:rPr>
          <w:rFonts w:ascii="Times New Roman" w:eastAsia="Times New Roman" w:hAnsi="Times New Roman" w:cs="Times New Roman"/>
          <w:sz w:val="24"/>
          <w:szCs w:val="24"/>
          <w:lang w:eastAsia="en-GB"/>
        </w:rPr>
        <w:t>SI 84/2013 Chapter 2:13 Electoral (Special and Postal Voting)</w:t>
      </w:r>
      <w:r w:rsidR="00C34601" w:rsidRPr="00093C92">
        <w:rPr>
          <w:rFonts w:ascii="Times New Roman" w:eastAsia="Times New Roman" w:hAnsi="Times New Roman" w:cs="Times New Roman"/>
          <w:sz w:val="24"/>
          <w:szCs w:val="24"/>
          <w:lang w:eastAsia="en-GB"/>
        </w:rPr>
        <w:t xml:space="preserve"> Regulations, 2013</w:t>
      </w:r>
    </w:p>
    <w:p w14:paraId="33561A61" w14:textId="77777777" w:rsidR="00C34601" w:rsidRPr="00093C92" w:rsidRDefault="00783183" w:rsidP="00722737">
      <w:pPr>
        <w:pStyle w:val="ListParagraph"/>
        <w:spacing w:line="360" w:lineRule="auto"/>
        <w:ind w:left="360"/>
        <w:jc w:val="both"/>
        <w:rPr>
          <w:rFonts w:ascii="Times New Roman" w:eastAsia="Times New Roman" w:hAnsi="Times New Roman" w:cs="Times New Roman"/>
          <w:sz w:val="24"/>
          <w:szCs w:val="24"/>
          <w:lang w:eastAsia="en-GB"/>
        </w:rPr>
      </w:pPr>
      <w:r w:rsidRPr="00093C92">
        <w:rPr>
          <w:rFonts w:ascii="Times New Roman" w:eastAsia="Times New Roman" w:hAnsi="Times New Roman" w:cs="Times New Roman"/>
          <w:sz w:val="24"/>
          <w:szCs w:val="24"/>
          <w:lang w:eastAsia="en-GB"/>
        </w:rPr>
        <w:t>SI 87/2013 Chapter 2:13 Electoral Amend</w:t>
      </w:r>
      <w:r w:rsidR="00C34601" w:rsidRPr="00093C92">
        <w:rPr>
          <w:rFonts w:ascii="Times New Roman" w:eastAsia="Times New Roman" w:hAnsi="Times New Roman" w:cs="Times New Roman"/>
          <w:sz w:val="24"/>
          <w:szCs w:val="24"/>
          <w:lang w:eastAsia="en-GB"/>
        </w:rPr>
        <w:t>ments Regulations, 2013 (No 8)</w:t>
      </w:r>
    </w:p>
    <w:p w14:paraId="093EDB73" w14:textId="77777777" w:rsidR="00C34601" w:rsidRPr="00093C92" w:rsidRDefault="00783183" w:rsidP="00722737">
      <w:pPr>
        <w:pStyle w:val="ListParagraph"/>
        <w:spacing w:line="360" w:lineRule="auto"/>
        <w:ind w:left="360"/>
        <w:jc w:val="both"/>
        <w:rPr>
          <w:rFonts w:ascii="Times New Roman" w:eastAsia="Times New Roman" w:hAnsi="Times New Roman" w:cs="Times New Roman"/>
          <w:sz w:val="24"/>
          <w:szCs w:val="24"/>
          <w:lang w:eastAsia="en-GB"/>
        </w:rPr>
      </w:pPr>
      <w:r w:rsidRPr="00093C92">
        <w:rPr>
          <w:rFonts w:ascii="Times New Roman" w:eastAsia="Times New Roman" w:hAnsi="Times New Roman" w:cs="Times New Roman"/>
          <w:sz w:val="24"/>
          <w:szCs w:val="24"/>
          <w:lang w:eastAsia="en-GB"/>
        </w:rPr>
        <w:t>SI 88/2013 Chapter 2:13 Electoral (Nomination of</w:t>
      </w:r>
      <w:r w:rsidR="00C34601" w:rsidRPr="00093C92">
        <w:rPr>
          <w:rFonts w:ascii="Times New Roman" w:eastAsia="Times New Roman" w:hAnsi="Times New Roman" w:cs="Times New Roman"/>
          <w:sz w:val="24"/>
          <w:szCs w:val="24"/>
          <w:lang w:eastAsia="en-GB"/>
        </w:rPr>
        <w:t xml:space="preserve"> Candidates) Regulations, 2013</w:t>
      </w:r>
    </w:p>
    <w:p w14:paraId="4B7586F2" w14:textId="77777777" w:rsidR="00C34601" w:rsidRPr="00093C92" w:rsidRDefault="00783183" w:rsidP="00722737">
      <w:pPr>
        <w:pStyle w:val="ListParagraph"/>
        <w:spacing w:line="360" w:lineRule="auto"/>
        <w:ind w:left="360"/>
        <w:jc w:val="both"/>
        <w:rPr>
          <w:rFonts w:ascii="Times New Roman" w:hAnsi="Times New Roman" w:cs="Times New Roman"/>
          <w:sz w:val="24"/>
          <w:szCs w:val="24"/>
          <w:shd w:val="clear" w:color="auto" w:fill="FFFFFF"/>
        </w:rPr>
      </w:pPr>
      <w:r w:rsidRPr="00093C92">
        <w:rPr>
          <w:rFonts w:ascii="Times New Roman" w:eastAsia="Times New Roman" w:hAnsi="Times New Roman" w:cs="Times New Roman"/>
          <w:sz w:val="24"/>
          <w:szCs w:val="24"/>
          <w:lang w:eastAsia="en-GB"/>
        </w:rPr>
        <w:t>S</w:t>
      </w:r>
      <w:r w:rsidRPr="00093C92">
        <w:rPr>
          <w:rFonts w:ascii="Times New Roman" w:hAnsi="Times New Roman" w:cs="Times New Roman"/>
          <w:sz w:val="24"/>
          <w:szCs w:val="24"/>
          <w:shd w:val="clear" w:color="auto" w:fill="FFFFFF"/>
        </w:rPr>
        <w:t>I 89/2013 Chapter 2:13 Electoral (Accreditation o</w:t>
      </w:r>
      <w:r w:rsidR="00C34601" w:rsidRPr="00093C92">
        <w:rPr>
          <w:rFonts w:ascii="Times New Roman" w:hAnsi="Times New Roman" w:cs="Times New Roman"/>
          <w:sz w:val="24"/>
          <w:szCs w:val="24"/>
          <w:shd w:val="clear" w:color="auto" w:fill="FFFFFF"/>
        </w:rPr>
        <w:t>f Observers) Regulations, 2013</w:t>
      </w:r>
    </w:p>
    <w:p w14:paraId="76C6C648" w14:textId="77777777" w:rsidR="00C34601" w:rsidRPr="00093C92" w:rsidRDefault="00783183" w:rsidP="00722737">
      <w:pPr>
        <w:pStyle w:val="ListParagraph"/>
        <w:spacing w:line="360" w:lineRule="auto"/>
        <w:ind w:left="360"/>
        <w:jc w:val="both"/>
        <w:rPr>
          <w:rStyle w:val="Strong"/>
          <w:rFonts w:ascii="Times New Roman" w:hAnsi="Times New Roman" w:cs="Times New Roman"/>
          <w:b w:val="0"/>
          <w:sz w:val="24"/>
          <w:szCs w:val="24"/>
          <w:shd w:val="clear" w:color="auto" w:fill="FFFFFF"/>
        </w:rPr>
      </w:pPr>
      <w:r w:rsidRPr="00093C92">
        <w:rPr>
          <w:rStyle w:val="Strong"/>
          <w:rFonts w:ascii="Times New Roman" w:hAnsi="Times New Roman" w:cs="Times New Roman"/>
          <w:b w:val="0"/>
          <w:sz w:val="24"/>
          <w:szCs w:val="24"/>
          <w:shd w:val="clear" w:color="auto" w:fill="FFFFFF"/>
        </w:rPr>
        <w:t>Ref</w:t>
      </w:r>
      <w:r w:rsidR="00C34601" w:rsidRPr="00093C92">
        <w:rPr>
          <w:rStyle w:val="Strong"/>
          <w:rFonts w:ascii="Times New Roman" w:hAnsi="Times New Roman" w:cs="Times New Roman"/>
          <w:b w:val="0"/>
          <w:sz w:val="24"/>
          <w:szCs w:val="24"/>
          <w:shd w:val="clear" w:color="auto" w:fill="FFFFFF"/>
        </w:rPr>
        <w:t>erendums Act Chapter 2:10</w:t>
      </w:r>
    </w:p>
    <w:p w14:paraId="42B1A63A" w14:textId="77777777" w:rsidR="00C34601" w:rsidRPr="00093C92" w:rsidRDefault="00783183" w:rsidP="00722737">
      <w:pPr>
        <w:pStyle w:val="ListParagraph"/>
        <w:spacing w:line="360" w:lineRule="auto"/>
        <w:ind w:left="360"/>
        <w:jc w:val="both"/>
        <w:rPr>
          <w:rStyle w:val="Strong"/>
          <w:rFonts w:ascii="Times New Roman" w:hAnsi="Times New Roman" w:cs="Times New Roman"/>
          <w:b w:val="0"/>
          <w:sz w:val="24"/>
          <w:szCs w:val="24"/>
          <w:shd w:val="clear" w:color="auto" w:fill="FFFFFF"/>
        </w:rPr>
      </w:pPr>
      <w:r w:rsidRPr="00093C92">
        <w:rPr>
          <w:rStyle w:val="Strong"/>
          <w:rFonts w:ascii="Times New Roman" w:hAnsi="Times New Roman" w:cs="Times New Roman"/>
          <w:b w:val="0"/>
          <w:sz w:val="24"/>
          <w:szCs w:val="24"/>
          <w:shd w:val="clear" w:color="auto" w:fill="FFFFFF"/>
        </w:rPr>
        <w:t>Political Partie</w:t>
      </w:r>
      <w:r w:rsidR="00C34601" w:rsidRPr="00093C92">
        <w:rPr>
          <w:rStyle w:val="Strong"/>
          <w:rFonts w:ascii="Times New Roman" w:hAnsi="Times New Roman" w:cs="Times New Roman"/>
          <w:b w:val="0"/>
          <w:sz w:val="24"/>
          <w:szCs w:val="24"/>
          <w:shd w:val="clear" w:color="auto" w:fill="FFFFFF"/>
        </w:rPr>
        <w:t>s (Finance) Act (Chapter 2:11)</w:t>
      </w:r>
    </w:p>
    <w:p w14:paraId="3442D277" w14:textId="77777777" w:rsidR="00C34601" w:rsidRPr="00093C92" w:rsidRDefault="00CB4639" w:rsidP="00722737">
      <w:pPr>
        <w:pStyle w:val="ListParagraph"/>
        <w:spacing w:line="360" w:lineRule="auto"/>
        <w:ind w:left="360"/>
        <w:jc w:val="both"/>
        <w:rPr>
          <w:rFonts w:ascii="Times New Roman" w:hAnsi="Times New Roman" w:cs="Times New Roman"/>
          <w:sz w:val="24"/>
          <w:szCs w:val="24"/>
        </w:rPr>
      </w:pPr>
      <w:hyperlink r:id="rId34" w:history="1">
        <w:r w:rsidR="00783183" w:rsidRPr="00093C92">
          <w:rPr>
            <w:rStyle w:val="Hyperlink"/>
            <w:rFonts w:ascii="Times New Roman" w:hAnsi="Times New Roman" w:cs="Times New Roman"/>
            <w:color w:val="auto"/>
            <w:sz w:val="24"/>
            <w:szCs w:val="24"/>
            <w:u w:val="none"/>
            <w:shd w:val="clear" w:color="auto" w:fill="FFFFFF"/>
          </w:rPr>
          <w:t>Access to Information and Protection of Privacy Bill 2001</w:t>
        </w:r>
      </w:hyperlink>
    </w:p>
    <w:p w14:paraId="0290FF71" w14:textId="77777777" w:rsidR="00C34601" w:rsidRPr="00093C92" w:rsidRDefault="00CB4639" w:rsidP="00722737">
      <w:pPr>
        <w:pStyle w:val="ListParagraph"/>
        <w:spacing w:line="360" w:lineRule="auto"/>
        <w:ind w:left="360"/>
        <w:jc w:val="both"/>
        <w:rPr>
          <w:rFonts w:ascii="Times New Roman" w:hAnsi="Times New Roman" w:cs="Times New Roman"/>
          <w:sz w:val="24"/>
          <w:szCs w:val="24"/>
        </w:rPr>
      </w:pPr>
      <w:hyperlink r:id="rId35" w:history="1">
        <w:r w:rsidR="00783183" w:rsidRPr="00093C92">
          <w:rPr>
            <w:rStyle w:val="Hyperlink"/>
            <w:rFonts w:ascii="Times New Roman" w:hAnsi="Times New Roman" w:cs="Times New Roman"/>
            <w:color w:val="auto"/>
            <w:sz w:val="24"/>
            <w:szCs w:val="24"/>
            <w:u w:val="none"/>
            <w:shd w:val="clear" w:color="auto" w:fill="FFFFFF"/>
          </w:rPr>
          <w:t>Public Order and Security Bill 2001</w:t>
        </w:r>
      </w:hyperlink>
    </w:p>
    <w:p w14:paraId="0FA44E39" w14:textId="77777777" w:rsidR="00783183" w:rsidRPr="00093C92" w:rsidRDefault="00783183" w:rsidP="00722737">
      <w:pPr>
        <w:pStyle w:val="ListParagraph"/>
        <w:spacing w:line="360" w:lineRule="auto"/>
        <w:ind w:left="360"/>
        <w:jc w:val="both"/>
        <w:rPr>
          <w:rFonts w:ascii="Times New Roman" w:hAnsi="Times New Roman" w:cs="Times New Roman"/>
          <w:sz w:val="24"/>
          <w:szCs w:val="24"/>
          <w:lang w:val="en-ZA"/>
        </w:rPr>
      </w:pPr>
      <w:r w:rsidRPr="00093C92">
        <w:rPr>
          <w:rFonts w:ascii="Times New Roman" w:hAnsi="Times New Roman" w:cs="Times New Roman"/>
          <w:sz w:val="24"/>
          <w:szCs w:val="24"/>
          <w:shd w:val="clear" w:color="auto" w:fill="FFFFFF"/>
        </w:rPr>
        <w:t xml:space="preserve">Statutory Instrument 33/2008 Chapter 2:12 Zimbabwe Electoral Commission (Media Coverage </w:t>
      </w:r>
      <w:r w:rsidR="00C34601" w:rsidRPr="00093C92">
        <w:rPr>
          <w:rFonts w:ascii="Times New Roman" w:hAnsi="Times New Roman" w:cs="Times New Roman"/>
          <w:sz w:val="24"/>
          <w:szCs w:val="24"/>
          <w:shd w:val="clear" w:color="auto" w:fill="FFFFFF"/>
        </w:rPr>
        <w:t>of Elections) regulations, 2008</w:t>
      </w:r>
    </w:p>
    <w:p w14:paraId="2D598EB8" w14:textId="77777777" w:rsidR="000810FE" w:rsidRPr="00093C92" w:rsidRDefault="000810FE" w:rsidP="00722737">
      <w:pPr>
        <w:spacing w:line="360" w:lineRule="auto"/>
        <w:jc w:val="both"/>
        <w:rPr>
          <w:rFonts w:ascii="Times New Roman" w:hAnsi="Times New Roman" w:cs="Times New Roman"/>
          <w:sz w:val="24"/>
          <w:szCs w:val="24"/>
          <w:lang w:val="en-ZA"/>
        </w:rPr>
      </w:pPr>
    </w:p>
    <w:sectPr w:rsidR="000810FE" w:rsidRPr="00093C92">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6310D" w14:textId="77777777" w:rsidR="00CB4639" w:rsidRDefault="00CB4639" w:rsidP="00C942C4">
      <w:pPr>
        <w:spacing w:after="0" w:line="240" w:lineRule="auto"/>
      </w:pPr>
      <w:r>
        <w:separator/>
      </w:r>
    </w:p>
  </w:endnote>
  <w:endnote w:type="continuationSeparator" w:id="0">
    <w:p w14:paraId="173529A8" w14:textId="77777777" w:rsidR="00CB4639" w:rsidRDefault="00CB4639" w:rsidP="00C9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563113"/>
      <w:docPartObj>
        <w:docPartGallery w:val="Page Numbers (Bottom of Page)"/>
        <w:docPartUnique/>
      </w:docPartObj>
    </w:sdtPr>
    <w:sdtEndPr>
      <w:rPr>
        <w:noProof/>
      </w:rPr>
    </w:sdtEndPr>
    <w:sdtContent>
      <w:p w14:paraId="78D6DCDA" w14:textId="77777777" w:rsidR="0037726B" w:rsidRDefault="0037726B">
        <w:pPr>
          <w:pStyle w:val="Footer"/>
          <w:jc w:val="center"/>
        </w:pPr>
        <w:r>
          <w:fldChar w:fldCharType="begin"/>
        </w:r>
        <w:r>
          <w:instrText xml:space="preserve"> PAGE   \* MERGEFORMAT </w:instrText>
        </w:r>
        <w:r>
          <w:fldChar w:fldCharType="separate"/>
        </w:r>
        <w:r w:rsidR="003701ED">
          <w:rPr>
            <w:noProof/>
          </w:rPr>
          <w:t>9</w:t>
        </w:r>
        <w:r>
          <w:rPr>
            <w:noProof/>
          </w:rPr>
          <w:fldChar w:fldCharType="end"/>
        </w:r>
      </w:p>
    </w:sdtContent>
  </w:sdt>
  <w:p w14:paraId="65E3839D" w14:textId="77777777" w:rsidR="0037726B" w:rsidRDefault="003772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A5E50" w14:textId="77777777" w:rsidR="00CB4639" w:rsidRDefault="00CB4639" w:rsidP="00C942C4">
      <w:pPr>
        <w:spacing w:after="0" w:line="240" w:lineRule="auto"/>
      </w:pPr>
      <w:r>
        <w:separator/>
      </w:r>
    </w:p>
  </w:footnote>
  <w:footnote w:type="continuationSeparator" w:id="0">
    <w:p w14:paraId="2CA4C7BF" w14:textId="77777777" w:rsidR="00CB4639" w:rsidRDefault="00CB4639" w:rsidP="00C942C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B5538"/>
    <w:multiLevelType w:val="hybridMultilevel"/>
    <w:tmpl w:val="45460C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FE"/>
    <w:rsid w:val="000810FE"/>
    <w:rsid w:val="00093C92"/>
    <w:rsid w:val="003701ED"/>
    <w:rsid w:val="0037726B"/>
    <w:rsid w:val="00443BC2"/>
    <w:rsid w:val="00722737"/>
    <w:rsid w:val="00783183"/>
    <w:rsid w:val="008E4EC3"/>
    <w:rsid w:val="00993F8D"/>
    <w:rsid w:val="00A42CA6"/>
    <w:rsid w:val="00AE05FF"/>
    <w:rsid w:val="00B373ED"/>
    <w:rsid w:val="00C34601"/>
    <w:rsid w:val="00C942C4"/>
    <w:rsid w:val="00CB4639"/>
    <w:rsid w:val="00E51F2D"/>
    <w:rsid w:val="00E85902"/>
    <w:rsid w:val="00F10021"/>
    <w:rsid w:val="00F65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29C2"/>
  <w15:docId w15:val="{2C407837-4395-4CDD-96C2-586EADDC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10FE"/>
    <w:rPr>
      <w:color w:val="0000FF"/>
      <w:u w:val="single"/>
    </w:rPr>
  </w:style>
  <w:style w:type="paragraph" w:styleId="ListParagraph">
    <w:name w:val="List Paragraph"/>
    <w:basedOn w:val="Normal"/>
    <w:uiPriority w:val="34"/>
    <w:qFormat/>
    <w:rsid w:val="000810FE"/>
    <w:pPr>
      <w:ind w:left="720"/>
      <w:contextualSpacing/>
    </w:pPr>
  </w:style>
  <w:style w:type="character" w:styleId="PlaceholderText">
    <w:name w:val="Placeholder Text"/>
    <w:basedOn w:val="DefaultParagraphFont"/>
    <w:uiPriority w:val="99"/>
    <w:semiHidden/>
    <w:rsid w:val="000810FE"/>
    <w:rPr>
      <w:color w:val="808080"/>
    </w:rPr>
  </w:style>
  <w:style w:type="paragraph" w:styleId="BalloonText">
    <w:name w:val="Balloon Text"/>
    <w:basedOn w:val="Normal"/>
    <w:link w:val="BalloonTextChar"/>
    <w:uiPriority w:val="99"/>
    <w:semiHidden/>
    <w:unhideWhenUsed/>
    <w:rsid w:val="00081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0FE"/>
    <w:rPr>
      <w:rFonts w:ascii="Tahoma" w:hAnsi="Tahoma" w:cs="Tahoma"/>
      <w:sz w:val="16"/>
      <w:szCs w:val="16"/>
    </w:rPr>
  </w:style>
  <w:style w:type="paragraph" w:styleId="FootnoteText">
    <w:name w:val="footnote text"/>
    <w:basedOn w:val="Normal"/>
    <w:link w:val="FootnoteTextChar"/>
    <w:uiPriority w:val="99"/>
    <w:unhideWhenUsed/>
    <w:rsid w:val="000810FE"/>
    <w:pPr>
      <w:spacing w:after="0" w:line="240" w:lineRule="auto"/>
    </w:pPr>
    <w:rPr>
      <w:sz w:val="20"/>
      <w:szCs w:val="20"/>
    </w:rPr>
  </w:style>
  <w:style w:type="character" w:customStyle="1" w:styleId="FootnoteTextChar">
    <w:name w:val="Footnote Text Char"/>
    <w:basedOn w:val="DefaultParagraphFont"/>
    <w:link w:val="FootnoteText"/>
    <w:uiPriority w:val="99"/>
    <w:rsid w:val="000810FE"/>
    <w:rPr>
      <w:sz w:val="20"/>
      <w:szCs w:val="20"/>
    </w:rPr>
  </w:style>
  <w:style w:type="character" w:styleId="Emphasis">
    <w:name w:val="Emphasis"/>
    <w:basedOn w:val="DefaultParagraphFont"/>
    <w:uiPriority w:val="20"/>
    <w:qFormat/>
    <w:rsid w:val="000810FE"/>
    <w:rPr>
      <w:i/>
      <w:iCs/>
    </w:rPr>
  </w:style>
  <w:style w:type="character" w:styleId="Strong">
    <w:name w:val="Strong"/>
    <w:basedOn w:val="DefaultParagraphFont"/>
    <w:uiPriority w:val="22"/>
    <w:qFormat/>
    <w:rsid w:val="00783183"/>
    <w:rPr>
      <w:b/>
      <w:bCs/>
    </w:rPr>
  </w:style>
  <w:style w:type="paragraph" w:styleId="Header">
    <w:name w:val="header"/>
    <w:basedOn w:val="Normal"/>
    <w:link w:val="HeaderChar"/>
    <w:uiPriority w:val="99"/>
    <w:unhideWhenUsed/>
    <w:rsid w:val="00C94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2C4"/>
  </w:style>
  <w:style w:type="paragraph" w:styleId="Footer">
    <w:name w:val="footer"/>
    <w:basedOn w:val="Normal"/>
    <w:link w:val="FooterChar"/>
    <w:uiPriority w:val="99"/>
    <w:unhideWhenUsed/>
    <w:rsid w:val="00C94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77569">
      <w:bodyDiv w:val="1"/>
      <w:marLeft w:val="0"/>
      <w:marRight w:val="0"/>
      <w:marTop w:val="0"/>
      <w:marBottom w:val="0"/>
      <w:divBdr>
        <w:top w:val="none" w:sz="0" w:space="0" w:color="auto"/>
        <w:left w:val="none" w:sz="0" w:space="0" w:color="auto"/>
        <w:bottom w:val="none" w:sz="0" w:space="0" w:color="auto"/>
        <w:right w:val="none" w:sz="0" w:space="0" w:color="auto"/>
      </w:divBdr>
    </w:div>
    <w:div w:id="849830972">
      <w:bodyDiv w:val="1"/>
      <w:marLeft w:val="0"/>
      <w:marRight w:val="0"/>
      <w:marTop w:val="0"/>
      <w:marBottom w:val="0"/>
      <w:divBdr>
        <w:top w:val="none" w:sz="0" w:space="0" w:color="auto"/>
        <w:left w:val="none" w:sz="0" w:space="0" w:color="auto"/>
        <w:bottom w:val="none" w:sz="0" w:space="0" w:color="auto"/>
        <w:right w:val="none" w:sz="0" w:space="0" w:color="auto"/>
      </w:divBdr>
    </w:div>
    <w:div w:id="919367979">
      <w:bodyDiv w:val="1"/>
      <w:marLeft w:val="0"/>
      <w:marRight w:val="0"/>
      <w:marTop w:val="0"/>
      <w:marBottom w:val="0"/>
      <w:divBdr>
        <w:top w:val="none" w:sz="0" w:space="0" w:color="auto"/>
        <w:left w:val="none" w:sz="0" w:space="0" w:color="auto"/>
        <w:bottom w:val="none" w:sz="0" w:space="0" w:color="auto"/>
        <w:right w:val="none" w:sz="0" w:space="0" w:color="auto"/>
      </w:divBdr>
    </w:div>
    <w:div w:id="1434284499">
      <w:bodyDiv w:val="1"/>
      <w:marLeft w:val="0"/>
      <w:marRight w:val="0"/>
      <w:marTop w:val="0"/>
      <w:marBottom w:val="0"/>
      <w:divBdr>
        <w:top w:val="none" w:sz="0" w:space="0" w:color="auto"/>
        <w:left w:val="none" w:sz="0" w:space="0" w:color="auto"/>
        <w:bottom w:val="none" w:sz="0" w:space="0" w:color="auto"/>
        <w:right w:val="none" w:sz="0" w:space="0" w:color="auto"/>
      </w:divBdr>
    </w:div>
    <w:div w:id="1584988360">
      <w:bodyDiv w:val="1"/>
      <w:marLeft w:val="0"/>
      <w:marRight w:val="0"/>
      <w:marTop w:val="0"/>
      <w:marBottom w:val="0"/>
      <w:divBdr>
        <w:top w:val="none" w:sz="0" w:space="0" w:color="auto"/>
        <w:left w:val="none" w:sz="0" w:space="0" w:color="auto"/>
        <w:bottom w:val="none" w:sz="0" w:space="0" w:color="auto"/>
        <w:right w:val="none" w:sz="0" w:space="0" w:color="auto"/>
      </w:divBdr>
    </w:div>
    <w:div w:id="1606309953">
      <w:bodyDiv w:val="1"/>
      <w:marLeft w:val="0"/>
      <w:marRight w:val="0"/>
      <w:marTop w:val="0"/>
      <w:marBottom w:val="0"/>
      <w:divBdr>
        <w:top w:val="none" w:sz="0" w:space="0" w:color="auto"/>
        <w:left w:val="none" w:sz="0" w:space="0" w:color="auto"/>
        <w:bottom w:val="none" w:sz="0" w:space="0" w:color="auto"/>
        <w:right w:val="none" w:sz="0" w:space="0" w:color="auto"/>
      </w:divBdr>
    </w:div>
    <w:div w:id="2071079265">
      <w:bodyDiv w:val="1"/>
      <w:marLeft w:val="0"/>
      <w:marRight w:val="0"/>
      <w:marTop w:val="0"/>
      <w:marBottom w:val="0"/>
      <w:divBdr>
        <w:top w:val="none" w:sz="0" w:space="0" w:color="auto"/>
        <w:left w:val="none" w:sz="0" w:space="0" w:color="auto"/>
        <w:bottom w:val="none" w:sz="0" w:space="0" w:color="auto"/>
        <w:right w:val="none" w:sz="0" w:space="0" w:color="auto"/>
      </w:divBdr>
    </w:div>
    <w:div w:id="20807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www.eisa.org.za/wep/tanparties3.htm" TargetMode="External"/><Relationship Id="rId13" Type="http://schemas.openxmlformats.org/officeDocument/2006/relationships/hyperlink" Target="https://www.eisa.org.za/wep/soulaws7.htm" TargetMode="External"/><Relationship Id="rId18" Type="http://schemas.openxmlformats.org/officeDocument/2006/relationships/hyperlink" Target="https://www.eisa.org.za/wep/soulaws5.htm" TargetMode="External"/><Relationship Id="rId39" Type="http://schemas.openxmlformats.org/officeDocument/2006/relationships/customXml" Target="../customXml/item1.xml"/><Relationship Id="rId21" Type="http://schemas.openxmlformats.org/officeDocument/2006/relationships/hyperlink" Target="https://www.eisa.org.za/pdf/swa2013registration.xps" TargetMode="External"/><Relationship Id="rId34" Type="http://schemas.openxmlformats.org/officeDocument/2006/relationships/hyperlink" Target="https://www.eisa.org.za/pdf/zimaccessinfo.pdf" TargetMode="External"/><Relationship Id="rId7" Type="http://schemas.openxmlformats.org/officeDocument/2006/relationships/hyperlink" Target="http://www.eisa.org.za" TargetMode="External"/><Relationship Id="rId20" Type="http://schemas.openxmlformats.org/officeDocument/2006/relationships/hyperlink" Target="https://www.eisa.org.za/pdf/swa2013ebc.xps" TargetMode="External"/><Relationship Id="rId29" Type="http://schemas.openxmlformats.org/officeDocument/2006/relationships/hyperlink" Target="https://www.eisa.org.za/pdf/zam2015ReferendumActAmend.pdf" TargetMode="External"/><Relationship Id="rId2" Type="http://schemas.openxmlformats.org/officeDocument/2006/relationships/styles" Target="styles.xml"/><Relationship Id="rId16" Type="http://schemas.openxmlformats.org/officeDocument/2006/relationships/hyperlink" Target="https://www.eisa.org.za/pdf/sou1998courtrules2.pdf" TargetMode="External"/><Relationship Id="rId41" Type="http://schemas.openxmlformats.org/officeDocument/2006/relationships/customXml" Target="../customXml/item3.xml"/><Relationship Id="rId24" Type="http://schemas.openxmlformats.org/officeDocument/2006/relationships/hyperlink" Target="https://www.eisa.org.za/pdf/swa2013petitions.xps" TargetMode="External"/><Relationship Id="rId1" Type="http://schemas.openxmlformats.org/officeDocument/2006/relationships/numbering" Target="numbering.xml"/><Relationship Id="rId32" Type="http://schemas.openxmlformats.org/officeDocument/2006/relationships/hyperlink" Target="https://www.eisa.org.za/pdf/zam2016ElectoralProcessAct.pdf" TargetMode="External"/><Relationship Id="rId6" Type="http://schemas.openxmlformats.org/officeDocument/2006/relationships/endnotes" Target="endnotes.xml"/><Relationship Id="rId11" Type="http://schemas.openxmlformats.org/officeDocument/2006/relationships/hyperlink" Target="https://www.eisa.org.za/pdf/mali2006loielectorale.pdf" TargetMode="External"/><Relationship Id="rId37" Type="http://schemas.openxmlformats.org/officeDocument/2006/relationships/fontTable" Target="fontTable.xml"/><Relationship Id="rId40" Type="http://schemas.openxmlformats.org/officeDocument/2006/relationships/customXml" Target="../customXml/item2.xml"/><Relationship Id="rId23" Type="http://schemas.openxmlformats.org/officeDocument/2006/relationships/hyperlink" Target="https://www.eisa.org.za/pdf/swa2013senate.xps" TargetMode="External"/><Relationship Id="rId28" Type="http://schemas.openxmlformats.org/officeDocument/2006/relationships/hyperlink" Target="https://www.eisa.org.za/pdf/zamCap14ReferendumAct.pdf" TargetMode="External"/><Relationship Id="rId5" Type="http://schemas.openxmlformats.org/officeDocument/2006/relationships/footnotes" Target="footnotes.xml"/><Relationship Id="rId36" Type="http://schemas.openxmlformats.org/officeDocument/2006/relationships/footer" Target="footer1.xml"/><Relationship Id="rId15" Type="http://schemas.openxmlformats.org/officeDocument/2006/relationships/hyperlink" Target="https://www.eisa.org.za/pdf/sou1998courtrules.pdf" TargetMode="External"/><Relationship Id="rId31" Type="http://schemas.openxmlformats.org/officeDocument/2006/relationships/hyperlink" Target="https://www.eisa.org.za/pdf/zamCAP119SocietiesAct.pdf" TargetMode="External"/><Relationship Id="rId10" Type="http://schemas.openxmlformats.org/officeDocument/2006/relationships/hyperlink" Target="https://www.eisa.org.za/pdf/bur2010code." TargetMode="External"/><Relationship Id="rId19" Type="http://schemas.openxmlformats.org/officeDocument/2006/relationships/hyperlink" Target="https://www.eisa.org.za/wep/sou1999eomcode.htm" TargetMode="External"/><Relationship Id="rId22" Type="http://schemas.openxmlformats.org/officeDocument/2006/relationships/hyperlink" Target="https://www.eisa.org.za/pdf/swa2013election.xps" TargetMode="External"/><Relationship Id="rId27" Type="http://schemas.openxmlformats.org/officeDocument/2006/relationships/hyperlink" Target="https://www.eisa.org.za/pdf/zam2016ElectoralProcessAct.pdf" TargetMode="External"/><Relationship Id="rId4" Type="http://schemas.openxmlformats.org/officeDocument/2006/relationships/webSettings" Target="webSettings.xml"/><Relationship Id="rId30" Type="http://schemas.openxmlformats.org/officeDocument/2006/relationships/hyperlink" Target="https://www.eisa.org.za/pdf/zam2016eczAct.pdf" TargetMode="External"/><Relationship Id="rId9" Type="http://schemas.openxmlformats.org/officeDocument/2006/relationships/hyperlink" Target="https://www.eisa.org.za/pdf/bur2010code.pdf" TargetMode="External"/><Relationship Id="rId35" Type="http://schemas.openxmlformats.org/officeDocument/2006/relationships/hyperlink" Target="https://www.eisa.org.za/pdf/zimpuborder.pdf" TargetMode="External"/><Relationship Id="rId14" Type="http://schemas.openxmlformats.org/officeDocument/2006/relationships/hyperlink" Target="https://www.eisa.org.za/wep/soulaws5.htm" TargetMode="External"/><Relationship Id="rId8" Type="http://schemas.openxmlformats.org/officeDocument/2006/relationships/hyperlink" Target="http://aceproject.org/regions-en/regions/africa?set_language=en" TargetMode="External"/><Relationship Id="rId3" Type="http://schemas.openxmlformats.org/officeDocument/2006/relationships/settings" Target="settings.xml"/><Relationship Id="rId25" Type="http://schemas.openxmlformats.org/officeDocument/2006/relationships/hyperlink" Target="https://www.eisa.org.za/pdf/swa2013expenses.xps" TargetMode="External"/><Relationship Id="rId33" Type="http://schemas.openxmlformats.org/officeDocument/2006/relationships/hyperlink" Target="https://www.eisa.org.za/pdf/zamCAP282LocalElectionAct.pdf" TargetMode="External"/><Relationship Id="rId12" Type="http://schemas.openxmlformats.org/officeDocument/2006/relationships/hyperlink" Target="https://www.eisa.org.za/pdf/mali2005chartepartis.pdf" TargetMode="External"/><Relationship Id="rId17" Type="http://schemas.openxmlformats.org/officeDocument/2006/relationships/hyperlink" Target="https://www.eisa.org.za/wep/soulaws6.htm"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9CE4DC-1962-4736-BCD2-B99680AA5DD6}"/>
</file>

<file path=customXml/itemProps2.xml><?xml version="1.0" encoding="utf-8"?>
<ds:datastoreItem xmlns:ds="http://schemas.openxmlformats.org/officeDocument/2006/customXml" ds:itemID="{B408BA81-9235-454A-AB2A-0C07C1BD63F8}"/>
</file>

<file path=customXml/itemProps3.xml><?xml version="1.0" encoding="utf-8"?>
<ds:datastoreItem xmlns:ds="http://schemas.openxmlformats.org/officeDocument/2006/customXml" ds:itemID="{BF9A962D-F52A-4C4E-9898-ACDDC88B6CAD}"/>
</file>

<file path=docProps/app.xml><?xml version="1.0" encoding="utf-8"?>
<Properties xmlns="http://schemas.openxmlformats.org/officeDocument/2006/extended-properties" xmlns:vt="http://schemas.openxmlformats.org/officeDocument/2006/docPropsVTypes">
  <Template>Normal.dotm</Template>
  <TotalTime>2</TotalTime>
  <Pages>10</Pages>
  <Words>2055</Words>
  <Characters>11717</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Paper_Annex E</dc:title>
  <dc:creator>none</dc:creator>
  <cp:lastModifiedBy>Christof Heyns</cp:lastModifiedBy>
  <cp:revision>4</cp:revision>
  <cp:lastPrinted>2017-09-04T09:23:00Z</cp:lastPrinted>
  <dcterms:created xsi:type="dcterms:W3CDTF">2017-09-04T11:41:00Z</dcterms:created>
  <dcterms:modified xsi:type="dcterms:W3CDTF">2017-09-04T12:52:00Z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