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D7" w:rsidRPr="00703B7C" w:rsidRDefault="00653AD7" w:rsidP="00653AD7">
      <w:pPr>
        <w:spacing w:line="240" w:lineRule="auto"/>
        <w:jc w:val="center"/>
        <w:rPr>
          <w:rFonts w:ascii="Book Antiqua" w:hAnsi="Book Antiqua" w:cs="Arial"/>
          <w:b/>
          <w:sz w:val="24"/>
          <w:szCs w:val="24"/>
        </w:rPr>
      </w:pPr>
    </w:p>
    <w:p w:rsidR="00653AD7" w:rsidRPr="00703B7C" w:rsidRDefault="00653AD7" w:rsidP="00653AD7">
      <w:pPr>
        <w:spacing w:line="240" w:lineRule="auto"/>
        <w:jc w:val="center"/>
        <w:rPr>
          <w:rFonts w:ascii="Book Antiqua" w:hAnsi="Book Antiqua" w:cs="Arial"/>
          <w:b/>
          <w:sz w:val="24"/>
          <w:szCs w:val="24"/>
        </w:rPr>
      </w:pPr>
      <w:r w:rsidRPr="00703B7C">
        <w:rPr>
          <w:rFonts w:ascii="Book Antiqua" w:hAnsi="Book Antiqua" w:cs="Arial"/>
          <w:b/>
          <w:sz w:val="24"/>
          <w:szCs w:val="24"/>
        </w:rPr>
        <w:t xml:space="preserve">Regional consultation on draft guidelines on the effective implementation </w:t>
      </w:r>
      <w:r w:rsidRPr="00703B7C">
        <w:rPr>
          <w:rFonts w:ascii="Book Antiqua" w:hAnsi="Book Antiqua" w:cs="Arial"/>
          <w:b/>
          <w:sz w:val="24"/>
          <w:szCs w:val="24"/>
        </w:rPr>
        <w:br/>
        <w:t>of the right to participate in public affairs</w:t>
      </w:r>
    </w:p>
    <w:p w:rsidR="00053446" w:rsidRPr="00053446" w:rsidRDefault="00374C3B" w:rsidP="00053446">
      <w:pPr>
        <w:spacing w:line="240" w:lineRule="auto"/>
        <w:jc w:val="center"/>
        <w:rPr>
          <w:rFonts w:ascii="Book Antiqua" w:hAnsi="Book Antiqua" w:cs="Arial"/>
          <w:b/>
          <w:sz w:val="24"/>
          <w:szCs w:val="24"/>
        </w:rPr>
      </w:pPr>
      <w:hyperlink r:id="rId5" w:history="1">
        <w:r w:rsidR="00053446" w:rsidRPr="00053446">
          <w:rPr>
            <w:rFonts w:ascii="Book Antiqua" w:hAnsi="Book Antiqua" w:cs="Arial"/>
            <w:b/>
            <w:sz w:val="24"/>
            <w:szCs w:val="24"/>
          </w:rPr>
          <w:t>United Nations Economic and Social Commission for Western Asia</w:t>
        </w:r>
      </w:hyperlink>
      <w:r w:rsidR="00053446">
        <w:rPr>
          <w:rFonts w:ascii="Book Antiqua" w:hAnsi="Book Antiqua" w:cs="Arial"/>
          <w:b/>
          <w:sz w:val="24"/>
          <w:szCs w:val="24"/>
        </w:rPr>
        <w:t xml:space="preserve"> (ESCWA)</w:t>
      </w:r>
    </w:p>
    <w:p w:rsidR="00653AD7" w:rsidRPr="00703B7C" w:rsidRDefault="00053446" w:rsidP="00653AD7">
      <w:pPr>
        <w:spacing w:line="240" w:lineRule="auto"/>
        <w:jc w:val="center"/>
        <w:rPr>
          <w:rFonts w:ascii="Book Antiqua" w:hAnsi="Book Antiqua" w:cs="Arial"/>
          <w:b/>
          <w:sz w:val="24"/>
          <w:szCs w:val="24"/>
        </w:rPr>
      </w:pPr>
      <w:r>
        <w:rPr>
          <w:rFonts w:ascii="Book Antiqua" w:hAnsi="Book Antiqua" w:cs="Arial"/>
          <w:b/>
          <w:sz w:val="24"/>
          <w:szCs w:val="24"/>
        </w:rPr>
        <w:t>Beirut, Lebanon</w:t>
      </w:r>
    </w:p>
    <w:p w:rsidR="00653AD7" w:rsidRPr="00703B7C" w:rsidRDefault="00053446" w:rsidP="00653AD7">
      <w:pPr>
        <w:spacing w:line="240" w:lineRule="auto"/>
        <w:jc w:val="center"/>
        <w:rPr>
          <w:rFonts w:ascii="Book Antiqua" w:hAnsi="Book Antiqua" w:cs="Arial"/>
          <w:b/>
          <w:sz w:val="24"/>
          <w:szCs w:val="24"/>
        </w:rPr>
      </w:pPr>
      <w:r>
        <w:rPr>
          <w:rFonts w:ascii="Book Antiqua" w:hAnsi="Book Antiqua" w:cs="Arial"/>
          <w:b/>
          <w:sz w:val="24"/>
          <w:szCs w:val="24"/>
        </w:rPr>
        <w:t>21 - 22 December</w:t>
      </w:r>
      <w:r w:rsidR="00653AD7" w:rsidRPr="00703B7C">
        <w:rPr>
          <w:rFonts w:ascii="Book Antiqua" w:hAnsi="Book Antiqua" w:cs="Arial"/>
          <w:b/>
          <w:sz w:val="24"/>
          <w:szCs w:val="24"/>
        </w:rPr>
        <w:t xml:space="preserve"> 2017</w:t>
      </w:r>
    </w:p>
    <w:p w:rsidR="00653AD7" w:rsidRPr="00703B7C" w:rsidRDefault="00653AD7" w:rsidP="00653AD7">
      <w:pPr>
        <w:spacing w:line="240" w:lineRule="auto"/>
        <w:jc w:val="center"/>
        <w:rPr>
          <w:rFonts w:ascii="Book Antiqua" w:hAnsi="Book Antiqua" w:cs="Arial"/>
          <w:b/>
          <w:sz w:val="24"/>
          <w:szCs w:val="24"/>
        </w:rPr>
      </w:pPr>
      <w:r w:rsidRPr="00703B7C">
        <w:rPr>
          <w:rFonts w:ascii="Book Antiqua" w:hAnsi="Book Antiqua" w:cs="Arial"/>
          <w:b/>
          <w:sz w:val="24"/>
          <w:szCs w:val="24"/>
        </w:rPr>
        <w:t>PROVISIONAL AGENDA</w:t>
      </w:r>
      <w:r w:rsidRPr="00703B7C">
        <w:rPr>
          <w:rFonts w:ascii="Book Antiqua" w:hAnsi="Book Antiqua" w:cs="Arial"/>
          <w:b/>
          <w:sz w:val="24"/>
          <w:szCs w:val="24"/>
        </w:rPr>
        <w:br/>
      </w:r>
    </w:p>
    <w:tbl>
      <w:tblPr>
        <w:tblStyle w:val="TableGrid"/>
        <w:tblW w:w="0" w:type="auto"/>
        <w:tblInd w:w="1132" w:type="dxa"/>
        <w:tblLook w:val="04A0" w:firstRow="1" w:lastRow="0" w:firstColumn="1" w:lastColumn="0" w:noHBand="0" w:noVBand="1"/>
      </w:tblPr>
      <w:tblGrid>
        <w:gridCol w:w="7111"/>
      </w:tblGrid>
      <w:tr w:rsidR="00653AD7" w:rsidRPr="0082588B" w:rsidTr="00EE4F0F">
        <w:trPr>
          <w:trHeight w:val="765"/>
        </w:trPr>
        <w:tc>
          <w:tcPr>
            <w:tcW w:w="7111" w:type="dxa"/>
            <w:vAlign w:val="center"/>
          </w:tcPr>
          <w:p w:rsidR="00653AD7" w:rsidRPr="0082588B" w:rsidRDefault="00653AD7" w:rsidP="00EE4F0F">
            <w:pPr>
              <w:pStyle w:val="Default"/>
              <w:jc w:val="center"/>
              <w:rPr>
                <w:rFonts w:cs="Arial"/>
                <w:b/>
                <w:bCs/>
                <w:color w:val="auto"/>
                <w:sz w:val="22"/>
                <w:szCs w:val="22"/>
              </w:rPr>
            </w:pPr>
          </w:p>
          <w:p w:rsidR="00653AD7" w:rsidRPr="00703B7C" w:rsidRDefault="00053446" w:rsidP="00EE4F0F">
            <w:pPr>
              <w:pStyle w:val="Default"/>
              <w:jc w:val="center"/>
              <w:rPr>
                <w:rFonts w:cs="Arial"/>
                <w:color w:val="auto"/>
              </w:rPr>
            </w:pPr>
            <w:r>
              <w:rPr>
                <w:rFonts w:cs="Arial"/>
                <w:b/>
                <w:bCs/>
                <w:color w:val="auto"/>
              </w:rPr>
              <w:t>Thursday</w:t>
            </w:r>
            <w:r w:rsidR="00972612">
              <w:rPr>
                <w:rFonts w:cs="Arial"/>
                <w:b/>
                <w:bCs/>
                <w:color w:val="auto"/>
              </w:rPr>
              <w:t xml:space="preserve">, </w:t>
            </w:r>
            <w:r>
              <w:rPr>
                <w:rFonts w:cs="Arial"/>
                <w:b/>
                <w:bCs/>
                <w:color w:val="auto"/>
              </w:rPr>
              <w:t>21 December</w:t>
            </w:r>
            <w:r w:rsidR="00653AD7" w:rsidRPr="00703B7C">
              <w:rPr>
                <w:rFonts w:cs="Arial"/>
                <w:b/>
                <w:bCs/>
                <w:color w:val="auto"/>
              </w:rPr>
              <w:t xml:space="preserve"> 2017</w:t>
            </w:r>
          </w:p>
          <w:p w:rsidR="00653AD7" w:rsidRPr="0082588B" w:rsidRDefault="00653AD7" w:rsidP="00EE4F0F">
            <w:pPr>
              <w:pStyle w:val="Default"/>
              <w:jc w:val="center"/>
              <w:rPr>
                <w:rFonts w:cs="Arial"/>
                <w:color w:val="auto"/>
                <w:sz w:val="22"/>
                <w:szCs w:val="22"/>
              </w:rPr>
            </w:pPr>
          </w:p>
        </w:tc>
      </w:tr>
    </w:tbl>
    <w:p w:rsidR="00653AD7" w:rsidRPr="0082588B" w:rsidRDefault="00653AD7" w:rsidP="00653AD7">
      <w:pPr>
        <w:pStyle w:val="Default"/>
        <w:rPr>
          <w:rFonts w:cs="Arial"/>
          <w:color w:val="auto"/>
          <w:sz w:val="22"/>
          <w:szCs w:val="22"/>
        </w:rPr>
      </w:pPr>
    </w:p>
    <w:p w:rsidR="00653AD7" w:rsidRDefault="00653AD7" w:rsidP="00653AD7">
      <w:pPr>
        <w:pStyle w:val="Default"/>
        <w:rPr>
          <w:rFonts w:cs="Arial"/>
          <w:b/>
          <w:bCs/>
          <w:color w:val="auto"/>
          <w:sz w:val="22"/>
          <w:szCs w:val="22"/>
        </w:rPr>
      </w:pPr>
    </w:p>
    <w:p w:rsidR="00653AD7" w:rsidRPr="0082588B" w:rsidRDefault="00053446" w:rsidP="00653AD7">
      <w:pPr>
        <w:pStyle w:val="Default"/>
        <w:rPr>
          <w:rFonts w:cs="Arial"/>
          <w:b/>
          <w:color w:val="auto"/>
          <w:sz w:val="22"/>
          <w:szCs w:val="22"/>
        </w:rPr>
      </w:pPr>
      <w:r>
        <w:rPr>
          <w:rFonts w:cs="Arial"/>
          <w:b/>
          <w:bCs/>
          <w:color w:val="auto"/>
          <w:sz w:val="22"/>
          <w:szCs w:val="22"/>
        </w:rPr>
        <w:t xml:space="preserve">Morning Session: </w:t>
      </w:r>
      <w:r w:rsidR="005D4506">
        <w:rPr>
          <w:rFonts w:cs="Arial"/>
          <w:b/>
          <w:bCs/>
          <w:color w:val="auto"/>
          <w:sz w:val="22"/>
          <w:szCs w:val="22"/>
        </w:rPr>
        <w:t>8</w:t>
      </w:r>
      <w:r w:rsidR="00887A8D">
        <w:rPr>
          <w:rFonts w:cs="Arial"/>
          <w:b/>
          <w:bCs/>
          <w:color w:val="auto"/>
          <w:sz w:val="22"/>
          <w:szCs w:val="22"/>
        </w:rPr>
        <w:t>am</w:t>
      </w:r>
      <w:r w:rsidR="005D4506">
        <w:rPr>
          <w:rFonts w:cs="Arial"/>
          <w:b/>
          <w:bCs/>
          <w:color w:val="auto"/>
          <w:sz w:val="22"/>
          <w:szCs w:val="22"/>
        </w:rPr>
        <w:t xml:space="preserve"> -11 </w:t>
      </w:r>
      <w:r w:rsidR="000576A0">
        <w:rPr>
          <w:rFonts w:cs="Arial"/>
          <w:b/>
          <w:color w:val="auto"/>
          <w:sz w:val="22"/>
          <w:szCs w:val="22"/>
        </w:rPr>
        <w:t>am</w:t>
      </w:r>
    </w:p>
    <w:p w:rsidR="00653AD7" w:rsidRPr="0082588B" w:rsidRDefault="00653AD7" w:rsidP="00653AD7">
      <w:pPr>
        <w:pStyle w:val="Default"/>
        <w:rPr>
          <w:rFonts w:cs="Arial"/>
          <w:b/>
          <w:color w:val="auto"/>
          <w:sz w:val="22"/>
          <w:szCs w:val="22"/>
        </w:rPr>
      </w:pPr>
    </w:p>
    <w:tbl>
      <w:tblPr>
        <w:tblStyle w:val="TableGrid"/>
        <w:tblW w:w="0" w:type="auto"/>
        <w:tblLayout w:type="fixed"/>
        <w:tblLook w:val="04A0" w:firstRow="1" w:lastRow="0" w:firstColumn="1" w:lastColumn="0" w:noHBand="0" w:noVBand="1"/>
      </w:tblPr>
      <w:tblGrid>
        <w:gridCol w:w="1242"/>
        <w:gridCol w:w="8334"/>
      </w:tblGrid>
      <w:tr w:rsidR="00653AD7" w:rsidRPr="0082588B" w:rsidTr="00EE4F0F">
        <w:trPr>
          <w:trHeight w:val="565"/>
        </w:trPr>
        <w:tc>
          <w:tcPr>
            <w:tcW w:w="1242" w:type="dxa"/>
          </w:tcPr>
          <w:p w:rsidR="00653AD7" w:rsidRPr="0082588B" w:rsidRDefault="001F5D1B" w:rsidP="005D4506">
            <w:pPr>
              <w:autoSpaceDE w:val="0"/>
              <w:autoSpaceDN w:val="0"/>
              <w:adjustRightInd w:val="0"/>
              <w:rPr>
                <w:rFonts w:ascii="Book Antiqua" w:hAnsi="Book Antiqua" w:cs="Arial"/>
                <w:b/>
              </w:rPr>
            </w:pPr>
            <w:r>
              <w:rPr>
                <w:rFonts w:ascii="Book Antiqua" w:hAnsi="Book Antiqua" w:cs="Arial"/>
                <w:b/>
              </w:rPr>
              <w:t>8.00am-8.30am</w:t>
            </w:r>
          </w:p>
        </w:tc>
        <w:tc>
          <w:tcPr>
            <w:tcW w:w="8334" w:type="dxa"/>
            <w:vMerge w:val="restart"/>
          </w:tcPr>
          <w:p w:rsidR="00653AD7" w:rsidRPr="0082588B" w:rsidRDefault="00653AD7" w:rsidP="00EE4F0F">
            <w:pPr>
              <w:autoSpaceDE w:val="0"/>
              <w:autoSpaceDN w:val="0"/>
              <w:adjustRightInd w:val="0"/>
              <w:rPr>
                <w:rFonts w:ascii="Book Antiqua" w:hAnsi="Book Antiqua" w:cs="Arial"/>
                <w:b/>
              </w:rPr>
            </w:pPr>
            <w:r w:rsidRPr="0082588B">
              <w:rPr>
                <w:rFonts w:ascii="Book Antiqua" w:hAnsi="Book Antiqua" w:cs="Arial"/>
                <w:b/>
              </w:rPr>
              <w:t>Welcome, introduction and opening remarks</w:t>
            </w:r>
            <w:r w:rsidR="002C04B6">
              <w:rPr>
                <w:rFonts w:ascii="Book Antiqua" w:hAnsi="Book Antiqua" w:cs="Arial"/>
                <w:b/>
              </w:rPr>
              <w:t>.</w:t>
            </w:r>
            <w:r w:rsidR="00961B84">
              <w:rPr>
                <w:rFonts w:ascii="Book Antiqua" w:hAnsi="Book Antiqua" w:cs="Arial"/>
                <w:b/>
              </w:rPr>
              <w:br/>
            </w:r>
          </w:p>
          <w:p w:rsidR="00053446" w:rsidRDefault="00653AD7" w:rsidP="00053446">
            <w:pPr>
              <w:ind w:left="45"/>
              <w:rPr>
                <w:rFonts w:ascii="Book Antiqua" w:hAnsi="Book Antiqua" w:cs="Arial"/>
              </w:rPr>
            </w:pPr>
            <w:r w:rsidRPr="0082588B">
              <w:rPr>
                <w:rFonts w:ascii="Book Antiqua" w:hAnsi="Book Antiqua" w:cs="Arial"/>
              </w:rPr>
              <w:t xml:space="preserve">Opening remarks by </w:t>
            </w:r>
            <w:r w:rsidR="00053446">
              <w:rPr>
                <w:rFonts w:ascii="Book Antiqua" w:hAnsi="Book Antiqua" w:cs="Arial"/>
              </w:rPr>
              <w:t>M</w:t>
            </w:r>
            <w:r w:rsidR="00053446" w:rsidRPr="00053446">
              <w:rPr>
                <w:rFonts w:ascii="Book Antiqua" w:hAnsi="Book Antiqua" w:cs="Arial"/>
              </w:rPr>
              <w:t xml:space="preserve">r. </w:t>
            </w:r>
            <w:r w:rsidR="004836D7" w:rsidRPr="004836D7">
              <w:rPr>
                <w:rFonts w:ascii="Book Antiqua" w:hAnsi="Book Antiqua" w:cs="Arial"/>
                <w:b/>
              </w:rPr>
              <w:t xml:space="preserve">Abdel Salam </w:t>
            </w:r>
            <w:proofErr w:type="spellStart"/>
            <w:r w:rsidR="004836D7" w:rsidRPr="004836D7">
              <w:rPr>
                <w:rFonts w:ascii="Book Antiqua" w:hAnsi="Book Antiqua" w:cs="Arial"/>
                <w:b/>
              </w:rPr>
              <w:t>Sidahmed</w:t>
            </w:r>
            <w:proofErr w:type="spellEnd"/>
            <w:r w:rsidR="00053446">
              <w:rPr>
                <w:rFonts w:ascii="Book Antiqua" w:hAnsi="Book Antiqua" w:cs="Arial"/>
              </w:rPr>
              <w:t>, R</w:t>
            </w:r>
            <w:r w:rsidR="00053446" w:rsidRPr="00053446">
              <w:rPr>
                <w:rFonts w:ascii="Book Antiqua" w:hAnsi="Book Antiqua" w:cs="Arial"/>
              </w:rPr>
              <w:t xml:space="preserve">egional </w:t>
            </w:r>
            <w:r w:rsidR="00053446">
              <w:rPr>
                <w:rFonts w:ascii="Book Antiqua" w:hAnsi="Book Antiqua" w:cs="Arial"/>
              </w:rPr>
              <w:t>R</w:t>
            </w:r>
            <w:r w:rsidR="00053446" w:rsidRPr="00053446">
              <w:rPr>
                <w:rFonts w:ascii="Book Antiqua" w:hAnsi="Book Antiqua" w:cs="Arial"/>
              </w:rPr>
              <w:t>epresentative</w:t>
            </w:r>
            <w:r w:rsidR="00053446">
              <w:rPr>
                <w:rFonts w:ascii="Book Antiqua" w:hAnsi="Book Antiqua" w:cs="Arial"/>
              </w:rPr>
              <w:t xml:space="preserve">, </w:t>
            </w:r>
            <w:r w:rsidR="004836D7">
              <w:rPr>
                <w:rFonts w:ascii="Book Antiqua" w:hAnsi="Book Antiqua" w:cs="Arial"/>
              </w:rPr>
              <w:t xml:space="preserve">Regional Office for the Middle East and North Africa, </w:t>
            </w:r>
            <w:r w:rsidR="00053446">
              <w:rPr>
                <w:rFonts w:ascii="Book Antiqua" w:hAnsi="Book Antiqua" w:cs="Arial"/>
              </w:rPr>
              <w:t>O</w:t>
            </w:r>
            <w:r w:rsidR="00053446" w:rsidRPr="00053446">
              <w:rPr>
                <w:rFonts w:ascii="Book Antiqua" w:hAnsi="Book Antiqua" w:cs="Arial"/>
              </w:rPr>
              <w:t xml:space="preserve">ffice of the </w:t>
            </w:r>
            <w:r w:rsidR="00053446">
              <w:rPr>
                <w:rFonts w:ascii="Book Antiqua" w:hAnsi="Book Antiqua" w:cs="Arial"/>
              </w:rPr>
              <w:t>High Commis</w:t>
            </w:r>
            <w:r w:rsidR="004836D7">
              <w:rPr>
                <w:rFonts w:ascii="Book Antiqua" w:hAnsi="Book Antiqua" w:cs="Arial"/>
              </w:rPr>
              <w:t>sioner for Human Rights (OHCHR)</w:t>
            </w:r>
            <w:r w:rsidR="00053446">
              <w:rPr>
                <w:rFonts w:ascii="Book Antiqua" w:hAnsi="Book Antiqua" w:cs="Arial"/>
              </w:rPr>
              <w:t xml:space="preserve">. </w:t>
            </w:r>
            <w:r w:rsidR="000576A0">
              <w:rPr>
                <w:rFonts w:ascii="Book Antiqua" w:hAnsi="Book Antiqua" w:cs="Arial"/>
              </w:rPr>
              <w:t xml:space="preserve"> </w:t>
            </w:r>
          </w:p>
          <w:p w:rsidR="00053446" w:rsidRDefault="00053446" w:rsidP="00053446">
            <w:pPr>
              <w:ind w:left="45"/>
              <w:rPr>
                <w:rFonts w:ascii="Book Antiqua" w:hAnsi="Book Antiqua" w:cs="Arial"/>
              </w:rPr>
            </w:pPr>
          </w:p>
          <w:p w:rsidR="00653AD7" w:rsidRPr="00053446" w:rsidRDefault="00653AD7" w:rsidP="00961B84">
            <w:pPr>
              <w:ind w:left="45"/>
              <w:rPr>
                <w:rFonts w:ascii="Book Antiqua" w:hAnsi="Book Antiqua" w:cs="Arial"/>
              </w:rPr>
            </w:pPr>
            <w:r w:rsidRPr="0082588B">
              <w:rPr>
                <w:rFonts w:ascii="Book Antiqua" w:hAnsi="Book Antiqua" w:cs="Arial"/>
              </w:rPr>
              <w:t xml:space="preserve">Opening remarks by </w:t>
            </w:r>
            <w:r w:rsidR="00A713DC">
              <w:rPr>
                <w:rFonts w:ascii="Book Antiqua" w:hAnsi="Book Antiqua" w:cs="Arial"/>
              </w:rPr>
              <w:t xml:space="preserve">Mr </w:t>
            </w:r>
            <w:r w:rsidR="00961B84">
              <w:rPr>
                <w:rFonts w:ascii="Book Antiqua" w:hAnsi="Book Antiqua" w:cs="Arial"/>
                <w:b/>
              </w:rPr>
              <w:t>Hernan Vales</w:t>
            </w:r>
            <w:r w:rsidRPr="0082588B">
              <w:rPr>
                <w:rFonts w:ascii="Book Antiqua" w:hAnsi="Book Antiqua" w:cs="Arial"/>
              </w:rPr>
              <w:t xml:space="preserve">, </w:t>
            </w:r>
            <w:r w:rsidR="00961B84">
              <w:rPr>
                <w:rFonts w:ascii="Book Antiqua" w:hAnsi="Book Antiqua" w:cs="Arial"/>
              </w:rPr>
              <w:t>Human Rights Officer</w:t>
            </w:r>
            <w:r w:rsidRPr="0082588B">
              <w:rPr>
                <w:rFonts w:ascii="Book Antiqua" w:hAnsi="Book Antiqua" w:cs="Arial"/>
              </w:rPr>
              <w:t>, Rule of Law and Democracy Section, Office of the United Nations High Commi</w:t>
            </w:r>
            <w:r w:rsidR="00053446">
              <w:rPr>
                <w:rFonts w:ascii="Book Antiqua" w:hAnsi="Book Antiqua" w:cs="Arial"/>
              </w:rPr>
              <w:t>ssioner for Human Rights (OHCHR)</w:t>
            </w:r>
          </w:p>
        </w:tc>
      </w:tr>
      <w:tr w:rsidR="00653AD7" w:rsidRPr="0082588B" w:rsidTr="00EE4F0F">
        <w:trPr>
          <w:trHeight w:val="1845"/>
        </w:trPr>
        <w:tc>
          <w:tcPr>
            <w:tcW w:w="1242" w:type="dxa"/>
          </w:tcPr>
          <w:p w:rsidR="00653AD7" w:rsidRPr="0082588B" w:rsidRDefault="00653AD7" w:rsidP="00EE4F0F">
            <w:pPr>
              <w:autoSpaceDE w:val="0"/>
              <w:autoSpaceDN w:val="0"/>
              <w:adjustRightInd w:val="0"/>
              <w:spacing w:before="240"/>
              <w:rPr>
                <w:rFonts w:ascii="Book Antiqua" w:hAnsi="Book Antiqua" w:cs="Arial"/>
                <w:b/>
              </w:rPr>
            </w:pPr>
          </w:p>
        </w:tc>
        <w:tc>
          <w:tcPr>
            <w:tcW w:w="8334" w:type="dxa"/>
            <w:vMerge/>
          </w:tcPr>
          <w:p w:rsidR="00653AD7" w:rsidRPr="0082588B" w:rsidRDefault="00653AD7" w:rsidP="00EE4F0F">
            <w:pPr>
              <w:autoSpaceDE w:val="0"/>
              <w:autoSpaceDN w:val="0"/>
              <w:adjustRightInd w:val="0"/>
              <w:spacing w:before="240"/>
              <w:rPr>
                <w:rFonts w:ascii="Book Antiqua" w:hAnsi="Book Antiqua" w:cs="Arial"/>
                <w:b/>
              </w:rPr>
            </w:pPr>
          </w:p>
        </w:tc>
      </w:tr>
      <w:tr w:rsidR="00653AD7" w:rsidRPr="0082588B" w:rsidTr="00EE4F0F">
        <w:tc>
          <w:tcPr>
            <w:tcW w:w="1242" w:type="dxa"/>
          </w:tcPr>
          <w:p w:rsidR="00653AD7" w:rsidRPr="0082588B" w:rsidRDefault="001F5D1B" w:rsidP="00EE4F0F">
            <w:pPr>
              <w:rPr>
                <w:rFonts w:ascii="Book Antiqua" w:hAnsi="Book Antiqua" w:cs="Arial"/>
                <w:b/>
              </w:rPr>
            </w:pPr>
            <w:r>
              <w:rPr>
                <w:rFonts w:ascii="Book Antiqua" w:hAnsi="Book Antiqua" w:cs="Arial"/>
                <w:b/>
              </w:rPr>
              <w:t>8.30am-9.30am</w:t>
            </w:r>
          </w:p>
        </w:tc>
        <w:tc>
          <w:tcPr>
            <w:tcW w:w="8334" w:type="dxa"/>
            <w:vMerge w:val="restart"/>
          </w:tcPr>
          <w:p w:rsidR="00653AD7" w:rsidRPr="0082588B" w:rsidRDefault="00653AD7" w:rsidP="00EE4F0F">
            <w:pPr>
              <w:rPr>
                <w:rFonts w:ascii="Book Antiqua" w:hAnsi="Book Antiqua" w:cs="Arial"/>
                <w:b/>
              </w:rPr>
            </w:pPr>
            <w:r w:rsidRPr="0082588B">
              <w:rPr>
                <w:rFonts w:ascii="Book Antiqua" w:hAnsi="Book Antiqua" w:cs="Arial"/>
                <w:b/>
              </w:rPr>
              <w:t>Session 1: The right to participate in public affairs: Scope, content, and related guidance at the international, regional and national levels</w:t>
            </w:r>
            <w:r w:rsidR="002C04B6">
              <w:rPr>
                <w:rFonts w:ascii="Book Antiqua" w:hAnsi="Book Antiqua" w:cs="Arial"/>
                <w:b/>
              </w:rPr>
              <w:t>.</w:t>
            </w:r>
          </w:p>
          <w:p w:rsidR="00653AD7" w:rsidRPr="0082588B" w:rsidRDefault="00653AD7" w:rsidP="00EE4F0F">
            <w:pPr>
              <w:rPr>
                <w:rFonts w:ascii="Book Antiqua" w:hAnsi="Book Antiqua" w:cs="Arial"/>
              </w:rPr>
            </w:pPr>
          </w:p>
          <w:p w:rsidR="00653AD7" w:rsidRPr="005D4506" w:rsidRDefault="00653AD7" w:rsidP="00EE4F0F">
            <w:pPr>
              <w:rPr>
                <w:rFonts w:ascii="Book Antiqua" w:hAnsi="Book Antiqua" w:cs="Arial"/>
              </w:rPr>
            </w:pPr>
            <w:r w:rsidRPr="005D4506">
              <w:rPr>
                <w:rFonts w:ascii="Book Antiqua" w:hAnsi="Book Antiqua" w:cs="Arial"/>
              </w:rPr>
              <w:t xml:space="preserve">Moderator: </w:t>
            </w:r>
            <w:r w:rsidR="00A713DC">
              <w:rPr>
                <w:rFonts w:ascii="Book Antiqua" w:hAnsi="Book Antiqua" w:cs="Arial"/>
              </w:rPr>
              <w:t>Mr Hernan Vales</w:t>
            </w:r>
          </w:p>
          <w:p w:rsidR="00653AD7" w:rsidRPr="005D4506" w:rsidRDefault="00653AD7" w:rsidP="00EE4F0F">
            <w:pPr>
              <w:rPr>
                <w:rFonts w:ascii="Book Antiqua" w:hAnsi="Book Antiqua" w:cs="Arial"/>
              </w:rPr>
            </w:pPr>
          </w:p>
          <w:p w:rsidR="00653AD7" w:rsidRPr="008A3181" w:rsidRDefault="00653AD7" w:rsidP="008A3181">
            <w:pPr>
              <w:autoSpaceDE w:val="0"/>
              <w:autoSpaceDN w:val="0"/>
              <w:adjustRightInd w:val="0"/>
              <w:rPr>
                <w:rFonts w:ascii="Book Antiqua" w:hAnsi="Book Antiqua" w:cs="Arial"/>
              </w:rPr>
            </w:pPr>
            <w:r w:rsidRPr="0082588B">
              <w:rPr>
                <w:rFonts w:ascii="Book Antiqua" w:hAnsi="Book Antiqua" w:cs="Arial"/>
                <w:b/>
              </w:rPr>
              <w:t xml:space="preserve">Introductory remarks by </w:t>
            </w:r>
            <w:r w:rsidR="00887A8D">
              <w:rPr>
                <w:rFonts w:ascii="Book Antiqua" w:hAnsi="Book Antiqua" w:cs="Arial"/>
                <w:b/>
              </w:rPr>
              <w:t>Mr Fateh</w:t>
            </w:r>
            <w:r w:rsidR="00C83EF8">
              <w:rPr>
                <w:rFonts w:ascii="Book Antiqua" w:hAnsi="Book Antiqua" w:cs="Arial"/>
                <w:b/>
              </w:rPr>
              <w:t xml:space="preserve"> Azzam</w:t>
            </w:r>
            <w:r w:rsidR="009A7B07">
              <w:rPr>
                <w:rFonts w:ascii="Book Antiqua" w:hAnsi="Book Antiqua" w:cs="Arial"/>
                <w:b/>
              </w:rPr>
              <w:t>,</w:t>
            </w:r>
            <w:r w:rsidR="00887A8D">
              <w:rPr>
                <w:rFonts w:ascii="Book Antiqua" w:hAnsi="Book Antiqua" w:cs="Arial"/>
                <w:b/>
              </w:rPr>
              <w:t xml:space="preserve"> </w:t>
            </w:r>
            <w:r w:rsidR="008A3181" w:rsidRPr="008A3181">
              <w:rPr>
                <w:rFonts w:ascii="Book Antiqua" w:hAnsi="Book Antiqua" w:cs="Arial"/>
              </w:rPr>
              <w:t>currently</w:t>
            </w:r>
            <w:r w:rsidR="008A3181">
              <w:rPr>
                <w:rFonts w:ascii="Book Antiqua" w:hAnsi="Book Antiqua" w:cs="Arial"/>
                <w:b/>
              </w:rPr>
              <w:t xml:space="preserve"> </w:t>
            </w:r>
            <w:r w:rsidR="008A3181">
              <w:rPr>
                <w:rFonts w:ascii="Book Antiqua" w:hAnsi="Book Antiqua" w:cs="Arial"/>
              </w:rPr>
              <w:t xml:space="preserve">consultant </w:t>
            </w:r>
            <w:r w:rsidR="008A3181" w:rsidRPr="008A3181">
              <w:rPr>
                <w:rFonts w:ascii="Book Antiqua" w:hAnsi="Book Antiqua" w:cs="Arial"/>
              </w:rPr>
              <w:t xml:space="preserve">for </w:t>
            </w:r>
            <w:r w:rsidR="008A3181">
              <w:rPr>
                <w:rFonts w:ascii="Book Antiqua" w:hAnsi="Book Antiqua" w:cs="Arial"/>
              </w:rPr>
              <w:t xml:space="preserve">numerous human rights and development institutions and inter-governmental organizations, </w:t>
            </w:r>
            <w:r w:rsidR="009A7B07" w:rsidRPr="008A3181">
              <w:rPr>
                <w:rFonts w:ascii="Book Antiqua" w:hAnsi="Book Antiqua" w:cs="Arial"/>
              </w:rPr>
              <w:t xml:space="preserve">former </w:t>
            </w:r>
            <w:r w:rsidR="008A3181">
              <w:rPr>
                <w:rFonts w:ascii="Book Antiqua" w:hAnsi="Book Antiqua" w:cs="Arial"/>
              </w:rPr>
              <w:t>Director of</w:t>
            </w:r>
            <w:r w:rsidR="009A7B07" w:rsidRPr="008A3181">
              <w:rPr>
                <w:rFonts w:ascii="Book Antiqua" w:hAnsi="Book Antiqua" w:cs="Arial"/>
              </w:rPr>
              <w:t xml:space="preserve"> </w:t>
            </w:r>
            <w:proofErr w:type="spellStart"/>
            <w:r w:rsidR="009A7B07" w:rsidRPr="008A3181">
              <w:rPr>
                <w:rFonts w:ascii="Book Antiqua" w:hAnsi="Book Antiqua" w:cs="Arial"/>
              </w:rPr>
              <w:t>Asfari</w:t>
            </w:r>
            <w:proofErr w:type="spellEnd"/>
            <w:r w:rsidR="009A7B07" w:rsidRPr="008A3181">
              <w:rPr>
                <w:rFonts w:ascii="Book Antiqua" w:hAnsi="Book Antiqua" w:cs="Arial"/>
              </w:rPr>
              <w:t xml:space="preserve"> </w:t>
            </w:r>
            <w:r w:rsidR="008A3181" w:rsidRPr="008A3181">
              <w:rPr>
                <w:rFonts w:ascii="Book Antiqua" w:hAnsi="Book Antiqua" w:cs="Arial"/>
              </w:rPr>
              <w:t>Institute</w:t>
            </w:r>
            <w:r w:rsidR="009A7B07" w:rsidRPr="008A3181">
              <w:rPr>
                <w:rFonts w:ascii="Book Antiqua" w:hAnsi="Book Antiqua" w:cs="Arial"/>
              </w:rPr>
              <w:t xml:space="preserve"> for</w:t>
            </w:r>
            <w:r w:rsidR="008A3181" w:rsidRPr="008A3181">
              <w:rPr>
                <w:rFonts w:ascii="Book Antiqua" w:hAnsi="Book Antiqua" w:cs="Arial"/>
              </w:rPr>
              <w:t xml:space="preserve"> </w:t>
            </w:r>
            <w:r w:rsidR="009A7B07" w:rsidRPr="008A3181">
              <w:rPr>
                <w:rFonts w:ascii="Book Antiqua" w:hAnsi="Book Antiqua" w:cs="Arial"/>
              </w:rPr>
              <w:t>Civil Society and Citizenship</w:t>
            </w:r>
            <w:r w:rsidR="008A3181">
              <w:rPr>
                <w:rFonts w:ascii="Book Antiqua" w:hAnsi="Book Antiqua" w:cs="Arial"/>
              </w:rPr>
              <w:t xml:space="preserve">, and former OHCHR </w:t>
            </w:r>
            <w:r w:rsidR="008A3181" w:rsidRPr="008A3181">
              <w:rPr>
                <w:rFonts w:ascii="Book Antiqua" w:hAnsi="Book Antiqua" w:cs="Arial"/>
              </w:rPr>
              <w:t>Regional Representative for the Middle</w:t>
            </w:r>
            <w:r w:rsidR="008A3181">
              <w:rPr>
                <w:rFonts w:ascii="Book Antiqua" w:hAnsi="Book Antiqua" w:cs="Arial"/>
              </w:rPr>
              <w:t xml:space="preserve"> </w:t>
            </w:r>
            <w:r w:rsidR="008A3181" w:rsidRPr="008A3181">
              <w:rPr>
                <w:rFonts w:ascii="Book Antiqua" w:hAnsi="Book Antiqua" w:cs="Arial"/>
              </w:rPr>
              <w:t>East</w:t>
            </w:r>
            <w:r w:rsidR="008A3181">
              <w:rPr>
                <w:rFonts w:ascii="Book Antiqua" w:hAnsi="Book Antiqua" w:cs="Arial"/>
              </w:rPr>
              <w:t xml:space="preserve"> and North Africa. </w:t>
            </w:r>
          </w:p>
          <w:p w:rsidR="00053446" w:rsidRPr="0082588B" w:rsidRDefault="00053446" w:rsidP="00EE4F0F">
            <w:pPr>
              <w:rPr>
                <w:rFonts w:ascii="Book Antiqua" w:hAnsi="Book Antiqua" w:cs="Arial"/>
                <w:i/>
              </w:rPr>
            </w:pPr>
          </w:p>
          <w:p w:rsidR="00653AD7" w:rsidRDefault="00653AD7" w:rsidP="00EE4F0F">
            <w:pPr>
              <w:rPr>
                <w:rFonts w:ascii="Book Antiqua" w:hAnsi="Book Antiqua" w:cs="Arial"/>
                <w:i/>
              </w:rPr>
            </w:pPr>
            <w:r w:rsidRPr="0082588B">
              <w:rPr>
                <w:rFonts w:ascii="Book Antiqua" w:hAnsi="Book Antiqua" w:cs="Arial"/>
                <w:i/>
              </w:rPr>
              <w:t>Discussion</w:t>
            </w:r>
          </w:p>
          <w:p w:rsidR="00653AD7" w:rsidRPr="0082588B" w:rsidRDefault="00653AD7" w:rsidP="00EE4F0F">
            <w:pPr>
              <w:rPr>
                <w:rFonts w:ascii="Book Antiqua" w:hAnsi="Book Antiqua" w:cs="Arial"/>
              </w:rPr>
            </w:pPr>
            <w:r w:rsidRPr="0082588B">
              <w:rPr>
                <w:rFonts w:ascii="Book Antiqua" w:hAnsi="Book Antiqua" w:cs="Arial"/>
                <w:i/>
              </w:rPr>
              <w:t xml:space="preserve"> </w:t>
            </w:r>
          </w:p>
        </w:tc>
      </w:tr>
      <w:tr w:rsidR="00653AD7" w:rsidRPr="0082588B" w:rsidTr="00EE4F0F">
        <w:tc>
          <w:tcPr>
            <w:tcW w:w="1242" w:type="dxa"/>
          </w:tcPr>
          <w:p w:rsidR="00653AD7" w:rsidRPr="0082588B" w:rsidRDefault="00653AD7" w:rsidP="00EE4F0F">
            <w:pPr>
              <w:rPr>
                <w:rFonts w:ascii="Book Antiqua" w:hAnsi="Book Antiqua" w:cs="Arial"/>
              </w:rPr>
            </w:pPr>
          </w:p>
        </w:tc>
        <w:tc>
          <w:tcPr>
            <w:tcW w:w="8334" w:type="dxa"/>
            <w:vMerge/>
          </w:tcPr>
          <w:p w:rsidR="00653AD7" w:rsidRPr="0082588B" w:rsidRDefault="00653AD7" w:rsidP="00EE4F0F">
            <w:pPr>
              <w:autoSpaceDE w:val="0"/>
              <w:autoSpaceDN w:val="0"/>
              <w:adjustRightInd w:val="0"/>
              <w:spacing w:before="240"/>
              <w:rPr>
                <w:rFonts w:ascii="Book Antiqua" w:hAnsi="Book Antiqua" w:cs="Arial"/>
              </w:rPr>
            </w:pPr>
          </w:p>
        </w:tc>
      </w:tr>
      <w:tr w:rsidR="00653AD7" w:rsidRPr="0082588B" w:rsidTr="00EE4F0F">
        <w:tc>
          <w:tcPr>
            <w:tcW w:w="9576" w:type="dxa"/>
            <w:gridSpan w:val="2"/>
            <w:shd w:val="clear" w:color="auto" w:fill="C6D9F1" w:themeFill="text2" w:themeFillTint="33"/>
            <w:vAlign w:val="bottom"/>
          </w:tcPr>
          <w:p w:rsidR="00653AD7" w:rsidRPr="0082588B" w:rsidRDefault="00653AD7" w:rsidP="00EE4F0F">
            <w:pPr>
              <w:rPr>
                <w:rFonts w:ascii="Book Antiqua" w:hAnsi="Book Antiqua" w:cs="Arial"/>
                <w:b/>
              </w:rPr>
            </w:pPr>
            <w:r>
              <w:rPr>
                <w:rFonts w:ascii="Book Antiqua" w:hAnsi="Book Antiqua" w:cs="Arial"/>
                <w:b/>
              </w:rPr>
              <w:br/>
            </w:r>
            <w:r w:rsidRPr="0082588B">
              <w:rPr>
                <w:rFonts w:ascii="Book Antiqua" w:hAnsi="Book Antiqua" w:cs="Arial"/>
                <w:b/>
              </w:rPr>
              <w:t xml:space="preserve">Coffee break </w:t>
            </w:r>
            <w:r w:rsidR="001F5D1B">
              <w:rPr>
                <w:rFonts w:ascii="Book Antiqua" w:hAnsi="Book Antiqua" w:cs="Arial"/>
                <w:b/>
              </w:rPr>
              <w:t>9.30am-9.45am</w:t>
            </w:r>
          </w:p>
          <w:p w:rsidR="00653AD7" w:rsidRPr="0082588B" w:rsidRDefault="00653AD7" w:rsidP="00EE4F0F">
            <w:pPr>
              <w:rPr>
                <w:rFonts w:ascii="Book Antiqua" w:hAnsi="Book Antiqua" w:cs="Arial"/>
              </w:rPr>
            </w:pPr>
          </w:p>
        </w:tc>
      </w:tr>
      <w:tr w:rsidR="00653AD7" w:rsidRPr="0082588B" w:rsidTr="00EE4F0F">
        <w:trPr>
          <w:trHeight w:val="556"/>
        </w:trPr>
        <w:tc>
          <w:tcPr>
            <w:tcW w:w="1242" w:type="dxa"/>
          </w:tcPr>
          <w:p w:rsidR="00653AD7" w:rsidRPr="0082588B" w:rsidRDefault="001F5D1B" w:rsidP="00EE4F0F">
            <w:pPr>
              <w:autoSpaceDE w:val="0"/>
              <w:autoSpaceDN w:val="0"/>
              <w:adjustRightInd w:val="0"/>
              <w:rPr>
                <w:rFonts w:ascii="Book Antiqua" w:hAnsi="Book Antiqua" w:cs="Arial"/>
                <w:b/>
              </w:rPr>
            </w:pPr>
            <w:r>
              <w:rPr>
                <w:rFonts w:ascii="Book Antiqua" w:hAnsi="Book Antiqua" w:cs="Arial"/>
                <w:b/>
              </w:rPr>
              <w:t>9.45am-11.00am</w:t>
            </w:r>
          </w:p>
        </w:tc>
        <w:tc>
          <w:tcPr>
            <w:tcW w:w="8334" w:type="dxa"/>
            <w:vMerge w:val="restart"/>
          </w:tcPr>
          <w:p w:rsidR="00653AD7" w:rsidRPr="0082588B" w:rsidRDefault="00653AD7" w:rsidP="00EE4F0F">
            <w:pPr>
              <w:autoSpaceDE w:val="0"/>
              <w:autoSpaceDN w:val="0"/>
              <w:adjustRightInd w:val="0"/>
              <w:rPr>
                <w:rFonts w:ascii="Book Antiqua" w:hAnsi="Book Antiqua" w:cs="Arial"/>
                <w:b/>
              </w:rPr>
            </w:pPr>
            <w:r w:rsidRPr="0082588B">
              <w:rPr>
                <w:rFonts w:ascii="Book Antiqua" w:hAnsi="Book Antiqua" w:cs="Arial"/>
                <w:b/>
              </w:rPr>
              <w:t>Session 2: Ensuring an enabling environment for the effective exercise of the right to participate in public affairs: pre-requisites</w:t>
            </w:r>
          </w:p>
          <w:p w:rsidR="00653AD7" w:rsidRPr="0082588B" w:rsidRDefault="00653AD7" w:rsidP="00EE4F0F">
            <w:pPr>
              <w:autoSpaceDE w:val="0"/>
              <w:autoSpaceDN w:val="0"/>
              <w:adjustRightInd w:val="0"/>
              <w:rPr>
                <w:rFonts w:ascii="Book Antiqua" w:hAnsi="Book Antiqua" w:cs="Arial"/>
              </w:rPr>
            </w:pPr>
          </w:p>
          <w:p w:rsidR="00053446" w:rsidRDefault="00653AD7" w:rsidP="00EE4F0F">
            <w:pPr>
              <w:autoSpaceDE w:val="0"/>
              <w:autoSpaceDN w:val="0"/>
              <w:adjustRightInd w:val="0"/>
              <w:rPr>
                <w:rFonts w:ascii="Book Antiqua" w:hAnsi="Book Antiqua" w:cs="Arial"/>
              </w:rPr>
            </w:pPr>
            <w:r w:rsidRPr="00886524">
              <w:rPr>
                <w:rFonts w:ascii="Book Antiqua" w:hAnsi="Book Antiqua" w:cs="Arial"/>
              </w:rPr>
              <w:t xml:space="preserve">Moderator: </w:t>
            </w:r>
            <w:r w:rsidR="00A713DC">
              <w:rPr>
                <w:rFonts w:ascii="Book Antiqua" w:hAnsi="Book Antiqua" w:cs="Arial"/>
              </w:rPr>
              <w:t xml:space="preserve">Mr </w:t>
            </w:r>
            <w:r w:rsidR="008A3181">
              <w:rPr>
                <w:rFonts w:ascii="Book Antiqua" w:hAnsi="Book Antiqua" w:cs="Arial"/>
              </w:rPr>
              <w:t xml:space="preserve">Fateh </w:t>
            </w:r>
            <w:r w:rsidR="00A713DC">
              <w:rPr>
                <w:rFonts w:ascii="Book Antiqua" w:hAnsi="Book Antiqua" w:cs="Arial"/>
              </w:rPr>
              <w:t>Azzam</w:t>
            </w:r>
          </w:p>
          <w:p w:rsidR="00653AD7" w:rsidRPr="0082588B" w:rsidRDefault="00653AD7" w:rsidP="00EE4F0F">
            <w:pPr>
              <w:autoSpaceDE w:val="0"/>
              <w:autoSpaceDN w:val="0"/>
              <w:adjustRightInd w:val="0"/>
              <w:rPr>
                <w:rFonts w:ascii="Book Antiqua" w:hAnsi="Book Antiqua" w:cs="Arial"/>
                <w:b/>
              </w:rPr>
            </w:pPr>
            <w:r w:rsidRPr="00886524">
              <w:rPr>
                <w:rFonts w:ascii="Book Antiqua" w:hAnsi="Book Antiqua" w:cs="Arial"/>
              </w:rPr>
              <w:br/>
            </w:r>
            <w:r w:rsidRPr="0082588B">
              <w:rPr>
                <w:rFonts w:ascii="Book Antiqua" w:hAnsi="Book Antiqua" w:cs="Arial"/>
                <w:b/>
              </w:rPr>
              <w:t>This session will discuss the normative and institutional frameworks which enable the enjoyment of the right to participate in public affairs. It will</w:t>
            </w:r>
            <w:r>
              <w:rPr>
                <w:rFonts w:ascii="Book Antiqua" w:hAnsi="Book Antiqua" w:cs="Arial"/>
                <w:b/>
              </w:rPr>
              <w:t xml:space="preserve"> also</w:t>
            </w:r>
            <w:r w:rsidRPr="0082588B">
              <w:rPr>
                <w:rFonts w:ascii="Book Antiqua" w:hAnsi="Book Antiqua" w:cs="Arial"/>
                <w:b/>
              </w:rPr>
              <w:t xml:space="preserve"> </w:t>
            </w:r>
            <w:r w:rsidRPr="0082588B">
              <w:rPr>
                <w:rFonts w:ascii="Book Antiqua" w:hAnsi="Book Antiqua" w:cs="Arial"/>
                <w:b/>
              </w:rPr>
              <w:lastRenderedPageBreak/>
              <w:t xml:space="preserve">focus on the inter-linkages between the right to participate and other human rights, the implementation of which constitutes a pre-requisite for the full enjoyment of the right to participate, in particular, </w:t>
            </w:r>
            <w:r w:rsidRPr="0082588B">
              <w:rPr>
                <w:rFonts w:ascii="Book Antiqua" w:hAnsi="Book Antiqua" w:cs="Arial"/>
                <w:b/>
                <w:lang w:val="en-US"/>
              </w:rPr>
              <w:t xml:space="preserve">the </w:t>
            </w:r>
            <w:r w:rsidRPr="0082588B">
              <w:rPr>
                <w:rFonts w:ascii="Book Antiqua" w:hAnsi="Book Antiqua" w:cs="Arial"/>
                <w:b/>
              </w:rPr>
              <w:t xml:space="preserve">rights to </w:t>
            </w:r>
            <w:r w:rsidRPr="0082588B">
              <w:rPr>
                <w:rFonts w:ascii="Book Antiqua" w:hAnsi="Book Antiqua" w:cs="Arial"/>
                <w:b/>
                <w:lang w:val="en-US"/>
              </w:rPr>
              <w:t>freedom of opinion and expression and freedom of peaceful assembly and association</w:t>
            </w:r>
            <w:r w:rsidRPr="0082588B">
              <w:rPr>
                <w:rFonts w:ascii="Book Antiqua" w:hAnsi="Book Antiqua" w:cs="Times New Roman"/>
                <w:color w:val="000000"/>
                <w:sz w:val="24"/>
                <w:szCs w:val="24"/>
              </w:rPr>
              <w:t>.</w:t>
            </w:r>
          </w:p>
          <w:p w:rsidR="00653AD7" w:rsidRPr="0082588B" w:rsidRDefault="00653AD7" w:rsidP="00EE4F0F">
            <w:pPr>
              <w:pStyle w:val="ListParagraph"/>
              <w:rPr>
                <w:rFonts w:ascii="Book Antiqua" w:hAnsi="Book Antiqua" w:cs="Arial"/>
                <w:b/>
              </w:rPr>
            </w:pPr>
          </w:p>
          <w:p w:rsidR="00B9582A" w:rsidRPr="001D40E7" w:rsidRDefault="001D40E7" w:rsidP="001D40E7">
            <w:pPr>
              <w:rPr>
                <w:rFonts w:ascii="Book Antiqua" w:hAnsi="Book Antiqua" w:cs="Arial"/>
                <w:b/>
                <w:lang w:val="en-US"/>
              </w:rPr>
            </w:pPr>
            <w:r w:rsidRPr="001D40E7">
              <w:rPr>
                <w:rFonts w:ascii="Book Antiqua" w:hAnsi="Book Antiqua" w:cs="Arial"/>
                <w:b/>
                <w:lang w:val="en-US"/>
              </w:rPr>
              <w:t xml:space="preserve">Introductory remarks by </w:t>
            </w:r>
            <w:r w:rsidR="00B9582A" w:rsidRPr="001D40E7">
              <w:rPr>
                <w:rFonts w:ascii="Book Antiqua" w:hAnsi="Book Antiqua" w:cs="Arial"/>
                <w:b/>
              </w:rPr>
              <w:t>Ms Dima Jweihan</w:t>
            </w:r>
            <w:r w:rsidR="00B9582A" w:rsidRPr="001D40E7">
              <w:rPr>
                <w:rFonts w:ascii="Book Antiqua" w:hAnsi="Book Antiqua" w:cs="Arial"/>
              </w:rPr>
              <w:t xml:space="preserve"> (</w:t>
            </w:r>
            <w:r w:rsidR="00B9582A" w:rsidRPr="001D40E7">
              <w:rPr>
                <w:rFonts w:ascii="Book Antiqua" w:hAnsi="Book Antiqua" w:cs="Arial"/>
                <w:b/>
              </w:rPr>
              <w:t>Jordan</w:t>
            </w:r>
            <w:r w:rsidR="00A713DC" w:rsidRPr="001D40E7">
              <w:rPr>
                <w:rFonts w:ascii="Book Antiqua" w:hAnsi="Book Antiqua" w:cs="Arial"/>
              </w:rPr>
              <w:t xml:space="preserve">), Executive Director </w:t>
            </w:r>
            <w:r w:rsidR="00B9582A" w:rsidRPr="001D40E7">
              <w:rPr>
                <w:rFonts w:ascii="Book Antiqua" w:hAnsi="Book Antiqua" w:cs="Arial"/>
              </w:rPr>
              <w:t>of th</w:t>
            </w:r>
            <w:r w:rsidR="00A713DC" w:rsidRPr="001D40E7">
              <w:rPr>
                <w:rFonts w:ascii="Book Antiqua" w:hAnsi="Book Antiqua" w:cs="Arial"/>
              </w:rPr>
              <w:t>e Middle East and North Africa Regional O</w:t>
            </w:r>
            <w:r w:rsidR="00B9582A" w:rsidRPr="001D40E7">
              <w:rPr>
                <w:rFonts w:ascii="Book Antiqua" w:hAnsi="Book Antiqua" w:cs="Arial"/>
              </w:rPr>
              <w:t xml:space="preserve">ffice of the International </w:t>
            </w:r>
            <w:proofErr w:type="spellStart"/>
            <w:r w:rsidR="00B9582A" w:rsidRPr="001D40E7">
              <w:rPr>
                <w:rFonts w:ascii="Book Antiqua" w:hAnsi="Book Antiqua" w:cs="Arial"/>
              </w:rPr>
              <w:t>Center</w:t>
            </w:r>
            <w:proofErr w:type="spellEnd"/>
            <w:r w:rsidR="00B9582A" w:rsidRPr="001D40E7">
              <w:rPr>
                <w:rFonts w:ascii="Book Antiqua" w:hAnsi="Book Antiqua" w:cs="Arial"/>
              </w:rPr>
              <w:t xml:space="preserve"> for Not for-Profit Law</w:t>
            </w:r>
            <w:r w:rsidR="00A713DC" w:rsidRPr="001D40E7">
              <w:rPr>
                <w:rFonts w:ascii="Book Antiqua" w:hAnsi="Book Antiqua" w:cs="Arial"/>
              </w:rPr>
              <w:t xml:space="preserve"> (ICNL)</w:t>
            </w:r>
            <w:r w:rsidR="00B9582A" w:rsidRPr="001D40E7">
              <w:rPr>
                <w:rFonts w:ascii="Book Antiqua" w:hAnsi="Book Antiqua" w:cs="Arial"/>
              </w:rPr>
              <w:t xml:space="preserve"> in Amman, Jordan. </w:t>
            </w:r>
          </w:p>
          <w:p w:rsidR="00653AD7" w:rsidRPr="0082588B" w:rsidRDefault="00653AD7" w:rsidP="00EE4F0F">
            <w:pPr>
              <w:rPr>
                <w:rFonts w:ascii="Book Antiqua" w:hAnsi="Book Antiqua" w:cs="Arial"/>
              </w:rPr>
            </w:pPr>
          </w:p>
          <w:p w:rsidR="00653AD7" w:rsidRPr="0082588B" w:rsidRDefault="00653AD7" w:rsidP="00EE4F0F">
            <w:pPr>
              <w:rPr>
                <w:rFonts w:ascii="Book Antiqua" w:hAnsi="Book Antiqua" w:cs="Arial"/>
                <w:i/>
              </w:rPr>
            </w:pPr>
            <w:r w:rsidRPr="0082588B">
              <w:rPr>
                <w:rFonts w:ascii="Book Antiqua" w:hAnsi="Book Antiqua" w:cs="Arial"/>
                <w:i/>
              </w:rPr>
              <w:t xml:space="preserve">Discussion </w:t>
            </w:r>
          </w:p>
          <w:p w:rsidR="00653AD7" w:rsidRPr="0082588B" w:rsidRDefault="00653AD7" w:rsidP="00EE4F0F">
            <w:pPr>
              <w:rPr>
                <w:rFonts w:ascii="Book Antiqua" w:hAnsi="Book Antiqua" w:cs="Arial"/>
              </w:rPr>
            </w:pPr>
          </w:p>
        </w:tc>
      </w:tr>
      <w:tr w:rsidR="00653AD7" w:rsidRPr="0082588B" w:rsidTr="00EE4F0F">
        <w:tc>
          <w:tcPr>
            <w:tcW w:w="1242" w:type="dxa"/>
          </w:tcPr>
          <w:p w:rsidR="00653AD7" w:rsidRPr="0082588B" w:rsidRDefault="00653AD7" w:rsidP="00EE4F0F">
            <w:pPr>
              <w:ind w:left="1134"/>
              <w:rPr>
                <w:rFonts w:ascii="Book Antiqua" w:hAnsi="Book Antiqua" w:cs="Arial"/>
                <w:lang w:val="en-US"/>
              </w:rPr>
            </w:pPr>
            <w:r w:rsidRPr="0082588B">
              <w:rPr>
                <w:rFonts w:ascii="Book Antiqua" w:hAnsi="Book Antiqua" w:cs="Arial"/>
              </w:rPr>
              <w:t xml:space="preserve"> </w:t>
            </w:r>
          </w:p>
        </w:tc>
        <w:tc>
          <w:tcPr>
            <w:tcW w:w="8334" w:type="dxa"/>
            <w:vMerge/>
          </w:tcPr>
          <w:p w:rsidR="00653AD7" w:rsidRPr="0082588B" w:rsidRDefault="00653AD7" w:rsidP="00EE4F0F">
            <w:pPr>
              <w:pStyle w:val="ListParagraph"/>
              <w:ind w:left="786"/>
              <w:rPr>
                <w:rFonts w:ascii="Book Antiqua" w:hAnsi="Book Antiqua" w:cs="Arial"/>
                <w:lang w:val="en-US"/>
              </w:rPr>
            </w:pPr>
          </w:p>
        </w:tc>
      </w:tr>
      <w:tr w:rsidR="00653AD7" w:rsidRPr="0082588B" w:rsidTr="00EE4F0F">
        <w:tc>
          <w:tcPr>
            <w:tcW w:w="9576" w:type="dxa"/>
            <w:gridSpan w:val="2"/>
            <w:shd w:val="clear" w:color="auto" w:fill="C6D9F1" w:themeFill="text2" w:themeFillTint="33"/>
          </w:tcPr>
          <w:p w:rsidR="00653AD7" w:rsidRPr="0082588B" w:rsidRDefault="00653AD7" w:rsidP="00EE4F0F">
            <w:pPr>
              <w:rPr>
                <w:rStyle w:val="contact-misc"/>
                <w:rFonts w:ascii="Book Antiqua" w:hAnsi="Book Antiqua" w:cs="Arial"/>
                <w:b/>
              </w:rPr>
            </w:pPr>
          </w:p>
          <w:p w:rsidR="00653AD7" w:rsidRPr="002C04B6" w:rsidRDefault="00653AD7" w:rsidP="00EE4F0F">
            <w:pPr>
              <w:rPr>
                <w:rStyle w:val="contact-misc"/>
                <w:rFonts w:ascii="Book Antiqua" w:hAnsi="Book Antiqua" w:cs="Arial"/>
                <w:b/>
              </w:rPr>
            </w:pPr>
            <w:r w:rsidRPr="002C04B6">
              <w:rPr>
                <w:rStyle w:val="contact-misc"/>
                <w:rFonts w:ascii="Book Antiqua" w:hAnsi="Book Antiqua" w:cs="Arial"/>
                <w:b/>
              </w:rPr>
              <w:t>Lunch break</w:t>
            </w:r>
            <w:r w:rsidR="001F5D1B">
              <w:rPr>
                <w:rStyle w:val="contact-misc"/>
                <w:rFonts w:ascii="Book Antiqua" w:hAnsi="Book Antiqua" w:cs="Arial"/>
                <w:b/>
              </w:rPr>
              <w:t xml:space="preserve"> 11</w:t>
            </w:r>
            <w:r w:rsidR="009714AA">
              <w:rPr>
                <w:rStyle w:val="contact-misc"/>
                <w:rFonts w:ascii="Book Antiqua" w:hAnsi="Book Antiqua" w:cs="Arial"/>
                <w:b/>
              </w:rPr>
              <w:t>.00</w:t>
            </w:r>
            <w:r w:rsidR="001F5D1B">
              <w:rPr>
                <w:rStyle w:val="contact-misc"/>
                <w:rFonts w:ascii="Book Antiqua" w:hAnsi="Book Antiqua" w:cs="Arial"/>
                <w:b/>
              </w:rPr>
              <w:t>am-12.30pm</w:t>
            </w:r>
          </w:p>
          <w:p w:rsidR="00653AD7" w:rsidRPr="0082588B" w:rsidRDefault="00653AD7" w:rsidP="00EE4F0F">
            <w:pPr>
              <w:rPr>
                <w:rFonts w:ascii="Book Antiqua" w:hAnsi="Book Antiqua" w:cs="Arial"/>
              </w:rPr>
            </w:pPr>
          </w:p>
        </w:tc>
      </w:tr>
    </w:tbl>
    <w:p w:rsidR="00653AD7" w:rsidRPr="0082588B" w:rsidRDefault="00653AD7" w:rsidP="00653AD7">
      <w:pPr>
        <w:spacing w:after="0" w:line="240" w:lineRule="auto"/>
        <w:rPr>
          <w:rFonts w:ascii="Book Antiqua" w:hAnsi="Book Antiqua" w:cs="Arial"/>
          <w:b/>
        </w:rPr>
      </w:pPr>
    </w:p>
    <w:p w:rsidR="00653AD7" w:rsidRPr="0082588B" w:rsidRDefault="00653AD7" w:rsidP="00653AD7">
      <w:pPr>
        <w:spacing w:after="0" w:line="240" w:lineRule="auto"/>
        <w:rPr>
          <w:rFonts w:ascii="Book Antiqua" w:hAnsi="Book Antiqua" w:cs="Arial"/>
          <w:b/>
        </w:rPr>
      </w:pPr>
    </w:p>
    <w:p w:rsidR="00653AD7" w:rsidRPr="0082588B" w:rsidRDefault="00653AD7" w:rsidP="00653AD7">
      <w:pPr>
        <w:spacing w:after="0" w:line="240" w:lineRule="auto"/>
        <w:rPr>
          <w:rFonts w:ascii="Book Antiqua" w:hAnsi="Book Antiqua" w:cs="Arial"/>
          <w:b/>
        </w:rPr>
      </w:pPr>
      <w:r w:rsidRPr="0082588B">
        <w:rPr>
          <w:rFonts w:ascii="Book Antiqua" w:hAnsi="Book Antiqua" w:cs="Arial"/>
          <w:b/>
        </w:rPr>
        <w:t xml:space="preserve">Afternoon session: </w:t>
      </w:r>
      <w:r w:rsidR="005D4506">
        <w:rPr>
          <w:rFonts w:ascii="Book Antiqua" w:hAnsi="Book Antiqua" w:cs="Arial"/>
          <w:b/>
        </w:rPr>
        <w:t>12</w:t>
      </w:r>
      <w:r w:rsidR="00887A8D">
        <w:rPr>
          <w:rFonts w:ascii="Book Antiqua" w:hAnsi="Book Antiqua" w:cs="Arial"/>
          <w:b/>
        </w:rPr>
        <w:t>.30</w:t>
      </w:r>
      <w:r w:rsidR="000576A0">
        <w:rPr>
          <w:rFonts w:ascii="Book Antiqua" w:hAnsi="Book Antiqua" w:cs="Arial"/>
          <w:b/>
        </w:rPr>
        <w:t>pm</w:t>
      </w:r>
      <w:r w:rsidR="009A7B07">
        <w:rPr>
          <w:rFonts w:ascii="Book Antiqua" w:hAnsi="Book Antiqua" w:cs="Arial"/>
          <w:b/>
        </w:rPr>
        <w:t xml:space="preserve"> – 3</w:t>
      </w:r>
      <w:r w:rsidR="00887A8D">
        <w:rPr>
          <w:rFonts w:ascii="Book Antiqua" w:hAnsi="Book Antiqua" w:cs="Arial"/>
          <w:b/>
        </w:rPr>
        <w:t>.30</w:t>
      </w:r>
      <w:r w:rsidR="000576A0">
        <w:rPr>
          <w:rFonts w:ascii="Book Antiqua" w:hAnsi="Book Antiqua" w:cs="Arial"/>
          <w:b/>
        </w:rPr>
        <w:t>pm</w:t>
      </w:r>
      <w:r w:rsidR="005D4506">
        <w:rPr>
          <w:rFonts w:ascii="Book Antiqua" w:hAnsi="Book Antiqua" w:cs="Arial"/>
          <w:b/>
        </w:rPr>
        <w:t xml:space="preserve"> </w:t>
      </w:r>
    </w:p>
    <w:p w:rsidR="00653AD7" w:rsidRPr="0082588B" w:rsidRDefault="00653AD7" w:rsidP="00653AD7">
      <w:pPr>
        <w:spacing w:after="0" w:line="240" w:lineRule="auto"/>
        <w:rPr>
          <w:rFonts w:ascii="Book Antiqua" w:hAnsi="Book Antiqua" w:cs="Arial"/>
          <w:b/>
        </w:rPr>
      </w:pPr>
    </w:p>
    <w:tbl>
      <w:tblPr>
        <w:tblStyle w:val="TableGrid"/>
        <w:tblW w:w="9610" w:type="dxa"/>
        <w:tblInd w:w="-34" w:type="dxa"/>
        <w:tblLayout w:type="fixed"/>
        <w:tblLook w:val="04A0" w:firstRow="1" w:lastRow="0" w:firstColumn="1" w:lastColumn="0" w:noHBand="0" w:noVBand="1"/>
      </w:tblPr>
      <w:tblGrid>
        <w:gridCol w:w="1276"/>
        <w:gridCol w:w="8334"/>
      </w:tblGrid>
      <w:tr w:rsidR="00653AD7" w:rsidRPr="0082588B" w:rsidTr="00DC6563">
        <w:trPr>
          <w:trHeight w:val="517"/>
        </w:trPr>
        <w:tc>
          <w:tcPr>
            <w:tcW w:w="1276" w:type="dxa"/>
            <w:shd w:val="clear" w:color="auto" w:fill="auto"/>
          </w:tcPr>
          <w:p w:rsidR="00653AD7" w:rsidRPr="0082588B" w:rsidRDefault="001F5D1B" w:rsidP="001D40E7">
            <w:pPr>
              <w:rPr>
                <w:rFonts w:ascii="Book Antiqua" w:hAnsi="Book Antiqua" w:cs="Arial"/>
                <w:b/>
              </w:rPr>
            </w:pPr>
            <w:r>
              <w:rPr>
                <w:rFonts w:ascii="Book Antiqua" w:hAnsi="Book Antiqua" w:cs="Arial"/>
                <w:b/>
              </w:rPr>
              <w:t xml:space="preserve">12.30pm-    </w:t>
            </w:r>
            <w:r w:rsidR="001D40E7">
              <w:rPr>
                <w:rFonts w:ascii="Book Antiqua" w:hAnsi="Book Antiqua" w:cs="Arial"/>
                <w:b/>
              </w:rPr>
              <w:t>2.00</w:t>
            </w:r>
            <w:r>
              <w:rPr>
                <w:rFonts w:ascii="Book Antiqua" w:hAnsi="Book Antiqua" w:cs="Arial"/>
                <w:b/>
              </w:rPr>
              <w:t>pm</w:t>
            </w:r>
          </w:p>
        </w:tc>
        <w:tc>
          <w:tcPr>
            <w:tcW w:w="8334" w:type="dxa"/>
            <w:vMerge w:val="restart"/>
          </w:tcPr>
          <w:p w:rsidR="00653AD7" w:rsidRPr="00C81362" w:rsidRDefault="00653AD7" w:rsidP="00EE4F0F">
            <w:pPr>
              <w:pStyle w:val="ListParagraph"/>
              <w:ind w:left="0"/>
              <w:rPr>
                <w:rFonts w:ascii="Book Antiqua" w:hAnsi="Book Antiqua" w:cs="Arial"/>
                <w:b/>
              </w:rPr>
            </w:pPr>
            <w:r w:rsidRPr="00C81362">
              <w:rPr>
                <w:rFonts w:ascii="Book Antiqua" w:hAnsi="Book Antiqua" w:cs="Arial"/>
                <w:b/>
              </w:rPr>
              <w:t>Session 3: Enjoyment of the equal right to participate in public affairs by all:  overcoming challenges, creating opportunities and sharing good practices</w:t>
            </w:r>
            <w:r w:rsidR="006D3A59" w:rsidRPr="00C81362">
              <w:rPr>
                <w:rFonts w:ascii="Book Antiqua" w:hAnsi="Book Antiqua" w:cs="Arial"/>
                <w:b/>
              </w:rPr>
              <w:t>.</w:t>
            </w:r>
          </w:p>
          <w:p w:rsidR="00653AD7" w:rsidRPr="00C81362" w:rsidRDefault="00653AD7" w:rsidP="00EE4F0F">
            <w:pPr>
              <w:rPr>
                <w:rFonts w:ascii="Book Antiqua" w:hAnsi="Book Antiqua" w:cs="Arial"/>
              </w:rPr>
            </w:pPr>
            <w:r w:rsidRPr="00C81362">
              <w:rPr>
                <w:rFonts w:ascii="Book Antiqua" w:hAnsi="Book Antiqua" w:cs="Arial"/>
              </w:rPr>
              <w:t xml:space="preserve"> </w:t>
            </w:r>
          </w:p>
          <w:p w:rsidR="00653AD7" w:rsidRPr="00C81362" w:rsidRDefault="00653AD7" w:rsidP="00EE4F0F">
            <w:pPr>
              <w:autoSpaceDE w:val="0"/>
              <w:autoSpaceDN w:val="0"/>
              <w:adjustRightInd w:val="0"/>
              <w:rPr>
                <w:rFonts w:ascii="Book Antiqua" w:hAnsi="Book Antiqua" w:cs="Arial"/>
              </w:rPr>
            </w:pPr>
            <w:r w:rsidRPr="00C81362">
              <w:rPr>
                <w:rFonts w:ascii="Book Antiqua" w:hAnsi="Book Antiqua" w:cs="Arial"/>
              </w:rPr>
              <w:t xml:space="preserve">Moderator:  </w:t>
            </w:r>
            <w:r w:rsidR="008A3181">
              <w:rPr>
                <w:rFonts w:ascii="Book Antiqua" w:hAnsi="Book Antiqua" w:cs="Arial"/>
              </w:rPr>
              <w:t>Mr Fateh Azzam</w:t>
            </w:r>
          </w:p>
          <w:p w:rsidR="00653AD7" w:rsidRPr="00C81362" w:rsidRDefault="00653AD7" w:rsidP="00EE4F0F">
            <w:pPr>
              <w:rPr>
                <w:rFonts w:ascii="Book Antiqua" w:hAnsi="Book Antiqua" w:cs="Arial"/>
                <w:b/>
              </w:rPr>
            </w:pPr>
          </w:p>
          <w:p w:rsidR="00653AD7" w:rsidRPr="00C81362" w:rsidRDefault="00653AD7" w:rsidP="00EE4F0F">
            <w:pPr>
              <w:pStyle w:val="ListParagraph"/>
              <w:ind w:left="0"/>
              <w:rPr>
                <w:rFonts w:ascii="Book Antiqua" w:hAnsi="Book Antiqua" w:cs="Arial"/>
                <w:b/>
              </w:rPr>
            </w:pPr>
            <w:r w:rsidRPr="00C81362">
              <w:rPr>
                <w:rFonts w:ascii="Book Antiqua" w:hAnsi="Book Antiqua" w:cs="Arial"/>
                <w:b/>
              </w:rPr>
              <w:t xml:space="preserve">This session will focus on challenges, and ways to overcome them, as well as sharing good national practices, with regard to enhancing the right to participate of various marginalized groups, including persons with </w:t>
            </w:r>
            <w:r w:rsidR="00177193" w:rsidRPr="00C81362">
              <w:rPr>
                <w:rFonts w:ascii="Book Antiqua" w:hAnsi="Book Antiqua" w:cs="Arial"/>
                <w:b/>
              </w:rPr>
              <w:t>disabilities</w:t>
            </w:r>
            <w:r w:rsidRPr="00C81362">
              <w:rPr>
                <w:rFonts w:ascii="Book Antiqua" w:hAnsi="Book Antiqua" w:cs="Arial"/>
                <w:b/>
              </w:rPr>
              <w:t>, minorities, and young people. All discussions will include challenges from a gender perspective.</w:t>
            </w:r>
          </w:p>
          <w:p w:rsidR="00653AD7" w:rsidRPr="00C81362" w:rsidRDefault="00653AD7" w:rsidP="00EE4F0F">
            <w:pPr>
              <w:pStyle w:val="ListParagraph"/>
              <w:rPr>
                <w:rFonts w:ascii="Book Antiqua" w:hAnsi="Book Antiqua" w:cs="Arial"/>
                <w:b/>
              </w:rPr>
            </w:pPr>
          </w:p>
          <w:p w:rsidR="000576A0" w:rsidRPr="001D40E7" w:rsidRDefault="00E43530" w:rsidP="00DE71F6">
            <w:pPr>
              <w:pStyle w:val="Default"/>
              <w:numPr>
                <w:ilvl w:val="0"/>
                <w:numId w:val="16"/>
              </w:numPr>
              <w:jc w:val="both"/>
              <w:rPr>
                <w:rFonts w:cs="Arial"/>
                <w:b/>
                <w:color w:val="auto"/>
                <w:sz w:val="22"/>
                <w:szCs w:val="22"/>
              </w:rPr>
            </w:pPr>
            <w:r w:rsidRPr="001D40E7">
              <w:rPr>
                <w:rFonts w:cs="Arial"/>
                <w:b/>
                <w:color w:val="auto"/>
                <w:sz w:val="22"/>
                <w:szCs w:val="22"/>
              </w:rPr>
              <w:t>Enhancing</w:t>
            </w:r>
            <w:r w:rsidRPr="001D40E7">
              <w:rPr>
                <w:rFonts w:cs="Arial"/>
                <w:b/>
                <w:sz w:val="22"/>
                <w:szCs w:val="22"/>
              </w:rPr>
              <w:t xml:space="preserve"> women’s participation in public affairs: t</w:t>
            </w:r>
            <w:r w:rsidRPr="001D40E7">
              <w:rPr>
                <w:rFonts w:cs="Arial"/>
                <w:b/>
                <w:color w:val="auto"/>
                <w:sz w:val="22"/>
                <w:szCs w:val="22"/>
              </w:rPr>
              <w:t xml:space="preserve">he </w:t>
            </w:r>
            <w:r w:rsidR="008A3181">
              <w:rPr>
                <w:rFonts w:cs="Arial"/>
                <w:b/>
                <w:color w:val="auto"/>
                <w:sz w:val="22"/>
                <w:szCs w:val="22"/>
              </w:rPr>
              <w:t>practice</w:t>
            </w:r>
            <w:r w:rsidRPr="001D40E7">
              <w:rPr>
                <w:rFonts w:cs="Arial"/>
                <w:b/>
                <w:color w:val="auto"/>
                <w:sz w:val="22"/>
                <w:szCs w:val="22"/>
              </w:rPr>
              <w:t xml:space="preserve"> of the </w:t>
            </w:r>
            <w:r w:rsidRPr="001D40E7">
              <w:rPr>
                <w:rFonts w:cs="Arial"/>
                <w:b/>
                <w:sz w:val="22"/>
                <w:szCs w:val="22"/>
              </w:rPr>
              <w:t xml:space="preserve">Committee for the Elimination of Discrimination against Women </w:t>
            </w:r>
          </w:p>
          <w:p w:rsidR="00956794" w:rsidRPr="001D40E7" w:rsidRDefault="001D40E7" w:rsidP="001D40E7">
            <w:pPr>
              <w:pStyle w:val="NormalWeb"/>
              <w:rPr>
                <w:rFonts w:ascii="Book Antiqua" w:hAnsi="Book Antiqua" w:cs="Arial"/>
                <w:b/>
                <w:color w:val="000000"/>
                <w:sz w:val="22"/>
                <w:szCs w:val="22"/>
              </w:rPr>
            </w:pPr>
            <w:r>
              <w:rPr>
                <w:rFonts w:ascii="Book Antiqua" w:hAnsi="Book Antiqua" w:cs="Arial"/>
                <w:b/>
                <w:color w:val="000000"/>
                <w:sz w:val="22"/>
                <w:szCs w:val="22"/>
              </w:rPr>
              <w:t xml:space="preserve">Introductory remarks by </w:t>
            </w:r>
            <w:r w:rsidR="000576A0" w:rsidRPr="00C81362">
              <w:rPr>
                <w:rFonts w:ascii="Book Antiqua" w:hAnsi="Book Antiqua" w:cs="Arial"/>
                <w:b/>
                <w:color w:val="000000"/>
                <w:sz w:val="22"/>
                <w:szCs w:val="22"/>
              </w:rPr>
              <w:t>Ms</w:t>
            </w:r>
            <w:r w:rsidR="00DC6563">
              <w:rPr>
                <w:rFonts w:ascii="Book Antiqua" w:hAnsi="Book Antiqua" w:cs="Arial"/>
                <w:b/>
                <w:color w:val="000000"/>
                <w:sz w:val="22"/>
                <w:szCs w:val="22"/>
              </w:rPr>
              <w:t xml:space="preserve"> </w:t>
            </w:r>
            <w:proofErr w:type="spellStart"/>
            <w:r w:rsidR="00DC6563">
              <w:rPr>
                <w:rFonts w:ascii="Book Antiqua" w:hAnsi="Book Antiqua" w:cs="Arial"/>
                <w:b/>
                <w:color w:val="000000"/>
                <w:sz w:val="22"/>
                <w:szCs w:val="22"/>
              </w:rPr>
              <w:t>Naéla</w:t>
            </w:r>
            <w:proofErr w:type="spellEnd"/>
            <w:r w:rsidR="000576A0" w:rsidRPr="00C81362">
              <w:rPr>
                <w:rFonts w:ascii="Book Antiqua" w:hAnsi="Book Antiqua" w:cs="Arial"/>
                <w:b/>
                <w:color w:val="000000"/>
                <w:sz w:val="22"/>
                <w:szCs w:val="22"/>
              </w:rPr>
              <w:t xml:space="preserve"> Gabr </w:t>
            </w:r>
            <w:r w:rsidR="000576A0" w:rsidRPr="00C83EF8">
              <w:rPr>
                <w:rFonts w:ascii="Book Antiqua" w:hAnsi="Book Antiqua" w:cs="Arial"/>
                <w:color w:val="000000"/>
                <w:sz w:val="22"/>
                <w:szCs w:val="22"/>
              </w:rPr>
              <w:t>(Egypt)</w:t>
            </w:r>
            <w:r w:rsidR="000576A0" w:rsidRPr="00C81362">
              <w:rPr>
                <w:rFonts w:ascii="Book Antiqua" w:hAnsi="Book Antiqua" w:cs="Arial"/>
                <w:color w:val="000000"/>
                <w:sz w:val="22"/>
                <w:szCs w:val="22"/>
              </w:rPr>
              <w:t>, Member</w:t>
            </w:r>
            <w:r w:rsidR="00E43530">
              <w:rPr>
                <w:rFonts w:ascii="Book Antiqua" w:hAnsi="Book Antiqua" w:cs="Arial"/>
                <w:color w:val="000000"/>
                <w:sz w:val="22"/>
                <w:szCs w:val="22"/>
              </w:rPr>
              <w:t xml:space="preserve"> of the Committee for the Elimination of Discrimination against Women (CEDAW)</w:t>
            </w:r>
            <w:r w:rsidR="009714AA">
              <w:rPr>
                <w:rFonts w:ascii="Book Antiqua" w:hAnsi="Book Antiqua" w:cs="Arial"/>
                <w:b/>
                <w:color w:val="000000"/>
              </w:rPr>
              <w:t>.</w:t>
            </w:r>
          </w:p>
          <w:p w:rsidR="00E43530" w:rsidRPr="00E43530" w:rsidRDefault="00E43530" w:rsidP="00E43530">
            <w:pPr>
              <w:pStyle w:val="NormalWeb"/>
              <w:numPr>
                <w:ilvl w:val="0"/>
                <w:numId w:val="16"/>
              </w:numPr>
              <w:rPr>
                <w:rFonts w:ascii="Book Antiqua" w:eastAsiaTheme="minorHAnsi" w:hAnsi="Book Antiqua" w:cs="Arial"/>
                <w:b/>
                <w:sz w:val="22"/>
                <w:szCs w:val="22"/>
                <w:lang w:eastAsia="en-US"/>
              </w:rPr>
            </w:pPr>
            <w:r w:rsidRPr="00E43530">
              <w:rPr>
                <w:rFonts w:ascii="Book Antiqua" w:eastAsiaTheme="minorHAnsi" w:hAnsi="Book Antiqua" w:cs="Arial"/>
                <w:b/>
                <w:sz w:val="22"/>
                <w:szCs w:val="22"/>
                <w:lang w:eastAsia="en-US"/>
              </w:rPr>
              <w:t xml:space="preserve">Enhancing women’s participation in public affairs </w:t>
            </w:r>
            <w:r>
              <w:rPr>
                <w:rFonts w:ascii="Book Antiqua" w:eastAsiaTheme="minorHAnsi" w:hAnsi="Book Antiqua" w:cs="Arial"/>
                <w:b/>
                <w:sz w:val="22"/>
                <w:szCs w:val="22"/>
                <w:lang w:eastAsia="en-US"/>
              </w:rPr>
              <w:t xml:space="preserve">: perspectives </w:t>
            </w:r>
            <w:r w:rsidRPr="00E43530">
              <w:rPr>
                <w:rFonts w:ascii="Book Antiqua" w:eastAsiaTheme="minorHAnsi" w:hAnsi="Book Antiqua" w:cs="Arial"/>
                <w:b/>
                <w:sz w:val="22"/>
                <w:szCs w:val="22"/>
                <w:lang w:eastAsia="en-US"/>
              </w:rPr>
              <w:t>from civil society organizations</w:t>
            </w:r>
          </w:p>
          <w:p w:rsidR="000576A0" w:rsidRPr="00961B84" w:rsidRDefault="001D40E7" w:rsidP="001D40E7">
            <w:pPr>
              <w:pStyle w:val="NormalWeb"/>
              <w:rPr>
                <w:rFonts w:ascii="Book Antiqua" w:hAnsi="Book Antiqua" w:cs="Arial"/>
                <w:b/>
                <w:color w:val="000000"/>
              </w:rPr>
            </w:pPr>
            <w:r>
              <w:rPr>
                <w:rFonts w:ascii="Book Antiqua" w:hAnsi="Book Antiqua" w:cs="Arial"/>
                <w:b/>
                <w:color w:val="000000"/>
                <w:sz w:val="22"/>
                <w:szCs w:val="22"/>
              </w:rPr>
              <w:t xml:space="preserve">Introductory remarks by </w:t>
            </w:r>
            <w:r w:rsidR="00064EF8" w:rsidRPr="00064EF8">
              <w:rPr>
                <w:rFonts w:ascii="Book Antiqua" w:eastAsiaTheme="minorHAnsi" w:hAnsi="Book Antiqua" w:cs="Arial"/>
                <w:b/>
                <w:sz w:val="22"/>
                <w:szCs w:val="22"/>
                <w:lang w:eastAsia="en-US"/>
              </w:rPr>
              <w:t xml:space="preserve">Ms Wajeeha S. Al-Baharna </w:t>
            </w:r>
            <w:r w:rsidR="00064EF8" w:rsidRPr="00C83EF8">
              <w:rPr>
                <w:rFonts w:ascii="Book Antiqua" w:eastAsiaTheme="minorHAnsi" w:hAnsi="Book Antiqua" w:cs="Arial"/>
                <w:sz w:val="22"/>
                <w:szCs w:val="22"/>
                <w:lang w:eastAsia="en-US"/>
              </w:rPr>
              <w:t>(Bahrain),</w:t>
            </w:r>
            <w:r w:rsidR="00064EF8">
              <w:rPr>
                <w:rFonts w:ascii="Book Antiqua" w:eastAsiaTheme="minorHAnsi" w:hAnsi="Book Antiqua" w:cs="Arial"/>
                <w:sz w:val="22"/>
                <w:szCs w:val="22"/>
                <w:lang w:eastAsia="en-US"/>
              </w:rPr>
              <w:t xml:space="preserve"> </w:t>
            </w:r>
            <w:r w:rsidR="00064EF8" w:rsidRPr="00064EF8">
              <w:rPr>
                <w:rFonts w:ascii="Book Antiqua" w:eastAsiaTheme="minorHAnsi" w:hAnsi="Book Antiqua" w:cs="Arial"/>
                <w:sz w:val="22"/>
                <w:szCs w:val="22"/>
                <w:lang w:eastAsia="en-US"/>
              </w:rPr>
              <w:t>Vice-President of t</w:t>
            </w:r>
            <w:r w:rsidR="009714AA">
              <w:rPr>
                <w:rFonts w:ascii="Book Antiqua" w:eastAsiaTheme="minorHAnsi" w:hAnsi="Book Antiqua" w:cs="Arial"/>
                <w:sz w:val="22"/>
                <w:szCs w:val="22"/>
                <w:lang w:eastAsia="en-US"/>
              </w:rPr>
              <w:t>he Bahrain Women’s Association.</w:t>
            </w:r>
          </w:p>
          <w:p w:rsidR="000576A0" w:rsidRPr="00C81362" w:rsidRDefault="000576A0" w:rsidP="000576A0">
            <w:pPr>
              <w:pStyle w:val="Default"/>
              <w:ind w:left="720"/>
              <w:jc w:val="both"/>
              <w:rPr>
                <w:rFonts w:cs="Arial"/>
                <w:color w:val="auto"/>
                <w:sz w:val="22"/>
                <w:szCs w:val="22"/>
              </w:rPr>
            </w:pPr>
            <w:bookmarkStart w:id="0" w:name="_GoBack"/>
            <w:bookmarkEnd w:id="0"/>
          </w:p>
          <w:p w:rsidR="00653AD7" w:rsidRPr="00C81362" w:rsidRDefault="00653AD7" w:rsidP="00DC6563">
            <w:pPr>
              <w:rPr>
                <w:rFonts w:ascii="Book Antiqua" w:hAnsi="Book Antiqua" w:cs="Arial"/>
              </w:rPr>
            </w:pPr>
            <w:r w:rsidRPr="00C81362">
              <w:rPr>
                <w:rFonts w:ascii="Book Antiqua" w:hAnsi="Book Antiqua" w:cs="Arial"/>
                <w:i/>
              </w:rPr>
              <w:t xml:space="preserve">Discussion </w:t>
            </w:r>
          </w:p>
        </w:tc>
      </w:tr>
      <w:tr w:rsidR="00653AD7" w:rsidRPr="0082588B" w:rsidTr="00DC6563">
        <w:trPr>
          <w:trHeight w:val="7749"/>
        </w:trPr>
        <w:tc>
          <w:tcPr>
            <w:tcW w:w="1276" w:type="dxa"/>
          </w:tcPr>
          <w:p w:rsidR="00653AD7" w:rsidRPr="00177193" w:rsidRDefault="00653AD7" w:rsidP="00EE4F0F">
            <w:pPr>
              <w:ind w:left="1168"/>
              <w:rPr>
                <w:rFonts w:ascii="Book Antiqua" w:hAnsi="Book Antiqua" w:cs="Arial"/>
              </w:rPr>
            </w:pPr>
          </w:p>
          <w:p w:rsidR="00653AD7" w:rsidRPr="0082588B" w:rsidRDefault="00653AD7" w:rsidP="00EE4F0F">
            <w:pPr>
              <w:ind w:left="1168"/>
              <w:rPr>
                <w:rFonts w:ascii="Book Antiqua" w:hAnsi="Book Antiqua" w:cs="Arial"/>
                <w:iCs/>
              </w:rPr>
            </w:pPr>
            <w:r w:rsidRPr="0082588B">
              <w:rPr>
                <w:rFonts w:ascii="Book Antiqua" w:hAnsi="Book Antiqua" w:cs="Arial"/>
                <w:iCs/>
              </w:rPr>
              <w:t>.</w:t>
            </w:r>
          </w:p>
        </w:tc>
        <w:tc>
          <w:tcPr>
            <w:tcW w:w="8334" w:type="dxa"/>
            <w:vMerge/>
          </w:tcPr>
          <w:p w:rsidR="00653AD7" w:rsidRPr="00C81362" w:rsidRDefault="00653AD7" w:rsidP="00EE4F0F">
            <w:pPr>
              <w:pStyle w:val="ListParagraph"/>
              <w:ind w:left="0"/>
              <w:rPr>
                <w:rFonts w:ascii="Book Antiqua" w:eastAsia="Times New Roman" w:hAnsi="Book Antiqua" w:cs="Arial"/>
                <w:lang w:eastAsia="en-GB"/>
              </w:rPr>
            </w:pPr>
          </w:p>
        </w:tc>
      </w:tr>
      <w:tr w:rsidR="00653AD7" w:rsidRPr="0082588B" w:rsidTr="00DC6563">
        <w:trPr>
          <w:trHeight w:val="416"/>
        </w:trPr>
        <w:tc>
          <w:tcPr>
            <w:tcW w:w="9610" w:type="dxa"/>
            <w:gridSpan w:val="2"/>
            <w:shd w:val="clear" w:color="auto" w:fill="C6D9F1" w:themeFill="text2" w:themeFillTint="33"/>
            <w:vAlign w:val="center"/>
          </w:tcPr>
          <w:p w:rsidR="00653AD7" w:rsidRDefault="00653AD7" w:rsidP="00DC6563">
            <w:pPr>
              <w:rPr>
                <w:rFonts w:ascii="Book Antiqua" w:hAnsi="Book Antiqua" w:cs="Arial"/>
                <w:b/>
              </w:rPr>
            </w:pPr>
            <w:r w:rsidRPr="00C81362">
              <w:rPr>
                <w:rFonts w:ascii="Book Antiqua" w:hAnsi="Book Antiqua" w:cs="Arial"/>
                <w:b/>
              </w:rPr>
              <w:t xml:space="preserve">Coffee break </w:t>
            </w:r>
            <w:r w:rsidR="00750581">
              <w:rPr>
                <w:rFonts w:ascii="Book Antiqua" w:hAnsi="Book Antiqua" w:cs="Arial"/>
                <w:b/>
              </w:rPr>
              <w:t>2.00pm-2.15</w:t>
            </w:r>
            <w:r w:rsidR="001F5D1B">
              <w:rPr>
                <w:rFonts w:ascii="Book Antiqua" w:hAnsi="Book Antiqua" w:cs="Arial"/>
                <w:b/>
              </w:rPr>
              <w:t>pm</w:t>
            </w:r>
          </w:p>
          <w:p w:rsidR="00DC6563" w:rsidRPr="00C81362" w:rsidRDefault="00DC6563" w:rsidP="00DC6563">
            <w:pPr>
              <w:rPr>
                <w:rFonts w:ascii="Book Antiqua" w:hAnsi="Book Antiqua" w:cs="Arial"/>
                <w:b/>
              </w:rPr>
            </w:pPr>
          </w:p>
        </w:tc>
      </w:tr>
      <w:tr w:rsidR="00653AD7" w:rsidRPr="0082588B" w:rsidTr="001F5D1B">
        <w:trPr>
          <w:trHeight w:val="583"/>
        </w:trPr>
        <w:tc>
          <w:tcPr>
            <w:tcW w:w="1276" w:type="dxa"/>
          </w:tcPr>
          <w:p w:rsidR="00653AD7" w:rsidRDefault="00750581" w:rsidP="00EE4F0F">
            <w:pPr>
              <w:rPr>
                <w:rFonts w:ascii="Book Antiqua" w:hAnsi="Book Antiqua" w:cs="Arial"/>
                <w:b/>
              </w:rPr>
            </w:pPr>
            <w:r>
              <w:rPr>
                <w:rFonts w:ascii="Book Antiqua" w:hAnsi="Book Antiqua" w:cs="Arial"/>
                <w:b/>
              </w:rPr>
              <w:lastRenderedPageBreak/>
              <w:t>2.15</w:t>
            </w:r>
            <w:r w:rsidR="001F5D1B">
              <w:rPr>
                <w:rFonts w:ascii="Book Antiqua" w:hAnsi="Book Antiqua" w:cs="Arial"/>
                <w:b/>
              </w:rPr>
              <w:t>pm</w:t>
            </w:r>
          </w:p>
          <w:p w:rsidR="001F5D1B" w:rsidRPr="0082588B" w:rsidRDefault="001F5D1B" w:rsidP="00EE4F0F">
            <w:pPr>
              <w:rPr>
                <w:rFonts w:ascii="Book Antiqua" w:hAnsi="Book Antiqua" w:cs="Arial"/>
                <w:b/>
              </w:rPr>
            </w:pPr>
            <w:r>
              <w:rPr>
                <w:rFonts w:ascii="Book Antiqua" w:hAnsi="Book Antiqua" w:cs="Arial"/>
                <w:b/>
              </w:rPr>
              <w:t>3.30pm</w:t>
            </w:r>
          </w:p>
        </w:tc>
        <w:tc>
          <w:tcPr>
            <w:tcW w:w="8334" w:type="dxa"/>
            <w:vMerge w:val="restart"/>
          </w:tcPr>
          <w:p w:rsidR="00653AD7" w:rsidRPr="00C81362" w:rsidRDefault="00653AD7" w:rsidP="00EE4F0F">
            <w:pPr>
              <w:pStyle w:val="ListParagraph"/>
              <w:ind w:left="0"/>
              <w:rPr>
                <w:rFonts w:ascii="Book Antiqua" w:hAnsi="Book Antiqua" w:cs="Arial"/>
                <w:b/>
              </w:rPr>
            </w:pPr>
            <w:r w:rsidRPr="00C81362">
              <w:rPr>
                <w:rFonts w:ascii="Book Antiqua" w:hAnsi="Book Antiqua" w:cs="Arial"/>
                <w:b/>
              </w:rPr>
              <w:t>Session 3 (</w:t>
            </w:r>
            <w:r w:rsidRPr="00D70741">
              <w:rPr>
                <w:rFonts w:ascii="Book Antiqua" w:hAnsi="Book Antiqua" w:cs="Arial"/>
                <w:b/>
                <w:i/>
              </w:rPr>
              <w:t>continued</w:t>
            </w:r>
            <w:r w:rsidRPr="00C81362">
              <w:rPr>
                <w:rFonts w:ascii="Book Antiqua" w:hAnsi="Book Antiqua" w:cs="Arial"/>
                <w:b/>
              </w:rPr>
              <w:t>):  Enjoyment of the equal right to participate in public affairs by all:  overcoming challenges, creating opportunities and sharing good practices</w:t>
            </w:r>
            <w:r w:rsidR="006D3A59" w:rsidRPr="00C81362">
              <w:rPr>
                <w:rFonts w:ascii="Book Antiqua" w:hAnsi="Book Antiqua" w:cs="Arial"/>
                <w:b/>
              </w:rPr>
              <w:t>.</w:t>
            </w:r>
          </w:p>
          <w:p w:rsidR="00653AD7" w:rsidRPr="00C81362" w:rsidRDefault="00653AD7" w:rsidP="00EE4F0F">
            <w:pPr>
              <w:rPr>
                <w:rFonts w:ascii="Book Antiqua" w:hAnsi="Book Antiqua" w:cs="Arial"/>
              </w:rPr>
            </w:pPr>
          </w:p>
          <w:p w:rsidR="00653AD7" w:rsidRPr="00DC6563" w:rsidRDefault="00653AD7" w:rsidP="00EE4F0F">
            <w:pPr>
              <w:rPr>
                <w:rFonts w:ascii="Book Antiqua" w:hAnsi="Book Antiqua" w:cs="Arial"/>
              </w:rPr>
            </w:pPr>
            <w:r w:rsidRPr="00DC6563">
              <w:rPr>
                <w:rFonts w:ascii="Book Antiqua" w:hAnsi="Book Antiqua" w:cs="Arial"/>
              </w:rPr>
              <w:t>Moderator:</w:t>
            </w:r>
            <w:r w:rsidR="00DC6563" w:rsidRPr="00DC6563">
              <w:rPr>
                <w:rFonts w:ascii="Book Antiqua" w:hAnsi="Book Antiqua" w:cs="Arial"/>
              </w:rPr>
              <w:t xml:space="preserve"> Mr </w:t>
            </w:r>
            <w:proofErr w:type="spellStart"/>
            <w:r w:rsidR="00DC6563" w:rsidRPr="00DC6563">
              <w:rPr>
                <w:rFonts w:ascii="Book Antiqua" w:hAnsi="Book Antiqua" w:cs="Arial"/>
              </w:rPr>
              <w:t>Hernán</w:t>
            </w:r>
            <w:proofErr w:type="spellEnd"/>
            <w:r w:rsidR="00DC6563" w:rsidRPr="00DC6563">
              <w:rPr>
                <w:rFonts w:ascii="Book Antiqua" w:hAnsi="Book Antiqua" w:cs="Arial"/>
              </w:rPr>
              <w:t xml:space="preserve"> Vales (OHCHR)</w:t>
            </w:r>
          </w:p>
          <w:p w:rsidR="00653AD7" w:rsidRPr="00DC6563" w:rsidRDefault="00653AD7" w:rsidP="00EE4F0F">
            <w:pPr>
              <w:pStyle w:val="ListParagraph"/>
              <w:ind w:left="0"/>
              <w:rPr>
                <w:rFonts w:ascii="Book Antiqua" w:hAnsi="Book Antiqua" w:cs="Arial"/>
                <w:b/>
              </w:rPr>
            </w:pPr>
            <w:r w:rsidRPr="00DC6563">
              <w:rPr>
                <w:rFonts w:ascii="Book Antiqua" w:hAnsi="Book Antiqua" w:cs="Arial"/>
                <w:b/>
              </w:rPr>
              <w:t xml:space="preserve"> </w:t>
            </w:r>
          </w:p>
          <w:p w:rsidR="005E02E7" w:rsidRPr="00C81362" w:rsidRDefault="005E02E7" w:rsidP="005E02E7">
            <w:pPr>
              <w:pStyle w:val="Default"/>
              <w:numPr>
                <w:ilvl w:val="0"/>
                <w:numId w:val="16"/>
              </w:numPr>
              <w:jc w:val="both"/>
              <w:rPr>
                <w:rFonts w:cs="Arial"/>
                <w:b/>
                <w:color w:val="auto"/>
                <w:sz w:val="22"/>
                <w:szCs w:val="22"/>
              </w:rPr>
            </w:pPr>
            <w:r w:rsidRPr="00C81362">
              <w:rPr>
                <w:rFonts w:cs="Arial"/>
                <w:b/>
                <w:color w:val="auto"/>
                <w:sz w:val="22"/>
                <w:szCs w:val="22"/>
              </w:rPr>
              <w:t xml:space="preserve">Participation of </w:t>
            </w:r>
            <w:r>
              <w:rPr>
                <w:rFonts w:cs="Arial"/>
                <w:b/>
                <w:color w:val="auto"/>
                <w:sz w:val="22"/>
                <w:szCs w:val="22"/>
              </w:rPr>
              <w:t>young people</w:t>
            </w:r>
            <w:r w:rsidRPr="00C81362">
              <w:rPr>
                <w:rFonts w:cs="Arial"/>
                <w:b/>
                <w:color w:val="auto"/>
                <w:sz w:val="22"/>
                <w:szCs w:val="22"/>
              </w:rPr>
              <w:t xml:space="preserve"> </w:t>
            </w:r>
          </w:p>
          <w:p w:rsidR="005E02E7" w:rsidRPr="00C81362" w:rsidRDefault="005E02E7" w:rsidP="00EE4F0F">
            <w:pPr>
              <w:pStyle w:val="ListParagraph"/>
              <w:ind w:left="0"/>
              <w:rPr>
                <w:rFonts w:ascii="Book Antiqua" w:hAnsi="Book Antiqua" w:cs="Arial"/>
                <w:b/>
                <w:lang w:val="fr-CH"/>
              </w:rPr>
            </w:pPr>
          </w:p>
          <w:p w:rsidR="00653AD7" w:rsidRDefault="005E02E7" w:rsidP="00931863">
            <w:pPr>
              <w:rPr>
                <w:rFonts w:ascii="Book Antiqua" w:hAnsi="Book Antiqua" w:cs="Arial"/>
              </w:rPr>
            </w:pPr>
            <w:r>
              <w:rPr>
                <w:rFonts w:ascii="Book Antiqua" w:hAnsi="Book Antiqua" w:cs="Arial"/>
                <w:b/>
              </w:rPr>
              <w:t xml:space="preserve">Introductory remarks by </w:t>
            </w:r>
            <w:r w:rsidR="000E7F49" w:rsidRPr="001E0C34">
              <w:rPr>
                <w:rFonts w:ascii="Book Antiqua" w:hAnsi="Book Antiqua" w:cs="Arial"/>
                <w:b/>
                <w:bCs/>
              </w:rPr>
              <w:t xml:space="preserve">Mr </w:t>
            </w:r>
            <w:r w:rsidR="000E7F49" w:rsidRPr="001E0C34">
              <w:rPr>
                <w:rFonts w:ascii="Book Antiqua" w:hAnsi="Book Antiqua" w:cs="Arial"/>
                <w:b/>
              </w:rPr>
              <w:t>Adel Sabaneh</w:t>
            </w:r>
            <w:r w:rsidR="000E7F49" w:rsidRPr="000E7F49">
              <w:rPr>
                <w:rFonts w:ascii="Book Antiqua" w:hAnsi="Book Antiqua" w:cs="Arial"/>
              </w:rPr>
              <w:t xml:space="preserve"> </w:t>
            </w:r>
            <w:r w:rsidR="000E7F49" w:rsidRPr="00C83EF8">
              <w:rPr>
                <w:rFonts w:ascii="Book Antiqua" w:hAnsi="Book Antiqua" w:cs="Arial"/>
              </w:rPr>
              <w:t>(</w:t>
            </w:r>
            <w:r w:rsidR="0018087B">
              <w:rPr>
                <w:rFonts w:ascii="Book Antiqua" w:hAnsi="Book Antiqua" w:cs="Arial"/>
              </w:rPr>
              <w:t>Palestine</w:t>
            </w:r>
            <w:r w:rsidR="00CD67FF" w:rsidRPr="00C83EF8">
              <w:rPr>
                <w:rFonts w:ascii="Book Antiqua" w:hAnsi="Book Antiqua" w:cs="Arial"/>
              </w:rPr>
              <w:t>)</w:t>
            </w:r>
            <w:r w:rsidR="000E7F49" w:rsidRPr="00C83EF8">
              <w:rPr>
                <w:rFonts w:ascii="Book Antiqua" w:hAnsi="Book Antiqua" w:cs="Arial"/>
              </w:rPr>
              <w:t>,</w:t>
            </w:r>
            <w:r w:rsidR="000E7F49">
              <w:rPr>
                <w:rFonts w:ascii="Book Antiqua" w:hAnsi="Book Antiqua" w:cs="Arial"/>
                <w:b/>
              </w:rPr>
              <w:t xml:space="preserve"> </w:t>
            </w:r>
            <w:r w:rsidR="000E7F49" w:rsidRPr="000E7F49">
              <w:rPr>
                <w:rFonts w:ascii="Book Antiqua" w:hAnsi="Book Antiqua" w:cs="Arial"/>
              </w:rPr>
              <w:t xml:space="preserve">Operations Manager at </w:t>
            </w:r>
            <w:proofErr w:type="spellStart"/>
            <w:r w:rsidR="000E7F49" w:rsidRPr="000E7F49">
              <w:rPr>
                <w:rFonts w:ascii="Book Antiqua" w:hAnsi="Book Antiqua" w:cs="Arial"/>
              </w:rPr>
              <w:t>Sharek</w:t>
            </w:r>
            <w:proofErr w:type="spellEnd"/>
            <w:r w:rsidR="000E7F49" w:rsidRPr="000E7F49">
              <w:rPr>
                <w:rFonts w:ascii="Book Antiqua" w:hAnsi="Book Antiqua" w:cs="Arial"/>
              </w:rPr>
              <w:t xml:space="preserve"> Youth Forum. </w:t>
            </w:r>
          </w:p>
          <w:p w:rsidR="007861BA" w:rsidRDefault="007861BA" w:rsidP="00EE4F0F">
            <w:pPr>
              <w:pStyle w:val="ListParagraph"/>
              <w:ind w:left="0"/>
              <w:rPr>
                <w:rFonts w:ascii="Book Antiqua" w:hAnsi="Book Antiqua" w:cs="Arial"/>
              </w:rPr>
            </w:pPr>
          </w:p>
          <w:p w:rsidR="000E7F49" w:rsidRPr="00CD67FF" w:rsidRDefault="000E7F49" w:rsidP="00EE4F0F">
            <w:pPr>
              <w:pStyle w:val="ListParagraph"/>
              <w:ind w:left="0"/>
              <w:rPr>
                <w:rFonts w:ascii="Book Antiqua" w:hAnsi="Book Antiqua" w:cs="Arial"/>
                <w:b/>
                <w:bCs/>
              </w:rPr>
            </w:pPr>
          </w:p>
          <w:p w:rsidR="005E02E7" w:rsidRPr="00C81362" w:rsidRDefault="005E02E7" w:rsidP="005E02E7">
            <w:pPr>
              <w:pStyle w:val="Default"/>
              <w:numPr>
                <w:ilvl w:val="0"/>
                <w:numId w:val="16"/>
              </w:numPr>
              <w:jc w:val="both"/>
              <w:rPr>
                <w:rFonts w:cs="Arial"/>
                <w:b/>
                <w:color w:val="auto"/>
                <w:sz w:val="22"/>
                <w:szCs w:val="22"/>
              </w:rPr>
            </w:pPr>
            <w:r w:rsidRPr="00C81362">
              <w:rPr>
                <w:rFonts w:cs="Arial"/>
                <w:b/>
                <w:color w:val="auto"/>
                <w:sz w:val="22"/>
                <w:szCs w:val="22"/>
              </w:rPr>
              <w:t xml:space="preserve">Participation of </w:t>
            </w:r>
            <w:r>
              <w:rPr>
                <w:rFonts w:cs="Arial"/>
                <w:b/>
                <w:color w:val="auto"/>
                <w:sz w:val="22"/>
                <w:szCs w:val="22"/>
              </w:rPr>
              <w:t>minorities</w:t>
            </w:r>
          </w:p>
          <w:p w:rsidR="007861BA" w:rsidRPr="00961B84" w:rsidRDefault="005E02E7" w:rsidP="0078393C">
            <w:pPr>
              <w:pStyle w:val="Default"/>
              <w:rPr>
                <w:rFonts w:ascii="Arial" w:hAnsi="Arial" w:cs="Arial"/>
                <w:color w:val="000000" w:themeColor="text1"/>
                <w:sz w:val="22"/>
                <w:szCs w:val="22"/>
              </w:rPr>
            </w:pPr>
            <w:r w:rsidRPr="00C81362">
              <w:rPr>
                <w:rFonts w:cs="Arial"/>
                <w:b/>
              </w:rPr>
              <w:br/>
            </w:r>
            <w:r w:rsidR="00DC6563">
              <w:rPr>
                <w:rFonts w:cs="Arial"/>
                <w:b/>
              </w:rPr>
              <w:t xml:space="preserve">Introductory remarks by </w:t>
            </w:r>
            <w:r w:rsidR="00961B84" w:rsidRPr="00961B84">
              <w:rPr>
                <w:rFonts w:cs="Arial"/>
                <w:b/>
                <w:bCs/>
                <w:sz w:val="22"/>
                <w:szCs w:val="22"/>
              </w:rPr>
              <w:t xml:space="preserve">Mr </w:t>
            </w:r>
            <w:r w:rsidR="00B951B4">
              <w:rPr>
                <w:rFonts w:cs="Arial"/>
                <w:b/>
                <w:sz w:val="22"/>
                <w:szCs w:val="22"/>
              </w:rPr>
              <w:t>Zuhai</w:t>
            </w:r>
            <w:r w:rsidR="0078393C" w:rsidRPr="00961B84">
              <w:rPr>
                <w:rFonts w:cs="Arial"/>
                <w:b/>
                <w:sz w:val="22"/>
                <w:szCs w:val="22"/>
              </w:rPr>
              <w:t>r Lazgeen</w:t>
            </w:r>
            <w:r w:rsidR="0078393C" w:rsidRPr="00961B84">
              <w:rPr>
                <w:rFonts w:cs="Arial"/>
                <w:sz w:val="22"/>
                <w:szCs w:val="22"/>
              </w:rPr>
              <w:t xml:space="preserve"> </w:t>
            </w:r>
            <w:r w:rsidR="00961B84" w:rsidRPr="00C83EF8">
              <w:rPr>
                <w:rFonts w:cs="Arial"/>
                <w:color w:val="auto"/>
                <w:sz w:val="22"/>
                <w:szCs w:val="22"/>
              </w:rPr>
              <w:t>(</w:t>
            </w:r>
            <w:r w:rsidR="0078393C" w:rsidRPr="00C83EF8">
              <w:rPr>
                <w:rFonts w:cs="Arial"/>
                <w:color w:val="auto"/>
                <w:sz w:val="22"/>
                <w:szCs w:val="22"/>
              </w:rPr>
              <w:t>Iraq</w:t>
            </w:r>
            <w:r w:rsidR="00961B84" w:rsidRPr="00C83EF8">
              <w:rPr>
                <w:rFonts w:cs="Arial"/>
                <w:sz w:val="22"/>
                <w:szCs w:val="22"/>
              </w:rPr>
              <w:t>)</w:t>
            </w:r>
            <w:r w:rsidR="009714AA" w:rsidRPr="00C83EF8">
              <w:rPr>
                <w:rFonts w:cs="Arial"/>
                <w:sz w:val="22"/>
                <w:szCs w:val="22"/>
              </w:rPr>
              <w:t xml:space="preserve">, </w:t>
            </w:r>
            <w:proofErr w:type="spellStart"/>
            <w:r w:rsidR="009714AA" w:rsidRPr="00C83EF8">
              <w:rPr>
                <w:rFonts w:cs="Arial"/>
                <w:sz w:val="22"/>
                <w:szCs w:val="22"/>
              </w:rPr>
              <w:t>Yezidi</w:t>
            </w:r>
            <w:proofErr w:type="spellEnd"/>
            <w:r w:rsidR="00C83EF8">
              <w:rPr>
                <w:rFonts w:cs="Arial"/>
                <w:sz w:val="22"/>
                <w:szCs w:val="22"/>
              </w:rPr>
              <w:t xml:space="preserve"> peace activist and “</w:t>
            </w:r>
            <w:r w:rsidR="009714AA">
              <w:rPr>
                <w:rFonts w:cs="Arial"/>
                <w:sz w:val="22"/>
                <w:szCs w:val="22"/>
              </w:rPr>
              <w:t>A</w:t>
            </w:r>
            <w:r w:rsidR="00C83EF8">
              <w:rPr>
                <w:rFonts w:cs="Arial"/>
                <w:sz w:val="22"/>
                <w:szCs w:val="22"/>
              </w:rPr>
              <w:t>m</w:t>
            </w:r>
            <w:r w:rsidR="0078393C" w:rsidRPr="00961B84">
              <w:rPr>
                <w:rFonts w:cs="Arial"/>
                <w:sz w:val="22"/>
                <w:szCs w:val="22"/>
              </w:rPr>
              <w:t>bassadors of citiz</w:t>
            </w:r>
            <w:r w:rsidR="009714AA">
              <w:rPr>
                <w:rFonts w:cs="Arial"/>
                <w:sz w:val="22"/>
                <w:szCs w:val="22"/>
              </w:rPr>
              <w:t xml:space="preserve">enship” for the initiative </w:t>
            </w:r>
            <w:proofErr w:type="gramStart"/>
            <w:r w:rsidR="009714AA" w:rsidRPr="009714AA">
              <w:rPr>
                <w:rFonts w:cs="Arial"/>
                <w:i/>
                <w:sz w:val="22"/>
                <w:szCs w:val="22"/>
              </w:rPr>
              <w:t>Kulluna  Muwatinun</w:t>
            </w:r>
            <w:proofErr w:type="gramEnd"/>
            <w:r w:rsidR="009714AA">
              <w:rPr>
                <w:rFonts w:cs="Arial"/>
                <w:sz w:val="22"/>
                <w:szCs w:val="22"/>
              </w:rPr>
              <w:t xml:space="preserve"> (“W</w:t>
            </w:r>
            <w:r w:rsidR="0078393C" w:rsidRPr="00961B84">
              <w:rPr>
                <w:rFonts w:cs="Arial"/>
                <w:sz w:val="22"/>
                <w:szCs w:val="22"/>
              </w:rPr>
              <w:t>e are all citizens</w:t>
            </w:r>
            <w:r w:rsidR="009714AA">
              <w:rPr>
                <w:rFonts w:cs="Arial"/>
                <w:sz w:val="22"/>
                <w:szCs w:val="22"/>
              </w:rPr>
              <w:t>”)</w:t>
            </w:r>
            <w:r w:rsidR="0078393C" w:rsidRPr="00961B84">
              <w:rPr>
                <w:rFonts w:cs="Arial"/>
                <w:sz w:val="22"/>
                <w:szCs w:val="22"/>
              </w:rPr>
              <w:t>.</w:t>
            </w:r>
          </w:p>
          <w:p w:rsidR="007861BA" w:rsidRPr="00961B84" w:rsidRDefault="007861BA" w:rsidP="00D22CB7">
            <w:pPr>
              <w:pStyle w:val="Default"/>
              <w:ind w:left="176"/>
              <w:rPr>
                <w:rFonts w:ascii="Arial" w:hAnsi="Arial" w:cs="Arial"/>
                <w:color w:val="000000" w:themeColor="text1"/>
                <w:sz w:val="22"/>
                <w:szCs w:val="22"/>
              </w:rPr>
            </w:pPr>
          </w:p>
          <w:p w:rsidR="00653AD7" w:rsidRDefault="00972612" w:rsidP="00EE4F0F">
            <w:pPr>
              <w:pStyle w:val="Heading3"/>
              <w:outlineLvl w:val="2"/>
              <w:rPr>
                <w:rFonts w:ascii="Book Antiqua" w:eastAsiaTheme="minorHAnsi" w:hAnsi="Book Antiqua" w:cs="Arial"/>
                <w:b w:val="0"/>
                <w:bCs w:val="0"/>
                <w:i/>
                <w:sz w:val="22"/>
                <w:szCs w:val="22"/>
                <w:lang w:eastAsia="en-US"/>
              </w:rPr>
            </w:pPr>
            <w:r w:rsidRPr="00C81362">
              <w:rPr>
                <w:rFonts w:ascii="Book Antiqua" w:eastAsiaTheme="minorHAnsi" w:hAnsi="Book Antiqua" w:cs="Arial"/>
                <w:b w:val="0"/>
                <w:bCs w:val="0"/>
                <w:i/>
                <w:sz w:val="22"/>
                <w:szCs w:val="22"/>
                <w:lang w:eastAsia="en-US"/>
              </w:rPr>
              <w:t xml:space="preserve">Discussion </w:t>
            </w:r>
          </w:p>
          <w:p w:rsidR="00152C24" w:rsidRPr="00C81362" w:rsidRDefault="00152C24" w:rsidP="00EE4F0F">
            <w:pPr>
              <w:pStyle w:val="Heading3"/>
              <w:outlineLvl w:val="2"/>
              <w:rPr>
                <w:rFonts w:ascii="Book Antiqua" w:hAnsi="Book Antiqua" w:cs="Arial"/>
                <w:i/>
                <w:sz w:val="22"/>
                <w:szCs w:val="22"/>
              </w:rPr>
            </w:pPr>
          </w:p>
        </w:tc>
      </w:tr>
      <w:tr w:rsidR="00653AD7" w:rsidRPr="0082588B" w:rsidTr="001F5D1B">
        <w:trPr>
          <w:trHeight w:val="3495"/>
        </w:trPr>
        <w:tc>
          <w:tcPr>
            <w:tcW w:w="1276" w:type="dxa"/>
          </w:tcPr>
          <w:p w:rsidR="00653AD7" w:rsidRPr="0082588B" w:rsidRDefault="00653AD7" w:rsidP="00EE4F0F">
            <w:pPr>
              <w:rPr>
                <w:rFonts w:ascii="Book Antiqua" w:hAnsi="Book Antiqua" w:cs="Arial"/>
                <w:b/>
              </w:rPr>
            </w:pPr>
          </w:p>
        </w:tc>
        <w:tc>
          <w:tcPr>
            <w:tcW w:w="8334" w:type="dxa"/>
            <w:vMerge/>
          </w:tcPr>
          <w:p w:rsidR="00653AD7" w:rsidRPr="0082588B" w:rsidRDefault="00653AD7" w:rsidP="00EE4F0F">
            <w:pPr>
              <w:pStyle w:val="ListParagraph"/>
              <w:ind w:left="0"/>
              <w:rPr>
                <w:rFonts w:ascii="Book Antiqua" w:hAnsi="Book Antiqua" w:cs="Arial"/>
                <w:b/>
              </w:rPr>
            </w:pPr>
          </w:p>
        </w:tc>
      </w:tr>
      <w:tr w:rsidR="00653AD7" w:rsidRPr="0082588B" w:rsidTr="001D40E7">
        <w:trPr>
          <w:trHeight w:val="499"/>
        </w:trPr>
        <w:tc>
          <w:tcPr>
            <w:tcW w:w="9610" w:type="dxa"/>
            <w:gridSpan w:val="2"/>
            <w:shd w:val="clear" w:color="auto" w:fill="C6D9F1" w:themeFill="text2" w:themeFillTint="33"/>
          </w:tcPr>
          <w:p w:rsidR="00152C24" w:rsidRDefault="00653AD7" w:rsidP="00EE4F0F">
            <w:pPr>
              <w:rPr>
                <w:rFonts w:ascii="Book Antiqua" w:hAnsi="Book Antiqua" w:cs="Arial"/>
                <w:b/>
              </w:rPr>
            </w:pPr>
            <w:r w:rsidRPr="0082588B">
              <w:rPr>
                <w:rFonts w:ascii="Book Antiqua" w:hAnsi="Book Antiqua" w:cs="Arial"/>
                <w:b/>
              </w:rPr>
              <w:t xml:space="preserve">    </w:t>
            </w:r>
          </w:p>
          <w:p w:rsidR="001D40E7" w:rsidRPr="0082588B" w:rsidRDefault="00653AD7" w:rsidP="00EE4F0F">
            <w:pPr>
              <w:rPr>
                <w:rFonts w:ascii="Book Antiqua" w:hAnsi="Book Antiqua" w:cs="Arial"/>
                <w:b/>
              </w:rPr>
            </w:pPr>
            <w:r w:rsidRPr="0082588B">
              <w:rPr>
                <w:rFonts w:ascii="Book Antiqua" w:hAnsi="Book Antiqua" w:cs="Arial"/>
                <w:b/>
              </w:rPr>
              <w:t xml:space="preserve"> Closing </w:t>
            </w:r>
          </w:p>
          <w:p w:rsidR="00653AD7" w:rsidRPr="0082588B" w:rsidRDefault="00653AD7" w:rsidP="00EE4F0F">
            <w:pPr>
              <w:rPr>
                <w:rFonts w:ascii="Book Antiqua" w:hAnsi="Book Antiqua" w:cs="Arial"/>
                <w:b/>
              </w:rPr>
            </w:pPr>
          </w:p>
        </w:tc>
      </w:tr>
    </w:tbl>
    <w:p w:rsidR="00653AD7" w:rsidRDefault="00653AD7" w:rsidP="00653AD7">
      <w:pPr>
        <w:pStyle w:val="Default"/>
        <w:rPr>
          <w:rFonts w:cs="Arial"/>
          <w:b/>
          <w:bCs/>
          <w:color w:val="auto"/>
          <w:sz w:val="22"/>
          <w:szCs w:val="22"/>
        </w:rPr>
      </w:pPr>
    </w:p>
    <w:p w:rsidR="001D40E7" w:rsidRDefault="001D40E7" w:rsidP="00653AD7">
      <w:pPr>
        <w:pStyle w:val="Default"/>
        <w:rPr>
          <w:rFonts w:cs="Arial"/>
          <w:b/>
          <w:bCs/>
          <w:color w:val="auto"/>
          <w:sz w:val="22"/>
          <w:szCs w:val="22"/>
        </w:rPr>
      </w:pPr>
    </w:p>
    <w:p w:rsidR="001D40E7" w:rsidRDefault="001D40E7" w:rsidP="00653AD7">
      <w:pPr>
        <w:pStyle w:val="Default"/>
        <w:rPr>
          <w:rFonts w:cs="Arial"/>
          <w:b/>
          <w:bCs/>
          <w:color w:val="auto"/>
          <w:sz w:val="22"/>
          <w:szCs w:val="22"/>
        </w:rPr>
      </w:pPr>
    </w:p>
    <w:p w:rsidR="001D40E7" w:rsidRDefault="001D40E7" w:rsidP="00653AD7">
      <w:pPr>
        <w:pStyle w:val="Default"/>
        <w:rPr>
          <w:rFonts w:cs="Arial"/>
          <w:b/>
          <w:bCs/>
          <w:color w:val="auto"/>
          <w:sz w:val="22"/>
          <w:szCs w:val="22"/>
        </w:rPr>
      </w:pPr>
    </w:p>
    <w:p w:rsidR="001D40E7" w:rsidRDefault="001D40E7"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1D40E7" w:rsidRDefault="001D40E7" w:rsidP="00653AD7">
      <w:pPr>
        <w:pStyle w:val="Default"/>
        <w:rPr>
          <w:rFonts w:cs="Arial"/>
          <w:b/>
          <w:bCs/>
          <w:color w:val="auto"/>
          <w:sz w:val="22"/>
          <w:szCs w:val="22"/>
        </w:rPr>
      </w:pPr>
    </w:p>
    <w:p w:rsidR="001D40E7" w:rsidRDefault="001D40E7"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9714AA" w:rsidRDefault="009714AA" w:rsidP="00653AD7">
      <w:pPr>
        <w:pStyle w:val="Default"/>
        <w:rPr>
          <w:rFonts w:cs="Arial"/>
          <w:b/>
          <w:bCs/>
          <w:color w:val="auto"/>
          <w:sz w:val="22"/>
          <w:szCs w:val="22"/>
        </w:rPr>
      </w:pPr>
    </w:p>
    <w:p w:rsidR="001D40E7" w:rsidRDefault="001D40E7" w:rsidP="00653AD7">
      <w:pPr>
        <w:pStyle w:val="Default"/>
        <w:rPr>
          <w:rFonts w:cs="Arial"/>
          <w:b/>
          <w:bCs/>
          <w:color w:val="auto"/>
          <w:sz w:val="22"/>
          <w:szCs w:val="22"/>
        </w:rPr>
      </w:pPr>
    </w:p>
    <w:tbl>
      <w:tblPr>
        <w:tblStyle w:val="TableGrid"/>
        <w:tblW w:w="6836" w:type="dxa"/>
        <w:jc w:val="center"/>
        <w:tblLayout w:type="fixed"/>
        <w:tblLook w:val="04A0" w:firstRow="1" w:lastRow="0" w:firstColumn="1" w:lastColumn="0" w:noHBand="0" w:noVBand="1"/>
      </w:tblPr>
      <w:tblGrid>
        <w:gridCol w:w="6836"/>
      </w:tblGrid>
      <w:tr w:rsidR="001D40E7" w:rsidRPr="0082588B" w:rsidTr="00D70741">
        <w:trPr>
          <w:trHeight w:val="510"/>
          <w:jc w:val="center"/>
        </w:trPr>
        <w:tc>
          <w:tcPr>
            <w:tcW w:w="6836" w:type="dxa"/>
          </w:tcPr>
          <w:p w:rsidR="001D40E7" w:rsidRPr="00D70741" w:rsidRDefault="001D40E7" w:rsidP="00D70741">
            <w:pPr>
              <w:pStyle w:val="Default"/>
              <w:jc w:val="center"/>
              <w:rPr>
                <w:rFonts w:cs="Arial"/>
                <w:b/>
                <w:bCs/>
                <w:color w:val="auto"/>
                <w:sz w:val="22"/>
                <w:szCs w:val="22"/>
              </w:rPr>
            </w:pPr>
          </w:p>
          <w:p w:rsidR="001D40E7" w:rsidRPr="00D70741" w:rsidRDefault="001D40E7" w:rsidP="00D70741">
            <w:pPr>
              <w:pStyle w:val="Default"/>
              <w:jc w:val="center"/>
              <w:rPr>
                <w:rFonts w:cs="Arial"/>
                <w:b/>
                <w:bCs/>
                <w:color w:val="auto"/>
              </w:rPr>
            </w:pPr>
            <w:r w:rsidRPr="00D70741">
              <w:rPr>
                <w:rFonts w:cs="Arial"/>
                <w:b/>
                <w:bCs/>
                <w:color w:val="auto"/>
              </w:rPr>
              <w:t>Friday, 22 December 2017</w:t>
            </w:r>
          </w:p>
          <w:p w:rsidR="00D70741" w:rsidRPr="00D70741" w:rsidRDefault="00D70741" w:rsidP="00D70741">
            <w:pPr>
              <w:pStyle w:val="Default"/>
              <w:jc w:val="center"/>
              <w:rPr>
                <w:rFonts w:cs="Arial"/>
                <w:b/>
                <w:bCs/>
                <w:color w:val="auto"/>
                <w:sz w:val="22"/>
                <w:szCs w:val="22"/>
              </w:rPr>
            </w:pPr>
          </w:p>
        </w:tc>
      </w:tr>
    </w:tbl>
    <w:p w:rsidR="001D40E7" w:rsidRDefault="001D40E7" w:rsidP="00653AD7">
      <w:pPr>
        <w:pStyle w:val="Default"/>
        <w:rPr>
          <w:rFonts w:cs="Arial"/>
          <w:b/>
          <w:bCs/>
          <w:color w:val="auto"/>
          <w:sz w:val="22"/>
          <w:szCs w:val="22"/>
        </w:rPr>
      </w:pPr>
    </w:p>
    <w:p w:rsidR="001D40E7" w:rsidRDefault="001D40E7" w:rsidP="00653AD7">
      <w:pPr>
        <w:pStyle w:val="Default"/>
        <w:rPr>
          <w:rFonts w:cs="Arial"/>
          <w:b/>
          <w:bCs/>
          <w:color w:val="auto"/>
          <w:sz w:val="22"/>
          <w:szCs w:val="22"/>
        </w:rPr>
      </w:pPr>
    </w:p>
    <w:p w:rsidR="00653AD7" w:rsidRPr="0082588B" w:rsidRDefault="00653AD7" w:rsidP="00653AD7">
      <w:pPr>
        <w:pStyle w:val="Default"/>
        <w:rPr>
          <w:rFonts w:cs="Arial"/>
          <w:b/>
          <w:color w:val="auto"/>
          <w:sz w:val="22"/>
          <w:szCs w:val="22"/>
        </w:rPr>
      </w:pPr>
      <w:r w:rsidRPr="0082588B">
        <w:rPr>
          <w:rFonts w:cs="Arial"/>
          <w:b/>
          <w:bCs/>
          <w:color w:val="auto"/>
          <w:sz w:val="22"/>
          <w:szCs w:val="22"/>
        </w:rPr>
        <w:t xml:space="preserve">Morning Session: </w:t>
      </w:r>
      <w:r w:rsidR="000576A0">
        <w:rPr>
          <w:rFonts w:cs="Arial"/>
          <w:b/>
          <w:bCs/>
          <w:color w:val="auto"/>
          <w:sz w:val="22"/>
          <w:szCs w:val="22"/>
        </w:rPr>
        <w:t>8am – 11am</w:t>
      </w:r>
    </w:p>
    <w:p w:rsidR="00653AD7" w:rsidRPr="0082588B" w:rsidRDefault="00653AD7" w:rsidP="00653AD7">
      <w:pPr>
        <w:pStyle w:val="Default"/>
        <w:rPr>
          <w:rFonts w:cs="Arial"/>
          <w:b/>
          <w:color w:val="auto"/>
          <w:sz w:val="22"/>
          <w:szCs w:val="22"/>
        </w:rPr>
      </w:pPr>
      <w:r w:rsidRPr="0082588B">
        <w:rPr>
          <w:rFonts w:cs="Arial"/>
          <w:b/>
          <w:bCs/>
          <w:color w:val="auto"/>
          <w:sz w:val="22"/>
          <w:szCs w:val="22"/>
        </w:rPr>
        <w:br/>
      </w:r>
    </w:p>
    <w:tbl>
      <w:tblPr>
        <w:tblStyle w:val="TableGrid"/>
        <w:tblW w:w="9655" w:type="dxa"/>
        <w:tblInd w:w="-34" w:type="dxa"/>
        <w:tblLook w:val="04A0" w:firstRow="1" w:lastRow="0" w:firstColumn="1" w:lastColumn="0" w:noHBand="0" w:noVBand="1"/>
      </w:tblPr>
      <w:tblGrid>
        <w:gridCol w:w="1282"/>
        <w:gridCol w:w="8373"/>
      </w:tblGrid>
      <w:tr w:rsidR="00653AD7" w:rsidRPr="0082588B" w:rsidTr="00EE4F0F">
        <w:trPr>
          <w:trHeight w:val="416"/>
        </w:trPr>
        <w:tc>
          <w:tcPr>
            <w:tcW w:w="1282" w:type="dxa"/>
          </w:tcPr>
          <w:p w:rsidR="00653AD7" w:rsidRPr="0082588B" w:rsidRDefault="001F5D1B" w:rsidP="00EE4F0F">
            <w:pPr>
              <w:autoSpaceDE w:val="0"/>
              <w:autoSpaceDN w:val="0"/>
              <w:adjustRightInd w:val="0"/>
              <w:rPr>
                <w:rFonts w:ascii="Book Antiqua" w:hAnsi="Book Antiqua" w:cs="Arial"/>
                <w:b/>
              </w:rPr>
            </w:pPr>
            <w:r>
              <w:rPr>
                <w:rFonts w:ascii="Book Antiqua" w:hAnsi="Book Antiqua" w:cs="Arial"/>
                <w:b/>
              </w:rPr>
              <w:t>8.00am-9.30am</w:t>
            </w:r>
          </w:p>
        </w:tc>
        <w:tc>
          <w:tcPr>
            <w:tcW w:w="8373" w:type="dxa"/>
            <w:vMerge w:val="restart"/>
          </w:tcPr>
          <w:p w:rsidR="00653AD7" w:rsidRPr="0082588B" w:rsidRDefault="00653AD7" w:rsidP="00EE4F0F">
            <w:pPr>
              <w:pStyle w:val="ListParagraph"/>
              <w:ind w:left="0"/>
              <w:rPr>
                <w:rFonts w:ascii="Book Antiqua" w:hAnsi="Book Antiqua" w:cs="Arial"/>
                <w:b/>
              </w:rPr>
            </w:pPr>
            <w:r w:rsidRPr="0082588B">
              <w:rPr>
                <w:rFonts w:ascii="Book Antiqua" w:hAnsi="Book Antiqua" w:cs="Arial"/>
                <w:b/>
              </w:rPr>
              <w:t>Session 4: Various for</w:t>
            </w:r>
            <w:r w:rsidR="00C73EB9">
              <w:rPr>
                <w:rFonts w:ascii="Book Antiqua" w:hAnsi="Book Antiqua" w:cs="Arial"/>
                <w:b/>
              </w:rPr>
              <w:t>ms and levels of participation,</w:t>
            </w:r>
            <w:r w:rsidRPr="0082588B">
              <w:rPr>
                <w:rFonts w:ascii="Book Antiqua" w:hAnsi="Book Antiqua" w:cs="Arial"/>
                <w:b/>
              </w:rPr>
              <w:t xml:space="preserve"> including emerging new forms</w:t>
            </w:r>
            <w:r w:rsidR="006D3A59">
              <w:rPr>
                <w:rFonts w:ascii="Book Antiqua" w:hAnsi="Book Antiqua" w:cs="Arial"/>
                <w:b/>
              </w:rPr>
              <w:t>.</w:t>
            </w:r>
          </w:p>
          <w:p w:rsidR="00653AD7" w:rsidRPr="0082588B" w:rsidRDefault="00653AD7" w:rsidP="00EE4F0F">
            <w:pPr>
              <w:pStyle w:val="ListParagraph"/>
              <w:ind w:left="0"/>
              <w:rPr>
                <w:rFonts w:ascii="Book Antiqua" w:hAnsi="Book Antiqua" w:cs="Arial"/>
              </w:rPr>
            </w:pPr>
          </w:p>
          <w:p w:rsidR="00653AD7" w:rsidRPr="0082588B" w:rsidRDefault="00653AD7" w:rsidP="00EE4F0F">
            <w:pPr>
              <w:autoSpaceDE w:val="0"/>
              <w:autoSpaceDN w:val="0"/>
              <w:adjustRightInd w:val="0"/>
              <w:rPr>
                <w:rFonts w:ascii="Book Antiqua" w:hAnsi="Book Antiqua" w:cs="Arial"/>
              </w:rPr>
            </w:pPr>
            <w:r w:rsidRPr="0082588B">
              <w:rPr>
                <w:rFonts w:ascii="Book Antiqua" w:hAnsi="Book Antiqua" w:cs="Arial"/>
              </w:rPr>
              <w:t xml:space="preserve">Moderator: </w:t>
            </w:r>
            <w:r w:rsidR="00917A9B" w:rsidRPr="00DC6563">
              <w:rPr>
                <w:rFonts w:ascii="Book Antiqua" w:hAnsi="Book Antiqua" w:cs="Arial"/>
              </w:rPr>
              <w:t xml:space="preserve">Mr </w:t>
            </w:r>
            <w:proofErr w:type="spellStart"/>
            <w:r w:rsidR="00917A9B" w:rsidRPr="00DC6563">
              <w:rPr>
                <w:rFonts w:ascii="Book Antiqua" w:hAnsi="Book Antiqua" w:cs="Arial"/>
              </w:rPr>
              <w:t>Hernán</w:t>
            </w:r>
            <w:proofErr w:type="spellEnd"/>
            <w:r w:rsidR="00917A9B" w:rsidRPr="00DC6563">
              <w:rPr>
                <w:rFonts w:ascii="Book Antiqua" w:hAnsi="Book Antiqua" w:cs="Arial"/>
              </w:rPr>
              <w:t xml:space="preserve"> Vales (OHCHR)</w:t>
            </w:r>
          </w:p>
          <w:p w:rsidR="00653AD7" w:rsidRPr="004D4746" w:rsidRDefault="00653AD7" w:rsidP="00EE4F0F">
            <w:pPr>
              <w:rPr>
                <w:rFonts w:ascii="Book Antiqua" w:eastAsia="Times New Roman" w:hAnsi="Book Antiqua" w:cs="Times New Roman"/>
                <w:lang w:eastAsia="en-GB"/>
              </w:rPr>
            </w:pPr>
          </w:p>
          <w:p w:rsidR="00653AD7" w:rsidRPr="005D4506" w:rsidRDefault="000576A0" w:rsidP="005D4506">
            <w:pPr>
              <w:pStyle w:val="ListParagraph"/>
              <w:numPr>
                <w:ilvl w:val="0"/>
                <w:numId w:val="15"/>
              </w:numPr>
              <w:rPr>
                <w:rFonts w:ascii="Book Antiqua" w:hAnsi="Book Antiqua" w:cs="Arial"/>
                <w:b/>
              </w:rPr>
            </w:pPr>
            <w:r>
              <w:rPr>
                <w:rFonts w:ascii="Book Antiqua" w:hAnsi="Book Antiqua" w:cs="Arial"/>
                <w:b/>
              </w:rPr>
              <w:t>Participation in e</w:t>
            </w:r>
            <w:r w:rsidR="005D4506" w:rsidRPr="005D4506">
              <w:rPr>
                <w:rFonts w:ascii="Book Antiqua" w:hAnsi="Book Antiqua" w:cs="Arial"/>
                <w:b/>
              </w:rPr>
              <w:t>lectoral assistance</w:t>
            </w:r>
            <w:r>
              <w:rPr>
                <w:rFonts w:ascii="Book Antiqua" w:hAnsi="Book Antiqua" w:cs="Arial"/>
                <w:b/>
              </w:rPr>
              <w:t xml:space="preserve"> and elections </w:t>
            </w:r>
            <w:r w:rsidR="005D4506" w:rsidRPr="005D4506">
              <w:rPr>
                <w:rFonts w:ascii="Book Antiqua" w:hAnsi="Book Antiqua" w:cs="Arial"/>
                <w:b/>
              </w:rPr>
              <w:t xml:space="preserve"> </w:t>
            </w:r>
          </w:p>
          <w:p w:rsidR="005D4506" w:rsidRPr="0082588B" w:rsidRDefault="005D4506" w:rsidP="00EE4F0F">
            <w:pPr>
              <w:rPr>
                <w:rFonts w:ascii="Book Antiqua" w:hAnsi="Book Antiqua" w:cs="Arial"/>
                <w:b/>
              </w:rPr>
            </w:pPr>
          </w:p>
          <w:p w:rsidR="00972612" w:rsidRDefault="00653AD7" w:rsidP="00972612">
            <w:pPr>
              <w:rPr>
                <w:rFonts w:ascii="Book Antiqua" w:hAnsi="Book Antiqua" w:cs="Arial"/>
              </w:rPr>
            </w:pPr>
            <w:r w:rsidRPr="0082588B">
              <w:rPr>
                <w:rFonts w:ascii="Book Antiqua" w:hAnsi="Book Antiqua" w:cs="Arial"/>
                <w:b/>
              </w:rPr>
              <w:t>Intro</w:t>
            </w:r>
            <w:r w:rsidR="00A97B42">
              <w:rPr>
                <w:rFonts w:ascii="Book Antiqua" w:hAnsi="Book Antiqua" w:cs="Arial"/>
                <w:b/>
              </w:rPr>
              <w:t xml:space="preserve">ductory remarks by </w:t>
            </w:r>
            <w:r w:rsidR="00972612" w:rsidRPr="00B746E7">
              <w:rPr>
                <w:rFonts w:ascii="Book Antiqua" w:hAnsi="Book Antiqua" w:cs="Arial"/>
                <w:b/>
              </w:rPr>
              <w:t>Ms Zeina El-</w:t>
            </w:r>
            <w:r w:rsidR="00972612" w:rsidRPr="000576A0">
              <w:rPr>
                <w:rFonts w:ascii="Book Antiqua" w:hAnsi="Book Antiqua" w:cs="Arial"/>
                <w:b/>
              </w:rPr>
              <w:t>Helou</w:t>
            </w:r>
            <w:r w:rsidR="00972612" w:rsidRPr="000576A0">
              <w:rPr>
                <w:rFonts w:ascii="Book Antiqua" w:hAnsi="Book Antiqua" w:cs="Arial"/>
              </w:rPr>
              <w:t xml:space="preserve"> (</w:t>
            </w:r>
            <w:r w:rsidR="00972612" w:rsidRPr="00C83EF8">
              <w:rPr>
                <w:rFonts w:ascii="Book Antiqua" w:hAnsi="Book Antiqua" w:cs="Arial"/>
              </w:rPr>
              <w:t>Lebanon),</w:t>
            </w:r>
            <w:r w:rsidR="00972612" w:rsidRPr="00B746E7">
              <w:rPr>
                <w:rFonts w:ascii="Book Antiqua" w:hAnsi="Book Antiqua" w:cs="Arial"/>
              </w:rPr>
              <w:t xml:space="preserve"> Secretary General, Lebanese Association for Democratic Elections</w:t>
            </w:r>
            <w:r w:rsidR="001D40E7">
              <w:rPr>
                <w:rFonts w:ascii="Book Antiqua" w:hAnsi="Book Antiqua" w:cs="Arial"/>
              </w:rPr>
              <w:t xml:space="preserve"> (LADE)</w:t>
            </w:r>
            <w:r w:rsidR="00972612" w:rsidRPr="00B746E7">
              <w:rPr>
                <w:rFonts w:ascii="Book Antiqua" w:hAnsi="Book Antiqua" w:cs="Arial"/>
              </w:rPr>
              <w:t xml:space="preserve">. </w:t>
            </w:r>
          </w:p>
          <w:p w:rsidR="005D4506" w:rsidRDefault="005D4506" w:rsidP="00972612">
            <w:pPr>
              <w:rPr>
                <w:rFonts w:ascii="Book Antiqua" w:hAnsi="Book Antiqua" w:cs="Arial"/>
              </w:rPr>
            </w:pPr>
          </w:p>
          <w:p w:rsidR="000576A0" w:rsidRPr="000576A0" w:rsidRDefault="000576A0" w:rsidP="000576A0">
            <w:pPr>
              <w:pStyle w:val="ListParagraph"/>
              <w:numPr>
                <w:ilvl w:val="0"/>
                <w:numId w:val="17"/>
              </w:numPr>
              <w:rPr>
                <w:rFonts w:ascii="Book Antiqua" w:hAnsi="Book Antiqua" w:cs="Arial"/>
              </w:rPr>
            </w:pPr>
            <w:r w:rsidRPr="000576A0">
              <w:rPr>
                <w:rFonts w:ascii="Book Antiqua" w:hAnsi="Book Antiqua" w:cs="Arial"/>
                <w:b/>
              </w:rPr>
              <w:t xml:space="preserve">Good national and regional practices in relation to ensuring </w:t>
            </w:r>
            <w:r w:rsidRPr="00961B84">
              <w:rPr>
                <w:rFonts w:ascii="Book Antiqua" w:hAnsi="Book Antiqua" w:cs="Arial"/>
                <w:b/>
              </w:rPr>
              <w:t xml:space="preserve">accountability </w:t>
            </w:r>
            <w:r w:rsidRPr="00961B84">
              <w:rPr>
                <w:rFonts w:ascii="Book Antiqua" w:hAnsi="Book Antiqua" w:cs="Arial"/>
                <w:b/>
                <w:lang w:val="en-US"/>
              </w:rPr>
              <w:t>and transparency</w:t>
            </w:r>
            <w:r w:rsidRPr="000576A0">
              <w:rPr>
                <w:rFonts w:ascii="Book Antiqua" w:hAnsi="Book Antiqua" w:cs="Arial"/>
                <w:b/>
                <w:lang w:val="en-US"/>
              </w:rPr>
              <w:t xml:space="preserve"> of public decision making </w:t>
            </w:r>
            <w:r>
              <w:rPr>
                <w:rFonts w:ascii="Book Antiqua" w:hAnsi="Book Antiqua" w:cs="Arial"/>
                <w:b/>
                <w:lang w:val="en-US"/>
              </w:rPr>
              <w:t xml:space="preserve">processes and </w:t>
            </w:r>
            <w:r w:rsidRPr="000576A0">
              <w:rPr>
                <w:rFonts w:ascii="Book Antiqua" w:hAnsi="Book Antiqua" w:cs="Arial"/>
                <w:b/>
                <w:lang w:val="en-US"/>
              </w:rPr>
              <w:t>institutions</w:t>
            </w:r>
          </w:p>
          <w:p w:rsidR="000576A0" w:rsidRDefault="000576A0" w:rsidP="00972612">
            <w:pPr>
              <w:rPr>
                <w:rFonts w:ascii="Book Antiqua" w:hAnsi="Book Antiqua" w:cs="Arial"/>
              </w:rPr>
            </w:pPr>
          </w:p>
          <w:p w:rsidR="00D464C5" w:rsidRPr="00D464C5" w:rsidRDefault="00C81362" w:rsidP="00961B84">
            <w:pPr>
              <w:rPr>
                <w:rFonts w:ascii="Book Antiqua" w:hAnsi="Book Antiqua" w:cs="Arial"/>
              </w:rPr>
            </w:pPr>
            <w:r w:rsidRPr="0082588B">
              <w:rPr>
                <w:rFonts w:ascii="Book Antiqua" w:hAnsi="Book Antiqua" w:cs="Arial"/>
                <w:b/>
              </w:rPr>
              <w:t>Intro</w:t>
            </w:r>
            <w:r>
              <w:rPr>
                <w:rFonts w:ascii="Book Antiqua" w:hAnsi="Book Antiqua" w:cs="Arial"/>
                <w:b/>
              </w:rPr>
              <w:t xml:space="preserve">ductory </w:t>
            </w:r>
            <w:r w:rsidRPr="00961B84">
              <w:rPr>
                <w:rFonts w:ascii="Book Antiqua" w:hAnsi="Book Antiqua" w:cs="Arial"/>
                <w:b/>
              </w:rPr>
              <w:t>remarks by</w:t>
            </w:r>
            <w:r w:rsidR="00887A8D" w:rsidRPr="00961B84">
              <w:rPr>
                <w:rFonts w:ascii="Book Antiqua" w:hAnsi="Book Antiqua" w:cs="Arial"/>
                <w:b/>
              </w:rPr>
              <w:t xml:space="preserve"> </w:t>
            </w:r>
            <w:r w:rsidR="00D22CB7" w:rsidRPr="00961B84">
              <w:rPr>
                <w:rFonts w:ascii="Book Antiqua" w:hAnsi="Book Antiqua" w:cs="Arial"/>
                <w:b/>
              </w:rPr>
              <w:t>Mr. Khaled Emam</w:t>
            </w:r>
            <w:r w:rsidR="001E0C34">
              <w:rPr>
                <w:rFonts w:ascii="Book Antiqua" w:hAnsi="Book Antiqua" w:cs="Arial"/>
              </w:rPr>
              <w:t xml:space="preserve"> </w:t>
            </w:r>
            <w:r w:rsidR="00D22CB7" w:rsidRPr="00C83EF8">
              <w:rPr>
                <w:rFonts w:ascii="Book Antiqua" w:hAnsi="Book Antiqua" w:cs="Arial"/>
              </w:rPr>
              <w:t>(Egypt)</w:t>
            </w:r>
            <w:r w:rsidR="001E0C34" w:rsidRPr="00C83EF8">
              <w:rPr>
                <w:rFonts w:ascii="Book Antiqua" w:hAnsi="Book Antiqua" w:cs="Arial"/>
              </w:rPr>
              <w:t>,</w:t>
            </w:r>
            <w:r w:rsidR="00D22CB7">
              <w:rPr>
                <w:rFonts w:ascii="Book Antiqua" w:hAnsi="Book Antiqua" w:cs="Arial"/>
              </w:rPr>
              <w:t xml:space="preserve"> </w:t>
            </w:r>
            <w:r w:rsidR="00D22CB7" w:rsidRPr="00D22CB7">
              <w:rPr>
                <w:rFonts w:ascii="Book Antiqua" w:hAnsi="Book Antiqua" w:cs="Arial"/>
              </w:rPr>
              <w:t xml:space="preserve">Programs </w:t>
            </w:r>
            <w:r w:rsidR="00931863">
              <w:rPr>
                <w:rFonts w:ascii="Book Antiqua" w:hAnsi="Book Antiqua" w:cs="Arial"/>
              </w:rPr>
              <w:t>Director</w:t>
            </w:r>
            <w:r w:rsidR="00D22CB7" w:rsidRPr="002A7654">
              <w:rPr>
                <w:rFonts w:ascii="Book Antiqua" w:hAnsi="Book Antiqua" w:cs="Arial"/>
              </w:rPr>
              <w:t>, Arab Pro</w:t>
            </w:r>
            <w:r w:rsidR="001D40E7">
              <w:rPr>
                <w:rFonts w:ascii="Book Antiqua" w:hAnsi="Book Antiqua" w:cs="Arial"/>
              </w:rPr>
              <w:t>gram for Human Rights Activists</w:t>
            </w:r>
            <w:r w:rsidR="00D22CB7" w:rsidRPr="002A7654">
              <w:rPr>
                <w:rFonts w:ascii="Book Antiqua" w:hAnsi="Book Antiqua" w:cs="Arial"/>
              </w:rPr>
              <w:t xml:space="preserve"> </w:t>
            </w:r>
            <w:r w:rsidR="001D40E7" w:rsidRPr="001D40E7">
              <w:rPr>
                <w:rFonts w:ascii="Book Antiqua" w:hAnsi="Book Antiqua" w:cs="Arial"/>
              </w:rPr>
              <w:t>(APHRA)</w:t>
            </w:r>
            <w:r w:rsidR="001D40E7">
              <w:rPr>
                <w:rFonts w:ascii="Book Antiqua" w:hAnsi="Book Antiqua" w:cs="Arial"/>
              </w:rPr>
              <w:t>.</w:t>
            </w:r>
            <w:r w:rsidR="00D464C5">
              <w:rPr>
                <w:rFonts w:ascii="Book Antiqua" w:hAnsi="Book Antiqua" w:cs="Arial"/>
              </w:rPr>
              <w:br/>
            </w:r>
          </w:p>
          <w:p w:rsidR="00653AD7" w:rsidRPr="00D70741" w:rsidRDefault="00653AD7" w:rsidP="00931863">
            <w:pPr>
              <w:pStyle w:val="NormalWeb"/>
              <w:ind w:left="170"/>
              <w:rPr>
                <w:rFonts w:ascii="Book Antiqua" w:hAnsi="Book Antiqua"/>
                <w:sz w:val="22"/>
                <w:szCs w:val="22"/>
              </w:rPr>
            </w:pPr>
            <w:r w:rsidRPr="00D70741">
              <w:rPr>
                <w:rFonts w:ascii="Book Antiqua" w:hAnsi="Book Antiqua" w:cs="Arial"/>
                <w:i/>
                <w:sz w:val="22"/>
                <w:szCs w:val="22"/>
              </w:rPr>
              <w:t>Discussion</w:t>
            </w:r>
            <w:r w:rsidRPr="00D70741">
              <w:rPr>
                <w:rFonts w:ascii="Book Antiqua" w:hAnsi="Book Antiqua" w:cs="Arial"/>
                <w:i/>
                <w:sz w:val="22"/>
                <w:szCs w:val="22"/>
              </w:rPr>
              <w:br/>
            </w:r>
          </w:p>
        </w:tc>
      </w:tr>
      <w:tr w:rsidR="00653AD7" w:rsidRPr="0082588B" w:rsidTr="00EE4F0F">
        <w:trPr>
          <w:trHeight w:val="3114"/>
        </w:trPr>
        <w:tc>
          <w:tcPr>
            <w:tcW w:w="1282" w:type="dxa"/>
          </w:tcPr>
          <w:p w:rsidR="00653AD7" w:rsidRPr="0082588B" w:rsidRDefault="00653AD7" w:rsidP="00EE4F0F">
            <w:pPr>
              <w:autoSpaceDE w:val="0"/>
              <w:autoSpaceDN w:val="0"/>
              <w:adjustRightInd w:val="0"/>
              <w:rPr>
                <w:rFonts w:ascii="Book Antiqua" w:hAnsi="Book Antiqua" w:cs="Arial"/>
              </w:rPr>
            </w:pPr>
          </w:p>
        </w:tc>
        <w:tc>
          <w:tcPr>
            <w:tcW w:w="8373" w:type="dxa"/>
            <w:vMerge/>
          </w:tcPr>
          <w:p w:rsidR="00653AD7" w:rsidRPr="0082588B" w:rsidRDefault="00653AD7" w:rsidP="00EE4F0F">
            <w:pPr>
              <w:pStyle w:val="ListParagraph"/>
              <w:ind w:left="0"/>
              <w:rPr>
                <w:rFonts w:ascii="Book Antiqua" w:hAnsi="Book Antiqua" w:cs="Arial"/>
                <w:b/>
              </w:rPr>
            </w:pPr>
          </w:p>
        </w:tc>
      </w:tr>
      <w:tr w:rsidR="00653AD7" w:rsidRPr="0082588B" w:rsidTr="00EE4F0F">
        <w:trPr>
          <w:trHeight w:val="713"/>
        </w:trPr>
        <w:tc>
          <w:tcPr>
            <w:tcW w:w="9655" w:type="dxa"/>
            <w:gridSpan w:val="2"/>
            <w:shd w:val="clear" w:color="auto" w:fill="C6D9F1" w:themeFill="text2" w:themeFillTint="33"/>
          </w:tcPr>
          <w:p w:rsidR="00653AD7" w:rsidRPr="0082588B" w:rsidRDefault="00653AD7" w:rsidP="00EE4F0F">
            <w:pPr>
              <w:rPr>
                <w:rFonts w:ascii="Book Antiqua" w:hAnsi="Book Antiqua" w:cs="Arial"/>
                <w:b/>
              </w:rPr>
            </w:pPr>
          </w:p>
          <w:p w:rsidR="00653AD7" w:rsidRPr="0082588B" w:rsidRDefault="00653AD7" w:rsidP="00EE4F0F">
            <w:pPr>
              <w:rPr>
                <w:rFonts w:ascii="Book Antiqua" w:hAnsi="Book Antiqua" w:cs="Arial"/>
                <w:b/>
              </w:rPr>
            </w:pPr>
            <w:r w:rsidRPr="0082588B">
              <w:rPr>
                <w:rFonts w:ascii="Book Antiqua" w:hAnsi="Book Antiqua" w:cs="Arial"/>
                <w:b/>
              </w:rPr>
              <w:t xml:space="preserve">Coffee break </w:t>
            </w:r>
            <w:r w:rsidR="001F5D1B">
              <w:rPr>
                <w:rFonts w:ascii="Book Antiqua" w:hAnsi="Book Antiqua" w:cs="Arial"/>
                <w:b/>
              </w:rPr>
              <w:t xml:space="preserve"> 9.30am – 9.45am</w:t>
            </w:r>
          </w:p>
          <w:p w:rsidR="00653AD7" w:rsidRPr="0082588B" w:rsidRDefault="00653AD7" w:rsidP="00EE4F0F">
            <w:pPr>
              <w:pStyle w:val="ListParagraph"/>
              <w:ind w:left="0"/>
              <w:rPr>
                <w:rFonts w:ascii="Book Antiqua" w:hAnsi="Book Antiqua" w:cs="Arial"/>
                <w:i/>
              </w:rPr>
            </w:pPr>
          </w:p>
        </w:tc>
      </w:tr>
      <w:tr w:rsidR="00152C24" w:rsidRPr="0082588B" w:rsidTr="00152C24">
        <w:trPr>
          <w:trHeight w:val="515"/>
        </w:trPr>
        <w:tc>
          <w:tcPr>
            <w:tcW w:w="1282" w:type="dxa"/>
          </w:tcPr>
          <w:p w:rsidR="00152C24" w:rsidRPr="0082588B" w:rsidRDefault="00152C24" w:rsidP="00EE4F0F">
            <w:pPr>
              <w:autoSpaceDE w:val="0"/>
              <w:autoSpaceDN w:val="0"/>
              <w:adjustRightInd w:val="0"/>
              <w:rPr>
                <w:rFonts w:ascii="Book Antiqua" w:hAnsi="Book Antiqua" w:cs="Arial"/>
                <w:b/>
              </w:rPr>
            </w:pPr>
            <w:r>
              <w:rPr>
                <w:rFonts w:ascii="Book Antiqua" w:hAnsi="Book Antiqua" w:cs="Arial"/>
                <w:b/>
              </w:rPr>
              <w:t>9.45am-11.00am</w:t>
            </w:r>
          </w:p>
        </w:tc>
        <w:tc>
          <w:tcPr>
            <w:tcW w:w="8373" w:type="dxa"/>
            <w:vMerge w:val="restart"/>
          </w:tcPr>
          <w:p w:rsidR="00152C24" w:rsidRDefault="00152C24" w:rsidP="00B746E7">
            <w:pPr>
              <w:pStyle w:val="ListParagraph"/>
              <w:ind w:left="0"/>
              <w:rPr>
                <w:rFonts w:ascii="Book Antiqua" w:hAnsi="Book Antiqua" w:cs="Arial"/>
                <w:b/>
                <w:i/>
              </w:rPr>
            </w:pPr>
            <w:r w:rsidRPr="0082588B">
              <w:rPr>
                <w:rFonts w:ascii="Book Antiqua" w:hAnsi="Book Antiqua" w:cs="Arial"/>
                <w:b/>
              </w:rPr>
              <w:t>Session 4: Various forms and levels of participation,  including emerging new forms (</w:t>
            </w:r>
            <w:r w:rsidR="00917A9B">
              <w:rPr>
                <w:rFonts w:ascii="Book Antiqua" w:hAnsi="Book Antiqua" w:cs="Arial"/>
                <w:b/>
                <w:i/>
              </w:rPr>
              <w:t xml:space="preserve">continued) </w:t>
            </w:r>
          </w:p>
          <w:p w:rsidR="00152C24" w:rsidRDefault="00152C24" w:rsidP="00B746E7">
            <w:pPr>
              <w:pStyle w:val="ListParagraph"/>
              <w:ind w:left="0"/>
              <w:rPr>
                <w:rFonts w:ascii="Book Antiqua" w:hAnsi="Book Antiqua" w:cs="Arial"/>
                <w:b/>
                <w:i/>
              </w:rPr>
            </w:pPr>
          </w:p>
          <w:p w:rsidR="00152C24" w:rsidRPr="00152C24" w:rsidRDefault="00152C24" w:rsidP="00B746E7">
            <w:pPr>
              <w:pStyle w:val="ListParagraph"/>
              <w:ind w:left="0"/>
              <w:rPr>
                <w:rFonts w:ascii="Book Antiqua" w:hAnsi="Book Antiqua" w:cs="Arial"/>
                <w:b/>
              </w:rPr>
            </w:pPr>
            <w:proofErr w:type="spellStart"/>
            <w:r w:rsidRPr="00886524">
              <w:rPr>
                <w:rFonts w:ascii="Book Antiqua" w:hAnsi="Book Antiqua" w:cs="Arial"/>
                <w:lang w:val="fr-CH"/>
              </w:rPr>
              <w:t>Moderator</w:t>
            </w:r>
            <w:proofErr w:type="spellEnd"/>
            <w:r w:rsidRPr="00886524">
              <w:rPr>
                <w:rFonts w:ascii="Book Antiqua" w:hAnsi="Book Antiqua" w:cs="Arial"/>
                <w:lang w:val="fr-CH"/>
              </w:rPr>
              <w:t xml:space="preserve">: </w:t>
            </w:r>
            <w:r w:rsidR="00917A9B">
              <w:rPr>
                <w:rFonts w:ascii="Book Antiqua" w:hAnsi="Book Antiqua" w:cs="Arial"/>
                <w:lang w:val="fr-CH"/>
              </w:rPr>
              <w:t>Mr Fateh Azzam</w:t>
            </w:r>
            <w:r>
              <w:rPr>
                <w:rFonts w:ascii="Book Antiqua" w:hAnsi="Book Antiqua" w:cs="Arial"/>
                <w:lang w:val="fr-CH"/>
              </w:rPr>
              <w:br/>
            </w:r>
          </w:p>
          <w:p w:rsidR="00152C24" w:rsidRPr="0082588B" w:rsidRDefault="00152C24" w:rsidP="00C81362">
            <w:pPr>
              <w:pStyle w:val="ListParagraph"/>
              <w:numPr>
                <w:ilvl w:val="0"/>
                <w:numId w:val="1"/>
              </w:numPr>
              <w:spacing w:after="200" w:line="276" w:lineRule="auto"/>
              <w:rPr>
                <w:rFonts w:ascii="Book Antiqua" w:hAnsi="Book Antiqua" w:cs="Times New Roman"/>
                <w:sz w:val="24"/>
                <w:szCs w:val="24"/>
                <w:lang w:val="en-US"/>
              </w:rPr>
            </w:pPr>
            <w:r w:rsidRPr="0082588B">
              <w:rPr>
                <w:rFonts w:ascii="Book Antiqua" w:hAnsi="Book Antiqua" w:cs="Arial"/>
                <w:b/>
              </w:rPr>
              <w:t>Enhancing the role of civil society in the formulation, monitoring and implementation of</w:t>
            </w:r>
            <w:r w:rsidRPr="0082588B">
              <w:rPr>
                <w:rFonts w:ascii="Book Antiqua" w:hAnsi="Book Antiqua" w:cs="Arial"/>
                <w:b/>
                <w:lang w:val="en"/>
              </w:rPr>
              <w:t xml:space="preserve"> policies and legislation</w:t>
            </w:r>
            <w:r w:rsidRPr="0082588B">
              <w:rPr>
                <w:rFonts w:ascii="Book Antiqua" w:hAnsi="Book Antiqua" w:cs="Arial"/>
                <w:b/>
              </w:rPr>
              <w:t xml:space="preserve"> in the context of post-conflict and peace-building efforts.</w:t>
            </w:r>
          </w:p>
          <w:p w:rsidR="00152C24" w:rsidRPr="005E02E7" w:rsidRDefault="00152C24" w:rsidP="005E02E7">
            <w:pPr>
              <w:rPr>
                <w:rFonts w:ascii="Book Antiqua" w:hAnsi="Book Antiqua" w:cs="Arial"/>
              </w:rPr>
            </w:pPr>
            <w:r w:rsidRPr="001E0C34">
              <w:rPr>
                <w:rFonts w:ascii="Book Antiqua" w:hAnsi="Book Antiqua" w:cs="Arial"/>
                <w:b/>
              </w:rPr>
              <w:t>Introductory remarks</w:t>
            </w:r>
            <w:r w:rsidRPr="005E02E7">
              <w:rPr>
                <w:rFonts w:ascii="Book Antiqua" w:hAnsi="Book Antiqua" w:cs="Arial"/>
              </w:rPr>
              <w:t xml:space="preserve"> </w:t>
            </w:r>
            <w:r w:rsidRPr="005E02E7">
              <w:rPr>
                <w:rFonts w:ascii="Book Antiqua" w:hAnsi="Book Antiqua" w:cs="Arial"/>
                <w:b/>
              </w:rPr>
              <w:t>by Ms.</w:t>
            </w:r>
            <w:r>
              <w:rPr>
                <w:rFonts w:ascii="Book Antiqua" w:hAnsi="Book Antiqua" w:cs="Arial"/>
                <w:b/>
              </w:rPr>
              <w:t xml:space="preserve"> </w:t>
            </w:r>
            <w:r w:rsidRPr="005E02E7">
              <w:rPr>
                <w:rFonts w:ascii="Book Antiqua" w:hAnsi="Book Antiqua" w:cs="Arial"/>
                <w:b/>
              </w:rPr>
              <w:t xml:space="preserve">Haya Atassi </w:t>
            </w:r>
            <w:proofErr w:type="spellStart"/>
            <w:r w:rsidRPr="005E02E7">
              <w:rPr>
                <w:rFonts w:ascii="Book Antiqua" w:hAnsi="Book Antiqua" w:cs="Arial"/>
                <w:b/>
              </w:rPr>
              <w:t>Onugoren</w:t>
            </w:r>
            <w:proofErr w:type="spellEnd"/>
            <w:r>
              <w:rPr>
                <w:rFonts w:ascii="Book Antiqua" w:hAnsi="Book Antiqua" w:cs="Arial"/>
                <w:b/>
              </w:rPr>
              <w:t xml:space="preserve"> </w:t>
            </w:r>
            <w:r w:rsidRPr="005E02E7">
              <w:rPr>
                <w:rFonts w:ascii="Book Antiqua" w:hAnsi="Book Antiqua" w:cs="Arial"/>
              </w:rPr>
              <w:t xml:space="preserve">(Syria), co-founder of the </w:t>
            </w:r>
            <w:r w:rsidRPr="001E0C34">
              <w:rPr>
                <w:rFonts w:ascii="Book Antiqua" w:hAnsi="Book Antiqua" w:cs="Arial"/>
              </w:rPr>
              <w:t>Syrian Youth Assembly</w:t>
            </w:r>
            <w:r w:rsidRPr="005E02E7">
              <w:rPr>
                <w:rFonts w:ascii="Book Antiqua" w:hAnsi="Book Antiqua" w:cs="Arial"/>
              </w:rPr>
              <w:t xml:space="preserve"> (SYA). </w:t>
            </w:r>
          </w:p>
          <w:p w:rsidR="00152C24" w:rsidRDefault="00152C24" w:rsidP="00EE4F0F">
            <w:pPr>
              <w:rPr>
                <w:rFonts w:ascii="Book Antiqua" w:hAnsi="Book Antiqua" w:cs="Arial"/>
                <w:b/>
              </w:rPr>
            </w:pPr>
          </w:p>
          <w:p w:rsidR="00C83EF8" w:rsidRDefault="00C83EF8" w:rsidP="00EE4F0F">
            <w:pPr>
              <w:rPr>
                <w:rFonts w:ascii="Book Antiqua" w:hAnsi="Book Antiqua" w:cs="Arial"/>
                <w:b/>
              </w:rPr>
            </w:pPr>
          </w:p>
          <w:p w:rsidR="00C83EF8" w:rsidRPr="00C81362" w:rsidRDefault="00C83EF8" w:rsidP="00EE4F0F">
            <w:pPr>
              <w:rPr>
                <w:rFonts w:ascii="Book Antiqua" w:hAnsi="Book Antiqua" w:cs="Arial"/>
                <w:b/>
              </w:rPr>
            </w:pPr>
          </w:p>
          <w:p w:rsidR="00152C24" w:rsidRDefault="00152C24" w:rsidP="00C81362">
            <w:pPr>
              <w:rPr>
                <w:rFonts w:ascii="Book Antiqua" w:hAnsi="Book Antiqua" w:cs="Arial"/>
                <w:i/>
              </w:rPr>
            </w:pPr>
            <w:r w:rsidRPr="0082588B">
              <w:rPr>
                <w:rFonts w:ascii="Book Antiqua" w:hAnsi="Book Antiqua" w:cs="Arial"/>
                <w:i/>
              </w:rPr>
              <w:t>Discussion</w:t>
            </w:r>
          </w:p>
          <w:p w:rsidR="00152C24" w:rsidRPr="0082588B" w:rsidRDefault="00152C24" w:rsidP="00C81362">
            <w:pPr>
              <w:rPr>
                <w:rFonts w:ascii="Book Antiqua" w:hAnsi="Book Antiqua" w:cs="Arial"/>
                <w:i/>
              </w:rPr>
            </w:pPr>
          </w:p>
        </w:tc>
      </w:tr>
      <w:tr w:rsidR="00152C24" w:rsidRPr="0082588B" w:rsidTr="000E3EFB">
        <w:trPr>
          <w:trHeight w:val="3884"/>
        </w:trPr>
        <w:tc>
          <w:tcPr>
            <w:tcW w:w="1282" w:type="dxa"/>
          </w:tcPr>
          <w:p w:rsidR="00152C24" w:rsidRDefault="00152C24" w:rsidP="00EE4F0F">
            <w:pPr>
              <w:autoSpaceDE w:val="0"/>
              <w:autoSpaceDN w:val="0"/>
              <w:adjustRightInd w:val="0"/>
              <w:rPr>
                <w:rFonts w:ascii="Book Antiqua" w:hAnsi="Book Antiqua" w:cs="Arial"/>
                <w:b/>
              </w:rPr>
            </w:pPr>
          </w:p>
        </w:tc>
        <w:tc>
          <w:tcPr>
            <w:tcW w:w="8373" w:type="dxa"/>
            <w:vMerge/>
          </w:tcPr>
          <w:p w:rsidR="00152C24" w:rsidRPr="0082588B" w:rsidRDefault="00152C24" w:rsidP="00B746E7">
            <w:pPr>
              <w:pStyle w:val="ListParagraph"/>
              <w:ind w:left="0"/>
              <w:rPr>
                <w:rFonts w:ascii="Book Antiqua" w:hAnsi="Book Antiqua" w:cs="Arial"/>
                <w:b/>
              </w:rPr>
            </w:pPr>
          </w:p>
        </w:tc>
      </w:tr>
      <w:tr w:rsidR="00152C24" w:rsidRPr="0082588B" w:rsidTr="00152C24">
        <w:trPr>
          <w:trHeight w:val="70"/>
        </w:trPr>
        <w:tc>
          <w:tcPr>
            <w:tcW w:w="9655" w:type="dxa"/>
            <w:gridSpan w:val="2"/>
            <w:shd w:val="clear" w:color="auto" w:fill="C6D9F1" w:themeFill="text2" w:themeFillTint="33"/>
          </w:tcPr>
          <w:p w:rsidR="00152C24" w:rsidRPr="002C04B6" w:rsidRDefault="00917A9B" w:rsidP="0038317F">
            <w:pPr>
              <w:rPr>
                <w:rStyle w:val="contact-misc"/>
                <w:rFonts w:ascii="Book Antiqua" w:hAnsi="Book Antiqua" w:cs="Arial"/>
                <w:b/>
              </w:rPr>
            </w:pPr>
            <w:r>
              <w:rPr>
                <w:rStyle w:val="contact-misc"/>
                <w:rFonts w:ascii="Book Antiqua" w:hAnsi="Book Antiqua" w:cs="Arial"/>
                <w:b/>
              </w:rPr>
              <w:br/>
            </w:r>
            <w:r w:rsidR="00152C24" w:rsidRPr="002C04B6">
              <w:rPr>
                <w:rStyle w:val="contact-misc"/>
                <w:rFonts w:ascii="Book Antiqua" w:hAnsi="Book Antiqua" w:cs="Arial"/>
                <w:b/>
              </w:rPr>
              <w:t>Lunch break</w:t>
            </w:r>
            <w:r w:rsidR="00152C24">
              <w:rPr>
                <w:rStyle w:val="contact-misc"/>
                <w:rFonts w:ascii="Book Antiqua" w:hAnsi="Book Antiqua" w:cs="Arial"/>
                <w:b/>
              </w:rPr>
              <w:t xml:space="preserve">   11</w:t>
            </w:r>
            <w:r>
              <w:rPr>
                <w:rStyle w:val="contact-misc"/>
                <w:rFonts w:ascii="Book Antiqua" w:hAnsi="Book Antiqua" w:cs="Arial"/>
                <w:b/>
              </w:rPr>
              <w:t>.00</w:t>
            </w:r>
            <w:r w:rsidR="00152C24">
              <w:rPr>
                <w:rStyle w:val="contact-misc"/>
                <w:rFonts w:ascii="Book Antiqua" w:hAnsi="Book Antiqua" w:cs="Arial"/>
                <w:b/>
              </w:rPr>
              <w:t>am-12.30pm</w:t>
            </w:r>
          </w:p>
          <w:p w:rsidR="00152C24" w:rsidRPr="0082588B" w:rsidRDefault="00152C24" w:rsidP="0038317F">
            <w:pPr>
              <w:pStyle w:val="ListParagraph"/>
              <w:ind w:left="0"/>
              <w:rPr>
                <w:rFonts w:ascii="Book Antiqua" w:hAnsi="Book Antiqua" w:cs="Arial"/>
                <w:i/>
              </w:rPr>
            </w:pPr>
          </w:p>
        </w:tc>
      </w:tr>
    </w:tbl>
    <w:p w:rsidR="00C83EF8" w:rsidRDefault="00C83EF8" w:rsidP="00653AD7">
      <w:pPr>
        <w:spacing w:after="0" w:line="240" w:lineRule="auto"/>
        <w:rPr>
          <w:rFonts w:ascii="Book Antiqua" w:hAnsi="Book Antiqua" w:cs="Arial"/>
          <w:b/>
        </w:rPr>
      </w:pPr>
    </w:p>
    <w:p w:rsidR="00653AD7" w:rsidRPr="0082588B" w:rsidRDefault="00653AD7" w:rsidP="00653AD7">
      <w:pPr>
        <w:spacing w:after="0" w:line="240" w:lineRule="auto"/>
        <w:rPr>
          <w:rFonts w:ascii="Book Antiqua" w:hAnsi="Book Antiqua" w:cs="Arial"/>
          <w:b/>
        </w:rPr>
      </w:pPr>
      <w:r w:rsidRPr="0082588B">
        <w:rPr>
          <w:rFonts w:ascii="Book Antiqua" w:hAnsi="Book Antiqua" w:cs="Arial"/>
          <w:b/>
        </w:rPr>
        <w:lastRenderedPageBreak/>
        <w:t xml:space="preserve">Afternoon session: </w:t>
      </w:r>
      <w:r w:rsidR="00917A9B">
        <w:rPr>
          <w:rFonts w:ascii="Book Antiqua" w:hAnsi="Book Antiqua" w:cs="Arial"/>
          <w:b/>
        </w:rPr>
        <w:t>12.30pm-3</w:t>
      </w:r>
      <w:r w:rsidR="00887A8D">
        <w:rPr>
          <w:rFonts w:ascii="Book Antiqua" w:hAnsi="Book Antiqua" w:cs="Arial"/>
          <w:b/>
        </w:rPr>
        <w:t>.30pm</w:t>
      </w:r>
    </w:p>
    <w:p w:rsidR="00653AD7" w:rsidRPr="0082588B" w:rsidRDefault="00653AD7" w:rsidP="00653AD7">
      <w:pPr>
        <w:spacing w:after="0" w:line="240" w:lineRule="auto"/>
        <w:rPr>
          <w:rStyle w:val="contact-misc"/>
          <w:rFonts w:ascii="Book Antiqua" w:hAnsi="Book Antiqua" w:cs="Arial"/>
        </w:rPr>
      </w:pPr>
    </w:p>
    <w:tbl>
      <w:tblPr>
        <w:tblStyle w:val="TableGrid"/>
        <w:tblW w:w="0" w:type="auto"/>
        <w:tblInd w:w="-34" w:type="dxa"/>
        <w:tblLook w:val="04A0" w:firstRow="1" w:lastRow="0" w:firstColumn="1" w:lastColumn="0" w:noHBand="0" w:noVBand="1"/>
      </w:tblPr>
      <w:tblGrid>
        <w:gridCol w:w="1270"/>
        <w:gridCol w:w="8114"/>
      </w:tblGrid>
      <w:tr w:rsidR="00653AD7" w:rsidRPr="0082588B" w:rsidTr="001F5D1B">
        <w:trPr>
          <w:trHeight w:val="557"/>
        </w:trPr>
        <w:tc>
          <w:tcPr>
            <w:tcW w:w="1270" w:type="dxa"/>
          </w:tcPr>
          <w:p w:rsidR="00653AD7" w:rsidRPr="005C023B" w:rsidRDefault="001F5D1B" w:rsidP="00EE4F0F">
            <w:pPr>
              <w:autoSpaceDE w:val="0"/>
              <w:autoSpaceDN w:val="0"/>
              <w:adjustRightInd w:val="0"/>
              <w:rPr>
                <w:rFonts w:ascii="Book Antiqua" w:hAnsi="Book Antiqua" w:cs="Arial"/>
                <w:b/>
                <w:lang w:val="en"/>
              </w:rPr>
            </w:pPr>
            <w:r>
              <w:rPr>
                <w:rFonts w:ascii="Book Antiqua" w:hAnsi="Book Antiqua" w:cs="Arial"/>
                <w:b/>
                <w:lang w:val="en"/>
              </w:rPr>
              <w:t>12.30pm-1.30pm</w:t>
            </w:r>
          </w:p>
        </w:tc>
        <w:tc>
          <w:tcPr>
            <w:tcW w:w="8114" w:type="dxa"/>
            <w:vMerge w:val="restart"/>
          </w:tcPr>
          <w:p w:rsidR="00653AD7" w:rsidRPr="0082588B" w:rsidRDefault="00653AD7" w:rsidP="00EE4F0F">
            <w:pPr>
              <w:pStyle w:val="ListParagraph"/>
              <w:ind w:left="0"/>
              <w:rPr>
                <w:rFonts w:ascii="Book Antiqua" w:hAnsi="Book Antiqua" w:cs="Arial"/>
                <w:b/>
              </w:rPr>
            </w:pPr>
            <w:r w:rsidRPr="0082588B">
              <w:rPr>
                <w:rFonts w:ascii="Book Antiqua" w:hAnsi="Book Antiqua" w:cs="Arial"/>
                <w:b/>
              </w:rPr>
              <w:t>Session 4: Various forms and levels of participation,  including emerging new forms (</w:t>
            </w:r>
            <w:r w:rsidR="00D70741">
              <w:rPr>
                <w:rFonts w:ascii="Book Antiqua" w:hAnsi="Book Antiqua" w:cs="Arial"/>
                <w:b/>
                <w:i/>
              </w:rPr>
              <w:t xml:space="preserve">continued) </w:t>
            </w:r>
          </w:p>
          <w:p w:rsidR="00653AD7" w:rsidRPr="0082588B" w:rsidRDefault="00653AD7" w:rsidP="00EE4F0F">
            <w:pPr>
              <w:autoSpaceDE w:val="0"/>
              <w:autoSpaceDN w:val="0"/>
              <w:adjustRightInd w:val="0"/>
              <w:rPr>
                <w:rFonts w:ascii="Book Antiqua" w:hAnsi="Book Antiqua" w:cs="Arial"/>
                <w:b/>
                <w:i/>
              </w:rPr>
            </w:pPr>
          </w:p>
          <w:p w:rsidR="00653AD7" w:rsidRPr="0082588B" w:rsidRDefault="00653AD7" w:rsidP="00EE4F0F">
            <w:pPr>
              <w:rPr>
                <w:rFonts w:ascii="Book Antiqua" w:hAnsi="Book Antiqua" w:cs="Arial"/>
                <w:i/>
              </w:rPr>
            </w:pPr>
            <w:r w:rsidRPr="0082588B">
              <w:rPr>
                <w:rFonts w:ascii="Book Antiqua" w:hAnsi="Book Antiqua" w:cs="Arial"/>
              </w:rPr>
              <w:t xml:space="preserve">Moderator:  </w:t>
            </w:r>
            <w:r w:rsidR="00917A9B" w:rsidRPr="00DC6563">
              <w:rPr>
                <w:rFonts w:ascii="Book Antiqua" w:hAnsi="Book Antiqua" w:cs="Arial"/>
              </w:rPr>
              <w:t xml:space="preserve">Mr </w:t>
            </w:r>
            <w:proofErr w:type="spellStart"/>
            <w:r w:rsidR="00917A9B" w:rsidRPr="00DC6563">
              <w:rPr>
                <w:rFonts w:ascii="Book Antiqua" w:hAnsi="Book Antiqua" w:cs="Arial"/>
              </w:rPr>
              <w:t>Hernán</w:t>
            </w:r>
            <w:proofErr w:type="spellEnd"/>
            <w:r w:rsidR="00917A9B" w:rsidRPr="00DC6563">
              <w:rPr>
                <w:rFonts w:ascii="Book Antiqua" w:hAnsi="Book Antiqua" w:cs="Arial"/>
              </w:rPr>
              <w:t xml:space="preserve"> Vales (OHCHR)</w:t>
            </w:r>
          </w:p>
          <w:p w:rsidR="00653AD7" w:rsidRPr="0082588B" w:rsidRDefault="00653AD7" w:rsidP="00EE4F0F">
            <w:pPr>
              <w:pStyle w:val="ListParagraph"/>
              <w:rPr>
                <w:rFonts w:ascii="Book Antiqua" w:hAnsi="Book Antiqua" w:cs="Arial"/>
              </w:rPr>
            </w:pPr>
          </w:p>
          <w:p w:rsidR="00653AD7" w:rsidRPr="0082588B" w:rsidRDefault="00653AD7" w:rsidP="00653AD7">
            <w:pPr>
              <w:pStyle w:val="ListParagraph"/>
              <w:numPr>
                <w:ilvl w:val="0"/>
                <w:numId w:val="1"/>
              </w:numPr>
              <w:rPr>
                <w:rFonts w:ascii="Book Antiqua" w:hAnsi="Book Antiqua" w:cs="Arial"/>
                <w:b/>
              </w:rPr>
            </w:pPr>
            <w:r w:rsidRPr="0082588B">
              <w:rPr>
                <w:rFonts w:ascii="Book Antiqua" w:hAnsi="Book Antiqua" w:cs="Arial"/>
                <w:b/>
              </w:rPr>
              <w:t xml:space="preserve">Technology and social media: opportunities and challenges to strengthen equal and meaningful participation </w:t>
            </w:r>
          </w:p>
          <w:p w:rsidR="00653AD7" w:rsidRPr="0082588B" w:rsidRDefault="00653AD7" w:rsidP="00EE4F0F">
            <w:pPr>
              <w:pStyle w:val="ListParagraph"/>
              <w:rPr>
                <w:rFonts w:ascii="Book Antiqua" w:hAnsi="Book Antiqua"/>
              </w:rPr>
            </w:pPr>
          </w:p>
          <w:p w:rsidR="00FC36F7" w:rsidRPr="00CE676A" w:rsidRDefault="00653AD7" w:rsidP="00CE676A">
            <w:pPr>
              <w:rPr>
                <w:rFonts w:ascii="Book Antiqua" w:hAnsi="Book Antiqua" w:cs="Arial"/>
              </w:rPr>
            </w:pPr>
            <w:r w:rsidRPr="0082588B">
              <w:rPr>
                <w:rFonts w:ascii="Book Antiqua" w:hAnsi="Book Antiqua" w:cs="Arial"/>
                <w:b/>
              </w:rPr>
              <w:t>Introductory remarks</w:t>
            </w:r>
            <w:r w:rsidR="00887A8D">
              <w:rPr>
                <w:rFonts w:ascii="Book Antiqua" w:hAnsi="Book Antiqua" w:cs="Arial"/>
                <w:b/>
              </w:rPr>
              <w:t xml:space="preserve"> b</w:t>
            </w:r>
            <w:r w:rsidR="00887A8D" w:rsidRPr="00144F99">
              <w:rPr>
                <w:rFonts w:ascii="Book Antiqua" w:hAnsi="Book Antiqua" w:cs="Arial"/>
                <w:b/>
              </w:rPr>
              <w:t>y</w:t>
            </w:r>
            <w:r w:rsidRPr="00CE676A">
              <w:rPr>
                <w:rFonts w:ascii="Book Antiqua" w:hAnsi="Book Antiqua" w:cs="Arial"/>
              </w:rPr>
              <w:t xml:space="preserve"> </w:t>
            </w:r>
            <w:r w:rsidR="00FC36F7" w:rsidRPr="006E1293">
              <w:rPr>
                <w:rFonts w:ascii="Book Antiqua" w:hAnsi="Book Antiqua" w:cs="Arial"/>
                <w:b/>
              </w:rPr>
              <w:t>Mr Tarik Nesh</w:t>
            </w:r>
            <w:r w:rsidR="00CE676A" w:rsidRPr="006E1293">
              <w:rPr>
                <w:rFonts w:ascii="Book Antiqua" w:hAnsi="Book Antiqua" w:cs="Arial"/>
                <w:b/>
              </w:rPr>
              <w:t>-N</w:t>
            </w:r>
            <w:r w:rsidR="00FC36F7" w:rsidRPr="006E1293">
              <w:rPr>
                <w:rFonts w:ascii="Book Antiqua" w:hAnsi="Book Antiqua" w:cs="Arial"/>
                <w:b/>
              </w:rPr>
              <w:t xml:space="preserve">ash </w:t>
            </w:r>
            <w:r w:rsidR="00CE676A" w:rsidRPr="00C83EF8">
              <w:rPr>
                <w:rFonts w:ascii="Book Antiqua" w:hAnsi="Book Antiqua" w:cs="Arial"/>
              </w:rPr>
              <w:t>(</w:t>
            </w:r>
            <w:r w:rsidR="00FC36F7" w:rsidRPr="00C83EF8">
              <w:rPr>
                <w:rFonts w:ascii="Book Antiqua" w:hAnsi="Book Antiqua" w:cs="Arial"/>
              </w:rPr>
              <w:t>Morocco</w:t>
            </w:r>
            <w:r w:rsidR="00CE676A" w:rsidRPr="00C83EF8">
              <w:rPr>
                <w:rFonts w:ascii="Book Antiqua" w:hAnsi="Book Antiqua" w:cs="Arial"/>
              </w:rPr>
              <w:t xml:space="preserve">), </w:t>
            </w:r>
            <w:r w:rsidR="00CE676A" w:rsidRPr="00CE676A">
              <w:rPr>
                <w:rFonts w:ascii="Book Antiqua" w:hAnsi="Book Antiqua" w:cs="Arial"/>
              </w:rPr>
              <w:t>CEO &amp; co-founder</w:t>
            </w:r>
            <w:r w:rsidR="006E1293">
              <w:rPr>
                <w:rFonts w:ascii="Book Antiqua" w:hAnsi="Book Antiqua" w:cs="Arial"/>
              </w:rPr>
              <w:t xml:space="preserve"> </w:t>
            </w:r>
            <w:proofErr w:type="spellStart"/>
            <w:r w:rsidR="00D70741">
              <w:rPr>
                <w:rFonts w:ascii="Book Antiqua" w:hAnsi="Book Antiqua" w:cs="Arial"/>
              </w:rPr>
              <w:t>GovRight</w:t>
            </w:r>
            <w:proofErr w:type="spellEnd"/>
            <w:r w:rsidR="00D70741">
              <w:rPr>
                <w:rFonts w:ascii="Book Antiqua" w:hAnsi="Book Antiqua" w:cs="Arial"/>
              </w:rPr>
              <w:t>.</w:t>
            </w:r>
          </w:p>
          <w:p w:rsidR="00D22CB7" w:rsidRPr="006E1293" w:rsidRDefault="00FC36F7" w:rsidP="00152C24">
            <w:pPr>
              <w:rPr>
                <w:rFonts w:ascii="Book Antiqua" w:hAnsi="Book Antiqua" w:cs="Arial"/>
                <w:b/>
                <w:highlight w:val="yellow"/>
              </w:rPr>
            </w:pPr>
            <w:r w:rsidRPr="00CE676A">
              <w:rPr>
                <w:rFonts w:ascii="Book Antiqua" w:hAnsi="Book Antiqua" w:cs="Arial"/>
              </w:rPr>
              <w:t xml:space="preserve"> </w:t>
            </w:r>
          </w:p>
          <w:p w:rsidR="00C81362" w:rsidRPr="00C81362" w:rsidRDefault="00C81362" w:rsidP="00C81362">
            <w:pPr>
              <w:pStyle w:val="ListParagraph"/>
              <w:rPr>
                <w:rFonts w:ascii="Book Antiqua" w:hAnsi="Book Antiqua" w:cs="Arial"/>
              </w:rPr>
            </w:pPr>
          </w:p>
          <w:p w:rsidR="00653AD7" w:rsidRPr="0082588B" w:rsidRDefault="00653AD7" w:rsidP="00EE4F0F">
            <w:pPr>
              <w:rPr>
                <w:rFonts w:ascii="Book Antiqua" w:hAnsi="Book Antiqua" w:cs="Arial"/>
                <w:i/>
              </w:rPr>
            </w:pPr>
            <w:r w:rsidRPr="0082588B">
              <w:rPr>
                <w:rFonts w:ascii="Book Antiqua" w:hAnsi="Book Antiqua" w:cs="Arial"/>
                <w:i/>
              </w:rPr>
              <w:t xml:space="preserve">Discussion </w:t>
            </w:r>
          </w:p>
          <w:p w:rsidR="00653AD7" w:rsidRPr="0082588B" w:rsidRDefault="00653AD7" w:rsidP="00EE4F0F">
            <w:pPr>
              <w:pStyle w:val="ListParagraph"/>
              <w:ind w:left="0"/>
              <w:rPr>
                <w:rFonts w:ascii="Book Antiqua" w:hAnsi="Book Antiqua" w:cs="Arial"/>
                <w:i/>
              </w:rPr>
            </w:pPr>
          </w:p>
        </w:tc>
      </w:tr>
      <w:tr w:rsidR="00653AD7" w:rsidRPr="0082588B" w:rsidTr="001F5D1B">
        <w:trPr>
          <w:trHeight w:val="1897"/>
        </w:trPr>
        <w:tc>
          <w:tcPr>
            <w:tcW w:w="1270" w:type="dxa"/>
          </w:tcPr>
          <w:p w:rsidR="00653AD7" w:rsidRPr="0082588B" w:rsidRDefault="00653AD7" w:rsidP="00EE4F0F">
            <w:pPr>
              <w:autoSpaceDE w:val="0"/>
              <w:autoSpaceDN w:val="0"/>
              <w:adjustRightInd w:val="0"/>
              <w:rPr>
                <w:rFonts w:ascii="Book Antiqua" w:hAnsi="Book Antiqua" w:cs="Arial"/>
                <w:lang w:val="en"/>
              </w:rPr>
            </w:pPr>
          </w:p>
        </w:tc>
        <w:tc>
          <w:tcPr>
            <w:tcW w:w="8114" w:type="dxa"/>
            <w:vMerge/>
          </w:tcPr>
          <w:p w:rsidR="00653AD7" w:rsidRPr="0082588B" w:rsidRDefault="00653AD7" w:rsidP="00EE4F0F">
            <w:pPr>
              <w:pStyle w:val="ListParagraph"/>
              <w:ind w:left="0"/>
              <w:rPr>
                <w:rFonts w:ascii="Book Antiqua" w:hAnsi="Book Antiqua" w:cs="Arial"/>
                <w:b/>
              </w:rPr>
            </w:pPr>
          </w:p>
        </w:tc>
      </w:tr>
      <w:tr w:rsidR="001F5D1B" w:rsidRPr="0082588B" w:rsidTr="00152C24">
        <w:trPr>
          <w:trHeight w:val="476"/>
        </w:trPr>
        <w:tc>
          <w:tcPr>
            <w:tcW w:w="1270" w:type="dxa"/>
          </w:tcPr>
          <w:p w:rsidR="001F5D1B" w:rsidRPr="0082588B" w:rsidRDefault="001F5D1B" w:rsidP="00152C24">
            <w:pPr>
              <w:rPr>
                <w:rFonts w:ascii="Book Antiqua" w:hAnsi="Book Antiqua" w:cs="Arial"/>
                <w:b/>
              </w:rPr>
            </w:pPr>
            <w:r>
              <w:rPr>
                <w:rFonts w:ascii="Book Antiqua" w:hAnsi="Book Antiqua" w:cs="Arial"/>
                <w:b/>
              </w:rPr>
              <w:t>1.30pm-2.30pm</w:t>
            </w:r>
          </w:p>
        </w:tc>
        <w:tc>
          <w:tcPr>
            <w:tcW w:w="8114" w:type="dxa"/>
            <w:vMerge w:val="restart"/>
          </w:tcPr>
          <w:p w:rsidR="001F5D1B" w:rsidRDefault="001F5D1B" w:rsidP="00EE4F0F">
            <w:pPr>
              <w:rPr>
                <w:rFonts w:ascii="Book Antiqua" w:hAnsi="Book Antiqua" w:cs="Arial"/>
                <w:b/>
              </w:rPr>
            </w:pPr>
            <w:r w:rsidRPr="0082588B">
              <w:rPr>
                <w:rFonts w:ascii="Book Antiqua" w:hAnsi="Book Antiqua" w:cs="Arial"/>
                <w:b/>
              </w:rPr>
              <w:t>Session 5: The right to participate at the regional and international level, including within international organizations</w:t>
            </w:r>
            <w:r>
              <w:rPr>
                <w:rFonts w:ascii="Book Antiqua" w:hAnsi="Book Antiqua" w:cs="Arial"/>
                <w:b/>
              </w:rPr>
              <w:t>.</w:t>
            </w:r>
          </w:p>
          <w:p w:rsidR="00917A9B" w:rsidRPr="0082588B" w:rsidRDefault="00917A9B" w:rsidP="00EE4F0F">
            <w:pPr>
              <w:rPr>
                <w:rFonts w:ascii="Book Antiqua" w:hAnsi="Book Antiqua" w:cs="Arial"/>
                <w:b/>
              </w:rPr>
            </w:pPr>
          </w:p>
          <w:p w:rsidR="001F5D1B" w:rsidRDefault="001F5D1B" w:rsidP="00B746E7">
            <w:pPr>
              <w:rPr>
                <w:rFonts w:ascii="Book Antiqua" w:hAnsi="Book Antiqua" w:cs="Arial"/>
                <w:lang w:val="en-US"/>
              </w:rPr>
            </w:pPr>
            <w:r>
              <w:rPr>
                <w:rFonts w:ascii="Book Antiqua" w:hAnsi="Book Antiqua" w:cs="Arial"/>
                <w:lang w:val="en-US"/>
              </w:rPr>
              <w:t>Moderator:</w:t>
            </w:r>
            <w:r w:rsidR="00917A9B">
              <w:rPr>
                <w:rFonts w:ascii="Book Antiqua" w:hAnsi="Book Antiqua" w:cs="Arial"/>
                <w:b/>
              </w:rPr>
              <w:t xml:space="preserve"> Mr </w:t>
            </w:r>
            <w:r w:rsidR="00DE02F0">
              <w:rPr>
                <w:rFonts w:ascii="Book Antiqua" w:hAnsi="Book Antiqua" w:cs="Arial"/>
                <w:b/>
              </w:rPr>
              <w:t>Fateh Azzam</w:t>
            </w:r>
            <w:r w:rsidR="00D85C80">
              <w:rPr>
                <w:rFonts w:ascii="Book Antiqua" w:hAnsi="Book Antiqua" w:cs="Arial"/>
              </w:rPr>
              <w:t xml:space="preserve"> </w:t>
            </w:r>
          </w:p>
          <w:p w:rsidR="001F5D1B" w:rsidRDefault="001F5D1B" w:rsidP="00B746E7">
            <w:pPr>
              <w:rPr>
                <w:rFonts w:ascii="Book Antiqua" w:hAnsi="Book Antiqua" w:cs="Arial"/>
                <w:b/>
                <w:lang w:val="en-US"/>
              </w:rPr>
            </w:pPr>
          </w:p>
          <w:p w:rsidR="001F5D1B" w:rsidRDefault="001F5D1B" w:rsidP="00EE4F0F">
            <w:pPr>
              <w:rPr>
                <w:rFonts w:ascii="Book Antiqua" w:hAnsi="Book Antiqua" w:cs="Arial"/>
                <w:b/>
              </w:rPr>
            </w:pPr>
            <w:r>
              <w:rPr>
                <w:rFonts w:ascii="Book Antiqua" w:hAnsi="Book Antiqua" w:cs="Arial"/>
                <w:b/>
                <w:lang w:val="en-US"/>
              </w:rPr>
              <w:t xml:space="preserve">Introductory remarks </w:t>
            </w:r>
            <w:r w:rsidRPr="00152C24">
              <w:rPr>
                <w:rFonts w:ascii="Book Antiqua" w:hAnsi="Book Antiqua" w:cs="Arial"/>
                <w:b/>
              </w:rPr>
              <w:t xml:space="preserve">by </w:t>
            </w:r>
            <w:r w:rsidR="00152C24" w:rsidRPr="00152C24">
              <w:rPr>
                <w:rFonts w:ascii="Book Antiqua" w:hAnsi="Book Antiqua" w:cs="Arial"/>
                <w:b/>
              </w:rPr>
              <w:t>Ms Amal Basha</w:t>
            </w:r>
            <w:r w:rsidR="00152C24">
              <w:rPr>
                <w:rFonts w:ascii="Book Antiqua" w:hAnsi="Book Antiqua" w:cs="Arial"/>
                <w:b/>
              </w:rPr>
              <w:t xml:space="preserve"> </w:t>
            </w:r>
            <w:r w:rsidR="00152C24" w:rsidRPr="00C83EF8">
              <w:rPr>
                <w:rFonts w:ascii="Book Antiqua" w:hAnsi="Book Antiqua" w:cs="Arial"/>
              </w:rPr>
              <w:t>(Yemen),</w:t>
            </w:r>
            <w:r w:rsidR="00152C24">
              <w:rPr>
                <w:rFonts w:ascii="Book Antiqua" w:hAnsi="Book Antiqua" w:cs="Arial"/>
              </w:rPr>
              <w:t xml:space="preserve"> C</w:t>
            </w:r>
            <w:r w:rsidR="00152C24" w:rsidRPr="00152C24">
              <w:rPr>
                <w:rFonts w:ascii="Book Antiqua" w:hAnsi="Book Antiqua" w:cs="Arial"/>
              </w:rPr>
              <w:t>hairwoman of Sisters Arab Forum for Human Rights (SAF).</w:t>
            </w:r>
            <w:r w:rsidR="00152C24">
              <w:rPr>
                <w:rFonts w:ascii="Arial" w:hAnsi="Arial" w:cs="Arial"/>
                <w:sz w:val="24"/>
                <w:szCs w:val="24"/>
              </w:rPr>
              <w:t xml:space="preserve"> </w:t>
            </w:r>
          </w:p>
          <w:p w:rsidR="00152C24" w:rsidRDefault="00152C24" w:rsidP="00EE4F0F">
            <w:pPr>
              <w:rPr>
                <w:rFonts w:ascii="Book Antiqua" w:hAnsi="Book Antiqua" w:cs="Arial"/>
              </w:rPr>
            </w:pPr>
          </w:p>
          <w:p w:rsidR="00917A9B" w:rsidRDefault="00917A9B" w:rsidP="002D0F2F">
            <w:pPr>
              <w:rPr>
                <w:rFonts w:ascii="Book Antiqua" w:hAnsi="Book Antiqua" w:cs="Arial"/>
                <w:i/>
                <w:lang w:val="en"/>
              </w:rPr>
            </w:pPr>
          </w:p>
          <w:p w:rsidR="00917A9B" w:rsidRDefault="001F5D1B" w:rsidP="002D0F2F">
            <w:pPr>
              <w:rPr>
                <w:rFonts w:ascii="Book Antiqua" w:hAnsi="Book Antiqua" w:cs="Arial"/>
                <w:i/>
                <w:lang w:val="en"/>
              </w:rPr>
            </w:pPr>
            <w:r w:rsidRPr="00A97B42">
              <w:rPr>
                <w:rFonts w:ascii="Book Antiqua" w:hAnsi="Book Antiqua" w:cs="Arial"/>
                <w:i/>
                <w:lang w:val="en"/>
              </w:rPr>
              <w:t>Discussion</w:t>
            </w:r>
          </w:p>
          <w:p w:rsidR="001F5D1B" w:rsidRPr="0082588B" w:rsidRDefault="001F5D1B" w:rsidP="002D0F2F">
            <w:pPr>
              <w:rPr>
                <w:rFonts w:ascii="Book Antiqua" w:hAnsi="Book Antiqua" w:cs="Arial"/>
                <w:i/>
              </w:rPr>
            </w:pPr>
            <w:r w:rsidRPr="00A97B42">
              <w:rPr>
                <w:rFonts w:ascii="Book Antiqua" w:hAnsi="Book Antiqua" w:cs="Arial"/>
                <w:i/>
                <w:lang w:val="en"/>
              </w:rPr>
              <w:t xml:space="preserve"> </w:t>
            </w:r>
          </w:p>
        </w:tc>
      </w:tr>
      <w:tr w:rsidR="00152C24" w:rsidRPr="0082588B" w:rsidTr="00F75D04">
        <w:trPr>
          <w:trHeight w:val="1760"/>
        </w:trPr>
        <w:tc>
          <w:tcPr>
            <w:tcW w:w="1270" w:type="dxa"/>
          </w:tcPr>
          <w:p w:rsidR="00152C24" w:rsidRDefault="00152C24" w:rsidP="00EE4F0F">
            <w:pPr>
              <w:rPr>
                <w:rFonts w:ascii="Book Antiqua" w:hAnsi="Book Antiqua" w:cs="Arial"/>
                <w:b/>
              </w:rPr>
            </w:pPr>
          </w:p>
        </w:tc>
        <w:tc>
          <w:tcPr>
            <w:tcW w:w="8114" w:type="dxa"/>
            <w:vMerge/>
          </w:tcPr>
          <w:p w:rsidR="00152C24" w:rsidRPr="0082588B" w:rsidRDefault="00152C24" w:rsidP="00EE4F0F">
            <w:pPr>
              <w:rPr>
                <w:rFonts w:ascii="Book Antiqua" w:hAnsi="Book Antiqua" w:cs="Arial"/>
                <w:b/>
              </w:rPr>
            </w:pPr>
          </w:p>
        </w:tc>
      </w:tr>
      <w:tr w:rsidR="00653AD7" w:rsidRPr="0082588B" w:rsidTr="001F5D1B">
        <w:tc>
          <w:tcPr>
            <w:tcW w:w="9384" w:type="dxa"/>
            <w:gridSpan w:val="2"/>
            <w:shd w:val="clear" w:color="auto" w:fill="C6D9F1" w:themeFill="text2" w:themeFillTint="33"/>
          </w:tcPr>
          <w:p w:rsidR="00653AD7" w:rsidRPr="0082588B" w:rsidRDefault="00653AD7" w:rsidP="00EE4F0F">
            <w:pPr>
              <w:rPr>
                <w:rStyle w:val="contact-misc"/>
                <w:rFonts w:ascii="Book Antiqua" w:hAnsi="Book Antiqua" w:cs="Arial"/>
                <w:b/>
              </w:rPr>
            </w:pPr>
          </w:p>
          <w:p w:rsidR="00653AD7" w:rsidRPr="002C04B6" w:rsidRDefault="00653AD7" w:rsidP="00EE4F0F">
            <w:pPr>
              <w:rPr>
                <w:rStyle w:val="contact-misc"/>
                <w:rFonts w:ascii="Book Antiqua" w:hAnsi="Book Antiqua"/>
                <w:b/>
              </w:rPr>
            </w:pPr>
            <w:r w:rsidRPr="002C04B6">
              <w:rPr>
                <w:rStyle w:val="contact-misc"/>
                <w:rFonts w:ascii="Book Antiqua" w:hAnsi="Book Antiqua" w:cs="Arial"/>
                <w:b/>
              </w:rPr>
              <w:t>Coffee break</w:t>
            </w:r>
            <w:r w:rsidR="001F5D1B">
              <w:rPr>
                <w:rStyle w:val="contact-misc"/>
                <w:rFonts w:ascii="Book Antiqua" w:hAnsi="Book Antiqua" w:cs="Arial"/>
                <w:b/>
              </w:rPr>
              <w:t xml:space="preserve">  2.30pm-2.45pm</w:t>
            </w:r>
            <w:r w:rsidRPr="002C04B6">
              <w:rPr>
                <w:rStyle w:val="contact-misc"/>
                <w:rFonts w:ascii="Book Antiqua" w:hAnsi="Book Antiqua" w:cs="Arial"/>
                <w:b/>
              </w:rPr>
              <w:br/>
            </w:r>
          </w:p>
        </w:tc>
      </w:tr>
      <w:tr w:rsidR="00653AD7" w:rsidRPr="0082588B" w:rsidTr="001F5D1B">
        <w:trPr>
          <w:trHeight w:val="533"/>
        </w:trPr>
        <w:tc>
          <w:tcPr>
            <w:tcW w:w="1270" w:type="dxa"/>
          </w:tcPr>
          <w:p w:rsidR="00653AD7" w:rsidRPr="0082588B" w:rsidRDefault="001F5D1B" w:rsidP="00EE4F0F">
            <w:pPr>
              <w:rPr>
                <w:rFonts w:ascii="Book Antiqua" w:hAnsi="Book Antiqua" w:cs="Arial"/>
                <w:b/>
              </w:rPr>
            </w:pPr>
            <w:r>
              <w:rPr>
                <w:rFonts w:ascii="Book Antiqua" w:hAnsi="Book Antiqua" w:cs="Arial"/>
                <w:b/>
              </w:rPr>
              <w:t>2.45pm-3.30pm</w:t>
            </w:r>
          </w:p>
        </w:tc>
        <w:tc>
          <w:tcPr>
            <w:tcW w:w="8114" w:type="dxa"/>
            <w:vMerge w:val="restart"/>
          </w:tcPr>
          <w:p w:rsidR="00653AD7" w:rsidRDefault="00653AD7" w:rsidP="00BF7EAB">
            <w:pPr>
              <w:rPr>
                <w:rFonts w:ascii="Book Antiqua" w:hAnsi="Book Antiqua" w:cs="Arial"/>
                <w:b/>
                <w:i/>
              </w:rPr>
            </w:pPr>
            <w:r w:rsidRPr="0082588B">
              <w:rPr>
                <w:rFonts w:ascii="Book Antiqua" w:hAnsi="Book Antiqua" w:cs="Arial"/>
                <w:b/>
              </w:rPr>
              <w:t xml:space="preserve">Closing session </w:t>
            </w:r>
            <w:r>
              <w:rPr>
                <w:rFonts w:ascii="Book Antiqua" w:hAnsi="Book Antiqua" w:cs="Arial"/>
                <w:b/>
              </w:rPr>
              <w:br/>
            </w:r>
            <w:r>
              <w:rPr>
                <w:rFonts w:ascii="Book Antiqua" w:hAnsi="Book Antiqua" w:cs="Arial"/>
              </w:rPr>
              <w:br/>
            </w:r>
            <w:r w:rsidRPr="0082588B">
              <w:rPr>
                <w:rFonts w:ascii="Book Antiqua" w:hAnsi="Book Antiqua" w:cs="Arial"/>
                <w:b/>
                <w:i/>
              </w:rPr>
              <w:t xml:space="preserve">Recap of discussions, final discussion and participants’ recommendations on </w:t>
            </w:r>
            <w:r>
              <w:rPr>
                <w:rFonts w:ascii="Book Antiqua" w:hAnsi="Book Antiqua" w:cs="Arial"/>
                <w:b/>
                <w:i/>
              </w:rPr>
              <w:t>C</w:t>
            </w:r>
            <w:r w:rsidRPr="0082588B">
              <w:rPr>
                <w:rFonts w:ascii="Book Antiqua" w:hAnsi="Book Antiqua" w:cs="Arial"/>
                <w:b/>
                <w:i/>
              </w:rPr>
              <w:t>ontent of guidelines</w:t>
            </w:r>
            <w:r w:rsidR="00917A9B">
              <w:rPr>
                <w:rFonts w:ascii="Book Antiqua" w:hAnsi="Book Antiqua" w:cs="Arial"/>
                <w:b/>
                <w:i/>
              </w:rPr>
              <w:t>.</w:t>
            </w:r>
          </w:p>
          <w:p w:rsidR="00917A9B" w:rsidRPr="0082588B" w:rsidRDefault="00917A9B" w:rsidP="00BF7EAB">
            <w:pPr>
              <w:rPr>
                <w:rFonts w:ascii="Book Antiqua" w:hAnsi="Book Antiqua" w:cs="Arial"/>
                <w:i/>
              </w:rPr>
            </w:pPr>
          </w:p>
        </w:tc>
      </w:tr>
      <w:tr w:rsidR="00653AD7" w:rsidRPr="0082588B" w:rsidTr="001F5D1B">
        <w:trPr>
          <w:trHeight w:val="532"/>
        </w:trPr>
        <w:tc>
          <w:tcPr>
            <w:tcW w:w="1270" w:type="dxa"/>
          </w:tcPr>
          <w:p w:rsidR="00653AD7" w:rsidRPr="0082588B" w:rsidRDefault="00653AD7" w:rsidP="00EE4F0F">
            <w:pPr>
              <w:rPr>
                <w:rFonts w:ascii="Book Antiqua" w:hAnsi="Book Antiqua" w:cs="Arial"/>
                <w:b/>
              </w:rPr>
            </w:pPr>
          </w:p>
        </w:tc>
        <w:tc>
          <w:tcPr>
            <w:tcW w:w="8114" w:type="dxa"/>
            <w:vMerge/>
          </w:tcPr>
          <w:p w:rsidR="00653AD7" w:rsidRPr="0082588B" w:rsidRDefault="00653AD7" w:rsidP="00EE4F0F">
            <w:pPr>
              <w:rPr>
                <w:rFonts w:ascii="Book Antiqua" w:hAnsi="Book Antiqua" w:cs="Arial"/>
                <w:b/>
              </w:rPr>
            </w:pPr>
          </w:p>
        </w:tc>
      </w:tr>
    </w:tbl>
    <w:p w:rsidR="00653AD7" w:rsidRPr="0082588B" w:rsidRDefault="00653AD7" w:rsidP="00653AD7">
      <w:pPr>
        <w:spacing w:after="0" w:line="240" w:lineRule="auto"/>
        <w:rPr>
          <w:rFonts w:ascii="Book Antiqua" w:hAnsi="Book Antiqua" w:cs="Arial"/>
        </w:rPr>
      </w:pPr>
    </w:p>
    <w:sectPr w:rsidR="00653AD7" w:rsidRPr="0082588B" w:rsidSect="00DC6563">
      <w:pgSz w:w="12240" w:h="15840"/>
      <w:pgMar w:top="1021" w:right="1440" w:bottom="79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4AE0"/>
    <w:multiLevelType w:val="hybridMultilevel"/>
    <w:tmpl w:val="D11EEB94"/>
    <w:lvl w:ilvl="0" w:tplc="98C2DF06">
      <w:start w:val="2"/>
      <w:numFmt w:val="bullet"/>
      <w:lvlText w:val="-"/>
      <w:lvlJc w:val="left"/>
      <w:pPr>
        <w:ind w:left="720" w:hanging="360"/>
      </w:pPr>
      <w:rPr>
        <w:rFonts w:ascii="Book Antiqua" w:eastAsiaTheme="minorHAnsi" w:hAnsi="Book Antiqu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305C9"/>
    <w:multiLevelType w:val="hybridMultilevel"/>
    <w:tmpl w:val="11788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BC8386F"/>
    <w:multiLevelType w:val="hybridMultilevel"/>
    <w:tmpl w:val="F73AF394"/>
    <w:lvl w:ilvl="0" w:tplc="5C06B82C">
      <w:start w:val="1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605D2"/>
    <w:multiLevelType w:val="multilevel"/>
    <w:tmpl w:val="E20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C4475"/>
    <w:multiLevelType w:val="hybridMultilevel"/>
    <w:tmpl w:val="1B24A154"/>
    <w:lvl w:ilvl="0" w:tplc="0809000F">
      <w:start w:val="1"/>
      <w:numFmt w:val="decimal"/>
      <w:lvlText w:val="%1."/>
      <w:lvlJc w:val="left"/>
      <w:pPr>
        <w:ind w:left="36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F16AE2"/>
    <w:multiLevelType w:val="multilevel"/>
    <w:tmpl w:val="492C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11F0A"/>
    <w:multiLevelType w:val="hybridMultilevel"/>
    <w:tmpl w:val="048C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042FCD"/>
    <w:multiLevelType w:val="hybridMultilevel"/>
    <w:tmpl w:val="49BE4C26"/>
    <w:lvl w:ilvl="0" w:tplc="D3CCB970">
      <w:start w:val="21"/>
      <w:numFmt w:val="bullet"/>
      <w:lvlText w:val="-"/>
      <w:lvlJc w:val="left"/>
      <w:pPr>
        <w:ind w:left="720" w:hanging="360"/>
      </w:pPr>
      <w:rPr>
        <w:rFonts w:ascii="Book Antiqua" w:eastAsiaTheme="minorHAnsi" w:hAnsi="Book Antiqu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3F483B"/>
    <w:multiLevelType w:val="multilevel"/>
    <w:tmpl w:val="6C0C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A05E9"/>
    <w:multiLevelType w:val="hybridMultilevel"/>
    <w:tmpl w:val="E6F6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2F78C6"/>
    <w:multiLevelType w:val="multilevel"/>
    <w:tmpl w:val="3B8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D0334"/>
    <w:multiLevelType w:val="multilevel"/>
    <w:tmpl w:val="184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1356AE"/>
    <w:multiLevelType w:val="multilevel"/>
    <w:tmpl w:val="275E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3758C"/>
    <w:multiLevelType w:val="hybridMultilevel"/>
    <w:tmpl w:val="51EAD8B2"/>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866157"/>
    <w:multiLevelType w:val="multilevel"/>
    <w:tmpl w:val="0020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8640E7"/>
    <w:multiLevelType w:val="hybridMultilevel"/>
    <w:tmpl w:val="B73E6A52"/>
    <w:lvl w:ilvl="0" w:tplc="08090001">
      <w:start w:val="1"/>
      <w:numFmt w:val="bullet"/>
      <w:lvlText w:val=""/>
      <w:lvlJc w:val="left"/>
      <w:pPr>
        <w:ind w:left="720" w:hanging="360"/>
      </w:pPr>
      <w:rPr>
        <w:rFonts w:ascii="Symbol" w:hAnsi="Symbo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4D56B1"/>
    <w:multiLevelType w:val="hybridMultilevel"/>
    <w:tmpl w:val="055CD3FA"/>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1C4564"/>
    <w:multiLevelType w:val="hybridMultilevel"/>
    <w:tmpl w:val="77E2A4A0"/>
    <w:lvl w:ilvl="0" w:tplc="221E1ED0">
      <w:start w:val="2"/>
      <w:numFmt w:val="bullet"/>
      <w:lvlText w:val="-"/>
      <w:lvlJc w:val="left"/>
      <w:pPr>
        <w:ind w:left="720" w:hanging="360"/>
      </w:pPr>
      <w:rPr>
        <w:rFonts w:ascii="Book Antiqua" w:eastAsiaTheme="minorHAnsi" w:hAnsi="Book Antiqu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A40796"/>
    <w:multiLevelType w:val="multilevel"/>
    <w:tmpl w:val="05085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A381A"/>
    <w:multiLevelType w:val="multilevel"/>
    <w:tmpl w:val="DF4C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E21EB4"/>
    <w:multiLevelType w:val="hybridMultilevel"/>
    <w:tmpl w:val="0FB6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297C67"/>
    <w:multiLevelType w:val="multilevel"/>
    <w:tmpl w:val="BEF0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7"/>
  </w:num>
  <w:num w:numId="4">
    <w:abstractNumId w:val="0"/>
  </w:num>
  <w:num w:numId="5">
    <w:abstractNumId w:val="20"/>
  </w:num>
  <w:num w:numId="6">
    <w:abstractNumId w:val="14"/>
  </w:num>
  <w:num w:numId="7">
    <w:abstractNumId w:val="7"/>
  </w:num>
  <w:num w:numId="8">
    <w:abstractNumId w:val="4"/>
  </w:num>
  <w:num w:numId="9">
    <w:abstractNumId w:val="2"/>
  </w:num>
  <w:num w:numId="10">
    <w:abstractNumId w:val="11"/>
  </w:num>
  <w:num w:numId="11">
    <w:abstractNumId w:val="10"/>
  </w:num>
  <w:num w:numId="12">
    <w:abstractNumId w:val="12"/>
  </w:num>
  <w:num w:numId="13">
    <w:abstractNumId w:val="18"/>
  </w:num>
  <w:num w:numId="14">
    <w:abstractNumId w:val="19"/>
  </w:num>
  <w:num w:numId="15">
    <w:abstractNumId w:val="9"/>
  </w:num>
  <w:num w:numId="16">
    <w:abstractNumId w:val="1"/>
  </w:num>
  <w:num w:numId="17">
    <w:abstractNumId w:val="16"/>
  </w:num>
  <w:num w:numId="18">
    <w:abstractNumId w:val="6"/>
  </w:num>
  <w:num w:numId="19">
    <w:abstractNumId w:val="3"/>
  </w:num>
  <w:num w:numId="20">
    <w:abstractNumId w:val="8"/>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D7"/>
    <w:rsid w:val="000423CA"/>
    <w:rsid w:val="00053446"/>
    <w:rsid w:val="000576A0"/>
    <w:rsid w:val="00064EF8"/>
    <w:rsid w:val="00074249"/>
    <w:rsid w:val="000D186C"/>
    <w:rsid w:val="000E7F49"/>
    <w:rsid w:val="000F061E"/>
    <w:rsid w:val="00144F99"/>
    <w:rsid w:val="00152C24"/>
    <w:rsid w:val="00177193"/>
    <w:rsid w:val="0018087B"/>
    <w:rsid w:val="001C0DF0"/>
    <w:rsid w:val="001D40E7"/>
    <w:rsid w:val="001E0C34"/>
    <w:rsid w:val="001F5D1B"/>
    <w:rsid w:val="001F6A2B"/>
    <w:rsid w:val="001F7DC0"/>
    <w:rsid w:val="00227A4F"/>
    <w:rsid w:val="002A7654"/>
    <w:rsid w:val="002C04B6"/>
    <w:rsid w:val="002C61B8"/>
    <w:rsid w:val="002D0F2F"/>
    <w:rsid w:val="00304579"/>
    <w:rsid w:val="003067C7"/>
    <w:rsid w:val="00312CD9"/>
    <w:rsid w:val="00374C3B"/>
    <w:rsid w:val="003A32F6"/>
    <w:rsid w:val="003D5E4A"/>
    <w:rsid w:val="00403DDF"/>
    <w:rsid w:val="00413CFD"/>
    <w:rsid w:val="00473B9B"/>
    <w:rsid w:val="004836D7"/>
    <w:rsid w:val="00490A5E"/>
    <w:rsid w:val="004D5BC3"/>
    <w:rsid w:val="004F361D"/>
    <w:rsid w:val="004F4E9E"/>
    <w:rsid w:val="00513CA7"/>
    <w:rsid w:val="005356A5"/>
    <w:rsid w:val="005A649F"/>
    <w:rsid w:val="005D4506"/>
    <w:rsid w:val="005E02E7"/>
    <w:rsid w:val="0064183F"/>
    <w:rsid w:val="00647AC7"/>
    <w:rsid w:val="00653AD7"/>
    <w:rsid w:val="00663574"/>
    <w:rsid w:val="006D3A59"/>
    <w:rsid w:val="006E1293"/>
    <w:rsid w:val="006E25F1"/>
    <w:rsid w:val="007350A2"/>
    <w:rsid w:val="00747DEB"/>
    <w:rsid w:val="00750581"/>
    <w:rsid w:val="0078393C"/>
    <w:rsid w:val="007861BA"/>
    <w:rsid w:val="007D2F6E"/>
    <w:rsid w:val="008149CB"/>
    <w:rsid w:val="00821C5A"/>
    <w:rsid w:val="008538F1"/>
    <w:rsid w:val="00887A8D"/>
    <w:rsid w:val="008A3181"/>
    <w:rsid w:val="00917A9B"/>
    <w:rsid w:val="00931863"/>
    <w:rsid w:val="00955FDD"/>
    <w:rsid w:val="00956794"/>
    <w:rsid w:val="00961B84"/>
    <w:rsid w:val="009714AA"/>
    <w:rsid w:val="00972612"/>
    <w:rsid w:val="009A7B07"/>
    <w:rsid w:val="009C3BE8"/>
    <w:rsid w:val="009D45A2"/>
    <w:rsid w:val="00A027A1"/>
    <w:rsid w:val="00A713DC"/>
    <w:rsid w:val="00A97B42"/>
    <w:rsid w:val="00B302F0"/>
    <w:rsid w:val="00B746E7"/>
    <w:rsid w:val="00B87CA6"/>
    <w:rsid w:val="00B951B4"/>
    <w:rsid w:val="00B9582A"/>
    <w:rsid w:val="00BC689F"/>
    <w:rsid w:val="00BF7EAB"/>
    <w:rsid w:val="00C1280A"/>
    <w:rsid w:val="00C14DD1"/>
    <w:rsid w:val="00C73EB9"/>
    <w:rsid w:val="00C81362"/>
    <w:rsid w:val="00C83EF8"/>
    <w:rsid w:val="00CD67FF"/>
    <w:rsid w:val="00CE629C"/>
    <w:rsid w:val="00CE676A"/>
    <w:rsid w:val="00CF6BA4"/>
    <w:rsid w:val="00D22CB7"/>
    <w:rsid w:val="00D464C5"/>
    <w:rsid w:val="00D60F47"/>
    <w:rsid w:val="00D70741"/>
    <w:rsid w:val="00D85C80"/>
    <w:rsid w:val="00DC6563"/>
    <w:rsid w:val="00DD3A36"/>
    <w:rsid w:val="00DE02F0"/>
    <w:rsid w:val="00E43530"/>
    <w:rsid w:val="00EA483D"/>
    <w:rsid w:val="00EF462E"/>
    <w:rsid w:val="00FB1F04"/>
    <w:rsid w:val="00FC36F7"/>
    <w:rsid w:val="00FE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5D6CF-2CB4-4545-8791-18EA668E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AD7"/>
  </w:style>
  <w:style w:type="paragraph" w:styleId="Heading3">
    <w:name w:val="heading 3"/>
    <w:basedOn w:val="Normal"/>
    <w:link w:val="Heading3Char"/>
    <w:uiPriority w:val="9"/>
    <w:qFormat/>
    <w:rsid w:val="00653A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CF6B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3AD7"/>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653AD7"/>
    <w:pPr>
      <w:ind w:left="720"/>
      <w:contextualSpacing/>
    </w:pPr>
  </w:style>
  <w:style w:type="character" w:customStyle="1" w:styleId="contact-misc">
    <w:name w:val="contact-misc"/>
    <w:basedOn w:val="DefaultParagraphFont"/>
    <w:rsid w:val="00653AD7"/>
  </w:style>
  <w:style w:type="table" w:styleId="TableGrid">
    <w:name w:val="Table Grid"/>
    <w:basedOn w:val="TableNormal"/>
    <w:uiPriority w:val="59"/>
    <w:rsid w:val="00653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3AD7"/>
    <w:pPr>
      <w:autoSpaceDE w:val="0"/>
      <w:autoSpaceDN w:val="0"/>
      <w:adjustRightInd w:val="0"/>
      <w:spacing w:after="0" w:line="240" w:lineRule="auto"/>
    </w:pPr>
    <w:rPr>
      <w:rFonts w:ascii="Book Antiqua" w:hAnsi="Book Antiqua" w:cs="Book Antiqua"/>
      <w:color w:val="000000"/>
      <w:sz w:val="24"/>
      <w:szCs w:val="24"/>
    </w:rPr>
  </w:style>
  <w:style w:type="character" w:styleId="Strong">
    <w:name w:val="Strong"/>
    <w:basedOn w:val="DefaultParagraphFont"/>
    <w:uiPriority w:val="22"/>
    <w:qFormat/>
    <w:rsid w:val="00653AD7"/>
    <w:rPr>
      <w:b/>
      <w:bCs/>
    </w:rPr>
  </w:style>
  <w:style w:type="paragraph" w:styleId="NoSpacing">
    <w:name w:val="No Spacing"/>
    <w:uiPriority w:val="1"/>
    <w:qFormat/>
    <w:rsid w:val="00653AD7"/>
    <w:pPr>
      <w:spacing w:after="0" w:line="240" w:lineRule="auto"/>
    </w:pPr>
  </w:style>
  <w:style w:type="character" w:styleId="Hyperlink">
    <w:name w:val="Hyperlink"/>
    <w:basedOn w:val="DefaultParagraphFont"/>
    <w:uiPriority w:val="99"/>
    <w:unhideWhenUsed/>
    <w:rsid w:val="00053446"/>
    <w:rPr>
      <w:color w:val="0000FF"/>
      <w:u w:val="single"/>
    </w:rPr>
  </w:style>
  <w:style w:type="paragraph" w:styleId="NormalWeb">
    <w:name w:val="Normal (Web)"/>
    <w:basedOn w:val="Normal"/>
    <w:uiPriority w:val="99"/>
    <w:unhideWhenUsed/>
    <w:rsid w:val="00B958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B9582A"/>
  </w:style>
  <w:style w:type="character" w:styleId="Emphasis">
    <w:name w:val="Emphasis"/>
    <w:basedOn w:val="DefaultParagraphFont"/>
    <w:uiPriority w:val="20"/>
    <w:qFormat/>
    <w:rsid w:val="00CF6BA4"/>
    <w:rPr>
      <w:i/>
      <w:iCs/>
    </w:rPr>
  </w:style>
  <w:style w:type="character" w:customStyle="1" w:styleId="Heading4Char">
    <w:name w:val="Heading 4 Char"/>
    <w:basedOn w:val="DefaultParagraphFont"/>
    <w:link w:val="Heading4"/>
    <w:uiPriority w:val="9"/>
    <w:rsid w:val="00CF6BA4"/>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5D4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506"/>
    <w:rPr>
      <w:rFonts w:ascii="Tahoma" w:hAnsi="Tahoma" w:cs="Tahoma"/>
      <w:sz w:val="16"/>
      <w:szCs w:val="16"/>
    </w:rPr>
  </w:style>
  <w:style w:type="paragraph" w:customStyle="1" w:styleId="fax">
    <w:name w:val="fax"/>
    <w:basedOn w:val="Normal"/>
    <w:rsid w:val="00D22C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01913">
      <w:bodyDiv w:val="1"/>
      <w:marLeft w:val="0"/>
      <w:marRight w:val="0"/>
      <w:marTop w:val="0"/>
      <w:marBottom w:val="0"/>
      <w:divBdr>
        <w:top w:val="none" w:sz="0" w:space="0" w:color="auto"/>
        <w:left w:val="none" w:sz="0" w:space="0" w:color="auto"/>
        <w:bottom w:val="none" w:sz="0" w:space="0" w:color="auto"/>
        <w:right w:val="none" w:sz="0" w:space="0" w:color="auto"/>
      </w:divBdr>
    </w:div>
    <w:div w:id="19491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h/url?sa=t&amp;rct=j&amp;q=&amp;esrc=s&amp;source=web&amp;cd=1&amp;cad=rja&amp;uact=8&amp;ved=0ahUKEwjw0uSMovXWAhWCURoKHURxDyAQFggmMAA&amp;url=https%3A%2F%2Fwww.unescwa.org%2F&amp;usg=AOvVaw3Qc6g6S10NrCEKefxIaAPh"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3E65CE-D5CF-4C8C-8D5E-F45EEB8BE608}"/>
</file>

<file path=customXml/itemProps2.xml><?xml version="1.0" encoding="utf-8"?>
<ds:datastoreItem xmlns:ds="http://schemas.openxmlformats.org/officeDocument/2006/customXml" ds:itemID="{31BA6FD9-A010-4CCD-A3CC-76C7EC91477D}"/>
</file>

<file path=customXml/itemProps3.xml><?xml version="1.0" encoding="utf-8"?>
<ds:datastoreItem xmlns:ds="http://schemas.openxmlformats.org/officeDocument/2006/customXml" ds:itemID="{F05EE98A-D0B0-4F86-BD75-182290054B4F}"/>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Beirut Agenda</dc:title>
  <dc:creator>Federica Morvay</dc:creator>
  <cp:lastModifiedBy>Federica Morvay</cp:lastModifiedBy>
  <cp:revision>2</cp:revision>
  <cp:lastPrinted>2017-12-04T16:20:00Z</cp:lastPrinted>
  <dcterms:created xsi:type="dcterms:W3CDTF">2017-12-20T11:06:00Z</dcterms:created>
  <dcterms:modified xsi:type="dcterms:W3CDTF">2017-12-20T11:06:00Z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