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581" w:rsidRDefault="003C5581" w:rsidP="00B45C13">
      <w:pPr>
        <w:bidi/>
        <w:jc w:val="center"/>
        <w:rPr>
          <w:rFonts w:asciiTheme="majorBidi" w:hAnsiTheme="majorBidi" w:cstheme="majorBidi"/>
          <w:b/>
          <w:bCs/>
          <w:sz w:val="36"/>
          <w:szCs w:val="36"/>
          <w:rtl/>
        </w:rPr>
      </w:pPr>
      <w:bookmarkStart w:id="0" w:name="_GoBack"/>
      <w:bookmarkEnd w:id="0"/>
      <w:r>
        <w:rPr>
          <w:rFonts w:asciiTheme="majorBidi" w:hAnsiTheme="majorBidi" w:cstheme="majorBidi" w:hint="cs"/>
          <w:b/>
          <w:bCs/>
          <w:sz w:val="36"/>
          <w:szCs w:val="36"/>
          <w:rtl/>
        </w:rPr>
        <w:t>التحريض على</w:t>
      </w:r>
      <w:r w:rsidR="007C36F9" w:rsidRPr="00031E1B">
        <w:rPr>
          <w:rFonts w:asciiTheme="majorBidi" w:hAnsiTheme="majorBidi" w:cstheme="majorBidi"/>
          <w:b/>
          <w:bCs/>
          <w:sz w:val="36"/>
          <w:szCs w:val="36"/>
          <w:rtl/>
        </w:rPr>
        <w:t xml:space="preserve"> الكراهية </w:t>
      </w:r>
    </w:p>
    <w:p w:rsidR="00B45C13" w:rsidRDefault="007C36F9" w:rsidP="003C5581">
      <w:pPr>
        <w:bidi/>
        <w:jc w:val="center"/>
        <w:rPr>
          <w:rFonts w:asciiTheme="majorBidi" w:hAnsiTheme="majorBidi" w:cstheme="majorBidi"/>
          <w:b/>
          <w:bCs/>
          <w:sz w:val="36"/>
          <w:szCs w:val="36"/>
          <w:rtl/>
        </w:rPr>
      </w:pPr>
      <w:r w:rsidRPr="00031E1B">
        <w:rPr>
          <w:rFonts w:asciiTheme="majorBidi" w:hAnsiTheme="majorBidi" w:cstheme="majorBidi"/>
          <w:b/>
          <w:bCs/>
          <w:sz w:val="36"/>
          <w:szCs w:val="36"/>
          <w:rtl/>
        </w:rPr>
        <w:t>في الخطاب السياسي والأيديولوجي</w:t>
      </w:r>
    </w:p>
    <w:p w:rsidR="007C36F9" w:rsidRPr="00B45C13" w:rsidRDefault="007C36F9" w:rsidP="00B45C13">
      <w:pPr>
        <w:bidi/>
        <w:jc w:val="center"/>
        <w:rPr>
          <w:rFonts w:asciiTheme="majorBidi" w:hAnsiTheme="majorBidi" w:cstheme="majorBidi"/>
          <w:b/>
          <w:bCs/>
          <w:sz w:val="36"/>
          <w:szCs w:val="36"/>
          <w:rtl/>
        </w:rPr>
      </w:pPr>
      <w:r w:rsidRPr="00CF6385">
        <w:rPr>
          <w:rFonts w:asciiTheme="majorBidi" w:hAnsiTheme="majorBidi" w:cstheme="majorBidi"/>
          <w:sz w:val="32"/>
          <w:szCs w:val="32"/>
          <w:rtl/>
        </w:rPr>
        <w:t>إطار مفاهيمي *</w:t>
      </w:r>
    </w:p>
    <w:p w:rsidR="007B3974" w:rsidRDefault="007B3974" w:rsidP="007B3974">
      <w:pPr>
        <w:bidi/>
        <w:jc w:val="center"/>
        <w:rPr>
          <w:rFonts w:asciiTheme="majorBidi" w:hAnsiTheme="majorBidi" w:cstheme="majorBidi"/>
          <w:sz w:val="32"/>
          <w:szCs w:val="32"/>
          <w:rtl/>
        </w:rPr>
      </w:pPr>
    </w:p>
    <w:p w:rsidR="00980868" w:rsidRDefault="00980868" w:rsidP="007B3974">
      <w:pPr>
        <w:bidi/>
        <w:jc w:val="center"/>
        <w:rPr>
          <w:rFonts w:asciiTheme="majorBidi" w:hAnsiTheme="majorBidi" w:cstheme="majorBidi"/>
          <w:sz w:val="32"/>
          <w:szCs w:val="32"/>
          <w:rtl/>
        </w:rPr>
      </w:pPr>
      <w:r>
        <w:rPr>
          <w:rFonts w:asciiTheme="majorBidi" w:hAnsiTheme="majorBidi" w:cstheme="majorBidi" w:hint="cs"/>
          <w:sz w:val="32"/>
          <w:szCs w:val="32"/>
          <w:rtl/>
        </w:rPr>
        <w:t>كلمة الإفتتاح الرئيسة التي أعدها وألقاها</w:t>
      </w:r>
    </w:p>
    <w:p w:rsidR="00F67BF3" w:rsidRDefault="007C36F9" w:rsidP="00980868">
      <w:pPr>
        <w:bidi/>
        <w:jc w:val="center"/>
        <w:rPr>
          <w:rFonts w:asciiTheme="majorBidi" w:hAnsiTheme="majorBidi" w:cstheme="majorBidi"/>
          <w:sz w:val="32"/>
          <w:szCs w:val="32"/>
          <w:rtl/>
        </w:rPr>
      </w:pPr>
      <w:r w:rsidRPr="00CF6385">
        <w:rPr>
          <w:rFonts w:asciiTheme="majorBidi" w:hAnsiTheme="majorBidi" w:cstheme="majorBidi"/>
          <w:sz w:val="32"/>
          <w:szCs w:val="32"/>
          <w:rtl/>
        </w:rPr>
        <w:t xml:space="preserve"> الدكتور سعيد </w:t>
      </w:r>
      <w:r w:rsidR="00B36BFD">
        <w:rPr>
          <w:rFonts w:asciiTheme="majorBidi" w:hAnsiTheme="majorBidi" w:cstheme="majorBidi" w:hint="cs"/>
          <w:sz w:val="32"/>
          <w:szCs w:val="32"/>
          <w:rtl/>
        </w:rPr>
        <w:t>بن علي الشواف</w:t>
      </w:r>
    </w:p>
    <w:p w:rsidR="00C52CC1" w:rsidRDefault="003E0D0D" w:rsidP="007B3974">
      <w:pPr>
        <w:bidi/>
        <w:jc w:val="center"/>
        <w:rPr>
          <w:rFonts w:asciiTheme="majorBidi" w:hAnsiTheme="majorBidi" w:cstheme="majorBidi"/>
          <w:sz w:val="32"/>
          <w:szCs w:val="32"/>
          <w:rtl/>
        </w:rPr>
      </w:pPr>
      <w:r>
        <w:rPr>
          <w:rFonts w:asciiTheme="majorBidi" w:hAnsiTheme="majorBidi" w:cstheme="majorBidi" w:hint="cs"/>
          <w:sz w:val="32"/>
          <w:szCs w:val="32"/>
          <w:rtl/>
        </w:rPr>
        <w:t>خبير</w:t>
      </w:r>
      <w:r w:rsidR="003825C0">
        <w:rPr>
          <w:rFonts w:asciiTheme="majorBidi" w:hAnsiTheme="majorBidi" w:cstheme="majorBidi" w:hint="cs"/>
          <w:sz w:val="32"/>
          <w:szCs w:val="32"/>
          <w:rtl/>
        </w:rPr>
        <w:t>مستقل بارز</w:t>
      </w:r>
      <w:r w:rsidR="00F67BF3">
        <w:rPr>
          <w:rFonts w:asciiTheme="majorBidi" w:hAnsiTheme="majorBidi" w:cstheme="majorBidi" w:hint="cs"/>
          <w:sz w:val="32"/>
          <w:szCs w:val="32"/>
          <w:rtl/>
        </w:rPr>
        <w:t xml:space="preserve"> بالأمم المتحدة</w:t>
      </w:r>
      <w:r w:rsidR="00F67BF3" w:rsidRPr="00CF6385">
        <w:rPr>
          <w:rFonts w:asciiTheme="majorBidi" w:hAnsiTheme="majorBidi" w:cstheme="majorBidi"/>
          <w:sz w:val="32"/>
          <w:szCs w:val="32"/>
          <w:rtl/>
        </w:rPr>
        <w:t>،</w:t>
      </w:r>
    </w:p>
    <w:p w:rsidR="007C36F9" w:rsidRDefault="00C52CC1" w:rsidP="007B3974">
      <w:pPr>
        <w:bidi/>
        <w:jc w:val="center"/>
        <w:rPr>
          <w:rFonts w:asciiTheme="majorBidi" w:hAnsiTheme="majorBidi" w:cstheme="majorBidi"/>
          <w:sz w:val="32"/>
          <w:szCs w:val="32"/>
          <w:rtl/>
        </w:rPr>
      </w:pPr>
      <w:r>
        <w:rPr>
          <w:rFonts w:asciiTheme="majorBidi" w:hAnsiTheme="majorBidi" w:cstheme="majorBidi" w:hint="cs"/>
          <w:sz w:val="32"/>
          <w:szCs w:val="32"/>
          <w:rtl/>
        </w:rPr>
        <w:t>لمتابعة تنفيذ إعلان وبرنامج عمل ديربان</w:t>
      </w:r>
      <w:r w:rsidR="0066108C">
        <w:rPr>
          <w:rFonts w:asciiTheme="majorBidi" w:hAnsiTheme="majorBidi" w:cstheme="majorBidi" w:hint="cs"/>
          <w:sz w:val="32"/>
          <w:szCs w:val="32"/>
          <w:rtl/>
        </w:rPr>
        <w:t xml:space="preserve">، </w:t>
      </w:r>
    </w:p>
    <w:p w:rsidR="0066108C" w:rsidRDefault="0066108C" w:rsidP="0066108C">
      <w:pPr>
        <w:bidi/>
        <w:jc w:val="center"/>
        <w:rPr>
          <w:rFonts w:asciiTheme="majorBidi" w:hAnsiTheme="majorBidi" w:cstheme="majorBidi"/>
          <w:sz w:val="32"/>
          <w:szCs w:val="32"/>
          <w:rtl/>
        </w:rPr>
      </w:pPr>
      <w:r>
        <w:rPr>
          <w:rFonts w:asciiTheme="majorBidi" w:hAnsiTheme="majorBidi" w:cstheme="majorBidi" w:hint="cs"/>
          <w:sz w:val="32"/>
          <w:szCs w:val="32"/>
          <w:rtl/>
        </w:rPr>
        <w:t>اللقاء السنوي للخبراء المستقلين ال</w:t>
      </w:r>
      <w:r w:rsidR="006C4A0E">
        <w:rPr>
          <w:rFonts w:asciiTheme="majorBidi" w:hAnsiTheme="majorBidi" w:cstheme="majorBidi" w:hint="cs"/>
          <w:sz w:val="32"/>
          <w:szCs w:val="32"/>
          <w:rtl/>
        </w:rPr>
        <w:t>بارزين</w:t>
      </w:r>
      <w:r w:rsidR="003243EA">
        <w:rPr>
          <w:rFonts w:asciiTheme="majorBidi" w:hAnsiTheme="majorBidi" w:cstheme="majorBidi" w:hint="cs"/>
          <w:sz w:val="32"/>
          <w:szCs w:val="32"/>
          <w:rtl/>
        </w:rPr>
        <w:t>، جنيف،</w:t>
      </w:r>
      <w:r w:rsidR="006C4A0E">
        <w:rPr>
          <w:rFonts w:asciiTheme="majorBidi" w:hAnsiTheme="majorBidi" w:cstheme="majorBidi" w:hint="cs"/>
          <w:sz w:val="32"/>
          <w:szCs w:val="32"/>
          <w:rtl/>
        </w:rPr>
        <w:t xml:space="preserve"> </w:t>
      </w:r>
    </w:p>
    <w:p w:rsidR="006C4A0E" w:rsidRDefault="00CD78E1" w:rsidP="006C4A0E">
      <w:pPr>
        <w:bidi/>
        <w:jc w:val="center"/>
        <w:rPr>
          <w:rFonts w:asciiTheme="majorBidi" w:hAnsiTheme="majorBidi" w:cstheme="majorBidi"/>
          <w:sz w:val="32"/>
          <w:szCs w:val="32"/>
          <w:rtl/>
        </w:rPr>
      </w:pPr>
      <w:r>
        <w:rPr>
          <w:rFonts w:asciiTheme="majorBidi" w:hAnsiTheme="majorBidi" w:cstheme="majorBidi" w:hint="cs"/>
          <w:sz w:val="32"/>
          <w:szCs w:val="32"/>
          <w:rtl/>
        </w:rPr>
        <w:t xml:space="preserve">٦-١٠ مايو ٢٠١٩ </w:t>
      </w:r>
    </w:p>
    <w:p w:rsidR="007C36F9" w:rsidRPr="00CF6385" w:rsidRDefault="007C36F9" w:rsidP="00CF6385">
      <w:pPr>
        <w:bidi/>
        <w:jc w:val="both"/>
        <w:rPr>
          <w:rFonts w:asciiTheme="majorBidi" w:hAnsiTheme="majorBidi" w:cstheme="majorBidi"/>
          <w:sz w:val="32"/>
          <w:szCs w:val="32"/>
          <w:rtl/>
        </w:rPr>
      </w:pPr>
      <w:r w:rsidRPr="00CF6385">
        <w:rPr>
          <w:rFonts w:asciiTheme="majorBidi" w:hAnsiTheme="majorBidi" w:cstheme="majorBidi"/>
          <w:sz w:val="32"/>
          <w:szCs w:val="32"/>
          <w:rtl/>
        </w:rPr>
        <w:t xml:space="preserve"> </w:t>
      </w:r>
    </w:p>
    <w:p w:rsidR="007C36F9" w:rsidRPr="00CF6385" w:rsidRDefault="00A171C8" w:rsidP="00CF6385">
      <w:pPr>
        <w:bidi/>
        <w:jc w:val="both"/>
        <w:rPr>
          <w:rFonts w:asciiTheme="majorBidi" w:hAnsiTheme="majorBidi" w:cstheme="majorBidi"/>
          <w:sz w:val="32"/>
          <w:szCs w:val="32"/>
          <w:rtl/>
        </w:rPr>
      </w:pPr>
      <w:r>
        <w:rPr>
          <w:rFonts w:asciiTheme="majorBidi" w:hAnsiTheme="majorBidi" w:cstheme="majorBidi" w:hint="cs"/>
          <w:sz w:val="32"/>
          <w:szCs w:val="32"/>
          <w:rtl/>
        </w:rPr>
        <w:t>حتى هذا</w:t>
      </w:r>
      <w:r w:rsidR="007C36F9" w:rsidRPr="00CF6385">
        <w:rPr>
          <w:rFonts w:asciiTheme="majorBidi" w:hAnsiTheme="majorBidi" w:cstheme="majorBidi"/>
          <w:sz w:val="32"/>
          <w:szCs w:val="32"/>
          <w:rtl/>
        </w:rPr>
        <w:t xml:space="preserve"> اليوم 6 مايو 2019 وبعد</w:t>
      </w:r>
      <w:r w:rsidR="005D6BD5">
        <w:rPr>
          <w:rFonts w:asciiTheme="majorBidi" w:hAnsiTheme="majorBidi" w:cstheme="majorBidi" w:hint="cs"/>
          <w:sz w:val="32"/>
          <w:szCs w:val="32"/>
          <w:rtl/>
        </w:rPr>
        <w:t xml:space="preserve"> مرور</w:t>
      </w:r>
      <w:r w:rsidR="007C36F9" w:rsidRPr="00CF6385">
        <w:rPr>
          <w:rFonts w:asciiTheme="majorBidi" w:hAnsiTheme="majorBidi" w:cstheme="majorBidi"/>
          <w:sz w:val="32"/>
          <w:szCs w:val="32"/>
          <w:rtl/>
        </w:rPr>
        <w:t xml:space="preserve"> حوالي 20 عامًا </w:t>
      </w:r>
      <w:r w:rsidR="0036469C">
        <w:rPr>
          <w:rFonts w:asciiTheme="majorBidi" w:hAnsiTheme="majorBidi" w:cstheme="majorBidi" w:hint="cs"/>
          <w:sz w:val="32"/>
          <w:szCs w:val="32"/>
          <w:rtl/>
        </w:rPr>
        <w:t>على</w:t>
      </w:r>
      <w:r w:rsidR="007C36F9" w:rsidRPr="00CF6385">
        <w:rPr>
          <w:rFonts w:asciiTheme="majorBidi" w:hAnsiTheme="majorBidi" w:cstheme="majorBidi"/>
          <w:sz w:val="32"/>
          <w:szCs w:val="32"/>
          <w:rtl/>
        </w:rPr>
        <w:t xml:space="preserve"> انعقاد المؤتمر العالمي لمكافحة العنصرية والتمييز العنصري وكراهية الأجانب وما يتصل بذلك من تعصب في عام 2001 ، أقول بكل ثقة أن إعلان وبرنامج عمل ديربان لا يزالان مهمين للتعامل مع تحديات اليوم لمكافحة العنصرية والتمييز العنصري وكره الأجانب وما يتصل بذلك من تعصب.</w:t>
      </w:r>
    </w:p>
    <w:p w:rsidR="007C36F9" w:rsidRPr="00CF6385" w:rsidRDefault="007C36F9" w:rsidP="00CF6385">
      <w:pPr>
        <w:bidi/>
        <w:jc w:val="both"/>
        <w:rPr>
          <w:rFonts w:asciiTheme="majorBidi" w:hAnsiTheme="majorBidi" w:cstheme="majorBidi"/>
          <w:sz w:val="32"/>
          <w:szCs w:val="32"/>
          <w:rtl/>
        </w:rPr>
      </w:pPr>
      <w:r w:rsidRPr="00CF6385">
        <w:rPr>
          <w:rFonts w:asciiTheme="majorBidi" w:hAnsiTheme="majorBidi" w:cstheme="majorBidi"/>
          <w:sz w:val="32"/>
          <w:szCs w:val="32"/>
          <w:rtl/>
        </w:rPr>
        <w:t>نجتمع هنا في الأمم المتحدة في جنيف لنؤكد من جديد أن جميع الشعوب والأفراد يشكلون أسرة إنسانية واحدة غنية بالتنوع، وأن جميع البشر يولدون أحرارا ومتساوين في الكرامة والحقوق، ونؤكد من جديد أن أي مبدأ من مبادئ التفوق العنصري الأيديولوجيات لما يسمى بالأعراق البشرية المتميزة مرفوضة بشدة ويجب اعتبارها خاطئة من الناحية القانونية والأخلاقية وخطيرة ولن يتم التسامح معها.</w:t>
      </w:r>
    </w:p>
    <w:p w:rsidR="008739F7" w:rsidRDefault="007C36F9" w:rsidP="0051463E">
      <w:pPr>
        <w:bidi/>
        <w:jc w:val="both"/>
        <w:rPr>
          <w:rFonts w:asciiTheme="majorBidi" w:hAnsiTheme="majorBidi" w:cstheme="majorBidi"/>
          <w:sz w:val="32"/>
          <w:szCs w:val="32"/>
          <w:rtl/>
        </w:rPr>
      </w:pPr>
      <w:r w:rsidRPr="00CF6385">
        <w:rPr>
          <w:rFonts w:asciiTheme="majorBidi" w:hAnsiTheme="majorBidi" w:cstheme="majorBidi"/>
          <w:sz w:val="32"/>
          <w:szCs w:val="32"/>
          <w:rtl/>
        </w:rPr>
        <w:t xml:space="preserve">على الرغم من التقدم الذي تم إحرازه في تنفيذ </w:t>
      </w:r>
      <w:r w:rsidR="00487790">
        <w:rPr>
          <w:rFonts w:asciiTheme="majorBidi" w:hAnsiTheme="majorBidi" w:cstheme="majorBidi" w:hint="cs"/>
          <w:sz w:val="32"/>
          <w:szCs w:val="32"/>
          <w:rtl/>
        </w:rPr>
        <w:t>إعلان وبرنامج عمل ديربان</w:t>
      </w:r>
      <w:r w:rsidRPr="00CF6385">
        <w:rPr>
          <w:rFonts w:asciiTheme="majorBidi" w:hAnsiTheme="majorBidi" w:cstheme="majorBidi"/>
          <w:sz w:val="32"/>
          <w:szCs w:val="32"/>
          <w:rtl/>
        </w:rPr>
        <w:t xml:space="preserve"> منذ اعتماده في عام 2001 ، فإن المعركة ضد العنصرية والتمييز العنصري وكره الأجانب وما يتصل بذلك من تعصب لا تزال بعيدة عن الانتهاء</w:t>
      </w:r>
      <w:r w:rsidR="00EA436D">
        <w:rPr>
          <w:rFonts w:asciiTheme="majorBidi" w:hAnsiTheme="majorBidi" w:cstheme="majorBidi" w:hint="cs"/>
          <w:sz w:val="32"/>
          <w:szCs w:val="32"/>
          <w:rtl/>
        </w:rPr>
        <w:t xml:space="preserve"> </w:t>
      </w:r>
      <w:r w:rsidR="00C54892">
        <w:rPr>
          <w:rFonts w:asciiTheme="majorBidi" w:hAnsiTheme="majorBidi" w:cstheme="majorBidi" w:hint="cs"/>
          <w:sz w:val="32"/>
          <w:szCs w:val="32"/>
          <w:rtl/>
        </w:rPr>
        <w:t>إذ</w:t>
      </w:r>
      <w:r w:rsidRPr="00CF6385">
        <w:rPr>
          <w:rFonts w:asciiTheme="majorBidi" w:hAnsiTheme="majorBidi" w:cstheme="majorBidi"/>
          <w:sz w:val="32"/>
          <w:szCs w:val="32"/>
          <w:rtl/>
        </w:rPr>
        <w:t xml:space="preserve"> تبقى العقبات والتحديات التي نواجهها قائمة اليوم</w:t>
      </w:r>
      <w:r w:rsidR="00C54892">
        <w:rPr>
          <w:rFonts w:asciiTheme="majorBidi" w:hAnsiTheme="majorBidi" w:cstheme="majorBidi" w:hint="cs"/>
          <w:sz w:val="32"/>
          <w:szCs w:val="32"/>
          <w:rtl/>
        </w:rPr>
        <w:t>، و</w:t>
      </w:r>
      <w:r w:rsidR="00E84557">
        <w:rPr>
          <w:rFonts w:asciiTheme="majorBidi" w:hAnsiTheme="majorBidi" w:cstheme="majorBidi" w:hint="cs"/>
          <w:sz w:val="32"/>
          <w:szCs w:val="32"/>
          <w:rtl/>
        </w:rPr>
        <w:t>يظل</w:t>
      </w:r>
      <w:r w:rsidRPr="00CF6385">
        <w:rPr>
          <w:rFonts w:asciiTheme="majorBidi" w:hAnsiTheme="majorBidi" w:cstheme="majorBidi"/>
          <w:sz w:val="32"/>
          <w:szCs w:val="32"/>
          <w:rtl/>
        </w:rPr>
        <w:t xml:space="preserve"> السلام العالمي والتسامح الإقليمي والوطني وال</w:t>
      </w:r>
      <w:r w:rsidR="00DA557E">
        <w:rPr>
          <w:rFonts w:asciiTheme="majorBidi" w:hAnsiTheme="majorBidi" w:cstheme="majorBidi" w:hint="cs"/>
          <w:sz w:val="32"/>
          <w:szCs w:val="32"/>
          <w:rtl/>
        </w:rPr>
        <w:t>تعايش</w:t>
      </w:r>
      <w:r w:rsidRPr="00CF6385">
        <w:rPr>
          <w:rFonts w:asciiTheme="majorBidi" w:hAnsiTheme="majorBidi" w:cstheme="majorBidi"/>
          <w:sz w:val="32"/>
          <w:szCs w:val="32"/>
          <w:rtl/>
        </w:rPr>
        <w:t xml:space="preserve"> الاجتماعي وحقوق الإنسان مهدد</w:t>
      </w:r>
      <w:r w:rsidR="00E84557">
        <w:rPr>
          <w:rFonts w:asciiTheme="majorBidi" w:hAnsiTheme="majorBidi" w:cstheme="majorBidi" w:hint="cs"/>
          <w:sz w:val="32"/>
          <w:szCs w:val="32"/>
          <w:rtl/>
        </w:rPr>
        <w:t>ا</w:t>
      </w:r>
      <w:r w:rsidRPr="00CF6385">
        <w:rPr>
          <w:rFonts w:asciiTheme="majorBidi" w:hAnsiTheme="majorBidi" w:cstheme="majorBidi"/>
          <w:sz w:val="32"/>
          <w:szCs w:val="32"/>
          <w:rtl/>
        </w:rPr>
        <w:t xml:space="preserve"> ب</w:t>
      </w:r>
      <w:r w:rsidR="00922942">
        <w:rPr>
          <w:rFonts w:asciiTheme="majorBidi" w:hAnsiTheme="majorBidi" w:cstheme="majorBidi" w:hint="cs"/>
          <w:sz w:val="32"/>
          <w:szCs w:val="32"/>
          <w:rtl/>
        </w:rPr>
        <w:t>تكرار</w:t>
      </w:r>
      <w:r w:rsidRPr="00CF6385">
        <w:rPr>
          <w:rFonts w:asciiTheme="majorBidi" w:hAnsiTheme="majorBidi" w:cstheme="majorBidi"/>
          <w:sz w:val="32"/>
          <w:szCs w:val="32"/>
          <w:rtl/>
        </w:rPr>
        <w:t xml:space="preserve"> حوادث العنف العنصرية والتمييز العنصري وكره الأجانب وما يتصل بذلك من تعصب في عدة أماكن من العالم يغذيها ال</w:t>
      </w:r>
      <w:r w:rsidR="00922942">
        <w:rPr>
          <w:rFonts w:asciiTheme="majorBidi" w:hAnsiTheme="majorBidi" w:cstheme="majorBidi" w:hint="cs"/>
          <w:sz w:val="32"/>
          <w:szCs w:val="32"/>
          <w:rtl/>
        </w:rPr>
        <w:t>تصعيد</w:t>
      </w:r>
      <w:r w:rsidRPr="00CF6385">
        <w:rPr>
          <w:rFonts w:asciiTheme="majorBidi" w:hAnsiTheme="majorBidi" w:cstheme="majorBidi"/>
          <w:sz w:val="32"/>
          <w:szCs w:val="32"/>
          <w:rtl/>
        </w:rPr>
        <w:t xml:space="preserve"> العالمي لخطاب الكراهية في </w:t>
      </w:r>
      <w:r w:rsidR="00745E0D">
        <w:rPr>
          <w:rFonts w:asciiTheme="majorBidi" w:hAnsiTheme="majorBidi" w:cstheme="majorBidi" w:hint="cs"/>
          <w:sz w:val="32"/>
          <w:szCs w:val="32"/>
          <w:rtl/>
        </w:rPr>
        <w:t xml:space="preserve">الخطاب </w:t>
      </w:r>
      <w:r w:rsidRPr="00CF6385">
        <w:rPr>
          <w:rFonts w:asciiTheme="majorBidi" w:hAnsiTheme="majorBidi" w:cstheme="majorBidi"/>
          <w:sz w:val="32"/>
          <w:szCs w:val="32"/>
          <w:rtl/>
        </w:rPr>
        <w:t>السياس</w:t>
      </w:r>
      <w:r w:rsidR="000025E8">
        <w:rPr>
          <w:rFonts w:asciiTheme="majorBidi" w:hAnsiTheme="majorBidi" w:cstheme="majorBidi" w:hint="cs"/>
          <w:sz w:val="32"/>
          <w:szCs w:val="32"/>
          <w:rtl/>
        </w:rPr>
        <w:t>ي</w:t>
      </w:r>
      <w:r w:rsidRPr="00CF6385">
        <w:rPr>
          <w:rFonts w:asciiTheme="majorBidi" w:hAnsiTheme="majorBidi" w:cstheme="majorBidi"/>
          <w:sz w:val="32"/>
          <w:szCs w:val="32"/>
          <w:rtl/>
        </w:rPr>
        <w:t xml:space="preserve"> والأيديولوجي، وخاصة ضد المهاجرين، و</w:t>
      </w:r>
      <w:r w:rsidR="005E49E1">
        <w:rPr>
          <w:rFonts w:asciiTheme="majorBidi" w:hAnsiTheme="majorBidi" w:cstheme="majorBidi" w:hint="cs"/>
          <w:sz w:val="32"/>
          <w:szCs w:val="32"/>
          <w:rtl/>
        </w:rPr>
        <w:t>غيرهم</w:t>
      </w:r>
      <w:r w:rsidRPr="00CF6385">
        <w:rPr>
          <w:rFonts w:asciiTheme="majorBidi" w:hAnsiTheme="majorBidi" w:cstheme="majorBidi"/>
          <w:sz w:val="32"/>
          <w:szCs w:val="32"/>
          <w:rtl/>
        </w:rPr>
        <w:t xml:space="preserve"> </w:t>
      </w:r>
      <w:r w:rsidR="007C5F0E">
        <w:rPr>
          <w:rFonts w:asciiTheme="majorBidi" w:hAnsiTheme="majorBidi" w:cstheme="majorBidi" w:hint="cs"/>
          <w:sz w:val="32"/>
          <w:szCs w:val="32"/>
          <w:rtl/>
        </w:rPr>
        <w:t xml:space="preserve">بسبب </w:t>
      </w:r>
      <w:r w:rsidR="00B659BD">
        <w:rPr>
          <w:rFonts w:asciiTheme="majorBidi" w:hAnsiTheme="majorBidi" w:cstheme="majorBidi" w:hint="cs"/>
          <w:sz w:val="32"/>
          <w:szCs w:val="32"/>
          <w:rtl/>
        </w:rPr>
        <w:t>اختلافهم في</w:t>
      </w:r>
      <w:r w:rsidRPr="00CF6385">
        <w:rPr>
          <w:rFonts w:asciiTheme="majorBidi" w:hAnsiTheme="majorBidi" w:cstheme="majorBidi"/>
          <w:sz w:val="32"/>
          <w:szCs w:val="32"/>
          <w:rtl/>
        </w:rPr>
        <w:t xml:space="preserve"> الديانات والثقافات واللغات أو</w:t>
      </w:r>
      <w:r w:rsidR="005E49E1">
        <w:rPr>
          <w:rFonts w:asciiTheme="majorBidi" w:hAnsiTheme="majorBidi" w:cstheme="majorBidi" w:hint="cs"/>
          <w:sz w:val="32"/>
          <w:szCs w:val="32"/>
          <w:rtl/>
        </w:rPr>
        <w:t xml:space="preserve"> </w:t>
      </w:r>
      <w:r w:rsidR="00B659BD">
        <w:rPr>
          <w:rFonts w:asciiTheme="majorBidi" w:hAnsiTheme="majorBidi" w:cstheme="majorBidi" w:hint="cs"/>
          <w:sz w:val="32"/>
          <w:szCs w:val="32"/>
          <w:rtl/>
        </w:rPr>
        <w:t xml:space="preserve">انتمائهم </w:t>
      </w:r>
      <w:r w:rsidRPr="00CF6385">
        <w:rPr>
          <w:rFonts w:asciiTheme="majorBidi" w:hAnsiTheme="majorBidi" w:cstheme="majorBidi"/>
          <w:sz w:val="32"/>
          <w:szCs w:val="32"/>
          <w:rtl/>
        </w:rPr>
        <w:t>لأقليات</w:t>
      </w:r>
      <w:r w:rsidR="009B1A3C">
        <w:rPr>
          <w:rFonts w:asciiTheme="majorBidi" w:hAnsiTheme="majorBidi" w:cstheme="majorBidi" w:hint="cs"/>
          <w:sz w:val="32"/>
          <w:szCs w:val="32"/>
          <w:rtl/>
        </w:rPr>
        <w:t xml:space="preserve"> عرقية أو</w:t>
      </w:r>
      <w:r w:rsidRPr="00CF6385">
        <w:rPr>
          <w:rFonts w:asciiTheme="majorBidi" w:hAnsiTheme="majorBidi" w:cstheme="majorBidi"/>
          <w:sz w:val="32"/>
          <w:szCs w:val="32"/>
          <w:rtl/>
        </w:rPr>
        <w:t>قومية.</w:t>
      </w:r>
      <w:r w:rsidR="0051463E">
        <w:rPr>
          <w:rFonts w:asciiTheme="majorBidi" w:hAnsiTheme="majorBidi" w:cstheme="majorBidi" w:hint="cs"/>
          <w:sz w:val="32"/>
          <w:szCs w:val="32"/>
          <w:rtl/>
        </w:rPr>
        <w:t xml:space="preserve"> إذ آن </w:t>
      </w:r>
      <w:r w:rsidRPr="00CF6385">
        <w:rPr>
          <w:rFonts w:asciiTheme="majorBidi" w:hAnsiTheme="majorBidi" w:cstheme="majorBidi"/>
          <w:sz w:val="32"/>
          <w:szCs w:val="32"/>
          <w:rtl/>
        </w:rPr>
        <w:t>التنوع الثقافي هو رصيد</w:t>
      </w:r>
      <w:r w:rsidR="00F63A37">
        <w:rPr>
          <w:rFonts w:asciiTheme="majorBidi" w:hAnsiTheme="majorBidi" w:cstheme="majorBidi" w:hint="cs"/>
          <w:sz w:val="32"/>
          <w:szCs w:val="32"/>
          <w:rtl/>
        </w:rPr>
        <w:t xml:space="preserve"> إنساني </w:t>
      </w:r>
      <w:r w:rsidR="00C96C65">
        <w:rPr>
          <w:rFonts w:asciiTheme="majorBidi" w:hAnsiTheme="majorBidi" w:cstheme="majorBidi" w:hint="cs"/>
          <w:sz w:val="32"/>
          <w:szCs w:val="32"/>
          <w:rtl/>
        </w:rPr>
        <w:t>ضروري</w:t>
      </w:r>
      <w:r w:rsidRPr="00CF6385">
        <w:rPr>
          <w:rFonts w:asciiTheme="majorBidi" w:hAnsiTheme="majorBidi" w:cstheme="majorBidi"/>
          <w:sz w:val="32"/>
          <w:szCs w:val="32"/>
          <w:rtl/>
        </w:rPr>
        <w:t xml:space="preserve"> لتقدم ورفاهية دولنا ومجتمعاتنا</w:t>
      </w:r>
      <w:r w:rsidR="00DB1695">
        <w:rPr>
          <w:rFonts w:asciiTheme="majorBidi" w:hAnsiTheme="majorBidi" w:cstheme="majorBidi" w:hint="cs"/>
          <w:sz w:val="32"/>
          <w:szCs w:val="32"/>
          <w:rtl/>
        </w:rPr>
        <w:t xml:space="preserve">، </w:t>
      </w:r>
      <w:r w:rsidR="0058113F">
        <w:rPr>
          <w:rFonts w:asciiTheme="majorBidi" w:hAnsiTheme="majorBidi" w:cstheme="majorBidi" w:hint="cs"/>
          <w:sz w:val="32"/>
          <w:szCs w:val="32"/>
          <w:rtl/>
        </w:rPr>
        <w:t>و</w:t>
      </w:r>
      <w:r w:rsidRPr="00CF6385">
        <w:rPr>
          <w:rFonts w:asciiTheme="majorBidi" w:hAnsiTheme="majorBidi" w:cstheme="majorBidi"/>
          <w:sz w:val="32"/>
          <w:szCs w:val="32"/>
          <w:rtl/>
        </w:rPr>
        <w:t>مما لا شك فيه،</w:t>
      </w:r>
      <w:r w:rsidR="00886E5A">
        <w:rPr>
          <w:rFonts w:asciiTheme="majorBidi" w:hAnsiTheme="majorBidi" w:cstheme="majorBidi" w:hint="cs"/>
          <w:sz w:val="32"/>
          <w:szCs w:val="32"/>
          <w:rtl/>
        </w:rPr>
        <w:t xml:space="preserve"> أنه</w:t>
      </w:r>
      <w:r w:rsidRPr="00CF6385">
        <w:rPr>
          <w:rFonts w:asciiTheme="majorBidi" w:hAnsiTheme="majorBidi" w:cstheme="majorBidi"/>
          <w:sz w:val="32"/>
          <w:szCs w:val="32"/>
          <w:rtl/>
        </w:rPr>
        <w:t xml:space="preserve"> يجب </w:t>
      </w:r>
      <w:r w:rsidR="00886E5A">
        <w:rPr>
          <w:rFonts w:asciiTheme="majorBidi" w:hAnsiTheme="majorBidi" w:cstheme="majorBidi" w:hint="cs"/>
          <w:sz w:val="32"/>
          <w:szCs w:val="32"/>
          <w:rtl/>
        </w:rPr>
        <w:t>احترام</w:t>
      </w:r>
      <w:r w:rsidRPr="00CF6385">
        <w:rPr>
          <w:rFonts w:asciiTheme="majorBidi" w:hAnsiTheme="majorBidi" w:cstheme="majorBidi"/>
          <w:sz w:val="32"/>
          <w:szCs w:val="32"/>
          <w:rtl/>
        </w:rPr>
        <w:t xml:space="preserve"> التنوع الثقافي والتمتع به وقبوله </w:t>
      </w:r>
      <w:r w:rsidR="009D75E5">
        <w:rPr>
          <w:rFonts w:asciiTheme="majorBidi" w:hAnsiTheme="majorBidi" w:cstheme="majorBidi" w:hint="cs"/>
          <w:sz w:val="32"/>
          <w:szCs w:val="32"/>
          <w:rtl/>
        </w:rPr>
        <w:t xml:space="preserve">كحق من حقوق الأنسان </w:t>
      </w:r>
      <w:r w:rsidRPr="00CF6385">
        <w:rPr>
          <w:rFonts w:asciiTheme="majorBidi" w:hAnsiTheme="majorBidi" w:cstheme="majorBidi"/>
          <w:sz w:val="32"/>
          <w:szCs w:val="32"/>
          <w:rtl/>
        </w:rPr>
        <w:t>وا</w:t>
      </w:r>
      <w:r w:rsidR="0017654E">
        <w:rPr>
          <w:rFonts w:asciiTheme="majorBidi" w:hAnsiTheme="majorBidi" w:cstheme="majorBidi" w:hint="cs"/>
          <w:sz w:val="32"/>
          <w:szCs w:val="32"/>
          <w:rtl/>
        </w:rPr>
        <w:t>ل</w:t>
      </w:r>
      <w:r w:rsidR="002A627A">
        <w:rPr>
          <w:rFonts w:asciiTheme="majorBidi" w:hAnsiTheme="majorBidi" w:cstheme="majorBidi" w:hint="cs"/>
          <w:sz w:val="32"/>
          <w:szCs w:val="32"/>
          <w:rtl/>
        </w:rPr>
        <w:t>إ</w:t>
      </w:r>
      <w:r w:rsidR="0017654E">
        <w:rPr>
          <w:rFonts w:asciiTheme="majorBidi" w:hAnsiTheme="majorBidi" w:cstheme="majorBidi" w:hint="cs"/>
          <w:sz w:val="32"/>
          <w:szCs w:val="32"/>
          <w:rtl/>
        </w:rPr>
        <w:t>عتن</w:t>
      </w:r>
      <w:r w:rsidR="002A627A">
        <w:rPr>
          <w:rFonts w:asciiTheme="majorBidi" w:hAnsiTheme="majorBidi" w:cstheme="majorBidi" w:hint="cs"/>
          <w:sz w:val="32"/>
          <w:szCs w:val="32"/>
          <w:rtl/>
        </w:rPr>
        <w:t>اء به</w:t>
      </w:r>
      <w:r w:rsidRPr="00CF6385">
        <w:rPr>
          <w:rFonts w:asciiTheme="majorBidi" w:hAnsiTheme="majorBidi" w:cstheme="majorBidi"/>
          <w:sz w:val="32"/>
          <w:szCs w:val="32"/>
          <w:rtl/>
        </w:rPr>
        <w:t xml:space="preserve"> كم</w:t>
      </w:r>
      <w:r w:rsidR="00F968BD">
        <w:rPr>
          <w:rFonts w:asciiTheme="majorBidi" w:hAnsiTheme="majorBidi" w:cstheme="majorBidi" w:hint="cs"/>
          <w:sz w:val="32"/>
          <w:szCs w:val="32"/>
          <w:rtl/>
        </w:rPr>
        <w:t>يراث</w:t>
      </w:r>
      <w:r w:rsidR="00864335">
        <w:rPr>
          <w:rFonts w:asciiTheme="majorBidi" w:hAnsiTheme="majorBidi" w:cstheme="majorBidi" w:hint="cs"/>
          <w:sz w:val="32"/>
          <w:szCs w:val="32"/>
          <w:rtl/>
        </w:rPr>
        <w:t xml:space="preserve"> إنساني وحضاري</w:t>
      </w:r>
      <w:r w:rsidRPr="00CF6385">
        <w:rPr>
          <w:rFonts w:asciiTheme="majorBidi" w:hAnsiTheme="majorBidi" w:cstheme="majorBidi"/>
          <w:sz w:val="32"/>
          <w:szCs w:val="32"/>
          <w:rtl/>
        </w:rPr>
        <w:t xml:space="preserve"> </w:t>
      </w:r>
      <w:r w:rsidR="00F968BD">
        <w:rPr>
          <w:rFonts w:asciiTheme="majorBidi" w:hAnsiTheme="majorBidi" w:cstheme="majorBidi" w:hint="cs"/>
          <w:sz w:val="32"/>
          <w:szCs w:val="32"/>
          <w:rtl/>
        </w:rPr>
        <w:t>ي</w:t>
      </w:r>
      <w:r w:rsidRPr="00CF6385">
        <w:rPr>
          <w:rFonts w:asciiTheme="majorBidi" w:hAnsiTheme="majorBidi" w:cstheme="majorBidi"/>
          <w:sz w:val="32"/>
          <w:szCs w:val="32"/>
          <w:rtl/>
        </w:rPr>
        <w:t>ثري المجتمعات البشرية و</w:t>
      </w:r>
      <w:r w:rsidR="008739F7">
        <w:rPr>
          <w:rFonts w:asciiTheme="majorBidi" w:hAnsiTheme="majorBidi" w:cstheme="majorBidi" w:hint="cs"/>
          <w:sz w:val="32"/>
          <w:szCs w:val="32"/>
          <w:rtl/>
        </w:rPr>
        <w:t>ي</w:t>
      </w:r>
      <w:r w:rsidRPr="00CF6385">
        <w:rPr>
          <w:rFonts w:asciiTheme="majorBidi" w:hAnsiTheme="majorBidi" w:cstheme="majorBidi"/>
          <w:sz w:val="32"/>
          <w:szCs w:val="32"/>
          <w:rtl/>
        </w:rPr>
        <w:t>زيد من قوتها.</w:t>
      </w:r>
    </w:p>
    <w:p w:rsidR="000B598D" w:rsidRDefault="000B598D" w:rsidP="000B598D">
      <w:pPr>
        <w:bidi/>
        <w:jc w:val="both"/>
        <w:rPr>
          <w:rFonts w:asciiTheme="majorBidi" w:hAnsiTheme="majorBidi" w:cstheme="majorBidi"/>
          <w:sz w:val="32"/>
          <w:szCs w:val="32"/>
          <w:rtl/>
        </w:rPr>
      </w:pPr>
    </w:p>
    <w:p w:rsidR="00073FF9" w:rsidRDefault="007C36F9" w:rsidP="007911E2">
      <w:pPr>
        <w:bidi/>
        <w:jc w:val="both"/>
        <w:rPr>
          <w:rFonts w:asciiTheme="majorBidi" w:hAnsiTheme="majorBidi" w:cstheme="majorBidi"/>
          <w:sz w:val="32"/>
          <w:szCs w:val="32"/>
          <w:rtl/>
        </w:rPr>
      </w:pPr>
      <w:r w:rsidRPr="00CF6385">
        <w:rPr>
          <w:rFonts w:asciiTheme="majorBidi" w:hAnsiTheme="majorBidi" w:cstheme="majorBidi"/>
          <w:sz w:val="32"/>
          <w:szCs w:val="32"/>
          <w:rtl/>
        </w:rPr>
        <w:t xml:space="preserve"> يجب حظر وتجريم الكراهية التي تشكل تحريضًا على التمييز العنصري أو العداوة أو العنف وفقًا </w:t>
      </w:r>
      <w:r w:rsidR="00D80EB9">
        <w:rPr>
          <w:rFonts w:asciiTheme="majorBidi" w:hAnsiTheme="majorBidi" w:cstheme="majorBidi" w:hint="cs"/>
          <w:sz w:val="32"/>
          <w:szCs w:val="32"/>
          <w:rtl/>
        </w:rPr>
        <w:t>للمعاهدات والصكوك و</w:t>
      </w:r>
      <w:r w:rsidRPr="00CF6385">
        <w:rPr>
          <w:rFonts w:asciiTheme="majorBidi" w:hAnsiTheme="majorBidi" w:cstheme="majorBidi"/>
          <w:sz w:val="32"/>
          <w:szCs w:val="32"/>
          <w:rtl/>
        </w:rPr>
        <w:t xml:space="preserve">لالتزامات الدولية. </w:t>
      </w:r>
      <w:r w:rsidR="00D80EB9">
        <w:rPr>
          <w:rFonts w:asciiTheme="majorBidi" w:hAnsiTheme="majorBidi" w:cstheme="majorBidi" w:hint="cs"/>
          <w:sz w:val="32"/>
          <w:szCs w:val="32"/>
          <w:rtl/>
        </w:rPr>
        <w:t>و</w:t>
      </w:r>
      <w:r w:rsidRPr="00CF6385">
        <w:rPr>
          <w:rFonts w:asciiTheme="majorBidi" w:hAnsiTheme="majorBidi" w:cstheme="majorBidi"/>
          <w:sz w:val="32"/>
          <w:szCs w:val="32"/>
          <w:rtl/>
        </w:rPr>
        <w:t xml:space="preserve">يجب اعتبار جميع أشكال التمييز العنصري وكره الأجانب القائمة على التحريض السياسي أو الأيديولوجي على العداء أو التمييز أو العنف </w:t>
      </w:r>
      <w:r w:rsidRPr="00CF6385">
        <w:rPr>
          <w:rFonts w:asciiTheme="majorBidi" w:hAnsiTheme="majorBidi" w:cstheme="majorBidi"/>
          <w:sz w:val="32"/>
          <w:szCs w:val="32"/>
          <w:rtl/>
        </w:rPr>
        <w:lastRenderedPageBreak/>
        <w:t xml:space="preserve">جريمة خطيرة يعاقب عليها بموجب القوانين الوطنية والدولية، مع عدم </w:t>
      </w:r>
      <w:r w:rsidR="00C0269C">
        <w:rPr>
          <w:rFonts w:asciiTheme="majorBidi" w:hAnsiTheme="majorBidi" w:cstheme="majorBidi" w:hint="cs"/>
          <w:sz w:val="32"/>
          <w:szCs w:val="32"/>
          <w:rtl/>
        </w:rPr>
        <w:t>التفريط في</w:t>
      </w:r>
      <w:r w:rsidR="00D62413">
        <w:rPr>
          <w:rFonts w:asciiTheme="majorBidi" w:hAnsiTheme="majorBidi" w:cstheme="majorBidi" w:hint="cs"/>
          <w:sz w:val="32"/>
          <w:szCs w:val="32"/>
          <w:rtl/>
        </w:rPr>
        <w:t xml:space="preserve"> </w:t>
      </w:r>
      <w:r w:rsidRPr="00CF6385">
        <w:rPr>
          <w:rFonts w:asciiTheme="majorBidi" w:hAnsiTheme="majorBidi" w:cstheme="majorBidi"/>
          <w:sz w:val="32"/>
          <w:szCs w:val="32"/>
          <w:rtl/>
        </w:rPr>
        <w:t xml:space="preserve">الحقوق المضمونة لحرية الرأي والتعبير على النحو المنصوص عليه في حقوق الإنسان </w:t>
      </w:r>
      <w:r w:rsidR="0057787A">
        <w:rPr>
          <w:rFonts w:asciiTheme="majorBidi" w:hAnsiTheme="majorBidi" w:cstheme="majorBidi" w:hint="cs"/>
          <w:sz w:val="32"/>
          <w:szCs w:val="32"/>
          <w:rtl/>
        </w:rPr>
        <w:t xml:space="preserve">والقوانين </w:t>
      </w:r>
      <w:r w:rsidRPr="00CF6385">
        <w:rPr>
          <w:rFonts w:asciiTheme="majorBidi" w:hAnsiTheme="majorBidi" w:cstheme="majorBidi"/>
          <w:sz w:val="32"/>
          <w:szCs w:val="32"/>
          <w:rtl/>
        </w:rPr>
        <w:t>الدول</w:t>
      </w:r>
      <w:r w:rsidR="00797A74">
        <w:rPr>
          <w:rFonts w:asciiTheme="majorBidi" w:hAnsiTheme="majorBidi" w:cstheme="majorBidi" w:hint="cs"/>
          <w:sz w:val="32"/>
          <w:szCs w:val="32"/>
          <w:rtl/>
        </w:rPr>
        <w:t>ية</w:t>
      </w:r>
      <w:r w:rsidRPr="00CF6385">
        <w:rPr>
          <w:rFonts w:asciiTheme="majorBidi" w:hAnsiTheme="majorBidi" w:cstheme="majorBidi"/>
          <w:sz w:val="32"/>
          <w:szCs w:val="32"/>
          <w:rtl/>
        </w:rPr>
        <w:t>.</w:t>
      </w:r>
    </w:p>
    <w:p w:rsidR="00073FF9" w:rsidRDefault="00073FF9" w:rsidP="00073FF9">
      <w:pPr>
        <w:bidi/>
        <w:jc w:val="both"/>
        <w:rPr>
          <w:rFonts w:asciiTheme="majorBidi" w:hAnsiTheme="majorBidi" w:cstheme="majorBidi"/>
          <w:sz w:val="32"/>
          <w:szCs w:val="32"/>
          <w:rtl/>
        </w:rPr>
      </w:pPr>
    </w:p>
    <w:p w:rsidR="007911E2" w:rsidRDefault="007C36F9" w:rsidP="00073FF9">
      <w:pPr>
        <w:bidi/>
        <w:jc w:val="both"/>
        <w:rPr>
          <w:rFonts w:asciiTheme="majorBidi" w:hAnsiTheme="majorBidi" w:cstheme="majorBidi"/>
          <w:sz w:val="32"/>
          <w:szCs w:val="32"/>
          <w:rtl/>
        </w:rPr>
      </w:pPr>
      <w:r w:rsidRPr="00CF6385">
        <w:rPr>
          <w:rFonts w:asciiTheme="majorBidi" w:hAnsiTheme="majorBidi" w:cstheme="majorBidi"/>
          <w:sz w:val="32"/>
          <w:szCs w:val="32"/>
          <w:rtl/>
        </w:rPr>
        <w:t xml:space="preserve"> </w:t>
      </w:r>
      <w:r w:rsidR="00797A74">
        <w:rPr>
          <w:rFonts w:asciiTheme="majorBidi" w:hAnsiTheme="majorBidi" w:cstheme="majorBidi" w:hint="cs"/>
          <w:sz w:val="32"/>
          <w:szCs w:val="32"/>
          <w:rtl/>
        </w:rPr>
        <w:t>تعتبر</w:t>
      </w:r>
      <w:r w:rsidRPr="00CF6385">
        <w:rPr>
          <w:rFonts w:asciiTheme="majorBidi" w:hAnsiTheme="majorBidi" w:cstheme="majorBidi"/>
          <w:sz w:val="32"/>
          <w:szCs w:val="32"/>
          <w:rtl/>
        </w:rPr>
        <w:t>الإرادة السياسية و</w:t>
      </w:r>
      <w:r w:rsidR="001B2AA7">
        <w:rPr>
          <w:rFonts w:asciiTheme="majorBidi" w:hAnsiTheme="majorBidi" w:cstheme="majorBidi" w:hint="cs"/>
          <w:sz w:val="32"/>
          <w:szCs w:val="32"/>
          <w:rtl/>
        </w:rPr>
        <w:t xml:space="preserve">وفاء </w:t>
      </w:r>
      <w:r w:rsidR="00516B96">
        <w:rPr>
          <w:rFonts w:asciiTheme="majorBidi" w:hAnsiTheme="majorBidi" w:cstheme="majorBidi" w:hint="cs"/>
          <w:sz w:val="32"/>
          <w:szCs w:val="32"/>
          <w:rtl/>
        </w:rPr>
        <w:t>حكومات</w:t>
      </w:r>
      <w:r w:rsidRPr="00CF6385">
        <w:rPr>
          <w:rFonts w:asciiTheme="majorBidi" w:hAnsiTheme="majorBidi" w:cstheme="majorBidi"/>
          <w:sz w:val="32"/>
          <w:szCs w:val="32"/>
          <w:rtl/>
        </w:rPr>
        <w:t xml:space="preserve"> الدول</w:t>
      </w:r>
      <w:r w:rsidR="001B2AA7">
        <w:rPr>
          <w:rFonts w:asciiTheme="majorBidi" w:hAnsiTheme="majorBidi" w:cstheme="majorBidi" w:hint="cs"/>
          <w:sz w:val="32"/>
          <w:szCs w:val="32"/>
          <w:rtl/>
        </w:rPr>
        <w:t xml:space="preserve"> بالت</w:t>
      </w:r>
      <w:r w:rsidR="006D4857">
        <w:rPr>
          <w:rFonts w:asciiTheme="majorBidi" w:hAnsiTheme="majorBidi" w:cstheme="majorBidi" w:hint="cs"/>
          <w:sz w:val="32"/>
          <w:szCs w:val="32"/>
          <w:rtl/>
        </w:rPr>
        <w:t>زاماتها</w:t>
      </w:r>
      <w:r w:rsidRPr="00CF6385">
        <w:rPr>
          <w:rFonts w:asciiTheme="majorBidi" w:hAnsiTheme="majorBidi" w:cstheme="majorBidi"/>
          <w:sz w:val="32"/>
          <w:szCs w:val="32"/>
          <w:rtl/>
        </w:rPr>
        <w:t xml:space="preserve"> شرطان أساسيان لضمان</w:t>
      </w:r>
      <w:r w:rsidR="006D4857">
        <w:rPr>
          <w:rFonts w:asciiTheme="majorBidi" w:hAnsiTheme="majorBidi" w:cstheme="majorBidi" w:hint="cs"/>
          <w:sz w:val="32"/>
          <w:szCs w:val="32"/>
          <w:rtl/>
        </w:rPr>
        <w:t xml:space="preserve"> نجا</w:t>
      </w:r>
      <w:r w:rsidR="00160474">
        <w:rPr>
          <w:rFonts w:asciiTheme="majorBidi" w:hAnsiTheme="majorBidi" w:cstheme="majorBidi" w:hint="cs"/>
          <w:sz w:val="32"/>
          <w:szCs w:val="32"/>
          <w:rtl/>
        </w:rPr>
        <w:t>ح</w:t>
      </w:r>
      <w:r w:rsidRPr="00CF6385">
        <w:rPr>
          <w:rFonts w:asciiTheme="majorBidi" w:hAnsiTheme="majorBidi" w:cstheme="majorBidi"/>
          <w:sz w:val="32"/>
          <w:szCs w:val="32"/>
          <w:rtl/>
        </w:rPr>
        <w:t xml:space="preserve"> التنفيذ الكامل والفعال ل</w:t>
      </w:r>
      <w:r w:rsidR="008E2578">
        <w:rPr>
          <w:rFonts w:asciiTheme="majorBidi" w:hAnsiTheme="majorBidi" w:cstheme="majorBidi" w:hint="cs"/>
          <w:sz w:val="32"/>
          <w:szCs w:val="32"/>
          <w:rtl/>
        </w:rPr>
        <w:t>إعلان وبرنامج عمل ديربان</w:t>
      </w:r>
      <w:r w:rsidRPr="00CF6385">
        <w:rPr>
          <w:rFonts w:asciiTheme="majorBidi" w:hAnsiTheme="majorBidi" w:cstheme="majorBidi"/>
          <w:sz w:val="32"/>
          <w:szCs w:val="32"/>
          <w:rtl/>
        </w:rPr>
        <w:t xml:space="preserve"> </w:t>
      </w:r>
      <w:r w:rsidRPr="00CF6385">
        <w:rPr>
          <w:rFonts w:asciiTheme="majorBidi" w:hAnsiTheme="majorBidi" w:cstheme="majorBidi"/>
          <w:sz w:val="32"/>
          <w:szCs w:val="32"/>
        </w:rPr>
        <w:t>DDPA</w:t>
      </w:r>
      <w:r w:rsidRPr="00CF6385">
        <w:rPr>
          <w:rFonts w:asciiTheme="majorBidi" w:hAnsiTheme="majorBidi" w:cstheme="majorBidi"/>
          <w:sz w:val="32"/>
          <w:szCs w:val="32"/>
          <w:rtl/>
        </w:rPr>
        <w:t xml:space="preserve"> الذي يشكل أساسًا قويًا لكسب الحرب ضد العنصرية والتمييز العنصري وكره الأجانب وما يتصل بذلك من تعصب.</w:t>
      </w:r>
    </w:p>
    <w:p w:rsidR="007C36F9" w:rsidRDefault="007C36F9" w:rsidP="00283E56">
      <w:pPr>
        <w:bidi/>
        <w:jc w:val="both"/>
        <w:rPr>
          <w:rFonts w:asciiTheme="majorBidi" w:hAnsiTheme="majorBidi" w:cstheme="majorBidi"/>
          <w:sz w:val="32"/>
          <w:szCs w:val="32"/>
          <w:rtl/>
        </w:rPr>
      </w:pPr>
      <w:r w:rsidRPr="00CF6385">
        <w:rPr>
          <w:rFonts w:asciiTheme="majorBidi" w:hAnsiTheme="majorBidi" w:cstheme="majorBidi"/>
          <w:sz w:val="32"/>
          <w:szCs w:val="32"/>
          <w:rtl/>
        </w:rPr>
        <w:t xml:space="preserve"> أدت المواقف المعادية للأجانب والقوالب النمطية السلبية لغير المواطنين من قبل السياسيين وموظفي إنفاذ القانون ومسؤولي الهجرة، في العديد من البلدان و</w:t>
      </w:r>
      <w:r w:rsidR="006138CA">
        <w:rPr>
          <w:rFonts w:asciiTheme="majorBidi" w:hAnsiTheme="majorBidi" w:cstheme="majorBidi" w:hint="cs"/>
          <w:sz w:val="32"/>
          <w:szCs w:val="32"/>
          <w:rtl/>
        </w:rPr>
        <w:t>الت</w:t>
      </w:r>
      <w:r w:rsidR="00E106F7">
        <w:rPr>
          <w:rFonts w:asciiTheme="majorBidi" w:hAnsiTheme="majorBidi" w:cstheme="majorBidi" w:hint="cs"/>
          <w:sz w:val="32"/>
          <w:szCs w:val="32"/>
          <w:rtl/>
        </w:rPr>
        <w:t xml:space="preserve">حريض على الكراهية </w:t>
      </w:r>
      <w:r w:rsidRPr="00CF6385">
        <w:rPr>
          <w:rFonts w:asciiTheme="majorBidi" w:hAnsiTheme="majorBidi" w:cstheme="majorBidi"/>
          <w:sz w:val="32"/>
          <w:szCs w:val="32"/>
          <w:rtl/>
        </w:rPr>
        <w:t xml:space="preserve">في وسائل التواصل الاجتماعي، إلى العنف والكراهية للمهاجرين واللاجئين والأقليات العرقية والدينية. </w:t>
      </w:r>
      <w:r w:rsidR="00EE3AB4">
        <w:rPr>
          <w:rFonts w:asciiTheme="majorBidi" w:hAnsiTheme="majorBidi" w:cstheme="majorBidi" w:hint="cs"/>
          <w:sz w:val="32"/>
          <w:szCs w:val="32"/>
          <w:rtl/>
        </w:rPr>
        <w:t xml:space="preserve">ومما لا شك فيه </w:t>
      </w:r>
      <w:r w:rsidR="007E7E09">
        <w:rPr>
          <w:rFonts w:asciiTheme="majorBidi" w:hAnsiTheme="majorBidi" w:cstheme="majorBidi" w:hint="cs"/>
          <w:sz w:val="32"/>
          <w:szCs w:val="32"/>
          <w:rtl/>
        </w:rPr>
        <w:t xml:space="preserve">أن </w:t>
      </w:r>
      <w:r w:rsidRPr="00CF6385">
        <w:rPr>
          <w:rFonts w:asciiTheme="majorBidi" w:hAnsiTheme="majorBidi" w:cstheme="majorBidi"/>
          <w:sz w:val="32"/>
          <w:szCs w:val="32"/>
          <w:rtl/>
        </w:rPr>
        <w:t xml:space="preserve">جميع أشكال التمييز العنصري، والموقف العدائي، والعنف </w:t>
      </w:r>
      <w:r w:rsidR="0033682E">
        <w:rPr>
          <w:rFonts w:asciiTheme="majorBidi" w:hAnsiTheme="majorBidi" w:cstheme="majorBidi" w:hint="cs"/>
          <w:sz w:val="32"/>
          <w:szCs w:val="32"/>
          <w:rtl/>
        </w:rPr>
        <w:t>بجميع أشكاله</w:t>
      </w:r>
      <w:r w:rsidRPr="00CF6385">
        <w:rPr>
          <w:rFonts w:asciiTheme="majorBidi" w:hAnsiTheme="majorBidi" w:cstheme="majorBidi"/>
          <w:sz w:val="32"/>
          <w:szCs w:val="32"/>
          <w:rtl/>
        </w:rPr>
        <w:t xml:space="preserve"> مرتبط بخطاب الكراهية السياسية والإيديولوجية</w:t>
      </w:r>
      <w:r w:rsidR="00870A0C">
        <w:rPr>
          <w:rFonts w:asciiTheme="majorBidi" w:hAnsiTheme="majorBidi" w:cstheme="majorBidi" w:hint="cs"/>
          <w:sz w:val="32"/>
          <w:szCs w:val="32"/>
          <w:rtl/>
        </w:rPr>
        <w:t xml:space="preserve"> و</w:t>
      </w:r>
      <w:r w:rsidR="007E7E09">
        <w:rPr>
          <w:rFonts w:asciiTheme="majorBidi" w:hAnsiTheme="majorBidi" w:cstheme="majorBidi" w:hint="cs"/>
          <w:sz w:val="32"/>
          <w:szCs w:val="32"/>
          <w:rtl/>
        </w:rPr>
        <w:t>ي</w:t>
      </w:r>
      <w:r w:rsidR="00ED604D">
        <w:rPr>
          <w:rFonts w:asciiTheme="majorBidi" w:hAnsiTheme="majorBidi" w:cstheme="majorBidi" w:hint="cs"/>
          <w:sz w:val="32"/>
          <w:szCs w:val="32"/>
          <w:rtl/>
        </w:rPr>
        <w:t xml:space="preserve">حتوي </w:t>
      </w:r>
      <w:r w:rsidRPr="00CF6385">
        <w:rPr>
          <w:rFonts w:asciiTheme="majorBidi" w:hAnsiTheme="majorBidi" w:cstheme="majorBidi"/>
          <w:sz w:val="32"/>
          <w:szCs w:val="32"/>
          <w:rtl/>
        </w:rPr>
        <w:t>على تحريض</w:t>
      </w:r>
      <w:r w:rsidR="00341C2C">
        <w:rPr>
          <w:rFonts w:asciiTheme="majorBidi" w:hAnsiTheme="majorBidi" w:cstheme="majorBidi" w:hint="cs"/>
          <w:sz w:val="32"/>
          <w:szCs w:val="32"/>
          <w:rtl/>
        </w:rPr>
        <w:t xml:space="preserve"> </w:t>
      </w:r>
      <w:r w:rsidRPr="00CF6385">
        <w:rPr>
          <w:rFonts w:asciiTheme="majorBidi" w:hAnsiTheme="majorBidi" w:cstheme="majorBidi"/>
          <w:sz w:val="32"/>
          <w:szCs w:val="32"/>
          <w:rtl/>
        </w:rPr>
        <w:t>على الكراهية القومية أو العنصرية أو الإيديولوجية</w:t>
      </w:r>
      <w:r w:rsidR="0047392F">
        <w:rPr>
          <w:rFonts w:asciiTheme="majorBidi" w:hAnsiTheme="majorBidi" w:cstheme="majorBidi" w:hint="cs"/>
          <w:sz w:val="32"/>
          <w:szCs w:val="32"/>
          <w:rtl/>
        </w:rPr>
        <w:t xml:space="preserve"> إذ</w:t>
      </w:r>
      <w:r w:rsidR="00F377F2">
        <w:rPr>
          <w:rFonts w:asciiTheme="majorBidi" w:hAnsiTheme="majorBidi" w:cstheme="majorBidi" w:hint="cs"/>
          <w:sz w:val="32"/>
          <w:szCs w:val="32"/>
          <w:rtl/>
        </w:rPr>
        <w:t xml:space="preserve"> </w:t>
      </w:r>
      <w:r w:rsidRPr="00CF6385">
        <w:rPr>
          <w:rFonts w:asciiTheme="majorBidi" w:hAnsiTheme="majorBidi" w:cstheme="majorBidi"/>
          <w:sz w:val="32"/>
          <w:szCs w:val="32"/>
          <w:rtl/>
        </w:rPr>
        <w:t xml:space="preserve">لعب </w:t>
      </w:r>
      <w:r w:rsidR="001C2CC4">
        <w:rPr>
          <w:rFonts w:asciiTheme="majorBidi" w:hAnsiTheme="majorBidi" w:cstheme="majorBidi" w:hint="cs"/>
          <w:sz w:val="32"/>
          <w:szCs w:val="32"/>
          <w:rtl/>
        </w:rPr>
        <w:t>التحريض على</w:t>
      </w:r>
      <w:r w:rsidRPr="00CF6385">
        <w:rPr>
          <w:rFonts w:asciiTheme="majorBidi" w:hAnsiTheme="majorBidi" w:cstheme="majorBidi"/>
          <w:sz w:val="32"/>
          <w:szCs w:val="32"/>
          <w:rtl/>
        </w:rPr>
        <w:t xml:space="preserve"> الكراهية في الخطاب السياسي والإيديولوجي دورًا رئيسيًا وغالبًا ما يكون مسؤولًا عن جرائم الكراهية والعنف التي أدت إلى الإبادة الجماعية والمذابح لمئات من الأبرياء من الرجال والنساء والشباب والأطفال في المساجد والكنائس والمعابد</w:t>
      </w:r>
      <w:r w:rsidR="00694CB0">
        <w:rPr>
          <w:rFonts w:asciiTheme="majorBidi" w:hAnsiTheme="majorBidi" w:cstheme="majorBidi" w:hint="cs"/>
          <w:sz w:val="32"/>
          <w:szCs w:val="32"/>
          <w:rtl/>
        </w:rPr>
        <w:t xml:space="preserve"> </w:t>
      </w:r>
      <w:r w:rsidRPr="00CF6385">
        <w:rPr>
          <w:rFonts w:asciiTheme="majorBidi" w:hAnsiTheme="majorBidi" w:cstheme="majorBidi"/>
          <w:sz w:val="32"/>
          <w:szCs w:val="32"/>
          <w:rtl/>
        </w:rPr>
        <w:t xml:space="preserve">والمدارس والأسواق والفعاليات الترفيهية وغيرها من الأماكن العامة. </w:t>
      </w:r>
      <w:r w:rsidR="006C3D86">
        <w:rPr>
          <w:rFonts w:asciiTheme="majorBidi" w:hAnsiTheme="majorBidi" w:cstheme="majorBidi" w:hint="cs"/>
          <w:sz w:val="32"/>
          <w:szCs w:val="32"/>
          <w:rtl/>
        </w:rPr>
        <w:t xml:space="preserve">لذلك </w:t>
      </w:r>
      <w:r w:rsidRPr="00CF6385">
        <w:rPr>
          <w:rFonts w:asciiTheme="majorBidi" w:hAnsiTheme="majorBidi" w:cstheme="majorBidi"/>
          <w:sz w:val="32"/>
          <w:szCs w:val="32"/>
          <w:rtl/>
        </w:rPr>
        <w:t>يجب أن يؤخذ خطاب الكراهية السياسية والإيديولوجية بجميع أشكاله</w:t>
      </w:r>
      <w:r w:rsidR="006C3D86">
        <w:rPr>
          <w:rFonts w:asciiTheme="majorBidi" w:hAnsiTheme="majorBidi" w:cstheme="majorBidi" w:hint="cs"/>
          <w:sz w:val="32"/>
          <w:szCs w:val="32"/>
          <w:rtl/>
        </w:rPr>
        <w:t xml:space="preserve"> </w:t>
      </w:r>
      <w:r w:rsidRPr="00CF6385">
        <w:rPr>
          <w:rFonts w:asciiTheme="majorBidi" w:hAnsiTheme="majorBidi" w:cstheme="majorBidi"/>
          <w:sz w:val="32"/>
          <w:szCs w:val="32"/>
          <w:rtl/>
        </w:rPr>
        <w:t>ومظاهره على محمل الجد و</w:t>
      </w:r>
      <w:r w:rsidR="00733F74">
        <w:rPr>
          <w:rFonts w:asciiTheme="majorBidi" w:hAnsiTheme="majorBidi" w:cstheme="majorBidi" w:hint="cs"/>
          <w:sz w:val="32"/>
          <w:szCs w:val="32"/>
          <w:rtl/>
        </w:rPr>
        <w:t>ت</w:t>
      </w:r>
      <w:r w:rsidRPr="00CF6385">
        <w:rPr>
          <w:rFonts w:asciiTheme="majorBidi" w:hAnsiTheme="majorBidi" w:cstheme="majorBidi"/>
          <w:sz w:val="32"/>
          <w:szCs w:val="32"/>
          <w:rtl/>
        </w:rPr>
        <w:t>حمل المسئولية القانونية والجنائية للأفراد أو</w:t>
      </w:r>
      <w:r w:rsidR="00625E42">
        <w:rPr>
          <w:rFonts w:asciiTheme="majorBidi" w:hAnsiTheme="majorBidi" w:cstheme="majorBidi" w:hint="cs"/>
          <w:sz w:val="32"/>
          <w:szCs w:val="32"/>
          <w:rtl/>
        </w:rPr>
        <w:t xml:space="preserve"> الجماعات</w:t>
      </w:r>
      <w:r w:rsidRPr="00CF6385">
        <w:rPr>
          <w:rFonts w:asciiTheme="majorBidi" w:hAnsiTheme="majorBidi" w:cstheme="majorBidi"/>
          <w:sz w:val="32"/>
          <w:szCs w:val="32"/>
          <w:rtl/>
        </w:rPr>
        <w:t xml:space="preserve"> </w:t>
      </w:r>
      <w:r w:rsidR="00725C23">
        <w:rPr>
          <w:rFonts w:asciiTheme="majorBidi" w:hAnsiTheme="majorBidi" w:cstheme="majorBidi" w:hint="cs"/>
          <w:sz w:val="32"/>
          <w:szCs w:val="32"/>
          <w:rtl/>
        </w:rPr>
        <w:t>و</w:t>
      </w:r>
      <w:r w:rsidRPr="00CF6385">
        <w:rPr>
          <w:rFonts w:asciiTheme="majorBidi" w:hAnsiTheme="majorBidi" w:cstheme="majorBidi"/>
          <w:sz w:val="32"/>
          <w:szCs w:val="32"/>
          <w:rtl/>
        </w:rPr>
        <w:t>المنظمات</w:t>
      </w:r>
      <w:r w:rsidR="003C13B8">
        <w:rPr>
          <w:rFonts w:asciiTheme="majorBidi" w:hAnsiTheme="majorBidi" w:cstheme="majorBidi" w:hint="cs"/>
          <w:sz w:val="32"/>
          <w:szCs w:val="32"/>
          <w:rtl/>
        </w:rPr>
        <w:t xml:space="preserve"> التي تقف وراءه</w:t>
      </w:r>
      <w:r w:rsidRPr="00CF6385">
        <w:rPr>
          <w:rFonts w:asciiTheme="majorBidi" w:hAnsiTheme="majorBidi" w:cstheme="majorBidi"/>
          <w:sz w:val="32"/>
          <w:szCs w:val="32"/>
          <w:rtl/>
        </w:rPr>
        <w:t xml:space="preserve">. </w:t>
      </w:r>
      <w:r w:rsidR="00E55301">
        <w:rPr>
          <w:rFonts w:asciiTheme="majorBidi" w:hAnsiTheme="majorBidi" w:cstheme="majorBidi" w:hint="cs"/>
          <w:sz w:val="32"/>
          <w:szCs w:val="32"/>
          <w:rtl/>
        </w:rPr>
        <w:t xml:space="preserve">إن </w:t>
      </w:r>
      <w:r w:rsidRPr="00CF6385">
        <w:rPr>
          <w:rFonts w:asciiTheme="majorBidi" w:hAnsiTheme="majorBidi" w:cstheme="majorBidi"/>
          <w:sz w:val="32"/>
          <w:szCs w:val="32"/>
          <w:rtl/>
        </w:rPr>
        <w:t>الحد الأدنى من المتطلبات</w:t>
      </w:r>
      <w:r w:rsidR="00E55301">
        <w:rPr>
          <w:rFonts w:asciiTheme="majorBidi" w:hAnsiTheme="majorBidi" w:cstheme="majorBidi" w:hint="cs"/>
          <w:sz w:val="32"/>
          <w:szCs w:val="32"/>
          <w:rtl/>
        </w:rPr>
        <w:t xml:space="preserve"> لمحاربة </w:t>
      </w:r>
      <w:r w:rsidR="003862D7">
        <w:rPr>
          <w:rFonts w:asciiTheme="majorBidi" w:hAnsiTheme="majorBidi" w:cstheme="majorBidi" w:hint="cs"/>
          <w:sz w:val="32"/>
          <w:szCs w:val="32"/>
          <w:rtl/>
        </w:rPr>
        <w:t>الكراهية في الخطاب السياسي والإيديولوجي</w:t>
      </w:r>
      <w:r w:rsidRPr="00CF6385">
        <w:rPr>
          <w:rFonts w:asciiTheme="majorBidi" w:hAnsiTheme="majorBidi" w:cstheme="majorBidi"/>
          <w:sz w:val="32"/>
          <w:szCs w:val="32"/>
          <w:rtl/>
        </w:rPr>
        <w:t xml:space="preserve">، هو سن تشريعات وطنية ودولية شاملة ضد التحريض على التمييز والعداء والعنف، بما في ذلك القوانين المدنية والإدارية والجنائية والصكوك التنظيمية، </w:t>
      </w:r>
      <w:r w:rsidR="00527ABD">
        <w:rPr>
          <w:rFonts w:asciiTheme="majorBidi" w:hAnsiTheme="majorBidi" w:cstheme="majorBidi" w:hint="cs"/>
          <w:sz w:val="32"/>
          <w:szCs w:val="32"/>
          <w:rtl/>
        </w:rPr>
        <w:t>مدعوما</w:t>
      </w:r>
      <w:r w:rsidRPr="00CF6385">
        <w:rPr>
          <w:rFonts w:asciiTheme="majorBidi" w:hAnsiTheme="majorBidi" w:cstheme="majorBidi"/>
          <w:sz w:val="32"/>
          <w:szCs w:val="32"/>
          <w:rtl/>
        </w:rPr>
        <w:t xml:space="preserve"> </w:t>
      </w:r>
      <w:r w:rsidR="00527ABD">
        <w:rPr>
          <w:rFonts w:asciiTheme="majorBidi" w:hAnsiTheme="majorBidi" w:cstheme="majorBidi" w:hint="cs"/>
          <w:sz w:val="32"/>
          <w:szCs w:val="32"/>
          <w:rtl/>
        </w:rPr>
        <w:t>ب</w:t>
      </w:r>
      <w:r w:rsidRPr="00CF6385">
        <w:rPr>
          <w:rFonts w:asciiTheme="majorBidi" w:hAnsiTheme="majorBidi" w:cstheme="majorBidi"/>
          <w:sz w:val="32"/>
          <w:szCs w:val="32"/>
          <w:rtl/>
        </w:rPr>
        <w:t>التعاون الإقليمي والوطني، والت</w:t>
      </w:r>
      <w:r w:rsidR="00BA4064">
        <w:rPr>
          <w:rFonts w:asciiTheme="majorBidi" w:hAnsiTheme="majorBidi" w:cstheme="majorBidi" w:hint="cs"/>
          <w:sz w:val="32"/>
          <w:szCs w:val="32"/>
          <w:rtl/>
        </w:rPr>
        <w:t xml:space="preserve">ركيز على ذلك </w:t>
      </w:r>
      <w:r w:rsidR="00F6539B">
        <w:rPr>
          <w:rFonts w:asciiTheme="majorBidi" w:hAnsiTheme="majorBidi" w:cstheme="majorBidi" w:hint="cs"/>
          <w:sz w:val="32"/>
          <w:szCs w:val="32"/>
          <w:rtl/>
        </w:rPr>
        <w:t>في</w:t>
      </w:r>
      <w:r w:rsidRPr="00CF6385">
        <w:rPr>
          <w:rFonts w:asciiTheme="majorBidi" w:hAnsiTheme="majorBidi" w:cstheme="majorBidi"/>
          <w:sz w:val="32"/>
          <w:szCs w:val="32"/>
          <w:rtl/>
        </w:rPr>
        <w:t xml:space="preserve"> الاستراتيجيات وخطط العمل</w:t>
      </w:r>
      <w:r w:rsidR="00F6539B">
        <w:rPr>
          <w:rFonts w:asciiTheme="majorBidi" w:hAnsiTheme="majorBidi" w:cstheme="majorBidi" w:hint="cs"/>
          <w:sz w:val="32"/>
          <w:szCs w:val="32"/>
          <w:rtl/>
        </w:rPr>
        <w:t xml:space="preserve"> الوطنية</w:t>
      </w:r>
      <w:r w:rsidR="00283E56">
        <w:rPr>
          <w:rFonts w:asciiTheme="majorBidi" w:hAnsiTheme="majorBidi" w:cstheme="majorBidi" w:hint="cs"/>
          <w:sz w:val="32"/>
          <w:szCs w:val="32"/>
          <w:rtl/>
        </w:rPr>
        <w:t xml:space="preserve">، وأنه </w:t>
      </w:r>
      <w:r w:rsidRPr="00CF6385">
        <w:rPr>
          <w:rFonts w:asciiTheme="majorBidi" w:hAnsiTheme="majorBidi" w:cstheme="majorBidi"/>
          <w:sz w:val="32"/>
          <w:szCs w:val="32"/>
          <w:rtl/>
        </w:rPr>
        <w:t>يجب على الزعماء السياسيين والمدنيين الامتناع عن استخدام رسائل التعصب أو التعبيرات التي قد تحرض على العنف أو العداء أو التمييز ضد المهاجرين والأقليات العرقية والدينية والأفراد والجماعات الأخرى من مختلف الثقافات</w:t>
      </w:r>
      <w:r w:rsidR="00C07E4B">
        <w:rPr>
          <w:rFonts w:asciiTheme="majorBidi" w:hAnsiTheme="majorBidi" w:cstheme="majorBidi" w:hint="cs"/>
          <w:sz w:val="32"/>
          <w:szCs w:val="32"/>
          <w:rtl/>
        </w:rPr>
        <w:t xml:space="preserve"> </w:t>
      </w:r>
      <w:r w:rsidRPr="00CF6385">
        <w:rPr>
          <w:rFonts w:asciiTheme="majorBidi" w:hAnsiTheme="majorBidi" w:cstheme="majorBidi"/>
          <w:sz w:val="32"/>
          <w:szCs w:val="32"/>
          <w:rtl/>
        </w:rPr>
        <w:t>أو الجنس أو العرق أو ال</w:t>
      </w:r>
      <w:r w:rsidR="00F67525">
        <w:rPr>
          <w:rFonts w:asciiTheme="majorBidi" w:hAnsiTheme="majorBidi" w:cstheme="majorBidi" w:hint="cs"/>
          <w:sz w:val="32"/>
          <w:szCs w:val="32"/>
          <w:rtl/>
        </w:rPr>
        <w:t>انتما</w:t>
      </w:r>
      <w:r w:rsidR="000B5D6D">
        <w:rPr>
          <w:rFonts w:asciiTheme="majorBidi" w:hAnsiTheme="majorBidi" w:cstheme="majorBidi" w:hint="cs"/>
          <w:sz w:val="32"/>
          <w:szCs w:val="32"/>
          <w:rtl/>
        </w:rPr>
        <w:t>ءات</w:t>
      </w:r>
      <w:r w:rsidRPr="00CF6385">
        <w:rPr>
          <w:rFonts w:asciiTheme="majorBidi" w:hAnsiTheme="majorBidi" w:cstheme="majorBidi"/>
          <w:sz w:val="32"/>
          <w:szCs w:val="32"/>
          <w:rtl/>
        </w:rPr>
        <w:t xml:space="preserve"> السياسية والأيديولوجية</w:t>
      </w:r>
      <w:r w:rsidR="000B5D6D">
        <w:rPr>
          <w:rFonts w:asciiTheme="majorBidi" w:hAnsiTheme="majorBidi" w:cstheme="majorBidi" w:hint="cs"/>
          <w:sz w:val="32"/>
          <w:szCs w:val="32"/>
          <w:rtl/>
        </w:rPr>
        <w:t>،</w:t>
      </w:r>
      <w:r w:rsidR="00105C11">
        <w:rPr>
          <w:rFonts w:asciiTheme="majorBidi" w:hAnsiTheme="majorBidi" w:cstheme="majorBidi" w:hint="cs"/>
          <w:sz w:val="32"/>
          <w:szCs w:val="32"/>
          <w:rtl/>
        </w:rPr>
        <w:t xml:space="preserve"> و</w:t>
      </w:r>
      <w:r w:rsidRPr="00CF6385">
        <w:rPr>
          <w:rFonts w:asciiTheme="majorBidi" w:hAnsiTheme="majorBidi" w:cstheme="majorBidi"/>
          <w:sz w:val="32"/>
          <w:szCs w:val="32"/>
          <w:rtl/>
        </w:rPr>
        <w:t>يجب إدانة التشريعات والسياسات والممارسات السياسية والإيديولوجية القائمة على الخوف من  الأجانب ورفضها بشدة.</w:t>
      </w:r>
    </w:p>
    <w:p w:rsidR="00986778" w:rsidRPr="00CF6385" w:rsidRDefault="00986778" w:rsidP="00986778">
      <w:pPr>
        <w:bidi/>
        <w:jc w:val="both"/>
        <w:rPr>
          <w:rFonts w:asciiTheme="majorBidi" w:hAnsiTheme="majorBidi" w:cstheme="majorBidi"/>
          <w:sz w:val="32"/>
          <w:szCs w:val="32"/>
          <w:rtl/>
        </w:rPr>
      </w:pPr>
    </w:p>
    <w:p w:rsidR="00FC3E6D" w:rsidRDefault="007C36F9" w:rsidP="00A36A3B">
      <w:pPr>
        <w:bidi/>
        <w:jc w:val="both"/>
        <w:rPr>
          <w:rFonts w:asciiTheme="majorBidi" w:hAnsiTheme="majorBidi" w:cstheme="majorBidi"/>
          <w:sz w:val="32"/>
          <w:szCs w:val="32"/>
          <w:rtl/>
        </w:rPr>
      </w:pPr>
      <w:r w:rsidRPr="00CF6385">
        <w:rPr>
          <w:rFonts w:asciiTheme="majorBidi" w:hAnsiTheme="majorBidi" w:cstheme="majorBidi"/>
          <w:sz w:val="32"/>
          <w:szCs w:val="32"/>
          <w:rtl/>
        </w:rPr>
        <w:t xml:space="preserve">تدعو الفقرة 150 من </w:t>
      </w:r>
      <w:r w:rsidRPr="00CF6385">
        <w:rPr>
          <w:rFonts w:asciiTheme="majorBidi" w:hAnsiTheme="majorBidi" w:cstheme="majorBidi"/>
          <w:sz w:val="32"/>
          <w:szCs w:val="32"/>
        </w:rPr>
        <w:t>DDPA</w:t>
      </w:r>
      <w:r w:rsidRPr="00CF6385">
        <w:rPr>
          <w:rFonts w:asciiTheme="majorBidi" w:hAnsiTheme="majorBidi" w:cstheme="majorBidi"/>
          <w:sz w:val="32"/>
          <w:szCs w:val="32"/>
          <w:rtl/>
        </w:rPr>
        <w:t xml:space="preserve"> جميع الدول إلى معارضة جميع أشكال العنصرية واتخاذ تدابير فعالة والعمل على منع ظهور الحركات السياسية والأيديولوجية القائمة على العنصرية والأفكار التمييزية في أي مجتمع</w:t>
      </w:r>
      <w:r w:rsidR="00D37777">
        <w:rPr>
          <w:rFonts w:asciiTheme="majorBidi" w:hAnsiTheme="majorBidi" w:cstheme="majorBidi" w:hint="cs"/>
          <w:sz w:val="32"/>
          <w:szCs w:val="32"/>
          <w:rtl/>
        </w:rPr>
        <w:t xml:space="preserve">، </w:t>
      </w:r>
      <w:r w:rsidRPr="00CF6385">
        <w:rPr>
          <w:rFonts w:asciiTheme="majorBidi" w:hAnsiTheme="majorBidi" w:cstheme="majorBidi"/>
          <w:sz w:val="32"/>
          <w:szCs w:val="32"/>
          <w:rtl/>
        </w:rPr>
        <w:t>علاوة على ذلك، يجب حظر وتجريم أي دعوة إلى خطاب الكراهية القومية أو السياسية أو الإيديولوجية الذي يشكل تحريضًا على التمييز العنصري أو العداوة أو العنف</w:t>
      </w:r>
      <w:r w:rsidR="00A36A3B">
        <w:rPr>
          <w:rFonts w:asciiTheme="majorBidi" w:hAnsiTheme="majorBidi" w:cstheme="majorBidi" w:hint="cs"/>
          <w:sz w:val="32"/>
          <w:szCs w:val="32"/>
          <w:rtl/>
        </w:rPr>
        <w:t xml:space="preserve">، </w:t>
      </w:r>
      <w:r w:rsidR="007A00F7">
        <w:rPr>
          <w:rFonts w:asciiTheme="majorBidi" w:hAnsiTheme="majorBidi" w:cstheme="majorBidi" w:hint="cs"/>
          <w:sz w:val="32"/>
          <w:szCs w:val="32"/>
          <w:rtl/>
        </w:rPr>
        <w:t xml:space="preserve">إذ أنه </w:t>
      </w:r>
      <w:r w:rsidRPr="00CF6385">
        <w:rPr>
          <w:rFonts w:asciiTheme="majorBidi" w:hAnsiTheme="majorBidi" w:cstheme="majorBidi"/>
          <w:sz w:val="32"/>
          <w:szCs w:val="32"/>
          <w:rtl/>
        </w:rPr>
        <w:t xml:space="preserve">مع كل الاحترام والحماية القانونية، وضمانات حقوق الإنسان </w:t>
      </w:r>
      <w:r w:rsidR="00150149">
        <w:rPr>
          <w:rFonts w:asciiTheme="majorBidi" w:hAnsiTheme="majorBidi" w:cstheme="majorBidi" w:hint="cs"/>
          <w:sz w:val="32"/>
          <w:szCs w:val="32"/>
          <w:rtl/>
        </w:rPr>
        <w:t>لحرية</w:t>
      </w:r>
      <w:r w:rsidR="00FC3E6D" w:rsidRPr="00CF6385">
        <w:rPr>
          <w:rFonts w:asciiTheme="majorBidi" w:hAnsiTheme="majorBidi" w:cstheme="majorBidi"/>
          <w:sz w:val="32"/>
          <w:szCs w:val="32"/>
          <w:rtl/>
        </w:rPr>
        <w:t xml:space="preserve"> التعبير، يمكن تقييد خطاب الكراهية بموجب المادتين 18 و 19 من العهد الدولي الخاص بالحقوق المدنية والسياسية على أساس احترام حقوق الآخرين، والحفاظ على النظام العام، والحفاظ على الأمن القومي. بالإضافة إلى ذلك، </w:t>
      </w:r>
      <w:r w:rsidR="00101FE2">
        <w:rPr>
          <w:rFonts w:asciiTheme="majorBidi" w:hAnsiTheme="majorBidi" w:cstheme="majorBidi" w:hint="cs"/>
          <w:sz w:val="32"/>
          <w:szCs w:val="32"/>
          <w:rtl/>
        </w:rPr>
        <w:t>و</w:t>
      </w:r>
      <w:r w:rsidR="00FC3E6D" w:rsidRPr="00CF6385">
        <w:rPr>
          <w:rFonts w:asciiTheme="majorBidi" w:hAnsiTheme="majorBidi" w:cstheme="majorBidi"/>
          <w:sz w:val="32"/>
          <w:szCs w:val="32"/>
          <w:rtl/>
        </w:rPr>
        <w:t xml:space="preserve">بموجب المادة 20.2 من العهد الدولي الخاص بالحقوق المدنية </w:t>
      </w:r>
      <w:r w:rsidR="00FC3E6D" w:rsidRPr="00CF6385">
        <w:rPr>
          <w:rFonts w:asciiTheme="majorBidi" w:hAnsiTheme="majorBidi" w:cstheme="majorBidi"/>
          <w:sz w:val="32"/>
          <w:szCs w:val="32"/>
          <w:rtl/>
        </w:rPr>
        <w:lastRenderedPageBreak/>
        <w:t>والسياسية، وبموجب المادة 4 من</w:t>
      </w:r>
      <w:r w:rsidR="002B20E4">
        <w:rPr>
          <w:rFonts w:asciiTheme="majorBidi" w:hAnsiTheme="majorBidi" w:cstheme="majorBidi" w:hint="cs"/>
          <w:sz w:val="32"/>
          <w:szCs w:val="32"/>
          <w:rtl/>
        </w:rPr>
        <w:t xml:space="preserve"> اتفاقية القضاء على جميع أشكال التمييز العنصري</w:t>
      </w:r>
      <w:r w:rsidR="00FC3E6D" w:rsidRPr="00CF6385">
        <w:rPr>
          <w:rFonts w:asciiTheme="majorBidi" w:hAnsiTheme="majorBidi" w:cstheme="majorBidi"/>
          <w:sz w:val="32"/>
          <w:szCs w:val="32"/>
          <w:rtl/>
        </w:rPr>
        <w:t xml:space="preserve"> </w:t>
      </w:r>
      <w:r w:rsidR="00FC3E6D" w:rsidRPr="00CF6385">
        <w:rPr>
          <w:rFonts w:asciiTheme="majorBidi" w:hAnsiTheme="majorBidi" w:cstheme="majorBidi"/>
          <w:sz w:val="32"/>
          <w:szCs w:val="32"/>
        </w:rPr>
        <w:t>ICERD</w:t>
      </w:r>
      <w:r w:rsidR="00FC3E6D" w:rsidRPr="00CF6385">
        <w:rPr>
          <w:rFonts w:asciiTheme="majorBidi" w:hAnsiTheme="majorBidi" w:cstheme="majorBidi"/>
          <w:sz w:val="32"/>
          <w:szCs w:val="32"/>
          <w:rtl/>
        </w:rPr>
        <w:t xml:space="preserve"> </w:t>
      </w:r>
      <w:r w:rsidR="00101FE2">
        <w:rPr>
          <w:rFonts w:asciiTheme="majorBidi" w:hAnsiTheme="majorBidi" w:cstheme="majorBidi" w:hint="cs"/>
          <w:sz w:val="32"/>
          <w:szCs w:val="32"/>
          <w:rtl/>
        </w:rPr>
        <w:t xml:space="preserve">فإنه </w:t>
      </w:r>
      <w:r w:rsidR="00FC3E6D" w:rsidRPr="00CF6385">
        <w:rPr>
          <w:rFonts w:asciiTheme="majorBidi" w:hAnsiTheme="majorBidi" w:cstheme="majorBidi"/>
          <w:sz w:val="32"/>
          <w:szCs w:val="32"/>
          <w:rtl/>
        </w:rPr>
        <w:t>يمكن تقييد وحظر</w:t>
      </w:r>
      <w:r w:rsidR="00101FE2">
        <w:rPr>
          <w:rFonts w:asciiTheme="majorBidi" w:hAnsiTheme="majorBidi" w:cstheme="majorBidi" w:hint="cs"/>
          <w:sz w:val="32"/>
          <w:szCs w:val="32"/>
          <w:rtl/>
        </w:rPr>
        <w:t xml:space="preserve"> </w:t>
      </w:r>
      <w:r w:rsidR="00CD2587">
        <w:rPr>
          <w:rFonts w:asciiTheme="majorBidi" w:hAnsiTheme="majorBidi" w:cstheme="majorBidi" w:hint="cs"/>
          <w:sz w:val="32"/>
          <w:szCs w:val="32"/>
          <w:rtl/>
        </w:rPr>
        <w:t>الكراهية في الخطاب السياسي والإيديولوجي</w:t>
      </w:r>
      <w:r w:rsidR="00FC3E6D" w:rsidRPr="00CF6385">
        <w:rPr>
          <w:rFonts w:asciiTheme="majorBidi" w:hAnsiTheme="majorBidi" w:cstheme="majorBidi"/>
          <w:sz w:val="32"/>
          <w:szCs w:val="32"/>
          <w:rtl/>
        </w:rPr>
        <w:t>.</w:t>
      </w:r>
    </w:p>
    <w:p w:rsidR="00B25DC0" w:rsidRPr="00CF6385" w:rsidRDefault="00B25DC0" w:rsidP="00B25DC0">
      <w:pPr>
        <w:bidi/>
        <w:jc w:val="both"/>
        <w:rPr>
          <w:rFonts w:asciiTheme="majorBidi" w:hAnsiTheme="majorBidi" w:cstheme="majorBidi"/>
          <w:sz w:val="32"/>
          <w:szCs w:val="32"/>
          <w:rtl/>
        </w:rPr>
      </w:pPr>
    </w:p>
    <w:p w:rsidR="00FC3E6D" w:rsidRDefault="00FC3E6D" w:rsidP="00AC7C2E">
      <w:pPr>
        <w:bidi/>
        <w:jc w:val="both"/>
        <w:rPr>
          <w:rFonts w:asciiTheme="majorBidi" w:hAnsiTheme="majorBidi" w:cstheme="majorBidi"/>
          <w:sz w:val="32"/>
          <w:szCs w:val="32"/>
          <w:rtl/>
        </w:rPr>
      </w:pPr>
      <w:r w:rsidRPr="00CF6385">
        <w:rPr>
          <w:rFonts w:asciiTheme="majorBidi" w:hAnsiTheme="majorBidi" w:cstheme="majorBidi"/>
          <w:sz w:val="32"/>
          <w:szCs w:val="32"/>
          <w:rtl/>
        </w:rPr>
        <w:t> وكمسألة ذات أهمية لمكافحة العنصرية والتمييز العنصري وكره الأجانب وما يتصل بذلك من تعصب ، يتعين على الدول اعتماد استراتيجية شاملة لمكافحة التمييز تشمل تدابير وقائية وعقابية لمكافحة التحريض السياسي والإيديولوجي على الكراهية بف</w:t>
      </w:r>
      <w:r w:rsidR="00AC7C2E">
        <w:rPr>
          <w:rFonts w:asciiTheme="majorBidi" w:hAnsiTheme="majorBidi" w:cstheme="majorBidi" w:hint="cs"/>
          <w:sz w:val="32"/>
          <w:szCs w:val="32"/>
          <w:rtl/>
        </w:rPr>
        <w:t>ا</w:t>
      </w:r>
      <w:r w:rsidRPr="00CF6385">
        <w:rPr>
          <w:rFonts w:asciiTheme="majorBidi" w:hAnsiTheme="majorBidi" w:cstheme="majorBidi"/>
          <w:sz w:val="32"/>
          <w:szCs w:val="32"/>
          <w:rtl/>
        </w:rPr>
        <w:t>ع</w:t>
      </w:r>
      <w:r w:rsidR="00AC7C2E">
        <w:rPr>
          <w:rFonts w:asciiTheme="majorBidi" w:hAnsiTheme="majorBidi" w:cstheme="majorBidi" w:hint="cs"/>
          <w:sz w:val="32"/>
          <w:szCs w:val="32"/>
          <w:rtl/>
        </w:rPr>
        <w:t>ل</w:t>
      </w:r>
      <w:r w:rsidRPr="00CF6385">
        <w:rPr>
          <w:rFonts w:asciiTheme="majorBidi" w:hAnsiTheme="majorBidi" w:cstheme="majorBidi"/>
          <w:sz w:val="32"/>
          <w:szCs w:val="32"/>
          <w:rtl/>
        </w:rPr>
        <w:t xml:space="preserve">ية. </w:t>
      </w:r>
      <w:r w:rsidR="00DE63DD">
        <w:rPr>
          <w:rFonts w:asciiTheme="majorBidi" w:hAnsiTheme="majorBidi" w:cstheme="majorBidi" w:hint="cs"/>
          <w:sz w:val="32"/>
          <w:szCs w:val="32"/>
          <w:rtl/>
        </w:rPr>
        <w:t xml:space="preserve">ومن ناحية أخرى، </w:t>
      </w:r>
      <w:r w:rsidRPr="00CF6385">
        <w:rPr>
          <w:rFonts w:asciiTheme="majorBidi" w:hAnsiTheme="majorBidi" w:cstheme="majorBidi"/>
          <w:sz w:val="32"/>
          <w:szCs w:val="32"/>
          <w:rtl/>
        </w:rPr>
        <w:t>تحتاج الأحزاب السياسية إلى اعتماد وإنفاذ مبادئ توجيهية أخلاقية وقانونية بما يتماشى مع القانون الدولي ومعايير حقوق الإنسان لضمان المساءلة السياسية والمسؤولية القانونية عن سلوك ممثليها، لا سيما فيما يتعلق بالخطاب العام في الحملات السياسية.</w:t>
      </w:r>
    </w:p>
    <w:p w:rsidR="00F75B8F" w:rsidRPr="00CF6385" w:rsidRDefault="00F75B8F" w:rsidP="00F75B8F">
      <w:pPr>
        <w:bidi/>
        <w:jc w:val="both"/>
        <w:rPr>
          <w:rFonts w:asciiTheme="majorBidi" w:hAnsiTheme="majorBidi" w:cstheme="majorBidi"/>
          <w:sz w:val="32"/>
          <w:szCs w:val="32"/>
          <w:rtl/>
        </w:rPr>
      </w:pPr>
    </w:p>
    <w:p w:rsidR="00FC3E6D" w:rsidRDefault="00FC3E6D" w:rsidP="00CF6385">
      <w:pPr>
        <w:bidi/>
        <w:jc w:val="both"/>
        <w:rPr>
          <w:rFonts w:asciiTheme="majorBidi" w:hAnsiTheme="majorBidi" w:cstheme="majorBidi"/>
          <w:sz w:val="32"/>
          <w:szCs w:val="32"/>
          <w:rtl/>
        </w:rPr>
      </w:pPr>
      <w:r w:rsidRPr="00CF6385">
        <w:rPr>
          <w:rFonts w:asciiTheme="majorBidi" w:hAnsiTheme="majorBidi" w:cstheme="majorBidi"/>
          <w:sz w:val="32"/>
          <w:szCs w:val="32"/>
          <w:rtl/>
        </w:rPr>
        <w:t>إن الرفض الرسمي الصريح لخطاب الكراهية من قبل المسؤولين ال</w:t>
      </w:r>
      <w:r w:rsidR="007C5733">
        <w:rPr>
          <w:rFonts w:asciiTheme="majorBidi" w:hAnsiTheme="majorBidi" w:cstheme="majorBidi" w:hint="cs"/>
          <w:sz w:val="32"/>
          <w:szCs w:val="32"/>
          <w:rtl/>
        </w:rPr>
        <w:t>حكوميين</w:t>
      </w:r>
      <w:r w:rsidRPr="00CF6385">
        <w:rPr>
          <w:rFonts w:asciiTheme="majorBidi" w:hAnsiTheme="majorBidi" w:cstheme="majorBidi"/>
          <w:sz w:val="32"/>
          <w:szCs w:val="32"/>
          <w:rtl/>
        </w:rPr>
        <w:t xml:space="preserve"> رفيعي المستوى وإدانة الأفكار البغيضة المعبر عنها في الخطاب السياسي والإيديولوجي يلعبان دوراً حاسماً في تعزيز ثقافة التسامح واحترام الآخرين. </w:t>
      </w:r>
      <w:r w:rsidR="00543CD1">
        <w:rPr>
          <w:rFonts w:asciiTheme="majorBidi" w:hAnsiTheme="majorBidi" w:cstheme="majorBidi" w:hint="cs"/>
          <w:sz w:val="32"/>
          <w:szCs w:val="32"/>
          <w:rtl/>
        </w:rPr>
        <w:t>و</w:t>
      </w:r>
      <w:r w:rsidRPr="00CF6385">
        <w:rPr>
          <w:rFonts w:asciiTheme="majorBidi" w:hAnsiTheme="majorBidi" w:cstheme="majorBidi"/>
          <w:sz w:val="32"/>
          <w:szCs w:val="32"/>
          <w:rtl/>
        </w:rPr>
        <w:t>يجب ا</w:t>
      </w:r>
      <w:r w:rsidR="007E6694">
        <w:rPr>
          <w:rFonts w:asciiTheme="majorBidi" w:hAnsiTheme="majorBidi" w:cstheme="majorBidi" w:hint="cs"/>
          <w:sz w:val="32"/>
          <w:szCs w:val="32"/>
          <w:rtl/>
        </w:rPr>
        <w:t>لعمل على تحقيق</w:t>
      </w:r>
      <w:r w:rsidRPr="00CF6385">
        <w:rPr>
          <w:rFonts w:asciiTheme="majorBidi" w:hAnsiTheme="majorBidi" w:cstheme="majorBidi"/>
          <w:sz w:val="32"/>
          <w:szCs w:val="32"/>
          <w:rtl/>
        </w:rPr>
        <w:t xml:space="preserve"> استجابة دولية سريعة ومنسقة لمكافحة أعمال خطاب الكراهية والمواد العنصرية ا</w:t>
      </w:r>
      <w:r w:rsidR="00370046">
        <w:rPr>
          <w:rFonts w:asciiTheme="majorBidi" w:hAnsiTheme="majorBidi" w:cstheme="majorBidi" w:hint="cs"/>
          <w:sz w:val="32"/>
          <w:szCs w:val="32"/>
          <w:rtl/>
        </w:rPr>
        <w:t>لمنتشرة</w:t>
      </w:r>
      <w:r w:rsidRPr="00CF6385">
        <w:rPr>
          <w:rFonts w:asciiTheme="majorBidi" w:hAnsiTheme="majorBidi" w:cstheme="majorBidi"/>
          <w:sz w:val="32"/>
          <w:szCs w:val="32"/>
          <w:rtl/>
        </w:rPr>
        <w:t xml:space="preserve"> بسرعة من خلال تكنولوجيا المعلومات والاتصالات الجديدة بما في ذلك الإنترنت.</w:t>
      </w:r>
    </w:p>
    <w:p w:rsidR="00713B14" w:rsidRPr="00CF6385" w:rsidRDefault="00713B14" w:rsidP="00713B14">
      <w:pPr>
        <w:bidi/>
        <w:jc w:val="both"/>
        <w:rPr>
          <w:rFonts w:asciiTheme="majorBidi" w:hAnsiTheme="majorBidi" w:cstheme="majorBidi"/>
          <w:sz w:val="32"/>
          <w:szCs w:val="32"/>
          <w:rtl/>
        </w:rPr>
      </w:pPr>
    </w:p>
    <w:p w:rsidR="00FC3E6D" w:rsidRPr="00CF6385" w:rsidRDefault="00FC3E6D" w:rsidP="00CF6385">
      <w:pPr>
        <w:bidi/>
        <w:jc w:val="both"/>
        <w:rPr>
          <w:rFonts w:asciiTheme="majorBidi" w:hAnsiTheme="majorBidi" w:cstheme="majorBidi"/>
          <w:sz w:val="32"/>
          <w:szCs w:val="32"/>
          <w:rtl/>
        </w:rPr>
      </w:pPr>
      <w:r w:rsidRPr="00CF6385">
        <w:rPr>
          <w:rFonts w:asciiTheme="majorBidi" w:hAnsiTheme="majorBidi" w:cstheme="majorBidi"/>
          <w:sz w:val="32"/>
          <w:szCs w:val="32"/>
          <w:rtl/>
        </w:rPr>
        <w:t>ملاحظة أخيرة:</w:t>
      </w:r>
    </w:p>
    <w:p w:rsidR="00FC3E6D" w:rsidRDefault="00FC3E6D" w:rsidP="00CF6385">
      <w:pPr>
        <w:bidi/>
        <w:jc w:val="both"/>
        <w:rPr>
          <w:rFonts w:asciiTheme="majorBidi" w:hAnsiTheme="majorBidi" w:cstheme="majorBidi"/>
          <w:sz w:val="32"/>
          <w:szCs w:val="32"/>
          <w:rtl/>
        </w:rPr>
      </w:pPr>
      <w:r w:rsidRPr="00CF6385">
        <w:rPr>
          <w:rFonts w:asciiTheme="majorBidi" w:hAnsiTheme="majorBidi" w:cstheme="majorBidi"/>
          <w:sz w:val="32"/>
          <w:szCs w:val="32"/>
          <w:rtl/>
        </w:rPr>
        <w:t>على الرغم من جميع الاتفاقيات والمؤتمرات الوطنية والدولية، لا تزال التدابير القانونية والمؤسسية والعنصرية والتمييز العنصري وكره الأجانب وما يتصل بذلك من تعصب مستمرة في أشكال مختلفة من العداء</w:t>
      </w:r>
      <w:r w:rsidR="004133B0">
        <w:rPr>
          <w:rFonts w:asciiTheme="majorBidi" w:hAnsiTheme="majorBidi" w:cstheme="majorBidi" w:hint="cs"/>
          <w:sz w:val="32"/>
          <w:szCs w:val="32"/>
          <w:rtl/>
        </w:rPr>
        <w:t xml:space="preserve"> </w:t>
      </w:r>
      <w:r w:rsidRPr="00CF6385">
        <w:rPr>
          <w:rFonts w:asciiTheme="majorBidi" w:hAnsiTheme="majorBidi" w:cstheme="majorBidi"/>
          <w:sz w:val="32"/>
          <w:szCs w:val="32"/>
          <w:rtl/>
        </w:rPr>
        <w:t xml:space="preserve">والتمييزالعنصري وحوادث العنف المميتة، مما يشكل تحديات وتهديدات للسلام العالمي والتنمية الاقتصادية والسياسية والتعاون الإقليمي والدولي وتؤثر على التضامن الاجتماعي والهدوء والتسامح. إن خطاب الكراهية اليوم في الخطاب السياسي والإيديولوجي والعنف آخذ في الازدياد، لا سيما في البلدان والمجتمعات التي ينتقل فيها المهاجرون والأقليات العرقية والثقافية بآلاف </w:t>
      </w:r>
      <w:r w:rsidR="00345F36">
        <w:rPr>
          <w:rFonts w:asciiTheme="majorBidi" w:hAnsiTheme="majorBidi" w:cstheme="majorBidi" w:hint="cs"/>
          <w:sz w:val="32"/>
          <w:szCs w:val="32"/>
          <w:rtl/>
        </w:rPr>
        <w:t>فرارا</w:t>
      </w:r>
      <w:r w:rsidRPr="00CF6385">
        <w:rPr>
          <w:rFonts w:asciiTheme="majorBidi" w:hAnsiTheme="majorBidi" w:cstheme="majorBidi"/>
          <w:sz w:val="32"/>
          <w:szCs w:val="32"/>
          <w:rtl/>
        </w:rPr>
        <w:t xml:space="preserve"> من </w:t>
      </w:r>
      <w:r w:rsidR="00687F12">
        <w:rPr>
          <w:rFonts w:asciiTheme="majorBidi" w:hAnsiTheme="majorBidi" w:cstheme="majorBidi" w:hint="cs"/>
          <w:sz w:val="32"/>
          <w:szCs w:val="32"/>
          <w:rtl/>
        </w:rPr>
        <w:t>ال</w:t>
      </w:r>
      <w:r w:rsidRPr="00CF6385">
        <w:rPr>
          <w:rFonts w:asciiTheme="majorBidi" w:hAnsiTheme="majorBidi" w:cstheme="majorBidi"/>
          <w:sz w:val="32"/>
          <w:szCs w:val="32"/>
          <w:rtl/>
        </w:rPr>
        <w:t>صراعات ا</w:t>
      </w:r>
      <w:r w:rsidR="00687F12">
        <w:rPr>
          <w:rFonts w:asciiTheme="majorBidi" w:hAnsiTheme="majorBidi" w:cstheme="majorBidi" w:hint="cs"/>
          <w:sz w:val="32"/>
          <w:szCs w:val="32"/>
          <w:rtl/>
        </w:rPr>
        <w:t>لمسلحة</w:t>
      </w:r>
      <w:r w:rsidRPr="00CF6385">
        <w:rPr>
          <w:rFonts w:asciiTheme="majorBidi" w:hAnsiTheme="majorBidi" w:cstheme="majorBidi"/>
          <w:sz w:val="32"/>
          <w:szCs w:val="32"/>
          <w:rtl/>
        </w:rPr>
        <w:t xml:space="preserve"> الإقليمية والوطنية ، وتدهور نوعية الحياة، وعدم الاستقرار السياسي و</w:t>
      </w:r>
      <w:r w:rsidR="007F70CC">
        <w:rPr>
          <w:rFonts w:asciiTheme="majorBidi" w:hAnsiTheme="majorBidi" w:cstheme="majorBidi" w:hint="cs"/>
          <w:sz w:val="32"/>
          <w:szCs w:val="32"/>
          <w:rtl/>
        </w:rPr>
        <w:t>تردي الأوضاع</w:t>
      </w:r>
      <w:r w:rsidRPr="00CF6385">
        <w:rPr>
          <w:rFonts w:asciiTheme="majorBidi" w:hAnsiTheme="majorBidi" w:cstheme="majorBidi"/>
          <w:sz w:val="32"/>
          <w:szCs w:val="32"/>
          <w:rtl/>
        </w:rPr>
        <w:t xml:space="preserve"> الاقتصادية في بعض البلدان في الشرق الأوسط وأفريقيا وجنوب آسيا وأمريكا الجنوبية.</w:t>
      </w:r>
    </w:p>
    <w:p w:rsidR="007F70CC" w:rsidRPr="00CF6385" w:rsidRDefault="007F70CC" w:rsidP="007F70CC">
      <w:pPr>
        <w:bidi/>
        <w:jc w:val="both"/>
        <w:rPr>
          <w:rFonts w:asciiTheme="majorBidi" w:hAnsiTheme="majorBidi" w:cstheme="majorBidi"/>
          <w:sz w:val="32"/>
          <w:szCs w:val="32"/>
          <w:rtl/>
        </w:rPr>
      </w:pPr>
    </w:p>
    <w:p w:rsidR="00FC3E6D" w:rsidRPr="00CF6385" w:rsidRDefault="0080672C" w:rsidP="00CF6385">
      <w:pPr>
        <w:bidi/>
        <w:jc w:val="both"/>
        <w:rPr>
          <w:rFonts w:asciiTheme="majorBidi" w:hAnsiTheme="majorBidi" w:cstheme="majorBidi"/>
          <w:sz w:val="32"/>
          <w:szCs w:val="32"/>
          <w:rtl/>
        </w:rPr>
      </w:pPr>
      <w:r>
        <w:rPr>
          <w:rFonts w:asciiTheme="majorBidi" w:hAnsiTheme="majorBidi" w:cstheme="majorBidi" w:hint="cs"/>
          <w:sz w:val="32"/>
          <w:szCs w:val="32"/>
          <w:rtl/>
        </w:rPr>
        <w:t>و</w:t>
      </w:r>
      <w:r w:rsidR="009E4242">
        <w:rPr>
          <w:rFonts w:asciiTheme="majorBidi" w:hAnsiTheme="majorBidi" w:cstheme="majorBidi" w:hint="cs"/>
          <w:sz w:val="32"/>
          <w:szCs w:val="32"/>
          <w:rtl/>
        </w:rPr>
        <w:t>آخيرا</w:t>
      </w:r>
      <w:r w:rsidR="00FC3E6D" w:rsidRPr="00CF6385">
        <w:rPr>
          <w:rFonts w:asciiTheme="majorBidi" w:hAnsiTheme="majorBidi" w:cstheme="majorBidi"/>
          <w:sz w:val="32"/>
          <w:szCs w:val="32"/>
          <w:rtl/>
        </w:rPr>
        <w:t xml:space="preserve">علينا أن نسأل أنفسنا ما إذا كان العالم </w:t>
      </w:r>
      <w:r w:rsidR="008860F1">
        <w:rPr>
          <w:rFonts w:asciiTheme="majorBidi" w:hAnsiTheme="majorBidi" w:cstheme="majorBidi" w:hint="cs"/>
          <w:sz w:val="32"/>
          <w:szCs w:val="32"/>
          <w:rtl/>
        </w:rPr>
        <w:t>ي</w:t>
      </w:r>
      <w:r w:rsidR="00FC3E6D" w:rsidRPr="00CF6385">
        <w:rPr>
          <w:rFonts w:asciiTheme="majorBidi" w:hAnsiTheme="majorBidi" w:cstheme="majorBidi"/>
          <w:sz w:val="32"/>
          <w:szCs w:val="32"/>
          <w:rtl/>
        </w:rPr>
        <w:t xml:space="preserve">خسر </w:t>
      </w:r>
      <w:r w:rsidR="008860F1">
        <w:rPr>
          <w:rFonts w:asciiTheme="majorBidi" w:hAnsiTheme="majorBidi" w:cstheme="majorBidi" w:hint="cs"/>
          <w:sz w:val="32"/>
          <w:szCs w:val="32"/>
          <w:rtl/>
        </w:rPr>
        <w:t>الحرب ضد</w:t>
      </w:r>
      <w:r w:rsidR="00FC3E6D" w:rsidRPr="00CF6385">
        <w:rPr>
          <w:rFonts w:asciiTheme="majorBidi" w:hAnsiTheme="majorBidi" w:cstheme="majorBidi"/>
          <w:sz w:val="32"/>
          <w:szCs w:val="32"/>
          <w:rtl/>
        </w:rPr>
        <w:t xml:space="preserve"> العنصرية والتمييز العنصري وكره الأجانب وما يتصل بذلك من تعصب؟ </w:t>
      </w:r>
      <w:r w:rsidR="00AA61B9">
        <w:rPr>
          <w:rFonts w:asciiTheme="majorBidi" w:hAnsiTheme="majorBidi" w:cstheme="majorBidi" w:hint="cs"/>
          <w:sz w:val="32"/>
          <w:szCs w:val="32"/>
          <w:rtl/>
        </w:rPr>
        <w:t>و</w:t>
      </w:r>
      <w:r w:rsidR="00FC3E6D" w:rsidRPr="00CF6385">
        <w:rPr>
          <w:rFonts w:asciiTheme="majorBidi" w:hAnsiTheme="majorBidi" w:cstheme="majorBidi"/>
          <w:sz w:val="32"/>
          <w:szCs w:val="32"/>
          <w:rtl/>
        </w:rPr>
        <w:t xml:space="preserve">لماذا يستمر خطاب الكراهية في الخطاب السياسي والإيديولوجي في نشر الفوضى والعنف والتمييز والعداء في العديد من مناطق العالم؟ ما الذي يجب القيام به بشكل أكبر خارج التدابير والوسائل التقليدية للتعامل مع التحريض على الكراهية والتمييزالعنصري؟ هل يحتاج العالم إلى البحث عن </w:t>
      </w:r>
      <w:r w:rsidR="00863AAC">
        <w:rPr>
          <w:rFonts w:asciiTheme="majorBidi" w:hAnsiTheme="majorBidi" w:cstheme="majorBidi" w:hint="cs"/>
          <w:sz w:val="32"/>
          <w:szCs w:val="32"/>
          <w:rtl/>
        </w:rPr>
        <w:t>قوالب فكرية</w:t>
      </w:r>
      <w:r w:rsidR="00FC3E6D" w:rsidRPr="00CF6385">
        <w:rPr>
          <w:rFonts w:asciiTheme="majorBidi" w:hAnsiTheme="majorBidi" w:cstheme="majorBidi"/>
          <w:sz w:val="32"/>
          <w:szCs w:val="32"/>
          <w:rtl/>
        </w:rPr>
        <w:t xml:space="preserve"> </w:t>
      </w:r>
      <w:r w:rsidR="00863AAC">
        <w:rPr>
          <w:rFonts w:asciiTheme="majorBidi" w:hAnsiTheme="majorBidi" w:cstheme="majorBidi" w:hint="cs"/>
          <w:sz w:val="32"/>
          <w:szCs w:val="32"/>
          <w:rtl/>
        </w:rPr>
        <w:t>و</w:t>
      </w:r>
      <w:r w:rsidR="00FC3E6D" w:rsidRPr="00CF6385">
        <w:rPr>
          <w:rFonts w:asciiTheme="majorBidi" w:hAnsiTheme="majorBidi" w:cstheme="majorBidi"/>
          <w:sz w:val="32"/>
          <w:szCs w:val="32"/>
          <w:rtl/>
        </w:rPr>
        <w:t>قانونية وسياسية مختلفة لمكافحة العنصرية والتمييز العنصري وكره الأجانب وما يتصل بذلك من تعصب؟ أم أنها مشكلة</w:t>
      </w:r>
      <w:r w:rsidR="005F07E2">
        <w:rPr>
          <w:rFonts w:asciiTheme="majorBidi" w:hAnsiTheme="majorBidi" w:cstheme="majorBidi" w:hint="cs"/>
          <w:sz w:val="32"/>
          <w:szCs w:val="32"/>
          <w:rtl/>
        </w:rPr>
        <w:t xml:space="preserve"> تتعلق </w:t>
      </w:r>
      <w:r w:rsidR="00E214C1">
        <w:rPr>
          <w:rFonts w:asciiTheme="majorBidi" w:hAnsiTheme="majorBidi" w:cstheme="majorBidi" w:hint="cs"/>
          <w:sz w:val="32"/>
          <w:szCs w:val="32"/>
          <w:rtl/>
        </w:rPr>
        <w:t>بضعف أو عدم</w:t>
      </w:r>
      <w:r w:rsidR="00FC3E6D" w:rsidRPr="00CF6385">
        <w:rPr>
          <w:rFonts w:asciiTheme="majorBidi" w:hAnsiTheme="majorBidi" w:cstheme="majorBidi"/>
          <w:sz w:val="32"/>
          <w:szCs w:val="32"/>
          <w:rtl/>
        </w:rPr>
        <w:t xml:space="preserve"> تنفيذ</w:t>
      </w:r>
      <w:r w:rsidR="005F07E2">
        <w:rPr>
          <w:rFonts w:asciiTheme="majorBidi" w:hAnsiTheme="majorBidi" w:cstheme="majorBidi" w:hint="cs"/>
          <w:sz w:val="32"/>
          <w:szCs w:val="32"/>
          <w:rtl/>
        </w:rPr>
        <w:t xml:space="preserve"> </w:t>
      </w:r>
      <w:r w:rsidR="00194861">
        <w:rPr>
          <w:rFonts w:asciiTheme="majorBidi" w:hAnsiTheme="majorBidi" w:cstheme="majorBidi" w:hint="cs"/>
          <w:sz w:val="32"/>
          <w:szCs w:val="32"/>
          <w:rtl/>
        </w:rPr>
        <w:t>غالب</w:t>
      </w:r>
      <w:r w:rsidR="00696F58">
        <w:rPr>
          <w:rFonts w:asciiTheme="majorBidi" w:hAnsiTheme="majorBidi" w:cstheme="majorBidi" w:hint="cs"/>
          <w:sz w:val="32"/>
          <w:szCs w:val="32"/>
          <w:rtl/>
        </w:rPr>
        <w:t>ي</w:t>
      </w:r>
      <w:r w:rsidR="00194861">
        <w:rPr>
          <w:rFonts w:asciiTheme="majorBidi" w:hAnsiTheme="majorBidi" w:cstheme="majorBidi" w:hint="cs"/>
          <w:sz w:val="32"/>
          <w:szCs w:val="32"/>
          <w:rtl/>
        </w:rPr>
        <w:t xml:space="preserve">ة الدول لالتزاماتها فيما بتعلق بحماية وتعزيز حقوق الإنسان، </w:t>
      </w:r>
      <w:r w:rsidR="00FC3E6D" w:rsidRPr="00CF6385">
        <w:rPr>
          <w:rFonts w:asciiTheme="majorBidi" w:hAnsiTheme="majorBidi" w:cstheme="majorBidi"/>
          <w:sz w:val="32"/>
          <w:szCs w:val="32"/>
          <w:rtl/>
        </w:rPr>
        <w:lastRenderedPageBreak/>
        <w:t>و</w:t>
      </w:r>
      <w:r w:rsidR="00194861">
        <w:rPr>
          <w:rFonts w:asciiTheme="majorBidi" w:hAnsiTheme="majorBidi" w:cstheme="majorBidi" w:hint="cs"/>
          <w:sz w:val="32"/>
          <w:szCs w:val="32"/>
          <w:rtl/>
        </w:rPr>
        <w:t>ضعف</w:t>
      </w:r>
      <w:r w:rsidR="00FC3E6D" w:rsidRPr="00CF6385">
        <w:rPr>
          <w:rFonts w:asciiTheme="majorBidi" w:hAnsiTheme="majorBidi" w:cstheme="majorBidi"/>
          <w:sz w:val="32"/>
          <w:szCs w:val="32"/>
          <w:rtl/>
        </w:rPr>
        <w:t xml:space="preserve"> الإرادة السياسية والالتزام بإنفاذ </w:t>
      </w:r>
      <w:r w:rsidR="00514847">
        <w:rPr>
          <w:rFonts w:asciiTheme="majorBidi" w:hAnsiTheme="majorBidi" w:cstheme="majorBidi" w:hint="cs"/>
          <w:sz w:val="32"/>
          <w:szCs w:val="32"/>
          <w:rtl/>
        </w:rPr>
        <w:t>القوانين</w:t>
      </w:r>
      <w:r w:rsidR="00FC3E6D" w:rsidRPr="00CF6385">
        <w:rPr>
          <w:rFonts w:asciiTheme="majorBidi" w:hAnsiTheme="majorBidi" w:cstheme="majorBidi"/>
          <w:sz w:val="32"/>
          <w:szCs w:val="32"/>
          <w:rtl/>
        </w:rPr>
        <w:t xml:space="preserve"> الدولية ومعايير حقوق الإنسان التي اعتمدها المجتمع الدولي </w:t>
      </w:r>
      <w:r w:rsidR="00A01C99">
        <w:rPr>
          <w:rFonts w:asciiTheme="majorBidi" w:hAnsiTheme="majorBidi" w:cstheme="majorBidi" w:hint="cs"/>
          <w:sz w:val="32"/>
          <w:szCs w:val="32"/>
          <w:rtl/>
        </w:rPr>
        <w:t>للقضاء على التم</w:t>
      </w:r>
      <w:r w:rsidR="006E5E90">
        <w:rPr>
          <w:rFonts w:asciiTheme="majorBidi" w:hAnsiTheme="majorBidi" w:cstheme="majorBidi" w:hint="cs"/>
          <w:sz w:val="32"/>
          <w:szCs w:val="32"/>
          <w:rtl/>
        </w:rPr>
        <w:t>ي</w:t>
      </w:r>
      <w:r w:rsidR="00A01C99">
        <w:rPr>
          <w:rFonts w:asciiTheme="majorBidi" w:hAnsiTheme="majorBidi" w:cstheme="majorBidi" w:hint="cs"/>
          <w:sz w:val="32"/>
          <w:szCs w:val="32"/>
          <w:rtl/>
        </w:rPr>
        <w:t>يز العنصري</w:t>
      </w:r>
      <w:r w:rsidR="00B35557">
        <w:rPr>
          <w:rFonts w:asciiTheme="majorBidi" w:hAnsiTheme="majorBidi" w:cstheme="majorBidi" w:hint="cs"/>
          <w:sz w:val="32"/>
          <w:szCs w:val="32"/>
          <w:rtl/>
        </w:rPr>
        <w:t xml:space="preserve"> وكراهية الأجانب</w:t>
      </w:r>
      <w:r w:rsidR="00FC3E6D" w:rsidRPr="00CF6385">
        <w:rPr>
          <w:rFonts w:asciiTheme="majorBidi" w:hAnsiTheme="majorBidi" w:cstheme="majorBidi"/>
          <w:sz w:val="32"/>
          <w:szCs w:val="32"/>
          <w:rtl/>
        </w:rPr>
        <w:t>؟</w:t>
      </w:r>
      <w:r w:rsidR="00FA1E5D">
        <w:rPr>
          <w:rFonts w:asciiTheme="majorBidi" w:hAnsiTheme="majorBidi" w:cstheme="majorBidi" w:hint="cs"/>
          <w:sz w:val="32"/>
          <w:szCs w:val="32"/>
          <w:rtl/>
        </w:rPr>
        <w:t>.</w:t>
      </w:r>
    </w:p>
    <w:p w:rsidR="00FC3E6D" w:rsidRDefault="00FC3E6D" w:rsidP="00CF6385">
      <w:pPr>
        <w:bidi/>
        <w:jc w:val="both"/>
        <w:rPr>
          <w:rFonts w:asciiTheme="majorBidi" w:hAnsiTheme="majorBidi" w:cstheme="majorBidi"/>
          <w:sz w:val="32"/>
          <w:szCs w:val="32"/>
          <w:rtl/>
        </w:rPr>
      </w:pPr>
    </w:p>
    <w:p w:rsidR="003E3D1C" w:rsidRPr="00CF6385" w:rsidRDefault="003E3D1C" w:rsidP="003E3D1C">
      <w:pPr>
        <w:bidi/>
        <w:jc w:val="both"/>
        <w:rPr>
          <w:rFonts w:asciiTheme="majorBidi" w:hAnsiTheme="majorBidi" w:cstheme="majorBidi"/>
          <w:sz w:val="32"/>
          <w:szCs w:val="32"/>
          <w:rtl/>
        </w:rPr>
      </w:pPr>
    </w:p>
    <w:p w:rsidR="003E3D1C" w:rsidRPr="003E3D1C" w:rsidRDefault="003E3D1C" w:rsidP="003E3D1C">
      <w:pPr>
        <w:bidi/>
        <w:jc w:val="both"/>
        <w:rPr>
          <w:rFonts w:asciiTheme="majorBidi" w:hAnsiTheme="majorBidi" w:cs="Times New Roman"/>
          <w:sz w:val="32"/>
          <w:szCs w:val="32"/>
          <w:rtl/>
        </w:rPr>
      </w:pPr>
      <w:r>
        <w:rPr>
          <w:rFonts w:asciiTheme="majorBidi" w:hAnsiTheme="majorBidi" w:cs="Times New Roman" w:hint="cs"/>
          <w:sz w:val="32"/>
          <w:szCs w:val="32"/>
          <w:rtl/>
        </w:rPr>
        <w:t>التوضيحا</w:t>
      </w:r>
      <w:r w:rsidRPr="003E3D1C">
        <w:rPr>
          <w:rFonts w:asciiTheme="majorBidi" w:hAnsiTheme="majorBidi" w:cs="Times New Roman" w:hint="eastAsia"/>
          <w:sz w:val="32"/>
          <w:szCs w:val="32"/>
          <w:rtl/>
        </w:rPr>
        <w:t>ت</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المنهجية</w:t>
      </w:r>
      <w:r w:rsidRPr="003E3D1C">
        <w:rPr>
          <w:rFonts w:asciiTheme="majorBidi" w:hAnsiTheme="majorBidi" w:cs="Times New Roman"/>
          <w:sz w:val="32"/>
          <w:szCs w:val="32"/>
          <w:rtl/>
        </w:rPr>
        <w:t>:</w:t>
      </w:r>
    </w:p>
    <w:p w:rsidR="003E3D1C" w:rsidRPr="003E3D1C" w:rsidRDefault="003E3D1C" w:rsidP="003E3D1C">
      <w:pPr>
        <w:bidi/>
        <w:jc w:val="both"/>
        <w:rPr>
          <w:rFonts w:asciiTheme="majorBidi" w:hAnsiTheme="majorBidi" w:cs="Times New Roman"/>
          <w:sz w:val="32"/>
          <w:szCs w:val="32"/>
          <w:rtl/>
        </w:rPr>
      </w:pPr>
      <w:r w:rsidRPr="003E3D1C">
        <w:rPr>
          <w:rFonts w:asciiTheme="majorBidi" w:hAnsiTheme="majorBidi" w:cs="Times New Roman" w:hint="eastAsia"/>
          <w:sz w:val="32"/>
          <w:szCs w:val="32"/>
          <w:rtl/>
        </w:rPr>
        <w:t>لم</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أكن</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أنوي</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تقديم</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مراجعة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مفاهيمية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لأدب</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خطاب</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الكراهية،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لكن</w:t>
      </w:r>
      <w:r w:rsidR="00D7069A">
        <w:rPr>
          <w:rFonts w:asciiTheme="majorBidi" w:hAnsiTheme="majorBidi" w:cs="Times New Roman" w:hint="cs"/>
          <w:sz w:val="32"/>
          <w:szCs w:val="32"/>
          <w:rtl/>
        </w:rPr>
        <w:t>ني آردت مجرد</w:t>
      </w:r>
      <w:r w:rsidRPr="003E3D1C">
        <w:rPr>
          <w:rFonts w:asciiTheme="majorBidi" w:hAnsiTheme="majorBidi" w:cs="Times New Roman"/>
          <w:sz w:val="32"/>
          <w:szCs w:val="32"/>
          <w:rtl/>
        </w:rPr>
        <w:t xml:space="preserve"> </w:t>
      </w:r>
      <w:r w:rsidR="00D7069A">
        <w:rPr>
          <w:rFonts w:asciiTheme="majorBidi" w:hAnsiTheme="majorBidi" w:cs="Times New Roman" w:hint="cs"/>
          <w:sz w:val="32"/>
          <w:szCs w:val="32"/>
          <w:rtl/>
        </w:rPr>
        <w:t>ا</w:t>
      </w:r>
      <w:r w:rsidRPr="003E3D1C">
        <w:rPr>
          <w:rFonts w:asciiTheme="majorBidi" w:hAnsiTheme="majorBidi" w:cs="Times New Roman" w:hint="eastAsia"/>
          <w:sz w:val="32"/>
          <w:szCs w:val="32"/>
          <w:rtl/>
        </w:rPr>
        <w:t>لإشارة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بإيجاز</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إلى</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w:t>
      </w:r>
      <w:r w:rsidR="00B0682A">
        <w:rPr>
          <w:rFonts w:asciiTheme="majorBidi" w:hAnsiTheme="majorBidi" w:cs="Times New Roman" w:hint="cs"/>
          <w:sz w:val="32"/>
          <w:szCs w:val="32"/>
          <w:rtl/>
        </w:rPr>
        <w:t xml:space="preserve">محصل </w:t>
      </w:r>
      <w:r w:rsidRPr="003E3D1C">
        <w:rPr>
          <w:rFonts w:asciiTheme="majorBidi" w:hAnsiTheme="majorBidi" w:cs="Times New Roman" w:hint="eastAsia"/>
          <w:sz w:val="32"/>
          <w:szCs w:val="32"/>
          <w:rtl/>
        </w:rPr>
        <w:t>الرئيسي</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لمختلف</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وثائق</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الأمم</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المتحدة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المتاحة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على</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موقع</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الأمم</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المتحدة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على</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الإنترنت</w:t>
      </w:r>
      <w:r w:rsidR="00021E22">
        <w:rPr>
          <w:rFonts w:asciiTheme="majorBidi" w:hAnsiTheme="majorBidi" w:cs="Times New Roman" w:hint="cs"/>
          <w:sz w:val="32"/>
          <w:szCs w:val="32"/>
          <w:rtl/>
        </w:rPr>
        <w:t>، حيث</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قمت</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بمحاولة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لتلخيص</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النتائج</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القانونية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والسياقية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الرئيسية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وأقتبس</w:t>
      </w:r>
      <w:r w:rsidR="003D093A">
        <w:rPr>
          <w:rFonts w:asciiTheme="majorBidi" w:hAnsiTheme="majorBidi" w:cs="Times New Roman" w:hint="cs"/>
          <w:sz w:val="32"/>
          <w:szCs w:val="32"/>
          <w:rtl/>
        </w:rPr>
        <w:t>ت</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مباشرة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من</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البيانات</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ذات</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الصلة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التي</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تحتوي</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على</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التوصيات</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والنتائج</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الرئيسية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العامة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على</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مدى</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السنوات</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العشرين</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إلى</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الأربعين</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الماضية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في</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مسعى</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الأمم</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المتحدة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لمكافحة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العنصرية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والتمييز</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العنصري</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وكره</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الأجانب</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وما</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يتصل</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بذلك</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من</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تعصب</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أشير</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بشكل</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خاص</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إلى</w:t>
      </w:r>
      <w:r w:rsidRPr="003E3D1C">
        <w:rPr>
          <w:rFonts w:asciiTheme="majorBidi" w:hAnsiTheme="majorBidi" w:cs="Times New Roman"/>
          <w:sz w:val="32"/>
          <w:szCs w:val="32"/>
          <w:rtl/>
        </w:rPr>
        <w:t>:</w:t>
      </w:r>
    </w:p>
    <w:p w:rsidR="003E3D1C" w:rsidRPr="003E3D1C" w:rsidRDefault="003E3D1C" w:rsidP="003E3D1C">
      <w:pPr>
        <w:bidi/>
        <w:jc w:val="both"/>
        <w:rPr>
          <w:rFonts w:asciiTheme="majorBidi" w:hAnsiTheme="majorBidi" w:cs="Times New Roman"/>
          <w:sz w:val="32"/>
          <w:szCs w:val="32"/>
          <w:rtl/>
        </w:rPr>
      </w:pP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الاتفاقية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الدولية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للقضاء</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على</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جميع</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أشكال</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التمييز</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العنصري</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w:t>
      </w:r>
      <w:r w:rsidRPr="003E3D1C">
        <w:rPr>
          <w:rFonts w:asciiTheme="majorBidi" w:hAnsiTheme="majorBidi" w:cs="Times New Roman"/>
          <w:sz w:val="32"/>
          <w:szCs w:val="32"/>
          <w:rtl/>
        </w:rPr>
        <w:t xml:space="preserve"> 21 </w:t>
      </w:r>
      <w:r w:rsidRPr="003E3D1C">
        <w:rPr>
          <w:rFonts w:asciiTheme="majorBidi" w:hAnsiTheme="majorBidi" w:cs="Times New Roman" w:hint="eastAsia"/>
          <w:sz w:val="32"/>
          <w:szCs w:val="32"/>
          <w:rtl/>
        </w:rPr>
        <w:t>كانون</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الأول</w:t>
      </w:r>
      <w:r w:rsidRPr="003E3D1C">
        <w:rPr>
          <w:rFonts w:asciiTheme="majorBidi" w:hAnsiTheme="majorBidi" w:cs="Times New Roman"/>
          <w:sz w:val="32"/>
          <w:szCs w:val="32"/>
          <w:rtl/>
        </w:rPr>
        <w:t xml:space="preserve"> / </w:t>
      </w:r>
      <w:r w:rsidRPr="003E3D1C">
        <w:rPr>
          <w:rFonts w:asciiTheme="majorBidi" w:hAnsiTheme="majorBidi" w:cs="Times New Roman" w:hint="eastAsia"/>
          <w:sz w:val="32"/>
          <w:szCs w:val="32"/>
          <w:rtl/>
        </w:rPr>
        <w:t>ديسمبر</w:t>
      </w:r>
      <w:r w:rsidRPr="003E3D1C">
        <w:rPr>
          <w:rFonts w:asciiTheme="majorBidi" w:hAnsiTheme="majorBidi" w:cs="Times New Roman"/>
          <w:sz w:val="32"/>
          <w:szCs w:val="32"/>
          <w:rtl/>
        </w:rPr>
        <w:t xml:space="preserve"> 1965.</w:t>
      </w:r>
    </w:p>
    <w:p w:rsidR="003E3D1C" w:rsidRPr="003E3D1C" w:rsidRDefault="003E3D1C" w:rsidP="003E3D1C">
      <w:pPr>
        <w:bidi/>
        <w:jc w:val="both"/>
        <w:rPr>
          <w:rFonts w:asciiTheme="majorBidi" w:hAnsiTheme="majorBidi" w:cs="Times New Roman"/>
          <w:sz w:val="32"/>
          <w:szCs w:val="32"/>
          <w:rtl/>
        </w:rPr>
      </w:pP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المؤتمر</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العالمي</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لمناهضة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العنصرية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والتمييز</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العنصري</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وكره</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الأجانب</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وما</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يتصل</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بذلك</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من</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كسول</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من</w:t>
      </w:r>
      <w:r w:rsidRPr="003E3D1C">
        <w:rPr>
          <w:rFonts w:asciiTheme="majorBidi" w:hAnsiTheme="majorBidi" w:cs="Times New Roman"/>
          <w:sz w:val="32"/>
          <w:szCs w:val="32"/>
          <w:rtl/>
        </w:rPr>
        <w:t xml:space="preserve"> 31 </w:t>
      </w:r>
      <w:r w:rsidRPr="003E3D1C">
        <w:rPr>
          <w:rFonts w:asciiTheme="majorBidi" w:hAnsiTheme="majorBidi" w:cs="Times New Roman" w:hint="eastAsia"/>
          <w:sz w:val="32"/>
          <w:szCs w:val="32"/>
          <w:rtl/>
        </w:rPr>
        <w:t>آب</w:t>
      </w:r>
      <w:r w:rsidRPr="003E3D1C">
        <w:rPr>
          <w:rFonts w:asciiTheme="majorBidi" w:hAnsiTheme="majorBidi" w:cs="Times New Roman"/>
          <w:sz w:val="32"/>
          <w:szCs w:val="32"/>
          <w:rtl/>
        </w:rPr>
        <w:t xml:space="preserve"> / </w:t>
      </w:r>
      <w:r w:rsidRPr="003E3D1C">
        <w:rPr>
          <w:rFonts w:asciiTheme="majorBidi" w:hAnsiTheme="majorBidi" w:cs="Times New Roman" w:hint="eastAsia"/>
          <w:sz w:val="32"/>
          <w:szCs w:val="32"/>
          <w:rtl/>
        </w:rPr>
        <w:t>أغسطس</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إلى</w:t>
      </w:r>
      <w:r w:rsidRPr="003E3D1C">
        <w:rPr>
          <w:rFonts w:asciiTheme="majorBidi" w:hAnsiTheme="majorBidi" w:cs="Times New Roman"/>
          <w:sz w:val="32"/>
          <w:szCs w:val="32"/>
          <w:rtl/>
        </w:rPr>
        <w:t xml:space="preserve"> 8 </w:t>
      </w:r>
      <w:r w:rsidRPr="003E3D1C">
        <w:rPr>
          <w:rFonts w:asciiTheme="majorBidi" w:hAnsiTheme="majorBidi" w:cs="Times New Roman" w:hint="eastAsia"/>
          <w:sz w:val="32"/>
          <w:szCs w:val="32"/>
          <w:rtl/>
        </w:rPr>
        <w:t>أيلول</w:t>
      </w:r>
      <w:r w:rsidRPr="003E3D1C">
        <w:rPr>
          <w:rFonts w:asciiTheme="majorBidi" w:hAnsiTheme="majorBidi" w:cs="Times New Roman"/>
          <w:sz w:val="32"/>
          <w:szCs w:val="32"/>
          <w:rtl/>
        </w:rPr>
        <w:t xml:space="preserve"> / </w:t>
      </w:r>
      <w:r w:rsidRPr="003E3D1C">
        <w:rPr>
          <w:rFonts w:asciiTheme="majorBidi" w:hAnsiTheme="majorBidi" w:cs="Times New Roman" w:hint="eastAsia"/>
          <w:sz w:val="32"/>
          <w:szCs w:val="32"/>
          <w:rtl/>
        </w:rPr>
        <w:t>سبتمبر</w:t>
      </w:r>
      <w:r w:rsidRPr="003E3D1C">
        <w:rPr>
          <w:rFonts w:asciiTheme="majorBidi" w:hAnsiTheme="majorBidi" w:cs="Times New Roman"/>
          <w:sz w:val="32"/>
          <w:szCs w:val="32"/>
          <w:rtl/>
        </w:rPr>
        <w:t xml:space="preserve"> 2001).</w:t>
      </w:r>
    </w:p>
    <w:p w:rsidR="003E3D1C" w:rsidRPr="003E3D1C" w:rsidRDefault="003E3D1C" w:rsidP="003E3D1C">
      <w:pPr>
        <w:bidi/>
        <w:jc w:val="both"/>
        <w:rPr>
          <w:rFonts w:asciiTheme="majorBidi" w:hAnsiTheme="majorBidi" w:cs="Times New Roman"/>
          <w:sz w:val="32"/>
          <w:szCs w:val="32"/>
          <w:rtl/>
        </w:rPr>
      </w:pP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التقارير</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السنوية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للجنة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القضاء</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على</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التمييز</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العنصري</w:t>
      </w:r>
      <w:r w:rsidRPr="003E3D1C">
        <w:rPr>
          <w:rFonts w:asciiTheme="majorBidi" w:hAnsiTheme="majorBidi" w:cs="Times New Roman"/>
          <w:sz w:val="32"/>
          <w:szCs w:val="32"/>
          <w:rtl/>
        </w:rPr>
        <w:t xml:space="preserve"> (</w:t>
      </w:r>
      <w:r w:rsidRPr="003E3D1C">
        <w:rPr>
          <w:rFonts w:asciiTheme="majorBidi" w:hAnsiTheme="majorBidi" w:cstheme="majorBidi"/>
          <w:sz w:val="32"/>
          <w:szCs w:val="32"/>
        </w:rPr>
        <w:t xml:space="preserve">A / 73/18 </w:t>
      </w:r>
      <w:r w:rsidRPr="003E3D1C">
        <w:rPr>
          <w:rFonts w:asciiTheme="majorBidi" w:hAnsiTheme="majorBidi" w:cstheme="majorBidi" w:hint="eastAsia"/>
          <w:sz w:val="32"/>
          <w:szCs w:val="32"/>
        </w:rPr>
        <w:t>،</w:t>
      </w:r>
      <w:r w:rsidRPr="003E3D1C">
        <w:rPr>
          <w:rFonts w:asciiTheme="majorBidi" w:hAnsiTheme="majorBidi" w:cstheme="majorBidi"/>
          <w:sz w:val="32"/>
          <w:szCs w:val="32"/>
        </w:rPr>
        <w:t xml:space="preserve"> A / 69/18 </w:t>
      </w:r>
      <w:r w:rsidRPr="003E3D1C">
        <w:rPr>
          <w:rFonts w:asciiTheme="majorBidi" w:hAnsiTheme="majorBidi" w:cstheme="majorBidi" w:hint="eastAsia"/>
          <w:sz w:val="32"/>
          <w:szCs w:val="32"/>
        </w:rPr>
        <w:t>،</w:t>
      </w:r>
      <w:r w:rsidRPr="003E3D1C">
        <w:rPr>
          <w:rFonts w:asciiTheme="majorBidi" w:hAnsiTheme="majorBidi" w:cstheme="majorBidi"/>
          <w:sz w:val="32"/>
          <w:szCs w:val="32"/>
        </w:rPr>
        <w:t xml:space="preserve"> A / 67/18 </w:t>
      </w:r>
      <w:r w:rsidRPr="003E3D1C">
        <w:rPr>
          <w:rFonts w:asciiTheme="majorBidi" w:hAnsiTheme="majorBidi" w:cstheme="majorBidi" w:hint="eastAsia"/>
          <w:sz w:val="32"/>
          <w:szCs w:val="32"/>
        </w:rPr>
        <w:t>،</w:t>
      </w:r>
      <w:r w:rsidRPr="003E3D1C">
        <w:rPr>
          <w:rFonts w:asciiTheme="majorBidi" w:hAnsiTheme="majorBidi" w:cstheme="majorBidi"/>
          <w:sz w:val="32"/>
          <w:szCs w:val="32"/>
        </w:rPr>
        <w:t xml:space="preserve"> A / 66/18 </w:t>
      </w:r>
      <w:r w:rsidRPr="003E3D1C">
        <w:rPr>
          <w:rFonts w:asciiTheme="majorBidi" w:hAnsiTheme="majorBidi" w:cstheme="majorBidi" w:hint="eastAsia"/>
          <w:sz w:val="32"/>
          <w:szCs w:val="32"/>
        </w:rPr>
        <w:t>،</w:t>
      </w:r>
      <w:r w:rsidRPr="003E3D1C">
        <w:rPr>
          <w:rFonts w:asciiTheme="majorBidi" w:hAnsiTheme="majorBidi" w:cstheme="majorBidi"/>
          <w:sz w:val="32"/>
          <w:szCs w:val="32"/>
        </w:rPr>
        <w:t xml:space="preserve"> A / 65/18 </w:t>
      </w:r>
      <w:r w:rsidRPr="003E3D1C">
        <w:rPr>
          <w:rFonts w:asciiTheme="majorBidi" w:hAnsiTheme="majorBidi" w:cstheme="majorBidi" w:hint="eastAsia"/>
          <w:sz w:val="32"/>
          <w:szCs w:val="32"/>
        </w:rPr>
        <w:t>،</w:t>
      </w:r>
      <w:r w:rsidRPr="003E3D1C">
        <w:rPr>
          <w:rFonts w:asciiTheme="majorBidi" w:hAnsiTheme="majorBidi" w:cstheme="majorBidi"/>
          <w:sz w:val="32"/>
          <w:szCs w:val="32"/>
        </w:rPr>
        <w:t xml:space="preserve"> A / 60/18</w:t>
      </w:r>
      <w:r w:rsidRPr="003E3D1C">
        <w:rPr>
          <w:rFonts w:asciiTheme="majorBidi" w:hAnsiTheme="majorBidi" w:cs="Times New Roman"/>
          <w:sz w:val="32"/>
          <w:szCs w:val="32"/>
          <w:rtl/>
        </w:rPr>
        <w:t>).</w:t>
      </w:r>
    </w:p>
    <w:p w:rsidR="003E3D1C" w:rsidRPr="003E3D1C" w:rsidRDefault="003E3D1C" w:rsidP="003E3D1C">
      <w:pPr>
        <w:bidi/>
        <w:jc w:val="both"/>
        <w:rPr>
          <w:rFonts w:asciiTheme="majorBidi" w:hAnsiTheme="majorBidi" w:cs="Times New Roman"/>
          <w:sz w:val="32"/>
          <w:szCs w:val="32"/>
          <w:rtl/>
        </w:rPr>
      </w:pP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التقارير</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السنوية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للجنة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حقوق</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الإنسان</w:t>
      </w:r>
      <w:r w:rsidRPr="003E3D1C">
        <w:rPr>
          <w:rFonts w:asciiTheme="majorBidi" w:hAnsiTheme="majorBidi" w:cs="Times New Roman"/>
          <w:sz w:val="32"/>
          <w:szCs w:val="32"/>
          <w:rtl/>
        </w:rPr>
        <w:t xml:space="preserve"> (</w:t>
      </w:r>
      <w:r w:rsidRPr="003E3D1C">
        <w:rPr>
          <w:rFonts w:asciiTheme="majorBidi" w:hAnsiTheme="majorBidi" w:cstheme="majorBidi"/>
          <w:sz w:val="32"/>
          <w:szCs w:val="32"/>
        </w:rPr>
        <w:t xml:space="preserve">A / 69/40 </w:t>
      </w:r>
      <w:r w:rsidRPr="003E3D1C">
        <w:rPr>
          <w:rFonts w:asciiTheme="majorBidi" w:hAnsiTheme="majorBidi" w:cstheme="majorBidi" w:hint="eastAsia"/>
          <w:sz w:val="32"/>
          <w:szCs w:val="32"/>
        </w:rPr>
        <w:t>،</w:t>
      </w:r>
      <w:r w:rsidRPr="003E3D1C">
        <w:rPr>
          <w:rFonts w:asciiTheme="majorBidi" w:hAnsiTheme="majorBidi" w:cstheme="majorBidi"/>
          <w:sz w:val="32"/>
          <w:szCs w:val="32"/>
        </w:rPr>
        <w:t xml:space="preserve"> A / 68/40 </w:t>
      </w:r>
      <w:r w:rsidRPr="003E3D1C">
        <w:rPr>
          <w:rFonts w:asciiTheme="majorBidi" w:hAnsiTheme="majorBidi" w:cstheme="majorBidi" w:hint="eastAsia"/>
          <w:sz w:val="32"/>
          <w:szCs w:val="32"/>
        </w:rPr>
        <w:t>،</w:t>
      </w:r>
      <w:r w:rsidRPr="003E3D1C">
        <w:rPr>
          <w:rFonts w:asciiTheme="majorBidi" w:hAnsiTheme="majorBidi" w:cstheme="majorBidi"/>
          <w:sz w:val="32"/>
          <w:szCs w:val="32"/>
        </w:rPr>
        <w:t xml:space="preserve"> A / 66/40 </w:t>
      </w:r>
      <w:r w:rsidRPr="003E3D1C">
        <w:rPr>
          <w:rFonts w:asciiTheme="majorBidi" w:hAnsiTheme="majorBidi" w:cstheme="majorBidi" w:hint="eastAsia"/>
          <w:sz w:val="32"/>
          <w:szCs w:val="32"/>
        </w:rPr>
        <w:t>،</w:t>
      </w:r>
      <w:r w:rsidRPr="003E3D1C">
        <w:rPr>
          <w:rFonts w:asciiTheme="majorBidi" w:hAnsiTheme="majorBidi" w:cstheme="majorBidi"/>
          <w:sz w:val="32"/>
          <w:szCs w:val="32"/>
        </w:rPr>
        <w:t xml:space="preserve"> A / 63/40 </w:t>
      </w:r>
      <w:r w:rsidRPr="003E3D1C">
        <w:rPr>
          <w:rFonts w:asciiTheme="majorBidi" w:hAnsiTheme="majorBidi" w:cstheme="majorBidi" w:hint="eastAsia"/>
          <w:sz w:val="32"/>
          <w:szCs w:val="32"/>
        </w:rPr>
        <w:t>،</w:t>
      </w:r>
      <w:r w:rsidRPr="003E3D1C">
        <w:rPr>
          <w:rFonts w:asciiTheme="majorBidi" w:hAnsiTheme="majorBidi" w:cstheme="majorBidi"/>
          <w:sz w:val="32"/>
          <w:szCs w:val="32"/>
        </w:rPr>
        <w:t xml:space="preserve"> A / 61/40 </w:t>
      </w:r>
      <w:r w:rsidRPr="003E3D1C">
        <w:rPr>
          <w:rFonts w:asciiTheme="majorBidi" w:hAnsiTheme="majorBidi" w:cstheme="majorBidi" w:hint="eastAsia"/>
          <w:sz w:val="32"/>
          <w:szCs w:val="32"/>
        </w:rPr>
        <w:t>،</w:t>
      </w:r>
      <w:r w:rsidRPr="003E3D1C">
        <w:rPr>
          <w:rFonts w:asciiTheme="majorBidi" w:hAnsiTheme="majorBidi" w:cstheme="majorBidi"/>
          <w:sz w:val="32"/>
          <w:szCs w:val="32"/>
        </w:rPr>
        <w:t xml:space="preserve"> A / 56/40 </w:t>
      </w:r>
      <w:r w:rsidRPr="003E3D1C">
        <w:rPr>
          <w:rFonts w:asciiTheme="majorBidi" w:hAnsiTheme="majorBidi" w:cstheme="majorBidi" w:hint="eastAsia"/>
          <w:sz w:val="32"/>
          <w:szCs w:val="32"/>
        </w:rPr>
        <w:t>،</w:t>
      </w:r>
      <w:r w:rsidRPr="003E3D1C">
        <w:rPr>
          <w:rFonts w:asciiTheme="majorBidi" w:hAnsiTheme="majorBidi" w:cstheme="majorBidi"/>
          <w:sz w:val="32"/>
          <w:szCs w:val="32"/>
        </w:rPr>
        <w:t xml:space="preserve"> A / 52/40 </w:t>
      </w:r>
      <w:r w:rsidRPr="003E3D1C">
        <w:rPr>
          <w:rFonts w:asciiTheme="majorBidi" w:hAnsiTheme="majorBidi" w:cstheme="majorBidi" w:hint="eastAsia"/>
          <w:sz w:val="32"/>
          <w:szCs w:val="32"/>
        </w:rPr>
        <w:t>،</w:t>
      </w:r>
      <w:r w:rsidRPr="003E3D1C">
        <w:rPr>
          <w:rFonts w:asciiTheme="majorBidi" w:hAnsiTheme="majorBidi" w:cstheme="majorBidi"/>
          <w:sz w:val="32"/>
          <w:szCs w:val="32"/>
        </w:rPr>
        <w:t xml:space="preserve"> A / 47/4</w:t>
      </w:r>
      <w:r w:rsidRPr="003E3D1C">
        <w:rPr>
          <w:rFonts w:asciiTheme="majorBidi" w:hAnsiTheme="majorBidi" w:cs="Times New Roman"/>
          <w:sz w:val="32"/>
          <w:szCs w:val="32"/>
          <w:rtl/>
        </w:rPr>
        <w:t>)</w:t>
      </w:r>
      <w:r w:rsidRPr="003E3D1C">
        <w:rPr>
          <w:rFonts w:asciiTheme="majorBidi" w:hAnsiTheme="majorBidi" w:cs="Times New Roman" w:hint="eastAsia"/>
          <w:sz w:val="32"/>
          <w:szCs w:val="32"/>
          <w:rtl/>
        </w:rPr>
        <w:t>،</w:t>
      </w:r>
    </w:p>
    <w:p w:rsidR="003E3D1C" w:rsidRPr="003E3D1C" w:rsidRDefault="003E3D1C" w:rsidP="003E3D1C">
      <w:pPr>
        <w:bidi/>
        <w:jc w:val="both"/>
        <w:rPr>
          <w:rFonts w:asciiTheme="majorBidi" w:hAnsiTheme="majorBidi" w:cs="Times New Roman"/>
          <w:sz w:val="32"/>
          <w:szCs w:val="32"/>
          <w:rtl/>
        </w:rPr>
      </w:pP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تقارير</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خاصة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عن</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حرية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الدين</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أو</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المعتقد</w:t>
      </w:r>
      <w:r w:rsidRPr="003E3D1C">
        <w:rPr>
          <w:rFonts w:asciiTheme="majorBidi" w:hAnsiTheme="majorBidi" w:cs="Times New Roman"/>
          <w:sz w:val="32"/>
          <w:szCs w:val="32"/>
          <w:rtl/>
        </w:rPr>
        <w:t xml:space="preserve"> (</w:t>
      </w:r>
      <w:r w:rsidRPr="003E3D1C">
        <w:rPr>
          <w:rFonts w:asciiTheme="majorBidi" w:hAnsiTheme="majorBidi" w:cstheme="majorBidi"/>
          <w:sz w:val="32"/>
          <w:szCs w:val="32"/>
        </w:rPr>
        <w:t xml:space="preserve">A / HRC / 13/40 </w:t>
      </w:r>
      <w:r w:rsidRPr="003E3D1C">
        <w:rPr>
          <w:rFonts w:asciiTheme="majorBidi" w:hAnsiTheme="majorBidi" w:cstheme="majorBidi" w:hint="eastAsia"/>
          <w:sz w:val="32"/>
          <w:szCs w:val="32"/>
        </w:rPr>
        <w:t>،</w:t>
      </w:r>
      <w:r w:rsidRPr="003E3D1C">
        <w:rPr>
          <w:rFonts w:asciiTheme="majorBidi" w:hAnsiTheme="majorBidi" w:cstheme="majorBidi"/>
          <w:sz w:val="32"/>
          <w:szCs w:val="32"/>
        </w:rPr>
        <w:t xml:space="preserve"> A / HRC / 25/58 </w:t>
      </w:r>
      <w:r w:rsidRPr="003E3D1C">
        <w:rPr>
          <w:rFonts w:asciiTheme="majorBidi" w:hAnsiTheme="majorBidi" w:cstheme="majorBidi" w:hint="eastAsia"/>
          <w:sz w:val="32"/>
          <w:szCs w:val="32"/>
        </w:rPr>
        <w:t>،</w:t>
      </w:r>
      <w:r w:rsidRPr="003E3D1C">
        <w:rPr>
          <w:rFonts w:asciiTheme="majorBidi" w:hAnsiTheme="majorBidi" w:cstheme="majorBidi"/>
          <w:sz w:val="32"/>
          <w:szCs w:val="32"/>
        </w:rPr>
        <w:t xml:space="preserve"> A / HRC / 28/64</w:t>
      </w:r>
      <w:r w:rsidRPr="003E3D1C">
        <w:rPr>
          <w:rFonts w:asciiTheme="majorBidi" w:hAnsiTheme="majorBidi" w:cs="Times New Roman"/>
          <w:sz w:val="32"/>
          <w:szCs w:val="32"/>
          <w:rtl/>
        </w:rPr>
        <w:t>).</w:t>
      </w:r>
    </w:p>
    <w:p w:rsidR="003E3D1C" w:rsidRPr="003E3D1C" w:rsidRDefault="003E3D1C" w:rsidP="003E3D1C">
      <w:pPr>
        <w:bidi/>
        <w:jc w:val="both"/>
        <w:rPr>
          <w:rFonts w:asciiTheme="majorBidi" w:hAnsiTheme="majorBidi" w:cs="Times New Roman"/>
          <w:sz w:val="32"/>
          <w:szCs w:val="32"/>
          <w:rtl/>
        </w:rPr>
      </w:pP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إعلان</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وبرنامج</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عمل</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فيينا</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w:t>
      </w:r>
      <w:r w:rsidRPr="003E3D1C">
        <w:rPr>
          <w:rFonts w:asciiTheme="majorBidi" w:hAnsiTheme="majorBidi" w:cs="Times New Roman"/>
          <w:sz w:val="32"/>
          <w:szCs w:val="32"/>
          <w:rtl/>
        </w:rPr>
        <w:t xml:space="preserve"> 25 </w:t>
      </w:r>
      <w:r w:rsidRPr="003E3D1C">
        <w:rPr>
          <w:rFonts w:asciiTheme="majorBidi" w:hAnsiTheme="majorBidi" w:cs="Times New Roman" w:hint="eastAsia"/>
          <w:sz w:val="32"/>
          <w:szCs w:val="32"/>
          <w:rtl/>
        </w:rPr>
        <w:t>حزيران</w:t>
      </w:r>
      <w:r w:rsidRPr="003E3D1C">
        <w:rPr>
          <w:rFonts w:asciiTheme="majorBidi" w:hAnsiTheme="majorBidi" w:cs="Times New Roman"/>
          <w:sz w:val="32"/>
          <w:szCs w:val="32"/>
          <w:rtl/>
        </w:rPr>
        <w:t xml:space="preserve"> / </w:t>
      </w:r>
      <w:r w:rsidRPr="003E3D1C">
        <w:rPr>
          <w:rFonts w:asciiTheme="majorBidi" w:hAnsiTheme="majorBidi" w:cs="Times New Roman" w:hint="eastAsia"/>
          <w:sz w:val="32"/>
          <w:szCs w:val="32"/>
          <w:rtl/>
        </w:rPr>
        <w:t>يونيه</w:t>
      </w:r>
      <w:r w:rsidRPr="003E3D1C">
        <w:rPr>
          <w:rFonts w:asciiTheme="majorBidi" w:hAnsiTheme="majorBidi" w:cs="Times New Roman"/>
          <w:sz w:val="32"/>
          <w:szCs w:val="32"/>
          <w:rtl/>
        </w:rPr>
        <w:t xml:space="preserve"> 1993).</w:t>
      </w:r>
    </w:p>
    <w:p w:rsidR="003E3D1C" w:rsidRPr="003E3D1C" w:rsidRDefault="003E3D1C" w:rsidP="003E3D1C">
      <w:pPr>
        <w:bidi/>
        <w:jc w:val="both"/>
        <w:rPr>
          <w:rFonts w:asciiTheme="majorBidi" w:hAnsiTheme="majorBidi" w:cs="Times New Roman"/>
          <w:sz w:val="32"/>
          <w:szCs w:val="32"/>
          <w:rtl/>
        </w:rPr>
      </w:pP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المؤتمر</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العام</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لمنظمة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الأمم</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المتحدة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للتربية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والعلم</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والثقافة،</w:t>
      </w:r>
      <w:r w:rsidRPr="003E3D1C">
        <w:rPr>
          <w:rFonts w:asciiTheme="majorBidi" w:hAnsiTheme="majorBidi" w:cs="Times New Roman"/>
          <w:sz w:val="32"/>
          <w:szCs w:val="32"/>
          <w:rtl/>
        </w:rPr>
        <w:t xml:space="preserve"> 27 </w:t>
      </w:r>
      <w:r w:rsidRPr="003E3D1C">
        <w:rPr>
          <w:rFonts w:asciiTheme="majorBidi" w:hAnsiTheme="majorBidi" w:cs="Times New Roman" w:hint="eastAsia"/>
          <w:sz w:val="32"/>
          <w:szCs w:val="32"/>
          <w:rtl/>
        </w:rPr>
        <w:t>نوفمبر</w:t>
      </w:r>
      <w:r w:rsidRPr="003E3D1C">
        <w:rPr>
          <w:rFonts w:asciiTheme="majorBidi" w:hAnsiTheme="majorBidi" w:cs="Times New Roman"/>
          <w:sz w:val="32"/>
          <w:szCs w:val="32"/>
          <w:rtl/>
        </w:rPr>
        <w:t xml:space="preserve"> 1978.</w:t>
      </w:r>
    </w:p>
    <w:p w:rsidR="003E3D1C" w:rsidRPr="003E3D1C" w:rsidRDefault="003E3D1C" w:rsidP="003E3D1C">
      <w:pPr>
        <w:bidi/>
        <w:jc w:val="both"/>
        <w:rPr>
          <w:rFonts w:asciiTheme="majorBidi" w:hAnsiTheme="majorBidi" w:cs="Times New Roman"/>
          <w:sz w:val="32"/>
          <w:szCs w:val="32"/>
          <w:rtl/>
        </w:rPr>
      </w:pP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خطة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عمل</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الرباط</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بشأن</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حظر</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الدعوة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إلى</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الكراهية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القومية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أو</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العنصرية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أو</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الدينية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التي</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تشكل</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تحريضًا</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على</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التمييز</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أو</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العداوة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أو</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العنف</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w:t>
      </w:r>
      <w:r w:rsidRPr="003E3D1C">
        <w:rPr>
          <w:rFonts w:asciiTheme="majorBidi" w:hAnsiTheme="majorBidi" w:cs="Times New Roman"/>
          <w:sz w:val="32"/>
          <w:szCs w:val="32"/>
          <w:rtl/>
        </w:rPr>
        <w:t xml:space="preserve"> 5 </w:t>
      </w:r>
      <w:r w:rsidRPr="003E3D1C">
        <w:rPr>
          <w:rFonts w:asciiTheme="majorBidi" w:hAnsiTheme="majorBidi" w:cs="Times New Roman" w:hint="eastAsia"/>
          <w:sz w:val="32"/>
          <w:szCs w:val="32"/>
          <w:rtl/>
        </w:rPr>
        <w:t>أكتوبر</w:t>
      </w:r>
      <w:r w:rsidRPr="003E3D1C">
        <w:rPr>
          <w:rFonts w:asciiTheme="majorBidi" w:hAnsiTheme="majorBidi" w:cs="Times New Roman"/>
          <w:sz w:val="32"/>
          <w:szCs w:val="32"/>
          <w:rtl/>
        </w:rPr>
        <w:t xml:space="preserve"> 2012.</w:t>
      </w:r>
    </w:p>
    <w:p w:rsidR="003E3D1C" w:rsidRPr="003E3D1C" w:rsidRDefault="003E3D1C" w:rsidP="003E3D1C">
      <w:pPr>
        <w:bidi/>
        <w:jc w:val="both"/>
        <w:rPr>
          <w:rFonts w:asciiTheme="majorBidi" w:hAnsiTheme="majorBidi" w:cs="Times New Roman"/>
          <w:sz w:val="32"/>
          <w:szCs w:val="32"/>
          <w:rtl/>
        </w:rPr>
      </w:pP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التوصية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العامة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رقم</w:t>
      </w:r>
      <w:r w:rsidRPr="003E3D1C">
        <w:rPr>
          <w:rFonts w:asciiTheme="majorBidi" w:hAnsiTheme="majorBidi" w:cs="Times New Roman"/>
          <w:sz w:val="32"/>
          <w:szCs w:val="32"/>
          <w:rtl/>
        </w:rPr>
        <w:t xml:space="preserve"> 35</w:t>
      </w:r>
      <w:r w:rsidRPr="003E3D1C">
        <w:rPr>
          <w:rFonts w:asciiTheme="majorBidi" w:hAnsiTheme="majorBidi" w:cs="Times New Roman" w:hint="eastAsia"/>
          <w:sz w:val="32"/>
          <w:szCs w:val="32"/>
          <w:rtl/>
        </w:rPr>
        <w:t>،</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خطاب</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مكافحة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الكراهية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العنصرية،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لجنة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القضاء</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على</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التمييز</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العنصري،</w:t>
      </w:r>
      <w:r w:rsidRPr="003E3D1C">
        <w:rPr>
          <w:rFonts w:asciiTheme="majorBidi" w:hAnsiTheme="majorBidi" w:cs="Times New Roman"/>
          <w:sz w:val="32"/>
          <w:szCs w:val="32"/>
          <w:rtl/>
        </w:rPr>
        <w:t xml:space="preserve"> 12-30 </w:t>
      </w:r>
      <w:r w:rsidRPr="003E3D1C">
        <w:rPr>
          <w:rFonts w:asciiTheme="majorBidi" w:hAnsiTheme="majorBidi" w:cs="Times New Roman" w:hint="eastAsia"/>
          <w:sz w:val="32"/>
          <w:szCs w:val="32"/>
          <w:rtl/>
        </w:rPr>
        <w:t>أغسطس</w:t>
      </w:r>
      <w:r w:rsidRPr="003E3D1C">
        <w:rPr>
          <w:rFonts w:asciiTheme="majorBidi" w:hAnsiTheme="majorBidi" w:cs="Times New Roman"/>
          <w:sz w:val="32"/>
          <w:szCs w:val="32"/>
          <w:rtl/>
        </w:rPr>
        <w:t xml:space="preserve"> 2013.</w:t>
      </w:r>
    </w:p>
    <w:p w:rsidR="003E3D1C" w:rsidRPr="003E3D1C" w:rsidRDefault="003E3D1C" w:rsidP="003E3D1C">
      <w:pPr>
        <w:bidi/>
        <w:jc w:val="both"/>
        <w:rPr>
          <w:rFonts w:asciiTheme="majorBidi" w:hAnsiTheme="majorBidi" w:cs="Times New Roman"/>
          <w:sz w:val="32"/>
          <w:szCs w:val="32"/>
          <w:rtl/>
        </w:rPr>
      </w:pP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القرار</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الذي</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اعتمدته</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الجمعية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العامة</w:t>
      </w:r>
      <w:r w:rsidR="00B70DD0">
        <w:rPr>
          <w:rFonts w:asciiTheme="majorBidi" w:hAnsiTheme="majorBidi" w:cs="Times New Roman" w:hint="cs"/>
          <w:sz w:val="32"/>
          <w:szCs w:val="32"/>
          <w:rtl/>
        </w:rPr>
        <w:t xml:space="preserve"> في</w:t>
      </w:r>
      <w:r w:rsidRPr="003E3D1C">
        <w:rPr>
          <w:rFonts w:asciiTheme="majorBidi" w:hAnsiTheme="majorBidi" w:cs="Times New Roman"/>
          <w:sz w:val="32"/>
          <w:szCs w:val="32"/>
          <w:rtl/>
        </w:rPr>
        <w:t xml:space="preserve"> 19 </w:t>
      </w:r>
      <w:r w:rsidRPr="003E3D1C">
        <w:rPr>
          <w:rFonts w:asciiTheme="majorBidi" w:hAnsiTheme="majorBidi" w:cs="Times New Roman" w:hint="eastAsia"/>
          <w:sz w:val="32"/>
          <w:szCs w:val="32"/>
          <w:rtl/>
        </w:rPr>
        <w:t>ديسمبر</w:t>
      </w:r>
      <w:r w:rsidRPr="003E3D1C">
        <w:rPr>
          <w:rFonts w:asciiTheme="majorBidi" w:hAnsiTheme="majorBidi" w:cs="Times New Roman"/>
          <w:sz w:val="32"/>
          <w:szCs w:val="32"/>
          <w:rtl/>
        </w:rPr>
        <w:t xml:space="preserve"> 2017 </w:t>
      </w:r>
      <w:r w:rsidRPr="003E3D1C">
        <w:rPr>
          <w:rFonts w:asciiTheme="majorBidi" w:hAnsiTheme="majorBidi" w:cs="Times New Roman" w:hint="eastAsia"/>
          <w:sz w:val="32"/>
          <w:szCs w:val="32"/>
          <w:rtl/>
        </w:rPr>
        <w:t>لمكافحة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العنصرية</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والتمييز</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العنصري</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وكره</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الأجانب</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وما</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يتصل</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بذلك</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من</w:t>
      </w:r>
      <w:r w:rsidRPr="003E3D1C">
        <w:rPr>
          <w:rFonts w:asciiTheme="majorBidi" w:hAnsiTheme="majorBidi" w:cs="Times New Roman"/>
          <w:sz w:val="32"/>
          <w:szCs w:val="32"/>
          <w:rtl/>
        </w:rPr>
        <w:t xml:space="preserve"> </w:t>
      </w:r>
      <w:r w:rsidRPr="003E3D1C">
        <w:rPr>
          <w:rFonts w:asciiTheme="majorBidi" w:hAnsiTheme="majorBidi" w:cs="Times New Roman" w:hint="eastAsia"/>
          <w:sz w:val="32"/>
          <w:szCs w:val="32"/>
          <w:rtl/>
        </w:rPr>
        <w:t>تعصب</w:t>
      </w:r>
      <w:r w:rsidRPr="003E3D1C">
        <w:rPr>
          <w:rFonts w:asciiTheme="majorBidi" w:hAnsiTheme="majorBidi" w:cs="Times New Roman"/>
          <w:sz w:val="32"/>
          <w:szCs w:val="32"/>
          <w:rtl/>
        </w:rPr>
        <w:t>.</w:t>
      </w:r>
    </w:p>
    <w:p w:rsidR="00FC3E6D" w:rsidRPr="00CF6385" w:rsidRDefault="00FC3E6D" w:rsidP="00CF6385">
      <w:pPr>
        <w:bidi/>
        <w:jc w:val="both"/>
        <w:rPr>
          <w:rFonts w:asciiTheme="majorBidi" w:hAnsiTheme="majorBidi" w:cstheme="majorBidi"/>
          <w:sz w:val="32"/>
          <w:szCs w:val="32"/>
          <w:rtl/>
        </w:rPr>
      </w:pPr>
    </w:p>
    <w:p w:rsidR="00FC3E6D" w:rsidRPr="00CF6385" w:rsidRDefault="00FC3E6D" w:rsidP="00CF6385">
      <w:pPr>
        <w:bidi/>
        <w:jc w:val="both"/>
        <w:rPr>
          <w:rFonts w:asciiTheme="majorBidi" w:hAnsiTheme="majorBidi" w:cstheme="majorBidi"/>
          <w:sz w:val="32"/>
          <w:szCs w:val="32"/>
          <w:rtl/>
        </w:rPr>
      </w:pPr>
    </w:p>
    <w:p w:rsidR="00FC3E6D" w:rsidRPr="00CF6385" w:rsidRDefault="00FC3E6D" w:rsidP="00CF6385">
      <w:pPr>
        <w:bidi/>
        <w:jc w:val="both"/>
        <w:rPr>
          <w:rFonts w:asciiTheme="majorBidi" w:hAnsiTheme="majorBidi" w:cstheme="majorBidi"/>
          <w:sz w:val="32"/>
          <w:szCs w:val="32"/>
          <w:rtl/>
        </w:rPr>
      </w:pPr>
    </w:p>
    <w:p w:rsidR="00FC3E6D" w:rsidRPr="00CF6385" w:rsidRDefault="00FC3E6D" w:rsidP="00CF6385">
      <w:pPr>
        <w:bidi/>
        <w:jc w:val="both"/>
        <w:rPr>
          <w:rFonts w:asciiTheme="majorBidi" w:hAnsiTheme="majorBidi" w:cstheme="majorBidi"/>
          <w:sz w:val="32"/>
          <w:szCs w:val="32"/>
          <w:rtl/>
        </w:rPr>
      </w:pPr>
    </w:p>
    <w:p w:rsidR="00FC3E6D" w:rsidRPr="00CF6385" w:rsidRDefault="00FC3E6D" w:rsidP="00CF6385">
      <w:pPr>
        <w:bidi/>
        <w:jc w:val="both"/>
        <w:rPr>
          <w:rFonts w:asciiTheme="majorBidi" w:hAnsiTheme="majorBidi" w:cstheme="majorBidi"/>
          <w:sz w:val="32"/>
          <w:szCs w:val="32"/>
          <w:rtl/>
        </w:rPr>
      </w:pPr>
    </w:p>
    <w:p w:rsidR="00FC3E6D" w:rsidRPr="00CF6385" w:rsidRDefault="00FC3E6D" w:rsidP="00CF6385">
      <w:pPr>
        <w:bidi/>
        <w:jc w:val="both"/>
        <w:rPr>
          <w:rFonts w:asciiTheme="majorBidi" w:hAnsiTheme="majorBidi" w:cstheme="majorBidi"/>
          <w:sz w:val="32"/>
          <w:szCs w:val="32"/>
          <w:rtl/>
        </w:rPr>
      </w:pPr>
    </w:p>
    <w:p w:rsidR="00FC3E6D" w:rsidRPr="00CF6385" w:rsidRDefault="00FC3E6D" w:rsidP="00CF6385">
      <w:pPr>
        <w:bidi/>
        <w:jc w:val="both"/>
        <w:rPr>
          <w:rFonts w:asciiTheme="majorBidi" w:hAnsiTheme="majorBidi" w:cstheme="majorBidi"/>
          <w:sz w:val="32"/>
          <w:szCs w:val="32"/>
          <w:rtl/>
        </w:rPr>
      </w:pPr>
    </w:p>
    <w:p w:rsidR="007C36F9" w:rsidRPr="00CF6385" w:rsidRDefault="007C36F9" w:rsidP="00CF6385">
      <w:pPr>
        <w:bidi/>
        <w:jc w:val="both"/>
        <w:rPr>
          <w:rFonts w:asciiTheme="majorBidi" w:hAnsiTheme="majorBidi" w:cstheme="majorBidi"/>
          <w:sz w:val="32"/>
          <w:szCs w:val="32"/>
          <w:rtl/>
        </w:rPr>
      </w:pPr>
    </w:p>
    <w:sectPr w:rsidR="007C36F9" w:rsidRPr="00CF63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F9"/>
    <w:rsid w:val="000025E8"/>
    <w:rsid w:val="00021E22"/>
    <w:rsid w:val="00031E1B"/>
    <w:rsid w:val="00042C77"/>
    <w:rsid w:val="00073FF9"/>
    <w:rsid w:val="000B598D"/>
    <w:rsid w:val="000B5D6D"/>
    <w:rsid w:val="00101FE2"/>
    <w:rsid w:val="00105C11"/>
    <w:rsid w:val="00150149"/>
    <w:rsid w:val="00160474"/>
    <w:rsid w:val="0016732D"/>
    <w:rsid w:val="0017654E"/>
    <w:rsid w:val="00194861"/>
    <w:rsid w:val="001B2AA7"/>
    <w:rsid w:val="001C2CC4"/>
    <w:rsid w:val="001D187A"/>
    <w:rsid w:val="0020460E"/>
    <w:rsid w:val="0023096B"/>
    <w:rsid w:val="00283E56"/>
    <w:rsid w:val="00290E0C"/>
    <w:rsid w:val="002A627A"/>
    <w:rsid w:val="002B20E4"/>
    <w:rsid w:val="002B29DD"/>
    <w:rsid w:val="003243EA"/>
    <w:rsid w:val="0033682E"/>
    <w:rsid w:val="00341C2C"/>
    <w:rsid w:val="00345F36"/>
    <w:rsid w:val="0036469C"/>
    <w:rsid w:val="00370046"/>
    <w:rsid w:val="00377100"/>
    <w:rsid w:val="003825C0"/>
    <w:rsid w:val="003862D7"/>
    <w:rsid w:val="003C13B8"/>
    <w:rsid w:val="003C5581"/>
    <w:rsid w:val="003D093A"/>
    <w:rsid w:val="003E0D0D"/>
    <w:rsid w:val="003E3D1C"/>
    <w:rsid w:val="004133B0"/>
    <w:rsid w:val="00445F4E"/>
    <w:rsid w:val="0047392F"/>
    <w:rsid w:val="00487790"/>
    <w:rsid w:val="004A1515"/>
    <w:rsid w:val="0051463E"/>
    <w:rsid w:val="00514847"/>
    <w:rsid w:val="00516B96"/>
    <w:rsid w:val="00527ABD"/>
    <w:rsid w:val="00543CD1"/>
    <w:rsid w:val="00571EF3"/>
    <w:rsid w:val="0057787A"/>
    <w:rsid w:val="0058113F"/>
    <w:rsid w:val="005962B5"/>
    <w:rsid w:val="005D6BD5"/>
    <w:rsid w:val="005E49E1"/>
    <w:rsid w:val="005F07E2"/>
    <w:rsid w:val="006138CA"/>
    <w:rsid w:val="00625E42"/>
    <w:rsid w:val="0066108C"/>
    <w:rsid w:val="0067084E"/>
    <w:rsid w:val="00687F12"/>
    <w:rsid w:val="00694CB0"/>
    <w:rsid w:val="00696F58"/>
    <w:rsid w:val="006C3D86"/>
    <w:rsid w:val="006C4A0E"/>
    <w:rsid w:val="006D4857"/>
    <w:rsid w:val="006D6BB2"/>
    <w:rsid w:val="006E5E90"/>
    <w:rsid w:val="00713B14"/>
    <w:rsid w:val="00725C23"/>
    <w:rsid w:val="00733F74"/>
    <w:rsid w:val="00745E0D"/>
    <w:rsid w:val="00752FFA"/>
    <w:rsid w:val="007911E2"/>
    <w:rsid w:val="00797A74"/>
    <w:rsid w:val="007A00F7"/>
    <w:rsid w:val="007B3974"/>
    <w:rsid w:val="007C36F9"/>
    <w:rsid w:val="007C5733"/>
    <w:rsid w:val="007C5F0E"/>
    <w:rsid w:val="007E6694"/>
    <w:rsid w:val="007E7E09"/>
    <w:rsid w:val="007F70CC"/>
    <w:rsid w:val="0080672C"/>
    <w:rsid w:val="00863AAC"/>
    <w:rsid w:val="00863B89"/>
    <w:rsid w:val="00864335"/>
    <w:rsid w:val="00870A0C"/>
    <w:rsid w:val="008739F7"/>
    <w:rsid w:val="008860F1"/>
    <w:rsid w:val="00886E5A"/>
    <w:rsid w:val="008B744B"/>
    <w:rsid w:val="008E2578"/>
    <w:rsid w:val="00922942"/>
    <w:rsid w:val="00960332"/>
    <w:rsid w:val="00980868"/>
    <w:rsid w:val="00980897"/>
    <w:rsid w:val="00986778"/>
    <w:rsid w:val="00991843"/>
    <w:rsid w:val="009B1A3C"/>
    <w:rsid w:val="009D22E8"/>
    <w:rsid w:val="009D75E5"/>
    <w:rsid w:val="009E4242"/>
    <w:rsid w:val="009F79C0"/>
    <w:rsid w:val="00A01C99"/>
    <w:rsid w:val="00A07BF3"/>
    <w:rsid w:val="00A15A5F"/>
    <w:rsid w:val="00A171C8"/>
    <w:rsid w:val="00A36A3B"/>
    <w:rsid w:val="00A74519"/>
    <w:rsid w:val="00AA61B9"/>
    <w:rsid w:val="00AC7C2E"/>
    <w:rsid w:val="00AE2FB9"/>
    <w:rsid w:val="00B0682A"/>
    <w:rsid w:val="00B21723"/>
    <w:rsid w:val="00B25DC0"/>
    <w:rsid w:val="00B35557"/>
    <w:rsid w:val="00B36BFD"/>
    <w:rsid w:val="00B45C13"/>
    <w:rsid w:val="00B659BD"/>
    <w:rsid w:val="00B70DD0"/>
    <w:rsid w:val="00BA4064"/>
    <w:rsid w:val="00C0269C"/>
    <w:rsid w:val="00C07E4B"/>
    <w:rsid w:val="00C1754B"/>
    <w:rsid w:val="00C3424D"/>
    <w:rsid w:val="00C52CC1"/>
    <w:rsid w:val="00C54892"/>
    <w:rsid w:val="00C96C65"/>
    <w:rsid w:val="00CD2587"/>
    <w:rsid w:val="00CD78E1"/>
    <w:rsid w:val="00CF6385"/>
    <w:rsid w:val="00D37777"/>
    <w:rsid w:val="00D62413"/>
    <w:rsid w:val="00D7069A"/>
    <w:rsid w:val="00D80EB9"/>
    <w:rsid w:val="00D82BFA"/>
    <w:rsid w:val="00D9162B"/>
    <w:rsid w:val="00DA557E"/>
    <w:rsid w:val="00DA5A4B"/>
    <w:rsid w:val="00DB1695"/>
    <w:rsid w:val="00DE63DD"/>
    <w:rsid w:val="00E0451D"/>
    <w:rsid w:val="00E106F7"/>
    <w:rsid w:val="00E214C1"/>
    <w:rsid w:val="00E44A35"/>
    <w:rsid w:val="00E55301"/>
    <w:rsid w:val="00E84557"/>
    <w:rsid w:val="00EA1A95"/>
    <w:rsid w:val="00EA436D"/>
    <w:rsid w:val="00EC6C2C"/>
    <w:rsid w:val="00ED604D"/>
    <w:rsid w:val="00EE3AB4"/>
    <w:rsid w:val="00F01730"/>
    <w:rsid w:val="00F377F2"/>
    <w:rsid w:val="00F55909"/>
    <w:rsid w:val="00F63A37"/>
    <w:rsid w:val="00F6539B"/>
    <w:rsid w:val="00F67525"/>
    <w:rsid w:val="00F67BF3"/>
    <w:rsid w:val="00F75B8F"/>
    <w:rsid w:val="00F8405F"/>
    <w:rsid w:val="00F968BD"/>
    <w:rsid w:val="00FA15C5"/>
    <w:rsid w:val="00FA1E5D"/>
    <w:rsid w:val="00FC3E6D"/>
    <w:rsid w:val="00FE55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7FB0F2B-A3A5-2F4B-90CD-21C04D33C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5231F8-6359-463D-BB20-77F56AC32773}"/>
</file>

<file path=customXml/itemProps2.xml><?xml version="1.0" encoding="utf-8"?>
<ds:datastoreItem xmlns:ds="http://schemas.openxmlformats.org/officeDocument/2006/customXml" ds:itemID="{16B87FD2-6F3F-4C93-9F2F-479722D02C61}"/>
</file>

<file path=customXml/itemProps3.xml><?xml version="1.0" encoding="utf-8"?>
<ds:datastoreItem xmlns:ds="http://schemas.openxmlformats.org/officeDocument/2006/customXml" ds:itemID="{14DED135-BAB4-4C38-A396-393DA084A60B}"/>
</file>

<file path=docProps/app.xml><?xml version="1.0" encoding="utf-8"?>
<Properties xmlns="http://schemas.openxmlformats.org/officeDocument/2006/extended-properties" xmlns:vt="http://schemas.openxmlformats.org/officeDocument/2006/docPropsVTypes">
  <Template>Normal</Template>
  <TotalTime>0</TotalTime>
  <Pages>5</Pages>
  <Words>1318</Words>
  <Characters>7517</Characters>
  <Application>Microsoft Office Word</Application>
  <DocSecurity>0</DocSecurity>
  <Lines>62</Lines>
  <Paragraphs>17</Paragraphs>
  <ScaleCrop>false</ScaleCrop>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Saied Ashshowwaf</dc:creator>
  <cp:keywords/>
  <dc:description/>
  <cp:lastModifiedBy>Saied Ashshowwaf</cp:lastModifiedBy>
  <cp:revision>2</cp:revision>
  <dcterms:created xsi:type="dcterms:W3CDTF">2019-05-28T11:53:00Z</dcterms:created>
  <dcterms:modified xsi:type="dcterms:W3CDTF">2019-05-28T11:53:00Z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