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E578" w14:textId="0281FF65" w:rsidR="00381AB8" w:rsidRDefault="00381AB8" w:rsidP="00764D77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</w:pPr>
    </w:p>
    <w:p w14:paraId="7ED59BED" w14:textId="71FFFBAA" w:rsidR="00381AB8" w:rsidRPr="00381AB8" w:rsidRDefault="00381AB8" w:rsidP="00381AB8">
      <w:pPr>
        <w:pBdr>
          <w:top w:val="thinThickSmallGap" w:sz="18" w:space="1" w:color="auto"/>
          <w:left w:val="thinThickSmallGap" w:sz="18" w:space="0" w:color="auto"/>
          <w:bottom w:val="thickThinSmallGap" w:sz="18" w:space="1" w:color="auto"/>
          <w:right w:val="thickThinSmallGap" w:sz="18" w:space="4" w:color="auto"/>
        </w:pBdr>
        <w:ind w:left="-284" w:right="-425"/>
        <w:jc w:val="center"/>
        <w:rPr>
          <w:rFonts w:ascii="Arial" w:eastAsia="Times New Roman" w:hAnsi="Arial" w:cs="Arial"/>
          <w:b/>
          <w:shd w:val="clear" w:color="auto" w:fill="FFFFFF"/>
        </w:rPr>
      </w:pPr>
      <w:r w:rsidRPr="00764D77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>MEDIDAS ADOPTADAS POR EL ESTADO COLOMBIANO PARA COMBATIR LA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 xml:space="preserve"> </w:t>
      </w:r>
      <w:r w:rsidRPr="00764D77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>INTOLERANCIA, LOS ESTEREOTIPOS NEGATIVOS, LA ESTIGMATIZACIÓN,</w:t>
      </w:r>
      <w:r w:rsidRPr="00381AB8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 xml:space="preserve"> </w:t>
      </w:r>
      <w:r w:rsidRPr="00764D77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>LA DISCRIMINACIÓN Y LA INCITACIÓN A LA VIOLENCIA Y LA VIOLENCIA</w:t>
      </w:r>
      <w:r w:rsidRPr="00381AB8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 xml:space="preserve"> </w:t>
      </w:r>
      <w:r w:rsidRPr="00764D77"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  <w:t>CONTRA PERSONAS, BASADA EN RELIGIÓN O CREDO</w:t>
      </w:r>
    </w:p>
    <w:p w14:paraId="63CBD8FE" w14:textId="77777777" w:rsidR="00381AB8" w:rsidRDefault="00381AB8" w:rsidP="00381AB8">
      <w:pPr>
        <w:jc w:val="center"/>
        <w:rPr>
          <w:rFonts w:ascii="Arial" w:eastAsia="Times New Roman" w:hAnsi="Arial" w:cs="Arial"/>
          <w:b/>
          <w:color w:val="333333"/>
          <w:shd w:val="clear" w:color="auto" w:fill="FFFFFF"/>
        </w:rPr>
      </w:pPr>
    </w:p>
    <w:p w14:paraId="1E5078E5" w14:textId="77777777" w:rsidR="00381AB8" w:rsidRDefault="00381AB8" w:rsidP="00381AB8">
      <w:pPr>
        <w:jc w:val="right"/>
        <w:rPr>
          <w:rFonts w:ascii="Arial" w:eastAsia="Times New Roman" w:hAnsi="Arial" w:cs="Arial"/>
          <w:i/>
          <w:color w:val="333333"/>
          <w:sz w:val="20"/>
          <w:szCs w:val="20"/>
          <w:shd w:val="clear" w:color="auto" w:fill="FFFFFF"/>
        </w:rPr>
      </w:pPr>
      <w:r w:rsidRPr="00F52FC9">
        <w:rPr>
          <w:rFonts w:ascii="Arial" w:eastAsia="Times New Roman" w:hAnsi="Arial" w:cs="Arial"/>
          <w:i/>
          <w:color w:val="333333"/>
          <w:sz w:val="20"/>
          <w:szCs w:val="20"/>
          <w:shd w:val="clear" w:color="auto" w:fill="FFFFFF"/>
        </w:rPr>
        <w:t>Dirección de Derechos Humanos y Derecho Internacional Humanitario</w:t>
      </w:r>
    </w:p>
    <w:p w14:paraId="103A9CE5" w14:textId="77777777" w:rsidR="00381AB8" w:rsidRPr="00F52FC9" w:rsidRDefault="00381AB8" w:rsidP="00381AB8">
      <w:pPr>
        <w:jc w:val="right"/>
        <w:rPr>
          <w:rFonts w:ascii="Arial" w:eastAsia="Times New Roman" w:hAnsi="Arial" w:cs="Arial"/>
          <w:i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shd w:val="clear" w:color="auto" w:fill="FFFFFF"/>
        </w:rPr>
        <w:t>Mayo 2020</w:t>
      </w:r>
    </w:p>
    <w:p w14:paraId="502F6E27" w14:textId="77777777" w:rsidR="00381AB8" w:rsidRPr="00764D77" w:rsidRDefault="00381AB8" w:rsidP="00764D77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val="es-ES" w:eastAsia="en-GB"/>
        </w:rPr>
      </w:pPr>
    </w:p>
    <w:p w14:paraId="607F12D9" w14:textId="77777777" w:rsidR="00764D77" w:rsidRPr="00764D77" w:rsidRDefault="00764D77" w:rsidP="00764D77">
      <w:pPr>
        <w:rPr>
          <w:rFonts w:ascii="Arial" w:eastAsia="Times New Roman" w:hAnsi="Arial" w:cs="Arial"/>
          <w:lang w:val="es-ES" w:eastAsia="en-GB"/>
        </w:rPr>
      </w:pPr>
    </w:p>
    <w:p w14:paraId="2145CFFF" w14:textId="3B79E962" w:rsidR="00C65E93" w:rsidRPr="00C65E93" w:rsidRDefault="00C65E93" w:rsidP="00C65E9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s-ES"/>
        </w:rPr>
        <w:t xml:space="preserve">A </w:t>
      </w:r>
      <w:r w:rsidR="00665720">
        <w:rPr>
          <w:rFonts w:ascii="Arial" w:hAnsi="Arial" w:cs="Arial"/>
          <w:lang w:val="es-ES"/>
        </w:rPr>
        <w:t>continuación,</w:t>
      </w:r>
      <w:r>
        <w:rPr>
          <w:rFonts w:ascii="Arial" w:hAnsi="Arial" w:cs="Arial"/>
          <w:lang w:val="es-ES"/>
        </w:rPr>
        <w:t xml:space="preserve"> se presentan los aportes del Estado colombiano la </w:t>
      </w:r>
      <w:r w:rsidRPr="00C65E93">
        <w:rPr>
          <w:rFonts w:ascii="Arial" w:hAnsi="Arial" w:cs="Arial"/>
        </w:rPr>
        <w:t xml:space="preserve">para </w:t>
      </w:r>
      <w:r w:rsidRPr="00C65E93">
        <w:rPr>
          <w:rFonts w:ascii="Arial" w:hAnsi="Arial" w:cs="Arial"/>
          <w:lang w:val="en-US"/>
        </w:rPr>
        <w:t xml:space="preserve">la </w:t>
      </w:r>
      <w:r w:rsidRPr="00C65E93">
        <w:rPr>
          <w:rFonts w:ascii="Arial" w:hAnsi="Arial" w:cs="Arial"/>
        </w:rPr>
        <w:t>realiza</w:t>
      </w:r>
      <w:r w:rsidRPr="00C65E93">
        <w:rPr>
          <w:rFonts w:ascii="Arial" w:hAnsi="Arial" w:cs="Arial"/>
          <w:lang w:val="en-US"/>
        </w:rPr>
        <w:t>ció</w:t>
      </w:r>
      <w:r>
        <w:rPr>
          <w:rFonts w:ascii="Arial" w:hAnsi="Arial" w:cs="Arial"/>
          <w:lang w:val="en-US"/>
        </w:rPr>
        <w:t>n del</w:t>
      </w:r>
      <w:r w:rsidRPr="00C65E93">
        <w:rPr>
          <w:rFonts w:ascii="Arial" w:hAnsi="Arial" w:cs="Arial"/>
        </w:rPr>
        <w:t xml:space="preserve"> informe sobre las medidas adoptadas para combatir la intolerancia, los estereotipos negativos, la estigmatización, la discriminación y la incitación a la violencia y la violencia contra personas, basada en religión o credo</w:t>
      </w:r>
      <w:r w:rsidR="008123F5" w:rsidRPr="008123F5">
        <w:rPr>
          <w:rFonts w:ascii="Arial" w:hAnsi="Arial" w:cs="Arial"/>
          <w:lang w:val="en-US"/>
        </w:rPr>
        <w:t>;</w:t>
      </w:r>
      <w:r w:rsidRPr="00C65E93">
        <w:rPr>
          <w:rFonts w:ascii="Arial" w:hAnsi="Arial" w:cs="Arial"/>
          <w:lang w:val="en-US"/>
        </w:rPr>
        <w:t xml:space="preserve"> a ser presentado en la sesión 75 de la Asamble</w:t>
      </w:r>
      <w:r>
        <w:rPr>
          <w:rFonts w:ascii="Arial" w:hAnsi="Arial" w:cs="Arial"/>
          <w:lang w:val="en-US"/>
        </w:rPr>
        <w:t xml:space="preserve">a General de las Naciones Unidas. </w:t>
      </w:r>
    </w:p>
    <w:p w14:paraId="5A66B783" w14:textId="77777777" w:rsidR="00C65E93" w:rsidRDefault="00C65E93" w:rsidP="00764D77">
      <w:pPr>
        <w:jc w:val="both"/>
        <w:rPr>
          <w:rFonts w:ascii="Arial" w:hAnsi="Arial" w:cs="Arial"/>
          <w:lang w:val="es-ES"/>
        </w:rPr>
      </w:pPr>
    </w:p>
    <w:p w14:paraId="481B6A7E" w14:textId="3AD8E505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lang w:val="es-ES"/>
        </w:rPr>
        <w:t xml:space="preserve">De conformidad con el </w:t>
      </w:r>
      <w:r w:rsidR="00381AB8" w:rsidRPr="00764D77">
        <w:rPr>
          <w:rFonts w:ascii="Arial" w:hAnsi="Arial" w:cs="Arial"/>
          <w:lang w:val="es-ES"/>
        </w:rPr>
        <w:t>artículo</w:t>
      </w:r>
      <w:r w:rsidRPr="00764D77">
        <w:rPr>
          <w:rFonts w:ascii="Arial" w:hAnsi="Arial" w:cs="Arial"/>
          <w:lang w:val="es-ES"/>
        </w:rPr>
        <w:t xml:space="preserve"> 1o del Decreto Ley 2893 de 2011, uno de los objetivos del Ministerio del Interior, dentro del marco de sus competencias, es la </w:t>
      </w:r>
      <w:r w:rsidR="00381AB8" w:rsidRPr="00764D77">
        <w:rPr>
          <w:rFonts w:ascii="Arial" w:hAnsi="Arial" w:cs="Arial"/>
          <w:lang w:val="es-ES"/>
        </w:rPr>
        <w:t>formulación</w:t>
      </w:r>
      <w:r w:rsidRPr="00764D77">
        <w:rPr>
          <w:rFonts w:ascii="Arial" w:hAnsi="Arial" w:cs="Arial"/>
          <w:lang w:val="es-ES"/>
        </w:rPr>
        <w:t xml:space="preserve">, </w:t>
      </w:r>
      <w:r w:rsidR="00381AB8" w:rsidRPr="00764D77">
        <w:rPr>
          <w:rFonts w:ascii="Arial" w:hAnsi="Arial" w:cs="Arial"/>
          <w:lang w:val="es-ES"/>
        </w:rPr>
        <w:t>adopción</w:t>
      </w:r>
      <w:r w:rsidRPr="00764D77">
        <w:rPr>
          <w:rFonts w:ascii="Arial" w:hAnsi="Arial" w:cs="Arial"/>
          <w:lang w:val="es-ES"/>
        </w:rPr>
        <w:t xml:space="preserve">, </w:t>
      </w:r>
      <w:r w:rsidR="00381AB8" w:rsidRPr="00764D77">
        <w:rPr>
          <w:rFonts w:ascii="Arial" w:hAnsi="Arial" w:cs="Arial"/>
          <w:lang w:val="es-ES"/>
        </w:rPr>
        <w:t>dirección</w:t>
      </w:r>
      <w:r w:rsidRPr="00764D77">
        <w:rPr>
          <w:rFonts w:ascii="Arial" w:hAnsi="Arial" w:cs="Arial"/>
          <w:lang w:val="es-ES"/>
        </w:rPr>
        <w:t xml:space="preserve">, </w:t>
      </w:r>
      <w:r w:rsidR="00381AB8" w:rsidRPr="00764D77">
        <w:rPr>
          <w:rFonts w:ascii="Arial" w:hAnsi="Arial" w:cs="Arial"/>
          <w:lang w:val="es-ES"/>
        </w:rPr>
        <w:t>coordinación</w:t>
      </w:r>
      <w:r w:rsidRPr="00764D77">
        <w:rPr>
          <w:rFonts w:ascii="Arial" w:hAnsi="Arial" w:cs="Arial"/>
          <w:lang w:val="es-ES"/>
        </w:rPr>
        <w:t xml:space="preserve"> y </w:t>
      </w:r>
      <w:r w:rsidR="00381AB8" w:rsidRPr="00764D77">
        <w:rPr>
          <w:rFonts w:ascii="Arial" w:hAnsi="Arial" w:cs="Arial"/>
          <w:lang w:val="es-ES"/>
        </w:rPr>
        <w:t>ejecución</w:t>
      </w:r>
      <w:r w:rsidRPr="00764D77">
        <w:rPr>
          <w:rFonts w:ascii="Arial" w:hAnsi="Arial" w:cs="Arial"/>
          <w:lang w:val="es-ES"/>
        </w:rPr>
        <w:t xml:space="preserve"> de la </w:t>
      </w:r>
      <w:r w:rsidR="00381AB8" w:rsidRPr="00764D77">
        <w:rPr>
          <w:rFonts w:ascii="Arial" w:hAnsi="Arial" w:cs="Arial"/>
          <w:lang w:val="es-ES"/>
        </w:rPr>
        <w:t>política</w:t>
      </w:r>
      <w:r w:rsidRPr="00764D77">
        <w:rPr>
          <w:rFonts w:ascii="Arial" w:hAnsi="Arial" w:cs="Arial"/>
          <w:lang w:val="es-ES"/>
        </w:rPr>
        <w:t xml:space="preserve"> </w:t>
      </w:r>
      <w:r w:rsidR="00381AB8" w:rsidRPr="00764D77">
        <w:rPr>
          <w:rFonts w:ascii="Arial" w:hAnsi="Arial" w:cs="Arial"/>
          <w:lang w:val="es-ES"/>
        </w:rPr>
        <w:t>pública</w:t>
      </w:r>
      <w:r w:rsidRPr="00764D77">
        <w:rPr>
          <w:rFonts w:ascii="Arial" w:hAnsi="Arial" w:cs="Arial"/>
          <w:lang w:val="es-ES"/>
        </w:rPr>
        <w:t xml:space="preserve">, planes, programas y proyectos en materia de libertad e igualdad religiosa, de cultos y conciencia y el derecho individual a profesar una </w:t>
      </w:r>
      <w:r w:rsidR="00381AB8" w:rsidRPr="00764D77">
        <w:rPr>
          <w:rFonts w:ascii="Arial" w:hAnsi="Arial" w:cs="Arial"/>
          <w:lang w:val="es-ES"/>
        </w:rPr>
        <w:t>religión</w:t>
      </w:r>
      <w:r w:rsidRPr="00764D77">
        <w:rPr>
          <w:rFonts w:ascii="Arial" w:hAnsi="Arial" w:cs="Arial"/>
          <w:lang w:val="es-ES"/>
        </w:rPr>
        <w:t xml:space="preserve"> o credo, entre otros. </w:t>
      </w:r>
    </w:p>
    <w:p w14:paraId="1D40D5AF" w14:textId="77777777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231D526F" w14:textId="19B04411" w:rsidR="00764D77" w:rsidRDefault="00764D77" w:rsidP="00764D77">
      <w:pPr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lang w:val="es-ES"/>
        </w:rPr>
        <w:t xml:space="preserve">En cumplimiento de tal </w:t>
      </w:r>
      <w:r w:rsidR="00381AB8" w:rsidRPr="00764D77">
        <w:rPr>
          <w:rFonts w:ascii="Arial" w:hAnsi="Arial" w:cs="Arial"/>
          <w:lang w:val="es-ES"/>
        </w:rPr>
        <w:t>disposición</w:t>
      </w:r>
      <w:r w:rsidRPr="00764D77">
        <w:rPr>
          <w:rFonts w:ascii="Arial" w:hAnsi="Arial" w:cs="Arial"/>
          <w:lang w:val="es-ES"/>
        </w:rPr>
        <w:t xml:space="preserve"> se promulgó la </w:t>
      </w:r>
      <w:r>
        <w:rPr>
          <w:rFonts w:ascii="Arial" w:hAnsi="Arial" w:cs="Arial"/>
          <w:lang w:val="es-ES"/>
        </w:rPr>
        <w:t>“</w:t>
      </w:r>
      <w:r w:rsidR="00381AB8" w:rsidRPr="00764D77">
        <w:rPr>
          <w:rFonts w:ascii="Arial" w:hAnsi="Arial" w:cs="Arial"/>
          <w:lang w:val="es-ES"/>
        </w:rPr>
        <w:t>Política</w:t>
      </w:r>
      <w:r w:rsidRPr="00764D77">
        <w:rPr>
          <w:rFonts w:ascii="Arial" w:hAnsi="Arial" w:cs="Arial"/>
          <w:lang w:val="es-ES"/>
        </w:rPr>
        <w:t xml:space="preserve"> </w:t>
      </w:r>
      <w:r w:rsidR="00381AB8" w:rsidRPr="00764D77">
        <w:rPr>
          <w:rFonts w:ascii="Arial" w:hAnsi="Arial" w:cs="Arial"/>
          <w:lang w:val="es-ES"/>
        </w:rPr>
        <w:t>pública</w:t>
      </w:r>
      <w:r w:rsidRPr="00764D77">
        <w:rPr>
          <w:rFonts w:ascii="Arial" w:hAnsi="Arial" w:cs="Arial"/>
          <w:lang w:val="es-ES"/>
        </w:rPr>
        <w:t xml:space="preserve"> integral de libertad religiosa y de cultos</w:t>
      </w:r>
      <w:r>
        <w:rPr>
          <w:rFonts w:ascii="Arial" w:hAnsi="Arial" w:cs="Arial"/>
          <w:lang w:val="es-ES"/>
        </w:rPr>
        <w:t>”</w:t>
      </w:r>
      <w:r w:rsidRPr="00764D77">
        <w:rPr>
          <w:rFonts w:ascii="Arial" w:hAnsi="Arial" w:cs="Arial"/>
          <w:lang w:val="es-ES"/>
        </w:rPr>
        <w:t xml:space="preserve">, mediante el Decreto 437 del 6 de marzo de 2018, el cual adicionó el </w:t>
      </w:r>
      <w:r w:rsidR="00381AB8" w:rsidRPr="00764D77">
        <w:rPr>
          <w:rFonts w:ascii="Arial" w:hAnsi="Arial" w:cs="Arial"/>
          <w:lang w:val="es-ES"/>
        </w:rPr>
        <w:t>Capítulo</w:t>
      </w:r>
      <w:r w:rsidRPr="00764D77">
        <w:rPr>
          <w:rFonts w:ascii="Arial" w:hAnsi="Arial" w:cs="Arial"/>
          <w:lang w:val="es-ES"/>
        </w:rPr>
        <w:t xml:space="preserve"> 4 al </w:t>
      </w:r>
      <w:r w:rsidR="00381AB8" w:rsidRPr="00764D77">
        <w:rPr>
          <w:rFonts w:ascii="Arial" w:hAnsi="Arial" w:cs="Arial"/>
          <w:lang w:val="es-ES"/>
        </w:rPr>
        <w:t>Título</w:t>
      </w:r>
      <w:r w:rsidRPr="00764D77">
        <w:rPr>
          <w:rFonts w:ascii="Arial" w:hAnsi="Arial" w:cs="Arial"/>
          <w:lang w:val="es-ES"/>
        </w:rPr>
        <w:t xml:space="preserve"> 2 de la Parte 4 del Libro 2 del Decreto 1066 de 2015, y se </w:t>
      </w:r>
      <w:r w:rsidR="00381AB8" w:rsidRPr="00764D77">
        <w:rPr>
          <w:rFonts w:ascii="Arial" w:hAnsi="Arial" w:cs="Arial"/>
          <w:lang w:val="es-ES"/>
        </w:rPr>
        <w:t>creó</w:t>
      </w:r>
      <w:r w:rsidRPr="00764D77">
        <w:rPr>
          <w:rFonts w:ascii="Arial" w:hAnsi="Arial" w:cs="Arial"/>
          <w:lang w:val="es-ES"/>
        </w:rPr>
        <w:t xml:space="preserve">́ la </w:t>
      </w:r>
      <w:r w:rsidR="00381AB8">
        <w:rPr>
          <w:rFonts w:ascii="Arial" w:hAnsi="Arial" w:cs="Arial"/>
          <w:lang w:val="es-ES"/>
        </w:rPr>
        <w:t>D</w:t>
      </w:r>
      <w:r w:rsidR="00381AB8" w:rsidRPr="00764D77">
        <w:rPr>
          <w:rFonts w:ascii="Arial" w:hAnsi="Arial" w:cs="Arial"/>
          <w:lang w:val="es-ES"/>
        </w:rPr>
        <w:t>ireccion</w:t>
      </w:r>
      <w:r w:rsidRPr="00764D77">
        <w:rPr>
          <w:rFonts w:ascii="Arial" w:hAnsi="Arial" w:cs="Arial"/>
          <w:lang w:val="es-ES"/>
        </w:rPr>
        <w:t xml:space="preserve"> de </w:t>
      </w:r>
      <w:r w:rsidR="00381AB8">
        <w:rPr>
          <w:rFonts w:ascii="Arial" w:hAnsi="Arial" w:cs="Arial"/>
          <w:lang w:val="es-ES"/>
        </w:rPr>
        <w:t>A</w:t>
      </w:r>
      <w:r w:rsidRPr="00764D77">
        <w:rPr>
          <w:rFonts w:ascii="Arial" w:hAnsi="Arial" w:cs="Arial"/>
          <w:lang w:val="es-ES"/>
        </w:rPr>
        <w:t xml:space="preserve">suntos </w:t>
      </w:r>
      <w:r w:rsidR="00381AB8">
        <w:rPr>
          <w:rFonts w:ascii="Arial" w:hAnsi="Arial" w:cs="Arial"/>
          <w:lang w:val="es-ES"/>
        </w:rPr>
        <w:t>R</w:t>
      </w:r>
      <w:r w:rsidRPr="00764D77">
        <w:rPr>
          <w:rFonts w:ascii="Arial" w:hAnsi="Arial" w:cs="Arial"/>
          <w:lang w:val="es-ES"/>
        </w:rPr>
        <w:t>eligiosos</w:t>
      </w:r>
      <w:r w:rsidRPr="00764D77">
        <w:rPr>
          <w:rFonts w:ascii="Arial" w:hAnsi="Arial" w:cs="Arial"/>
          <w:b/>
          <w:bCs/>
          <w:lang w:val="es-ES"/>
        </w:rPr>
        <w:t xml:space="preserve"> </w:t>
      </w:r>
      <w:r w:rsidRPr="00764D77">
        <w:rPr>
          <w:rFonts w:ascii="Arial" w:hAnsi="Arial" w:cs="Arial"/>
          <w:lang w:val="es-ES"/>
        </w:rPr>
        <w:t xml:space="preserve">con la </w:t>
      </w:r>
      <w:r w:rsidR="00381AB8" w:rsidRPr="00764D77">
        <w:rPr>
          <w:rFonts w:ascii="Arial" w:hAnsi="Arial" w:cs="Arial"/>
          <w:lang w:val="es-ES"/>
        </w:rPr>
        <w:t>expedición</w:t>
      </w:r>
      <w:r w:rsidRPr="00764D77">
        <w:rPr>
          <w:rFonts w:ascii="Arial" w:hAnsi="Arial" w:cs="Arial"/>
          <w:lang w:val="es-ES"/>
        </w:rPr>
        <w:t xml:space="preserve"> del Decreto 1140 del 4 de julio de 2018. </w:t>
      </w:r>
    </w:p>
    <w:p w14:paraId="22298454" w14:textId="2DC64BB4" w:rsid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191716A9" w14:textId="77777777" w:rsidR="00764D77" w:rsidRPr="00764D77" w:rsidRDefault="00764D77" w:rsidP="00764D77">
      <w:pPr>
        <w:jc w:val="both"/>
        <w:rPr>
          <w:rFonts w:ascii="Arial" w:hAnsi="Arial" w:cs="Arial"/>
        </w:rPr>
      </w:pPr>
      <w:r w:rsidRPr="00764D77">
        <w:rPr>
          <w:rFonts w:ascii="Arial" w:hAnsi="Arial" w:cs="Arial"/>
        </w:rPr>
        <w:t xml:space="preserve">Dentro de la citada normatividad se establecieron las siguientes disposiciones, que hacen parte de la política pública, relacionadas con el tema de la discriminación: </w:t>
      </w:r>
    </w:p>
    <w:p w14:paraId="2B531348" w14:textId="77777777" w:rsidR="00764D77" w:rsidRPr="00764D77" w:rsidRDefault="00764D77" w:rsidP="00764D77">
      <w:pPr>
        <w:jc w:val="both"/>
        <w:rPr>
          <w:rFonts w:ascii="Arial" w:hAnsi="Arial" w:cs="Arial"/>
        </w:rPr>
      </w:pPr>
    </w:p>
    <w:p w14:paraId="36F021F9" w14:textId="46FF525F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lang w:val="es-ES"/>
        </w:rPr>
        <w:fldChar w:fldCharType="begin"/>
      </w:r>
      <w:r w:rsidR="00381AB8">
        <w:rPr>
          <w:rFonts w:ascii="Arial" w:hAnsi="Arial" w:cs="Arial"/>
          <w:lang w:val="es-ES"/>
        </w:rPr>
        <w:instrText xml:space="preserve"> INCLUDEPICTURE "C:\\var\\folders\\8b\\kn73y_0126s98jz8trf_qg9w0000gn\\T\\com.microsoft.Word\\WebArchiveCopyPasteTempFiles\\page1image3768608" \* MERGEFORMAT </w:instrText>
      </w:r>
      <w:r w:rsidRPr="00764D77">
        <w:rPr>
          <w:rFonts w:ascii="Arial" w:hAnsi="Arial" w:cs="Arial"/>
          <w:lang w:val="es-ES"/>
        </w:rPr>
        <w:fldChar w:fldCharType="separate"/>
      </w:r>
      <w:r w:rsidRPr="00764D77">
        <w:rPr>
          <w:rFonts w:ascii="Arial" w:hAnsi="Arial" w:cs="Arial"/>
          <w:noProof/>
          <w:lang w:val="es-ES"/>
        </w:rPr>
        <w:drawing>
          <wp:inline distT="0" distB="0" distL="0" distR="0" wp14:anchorId="286A77AD" wp14:editId="39B724CC">
            <wp:extent cx="50800" cy="152400"/>
            <wp:effectExtent l="0" t="0" r="0" b="0"/>
            <wp:docPr id="4" name="Picture 4" descr="page1image376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3768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D77">
        <w:rPr>
          <w:rFonts w:ascii="Arial" w:hAnsi="Arial" w:cs="Arial"/>
          <w:lang w:val="es-ES"/>
        </w:rPr>
        <w:fldChar w:fldCharType="end"/>
      </w:r>
    </w:p>
    <w:p w14:paraId="78C4DCA8" w14:textId="6B40DC04" w:rsidR="00764D77" w:rsidRPr="00764D77" w:rsidRDefault="00764D77" w:rsidP="00381AB8">
      <w:pPr>
        <w:ind w:firstLine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b/>
          <w:bCs/>
          <w:i/>
          <w:iCs/>
          <w:lang w:val="es-ES"/>
        </w:rPr>
        <w:t xml:space="preserve">“ARTÍCULO 2.4.2.4.1.3. Objetivos </w:t>
      </w:r>
      <w:r w:rsidR="00381AB8" w:rsidRPr="00764D77">
        <w:rPr>
          <w:rFonts w:ascii="Arial" w:hAnsi="Arial" w:cs="Arial"/>
          <w:b/>
          <w:bCs/>
          <w:i/>
          <w:iCs/>
          <w:lang w:val="es-ES"/>
        </w:rPr>
        <w:t>específicos</w:t>
      </w:r>
      <w:r w:rsidRPr="00764D77">
        <w:rPr>
          <w:rFonts w:ascii="Arial" w:hAnsi="Arial" w:cs="Arial"/>
          <w:b/>
          <w:bCs/>
          <w:i/>
          <w:iCs/>
          <w:lang w:val="es-ES"/>
        </w:rPr>
        <w:t xml:space="preserve">. </w:t>
      </w:r>
      <w:r w:rsidRPr="00764D77">
        <w:rPr>
          <w:rFonts w:ascii="Arial" w:hAnsi="Arial" w:cs="Arial"/>
          <w:i/>
          <w:iCs/>
          <w:lang w:val="es-ES"/>
        </w:rPr>
        <w:t xml:space="preserve">Los objetivos </w:t>
      </w:r>
      <w:r w:rsidR="00381AB8" w:rsidRPr="00764D77">
        <w:rPr>
          <w:rFonts w:ascii="Arial" w:hAnsi="Arial" w:cs="Arial"/>
          <w:i/>
          <w:iCs/>
          <w:lang w:val="es-ES"/>
        </w:rPr>
        <w:t>específicos</w:t>
      </w:r>
      <w:r w:rsidRPr="00764D77">
        <w:rPr>
          <w:rFonts w:ascii="Arial" w:hAnsi="Arial" w:cs="Arial"/>
          <w:i/>
          <w:iCs/>
          <w:lang w:val="es-ES"/>
        </w:rPr>
        <w:t xml:space="preserve"> de </w:t>
      </w:r>
    </w:p>
    <w:p w14:paraId="3352187C" w14:textId="2F679851" w:rsidR="00764D77" w:rsidRPr="00764D77" w:rsidRDefault="00764D77" w:rsidP="00381AB8">
      <w:pPr>
        <w:ind w:firstLine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i/>
          <w:iCs/>
          <w:lang w:val="es-ES"/>
        </w:rPr>
        <w:t xml:space="preserve">la </w:t>
      </w:r>
      <w:r w:rsidR="00381AB8" w:rsidRPr="00764D77">
        <w:rPr>
          <w:rFonts w:ascii="Arial" w:hAnsi="Arial" w:cs="Arial"/>
          <w:i/>
          <w:iCs/>
          <w:lang w:val="es-ES"/>
        </w:rPr>
        <w:t>política</w:t>
      </w:r>
      <w:r w:rsidRPr="00764D77">
        <w:rPr>
          <w:rFonts w:ascii="Arial" w:hAnsi="Arial" w:cs="Arial"/>
          <w:i/>
          <w:iCs/>
          <w:lang w:val="es-ES"/>
        </w:rPr>
        <w:t xml:space="preserve"> son los siguientes: </w:t>
      </w:r>
    </w:p>
    <w:p w14:paraId="6F8225D6" w14:textId="77777777" w:rsidR="00764D77" w:rsidRPr="00764D77" w:rsidRDefault="00764D77" w:rsidP="00381AB8">
      <w:pPr>
        <w:ind w:firstLine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i/>
          <w:iCs/>
          <w:lang w:val="es-ES"/>
        </w:rPr>
        <w:t xml:space="preserve">(...) </w:t>
      </w:r>
    </w:p>
    <w:p w14:paraId="643DE1A2" w14:textId="3F596600" w:rsidR="00764D77" w:rsidRPr="00764D77" w:rsidRDefault="00764D77" w:rsidP="00381AB8">
      <w:pPr>
        <w:ind w:left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i/>
          <w:iCs/>
          <w:lang w:val="es-ES"/>
        </w:rPr>
        <w:t xml:space="preserve">b) Promover y promocionar en la sociedad civil, las entidades </w:t>
      </w:r>
      <w:r w:rsidR="00381AB8" w:rsidRPr="00764D77">
        <w:rPr>
          <w:rFonts w:ascii="Arial" w:hAnsi="Arial" w:cs="Arial"/>
          <w:i/>
          <w:iCs/>
          <w:lang w:val="es-ES"/>
        </w:rPr>
        <w:t>públicas</w:t>
      </w:r>
      <w:r w:rsidRPr="00764D77">
        <w:rPr>
          <w:rFonts w:ascii="Arial" w:hAnsi="Arial" w:cs="Arial"/>
          <w:i/>
          <w:iCs/>
          <w:lang w:val="es-ES"/>
        </w:rPr>
        <w:t xml:space="preserve"> y privadas y los medios de </w:t>
      </w:r>
      <w:r w:rsidR="00381AB8" w:rsidRPr="00764D77">
        <w:rPr>
          <w:rFonts w:ascii="Arial" w:hAnsi="Arial" w:cs="Arial"/>
          <w:i/>
          <w:iCs/>
          <w:lang w:val="es-ES"/>
        </w:rPr>
        <w:t>comunicación</w:t>
      </w:r>
      <w:r w:rsidRPr="00764D77">
        <w:rPr>
          <w:rFonts w:ascii="Arial" w:hAnsi="Arial" w:cs="Arial"/>
          <w:i/>
          <w:iCs/>
          <w:lang w:val="es-ES"/>
        </w:rPr>
        <w:t xml:space="preserve"> la no </w:t>
      </w:r>
      <w:r w:rsidR="00381AB8" w:rsidRPr="00764D77">
        <w:rPr>
          <w:rFonts w:ascii="Arial" w:hAnsi="Arial" w:cs="Arial"/>
          <w:i/>
          <w:iCs/>
          <w:lang w:val="es-ES"/>
        </w:rPr>
        <w:t>discriminación</w:t>
      </w:r>
      <w:r w:rsidRPr="00764D77">
        <w:rPr>
          <w:rFonts w:ascii="Arial" w:hAnsi="Arial" w:cs="Arial"/>
          <w:i/>
          <w:iCs/>
          <w:lang w:val="es-ES"/>
        </w:rPr>
        <w:t xml:space="preserve">, la tolerancia y la no </w:t>
      </w:r>
      <w:r w:rsidR="00381AB8" w:rsidRPr="00764D77">
        <w:rPr>
          <w:rFonts w:ascii="Arial" w:hAnsi="Arial" w:cs="Arial"/>
          <w:i/>
          <w:iCs/>
          <w:lang w:val="es-ES"/>
        </w:rPr>
        <w:t>estigmatización</w:t>
      </w:r>
      <w:r w:rsidRPr="00764D77">
        <w:rPr>
          <w:rFonts w:ascii="Arial" w:hAnsi="Arial" w:cs="Arial"/>
          <w:i/>
          <w:iCs/>
          <w:lang w:val="es-ES"/>
        </w:rPr>
        <w:t xml:space="preserve"> por motivos religiosos. (...)” </w:t>
      </w:r>
    </w:p>
    <w:p w14:paraId="37B2440A" w14:textId="77777777" w:rsidR="00764D77" w:rsidRDefault="00764D77" w:rsidP="00764D77">
      <w:pPr>
        <w:jc w:val="both"/>
        <w:rPr>
          <w:rFonts w:ascii="Arial" w:hAnsi="Arial" w:cs="Arial"/>
          <w:i/>
          <w:iCs/>
          <w:lang w:val="es-ES"/>
        </w:rPr>
      </w:pPr>
    </w:p>
    <w:p w14:paraId="193DB506" w14:textId="4788A347" w:rsidR="00764D77" w:rsidRPr="00764D77" w:rsidRDefault="00764D77" w:rsidP="00381AB8">
      <w:pPr>
        <w:ind w:left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b/>
          <w:bCs/>
          <w:i/>
          <w:iCs/>
          <w:lang w:val="es-ES"/>
        </w:rPr>
        <w:t xml:space="preserve">“ARTÍCULO 2.4.2.4.2.2.1. </w:t>
      </w:r>
      <w:r w:rsidR="00381AB8" w:rsidRPr="00764D77">
        <w:rPr>
          <w:rFonts w:ascii="Arial" w:hAnsi="Arial" w:cs="Arial"/>
          <w:b/>
          <w:bCs/>
          <w:i/>
          <w:iCs/>
          <w:lang w:val="es-ES"/>
        </w:rPr>
        <w:t>Campañas</w:t>
      </w:r>
      <w:r w:rsidRPr="00764D77">
        <w:rPr>
          <w:rFonts w:ascii="Arial" w:hAnsi="Arial" w:cs="Arial"/>
          <w:b/>
          <w:bCs/>
          <w:i/>
          <w:iCs/>
          <w:lang w:val="es-ES"/>
        </w:rPr>
        <w:t xml:space="preserve"> de </w:t>
      </w:r>
      <w:r w:rsidR="00381AB8" w:rsidRPr="00764D77">
        <w:rPr>
          <w:rFonts w:ascii="Arial" w:hAnsi="Arial" w:cs="Arial"/>
          <w:b/>
          <w:bCs/>
          <w:i/>
          <w:iCs/>
          <w:lang w:val="es-ES"/>
        </w:rPr>
        <w:t>promoción</w:t>
      </w:r>
      <w:r w:rsidRPr="00764D77">
        <w:rPr>
          <w:rFonts w:ascii="Arial" w:hAnsi="Arial" w:cs="Arial"/>
          <w:b/>
          <w:bCs/>
          <w:i/>
          <w:iCs/>
          <w:lang w:val="es-ES"/>
        </w:rPr>
        <w:t xml:space="preserve"> de la tolerancia y no </w:t>
      </w:r>
      <w:r w:rsidR="00381AB8" w:rsidRPr="00764D77">
        <w:rPr>
          <w:rFonts w:ascii="Arial" w:hAnsi="Arial" w:cs="Arial"/>
          <w:b/>
          <w:bCs/>
          <w:i/>
          <w:iCs/>
          <w:lang w:val="es-ES"/>
        </w:rPr>
        <w:t>discriminación</w:t>
      </w:r>
      <w:r w:rsidRPr="00764D77">
        <w:rPr>
          <w:rFonts w:ascii="Arial" w:hAnsi="Arial" w:cs="Arial"/>
          <w:b/>
          <w:bCs/>
          <w:i/>
          <w:iCs/>
          <w:lang w:val="es-ES"/>
        </w:rPr>
        <w:t xml:space="preserve"> por motivos religiosos. </w:t>
      </w:r>
      <w:r w:rsidRPr="00764D77">
        <w:rPr>
          <w:rFonts w:ascii="Arial" w:hAnsi="Arial" w:cs="Arial"/>
          <w:i/>
          <w:iCs/>
          <w:lang w:val="es-ES"/>
        </w:rPr>
        <w:t xml:space="preserve">El Ministerio del Interior </w:t>
      </w:r>
      <w:r w:rsidR="00381AB8" w:rsidRPr="00764D77">
        <w:rPr>
          <w:rFonts w:ascii="Arial" w:hAnsi="Arial" w:cs="Arial"/>
          <w:i/>
          <w:iCs/>
          <w:lang w:val="es-ES"/>
        </w:rPr>
        <w:t>diseñará</w:t>
      </w:r>
      <w:r w:rsidRPr="00764D77">
        <w:rPr>
          <w:rFonts w:ascii="Arial" w:hAnsi="Arial" w:cs="Arial"/>
          <w:i/>
          <w:iCs/>
          <w:lang w:val="es-ES"/>
        </w:rPr>
        <w:t xml:space="preserve">́ y desarrollará, al menos cinco (5) </w:t>
      </w:r>
      <w:r w:rsidR="00381AB8" w:rsidRPr="00764D77">
        <w:rPr>
          <w:rFonts w:ascii="Arial" w:hAnsi="Arial" w:cs="Arial"/>
          <w:i/>
          <w:iCs/>
          <w:lang w:val="es-ES"/>
        </w:rPr>
        <w:t>campañas</w:t>
      </w:r>
      <w:r w:rsidRPr="00764D77">
        <w:rPr>
          <w:rFonts w:ascii="Arial" w:hAnsi="Arial" w:cs="Arial"/>
          <w:i/>
          <w:iCs/>
          <w:lang w:val="es-ES"/>
        </w:rPr>
        <w:t xml:space="preserve"> </w:t>
      </w:r>
      <w:r w:rsidR="00381AB8" w:rsidRPr="00764D77">
        <w:rPr>
          <w:rFonts w:ascii="Arial" w:hAnsi="Arial" w:cs="Arial"/>
          <w:i/>
          <w:iCs/>
          <w:lang w:val="es-ES"/>
        </w:rPr>
        <w:t>pedagógicas</w:t>
      </w:r>
      <w:r w:rsidRPr="00764D77">
        <w:rPr>
          <w:rFonts w:ascii="Arial" w:hAnsi="Arial" w:cs="Arial"/>
          <w:i/>
          <w:iCs/>
          <w:lang w:val="es-ES"/>
        </w:rPr>
        <w:t xml:space="preserve"> e interactivas, de </w:t>
      </w:r>
      <w:r w:rsidR="00381AB8" w:rsidRPr="00764D77">
        <w:rPr>
          <w:rFonts w:ascii="Arial" w:hAnsi="Arial" w:cs="Arial"/>
          <w:i/>
          <w:iCs/>
          <w:lang w:val="es-ES"/>
        </w:rPr>
        <w:t>difusión</w:t>
      </w:r>
      <w:r w:rsidRPr="00764D77">
        <w:rPr>
          <w:rFonts w:ascii="Arial" w:hAnsi="Arial" w:cs="Arial"/>
          <w:i/>
          <w:iCs/>
          <w:lang w:val="es-ES"/>
        </w:rPr>
        <w:t xml:space="preserve"> masiva, en medios institucionales, digitales y de </w:t>
      </w:r>
      <w:r w:rsidR="00381AB8" w:rsidRPr="00764D77">
        <w:rPr>
          <w:rFonts w:ascii="Arial" w:hAnsi="Arial" w:cs="Arial"/>
          <w:i/>
          <w:iCs/>
          <w:lang w:val="es-ES"/>
        </w:rPr>
        <w:t>comunicación</w:t>
      </w:r>
      <w:r w:rsidRPr="00764D77">
        <w:rPr>
          <w:rFonts w:ascii="Arial" w:hAnsi="Arial" w:cs="Arial"/>
          <w:i/>
          <w:iCs/>
          <w:lang w:val="es-ES"/>
        </w:rPr>
        <w:t xml:space="preserve">, que promuevan la tolerancia y la no </w:t>
      </w:r>
      <w:r w:rsidR="00381AB8" w:rsidRPr="00764D77">
        <w:rPr>
          <w:rFonts w:ascii="Arial" w:hAnsi="Arial" w:cs="Arial"/>
          <w:i/>
          <w:iCs/>
          <w:lang w:val="es-ES"/>
        </w:rPr>
        <w:t>discriminación</w:t>
      </w:r>
      <w:r w:rsidRPr="00764D77">
        <w:rPr>
          <w:rFonts w:ascii="Arial" w:hAnsi="Arial" w:cs="Arial"/>
          <w:i/>
          <w:iCs/>
          <w:lang w:val="es-ES"/>
        </w:rPr>
        <w:t xml:space="preserve"> por motivos religiosos. Para el cumplimiento de esta </w:t>
      </w:r>
      <w:r w:rsidR="00381AB8" w:rsidRPr="00764D77">
        <w:rPr>
          <w:rFonts w:ascii="Arial" w:hAnsi="Arial" w:cs="Arial"/>
          <w:i/>
          <w:iCs/>
          <w:lang w:val="es-ES"/>
        </w:rPr>
        <w:t>línea</w:t>
      </w:r>
      <w:r w:rsidRPr="00764D77">
        <w:rPr>
          <w:rFonts w:ascii="Arial" w:hAnsi="Arial" w:cs="Arial"/>
          <w:i/>
          <w:iCs/>
          <w:lang w:val="es-ES"/>
        </w:rPr>
        <w:t xml:space="preserve"> de </w:t>
      </w:r>
      <w:r w:rsidR="00381AB8" w:rsidRPr="00764D77">
        <w:rPr>
          <w:rFonts w:ascii="Arial" w:hAnsi="Arial" w:cs="Arial"/>
          <w:i/>
          <w:iCs/>
          <w:lang w:val="es-ES"/>
        </w:rPr>
        <w:t>acción</w:t>
      </w:r>
      <w:r w:rsidRPr="00764D77">
        <w:rPr>
          <w:rFonts w:ascii="Arial" w:hAnsi="Arial" w:cs="Arial"/>
          <w:i/>
          <w:iCs/>
          <w:lang w:val="es-ES"/>
        </w:rPr>
        <w:t xml:space="preserve">, las entidades territoriales </w:t>
      </w:r>
      <w:r w:rsidR="00381AB8" w:rsidRPr="00764D77">
        <w:rPr>
          <w:rFonts w:ascii="Arial" w:hAnsi="Arial" w:cs="Arial"/>
          <w:i/>
          <w:iCs/>
          <w:lang w:val="es-ES"/>
        </w:rPr>
        <w:t>facilitarán</w:t>
      </w:r>
      <w:r w:rsidRPr="00764D77">
        <w:rPr>
          <w:rFonts w:ascii="Arial" w:hAnsi="Arial" w:cs="Arial"/>
          <w:i/>
          <w:iCs/>
          <w:lang w:val="es-ES"/>
        </w:rPr>
        <w:t xml:space="preserve"> las </w:t>
      </w:r>
    </w:p>
    <w:p w14:paraId="6F565D33" w14:textId="43CD8CB3" w:rsidR="00764D77" w:rsidRDefault="00764D77" w:rsidP="00381AB8">
      <w:pPr>
        <w:ind w:firstLine="720"/>
        <w:jc w:val="both"/>
        <w:rPr>
          <w:rFonts w:ascii="Arial" w:hAnsi="Arial" w:cs="Arial"/>
          <w:i/>
          <w:iCs/>
          <w:lang w:val="es-ES"/>
        </w:rPr>
      </w:pPr>
      <w:r w:rsidRPr="00764D77">
        <w:rPr>
          <w:rFonts w:ascii="Arial" w:hAnsi="Arial" w:cs="Arial"/>
          <w:i/>
          <w:iCs/>
          <w:lang w:val="es-ES"/>
        </w:rPr>
        <w:t xml:space="preserve">herramientas a su alcance.” </w:t>
      </w:r>
    </w:p>
    <w:p w14:paraId="3F9B76CF" w14:textId="77777777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3EA6255C" w14:textId="405820B1" w:rsidR="00764D77" w:rsidRPr="00764D77" w:rsidRDefault="00764D77" w:rsidP="00381AB8">
      <w:pPr>
        <w:ind w:left="720"/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b/>
          <w:bCs/>
          <w:i/>
          <w:iCs/>
          <w:lang w:val="es-ES"/>
        </w:rPr>
        <w:lastRenderedPageBreak/>
        <w:t xml:space="preserve">“ARTÍCULO 2.4.2.4.2.4.2. Estrategia de </w:t>
      </w:r>
      <w:r w:rsidR="00381AB8" w:rsidRPr="00764D77">
        <w:rPr>
          <w:rFonts w:ascii="Arial" w:hAnsi="Arial" w:cs="Arial"/>
          <w:b/>
          <w:bCs/>
          <w:i/>
          <w:iCs/>
          <w:lang w:val="es-ES"/>
        </w:rPr>
        <w:t>educación</w:t>
      </w:r>
      <w:r w:rsidRPr="00764D77">
        <w:rPr>
          <w:rFonts w:ascii="Arial" w:hAnsi="Arial" w:cs="Arial"/>
          <w:b/>
          <w:bCs/>
          <w:i/>
          <w:iCs/>
          <w:lang w:val="es-ES"/>
        </w:rPr>
        <w:t xml:space="preserve"> continuada. </w:t>
      </w:r>
      <w:r w:rsidRPr="00764D77">
        <w:rPr>
          <w:rFonts w:ascii="Arial" w:hAnsi="Arial" w:cs="Arial"/>
          <w:i/>
          <w:iCs/>
          <w:lang w:val="es-ES"/>
        </w:rPr>
        <w:t xml:space="preserve">El Ministerio del Interior </w:t>
      </w:r>
      <w:r w:rsidR="00381AB8" w:rsidRPr="00764D77">
        <w:rPr>
          <w:rFonts w:ascii="Arial" w:hAnsi="Arial" w:cs="Arial"/>
          <w:i/>
          <w:iCs/>
          <w:lang w:val="es-ES"/>
        </w:rPr>
        <w:t>diseñará</w:t>
      </w:r>
      <w:r w:rsidRPr="00764D77">
        <w:rPr>
          <w:rFonts w:ascii="Arial" w:hAnsi="Arial" w:cs="Arial"/>
          <w:i/>
          <w:iCs/>
          <w:lang w:val="es-ES"/>
        </w:rPr>
        <w:t xml:space="preserve">́ y desarrollará estrategias de </w:t>
      </w:r>
      <w:r w:rsidR="00381AB8" w:rsidRPr="00764D77">
        <w:rPr>
          <w:rFonts w:ascii="Arial" w:hAnsi="Arial" w:cs="Arial"/>
          <w:i/>
          <w:iCs/>
          <w:lang w:val="es-ES"/>
        </w:rPr>
        <w:t>educación</w:t>
      </w:r>
      <w:r w:rsidRPr="00764D77">
        <w:rPr>
          <w:rFonts w:ascii="Arial" w:hAnsi="Arial" w:cs="Arial"/>
          <w:i/>
          <w:iCs/>
          <w:lang w:val="es-ES"/>
        </w:rPr>
        <w:t xml:space="preserve"> continuada, tales como diplomados y escuelas de </w:t>
      </w:r>
      <w:r w:rsidR="00381AB8" w:rsidRPr="00764D77">
        <w:rPr>
          <w:rFonts w:ascii="Arial" w:hAnsi="Arial" w:cs="Arial"/>
          <w:i/>
          <w:iCs/>
          <w:lang w:val="es-ES"/>
        </w:rPr>
        <w:t>formación</w:t>
      </w:r>
      <w:r w:rsidRPr="00764D77">
        <w:rPr>
          <w:rFonts w:ascii="Arial" w:hAnsi="Arial" w:cs="Arial"/>
          <w:i/>
          <w:iCs/>
          <w:lang w:val="es-ES"/>
        </w:rPr>
        <w:t xml:space="preserve">, que profundicen en los conocimientos acerca del hecho, la cultura religiosa y su marco normativo, dirigidas a los servidores y autoridades </w:t>
      </w:r>
      <w:r w:rsidR="00381AB8" w:rsidRPr="00764D77">
        <w:rPr>
          <w:rFonts w:ascii="Arial" w:hAnsi="Arial" w:cs="Arial"/>
          <w:i/>
          <w:iCs/>
          <w:lang w:val="es-ES"/>
        </w:rPr>
        <w:t>públicas</w:t>
      </w:r>
      <w:r w:rsidRPr="00764D77">
        <w:rPr>
          <w:rFonts w:ascii="Arial" w:hAnsi="Arial" w:cs="Arial"/>
          <w:i/>
          <w:iCs/>
          <w:lang w:val="es-ES"/>
        </w:rPr>
        <w:t xml:space="preserve"> y el </w:t>
      </w:r>
      <w:r w:rsidR="00381AB8" w:rsidRPr="00764D77">
        <w:rPr>
          <w:rFonts w:ascii="Arial" w:hAnsi="Arial" w:cs="Arial"/>
          <w:i/>
          <w:iCs/>
          <w:lang w:val="es-ES"/>
        </w:rPr>
        <w:t>público</w:t>
      </w:r>
      <w:r w:rsidRPr="00764D77">
        <w:rPr>
          <w:rFonts w:ascii="Arial" w:hAnsi="Arial" w:cs="Arial"/>
          <w:i/>
          <w:iCs/>
          <w:lang w:val="es-ES"/>
        </w:rPr>
        <w:t xml:space="preserve"> en general, buscando brindar un ambiente propicio para el goce efectivo del derecho de libertad religiosa y de cultos, sus manifestaciones individuales y colectivas y la </w:t>
      </w:r>
      <w:r w:rsidR="00381AB8" w:rsidRPr="00764D77">
        <w:rPr>
          <w:rFonts w:ascii="Arial" w:hAnsi="Arial" w:cs="Arial"/>
          <w:i/>
          <w:iCs/>
          <w:lang w:val="es-ES"/>
        </w:rPr>
        <w:t>prevención</w:t>
      </w:r>
      <w:r w:rsidRPr="00764D77">
        <w:rPr>
          <w:rFonts w:ascii="Arial" w:hAnsi="Arial" w:cs="Arial"/>
          <w:i/>
          <w:iCs/>
          <w:lang w:val="es-ES"/>
        </w:rPr>
        <w:t xml:space="preserve"> de discriminaciones en todas las dimensiones en las que este derecho se desarrolla.” </w:t>
      </w:r>
    </w:p>
    <w:p w14:paraId="357BB614" w14:textId="77777777" w:rsid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1C3C2916" w14:textId="65AA58DB" w:rsidR="00764D77" w:rsidRPr="00764D77" w:rsidRDefault="00764D77" w:rsidP="00764D77">
      <w:pPr>
        <w:jc w:val="both"/>
        <w:rPr>
          <w:rFonts w:ascii="Arial" w:hAnsi="Arial" w:cs="Arial"/>
        </w:rPr>
      </w:pPr>
      <w:r w:rsidRPr="00764D77">
        <w:rPr>
          <w:rFonts w:ascii="Arial" w:hAnsi="Arial" w:cs="Arial"/>
          <w:lang w:val="es-ES"/>
        </w:rPr>
        <w:t xml:space="preserve">Para el cumplimiento de tales disposiciones, la </w:t>
      </w:r>
      <w:r w:rsidR="00381AB8" w:rsidRPr="00764D77">
        <w:rPr>
          <w:rFonts w:ascii="Arial" w:hAnsi="Arial" w:cs="Arial"/>
          <w:lang w:val="es-ES"/>
        </w:rPr>
        <w:t>Direccion</w:t>
      </w:r>
      <w:r w:rsidRPr="00764D77">
        <w:rPr>
          <w:rFonts w:ascii="Arial" w:hAnsi="Arial" w:cs="Arial"/>
          <w:lang w:val="es-ES"/>
        </w:rPr>
        <w:t xml:space="preserve"> de Asuntos Religiosos se encuentra dentro de la etapa de </w:t>
      </w:r>
      <w:r w:rsidR="00381AB8" w:rsidRPr="00764D77">
        <w:rPr>
          <w:rFonts w:ascii="Arial" w:hAnsi="Arial" w:cs="Arial"/>
          <w:lang w:val="es-ES"/>
        </w:rPr>
        <w:t>implementación</w:t>
      </w:r>
      <w:r w:rsidRPr="00764D77">
        <w:rPr>
          <w:rFonts w:ascii="Arial" w:hAnsi="Arial" w:cs="Arial"/>
          <w:lang w:val="es-ES"/>
        </w:rPr>
        <w:t xml:space="preserve"> de la naciente </w:t>
      </w:r>
      <w:r w:rsidR="00381AB8" w:rsidRPr="00764D77">
        <w:rPr>
          <w:rFonts w:ascii="Arial" w:hAnsi="Arial" w:cs="Arial"/>
          <w:lang w:val="es-ES"/>
        </w:rPr>
        <w:t>política</w:t>
      </w:r>
      <w:r w:rsidRPr="00764D77">
        <w:rPr>
          <w:rFonts w:ascii="Arial" w:hAnsi="Arial" w:cs="Arial"/>
          <w:lang w:val="es-ES"/>
        </w:rPr>
        <w:t xml:space="preserve"> </w:t>
      </w:r>
      <w:r w:rsidR="00381AB8" w:rsidRPr="00764D77">
        <w:rPr>
          <w:rFonts w:ascii="Arial" w:hAnsi="Arial" w:cs="Arial"/>
          <w:lang w:val="es-ES"/>
        </w:rPr>
        <w:t>pública</w:t>
      </w:r>
      <w:r w:rsidRPr="00764D77">
        <w:rPr>
          <w:rFonts w:ascii="Arial" w:hAnsi="Arial" w:cs="Arial"/>
          <w:lang w:val="es-ES"/>
        </w:rPr>
        <w:t xml:space="preserve"> de libertad religiosa, en la que se ha establecido el realizar las articulaciones necesarias para el desarrollo de rutas o protocolos de </w:t>
      </w:r>
      <w:r w:rsidR="00381AB8" w:rsidRPr="00764D77">
        <w:rPr>
          <w:rFonts w:ascii="Arial" w:hAnsi="Arial" w:cs="Arial"/>
          <w:lang w:val="es-ES"/>
        </w:rPr>
        <w:t>atención</w:t>
      </w:r>
      <w:r w:rsidRPr="00764D77">
        <w:rPr>
          <w:rFonts w:ascii="Arial" w:hAnsi="Arial" w:cs="Arial"/>
          <w:lang w:val="es-ES"/>
        </w:rPr>
        <w:t xml:space="preserve"> a los actos discriminatorios y de </w:t>
      </w:r>
      <w:r w:rsidR="00381AB8" w:rsidRPr="00764D77">
        <w:rPr>
          <w:rFonts w:ascii="Arial" w:hAnsi="Arial" w:cs="Arial"/>
          <w:lang w:val="es-ES"/>
        </w:rPr>
        <w:t>protección</w:t>
      </w:r>
      <w:r w:rsidRPr="00764D77">
        <w:rPr>
          <w:rFonts w:ascii="Arial" w:hAnsi="Arial" w:cs="Arial"/>
          <w:lang w:val="es-ES"/>
        </w:rPr>
        <w:t xml:space="preserve"> de </w:t>
      </w:r>
      <w:r w:rsidR="00381AB8" w:rsidRPr="00764D77">
        <w:rPr>
          <w:rFonts w:ascii="Arial" w:hAnsi="Arial" w:cs="Arial"/>
          <w:lang w:val="es-ES"/>
        </w:rPr>
        <w:t>líderes</w:t>
      </w:r>
      <w:r w:rsidRPr="00764D77">
        <w:rPr>
          <w:rFonts w:ascii="Arial" w:hAnsi="Arial" w:cs="Arial"/>
          <w:lang w:val="es-ES"/>
        </w:rPr>
        <w:t xml:space="preserve"> religiosos; y el generar todas las acciones tendientes a </w:t>
      </w:r>
      <w:r>
        <w:rPr>
          <w:rFonts w:ascii="Arial" w:hAnsi="Arial" w:cs="Arial"/>
          <w:lang w:val="es-ES"/>
        </w:rPr>
        <w:t xml:space="preserve">promover y promocionar </w:t>
      </w:r>
      <w:r>
        <w:rPr>
          <w:rFonts w:ascii="Arial" w:hAnsi="Arial" w:cs="Arial"/>
          <w:lang w:val="en-US"/>
        </w:rPr>
        <w:t xml:space="preserve">la </w:t>
      </w:r>
      <w:r w:rsidRPr="00764D77">
        <w:rPr>
          <w:rFonts w:ascii="Arial" w:hAnsi="Arial" w:cs="Arial"/>
        </w:rPr>
        <w:t xml:space="preserve">no discriminación, la tolerancia y la no estigmatización por motivos religiosos </w:t>
      </w:r>
    </w:p>
    <w:p w14:paraId="06F3FEE9" w14:textId="4B010534" w:rsidR="00764D77" w:rsidRPr="00764D77" w:rsidRDefault="00764D77" w:rsidP="00764D77">
      <w:pPr>
        <w:jc w:val="both"/>
        <w:rPr>
          <w:rFonts w:ascii="Arial" w:hAnsi="Arial" w:cs="Arial"/>
        </w:rPr>
      </w:pPr>
    </w:p>
    <w:p w14:paraId="5986E4DE" w14:textId="294391D1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lang w:val="es-ES"/>
        </w:rPr>
        <w:t>No obstante</w:t>
      </w:r>
      <w:r w:rsidR="008123F5">
        <w:rPr>
          <w:rFonts w:ascii="Arial" w:hAnsi="Arial" w:cs="Arial"/>
          <w:lang w:val="es-ES"/>
        </w:rPr>
        <w:t>,</w:t>
      </w:r>
      <w:r w:rsidRPr="00764D77">
        <w:rPr>
          <w:rFonts w:ascii="Arial" w:hAnsi="Arial" w:cs="Arial"/>
          <w:lang w:val="es-ES"/>
        </w:rPr>
        <w:t xml:space="preserve"> se debe aclarar que, en tanto se logra crear los protocolos y acciones </w:t>
      </w:r>
      <w:r w:rsidR="00381AB8" w:rsidRPr="00764D77">
        <w:rPr>
          <w:rFonts w:ascii="Arial" w:hAnsi="Arial" w:cs="Arial"/>
          <w:lang w:val="es-ES"/>
        </w:rPr>
        <w:t>específicas</w:t>
      </w:r>
      <w:r w:rsidRPr="00764D77">
        <w:rPr>
          <w:rFonts w:ascii="Arial" w:hAnsi="Arial" w:cs="Arial"/>
          <w:lang w:val="es-ES"/>
        </w:rPr>
        <w:t xml:space="preserve"> para dar cumplimiento a lo establecido dentro de la </w:t>
      </w:r>
      <w:r w:rsidR="00381AB8" w:rsidRPr="00764D77">
        <w:rPr>
          <w:rFonts w:ascii="Arial" w:hAnsi="Arial" w:cs="Arial"/>
          <w:lang w:val="es-ES"/>
        </w:rPr>
        <w:t>Política</w:t>
      </w:r>
      <w:r w:rsidRPr="00764D77">
        <w:rPr>
          <w:rFonts w:ascii="Arial" w:hAnsi="Arial" w:cs="Arial"/>
          <w:lang w:val="es-ES"/>
        </w:rPr>
        <w:t xml:space="preserve"> </w:t>
      </w:r>
      <w:r w:rsidR="00381AB8">
        <w:rPr>
          <w:rFonts w:ascii="Arial" w:hAnsi="Arial" w:cs="Arial"/>
          <w:lang w:val="es-ES"/>
        </w:rPr>
        <w:t>P</w:t>
      </w:r>
      <w:r w:rsidR="00381AB8" w:rsidRPr="00764D77">
        <w:rPr>
          <w:rFonts w:ascii="Arial" w:hAnsi="Arial" w:cs="Arial"/>
          <w:lang w:val="es-ES"/>
        </w:rPr>
        <w:t>ública</w:t>
      </w:r>
      <w:r w:rsidRPr="00764D77">
        <w:rPr>
          <w:rFonts w:ascii="Arial" w:hAnsi="Arial" w:cs="Arial"/>
          <w:lang w:val="es-ES"/>
        </w:rPr>
        <w:t xml:space="preserve"> Integral de Libertad Religiosa, cuando la </w:t>
      </w:r>
      <w:r w:rsidR="00381AB8">
        <w:rPr>
          <w:rFonts w:ascii="Arial" w:hAnsi="Arial" w:cs="Arial"/>
          <w:lang w:val="es-ES"/>
        </w:rPr>
        <w:t>D</w:t>
      </w:r>
      <w:r w:rsidR="00381AB8" w:rsidRPr="00764D77">
        <w:rPr>
          <w:rFonts w:ascii="Arial" w:hAnsi="Arial" w:cs="Arial"/>
          <w:lang w:val="es-ES"/>
        </w:rPr>
        <w:t>irección</w:t>
      </w:r>
      <w:r w:rsidRPr="00764D77">
        <w:rPr>
          <w:rFonts w:ascii="Arial" w:hAnsi="Arial" w:cs="Arial"/>
          <w:lang w:val="es-ES"/>
        </w:rPr>
        <w:t xml:space="preserve"> de Asuntos Religiosos ha tenido conocimiento de </w:t>
      </w:r>
      <w:r w:rsidR="00381AB8" w:rsidRPr="00764D77">
        <w:rPr>
          <w:rFonts w:ascii="Arial" w:hAnsi="Arial" w:cs="Arial"/>
          <w:lang w:val="es-ES"/>
        </w:rPr>
        <w:t>algún</w:t>
      </w:r>
      <w:r w:rsidRPr="00764D77">
        <w:rPr>
          <w:rFonts w:ascii="Arial" w:hAnsi="Arial" w:cs="Arial"/>
          <w:lang w:val="es-ES"/>
        </w:rPr>
        <w:t xml:space="preserve"> hecho de </w:t>
      </w:r>
      <w:r w:rsidR="00381AB8" w:rsidRPr="00764D77">
        <w:rPr>
          <w:rFonts w:ascii="Arial" w:hAnsi="Arial" w:cs="Arial"/>
          <w:lang w:val="es-ES"/>
        </w:rPr>
        <w:t>persecución</w:t>
      </w:r>
      <w:r w:rsidRPr="00764D77">
        <w:rPr>
          <w:rFonts w:ascii="Arial" w:hAnsi="Arial" w:cs="Arial"/>
          <w:lang w:val="es-ES"/>
        </w:rPr>
        <w:t xml:space="preserve"> en </w:t>
      </w:r>
      <w:r w:rsidR="00381AB8" w:rsidRPr="00764D77">
        <w:rPr>
          <w:rFonts w:ascii="Arial" w:hAnsi="Arial" w:cs="Arial"/>
          <w:lang w:val="es-ES"/>
        </w:rPr>
        <w:t>razón</w:t>
      </w:r>
      <w:r w:rsidRPr="00764D77">
        <w:rPr>
          <w:rFonts w:ascii="Arial" w:hAnsi="Arial" w:cs="Arial"/>
          <w:lang w:val="es-ES"/>
        </w:rPr>
        <w:t xml:space="preserve"> a la actividad religiosa de </w:t>
      </w:r>
      <w:r w:rsidR="00381AB8" w:rsidRPr="00764D77">
        <w:rPr>
          <w:rFonts w:ascii="Arial" w:hAnsi="Arial" w:cs="Arial"/>
          <w:lang w:val="es-ES"/>
        </w:rPr>
        <w:t>algún</w:t>
      </w:r>
      <w:r w:rsidRPr="00764D77">
        <w:rPr>
          <w:rFonts w:ascii="Arial" w:hAnsi="Arial" w:cs="Arial"/>
          <w:lang w:val="es-ES"/>
        </w:rPr>
        <w:t xml:space="preserve"> </w:t>
      </w:r>
      <w:r w:rsidR="00381AB8" w:rsidRPr="00764D77">
        <w:rPr>
          <w:rFonts w:ascii="Arial" w:hAnsi="Arial" w:cs="Arial"/>
          <w:lang w:val="es-ES"/>
        </w:rPr>
        <w:t>líder</w:t>
      </w:r>
      <w:r w:rsidRPr="00764D77">
        <w:rPr>
          <w:rFonts w:ascii="Arial" w:hAnsi="Arial" w:cs="Arial"/>
          <w:lang w:val="es-ES"/>
        </w:rPr>
        <w:t xml:space="preserve"> o comunidad religiosa, lo cual raya con la </w:t>
      </w:r>
      <w:r w:rsidR="00381AB8" w:rsidRPr="00764D77">
        <w:rPr>
          <w:rFonts w:ascii="Arial" w:hAnsi="Arial" w:cs="Arial"/>
          <w:lang w:val="es-ES"/>
        </w:rPr>
        <w:t>discriminación</w:t>
      </w:r>
      <w:r w:rsidRPr="00764D77">
        <w:rPr>
          <w:rFonts w:ascii="Arial" w:hAnsi="Arial" w:cs="Arial"/>
          <w:lang w:val="es-ES"/>
        </w:rPr>
        <w:t xml:space="preserve"> y </w:t>
      </w:r>
      <w:r w:rsidR="00381AB8" w:rsidRPr="00764D77">
        <w:rPr>
          <w:rFonts w:ascii="Arial" w:hAnsi="Arial" w:cs="Arial"/>
          <w:lang w:val="es-ES"/>
        </w:rPr>
        <w:t>estigmatización</w:t>
      </w:r>
      <w:r w:rsidRPr="00764D77">
        <w:rPr>
          <w:rFonts w:ascii="Arial" w:hAnsi="Arial" w:cs="Arial"/>
          <w:lang w:val="es-ES"/>
        </w:rPr>
        <w:t xml:space="preserve">, se ha procedido de conformidad con la ruta establecida al interior, enviando el caso puntual a la </w:t>
      </w:r>
      <w:r w:rsidR="00381AB8" w:rsidRPr="00764D77">
        <w:rPr>
          <w:rFonts w:ascii="Arial" w:hAnsi="Arial" w:cs="Arial"/>
          <w:lang w:val="es-ES"/>
        </w:rPr>
        <w:t>Subdirección</w:t>
      </w:r>
      <w:r w:rsidRPr="00764D77">
        <w:rPr>
          <w:rFonts w:ascii="Arial" w:hAnsi="Arial" w:cs="Arial"/>
          <w:lang w:val="es-ES"/>
        </w:rPr>
        <w:t xml:space="preserve"> para la Seguridad y la Convivencia Ciudadana, la cual ejerce la </w:t>
      </w:r>
      <w:r w:rsidR="00381AB8" w:rsidRPr="00764D77">
        <w:rPr>
          <w:rFonts w:ascii="Arial" w:hAnsi="Arial" w:cs="Arial"/>
          <w:lang w:val="es-ES"/>
        </w:rPr>
        <w:t>Secretaría</w:t>
      </w:r>
      <w:r w:rsidRPr="00764D77">
        <w:rPr>
          <w:rFonts w:ascii="Arial" w:hAnsi="Arial" w:cs="Arial"/>
          <w:lang w:val="es-ES"/>
        </w:rPr>
        <w:t xml:space="preserve"> </w:t>
      </w:r>
      <w:r w:rsidR="00381AB8" w:rsidRPr="00764D77">
        <w:rPr>
          <w:rFonts w:ascii="Arial" w:hAnsi="Arial" w:cs="Arial"/>
          <w:lang w:val="es-ES"/>
        </w:rPr>
        <w:t>Técnica</w:t>
      </w:r>
      <w:r w:rsidRPr="00764D77">
        <w:rPr>
          <w:rFonts w:ascii="Arial" w:hAnsi="Arial" w:cs="Arial"/>
          <w:lang w:val="es-ES"/>
        </w:rPr>
        <w:t xml:space="preserve"> de la </w:t>
      </w:r>
      <w:r w:rsidR="00381AB8" w:rsidRPr="00764D77">
        <w:rPr>
          <w:rFonts w:ascii="Arial" w:hAnsi="Arial" w:cs="Arial"/>
          <w:lang w:val="es-ES"/>
        </w:rPr>
        <w:t>Comisión</w:t>
      </w:r>
      <w:r w:rsidRPr="00764D77">
        <w:rPr>
          <w:rFonts w:ascii="Arial" w:hAnsi="Arial" w:cs="Arial"/>
          <w:lang w:val="es-ES"/>
        </w:rPr>
        <w:t xml:space="preserve"> Intersectorial para la Respuesta </w:t>
      </w:r>
      <w:r w:rsidR="00381AB8" w:rsidRPr="00764D77">
        <w:rPr>
          <w:rFonts w:ascii="Arial" w:hAnsi="Arial" w:cs="Arial"/>
          <w:lang w:val="es-ES"/>
        </w:rPr>
        <w:t>Rápida</w:t>
      </w:r>
      <w:r w:rsidRPr="00764D77">
        <w:rPr>
          <w:rFonts w:ascii="Arial" w:hAnsi="Arial" w:cs="Arial"/>
          <w:lang w:val="es-ES"/>
        </w:rPr>
        <w:t xml:space="preserve"> a las Alertas Tempranas, con copia, a la </w:t>
      </w:r>
      <w:r w:rsidR="00381AB8">
        <w:rPr>
          <w:rFonts w:ascii="Arial" w:hAnsi="Arial" w:cs="Arial"/>
          <w:lang w:val="es-ES"/>
        </w:rPr>
        <w:t>D</w:t>
      </w:r>
      <w:r w:rsidR="00381AB8" w:rsidRPr="00764D77">
        <w:rPr>
          <w:rFonts w:ascii="Arial" w:hAnsi="Arial" w:cs="Arial"/>
          <w:lang w:val="es-ES"/>
        </w:rPr>
        <w:t>irección</w:t>
      </w:r>
      <w:r w:rsidRPr="00764D77">
        <w:rPr>
          <w:rFonts w:ascii="Arial" w:hAnsi="Arial" w:cs="Arial"/>
          <w:lang w:val="es-ES"/>
        </w:rPr>
        <w:t xml:space="preserve"> de Derechos Humanos, desde donde se desarrolla el Plan de </w:t>
      </w:r>
      <w:r w:rsidR="00381AB8" w:rsidRPr="00764D77">
        <w:rPr>
          <w:rFonts w:ascii="Arial" w:hAnsi="Arial" w:cs="Arial"/>
          <w:lang w:val="es-ES"/>
        </w:rPr>
        <w:t>Atención</w:t>
      </w:r>
      <w:r w:rsidRPr="00764D77">
        <w:rPr>
          <w:rFonts w:ascii="Arial" w:hAnsi="Arial" w:cs="Arial"/>
          <w:lang w:val="es-ES"/>
        </w:rPr>
        <w:t xml:space="preserve"> Oportuna; ambas dependencias del Ministerio del Interior, para que se adelanten las acciones pertinentes conforme a sus funciones, llevando la </w:t>
      </w:r>
      <w:r w:rsidR="00381AB8">
        <w:rPr>
          <w:rFonts w:ascii="Arial" w:hAnsi="Arial" w:cs="Arial"/>
          <w:lang w:val="es-ES"/>
        </w:rPr>
        <w:t>D</w:t>
      </w:r>
      <w:r w:rsidR="00381AB8" w:rsidRPr="00764D77">
        <w:rPr>
          <w:rFonts w:ascii="Arial" w:hAnsi="Arial" w:cs="Arial"/>
          <w:lang w:val="es-ES"/>
        </w:rPr>
        <w:t>irección</w:t>
      </w:r>
      <w:r w:rsidRPr="00764D77">
        <w:rPr>
          <w:rFonts w:ascii="Arial" w:hAnsi="Arial" w:cs="Arial"/>
          <w:lang w:val="es-ES"/>
        </w:rPr>
        <w:t xml:space="preserve"> de Asuntos Religiosos un seguimiento a los casos que reporta. </w:t>
      </w:r>
    </w:p>
    <w:p w14:paraId="374D7ECE" w14:textId="77777777" w:rsid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270709A4" w14:textId="142EAB66" w:rsidR="00764D77" w:rsidRPr="00764D77" w:rsidRDefault="00381AB8" w:rsidP="00764D77">
      <w:pPr>
        <w:jc w:val="both"/>
        <w:rPr>
          <w:rFonts w:ascii="Arial" w:hAnsi="Arial" w:cs="Arial"/>
          <w:lang w:val="es-ES"/>
        </w:rPr>
      </w:pPr>
      <w:r w:rsidRPr="00764D77">
        <w:rPr>
          <w:rFonts w:ascii="Arial" w:hAnsi="Arial" w:cs="Arial"/>
          <w:lang w:val="es-ES"/>
        </w:rPr>
        <w:t>Así</w:t>
      </w:r>
      <w:r w:rsidR="00764D77" w:rsidRPr="00764D77">
        <w:rPr>
          <w:rFonts w:ascii="Arial" w:hAnsi="Arial" w:cs="Arial"/>
          <w:lang w:val="es-ES"/>
        </w:rPr>
        <w:t xml:space="preserve">́ mismo, se han hecho reuniones con el Grupo de Grupo de </w:t>
      </w:r>
      <w:r w:rsidRPr="00764D77">
        <w:rPr>
          <w:rFonts w:ascii="Arial" w:hAnsi="Arial" w:cs="Arial"/>
          <w:lang w:val="es-ES"/>
        </w:rPr>
        <w:t>Evaluación</w:t>
      </w:r>
      <w:r w:rsidR="00764D77" w:rsidRPr="00764D77">
        <w:rPr>
          <w:rFonts w:ascii="Arial" w:hAnsi="Arial" w:cs="Arial"/>
          <w:lang w:val="es-ES"/>
        </w:rPr>
        <w:t xml:space="preserve"> de Riesgo Colectivo – GERC de la </w:t>
      </w:r>
      <w:r w:rsidRPr="00764D77">
        <w:rPr>
          <w:rFonts w:ascii="Arial" w:hAnsi="Arial" w:cs="Arial"/>
          <w:lang w:val="es-ES"/>
        </w:rPr>
        <w:t>Subdirección</w:t>
      </w:r>
      <w:r w:rsidR="00764D77" w:rsidRPr="00764D77">
        <w:rPr>
          <w:rFonts w:ascii="Arial" w:hAnsi="Arial" w:cs="Arial"/>
          <w:lang w:val="es-ES"/>
        </w:rPr>
        <w:t xml:space="preserve"> de </w:t>
      </w:r>
      <w:r w:rsidRPr="00764D77">
        <w:rPr>
          <w:rFonts w:ascii="Arial" w:hAnsi="Arial" w:cs="Arial"/>
          <w:lang w:val="es-ES"/>
        </w:rPr>
        <w:t>Evaluación</w:t>
      </w:r>
      <w:r w:rsidR="00764D77" w:rsidRPr="00764D77">
        <w:rPr>
          <w:rFonts w:ascii="Arial" w:hAnsi="Arial" w:cs="Arial"/>
          <w:lang w:val="es-ES"/>
        </w:rPr>
        <w:t xml:space="preserve"> de Riesgo de la Unidad Nacional de </w:t>
      </w:r>
      <w:r w:rsidRPr="00764D77">
        <w:rPr>
          <w:rFonts w:ascii="Arial" w:hAnsi="Arial" w:cs="Arial"/>
          <w:lang w:val="es-ES"/>
        </w:rPr>
        <w:t>Protección</w:t>
      </w:r>
      <w:r w:rsidR="00764D77" w:rsidRPr="00764D77">
        <w:rPr>
          <w:rFonts w:ascii="Arial" w:hAnsi="Arial" w:cs="Arial"/>
          <w:lang w:val="es-ES"/>
        </w:rPr>
        <w:t xml:space="preserve">, con el fin de adelantar actividades de </w:t>
      </w:r>
      <w:r w:rsidRPr="00764D77">
        <w:rPr>
          <w:rFonts w:ascii="Arial" w:hAnsi="Arial" w:cs="Arial"/>
          <w:lang w:val="es-ES"/>
        </w:rPr>
        <w:t>recopilación</w:t>
      </w:r>
      <w:r w:rsidR="00764D77" w:rsidRPr="00764D77">
        <w:rPr>
          <w:rFonts w:ascii="Arial" w:hAnsi="Arial" w:cs="Arial"/>
          <w:lang w:val="es-ES"/>
        </w:rPr>
        <w:t xml:space="preserve"> y </w:t>
      </w:r>
      <w:r w:rsidRPr="00764D77">
        <w:rPr>
          <w:rFonts w:ascii="Arial" w:hAnsi="Arial" w:cs="Arial"/>
          <w:lang w:val="es-ES"/>
        </w:rPr>
        <w:t>análisis</w:t>
      </w:r>
      <w:r w:rsidR="00764D77" w:rsidRPr="00764D77">
        <w:rPr>
          <w:rFonts w:ascii="Arial" w:hAnsi="Arial" w:cs="Arial"/>
          <w:lang w:val="es-ES"/>
        </w:rPr>
        <w:t xml:space="preserve"> de </w:t>
      </w:r>
      <w:r w:rsidRPr="00764D77">
        <w:rPr>
          <w:rFonts w:ascii="Arial" w:hAnsi="Arial" w:cs="Arial"/>
          <w:lang w:val="es-ES"/>
        </w:rPr>
        <w:t>información</w:t>
      </w:r>
      <w:r w:rsidR="00764D77" w:rsidRPr="00764D77">
        <w:rPr>
          <w:rFonts w:ascii="Arial" w:hAnsi="Arial" w:cs="Arial"/>
          <w:lang w:val="es-ES"/>
        </w:rPr>
        <w:t xml:space="preserve"> dentro de las Evaluaciones de Riesgo Colectivo, en el marco de la Ruta de </w:t>
      </w:r>
      <w:r w:rsidRPr="00764D77">
        <w:rPr>
          <w:rFonts w:ascii="Arial" w:hAnsi="Arial" w:cs="Arial"/>
          <w:lang w:val="es-ES"/>
        </w:rPr>
        <w:t>Protección</w:t>
      </w:r>
      <w:r w:rsidR="00764D77" w:rsidRPr="00764D77">
        <w:rPr>
          <w:rFonts w:ascii="Arial" w:hAnsi="Arial" w:cs="Arial"/>
          <w:lang w:val="es-ES"/>
        </w:rPr>
        <w:t xml:space="preserve"> Colectiva conforme a los Decretos 4065/2011, 1066/2015, 2078/2017, </w:t>
      </w:r>
      <w:r w:rsidR="008123F5">
        <w:rPr>
          <w:rFonts w:ascii="Arial" w:hAnsi="Arial" w:cs="Arial"/>
          <w:lang w:val="es-ES"/>
        </w:rPr>
        <w:t>para</w:t>
      </w:r>
      <w:r w:rsidR="00764D77" w:rsidRPr="00764D77">
        <w:rPr>
          <w:rFonts w:ascii="Arial" w:hAnsi="Arial" w:cs="Arial"/>
          <w:lang w:val="es-ES"/>
        </w:rPr>
        <w:t xml:space="preserve"> que se incluyan a las comunidades religiosas en acciones de </w:t>
      </w:r>
      <w:r w:rsidRPr="00764D77">
        <w:rPr>
          <w:rFonts w:ascii="Arial" w:hAnsi="Arial" w:cs="Arial"/>
          <w:lang w:val="es-ES"/>
        </w:rPr>
        <w:t>protección</w:t>
      </w:r>
      <w:r w:rsidR="00764D77" w:rsidRPr="00764D77">
        <w:rPr>
          <w:rFonts w:ascii="Arial" w:hAnsi="Arial" w:cs="Arial"/>
          <w:lang w:val="es-ES"/>
        </w:rPr>
        <w:t xml:space="preserve"> cuando han sido objeto de </w:t>
      </w:r>
      <w:r w:rsidRPr="00764D77">
        <w:rPr>
          <w:rFonts w:ascii="Arial" w:hAnsi="Arial" w:cs="Arial"/>
          <w:lang w:val="es-ES"/>
        </w:rPr>
        <w:t>estigmatización</w:t>
      </w:r>
      <w:r w:rsidR="00764D77" w:rsidRPr="00764D77">
        <w:rPr>
          <w:rFonts w:ascii="Arial" w:hAnsi="Arial" w:cs="Arial"/>
          <w:lang w:val="es-ES"/>
        </w:rPr>
        <w:t xml:space="preserve">, </w:t>
      </w:r>
      <w:r w:rsidRPr="00764D77">
        <w:rPr>
          <w:rFonts w:ascii="Arial" w:hAnsi="Arial" w:cs="Arial"/>
          <w:lang w:val="es-ES"/>
        </w:rPr>
        <w:t>discriminación</w:t>
      </w:r>
      <w:r w:rsidR="00764D77" w:rsidRPr="00764D77">
        <w:rPr>
          <w:rFonts w:ascii="Arial" w:hAnsi="Arial" w:cs="Arial"/>
          <w:lang w:val="es-ES"/>
        </w:rPr>
        <w:t xml:space="preserve"> o amenaza, con el fin de que el proceso de </w:t>
      </w:r>
      <w:r w:rsidRPr="00764D77">
        <w:rPr>
          <w:rFonts w:ascii="Arial" w:hAnsi="Arial" w:cs="Arial"/>
          <w:lang w:val="es-ES"/>
        </w:rPr>
        <w:t>actualización</w:t>
      </w:r>
      <w:r w:rsidR="00764D77" w:rsidRPr="00764D77">
        <w:rPr>
          <w:rFonts w:ascii="Arial" w:hAnsi="Arial" w:cs="Arial"/>
          <w:lang w:val="es-ES"/>
        </w:rPr>
        <w:t xml:space="preserve"> del actual marco normativo que está adelantando la citada Unidad, pueda viabilizarse una eventual </w:t>
      </w:r>
      <w:r w:rsidRPr="00764D77">
        <w:rPr>
          <w:rFonts w:ascii="Arial" w:hAnsi="Arial" w:cs="Arial"/>
          <w:lang w:val="es-ES"/>
        </w:rPr>
        <w:t>protección</w:t>
      </w:r>
      <w:r w:rsidR="00764D77" w:rsidRPr="00764D77">
        <w:rPr>
          <w:rFonts w:ascii="Arial" w:hAnsi="Arial" w:cs="Arial"/>
          <w:lang w:val="es-ES"/>
        </w:rPr>
        <w:t xml:space="preserve"> y medidas a favor de las comunidades religiosas. </w:t>
      </w:r>
    </w:p>
    <w:p w14:paraId="1FBEC830" w14:textId="08E36EF2" w:rsidR="00764D77" w:rsidRPr="00764D77" w:rsidRDefault="00764D77" w:rsidP="00764D77">
      <w:pPr>
        <w:jc w:val="both"/>
        <w:rPr>
          <w:rFonts w:ascii="Arial" w:hAnsi="Arial" w:cs="Arial"/>
          <w:lang w:val="es-ES"/>
        </w:rPr>
      </w:pPr>
    </w:p>
    <w:p w14:paraId="4DC0EEC1" w14:textId="247FA0BC" w:rsidR="00764D77" w:rsidRDefault="00764D77" w:rsidP="00764D77">
      <w:pPr>
        <w:jc w:val="both"/>
        <w:rPr>
          <w:rFonts w:ascii="Arial" w:hAnsi="Arial" w:cs="Arial"/>
        </w:rPr>
      </w:pPr>
      <w:r w:rsidRPr="00764D77">
        <w:rPr>
          <w:rFonts w:ascii="Arial" w:hAnsi="Arial" w:cs="Arial"/>
        </w:rPr>
        <w:t xml:space="preserve">Por otro lado, el Ministerio del Interior ha liderado temas de prevención de casos de discriminación religiosa, promovidas en la Dirección de Derechos Humanos y la Dirección de Asuntos Religiosos. En el caso específico de la Dirección de Asuntos Religiosos, se han emprendido: </w:t>
      </w:r>
    </w:p>
    <w:p w14:paraId="4F4620E4" w14:textId="77777777" w:rsidR="00764D77" w:rsidRPr="00764D77" w:rsidRDefault="00764D77" w:rsidP="00764D77">
      <w:pPr>
        <w:jc w:val="both"/>
        <w:rPr>
          <w:rFonts w:ascii="Arial" w:hAnsi="Arial" w:cs="Arial"/>
        </w:rPr>
      </w:pPr>
    </w:p>
    <w:p w14:paraId="7D944949" w14:textId="44B0923A" w:rsidR="00764D77" w:rsidRDefault="00764D77" w:rsidP="00764D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4D77">
        <w:rPr>
          <w:rFonts w:ascii="Arial" w:hAnsi="Arial" w:cs="Arial"/>
        </w:rPr>
        <w:lastRenderedPageBreak/>
        <w:t xml:space="preserve">Campañas de sensibilización a diferentes medios de comunicación de la sociedad civil, que participaron en la “Sub- Mesa de Medios de Comunicación”, los días 27 de Junio de 2018 y 26 de Julio de 2018, en el que participaron aproximadamente 25 representantes de medios de comunicación respectivamente y 14 funcionarios del Ministerio del Interior, Policía Nacional y otras entidades públicas. </w:t>
      </w:r>
    </w:p>
    <w:p w14:paraId="44E6A58B" w14:textId="77777777" w:rsidR="00764D77" w:rsidRPr="00764D77" w:rsidRDefault="00764D77" w:rsidP="00764D77">
      <w:pPr>
        <w:ind w:left="720"/>
        <w:jc w:val="both"/>
        <w:rPr>
          <w:rFonts w:ascii="Arial" w:hAnsi="Arial" w:cs="Arial"/>
        </w:rPr>
      </w:pPr>
    </w:p>
    <w:p w14:paraId="3CCC7A4B" w14:textId="2440B1AF" w:rsidR="00764D77" w:rsidRDefault="00764D77" w:rsidP="00764D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4D77">
        <w:rPr>
          <w:rFonts w:ascii="Arial" w:hAnsi="Arial" w:cs="Arial"/>
        </w:rPr>
        <w:t xml:space="preserve">Se participó como Dirección de Asuntos Religiosos, durante el 2019, en las mesas de trabajo de formulación de lineamientos de la Política Pública de Protección a Líderes Sociales, Comunales, Defensores de Derechos Humanos y Periodistas que lidera la Dirección de Derechos Humanos y el Departamento Nacional de Planeación, espacios dentro de los cuales se solicitó tener en cuenta la situación de seguridad y de protección que requieren los líderes religiosos en los territorios, muchas veces por actos de discriminación. </w:t>
      </w:r>
    </w:p>
    <w:p w14:paraId="0C7EE0DB" w14:textId="77777777" w:rsidR="00764D77" w:rsidRDefault="00764D77" w:rsidP="00764D77">
      <w:pPr>
        <w:pStyle w:val="Prrafodelista"/>
        <w:rPr>
          <w:rFonts w:ascii="Arial" w:hAnsi="Arial" w:cs="Arial"/>
        </w:rPr>
      </w:pPr>
    </w:p>
    <w:p w14:paraId="60ED5912" w14:textId="77777777" w:rsidR="00764D77" w:rsidRPr="00764D77" w:rsidRDefault="00764D77" w:rsidP="00764D77">
      <w:pPr>
        <w:ind w:left="720"/>
        <w:jc w:val="both"/>
        <w:rPr>
          <w:rFonts w:ascii="Arial" w:hAnsi="Arial" w:cs="Arial"/>
        </w:rPr>
      </w:pPr>
    </w:p>
    <w:p w14:paraId="0B7C63FE" w14:textId="26D8320D" w:rsidR="00764D77" w:rsidRPr="00764D77" w:rsidRDefault="00764D77" w:rsidP="00764D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4D77">
        <w:rPr>
          <w:rFonts w:ascii="Arial" w:hAnsi="Arial" w:cs="Arial"/>
        </w:rPr>
        <w:t xml:space="preserve">Durante el ejercicio de la primera fase de Caracterización de Entidades Religiosas realizada, siendo el departamento de Cundinamarca, primer territorio seleccionado, se hizo un acercamiento a esta problemática, consultando específicamente a los Representantes Legales de Entidades Religiosas y Organizaciones Sociales Religiosas del territorio, sobre situaciones de discriminación, dentro de instrumento de caracterización, para conocer situaciones y móviles de los hechos generadores. </w:t>
      </w:r>
    </w:p>
    <w:p w14:paraId="1823FDBA" w14:textId="77777777" w:rsidR="00764D77" w:rsidRPr="00764D77" w:rsidRDefault="00764D77" w:rsidP="00764D77">
      <w:pPr>
        <w:jc w:val="both"/>
        <w:rPr>
          <w:rFonts w:ascii="Arial" w:hAnsi="Arial" w:cs="Arial"/>
        </w:rPr>
      </w:pPr>
    </w:p>
    <w:sectPr w:rsidR="00764D77" w:rsidRPr="00764D77" w:rsidSect="00C604FE">
      <w:headerReference w:type="default" r:id="rId8"/>
      <w:pgSz w:w="11906" w:h="16838"/>
      <w:pgMar w:top="19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78DA" w14:textId="77777777" w:rsidR="002E78AC" w:rsidRDefault="002E78AC" w:rsidP="00C604FE">
      <w:r>
        <w:separator/>
      </w:r>
    </w:p>
  </w:endnote>
  <w:endnote w:type="continuationSeparator" w:id="0">
    <w:p w14:paraId="78B3B2CA" w14:textId="77777777" w:rsidR="002E78AC" w:rsidRDefault="002E78AC" w:rsidP="00C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F53C" w14:textId="77777777" w:rsidR="002E78AC" w:rsidRDefault="002E78AC" w:rsidP="00C604FE">
      <w:r>
        <w:separator/>
      </w:r>
    </w:p>
  </w:footnote>
  <w:footnote w:type="continuationSeparator" w:id="0">
    <w:p w14:paraId="2846194A" w14:textId="77777777" w:rsidR="002E78AC" w:rsidRDefault="002E78AC" w:rsidP="00C6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D866" w14:textId="60233A9A" w:rsidR="00C604FE" w:rsidRDefault="00C604F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FF986" wp14:editId="260A042B">
          <wp:simplePos x="0" y="0"/>
          <wp:positionH relativeFrom="margin">
            <wp:posOffset>3208655</wp:posOffset>
          </wp:positionH>
          <wp:positionV relativeFrom="margin">
            <wp:posOffset>-770255</wp:posOffset>
          </wp:positionV>
          <wp:extent cx="2506980" cy="556260"/>
          <wp:effectExtent l="0" t="0" r="7620" b="0"/>
          <wp:wrapSquare wrapText="bothSides"/>
          <wp:docPr id="6" name="Imagen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96DD67" w14:textId="77777777" w:rsidR="00C604FE" w:rsidRDefault="00C604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471DE"/>
    <w:multiLevelType w:val="multilevel"/>
    <w:tmpl w:val="1FC6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859EB"/>
    <w:multiLevelType w:val="multilevel"/>
    <w:tmpl w:val="B8A2BFA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4460DD6"/>
    <w:multiLevelType w:val="multilevel"/>
    <w:tmpl w:val="1802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77"/>
    <w:rsid w:val="002E78AC"/>
    <w:rsid w:val="00381AB8"/>
    <w:rsid w:val="00665720"/>
    <w:rsid w:val="00764D77"/>
    <w:rsid w:val="008123F5"/>
    <w:rsid w:val="00C604FE"/>
    <w:rsid w:val="00C65E93"/>
    <w:rsid w:val="00C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F9C3"/>
  <w15:chartTrackingRefBased/>
  <w15:docId w15:val="{138723C8-A581-B446-BDCA-4F4141C7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D77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764D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04F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4FE"/>
  </w:style>
  <w:style w:type="paragraph" w:styleId="Piedepgina">
    <w:name w:val="footer"/>
    <w:basedOn w:val="Normal"/>
    <w:link w:val="PiedepginaCar"/>
    <w:uiPriority w:val="99"/>
    <w:unhideWhenUsed/>
    <w:rsid w:val="00C604F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3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C8530D-2341-41B4-BB0C-56870761E31B}"/>
</file>

<file path=customXml/itemProps2.xml><?xml version="1.0" encoding="utf-8"?>
<ds:datastoreItem xmlns:ds="http://schemas.openxmlformats.org/officeDocument/2006/customXml" ds:itemID="{47106BF2-8763-4856-B413-CA31AEC7A740}"/>
</file>

<file path=customXml/itemProps3.xml><?xml version="1.0" encoding="utf-8"?>
<ds:datastoreItem xmlns:ds="http://schemas.openxmlformats.org/officeDocument/2006/customXml" ds:itemID="{E91B9F34-E23A-48CE-8CD4-76CC8BE4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moreno</dc:creator>
  <cp:keywords/>
  <dc:description/>
  <cp:lastModifiedBy>LEONARDO</cp:lastModifiedBy>
  <cp:revision>2</cp:revision>
  <dcterms:created xsi:type="dcterms:W3CDTF">2020-05-21T22:05:00Z</dcterms:created>
  <dcterms:modified xsi:type="dcterms:W3CDTF">2020-05-21T22:05:00Z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