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E2" w:rsidRPr="00573EE2" w:rsidRDefault="00573EE2" w:rsidP="00573EE2">
      <w:pPr>
        <w:pStyle w:val="Body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573EE2">
        <w:rPr>
          <w:rFonts w:ascii="Times New Roman" w:hAnsi="Times New Roman" w:cs="Times New Roman"/>
          <w:b/>
          <w:bCs/>
          <w:sz w:val="26"/>
          <w:szCs w:val="26"/>
          <w:lang w:val="en-US"/>
        </w:rPr>
        <w:t>JOINT STATEMENT BY ASEAN</w:t>
      </w:r>
    </w:p>
    <w:p w:rsidR="00573EE2" w:rsidRPr="00573EE2" w:rsidRDefault="00573EE2" w:rsidP="00573EE2">
      <w:pPr>
        <w:pStyle w:val="Body"/>
        <w:spacing w:after="0" w:line="240" w:lineRule="auto"/>
        <w:ind w:right="-421"/>
        <w:jc w:val="center"/>
        <w:rPr>
          <w:rFonts w:ascii="Times New Roman" w:hAnsi="Times New Roman" w:cs="Times New Roman"/>
          <w:b/>
          <w:bCs/>
          <w:sz w:val="26"/>
          <w:szCs w:val="26"/>
          <w:lang w:val="en-US" w:bidi="th-TH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 w:bidi="th-TH"/>
        </w:rPr>
        <w:t>HRC</w:t>
      </w:r>
      <w:r w:rsidRPr="00573EE2">
        <w:rPr>
          <w:rFonts w:ascii="Times New Roman" w:hAnsi="Times New Roman" w:cs="Times New Roman"/>
          <w:b/>
          <w:bCs/>
          <w:sz w:val="26"/>
          <w:szCs w:val="26"/>
          <w:lang w:val="en-US" w:bidi="th-TH"/>
        </w:rPr>
        <w:t xml:space="preserve"> INTERSESSIONAL MEETING FOR DIALOGUE AND COOPERATION ON HUMAN RIGHTS AND THE 2030 AGENDA FOR SUSTAINABLE DEVELOPMENT</w:t>
      </w:r>
    </w:p>
    <w:p w:rsidR="00573EE2" w:rsidRPr="00573EE2" w:rsidRDefault="00573EE2" w:rsidP="00573EE2">
      <w:pPr>
        <w:pStyle w:val="Body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</w:p>
    <w:p w:rsidR="00573EE2" w:rsidRDefault="00573EE2" w:rsidP="00573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Theme: Empowering people and ensuring inclusiveness and equality</w:t>
      </w:r>
    </w:p>
    <w:p w:rsidR="003B4FB7" w:rsidRDefault="00FC6D91" w:rsidP="00573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Session 3: </w:t>
      </w:r>
      <w:r w:rsidR="003B4FB7">
        <w:rPr>
          <w:rFonts w:ascii="Times New Roman" w:hAnsi="Times New Roman" w:cs="Times New Roman"/>
          <w:b/>
          <w:bCs/>
          <w:sz w:val="26"/>
          <w:szCs w:val="26"/>
        </w:rPr>
        <w:t xml:space="preserve">Building synergies between human rights and SDG implementation </w:t>
      </w:r>
    </w:p>
    <w:p w:rsidR="00FC6D91" w:rsidRPr="004C3717" w:rsidRDefault="003B4FB7" w:rsidP="00573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at the national level</w:t>
      </w:r>
    </w:p>
    <w:p w:rsidR="00573EE2" w:rsidRPr="00573EE2" w:rsidRDefault="00573EE2" w:rsidP="00573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C6D91" w:rsidRDefault="00573EE2" w:rsidP="00FC6D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3EE2">
        <w:rPr>
          <w:rFonts w:ascii="Times New Roman" w:hAnsi="Times New Roman" w:cs="Times New Roman"/>
          <w:b/>
          <w:sz w:val="26"/>
          <w:szCs w:val="26"/>
        </w:rPr>
        <w:t xml:space="preserve">Delivered by </w:t>
      </w:r>
      <w:r w:rsidR="00FC6D91">
        <w:rPr>
          <w:rFonts w:ascii="Times New Roman" w:hAnsi="Times New Roman" w:cs="Times New Roman"/>
          <w:b/>
          <w:sz w:val="26"/>
          <w:szCs w:val="26"/>
        </w:rPr>
        <w:t xml:space="preserve">H.E. Mr. </w:t>
      </w:r>
      <w:proofErr w:type="spellStart"/>
      <w:r w:rsidR="00FC6D91">
        <w:rPr>
          <w:rFonts w:ascii="Times New Roman" w:hAnsi="Times New Roman" w:cs="Times New Roman"/>
          <w:b/>
          <w:sz w:val="26"/>
          <w:szCs w:val="26"/>
        </w:rPr>
        <w:t>Sek</w:t>
      </w:r>
      <w:proofErr w:type="spellEnd"/>
      <w:r w:rsidR="00FC6D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C6D91">
        <w:rPr>
          <w:rFonts w:ascii="Times New Roman" w:hAnsi="Times New Roman" w:cs="Times New Roman"/>
          <w:b/>
          <w:sz w:val="26"/>
          <w:szCs w:val="26"/>
        </w:rPr>
        <w:t>Wannamethee</w:t>
      </w:r>
      <w:proofErr w:type="spellEnd"/>
      <w:r w:rsidR="00FC6D91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573EE2" w:rsidRPr="00573EE2" w:rsidRDefault="00FC6D91" w:rsidP="00573E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Ambassador and Permanent Representative of Thailand to the United Nations</w:t>
      </w:r>
    </w:p>
    <w:p w:rsidR="00573EE2" w:rsidRDefault="00573EE2" w:rsidP="00573EE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16 January</w:t>
      </w:r>
      <w:r w:rsidR="008A1FEE">
        <w:rPr>
          <w:rFonts w:ascii="Times New Roman" w:hAnsi="Times New Roman" w:cs="Times New Roman"/>
          <w:b/>
          <w:bCs/>
          <w:sz w:val="26"/>
          <w:szCs w:val="26"/>
        </w:rPr>
        <w:t xml:space="preserve"> 2019</w:t>
      </w:r>
      <w:r w:rsidRPr="00573EE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FC6D91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573EE2">
        <w:rPr>
          <w:rFonts w:ascii="Times New Roman" w:hAnsi="Times New Roman" w:cs="Times New Roman"/>
          <w:b/>
          <w:bCs/>
          <w:sz w:val="26"/>
          <w:szCs w:val="26"/>
        </w:rPr>
        <w:t>.00-1</w:t>
      </w:r>
      <w:r w:rsidR="00FC6D91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573EE2">
        <w:rPr>
          <w:rFonts w:ascii="Times New Roman" w:hAnsi="Times New Roman" w:cs="Times New Roman"/>
          <w:b/>
          <w:bCs/>
          <w:sz w:val="26"/>
          <w:szCs w:val="26"/>
        </w:rPr>
        <w:t xml:space="preserve">.00 </w:t>
      </w:r>
      <w:proofErr w:type="spellStart"/>
      <w:r w:rsidRPr="00573EE2">
        <w:rPr>
          <w:rFonts w:ascii="Times New Roman" w:hAnsi="Times New Roman" w:cs="Times New Roman"/>
          <w:b/>
          <w:bCs/>
          <w:sz w:val="26"/>
          <w:szCs w:val="26"/>
        </w:rPr>
        <w:t>hrs</w:t>
      </w:r>
      <w:proofErr w:type="spellEnd"/>
      <w:r w:rsidRPr="00573EE2">
        <w:rPr>
          <w:rFonts w:ascii="Times New Roman" w:hAnsi="Times New Roman" w:cs="Times New Roman"/>
          <w:b/>
          <w:bCs/>
          <w:sz w:val="26"/>
          <w:szCs w:val="26"/>
        </w:rPr>
        <w:t xml:space="preserve">, Room XX, </w:t>
      </w:r>
      <w:proofErr w:type="spellStart"/>
      <w:r w:rsidRPr="00573EE2">
        <w:rPr>
          <w:rFonts w:ascii="Times New Roman" w:hAnsi="Times New Roman" w:cs="Times New Roman"/>
          <w:b/>
          <w:bCs/>
          <w:sz w:val="26"/>
          <w:szCs w:val="26"/>
        </w:rPr>
        <w:t>Palais</w:t>
      </w:r>
      <w:proofErr w:type="spellEnd"/>
      <w:r w:rsidRPr="00573EE2">
        <w:rPr>
          <w:rFonts w:ascii="Times New Roman" w:hAnsi="Times New Roman" w:cs="Times New Roman"/>
          <w:b/>
          <w:bCs/>
          <w:sz w:val="26"/>
          <w:szCs w:val="26"/>
        </w:rPr>
        <w:t xml:space="preserve"> des Nations, Geneva</w:t>
      </w:r>
    </w:p>
    <w:p w:rsidR="00433764" w:rsidRDefault="00433764" w:rsidP="006A0A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73EE2" w:rsidRDefault="003B4FB7" w:rsidP="006A0A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Mr. </w:t>
      </w:r>
      <w:r w:rsidR="00587DD2">
        <w:rPr>
          <w:rFonts w:ascii="Times New Roman" w:hAnsi="Times New Roman" w:cs="Times New Roman"/>
          <w:sz w:val="26"/>
          <w:szCs w:val="26"/>
        </w:rPr>
        <w:t>Chair</w:t>
      </w:r>
      <w:r w:rsidR="00573EE2">
        <w:rPr>
          <w:rFonts w:ascii="Times New Roman" w:hAnsi="Times New Roman" w:cs="Times New Roman"/>
          <w:sz w:val="26"/>
          <w:szCs w:val="26"/>
        </w:rPr>
        <w:t>,</w:t>
      </w:r>
    </w:p>
    <w:p w:rsidR="00A90E05" w:rsidRPr="00962262" w:rsidRDefault="00573EE2" w:rsidP="006A0A27">
      <w:pPr>
        <w:jc w:val="both"/>
        <w:rPr>
          <w:rFonts w:ascii="Times New Roman" w:hAnsi="Times New Roman" w:cs="Times New Roman"/>
          <w:sz w:val="26"/>
          <w:szCs w:val="26"/>
        </w:rPr>
      </w:pPr>
      <w:r w:rsidRPr="00573EE2">
        <w:rPr>
          <w:rFonts w:ascii="Times New Roman" w:hAnsi="Times New Roman" w:cs="Times New Roman"/>
          <w:sz w:val="26"/>
          <w:szCs w:val="26"/>
        </w:rPr>
        <w:t xml:space="preserve">I have the honor of delivering this statement on behalf of the Member States </w:t>
      </w:r>
      <w:r w:rsidRPr="00962262">
        <w:rPr>
          <w:rFonts w:ascii="Times New Roman" w:hAnsi="Times New Roman" w:cs="Times New Roman"/>
          <w:sz w:val="26"/>
          <w:szCs w:val="26"/>
        </w:rPr>
        <w:t xml:space="preserve">of the Association of Southeast Asian Nations (ASEAN). </w:t>
      </w:r>
    </w:p>
    <w:p w:rsidR="00AF412D" w:rsidRDefault="008A69B2" w:rsidP="00AF412D">
      <w:pPr>
        <w:jc w:val="both"/>
        <w:rPr>
          <w:rFonts w:ascii="Times New Roman" w:hAnsi="Times New Roman" w:cs="Times New Roman"/>
          <w:sz w:val="26"/>
          <w:szCs w:val="26"/>
        </w:rPr>
      </w:pPr>
      <w:r w:rsidRPr="00962262">
        <w:rPr>
          <w:rFonts w:ascii="Times New Roman" w:hAnsi="Times New Roman" w:cs="Times New Roman"/>
          <w:sz w:val="26"/>
          <w:szCs w:val="26"/>
        </w:rPr>
        <w:t xml:space="preserve">ASEAN recognizes the mutually reinforcing and </w:t>
      </w:r>
      <w:r w:rsidRPr="00F05305">
        <w:rPr>
          <w:rFonts w:ascii="Times New Roman" w:hAnsi="Times New Roman" w:cs="Times New Roman"/>
          <w:sz w:val="26"/>
          <w:szCs w:val="26"/>
        </w:rPr>
        <w:t>complementary</w:t>
      </w:r>
      <w:r w:rsidRPr="00962262">
        <w:rPr>
          <w:rFonts w:ascii="Times New Roman" w:hAnsi="Times New Roman" w:cs="Times New Roman"/>
          <w:sz w:val="26"/>
          <w:szCs w:val="26"/>
        </w:rPr>
        <w:t xml:space="preserve"> nature of human rights and the 2030 Agenda </w:t>
      </w:r>
      <w:r w:rsidRPr="00962262">
        <w:rPr>
          <w:rFonts w:ascii="Times New Roman" w:hAnsi="Times New Roman"/>
          <w:sz w:val="26"/>
          <w:szCs w:val="26"/>
        </w:rPr>
        <w:t>for Sustainable Development</w:t>
      </w:r>
      <w:r w:rsidRPr="009622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3EE2" w:rsidRPr="00962262" w:rsidRDefault="00A90E05" w:rsidP="00AF412D">
      <w:pPr>
        <w:jc w:val="both"/>
        <w:rPr>
          <w:rFonts w:ascii="Times New Roman" w:hAnsi="Times New Roman" w:cs="Times New Roman"/>
          <w:sz w:val="26"/>
          <w:szCs w:val="26"/>
        </w:rPr>
      </w:pPr>
      <w:r w:rsidRPr="00962262">
        <w:rPr>
          <w:rFonts w:ascii="Times New Roman" w:hAnsi="Times New Roman" w:cs="Times New Roman"/>
          <w:sz w:val="26"/>
          <w:szCs w:val="26"/>
        </w:rPr>
        <w:t>ASEAN welcomes the focus on dialogue and sharing of ideas, good practices and challenges</w:t>
      </w:r>
      <w:r w:rsidR="00A64465" w:rsidRPr="00962262">
        <w:rPr>
          <w:rFonts w:ascii="Times New Roman" w:hAnsi="Times New Roman" w:cs="Times New Roman"/>
          <w:sz w:val="26"/>
          <w:szCs w:val="26"/>
        </w:rPr>
        <w:t xml:space="preserve"> regarding the pro</w:t>
      </w:r>
      <w:r w:rsidR="00A06BCF">
        <w:rPr>
          <w:rFonts w:ascii="Times New Roman" w:hAnsi="Times New Roman"/>
          <w:sz w:val="26"/>
          <w:szCs w:val="26"/>
        </w:rPr>
        <w:t>motion</w:t>
      </w:r>
      <w:r w:rsidR="00A64465" w:rsidRPr="00962262">
        <w:rPr>
          <w:rFonts w:ascii="Times New Roman" w:hAnsi="Times New Roman" w:cs="Times New Roman"/>
          <w:sz w:val="26"/>
          <w:szCs w:val="26"/>
        </w:rPr>
        <w:t xml:space="preserve"> and pro</w:t>
      </w:r>
      <w:r w:rsidR="00A06BCF">
        <w:rPr>
          <w:rFonts w:ascii="Times New Roman" w:hAnsi="Times New Roman" w:cs="Times New Roman"/>
          <w:sz w:val="26"/>
          <w:szCs w:val="26"/>
        </w:rPr>
        <w:t>tection</w:t>
      </w:r>
      <w:r w:rsidR="00A64465" w:rsidRPr="00962262">
        <w:rPr>
          <w:rFonts w:ascii="Times New Roman" w:hAnsi="Times New Roman" w:cs="Times New Roman"/>
          <w:sz w:val="26"/>
          <w:szCs w:val="26"/>
        </w:rPr>
        <w:t xml:space="preserve"> of human rights and the</w:t>
      </w:r>
      <w:r w:rsidR="00637B43" w:rsidRPr="00962262">
        <w:rPr>
          <w:rFonts w:ascii="Times New Roman" w:hAnsi="Times New Roman" w:cs="Times New Roman"/>
          <w:sz w:val="26"/>
          <w:szCs w:val="26"/>
        </w:rPr>
        <w:t xml:space="preserve"> SDGs</w:t>
      </w:r>
      <w:r w:rsidR="00A64465" w:rsidRPr="00962262">
        <w:rPr>
          <w:rFonts w:ascii="Times New Roman" w:hAnsi="Times New Roman" w:cs="Times New Roman"/>
          <w:sz w:val="26"/>
          <w:szCs w:val="26"/>
        </w:rPr>
        <w:t xml:space="preserve"> implementation </w:t>
      </w:r>
      <w:r w:rsidRPr="00962262">
        <w:rPr>
          <w:rFonts w:ascii="Times New Roman" w:hAnsi="Times New Roman" w:cs="Times New Roman"/>
          <w:sz w:val="26"/>
          <w:szCs w:val="26"/>
        </w:rPr>
        <w:t xml:space="preserve">among States and all stakeholders at this meeting. </w:t>
      </w:r>
    </w:p>
    <w:p w:rsidR="00573EE2" w:rsidRPr="00962262" w:rsidRDefault="008A69B2">
      <w:p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ASEAN</w:t>
      </w:r>
      <w:r w:rsidR="00A64465" w:rsidRPr="00962262">
        <w:rPr>
          <w:rFonts w:ascii="Times New Roman" w:hAnsi="Times New Roman"/>
          <w:sz w:val="26"/>
          <w:szCs w:val="26"/>
        </w:rPr>
        <w:t xml:space="preserve"> </w:t>
      </w:r>
      <w:r w:rsidR="00573EE2" w:rsidRPr="00962262">
        <w:rPr>
          <w:rFonts w:ascii="Times New Roman" w:hAnsi="Times New Roman"/>
          <w:sz w:val="26"/>
          <w:szCs w:val="26"/>
        </w:rPr>
        <w:t>seeks to promote the complementarities</w:t>
      </w:r>
      <w:r w:rsidR="003463D7" w:rsidRPr="00962262">
        <w:rPr>
          <w:rFonts w:ascii="Times New Roman" w:hAnsi="Times New Roman"/>
          <w:sz w:val="26"/>
          <w:szCs w:val="26"/>
        </w:rPr>
        <w:t xml:space="preserve"> </w:t>
      </w:r>
      <w:r w:rsidR="00573EE2" w:rsidRPr="00962262">
        <w:rPr>
          <w:rFonts w:ascii="Times New Roman" w:hAnsi="Times New Roman"/>
          <w:sz w:val="26"/>
          <w:szCs w:val="26"/>
        </w:rPr>
        <w:t>between the 2030 Agenda and the ASEAN Community Vision 2025, which envisions a people-oriented</w:t>
      </w:r>
      <w:r w:rsidR="00283B5E">
        <w:rPr>
          <w:rFonts w:ascii="Times New Roman" w:hAnsi="Times New Roman"/>
          <w:sz w:val="26"/>
          <w:szCs w:val="26"/>
        </w:rPr>
        <w:t>,</w:t>
      </w:r>
      <w:r w:rsidR="00573EE2" w:rsidRPr="00962262">
        <w:rPr>
          <w:rFonts w:ascii="Times New Roman" w:hAnsi="Times New Roman"/>
          <w:sz w:val="26"/>
          <w:szCs w:val="26"/>
        </w:rPr>
        <w:t xml:space="preserve"> people-centered ASEAN Community where our peoples enjoy human rights and fundamental freedoms. </w:t>
      </w:r>
    </w:p>
    <w:p w:rsidR="006A0A27" w:rsidRPr="00962262" w:rsidRDefault="006A0A27" w:rsidP="006A0A27">
      <w:pPr>
        <w:jc w:val="both"/>
        <w:rPr>
          <w:rFonts w:ascii="Times New Roman" w:hAnsi="Times New Roman" w:cs="Times New Roman"/>
          <w:sz w:val="26"/>
          <w:szCs w:val="26"/>
        </w:rPr>
      </w:pPr>
      <w:r w:rsidRPr="00962262">
        <w:rPr>
          <w:rFonts w:ascii="Times New Roman" w:hAnsi="Times New Roman" w:cs="Times New Roman"/>
          <w:sz w:val="26"/>
          <w:szCs w:val="26"/>
        </w:rPr>
        <w:t>ASEAN</w:t>
      </w:r>
      <w:r w:rsidR="00960A45" w:rsidRPr="00962262">
        <w:rPr>
          <w:rFonts w:ascii="Times New Roman" w:hAnsi="Times New Roman" w:cs="Times New Roman"/>
          <w:sz w:val="26"/>
          <w:szCs w:val="26"/>
        </w:rPr>
        <w:t xml:space="preserve"> </w:t>
      </w:r>
      <w:r w:rsidR="001D06CB">
        <w:rPr>
          <w:rFonts w:ascii="Times New Roman" w:hAnsi="Times New Roman" w:cs="Times New Roman"/>
          <w:sz w:val="26"/>
          <w:szCs w:val="26"/>
        </w:rPr>
        <w:t>is committed</w:t>
      </w:r>
      <w:r w:rsidRPr="00962262">
        <w:rPr>
          <w:rFonts w:ascii="Times New Roman" w:hAnsi="Times New Roman" w:cs="Times New Roman"/>
          <w:sz w:val="26"/>
          <w:szCs w:val="26"/>
        </w:rPr>
        <w:t xml:space="preserve"> to</w:t>
      </w:r>
      <w:r w:rsidR="00D43816" w:rsidRPr="00962262">
        <w:rPr>
          <w:rFonts w:ascii="Times New Roman" w:hAnsi="Times New Roman" w:cs="Times New Roman"/>
          <w:sz w:val="26"/>
          <w:szCs w:val="26"/>
        </w:rPr>
        <w:t xml:space="preserve"> work</w:t>
      </w:r>
      <w:r w:rsidR="006C2D5B">
        <w:rPr>
          <w:rFonts w:ascii="Times New Roman" w:hAnsi="Times New Roman" w:cs="Times New Roman"/>
          <w:sz w:val="26"/>
          <w:szCs w:val="26"/>
        </w:rPr>
        <w:t>ing</w:t>
      </w:r>
      <w:r w:rsidR="00D43816" w:rsidRPr="00962262">
        <w:rPr>
          <w:rFonts w:ascii="Times New Roman" w:hAnsi="Times New Roman" w:cs="Times New Roman"/>
          <w:sz w:val="26"/>
          <w:szCs w:val="26"/>
        </w:rPr>
        <w:t xml:space="preserve"> with </w:t>
      </w:r>
      <w:r w:rsidR="00EC25CF" w:rsidRPr="00962262">
        <w:rPr>
          <w:rFonts w:ascii="Times New Roman" w:hAnsi="Times New Roman" w:cs="Times New Roman"/>
          <w:sz w:val="26"/>
          <w:szCs w:val="26"/>
        </w:rPr>
        <w:t>its</w:t>
      </w:r>
      <w:r w:rsidR="00D43816" w:rsidRPr="00962262">
        <w:rPr>
          <w:rFonts w:ascii="Times New Roman" w:hAnsi="Times New Roman" w:cs="Times New Roman"/>
          <w:sz w:val="26"/>
          <w:szCs w:val="26"/>
        </w:rPr>
        <w:t xml:space="preserve"> partners to</w:t>
      </w:r>
      <w:r w:rsidRPr="00962262">
        <w:rPr>
          <w:rFonts w:ascii="Times New Roman" w:hAnsi="Times New Roman" w:cs="Times New Roman"/>
          <w:sz w:val="26"/>
          <w:szCs w:val="26"/>
        </w:rPr>
        <w:t xml:space="preserve"> </w:t>
      </w:r>
      <w:r w:rsidR="00D43816" w:rsidRPr="00962262">
        <w:rPr>
          <w:rFonts w:ascii="Times New Roman" w:hAnsi="Times New Roman" w:cs="Times New Roman"/>
          <w:sz w:val="26"/>
          <w:szCs w:val="26"/>
        </w:rPr>
        <w:t xml:space="preserve">promote </w:t>
      </w:r>
      <w:r w:rsidRPr="00962262">
        <w:rPr>
          <w:rFonts w:ascii="Times New Roman" w:hAnsi="Times New Roman" w:cs="Times New Roman"/>
          <w:sz w:val="26"/>
          <w:szCs w:val="26"/>
        </w:rPr>
        <w:t>sustainable development</w:t>
      </w:r>
      <w:r w:rsidR="006C2D5B">
        <w:rPr>
          <w:rFonts w:ascii="Times New Roman" w:hAnsi="Times New Roman" w:cs="Times New Roman"/>
          <w:sz w:val="26"/>
          <w:szCs w:val="26"/>
        </w:rPr>
        <w:t>,</w:t>
      </w:r>
      <w:r w:rsidR="001D06CB">
        <w:rPr>
          <w:rFonts w:ascii="Times New Roman" w:hAnsi="Times New Roman" w:cs="Times New Roman"/>
          <w:sz w:val="26"/>
          <w:szCs w:val="26"/>
        </w:rPr>
        <w:t xml:space="preserve"> ta</w:t>
      </w:r>
      <w:r w:rsidR="00433764">
        <w:rPr>
          <w:rFonts w:ascii="Times New Roman" w:hAnsi="Times New Roman" w:cs="Times New Roman"/>
          <w:sz w:val="26"/>
          <w:szCs w:val="26"/>
        </w:rPr>
        <w:t>king into account the challenge</w:t>
      </w:r>
      <w:r w:rsidR="001D06CB">
        <w:rPr>
          <w:rFonts w:ascii="Times New Roman" w:hAnsi="Times New Roman" w:cs="Times New Roman"/>
          <w:sz w:val="26"/>
          <w:szCs w:val="26"/>
        </w:rPr>
        <w:t>s</w:t>
      </w:r>
      <w:r w:rsidR="00433764">
        <w:rPr>
          <w:rFonts w:ascii="Times New Roman" w:hAnsi="Times New Roman" w:cs="Times New Roman"/>
          <w:sz w:val="26"/>
          <w:szCs w:val="26"/>
        </w:rPr>
        <w:t xml:space="preserve"> </w:t>
      </w:r>
      <w:r w:rsidR="001D06CB">
        <w:rPr>
          <w:rFonts w:ascii="Times New Roman" w:hAnsi="Times New Roman" w:cs="Times New Roman"/>
          <w:sz w:val="26"/>
          <w:szCs w:val="26"/>
        </w:rPr>
        <w:t>and circumstances of each member</w:t>
      </w:r>
      <w:r w:rsidR="00960A45" w:rsidRPr="00962262">
        <w:rPr>
          <w:rFonts w:ascii="Times New Roman" w:hAnsi="Times New Roman" w:cs="Times New Roman"/>
          <w:sz w:val="26"/>
          <w:szCs w:val="26"/>
        </w:rPr>
        <w:t>. Our commitment is</w:t>
      </w:r>
      <w:r w:rsidRPr="00962262">
        <w:rPr>
          <w:rFonts w:ascii="Times New Roman" w:hAnsi="Times New Roman" w:cs="Times New Roman"/>
          <w:sz w:val="26"/>
          <w:szCs w:val="26"/>
        </w:rPr>
        <w:t xml:space="preserve"> captured in the theme of Thailand’s ASEAN Chairmanship in 2019: “Advancing Partnership for Sustainability”. </w:t>
      </w:r>
    </w:p>
    <w:p w:rsidR="00A40FEC" w:rsidRPr="00962262" w:rsidRDefault="00A40FEC" w:rsidP="006A0A27">
      <w:pPr>
        <w:jc w:val="both"/>
        <w:rPr>
          <w:rFonts w:ascii="Times New Roman" w:hAnsi="Times New Roman" w:cs="Times New Roman"/>
          <w:sz w:val="26"/>
          <w:szCs w:val="26"/>
        </w:rPr>
      </w:pPr>
      <w:r w:rsidRPr="00962262">
        <w:rPr>
          <w:rFonts w:ascii="Times New Roman" w:hAnsi="Times New Roman" w:cs="Times New Roman"/>
          <w:sz w:val="26"/>
          <w:szCs w:val="26"/>
        </w:rPr>
        <w:t xml:space="preserve">Several ASEAN initiatives </w:t>
      </w:r>
      <w:r w:rsidR="002550EC" w:rsidRPr="00962262">
        <w:rPr>
          <w:rFonts w:ascii="Times New Roman" w:hAnsi="Times New Roman" w:cs="Times New Roman"/>
          <w:sz w:val="26"/>
          <w:szCs w:val="26"/>
        </w:rPr>
        <w:t xml:space="preserve">are </w:t>
      </w:r>
      <w:r w:rsidR="006C2D5B">
        <w:rPr>
          <w:rFonts w:ascii="Times New Roman" w:hAnsi="Times New Roman" w:cs="Times New Roman"/>
          <w:sz w:val="26"/>
          <w:szCs w:val="26"/>
        </w:rPr>
        <w:t>in progress</w:t>
      </w:r>
      <w:r w:rsidR="002550EC" w:rsidRPr="00962262">
        <w:rPr>
          <w:rFonts w:ascii="Times New Roman" w:hAnsi="Times New Roman" w:cs="Times New Roman"/>
          <w:sz w:val="26"/>
          <w:szCs w:val="26"/>
        </w:rPr>
        <w:t xml:space="preserve"> to </w:t>
      </w:r>
      <w:r w:rsidR="00622B89" w:rsidRPr="00962262">
        <w:rPr>
          <w:rFonts w:ascii="Times New Roman" w:hAnsi="Times New Roman" w:cs="Times New Roman"/>
          <w:sz w:val="26"/>
          <w:szCs w:val="26"/>
        </w:rPr>
        <w:t>promote and protect human rights</w:t>
      </w:r>
      <w:r w:rsidR="007A585C" w:rsidRPr="00962262">
        <w:rPr>
          <w:rFonts w:ascii="Times New Roman" w:hAnsi="Times New Roman" w:cs="Times New Roman"/>
          <w:sz w:val="26"/>
          <w:szCs w:val="26"/>
        </w:rPr>
        <w:t xml:space="preserve"> and</w:t>
      </w:r>
      <w:r w:rsidR="00622B89" w:rsidRPr="00962262">
        <w:rPr>
          <w:rFonts w:ascii="Times New Roman" w:hAnsi="Times New Roman" w:cs="Times New Roman"/>
          <w:sz w:val="26"/>
          <w:szCs w:val="26"/>
        </w:rPr>
        <w:t xml:space="preserve"> implement </w:t>
      </w:r>
      <w:r w:rsidRPr="00962262">
        <w:rPr>
          <w:rFonts w:ascii="Times New Roman" w:hAnsi="Times New Roman" w:cs="Times New Roman"/>
          <w:sz w:val="26"/>
          <w:szCs w:val="26"/>
        </w:rPr>
        <w:t>the SDGs</w:t>
      </w:r>
      <w:r w:rsidR="002C3113" w:rsidRPr="00962262">
        <w:rPr>
          <w:rFonts w:ascii="Times New Roman" w:hAnsi="Times New Roman" w:cs="Times New Roman"/>
          <w:sz w:val="26"/>
          <w:szCs w:val="26"/>
        </w:rPr>
        <w:t xml:space="preserve"> based on the “leaving no one behind”</w:t>
      </w:r>
      <w:r w:rsidR="002F0230">
        <w:rPr>
          <w:rFonts w:ascii="Times New Roman" w:hAnsi="Times New Roman" w:cs="Times New Roman"/>
          <w:sz w:val="26"/>
          <w:szCs w:val="26"/>
        </w:rPr>
        <w:t xml:space="preserve"> </w:t>
      </w:r>
      <w:r w:rsidR="002F0230" w:rsidRPr="00962262">
        <w:rPr>
          <w:rFonts w:ascii="Times New Roman" w:hAnsi="Times New Roman" w:cs="Times New Roman"/>
          <w:sz w:val="26"/>
          <w:szCs w:val="26"/>
        </w:rPr>
        <w:t>principle</w:t>
      </w:r>
      <w:r w:rsidRPr="00962262">
        <w:rPr>
          <w:rFonts w:ascii="Times New Roman" w:hAnsi="Times New Roman" w:cs="Times New Roman"/>
          <w:sz w:val="26"/>
          <w:szCs w:val="26"/>
        </w:rPr>
        <w:t>.</w:t>
      </w:r>
    </w:p>
    <w:p w:rsidR="006A0A27" w:rsidRPr="00962262" w:rsidRDefault="002C3113" w:rsidP="009521E0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62262">
        <w:rPr>
          <w:rFonts w:ascii="Times New Roman" w:hAnsi="Times New Roman" w:cs="Times New Roman"/>
          <w:sz w:val="26"/>
          <w:szCs w:val="26"/>
        </w:rPr>
        <w:t>T</w:t>
      </w:r>
      <w:r w:rsidR="00D43816" w:rsidRPr="00962262">
        <w:rPr>
          <w:rFonts w:ascii="Times New Roman" w:hAnsi="Times New Roman" w:cs="Times New Roman"/>
          <w:sz w:val="26"/>
          <w:szCs w:val="26"/>
        </w:rPr>
        <w:t xml:space="preserve">he </w:t>
      </w:r>
      <w:r w:rsidR="006A0A27" w:rsidRPr="00962262">
        <w:rPr>
          <w:rFonts w:ascii="Times New Roman" w:hAnsi="Times New Roman" w:cs="Times New Roman"/>
          <w:sz w:val="26"/>
          <w:szCs w:val="26"/>
        </w:rPr>
        <w:t xml:space="preserve">ASEAN Centre for Sustainable Development </w:t>
      </w:r>
      <w:r w:rsidR="00D43816" w:rsidRPr="00962262">
        <w:rPr>
          <w:rFonts w:ascii="Times New Roman" w:hAnsi="Times New Roman" w:cs="Times New Roman"/>
          <w:sz w:val="26"/>
          <w:szCs w:val="26"/>
        </w:rPr>
        <w:t>Studies and Dialogue will be es</w:t>
      </w:r>
      <w:r w:rsidRPr="00962262">
        <w:rPr>
          <w:rFonts w:ascii="Times New Roman" w:hAnsi="Times New Roman" w:cs="Times New Roman"/>
          <w:sz w:val="26"/>
          <w:szCs w:val="26"/>
        </w:rPr>
        <w:t xml:space="preserve">tablished in Thailand </w:t>
      </w:r>
      <w:r w:rsidR="00A82456">
        <w:rPr>
          <w:rFonts w:ascii="Times New Roman" w:hAnsi="Times New Roman" w:cs="Times New Roman"/>
          <w:sz w:val="26"/>
          <w:szCs w:val="26"/>
        </w:rPr>
        <w:t>this</w:t>
      </w:r>
      <w:r w:rsidRPr="00962262">
        <w:rPr>
          <w:rFonts w:ascii="Times New Roman" w:hAnsi="Times New Roman" w:cs="Times New Roman"/>
          <w:sz w:val="26"/>
          <w:szCs w:val="26"/>
        </w:rPr>
        <w:t xml:space="preserve"> year, </w:t>
      </w:r>
      <w:r w:rsidR="00960A45" w:rsidRPr="00962262">
        <w:rPr>
          <w:rFonts w:ascii="Times New Roman" w:hAnsi="Times New Roman" w:cs="Times New Roman"/>
          <w:sz w:val="26"/>
          <w:szCs w:val="26"/>
        </w:rPr>
        <w:t>together</w:t>
      </w:r>
      <w:r w:rsidR="002A2A07" w:rsidRPr="00962262">
        <w:rPr>
          <w:rFonts w:ascii="Times New Roman" w:hAnsi="Times New Roman" w:cs="Times New Roman"/>
          <w:sz w:val="26"/>
          <w:szCs w:val="26"/>
        </w:rPr>
        <w:t xml:space="preserve"> with</w:t>
      </w:r>
      <w:r w:rsidRPr="00962262">
        <w:rPr>
          <w:rFonts w:ascii="Times New Roman" w:hAnsi="Times New Roman" w:cs="Times New Roman"/>
          <w:sz w:val="26"/>
          <w:szCs w:val="26"/>
        </w:rPr>
        <w:t xml:space="preserve"> the ASEAN Center for Active Ageing and Innovation.</w:t>
      </w:r>
      <w:r w:rsidR="009521E0" w:rsidRPr="009622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12D" w:rsidRDefault="00AF412D" w:rsidP="009521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F412D" w:rsidRDefault="00AF412D" w:rsidP="009521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D06CB" w:rsidRDefault="001D06CB" w:rsidP="0095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D06CB">
        <w:rPr>
          <w:rFonts w:ascii="Times New Roman" w:hAnsi="Times New Roman" w:cs="Times New Roman"/>
          <w:sz w:val="26"/>
          <w:szCs w:val="26"/>
        </w:rPr>
        <w:lastRenderedPageBreak/>
        <w:t>Given the multi-faceted</w:t>
      </w:r>
      <w:r w:rsidR="00E46329">
        <w:rPr>
          <w:rFonts w:ascii="Times New Roman" w:hAnsi="Times New Roman" w:cs="Times New Roman"/>
          <w:sz w:val="26"/>
          <w:szCs w:val="26"/>
        </w:rPr>
        <w:t xml:space="preserve"> impacts of climate change</w:t>
      </w:r>
      <w:r w:rsidRPr="001D06CB">
        <w:rPr>
          <w:rFonts w:ascii="Times New Roman" w:hAnsi="Times New Roman" w:cs="Times New Roman"/>
          <w:sz w:val="26"/>
          <w:szCs w:val="26"/>
        </w:rPr>
        <w:t xml:space="preserve"> </w:t>
      </w:r>
      <w:r w:rsidR="00FD0E78">
        <w:rPr>
          <w:rFonts w:ascii="Times New Roman" w:hAnsi="Times New Roman" w:cs="Times New Roman"/>
          <w:sz w:val="26"/>
          <w:szCs w:val="26"/>
        </w:rPr>
        <w:t>and</w:t>
      </w:r>
      <w:r w:rsidR="00E46329">
        <w:rPr>
          <w:rFonts w:ascii="Times New Roman" w:hAnsi="Times New Roman" w:cs="Times New Roman"/>
          <w:sz w:val="26"/>
          <w:szCs w:val="26"/>
        </w:rPr>
        <w:t xml:space="preserve"> its disproportionate effects </w:t>
      </w:r>
      <w:r w:rsidRPr="001D06CB">
        <w:rPr>
          <w:rFonts w:ascii="Times New Roman" w:hAnsi="Times New Roman" w:cs="Times New Roman"/>
          <w:sz w:val="26"/>
          <w:szCs w:val="26"/>
        </w:rPr>
        <w:t>on vulnerable groups,</w:t>
      </w:r>
      <w:r w:rsidR="00AF412D">
        <w:rPr>
          <w:rFonts w:ascii="Times New Roman" w:hAnsi="Times New Roman" w:cs="Times New Roman"/>
          <w:sz w:val="26"/>
          <w:szCs w:val="26"/>
        </w:rPr>
        <w:t xml:space="preserve"> in particular the enjoyment of their human rights,</w:t>
      </w:r>
      <w:r w:rsidRPr="001D06CB">
        <w:rPr>
          <w:rFonts w:ascii="Times New Roman" w:hAnsi="Times New Roman" w:cs="Times New Roman"/>
          <w:sz w:val="26"/>
          <w:szCs w:val="26"/>
        </w:rPr>
        <w:t xml:space="preserve"> ASEAN has </w:t>
      </w:r>
      <w:r w:rsidR="006C2D5B">
        <w:rPr>
          <w:rFonts w:ascii="Times New Roman" w:hAnsi="Times New Roman" w:cs="Times New Roman"/>
          <w:sz w:val="26"/>
          <w:szCs w:val="26"/>
        </w:rPr>
        <w:t xml:space="preserve">also </w:t>
      </w:r>
      <w:r w:rsidRPr="001D06CB">
        <w:rPr>
          <w:rFonts w:ascii="Times New Roman" w:hAnsi="Times New Roman" w:cs="Times New Roman"/>
          <w:sz w:val="26"/>
          <w:szCs w:val="26"/>
        </w:rPr>
        <w:t>taken substantive ac</w:t>
      </w:r>
      <w:r w:rsidR="00433764">
        <w:rPr>
          <w:rFonts w:ascii="Times New Roman" w:hAnsi="Times New Roman" w:cs="Times New Roman"/>
          <w:sz w:val="26"/>
          <w:szCs w:val="26"/>
        </w:rPr>
        <w:t>tio</w:t>
      </w:r>
      <w:r w:rsidR="00A82456">
        <w:rPr>
          <w:rFonts w:ascii="Times New Roman" w:hAnsi="Times New Roman" w:cs="Times New Roman"/>
          <w:sz w:val="26"/>
          <w:szCs w:val="26"/>
        </w:rPr>
        <w:t xml:space="preserve">ns to address climate change and </w:t>
      </w:r>
      <w:r w:rsidRPr="001D06CB">
        <w:rPr>
          <w:rFonts w:ascii="Times New Roman" w:hAnsi="Times New Roman" w:cs="Times New Roman"/>
          <w:sz w:val="26"/>
          <w:szCs w:val="26"/>
        </w:rPr>
        <w:t>emphasiz</w:t>
      </w:r>
      <w:r w:rsidR="00433764">
        <w:rPr>
          <w:rFonts w:ascii="Times New Roman" w:hAnsi="Times New Roman" w:cs="Times New Roman"/>
          <w:sz w:val="26"/>
          <w:szCs w:val="26"/>
        </w:rPr>
        <w:t>e</w:t>
      </w:r>
      <w:r w:rsidR="00A82456">
        <w:rPr>
          <w:rFonts w:ascii="Times New Roman" w:hAnsi="Times New Roman" w:cs="Times New Roman"/>
          <w:sz w:val="26"/>
          <w:szCs w:val="26"/>
        </w:rPr>
        <w:t>s</w:t>
      </w:r>
      <w:r w:rsidRPr="001D06CB">
        <w:rPr>
          <w:rFonts w:ascii="Times New Roman" w:hAnsi="Times New Roman" w:cs="Times New Roman"/>
          <w:sz w:val="26"/>
          <w:szCs w:val="26"/>
        </w:rPr>
        <w:t xml:space="preserve"> the need for States to fulfil their cli</w:t>
      </w:r>
      <w:r w:rsidR="00433764">
        <w:rPr>
          <w:rFonts w:ascii="Times New Roman" w:hAnsi="Times New Roman" w:cs="Times New Roman"/>
          <w:sz w:val="26"/>
          <w:szCs w:val="26"/>
        </w:rPr>
        <w:t xml:space="preserve">mate change-related commitments </w:t>
      </w:r>
      <w:r w:rsidRPr="001D06CB">
        <w:rPr>
          <w:rFonts w:ascii="Times New Roman" w:hAnsi="Times New Roman" w:cs="Times New Roman"/>
          <w:sz w:val="26"/>
          <w:szCs w:val="26"/>
        </w:rPr>
        <w:t>in enhancing sustainable development, mit</w:t>
      </w:r>
      <w:r w:rsidR="00433764">
        <w:rPr>
          <w:rFonts w:ascii="Times New Roman" w:hAnsi="Times New Roman" w:cs="Times New Roman"/>
          <w:sz w:val="26"/>
          <w:szCs w:val="26"/>
        </w:rPr>
        <w:t>igation and adaptation.</w:t>
      </w:r>
    </w:p>
    <w:p w:rsidR="009521E0" w:rsidRDefault="00637B43" w:rsidP="009521E0">
      <w:pPr>
        <w:jc w:val="both"/>
        <w:rPr>
          <w:rFonts w:ascii="Times New Roman" w:hAnsi="Times New Roman" w:cs="Times New Roman"/>
          <w:sz w:val="26"/>
          <w:szCs w:val="26"/>
        </w:rPr>
      </w:pPr>
      <w:r w:rsidRPr="00962262">
        <w:rPr>
          <w:rFonts w:ascii="Times New Roman" w:hAnsi="Times New Roman" w:cs="Times New Roman"/>
          <w:sz w:val="26"/>
          <w:szCs w:val="26"/>
        </w:rPr>
        <w:t>ASEAN</w:t>
      </w:r>
      <w:r w:rsidR="00960A45" w:rsidRPr="00962262">
        <w:rPr>
          <w:rFonts w:ascii="Times New Roman" w:hAnsi="Times New Roman" w:cs="Times New Roman"/>
          <w:sz w:val="26"/>
          <w:szCs w:val="26"/>
        </w:rPr>
        <w:t xml:space="preserve"> attaches importance to the rights of persons with disabilities. </w:t>
      </w:r>
      <w:r w:rsidR="00622B89" w:rsidRPr="00962262">
        <w:rPr>
          <w:rFonts w:ascii="Times New Roman" w:hAnsi="Times New Roman" w:cs="Times New Roman"/>
          <w:sz w:val="26"/>
          <w:szCs w:val="26"/>
        </w:rPr>
        <w:t>The ASEAN Enabling Masterplan 2025 aims to mainstream the</w:t>
      </w:r>
      <w:r w:rsidR="00960A45" w:rsidRPr="00962262">
        <w:rPr>
          <w:rFonts w:ascii="Times New Roman" w:hAnsi="Times New Roman" w:cs="Times New Roman"/>
          <w:sz w:val="26"/>
          <w:szCs w:val="26"/>
        </w:rPr>
        <w:t xml:space="preserve"> </w:t>
      </w:r>
      <w:r w:rsidR="00622B89" w:rsidRPr="00962262">
        <w:rPr>
          <w:rFonts w:ascii="Times New Roman" w:hAnsi="Times New Roman" w:cs="Times New Roman"/>
          <w:sz w:val="26"/>
          <w:szCs w:val="26"/>
        </w:rPr>
        <w:t>r</w:t>
      </w:r>
      <w:r w:rsidR="00960A45" w:rsidRPr="00962262">
        <w:rPr>
          <w:rFonts w:ascii="Times New Roman" w:hAnsi="Times New Roman" w:cs="Times New Roman"/>
          <w:sz w:val="26"/>
          <w:szCs w:val="26"/>
        </w:rPr>
        <w:t>ights</w:t>
      </w:r>
      <w:r w:rsidR="005F1E39">
        <w:rPr>
          <w:rFonts w:ascii="Times New Roman" w:hAnsi="Times New Roman" w:cs="Times New Roman"/>
          <w:sz w:val="26"/>
          <w:szCs w:val="26"/>
        </w:rPr>
        <w:t xml:space="preserve"> of persons with disabilities</w:t>
      </w:r>
      <w:r w:rsidR="00622B89" w:rsidRPr="00962262">
        <w:rPr>
          <w:rFonts w:ascii="Times New Roman" w:hAnsi="Times New Roman" w:cs="Times New Roman"/>
          <w:sz w:val="26"/>
          <w:szCs w:val="26"/>
        </w:rPr>
        <w:t xml:space="preserve"> across all three pillars of the ASEAN Community and</w:t>
      </w:r>
      <w:r w:rsidR="00622B89">
        <w:rPr>
          <w:rFonts w:ascii="Times New Roman" w:hAnsi="Times New Roman" w:cs="Times New Roman"/>
          <w:sz w:val="26"/>
          <w:szCs w:val="26"/>
        </w:rPr>
        <w:t xml:space="preserve"> fosters Member States’ commitment</w:t>
      </w:r>
      <w:r w:rsidR="00623E9B">
        <w:rPr>
          <w:rFonts w:ascii="Times New Roman" w:hAnsi="Times New Roman" w:cs="Times New Roman"/>
          <w:sz w:val="26"/>
          <w:szCs w:val="26"/>
        </w:rPr>
        <w:t xml:space="preserve"> towards an inclusive community, in line with the 2030 Agenda.</w:t>
      </w:r>
      <w:r w:rsidR="009521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12D" w:rsidRPr="00991D37" w:rsidRDefault="006001A4" w:rsidP="003E526D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ASEAN </w:t>
      </w:r>
      <w:r w:rsidR="00991D37">
        <w:rPr>
          <w:rFonts w:ascii="Times New Roman" w:hAnsi="Times New Roman" w:cs="Times New Roman"/>
          <w:sz w:val="26"/>
          <w:szCs w:val="26"/>
        </w:rPr>
        <w:t>emphasizes</w:t>
      </w:r>
      <w:r>
        <w:rPr>
          <w:rFonts w:ascii="Times New Roman" w:hAnsi="Times New Roman" w:cs="Times New Roman"/>
          <w:sz w:val="26"/>
          <w:szCs w:val="26"/>
        </w:rPr>
        <w:t xml:space="preserve"> the </w:t>
      </w:r>
      <w:r w:rsidR="00A87E08">
        <w:rPr>
          <w:rFonts w:ascii="Times New Roman" w:hAnsi="Times New Roman" w:cs="Times New Roman"/>
          <w:sz w:val="26"/>
          <w:szCs w:val="26"/>
        </w:rPr>
        <w:t>importance of promoting 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7E08">
        <w:rPr>
          <w:rFonts w:ascii="Times New Roman" w:hAnsi="Times New Roman" w:cs="Times New Roman"/>
          <w:sz w:val="26"/>
          <w:szCs w:val="26"/>
        </w:rPr>
        <w:t xml:space="preserve">incorporation of </w:t>
      </w:r>
      <w:r>
        <w:rPr>
          <w:rFonts w:ascii="Times New Roman" w:hAnsi="Times New Roman" w:cs="Times New Roman"/>
          <w:sz w:val="26"/>
          <w:szCs w:val="26"/>
        </w:rPr>
        <w:t>gender in all areas of sustainable development</w:t>
      </w:r>
      <w:r w:rsidR="006C2D5B">
        <w:rPr>
          <w:rFonts w:ascii="Times New Roman" w:hAnsi="Times New Roman" w:cs="Times New Roman"/>
          <w:sz w:val="26"/>
          <w:szCs w:val="26"/>
        </w:rPr>
        <w:t>. In this connection, we</w:t>
      </w:r>
      <w:r w:rsidR="00A87E08">
        <w:rPr>
          <w:rFonts w:ascii="Times New Roman" w:hAnsi="Times New Roman" w:cs="Times New Roman"/>
          <w:sz w:val="26"/>
          <w:szCs w:val="26"/>
        </w:rPr>
        <w:t xml:space="preserve"> strengthe</w:t>
      </w:r>
      <w:r w:rsidR="006C2D5B">
        <w:rPr>
          <w:rFonts w:ascii="Times New Roman" w:hAnsi="Times New Roman" w:cs="Times New Roman"/>
          <w:sz w:val="26"/>
          <w:szCs w:val="26"/>
        </w:rPr>
        <w:t>n</w:t>
      </w:r>
      <w:r w:rsidR="00A87E08">
        <w:rPr>
          <w:rFonts w:ascii="Times New Roman" w:hAnsi="Times New Roman" w:cs="Times New Roman"/>
          <w:sz w:val="26"/>
          <w:szCs w:val="26"/>
        </w:rPr>
        <w:t xml:space="preserve"> our commitment to address</w:t>
      </w:r>
      <w:r w:rsidR="006C2D5B">
        <w:rPr>
          <w:rFonts w:ascii="Times New Roman" w:hAnsi="Times New Roman" w:cs="Times New Roman"/>
          <w:sz w:val="26"/>
          <w:szCs w:val="26"/>
        </w:rPr>
        <w:t>ing</w:t>
      </w:r>
      <w:r w:rsidR="00A87E08">
        <w:rPr>
          <w:rFonts w:ascii="Times New Roman" w:hAnsi="Times New Roman" w:cs="Times New Roman"/>
          <w:sz w:val="26"/>
          <w:szCs w:val="26"/>
        </w:rPr>
        <w:t xml:space="preserve"> gender inequalities,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7B43">
        <w:rPr>
          <w:rFonts w:ascii="Times New Roman" w:hAnsi="Times New Roman" w:cs="Times New Roman"/>
          <w:sz w:val="26"/>
          <w:szCs w:val="26"/>
        </w:rPr>
        <w:t>and</w:t>
      </w:r>
      <w:r w:rsidR="00A87E08">
        <w:rPr>
          <w:rFonts w:ascii="Times New Roman" w:hAnsi="Times New Roman" w:cs="Times New Roman"/>
          <w:sz w:val="26"/>
          <w:szCs w:val="26"/>
        </w:rPr>
        <w:t xml:space="preserve"> encouraging the</w:t>
      </w:r>
      <w:r w:rsidRPr="00637B43">
        <w:rPr>
          <w:rFonts w:ascii="Times New Roman" w:hAnsi="Times New Roman" w:cs="Times New Roman"/>
          <w:sz w:val="26"/>
          <w:szCs w:val="26"/>
        </w:rPr>
        <w:t xml:space="preserve"> mainstream</w:t>
      </w:r>
      <w:r w:rsidR="00A87E08">
        <w:rPr>
          <w:rFonts w:ascii="Times New Roman" w:hAnsi="Times New Roman" w:cs="Times New Roman"/>
          <w:sz w:val="26"/>
          <w:szCs w:val="26"/>
        </w:rPr>
        <w:t>ing of</w:t>
      </w:r>
      <w:r w:rsidRPr="00637B43">
        <w:rPr>
          <w:rFonts w:ascii="Times New Roman" w:hAnsi="Times New Roman" w:cs="Times New Roman"/>
          <w:sz w:val="26"/>
          <w:szCs w:val="26"/>
        </w:rPr>
        <w:t xml:space="preserve"> gender in the political-security, economic and socio-cultural spheres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1D37">
        <w:rPr>
          <w:rFonts w:ascii="Times New Roman" w:hAnsi="Times New Roman" w:cs="Times New Roman"/>
          <w:sz w:val="26"/>
          <w:szCs w:val="26"/>
        </w:rPr>
        <w:t>in order to contribute to the realization of the ASEAN Community</w:t>
      </w:r>
      <w:r w:rsidR="00ED1AC9">
        <w:rPr>
          <w:rFonts w:ascii="Times New Roman" w:hAnsi="Times New Roman" w:cs="Times New Roman"/>
          <w:sz w:val="26"/>
          <w:szCs w:val="26"/>
        </w:rPr>
        <w:t xml:space="preserve"> Vision 2025</w:t>
      </w:r>
      <w:r w:rsidR="00991D37">
        <w:rPr>
          <w:rFonts w:ascii="Times New Roman" w:hAnsi="Times New Roman" w:cs="Times New Roman"/>
          <w:sz w:val="26"/>
          <w:szCs w:val="26"/>
        </w:rPr>
        <w:t xml:space="preserve"> and the 2030 Agenda</w:t>
      </w:r>
      <w:r>
        <w:rPr>
          <w:rFonts w:ascii="Times New Roman" w:hAnsi="Times New Roman" w:cs="Times New Roman"/>
          <w:sz w:val="26"/>
          <w:szCs w:val="26"/>
        </w:rPr>
        <w:t>.</w:t>
      </w:r>
      <w:r w:rsidR="00991D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526D" w:rsidRDefault="003E526D" w:rsidP="003E526D">
      <w:pPr>
        <w:jc w:val="both"/>
        <w:rPr>
          <w:rFonts w:ascii="Times New Roman" w:hAnsi="Times New Roman" w:cs="Times New Roman"/>
          <w:sz w:val="26"/>
          <w:szCs w:val="26"/>
        </w:rPr>
      </w:pPr>
      <w:r w:rsidRPr="003E526D">
        <w:rPr>
          <w:rFonts w:ascii="Times New Roman" w:hAnsi="Times New Roman"/>
          <w:sz w:val="26"/>
          <w:szCs w:val="26"/>
        </w:rPr>
        <w:t xml:space="preserve">ASEAN </w:t>
      </w:r>
      <w:r w:rsidR="006C78DC">
        <w:rPr>
          <w:rFonts w:ascii="Times New Roman" w:hAnsi="Times New Roman"/>
          <w:sz w:val="26"/>
          <w:szCs w:val="26"/>
        </w:rPr>
        <w:t xml:space="preserve">Member States </w:t>
      </w:r>
      <w:r>
        <w:rPr>
          <w:rFonts w:ascii="Times New Roman" w:hAnsi="Times New Roman"/>
          <w:sz w:val="26"/>
          <w:szCs w:val="26"/>
        </w:rPr>
        <w:t xml:space="preserve">also </w:t>
      </w:r>
      <w:r w:rsidR="00953632">
        <w:rPr>
          <w:rFonts w:ascii="Times New Roman" w:hAnsi="Times New Roman"/>
          <w:sz w:val="26"/>
          <w:szCs w:val="26"/>
        </w:rPr>
        <w:t>seek to</w:t>
      </w:r>
      <w:r w:rsidR="006C78DC">
        <w:rPr>
          <w:rFonts w:ascii="Times New Roman" w:hAnsi="Times New Roman"/>
          <w:sz w:val="26"/>
          <w:szCs w:val="26"/>
        </w:rPr>
        <w:t xml:space="preserve"> promot</w:t>
      </w:r>
      <w:r w:rsidR="00953632">
        <w:rPr>
          <w:rFonts w:ascii="Times New Roman" w:hAnsi="Times New Roman"/>
          <w:sz w:val="26"/>
          <w:szCs w:val="26"/>
        </w:rPr>
        <w:t xml:space="preserve">e </w:t>
      </w:r>
      <w:r w:rsidR="006C78DC">
        <w:rPr>
          <w:rFonts w:ascii="Times New Roman" w:hAnsi="Times New Roman"/>
          <w:sz w:val="26"/>
          <w:szCs w:val="26"/>
        </w:rPr>
        <w:t>gender-responsive implementation of the SDGs</w:t>
      </w:r>
      <w:r w:rsidR="009D326D">
        <w:rPr>
          <w:rFonts w:ascii="Times New Roman" w:hAnsi="Times New Roman"/>
          <w:sz w:val="26"/>
          <w:szCs w:val="26"/>
        </w:rPr>
        <w:t>,</w:t>
      </w:r>
      <w:r w:rsidR="006C78DC">
        <w:rPr>
          <w:rFonts w:ascii="Times New Roman" w:hAnsi="Times New Roman"/>
          <w:sz w:val="26"/>
          <w:szCs w:val="26"/>
        </w:rPr>
        <w:t xml:space="preserve"> by</w:t>
      </w:r>
      <w:r w:rsidR="00A06BCF">
        <w:rPr>
          <w:rFonts w:ascii="Times New Roman" w:hAnsi="Times New Roman"/>
          <w:sz w:val="26"/>
          <w:szCs w:val="26"/>
        </w:rPr>
        <w:t xml:space="preserve"> enhancing capacity in</w:t>
      </w:r>
      <w:r w:rsidRPr="003E526D">
        <w:rPr>
          <w:rFonts w:ascii="Times New Roman" w:hAnsi="Times New Roman"/>
          <w:sz w:val="26"/>
          <w:szCs w:val="26"/>
        </w:rPr>
        <w:t xml:space="preserve"> strengthen</w:t>
      </w:r>
      <w:r w:rsidR="006C78DC">
        <w:rPr>
          <w:rFonts w:ascii="Times New Roman" w:hAnsi="Times New Roman"/>
          <w:sz w:val="26"/>
          <w:szCs w:val="26"/>
        </w:rPr>
        <w:t>ing</w:t>
      </w:r>
      <w:r w:rsidRPr="003E526D">
        <w:rPr>
          <w:rFonts w:ascii="Times New Roman" w:hAnsi="Times New Roman"/>
          <w:sz w:val="26"/>
          <w:szCs w:val="26"/>
        </w:rPr>
        <w:t xml:space="preserve"> their national and sub-national sex-disaggregated data</w:t>
      </w:r>
      <w:r w:rsidR="009D326D">
        <w:rPr>
          <w:rFonts w:ascii="Times New Roman" w:hAnsi="Times New Roman"/>
          <w:sz w:val="26"/>
          <w:szCs w:val="26"/>
        </w:rPr>
        <w:t>bases and analyses on all SDGs,</w:t>
      </w:r>
      <w:r w:rsidRPr="003E526D">
        <w:rPr>
          <w:rFonts w:ascii="Times New Roman" w:hAnsi="Times New Roman"/>
          <w:sz w:val="26"/>
          <w:szCs w:val="26"/>
        </w:rPr>
        <w:t xml:space="preserve"> and </w:t>
      </w:r>
      <w:r w:rsidR="006C78DC">
        <w:rPr>
          <w:rFonts w:ascii="Times New Roman" w:hAnsi="Times New Roman"/>
          <w:sz w:val="26"/>
          <w:szCs w:val="26"/>
        </w:rPr>
        <w:t>by</w:t>
      </w:r>
      <w:r w:rsidRPr="003E526D">
        <w:rPr>
          <w:rFonts w:ascii="Times New Roman" w:hAnsi="Times New Roman"/>
          <w:sz w:val="26"/>
          <w:szCs w:val="26"/>
        </w:rPr>
        <w:t xml:space="preserve"> consider</w:t>
      </w:r>
      <w:r w:rsidR="006C78DC">
        <w:rPr>
          <w:rFonts w:ascii="Times New Roman" w:hAnsi="Times New Roman"/>
          <w:sz w:val="26"/>
          <w:szCs w:val="26"/>
        </w:rPr>
        <w:t>ing</w:t>
      </w:r>
      <w:r w:rsidRPr="003E526D">
        <w:rPr>
          <w:rFonts w:ascii="Times New Roman" w:hAnsi="Times New Roman"/>
          <w:sz w:val="26"/>
          <w:szCs w:val="26"/>
        </w:rPr>
        <w:t xml:space="preserve"> </w:t>
      </w:r>
      <w:r w:rsidR="006C78DC">
        <w:rPr>
          <w:rFonts w:ascii="Times New Roman" w:hAnsi="Times New Roman"/>
          <w:sz w:val="26"/>
          <w:szCs w:val="26"/>
        </w:rPr>
        <w:t xml:space="preserve">the establishment of </w:t>
      </w:r>
      <w:r w:rsidRPr="003E526D">
        <w:rPr>
          <w:rFonts w:ascii="Times New Roman" w:hAnsi="Times New Roman"/>
          <w:sz w:val="26"/>
          <w:szCs w:val="26"/>
        </w:rPr>
        <w:t>reliable regional gender statistics.</w:t>
      </w:r>
    </w:p>
    <w:p w:rsidR="003E526D" w:rsidRDefault="006D2C92" w:rsidP="003E526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conclusion, t</w:t>
      </w:r>
      <w:r w:rsidR="003E526D">
        <w:rPr>
          <w:rFonts w:ascii="Times New Roman" w:hAnsi="Times New Roman"/>
          <w:sz w:val="26"/>
          <w:szCs w:val="26"/>
        </w:rPr>
        <w:t>hese initiatives</w:t>
      </w:r>
      <w:r w:rsidR="005A4E3F">
        <w:rPr>
          <w:rFonts w:ascii="Times New Roman" w:hAnsi="Times New Roman"/>
          <w:sz w:val="26"/>
          <w:szCs w:val="26"/>
        </w:rPr>
        <w:t>, among others,</w:t>
      </w:r>
      <w:r w:rsidR="003E526D">
        <w:rPr>
          <w:rFonts w:ascii="Times New Roman" w:hAnsi="Times New Roman"/>
          <w:sz w:val="26"/>
          <w:szCs w:val="26"/>
        </w:rPr>
        <w:t xml:space="preserve"> demonstrate ASEAN</w:t>
      </w:r>
      <w:r w:rsidR="000C6615">
        <w:rPr>
          <w:rFonts w:ascii="Times New Roman" w:hAnsi="Times New Roman"/>
          <w:sz w:val="26"/>
          <w:szCs w:val="26"/>
        </w:rPr>
        <w:t xml:space="preserve">’s determination </w:t>
      </w:r>
      <w:r w:rsidR="008A1FEE">
        <w:rPr>
          <w:rFonts w:ascii="Times New Roman" w:hAnsi="Times New Roman"/>
          <w:sz w:val="26"/>
          <w:szCs w:val="26"/>
        </w:rPr>
        <w:t>to</w:t>
      </w:r>
      <w:bookmarkStart w:id="0" w:name="_GoBack"/>
      <w:bookmarkEnd w:id="0"/>
      <w:r w:rsidR="003E526D">
        <w:rPr>
          <w:rFonts w:ascii="Times New Roman" w:hAnsi="Times New Roman"/>
          <w:sz w:val="26"/>
          <w:szCs w:val="26"/>
        </w:rPr>
        <w:t xml:space="preserve"> advanc</w:t>
      </w:r>
      <w:r w:rsidR="008A1FEE">
        <w:rPr>
          <w:rFonts w:ascii="Times New Roman" w:hAnsi="Times New Roman"/>
          <w:sz w:val="26"/>
          <w:szCs w:val="26"/>
        </w:rPr>
        <w:t>e</w:t>
      </w:r>
      <w:r w:rsidR="003E526D">
        <w:rPr>
          <w:rFonts w:ascii="Times New Roman" w:hAnsi="Times New Roman"/>
          <w:sz w:val="26"/>
          <w:szCs w:val="26"/>
        </w:rPr>
        <w:t xml:space="preserve"> the human rights and sustainable development agenda</w:t>
      </w:r>
      <w:r w:rsidR="00B96AB2">
        <w:rPr>
          <w:rFonts w:ascii="Times New Roman" w:hAnsi="Times New Roman"/>
          <w:sz w:val="26"/>
          <w:szCs w:val="26"/>
        </w:rPr>
        <w:t xml:space="preserve">. </w:t>
      </w:r>
    </w:p>
    <w:p w:rsidR="003E526D" w:rsidRDefault="003E526D" w:rsidP="003E526D">
      <w:pPr>
        <w:jc w:val="both"/>
        <w:rPr>
          <w:rFonts w:ascii="Times New Roman" w:hAnsi="Times New Roman" w:cs="Times New Roman"/>
          <w:sz w:val="26"/>
          <w:szCs w:val="26"/>
        </w:rPr>
      </w:pPr>
      <w:r w:rsidRPr="0048304D">
        <w:rPr>
          <w:rFonts w:ascii="Times New Roman" w:hAnsi="Times New Roman"/>
          <w:sz w:val="26"/>
          <w:szCs w:val="26"/>
        </w:rPr>
        <w:t>ASEAN</w:t>
      </w:r>
      <w:r>
        <w:rPr>
          <w:rFonts w:ascii="Times New Roman" w:hAnsi="Times New Roman"/>
          <w:sz w:val="26"/>
          <w:szCs w:val="26"/>
        </w:rPr>
        <w:t xml:space="preserve"> re</w:t>
      </w:r>
      <w:r w:rsidR="00A43F56">
        <w:rPr>
          <w:rFonts w:ascii="Times New Roman" w:hAnsi="Times New Roman"/>
          <w:sz w:val="26"/>
          <w:szCs w:val="26"/>
        </w:rPr>
        <w:t xml:space="preserve">affirms </w:t>
      </w:r>
      <w:r>
        <w:rPr>
          <w:rFonts w:ascii="Times New Roman" w:hAnsi="Times New Roman"/>
          <w:sz w:val="26"/>
          <w:szCs w:val="26"/>
        </w:rPr>
        <w:t>its commitment</w:t>
      </w:r>
      <w:r w:rsidRPr="0048304D">
        <w:rPr>
          <w:rFonts w:ascii="Times New Roman" w:hAnsi="Times New Roman"/>
          <w:sz w:val="26"/>
          <w:szCs w:val="26"/>
        </w:rPr>
        <w:t xml:space="preserve"> to </w:t>
      </w:r>
      <w:r>
        <w:rPr>
          <w:rFonts w:ascii="Times New Roman" w:hAnsi="Times New Roman"/>
          <w:sz w:val="26"/>
          <w:szCs w:val="26"/>
        </w:rPr>
        <w:t xml:space="preserve">fostering </w:t>
      </w:r>
      <w:r w:rsidRPr="0048304D">
        <w:rPr>
          <w:rFonts w:ascii="Times New Roman" w:hAnsi="Times New Roman"/>
          <w:sz w:val="26"/>
          <w:szCs w:val="26"/>
        </w:rPr>
        <w:t>constructive dialogue</w:t>
      </w:r>
      <w:r w:rsidR="00B96AB2">
        <w:rPr>
          <w:rFonts w:ascii="Times New Roman" w:hAnsi="Times New Roman"/>
          <w:sz w:val="26"/>
          <w:szCs w:val="26"/>
        </w:rPr>
        <w:t xml:space="preserve"> and</w:t>
      </w:r>
      <w:r>
        <w:rPr>
          <w:rFonts w:ascii="Times New Roman" w:hAnsi="Times New Roman"/>
          <w:sz w:val="26"/>
          <w:szCs w:val="26"/>
        </w:rPr>
        <w:t xml:space="preserve"> cooperation</w:t>
      </w:r>
      <w:r w:rsidRPr="004830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pertaining to</w:t>
      </w:r>
      <w:r w:rsidR="001D06CB">
        <w:rPr>
          <w:rFonts w:ascii="Times New Roman" w:hAnsi="Times New Roman"/>
          <w:sz w:val="26"/>
          <w:szCs w:val="26"/>
        </w:rPr>
        <w:t xml:space="preserve"> the promotion and protection of</w:t>
      </w:r>
      <w:r w:rsidRPr="0048304D">
        <w:rPr>
          <w:rFonts w:ascii="Times New Roman" w:hAnsi="Times New Roman"/>
          <w:sz w:val="26"/>
          <w:szCs w:val="26"/>
        </w:rPr>
        <w:t xml:space="preserve"> human rights</w:t>
      </w:r>
      <w:r>
        <w:rPr>
          <w:rFonts w:ascii="Times New Roman" w:hAnsi="Times New Roman"/>
          <w:sz w:val="26"/>
          <w:szCs w:val="26"/>
        </w:rPr>
        <w:t xml:space="preserve"> and</w:t>
      </w:r>
      <w:r w:rsidRPr="0048304D">
        <w:rPr>
          <w:rFonts w:ascii="Times New Roman" w:hAnsi="Times New Roman"/>
          <w:sz w:val="26"/>
          <w:szCs w:val="26"/>
        </w:rPr>
        <w:t xml:space="preserve"> SDGs implementation. </w:t>
      </w:r>
    </w:p>
    <w:p w:rsidR="001B6FE5" w:rsidRPr="0006428B" w:rsidRDefault="0006428B" w:rsidP="000642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Thank you.</w:t>
      </w:r>
    </w:p>
    <w:sectPr w:rsidR="001B6FE5" w:rsidRPr="0006428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3F" w:rsidRDefault="00DC483F" w:rsidP="00F51360">
      <w:pPr>
        <w:spacing w:after="0" w:line="240" w:lineRule="auto"/>
      </w:pPr>
      <w:r>
        <w:separator/>
      </w:r>
    </w:p>
  </w:endnote>
  <w:endnote w:type="continuationSeparator" w:id="0">
    <w:p w:rsidR="00DC483F" w:rsidRDefault="00DC483F" w:rsidP="00F5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3F" w:rsidRDefault="00DC483F" w:rsidP="00F51360">
      <w:pPr>
        <w:spacing w:after="0" w:line="240" w:lineRule="auto"/>
      </w:pPr>
      <w:r>
        <w:separator/>
      </w:r>
    </w:p>
  </w:footnote>
  <w:footnote w:type="continuationSeparator" w:id="0">
    <w:p w:rsidR="00DC483F" w:rsidRDefault="00DC483F" w:rsidP="00F5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60" w:rsidRPr="00F51360" w:rsidRDefault="00AF412D" w:rsidP="00F51360">
    <w:pPr>
      <w:pStyle w:val="Header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Angsana New"/>
        <w:i/>
        <w:iCs/>
      </w:rPr>
      <w:t>FULL</w:t>
    </w:r>
    <w:r w:rsidR="00FF2115">
      <w:rPr>
        <w:rFonts w:ascii="Times New Roman" w:hAnsi="Times New Roman" w:cs="Angsana New"/>
        <w:i/>
        <w:iCs/>
      </w:rPr>
      <w:t xml:space="preserve"> VERSION </w:t>
    </w:r>
    <w:r w:rsidR="006D2C92">
      <w:rPr>
        <w:rFonts w:ascii="Times New Roman" w:hAnsi="Times New Roman" w:cs="Angsana New"/>
        <w:i/>
        <w:iCs/>
      </w:rPr>
      <w:t>- FINAL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31F0B"/>
    <w:multiLevelType w:val="hybridMultilevel"/>
    <w:tmpl w:val="090EA268"/>
    <w:lvl w:ilvl="0" w:tplc="B1CC62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E5"/>
    <w:rsid w:val="00025A3B"/>
    <w:rsid w:val="00030652"/>
    <w:rsid w:val="0006428B"/>
    <w:rsid w:val="00077DCD"/>
    <w:rsid w:val="0008604E"/>
    <w:rsid w:val="000C6615"/>
    <w:rsid w:val="001B6FE5"/>
    <w:rsid w:val="001C4913"/>
    <w:rsid w:val="001D06CB"/>
    <w:rsid w:val="00224162"/>
    <w:rsid w:val="00235619"/>
    <w:rsid w:val="002550EC"/>
    <w:rsid w:val="002715EF"/>
    <w:rsid w:val="00283B5E"/>
    <w:rsid w:val="00286D91"/>
    <w:rsid w:val="00297DF2"/>
    <w:rsid w:val="002A2A07"/>
    <w:rsid w:val="002B4028"/>
    <w:rsid w:val="002C3113"/>
    <w:rsid w:val="002E0819"/>
    <w:rsid w:val="002F0230"/>
    <w:rsid w:val="003453CF"/>
    <w:rsid w:val="003463D7"/>
    <w:rsid w:val="0035217E"/>
    <w:rsid w:val="00375409"/>
    <w:rsid w:val="003767EB"/>
    <w:rsid w:val="003B4FB7"/>
    <w:rsid w:val="003E526D"/>
    <w:rsid w:val="004257EA"/>
    <w:rsid w:val="00433764"/>
    <w:rsid w:val="0043733A"/>
    <w:rsid w:val="004A1D51"/>
    <w:rsid w:val="004C3717"/>
    <w:rsid w:val="004D0A93"/>
    <w:rsid w:val="00517598"/>
    <w:rsid w:val="005441F5"/>
    <w:rsid w:val="00570D09"/>
    <w:rsid w:val="00573EE2"/>
    <w:rsid w:val="00587DD2"/>
    <w:rsid w:val="00595324"/>
    <w:rsid w:val="005A001D"/>
    <w:rsid w:val="005A4E3F"/>
    <w:rsid w:val="005C12E2"/>
    <w:rsid w:val="005F1E39"/>
    <w:rsid w:val="005F2D16"/>
    <w:rsid w:val="006001A4"/>
    <w:rsid w:val="00622B89"/>
    <w:rsid w:val="00623E9B"/>
    <w:rsid w:val="006247E0"/>
    <w:rsid w:val="00626F21"/>
    <w:rsid w:val="00637B43"/>
    <w:rsid w:val="006A0A27"/>
    <w:rsid w:val="006C01C1"/>
    <w:rsid w:val="006C2D5B"/>
    <w:rsid w:val="006C78DC"/>
    <w:rsid w:val="006D2C92"/>
    <w:rsid w:val="006F2A17"/>
    <w:rsid w:val="00700645"/>
    <w:rsid w:val="00713867"/>
    <w:rsid w:val="00721E1D"/>
    <w:rsid w:val="00762136"/>
    <w:rsid w:val="00781E89"/>
    <w:rsid w:val="007A585C"/>
    <w:rsid w:val="007C0DC1"/>
    <w:rsid w:val="007E60B3"/>
    <w:rsid w:val="00850A48"/>
    <w:rsid w:val="0086082F"/>
    <w:rsid w:val="00862CE7"/>
    <w:rsid w:val="008A1FEE"/>
    <w:rsid w:val="008A2301"/>
    <w:rsid w:val="008A69B2"/>
    <w:rsid w:val="008D2DE5"/>
    <w:rsid w:val="008E2B56"/>
    <w:rsid w:val="00914842"/>
    <w:rsid w:val="00945E75"/>
    <w:rsid w:val="009521E0"/>
    <w:rsid w:val="00953632"/>
    <w:rsid w:val="00960A45"/>
    <w:rsid w:val="00961AF9"/>
    <w:rsid w:val="00962262"/>
    <w:rsid w:val="00991D37"/>
    <w:rsid w:val="009A1187"/>
    <w:rsid w:val="009A6852"/>
    <w:rsid w:val="009D313B"/>
    <w:rsid w:val="009D326D"/>
    <w:rsid w:val="009D7CDB"/>
    <w:rsid w:val="009D7EB5"/>
    <w:rsid w:val="00A06BCF"/>
    <w:rsid w:val="00A40FEC"/>
    <w:rsid w:val="00A41B37"/>
    <w:rsid w:val="00A43728"/>
    <w:rsid w:val="00A43F56"/>
    <w:rsid w:val="00A619BD"/>
    <w:rsid w:val="00A64465"/>
    <w:rsid w:val="00A72BAE"/>
    <w:rsid w:val="00A82456"/>
    <w:rsid w:val="00A87E08"/>
    <w:rsid w:val="00A90E05"/>
    <w:rsid w:val="00AE4948"/>
    <w:rsid w:val="00AF412D"/>
    <w:rsid w:val="00B122AE"/>
    <w:rsid w:val="00B16773"/>
    <w:rsid w:val="00B23A40"/>
    <w:rsid w:val="00B55B90"/>
    <w:rsid w:val="00B96AB2"/>
    <w:rsid w:val="00BB19E0"/>
    <w:rsid w:val="00BC4917"/>
    <w:rsid w:val="00BD5CCD"/>
    <w:rsid w:val="00C031DE"/>
    <w:rsid w:val="00C12048"/>
    <w:rsid w:val="00C13DC5"/>
    <w:rsid w:val="00C55EAC"/>
    <w:rsid w:val="00C70D70"/>
    <w:rsid w:val="00C820B5"/>
    <w:rsid w:val="00C84641"/>
    <w:rsid w:val="00CA4719"/>
    <w:rsid w:val="00CC4D5C"/>
    <w:rsid w:val="00CE28F1"/>
    <w:rsid w:val="00CE6393"/>
    <w:rsid w:val="00D43816"/>
    <w:rsid w:val="00D9110B"/>
    <w:rsid w:val="00DB3B8A"/>
    <w:rsid w:val="00DC483F"/>
    <w:rsid w:val="00E46329"/>
    <w:rsid w:val="00E97E99"/>
    <w:rsid w:val="00EA11B2"/>
    <w:rsid w:val="00EA168E"/>
    <w:rsid w:val="00EA60EA"/>
    <w:rsid w:val="00EC25CF"/>
    <w:rsid w:val="00ED1AC9"/>
    <w:rsid w:val="00F05305"/>
    <w:rsid w:val="00F13B5D"/>
    <w:rsid w:val="00F41D13"/>
    <w:rsid w:val="00F51360"/>
    <w:rsid w:val="00F6083B"/>
    <w:rsid w:val="00FA2CD7"/>
    <w:rsid w:val="00FC6D91"/>
    <w:rsid w:val="00FD0E78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ED6D8-2ED4-47E7-8924-95CC30B1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F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5A3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bidi="ar-SA"/>
    </w:rPr>
  </w:style>
  <w:style w:type="paragraph" w:customStyle="1" w:styleId="Body">
    <w:name w:val="Body"/>
    <w:rsid w:val="00573EE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szCs w:val="22"/>
      <w:u w:color="000000"/>
      <w:bdr w:val="nil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F51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360"/>
  </w:style>
  <w:style w:type="paragraph" w:styleId="Footer">
    <w:name w:val="footer"/>
    <w:basedOn w:val="Normal"/>
    <w:link w:val="FooterChar"/>
    <w:uiPriority w:val="99"/>
    <w:unhideWhenUsed/>
    <w:rsid w:val="00F51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360"/>
  </w:style>
  <w:style w:type="paragraph" w:styleId="BalloonText">
    <w:name w:val="Balloon Text"/>
    <w:basedOn w:val="Normal"/>
    <w:link w:val="BalloonTextChar"/>
    <w:uiPriority w:val="99"/>
    <w:semiHidden/>
    <w:unhideWhenUsed/>
    <w:rsid w:val="00A644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A2D600-73DC-40A6-AC9F-F127FA7CFFEA}"/>
</file>

<file path=customXml/itemProps2.xml><?xml version="1.0" encoding="utf-8"?>
<ds:datastoreItem xmlns:ds="http://schemas.openxmlformats.org/officeDocument/2006/customXml" ds:itemID="{D6E98F18-8FC5-4FCA-868C-2404077EAFD2}"/>
</file>

<file path=customXml/itemProps3.xml><?xml version="1.0" encoding="utf-8"?>
<ds:datastoreItem xmlns:ds="http://schemas.openxmlformats.org/officeDocument/2006/customXml" ds:itemID="{BC25AF10-E83A-4910-8210-9F46CC5E85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Pongsiri Vorapongse</dc:creator>
  <cp:keywords/>
  <dc:description/>
  <cp:lastModifiedBy>Pongsiriv Vorapongse</cp:lastModifiedBy>
  <cp:revision>3</cp:revision>
  <cp:lastPrinted>2019-01-15T10:58:00Z</cp:lastPrinted>
  <dcterms:created xsi:type="dcterms:W3CDTF">2019-01-16T14:51:00Z</dcterms:created>
  <dcterms:modified xsi:type="dcterms:W3CDTF">2019-01-16T14:52:00Z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