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060" w:rsidRDefault="002D0060" w:rsidP="00FD4586">
      <w:pPr>
        <w:autoSpaceDE w:val="0"/>
        <w:autoSpaceDN w:val="0"/>
        <w:adjustRightInd w:val="0"/>
        <w:spacing w:after="0" w:line="240" w:lineRule="auto"/>
        <w:jc w:val="center"/>
        <w:rPr>
          <w:rFonts w:ascii="Arial" w:hAnsi="Arial" w:cs="Arial"/>
          <w:b/>
          <w:bCs/>
          <w:color w:val="000000"/>
          <w:sz w:val="32"/>
          <w:szCs w:val="32"/>
        </w:rPr>
      </w:pPr>
    </w:p>
    <w:p w:rsidR="00F7599D" w:rsidRDefault="00554CC2" w:rsidP="00554CC2">
      <w:pPr>
        <w:autoSpaceDE w:val="0"/>
        <w:autoSpaceDN w:val="0"/>
        <w:adjustRightInd w:val="0"/>
        <w:spacing w:after="0" w:line="240" w:lineRule="auto"/>
        <w:jc w:val="center"/>
        <w:rPr>
          <w:rFonts w:ascii="Arial" w:hAnsi="Arial" w:cs="Arial"/>
          <w:b/>
          <w:bCs/>
          <w:color w:val="000000"/>
          <w:sz w:val="32"/>
          <w:szCs w:val="32"/>
        </w:rPr>
      </w:pPr>
      <w:r>
        <w:rPr>
          <w:rFonts w:ascii="Arial" w:hAnsi="Arial" w:cs="Arial"/>
          <w:b/>
          <w:bCs/>
          <w:color w:val="000000"/>
          <w:sz w:val="32"/>
          <w:szCs w:val="32"/>
        </w:rPr>
        <w:t>Open Letter to the Government of the United States of America on the occasion of the 14</w:t>
      </w:r>
      <w:r w:rsidRPr="00554CC2">
        <w:rPr>
          <w:rFonts w:ascii="Arial" w:hAnsi="Arial" w:cs="Arial"/>
          <w:b/>
          <w:bCs/>
          <w:color w:val="000000"/>
          <w:sz w:val="32"/>
          <w:szCs w:val="32"/>
          <w:vertAlign w:val="superscript"/>
        </w:rPr>
        <w:t>th</w:t>
      </w:r>
      <w:r>
        <w:rPr>
          <w:rFonts w:ascii="Arial" w:hAnsi="Arial" w:cs="Arial"/>
          <w:b/>
          <w:bCs/>
          <w:color w:val="000000"/>
          <w:sz w:val="32"/>
          <w:szCs w:val="32"/>
        </w:rPr>
        <w:t xml:space="preserve"> anniversary of the opening of the </w:t>
      </w:r>
      <w:r w:rsidRPr="00554CC2">
        <w:rPr>
          <w:rFonts w:ascii="Arial" w:hAnsi="Arial" w:cs="Arial"/>
          <w:b/>
          <w:bCs/>
          <w:color w:val="000000"/>
          <w:sz w:val="32"/>
          <w:szCs w:val="32"/>
        </w:rPr>
        <w:t>Guantánamo Bay detention facility</w:t>
      </w:r>
    </w:p>
    <w:p w:rsidR="00554CC2" w:rsidRPr="00554CC2" w:rsidRDefault="00554CC2" w:rsidP="00554CC2">
      <w:pPr>
        <w:autoSpaceDE w:val="0"/>
        <w:autoSpaceDN w:val="0"/>
        <w:adjustRightInd w:val="0"/>
        <w:spacing w:after="0" w:line="240" w:lineRule="auto"/>
        <w:jc w:val="center"/>
        <w:rPr>
          <w:rFonts w:ascii="Arial" w:hAnsi="Arial" w:cs="Arial"/>
          <w:b/>
          <w:bCs/>
          <w:color w:val="000000"/>
          <w:sz w:val="32"/>
          <w:szCs w:val="32"/>
        </w:rPr>
      </w:pPr>
    </w:p>
    <w:p w:rsidR="00554CC2" w:rsidRDefault="00554CC2" w:rsidP="0016482E">
      <w:pPr>
        <w:autoSpaceDE w:val="0"/>
        <w:autoSpaceDN w:val="0"/>
        <w:adjustRightInd w:val="0"/>
        <w:spacing w:after="0" w:line="240" w:lineRule="auto"/>
        <w:rPr>
          <w:rFonts w:ascii="Arial" w:hAnsi="Arial" w:cs="Arial"/>
          <w:i/>
        </w:rPr>
      </w:pPr>
      <w:r>
        <w:rPr>
          <w:rFonts w:ascii="Arial" w:hAnsi="Arial" w:cs="Arial"/>
          <w:i/>
        </w:rPr>
        <w:t>11 January 2016</w:t>
      </w:r>
    </w:p>
    <w:p w:rsidR="00554CC2" w:rsidRDefault="00554CC2" w:rsidP="0016482E">
      <w:pPr>
        <w:autoSpaceDE w:val="0"/>
        <w:autoSpaceDN w:val="0"/>
        <w:adjustRightInd w:val="0"/>
        <w:spacing w:after="0" w:line="240" w:lineRule="auto"/>
        <w:rPr>
          <w:rFonts w:ascii="Arial" w:eastAsia="Times New Roman" w:hAnsi="Arial" w:cs="Arial"/>
          <w:sz w:val="24"/>
          <w:szCs w:val="24"/>
          <w:lang w:val="en-US"/>
        </w:rPr>
      </w:pPr>
    </w:p>
    <w:p w:rsidR="00FE7C94" w:rsidRPr="00375548" w:rsidRDefault="0016482E" w:rsidP="0016482E">
      <w:pPr>
        <w:autoSpaceDE w:val="0"/>
        <w:autoSpaceDN w:val="0"/>
        <w:adjustRightInd w:val="0"/>
        <w:spacing w:after="0" w:line="240" w:lineRule="auto"/>
        <w:rPr>
          <w:rFonts w:ascii="Arial" w:eastAsia="Times New Roman" w:hAnsi="Arial" w:cs="Arial"/>
          <w:sz w:val="24"/>
          <w:szCs w:val="24"/>
          <w:lang w:val="en-US"/>
        </w:rPr>
      </w:pPr>
      <w:r w:rsidRPr="00375548">
        <w:rPr>
          <w:rFonts w:ascii="Arial" w:eastAsia="Times New Roman" w:hAnsi="Arial" w:cs="Arial"/>
          <w:sz w:val="24"/>
          <w:szCs w:val="24"/>
          <w:lang w:val="en-US"/>
        </w:rPr>
        <w:t>Today marks the 14</w:t>
      </w:r>
      <w:r w:rsidR="00375548" w:rsidRPr="00375548">
        <w:rPr>
          <w:rFonts w:ascii="Arial" w:eastAsia="Times New Roman" w:hAnsi="Arial" w:cs="Arial"/>
          <w:sz w:val="24"/>
          <w:szCs w:val="24"/>
          <w:vertAlign w:val="superscript"/>
          <w:lang w:val="en-US"/>
        </w:rPr>
        <w:t>th</w:t>
      </w:r>
      <w:r w:rsidR="00375548">
        <w:rPr>
          <w:rFonts w:ascii="Arial" w:eastAsia="Times New Roman" w:hAnsi="Arial" w:cs="Arial"/>
          <w:sz w:val="24"/>
          <w:szCs w:val="24"/>
          <w:lang w:val="en-US"/>
        </w:rPr>
        <w:t xml:space="preserve"> </w:t>
      </w:r>
      <w:r w:rsidRPr="00375548">
        <w:rPr>
          <w:rFonts w:ascii="Arial" w:eastAsia="Times New Roman" w:hAnsi="Arial" w:cs="Arial"/>
          <w:sz w:val="24"/>
          <w:szCs w:val="24"/>
          <w:lang w:val="en-US"/>
        </w:rPr>
        <w:t xml:space="preserve">year that </w:t>
      </w:r>
      <w:r w:rsidR="008E0825" w:rsidRPr="00375548">
        <w:rPr>
          <w:rFonts w:ascii="Arial" w:eastAsia="Times New Roman" w:hAnsi="Arial" w:cs="Arial"/>
          <w:sz w:val="24"/>
          <w:szCs w:val="24"/>
          <w:lang w:val="en-US"/>
        </w:rPr>
        <w:t xml:space="preserve">the </w:t>
      </w:r>
      <w:r w:rsidRPr="00375548">
        <w:rPr>
          <w:rFonts w:ascii="Arial" w:eastAsia="Times New Roman" w:hAnsi="Arial" w:cs="Arial"/>
          <w:sz w:val="24"/>
          <w:szCs w:val="24"/>
          <w:lang w:val="en-US"/>
        </w:rPr>
        <w:t>Guant</w:t>
      </w:r>
      <w:r w:rsidR="003D2020" w:rsidRPr="00375548">
        <w:rPr>
          <w:rFonts w:ascii="Arial" w:eastAsia="Times New Roman" w:hAnsi="Arial" w:cs="Arial"/>
          <w:sz w:val="24"/>
          <w:szCs w:val="24"/>
          <w:lang w:val="en-US"/>
        </w:rPr>
        <w:t>á</w:t>
      </w:r>
      <w:r w:rsidRPr="00375548">
        <w:rPr>
          <w:rFonts w:ascii="Arial" w:eastAsia="Times New Roman" w:hAnsi="Arial" w:cs="Arial"/>
          <w:sz w:val="24"/>
          <w:szCs w:val="24"/>
          <w:lang w:val="en-US"/>
        </w:rPr>
        <w:t>namo Bay</w:t>
      </w:r>
      <w:r w:rsidR="003C3D6B" w:rsidRPr="00375548">
        <w:rPr>
          <w:rFonts w:ascii="Arial" w:eastAsia="Times New Roman" w:hAnsi="Arial" w:cs="Arial"/>
          <w:sz w:val="24"/>
          <w:szCs w:val="24"/>
          <w:lang w:val="en-US"/>
        </w:rPr>
        <w:t xml:space="preserve"> detention facility</w:t>
      </w:r>
      <w:r w:rsidRPr="00375548">
        <w:rPr>
          <w:rFonts w:ascii="Arial" w:eastAsia="Times New Roman" w:hAnsi="Arial" w:cs="Arial"/>
          <w:sz w:val="24"/>
          <w:szCs w:val="24"/>
          <w:lang w:val="en-US"/>
        </w:rPr>
        <w:t xml:space="preserve"> has been operational, despite a</w:t>
      </w:r>
      <w:r w:rsidR="00FE7C94" w:rsidRPr="00375548">
        <w:rPr>
          <w:rFonts w:ascii="Arial" w:eastAsia="Times New Roman" w:hAnsi="Arial" w:cs="Arial"/>
          <w:sz w:val="24"/>
          <w:szCs w:val="24"/>
          <w:lang w:val="en-US"/>
        </w:rPr>
        <w:t xml:space="preserve">n executive order </w:t>
      </w:r>
      <w:r w:rsidRPr="00375548">
        <w:rPr>
          <w:rFonts w:ascii="Arial" w:eastAsia="Times New Roman" w:hAnsi="Arial" w:cs="Arial"/>
          <w:sz w:val="24"/>
          <w:szCs w:val="24"/>
          <w:lang w:val="en-US"/>
        </w:rPr>
        <w:t xml:space="preserve">from President </w:t>
      </w:r>
      <w:r w:rsidR="009C68C3">
        <w:rPr>
          <w:rFonts w:ascii="Arial" w:eastAsia="Times New Roman" w:hAnsi="Arial" w:cs="Arial"/>
          <w:sz w:val="24"/>
          <w:szCs w:val="24"/>
          <w:lang w:val="en-US"/>
        </w:rPr>
        <w:t xml:space="preserve">Barack </w:t>
      </w:r>
      <w:r w:rsidRPr="00375548">
        <w:rPr>
          <w:rFonts w:ascii="Arial" w:eastAsia="Times New Roman" w:hAnsi="Arial" w:cs="Arial"/>
          <w:sz w:val="24"/>
          <w:szCs w:val="24"/>
          <w:lang w:val="en-US"/>
        </w:rPr>
        <w:t>Obama</w:t>
      </w:r>
      <w:r w:rsidR="003B0929" w:rsidRPr="00375548">
        <w:rPr>
          <w:rFonts w:ascii="Arial" w:eastAsia="Times New Roman" w:hAnsi="Arial" w:cs="Arial"/>
          <w:sz w:val="24"/>
          <w:szCs w:val="24"/>
          <w:lang w:val="en-US"/>
        </w:rPr>
        <w:t xml:space="preserve">, issued seven </w:t>
      </w:r>
      <w:r w:rsidR="00FE7C94" w:rsidRPr="00375548">
        <w:rPr>
          <w:rFonts w:ascii="Arial" w:eastAsia="Times New Roman" w:hAnsi="Arial" w:cs="Arial"/>
          <w:sz w:val="24"/>
          <w:szCs w:val="24"/>
          <w:lang w:val="en-US"/>
        </w:rPr>
        <w:t>years ago</w:t>
      </w:r>
      <w:r w:rsidR="003B0929" w:rsidRPr="00375548">
        <w:rPr>
          <w:rFonts w:ascii="Arial" w:eastAsia="Times New Roman" w:hAnsi="Arial" w:cs="Arial"/>
          <w:sz w:val="24"/>
          <w:szCs w:val="24"/>
          <w:lang w:val="en-US"/>
        </w:rPr>
        <w:t>, on 22 January 2009,</w:t>
      </w:r>
      <w:r w:rsidR="00FE7C94" w:rsidRPr="00375548">
        <w:rPr>
          <w:rFonts w:ascii="Arial" w:eastAsia="Times New Roman" w:hAnsi="Arial" w:cs="Arial"/>
          <w:sz w:val="24"/>
          <w:szCs w:val="24"/>
          <w:lang w:val="en-US"/>
        </w:rPr>
        <w:t xml:space="preserve"> to </w:t>
      </w:r>
      <w:r w:rsidR="00B04D1D">
        <w:rPr>
          <w:rFonts w:ascii="Arial" w:eastAsia="Times New Roman" w:hAnsi="Arial" w:cs="Arial"/>
          <w:sz w:val="24"/>
          <w:szCs w:val="24"/>
          <w:lang w:val="en-US"/>
        </w:rPr>
        <w:t xml:space="preserve">promptly effect the appropriate disposition of individuals currently detained </w:t>
      </w:r>
      <w:r w:rsidR="00FE7C94" w:rsidRPr="00375548">
        <w:rPr>
          <w:rFonts w:ascii="Arial" w:eastAsia="Times New Roman" w:hAnsi="Arial" w:cs="Arial"/>
          <w:sz w:val="24"/>
          <w:szCs w:val="24"/>
          <w:lang w:val="en-US"/>
        </w:rPr>
        <w:t>and close down the facility</w:t>
      </w:r>
      <w:r w:rsidR="0077191B" w:rsidRPr="00375548">
        <w:rPr>
          <w:rFonts w:ascii="Arial" w:eastAsia="Times New Roman" w:hAnsi="Arial" w:cs="Arial"/>
          <w:sz w:val="24"/>
          <w:szCs w:val="24"/>
          <w:lang w:val="en-US"/>
        </w:rPr>
        <w:t xml:space="preserve"> within one year</w:t>
      </w:r>
      <w:r w:rsidR="003B0929" w:rsidRPr="00375548">
        <w:rPr>
          <w:rFonts w:ascii="Arial" w:eastAsia="Times New Roman" w:hAnsi="Arial" w:cs="Arial"/>
          <w:sz w:val="24"/>
          <w:szCs w:val="24"/>
          <w:lang w:val="en-US"/>
        </w:rPr>
        <w:t>.</w:t>
      </w:r>
      <w:r w:rsidR="00FE7C94" w:rsidRPr="00375548">
        <w:rPr>
          <w:rFonts w:ascii="Arial" w:eastAsia="Times New Roman" w:hAnsi="Arial" w:cs="Arial"/>
          <w:sz w:val="24"/>
          <w:szCs w:val="24"/>
          <w:lang w:val="en-US"/>
        </w:rPr>
        <w:t xml:space="preserve"> </w:t>
      </w:r>
    </w:p>
    <w:p w:rsidR="00FE7C94" w:rsidRDefault="00FE7C94" w:rsidP="0016482E">
      <w:pPr>
        <w:autoSpaceDE w:val="0"/>
        <w:autoSpaceDN w:val="0"/>
        <w:adjustRightInd w:val="0"/>
        <w:spacing w:after="0" w:line="240" w:lineRule="auto"/>
        <w:rPr>
          <w:rFonts w:ascii="Arial" w:hAnsi="Arial" w:cs="Arial"/>
          <w:color w:val="000000"/>
          <w:sz w:val="24"/>
          <w:szCs w:val="24"/>
        </w:rPr>
      </w:pPr>
    </w:p>
    <w:p w:rsidR="00B52D39" w:rsidRDefault="0016482E" w:rsidP="0016482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Despite outreach and </w:t>
      </w:r>
      <w:r w:rsidR="00B04D1D">
        <w:rPr>
          <w:rFonts w:ascii="Arial" w:hAnsi="Arial" w:cs="Arial"/>
          <w:color w:val="000000"/>
          <w:sz w:val="24"/>
          <w:szCs w:val="24"/>
        </w:rPr>
        <w:t xml:space="preserve">recommendations </w:t>
      </w:r>
      <w:r>
        <w:rPr>
          <w:rFonts w:ascii="Arial" w:hAnsi="Arial" w:cs="Arial"/>
          <w:color w:val="000000"/>
          <w:sz w:val="24"/>
          <w:szCs w:val="24"/>
        </w:rPr>
        <w:t xml:space="preserve">from international </w:t>
      </w:r>
      <w:r w:rsidR="00B04D1D">
        <w:rPr>
          <w:rFonts w:ascii="Arial" w:hAnsi="Arial" w:cs="Arial"/>
          <w:color w:val="000000"/>
          <w:sz w:val="24"/>
          <w:szCs w:val="24"/>
        </w:rPr>
        <w:t>bodies</w:t>
      </w:r>
      <w:r w:rsidR="003B0929">
        <w:rPr>
          <w:rFonts w:ascii="Arial" w:hAnsi="Arial" w:cs="Arial"/>
          <w:color w:val="000000"/>
          <w:sz w:val="24"/>
          <w:szCs w:val="24"/>
        </w:rPr>
        <w:t>*</w:t>
      </w:r>
      <w:r>
        <w:rPr>
          <w:rFonts w:ascii="Arial" w:hAnsi="Arial" w:cs="Arial"/>
          <w:color w:val="000000"/>
          <w:sz w:val="24"/>
          <w:szCs w:val="24"/>
        </w:rPr>
        <w:t xml:space="preserve"> on steps </w:t>
      </w:r>
      <w:r w:rsidR="00B52D39">
        <w:rPr>
          <w:rFonts w:ascii="Arial" w:hAnsi="Arial" w:cs="Arial"/>
          <w:color w:val="000000"/>
          <w:sz w:val="24"/>
          <w:szCs w:val="24"/>
        </w:rPr>
        <w:t xml:space="preserve">to be undertaken </w:t>
      </w:r>
      <w:r>
        <w:rPr>
          <w:rFonts w:ascii="Arial" w:hAnsi="Arial" w:cs="Arial"/>
          <w:color w:val="000000"/>
          <w:sz w:val="24"/>
          <w:szCs w:val="24"/>
        </w:rPr>
        <w:t xml:space="preserve">to </w:t>
      </w:r>
      <w:r w:rsidR="00B52D39">
        <w:rPr>
          <w:rFonts w:ascii="Arial" w:hAnsi="Arial" w:cs="Arial"/>
          <w:color w:val="000000"/>
          <w:sz w:val="24"/>
          <w:szCs w:val="24"/>
        </w:rPr>
        <w:t xml:space="preserve">end impunity </w:t>
      </w:r>
      <w:r w:rsidR="00B9042F">
        <w:rPr>
          <w:rFonts w:ascii="Arial" w:hAnsi="Arial" w:cs="Arial"/>
          <w:color w:val="000000"/>
          <w:sz w:val="24"/>
          <w:szCs w:val="24"/>
        </w:rPr>
        <w:t>for</w:t>
      </w:r>
      <w:r w:rsidR="009C68C3">
        <w:rPr>
          <w:rFonts w:ascii="Arial" w:hAnsi="Arial" w:cs="Arial"/>
          <w:color w:val="000000"/>
          <w:sz w:val="24"/>
          <w:szCs w:val="24"/>
        </w:rPr>
        <w:t xml:space="preserve"> abuses of</w:t>
      </w:r>
      <w:r w:rsidR="00B9042F">
        <w:rPr>
          <w:rFonts w:ascii="Arial" w:hAnsi="Arial" w:cs="Arial"/>
          <w:color w:val="000000"/>
          <w:sz w:val="24"/>
          <w:szCs w:val="24"/>
        </w:rPr>
        <w:t xml:space="preserve"> human rights and international humanitarian law </w:t>
      </w:r>
      <w:r w:rsidR="00B52D39">
        <w:rPr>
          <w:rFonts w:ascii="Arial" w:hAnsi="Arial" w:cs="Arial"/>
          <w:color w:val="000000"/>
          <w:sz w:val="24"/>
          <w:szCs w:val="24"/>
        </w:rPr>
        <w:t xml:space="preserve">and </w:t>
      </w:r>
      <w:r w:rsidR="009C68C3">
        <w:rPr>
          <w:rFonts w:ascii="Arial" w:hAnsi="Arial" w:cs="Arial"/>
          <w:color w:val="000000"/>
          <w:sz w:val="24"/>
          <w:szCs w:val="24"/>
        </w:rPr>
        <w:t xml:space="preserve">to </w:t>
      </w:r>
      <w:r>
        <w:rPr>
          <w:rFonts w:ascii="Arial" w:hAnsi="Arial" w:cs="Arial"/>
          <w:color w:val="000000"/>
          <w:sz w:val="24"/>
          <w:szCs w:val="24"/>
        </w:rPr>
        <w:t>close Guant</w:t>
      </w:r>
      <w:r w:rsidR="003D2020">
        <w:rPr>
          <w:rFonts w:ascii="Arial" w:hAnsi="Arial" w:cs="Arial"/>
          <w:color w:val="000000"/>
          <w:sz w:val="24"/>
          <w:szCs w:val="24"/>
        </w:rPr>
        <w:t>á</w:t>
      </w:r>
      <w:r>
        <w:rPr>
          <w:rFonts w:ascii="Arial" w:hAnsi="Arial" w:cs="Arial"/>
          <w:color w:val="000000"/>
          <w:sz w:val="24"/>
          <w:szCs w:val="24"/>
        </w:rPr>
        <w:t>namo Bay in</w:t>
      </w:r>
      <w:r w:rsidR="008E0825">
        <w:rPr>
          <w:rFonts w:ascii="Arial" w:hAnsi="Arial" w:cs="Arial"/>
          <w:color w:val="000000"/>
          <w:sz w:val="24"/>
          <w:szCs w:val="24"/>
        </w:rPr>
        <w:t xml:space="preserve"> a</w:t>
      </w:r>
      <w:r w:rsidR="00B52D39">
        <w:rPr>
          <w:rFonts w:ascii="Arial" w:hAnsi="Arial" w:cs="Arial"/>
          <w:color w:val="000000"/>
          <w:sz w:val="24"/>
          <w:szCs w:val="24"/>
        </w:rPr>
        <w:t xml:space="preserve"> manner that upholds </w:t>
      </w:r>
      <w:r>
        <w:rPr>
          <w:rFonts w:ascii="Arial" w:hAnsi="Arial" w:cs="Arial"/>
          <w:color w:val="000000"/>
          <w:sz w:val="24"/>
          <w:szCs w:val="24"/>
        </w:rPr>
        <w:t xml:space="preserve">international human rights </w:t>
      </w:r>
      <w:r w:rsidRPr="00527C75">
        <w:rPr>
          <w:rFonts w:ascii="Arial" w:hAnsi="Arial" w:cs="Arial"/>
          <w:color w:val="000000"/>
          <w:sz w:val="24"/>
          <w:szCs w:val="24"/>
        </w:rPr>
        <w:t>standar</w:t>
      </w:r>
      <w:r w:rsidR="00C55158" w:rsidRPr="00527C75">
        <w:rPr>
          <w:rFonts w:ascii="Arial" w:hAnsi="Arial" w:cs="Arial"/>
          <w:color w:val="000000"/>
          <w:sz w:val="24"/>
          <w:szCs w:val="24"/>
        </w:rPr>
        <w:t>ds</w:t>
      </w:r>
      <w:r w:rsidR="003B0929" w:rsidRPr="00527C75">
        <w:rPr>
          <w:rFonts w:ascii="Arial" w:hAnsi="Arial" w:cs="Arial"/>
          <w:color w:val="000000"/>
          <w:sz w:val="24"/>
          <w:szCs w:val="24"/>
        </w:rPr>
        <w:t xml:space="preserve">, </w:t>
      </w:r>
      <w:r w:rsidR="00D61F35" w:rsidRPr="00527C75">
        <w:rPr>
          <w:rFonts w:ascii="Arial" w:hAnsi="Arial" w:cs="Arial"/>
          <w:color w:val="000000"/>
          <w:sz w:val="24"/>
          <w:szCs w:val="24"/>
        </w:rPr>
        <w:t>as of 8</w:t>
      </w:r>
      <w:r w:rsidR="009F4FB9" w:rsidRPr="00527C75">
        <w:rPr>
          <w:rFonts w:ascii="Arial" w:hAnsi="Arial" w:cs="Arial"/>
          <w:color w:val="000000"/>
          <w:sz w:val="24"/>
          <w:szCs w:val="24"/>
        </w:rPr>
        <w:t xml:space="preserve"> January 2016, </w:t>
      </w:r>
      <w:r w:rsidR="00796AC1">
        <w:rPr>
          <w:rFonts w:ascii="Arial" w:hAnsi="Arial" w:cs="Arial"/>
          <w:color w:val="000000"/>
          <w:sz w:val="24"/>
          <w:szCs w:val="24"/>
        </w:rPr>
        <w:t>104</w:t>
      </w:r>
      <w:bookmarkStart w:id="0" w:name="_GoBack"/>
      <w:bookmarkEnd w:id="0"/>
      <w:r w:rsidR="003B0929" w:rsidRPr="00527C75">
        <w:rPr>
          <w:rFonts w:ascii="Arial" w:hAnsi="Arial" w:cs="Arial"/>
          <w:color w:val="000000"/>
          <w:sz w:val="24"/>
          <w:szCs w:val="24"/>
        </w:rPr>
        <w:t xml:space="preserve"> detainees still</w:t>
      </w:r>
      <w:r w:rsidR="003B0929">
        <w:rPr>
          <w:rFonts w:ascii="Arial" w:hAnsi="Arial" w:cs="Arial"/>
          <w:color w:val="000000"/>
          <w:sz w:val="24"/>
          <w:szCs w:val="24"/>
        </w:rPr>
        <w:t xml:space="preserve"> </w:t>
      </w:r>
      <w:r w:rsidR="00B52D39">
        <w:rPr>
          <w:rFonts w:ascii="Arial" w:hAnsi="Arial" w:cs="Arial"/>
          <w:color w:val="000000"/>
          <w:sz w:val="24"/>
          <w:szCs w:val="24"/>
        </w:rPr>
        <w:t xml:space="preserve">languish </w:t>
      </w:r>
      <w:r w:rsidR="008E0825">
        <w:rPr>
          <w:rFonts w:ascii="Arial" w:hAnsi="Arial" w:cs="Arial"/>
          <w:color w:val="000000"/>
          <w:sz w:val="24"/>
          <w:szCs w:val="24"/>
        </w:rPr>
        <w:t>there</w:t>
      </w:r>
      <w:r w:rsidR="00D277B8">
        <w:rPr>
          <w:rFonts w:ascii="Arial" w:hAnsi="Arial" w:cs="Arial"/>
          <w:color w:val="000000"/>
          <w:sz w:val="24"/>
          <w:szCs w:val="24"/>
        </w:rPr>
        <w:t xml:space="preserve">. These men have </w:t>
      </w:r>
      <w:r w:rsidR="009C68C3">
        <w:rPr>
          <w:rFonts w:ascii="Arial" w:hAnsi="Arial" w:cs="Arial"/>
          <w:color w:val="000000"/>
          <w:sz w:val="24"/>
          <w:szCs w:val="24"/>
        </w:rPr>
        <w:t>suffered</w:t>
      </w:r>
      <w:r w:rsidR="00B52D39">
        <w:rPr>
          <w:rFonts w:ascii="Arial" w:hAnsi="Arial" w:cs="Arial"/>
          <w:color w:val="000000"/>
          <w:sz w:val="24"/>
          <w:szCs w:val="24"/>
        </w:rPr>
        <w:t xml:space="preserve"> years of </w:t>
      </w:r>
      <w:r w:rsidR="00B52D39" w:rsidRPr="00B52D39">
        <w:rPr>
          <w:rFonts w:ascii="Arial" w:hAnsi="Arial" w:cs="Arial"/>
          <w:color w:val="000000"/>
          <w:sz w:val="24"/>
          <w:szCs w:val="24"/>
        </w:rPr>
        <w:t xml:space="preserve">arbitrary </w:t>
      </w:r>
      <w:r w:rsidR="008E0825" w:rsidRPr="00B52D39">
        <w:rPr>
          <w:rFonts w:ascii="Arial" w:hAnsi="Arial" w:cs="Arial"/>
          <w:color w:val="000000"/>
          <w:sz w:val="24"/>
          <w:szCs w:val="24"/>
        </w:rPr>
        <w:t>detention</w:t>
      </w:r>
      <w:r w:rsidR="008E0825">
        <w:rPr>
          <w:rFonts w:ascii="Arial" w:hAnsi="Arial" w:cs="Arial"/>
          <w:color w:val="000000"/>
          <w:sz w:val="24"/>
          <w:szCs w:val="24"/>
        </w:rPr>
        <w:t xml:space="preserve"> without trial</w:t>
      </w:r>
      <w:r w:rsidR="009C68C3">
        <w:rPr>
          <w:rFonts w:ascii="Arial" w:hAnsi="Arial" w:cs="Arial"/>
          <w:color w:val="000000"/>
          <w:sz w:val="24"/>
          <w:szCs w:val="24"/>
        </w:rPr>
        <w:t>,</w:t>
      </w:r>
      <w:r w:rsidR="0065179E">
        <w:rPr>
          <w:rFonts w:ascii="Arial" w:hAnsi="Arial" w:cs="Arial"/>
          <w:color w:val="000000"/>
          <w:sz w:val="24"/>
          <w:szCs w:val="24"/>
        </w:rPr>
        <w:t xml:space="preserve"> having been placed outside of the rule of law and the reach of </w:t>
      </w:r>
      <w:r w:rsidR="009C68C3">
        <w:rPr>
          <w:rFonts w:ascii="Arial" w:hAnsi="Arial" w:cs="Arial"/>
          <w:color w:val="000000"/>
          <w:sz w:val="24"/>
          <w:szCs w:val="24"/>
        </w:rPr>
        <w:t xml:space="preserve">United States </w:t>
      </w:r>
      <w:r w:rsidR="0065179E">
        <w:rPr>
          <w:rFonts w:ascii="Arial" w:hAnsi="Arial" w:cs="Arial"/>
          <w:color w:val="000000"/>
          <w:sz w:val="24"/>
          <w:szCs w:val="24"/>
        </w:rPr>
        <w:t>regular courts</w:t>
      </w:r>
      <w:r w:rsidR="00E90E95">
        <w:rPr>
          <w:rFonts w:ascii="Arial" w:hAnsi="Arial" w:cs="Arial"/>
          <w:color w:val="000000"/>
          <w:sz w:val="24"/>
          <w:szCs w:val="24"/>
        </w:rPr>
        <w:t>. T</w:t>
      </w:r>
      <w:r w:rsidR="009C68C3">
        <w:rPr>
          <w:rFonts w:ascii="Arial" w:hAnsi="Arial" w:cs="Arial"/>
          <w:color w:val="000000"/>
          <w:sz w:val="24"/>
          <w:szCs w:val="24"/>
        </w:rPr>
        <w:t>here has been</w:t>
      </w:r>
      <w:r w:rsidR="009C68C3" w:rsidRPr="00B52D39">
        <w:rPr>
          <w:rFonts w:ascii="Arial" w:hAnsi="Arial" w:cs="Arial"/>
          <w:color w:val="000000"/>
          <w:sz w:val="24"/>
          <w:szCs w:val="24"/>
        </w:rPr>
        <w:t xml:space="preserve"> </w:t>
      </w:r>
      <w:r w:rsidR="00FF3A7D">
        <w:rPr>
          <w:rFonts w:ascii="Arial" w:hAnsi="Arial" w:cs="Arial"/>
          <w:color w:val="000000"/>
          <w:sz w:val="24"/>
          <w:szCs w:val="24"/>
        </w:rPr>
        <w:t>no</w:t>
      </w:r>
      <w:r w:rsidR="00B52D39" w:rsidRPr="00B52D39">
        <w:rPr>
          <w:rFonts w:ascii="Arial" w:hAnsi="Arial" w:cs="Arial"/>
          <w:color w:val="000000"/>
          <w:sz w:val="24"/>
          <w:szCs w:val="24"/>
        </w:rPr>
        <w:t xml:space="preserve"> </w:t>
      </w:r>
      <w:r w:rsidR="00FF3A7D">
        <w:rPr>
          <w:rFonts w:ascii="Arial" w:hAnsi="Arial" w:cs="Arial"/>
          <w:color w:val="000000"/>
          <w:sz w:val="24"/>
          <w:szCs w:val="24"/>
        </w:rPr>
        <w:t>accountability</w:t>
      </w:r>
      <w:r w:rsidR="00FF3A7D" w:rsidRPr="00B52D39">
        <w:rPr>
          <w:rFonts w:ascii="Arial" w:hAnsi="Arial" w:cs="Arial"/>
          <w:color w:val="000000"/>
          <w:sz w:val="24"/>
          <w:szCs w:val="24"/>
        </w:rPr>
        <w:t xml:space="preserve"> </w:t>
      </w:r>
      <w:r w:rsidR="00B52D39" w:rsidRPr="00B52D39">
        <w:rPr>
          <w:rFonts w:ascii="Arial" w:hAnsi="Arial" w:cs="Arial"/>
          <w:color w:val="000000"/>
          <w:sz w:val="24"/>
          <w:szCs w:val="24"/>
        </w:rPr>
        <w:t xml:space="preserve">from the authorities </w:t>
      </w:r>
      <w:r w:rsidR="008C0A89">
        <w:rPr>
          <w:rFonts w:ascii="Arial" w:hAnsi="Arial" w:cs="Arial"/>
          <w:color w:val="000000"/>
          <w:sz w:val="24"/>
          <w:szCs w:val="24"/>
        </w:rPr>
        <w:t>for</w:t>
      </w:r>
      <w:r w:rsidR="00B52D39">
        <w:rPr>
          <w:rFonts w:ascii="Arial" w:hAnsi="Arial" w:cs="Arial"/>
          <w:color w:val="000000"/>
          <w:sz w:val="24"/>
          <w:szCs w:val="24"/>
        </w:rPr>
        <w:t xml:space="preserve"> the violations they </w:t>
      </w:r>
      <w:r w:rsidR="008E0825">
        <w:rPr>
          <w:rFonts w:ascii="Arial" w:hAnsi="Arial" w:cs="Arial"/>
          <w:color w:val="000000"/>
          <w:sz w:val="24"/>
          <w:szCs w:val="24"/>
        </w:rPr>
        <w:t xml:space="preserve">have </w:t>
      </w:r>
      <w:r w:rsidR="00B52D39">
        <w:rPr>
          <w:rFonts w:ascii="Arial" w:hAnsi="Arial" w:cs="Arial"/>
          <w:color w:val="000000"/>
          <w:sz w:val="24"/>
          <w:szCs w:val="24"/>
        </w:rPr>
        <w:t xml:space="preserve">endured, both physical and mental, </w:t>
      </w:r>
      <w:r w:rsidR="008E0825">
        <w:rPr>
          <w:rFonts w:ascii="Arial" w:hAnsi="Arial" w:cs="Arial"/>
          <w:color w:val="000000"/>
          <w:sz w:val="24"/>
          <w:szCs w:val="24"/>
        </w:rPr>
        <w:t xml:space="preserve">or any </w:t>
      </w:r>
      <w:r w:rsidR="0065179E">
        <w:rPr>
          <w:rFonts w:ascii="Arial" w:hAnsi="Arial" w:cs="Arial"/>
          <w:color w:val="000000"/>
          <w:sz w:val="24"/>
          <w:szCs w:val="24"/>
        </w:rPr>
        <w:t xml:space="preserve">access to a remedy or </w:t>
      </w:r>
      <w:r w:rsidR="002D0060">
        <w:rPr>
          <w:rFonts w:ascii="Arial" w:hAnsi="Arial" w:cs="Arial"/>
          <w:color w:val="000000"/>
          <w:sz w:val="24"/>
          <w:szCs w:val="24"/>
        </w:rPr>
        <w:t>compensation.</w:t>
      </w:r>
      <w:r w:rsidR="00B52D39">
        <w:rPr>
          <w:rFonts w:ascii="Arial" w:hAnsi="Arial" w:cs="Arial"/>
          <w:color w:val="000000"/>
          <w:sz w:val="24"/>
          <w:szCs w:val="24"/>
        </w:rPr>
        <w:t xml:space="preserve">   </w:t>
      </w:r>
    </w:p>
    <w:p w:rsidR="00B52D39" w:rsidRDefault="00B52D39" w:rsidP="0016482E">
      <w:pPr>
        <w:autoSpaceDE w:val="0"/>
        <w:autoSpaceDN w:val="0"/>
        <w:adjustRightInd w:val="0"/>
        <w:spacing w:after="0" w:line="240" w:lineRule="auto"/>
        <w:rPr>
          <w:rFonts w:ascii="Arial" w:hAnsi="Arial" w:cs="Arial"/>
          <w:color w:val="000000"/>
          <w:sz w:val="24"/>
          <w:szCs w:val="24"/>
        </w:rPr>
      </w:pPr>
    </w:p>
    <w:p w:rsidR="009F4124" w:rsidRDefault="00056AF5" w:rsidP="0016482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w:t>
      </w:r>
      <w:r w:rsidR="00031147">
        <w:rPr>
          <w:rFonts w:ascii="Arial" w:hAnsi="Arial" w:cs="Arial"/>
          <w:color w:val="000000"/>
          <w:sz w:val="24"/>
          <w:szCs w:val="24"/>
        </w:rPr>
        <w:t xml:space="preserve"> January 2009, President Obama prohibited the use of torture under any circumstances</w:t>
      </w:r>
      <w:r w:rsidR="00220006">
        <w:rPr>
          <w:rFonts w:ascii="Arial" w:hAnsi="Arial" w:cs="Arial"/>
          <w:color w:val="000000"/>
          <w:sz w:val="24"/>
          <w:szCs w:val="24"/>
        </w:rPr>
        <w:t xml:space="preserve">, </w:t>
      </w:r>
      <w:r w:rsidR="00F367EB">
        <w:rPr>
          <w:rFonts w:ascii="Arial" w:hAnsi="Arial" w:cs="Arial"/>
          <w:color w:val="000000"/>
          <w:sz w:val="24"/>
          <w:szCs w:val="24"/>
        </w:rPr>
        <w:t xml:space="preserve">in conformity with existing provisions in the </w:t>
      </w:r>
      <w:r w:rsidR="00B04D1D">
        <w:rPr>
          <w:rFonts w:ascii="Arial" w:hAnsi="Arial" w:cs="Arial"/>
          <w:color w:val="000000"/>
          <w:sz w:val="24"/>
          <w:szCs w:val="24"/>
        </w:rPr>
        <w:t xml:space="preserve">Code of the Laws of the </w:t>
      </w:r>
      <w:r w:rsidR="009C68C3">
        <w:rPr>
          <w:rFonts w:ascii="Arial" w:hAnsi="Arial" w:cs="Arial"/>
          <w:color w:val="000000"/>
          <w:sz w:val="24"/>
          <w:szCs w:val="24"/>
        </w:rPr>
        <w:t>United States</w:t>
      </w:r>
      <w:r w:rsidR="00F367EB">
        <w:rPr>
          <w:rFonts w:ascii="Arial" w:hAnsi="Arial" w:cs="Arial"/>
          <w:color w:val="000000"/>
          <w:sz w:val="24"/>
          <w:szCs w:val="24"/>
        </w:rPr>
        <w:t xml:space="preserve"> </w:t>
      </w:r>
      <w:r w:rsidR="00B04D1D">
        <w:rPr>
          <w:rFonts w:ascii="Arial" w:hAnsi="Arial" w:cs="Arial"/>
          <w:color w:val="000000"/>
          <w:sz w:val="24"/>
          <w:szCs w:val="24"/>
        </w:rPr>
        <w:t xml:space="preserve">of America </w:t>
      </w:r>
      <w:r w:rsidR="00F367EB">
        <w:rPr>
          <w:rFonts w:ascii="Arial" w:hAnsi="Arial" w:cs="Arial"/>
          <w:color w:val="000000"/>
          <w:sz w:val="24"/>
          <w:szCs w:val="24"/>
        </w:rPr>
        <w:t xml:space="preserve">and in </w:t>
      </w:r>
      <w:r w:rsidR="009C68C3">
        <w:rPr>
          <w:rFonts w:ascii="Arial" w:hAnsi="Arial" w:cs="Arial"/>
          <w:color w:val="000000"/>
          <w:sz w:val="24"/>
          <w:szCs w:val="24"/>
        </w:rPr>
        <w:t>United States</w:t>
      </w:r>
      <w:r w:rsidR="00F367EB">
        <w:rPr>
          <w:rFonts w:ascii="Arial" w:hAnsi="Arial" w:cs="Arial"/>
          <w:color w:val="000000"/>
          <w:sz w:val="24"/>
          <w:szCs w:val="24"/>
        </w:rPr>
        <w:t xml:space="preserve"> Army Field Manual. I</w:t>
      </w:r>
      <w:r w:rsidR="00AA47CC">
        <w:rPr>
          <w:rFonts w:ascii="Arial" w:hAnsi="Arial" w:cs="Arial"/>
          <w:color w:val="000000"/>
          <w:sz w:val="24"/>
          <w:szCs w:val="24"/>
        </w:rPr>
        <w:t>n autumn of</w:t>
      </w:r>
      <w:r w:rsidR="00220006" w:rsidRPr="00331EBE">
        <w:rPr>
          <w:rFonts w:ascii="Arial" w:hAnsi="Arial" w:cs="Arial"/>
          <w:color w:val="000000"/>
          <w:sz w:val="24"/>
          <w:szCs w:val="24"/>
        </w:rPr>
        <w:t xml:space="preserve"> 2015, </w:t>
      </w:r>
      <w:r w:rsidR="00AA47CC">
        <w:rPr>
          <w:rFonts w:ascii="Arial" w:hAnsi="Arial" w:cs="Arial"/>
          <w:color w:val="000000"/>
          <w:sz w:val="24"/>
          <w:szCs w:val="24"/>
        </w:rPr>
        <w:t>Congress</w:t>
      </w:r>
      <w:r w:rsidR="00FC26B5">
        <w:rPr>
          <w:rFonts w:ascii="Arial" w:hAnsi="Arial" w:cs="Arial"/>
          <w:color w:val="000000"/>
          <w:sz w:val="24"/>
          <w:szCs w:val="24"/>
        </w:rPr>
        <w:t xml:space="preserve"> reaffirmed</w:t>
      </w:r>
      <w:r w:rsidR="00AA47CC">
        <w:rPr>
          <w:rFonts w:ascii="Arial" w:hAnsi="Arial" w:cs="Arial"/>
          <w:color w:val="000000"/>
          <w:sz w:val="24"/>
          <w:szCs w:val="24"/>
        </w:rPr>
        <w:t xml:space="preserve"> </w:t>
      </w:r>
      <w:r w:rsidR="00C72FEE">
        <w:rPr>
          <w:rFonts w:ascii="Arial" w:hAnsi="Arial" w:cs="Arial"/>
          <w:color w:val="000000"/>
          <w:sz w:val="24"/>
          <w:szCs w:val="24"/>
        </w:rPr>
        <w:t>that prohibition</w:t>
      </w:r>
      <w:r w:rsidR="00FC26B5">
        <w:rPr>
          <w:rFonts w:ascii="Arial" w:hAnsi="Arial" w:cs="Arial"/>
          <w:color w:val="000000"/>
          <w:sz w:val="24"/>
          <w:szCs w:val="24"/>
        </w:rPr>
        <w:t xml:space="preserve">, turned it </w:t>
      </w:r>
      <w:r w:rsidR="00AA47CC">
        <w:rPr>
          <w:rFonts w:ascii="Arial" w:hAnsi="Arial" w:cs="Arial"/>
          <w:color w:val="000000"/>
          <w:sz w:val="24"/>
          <w:szCs w:val="24"/>
        </w:rPr>
        <w:t>into</w:t>
      </w:r>
      <w:r w:rsidR="00220006" w:rsidRPr="00331EBE">
        <w:rPr>
          <w:rFonts w:ascii="Arial" w:hAnsi="Arial" w:cs="Arial"/>
          <w:color w:val="000000"/>
          <w:sz w:val="24"/>
          <w:szCs w:val="24"/>
        </w:rPr>
        <w:t xml:space="preserve"> </w:t>
      </w:r>
      <w:r w:rsidR="005E5583">
        <w:rPr>
          <w:rFonts w:ascii="Arial" w:hAnsi="Arial" w:cs="Arial"/>
          <w:color w:val="000000"/>
          <w:sz w:val="24"/>
          <w:szCs w:val="24"/>
        </w:rPr>
        <w:t xml:space="preserve">US </w:t>
      </w:r>
      <w:r w:rsidR="00220006" w:rsidRPr="00331EBE">
        <w:rPr>
          <w:rFonts w:ascii="Arial" w:hAnsi="Arial" w:cs="Arial"/>
          <w:color w:val="000000"/>
          <w:sz w:val="24"/>
          <w:szCs w:val="24"/>
        </w:rPr>
        <w:t xml:space="preserve">law </w:t>
      </w:r>
      <w:r w:rsidR="00C72FEE">
        <w:rPr>
          <w:rFonts w:ascii="Arial" w:hAnsi="Arial" w:cs="Arial"/>
          <w:color w:val="000000"/>
          <w:sz w:val="24"/>
          <w:szCs w:val="24"/>
        </w:rPr>
        <w:t xml:space="preserve">by passing </w:t>
      </w:r>
      <w:r w:rsidR="00655D6F">
        <w:rPr>
          <w:rFonts w:ascii="Arial" w:hAnsi="Arial" w:cs="Arial"/>
          <w:color w:val="000000"/>
          <w:sz w:val="24"/>
          <w:szCs w:val="24"/>
        </w:rPr>
        <w:t>the 2016</w:t>
      </w:r>
      <w:r w:rsidR="00655D6F" w:rsidRPr="00331EBE">
        <w:rPr>
          <w:rFonts w:ascii="Arial" w:hAnsi="Arial" w:cs="Arial"/>
          <w:color w:val="000000"/>
          <w:sz w:val="24"/>
          <w:szCs w:val="24"/>
        </w:rPr>
        <w:t xml:space="preserve"> </w:t>
      </w:r>
      <w:proofErr w:type="spellStart"/>
      <w:r w:rsidR="00220006" w:rsidRPr="00331EBE">
        <w:rPr>
          <w:rFonts w:ascii="Arial" w:hAnsi="Arial" w:cs="Arial"/>
          <w:color w:val="000000"/>
          <w:sz w:val="24"/>
          <w:szCs w:val="24"/>
        </w:rPr>
        <w:t>defense</w:t>
      </w:r>
      <w:proofErr w:type="spellEnd"/>
      <w:r w:rsidR="00220006" w:rsidRPr="00331EBE">
        <w:rPr>
          <w:rFonts w:ascii="Arial" w:hAnsi="Arial" w:cs="Arial"/>
          <w:color w:val="000000"/>
          <w:sz w:val="24"/>
          <w:szCs w:val="24"/>
        </w:rPr>
        <w:t xml:space="preserve"> authorization bill</w:t>
      </w:r>
      <w:r w:rsidR="00FC26B5">
        <w:rPr>
          <w:rFonts w:ascii="Arial" w:hAnsi="Arial" w:cs="Arial"/>
          <w:color w:val="000000"/>
          <w:sz w:val="24"/>
          <w:szCs w:val="24"/>
        </w:rPr>
        <w:t>,</w:t>
      </w:r>
      <w:r w:rsidR="00F367EB">
        <w:rPr>
          <w:rFonts w:ascii="Arial" w:hAnsi="Arial" w:cs="Arial"/>
          <w:color w:val="000000"/>
          <w:sz w:val="24"/>
          <w:szCs w:val="24"/>
        </w:rPr>
        <w:t xml:space="preserve"> and called for the revision of </w:t>
      </w:r>
      <w:r w:rsidR="00574EB4">
        <w:rPr>
          <w:rFonts w:ascii="Arial" w:hAnsi="Arial" w:cs="Arial"/>
          <w:color w:val="000000"/>
          <w:sz w:val="24"/>
          <w:szCs w:val="24"/>
        </w:rPr>
        <w:t>said m</w:t>
      </w:r>
      <w:r w:rsidR="00F367EB">
        <w:rPr>
          <w:rFonts w:ascii="Arial" w:hAnsi="Arial" w:cs="Arial"/>
          <w:color w:val="000000"/>
          <w:sz w:val="24"/>
          <w:szCs w:val="24"/>
        </w:rPr>
        <w:t>anual to ensure compliance with international obligations</w:t>
      </w:r>
      <w:r w:rsidR="00C72FEE">
        <w:rPr>
          <w:rFonts w:ascii="Arial" w:hAnsi="Arial" w:cs="Arial"/>
          <w:color w:val="000000"/>
          <w:sz w:val="24"/>
          <w:szCs w:val="24"/>
        </w:rPr>
        <w:t xml:space="preserve">. </w:t>
      </w:r>
      <w:r w:rsidR="00C55158">
        <w:rPr>
          <w:rFonts w:ascii="Arial" w:hAnsi="Arial" w:cs="Arial"/>
          <w:color w:val="000000"/>
          <w:sz w:val="24"/>
          <w:szCs w:val="24"/>
        </w:rPr>
        <w:t>Th</w:t>
      </w:r>
      <w:r w:rsidR="0021442B">
        <w:rPr>
          <w:rFonts w:ascii="Arial" w:hAnsi="Arial" w:cs="Arial"/>
          <w:color w:val="000000"/>
          <w:sz w:val="24"/>
          <w:szCs w:val="24"/>
        </w:rPr>
        <w:t>e</w:t>
      </w:r>
      <w:r w:rsidR="00C55158">
        <w:rPr>
          <w:rFonts w:ascii="Arial" w:hAnsi="Arial" w:cs="Arial"/>
          <w:color w:val="000000"/>
          <w:sz w:val="24"/>
          <w:szCs w:val="24"/>
        </w:rPr>
        <w:t xml:space="preserve">se measures are </w:t>
      </w:r>
      <w:r w:rsidR="00513FAE">
        <w:rPr>
          <w:rFonts w:ascii="Arial" w:hAnsi="Arial" w:cs="Arial"/>
          <w:color w:val="000000"/>
          <w:sz w:val="24"/>
          <w:szCs w:val="24"/>
        </w:rPr>
        <w:t>welcome;</w:t>
      </w:r>
      <w:r w:rsidR="00C55158">
        <w:rPr>
          <w:rFonts w:ascii="Arial" w:hAnsi="Arial" w:cs="Arial"/>
          <w:color w:val="000000"/>
          <w:sz w:val="24"/>
          <w:szCs w:val="24"/>
        </w:rPr>
        <w:t xml:space="preserve"> </w:t>
      </w:r>
      <w:r w:rsidR="008C3F40">
        <w:rPr>
          <w:rFonts w:ascii="Arial" w:hAnsi="Arial" w:cs="Arial"/>
          <w:color w:val="000000"/>
          <w:sz w:val="24"/>
          <w:szCs w:val="24"/>
        </w:rPr>
        <w:t>however</w:t>
      </w:r>
      <w:r w:rsidR="00C55158">
        <w:rPr>
          <w:rFonts w:ascii="Arial" w:hAnsi="Arial" w:cs="Arial"/>
          <w:color w:val="000000"/>
          <w:sz w:val="24"/>
          <w:szCs w:val="24"/>
        </w:rPr>
        <w:t xml:space="preserve"> they </w:t>
      </w:r>
      <w:r w:rsidR="00513FAE">
        <w:rPr>
          <w:rFonts w:ascii="Arial" w:hAnsi="Arial" w:cs="Arial"/>
          <w:color w:val="000000"/>
          <w:sz w:val="24"/>
          <w:szCs w:val="24"/>
        </w:rPr>
        <w:t xml:space="preserve">fail to </w:t>
      </w:r>
      <w:r w:rsidR="00C55158">
        <w:rPr>
          <w:rFonts w:ascii="Arial" w:hAnsi="Arial" w:cs="Arial"/>
          <w:color w:val="000000"/>
          <w:sz w:val="24"/>
          <w:szCs w:val="24"/>
        </w:rPr>
        <w:t xml:space="preserve">fully implement all of the international </w:t>
      </w:r>
      <w:r w:rsidR="00B9042F">
        <w:rPr>
          <w:rFonts w:ascii="Arial" w:hAnsi="Arial" w:cs="Arial"/>
          <w:color w:val="000000"/>
          <w:sz w:val="24"/>
          <w:szCs w:val="24"/>
        </w:rPr>
        <w:t xml:space="preserve">human rights and international humanitarian law </w:t>
      </w:r>
      <w:r w:rsidR="00C55158">
        <w:rPr>
          <w:rFonts w:ascii="Arial" w:hAnsi="Arial" w:cs="Arial"/>
          <w:color w:val="000000"/>
          <w:sz w:val="24"/>
          <w:szCs w:val="24"/>
        </w:rPr>
        <w:t>obligations of the U</w:t>
      </w:r>
      <w:r w:rsidR="009F4124">
        <w:rPr>
          <w:rFonts w:ascii="Arial" w:hAnsi="Arial" w:cs="Arial"/>
          <w:color w:val="000000"/>
          <w:sz w:val="24"/>
          <w:szCs w:val="24"/>
        </w:rPr>
        <w:t>nited States</w:t>
      </w:r>
      <w:r w:rsidR="00C55158">
        <w:rPr>
          <w:rFonts w:ascii="Arial" w:hAnsi="Arial" w:cs="Arial"/>
          <w:color w:val="000000"/>
          <w:sz w:val="24"/>
          <w:szCs w:val="24"/>
        </w:rPr>
        <w:t xml:space="preserve">. </w:t>
      </w:r>
    </w:p>
    <w:p w:rsidR="009F4124" w:rsidRDefault="009F4124" w:rsidP="0016482E">
      <w:pPr>
        <w:autoSpaceDE w:val="0"/>
        <w:autoSpaceDN w:val="0"/>
        <w:adjustRightInd w:val="0"/>
        <w:spacing w:after="0" w:line="240" w:lineRule="auto"/>
        <w:rPr>
          <w:rFonts w:ascii="Arial" w:hAnsi="Arial" w:cs="Arial"/>
          <w:color w:val="000000"/>
          <w:sz w:val="24"/>
          <w:szCs w:val="24"/>
        </w:rPr>
      </w:pPr>
    </w:p>
    <w:p w:rsidR="003B0929" w:rsidRDefault="00615946" w:rsidP="0016482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order to fully implement these obligations, t</w:t>
      </w:r>
      <w:r w:rsidR="00B52D39">
        <w:rPr>
          <w:rFonts w:ascii="Arial" w:hAnsi="Arial" w:cs="Arial"/>
          <w:color w:val="000000"/>
          <w:sz w:val="24"/>
          <w:szCs w:val="24"/>
        </w:rPr>
        <w:t xml:space="preserve">he </w:t>
      </w:r>
      <w:r>
        <w:rPr>
          <w:rFonts w:ascii="Arial" w:hAnsi="Arial" w:cs="Arial"/>
          <w:color w:val="000000"/>
          <w:sz w:val="24"/>
          <w:szCs w:val="24"/>
        </w:rPr>
        <w:t xml:space="preserve">United States </w:t>
      </w:r>
      <w:r w:rsidR="00B52D39">
        <w:rPr>
          <w:rFonts w:ascii="Arial" w:hAnsi="Arial" w:cs="Arial"/>
          <w:color w:val="000000"/>
          <w:sz w:val="24"/>
          <w:szCs w:val="24"/>
        </w:rPr>
        <w:t>Government must</w:t>
      </w:r>
      <w:r w:rsidR="00B010CA">
        <w:rPr>
          <w:rFonts w:ascii="Arial" w:hAnsi="Arial" w:cs="Arial"/>
          <w:color w:val="000000"/>
          <w:sz w:val="24"/>
          <w:szCs w:val="24"/>
        </w:rPr>
        <w:t xml:space="preserve"> end impunity </w:t>
      </w:r>
      <w:r w:rsidR="008E0825">
        <w:rPr>
          <w:rFonts w:ascii="Arial" w:hAnsi="Arial" w:cs="Arial"/>
          <w:color w:val="000000"/>
          <w:sz w:val="24"/>
          <w:szCs w:val="24"/>
        </w:rPr>
        <w:t xml:space="preserve">for the </w:t>
      </w:r>
      <w:r>
        <w:rPr>
          <w:rFonts w:ascii="Arial" w:hAnsi="Arial" w:cs="Arial"/>
          <w:color w:val="000000"/>
          <w:sz w:val="24"/>
          <w:szCs w:val="24"/>
        </w:rPr>
        <w:t xml:space="preserve">violations of </w:t>
      </w:r>
      <w:r w:rsidR="008E0825">
        <w:rPr>
          <w:rFonts w:ascii="Arial" w:hAnsi="Arial" w:cs="Arial"/>
          <w:color w:val="000000"/>
          <w:sz w:val="24"/>
          <w:szCs w:val="24"/>
        </w:rPr>
        <w:t xml:space="preserve">human rights </w:t>
      </w:r>
      <w:r w:rsidR="00D75427">
        <w:rPr>
          <w:rFonts w:ascii="Arial" w:hAnsi="Arial" w:cs="Arial"/>
          <w:color w:val="000000"/>
          <w:sz w:val="24"/>
          <w:szCs w:val="24"/>
        </w:rPr>
        <w:t xml:space="preserve">and international humanitarian law </w:t>
      </w:r>
      <w:r w:rsidR="008E0825">
        <w:rPr>
          <w:rFonts w:ascii="Arial" w:hAnsi="Arial" w:cs="Arial"/>
          <w:color w:val="000000"/>
          <w:sz w:val="24"/>
          <w:szCs w:val="24"/>
        </w:rPr>
        <w:t xml:space="preserve">committed </w:t>
      </w:r>
      <w:r>
        <w:rPr>
          <w:rFonts w:ascii="Arial" w:hAnsi="Arial" w:cs="Arial"/>
          <w:color w:val="000000"/>
          <w:sz w:val="24"/>
          <w:szCs w:val="24"/>
        </w:rPr>
        <w:t xml:space="preserve">as part of </w:t>
      </w:r>
      <w:r w:rsidR="008E0825" w:rsidRPr="009870E1">
        <w:rPr>
          <w:rFonts w:ascii="Arial" w:hAnsi="Arial" w:cs="Arial"/>
          <w:color w:val="000000"/>
          <w:sz w:val="24"/>
          <w:szCs w:val="24"/>
        </w:rPr>
        <w:t xml:space="preserve">the so-called </w:t>
      </w:r>
      <w:r w:rsidR="008E0825" w:rsidRPr="00C56089">
        <w:rPr>
          <w:rFonts w:ascii="Arial" w:hAnsi="Arial" w:cs="Arial"/>
          <w:color w:val="000000"/>
          <w:sz w:val="24"/>
          <w:szCs w:val="24"/>
        </w:rPr>
        <w:t>“</w:t>
      </w:r>
      <w:r w:rsidR="008E0825" w:rsidRPr="009870E1">
        <w:rPr>
          <w:rFonts w:ascii="Arial" w:hAnsi="Arial" w:cs="Arial"/>
          <w:color w:val="000000"/>
          <w:sz w:val="24"/>
          <w:szCs w:val="24"/>
        </w:rPr>
        <w:t>war on terror.”</w:t>
      </w:r>
      <w:r w:rsidR="008E0825">
        <w:rPr>
          <w:rFonts w:ascii="Arial" w:hAnsi="Arial" w:cs="Arial"/>
          <w:color w:val="000000"/>
          <w:sz w:val="24"/>
          <w:szCs w:val="24"/>
        </w:rPr>
        <w:t xml:space="preserve">  Everyone implicated, including at </w:t>
      </w:r>
      <w:r w:rsidR="00B010CA">
        <w:rPr>
          <w:rFonts w:ascii="Arial" w:hAnsi="Arial" w:cs="Arial"/>
          <w:color w:val="000000"/>
          <w:sz w:val="24"/>
          <w:szCs w:val="24"/>
        </w:rPr>
        <w:t>the highest level</w:t>
      </w:r>
      <w:r w:rsidR="008E0825">
        <w:rPr>
          <w:rFonts w:ascii="Arial" w:hAnsi="Arial" w:cs="Arial"/>
          <w:color w:val="000000"/>
          <w:sz w:val="24"/>
          <w:szCs w:val="24"/>
        </w:rPr>
        <w:t xml:space="preserve"> of authority, must be held accountable for ordering or executing</w:t>
      </w:r>
      <w:r w:rsidR="00B010CA">
        <w:rPr>
          <w:rFonts w:ascii="Arial" w:hAnsi="Arial" w:cs="Arial"/>
          <w:color w:val="000000"/>
          <w:sz w:val="24"/>
          <w:szCs w:val="24"/>
        </w:rPr>
        <w:t xml:space="preserve"> </w:t>
      </w:r>
      <w:r w:rsidR="00A150A6" w:rsidRPr="00A150A6">
        <w:rPr>
          <w:rFonts w:ascii="Arial" w:hAnsi="Arial" w:cs="Arial"/>
          <w:color w:val="000000"/>
          <w:sz w:val="24"/>
          <w:szCs w:val="24"/>
        </w:rPr>
        <w:t>extraordinary rendition</w:t>
      </w:r>
      <w:r w:rsidR="00A150A6">
        <w:rPr>
          <w:rFonts w:ascii="Arial" w:hAnsi="Arial" w:cs="Arial"/>
          <w:color w:val="000000"/>
          <w:sz w:val="24"/>
          <w:szCs w:val="24"/>
        </w:rPr>
        <w:t>s</w:t>
      </w:r>
      <w:r w:rsidR="00A150A6" w:rsidRPr="00A150A6">
        <w:rPr>
          <w:rFonts w:ascii="Arial" w:hAnsi="Arial" w:cs="Arial"/>
          <w:color w:val="000000"/>
          <w:sz w:val="24"/>
          <w:szCs w:val="24"/>
        </w:rPr>
        <w:t>, secret detention,</w:t>
      </w:r>
      <w:r w:rsidR="00D75427" w:rsidRPr="00D75427">
        <w:rPr>
          <w:rFonts w:ascii="Arial" w:hAnsi="Arial" w:cs="Arial"/>
          <w:color w:val="000000"/>
          <w:sz w:val="24"/>
          <w:szCs w:val="24"/>
        </w:rPr>
        <w:t xml:space="preserve"> </w:t>
      </w:r>
      <w:r w:rsidR="00D75427">
        <w:rPr>
          <w:rFonts w:ascii="Arial" w:hAnsi="Arial" w:cs="Arial"/>
          <w:color w:val="000000"/>
          <w:sz w:val="24"/>
          <w:szCs w:val="24"/>
        </w:rPr>
        <w:t>arbitrary arrest of civilians</w:t>
      </w:r>
      <w:r w:rsidR="00A150A6" w:rsidRPr="00A150A6">
        <w:rPr>
          <w:rFonts w:ascii="Arial" w:hAnsi="Arial" w:cs="Arial"/>
          <w:color w:val="000000"/>
          <w:sz w:val="24"/>
          <w:szCs w:val="24"/>
        </w:rPr>
        <w:t xml:space="preserve"> and so-called </w:t>
      </w:r>
      <w:r w:rsidR="008E0825">
        <w:rPr>
          <w:rFonts w:ascii="Arial" w:hAnsi="Arial" w:cs="Arial"/>
          <w:color w:val="000000"/>
          <w:sz w:val="24"/>
          <w:szCs w:val="24"/>
        </w:rPr>
        <w:t>“</w:t>
      </w:r>
      <w:r w:rsidR="00A150A6" w:rsidRPr="00A150A6">
        <w:rPr>
          <w:rFonts w:ascii="Arial" w:hAnsi="Arial" w:cs="Arial"/>
          <w:color w:val="000000"/>
          <w:sz w:val="24"/>
          <w:szCs w:val="24"/>
        </w:rPr>
        <w:t>enhanced interrogation techniques</w:t>
      </w:r>
      <w:r w:rsidR="008E0825">
        <w:rPr>
          <w:rFonts w:ascii="Arial" w:hAnsi="Arial" w:cs="Arial"/>
          <w:color w:val="000000"/>
          <w:sz w:val="24"/>
          <w:szCs w:val="24"/>
        </w:rPr>
        <w:t>”</w:t>
      </w:r>
      <w:r w:rsidR="00A150A6">
        <w:rPr>
          <w:rFonts w:ascii="Arial" w:hAnsi="Arial" w:cs="Arial"/>
          <w:color w:val="000000"/>
          <w:sz w:val="24"/>
          <w:szCs w:val="24"/>
        </w:rPr>
        <w:t xml:space="preserve"> </w:t>
      </w:r>
      <w:r w:rsidR="00B010CA">
        <w:rPr>
          <w:rFonts w:ascii="Arial" w:hAnsi="Arial" w:cs="Arial"/>
          <w:color w:val="000000"/>
          <w:sz w:val="24"/>
          <w:szCs w:val="24"/>
        </w:rPr>
        <w:t xml:space="preserve">in the name of </w:t>
      </w:r>
      <w:r w:rsidR="008E0825">
        <w:rPr>
          <w:rFonts w:ascii="Arial" w:hAnsi="Arial" w:cs="Arial"/>
          <w:color w:val="000000"/>
          <w:sz w:val="24"/>
          <w:szCs w:val="24"/>
        </w:rPr>
        <w:t>combatting terrorism.</w:t>
      </w:r>
      <w:r w:rsidR="00B010CA">
        <w:rPr>
          <w:rFonts w:ascii="Arial" w:hAnsi="Arial" w:cs="Arial"/>
          <w:color w:val="000000"/>
          <w:sz w:val="24"/>
          <w:szCs w:val="24"/>
        </w:rPr>
        <w:t xml:space="preserve"> </w:t>
      </w:r>
    </w:p>
    <w:p w:rsidR="00F47EDD" w:rsidRDefault="00F47EDD" w:rsidP="0016482E">
      <w:pPr>
        <w:autoSpaceDE w:val="0"/>
        <w:autoSpaceDN w:val="0"/>
        <w:adjustRightInd w:val="0"/>
        <w:spacing w:after="0" w:line="240" w:lineRule="auto"/>
        <w:rPr>
          <w:rFonts w:ascii="Arial" w:hAnsi="Arial" w:cs="Arial"/>
          <w:color w:val="000000"/>
          <w:sz w:val="24"/>
          <w:szCs w:val="24"/>
        </w:rPr>
      </w:pPr>
    </w:p>
    <w:p w:rsidR="00F47EDD" w:rsidRDefault="00F47EDD" w:rsidP="00F47EDD">
      <w:pPr>
        <w:autoSpaceDE w:val="0"/>
        <w:autoSpaceDN w:val="0"/>
        <w:adjustRightInd w:val="0"/>
        <w:spacing w:after="0" w:line="240" w:lineRule="auto"/>
        <w:jc w:val="both"/>
        <w:rPr>
          <w:rFonts w:ascii="Arial" w:hAnsi="Arial" w:cs="Arial"/>
          <w:color w:val="000000"/>
          <w:sz w:val="24"/>
          <w:szCs w:val="24"/>
        </w:rPr>
      </w:pPr>
      <w:r w:rsidRPr="00F47EDD">
        <w:rPr>
          <w:rFonts w:ascii="Arial" w:hAnsi="Arial" w:cs="Arial"/>
          <w:color w:val="000000"/>
          <w:sz w:val="24"/>
          <w:szCs w:val="24"/>
        </w:rPr>
        <w:t xml:space="preserve">The </w:t>
      </w:r>
      <w:r w:rsidR="000011A3">
        <w:rPr>
          <w:rFonts w:ascii="Arial" w:hAnsi="Arial" w:cs="Arial"/>
          <w:color w:val="000000"/>
          <w:sz w:val="24"/>
          <w:szCs w:val="24"/>
        </w:rPr>
        <w:t>United States</w:t>
      </w:r>
      <w:r w:rsidRPr="00F47EDD">
        <w:rPr>
          <w:rFonts w:ascii="Arial" w:hAnsi="Arial" w:cs="Arial"/>
          <w:color w:val="000000"/>
          <w:sz w:val="24"/>
          <w:szCs w:val="24"/>
        </w:rPr>
        <w:t xml:space="preserve"> Government must also ensure that </w:t>
      </w:r>
      <w:r w:rsidR="0021442B">
        <w:rPr>
          <w:rFonts w:ascii="Arial" w:hAnsi="Arial" w:cs="Arial"/>
          <w:color w:val="000000"/>
          <w:sz w:val="24"/>
          <w:szCs w:val="24"/>
        </w:rPr>
        <w:t>current</w:t>
      </w:r>
      <w:r w:rsidR="0021442B" w:rsidRPr="00F47EDD">
        <w:rPr>
          <w:rFonts w:ascii="Arial" w:hAnsi="Arial" w:cs="Arial"/>
          <w:color w:val="000000"/>
          <w:sz w:val="24"/>
          <w:szCs w:val="24"/>
        </w:rPr>
        <w:t xml:space="preserve"> </w:t>
      </w:r>
      <w:r w:rsidRPr="00F47EDD">
        <w:rPr>
          <w:rFonts w:ascii="Arial" w:hAnsi="Arial" w:cs="Arial"/>
          <w:color w:val="000000"/>
          <w:sz w:val="24"/>
          <w:szCs w:val="24"/>
        </w:rPr>
        <w:t xml:space="preserve">and </w:t>
      </w:r>
      <w:r w:rsidR="0021442B">
        <w:rPr>
          <w:rFonts w:ascii="Arial" w:hAnsi="Arial" w:cs="Arial"/>
          <w:color w:val="000000"/>
          <w:sz w:val="24"/>
          <w:szCs w:val="24"/>
        </w:rPr>
        <w:t>former</w:t>
      </w:r>
      <w:r w:rsidR="0021442B" w:rsidRPr="00F47EDD">
        <w:rPr>
          <w:rFonts w:ascii="Arial" w:hAnsi="Arial" w:cs="Arial"/>
          <w:color w:val="000000"/>
          <w:sz w:val="24"/>
          <w:szCs w:val="24"/>
        </w:rPr>
        <w:t xml:space="preserve"> </w:t>
      </w:r>
      <w:r w:rsidR="0068314B">
        <w:rPr>
          <w:rFonts w:ascii="Arial" w:hAnsi="Arial" w:cs="Arial"/>
          <w:color w:val="000000"/>
          <w:sz w:val="24"/>
          <w:szCs w:val="24"/>
        </w:rPr>
        <w:t>Guantá</w:t>
      </w:r>
      <w:r w:rsidRPr="00F47EDD">
        <w:rPr>
          <w:rFonts w:ascii="Arial" w:hAnsi="Arial" w:cs="Arial"/>
          <w:color w:val="000000"/>
          <w:sz w:val="24"/>
          <w:szCs w:val="24"/>
        </w:rPr>
        <w:t>namo detainees</w:t>
      </w:r>
      <w:r w:rsidR="000011A3">
        <w:rPr>
          <w:rFonts w:ascii="Arial" w:hAnsi="Arial" w:cs="Arial"/>
          <w:color w:val="000000"/>
          <w:sz w:val="24"/>
          <w:szCs w:val="24"/>
        </w:rPr>
        <w:t>,</w:t>
      </w:r>
      <w:r w:rsidRPr="00F47EDD">
        <w:rPr>
          <w:rFonts w:ascii="Arial" w:hAnsi="Arial" w:cs="Arial"/>
          <w:color w:val="000000"/>
          <w:sz w:val="24"/>
          <w:szCs w:val="24"/>
        </w:rPr>
        <w:t xml:space="preserve"> as well as individuals who have been secretly detained</w:t>
      </w:r>
      <w:r w:rsidR="000011A3">
        <w:rPr>
          <w:rFonts w:ascii="Arial" w:hAnsi="Arial" w:cs="Arial"/>
          <w:color w:val="000000"/>
          <w:sz w:val="24"/>
          <w:szCs w:val="24"/>
        </w:rPr>
        <w:t>,</w:t>
      </w:r>
      <w:r w:rsidRPr="00F47EDD">
        <w:rPr>
          <w:rFonts w:ascii="Arial" w:hAnsi="Arial" w:cs="Arial"/>
          <w:color w:val="000000"/>
          <w:sz w:val="24"/>
          <w:szCs w:val="24"/>
        </w:rPr>
        <w:t xml:space="preserve"> have access to full redress for violations of the</w:t>
      </w:r>
      <w:r w:rsidR="009C32EA">
        <w:rPr>
          <w:rFonts w:ascii="Arial" w:hAnsi="Arial" w:cs="Arial"/>
          <w:color w:val="000000"/>
          <w:sz w:val="24"/>
          <w:szCs w:val="24"/>
        </w:rPr>
        <w:t>ir</w:t>
      </w:r>
      <w:r w:rsidRPr="00F47EDD">
        <w:rPr>
          <w:rFonts w:ascii="Arial" w:hAnsi="Arial" w:cs="Arial"/>
          <w:color w:val="000000"/>
          <w:sz w:val="24"/>
          <w:szCs w:val="24"/>
        </w:rPr>
        <w:t xml:space="preserve"> freedom from arbitrary detention, torture and ill-treatment.</w:t>
      </w:r>
    </w:p>
    <w:p w:rsidR="003B0929" w:rsidRDefault="003B0929" w:rsidP="0016482E">
      <w:pPr>
        <w:autoSpaceDE w:val="0"/>
        <w:autoSpaceDN w:val="0"/>
        <w:adjustRightInd w:val="0"/>
        <w:spacing w:after="0" w:line="240" w:lineRule="auto"/>
        <w:rPr>
          <w:rFonts w:ascii="Arial" w:hAnsi="Arial" w:cs="Arial"/>
          <w:color w:val="000000"/>
          <w:sz w:val="24"/>
          <w:szCs w:val="24"/>
        </w:rPr>
      </w:pPr>
    </w:p>
    <w:p w:rsidR="000C77C3" w:rsidRDefault="00B010CA" w:rsidP="0016482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As the United States and the </w:t>
      </w:r>
      <w:r w:rsidR="000011A3">
        <w:rPr>
          <w:rFonts w:ascii="Arial" w:hAnsi="Arial" w:cs="Arial"/>
          <w:color w:val="000000"/>
          <w:sz w:val="24"/>
          <w:szCs w:val="24"/>
        </w:rPr>
        <w:t xml:space="preserve">rest of the </w:t>
      </w:r>
      <w:r>
        <w:rPr>
          <w:rFonts w:ascii="Arial" w:hAnsi="Arial" w:cs="Arial"/>
          <w:color w:val="000000"/>
          <w:sz w:val="24"/>
          <w:szCs w:val="24"/>
        </w:rPr>
        <w:t xml:space="preserve">world </w:t>
      </w:r>
      <w:r w:rsidR="008E0825">
        <w:rPr>
          <w:rFonts w:ascii="Arial" w:hAnsi="Arial" w:cs="Arial"/>
          <w:color w:val="000000"/>
          <w:sz w:val="24"/>
          <w:szCs w:val="24"/>
        </w:rPr>
        <w:t>are</w:t>
      </w:r>
      <w:r>
        <w:rPr>
          <w:rFonts w:ascii="Arial" w:hAnsi="Arial" w:cs="Arial"/>
          <w:color w:val="000000"/>
          <w:sz w:val="24"/>
          <w:szCs w:val="24"/>
        </w:rPr>
        <w:t xml:space="preserve"> confronted with on</w:t>
      </w:r>
      <w:r w:rsidR="009F4124">
        <w:rPr>
          <w:rFonts w:ascii="Arial" w:hAnsi="Arial" w:cs="Arial"/>
          <w:color w:val="000000"/>
          <w:sz w:val="24"/>
          <w:szCs w:val="24"/>
        </w:rPr>
        <w:t>-</w:t>
      </w:r>
      <w:r>
        <w:rPr>
          <w:rFonts w:ascii="Arial" w:hAnsi="Arial" w:cs="Arial"/>
          <w:color w:val="000000"/>
          <w:sz w:val="24"/>
          <w:szCs w:val="24"/>
        </w:rPr>
        <w:t>going threat</w:t>
      </w:r>
      <w:r w:rsidR="008E0825">
        <w:rPr>
          <w:rFonts w:ascii="Arial" w:hAnsi="Arial" w:cs="Arial"/>
          <w:color w:val="000000"/>
          <w:sz w:val="24"/>
          <w:szCs w:val="24"/>
        </w:rPr>
        <w:t>s</w:t>
      </w:r>
      <w:r>
        <w:rPr>
          <w:rFonts w:ascii="Arial" w:hAnsi="Arial" w:cs="Arial"/>
          <w:color w:val="000000"/>
          <w:sz w:val="24"/>
          <w:szCs w:val="24"/>
        </w:rPr>
        <w:t xml:space="preserve"> </w:t>
      </w:r>
      <w:r w:rsidR="003B0929">
        <w:rPr>
          <w:rFonts w:ascii="Arial" w:hAnsi="Arial" w:cs="Arial"/>
          <w:color w:val="000000"/>
          <w:sz w:val="24"/>
          <w:szCs w:val="24"/>
        </w:rPr>
        <w:t xml:space="preserve">of </w:t>
      </w:r>
      <w:r>
        <w:rPr>
          <w:rFonts w:ascii="Arial" w:hAnsi="Arial" w:cs="Arial"/>
          <w:color w:val="000000"/>
          <w:sz w:val="24"/>
          <w:szCs w:val="24"/>
        </w:rPr>
        <w:t xml:space="preserve">further </w:t>
      </w:r>
      <w:r w:rsidR="002D0060">
        <w:rPr>
          <w:rFonts w:ascii="Arial" w:hAnsi="Arial" w:cs="Arial"/>
          <w:color w:val="000000"/>
          <w:sz w:val="24"/>
          <w:szCs w:val="24"/>
        </w:rPr>
        <w:t>t</w:t>
      </w:r>
      <w:r>
        <w:rPr>
          <w:rFonts w:ascii="Arial" w:hAnsi="Arial" w:cs="Arial"/>
          <w:color w:val="000000"/>
          <w:sz w:val="24"/>
          <w:szCs w:val="24"/>
        </w:rPr>
        <w:t>error</w:t>
      </w:r>
      <w:r w:rsidR="00555244">
        <w:rPr>
          <w:rFonts w:ascii="Arial" w:hAnsi="Arial" w:cs="Arial"/>
          <w:color w:val="000000"/>
          <w:sz w:val="24"/>
          <w:szCs w:val="24"/>
        </w:rPr>
        <w:t>ist</w:t>
      </w:r>
      <w:r>
        <w:rPr>
          <w:rFonts w:ascii="Arial" w:hAnsi="Arial" w:cs="Arial"/>
          <w:color w:val="000000"/>
          <w:sz w:val="24"/>
          <w:szCs w:val="24"/>
        </w:rPr>
        <w:t xml:space="preserve"> attacks and acts of </w:t>
      </w:r>
      <w:r w:rsidR="0077191B">
        <w:rPr>
          <w:rFonts w:ascii="Arial" w:hAnsi="Arial" w:cs="Arial"/>
          <w:color w:val="000000"/>
          <w:sz w:val="24"/>
          <w:szCs w:val="24"/>
        </w:rPr>
        <w:t xml:space="preserve">violent </w:t>
      </w:r>
      <w:r>
        <w:rPr>
          <w:rFonts w:ascii="Arial" w:hAnsi="Arial" w:cs="Arial"/>
          <w:color w:val="000000"/>
          <w:sz w:val="24"/>
          <w:szCs w:val="24"/>
        </w:rPr>
        <w:t xml:space="preserve">extremism, it is </w:t>
      </w:r>
      <w:r w:rsidR="008E0825">
        <w:rPr>
          <w:rFonts w:ascii="Arial" w:hAnsi="Arial" w:cs="Arial"/>
          <w:color w:val="000000"/>
          <w:sz w:val="24"/>
          <w:szCs w:val="24"/>
        </w:rPr>
        <w:t xml:space="preserve">clear </w:t>
      </w:r>
      <w:r>
        <w:rPr>
          <w:rFonts w:ascii="Arial" w:hAnsi="Arial" w:cs="Arial"/>
          <w:color w:val="000000"/>
          <w:sz w:val="24"/>
          <w:szCs w:val="24"/>
        </w:rPr>
        <w:t xml:space="preserve">that </w:t>
      </w:r>
      <w:r w:rsidR="008E0825">
        <w:rPr>
          <w:rFonts w:ascii="Arial" w:hAnsi="Arial" w:cs="Arial"/>
          <w:color w:val="000000"/>
          <w:sz w:val="24"/>
          <w:szCs w:val="24"/>
        </w:rPr>
        <w:t xml:space="preserve">arbitrary </w:t>
      </w:r>
      <w:r>
        <w:rPr>
          <w:rFonts w:ascii="Arial" w:hAnsi="Arial" w:cs="Arial"/>
          <w:color w:val="000000"/>
          <w:sz w:val="24"/>
          <w:szCs w:val="24"/>
        </w:rPr>
        <w:t xml:space="preserve">detention </w:t>
      </w:r>
      <w:r w:rsidR="003B0929">
        <w:rPr>
          <w:rFonts w:ascii="Arial" w:hAnsi="Arial" w:cs="Arial"/>
          <w:color w:val="000000"/>
          <w:sz w:val="24"/>
          <w:szCs w:val="24"/>
        </w:rPr>
        <w:t xml:space="preserve">and lack of accountability </w:t>
      </w:r>
      <w:r w:rsidR="008E0825">
        <w:rPr>
          <w:rFonts w:ascii="Arial" w:hAnsi="Arial" w:cs="Arial"/>
          <w:color w:val="000000"/>
          <w:sz w:val="24"/>
          <w:szCs w:val="24"/>
        </w:rPr>
        <w:t xml:space="preserve">for the mistreatment </w:t>
      </w:r>
      <w:r w:rsidR="002D0060">
        <w:rPr>
          <w:rFonts w:ascii="Arial" w:hAnsi="Arial" w:cs="Arial"/>
          <w:color w:val="000000"/>
          <w:sz w:val="24"/>
          <w:szCs w:val="24"/>
        </w:rPr>
        <w:t xml:space="preserve">of </w:t>
      </w:r>
      <w:r w:rsidR="0021442B">
        <w:rPr>
          <w:rFonts w:ascii="Arial" w:hAnsi="Arial" w:cs="Arial"/>
          <w:color w:val="000000"/>
          <w:sz w:val="24"/>
          <w:szCs w:val="24"/>
        </w:rPr>
        <w:t xml:space="preserve">current </w:t>
      </w:r>
      <w:r w:rsidR="00F14CB3">
        <w:rPr>
          <w:rFonts w:ascii="Arial" w:hAnsi="Arial" w:cs="Arial"/>
          <w:color w:val="000000"/>
          <w:sz w:val="24"/>
          <w:szCs w:val="24"/>
        </w:rPr>
        <w:t xml:space="preserve">and </w:t>
      </w:r>
      <w:r w:rsidR="0021442B">
        <w:rPr>
          <w:rFonts w:ascii="Arial" w:hAnsi="Arial" w:cs="Arial"/>
          <w:color w:val="000000"/>
          <w:sz w:val="24"/>
          <w:szCs w:val="24"/>
        </w:rPr>
        <w:t xml:space="preserve">former </w:t>
      </w:r>
      <w:r>
        <w:rPr>
          <w:rFonts w:ascii="Arial" w:hAnsi="Arial" w:cs="Arial"/>
          <w:color w:val="000000"/>
          <w:sz w:val="24"/>
          <w:szCs w:val="24"/>
        </w:rPr>
        <w:lastRenderedPageBreak/>
        <w:t>Guant</w:t>
      </w:r>
      <w:r w:rsidR="003D2020">
        <w:rPr>
          <w:rFonts w:ascii="Arial" w:hAnsi="Arial" w:cs="Arial"/>
          <w:color w:val="000000"/>
          <w:sz w:val="24"/>
          <w:szCs w:val="24"/>
        </w:rPr>
        <w:t>á</w:t>
      </w:r>
      <w:r>
        <w:rPr>
          <w:rFonts w:ascii="Arial" w:hAnsi="Arial" w:cs="Arial"/>
          <w:color w:val="000000"/>
          <w:sz w:val="24"/>
          <w:szCs w:val="24"/>
        </w:rPr>
        <w:t>namo</w:t>
      </w:r>
      <w:r w:rsidR="0042104F">
        <w:rPr>
          <w:rFonts w:ascii="Arial" w:hAnsi="Arial" w:cs="Arial"/>
          <w:color w:val="000000"/>
          <w:sz w:val="24"/>
          <w:szCs w:val="24"/>
        </w:rPr>
        <w:t xml:space="preserve"> detainees</w:t>
      </w:r>
      <w:r>
        <w:rPr>
          <w:rFonts w:ascii="Arial" w:hAnsi="Arial" w:cs="Arial"/>
          <w:color w:val="000000"/>
          <w:sz w:val="24"/>
          <w:szCs w:val="24"/>
        </w:rPr>
        <w:t xml:space="preserve"> </w:t>
      </w:r>
      <w:r w:rsidR="00406067">
        <w:rPr>
          <w:rFonts w:ascii="Arial" w:hAnsi="Arial" w:cs="Arial"/>
          <w:color w:val="000000"/>
          <w:sz w:val="24"/>
          <w:szCs w:val="24"/>
        </w:rPr>
        <w:t xml:space="preserve">continue </w:t>
      </w:r>
      <w:r w:rsidR="008E0825">
        <w:rPr>
          <w:rFonts w:ascii="Arial" w:hAnsi="Arial" w:cs="Arial"/>
          <w:color w:val="000000"/>
          <w:sz w:val="24"/>
          <w:szCs w:val="24"/>
        </w:rPr>
        <w:t>to undermine the moral authority with which terrorism must be fought.</w:t>
      </w:r>
    </w:p>
    <w:p w:rsidR="00F81420" w:rsidRDefault="00F81420" w:rsidP="0016482E">
      <w:pPr>
        <w:autoSpaceDE w:val="0"/>
        <w:autoSpaceDN w:val="0"/>
        <w:adjustRightInd w:val="0"/>
        <w:spacing w:after="0" w:line="240" w:lineRule="auto"/>
        <w:rPr>
          <w:rFonts w:ascii="Arial" w:hAnsi="Arial" w:cs="Arial"/>
          <w:color w:val="000000"/>
          <w:sz w:val="24"/>
          <w:szCs w:val="24"/>
        </w:rPr>
      </w:pPr>
    </w:p>
    <w:p w:rsidR="00F81420" w:rsidRDefault="00F81420" w:rsidP="00F81420">
      <w:pPr>
        <w:autoSpaceDE w:val="0"/>
        <w:autoSpaceDN w:val="0"/>
        <w:adjustRightInd w:val="0"/>
        <w:spacing w:after="0" w:line="240" w:lineRule="auto"/>
      </w:pPr>
      <w:r>
        <w:rPr>
          <w:rFonts w:ascii="Arial" w:hAnsi="Arial" w:cs="Arial"/>
          <w:color w:val="000000"/>
          <w:sz w:val="24"/>
          <w:szCs w:val="24"/>
        </w:rPr>
        <w:t xml:space="preserve">A year ago, the </w:t>
      </w:r>
      <w:r w:rsidRPr="000B1EF1">
        <w:rPr>
          <w:rFonts w:ascii="Arial" w:hAnsi="Arial" w:cs="Arial"/>
          <w:color w:val="000000"/>
          <w:sz w:val="24"/>
          <w:szCs w:val="24"/>
        </w:rPr>
        <w:t>Senate Intelligence Committee</w:t>
      </w:r>
      <w:r>
        <w:rPr>
          <w:rFonts w:ascii="Arial" w:hAnsi="Arial" w:cs="Arial"/>
          <w:color w:val="000000"/>
          <w:sz w:val="24"/>
          <w:szCs w:val="24"/>
        </w:rPr>
        <w:t xml:space="preserve"> finally overcame many obstacles and published its in-depth and critical </w:t>
      </w:r>
      <w:r w:rsidRPr="000B1EF1">
        <w:rPr>
          <w:rFonts w:ascii="Arial" w:hAnsi="Arial" w:cs="Arial"/>
          <w:color w:val="000000"/>
          <w:sz w:val="24"/>
          <w:szCs w:val="24"/>
        </w:rPr>
        <w:t>report</w:t>
      </w:r>
      <w:r>
        <w:rPr>
          <w:rFonts w:ascii="Arial" w:hAnsi="Arial" w:cs="Arial"/>
          <w:color w:val="000000"/>
          <w:sz w:val="24"/>
          <w:szCs w:val="24"/>
        </w:rPr>
        <w:t xml:space="preserve"> on the CIA’s Rendition, </w:t>
      </w:r>
      <w:r w:rsidRPr="003557C3">
        <w:rPr>
          <w:rFonts w:ascii="Arial" w:hAnsi="Arial" w:cs="Arial"/>
          <w:color w:val="000000"/>
          <w:sz w:val="24"/>
          <w:szCs w:val="24"/>
        </w:rPr>
        <w:t>Detention and</w:t>
      </w:r>
      <w:r>
        <w:rPr>
          <w:rFonts w:ascii="Arial" w:hAnsi="Arial" w:cs="Arial"/>
          <w:color w:val="000000"/>
          <w:sz w:val="24"/>
          <w:szCs w:val="24"/>
        </w:rPr>
        <w:t xml:space="preserve"> </w:t>
      </w:r>
      <w:r w:rsidRPr="003557C3">
        <w:rPr>
          <w:rFonts w:ascii="Arial" w:hAnsi="Arial" w:cs="Arial"/>
          <w:color w:val="000000"/>
          <w:sz w:val="24"/>
          <w:szCs w:val="24"/>
        </w:rPr>
        <w:t>Interrogation Program</w:t>
      </w:r>
      <w:r w:rsidR="000011A3">
        <w:rPr>
          <w:rFonts w:ascii="Arial" w:hAnsi="Arial" w:cs="Arial"/>
          <w:color w:val="000000"/>
          <w:sz w:val="24"/>
          <w:szCs w:val="24"/>
        </w:rPr>
        <w:t>. The report</w:t>
      </w:r>
      <w:r w:rsidRPr="000B1EF1">
        <w:rPr>
          <w:rFonts w:ascii="Arial" w:hAnsi="Arial" w:cs="Arial"/>
          <w:color w:val="000000"/>
          <w:sz w:val="24"/>
          <w:szCs w:val="24"/>
        </w:rPr>
        <w:t xml:space="preserve"> conclude</w:t>
      </w:r>
      <w:r>
        <w:rPr>
          <w:rFonts w:ascii="Arial" w:hAnsi="Arial" w:cs="Arial"/>
          <w:color w:val="000000"/>
          <w:sz w:val="24"/>
          <w:szCs w:val="24"/>
        </w:rPr>
        <w:t xml:space="preserve">d that high-level </w:t>
      </w:r>
      <w:r w:rsidR="000011A3">
        <w:rPr>
          <w:rFonts w:ascii="Arial" w:hAnsi="Arial" w:cs="Arial"/>
          <w:color w:val="000000"/>
          <w:sz w:val="24"/>
          <w:szCs w:val="24"/>
        </w:rPr>
        <w:t>United States</w:t>
      </w:r>
      <w:r>
        <w:rPr>
          <w:rFonts w:ascii="Arial" w:hAnsi="Arial" w:cs="Arial"/>
          <w:color w:val="000000"/>
          <w:sz w:val="24"/>
          <w:szCs w:val="24"/>
        </w:rPr>
        <w:t xml:space="preserve"> </w:t>
      </w:r>
      <w:r w:rsidRPr="000B1EF1">
        <w:rPr>
          <w:rFonts w:ascii="Arial" w:hAnsi="Arial" w:cs="Arial"/>
          <w:color w:val="000000"/>
          <w:sz w:val="24"/>
          <w:szCs w:val="24"/>
        </w:rPr>
        <w:t xml:space="preserve">officials have promoted, encouraged and allowed the use of torture after </w:t>
      </w:r>
      <w:r w:rsidR="001F0790">
        <w:rPr>
          <w:rFonts w:ascii="Arial" w:hAnsi="Arial" w:cs="Arial"/>
          <w:color w:val="000000"/>
          <w:sz w:val="24"/>
          <w:szCs w:val="24"/>
        </w:rPr>
        <w:t xml:space="preserve">the September 11, 2001 </w:t>
      </w:r>
      <w:r w:rsidR="000011A3">
        <w:rPr>
          <w:rFonts w:ascii="Arial" w:hAnsi="Arial" w:cs="Arial"/>
          <w:color w:val="000000"/>
          <w:sz w:val="24"/>
          <w:szCs w:val="24"/>
        </w:rPr>
        <w:t>terrorist attacks</w:t>
      </w:r>
      <w:r w:rsidRPr="000B1EF1">
        <w:rPr>
          <w:rFonts w:ascii="Arial" w:hAnsi="Arial" w:cs="Arial"/>
          <w:color w:val="000000"/>
          <w:sz w:val="24"/>
          <w:szCs w:val="24"/>
        </w:rPr>
        <w:t>.</w:t>
      </w:r>
      <w:r w:rsidRPr="003C3D6B">
        <w:t xml:space="preserve"> </w:t>
      </w:r>
    </w:p>
    <w:p w:rsidR="00F81420" w:rsidRDefault="00F81420" w:rsidP="00F81420">
      <w:pPr>
        <w:autoSpaceDE w:val="0"/>
        <w:autoSpaceDN w:val="0"/>
        <w:adjustRightInd w:val="0"/>
        <w:spacing w:after="0" w:line="240" w:lineRule="auto"/>
        <w:rPr>
          <w:rFonts w:ascii="Arial" w:hAnsi="Arial" w:cs="Arial"/>
          <w:color w:val="000000"/>
          <w:sz w:val="24"/>
          <w:szCs w:val="24"/>
        </w:rPr>
      </w:pPr>
    </w:p>
    <w:p w:rsidR="00F81420" w:rsidRDefault="00F81420" w:rsidP="00F814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Many of those subjected to </w:t>
      </w:r>
      <w:r w:rsidR="000011A3">
        <w:rPr>
          <w:rFonts w:ascii="Arial" w:hAnsi="Arial" w:cs="Arial"/>
          <w:color w:val="000000"/>
          <w:sz w:val="24"/>
          <w:szCs w:val="24"/>
        </w:rPr>
        <w:t xml:space="preserve">the </w:t>
      </w:r>
      <w:r>
        <w:rPr>
          <w:rFonts w:ascii="Arial" w:hAnsi="Arial" w:cs="Arial"/>
          <w:color w:val="000000"/>
          <w:sz w:val="24"/>
          <w:szCs w:val="24"/>
        </w:rPr>
        <w:t>serious violations</w:t>
      </w:r>
      <w:r w:rsidR="000011A3">
        <w:rPr>
          <w:rFonts w:ascii="Arial" w:hAnsi="Arial" w:cs="Arial"/>
          <w:color w:val="000000"/>
          <w:sz w:val="24"/>
          <w:szCs w:val="24"/>
        </w:rPr>
        <w:t xml:space="preserve"> cited in the report</w:t>
      </w:r>
      <w:r>
        <w:rPr>
          <w:rFonts w:ascii="Arial" w:hAnsi="Arial" w:cs="Arial"/>
          <w:color w:val="000000"/>
          <w:sz w:val="24"/>
          <w:szCs w:val="24"/>
        </w:rPr>
        <w:t xml:space="preserve"> are still being held at Guant</w:t>
      </w:r>
      <w:r w:rsidR="003D2020">
        <w:rPr>
          <w:rFonts w:ascii="Arial" w:hAnsi="Arial" w:cs="Arial"/>
          <w:color w:val="000000"/>
          <w:sz w:val="24"/>
          <w:szCs w:val="24"/>
        </w:rPr>
        <w:t>á</w:t>
      </w:r>
      <w:r>
        <w:rPr>
          <w:rFonts w:ascii="Arial" w:hAnsi="Arial" w:cs="Arial"/>
          <w:color w:val="000000"/>
          <w:sz w:val="24"/>
          <w:szCs w:val="24"/>
        </w:rPr>
        <w:t>namo Bay. They are the forgotten ones as the United States moves from a “war o</w:t>
      </w:r>
      <w:r w:rsidR="00C71197">
        <w:rPr>
          <w:rFonts w:ascii="Arial" w:hAnsi="Arial" w:cs="Arial"/>
          <w:color w:val="000000"/>
          <w:sz w:val="24"/>
          <w:szCs w:val="24"/>
        </w:rPr>
        <w:t>n</w:t>
      </w:r>
      <w:r>
        <w:rPr>
          <w:rFonts w:ascii="Arial" w:hAnsi="Arial" w:cs="Arial"/>
          <w:color w:val="000000"/>
          <w:sz w:val="24"/>
          <w:szCs w:val="24"/>
        </w:rPr>
        <w:t xml:space="preserve"> terror” to a “war on extremism” without having acknowledged, reflected and made amends for past violations </w:t>
      </w:r>
      <w:r w:rsidR="00C71197">
        <w:rPr>
          <w:rFonts w:ascii="Arial" w:hAnsi="Arial" w:cs="Arial"/>
          <w:color w:val="000000"/>
          <w:sz w:val="24"/>
          <w:szCs w:val="24"/>
        </w:rPr>
        <w:t xml:space="preserve">of </w:t>
      </w:r>
      <w:r>
        <w:rPr>
          <w:rFonts w:ascii="Arial" w:hAnsi="Arial" w:cs="Arial"/>
          <w:color w:val="000000"/>
          <w:sz w:val="24"/>
          <w:szCs w:val="24"/>
        </w:rPr>
        <w:t>fundamental human rights.</w:t>
      </w:r>
    </w:p>
    <w:p w:rsidR="00F81420" w:rsidRDefault="00F81420" w:rsidP="00F81420">
      <w:pPr>
        <w:autoSpaceDE w:val="0"/>
        <w:autoSpaceDN w:val="0"/>
        <w:adjustRightInd w:val="0"/>
        <w:spacing w:after="0" w:line="240" w:lineRule="auto"/>
        <w:rPr>
          <w:rFonts w:ascii="Arial" w:hAnsi="Arial" w:cs="Arial"/>
          <w:color w:val="000000"/>
          <w:sz w:val="24"/>
          <w:szCs w:val="24"/>
        </w:rPr>
      </w:pPr>
    </w:p>
    <w:p w:rsidR="00F81420" w:rsidRDefault="00F81420" w:rsidP="00F814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Those in power under the previous Administration have continued to deny their role. Their actions have yet to be called to account by th</w:t>
      </w:r>
      <w:r w:rsidR="00503078">
        <w:rPr>
          <w:rFonts w:ascii="Arial" w:hAnsi="Arial" w:cs="Arial"/>
          <w:color w:val="000000"/>
          <w:sz w:val="24"/>
          <w:szCs w:val="24"/>
        </w:rPr>
        <w:t>e</w:t>
      </w:r>
      <w:r>
        <w:rPr>
          <w:rFonts w:ascii="Arial" w:hAnsi="Arial" w:cs="Arial"/>
          <w:color w:val="000000"/>
          <w:sz w:val="24"/>
          <w:szCs w:val="24"/>
        </w:rPr>
        <w:t xml:space="preserve"> </w:t>
      </w:r>
      <w:r w:rsidR="00503078">
        <w:rPr>
          <w:rFonts w:ascii="Arial" w:hAnsi="Arial" w:cs="Arial"/>
          <w:color w:val="000000"/>
          <w:sz w:val="24"/>
          <w:szCs w:val="24"/>
        </w:rPr>
        <w:t xml:space="preserve">current </w:t>
      </w:r>
      <w:r w:rsidR="00406067">
        <w:rPr>
          <w:rFonts w:ascii="Arial" w:hAnsi="Arial" w:cs="Arial"/>
          <w:color w:val="000000"/>
          <w:sz w:val="24"/>
          <w:szCs w:val="24"/>
        </w:rPr>
        <w:t>Administration</w:t>
      </w:r>
      <w:r>
        <w:rPr>
          <w:rFonts w:ascii="Arial" w:hAnsi="Arial" w:cs="Arial"/>
          <w:color w:val="000000"/>
          <w:sz w:val="24"/>
          <w:szCs w:val="24"/>
        </w:rPr>
        <w:t xml:space="preserve">.  In his last year of office, President Obama, supported by Congress, </w:t>
      </w:r>
      <w:r w:rsidR="009870E1">
        <w:rPr>
          <w:rFonts w:ascii="Arial" w:hAnsi="Arial" w:cs="Arial"/>
          <w:color w:val="000000"/>
          <w:sz w:val="24"/>
          <w:szCs w:val="24"/>
        </w:rPr>
        <w:t xml:space="preserve">must </w:t>
      </w:r>
      <w:r>
        <w:rPr>
          <w:rFonts w:ascii="Arial" w:hAnsi="Arial" w:cs="Arial"/>
          <w:color w:val="000000"/>
          <w:sz w:val="24"/>
          <w:szCs w:val="24"/>
        </w:rPr>
        <w:t>insist on the next steps towards accountability and transparency and implement the findings and recommendations of</w:t>
      </w:r>
      <w:r w:rsidR="00320739">
        <w:rPr>
          <w:rFonts w:ascii="Arial" w:hAnsi="Arial" w:cs="Arial"/>
          <w:color w:val="000000"/>
          <w:sz w:val="24"/>
          <w:szCs w:val="24"/>
        </w:rPr>
        <w:t xml:space="preserve"> the Senate Intelligence report.</w:t>
      </w:r>
    </w:p>
    <w:p w:rsidR="00F81420" w:rsidRDefault="00F81420" w:rsidP="00F81420">
      <w:pPr>
        <w:autoSpaceDE w:val="0"/>
        <w:autoSpaceDN w:val="0"/>
        <w:adjustRightInd w:val="0"/>
        <w:spacing w:after="0" w:line="240" w:lineRule="auto"/>
        <w:rPr>
          <w:rFonts w:ascii="Arial" w:hAnsi="Arial" w:cs="Arial"/>
          <w:color w:val="000000"/>
          <w:sz w:val="24"/>
          <w:szCs w:val="24"/>
        </w:rPr>
      </w:pPr>
    </w:p>
    <w:p w:rsidR="00F81420" w:rsidRDefault="00F81420" w:rsidP="00F814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Senate report is a first step towards the </w:t>
      </w:r>
      <w:r w:rsidR="001F0790">
        <w:rPr>
          <w:rFonts w:ascii="Arial" w:hAnsi="Arial" w:cs="Arial"/>
          <w:color w:val="000000"/>
          <w:sz w:val="24"/>
          <w:szCs w:val="24"/>
        </w:rPr>
        <w:t xml:space="preserve">United States </w:t>
      </w:r>
      <w:r>
        <w:rPr>
          <w:rFonts w:ascii="Arial" w:hAnsi="Arial" w:cs="Arial"/>
          <w:color w:val="000000"/>
          <w:sz w:val="24"/>
          <w:szCs w:val="24"/>
        </w:rPr>
        <w:t xml:space="preserve">Government fulfilling its obligations with respect to the truth. </w:t>
      </w:r>
      <w:r w:rsidRPr="00A40C64">
        <w:rPr>
          <w:rFonts w:ascii="Arial" w:hAnsi="Arial" w:cs="Arial"/>
          <w:color w:val="000000"/>
          <w:sz w:val="24"/>
          <w:szCs w:val="24"/>
        </w:rPr>
        <w:t xml:space="preserve">The report should have triggered a robust debate about the institutional and political causes that led the United States to </w:t>
      </w:r>
      <w:r w:rsidR="00503078">
        <w:rPr>
          <w:rFonts w:ascii="Arial" w:hAnsi="Arial" w:cs="Arial"/>
          <w:color w:val="000000"/>
          <w:sz w:val="24"/>
          <w:szCs w:val="24"/>
        </w:rPr>
        <w:t>use</w:t>
      </w:r>
      <w:r w:rsidRPr="00A40C64">
        <w:rPr>
          <w:rFonts w:ascii="Arial" w:hAnsi="Arial" w:cs="Arial"/>
          <w:color w:val="000000"/>
          <w:sz w:val="24"/>
          <w:szCs w:val="24"/>
        </w:rPr>
        <w:t xml:space="preserve"> torture after </w:t>
      </w:r>
      <w:r w:rsidR="001F0790">
        <w:rPr>
          <w:rFonts w:ascii="Arial" w:hAnsi="Arial" w:cs="Arial"/>
          <w:color w:val="000000"/>
          <w:sz w:val="24"/>
          <w:szCs w:val="24"/>
        </w:rPr>
        <w:t>the September 11 attacks</w:t>
      </w:r>
      <w:r w:rsidRPr="00A40C64">
        <w:rPr>
          <w:rFonts w:ascii="Arial" w:hAnsi="Arial" w:cs="Arial"/>
          <w:color w:val="000000"/>
          <w:sz w:val="24"/>
          <w:szCs w:val="24"/>
        </w:rPr>
        <w:t>, including</w:t>
      </w:r>
      <w:r>
        <w:rPr>
          <w:rFonts w:ascii="Arial" w:hAnsi="Arial" w:cs="Arial"/>
          <w:color w:val="000000"/>
          <w:sz w:val="24"/>
          <w:szCs w:val="24"/>
        </w:rPr>
        <w:t xml:space="preserve"> </w:t>
      </w:r>
      <w:r w:rsidR="00503078">
        <w:rPr>
          <w:rFonts w:ascii="Arial" w:hAnsi="Arial" w:cs="Arial"/>
          <w:color w:val="000000"/>
          <w:sz w:val="24"/>
          <w:szCs w:val="24"/>
        </w:rPr>
        <w:t xml:space="preserve">about the </w:t>
      </w:r>
      <w:r w:rsidRPr="00A40C64">
        <w:rPr>
          <w:rFonts w:ascii="Arial" w:hAnsi="Arial" w:cs="Arial"/>
          <w:color w:val="000000"/>
          <w:sz w:val="24"/>
          <w:szCs w:val="24"/>
        </w:rPr>
        <w:t xml:space="preserve">measures </w:t>
      </w:r>
      <w:r w:rsidR="00503078">
        <w:rPr>
          <w:rFonts w:ascii="Arial" w:hAnsi="Arial" w:cs="Arial"/>
          <w:color w:val="000000"/>
          <w:sz w:val="24"/>
          <w:szCs w:val="24"/>
        </w:rPr>
        <w:t xml:space="preserve">needed </w:t>
      </w:r>
      <w:r w:rsidRPr="00A40C64">
        <w:rPr>
          <w:rFonts w:ascii="Arial" w:hAnsi="Arial" w:cs="Arial"/>
          <w:color w:val="000000"/>
          <w:sz w:val="24"/>
          <w:szCs w:val="24"/>
        </w:rPr>
        <w:t xml:space="preserve">to ensure </w:t>
      </w:r>
      <w:r w:rsidR="00503078">
        <w:rPr>
          <w:rFonts w:ascii="Arial" w:hAnsi="Arial" w:cs="Arial"/>
          <w:color w:val="000000"/>
          <w:sz w:val="24"/>
          <w:szCs w:val="24"/>
        </w:rPr>
        <w:t>the non</w:t>
      </w:r>
      <w:r w:rsidR="00861282">
        <w:rPr>
          <w:rFonts w:ascii="Arial" w:hAnsi="Arial" w:cs="Arial"/>
          <w:color w:val="000000"/>
          <w:sz w:val="24"/>
          <w:szCs w:val="24"/>
        </w:rPr>
        <w:t>-recurrence</w:t>
      </w:r>
      <w:r w:rsidR="00503078">
        <w:rPr>
          <w:rFonts w:ascii="Arial" w:hAnsi="Arial" w:cs="Arial"/>
          <w:color w:val="000000"/>
          <w:sz w:val="24"/>
          <w:szCs w:val="24"/>
        </w:rPr>
        <w:t xml:space="preserve"> of such abuses</w:t>
      </w:r>
      <w:r w:rsidRPr="00A40C64">
        <w:rPr>
          <w:rFonts w:ascii="Arial" w:hAnsi="Arial" w:cs="Arial"/>
          <w:color w:val="000000"/>
          <w:sz w:val="24"/>
          <w:szCs w:val="24"/>
        </w:rPr>
        <w:t xml:space="preserve">. </w:t>
      </w:r>
    </w:p>
    <w:p w:rsidR="00F81420" w:rsidRDefault="00F81420" w:rsidP="00F81420">
      <w:pPr>
        <w:autoSpaceDE w:val="0"/>
        <w:autoSpaceDN w:val="0"/>
        <w:adjustRightInd w:val="0"/>
        <w:spacing w:after="0" w:line="240" w:lineRule="auto"/>
        <w:rPr>
          <w:rFonts w:ascii="Arial" w:hAnsi="Arial" w:cs="Arial"/>
          <w:color w:val="000000"/>
          <w:sz w:val="24"/>
          <w:szCs w:val="24"/>
        </w:rPr>
      </w:pPr>
    </w:p>
    <w:p w:rsidR="00F81420" w:rsidRDefault="00F81420" w:rsidP="00F814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 date, there has been little </w:t>
      </w:r>
      <w:r w:rsidRPr="00A40C64">
        <w:rPr>
          <w:rFonts w:ascii="Arial" w:hAnsi="Arial" w:cs="Arial"/>
          <w:color w:val="000000"/>
          <w:sz w:val="24"/>
          <w:szCs w:val="24"/>
        </w:rPr>
        <w:t xml:space="preserve">reflection, no lessons learned – </w:t>
      </w:r>
      <w:r w:rsidR="001F0790">
        <w:rPr>
          <w:rFonts w:ascii="Arial" w:hAnsi="Arial" w:cs="Arial"/>
          <w:color w:val="000000"/>
          <w:sz w:val="24"/>
          <w:szCs w:val="24"/>
        </w:rPr>
        <w:t xml:space="preserve">there has been </w:t>
      </w:r>
      <w:r>
        <w:rPr>
          <w:rFonts w:ascii="Arial" w:hAnsi="Arial" w:cs="Arial"/>
          <w:color w:val="000000"/>
          <w:sz w:val="24"/>
          <w:szCs w:val="24"/>
        </w:rPr>
        <w:t xml:space="preserve">only a </w:t>
      </w:r>
      <w:r w:rsidRPr="00A40C64">
        <w:rPr>
          <w:rFonts w:ascii="Arial" w:hAnsi="Arial" w:cs="Arial"/>
          <w:color w:val="000000"/>
          <w:sz w:val="24"/>
          <w:szCs w:val="24"/>
        </w:rPr>
        <w:t xml:space="preserve">shift in focus to potential threats in </w:t>
      </w:r>
      <w:r w:rsidR="00A7503E">
        <w:rPr>
          <w:rFonts w:ascii="Arial" w:hAnsi="Arial" w:cs="Arial"/>
          <w:color w:val="000000"/>
          <w:sz w:val="24"/>
          <w:szCs w:val="24"/>
        </w:rPr>
        <w:t xml:space="preserve">the </w:t>
      </w:r>
      <w:r w:rsidR="001F0790">
        <w:rPr>
          <w:rFonts w:ascii="Arial" w:hAnsi="Arial" w:cs="Arial"/>
          <w:color w:val="000000"/>
          <w:sz w:val="24"/>
          <w:szCs w:val="24"/>
        </w:rPr>
        <w:t xml:space="preserve">United states </w:t>
      </w:r>
      <w:r w:rsidR="00A7503E">
        <w:rPr>
          <w:rFonts w:ascii="Arial" w:hAnsi="Arial" w:cs="Arial"/>
          <w:color w:val="000000"/>
          <w:sz w:val="24"/>
          <w:szCs w:val="24"/>
        </w:rPr>
        <w:t xml:space="preserve">territory, </w:t>
      </w:r>
      <w:r w:rsidRPr="00A40C64">
        <w:rPr>
          <w:rFonts w:ascii="Arial" w:hAnsi="Arial" w:cs="Arial"/>
          <w:color w:val="000000"/>
          <w:sz w:val="24"/>
          <w:szCs w:val="24"/>
        </w:rPr>
        <w:t xml:space="preserve">in addition to known threats overseas.  </w:t>
      </w:r>
    </w:p>
    <w:p w:rsidR="00F81420" w:rsidRDefault="00F81420" w:rsidP="00F81420">
      <w:pPr>
        <w:autoSpaceDE w:val="0"/>
        <w:autoSpaceDN w:val="0"/>
        <w:adjustRightInd w:val="0"/>
        <w:spacing w:after="0" w:line="240" w:lineRule="auto"/>
        <w:rPr>
          <w:rFonts w:ascii="Arial" w:hAnsi="Arial" w:cs="Arial"/>
          <w:color w:val="000000"/>
          <w:sz w:val="24"/>
          <w:szCs w:val="24"/>
        </w:rPr>
      </w:pPr>
    </w:p>
    <w:p w:rsidR="00F81420" w:rsidRDefault="002830DB" w:rsidP="00F814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What need</w:t>
      </w:r>
      <w:r w:rsidR="00F81420">
        <w:rPr>
          <w:rFonts w:ascii="Arial" w:hAnsi="Arial" w:cs="Arial"/>
          <w:color w:val="000000"/>
          <w:sz w:val="24"/>
          <w:szCs w:val="24"/>
        </w:rPr>
        <w:t xml:space="preserve"> to follow the findings </w:t>
      </w:r>
      <w:r w:rsidR="00D277B8">
        <w:rPr>
          <w:rFonts w:ascii="Arial" w:hAnsi="Arial" w:cs="Arial"/>
          <w:color w:val="000000"/>
          <w:sz w:val="24"/>
          <w:szCs w:val="24"/>
        </w:rPr>
        <w:t xml:space="preserve">of the Senate report </w:t>
      </w:r>
      <w:r w:rsidR="00F81420">
        <w:rPr>
          <w:rFonts w:ascii="Arial" w:hAnsi="Arial" w:cs="Arial"/>
          <w:color w:val="000000"/>
          <w:sz w:val="24"/>
          <w:szCs w:val="24"/>
        </w:rPr>
        <w:t xml:space="preserve">are concrete </w:t>
      </w:r>
      <w:r w:rsidR="00D277B8">
        <w:rPr>
          <w:rFonts w:ascii="Arial" w:hAnsi="Arial" w:cs="Arial"/>
          <w:color w:val="000000"/>
          <w:sz w:val="24"/>
          <w:szCs w:val="24"/>
        </w:rPr>
        <w:t xml:space="preserve">measures </w:t>
      </w:r>
      <w:r w:rsidR="00F81420">
        <w:rPr>
          <w:rFonts w:ascii="Arial" w:hAnsi="Arial" w:cs="Arial"/>
          <w:color w:val="000000"/>
          <w:sz w:val="24"/>
          <w:szCs w:val="24"/>
        </w:rPr>
        <w:t xml:space="preserve">towards fulfilling the United States’ obligations under the </w:t>
      </w:r>
      <w:r w:rsidR="00F81420" w:rsidRPr="00A40C64">
        <w:rPr>
          <w:rFonts w:ascii="Arial" w:hAnsi="Arial" w:cs="Arial"/>
          <w:color w:val="000000"/>
          <w:sz w:val="24"/>
          <w:szCs w:val="24"/>
        </w:rPr>
        <w:t>Convention against Torture (CAT)</w:t>
      </w:r>
      <w:r w:rsidR="00D277B8">
        <w:rPr>
          <w:rFonts w:ascii="Arial" w:hAnsi="Arial" w:cs="Arial"/>
          <w:color w:val="000000"/>
          <w:sz w:val="24"/>
          <w:szCs w:val="24"/>
        </w:rPr>
        <w:t xml:space="preserve"> and the International Covenant on Civil and Political Rights (ICCPR)</w:t>
      </w:r>
      <w:r w:rsidR="00F81420" w:rsidRPr="00A40C64">
        <w:rPr>
          <w:rFonts w:ascii="Arial" w:hAnsi="Arial" w:cs="Arial"/>
          <w:color w:val="000000"/>
          <w:sz w:val="24"/>
          <w:szCs w:val="24"/>
        </w:rPr>
        <w:t>,</w:t>
      </w:r>
      <w:r w:rsidR="009870E1">
        <w:rPr>
          <w:rFonts w:ascii="Arial" w:hAnsi="Arial" w:cs="Arial"/>
          <w:color w:val="000000"/>
          <w:sz w:val="24"/>
          <w:szCs w:val="24"/>
        </w:rPr>
        <w:t xml:space="preserve"> and under OSCE commitments</w:t>
      </w:r>
      <w:r w:rsidR="00F81420" w:rsidRPr="00A40C64">
        <w:rPr>
          <w:rFonts w:ascii="Arial" w:hAnsi="Arial" w:cs="Arial"/>
          <w:color w:val="000000"/>
          <w:sz w:val="24"/>
          <w:szCs w:val="24"/>
        </w:rPr>
        <w:t xml:space="preserve"> </w:t>
      </w:r>
      <w:r w:rsidR="00F81420">
        <w:rPr>
          <w:rFonts w:ascii="Arial" w:hAnsi="Arial" w:cs="Arial"/>
          <w:color w:val="000000"/>
          <w:sz w:val="24"/>
          <w:szCs w:val="24"/>
        </w:rPr>
        <w:t xml:space="preserve">to </w:t>
      </w:r>
      <w:r w:rsidR="00F81420" w:rsidRPr="00A40C64">
        <w:rPr>
          <w:rFonts w:ascii="Arial" w:hAnsi="Arial" w:cs="Arial"/>
          <w:color w:val="000000"/>
          <w:sz w:val="24"/>
          <w:szCs w:val="24"/>
        </w:rPr>
        <w:t>ensure accountability</w:t>
      </w:r>
      <w:r w:rsidR="00F81420">
        <w:rPr>
          <w:rFonts w:ascii="Arial" w:hAnsi="Arial" w:cs="Arial"/>
          <w:color w:val="000000"/>
          <w:sz w:val="24"/>
          <w:szCs w:val="24"/>
        </w:rPr>
        <w:t xml:space="preserve"> by</w:t>
      </w:r>
      <w:r w:rsidR="00F81420" w:rsidRPr="00A40C64">
        <w:rPr>
          <w:rFonts w:ascii="Arial" w:hAnsi="Arial" w:cs="Arial"/>
          <w:color w:val="000000"/>
          <w:sz w:val="24"/>
          <w:szCs w:val="24"/>
        </w:rPr>
        <w:t xml:space="preserve"> investigating and prosecuting those responsible</w:t>
      </w:r>
      <w:r w:rsidR="00F81420">
        <w:rPr>
          <w:rFonts w:ascii="Arial" w:hAnsi="Arial" w:cs="Arial"/>
          <w:color w:val="000000"/>
          <w:sz w:val="24"/>
          <w:szCs w:val="24"/>
        </w:rPr>
        <w:t xml:space="preserve"> for violating the prohibition against torture and ill-treatment</w:t>
      </w:r>
      <w:r w:rsidR="00D277B8">
        <w:rPr>
          <w:rFonts w:ascii="Arial" w:hAnsi="Arial" w:cs="Arial"/>
          <w:color w:val="000000"/>
          <w:sz w:val="24"/>
          <w:szCs w:val="24"/>
        </w:rPr>
        <w:t>,</w:t>
      </w:r>
      <w:r w:rsidR="00F81420">
        <w:rPr>
          <w:rFonts w:ascii="Arial" w:hAnsi="Arial" w:cs="Arial"/>
          <w:color w:val="000000"/>
          <w:sz w:val="24"/>
          <w:szCs w:val="24"/>
        </w:rPr>
        <w:t xml:space="preserve"> as well as to provide victims with </w:t>
      </w:r>
      <w:r w:rsidR="00D277B8">
        <w:rPr>
          <w:rFonts w:ascii="Arial" w:hAnsi="Arial" w:cs="Arial"/>
          <w:color w:val="000000"/>
          <w:sz w:val="24"/>
          <w:szCs w:val="24"/>
        </w:rPr>
        <w:t>an effective remedy</w:t>
      </w:r>
      <w:r w:rsidR="00F81420">
        <w:rPr>
          <w:rFonts w:ascii="Arial" w:hAnsi="Arial" w:cs="Arial"/>
          <w:color w:val="000000"/>
          <w:sz w:val="24"/>
          <w:szCs w:val="24"/>
        </w:rPr>
        <w:t xml:space="preserve">. </w:t>
      </w:r>
      <w:r w:rsidR="00406067">
        <w:rPr>
          <w:rFonts w:ascii="Arial" w:hAnsi="Arial" w:cs="Arial"/>
          <w:color w:val="000000"/>
          <w:sz w:val="24"/>
          <w:szCs w:val="24"/>
        </w:rPr>
        <w:t xml:space="preserve">Those obligations have been furthered in the opinions issued by the Working Group on Arbitrary Detention, in the case of those detainees who had approached it. </w:t>
      </w:r>
      <w:r w:rsidR="00F81420">
        <w:rPr>
          <w:rFonts w:ascii="Arial" w:hAnsi="Arial" w:cs="Arial"/>
          <w:color w:val="000000"/>
          <w:sz w:val="24"/>
          <w:szCs w:val="24"/>
        </w:rPr>
        <w:t xml:space="preserve">The </w:t>
      </w:r>
      <w:r w:rsidR="001F0790">
        <w:rPr>
          <w:rFonts w:ascii="Arial" w:hAnsi="Arial" w:cs="Arial"/>
          <w:color w:val="000000"/>
          <w:sz w:val="24"/>
          <w:szCs w:val="24"/>
        </w:rPr>
        <w:t xml:space="preserve">United States </w:t>
      </w:r>
      <w:r w:rsidR="00F81420">
        <w:rPr>
          <w:rFonts w:ascii="Arial" w:hAnsi="Arial" w:cs="Arial"/>
          <w:color w:val="000000"/>
          <w:sz w:val="24"/>
          <w:szCs w:val="24"/>
        </w:rPr>
        <w:t xml:space="preserve">must clean up its own house - impunity </w:t>
      </w:r>
      <w:r w:rsidR="00D277B8">
        <w:rPr>
          <w:rFonts w:ascii="Arial" w:hAnsi="Arial" w:cs="Arial"/>
          <w:color w:val="000000"/>
          <w:sz w:val="24"/>
          <w:szCs w:val="24"/>
        </w:rPr>
        <w:t>only generates more abuses</w:t>
      </w:r>
      <w:r w:rsidR="001F0790">
        <w:rPr>
          <w:rFonts w:ascii="Arial" w:hAnsi="Arial" w:cs="Arial"/>
          <w:color w:val="000000"/>
          <w:sz w:val="24"/>
          <w:szCs w:val="24"/>
        </w:rPr>
        <w:t>,</w:t>
      </w:r>
      <w:r w:rsidR="00D277B8">
        <w:rPr>
          <w:rFonts w:ascii="Arial" w:hAnsi="Arial" w:cs="Arial"/>
          <w:color w:val="000000"/>
          <w:sz w:val="24"/>
          <w:szCs w:val="24"/>
        </w:rPr>
        <w:t xml:space="preserve"> as </w:t>
      </w:r>
      <w:r w:rsidR="00F81420">
        <w:rPr>
          <w:rFonts w:ascii="Arial" w:hAnsi="Arial" w:cs="Arial"/>
          <w:color w:val="000000"/>
          <w:sz w:val="24"/>
          <w:szCs w:val="24"/>
        </w:rPr>
        <w:t xml:space="preserve">States </w:t>
      </w:r>
      <w:r w:rsidR="00D277B8">
        <w:rPr>
          <w:rFonts w:ascii="Arial" w:hAnsi="Arial" w:cs="Arial"/>
          <w:color w:val="000000"/>
          <w:sz w:val="24"/>
          <w:szCs w:val="24"/>
        </w:rPr>
        <w:t xml:space="preserve">do not feel compelled </w:t>
      </w:r>
      <w:r w:rsidR="00F81420">
        <w:rPr>
          <w:rFonts w:ascii="Arial" w:hAnsi="Arial" w:cs="Arial"/>
          <w:color w:val="000000"/>
          <w:sz w:val="24"/>
          <w:szCs w:val="24"/>
        </w:rPr>
        <w:t xml:space="preserve">to </w:t>
      </w:r>
      <w:r w:rsidR="00D277B8">
        <w:rPr>
          <w:rFonts w:ascii="Arial" w:hAnsi="Arial" w:cs="Arial"/>
          <w:color w:val="000000"/>
          <w:sz w:val="24"/>
          <w:szCs w:val="24"/>
        </w:rPr>
        <w:t>stop</w:t>
      </w:r>
      <w:r w:rsidR="00F81420">
        <w:rPr>
          <w:rFonts w:ascii="Arial" w:hAnsi="Arial" w:cs="Arial"/>
          <w:color w:val="000000"/>
          <w:sz w:val="24"/>
          <w:szCs w:val="24"/>
        </w:rPr>
        <w:t xml:space="preserve"> engag</w:t>
      </w:r>
      <w:r w:rsidR="00D277B8">
        <w:rPr>
          <w:rFonts w:ascii="Arial" w:hAnsi="Arial" w:cs="Arial"/>
          <w:color w:val="000000"/>
          <w:sz w:val="24"/>
          <w:szCs w:val="24"/>
        </w:rPr>
        <w:t>ing</w:t>
      </w:r>
      <w:r w:rsidR="00F81420">
        <w:rPr>
          <w:rFonts w:ascii="Arial" w:hAnsi="Arial" w:cs="Arial"/>
          <w:color w:val="000000"/>
          <w:sz w:val="24"/>
          <w:szCs w:val="24"/>
        </w:rPr>
        <w:t xml:space="preserve"> in illegal practices.</w:t>
      </w:r>
    </w:p>
    <w:p w:rsidR="00F81420" w:rsidRDefault="00F81420" w:rsidP="00F81420">
      <w:pPr>
        <w:autoSpaceDE w:val="0"/>
        <w:autoSpaceDN w:val="0"/>
        <w:adjustRightInd w:val="0"/>
        <w:spacing w:after="0" w:line="240" w:lineRule="auto"/>
        <w:rPr>
          <w:rFonts w:ascii="Arial" w:hAnsi="Arial" w:cs="Arial"/>
          <w:color w:val="000000"/>
          <w:sz w:val="24"/>
          <w:szCs w:val="24"/>
        </w:rPr>
      </w:pPr>
    </w:p>
    <w:p w:rsidR="00F81420" w:rsidRDefault="00F81420" w:rsidP="00F814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Long term security can be regained if a page is turned on this dark chapter of post-</w:t>
      </w:r>
      <w:r w:rsidR="001F0790">
        <w:rPr>
          <w:rFonts w:ascii="Arial" w:hAnsi="Arial" w:cs="Arial"/>
          <w:color w:val="000000"/>
          <w:sz w:val="24"/>
          <w:szCs w:val="24"/>
        </w:rPr>
        <w:t>September 11</w:t>
      </w:r>
      <w:r>
        <w:rPr>
          <w:rFonts w:ascii="Arial" w:hAnsi="Arial" w:cs="Arial"/>
          <w:color w:val="000000"/>
          <w:sz w:val="24"/>
          <w:szCs w:val="24"/>
        </w:rPr>
        <w:t xml:space="preserve"> practices in response to terrorism. Transparency, accountability and the rule of law are tools that </w:t>
      </w:r>
      <w:r w:rsidR="00E761D2">
        <w:rPr>
          <w:rFonts w:ascii="Arial" w:hAnsi="Arial" w:cs="Arial"/>
          <w:color w:val="000000"/>
          <w:sz w:val="24"/>
          <w:szCs w:val="24"/>
        </w:rPr>
        <w:t>must</w:t>
      </w:r>
      <w:r>
        <w:rPr>
          <w:rFonts w:ascii="Arial" w:hAnsi="Arial" w:cs="Arial"/>
          <w:color w:val="000000"/>
          <w:sz w:val="24"/>
          <w:szCs w:val="24"/>
        </w:rPr>
        <w:t xml:space="preserve"> ultimately prevail. </w:t>
      </w:r>
    </w:p>
    <w:p w:rsidR="00F81420" w:rsidRDefault="00F81420" w:rsidP="00F81420">
      <w:pPr>
        <w:autoSpaceDE w:val="0"/>
        <w:autoSpaceDN w:val="0"/>
        <w:adjustRightInd w:val="0"/>
        <w:spacing w:after="0" w:line="240" w:lineRule="auto"/>
        <w:rPr>
          <w:rFonts w:ascii="Arial" w:hAnsi="Arial" w:cs="Arial"/>
          <w:color w:val="000000"/>
          <w:sz w:val="24"/>
          <w:szCs w:val="24"/>
        </w:rPr>
      </w:pPr>
    </w:p>
    <w:p w:rsidR="00F81420" w:rsidRDefault="00F81420" w:rsidP="00F8142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With a new year, we </w:t>
      </w:r>
      <w:r w:rsidR="001A5D18">
        <w:rPr>
          <w:rFonts w:ascii="Arial" w:hAnsi="Arial" w:cs="Arial"/>
          <w:color w:val="000000"/>
          <w:sz w:val="24"/>
          <w:szCs w:val="24"/>
        </w:rPr>
        <w:t>reiterate</w:t>
      </w:r>
      <w:r>
        <w:rPr>
          <w:rFonts w:ascii="Arial" w:hAnsi="Arial" w:cs="Arial"/>
          <w:color w:val="000000"/>
          <w:sz w:val="24"/>
          <w:szCs w:val="24"/>
        </w:rPr>
        <w:t xml:space="preserve"> our call to close </w:t>
      </w:r>
      <w:r w:rsidR="003D2020">
        <w:rPr>
          <w:rFonts w:ascii="Arial" w:hAnsi="Arial" w:cs="Arial"/>
          <w:color w:val="000000"/>
          <w:sz w:val="24"/>
          <w:szCs w:val="24"/>
        </w:rPr>
        <w:t xml:space="preserve">the </w:t>
      </w:r>
      <w:r>
        <w:rPr>
          <w:rFonts w:ascii="Arial" w:hAnsi="Arial" w:cs="Arial"/>
          <w:color w:val="000000"/>
          <w:sz w:val="24"/>
          <w:szCs w:val="24"/>
        </w:rPr>
        <w:t>Guant</w:t>
      </w:r>
      <w:r w:rsidR="003D2020">
        <w:rPr>
          <w:rFonts w:ascii="Arial" w:hAnsi="Arial" w:cs="Arial"/>
          <w:color w:val="000000"/>
          <w:sz w:val="24"/>
          <w:szCs w:val="24"/>
        </w:rPr>
        <w:t>á</w:t>
      </w:r>
      <w:r>
        <w:rPr>
          <w:rFonts w:ascii="Arial" w:hAnsi="Arial" w:cs="Arial"/>
          <w:color w:val="000000"/>
          <w:sz w:val="24"/>
          <w:szCs w:val="24"/>
        </w:rPr>
        <w:t xml:space="preserve">namo </w:t>
      </w:r>
      <w:r w:rsidR="003D2020">
        <w:rPr>
          <w:rFonts w:ascii="Arial" w:hAnsi="Arial" w:cs="Arial"/>
          <w:color w:val="000000"/>
          <w:sz w:val="24"/>
          <w:szCs w:val="24"/>
        </w:rPr>
        <w:t xml:space="preserve">Bay detention facility </w:t>
      </w:r>
      <w:r>
        <w:rPr>
          <w:rFonts w:ascii="Arial" w:hAnsi="Arial" w:cs="Arial"/>
          <w:color w:val="000000"/>
          <w:sz w:val="24"/>
          <w:szCs w:val="24"/>
        </w:rPr>
        <w:t xml:space="preserve">and address the violations that took place </w:t>
      </w:r>
      <w:r w:rsidR="008E2A6F">
        <w:rPr>
          <w:rFonts w:ascii="Arial" w:hAnsi="Arial" w:cs="Arial"/>
          <w:color w:val="000000"/>
          <w:sz w:val="24"/>
          <w:szCs w:val="24"/>
        </w:rPr>
        <w:t>in</w:t>
      </w:r>
      <w:r>
        <w:rPr>
          <w:rFonts w:ascii="Arial" w:hAnsi="Arial" w:cs="Arial"/>
          <w:color w:val="000000"/>
          <w:sz w:val="24"/>
          <w:szCs w:val="24"/>
        </w:rPr>
        <w:t xml:space="preserve"> </w:t>
      </w:r>
      <w:r w:rsidRPr="00D736EF">
        <w:rPr>
          <w:rFonts w:ascii="Arial" w:hAnsi="Arial" w:cs="Arial"/>
          <w:i/>
          <w:color w:val="000000"/>
          <w:sz w:val="24"/>
          <w:szCs w:val="24"/>
        </w:rPr>
        <w:t>all</w:t>
      </w:r>
      <w:r w:rsidR="008E2A6F">
        <w:rPr>
          <w:rFonts w:ascii="Arial" w:hAnsi="Arial" w:cs="Arial"/>
          <w:color w:val="000000"/>
          <w:sz w:val="24"/>
          <w:szCs w:val="24"/>
        </w:rPr>
        <w:t xml:space="preserve"> places of detention –</w:t>
      </w:r>
      <w:r>
        <w:rPr>
          <w:rFonts w:ascii="Arial" w:hAnsi="Arial" w:cs="Arial"/>
          <w:color w:val="000000"/>
          <w:sz w:val="24"/>
          <w:szCs w:val="24"/>
        </w:rPr>
        <w:t xml:space="preserve"> official and non-</w:t>
      </w:r>
      <w:r>
        <w:rPr>
          <w:rFonts w:ascii="Arial" w:hAnsi="Arial" w:cs="Arial"/>
          <w:color w:val="000000"/>
          <w:sz w:val="24"/>
          <w:szCs w:val="24"/>
        </w:rPr>
        <w:lastRenderedPageBreak/>
        <w:t xml:space="preserve">official. </w:t>
      </w:r>
      <w:r w:rsidR="009870E1">
        <w:rPr>
          <w:rFonts w:ascii="Arial" w:hAnsi="Arial" w:cs="Arial"/>
          <w:color w:val="000000"/>
          <w:sz w:val="24"/>
          <w:szCs w:val="24"/>
        </w:rPr>
        <w:t xml:space="preserve">The United States must demonstrate </w:t>
      </w:r>
      <w:r w:rsidR="00F259BE">
        <w:rPr>
          <w:rFonts w:ascii="Arial" w:hAnsi="Arial" w:cs="Arial"/>
          <w:color w:val="000000"/>
          <w:sz w:val="24"/>
          <w:szCs w:val="24"/>
        </w:rPr>
        <w:t>leadership and commitment to ensure that internat</w:t>
      </w:r>
      <w:r w:rsidR="00CD44D1">
        <w:rPr>
          <w:rFonts w:ascii="Arial" w:hAnsi="Arial" w:cs="Arial"/>
          <w:color w:val="000000"/>
          <w:sz w:val="24"/>
          <w:szCs w:val="24"/>
        </w:rPr>
        <w:t>ional law principles are upheld.</w:t>
      </w:r>
    </w:p>
    <w:p w:rsidR="00D7780F" w:rsidRDefault="00D7780F" w:rsidP="0016482E">
      <w:pPr>
        <w:autoSpaceDE w:val="0"/>
        <w:autoSpaceDN w:val="0"/>
        <w:adjustRightInd w:val="0"/>
        <w:spacing w:after="0" w:line="240" w:lineRule="auto"/>
        <w:rPr>
          <w:rFonts w:ascii="Arial" w:hAnsi="Arial" w:cs="Arial"/>
          <w:color w:val="000000"/>
          <w:sz w:val="24"/>
          <w:szCs w:val="24"/>
        </w:rPr>
      </w:pPr>
    </w:p>
    <w:p w:rsidR="00B72AF9" w:rsidRDefault="00F81420" w:rsidP="0016482E">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view of the foretold, w</w:t>
      </w:r>
      <w:r w:rsidR="003C3D6B">
        <w:rPr>
          <w:rFonts w:ascii="Arial" w:hAnsi="Arial" w:cs="Arial"/>
          <w:color w:val="000000"/>
          <w:sz w:val="24"/>
          <w:szCs w:val="24"/>
        </w:rPr>
        <w:t>e call</w:t>
      </w:r>
      <w:r w:rsidR="004D04EC">
        <w:rPr>
          <w:rFonts w:ascii="Arial" w:hAnsi="Arial" w:cs="Arial"/>
          <w:color w:val="000000"/>
          <w:sz w:val="24"/>
          <w:szCs w:val="24"/>
        </w:rPr>
        <w:t xml:space="preserve"> on</w:t>
      </w:r>
      <w:r w:rsidR="003C3D6B">
        <w:rPr>
          <w:rFonts w:ascii="Arial" w:hAnsi="Arial" w:cs="Arial"/>
          <w:color w:val="000000"/>
          <w:sz w:val="24"/>
          <w:szCs w:val="24"/>
        </w:rPr>
        <w:t xml:space="preserve"> the </w:t>
      </w:r>
      <w:r w:rsidR="008E0825">
        <w:rPr>
          <w:rFonts w:ascii="Arial" w:hAnsi="Arial" w:cs="Arial"/>
          <w:color w:val="000000"/>
          <w:sz w:val="24"/>
          <w:szCs w:val="24"/>
        </w:rPr>
        <w:t xml:space="preserve">US </w:t>
      </w:r>
      <w:r w:rsidR="003C3D6B">
        <w:rPr>
          <w:rFonts w:ascii="Arial" w:hAnsi="Arial" w:cs="Arial"/>
          <w:color w:val="000000"/>
          <w:sz w:val="24"/>
          <w:szCs w:val="24"/>
        </w:rPr>
        <w:t>Government</w:t>
      </w:r>
      <w:r w:rsidR="00B72AF9">
        <w:rPr>
          <w:rFonts w:ascii="Arial" w:hAnsi="Arial" w:cs="Arial"/>
          <w:color w:val="000000"/>
          <w:sz w:val="24"/>
          <w:szCs w:val="24"/>
        </w:rPr>
        <w:t xml:space="preserve">: </w:t>
      </w:r>
      <w:r w:rsidR="003C3D6B">
        <w:rPr>
          <w:rFonts w:ascii="Arial" w:hAnsi="Arial" w:cs="Arial"/>
          <w:color w:val="000000"/>
          <w:sz w:val="24"/>
          <w:szCs w:val="24"/>
        </w:rPr>
        <w:t xml:space="preserve"> </w:t>
      </w:r>
    </w:p>
    <w:p w:rsidR="00B72AF9" w:rsidRDefault="00B72AF9" w:rsidP="0016482E">
      <w:pPr>
        <w:autoSpaceDE w:val="0"/>
        <w:autoSpaceDN w:val="0"/>
        <w:adjustRightInd w:val="0"/>
        <w:spacing w:after="0" w:line="240" w:lineRule="auto"/>
        <w:rPr>
          <w:rFonts w:ascii="Arial" w:hAnsi="Arial" w:cs="Arial"/>
          <w:color w:val="000000"/>
          <w:sz w:val="24"/>
          <w:szCs w:val="24"/>
        </w:rPr>
      </w:pPr>
    </w:p>
    <w:p w:rsidR="002D0060" w:rsidRDefault="00B72AF9" w:rsidP="00B72AF9">
      <w:pPr>
        <w:autoSpaceDE w:val="0"/>
        <w:autoSpaceDN w:val="0"/>
        <w:adjustRightInd w:val="0"/>
        <w:spacing w:after="0" w:line="240" w:lineRule="auto"/>
        <w:ind w:firstLine="720"/>
        <w:rPr>
          <w:rFonts w:ascii="Arial" w:hAnsi="Arial" w:cs="Arial"/>
          <w:color w:val="000000"/>
          <w:sz w:val="24"/>
          <w:szCs w:val="24"/>
        </w:rPr>
      </w:pPr>
      <w:proofErr w:type="gramStart"/>
      <w:r>
        <w:rPr>
          <w:rFonts w:ascii="Arial" w:hAnsi="Arial" w:cs="Arial"/>
          <w:color w:val="000000"/>
          <w:sz w:val="24"/>
          <w:szCs w:val="24"/>
        </w:rPr>
        <w:t>t</w:t>
      </w:r>
      <w:r w:rsidR="003C3D6B" w:rsidRPr="003C3D6B">
        <w:rPr>
          <w:rFonts w:ascii="Arial" w:hAnsi="Arial" w:cs="Arial"/>
          <w:color w:val="000000"/>
          <w:sz w:val="24"/>
          <w:szCs w:val="24"/>
        </w:rPr>
        <w:t>o</w:t>
      </w:r>
      <w:proofErr w:type="gramEnd"/>
      <w:r w:rsidR="003C3D6B" w:rsidRPr="003C3D6B">
        <w:rPr>
          <w:rFonts w:ascii="Arial" w:hAnsi="Arial" w:cs="Arial"/>
          <w:color w:val="000000"/>
          <w:sz w:val="24"/>
          <w:szCs w:val="24"/>
        </w:rPr>
        <w:t xml:space="preserve"> </w:t>
      </w:r>
      <w:r w:rsidR="00F81420">
        <w:rPr>
          <w:rFonts w:ascii="Arial" w:hAnsi="Arial" w:cs="Arial"/>
          <w:color w:val="000000"/>
          <w:sz w:val="24"/>
          <w:szCs w:val="24"/>
        </w:rPr>
        <w:t xml:space="preserve">promptly close down </w:t>
      </w:r>
      <w:r w:rsidR="003C3D6B" w:rsidRPr="003C3D6B">
        <w:rPr>
          <w:rFonts w:ascii="Arial" w:hAnsi="Arial" w:cs="Arial"/>
          <w:color w:val="000000"/>
          <w:sz w:val="24"/>
          <w:szCs w:val="24"/>
        </w:rPr>
        <w:t>the Guantánamo Bay detention</w:t>
      </w:r>
      <w:r w:rsidR="003C3D6B">
        <w:rPr>
          <w:rFonts w:ascii="Arial" w:hAnsi="Arial" w:cs="Arial"/>
          <w:color w:val="000000"/>
          <w:sz w:val="24"/>
          <w:szCs w:val="24"/>
        </w:rPr>
        <w:t xml:space="preserve"> facility</w:t>
      </w:r>
      <w:r w:rsidR="009F4124">
        <w:rPr>
          <w:rFonts w:ascii="Arial" w:hAnsi="Arial" w:cs="Arial"/>
          <w:color w:val="000000"/>
          <w:sz w:val="24"/>
          <w:szCs w:val="24"/>
        </w:rPr>
        <w:t>;</w:t>
      </w:r>
      <w:r w:rsidR="00FE7C94">
        <w:rPr>
          <w:rFonts w:ascii="Arial" w:hAnsi="Arial" w:cs="Arial"/>
          <w:color w:val="000000"/>
          <w:sz w:val="24"/>
          <w:szCs w:val="24"/>
        </w:rPr>
        <w:t xml:space="preserve"> </w:t>
      </w:r>
    </w:p>
    <w:p w:rsidR="002D0060" w:rsidRDefault="002D0060" w:rsidP="00B72AF9">
      <w:pPr>
        <w:autoSpaceDE w:val="0"/>
        <w:autoSpaceDN w:val="0"/>
        <w:adjustRightInd w:val="0"/>
        <w:spacing w:after="0" w:line="240" w:lineRule="auto"/>
        <w:ind w:firstLine="720"/>
        <w:rPr>
          <w:rFonts w:ascii="Arial" w:hAnsi="Arial" w:cs="Arial"/>
          <w:color w:val="000000"/>
          <w:sz w:val="24"/>
          <w:szCs w:val="24"/>
        </w:rPr>
      </w:pPr>
    </w:p>
    <w:p w:rsidR="004B7D32" w:rsidRDefault="00B72AF9" w:rsidP="00B72AF9">
      <w:pPr>
        <w:autoSpaceDE w:val="0"/>
        <w:autoSpaceDN w:val="0"/>
        <w:adjustRightInd w:val="0"/>
        <w:spacing w:after="0" w:line="240" w:lineRule="auto"/>
        <w:ind w:firstLine="720"/>
        <w:rPr>
          <w:rFonts w:ascii="Arial" w:hAnsi="Arial" w:cs="Arial"/>
          <w:color w:val="000000"/>
          <w:sz w:val="24"/>
          <w:szCs w:val="24"/>
        </w:rPr>
      </w:pPr>
      <w:r>
        <w:rPr>
          <w:rFonts w:ascii="Arial" w:hAnsi="Arial" w:cs="Arial"/>
          <w:color w:val="000000"/>
          <w:sz w:val="24"/>
          <w:szCs w:val="24"/>
        </w:rPr>
        <w:t xml:space="preserve">to end the </w:t>
      </w:r>
      <w:r w:rsidR="002D0060">
        <w:rPr>
          <w:rFonts w:ascii="Arial" w:hAnsi="Arial" w:cs="Arial"/>
          <w:color w:val="000000"/>
          <w:sz w:val="24"/>
          <w:szCs w:val="24"/>
        </w:rPr>
        <w:t xml:space="preserve">prolonged </w:t>
      </w:r>
      <w:r w:rsidRPr="00B72AF9">
        <w:rPr>
          <w:rFonts w:ascii="Arial" w:hAnsi="Arial" w:cs="Arial"/>
          <w:color w:val="000000"/>
          <w:sz w:val="24"/>
          <w:szCs w:val="24"/>
        </w:rPr>
        <w:t xml:space="preserve">arbitrary detention </w:t>
      </w:r>
      <w:r w:rsidR="008E0825">
        <w:rPr>
          <w:rFonts w:ascii="Arial" w:hAnsi="Arial" w:cs="Arial"/>
          <w:color w:val="000000"/>
          <w:sz w:val="24"/>
          <w:szCs w:val="24"/>
        </w:rPr>
        <w:t xml:space="preserve">of </w:t>
      </w:r>
      <w:r w:rsidR="00655D6F">
        <w:rPr>
          <w:rFonts w:ascii="Arial" w:hAnsi="Arial" w:cs="Arial"/>
          <w:color w:val="000000"/>
          <w:sz w:val="24"/>
          <w:szCs w:val="24"/>
        </w:rPr>
        <w:t xml:space="preserve">all </w:t>
      </w:r>
      <w:r w:rsidR="008E0825">
        <w:rPr>
          <w:rFonts w:ascii="Arial" w:hAnsi="Arial" w:cs="Arial"/>
          <w:color w:val="000000"/>
          <w:sz w:val="24"/>
          <w:szCs w:val="24"/>
        </w:rPr>
        <w:t xml:space="preserve">persons </w:t>
      </w:r>
      <w:r w:rsidR="00251796">
        <w:rPr>
          <w:rFonts w:ascii="Arial" w:hAnsi="Arial" w:cs="Arial"/>
          <w:color w:val="000000"/>
          <w:sz w:val="24"/>
          <w:szCs w:val="24"/>
        </w:rPr>
        <w:t>held at Guant</w:t>
      </w:r>
      <w:r w:rsidR="003D2020">
        <w:rPr>
          <w:rFonts w:ascii="Arial" w:hAnsi="Arial" w:cs="Arial"/>
          <w:color w:val="000000"/>
          <w:sz w:val="24"/>
          <w:szCs w:val="24"/>
        </w:rPr>
        <w:t>á</w:t>
      </w:r>
      <w:r w:rsidR="00251796">
        <w:rPr>
          <w:rFonts w:ascii="Arial" w:hAnsi="Arial" w:cs="Arial"/>
          <w:color w:val="000000"/>
          <w:sz w:val="24"/>
          <w:szCs w:val="24"/>
        </w:rPr>
        <w:t>namo Bay</w:t>
      </w:r>
      <w:r w:rsidR="00655D6F">
        <w:rPr>
          <w:rFonts w:ascii="Arial" w:hAnsi="Arial" w:cs="Arial"/>
          <w:color w:val="000000"/>
          <w:sz w:val="24"/>
          <w:szCs w:val="24"/>
        </w:rPr>
        <w:t xml:space="preserve"> by </w:t>
      </w:r>
      <w:r w:rsidR="00FE7C94">
        <w:rPr>
          <w:rFonts w:ascii="Arial" w:hAnsi="Arial" w:cs="Arial"/>
          <w:color w:val="000000"/>
          <w:sz w:val="24"/>
          <w:szCs w:val="24"/>
        </w:rPr>
        <w:t>promptly releas</w:t>
      </w:r>
      <w:r w:rsidR="00655D6F">
        <w:rPr>
          <w:rFonts w:ascii="Arial" w:hAnsi="Arial" w:cs="Arial"/>
          <w:color w:val="000000"/>
          <w:sz w:val="24"/>
          <w:szCs w:val="24"/>
        </w:rPr>
        <w:t>ing</w:t>
      </w:r>
      <w:r w:rsidR="00695E15">
        <w:rPr>
          <w:rFonts w:ascii="Arial" w:hAnsi="Arial" w:cs="Arial"/>
          <w:color w:val="000000"/>
          <w:sz w:val="24"/>
          <w:szCs w:val="24"/>
        </w:rPr>
        <w:t xml:space="preserve"> them</w:t>
      </w:r>
      <w:r w:rsidR="00FE7C94">
        <w:rPr>
          <w:rFonts w:ascii="Arial" w:hAnsi="Arial" w:cs="Arial"/>
          <w:color w:val="000000"/>
          <w:sz w:val="24"/>
          <w:szCs w:val="24"/>
        </w:rPr>
        <w:t xml:space="preserve"> </w:t>
      </w:r>
      <w:r w:rsidR="006241A9">
        <w:rPr>
          <w:rFonts w:ascii="Arial" w:hAnsi="Arial" w:cs="Arial"/>
          <w:color w:val="000000"/>
          <w:sz w:val="24"/>
          <w:szCs w:val="24"/>
        </w:rPr>
        <w:t>to their home country or to a third country</w:t>
      </w:r>
      <w:r w:rsidR="003D2020">
        <w:rPr>
          <w:rFonts w:ascii="Arial" w:hAnsi="Arial" w:cs="Arial"/>
          <w:color w:val="000000"/>
          <w:sz w:val="24"/>
          <w:szCs w:val="24"/>
        </w:rPr>
        <w:t xml:space="preserve"> should they be</w:t>
      </w:r>
      <w:r w:rsidR="006241A9">
        <w:rPr>
          <w:rFonts w:ascii="Arial" w:hAnsi="Arial" w:cs="Arial"/>
          <w:color w:val="000000"/>
          <w:sz w:val="24"/>
          <w:szCs w:val="24"/>
        </w:rPr>
        <w:t xml:space="preserve"> at risk of persecution, </w:t>
      </w:r>
      <w:r w:rsidR="00FE7C94">
        <w:rPr>
          <w:rFonts w:ascii="Arial" w:hAnsi="Arial" w:cs="Arial"/>
          <w:color w:val="000000"/>
          <w:sz w:val="24"/>
          <w:szCs w:val="24"/>
        </w:rPr>
        <w:t>or</w:t>
      </w:r>
      <w:r w:rsidR="00941729">
        <w:rPr>
          <w:rFonts w:ascii="Arial" w:hAnsi="Arial" w:cs="Arial"/>
          <w:color w:val="000000"/>
          <w:sz w:val="24"/>
          <w:szCs w:val="24"/>
        </w:rPr>
        <w:t xml:space="preserve"> by</w:t>
      </w:r>
      <w:r w:rsidR="00FE7C94">
        <w:rPr>
          <w:rFonts w:ascii="Arial" w:hAnsi="Arial" w:cs="Arial"/>
          <w:color w:val="000000"/>
          <w:sz w:val="24"/>
          <w:szCs w:val="24"/>
        </w:rPr>
        <w:t xml:space="preserve"> transfer</w:t>
      </w:r>
      <w:r w:rsidR="00655D6F">
        <w:rPr>
          <w:rFonts w:ascii="Arial" w:hAnsi="Arial" w:cs="Arial"/>
          <w:color w:val="000000"/>
          <w:sz w:val="24"/>
          <w:szCs w:val="24"/>
        </w:rPr>
        <w:t>ring</w:t>
      </w:r>
      <w:r w:rsidR="00FE7C94">
        <w:rPr>
          <w:rFonts w:ascii="Arial" w:hAnsi="Arial" w:cs="Arial"/>
          <w:color w:val="000000"/>
          <w:sz w:val="24"/>
          <w:szCs w:val="24"/>
        </w:rPr>
        <w:t xml:space="preserve"> </w:t>
      </w:r>
      <w:r w:rsidR="00986823">
        <w:rPr>
          <w:rFonts w:ascii="Arial" w:hAnsi="Arial" w:cs="Arial"/>
          <w:color w:val="000000"/>
          <w:sz w:val="24"/>
          <w:szCs w:val="24"/>
        </w:rPr>
        <w:t xml:space="preserve">them to </w:t>
      </w:r>
      <w:r w:rsidR="003D2020">
        <w:rPr>
          <w:rFonts w:ascii="Arial" w:hAnsi="Arial" w:cs="Arial"/>
          <w:color w:val="000000"/>
          <w:sz w:val="24"/>
          <w:szCs w:val="24"/>
        </w:rPr>
        <w:t xml:space="preserve">regular </w:t>
      </w:r>
      <w:r w:rsidR="00986823">
        <w:rPr>
          <w:rFonts w:ascii="Arial" w:hAnsi="Arial" w:cs="Arial"/>
          <w:color w:val="000000"/>
          <w:sz w:val="24"/>
          <w:szCs w:val="24"/>
        </w:rPr>
        <w:t xml:space="preserve">detention </w:t>
      </w:r>
      <w:proofErr w:type="spellStart"/>
      <w:r w:rsidR="00986823">
        <w:rPr>
          <w:rFonts w:ascii="Arial" w:hAnsi="Arial" w:cs="Arial"/>
          <w:color w:val="000000"/>
          <w:sz w:val="24"/>
          <w:szCs w:val="24"/>
        </w:rPr>
        <w:t>centers</w:t>
      </w:r>
      <w:proofErr w:type="spellEnd"/>
      <w:r w:rsidR="00986823">
        <w:rPr>
          <w:rFonts w:ascii="Arial" w:hAnsi="Arial" w:cs="Arial"/>
          <w:color w:val="000000"/>
          <w:sz w:val="24"/>
          <w:szCs w:val="24"/>
        </w:rPr>
        <w:t xml:space="preserve"> </w:t>
      </w:r>
      <w:r w:rsidR="00941729">
        <w:rPr>
          <w:rFonts w:ascii="Arial" w:hAnsi="Arial" w:cs="Arial"/>
          <w:color w:val="000000"/>
          <w:sz w:val="24"/>
          <w:szCs w:val="24"/>
        </w:rPr>
        <w:t xml:space="preserve">on </w:t>
      </w:r>
      <w:r w:rsidR="00986823">
        <w:rPr>
          <w:rFonts w:ascii="Arial" w:hAnsi="Arial" w:cs="Arial"/>
          <w:color w:val="000000"/>
          <w:sz w:val="24"/>
          <w:szCs w:val="24"/>
        </w:rPr>
        <w:t>the U</w:t>
      </w:r>
      <w:r w:rsidR="00941729">
        <w:rPr>
          <w:rFonts w:ascii="Arial" w:hAnsi="Arial" w:cs="Arial"/>
          <w:color w:val="000000"/>
          <w:sz w:val="24"/>
          <w:szCs w:val="24"/>
        </w:rPr>
        <w:t xml:space="preserve">nited </w:t>
      </w:r>
      <w:r w:rsidR="00986823">
        <w:rPr>
          <w:rFonts w:ascii="Arial" w:hAnsi="Arial" w:cs="Arial"/>
          <w:color w:val="000000"/>
          <w:sz w:val="24"/>
          <w:szCs w:val="24"/>
        </w:rPr>
        <w:t>S</w:t>
      </w:r>
      <w:r w:rsidR="00941729">
        <w:rPr>
          <w:rFonts w:ascii="Arial" w:hAnsi="Arial" w:cs="Arial"/>
          <w:color w:val="000000"/>
          <w:sz w:val="24"/>
          <w:szCs w:val="24"/>
        </w:rPr>
        <w:t>tates</w:t>
      </w:r>
      <w:r w:rsidR="00986823">
        <w:rPr>
          <w:rFonts w:ascii="Arial" w:hAnsi="Arial" w:cs="Arial"/>
          <w:color w:val="000000"/>
          <w:sz w:val="24"/>
          <w:szCs w:val="24"/>
        </w:rPr>
        <w:t xml:space="preserve"> mainland</w:t>
      </w:r>
      <w:r w:rsidR="00941729">
        <w:rPr>
          <w:rFonts w:ascii="Arial" w:hAnsi="Arial" w:cs="Arial"/>
          <w:color w:val="000000"/>
          <w:sz w:val="24"/>
          <w:szCs w:val="24"/>
        </w:rPr>
        <w:t>, in order</w:t>
      </w:r>
      <w:r w:rsidR="003D2020">
        <w:rPr>
          <w:rFonts w:ascii="Arial" w:hAnsi="Arial" w:cs="Arial"/>
          <w:color w:val="000000"/>
          <w:sz w:val="24"/>
          <w:szCs w:val="24"/>
        </w:rPr>
        <w:t xml:space="preserve"> to promptly try them before ordinary courts in full compliance with all guarantees against </w:t>
      </w:r>
      <w:r w:rsidR="00695E15">
        <w:rPr>
          <w:rFonts w:ascii="Arial" w:hAnsi="Arial" w:cs="Arial"/>
          <w:color w:val="000000"/>
          <w:sz w:val="24"/>
          <w:szCs w:val="24"/>
        </w:rPr>
        <w:t>arbitrary detention</w:t>
      </w:r>
      <w:r w:rsidR="003D2020">
        <w:rPr>
          <w:rFonts w:ascii="Arial" w:hAnsi="Arial" w:cs="Arial"/>
          <w:color w:val="000000"/>
          <w:sz w:val="24"/>
          <w:szCs w:val="24"/>
        </w:rPr>
        <w:t xml:space="preserve"> and of due process and fair trial</w:t>
      </w:r>
      <w:r w:rsidR="009F4124">
        <w:rPr>
          <w:rFonts w:ascii="Arial" w:hAnsi="Arial" w:cs="Arial"/>
          <w:color w:val="000000"/>
          <w:sz w:val="24"/>
          <w:szCs w:val="24"/>
        </w:rPr>
        <w:t>;</w:t>
      </w:r>
      <w:r>
        <w:rPr>
          <w:rFonts w:ascii="Arial" w:hAnsi="Arial" w:cs="Arial"/>
          <w:color w:val="000000"/>
          <w:sz w:val="24"/>
          <w:szCs w:val="24"/>
        </w:rPr>
        <w:t xml:space="preserve"> </w:t>
      </w:r>
    </w:p>
    <w:p w:rsidR="004B7D32" w:rsidRDefault="004B7D32" w:rsidP="00B72AF9">
      <w:pPr>
        <w:autoSpaceDE w:val="0"/>
        <w:autoSpaceDN w:val="0"/>
        <w:adjustRightInd w:val="0"/>
        <w:spacing w:after="0" w:line="240" w:lineRule="auto"/>
        <w:ind w:firstLine="720"/>
        <w:rPr>
          <w:rFonts w:ascii="Arial" w:hAnsi="Arial" w:cs="Arial"/>
          <w:color w:val="000000"/>
          <w:sz w:val="24"/>
          <w:szCs w:val="24"/>
        </w:rPr>
      </w:pPr>
    </w:p>
    <w:p w:rsidR="00B72AF9" w:rsidRDefault="004B7D32" w:rsidP="00B72AF9">
      <w:pPr>
        <w:autoSpaceDE w:val="0"/>
        <w:autoSpaceDN w:val="0"/>
        <w:adjustRightInd w:val="0"/>
        <w:spacing w:after="0" w:line="240" w:lineRule="auto"/>
        <w:ind w:firstLine="720"/>
        <w:rPr>
          <w:rFonts w:ascii="Arial" w:hAnsi="Arial" w:cs="Arial"/>
          <w:color w:val="000000"/>
          <w:sz w:val="24"/>
          <w:szCs w:val="24"/>
        </w:rPr>
      </w:pPr>
      <w:proofErr w:type="gramStart"/>
      <w:r w:rsidRPr="004B7D32">
        <w:rPr>
          <w:rFonts w:ascii="Arial" w:hAnsi="Arial" w:cs="Arial"/>
          <w:color w:val="000000"/>
          <w:sz w:val="24"/>
          <w:szCs w:val="24"/>
        </w:rPr>
        <w:t>to</w:t>
      </w:r>
      <w:proofErr w:type="gramEnd"/>
      <w:r w:rsidRPr="004B7D32">
        <w:rPr>
          <w:rFonts w:ascii="Arial" w:hAnsi="Arial" w:cs="Arial"/>
          <w:color w:val="000000"/>
          <w:sz w:val="24"/>
          <w:szCs w:val="24"/>
        </w:rPr>
        <w:t xml:space="preserve"> establish an independent oversight mechanism to receive complaints and review all allegations of torture and ill-treatment </w:t>
      </w:r>
      <w:r>
        <w:rPr>
          <w:rFonts w:ascii="Arial" w:hAnsi="Arial" w:cs="Arial"/>
          <w:color w:val="000000"/>
          <w:sz w:val="24"/>
          <w:szCs w:val="24"/>
        </w:rPr>
        <w:t xml:space="preserve">and provide </w:t>
      </w:r>
      <w:r w:rsidR="009777CB">
        <w:rPr>
          <w:rFonts w:ascii="Arial" w:hAnsi="Arial" w:cs="Arial"/>
          <w:color w:val="000000"/>
          <w:sz w:val="24"/>
          <w:szCs w:val="24"/>
        </w:rPr>
        <w:t xml:space="preserve">access to an effective remedy </w:t>
      </w:r>
      <w:r>
        <w:rPr>
          <w:rFonts w:ascii="Arial" w:hAnsi="Arial" w:cs="Arial"/>
          <w:color w:val="000000"/>
          <w:sz w:val="24"/>
          <w:szCs w:val="24"/>
        </w:rPr>
        <w:t>to all those who</w:t>
      </w:r>
      <w:r w:rsidR="00986823">
        <w:rPr>
          <w:rFonts w:ascii="Arial" w:hAnsi="Arial" w:cs="Arial"/>
          <w:color w:val="000000"/>
          <w:sz w:val="24"/>
          <w:szCs w:val="24"/>
        </w:rPr>
        <w:t xml:space="preserve"> have </w:t>
      </w:r>
      <w:r>
        <w:rPr>
          <w:rFonts w:ascii="Arial" w:hAnsi="Arial" w:cs="Arial"/>
          <w:color w:val="000000"/>
          <w:sz w:val="24"/>
          <w:szCs w:val="24"/>
        </w:rPr>
        <w:t xml:space="preserve"> endured</w:t>
      </w:r>
      <w:r w:rsidR="00986823">
        <w:rPr>
          <w:rFonts w:ascii="Arial" w:hAnsi="Arial" w:cs="Arial"/>
          <w:color w:val="000000"/>
          <w:sz w:val="24"/>
          <w:szCs w:val="24"/>
        </w:rPr>
        <w:t xml:space="preserve"> prolonged arbitrary arrest </w:t>
      </w:r>
      <w:r w:rsidR="009777CB">
        <w:rPr>
          <w:rFonts w:ascii="Arial" w:hAnsi="Arial" w:cs="Arial"/>
          <w:color w:val="000000"/>
          <w:sz w:val="24"/>
          <w:szCs w:val="24"/>
        </w:rPr>
        <w:t>and/</w:t>
      </w:r>
      <w:r w:rsidR="00986823">
        <w:rPr>
          <w:rFonts w:ascii="Arial" w:hAnsi="Arial" w:cs="Arial"/>
          <w:color w:val="000000"/>
          <w:sz w:val="24"/>
          <w:szCs w:val="24"/>
        </w:rPr>
        <w:t>or</w:t>
      </w:r>
      <w:r>
        <w:rPr>
          <w:rFonts w:ascii="Arial" w:hAnsi="Arial" w:cs="Arial"/>
          <w:color w:val="000000"/>
          <w:sz w:val="24"/>
          <w:szCs w:val="24"/>
        </w:rPr>
        <w:t xml:space="preserve"> physical and mental suffering</w:t>
      </w:r>
      <w:r w:rsidR="009F4124">
        <w:rPr>
          <w:rFonts w:ascii="Arial" w:hAnsi="Arial" w:cs="Arial"/>
          <w:color w:val="000000"/>
          <w:sz w:val="24"/>
          <w:szCs w:val="24"/>
        </w:rPr>
        <w:t>;</w:t>
      </w:r>
      <w:r>
        <w:rPr>
          <w:rFonts w:ascii="Arial" w:hAnsi="Arial" w:cs="Arial"/>
          <w:color w:val="000000"/>
          <w:sz w:val="24"/>
          <w:szCs w:val="24"/>
        </w:rPr>
        <w:t xml:space="preserve"> </w:t>
      </w:r>
    </w:p>
    <w:p w:rsidR="003C3D6B" w:rsidRDefault="003C3D6B" w:rsidP="0016482E">
      <w:pPr>
        <w:autoSpaceDE w:val="0"/>
        <w:autoSpaceDN w:val="0"/>
        <w:adjustRightInd w:val="0"/>
        <w:spacing w:after="0" w:line="240" w:lineRule="auto"/>
        <w:rPr>
          <w:rFonts w:ascii="Arial" w:hAnsi="Arial" w:cs="Arial"/>
          <w:color w:val="000000"/>
          <w:sz w:val="24"/>
          <w:szCs w:val="24"/>
        </w:rPr>
      </w:pPr>
    </w:p>
    <w:p w:rsidR="003C3D6B" w:rsidRDefault="00B72AF9" w:rsidP="00B72AF9">
      <w:pPr>
        <w:ind w:firstLine="720"/>
        <w:rPr>
          <w:rFonts w:ascii="Arial" w:hAnsi="Arial" w:cs="Arial"/>
          <w:color w:val="000000"/>
          <w:sz w:val="24"/>
          <w:szCs w:val="24"/>
        </w:rPr>
      </w:pPr>
      <w:r>
        <w:rPr>
          <w:rFonts w:ascii="Arial" w:hAnsi="Arial" w:cs="Arial"/>
          <w:color w:val="000000"/>
          <w:sz w:val="24"/>
          <w:szCs w:val="24"/>
        </w:rPr>
        <w:t>to</w:t>
      </w:r>
      <w:r w:rsidR="003C3D6B" w:rsidRPr="003C3D6B">
        <w:rPr>
          <w:rFonts w:ascii="Arial" w:hAnsi="Arial" w:cs="Arial"/>
          <w:color w:val="000000"/>
          <w:sz w:val="24"/>
          <w:szCs w:val="24"/>
        </w:rPr>
        <w:t xml:space="preserve"> dis</w:t>
      </w:r>
      <w:r w:rsidR="00C27959">
        <w:rPr>
          <w:rFonts w:ascii="Arial" w:hAnsi="Arial" w:cs="Arial"/>
          <w:color w:val="000000"/>
          <w:sz w:val="24"/>
          <w:szCs w:val="24"/>
        </w:rPr>
        <w:t xml:space="preserve">mantle </w:t>
      </w:r>
      <w:r w:rsidR="003C3D6B" w:rsidRPr="003C3D6B">
        <w:rPr>
          <w:rFonts w:ascii="Arial" w:hAnsi="Arial" w:cs="Arial"/>
          <w:color w:val="000000"/>
          <w:sz w:val="24"/>
          <w:szCs w:val="24"/>
        </w:rPr>
        <w:t xml:space="preserve">the </w:t>
      </w:r>
      <w:r w:rsidR="003C3D6B">
        <w:rPr>
          <w:rFonts w:ascii="Arial" w:hAnsi="Arial" w:cs="Arial"/>
          <w:color w:val="000000"/>
          <w:sz w:val="24"/>
          <w:szCs w:val="24"/>
        </w:rPr>
        <w:t xml:space="preserve">military commissions </w:t>
      </w:r>
      <w:r w:rsidR="009777CB">
        <w:rPr>
          <w:rFonts w:ascii="Arial" w:hAnsi="Arial" w:cs="Arial"/>
          <w:color w:val="000000"/>
          <w:sz w:val="24"/>
          <w:szCs w:val="24"/>
        </w:rPr>
        <w:t xml:space="preserve">at </w:t>
      </w:r>
      <w:r w:rsidR="009777CB" w:rsidRPr="003C3D6B">
        <w:rPr>
          <w:rFonts w:ascii="Arial" w:hAnsi="Arial" w:cs="Arial"/>
          <w:color w:val="000000"/>
          <w:sz w:val="24"/>
          <w:szCs w:val="24"/>
        </w:rPr>
        <w:t>G</w:t>
      </w:r>
      <w:r w:rsidR="009777CB">
        <w:rPr>
          <w:rFonts w:ascii="Arial" w:hAnsi="Arial" w:cs="Arial"/>
          <w:color w:val="000000"/>
          <w:sz w:val="24"/>
          <w:szCs w:val="24"/>
        </w:rPr>
        <w:t xml:space="preserve">uantánamo Bay </w:t>
      </w:r>
      <w:r w:rsidR="003C3D6B">
        <w:rPr>
          <w:rFonts w:ascii="Arial" w:hAnsi="Arial" w:cs="Arial"/>
          <w:color w:val="000000"/>
          <w:sz w:val="24"/>
          <w:szCs w:val="24"/>
        </w:rPr>
        <w:t xml:space="preserve">and </w:t>
      </w:r>
      <w:r w:rsidR="00FE7C94">
        <w:rPr>
          <w:rFonts w:ascii="Arial" w:hAnsi="Arial" w:cs="Arial"/>
          <w:color w:val="000000"/>
          <w:sz w:val="24"/>
          <w:szCs w:val="24"/>
        </w:rPr>
        <w:t xml:space="preserve">transfer </w:t>
      </w:r>
      <w:r w:rsidR="009777CB">
        <w:rPr>
          <w:rFonts w:ascii="Arial" w:hAnsi="Arial" w:cs="Arial"/>
          <w:color w:val="000000"/>
          <w:sz w:val="24"/>
          <w:szCs w:val="24"/>
        </w:rPr>
        <w:t xml:space="preserve">the detainees </w:t>
      </w:r>
      <w:r w:rsidR="00FE7C94">
        <w:rPr>
          <w:rFonts w:ascii="Arial" w:hAnsi="Arial" w:cs="Arial"/>
          <w:color w:val="000000"/>
          <w:sz w:val="24"/>
          <w:szCs w:val="24"/>
        </w:rPr>
        <w:t>charged with a c</w:t>
      </w:r>
      <w:r w:rsidR="003C3D6B">
        <w:rPr>
          <w:rFonts w:ascii="Arial" w:hAnsi="Arial" w:cs="Arial"/>
          <w:color w:val="000000"/>
          <w:sz w:val="24"/>
          <w:szCs w:val="24"/>
        </w:rPr>
        <w:t xml:space="preserve">riminal offence </w:t>
      </w:r>
      <w:r w:rsidR="00FE7C94">
        <w:rPr>
          <w:rFonts w:ascii="Arial" w:hAnsi="Arial" w:cs="Arial"/>
          <w:color w:val="000000"/>
          <w:sz w:val="24"/>
          <w:szCs w:val="24"/>
        </w:rPr>
        <w:t>to U</w:t>
      </w:r>
      <w:r w:rsidR="0034732D">
        <w:rPr>
          <w:rFonts w:ascii="Arial" w:hAnsi="Arial" w:cs="Arial"/>
          <w:color w:val="000000"/>
          <w:sz w:val="24"/>
          <w:szCs w:val="24"/>
        </w:rPr>
        <w:t xml:space="preserve">nited </w:t>
      </w:r>
      <w:r w:rsidR="00FE7C94">
        <w:rPr>
          <w:rFonts w:ascii="Arial" w:hAnsi="Arial" w:cs="Arial"/>
          <w:color w:val="000000"/>
          <w:sz w:val="24"/>
          <w:szCs w:val="24"/>
        </w:rPr>
        <w:t>S</w:t>
      </w:r>
      <w:r w:rsidR="0034732D">
        <w:rPr>
          <w:rFonts w:ascii="Arial" w:hAnsi="Arial" w:cs="Arial"/>
          <w:color w:val="000000"/>
          <w:sz w:val="24"/>
          <w:szCs w:val="24"/>
        </w:rPr>
        <w:t>tates</w:t>
      </w:r>
      <w:r w:rsidR="00FE7C94">
        <w:rPr>
          <w:rFonts w:ascii="Arial" w:hAnsi="Arial" w:cs="Arial"/>
          <w:color w:val="000000"/>
          <w:sz w:val="24"/>
          <w:szCs w:val="24"/>
        </w:rPr>
        <w:t xml:space="preserve"> federal facilities </w:t>
      </w:r>
      <w:r w:rsidR="009777CB">
        <w:rPr>
          <w:rFonts w:ascii="Arial" w:hAnsi="Arial" w:cs="Arial"/>
          <w:color w:val="000000"/>
          <w:sz w:val="24"/>
          <w:szCs w:val="24"/>
        </w:rPr>
        <w:t xml:space="preserve">on the mainland </w:t>
      </w:r>
      <w:r w:rsidR="00FE7C94">
        <w:rPr>
          <w:rFonts w:ascii="Arial" w:hAnsi="Arial" w:cs="Arial"/>
          <w:color w:val="000000"/>
          <w:sz w:val="24"/>
          <w:szCs w:val="24"/>
        </w:rPr>
        <w:t>so they can be prosecuted b</w:t>
      </w:r>
      <w:r w:rsidR="003C3D6B">
        <w:rPr>
          <w:rFonts w:ascii="Arial" w:hAnsi="Arial" w:cs="Arial"/>
          <w:color w:val="000000"/>
          <w:sz w:val="24"/>
          <w:szCs w:val="24"/>
        </w:rPr>
        <w:t>e</w:t>
      </w:r>
      <w:r w:rsidR="003C3D6B" w:rsidRPr="003C3D6B">
        <w:rPr>
          <w:rFonts w:ascii="Arial" w:hAnsi="Arial" w:cs="Arial"/>
          <w:color w:val="000000"/>
          <w:sz w:val="24"/>
          <w:szCs w:val="24"/>
        </w:rPr>
        <w:t>fore ordinary courts, in compliance with int</w:t>
      </w:r>
      <w:r w:rsidR="003C3D6B">
        <w:rPr>
          <w:rFonts w:ascii="Arial" w:hAnsi="Arial" w:cs="Arial"/>
          <w:color w:val="000000"/>
          <w:sz w:val="24"/>
          <w:szCs w:val="24"/>
        </w:rPr>
        <w:t xml:space="preserve">ernational </w:t>
      </w:r>
      <w:r w:rsidR="009777CB">
        <w:rPr>
          <w:rFonts w:ascii="Arial" w:hAnsi="Arial" w:cs="Arial"/>
          <w:color w:val="000000"/>
          <w:sz w:val="24"/>
          <w:szCs w:val="24"/>
        </w:rPr>
        <w:t xml:space="preserve">due process and </w:t>
      </w:r>
      <w:r w:rsidR="003C3D6B">
        <w:rPr>
          <w:rFonts w:ascii="Arial" w:hAnsi="Arial" w:cs="Arial"/>
          <w:color w:val="000000"/>
          <w:sz w:val="24"/>
          <w:szCs w:val="24"/>
        </w:rPr>
        <w:t>fair trial standards</w:t>
      </w:r>
      <w:r w:rsidR="009777CB">
        <w:rPr>
          <w:rFonts w:ascii="Arial" w:hAnsi="Arial" w:cs="Arial"/>
          <w:color w:val="000000"/>
          <w:sz w:val="24"/>
          <w:szCs w:val="24"/>
        </w:rPr>
        <w:t>, including those related to the independence of judges and lawyers</w:t>
      </w:r>
      <w:r w:rsidR="00E357D6">
        <w:rPr>
          <w:rFonts w:ascii="Arial" w:hAnsi="Arial" w:cs="Arial"/>
          <w:color w:val="000000"/>
          <w:sz w:val="24"/>
          <w:szCs w:val="24"/>
        </w:rPr>
        <w:t>;</w:t>
      </w:r>
      <w:r w:rsidR="000C6A00">
        <w:rPr>
          <w:rFonts w:ascii="Arial" w:hAnsi="Arial" w:cs="Arial"/>
          <w:color w:val="000000"/>
          <w:sz w:val="24"/>
          <w:szCs w:val="24"/>
        </w:rPr>
        <w:t xml:space="preserve"> and</w:t>
      </w:r>
    </w:p>
    <w:p w:rsidR="00F81420" w:rsidRDefault="00F81420" w:rsidP="00B72AF9">
      <w:pPr>
        <w:ind w:firstLine="720"/>
        <w:rPr>
          <w:rFonts w:ascii="Arial" w:hAnsi="Arial" w:cs="Arial"/>
          <w:color w:val="000000"/>
          <w:sz w:val="24"/>
          <w:szCs w:val="24"/>
        </w:rPr>
      </w:pPr>
      <w:proofErr w:type="gramStart"/>
      <w:r>
        <w:rPr>
          <w:rFonts w:ascii="Arial" w:hAnsi="Arial" w:cs="Arial"/>
          <w:color w:val="000000"/>
          <w:sz w:val="24"/>
          <w:szCs w:val="24"/>
        </w:rPr>
        <w:t>to</w:t>
      </w:r>
      <w:proofErr w:type="gramEnd"/>
      <w:r>
        <w:rPr>
          <w:rFonts w:ascii="Arial" w:hAnsi="Arial" w:cs="Arial"/>
          <w:color w:val="000000"/>
          <w:sz w:val="24"/>
          <w:szCs w:val="24"/>
        </w:rPr>
        <w:t xml:space="preserve"> investigate, prosecute and punish </w:t>
      </w:r>
      <w:r w:rsidR="00406067">
        <w:rPr>
          <w:rFonts w:ascii="Arial" w:hAnsi="Arial" w:cs="Arial"/>
          <w:color w:val="000000"/>
          <w:sz w:val="24"/>
          <w:szCs w:val="24"/>
        </w:rPr>
        <w:t xml:space="preserve">officials, </w:t>
      </w:r>
      <w:r>
        <w:rPr>
          <w:rFonts w:ascii="Arial" w:hAnsi="Arial" w:cs="Arial"/>
          <w:color w:val="000000"/>
          <w:sz w:val="24"/>
          <w:szCs w:val="24"/>
        </w:rPr>
        <w:t xml:space="preserve">public servants </w:t>
      </w:r>
      <w:r w:rsidR="00A7503E">
        <w:rPr>
          <w:rFonts w:ascii="Arial" w:hAnsi="Arial" w:cs="Arial"/>
          <w:color w:val="000000"/>
          <w:sz w:val="24"/>
          <w:szCs w:val="24"/>
        </w:rPr>
        <w:t xml:space="preserve">and military contractors </w:t>
      </w:r>
      <w:r w:rsidR="009777CB">
        <w:rPr>
          <w:rFonts w:ascii="Arial" w:hAnsi="Arial" w:cs="Arial"/>
          <w:color w:val="000000"/>
          <w:sz w:val="24"/>
          <w:szCs w:val="24"/>
        </w:rPr>
        <w:t xml:space="preserve">who </w:t>
      </w:r>
      <w:r>
        <w:rPr>
          <w:rFonts w:ascii="Arial" w:hAnsi="Arial" w:cs="Arial"/>
          <w:color w:val="000000"/>
          <w:sz w:val="24"/>
          <w:szCs w:val="24"/>
        </w:rPr>
        <w:t>committed torture and other cruel or inhuman treatment, as well as those high level officials</w:t>
      </w:r>
      <w:r w:rsidR="004A2A18">
        <w:rPr>
          <w:rFonts w:ascii="Arial" w:hAnsi="Arial" w:cs="Arial"/>
          <w:color w:val="000000"/>
          <w:sz w:val="24"/>
          <w:szCs w:val="24"/>
        </w:rPr>
        <w:t xml:space="preserve"> who </w:t>
      </w:r>
      <w:r>
        <w:rPr>
          <w:rFonts w:ascii="Arial" w:hAnsi="Arial" w:cs="Arial"/>
          <w:color w:val="000000"/>
          <w:sz w:val="24"/>
          <w:szCs w:val="24"/>
        </w:rPr>
        <w:t>ordered, tolerated or instigated such crimes.</w:t>
      </w:r>
    </w:p>
    <w:p w:rsidR="003B6890" w:rsidRDefault="003B6890" w:rsidP="00A150A6">
      <w:pPr>
        <w:autoSpaceDE w:val="0"/>
        <w:autoSpaceDN w:val="0"/>
        <w:adjustRightInd w:val="0"/>
        <w:spacing w:after="0" w:line="240" w:lineRule="auto"/>
        <w:rPr>
          <w:rFonts w:ascii="Arial" w:hAnsi="Arial" w:cs="Arial"/>
          <w:color w:val="000000"/>
          <w:sz w:val="24"/>
          <w:szCs w:val="24"/>
        </w:rPr>
      </w:pPr>
    </w:p>
    <w:p w:rsidR="00356884" w:rsidRDefault="00356884" w:rsidP="00BF78E9">
      <w:pPr>
        <w:rPr>
          <w:rFonts w:ascii="Arial" w:hAnsi="Arial" w:cs="Arial"/>
          <w:i/>
        </w:rPr>
      </w:pPr>
      <w:r w:rsidRPr="00356884">
        <w:rPr>
          <w:rFonts w:ascii="Arial" w:hAnsi="Arial" w:cs="Arial"/>
          <w:b/>
          <w:i/>
        </w:rPr>
        <w:t>Juan E. Méndez</w:t>
      </w:r>
      <w:r w:rsidRPr="00356884">
        <w:rPr>
          <w:rFonts w:ascii="Arial" w:hAnsi="Arial" w:cs="Arial"/>
          <w:i/>
        </w:rPr>
        <w:t>, UN Special Rapporteur on torture and other cruel, inhuman or d</w:t>
      </w:r>
      <w:r>
        <w:rPr>
          <w:rFonts w:ascii="Arial" w:hAnsi="Arial" w:cs="Arial"/>
          <w:i/>
        </w:rPr>
        <w:t>egrading treatment or punishment</w:t>
      </w:r>
    </w:p>
    <w:p w:rsidR="00356884" w:rsidRDefault="00356884" w:rsidP="00BF78E9">
      <w:pPr>
        <w:rPr>
          <w:rFonts w:ascii="Arial" w:hAnsi="Arial" w:cs="Arial"/>
          <w:i/>
        </w:rPr>
      </w:pPr>
      <w:r w:rsidRPr="00356884">
        <w:rPr>
          <w:rFonts w:ascii="Arial" w:hAnsi="Arial" w:cs="Arial"/>
          <w:b/>
          <w:i/>
        </w:rPr>
        <w:t>Ben Emmerson</w:t>
      </w:r>
      <w:r>
        <w:rPr>
          <w:rFonts w:ascii="Arial" w:hAnsi="Arial" w:cs="Arial"/>
          <w:i/>
        </w:rPr>
        <w:t xml:space="preserve">, UN Special Rapporteur </w:t>
      </w:r>
      <w:r w:rsidRPr="00356884">
        <w:rPr>
          <w:rFonts w:ascii="Arial" w:hAnsi="Arial" w:cs="Arial"/>
          <w:i/>
        </w:rPr>
        <w:t>on hu</w:t>
      </w:r>
      <w:r>
        <w:rPr>
          <w:rFonts w:ascii="Arial" w:hAnsi="Arial" w:cs="Arial"/>
          <w:i/>
        </w:rPr>
        <w:t>man rights and counterterrorism</w:t>
      </w:r>
    </w:p>
    <w:p w:rsidR="004D3096" w:rsidRDefault="00356884" w:rsidP="00BF78E9">
      <w:pPr>
        <w:rPr>
          <w:rFonts w:ascii="Arial" w:hAnsi="Arial" w:cs="Arial"/>
          <w:i/>
        </w:rPr>
      </w:pPr>
      <w:proofErr w:type="spellStart"/>
      <w:r w:rsidRPr="00356884">
        <w:rPr>
          <w:rFonts w:ascii="Arial" w:hAnsi="Arial" w:cs="Arial"/>
          <w:b/>
          <w:i/>
        </w:rPr>
        <w:t>Mónica</w:t>
      </w:r>
      <w:proofErr w:type="spellEnd"/>
      <w:r w:rsidRPr="00356884">
        <w:rPr>
          <w:rFonts w:ascii="Arial" w:hAnsi="Arial" w:cs="Arial"/>
          <w:b/>
          <w:i/>
        </w:rPr>
        <w:t xml:space="preserve"> Pinto</w:t>
      </w:r>
      <w:r>
        <w:rPr>
          <w:rFonts w:ascii="Arial" w:hAnsi="Arial" w:cs="Arial"/>
          <w:i/>
        </w:rPr>
        <w:t>,</w:t>
      </w:r>
      <w:r w:rsidRPr="00356884">
        <w:rPr>
          <w:rFonts w:ascii="Arial" w:hAnsi="Arial" w:cs="Arial"/>
          <w:i/>
        </w:rPr>
        <w:t xml:space="preserve"> </w:t>
      </w:r>
      <w:r>
        <w:rPr>
          <w:rFonts w:ascii="Arial" w:hAnsi="Arial" w:cs="Arial"/>
          <w:i/>
        </w:rPr>
        <w:t xml:space="preserve">UN Special Rapporteur </w:t>
      </w:r>
      <w:r w:rsidRPr="00356884">
        <w:rPr>
          <w:rFonts w:ascii="Arial" w:hAnsi="Arial" w:cs="Arial"/>
          <w:i/>
        </w:rPr>
        <w:t>on independence of the judiciary</w:t>
      </w:r>
    </w:p>
    <w:p w:rsidR="004D3096" w:rsidRDefault="004D3096" w:rsidP="00BF78E9">
      <w:pPr>
        <w:rPr>
          <w:rFonts w:ascii="Arial" w:hAnsi="Arial" w:cs="Arial"/>
          <w:i/>
        </w:rPr>
      </w:pPr>
      <w:proofErr w:type="spellStart"/>
      <w:r w:rsidRPr="004D3096">
        <w:rPr>
          <w:rFonts w:ascii="Arial" w:hAnsi="Arial" w:cs="Arial"/>
          <w:b/>
          <w:i/>
        </w:rPr>
        <w:t>Seong</w:t>
      </w:r>
      <w:proofErr w:type="spellEnd"/>
      <w:r w:rsidRPr="004D3096">
        <w:rPr>
          <w:rFonts w:ascii="Arial" w:hAnsi="Arial" w:cs="Arial"/>
          <w:b/>
          <w:i/>
        </w:rPr>
        <w:t xml:space="preserve">-Phil </w:t>
      </w:r>
      <w:proofErr w:type="spellStart"/>
      <w:r w:rsidRPr="004D3096">
        <w:rPr>
          <w:rFonts w:ascii="Arial" w:hAnsi="Arial" w:cs="Arial"/>
          <w:b/>
          <w:i/>
        </w:rPr>
        <w:t>Hong</w:t>
      </w:r>
      <w:proofErr w:type="gramStart"/>
      <w:r>
        <w:rPr>
          <w:rFonts w:ascii="Arial" w:hAnsi="Arial" w:cs="Arial"/>
          <w:i/>
        </w:rPr>
        <w:t>,</w:t>
      </w:r>
      <w:r w:rsidR="00356884" w:rsidRPr="00356884">
        <w:rPr>
          <w:rFonts w:ascii="Arial" w:hAnsi="Arial" w:cs="Arial"/>
          <w:i/>
        </w:rPr>
        <w:t>Chair</w:t>
      </w:r>
      <w:proofErr w:type="spellEnd"/>
      <w:proofErr w:type="gramEnd"/>
      <w:r w:rsidR="00356884" w:rsidRPr="00356884">
        <w:rPr>
          <w:rFonts w:ascii="Arial" w:hAnsi="Arial" w:cs="Arial"/>
          <w:i/>
        </w:rPr>
        <w:t>-Rapporteur of the UN Work</w:t>
      </w:r>
      <w:r>
        <w:rPr>
          <w:rFonts w:ascii="Arial" w:hAnsi="Arial" w:cs="Arial"/>
          <w:i/>
        </w:rPr>
        <w:t>ing Group on Arbitrary Detention</w:t>
      </w:r>
    </w:p>
    <w:p w:rsidR="008769C2" w:rsidRDefault="004D3096" w:rsidP="00BF78E9">
      <w:pPr>
        <w:rPr>
          <w:rFonts w:ascii="Arial" w:hAnsi="Arial" w:cs="Arial"/>
          <w:i/>
        </w:rPr>
      </w:pPr>
      <w:r w:rsidRPr="004D3096">
        <w:rPr>
          <w:rFonts w:ascii="Arial" w:hAnsi="Arial" w:cs="Arial"/>
          <w:b/>
          <w:i/>
        </w:rPr>
        <w:t>Michael Georg Link</w:t>
      </w:r>
      <w:r>
        <w:rPr>
          <w:rFonts w:ascii="Arial" w:hAnsi="Arial" w:cs="Arial"/>
          <w:i/>
        </w:rPr>
        <w:t>, D</w:t>
      </w:r>
      <w:r w:rsidR="00356884" w:rsidRPr="00356884">
        <w:rPr>
          <w:rFonts w:ascii="Arial" w:hAnsi="Arial" w:cs="Arial"/>
          <w:i/>
        </w:rPr>
        <w:t>irector of the OSCE Office for Democrati</w:t>
      </w:r>
      <w:r>
        <w:rPr>
          <w:rFonts w:ascii="Arial" w:hAnsi="Arial" w:cs="Arial"/>
          <w:i/>
        </w:rPr>
        <w:t>c Institutions and Human Rights</w:t>
      </w:r>
      <w:r w:rsidR="0034732D">
        <w:rPr>
          <w:rFonts w:ascii="Arial" w:hAnsi="Arial" w:cs="Arial"/>
          <w:i/>
        </w:rPr>
        <w:t xml:space="preserve"> (ODIHR)</w:t>
      </w:r>
    </w:p>
    <w:p w:rsidR="00BF78E9" w:rsidRDefault="00BF78E9" w:rsidP="00BF78E9">
      <w:pPr>
        <w:rPr>
          <w:rFonts w:ascii="Arial" w:hAnsi="Arial" w:cs="Arial"/>
          <w:i/>
          <w:sz w:val="18"/>
          <w:szCs w:val="18"/>
        </w:rPr>
      </w:pPr>
      <w:r w:rsidRPr="00E637ED">
        <w:rPr>
          <w:rFonts w:ascii="Arial" w:hAnsi="Arial" w:cs="Arial"/>
          <w:i/>
        </w:rPr>
        <w:t xml:space="preserve">The Special Rapporteurs and Working Groups are part of what is known as the Special Procedures of the Human Rights Council. Special Procedures, the largest body of independent experts in the UN Human Rights system, is the general name of the Council’s independent fact-finding and monitoring mechanisms that address either specific country situations or thematic issues in all parts of the world. Special Procedures’ experts work on a voluntary basis; they are not UN staff and do not receive a salary for their work. They are </w:t>
      </w:r>
      <w:r w:rsidRPr="00E637ED">
        <w:rPr>
          <w:rFonts w:ascii="Arial" w:hAnsi="Arial" w:cs="Arial"/>
          <w:i/>
        </w:rPr>
        <w:lastRenderedPageBreak/>
        <w:t xml:space="preserve">independent from any government or organization and serve in their individual capacity. Learn more, log on to: </w:t>
      </w:r>
      <w:hyperlink r:id="rId9" w:history="1">
        <w:r w:rsidRPr="00E637ED">
          <w:rPr>
            <w:rStyle w:val="Llink"/>
            <w:rFonts w:ascii="Arial" w:hAnsi="Arial" w:cs="Arial"/>
            <w:i/>
            <w:sz w:val="18"/>
            <w:szCs w:val="18"/>
          </w:rPr>
          <w:t>http://www.ohchr.org/EN/HRBodies/SP/Pages/Welcomepage.aspx</w:t>
        </w:r>
      </w:hyperlink>
    </w:p>
    <w:p w:rsidR="00BF78E9" w:rsidRDefault="00BF78E9" w:rsidP="00BF78E9">
      <w:pPr>
        <w:rPr>
          <w:rFonts w:ascii="Arial" w:hAnsi="Arial" w:cs="Arial"/>
          <w:i/>
          <w:sz w:val="18"/>
          <w:szCs w:val="18"/>
        </w:rPr>
      </w:pPr>
      <w:r w:rsidRPr="00E637ED">
        <w:rPr>
          <w:rFonts w:ascii="Arial" w:hAnsi="Arial" w:cs="Arial"/>
          <w:i/>
        </w:rPr>
        <w:t xml:space="preserve">ODIHR is tasked with assisting </w:t>
      </w:r>
      <w:r>
        <w:rPr>
          <w:rFonts w:ascii="Arial" w:hAnsi="Arial" w:cs="Arial"/>
          <w:i/>
        </w:rPr>
        <w:t xml:space="preserve">the </w:t>
      </w:r>
      <w:r w:rsidRPr="00E637ED">
        <w:rPr>
          <w:rFonts w:ascii="Arial" w:hAnsi="Arial" w:cs="Arial"/>
          <w:i/>
        </w:rPr>
        <w:t>Organization for Security and Co-operation in Europe</w:t>
      </w:r>
      <w:r>
        <w:rPr>
          <w:rFonts w:ascii="Arial" w:hAnsi="Arial" w:cs="Arial"/>
          <w:i/>
        </w:rPr>
        <w:t xml:space="preserve"> </w:t>
      </w:r>
      <w:r w:rsidR="0034732D">
        <w:rPr>
          <w:rFonts w:ascii="Arial" w:hAnsi="Arial" w:cs="Arial"/>
          <w:i/>
        </w:rPr>
        <w:t xml:space="preserve">(OSCE) </w:t>
      </w:r>
      <w:r w:rsidRPr="00E637ED">
        <w:rPr>
          <w:rFonts w:ascii="Arial" w:hAnsi="Arial" w:cs="Arial"/>
          <w:i/>
        </w:rPr>
        <w:t xml:space="preserve">participating States to ensure full respect for human rights and fundamental freedoms; to abide by the rule of law; to promote principles of democracy; to build, strengthen and protect democratic institutions; and to promote tolerance throughout their societies. The Office also plays an important role in enhancing dialogue among States, governments and civil society. For more information, visit: </w:t>
      </w:r>
      <w:hyperlink r:id="rId10" w:history="1">
        <w:r w:rsidRPr="00E637ED">
          <w:rPr>
            <w:rStyle w:val="Llink"/>
            <w:rFonts w:ascii="Arial" w:hAnsi="Arial" w:cs="Arial"/>
            <w:i/>
            <w:sz w:val="18"/>
            <w:szCs w:val="18"/>
          </w:rPr>
          <w:t>http://www.osce.org/node/120670</w:t>
        </w:r>
      </w:hyperlink>
    </w:p>
    <w:p w:rsidR="00BF78E9" w:rsidRPr="00E637ED" w:rsidRDefault="00BF78E9" w:rsidP="00BF78E9">
      <w:pPr>
        <w:rPr>
          <w:rFonts w:ascii="Arial" w:hAnsi="Arial" w:cs="Arial"/>
          <w:i/>
        </w:rPr>
      </w:pPr>
      <w:r w:rsidRPr="00E637ED">
        <w:rPr>
          <w:rFonts w:ascii="Arial" w:hAnsi="Arial" w:cs="Arial"/>
          <w:i/>
        </w:rPr>
        <w:t xml:space="preserve">For more information and </w:t>
      </w:r>
      <w:r w:rsidRPr="009E00D8">
        <w:rPr>
          <w:rFonts w:ascii="Arial" w:hAnsi="Arial" w:cs="Arial"/>
          <w:b/>
          <w:i/>
        </w:rPr>
        <w:t>media requests</w:t>
      </w:r>
      <w:r w:rsidRPr="00E637ED">
        <w:rPr>
          <w:rFonts w:ascii="Arial" w:hAnsi="Arial" w:cs="Arial"/>
          <w:i/>
        </w:rPr>
        <w:t xml:space="preserve"> please contact Petrine Leweson (+41 22 917 9114 / </w:t>
      </w:r>
      <w:hyperlink r:id="rId11" w:history="1">
        <w:r w:rsidRPr="00E637ED">
          <w:rPr>
            <w:rStyle w:val="Llink"/>
            <w:rFonts w:ascii="Arial" w:hAnsi="Arial" w:cs="Arial"/>
            <w:i/>
          </w:rPr>
          <w:t>pleweson@ohchr.org</w:t>
        </w:r>
      </w:hyperlink>
      <w:r w:rsidRPr="00E637ED">
        <w:rPr>
          <w:rFonts w:ascii="Arial" w:hAnsi="Arial" w:cs="Arial"/>
          <w:i/>
        </w:rPr>
        <w:t>)</w:t>
      </w:r>
      <w:r w:rsidR="0034732D">
        <w:rPr>
          <w:rFonts w:ascii="Arial" w:hAnsi="Arial" w:cs="Arial"/>
          <w:i/>
        </w:rPr>
        <w:t>, or</w:t>
      </w:r>
      <w:r w:rsidR="00B04D1D">
        <w:rPr>
          <w:rFonts w:ascii="Arial" w:hAnsi="Arial" w:cs="Arial"/>
          <w:i/>
        </w:rPr>
        <w:t xml:space="preserve"> Thomas </w:t>
      </w:r>
      <w:proofErr w:type="spellStart"/>
      <w:r w:rsidR="00B04D1D">
        <w:rPr>
          <w:rFonts w:ascii="Arial" w:hAnsi="Arial" w:cs="Arial"/>
          <w:i/>
        </w:rPr>
        <w:t>Rym</w:t>
      </w:r>
      <w:r w:rsidR="0034732D">
        <w:rPr>
          <w:rFonts w:ascii="Arial" w:hAnsi="Arial" w:cs="Arial"/>
          <w:i/>
        </w:rPr>
        <w:t>er</w:t>
      </w:r>
      <w:proofErr w:type="spellEnd"/>
      <w:r w:rsidR="0034732D">
        <w:rPr>
          <w:rFonts w:ascii="Arial" w:hAnsi="Arial" w:cs="Arial"/>
          <w:i/>
        </w:rPr>
        <w:t xml:space="preserve"> (+48 609 522 266 /</w:t>
      </w:r>
      <w:r w:rsidR="002D6828">
        <w:rPr>
          <w:rFonts w:ascii="Arial" w:hAnsi="Arial" w:cs="Arial"/>
          <w:i/>
        </w:rPr>
        <w:t xml:space="preserve"> </w:t>
      </w:r>
      <w:hyperlink r:id="rId12" w:history="1">
        <w:r w:rsidR="0034732D" w:rsidRPr="002D6828">
          <w:rPr>
            <w:rStyle w:val="Llink"/>
            <w:rFonts w:ascii="Arial" w:hAnsi="Arial" w:cs="Arial"/>
            <w:i/>
          </w:rPr>
          <w:t>thomas.rymer@ocihr.pl</w:t>
        </w:r>
      </w:hyperlink>
      <w:r w:rsidR="0034732D">
        <w:rPr>
          <w:rFonts w:ascii="Arial" w:hAnsi="Arial" w:cs="Arial"/>
          <w:i/>
        </w:rPr>
        <w:t>)</w:t>
      </w:r>
      <w:r w:rsidR="002D6828">
        <w:rPr>
          <w:rFonts w:ascii="Arial" w:hAnsi="Arial" w:cs="Arial"/>
          <w:i/>
        </w:rPr>
        <w:t>.</w:t>
      </w:r>
    </w:p>
    <w:p w:rsidR="00BF78E9" w:rsidRDefault="00BF78E9" w:rsidP="003C3D6B">
      <w:pPr>
        <w:autoSpaceDE w:val="0"/>
        <w:autoSpaceDN w:val="0"/>
        <w:adjustRightInd w:val="0"/>
        <w:spacing w:after="0" w:line="240" w:lineRule="auto"/>
        <w:rPr>
          <w:rFonts w:ascii="Arial" w:hAnsi="Arial" w:cs="Arial"/>
          <w:color w:val="000000"/>
          <w:sz w:val="24"/>
          <w:szCs w:val="24"/>
        </w:rPr>
      </w:pPr>
    </w:p>
    <w:p w:rsidR="00376B37" w:rsidRPr="002A36ED" w:rsidRDefault="00281B30" w:rsidP="002A36ED">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t>
      </w:r>
      <w:r w:rsidR="002A36ED">
        <w:rPr>
          <w:rFonts w:ascii="Arial" w:hAnsi="Arial" w:cs="Arial"/>
          <w:color w:val="000000"/>
          <w:sz w:val="24"/>
          <w:szCs w:val="24"/>
        </w:rPr>
        <w:t>*</w:t>
      </w:r>
      <w:r>
        <w:rPr>
          <w:rFonts w:ascii="Arial" w:hAnsi="Arial" w:cs="Arial"/>
          <w:color w:val="000000"/>
          <w:sz w:val="24"/>
          <w:szCs w:val="24"/>
        </w:rPr>
        <w:t>)</w:t>
      </w:r>
      <w:r w:rsidR="002A36ED">
        <w:rPr>
          <w:rFonts w:ascii="Arial" w:hAnsi="Arial" w:cs="Arial"/>
          <w:color w:val="000000"/>
          <w:sz w:val="24"/>
          <w:szCs w:val="24"/>
        </w:rPr>
        <w:t xml:space="preserve"> </w:t>
      </w:r>
      <w:r w:rsidR="00B04D1D" w:rsidRPr="002A36ED">
        <w:rPr>
          <w:rFonts w:ascii="Arial" w:hAnsi="Arial" w:cs="Arial"/>
          <w:color w:val="000000"/>
          <w:sz w:val="24"/>
          <w:szCs w:val="24"/>
        </w:rPr>
        <w:t>See, for example, the</w:t>
      </w:r>
      <w:r w:rsidR="00135281">
        <w:rPr>
          <w:rFonts w:ascii="Arial" w:hAnsi="Arial" w:cs="Arial"/>
          <w:color w:val="000000"/>
          <w:sz w:val="24"/>
          <w:szCs w:val="24"/>
        </w:rPr>
        <w:t xml:space="preserve"> report of the</w:t>
      </w:r>
      <w:r w:rsidR="00B115A5" w:rsidRPr="002A36ED">
        <w:rPr>
          <w:rFonts w:ascii="Arial" w:hAnsi="Arial" w:cs="Arial"/>
          <w:color w:val="000000"/>
          <w:sz w:val="24"/>
          <w:szCs w:val="24"/>
        </w:rPr>
        <w:t xml:space="preserve"> </w:t>
      </w:r>
      <w:r w:rsidR="00793C52">
        <w:rPr>
          <w:rFonts w:ascii="Arial" w:hAnsi="Arial" w:cs="Arial"/>
          <w:color w:val="000000"/>
          <w:sz w:val="24"/>
          <w:szCs w:val="24"/>
        </w:rPr>
        <w:t>OSCE</w:t>
      </w:r>
      <w:r w:rsidR="00135281">
        <w:rPr>
          <w:rFonts w:ascii="Arial" w:hAnsi="Arial" w:cs="Arial"/>
          <w:color w:val="000000"/>
          <w:sz w:val="24"/>
          <w:szCs w:val="24"/>
        </w:rPr>
        <w:t>,</w:t>
      </w:r>
      <w:r w:rsidR="00793C52">
        <w:rPr>
          <w:rFonts w:ascii="Arial" w:hAnsi="Arial" w:cs="Arial"/>
          <w:color w:val="000000"/>
          <w:sz w:val="24"/>
          <w:szCs w:val="24"/>
        </w:rPr>
        <w:t xml:space="preserve"> </w:t>
      </w:r>
      <w:r w:rsidR="00135281">
        <w:rPr>
          <w:rFonts w:ascii="Arial" w:hAnsi="Arial" w:cs="Arial"/>
          <w:color w:val="000000"/>
          <w:sz w:val="24"/>
          <w:szCs w:val="24"/>
        </w:rPr>
        <w:t>“</w:t>
      </w:r>
      <w:r w:rsidR="00381DA8" w:rsidRPr="002A36ED">
        <w:rPr>
          <w:rFonts w:ascii="Arial" w:hAnsi="Arial" w:cs="Arial"/>
          <w:color w:val="000000"/>
          <w:sz w:val="24"/>
          <w:szCs w:val="24"/>
        </w:rPr>
        <w:t>Report on the Human Rights Situation of Detainees at Guantanamo</w:t>
      </w:r>
      <w:r w:rsidR="00135281">
        <w:rPr>
          <w:rFonts w:ascii="Arial" w:hAnsi="Arial" w:cs="Arial"/>
          <w:color w:val="000000"/>
          <w:sz w:val="24"/>
          <w:szCs w:val="24"/>
        </w:rPr>
        <w:t>”</w:t>
      </w:r>
      <w:r w:rsidR="00A33BF4">
        <w:rPr>
          <w:rFonts w:ascii="Arial" w:hAnsi="Arial" w:cs="Arial"/>
          <w:color w:val="000000"/>
          <w:sz w:val="24"/>
          <w:szCs w:val="24"/>
        </w:rPr>
        <w:t>,</w:t>
      </w:r>
      <w:r w:rsidR="00381DA8" w:rsidRPr="002A36ED">
        <w:rPr>
          <w:rFonts w:ascii="Arial" w:hAnsi="Arial" w:cs="Arial"/>
          <w:color w:val="000000"/>
          <w:sz w:val="24"/>
          <w:szCs w:val="24"/>
        </w:rPr>
        <w:t xml:space="preserve"> </w:t>
      </w:r>
      <w:hyperlink r:id="rId13" w:history="1">
        <w:r w:rsidR="00381DA8" w:rsidRPr="002A36ED">
          <w:rPr>
            <w:rStyle w:val="Llink"/>
            <w:rFonts w:ascii="Arial" w:hAnsi="Arial" w:cs="Arial"/>
            <w:sz w:val="24"/>
            <w:szCs w:val="24"/>
          </w:rPr>
          <w:t>http://www.osce.org/odihr/198721</w:t>
        </w:r>
      </w:hyperlink>
      <w:r w:rsidR="00135281" w:rsidRPr="00135281">
        <w:rPr>
          <w:rFonts w:ascii="Arial" w:hAnsi="Arial" w:cs="Arial"/>
          <w:color w:val="000000"/>
          <w:sz w:val="24"/>
          <w:szCs w:val="24"/>
        </w:rPr>
        <w:t>;</w:t>
      </w:r>
      <w:r w:rsidR="00793C52">
        <w:rPr>
          <w:rFonts w:ascii="Arial" w:hAnsi="Arial" w:cs="Arial"/>
          <w:color w:val="000000"/>
          <w:sz w:val="24"/>
          <w:szCs w:val="24"/>
        </w:rPr>
        <w:t xml:space="preserve"> and </w:t>
      </w:r>
      <w:r w:rsidR="00135281">
        <w:rPr>
          <w:rFonts w:ascii="Arial" w:hAnsi="Arial" w:cs="Arial"/>
          <w:color w:val="000000"/>
          <w:sz w:val="24"/>
          <w:szCs w:val="24"/>
        </w:rPr>
        <w:t xml:space="preserve">the report of the Inter-American Commission on Human Rights, “Towards the Closure of Guantanamo”, </w:t>
      </w:r>
      <w:r w:rsidR="00796AC1">
        <w:fldChar w:fldCharType="begin"/>
      </w:r>
      <w:r w:rsidR="00796AC1">
        <w:instrText xml:space="preserve"> HYPERLINK "http://www.oas.org/en/iachr/reports/pdfs/Towards-Closure-Gu</w:instrText>
      </w:r>
      <w:r w:rsidR="00796AC1">
        <w:instrText xml:space="preserve">antanamo.pdf" \t "_blank" </w:instrText>
      </w:r>
      <w:r w:rsidR="00796AC1">
        <w:fldChar w:fldCharType="separate"/>
      </w:r>
      <w:r w:rsidR="00793C52" w:rsidRPr="00135281">
        <w:rPr>
          <w:rStyle w:val="Llink"/>
          <w:rFonts w:ascii="Arial" w:hAnsi="Arial" w:cs="Arial"/>
          <w:sz w:val="24"/>
          <w:szCs w:val="24"/>
        </w:rPr>
        <w:t>http://www.oas.org/en/iachr/reports/pdfs/Towards-Closure-Guantanamo.pdf</w:t>
      </w:r>
      <w:r w:rsidR="00796AC1">
        <w:rPr>
          <w:rStyle w:val="Llink"/>
          <w:rFonts w:ascii="Arial" w:hAnsi="Arial" w:cs="Arial"/>
          <w:sz w:val="24"/>
          <w:szCs w:val="24"/>
        </w:rPr>
        <w:fldChar w:fldCharType="end"/>
      </w:r>
    </w:p>
    <w:p w:rsidR="0016482E" w:rsidRDefault="0016482E" w:rsidP="0016482E">
      <w:pPr>
        <w:autoSpaceDE w:val="0"/>
        <w:autoSpaceDN w:val="0"/>
        <w:adjustRightInd w:val="0"/>
        <w:spacing w:after="0" w:line="240" w:lineRule="auto"/>
        <w:rPr>
          <w:rFonts w:ascii="Arial" w:hAnsi="Arial" w:cs="Arial"/>
          <w:color w:val="000000"/>
          <w:sz w:val="24"/>
          <w:szCs w:val="24"/>
        </w:rPr>
      </w:pPr>
    </w:p>
    <w:p w:rsidR="00281B30" w:rsidRDefault="00281B30" w:rsidP="00281B30">
      <w:pPr>
        <w:autoSpaceDE w:val="0"/>
        <w:autoSpaceDN w:val="0"/>
        <w:adjustRightInd w:val="0"/>
        <w:spacing w:after="0" w:line="240" w:lineRule="auto"/>
        <w:rPr>
          <w:rFonts w:ascii="Arial" w:hAnsi="Arial" w:cs="Arial"/>
          <w:color w:val="000000"/>
          <w:sz w:val="24"/>
          <w:szCs w:val="24"/>
        </w:rPr>
      </w:pPr>
      <w:r w:rsidRPr="00281B30">
        <w:rPr>
          <w:rFonts w:ascii="Arial" w:hAnsi="Arial" w:cs="Arial"/>
          <w:color w:val="000000"/>
          <w:sz w:val="24"/>
          <w:szCs w:val="24"/>
        </w:rPr>
        <w:t>(**) To learn more about secret detent</w:t>
      </w:r>
      <w:r>
        <w:rPr>
          <w:rFonts w:ascii="Arial" w:hAnsi="Arial" w:cs="Arial"/>
          <w:color w:val="000000"/>
          <w:sz w:val="24"/>
          <w:szCs w:val="24"/>
        </w:rPr>
        <w:t>ion linked to counter-terrorism, see, for example</w:t>
      </w:r>
      <w:r w:rsidR="0090257A">
        <w:rPr>
          <w:rFonts w:ascii="Arial" w:hAnsi="Arial" w:cs="Arial"/>
          <w:color w:val="000000"/>
          <w:sz w:val="24"/>
          <w:szCs w:val="24"/>
        </w:rPr>
        <w:t>,</w:t>
      </w:r>
      <w:r>
        <w:rPr>
          <w:rFonts w:ascii="Arial" w:hAnsi="Arial" w:cs="Arial"/>
          <w:color w:val="000000"/>
          <w:sz w:val="24"/>
          <w:szCs w:val="24"/>
        </w:rPr>
        <w:t xml:space="preserve"> </w:t>
      </w:r>
      <w:r w:rsidRPr="00281B30">
        <w:rPr>
          <w:rFonts w:ascii="Arial" w:hAnsi="Arial" w:cs="Arial"/>
          <w:color w:val="000000"/>
          <w:sz w:val="24"/>
          <w:szCs w:val="24"/>
        </w:rPr>
        <w:t>the Joint Study of the Special Rapporteur on the promotion and protection of human rights and fundamental freedoms while countering terrorism, the Special Rapporteur on torture and other cruel, inhuman or degrading treatment or punishment, the Working Group on Arbitrary Detention and the Working Group on Enforce</w:t>
      </w:r>
      <w:r>
        <w:rPr>
          <w:rFonts w:ascii="Arial" w:hAnsi="Arial" w:cs="Arial"/>
          <w:color w:val="000000"/>
          <w:sz w:val="24"/>
          <w:szCs w:val="24"/>
        </w:rPr>
        <w:t>d</w:t>
      </w:r>
      <w:r w:rsidR="00A33BF4">
        <w:rPr>
          <w:rFonts w:ascii="Arial" w:hAnsi="Arial" w:cs="Arial"/>
          <w:color w:val="000000"/>
          <w:sz w:val="24"/>
          <w:szCs w:val="24"/>
        </w:rPr>
        <w:t xml:space="preserve"> or Involuntary Disappearances, </w:t>
      </w:r>
      <w:hyperlink r:id="rId14" w:history="1">
        <w:r w:rsidRPr="00281B30">
          <w:rPr>
            <w:rStyle w:val="Llink"/>
            <w:rFonts w:ascii="Arial" w:hAnsi="Arial" w:cs="Arial"/>
            <w:sz w:val="24"/>
            <w:szCs w:val="24"/>
          </w:rPr>
          <w:t>http://www2.ohchr.org/english/bodies/hrcouncil/docs/13session/A-HRC-13-42.doc</w:t>
        </w:r>
      </w:hyperlink>
      <w:r>
        <w:rPr>
          <w:rFonts w:ascii="Arial" w:hAnsi="Arial" w:cs="Arial"/>
          <w:color w:val="000000"/>
          <w:sz w:val="24"/>
          <w:szCs w:val="24"/>
        </w:rPr>
        <w:t xml:space="preserve"> </w:t>
      </w:r>
    </w:p>
    <w:p w:rsidR="003B6890" w:rsidRDefault="003B6890" w:rsidP="003B6890">
      <w:pPr>
        <w:autoSpaceDE w:val="0"/>
        <w:autoSpaceDN w:val="0"/>
        <w:adjustRightInd w:val="0"/>
        <w:spacing w:after="0" w:line="240" w:lineRule="auto"/>
        <w:rPr>
          <w:rFonts w:ascii="Arial" w:hAnsi="Arial" w:cs="Arial"/>
          <w:color w:val="000000"/>
          <w:sz w:val="24"/>
          <w:szCs w:val="24"/>
        </w:rPr>
      </w:pPr>
    </w:p>
    <w:p w:rsidR="003B6890" w:rsidRDefault="003B6890" w:rsidP="003B6890">
      <w:pPr>
        <w:rPr>
          <w:rFonts w:ascii="Arial" w:hAnsi="Arial" w:cs="Arial"/>
        </w:rPr>
      </w:pPr>
      <w:r w:rsidRPr="00CC4C6F">
        <w:rPr>
          <w:rFonts w:ascii="Arial" w:hAnsi="Arial" w:cs="Arial"/>
        </w:rPr>
        <w:t>ENDS</w:t>
      </w:r>
    </w:p>
    <w:p w:rsidR="0016482E" w:rsidRDefault="0016482E" w:rsidP="0016482E">
      <w:pPr>
        <w:autoSpaceDE w:val="0"/>
        <w:autoSpaceDN w:val="0"/>
        <w:adjustRightInd w:val="0"/>
        <w:spacing w:after="0" w:line="240" w:lineRule="auto"/>
        <w:rPr>
          <w:rFonts w:ascii="Arial" w:hAnsi="Arial" w:cs="Arial"/>
          <w:i/>
          <w:iCs/>
          <w:color w:val="000000"/>
        </w:rPr>
      </w:pPr>
    </w:p>
    <w:sectPr w:rsidR="0016482E" w:rsidSect="00587EFA">
      <w:headerReference w:type="default" r:id="rId15"/>
      <w:pgSz w:w="11906" w:h="16838"/>
      <w:pgMar w:top="2096"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99D" w:rsidRDefault="00F7599D" w:rsidP="00F7599D">
      <w:pPr>
        <w:spacing w:after="0" w:line="240" w:lineRule="auto"/>
      </w:pPr>
      <w:r>
        <w:separator/>
      </w:r>
    </w:p>
  </w:endnote>
  <w:endnote w:type="continuationSeparator" w:id="0">
    <w:p w:rsidR="00F7599D" w:rsidRDefault="00F7599D" w:rsidP="00F75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99D" w:rsidRDefault="00F7599D" w:rsidP="00F7599D">
      <w:pPr>
        <w:spacing w:after="0" w:line="240" w:lineRule="auto"/>
      </w:pPr>
      <w:r>
        <w:separator/>
      </w:r>
    </w:p>
  </w:footnote>
  <w:footnote w:type="continuationSeparator" w:id="0">
    <w:p w:rsidR="00F7599D" w:rsidRDefault="00F7599D" w:rsidP="00F7599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99D" w:rsidRDefault="003839E6" w:rsidP="00F7599D">
    <w:pPr>
      <w:pStyle w:val="Sidehoved"/>
      <w:ind w:left="-284" w:right="135"/>
    </w:pPr>
    <w:r w:rsidRPr="009A28E2">
      <w:rPr>
        <w:noProof/>
        <w:lang w:val="en-US" w:eastAsia="da-DK"/>
      </w:rPr>
      <w:drawing>
        <wp:anchor distT="0" distB="0" distL="114300" distR="114300" simplePos="0" relativeHeight="251659264" behindDoc="0" locked="0" layoutInCell="1" allowOverlap="1" wp14:anchorId="7B28A607" wp14:editId="6176441D">
          <wp:simplePos x="0" y="0"/>
          <wp:positionH relativeFrom="column">
            <wp:posOffset>3022176</wp:posOffset>
          </wp:positionH>
          <wp:positionV relativeFrom="paragraph">
            <wp:posOffset>-158729</wp:posOffset>
          </wp:positionV>
          <wp:extent cx="1032510" cy="977900"/>
          <wp:effectExtent l="0" t="0" r="0" b="0"/>
          <wp:wrapNone/>
          <wp:docPr id="2054" name="Picture 2" descr="ODIH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2" descr="ODIH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2510" cy="9779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lang w:val="en-US" w:eastAsia="da-DK"/>
      </w:rPr>
      <w:drawing>
        <wp:anchor distT="0" distB="0" distL="114300" distR="114300" simplePos="0" relativeHeight="251658240" behindDoc="0" locked="0" layoutInCell="1" allowOverlap="1" wp14:anchorId="50D68903" wp14:editId="515313BA">
          <wp:simplePos x="0" y="0"/>
          <wp:positionH relativeFrom="column">
            <wp:posOffset>5080</wp:posOffset>
          </wp:positionH>
          <wp:positionV relativeFrom="paragraph">
            <wp:posOffset>-51224</wp:posOffset>
          </wp:positionV>
          <wp:extent cx="2048510" cy="942340"/>
          <wp:effectExtent l="0" t="0" r="0" b="0"/>
          <wp:wrapNone/>
          <wp:docPr id="2" name="Picture 2" descr="https://intranet.ohchr.org/Offices/Geneva/ExecutiveDirectionManagement/EOS/CommunicationsSection/Logos/Office_logo_EN_blue_SMALL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ohchr.org/Offices/Geneva/ExecutiveDirectionManagement/EOS/CommunicationsSection/Logos/Office_logo_EN_blue_SMALL_72d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851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599D">
      <w:tab/>
    </w:r>
  </w:p>
  <w:p w:rsidR="00F7599D" w:rsidRDefault="00F7599D">
    <w:pPr>
      <w:pStyle w:val="Sidehove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6A73"/>
    <w:multiLevelType w:val="hybridMultilevel"/>
    <w:tmpl w:val="2DB02FC2"/>
    <w:lvl w:ilvl="0" w:tplc="C7B872F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EC2B21"/>
    <w:multiLevelType w:val="hybridMultilevel"/>
    <w:tmpl w:val="D46CBAC0"/>
    <w:lvl w:ilvl="0" w:tplc="90CECB04">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377088"/>
    <w:multiLevelType w:val="hybridMultilevel"/>
    <w:tmpl w:val="4120D5DA"/>
    <w:lvl w:ilvl="0" w:tplc="865283DE">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1242049"/>
    <w:multiLevelType w:val="hybridMultilevel"/>
    <w:tmpl w:val="540A9E04"/>
    <w:lvl w:ilvl="0" w:tplc="4A10DD8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CC2D0A"/>
    <w:multiLevelType w:val="hybridMultilevel"/>
    <w:tmpl w:val="7EE82BD6"/>
    <w:lvl w:ilvl="0" w:tplc="BDFC0C48">
      <w:start w:val="1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3CE"/>
    <w:rsid w:val="000011A3"/>
    <w:rsid w:val="00031147"/>
    <w:rsid w:val="00056AF5"/>
    <w:rsid w:val="000B1EF1"/>
    <w:rsid w:val="000C6A00"/>
    <w:rsid w:val="000C77C3"/>
    <w:rsid w:val="001032A1"/>
    <w:rsid w:val="00105A78"/>
    <w:rsid w:val="00135281"/>
    <w:rsid w:val="0016482E"/>
    <w:rsid w:val="00172E23"/>
    <w:rsid w:val="00194FFE"/>
    <w:rsid w:val="001A5D18"/>
    <w:rsid w:val="001C25E2"/>
    <w:rsid w:val="001F0790"/>
    <w:rsid w:val="0021442B"/>
    <w:rsid w:val="00220006"/>
    <w:rsid w:val="00251796"/>
    <w:rsid w:val="00281B30"/>
    <w:rsid w:val="002830DB"/>
    <w:rsid w:val="00293E88"/>
    <w:rsid w:val="002A36ED"/>
    <w:rsid w:val="002D0060"/>
    <w:rsid w:val="002D6828"/>
    <w:rsid w:val="002E31EA"/>
    <w:rsid w:val="002F043D"/>
    <w:rsid w:val="003103CE"/>
    <w:rsid w:val="00311FA3"/>
    <w:rsid w:val="00316F11"/>
    <w:rsid w:val="00320739"/>
    <w:rsid w:val="00331EBE"/>
    <w:rsid w:val="0034732D"/>
    <w:rsid w:val="003557C3"/>
    <w:rsid w:val="00356884"/>
    <w:rsid w:val="00370389"/>
    <w:rsid w:val="0037056B"/>
    <w:rsid w:val="00375548"/>
    <w:rsid w:val="00376B37"/>
    <w:rsid w:val="00381DA8"/>
    <w:rsid w:val="003839E6"/>
    <w:rsid w:val="003B0929"/>
    <w:rsid w:val="003B4070"/>
    <w:rsid w:val="003B6890"/>
    <w:rsid w:val="003C3D6B"/>
    <w:rsid w:val="003D2020"/>
    <w:rsid w:val="0040206B"/>
    <w:rsid w:val="00406067"/>
    <w:rsid w:val="0042104F"/>
    <w:rsid w:val="00425FD8"/>
    <w:rsid w:val="00467CF1"/>
    <w:rsid w:val="004860D7"/>
    <w:rsid w:val="004A216A"/>
    <w:rsid w:val="004A2A18"/>
    <w:rsid w:val="004B7D32"/>
    <w:rsid w:val="004D04EC"/>
    <w:rsid w:val="004D3096"/>
    <w:rsid w:val="004D5558"/>
    <w:rsid w:val="004E641D"/>
    <w:rsid w:val="00500A9F"/>
    <w:rsid w:val="00503078"/>
    <w:rsid w:val="00507FF3"/>
    <w:rsid w:val="00513FAE"/>
    <w:rsid w:val="00527C75"/>
    <w:rsid w:val="00532225"/>
    <w:rsid w:val="00532E60"/>
    <w:rsid w:val="00554CC2"/>
    <w:rsid w:val="00555244"/>
    <w:rsid w:val="00563605"/>
    <w:rsid w:val="00574EB4"/>
    <w:rsid w:val="00587EFA"/>
    <w:rsid w:val="005E5583"/>
    <w:rsid w:val="006045F8"/>
    <w:rsid w:val="00615946"/>
    <w:rsid w:val="006241A9"/>
    <w:rsid w:val="0065179E"/>
    <w:rsid w:val="00655D6F"/>
    <w:rsid w:val="00667839"/>
    <w:rsid w:val="0068314B"/>
    <w:rsid w:val="00695E15"/>
    <w:rsid w:val="006B27B8"/>
    <w:rsid w:val="00707ECC"/>
    <w:rsid w:val="00761AD5"/>
    <w:rsid w:val="0077191B"/>
    <w:rsid w:val="00782926"/>
    <w:rsid w:val="00793C52"/>
    <w:rsid w:val="00793CC5"/>
    <w:rsid w:val="00796AC1"/>
    <w:rsid w:val="00860CF0"/>
    <w:rsid w:val="00861282"/>
    <w:rsid w:val="008642D5"/>
    <w:rsid w:val="008769C2"/>
    <w:rsid w:val="00880DC4"/>
    <w:rsid w:val="00883455"/>
    <w:rsid w:val="008C0A89"/>
    <w:rsid w:val="008C3F40"/>
    <w:rsid w:val="008D50CC"/>
    <w:rsid w:val="008E0825"/>
    <w:rsid w:val="008E1008"/>
    <w:rsid w:val="008E2A6F"/>
    <w:rsid w:val="008E46B2"/>
    <w:rsid w:val="008F6B88"/>
    <w:rsid w:val="0090257A"/>
    <w:rsid w:val="00911EFD"/>
    <w:rsid w:val="00941729"/>
    <w:rsid w:val="009777CB"/>
    <w:rsid w:val="00986823"/>
    <w:rsid w:val="009870E1"/>
    <w:rsid w:val="009C32EA"/>
    <w:rsid w:val="009C68C3"/>
    <w:rsid w:val="009D789E"/>
    <w:rsid w:val="009E10DB"/>
    <w:rsid w:val="009F4124"/>
    <w:rsid w:val="009F4FB9"/>
    <w:rsid w:val="00A150A6"/>
    <w:rsid w:val="00A1517E"/>
    <w:rsid w:val="00A33BF4"/>
    <w:rsid w:val="00A40C64"/>
    <w:rsid w:val="00A7503E"/>
    <w:rsid w:val="00A95CB1"/>
    <w:rsid w:val="00AA47CC"/>
    <w:rsid w:val="00AA5E20"/>
    <w:rsid w:val="00AB4FBE"/>
    <w:rsid w:val="00AD1D21"/>
    <w:rsid w:val="00AF0084"/>
    <w:rsid w:val="00B010CA"/>
    <w:rsid w:val="00B04D1D"/>
    <w:rsid w:val="00B115A5"/>
    <w:rsid w:val="00B31F04"/>
    <w:rsid w:val="00B36743"/>
    <w:rsid w:val="00B52D39"/>
    <w:rsid w:val="00B72AF9"/>
    <w:rsid w:val="00B9042F"/>
    <w:rsid w:val="00BE1D0D"/>
    <w:rsid w:val="00BF1203"/>
    <w:rsid w:val="00BF78E9"/>
    <w:rsid w:val="00C27959"/>
    <w:rsid w:val="00C55158"/>
    <w:rsid w:val="00C56089"/>
    <w:rsid w:val="00C71197"/>
    <w:rsid w:val="00C72FEE"/>
    <w:rsid w:val="00C76656"/>
    <w:rsid w:val="00C91F61"/>
    <w:rsid w:val="00CD44D1"/>
    <w:rsid w:val="00CF7C44"/>
    <w:rsid w:val="00D10E88"/>
    <w:rsid w:val="00D277B8"/>
    <w:rsid w:val="00D61F35"/>
    <w:rsid w:val="00D736EF"/>
    <w:rsid w:val="00D75427"/>
    <w:rsid w:val="00D7780F"/>
    <w:rsid w:val="00DE683C"/>
    <w:rsid w:val="00E03EB2"/>
    <w:rsid w:val="00E11B2E"/>
    <w:rsid w:val="00E22694"/>
    <w:rsid w:val="00E22D62"/>
    <w:rsid w:val="00E357D6"/>
    <w:rsid w:val="00E652F4"/>
    <w:rsid w:val="00E761D2"/>
    <w:rsid w:val="00E90E95"/>
    <w:rsid w:val="00E922A1"/>
    <w:rsid w:val="00EF5F7A"/>
    <w:rsid w:val="00F14CB3"/>
    <w:rsid w:val="00F20D32"/>
    <w:rsid w:val="00F20F36"/>
    <w:rsid w:val="00F259BE"/>
    <w:rsid w:val="00F367EB"/>
    <w:rsid w:val="00F47EDD"/>
    <w:rsid w:val="00F63480"/>
    <w:rsid w:val="00F7599D"/>
    <w:rsid w:val="00F81420"/>
    <w:rsid w:val="00FC26B5"/>
    <w:rsid w:val="00FD0843"/>
    <w:rsid w:val="00FD2911"/>
    <w:rsid w:val="00FD4586"/>
    <w:rsid w:val="00FE3F39"/>
    <w:rsid w:val="00FE7C94"/>
    <w:rsid w:val="00FF3A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DE683C"/>
    <w:pPr>
      <w:ind w:left="720"/>
      <w:contextualSpacing/>
    </w:pPr>
  </w:style>
  <w:style w:type="character" w:styleId="Kommentarhenvisning">
    <w:name w:val="annotation reference"/>
    <w:basedOn w:val="Standardskrifttypeiafsnit"/>
    <w:uiPriority w:val="99"/>
    <w:semiHidden/>
    <w:unhideWhenUsed/>
    <w:rsid w:val="0077191B"/>
    <w:rPr>
      <w:sz w:val="16"/>
      <w:szCs w:val="16"/>
    </w:rPr>
  </w:style>
  <w:style w:type="paragraph" w:styleId="Kommentartekst">
    <w:name w:val="annotation text"/>
    <w:basedOn w:val="Normal"/>
    <w:link w:val="KommentartekstTegn"/>
    <w:uiPriority w:val="99"/>
    <w:semiHidden/>
    <w:unhideWhenUsed/>
    <w:rsid w:val="0077191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7191B"/>
    <w:rPr>
      <w:sz w:val="20"/>
      <w:szCs w:val="20"/>
    </w:rPr>
  </w:style>
  <w:style w:type="paragraph" w:styleId="Kommentaremne">
    <w:name w:val="annotation subject"/>
    <w:basedOn w:val="Kommentartekst"/>
    <w:next w:val="Kommentartekst"/>
    <w:link w:val="KommentaremneTegn"/>
    <w:uiPriority w:val="99"/>
    <w:semiHidden/>
    <w:unhideWhenUsed/>
    <w:rsid w:val="0077191B"/>
    <w:rPr>
      <w:b/>
      <w:bCs/>
    </w:rPr>
  </w:style>
  <w:style w:type="character" w:customStyle="1" w:styleId="KommentaremneTegn">
    <w:name w:val="Kommentaremne Tegn"/>
    <w:basedOn w:val="KommentartekstTegn"/>
    <w:link w:val="Kommentaremne"/>
    <w:uiPriority w:val="99"/>
    <w:semiHidden/>
    <w:rsid w:val="0077191B"/>
    <w:rPr>
      <w:b/>
      <w:bCs/>
      <w:sz w:val="20"/>
      <w:szCs w:val="20"/>
    </w:rPr>
  </w:style>
  <w:style w:type="paragraph" w:styleId="Markeringsbobletekst">
    <w:name w:val="Balloon Text"/>
    <w:basedOn w:val="Normal"/>
    <w:link w:val="MarkeringsbobletekstTegn"/>
    <w:uiPriority w:val="99"/>
    <w:semiHidden/>
    <w:unhideWhenUsed/>
    <w:rsid w:val="0077191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7191B"/>
    <w:rPr>
      <w:rFonts w:ascii="Tahoma" w:hAnsi="Tahoma" w:cs="Tahoma"/>
      <w:sz w:val="16"/>
      <w:szCs w:val="16"/>
    </w:rPr>
  </w:style>
  <w:style w:type="paragraph" w:styleId="Korrektur">
    <w:name w:val="Revision"/>
    <w:hidden/>
    <w:uiPriority w:val="99"/>
    <w:semiHidden/>
    <w:rsid w:val="008E1008"/>
    <w:pPr>
      <w:spacing w:after="0" w:line="240" w:lineRule="auto"/>
    </w:pPr>
  </w:style>
  <w:style w:type="character" w:styleId="Llink">
    <w:name w:val="Hyperlink"/>
    <w:rsid w:val="00BF78E9"/>
    <w:rPr>
      <w:color w:val="0000FF"/>
      <w:u w:val="single"/>
    </w:rPr>
  </w:style>
  <w:style w:type="paragraph" w:styleId="Sidehoved">
    <w:name w:val="header"/>
    <w:basedOn w:val="Normal"/>
    <w:link w:val="SidehovedTegn"/>
    <w:unhideWhenUsed/>
    <w:rsid w:val="00F7599D"/>
    <w:pPr>
      <w:tabs>
        <w:tab w:val="center" w:pos="4513"/>
        <w:tab w:val="right" w:pos="9026"/>
      </w:tabs>
      <w:spacing w:after="0" w:line="240" w:lineRule="auto"/>
    </w:pPr>
  </w:style>
  <w:style w:type="character" w:customStyle="1" w:styleId="SidehovedTegn">
    <w:name w:val="Sidehoved Tegn"/>
    <w:basedOn w:val="Standardskrifttypeiafsnit"/>
    <w:link w:val="Sidehoved"/>
    <w:rsid w:val="00F7599D"/>
  </w:style>
  <w:style w:type="paragraph" w:styleId="Sidefod">
    <w:name w:val="footer"/>
    <w:basedOn w:val="Normal"/>
    <w:link w:val="SidefodTegn"/>
    <w:uiPriority w:val="99"/>
    <w:unhideWhenUsed/>
    <w:rsid w:val="00F7599D"/>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F7599D"/>
  </w:style>
  <w:style w:type="character" w:styleId="Fremhvning">
    <w:name w:val="Emphasis"/>
    <w:basedOn w:val="Standardskrifttypeiafsnit"/>
    <w:uiPriority w:val="20"/>
    <w:qFormat/>
    <w:rsid w:val="00356884"/>
    <w:rPr>
      <w:i/>
      <w:iCs/>
    </w:rPr>
  </w:style>
  <w:style w:type="character" w:styleId="BesgtLink">
    <w:name w:val="FollowedHyperlink"/>
    <w:basedOn w:val="Standardskrifttypeiafsnit"/>
    <w:uiPriority w:val="99"/>
    <w:semiHidden/>
    <w:unhideWhenUsed/>
    <w:rsid w:val="00793C5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DE683C"/>
    <w:pPr>
      <w:ind w:left="720"/>
      <w:contextualSpacing/>
    </w:pPr>
  </w:style>
  <w:style w:type="character" w:styleId="Kommentarhenvisning">
    <w:name w:val="annotation reference"/>
    <w:basedOn w:val="Standardskrifttypeiafsnit"/>
    <w:uiPriority w:val="99"/>
    <w:semiHidden/>
    <w:unhideWhenUsed/>
    <w:rsid w:val="0077191B"/>
    <w:rPr>
      <w:sz w:val="16"/>
      <w:szCs w:val="16"/>
    </w:rPr>
  </w:style>
  <w:style w:type="paragraph" w:styleId="Kommentartekst">
    <w:name w:val="annotation text"/>
    <w:basedOn w:val="Normal"/>
    <w:link w:val="KommentartekstTegn"/>
    <w:uiPriority w:val="99"/>
    <w:semiHidden/>
    <w:unhideWhenUsed/>
    <w:rsid w:val="0077191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7191B"/>
    <w:rPr>
      <w:sz w:val="20"/>
      <w:szCs w:val="20"/>
    </w:rPr>
  </w:style>
  <w:style w:type="paragraph" w:styleId="Kommentaremne">
    <w:name w:val="annotation subject"/>
    <w:basedOn w:val="Kommentartekst"/>
    <w:next w:val="Kommentartekst"/>
    <w:link w:val="KommentaremneTegn"/>
    <w:uiPriority w:val="99"/>
    <w:semiHidden/>
    <w:unhideWhenUsed/>
    <w:rsid w:val="0077191B"/>
    <w:rPr>
      <w:b/>
      <w:bCs/>
    </w:rPr>
  </w:style>
  <w:style w:type="character" w:customStyle="1" w:styleId="KommentaremneTegn">
    <w:name w:val="Kommentaremne Tegn"/>
    <w:basedOn w:val="KommentartekstTegn"/>
    <w:link w:val="Kommentaremne"/>
    <w:uiPriority w:val="99"/>
    <w:semiHidden/>
    <w:rsid w:val="0077191B"/>
    <w:rPr>
      <w:b/>
      <w:bCs/>
      <w:sz w:val="20"/>
      <w:szCs w:val="20"/>
    </w:rPr>
  </w:style>
  <w:style w:type="paragraph" w:styleId="Markeringsbobletekst">
    <w:name w:val="Balloon Text"/>
    <w:basedOn w:val="Normal"/>
    <w:link w:val="MarkeringsbobletekstTegn"/>
    <w:uiPriority w:val="99"/>
    <w:semiHidden/>
    <w:unhideWhenUsed/>
    <w:rsid w:val="0077191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7191B"/>
    <w:rPr>
      <w:rFonts w:ascii="Tahoma" w:hAnsi="Tahoma" w:cs="Tahoma"/>
      <w:sz w:val="16"/>
      <w:szCs w:val="16"/>
    </w:rPr>
  </w:style>
  <w:style w:type="paragraph" w:styleId="Korrektur">
    <w:name w:val="Revision"/>
    <w:hidden/>
    <w:uiPriority w:val="99"/>
    <w:semiHidden/>
    <w:rsid w:val="008E1008"/>
    <w:pPr>
      <w:spacing w:after="0" w:line="240" w:lineRule="auto"/>
    </w:pPr>
  </w:style>
  <w:style w:type="character" w:styleId="Llink">
    <w:name w:val="Hyperlink"/>
    <w:rsid w:val="00BF78E9"/>
    <w:rPr>
      <w:color w:val="0000FF"/>
      <w:u w:val="single"/>
    </w:rPr>
  </w:style>
  <w:style w:type="paragraph" w:styleId="Sidehoved">
    <w:name w:val="header"/>
    <w:basedOn w:val="Normal"/>
    <w:link w:val="SidehovedTegn"/>
    <w:unhideWhenUsed/>
    <w:rsid w:val="00F7599D"/>
    <w:pPr>
      <w:tabs>
        <w:tab w:val="center" w:pos="4513"/>
        <w:tab w:val="right" w:pos="9026"/>
      </w:tabs>
      <w:spacing w:after="0" w:line="240" w:lineRule="auto"/>
    </w:pPr>
  </w:style>
  <w:style w:type="character" w:customStyle="1" w:styleId="SidehovedTegn">
    <w:name w:val="Sidehoved Tegn"/>
    <w:basedOn w:val="Standardskrifttypeiafsnit"/>
    <w:link w:val="Sidehoved"/>
    <w:rsid w:val="00F7599D"/>
  </w:style>
  <w:style w:type="paragraph" w:styleId="Sidefod">
    <w:name w:val="footer"/>
    <w:basedOn w:val="Normal"/>
    <w:link w:val="SidefodTegn"/>
    <w:uiPriority w:val="99"/>
    <w:unhideWhenUsed/>
    <w:rsid w:val="00F7599D"/>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F7599D"/>
  </w:style>
  <w:style w:type="character" w:styleId="Fremhvning">
    <w:name w:val="Emphasis"/>
    <w:basedOn w:val="Standardskrifttypeiafsnit"/>
    <w:uiPriority w:val="20"/>
    <w:qFormat/>
    <w:rsid w:val="00356884"/>
    <w:rPr>
      <w:i/>
      <w:iCs/>
    </w:rPr>
  </w:style>
  <w:style w:type="character" w:styleId="BesgtLink">
    <w:name w:val="FollowedHyperlink"/>
    <w:basedOn w:val="Standardskrifttypeiafsnit"/>
    <w:uiPriority w:val="99"/>
    <w:semiHidden/>
    <w:unhideWhenUsed/>
    <w:rsid w:val="00793C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osce.org/odihr/198721" TargetMode="External"/><Relationship Id="rId8" Type="http://schemas.openxmlformats.org/officeDocument/2006/relationships/endnotes" Target="endnotes.xml"/><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thomas.rymer@ocihr.pl" TargetMode="External"/><Relationship Id="rId17" Type="http://schemas.openxmlformats.org/officeDocument/2006/relationships/theme" Target="theme/theme1.xml"/><Relationship Id="rId7" Type="http://schemas.openxmlformats.org/officeDocument/2006/relationships/footnotes" Target="foot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hyperlink" Target="mailto:pleweson@ohchr.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osce.org/node/120670" TargetMode="External"/><Relationship Id="rId19" Type="http://schemas.openxmlformats.org/officeDocument/2006/relationships/customXml" Target="../customXml/item3.xml"/><Relationship Id="rId14" Type="http://schemas.openxmlformats.org/officeDocument/2006/relationships/hyperlink" Target="http://www2.ohchr.org/english/bodies/hrcouncil/docs/13session/A-HRC-13-42.doc" TargetMode="External"/><Relationship Id="rId4" Type="http://schemas.microsoft.com/office/2007/relationships/stylesWithEffects" Target="stylesWithEffects.xml"/><Relationship Id="rId9" Type="http://schemas.openxmlformats.org/officeDocument/2006/relationships/hyperlink" Target="http://www.ohchr.org/EN/HRBodies/SP/Pages/Welcomepag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8EE55-97AB-4A6D-996D-C2FC5E56270D}"/>
</file>

<file path=customXml/itemProps2.xml><?xml version="1.0" encoding="utf-8"?>
<ds:datastoreItem xmlns:ds="http://schemas.openxmlformats.org/officeDocument/2006/customXml" ds:itemID="{F21ED981-2B71-4830-A900-E65240024E02}"/>
</file>

<file path=customXml/itemProps3.xml><?xml version="1.0" encoding="utf-8"?>
<ds:datastoreItem xmlns:ds="http://schemas.openxmlformats.org/officeDocument/2006/customXml" ds:itemID="{7D3B3BD9-80AC-4AE7-929E-3FBA390A6CE0}"/>
</file>

<file path=customXml/itemProps4.xml><?xml version="1.0" encoding="utf-8"?>
<ds:datastoreItem xmlns:ds="http://schemas.openxmlformats.org/officeDocument/2006/customXml" ds:itemID="{A13D2477-2EA8-324D-BF0C-D3387216A24E}"/>
</file>

<file path=docProps/app.xml><?xml version="1.0" encoding="utf-8"?>
<Properties xmlns="http://schemas.openxmlformats.org/officeDocument/2006/extended-properties" xmlns:vt="http://schemas.openxmlformats.org/officeDocument/2006/docPropsVTypes">
  <Template>Normal.dotm</Template>
  <TotalTime>1</TotalTime>
  <Pages>4</Pages>
  <Words>1455</Words>
  <Characters>8881</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Letter GTMO January 11, 2016 (Word)</dc:title>
  <dc:creator>Sonia CRONIN</dc:creator>
  <cp:lastModifiedBy>Petrine Leweson</cp:lastModifiedBy>
  <cp:revision>2</cp:revision>
  <cp:lastPrinted>2016-01-07T10:48:00Z</cp:lastPrinted>
  <dcterms:created xsi:type="dcterms:W3CDTF">2016-01-09T14:47:00Z</dcterms:created>
  <dcterms:modified xsi:type="dcterms:W3CDTF">2016-01-09T14:47:00Z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3311900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