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FB" w:rsidRPr="00B91EFB" w:rsidRDefault="00817A97" w:rsidP="00B91EFB">
      <w:pPr>
        <w:spacing w:before="100" w:beforeAutospacing="1" w:after="100" w:afterAutospacing="1" w:line="240" w:lineRule="auto"/>
        <w:jc w:val="center"/>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u w:val="single"/>
          <w:lang w:eastAsia="fr-CA"/>
        </w:rPr>
        <w:t>I</w:t>
      </w:r>
      <w:r w:rsidR="00B91EFB" w:rsidRPr="00B91EFB">
        <w:rPr>
          <w:rFonts w:ascii="Times New Roman" w:eastAsia="Times New Roman" w:hAnsi="Times New Roman" w:cs="Times New Roman"/>
          <w:b/>
          <w:bCs/>
          <w:sz w:val="24"/>
          <w:szCs w:val="24"/>
          <w:u w:val="single"/>
          <w:lang w:eastAsia="fr-CA"/>
        </w:rPr>
        <w:t>nputs pour l’expert indépendant SOGIE de l’ONU</w:t>
      </w:r>
    </w:p>
    <w:p w:rsidR="00B91EFB" w:rsidRPr="00B91EFB" w:rsidRDefault="00B91EFB" w:rsidP="00B91EFB">
      <w:pPr>
        <w:spacing w:before="100" w:beforeAutospacing="1" w:after="100" w:afterAutospacing="1" w:line="240" w:lineRule="auto"/>
        <w:rPr>
          <w:rFonts w:ascii="Times New Roman" w:eastAsia="Times New Roman" w:hAnsi="Times New Roman" w:cs="Times New Roman"/>
          <w:sz w:val="24"/>
          <w:szCs w:val="24"/>
          <w:lang w:eastAsia="fr-CA"/>
        </w:rPr>
      </w:pPr>
      <w:r w:rsidRPr="00B91EFB">
        <w:rPr>
          <w:rFonts w:ascii="Times New Roman" w:eastAsia="Times New Roman" w:hAnsi="Times New Roman" w:cs="Times New Roman"/>
          <w:sz w:val="24"/>
          <w:szCs w:val="24"/>
          <w:lang w:eastAsia="fr-CA"/>
        </w:rPr>
        <w:t> </w:t>
      </w:r>
    </w:p>
    <w:p w:rsidR="00B91EFB" w:rsidRPr="00B91EFB" w:rsidRDefault="00B91EFB" w:rsidP="00817A97">
      <w:pPr>
        <w:spacing w:before="100" w:beforeAutospacing="1" w:after="100" w:afterAutospacing="1" w:line="240" w:lineRule="auto"/>
        <w:rPr>
          <w:rFonts w:ascii="Times New Roman" w:eastAsia="Times New Roman" w:hAnsi="Times New Roman" w:cs="Times New Roman"/>
          <w:sz w:val="24"/>
          <w:szCs w:val="24"/>
          <w:lang w:eastAsia="fr-CA"/>
        </w:rPr>
      </w:pPr>
      <w:r w:rsidRPr="00B91EFB">
        <w:rPr>
          <w:rFonts w:ascii="Times New Roman" w:eastAsia="Times New Roman" w:hAnsi="Times New Roman" w:cs="Times New Roman"/>
          <w:b/>
          <w:bCs/>
          <w:sz w:val="24"/>
          <w:szCs w:val="24"/>
          <w:lang w:eastAsia="fr-CA"/>
        </w:rPr>
        <w:t>a.</w:t>
      </w:r>
      <w:r w:rsidRPr="00B91EFB">
        <w:rPr>
          <w:rFonts w:ascii="Times New Roman" w:eastAsia="Times New Roman" w:hAnsi="Times New Roman" w:cs="Times New Roman"/>
          <w:sz w:val="14"/>
          <w:szCs w:val="14"/>
          <w:lang w:eastAsia="fr-CA"/>
        </w:rPr>
        <w:t xml:space="preserve">           </w:t>
      </w:r>
      <w:r w:rsidRPr="00B91EFB">
        <w:rPr>
          <w:rFonts w:ascii="Times New Roman" w:eastAsia="Times New Roman" w:hAnsi="Times New Roman" w:cs="Times New Roman"/>
          <w:b/>
          <w:bCs/>
          <w:sz w:val="24"/>
          <w:szCs w:val="24"/>
          <w:lang w:eastAsia="fr-CA"/>
        </w:rPr>
        <w:t>les mesures prisons (ou pas) par l’</w:t>
      </w:r>
      <w:r w:rsidR="00817A97" w:rsidRPr="00B91EFB">
        <w:rPr>
          <w:rFonts w:ascii="Times New Roman" w:eastAsia="Times New Roman" w:hAnsi="Times New Roman" w:cs="Times New Roman"/>
          <w:b/>
          <w:bCs/>
          <w:sz w:val="24"/>
          <w:szCs w:val="24"/>
          <w:lang w:eastAsia="fr-CA"/>
        </w:rPr>
        <w:t>État</w:t>
      </w:r>
      <w:r w:rsidRPr="00B91EFB">
        <w:rPr>
          <w:rFonts w:ascii="Times New Roman" w:eastAsia="Times New Roman" w:hAnsi="Times New Roman" w:cs="Times New Roman"/>
          <w:b/>
          <w:bCs/>
          <w:sz w:val="24"/>
          <w:szCs w:val="24"/>
          <w:lang w:eastAsia="fr-CA"/>
        </w:rPr>
        <w:t xml:space="preserve"> pour collecter des données relatives à l’orientation sexuelle et à l’orientation de genre :</w:t>
      </w:r>
    </w:p>
    <w:p w:rsidR="00A67904" w:rsidRDefault="00B91EFB" w:rsidP="00B91EFB">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91EFB">
        <w:rPr>
          <w:rFonts w:ascii="Times New Roman" w:eastAsia="Times New Roman" w:hAnsi="Times New Roman" w:cs="Times New Roman"/>
          <w:sz w:val="24"/>
          <w:szCs w:val="24"/>
          <w:lang w:eastAsia="fr-CA"/>
        </w:rPr>
        <w:t>L’</w:t>
      </w:r>
      <w:r w:rsidR="00817A97" w:rsidRPr="00B91EFB">
        <w:rPr>
          <w:rFonts w:ascii="Times New Roman" w:eastAsia="Times New Roman" w:hAnsi="Times New Roman" w:cs="Times New Roman"/>
          <w:sz w:val="24"/>
          <w:szCs w:val="24"/>
          <w:lang w:eastAsia="fr-CA"/>
        </w:rPr>
        <w:t>État</w:t>
      </w:r>
      <w:r w:rsidRPr="00B91EFB">
        <w:rPr>
          <w:rFonts w:ascii="Times New Roman" w:eastAsia="Times New Roman" w:hAnsi="Times New Roman" w:cs="Times New Roman"/>
          <w:sz w:val="24"/>
          <w:szCs w:val="24"/>
          <w:lang w:eastAsia="fr-CA"/>
        </w:rPr>
        <w:t xml:space="preserve"> camerounais n’a pris aucune mesure officielle pour collecter des données relatives à l’orientation sexuelle et l’identité de genre des populations</w:t>
      </w:r>
      <w:r w:rsidR="00A67904">
        <w:rPr>
          <w:rFonts w:ascii="Times New Roman" w:eastAsia="Times New Roman" w:hAnsi="Times New Roman" w:cs="Times New Roman"/>
          <w:sz w:val="24"/>
          <w:szCs w:val="24"/>
          <w:lang w:eastAsia="fr-CA"/>
        </w:rPr>
        <w:t>. L</w:t>
      </w:r>
      <w:r w:rsidRPr="00B91EFB">
        <w:rPr>
          <w:rFonts w:ascii="Times New Roman" w:eastAsia="Times New Roman" w:hAnsi="Times New Roman" w:cs="Times New Roman"/>
          <w:sz w:val="24"/>
          <w:szCs w:val="24"/>
          <w:lang w:eastAsia="fr-CA"/>
        </w:rPr>
        <w:t>es registres et autre documents produits par l’</w:t>
      </w:r>
      <w:r w:rsidR="00817A97" w:rsidRPr="00B91EFB">
        <w:rPr>
          <w:rFonts w:ascii="Times New Roman" w:eastAsia="Times New Roman" w:hAnsi="Times New Roman" w:cs="Times New Roman"/>
          <w:sz w:val="24"/>
          <w:szCs w:val="24"/>
          <w:lang w:eastAsia="fr-CA"/>
        </w:rPr>
        <w:t>État</w:t>
      </w:r>
      <w:r w:rsidR="00A67904">
        <w:rPr>
          <w:rFonts w:ascii="Times New Roman" w:eastAsia="Times New Roman" w:hAnsi="Times New Roman" w:cs="Times New Roman"/>
          <w:sz w:val="24"/>
          <w:szCs w:val="24"/>
          <w:lang w:eastAsia="fr-CA"/>
        </w:rPr>
        <w:t xml:space="preserve"> n’ont aucune </w:t>
      </w:r>
      <w:r w:rsidRPr="00B91EFB">
        <w:rPr>
          <w:rFonts w:ascii="Times New Roman" w:eastAsia="Times New Roman" w:hAnsi="Times New Roman" w:cs="Times New Roman"/>
          <w:sz w:val="24"/>
          <w:szCs w:val="24"/>
          <w:lang w:eastAsia="fr-CA"/>
        </w:rPr>
        <w:t>mention permettant de capter des données sur les populations LGBTI</w:t>
      </w:r>
      <w:r w:rsidR="00A67904">
        <w:rPr>
          <w:rFonts w:ascii="Times New Roman" w:eastAsia="Times New Roman" w:hAnsi="Times New Roman" w:cs="Times New Roman"/>
          <w:sz w:val="24"/>
          <w:szCs w:val="24"/>
          <w:lang w:eastAsia="fr-CA"/>
        </w:rPr>
        <w:t xml:space="preserve"> au Cameroun. </w:t>
      </w:r>
      <w:r w:rsidRPr="00B91EFB">
        <w:rPr>
          <w:rFonts w:ascii="Times New Roman" w:eastAsia="Times New Roman" w:hAnsi="Times New Roman" w:cs="Times New Roman"/>
          <w:sz w:val="24"/>
          <w:szCs w:val="24"/>
          <w:lang w:eastAsia="fr-CA"/>
        </w:rPr>
        <w:t xml:space="preserve"> </w:t>
      </w:r>
      <w:r w:rsidR="00A67904">
        <w:rPr>
          <w:rFonts w:ascii="Times New Roman" w:eastAsia="Times New Roman" w:hAnsi="Times New Roman" w:cs="Times New Roman"/>
          <w:sz w:val="24"/>
          <w:szCs w:val="24"/>
          <w:lang w:eastAsia="fr-CA"/>
        </w:rPr>
        <w:t>Ceci équivaudrait à reconnaître une pratique interdite par la loi.</w:t>
      </w:r>
    </w:p>
    <w:p w:rsidR="00A67904" w:rsidRDefault="00A67904" w:rsidP="00B91EFB">
      <w:pPr>
        <w:spacing w:before="100" w:beforeAutospacing="1" w:after="100" w:afterAutospacing="1"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La non captation des données liées à l’orientation sexuelle été à l’identité de genre signifie aussi que les violences qui leur sont liées restent non documentées officiellement. Les rapports du gouvernement sur la situation des droits de l’homme ne font aucune mention sur les violations des droits des LGBTI.</w:t>
      </w:r>
    </w:p>
    <w:p w:rsidR="00A67904" w:rsidRDefault="00B91EFB" w:rsidP="00B91EFB">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91EFB">
        <w:rPr>
          <w:rFonts w:ascii="Times New Roman" w:eastAsia="Times New Roman" w:hAnsi="Times New Roman" w:cs="Times New Roman"/>
          <w:sz w:val="24"/>
          <w:szCs w:val="24"/>
          <w:lang w:eastAsia="fr-CA"/>
        </w:rPr>
        <w:t>Cependant sur le plan de la santé publique, nous pouvons affirmer que l’</w:t>
      </w:r>
      <w:r w:rsidR="00817A97" w:rsidRPr="00B91EFB">
        <w:rPr>
          <w:rFonts w:ascii="Times New Roman" w:eastAsia="Times New Roman" w:hAnsi="Times New Roman" w:cs="Times New Roman"/>
          <w:sz w:val="24"/>
          <w:szCs w:val="24"/>
          <w:lang w:eastAsia="fr-CA"/>
        </w:rPr>
        <w:t>État</w:t>
      </w:r>
      <w:r w:rsidRPr="00B91EFB">
        <w:rPr>
          <w:rFonts w:ascii="Times New Roman" w:eastAsia="Times New Roman" w:hAnsi="Times New Roman" w:cs="Times New Roman"/>
          <w:sz w:val="24"/>
          <w:szCs w:val="24"/>
          <w:lang w:eastAsia="fr-CA"/>
        </w:rPr>
        <w:t xml:space="preserve"> fait un effort, minuscule mais vérifiable. Dans le cadre de la lutte contre le VIH </w:t>
      </w:r>
      <w:r w:rsidR="00817A97">
        <w:rPr>
          <w:rFonts w:ascii="Times New Roman" w:eastAsia="Times New Roman" w:hAnsi="Times New Roman" w:cs="Times New Roman"/>
          <w:sz w:val="24"/>
          <w:szCs w:val="24"/>
          <w:lang w:eastAsia="fr-CA"/>
        </w:rPr>
        <w:t>l’État Cameroun, depuis 2011, l</w:t>
      </w:r>
      <w:r w:rsidRPr="00B91EFB">
        <w:rPr>
          <w:rFonts w:ascii="Times New Roman" w:eastAsia="Times New Roman" w:hAnsi="Times New Roman" w:cs="Times New Roman"/>
          <w:sz w:val="24"/>
          <w:szCs w:val="24"/>
          <w:lang w:eastAsia="fr-CA"/>
        </w:rPr>
        <w:t xml:space="preserve">e </w:t>
      </w:r>
      <w:r w:rsidR="00817A97">
        <w:rPr>
          <w:rFonts w:ascii="Times New Roman" w:eastAsia="Times New Roman" w:hAnsi="Times New Roman" w:cs="Times New Roman"/>
          <w:sz w:val="24"/>
          <w:szCs w:val="24"/>
          <w:lang w:eastAsia="fr-CA"/>
        </w:rPr>
        <w:t xml:space="preserve">Plan Stratégique National de lutte contre le VIH </w:t>
      </w:r>
      <w:r w:rsidRPr="00B91EFB">
        <w:rPr>
          <w:rFonts w:ascii="Times New Roman" w:eastAsia="Times New Roman" w:hAnsi="Times New Roman" w:cs="Times New Roman"/>
          <w:sz w:val="24"/>
          <w:szCs w:val="24"/>
          <w:lang w:eastAsia="fr-CA"/>
        </w:rPr>
        <w:t>inclus les HSH comme population</w:t>
      </w:r>
      <w:r w:rsidR="00817A97">
        <w:rPr>
          <w:rFonts w:ascii="Times New Roman" w:eastAsia="Times New Roman" w:hAnsi="Times New Roman" w:cs="Times New Roman"/>
          <w:sz w:val="24"/>
          <w:szCs w:val="24"/>
          <w:lang w:eastAsia="fr-CA"/>
        </w:rPr>
        <w:t>-clé. Le plus récent Plan stratégique (2018-2020) évoque aussi les transgenres, pour reconnaître justement qu’aucune donnée n’est disponible pour cette population</w:t>
      </w:r>
      <w:r w:rsidR="00A67904">
        <w:rPr>
          <w:rFonts w:ascii="Times New Roman" w:eastAsia="Times New Roman" w:hAnsi="Times New Roman" w:cs="Times New Roman"/>
          <w:sz w:val="24"/>
          <w:szCs w:val="24"/>
          <w:lang w:eastAsia="fr-CA"/>
        </w:rPr>
        <w:t xml:space="preserve">. </w:t>
      </w:r>
    </w:p>
    <w:p w:rsidR="00817A97" w:rsidRDefault="00817A97" w:rsidP="00B91EFB">
      <w:pPr>
        <w:spacing w:before="100" w:beforeAutospacing="1" w:after="100" w:afterAutospacing="1"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En vertu de cette politique, plusieurs enquêtes validées par le gouvernement à travers le CNLS, permet de capter des données liées à la prévalence du VIH chez les HSH (Enquête IBBS 2011 et 2016), et la taille de la population HSH au Cameroun (R2P 2013). </w:t>
      </w:r>
    </w:p>
    <w:p w:rsidR="00A67904" w:rsidRDefault="00817A97" w:rsidP="00B91EFB">
      <w:pPr>
        <w:spacing w:before="100" w:beforeAutospacing="1" w:after="100" w:afterAutospacing="1"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C’est dire que les données captées restent limitées dans le cadre de la santé, notamment le VIH.</w:t>
      </w:r>
      <w:r w:rsidR="00B91EFB" w:rsidRPr="00B91EFB">
        <w:rPr>
          <w:rFonts w:ascii="Times New Roman" w:eastAsia="Times New Roman" w:hAnsi="Times New Roman" w:cs="Times New Roman"/>
          <w:sz w:val="24"/>
          <w:szCs w:val="24"/>
          <w:lang w:eastAsia="fr-CA"/>
        </w:rPr>
        <w:t xml:space="preserve"> A travers les programmes de santé comme le </w:t>
      </w:r>
      <w:r w:rsidR="00A67904">
        <w:rPr>
          <w:rFonts w:ascii="Times New Roman" w:eastAsia="Times New Roman" w:hAnsi="Times New Roman" w:cs="Times New Roman"/>
          <w:sz w:val="24"/>
          <w:szCs w:val="24"/>
          <w:lang w:eastAsia="fr-CA"/>
        </w:rPr>
        <w:t xml:space="preserve">HAAP (HIV Prevention Program, 2011-2014) et CHAMP (2011-2019), des données programmatiques sont collectées. Pareil pour le programme du fonds Mondial, qui </w:t>
      </w:r>
      <w:proofErr w:type="spellStart"/>
      <w:r w:rsidR="00A67904">
        <w:rPr>
          <w:rFonts w:ascii="Times New Roman" w:eastAsia="Times New Roman" w:hAnsi="Times New Roman" w:cs="Times New Roman"/>
          <w:sz w:val="24"/>
          <w:szCs w:val="24"/>
          <w:lang w:eastAsia="fr-CA"/>
        </w:rPr>
        <w:t>aun</w:t>
      </w:r>
      <w:proofErr w:type="spellEnd"/>
      <w:r w:rsidR="00A67904">
        <w:rPr>
          <w:rFonts w:ascii="Times New Roman" w:eastAsia="Times New Roman" w:hAnsi="Times New Roman" w:cs="Times New Roman"/>
          <w:sz w:val="24"/>
          <w:szCs w:val="24"/>
          <w:lang w:eastAsia="fr-CA"/>
        </w:rPr>
        <w:t xml:space="preserve"> volet Populations clés. Dans ce projet, des formations sanitaires remontent des données spécifiques au projet, et qui concernent les HSH qui y sont référés par les Organisations à base communautaire. Cependant, les données générales n’incluent pas les LGBTI.  </w:t>
      </w:r>
    </w:p>
    <w:p w:rsidR="00B91EFB" w:rsidRPr="00B91EFB" w:rsidRDefault="00B91EFB" w:rsidP="00B91EFB">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91EFB">
        <w:rPr>
          <w:rFonts w:ascii="Times New Roman" w:eastAsia="Times New Roman" w:hAnsi="Times New Roman" w:cs="Times New Roman"/>
          <w:sz w:val="24"/>
          <w:szCs w:val="24"/>
          <w:lang w:eastAsia="fr-CA"/>
        </w:rPr>
        <w:t>Par conséquent, cette mission de collecte de données relève scrupuleusement du champ d’application des organisations de défense des droits des personnes LGBTI notamment Alternatives-Cameroun.</w:t>
      </w:r>
    </w:p>
    <w:p w:rsidR="00B91EFB" w:rsidRPr="00B91EFB" w:rsidRDefault="00B91EFB" w:rsidP="00B91EFB">
      <w:pPr>
        <w:spacing w:before="100" w:beforeAutospacing="1" w:after="100" w:afterAutospacing="1" w:line="240" w:lineRule="auto"/>
        <w:rPr>
          <w:rFonts w:ascii="Times New Roman" w:eastAsia="Times New Roman" w:hAnsi="Times New Roman" w:cs="Times New Roman"/>
          <w:sz w:val="24"/>
          <w:szCs w:val="24"/>
          <w:lang w:eastAsia="fr-CA"/>
        </w:rPr>
      </w:pPr>
      <w:r w:rsidRPr="00B91EFB">
        <w:rPr>
          <w:rFonts w:ascii="Times New Roman" w:eastAsia="Times New Roman" w:hAnsi="Times New Roman" w:cs="Times New Roman"/>
          <w:sz w:val="24"/>
          <w:szCs w:val="24"/>
          <w:lang w:eastAsia="fr-CA"/>
        </w:rPr>
        <w:t> </w:t>
      </w:r>
    </w:p>
    <w:p w:rsidR="00B91EFB" w:rsidRPr="00B91EFB" w:rsidRDefault="00B91EFB" w:rsidP="00A67904">
      <w:pPr>
        <w:spacing w:before="100" w:beforeAutospacing="1" w:after="100" w:afterAutospacing="1" w:line="240" w:lineRule="auto"/>
        <w:rPr>
          <w:rFonts w:ascii="Times New Roman" w:eastAsia="Times New Roman" w:hAnsi="Times New Roman" w:cs="Times New Roman"/>
          <w:sz w:val="24"/>
          <w:szCs w:val="24"/>
          <w:lang w:eastAsia="fr-CA"/>
        </w:rPr>
      </w:pPr>
      <w:r w:rsidRPr="00B91EFB">
        <w:rPr>
          <w:rFonts w:ascii="Times New Roman" w:eastAsia="Times New Roman" w:hAnsi="Times New Roman" w:cs="Times New Roman"/>
          <w:b/>
          <w:bCs/>
          <w:sz w:val="24"/>
          <w:szCs w:val="24"/>
          <w:lang w:eastAsia="fr-CA"/>
        </w:rPr>
        <w:t>b.</w:t>
      </w:r>
      <w:r w:rsidRPr="00B91EFB">
        <w:rPr>
          <w:rFonts w:ascii="Times New Roman" w:eastAsia="Times New Roman" w:hAnsi="Times New Roman" w:cs="Times New Roman"/>
          <w:sz w:val="14"/>
          <w:szCs w:val="14"/>
          <w:lang w:eastAsia="fr-CA"/>
        </w:rPr>
        <w:t xml:space="preserve">           </w:t>
      </w:r>
      <w:r w:rsidRPr="00B91EFB">
        <w:rPr>
          <w:rFonts w:ascii="Times New Roman" w:eastAsia="Times New Roman" w:hAnsi="Times New Roman" w:cs="Times New Roman"/>
          <w:b/>
          <w:bCs/>
          <w:sz w:val="24"/>
          <w:szCs w:val="24"/>
          <w:lang w:eastAsia="fr-CA"/>
        </w:rPr>
        <w:t>les risques potentiels qui pourraient être induits par une collecte de données par l’</w:t>
      </w:r>
      <w:proofErr w:type="spellStart"/>
      <w:r w:rsidRPr="00B91EFB">
        <w:rPr>
          <w:rFonts w:ascii="Times New Roman" w:eastAsia="Times New Roman" w:hAnsi="Times New Roman" w:cs="Times New Roman"/>
          <w:b/>
          <w:bCs/>
          <w:sz w:val="24"/>
          <w:szCs w:val="24"/>
          <w:lang w:eastAsia="fr-CA"/>
        </w:rPr>
        <w:t>Etat</w:t>
      </w:r>
      <w:proofErr w:type="spellEnd"/>
    </w:p>
    <w:p w:rsidR="00B91EFB" w:rsidRDefault="00B91EFB" w:rsidP="00B91EFB">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91EFB">
        <w:rPr>
          <w:rFonts w:ascii="Times New Roman" w:eastAsia="Times New Roman" w:hAnsi="Times New Roman" w:cs="Times New Roman"/>
          <w:sz w:val="24"/>
          <w:szCs w:val="24"/>
          <w:lang w:eastAsia="fr-CA"/>
        </w:rPr>
        <w:t>Le risque pour l’</w:t>
      </w:r>
      <w:proofErr w:type="spellStart"/>
      <w:r w:rsidRPr="00B91EFB">
        <w:rPr>
          <w:rFonts w:ascii="Times New Roman" w:eastAsia="Times New Roman" w:hAnsi="Times New Roman" w:cs="Times New Roman"/>
          <w:sz w:val="24"/>
          <w:szCs w:val="24"/>
          <w:lang w:eastAsia="fr-CA"/>
        </w:rPr>
        <w:t>Etat</w:t>
      </w:r>
      <w:proofErr w:type="spellEnd"/>
      <w:r w:rsidRPr="00B91EFB">
        <w:rPr>
          <w:rFonts w:ascii="Times New Roman" w:eastAsia="Times New Roman" w:hAnsi="Times New Roman" w:cs="Times New Roman"/>
          <w:sz w:val="24"/>
          <w:szCs w:val="24"/>
          <w:lang w:eastAsia="fr-CA"/>
        </w:rPr>
        <w:t xml:space="preserve"> serait de se fourvoyer car il serait en train de se contredire. Si la loi ne reconnaît pas et pénalise l’homosexualité, il serait contradictoire pour lui d’instruire une collecte de données sur les LGBTI. L’autre risque serait également que cette collecte de données augmente considérablement le taux de violence sur les personnes LG</w:t>
      </w:r>
      <w:r w:rsidR="00A67904">
        <w:rPr>
          <w:rFonts w:ascii="Times New Roman" w:eastAsia="Times New Roman" w:hAnsi="Times New Roman" w:cs="Times New Roman"/>
          <w:sz w:val="24"/>
          <w:szCs w:val="24"/>
          <w:lang w:eastAsia="fr-CA"/>
        </w:rPr>
        <w:t>B</w:t>
      </w:r>
      <w:r w:rsidRPr="00B91EFB">
        <w:rPr>
          <w:rFonts w:ascii="Times New Roman" w:eastAsia="Times New Roman" w:hAnsi="Times New Roman" w:cs="Times New Roman"/>
          <w:sz w:val="24"/>
          <w:szCs w:val="24"/>
          <w:lang w:eastAsia="fr-CA"/>
        </w:rPr>
        <w:t xml:space="preserve">TI. Nous aurons une augmentation </w:t>
      </w:r>
      <w:r w:rsidRPr="00B91EFB">
        <w:rPr>
          <w:rFonts w:ascii="Times New Roman" w:eastAsia="Times New Roman" w:hAnsi="Times New Roman" w:cs="Times New Roman"/>
          <w:sz w:val="24"/>
          <w:szCs w:val="24"/>
          <w:lang w:eastAsia="fr-CA"/>
        </w:rPr>
        <w:lastRenderedPageBreak/>
        <w:t>considérable du taux de perdus de vue et de discrimination des personnes LGBTI suivies et prises en charge par les organisations de défense des droits des personnes LGBTI et enfin, les principes de collecte de données risqueraient toutefois être viciés notamment  l’impartialité, la neutralité, confidentialité, le non jugement et le report juste et fidèle des données.  </w:t>
      </w:r>
    </w:p>
    <w:p w:rsidR="00A67904" w:rsidRPr="00B91EFB" w:rsidRDefault="00A67904" w:rsidP="00B91EFB">
      <w:pPr>
        <w:spacing w:before="100" w:beforeAutospacing="1" w:after="100" w:afterAutospacing="1"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Enfin, les données relevant des études peuvent être retournées contre les mêmes populations qu’on prétend servir. Les taux de prévalence élevées peuvent accentuer la discrimination à l’encontre les HSH, et les faire percevoir comme présumés séropositifs, un peu comme on a entendu dire une infirmière : « tous ces enculés là sont séropositifs ». Récemment des listes des personnes prétendues homosexuelles et séropositifs ont circulé sur les réseaux sociaux.</w:t>
      </w:r>
      <w:r w:rsidR="002854B1">
        <w:rPr>
          <w:rFonts w:ascii="Times New Roman" w:eastAsia="Times New Roman" w:hAnsi="Times New Roman" w:cs="Times New Roman"/>
          <w:sz w:val="24"/>
          <w:szCs w:val="24"/>
          <w:lang w:eastAsia="fr-CA"/>
        </w:rPr>
        <w:t xml:space="preserve"> Cet incident pose le problème de la sécurité des données personnelles des LGBTI dans les centres de prise en charge.</w:t>
      </w:r>
    </w:p>
    <w:p w:rsidR="00B91EFB" w:rsidRPr="00B91EFB" w:rsidRDefault="00B91EFB" w:rsidP="002854B1">
      <w:pPr>
        <w:spacing w:before="100" w:beforeAutospacing="1" w:after="100" w:afterAutospacing="1" w:line="240" w:lineRule="auto"/>
        <w:rPr>
          <w:rFonts w:ascii="Times New Roman" w:eastAsia="Times New Roman" w:hAnsi="Times New Roman" w:cs="Times New Roman"/>
          <w:sz w:val="24"/>
          <w:szCs w:val="24"/>
          <w:lang w:eastAsia="fr-CA"/>
        </w:rPr>
      </w:pPr>
      <w:r w:rsidRPr="00B91EFB">
        <w:rPr>
          <w:rFonts w:ascii="Times New Roman" w:eastAsia="Times New Roman" w:hAnsi="Times New Roman" w:cs="Times New Roman"/>
          <w:b/>
          <w:bCs/>
          <w:sz w:val="24"/>
          <w:szCs w:val="24"/>
          <w:lang w:eastAsia="fr-CA"/>
        </w:rPr>
        <w:t>c.</w:t>
      </w:r>
      <w:r w:rsidRPr="00B91EFB">
        <w:rPr>
          <w:rFonts w:ascii="Times New Roman" w:eastAsia="Times New Roman" w:hAnsi="Times New Roman" w:cs="Times New Roman"/>
          <w:sz w:val="14"/>
          <w:szCs w:val="14"/>
          <w:lang w:eastAsia="fr-CA"/>
        </w:rPr>
        <w:t xml:space="preserve">            </w:t>
      </w:r>
      <w:r w:rsidRPr="00B91EFB">
        <w:rPr>
          <w:rFonts w:ascii="Times New Roman" w:eastAsia="Times New Roman" w:hAnsi="Times New Roman" w:cs="Times New Roman"/>
          <w:b/>
          <w:bCs/>
          <w:sz w:val="24"/>
          <w:szCs w:val="24"/>
          <w:lang w:eastAsia="fr-CA"/>
        </w:rPr>
        <w:t>les mesures nécessaires pour parer à ces risques :</w:t>
      </w:r>
    </w:p>
    <w:p w:rsidR="00B91EFB" w:rsidRPr="00B91EFB" w:rsidRDefault="00B91EFB" w:rsidP="00B91EFB">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91EFB">
        <w:rPr>
          <w:rFonts w:ascii="Times New Roman" w:eastAsia="Times New Roman" w:hAnsi="Times New Roman" w:cs="Times New Roman"/>
          <w:sz w:val="24"/>
          <w:szCs w:val="24"/>
          <w:lang w:eastAsia="fr-CA"/>
        </w:rPr>
        <w:t>L’</w:t>
      </w:r>
      <w:proofErr w:type="spellStart"/>
      <w:r w:rsidRPr="00B91EFB">
        <w:rPr>
          <w:rFonts w:ascii="Times New Roman" w:eastAsia="Times New Roman" w:hAnsi="Times New Roman" w:cs="Times New Roman"/>
          <w:sz w:val="24"/>
          <w:szCs w:val="24"/>
          <w:lang w:eastAsia="fr-CA"/>
        </w:rPr>
        <w:t>Etat</w:t>
      </w:r>
      <w:proofErr w:type="spellEnd"/>
      <w:r w:rsidRPr="00B91EFB">
        <w:rPr>
          <w:rFonts w:ascii="Times New Roman" w:eastAsia="Times New Roman" w:hAnsi="Times New Roman" w:cs="Times New Roman"/>
          <w:sz w:val="24"/>
          <w:szCs w:val="24"/>
          <w:lang w:eastAsia="fr-CA"/>
        </w:rPr>
        <w:t xml:space="preserve"> devrait commencer par rendre muette la loi qui pénalise l’homosexualité ; ensuite sensibiliser et mettre sur pied des programmes pouvant collecter des données de façon anonyme ou de les collecter de manière très confidentielle. D’ailleurs à ce sujet, il pourrait se rapprocher des organisations à base communautaire qui œuvrent depuis des années pour la lutte contre le VIH afin de bénéficier de leur expérience sur la collecte des données de façon anonyme sur les populations LGBTI. D’où un travail en commun entre l’</w:t>
      </w:r>
      <w:proofErr w:type="spellStart"/>
      <w:r w:rsidRPr="00B91EFB">
        <w:rPr>
          <w:rFonts w:ascii="Times New Roman" w:eastAsia="Times New Roman" w:hAnsi="Times New Roman" w:cs="Times New Roman"/>
          <w:sz w:val="24"/>
          <w:szCs w:val="24"/>
          <w:lang w:eastAsia="fr-CA"/>
        </w:rPr>
        <w:t>Etat</w:t>
      </w:r>
      <w:proofErr w:type="spellEnd"/>
      <w:r w:rsidRPr="00B91EFB">
        <w:rPr>
          <w:rFonts w:ascii="Times New Roman" w:eastAsia="Times New Roman" w:hAnsi="Times New Roman" w:cs="Times New Roman"/>
          <w:sz w:val="24"/>
          <w:szCs w:val="24"/>
          <w:lang w:eastAsia="fr-CA"/>
        </w:rPr>
        <w:t xml:space="preserve"> et les organisations communautaires.</w:t>
      </w:r>
    </w:p>
    <w:p w:rsidR="00B91EFB" w:rsidRPr="00B91EFB" w:rsidRDefault="00B91EFB" w:rsidP="002854B1">
      <w:pPr>
        <w:spacing w:before="100" w:beforeAutospacing="1" w:after="100" w:afterAutospacing="1" w:line="240" w:lineRule="auto"/>
        <w:rPr>
          <w:rFonts w:ascii="Times New Roman" w:eastAsia="Times New Roman" w:hAnsi="Times New Roman" w:cs="Times New Roman"/>
          <w:sz w:val="24"/>
          <w:szCs w:val="24"/>
          <w:lang w:eastAsia="fr-CA"/>
        </w:rPr>
      </w:pPr>
      <w:r w:rsidRPr="00B91EFB">
        <w:rPr>
          <w:rFonts w:ascii="Times New Roman" w:eastAsia="Times New Roman" w:hAnsi="Times New Roman" w:cs="Times New Roman"/>
          <w:b/>
          <w:bCs/>
          <w:sz w:val="24"/>
          <w:szCs w:val="24"/>
          <w:lang w:eastAsia="fr-CA"/>
        </w:rPr>
        <w:t>d.</w:t>
      </w:r>
      <w:r w:rsidRPr="00B91EFB">
        <w:rPr>
          <w:rFonts w:ascii="Times New Roman" w:eastAsia="Times New Roman" w:hAnsi="Times New Roman" w:cs="Times New Roman"/>
          <w:sz w:val="14"/>
          <w:szCs w:val="14"/>
          <w:lang w:eastAsia="fr-CA"/>
        </w:rPr>
        <w:t xml:space="preserve">           </w:t>
      </w:r>
      <w:r w:rsidRPr="00B91EFB">
        <w:rPr>
          <w:rFonts w:ascii="Times New Roman" w:eastAsia="Times New Roman" w:hAnsi="Times New Roman" w:cs="Times New Roman"/>
          <w:b/>
          <w:bCs/>
          <w:sz w:val="24"/>
          <w:szCs w:val="24"/>
          <w:lang w:eastAsia="fr-CA"/>
        </w:rPr>
        <w:t>la pertinence de la collecte de données dans un contexte tel que celui du Cameroun.</w:t>
      </w:r>
    </w:p>
    <w:p w:rsidR="00B91EFB" w:rsidRPr="00B91EFB" w:rsidRDefault="00B91EFB" w:rsidP="00B91EFB">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91EFB">
        <w:rPr>
          <w:rFonts w:ascii="Times New Roman" w:eastAsia="Times New Roman" w:hAnsi="Times New Roman" w:cs="Times New Roman"/>
          <w:sz w:val="24"/>
          <w:szCs w:val="24"/>
          <w:lang w:eastAsia="fr-CA"/>
        </w:rPr>
        <w:t xml:space="preserve">Cette collecte trouverait sa pertinence dans le fait que la </w:t>
      </w:r>
      <w:r w:rsidR="002854B1">
        <w:rPr>
          <w:rFonts w:ascii="Times New Roman" w:eastAsia="Times New Roman" w:hAnsi="Times New Roman" w:cs="Times New Roman"/>
          <w:sz w:val="24"/>
          <w:szCs w:val="24"/>
          <w:lang w:eastAsia="fr-CA"/>
        </w:rPr>
        <w:t>promotion des droits, notamment celui à la santé s</w:t>
      </w:r>
      <w:r w:rsidRPr="00B91EFB">
        <w:rPr>
          <w:rFonts w:ascii="Times New Roman" w:eastAsia="Times New Roman" w:hAnsi="Times New Roman" w:cs="Times New Roman"/>
          <w:sz w:val="24"/>
          <w:szCs w:val="24"/>
          <w:lang w:eastAsia="fr-CA"/>
        </w:rPr>
        <w:t>erait plus efficace car plus inclusive. L’</w:t>
      </w:r>
      <w:r w:rsidR="002854B1" w:rsidRPr="00B91EFB">
        <w:rPr>
          <w:rFonts w:ascii="Times New Roman" w:eastAsia="Times New Roman" w:hAnsi="Times New Roman" w:cs="Times New Roman"/>
          <w:sz w:val="24"/>
          <w:szCs w:val="24"/>
          <w:lang w:eastAsia="fr-CA"/>
        </w:rPr>
        <w:t>État</w:t>
      </w:r>
      <w:r w:rsidRPr="00B91EFB">
        <w:rPr>
          <w:rFonts w:ascii="Times New Roman" w:eastAsia="Times New Roman" w:hAnsi="Times New Roman" w:cs="Times New Roman"/>
          <w:sz w:val="24"/>
          <w:szCs w:val="24"/>
          <w:lang w:eastAsia="fr-CA"/>
        </w:rPr>
        <w:t xml:space="preserve"> serait en adéquation dans ses textes juridiques et ses actions. Car si d’une part il refuse l’homosexualité, d’autre part il l’admet bien que sournoisement en permettant aux </w:t>
      </w:r>
      <w:r w:rsidR="002854B1">
        <w:rPr>
          <w:rFonts w:ascii="Times New Roman" w:eastAsia="Times New Roman" w:hAnsi="Times New Roman" w:cs="Times New Roman"/>
          <w:sz w:val="24"/>
          <w:szCs w:val="24"/>
          <w:lang w:eastAsia="fr-CA"/>
        </w:rPr>
        <w:t>programmes comme par exemple HAA</w:t>
      </w:r>
      <w:r w:rsidRPr="00B91EFB">
        <w:rPr>
          <w:rFonts w:ascii="Times New Roman" w:eastAsia="Times New Roman" w:hAnsi="Times New Roman" w:cs="Times New Roman"/>
          <w:sz w:val="24"/>
          <w:szCs w:val="24"/>
          <w:lang w:eastAsia="fr-CA"/>
        </w:rPr>
        <w:t>P et CHAMP, de diriger leurs actions vers les HSH. Ceci veut dire que l’</w:t>
      </w:r>
      <w:proofErr w:type="spellStart"/>
      <w:r w:rsidRPr="00B91EFB">
        <w:rPr>
          <w:rFonts w:ascii="Times New Roman" w:eastAsia="Times New Roman" w:hAnsi="Times New Roman" w:cs="Times New Roman"/>
          <w:sz w:val="24"/>
          <w:szCs w:val="24"/>
          <w:lang w:eastAsia="fr-CA"/>
        </w:rPr>
        <w:t>Etat</w:t>
      </w:r>
      <w:proofErr w:type="spellEnd"/>
      <w:r w:rsidRPr="00B91EFB">
        <w:rPr>
          <w:rFonts w:ascii="Times New Roman" w:eastAsia="Times New Roman" w:hAnsi="Times New Roman" w:cs="Times New Roman"/>
          <w:sz w:val="24"/>
          <w:szCs w:val="24"/>
          <w:lang w:eastAsia="fr-CA"/>
        </w:rPr>
        <w:t xml:space="preserve"> est conscient de leur existence mais refuse légalement de l’admettre en prenant certaines mesures. Cette collecte permettrait une redéfinition de certaines politiques de l’</w:t>
      </w:r>
      <w:proofErr w:type="spellStart"/>
      <w:r w:rsidRPr="00B91EFB">
        <w:rPr>
          <w:rFonts w:ascii="Times New Roman" w:eastAsia="Times New Roman" w:hAnsi="Times New Roman" w:cs="Times New Roman"/>
          <w:sz w:val="24"/>
          <w:szCs w:val="24"/>
          <w:lang w:eastAsia="fr-CA"/>
        </w:rPr>
        <w:t>Etat</w:t>
      </w:r>
      <w:proofErr w:type="spellEnd"/>
      <w:r w:rsidRPr="00B91EFB">
        <w:rPr>
          <w:rFonts w:ascii="Times New Roman" w:eastAsia="Times New Roman" w:hAnsi="Times New Roman" w:cs="Times New Roman"/>
          <w:sz w:val="24"/>
          <w:szCs w:val="24"/>
          <w:lang w:eastAsia="fr-CA"/>
        </w:rPr>
        <w:t xml:space="preserve"> à savoir l’établissement des pièces d’identification (carte d’identité nationale, acte de naissance…), prise en charge dans les services publics notamment les établissements de santé. Ceci permettrait que certains camerounais ne soient plus apatrides comme c’est le cas actuellement pour les intersexués et les transgenres qui ont la difficulté d’avoir des actes de naissance et des cartes d’identité nationales à cause de l’ambigüité de leurs sexes et de leurs identités/expressions de genres.</w:t>
      </w:r>
    </w:p>
    <w:p w:rsidR="00B91EFB" w:rsidRPr="00B91EFB" w:rsidRDefault="00B91EFB" w:rsidP="00B91EFB">
      <w:pPr>
        <w:spacing w:after="0" w:line="240" w:lineRule="auto"/>
        <w:rPr>
          <w:rFonts w:ascii="Times New Roman" w:eastAsia="Times New Roman" w:hAnsi="Times New Roman" w:cs="Times New Roman"/>
          <w:sz w:val="24"/>
          <w:szCs w:val="24"/>
          <w:lang w:eastAsia="fr-CA"/>
        </w:rPr>
      </w:pPr>
      <w:bookmarkStart w:id="0" w:name="_GoBack"/>
      <w:bookmarkEnd w:id="0"/>
    </w:p>
    <w:p w:rsidR="00C77119" w:rsidRDefault="00365444"/>
    <w:sectPr w:rsidR="00C7711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FB"/>
    <w:rsid w:val="002854B1"/>
    <w:rsid w:val="00365444"/>
    <w:rsid w:val="003904DE"/>
    <w:rsid w:val="00817A97"/>
    <w:rsid w:val="00A67904"/>
    <w:rsid w:val="00B91EFB"/>
    <w:rsid w:val="00D009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AF1A"/>
  <w15:chartTrackingRefBased/>
  <w15:docId w15:val="{9C654AD6-594F-4A17-9DFD-5605A060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176688548ydpcb26707msonormal">
    <w:name w:val="yiv2176688548ydpcb26707msonormal"/>
    <w:basedOn w:val="Normal"/>
    <w:rsid w:val="00B91EF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yiv2176688548ydpcb26707msolistparagraph">
    <w:name w:val="yiv2176688548ydpcb26707msolistparagraph"/>
    <w:basedOn w:val="Normal"/>
    <w:rsid w:val="00B91EFB"/>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126925">
      <w:bodyDiv w:val="1"/>
      <w:marLeft w:val="0"/>
      <w:marRight w:val="0"/>
      <w:marTop w:val="0"/>
      <w:marBottom w:val="0"/>
      <w:divBdr>
        <w:top w:val="none" w:sz="0" w:space="0" w:color="auto"/>
        <w:left w:val="none" w:sz="0" w:space="0" w:color="auto"/>
        <w:bottom w:val="none" w:sz="0" w:space="0" w:color="auto"/>
        <w:right w:val="none" w:sz="0" w:space="0" w:color="auto"/>
      </w:divBdr>
      <w:divsChild>
        <w:div w:id="1683319336">
          <w:marLeft w:val="0"/>
          <w:marRight w:val="0"/>
          <w:marTop w:val="0"/>
          <w:marBottom w:val="0"/>
          <w:divBdr>
            <w:top w:val="none" w:sz="0" w:space="0" w:color="auto"/>
            <w:left w:val="none" w:sz="0" w:space="0" w:color="auto"/>
            <w:bottom w:val="none" w:sz="0" w:space="0" w:color="auto"/>
            <w:right w:val="none" w:sz="0" w:space="0" w:color="auto"/>
          </w:divBdr>
        </w:div>
        <w:div w:id="84004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1F87DA-2636-4E50-9F1A-8B6E72834558}"/>
</file>

<file path=customXml/itemProps2.xml><?xml version="1.0" encoding="utf-8"?>
<ds:datastoreItem xmlns:ds="http://schemas.openxmlformats.org/officeDocument/2006/customXml" ds:itemID="{43B4EC6E-7C79-4273-B681-9CDDF53E9AB5}"/>
</file>

<file path=customXml/itemProps3.xml><?xml version="1.0" encoding="utf-8"?>
<ds:datastoreItem xmlns:ds="http://schemas.openxmlformats.org/officeDocument/2006/customXml" ds:itemID="{DF8ED990-7618-410A-9FAE-CF0196F7764C}"/>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4769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OCHSENBEIN Alice</cp:lastModifiedBy>
  <cp:revision>2</cp:revision>
  <dcterms:created xsi:type="dcterms:W3CDTF">2019-06-11T14:55:00Z</dcterms:created>
  <dcterms:modified xsi:type="dcterms:W3CDTF">2019-06-11T14:55:00Z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