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F08" w:rsidRPr="00D80FCD" w:rsidRDefault="00221F08" w:rsidP="00221F08">
      <w:pPr>
        <w:spacing w:line="276" w:lineRule="auto"/>
        <w:jc w:val="center"/>
        <w:rPr>
          <w:rFonts w:ascii="Times New Roman" w:hAnsi="Times New Roman" w:cs="Times New Roman"/>
          <w:b/>
          <w:sz w:val="24"/>
          <w:szCs w:val="24"/>
        </w:rPr>
      </w:pPr>
      <w:r w:rsidRPr="00D80FCD">
        <w:rPr>
          <w:rFonts w:ascii="Times New Roman" w:hAnsi="Times New Roman" w:cs="Times New Roman"/>
          <w:b/>
          <w:sz w:val="24"/>
          <w:szCs w:val="24"/>
        </w:rPr>
        <w:t xml:space="preserve">ACTIVITIES OF THE HUMAN RIGHTS DEFENDER </w:t>
      </w:r>
      <w:r w:rsidR="004A0A16" w:rsidRPr="00D80FCD">
        <w:rPr>
          <w:rFonts w:ascii="Times New Roman" w:hAnsi="Times New Roman" w:cs="Times New Roman"/>
          <w:b/>
          <w:sz w:val="24"/>
          <w:szCs w:val="24"/>
        </w:rPr>
        <w:t>OF ARMENIA</w:t>
      </w:r>
    </w:p>
    <w:p w:rsidR="00221F08" w:rsidRPr="00D80FCD" w:rsidRDefault="00221F08" w:rsidP="00221F08">
      <w:pPr>
        <w:spacing w:after="240" w:line="276" w:lineRule="auto"/>
        <w:jc w:val="center"/>
        <w:rPr>
          <w:rFonts w:ascii="Times New Roman" w:hAnsi="Times New Roman" w:cs="Times New Roman"/>
          <w:b/>
          <w:sz w:val="24"/>
          <w:szCs w:val="24"/>
        </w:rPr>
      </w:pPr>
      <w:r w:rsidRPr="00D80FCD">
        <w:rPr>
          <w:rFonts w:ascii="Times New Roman" w:hAnsi="Times New Roman" w:cs="Times New Roman"/>
          <w:b/>
          <w:sz w:val="24"/>
          <w:szCs w:val="24"/>
        </w:rPr>
        <w:t>IN THE AREA OF DISCRIMINATION DURING 2016-2019</w:t>
      </w:r>
    </w:p>
    <w:p w:rsidR="00221F08" w:rsidRPr="00D80FCD" w:rsidRDefault="00221F08" w:rsidP="00221F08">
      <w:pPr>
        <w:spacing w:after="0" w:line="276" w:lineRule="auto"/>
        <w:jc w:val="both"/>
        <w:rPr>
          <w:rFonts w:ascii="Times New Roman" w:eastAsia="Calibri" w:hAnsi="Times New Roman" w:cs="Times New Roman"/>
          <w:sz w:val="24"/>
          <w:szCs w:val="24"/>
        </w:rPr>
      </w:pPr>
    </w:p>
    <w:p w:rsidR="00221F08" w:rsidRPr="00D80FCD" w:rsidRDefault="00221F08" w:rsidP="00221F08">
      <w:pPr>
        <w:spacing w:after="0" w:line="276" w:lineRule="auto"/>
        <w:jc w:val="both"/>
        <w:rPr>
          <w:rFonts w:ascii="Times New Roman" w:eastAsia="Calibri" w:hAnsi="Times New Roman" w:cs="Times New Roman"/>
          <w:b/>
          <w:sz w:val="24"/>
          <w:szCs w:val="24"/>
        </w:rPr>
      </w:pPr>
      <w:r w:rsidRPr="00D80FCD">
        <w:rPr>
          <w:rFonts w:ascii="Times New Roman" w:eastAsia="Calibri" w:hAnsi="Times New Roman" w:cs="Times New Roman"/>
          <w:b/>
          <w:sz w:val="24"/>
          <w:szCs w:val="24"/>
        </w:rPr>
        <w:t>Cooperation with ECRI</w:t>
      </w:r>
    </w:p>
    <w:p w:rsidR="00BB5825" w:rsidRPr="00D80FCD" w:rsidRDefault="00221F08" w:rsidP="00BB5825">
      <w:pPr>
        <w:spacing w:after="120" w:line="276" w:lineRule="auto"/>
        <w:jc w:val="both"/>
        <w:rPr>
          <w:rFonts w:ascii="Times New Roman" w:eastAsia="Calibri" w:hAnsi="Times New Roman" w:cs="Times New Roman"/>
          <w:sz w:val="24"/>
          <w:szCs w:val="24"/>
        </w:rPr>
      </w:pPr>
      <w:r w:rsidRPr="00D80FCD">
        <w:rPr>
          <w:rFonts w:ascii="Times New Roman" w:eastAsia="Calibri" w:hAnsi="Times New Roman" w:cs="Times New Roman"/>
          <w:sz w:val="24"/>
          <w:szCs w:val="24"/>
        </w:rPr>
        <w:t xml:space="preserve">The </w:t>
      </w:r>
      <w:bookmarkStart w:id="0" w:name="_GoBack"/>
      <w:r w:rsidR="00BB5825" w:rsidRPr="00D80FCD">
        <w:rPr>
          <w:rFonts w:ascii="Times New Roman" w:eastAsia="Calibri" w:hAnsi="Times New Roman" w:cs="Times New Roman"/>
          <w:sz w:val="24"/>
          <w:szCs w:val="24"/>
        </w:rPr>
        <w:t xml:space="preserve">Office of the Human Rights Defender of Armenia (HRDO) </w:t>
      </w:r>
      <w:bookmarkEnd w:id="0"/>
      <w:r w:rsidRPr="00D80FCD">
        <w:rPr>
          <w:rFonts w:ascii="Times New Roman" w:eastAsia="Calibri" w:hAnsi="Times New Roman" w:cs="Times New Roman"/>
          <w:sz w:val="24"/>
          <w:szCs w:val="24"/>
        </w:rPr>
        <w:t>has a strong cooperation with Council of Europe’s Anti-</w:t>
      </w:r>
      <w:r w:rsidR="00BB5825" w:rsidRPr="00D80FCD">
        <w:rPr>
          <w:rFonts w:ascii="Times New Roman" w:eastAsia="Calibri" w:hAnsi="Times New Roman" w:cs="Times New Roman"/>
          <w:sz w:val="24"/>
          <w:szCs w:val="24"/>
        </w:rPr>
        <w:t>Racism</w:t>
      </w:r>
      <w:r w:rsidRPr="00D80FCD">
        <w:rPr>
          <w:rFonts w:ascii="Times New Roman" w:eastAsia="Calibri" w:hAnsi="Times New Roman" w:cs="Times New Roman"/>
          <w:sz w:val="24"/>
          <w:szCs w:val="24"/>
        </w:rPr>
        <w:t xml:space="preserve"> Commission (ECRI). As a result</w:t>
      </w:r>
      <w:r w:rsidR="00BB5825" w:rsidRPr="00D80FCD">
        <w:rPr>
          <w:rFonts w:ascii="Times New Roman" w:eastAsia="Calibri" w:hAnsi="Times New Roman" w:cs="Times New Roman"/>
          <w:sz w:val="24"/>
          <w:szCs w:val="24"/>
        </w:rPr>
        <w:t xml:space="preserve"> of which</w:t>
      </w:r>
      <w:r w:rsidRPr="00D80FCD">
        <w:rPr>
          <w:rFonts w:ascii="Times New Roman" w:eastAsia="Calibri" w:hAnsi="Times New Roman" w:cs="Times New Roman"/>
          <w:sz w:val="24"/>
          <w:szCs w:val="24"/>
        </w:rPr>
        <w:t>, the HRD</w:t>
      </w:r>
      <w:r w:rsidR="00BB5825" w:rsidRPr="00D80FCD">
        <w:rPr>
          <w:rFonts w:ascii="Times New Roman" w:eastAsia="Calibri" w:hAnsi="Times New Roman" w:cs="Times New Roman"/>
          <w:sz w:val="24"/>
          <w:szCs w:val="24"/>
        </w:rPr>
        <w:t>O representative participated</w:t>
      </w:r>
      <w:r w:rsidRPr="00D80FCD">
        <w:rPr>
          <w:rFonts w:ascii="Times New Roman" w:eastAsia="Calibri" w:hAnsi="Times New Roman" w:cs="Times New Roman"/>
          <w:sz w:val="24"/>
          <w:szCs w:val="24"/>
        </w:rPr>
        <w:t xml:space="preserve"> </w:t>
      </w:r>
      <w:r w:rsidR="00BB5825" w:rsidRPr="00D80FCD">
        <w:rPr>
          <w:rFonts w:ascii="Times New Roman" w:eastAsia="Calibri" w:hAnsi="Times New Roman" w:cs="Times New Roman"/>
          <w:sz w:val="24"/>
          <w:szCs w:val="24"/>
        </w:rPr>
        <w:t>in</w:t>
      </w:r>
      <w:r w:rsidRPr="00D80FCD">
        <w:rPr>
          <w:rFonts w:ascii="Times New Roman" w:eastAsia="Calibri" w:hAnsi="Times New Roman" w:cs="Times New Roman"/>
          <w:sz w:val="24"/>
          <w:szCs w:val="24"/>
        </w:rPr>
        <w:t xml:space="preserve"> the conference on revising standards for Equality Bodies in 2017 and </w:t>
      </w:r>
      <w:r w:rsidR="005E7BBF">
        <w:rPr>
          <w:rFonts w:ascii="Times New Roman" w:eastAsia="Calibri" w:hAnsi="Times New Roman" w:cs="Times New Roman"/>
          <w:sz w:val="24"/>
          <w:szCs w:val="24"/>
        </w:rPr>
        <w:t>in</w:t>
      </w:r>
      <w:r w:rsidRPr="00D80FCD">
        <w:rPr>
          <w:rFonts w:ascii="Times New Roman" w:eastAsia="Calibri" w:hAnsi="Times New Roman" w:cs="Times New Roman"/>
          <w:sz w:val="24"/>
          <w:szCs w:val="24"/>
        </w:rPr>
        <w:t xml:space="preserve"> the launch event of the given standards in 2018. </w:t>
      </w:r>
    </w:p>
    <w:p w:rsidR="00BB5825" w:rsidRPr="00D80FCD" w:rsidRDefault="00BB5825" w:rsidP="00C92D5B">
      <w:pPr>
        <w:spacing w:after="240" w:line="276" w:lineRule="auto"/>
        <w:jc w:val="both"/>
        <w:rPr>
          <w:rFonts w:ascii="Times New Roman" w:eastAsia="Calibri" w:hAnsi="Times New Roman" w:cs="Times New Roman"/>
          <w:sz w:val="24"/>
          <w:szCs w:val="24"/>
        </w:rPr>
      </w:pPr>
      <w:r w:rsidRPr="00D80FCD">
        <w:rPr>
          <w:rFonts w:ascii="Times New Roman" w:eastAsia="Calibri" w:hAnsi="Times New Roman" w:cs="Times New Roman"/>
          <w:sz w:val="24"/>
          <w:szCs w:val="24"/>
        </w:rPr>
        <w:t>I</w:t>
      </w:r>
      <w:r w:rsidR="00221F08" w:rsidRPr="00D80FCD">
        <w:rPr>
          <w:rFonts w:ascii="Times New Roman" w:eastAsia="Calibri" w:hAnsi="Times New Roman" w:cs="Times New Roman"/>
          <w:sz w:val="24"/>
          <w:szCs w:val="24"/>
        </w:rPr>
        <w:t>n June 2018, a round-table discussion on “Combating racial discrimination and in</w:t>
      </w:r>
      <w:r w:rsidRPr="00D80FCD">
        <w:rPr>
          <w:rFonts w:ascii="Times New Roman" w:eastAsia="Calibri" w:hAnsi="Times New Roman" w:cs="Times New Roman"/>
          <w:sz w:val="24"/>
          <w:szCs w:val="24"/>
        </w:rPr>
        <w:t xml:space="preserve">tolerance in Armenia” was held </w:t>
      </w:r>
      <w:r w:rsidR="00221F08" w:rsidRPr="00D80FCD">
        <w:rPr>
          <w:rFonts w:ascii="Times New Roman" w:eastAsia="Calibri" w:hAnsi="Times New Roman" w:cs="Times New Roman"/>
          <w:sz w:val="24"/>
          <w:szCs w:val="24"/>
        </w:rPr>
        <w:t xml:space="preserve">organized by the European Commission against Racism and Intolerance (ECRI) and the </w:t>
      </w:r>
      <w:r w:rsidRPr="00D80FCD">
        <w:rPr>
          <w:rFonts w:ascii="Times New Roman" w:eastAsia="Calibri" w:hAnsi="Times New Roman" w:cs="Times New Roman"/>
          <w:sz w:val="24"/>
          <w:szCs w:val="24"/>
        </w:rPr>
        <w:t xml:space="preserve">HRDO </w:t>
      </w:r>
      <w:r w:rsidR="00221F08" w:rsidRPr="00D80FCD">
        <w:rPr>
          <w:rFonts w:ascii="Times New Roman" w:eastAsia="Calibri" w:hAnsi="Times New Roman" w:cs="Times New Roman"/>
          <w:sz w:val="24"/>
          <w:szCs w:val="24"/>
        </w:rPr>
        <w:t>and Ministry of Justice</w:t>
      </w:r>
      <w:r w:rsidRPr="00D80FCD">
        <w:rPr>
          <w:rFonts w:ascii="Times New Roman" w:eastAsia="Calibri" w:hAnsi="Times New Roman" w:cs="Times New Roman"/>
          <w:sz w:val="24"/>
          <w:szCs w:val="24"/>
        </w:rPr>
        <w:t xml:space="preserve"> of Armenia</w:t>
      </w:r>
      <w:r w:rsidR="00221F08" w:rsidRPr="00D80FCD">
        <w:rPr>
          <w:rFonts w:ascii="Times New Roman" w:eastAsia="Calibri" w:hAnsi="Times New Roman" w:cs="Times New Roman"/>
          <w:sz w:val="24"/>
          <w:szCs w:val="24"/>
        </w:rPr>
        <w:t>. The event aimed at promoting national discussion on combating racial discrimination and intolerance. During the meeting, issues related to the legislative and institutional framework for the fight against discrimination, integration policy, refugees and other immigrants were discussed. Among other topics, the ECRI’s 2016 report on Armenia was also presented. Problems encountered in the practice were also brought up and possible directions toward their solution were discussed. Both state authorities, representatives from international organizations</w:t>
      </w:r>
      <w:r w:rsidRPr="00D80FCD">
        <w:rPr>
          <w:rFonts w:ascii="Times New Roman" w:eastAsia="Calibri" w:hAnsi="Times New Roman" w:cs="Times New Roman"/>
          <w:sz w:val="24"/>
          <w:szCs w:val="24"/>
        </w:rPr>
        <w:t>,</w:t>
      </w:r>
      <w:r w:rsidR="00221F08" w:rsidRPr="00D80FCD">
        <w:rPr>
          <w:rFonts w:ascii="Times New Roman" w:eastAsia="Calibri" w:hAnsi="Times New Roman" w:cs="Times New Roman"/>
          <w:sz w:val="24"/>
          <w:szCs w:val="24"/>
        </w:rPr>
        <w:t xml:space="preserve"> as well as civil society organizations </w:t>
      </w:r>
      <w:r w:rsidRPr="00D80FCD">
        <w:rPr>
          <w:rFonts w:ascii="Times New Roman" w:eastAsia="Calibri" w:hAnsi="Times New Roman" w:cs="Times New Roman"/>
          <w:sz w:val="24"/>
          <w:szCs w:val="24"/>
        </w:rPr>
        <w:t>attended</w:t>
      </w:r>
      <w:r w:rsidR="00221F08" w:rsidRPr="00D80FCD">
        <w:rPr>
          <w:rFonts w:ascii="Times New Roman" w:eastAsia="Calibri" w:hAnsi="Times New Roman" w:cs="Times New Roman"/>
          <w:sz w:val="24"/>
          <w:szCs w:val="24"/>
        </w:rPr>
        <w:t xml:space="preserve"> the conference. </w:t>
      </w:r>
    </w:p>
    <w:p w:rsidR="00221F08" w:rsidRPr="00D80FCD" w:rsidRDefault="00221F08" w:rsidP="00221F08">
      <w:pPr>
        <w:spacing w:after="0" w:line="276" w:lineRule="auto"/>
        <w:jc w:val="both"/>
        <w:rPr>
          <w:rFonts w:ascii="Times New Roman" w:eastAsia="Calibri" w:hAnsi="Times New Roman" w:cs="Times New Roman"/>
          <w:b/>
          <w:sz w:val="24"/>
          <w:szCs w:val="24"/>
        </w:rPr>
      </w:pPr>
      <w:r w:rsidRPr="00D80FCD">
        <w:rPr>
          <w:rFonts w:ascii="Times New Roman" w:eastAsia="Calibri" w:hAnsi="Times New Roman" w:cs="Times New Roman"/>
          <w:b/>
          <w:sz w:val="24"/>
          <w:szCs w:val="24"/>
        </w:rPr>
        <w:t xml:space="preserve">COOPERATION WITH </w:t>
      </w:r>
      <w:r w:rsidR="005E7BBF">
        <w:rPr>
          <w:rFonts w:ascii="Times New Roman" w:eastAsia="Calibri" w:hAnsi="Times New Roman" w:cs="Times New Roman"/>
          <w:b/>
          <w:sz w:val="24"/>
          <w:szCs w:val="24"/>
        </w:rPr>
        <w:t>the Council of Europe</w:t>
      </w:r>
    </w:p>
    <w:p w:rsidR="00221F08" w:rsidRPr="00D80FCD" w:rsidRDefault="00221F08" w:rsidP="00221F08">
      <w:pPr>
        <w:spacing w:after="0" w:line="276" w:lineRule="auto"/>
        <w:jc w:val="both"/>
        <w:rPr>
          <w:rFonts w:ascii="Times New Roman" w:eastAsia="Calibri" w:hAnsi="Times New Roman" w:cs="Times New Roman"/>
          <w:sz w:val="24"/>
          <w:szCs w:val="24"/>
        </w:rPr>
      </w:pPr>
      <w:r w:rsidRPr="00D80FCD">
        <w:rPr>
          <w:rFonts w:ascii="Times New Roman" w:eastAsia="Calibri" w:hAnsi="Times New Roman" w:cs="Times New Roman"/>
          <w:sz w:val="24"/>
          <w:szCs w:val="24"/>
        </w:rPr>
        <w:t xml:space="preserve">A new cooperation project </w:t>
      </w:r>
      <w:r w:rsidR="001D1E2E">
        <w:rPr>
          <w:rFonts w:ascii="Times New Roman" w:eastAsia="Calibri" w:hAnsi="Times New Roman" w:cs="Times New Roman"/>
          <w:sz w:val="24"/>
          <w:szCs w:val="24"/>
        </w:rPr>
        <w:t>with regard</w:t>
      </w:r>
      <w:r w:rsidRPr="00D80FCD">
        <w:rPr>
          <w:rFonts w:ascii="Times New Roman" w:eastAsia="Calibri" w:hAnsi="Times New Roman" w:cs="Times New Roman"/>
          <w:sz w:val="24"/>
          <w:szCs w:val="24"/>
        </w:rPr>
        <w:t xml:space="preserve"> to strengthening access to justice through non-judiciary redress mechanisms for victims of discrimination, hate crime and hate speech in Eastern Partnership countries has been initiated. The HRD</w:t>
      </w:r>
      <w:r w:rsidR="00BB5825" w:rsidRPr="00D80FCD">
        <w:rPr>
          <w:rFonts w:ascii="Times New Roman" w:eastAsia="Calibri" w:hAnsi="Times New Roman" w:cs="Times New Roman"/>
          <w:sz w:val="24"/>
          <w:szCs w:val="24"/>
        </w:rPr>
        <w:t>O</w:t>
      </w:r>
      <w:r w:rsidRPr="00D80FCD">
        <w:rPr>
          <w:rFonts w:ascii="Times New Roman" w:eastAsia="Calibri" w:hAnsi="Times New Roman" w:cs="Times New Roman"/>
          <w:sz w:val="24"/>
          <w:szCs w:val="24"/>
        </w:rPr>
        <w:t xml:space="preserve"> is one of th</w:t>
      </w:r>
      <w:r w:rsidR="004E4DED">
        <w:rPr>
          <w:rFonts w:ascii="Times New Roman" w:eastAsia="Calibri" w:hAnsi="Times New Roman" w:cs="Times New Roman"/>
          <w:sz w:val="24"/>
          <w:szCs w:val="24"/>
        </w:rPr>
        <w:t>e main partners of the project.</w:t>
      </w:r>
      <w:r w:rsidRPr="00D80FCD">
        <w:rPr>
          <w:rFonts w:ascii="Times New Roman" w:eastAsia="Calibri" w:hAnsi="Times New Roman" w:cs="Times New Roman"/>
          <w:sz w:val="24"/>
          <w:szCs w:val="24"/>
        </w:rPr>
        <w:t xml:space="preserve"> This cooperation project is implemented by the Anti-Discrimination Department of the Council of Europe from February 2019 – December 2021, and funded by the European Union under the Partnership for Good Governance phase II for the Eastern Partnership Countries. The project aims to improve access to justice for victims of discrimination, hate crime and hate speech through non-judiciary redress mechanisms; to strengthen the capacity and </w:t>
      </w:r>
      <w:r w:rsidR="00BB5825" w:rsidRPr="00D80FCD">
        <w:rPr>
          <w:rFonts w:ascii="Times New Roman" w:eastAsia="Calibri" w:hAnsi="Times New Roman" w:cs="Times New Roman"/>
          <w:sz w:val="24"/>
          <w:szCs w:val="24"/>
        </w:rPr>
        <w:t>cooperation of Equality bodies/</w:t>
      </w:r>
      <w:r w:rsidRPr="00D80FCD">
        <w:rPr>
          <w:rFonts w:ascii="Times New Roman" w:eastAsia="Calibri" w:hAnsi="Times New Roman" w:cs="Times New Roman"/>
          <w:sz w:val="24"/>
          <w:szCs w:val="24"/>
        </w:rPr>
        <w:t xml:space="preserve">Ombuds offices with NGO’s partners; to raise awareness towards non-discrimination and to increase the visibility of national redress mechanisms.  </w:t>
      </w:r>
    </w:p>
    <w:p w:rsidR="00221F08" w:rsidRPr="00D80FCD" w:rsidRDefault="00221F08" w:rsidP="00221F08">
      <w:pPr>
        <w:spacing w:after="0" w:line="276" w:lineRule="auto"/>
        <w:jc w:val="both"/>
        <w:rPr>
          <w:rFonts w:ascii="Times New Roman" w:eastAsia="Calibri" w:hAnsi="Times New Roman" w:cs="Times New Roman"/>
          <w:sz w:val="24"/>
          <w:szCs w:val="24"/>
        </w:rPr>
      </w:pPr>
    </w:p>
    <w:p w:rsidR="00221F08" w:rsidRPr="00D80FCD" w:rsidRDefault="004A0A16" w:rsidP="00221F08">
      <w:pPr>
        <w:spacing w:after="0" w:line="276" w:lineRule="auto"/>
        <w:jc w:val="both"/>
        <w:rPr>
          <w:rFonts w:ascii="Times New Roman" w:eastAsia="Calibri" w:hAnsi="Times New Roman" w:cs="Times New Roman"/>
          <w:b/>
          <w:sz w:val="24"/>
          <w:szCs w:val="24"/>
        </w:rPr>
      </w:pPr>
      <w:r w:rsidRPr="00D80FCD">
        <w:rPr>
          <w:rFonts w:ascii="Times New Roman" w:eastAsia="Calibri" w:hAnsi="Times New Roman" w:cs="Times New Roman"/>
          <w:b/>
          <w:sz w:val="24"/>
          <w:szCs w:val="24"/>
        </w:rPr>
        <w:t xml:space="preserve">PROTECTION OF RIGHTS OF LGBTI PERSONS </w:t>
      </w:r>
    </w:p>
    <w:p w:rsidR="00221F08" w:rsidRPr="00D80FCD" w:rsidRDefault="00221F08" w:rsidP="00221F08">
      <w:pPr>
        <w:spacing w:line="276" w:lineRule="auto"/>
        <w:jc w:val="both"/>
        <w:rPr>
          <w:rFonts w:ascii="Times New Roman" w:hAnsi="Times New Roman" w:cs="Times New Roman"/>
          <w:sz w:val="24"/>
          <w:szCs w:val="24"/>
        </w:rPr>
      </w:pPr>
      <w:r w:rsidRPr="00D80FCD">
        <w:rPr>
          <w:rFonts w:ascii="Times New Roman" w:hAnsi="Times New Roman" w:cs="Times New Roman"/>
          <w:sz w:val="24"/>
          <w:szCs w:val="24"/>
        </w:rPr>
        <w:t xml:space="preserve">As a National Human Rights Institution, the </w:t>
      </w:r>
      <w:r w:rsidR="00BB5825" w:rsidRPr="00D80FCD">
        <w:rPr>
          <w:rFonts w:ascii="Times New Roman" w:hAnsi="Times New Roman" w:cs="Times New Roman"/>
          <w:sz w:val="24"/>
          <w:szCs w:val="24"/>
        </w:rPr>
        <w:t xml:space="preserve">Human Rights </w:t>
      </w:r>
      <w:r w:rsidRPr="00D80FCD">
        <w:rPr>
          <w:rFonts w:ascii="Times New Roman" w:hAnsi="Times New Roman" w:cs="Times New Roman"/>
          <w:sz w:val="24"/>
          <w:szCs w:val="24"/>
        </w:rPr>
        <w:t>Defender</w:t>
      </w:r>
      <w:r w:rsidR="00BB5825" w:rsidRPr="00D80FCD">
        <w:rPr>
          <w:rFonts w:ascii="Times New Roman" w:hAnsi="Times New Roman" w:cs="Times New Roman"/>
          <w:sz w:val="24"/>
          <w:szCs w:val="24"/>
        </w:rPr>
        <w:t xml:space="preserve"> of Armenia (Defender)</w:t>
      </w:r>
      <w:r w:rsidRPr="00D80FCD">
        <w:rPr>
          <w:rFonts w:ascii="Times New Roman" w:hAnsi="Times New Roman" w:cs="Times New Roman"/>
          <w:sz w:val="24"/>
          <w:szCs w:val="24"/>
        </w:rPr>
        <w:t xml:space="preserve"> is entitled to protect and promote all human rights and examine a wide variety of issues, including the ones related to gander based discrimination. Accordingly, the Defender also receives and thoroughly investigates complaints that relate to the protection rights of LGBT</w:t>
      </w:r>
      <w:r w:rsidR="00BB5825" w:rsidRPr="00D80FCD">
        <w:rPr>
          <w:rFonts w:ascii="Times New Roman" w:hAnsi="Times New Roman" w:cs="Times New Roman"/>
          <w:sz w:val="24"/>
          <w:szCs w:val="24"/>
        </w:rPr>
        <w:t>I</w:t>
      </w:r>
      <w:r w:rsidRPr="00D80FCD">
        <w:rPr>
          <w:rFonts w:ascii="Times New Roman" w:hAnsi="Times New Roman" w:cs="Times New Roman"/>
          <w:sz w:val="24"/>
          <w:szCs w:val="24"/>
        </w:rPr>
        <w:t xml:space="preserve"> </w:t>
      </w:r>
      <w:r w:rsidR="00BB5825" w:rsidRPr="00D80FCD">
        <w:rPr>
          <w:rFonts w:ascii="Times New Roman" w:hAnsi="Times New Roman" w:cs="Times New Roman"/>
          <w:sz w:val="24"/>
          <w:szCs w:val="24"/>
        </w:rPr>
        <w:t>persons</w:t>
      </w:r>
      <w:r w:rsidRPr="00D80FCD">
        <w:rPr>
          <w:rFonts w:ascii="Times New Roman" w:hAnsi="Times New Roman" w:cs="Times New Roman"/>
          <w:sz w:val="24"/>
          <w:szCs w:val="24"/>
        </w:rPr>
        <w:t xml:space="preserve">. </w:t>
      </w:r>
      <w:r w:rsidR="00C8630E">
        <w:rPr>
          <w:rFonts w:ascii="Times New Roman" w:hAnsi="Times New Roman" w:cs="Times New Roman"/>
          <w:sz w:val="24"/>
          <w:szCs w:val="24"/>
        </w:rPr>
        <w:t>Furthermore, the HRDO</w:t>
      </w:r>
      <w:r w:rsidR="00C55B01">
        <w:rPr>
          <w:rFonts w:ascii="Times New Roman" w:hAnsi="Times New Roman" w:cs="Times New Roman"/>
          <w:sz w:val="24"/>
          <w:szCs w:val="24"/>
        </w:rPr>
        <w:t xml:space="preserve"> also review and provided its recommendations with regard to the draft law on anti-</w:t>
      </w:r>
      <w:r w:rsidR="00C55B01" w:rsidRPr="001D1E2E">
        <w:rPr>
          <w:rFonts w:ascii="Times New Roman" w:hAnsi="Times New Roman" w:cs="Times New Roman"/>
          <w:sz w:val="24"/>
          <w:szCs w:val="24"/>
        </w:rPr>
        <w:t xml:space="preserve">discrimination, as well as HRDO representatives </w:t>
      </w:r>
      <w:r w:rsidR="001D1E2E" w:rsidRPr="001D1E2E">
        <w:rPr>
          <w:rFonts w:ascii="Times New Roman" w:hAnsi="Times New Roman" w:cs="Times New Roman"/>
          <w:sz w:val="24"/>
          <w:szCs w:val="24"/>
        </w:rPr>
        <w:t>took part</w:t>
      </w:r>
      <w:r w:rsidR="00C55B01" w:rsidRPr="001D1E2E">
        <w:rPr>
          <w:rFonts w:ascii="Times New Roman" w:hAnsi="Times New Roman" w:cs="Times New Roman"/>
          <w:sz w:val="24"/>
          <w:szCs w:val="24"/>
        </w:rPr>
        <w:t xml:space="preserve"> in all meetings and</w:t>
      </w:r>
      <w:r w:rsidR="001D1E2E" w:rsidRPr="001D1E2E">
        <w:rPr>
          <w:rFonts w:ascii="Times New Roman" w:hAnsi="Times New Roman" w:cs="Times New Roman"/>
          <w:sz w:val="24"/>
          <w:szCs w:val="24"/>
        </w:rPr>
        <w:t xml:space="preserve"> discussions on</w:t>
      </w:r>
      <w:r w:rsidR="00C55B01" w:rsidRPr="001D1E2E">
        <w:rPr>
          <w:rFonts w:ascii="Times New Roman" w:hAnsi="Times New Roman" w:cs="Times New Roman"/>
          <w:sz w:val="24"/>
          <w:szCs w:val="24"/>
        </w:rPr>
        <w:t xml:space="preserve"> the draft law. </w:t>
      </w:r>
      <w:r w:rsidR="00FA2785" w:rsidRPr="001D1E2E">
        <w:rPr>
          <w:rFonts w:ascii="Times New Roman" w:hAnsi="Times New Roman" w:cs="Times New Roman"/>
          <w:sz w:val="24"/>
          <w:szCs w:val="24"/>
        </w:rPr>
        <w:t>In general, the HRDO aims to strengthen its anti-discrimination mandate, in particular regarding LGBTI and women</w:t>
      </w:r>
      <w:r w:rsidR="00DB6728" w:rsidRPr="001D1E2E">
        <w:rPr>
          <w:rFonts w:ascii="Times New Roman" w:hAnsi="Times New Roman" w:cs="Times New Roman"/>
          <w:sz w:val="24"/>
          <w:szCs w:val="24"/>
        </w:rPr>
        <w:t>’s</w:t>
      </w:r>
      <w:r w:rsidR="00FA2785" w:rsidRPr="001D1E2E">
        <w:rPr>
          <w:rFonts w:ascii="Times New Roman" w:hAnsi="Times New Roman" w:cs="Times New Roman"/>
          <w:sz w:val="24"/>
          <w:szCs w:val="24"/>
        </w:rPr>
        <w:t xml:space="preserve"> rights.</w:t>
      </w:r>
      <w:r w:rsidR="00FA2785">
        <w:rPr>
          <w:rFonts w:ascii="Times New Roman" w:hAnsi="Times New Roman" w:cs="Times New Roman"/>
          <w:sz w:val="24"/>
          <w:szCs w:val="24"/>
        </w:rPr>
        <w:t xml:space="preserve"> </w:t>
      </w:r>
    </w:p>
    <w:p w:rsidR="00221F08" w:rsidRPr="00D80FCD" w:rsidRDefault="00221F08" w:rsidP="00221F08">
      <w:pPr>
        <w:pStyle w:val="ListParagraph"/>
        <w:tabs>
          <w:tab w:val="left" w:pos="450"/>
        </w:tabs>
        <w:ind w:left="0"/>
        <w:jc w:val="both"/>
        <w:rPr>
          <w:rFonts w:ascii="Times New Roman" w:hAnsi="Times New Roman"/>
          <w:sz w:val="24"/>
          <w:szCs w:val="24"/>
          <w:lang w:val="en-US"/>
        </w:rPr>
      </w:pPr>
      <w:r w:rsidRPr="00D80FCD">
        <w:rPr>
          <w:rFonts w:ascii="Times New Roman" w:hAnsi="Times New Roman"/>
          <w:sz w:val="24"/>
          <w:szCs w:val="24"/>
          <w:lang w:val="en-US"/>
        </w:rPr>
        <w:t xml:space="preserve">As an example, on August 3, at 21:08, the hotline of the HRDO received a call from the Helsinki Citizens' Assembly Vanadzor Office that the residents of the village of Shurnukh, Syunik Province, demanded a </w:t>
      </w:r>
      <w:r w:rsidRPr="00D80FCD">
        <w:rPr>
          <w:rFonts w:ascii="Times New Roman" w:hAnsi="Times New Roman"/>
          <w:sz w:val="24"/>
          <w:szCs w:val="24"/>
          <w:lang w:val="en-US"/>
        </w:rPr>
        <w:lastRenderedPageBreak/>
        <w:t>group of people to leave the village, based on the sexual orientation of the group members.  The caller also expressed concern about the possibility of the aforementioned group being subjected to violence and asked the Defender’s support.</w:t>
      </w:r>
      <w:r w:rsidRPr="00D80FCD">
        <w:rPr>
          <w:rStyle w:val="FootnoteReference"/>
          <w:rFonts w:ascii="Times New Roman" w:hAnsi="Times New Roman"/>
          <w:sz w:val="24"/>
          <w:szCs w:val="24"/>
          <w:lang w:val="en-US"/>
        </w:rPr>
        <w:footnoteReference w:id="1"/>
      </w:r>
      <w:r w:rsidRPr="00D80FCD">
        <w:rPr>
          <w:rFonts w:ascii="Times New Roman" w:hAnsi="Times New Roman"/>
          <w:sz w:val="24"/>
          <w:szCs w:val="24"/>
          <w:lang w:val="en-US"/>
        </w:rPr>
        <w:t xml:space="preserve"> Following the phone call, the Defender took all necessary steps within his mandate concerning the named incident, as well as  for ensuring the safety of the group members. </w:t>
      </w:r>
    </w:p>
    <w:p w:rsidR="00221F08" w:rsidRPr="00D80FCD" w:rsidRDefault="00221F08" w:rsidP="00221F08">
      <w:pPr>
        <w:spacing w:after="200" w:line="276" w:lineRule="auto"/>
        <w:jc w:val="both"/>
        <w:rPr>
          <w:rFonts w:ascii="Times New Roman" w:hAnsi="Times New Roman" w:cs="Times New Roman"/>
          <w:sz w:val="24"/>
          <w:szCs w:val="24"/>
        </w:rPr>
      </w:pPr>
      <w:r w:rsidRPr="00D80FCD">
        <w:rPr>
          <w:rFonts w:ascii="Times New Roman" w:hAnsi="Times New Roman" w:cs="Times New Roman"/>
          <w:sz w:val="24"/>
          <w:szCs w:val="24"/>
        </w:rPr>
        <w:t>Another example of the activities of the HRDO with regard to the protection of rights of LGBT</w:t>
      </w:r>
      <w:r w:rsidR="00BB5825" w:rsidRPr="00D80FCD">
        <w:rPr>
          <w:rFonts w:ascii="Times New Roman" w:hAnsi="Times New Roman" w:cs="Times New Roman"/>
          <w:sz w:val="24"/>
          <w:szCs w:val="24"/>
        </w:rPr>
        <w:t>I</w:t>
      </w:r>
      <w:r w:rsidRPr="00D80FCD">
        <w:rPr>
          <w:rFonts w:ascii="Times New Roman" w:hAnsi="Times New Roman" w:cs="Times New Roman"/>
          <w:sz w:val="24"/>
          <w:szCs w:val="24"/>
        </w:rPr>
        <w:t xml:space="preserve"> </w:t>
      </w:r>
      <w:r w:rsidR="00D80FCD" w:rsidRPr="00D80FCD">
        <w:rPr>
          <w:rFonts w:ascii="Times New Roman" w:hAnsi="Times New Roman" w:cs="Times New Roman"/>
          <w:sz w:val="24"/>
          <w:szCs w:val="24"/>
        </w:rPr>
        <w:t>persons</w:t>
      </w:r>
      <w:r w:rsidRPr="00D80FCD">
        <w:rPr>
          <w:rFonts w:ascii="Times New Roman" w:hAnsi="Times New Roman" w:cs="Times New Roman"/>
          <w:sz w:val="24"/>
          <w:szCs w:val="24"/>
        </w:rPr>
        <w:t xml:space="preserve"> concern the incident that took place on 14 August, 2018 at the Kentron Police Unit. The HRDO received a phone call via hotline regarding the nec</w:t>
      </w:r>
      <w:r w:rsidR="00DC4565" w:rsidRPr="00D80FCD">
        <w:rPr>
          <w:rFonts w:ascii="Times New Roman" w:hAnsi="Times New Roman" w:cs="Times New Roman"/>
          <w:sz w:val="24"/>
          <w:szCs w:val="24"/>
        </w:rPr>
        <w:t xml:space="preserve">essity of curtain </w:t>
      </w:r>
      <w:r w:rsidRPr="00D80FCD">
        <w:rPr>
          <w:rFonts w:ascii="Times New Roman" w:hAnsi="Times New Roman" w:cs="Times New Roman"/>
          <w:sz w:val="24"/>
          <w:szCs w:val="24"/>
        </w:rPr>
        <w:t xml:space="preserve">actions to be taken to ensure the safety of the participants of the incident conditioned by their sexual orientation. The HRDO immediately contacted the Police </w:t>
      </w:r>
      <w:r w:rsidR="00DC4565" w:rsidRPr="00D80FCD">
        <w:rPr>
          <w:rFonts w:ascii="Times New Roman" w:hAnsi="Times New Roman" w:cs="Times New Roman"/>
          <w:sz w:val="24"/>
          <w:szCs w:val="24"/>
        </w:rPr>
        <w:t xml:space="preserve">and </w:t>
      </w:r>
      <w:r w:rsidRPr="00D80FCD">
        <w:rPr>
          <w:rFonts w:ascii="Times New Roman" w:hAnsi="Times New Roman" w:cs="Times New Roman"/>
          <w:sz w:val="24"/>
          <w:szCs w:val="24"/>
        </w:rPr>
        <w:t>raise</w:t>
      </w:r>
      <w:r w:rsidR="00DC4565" w:rsidRPr="00D80FCD">
        <w:rPr>
          <w:rFonts w:ascii="Times New Roman" w:hAnsi="Times New Roman" w:cs="Times New Roman"/>
          <w:sz w:val="24"/>
          <w:szCs w:val="24"/>
        </w:rPr>
        <w:t xml:space="preserve">d the issue. As a result of </w:t>
      </w:r>
      <w:r w:rsidRPr="00D80FCD">
        <w:rPr>
          <w:rFonts w:ascii="Times New Roman" w:hAnsi="Times New Roman" w:cs="Times New Roman"/>
          <w:sz w:val="24"/>
          <w:szCs w:val="24"/>
        </w:rPr>
        <w:t>good cooperation, the video published by the Police was edited and the relevant participants’ faces were blurred.</w:t>
      </w:r>
    </w:p>
    <w:p w:rsidR="00221F08" w:rsidRPr="00D80FCD" w:rsidRDefault="00DC4565" w:rsidP="00221F08">
      <w:pPr>
        <w:spacing w:line="276" w:lineRule="auto"/>
        <w:jc w:val="both"/>
        <w:rPr>
          <w:rFonts w:ascii="Times New Roman" w:hAnsi="Times New Roman" w:cs="Times New Roman"/>
          <w:sz w:val="24"/>
          <w:szCs w:val="24"/>
        </w:rPr>
      </w:pPr>
      <w:r w:rsidRPr="00D80FCD">
        <w:rPr>
          <w:rFonts w:ascii="Times New Roman" w:hAnsi="Times New Roman" w:cs="Times New Roman"/>
          <w:color w:val="000000"/>
          <w:sz w:val="24"/>
          <w:szCs w:val="24"/>
        </w:rPr>
        <w:t>Earlier this year, t</w:t>
      </w:r>
      <w:r w:rsidR="00221F08" w:rsidRPr="00D80FCD">
        <w:rPr>
          <w:rFonts w:ascii="Times New Roman" w:hAnsi="Times New Roman" w:cs="Times New Roman"/>
          <w:color w:val="000000"/>
          <w:sz w:val="24"/>
          <w:szCs w:val="24"/>
        </w:rPr>
        <w:t xml:space="preserve">he Defender applied to </w:t>
      </w:r>
      <w:r w:rsidRPr="00D80FCD">
        <w:rPr>
          <w:rFonts w:ascii="Times New Roman" w:hAnsi="Times New Roman" w:cs="Times New Roman"/>
          <w:color w:val="000000"/>
          <w:sz w:val="24"/>
          <w:szCs w:val="24"/>
        </w:rPr>
        <w:t>the Police and</w:t>
      </w:r>
      <w:r w:rsidR="00221F08" w:rsidRPr="00D80FCD">
        <w:rPr>
          <w:rFonts w:ascii="Times New Roman" w:hAnsi="Times New Roman" w:cs="Times New Roman"/>
          <w:color w:val="000000"/>
          <w:sz w:val="24"/>
          <w:szCs w:val="24"/>
        </w:rPr>
        <w:t xml:space="preserve"> Investigative Committee on the basis of publicly available information about the attack on E.T based on the latter’s sexual orientation</w:t>
      </w:r>
      <w:r w:rsidR="00221F08" w:rsidRPr="00D80FCD">
        <w:rPr>
          <w:rStyle w:val="FootnoteReference"/>
          <w:rFonts w:ascii="Times New Roman" w:hAnsi="Times New Roman" w:cs="Times New Roman"/>
          <w:color w:val="000000"/>
          <w:sz w:val="24"/>
          <w:szCs w:val="24"/>
        </w:rPr>
        <w:footnoteReference w:id="2"/>
      </w:r>
      <w:r w:rsidR="00221F08" w:rsidRPr="00D80FCD">
        <w:rPr>
          <w:rFonts w:ascii="Times New Roman" w:hAnsi="Times New Roman" w:cs="Times New Roman"/>
          <w:color w:val="000000"/>
          <w:sz w:val="24"/>
          <w:szCs w:val="24"/>
        </w:rPr>
        <w:t>. The HRDO requested clarifications in respect of the process of the case, and the question of comprehensive, complete and objective examination of the circumstances of the case has also been raised. Besides, non-official discussions have also been held with competent authorities.</w:t>
      </w:r>
      <w:r w:rsidR="00221F08" w:rsidRPr="00D80FCD">
        <w:rPr>
          <w:rFonts w:ascii="Times New Roman" w:hAnsi="Times New Roman" w:cs="Times New Roman"/>
          <w:sz w:val="24"/>
          <w:szCs w:val="24"/>
        </w:rPr>
        <w:t> </w:t>
      </w:r>
    </w:p>
    <w:p w:rsidR="00221F08" w:rsidRPr="00D80FCD" w:rsidRDefault="00221F08" w:rsidP="00221F08">
      <w:pPr>
        <w:spacing w:after="0" w:line="276" w:lineRule="auto"/>
        <w:jc w:val="both"/>
        <w:rPr>
          <w:rFonts w:ascii="Times New Roman" w:eastAsia="Times New Roman" w:hAnsi="Times New Roman" w:cs="Times New Roman"/>
          <w:sz w:val="24"/>
          <w:szCs w:val="24"/>
        </w:rPr>
      </w:pPr>
      <w:r w:rsidRPr="00D80FCD">
        <w:rPr>
          <w:rFonts w:ascii="Times New Roman" w:eastAsia="Times New Roman" w:hAnsi="Times New Roman" w:cs="Times New Roman"/>
          <w:sz w:val="24"/>
          <w:szCs w:val="24"/>
        </w:rPr>
        <w:t xml:space="preserve">Within the action “Promotion and Protection of Human Rights” financed by the European Union and being implemented by UNDP, in partnership with UNFPA and UNICEF, as a part of the European Union’s Human Rights Budget Support Program, a number of capacity development and awareness raising activities </w:t>
      </w:r>
      <w:r w:rsidR="00DC4565" w:rsidRPr="00D80FCD">
        <w:rPr>
          <w:rFonts w:ascii="Times New Roman" w:eastAsia="Times New Roman" w:hAnsi="Times New Roman" w:cs="Times New Roman"/>
          <w:sz w:val="24"/>
          <w:szCs w:val="24"/>
        </w:rPr>
        <w:t>are</w:t>
      </w:r>
      <w:r w:rsidRPr="00D80FCD">
        <w:rPr>
          <w:rFonts w:ascii="Times New Roman" w:eastAsia="Times New Roman" w:hAnsi="Times New Roman" w:cs="Times New Roman"/>
          <w:sz w:val="24"/>
          <w:szCs w:val="24"/>
        </w:rPr>
        <w:t xml:space="preserve"> implemented for the HRDO focusing, inter alia, on such areas as human rights monitoring and evaluation, prohibition of torture and ill-treatment, child rights and anti-discrimination. </w:t>
      </w:r>
      <w:r w:rsidR="00DC4565" w:rsidRPr="00D80FCD">
        <w:rPr>
          <w:rFonts w:ascii="Times New Roman" w:eastAsia="Times New Roman" w:hAnsi="Times New Roman" w:cs="Times New Roman"/>
          <w:sz w:val="24"/>
          <w:szCs w:val="24"/>
        </w:rPr>
        <w:t>W</w:t>
      </w:r>
      <w:r w:rsidRPr="00D80FCD">
        <w:rPr>
          <w:rFonts w:ascii="Times New Roman" w:eastAsia="Times New Roman" w:hAnsi="Times New Roman" w:cs="Times New Roman"/>
          <w:sz w:val="24"/>
          <w:szCs w:val="24"/>
        </w:rPr>
        <w:t>ithin the same project</w:t>
      </w:r>
      <w:r w:rsidR="00DC4565" w:rsidRPr="00D80FCD">
        <w:rPr>
          <w:rFonts w:ascii="Times New Roman" w:eastAsia="Times New Roman" w:hAnsi="Times New Roman" w:cs="Times New Roman"/>
          <w:sz w:val="24"/>
          <w:szCs w:val="24"/>
        </w:rPr>
        <w:t>,</w:t>
      </w:r>
      <w:r w:rsidRPr="00D80FCD">
        <w:rPr>
          <w:rFonts w:ascii="Times New Roman" w:eastAsia="Times New Roman" w:hAnsi="Times New Roman" w:cs="Times New Roman"/>
          <w:sz w:val="24"/>
          <w:szCs w:val="24"/>
        </w:rPr>
        <w:t xml:space="preserve"> the HRDO is envisaged to be </w:t>
      </w:r>
      <w:r w:rsidR="002B533D">
        <w:rPr>
          <w:rFonts w:ascii="Times New Roman" w:eastAsia="Calibri" w:hAnsi="Times New Roman" w:cs="Times New Roman"/>
          <w:sz w:val="24"/>
          <w:szCs w:val="24"/>
        </w:rPr>
        <w:t xml:space="preserve">designates as </w:t>
      </w:r>
      <w:r w:rsidR="00C8630E">
        <w:rPr>
          <w:rFonts w:ascii="Times New Roman" w:eastAsia="Calibri" w:hAnsi="Times New Roman" w:cs="Times New Roman"/>
          <w:sz w:val="24"/>
          <w:szCs w:val="24"/>
        </w:rPr>
        <w:t>Equality Body by</w:t>
      </w:r>
      <w:r w:rsidRPr="00D80FCD">
        <w:rPr>
          <w:rFonts w:ascii="Times New Roman" w:eastAsia="Calibri" w:hAnsi="Times New Roman" w:cs="Times New Roman"/>
          <w:sz w:val="24"/>
          <w:szCs w:val="24"/>
        </w:rPr>
        <w:t xml:space="preserve"> the adoption of the Law on Equality (law against discrimination). </w:t>
      </w:r>
    </w:p>
    <w:p w:rsidR="007A23CD" w:rsidRPr="00D80FCD" w:rsidRDefault="007A23CD">
      <w:pPr>
        <w:rPr>
          <w:rFonts w:ascii="Times New Roman" w:hAnsi="Times New Roman" w:cs="Times New Roman"/>
        </w:rPr>
      </w:pPr>
    </w:p>
    <w:sectPr w:rsidR="007A23CD" w:rsidRPr="00D80FCD" w:rsidSect="004A0A16">
      <w:footerReference w:type="default" r:id="rId6"/>
      <w:pgSz w:w="12240" w:h="15840"/>
      <w:pgMar w:top="1170" w:right="990" w:bottom="1440" w:left="117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98E" w:rsidRDefault="0041698E" w:rsidP="00221F08">
      <w:pPr>
        <w:spacing w:after="0" w:line="240" w:lineRule="auto"/>
      </w:pPr>
      <w:r>
        <w:separator/>
      </w:r>
    </w:p>
  </w:endnote>
  <w:endnote w:type="continuationSeparator" w:id="0">
    <w:p w:rsidR="0041698E" w:rsidRDefault="0041698E" w:rsidP="00221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574679"/>
      <w:docPartObj>
        <w:docPartGallery w:val="Page Numbers (Bottom of Page)"/>
        <w:docPartUnique/>
      </w:docPartObj>
    </w:sdtPr>
    <w:sdtEndPr>
      <w:rPr>
        <w:noProof/>
      </w:rPr>
    </w:sdtEndPr>
    <w:sdtContent>
      <w:p w:rsidR="009029F7" w:rsidRDefault="00A33155">
        <w:pPr>
          <w:pStyle w:val="Footer"/>
          <w:jc w:val="center"/>
        </w:pPr>
        <w:r>
          <w:fldChar w:fldCharType="begin"/>
        </w:r>
        <w:r>
          <w:instrText xml:space="preserve"> PAGE   \* MERGEFORMAT </w:instrText>
        </w:r>
        <w:r>
          <w:fldChar w:fldCharType="separate"/>
        </w:r>
        <w:r w:rsidR="00735BA7">
          <w:rPr>
            <w:noProof/>
          </w:rPr>
          <w:t>1</w:t>
        </w:r>
        <w:r>
          <w:rPr>
            <w:noProof/>
          </w:rPr>
          <w:fldChar w:fldCharType="end"/>
        </w:r>
      </w:p>
    </w:sdtContent>
  </w:sdt>
  <w:p w:rsidR="009029F7" w:rsidRDefault="00735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98E" w:rsidRDefault="0041698E" w:rsidP="00221F08">
      <w:pPr>
        <w:spacing w:after="0" w:line="240" w:lineRule="auto"/>
      </w:pPr>
      <w:r>
        <w:separator/>
      </w:r>
    </w:p>
  </w:footnote>
  <w:footnote w:type="continuationSeparator" w:id="0">
    <w:p w:rsidR="0041698E" w:rsidRDefault="0041698E" w:rsidP="00221F08">
      <w:pPr>
        <w:spacing w:after="0" w:line="240" w:lineRule="auto"/>
      </w:pPr>
      <w:r>
        <w:continuationSeparator/>
      </w:r>
    </w:p>
  </w:footnote>
  <w:footnote w:id="1">
    <w:p w:rsidR="00221F08" w:rsidRDefault="00221F08" w:rsidP="00221F08">
      <w:pPr>
        <w:pStyle w:val="FootnoteText"/>
      </w:pPr>
      <w:r>
        <w:rPr>
          <w:rStyle w:val="FootnoteReference"/>
        </w:rPr>
        <w:footnoteRef/>
      </w:r>
      <w:r>
        <w:t xml:space="preserve"> </w:t>
      </w:r>
      <w:r w:rsidRPr="00753B00">
        <w:rPr>
          <w:sz w:val="18"/>
          <w:szCs w:val="18"/>
        </w:rPr>
        <w:t xml:space="preserve">See </w:t>
      </w:r>
      <w:hyperlink r:id="rId1" w:history="1">
        <w:r w:rsidRPr="00753B00">
          <w:rPr>
            <w:rStyle w:val="Hyperlink"/>
            <w:sz w:val="18"/>
            <w:szCs w:val="18"/>
          </w:rPr>
          <w:t>http://www.ombuds.am/en/media/79568.html</w:t>
        </w:r>
      </w:hyperlink>
      <w:r>
        <w:t xml:space="preserve"> , </w:t>
      </w:r>
      <w:hyperlink r:id="rId2" w:history="1">
        <w:r w:rsidRPr="00FD00DB">
          <w:rPr>
            <w:rStyle w:val="Hyperlink"/>
          </w:rPr>
          <w:t>http://www.ombuds.am/en/media/8949.html</w:t>
        </w:r>
      </w:hyperlink>
    </w:p>
  </w:footnote>
  <w:footnote w:id="2">
    <w:p w:rsidR="00221F08" w:rsidRDefault="00221F08" w:rsidP="00221F08">
      <w:pPr>
        <w:pStyle w:val="FootnoteText"/>
      </w:pPr>
      <w:r>
        <w:rPr>
          <w:rStyle w:val="FootnoteReference"/>
        </w:rPr>
        <w:footnoteRef/>
      </w:r>
      <w:r>
        <w:t xml:space="preserve"> See </w:t>
      </w:r>
      <w:hyperlink r:id="rId3" w:history="1">
        <w:r w:rsidRPr="004128A8">
          <w:rPr>
            <w:rStyle w:val="Hyperlink"/>
          </w:rPr>
          <w:t>https://news.am/eng/news/438787.html</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246"/>
    <w:rsid w:val="00057246"/>
    <w:rsid w:val="001D1E2E"/>
    <w:rsid w:val="00221F08"/>
    <w:rsid w:val="002B533D"/>
    <w:rsid w:val="00393718"/>
    <w:rsid w:val="003C0F70"/>
    <w:rsid w:val="0041368B"/>
    <w:rsid w:val="0041698E"/>
    <w:rsid w:val="004A0A16"/>
    <w:rsid w:val="004E4DED"/>
    <w:rsid w:val="005E7BBF"/>
    <w:rsid w:val="00735BA7"/>
    <w:rsid w:val="007A23CD"/>
    <w:rsid w:val="00A33155"/>
    <w:rsid w:val="00B12B4F"/>
    <w:rsid w:val="00BB5825"/>
    <w:rsid w:val="00C55B01"/>
    <w:rsid w:val="00C8630E"/>
    <w:rsid w:val="00C92D5B"/>
    <w:rsid w:val="00D80FCD"/>
    <w:rsid w:val="00DB6728"/>
    <w:rsid w:val="00DC4565"/>
    <w:rsid w:val="00FA2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494CC-8BAE-45CE-8584-842B08A1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F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
    <w:basedOn w:val="Normal"/>
    <w:link w:val="ListParagraphChar"/>
    <w:uiPriority w:val="34"/>
    <w:qFormat/>
    <w:rsid w:val="00221F08"/>
    <w:pPr>
      <w:spacing w:after="200" w:line="276" w:lineRule="auto"/>
      <w:ind w:left="720"/>
      <w:contextualSpacing/>
    </w:pPr>
    <w:rPr>
      <w:rFonts w:ascii="Calibri" w:eastAsia="Calibri" w:hAnsi="Calibri" w:cs="Times New Roman"/>
      <w:lang w:val="bs-Latn-BA"/>
    </w:rPr>
  </w:style>
  <w:style w:type="character" w:customStyle="1" w:styleId="ListParagraphChar">
    <w:name w:val="List Paragraph Char"/>
    <w:aliases w:val="Akapit z listą BS Char,List Paragraph 1 Char,List_Paragraph Char,Multilevel para_II Char"/>
    <w:link w:val="ListParagraph"/>
    <w:uiPriority w:val="34"/>
    <w:locked/>
    <w:rsid w:val="00221F08"/>
    <w:rPr>
      <w:rFonts w:ascii="Calibri" w:eastAsia="Calibri" w:hAnsi="Calibri" w:cs="Times New Roman"/>
      <w:lang w:val="bs-Latn-BA"/>
    </w:rPr>
  </w:style>
  <w:style w:type="paragraph" w:styleId="Footer">
    <w:name w:val="footer"/>
    <w:basedOn w:val="Normal"/>
    <w:link w:val="FooterChar"/>
    <w:uiPriority w:val="99"/>
    <w:unhideWhenUsed/>
    <w:rsid w:val="00221F08"/>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1F08"/>
  </w:style>
  <w:style w:type="paragraph" w:styleId="FootnoteText">
    <w:name w:val="footnote text"/>
    <w:basedOn w:val="Normal"/>
    <w:link w:val="FootnoteTextChar"/>
    <w:uiPriority w:val="99"/>
    <w:semiHidden/>
    <w:unhideWhenUsed/>
    <w:rsid w:val="00221F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1F08"/>
    <w:rPr>
      <w:sz w:val="20"/>
      <w:szCs w:val="20"/>
    </w:rPr>
  </w:style>
  <w:style w:type="character" w:styleId="FootnoteReference">
    <w:name w:val="footnote reference"/>
    <w:basedOn w:val="DefaultParagraphFont"/>
    <w:uiPriority w:val="99"/>
    <w:semiHidden/>
    <w:unhideWhenUsed/>
    <w:rsid w:val="00221F08"/>
    <w:rPr>
      <w:vertAlign w:val="superscript"/>
    </w:rPr>
  </w:style>
  <w:style w:type="character" w:styleId="Hyperlink">
    <w:name w:val="Hyperlink"/>
    <w:basedOn w:val="DefaultParagraphFont"/>
    <w:uiPriority w:val="99"/>
    <w:unhideWhenUsed/>
    <w:rsid w:val="00221F08"/>
    <w:rPr>
      <w:color w:val="0563C1" w:themeColor="hyperlink"/>
      <w:u w:val="single"/>
    </w:rPr>
  </w:style>
  <w:style w:type="paragraph" w:styleId="BalloonText">
    <w:name w:val="Balloon Text"/>
    <w:basedOn w:val="Normal"/>
    <w:link w:val="BalloonTextChar"/>
    <w:uiPriority w:val="99"/>
    <w:semiHidden/>
    <w:unhideWhenUsed/>
    <w:rsid w:val="005E7B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B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3" Type="http://schemas.openxmlformats.org/officeDocument/2006/relationships/hyperlink" Target="https://news.am/eng/news/438787.html" TargetMode="External"/><Relationship Id="rId2" Type="http://schemas.openxmlformats.org/officeDocument/2006/relationships/hyperlink" Target="http://www.ombuds.am/en/media/8949.html" TargetMode="External"/><Relationship Id="rId1" Type="http://schemas.openxmlformats.org/officeDocument/2006/relationships/hyperlink" Target="http://www.ombuds.am/en/media/7956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15B26F-55A3-408E-8330-6F8F84678C41}"/>
</file>

<file path=customXml/itemProps2.xml><?xml version="1.0" encoding="utf-8"?>
<ds:datastoreItem xmlns:ds="http://schemas.openxmlformats.org/officeDocument/2006/customXml" ds:itemID="{1B134D2C-12FF-4CED-8C03-D308839E67C9}"/>
</file>

<file path=customXml/itemProps3.xml><?xml version="1.0" encoding="utf-8"?>
<ds:datastoreItem xmlns:ds="http://schemas.openxmlformats.org/officeDocument/2006/customXml" ds:itemID="{5711AF9E-2455-42E6-9518-6561516D32A9}"/>
</file>

<file path=docProps/app.xml><?xml version="1.0" encoding="utf-8"?>
<Properties xmlns="http://schemas.openxmlformats.org/officeDocument/2006/extended-properties" xmlns:vt="http://schemas.openxmlformats.org/officeDocument/2006/docPropsVTypes">
  <Template>Normal.dotm</Template>
  <TotalTime>1</TotalTime>
  <Pages>2</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Lusine Sargsyan</dc:creator>
  <cp:keywords/>
  <dc:description/>
  <cp:lastModifiedBy>OCHSENBEIN Alice</cp:lastModifiedBy>
  <cp:revision>2</cp:revision>
  <cp:lastPrinted>2019-04-02T12:44:00Z</cp:lastPrinted>
  <dcterms:created xsi:type="dcterms:W3CDTF">2019-05-21T17:35:00Z</dcterms:created>
  <dcterms:modified xsi:type="dcterms:W3CDTF">2019-05-21T17:35:00Z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