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4EE" w:rsidRDefault="00193205" w:rsidP="00446E50">
      <w:pPr>
        <w:spacing w:line="240" w:lineRule="auto"/>
        <w:rPr>
          <w:rFonts w:ascii="Garamond" w:eastAsia="Times New Roman" w:hAnsi="Garamond" w:cs="Times New Roman"/>
          <w:b/>
          <w:color w:val="000000"/>
          <w:shd w:val="clear" w:color="auto" w:fill="FFFFFF"/>
          <w:lang w:val="en-US"/>
        </w:rPr>
      </w:pPr>
      <w:r>
        <w:rPr>
          <w:rFonts w:ascii="Garamond" w:eastAsia="Times New Roman" w:hAnsi="Garamond" w:cs="Times New Roman"/>
          <w:i/>
          <w:noProof/>
          <w:lang w:eastAsia="zh-CN"/>
        </w:rPr>
        <w:drawing>
          <wp:anchor distT="0" distB="0" distL="114300" distR="114300" simplePos="0" relativeHeight="251658240" behindDoc="1" locked="0" layoutInCell="1" allowOverlap="1" wp14:anchorId="329CB27C" wp14:editId="1153118C">
            <wp:simplePos x="0" y="0"/>
            <wp:positionH relativeFrom="column">
              <wp:posOffset>4498340</wp:posOffset>
            </wp:positionH>
            <wp:positionV relativeFrom="paragraph">
              <wp:posOffset>254</wp:posOffset>
            </wp:positionV>
            <wp:extent cx="1304290" cy="1198245"/>
            <wp:effectExtent l="0" t="0" r="3810" b="0"/>
            <wp:wrapTight wrapText="bothSides">
              <wp:wrapPolygon edited="0">
                <wp:start x="0" y="0"/>
                <wp:lineTo x="0" y="21291"/>
                <wp:lineTo x="21453" y="21291"/>
                <wp:lineTo x="21453"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lition.jpg"/>
                    <pic:cNvPicPr/>
                  </pic:nvPicPr>
                  <pic:blipFill rotWithShape="1">
                    <a:blip r:embed="rId8" cstate="print">
                      <a:extLst>
                        <a:ext uri="{28A0092B-C50C-407E-A947-70E740481C1C}">
                          <a14:useLocalDpi xmlns:a14="http://schemas.microsoft.com/office/drawing/2010/main" val="0"/>
                        </a:ext>
                      </a:extLst>
                    </a:blip>
                    <a:srcRect l="5895" t="10180" r="7836" b="10561"/>
                    <a:stretch/>
                  </pic:blipFill>
                  <pic:spPr bwMode="auto">
                    <a:xfrm>
                      <a:off x="0" y="0"/>
                      <a:ext cx="1304290" cy="1198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6E50" w:rsidRPr="00320A7D">
        <w:rPr>
          <w:rFonts w:ascii="Garamond" w:eastAsia="Times New Roman" w:hAnsi="Garamond" w:cs="Times New Roman"/>
          <w:lang w:val="en-US"/>
        </w:rPr>
        <w:br/>
      </w:r>
      <w:r w:rsidR="004764EE">
        <w:rPr>
          <w:rFonts w:ascii="Garamond" w:eastAsia="Times New Roman" w:hAnsi="Garamond" w:cs="Times New Roman"/>
          <w:b/>
          <w:color w:val="000000"/>
          <w:shd w:val="clear" w:color="auto" w:fill="FFFFFF"/>
          <w:lang w:val="en-US"/>
        </w:rPr>
        <w:t xml:space="preserve">The Effects of Covid-19 Pandemic on the Situation of LGBT+ People in the Eastern Partnership Countries and Russia </w:t>
      </w:r>
      <w:bookmarkStart w:id="0" w:name="_p0eqp0lh62dl" w:colFirst="0" w:colLast="0"/>
      <w:bookmarkEnd w:id="0"/>
    </w:p>
    <w:p w:rsidR="004764EE" w:rsidRDefault="004764EE" w:rsidP="00446E50">
      <w:pPr>
        <w:spacing w:line="240" w:lineRule="auto"/>
        <w:rPr>
          <w:rFonts w:ascii="Garamond" w:eastAsia="Times New Roman" w:hAnsi="Garamond" w:cs="Times New Roman"/>
          <w:b/>
          <w:color w:val="000000"/>
          <w:shd w:val="clear" w:color="auto" w:fill="FFFFFF"/>
          <w:lang w:val="en-US"/>
        </w:rPr>
      </w:pPr>
    </w:p>
    <w:p w:rsidR="004764EE" w:rsidRPr="004764EE" w:rsidRDefault="001B1A76" w:rsidP="004764EE">
      <w:pPr>
        <w:spacing w:line="240" w:lineRule="auto"/>
        <w:jc w:val="right"/>
        <w:rPr>
          <w:rFonts w:ascii="Garamond" w:eastAsia="Times New Roman" w:hAnsi="Garamond" w:cs="Times New Roman"/>
          <w:i/>
          <w:lang w:val="en-US"/>
        </w:rPr>
      </w:pPr>
      <w:r w:rsidRPr="004764EE">
        <w:rPr>
          <w:rFonts w:ascii="Garamond" w:eastAsia="Times New Roman" w:hAnsi="Garamond" w:cs="Times New Roman"/>
          <w:i/>
          <w:color w:val="000000"/>
          <w:shd w:val="clear" w:color="auto" w:fill="FFFFFF"/>
          <w:lang w:val="en-US"/>
        </w:rPr>
        <w:t xml:space="preserve">A </w:t>
      </w:r>
      <w:r w:rsidR="004764EE" w:rsidRPr="004764EE">
        <w:rPr>
          <w:rFonts w:ascii="Garamond" w:eastAsia="Times New Roman" w:hAnsi="Garamond" w:cs="Times New Roman"/>
          <w:i/>
          <w:color w:val="000000"/>
          <w:shd w:val="clear" w:color="auto" w:fill="FFFFFF"/>
          <w:lang w:val="en-US"/>
        </w:rPr>
        <w:t>w</w:t>
      </w:r>
      <w:r w:rsidRPr="004764EE">
        <w:rPr>
          <w:rFonts w:ascii="Garamond" w:eastAsia="Times New Roman" w:hAnsi="Garamond" w:cs="Times New Roman"/>
          <w:i/>
          <w:color w:val="000000"/>
          <w:shd w:val="clear" w:color="auto" w:fill="FFFFFF"/>
          <w:lang w:val="en-US"/>
        </w:rPr>
        <w:t xml:space="preserve">ritten </w:t>
      </w:r>
      <w:r w:rsidR="004764EE" w:rsidRPr="004764EE">
        <w:rPr>
          <w:rFonts w:ascii="Garamond" w:eastAsia="Times New Roman" w:hAnsi="Garamond" w:cs="Times New Roman"/>
          <w:i/>
          <w:color w:val="000000"/>
          <w:shd w:val="clear" w:color="auto" w:fill="FFFFFF"/>
          <w:lang w:val="en-US"/>
        </w:rPr>
        <w:t>s</w:t>
      </w:r>
      <w:r w:rsidRPr="004764EE">
        <w:rPr>
          <w:rFonts w:ascii="Garamond" w:eastAsia="Times New Roman" w:hAnsi="Garamond" w:cs="Times New Roman"/>
          <w:i/>
          <w:color w:val="000000"/>
          <w:shd w:val="clear" w:color="auto" w:fill="FFFFFF"/>
          <w:lang w:val="en-US"/>
        </w:rPr>
        <w:t>ubmission</w:t>
      </w:r>
      <w:r w:rsidR="004764EE" w:rsidRPr="004764EE">
        <w:rPr>
          <w:rFonts w:ascii="Garamond" w:eastAsia="Times New Roman" w:hAnsi="Garamond" w:cs="Times New Roman"/>
          <w:i/>
          <w:color w:val="000000"/>
          <w:shd w:val="clear" w:color="auto" w:fill="FFFFFF"/>
          <w:lang w:val="en-US"/>
        </w:rPr>
        <w:t xml:space="preserve"> </w:t>
      </w:r>
      <w:r w:rsidR="004764EE" w:rsidRPr="004764EE">
        <w:rPr>
          <w:rFonts w:ascii="Garamond" w:eastAsia="Times New Roman" w:hAnsi="Garamond" w:cs="Times New Roman"/>
          <w:i/>
          <w:lang w:val="en-US"/>
        </w:rPr>
        <w:t>by the Eastern European Coalition for LGBT+ Equality</w:t>
      </w:r>
      <w:r w:rsidR="004764EE" w:rsidRPr="004764EE">
        <w:rPr>
          <w:rStyle w:val="FootnoteReference"/>
          <w:rFonts w:ascii="Garamond" w:eastAsia="Times New Roman" w:hAnsi="Garamond" w:cs="Times New Roman"/>
          <w:i/>
          <w:lang w:val="en-US"/>
        </w:rPr>
        <w:footnoteReference w:id="1"/>
      </w:r>
    </w:p>
    <w:p w:rsidR="00446E50" w:rsidRPr="004764EE" w:rsidRDefault="001B1A76" w:rsidP="004764EE">
      <w:pPr>
        <w:spacing w:line="240" w:lineRule="auto"/>
        <w:jc w:val="right"/>
        <w:rPr>
          <w:rFonts w:ascii="Garamond" w:eastAsia="Times New Roman" w:hAnsi="Garamond" w:cs="Times New Roman"/>
          <w:i/>
          <w:color w:val="000000"/>
          <w:shd w:val="clear" w:color="auto" w:fill="FFFFFF"/>
          <w:lang w:val="en-US"/>
        </w:rPr>
      </w:pPr>
      <w:r w:rsidRPr="004764EE">
        <w:rPr>
          <w:rFonts w:ascii="Garamond" w:eastAsia="Times New Roman" w:hAnsi="Garamond" w:cs="Times New Roman"/>
          <w:i/>
          <w:color w:val="000000"/>
          <w:shd w:val="clear" w:color="auto" w:fill="FFFFFF"/>
          <w:lang w:val="en-US"/>
        </w:rPr>
        <w:t xml:space="preserve"> t</w:t>
      </w:r>
      <w:r w:rsidR="00446E50" w:rsidRPr="004764EE">
        <w:rPr>
          <w:rFonts w:ascii="Garamond" w:eastAsia="Times New Roman" w:hAnsi="Garamond" w:cs="Times New Roman"/>
          <w:i/>
          <w:color w:val="000000"/>
          <w:shd w:val="clear" w:color="auto" w:fill="FFFFFF"/>
          <w:lang w:val="en-US"/>
        </w:rPr>
        <w:t xml:space="preserve">o </w:t>
      </w:r>
      <w:r w:rsidR="004764EE" w:rsidRPr="004764EE">
        <w:rPr>
          <w:rFonts w:ascii="Garamond" w:eastAsia="Times New Roman" w:hAnsi="Garamond" w:cs="Times New Roman"/>
          <w:i/>
          <w:color w:val="000000"/>
          <w:shd w:val="clear" w:color="auto" w:fill="FFFFFF"/>
          <w:lang w:val="en-US"/>
        </w:rPr>
        <w:t>i</w:t>
      </w:r>
      <w:r w:rsidR="00446E50" w:rsidRPr="004764EE">
        <w:rPr>
          <w:rFonts w:ascii="Garamond" w:eastAsia="Times New Roman" w:hAnsi="Garamond" w:cs="Times New Roman"/>
          <w:i/>
          <w:color w:val="000000"/>
          <w:shd w:val="clear" w:color="auto" w:fill="FFFFFF"/>
          <w:lang w:val="en-US"/>
        </w:rPr>
        <w:t>nform the</w:t>
      </w:r>
      <w:r w:rsidR="004764EE" w:rsidRPr="004764EE">
        <w:rPr>
          <w:rFonts w:ascii="Garamond" w:eastAsia="Times New Roman" w:hAnsi="Garamond" w:cs="Times New Roman"/>
          <w:i/>
          <w:color w:val="000000"/>
          <w:shd w:val="clear" w:color="auto" w:fill="FFFFFF"/>
          <w:lang w:val="en-US"/>
        </w:rPr>
        <w:t xml:space="preserve"> report of the</w:t>
      </w:r>
      <w:r w:rsidR="00446E50" w:rsidRPr="004764EE">
        <w:rPr>
          <w:rFonts w:ascii="Garamond" w:eastAsia="Times New Roman" w:hAnsi="Garamond" w:cs="Times New Roman"/>
          <w:i/>
          <w:color w:val="000000"/>
          <w:shd w:val="clear" w:color="auto" w:fill="FFFFFF"/>
          <w:lang w:val="en-US"/>
        </w:rPr>
        <w:t xml:space="preserve"> Independent Expert</w:t>
      </w:r>
      <w:r w:rsidR="004764EE" w:rsidRPr="004764EE">
        <w:rPr>
          <w:rFonts w:ascii="Garamond" w:eastAsia="Times New Roman" w:hAnsi="Garamond" w:cs="Times New Roman"/>
          <w:i/>
          <w:color w:val="000000"/>
          <w:shd w:val="clear" w:color="auto" w:fill="FFFFFF"/>
          <w:lang w:val="en-US"/>
        </w:rPr>
        <w:t xml:space="preserve"> on SOGI</w:t>
      </w:r>
      <w:r w:rsidR="00446E50" w:rsidRPr="004764EE">
        <w:rPr>
          <w:rFonts w:ascii="Garamond" w:eastAsia="Times New Roman" w:hAnsi="Garamond" w:cs="Times New Roman"/>
          <w:i/>
          <w:color w:val="000000"/>
          <w:shd w:val="clear" w:color="auto" w:fill="FFFFFF"/>
          <w:lang w:val="en-US"/>
        </w:rPr>
        <w:t xml:space="preserve"> to be </w:t>
      </w:r>
      <w:r w:rsidR="004764EE" w:rsidRPr="004764EE">
        <w:rPr>
          <w:rFonts w:ascii="Garamond" w:eastAsia="Times New Roman" w:hAnsi="Garamond" w:cs="Times New Roman"/>
          <w:i/>
          <w:color w:val="000000"/>
          <w:shd w:val="clear" w:color="auto" w:fill="FFFFFF"/>
          <w:lang w:val="en-US"/>
        </w:rPr>
        <w:t>p</w:t>
      </w:r>
      <w:r w:rsidR="00446E50" w:rsidRPr="004764EE">
        <w:rPr>
          <w:rFonts w:ascii="Garamond" w:eastAsia="Times New Roman" w:hAnsi="Garamond" w:cs="Times New Roman"/>
          <w:i/>
          <w:color w:val="000000"/>
          <w:shd w:val="clear" w:color="auto" w:fill="FFFFFF"/>
          <w:lang w:val="en-US"/>
        </w:rPr>
        <w:t>resented at the General Assembly in October 2020</w:t>
      </w:r>
    </w:p>
    <w:p w:rsidR="004764EE" w:rsidRDefault="004764EE" w:rsidP="00F36DA7">
      <w:pPr>
        <w:shd w:val="clear" w:color="auto" w:fill="FFFFFF"/>
        <w:tabs>
          <w:tab w:val="num" w:pos="720"/>
        </w:tabs>
        <w:spacing w:before="120" w:after="120"/>
        <w:rPr>
          <w:rFonts w:ascii="Garamond" w:eastAsia="Garamond" w:hAnsi="Garamond" w:cs="Garamond"/>
          <w:lang w:val="en-US"/>
        </w:rPr>
      </w:pPr>
    </w:p>
    <w:p w:rsidR="004764EE" w:rsidRDefault="00E059A6" w:rsidP="00F36DA7">
      <w:pPr>
        <w:shd w:val="clear" w:color="auto" w:fill="FFFFFF"/>
        <w:tabs>
          <w:tab w:val="num" w:pos="720"/>
        </w:tabs>
        <w:spacing w:before="120" w:after="120"/>
        <w:rPr>
          <w:rFonts w:ascii="Garamond" w:eastAsia="Garamond" w:hAnsi="Garamond" w:cs="Garamond"/>
          <w:lang w:val="en-US"/>
        </w:rPr>
      </w:pPr>
      <w:r w:rsidRPr="00320A7D">
        <w:rPr>
          <w:rFonts w:ascii="Garamond" w:eastAsia="Garamond" w:hAnsi="Garamond" w:cs="Garamond"/>
          <w:lang w:val="en-US"/>
        </w:rPr>
        <w:t>Th</w:t>
      </w:r>
      <w:r w:rsidR="004764EE">
        <w:rPr>
          <w:rFonts w:ascii="Garamond" w:eastAsia="Garamond" w:hAnsi="Garamond" w:cs="Garamond"/>
          <w:lang w:val="en-US"/>
        </w:rPr>
        <w:t xml:space="preserve">is report aims </w:t>
      </w:r>
      <w:r w:rsidR="00105FA9">
        <w:rPr>
          <w:rFonts w:ascii="Garamond" w:eastAsia="Garamond" w:hAnsi="Garamond" w:cs="Garamond"/>
          <w:lang w:val="en-US"/>
        </w:rPr>
        <w:t>at</w:t>
      </w:r>
      <w:r w:rsidR="004764EE">
        <w:rPr>
          <w:rFonts w:ascii="Garamond" w:eastAsia="Garamond" w:hAnsi="Garamond" w:cs="Garamond"/>
          <w:lang w:val="en-US"/>
        </w:rPr>
        <w:t xml:space="preserve"> answer</w:t>
      </w:r>
      <w:r w:rsidR="00105FA9">
        <w:rPr>
          <w:rFonts w:ascii="Garamond" w:eastAsia="Garamond" w:hAnsi="Garamond" w:cs="Garamond"/>
          <w:lang w:val="en-US"/>
        </w:rPr>
        <w:t>ing</w:t>
      </w:r>
      <w:r w:rsidR="004764EE">
        <w:rPr>
          <w:rFonts w:ascii="Garamond" w:eastAsia="Garamond" w:hAnsi="Garamond" w:cs="Garamond"/>
          <w:lang w:val="en-US"/>
        </w:rPr>
        <w:t xml:space="preserve"> </w:t>
      </w:r>
      <w:r w:rsidR="004764EE" w:rsidRPr="00320A7D">
        <w:rPr>
          <w:rFonts w:ascii="Garamond" w:eastAsia="Garamond" w:hAnsi="Garamond" w:cs="Garamond"/>
          <w:lang w:val="en-US"/>
        </w:rPr>
        <w:t>questions posed by the Independent Expert, in the recent call for submissions</w:t>
      </w:r>
      <w:r w:rsidR="004764EE" w:rsidRPr="00320A7D">
        <w:rPr>
          <w:rStyle w:val="FootnoteReference"/>
          <w:rFonts w:ascii="Garamond" w:eastAsia="Garamond" w:hAnsi="Garamond" w:cs="Garamond"/>
          <w:lang w:val="en-US"/>
        </w:rPr>
        <w:footnoteReference w:id="2"/>
      </w:r>
      <w:r w:rsidR="004764EE">
        <w:rPr>
          <w:rFonts w:ascii="Garamond" w:eastAsia="Garamond" w:hAnsi="Garamond" w:cs="Garamond"/>
          <w:lang w:val="en-US"/>
        </w:rPr>
        <w:t>, based on</w:t>
      </w:r>
      <w:r w:rsidRPr="00320A7D">
        <w:rPr>
          <w:rFonts w:ascii="Garamond" w:eastAsia="Garamond" w:hAnsi="Garamond" w:cs="Garamond"/>
          <w:lang w:val="en-US"/>
        </w:rPr>
        <w:t xml:space="preserve"> the information </w:t>
      </w:r>
      <w:r w:rsidR="000D6034" w:rsidRPr="00320A7D">
        <w:rPr>
          <w:rFonts w:ascii="Garamond" w:eastAsia="Garamond" w:hAnsi="Garamond" w:cs="Garamond"/>
          <w:lang w:val="en-US"/>
        </w:rPr>
        <w:t>and analysis presented by</w:t>
      </w:r>
      <w:r w:rsidRPr="00320A7D">
        <w:rPr>
          <w:rFonts w:ascii="Garamond" w:eastAsia="Garamond" w:hAnsi="Garamond" w:cs="Garamond"/>
          <w:lang w:val="en-US"/>
        </w:rPr>
        <w:t xml:space="preserve"> the</w:t>
      </w:r>
      <w:r w:rsidR="00C70A68" w:rsidRPr="00320A7D">
        <w:rPr>
          <w:rFonts w:ascii="Garamond" w:eastAsia="Garamond" w:hAnsi="Garamond" w:cs="Garamond"/>
          <w:lang w:val="en-US"/>
        </w:rPr>
        <w:t xml:space="preserve"> 5</w:t>
      </w:r>
      <w:r w:rsidR="003D6696" w:rsidRPr="00320A7D">
        <w:rPr>
          <w:rFonts w:ascii="Garamond" w:eastAsia="Garamond" w:hAnsi="Garamond" w:cs="Garamond"/>
          <w:lang w:val="en-US"/>
        </w:rPr>
        <w:t xml:space="preserve"> member organizations of the </w:t>
      </w:r>
      <w:r w:rsidR="003D6696" w:rsidRPr="00320A7D">
        <w:rPr>
          <w:rFonts w:ascii="Garamond" w:eastAsia="Garamond" w:hAnsi="Garamond" w:cs="Garamond"/>
          <w:i/>
          <w:lang w:val="en-US"/>
        </w:rPr>
        <w:t>Eastern European Coalition for LGBT+ Equality</w:t>
      </w:r>
      <w:r w:rsidR="003D6696" w:rsidRPr="00320A7D">
        <w:rPr>
          <w:rFonts w:ascii="Garamond" w:eastAsia="Garamond" w:hAnsi="Garamond" w:cs="Garamond"/>
          <w:lang w:val="en-US"/>
        </w:rPr>
        <w:t xml:space="preserve"> from Armenia, Georgia, Moldova, Russia and Ukraine. </w:t>
      </w:r>
    </w:p>
    <w:p w:rsidR="008E1947" w:rsidRPr="00320A7D" w:rsidRDefault="00E059A6" w:rsidP="00F36DA7">
      <w:pPr>
        <w:shd w:val="clear" w:color="auto" w:fill="FFFFFF"/>
        <w:tabs>
          <w:tab w:val="num" w:pos="720"/>
        </w:tabs>
        <w:spacing w:before="120" w:after="120"/>
        <w:rPr>
          <w:rFonts w:ascii="Garamond" w:eastAsia="Garamond" w:hAnsi="Garamond" w:cs="Garamond"/>
          <w:lang w:val="en-US"/>
        </w:rPr>
      </w:pPr>
      <w:r w:rsidRPr="00320A7D">
        <w:rPr>
          <w:rFonts w:ascii="Garamond" w:eastAsia="Garamond" w:hAnsi="Garamond" w:cs="Garamond"/>
          <w:lang w:val="en-US"/>
        </w:rPr>
        <w:t xml:space="preserve">While we </w:t>
      </w:r>
      <w:r w:rsidR="00517FBE" w:rsidRPr="00320A7D">
        <w:rPr>
          <w:rFonts w:ascii="Garamond" w:eastAsia="Garamond" w:hAnsi="Garamond" w:cs="Garamond"/>
          <w:lang w:val="en-US"/>
        </w:rPr>
        <w:t xml:space="preserve">acknowledge our limitations and do not attempt </w:t>
      </w:r>
      <w:r w:rsidRPr="00320A7D">
        <w:rPr>
          <w:rFonts w:ascii="Garamond" w:eastAsia="Garamond" w:hAnsi="Garamond" w:cs="Garamond"/>
          <w:lang w:val="en-US"/>
        </w:rPr>
        <w:t>to speak on behalf of all the LGBT</w:t>
      </w:r>
      <w:r w:rsidR="00791EDD" w:rsidRPr="00320A7D">
        <w:rPr>
          <w:rFonts w:ascii="Garamond" w:eastAsia="Garamond" w:hAnsi="Garamond" w:cs="Garamond"/>
          <w:lang w:val="en-US"/>
        </w:rPr>
        <w:t>+</w:t>
      </w:r>
      <w:r w:rsidRPr="00320A7D">
        <w:rPr>
          <w:rFonts w:ascii="Garamond" w:eastAsia="Garamond" w:hAnsi="Garamond" w:cs="Garamond"/>
          <w:lang w:val="en-US"/>
        </w:rPr>
        <w:t xml:space="preserve"> </w:t>
      </w:r>
      <w:r w:rsidR="00517FBE" w:rsidRPr="00320A7D">
        <w:rPr>
          <w:rFonts w:ascii="Garamond" w:eastAsia="Garamond" w:hAnsi="Garamond" w:cs="Garamond"/>
          <w:lang w:val="en-US"/>
        </w:rPr>
        <w:t xml:space="preserve">people </w:t>
      </w:r>
      <w:r w:rsidR="00791EDD" w:rsidRPr="00320A7D">
        <w:rPr>
          <w:rFonts w:ascii="Garamond" w:eastAsia="Garamond" w:hAnsi="Garamond" w:cs="Garamond"/>
          <w:lang w:val="en-US"/>
        </w:rPr>
        <w:t>living in</w:t>
      </w:r>
      <w:r w:rsidR="00517FBE" w:rsidRPr="00320A7D">
        <w:rPr>
          <w:rFonts w:ascii="Garamond" w:eastAsia="Garamond" w:hAnsi="Garamond" w:cs="Garamond"/>
          <w:lang w:val="en-US"/>
        </w:rPr>
        <w:t xml:space="preserve"> our respective countries</w:t>
      </w:r>
      <w:r w:rsidR="00A8113B" w:rsidRPr="00320A7D">
        <w:rPr>
          <w:rFonts w:ascii="Garamond" w:eastAsia="Garamond" w:hAnsi="Garamond" w:cs="Garamond"/>
          <w:lang w:val="en-US"/>
        </w:rPr>
        <w:t>,</w:t>
      </w:r>
      <w:r w:rsidRPr="00320A7D">
        <w:rPr>
          <w:rFonts w:ascii="Garamond" w:eastAsia="Garamond" w:hAnsi="Garamond" w:cs="Garamond"/>
          <w:lang w:val="en-US"/>
        </w:rPr>
        <w:t xml:space="preserve"> our position as community-based</w:t>
      </w:r>
      <w:r w:rsidR="00791EDD" w:rsidRPr="00320A7D">
        <w:rPr>
          <w:rFonts w:ascii="Garamond" w:eastAsia="Garamond" w:hAnsi="Garamond" w:cs="Garamond"/>
          <w:lang w:val="en-US"/>
        </w:rPr>
        <w:t>,</w:t>
      </w:r>
      <w:r w:rsidRPr="00320A7D">
        <w:rPr>
          <w:rFonts w:ascii="Garamond" w:eastAsia="Garamond" w:hAnsi="Garamond" w:cs="Garamond"/>
          <w:lang w:val="en-US"/>
        </w:rPr>
        <w:t xml:space="preserve"> service provider organizations </w:t>
      </w:r>
      <w:r w:rsidR="00791EDD" w:rsidRPr="00320A7D">
        <w:rPr>
          <w:rFonts w:ascii="Garamond" w:eastAsia="Garamond" w:hAnsi="Garamond" w:cs="Garamond"/>
          <w:lang w:val="en-US"/>
        </w:rPr>
        <w:t>with active involvement</w:t>
      </w:r>
      <w:r w:rsidRPr="00320A7D">
        <w:rPr>
          <w:rFonts w:ascii="Garamond" w:eastAsia="Garamond" w:hAnsi="Garamond" w:cs="Garamond"/>
          <w:lang w:val="en-US"/>
        </w:rPr>
        <w:t xml:space="preserve"> in national and international advocacy, </w:t>
      </w:r>
      <w:r w:rsidR="00E46750" w:rsidRPr="00320A7D">
        <w:rPr>
          <w:rFonts w:ascii="Garamond" w:eastAsia="Garamond" w:hAnsi="Garamond" w:cs="Garamond"/>
          <w:lang w:val="en-US"/>
        </w:rPr>
        <w:t>allows us to see and analyze general</w:t>
      </w:r>
      <w:r w:rsidR="00543B6E" w:rsidRPr="00320A7D">
        <w:rPr>
          <w:rFonts w:ascii="Garamond" w:eastAsia="Garamond" w:hAnsi="Garamond" w:cs="Garamond"/>
          <w:lang w:val="en-US"/>
        </w:rPr>
        <w:t xml:space="preserve"> trends, illustrating them with the cases we encounter in our daily work.</w:t>
      </w:r>
      <w:r w:rsidRPr="00320A7D">
        <w:rPr>
          <w:rFonts w:ascii="Garamond" w:eastAsia="Garamond" w:hAnsi="Garamond" w:cs="Garamond"/>
          <w:lang w:val="en-US"/>
        </w:rPr>
        <w:t xml:space="preserve"> </w:t>
      </w:r>
      <w:r w:rsidR="00767947" w:rsidRPr="00320A7D">
        <w:rPr>
          <w:rFonts w:ascii="Garamond" w:eastAsia="Garamond" w:hAnsi="Garamond" w:cs="Garamond"/>
          <w:lang w:val="en-US"/>
        </w:rPr>
        <w:t xml:space="preserve"> </w:t>
      </w:r>
    </w:p>
    <w:p w:rsidR="00F36DA7" w:rsidRPr="00320A7D" w:rsidRDefault="00F36DA7" w:rsidP="00F36DA7">
      <w:pPr>
        <w:shd w:val="clear" w:color="auto" w:fill="FFFFFF"/>
        <w:tabs>
          <w:tab w:val="num" w:pos="720"/>
        </w:tabs>
        <w:spacing w:before="120" w:after="120" w:line="240" w:lineRule="auto"/>
        <w:rPr>
          <w:rFonts w:ascii="Garamond" w:hAnsi="Garamond"/>
        </w:rPr>
      </w:pPr>
    </w:p>
    <w:p w:rsidR="0024014F" w:rsidRPr="00320A7D" w:rsidRDefault="00FF667D" w:rsidP="0024014F">
      <w:pPr>
        <w:pStyle w:val="ListParagraph"/>
        <w:numPr>
          <w:ilvl w:val="0"/>
          <w:numId w:val="18"/>
        </w:numPr>
        <w:shd w:val="clear" w:color="auto" w:fill="FFFFFF"/>
        <w:spacing w:before="120" w:after="120" w:line="240" w:lineRule="auto"/>
        <w:rPr>
          <w:rFonts w:ascii="Garamond" w:eastAsia="Times New Roman" w:hAnsi="Garamond" w:cs="Times New Roman"/>
          <w:b/>
          <w:color w:val="000000"/>
          <w:lang w:val="en-US"/>
        </w:rPr>
      </w:pPr>
      <w:r>
        <w:rPr>
          <w:rFonts w:ascii="Garamond" w:eastAsia="Garamond" w:hAnsi="Garamond" w:cs="Garamond"/>
          <w:b/>
        </w:rPr>
        <w:t xml:space="preserve">Lack of </w:t>
      </w:r>
      <w:r w:rsidR="0024014F" w:rsidRPr="00320A7D">
        <w:rPr>
          <w:rFonts w:ascii="Garamond" w:eastAsia="Garamond" w:hAnsi="Garamond" w:cs="Garamond"/>
          <w:b/>
        </w:rPr>
        <w:t>Government</w:t>
      </w:r>
      <w:r w:rsidR="004814DB">
        <w:rPr>
          <w:rFonts w:ascii="Garamond" w:eastAsia="Garamond" w:hAnsi="Garamond" w:cs="Garamond"/>
          <w:b/>
        </w:rPr>
        <w:t>s’</w:t>
      </w:r>
      <w:r w:rsidR="0024014F" w:rsidRPr="00320A7D">
        <w:rPr>
          <w:rFonts w:ascii="Garamond" w:eastAsia="Garamond" w:hAnsi="Garamond" w:cs="Garamond"/>
          <w:b/>
        </w:rPr>
        <w:t xml:space="preserve"> assessment of the situation </w:t>
      </w:r>
      <w:r w:rsidR="0024014F" w:rsidRPr="00320A7D">
        <w:rPr>
          <w:rFonts w:ascii="Garamond" w:eastAsia="Times New Roman" w:hAnsi="Garamond" w:cs="Times New Roman"/>
          <w:b/>
          <w:color w:val="000000"/>
          <w:lang w:val="en-US"/>
        </w:rPr>
        <w:t>of LGBT</w:t>
      </w:r>
      <w:r>
        <w:rPr>
          <w:rFonts w:ascii="Garamond" w:eastAsia="Times New Roman" w:hAnsi="Garamond" w:cs="Times New Roman"/>
          <w:b/>
          <w:color w:val="000000"/>
          <w:lang w:val="en-US"/>
        </w:rPr>
        <w:t>+</w:t>
      </w:r>
      <w:r w:rsidR="0024014F" w:rsidRPr="00320A7D">
        <w:rPr>
          <w:rFonts w:ascii="Garamond" w:eastAsia="Times New Roman" w:hAnsi="Garamond" w:cs="Times New Roman"/>
          <w:b/>
          <w:color w:val="000000"/>
          <w:lang w:val="en-US"/>
        </w:rPr>
        <w:t xml:space="preserve"> pe</w:t>
      </w:r>
      <w:r>
        <w:rPr>
          <w:rFonts w:ascii="Garamond" w:eastAsia="Times New Roman" w:hAnsi="Garamond" w:cs="Times New Roman"/>
          <w:b/>
          <w:color w:val="000000"/>
          <w:lang w:val="en-US"/>
        </w:rPr>
        <w:t>ople</w:t>
      </w:r>
      <w:r w:rsidR="0024014F" w:rsidRPr="00320A7D">
        <w:rPr>
          <w:rFonts w:ascii="Garamond" w:eastAsia="Times New Roman" w:hAnsi="Garamond" w:cs="Times New Roman"/>
          <w:b/>
          <w:color w:val="000000"/>
          <w:lang w:val="en-US"/>
        </w:rPr>
        <w:t xml:space="preserve"> vis-à-vis the pandemic</w:t>
      </w:r>
      <w:r w:rsidR="004814DB">
        <w:rPr>
          <w:rFonts w:ascii="Garamond" w:eastAsia="Times New Roman" w:hAnsi="Garamond" w:cs="Times New Roman"/>
          <w:b/>
          <w:color w:val="000000"/>
          <w:lang w:val="en-US"/>
        </w:rPr>
        <w:t xml:space="preserve"> </w:t>
      </w:r>
      <w:r>
        <w:rPr>
          <w:rFonts w:ascii="Garamond" w:eastAsia="Times New Roman" w:hAnsi="Garamond" w:cs="Times New Roman"/>
          <w:b/>
          <w:color w:val="000000"/>
          <w:lang w:val="en-US"/>
        </w:rPr>
        <w:t>and other political challenges</w:t>
      </w:r>
      <w:r w:rsidR="000931CB">
        <w:rPr>
          <w:rStyle w:val="FootnoteReference"/>
          <w:rFonts w:ascii="Garamond" w:eastAsia="Times New Roman" w:hAnsi="Garamond" w:cs="Times New Roman"/>
          <w:b/>
          <w:color w:val="000000"/>
          <w:lang w:val="en-US"/>
        </w:rPr>
        <w:footnoteReference w:id="3"/>
      </w:r>
      <w:r>
        <w:rPr>
          <w:rFonts w:ascii="Garamond" w:eastAsia="Times New Roman" w:hAnsi="Garamond" w:cs="Times New Roman"/>
          <w:b/>
          <w:color w:val="000000"/>
          <w:lang w:val="en-US"/>
        </w:rPr>
        <w:t xml:space="preserve"> </w:t>
      </w:r>
      <w:r w:rsidR="0024014F" w:rsidRPr="00320A7D">
        <w:rPr>
          <w:rFonts w:ascii="Garamond" w:eastAsia="Times New Roman" w:hAnsi="Garamond" w:cs="Times New Roman"/>
          <w:b/>
          <w:color w:val="000000"/>
          <w:lang w:val="en-US"/>
        </w:rPr>
        <w:t xml:space="preserve"> </w:t>
      </w:r>
    </w:p>
    <w:p w:rsidR="00D359BE" w:rsidRPr="00320A7D" w:rsidRDefault="00974E58" w:rsidP="003A232E">
      <w:pPr>
        <w:shd w:val="clear" w:color="auto" w:fill="FFFFFF"/>
        <w:spacing w:before="300" w:after="300"/>
        <w:rPr>
          <w:rFonts w:ascii="Garamond" w:eastAsia="Garamond" w:hAnsi="Garamond" w:cs="Garamond"/>
        </w:rPr>
      </w:pPr>
      <w:r w:rsidRPr="00320A7D">
        <w:rPr>
          <w:rFonts w:ascii="Garamond" w:eastAsia="Garamond" w:hAnsi="Garamond" w:cs="Garamond"/>
        </w:rPr>
        <w:t xml:space="preserve">Since March 2020, </w:t>
      </w:r>
      <w:r w:rsidR="00D10E70" w:rsidRPr="00320A7D">
        <w:rPr>
          <w:rFonts w:ascii="Garamond" w:eastAsia="Garamond" w:hAnsi="Garamond" w:cs="Garamond"/>
        </w:rPr>
        <w:t xml:space="preserve">different </w:t>
      </w:r>
      <w:r w:rsidR="00643578" w:rsidRPr="00320A7D">
        <w:rPr>
          <w:rFonts w:ascii="Garamond" w:eastAsia="Garamond" w:hAnsi="Garamond" w:cs="Garamond"/>
        </w:rPr>
        <w:t>social distancing measures</w:t>
      </w:r>
      <w:r w:rsidR="003A232E" w:rsidRPr="00320A7D">
        <w:rPr>
          <w:rFonts w:ascii="Garamond" w:eastAsia="Garamond" w:hAnsi="Garamond" w:cs="Garamond"/>
        </w:rPr>
        <w:t xml:space="preserve"> </w:t>
      </w:r>
      <w:r w:rsidR="005E6896">
        <w:rPr>
          <w:rFonts w:ascii="Garamond" w:eastAsia="Garamond" w:hAnsi="Garamond" w:cs="Garamond"/>
        </w:rPr>
        <w:t xml:space="preserve">have been </w:t>
      </w:r>
      <w:r w:rsidR="0048786E" w:rsidRPr="00320A7D">
        <w:rPr>
          <w:rFonts w:ascii="Garamond" w:eastAsia="Garamond" w:hAnsi="Garamond" w:cs="Garamond"/>
        </w:rPr>
        <w:t>introduced</w:t>
      </w:r>
      <w:r w:rsidR="00643578" w:rsidRPr="00320A7D">
        <w:rPr>
          <w:rFonts w:ascii="Garamond" w:eastAsia="Garamond" w:hAnsi="Garamond" w:cs="Garamond"/>
        </w:rPr>
        <w:t xml:space="preserve"> in the Eastern Partnership </w:t>
      </w:r>
      <w:r w:rsidR="00E7660B" w:rsidRPr="00320A7D">
        <w:rPr>
          <w:rFonts w:ascii="Garamond" w:eastAsia="Garamond" w:hAnsi="Garamond" w:cs="Garamond"/>
        </w:rPr>
        <w:t>c</w:t>
      </w:r>
      <w:r w:rsidR="00643578" w:rsidRPr="00320A7D">
        <w:rPr>
          <w:rFonts w:ascii="Garamond" w:eastAsia="Garamond" w:hAnsi="Garamond" w:cs="Garamond"/>
        </w:rPr>
        <w:t>ountries and Russia</w:t>
      </w:r>
      <w:r w:rsidR="00D849C8" w:rsidRPr="00320A7D">
        <w:rPr>
          <w:rFonts w:ascii="Garamond" w:eastAsia="Garamond" w:hAnsi="Garamond" w:cs="Garamond"/>
        </w:rPr>
        <w:t xml:space="preserve"> </w:t>
      </w:r>
      <w:r w:rsidR="005E6896">
        <w:rPr>
          <w:rFonts w:ascii="Garamond" w:eastAsia="Garamond" w:hAnsi="Garamond" w:cs="Garamond"/>
        </w:rPr>
        <w:t>to cope with the</w:t>
      </w:r>
      <w:r w:rsidR="00D849C8" w:rsidRPr="00320A7D">
        <w:rPr>
          <w:rFonts w:ascii="Garamond" w:eastAsia="Garamond" w:hAnsi="Garamond" w:cs="Garamond"/>
        </w:rPr>
        <w:t xml:space="preserve"> Covid-19 pandemic</w:t>
      </w:r>
      <w:r w:rsidR="00B90FDA">
        <w:rPr>
          <w:rStyle w:val="FootnoteReference"/>
          <w:rFonts w:ascii="Garamond" w:eastAsia="Garamond" w:hAnsi="Garamond" w:cs="Garamond"/>
        </w:rPr>
        <w:footnoteReference w:id="4"/>
      </w:r>
      <w:r w:rsidR="003C785B" w:rsidRPr="00320A7D">
        <w:rPr>
          <w:rFonts w:ascii="Garamond" w:eastAsia="Garamond" w:hAnsi="Garamond" w:cs="Garamond"/>
        </w:rPr>
        <w:t xml:space="preserve">. In most cases state of emergency was </w:t>
      </w:r>
      <w:r w:rsidR="002D4312">
        <w:rPr>
          <w:rFonts w:ascii="Garamond" w:eastAsia="Garamond" w:hAnsi="Garamond" w:cs="Garamond"/>
        </w:rPr>
        <w:t>enacted</w:t>
      </w:r>
      <w:r w:rsidR="003C785B" w:rsidRPr="00320A7D">
        <w:rPr>
          <w:rFonts w:ascii="Garamond" w:eastAsia="Garamond" w:hAnsi="Garamond" w:cs="Garamond"/>
        </w:rPr>
        <w:t xml:space="preserve">, </w:t>
      </w:r>
      <w:r w:rsidR="00D359BE" w:rsidRPr="00320A7D">
        <w:rPr>
          <w:rFonts w:ascii="Garamond" w:eastAsia="Garamond" w:hAnsi="Garamond" w:cs="Garamond"/>
        </w:rPr>
        <w:t xml:space="preserve">accompanied </w:t>
      </w:r>
      <w:r w:rsidR="008E59EE" w:rsidRPr="00320A7D">
        <w:rPr>
          <w:rFonts w:ascii="Garamond" w:eastAsia="Garamond" w:hAnsi="Garamond" w:cs="Garamond"/>
        </w:rPr>
        <w:t>by</w:t>
      </w:r>
      <w:r w:rsidR="00D359BE" w:rsidRPr="00320A7D">
        <w:rPr>
          <w:rFonts w:ascii="Garamond" w:eastAsia="Garamond" w:hAnsi="Garamond" w:cs="Garamond"/>
        </w:rPr>
        <w:t xml:space="preserve"> </w:t>
      </w:r>
      <w:r w:rsidR="003C785B" w:rsidRPr="00320A7D">
        <w:rPr>
          <w:rFonts w:ascii="Garamond" w:eastAsia="Garamond" w:hAnsi="Garamond" w:cs="Garamond"/>
        </w:rPr>
        <w:t>curfew and strict limitations on</w:t>
      </w:r>
      <w:r w:rsidR="005E6896">
        <w:rPr>
          <w:rFonts w:ascii="Garamond" w:eastAsia="Garamond" w:hAnsi="Garamond" w:cs="Garamond"/>
        </w:rPr>
        <w:t xml:space="preserve"> movement,</w:t>
      </w:r>
      <w:r w:rsidR="003C785B" w:rsidRPr="00320A7D">
        <w:rPr>
          <w:rFonts w:ascii="Garamond" w:eastAsia="Garamond" w:hAnsi="Garamond" w:cs="Garamond"/>
        </w:rPr>
        <w:t xml:space="preserve"> public assemblies and functioning of </w:t>
      </w:r>
      <w:r w:rsidR="002D4312">
        <w:rPr>
          <w:rFonts w:ascii="Garamond" w:eastAsia="Garamond" w:hAnsi="Garamond" w:cs="Garamond"/>
        </w:rPr>
        <w:t>various</w:t>
      </w:r>
      <w:r w:rsidR="003C785B" w:rsidRPr="00320A7D">
        <w:rPr>
          <w:rFonts w:ascii="Garamond" w:eastAsia="Garamond" w:hAnsi="Garamond" w:cs="Garamond"/>
        </w:rPr>
        <w:t xml:space="preserve"> ’’non-essential’’ private and public institutions.</w:t>
      </w:r>
      <w:r w:rsidR="00ED0471" w:rsidRPr="00320A7D">
        <w:rPr>
          <w:rFonts w:ascii="Garamond" w:eastAsia="Garamond" w:hAnsi="Garamond" w:cs="Garamond"/>
        </w:rPr>
        <w:t xml:space="preserve"> </w:t>
      </w:r>
      <w:r w:rsidR="003C785B" w:rsidRPr="00320A7D">
        <w:rPr>
          <w:rFonts w:ascii="Garamond" w:eastAsia="Garamond" w:hAnsi="Garamond" w:cs="Garamond"/>
        </w:rPr>
        <w:t>Some of the restrictions have already been lifted in countries like Georgia</w:t>
      </w:r>
      <w:r w:rsidR="00B90FDA">
        <w:rPr>
          <w:rFonts w:ascii="Garamond" w:eastAsia="Garamond" w:hAnsi="Garamond" w:cs="Garamond"/>
        </w:rPr>
        <w:t>,</w:t>
      </w:r>
      <w:r w:rsidR="003C785B" w:rsidRPr="00320A7D">
        <w:rPr>
          <w:rFonts w:ascii="Garamond" w:eastAsia="Garamond" w:hAnsi="Garamond" w:cs="Garamond"/>
        </w:rPr>
        <w:t xml:space="preserve"> Ukraine,</w:t>
      </w:r>
      <w:r w:rsidR="00B90FDA">
        <w:rPr>
          <w:rFonts w:ascii="Garamond" w:eastAsia="Garamond" w:hAnsi="Garamond" w:cs="Garamond"/>
        </w:rPr>
        <w:t xml:space="preserve"> and even Russia</w:t>
      </w:r>
      <w:r w:rsidR="00B90FDA">
        <w:rPr>
          <w:rStyle w:val="FootnoteReference"/>
          <w:rFonts w:ascii="Garamond" w:eastAsia="Garamond" w:hAnsi="Garamond" w:cs="Garamond"/>
        </w:rPr>
        <w:footnoteReference w:id="5"/>
      </w:r>
      <w:r w:rsidR="005E6896">
        <w:rPr>
          <w:rFonts w:ascii="Garamond" w:eastAsia="Garamond" w:hAnsi="Garamond" w:cs="Garamond"/>
        </w:rPr>
        <w:t>,</w:t>
      </w:r>
      <w:r w:rsidR="003C785B" w:rsidRPr="00320A7D">
        <w:rPr>
          <w:rFonts w:ascii="Garamond" w:eastAsia="Garamond" w:hAnsi="Garamond" w:cs="Garamond"/>
        </w:rPr>
        <w:t xml:space="preserve"> however the current epidemiological situation </w:t>
      </w:r>
      <w:r w:rsidR="00823978">
        <w:rPr>
          <w:rFonts w:ascii="Garamond" w:eastAsia="Garamond" w:hAnsi="Garamond" w:cs="Garamond"/>
        </w:rPr>
        <w:t>suggests</w:t>
      </w:r>
      <w:r w:rsidR="003C785B" w:rsidRPr="00320A7D">
        <w:rPr>
          <w:rFonts w:ascii="Garamond" w:eastAsia="Garamond" w:hAnsi="Garamond" w:cs="Garamond"/>
        </w:rPr>
        <w:t xml:space="preserve">, that the pace at which the countries </w:t>
      </w:r>
      <w:r w:rsidR="007747EE">
        <w:rPr>
          <w:rFonts w:ascii="Garamond" w:eastAsia="Garamond" w:hAnsi="Garamond" w:cs="Garamond"/>
        </w:rPr>
        <w:t>start to</w:t>
      </w:r>
      <w:r w:rsidR="003C785B" w:rsidRPr="00320A7D">
        <w:rPr>
          <w:rFonts w:ascii="Garamond" w:eastAsia="Garamond" w:hAnsi="Garamond" w:cs="Garamond"/>
        </w:rPr>
        <w:t xml:space="preserve"> re-open will </w:t>
      </w:r>
      <w:r w:rsidR="00D359BE" w:rsidRPr="00320A7D">
        <w:rPr>
          <w:rFonts w:ascii="Garamond" w:eastAsia="Garamond" w:hAnsi="Garamond" w:cs="Garamond"/>
        </w:rPr>
        <w:t xml:space="preserve">continue to be uneven </w:t>
      </w:r>
      <w:r w:rsidR="003B16E7">
        <w:rPr>
          <w:rFonts w:ascii="Garamond" w:eastAsia="Garamond" w:hAnsi="Garamond" w:cs="Garamond"/>
        </w:rPr>
        <w:t>and not easily predictable</w:t>
      </w:r>
      <w:r w:rsidR="002B7F6C">
        <w:rPr>
          <w:rStyle w:val="FootnoteReference"/>
          <w:rFonts w:ascii="Garamond" w:eastAsia="Garamond" w:hAnsi="Garamond" w:cs="Garamond"/>
        </w:rPr>
        <w:footnoteReference w:id="6"/>
      </w:r>
      <w:r w:rsidR="003C785B" w:rsidRPr="00320A7D">
        <w:rPr>
          <w:rFonts w:ascii="Garamond" w:eastAsia="Garamond" w:hAnsi="Garamond" w:cs="Garamond"/>
        </w:rPr>
        <w:t xml:space="preserve">. </w:t>
      </w:r>
    </w:p>
    <w:p w:rsidR="00CD0701" w:rsidRPr="00320A7D" w:rsidRDefault="0024014F" w:rsidP="0024014F">
      <w:pPr>
        <w:pBdr>
          <w:top w:val="nil"/>
          <w:left w:val="nil"/>
          <w:bottom w:val="nil"/>
          <w:right w:val="nil"/>
          <w:between w:val="nil"/>
        </w:pBdr>
        <w:rPr>
          <w:rFonts w:ascii="Garamond" w:eastAsia="Garamond" w:hAnsi="Garamond" w:cs="Garamond"/>
          <w:lang w:val="en-US"/>
        </w:rPr>
      </w:pPr>
      <w:r w:rsidRPr="00320A7D">
        <w:rPr>
          <w:rFonts w:ascii="Garamond" w:eastAsia="Garamond" w:hAnsi="Garamond" w:cs="Garamond"/>
          <w:lang w:val="en-US"/>
        </w:rPr>
        <w:t xml:space="preserve">Between March and April, </w:t>
      </w:r>
      <w:r w:rsidR="007747EE">
        <w:rPr>
          <w:rFonts w:ascii="Garamond" w:eastAsia="Garamond" w:hAnsi="Garamond" w:cs="Garamond"/>
          <w:lang w:val="en-US"/>
        </w:rPr>
        <w:t>the</w:t>
      </w:r>
      <w:r w:rsidRPr="00320A7D">
        <w:rPr>
          <w:rFonts w:ascii="Garamond" w:eastAsia="Garamond" w:hAnsi="Garamond" w:cs="Garamond"/>
          <w:lang w:val="en-US"/>
        </w:rPr>
        <w:t xml:space="preserve"> governments began to </w:t>
      </w:r>
      <w:r w:rsidR="00F52799" w:rsidRPr="00320A7D">
        <w:rPr>
          <w:rFonts w:ascii="Garamond" w:eastAsia="Garamond" w:hAnsi="Garamond" w:cs="Garamond"/>
          <w:lang w:val="en-US"/>
        </w:rPr>
        <w:t xml:space="preserve">roll out short-term humanitarian assistance </w:t>
      </w:r>
      <w:r w:rsidR="00A87F80">
        <w:rPr>
          <w:rFonts w:ascii="Garamond" w:eastAsia="Garamond" w:hAnsi="Garamond" w:cs="Garamond"/>
          <w:lang w:val="en-US"/>
        </w:rPr>
        <w:t xml:space="preserve">and stimulus </w:t>
      </w:r>
      <w:r w:rsidR="00F52799" w:rsidRPr="00320A7D">
        <w:rPr>
          <w:rFonts w:ascii="Garamond" w:eastAsia="Garamond" w:hAnsi="Garamond" w:cs="Garamond"/>
          <w:lang w:val="en-US"/>
        </w:rPr>
        <w:t xml:space="preserve">programs for </w:t>
      </w:r>
      <w:r w:rsidR="00A87F80">
        <w:rPr>
          <w:rFonts w:ascii="Garamond" w:eastAsia="Garamond" w:hAnsi="Garamond" w:cs="Garamond"/>
          <w:lang w:val="en-US"/>
        </w:rPr>
        <w:t>the branches and individuals affected by pandemic</w:t>
      </w:r>
      <w:r w:rsidR="00F52799" w:rsidRPr="00320A7D">
        <w:rPr>
          <w:rFonts w:ascii="Garamond" w:eastAsia="Garamond" w:hAnsi="Garamond" w:cs="Garamond"/>
          <w:lang w:val="en-US"/>
        </w:rPr>
        <w:t xml:space="preserve">, </w:t>
      </w:r>
      <w:r w:rsidR="00F52799" w:rsidRPr="00320A7D">
        <w:rPr>
          <w:rFonts w:ascii="Garamond" w:eastAsia="Garamond" w:hAnsi="Garamond" w:cs="Garamond"/>
          <w:b/>
          <w:lang w:val="en-US"/>
        </w:rPr>
        <w:t xml:space="preserve">however </w:t>
      </w:r>
      <w:r w:rsidRPr="00320A7D">
        <w:rPr>
          <w:rFonts w:ascii="Garamond" w:eastAsia="Garamond" w:hAnsi="Garamond" w:cs="Garamond"/>
          <w:b/>
          <w:lang w:val="en-US"/>
        </w:rPr>
        <w:t xml:space="preserve">none of the </w:t>
      </w:r>
      <w:r w:rsidR="00987C36" w:rsidRPr="00320A7D">
        <w:rPr>
          <w:rFonts w:ascii="Garamond" w:eastAsia="Garamond" w:hAnsi="Garamond" w:cs="Garamond"/>
          <w:b/>
          <w:lang w:val="en-US"/>
        </w:rPr>
        <w:t>authorities in the 5 countries represented in this report</w:t>
      </w:r>
      <w:r w:rsidRPr="00320A7D">
        <w:rPr>
          <w:rFonts w:ascii="Garamond" w:eastAsia="Garamond" w:hAnsi="Garamond" w:cs="Garamond"/>
          <w:b/>
          <w:lang w:val="en-US"/>
        </w:rPr>
        <w:t xml:space="preserve"> have included an assessment of the situation of LGBT</w:t>
      </w:r>
      <w:r w:rsidR="003B16E7">
        <w:rPr>
          <w:rFonts w:ascii="Garamond" w:eastAsia="Garamond" w:hAnsi="Garamond" w:cs="Garamond"/>
          <w:b/>
          <w:lang w:val="en-US"/>
        </w:rPr>
        <w:t>+</w:t>
      </w:r>
      <w:r w:rsidRPr="00320A7D">
        <w:rPr>
          <w:rFonts w:ascii="Garamond" w:eastAsia="Garamond" w:hAnsi="Garamond" w:cs="Garamond"/>
          <w:b/>
          <w:lang w:val="en-US"/>
        </w:rPr>
        <w:t xml:space="preserve"> people in their analysis of the </w:t>
      </w:r>
      <w:r w:rsidR="00F52799" w:rsidRPr="00320A7D">
        <w:rPr>
          <w:rFonts w:ascii="Garamond" w:eastAsia="Garamond" w:hAnsi="Garamond" w:cs="Garamond"/>
          <w:b/>
          <w:lang w:val="en-US"/>
        </w:rPr>
        <w:t xml:space="preserve">socio-economic and human rights effects of the </w:t>
      </w:r>
      <w:r w:rsidRPr="00320A7D">
        <w:rPr>
          <w:rFonts w:ascii="Garamond" w:eastAsia="Garamond" w:hAnsi="Garamond" w:cs="Garamond"/>
          <w:b/>
          <w:lang w:val="en-US"/>
        </w:rPr>
        <w:t xml:space="preserve">current </w:t>
      </w:r>
      <w:r w:rsidR="003B16E7">
        <w:rPr>
          <w:rFonts w:ascii="Garamond" w:eastAsia="Garamond" w:hAnsi="Garamond" w:cs="Garamond"/>
          <w:b/>
          <w:lang w:val="en-US"/>
        </w:rPr>
        <w:t>public health and economic crisis</w:t>
      </w:r>
      <w:r w:rsidRPr="00320A7D">
        <w:rPr>
          <w:rFonts w:ascii="Garamond" w:eastAsia="Garamond" w:hAnsi="Garamond" w:cs="Garamond"/>
          <w:lang w:val="en-US"/>
        </w:rPr>
        <w:t>.</w:t>
      </w:r>
      <w:r w:rsidR="00CD0701" w:rsidRPr="00320A7D">
        <w:rPr>
          <w:rFonts w:ascii="Garamond" w:eastAsia="Garamond" w:hAnsi="Garamond" w:cs="Garamond"/>
          <w:lang w:val="en-US"/>
        </w:rPr>
        <w:t xml:space="preserve"> </w:t>
      </w:r>
      <w:r w:rsidRPr="003B16E7">
        <w:rPr>
          <w:rFonts w:ascii="Garamond" w:eastAsia="Garamond" w:hAnsi="Garamond" w:cs="Garamond"/>
          <w:lang w:val="en-US"/>
        </w:rPr>
        <w:t>The activists report that there have</w:t>
      </w:r>
      <w:r w:rsidRPr="00320A7D">
        <w:rPr>
          <w:rFonts w:ascii="Garamond" w:eastAsia="Garamond" w:hAnsi="Garamond" w:cs="Garamond"/>
          <w:b/>
          <w:lang w:val="en-US"/>
        </w:rPr>
        <w:t xml:space="preserve"> not been any consultations with civil society organizations and the authorities have not r</w:t>
      </w:r>
      <w:r w:rsidR="00241369" w:rsidRPr="00320A7D">
        <w:rPr>
          <w:rFonts w:ascii="Garamond" w:eastAsia="Garamond" w:hAnsi="Garamond" w:cs="Garamond"/>
          <w:b/>
          <w:lang w:val="en-US"/>
        </w:rPr>
        <w:t>equested any information</w:t>
      </w:r>
      <w:r w:rsidR="004A736B">
        <w:rPr>
          <w:rFonts w:ascii="Garamond" w:eastAsia="Garamond" w:hAnsi="Garamond" w:cs="Garamond"/>
          <w:b/>
          <w:lang w:val="en-US"/>
        </w:rPr>
        <w:t xml:space="preserve"> from community based CSO’s</w:t>
      </w:r>
      <w:r w:rsidR="004A736B">
        <w:rPr>
          <w:rFonts w:ascii="Garamond" w:eastAsia="Garamond" w:hAnsi="Garamond" w:cs="Garamond"/>
          <w:lang w:val="en-US"/>
        </w:rPr>
        <w:t xml:space="preserve">, </w:t>
      </w:r>
      <w:r w:rsidRPr="00320A7D">
        <w:rPr>
          <w:rFonts w:ascii="Garamond" w:eastAsia="Garamond" w:hAnsi="Garamond" w:cs="Garamond"/>
          <w:lang w:val="en-US"/>
        </w:rPr>
        <w:t>depriv</w:t>
      </w:r>
      <w:r w:rsidR="004A736B">
        <w:rPr>
          <w:rFonts w:ascii="Garamond" w:eastAsia="Garamond" w:hAnsi="Garamond" w:cs="Garamond"/>
          <w:lang w:val="en-US"/>
        </w:rPr>
        <w:t>ing them</w:t>
      </w:r>
      <w:r w:rsidRPr="00320A7D">
        <w:rPr>
          <w:rFonts w:ascii="Garamond" w:eastAsia="Garamond" w:hAnsi="Garamond" w:cs="Garamond"/>
          <w:lang w:val="en-US"/>
        </w:rPr>
        <w:t xml:space="preserve"> of </w:t>
      </w:r>
      <w:r w:rsidR="007747EE">
        <w:rPr>
          <w:rFonts w:ascii="Garamond" w:eastAsia="Garamond" w:hAnsi="Garamond" w:cs="Garamond"/>
          <w:lang w:val="en-US"/>
        </w:rPr>
        <w:t>the</w:t>
      </w:r>
      <w:r w:rsidRPr="00320A7D">
        <w:rPr>
          <w:rFonts w:ascii="Garamond" w:eastAsia="Garamond" w:hAnsi="Garamond" w:cs="Garamond"/>
          <w:lang w:val="en-US"/>
        </w:rPr>
        <w:t xml:space="preserve"> opportunity to participate in the design of the crisis relief programs.</w:t>
      </w:r>
      <w:r w:rsidR="00CD0701" w:rsidRPr="00320A7D">
        <w:rPr>
          <w:rFonts w:ascii="Garamond" w:eastAsia="Garamond" w:hAnsi="Garamond" w:cs="Garamond"/>
          <w:lang w:val="en-US"/>
        </w:rPr>
        <w:t xml:space="preserve"> </w:t>
      </w:r>
    </w:p>
    <w:p w:rsidR="00CD0701" w:rsidRPr="00320A7D" w:rsidRDefault="00CD0701" w:rsidP="0024014F">
      <w:pPr>
        <w:pBdr>
          <w:top w:val="nil"/>
          <w:left w:val="nil"/>
          <w:bottom w:val="nil"/>
          <w:right w:val="nil"/>
          <w:between w:val="nil"/>
        </w:pBdr>
        <w:rPr>
          <w:rFonts w:ascii="Garamond" w:eastAsia="Garamond" w:hAnsi="Garamond" w:cs="Garamond"/>
          <w:lang w:val="en-US"/>
        </w:rPr>
      </w:pPr>
    </w:p>
    <w:p w:rsidR="0083357C" w:rsidRPr="00320A7D" w:rsidRDefault="00CD0701" w:rsidP="00B64026">
      <w:pPr>
        <w:pBdr>
          <w:top w:val="nil"/>
          <w:left w:val="nil"/>
          <w:bottom w:val="nil"/>
          <w:right w:val="nil"/>
          <w:between w:val="nil"/>
        </w:pBdr>
        <w:rPr>
          <w:rFonts w:ascii="Garamond" w:eastAsia="Garamond" w:hAnsi="Garamond" w:cs="Garamond"/>
        </w:rPr>
      </w:pPr>
      <w:r w:rsidRPr="00320A7D">
        <w:rPr>
          <w:rFonts w:ascii="Garamond" w:eastAsia="Garamond" w:hAnsi="Garamond" w:cs="Garamond"/>
        </w:rPr>
        <w:t>It is interesting, that</w:t>
      </w:r>
      <w:r w:rsidR="007747EE">
        <w:rPr>
          <w:rFonts w:ascii="Garamond" w:eastAsia="Garamond" w:hAnsi="Garamond" w:cs="Garamond"/>
        </w:rPr>
        <w:t xml:space="preserve"> only</w:t>
      </w:r>
      <w:r w:rsidRPr="00320A7D">
        <w:rPr>
          <w:rFonts w:ascii="Garamond" w:eastAsia="Garamond" w:hAnsi="Garamond" w:cs="Garamond"/>
        </w:rPr>
        <w:t xml:space="preserve"> </w:t>
      </w:r>
      <w:r w:rsidRPr="00320A7D">
        <w:rPr>
          <w:rFonts w:ascii="Garamond" w:eastAsia="Garamond" w:hAnsi="Garamond" w:cs="Garamond"/>
          <w:b/>
        </w:rPr>
        <w:t xml:space="preserve">after the initial crisis relief </w:t>
      </w:r>
      <w:r w:rsidR="007747EE">
        <w:rPr>
          <w:rFonts w:ascii="Garamond" w:eastAsia="Garamond" w:hAnsi="Garamond" w:cs="Garamond"/>
          <w:b/>
        </w:rPr>
        <w:t>plan</w:t>
      </w:r>
      <w:r w:rsidRPr="00320A7D">
        <w:rPr>
          <w:rFonts w:ascii="Garamond" w:eastAsia="Garamond" w:hAnsi="Garamond" w:cs="Garamond"/>
          <w:b/>
        </w:rPr>
        <w:t xml:space="preserve"> w</w:t>
      </w:r>
      <w:r w:rsidR="007747EE">
        <w:rPr>
          <w:rFonts w:ascii="Garamond" w:eastAsia="Garamond" w:hAnsi="Garamond" w:cs="Garamond"/>
          <w:b/>
        </w:rPr>
        <w:t>as</w:t>
      </w:r>
      <w:r w:rsidRPr="00320A7D">
        <w:rPr>
          <w:rFonts w:ascii="Garamond" w:eastAsia="Garamond" w:hAnsi="Garamond" w:cs="Garamond"/>
          <w:b/>
        </w:rPr>
        <w:t xml:space="preserve"> announced, </w:t>
      </w:r>
      <w:r w:rsidR="007747EE">
        <w:rPr>
          <w:rFonts w:ascii="Garamond" w:eastAsia="Garamond" w:hAnsi="Garamond" w:cs="Garamond"/>
          <w:b/>
        </w:rPr>
        <w:t xml:space="preserve"> </w:t>
      </w:r>
      <w:r w:rsidR="007747EE" w:rsidRPr="007747EE">
        <w:rPr>
          <w:rFonts w:ascii="Garamond" w:eastAsia="Garamond" w:hAnsi="Garamond" w:cs="Garamond"/>
        </w:rPr>
        <w:t>mediation of the international organizations</w:t>
      </w:r>
      <w:r w:rsidR="00772BA4">
        <w:rPr>
          <w:rFonts w:ascii="Garamond" w:eastAsia="Garamond" w:hAnsi="Garamond" w:cs="Garamond"/>
          <w:b/>
        </w:rPr>
        <w:t>,</w:t>
      </w:r>
      <w:r w:rsidR="007747EE">
        <w:rPr>
          <w:rFonts w:ascii="Garamond" w:eastAsia="Garamond" w:hAnsi="Garamond" w:cs="Garamond"/>
          <w:b/>
        </w:rPr>
        <w:t xml:space="preserve"> made it possible for Georgian LGBT+ activists to have a dialogue with the government. </w:t>
      </w:r>
      <w:r w:rsidRPr="00320A7D">
        <w:rPr>
          <w:rFonts w:ascii="Garamond" w:eastAsia="Garamond" w:hAnsi="Garamond" w:cs="Garamond"/>
          <w:lang w:val="en-US"/>
        </w:rPr>
        <w:t xml:space="preserve">As a result, </w:t>
      </w:r>
      <w:r w:rsidR="0024014F" w:rsidRPr="00320A7D">
        <w:rPr>
          <w:rFonts w:ascii="Garamond" w:eastAsia="Garamond" w:hAnsi="Garamond" w:cs="Garamond"/>
          <w:lang w:val="en-US"/>
        </w:rPr>
        <w:t xml:space="preserve">a </w:t>
      </w:r>
      <w:r w:rsidR="0024014F" w:rsidRPr="00320A7D">
        <w:rPr>
          <w:rFonts w:ascii="Garamond" w:eastAsia="Garamond" w:hAnsi="Garamond" w:cstheme="majorHAnsi"/>
          <w:lang w:val="en-US"/>
        </w:rPr>
        <w:t>few dozen boxes of food and personal hygiene kits,</w:t>
      </w:r>
      <w:r w:rsidRPr="00320A7D">
        <w:rPr>
          <w:rFonts w:ascii="Garamond" w:eastAsia="Garamond" w:hAnsi="Garamond" w:cstheme="majorHAnsi"/>
          <w:lang w:val="en-US"/>
        </w:rPr>
        <w:t xml:space="preserve"> were provided to the organizations</w:t>
      </w:r>
      <w:r w:rsidR="0024014F" w:rsidRPr="00320A7D">
        <w:rPr>
          <w:rFonts w:ascii="Garamond" w:eastAsia="Garamond" w:hAnsi="Garamond" w:cstheme="majorHAnsi"/>
          <w:lang w:val="en-US"/>
        </w:rPr>
        <w:t xml:space="preserve"> </w:t>
      </w:r>
      <w:r w:rsidRPr="00320A7D">
        <w:rPr>
          <w:rFonts w:ascii="Garamond" w:eastAsia="Garamond" w:hAnsi="Garamond" w:cstheme="majorHAnsi"/>
          <w:lang w:val="en-US"/>
        </w:rPr>
        <w:t>and distributed to the community</w:t>
      </w:r>
      <w:r w:rsidR="0024014F" w:rsidRPr="00320A7D">
        <w:rPr>
          <w:rFonts w:ascii="Garamond" w:eastAsia="Garamond" w:hAnsi="Garamond" w:cstheme="majorHAnsi"/>
          <w:lang w:val="en-US"/>
        </w:rPr>
        <w:t xml:space="preserve">, however this was </w:t>
      </w:r>
      <w:r w:rsidRPr="00320A7D">
        <w:rPr>
          <w:rFonts w:ascii="Garamond" w:eastAsia="Garamond" w:hAnsi="Garamond" w:cstheme="majorHAnsi"/>
          <w:lang w:val="en-US"/>
        </w:rPr>
        <w:t>assessed as</w:t>
      </w:r>
      <w:r w:rsidR="0024014F" w:rsidRPr="00320A7D">
        <w:rPr>
          <w:rFonts w:ascii="Garamond" w:eastAsia="Garamond" w:hAnsi="Garamond" w:cstheme="majorHAnsi"/>
          <w:lang w:val="en-US"/>
        </w:rPr>
        <w:t xml:space="preserve"> ’’an act of one-off humanitarian assistance</w:t>
      </w:r>
      <w:r w:rsidR="007747EE">
        <w:rPr>
          <w:rFonts w:ascii="Garamond" w:eastAsia="Garamond" w:hAnsi="Garamond" w:cstheme="majorHAnsi"/>
          <w:lang w:val="en-US"/>
        </w:rPr>
        <w:t>’’ which certainly cannot be qualified as ’’</w:t>
      </w:r>
      <w:r w:rsidR="0024014F" w:rsidRPr="00320A7D">
        <w:rPr>
          <w:rFonts w:ascii="Garamond" w:eastAsia="Garamond" w:hAnsi="Garamond" w:cstheme="majorHAnsi"/>
          <w:lang w:val="en-US"/>
        </w:rPr>
        <w:t>an adequate response to either the general or the currently critical needs of the LGBTQI community.’’</w:t>
      </w:r>
      <w:r w:rsidR="0024014F" w:rsidRPr="00320A7D">
        <w:rPr>
          <w:rStyle w:val="FootnoteReference"/>
          <w:rFonts w:ascii="Garamond" w:eastAsia="Garamond" w:hAnsi="Garamond" w:cstheme="majorHAnsi"/>
          <w:lang w:val="en-US"/>
        </w:rPr>
        <w:footnoteReference w:id="7"/>
      </w:r>
      <w:r w:rsidR="00B64026" w:rsidRPr="00320A7D">
        <w:rPr>
          <w:rFonts w:ascii="Garamond" w:eastAsia="Garamond" w:hAnsi="Garamond" w:cstheme="majorHAnsi"/>
          <w:lang w:val="en-US"/>
        </w:rPr>
        <w:t xml:space="preserve"> </w:t>
      </w:r>
    </w:p>
    <w:p w:rsidR="002516CE" w:rsidRPr="00112E66" w:rsidRDefault="00725241" w:rsidP="0024014F">
      <w:pPr>
        <w:shd w:val="clear" w:color="auto" w:fill="FFFFFF"/>
        <w:spacing w:before="300" w:after="300"/>
        <w:rPr>
          <w:rFonts w:ascii="Garamond" w:eastAsia="Garamond" w:hAnsi="Garamond" w:cs="Garamond"/>
        </w:rPr>
      </w:pPr>
      <w:r w:rsidRPr="00320A7D">
        <w:rPr>
          <w:rFonts w:ascii="Garamond" w:eastAsia="Garamond" w:hAnsi="Garamond" w:cs="Garamond"/>
        </w:rPr>
        <w:t>Aside from the exclusion of LGBT</w:t>
      </w:r>
      <w:r w:rsidR="002B7A8A">
        <w:rPr>
          <w:rFonts w:ascii="Garamond" w:eastAsia="Garamond" w:hAnsi="Garamond" w:cs="Garamond"/>
        </w:rPr>
        <w:t>+</w:t>
      </w:r>
      <w:r w:rsidRPr="00320A7D">
        <w:rPr>
          <w:rFonts w:ascii="Garamond" w:eastAsia="Garamond" w:hAnsi="Garamond" w:cs="Garamond"/>
        </w:rPr>
        <w:t xml:space="preserve"> people from the groups eligible for state support </w:t>
      </w:r>
      <w:r w:rsidR="002B7A8A">
        <w:rPr>
          <w:rFonts w:ascii="Garamond" w:eastAsia="Garamond" w:hAnsi="Garamond" w:cs="Garamond"/>
        </w:rPr>
        <w:t>under these critical circumstances</w:t>
      </w:r>
      <w:r w:rsidRPr="00320A7D">
        <w:rPr>
          <w:rFonts w:ascii="Garamond" w:eastAsia="Garamond" w:hAnsi="Garamond" w:cs="Garamond"/>
        </w:rPr>
        <w:t>, additional challenges emerged in relation to</w:t>
      </w:r>
      <w:r w:rsidR="00B64026" w:rsidRPr="00320A7D">
        <w:rPr>
          <w:rFonts w:ascii="Garamond" w:eastAsia="Garamond" w:hAnsi="Garamond" w:cs="Garamond"/>
        </w:rPr>
        <w:t xml:space="preserve"> </w:t>
      </w:r>
      <w:r w:rsidR="00B64026" w:rsidRPr="00320A7D">
        <w:rPr>
          <w:rFonts w:ascii="Garamond" w:eastAsia="Garamond" w:hAnsi="Garamond" w:cs="Garamond"/>
          <w:b/>
        </w:rPr>
        <w:t>the selective implementation of the imposed restrictions</w:t>
      </w:r>
      <w:r w:rsidR="00B64026" w:rsidRPr="00320A7D">
        <w:rPr>
          <w:rFonts w:ascii="Garamond" w:eastAsia="Garamond" w:hAnsi="Garamond" w:cs="Garamond"/>
        </w:rPr>
        <w:t xml:space="preserve">. </w:t>
      </w:r>
      <w:r w:rsidR="00263402" w:rsidRPr="00320A7D">
        <w:rPr>
          <w:rFonts w:ascii="Garamond" w:eastAsia="Garamond" w:hAnsi="Garamond" w:cs="Garamond"/>
        </w:rPr>
        <w:t>In Georgia</w:t>
      </w:r>
      <w:r w:rsidR="00771887">
        <w:rPr>
          <w:rStyle w:val="FootnoteReference"/>
          <w:rFonts w:ascii="Garamond" w:eastAsia="Garamond" w:hAnsi="Garamond" w:cs="Garamond"/>
        </w:rPr>
        <w:footnoteReference w:id="8"/>
      </w:r>
      <w:r w:rsidR="00771887" w:rsidRPr="00320A7D">
        <w:rPr>
          <w:rFonts w:ascii="Garamond" w:eastAsia="Garamond" w:hAnsi="Garamond" w:cs="Garamond"/>
        </w:rPr>
        <w:t>.</w:t>
      </w:r>
      <w:r w:rsidR="00263402" w:rsidRPr="00320A7D">
        <w:rPr>
          <w:rFonts w:ascii="Garamond" w:eastAsia="Garamond" w:hAnsi="Garamond" w:cs="Garamond"/>
        </w:rPr>
        <w:t xml:space="preserve"> and Moldova</w:t>
      </w:r>
      <w:r w:rsidR="00101A07">
        <w:rPr>
          <w:rStyle w:val="FootnoteReference"/>
          <w:rFonts w:ascii="Garamond" w:eastAsia="Garamond" w:hAnsi="Garamond" w:cs="Garamond"/>
        </w:rPr>
        <w:footnoteReference w:id="9"/>
      </w:r>
      <w:r w:rsidR="00B64026" w:rsidRPr="00320A7D">
        <w:rPr>
          <w:rFonts w:ascii="Garamond" w:eastAsia="Garamond" w:hAnsi="Garamond" w:cs="Garamond"/>
        </w:rPr>
        <w:t>,</w:t>
      </w:r>
      <w:r w:rsidR="002F3101" w:rsidRPr="00320A7D">
        <w:rPr>
          <w:rFonts w:ascii="Garamond" w:eastAsia="Garamond" w:hAnsi="Garamond" w:cs="Garamond"/>
        </w:rPr>
        <w:t xml:space="preserve"> despite severe restrictions on public assembly, the representatives of the </w:t>
      </w:r>
      <w:r w:rsidR="00B64026" w:rsidRPr="00320A7D">
        <w:rPr>
          <w:rFonts w:ascii="Garamond" w:eastAsia="Garamond" w:hAnsi="Garamond" w:cs="Garamond"/>
        </w:rPr>
        <w:t>O</w:t>
      </w:r>
      <w:r w:rsidR="002F3101" w:rsidRPr="00320A7D">
        <w:rPr>
          <w:rFonts w:ascii="Garamond" w:eastAsia="Garamond" w:hAnsi="Garamond" w:cs="Garamond"/>
        </w:rPr>
        <w:t xml:space="preserve">rthodox </w:t>
      </w:r>
      <w:r w:rsidR="00B64026" w:rsidRPr="00320A7D">
        <w:rPr>
          <w:rFonts w:ascii="Garamond" w:eastAsia="Garamond" w:hAnsi="Garamond" w:cs="Garamond"/>
        </w:rPr>
        <w:t xml:space="preserve">Christian </w:t>
      </w:r>
      <w:r w:rsidR="002F3101" w:rsidRPr="00320A7D">
        <w:rPr>
          <w:rFonts w:ascii="Garamond" w:eastAsia="Garamond" w:hAnsi="Garamond" w:cs="Garamond"/>
        </w:rPr>
        <w:t>churches were allowed to hold large scale Easter services</w:t>
      </w:r>
      <w:r w:rsidR="00263402" w:rsidRPr="00320A7D">
        <w:rPr>
          <w:rFonts w:ascii="Garamond" w:eastAsia="Garamond" w:hAnsi="Garamond" w:cs="Garamond"/>
        </w:rPr>
        <w:t xml:space="preserve"> in clear violation of the </w:t>
      </w:r>
      <w:r w:rsidR="002E7D4D">
        <w:rPr>
          <w:rFonts w:ascii="Garamond" w:eastAsia="Garamond" w:hAnsi="Garamond" w:cs="Garamond"/>
        </w:rPr>
        <w:t>mandatory social distancing regulations</w:t>
      </w:r>
      <w:r w:rsidR="00B64026" w:rsidRPr="00320A7D">
        <w:rPr>
          <w:rFonts w:ascii="Garamond" w:eastAsia="Garamond" w:hAnsi="Garamond" w:cs="Garamond"/>
        </w:rPr>
        <w:t>.</w:t>
      </w:r>
      <w:r w:rsidR="00A719B8" w:rsidRPr="00320A7D">
        <w:rPr>
          <w:rFonts w:ascii="Garamond" w:eastAsia="Garamond" w:hAnsi="Garamond" w:cs="Garamond"/>
        </w:rPr>
        <w:t xml:space="preserve"> </w:t>
      </w:r>
      <w:r w:rsidR="00B64026" w:rsidRPr="00320A7D">
        <w:rPr>
          <w:rFonts w:ascii="Garamond" w:eastAsia="Garamond" w:hAnsi="Garamond" w:cs="Garamond"/>
        </w:rPr>
        <w:t>The fact that this exemption was reserved only to the members of the dominant religious institution</w:t>
      </w:r>
      <w:r w:rsidR="00263402" w:rsidRPr="00320A7D">
        <w:rPr>
          <w:rFonts w:ascii="Garamond" w:eastAsia="Garamond" w:hAnsi="Garamond" w:cs="Garamond"/>
        </w:rPr>
        <w:t>s</w:t>
      </w:r>
      <w:r w:rsidR="00B64026" w:rsidRPr="00320A7D">
        <w:rPr>
          <w:rFonts w:ascii="Garamond" w:eastAsia="Garamond" w:hAnsi="Garamond" w:cs="Garamond"/>
        </w:rPr>
        <w:t xml:space="preserve"> </w:t>
      </w:r>
      <w:r w:rsidR="00B64026" w:rsidRPr="00320A7D">
        <w:rPr>
          <w:rFonts w:ascii="Garamond" w:eastAsia="Garamond" w:hAnsi="Garamond" w:cs="Garamond"/>
          <w:b/>
        </w:rPr>
        <w:t>further exacerbate</w:t>
      </w:r>
      <w:r w:rsidR="00263402" w:rsidRPr="00320A7D">
        <w:rPr>
          <w:rFonts w:ascii="Garamond" w:eastAsia="Garamond" w:hAnsi="Garamond" w:cs="Garamond"/>
          <w:b/>
        </w:rPr>
        <w:t>s</w:t>
      </w:r>
      <w:r w:rsidR="00B64026" w:rsidRPr="00320A7D">
        <w:rPr>
          <w:rFonts w:ascii="Garamond" w:eastAsia="Garamond" w:hAnsi="Garamond" w:cs="Garamond"/>
          <w:b/>
        </w:rPr>
        <w:t xml:space="preserve"> the power dynamic</w:t>
      </w:r>
      <w:r w:rsidR="00CB5825" w:rsidRPr="00320A7D">
        <w:rPr>
          <w:rFonts w:ascii="Garamond" w:eastAsia="Garamond" w:hAnsi="Garamond" w:cs="Garamond"/>
          <w:b/>
        </w:rPr>
        <w:t>s</w:t>
      </w:r>
      <w:r w:rsidR="00A719B8" w:rsidRPr="00320A7D">
        <w:rPr>
          <w:rFonts w:ascii="Garamond" w:eastAsia="Garamond" w:hAnsi="Garamond" w:cs="Garamond"/>
          <w:b/>
        </w:rPr>
        <w:t xml:space="preserve"> and hierarchies</w:t>
      </w:r>
      <w:r w:rsidR="00CB5825" w:rsidRPr="00320A7D">
        <w:rPr>
          <w:rFonts w:ascii="Garamond" w:eastAsia="Garamond" w:hAnsi="Garamond" w:cs="Garamond"/>
          <w:b/>
        </w:rPr>
        <w:t xml:space="preserve"> between the </w:t>
      </w:r>
      <w:r w:rsidR="00112E66">
        <w:rPr>
          <w:rFonts w:ascii="Garamond" w:eastAsia="Garamond" w:hAnsi="Garamond" w:cs="Garamond"/>
          <w:b/>
        </w:rPr>
        <w:t>religious and</w:t>
      </w:r>
      <w:r w:rsidR="00CB5825" w:rsidRPr="00320A7D">
        <w:rPr>
          <w:rFonts w:ascii="Garamond" w:eastAsia="Garamond" w:hAnsi="Garamond" w:cs="Garamond"/>
          <w:b/>
        </w:rPr>
        <w:t xml:space="preserve"> political elites and all the </w:t>
      </w:r>
      <w:r w:rsidR="00263402" w:rsidRPr="00320A7D">
        <w:rPr>
          <w:rFonts w:ascii="Garamond" w:eastAsia="Garamond" w:hAnsi="Garamond" w:cs="Garamond"/>
          <w:b/>
        </w:rPr>
        <w:t xml:space="preserve">marginalized </w:t>
      </w:r>
      <w:r w:rsidR="00112E66">
        <w:rPr>
          <w:rFonts w:ascii="Garamond" w:eastAsia="Garamond" w:hAnsi="Garamond" w:cs="Garamond"/>
          <w:b/>
        </w:rPr>
        <w:t xml:space="preserve">communities, </w:t>
      </w:r>
      <w:r w:rsidR="00112E66" w:rsidRPr="00112E66">
        <w:rPr>
          <w:rFonts w:ascii="Garamond" w:eastAsia="Garamond" w:hAnsi="Garamond" w:cs="Garamond"/>
        </w:rPr>
        <w:t xml:space="preserve">especially considering that the former regularly contest freedom of assembly and manifestation of the latter. </w:t>
      </w:r>
    </w:p>
    <w:p w:rsidR="00B64026" w:rsidRPr="00320A7D" w:rsidRDefault="0094343D" w:rsidP="0094343D">
      <w:pPr>
        <w:shd w:val="clear" w:color="auto" w:fill="FFFFFF"/>
        <w:rPr>
          <w:rFonts w:ascii="Garamond" w:eastAsia="Garamond" w:hAnsi="Garamond" w:cs="Garamond"/>
          <w:lang w:val="en-US"/>
        </w:rPr>
      </w:pPr>
      <w:r w:rsidRPr="00320A7D">
        <w:rPr>
          <w:rFonts w:ascii="Garamond" w:eastAsia="Garamond" w:hAnsi="Garamond" w:cs="Garamond"/>
          <w:b/>
        </w:rPr>
        <w:t>Another challenge related to the increase</w:t>
      </w:r>
      <w:r w:rsidR="00D20183">
        <w:rPr>
          <w:rFonts w:ascii="Garamond" w:eastAsia="Garamond" w:hAnsi="Garamond" w:cs="Garamond"/>
          <w:b/>
        </w:rPr>
        <w:t>d</w:t>
      </w:r>
      <w:r w:rsidRPr="00320A7D">
        <w:rPr>
          <w:rFonts w:ascii="Garamond" w:eastAsia="Garamond" w:hAnsi="Garamond" w:cs="Garamond"/>
          <w:b/>
        </w:rPr>
        <w:t xml:space="preserve"> power of the state in times of pandemic is connected to </w:t>
      </w:r>
      <w:r w:rsidR="004830E4">
        <w:rPr>
          <w:rFonts w:ascii="Garamond" w:eastAsia="Garamond" w:hAnsi="Garamond" w:cs="Garamond"/>
          <w:b/>
        </w:rPr>
        <w:t xml:space="preserve">potential </w:t>
      </w:r>
      <w:r w:rsidRPr="00320A7D">
        <w:rPr>
          <w:rFonts w:ascii="Garamond" w:eastAsia="Garamond" w:hAnsi="Garamond" w:cs="Garamond"/>
          <w:b/>
        </w:rPr>
        <w:t xml:space="preserve">deterioration of democratic governance and </w:t>
      </w:r>
      <w:r w:rsidR="004830E4">
        <w:rPr>
          <w:rFonts w:ascii="Garamond" w:eastAsia="Garamond" w:hAnsi="Garamond" w:cs="Garamond"/>
          <w:b/>
        </w:rPr>
        <w:t xml:space="preserve">increased </w:t>
      </w:r>
      <w:r w:rsidR="00D20183">
        <w:rPr>
          <w:rFonts w:ascii="Garamond" w:eastAsia="Garamond" w:hAnsi="Garamond" w:cs="Garamond"/>
          <w:b/>
        </w:rPr>
        <w:t xml:space="preserve">disregard or even crackdown on human rights defenders, free media and </w:t>
      </w:r>
      <w:r w:rsidR="00112E66">
        <w:rPr>
          <w:rFonts w:ascii="Garamond" w:eastAsia="Garamond" w:hAnsi="Garamond" w:cs="Garamond"/>
          <w:b/>
        </w:rPr>
        <w:t>minority groups</w:t>
      </w:r>
      <w:r w:rsidRPr="00320A7D">
        <w:rPr>
          <w:rFonts w:ascii="Garamond" w:eastAsia="Garamond" w:hAnsi="Garamond" w:cs="Garamond"/>
          <w:b/>
        </w:rPr>
        <w:t>.</w:t>
      </w:r>
      <w:r w:rsidR="00112E66">
        <w:rPr>
          <w:rFonts w:ascii="Garamond" w:eastAsia="Garamond" w:hAnsi="Garamond" w:cs="Garamond"/>
          <w:b/>
        </w:rPr>
        <w:t xml:space="preserve"> </w:t>
      </w:r>
      <w:r w:rsidR="004830E4">
        <w:rPr>
          <w:rFonts w:ascii="Garamond" w:eastAsia="Garamond" w:hAnsi="Garamond" w:cs="Garamond"/>
        </w:rPr>
        <w:t>T</w:t>
      </w:r>
      <w:r w:rsidRPr="00320A7D">
        <w:rPr>
          <w:rFonts w:ascii="Garamond" w:eastAsia="Garamond" w:hAnsi="Garamond" w:cs="Garamond"/>
        </w:rPr>
        <w:t xml:space="preserve">here </w:t>
      </w:r>
      <w:r w:rsidRPr="00320A7D">
        <w:rPr>
          <w:rFonts w:ascii="Garamond" w:eastAsia="Garamond" w:hAnsi="Garamond" w:cs="Garamond"/>
          <w:lang w:val="en-US"/>
        </w:rPr>
        <w:t xml:space="preserve">are reports of Azerbaijani government </w:t>
      </w:r>
      <w:r w:rsidR="00112E66">
        <w:rPr>
          <w:rFonts w:ascii="Garamond" w:eastAsia="Garamond" w:hAnsi="Garamond" w:cs="Garamond"/>
          <w:lang w:val="en-US"/>
        </w:rPr>
        <w:t xml:space="preserve">using Covid-19 pandemic as an opportunity to crack down </w:t>
      </w:r>
      <w:r w:rsidRPr="00320A7D">
        <w:rPr>
          <w:rFonts w:ascii="Garamond" w:eastAsia="Garamond" w:hAnsi="Garamond" w:cs="Garamond"/>
          <w:lang w:val="en-US"/>
        </w:rPr>
        <w:t>on the opposition</w:t>
      </w:r>
      <w:r w:rsidRPr="00320A7D">
        <w:rPr>
          <w:rStyle w:val="FootnoteReference"/>
          <w:rFonts w:ascii="Garamond" w:eastAsia="Garamond" w:hAnsi="Garamond" w:cs="Garamond"/>
          <w:lang w:val="en-US"/>
        </w:rPr>
        <w:footnoteReference w:id="10"/>
      </w:r>
      <w:r w:rsidRPr="00320A7D">
        <w:rPr>
          <w:rFonts w:ascii="Garamond" w:eastAsia="Garamond" w:hAnsi="Garamond" w:cs="Garamond"/>
          <w:lang w:val="en-US"/>
        </w:rPr>
        <w:t xml:space="preserve">, while Russia </w:t>
      </w:r>
      <w:r w:rsidR="00112E66">
        <w:rPr>
          <w:rFonts w:ascii="Garamond" w:eastAsia="Garamond" w:hAnsi="Garamond" w:cs="Garamond"/>
          <w:lang w:val="en-US"/>
        </w:rPr>
        <w:t xml:space="preserve">continues </w:t>
      </w:r>
      <w:r w:rsidRPr="00320A7D">
        <w:rPr>
          <w:rFonts w:ascii="Garamond" w:eastAsia="Garamond" w:hAnsi="Garamond" w:cs="Garamond"/>
          <w:lang w:val="en-US"/>
        </w:rPr>
        <w:t>detaining participants of legally allowed single-person pickets</w:t>
      </w:r>
      <w:r w:rsidRPr="00320A7D">
        <w:rPr>
          <w:rStyle w:val="FootnoteReference"/>
          <w:rFonts w:ascii="Garamond" w:eastAsia="Garamond" w:hAnsi="Garamond" w:cs="Garamond"/>
          <w:lang w:val="en-US"/>
        </w:rPr>
        <w:footnoteReference w:id="11"/>
      </w:r>
      <w:r w:rsidRPr="00320A7D">
        <w:rPr>
          <w:rFonts w:ascii="Garamond" w:eastAsia="Garamond" w:hAnsi="Garamond" w:cs="Garamond"/>
          <w:lang w:val="en-US"/>
        </w:rPr>
        <w:t xml:space="preserve"> and us</w:t>
      </w:r>
      <w:r w:rsidR="00112E66">
        <w:rPr>
          <w:rFonts w:ascii="Garamond" w:eastAsia="Garamond" w:hAnsi="Garamond" w:cs="Garamond"/>
          <w:lang w:val="en-US"/>
        </w:rPr>
        <w:t>es</w:t>
      </w:r>
      <w:r w:rsidRPr="00320A7D">
        <w:rPr>
          <w:rFonts w:ascii="Garamond" w:eastAsia="Garamond" w:hAnsi="Garamond" w:cs="Garamond"/>
          <w:lang w:val="en-US"/>
        </w:rPr>
        <w:t xml:space="preserve"> homophobia to</w:t>
      </w:r>
      <w:r w:rsidR="00112E66">
        <w:rPr>
          <w:rFonts w:ascii="Garamond" w:eastAsia="Garamond" w:hAnsi="Garamond" w:cs="Garamond"/>
          <w:lang w:val="en-US"/>
        </w:rPr>
        <w:t xml:space="preserve"> shift the public attention</w:t>
      </w:r>
      <w:r w:rsidR="004830E4">
        <w:rPr>
          <w:rFonts w:ascii="Garamond" w:eastAsia="Garamond" w:hAnsi="Garamond" w:cs="Garamond"/>
          <w:lang w:val="en-US"/>
        </w:rPr>
        <w:t xml:space="preserve"> away from its poor handling of the crisis</w:t>
      </w:r>
      <w:r w:rsidR="00112E66">
        <w:rPr>
          <w:rFonts w:ascii="Garamond" w:eastAsia="Garamond" w:hAnsi="Garamond" w:cs="Garamond"/>
          <w:lang w:val="en-US"/>
        </w:rPr>
        <w:t xml:space="preserve"> and </w:t>
      </w:r>
      <w:r w:rsidR="004830E4">
        <w:rPr>
          <w:rFonts w:ascii="Garamond" w:eastAsia="Garamond" w:hAnsi="Garamond" w:cs="Garamond"/>
          <w:lang w:val="en-US"/>
        </w:rPr>
        <w:t xml:space="preserve"> instead </w:t>
      </w:r>
      <w:r w:rsidR="00112E66">
        <w:rPr>
          <w:rFonts w:ascii="Garamond" w:eastAsia="Garamond" w:hAnsi="Garamond" w:cs="Garamond"/>
          <w:lang w:val="en-US"/>
        </w:rPr>
        <w:t>rally</w:t>
      </w:r>
      <w:r w:rsidRPr="00320A7D">
        <w:rPr>
          <w:rFonts w:ascii="Garamond" w:eastAsia="Garamond" w:hAnsi="Garamond" w:cs="Garamond"/>
          <w:lang w:val="en-US"/>
        </w:rPr>
        <w:t xml:space="preserve"> for the proposed</w:t>
      </w:r>
      <w:r w:rsidR="00112E66">
        <w:rPr>
          <w:rFonts w:ascii="Garamond" w:eastAsia="Garamond" w:hAnsi="Garamond" w:cs="Garamond"/>
          <w:lang w:val="en-US"/>
        </w:rPr>
        <w:t xml:space="preserve"> comprehensive</w:t>
      </w:r>
      <w:r w:rsidRPr="00320A7D">
        <w:rPr>
          <w:rFonts w:ascii="Garamond" w:eastAsia="Garamond" w:hAnsi="Garamond" w:cs="Garamond"/>
          <w:lang w:val="en-US"/>
        </w:rPr>
        <w:t xml:space="preserve"> Constitutional amendments</w:t>
      </w:r>
      <w:r w:rsidRPr="00320A7D">
        <w:rPr>
          <w:rStyle w:val="FootnoteReference"/>
          <w:rFonts w:ascii="Garamond" w:eastAsia="Garamond" w:hAnsi="Garamond" w:cs="Garamond"/>
        </w:rPr>
        <w:footnoteReference w:id="12"/>
      </w:r>
      <w:r w:rsidR="00112E66">
        <w:rPr>
          <w:rFonts w:ascii="Garamond" w:eastAsia="Garamond" w:hAnsi="Garamond" w:cs="Garamond"/>
          <w:lang w:val="en-US"/>
        </w:rPr>
        <w:t xml:space="preserve"> under the pretext of ’’preserving traditional family’’</w:t>
      </w:r>
      <w:r w:rsidRPr="00320A7D">
        <w:rPr>
          <w:rFonts w:ascii="Garamond" w:eastAsia="Garamond" w:hAnsi="Garamond" w:cs="Garamond"/>
        </w:rPr>
        <w:t xml:space="preserve">. </w:t>
      </w:r>
      <w:r w:rsidR="00112E66">
        <w:rPr>
          <w:rFonts w:ascii="Garamond" w:eastAsia="Garamond" w:hAnsi="Garamond" w:cs="Garamond"/>
        </w:rPr>
        <w:t>Last but not least</w:t>
      </w:r>
      <w:r w:rsidRPr="00320A7D">
        <w:rPr>
          <w:rFonts w:ascii="Garamond" w:eastAsia="Garamond" w:hAnsi="Garamond" w:cs="Garamond"/>
        </w:rPr>
        <w:t xml:space="preserve">, </w:t>
      </w:r>
      <w:r w:rsidR="00B64026" w:rsidRPr="00320A7D">
        <w:rPr>
          <w:rFonts w:ascii="Garamond" w:eastAsia="Garamond" w:hAnsi="Garamond" w:cs="Garamond"/>
          <w:lang w:val="en-US"/>
        </w:rPr>
        <w:t>Georgia</w:t>
      </w:r>
      <w:r w:rsidRPr="00320A7D">
        <w:rPr>
          <w:rFonts w:ascii="Garamond" w:eastAsia="Garamond" w:hAnsi="Garamond" w:cs="Garamond"/>
          <w:lang w:val="en-US"/>
        </w:rPr>
        <w:t>n Parliament</w:t>
      </w:r>
      <w:r w:rsidR="00B64026" w:rsidRPr="00320A7D">
        <w:rPr>
          <w:rFonts w:ascii="Garamond" w:eastAsia="Garamond" w:hAnsi="Garamond" w:cs="Garamond"/>
          <w:lang w:val="en-US"/>
        </w:rPr>
        <w:t xml:space="preserve"> pass</w:t>
      </w:r>
      <w:r w:rsidRPr="00320A7D">
        <w:rPr>
          <w:rFonts w:ascii="Garamond" w:eastAsia="Garamond" w:hAnsi="Garamond" w:cs="Garamond"/>
          <w:lang w:val="en-US"/>
        </w:rPr>
        <w:t>ed</w:t>
      </w:r>
      <w:r w:rsidR="00B64026" w:rsidRPr="00320A7D">
        <w:rPr>
          <w:rFonts w:ascii="Garamond" w:eastAsia="Garamond" w:hAnsi="Garamond" w:cs="Garamond"/>
          <w:lang w:val="en-US"/>
        </w:rPr>
        <w:t xml:space="preserve"> a law increasing the government’s power to impose restrictions on public assembly in light of public health crisis without </w:t>
      </w:r>
      <w:r w:rsidR="00112E66">
        <w:rPr>
          <w:rFonts w:ascii="Garamond" w:eastAsia="Garamond" w:hAnsi="Garamond" w:cs="Garamond"/>
          <w:lang w:val="en-US"/>
        </w:rPr>
        <w:t xml:space="preserve">having to </w:t>
      </w:r>
      <w:r w:rsidR="00B64026" w:rsidRPr="00320A7D">
        <w:rPr>
          <w:rFonts w:ascii="Garamond" w:eastAsia="Garamond" w:hAnsi="Garamond" w:cs="Garamond"/>
          <w:lang w:val="en-US"/>
        </w:rPr>
        <w:t>declar</w:t>
      </w:r>
      <w:r w:rsidR="00112E66">
        <w:rPr>
          <w:rFonts w:ascii="Garamond" w:eastAsia="Garamond" w:hAnsi="Garamond" w:cs="Garamond"/>
          <w:lang w:val="en-US"/>
        </w:rPr>
        <w:t>e</w:t>
      </w:r>
      <w:r w:rsidR="00B64026" w:rsidRPr="00320A7D">
        <w:rPr>
          <w:rFonts w:ascii="Garamond" w:eastAsia="Garamond" w:hAnsi="Garamond" w:cs="Garamond"/>
          <w:lang w:val="en-US"/>
        </w:rPr>
        <w:t xml:space="preserve"> state of emergency</w:t>
      </w:r>
      <w:r w:rsidR="00B64026" w:rsidRPr="00320A7D">
        <w:rPr>
          <w:rStyle w:val="FootnoteReference"/>
          <w:rFonts w:ascii="Garamond" w:eastAsia="Garamond" w:hAnsi="Garamond" w:cs="Garamond"/>
          <w:lang w:val="en-US"/>
        </w:rPr>
        <w:footnoteReference w:id="13"/>
      </w:r>
      <w:r w:rsidR="00112E66">
        <w:rPr>
          <w:rFonts w:ascii="Garamond" w:eastAsia="Garamond" w:hAnsi="Garamond" w:cs="Garamond"/>
          <w:lang w:val="en-US"/>
        </w:rPr>
        <w:t>. This move</w:t>
      </w:r>
      <w:r w:rsidR="00B64026" w:rsidRPr="00320A7D">
        <w:rPr>
          <w:rFonts w:ascii="Garamond" w:eastAsia="Garamond" w:hAnsi="Garamond" w:cs="Garamond"/>
          <w:lang w:val="en-US"/>
        </w:rPr>
        <w:t xml:space="preserve"> was </w:t>
      </w:r>
      <w:r w:rsidR="00112E66">
        <w:rPr>
          <w:rFonts w:ascii="Garamond" w:eastAsia="Garamond" w:hAnsi="Garamond" w:cs="Garamond"/>
          <w:lang w:val="en-US"/>
        </w:rPr>
        <w:t xml:space="preserve">met with criticism and suspicion in </w:t>
      </w:r>
      <w:r w:rsidR="00B64026" w:rsidRPr="00320A7D">
        <w:rPr>
          <w:rFonts w:ascii="Garamond" w:eastAsia="Garamond" w:hAnsi="Garamond" w:cs="Garamond"/>
          <w:lang w:val="en-US"/>
        </w:rPr>
        <w:t xml:space="preserve">in light of the upcoming </w:t>
      </w:r>
      <w:r w:rsidR="00112E66">
        <w:rPr>
          <w:rFonts w:ascii="Garamond" w:eastAsia="Garamond" w:hAnsi="Garamond" w:cs="Garamond"/>
          <w:lang w:val="en-US"/>
        </w:rPr>
        <w:t xml:space="preserve">Parliamentary </w:t>
      </w:r>
      <w:r w:rsidR="00B64026" w:rsidRPr="00320A7D">
        <w:rPr>
          <w:rFonts w:ascii="Garamond" w:eastAsia="Garamond" w:hAnsi="Garamond" w:cs="Garamond"/>
          <w:lang w:val="en-US"/>
        </w:rPr>
        <w:t xml:space="preserve">elections. </w:t>
      </w:r>
      <w:r w:rsidR="004830E4">
        <w:rPr>
          <w:rFonts w:ascii="Garamond" w:eastAsia="Garamond" w:hAnsi="Garamond" w:cs="Garamond"/>
          <w:lang w:val="en-US"/>
        </w:rPr>
        <w:t>These are few, but alarming examples and long-term political effects of the pandemic in the region remain to be seen.</w:t>
      </w:r>
    </w:p>
    <w:p w:rsidR="00FC2057" w:rsidRPr="00320A7D" w:rsidRDefault="0024014F" w:rsidP="0024014F">
      <w:pPr>
        <w:pStyle w:val="ListParagraph"/>
        <w:numPr>
          <w:ilvl w:val="0"/>
          <w:numId w:val="18"/>
        </w:numPr>
        <w:shd w:val="clear" w:color="auto" w:fill="FFFFFF"/>
        <w:spacing w:before="300" w:after="300"/>
        <w:rPr>
          <w:rFonts w:ascii="Garamond" w:eastAsia="Garamond" w:hAnsi="Garamond" w:cs="Garamond"/>
          <w:b/>
          <w:lang w:val="en-US"/>
        </w:rPr>
      </w:pPr>
      <w:r w:rsidRPr="00320A7D">
        <w:rPr>
          <w:rFonts w:ascii="Garamond" w:eastAsia="Garamond" w:hAnsi="Garamond" w:cs="Garamond"/>
          <w:b/>
          <w:lang w:val="en-US"/>
        </w:rPr>
        <w:t>Socio-economic needs of LGBT</w:t>
      </w:r>
      <w:r w:rsidR="00B04A65">
        <w:rPr>
          <w:rFonts w:ascii="Garamond" w:eastAsia="Garamond" w:hAnsi="Garamond" w:cs="Garamond"/>
          <w:b/>
          <w:lang w:val="en-US"/>
        </w:rPr>
        <w:t>+</w:t>
      </w:r>
      <w:r w:rsidRPr="00320A7D">
        <w:rPr>
          <w:rFonts w:ascii="Garamond" w:eastAsia="Garamond" w:hAnsi="Garamond" w:cs="Garamond"/>
          <w:b/>
          <w:lang w:val="en-US"/>
        </w:rPr>
        <w:t xml:space="preserve"> communities</w:t>
      </w:r>
      <w:r w:rsidR="004830E4">
        <w:rPr>
          <w:rFonts w:ascii="Garamond" w:eastAsia="Garamond" w:hAnsi="Garamond" w:cs="Garamond"/>
          <w:b/>
          <w:lang w:val="en-US"/>
        </w:rPr>
        <w:t xml:space="preserve"> in the light of pandemic</w:t>
      </w:r>
      <w:r w:rsidRPr="00320A7D">
        <w:rPr>
          <w:rFonts w:ascii="Garamond" w:eastAsia="Garamond" w:hAnsi="Garamond" w:cs="Garamond"/>
          <w:b/>
          <w:lang w:val="en-US"/>
        </w:rPr>
        <w:t xml:space="preserve"> and how civil society organizations were able to respond</w:t>
      </w:r>
      <w:r w:rsidR="00282E07">
        <w:rPr>
          <w:rStyle w:val="FootnoteReference"/>
          <w:rFonts w:ascii="Garamond" w:eastAsia="Garamond" w:hAnsi="Garamond" w:cs="Garamond"/>
          <w:b/>
          <w:lang w:val="en-US"/>
        </w:rPr>
        <w:footnoteReference w:id="14"/>
      </w:r>
      <w:r w:rsidRPr="00320A7D">
        <w:rPr>
          <w:rFonts w:ascii="Garamond" w:eastAsia="Garamond" w:hAnsi="Garamond" w:cs="Garamond"/>
          <w:b/>
          <w:lang w:val="en-US"/>
        </w:rPr>
        <w:t xml:space="preserve"> </w:t>
      </w:r>
    </w:p>
    <w:p w:rsidR="00804714" w:rsidRDefault="0024014F" w:rsidP="00F27637">
      <w:pPr>
        <w:shd w:val="clear" w:color="auto" w:fill="FFFFFF"/>
        <w:spacing w:before="300" w:after="300"/>
        <w:rPr>
          <w:rFonts w:ascii="Garamond" w:eastAsia="Garamond" w:hAnsi="Garamond" w:cs="Garamond"/>
          <w:lang w:val="en-US"/>
        </w:rPr>
      </w:pPr>
      <w:r w:rsidRPr="00320A7D">
        <w:rPr>
          <w:rFonts w:ascii="Garamond" w:eastAsia="Garamond" w:hAnsi="Garamond" w:cs="Garamond"/>
          <w:lang w:val="en-US"/>
        </w:rPr>
        <w:t xml:space="preserve">The consequences of the </w:t>
      </w:r>
      <w:r w:rsidR="00D635E5">
        <w:rPr>
          <w:rFonts w:ascii="Garamond" w:eastAsia="Garamond" w:hAnsi="Garamond" w:cs="Garamond"/>
          <w:lang w:val="en-US"/>
        </w:rPr>
        <w:t xml:space="preserve">current </w:t>
      </w:r>
      <w:r w:rsidRPr="00320A7D">
        <w:rPr>
          <w:rFonts w:ascii="Garamond" w:eastAsia="Garamond" w:hAnsi="Garamond" w:cs="Garamond"/>
          <w:lang w:val="en-US"/>
        </w:rPr>
        <w:t xml:space="preserve">pandemic </w:t>
      </w:r>
      <w:r w:rsidR="001106F7">
        <w:rPr>
          <w:rFonts w:ascii="Garamond" w:eastAsia="Garamond" w:hAnsi="Garamond" w:cs="Garamond"/>
          <w:lang w:val="en-US"/>
        </w:rPr>
        <w:t>for</w:t>
      </w:r>
      <w:r w:rsidRPr="00320A7D">
        <w:rPr>
          <w:rFonts w:ascii="Garamond" w:eastAsia="Garamond" w:hAnsi="Garamond" w:cs="Garamond"/>
          <w:lang w:val="en-US"/>
        </w:rPr>
        <w:t xml:space="preserve"> the (already unstable) </w:t>
      </w:r>
      <w:r w:rsidR="001106F7">
        <w:rPr>
          <w:rFonts w:ascii="Garamond" w:eastAsia="Garamond" w:hAnsi="Garamond" w:cs="Garamond"/>
          <w:lang w:val="en-US"/>
        </w:rPr>
        <w:t>economies</w:t>
      </w:r>
      <w:r w:rsidRPr="00320A7D">
        <w:rPr>
          <w:rFonts w:ascii="Garamond" w:eastAsia="Garamond" w:hAnsi="Garamond" w:cs="Garamond"/>
          <w:lang w:val="en-US"/>
        </w:rPr>
        <w:t xml:space="preserve"> across the region are dire and </w:t>
      </w:r>
      <w:r w:rsidRPr="00D635E5">
        <w:rPr>
          <w:rFonts w:ascii="Garamond" w:eastAsia="Garamond" w:hAnsi="Garamond" w:cs="Garamond"/>
          <w:b/>
          <w:lang w:val="en-US"/>
        </w:rPr>
        <w:t>members of the LGBT</w:t>
      </w:r>
      <w:r w:rsidR="001106F7">
        <w:rPr>
          <w:rFonts w:ascii="Garamond" w:eastAsia="Garamond" w:hAnsi="Garamond" w:cs="Garamond"/>
          <w:b/>
          <w:lang w:val="en-US"/>
        </w:rPr>
        <w:t>+</w:t>
      </w:r>
      <w:r w:rsidRPr="00D635E5">
        <w:rPr>
          <w:rFonts w:ascii="Garamond" w:eastAsia="Garamond" w:hAnsi="Garamond" w:cs="Garamond"/>
          <w:b/>
          <w:lang w:val="en-US"/>
        </w:rPr>
        <w:t xml:space="preserve"> community who are employed in the trade and service fields or hold blue collar jobs (often with daily or weekly wages) are facing unemployment, poverty and homelessness.</w:t>
      </w:r>
      <w:r w:rsidRPr="00320A7D">
        <w:rPr>
          <w:rFonts w:ascii="Garamond" w:eastAsia="Garamond" w:hAnsi="Garamond" w:cs="Garamond"/>
          <w:lang w:val="en-US"/>
        </w:rPr>
        <w:t xml:space="preserve"> These challenges also </w:t>
      </w:r>
      <w:r w:rsidRPr="00D635E5">
        <w:rPr>
          <w:rFonts w:ascii="Garamond" w:eastAsia="Garamond" w:hAnsi="Garamond" w:cs="Garamond"/>
          <w:b/>
          <w:lang w:val="en-US"/>
        </w:rPr>
        <w:t>disproportionately affect members of the trans community</w:t>
      </w:r>
      <w:r w:rsidRPr="00320A7D">
        <w:rPr>
          <w:rFonts w:ascii="Garamond" w:eastAsia="Garamond" w:hAnsi="Garamond" w:cs="Garamond"/>
          <w:lang w:val="en-US"/>
        </w:rPr>
        <w:t xml:space="preserve">, which, due to lack of swift, transparent and accessible legal gender recognition procedures across the region, are often hired without proper documentation and thus lack protection on the labor market. </w:t>
      </w:r>
      <w:r w:rsidRPr="00804714">
        <w:rPr>
          <w:rFonts w:ascii="Garamond" w:eastAsia="Garamond" w:hAnsi="Garamond" w:cs="Garamond"/>
          <w:b/>
          <w:lang w:val="en-US"/>
        </w:rPr>
        <w:t>Trans and gay sex workers, while exposed to both health and economic risks</w:t>
      </w:r>
      <w:r w:rsidRPr="00320A7D">
        <w:rPr>
          <w:rFonts w:ascii="Garamond" w:eastAsia="Garamond" w:hAnsi="Garamond" w:cs="Garamond"/>
          <w:lang w:val="en-US"/>
        </w:rPr>
        <w:t xml:space="preserve">, </w:t>
      </w:r>
      <w:r w:rsidRPr="00804714">
        <w:rPr>
          <w:rFonts w:ascii="Garamond" w:eastAsia="Garamond" w:hAnsi="Garamond" w:cs="Garamond"/>
          <w:b/>
          <w:lang w:val="en-US"/>
        </w:rPr>
        <w:t>remain under a higher risk of increased harassment and violence</w:t>
      </w:r>
      <w:r w:rsidRPr="00320A7D">
        <w:rPr>
          <w:rFonts w:ascii="Garamond" w:eastAsia="Garamond" w:hAnsi="Garamond" w:cs="Garamond"/>
          <w:lang w:val="en-US"/>
        </w:rPr>
        <w:t xml:space="preserve"> on the part of the law enforcement agencies (already biased against these groups), that might become overzealous in raiding cruising areas, under the pretext of enforcing curfews and other limitations on public assembly. </w:t>
      </w:r>
      <w:r w:rsidRPr="00D635E5">
        <w:rPr>
          <w:rFonts w:ascii="Garamond" w:eastAsia="Garamond" w:hAnsi="Garamond" w:cs="Garamond"/>
          <w:b/>
          <w:lang w:val="en-US"/>
        </w:rPr>
        <w:t>LGBT+ community members that are already homeless found themselves in an especially precarious position</w:t>
      </w:r>
      <w:r w:rsidRPr="00320A7D">
        <w:rPr>
          <w:rFonts w:ascii="Garamond" w:eastAsia="Garamond" w:hAnsi="Garamond" w:cs="Garamond"/>
          <w:lang w:val="en-US"/>
        </w:rPr>
        <w:t xml:space="preserve">, because while their chances of finding even the short term employment and temporary housing solutions decreased drastically, </w:t>
      </w:r>
      <w:r w:rsidRPr="00804714">
        <w:rPr>
          <w:rFonts w:ascii="Garamond" w:eastAsia="Garamond" w:hAnsi="Garamond" w:cs="Garamond"/>
          <w:b/>
          <w:lang w:val="en-US"/>
        </w:rPr>
        <w:t>the states do not have efficient social housing and shelter programs that are also safe for stigmatized communities</w:t>
      </w:r>
      <w:r w:rsidRPr="00320A7D">
        <w:rPr>
          <w:rFonts w:ascii="Garamond" w:eastAsia="Garamond" w:hAnsi="Garamond" w:cs="Garamond"/>
          <w:lang w:val="en-US"/>
        </w:rPr>
        <w:t>.</w:t>
      </w:r>
      <w:r w:rsidR="00F27637" w:rsidRPr="00320A7D">
        <w:rPr>
          <w:rFonts w:ascii="Garamond" w:eastAsia="Garamond" w:hAnsi="Garamond" w:cs="Garamond"/>
          <w:lang w:val="en-US"/>
        </w:rPr>
        <w:t xml:space="preserve"> </w:t>
      </w:r>
    </w:p>
    <w:p w:rsidR="00985ECC" w:rsidRPr="00320A7D" w:rsidRDefault="00FF6CBF" w:rsidP="00876F6D">
      <w:pPr>
        <w:shd w:val="clear" w:color="auto" w:fill="FFFFFF"/>
        <w:spacing w:before="300" w:after="300"/>
        <w:rPr>
          <w:rFonts w:ascii="Garamond" w:eastAsia="Garamond" w:hAnsi="Garamond" w:cs="Garamond"/>
          <w:lang w:val="en-US"/>
        </w:rPr>
      </w:pPr>
      <w:r w:rsidRPr="00FF6CBF">
        <w:rPr>
          <w:rFonts w:ascii="Garamond" w:eastAsia="Garamond" w:hAnsi="Garamond" w:cs="Garamond"/>
          <w:b/>
          <w:lang w:val="en-US"/>
        </w:rPr>
        <w:t xml:space="preserve">The </w:t>
      </w:r>
      <w:r w:rsidR="00FE77B3">
        <w:rPr>
          <w:rFonts w:ascii="Garamond" w:eastAsia="Garamond" w:hAnsi="Garamond" w:cs="Garamond"/>
          <w:b/>
          <w:lang w:val="en-US"/>
        </w:rPr>
        <w:t xml:space="preserve">community based </w:t>
      </w:r>
      <w:r w:rsidRPr="00FF6CBF">
        <w:rPr>
          <w:rFonts w:ascii="Garamond" w:eastAsia="Garamond" w:hAnsi="Garamond" w:cs="Garamond"/>
          <w:b/>
          <w:lang w:val="en-US"/>
        </w:rPr>
        <w:t>organizations contributing to this report point to a significantly increased</w:t>
      </w:r>
      <w:r w:rsidR="00051F89" w:rsidRPr="00FF6CBF">
        <w:rPr>
          <w:rFonts w:ascii="Garamond" w:eastAsia="Garamond" w:hAnsi="Garamond" w:cs="Garamond"/>
          <w:b/>
          <w:lang w:val="en-US"/>
        </w:rPr>
        <w:t xml:space="preserve"> demand on different services </w:t>
      </w:r>
      <w:r w:rsidRPr="00FF6CBF">
        <w:rPr>
          <w:rFonts w:ascii="Garamond" w:eastAsia="Garamond" w:hAnsi="Garamond" w:cs="Garamond"/>
          <w:b/>
          <w:lang w:val="en-US"/>
        </w:rPr>
        <w:t>in the last 2 months</w:t>
      </w:r>
      <w:r w:rsidR="00051F89" w:rsidRPr="00FF6CBF">
        <w:rPr>
          <w:rFonts w:ascii="Garamond" w:eastAsia="Garamond" w:hAnsi="Garamond" w:cs="Garamond"/>
          <w:b/>
          <w:lang w:val="en-US"/>
        </w:rPr>
        <w:t>.</w:t>
      </w:r>
      <w:r w:rsidR="00051F89" w:rsidRPr="00320A7D">
        <w:rPr>
          <w:rFonts w:ascii="Garamond" w:eastAsia="Garamond" w:hAnsi="Garamond" w:cs="Garamond"/>
          <w:lang w:val="en-US"/>
        </w:rPr>
        <w:t xml:space="preserve"> </w:t>
      </w:r>
      <w:r w:rsidR="00783CB7" w:rsidRPr="00320A7D">
        <w:rPr>
          <w:rFonts w:ascii="Garamond" w:eastAsia="Garamond" w:hAnsi="Garamond" w:cs="Garamond"/>
          <w:lang w:val="en-US"/>
        </w:rPr>
        <w:t xml:space="preserve"> </w:t>
      </w:r>
      <w:r w:rsidR="00051F89" w:rsidRPr="00320A7D">
        <w:rPr>
          <w:rFonts w:ascii="Garamond" w:eastAsia="Garamond" w:hAnsi="Garamond" w:cs="Garamond"/>
          <w:lang w:val="en-US"/>
        </w:rPr>
        <w:t xml:space="preserve">For example, requests on the regular services such as psychological and legal assistance doubled for </w:t>
      </w:r>
      <w:r w:rsidR="00254A8D">
        <w:rPr>
          <w:rFonts w:ascii="Garamond" w:eastAsia="Garamond" w:hAnsi="Garamond" w:cs="Garamond"/>
          <w:lang w:val="en-US"/>
        </w:rPr>
        <w:t>Genderdoc</w:t>
      </w:r>
      <w:r w:rsidR="00051F89" w:rsidRPr="00320A7D">
        <w:rPr>
          <w:rFonts w:ascii="Garamond" w:eastAsia="Garamond" w:hAnsi="Garamond" w:cs="Garamond"/>
          <w:lang w:val="en-US"/>
        </w:rPr>
        <w:t>-M (Moldova)</w:t>
      </w:r>
      <w:r w:rsidR="006C72AD">
        <w:rPr>
          <w:rFonts w:ascii="Garamond" w:eastAsia="Garamond" w:hAnsi="Garamond" w:cs="Garamond"/>
          <w:lang w:val="en-US"/>
        </w:rPr>
        <w:t xml:space="preserve"> and</w:t>
      </w:r>
      <w:r w:rsidR="00051F89" w:rsidRPr="00320A7D">
        <w:rPr>
          <w:rFonts w:ascii="Garamond" w:eastAsia="Garamond" w:hAnsi="Garamond" w:cs="Garamond"/>
          <w:lang w:val="en-US"/>
        </w:rPr>
        <w:t xml:space="preserve"> increased 1.5 times for </w:t>
      </w:r>
      <w:r w:rsidR="00506C15" w:rsidRPr="00320A7D">
        <w:rPr>
          <w:rFonts w:ascii="Garamond" w:eastAsia="Garamond" w:hAnsi="Garamond" w:cstheme="majorHAnsi"/>
        </w:rPr>
        <w:t>WISG (Georgia)</w:t>
      </w:r>
      <w:r w:rsidR="006C72AD">
        <w:rPr>
          <w:rFonts w:ascii="Garamond" w:eastAsia="Garamond" w:hAnsi="Garamond" w:cstheme="majorHAnsi"/>
        </w:rPr>
        <w:t>,</w:t>
      </w:r>
      <w:r w:rsidR="00506C15" w:rsidRPr="00320A7D">
        <w:rPr>
          <w:rFonts w:ascii="Garamond" w:eastAsia="Garamond" w:hAnsi="Garamond" w:cstheme="majorHAnsi"/>
        </w:rPr>
        <w:t xml:space="preserve"> </w:t>
      </w:r>
      <w:r w:rsidR="00051F89" w:rsidRPr="00320A7D">
        <w:rPr>
          <w:rFonts w:ascii="Garamond" w:eastAsia="Garamond" w:hAnsi="Garamond" w:cstheme="majorHAnsi"/>
        </w:rPr>
        <w:t>while the</w:t>
      </w:r>
      <w:r w:rsidR="00506C15" w:rsidRPr="00320A7D">
        <w:rPr>
          <w:rFonts w:ascii="Garamond" w:eastAsia="Garamond" w:hAnsi="Garamond" w:cs="Garamond"/>
          <w:lang w:val="en-US"/>
        </w:rPr>
        <w:t xml:space="preserve"> Russian LGBT Network </w:t>
      </w:r>
      <w:r w:rsidR="00051F89" w:rsidRPr="00320A7D">
        <w:rPr>
          <w:rFonts w:ascii="Garamond" w:eastAsia="Garamond" w:hAnsi="Garamond" w:cs="Garamond"/>
          <w:lang w:val="en-US"/>
        </w:rPr>
        <w:t xml:space="preserve">reports that request for </w:t>
      </w:r>
      <w:r w:rsidR="00506C15" w:rsidRPr="00320A7D">
        <w:rPr>
          <w:rFonts w:ascii="Garamond" w:eastAsia="Garamond" w:hAnsi="Garamond" w:cs="Garamond"/>
        </w:rPr>
        <w:t xml:space="preserve">psychological help </w:t>
      </w:r>
      <w:r w:rsidR="00051F89" w:rsidRPr="00320A7D">
        <w:rPr>
          <w:rFonts w:ascii="Garamond" w:eastAsia="Garamond" w:hAnsi="Garamond" w:cs="Garamond"/>
        </w:rPr>
        <w:t xml:space="preserve">increased by </w:t>
      </w:r>
      <w:r w:rsidR="00506C15" w:rsidRPr="00320A7D">
        <w:rPr>
          <w:rFonts w:ascii="Garamond" w:eastAsia="Garamond" w:hAnsi="Garamond" w:cs="Garamond"/>
        </w:rPr>
        <w:t xml:space="preserve">96% </w:t>
      </w:r>
      <w:r w:rsidR="00051F89" w:rsidRPr="00320A7D">
        <w:rPr>
          <w:rFonts w:ascii="Garamond" w:eastAsia="Garamond" w:hAnsi="Garamond" w:cs="Garamond"/>
        </w:rPr>
        <w:t>compared to the</w:t>
      </w:r>
      <w:r w:rsidR="00506C15" w:rsidRPr="00320A7D">
        <w:rPr>
          <w:rFonts w:ascii="Garamond" w:eastAsia="Garamond" w:hAnsi="Garamond" w:cs="Garamond"/>
        </w:rPr>
        <w:t xml:space="preserve"> beginning of 2020 and </w:t>
      </w:r>
      <w:r w:rsidR="00051F89" w:rsidRPr="00320A7D">
        <w:rPr>
          <w:rFonts w:ascii="Garamond" w:eastAsia="Garamond" w:hAnsi="Garamond" w:cs="Garamond"/>
        </w:rPr>
        <w:t xml:space="preserve">by </w:t>
      </w:r>
      <w:r w:rsidR="00506C15" w:rsidRPr="00320A7D">
        <w:rPr>
          <w:rFonts w:ascii="Garamond" w:eastAsia="Garamond" w:hAnsi="Garamond" w:cs="Garamond"/>
        </w:rPr>
        <w:t xml:space="preserve">174% </w:t>
      </w:r>
      <w:r w:rsidR="00051F89" w:rsidRPr="00320A7D">
        <w:rPr>
          <w:rFonts w:ascii="Garamond" w:eastAsia="Garamond" w:hAnsi="Garamond" w:cs="Garamond"/>
        </w:rPr>
        <w:t>compared to May</w:t>
      </w:r>
      <w:r w:rsidR="00506C15" w:rsidRPr="00320A7D">
        <w:rPr>
          <w:rFonts w:ascii="Garamond" w:eastAsia="Garamond" w:hAnsi="Garamond" w:cs="Garamond"/>
        </w:rPr>
        <w:t xml:space="preserve"> 2019.</w:t>
      </w:r>
      <w:r w:rsidR="00D5406B" w:rsidRPr="00320A7D">
        <w:rPr>
          <w:rFonts w:ascii="Garamond" w:eastAsia="Garamond" w:hAnsi="Garamond" w:cs="Garamond"/>
        </w:rPr>
        <w:t xml:space="preserve"> </w:t>
      </w:r>
      <w:r w:rsidR="00131D6C">
        <w:rPr>
          <w:rFonts w:ascii="Garamond" w:eastAsia="Garamond" w:hAnsi="Garamond" w:cs="Garamond"/>
        </w:rPr>
        <w:t xml:space="preserve">Inisght (Ukraine) is also confirming increased demand on their regular services, while for Pink (Armenia) the numbers seem to hold steady. </w:t>
      </w:r>
      <w:r w:rsidR="00D5406B" w:rsidRPr="00320A7D">
        <w:rPr>
          <w:rFonts w:ascii="Garamond" w:eastAsia="Garamond" w:hAnsi="Garamond" w:cs="Garamond"/>
        </w:rPr>
        <w:t xml:space="preserve">The organizations feel that this tendency can be explained by elevated stress levels both due to </w:t>
      </w:r>
      <w:r w:rsidR="007F48BB">
        <w:rPr>
          <w:rFonts w:ascii="Garamond" w:eastAsia="Garamond" w:hAnsi="Garamond" w:cs="Garamond"/>
        </w:rPr>
        <w:t>socio-economic instability</w:t>
      </w:r>
      <w:r w:rsidR="006B6940">
        <w:rPr>
          <w:rFonts w:ascii="Garamond" w:eastAsia="Garamond" w:hAnsi="Garamond" w:cs="Garamond"/>
        </w:rPr>
        <w:t>, inability to leave abusive environments,</w:t>
      </w:r>
      <w:r w:rsidR="007F48BB">
        <w:rPr>
          <w:rFonts w:ascii="Garamond" w:eastAsia="Garamond" w:hAnsi="Garamond" w:cs="Garamond"/>
        </w:rPr>
        <w:t xml:space="preserve"> as well as aggravation of </w:t>
      </w:r>
      <w:r w:rsidR="00C4133E">
        <w:rPr>
          <w:rFonts w:ascii="Garamond" w:eastAsia="Garamond" w:hAnsi="Garamond" w:cs="Garamond"/>
        </w:rPr>
        <w:t xml:space="preserve">anxiety and other </w:t>
      </w:r>
      <w:r w:rsidR="007F48BB">
        <w:rPr>
          <w:rFonts w:ascii="Garamond" w:eastAsia="Garamond" w:hAnsi="Garamond" w:cs="Garamond"/>
        </w:rPr>
        <w:t xml:space="preserve">pre-existing conditions </w:t>
      </w:r>
      <w:r w:rsidR="00C4133E">
        <w:rPr>
          <w:rFonts w:ascii="Garamond" w:eastAsia="Garamond" w:hAnsi="Garamond" w:cs="Garamond"/>
        </w:rPr>
        <w:t xml:space="preserve">related to the </w:t>
      </w:r>
      <w:r w:rsidR="00EE09FA" w:rsidRPr="00320A7D">
        <w:rPr>
          <w:rFonts w:ascii="Garamond" w:eastAsia="Garamond" w:hAnsi="Garamond" w:cs="Garamond"/>
        </w:rPr>
        <w:t xml:space="preserve">mental and emotional well-being </w:t>
      </w:r>
      <w:r w:rsidR="00C4133E">
        <w:rPr>
          <w:rFonts w:ascii="Garamond" w:eastAsia="Garamond" w:hAnsi="Garamond" w:cs="Garamond"/>
        </w:rPr>
        <w:t>caused by</w:t>
      </w:r>
      <w:r w:rsidR="007F48BB">
        <w:rPr>
          <w:rFonts w:ascii="Garamond" w:eastAsia="Garamond" w:hAnsi="Garamond" w:cs="Garamond"/>
        </w:rPr>
        <w:t xml:space="preserve"> t</w:t>
      </w:r>
      <w:r w:rsidR="00C4133E">
        <w:rPr>
          <w:rFonts w:ascii="Garamond" w:eastAsia="Garamond" w:hAnsi="Garamond" w:cs="Garamond"/>
        </w:rPr>
        <w:t>he</w:t>
      </w:r>
      <w:r w:rsidR="0039082A">
        <w:rPr>
          <w:rFonts w:ascii="Garamond" w:eastAsia="Garamond" w:hAnsi="Garamond" w:cs="Garamond"/>
        </w:rPr>
        <w:t xml:space="preserve"> current</w:t>
      </w:r>
      <w:r w:rsidR="007F48BB">
        <w:rPr>
          <w:rFonts w:ascii="Garamond" w:eastAsia="Garamond" w:hAnsi="Garamond" w:cs="Garamond"/>
        </w:rPr>
        <w:t xml:space="preserve"> isolation from one’s support systems</w:t>
      </w:r>
      <w:r w:rsidR="00EE09FA" w:rsidRPr="00320A7D">
        <w:rPr>
          <w:rFonts w:ascii="Garamond" w:eastAsia="Garamond" w:hAnsi="Garamond" w:cs="Garamond"/>
        </w:rPr>
        <w:t xml:space="preserve">. </w:t>
      </w:r>
    </w:p>
    <w:p w:rsidR="00C70A10" w:rsidRPr="00320A7D" w:rsidRDefault="00863E9D" w:rsidP="00876F6D">
      <w:pPr>
        <w:shd w:val="clear" w:color="auto" w:fill="FFFFFF"/>
        <w:spacing w:before="300" w:after="300"/>
        <w:rPr>
          <w:rFonts w:ascii="Garamond" w:eastAsia="Garamond" w:hAnsi="Garamond" w:cs="Garamond"/>
          <w:lang w:val="en-US"/>
        </w:rPr>
      </w:pPr>
      <w:r w:rsidRPr="00320A7D">
        <w:rPr>
          <w:rFonts w:ascii="Garamond" w:eastAsia="Garamond" w:hAnsi="Garamond" w:cs="Garamond"/>
          <w:lang w:val="en-US"/>
        </w:rPr>
        <w:t xml:space="preserve">It must be noted, that shifting the services online </w:t>
      </w:r>
      <w:r w:rsidR="00047FD2">
        <w:rPr>
          <w:rFonts w:ascii="Garamond" w:eastAsia="Garamond" w:hAnsi="Garamond" w:cs="Garamond"/>
          <w:lang w:val="en-US"/>
        </w:rPr>
        <w:t>did not prove unproblematic and t</w:t>
      </w:r>
      <w:r w:rsidRPr="00FF6CBF">
        <w:rPr>
          <w:rFonts w:ascii="Garamond" w:eastAsia="Garamond" w:hAnsi="Garamond" w:cs="Garamond"/>
          <w:b/>
          <w:lang w:val="en-US"/>
        </w:rPr>
        <w:t xml:space="preserve">he </w:t>
      </w:r>
      <w:r w:rsidR="00AD7742" w:rsidRPr="00FF6CBF">
        <w:rPr>
          <w:rFonts w:ascii="Garamond" w:eastAsia="Garamond" w:hAnsi="Garamond" w:cs="Garamond"/>
          <w:b/>
          <w:lang w:val="en-US"/>
        </w:rPr>
        <w:t xml:space="preserve">organizations </w:t>
      </w:r>
      <w:r w:rsidRPr="00FF6CBF">
        <w:rPr>
          <w:rFonts w:ascii="Garamond" w:eastAsia="Garamond" w:hAnsi="Garamond" w:cs="Garamond"/>
          <w:b/>
          <w:lang w:val="en-US"/>
        </w:rPr>
        <w:t xml:space="preserve">were faced with the fact, that </w:t>
      </w:r>
      <w:r w:rsidR="00354ABF" w:rsidRPr="00FF6CBF">
        <w:rPr>
          <w:rFonts w:ascii="Garamond" w:eastAsia="Garamond" w:hAnsi="Garamond" w:cs="Garamond"/>
          <w:b/>
          <w:lang w:val="en-US"/>
        </w:rPr>
        <w:t>t</w:t>
      </w:r>
      <w:r w:rsidR="00AD7742" w:rsidRPr="00FF6CBF">
        <w:rPr>
          <w:rFonts w:ascii="Garamond" w:eastAsia="Garamond" w:hAnsi="Garamond" w:cs="Garamond"/>
          <w:b/>
          <w:lang w:val="en-US"/>
        </w:rPr>
        <w:t xml:space="preserve">here are several obstacles </w:t>
      </w:r>
      <w:r w:rsidR="00354ABF" w:rsidRPr="00FF6CBF">
        <w:rPr>
          <w:rFonts w:ascii="Garamond" w:eastAsia="Garamond" w:hAnsi="Garamond" w:cs="Garamond"/>
          <w:b/>
          <w:lang w:val="en-US"/>
        </w:rPr>
        <w:t xml:space="preserve">preventing them from reaching everyone who </w:t>
      </w:r>
      <w:r w:rsidR="00047FD2">
        <w:rPr>
          <w:rFonts w:ascii="Garamond" w:eastAsia="Garamond" w:hAnsi="Garamond" w:cs="Garamond"/>
          <w:b/>
          <w:lang w:val="en-US"/>
        </w:rPr>
        <w:t>needs their help</w:t>
      </w:r>
      <w:r w:rsidR="00354ABF" w:rsidRPr="00FF6CBF">
        <w:rPr>
          <w:rFonts w:ascii="Garamond" w:eastAsia="Garamond" w:hAnsi="Garamond" w:cs="Garamond"/>
          <w:b/>
          <w:lang w:val="en-US"/>
        </w:rPr>
        <w:t xml:space="preserve">. </w:t>
      </w:r>
      <w:r w:rsidR="00354ABF" w:rsidRPr="00320A7D">
        <w:rPr>
          <w:rFonts w:ascii="Garamond" w:eastAsia="Garamond" w:hAnsi="Garamond" w:cs="Garamond"/>
          <w:lang w:val="en-US"/>
        </w:rPr>
        <w:t>Namely,</w:t>
      </w:r>
      <w:r w:rsidR="00AD7742" w:rsidRPr="00320A7D">
        <w:rPr>
          <w:rFonts w:ascii="Garamond" w:eastAsia="Garamond" w:hAnsi="Garamond" w:cs="Garamond"/>
          <w:lang w:val="en-US"/>
        </w:rPr>
        <w:t xml:space="preserve"> those who live with the families of origin (especially teenagers) often lack privacy </w:t>
      </w:r>
      <w:r w:rsidR="00114D9C">
        <w:rPr>
          <w:rFonts w:ascii="Garamond" w:eastAsia="Garamond" w:hAnsi="Garamond" w:cs="Garamond"/>
          <w:lang w:val="en-US"/>
        </w:rPr>
        <w:t xml:space="preserve">to seek help - </w:t>
      </w:r>
      <w:r w:rsidR="00AD7742" w:rsidRPr="00320A7D">
        <w:rPr>
          <w:rFonts w:ascii="Garamond" w:eastAsia="Garamond" w:hAnsi="Garamond" w:cs="Garamond"/>
          <w:lang w:val="en-US"/>
        </w:rPr>
        <w:t>sometimes due to</w:t>
      </w:r>
      <w:r w:rsidR="00114D9C">
        <w:rPr>
          <w:rFonts w:ascii="Garamond" w:eastAsia="Garamond" w:hAnsi="Garamond" w:cs="Garamond"/>
          <w:lang w:val="en-US"/>
        </w:rPr>
        <w:t xml:space="preserve"> the actual</w:t>
      </w:r>
      <w:r w:rsidR="00AD7742" w:rsidRPr="00320A7D">
        <w:rPr>
          <w:rFonts w:ascii="Garamond" w:eastAsia="Garamond" w:hAnsi="Garamond" w:cs="Garamond"/>
          <w:lang w:val="en-US"/>
        </w:rPr>
        <w:t xml:space="preserve"> lack of physical space and sometimes due to intrusiveness or abuse and pressure by family members. The issue of connectivity (internet and air time) a</w:t>
      </w:r>
      <w:r w:rsidR="00B36CB4">
        <w:rPr>
          <w:rFonts w:ascii="Garamond" w:eastAsia="Garamond" w:hAnsi="Garamond" w:cs="Garamond"/>
          <w:lang w:val="en-US"/>
        </w:rPr>
        <w:t>nd technology (phones, computers, headphones)</w:t>
      </w:r>
      <w:r w:rsidR="00AD7742" w:rsidRPr="00320A7D">
        <w:rPr>
          <w:rFonts w:ascii="Garamond" w:eastAsia="Garamond" w:hAnsi="Garamond" w:cs="Garamond"/>
          <w:lang w:val="en-US"/>
        </w:rPr>
        <w:t xml:space="preserve"> </w:t>
      </w:r>
      <w:r w:rsidR="00354ABF" w:rsidRPr="00320A7D">
        <w:rPr>
          <w:rFonts w:ascii="Garamond" w:eastAsia="Garamond" w:hAnsi="Garamond" w:cs="Garamond"/>
          <w:lang w:val="en-US"/>
        </w:rPr>
        <w:t>needed for proper access to</w:t>
      </w:r>
      <w:r w:rsidR="00AD7742" w:rsidRPr="00320A7D">
        <w:rPr>
          <w:rFonts w:ascii="Garamond" w:eastAsia="Garamond" w:hAnsi="Garamond" w:cs="Garamond"/>
          <w:lang w:val="en-US"/>
        </w:rPr>
        <w:t xml:space="preserve"> online services and stay</w:t>
      </w:r>
      <w:r w:rsidR="00354ABF" w:rsidRPr="00320A7D">
        <w:rPr>
          <w:rFonts w:ascii="Garamond" w:eastAsia="Garamond" w:hAnsi="Garamond" w:cs="Garamond"/>
          <w:lang w:val="en-US"/>
        </w:rPr>
        <w:t>ing</w:t>
      </w:r>
      <w:r w:rsidR="00AD7742" w:rsidRPr="00320A7D">
        <w:rPr>
          <w:rFonts w:ascii="Garamond" w:eastAsia="Garamond" w:hAnsi="Garamond" w:cs="Garamond"/>
          <w:lang w:val="en-US"/>
        </w:rPr>
        <w:t xml:space="preserve"> connected</w:t>
      </w:r>
      <w:r w:rsidR="00354ABF" w:rsidRPr="00320A7D">
        <w:rPr>
          <w:rFonts w:ascii="Garamond" w:eastAsia="Garamond" w:hAnsi="Garamond" w:cs="Garamond"/>
          <w:lang w:val="en-US"/>
        </w:rPr>
        <w:t xml:space="preserve"> with the community</w:t>
      </w:r>
      <w:r w:rsidR="00AD7742" w:rsidRPr="00320A7D">
        <w:rPr>
          <w:rFonts w:ascii="Garamond" w:eastAsia="Garamond" w:hAnsi="Garamond" w:cs="Garamond"/>
          <w:lang w:val="en-US"/>
        </w:rPr>
        <w:t xml:space="preserve"> is also an important problem, </w:t>
      </w:r>
      <w:r w:rsidR="0039082A">
        <w:rPr>
          <w:rFonts w:ascii="Garamond" w:eastAsia="Garamond" w:hAnsi="Garamond" w:cs="Garamond"/>
          <w:lang w:val="en-US"/>
        </w:rPr>
        <w:t>tied</w:t>
      </w:r>
      <w:r w:rsidR="009D49B1">
        <w:rPr>
          <w:rFonts w:ascii="Garamond" w:eastAsia="Garamond" w:hAnsi="Garamond" w:cs="Garamond"/>
          <w:lang w:val="en-US"/>
        </w:rPr>
        <w:t xml:space="preserve"> both to the financial situation of LGBT+ people as well as their geographical area of residence </w:t>
      </w:r>
      <w:r w:rsidR="00AD7742" w:rsidRPr="00320A7D">
        <w:rPr>
          <w:rFonts w:ascii="Garamond" w:eastAsia="Garamond" w:hAnsi="Garamond" w:cs="Garamond"/>
          <w:lang w:val="en-US"/>
        </w:rPr>
        <w:t xml:space="preserve">(for instance, </w:t>
      </w:r>
      <w:r w:rsidR="009D49B1">
        <w:rPr>
          <w:rFonts w:ascii="Garamond" w:eastAsia="Garamond" w:hAnsi="Garamond" w:cs="Garamond"/>
          <w:lang w:val="en-US"/>
        </w:rPr>
        <w:t>lack of internet connection in rural areas</w:t>
      </w:r>
      <w:r w:rsidR="00AD7742" w:rsidRPr="00320A7D">
        <w:rPr>
          <w:rFonts w:ascii="Garamond" w:eastAsia="Garamond" w:hAnsi="Garamond" w:cs="Garamond"/>
          <w:lang w:val="en-US"/>
        </w:rPr>
        <w:t xml:space="preserve">). </w:t>
      </w:r>
    </w:p>
    <w:p w:rsidR="004D1C4A" w:rsidRPr="00320A7D" w:rsidRDefault="00876F6D" w:rsidP="00506C15">
      <w:pPr>
        <w:shd w:val="clear" w:color="auto" w:fill="FFFFFF"/>
        <w:spacing w:before="300" w:after="300"/>
        <w:rPr>
          <w:rFonts w:ascii="Garamond" w:eastAsia="Garamond" w:hAnsi="Garamond" w:cs="Garamond"/>
          <w:lang w:val="en-US"/>
        </w:rPr>
      </w:pPr>
      <w:r w:rsidRPr="009026A4">
        <w:rPr>
          <w:rFonts w:ascii="Garamond" w:eastAsia="Garamond" w:hAnsi="Garamond" w:cs="Garamond"/>
          <w:b/>
          <w:lang w:val="en-US"/>
        </w:rPr>
        <w:t>Alongside with increase</w:t>
      </w:r>
      <w:r w:rsidR="00A0102D" w:rsidRPr="009026A4">
        <w:rPr>
          <w:rFonts w:ascii="Garamond" w:eastAsia="Garamond" w:hAnsi="Garamond" w:cs="Garamond"/>
          <w:b/>
          <w:lang w:val="en-US"/>
        </w:rPr>
        <w:t>d</w:t>
      </w:r>
      <w:r w:rsidRPr="009026A4">
        <w:rPr>
          <w:rFonts w:ascii="Garamond" w:eastAsia="Garamond" w:hAnsi="Garamond" w:cs="Garamond"/>
          <w:b/>
          <w:lang w:val="en-US"/>
        </w:rPr>
        <w:t xml:space="preserve"> demand on</w:t>
      </w:r>
      <w:r w:rsidR="00A0102D" w:rsidRPr="009026A4">
        <w:rPr>
          <w:rFonts w:ascii="Garamond" w:eastAsia="Garamond" w:hAnsi="Garamond" w:cs="Garamond"/>
          <w:b/>
          <w:lang w:val="en-US"/>
        </w:rPr>
        <w:t xml:space="preserve"> regular</w:t>
      </w:r>
      <w:r w:rsidRPr="009026A4">
        <w:rPr>
          <w:rFonts w:ascii="Garamond" w:eastAsia="Garamond" w:hAnsi="Garamond" w:cs="Garamond"/>
          <w:b/>
          <w:lang w:val="en-US"/>
        </w:rPr>
        <w:t xml:space="preserve"> services,</w:t>
      </w:r>
      <w:r w:rsidR="00AD7742" w:rsidRPr="009026A4">
        <w:rPr>
          <w:rFonts w:ascii="Garamond" w:eastAsia="Garamond" w:hAnsi="Garamond" w:cs="Garamond"/>
          <w:b/>
          <w:lang w:val="en-US"/>
        </w:rPr>
        <w:t xml:space="preserve"> the organizations saw an overwhelming </w:t>
      </w:r>
      <w:r w:rsidR="00C462B7" w:rsidRPr="009026A4">
        <w:rPr>
          <w:rFonts w:ascii="Garamond" w:eastAsia="Garamond" w:hAnsi="Garamond" w:cs="Garamond"/>
          <w:b/>
          <w:lang w:val="en-US"/>
        </w:rPr>
        <w:t>surge</w:t>
      </w:r>
      <w:r w:rsidR="00AD7742" w:rsidRPr="009026A4">
        <w:rPr>
          <w:rFonts w:ascii="Garamond" w:eastAsia="Garamond" w:hAnsi="Garamond" w:cs="Garamond"/>
          <w:b/>
          <w:lang w:val="en-US"/>
        </w:rPr>
        <w:t xml:space="preserve"> in requests for humanitarian assistance (</w:t>
      </w:r>
      <w:r w:rsidR="00034533" w:rsidRPr="009026A4">
        <w:rPr>
          <w:rFonts w:ascii="Garamond" w:eastAsia="Garamond" w:hAnsi="Garamond" w:cs="Garamond"/>
          <w:b/>
          <w:lang w:val="en-US"/>
        </w:rPr>
        <w:t>food, shelter,</w:t>
      </w:r>
      <w:r w:rsidR="00AD7742" w:rsidRPr="009026A4">
        <w:rPr>
          <w:rFonts w:ascii="Garamond" w:eastAsia="Garamond" w:hAnsi="Garamond" w:cs="Garamond"/>
          <w:b/>
          <w:lang w:val="en-US"/>
        </w:rPr>
        <w:t xml:space="preserve"> medicine and</w:t>
      </w:r>
      <w:r w:rsidR="00034533" w:rsidRPr="009026A4">
        <w:rPr>
          <w:rFonts w:ascii="Garamond" w:eastAsia="Garamond" w:hAnsi="Garamond" w:cs="Garamond"/>
          <w:b/>
          <w:lang w:val="en-US"/>
        </w:rPr>
        <w:t xml:space="preserve"> hormone replacement treatment</w:t>
      </w:r>
      <w:r w:rsidR="00AD7742" w:rsidRPr="009026A4">
        <w:rPr>
          <w:rFonts w:ascii="Garamond" w:eastAsia="Garamond" w:hAnsi="Garamond" w:cs="Garamond"/>
          <w:b/>
          <w:lang w:val="en-US"/>
        </w:rPr>
        <w:t>)</w:t>
      </w:r>
      <w:r w:rsidR="00034533" w:rsidRPr="009026A4">
        <w:rPr>
          <w:rFonts w:ascii="Garamond" w:eastAsia="Garamond" w:hAnsi="Garamond" w:cs="Garamond"/>
          <w:b/>
          <w:lang w:val="en-US"/>
        </w:rPr>
        <w:t>.</w:t>
      </w:r>
      <w:r w:rsidR="00034533" w:rsidRPr="00320A7D">
        <w:rPr>
          <w:rFonts w:ascii="Garamond" w:eastAsia="Garamond" w:hAnsi="Garamond" w:cs="Garamond"/>
          <w:lang w:val="en-US"/>
        </w:rPr>
        <w:t xml:space="preserve"> </w:t>
      </w:r>
      <w:r w:rsidR="00110C20" w:rsidRPr="00320A7D">
        <w:rPr>
          <w:rFonts w:ascii="Garamond" w:eastAsia="Garamond" w:hAnsi="Garamond" w:cs="Garamond"/>
          <w:lang w:val="en-US"/>
        </w:rPr>
        <w:t>Despite the fact that the organizations contributing to this report do not typically work with humanitarian aid and may lack</w:t>
      </w:r>
      <w:r w:rsidR="00A0102D">
        <w:rPr>
          <w:rFonts w:ascii="Garamond" w:eastAsia="Garamond" w:hAnsi="Garamond" w:cs="Garamond"/>
          <w:lang w:val="en-US"/>
        </w:rPr>
        <w:t xml:space="preserve"> relevant funding, as well as</w:t>
      </w:r>
      <w:r w:rsidR="00110C20" w:rsidRPr="00320A7D">
        <w:rPr>
          <w:rFonts w:ascii="Garamond" w:eastAsia="Garamond" w:hAnsi="Garamond" w:cs="Garamond"/>
          <w:lang w:val="en-US"/>
        </w:rPr>
        <w:t xml:space="preserve"> policies and infrastructure, they were able to </w:t>
      </w:r>
      <w:r w:rsidR="00A0102D">
        <w:rPr>
          <w:rFonts w:ascii="Garamond" w:eastAsia="Garamond" w:hAnsi="Garamond" w:cs="Garamond"/>
          <w:lang w:val="en-US"/>
        </w:rPr>
        <w:t xml:space="preserve">quickly </w:t>
      </w:r>
      <w:r w:rsidR="0077319A">
        <w:rPr>
          <w:rFonts w:ascii="Garamond" w:eastAsia="Garamond" w:hAnsi="Garamond" w:cs="Garamond"/>
          <w:lang w:val="en-US"/>
        </w:rPr>
        <w:t>mobilize</w:t>
      </w:r>
      <w:r w:rsidR="00A0102D">
        <w:rPr>
          <w:rFonts w:ascii="Garamond" w:eastAsia="Garamond" w:hAnsi="Garamond" w:cs="Garamond"/>
          <w:lang w:val="en-US"/>
        </w:rPr>
        <w:t xml:space="preserve"> and provide initial </w:t>
      </w:r>
      <w:r w:rsidR="00DE5C80">
        <w:rPr>
          <w:rFonts w:ascii="Garamond" w:eastAsia="Garamond" w:hAnsi="Garamond" w:cs="Garamond"/>
          <w:lang w:val="en-US"/>
        </w:rPr>
        <w:t xml:space="preserve">emergency </w:t>
      </w:r>
      <w:r w:rsidR="00A0102D">
        <w:rPr>
          <w:rFonts w:ascii="Garamond" w:eastAsia="Garamond" w:hAnsi="Garamond" w:cs="Garamond"/>
          <w:lang w:val="en-US"/>
        </w:rPr>
        <w:t>support to the community members</w:t>
      </w:r>
      <w:r w:rsidR="00110C20" w:rsidRPr="00320A7D">
        <w:rPr>
          <w:rFonts w:ascii="Garamond" w:eastAsia="Garamond" w:hAnsi="Garamond" w:cs="Garamond"/>
          <w:lang w:val="en-US"/>
        </w:rPr>
        <w:t>:</w:t>
      </w:r>
    </w:p>
    <w:p w:rsidR="004D1C4A" w:rsidRPr="00320A7D" w:rsidRDefault="0039266A" w:rsidP="004D1C4A">
      <w:pPr>
        <w:pStyle w:val="ListParagraph"/>
        <w:numPr>
          <w:ilvl w:val="0"/>
          <w:numId w:val="24"/>
        </w:numPr>
        <w:shd w:val="clear" w:color="auto" w:fill="FFFFFF"/>
        <w:spacing w:before="300" w:after="300"/>
        <w:rPr>
          <w:rFonts w:ascii="Garamond" w:eastAsia="Garamond" w:hAnsi="Garamond" w:cs="Garamond"/>
        </w:rPr>
      </w:pPr>
      <w:r w:rsidRPr="00320A7D">
        <w:rPr>
          <w:rFonts w:ascii="Garamond" w:eastAsia="Garamond" w:hAnsi="Garamond" w:cs="Garamond"/>
        </w:rPr>
        <w:t>Pink</w:t>
      </w:r>
      <w:r w:rsidR="00D00A57" w:rsidRPr="00320A7D">
        <w:rPr>
          <w:rFonts w:ascii="Garamond" w:eastAsia="Garamond" w:hAnsi="Garamond" w:cs="Garamond"/>
        </w:rPr>
        <w:t xml:space="preserve"> (Armenia)</w:t>
      </w:r>
      <w:r w:rsidRPr="00320A7D">
        <w:rPr>
          <w:rFonts w:ascii="Garamond" w:eastAsia="Garamond" w:hAnsi="Garamond" w:cs="Garamond"/>
        </w:rPr>
        <w:t xml:space="preserve"> </w:t>
      </w:r>
      <w:r w:rsidR="004E1AC6" w:rsidRPr="00320A7D">
        <w:rPr>
          <w:rFonts w:ascii="Garamond" w:eastAsia="Garamond" w:hAnsi="Garamond" w:cs="Garamond"/>
        </w:rPr>
        <w:t xml:space="preserve">was able to </w:t>
      </w:r>
      <w:r w:rsidR="00A0102D">
        <w:rPr>
          <w:rFonts w:ascii="Garamond" w:eastAsia="Garamond" w:hAnsi="Garamond" w:cs="Garamond"/>
        </w:rPr>
        <w:t xml:space="preserve">provide humanitarian aid to </w:t>
      </w:r>
      <w:r w:rsidR="004E1AC6" w:rsidRPr="00320A7D">
        <w:rPr>
          <w:rFonts w:ascii="Garamond" w:eastAsia="Garamond" w:hAnsi="Garamond" w:cs="Garamond"/>
        </w:rPr>
        <w:t xml:space="preserve">70 out of </w:t>
      </w:r>
      <w:r w:rsidRPr="00320A7D">
        <w:rPr>
          <w:rFonts w:ascii="Garamond" w:eastAsia="Garamond" w:hAnsi="Garamond" w:cs="Garamond"/>
        </w:rPr>
        <w:t>102 applica</w:t>
      </w:r>
      <w:r w:rsidR="00A0102D">
        <w:rPr>
          <w:rFonts w:ascii="Garamond" w:eastAsia="Garamond" w:hAnsi="Garamond" w:cs="Garamond"/>
        </w:rPr>
        <w:t>nts</w:t>
      </w:r>
      <w:r w:rsidR="004E1AC6" w:rsidRPr="00320A7D">
        <w:rPr>
          <w:rFonts w:ascii="Garamond" w:eastAsia="Garamond" w:hAnsi="Garamond" w:cs="Garamond"/>
        </w:rPr>
        <w:t xml:space="preserve">. </w:t>
      </w:r>
      <w:r w:rsidR="00A0102D">
        <w:rPr>
          <w:rFonts w:ascii="Garamond" w:eastAsia="Garamond" w:hAnsi="Garamond" w:cs="Garamond"/>
        </w:rPr>
        <w:t>Of this support</w:t>
      </w:r>
      <w:r w:rsidR="004D1C4A" w:rsidRPr="00320A7D">
        <w:rPr>
          <w:rFonts w:ascii="Garamond" w:eastAsia="Garamond" w:hAnsi="Garamond" w:cs="Garamond"/>
        </w:rPr>
        <w:t xml:space="preserve"> </w:t>
      </w:r>
      <w:r w:rsidRPr="00320A7D">
        <w:rPr>
          <w:rFonts w:ascii="Garamond" w:eastAsia="Garamond" w:hAnsi="Garamond" w:cs="Garamond"/>
        </w:rPr>
        <w:t xml:space="preserve">61.6% </w:t>
      </w:r>
      <w:r w:rsidR="004D1C4A" w:rsidRPr="00320A7D">
        <w:rPr>
          <w:rFonts w:ascii="Garamond" w:eastAsia="Garamond" w:hAnsi="Garamond" w:cs="Garamond"/>
        </w:rPr>
        <w:t>was allocated to provision of</w:t>
      </w:r>
      <w:r w:rsidRPr="00320A7D">
        <w:rPr>
          <w:rFonts w:ascii="Garamond" w:eastAsia="Garamond" w:hAnsi="Garamond" w:cs="Garamond"/>
        </w:rPr>
        <w:t xml:space="preserve"> housing, 27.7% </w:t>
      </w:r>
      <w:r w:rsidR="00A0102D">
        <w:rPr>
          <w:rFonts w:ascii="Garamond" w:eastAsia="Garamond" w:hAnsi="Garamond" w:cs="Garamond"/>
        </w:rPr>
        <w:t>to</w:t>
      </w:r>
      <w:r w:rsidRPr="00320A7D">
        <w:rPr>
          <w:rFonts w:ascii="Garamond" w:eastAsia="Garamond" w:hAnsi="Garamond" w:cs="Garamond"/>
        </w:rPr>
        <w:t xml:space="preserve"> food and other basic necessities, and 10.7% </w:t>
      </w:r>
      <w:r w:rsidR="00A0102D">
        <w:rPr>
          <w:rFonts w:ascii="Garamond" w:eastAsia="Garamond" w:hAnsi="Garamond" w:cs="Garamond"/>
        </w:rPr>
        <w:t>to covering</w:t>
      </w:r>
      <w:r w:rsidRPr="00320A7D">
        <w:rPr>
          <w:rFonts w:ascii="Garamond" w:eastAsia="Garamond" w:hAnsi="Garamond" w:cs="Garamond"/>
        </w:rPr>
        <w:t xml:space="preserve"> the medical expenses of 20 applicants.</w:t>
      </w:r>
      <w:r w:rsidR="00DF5ABD" w:rsidRPr="00320A7D">
        <w:rPr>
          <w:rFonts w:ascii="Garamond" w:eastAsia="Garamond" w:hAnsi="Garamond" w:cs="Garamond"/>
        </w:rPr>
        <w:t xml:space="preserve"> </w:t>
      </w:r>
    </w:p>
    <w:p w:rsidR="004D1C4A" w:rsidRPr="00320A7D" w:rsidRDefault="00DF5ABD" w:rsidP="004D1C4A">
      <w:pPr>
        <w:pStyle w:val="ListParagraph"/>
        <w:numPr>
          <w:ilvl w:val="0"/>
          <w:numId w:val="24"/>
        </w:numPr>
        <w:shd w:val="clear" w:color="auto" w:fill="FFFFFF"/>
        <w:spacing w:before="300" w:after="300"/>
        <w:rPr>
          <w:rFonts w:ascii="Garamond" w:eastAsia="Garamond" w:hAnsi="Garamond" w:cs="Garamond"/>
        </w:rPr>
      </w:pPr>
      <w:r w:rsidRPr="00320A7D">
        <w:rPr>
          <w:rFonts w:ascii="Garamond" w:eastAsia="Garamond" w:hAnsi="Garamond" w:cs="Garamond"/>
        </w:rPr>
        <w:t xml:space="preserve">Insight </w:t>
      </w:r>
      <w:r w:rsidR="004E1AC6" w:rsidRPr="00320A7D">
        <w:rPr>
          <w:rFonts w:ascii="Garamond" w:eastAsia="Garamond" w:hAnsi="Garamond" w:cs="Garamond"/>
        </w:rPr>
        <w:t xml:space="preserve">(Ukraine) </w:t>
      </w:r>
      <w:r w:rsidR="000B02C6" w:rsidRPr="00320A7D">
        <w:rPr>
          <w:rFonts w:ascii="Garamond" w:eastAsia="Garamond" w:hAnsi="Garamond" w:cs="Garamond"/>
        </w:rPr>
        <w:t xml:space="preserve">provided 36 food packages, 11 </w:t>
      </w:r>
      <w:r w:rsidR="004D1C4A" w:rsidRPr="00320A7D">
        <w:rPr>
          <w:rFonts w:ascii="Garamond" w:eastAsia="Garamond" w:hAnsi="Garamond" w:cs="Garamond"/>
        </w:rPr>
        <w:t>packages with groceries and medicine</w:t>
      </w:r>
      <w:r w:rsidR="000B02C6" w:rsidRPr="00320A7D">
        <w:rPr>
          <w:rFonts w:ascii="Garamond" w:eastAsia="Garamond" w:hAnsi="Garamond" w:cs="Garamond"/>
        </w:rPr>
        <w:t>, 9 medicine packages</w:t>
      </w:r>
      <w:r w:rsidR="002B50F4" w:rsidRPr="00320A7D">
        <w:rPr>
          <w:rFonts w:ascii="Garamond" w:eastAsia="Garamond" w:hAnsi="Garamond" w:cs="Garamond"/>
        </w:rPr>
        <w:t xml:space="preserve"> and</w:t>
      </w:r>
      <w:r w:rsidR="000B02C6" w:rsidRPr="00320A7D">
        <w:rPr>
          <w:rFonts w:ascii="Garamond" w:eastAsia="Garamond" w:hAnsi="Garamond" w:cs="Garamond"/>
        </w:rPr>
        <w:t xml:space="preserve"> 54 hormones packages</w:t>
      </w:r>
      <w:r w:rsidR="00C54F07">
        <w:rPr>
          <w:rFonts w:ascii="Garamond" w:eastAsia="Garamond" w:hAnsi="Garamond" w:cs="Garamond"/>
        </w:rPr>
        <w:t xml:space="preserve"> to the community members. </w:t>
      </w:r>
    </w:p>
    <w:p w:rsidR="004D1C4A" w:rsidRPr="00320A7D" w:rsidRDefault="00DF5ABD" w:rsidP="004D1C4A">
      <w:pPr>
        <w:pStyle w:val="ListParagraph"/>
        <w:numPr>
          <w:ilvl w:val="0"/>
          <w:numId w:val="24"/>
        </w:numPr>
        <w:shd w:val="clear" w:color="auto" w:fill="FFFFFF"/>
        <w:spacing w:before="300" w:after="300"/>
        <w:rPr>
          <w:rFonts w:ascii="Garamond" w:hAnsi="Garamond" w:cstheme="majorHAnsi"/>
          <w:color w:val="000000"/>
        </w:rPr>
      </w:pPr>
      <w:r w:rsidRPr="00320A7D">
        <w:rPr>
          <w:rFonts w:ascii="Garamond" w:hAnsi="Garamond" w:cstheme="majorHAnsi"/>
          <w:color w:val="000000"/>
        </w:rPr>
        <w:t>WISG</w:t>
      </w:r>
      <w:r w:rsidR="002B50F4" w:rsidRPr="00320A7D">
        <w:rPr>
          <w:rFonts w:ascii="Garamond" w:hAnsi="Garamond" w:cstheme="majorHAnsi"/>
          <w:color w:val="000000"/>
        </w:rPr>
        <w:t xml:space="preserve"> (Georgia)</w:t>
      </w:r>
      <w:r w:rsidRPr="00320A7D">
        <w:rPr>
          <w:rFonts w:ascii="Garamond" w:hAnsi="Garamond" w:cstheme="majorHAnsi"/>
          <w:color w:val="000000"/>
        </w:rPr>
        <w:t xml:space="preserve"> </w:t>
      </w:r>
      <w:r w:rsidR="002B50F4" w:rsidRPr="00320A7D">
        <w:rPr>
          <w:rFonts w:ascii="Garamond" w:hAnsi="Garamond" w:cstheme="majorHAnsi"/>
          <w:color w:val="000000"/>
        </w:rPr>
        <w:t>received</w:t>
      </w:r>
      <w:r w:rsidR="003876B6" w:rsidRPr="00320A7D">
        <w:rPr>
          <w:rFonts w:ascii="Garamond" w:hAnsi="Garamond" w:cstheme="majorHAnsi"/>
          <w:color w:val="000000"/>
        </w:rPr>
        <w:t xml:space="preserve"> requests</w:t>
      </w:r>
      <w:r w:rsidR="00C54F07">
        <w:rPr>
          <w:rFonts w:ascii="Garamond" w:hAnsi="Garamond" w:cstheme="majorHAnsi"/>
          <w:color w:val="000000"/>
        </w:rPr>
        <w:t xml:space="preserve"> for humanitarian help</w:t>
      </w:r>
      <w:r w:rsidR="003876B6" w:rsidRPr="00320A7D">
        <w:rPr>
          <w:rFonts w:ascii="Garamond" w:hAnsi="Garamond" w:cstheme="majorHAnsi"/>
          <w:color w:val="000000"/>
        </w:rPr>
        <w:t xml:space="preserve"> from up to 50 </w:t>
      </w:r>
      <w:r w:rsidR="00FF6CBF">
        <w:rPr>
          <w:rFonts w:ascii="Garamond" w:hAnsi="Garamond" w:cstheme="majorHAnsi"/>
          <w:color w:val="000000"/>
        </w:rPr>
        <w:t>lesbian and bisexual</w:t>
      </w:r>
      <w:r w:rsidR="003876B6" w:rsidRPr="00320A7D">
        <w:rPr>
          <w:rFonts w:ascii="Garamond" w:hAnsi="Garamond" w:cstheme="majorHAnsi"/>
          <w:color w:val="000000"/>
        </w:rPr>
        <w:t xml:space="preserve"> women and up to 30 trans </w:t>
      </w:r>
      <w:r w:rsidR="00C54F07">
        <w:rPr>
          <w:rFonts w:ascii="Garamond" w:hAnsi="Garamond" w:cstheme="majorHAnsi"/>
          <w:color w:val="000000"/>
        </w:rPr>
        <w:t>people,</w:t>
      </w:r>
      <w:r w:rsidR="002B50F4" w:rsidRPr="00320A7D">
        <w:rPr>
          <w:rFonts w:ascii="Garamond" w:hAnsi="Garamond" w:cstheme="majorHAnsi"/>
          <w:color w:val="000000"/>
        </w:rPr>
        <w:t xml:space="preserve"> as well as </w:t>
      </w:r>
      <w:r w:rsidR="00C54F07">
        <w:rPr>
          <w:rFonts w:ascii="Garamond" w:hAnsi="Garamond" w:cstheme="majorHAnsi"/>
          <w:color w:val="000000"/>
        </w:rPr>
        <w:t xml:space="preserve">5 </w:t>
      </w:r>
      <w:r w:rsidR="003876B6" w:rsidRPr="00320A7D">
        <w:rPr>
          <w:rFonts w:ascii="Garamond" w:hAnsi="Garamond" w:cstheme="majorHAnsi"/>
          <w:color w:val="000000"/>
        </w:rPr>
        <w:t xml:space="preserve">lesbian couples </w:t>
      </w:r>
      <w:r w:rsidR="00C54F07">
        <w:rPr>
          <w:rFonts w:ascii="Garamond" w:hAnsi="Garamond" w:cstheme="majorHAnsi"/>
          <w:color w:val="000000"/>
        </w:rPr>
        <w:t>specifically asking for means to cover housing costs</w:t>
      </w:r>
      <w:r w:rsidR="003876B6" w:rsidRPr="00320A7D">
        <w:rPr>
          <w:rFonts w:ascii="Garamond" w:hAnsi="Garamond" w:cstheme="majorHAnsi"/>
          <w:color w:val="000000"/>
        </w:rPr>
        <w:t xml:space="preserve">. </w:t>
      </w:r>
      <w:r w:rsidR="00C54F07">
        <w:rPr>
          <w:rFonts w:ascii="Garamond" w:hAnsi="Garamond" w:cstheme="majorHAnsi"/>
          <w:color w:val="000000"/>
        </w:rPr>
        <w:t>It is noteworthy, that</w:t>
      </w:r>
      <w:r w:rsidR="003876B6" w:rsidRPr="00320A7D">
        <w:rPr>
          <w:rFonts w:ascii="Garamond" w:hAnsi="Garamond" w:cstheme="majorHAnsi"/>
          <w:color w:val="000000"/>
        </w:rPr>
        <w:t xml:space="preserve"> 25% of </w:t>
      </w:r>
      <w:r w:rsidR="00C54F07">
        <w:rPr>
          <w:rFonts w:ascii="Garamond" w:hAnsi="Garamond" w:cstheme="majorHAnsi"/>
          <w:color w:val="000000"/>
        </w:rPr>
        <w:t xml:space="preserve">these </w:t>
      </w:r>
      <w:r w:rsidR="003876B6" w:rsidRPr="00320A7D">
        <w:rPr>
          <w:rFonts w:ascii="Garamond" w:hAnsi="Garamond" w:cstheme="majorHAnsi"/>
          <w:color w:val="000000"/>
        </w:rPr>
        <w:t xml:space="preserve">beneficiaries </w:t>
      </w:r>
      <w:r w:rsidR="00C54F07">
        <w:rPr>
          <w:rFonts w:ascii="Garamond" w:hAnsi="Garamond" w:cstheme="majorHAnsi"/>
          <w:color w:val="000000"/>
        </w:rPr>
        <w:t xml:space="preserve">has either a child or </w:t>
      </w:r>
      <w:r w:rsidR="00327C1F">
        <w:rPr>
          <w:rFonts w:ascii="Garamond" w:hAnsi="Garamond" w:cstheme="majorHAnsi"/>
          <w:color w:val="000000"/>
        </w:rPr>
        <w:t xml:space="preserve">a </w:t>
      </w:r>
      <w:r w:rsidR="00C54F07">
        <w:rPr>
          <w:rFonts w:ascii="Garamond" w:hAnsi="Garamond" w:cstheme="majorHAnsi"/>
          <w:color w:val="000000"/>
        </w:rPr>
        <w:t xml:space="preserve">(sick or elderly) parent/family member </w:t>
      </w:r>
      <w:r w:rsidR="00327C1F">
        <w:rPr>
          <w:rFonts w:ascii="Garamond" w:hAnsi="Garamond" w:cstheme="majorHAnsi"/>
          <w:color w:val="000000"/>
        </w:rPr>
        <w:t>depending on them for care</w:t>
      </w:r>
      <w:r w:rsidR="00C54F07">
        <w:rPr>
          <w:rFonts w:ascii="Garamond" w:hAnsi="Garamond" w:cstheme="majorHAnsi"/>
          <w:color w:val="000000"/>
        </w:rPr>
        <w:t>, which makes the current situation particularly burdensome</w:t>
      </w:r>
      <w:r w:rsidR="003876B6" w:rsidRPr="00320A7D">
        <w:rPr>
          <w:rFonts w:ascii="Garamond" w:hAnsi="Garamond" w:cstheme="majorHAnsi"/>
          <w:color w:val="000000"/>
        </w:rPr>
        <w:t>.</w:t>
      </w:r>
      <w:r w:rsidR="00497112">
        <w:rPr>
          <w:rFonts w:ascii="Garamond" w:hAnsi="Garamond" w:cstheme="majorHAnsi"/>
          <w:color w:val="000000"/>
        </w:rPr>
        <w:t xml:space="preserve"> Alongside with efforts from community-based organizations, an initiative </w:t>
      </w:r>
      <w:r w:rsidR="00FF6CBF">
        <w:rPr>
          <w:rFonts w:ascii="Garamond" w:hAnsi="Garamond" w:cstheme="majorHAnsi"/>
          <w:color w:val="000000"/>
        </w:rPr>
        <w:t xml:space="preserve">involving trans activists and allies raised funds that helped provide food, rent and medicine for more than 50 trans people. </w:t>
      </w:r>
    </w:p>
    <w:p w:rsidR="004D1C4A" w:rsidRPr="00320A7D" w:rsidRDefault="0093338B" w:rsidP="004D1C4A">
      <w:pPr>
        <w:pStyle w:val="ListParagraph"/>
        <w:numPr>
          <w:ilvl w:val="0"/>
          <w:numId w:val="24"/>
        </w:numPr>
        <w:shd w:val="clear" w:color="auto" w:fill="FFFFFF"/>
        <w:spacing w:before="300" w:after="300"/>
        <w:rPr>
          <w:rFonts w:ascii="Garamond" w:eastAsia="Garamond" w:hAnsi="Garamond" w:cs="Garamond"/>
        </w:rPr>
      </w:pPr>
      <w:r w:rsidRPr="00320A7D">
        <w:rPr>
          <w:rFonts w:ascii="Garamond" w:hAnsi="Garamond" w:cstheme="majorHAnsi"/>
          <w:color w:val="000000"/>
        </w:rPr>
        <w:t>Genderdoc-M (Moldova) was able to</w:t>
      </w:r>
      <w:r w:rsidR="009555AE" w:rsidRPr="00320A7D">
        <w:rPr>
          <w:rFonts w:ascii="Garamond" w:hAnsi="Garamond" w:cstheme="majorHAnsi"/>
          <w:color w:val="000000"/>
        </w:rPr>
        <w:t xml:space="preserve"> </w:t>
      </w:r>
      <w:r w:rsidRPr="00320A7D">
        <w:rPr>
          <w:rFonts w:ascii="Garamond" w:hAnsi="Garamond" w:cstheme="majorHAnsi"/>
          <w:color w:val="000000"/>
        </w:rPr>
        <w:t>assist approximately 100 community members from different parts of Moldova</w:t>
      </w:r>
      <w:r w:rsidR="009555AE" w:rsidRPr="00320A7D">
        <w:rPr>
          <w:rFonts w:ascii="Garamond" w:hAnsi="Garamond" w:cstheme="majorHAnsi"/>
          <w:color w:val="000000"/>
        </w:rPr>
        <w:t xml:space="preserve"> with food and basic hygiene products</w:t>
      </w:r>
      <w:r w:rsidRPr="00320A7D">
        <w:rPr>
          <w:rFonts w:ascii="Garamond" w:hAnsi="Garamond" w:cstheme="majorHAnsi"/>
          <w:color w:val="000000"/>
        </w:rPr>
        <w:t>.</w:t>
      </w:r>
      <w:r w:rsidR="003876B6" w:rsidRPr="00320A7D">
        <w:rPr>
          <w:rFonts w:ascii="Garamond" w:hAnsi="Garamond" w:cstheme="majorHAnsi"/>
          <w:color w:val="000000"/>
        </w:rPr>
        <w:t xml:space="preserve"> </w:t>
      </w:r>
      <w:r w:rsidR="00DF5ABD" w:rsidRPr="00320A7D">
        <w:rPr>
          <w:rFonts w:ascii="Garamond" w:eastAsia="Garamond" w:hAnsi="Garamond" w:cs="Garamond"/>
        </w:rPr>
        <w:t xml:space="preserve"> </w:t>
      </w:r>
    </w:p>
    <w:p w:rsidR="003876B6" w:rsidRPr="00320A7D" w:rsidRDefault="00DF5ABD" w:rsidP="004D1C4A">
      <w:pPr>
        <w:pStyle w:val="ListParagraph"/>
        <w:numPr>
          <w:ilvl w:val="0"/>
          <w:numId w:val="24"/>
        </w:numPr>
        <w:shd w:val="clear" w:color="auto" w:fill="FFFFFF"/>
        <w:spacing w:before="300" w:after="300"/>
        <w:rPr>
          <w:rFonts w:ascii="Garamond" w:eastAsia="Garamond" w:hAnsi="Garamond" w:cs="Garamond"/>
          <w:lang w:val="en-US"/>
        </w:rPr>
      </w:pPr>
      <w:r w:rsidRPr="00320A7D">
        <w:rPr>
          <w:rFonts w:ascii="Garamond" w:eastAsia="Garamond" w:hAnsi="Garamond" w:cs="Garamond"/>
        </w:rPr>
        <w:t>The Russian LGBT Network</w:t>
      </w:r>
      <w:r w:rsidR="007726D4" w:rsidRPr="00320A7D">
        <w:rPr>
          <w:rFonts w:ascii="Garamond" w:eastAsia="Garamond" w:hAnsi="Garamond" w:cs="Garamond"/>
        </w:rPr>
        <w:t xml:space="preserve">, </w:t>
      </w:r>
      <w:r w:rsidR="009555AE" w:rsidRPr="00320A7D">
        <w:rPr>
          <w:rFonts w:ascii="Garamond" w:eastAsia="Garamond" w:hAnsi="Garamond" w:cs="Garamond"/>
        </w:rPr>
        <w:t xml:space="preserve">was able to put together an emergency grant program and </w:t>
      </w:r>
      <w:r w:rsidR="009555AE" w:rsidRPr="00320A7D">
        <w:rPr>
          <w:rFonts w:ascii="Garamond" w:eastAsia="Garamond" w:hAnsi="Garamond" w:cs="Garamond"/>
          <w:highlight w:val="white"/>
        </w:rPr>
        <w:t>b</w:t>
      </w:r>
      <w:r w:rsidR="003876B6" w:rsidRPr="00320A7D">
        <w:rPr>
          <w:rFonts w:ascii="Garamond" w:eastAsia="Garamond" w:hAnsi="Garamond" w:cs="Garamond"/>
          <w:highlight w:val="white"/>
        </w:rPr>
        <w:t xml:space="preserve">y the beginning of June, </w:t>
      </w:r>
      <w:r w:rsidR="007726D4" w:rsidRPr="00320A7D">
        <w:rPr>
          <w:rFonts w:ascii="Garamond" w:eastAsia="Garamond" w:hAnsi="Garamond" w:cs="Garamond"/>
          <w:highlight w:val="white"/>
        </w:rPr>
        <w:t>supported 7 regional organizations and initiative groups out of 11 applications</w:t>
      </w:r>
      <w:r w:rsidR="003876B6" w:rsidRPr="00320A7D">
        <w:rPr>
          <w:rFonts w:ascii="Garamond" w:eastAsia="Garamond" w:hAnsi="Garamond" w:cs="Garamond"/>
          <w:highlight w:val="white"/>
        </w:rPr>
        <w:t>.</w:t>
      </w:r>
    </w:p>
    <w:p w:rsidR="003876B6" w:rsidRPr="00320A7D" w:rsidRDefault="006B2AE5" w:rsidP="003876B6">
      <w:pPr>
        <w:shd w:val="clear" w:color="auto" w:fill="FFFFFF"/>
        <w:spacing w:before="300" w:after="300"/>
        <w:rPr>
          <w:rFonts w:ascii="Garamond" w:eastAsia="Garamond" w:hAnsi="Garamond" w:cs="Garamond"/>
          <w:lang w:val="en-US"/>
        </w:rPr>
      </w:pPr>
      <w:r w:rsidRPr="00320A7D">
        <w:rPr>
          <w:rFonts w:ascii="Garamond" w:eastAsia="Garamond" w:hAnsi="Garamond" w:cs="Garamond"/>
        </w:rPr>
        <w:t xml:space="preserve">Aside from </w:t>
      </w:r>
      <w:r w:rsidR="00A21C62">
        <w:rPr>
          <w:rFonts w:ascii="Garamond" w:eastAsia="Garamond" w:hAnsi="Garamond" w:cs="Garamond"/>
        </w:rPr>
        <w:t>a limited number of donors</w:t>
      </w:r>
      <w:r w:rsidR="001A705A">
        <w:rPr>
          <w:rFonts w:ascii="Garamond" w:eastAsia="Garamond" w:hAnsi="Garamond" w:cs="Garamond"/>
        </w:rPr>
        <w:t xml:space="preserve"> (international and local)</w:t>
      </w:r>
      <w:r w:rsidR="0093338B" w:rsidRPr="00320A7D">
        <w:rPr>
          <w:rFonts w:ascii="Garamond" w:eastAsia="Garamond" w:hAnsi="Garamond" w:cs="Garamond"/>
        </w:rPr>
        <w:t xml:space="preserve"> that provided direct support, and</w:t>
      </w:r>
      <w:r w:rsidR="00A21C62">
        <w:rPr>
          <w:rFonts w:ascii="Garamond" w:eastAsia="Garamond" w:hAnsi="Garamond" w:cs="Garamond"/>
        </w:rPr>
        <w:t xml:space="preserve"> ad-hoc </w:t>
      </w:r>
      <w:r w:rsidR="0093338B" w:rsidRPr="00320A7D">
        <w:rPr>
          <w:rFonts w:ascii="Garamond" w:eastAsia="Garamond" w:hAnsi="Garamond" w:cs="Garamond"/>
        </w:rPr>
        <w:t>crowdfunding initiatives, the organizations had to rely on flexibility of some of their current donors</w:t>
      </w:r>
      <w:r w:rsidR="007B20B8">
        <w:rPr>
          <w:rFonts w:ascii="Garamond" w:eastAsia="Garamond" w:hAnsi="Garamond" w:cs="Garamond"/>
        </w:rPr>
        <w:t xml:space="preserve"> to gather resources for emergency humanitarian help to the community members</w:t>
      </w:r>
      <w:r w:rsidR="00A21C62">
        <w:rPr>
          <w:rFonts w:ascii="Garamond" w:eastAsia="Garamond" w:hAnsi="Garamond" w:cs="Garamond"/>
        </w:rPr>
        <w:t>, in absence of any state funding</w:t>
      </w:r>
      <w:r w:rsidR="0093338B" w:rsidRPr="00320A7D">
        <w:rPr>
          <w:rFonts w:ascii="Garamond" w:eastAsia="Garamond" w:hAnsi="Garamond" w:cs="Garamond"/>
        </w:rPr>
        <w:t xml:space="preserve">. </w:t>
      </w:r>
    </w:p>
    <w:p w:rsidR="003876B6" w:rsidRPr="00320A7D" w:rsidRDefault="0024014F" w:rsidP="0024014F">
      <w:pPr>
        <w:pStyle w:val="ListParagraph"/>
        <w:numPr>
          <w:ilvl w:val="0"/>
          <w:numId w:val="18"/>
        </w:numPr>
        <w:shd w:val="clear" w:color="auto" w:fill="FFFFFF"/>
        <w:spacing w:before="300" w:after="300"/>
        <w:rPr>
          <w:rFonts w:ascii="Garamond" w:eastAsia="Garamond" w:hAnsi="Garamond" w:cs="Garamond"/>
          <w:b/>
        </w:rPr>
      </w:pPr>
      <w:r w:rsidRPr="00320A7D">
        <w:rPr>
          <w:rFonts w:ascii="Garamond" w:eastAsia="Garamond" w:hAnsi="Garamond" w:cs="Garamond"/>
          <w:b/>
        </w:rPr>
        <w:t>Violence, discrimination and backlash against LGBT communities in times of Covid-19</w:t>
      </w:r>
    </w:p>
    <w:p w:rsidR="002958BC" w:rsidRPr="00320A7D" w:rsidRDefault="00547C82" w:rsidP="00045079">
      <w:pPr>
        <w:shd w:val="clear" w:color="auto" w:fill="FFFFFF"/>
        <w:spacing w:before="300" w:after="300"/>
        <w:rPr>
          <w:rFonts w:ascii="Garamond" w:eastAsia="Garamond" w:hAnsi="Garamond" w:cs="Garamond"/>
          <w:lang w:val="en-US"/>
        </w:rPr>
      </w:pPr>
      <w:r w:rsidRPr="00320A7D">
        <w:rPr>
          <w:rFonts w:ascii="Garamond" w:eastAsia="Garamond" w:hAnsi="Garamond" w:cs="Garamond"/>
          <w:lang w:val="en-US"/>
        </w:rPr>
        <w:t>One of the legitimate fears</w:t>
      </w:r>
      <w:r w:rsidR="00A9089A">
        <w:rPr>
          <w:rFonts w:ascii="Garamond" w:eastAsia="Garamond" w:hAnsi="Garamond" w:cs="Garamond"/>
          <w:lang w:val="en-US"/>
        </w:rPr>
        <w:t xml:space="preserve"> voiced by the LGBT</w:t>
      </w:r>
      <w:r w:rsidR="00497112">
        <w:rPr>
          <w:rFonts w:ascii="Garamond" w:eastAsia="Garamond" w:hAnsi="Garamond" w:cs="Garamond"/>
          <w:lang w:val="en-US"/>
        </w:rPr>
        <w:t>+</w:t>
      </w:r>
      <w:r w:rsidR="00A9089A">
        <w:rPr>
          <w:rFonts w:ascii="Garamond" w:eastAsia="Garamond" w:hAnsi="Garamond" w:cs="Garamond"/>
          <w:lang w:val="en-US"/>
        </w:rPr>
        <w:t xml:space="preserve"> movements in the beginning of the Covid-19 pandemic</w:t>
      </w:r>
      <w:r w:rsidRPr="00320A7D">
        <w:rPr>
          <w:rFonts w:ascii="Garamond" w:eastAsia="Garamond" w:hAnsi="Garamond" w:cs="Garamond"/>
          <w:lang w:val="en-US"/>
        </w:rPr>
        <w:t xml:space="preserve"> </w:t>
      </w:r>
      <w:r w:rsidR="00A9089A">
        <w:rPr>
          <w:rFonts w:ascii="Garamond" w:eastAsia="Garamond" w:hAnsi="Garamond" w:cs="Garamond"/>
          <w:lang w:val="en-US"/>
        </w:rPr>
        <w:t>was that focus and resources would entirely shift to provision of humanitarian aid and enforcement of social distancing restrictions, leaving survivors of gender based violence and hate crimes more vulnerable than usual</w:t>
      </w:r>
      <w:r w:rsidRPr="00320A7D">
        <w:rPr>
          <w:rFonts w:ascii="Garamond" w:eastAsia="Garamond" w:hAnsi="Garamond" w:cs="Garamond"/>
          <w:lang w:val="en-US"/>
        </w:rPr>
        <w:t xml:space="preserve">. </w:t>
      </w:r>
      <w:r w:rsidR="00A9089A">
        <w:rPr>
          <w:rFonts w:ascii="Garamond" w:eastAsia="Garamond" w:hAnsi="Garamond" w:cs="Garamond"/>
          <w:lang w:val="en-US"/>
        </w:rPr>
        <w:t xml:space="preserve">Thankfully, </w:t>
      </w:r>
      <w:r w:rsidR="00A9089A">
        <w:rPr>
          <w:rFonts w:ascii="Garamond" w:eastAsia="Garamond" w:hAnsi="Garamond" w:cs="Garamond"/>
          <w:b/>
          <w:lang w:val="en-US"/>
        </w:rPr>
        <w:t>t</w:t>
      </w:r>
      <w:r w:rsidRPr="00320A7D">
        <w:rPr>
          <w:rFonts w:ascii="Garamond" w:eastAsia="Garamond" w:hAnsi="Garamond" w:cs="Garamond"/>
          <w:b/>
          <w:lang w:val="en-US"/>
        </w:rPr>
        <w:t>he organizations have not reported any unusual obstacles in relation to access to justice</w:t>
      </w:r>
      <w:r w:rsidRPr="00320A7D">
        <w:rPr>
          <w:rFonts w:ascii="Garamond" w:eastAsia="Garamond" w:hAnsi="Garamond" w:cs="Garamond"/>
          <w:lang w:val="en-US"/>
        </w:rPr>
        <w:t>,</w:t>
      </w:r>
      <w:r w:rsidR="00A9089A">
        <w:rPr>
          <w:rFonts w:ascii="Garamond" w:eastAsia="Garamond" w:hAnsi="Garamond" w:cs="Garamond"/>
          <w:lang w:val="en-US"/>
        </w:rPr>
        <w:t xml:space="preserve"> however, because of the general decision to deprioritize non-essential processes, everyone admits t</w:t>
      </w:r>
      <w:r w:rsidR="00EE10ED">
        <w:rPr>
          <w:rFonts w:ascii="Garamond" w:eastAsia="Garamond" w:hAnsi="Garamond" w:cs="Garamond"/>
          <w:lang w:val="en-US"/>
        </w:rPr>
        <w:t>o have experienced a</w:t>
      </w:r>
      <w:r w:rsidR="00A9089A">
        <w:rPr>
          <w:rFonts w:ascii="Garamond" w:eastAsia="Garamond" w:hAnsi="Garamond" w:cs="Garamond"/>
          <w:lang w:val="en-US"/>
        </w:rPr>
        <w:t xml:space="preserve"> </w:t>
      </w:r>
      <w:r w:rsidRPr="00320A7D">
        <w:rPr>
          <w:rFonts w:ascii="Garamond" w:eastAsia="Garamond" w:hAnsi="Garamond" w:cs="Garamond"/>
          <w:lang w:val="en-US"/>
        </w:rPr>
        <w:t>slowdown</w:t>
      </w:r>
      <w:r w:rsidR="00A9089A">
        <w:rPr>
          <w:rFonts w:ascii="Garamond" w:eastAsia="Garamond" w:hAnsi="Garamond" w:cs="Garamond"/>
          <w:lang w:val="en-US"/>
        </w:rPr>
        <w:t xml:space="preserve"> in investigation and prosecution of cases</w:t>
      </w:r>
      <w:r w:rsidR="00E241E9" w:rsidRPr="00320A7D">
        <w:rPr>
          <w:rFonts w:ascii="Garamond" w:eastAsia="Garamond" w:hAnsi="Garamond" w:cs="Garamond"/>
          <w:lang w:val="en-US"/>
        </w:rPr>
        <w:t>.</w:t>
      </w:r>
      <w:r w:rsidR="00497112">
        <w:rPr>
          <w:rFonts w:ascii="Garamond" w:eastAsia="Garamond" w:hAnsi="Garamond" w:cs="Garamond"/>
          <w:lang w:val="en-US"/>
        </w:rPr>
        <w:t xml:space="preserve"> The usual lack of political will to deal with hate crimes also remains in place. For instance </w:t>
      </w:r>
      <w:r w:rsidR="002958BC" w:rsidRPr="00320A7D">
        <w:rPr>
          <w:rFonts w:ascii="Garamond" w:eastAsia="Garamond" w:hAnsi="Garamond" w:cs="Garamond"/>
          <w:lang w:val="en-US"/>
        </w:rPr>
        <w:t>Russia</w:t>
      </w:r>
      <w:r w:rsidR="00497112">
        <w:rPr>
          <w:rFonts w:ascii="Garamond" w:eastAsia="Garamond" w:hAnsi="Garamond" w:cs="Garamond"/>
          <w:lang w:val="en-US"/>
        </w:rPr>
        <w:t>n</w:t>
      </w:r>
      <w:r w:rsidR="002958BC" w:rsidRPr="00320A7D">
        <w:rPr>
          <w:rFonts w:ascii="Garamond" w:eastAsia="Garamond" w:hAnsi="Garamond" w:cs="Garamond"/>
          <w:lang w:val="en-US"/>
        </w:rPr>
        <w:t xml:space="preserve"> police keeps refusing to register cases of violence against LGBT people</w:t>
      </w:r>
      <w:r w:rsidR="00E8330B">
        <w:rPr>
          <w:rFonts w:ascii="Garamond" w:eastAsia="Garamond" w:hAnsi="Garamond" w:cs="Garamond"/>
          <w:lang w:val="en-US"/>
        </w:rPr>
        <w:t>,</w:t>
      </w:r>
      <w:r w:rsidR="00497112">
        <w:rPr>
          <w:rFonts w:ascii="Garamond" w:eastAsia="Garamond" w:hAnsi="Garamond" w:cs="Garamond"/>
          <w:lang w:val="en-US"/>
        </w:rPr>
        <w:t xml:space="preserve"> while</w:t>
      </w:r>
      <w:r w:rsidR="002958BC" w:rsidRPr="00320A7D">
        <w:rPr>
          <w:rFonts w:ascii="Garamond" w:eastAsia="Garamond" w:hAnsi="Garamond" w:cs="Garamond"/>
          <w:lang w:val="en-US"/>
        </w:rPr>
        <w:t xml:space="preserve"> </w:t>
      </w:r>
      <w:r w:rsidR="00E8330B">
        <w:rPr>
          <w:rFonts w:ascii="Garamond" w:eastAsia="Garamond" w:hAnsi="Garamond" w:cs="Garamond"/>
          <w:lang w:val="en-US"/>
        </w:rPr>
        <w:t>i</w:t>
      </w:r>
      <w:r w:rsidR="002958BC" w:rsidRPr="00320A7D">
        <w:rPr>
          <w:rFonts w:ascii="Garamond" w:eastAsia="Garamond" w:hAnsi="Garamond" w:cs="Garamond"/>
          <w:lang w:val="en-US"/>
        </w:rPr>
        <w:t>n Ukraine, the authorities are refusing to investigate the claims of Patriarch Filaret blaming LGBT people for Covid-19</w:t>
      </w:r>
      <w:r w:rsidR="00E8330B">
        <w:rPr>
          <w:rFonts w:ascii="Garamond" w:eastAsia="Garamond" w:hAnsi="Garamond" w:cs="Garamond"/>
          <w:lang w:val="en-US"/>
        </w:rPr>
        <w:t xml:space="preserve"> pandemic</w:t>
      </w:r>
      <w:r w:rsidR="00E36A10">
        <w:rPr>
          <w:rStyle w:val="FootnoteReference"/>
          <w:rFonts w:ascii="Garamond" w:eastAsia="Garamond" w:hAnsi="Garamond" w:cs="Garamond"/>
          <w:lang w:val="en-US"/>
        </w:rPr>
        <w:footnoteReference w:id="15"/>
      </w:r>
      <w:r w:rsidR="005C23FA">
        <w:rPr>
          <w:rFonts w:ascii="Garamond" w:eastAsia="Garamond" w:hAnsi="Garamond" w:cs="Garamond"/>
          <w:lang w:val="en-US"/>
        </w:rPr>
        <w:t>.</w:t>
      </w:r>
    </w:p>
    <w:p w:rsidR="006A1ECA" w:rsidRDefault="00E8330B" w:rsidP="00045079">
      <w:pPr>
        <w:shd w:val="clear" w:color="auto" w:fill="FFFFFF"/>
        <w:spacing w:before="300" w:after="300"/>
        <w:rPr>
          <w:rFonts w:ascii="Garamond" w:eastAsia="Garamond" w:hAnsi="Garamond" w:cs="Garamond"/>
          <w:lang w:val="en-US"/>
        </w:rPr>
      </w:pPr>
      <w:r w:rsidRPr="00FD3F83">
        <w:rPr>
          <w:rFonts w:ascii="Garamond" w:eastAsia="Garamond" w:hAnsi="Garamond" w:cs="Garamond"/>
          <w:b/>
          <w:lang w:val="en-US"/>
        </w:rPr>
        <w:t xml:space="preserve">The </w:t>
      </w:r>
      <w:r w:rsidR="00BC19D5" w:rsidRPr="00FD3F83">
        <w:rPr>
          <w:rFonts w:ascii="Garamond" w:eastAsia="Garamond" w:hAnsi="Garamond" w:cs="Garamond"/>
          <w:b/>
          <w:lang w:val="en-US"/>
        </w:rPr>
        <w:t>organizations are</w:t>
      </w:r>
      <w:r w:rsidRPr="00FD3F83">
        <w:rPr>
          <w:rFonts w:ascii="Garamond" w:eastAsia="Garamond" w:hAnsi="Garamond" w:cs="Garamond"/>
          <w:b/>
          <w:lang w:val="en-US"/>
        </w:rPr>
        <w:t xml:space="preserve"> also</w:t>
      </w:r>
      <w:r w:rsidR="00BC19D5" w:rsidRPr="00FD3F83">
        <w:rPr>
          <w:rFonts w:ascii="Garamond" w:eastAsia="Garamond" w:hAnsi="Garamond" w:cs="Garamond"/>
          <w:b/>
          <w:lang w:val="en-US"/>
        </w:rPr>
        <w:t xml:space="preserve"> beginning to</w:t>
      </w:r>
      <w:r w:rsidR="000620BD" w:rsidRPr="00FD3F83">
        <w:rPr>
          <w:rFonts w:ascii="Garamond" w:eastAsia="Garamond" w:hAnsi="Garamond" w:cs="Garamond"/>
          <w:b/>
          <w:lang w:val="en-US"/>
        </w:rPr>
        <w:t xml:space="preserve"> </w:t>
      </w:r>
      <w:r w:rsidR="00BC19D5" w:rsidRPr="00FD3F83">
        <w:rPr>
          <w:rFonts w:ascii="Garamond" w:eastAsia="Garamond" w:hAnsi="Garamond" w:cs="Garamond"/>
          <w:b/>
          <w:lang w:val="en-US"/>
        </w:rPr>
        <w:t>see</w:t>
      </w:r>
      <w:r w:rsidR="00374DA6" w:rsidRPr="00FD3F83">
        <w:rPr>
          <w:rFonts w:ascii="Garamond" w:eastAsia="Garamond" w:hAnsi="Garamond" w:cs="Garamond"/>
          <w:b/>
          <w:lang w:val="en-US"/>
        </w:rPr>
        <w:t xml:space="preserve"> </w:t>
      </w:r>
      <w:r w:rsidR="00BC19D5" w:rsidRPr="00FD3F83">
        <w:rPr>
          <w:rFonts w:ascii="Garamond" w:eastAsia="Garamond" w:hAnsi="Garamond" w:cs="Garamond"/>
          <w:b/>
          <w:lang w:val="en-US"/>
        </w:rPr>
        <w:t>an</w:t>
      </w:r>
      <w:r w:rsidR="00374DA6" w:rsidRPr="00FD3F83">
        <w:rPr>
          <w:rFonts w:ascii="Garamond" w:eastAsia="Garamond" w:hAnsi="Garamond" w:cs="Garamond"/>
          <w:b/>
          <w:lang w:val="en-US"/>
        </w:rPr>
        <w:t xml:space="preserve"> increase in reported cases of domestic violence</w:t>
      </w:r>
      <w:r w:rsidR="006C39CB" w:rsidRPr="00FD3F83">
        <w:rPr>
          <w:rFonts w:ascii="Garamond" w:eastAsia="Garamond" w:hAnsi="Garamond" w:cs="Garamond"/>
          <w:b/>
          <w:lang w:val="en-US"/>
        </w:rPr>
        <w:t xml:space="preserve"> especially in relation to teenagers</w:t>
      </w:r>
      <w:r w:rsidR="00045079" w:rsidRPr="00FD3F83">
        <w:rPr>
          <w:rFonts w:ascii="Garamond" w:eastAsia="Garamond" w:hAnsi="Garamond" w:cs="Garamond"/>
          <w:b/>
          <w:lang w:val="en-US"/>
        </w:rPr>
        <w:t>.</w:t>
      </w:r>
      <w:r w:rsidR="00D62C6E">
        <w:rPr>
          <w:rFonts w:ascii="Garamond" w:eastAsia="Garamond" w:hAnsi="Garamond" w:cs="Garamond"/>
          <w:lang w:val="en-US"/>
        </w:rPr>
        <w:t xml:space="preserve"> Psychologists working with the Russian LGBT Network </w:t>
      </w:r>
      <w:r w:rsidR="0007048F">
        <w:rPr>
          <w:rFonts w:ascii="Garamond" w:eastAsia="Garamond" w:hAnsi="Garamond" w:cs="Garamond"/>
          <w:lang w:val="en-US"/>
        </w:rPr>
        <w:t>state that increased number of their beneficiaries bring up the recent or ongoing cases of domestic abuse</w:t>
      </w:r>
      <w:r w:rsidR="00D62C6E">
        <w:rPr>
          <w:rFonts w:ascii="Garamond" w:eastAsia="Garamond" w:hAnsi="Garamond" w:cs="Garamond"/>
          <w:lang w:val="en-US"/>
        </w:rPr>
        <w:t>.</w:t>
      </w:r>
      <w:r w:rsidR="00045079" w:rsidRPr="00320A7D">
        <w:rPr>
          <w:rFonts w:ascii="Garamond" w:eastAsia="Garamond" w:hAnsi="Garamond" w:cs="Garamond"/>
          <w:lang w:val="en-US"/>
        </w:rPr>
        <w:t xml:space="preserve"> </w:t>
      </w:r>
      <w:r w:rsidR="006C39CB" w:rsidRPr="00320A7D">
        <w:rPr>
          <w:rFonts w:ascii="Garamond" w:eastAsia="Garamond" w:hAnsi="Garamond" w:cs="Garamond"/>
        </w:rPr>
        <w:t xml:space="preserve">In Moldova, Genderdoc-M </w:t>
      </w:r>
      <w:r w:rsidR="00FD3F83">
        <w:rPr>
          <w:rFonts w:ascii="Garamond" w:eastAsia="Garamond" w:hAnsi="Garamond" w:cs="Garamond"/>
        </w:rPr>
        <w:t xml:space="preserve">managed to intervene and </w:t>
      </w:r>
      <w:r w:rsidR="006C39CB" w:rsidRPr="00320A7D">
        <w:rPr>
          <w:rFonts w:ascii="Garamond" w:eastAsia="Times New Roman" w:hAnsi="Garamond"/>
          <w:color w:val="000000"/>
          <w:lang w:val="en-US"/>
        </w:rPr>
        <w:t xml:space="preserve">help 5 adolescents (two </w:t>
      </w:r>
      <w:r w:rsidR="00FD3F83">
        <w:rPr>
          <w:rFonts w:ascii="Garamond" w:eastAsia="Times New Roman" w:hAnsi="Garamond"/>
          <w:color w:val="000000"/>
          <w:lang w:val="en-US"/>
        </w:rPr>
        <w:t xml:space="preserve">of them identifying as </w:t>
      </w:r>
      <w:r w:rsidR="006C39CB" w:rsidRPr="00320A7D">
        <w:rPr>
          <w:rFonts w:ascii="Garamond" w:eastAsia="Times New Roman" w:hAnsi="Garamond"/>
          <w:color w:val="000000"/>
          <w:lang w:val="en-US"/>
        </w:rPr>
        <w:t xml:space="preserve">trans) who </w:t>
      </w:r>
      <w:r w:rsidR="00FD3F83">
        <w:rPr>
          <w:rFonts w:ascii="Garamond" w:eastAsia="Times New Roman" w:hAnsi="Garamond"/>
          <w:color w:val="000000"/>
          <w:lang w:val="en-US"/>
        </w:rPr>
        <w:t xml:space="preserve">suffered domestic abuse </w:t>
      </w:r>
      <w:r w:rsidR="006C39CB" w:rsidRPr="00320A7D">
        <w:rPr>
          <w:rFonts w:ascii="Garamond" w:eastAsia="Times New Roman" w:hAnsi="Garamond"/>
          <w:color w:val="000000"/>
          <w:lang w:val="en-US"/>
        </w:rPr>
        <w:t xml:space="preserve">and were left without any means of survival. </w:t>
      </w:r>
      <w:r>
        <w:rPr>
          <w:rFonts w:ascii="Garamond" w:eastAsia="Garamond" w:hAnsi="Garamond" w:cs="Garamond"/>
        </w:rPr>
        <w:t>In the last 3 months,</w:t>
      </w:r>
      <w:r w:rsidR="00374DA6" w:rsidRPr="00320A7D">
        <w:rPr>
          <w:rFonts w:ascii="Garamond" w:eastAsia="Garamond" w:hAnsi="Garamond" w:cs="Garamond"/>
        </w:rPr>
        <w:t xml:space="preserve"> Pink</w:t>
      </w:r>
      <w:r w:rsidR="00BC19D5" w:rsidRPr="00320A7D">
        <w:rPr>
          <w:rFonts w:ascii="Garamond" w:eastAsia="Garamond" w:hAnsi="Garamond" w:cs="Garamond"/>
        </w:rPr>
        <w:t xml:space="preserve"> (Armenia)</w:t>
      </w:r>
      <w:r w:rsidR="00374DA6" w:rsidRPr="00320A7D">
        <w:rPr>
          <w:rFonts w:ascii="Garamond" w:eastAsia="Garamond" w:hAnsi="Garamond" w:cs="Garamond"/>
        </w:rPr>
        <w:t xml:space="preserve"> documented eight cases of human rights violations </w:t>
      </w:r>
      <w:r w:rsidR="00BC19D5" w:rsidRPr="00320A7D">
        <w:rPr>
          <w:rFonts w:ascii="Garamond" w:eastAsia="Garamond" w:hAnsi="Garamond" w:cs="Garamond"/>
        </w:rPr>
        <w:t xml:space="preserve">against LGBT people, most of </w:t>
      </w:r>
      <w:r>
        <w:rPr>
          <w:rFonts w:ascii="Garamond" w:eastAsia="Garamond" w:hAnsi="Garamond" w:cs="Garamond"/>
        </w:rPr>
        <w:t>them</w:t>
      </w:r>
      <w:r w:rsidR="00BC19D5" w:rsidRPr="00320A7D">
        <w:rPr>
          <w:rFonts w:ascii="Garamond" w:eastAsia="Garamond" w:hAnsi="Garamond" w:cs="Garamond"/>
        </w:rPr>
        <w:t xml:space="preserve"> related to domestic abuse</w:t>
      </w:r>
      <w:r w:rsidR="00374DA6" w:rsidRPr="00320A7D">
        <w:rPr>
          <w:rFonts w:ascii="Garamond" w:eastAsia="Garamond" w:hAnsi="Garamond" w:cs="Garamond"/>
        </w:rPr>
        <w:t>.</w:t>
      </w:r>
      <w:r w:rsidR="003D5755" w:rsidRPr="00320A7D">
        <w:rPr>
          <w:rFonts w:ascii="Garamond" w:eastAsia="Garamond" w:hAnsi="Garamond" w:cs="Garamond"/>
        </w:rPr>
        <w:t xml:space="preserve"> </w:t>
      </w:r>
      <w:r w:rsidR="00FC6001" w:rsidRPr="00320A7D">
        <w:rPr>
          <w:rFonts w:ascii="Garamond" w:eastAsia="Garamond" w:hAnsi="Garamond" w:cs="Garamond"/>
        </w:rPr>
        <w:t>In some cases</w:t>
      </w:r>
      <w:r w:rsidR="006A1ECA" w:rsidRPr="00320A7D">
        <w:rPr>
          <w:rFonts w:ascii="Garamond" w:eastAsia="Garamond" w:hAnsi="Garamond" w:cs="Garamond"/>
          <w:lang w:val="en-US"/>
        </w:rPr>
        <w:t xml:space="preserve"> LGBT minors report</w:t>
      </w:r>
      <w:r w:rsidR="00FC6001" w:rsidRPr="00320A7D">
        <w:rPr>
          <w:rFonts w:ascii="Garamond" w:eastAsia="Garamond" w:hAnsi="Garamond" w:cs="Garamond"/>
          <w:lang w:val="en-US"/>
        </w:rPr>
        <w:t>ed</w:t>
      </w:r>
      <w:r w:rsidR="006A1ECA" w:rsidRPr="00320A7D">
        <w:rPr>
          <w:rFonts w:ascii="Garamond" w:eastAsia="Garamond" w:hAnsi="Garamond" w:cs="Garamond"/>
          <w:lang w:val="en-US"/>
        </w:rPr>
        <w:t xml:space="preserve"> domestic violence to the</w:t>
      </w:r>
      <w:r w:rsidR="00FD3F83">
        <w:rPr>
          <w:rFonts w:ascii="Garamond" w:eastAsia="Garamond" w:hAnsi="Garamond" w:cs="Garamond"/>
          <w:lang w:val="en-US"/>
        </w:rPr>
        <w:t xml:space="preserve"> Armenian</w:t>
      </w:r>
      <w:r w:rsidR="006A1ECA" w:rsidRPr="00320A7D">
        <w:rPr>
          <w:rFonts w:ascii="Garamond" w:eastAsia="Garamond" w:hAnsi="Garamond" w:cs="Garamond"/>
          <w:lang w:val="en-US"/>
        </w:rPr>
        <w:t xml:space="preserve"> authorities, but </w:t>
      </w:r>
      <w:r w:rsidR="00FC6001" w:rsidRPr="00320A7D">
        <w:rPr>
          <w:rFonts w:ascii="Garamond" w:eastAsia="Garamond" w:hAnsi="Garamond" w:cs="Garamond"/>
          <w:lang w:val="en-US"/>
        </w:rPr>
        <w:t>were</w:t>
      </w:r>
      <w:r w:rsidR="006A1ECA" w:rsidRPr="00320A7D">
        <w:rPr>
          <w:rFonts w:ascii="Garamond" w:eastAsia="Garamond" w:hAnsi="Garamond" w:cs="Garamond"/>
          <w:lang w:val="en-US"/>
        </w:rPr>
        <w:t xml:space="preserve"> forced to stay with their abusive families</w:t>
      </w:r>
      <w:r>
        <w:rPr>
          <w:rFonts w:ascii="Garamond" w:eastAsia="Garamond" w:hAnsi="Garamond" w:cs="Garamond"/>
          <w:lang w:val="en-US"/>
        </w:rPr>
        <w:t xml:space="preserve"> and in some other cases</w:t>
      </w:r>
      <w:r w:rsidR="006A1ECA" w:rsidRPr="00320A7D">
        <w:rPr>
          <w:rFonts w:ascii="Garamond" w:eastAsia="Garamond" w:hAnsi="Garamond" w:cs="Garamond"/>
          <w:lang w:val="en-US"/>
        </w:rPr>
        <w:t xml:space="preserve"> LGBT people</w:t>
      </w:r>
      <w:r>
        <w:rPr>
          <w:rFonts w:ascii="Garamond" w:eastAsia="Garamond" w:hAnsi="Garamond" w:cs="Garamond"/>
          <w:lang w:val="en-US"/>
        </w:rPr>
        <w:t xml:space="preserve"> faced extortion</w:t>
      </w:r>
      <w:r w:rsidR="006A1ECA" w:rsidRPr="00320A7D">
        <w:rPr>
          <w:rFonts w:ascii="Garamond" w:eastAsia="Garamond" w:hAnsi="Garamond" w:cs="Garamond"/>
          <w:lang w:val="en-US"/>
        </w:rPr>
        <w:t xml:space="preserve"> </w:t>
      </w:r>
      <w:r>
        <w:rPr>
          <w:rFonts w:ascii="Garamond" w:eastAsia="Garamond" w:hAnsi="Garamond" w:cs="Garamond"/>
          <w:lang w:val="en-US"/>
        </w:rPr>
        <w:t>from their family members</w:t>
      </w:r>
      <w:r w:rsidR="00FC6001" w:rsidRPr="00320A7D">
        <w:rPr>
          <w:rFonts w:ascii="Garamond" w:eastAsia="Garamond" w:hAnsi="Garamond" w:cs="Garamond"/>
          <w:lang w:val="en-US"/>
        </w:rPr>
        <w:t xml:space="preserve"> </w:t>
      </w:r>
      <w:r>
        <w:rPr>
          <w:rFonts w:ascii="Garamond" w:eastAsia="Garamond" w:hAnsi="Garamond" w:cs="Garamond"/>
          <w:lang w:val="en-US"/>
        </w:rPr>
        <w:t>and had to provide</w:t>
      </w:r>
      <w:r w:rsidR="0007048F">
        <w:rPr>
          <w:rFonts w:ascii="Garamond" w:eastAsia="Garamond" w:hAnsi="Garamond" w:cs="Garamond"/>
          <w:lang w:val="en-US"/>
        </w:rPr>
        <w:t xml:space="preserve"> them with</w:t>
      </w:r>
      <w:r>
        <w:rPr>
          <w:rFonts w:ascii="Garamond" w:eastAsia="Garamond" w:hAnsi="Garamond" w:cs="Garamond"/>
          <w:lang w:val="en-US"/>
        </w:rPr>
        <w:t xml:space="preserve"> financial support in order to stop the abuse</w:t>
      </w:r>
      <w:r w:rsidR="00FC6001" w:rsidRPr="00320A7D">
        <w:rPr>
          <w:rFonts w:ascii="Garamond" w:eastAsia="Garamond" w:hAnsi="Garamond" w:cs="Garamond"/>
          <w:lang w:val="en-US"/>
        </w:rPr>
        <w:t>.</w:t>
      </w:r>
      <w:r w:rsidR="00D62C6E">
        <w:rPr>
          <w:rFonts w:ascii="Garamond" w:eastAsia="Garamond" w:hAnsi="Garamond" w:cs="Garamond"/>
          <w:lang w:val="en-US"/>
        </w:rPr>
        <w:t xml:space="preserve"> WISG (Georgia) has not witnessed a particular increase in </w:t>
      </w:r>
      <w:r w:rsidR="002C2964">
        <w:rPr>
          <w:rFonts w:ascii="Garamond" w:eastAsia="Garamond" w:hAnsi="Garamond" w:cs="Garamond"/>
          <w:lang w:val="en-US"/>
        </w:rPr>
        <w:t xml:space="preserve">reported </w:t>
      </w:r>
      <w:r w:rsidR="00D62C6E">
        <w:rPr>
          <w:rFonts w:ascii="Garamond" w:eastAsia="Garamond" w:hAnsi="Garamond" w:cs="Garamond"/>
          <w:lang w:val="en-US"/>
        </w:rPr>
        <w:t xml:space="preserve">domestic violence cases, which is explained by the fact that many of the organization’s beneficiaries from urban areas live separately from their families of origin. </w:t>
      </w:r>
    </w:p>
    <w:p w:rsidR="0007048F" w:rsidRDefault="00B62B22" w:rsidP="00D62C6E">
      <w:pPr>
        <w:shd w:val="clear" w:color="auto" w:fill="FFFFFF"/>
        <w:spacing w:before="300" w:after="300"/>
        <w:rPr>
          <w:rFonts w:ascii="Garamond" w:eastAsia="Times New Roman" w:hAnsi="Garamond"/>
          <w:color w:val="000000"/>
          <w:lang w:val="en-US"/>
        </w:rPr>
      </w:pPr>
      <w:r w:rsidRPr="0007048F">
        <w:rPr>
          <w:rFonts w:ascii="Garamond" w:eastAsia="Times New Roman" w:hAnsi="Garamond"/>
          <w:b/>
          <w:color w:val="000000"/>
          <w:lang w:val="en-US"/>
        </w:rPr>
        <w:t>It is concerning, that harassment and disinformation campaigns deriving from the anti-gender movements and representatives of religious institutions in the region have not stopped during the pandemic</w:t>
      </w:r>
      <w:r w:rsidR="0007048F">
        <w:rPr>
          <w:rFonts w:ascii="Garamond" w:eastAsia="Times New Roman" w:hAnsi="Garamond"/>
          <w:color w:val="000000"/>
          <w:lang w:val="en-US"/>
        </w:rPr>
        <w:t>:</w:t>
      </w:r>
    </w:p>
    <w:p w:rsidR="0007048F" w:rsidRPr="0007048F" w:rsidRDefault="00F85BDA" w:rsidP="0007048F">
      <w:pPr>
        <w:pStyle w:val="ListParagraph"/>
        <w:numPr>
          <w:ilvl w:val="0"/>
          <w:numId w:val="29"/>
        </w:numPr>
        <w:shd w:val="clear" w:color="auto" w:fill="FFFFFF"/>
        <w:spacing w:before="300" w:after="300"/>
        <w:rPr>
          <w:rFonts w:ascii="Garamond" w:eastAsia="Garamond" w:hAnsi="Garamond" w:cs="Garamond"/>
          <w:lang w:val="en-US"/>
        </w:rPr>
      </w:pPr>
      <w:r w:rsidRPr="0007048F">
        <w:rPr>
          <w:rFonts w:ascii="Garamond" w:eastAsia="Garamond" w:hAnsi="Garamond" w:cs="Garamond"/>
          <w:lang w:val="en-US"/>
        </w:rPr>
        <w:t xml:space="preserve">Heads </w:t>
      </w:r>
      <w:r w:rsidR="0007048F" w:rsidRPr="0007048F">
        <w:rPr>
          <w:rFonts w:ascii="Garamond" w:eastAsia="Garamond" w:hAnsi="Garamond" w:cs="Garamond"/>
          <w:lang w:val="en-US"/>
        </w:rPr>
        <w:t xml:space="preserve">and high officials </w:t>
      </w:r>
      <w:r w:rsidRPr="0007048F">
        <w:rPr>
          <w:rFonts w:ascii="Garamond" w:eastAsia="Garamond" w:hAnsi="Garamond" w:cs="Garamond"/>
          <w:lang w:val="en-US"/>
        </w:rPr>
        <w:t>of</w:t>
      </w:r>
      <w:r w:rsidR="0007048F" w:rsidRPr="0007048F">
        <w:rPr>
          <w:rFonts w:ascii="Garamond" w:eastAsia="Garamond" w:hAnsi="Garamond" w:cs="Garamond"/>
          <w:lang w:val="en-US"/>
        </w:rPr>
        <w:t xml:space="preserve"> the</w:t>
      </w:r>
      <w:r w:rsidRPr="0007048F">
        <w:rPr>
          <w:rFonts w:ascii="Garamond" w:eastAsia="Garamond" w:hAnsi="Garamond" w:cs="Garamond"/>
          <w:lang w:val="en-US"/>
        </w:rPr>
        <w:t xml:space="preserve"> Ukrainian</w:t>
      </w:r>
      <w:r w:rsidRPr="00320A7D">
        <w:rPr>
          <w:vertAlign w:val="superscript"/>
        </w:rPr>
        <w:footnoteReference w:id="16"/>
      </w:r>
      <w:r w:rsidRPr="0007048F">
        <w:rPr>
          <w:rFonts w:ascii="Garamond" w:eastAsia="Garamond" w:hAnsi="Garamond" w:cs="Garamond"/>
          <w:lang w:val="en-US"/>
        </w:rPr>
        <w:t xml:space="preserve"> and Georgian</w:t>
      </w:r>
      <w:r w:rsidRPr="00320A7D">
        <w:rPr>
          <w:vertAlign w:val="superscript"/>
        </w:rPr>
        <w:footnoteReference w:id="17"/>
      </w:r>
      <w:r w:rsidRPr="0007048F">
        <w:rPr>
          <w:rFonts w:ascii="Garamond" w:eastAsia="Garamond" w:hAnsi="Garamond" w:cs="Garamond"/>
          <w:lang w:val="en-US"/>
        </w:rPr>
        <w:t xml:space="preserve"> Orthodox churches and a </w:t>
      </w:r>
      <w:r w:rsidR="0007048F" w:rsidRPr="0007048F">
        <w:rPr>
          <w:rFonts w:ascii="Garamond" w:eastAsia="Garamond" w:hAnsi="Garamond" w:cs="Garamond"/>
          <w:lang w:val="en-US"/>
        </w:rPr>
        <w:t xml:space="preserve">highly </w:t>
      </w:r>
      <w:r w:rsidRPr="0007048F">
        <w:rPr>
          <w:rFonts w:ascii="Garamond" w:eastAsia="Garamond" w:hAnsi="Garamond" w:cs="Garamond"/>
          <w:lang w:val="en-US"/>
        </w:rPr>
        <w:t xml:space="preserve">popular Moldovan priest </w:t>
      </w:r>
      <w:r w:rsidRPr="00320A7D">
        <w:rPr>
          <w:vertAlign w:val="superscript"/>
        </w:rPr>
        <w:footnoteReference w:id="18"/>
      </w:r>
      <w:r w:rsidRPr="0007048F">
        <w:rPr>
          <w:rFonts w:ascii="Garamond" w:eastAsia="Garamond" w:hAnsi="Garamond" w:cs="Garamond"/>
          <w:lang w:val="en-US"/>
        </w:rPr>
        <w:t xml:space="preserve"> made statements claiming that Covid-19 is the God’s punishment for the spread of homosexuality and same-sex marriages. </w:t>
      </w:r>
    </w:p>
    <w:p w:rsidR="00C44E42" w:rsidRPr="0007048F" w:rsidRDefault="0007048F" w:rsidP="0007048F">
      <w:pPr>
        <w:pStyle w:val="ListParagraph"/>
        <w:numPr>
          <w:ilvl w:val="0"/>
          <w:numId w:val="29"/>
        </w:numPr>
        <w:shd w:val="clear" w:color="auto" w:fill="FFFFFF"/>
        <w:spacing w:before="300" w:after="300"/>
        <w:rPr>
          <w:rFonts w:ascii="Garamond" w:eastAsia="Garamond" w:hAnsi="Garamond" w:cs="Garamond"/>
          <w:lang w:val="en-US"/>
        </w:rPr>
      </w:pPr>
      <w:r w:rsidRPr="0007048F">
        <w:rPr>
          <w:rFonts w:ascii="Garamond" w:eastAsia="Garamond" w:hAnsi="Garamond" w:cs="Garamond"/>
          <w:lang w:val="en-US"/>
        </w:rPr>
        <w:t xml:space="preserve">Members of the far-right groups </w:t>
      </w:r>
      <w:r w:rsidR="00D43BFF" w:rsidRPr="0007048F">
        <w:rPr>
          <w:rFonts w:ascii="Garamond" w:eastAsia="Garamond" w:hAnsi="Garamond" w:cs="Garamond"/>
        </w:rPr>
        <w:t>in Georgia</w:t>
      </w:r>
      <w:r w:rsidR="00AF3C94" w:rsidRPr="0007048F">
        <w:rPr>
          <w:rFonts w:ascii="Garamond" w:eastAsia="Garamond" w:hAnsi="Garamond" w:cs="Garamond"/>
        </w:rPr>
        <w:t xml:space="preserve">, </w:t>
      </w:r>
      <w:r w:rsidR="00D43BFF" w:rsidRPr="0007048F">
        <w:rPr>
          <w:rFonts w:ascii="Garamond" w:eastAsia="Garamond" w:hAnsi="Garamond" w:cs="Garamond"/>
        </w:rPr>
        <w:t xml:space="preserve">spread degrading jokes while sharing the video of a trans sex worker, </w:t>
      </w:r>
      <w:r w:rsidR="00AF3C94" w:rsidRPr="0007048F">
        <w:rPr>
          <w:rFonts w:ascii="Garamond" w:hAnsi="Garamond" w:cs="Calibri"/>
          <w:color w:val="000000"/>
        </w:rPr>
        <w:t xml:space="preserve">who tried to set herself on fire </w:t>
      </w:r>
      <w:r w:rsidR="00D43BFF" w:rsidRPr="0007048F">
        <w:rPr>
          <w:rFonts w:ascii="Garamond" w:hAnsi="Garamond" w:cs="Calibri"/>
          <w:color w:val="000000"/>
        </w:rPr>
        <w:t>in an attempt to bring the government’s attention to the dire conditions of trans people during the pandemic</w:t>
      </w:r>
      <w:r w:rsidR="00AF3C94" w:rsidRPr="00320A7D">
        <w:rPr>
          <w:rStyle w:val="FootnoteReference"/>
          <w:rFonts w:ascii="Garamond" w:hAnsi="Garamond" w:cs="Calibri"/>
          <w:color w:val="000000"/>
        </w:rPr>
        <w:footnoteReference w:id="19"/>
      </w:r>
      <w:r w:rsidR="00AF3C94" w:rsidRPr="0007048F">
        <w:rPr>
          <w:rFonts w:ascii="Garamond" w:hAnsi="Garamond" w:cs="Calibri"/>
          <w:color w:val="000000"/>
        </w:rPr>
        <w:t>.</w:t>
      </w:r>
    </w:p>
    <w:p w:rsidR="00C44E42" w:rsidRPr="0007048F" w:rsidRDefault="00AF3C94" w:rsidP="0007048F">
      <w:pPr>
        <w:pStyle w:val="ListParagraph"/>
        <w:numPr>
          <w:ilvl w:val="0"/>
          <w:numId w:val="29"/>
        </w:numPr>
        <w:rPr>
          <w:rFonts w:ascii="Garamond" w:eastAsia="Times New Roman" w:hAnsi="Garamond" w:cs="Times New Roman"/>
          <w:lang w:val="en-US"/>
        </w:rPr>
      </w:pPr>
      <w:r w:rsidRPr="0007048F">
        <w:rPr>
          <w:rFonts w:ascii="Garamond" w:eastAsia="Garamond" w:hAnsi="Garamond" w:cs="Garamond"/>
        </w:rPr>
        <w:t>In Ukraine, the far-rights groups and conservative movements increased their presence in the Parliament</w:t>
      </w:r>
      <w:r w:rsidR="00244735" w:rsidRPr="0007048F">
        <w:rPr>
          <w:rFonts w:ascii="Garamond" w:eastAsia="Garamond" w:hAnsi="Garamond" w:cs="Garamond"/>
        </w:rPr>
        <w:t>, through the Inter Parliamentary group</w:t>
      </w:r>
      <w:r w:rsidR="007A4DF7" w:rsidRPr="0007048F">
        <w:rPr>
          <w:rFonts w:ascii="Garamond" w:eastAsia="Garamond" w:hAnsi="Garamond" w:cs="Garamond"/>
        </w:rPr>
        <w:t xml:space="preserve"> “Values, dignity, family” </w:t>
      </w:r>
      <w:r w:rsidR="00C44E42" w:rsidRPr="0007048F">
        <w:rPr>
          <w:rFonts w:ascii="Garamond" w:eastAsia="Garamond" w:hAnsi="Garamond" w:cs="Garamond"/>
        </w:rPr>
        <w:t>created</w:t>
      </w:r>
      <w:r w:rsidR="00244735" w:rsidRPr="0007048F">
        <w:rPr>
          <w:rFonts w:ascii="Garamond" w:eastAsia="Garamond" w:hAnsi="Garamond" w:cs="Garamond"/>
        </w:rPr>
        <w:t xml:space="preserve"> in January </w:t>
      </w:r>
      <w:r w:rsidR="00C44E42">
        <w:rPr>
          <w:rStyle w:val="FootnoteReference"/>
          <w:rFonts w:ascii="Garamond" w:eastAsia="Garamond" w:hAnsi="Garamond" w:cs="Garamond"/>
        </w:rPr>
        <w:footnoteReference w:id="20"/>
      </w:r>
      <w:r w:rsidR="007A4DF7" w:rsidRPr="0007048F">
        <w:rPr>
          <w:rFonts w:ascii="Garamond" w:eastAsia="Garamond" w:hAnsi="Garamond" w:cs="Garamond"/>
        </w:rPr>
        <w:t xml:space="preserve">. </w:t>
      </w:r>
      <w:r w:rsidR="00C44E42" w:rsidRPr="0007048F">
        <w:rPr>
          <w:rFonts w:ascii="Garamond" w:eastAsia="Garamond" w:hAnsi="Garamond" w:cs="Garamond"/>
        </w:rPr>
        <w:t xml:space="preserve">In April, </w:t>
      </w:r>
      <w:r w:rsidR="00244735" w:rsidRPr="0007048F">
        <w:rPr>
          <w:rFonts w:ascii="Garamond" w:eastAsia="Garamond" w:hAnsi="Garamond" w:cs="Garamond"/>
        </w:rPr>
        <w:t>leaders of this group</w:t>
      </w:r>
      <w:r w:rsidR="00C44E42" w:rsidRPr="0007048F">
        <w:rPr>
          <w:rFonts w:ascii="Garamond" w:eastAsia="Garamond" w:hAnsi="Garamond" w:cs="Garamond"/>
        </w:rPr>
        <w:t>, whose members have ties with World Congress of Families</w:t>
      </w:r>
      <w:r w:rsidR="00C44E42" w:rsidRPr="00C44E42">
        <w:rPr>
          <w:rStyle w:val="FootnoteReference"/>
          <w:rFonts w:ascii="Garamond" w:eastAsia="Garamond" w:hAnsi="Garamond" w:cs="Garamond"/>
        </w:rPr>
        <w:footnoteReference w:id="21"/>
      </w:r>
      <w:r w:rsidR="00C44E42" w:rsidRPr="0007048F">
        <w:rPr>
          <w:rFonts w:ascii="Garamond" w:eastAsia="Garamond" w:hAnsi="Garamond" w:cs="Garamond"/>
        </w:rPr>
        <w:t xml:space="preserve"> (as well as </w:t>
      </w:r>
      <w:r w:rsidR="007A4DF7" w:rsidRPr="0007048F">
        <w:rPr>
          <w:rFonts w:ascii="Garamond" w:eastAsia="Garamond" w:hAnsi="Garamond" w:cs="Garamond"/>
        </w:rPr>
        <w:t xml:space="preserve">Council of Churches of Ukraine, pro-family movement “Vsi razom” and </w:t>
      </w:r>
      <w:r w:rsidR="00C44E42" w:rsidRPr="0007048F">
        <w:rPr>
          <w:rFonts w:ascii="Garamond" w:eastAsia="Garamond" w:hAnsi="Garamond" w:cs="Garamond"/>
        </w:rPr>
        <w:t>some of the</w:t>
      </w:r>
      <w:r w:rsidR="007A4DF7" w:rsidRPr="0007048F">
        <w:rPr>
          <w:rFonts w:ascii="Garamond" w:eastAsia="Garamond" w:hAnsi="Garamond" w:cs="Garamond"/>
        </w:rPr>
        <w:t xml:space="preserve"> </w:t>
      </w:r>
      <w:r w:rsidR="00466024">
        <w:rPr>
          <w:rFonts w:ascii="Garamond" w:eastAsia="Garamond" w:hAnsi="Garamond" w:cs="Garamond"/>
        </w:rPr>
        <w:t>far</w:t>
      </w:r>
      <w:r w:rsidR="007A4DF7" w:rsidRPr="0007048F">
        <w:rPr>
          <w:rFonts w:ascii="Garamond" w:eastAsia="Garamond" w:hAnsi="Garamond" w:cs="Garamond"/>
        </w:rPr>
        <w:t>-rights groups</w:t>
      </w:r>
      <w:r w:rsidR="00C44E42" w:rsidRPr="0007048F">
        <w:rPr>
          <w:rFonts w:ascii="Garamond" w:eastAsia="Garamond" w:hAnsi="Garamond" w:cs="Garamond"/>
        </w:rPr>
        <w:t xml:space="preserve">) </w:t>
      </w:r>
      <w:r w:rsidR="00244735" w:rsidRPr="0007048F">
        <w:rPr>
          <w:rFonts w:ascii="Garamond" w:eastAsia="Garamond" w:hAnsi="Garamond" w:cs="Garamond"/>
        </w:rPr>
        <w:t>rallied against the</w:t>
      </w:r>
      <w:r w:rsidR="00C44E42" w:rsidRPr="0007048F">
        <w:rPr>
          <w:rFonts w:ascii="Garamond" w:eastAsia="Garamond" w:hAnsi="Garamond" w:cs="Garamond"/>
        </w:rPr>
        <w:t xml:space="preserve"> bill 3316</w:t>
      </w:r>
      <w:r w:rsidR="00C44E42">
        <w:rPr>
          <w:rStyle w:val="FootnoteReference"/>
          <w:rFonts w:ascii="Garamond" w:eastAsia="Garamond" w:hAnsi="Garamond" w:cs="Garamond"/>
        </w:rPr>
        <w:footnoteReference w:id="22"/>
      </w:r>
      <w:r w:rsidR="00C44E42" w:rsidRPr="0007048F">
        <w:rPr>
          <w:rFonts w:ascii="Garamond" w:eastAsia="Garamond" w:hAnsi="Garamond" w:cs="Garamond"/>
        </w:rPr>
        <w:t xml:space="preserve"> ’’</w:t>
      </w:r>
      <w:r w:rsidR="00C44E42" w:rsidRPr="0007048F">
        <w:rPr>
          <w:rFonts w:ascii="Garamond" w:eastAsia="Times New Roman" w:hAnsi="Garamond"/>
          <w:color w:val="222222"/>
          <w:shd w:val="clear" w:color="auto" w:fill="FFFFFF"/>
          <w:lang w:val="en-US"/>
        </w:rPr>
        <w:t xml:space="preserve">regarding responsibility for crimes committed with the motives of intolerance", which aims at introducing the concept of hate crime into the Ukrainian legislation and expanding the list of protected grounds to include sexual orientation and gender identity. </w:t>
      </w:r>
      <w:r w:rsidR="00466024">
        <w:rPr>
          <w:rFonts w:ascii="Garamond" w:eastAsia="Times New Roman" w:hAnsi="Garamond"/>
          <w:color w:val="222222"/>
          <w:shd w:val="clear" w:color="auto" w:fill="FFFFFF"/>
          <w:lang w:val="en-US"/>
        </w:rPr>
        <w:t>Also in April</w:t>
      </w:r>
      <w:r w:rsidR="00244735" w:rsidRPr="0007048F">
        <w:rPr>
          <w:rFonts w:ascii="Garamond" w:eastAsia="Times New Roman" w:hAnsi="Garamond"/>
          <w:color w:val="222222"/>
          <w:shd w:val="clear" w:color="auto" w:fill="FFFFFF"/>
          <w:lang w:val="en-US"/>
        </w:rPr>
        <w:t xml:space="preserve">, </w:t>
      </w:r>
      <w:r w:rsidR="001627C8" w:rsidRPr="0007048F">
        <w:rPr>
          <w:rFonts w:ascii="Garamond" w:eastAsia="Times New Roman" w:hAnsi="Garamond"/>
          <w:color w:val="222222"/>
          <w:shd w:val="clear" w:color="auto" w:fill="FFFFFF"/>
          <w:lang w:val="en-US"/>
        </w:rPr>
        <w:t>t</w:t>
      </w:r>
      <w:r w:rsidR="00C44E42" w:rsidRPr="0007048F">
        <w:rPr>
          <w:rFonts w:ascii="Garamond" w:eastAsia="Times New Roman" w:hAnsi="Garamond"/>
          <w:color w:val="222222"/>
          <w:shd w:val="clear" w:color="auto" w:fill="FFFFFF"/>
          <w:lang w:val="en-US"/>
        </w:rPr>
        <w:t xml:space="preserve">he same </w:t>
      </w:r>
      <w:r w:rsidRPr="0007048F">
        <w:rPr>
          <w:rFonts w:ascii="Garamond" w:eastAsia="Times New Roman" w:hAnsi="Garamond"/>
          <w:color w:val="222222"/>
          <w:shd w:val="clear" w:color="auto" w:fill="FFFFFF"/>
          <w:lang w:val="en-US"/>
        </w:rPr>
        <w:t>MP’s registered a</w:t>
      </w:r>
      <w:r w:rsidR="00244735" w:rsidRPr="0007048F">
        <w:rPr>
          <w:rFonts w:ascii="Garamond" w:eastAsia="Times New Roman" w:hAnsi="Garamond"/>
          <w:color w:val="222222"/>
          <w:shd w:val="clear" w:color="auto" w:fill="FFFFFF"/>
          <w:lang w:val="en-US"/>
        </w:rPr>
        <w:t xml:space="preserve">nother bill </w:t>
      </w:r>
      <w:r w:rsidR="001627C8" w:rsidRPr="0007048F">
        <w:rPr>
          <w:rFonts w:ascii="Garamond" w:eastAsia="Times New Roman" w:hAnsi="Garamond"/>
          <w:color w:val="222222"/>
          <w:shd w:val="clear" w:color="auto" w:fill="FFFFFF"/>
          <w:lang w:val="en-US"/>
        </w:rPr>
        <w:t>proposing to ban</w:t>
      </w:r>
      <w:r w:rsidRPr="0007048F">
        <w:rPr>
          <w:rFonts w:ascii="Garamond" w:eastAsia="Times New Roman" w:hAnsi="Garamond"/>
          <w:color w:val="222222"/>
          <w:shd w:val="clear" w:color="auto" w:fill="FFFFFF"/>
          <w:lang w:val="en-US"/>
        </w:rPr>
        <w:t xml:space="preserve"> ’’propaganda’’ of any relations that are not aimed at procreation and </w:t>
      </w:r>
      <w:r w:rsidR="001627C8" w:rsidRPr="0007048F">
        <w:rPr>
          <w:rFonts w:ascii="Garamond" w:eastAsia="Times New Roman" w:hAnsi="Garamond"/>
          <w:color w:val="222222"/>
          <w:shd w:val="clear" w:color="auto" w:fill="FFFFFF"/>
          <w:lang w:val="en-US"/>
        </w:rPr>
        <w:t xml:space="preserve">reproduction of </w:t>
      </w:r>
      <w:r w:rsidRPr="0007048F">
        <w:rPr>
          <w:rFonts w:ascii="Garamond" w:eastAsia="Times New Roman" w:hAnsi="Garamond"/>
          <w:color w:val="222222"/>
          <w:shd w:val="clear" w:color="auto" w:fill="FFFFFF"/>
          <w:lang w:val="en-US"/>
        </w:rPr>
        <w:t>the image of the so called traditional family</w:t>
      </w:r>
      <w:r w:rsidR="001627C8" w:rsidRPr="0007048F">
        <w:rPr>
          <w:rFonts w:ascii="Garamond" w:eastAsia="Times New Roman" w:hAnsi="Garamond"/>
          <w:color w:val="222222"/>
          <w:shd w:val="clear" w:color="auto" w:fill="FFFFFF"/>
          <w:lang w:val="en-US"/>
        </w:rPr>
        <w:t xml:space="preserve">. </w:t>
      </w:r>
      <w:r>
        <w:rPr>
          <w:rStyle w:val="FootnoteReference"/>
          <w:rFonts w:ascii="Garamond" w:eastAsia="Times New Roman" w:hAnsi="Garamond"/>
          <w:color w:val="222222"/>
          <w:shd w:val="clear" w:color="auto" w:fill="FFFFFF"/>
          <w:lang w:val="en-US"/>
        </w:rPr>
        <w:footnoteReference w:id="23"/>
      </w:r>
    </w:p>
    <w:p w:rsidR="00FA5D70" w:rsidRPr="00320A7D" w:rsidRDefault="00FA5D70" w:rsidP="00F85BDA">
      <w:pPr>
        <w:rPr>
          <w:rFonts w:ascii="Garamond" w:eastAsia="Garamond" w:hAnsi="Garamond" w:cs="Garamond"/>
        </w:rPr>
      </w:pPr>
    </w:p>
    <w:p w:rsidR="002516CE" w:rsidRPr="00320A7D" w:rsidRDefault="009720D7" w:rsidP="009720D7">
      <w:pPr>
        <w:pStyle w:val="ListParagraph"/>
        <w:numPr>
          <w:ilvl w:val="0"/>
          <w:numId w:val="18"/>
        </w:numPr>
        <w:shd w:val="clear" w:color="auto" w:fill="FFFFFF"/>
        <w:jc w:val="both"/>
        <w:rPr>
          <w:rFonts w:ascii="Garamond" w:eastAsia="Garamond" w:hAnsi="Garamond" w:cs="Garamond"/>
          <w:b/>
          <w:color w:val="222222"/>
          <w:lang w:val="en-US"/>
        </w:rPr>
      </w:pPr>
      <w:r w:rsidRPr="00320A7D">
        <w:rPr>
          <w:rFonts w:ascii="Garamond" w:eastAsia="Garamond" w:hAnsi="Garamond" w:cs="Garamond"/>
          <w:b/>
          <w:color w:val="222222"/>
          <w:lang w:val="en-US"/>
        </w:rPr>
        <w:t>Good practices</w:t>
      </w:r>
      <w:r w:rsidR="00672ABE">
        <w:rPr>
          <w:rStyle w:val="FootnoteReference"/>
          <w:rFonts w:ascii="Garamond" w:eastAsia="Garamond" w:hAnsi="Garamond" w:cs="Garamond"/>
          <w:b/>
          <w:color w:val="222222"/>
          <w:lang w:val="en-US"/>
        </w:rPr>
        <w:footnoteReference w:id="24"/>
      </w:r>
      <w:r w:rsidRPr="00320A7D">
        <w:rPr>
          <w:rFonts w:ascii="Garamond" w:eastAsia="Garamond" w:hAnsi="Garamond" w:cs="Garamond"/>
          <w:b/>
          <w:color w:val="222222"/>
          <w:lang w:val="en-US"/>
        </w:rPr>
        <w:t xml:space="preserve"> </w:t>
      </w:r>
    </w:p>
    <w:p w:rsidR="009720D7" w:rsidRPr="00320A7D" w:rsidRDefault="009720D7" w:rsidP="009720D7">
      <w:pPr>
        <w:shd w:val="clear" w:color="auto" w:fill="FFFFFF"/>
        <w:ind w:left="360"/>
        <w:jc w:val="both"/>
        <w:rPr>
          <w:rFonts w:ascii="Garamond" w:eastAsia="Garamond" w:hAnsi="Garamond" w:cs="Garamond"/>
          <w:b/>
          <w:color w:val="222222"/>
          <w:lang w:val="en-US"/>
        </w:rPr>
      </w:pPr>
    </w:p>
    <w:p w:rsidR="0045124A" w:rsidRDefault="00AF3C94" w:rsidP="001C1BFA">
      <w:pPr>
        <w:shd w:val="clear" w:color="auto" w:fill="FFFFFF"/>
        <w:jc w:val="both"/>
        <w:rPr>
          <w:rFonts w:ascii="Garamond" w:eastAsia="Garamond" w:hAnsi="Garamond" w:cs="Garamond"/>
          <w:color w:val="222222"/>
          <w:lang w:val="en-US"/>
        </w:rPr>
      </w:pPr>
      <w:r>
        <w:rPr>
          <w:rFonts w:ascii="Garamond" w:eastAsia="Garamond" w:hAnsi="Garamond" w:cs="Garamond"/>
          <w:color w:val="222222"/>
          <w:lang w:val="en-US"/>
        </w:rPr>
        <w:t xml:space="preserve">While no good practices </w:t>
      </w:r>
      <w:r w:rsidR="00262B71" w:rsidRPr="008D3CD3">
        <w:rPr>
          <w:rFonts w:ascii="Garamond" w:eastAsia="Garamond" w:hAnsi="Garamond" w:cs="Garamond"/>
          <w:color w:val="222222"/>
          <w:lang w:val="en-US"/>
        </w:rPr>
        <w:t>can be reported when it comes to State interventions to mitigate the impact of Covid-19 pandemic on LGBT</w:t>
      </w:r>
      <w:r w:rsidR="007A144C">
        <w:rPr>
          <w:rFonts w:ascii="Garamond" w:eastAsia="Garamond" w:hAnsi="Garamond" w:cs="Garamond"/>
          <w:color w:val="222222"/>
          <w:lang w:val="en-US"/>
        </w:rPr>
        <w:t>+</w:t>
      </w:r>
      <w:r w:rsidR="00262B71" w:rsidRPr="008D3CD3">
        <w:rPr>
          <w:rFonts w:ascii="Garamond" w:eastAsia="Garamond" w:hAnsi="Garamond" w:cs="Garamond"/>
          <w:color w:val="222222"/>
          <w:lang w:val="en-US"/>
        </w:rPr>
        <w:t xml:space="preserve"> communities across the region</w:t>
      </w:r>
      <w:r>
        <w:rPr>
          <w:rFonts w:ascii="Garamond" w:eastAsia="Garamond" w:hAnsi="Garamond" w:cs="Garamond"/>
          <w:color w:val="222222"/>
          <w:lang w:val="en-US"/>
        </w:rPr>
        <w:t xml:space="preserve">, there is plenty to say about the civil society </w:t>
      </w:r>
      <w:r w:rsidR="00F53782">
        <w:rPr>
          <w:rFonts w:ascii="Garamond" w:eastAsia="Garamond" w:hAnsi="Garamond" w:cs="Garamond"/>
          <w:color w:val="222222"/>
          <w:lang w:val="en-US"/>
        </w:rPr>
        <w:t>mobilization</w:t>
      </w:r>
      <w:r w:rsidR="00262B71" w:rsidRPr="008D3CD3">
        <w:rPr>
          <w:rFonts w:ascii="Garamond" w:eastAsia="Garamond" w:hAnsi="Garamond" w:cs="Garamond"/>
          <w:color w:val="222222"/>
          <w:lang w:val="en-US"/>
        </w:rPr>
        <w:t xml:space="preserve">. </w:t>
      </w:r>
      <w:r>
        <w:rPr>
          <w:rFonts w:ascii="Garamond" w:eastAsia="Garamond" w:hAnsi="Garamond" w:cs="Garamond"/>
          <w:color w:val="222222"/>
          <w:lang w:val="en-US"/>
        </w:rPr>
        <w:t xml:space="preserve">As was described above, </w:t>
      </w:r>
      <w:r w:rsidR="00262B71" w:rsidRPr="008D3CD3">
        <w:rPr>
          <w:rFonts w:ascii="Garamond" w:eastAsia="Garamond" w:hAnsi="Garamond" w:cs="Garamond"/>
          <w:color w:val="222222"/>
          <w:lang w:val="en-US"/>
        </w:rPr>
        <w:t>the community-based organizations did most of the heavy lifting</w:t>
      </w:r>
      <w:r w:rsidR="00D52435">
        <w:rPr>
          <w:rFonts w:ascii="Garamond" w:eastAsia="Garamond" w:hAnsi="Garamond" w:cs="Garamond"/>
          <w:color w:val="222222"/>
          <w:lang w:val="en-US"/>
        </w:rPr>
        <w:t xml:space="preserve"> and </w:t>
      </w:r>
      <w:r>
        <w:rPr>
          <w:rFonts w:ascii="Garamond" w:eastAsia="Garamond" w:hAnsi="Garamond" w:cs="Garamond"/>
          <w:lang w:val="en-US"/>
        </w:rPr>
        <w:t>shoulder</w:t>
      </w:r>
      <w:r w:rsidR="00D52435">
        <w:rPr>
          <w:rFonts w:ascii="Garamond" w:eastAsia="Garamond" w:hAnsi="Garamond" w:cs="Garamond"/>
          <w:lang w:val="en-US"/>
        </w:rPr>
        <w:t>ed</w:t>
      </w:r>
      <w:r>
        <w:rPr>
          <w:rFonts w:ascii="Garamond" w:eastAsia="Garamond" w:hAnsi="Garamond" w:cs="Garamond"/>
          <w:lang w:val="en-US"/>
        </w:rPr>
        <w:t xml:space="preserve"> an almost impossible task of </w:t>
      </w:r>
      <w:r w:rsidR="007A144C">
        <w:rPr>
          <w:rFonts w:ascii="Garamond" w:eastAsia="Garamond" w:hAnsi="Garamond" w:cs="Garamond"/>
          <w:lang w:val="en-US"/>
        </w:rPr>
        <w:t>a</w:t>
      </w:r>
      <w:r>
        <w:rPr>
          <w:rFonts w:ascii="Garamond" w:eastAsia="Garamond" w:hAnsi="Garamond" w:cs="Garamond"/>
          <w:lang w:val="en-US"/>
        </w:rPr>
        <w:t xml:space="preserve">) </w:t>
      </w:r>
      <w:r w:rsidR="00D52435">
        <w:rPr>
          <w:rFonts w:ascii="Garamond" w:eastAsia="Garamond" w:hAnsi="Garamond" w:cs="Garamond"/>
          <w:lang w:val="en-US"/>
        </w:rPr>
        <w:t xml:space="preserve">swiftly </w:t>
      </w:r>
      <w:r>
        <w:rPr>
          <w:rFonts w:ascii="Garamond" w:eastAsia="Garamond" w:hAnsi="Garamond" w:cs="Garamond"/>
          <w:lang w:val="en-US"/>
        </w:rPr>
        <w:t xml:space="preserve">assessing the emerging needs of the communities </w:t>
      </w:r>
      <w:r w:rsidR="007A144C">
        <w:rPr>
          <w:rFonts w:ascii="Garamond" w:eastAsia="Garamond" w:hAnsi="Garamond" w:cs="Garamond"/>
          <w:lang w:val="en-US"/>
        </w:rPr>
        <w:t>b</w:t>
      </w:r>
      <w:r>
        <w:rPr>
          <w:rFonts w:ascii="Garamond" w:eastAsia="Garamond" w:hAnsi="Garamond" w:cs="Garamond"/>
          <w:lang w:val="en-US"/>
        </w:rPr>
        <w:t>) shift</w:t>
      </w:r>
      <w:r w:rsidR="007A144C">
        <w:rPr>
          <w:rFonts w:ascii="Garamond" w:eastAsia="Garamond" w:hAnsi="Garamond" w:cs="Garamond"/>
          <w:lang w:val="en-US"/>
        </w:rPr>
        <w:t>ing</w:t>
      </w:r>
      <w:r>
        <w:rPr>
          <w:rFonts w:ascii="Garamond" w:eastAsia="Garamond" w:hAnsi="Garamond" w:cs="Garamond"/>
          <w:lang w:val="en-US"/>
        </w:rPr>
        <w:t xml:space="preserve"> all the necessary services</w:t>
      </w:r>
      <w:r w:rsidR="007A144C">
        <w:rPr>
          <w:rFonts w:ascii="Garamond" w:eastAsia="Garamond" w:hAnsi="Garamond" w:cs="Garamond"/>
          <w:lang w:val="en-US"/>
        </w:rPr>
        <w:t xml:space="preserve"> and activities</w:t>
      </w:r>
      <w:r>
        <w:rPr>
          <w:rFonts w:ascii="Garamond" w:eastAsia="Garamond" w:hAnsi="Garamond" w:cs="Garamond"/>
          <w:lang w:val="en-US"/>
        </w:rPr>
        <w:t xml:space="preserve"> online </w:t>
      </w:r>
      <w:r w:rsidR="007A144C">
        <w:rPr>
          <w:rFonts w:ascii="Garamond" w:eastAsia="Garamond" w:hAnsi="Garamond" w:cs="Garamond"/>
          <w:lang w:val="en-US"/>
        </w:rPr>
        <w:t>c</w:t>
      </w:r>
      <w:r>
        <w:rPr>
          <w:rFonts w:ascii="Garamond" w:eastAsia="Garamond" w:hAnsi="Garamond" w:cs="Garamond"/>
          <w:lang w:val="en-US"/>
        </w:rPr>
        <w:t xml:space="preserve">) raising funds for </w:t>
      </w:r>
      <w:r w:rsidR="007A144C">
        <w:rPr>
          <w:rFonts w:ascii="Garamond" w:eastAsia="Garamond" w:hAnsi="Garamond" w:cs="Garamond"/>
          <w:lang w:val="en-US"/>
        </w:rPr>
        <w:t>humanitarian support</w:t>
      </w:r>
      <w:r w:rsidR="00D52435">
        <w:rPr>
          <w:rFonts w:ascii="Garamond" w:eastAsia="Garamond" w:hAnsi="Garamond" w:cs="Garamond"/>
          <w:lang w:val="en-US"/>
        </w:rPr>
        <w:t>;</w:t>
      </w:r>
      <w:r>
        <w:rPr>
          <w:rFonts w:ascii="Garamond" w:eastAsia="Garamond" w:hAnsi="Garamond" w:cs="Garamond"/>
          <w:lang w:val="en-US"/>
        </w:rPr>
        <w:t xml:space="preserve"> and all this while </w:t>
      </w:r>
      <w:r w:rsidR="007A144C">
        <w:rPr>
          <w:rFonts w:ascii="Garamond" w:eastAsia="Garamond" w:hAnsi="Garamond" w:cs="Garamond"/>
          <w:lang w:val="en-US"/>
        </w:rPr>
        <w:t>d</w:t>
      </w:r>
      <w:r>
        <w:rPr>
          <w:rFonts w:ascii="Garamond" w:eastAsia="Garamond" w:hAnsi="Garamond" w:cs="Garamond"/>
          <w:lang w:val="en-US"/>
        </w:rPr>
        <w:t xml:space="preserve">) </w:t>
      </w:r>
      <w:r w:rsidR="007A144C">
        <w:rPr>
          <w:rFonts w:ascii="Garamond" w:eastAsia="Garamond" w:hAnsi="Garamond" w:cs="Garamond"/>
          <w:lang w:val="en-US"/>
        </w:rPr>
        <w:t xml:space="preserve">trying to understand how to </w:t>
      </w:r>
      <w:r>
        <w:rPr>
          <w:rFonts w:ascii="Garamond" w:eastAsia="Garamond" w:hAnsi="Garamond" w:cs="Garamond"/>
          <w:lang w:val="en-US"/>
        </w:rPr>
        <w:t>re-shap</w:t>
      </w:r>
      <w:r w:rsidR="007A144C">
        <w:rPr>
          <w:rFonts w:ascii="Garamond" w:eastAsia="Garamond" w:hAnsi="Garamond" w:cs="Garamond"/>
          <w:lang w:val="en-US"/>
        </w:rPr>
        <w:t>e</w:t>
      </w:r>
      <w:r>
        <w:rPr>
          <w:rFonts w:ascii="Garamond" w:eastAsia="Garamond" w:hAnsi="Garamond" w:cs="Garamond"/>
          <w:lang w:val="en-US"/>
        </w:rPr>
        <w:t xml:space="preserve"> the current programs that were impacted by travel and other restrictions.</w:t>
      </w:r>
      <w:r>
        <w:rPr>
          <w:rFonts w:ascii="Garamond" w:eastAsia="Garamond" w:hAnsi="Garamond" w:cs="Garamond"/>
          <w:color w:val="222222"/>
          <w:lang w:val="en-US"/>
        </w:rPr>
        <w:t xml:space="preserve"> Once again </w:t>
      </w:r>
      <w:r w:rsidRPr="00AF3C94">
        <w:rPr>
          <w:rFonts w:ascii="Garamond" w:eastAsia="Garamond" w:hAnsi="Garamond" w:cs="Garamond"/>
          <w:b/>
          <w:color w:val="222222"/>
          <w:lang w:val="en-US"/>
        </w:rPr>
        <w:t xml:space="preserve">the </w:t>
      </w:r>
      <w:r w:rsidR="00262B71" w:rsidRPr="00AF3C94">
        <w:rPr>
          <w:rFonts w:ascii="Garamond" w:eastAsia="Garamond" w:hAnsi="Garamond" w:cs="Garamond"/>
          <w:b/>
          <w:color w:val="222222"/>
          <w:lang w:val="en-US"/>
        </w:rPr>
        <w:t>flexibility and resilience of these organizations</w:t>
      </w:r>
      <w:r w:rsidRPr="00AF3C94">
        <w:rPr>
          <w:rFonts w:ascii="Garamond" w:eastAsia="Garamond" w:hAnsi="Garamond" w:cs="Garamond"/>
          <w:b/>
          <w:color w:val="222222"/>
          <w:lang w:val="en-US"/>
        </w:rPr>
        <w:t>, activist groups</w:t>
      </w:r>
      <w:r w:rsidR="00262B71" w:rsidRPr="00AF3C94">
        <w:rPr>
          <w:rFonts w:ascii="Garamond" w:eastAsia="Garamond" w:hAnsi="Garamond" w:cs="Garamond"/>
          <w:b/>
          <w:color w:val="222222"/>
          <w:lang w:val="en-US"/>
        </w:rPr>
        <w:t xml:space="preserve"> and communit</w:t>
      </w:r>
      <w:r w:rsidR="0016017D">
        <w:rPr>
          <w:rFonts w:ascii="Garamond" w:eastAsia="Garamond" w:hAnsi="Garamond" w:cs="Garamond"/>
          <w:b/>
          <w:color w:val="222222"/>
          <w:lang w:val="en-US"/>
        </w:rPr>
        <w:t>y members</w:t>
      </w:r>
      <w:r w:rsidR="00262B71" w:rsidRPr="00AF3C94">
        <w:rPr>
          <w:rFonts w:ascii="Garamond" w:eastAsia="Garamond" w:hAnsi="Garamond" w:cs="Garamond"/>
          <w:b/>
          <w:color w:val="222222"/>
          <w:lang w:val="en-US"/>
        </w:rPr>
        <w:t xml:space="preserve"> is the ultimate good practic</w:t>
      </w:r>
      <w:r w:rsidR="0016017D">
        <w:rPr>
          <w:rFonts w:ascii="Garamond" w:eastAsia="Garamond" w:hAnsi="Garamond" w:cs="Garamond"/>
          <w:b/>
          <w:color w:val="222222"/>
          <w:lang w:val="en-US"/>
        </w:rPr>
        <w:t>e</w:t>
      </w:r>
      <w:r w:rsidR="00262B71" w:rsidRPr="008D3CD3">
        <w:rPr>
          <w:rFonts w:ascii="Garamond" w:eastAsia="Garamond" w:hAnsi="Garamond" w:cs="Garamond"/>
          <w:color w:val="222222"/>
          <w:lang w:val="en-US"/>
        </w:rPr>
        <w:t xml:space="preserve">. </w:t>
      </w:r>
      <w:r w:rsidR="0045124A">
        <w:rPr>
          <w:rFonts w:ascii="Garamond" w:eastAsia="Garamond" w:hAnsi="Garamond" w:cs="Garamond"/>
          <w:color w:val="222222"/>
          <w:lang w:val="en-US"/>
        </w:rPr>
        <w:t>In some cases tangible tools, such as Social Support Guide elaborated by Pink (Armenia) and various needs assessment</w:t>
      </w:r>
      <w:r w:rsidR="007A144C">
        <w:rPr>
          <w:rFonts w:ascii="Garamond" w:eastAsia="Garamond" w:hAnsi="Garamond" w:cs="Garamond"/>
          <w:color w:val="222222"/>
          <w:lang w:val="en-US"/>
        </w:rPr>
        <w:t xml:space="preserve"> tools </w:t>
      </w:r>
      <w:r w:rsidR="0045124A">
        <w:rPr>
          <w:rFonts w:ascii="Garamond" w:eastAsia="Garamond" w:hAnsi="Garamond" w:cs="Garamond"/>
          <w:color w:val="222222"/>
          <w:lang w:val="en-US"/>
        </w:rPr>
        <w:t xml:space="preserve">resulted from this crisis, creating opportunities for learning and experience exchange. </w:t>
      </w:r>
    </w:p>
    <w:p w:rsidR="0045124A" w:rsidRDefault="0045124A" w:rsidP="001C1BFA">
      <w:pPr>
        <w:shd w:val="clear" w:color="auto" w:fill="FFFFFF"/>
        <w:jc w:val="both"/>
        <w:rPr>
          <w:rFonts w:ascii="Garamond" w:eastAsia="Garamond" w:hAnsi="Garamond" w:cs="Garamond"/>
          <w:color w:val="222222"/>
          <w:lang w:val="en-US"/>
        </w:rPr>
      </w:pPr>
    </w:p>
    <w:p w:rsidR="00772AC4" w:rsidRPr="008D3CD3" w:rsidRDefault="00262B71" w:rsidP="001C1BFA">
      <w:pPr>
        <w:shd w:val="clear" w:color="auto" w:fill="FFFFFF"/>
        <w:jc w:val="both"/>
        <w:rPr>
          <w:rFonts w:ascii="Garamond" w:eastAsia="Garamond" w:hAnsi="Garamond" w:cs="Garamond"/>
          <w:color w:val="222222"/>
          <w:lang w:val="en-US"/>
        </w:rPr>
      </w:pPr>
      <w:r w:rsidRPr="00AF3C94">
        <w:rPr>
          <w:rFonts w:ascii="Garamond" w:eastAsia="Garamond" w:hAnsi="Garamond" w:cs="Garamond"/>
          <w:b/>
          <w:color w:val="222222"/>
          <w:lang w:val="en-US"/>
        </w:rPr>
        <w:t>The flexibility exhibited by some donor organizations in both allowing these groups to reallocate existing funding or</w:t>
      </w:r>
      <w:r w:rsidR="007A144C">
        <w:rPr>
          <w:rFonts w:ascii="Garamond" w:eastAsia="Garamond" w:hAnsi="Garamond" w:cs="Garamond"/>
          <w:b/>
          <w:color w:val="222222"/>
          <w:lang w:val="en-US"/>
        </w:rPr>
        <w:t>, in some cases,</w:t>
      </w:r>
      <w:r w:rsidRPr="00AF3C94">
        <w:rPr>
          <w:rFonts w:ascii="Garamond" w:eastAsia="Garamond" w:hAnsi="Garamond" w:cs="Garamond"/>
          <w:b/>
          <w:color w:val="222222"/>
          <w:lang w:val="en-US"/>
        </w:rPr>
        <w:t xml:space="preserve"> making new emergency grants available is </w:t>
      </w:r>
      <w:r w:rsidR="00AF3C94">
        <w:rPr>
          <w:rFonts w:ascii="Garamond" w:eastAsia="Garamond" w:hAnsi="Garamond" w:cs="Garamond"/>
          <w:b/>
          <w:color w:val="222222"/>
          <w:lang w:val="en-US"/>
        </w:rPr>
        <w:t>undoubtedly</w:t>
      </w:r>
      <w:r w:rsidRPr="00AF3C94">
        <w:rPr>
          <w:rFonts w:ascii="Garamond" w:eastAsia="Garamond" w:hAnsi="Garamond" w:cs="Garamond"/>
          <w:b/>
          <w:color w:val="222222"/>
          <w:lang w:val="en-US"/>
        </w:rPr>
        <w:t xml:space="preserve"> a </w:t>
      </w:r>
      <w:r w:rsidR="00AF3C94" w:rsidRPr="00AF3C94">
        <w:rPr>
          <w:rFonts w:ascii="Garamond" w:eastAsia="Garamond" w:hAnsi="Garamond" w:cs="Garamond"/>
          <w:b/>
          <w:color w:val="222222"/>
          <w:lang w:val="en-US"/>
        </w:rPr>
        <w:t>good and commendable practice</w:t>
      </w:r>
      <w:r w:rsidR="00AF3C94">
        <w:rPr>
          <w:rFonts w:ascii="Garamond" w:eastAsia="Garamond" w:hAnsi="Garamond" w:cs="Garamond"/>
          <w:color w:val="222222"/>
          <w:lang w:val="en-US"/>
        </w:rPr>
        <w:t>, which needs to be taken up by a wider group of donor</w:t>
      </w:r>
      <w:r w:rsidR="007A144C">
        <w:rPr>
          <w:rFonts w:ascii="Garamond" w:eastAsia="Garamond" w:hAnsi="Garamond" w:cs="Garamond"/>
          <w:color w:val="222222"/>
          <w:lang w:val="en-US"/>
        </w:rPr>
        <w:t>s</w:t>
      </w:r>
      <w:r w:rsidR="00AF3C94">
        <w:rPr>
          <w:rFonts w:ascii="Garamond" w:eastAsia="Garamond" w:hAnsi="Garamond" w:cs="Garamond"/>
          <w:color w:val="222222"/>
          <w:lang w:val="en-US"/>
        </w:rPr>
        <w:t xml:space="preserve"> and development cooperation practitioners. </w:t>
      </w:r>
    </w:p>
    <w:p w:rsidR="00772AC4" w:rsidRPr="008D3CD3" w:rsidRDefault="00772AC4" w:rsidP="001C1BFA">
      <w:pPr>
        <w:shd w:val="clear" w:color="auto" w:fill="FFFFFF"/>
        <w:jc w:val="both"/>
        <w:rPr>
          <w:rFonts w:ascii="Garamond" w:eastAsia="Garamond" w:hAnsi="Garamond" w:cs="Garamond"/>
          <w:color w:val="222222"/>
          <w:lang w:val="en-US"/>
        </w:rPr>
      </w:pPr>
    </w:p>
    <w:p w:rsidR="009720D7" w:rsidRPr="00320A7D" w:rsidRDefault="0045124A" w:rsidP="009720D7">
      <w:pPr>
        <w:shd w:val="clear" w:color="auto" w:fill="FFFFFF"/>
        <w:jc w:val="both"/>
        <w:rPr>
          <w:rFonts w:ascii="Garamond" w:eastAsia="Garamond" w:hAnsi="Garamond" w:cs="Garamond"/>
          <w:color w:val="222222"/>
          <w:lang w:val="en-US"/>
        </w:rPr>
      </w:pPr>
      <w:r w:rsidRPr="009E7A45">
        <w:rPr>
          <w:rFonts w:ascii="Garamond" w:eastAsia="Garamond" w:hAnsi="Garamond" w:cs="Garamond"/>
          <w:b/>
          <w:color w:val="222222"/>
          <w:lang w:val="en-US"/>
        </w:rPr>
        <w:t xml:space="preserve">Mobilization of </w:t>
      </w:r>
      <w:r w:rsidR="009E7A45">
        <w:rPr>
          <w:rFonts w:ascii="Garamond" w:eastAsia="Garamond" w:hAnsi="Garamond" w:cs="Garamond"/>
          <w:b/>
          <w:color w:val="222222"/>
          <w:lang w:val="en-US"/>
        </w:rPr>
        <w:t xml:space="preserve">individual </w:t>
      </w:r>
      <w:r w:rsidRPr="009E7A45">
        <w:rPr>
          <w:rFonts w:ascii="Garamond" w:eastAsia="Garamond" w:hAnsi="Garamond" w:cs="Garamond"/>
          <w:b/>
          <w:color w:val="222222"/>
          <w:lang w:val="en-US"/>
        </w:rPr>
        <w:t xml:space="preserve">allies </w:t>
      </w:r>
      <w:r w:rsidR="009E7A45" w:rsidRPr="009E7A45">
        <w:rPr>
          <w:rFonts w:ascii="Garamond" w:eastAsia="Garamond" w:hAnsi="Garamond" w:cs="Garamond"/>
          <w:b/>
          <w:color w:val="222222"/>
          <w:lang w:val="en-US"/>
        </w:rPr>
        <w:t>who donated their time and money</w:t>
      </w:r>
      <w:r w:rsidR="009E7A45">
        <w:rPr>
          <w:rFonts w:ascii="Garamond" w:eastAsia="Garamond" w:hAnsi="Garamond" w:cs="Garamond"/>
          <w:b/>
          <w:color w:val="222222"/>
          <w:lang w:val="en-US"/>
        </w:rPr>
        <w:t xml:space="preserve">, as well as solidarity of other human rights </w:t>
      </w:r>
      <w:r w:rsidR="0016017D">
        <w:rPr>
          <w:rFonts w:ascii="Garamond" w:eastAsia="Garamond" w:hAnsi="Garamond" w:cs="Garamond"/>
          <w:b/>
          <w:color w:val="222222"/>
          <w:lang w:val="en-US"/>
        </w:rPr>
        <w:t>groups</w:t>
      </w:r>
      <w:r w:rsidR="009E7A45">
        <w:rPr>
          <w:rFonts w:ascii="Garamond" w:eastAsia="Garamond" w:hAnsi="Garamond" w:cs="Garamond"/>
          <w:b/>
          <w:color w:val="222222"/>
          <w:lang w:val="en-US"/>
        </w:rPr>
        <w:t xml:space="preserve"> expressed through action and tangible support, is another good practice</w:t>
      </w:r>
      <w:r w:rsidR="008B166A">
        <w:rPr>
          <w:rFonts w:ascii="Garamond" w:eastAsia="Garamond" w:hAnsi="Garamond" w:cs="Garamond"/>
          <w:b/>
          <w:color w:val="222222"/>
          <w:lang w:val="en-US"/>
        </w:rPr>
        <w:t xml:space="preserve"> that was witnessed across the region</w:t>
      </w:r>
      <w:r w:rsidR="00772AC4" w:rsidRPr="009E7A45">
        <w:rPr>
          <w:rFonts w:ascii="Garamond" w:eastAsia="Garamond" w:hAnsi="Garamond" w:cs="Garamond"/>
          <w:b/>
          <w:color w:val="222222"/>
          <w:lang w:val="en-US"/>
        </w:rPr>
        <w:t>.</w:t>
      </w:r>
      <w:r w:rsidR="00772AC4" w:rsidRPr="0045124A">
        <w:rPr>
          <w:rFonts w:ascii="Garamond" w:eastAsia="Garamond" w:hAnsi="Garamond" w:cs="Garamond"/>
          <w:color w:val="222222"/>
          <w:lang w:val="en-US"/>
        </w:rPr>
        <w:t xml:space="preserve"> </w:t>
      </w:r>
      <w:r w:rsidR="0016017D">
        <w:rPr>
          <w:rFonts w:ascii="Garamond" w:eastAsia="Garamond" w:hAnsi="Garamond" w:cs="Garamond"/>
          <w:color w:val="222222"/>
          <w:lang w:val="en-US"/>
        </w:rPr>
        <w:t xml:space="preserve">One clear example of this is the cooperation of </w:t>
      </w:r>
      <w:r w:rsidR="005F22EE" w:rsidRPr="0045124A">
        <w:rPr>
          <w:rFonts w:ascii="Garamond" w:eastAsia="Garamond" w:hAnsi="Garamond" w:cs="Garamond"/>
          <w:color w:val="222222"/>
          <w:lang w:val="en-US"/>
        </w:rPr>
        <w:t xml:space="preserve">Genderdoc-M (Moldova) </w:t>
      </w:r>
      <w:r w:rsidR="00DB4BCA" w:rsidRPr="0045124A">
        <w:rPr>
          <w:rFonts w:ascii="Garamond" w:eastAsia="Times New Roman" w:hAnsi="Garamond"/>
          <w:color w:val="000000"/>
          <w:lang w:val="en-US"/>
        </w:rPr>
        <w:t xml:space="preserve">with "Initiativa Impreuna Improtriva Covid-19" (Initiative Together Against Covid-19), </w:t>
      </w:r>
      <w:r w:rsidR="0016017D">
        <w:rPr>
          <w:rFonts w:ascii="Garamond" w:eastAsia="Times New Roman" w:hAnsi="Garamond"/>
          <w:color w:val="000000"/>
          <w:lang w:val="en-US"/>
        </w:rPr>
        <w:t>in Chisinau and</w:t>
      </w:r>
      <w:r w:rsidR="00DB4BCA" w:rsidRPr="0045124A">
        <w:rPr>
          <w:rFonts w:ascii="Garamond" w:eastAsia="Times New Roman" w:hAnsi="Garamond"/>
          <w:color w:val="000000"/>
          <w:lang w:val="en-US"/>
        </w:rPr>
        <w:t xml:space="preserve"> </w:t>
      </w:r>
      <w:r w:rsidR="009E7A45">
        <w:rPr>
          <w:rFonts w:ascii="Garamond" w:eastAsia="Times New Roman" w:hAnsi="Garamond"/>
          <w:color w:val="000000"/>
          <w:lang w:val="en-US"/>
        </w:rPr>
        <w:t xml:space="preserve">a </w:t>
      </w:r>
      <w:r w:rsidR="00DB4BCA" w:rsidRPr="0045124A">
        <w:rPr>
          <w:rFonts w:ascii="Garamond" w:eastAsia="Times New Roman" w:hAnsi="Garamond"/>
          <w:color w:val="000000"/>
          <w:lang w:val="en-US"/>
        </w:rPr>
        <w:t xml:space="preserve">youth-friendly health </w:t>
      </w:r>
      <w:r w:rsidR="00F53782" w:rsidRPr="0045124A">
        <w:rPr>
          <w:rFonts w:ascii="Garamond" w:eastAsia="Times New Roman" w:hAnsi="Garamond"/>
          <w:color w:val="000000"/>
          <w:lang w:val="en-US"/>
        </w:rPr>
        <w:t>organization</w:t>
      </w:r>
      <w:r w:rsidR="00DB4BCA" w:rsidRPr="0045124A">
        <w:rPr>
          <w:rFonts w:ascii="Garamond" w:eastAsia="Times New Roman" w:hAnsi="Garamond"/>
          <w:color w:val="000000"/>
          <w:lang w:val="en-US"/>
        </w:rPr>
        <w:t xml:space="preserve"> from Balti</w:t>
      </w:r>
      <w:r w:rsidR="009E7A45">
        <w:rPr>
          <w:rFonts w:ascii="Garamond" w:eastAsia="Times New Roman" w:hAnsi="Garamond"/>
          <w:color w:val="000000"/>
          <w:lang w:val="en-US"/>
        </w:rPr>
        <w:t xml:space="preserve"> (</w:t>
      </w:r>
      <w:r w:rsidR="00DB4BCA" w:rsidRPr="0045124A">
        <w:rPr>
          <w:rFonts w:ascii="Garamond" w:eastAsia="Times New Roman" w:hAnsi="Garamond"/>
          <w:color w:val="000000"/>
          <w:lang w:val="en-US"/>
        </w:rPr>
        <w:t>the second largest city in Moldova</w:t>
      </w:r>
      <w:r w:rsidR="009E7A45">
        <w:rPr>
          <w:rFonts w:ascii="Garamond" w:eastAsia="Times New Roman" w:hAnsi="Garamond"/>
          <w:color w:val="000000"/>
          <w:lang w:val="en-US"/>
        </w:rPr>
        <w:t>)</w:t>
      </w:r>
      <w:r w:rsidR="00DB4BCA" w:rsidRPr="0045124A">
        <w:rPr>
          <w:rFonts w:ascii="Garamond" w:eastAsia="Times New Roman" w:hAnsi="Garamond"/>
          <w:color w:val="000000"/>
          <w:lang w:val="en-US"/>
        </w:rPr>
        <w:t xml:space="preserve">, </w:t>
      </w:r>
      <w:r w:rsidR="0016017D">
        <w:rPr>
          <w:rFonts w:ascii="Garamond" w:eastAsia="Times New Roman" w:hAnsi="Garamond"/>
          <w:color w:val="000000"/>
          <w:lang w:val="en-US"/>
        </w:rPr>
        <w:t>making it possible to physically</w:t>
      </w:r>
      <w:r w:rsidR="009E7A45">
        <w:rPr>
          <w:rFonts w:ascii="Garamond" w:eastAsia="Times New Roman" w:hAnsi="Garamond"/>
          <w:color w:val="000000"/>
          <w:lang w:val="en-US"/>
        </w:rPr>
        <w:t xml:space="preserve"> </w:t>
      </w:r>
      <w:r w:rsidR="00F53782">
        <w:rPr>
          <w:rFonts w:ascii="Garamond" w:eastAsia="Times New Roman" w:hAnsi="Garamond"/>
          <w:color w:val="000000"/>
          <w:lang w:val="en-US"/>
        </w:rPr>
        <w:t>distribute</w:t>
      </w:r>
      <w:r w:rsidR="00DB4BCA" w:rsidRPr="0045124A">
        <w:rPr>
          <w:rFonts w:ascii="Garamond" w:eastAsia="Times New Roman" w:hAnsi="Garamond"/>
          <w:color w:val="000000"/>
          <w:lang w:val="en-US"/>
        </w:rPr>
        <w:t xml:space="preserve"> food, hygiene and medicine supplies.</w:t>
      </w:r>
      <w:r>
        <w:rPr>
          <w:rFonts w:ascii="Garamond" w:eastAsia="Garamond" w:hAnsi="Garamond" w:cs="Garamond"/>
          <w:color w:val="222222"/>
          <w:lang w:val="en-US"/>
        </w:rPr>
        <w:t xml:space="preserve"> </w:t>
      </w:r>
    </w:p>
    <w:p w:rsidR="00BC66F9" w:rsidRPr="00320A7D" w:rsidRDefault="00AD53AB" w:rsidP="0024014F">
      <w:pPr>
        <w:pStyle w:val="ListParagraph"/>
        <w:numPr>
          <w:ilvl w:val="0"/>
          <w:numId w:val="18"/>
        </w:numPr>
        <w:shd w:val="clear" w:color="auto" w:fill="FFFFFF"/>
        <w:spacing w:before="300" w:after="300"/>
        <w:rPr>
          <w:rFonts w:ascii="Garamond" w:eastAsia="Garamond" w:hAnsi="Garamond" w:cs="Garamond"/>
          <w:b/>
        </w:rPr>
      </w:pPr>
      <w:r w:rsidRPr="00320A7D">
        <w:rPr>
          <w:rFonts w:ascii="Garamond" w:eastAsia="Garamond" w:hAnsi="Garamond" w:cs="Garamond"/>
          <w:b/>
        </w:rPr>
        <w:t>Long-term impact of the pandemic and recommendations</w:t>
      </w:r>
    </w:p>
    <w:p w:rsidR="006B0F63" w:rsidRDefault="00517FBE" w:rsidP="00186C68">
      <w:pPr>
        <w:shd w:val="clear" w:color="auto" w:fill="FFFFFF"/>
        <w:spacing w:before="300" w:after="300"/>
        <w:rPr>
          <w:rFonts w:ascii="Garamond" w:eastAsia="Garamond" w:hAnsi="Garamond" w:cs="Garamond"/>
        </w:rPr>
      </w:pPr>
      <w:r w:rsidRPr="00320A7D">
        <w:rPr>
          <w:rFonts w:ascii="Garamond" w:eastAsia="Garamond" w:hAnsi="Garamond" w:cs="Garamond"/>
          <w:lang w:val="en-US"/>
        </w:rPr>
        <w:t xml:space="preserve">Covid-19 pandemic and the measures taken by different governments to slow down the spread of the virus, </w:t>
      </w:r>
      <w:r w:rsidRPr="00320A7D">
        <w:rPr>
          <w:rFonts w:ascii="Garamond" w:eastAsia="Garamond" w:hAnsi="Garamond" w:cs="Garamond"/>
        </w:rPr>
        <w:t>have impacted the most vulnerable populations in the Eastern Partnership countries and Russia, including LGBT</w:t>
      </w:r>
      <w:r w:rsidR="00292FBA">
        <w:rPr>
          <w:rFonts w:ascii="Garamond" w:eastAsia="Garamond" w:hAnsi="Garamond" w:cs="Garamond"/>
        </w:rPr>
        <w:t>+</w:t>
      </w:r>
      <w:r w:rsidRPr="00320A7D">
        <w:rPr>
          <w:rFonts w:ascii="Garamond" w:eastAsia="Garamond" w:hAnsi="Garamond" w:cs="Garamond"/>
        </w:rPr>
        <w:t xml:space="preserve"> people</w:t>
      </w:r>
      <w:r w:rsidR="00292FBA">
        <w:rPr>
          <w:rFonts w:ascii="Garamond" w:eastAsia="Garamond" w:hAnsi="Garamond" w:cs="Garamond"/>
        </w:rPr>
        <w:t>,</w:t>
      </w:r>
      <w:r w:rsidR="006B0F63">
        <w:rPr>
          <w:rFonts w:ascii="Garamond" w:eastAsia="Garamond" w:hAnsi="Garamond" w:cs="Garamond"/>
        </w:rPr>
        <w:t xml:space="preserve"> and this impact is bound to be long-term</w:t>
      </w:r>
      <w:r w:rsidRPr="00320A7D">
        <w:rPr>
          <w:rFonts w:ascii="Garamond" w:eastAsia="Garamond" w:hAnsi="Garamond" w:cs="Garamond"/>
        </w:rPr>
        <w:t xml:space="preserve">. </w:t>
      </w:r>
      <w:r w:rsidR="00F53782">
        <w:rPr>
          <w:rFonts w:ascii="Garamond" w:eastAsia="Garamond" w:hAnsi="Garamond" w:cs="Garamond"/>
        </w:rPr>
        <w:t xml:space="preserve">Alongside with socio-economic and political challenges described above, the LGBT+ people in the region faced a cancellation or indefinite postponement of most of the Prides and IDAHOT demonstrations and festivals, that serve as a momentum for campaigning as well as </w:t>
      </w:r>
      <w:r w:rsidR="00292FBA">
        <w:rPr>
          <w:rFonts w:ascii="Garamond" w:eastAsia="Garamond" w:hAnsi="Garamond" w:cs="Garamond"/>
        </w:rPr>
        <w:t xml:space="preserve">sharing </w:t>
      </w:r>
      <w:r w:rsidR="00F53782">
        <w:rPr>
          <w:rFonts w:ascii="Garamond" w:eastAsia="Garamond" w:hAnsi="Garamond" w:cs="Garamond"/>
        </w:rPr>
        <w:t>joy and celebration of community in the repressive environments</w:t>
      </w:r>
      <w:r w:rsidR="00292FBA">
        <w:rPr>
          <w:rFonts w:ascii="Garamond" w:eastAsia="Garamond" w:hAnsi="Garamond" w:cs="Garamond"/>
        </w:rPr>
        <w:t xml:space="preserve">. </w:t>
      </w:r>
      <w:r w:rsidR="008200C5">
        <w:rPr>
          <w:rFonts w:ascii="Garamond" w:eastAsia="Garamond" w:hAnsi="Garamond" w:cs="Garamond"/>
        </w:rPr>
        <w:t>Many LGBT+ organizations and activists</w:t>
      </w:r>
      <w:r w:rsidR="00F53782">
        <w:rPr>
          <w:rFonts w:ascii="Garamond" w:eastAsia="Garamond" w:hAnsi="Garamond" w:cs="Garamond"/>
        </w:rPr>
        <w:t xml:space="preserve"> also lost the hard won access to international lobbying and advocacy </w:t>
      </w:r>
      <w:r w:rsidR="008200C5">
        <w:rPr>
          <w:rFonts w:ascii="Garamond" w:eastAsia="Garamond" w:hAnsi="Garamond" w:cs="Garamond"/>
        </w:rPr>
        <w:t>platforms</w:t>
      </w:r>
      <w:r w:rsidR="00F53782">
        <w:rPr>
          <w:rFonts w:ascii="Garamond" w:eastAsia="Garamond" w:hAnsi="Garamond" w:cs="Garamond"/>
        </w:rPr>
        <w:t>, which in the long run may lead to further exclusion</w:t>
      </w:r>
      <w:r w:rsidR="008200C5">
        <w:rPr>
          <w:rFonts w:ascii="Garamond" w:eastAsia="Garamond" w:hAnsi="Garamond" w:cs="Garamond"/>
        </w:rPr>
        <w:t>, especially considering the growing presence of anti-gender movements in such spaces coupled with the attitudes of some state actors</w:t>
      </w:r>
      <w:r w:rsidR="00F53782">
        <w:rPr>
          <w:rFonts w:ascii="Garamond" w:eastAsia="Garamond" w:hAnsi="Garamond" w:cs="Garamond"/>
        </w:rPr>
        <w:t>.</w:t>
      </w:r>
      <w:r w:rsidR="006B0F63">
        <w:rPr>
          <w:rFonts w:ascii="Garamond" w:eastAsia="Garamond" w:hAnsi="Garamond" w:cs="Garamond"/>
        </w:rPr>
        <w:t xml:space="preserve"> </w:t>
      </w:r>
      <w:r w:rsidR="00F53782" w:rsidRPr="008200C5">
        <w:rPr>
          <w:rFonts w:ascii="Garamond" w:eastAsia="Garamond" w:hAnsi="Garamond" w:cs="Garamond"/>
          <w:b/>
        </w:rPr>
        <w:t xml:space="preserve">The activists are afraid that LGBT+ issues will </w:t>
      </w:r>
      <w:r w:rsidR="008200C5" w:rsidRPr="008200C5">
        <w:rPr>
          <w:rFonts w:ascii="Garamond" w:eastAsia="Garamond" w:hAnsi="Garamond" w:cs="Garamond"/>
          <w:b/>
        </w:rPr>
        <w:t>be increasingly</w:t>
      </w:r>
      <w:r w:rsidR="00F53782" w:rsidRPr="008200C5">
        <w:rPr>
          <w:rFonts w:ascii="Garamond" w:eastAsia="Garamond" w:hAnsi="Garamond" w:cs="Garamond"/>
          <w:b/>
        </w:rPr>
        <w:t xml:space="preserve"> categorized as non-essential</w:t>
      </w:r>
      <w:r w:rsidR="006B0F63" w:rsidRPr="008200C5">
        <w:rPr>
          <w:rFonts w:ascii="Garamond" w:eastAsia="Garamond" w:hAnsi="Garamond" w:cs="Garamond"/>
          <w:b/>
        </w:rPr>
        <w:t xml:space="preserve"> both in national and international platforms</w:t>
      </w:r>
      <w:r w:rsidR="00F53782" w:rsidRPr="008200C5">
        <w:rPr>
          <w:rFonts w:ascii="Garamond" w:eastAsia="Garamond" w:hAnsi="Garamond" w:cs="Garamond"/>
          <w:b/>
        </w:rPr>
        <w:t>, further deepening the already existing inequalities</w:t>
      </w:r>
      <w:r w:rsidR="006B0F63" w:rsidRPr="008200C5">
        <w:rPr>
          <w:rFonts w:ascii="Garamond" w:eastAsia="Garamond" w:hAnsi="Garamond" w:cs="Garamond"/>
          <w:b/>
        </w:rPr>
        <w:t>.</w:t>
      </w:r>
      <w:r w:rsidR="00F53782">
        <w:rPr>
          <w:rFonts w:ascii="Garamond" w:eastAsia="Garamond" w:hAnsi="Garamond" w:cs="Garamond"/>
        </w:rPr>
        <w:t xml:space="preserve"> </w:t>
      </w:r>
    </w:p>
    <w:p w:rsidR="006B0F63" w:rsidRDefault="006B0F63" w:rsidP="00186C68">
      <w:pPr>
        <w:shd w:val="clear" w:color="auto" w:fill="FFFFFF"/>
        <w:spacing w:before="300" w:after="300"/>
        <w:rPr>
          <w:rFonts w:ascii="Garamond" w:eastAsia="Garamond" w:hAnsi="Garamond" w:cs="Garamond"/>
        </w:rPr>
      </w:pPr>
      <w:r>
        <w:rPr>
          <w:rFonts w:ascii="Garamond" w:eastAsia="Garamond" w:hAnsi="Garamond" w:cs="Garamond"/>
        </w:rPr>
        <w:t>I</w:t>
      </w:r>
      <w:r w:rsidR="00F53782">
        <w:rPr>
          <w:rFonts w:ascii="Garamond" w:eastAsia="Garamond" w:hAnsi="Garamond" w:cs="Garamond"/>
        </w:rPr>
        <w:t xml:space="preserve">t is also feared that due to overrepresentation of LGBT+ people in the sectors most affected by the pandemic, poverty and unemployment will become even more </w:t>
      </w:r>
      <w:r>
        <w:rPr>
          <w:rFonts w:ascii="Garamond" w:eastAsia="Garamond" w:hAnsi="Garamond" w:cs="Garamond"/>
        </w:rPr>
        <w:t>extensive in our communities</w:t>
      </w:r>
      <w:r w:rsidR="00F53782">
        <w:rPr>
          <w:rFonts w:ascii="Garamond" w:eastAsia="Garamond" w:hAnsi="Garamond" w:cs="Garamond"/>
        </w:rPr>
        <w:t xml:space="preserve">. The problem of affordability of housing </w:t>
      </w:r>
      <w:r>
        <w:rPr>
          <w:rFonts w:ascii="Garamond" w:eastAsia="Garamond" w:hAnsi="Garamond" w:cs="Garamond"/>
        </w:rPr>
        <w:t xml:space="preserve">may </w:t>
      </w:r>
      <w:r w:rsidR="00F53782">
        <w:rPr>
          <w:rFonts w:ascii="Garamond" w:eastAsia="Garamond" w:hAnsi="Garamond" w:cs="Garamond"/>
        </w:rPr>
        <w:t xml:space="preserve">drive LGBT+ people into homelessness (alone or with their families) or back into the abusive environments, which will have longer lasting </w:t>
      </w:r>
      <w:r w:rsidR="00186C68">
        <w:rPr>
          <w:rFonts w:ascii="Garamond" w:eastAsia="Garamond" w:hAnsi="Garamond" w:cs="Garamond"/>
        </w:rPr>
        <w:t xml:space="preserve">effects on their survival and well-being. </w:t>
      </w:r>
      <w:r w:rsidR="008200C5">
        <w:rPr>
          <w:rFonts w:ascii="Garamond" w:eastAsia="Garamond" w:hAnsi="Garamond" w:cs="Garamond"/>
        </w:rPr>
        <w:t xml:space="preserve">Unfortunately, while this analysis is made available by the community-based organizations, the states do not express any political will to listen. </w:t>
      </w:r>
    </w:p>
    <w:p w:rsidR="006B0F63" w:rsidRPr="006B0F63" w:rsidRDefault="00186C68" w:rsidP="00186C68">
      <w:pPr>
        <w:shd w:val="clear" w:color="auto" w:fill="FFFFFF"/>
        <w:spacing w:before="300" w:after="300"/>
        <w:rPr>
          <w:rFonts w:ascii="Garamond" w:eastAsia="Garamond" w:hAnsi="Garamond" w:cs="Garamond"/>
        </w:rPr>
      </w:pPr>
      <w:r>
        <w:rPr>
          <w:rFonts w:ascii="Garamond" w:eastAsia="Garamond" w:hAnsi="Garamond" w:cs="Garamond"/>
          <w:highlight w:val="white"/>
          <w:lang w:val="en-US"/>
        </w:rPr>
        <w:t>The challenges we have discussed in this document have existed before, but now more than ever it is clear that h</w:t>
      </w:r>
      <w:r w:rsidR="00114B31" w:rsidRPr="00320A7D">
        <w:rPr>
          <w:rFonts w:ascii="Garamond" w:eastAsia="Garamond" w:hAnsi="Garamond" w:cs="Garamond"/>
          <w:highlight w:val="white"/>
          <w:lang w:val="en-US"/>
        </w:rPr>
        <w:t>ealing and recovering will require comprehensive</w:t>
      </w:r>
      <w:r>
        <w:rPr>
          <w:rFonts w:ascii="Garamond" w:eastAsia="Garamond" w:hAnsi="Garamond" w:cs="Garamond"/>
          <w:highlight w:val="white"/>
          <w:lang w:val="en-US"/>
        </w:rPr>
        <w:t>, intersectional efforts</w:t>
      </w:r>
      <w:r w:rsidR="00CA78F8">
        <w:rPr>
          <w:rFonts w:ascii="Garamond" w:eastAsia="Garamond" w:hAnsi="Garamond" w:cs="Garamond"/>
          <w:highlight w:val="white"/>
          <w:lang w:val="en-US"/>
        </w:rPr>
        <w:t>, of which we believe the most important ones are the following</w:t>
      </w:r>
      <w:r w:rsidR="006B0F63">
        <w:rPr>
          <w:rFonts w:ascii="Garamond" w:eastAsia="Garamond" w:hAnsi="Garamond" w:cs="Garamond"/>
          <w:highlight w:val="white"/>
          <w:lang w:val="en-US"/>
        </w:rPr>
        <w:t>:</w:t>
      </w:r>
    </w:p>
    <w:p w:rsidR="006B0F63" w:rsidRDefault="00186C68" w:rsidP="006B0F63">
      <w:pPr>
        <w:pStyle w:val="ListParagraph"/>
        <w:numPr>
          <w:ilvl w:val="0"/>
          <w:numId w:val="28"/>
        </w:numPr>
        <w:shd w:val="clear" w:color="auto" w:fill="FFFFFF"/>
        <w:spacing w:before="300" w:after="300"/>
        <w:rPr>
          <w:rFonts w:ascii="Garamond" w:eastAsia="Garamond" w:hAnsi="Garamond" w:cs="Garamond"/>
          <w:lang w:val="en-US"/>
        </w:rPr>
      </w:pPr>
      <w:r w:rsidRPr="006B0F63">
        <w:rPr>
          <w:rFonts w:ascii="Garamond" w:eastAsia="Garamond" w:hAnsi="Garamond" w:cs="Garamond"/>
          <w:lang w:val="en-US"/>
        </w:rPr>
        <w:t xml:space="preserve">Community-based organizations need to be included in every stage of planning and implementation of short and long term crisis mitigation programs. </w:t>
      </w:r>
      <w:r w:rsidR="00CA4F0C">
        <w:rPr>
          <w:rFonts w:ascii="Garamond" w:eastAsia="Garamond" w:hAnsi="Garamond" w:cs="Garamond"/>
          <w:lang w:val="en-US"/>
        </w:rPr>
        <w:t xml:space="preserve">Political stakeholders need to show </w:t>
      </w:r>
      <w:r w:rsidRPr="006B0F63">
        <w:rPr>
          <w:rFonts w:ascii="Garamond" w:eastAsia="Garamond" w:hAnsi="Garamond" w:cs="Garamond"/>
          <w:lang w:val="en-US"/>
        </w:rPr>
        <w:t xml:space="preserve">openness for intersectional analysis of the societies affected by </w:t>
      </w:r>
      <w:r w:rsidR="00BD7D81">
        <w:rPr>
          <w:rFonts w:ascii="Garamond" w:eastAsia="Garamond" w:hAnsi="Garamond" w:cs="Garamond"/>
          <w:lang w:val="en-US"/>
        </w:rPr>
        <w:t xml:space="preserve">the </w:t>
      </w:r>
      <w:r w:rsidRPr="006B0F63">
        <w:rPr>
          <w:rFonts w:ascii="Garamond" w:eastAsia="Garamond" w:hAnsi="Garamond" w:cs="Garamond"/>
          <w:lang w:val="en-US"/>
        </w:rPr>
        <w:t>crisis</w:t>
      </w:r>
      <w:r w:rsidR="00CA4F0C">
        <w:rPr>
          <w:rFonts w:ascii="Garamond" w:eastAsia="Garamond" w:hAnsi="Garamond" w:cs="Garamond"/>
          <w:lang w:val="en-US"/>
        </w:rPr>
        <w:t>,</w:t>
      </w:r>
      <w:r w:rsidRPr="006B0F63">
        <w:rPr>
          <w:rFonts w:ascii="Garamond" w:eastAsia="Garamond" w:hAnsi="Garamond" w:cs="Garamond"/>
          <w:lang w:val="en-US"/>
        </w:rPr>
        <w:t xml:space="preserve"> in order to more efficiently cater to the needs of </w:t>
      </w:r>
      <w:r w:rsidR="007C4F6B">
        <w:rPr>
          <w:rFonts w:ascii="Garamond" w:eastAsia="Garamond" w:hAnsi="Garamond" w:cs="Garamond"/>
          <w:lang w:val="en-US"/>
        </w:rPr>
        <w:t>the most</w:t>
      </w:r>
      <w:r w:rsidRPr="006B0F63">
        <w:rPr>
          <w:rFonts w:ascii="Garamond" w:eastAsia="Garamond" w:hAnsi="Garamond" w:cs="Garamond"/>
          <w:lang w:val="en-US"/>
        </w:rPr>
        <w:t xml:space="preserve"> vulnerable</w:t>
      </w:r>
      <w:r w:rsidR="007C4F6B">
        <w:rPr>
          <w:rFonts w:ascii="Garamond" w:eastAsia="Garamond" w:hAnsi="Garamond" w:cs="Garamond"/>
          <w:lang w:val="en-US"/>
        </w:rPr>
        <w:t xml:space="preserve"> groups</w:t>
      </w:r>
      <w:r w:rsidR="00CA4F0C">
        <w:rPr>
          <w:rFonts w:ascii="Garamond" w:eastAsia="Garamond" w:hAnsi="Garamond" w:cs="Garamond"/>
          <w:lang w:val="en-US"/>
        </w:rPr>
        <w:t>;</w:t>
      </w:r>
    </w:p>
    <w:p w:rsidR="00CA4F0C" w:rsidRPr="006B0F63" w:rsidRDefault="00E02974" w:rsidP="006B0F63">
      <w:pPr>
        <w:pStyle w:val="ListParagraph"/>
        <w:numPr>
          <w:ilvl w:val="0"/>
          <w:numId w:val="28"/>
        </w:numPr>
        <w:shd w:val="clear" w:color="auto" w:fill="FFFFFF"/>
        <w:spacing w:before="300" w:after="300"/>
        <w:rPr>
          <w:rFonts w:ascii="Garamond" w:eastAsia="Garamond" w:hAnsi="Garamond" w:cs="Garamond"/>
          <w:lang w:val="en-US"/>
        </w:rPr>
      </w:pPr>
      <w:r>
        <w:rPr>
          <w:rFonts w:ascii="Garamond" w:eastAsia="Garamond" w:hAnsi="Garamond" w:cs="Garamond"/>
          <w:lang w:val="en-US"/>
        </w:rPr>
        <w:t>While providing emergency financial support to our countries, the m</w:t>
      </w:r>
      <w:r w:rsidR="00CA4F0C">
        <w:rPr>
          <w:rFonts w:ascii="Garamond" w:eastAsia="Garamond" w:hAnsi="Garamond" w:cs="Garamond"/>
          <w:lang w:val="en-US"/>
        </w:rPr>
        <w:t xml:space="preserve">ajor donor states </w:t>
      </w:r>
      <w:r>
        <w:rPr>
          <w:rFonts w:ascii="Garamond" w:eastAsia="Garamond" w:hAnsi="Garamond" w:cs="Garamond"/>
          <w:lang w:val="en-US"/>
        </w:rPr>
        <w:t xml:space="preserve">and international development cooperation organizations need </w:t>
      </w:r>
      <w:r w:rsidR="00CA4F0C" w:rsidRPr="006B0F63">
        <w:rPr>
          <w:rFonts w:ascii="Garamond" w:eastAsia="Garamond" w:hAnsi="Garamond" w:cs="Garamond"/>
          <w:lang w:val="en-US"/>
        </w:rPr>
        <w:t xml:space="preserve">to </w:t>
      </w:r>
      <w:r>
        <w:rPr>
          <w:rFonts w:ascii="Garamond" w:eastAsia="Garamond" w:hAnsi="Garamond" w:cs="Garamond"/>
          <w:lang w:val="en-US"/>
        </w:rPr>
        <w:t xml:space="preserve">emphasize the importance </w:t>
      </w:r>
      <w:r w:rsidR="00CA4F0C" w:rsidRPr="006B0F63">
        <w:rPr>
          <w:rFonts w:ascii="Garamond" w:eastAsia="Garamond" w:hAnsi="Garamond" w:cs="Garamond"/>
          <w:lang w:val="en-US"/>
        </w:rPr>
        <w:t>of inclusive dialogue</w:t>
      </w:r>
      <w:r>
        <w:rPr>
          <w:rFonts w:ascii="Garamond" w:eastAsia="Garamond" w:hAnsi="Garamond" w:cs="Garamond"/>
          <w:lang w:val="en-US"/>
        </w:rPr>
        <w:t xml:space="preserve"> between the </w:t>
      </w:r>
      <w:r w:rsidR="006D3311">
        <w:rPr>
          <w:rFonts w:ascii="Garamond" w:eastAsia="Garamond" w:hAnsi="Garamond" w:cs="Garamond"/>
          <w:lang w:val="en-US"/>
        </w:rPr>
        <w:t>s</w:t>
      </w:r>
      <w:r>
        <w:rPr>
          <w:rFonts w:ascii="Garamond" w:eastAsia="Garamond" w:hAnsi="Garamond" w:cs="Garamond"/>
          <w:lang w:val="en-US"/>
        </w:rPr>
        <w:t>tate and civil society on how to most efficiently make use of this funding</w:t>
      </w:r>
      <w:r w:rsidR="006D3311">
        <w:rPr>
          <w:rFonts w:ascii="Garamond" w:eastAsia="Garamond" w:hAnsi="Garamond" w:cs="Garamond"/>
          <w:lang w:val="en-US"/>
        </w:rPr>
        <w:t xml:space="preserve"> and not leave anyone behind</w:t>
      </w:r>
      <w:r>
        <w:rPr>
          <w:rFonts w:ascii="Garamond" w:eastAsia="Garamond" w:hAnsi="Garamond" w:cs="Garamond"/>
          <w:lang w:val="en-US"/>
        </w:rPr>
        <w:t>;</w:t>
      </w:r>
    </w:p>
    <w:p w:rsidR="006B0F63" w:rsidRDefault="00186C68" w:rsidP="00186C68">
      <w:pPr>
        <w:pStyle w:val="ListParagraph"/>
        <w:numPr>
          <w:ilvl w:val="0"/>
          <w:numId w:val="28"/>
        </w:numPr>
        <w:shd w:val="clear" w:color="auto" w:fill="FFFFFF"/>
        <w:spacing w:before="300" w:after="300"/>
        <w:rPr>
          <w:rFonts w:ascii="Garamond" w:eastAsia="Garamond" w:hAnsi="Garamond" w:cs="Garamond"/>
          <w:lang w:val="en-US"/>
        </w:rPr>
      </w:pPr>
      <w:r w:rsidRPr="006B0F63">
        <w:rPr>
          <w:rFonts w:ascii="Garamond" w:eastAsia="Garamond" w:hAnsi="Garamond" w:cs="Garamond"/>
          <w:lang w:val="en-US"/>
        </w:rPr>
        <w:t xml:space="preserve">State services need to be developed in a way, that survivors of </w:t>
      </w:r>
      <w:r w:rsidR="00CA4F0C">
        <w:rPr>
          <w:rFonts w:ascii="Garamond" w:eastAsia="Garamond" w:hAnsi="Garamond" w:cs="Garamond"/>
          <w:lang w:val="en-US"/>
        </w:rPr>
        <w:t>hate crimes and domestic abuse</w:t>
      </w:r>
      <w:r w:rsidRPr="006B0F63">
        <w:rPr>
          <w:rFonts w:ascii="Garamond" w:eastAsia="Garamond" w:hAnsi="Garamond" w:cs="Garamond"/>
          <w:lang w:val="en-US"/>
        </w:rPr>
        <w:t xml:space="preserve"> </w:t>
      </w:r>
      <w:r w:rsidR="00E02974">
        <w:rPr>
          <w:rFonts w:ascii="Garamond" w:eastAsia="Garamond" w:hAnsi="Garamond" w:cs="Garamond"/>
          <w:lang w:val="en-US"/>
        </w:rPr>
        <w:t xml:space="preserve">– including minors, </w:t>
      </w:r>
      <w:r w:rsidRPr="006B0F63">
        <w:rPr>
          <w:rFonts w:ascii="Garamond" w:eastAsia="Garamond" w:hAnsi="Garamond" w:cs="Garamond"/>
          <w:lang w:val="en-US"/>
        </w:rPr>
        <w:t xml:space="preserve">are not re-victimized and have the possibility to receive </w:t>
      </w:r>
      <w:r w:rsidR="00E02974">
        <w:rPr>
          <w:rFonts w:ascii="Garamond" w:eastAsia="Garamond" w:hAnsi="Garamond" w:cs="Garamond"/>
          <w:lang w:val="en-US"/>
        </w:rPr>
        <w:t xml:space="preserve">meaningful </w:t>
      </w:r>
      <w:r w:rsidRPr="006B0F63">
        <w:rPr>
          <w:rFonts w:ascii="Garamond" w:eastAsia="Garamond" w:hAnsi="Garamond" w:cs="Garamond"/>
          <w:lang w:val="en-US"/>
        </w:rPr>
        <w:t xml:space="preserve">support even in times of </w:t>
      </w:r>
      <w:r w:rsidR="00E02974">
        <w:rPr>
          <w:rFonts w:ascii="Garamond" w:eastAsia="Garamond" w:hAnsi="Garamond" w:cs="Garamond"/>
          <w:lang w:val="en-US"/>
        </w:rPr>
        <w:t>state-wide lock down</w:t>
      </w:r>
      <w:r w:rsidR="006D3311">
        <w:rPr>
          <w:rFonts w:ascii="Garamond" w:eastAsia="Garamond" w:hAnsi="Garamond" w:cs="Garamond"/>
          <w:lang w:val="en-US"/>
        </w:rPr>
        <w:t xml:space="preserve">. Protecting vulnerable communities from violence and discrimination should be deprioritized even during the public health crisis; </w:t>
      </w:r>
    </w:p>
    <w:p w:rsidR="006B0F63" w:rsidRDefault="00E02974" w:rsidP="00186C68">
      <w:pPr>
        <w:pStyle w:val="ListParagraph"/>
        <w:numPr>
          <w:ilvl w:val="0"/>
          <w:numId w:val="28"/>
        </w:numPr>
        <w:shd w:val="clear" w:color="auto" w:fill="FFFFFF"/>
        <w:spacing w:before="300" w:after="300"/>
        <w:rPr>
          <w:rFonts w:ascii="Garamond" w:eastAsia="Garamond" w:hAnsi="Garamond" w:cs="Garamond"/>
          <w:lang w:val="en-US"/>
        </w:rPr>
      </w:pPr>
      <w:r>
        <w:rPr>
          <w:rFonts w:ascii="Garamond" w:eastAsia="Garamond" w:hAnsi="Garamond" w:cs="Garamond"/>
          <w:lang w:val="en-US"/>
        </w:rPr>
        <w:t>States need to</w:t>
      </w:r>
      <w:r w:rsidR="007C4F6B">
        <w:rPr>
          <w:rFonts w:ascii="Garamond" w:eastAsia="Garamond" w:hAnsi="Garamond" w:cs="Garamond"/>
          <w:lang w:val="en-US"/>
        </w:rPr>
        <w:t xml:space="preserve"> introduce</w:t>
      </w:r>
      <w:r>
        <w:rPr>
          <w:rFonts w:ascii="Garamond" w:eastAsia="Garamond" w:hAnsi="Garamond" w:cs="Garamond"/>
          <w:lang w:val="en-US"/>
        </w:rPr>
        <w:t xml:space="preserve"> s</w:t>
      </w:r>
      <w:r w:rsidR="00186C68" w:rsidRPr="006B0F63">
        <w:rPr>
          <w:rFonts w:ascii="Garamond" w:eastAsia="Garamond" w:hAnsi="Garamond" w:cs="Garamond"/>
          <w:lang w:val="en-US"/>
        </w:rPr>
        <w:t xml:space="preserve">tronger </w:t>
      </w:r>
      <w:r w:rsidR="00B27D9C">
        <w:rPr>
          <w:rFonts w:ascii="Garamond" w:eastAsia="Garamond" w:hAnsi="Garamond" w:cs="Garamond"/>
          <w:lang w:val="en-US"/>
        </w:rPr>
        <w:t>legal protection</w:t>
      </w:r>
      <w:r w:rsidR="006D3311">
        <w:rPr>
          <w:rFonts w:ascii="Garamond" w:eastAsia="Garamond" w:hAnsi="Garamond" w:cs="Garamond"/>
          <w:lang w:val="en-US"/>
        </w:rPr>
        <w:t>s</w:t>
      </w:r>
      <w:r w:rsidR="00186C68" w:rsidRPr="006B0F63">
        <w:rPr>
          <w:rFonts w:ascii="Garamond" w:eastAsia="Garamond" w:hAnsi="Garamond" w:cs="Garamond"/>
          <w:lang w:val="en-US"/>
        </w:rPr>
        <w:t xml:space="preserve"> </w:t>
      </w:r>
      <w:r>
        <w:rPr>
          <w:rFonts w:ascii="Garamond" w:eastAsia="Garamond" w:hAnsi="Garamond" w:cs="Garamond"/>
          <w:lang w:val="en-US"/>
        </w:rPr>
        <w:t>for all workers</w:t>
      </w:r>
      <w:r w:rsidR="00186C68" w:rsidRPr="006B0F63">
        <w:rPr>
          <w:rFonts w:ascii="Garamond" w:eastAsia="Garamond" w:hAnsi="Garamond" w:cs="Garamond"/>
          <w:lang w:val="en-US"/>
        </w:rPr>
        <w:t xml:space="preserve">, alongside with anti-discrimination provisions inclusive of SOGI and </w:t>
      </w:r>
      <w:r w:rsidR="007C4F6B">
        <w:rPr>
          <w:rFonts w:ascii="Garamond" w:eastAsia="Garamond" w:hAnsi="Garamond" w:cs="Garamond"/>
          <w:lang w:val="en-US"/>
        </w:rPr>
        <w:t xml:space="preserve">swift, transparent and accessible </w:t>
      </w:r>
      <w:r w:rsidR="00186C68" w:rsidRPr="006B0F63">
        <w:rPr>
          <w:rFonts w:ascii="Garamond" w:eastAsia="Garamond" w:hAnsi="Garamond" w:cs="Garamond"/>
          <w:lang w:val="en-US"/>
        </w:rPr>
        <w:t xml:space="preserve">legal gender recognition </w:t>
      </w:r>
      <w:r w:rsidR="007C4F6B">
        <w:rPr>
          <w:rFonts w:ascii="Garamond" w:eastAsia="Garamond" w:hAnsi="Garamond" w:cs="Garamond"/>
          <w:lang w:val="en-US"/>
        </w:rPr>
        <w:t xml:space="preserve">procedures </w:t>
      </w:r>
      <w:r w:rsidR="00186C68" w:rsidRPr="006B0F63">
        <w:rPr>
          <w:rFonts w:ascii="Garamond" w:eastAsia="Garamond" w:hAnsi="Garamond" w:cs="Garamond"/>
          <w:lang w:val="en-US"/>
        </w:rPr>
        <w:t>for transgender people</w:t>
      </w:r>
      <w:r w:rsidR="007C4F6B">
        <w:rPr>
          <w:rFonts w:ascii="Garamond" w:eastAsia="Garamond" w:hAnsi="Garamond" w:cs="Garamond"/>
          <w:lang w:val="en-US"/>
        </w:rPr>
        <w:t>. This would help make the employment more secure for LGBT+ people in the region;</w:t>
      </w:r>
      <w:r w:rsidR="00186C68" w:rsidRPr="006B0F63">
        <w:rPr>
          <w:rFonts w:ascii="Garamond" w:eastAsia="Garamond" w:hAnsi="Garamond" w:cs="Garamond"/>
          <w:lang w:val="en-US"/>
        </w:rPr>
        <w:t xml:space="preserve"> </w:t>
      </w:r>
    </w:p>
    <w:p w:rsidR="006B0F63" w:rsidRDefault="006B0F63" w:rsidP="00186C68">
      <w:pPr>
        <w:pStyle w:val="ListParagraph"/>
        <w:numPr>
          <w:ilvl w:val="0"/>
          <w:numId w:val="28"/>
        </w:numPr>
        <w:shd w:val="clear" w:color="auto" w:fill="FFFFFF"/>
        <w:spacing w:before="300" w:after="300"/>
        <w:rPr>
          <w:rFonts w:ascii="Garamond" w:eastAsia="Garamond" w:hAnsi="Garamond" w:cs="Garamond"/>
          <w:lang w:val="en-US"/>
        </w:rPr>
      </w:pPr>
      <w:r>
        <w:rPr>
          <w:rFonts w:ascii="Garamond" w:eastAsia="Garamond" w:hAnsi="Garamond" w:cs="Garamond"/>
          <w:lang w:val="en-US"/>
        </w:rPr>
        <w:t xml:space="preserve">International organizations as well as </w:t>
      </w:r>
      <w:r w:rsidR="00B27D9C">
        <w:rPr>
          <w:rFonts w:ascii="Garamond" w:eastAsia="Garamond" w:hAnsi="Garamond" w:cs="Garamond"/>
          <w:lang w:val="en-US"/>
        </w:rPr>
        <w:t>s</w:t>
      </w:r>
      <w:r>
        <w:rPr>
          <w:rFonts w:ascii="Garamond" w:eastAsia="Garamond" w:hAnsi="Garamond" w:cs="Garamond"/>
          <w:lang w:val="en-US"/>
        </w:rPr>
        <w:t>tate</w:t>
      </w:r>
      <w:r w:rsidR="006D3311">
        <w:rPr>
          <w:rFonts w:ascii="Garamond" w:eastAsia="Garamond" w:hAnsi="Garamond" w:cs="Garamond"/>
          <w:lang w:val="en-US"/>
        </w:rPr>
        <w:t>s</w:t>
      </w:r>
      <w:r>
        <w:rPr>
          <w:rFonts w:ascii="Garamond" w:eastAsia="Garamond" w:hAnsi="Garamond" w:cs="Garamond"/>
          <w:lang w:val="en-US"/>
        </w:rPr>
        <w:t xml:space="preserve"> with strong human rights portfolio need to take a decisive stance </w:t>
      </w:r>
      <w:r w:rsidR="00B27D9C">
        <w:rPr>
          <w:rFonts w:ascii="Garamond" w:eastAsia="Garamond" w:hAnsi="Garamond" w:cs="Garamond"/>
          <w:lang w:val="en-US"/>
        </w:rPr>
        <w:t>against</w:t>
      </w:r>
      <w:r>
        <w:rPr>
          <w:rFonts w:ascii="Garamond" w:eastAsia="Garamond" w:hAnsi="Garamond" w:cs="Garamond"/>
          <w:lang w:val="en-US"/>
        </w:rPr>
        <w:t xml:space="preserve"> exclusion of LGBT+ people from international advocacy spaces, under any pretext</w:t>
      </w:r>
      <w:r w:rsidR="00B27D9C">
        <w:rPr>
          <w:rFonts w:ascii="Garamond" w:eastAsia="Garamond" w:hAnsi="Garamond" w:cs="Garamond"/>
          <w:lang w:val="en-US"/>
        </w:rPr>
        <w:t>, including challenges connected to the online format of the meetings</w:t>
      </w:r>
      <w:r w:rsidR="00CD4C83">
        <w:rPr>
          <w:rFonts w:ascii="Garamond" w:eastAsia="Garamond" w:hAnsi="Garamond" w:cs="Garamond"/>
          <w:lang w:val="en-US"/>
        </w:rPr>
        <w:t>;</w:t>
      </w:r>
    </w:p>
    <w:p w:rsidR="00CD4C83" w:rsidRPr="00CD4C83" w:rsidRDefault="00CD4C83" w:rsidP="00CD4C83">
      <w:pPr>
        <w:pStyle w:val="ListParagraph"/>
        <w:numPr>
          <w:ilvl w:val="0"/>
          <w:numId w:val="28"/>
        </w:numPr>
        <w:shd w:val="clear" w:color="auto" w:fill="FFFFFF"/>
        <w:spacing w:before="300" w:after="300"/>
        <w:rPr>
          <w:rFonts w:ascii="Garamond" w:eastAsia="Garamond" w:hAnsi="Garamond" w:cs="Garamond"/>
          <w:lang w:val="en-US"/>
        </w:rPr>
      </w:pPr>
      <w:r>
        <w:rPr>
          <w:rFonts w:ascii="Garamond" w:eastAsia="Garamond" w:hAnsi="Garamond" w:cs="Garamond"/>
          <w:lang w:val="en-US"/>
        </w:rPr>
        <w:t>Donor organizations and development cooperation practitioners need to embrace the fact that as we are dealing with the long-term effects of the Covid-19 pandemic, more flexibility will be required</w:t>
      </w:r>
      <w:r w:rsidRPr="006B0F63">
        <w:rPr>
          <w:rFonts w:ascii="Garamond" w:eastAsia="Garamond" w:hAnsi="Garamond" w:cs="Garamond"/>
          <w:lang w:val="en-US"/>
        </w:rPr>
        <w:t xml:space="preserve"> </w:t>
      </w:r>
      <w:r w:rsidR="00ED2815">
        <w:rPr>
          <w:rFonts w:ascii="Garamond" w:eastAsia="Garamond" w:hAnsi="Garamond" w:cs="Garamond"/>
          <w:lang w:val="en-US"/>
        </w:rPr>
        <w:t>when it comes to</w:t>
      </w:r>
      <w:r w:rsidRPr="006B0F63">
        <w:rPr>
          <w:rFonts w:ascii="Garamond" w:eastAsia="Garamond" w:hAnsi="Garamond" w:cs="Garamond"/>
          <w:lang w:val="en-US"/>
        </w:rPr>
        <w:t xml:space="preserve"> </w:t>
      </w:r>
      <w:r>
        <w:rPr>
          <w:rFonts w:ascii="Garamond" w:eastAsia="Garamond" w:hAnsi="Garamond" w:cs="Garamond"/>
          <w:lang w:val="en-US"/>
        </w:rPr>
        <w:t>earmarking</w:t>
      </w:r>
      <w:r w:rsidRPr="006B0F63">
        <w:rPr>
          <w:rFonts w:ascii="Garamond" w:eastAsia="Garamond" w:hAnsi="Garamond" w:cs="Garamond"/>
          <w:lang w:val="en-US"/>
        </w:rPr>
        <w:t xml:space="preserve"> funding,</w:t>
      </w:r>
      <w:r>
        <w:rPr>
          <w:rFonts w:ascii="Garamond" w:eastAsia="Garamond" w:hAnsi="Garamond" w:cs="Garamond"/>
          <w:lang w:val="en-US"/>
        </w:rPr>
        <w:t xml:space="preserve"> in order to meaningfully answer the emerging needs of the affected communities. </w:t>
      </w:r>
    </w:p>
    <w:sectPr w:rsidR="00CD4C83" w:rsidRPr="00CD4C8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4A" w:rsidRDefault="0081694A" w:rsidP="008E743E">
      <w:pPr>
        <w:spacing w:line="240" w:lineRule="auto"/>
      </w:pPr>
      <w:r>
        <w:separator/>
      </w:r>
    </w:p>
  </w:endnote>
  <w:endnote w:type="continuationSeparator" w:id="0">
    <w:p w:rsidR="0081694A" w:rsidRDefault="0081694A" w:rsidP="008E7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4A" w:rsidRDefault="0081694A" w:rsidP="008E743E">
      <w:pPr>
        <w:spacing w:line="240" w:lineRule="auto"/>
      </w:pPr>
      <w:r>
        <w:separator/>
      </w:r>
    </w:p>
  </w:footnote>
  <w:footnote w:type="continuationSeparator" w:id="0">
    <w:p w:rsidR="0081694A" w:rsidRDefault="0081694A" w:rsidP="008E743E">
      <w:pPr>
        <w:spacing w:line="240" w:lineRule="auto"/>
      </w:pPr>
      <w:r>
        <w:continuationSeparator/>
      </w:r>
    </w:p>
  </w:footnote>
  <w:footnote w:id="1">
    <w:p w:rsidR="00127F6B" w:rsidRPr="006D3311" w:rsidRDefault="00127F6B" w:rsidP="004764EE">
      <w:pPr>
        <w:rPr>
          <w:rFonts w:ascii="Calibri" w:eastAsia="Times New Roman" w:hAnsi="Calibri" w:cs="Calibri"/>
          <w:sz w:val="16"/>
          <w:szCs w:val="16"/>
          <w:lang w:val="en-US"/>
        </w:rPr>
      </w:pPr>
      <w:r w:rsidRPr="006D3311">
        <w:rPr>
          <w:rStyle w:val="FootnoteReference"/>
          <w:rFonts w:ascii="Calibri" w:hAnsi="Calibri" w:cs="Calibri"/>
          <w:sz w:val="16"/>
          <w:szCs w:val="16"/>
        </w:rPr>
        <w:footnoteRef/>
      </w:r>
      <w:r w:rsidRPr="006D3311">
        <w:rPr>
          <w:rFonts w:ascii="Calibri" w:hAnsi="Calibri" w:cs="Calibri"/>
          <w:sz w:val="16"/>
          <w:szCs w:val="16"/>
          <w:lang w:val="en-US"/>
        </w:rPr>
        <w:t xml:space="preserve"> </w:t>
      </w:r>
      <w:hyperlink r:id="rId1" w:history="1">
        <w:r w:rsidRPr="006D3311">
          <w:rPr>
            <w:rFonts w:ascii="Calibri" w:eastAsia="Times New Roman" w:hAnsi="Calibri" w:cs="Calibri"/>
            <w:color w:val="0000FF"/>
            <w:sz w:val="16"/>
            <w:szCs w:val="16"/>
            <w:u w:val="single"/>
            <w:lang w:val="en-US"/>
          </w:rPr>
          <w:t>https://www.facebook.com/LGBTEasternCoalition/</w:t>
        </w:r>
      </w:hyperlink>
    </w:p>
  </w:footnote>
  <w:footnote w:id="2">
    <w:p w:rsidR="00127F6B" w:rsidRPr="006D3311" w:rsidRDefault="00127F6B" w:rsidP="004764EE">
      <w:pPr>
        <w:pStyle w:val="FootnoteText"/>
        <w:rPr>
          <w:rFonts w:ascii="Calibri" w:hAnsi="Calibri"/>
          <w:sz w:val="16"/>
          <w:szCs w:val="16"/>
        </w:rPr>
      </w:pPr>
      <w:r w:rsidRPr="006D3311">
        <w:rPr>
          <w:rStyle w:val="FootnoteReference"/>
          <w:rFonts w:ascii="Calibri" w:hAnsi="Calibri" w:cs="Calibri"/>
          <w:sz w:val="16"/>
          <w:szCs w:val="16"/>
        </w:rPr>
        <w:footnoteRef/>
      </w:r>
      <w:r w:rsidRPr="006D3311">
        <w:rPr>
          <w:rFonts w:ascii="Calibri" w:hAnsi="Calibri" w:cs="Calibri"/>
          <w:sz w:val="16"/>
          <w:szCs w:val="16"/>
        </w:rPr>
        <w:t xml:space="preserve"> </w:t>
      </w:r>
      <w:hyperlink r:id="rId2" w:history="1">
        <w:r w:rsidRPr="006D3311">
          <w:rPr>
            <w:rFonts w:ascii="Calibri" w:eastAsia="Times New Roman" w:hAnsi="Calibri" w:cs="Calibri"/>
            <w:color w:val="0000FF"/>
            <w:sz w:val="16"/>
            <w:szCs w:val="16"/>
            <w:u w:val="single"/>
            <w:lang w:val="en-US"/>
          </w:rPr>
          <w:t>https://www.ohchr.org/EN/Issues/SexualOrientationGender/Pages/CFI_COVID-19_and_LGBT_Persons.aspx</w:t>
        </w:r>
      </w:hyperlink>
    </w:p>
  </w:footnote>
  <w:footnote w:id="3">
    <w:p w:rsidR="00127F6B" w:rsidRPr="006D3311" w:rsidRDefault="00127F6B">
      <w:pPr>
        <w:pStyle w:val="FootnoteText"/>
        <w:rPr>
          <w:rFonts w:ascii="Calibri" w:hAnsi="Calibri"/>
          <w:sz w:val="16"/>
          <w:szCs w:val="16"/>
        </w:rPr>
      </w:pPr>
      <w:r w:rsidRPr="006D3311">
        <w:rPr>
          <w:rStyle w:val="FootnoteReference"/>
          <w:rFonts w:ascii="Calibri" w:hAnsi="Calibri"/>
          <w:sz w:val="16"/>
          <w:szCs w:val="16"/>
        </w:rPr>
        <w:footnoteRef/>
      </w:r>
      <w:r w:rsidRPr="006D3311">
        <w:rPr>
          <w:rFonts w:ascii="Calibri" w:hAnsi="Calibri"/>
          <w:sz w:val="16"/>
          <w:szCs w:val="16"/>
        </w:rPr>
        <w:t xml:space="preserve"> This section looks at answering questions 1 through 3 in the list of key questions in the call for submissions</w:t>
      </w:r>
    </w:p>
  </w:footnote>
  <w:footnote w:id="4">
    <w:p w:rsidR="00127F6B" w:rsidRPr="006D3311" w:rsidRDefault="00127F6B" w:rsidP="00B90FDA">
      <w:pPr>
        <w:rPr>
          <w:rFonts w:ascii="Calibri" w:hAnsi="Calibri"/>
          <w:sz w:val="16"/>
          <w:szCs w:val="16"/>
        </w:rPr>
      </w:pPr>
      <w:r w:rsidRPr="006D3311">
        <w:rPr>
          <w:rStyle w:val="FootnoteReference"/>
          <w:rFonts w:ascii="Calibri" w:hAnsi="Calibri"/>
          <w:sz w:val="16"/>
          <w:szCs w:val="16"/>
        </w:rPr>
        <w:footnoteRef/>
      </w:r>
      <w:r w:rsidRPr="006D3311">
        <w:rPr>
          <w:rFonts w:ascii="Calibri" w:hAnsi="Calibri"/>
          <w:sz w:val="16"/>
          <w:szCs w:val="16"/>
        </w:rPr>
        <w:t xml:space="preserve"> </w:t>
      </w:r>
      <w:hyperlink r:id="rId3" w:history="1">
        <w:r w:rsidRPr="006D3311">
          <w:rPr>
            <w:rStyle w:val="Hyperlink"/>
            <w:rFonts w:ascii="Calibri" w:hAnsi="Calibri"/>
            <w:sz w:val="16"/>
            <w:szCs w:val="16"/>
          </w:rPr>
          <w:t>https://neweasterneurope.eu/2020/03/16/coronavirus-in-the-eastern-partnership-states/</w:t>
        </w:r>
      </w:hyperlink>
    </w:p>
  </w:footnote>
  <w:footnote w:id="5">
    <w:p w:rsidR="00127F6B" w:rsidRPr="006D3311" w:rsidRDefault="00127F6B" w:rsidP="005145F0">
      <w:pPr>
        <w:rPr>
          <w:rFonts w:ascii="Calibri" w:hAnsi="Calibri"/>
          <w:sz w:val="16"/>
          <w:szCs w:val="16"/>
        </w:rPr>
      </w:pPr>
      <w:r w:rsidRPr="006D3311">
        <w:rPr>
          <w:rStyle w:val="FootnoteReference"/>
          <w:rFonts w:ascii="Calibri" w:hAnsi="Calibri"/>
          <w:sz w:val="16"/>
          <w:szCs w:val="16"/>
        </w:rPr>
        <w:footnoteRef/>
      </w:r>
      <w:r w:rsidRPr="006D3311">
        <w:rPr>
          <w:rFonts w:ascii="Calibri" w:hAnsi="Calibri"/>
          <w:sz w:val="16"/>
          <w:szCs w:val="16"/>
        </w:rPr>
        <w:t xml:space="preserve"> </w:t>
      </w:r>
      <w:hyperlink r:id="rId4" w:history="1">
        <w:r w:rsidRPr="006D3311">
          <w:rPr>
            <w:rStyle w:val="Hyperlink"/>
            <w:rFonts w:ascii="Calibri" w:hAnsi="Calibri"/>
            <w:sz w:val="16"/>
            <w:szCs w:val="16"/>
          </w:rPr>
          <w:t>https://www.theguardian.com/world/2020/may/11/russia-to-end-national-covid-19-lockdown-as-cases-hit-record-high</w:t>
        </w:r>
      </w:hyperlink>
    </w:p>
  </w:footnote>
  <w:footnote w:id="6">
    <w:p w:rsidR="00127F6B" w:rsidRPr="002B7F6C" w:rsidRDefault="00127F6B" w:rsidP="002B7F6C">
      <w:r w:rsidRPr="006D3311">
        <w:rPr>
          <w:rStyle w:val="FootnoteReference"/>
          <w:rFonts w:ascii="Calibri" w:hAnsi="Calibri"/>
          <w:sz w:val="16"/>
          <w:szCs w:val="16"/>
        </w:rPr>
        <w:footnoteRef/>
      </w:r>
      <w:r w:rsidRPr="006D3311">
        <w:rPr>
          <w:rFonts w:ascii="Calibri" w:hAnsi="Calibri"/>
          <w:sz w:val="16"/>
          <w:szCs w:val="16"/>
        </w:rPr>
        <w:t xml:space="preserve"> </w:t>
      </w:r>
      <w:hyperlink r:id="rId5" w:history="1">
        <w:r w:rsidRPr="006D3311">
          <w:rPr>
            <w:rStyle w:val="Hyperlink"/>
            <w:rFonts w:ascii="Calibri" w:hAnsi="Calibri"/>
            <w:sz w:val="16"/>
            <w:szCs w:val="16"/>
          </w:rPr>
          <w:t>https://oc-media.org/coronavirus-live-updates-19-june/</w:t>
        </w:r>
      </w:hyperlink>
      <w:r w:rsidRPr="006D3311">
        <w:rPr>
          <w:rFonts w:ascii="Calibri" w:hAnsi="Calibri"/>
          <w:sz w:val="16"/>
          <w:szCs w:val="16"/>
        </w:rPr>
        <w:t xml:space="preserve"> ; </w:t>
      </w:r>
      <w:hyperlink r:id="rId6" w:history="1">
        <w:r w:rsidRPr="006D3311">
          <w:rPr>
            <w:rStyle w:val="Hyperlink"/>
            <w:rFonts w:ascii="Calibri" w:hAnsi="Calibri"/>
            <w:sz w:val="16"/>
            <w:szCs w:val="16"/>
          </w:rPr>
          <w:t>https://www.rferl.org/a/covid-19-wrapup-armenia-june-12/30667066.html</w:t>
        </w:r>
      </w:hyperlink>
    </w:p>
  </w:footnote>
  <w:footnote w:id="7">
    <w:p w:rsidR="00127F6B" w:rsidRPr="006D3311" w:rsidRDefault="00127F6B" w:rsidP="00D20183">
      <w:pPr>
        <w:shd w:val="clear" w:color="auto" w:fill="FFFFFF"/>
        <w:jc w:val="both"/>
        <w:rPr>
          <w:rFonts w:ascii="Calibri" w:hAnsi="Calibri"/>
          <w:color w:val="333333"/>
          <w:sz w:val="16"/>
          <w:szCs w:val="16"/>
        </w:rPr>
      </w:pPr>
      <w:r w:rsidRPr="006D3311">
        <w:rPr>
          <w:rStyle w:val="FootnoteReference"/>
          <w:rFonts w:ascii="Calibri" w:hAnsi="Calibri"/>
          <w:sz w:val="16"/>
          <w:szCs w:val="16"/>
        </w:rPr>
        <w:footnoteRef/>
      </w:r>
      <w:r w:rsidRPr="006D3311">
        <w:rPr>
          <w:rFonts w:ascii="Calibri" w:hAnsi="Calibri"/>
          <w:sz w:val="16"/>
          <w:szCs w:val="16"/>
        </w:rPr>
        <w:t xml:space="preserve"> </w:t>
      </w:r>
      <w:hyperlink r:id="rId7" w:history="1">
        <w:r w:rsidRPr="006D3311">
          <w:rPr>
            <w:rStyle w:val="Hyperlink"/>
            <w:rFonts w:ascii="Calibri" w:hAnsi="Calibri"/>
            <w:color w:val="3366CC"/>
            <w:sz w:val="16"/>
            <w:szCs w:val="16"/>
          </w:rPr>
          <w:t>https://women.ge/en/news/newsfeed/284/</w:t>
        </w:r>
      </w:hyperlink>
    </w:p>
  </w:footnote>
  <w:footnote w:id="8">
    <w:p w:rsidR="00127F6B" w:rsidRPr="006D3311" w:rsidRDefault="00127F6B" w:rsidP="00771887">
      <w:pPr>
        <w:rPr>
          <w:rFonts w:ascii="Calibri" w:hAnsi="Calibri"/>
          <w:sz w:val="16"/>
          <w:szCs w:val="16"/>
        </w:rPr>
      </w:pPr>
      <w:r w:rsidRPr="006D3311">
        <w:rPr>
          <w:rStyle w:val="FootnoteReference"/>
          <w:rFonts w:ascii="Calibri" w:hAnsi="Calibri"/>
          <w:sz w:val="16"/>
          <w:szCs w:val="16"/>
        </w:rPr>
        <w:footnoteRef/>
      </w:r>
      <w:r w:rsidRPr="006D3311">
        <w:rPr>
          <w:rFonts w:ascii="Calibri" w:hAnsi="Calibri"/>
          <w:sz w:val="16"/>
          <w:szCs w:val="16"/>
        </w:rPr>
        <w:t xml:space="preserve"> </w:t>
      </w:r>
      <w:hyperlink r:id="rId8" w:history="1">
        <w:r w:rsidRPr="006D3311">
          <w:rPr>
            <w:rStyle w:val="Hyperlink"/>
            <w:rFonts w:ascii="Calibri" w:hAnsi="Calibri"/>
            <w:sz w:val="16"/>
            <w:szCs w:val="16"/>
          </w:rPr>
          <w:t>https://eurasianet.org/georgias-nightmare-before-easter</w:t>
        </w:r>
      </w:hyperlink>
    </w:p>
  </w:footnote>
  <w:footnote w:id="9">
    <w:p w:rsidR="00127F6B" w:rsidRPr="006D3311" w:rsidRDefault="00127F6B" w:rsidP="00101A07">
      <w:pPr>
        <w:rPr>
          <w:rFonts w:ascii="Calibri" w:hAnsi="Calibri"/>
          <w:sz w:val="16"/>
          <w:szCs w:val="16"/>
        </w:rPr>
      </w:pPr>
      <w:r w:rsidRPr="006D3311">
        <w:rPr>
          <w:rStyle w:val="FootnoteReference"/>
          <w:rFonts w:ascii="Calibri" w:hAnsi="Calibri"/>
          <w:sz w:val="16"/>
          <w:szCs w:val="16"/>
        </w:rPr>
        <w:footnoteRef/>
      </w:r>
      <w:r w:rsidRPr="006D3311">
        <w:rPr>
          <w:rFonts w:ascii="Calibri" w:hAnsi="Calibri"/>
          <w:sz w:val="16"/>
          <w:szCs w:val="16"/>
        </w:rPr>
        <w:t xml:space="preserve"> </w:t>
      </w:r>
      <w:hyperlink r:id="rId9" w:history="1">
        <w:r w:rsidRPr="006D3311">
          <w:rPr>
            <w:rStyle w:val="Hyperlink"/>
            <w:rFonts w:ascii="Calibri" w:hAnsi="Calibri"/>
            <w:sz w:val="16"/>
            <w:szCs w:val="16"/>
          </w:rPr>
          <w:t>https://balkaninsight.com/2020/04/20/moldova-struggles-to-secure-church-respect-for-coronavirus-restrictions/</w:t>
        </w:r>
      </w:hyperlink>
    </w:p>
  </w:footnote>
  <w:footnote w:id="10">
    <w:p w:rsidR="00127F6B" w:rsidRPr="006D3311" w:rsidRDefault="00127F6B" w:rsidP="0094343D">
      <w:pPr>
        <w:rPr>
          <w:rFonts w:ascii="Calibri" w:hAnsi="Calibri"/>
          <w:sz w:val="16"/>
          <w:szCs w:val="16"/>
        </w:rPr>
      </w:pPr>
      <w:r w:rsidRPr="006D3311">
        <w:rPr>
          <w:rStyle w:val="FootnoteReference"/>
          <w:rFonts w:ascii="Calibri" w:hAnsi="Calibri"/>
          <w:sz w:val="16"/>
          <w:szCs w:val="16"/>
        </w:rPr>
        <w:footnoteRef/>
      </w:r>
      <w:r w:rsidRPr="006D3311">
        <w:rPr>
          <w:rFonts w:ascii="Calibri" w:hAnsi="Calibri"/>
          <w:sz w:val="16"/>
          <w:szCs w:val="16"/>
        </w:rPr>
        <w:t xml:space="preserve"> </w:t>
      </w:r>
      <w:hyperlink r:id="rId10" w:history="1">
        <w:r w:rsidRPr="006D3311">
          <w:rPr>
            <w:rStyle w:val="Hyperlink"/>
            <w:rFonts w:ascii="Calibri" w:hAnsi="Calibri"/>
            <w:sz w:val="16"/>
            <w:szCs w:val="16"/>
          </w:rPr>
          <w:t>https://eurasianet.org/azerbaijan-cracks-down-on-opposition-amid-coronavirus-outbreak</w:t>
        </w:r>
      </w:hyperlink>
    </w:p>
  </w:footnote>
  <w:footnote w:id="11">
    <w:p w:rsidR="00127F6B" w:rsidRPr="006D3311" w:rsidRDefault="00127F6B" w:rsidP="0094343D">
      <w:pPr>
        <w:rPr>
          <w:rFonts w:ascii="Calibri" w:hAnsi="Calibri"/>
          <w:sz w:val="16"/>
          <w:szCs w:val="16"/>
        </w:rPr>
      </w:pPr>
      <w:r w:rsidRPr="006D3311">
        <w:rPr>
          <w:rStyle w:val="FootnoteReference"/>
          <w:rFonts w:ascii="Calibri" w:hAnsi="Calibri"/>
          <w:sz w:val="16"/>
          <w:szCs w:val="16"/>
        </w:rPr>
        <w:footnoteRef/>
      </w:r>
      <w:r w:rsidRPr="006D3311">
        <w:rPr>
          <w:rFonts w:ascii="Calibri" w:hAnsi="Calibri"/>
          <w:sz w:val="16"/>
          <w:szCs w:val="16"/>
        </w:rPr>
        <w:t xml:space="preserve"> </w:t>
      </w:r>
      <w:hyperlink r:id="rId11" w:history="1">
        <w:r w:rsidRPr="006D3311">
          <w:rPr>
            <w:rStyle w:val="Hyperlink"/>
            <w:rFonts w:ascii="Calibri" w:hAnsi="Calibri"/>
            <w:sz w:val="16"/>
            <w:szCs w:val="16"/>
          </w:rPr>
          <w:t>https://www.hrw.org/news/2020/05/29/russia-journalists-held-over-peaceful-pickets</w:t>
        </w:r>
      </w:hyperlink>
    </w:p>
  </w:footnote>
  <w:footnote w:id="12">
    <w:p w:rsidR="00127F6B" w:rsidRPr="006D3311" w:rsidRDefault="00127F6B" w:rsidP="0094343D">
      <w:pPr>
        <w:pStyle w:val="FootnoteText"/>
        <w:rPr>
          <w:rFonts w:ascii="Calibri" w:hAnsi="Calibri"/>
          <w:sz w:val="16"/>
          <w:szCs w:val="16"/>
          <w:lang w:val="en-US"/>
        </w:rPr>
      </w:pPr>
      <w:r w:rsidRPr="006D3311">
        <w:rPr>
          <w:rStyle w:val="FootnoteReference"/>
          <w:rFonts w:ascii="Calibri" w:hAnsi="Calibri"/>
          <w:sz w:val="16"/>
          <w:szCs w:val="16"/>
        </w:rPr>
        <w:footnoteRef/>
      </w:r>
      <w:r w:rsidRPr="006D3311">
        <w:rPr>
          <w:rFonts w:ascii="Calibri" w:hAnsi="Calibri"/>
          <w:sz w:val="16"/>
          <w:szCs w:val="16"/>
          <w:lang w:val="en-US"/>
        </w:rPr>
        <w:t xml:space="preserve"> </w:t>
      </w:r>
      <w:hyperlink r:id="rId12">
        <w:r w:rsidRPr="006D3311">
          <w:rPr>
            <w:rFonts w:ascii="Calibri" w:eastAsia="Garamond" w:hAnsi="Calibri" w:cs="Garamond"/>
            <w:color w:val="1155CC"/>
            <w:sz w:val="16"/>
            <w:szCs w:val="16"/>
            <w:u w:val="single"/>
            <w:lang w:val="en-US"/>
          </w:rPr>
          <w:t>https://meduza.io/en/feature/2020/06/02/actor-starring-in-homophobic-political-ad-for-upcoming-russian-plebiscite-opposes-constitutional-amendments</w:t>
        </w:r>
      </w:hyperlink>
    </w:p>
  </w:footnote>
  <w:footnote w:id="13">
    <w:p w:rsidR="00127F6B" w:rsidRPr="006D3311" w:rsidRDefault="00127F6B" w:rsidP="00B64026">
      <w:pPr>
        <w:rPr>
          <w:rFonts w:ascii="Calibri" w:hAnsi="Calibri"/>
          <w:sz w:val="16"/>
          <w:szCs w:val="16"/>
        </w:rPr>
      </w:pPr>
      <w:r w:rsidRPr="006D3311">
        <w:rPr>
          <w:rStyle w:val="FootnoteReference"/>
          <w:rFonts w:ascii="Calibri" w:hAnsi="Calibri"/>
          <w:sz w:val="16"/>
          <w:szCs w:val="16"/>
        </w:rPr>
        <w:footnoteRef/>
      </w:r>
      <w:r w:rsidRPr="006D3311">
        <w:rPr>
          <w:rFonts w:ascii="Calibri" w:hAnsi="Calibri"/>
          <w:sz w:val="16"/>
          <w:szCs w:val="16"/>
        </w:rPr>
        <w:t xml:space="preserve"> </w:t>
      </w:r>
      <w:hyperlink r:id="rId13" w:history="1">
        <w:r w:rsidRPr="006D3311">
          <w:rPr>
            <w:rStyle w:val="Hyperlink"/>
            <w:rFonts w:ascii="Calibri" w:hAnsi="Calibri"/>
            <w:sz w:val="16"/>
            <w:szCs w:val="16"/>
          </w:rPr>
          <w:t>https://oc-media.org/new-law-allows-georgian-government-to-restrict-rights-without-declaring-state-of-emergency/</w:t>
        </w:r>
      </w:hyperlink>
    </w:p>
  </w:footnote>
  <w:footnote w:id="14">
    <w:p w:rsidR="00127F6B" w:rsidRPr="00282E07" w:rsidRDefault="00127F6B">
      <w:pPr>
        <w:pStyle w:val="FootnoteText"/>
        <w:rPr>
          <w:rFonts w:ascii="Calibri" w:hAnsi="Calibri"/>
          <w:sz w:val="18"/>
          <w:szCs w:val="18"/>
        </w:rPr>
      </w:pPr>
      <w:r w:rsidRPr="006D3311">
        <w:rPr>
          <w:rStyle w:val="FootnoteReference"/>
          <w:rFonts w:ascii="Calibri" w:hAnsi="Calibri"/>
          <w:sz w:val="16"/>
          <w:szCs w:val="16"/>
        </w:rPr>
        <w:footnoteRef/>
      </w:r>
      <w:r w:rsidRPr="006D3311">
        <w:rPr>
          <w:rFonts w:ascii="Calibri" w:hAnsi="Calibri"/>
          <w:sz w:val="16"/>
          <w:szCs w:val="16"/>
        </w:rPr>
        <w:t xml:space="preserve"> This and next section aim at answering question 4 from the list of key questions in the call for submissions, because the information provided here is available to all the relevant stakeholders, including states, although the latter have not showed any interest in receiving it.</w:t>
      </w:r>
      <w:r>
        <w:rPr>
          <w:rFonts w:ascii="Calibri" w:hAnsi="Calibri"/>
          <w:sz w:val="18"/>
          <w:szCs w:val="18"/>
        </w:rPr>
        <w:t xml:space="preserve"> </w:t>
      </w:r>
    </w:p>
  </w:footnote>
  <w:footnote w:id="15">
    <w:p w:rsidR="00127F6B" w:rsidRPr="006D3311" w:rsidRDefault="00127F6B" w:rsidP="00E36A10">
      <w:pPr>
        <w:rPr>
          <w:rFonts w:ascii="Calibri" w:hAnsi="Calibri"/>
          <w:sz w:val="16"/>
          <w:szCs w:val="16"/>
        </w:rPr>
      </w:pPr>
      <w:r w:rsidRPr="006D3311">
        <w:rPr>
          <w:rStyle w:val="FootnoteReference"/>
          <w:rFonts w:ascii="Calibri" w:hAnsi="Calibri"/>
          <w:sz w:val="16"/>
          <w:szCs w:val="16"/>
        </w:rPr>
        <w:footnoteRef/>
      </w:r>
      <w:r w:rsidRPr="006D3311">
        <w:rPr>
          <w:rFonts w:ascii="Calibri" w:hAnsi="Calibri"/>
          <w:sz w:val="16"/>
          <w:szCs w:val="16"/>
        </w:rPr>
        <w:t xml:space="preserve"> </w:t>
      </w:r>
      <w:hyperlink r:id="rId14" w:history="1">
        <w:r w:rsidRPr="006D3311">
          <w:rPr>
            <w:rStyle w:val="Hyperlink"/>
            <w:rFonts w:ascii="Calibri" w:hAnsi="Calibri"/>
            <w:sz w:val="16"/>
            <w:szCs w:val="16"/>
          </w:rPr>
          <w:t>https://www.pinknews.co.uk/2020/04/14/ukraine-patriarch-filaret-orthodox-church-kiev-patriarchate-homophobia-insight-lawsuit-coronavirus/</w:t>
        </w:r>
      </w:hyperlink>
    </w:p>
  </w:footnote>
  <w:footnote w:id="16">
    <w:p w:rsidR="00127F6B" w:rsidRPr="006D3311" w:rsidRDefault="00127F6B" w:rsidP="00F85BDA">
      <w:pPr>
        <w:rPr>
          <w:rFonts w:ascii="Calibri" w:eastAsia="Calibri" w:hAnsi="Calibri" w:cs="Calibri"/>
          <w:sz w:val="16"/>
          <w:szCs w:val="16"/>
          <w:lang w:val="en-US"/>
        </w:rPr>
      </w:pPr>
      <w:r w:rsidRPr="006D3311">
        <w:rPr>
          <w:rFonts w:ascii="Calibri" w:hAnsi="Calibri"/>
          <w:sz w:val="16"/>
          <w:szCs w:val="16"/>
          <w:vertAlign w:val="superscript"/>
        </w:rPr>
        <w:footnoteRef/>
      </w:r>
      <w:r w:rsidRPr="006D3311">
        <w:rPr>
          <w:rFonts w:ascii="Calibri" w:eastAsia="Calibri" w:hAnsi="Calibri" w:cs="Calibri"/>
          <w:sz w:val="16"/>
          <w:szCs w:val="16"/>
          <w:lang w:val="en-US"/>
        </w:rPr>
        <w:t xml:space="preserve"> </w:t>
      </w:r>
      <w:hyperlink r:id="rId15">
        <w:r w:rsidRPr="006D3311">
          <w:rPr>
            <w:rFonts w:ascii="Calibri" w:eastAsia="Calibri" w:hAnsi="Calibri" w:cs="Calibri"/>
            <w:color w:val="0000FF"/>
            <w:sz w:val="16"/>
            <w:szCs w:val="16"/>
            <w:u w:val="single"/>
            <w:lang w:val="en-US"/>
          </w:rPr>
          <w:t>https://www.rbc.ua/rus/styler/filaret-ozvuchil-prichinu-poyavleniya-koronavirusa-1584876708.html</w:t>
        </w:r>
      </w:hyperlink>
    </w:p>
  </w:footnote>
  <w:footnote w:id="17">
    <w:p w:rsidR="00127F6B" w:rsidRPr="006D3311" w:rsidRDefault="00127F6B" w:rsidP="00F85BDA">
      <w:pPr>
        <w:rPr>
          <w:rFonts w:ascii="Calibri" w:hAnsi="Calibri"/>
          <w:color w:val="000000"/>
          <w:sz w:val="16"/>
          <w:szCs w:val="16"/>
          <w:lang w:val="en-US"/>
        </w:rPr>
      </w:pPr>
      <w:r w:rsidRPr="006D3311">
        <w:rPr>
          <w:rFonts w:ascii="Calibri" w:hAnsi="Calibri"/>
          <w:sz w:val="16"/>
          <w:szCs w:val="16"/>
          <w:vertAlign w:val="superscript"/>
        </w:rPr>
        <w:footnoteRef/>
      </w:r>
      <w:hyperlink r:id="rId16">
        <w:r w:rsidRPr="006D3311">
          <w:rPr>
            <w:rFonts w:ascii="Calibri" w:eastAsia="Calibri" w:hAnsi="Calibri" w:cs="Calibri"/>
            <w:color w:val="0000FF"/>
            <w:sz w:val="16"/>
            <w:szCs w:val="16"/>
            <w:u w:val="single"/>
            <w:lang w:val="en-US"/>
          </w:rPr>
          <w:t>https://www.radiotavisupleba.ge/a/30515743.html?nocache=1&amp;fbclid=IwAR1rNcW8Fcixdx5V1mOmRRCJFpeDk4vDKEfmdER_u07yrcdYCj44hQhwPKM</w:t>
        </w:r>
      </w:hyperlink>
    </w:p>
  </w:footnote>
  <w:footnote w:id="18">
    <w:p w:rsidR="00127F6B" w:rsidRPr="00244735" w:rsidRDefault="00127F6B" w:rsidP="00F85BDA">
      <w:pPr>
        <w:rPr>
          <w:rFonts w:asciiTheme="majorHAnsi" w:eastAsia="Calibri" w:hAnsiTheme="majorHAnsi" w:cs="Calibri"/>
          <w:sz w:val="18"/>
          <w:szCs w:val="18"/>
          <w:lang w:val="en-US"/>
        </w:rPr>
      </w:pPr>
      <w:r w:rsidRPr="006D3311">
        <w:rPr>
          <w:rFonts w:ascii="Calibri" w:hAnsi="Calibri"/>
          <w:sz w:val="16"/>
          <w:szCs w:val="16"/>
          <w:vertAlign w:val="superscript"/>
        </w:rPr>
        <w:footnoteRef/>
      </w:r>
      <w:r w:rsidRPr="006D3311">
        <w:rPr>
          <w:rFonts w:ascii="Calibri" w:eastAsia="Calibri" w:hAnsi="Calibri" w:cs="Calibri"/>
          <w:sz w:val="16"/>
          <w:szCs w:val="16"/>
          <w:lang w:val="en-US"/>
        </w:rPr>
        <w:t xml:space="preserve"> As reported by GENDERDOC-M, </w:t>
      </w:r>
      <w:r w:rsidRPr="006D3311">
        <w:rPr>
          <w:rFonts w:ascii="Calibri" w:eastAsia="Calibri" w:hAnsi="Calibri" w:cs="Calibri"/>
          <w:color w:val="3C4043"/>
          <w:sz w:val="16"/>
          <w:szCs w:val="16"/>
          <w:highlight w:val="white"/>
          <w:lang w:val="en-US"/>
        </w:rPr>
        <w:t>Pavel Borșevschi, the parish priest of the most visited church (St. Dumitru's church) in Chisinau during the liturgy, understood that some 200 people present (despite the ban) know where COVID-19 comes from, doing an allusion to those who legislate LGBT marriages "The church knows why this terrible disease (Coronavirus) is coming upon us. Because of those who have legislated for same sex marriages "</w:t>
      </w:r>
    </w:p>
  </w:footnote>
  <w:footnote w:id="19">
    <w:p w:rsidR="00127F6B" w:rsidRPr="006D3311" w:rsidRDefault="00127F6B" w:rsidP="00AF3C94">
      <w:pPr>
        <w:rPr>
          <w:rFonts w:ascii="Calibri" w:hAnsi="Calibri"/>
          <w:sz w:val="16"/>
          <w:szCs w:val="16"/>
        </w:rPr>
      </w:pPr>
      <w:r w:rsidRPr="006D3311">
        <w:rPr>
          <w:rStyle w:val="FootnoteReference"/>
          <w:rFonts w:asciiTheme="majorHAnsi" w:hAnsiTheme="majorHAnsi"/>
          <w:sz w:val="16"/>
          <w:szCs w:val="16"/>
        </w:rPr>
        <w:footnoteRef/>
      </w:r>
      <w:r w:rsidRPr="006D3311">
        <w:rPr>
          <w:rFonts w:asciiTheme="majorHAnsi" w:hAnsiTheme="majorHAnsi"/>
          <w:sz w:val="16"/>
          <w:szCs w:val="16"/>
        </w:rPr>
        <w:t xml:space="preserve"> </w:t>
      </w:r>
      <w:hyperlink r:id="rId17" w:history="1">
        <w:r w:rsidRPr="006D3311">
          <w:rPr>
            <w:rStyle w:val="Hyperlink"/>
            <w:rFonts w:asciiTheme="majorHAnsi" w:hAnsiTheme="majorHAnsi"/>
            <w:sz w:val="16"/>
            <w:szCs w:val="16"/>
          </w:rPr>
          <w:t>https://oc-media.org/transgender-woman-sets-herself-on-fire-in-tbilisi/</w:t>
        </w:r>
      </w:hyperlink>
    </w:p>
  </w:footnote>
  <w:footnote w:id="20">
    <w:p w:rsidR="00127F6B" w:rsidRPr="006D3311" w:rsidRDefault="00127F6B" w:rsidP="00C44E42">
      <w:pPr>
        <w:rPr>
          <w:rFonts w:ascii="Calibri" w:hAnsi="Calibri"/>
          <w:sz w:val="16"/>
          <w:szCs w:val="16"/>
        </w:rPr>
      </w:pPr>
      <w:r w:rsidRPr="006D3311">
        <w:rPr>
          <w:rStyle w:val="FootnoteReference"/>
          <w:rFonts w:ascii="Calibri" w:hAnsi="Calibri"/>
          <w:sz w:val="16"/>
          <w:szCs w:val="16"/>
        </w:rPr>
        <w:footnoteRef/>
      </w:r>
      <w:r w:rsidRPr="006D3311">
        <w:rPr>
          <w:rFonts w:ascii="Calibri" w:hAnsi="Calibri"/>
          <w:sz w:val="16"/>
          <w:szCs w:val="16"/>
        </w:rPr>
        <w:t xml:space="preserve"> </w:t>
      </w:r>
      <w:hyperlink r:id="rId18" w:history="1">
        <w:r w:rsidRPr="006D3311">
          <w:rPr>
            <w:rStyle w:val="Hyperlink"/>
            <w:rFonts w:ascii="Calibri" w:hAnsi="Calibri"/>
            <w:sz w:val="16"/>
            <w:szCs w:val="16"/>
          </w:rPr>
          <w:t>https://ukraina.ru/exclusive/20200121/1026401060.html</w:t>
        </w:r>
      </w:hyperlink>
    </w:p>
  </w:footnote>
  <w:footnote w:id="21">
    <w:p w:rsidR="00127F6B" w:rsidRPr="006D3311" w:rsidRDefault="00127F6B" w:rsidP="00C44E42">
      <w:pPr>
        <w:rPr>
          <w:rFonts w:ascii="Calibri" w:hAnsi="Calibri"/>
          <w:sz w:val="16"/>
          <w:szCs w:val="16"/>
        </w:rPr>
      </w:pPr>
      <w:r w:rsidRPr="006D3311">
        <w:rPr>
          <w:rStyle w:val="FootnoteReference"/>
          <w:rFonts w:ascii="Calibri" w:hAnsi="Calibri"/>
          <w:sz w:val="16"/>
          <w:szCs w:val="16"/>
        </w:rPr>
        <w:footnoteRef/>
      </w:r>
      <w:r w:rsidRPr="006D3311">
        <w:rPr>
          <w:rFonts w:ascii="Calibri" w:hAnsi="Calibri"/>
          <w:sz w:val="16"/>
          <w:szCs w:val="16"/>
        </w:rPr>
        <w:t xml:space="preserve"> </w:t>
      </w:r>
      <w:hyperlink r:id="rId19" w:history="1">
        <w:r w:rsidRPr="006D3311">
          <w:rPr>
            <w:rStyle w:val="Hyperlink"/>
            <w:rFonts w:ascii="Calibri" w:hAnsi="Calibri"/>
            <w:sz w:val="16"/>
            <w:szCs w:val="16"/>
          </w:rPr>
          <w:t>https://www.facebook.com/photo.php?fbid=3102096156490091&amp;set=a.397542046945529&amp;type=3&amp;theater</w:t>
        </w:r>
      </w:hyperlink>
    </w:p>
  </w:footnote>
  <w:footnote w:id="22">
    <w:p w:rsidR="00127F6B" w:rsidRPr="006D3311" w:rsidRDefault="00127F6B" w:rsidP="00C44E42">
      <w:pPr>
        <w:rPr>
          <w:rFonts w:ascii="Calibri" w:hAnsi="Calibri"/>
          <w:sz w:val="16"/>
          <w:szCs w:val="16"/>
        </w:rPr>
      </w:pPr>
      <w:r w:rsidRPr="006D3311">
        <w:rPr>
          <w:rStyle w:val="FootnoteReference"/>
          <w:rFonts w:ascii="Calibri" w:hAnsi="Calibri"/>
          <w:sz w:val="16"/>
          <w:szCs w:val="16"/>
        </w:rPr>
        <w:footnoteRef/>
      </w:r>
      <w:r w:rsidRPr="006D3311">
        <w:rPr>
          <w:rFonts w:ascii="Calibri" w:hAnsi="Calibri"/>
          <w:sz w:val="16"/>
          <w:szCs w:val="16"/>
        </w:rPr>
        <w:t xml:space="preserve"> </w:t>
      </w:r>
      <w:hyperlink r:id="rId20" w:history="1">
        <w:r w:rsidRPr="006D3311">
          <w:rPr>
            <w:rStyle w:val="Hyperlink"/>
            <w:rFonts w:ascii="Calibri" w:hAnsi="Calibri"/>
            <w:sz w:val="16"/>
            <w:szCs w:val="16"/>
          </w:rPr>
          <w:t>https://www.facebook.com/sviatoslav.yurash/posts/4194331520607186</w:t>
        </w:r>
      </w:hyperlink>
    </w:p>
  </w:footnote>
  <w:footnote w:id="23">
    <w:p w:rsidR="00127F6B" w:rsidRPr="006D3311" w:rsidRDefault="00127F6B" w:rsidP="00AF3C94">
      <w:pPr>
        <w:rPr>
          <w:rFonts w:ascii="Calibri" w:hAnsi="Calibri"/>
          <w:sz w:val="16"/>
          <w:szCs w:val="16"/>
        </w:rPr>
      </w:pPr>
      <w:r w:rsidRPr="006D3311">
        <w:rPr>
          <w:rStyle w:val="FootnoteReference"/>
          <w:rFonts w:ascii="Calibri" w:hAnsi="Calibri"/>
          <w:sz w:val="16"/>
          <w:szCs w:val="16"/>
        </w:rPr>
        <w:footnoteRef/>
      </w:r>
      <w:r w:rsidRPr="006D3311">
        <w:rPr>
          <w:rFonts w:ascii="Calibri" w:hAnsi="Calibri"/>
          <w:sz w:val="16"/>
          <w:szCs w:val="16"/>
        </w:rPr>
        <w:t xml:space="preserve"> </w:t>
      </w:r>
      <w:hyperlink r:id="rId21" w:history="1">
        <w:r w:rsidRPr="006D3311">
          <w:rPr>
            <w:rStyle w:val="Hyperlink"/>
            <w:rFonts w:ascii="Calibri" w:hAnsi="Calibri"/>
            <w:sz w:val="16"/>
            <w:szCs w:val="16"/>
          </w:rPr>
          <w:t>https://nv.ua/ukraine/events/deputat-opzzh-zaregistriroval-zakonoproekt-protiv-chayldfri-i-razvrata-novosti-ukrainy-50084976.html</w:t>
        </w:r>
      </w:hyperlink>
    </w:p>
  </w:footnote>
  <w:footnote w:id="24">
    <w:p w:rsidR="00127F6B" w:rsidRPr="00672ABE" w:rsidRDefault="00127F6B">
      <w:pPr>
        <w:pStyle w:val="FootnoteText"/>
        <w:rPr>
          <w:rFonts w:ascii="Calibri" w:hAnsi="Calibri"/>
          <w:sz w:val="18"/>
          <w:szCs w:val="18"/>
          <w:lang w:val="en-US"/>
        </w:rPr>
      </w:pPr>
      <w:r w:rsidRPr="006D3311">
        <w:rPr>
          <w:rStyle w:val="FootnoteReference"/>
          <w:rFonts w:ascii="Calibri" w:hAnsi="Calibri"/>
          <w:sz w:val="16"/>
          <w:szCs w:val="16"/>
        </w:rPr>
        <w:footnoteRef/>
      </w:r>
      <w:r w:rsidRPr="006D3311">
        <w:rPr>
          <w:rFonts w:ascii="Calibri" w:hAnsi="Calibri"/>
          <w:sz w:val="16"/>
          <w:szCs w:val="16"/>
        </w:rPr>
        <w:t xml:space="preserve"> </w:t>
      </w:r>
      <w:r w:rsidRPr="006D3311">
        <w:rPr>
          <w:rFonts w:ascii="Calibri" w:hAnsi="Calibri"/>
          <w:sz w:val="16"/>
          <w:szCs w:val="16"/>
          <w:lang w:val="en-US"/>
        </w:rPr>
        <w:t>This section looks at answering question 5 from the list of key questions in the call for submissions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6C6"/>
    <w:multiLevelType w:val="multilevel"/>
    <w:tmpl w:val="089213E0"/>
    <w:lvl w:ilvl="0">
      <w:start w:val="1"/>
      <w:numFmt w:val="decimal"/>
      <w:lvlText w:val="%1."/>
      <w:lvlJc w:val="left"/>
      <w:pPr>
        <w:ind w:left="720" w:hanging="360"/>
      </w:pPr>
      <w:rPr>
        <w:rFonts w:ascii="Verdana" w:eastAsia="Verdana" w:hAnsi="Verdana" w:cs="Verdana"/>
        <w:sz w:val="19"/>
        <w:szCs w:val="1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FA1F38"/>
    <w:multiLevelType w:val="multilevel"/>
    <w:tmpl w:val="BDF4E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AC7374"/>
    <w:multiLevelType w:val="multilevel"/>
    <w:tmpl w:val="05724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C93635"/>
    <w:multiLevelType w:val="multilevel"/>
    <w:tmpl w:val="BEF2C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2A48A3"/>
    <w:multiLevelType w:val="hybridMultilevel"/>
    <w:tmpl w:val="D7C2C7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0B04AE"/>
    <w:multiLevelType w:val="hybridMultilevel"/>
    <w:tmpl w:val="7F88EC1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24C978B2"/>
    <w:multiLevelType w:val="multilevel"/>
    <w:tmpl w:val="30661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7363E1"/>
    <w:multiLevelType w:val="multilevel"/>
    <w:tmpl w:val="FEEC5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6D58A4"/>
    <w:multiLevelType w:val="multilevel"/>
    <w:tmpl w:val="8E641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6385C"/>
    <w:multiLevelType w:val="multilevel"/>
    <w:tmpl w:val="A1E07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E259B9"/>
    <w:multiLevelType w:val="hybridMultilevel"/>
    <w:tmpl w:val="A59CC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A313BE7"/>
    <w:multiLevelType w:val="hybridMultilevel"/>
    <w:tmpl w:val="9B00EC74"/>
    <w:lvl w:ilvl="0" w:tplc="9B3025C2">
      <w:start w:val="1"/>
      <w:numFmt w:val="bullet"/>
      <w:lvlText w:val=""/>
      <w:lvlJc w:val="left"/>
      <w:pPr>
        <w:ind w:left="720" w:hanging="360"/>
      </w:pPr>
      <w:rPr>
        <w:rFonts w:ascii="Symbol" w:hAnsi="Symbol" w:hint="default"/>
      </w:rPr>
    </w:lvl>
    <w:lvl w:ilvl="1" w:tplc="0DCA6A1E">
      <w:start w:val="1"/>
      <w:numFmt w:val="bullet"/>
      <w:lvlText w:val="o"/>
      <w:lvlJc w:val="left"/>
      <w:pPr>
        <w:ind w:left="1440" w:hanging="360"/>
      </w:pPr>
      <w:rPr>
        <w:rFonts w:ascii="Courier New" w:hAnsi="Courier New" w:hint="default"/>
      </w:rPr>
    </w:lvl>
    <w:lvl w:ilvl="2" w:tplc="72AA7E92">
      <w:start w:val="1"/>
      <w:numFmt w:val="bullet"/>
      <w:lvlText w:val=""/>
      <w:lvlJc w:val="left"/>
      <w:pPr>
        <w:ind w:left="2160" w:hanging="360"/>
      </w:pPr>
      <w:rPr>
        <w:rFonts w:ascii="Wingdings" w:hAnsi="Wingdings" w:hint="default"/>
      </w:rPr>
    </w:lvl>
    <w:lvl w:ilvl="3" w:tplc="0708232E">
      <w:start w:val="1"/>
      <w:numFmt w:val="bullet"/>
      <w:lvlText w:val=""/>
      <w:lvlJc w:val="left"/>
      <w:pPr>
        <w:ind w:left="2880" w:hanging="360"/>
      </w:pPr>
      <w:rPr>
        <w:rFonts w:ascii="Symbol" w:hAnsi="Symbol" w:hint="default"/>
      </w:rPr>
    </w:lvl>
    <w:lvl w:ilvl="4" w:tplc="DC88E826">
      <w:start w:val="1"/>
      <w:numFmt w:val="bullet"/>
      <w:lvlText w:val="o"/>
      <w:lvlJc w:val="left"/>
      <w:pPr>
        <w:ind w:left="3600" w:hanging="360"/>
      </w:pPr>
      <w:rPr>
        <w:rFonts w:ascii="Courier New" w:hAnsi="Courier New" w:hint="default"/>
      </w:rPr>
    </w:lvl>
    <w:lvl w:ilvl="5" w:tplc="9BF0D55E">
      <w:start w:val="1"/>
      <w:numFmt w:val="bullet"/>
      <w:lvlText w:val=""/>
      <w:lvlJc w:val="left"/>
      <w:pPr>
        <w:ind w:left="4320" w:hanging="360"/>
      </w:pPr>
      <w:rPr>
        <w:rFonts w:ascii="Wingdings" w:hAnsi="Wingdings" w:hint="default"/>
      </w:rPr>
    </w:lvl>
    <w:lvl w:ilvl="6" w:tplc="10AC0C14">
      <w:start w:val="1"/>
      <w:numFmt w:val="bullet"/>
      <w:lvlText w:val=""/>
      <w:lvlJc w:val="left"/>
      <w:pPr>
        <w:ind w:left="5040" w:hanging="360"/>
      </w:pPr>
      <w:rPr>
        <w:rFonts w:ascii="Symbol" w:hAnsi="Symbol" w:hint="default"/>
      </w:rPr>
    </w:lvl>
    <w:lvl w:ilvl="7" w:tplc="E1622132">
      <w:start w:val="1"/>
      <w:numFmt w:val="bullet"/>
      <w:lvlText w:val="o"/>
      <w:lvlJc w:val="left"/>
      <w:pPr>
        <w:ind w:left="5760" w:hanging="360"/>
      </w:pPr>
      <w:rPr>
        <w:rFonts w:ascii="Courier New" w:hAnsi="Courier New" w:hint="default"/>
      </w:rPr>
    </w:lvl>
    <w:lvl w:ilvl="8" w:tplc="EAAA2388">
      <w:start w:val="1"/>
      <w:numFmt w:val="bullet"/>
      <w:lvlText w:val=""/>
      <w:lvlJc w:val="left"/>
      <w:pPr>
        <w:ind w:left="6480" w:hanging="360"/>
      </w:pPr>
      <w:rPr>
        <w:rFonts w:ascii="Wingdings" w:hAnsi="Wingdings" w:hint="default"/>
      </w:rPr>
    </w:lvl>
  </w:abstractNum>
  <w:abstractNum w:abstractNumId="12" w15:restartNumberingAfterBreak="0">
    <w:nsid w:val="3C7B05AF"/>
    <w:multiLevelType w:val="multilevel"/>
    <w:tmpl w:val="50D20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B80D0F"/>
    <w:multiLevelType w:val="hybridMultilevel"/>
    <w:tmpl w:val="496AB7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A3F263C"/>
    <w:multiLevelType w:val="multilevel"/>
    <w:tmpl w:val="198A1E9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A9D1FBF"/>
    <w:multiLevelType w:val="multilevel"/>
    <w:tmpl w:val="1C86A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831E88"/>
    <w:multiLevelType w:val="multilevel"/>
    <w:tmpl w:val="F10AA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407948"/>
    <w:multiLevelType w:val="hybridMultilevel"/>
    <w:tmpl w:val="B644EB68"/>
    <w:lvl w:ilvl="0" w:tplc="250460D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4CD26BC7"/>
    <w:multiLevelType w:val="multilevel"/>
    <w:tmpl w:val="F5F2CAD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5A12FB"/>
    <w:multiLevelType w:val="hybridMultilevel"/>
    <w:tmpl w:val="D55E1E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EF022D"/>
    <w:multiLevelType w:val="multilevel"/>
    <w:tmpl w:val="6382F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E61997"/>
    <w:multiLevelType w:val="multilevel"/>
    <w:tmpl w:val="F9140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E11289"/>
    <w:multiLevelType w:val="multilevel"/>
    <w:tmpl w:val="9EB4E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B2E0700"/>
    <w:multiLevelType w:val="multilevel"/>
    <w:tmpl w:val="8D06C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44E343A"/>
    <w:multiLevelType w:val="hybridMultilevel"/>
    <w:tmpl w:val="A04C1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56E4BB2"/>
    <w:multiLevelType w:val="multilevel"/>
    <w:tmpl w:val="5EE29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EA58D5"/>
    <w:multiLevelType w:val="multilevel"/>
    <w:tmpl w:val="7E0C3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C137CF"/>
    <w:multiLevelType w:val="multilevel"/>
    <w:tmpl w:val="A204F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403557"/>
    <w:multiLevelType w:val="multilevel"/>
    <w:tmpl w:val="11647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22"/>
  </w:num>
  <w:num w:numId="3">
    <w:abstractNumId w:val="20"/>
  </w:num>
  <w:num w:numId="4">
    <w:abstractNumId w:val="2"/>
  </w:num>
  <w:num w:numId="5">
    <w:abstractNumId w:val="7"/>
  </w:num>
  <w:num w:numId="6">
    <w:abstractNumId w:val="12"/>
  </w:num>
  <w:num w:numId="7">
    <w:abstractNumId w:val="6"/>
  </w:num>
  <w:num w:numId="8">
    <w:abstractNumId w:val="27"/>
  </w:num>
  <w:num w:numId="9">
    <w:abstractNumId w:val="21"/>
  </w:num>
  <w:num w:numId="10">
    <w:abstractNumId w:val="28"/>
  </w:num>
  <w:num w:numId="11">
    <w:abstractNumId w:val="3"/>
  </w:num>
  <w:num w:numId="12">
    <w:abstractNumId w:val="0"/>
  </w:num>
  <w:num w:numId="13">
    <w:abstractNumId w:val="23"/>
  </w:num>
  <w:num w:numId="14">
    <w:abstractNumId w:val="16"/>
  </w:num>
  <w:num w:numId="15">
    <w:abstractNumId w:val="15"/>
  </w:num>
  <w:num w:numId="16">
    <w:abstractNumId w:val="1"/>
  </w:num>
  <w:num w:numId="17">
    <w:abstractNumId w:val="9"/>
  </w:num>
  <w:num w:numId="18">
    <w:abstractNumId w:val="26"/>
  </w:num>
  <w:num w:numId="19">
    <w:abstractNumId w:val="17"/>
  </w:num>
  <w:num w:numId="20">
    <w:abstractNumId w:val="11"/>
  </w:num>
  <w:num w:numId="21">
    <w:abstractNumId w:val="8"/>
  </w:num>
  <w:num w:numId="22">
    <w:abstractNumId w:val="18"/>
  </w:num>
  <w:num w:numId="23">
    <w:abstractNumId w:val="14"/>
  </w:num>
  <w:num w:numId="24">
    <w:abstractNumId w:val="24"/>
  </w:num>
  <w:num w:numId="25">
    <w:abstractNumId w:val="10"/>
  </w:num>
  <w:num w:numId="26">
    <w:abstractNumId w:val="19"/>
  </w:num>
  <w:num w:numId="27">
    <w:abstractNumId w:val="5"/>
  </w:num>
  <w:num w:numId="28">
    <w:abstractNumId w:val="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C8B"/>
    <w:rsid w:val="000000CE"/>
    <w:rsid w:val="000063D9"/>
    <w:rsid w:val="00010D13"/>
    <w:rsid w:val="00026B0F"/>
    <w:rsid w:val="00034533"/>
    <w:rsid w:val="000440F5"/>
    <w:rsid w:val="00045079"/>
    <w:rsid w:val="00047FD2"/>
    <w:rsid w:val="00051F89"/>
    <w:rsid w:val="000620BD"/>
    <w:rsid w:val="0007048F"/>
    <w:rsid w:val="00071818"/>
    <w:rsid w:val="00090ADA"/>
    <w:rsid w:val="000931CB"/>
    <w:rsid w:val="00093C8B"/>
    <w:rsid w:val="0009605E"/>
    <w:rsid w:val="000A2CFC"/>
    <w:rsid w:val="000B02C6"/>
    <w:rsid w:val="000D6034"/>
    <w:rsid w:val="000E6BA3"/>
    <w:rsid w:val="00101078"/>
    <w:rsid w:val="00101A07"/>
    <w:rsid w:val="00105FA9"/>
    <w:rsid w:val="001106F7"/>
    <w:rsid w:val="00110C20"/>
    <w:rsid w:val="00112E66"/>
    <w:rsid w:val="00114B31"/>
    <w:rsid w:val="00114D9C"/>
    <w:rsid w:val="001231CA"/>
    <w:rsid w:val="00127F6B"/>
    <w:rsid w:val="00130172"/>
    <w:rsid w:val="00131D6C"/>
    <w:rsid w:val="00145C1E"/>
    <w:rsid w:val="00155F9D"/>
    <w:rsid w:val="0016017D"/>
    <w:rsid w:val="001627C8"/>
    <w:rsid w:val="00177A6D"/>
    <w:rsid w:val="0018306D"/>
    <w:rsid w:val="00186C68"/>
    <w:rsid w:val="00193205"/>
    <w:rsid w:val="001A6B09"/>
    <w:rsid w:val="001A705A"/>
    <w:rsid w:val="001B0EAB"/>
    <w:rsid w:val="001B1A76"/>
    <w:rsid w:val="001C1BFA"/>
    <w:rsid w:val="001D35F5"/>
    <w:rsid w:val="001F25B6"/>
    <w:rsid w:val="00213385"/>
    <w:rsid w:val="00216A89"/>
    <w:rsid w:val="0024014F"/>
    <w:rsid w:val="00241369"/>
    <w:rsid w:val="00244735"/>
    <w:rsid w:val="002516CE"/>
    <w:rsid w:val="00251DBA"/>
    <w:rsid w:val="00254A8D"/>
    <w:rsid w:val="00262B71"/>
    <w:rsid w:val="00263402"/>
    <w:rsid w:val="00280590"/>
    <w:rsid w:val="00282E07"/>
    <w:rsid w:val="00283BE2"/>
    <w:rsid w:val="00292FBA"/>
    <w:rsid w:val="0029538D"/>
    <w:rsid w:val="002958BC"/>
    <w:rsid w:val="002B50F4"/>
    <w:rsid w:val="002B7A8A"/>
    <w:rsid w:val="002B7F6C"/>
    <w:rsid w:val="002C0B16"/>
    <w:rsid w:val="002C2964"/>
    <w:rsid w:val="002C3DF8"/>
    <w:rsid w:val="002D4312"/>
    <w:rsid w:val="002D47B7"/>
    <w:rsid w:val="002E7D4D"/>
    <w:rsid w:val="002F3101"/>
    <w:rsid w:val="0030122B"/>
    <w:rsid w:val="0031331A"/>
    <w:rsid w:val="00320A7D"/>
    <w:rsid w:val="00327C1F"/>
    <w:rsid w:val="00330AEC"/>
    <w:rsid w:val="00341227"/>
    <w:rsid w:val="003413FA"/>
    <w:rsid w:val="0035063E"/>
    <w:rsid w:val="003529DD"/>
    <w:rsid w:val="00354ABF"/>
    <w:rsid w:val="00374DA6"/>
    <w:rsid w:val="00382A36"/>
    <w:rsid w:val="00386E15"/>
    <w:rsid w:val="003876B6"/>
    <w:rsid w:val="0039082A"/>
    <w:rsid w:val="00390DDA"/>
    <w:rsid w:val="0039266A"/>
    <w:rsid w:val="003A232E"/>
    <w:rsid w:val="003A29A4"/>
    <w:rsid w:val="003A59DE"/>
    <w:rsid w:val="003B16E7"/>
    <w:rsid w:val="003B5D64"/>
    <w:rsid w:val="003B632A"/>
    <w:rsid w:val="003C468E"/>
    <w:rsid w:val="003C785B"/>
    <w:rsid w:val="003D5755"/>
    <w:rsid w:val="003D664D"/>
    <w:rsid w:val="003D6696"/>
    <w:rsid w:val="003E3B0E"/>
    <w:rsid w:val="003E7157"/>
    <w:rsid w:val="00425F13"/>
    <w:rsid w:val="00434CEB"/>
    <w:rsid w:val="00442F74"/>
    <w:rsid w:val="00446E50"/>
    <w:rsid w:val="0045124A"/>
    <w:rsid w:val="00451A36"/>
    <w:rsid w:val="00460966"/>
    <w:rsid w:val="00464827"/>
    <w:rsid w:val="00466024"/>
    <w:rsid w:val="004764EE"/>
    <w:rsid w:val="004814DB"/>
    <w:rsid w:val="004830E4"/>
    <w:rsid w:val="0048786E"/>
    <w:rsid w:val="00497112"/>
    <w:rsid w:val="004A736B"/>
    <w:rsid w:val="004B2690"/>
    <w:rsid w:val="004B4CDE"/>
    <w:rsid w:val="004C2A7F"/>
    <w:rsid w:val="004C4096"/>
    <w:rsid w:val="004D1C4A"/>
    <w:rsid w:val="004D6575"/>
    <w:rsid w:val="004D7137"/>
    <w:rsid w:val="004E1AC6"/>
    <w:rsid w:val="004E2522"/>
    <w:rsid w:val="00506C15"/>
    <w:rsid w:val="005145F0"/>
    <w:rsid w:val="00517FBE"/>
    <w:rsid w:val="00521597"/>
    <w:rsid w:val="00522CDE"/>
    <w:rsid w:val="00543B6E"/>
    <w:rsid w:val="0054415B"/>
    <w:rsid w:val="005455B7"/>
    <w:rsid w:val="00547C82"/>
    <w:rsid w:val="00572053"/>
    <w:rsid w:val="00582521"/>
    <w:rsid w:val="005C1680"/>
    <w:rsid w:val="005C23FA"/>
    <w:rsid w:val="005E28FE"/>
    <w:rsid w:val="005E6896"/>
    <w:rsid w:val="005F099B"/>
    <w:rsid w:val="005F22EE"/>
    <w:rsid w:val="005F28FF"/>
    <w:rsid w:val="005F3144"/>
    <w:rsid w:val="00604A03"/>
    <w:rsid w:val="00615FA2"/>
    <w:rsid w:val="00621B43"/>
    <w:rsid w:val="0063682B"/>
    <w:rsid w:val="00643578"/>
    <w:rsid w:val="00660CAD"/>
    <w:rsid w:val="00661546"/>
    <w:rsid w:val="0067108B"/>
    <w:rsid w:val="00672ABE"/>
    <w:rsid w:val="00697C02"/>
    <w:rsid w:val="006A1ECA"/>
    <w:rsid w:val="006B0F63"/>
    <w:rsid w:val="006B2AE5"/>
    <w:rsid w:val="006B4BF3"/>
    <w:rsid w:val="006B5E68"/>
    <w:rsid w:val="006B6940"/>
    <w:rsid w:val="006C1602"/>
    <w:rsid w:val="006C2D18"/>
    <w:rsid w:val="006C39CB"/>
    <w:rsid w:val="006C72AD"/>
    <w:rsid w:val="006D3311"/>
    <w:rsid w:val="006D77E5"/>
    <w:rsid w:val="00717BE5"/>
    <w:rsid w:val="00725241"/>
    <w:rsid w:val="00734835"/>
    <w:rsid w:val="007408EC"/>
    <w:rsid w:val="00767947"/>
    <w:rsid w:val="00771887"/>
    <w:rsid w:val="007726D4"/>
    <w:rsid w:val="00772AC4"/>
    <w:rsid w:val="00772BA4"/>
    <w:rsid w:val="0077319A"/>
    <w:rsid w:val="007747EE"/>
    <w:rsid w:val="00783CB7"/>
    <w:rsid w:val="00791EDD"/>
    <w:rsid w:val="0079220E"/>
    <w:rsid w:val="007A144C"/>
    <w:rsid w:val="007A4DF7"/>
    <w:rsid w:val="007B20B8"/>
    <w:rsid w:val="007C4F6B"/>
    <w:rsid w:val="007E5032"/>
    <w:rsid w:val="007F48BB"/>
    <w:rsid w:val="00804714"/>
    <w:rsid w:val="008128EB"/>
    <w:rsid w:val="008145A2"/>
    <w:rsid w:val="0081694A"/>
    <w:rsid w:val="008200C5"/>
    <w:rsid w:val="00823978"/>
    <w:rsid w:val="0083357C"/>
    <w:rsid w:val="00840F85"/>
    <w:rsid w:val="00863E9D"/>
    <w:rsid w:val="00864815"/>
    <w:rsid w:val="00870390"/>
    <w:rsid w:val="00874FB8"/>
    <w:rsid w:val="008754D7"/>
    <w:rsid w:val="00876EA1"/>
    <w:rsid w:val="00876F6D"/>
    <w:rsid w:val="00884698"/>
    <w:rsid w:val="0089726C"/>
    <w:rsid w:val="008B166A"/>
    <w:rsid w:val="008B477F"/>
    <w:rsid w:val="008D3CD3"/>
    <w:rsid w:val="008E1947"/>
    <w:rsid w:val="008E59EE"/>
    <w:rsid w:val="008E743E"/>
    <w:rsid w:val="009026A4"/>
    <w:rsid w:val="00902BD0"/>
    <w:rsid w:val="00903543"/>
    <w:rsid w:val="0093338B"/>
    <w:rsid w:val="009402B3"/>
    <w:rsid w:val="0094343D"/>
    <w:rsid w:val="009555AE"/>
    <w:rsid w:val="00956FEB"/>
    <w:rsid w:val="00963D48"/>
    <w:rsid w:val="009720D7"/>
    <w:rsid w:val="00974E58"/>
    <w:rsid w:val="009818AF"/>
    <w:rsid w:val="00985ECC"/>
    <w:rsid w:val="0098645D"/>
    <w:rsid w:val="00987C36"/>
    <w:rsid w:val="009C5543"/>
    <w:rsid w:val="009D2BFC"/>
    <w:rsid w:val="009D49B1"/>
    <w:rsid w:val="009D793F"/>
    <w:rsid w:val="009E0057"/>
    <w:rsid w:val="009E263A"/>
    <w:rsid w:val="009E7A45"/>
    <w:rsid w:val="009F681C"/>
    <w:rsid w:val="00A0102D"/>
    <w:rsid w:val="00A01A53"/>
    <w:rsid w:val="00A21C62"/>
    <w:rsid w:val="00A3535A"/>
    <w:rsid w:val="00A719B8"/>
    <w:rsid w:val="00A8113B"/>
    <w:rsid w:val="00A87F80"/>
    <w:rsid w:val="00A9089A"/>
    <w:rsid w:val="00A9544D"/>
    <w:rsid w:val="00AB24E6"/>
    <w:rsid w:val="00AB3B6E"/>
    <w:rsid w:val="00AD53AB"/>
    <w:rsid w:val="00AD7742"/>
    <w:rsid w:val="00AE2417"/>
    <w:rsid w:val="00AF3C94"/>
    <w:rsid w:val="00B03F0E"/>
    <w:rsid w:val="00B04A65"/>
    <w:rsid w:val="00B143A5"/>
    <w:rsid w:val="00B27D9C"/>
    <w:rsid w:val="00B30603"/>
    <w:rsid w:val="00B36CB4"/>
    <w:rsid w:val="00B42AB7"/>
    <w:rsid w:val="00B62B22"/>
    <w:rsid w:val="00B64026"/>
    <w:rsid w:val="00B85897"/>
    <w:rsid w:val="00B8620D"/>
    <w:rsid w:val="00B90FDA"/>
    <w:rsid w:val="00B931EF"/>
    <w:rsid w:val="00BA699A"/>
    <w:rsid w:val="00BC19D5"/>
    <w:rsid w:val="00BC66F9"/>
    <w:rsid w:val="00BD7D81"/>
    <w:rsid w:val="00C4133E"/>
    <w:rsid w:val="00C44E42"/>
    <w:rsid w:val="00C462B7"/>
    <w:rsid w:val="00C54F07"/>
    <w:rsid w:val="00C70A10"/>
    <w:rsid w:val="00C70A68"/>
    <w:rsid w:val="00C725BD"/>
    <w:rsid w:val="00C765EB"/>
    <w:rsid w:val="00C7778C"/>
    <w:rsid w:val="00C864B6"/>
    <w:rsid w:val="00CA4F0C"/>
    <w:rsid w:val="00CA78F8"/>
    <w:rsid w:val="00CB1313"/>
    <w:rsid w:val="00CB2E43"/>
    <w:rsid w:val="00CB5825"/>
    <w:rsid w:val="00CC3831"/>
    <w:rsid w:val="00CD0701"/>
    <w:rsid w:val="00CD4AD1"/>
    <w:rsid w:val="00CD4C83"/>
    <w:rsid w:val="00CF0F33"/>
    <w:rsid w:val="00CF1948"/>
    <w:rsid w:val="00D00A57"/>
    <w:rsid w:val="00D038B7"/>
    <w:rsid w:val="00D10E70"/>
    <w:rsid w:val="00D16289"/>
    <w:rsid w:val="00D20183"/>
    <w:rsid w:val="00D23997"/>
    <w:rsid w:val="00D33F55"/>
    <w:rsid w:val="00D359BE"/>
    <w:rsid w:val="00D41184"/>
    <w:rsid w:val="00D43BFF"/>
    <w:rsid w:val="00D447D9"/>
    <w:rsid w:val="00D52435"/>
    <w:rsid w:val="00D5406B"/>
    <w:rsid w:val="00D565F9"/>
    <w:rsid w:val="00D60286"/>
    <w:rsid w:val="00D62C6E"/>
    <w:rsid w:val="00D635E5"/>
    <w:rsid w:val="00D6429B"/>
    <w:rsid w:val="00D65180"/>
    <w:rsid w:val="00D849C8"/>
    <w:rsid w:val="00DB4BCA"/>
    <w:rsid w:val="00DC0A30"/>
    <w:rsid w:val="00DD0677"/>
    <w:rsid w:val="00DE5C80"/>
    <w:rsid w:val="00DE77A4"/>
    <w:rsid w:val="00DF5ABD"/>
    <w:rsid w:val="00E01D0F"/>
    <w:rsid w:val="00E02974"/>
    <w:rsid w:val="00E059A6"/>
    <w:rsid w:val="00E1242B"/>
    <w:rsid w:val="00E241E9"/>
    <w:rsid w:val="00E32826"/>
    <w:rsid w:val="00E36A10"/>
    <w:rsid w:val="00E37873"/>
    <w:rsid w:val="00E37EC1"/>
    <w:rsid w:val="00E40AB9"/>
    <w:rsid w:val="00E46750"/>
    <w:rsid w:val="00E6028F"/>
    <w:rsid w:val="00E7660B"/>
    <w:rsid w:val="00E8330B"/>
    <w:rsid w:val="00EA53D4"/>
    <w:rsid w:val="00EB22D9"/>
    <w:rsid w:val="00EB2FFC"/>
    <w:rsid w:val="00EC3902"/>
    <w:rsid w:val="00ED0471"/>
    <w:rsid w:val="00ED08C5"/>
    <w:rsid w:val="00ED2030"/>
    <w:rsid w:val="00ED2815"/>
    <w:rsid w:val="00EE09FA"/>
    <w:rsid w:val="00EE10ED"/>
    <w:rsid w:val="00F22276"/>
    <w:rsid w:val="00F27637"/>
    <w:rsid w:val="00F36DA7"/>
    <w:rsid w:val="00F52799"/>
    <w:rsid w:val="00F53782"/>
    <w:rsid w:val="00F85BDA"/>
    <w:rsid w:val="00F9105C"/>
    <w:rsid w:val="00F92A14"/>
    <w:rsid w:val="00F93CBD"/>
    <w:rsid w:val="00F96116"/>
    <w:rsid w:val="00FA5D70"/>
    <w:rsid w:val="00FC2057"/>
    <w:rsid w:val="00FC5485"/>
    <w:rsid w:val="00FC6001"/>
    <w:rsid w:val="00FD22E7"/>
    <w:rsid w:val="00FD3F83"/>
    <w:rsid w:val="00FD4EC4"/>
    <w:rsid w:val="00FE77B3"/>
    <w:rsid w:val="00FF667D"/>
    <w:rsid w:val="00FF6CB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DD517-49BE-EA42-850D-351D904A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76EA1"/>
    <w:pPr>
      <w:ind w:left="720"/>
      <w:contextualSpacing/>
    </w:pPr>
  </w:style>
  <w:style w:type="character" w:styleId="Hyperlink">
    <w:name w:val="Hyperlink"/>
    <w:basedOn w:val="DefaultParagraphFont"/>
    <w:uiPriority w:val="99"/>
    <w:semiHidden/>
    <w:unhideWhenUsed/>
    <w:rsid w:val="00717BE5"/>
    <w:rPr>
      <w:color w:val="0000FF"/>
      <w:u w:val="single"/>
    </w:rPr>
  </w:style>
  <w:style w:type="paragraph" w:styleId="NormalWeb">
    <w:name w:val="Normal (Web)"/>
    <w:basedOn w:val="Normal"/>
    <w:uiPriority w:val="99"/>
    <w:unhideWhenUsed/>
    <w:rsid w:val="00434C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TMLPreformatted">
    <w:name w:val="HTML Preformatted"/>
    <w:basedOn w:val="Normal"/>
    <w:link w:val="HTMLPreformattedChar"/>
    <w:uiPriority w:val="99"/>
    <w:semiHidden/>
    <w:unhideWhenUsed/>
    <w:rsid w:val="00026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sv-SE"/>
    </w:rPr>
  </w:style>
  <w:style w:type="character" w:customStyle="1" w:styleId="HTMLPreformattedChar">
    <w:name w:val="HTML Preformatted Char"/>
    <w:basedOn w:val="DefaultParagraphFont"/>
    <w:link w:val="HTMLPreformatted"/>
    <w:uiPriority w:val="99"/>
    <w:semiHidden/>
    <w:rsid w:val="00026B0F"/>
    <w:rPr>
      <w:rFonts w:ascii="Courier New" w:eastAsia="Times New Roman" w:hAnsi="Courier New" w:cs="Courier New"/>
      <w:sz w:val="20"/>
      <w:szCs w:val="20"/>
      <w:lang w:val="sv-SE"/>
    </w:rPr>
  </w:style>
  <w:style w:type="paragraph" w:styleId="FootnoteText">
    <w:name w:val="footnote text"/>
    <w:basedOn w:val="Normal"/>
    <w:link w:val="FootnoteTextChar"/>
    <w:uiPriority w:val="99"/>
    <w:semiHidden/>
    <w:unhideWhenUsed/>
    <w:rsid w:val="006B2AE5"/>
    <w:pPr>
      <w:spacing w:line="240" w:lineRule="auto"/>
    </w:pPr>
    <w:rPr>
      <w:sz w:val="20"/>
      <w:szCs w:val="20"/>
    </w:rPr>
  </w:style>
  <w:style w:type="character" w:customStyle="1" w:styleId="FootnoteTextChar">
    <w:name w:val="Footnote Text Char"/>
    <w:basedOn w:val="DefaultParagraphFont"/>
    <w:link w:val="FootnoteText"/>
    <w:uiPriority w:val="99"/>
    <w:semiHidden/>
    <w:rsid w:val="006B2AE5"/>
    <w:rPr>
      <w:sz w:val="20"/>
      <w:szCs w:val="20"/>
    </w:rPr>
  </w:style>
  <w:style w:type="character" w:styleId="FootnoteReference">
    <w:name w:val="footnote reference"/>
    <w:basedOn w:val="DefaultParagraphFont"/>
    <w:uiPriority w:val="99"/>
    <w:semiHidden/>
    <w:unhideWhenUsed/>
    <w:rsid w:val="006B2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6630">
      <w:bodyDiv w:val="1"/>
      <w:marLeft w:val="0"/>
      <w:marRight w:val="0"/>
      <w:marTop w:val="0"/>
      <w:marBottom w:val="0"/>
      <w:divBdr>
        <w:top w:val="none" w:sz="0" w:space="0" w:color="auto"/>
        <w:left w:val="none" w:sz="0" w:space="0" w:color="auto"/>
        <w:bottom w:val="none" w:sz="0" w:space="0" w:color="auto"/>
        <w:right w:val="none" w:sz="0" w:space="0" w:color="auto"/>
      </w:divBdr>
    </w:div>
    <w:div w:id="160119490">
      <w:bodyDiv w:val="1"/>
      <w:marLeft w:val="0"/>
      <w:marRight w:val="0"/>
      <w:marTop w:val="0"/>
      <w:marBottom w:val="0"/>
      <w:divBdr>
        <w:top w:val="none" w:sz="0" w:space="0" w:color="auto"/>
        <w:left w:val="none" w:sz="0" w:space="0" w:color="auto"/>
        <w:bottom w:val="none" w:sz="0" w:space="0" w:color="auto"/>
        <w:right w:val="none" w:sz="0" w:space="0" w:color="auto"/>
      </w:divBdr>
    </w:div>
    <w:div w:id="304702276">
      <w:bodyDiv w:val="1"/>
      <w:marLeft w:val="0"/>
      <w:marRight w:val="0"/>
      <w:marTop w:val="0"/>
      <w:marBottom w:val="0"/>
      <w:divBdr>
        <w:top w:val="none" w:sz="0" w:space="0" w:color="auto"/>
        <w:left w:val="none" w:sz="0" w:space="0" w:color="auto"/>
        <w:bottom w:val="none" w:sz="0" w:space="0" w:color="auto"/>
        <w:right w:val="none" w:sz="0" w:space="0" w:color="auto"/>
      </w:divBdr>
    </w:div>
    <w:div w:id="319239637">
      <w:bodyDiv w:val="1"/>
      <w:marLeft w:val="0"/>
      <w:marRight w:val="0"/>
      <w:marTop w:val="0"/>
      <w:marBottom w:val="0"/>
      <w:divBdr>
        <w:top w:val="none" w:sz="0" w:space="0" w:color="auto"/>
        <w:left w:val="none" w:sz="0" w:space="0" w:color="auto"/>
        <w:bottom w:val="none" w:sz="0" w:space="0" w:color="auto"/>
        <w:right w:val="none" w:sz="0" w:space="0" w:color="auto"/>
      </w:divBdr>
    </w:div>
    <w:div w:id="331958381">
      <w:bodyDiv w:val="1"/>
      <w:marLeft w:val="0"/>
      <w:marRight w:val="0"/>
      <w:marTop w:val="0"/>
      <w:marBottom w:val="0"/>
      <w:divBdr>
        <w:top w:val="none" w:sz="0" w:space="0" w:color="auto"/>
        <w:left w:val="none" w:sz="0" w:space="0" w:color="auto"/>
        <w:bottom w:val="none" w:sz="0" w:space="0" w:color="auto"/>
        <w:right w:val="none" w:sz="0" w:space="0" w:color="auto"/>
      </w:divBdr>
    </w:div>
    <w:div w:id="544096601">
      <w:bodyDiv w:val="1"/>
      <w:marLeft w:val="0"/>
      <w:marRight w:val="0"/>
      <w:marTop w:val="0"/>
      <w:marBottom w:val="0"/>
      <w:divBdr>
        <w:top w:val="none" w:sz="0" w:space="0" w:color="auto"/>
        <w:left w:val="none" w:sz="0" w:space="0" w:color="auto"/>
        <w:bottom w:val="none" w:sz="0" w:space="0" w:color="auto"/>
        <w:right w:val="none" w:sz="0" w:space="0" w:color="auto"/>
      </w:divBdr>
      <w:divsChild>
        <w:div w:id="1081022580">
          <w:marLeft w:val="0"/>
          <w:marRight w:val="0"/>
          <w:marTop w:val="0"/>
          <w:marBottom w:val="0"/>
          <w:divBdr>
            <w:top w:val="none" w:sz="0" w:space="0" w:color="auto"/>
            <w:left w:val="none" w:sz="0" w:space="0" w:color="auto"/>
            <w:bottom w:val="none" w:sz="0" w:space="0" w:color="auto"/>
            <w:right w:val="none" w:sz="0" w:space="0" w:color="auto"/>
          </w:divBdr>
        </w:div>
        <w:div w:id="398284209">
          <w:marLeft w:val="0"/>
          <w:marRight w:val="0"/>
          <w:marTop w:val="0"/>
          <w:marBottom w:val="0"/>
          <w:divBdr>
            <w:top w:val="none" w:sz="0" w:space="0" w:color="auto"/>
            <w:left w:val="none" w:sz="0" w:space="0" w:color="auto"/>
            <w:bottom w:val="none" w:sz="0" w:space="0" w:color="auto"/>
            <w:right w:val="none" w:sz="0" w:space="0" w:color="auto"/>
          </w:divBdr>
        </w:div>
        <w:div w:id="463234883">
          <w:marLeft w:val="0"/>
          <w:marRight w:val="0"/>
          <w:marTop w:val="0"/>
          <w:marBottom w:val="0"/>
          <w:divBdr>
            <w:top w:val="none" w:sz="0" w:space="0" w:color="auto"/>
            <w:left w:val="none" w:sz="0" w:space="0" w:color="auto"/>
            <w:bottom w:val="none" w:sz="0" w:space="0" w:color="auto"/>
            <w:right w:val="none" w:sz="0" w:space="0" w:color="auto"/>
          </w:divBdr>
        </w:div>
      </w:divsChild>
    </w:div>
    <w:div w:id="633608610">
      <w:bodyDiv w:val="1"/>
      <w:marLeft w:val="0"/>
      <w:marRight w:val="0"/>
      <w:marTop w:val="0"/>
      <w:marBottom w:val="0"/>
      <w:divBdr>
        <w:top w:val="none" w:sz="0" w:space="0" w:color="auto"/>
        <w:left w:val="none" w:sz="0" w:space="0" w:color="auto"/>
        <w:bottom w:val="none" w:sz="0" w:space="0" w:color="auto"/>
        <w:right w:val="none" w:sz="0" w:space="0" w:color="auto"/>
      </w:divBdr>
    </w:div>
    <w:div w:id="668214765">
      <w:bodyDiv w:val="1"/>
      <w:marLeft w:val="0"/>
      <w:marRight w:val="0"/>
      <w:marTop w:val="0"/>
      <w:marBottom w:val="0"/>
      <w:divBdr>
        <w:top w:val="none" w:sz="0" w:space="0" w:color="auto"/>
        <w:left w:val="none" w:sz="0" w:space="0" w:color="auto"/>
        <w:bottom w:val="none" w:sz="0" w:space="0" w:color="auto"/>
        <w:right w:val="none" w:sz="0" w:space="0" w:color="auto"/>
      </w:divBdr>
    </w:div>
    <w:div w:id="730544315">
      <w:bodyDiv w:val="1"/>
      <w:marLeft w:val="0"/>
      <w:marRight w:val="0"/>
      <w:marTop w:val="0"/>
      <w:marBottom w:val="0"/>
      <w:divBdr>
        <w:top w:val="none" w:sz="0" w:space="0" w:color="auto"/>
        <w:left w:val="none" w:sz="0" w:space="0" w:color="auto"/>
        <w:bottom w:val="none" w:sz="0" w:space="0" w:color="auto"/>
        <w:right w:val="none" w:sz="0" w:space="0" w:color="auto"/>
      </w:divBdr>
    </w:div>
    <w:div w:id="745032370">
      <w:bodyDiv w:val="1"/>
      <w:marLeft w:val="0"/>
      <w:marRight w:val="0"/>
      <w:marTop w:val="0"/>
      <w:marBottom w:val="0"/>
      <w:divBdr>
        <w:top w:val="none" w:sz="0" w:space="0" w:color="auto"/>
        <w:left w:val="none" w:sz="0" w:space="0" w:color="auto"/>
        <w:bottom w:val="none" w:sz="0" w:space="0" w:color="auto"/>
        <w:right w:val="none" w:sz="0" w:space="0" w:color="auto"/>
      </w:divBdr>
    </w:div>
    <w:div w:id="870997315">
      <w:bodyDiv w:val="1"/>
      <w:marLeft w:val="0"/>
      <w:marRight w:val="0"/>
      <w:marTop w:val="0"/>
      <w:marBottom w:val="0"/>
      <w:divBdr>
        <w:top w:val="none" w:sz="0" w:space="0" w:color="auto"/>
        <w:left w:val="none" w:sz="0" w:space="0" w:color="auto"/>
        <w:bottom w:val="none" w:sz="0" w:space="0" w:color="auto"/>
        <w:right w:val="none" w:sz="0" w:space="0" w:color="auto"/>
      </w:divBdr>
    </w:div>
    <w:div w:id="976376623">
      <w:bodyDiv w:val="1"/>
      <w:marLeft w:val="0"/>
      <w:marRight w:val="0"/>
      <w:marTop w:val="0"/>
      <w:marBottom w:val="0"/>
      <w:divBdr>
        <w:top w:val="none" w:sz="0" w:space="0" w:color="auto"/>
        <w:left w:val="none" w:sz="0" w:space="0" w:color="auto"/>
        <w:bottom w:val="none" w:sz="0" w:space="0" w:color="auto"/>
        <w:right w:val="none" w:sz="0" w:space="0" w:color="auto"/>
      </w:divBdr>
    </w:div>
    <w:div w:id="1053429449">
      <w:bodyDiv w:val="1"/>
      <w:marLeft w:val="0"/>
      <w:marRight w:val="0"/>
      <w:marTop w:val="0"/>
      <w:marBottom w:val="0"/>
      <w:divBdr>
        <w:top w:val="none" w:sz="0" w:space="0" w:color="auto"/>
        <w:left w:val="none" w:sz="0" w:space="0" w:color="auto"/>
        <w:bottom w:val="none" w:sz="0" w:space="0" w:color="auto"/>
        <w:right w:val="none" w:sz="0" w:space="0" w:color="auto"/>
      </w:divBdr>
    </w:div>
    <w:div w:id="1149907054">
      <w:bodyDiv w:val="1"/>
      <w:marLeft w:val="0"/>
      <w:marRight w:val="0"/>
      <w:marTop w:val="0"/>
      <w:marBottom w:val="0"/>
      <w:divBdr>
        <w:top w:val="none" w:sz="0" w:space="0" w:color="auto"/>
        <w:left w:val="none" w:sz="0" w:space="0" w:color="auto"/>
        <w:bottom w:val="none" w:sz="0" w:space="0" w:color="auto"/>
        <w:right w:val="none" w:sz="0" w:space="0" w:color="auto"/>
      </w:divBdr>
    </w:div>
    <w:div w:id="1159736541">
      <w:bodyDiv w:val="1"/>
      <w:marLeft w:val="0"/>
      <w:marRight w:val="0"/>
      <w:marTop w:val="0"/>
      <w:marBottom w:val="0"/>
      <w:divBdr>
        <w:top w:val="none" w:sz="0" w:space="0" w:color="auto"/>
        <w:left w:val="none" w:sz="0" w:space="0" w:color="auto"/>
        <w:bottom w:val="none" w:sz="0" w:space="0" w:color="auto"/>
        <w:right w:val="none" w:sz="0" w:space="0" w:color="auto"/>
      </w:divBdr>
    </w:div>
    <w:div w:id="1190798750">
      <w:bodyDiv w:val="1"/>
      <w:marLeft w:val="0"/>
      <w:marRight w:val="0"/>
      <w:marTop w:val="0"/>
      <w:marBottom w:val="0"/>
      <w:divBdr>
        <w:top w:val="none" w:sz="0" w:space="0" w:color="auto"/>
        <w:left w:val="none" w:sz="0" w:space="0" w:color="auto"/>
        <w:bottom w:val="none" w:sz="0" w:space="0" w:color="auto"/>
        <w:right w:val="none" w:sz="0" w:space="0" w:color="auto"/>
      </w:divBdr>
    </w:div>
    <w:div w:id="1209146853">
      <w:bodyDiv w:val="1"/>
      <w:marLeft w:val="0"/>
      <w:marRight w:val="0"/>
      <w:marTop w:val="0"/>
      <w:marBottom w:val="0"/>
      <w:divBdr>
        <w:top w:val="none" w:sz="0" w:space="0" w:color="auto"/>
        <w:left w:val="none" w:sz="0" w:space="0" w:color="auto"/>
        <w:bottom w:val="none" w:sz="0" w:space="0" w:color="auto"/>
        <w:right w:val="none" w:sz="0" w:space="0" w:color="auto"/>
      </w:divBdr>
    </w:div>
    <w:div w:id="1317412599">
      <w:bodyDiv w:val="1"/>
      <w:marLeft w:val="0"/>
      <w:marRight w:val="0"/>
      <w:marTop w:val="0"/>
      <w:marBottom w:val="0"/>
      <w:divBdr>
        <w:top w:val="none" w:sz="0" w:space="0" w:color="auto"/>
        <w:left w:val="none" w:sz="0" w:space="0" w:color="auto"/>
        <w:bottom w:val="none" w:sz="0" w:space="0" w:color="auto"/>
        <w:right w:val="none" w:sz="0" w:space="0" w:color="auto"/>
      </w:divBdr>
    </w:div>
    <w:div w:id="1465124898">
      <w:bodyDiv w:val="1"/>
      <w:marLeft w:val="0"/>
      <w:marRight w:val="0"/>
      <w:marTop w:val="0"/>
      <w:marBottom w:val="0"/>
      <w:divBdr>
        <w:top w:val="none" w:sz="0" w:space="0" w:color="auto"/>
        <w:left w:val="none" w:sz="0" w:space="0" w:color="auto"/>
        <w:bottom w:val="none" w:sz="0" w:space="0" w:color="auto"/>
        <w:right w:val="none" w:sz="0" w:space="0" w:color="auto"/>
      </w:divBdr>
    </w:div>
    <w:div w:id="1563057549">
      <w:bodyDiv w:val="1"/>
      <w:marLeft w:val="0"/>
      <w:marRight w:val="0"/>
      <w:marTop w:val="0"/>
      <w:marBottom w:val="0"/>
      <w:divBdr>
        <w:top w:val="none" w:sz="0" w:space="0" w:color="auto"/>
        <w:left w:val="none" w:sz="0" w:space="0" w:color="auto"/>
        <w:bottom w:val="none" w:sz="0" w:space="0" w:color="auto"/>
        <w:right w:val="none" w:sz="0" w:space="0" w:color="auto"/>
      </w:divBdr>
    </w:div>
    <w:div w:id="1774128270">
      <w:bodyDiv w:val="1"/>
      <w:marLeft w:val="0"/>
      <w:marRight w:val="0"/>
      <w:marTop w:val="0"/>
      <w:marBottom w:val="0"/>
      <w:divBdr>
        <w:top w:val="none" w:sz="0" w:space="0" w:color="auto"/>
        <w:left w:val="none" w:sz="0" w:space="0" w:color="auto"/>
        <w:bottom w:val="none" w:sz="0" w:space="0" w:color="auto"/>
        <w:right w:val="none" w:sz="0" w:space="0" w:color="auto"/>
      </w:divBdr>
    </w:div>
    <w:div w:id="1910386325">
      <w:bodyDiv w:val="1"/>
      <w:marLeft w:val="0"/>
      <w:marRight w:val="0"/>
      <w:marTop w:val="0"/>
      <w:marBottom w:val="0"/>
      <w:divBdr>
        <w:top w:val="none" w:sz="0" w:space="0" w:color="auto"/>
        <w:left w:val="none" w:sz="0" w:space="0" w:color="auto"/>
        <w:bottom w:val="none" w:sz="0" w:space="0" w:color="auto"/>
        <w:right w:val="none" w:sz="0" w:space="0" w:color="auto"/>
      </w:divBdr>
    </w:div>
    <w:div w:id="1956911832">
      <w:bodyDiv w:val="1"/>
      <w:marLeft w:val="0"/>
      <w:marRight w:val="0"/>
      <w:marTop w:val="0"/>
      <w:marBottom w:val="0"/>
      <w:divBdr>
        <w:top w:val="none" w:sz="0" w:space="0" w:color="auto"/>
        <w:left w:val="none" w:sz="0" w:space="0" w:color="auto"/>
        <w:bottom w:val="none" w:sz="0" w:space="0" w:color="auto"/>
        <w:right w:val="none" w:sz="0" w:space="0" w:color="auto"/>
      </w:divBdr>
    </w:div>
    <w:div w:id="198169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asianet.org/georgias-nightmare-before-easter" TargetMode="External"/><Relationship Id="rId13" Type="http://schemas.openxmlformats.org/officeDocument/2006/relationships/hyperlink" Target="https://oc-media.org/new-law-allows-georgian-government-to-restrict-rights-without-declaring-state-of-emergency/" TargetMode="External"/><Relationship Id="rId18" Type="http://schemas.openxmlformats.org/officeDocument/2006/relationships/hyperlink" Target="https://ukraina.ru/exclusive/20200121/1026401060.html" TargetMode="External"/><Relationship Id="rId3" Type="http://schemas.openxmlformats.org/officeDocument/2006/relationships/hyperlink" Target="https://neweasterneurope.eu/2020/03/16/coronavirus-in-the-eastern-partnership-states/" TargetMode="External"/><Relationship Id="rId21" Type="http://schemas.openxmlformats.org/officeDocument/2006/relationships/hyperlink" Target="https://nv.ua/ukraine/events/deputat-opzzh-zaregistriroval-zakonoproekt-protiv-chayldfri-i-razvrata-novosti-ukrainy-50084976.html" TargetMode="External"/><Relationship Id="rId7" Type="http://schemas.openxmlformats.org/officeDocument/2006/relationships/hyperlink" Target="https://women.ge/en/news/newsfeed/284/" TargetMode="External"/><Relationship Id="rId12" Type="http://schemas.openxmlformats.org/officeDocument/2006/relationships/hyperlink" Target="https://meduza.io/en/feature/2020/06/02/actor-starring-in-homophobic-political-ad-for-upcoming-russian-plebiscite-opposes-constitutional-amendments" TargetMode="External"/><Relationship Id="rId17" Type="http://schemas.openxmlformats.org/officeDocument/2006/relationships/hyperlink" Target="https://oc-media.org/transgender-woman-sets-herself-on-fire-in-tbilisi/" TargetMode="External"/><Relationship Id="rId2" Type="http://schemas.openxmlformats.org/officeDocument/2006/relationships/hyperlink" Target="https://www.ohchr.org/EN/Issues/SexualOrientationGender/Pages/CFI_COVID-19_and_LGBT_Persons.aspx" TargetMode="External"/><Relationship Id="rId16" Type="http://schemas.openxmlformats.org/officeDocument/2006/relationships/hyperlink" Target="https://www.radiotavisupleba.ge/a/30515743.html?nocache=1&amp;fbclid=IwAR1rNcW8Fcixdx5V1mOmRRCJFpeDk4vDKEfmdER_u07yrcdYCj44hQhwPKM" TargetMode="External"/><Relationship Id="rId20" Type="http://schemas.openxmlformats.org/officeDocument/2006/relationships/hyperlink" Target="https://www.facebook.com/sviatoslav.yurash/posts/4194331520607186" TargetMode="External"/><Relationship Id="rId1" Type="http://schemas.openxmlformats.org/officeDocument/2006/relationships/hyperlink" Target="https://www.facebook.com/LGBTEasternCoalition/" TargetMode="External"/><Relationship Id="rId6" Type="http://schemas.openxmlformats.org/officeDocument/2006/relationships/hyperlink" Target="https://www.rferl.org/a/covid-19-wrapup-armenia-june-12/30667066.html" TargetMode="External"/><Relationship Id="rId11" Type="http://schemas.openxmlformats.org/officeDocument/2006/relationships/hyperlink" Target="https://www.hrw.org/news/2020/05/29/russia-journalists-held-over-peaceful-pickets" TargetMode="External"/><Relationship Id="rId5" Type="http://schemas.openxmlformats.org/officeDocument/2006/relationships/hyperlink" Target="https://oc-media.org/coronavirus-live-updates-19-june/" TargetMode="External"/><Relationship Id="rId15" Type="http://schemas.openxmlformats.org/officeDocument/2006/relationships/hyperlink" Target="https://www.rbc.ua/rus/styler/filaret-ozvuchil-prichinu-poyavleniya-koronavirusa-1584876708.html" TargetMode="External"/><Relationship Id="rId10" Type="http://schemas.openxmlformats.org/officeDocument/2006/relationships/hyperlink" Target="https://eurasianet.org/azerbaijan-cracks-down-on-opposition-amid-coronavirus-outbreak" TargetMode="External"/><Relationship Id="rId19" Type="http://schemas.openxmlformats.org/officeDocument/2006/relationships/hyperlink" Target="https://www.facebook.com/photo.php?fbid=3102096156490091&amp;set=a.397542046945529&amp;type=3&amp;theater" TargetMode="External"/><Relationship Id="rId4" Type="http://schemas.openxmlformats.org/officeDocument/2006/relationships/hyperlink" Target="https://www.theguardian.com/world/2020/may/11/russia-to-end-national-covid-19-lockdown-as-cases-hit-record-high" TargetMode="External"/><Relationship Id="rId9" Type="http://schemas.openxmlformats.org/officeDocument/2006/relationships/hyperlink" Target="https://balkaninsight.com/2020/04/20/moldova-struggles-to-secure-church-respect-for-coronavirus-restrictions/" TargetMode="External"/><Relationship Id="rId14" Type="http://schemas.openxmlformats.org/officeDocument/2006/relationships/hyperlink" Target="https://www.pinknews.co.uk/2020/04/14/ukraine-patriarch-filaret-orthodox-church-kiev-patriarchate-homophobia-insight-lawsuit-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9ACFFB-894B-45EA-82BA-E239742511B1}">
  <ds:schemaRefs>
    <ds:schemaRef ds:uri="http://schemas.openxmlformats.org/officeDocument/2006/bibliography"/>
  </ds:schemaRefs>
</ds:datastoreItem>
</file>

<file path=customXml/itemProps2.xml><?xml version="1.0" encoding="utf-8"?>
<ds:datastoreItem xmlns:ds="http://schemas.openxmlformats.org/officeDocument/2006/customXml" ds:itemID="{3AFF82D1-5D97-4AB6-9FCF-A482EFF225A1}"/>
</file>

<file path=customXml/itemProps3.xml><?xml version="1.0" encoding="utf-8"?>
<ds:datastoreItem xmlns:ds="http://schemas.openxmlformats.org/officeDocument/2006/customXml" ds:itemID="{4B9BC763-858E-4C77-83D4-0523203DF822}"/>
</file>

<file path=customXml/itemProps4.xml><?xml version="1.0" encoding="utf-8"?>
<ds:datastoreItem xmlns:ds="http://schemas.openxmlformats.org/officeDocument/2006/customXml" ds:itemID="{176A35B2-447F-42C5-B3D4-8EABA051FDB4}"/>
</file>

<file path=docProps/app.xml><?xml version="1.0" encoding="utf-8"?>
<Properties xmlns="http://schemas.openxmlformats.org/officeDocument/2006/extended-properties" xmlns:vt="http://schemas.openxmlformats.org/officeDocument/2006/docPropsVTypes">
  <Template>Normal.dotm</Template>
  <TotalTime>0</TotalTime>
  <Pages>1</Pages>
  <Words>2950</Words>
  <Characters>16821</Characters>
  <Application>Microsoft Office Word</Application>
  <DocSecurity>0</DocSecurity>
  <Lines>140</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