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A5" w:rsidRPr="000A200E" w:rsidRDefault="000A200E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sz w:val="24"/>
          <w:szCs w:val="24"/>
        </w:rPr>
      </w:pPr>
      <w:r w:rsidRPr="000A200E">
        <w:rPr>
          <w:rFonts w:ascii="CIDFont+F1" w:hAnsi="CIDFont+F1" w:cs="CIDFont+F1"/>
          <w:b/>
          <w:sz w:val="24"/>
          <w:szCs w:val="24"/>
        </w:rPr>
        <w:t>RESPONSE TO THE QUESTIONNAIRE</w:t>
      </w:r>
    </w:p>
    <w:p w:rsidR="000A200E" w:rsidRDefault="000A200E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</w:p>
    <w:p w:rsidR="004B67A5" w:rsidRDefault="004B67A5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Key areas in which people (in your country, region or worldwide) suffer socio-cultural and economic exclusion as a result of violence and discrimination on the basis of sexual orientation and/or gender identity; in particular,</w:t>
      </w:r>
    </w:p>
    <w:p w:rsidR="004B67A5" w:rsidRPr="004B1E02" w:rsidRDefault="004B67A5" w:rsidP="000A20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sz w:val="24"/>
          <w:szCs w:val="24"/>
        </w:rPr>
      </w:pPr>
      <w:r w:rsidRPr="000A200E">
        <w:rPr>
          <w:rFonts w:ascii="CIDFont+F1" w:hAnsi="CIDFont+F1" w:cs="CIDFont+F1"/>
          <w:sz w:val="24"/>
          <w:szCs w:val="24"/>
        </w:rPr>
        <w:t>What knowledge, including data, exists in the State planning bases in relation to socio-cultural and economic exclusion based on sexual orientation and gender identity, including levels of poverty, homelessness, education, employment, health, political participation and any other relevant social indicator?</w:t>
      </w:r>
    </w:p>
    <w:p w:rsidR="000A200E" w:rsidRDefault="000A200E" w:rsidP="000A200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sz w:val="24"/>
          <w:szCs w:val="24"/>
        </w:rPr>
      </w:pPr>
      <w:r w:rsidRPr="004B1E02">
        <w:rPr>
          <w:rFonts w:ascii="CIDFont+F1" w:hAnsi="CIDFont+F1" w:cs="CIDFont+F1"/>
          <w:b/>
          <w:sz w:val="24"/>
          <w:szCs w:val="24"/>
        </w:rPr>
        <w:t xml:space="preserve">Response: </w:t>
      </w:r>
      <w:r w:rsidR="00022D28">
        <w:rPr>
          <w:rFonts w:ascii="CIDFont+F1" w:hAnsi="CIDFont+F1" w:cs="CIDFont+F1"/>
          <w:b/>
          <w:sz w:val="24"/>
          <w:szCs w:val="24"/>
        </w:rPr>
        <w:t>The National Bureau of Statistics is in- char</w:t>
      </w:r>
      <w:r w:rsidR="00B30AC4">
        <w:rPr>
          <w:rFonts w:ascii="CIDFont+F1" w:hAnsi="CIDFont+F1" w:cs="CIDFont+F1"/>
          <w:b/>
          <w:sz w:val="24"/>
          <w:szCs w:val="24"/>
        </w:rPr>
        <w:t>ge of data in Nigeria. Hence, there is</w:t>
      </w:r>
      <w:r w:rsidR="00022D28">
        <w:rPr>
          <w:rFonts w:ascii="CIDFont+F1" w:hAnsi="CIDFont+F1" w:cs="CIDFont+F1"/>
          <w:b/>
          <w:sz w:val="24"/>
          <w:szCs w:val="24"/>
        </w:rPr>
        <w:t xml:space="preserve"> data</w:t>
      </w:r>
      <w:r w:rsidR="00590397">
        <w:rPr>
          <w:rFonts w:ascii="CIDFont+F1" w:hAnsi="CIDFont+F1" w:cs="CIDFont+F1"/>
          <w:b/>
          <w:sz w:val="24"/>
          <w:szCs w:val="24"/>
        </w:rPr>
        <w:t xml:space="preserve"> on the above subject</w:t>
      </w:r>
      <w:r w:rsidR="00022D28">
        <w:rPr>
          <w:rFonts w:ascii="CIDFont+F1" w:hAnsi="CIDFont+F1" w:cs="CIDFont+F1"/>
          <w:b/>
          <w:sz w:val="24"/>
          <w:szCs w:val="24"/>
        </w:rPr>
        <w:t xml:space="preserve">.  </w:t>
      </w:r>
    </w:p>
    <w:p w:rsidR="004B1E02" w:rsidRPr="004B1E02" w:rsidRDefault="004B1E02" w:rsidP="000A200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sz w:val="24"/>
          <w:szCs w:val="24"/>
        </w:rPr>
      </w:pPr>
    </w:p>
    <w:p w:rsidR="004B67A5" w:rsidRPr="004B1E02" w:rsidRDefault="004B67A5" w:rsidP="004B1E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4B1E02">
        <w:rPr>
          <w:rFonts w:ascii="CIDFont+F1" w:hAnsi="CIDFont+F1" w:cs="CIDFont+F1"/>
          <w:sz w:val="24"/>
          <w:szCs w:val="24"/>
        </w:rPr>
        <w:t>How are individuals, groups or communities differently affected, based on their sexual orientation and/or gender identity?</w:t>
      </w:r>
    </w:p>
    <w:p w:rsidR="004B1E02" w:rsidRDefault="004B1E02" w:rsidP="004B1E0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sz w:val="24"/>
          <w:szCs w:val="24"/>
        </w:rPr>
      </w:pPr>
      <w:r w:rsidRPr="007B678E">
        <w:rPr>
          <w:rFonts w:ascii="CIDFont+F1" w:hAnsi="CIDFont+F1" w:cs="CIDFont+F1"/>
          <w:b/>
          <w:sz w:val="24"/>
          <w:szCs w:val="24"/>
        </w:rPr>
        <w:t>Response: The society does not</w:t>
      </w:r>
      <w:r w:rsidR="00E31C9B" w:rsidRPr="007B678E">
        <w:rPr>
          <w:rFonts w:ascii="CIDFont+F1" w:hAnsi="CIDFont+F1" w:cs="CIDFont+F1"/>
          <w:b/>
          <w:sz w:val="24"/>
          <w:szCs w:val="24"/>
        </w:rPr>
        <w:t xml:space="preserve"> see them as having their rights guaranteed under the constitution and disregard their humanity because of their sexual orientation and/or gender identity. This reality exposes them to all forms of human rights violations, including arbitrary arrests, invasion of privacy, assault and battery, sexual violence, extortion, blackmail a</w:t>
      </w:r>
      <w:r w:rsidR="00C40624">
        <w:rPr>
          <w:rFonts w:ascii="CIDFont+F1" w:hAnsi="CIDFont+F1" w:cs="CIDFont+F1"/>
          <w:b/>
          <w:sz w:val="24"/>
          <w:szCs w:val="24"/>
        </w:rPr>
        <w:t>nd threats to life.</w:t>
      </w:r>
    </w:p>
    <w:p w:rsidR="007B678E" w:rsidRPr="007B678E" w:rsidRDefault="007B678E" w:rsidP="004B1E0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sz w:val="24"/>
          <w:szCs w:val="24"/>
        </w:rPr>
      </w:pPr>
    </w:p>
    <w:p w:rsidR="004B67A5" w:rsidRDefault="004B67A5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c) What are the main barriers in ensuring equal access to education, health </w:t>
      </w:r>
      <w:proofErr w:type="gramStart"/>
      <w:r>
        <w:rPr>
          <w:rFonts w:ascii="CIDFont+F1" w:hAnsi="CIDFont+F1" w:cs="CIDFont+F1"/>
          <w:sz w:val="24"/>
          <w:szCs w:val="24"/>
        </w:rPr>
        <w:t>care,</w:t>
      </w:r>
      <w:proofErr w:type="gramEnd"/>
    </w:p>
    <w:p w:rsidR="004B67A5" w:rsidRDefault="004B67A5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employment and occupation, housing and other relevant sectors?</w:t>
      </w:r>
    </w:p>
    <w:p w:rsidR="00174740" w:rsidRDefault="00174740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sz w:val="24"/>
          <w:szCs w:val="24"/>
        </w:rPr>
      </w:pPr>
      <w:r w:rsidRPr="00174740">
        <w:rPr>
          <w:rFonts w:ascii="CIDFont+F1" w:hAnsi="CIDFont+F1" w:cs="CIDFont+F1"/>
          <w:b/>
          <w:sz w:val="24"/>
          <w:szCs w:val="24"/>
        </w:rPr>
        <w:t>Response:</w:t>
      </w:r>
      <w:r w:rsidR="00864E01">
        <w:rPr>
          <w:rFonts w:ascii="CIDFont+F1" w:hAnsi="CIDFont+F1" w:cs="CIDFont+F1"/>
          <w:b/>
          <w:sz w:val="24"/>
          <w:szCs w:val="24"/>
        </w:rPr>
        <w:t xml:space="preserve"> There is no barrier</w:t>
      </w:r>
      <w:r w:rsidR="00FE501D">
        <w:rPr>
          <w:rFonts w:ascii="CIDFont+F1" w:hAnsi="CIDFont+F1" w:cs="CIDFont+F1"/>
          <w:b/>
          <w:sz w:val="24"/>
          <w:szCs w:val="24"/>
        </w:rPr>
        <w:t>.</w:t>
      </w:r>
      <w:r w:rsidR="00941AA8">
        <w:rPr>
          <w:rFonts w:ascii="CIDFont+F1" w:hAnsi="CIDFont+F1" w:cs="CIDFont+F1"/>
          <w:b/>
          <w:sz w:val="24"/>
          <w:szCs w:val="24"/>
        </w:rPr>
        <w:t xml:space="preserve"> The law did not say</w:t>
      </w:r>
      <w:proofErr w:type="gramStart"/>
      <w:r w:rsidR="00941AA8">
        <w:rPr>
          <w:rFonts w:ascii="CIDFont+F1" w:hAnsi="CIDFont+F1" w:cs="CIDFont+F1"/>
          <w:b/>
          <w:sz w:val="24"/>
          <w:szCs w:val="24"/>
        </w:rPr>
        <w:t>,</w:t>
      </w:r>
      <w:proofErr w:type="gramEnd"/>
      <w:r w:rsidR="00941AA8">
        <w:rPr>
          <w:rFonts w:ascii="CIDFont+F1" w:hAnsi="CIDFont+F1" w:cs="CIDFont+F1"/>
          <w:b/>
          <w:sz w:val="24"/>
          <w:szCs w:val="24"/>
        </w:rPr>
        <w:t xml:space="preserve"> they should not have access to social services.</w:t>
      </w:r>
    </w:p>
    <w:p w:rsidR="00174740" w:rsidRPr="00174740" w:rsidRDefault="00174740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sz w:val="24"/>
          <w:szCs w:val="24"/>
        </w:rPr>
      </w:pPr>
    </w:p>
    <w:p w:rsidR="004B67A5" w:rsidRDefault="004B67A5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 Root causes and structural factors responsible for marginalisation and socio-cultural</w:t>
      </w:r>
    </w:p>
    <w:p w:rsidR="004B67A5" w:rsidRDefault="004B67A5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proofErr w:type="gramStart"/>
      <w:r>
        <w:rPr>
          <w:rFonts w:ascii="CIDFont+F1" w:hAnsi="CIDFont+F1" w:cs="CIDFont+F1"/>
          <w:sz w:val="24"/>
          <w:szCs w:val="24"/>
        </w:rPr>
        <w:t>and</w:t>
      </w:r>
      <w:proofErr w:type="gramEnd"/>
      <w:r>
        <w:rPr>
          <w:rFonts w:ascii="CIDFont+F1" w:hAnsi="CIDFont+F1" w:cs="CIDFont+F1"/>
          <w:sz w:val="24"/>
          <w:szCs w:val="24"/>
        </w:rPr>
        <w:t xml:space="preserve"> economic exclusion, such as laws, public policies, institutional practices,</w:t>
      </w:r>
    </w:p>
    <w:p w:rsidR="004B67A5" w:rsidRDefault="00C048D8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proofErr w:type="gramStart"/>
      <w:r>
        <w:rPr>
          <w:rFonts w:ascii="CIDFont+F1" w:hAnsi="CIDFont+F1" w:cs="CIDFont+F1"/>
          <w:sz w:val="24"/>
          <w:szCs w:val="24"/>
        </w:rPr>
        <w:t>Organizational</w:t>
      </w:r>
      <w:r w:rsidR="004B67A5">
        <w:rPr>
          <w:rFonts w:ascii="CIDFont+F1" w:hAnsi="CIDFont+F1" w:cs="CIDFont+F1"/>
          <w:sz w:val="24"/>
          <w:szCs w:val="24"/>
        </w:rPr>
        <w:t xml:space="preserve"> behaviours, and prevailing ideologies, values and beliefs?</w:t>
      </w:r>
      <w:proofErr w:type="gramEnd"/>
    </w:p>
    <w:p w:rsidR="00C84F59" w:rsidRDefault="002400C3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sz w:val="24"/>
          <w:szCs w:val="24"/>
        </w:rPr>
      </w:pPr>
      <w:r w:rsidRPr="002400C3">
        <w:rPr>
          <w:rFonts w:ascii="CIDFont+F1" w:hAnsi="CIDFont+F1" w:cs="CIDFont+F1"/>
          <w:b/>
          <w:sz w:val="24"/>
          <w:szCs w:val="24"/>
        </w:rPr>
        <w:t>Response:</w:t>
      </w:r>
      <w:r>
        <w:rPr>
          <w:rFonts w:ascii="CIDFont+F1" w:hAnsi="CIDFont+F1" w:cs="CIDFont+F1"/>
          <w:b/>
          <w:sz w:val="24"/>
          <w:szCs w:val="24"/>
        </w:rPr>
        <w:t xml:space="preserve"> Marginalisation of LGBT is propelled by prejudice rooted in particular interpretations of culture and religion and based on low levels of knowledge on LGBTI identi</w:t>
      </w:r>
      <w:r w:rsidR="00C23A34">
        <w:rPr>
          <w:rFonts w:ascii="CIDFont+F1" w:hAnsi="CIDFont+F1" w:cs="CIDFont+F1"/>
          <w:b/>
          <w:sz w:val="24"/>
          <w:szCs w:val="24"/>
        </w:rPr>
        <w:t>ti</w:t>
      </w:r>
      <w:r>
        <w:rPr>
          <w:rFonts w:ascii="CIDFont+F1" w:hAnsi="CIDFont+F1" w:cs="CIDFont+F1"/>
          <w:b/>
          <w:sz w:val="24"/>
          <w:szCs w:val="24"/>
        </w:rPr>
        <w:t>es and issues</w:t>
      </w:r>
      <w:r w:rsidR="00C23A34">
        <w:rPr>
          <w:rFonts w:ascii="CIDFont+F1" w:hAnsi="CIDFont+F1" w:cs="CIDFont+F1"/>
          <w:b/>
          <w:sz w:val="24"/>
          <w:szCs w:val="24"/>
        </w:rPr>
        <w:t>. State and non- state actors have leveraged this views, beliefs and discriminatory laws including S</w:t>
      </w:r>
      <w:r w:rsidR="00432A4B">
        <w:rPr>
          <w:rFonts w:ascii="CIDFont+F1" w:hAnsi="CIDFont+F1" w:cs="CIDFont+F1"/>
          <w:b/>
          <w:sz w:val="24"/>
          <w:szCs w:val="24"/>
        </w:rPr>
        <w:t>ame Sex Marriage</w:t>
      </w:r>
      <w:r w:rsidR="00C23A34">
        <w:rPr>
          <w:rFonts w:ascii="CIDFont+F1" w:hAnsi="CIDFont+F1" w:cs="CIDFont+F1"/>
          <w:b/>
          <w:sz w:val="24"/>
          <w:szCs w:val="24"/>
        </w:rPr>
        <w:t>P</w:t>
      </w:r>
      <w:r w:rsidR="00864E01">
        <w:rPr>
          <w:rFonts w:ascii="CIDFont+F1" w:hAnsi="CIDFont+F1" w:cs="CIDFont+F1"/>
          <w:b/>
          <w:sz w:val="24"/>
          <w:szCs w:val="24"/>
        </w:rPr>
        <w:t xml:space="preserve">rohibition </w:t>
      </w:r>
      <w:r w:rsidR="00941AA8">
        <w:rPr>
          <w:rFonts w:ascii="CIDFont+F1" w:hAnsi="CIDFont+F1" w:cs="CIDFont+F1"/>
          <w:b/>
          <w:sz w:val="24"/>
          <w:szCs w:val="24"/>
        </w:rPr>
        <w:t>Act (</w:t>
      </w:r>
      <w:r w:rsidR="00864E01">
        <w:rPr>
          <w:rFonts w:ascii="CIDFont+F1" w:hAnsi="CIDFont+F1" w:cs="CIDFont+F1"/>
          <w:b/>
          <w:sz w:val="24"/>
          <w:szCs w:val="24"/>
        </w:rPr>
        <w:t>SSMPA)</w:t>
      </w:r>
      <w:r w:rsidR="00C23A34">
        <w:rPr>
          <w:rFonts w:ascii="CIDFont+F1" w:hAnsi="CIDFont+F1" w:cs="CIDFont+F1"/>
          <w:b/>
          <w:sz w:val="24"/>
          <w:szCs w:val="24"/>
        </w:rPr>
        <w:t xml:space="preserve"> to perpetrate violence.</w:t>
      </w:r>
    </w:p>
    <w:p w:rsidR="002400C3" w:rsidRPr="002400C3" w:rsidRDefault="002400C3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sz w:val="24"/>
          <w:szCs w:val="24"/>
        </w:rPr>
      </w:pPr>
    </w:p>
    <w:p w:rsidR="004B67A5" w:rsidRDefault="004B67A5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3. State efforts to address socio-cultural and economic exclusion through legislation,</w:t>
      </w:r>
    </w:p>
    <w:p w:rsidR="004B67A5" w:rsidRDefault="004B67A5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proofErr w:type="gramStart"/>
      <w:r>
        <w:rPr>
          <w:rFonts w:ascii="CIDFont+F1" w:hAnsi="CIDFont+F1" w:cs="CIDFont+F1"/>
          <w:sz w:val="24"/>
          <w:szCs w:val="24"/>
        </w:rPr>
        <w:t>policies</w:t>
      </w:r>
      <w:proofErr w:type="gramEnd"/>
      <w:r>
        <w:rPr>
          <w:rFonts w:ascii="CIDFont+F1" w:hAnsi="CIDFont+F1" w:cs="CIDFont+F1"/>
          <w:sz w:val="24"/>
          <w:szCs w:val="24"/>
        </w:rPr>
        <w:t>, data gathering, and other means, for example:</w:t>
      </w:r>
    </w:p>
    <w:p w:rsidR="004B67A5" w:rsidRDefault="004B67A5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a) Destitution and poverty;</w:t>
      </w:r>
    </w:p>
    <w:p w:rsidR="004B67A5" w:rsidRDefault="004B67A5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b) Current efforts by States to address bullying and exclusion of LGBT people from</w:t>
      </w:r>
    </w:p>
    <w:p w:rsidR="004B67A5" w:rsidRDefault="004B67A5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proofErr w:type="gramStart"/>
      <w:r>
        <w:rPr>
          <w:rFonts w:ascii="CIDFont+F1" w:hAnsi="CIDFont+F1" w:cs="CIDFont+F1"/>
          <w:sz w:val="24"/>
          <w:szCs w:val="24"/>
        </w:rPr>
        <w:t>education</w:t>
      </w:r>
      <w:proofErr w:type="gramEnd"/>
      <w:r>
        <w:rPr>
          <w:rFonts w:ascii="CIDFont+F1" w:hAnsi="CIDFont+F1" w:cs="CIDFont+F1"/>
          <w:sz w:val="24"/>
          <w:szCs w:val="24"/>
        </w:rPr>
        <w:t>, including in education curricula teacher training, measures to promote</w:t>
      </w:r>
    </w:p>
    <w:p w:rsidR="004B67A5" w:rsidRDefault="004B67A5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proofErr w:type="gramStart"/>
      <w:r>
        <w:rPr>
          <w:rFonts w:ascii="CIDFont+F1" w:hAnsi="CIDFont+F1" w:cs="CIDFont+F1"/>
          <w:sz w:val="24"/>
          <w:szCs w:val="24"/>
        </w:rPr>
        <w:t>continuing</w:t>
      </w:r>
      <w:proofErr w:type="gramEnd"/>
      <w:r>
        <w:rPr>
          <w:rFonts w:ascii="CIDFont+F1" w:hAnsi="CIDFont+F1" w:cs="CIDFont+F1"/>
          <w:sz w:val="24"/>
          <w:szCs w:val="24"/>
        </w:rPr>
        <w:t xml:space="preserve"> education or reinsertion in education settings and vocational training;</w:t>
      </w:r>
    </w:p>
    <w:p w:rsidR="004B67A5" w:rsidRDefault="004B67A5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c) Homelessness among LGBT people, particularly youth, and inclusion in shelter</w:t>
      </w:r>
    </w:p>
    <w:p w:rsidR="004B67A5" w:rsidRDefault="004B67A5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proofErr w:type="gramStart"/>
      <w:r>
        <w:rPr>
          <w:rFonts w:ascii="CIDFont+F1" w:hAnsi="CIDFont+F1" w:cs="CIDFont+F1"/>
          <w:sz w:val="24"/>
          <w:szCs w:val="24"/>
        </w:rPr>
        <w:t>programs</w:t>
      </w:r>
      <w:proofErr w:type="gramEnd"/>
      <w:r>
        <w:rPr>
          <w:rFonts w:ascii="CIDFont+F1" w:hAnsi="CIDFont+F1" w:cs="CIDFont+F1"/>
          <w:sz w:val="24"/>
          <w:szCs w:val="24"/>
        </w:rPr>
        <w:t>;</w:t>
      </w:r>
    </w:p>
    <w:p w:rsidR="004B67A5" w:rsidRDefault="004B67A5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d) Coverage by social security and benefits, as well as public and private health</w:t>
      </w:r>
    </w:p>
    <w:p w:rsidR="004B67A5" w:rsidRDefault="004B67A5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lastRenderedPageBreak/>
        <w:t>insurance (Taking into account survivor’s pensions for same-sex couples, insurance coverage for gender affirming care, social housing for LGBT youth and older persons etc.);</w:t>
      </w:r>
    </w:p>
    <w:p w:rsidR="004B67A5" w:rsidRDefault="004B67A5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e) Equal access to health (including through training and sensitisation of health care</w:t>
      </w:r>
    </w:p>
    <w:p w:rsidR="00C84F59" w:rsidRDefault="004B67A5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personnel), regardless of sexual orientation, gender identity or expression;</w:t>
      </w:r>
    </w:p>
    <w:p w:rsidR="00C84F59" w:rsidRPr="00C84F59" w:rsidRDefault="00C84F59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sz w:val="24"/>
          <w:szCs w:val="24"/>
        </w:rPr>
      </w:pPr>
      <w:r w:rsidRPr="00C84F59">
        <w:rPr>
          <w:rFonts w:ascii="CIDFont+F1" w:hAnsi="CIDFont+F1" w:cs="CIDFont+F1"/>
          <w:b/>
          <w:sz w:val="24"/>
          <w:szCs w:val="24"/>
        </w:rPr>
        <w:t>Response:</w:t>
      </w:r>
      <w:r w:rsidR="00B268FB">
        <w:rPr>
          <w:rFonts w:ascii="CIDFont+F1" w:hAnsi="CIDFont+F1" w:cs="CIDFont+F1"/>
          <w:b/>
          <w:sz w:val="24"/>
          <w:szCs w:val="24"/>
        </w:rPr>
        <w:t>SSMPA does not expressly prohibit LGBTI from accessing social services but internalized stigma, fear of public outing or prosecution</w:t>
      </w:r>
      <w:r w:rsidR="00A109D9">
        <w:rPr>
          <w:rFonts w:ascii="CIDFont+F1" w:hAnsi="CIDFont+F1" w:cs="CIDFont+F1"/>
          <w:b/>
          <w:sz w:val="24"/>
          <w:szCs w:val="24"/>
        </w:rPr>
        <w:t>,</w:t>
      </w:r>
      <w:r>
        <w:rPr>
          <w:rFonts w:ascii="CIDFont+F1" w:hAnsi="CIDFont+F1" w:cs="CIDFont+F1"/>
          <w:b/>
          <w:sz w:val="24"/>
          <w:szCs w:val="24"/>
        </w:rPr>
        <w:t xml:space="preserve"> religious and traditional sentiments</w:t>
      </w:r>
      <w:r w:rsidR="00A109D9">
        <w:rPr>
          <w:rFonts w:ascii="CIDFont+F1" w:hAnsi="CIDFont+F1" w:cs="CIDFont+F1"/>
          <w:b/>
          <w:sz w:val="24"/>
          <w:szCs w:val="24"/>
        </w:rPr>
        <w:t xml:space="preserve"> may discourage them from seeking such services.</w:t>
      </w:r>
      <w:r w:rsidR="004B1893">
        <w:rPr>
          <w:rFonts w:ascii="CIDFont+F1" w:hAnsi="CIDFont+F1" w:cs="CIDFont+F1"/>
          <w:b/>
          <w:sz w:val="24"/>
          <w:szCs w:val="24"/>
        </w:rPr>
        <w:t xml:space="preserve"> T</w:t>
      </w:r>
      <w:bookmarkStart w:id="0" w:name="_GoBack"/>
      <w:bookmarkEnd w:id="0"/>
      <w:r w:rsidR="00A109D9">
        <w:rPr>
          <w:rFonts w:ascii="CIDFont+F1" w:hAnsi="CIDFont+F1" w:cs="CIDFont+F1"/>
          <w:b/>
          <w:sz w:val="24"/>
          <w:szCs w:val="24"/>
        </w:rPr>
        <w:t>herefore,</w:t>
      </w:r>
      <w:r>
        <w:rPr>
          <w:rFonts w:ascii="CIDFont+F1" w:hAnsi="CIDFont+F1" w:cs="CIDFont+F1"/>
          <w:b/>
          <w:sz w:val="24"/>
          <w:szCs w:val="24"/>
        </w:rPr>
        <w:t xml:space="preserve"> LGBTI</w:t>
      </w:r>
      <w:r w:rsidR="00320790">
        <w:rPr>
          <w:rFonts w:ascii="CIDFont+F1" w:hAnsi="CIDFont+F1" w:cs="CIDFont+F1"/>
          <w:b/>
          <w:sz w:val="24"/>
          <w:szCs w:val="24"/>
        </w:rPr>
        <w:t xml:space="preserve"> people have been instilled with fear, which diminishes any interest and desire to access services including health care and legal aid.</w:t>
      </w:r>
    </w:p>
    <w:p w:rsidR="004B67A5" w:rsidRDefault="004B67A5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</w:p>
    <w:p w:rsidR="004B67A5" w:rsidRDefault="004B67A5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4. Complaints mechanisms available and accessible to LGBT people facing discrimination.</w:t>
      </w:r>
    </w:p>
    <w:p w:rsidR="00C84F59" w:rsidRDefault="00C84F59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sz w:val="24"/>
          <w:szCs w:val="24"/>
        </w:rPr>
      </w:pPr>
      <w:r w:rsidRPr="00C84F59">
        <w:rPr>
          <w:rFonts w:ascii="CIDFont+F1" w:hAnsi="CIDFont+F1" w:cs="CIDFont+F1"/>
          <w:b/>
          <w:sz w:val="24"/>
          <w:szCs w:val="24"/>
        </w:rPr>
        <w:t>Response</w:t>
      </w:r>
      <w:r>
        <w:rPr>
          <w:rFonts w:ascii="CIDFont+F1" w:hAnsi="CIDFont+F1" w:cs="CIDFont+F1"/>
          <w:b/>
          <w:sz w:val="24"/>
          <w:szCs w:val="24"/>
        </w:rPr>
        <w:t>:</w:t>
      </w:r>
      <w:r w:rsidR="00F62850" w:rsidRPr="00F62850">
        <w:rPr>
          <w:rFonts w:ascii="CIDFont+F1" w:hAnsi="CIDFont+F1" w:cs="CIDFont+F1"/>
          <w:b/>
          <w:sz w:val="24"/>
          <w:szCs w:val="24"/>
        </w:rPr>
        <w:t>Complaints mechanism</w:t>
      </w:r>
      <w:r w:rsidR="00F62850">
        <w:rPr>
          <w:rFonts w:ascii="CIDFont+F1" w:hAnsi="CIDFont+F1" w:cs="CIDFont+F1"/>
          <w:b/>
          <w:sz w:val="24"/>
          <w:szCs w:val="24"/>
        </w:rPr>
        <w:t>s</w:t>
      </w:r>
      <w:r w:rsidR="00F62850" w:rsidRPr="00F62850">
        <w:rPr>
          <w:rFonts w:ascii="CIDFont+F1" w:hAnsi="CIDFont+F1" w:cs="CIDFont+F1"/>
          <w:b/>
          <w:sz w:val="24"/>
          <w:szCs w:val="24"/>
        </w:rPr>
        <w:t xml:space="preserve"> available and accessible to them are</w:t>
      </w:r>
      <w:r w:rsidR="00F62850">
        <w:rPr>
          <w:rFonts w:ascii="CIDFont+F1" w:hAnsi="CIDFont+F1" w:cs="CIDFont+F1"/>
          <w:b/>
          <w:sz w:val="24"/>
          <w:szCs w:val="24"/>
        </w:rPr>
        <w:t xml:space="preserve"> -</w:t>
      </w:r>
      <w:r w:rsidR="003B4B1A">
        <w:rPr>
          <w:rFonts w:ascii="CIDFont+F1" w:hAnsi="CIDFont+F1" w:cs="CIDFont+F1"/>
          <w:b/>
          <w:sz w:val="24"/>
          <w:szCs w:val="24"/>
        </w:rPr>
        <w:t xml:space="preserve"> National Human Rights Commission,</w:t>
      </w:r>
      <w:r w:rsidR="00F62850">
        <w:rPr>
          <w:rFonts w:ascii="CIDFont+F1" w:hAnsi="CIDFont+F1" w:cs="CIDFont+F1"/>
          <w:b/>
          <w:sz w:val="24"/>
          <w:szCs w:val="24"/>
        </w:rPr>
        <w:t xml:space="preserve"> the Police,</w:t>
      </w:r>
      <w:r w:rsidR="003B4B1A">
        <w:rPr>
          <w:rFonts w:ascii="CIDFont+F1" w:hAnsi="CIDFont+F1" w:cs="CIDFont+F1"/>
          <w:b/>
          <w:sz w:val="24"/>
          <w:szCs w:val="24"/>
        </w:rPr>
        <w:t xml:space="preserve"> Ministry of Women Affairs, National Agencies for</w:t>
      </w:r>
      <w:r w:rsidR="0034729B">
        <w:rPr>
          <w:rFonts w:ascii="CIDFont+F1" w:hAnsi="CIDFont+F1" w:cs="CIDFont+F1"/>
          <w:b/>
          <w:sz w:val="24"/>
          <w:szCs w:val="24"/>
        </w:rPr>
        <w:t xml:space="preserve"> the Prohibition of</w:t>
      </w:r>
      <w:r w:rsidR="003B4B1A">
        <w:rPr>
          <w:rFonts w:ascii="CIDFont+F1" w:hAnsi="CIDFont+F1" w:cs="CIDFont+F1"/>
          <w:b/>
          <w:sz w:val="24"/>
          <w:szCs w:val="24"/>
        </w:rPr>
        <w:t xml:space="preserve"> Trafficking in Persons, Public Complaints Commission, National Agency for the Control of AIDS</w:t>
      </w:r>
      <w:r w:rsidR="00961A07">
        <w:rPr>
          <w:rFonts w:ascii="CIDFont+F1" w:hAnsi="CIDFont+F1" w:cs="CIDFont+F1"/>
          <w:b/>
          <w:sz w:val="24"/>
          <w:szCs w:val="24"/>
        </w:rPr>
        <w:t>,</w:t>
      </w:r>
      <w:r w:rsidR="00F62850">
        <w:rPr>
          <w:rFonts w:ascii="CIDFont+F1" w:hAnsi="CIDFont+F1" w:cs="CIDFont+F1"/>
          <w:b/>
          <w:sz w:val="24"/>
          <w:szCs w:val="24"/>
        </w:rPr>
        <w:t xml:space="preserve"> Legal Aid Council,</w:t>
      </w:r>
      <w:r w:rsidR="00961A07">
        <w:rPr>
          <w:rFonts w:ascii="CIDFont+F1" w:hAnsi="CIDFont+F1" w:cs="CIDFont+F1"/>
          <w:b/>
          <w:sz w:val="24"/>
          <w:szCs w:val="24"/>
        </w:rPr>
        <w:t xml:space="preserve"> NGOs, CSOs amongst others.</w:t>
      </w:r>
    </w:p>
    <w:p w:rsidR="00F62850" w:rsidRPr="00C84F59" w:rsidRDefault="00F62850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sz w:val="24"/>
          <w:szCs w:val="24"/>
        </w:rPr>
      </w:pPr>
    </w:p>
    <w:p w:rsidR="004B67A5" w:rsidRDefault="004B67A5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5. Actions to ensure socio-cultural and economic inclusion based on sexual orientation</w:t>
      </w:r>
    </w:p>
    <w:p w:rsidR="004B67A5" w:rsidRDefault="004B67A5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proofErr w:type="gramStart"/>
      <w:r>
        <w:rPr>
          <w:rFonts w:ascii="CIDFont+F1" w:hAnsi="CIDFont+F1" w:cs="CIDFont+F1"/>
          <w:sz w:val="24"/>
          <w:szCs w:val="24"/>
        </w:rPr>
        <w:t>and</w:t>
      </w:r>
      <w:proofErr w:type="gramEnd"/>
      <w:r>
        <w:rPr>
          <w:rFonts w:ascii="CIDFont+F1" w:hAnsi="CIDFont+F1" w:cs="CIDFont+F1"/>
          <w:sz w:val="24"/>
          <w:szCs w:val="24"/>
        </w:rPr>
        <w:t xml:space="preserve"> gender identity in measures undertaken to ensure implementation of the Sustainable Development Goals at the national and regional levels.</w:t>
      </w:r>
    </w:p>
    <w:p w:rsidR="00F62850" w:rsidRDefault="00F62850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</w:p>
    <w:p w:rsidR="004B67A5" w:rsidRDefault="004B67A5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6. Actions taken to raise public awareness and sensitisation on issues of sexual orientation and gender identity, in order to promote the meaningful socio-cultural and</w:t>
      </w:r>
    </w:p>
    <w:p w:rsidR="004B67A5" w:rsidRDefault="004B67A5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proofErr w:type="gramStart"/>
      <w:r>
        <w:rPr>
          <w:rFonts w:ascii="CIDFont+F1" w:hAnsi="CIDFont+F1" w:cs="CIDFont+F1"/>
          <w:sz w:val="24"/>
          <w:szCs w:val="24"/>
        </w:rPr>
        <w:t>economic</w:t>
      </w:r>
      <w:proofErr w:type="gramEnd"/>
      <w:r>
        <w:rPr>
          <w:rFonts w:ascii="CIDFont+F1" w:hAnsi="CIDFont+F1" w:cs="CIDFont+F1"/>
          <w:sz w:val="24"/>
          <w:szCs w:val="24"/>
        </w:rPr>
        <w:t xml:space="preserve"> inclusion of LGBT people.</w:t>
      </w:r>
    </w:p>
    <w:p w:rsidR="00180465" w:rsidRPr="00180465" w:rsidRDefault="00180465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sz w:val="24"/>
          <w:szCs w:val="24"/>
        </w:rPr>
      </w:pPr>
      <w:r w:rsidRPr="00180465">
        <w:rPr>
          <w:rFonts w:ascii="CIDFont+F1" w:hAnsi="CIDFont+F1" w:cs="CIDFont+F1"/>
          <w:b/>
          <w:sz w:val="24"/>
          <w:szCs w:val="24"/>
        </w:rPr>
        <w:t>Response</w:t>
      </w:r>
      <w:r>
        <w:rPr>
          <w:rFonts w:ascii="CIDFont+F1" w:hAnsi="CIDFont+F1" w:cs="CIDFont+F1"/>
          <w:b/>
          <w:sz w:val="24"/>
          <w:szCs w:val="24"/>
        </w:rPr>
        <w:t xml:space="preserve">: </w:t>
      </w:r>
      <w:r w:rsidR="00D07B6F">
        <w:rPr>
          <w:rFonts w:ascii="CIDFont+F1" w:hAnsi="CIDFont+F1" w:cs="CIDFont+F1"/>
          <w:b/>
          <w:sz w:val="24"/>
          <w:szCs w:val="24"/>
        </w:rPr>
        <w:t>Many organizations have done incredible work</w:t>
      </w:r>
      <w:r w:rsidR="00B7568D">
        <w:rPr>
          <w:rFonts w:ascii="CIDFont+F1" w:hAnsi="CIDFont+F1" w:cs="CIDFont+F1"/>
          <w:b/>
          <w:sz w:val="24"/>
          <w:szCs w:val="24"/>
        </w:rPr>
        <w:t xml:space="preserve"> through education, empowerment,</w:t>
      </w:r>
      <w:r w:rsidR="00D07B6F">
        <w:rPr>
          <w:rFonts w:ascii="CIDFont+F1" w:hAnsi="CIDFont+F1" w:cs="CIDFont+F1"/>
          <w:b/>
          <w:sz w:val="24"/>
          <w:szCs w:val="24"/>
        </w:rPr>
        <w:t xml:space="preserve"> advocacy, sensitization, lobbying and service provision for the</w:t>
      </w:r>
      <w:r w:rsidR="004F748D">
        <w:rPr>
          <w:rFonts w:ascii="CIDFont+F1" w:hAnsi="CIDFont+F1" w:cs="CIDFont+F1"/>
          <w:b/>
          <w:sz w:val="24"/>
          <w:szCs w:val="24"/>
        </w:rPr>
        <w:t xml:space="preserve"> promotion and</w:t>
      </w:r>
      <w:r w:rsidR="00D07B6F">
        <w:rPr>
          <w:rFonts w:ascii="CIDFont+F1" w:hAnsi="CIDFont+F1" w:cs="CIDFont+F1"/>
          <w:b/>
          <w:sz w:val="24"/>
          <w:szCs w:val="24"/>
        </w:rPr>
        <w:t xml:space="preserve"> protection of sexual minorities that are being forced into silence by the law.</w:t>
      </w:r>
    </w:p>
    <w:p w:rsidR="00F62850" w:rsidRDefault="00F62850" w:rsidP="004B67A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</w:p>
    <w:p w:rsidR="00C443DB" w:rsidRPr="00AD427B" w:rsidRDefault="004B67A5" w:rsidP="004B67A5">
      <w:pPr>
        <w:jc w:val="both"/>
        <w:rPr>
          <w:rFonts w:ascii="CIDFont+F1" w:hAnsi="CIDFont+F1" w:cs="CIDFont+F1"/>
          <w:b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7. Services provided by civil society to excluded and marginalised LGBT people.</w:t>
      </w:r>
    </w:p>
    <w:p w:rsidR="00AD427B" w:rsidRPr="00AD427B" w:rsidRDefault="00AD427B" w:rsidP="004B67A5">
      <w:pPr>
        <w:jc w:val="both"/>
        <w:rPr>
          <w:b/>
        </w:rPr>
      </w:pPr>
      <w:r w:rsidRPr="00AD427B">
        <w:rPr>
          <w:rFonts w:ascii="CIDFont+F1" w:hAnsi="CIDFont+F1" w:cs="CIDFont+F1"/>
          <w:b/>
          <w:sz w:val="24"/>
          <w:szCs w:val="24"/>
        </w:rPr>
        <w:t>Response</w:t>
      </w:r>
      <w:r>
        <w:rPr>
          <w:rFonts w:ascii="CIDFont+F1" w:hAnsi="CIDFont+F1" w:cs="CIDFont+F1"/>
          <w:b/>
          <w:sz w:val="24"/>
          <w:szCs w:val="24"/>
        </w:rPr>
        <w:t>: Services provided by CSOs to LGBTI people include</w:t>
      </w:r>
      <w:r w:rsidR="00471DF0">
        <w:rPr>
          <w:rFonts w:ascii="CIDFont+F1" w:hAnsi="CIDFont+F1" w:cs="CIDFont+F1"/>
          <w:b/>
          <w:sz w:val="24"/>
          <w:szCs w:val="24"/>
        </w:rPr>
        <w:t xml:space="preserve">- setting up </w:t>
      </w:r>
      <w:r w:rsidR="00D07B6F">
        <w:rPr>
          <w:rFonts w:ascii="CIDFont+F1" w:hAnsi="CIDFont+F1" w:cs="CIDFont+F1"/>
          <w:b/>
          <w:sz w:val="24"/>
          <w:szCs w:val="24"/>
        </w:rPr>
        <w:t>of health clinic in response to LGBTI health care service provision, establishment of</w:t>
      </w:r>
      <w:r>
        <w:rPr>
          <w:rFonts w:ascii="CIDFont+F1" w:hAnsi="CIDFont+F1" w:cs="CIDFont+F1"/>
          <w:b/>
          <w:sz w:val="24"/>
          <w:szCs w:val="24"/>
        </w:rPr>
        <w:t xml:space="preserve"> safe space in the comfort of the community built to create an enabling environment for MSM to freely express them</w:t>
      </w:r>
      <w:r w:rsidR="00DE7E14">
        <w:rPr>
          <w:rFonts w:ascii="CIDFont+F1" w:hAnsi="CIDFont+F1" w:cs="CIDFont+F1"/>
          <w:b/>
          <w:sz w:val="24"/>
          <w:szCs w:val="24"/>
        </w:rPr>
        <w:t>selves, address the issue of low</w:t>
      </w:r>
      <w:r>
        <w:rPr>
          <w:rFonts w:ascii="CIDFont+F1" w:hAnsi="CIDFont+F1" w:cs="CIDFont+F1"/>
          <w:b/>
          <w:sz w:val="24"/>
          <w:szCs w:val="24"/>
        </w:rPr>
        <w:t xml:space="preserve"> self- esteem</w:t>
      </w:r>
      <w:r w:rsidR="00DE7E14">
        <w:rPr>
          <w:rFonts w:ascii="CIDFont+F1" w:hAnsi="CIDFont+F1" w:cs="CIDFont+F1"/>
          <w:b/>
          <w:sz w:val="24"/>
          <w:szCs w:val="24"/>
        </w:rPr>
        <w:t>, discrimination and help mitigate the burden of HIV/AIDS and STI. The Center also has three units- Social interaction, Skill acquisition and Healthcare in order to address economic and social needs.</w:t>
      </w:r>
      <w:r w:rsidR="007C1A9B">
        <w:rPr>
          <w:rFonts w:ascii="CIDFont+F1" w:hAnsi="CIDFont+F1" w:cs="CIDFont+F1"/>
          <w:b/>
          <w:sz w:val="24"/>
          <w:szCs w:val="24"/>
        </w:rPr>
        <w:t xml:space="preserve"> Also some NGOs offer programs to address stigma, discrimination and self- esteem issues within the lesbian community.</w:t>
      </w:r>
      <w:r w:rsidR="00CF79B9">
        <w:rPr>
          <w:rFonts w:ascii="CIDFont+F1" w:hAnsi="CIDFont+F1" w:cs="CIDFont+F1"/>
          <w:b/>
          <w:sz w:val="24"/>
          <w:szCs w:val="24"/>
        </w:rPr>
        <w:t xml:space="preserve"> They also provide pro-bono legal aid service to people who have or are experiencing violation and discrimination on the basis of their sexual orientation and gender identity.</w:t>
      </w:r>
    </w:p>
    <w:sectPr w:rsidR="00AD427B" w:rsidRPr="00AD427B" w:rsidSect="007235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602"/>
    <w:multiLevelType w:val="hybridMultilevel"/>
    <w:tmpl w:val="6E0635D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B67A5"/>
    <w:rsid w:val="00022D28"/>
    <w:rsid w:val="000A200E"/>
    <w:rsid w:val="00174740"/>
    <w:rsid w:val="00180465"/>
    <w:rsid w:val="00186741"/>
    <w:rsid w:val="002400C3"/>
    <w:rsid w:val="00320790"/>
    <w:rsid w:val="0034729B"/>
    <w:rsid w:val="003B4B1A"/>
    <w:rsid w:val="00432A4B"/>
    <w:rsid w:val="00471DF0"/>
    <w:rsid w:val="004B1893"/>
    <w:rsid w:val="004B1E02"/>
    <w:rsid w:val="004B67A5"/>
    <w:rsid w:val="004F748D"/>
    <w:rsid w:val="00590397"/>
    <w:rsid w:val="007235B9"/>
    <w:rsid w:val="007250B7"/>
    <w:rsid w:val="00780E69"/>
    <w:rsid w:val="007B678E"/>
    <w:rsid w:val="007C1A9B"/>
    <w:rsid w:val="00864E01"/>
    <w:rsid w:val="009000A8"/>
    <w:rsid w:val="009004A9"/>
    <w:rsid w:val="00941AA8"/>
    <w:rsid w:val="00961A07"/>
    <w:rsid w:val="00A109D9"/>
    <w:rsid w:val="00AD427B"/>
    <w:rsid w:val="00B268FB"/>
    <w:rsid w:val="00B30AC4"/>
    <w:rsid w:val="00B366DE"/>
    <w:rsid w:val="00B7568D"/>
    <w:rsid w:val="00C048D8"/>
    <w:rsid w:val="00C23A34"/>
    <w:rsid w:val="00C40624"/>
    <w:rsid w:val="00C443DB"/>
    <w:rsid w:val="00C7569F"/>
    <w:rsid w:val="00C84F59"/>
    <w:rsid w:val="00CF79B9"/>
    <w:rsid w:val="00D04F47"/>
    <w:rsid w:val="00D07B6F"/>
    <w:rsid w:val="00D56AE7"/>
    <w:rsid w:val="00DE7E14"/>
    <w:rsid w:val="00E31C9B"/>
    <w:rsid w:val="00EB19CC"/>
    <w:rsid w:val="00F62850"/>
    <w:rsid w:val="00FE5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00CE8C-CF24-42F9-A5F2-6E4F0A4CFF59}"/>
</file>

<file path=customXml/itemProps2.xml><?xml version="1.0" encoding="utf-8"?>
<ds:datastoreItem xmlns:ds="http://schemas.openxmlformats.org/officeDocument/2006/customXml" ds:itemID="{2ACB21BF-6DA7-49C4-9796-E6A32327CA94}"/>
</file>

<file path=customXml/itemProps3.xml><?xml version="1.0" encoding="utf-8"?>
<ds:datastoreItem xmlns:ds="http://schemas.openxmlformats.org/officeDocument/2006/customXml" ds:itemID="{6C93322A-19BB-43A7-B125-C5417ECF9A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</dc:creator>
  <cp:lastModifiedBy>Emilia-PC</cp:lastModifiedBy>
  <cp:revision>4</cp:revision>
  <dcterms:created xsi:type="dcterms:W3CDTF">2019-05-22T12:41:00Z</dcterms:created>
  <dcterms:modified xsi:type="dcterms:W3CDTF">2019-05-31T12:15:00Z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