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E24" w:rsidRPr="003C1DF9" w:rsidRDefault="00A03E24" w:rsidP="00472EBA">
      <w:pPr>
        <w:pStyle w:val="Rubrik"/>
        <w:rPr>
          <w:rFonts w:asciiTheme="minorHAnsi" w:hAnsiTheme="minorHAnsi"/>
          <w:sz w:val="24"/>
          <w:szCs w:val="24"/>
        </w:rPr>
      </w:pPr>
      <w:bookmarkStart w:id="0" w:name="_GoBack"/>
      <w:r w:rsidRPr="003C1DF9">
        <w:rPr>
          <w:rFonts w:asciiTheme="minorHAnsi" w:hAnsiTheme="minorHAnsi"/>
          <w:b/>
          <w:sz w:val="24"/>
          <w:szCs w:val="24"/>
        </w:rPr>
        <w:t>Ref:</w:t>
      </w:r>
      <w:r w:rsidRPr="003C1DF9">
        <w:rPr>
          <w:rFonts w:asciiTheme="minorHAnsi" w:hAnsiTheme="minorHAnsi"/>
          <w:sz w:val="24"/>
          <w:szCs w:val="24"/>
        </w:rPr>
        <w:t xml:space="preserve"> </w:t>
      </w:r>
      <w:r w:rsidRPr="002B5241">
        <w:rPr>
          <w:rFonts w:asciiTheme="minorHAnsi" w:hAnsiTheme="minorHAnsi"/>
          <w:b/>
          <w:sz w:val="24"/>
          <w:szCs w:val="24"/>
        </w:rPr>
        <w:t xml:space="preserve">Letter dated </w:t>
      </w:r>
      <w:r w:rsidR="005D5882" w:rsidRPr="002B5241">
        <w:rPr>
          <w:rFonts w:asciiTheme="minorHAnsi" w:hAnsiTheme="minorHAnsi"/>
          <w:b/>
          <w:sz w:val="24"/>
          <w:szCs w:val="24"/>
        </w:rPr>
        <w:t>6</w:t>
      </w:r>
      <w:r w:rsidRPr="002B5241">
        <w:rPr>
          <w:rFonts w:asciiTheme="minorHAnsi" w:hAnsiTheme="minorHAnsi"/>
          <w:b/>
          <w:sz w:val="24"/>
          <w:szCs w:val="24"/>
        </w:rPr>
        <w:t xml:space="preserve"> </w:t>
      </w:r>
      <w:r w:rsidR="005D5882" w:rsidRPr="002B5241">
        <w:rPr>
          <w:rFonts w:asciiTheme="minorHAnsi" w:hAnsiTheme="minorHAnsi"/>
          <w:b/>
          <w:sz w:val="24"/>
          <w:szCs w:val="24"/>
        </w:rPr>
        <w:t>May</w:t>
      </w:r>
      <w:r w:rsidRPr="002B5241">
        <w:rPr>
          <w:rFonts w:asciiTheme="minorHAnsi" w:hAnsiTheme="minorHAnsi"/>
          <w:b/>
          <w:sz w:val="24"/>
          <w:szCs w:val="24"/>
        </w:rPr>
        <w:t xml:space="preserve"> 2019 from the Office of the High Commissioner for UN Human Rights addressed to All Permanent Missions to the United Nations Office in Geneva</w:t>
      </w:r>
    </w:p>
    <w:p w:rsidR="00A03E24" w:rsidRPr="003C1DF9" w:rsidRDefault="00A03E24" w:rsidP="00472EBA">
      <w:pPr>
        <w:pStyle w:val="Rubrik"/>
        <w:rPr>
          <w:rFonts w:asciiTheme="minorHAnsi" w:hAnsiTheme="minorHAnsi"/>
          <w:sz w:val="24"/>
          <w:szCs w:val="24"/>
        </w:rPr>
      </w:pPr>
    </w:p>
    <w:p w:rsidR="00A03E24" w:rsidRPr="003C1DF9" w:rsidRDefault="00A03E24" w:rsidP="00472EBA">
      <w:pPr>
        <w:pStyle w:val="Rubrik"/>
        <w:rPr>
          <w:rFonts w:asciiTheme="minorHAnsi" w:hAnsiTheme="minorHAnsi"/>
          <w:sz w:val="24"/>
          <w:szCs w:val="24"/>
          <w:lang w:val="en-US"/>
        </w:rPr>
      </w:pPr>
      <w:r w:rsidRPr="003C1DF9">
        <w:rPr>
          <w:rFonts w:asciiTheme="minorHAnsi" w:hAnsiTheme="minorHAnsi"/>
          <w:b/>
          <w:sz w:val="24"/>
          <w:szCs w:val="24"/>
        </w:rPr>
        <w:t>Regarding:</w:t>
      </w:r>
      <w:r w:rsidRPr="003C1DF9">
        <w:rPr>
          <w:rFonts w:asciiTheme="minorHAnsi" w:hAnsiTheme="minorHAnsi"/>
          <w:sz w:val="24"/>
          <w:szCs w:val="24"/>
        </w:rPr>
        <w:t xml:space="preserve"> “Call for </w:t>
      </w:r>
      <w:r w:rsidR="005D5882">
        <w:rPr>
          <w:rFonts w:asciiTheme="minorHAnsi" w:hAnsiTheme="minorHAnsi"/>
          <w:sz w:val="24"/>
          <w:szCs w:val="24"/>
        </w:rPr>
        <w:t>submissions for thematic report</w:t>
      </w:r>
      <w:r w:rsidRPr="003C1DF9">
        <w:rPr>
          <w:rFonts w:asciiTheme="minorHAnsi" w:hAnsiTheme="minorHAnsi"/>
          <w:sz w:val="24"/>
          <w:szCs w:val="24"/>
        </w:rPr>
        <w:t xml:space="preserve">” </w:t>
      </w:r>
    </w:p>
    <w:p w:rsidR="00A03E24" w:rsidRPr="003C1DF9" w:rsidRDefault="00A03E24" w:rsidP="00472EBA">
      <w:pPr>
        <w:pStyle w:val="Brdtext"/>
        <w:rPr>
          <w:sz w:val="24"/>
          <w:szCs w:val="24"/>
        </w:rPr>
      </w:pPr>
      <w:r w:rsidRPr="003C1DF9">
        <w:rPr>
          <w:sz w:val="24"/>
          <w:szCs w:val="24"/>
        </w:rPr>
        <w:t>Dear colleagues,</w:t>
      </w:r>
    </w:p>
    <w:p w:rsidR="00FF1678" w:rsidRPr="003C1DF9" w:rsidRDefault="00A03E24" w:rsidP="00472EBA">
      <w:pPr>
        <w:pStyle w:val="Brdtext"/>
        <w:rPr>
          <w:sz w:val="24"/>
          <w:szCs w:val="24"/>
        </w:rPr>
      </w:pPr>
      <w:r w:rsidRPr="003C1DF9">
        <w:rPr>
          <w:sz w:val="24"/>
          <w:szCs w:val="24"/>
        </w:rPr>
        <w:t>Please find attached input from Sweden</w:t>
      </w:r>
      <w:r w:rsidR="00081D57" w:rsidRPr="003C1DF9">
        <w:rPr>
          <w:sz w:val="24"/>
          <w:szCs w:val="24"/>
        </w:rPr>
        <w:t xml:space="preserve"> on the </w:t>
      </w:r>
      <w:r w:rsidR="005D5882">
        <w:rPr>
          <w:sz w:val="24"/>
          <w:szCs w:val="24"/>
        </w:rPr>
        <w:t>above-cited issue. Several questions have reduced bearing on the situation in Sweden; the answer has accordingly been limited to certain sub-sections.</w:t>
      </w:r>
    </w:p>
    <w:p w:rsidR="00A03E24" w:rsidRPr="003C1DF9" w:rsidRDefault="00A03E24" w:rsidP="00472EBA">
      <w:pPr>
        <w:pStyle w:val="Brdtext"/>
        <w:rPr>
          <w:sz w:val="24"/>
          <w:szCs w:val="24"/>
        </w:rPr>
      </w:pPr>
    </w:p>
    <w:p w:rsidR="00A03E24" w:rsidRPr="003C1DF9" w:rsidRDefault="00A03E24" w:rsidP="00472EBA">
      <w:pPr>
        <w:pStyle w:val="Brdtext"/>
        <w:rPr>
          <w:sz w:val="24"/>
          <w:szCs w:val="24"/>
        </w:rPr>
      </w:pPr>
      <w:r w:rsidRPr="003C1DF9">
        <w:rPr>
          <w:sz w:val="24"/>
          <w:szCs w:val="24"/>
        </w:rPr>
        <w:t>Sincerely yours,</w:t>
      </w:r>
    </w:p>
    <w:p w:rsidR="00A03E24" w:rsidRPr="003C1DF9" w:rsidRDefault="00A03E24" w:rsidP="00472EBA">
      <w:pPr>
        <w:pStyle w:val="Brdtext"/>
        <w:rPr>
          <w:sz w:val="24"/>
          <w:szCs w:val="24"/>
        </w:rPr>
      </w:pPr>
    </w:p>
    <w:p w:rsidR="00A03E24" w:rsidRPr="003C1DF9" w:rsidRDefault="00A03E24" w:rsidP="00472EBA">
      <w:pPr>
        <w:pStyle w:val="Brdtext"/>
        <w:rPr>
          <w:sz w:val="24"/>
          <w:szCs w:val="24"/>
        </w:rPr>
      </w:pPr>
      <w:r w:rsidRPr="003C1DF9">
        <w:rPr>
          <w:sz w:val="24"/>
          <w:szCs w:val="24"/>
        </w:rPr>
        <w:t>Andreas Magnusson</w:t>
      </w:r>
    </w:p>
    <w:p w:rsidR="00A03E24" w:rsidRPr="003C1DF9" w:rsidRDefault="00A03E24" w:rsidP="00472EBA">
      <w:pPr>
        <w:pStyle w:val="Brdtext"/>
        <w:rPr>
          <w:sz w:val="24"/>
          <w:szCs w:val="24"/>
        </w:rPr>
      </w:pPr>
      <w:r w:rsidRPr="003C1DF9">
        <w:rPr>
          <w:sz w:val="24"/>
          <w:szCs w:val="24"/>
        </w:rPr>
        <w:t>Desk Officer</w:t>
      </w:r>
    </w:p>
    <w:p w:rsidR="00A03E24" w:rsidRPr="003C1DF9" w:rsidRDefault="00A03E24" w:rsidP="00A03E24">
      <w:pPr>
        <w:pStyle w:val="Brdtext"/>
        <w:rPr>
          <w:sz w:val="24"/>
          <w:szCs w:val="24"/>
        </w:rPr>
      </w:pPr>
      <w:r w:rsidRPr="003C1DF9">
        <w:rPr>
          <w:sz w:val="24"/>
          <w:szCs w:val="24"/>
        </w:rPr>
        <w:br w:type="page"/>
      </w:r>
    </w:p>
    <w:p w:rsidR="002B5241" w:rsidRPr="002B5241" w:rsidRDefault="002B5241" w:rsidP="002B5241">
      <w:pPr>
        <w:pStyle w:val="Brdtext"/>
        <w:rPr>
          <w:b/>
          <w:sz w:val="24"/>
          <w:szCs w:val="24"/>
          <w:u w:val="single"/>
        </w:rPr>
      </w:pPr>
      <w:r w:rsidRPr="002B5241">
        <w:rPr>
          <w:b/>
          <w:sz w:val="24"/>
          <w:szCs w:val="24"/>
          <w:u w:val="single"/>
        </w:rPr>
        <w:lastRenderedPageBreak/>
        <w:t>Current efforts to address bullying and exclusion of LGBT persons from education</w:t>
      </w:r>
    </w:p>
    <w:p w:rsidR="002B5241" w:rsidRPr="002B5241" w:rsidRDefault="002B5241" w:rsidP="002B5241">
      <w:pPr>
        <w:pStyle w:val="Brdtext"/>
        <w:numPr>
          <w:ilvl w:val="0"/>
          <w:numId w:val="13"/>
        </w:numPr>
        <w:rPr>
          <w:sz w:val="24"/>
          <w:szCs w:val="24"/>
        </w:rPr>
      </w:pPr>
      <w:r w:rsidRPr="002B5241">
        <w:rPr>
          <w:sz w:val="24"/>
          <w:szCs w:val="24"/>
        </w:rPr>
        <w:t xml:space="preserve">The respect and recognition of democracy and human rights are objectives in </w:t>
      </w:r>
      <w:r w:rsidR="003719CB">
        <w:rPr>
          <w:sz w:val="24"/>
          <w:szCs w:val="24"/>
        </w:rPr>
        <w:t xml:space="preserve">the </w:t>
      </w:r>
      <w:r w:rsidRPr="002B5241">
        <w:rPr>
          <w:sz w:val="24"/>
          <w:szCs w:val="24"/>
        </w:rPr>
        <w:t>Swedish Education Act and National Curricula.</w:t>
      </w:r>
      <w:r>
        <w:rPr>
          <w:sz w:val="24"/>
          <w:szCs w:val="24"/>
        </w:rPr>
        <w:t xml:space="preserve"> </w:t>
      </w:r>
      <w:r w:rsidR="003719CB">
        <w:rPr>
          <w:sz w:val="24"/>
          <w:szCs w:val="24"/>
        </w:rPr>
        <w:t>D</w:t>
      </w:r>
      <w:r w:rsidRPr="002B5241">
        <w:rPr>
          <w:sz w:val="24"/>
          <w:szCs w:val="24"/>
        </w:rPr>
        <w:t>iscrimination of LGBT</w:t>
      </w:r>
      <w:r w:rsidR="003719CB">
        <w:rPr>
          <w:sz w:val="24"/>
          <w:szCs w:val="24"/>
        </w:rPr>
        <w:t xml:space="preserve"> students</w:t>
      </w:r>
      <w:r w:rsidRPr="002B5241">
        <w:rPr>
          <w:sz w:val="24"/>
          <w:szCs w:val="24"/>
        </w:rPr>
        <w:t xml:space="preserve"> are forbidden by law and schools are oblige</w:t>
      </w:r>
      <w:r w:rsidR="003719CB">
        <w:rPr>
          <w:sz w:val="24"/>
          <w:szCs w:val="24"/>
        </w:rPr>
        <w:t>d</w:t>
      </w:r>
      <w:r w:rsidRPr="002B5241">
        <w:rPr>
          <w:sz w:val="24"/>
          <w:szCs w:val="24"/>
        </w:rPr>
        <w:t xml:space="preserve"> to act against all forms of violations.</w:t>
      </w:r>
    </w:p>
    <w:p w:rsidR="002B5241" w:rsidRPr="002B5241" w:rsidRDefault="006002C5" w:rsidP="002B5241">
      <w:pPr>
        <w:pStyle w:val="Brdtext"/>
        <w:numPr>
          <w:ilvl w:val="0"/>
          <w:numId w:val="13"/>
        </w:numPr>
        <w:rPr>
          <w:sz w:val="24"/>
          <w:szCs w:val="24"/>
        </w:rPr>
      </w:pPr>
      <w:r>
        <w:rPr>
          <w:sz w:val="24"/>
          <w:szCs w:val="24"/>
        </w:rPr>
        <w:t xml:space="preserve">Equal enjoyment of human rights of </w:t>
      </w:r>
      <w:r w:rsidR="002B5241" w:rsidRPr="002B5241">
        <w:rPr>
          <w:sz w:val="24"/>
          <w:szCs w:val="24"/>
        </w:rPr>
        <w:t>LGBT</w:t>
      </w:r>
      <w:r w:rsidR="003719CB">
        <w:rPr>
          <w:sz w:val="24"/>
          <w:szCs w:val="24"/>
        </w:rPr>
        <w:t xml:space="preserve"> </w:t>
      </w:r>
      <w:r>
        <w:rPr>
          <w:sz w:val="24"/>
          <w:szCs w:val="24"/>
        </w:rPr>
        <w:t xml:space="preserve">persons </w:t>
      </w:r>
      <w:r w:rsidR="002B5241" w:rsidRPr="002B5241">
        <w:rPr>
          <w:sz w:val="24"/>
          <w:szCs w:val="24"/>
        </w:rPr>
        <w:t xml:space="preserve">are also </w:t>
      </w:r>
      <w:r w:rsidR="003719CB">
        <w:rPr>
          <w:sz w:val="24"/>
          <w:szCs w:val="24"/>
        </w:rPr>
        <w:t xml:space="preserve">included in </w:t>
      </w:r>
      <w:r w:rsidR="002B5241" w:rsidRPr="002B5241">
        <w:rPr>
          <w:sz w:val="24"/>
          <w:szCs w:val="24"/>
        </w:rPr>
        <w:t xml:space="preserve">curricula, for example </w:t>
      </w:r>
      <w:r w:rsidR="003719CB">
        <w:rPr>
          <w:sz w:val="24"/>
          <w:szCs w:val="24"/>
        </w:rPr>
        <w:t>as concerns</w:t>
      </w:r>
      <w:r w:rsidR="002B5241" w:rsidRPr="002B5241">
        <w:rPr>
          <w:sz w:val="24"/>
          <w:szCs w:val="24"/>
        </w:rPr>
        <w:t xml:space="preserve"> comprehensive sex</w:t>
      </w:r>
      <w:r>
        <w:rPr>
          <w:sz w:val="24"/>
          <w:szCs w:val="24"/>
        </w:rPr>
        <w:t>uality</w:t>
      </w:r>
      <w:r w:rsidR="002B5241" w:rsidRPr="002B5241">
        <w:rPr>
          <w:sz w:val="24"/>
          <w:szCs w:val="24"/>
        </w:rPr>
        <w:t xml:space="preserve"> education.</w:t>
      </w:r>
      <w:r w:rsidR="002B5241">
        <w:rPr>
          <w:sz w:val="24"/>
          <w:szCs w:val="24"/>
        </w:rPr>
        <w:t xml:space="preserve"> </w:t>
      </w:r>
      <w:r w:rsidR="00A92126">
        <w:rPr>
          <w:sz w:val="24"/>
          <w:szCs w:val="24"/>
        </w:rPr>
        <w:t xml:space="preserve">The </w:t>
      </w:r>
      <w:r w:rsidR="002B5241">
        <w:rPr>
          <w:sz w:val="24"/>
          <w:szCs w:val="24"/>
        </w:rPr>
        <w:t>S</w:t>
      </w:r>
      <w:r w:rsidR="002B5241" w:rsidRPr="002B5241">
        <w:rPr>
          <w:sz w:val="24"/>
          <w:szCs w:val="24"/>
        </w:rPr>
        <w:t>wedish National Agency for Education provides training and tools for school development concerning LGBT</w:t>
      </w:r>
      <w:r w:rsidR="003719CB">
        <w:rPr>
          <w:sz w:val="24"/>
          <w:szCs w:val="24"/>
        </w:rPr>
        <w:t xml:space="preserve"> </w:t>
      </w:r>
      <w:r w:rsidR="002B5241" w:rsidRPr="002B5241">
        <w:rPr>
          <w:sz w:val="24"/>
          <w:szCs w:val="24"/>
        </w:rPr>
        <w:t>issues for in</w:t>
      </w:r>
      <w:r w:rsidR="006E734F">
        <w:rPr>
          <w:sz w:val="24"/>
          <w:szCs w:val="24"/>
        </w:rPr>
        <w:t>-</w:t>
      </w:r>
      <w:r w:rsidR="002B5241" w:rsidRPr="002B5241">
        <w:rPr>
          <w:sz w:val="24"/>
          <w:szCs w:val="24"/>
        </w:rPr>
        <w:t>service and in</w:t>
      </w:r>
      <w:r w:rsidR="006E734F">
        <w:rPr>
          <w:sz w:val="24"/>
          <w:szCs w:val="24"/>
        </w:rPr>
        <w:t>-</w:t>
      </w:r>
      <w:r w:rsidR="002B5241" w:rsidRPr="002B5241">
        <w:rPr>
          <w:sz w:val="24"/>
          <w:szCs w:val="24"/>
        </w:rPr>
        <w:t>training teachers and other school staff.</w:t>
      </w:r>
    </w:p>
    <w:p w:rsidR="002B5241" w:rsidRDefault="002B5241" w:rsidP="005622DA">
      <w:pPr>
        <w:pStyle w:val="Brdtext"/>
        <w:rPr>
          <w:b/>
          <w:sz w:val="24"/>
          <w:szCs w:val="24"/>
          <w:u w:val="single"/>
        </w:rPr>
      </w:pPr>
    </w:p>
    <w:p w:rsidR="005622DA" w:rsidRPr="002B5241" w:rsidRDefault="005622DA" w:rsidP="005622DA">
      <w:pPr>
        <w:pStyle w:val="Brdtext"/>
        <w:rPr>
          <w:b/>
          <w:sz w:val="24"/>
          <w:szCs w:val="24"/>
          <w:u w:val="single"/>
        </w:rPr>
      </w:pPr>
      <w:r w:rsidRPr="002B5241">
        <w:rPr>
          <w:b/>
          <w:sz w:val="24"/>
          <w:szCs w:val="24"/>
          <w:u w:val="single"/>
        </w:rPr>
        <w:t>Coverage by social security and benefits, as well as public and private health insurance</w:t>
      </w:r>
    </w:p>
    <w:p w:rsidR="005622DA" w:rsidRDefault="005622DA" w:rsidP="002B5241">
      <w:pPr>
        <w:pStyle w:val="Brdtext"/>
        <w:numPr>
          <w:ilvl w:val="0"/>
          <w:numId w:val="13"/>
        </w:numPr>
        <w:rPr>
          <w:sz w:val="24"/>
          <w:szCs w:val="24"/>
        </w:rPr>
      </w:pPr>
      <w:r w:rsidRPr="005622DA">
        <w:rPr>
          <w:sz w:val="24"/>
          <w:szCs w:val="24"/>
        </w:rPr>
        <w:t xml:space="preserve">It is, according to Swedish law, illegal to discriminate a person due to that person’s sexual orientation or gender identity. LGBT persons are entitled to the same social protection and benefits as anybody </w:t>
      </w:r>
      <w:r>
        <w:rPr>
          <w:sz w:val="24"/>
          <w:szCs w:val="24"/>
        </w:rPr>
        <w:t>else</w:t>
      </w:r>
      <w:r w:rsidRPr="005622DA">
        <w:rPr>
          <w:sz w:val="24"/>
          <w:szCs w:val="24"/>
        </w:rPr>
        <w:t xml:space="preserve"> in Sweden. </w:t>
      </w:r>
    </w:p>
    <w:p w:rsidR="005622DA" w:rsidRPr="005622DA" w:rsidRDefault="005622DA" w:rsidP="002B5241">
      <w:pPr>
        <w:pStyle w:val="Brdtext"/>
        <w:numPr>
          <w:ilvl w:val="0"/>
          <w:numId w:val="13"/>
        </w:numPr>
        <w:rPr>
          <w:sz w:val="24"/>
          <w:szCs w:val="24"/>
        </w:rPr>
      </w:pPr>
      <w:r w:rsidRPr="005622DA">
        <w:rPr>
          <w:sz w:val="24"/>
          <w:szCs w:val="24"/>
        </w:rPr>
        <w:t xml:space="preserve">They have the right to public and private health care on the same terms. They have the right to marry and be cohabiting on the same terms as everybody </w:t>
      </w:r>
      <w:r>
        <w:rPr>
          <w:sz w:val="24"/>
          <w:szCs w:val="24"/>
        </w:rPr>
        <w:t>else</w:t>
      </w:r>
      <w:r w:rsidR="00B92AAF">
        <w:rPr>
          <w:sz w:val="24"/>
          <w:szCs w:val="24"/>
        </w:rPr>
        <w:t xml:space="preserve"> (including same sex couples)</w:t>
      </w:r>
      <w:r w:rsidRPr="005622DA">
        <w:rPr>
          <w:sz w:val="24"/>
          <w:szCs w:val="24"/>
        </w:rPr>
        <w:t>, which means that they have the same equal rights to, for example, survivor's pension and family benefits.</w:t>
      </w:r>
    </w:p>
    <w:p w:rsidR="005622DA" w:rsidRDefault="002B5241" w:rsidP="00472EBA">
      <w:pPr>
        <w:pStyle w:val="Brdtext"/>
        <w:rPr>
          <w:b/>
          <w:sz w:val="24"/>
          <w:szCs w:val="24"/>
          <w:u w:val="single"/>
        </w:rPr>
      </w:pPr>
      <w:r>
        <w:rPr>
          <w:b/>
          <w:sz w:val="24"/>
          <w:szCs w:val="24"/>
          <w:u w:val="single"/>
        </w:rPr>
        <w:t>Equal access to health</w:t>
      </w:r>
    </w:p>
    <w:p w:rsidR="002B5241" w:rsidRPr="002B5241" w:rsidRDefault="002B5241" w:rsidP="002B5241">
      <w:pPr>
        <w:pStyle w:val="Brdtext"/>
        <w:numPr>
          <w:ilvl w:val="0"/>
          <w:numId w:val="13"/>
        </w:numPr>
        <w:rPr>
          <w:sz w:val="24"/>
          <w:szCs w:val="24"/>
        </w:rPr>
      </w:pPr>
      <w:r w:rsidRPr="002B5241">
        <w:rPr>
          <w:sz w:val="24"/>
          <w:szCs w:val="24"/>
        </w:rPr>
        <w:t>LGBT pe</w:t>
      </w:r>
      <w:r w:rsidR="006002C5">
        <w:rPr>
          <w:sz w:val="24"/>
          <w:szCs w:val="24"/>
        </w:rPr>
        <w:t>rson</w:t>
      </w:r>
      <w:r w:rsidR="00754453">
        <w:rPr>
          <w:sz w:val="24"/>
          <w:szCs w:val="24"/>
        </w:rPr>
        <w:t>s</w:t>
      </w:r>
      <w:r w:rsidRPr="002B5241">
        <w:rPr>
          <w:sz w:val="24"/>
          <w:szCs w:val="24"/>
        </w:rPr>
        <w:t xml:space="preserve"> have the same right to health as anybody e</w:t>
      </w:r>
      <w:r w:rsidR="0016158E">
        <w:rPr>
          <w:sz w:val="24"/>
          <w:szCs w:val="24"/>
        </w:rPr>
        <w:t>lse</w:t>
      </w:r>
      <w:r w:rsidRPr="002B5241">
        <w:rPr>
          <w:sz w:val="24"/>
          <w:szCs w:val="24"/>
        </w:rPr>
        <w:t xml:space="preserve"> in Sweden. Gender affirming care is regarded as healthcare treatment and is mainly publicly funded.  </w:t>
      </w:r>
    </w:p>
    <w:p w:rsidR="005D5882" w:rsidRPr="005D5882" w:rsidRDefault="005D5882" w:rsidP="00472EBA">
      <w:pPr>
        <w:pStyle w:val="Brdtext"/>
        <w:rPr>
          <w:b/>
          <w:sz w:val="24"/>
          <w:szCs w:val="24"/>
          <w:u w:val="single"/>
        </w:rPr>
      </w:pPr>
      <w:r w:rsidRPr="005D5882">
        <w:rPr>
          <w:b/>
          <w:sz w:val="24"/>
          <w:szCs w:val="24"/>
          <w:u w:val="single"/>
        </w:rPr>
        <w:t>Complain</w:t>
      </w:r>
      <w:r w:rsidR="002B5241">
        <w:rPr>
          <w:b/>
          <w:sz w:val="24"/>
          <w:szCs w:val="24"/>
          <w:u w:val="single"/>
        </w:rPr>
        <w:t>t</w:t>
      </w:r>
      <w:r w:rsidRPr="005D5882">
        <w:rPr>
          <w:b/>
          <w:sz w:val="24"/>
          <w:szCs w:val="24"/>
          <w:u w:val="single"/>
        </w:rPr>
        <w:t>s mechanisms available and accessible to LGBT persons facing discrimination</w:t>
      </w:r>
    </w:p>
    <w:p w:rsidR="005D5882" w:rsidRDefault="005D5882" w:rsidP="002B5241">
      <w:pPr>
        <w:pStyle w:val="Brdtext"/>
        <w:numPr>
          <w:ilvl w:val="0"/>
          <w:numId w:val="13"/>
        </w:numPr>
        <w:rPr>
          <w:sz w:val="24"/>
          <w:szCs w:val="24"/>
        </w:rPr>
      </w:pPr>
      <w:r w:rsidRPr="005D5882">
        <w:rPr>
          <w:sz w:val="24"/>
          <w:szCs w:val="24"/>
        </w:rPr>
        <w:t xml:space="preserve">The Equality Ombudsman (DO) is tasked with supervising compliance with the Discrimination Act, and combating discrimination and </w:t>
      </w:r>
      <w:r w:rsidRPr="005D5882">
        <w:rPr>
          <w:sz w:val="24"/>
          <w:szCs w:val="24"/>
        </w:rPr>
        <w:lastRenderedPageBreak/>
        <w:t xml:space="preserve">promoting equal rights and opportunities. One of DO’s tasks is to investigate complaints of discrimination. </w:t>
      </w:r>
    </w:p>
    <w:p w:rsidR="005D5882" w:rsidRPr="005D5882" w:rsidRDefault="005D5882" w:rsidP="002B5241">
      <w:pPr>
        <w:pStyle w:val="Brdtext"/>
        <w:numPr>
          <w:ilvl w:val="0"/>
          <w:numId w:val="13"/>
        </w:numPr>
        <w:rPr>
          <w:sz w:val="24"/>
          <w:szCs w:val="24"/>
        </w:rPr>
      </w:pPr>
      <w:r>
        <w:rPr>
          <w:sz w:val="24"/>
          <w:szCs w:val="24"/>
        </w:rPr>
        <w:t>These efforts</w:t>
      </w:r>
      <w:r w:rsidRPr="005D5882">
        <w:rPr>
          <w:sz w:val="24"/>
          <w:szCs w:val="24"/>
        </w:rPr>
        <w:t xml:space="preserve"> may include representing the victim of discrimination in settlement proceedings or, ultimately, in a court of law. </w:t>
      </w:r>
      <w:r>
        <w:rPr>
          <w:sz w:val="24"/>
          <w:szCs w:val="24"/>
        </w:rPr>
        <w:t>The Ombudsman</w:t>
      </w:r>
      <w:r w:rsidRPr="005D5882">
        <w:rPr>
          <w:sz w:val="24"/>
          <w:szCs w:val="24"/>
        </w:rPr>
        <w:t xml:space="preserve"> can also conduct independent surveys, produce reports and make recommendations.</w:t>
      </w:r>
    </w:p>
    <w:p w:rsidR="00A03E24" w:rsidRPr="003C1DF9" w:rsidRDefault="005D5882" w:rsidP="00472EBA">
      <w:pPr>
        <w:pStyle w:val="Brdtext"/>
        <w:rPr>
          <w:b/>
          <w:sz w:val="24"/>
          <w:szCs w:val="24"/>
          <w:u w:val="single"/>
          <w:lang w:val="en-US"/>
        </w:rPr>
      </w:pPr>
      <w:r>
        <w:rPr>
          <w:b/>
          <w:sz w:val="24"/>
          <w:szCs w:val="24"/>
          <w:u w:val="single"/>
          <w:lang w:val="en-US"/>
        </w:rPr>
        <w:t>Services provided by civil society</w:t>
      </w:r>
    </w:p>
    <w:p w:rsidR="005D5882" w:rsidRDefault="005D5882" w:rsidP="002B5241">
      <w:pPr>
        <w:pStyle w:val="Brdtext"/>
        <w:numPr>
          <w:ilvl w:val="0"/>
          <w:numId w:val="13"/>
        </w:numPr>
        <w:rPr>
          <w:sz w:val="24"/>
          <w:szCs w:val="24"/>
          <w:lang w:val="en-US"/>
        </w:rPr>
      </w:pPr>
      <w:r w:rsidRPr="005D5882">
        <w:rPr>
          <w:sz w:val="24"/>
          <w:szCs w:val="24"/>
          <w:lang w:val="en-US"/>
        </w:rPr>
        <w:t>The Swedish Government provides specific funding for LGBT NGOs wo</w:t>
      </w:r>
      <w:r>
        <w:rPr>
          <w:sz w:val="24"/>
          <w:szCs w:val="24"/>
          <w:lang w:val="en-US"/>
        </w:rPr>
        <w:t xml:space="preserve">rking for equal rights for LGBT </w:t>
      </w:r>
      <w:r w:rsidRPr="005D5882">
        <w:rPr>
          <w:sz w:val="24"/>
          <w:szCs w:val="24"/>
          <w:lang w:val="en-US"/>
        </w:rPr>
        <w:t>persons. The funding is available each year and the total amount that is distributed is currently 9,3 million SEK. The Government also provides specific state grants in some areas. For example, there is stat</w:t>
      </w:r>
      <w:r>
        <w:rPr>
          <w:sz w:val="24"/>
          <w:szCs w:val="24"/>
          <w:lang w:val="en-US"/>
        </w:rPr>
        <w:t xml:space="preserve">e grants available for LGBT </w:t>
      </w:r>
      <w:proofErr w:type="spellStart"/>
      <w:r w:rsidRPr="005D5882">
        <w:rPr>
          <w:sz w:val="24"/>
          <w:szCs w:val="24"/>
          <w:lang w:val="en-US"/>
        </w:rPr>
        <w:t>organisations</w:t>
      </w:r>
      <w:proofErr w:type="spellEnd"/>
      <w:r w:rsidRPr="005D5882">
        <w:rPr>
          <w:sz w:val="24"/>
          <w:szCs w:val="24"/>
          <w:lang w:val="en-US"/>
        </w:rPr>
        <w:t xml:space="preserve"> that support crime victims, 2 million SEK, through the National Board of Health and Welfare. </w:t>
      </w:r>
    </w:p>
    <w:p w:rsidR="00FF1678" w:rsidRPr="003C1DF9" w:rsidRDefault="005D5882" w:rsidP="002B5241">
      <w:pPr>
        <w:pStyle w:val="Brdtext"/>
        <w:numPr>
          <w:ilvl w:val="0"/>
          <w:numId w:val="13"/>
        </w:numPr>
        <w:rPr>
          <w:sz w:val="24"/>
          <w:szCs w:val="24"/>
          <w:lang w:val="en-US"/>
        </w:rPr>
      </w:pPr>
      <w:r w:rsidRPr="005D5882">
        <w:rPr>
          <w:sz w:val="24"/>
          <w:szCs w:val="24"/>
          <w:lang w:val="en-US"/>
        </w:rPr>
        <w:t>The purpose of the grant is to develop the work to support LGBT crime victims who have been subjected to violence in a close relationship. The funds can be used to develop existing or new activities of national interest.</w:t>
      </w:r>
      <w:bookmarkEnd w:id="0"/>
    </w:p>
    <w:sectPr w:rsidR="00FF1678" w:rsidRPr="003C1DF9" w:rsidSect="00A03E24">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552" w:rsidRDefault="005B5552" w:rsidP="00A87A54">
      <w:pPr>
        <w:spacing w:after="0" w:line="240" w:lineRule="auto"/>
      </w:pPr>
      <w:r>
        <w:separator/>
      </w:r>
    </w:p>
  </w:endnote>
  <w:endnote w:type="continuationSeparator" w:id="0">
    <w:p w:rsidR="005B5552" w:rsidRDefault="005B5552"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754453">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754453">
            <w:rPr>
              <w:rStyle w:val="Sidnummer"/>
              <w:noProof/>
            </w:rPr>
            <w:t>3</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552" w:rsidRDefault="005B5552" w:rsidP="00A87A54">
      <w:pPr>
        <w:spacing w:after="0" w:line="240" w:lineRule="auto"/>
      </w:pPr>
      <w:r>
        <w:separator/>
      </w:r>
    </w:p>
  </w:footnote>
  <w:footnote w:type="continuationSeparator" w:id="0">
    <w:p w:rsidR="005B5552" w:rsidRDefault="005B5552"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03E24" w:rsidTr="00C93EBA">
      <w:trPr>
        <w:trHeight w:val="227"/>
      </w:trPr>
      <w:tc>
        <w:tcPr>
          <w:tcW w:w="5534" w:type="dxa"/>
        </w:tcPr>
        <w:p w:rsidR="00A03E24" w:rsidRPr="007D73AB" w:rsidRDefault="00A03E24">
          <w:pPr>
            <w:pStyle w:val="Sidhuvud"/>
          </w:pPr>
        </w:p>
      </w:tc>
      <w:sdt>
        <w:sdtPr>
          <w:alias w:val="Status"/>
          <w:tag w:val="ccRKShow_Status"/>
          <w:id w:val="1789383027"/>
          <w:lock w:val="contentLocked"/>
          <w:placeholder>
            <w:docPart w:val="964F867C40FD4318A312C16B53139A00"/>
          </w:placeholder>
          <w:text/>
        </w:sdtPr>
        <w:sdtEndPr/>
        <w:sdtContent>
          <w:tc>
            <w:tcPr>
              <w:tcW w:w="3170" w:type="dxa"/>
              <w:vAlign w:val="bottom"/>
            </w:tcPr>
            <w:p w:rsidR="00A03E24" w:rsidRPr="007D73AB" w:rsidRDefault="00A03E24" w:rsidP="00340DE0">
              <w:pPr>
                <w:pStyle w:val="Sidhuvud"/>
              </w:pPr>
              <w:r>
                <w:t xml:space="preserve"> </w:t>
              </w:r>
            </w:p>
          </w:tc>
        </w:sdtContent>
      </w:sdt>
      <w:tc>
        <w:tcPr>
          <w:tcW w:w="1134" w:type="dxa"/>
        </w:tcPr>
        <w:p w:rsidR="00A03E24" w:rsidRDefault="00A03E24" w:rsidP="005A703A">
          <w:pPr>
            <w:pStyle w:val="Sidhuvud"/>
          </w:pPr>
        </w:p>
      </w:tc>
    </w:tr>
    <w:tr w:rsidR="00A03E24" w:rsidTr="00C93EBA">
      <w:trPr>
        <w:trHeight w:val="1928"/>
      </w:trPr>
      <w:tc>
        <w:tcPr>
          <w:tcW w:w="5534" w:type="dxa"/>
        </w:tcPr>
        <w:p w:rsidR="00A03E24" w:rsidRPr="00340DE0" w:rsidRDefault="00A03E24" w:rsidP="00340DE0">
          <w:pPr>
            <w:pStyle w:val="Sidhuvud"/>
          </w:pPr>
          <w:r>
            <w:rPr>
              <w:noProof/>
            </w:rPr>
            <w:drawing>
              <wp:inline distT="0" distB="0" distL="0" distR="0" wp14:anchorId="44FDBC9E" wp14:editId="5539C899">
                <wp:extent cx="2775827" cy="506684"/>
                <wp:effectExtent l="0" t="0" r="5715" b="825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75827" cy="506684"/>
                        </a:xfrm>
                        <a:prstGeom prst="rect">
                          <a:avLst/>
                        </a:prstGeom>
                      </pic:spPr>
                    </pic:pic>
                  </a:graphicData>
                </a:graphic>
              </wp:inline>
            </w:drawing>
          </w:r>
        </w:p>
      </w:tc>
      <w:tc>
        <w:tcPr>
          <w:tcW w:w="3170" w:type="dxa"/>
        </w:tcPr>
        <w:sdt>
          <w:sdtPr>
            <w:rPr>
              <w:b/>
            </w:rPr>
            <w:alias w:val="DocTypeShowName"/>
            <w:tag w:val="ccRK"/>
            <w:id w:val="-1564713842"/>
            <w:placeholder>
              <w:docPart w:val="B2AFA9FFF7374429994B829C01FD5D84"/>
            </w:placeholder>
            <w:showingPlcHdr/>
            <w:dataBinding w:prefixMappings="xmlns:ns0='http://lp/documentinfo/RK' " w:xpath="/ns0:DocumentInfo[1]/ns0:BaseInfo[1]/ns0:DocTypeShowName[1]" w:storeItemID="{8F79350C-F005-4098-A009-B12789282A04}"/>
            <w:text/>
          </w:sdtPr>
          <w:sdtEndPr/>
          <w:sdtContent>
            <w:p w:rsidR="00A03E24" w:rsidRPr="00710A6C" w:rsidRDefault="00A03E24" w:rsidP="00EE3C0F">
              <w:pPr>
                <w:pStyle w:val="Sidhuvud"/>
                <w:rPr>
                  <w:b/>
                </w:rPr>
              </w:pPr>
              <w:r w:rsidRPr="00710A6C">
                <w:rPr>
                  <w:rStyle w:val="Platshllartext"/>
                  <w:b/>
                </w:rPr>
                <w:t xml:space="preserve"> </w:t>
              </w:r>
            </w:p>
          </w:sdtContent>
        </w:sdt>
        <w:p w:rsidR="00A03E24" w:rsidRDefault="00A03E24" w:rsidP="00EE3C0F">
          <w:pPr>
            <w:pStyle w:val="Sidhuvud"/>
          </w:pPr>
        </w:p>
        <w:p w:rsidR="00A03E24" w:rsidRDefault="00A03E24" w:rsidP="00EE3C0F">
          <w:pPr>
            <w:pStyle w:val="Sidhuvud"/>
          </w:pPr>
        </w:p>
        <w:sdt>
          <w:sdtPr>
            <w:alias w:val="HeaderDate"/>
            <w:tag w:val="ccRKShow_HeaderDate"/>
            <w:id w:val="-2033410283"/>
            <w:placeholder>
              <w:docPart w:val="5D5E31515ECC414480BF5D07F0E256FC"/>
            </w:placeholder>
            <w:dataBinding w:prefixMappings="xmlns:ns0='http://lp/documentinfo/RK' " w:xpath="/ns0:DocumentInfo[1]/ns0:BaseInfo[1]/ns0:HeaderDate[1]" w:storeItemID="{8F79350C-F005-4098-A009-B12789282A04}"/>
            <w:date w:fullDate="2019-05-31T00:00:00Z">
              <w:dateFormat w:val="d MMMM yyyy"/>
              <w:lid w:val="en-GB"/>
              <w:storeMappedDataAs w:val="dateTime"/>
              <w:calendar w:val="gregorian"/>
            </w:date>
          </w:sdtPr>
          <w:sdtEndPr/>
          <w:sdtContent>
            <w:p w:rsidR="00A03E24" w:rsidRDefault="005D5882" w:rsidP="00EE3C0F">
              <w:pPr>
                <w:pStyle w:val="Sidhuvud"/>
              </w:pPr>
              <w:r>
                <w:t>31</w:t>
              </w:r>
              <w:r w:rsidR="00A03E24">
                <w:t xml:space="preserve"> </w:t>
              </w:r>
              <w:r>
                <w:t>May</w:t>
              </w:r>
              <w:r w:rsidR="00A03E24">
                <w:t xml:space="preserve"> 2019</w:t>
              </w:r>
            </w:p>
          </w:sdtContent>
        </w:sdt>
        <w:sdt>
          <w:sdtPr>
            <w:alias w:val="Dnr"/>
            <w:tag w:val="ccRKShow_Dnr"/>
            <w:id w:val="956755014"/>
            <w:placeholder>
              <w:docPart w:val="1E2F962DC8324D60B50D6DB0B3830640"/>
            </w:placeholder>
            <w:dataBinding w:prefixMappings="xmlns:ns0='http://lp/documentinfo/RK' " w:xpath="/ns0:DocumentInfo[1]/ns0:BaseInfo[1]/ns0:Dnr[1]" w:storeItemID="{8F79350C-F005-4098-A009-B12789282A04}"/>
            <w:text/>
          </w:sdtPr>
          <w:sdtEndPr/>
          <w:sdtContent>
            <w:p w:rsidR="00A03E24" w:rsidRDefault="00A03E24" w:rsidP="00EE3C0F">
              <w:pPr>
                <w:pStyle w:val="Sidhuvud"/>
              </w:pPr>
              <w:r>
                <w:t>UD2019/</w:t>
              </w:r>
            </w:p>
          </w:sdtContent>
        </w:sdt>
        <w:sdt>
          <w:sdtPr>
            <w:alias w:val="DocNumber"/>
            <w:tag w:val="DocNumber"/>
            <w:id w:val="-1563547122"/>
            <w:placeholder>
              <w:docPart w:val="4D9F1A6E24234FCCAD85F9CFB5621F32"/>
            </w:placeholder>
            <w:showingPlcHdr/>
            <w:dataBinding w:prefixMappings="xmlns:ns0='http://lp/documentinfo/RK' " w:xpath="/ns0:DocumentInfo[1]/ns0:BaseInfo[1]/ns0:DocNumber[1]" w:storeItemID="{8F79350C-F005-4098-A009-B12789282A04}"/>
            <w:text/>
          </w:sdtPr>
          <w:sdtEndPr/>
          <w:sdtContent>
            <w:p w:rsidR="00A03E24" w:rsidRDefault="00A03E24" w:rsidP="00EE3C0F">
              <w:pPr>
                <w:pStyle w:val="Sidhuvud"/>
              </w:pPr>
              <w:r>
                <w:rPr>
                  <w:rStyle w:val="Platshllartext"/>
                </w:rPr>
                <w:t xml:space="preserve"> </w:t>
              </w:r>
            </w:p>
          </w:sdtContent>
        </w:sdt>
        <w:p w:rsidR="00A03E24" w:rsidRDefault="00A03E24" w:rsidP="00EE3C0F">
          <w:pPr>
            <w:pStyle w:val="Sidhuvud"/>
          </w:pPr>
        </w:p>
      </w:tc>
      <w:tc>
        <w:tcPr>
          <w:tcW w:w="1134" w:type="dxa"/>
        </w:tcPr>
        <w:p w:rsidR="00A03E24" w:rsidRDefault="00A03E24" w:rsidP="0094502D">
          <w:pPr>
            <w:pStyle w:val="Sidhuvud"/>
          </w:pPr>
        </w:p>
        <w:sdt>
          <w:sdtPr>
            <w:alias w:val="Bilagor"/>
            <w:tag w:val="ccRKShow_Bilagor"/>
            <w:id w:val="1351614755"/>
            <w:placeholder>
              <w:docPart w:val="E2361BA4E37F4CE3A42AB59E9638C95C"/>
            </w:placeholder>
            <w:showingPlcHdr/>
            <w:dataBinding w:prefixMappings="xmlns:ns0='http://lp/documentinfo/RK' " w:xpath="/ns0:DocumentInfo[1]/ns0:BaseInfo[1]/ns0:Appendix[1]" w:storeItemID="{8F79350C-F005-4098-A009-B12789282A04}"/>
            <w:text/>
          </w:sdtPr>
          <w:sdtEndPr/>
          <w:sdtContent>
            <w:p w:rsidR="00A03E24" w:rsidRPr="0094502D" w:rsidRDefault="00A03E24" w:rsidP="00EC71A6">
              <w:pPr>
                <w:pStyle w:val="Sidhuvud"/>
              </w:pPr>
              <w:r>
                <w:rPr>
                  <w:rStyle w:val="Platshllartext"/>
                </w:rPr>
                <w:t xml:space="preserve"> </w:t>
              </w:r>
            </w:p>
          </w:sdtContent>
        </w:sdt>
      </w:tc>
    </w:tr>
    <w:tr w:rsidR="00A03E24" w:rsidTr="00C93EBA">
      <w:trPr>
        <w:trHeight w:val="2268"/>
      </w:trPr>
      <w:sdt>
        <w:sdtPr>
          <w:rPr>
            <w:b/>
          </w:rPr>
          <w:alias w:val="SenderText"/>
          <w:tag w:val="ccRKShow_SenderText"/>
          <w:id w:val="-1113133475"/>
          <w:placeholder>
            <w:docPart w:val="6EC07138AB6B4E7D81455F2E6246CA8A"/>
          </w:placeholder>
        </w:sdtPr>
        <w:sdtEndPr>
          <w:rPr>
            <w:b w:val="0"/>
          </w:rPr>
        </w:sdtEndPr>
        <w:sdtContent>
          <w:tc>
            <w:tcPr>
              <w:tcW w:w="5534" w:type="dxa"/>
              <w:tcMar>
                <w:right w:w="1134" w:type="dxa"/>
              </w:tcMar>
            </w:tcPr>
            <w:p w:rsidR="00A03E24" w:rsidRPr="00A03E24" w:rsidRDefault="00A03E24" w:rsidP="00340DE0">
              <w:pPr>
                <w:pStyle w:val="Sidhuvud"/>
                <w:rPr>
                  <w:b/>
                </w:rPr>
              </w:pPr>
              <w:r w:rsidRPr="00A03E24">
                <w:rPr>
                  <w:b/>
                </w:rPr>
                <w:t>Ministry for Foreign Affairs</w:t>
              </w:r>
            </w:p>
            <w:p w:rsidR="00A03E24" w:rsidRPr="00A03E24" w:rsidRDefault="00A03E24" w:rsidP="00340DE0">
              <w:pPr>
                <w:pStyle w:val="Sidhuvud"/>
              </w:pPr>
              <w:r w:rsidRPr="00A03E24">
                <w:t>Department for International Law, Human Rights and Treaty Law</w:t>
              </w:r>
            </w:p>
            <w:p w:rsidR="00A03E24" w:rsidRPr="00A03E24" w:rsidRDefault="00A03E24" w:rsidP="00340DE0">
              <w:pPr>
                <w:pStyle w:val="Sidhuvud"/>
              </w:pPr>
              <w:r w:rsidRPr="00A03E24">
                <w:t>Andreas Magnusson</w:t>
              </w:r>
            </w:p>
            <w:p w:rsidR="00A03E24" w:rsidRPr="00340DE0" w:rsidRDefault="00A03E24" w:rsidP="00340DE0">
              <w:pPr>
                <w:pStyle w:val="Sidhuvud"/>
              </w:pPr>
              <w:r w:rsidRPr="00A03E24">
                <w:t>andreas.magnusson@gov.se</w:t>
              </w:r>
            </w:p>
          </w:tc>
        </w:sdtContent>
      </w:sdt>
      <w:sdt>
        <w:sdtPr>
          <w:alias w:val="Recipient"/>
          <w:tag w:val="ccRKShow_Recipient"/>
          <w:id w:val="-934290281"/>
          <w:placeholder>
            <w:docPart w:val="AD1494D2266F4F1C9CF48FBEF07D3D76"/>
          </w:placeholder>
          <w:showingPlcHdr/>
          <w:dataBinding w:prefixMappings="xmlns:ns0='http://lp/documentinfo/RK' " w:xpath="/ns0:DocumentInfo[1]/ns0:BaseInfo[1]/ns0:Recipient[1]" w:storeItemID="{8F79350C-F005-4098-A009-B12789282A04}"/>
          <w:text w:multiLine="1"/>
        </w:sdtPr>
        <w:sdtEndPr/>
        <w:sdtContent>
          <w:tc>
            <w:tcPr>
              <w:tcW w:w="3170" w:type="dxa"/>
            </w:tcPr>
            <w:p w:rsidR="00A03E24" w:rsidRDefault="00A03E24" w:rsidP="00547B89">
              <w:pPr>
                <w:pStyle w:val="Sidhuvud"/>
              </w:pPr>
              <w:r>
                <w:rPr>
                  <w:rStyle w:val="Platshllartext"/>
                </w:rPr>
                <w:t xml:space="preserve"> </w:t>
              </w:r>
            </w:p>
          </w:tc>
        </w:sdtContent>
      </w:sdt>
      <w:tc>
        <w:tcPr>
          <w:tcW w:w="1134" w:type="dxa"/>
        </w:tcPr>
        <w:p w:rsidR="00A03E24" w:rsidRDefault="00A03E24"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356E3F"/>
    <w:multiLevelType w:val="hybridMultilevel"/>
    <w:tmpl w:val="3384A9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C9B0453"/>
    <w:multiLevelType w:val="multilevel"/>
    <w:tmpl w:val="1A20A4CA"/>
    <w:numStyleLink w:val="RKPunktlista"/>
  </w:abstractNum>
  <w:abstractNum w:abstractNumId="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70774A"/>
    <w:multiLevelType w:val="multilevel"/>
    <w:tmpl w:val="1B563932"/>
    <w:numStyleLink w:val="RKNumreradlista"/>
  </w:abstractNum>
  <w:abstractNum w:abstractNumId="11" w15:restartNumberingAfterBreak="0">
    <w:nsid w:val="61AC437A"/>
    <w:multiLevelType w:val="multilevel"/>
    <w:tmpl w:val="E2FEA49E"/>
    <w:numStyleLink w:val="RKNumreraderubriker"/>
  </w:abstractNum>
  <w:abstractNum w:abstractNumId="12" w15:restartNumberingAfterBreak="0">
    <w:nsid w:val="76322898"/>
    <w:multiLevelType w:val="multilevel"/>
    <w:tmpl w:val="186C6512"/>
    <w:numStyleLink w:val="Strecklistan"/>
  </w:abstractNum>
  <w:num w:numId="1">
    <w:abstractNumId w:val="9"/>
  </w:num>
  <w:num w:numId="2">
    <w:abstractNumId w:val="11"/>
  </w:num>
  <w:num w:numId="3">
    <w:abstractNumId w:val="8"/>
  </w:num>
  <w:num w:numId="4">
    <w:abstractNumId w:val="5"/>
  </w:num>
  <w:num w:numId="5">
    <w:abstractNumId w:val="4"/>
  </w:num>
  <w:num w:numId="6">
    <w:abstractNumId w:val="7"/>
  </w:num>
  <w:num w:numId="7">
    <w:abstractNumId w:val="12"/>
  </w:num>
  <w:num w:numId="8">
    <w:abstractNumId w:val="10"/>
  </w:num>
  <w:num w:numId="9">
    <w:abstractNumId w:val="1"/>
  </w:num>
  <w:num w:numId="10">
    <w:abstractNumId w:val="0"/>
  </w:num>
  <w:num w:numId="11">
    <w:abstractNumId w:val="3"/>
  </w:num>
  <w:num w:numId="12">
    <w:abstractNumId w:val="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24"/>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1D57"/>
    <w:rsid w:val="000862E0"/>
    <w:rsid w:val="000873C3"/>
    <w:rsid w:val="00090791"/>
    <w:rsid w:val="00093408"/>
    <w:rsid w:val="00093BBF"/>
    <w:rsid w:val="000940A4"/>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158E"/>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5241"/>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2F6792"/>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0DFD"/>
    <w:rsid w:val="00341F47"/>
    <w:rsid w:val="00342327"/>
    <w:rsid w:val="0034750A"/>
    <w:rsid w:val="00347E11"/>
    <w:rsid w:val="003503DD"/>
    <w:rsid w:val="00350696"/>
    <w:rsid w:val="00350C92"/>
    <w:rsid w:val="003542C5"/>
    <w:rsid w:val="00365461"/>
    <w:rsid w:val="00370311"/>
    <w:rsid w:val="003719CB"/>
    <w:rsid w:val="00380663"/>
    <w:rsid w:val="003853E3"/>
    <w:rsid w:val="0038587E"/>
    <w:rsid w:val="00392ED4"/>
    <w:rsid w:val="00393680"/>
    <w:rsid w:val="00394D4C"/>
    <w:rsid w:val="003A1315"/>
    <w:rsid w:val="003A2E73"/>
    <w:rsid w:val="003A3071"/>
    <w:rsid w:val="003A5969"/>
    <w:rsid w:val="003A5C58"/>
    <w:rsid w:val="003B0C81"/>
    <w:rsid w:val="003C1DF9"/>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1298"/>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1C5A"/>
    <w:rsid w:val="005622DA"/>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B5552"/>
    <w:rsid w:val="005C120D"/>
    <w:rsid w:val="005C15B3"/>
    <w:rsid w:val="005D07C2"/>
    <w:rsid w:val="005D5882"/>
    <w:rsid w:val="005E2F29"/>
    <w:rsid w:val="005E400D"/>
    <w:rsid w:val="005E4E79"/>
    <w:rsid w:val="005E5CE7"/>
    <w:rsid w:val="005E790C"/>
    <w:rsid w:val="005F08C5"/>
    <w:rsid w:val="006002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E734F"/>
    <w:rsid w:val="006F2588"/>
    <w:rsid w:val="00710A6C"/>
    <w:rsid w:val="00710D98"/>
    <w:rsid w:val="00711CE9"/>
    <w:rsid w:val="00712266"/>
    <w:rsid w:val="00712593"/>
    <w:rsid w:val="00712D82"/>
    <w:rsid w:val="00716E22"/>
    <w:rsid w:val="007171AB"/>
    <w:rsid w:val="007213D0"/>
    <w:rsid w:val="007318F9"/>
    <w:rsid w:val="00732599"/>
    <w:rsid w:val="00743E09"/>
    <w:rsid w:val="00744FCC"/>
    <w:rsid w:val="00750C93"/>
    <w:rsid w:val="0075445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449A"/>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5AA8"/>
    <w:rsid w:val="009E7B92"/>
    <w:rsid w:val="009F19C0"/>
    <w:rsid w:val="00A00AE4"/>
    <w:rsid w:val="00A00D24"/>
    <w:rsid w:val="00A01F5C"/>
    <w:rsid w:val="00A03E24"/>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92126"/>
    <w:rsid w:val="00AA1809"/>
    <w:rsid w:val="00AB5033"/>
    <w:rsid w:val="00AB5298"/>
    <w:rsid w:val="00AB5519"/>
    <w:rsid w:val="00AB6313"/>
    <w:rsid w:val="00AB71DD"/>
    <w:rsid w:val="00AC15C5"/>
    <w:rsid w:val="00AD0E75"/>
    <w:rsid w:val="00AE7BD8"/>
    <w:rsid w:val="00AE7D02"/>
    <w:rsid w:val="00AF0BB7"/>
    <w:rsid w:val="00AF0BDE"/>
    <w:rsid w:val="00AF0EDE"/>
    <w:rsid w:val="00AF4853"/>
    <w:rsid w:val="00AF4A6A"/>
    <w:rsid w:val="00B00702"/>
    <w:rsid w:val="00B0110B"/>
    <w:rsid w:val="00B0234E"/>
    <w:rsid w:val="00B06751"/>
    <w:rsid w:val="00B149E2"/>
    <w:rsid w:val="00B2169D"/>
    <w:rsid w:val="00B21CBB"/>
    <w:rsid w:val="00B248CE"/>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2AAF"/>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E38C7"/>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A63E3"/>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4924"/>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167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FC3ED"/>
  <w15:docId w15:val="{30755D7B-02D6-47DD-BDD2-7DDE7BC7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rPr>
      <w:lang w:val="en-GB"/>
    </w:rPr>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rPr>
      <w:lang w:val="en-GB"/>
    </w:rPr>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rPr>
      <w:lang w:val="en-GB"/>
    </w:rPr>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lang w:val="en-GB"/>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lang w:val="en-GB"/>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lang w:val="en-GB"/>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lang w:val="en-GB"/>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lang w:val="en-GB"/>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lang w:val="en-GB"/>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lang w:val="en-GB"/>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lang w:val="en-GB"/>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lang w:val="en-GB"/>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lang w:val="en-GB"/>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8"/>
      </w:numPr>
      <w:spacing w:after="100"/>
    </w:pPr>
  </w:style>
  <w:style w:type="paragraph" w:styleId="Numreradlista2">
    <w:name w:val="List Number 2"/>
    <w:basedOn w:val="Normal"/>
    <w:uiPriority w:val="6"/>
    <w:rsid w:val="00DB714B"/>
    <w:pPr>
      <w:numPr>
        <w:ilvl w:val="1"/>
        <w:numId w:val="8"/>
      </w:numPr>
      <w:spacing w:after="100"/>
      <w:contextualSpacing/>
    </w:pPr>
  </w:style>
  <w:style w:type="paragraph" w:styleId="Punktlista">
    <w:name w:val="List Bullet"/>
    <w:basedOn w:val="Normal"/>
    <w:uiPriority w:val="6"/>
    <w:rsid w:val="00B2169D"/>
    <w:pPr>
      <w:numPr>
        <w:numId w:val="6"/>
      </w:numPr>
      <w:spacing w:after="100"/>
      <w:contextualSpacing/>
    </w:pPr>
  </w:style>
  <w:style w:type="paragraph" w:styleId="Punktlista2">
    <w:name w:val="List Bullet 2"/>
    <w:basedOn w:val="Normal"/>
    <w:uiPriority w:val="6"/>
    <w:rsid w:val="00B2169D"/>
    <w:pPr>
      <w:numPr>
        <w:ilvl w:val="1"/>
        <w:numId w:val="6"/>
      </w:numPr>
      <w:spacing w:after="100"/>
      <w:ind w:left="850" w:hanging="425"/>
      <w:contextualSpacing/>
    </w:pPr>
  </w:style>
  <w:style w:type="numbering" w:customStyle="1" w:styleId="RKNumreradlista">
    <w:name w:val="RK Numrerad lista"/>
    <w:uiPriority w:val="99"/>
    <w:rsid w:val="00DB714B"/>
    <w:pPr>
      <w:numPr>
        <w:numId w:val="3"/>
      </w:numPr>
    </w:pPr>
  </w:style>
  <w:style w:type="paragraph" w:customStyle="1" w:styleId="Strecklista">
    <w:name w:val="Strecklista"/>
    <w:basedOn w:val="Punktlista"/>
    <w:uiPriority w:val="6"/>
    <w:qFormat/>
    <w:rsid w:val="007A629C"/>
    <w:pPr>
      <w:numPr>
        <w:numId w:val="7"/>
      </w:numPr>
    </w:pPr>
  </w:style>
  <w:style w:type="numbering" w:customStyle="1" w:styleId="RKPunktlista">
    <w:name w:val="RK Punktlista"/>
    <w:uiPriority w:val="99"/>
    <w:rsid w:val="00891929"/>
    <w:pPr>
      <w:numPr>
        <w:numId w:val="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5"/>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8"/>
      </w:numPr>
      <w:spacing w:after="100"/>
      <w:contextualSpacing/>
    </w:pPr>
  </w:style>
  <w:style w:type="paragraph" w:customStyle="1" w:styleId="Strecklista3">
    <w:name w:val="Strecklista 3"/>
    <w:basedOn w:val="Brdtext"/>
    <w:uiPriority w:val="6"/>
    <w:semiHidden/>
    <w:qFormat/>
    <w:rsid w:val="007A629C"/>
    <w:pPr>
      <w:numPr>
        <w:ilvl w:val="2"/>
        <w:numId w:val="7"/>
      </w:numPr>
      <w:spacing w:after="100"/>
    </w:pPr>
  </w:style>
  <w:style w:type="paragraph" w:styleId="Punktlista3">
    <w:name w:val="List Bullet 3"/>
    <w:basedOn w:val="Normal"/>
    <w:uiPriority w:val="6"/>
    <w:rsid w:val="00B2169D"/>
    <w:pPr>
      <w:numPr>
        <w:ilvl w:val="2"/>
        <w:numId w:val="6"/>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lang w:val="en-GB"/>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rPr>
      <w:lang w:val="en-GB"/>
    </w:rPr>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rPr>
      <w:lang w:val="en-GB"/>
    </w:rPr>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lang w:val="en-GB"/>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rPr>
      <w:lang w:val="en-GB"/>
    </w:rPr>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lang w:val="en-GB"/>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rPr>
      <w:lang w:val="en-GB"/>
    </w:rPr>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rPr>
      <w:lang w:val="en-GB"/>
    </w:rPr>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rPr>
      <w:lang w:val="en-GB"/>
    </w:rPr>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lang w:val="en-GB"/>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lang w:val="en-GB"/>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rPr>
      <w:lang w:val="en-GB"/>
    </w:rPr>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lang w:val="en-GB"/>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rPr>
      <w:lang w:val="en-GB"/>
    </w:rPr>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lang w:val="en-GB"/>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lang w:val="en-GB"/>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rPr>
      <w:lang w:val="en-GB"/>
    </w:r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rPr>
      <w:lang w:val="en-GB"/>
    </w:rPr>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lang w:val="en-GB"/>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lang w:val="en-GB"/>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Char">
    <w:name w:val="Makrotext Char"/>
    <w:basedOn w:val="Standardstycketeckensnitt"/>
    <w:link w:val="Makrotext"/>
    <w:uiPriority w:val="99"/>
    <w:semiHidden/>
    <w:rsid w:val="00573DFD"/>
    <w:rPr>
      <w:rFonts w:ascii="Consolas" w:hAnsi="Consolas"/>
      <w:sz w:val="20"/>
      <w:szCs w:val="20"/>
      <w:lang w:val="en-GB"/>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lang w:val="en-GB"/>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9"/>
      </w:numPr>
      <w:contextualSpacing/>
    </w:pPr>
  </w:style>
  <w:style w:type="paragraph" w:styleId="Numreradlista5">
    <w:name w:val="List Number 5"/>
    <w:basedOn w:val="Normal"/>
    <w:uiPriority w:val="99"/>
    <w:semiHidden/>
    <w:unhideWhenUsed/>
    <w:rsid w:val="00573DFD"/>
    <w:pPr>
      <w:numPr>
        <w:numId w:val="10"/>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lang w:val="en-GB"/>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11"/>
      </w:numPr>
      <w:contextualSpacing/>
    </w:pPr>
  </w:style>
  <w:style w:type="paragraph" w:styleId="Punktlista5">
    <w:name w:val="List Bullet 5"/>
    <w:basedOn w:val="Normal"/>
    <w:uiPriority w:val="99"/>
    <w:semiHidden/>
    <w:unhideWhenUsed/>
    <w:rsid w:val="00573DFD"/>
    <w:pPr>
      <w:numPr>
        <w:numId w:val="12"/>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lang w:val="en-GB"/>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lang w:val="en-GB"/>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lang w:val="en-GB"/>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rPr>
      <w:lang w:val="en-GB"/>
    </w:rPr>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lang w:val="en-GB"/>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lang w:val="en-GB"/>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lang w:val="en-GB"/>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158354">
      <w:bodyDiv w:val="1"/>
      <w:marLeft w:val="0"/>
      <w:marRight w:val="0"/>
      <w:marTop w:val="0"/>
      <w:marBottom w:val="0"/>
      <w:divBdr>
        <w:top w:val="none" w:sz="0" w:space="0" w:color="auto"/>
        <w:left w:val="none" w:sz="0" w:space="0" w:color="auto"/>
        <w:bottom w:val="none" w:sz="0" w:space="0" w:color="auto"/>
        <w:right w:val="none" w:sz="0" w:space="0" w:color="auto"/>
      </w:divBdr>
    </w:div>
    <w:div w:id="20834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4F867C40FD4318A312C16B53139A00"/>
        <w:category>
          <w:name w:val="Allmänt"/>
          <w:gallery w:val="placeholder"/>
        </w:category>
        <w:types>
          <w:type w:val="bbPlcHdr"/>
        </w:types>
        <w:behaviors>
          <w:behavior w:val="content"/>
        </w:behaviors>
        <w:guid w:val="{B9740EAA-3725-4F60-9C60-ED897A38DC5C}"/>
      </w:docPartPr>
      <w:docPartBody>
        <w:p w:rsidR="00136389" w:rsidRDefault="00476BA0" w:rsidP="00476BA0">
          <w:pPr>
            <w:pStyle w:val="964F867C40FD4318A312C16B53139A00"/>
          </w:pPr>
          <w:r>
            <w:t xml:space="preserve"> </w:t>
          </w:r>
        </w:p>
      </w:docPartBody>
    </w:docPart>
    <w:docPart>
      <w:docPartPr>
        <w:name w:val="B2AFA9FFF7374429994B829C01FD5D84"/>
        <w:category>
          <w:name w:val="Allmänt"/>
          <w:gallery w:val="placeholder"/>
        </w:category>
        <w:types>
          <w:type w:val="bbPlcHdr"/>
        </w:types>
        <w:behaviors>
          <w:behavior w:val="content"/>
        </w:behaviors>
        <w:guid w:val="{FB2DFE1A-D6C6-4D0D-B491-F59FA40F5C40}"/>
      </w:docPartPr>
      <w:docPartBody>
        <w:p w:rsidR="00136389" w:rsidRDefault="00476BA0" w:rsidP="00476BA0">
          <w:pPr>
            <w:pStyle w:val="B2AFA9FFF7374429994B829C01FD5D84"/>
          </w:pPr>
          <w:r w:rsidRPr="00710A6C">
            <w:rPr>
              <w:rStyle w:val="Platshllartext"/>
              <w:b/>
            </w:rPr>
            <w:t xml:space="preserve"> </w:t>
          </w:r>
        </w:p>
      </w:docPartBody>
    </w:docPart>
    <w:docPart>
      <w:docPartPr>
        <w:name w:val="5D5E31515ECC414480BF5D07F0E256FC"/>
        <w:category>
          <w:name w:val="Allmänt"/>
          <w:gallery w:val="placeholder"/>
        </w:category>
        <w:types>
          <w:type w:val="bbPlcHdr"/>
        </w:types>
        <w:behaviors>
          <w:behavior w:val="content"/>
        </w:behaviors>
        <w:guid w:val="{ED2F7FB5-77A9-4203-B9F8-F33086A9C665}"/>
      </w:docPartPr>
      <w:docPartBody>
        <w:p w:rsidR="00136389" w:rsidRDefault="00476BA0" w:rsidP="00476BA0">
          <w:pPr>
            <w:pStyle w:val="5D5E31515ECC414480BF5D07F0E256FC"/>
          </w:pPr>
          <w:r>
            <w:t xml:space="preserve"> </w:t>
          </w:r>
        </w:p>
      </w:docPartBody>
    </w:docPart>
    <w:docPart>
      <w:docPartPr>
        <w:name w:val="1E2F962DC8324D60B50D6DB0B3830640"/>
        <w:category>
          <w:name w:val="Allmänt"/>
          <w:gallery w:val="placeholder"/>
        </w:category>
        <w:types>
          <w:type w:val="bbPlcHdr"/>
        </w:types>
        <w:behaviors>
          <w:behavior w:val="content"/>
        </w:behaviors>
        <w:guid w:val="{D54544DA-0FD6-406E-AA4F-AAE9E74183D3}"/>
      </w:docPartPr>
      <w:docPartBody>
        <w:p w:rsidR="00136389" w:rsidRDefault="00476BA0" w:rsidP="00476BA0">
          <w:pPr>
            <w:pStyle w:val="1E2F962DC8324D60B50D6DB0B3830640"/>
          </w:pPr>
          <w:r>
            <w:rPr>
              <w:rStyle w:val="Platshllartext"/>
            </w:rPr>
            <w:t xml:space="preserve"> </w:t>
          </w:r>
        </w:p>
      </w:docPartBody>
    </w:docPart>
    <w:docPart>
      <w:docPartPr>
        <w:name w:val="4D9F1A6E24234FCCAD85F9CFB5621F32"/>
        <w:category>
          <w:name w:val="Allmänt"/>
          <w:gallery w:val="placeholder"/>
        </w:category>
        <w:types>
          <w:type w:val="bbPlcHdr"/>
        </w:types>
        <w:behaviors>
          <w:behavior w:val="content"/>
        </w:behaviors>
        <w:guid w:val="{9E38E181-1901-4163-99FD-F0BB521DCD1B}"/>
      </w:docPartPr>
      <w:docPartBody>
        <w:p w:rsidR="00136389" w:rsidRDefault="00476BA0" w:rsidP="00476BA0">
          <w:pPr>
            <w:pStyle w:val="4D9F1A6E24234FCCAD85F9CFB5621F32"/>
          </w:pPr>
          <w:r>
            <w:rPr>
              <w:rStyle w:val="Platshllartext"/>
            </w:rPr>
            <w:t xml:space="preserve"> </w:t>
          </w:r>
        </w:p>
      </w:docPartBody>
    </w:docPart>
    <w:docPart>
      <w:docPartPr>
        <w:name w:val="E2361BA4E37F4CE3A42AB59E9638C95C"/>
        <w:category>
          <w:name w:val="Allmänt"/>
          <w:gallery w:val="placeholder"/>
        </w:category>
        <w:types>
          <w:type w:val="bbPlcHdr"/>
        </w:types>
        <w:behaviors>
          <w:behavior w:val="content"/>
        </w:behaviors>
        <w:guid w:val="{8E3BD462-1233-4FB7-94C8-07739E089DCE}"/>
      </w:docPartPr>
      <w:docPartBody>
        <w:p w:rsidR="00136389" w:rsidRDefault="00476BA0" w:rsidP="00476BA0">
          <w:pPr>
            <w:pStyle w:val="E2361BA4E37F4CE3A42AB59E9638C95C"/>
          </w:pPr>
          <w:r>
            <w:rPr>
              <w:rStyle w:val="Platshllartext"/>
            </w:rPr>
            <w:t xml:space="preserve"> </w:t>
          </w:r>
        </w:p>
      </w:docPartBody>
    </w:docPart>
    <w:docPart>
      <w:docPartPr>
        <w:name w:val="6EC07138AB6B4E7D81455F2E6246CA8A"/>
        <w:category>
          <w:name w:val="Allmänt"/>
          <w:gallery w:val="placeholder"/>
        </w:category>
        <w:types>
          <w:type w:val="bbPlcHdr"/>
        </w:types>
        <w:behaviors>
          <w:behavior w:val="content"/>
        </w:behaviors>
        <w:guid w:val="{041D212C-4DB1-4537-A337-09387DA54483}"/>
      </w:docPartPr>
      <w:docPartBody>
        <w:p w:rsidR="00136389" w:rsidRDefault="00476BA0" w:rsidP="00476BA0">
          <w:pPr>
            <w:pStyle w:val="6EC07138AB6B4E7D81455F2E6246CA8A"/>
          </w:pPr>
          <w:r>
            <w:rPr>
              <w:rStyle w:val="Platshllartext"/>
            </w:rPr>
            <w:t xml:space="preserve"> </w:t>
          </w:r>
        </w:p>
      </w:docPartBody>
    </w:docPart>
    <w:docPart>
      <w:docPartPr>
        <w:name w:val="AD1494D2266F4F1C9CF48FBEF07D3D76"/>
        <w:category>
          <w:name w:val="Allmänt"/>
          <w:gallery w:val="placeholder"/>
        </w:category>
        <w:types>
          <w:type w:val="bbPlcHdr"/>
        </w:types>
        <w:behaviors>
          <w:behavior w:val="content"/>
        </w:behaviors>
        <w:guid w:val="{23B97096-7248-4013-9D77-3D286105435E}"/>
      </w:docPartPr>
      <w:docPartBody>
        <w:p w:rsidR="00136389" w:rsidRDefault="00476BA0" w:rsidP="00476BA0">
          <w:pPr>
            <w:pStyle w:val="AD1494D2266F4F1C9CF48FBEF07D3D76"/>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A0"/>
    <w:rsid w:val="00136389"/>
    <w:rsid w:val="00476BA0"/>
    <w:rsid w:val="006A7F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64F867C40FD4318A312C16B53139A00">
    <w:name w:val="964F867C40FD4318A312C16B53139A00"/>
    <w:rsid w:val="00476BA0"/>
  </w:style>
  <w:style w:type="character" w:styleId="Platshllartext">
    <w:name w:val="Placeholder Text"/>
    <w:basedOn w:val="Standardstycketeckensnitt"/>
    <w:uiPriority w:val="99"/>
    <w:semiHidden/>
    <w:rsid w:val="00476BA0"/>
    <w:rPr>
      <w:noProof w:val="0"/>
      <w:color w:val="808080"/>
    </w:rPr>
  </w:style>
  <w:style w:type="paragraph" w:customStyle="1" w:styleId="B2AFA9FFF7374429994B829C01FD5D84">
    <w:name w:val="B2AFA9FFF7374429994B829C01FD5D84"/>
    <w:rsid w:val="00476BA0"/>
  </w:style>
  <w:style w:type="paragraph" w:customStyle="1" w:styleId="4232F8FB9D3D41EEBFF3ABDC8D74E663">
    <w:name w:val="4232F8FB9D3D41EEBFF3ABDC8D74E663"/>
    <w:rsid w:val="00476BA0"/>
  </w:style>
  <w:style w:type="paragraph" w:customStyle="1" w:styleId="0C8B218E115B4DB89146DCD5D48E16D4">
    <w:name w:val="0C8B218E115B4DB89146DCD5D48E16D4"/>
    <w:rsid w:val="00476BA0"/>
  </w:style>
  <w:style w:type="paragraph" w:customStyle="1" w:styleId="5D5E31515ECC414480BF5D07F0E256FC">
    <w:name w:val="5D5E31515ECC414480BF5D07F0E256FC"/>
    <w:rsid w:val="00476BA0"/>
  </w:style>
  <w:style w:type="paragraph" w:customStyle="1" w:styleId="1E2F962DC8324D60B50D6DB0B3830640">
    <w:name w:val="1E2F962DC8324D60B50D6DB0B3830640"/>
    <w:rsid w:val="00476BA0"/>
  </w:style>
  <w:style w:type="paragraph" w:customStyle="1" w:styleId="4D9F1A6E24234FCCAD85F9CFB5621F32">
    <w:name w:val="4D9F1A6E24234FCCAD85F9CFB5621F32"/>
    <w:rsid w:val="00476BA0"/>
  </w:style>
  <w:style w:type="paragraph" w:customStyle="1" w:styleId="BDF9C7FBB51241AB867AF41BC8B2D374">
    <w:name w:val="BDF9C7FBB51241AB867AF41BC8B2D374"/>
    <w:rsid w:val="00476BA0"/>
  </w:style>
  <w:style w:type="paragraph" w:customStyle="1" w:styleId="8C14898A2C0649B8AAC3A812985FCC85">
    <w:name w:val="8C14898A2C0649B8AAC3A812985FCC85"/>
    <w:rsid w:val="00476BA0"/>
  </w:style>
  <w:style w:type="paragraph" w:customStyle="1" w:styleId="E2361BA4E37F4CE3A42AB59E9638C95C">
    <w:name w:val="E2361BA4E37F4CE3A42AB59E9638C95C"/>
    <w:rsid w:val="00476BA0"/>
  </w:style>
  <w:style w:type="paragraph" w:customStyle="1" w:styleId="6EC07138AB6B4E7D81455F2E6246CA8A">
    <w:name w:val="6EC07138AB6B4E7D81455F2E6246CA8A"/>
    <w:rsid w:val="00476BA0"/>
  </w:style>
  <w:style w:type="paragraph" w:customStyle="1" w:styleId="AD1494D2266F4F1C9CF48FBEF07D3D76">
    <w:name w:val="AD1494D2266F4F1C9CF48FBEF07D3D76"/>
    <w:rsid w:val="00476BA0"/>
  </w:style>
  <w:style w:type="paragraph" w:customStyle="1" w:styleId="816461B8CBA744C585A0655601E96A73">
    <w:name w:val="816461B8CBA744C585A0655601E96A73"/>
    <w:rsid w:val="00476BA0"/>
  </w:style>
  <w:style w:type="paragraph" w:customStyle="1" w:styleId="80B9366377F2404DBF1AFA2ECE9FC97E">
    <w:name w:val="80B9366377F2404DBF1AFA2ECE9FC97E"/>
    <w:rsid w:val="00476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xml version="1.0" encoding="iso-8859-1"?>-->
<DocumentInfo xmlns="http://lp/documentinfo/RK">
  <BaseInfo>
    <RkTemplate>2</RkTemplate>
    <DocType>PM</DocType>
    <DocTypeShowName/>
    <Status> </Status>
    <Sender>
      <SenderName>Andreas Magnusson</SenderName>
      <SenderTitle/>
      <SenderMail>andreas.magnusson@gov.se</SenderMail>
      <SenderPhone/>
    </Sender>
    <TopId>1</TopId>
    <TopSender/>
    <OrganisationInfo>
      <Organisatoriskenhet1>Ministry for Foreign Affairs</Organisatoriskenhet1>
      <Organisatoriskenhet2>Department for International Law, Human Rights and Treaty Law</Organisatoriskenhet2>
      <Organisatoriskenhet3/>
      <Organisatoriskenhet1Id>191</Organisatoriskenhet1Id>
      <Organisatoriskenhet2Id>547</Organisatoriskenhet2Id>
      <Organisatoriskenhet3Id>889</Organisatoriskenhet3Id>
    </OrganisationInfo>
    <HeaderDate>2019-05-31T00:00:00</HeaderDate>
    <Office/>
    <Dnr>UD2019/</Dnr>
    <ParagrafNr/>
    <DocumentTitle/>
    <VisitingAddress/>
    <Extra1>extrainfo för denna mallm</Extra1>
    <Extra2>mer extrainfo</Extra2>
    <Extra3/>
    <Number/>
    <Recipient/>
    <SenderText/>
    <DocNumber/>
    <Doclanguage>2057</Doclanguage>
    <Appendix/>
    <LogotypeName>RK_LOGO_EN_BW.emf</LogotypeName>
  </BaseInfo>
</Document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79350C-F005-4098-A009-B12789282A04}">
  <ds:schemaRefs>
    <ds:schemaRef ds:uri="http://lp/documentinfo/RK"/>
  </ds:schemaRefs>
</ds:datastoreItem>
</file>

<file path=customXml/itemProps2.xml><?xml version="1.0" encoding="utf-8"?>
<ds:datastoreItem xmlns:ds="http://schemas.openxmlformats.org/officeDocument/2006/customXml" ds:itemID="{EA3F4EC7-4E4B-4119-B916-D391B4211D56}">
  <ds:schemaRefs>
    <ds:schemaRef ds:uri="http://schemas.openxmlformats.org/officeDocument/2006/bibliography"/>
  </ds:schemaRefs>
</ds:datastoreItem>
</file>

<file path=customXml/itemProps3.xml><?xml version="1.0" encoding="utf-8"?>
<ds:datastoreItem xmlns:ds="http://schemas.openxmlformats.org/officeDocument/2006/customXml" ds:itemID="{4B802794-AC7E-4741-A577-E40981521418}"/>
</file>

<file path=customXml/itemProps4.xml><?xml version="1.0" encoding="utf-8"?>
<ds:datastoreItem xmlns:ds="http://schemas.openxmlformats.org/officeDocument/2006/customXml" ds:itemID="{710F31DE-6489-4369-A12B-197D5860BABF}"/>
</file>

<file path=customXml/itemProps5.xml><?xml version="1.0" encoding="utf-8"?>
<ds:datastoreItem xmlns:ds="http://schemas.openxmlformats.org/officeDocument/2006/customXml" ds:itemID="{5C6923F6-B985-4AF5-BCDF-A81377890432}"/>
</file>

<file path=docProps/app.xml><?xml version="1.0" encoding="utf-8"?>
<Properties xmlns="http://schemas.openxmlformats.org/officeDocument/2006/extended-properties" xmlns:vt="http://schemas.openxmlformats.org/officeDocument/2006/docPropsVTypes">
  <Template>RK Basmall</Template>
  <TotalTime>0</TotalTime>
  <Pages>3</Pages>
  <Words>501</Words>
  <Characters>2659</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Magnusson</dc:creator>
  <cp:keywords/>
  <dc:description/>
  <cp:lastModifiedBy>Andreas Magnusson</cp:lastModifiedBy>
  <cp:revision>2</cp:revision>
  <dcterms:created xsi:type="dcterms:W3CDTF">2019-05-31T12:20:00Z</dcterms:created>
  <dcterms:modified xsi:type="dcterms:W3CDTF">2019-05-31T12:20:00Z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