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A34" w:rsidRPr="00964A34" w:rsidRDefault="00964A34" w:rsidP="00964A34">
      <w:pPr>
        <w:pStyle w:val="Header"/>
        <w:tabs>
          <w:tab w:val="clear" w:pos="4153"/>
          <w:tab w:val="clear" w:pos="8306"/>
        </w:tabs>
        <w:spacing w:before="1680" w:after="840"/>
        <w:jc w:val="center"/>
        <w:rPr>
          <w:sz w:val="14"/>
          <w:szCs w:val="14"/>
          <w:lang w:val="en-US"/>
        </w:rPr>
      </w:pPr>
      <w:bookmarkStart w:id="0" w:name="_GoBack"/>
      <w:bookmarkEnd w:id="0"/>
      <w:r w:rsidRPr="005C677D">
        <w:rPr>
          <w:noProof/>
          <w:snapToGrid/>
          <w:lang w:val="ru-RU" w:eastAsia="ru-RU"/>
        </w:rPr>
        <w:drawing>
          <wp:anchor distT="0" distB="0" distL="114300" distR="114300" simplePos="0" relativeHeight="251659264" behindDoc="0" locked="0" layoutInCell="1" allowOverlap="0">
            <wp:simplePos x="0" y="0"/>
            <wp:positionH relativeFrom="column">
              <wp:posOffset>951865</wp:posOffset>
            </wp:positionH>
            <wp:positionV relativeFrom="paragraph">
              <wp:posOffset>279390</wp:posOffset>
            </wp:positionV>
            <wp:extent cx="3989705" cy="72009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9705" cy="720090"/>
                    </a:xfrm>
                    <a:prstGeom prst="rect">
                      <a:avLst/>
                    </a:prstGeom>
                    <a:noFill/>
                    <a:ln>
                      <a:noFill/>
                    </a:ln>
                  </pic:spPr>
                </pic:pic>
              </a:graphicData>
            </a:graphic>
          </wp:anchor>
        </w:drawing>
      </w:r>
      <w:r w:rsidRPr="005C677D">
        <w:rPr>
          <w:sz w:val="14"/>
          <w:szCs w:val="14"/>
          <w:lang w:val="en-US"/>
        </w:rPr>
        <w:t xml:space="preserve">TÉLÉCOPIE </w:t>
      </w:r>
      <w:r w:rsidRPr="005C677D">
        <w:rPr>
          <w:sz w:val="14"/>
          <w:szCs w:val="14"/>
          <w:lang w:val="en-US"/>
        </w:rPr>
        <w:sym w:font="Wingdings 2" w:char="F096"/>
      </w:r>
      <w:r w:rsidRPr="005C677D">
        <w:rPr>
          <w:sz w:val="14"/>
          <w:szCs w:val="14"/>
          <w:lang w:val="en-US"/>
        </w:rPr>
        <w:t xml:space="preserve"> FACSIMILE TRANSMISSION</w:t>
      </w:r>
    </w:p>
    <w:p w:rsidR="005B4C8A" w:rsidRPr="0010539A" w:rsidRDefault="005B4C8A" w:rsidP="005B4C8A">
      <w:pPr>
        <w:rPr>
          <w:lang w:val="en-US"/>
        </w:rPr>
      </w:pPr>
      <w:r>
        <w:rPr>
          <w:b/>
          <w:lang w:val="kk-KZ"/>
        </w:rPr>
        <w:t xml:space="preserve">Лаңкестікпен күрес жағдайында адам құқығы мен негізгі бостандықтарын қорғау </w:t>
      </w:r>
      <w:r w:rsidR="0010539A">
        <w:rPr>
          <w:b/>
          <w:lang w:val="kk-KZ"/>
        </w:rPr>
        <w:t>және ынталандыру жөніндегі БҰҰ А</w:t>
      </w:r>
      <w:r>
        <w:rPr>
          <w:b/>
          <w:lang w:val="kk-KZ"/>
        </w:rPr>
        <w:t>рнайы баяндамашысының Қазақстанға жасаған сапарының алғашқы қорытындысы</w:t>
      </w:r>
    </w:p>
    <w:p w:rsidR="00295828" w:rsidRPr="0010539A" w:rsidRDefault="00295828" w:rsidP="00295828">
      <w:pPr>
        <w:rPr>
          <w:lang w:val="en-US"/>
        </w:rPr>
      </w:pPr>
    </w:p>
    <w:p w:rsidR="00295828" w:rsidRPr="0010539A" w:rsidRDefault="00295828" w:rsidP="00295828">
      <w:pPr>
        <w:rPr>
          <w:lang w:val="en-US"/>
        </w:rPr>
      </w:pPr>
    </w:p>
    <w:p w:rsidR="005B4C8A" w:rsidRPr="0010539A" w:rsidRDefault="005B4C8A" w:rsidP="00763CF7">
      <w:pPr>
        <w:pStyle w:val="ParaNoG"/>
        <w:numPr>
          <w:ilvl w:val="0"/>
          <w:numId w:val="0"/>
        </w:numPr>
        <w:spacing w:after="0"/>
        <w:ind w:right="0"/>
        <w:rPr>
          <w:sz w:val="24"/>
          <w:szCs w:val="24"/>
          <w:lang w:val="en-US"/>
        </w:rPr>
      </w:pPr>
      <w:r w:rsidRPr="005B4C8A">
        <w:rPr>
          <w:sz w:val="24"/>
          <w:szCs w:val="24"/>
          <w:lang w:val="kk-KZ"/>
        </w:rPr>
        <w:t xml:space="preserve">Лаңкестікпен күрес жағдайында адам құқығы мен негізгі бостандықтарын қорғау </w:t>
      </w:r>
      <w:r w:rsidR="0010539A">
        <w:rPr>
          <w:sz w:val="24"/>
          <w:szCs w:val="24"/>
          <w:lang w:val="kk-KZ"/>
        </w:rPr>
        <w:t>және ынталандыру жөніндегі БҰҰ А</w:t>
      </w:r>
      <w:r w:rsidRPr="005B4C8A">
        <w:rPr>
          <w:sz w:val="24"/>
          <w:szCs w:val="24"/>
          <w:lang w:val="kk-KZ"/>
        </w:rPr>
        <w:t>рнайы баяндамашысы</w:t>
      </w:r>
      <w:r>
        <w:rPr>
          <w:sz w:val="24"/>
          <w:szCs w:val="24"/>
          <w:lang w:val="kk-KZ"/>
        </w:rPr>
        <w:t xml:space="preserve"> Фионнуали Ни Аолэйн (</w:t>
      </w:r>
      <w:r w:rsidR="00295828" w:rsidRPr="001D235B">
        <w:rPr>
          <w:sz w:val="24"/>
          <w:szCs w:val="24"/>
        </w:rPr>
        <w:t>Fionnuala</w:t>
      </w:r>
      <w:r w:rsidR="00295828" w:rsidRPr="0010539A">
        <w:rPr>
          <w:sz w:val="24"/>
          <w:szCs w:val="24"/>
          <w:lang w:val="en-US"/>
        </w:rPr>
        <w:t xml:space="preserve"> </w:t>
      </w:r>
      <w:r w:rsidR="00295828" w:rsidRPr="001D235B">
        <w:rPr>
          <w:sz w:val="24"/>
          <w:szCs w:val="24"/>
        </w:rPr>
        <w:t>N</w:t>
      </w:r>
      <w:r w:rsidR="00295828" w:rsidRPr="0010539A">
        <w:rPr>
          <w:sz w:val="24"/>
          <w:szCs w:val="24"/>
          <w:lang w:val="en-US"/>
        </w:rPr>
        <w:t xml:space="preserve">í </w:t>
      </w:r>
      <w:r w:rsidR="00295828" w:rsidRPr="001D235B">
        <w:rPr>
          <w:sz w:val="24"/>
          <w:szCs w:val="24"/>
        </w:rPr>
        <w:t>Aol</w:t>
      </w:r>
      <w:r w:rsidR="00295828" w:rsidRPr="0010539A">
        <w:rPr>
          <w:sz w:val="24"/>
          <w:szCs w:val="24"/>
          <w:lang w:val="en-US"/>
        </w:rPr>
        <w:t>á</w:t>
      </w:r>
      <w:r w:rsidR="00295828" w:rsidRPr="001D235B">
        <w:rPr>
          <w:sz w:val="24"/>
          <w:szCs w:val="24"/>
        </w:rPr>
        <w:t>in</w:t>
      </w:r>
      <w:r>
        <w:rPr>
          <w:sz w:val="24"/>
          <w:szCs w:val="24"/>
          <w:lang w:val="kk-KZ"/>
        </w:rPr>
        <w:t xml:space="preserve">) </w:t>
      </w:r>
      <w:r w:rsidR="00E3456F">
        <w:rPr>
          <w:sz w:val="24"/>
          <w:szCs w:val="24"/>
          <w:lang w:val="kk-KZ"/>
        </w:rPr>
        <w:t xml:space="preserve">адам құқығы саласындағы Қазақстанның халықаралық міндеттемелері аясында </w:t>
      </w:r>
      <w:r>
        <w:rPr>
          <w:sz w:val="24"/>
          <w:szCs w:val="24"/>
          <w:lang w:val="kk-KZ"/>
        </w:rPr>
        <w:t>лаңк</w:t>
      </w:r>
      <w:r w:rsidR="00E3456F">
        <w:rPr>
          <w:sz w:val="24"/>
          <w:szCs w:val="24"/>
          <w:lang w:val="kk-KZ"/>
        </w:rPr>
        <w:t>е</w:t>
      </w:r>
      <w:r>
        <w:rPr>
          <w:sz w:val="24"/>
          <w:szCs w:val="24"/>
          <w:lang w:val="kk-KZ"/>
        </w:rPr>
        <w:t>стікке қарсы күрес жөніндегі қазақстандық заңна</w:t>
      </w:r>
      <w:r w:rsidR="00E3456F">
        <w:rPr>
          <w:sz w:val="24"/>
          <w:szCs w:val="24"/>
          <w:lang w:val="kk-KZ"/>
        </w:rPr>
        <w:t>маға</w:t>
      </w:r>
      <w:r w:rsidR="00295828" w:rsidRPr="0010539A">
        <w:rPr>
          <w:sz w:val="24"/>
          <w:szCs w:val="24"/>
          <w:lang w:val="en-US"/>
        </w:rPr>
        <w:t>,</w:t>
      </w:r>
      <w:r w:rsidRPr="0010539A">
        <w:rPr>
          <w:sz w:val="24"/>
          <w:szCs w:val="24"/>
          <w:lang w:val="en-US"/>
        </w:rPr>
        <w:t xml:space="preserve"> </w:t>
      </w:r>
      <w:r w:rsidR="00E3456F">
        <w:rPr>
          <w:sz w:val="24"/>
          <w:szCs w:val="24"/>
          <w:lang w:val="ru-RU"/>
        </w:rPr>
        <w:t>саясатқа</w:t>
      </w:r>
      <w:r w:rsidR="00E3456F" w:rsidRPr="0010539A">
        <w:rPr>
          <w:sz w:val="24"/>
          <w:szCs w:val="24"/>
          <w:lang w:val="en-US"/>
        </w:rPr>
        <w:t xml:space="preserve"> </w:t>
      </w:r>
      <w:r w:rsidR="00E3456F">
        <w:rPr>
          <w:sz w:val="24"/>
          <w:szCs w:val="24"/>
          <w:lang w:val="ru-RU"/>
        </w:rPr>
        <w:t>және</w:t>
      </w:r>
      <w:r w:rsidR="00E3456F" w:rsidRPr="0010539A">
        <w:rPr>
          <w:sz w:val="24"/>
          <w:szCs w:val="24"/>
          <w:lang w:val="en-US"/>
        </w:rPr>
        <w:t xml:space="preserve"> </w:t>
      </w:r>
      <w:r w:rsidR="00E3456F">
        <w:rPr>
          <w:sz w:val="24"/>
          <w:szCs w:val="24"/>
          <w:lang w:val="ru-RU"/>
        </w:rPr>
        <w:t>тәжірибелерге</w:t>
      </w:r>
      <w:r w:rsidR="00E3456F" w:rsidRPr="0010539A">
        <w:rPr>
          <w:sz w:val="24"/>
          <w:szCs w:val="24"/>
          <w:lang w:val="en-US"/>
        </w:rPr>
        <w:t xml:space="preserve"> </w:t>
      </w:r>
      <w:r w:rsidR="00E3456F">
        <w:rPr>
          <w:sz w:val="24"/>
          <w:szCs w:val="24"/>
          <w:lang w:val="ru-RU"/>
        </w:rPr>
        <w:t>баға</w:t>
      </w:r>
      <w:r w:rsidR="00E3456F" w:rsidRPr="0010539A">
        <w:rPr>
          <w:sz w:val="24"/>
          <w:szCs w:val="24"/>
          <w:lang w:val="en-US"/>
        </w:rPr>
        <w:t xml:space="preserve"> </w:t>
      </w:r>
      <w:r w:rsidR="00E3456F">
        <w:rPr>
          <w:sz w:val="24"/>
          <w:szCs w:val="24"/>
          <w:lang w:val="ru-RU"/>
        </w:rPr>
        <w:t>беру</w:t>
      </w:r>
      <w:r w:rsidR="00E3456F" w:rsidRPr="0010539A">
        <w:rPr>
          <w:sz w:val="24"/>
          <w:szCs w:val="24"/>
          <w:lang w:val="en-US"/>
        </w:rPr>
        <w:t xml:space="preserve"> </w:t>
      </w:r>
      <w:r w:rsidR="00E3456F">
        <w:rPr>
          <w:sz w:val="24"/>
          <w:szCs w:val="24"/>
          <w:lang w:val="ru-RU"/>
        </w:rPr>
        <w:t>үшін</w:t>
      </w:r>
      <w:r w:rsidR="00E3456F" w:rsidRPr="0010539A">
        <w:rPr>
          <w:sz w:val="24"/>
          <w:szCs w:val="24"/>
          <w:lang w:val="en-US"/>
        </w:rPr>
        <w:t xml:space="preserve"> </w:t>
      </w:r>
      <w:r w:rsidR="00E3456F">
        <w:rPr>
          <w:sz w:val="24"/>
          <w:szCs w:val="24"/>
          <w:lang w:val="ru-RU"/>
        </w:rPr>
        <w:t>Қазақстан</w:t>
      </w:r>
      <w:r w:rsidR="00E3456F" w:rsidRPr="0010539A">
        <w:rPr>
          <w:sz w:val="24"/>
          <w:szCs w:val="24"/>
          <w:lang w:val="en-US"/>
        </w:rPr>
        <w:t xml:space="preserve"> </w:t>
      </w:r>
      <w:r w:rsidR="00E3456F">
        <w:rPr>
          <w:sz w:val="24"/>
          <w:szCs w:val="24"/>
          <w:lang w:val="ru-RU"/>
        </w:rPr>
        <w:t>үкіметінің</w:t>
      </w:r>
      <w:r w:rsidR="00E3456F" w:rsidRPr="0010539A">
        <w:rPr>
          <w:sz w:val="24"/>
          <w:szCs w:val="24"/>
          <w:lang w:val="en-US"/>
        </w:rPr>
        <w:t xml:space="preserve"> </w:t>
      </w:r>
      <w:r w:rsidR="00E3456F">
        <w:rPr>
          <w:sz w:val="24"/>
          <w:szCs w:val="24"/>
          <w:lang w:val="ru-RU"/>
        </w:rPr>
        <w:t>арнайы</w:t>
      </w:r>
      <w:r w:rsidR="00E3456F" w:rsidRPr="0010539A">
        <w:rPr>
          <w:sz w:val="24"/>
          <w:szCs w:val="24"/>
          <w:lang w:val="en-US"/>
        </w:rPr>
        <w:t xml:space="preserve"> </w:t>
      </w:r>
      <w:r w:rsidR="00E3456F">
        <w:rPr>
          <w:sz w:val="24"/>
          <w:szCs w:val="24"/>
          <w:lang w:val="ru-RU"/>
        </w:rPr>
        <w:t>шақыруымен</w:t>
      </w:r>
      <w:r w:rsidR="00E3456F" w:rsidRPr="0010539A">
        <w:rPr>
          <w:sz w:val="24"/>
          <w:szCs w:val="24"/>
          <w:lang w:val="en-US"/>
        </w:rPr>
        <w:t xml:space="preserve"> 2019 </w:t>
      </w:r>
      <w:r w:rsidR="00E3456F">
        <w:rPr>
          <w:sz w:val="24"/>
          <w:szCs w:val="24"/>
          <w:lang w:val="ru-RU"/>
        </w:rPr>
        <w:t>жылдың</w:t>
      </w:r>
      <w:r w:rsidR="00E3456F" w:rsidRPr="0010539A">
        <w:rPr>
          <w:sz w:val="24"/>
          <w:szCs w:val="24"/>
          <w:lang w:val="en-US"/>
        </w:rPr>
        <w:t xml:space="preserve"> 10-17 </w:t>
      </w:r>
      <w:r w:rsidR="00E3456F">
        <w:rPr>
          <w:sz w:val="24"/>
          <w:szCs w:val="24"/>
          <w:lang w:val="ru-RU"/>
        </w:rPr>
        <w:t>мамыры</w:t>
      </w:r>
      <w:r w:rsidR="00E3456F" w:rsidRPr="0010539A">
        <w:rPr>
          <w:sz w:val="24"/>
          <w:szCs w:val="24"/>
          <w:lang w:val="en-US"/>
        </w:rPr>
        <w:t xml:space="preserve"> </w:t>
      </w:r>
      <w:r w:rsidR="00E3456F">
        <w:rPr>
          <w:sz w:val="24"/>
          <w:szCs w:val="24"/>
          <w:lang w:val="ru-RU"/>
        </w:rPr>
        <w:t>аралығында</w:t>
      </w:r>
      <w:r w:rsidR="00E3456F" w:rsidRPr="0010539A">
        <w:rPr>
          <w:sz w:val="24"/>
          <w:szCs w:val="24"/>
          <w:lang w:val="en-US"/>
        </w:rPr>
        <w:t xml:space="preserve"> </w:t>
      </w:r>
      <w:r w:rsidR="00E3456F">
        <w:rPr>
          <w:sz w:val="24"/>
          <w:szCs w:val="24"/>
          <w:lang w:val="ru-RU"/>
        </w:rPr>
        <w:t>Қазақстанға</w:t>
      </w:r>
      <w:r w:rsidR="00E3456F" w:rsidRPr="0010539A">
        <w:rPr>
          <w:sz w:val="24"/>
          <w:szCs w:val="24"/>
          <w:lang w:val="en-US"/>
        </w:rPr>
        <w:t xml:space="preserve"> </w:t>
      </w:r>
      <w:r w:rsidR="00E3456F">
        <w:rPr>
          <w:sz w:val="24"/>
          <w:szCs w:val="24"/>
          <w:lang w:val="ru-RU"/>
        </w:rPr>
        <w:t>ресми</w:t>
      </w:r>
      <w:r w:rsidR="00E3456F" w:rsidRPr="0010539A">
        <w:rPr>
          <w:sz w:val="24"/>
          <w:szCs w:val="24"/>
          <w:lang w:val="en-US"/>
        </w:rPr>
        <w:t xml:space="preserve"> </w:t>
      </w:r>
      <w:r w:rsidR="00E3456F">
        <w:rPr>
          <w:sz w:val="24"/>
          <w:szCs w:val="24"/>
          <w:lang w:val="ru-RU"/>
        </w:rPr>
        <w:t>іс</w:t>
      </w:r>
      <w:r w:rsidR="00E3456F" w:rsidRPr="0010539A">
        <w:rPr>
          <w:sz w:val="24"/>
          <w:szCs w:val="24"/>
          <w:lang w:val="en-US"/>
        </w:rPr>
        <w:t>-</w:t>
      </w:r>
      <w:r w:rsidR="00E3456F">
        <w:rPr>
          <w:sz w:val="24"/>
          <w:szCs w:val="24"/>
          <w:lang w:val="ru-RU"/>
        </w:rPr>
        <w:t>сапармен</w:t>
      </w:r>
      <w:r w:rsidR="00E3456F" w:rsidRPr="0010539A">
        <w:rPr>
          <w:sz w:val="24"/>
          <w:szCs w:val="24"/>
          <w:lang w:val="en-US"/>
        </w:rPr>
        <w:t xml:space="preserve"> </w:t>
      </w:r>
      <w:r w:rsidR="00E3456F">
        <w:rPr>
          <w:sz w:val="24"/>
          <w:szCs w:val="24"/>
          <w:lang w:val="ru-RU"/>
        </w:rPr>
        <w:t>келді</w:t>
      </w:r>
      <w:r w:rsidR="00E3456F" w:rsidRPr="0010539A">
        <w:rPr>
          <w:sz w:val="24"/>
          <w:szCs w:val="24"/>
          <w:lang w:val="en-US"/>
        </w:rPr>
        <w:t xml:space="preserve">. </w:t>
      </w:r>
      <w:r w:rsidR="00295828" w:rsidRPr="0010539A">
        <w:rPr>
          <w:sz w:val="24"/>
          <w:szCs w:val="24"/>
          <w:lang w:val="en-US"/>
        </w:rPr>
        <w:t xml:space="preserve"> </w:t>
      </w:r>
    </w:p>
    <w:p w:rsidR="00295828" w:rsidRPr="0010539A" w:rsidRDefault="00295828" w:rsidP="00295828">
      <w:pPr>
        <w:pStyle w:val="ParaNoG"/>
        <w:numPr>
          <w:ilvl w:val="0"/>
          <w:numId w:val="0"/>
        </w:numPr>
        <w:spacing w:after="0"/>
        <w:ind w:right="0"/>
        <w:rPr>
          <w:sz w:val="24"/>
          <w:szCs w:val="24"/>
          <w:lang w:val="en-US"/>
        </w:rPr>
      </w:pPr>
    </w:p>
    <w:p w:rsidR="00763CF7" w:rsidRPr="00297A57" w:rsidRDefault="00763CF7" w:rsidP="00ED6139">
      <w:pPr>
        <w:pStyle w:val="ParaNoG"/>
        <w:numPr>
          <w:ilvl w:val="0"/>
          <w:numId w:val="0"/>
        </w:numPr>
        <w:spacing w:after="0"/>
        <w:ind w:right="0"/>
        <w:rPr>
          <w:sz w:val="24"/>
          <w:szCs w:val="24"/>
          <w:lang w:val="kk-KZ"/>
        </w:rPr>
      </w:pPr>
      <w:r>
        <w:rPr>
          <w:sz w:val="24"/>
          <w:szCs w:val="24"/>
          <w:lang w:val="kk-KZ"/>
        </w:rPr>
        <w:t xml:space="preserve">Арнайы баяндамашы оның іс-сапарын ұйымдастырып, ашық та шынайы диалог өткізуге мүмкіндік берген Үкіметтің сындарлы саясаты мен ынтымақтастық рухын ерекше атап өтті. Арнайы баяндамашы іс-сапарға қатысушылармен арада жақсы қарым-қатынас орната алған Сыртқы істер министрлігіне </w:t>
      </w:r>
      <w:r w:rsidR="00ED6139">
        <w:rPr>
          <w:sz w:val="24"/>
          <w:szCs w:val="24"/>
          <w:lang w:val="kk-KZ"/>
        </w:rPr>
        <w:t>ерекше алғыс білдіреді. Ол сондай-ақ, Қырғызстан республикасының Бішкек қаласында орналасқан БҰҰ Жоғар</w:t>
      </w:r>
      <w:r w:rsidR="00DA4F59">
        <w:rPr>
          <w:sz w:val="24"/>
          <w:szCs w:val="24"/>
          <w:lang w:val="kk-KZ"/>
        </w:rPr>
        <w:t>ғ</w:t>
      </w:r>
      <w:r w:rsidR="00ED6139">
        <w:rPr>
          <w:sz w:val="24"/>
          <w:szCs w:val="24"/>
          <w:lang w:val="kk-KZ"/>
        </w:rPr>
        <w:t xml:space="preserve">ы комиссарының адам құқы жөніндегі басқармасының Орта Азиядағы өңірлік бөлімшесіне және Қазақстандағы БҰҰ адам құқы жөніндегі кеңесшісі мен қызметкерлеріне олардың атқарған кереметтей қызметтері </w:t>
      </w:r>
      <w:r w:rsidR="00ED6139">
        <w:rPr>
          <w:sz w:val="24"/>
          <w:szCs w:val="24"/>
          <w:lang w:val="kk-KZ"/>
        </w:rPr>
        <w:lastRenderedPageBreak/>
        <w:t xml:space="preserve">мен іс-сапарды ұйымдастыруға ат салысқандары үшін алғыс айтады. </w:t>
      </w:r>
    </w:p>
    <w:p w:rsidR="00295828" w:rsidRPr="00297A57" w:rsidRDefault="00295828" w:rsidP="00295828">
      <w:pPr>
        <w:rPr>
          <w:lang w:val="kk-KZ"/>
        </w:rPr>
      </w:pPr>
    </w:p>
    <w:p w:rsidR="00C55CBD" w:rsidRPr="007D0BA4" w:rsidRDefault="00A84EAC" w:rsidP="00E31AC2">
      <w:pPr>
        <w:rPr>
          <w:lang w:val="kk-KZ"/>
        </w:rPr>
      </w:pPr>
      <w:r>
        <w:rPr>
          <w:lang w:val="kk-KZ"/>
        </w:rPr>
        <w:t>Арнайы баянда</w:t>
      </w:r>
      <w:r w:rsidR="00C55CBD">
        <w:rPr>
          <w:lang w:val="kk-KZ"/>
        </w:rPr>
        <w:t>м</w:t>
      </w:r>
      <w:r>
        <w:rPr>
          <w:lang w:val="kk-KZ"/>
        </w:rPr>
        <w:t>а</w:t>
      </w:r>
      <w:r w:rsidR="00C55CBD">
        <w:rPr>
          <w:lang w:val="kk-KZ"/>
        </w:rPr>
        <w:t xml:space="preserve">шы Адам құқықтары жөніндегі уәкілмен, Бас прокурордың орынбасарымен, </w:t>
      </w:r>
      <w:r w:rsidR="00410C5E">
        <w:rPr>
          <w:lang w:val="kk-KZ"/>
        </w:rPr>
        <w:t>Қаржы министрлігінің Қаржы мониторингі комитетінің төрағасымен, Ішкі істер министрлігінің Қылмыстық атқару жүйесі комитетінің төрағасымен, Ішкі істер министрінің орынбасарымен, Сыртқы істер мин</w:t>
      </w:r>
      <w:r w:rsidR="0010539A">
        <w:rPr>
          <w:lang w:val="kk-KZ"/>
        </w:rPr>
        <w:t>и</w:t>
      </w:r>
      <w:r w:rsidR="00410C5E">
        <w:rPr>
          <w:lang w:val="kk-KZ"/>
        </w:rPr>
        <w:t>стрінің орынбасарымен, Ұлттық қауіпсіздік комитеті департаментінің бастығымен, Лаңкестікке қарсы орталық төрағасымен, Конституциялық кеңес төрағасымен, Жоғарғы соттың қылмыстық істер жөніндегі сот алқасының төрағасымен, Парламент төменгі палат</w:t>
      </w:r>
      <w:r>
        <w:rPr>
          <w:lang w:val="kk-KZ"/>
        </w:rPr>
        <w:t>асының Халықаралық қатынастар, Қ</w:t>
      </w:r>
      <w:r w:rsidR="00410C5E">
        <w:rPr>
          <w:lang w:val="kk-KZ"/>
        </w:rPr>
        <w:t xml:space="preserve">орғаныс және қауіпсіздік жөніндегі комитет төрағасымен, Ақпарат және қоғамдық даму </w:t>
      </w:r>
      <w:r w:rsidR="003F77B2">
        <w:rPr>
          <w:lang w:val="kk-KZ"/>
        </w:rPr>
        <w:t>министрімен және Әділет мин</w:t>
      </w:r>
      <w:r w:rsidR="0010539A">
        <w:rPr>
          <w:lang w:val="kk-KZ"/>
        </w:rPr>
        <w:t>и</w:t>
      </w:r>
      <w:r w:rsidR="003F77B2">
        <w:rPr>
          <w:lang w:val="kk-KZ"/>
        </w:rPr>
        <w:t xml:space="preserve">стрінің орынбасарымен кездесті. Ол сондай-ақ, заңгерлермен, азаматтық қоғам бірлестіктерімен және белсенділермен кездесіп, БҰҰ өңірлік топтарымен жағдайды талқылау мүмкіндігіне ие болды. </w:t>
      </w:r>
      <w:r w:rsidR="005C52E2">
        <w:rPr>
          <w:lang w:val="kk-KZ"/>
        </w:rPr>
        <w:t xml:space="preserve">Арнайы баяндамашы Талдықорғандағы уақытша қамау изоляторына барып, онда лаңкестікке қатысты қылмыс бойынша сотталған бірнеше тұтқыннан сұқбат алды. </w:t>
      </w:r>
      <w:r w:rsidR="00B52387">
        <w:rPr>
          <w:lang w:val="kk-KZ"/>
        </w:rPr>
        <w:t>Арнайы баяндамашы әсіресе Ақтаудағы «Бейімдеу орталығына» бару мүмкіндігіне ие болғаны үшін шексіз ризашылығын білдіреді, онда ол Сирия қақтығыс аймақтарынан қайтып к</w:t>
      </w:r>
      <w:r w:rsidR="00E31AC2">
        <w:rPr>
          <w:lang w:val="kk-KZ"/>
        </w:rPr>
        <w:t>е</w:t>
      </w:r>
      <w:r w:rsidR="00B52387">
        <w:rPr>
          <w:lang w:val="kk-KZ"/>
        </w:rPr>
        <w:t xml:space="preserve">лген адамдармен қатар, </w:t>
      </w:r>
      <w:r w:rsidR="00E31AC2">
        <w:rPr>
          <w:lang w:val="kk-KZ"/>
        </w:rPr>
        <w:t>мемле</w:t>
      </w:r>
      <w:r w:rsidR="0010539A">
        <w:rPr>
          <w:lang w:val="kk-KZ"/>
        </w:rPr>
        <w:t>ке</w:t>
      </w:r>
      <w:r w:rsidR="00E31AC2">
        <w:rPr>
          <w:lang w:val="kk-KZ"/>
        </w:rPr>
        <w:t>ттік орган қызметк</w:t>
      </w:r>
      <w:r w:rsidR="0010539A">
        <w:rPr>
          <w:lang w:val="kk-KZ"/>
        </w:rPr>
        <w:t>е</w:t>
      </w:r>
      <w:r w:rsidR="00E31AC2">
        <w:rPr>
          <w:lang w:val="kk-KZ"/>
        </w:rPr>
        <w:t xml:space="preserve">рлерімен және </w:t>
      </w:r>
      <w:r w:rsidR="00B52387">
        <w:rPr>
          <w:lang w:val="kk-KZ"/>
        </w:rPr>
        <w:t>орталық</w:t>
      </w:r>
      <w:r w:rsidR="00E31AC2">
        <w:rPr>
          <w:lang w:val="kk-KZ"/>
        </w:rPr>
        <w:t xml:space="preserve"> қызметкерлерімен к</w:t>
      </w:r>
      <w:r w:rsidR="007D0BA4">
        <w:rPr>
          <w:lang w:val="kk-KZ"/>
        </w:rPr>
        <w:t>е</w:t>
      </w:r>
      <w:r w:rsidR="00E31AC2">
        <w:rPr>
          <w:lang w:val="kk-KZ"/>
        </w:rPr>
        <w:t xml:space="preserve">здесті. </w:t>
      </w:r>
    </w:p>
    <w:p w:rsidR="00295828" w:rsidRPr="007D0BA4" w:rsidRDefault="00295828" w:rsidP="00295828">
      <w:pPr>
        <w:rPr>
          <w:lang w:val="kk-KZ"/>
        </w:rPr>
      </w:pPr>
    </w:p>
    <w:p w:rsidR="00295828" w:rsidRDefault="007D0BA4" w:rsidP="00295828">
      <w:pPr>
        <w:rPr>
          <w:lang w:val="kk-KZ"/>
        </w:rPr>
      </w:pPr>
      <w:r>
        <w:rPr>
          <w:lang w:val="kk-KZ"/>
        </w:rPr>
        <w:t>Қазақстанға сапары барысында Арнай</w:t>
      </w:r>
      <w:r w:rsidR="00A84EAC">
        <w:rPr>
          <w:lang w:val="kk-KZ"/>
        </w:rPr>
        <w:t>ы</w:t>
      </w:r>
      <w:r>
        <w:rPr>
          <w:lang w:val="kk-KZ"/>
        </w:rPr>
        <w:t xml:space="preserve"> баяндамашы Нұр-Сұлтан, Алматы және Ақтау қалаларына да барып қайтты. </w:t>
      </w:r>
    </w:p>
    <w:p w:rsidR="007D0BA4" w:rsidRPr="007D0BA4" w:rsidRDefault="007D0BA4" w:rsidP="00295828">
      <w:pPr>
        <w:rPr>
          <w:lang w:val="kk-KZ"/>
        </w:rPr>
      </w:pPr>
    </w:p>
    <w:p w:rsidR="00AA7A4F" w:rsidRPr="00297A57" w:rsidRDefault="00B766C5" w:rsidP="00AA7A4F">
      <w:pPr>
        <w:rPr>
          <w:lang w:val="kk-KZ"/>
        </w:rPr>
      </w:pPr>
      <w:r>
        <w:rPr>
          <w:lang w:val="kk-KZ"/>
        </w:rPr>
        <w:t>Арнайы баяндамашы 2019 жылдың қаңтар айы мен оның іс-сапарымен тұспа-тұс келген 7 және 9 мамыр кезінде бірқатар репатриациялық операцияларды іск</w:t>
      </w:r>
      <w:r w:rsidR="0010539A">
        <w:rPr>
          <w:lang w:val="kk-KZ"/>
        </w:rPr>
        <w:t>е</w:t>
      </w:r>
      <w:r>
        <w:rPr>
          <w:lang w:val="kk-KZ"/>
        </w:rPr>
        <w:t xml:space="preserve"> асырып, көбі ә</w:t>
      </w:r>
      <w:r w:rsidR="0010539A">
        <w:rPr>
          <w:lang w:val="kk-KZ"/>
        </w:rPr>
        <w:t>й</w:t>
      </w:r>
      <w:r>
        <w:rPr>
          <w:lang w:val="kk-KZ"/>
        </w:rPr>
        <w:t xml:space="preserve">елдер мен балалардан тұратын 278 шақты адамды Сирия мен Ирак қақтығыстар аймағынан қайтарғаны үшін Қазақстан </w:t>
      </w:r>
      <w:r>
        <w:rPr>
          <w:lang w:val="kk-KZ"/>
        </w:rPr>
        <w:lastRenderedPageBreak/>
        <w:t>үкіметіне алғыс білдіреді. Ол бұның Қазақстанның БҰҰ Қауіпсіздік кеңесінің 2178 қарары аясында іске асырған халықаралық міндеттемесі және солтүстік-шығыс Сирияның адам көп ш</w:t>
      </w:r>
      <w:r w:rsidR="00CA0507">
        <w:rPr>
          <w:lang w:val="kk-KZ"/>
        </w:rPr>
        <w:t>оғы</w:t>
      </w:r>
      <w:r>
        <w:rPr>
          <w:lang w:val="kk-KZ"/>
        </w:rPr>
        <w:t xml:space="preserve">рланған аймақтарында адам төзгісіз жағдайда өмір сүруге мәжбүр болған </w:t>
      </w:r>
      <w:r w:rsidR="00CA0507">
        <w:rPr>
          <w:lang w:val="kk-KZ"/>
        </w:rPr>
        <w:t xml:space="preserve">әйелдерге, ерлерге және балаларға деген ізгі ниеттің мақтауға тұрарлық көрінісі екендігін атап өтті. Ол Қазақстан үкіметінің Сирия аумағындағы жүгенсіздікке нүкте қойып, қылмыстық әрекетпен айналысқаны жайлы жеткілікті айғақтар бар тұлғаларды сотқа тартуға дайын отырғанын да ерекше атап өтті. Ол сондай-ақ, елге соңғы келген тұлғалар қамауда отырған Ақтаудағы лагерьге баруына мүмкіндік бергені үшін де Қазақстан үкіметіне алғысын білдіргісі келеді. </w:t>
      </w:r>
    </w:p>
    <w:p w:rsidR="00295828" w:rsidRPr="00297A57" w:rsidRDefault="00295828" w:rsidP="00295828">
      <w:pPr>
        <w:rPr>
          <w:lang w:val="kk-KZ"/>
        </w:rPr>
      </w:pPr>
    </w:p>
    <w:p w:rsidR="00295828" w:rsidRPr="00417A8C" w:rsidRDefault="00417A8C" w:rsidP="00295828">
      <w:pPr>
        <w:rPr>
          <w:i/>
          <w:iCs/>
          <w:lang w:val="kk-KZ"/>
        </w:rPr>
      </w:pPr>
      <w:r>
        <w:rPr>
          <w:i/>
          <w:iCs/>
          <w:lang w:val="kk-KZ"/>
        </w:rPr>
        <w:t>Қазақстандағы жағдай</w:t>
      </w:r>
    </w:p>
    <w:p w:rsidR="00295828" w:rsidRPr="00297A57" w:rsidRDefault="00295828" w:rsidP="00295828">
      <w:pPr>
        <w:rPr>
          <w:lang w:val="kk-KZ"/>
        </w:rPr>
      </w:pPr>
    </w:p>
    <w:p w:rsidR="00295828" w:rsidRDefault="00417A8C" w:rsidP="00295828">
      <w:pPr>
        <w:rPr>
          <w:lang w:val="kk-KZ"/>
        </w:rPr>
      </w:pPr>
      <w:r>
        <w:rPr>
          <w:lang w:val="kk-KZ"/>
        </w:rPr>
        <w:t>Қазақстан тәуелсіздік алғалы бері отыздай жыл болды және осы уақыт аралығында олар айтарлықтай экономикалық жетістікк</w:t>
      </w:r>
      <w:r w:rsidR="0010539A">
        <w:rPr>
          <w:lang w:val="kk-KZ"/>
        </w:rPr>
        <w:t>е</w:t>
      </w:r>
      <w:r>
        <w:rPr>
          <w:lang w:val="kk-KZ"/>
        </w:rPr>
        <w:t xml:space="preserve"> қол жеткізді. </w:t>
      </w:r>
      <w:r w:rsidR="00F06ECE">
        <w:rPr>
          <w:lang w:val="kk-KZ"/>
        </w:rPr>
        <w:t>Тұрақты экономикалық даму, инфрақұрылымды өркендету, қалалардың өсуі және кеңейтілген стратегиялық жоспарлау елдің экономикалық платформасын құрып, оның маңызды өңірлік және әлемдік рөлін анықтап берді. Ол Біріккен Ұлттар Ұйымының Тұрақты даму мақсаттарымен сәйкес келетін жастар, жұмыспен қамту және білім беру саясатының да маңызына тоқтала к</w:t>
      </w:r>
      <w:r w:rsidR="0054139A">
        <w:rPr>
          <w:lang w:val="kk-KZ"/>
        </w:rPr>
        <w:t>е</w:t>
      </w:r>
      <w:r w:rsidR="00F06ECE">
        <w:rPr>
          <w:lang w:val="kk-KZ"/>
        </w:rPr>
        <w:t xml:space="preserve">тті. Қазақстан </w:t>
      </w:r>
      <w:r w:rsidR="0026177E">
        <w:rPr>
          <w:lang w:val="kk-KZ"/>
        </w:rPr>
        <w:t xml:space="preserve">айтарлықтай адами ресурстар мен жоғары әлеуеті бар көп ұлтты қоғам. </w:t>
      </w:r>
      <w:r w:rsidR="0054139A">
        <w:rPr>
          <w:lang w:val="kk-KZ"/>
        </w:rPr>
        <w:t>Сонау ерте кезден бастау алатын діни плюрализм мен дәстүрлі діни қауымдастықтардың діни әртүрліліктерге деген ертеден келе жатқан толеранттылығын Қазақстанның негізгі ерекшелігі деуге болады.</w:t>
      </w:r>
      <w:r w:rsidR="00295828" w:rsidRPr="001D235B">
        <w:rPr>
          <w:rStyle w:val="FootnoteReference"/>
        </w:rPr>
        <w:footnoteReference w:id="1"/>
      </w:r>
      <w:r w:rsidR="00295828" w:rsidRPr="0054139A">
        <w:rPr>
          <w:lang w:val="kk-KZ"/>
        </w:rPr>
        <w:t xml:space="preserve"> </w:t>
      </w:r>
      <w:r w:rsidR="0054139A">
        <w:rPr>
          <w:lang w:val="kk-KZ"/>
        </w:rPr>
        <w:t xml:space="preserve">Арнайы баяндамашының Қазақстанға сапары 1991 жылдан бері елді басқарып келген Президент Назарбаевтың президенттік өкілеттігін тоқтатып, жаңа президентті сайлауға дайындалып жатқан маңызды саяси </w:t>
      </w:r>
      <w:r w:rsidR="00BD2B31">
        <w:rPr>
          <w:lang w:val="kk-KZ"/>
        </w:rPr>
        <w:t>өзгерістер кезіне дөп к</w:t>
      </w:r>
      <w:r w:rsidR="0010539A">
        <w:rPr>
          <w:lang w:val="kk-KZ"/>
        </w:rPr>
        <w:t>е</w:t>
      </w:r>
      <w:r w:rsidR="00BD2B31">
        <w:rPr>
          <w:lang w:val="kk-KZ"/>
        </w:rPr>
        <w:t xml:space="preserve">лді. </w:t>
      </w:r>
    </w:p>
    <w:p w:rsidR="00BD2B31" w:rsidRDefault="00BD2B31" w:rsidP="00295828">
      <w:pPr>
        <w:rPr>
          <w:lang w:val="kk-KZ"/>
        </w:rPr>
      </w:pPr>
    </w:p>
    <w:p w:rsidR="00BD2B31" w:rsidRPr="0054139A" w:rsidRDefault="00BD2B31" w:rsidP="00295828">
      <w:pPr>
        <w:rPr>
          <w:lang w:val="kk-KZ"/>
        </w:rPr>
      </w:pPr>
    </w:p>
    <w:p w:rsidR="00BD2B31" w:rsidRPr="00297A57" w:rsidRDefault="00BD2B31" w:rsidP="00DF38E9">
      <w:pPr>
        <w:rPr>
          <w:lang w:val="kk-KZ"/>
        </w:rPr>
      </w:pPr>
      <w:r>
        <w:rPr>
          <w:lang w:val="kk-KZ"/>
        </w:rPr>
        <w:t>Лаңк</w:t>
      </w:r>
      <w:r w:rsidR="0010539A">
        <w:rPr>
          <w:lang w:val="kk-KZ"/>
        </w:rPr>
        <w:t>е</w:t>
      </w:r>
      <w:r>
        <w:rPr>
          <w:lang w:val="kk-KZ"/>
        </w:rPr>
        <w:t>стікпен күрес жөніндегі әлемдік рейтингте Қазақстан лаңкестік қаупі төмен елдер қатарына кіреді</w:t>
      </w:r>
      <w:r w:rsidR="00295828" w:rsidRPr="00BD2B31">
        <w:rPr>
          <w:lang w:val="kk-KZ"/>
        </w:rPr>
        <w:t xml:space="preserve"> (2.23),</w:t>
      </w:r>
      <w:r w:rsidR="00295828" w:rsidRPr="001D235B">
        <w:rPr>
          <w:rStyle w:val="FootnoteReference"/>
        </w:rPr>
        <w:footnoteReference w:id="2"/>
      </w:r>
      <w:r w:rsidR="00295828" w:rsidRPr="00BD2B31">
        <w:rPr>
          <w:lang w:val="kk-KZ"/>
        </w:rPr>
        <w:t xml:space="preserve"> </w:t>
      </w:r>
      <w:r>
        <w:rPr>
          <w:lang w:val="kk-KZ"/>
        </w:rPr>
        <w:t xml:space="preserve">оған қатысты қауіптің 2002-2017 жылдардағы орташа көрсеткіші </w:t>
      </w:r>
      <w:r w:rsidR="00295828" w:rsidRPr="00BD2B31">
        <w:rPr>
          <w:lang w:val="kk-KZ"/>
        </w:rPr>
        <w:t>1.21</w:t>
      </w:r>
      <w:r>
        <w:rPr>
          <w:lang w:val="kk-KZ"/>
        </w:rPr>
        <w:t xml:space="preserve"> құрайды. Ұлттық қауіпсіздік комитетінің өкілдері лаңкестік қаупін мемлекеттік деңгейде бағалау деректеріне сәйкес, 2016 жылдан бері Қазақстанда қауіптің ең төмен шегі байқалып отырғанын </w:t>
      </w:r>
      <w:r w:rsidR="00B5131A">
        <w:rPr>
          <w:lang w:val="kk-KZ"/>
        </w:rPr>
        <w:t>растады</w:t>
      </w:r>
      <w:r w:rsidR="00295828" w:rsidRPr="00BD2B31">
        <w:rPr>
          <w:lang w:val="kk-KZ"/>
        </w:rPr>
        <w:t>.</w:t>
      </w:r>
      <w:r w:rsidR="00295828" w:rsidRPr="001D235B">
        <w:rPr>
          <w:rStyle w:val="FootnoteReference"/>
        </w:rPr>
        <w:footnoteReference w:id="3"/>
      </w:r>
      <w:r w:rsidR="00295828" w:rsidRPr="00BD2B31">
        <w:rPr>
          <w:lang w:val="kk-KZ"/>
        </w:rPr>
        <w:t xml:space="preserve"> </w:t>
      </w:r>
      <w:r w:rsidR="00B5131A">
        <w:rPr>
          <w:lang w:val="kk-KZ"/>
        </w:rPr>
        <w:t>Қазақстанда 2011 жылы Атырауда, 2016 жылы Ақтөбеде ауыр лаңкестік</w:t>
      </w:r>
      <w:r w:rsidR="0010539A">
        <w:rPr>
          <w:lang w:val="kk-KZ"/>
        </w:rPr>
        <w:t xml:space="preserve"> </w:t>
      </w:r>
      <w:r w:rsidR="00B5131A">
        <w:rPr>
          <w:lang w:val="kk-KZ"/>
        </w:rPr>
        <w:t xml:space="preserve">әрекеттер орын алды. Сыртқы істер министрлігі өткен 7 жылда 11 лаңкестік әрекеттің орын алғандығын және 30 лаңкестік әрекеттің алдын алғанын айтқанымен, бұл деректерден басқа қосымша ақпарат берілмеді. </w:t>
      </w:r>
      <w:r w:rsidR="00DF38E9">
        <w:rPr>
          <w:lang w:val="kk-KZ"/>
        </w:rPr>
        <w:t xml:space="preserve">Әскери қақтығыстарға қатысқан адамдардың елге қайтып оралуы қауіпсіздік, менеджмент және ақтау іс-шараларын талап етеді. </w:t>
      </w:r>
    </w:p>
    <w:p w:rsidR="00F03FC7" w:rsidRPr="00297A57" w:rsidRDefault="00F03FC7" w:rsidP="00295828">
      <w:pPr>
        <w:rPr>
          <w:lang w:val="kk-KZ"/>
        </w:rPr>
      </w:pPr>
    </w:p>
    <w:p w:rsidR="00295828" w:rsidRPr="0028365B" w:rsidRDefault="0028365B" w:rsidP="00295828">
      <w:pPr>
        <w:rPr>
          <w:i/>
          <w:iCs/>
          <w:lang w:val="ru-RU"/>
        </w:rPr>
      </w:pPr>
      <w:r>
        <w:rPr>
          <w:i/>
          <w:iCs/>
          <w:lang w:val="kk-KZ"/>
        </w:rPr>
        <w:t>Лаңктікпен және экстремизммен байланысты қылмыстарды криминализациялау деңгейі</w:t>
      </w:r>
    </w:p>
    <w:p w:rsidR="00295828" w:rsidRPr="0028365B" w:rsidRDefault="00295828" w:rsidP="00295828">
      <w:pPr>
        <w:rPr>
          <w:lang w:val="ru-RU"/>
        </w:rPr>
      </w:pPr>
    </w:p>
    <w:p w:rsidR="002851E2" w:rsidRPr="0088625C" w:rsidRDefault="009C56F6" w:rsidP="009459E2">
      <w:pPr>
        <w:spacing w:line="276" w:lineRule="atLeast"/>
        <w:ind w:firstLine="720"/>
        <w:rPr>
          <w:rFonts w:asciiTheme="majorBidi" w:hAnsiTheme="majorBidi" w:cstheme="majorBidi"/>
          <w:lang w:val="kk-KZ"/>
        </w:rPr>
      </w:pPr>
      <w:r>
        <w:rPr>
          <w:lang w:val="kk-KZ"/>
        </w:rPr>
        <w:t>Арнайы баяндамашы лаңкестік, лаңкестікті қаржыландыру, лаңкест</w:t>
      </w:r>
      <w:r w:rsidR="0010539A">
        <w:rPr>
          <w:lang w:val="kk-KZ"/>
        </w:rPr>
        <w:t>і</w:t>
      </w:r>
      <w:r>
        <w:rPr>
          <w:lang w:val="kk-KZ"/>
        </w:rPr>
        <w:t xml:space="preserve">к ұйымдарға мүше болу сияқты осыған байланысты басқа да қылмыстарға қатысты Қазақстан Қылмыстық кодексінің бірқатар ережелерін жіті қарап шықты. </w:t>
      </w:r>
      <w:r w:rsidR="0084256E">
        <w:rPr>
          <w:lang w:val="kk-KZ"/>
        </w:rPr>
        <w:t>Ол лаңкестік пен экстремизммен күресуге байланысты заңнамаға 2017 жылдың қаңтар айында енгізген түзетулерге қарамастан, ішкі заңнамаларда лаңкестікке қатысты қылмысқа берілген түсіндірмелер кең ауқымды және нақты емес</w:t>
      </w:r>
      <w:r w:rsidR="0010539A">
        <w:rPr>
          <w:lang w:val="kk-KZ"/>
        </w:rPr>
        <w:t xml:space="preserve"> екендігін атап өтті</w:t>
      </w:r>
      <w:r w:rsidR="0084256E">
        <w:rPr>
          <w:lang w:val="kk-KZ"/>
        </w:rPr>
        <w:t xml:space="preserve">. </w:t>
      </w:r>
      <w:r w:rsidR="00297A57">
        <w:rPr>
          <w:lang w:val="kk-KZ"/>
        </w:rPr>
        <w:t>Атап айтсақ, Арнайы баяндамашы «қоғамға қауіп</w:t>
      </w:r>
      <w:r w:rsidR="0010539A">
        <w:rPr>
          <w:lang w:val="kk-KZ"/>
        </w:rPr>
        <w:t>ті зардаптар</w:t>
      </w:r>
      <w:r w:rsidR="00297A57">
        <w:rPr>
          <w:lang w:val="kk-KZ"/>
        </w:rPr>
        <w:t>»</w:t>
      </w:r>
      <w:r w:rsidR="00297A57" w:rsidRPr="002631DE">
        <w:rPr>
          <w:lang w:val="kk-KZ"/>
        </w:rPr>
        <w:t xml:space="preserve"> </w:t>
      </w:r>
      <w:r w:rsidR="00CD68E9" w:rsidRPr="002631DE">
        <w:rPr>
          <w:lang w:val="kk-KZ"/>
        </w:rPr>
        <w:t>(</w:t>
      </w:r>
      <w:r w:rsidR="00297A57">
        <w:rPr>
          <w:lang w:val="kk-KZ"/>
        </w:rPr>
        <w:t xml:space="preserve">Қылмыстық кодекстің 255 бабы), «лаңкестікті насихаттау мен лаңкестік әрекеттерді іске асыруға ашық шақыруды» криминализациялау (Қылмыстық кодекстің 256 бабы) және </w:t>
      </w:r>
      <w:r w:rsidR="00297A57">
        <w:rPr>
          <w:lang w:val="kk-KZ"/>
        </w:rPr>
        <w:lastRenderedPageBreak/>
        <w:t xml:space="preserve">«Қазақстан Республикасының аумақтық тұтастығын бұзуға шақыру» (Қылмыстық кодекстің 180 бабы) сияқты </w:t>
      </w:r>
      <w:r w:rsidR="002631DE">
        <w:rPr>
          <w:lang w:val="kk-KZ"/>
        </w:rPr>
        <w:t>ниеті нақты көрсетілмеген және бұқаралық ақпарат құралдары мен журналистердің ойларын заңды түрде білдіруін басып-жаншу үшін қалай болса солай қолдана беруге болатын жалпылама анықтамалардың да көптеп қолданылып отырғанын атап өтті.</w:t>
      </w:r>
      <w:r w:rsidR="00ED588A" w:rsidRPr="001D235B">
        <w:rPr>
          <w:rStyle w:val="FootnoteReference"/>
          <w:color w:val="000000"/>
        </w:rPr>
        <w:footnoteReference w:id="4"/>
      </w:r>
      <w:r w:rsidR="00297A57" w:rsidRPr="002631DE">
        <w:rPr>
          <w:lang w:val="kk-KZ"/>
        </w:rPr>
        <w:t xml:space="preserve"> </w:t>
      </w:r>
      <w:r w:rsidR="002631DE">
        <w:rPr>
          <w:lang w:val="kk-KZ"/>
        </w:rPr>
        <w:t xml:space="preserve">Лаңкестік топ құру, </w:t>
      </w:r>
      <w:r w:rsidR="00116F98">
        <w:rPr>
          <w:lang w:val="kk-KZ"/>
        </w:rPr>
        <w:t xml:space="preserve">оны </w:t>
      </w:r>
      <w:r w:rsidR="002631DE">
        <w:rPr>
          <w:lang w:val="kk-KZ"/>
        </w:rPr>
        <w:t>басқару және оған қатысу жайлы Қылмыстық кодекстің 257 бабында, айталық тергеуде о</w:t>
      </w:r>
      <w:r w:rsidR="00116F98">
        <w:rPr>
          <w:lang w:val="kk-KZ"/>
        </w:rPr>
        <w:t>тырған топтың экстремистік және лаң</w:t>
      </w:r>
      <w:r w:rsidR="002631DE">
        <w:rPr>
          <w:lang w:val="kk-KZ"/>
        </w:rPr>
        <w:t xml:space="preserve">кестік әрекетті іске асыруы қажет діни қауымдастық ретінде құрылуына қатысты салдарларды </w:t>
      </w:r>
      <w:r w:rsidR="009459E2">
        <w:rPr>
          <w:lang w:val="kk-KZ"/>
        </w:rPr>
        <w:t>жан-жақты сипаттауы көптеген, қайталанып отыратын категориялар жиынтығына алып келеді, ал бұл, арнайы баяндамашының пікірінше, діни бостандық қағидасын бұзады және оның дұрыс қолданылмауына негіз болатын элементтерді қамтуға түрткі болуы мүмкін. Арнайы баяндамашы сонымен қатар, лаңкестікті қаржыландыр</w:t>
      </w:r>
      <w:r w:rsidR="00116F98">
        <w:rPr>
          <w:lang w:val="kk-KZ"/>
        </w:rPr>
        <w:t>ғаны</w:t>
      </w:r>
      <w:r w:rsidR="009459E2">
        <w:rPr>
          <w:lang w:val="kk-KZ"/>
        </w:rPr>
        <w:t xml:space="preserve"> үшін сотталу</w:t>
      </w:r>
      <w:r w:rsidR="00116F98">
        <w:rPr>
          <w:lang w:val="kk-KZ"/>
        </w:rPr>
        <w:t xml:space="preserve"> жазасы кесілетін</w:t>
      </w:r>
      <w:r w:rsidR="009459E2">
        <w:rPr>
          <w:lang w:val="kk-KZ"/>
        </w:rPr>
        <w:t xml:space="preserve"> елеулі қылмыстық, азаматтық және әкімшілік салдарлар сияқты лаңкестікті қаржыландырумен (Қылмыстық кодекстің 258 бабы) байланысты ережелердің сипаттамасы да жалпылама түрде берілгенін де атап өтті.  </w:t>
      </w:r>
    </w:p>
    <w:p w:rsidR="00DF53A2" w:rsidRPr="0088625C" w:rsidRDefault="00DF53A2" w:rsidP="00295828">
      <w:pPr>
        <w:spacing w:line="276" w:lineRule="atLeast"/>
        <w:rPr>
          <w:rFonts w:asciiTheme="majorBidi" w:hAnsiTheme="majorBidi" w:cstheme="majorBidi"/>
          <w:lang w:val="kk-KZ"/>
        </w:rPr>
      </w:pPr>
    </w:p>
    <w:p w:rsidR="00B24F00" w:rsidRDefault="002F567B" w:rsidP="00295828">
      <w:pPr>
        <w:spacing w:line="276" w:lineRule="atLeast"/>
        <w:rPr>
          <w:lang w:val="kk-KZ"/>
        </w:rPr>
      </w:pPr>
      <w:r>
        <w:rPr>
          <w:rFonts w:asciiTheme="majorBidi" w:hAnsiTheme="majorBidi" w:cstheme="majorBidi"/>
          <w:lang w:val="kk-KZ"/>
        </w:rPr>
        <w:t xml:space="preserve">Арнайы баяндамашы ұлттық заңнамалар мен </w:t>
      </w:r>
      <w:r w:rsidR="002D7FAA">
        <w:rPr>
          <w:rFonts w:asciiTheme="majorBidi" w:hAnsiTheme="majorBidi" w:cstheme="majorBidi"/>
          <w:lang w:val="kk-KZ"/>
        </w:rPr>
        <w:t xml:space="preserve">құқықтық </w:t>
      </w:r>
      <w:r>
        <w:rPr>
          <w:rFonts w:asciiTheme="majorBidi" w:hAnsiTheme="majorBidi" w:cstheme="majorBidi"/>
          <w:lang w:val="kk-KZ"/>
        </w:rPr>
        <w:t>тәжірибеде «экстремизм» терминінің қолданылуына да алаңдайтындығын білдірді</w:t>
      </w:r>
      <w:r w:rsidR="00295828" w:rsidRPr="0088625C">
        <w:rPr>
          <w:lang w:val="kk-KZ"/>
        </w:rPr>
        <w:t>.</w:t>
      </w:r>
      <w:r w:rsidR="00295828" w:rsidRPr="001D235B">
        <w:rPr>
          <w:rStyle w:val="FootnoteReference"/>
        </w:rPr>
        <w:footnoteReference w:id="5"/>
      </w:r>
      <w:r w:rsidRPr="0088625C">
        <w:rPr>
          <w:lang w:val="kk-KZ"/>
        </w:rPr>
        <w:t xml:space="preserve"> </w:t>
      </w:r>
      <w:r w:rsidR="00415635" w:rsidRPr="0088625C">
        <w:rPr>
          <w:lang w:val="kk-KZ"/>
        </w:rPr>
        <w:t xml:space="preserve">Ол Қауіпсіздік кеңесінің кейбір </w:t>
      </w:r>
      <w:r w:rsidR="00415635">
        <w:rPr>
          <w:lang w:val="kk-KZ"/>
        </w:rPr>
        <w:t>қарарларынан, айталық, Бас хатшының 2016 жылға арналған зорлықшыл экстремизммен күресу</w:t>
      </w:r>
      <w:r w:rsidR="00415635" w:rsidRPr="001D235B">
        <w:rPr>
          <w:rStyle w:val="FootnoteReference"/>
        </w:rPr>
        <w:footnoteReference w:id="6"/>
      </w:r>
      <w:r w:rsidR="00415635">
        <w:rPr>
          <w:lang w:val="kk-KZ"/>
        </w:rPr>
        <w:t xml:space="preserve"> жөніндегі іс-жоспарынан  олардың «зорлықшыл экстремизммен» байланысты қиындықтарды мойындайтынын,  </w:t>
      </w:r>
      <w:r w:rsidR="00116F98">
        <w:rPr>
          <w:lang w:val="kk-KZ"/>
        </w:rPr>
        <w:t>алайда,</w:t>
      </w:r>
      <w:r w:rsidR="00415635">
        <w:rPr>
          <w:lang w:val="kk-KZ"/>
        </w:rPr>
        <w:t xml:space="preserve">   адам </w:t>
      </w:r>
      <w:r w:rsidR="00415635">
        <w:rPr>
          <w:lang w:val="kk-KZ"/>
        </w:rPr>
        <w:lastRenderedPageBreak/>
        <w:t>құқығы жөніндегі кейбір ұйымдар «экстремистік» әрекет</w:t>
      </w:r>
      <w:r w:rsidR="00415635" w:rsidRPr="001D235B">
        <w:rPr>
          <w:rStyle w:val="FootnoteReference"/>
        </w:rPr>
        <w:footnoteReference w:id="7"/>
      </w:r>
      <w:r w:rsidR="00116F98">
        <w:rPr>
          <w:lang w:val="kk-KZ"/>
        </w:rPr>
        <w:t xml:space="preserve"> терминіне қатысты алаң</w:t>
      </w:r>
      <w:r w:rsidR="00415635">
        <w:rPr>
          <w:lang w:val="kk-KZ"/>
        </w:rPr>
        <w:t>адушылықтарын білдіре</w:t>
      </w:r>
      <w:r w:rsidR="00116F98">
        <w:rPr>
          <w:lang w:val="kk-KZ"/>
        </w:rPr>
        <w:t>тінін</w:t>
      </w:r>
      <w:r w:rsidR="00116F98" w:rsidRPr="00116F98">
        <w:rPr>
          <w:lang w:val="kk-KZ"/>
        </w:rPr>
        <w:t xml:space="preserve"> </w:t>
      </w:r>
      <w:r w:rsidR="00116F98">
        <w:rPr>
          <w:lang w:val="kk-KZ"/>
        </w:rPr>
        <w:t>байқауға болады</w:t>
      </w:r>
      <w:r w:rsidR="00415635">
        <w:rPr>
          <w:lang w:val="kk-KZ"/>
        </w:rPr>
        <w:t xml:space="preserve">, ал, бұны арнайы баяндамашы ведомствосы да қолдайды. </w:t>
      </w:r>
      <w:r w:rsidR="00E0720D">
        <w:rPr>
          <w:lang w:val="kk-KZ"/>
        </w:rPr>
        <w:t>Арнайы баяндамашының ойынша, «экстремизм» терминінің халықаралық заңдық нормаларда ешқандай да заңдық күші жоқ және оны құқықтық криминалдық категория ретінде қолдану заңдық нақтылық қағидасымен, шын мәнінде (</w:t>
      </w:r>
      <w:r w:rsidR="00E0720D" w:rsidRPr="00E0720D">
        <w:rPr>
          <w:i/>
          <w:iCs/>
          <w:lang w:val="kk-KZ"/>
        </w:rPr>
        <w:t>per se</w:t>
      </w:r>
      <w:r w:rsidR="00E0720D">
        <w:rPr>
          <w:i/>
          <w:iCs/>
          <w:lang w:val="kk-KZ"/>
        </w:rPr>
        <w:t xml:space="preserve">) </w:t>
      </w:r>
      <w:r w:rsidR="00B24F00" w:rsidRPr="00B24F00">
        <w:rPr>
          <w:iCs/>
          <w:lang w:val="kk-KZ"/>
        </w:rPr>
        <w:t>адамның нақты</w:t>
      </w:r>
      <w:r w:rsidR="00E0720D" w:rsidRPr="00E0720D">
        <w:rPr>
          <w:lang w:val="kk-KZ"/>
        </w:rPr>
        <w:t xml:space="preserve"> </w:t>
      </w:r>
      <w:r w:rsidR="00B24F00">
        <w:rPr>
          <w:lang w:val="kk-KZ"/>
        </w:rPr>
        <w:t xml:space="preserve">мызғымас құқықтарын іске асырумен </w:t>
      </w:r>
      <w:r w:rsidR="00E0720D">
        <w:rPr>
          <w:lang w:val="kk-KZ"/>
        </w:rPr>
        <w:t>сәйкес келмейді</w:t>
      </w:r>
      <w:r w:rsidR="00B24F00">
        <w:rPr>
          <w:lang w:val="kk-KZ"/>
        </w:rPr>
        <w:t xml:space="preserve">. Арнайы баяндамашы ведомствосы оған дейін де экстремизммен күресудің бір бөлігі ретінде емес, керісінше, «экстремизм» терминінің </w:t>
      </w:r>
      <w:r w:rsidR="00116F98">
        <w:rPr>
          <w:lang w:val="kk-KZ"/>
        </w:rPr>
        <w:t xml:space="preserve">қылмыс ретінде </w:t>
      </w:r>
      <w:r w:rsidR="00B24F00">
        <w:rPr>
          <w:lang w:val="kk-KZ"/>
        </w:rPr>
        <w:t>қолданылуына алаңдаушылық танытатынын білдірген болатын</w:t>
      </w:r>
      <w:r w:rsidR="00295828" w:rsidRPr="00B24F00">
        <w:rPr>
          <w:lang w:val="kk-KZ"/>
        </w:rPr>
        <w:t>.</w:t>
      </w:r>
      <w:r w:rsidR="00295828" w:rsidRPr="001D235B">
        <w:rPr>
          <w:rStyle w:val="FootnoteReference"/>
        </w:rPr>
        <w:footnoteReference w:id="8"/>
      </w:r>
      <w:r w:rsidR="00295828" w:rsidRPr="00B24F00">
        <w:rPr>
          <w:lang w:val="kk-KZ"/>
        </w:rPr>
        <w:t xml:space="preserve"> </w:t>
      </w:r>
      <w:r w:rsidR="00B24F00">
        <w:rPr>
          <w:lang w:val="kk-KZ"/>
        </w:rPr>
        <w:t>Ол бұл алаңдаушылық Қылмыстық кодекстің 174 бабы, 179 бабы және 405 бабы сияқты басқа да баптардың қолданылуына да қатысты екендігін жеткізді</w:t>
      </w:r>
      <w:r w:rsidR="00295828" w:rsidRPr="00B24F00">
        <w:rPr>
          <w:lang w:val="kk-KZ"/>
        </w:rPr>
        <w:t>.</w:t>
      </w:r>
      <w:r w:rsidR="00ED588A" w:rsidRPr="001D235B">
        <w:rPr>
          <w:rStyle w:val="FootnoteReference"/>
        </w:rPr>
        <w:footnoteReference w:id="9"/>
      </w:r>
      <w:r w:rsidR="00B24F00" w:rsidRPr="00B24F00">
        <w:rPr>
          <w:lang w:val="kk-KZ"/>
        </w:rPr>
        <w:t xml:space="preserve"> </w:t>
      </w:r>
    </w:p>
    <w:p w:rsidR="00B24F00" w:rsidRPr="00B24F00" w:rsidRDefault="00B24F00" w:rsidP="00295828">
      <w:pPr>
        <w:spacing w:line="276" w:lineRule="atLeast"/>
        <w:rPr>
          <w:lang w:val="kk-KZ"/>
        </w:rPr>
      </w:pPr>
    </w:p>
    <w:p w:rsidR="00B63DC6" w:rsidRDefault="00244E1F" w:rsidP="00DF1FE8">
      <w:pPr>
        <w:spacing w:line="276" w:lineRule="atLeast"/>
        <w:rPr>
          <w:color w:val="000000"/>
          <w:lang w:val="kk-KZ"/>
        </w:rPr>
      </w:pPr>
      <w:r>
        <w:rPr>
          <w:color w:val="000000"/>
          <w:lang w:val="kk-KZ"/>
        </w:rPr>
        <w:t xml:space="preserve">Екіден жеті жылға дейін бостандығын шектеуді немесе тұтқынға алуды </w:t>
      </w:r>
      <w:r w:rsidR="00B63DC6">
        <w:rPr>
          <w:color w:val="000000"/>
          <w:lang w:val="kk-KZ"/>
        </w:rPr>
        <w:t xml:space="preserve">(қоғамдық бірлестіктердің немесе топтардың жетекшілері үшін одан да қатаң жаза қарастырылған, оларды бестен он жылға бас бостандығынан айыру, нақты бір лауазымды атқаруға уақытша шектеу қою немесе үш жылға дейін қандай да бір </w:t>
      </w:r>
      <w:r w:rsidR="00A84EAC">
        <w:rPr>
          <w:color w:val="000000"/>
          <w:lang w:val="kk-KZ"/>
        </w:rPr>
        <w:t>кәсіппен</w:t>
      </w:r>
      <w:r w:rsidR="00B63DC6">
        <w:rPr>
          <w:color w:val="000000"/>
          <w:lang w:val="kk-KZ"/>
        </w:rPr>
        <w:t xml:space="preserve"> айналысуына тыйым салу қарастырылған) </w:t>
      </w:r>
      <w:r>
        <w:rPr>
          <w:color w:val="000000"/>
          <w:lang w:val="kk-KZ"/>
        </w:rPr>
        <w:t>қарастыратын «әлеуметтік, ұлттық, этникалық, нәсілдік, таптық немесе діни</w:t>
      </w:r>
      <w:r w:rsidR="00DF1FE8">
        <w:rPr>
          <w:color w:val="000000"/>
          <w:lang w:val="kk-KZ"/>
        </w:rPr>
        <w:t xml:space="preserve"> алауыздықты»</w:t>
      </w:r>
      <w:r>
        <w:rPr>
          <w:color w:val="000000"/>
          <w:lang w:val="kk-KZ"/>
        </w:rPr>
        <w:t xml:space="preserve"> </w:t>
      </w:r>
      <w:r w:rsidR="00DF1FE8">
        <w:rPr>
          <w:color w:val="000000"/>
          <w:lang w:val="kk-KZ"/>
        </w:rPr>
        <w:t>қоздыру жөніндегі Қазақстан</w:t>
      </w:r>
      <w:r w:rsidR="00B63DC6">
        <w:rPr>
          <w:color w:val="000000"/>
          <w:lang w:val="kk-KZ"/>
        </w:rPr>
        <w:t xml:space="preserve"> Қылмыстық кодексінің 174 бабы азаматтық қоғам белсенділері мен соның ішінде діни ұйымдарға қарсы кеңінен қолданылатын бап.  Баптың тармақтары </w:t>
      </w:r>
      <w:r w:rsidR="00DF1FE8">
        <w:rPr>
          <w:color w:val="000000"/>
          <w:lang w:val="kk-KZ"/>
        </w:rPr>
        <w:t xml:space="preserve">белгісіз себептермен орын алған алауыздыққа да қылмыстық сипат береді және түрлі азшыл топтарға жататын тұлғаларға нақты көмек көрсете алмайды. </w:t>
      </w:r>
    </w:p>
    <w:p w:rsidR="00DF1FE8" w:rsidRPr="0088625C" w:rsidRDefault="00DF1FE8" w:rsidP="00DF1FE8">
      <w:pPr>
        <w:spacing w:line="276" w:lineRule="atLeast"/>
        <w:rPr>
          <w:color w:val="000000"/>
          <w:lang w:val="kk-KZ"/>
        </w:rPr>
      </w:pPr>
    </w:p>
    <w:p w:rsidR="00401F0A" w:rsidRDefault="00C23C31" w:rsidP="00295828">
      <w:pPr>
        <w:spacing w:line="276" w:lineRule="atLeast"/>
        <w:rPr>
          <w:lang w:val="kk-KZ"/>
        </w:rPr>
      </w:pPr>
      <w:r>
        <w:rPr>
          <w:color w:val="000000"/>
          <w:lang w:val="kk-KZ"/>
        </w:rPr>
        <w:lastRenderedPageBreak/>
        <w:t xml:space="preserve">Арнайы баяндамашының пікірінше, бұл бап құзырлы органдардың азаматтық топ белсенділері мен топтарын заңсыз қудалауына және олардың жұмыс атқаруына кедергі келтіруіне мүмкіндік береді. Сондай-ақ, «алауыздық», «ұлттық ар-намыс пен абыройды немесе діни сезімдерді қорлау» және </w:t>
      </w:r>
      <w:r w:rsidR="00D76947">
        <w:rPr>
          <w:color w:val="000000"/>
          <w:lang w:val="kk-KZ"/>
        </w:rPr>
        <w:t xml:space="preserve">«азаматтардың ерекшеліктерін, артықшылықтарын немесе кемшіліктерін насихаттау» сияқты екіұшты терминдерді қолдана отырып, ол өз ойын білдіру бостандығы жөніндегі халықаралық стандартқа сай келмейді </w:t>
      </w:r>
      <w:r w:rsidR="0007418C">
        <w:rPr>
          <w:color w:val="000000"/>
          <w:lang w:val="kk-KZ"/>
        </w:rPr>
        <w:t xml:space="preserve">және қойып отырған шектеулері нақты емес, субъективті, оларға кемсіту сипаты тән және стандарттарға сай келмейді. Арнайы баяндамашы сондай-ақ, 174 бапқа сәйкес алауыздық туғызады деп есептелетін әрекеттер Азаматтық және саяси құқықтар жөніндегі халықаралық пактінің </w:t>
      </w:r>
      <w:r w:rsidR="0007418C" w:rsidRPr="0007418C">
        <w:rPr>
          <w:color w:val="000000"/>
          <w:lang w:val="kk-KZ"/>
        </w:rPr>
        <w:t xml:space="preserve">(ICCPR) 20(2) </w:t>
      </w:r>
      <w:r w:rsidR="0007418C">
        <w:rPr>
          <w:color w:val="000000"/>
          <w:lang w:val="kk-KZ"/>
        </w:rPr>
        <w:t>бабында көрсетілмеген, нақты қорғау іс-шараларын талап ететін сипаттамаларға сүйенеді деп есептейді.</w:t>
      </w:r>
      <w:r w:rsidR="003F7B6D" w:rsidRPr="001D235B">
        <w:rPr>
          <w:rStyle w:val="FootnoteReference"/>
          <w:color w:val="000000"/>
        </w:rPr>
        <w:footnoteReference w:id="10"/>
      </w:r>
      <w:r w:rsidRPr="0007418C">
        <w:rPr>
          <w:lang w:val="kk-KZ"/>
        </w:rPr>
        <w:t xml:space="preserve"> </w:t>
      </w:r>
    </w:p>
    <w:p w:rsidR="00116F98" w:rsidRPr="007A7B44" w:rsidRDefault="00116F98" w:rsidP="00295828">
      <w:pPr>
        <w:spacing w:line="276" w:lineRule="atLeast"/>
        <w:rPr>
          <w:color w:val="000000"/>
          <w:lang w:val="kk-KZ"/>
        </w:rPr>
      </w:pPr>
    </w:p>
    <w:p w:rsidR="008311D9" w:rsidRPr="00604194" w:rsidRDefault="007A7B44" w:rsidP="00604194">
      <w:pPr>
        <w:spacing w:line="276" w:lineRule="atLeast"/>
        <w:rPr>
          <w:lang w:val="kk-KZ"/>
        </w:rPr>
      </w:pPr>
      <w:r>
        <w:rPr>
          <w:lang w:val="kk-KZ"/>
        </w:rPr>
        <w:t xml:space="preserve">Арнайы баяндамашы азаматтық қоғам әрекеттерін қудалау, маргинализациялау және криминализациялау </w:t>
      </w:r>
      <w:r w:rsidR="0053489D">
        <w:rPr>
          <w:lang w:val="kk-KZ"/>
        </w:rPr>
        <w:t xml:space="preserve">мақсатында лаңкестік пен экстремизмге қарсы күресу туралы заңды қолданып отырғанына қатты алаңдайды. Ол </w:t>
      </w:r>
      <w:r w:rsidR="00A538DA">
        <w:rPr>
          <w:lang w:val="kk-KZ"/>
        </w:rPr>
        <w:t xml:space="preserve">экстремизм мен лаңкестік жөніндегі ережелерді бейбіт түрде сөз бостандығы мен ойын білдіруге қылмыстық сипат беру мақсатында қолданып келгендіктен,  </w:t>
      </w:r>
      <w:r w:rsidR="0053489D">
        <w:rPr>
          <w:lang w:val="kk-KZ"/>
        </w:rPr>
        <w:t>мемлекеттік саясатты күш қолданбай сынау қылмыстық құқық бұзушылық деп есептел</w:t>
      </w:r>
      <w:r w:rsidR="00A538DA">
        <w:rPr>
          <w:lang w:val="kk-KZ"/>
        </w:rPr>
        <w:t>уі мүмкін, ал, бұл заң үстемдік ететін және адам құқығын қорғау жөніндегі қағидалар мен міндеттемелерді іске асырып отырған мемлекетке тән емес екендігін айтады.</w:t>
      </w:r>
      <w:r w:rsidR="008311D9" w:rsidRPr="001D235B">
        <w:rPr>
          <w:rStyle w:val="FootnoteReference"/>
        </w:rPr>
        <w:footnoteReference w:id="11"/>
      </w:r>
      <w:r w:rsidR="008311D9" w:rsidRPr="00A538DA">
        <w:rPr>
          <w:lang w:val="kk-KZ"/>
        </w:rPr>
        <w:t xml:space="preserve"> </w:t>
      </w:r>
      <w:r w:rsidR="00A538DA">
        <w:rPr>
          <w:lang w:val="kk-KZ"/>
        </w:rPr>
        <w:t>Оның қолында бұл</w:t>
      </w:r>
      <w:r w:rsidR="00D30EED">
        <w:rPr>
          <w:lang w:val="kk-KZ"/>
        </w:rPr>
        <w:t xml:space="preserve"> баптардың діни азшыл топтар мен</w:t>
      </w:r>
      <w:r w:rsidR="00A538DA">
        <w:rPr>
          <w:lang w:val="kk-KZ"/>
        </w:rPr>
        <w:t xml:space="preserve"> азаматтық қоғамның мүшелеріне, адам құқығын қорғаушыларға қарсы қолданылып, саяси оппозиция мен нақты саяси партияларға қарсы қолданылғаны жайлы нақты </w:t>
      </w:r>
      <w:r w:rsidR="00A538DA">
        <w:rPr>
          <w:lang w:val="kk-KZ"/>
        </w:rPr>
        <w:lastRenderedPageBreak/>
        <w:t>деректер бар</w:t>
      </w:r>
      <w:r w:rsidR="00397E6E" w:rsidRPr="00A538DA">
        <w:rPr>
          <w:lang w:val="kk-KZ"/>
        </w:rPr>
        <w:t xml:space="preserve">. </w:t>
      </w:r>
      <w:r w:rsidR="00D07171">
        <w:rPr>
          <w:lang w:val="kk-KZ"/>
        </w:rPr>
        <w:t xml:space="preserve">Үкіметтің күш қолдану саясатын 2019 жылдың сәуір, мамыр айларында орын алған тұтқындаулардан да байқауға болады, олардың барлығына 405 бап бойынша айып тағылған болатын. Арнайы баяндамашыны бұл іс-шаралардың </w:t>
      </w:r>
      <w:r w:rsidR="00604194">
        <w:rPr>
          <w:lang w:val="kk-KZ"/>
        </w:rPr>
        <w:t>діни азшылдар мен барлық азаматтық қоғамға тигізер кері әсері ерекше алаңдатады. Ол үкіметке қарсы пікір білдіргендер</w:t>
      </w:r>
      <w:r w:rsidR="00D30EED">
        <w:rPr>
          <w:lang w:val="kk-KZ"/>
        </w:rPr>
        <w:t>і</w:t>
      </w:r>
      <w:r w:rsidR="00604194">
        <w:rPr>
          <w:lang w:val="kk-KZ"/>
        </w:rPr>
        <w:t xml:space="preserve"> үшін қылмыстық жаза қолдануға шешім шығарылған Макс Боқаев пен Талғат Аян сияқты бірнеше жағдайларды атап өтті. </w:t>
      </w:r>
    </w:p>
    <w:p w:rsidR="008311D9" w:rsidRPr="0088625C" w:rsidRDefault="006A38D9" w:rsidP="008311D9">
      <w:pPr>
        <w:pStyle w:val="NormalWeb"/>
        <w:rPr>
          <w:lang w:val="kk-KZ"/>
        </w:rPr>
      </w:pPr>
      <w:r>
        <w:rPr>
          <w:rFonts w:eastAsiaTheme="minorHAnsi"/>
          <w:lang w:val="kk-KZ" w:bidi="ar-SA"/>
        </w:rPr>
        <w:t>Арнайы баяндамашы экстремизм туралы заң мен тәжірибесі негізінде орын алып отыр</w:t>
      </w:r>
      <w:r w:rsidR="00297411">
        <w:rPr>
          <w:rFonts w:eastAsiaTheme="minorHAnsi"/>
          <w:lang w:val="kk-KZ" w:bidi="ar-SA"/>
        </w:rPr>
        <w:t>ғ</w:t>
      </w:r>
      <w:r>
        <w:rPr>
          <w:rFonts w:eastAsiaTheme="minorHAnsi"/>
          <w:lang w:val="kk-KZ" w:bidi="ar-SA"/>
        </w:rPr>
        <w:t>ан дін және сенім бостандығы контекстінде</w:t>
      </w:r>
      <w:r w:rsidR="00297411">
        <w:rPr>
          <w:rFonts w:eastAsiaTheme="minorHAnsi"/>
          <w:lang w:val="kk-KZ" w:bidi="ar-SA"/>
        </w:rPr>
        <w:t xml:space="preserve"> сенімге деген абсолютті құқықтың бұзылып отырғанына қапаланады.</w:t>
      </w:r>
      <w:r w:rsidR="008C2034" w:rsidRPr="001D235B">
        <w:rPr>
          <w:rStyle w:val="FootnoteReference"/>
        </w:rPr>
        <w:footnoteReference w:id="12"/>
      </w:r>
      <w:r w:rsidR="008311D9" w:rsidRPr="00297411">
        <w:rPr>
          <w:lang w:val="kk-KZ"/>
        </w:rPr>
        <w:t xml:space="preserve"> </w:t>
      </w:r>
      <w:r w:rsidR="00297411">
        <w:rPr>
          <w:lang w:val="kk-KZ"/>
        </w:rPr>
        <w:t>Ол лаңкестік пен экстремизмге қарсы күрес туралы баптың теориялық тұрғыдан барлығына қатысты қолданылуы қажет тармақтары мен құқықты шектеуге бағытталған шарттарының шын мәнінде Қазақстанда өмір сүріп жатқан нақты топтар мен азшылдарға бағытталғанына қынжыл</w:t>
      </w:r>
      <w:r w:rsidR="00C25AAD">
        <w:rPr>
          <w:lang w:val="kk-KZ"/>
        </w:rPr>
        <w:t xml:space="preserve">ыс білдіреді. </w:t>
      </w:r>
      <w:r w:rsidR="005E3C32">
        <w:rPr>
          <w:lang w:val="kk-KZ"/>
        </w:rPr>
        <w:t>Ол азшылдар мен кейбір әлеуметтік топтарға қарсы жүргізіліп отырған құқықтық ерекшеліктер мен кемсітулер қоғамның ыдырауы мен шеттетуге және әлеуметтік кемсітудің кең таралуына алып келеді дей отырып, оның лаңкестікке бастауы мүмкін зорлық-зомбылыққа толы экстремизмге қолдау көрсететін жағымсыз құқықтық ортаға айналуы мүмкін екендігін ескертеді.</w:t>
      </w:r>
      <w:r w:rsidR="008311D9" w:rsidRPr="001D235B">
        <w:rPr>
          <w:rStyle w:val="FootnoteReference"/>
        </w:rPr>
        <w:footnoteReference w:id="13"/>
      </w:r>
      <w:r w:rsidR="005E3C32" w:rsidRPr="005E3C32">
        <w:rPr>
          <w:lang w:val="kk-KZ"/>
        </w:rPr>
        <w:t xml:space="preserve"> </w:t>
      </w:r>
      <w:r w:rsidR="00FF183A">
        <w:rPr>
          <w:lang w:val="kk-KZ"/>
        </w:rPr>
        <w:t xml:space="preserve">Осыған байланысты, ол Ақпарат және қоғамдық даму министрлігінің Діни істер жөніндегі комитеті тарапынан «діни сараптамадан өтуге» қойып отырған талаптарын орындау дәстүрлі емес діни топтар үшін оңайға соқпайтынын ерекше атап өтеді. </w:t>
      </w:r>
    </w:p>
    <w:p w:rsidR="000058A5" w:rsidRDefault="00C31108" w:rsidP="006E15D4">
      <w:pPr>
        <w:spacing w:line="276" w:lineRule="atLeast"/>
        <w:ind w:firstLine="720"/>
        <w:rPr>
          <w:lang w:val="kk-KZ"/>
        </w:rPr>
      </w:pPr>
      <w:r>
        <w:rPr>
          <w:lang w:val="kk-KZ"/>
        </w:rPr>
        <w:lastRenderedPageBreak/>
        <w:t>Арнайы баяндамашыны экстремизм ұғымын діни сенім контекстінде қолданудың кері әсері де алаңдатады. Дін және сенім бостандығы ол – әмбебап құқық, адамның ажырамас аспектісі, ол барлық адамның қандай да бір дінді өзі немесе басқалармен бірлесіп жеке немесе қоғамдық орында ұстануына мүмкіндік береді. Мұндай құқық үшін әкімшілік тарапынан мақұлдаудың қажеті жоқ</w:t>
      </w:r>
      <w:r w:rsidR="00397E6E" w:rsidRPr="00BD2E94">
        <w:rPr>
          <w:lang w:val="kk-KZ"/>
        </w:rPr>
        <w:t>.</w:t>
      </w:r>
      <w:r w:rsidR="00397E6E" w:rsidRPr="001D235B">
        <w:rPr>
          <w:rStyle w:val="FootnoteReference"/>
        </w:rPr>
        <w:footnoteReference w:id="14"/>
      </w:r>
      <w:r w:rsidR="00397E6E" w:rsidRPr="00BD2E94">
        <w:rPr>
          <w:lang w:val="kk-KZ"/>
        </w:rPr>
        <w:t xml:space="preserve"> </w:t>
      </w:r>
      <w:r>
        <w:rPr>
          <w:lang w:val="kk-KZ"/>
        </w:rPr>
        <w:t>Сенімге қатысты еш шектеу болмауы керек, ал, Азаматтық және саяси құқық жөніндегі халықаралық пактінің 18(3) бабына сәйкес қолданылған жағдайда оларды заңды түрде, аса маңызды (</w:t>
      </w:r>
      <w:r w:rsidR="00BD2E94">
        <w:rPr>
          <w:lang w:val="kk-KZ"/>
        </w:rPr>
        <w:t>яғни, төтенше) шара ретінде</w:t>
      </w:r>
      <w:r>
        <w:rPr>
          <w:lang w:val="kk-KZ"/>
        </w:rPr>
        <w:t xml:space="preserve"> көрсетуі керек, </w:t>
      </w:r>
      <w:r w:rsidR="00BD2E94">
        <w:rPr>
          <w:lang w:val="kk-KZ"/>
        </w:rPr>
        <w:t xml:space="preserve">олардың заңды, пропорционалды (яғни, қолсұғушылық өте аз деңгейде)  мақсаты болуы және кемсітуге жол бермеуі керек.  Нақты бір топтың құқығының бұзылуын реттуге бағытталған лаңкестікке қарсы күресу жөніндегі Қазақстан заңнамасы мен әкімшілік-құқықтық тәжірибесіне көп шығын кетеді, оны зорлықшыл экстремизмге қарсы күрес және оның алдын алу саласының практик мамандары мен сарапшылары көрсетіп отыр. </w:t>
      </w:r>
      <w:r w:rsidR="007F17F8">
        <w:rPr>
          <w:lang w:val="kk-KZ"/>
        </w:rPr>
        <w:t xml:space="preserve">Мемлекеттер экстремизмнің пайда болып, дамуына алып келетін жағдайларды шынымен де түп тамырымен құртқысы келсе құқықты шектеу үшін </w:t>
      </w:r>
      <w:r w:rsidR="007F17F8" w:rsidRPr="007F17F8">
        <w:rPr>
          <w:i/>
          <w:iCs/>
          <w:lang w:val="kk-KZ"/>
        </w:rPr>
        <w:t>de facto</w:t>
      </w:r>
      <w:r w:rsidR="007F17F8" w:rsidRPr="007F17F8">
        <w:rPr>
          <w:lang w:val="kk-KZ"/>
        </w:rPr>
        <w:t xml:space="preserve"> </w:t>
      </w:r>
      <w:r w:rsidR="007F17F8">
        <w:rPr>
          <w:lang w:val="kk-KZ"/>
        </w:rPr>
        <w:t>үздіксіз жұмыс істеп келе жатқан экстремизммен күресу туралы заң мен  оның іске асырылу тәжірибесін қолданбағандары жөн.</w:t>
      </w:r>
      <w:r w:rsidR="00397E6E" w:rsidRPr="001D235B">
        <w:rPr>
          <w:rStyle w:val="FootnoteReference"/>
        </w:rPr>
        <w:footnoteReference w:id="15"/>
      </w:r>
      <w:r w:rsidR="007F17F8" w:rsidRPr="007F17F8">
        <w:rPr>
          <w:lang w:val="kk-KZ"/>
        </w:rPr>
        <w:t xml:space="preserve"> </w:t>
      </w:r>
      <w:r w:rsidR="007F17F8">
        <w:rPr>
          <w:lang w:val="kk-KZ"/>
        </w:rPr>
        <w:t>Арнайы баяндамашыны Теймур Ахмедов, Сәкен Тулбаев</w:t>
      </w:r>
      <w:r w:rsidR="006E15D4">
        <w:rPr>
          <w:lang w:val="kk-KZ"/>
        </w:rPr>
        <w:t xml:space="preserve"> (сапары барысында онымен кездесті), Жанна Умирова және тағы басқалардың істері ерекше алаңдатады. </w:t>
      </w:r>
    </w:p>
    <w:p w:rsidR="006E15D4" w:rsidRPr="0088625C" w:rsidRDefault="006E15D4" w:rsidP="006E15D4">
      <w:pPr>
        <w:spacing w:line="276" w:lineRule="atLeast"/>
        <w:ind w:firstLine="720"/>
        <w:rPr>
          <w:lang w:val="kk-KZ"/>
        </w:rPr>
      </w:pPr>
    </w:p>
    <w:p w:rsidR="00DF53A2" w:rsidRPr="00B33000" w:rsidRDefault="00C02D57" w:rsidP="00DF53A2">
      <w:pPr>
        <w:spacing w:line="276" w:lineRule="atLeast"/>
        <w:rPr>
          <w:lang w:val="ru-RU"/>
        </w:rPr>
      </w:pPr>
      <w:r>
        <w:rPr>
          <w:lang w:val="kk-KZ"/>
        </w:rPr>
        <w:t xml:space="preserve">Лаңкестік пен экстремизмге байланысты қылмыстардың кең ауқымдылығын ескере отырып, арнайы баяндамашы лаңкестікке қатысты санкциялардың ұлттық тізіміне лаңкестікті қаржыландырғаны үшін сотталған тұлғалармен қатар, басқа да лаңкестікке қатысты (қаржыландыруға </w:t>
      </w:r>
      <w:r>
        <w:rPr>
          <w:lang w:val="kk-KZ"/>
        </w:rPr>
        <w:lastRenderedPageBreak/>
        <w:t xml:space="preserve">қатысы жоқ) қылмысы үшін сотталғандар, экстремистік қылмысы үшін сотталғандар және мұндай қылмысқа қатысы бар деген күдікке іліккендер мен қылмыстық іс қозғауға жеткілікті дәлел жоқ тұлғалар да автоматты түрде  </w:t>
      </w:r>
      <w:r w:rsidR="00DD50DD">
        <w:rPr>
          <w:lang w:val="kk-KZ"/>
        </w:rPr>
        <w:t>енгізіл</w:t>
      </w:r>
      <w:r w:rsidR="00D30EED">
        <w:rPr>
          <w:lang w:val="kk-KZ"/>
        </w:rPr>
        <w:t>генін анықтады</w:t>
      </w:r>
      <w:r w:rsidR="00DD50DD">
        <w:rPr>
          <w:lang w:val="kk-KZ"/>
        </w:rPr>
        <w:t xml:space="preserve">. </w:t>
      </w:r>
      <w:r w:rsidR="004B5B7B">
        <w:rPr>
          <w:lang w:val="kk-KZ"/>
        </w:rPr>
        <w:t>Тізім</w:t>
      </w:r>
      <w:r w:rsidR="00B679EA">
        <w:rPr>
          <w:lang w:val="kk-KZ"/>
        </w:rPr>
        <w:t>ге енгізілу мен оның</w:t>
      </w:r>
      <w:r w:rsidR="004B5B7B">
        <w:rPr>
          <w:lang w:val="kk-KZ"/>
        </w:rPr>
        <w:t xml:space="preserve"> кең ауқымдылығын</w:t>
      </w:r>
      <w:r w:rsidR="00CF18FA">
        <w:rPr>
          <w:lang w:val="kk-KZ"/>
        </w:rPr>
        <w:t>а</w:t>
      </w:r>
      <w:r w:rsidR="004B5B7B">
        <w:rPr>
          <w:lang w:val="kk-KZ"/>
        </w:rPr>
        <w:t xml:space="preserve"> </w:t>
      </w:r>
      <w:r w:rsidR="00B679EA" w:rsidRPr="00CF18FA">
        <w:rPr>
          <w:rStyle w:val="tlid-translation"/>
          <w:lang w:val="kk-KZ"/>
        </w:rPr>
        <w:t>(</w:t>
      </w:r>
      <w:r w:rsidR="00B679EA">
        <w:rPr>
          <w:rStyle w:val="tlid-translation"/>
          <w:lang w:val="kk-KZ"/>
        </w:rPr>
        <w:t>активтерін бұғаттау, коммерциялық және нотариалдық әрекеттермен айналысу</w:t>
      </w:r>
      <w:r w:rsidR="00B679EA" w:rsidRPr="00CF18FA">
        <w:rPr>
          <w:rStyle w:val="tlid-translation"/>
          <w:lang w:val="kk-KZ"/>
        </w:rPr>
        <w:t xml:space="preserve">) </w:t>
      </w:r>
      <w:r w:rsidR="00CF18FA">
        <w:rPr>
          <w:lang w:val="kk-KZ"/>
        </w:rPr>
        <w:t>қатысты</w:t>
      </w:r>
      <w:r w:rsidR="004B5B7B">
        <w:rPr>
          <w:lang w:val="kk-KZ"/>
        </w:rPr>
        <w:t xml:space="preserve"> отбасы мүшелері мен олардың туыс-туғандары</w:t>
      </w:r>
      <w:r w:rsidR="00B679EA">
        <w:rPr>
          <w:lang w:val="kk-KZ"/>
        </w:rPr>
        <w:t xml:space="preserve"> тап болуы мүмкін қиындықтар </w:t>
      </w:r>
      <w:r w:rsidR="00CF18FA">
        <w:rPr>
          <w:lang w:val="kk-KZ"/>
        </w:rPr>
        <w:t>мен Экономикалық, әлеуметтік және мәдени құқықтар жөніндегі пактыға</w:t>
      </w:r>
      <w:r w:rsidR="00CF18FA">
        <w:rPr>
          <w:rStyle w:val="FootnoteReference"/>
        </w:rPr>
        <w:footnoteReference w:id="16"/>
      </w:r>
      <w:r w:rsidR="00CF18FA">
        <w:rPr>
          <w:lang w:val="kk-KZ"/>
        </w:rPr>
        <w:t xml:space="preserve"> сәйкес әйелдер мен балалардың құқықтарының бұзылуы лаңкестікті қаржыландырумен байланысты қылмыстарды ұлттық тізім</w:t>
      </w:r>
      <w:r w:rsidR="00D30EED">
        <w:rPr>
          <w:lang w:val="kk-KZ"/>
        </w:rPr>
        <w:t>г</w:t>
      </w:r>
      <w:r w:rsidR="00CF18FA">
        <w:rPr>
          <w:lang w:val="kk-KZ"/>
        </w:rPr>
        <w:t xml:space="preserve">е енгізуді талап ететін БҰҰ Қауіпсіздік кеңесінің 1373 қарарында көрсетілген тізімге алу шартына қайшы келеді. </w:t>
      </w:r>
      <w:r w:rsidR="00174AA8">
        <w:rPr>
          <w:lang w:val="kk-KZ"/>
        </w:rPr>
        <w:t xml:space="preserve">Тізімге енгізу мәселесіне келер болсақ, арнайы өкіл «Қылмыстық жолмен және лаңкестікті қаржыландыру арқылы қол жеткізген кірісті заңдастыруға (ізін жасыруға) қарсы күресу туралы» Заңның 12-4(6) бабына сәйкес </w:t>
      </w:r>
      <w:r w:rsidR="00753F33">
        <w:rPr>
          <w:lang w:val="kk-KZ"/>
        </w:rPr>
        <w:t xml:space="preserve">Бас прокуратура </w:t>
      </w:r>
      <w:r w:rsidR="00174AA8">
        <w:rPr>
          <w:lang w:val="kk-KZ"/>
        </w:rPr>
        <w:t xml:space="preserve">жасаған </w:t>
      </w:r>
      <w:r w:rsidR="00753F33">
        <w:rPr>
          <w:lang w:val="kk-KZ"/>
        </w:rPr>
        <w:t>құқыққорғау органдары мен арнайы мемлекеттік органдардағы тізім заңға сәйкес жасалмаған және бұл тізімге енгізу за</w:t>
      </w:r>
      <w:r w:rsidR="00D30EED">
        <w:rPr>
          <w:lang w:val="kk-KZ"/>
        </w:rPr>
        <w:t>ңсыз және қырағылықты талап етет</w:t>
      </w:r>
      <w:r w:rsidR="00753F33">
        <w:rPr>
          <w:lang w:val="kk-KZ"/>
        </w:rPr>
        <w:t>і</w:t>
      </w:r>
      <w:r w:rsidR="00D30EED">
        <w:rPr>
          <w:lang w:val="kk-KZ"/>
        </w:rPr>
        <w:t>нін баса айтады</w:t>
      </w:r>
      <w:r w:rsidR="00753F33">
        <w:rPr>
          <w:lang w:val="kk-KZ"/>
        </w:rPr>
        <w:t xml:space="preserve">. </w:t>
      </w:r>
      <w:r w:rsidR="0088625C">
        <w:rPr>
          <w:lang w:val="kk-KZ"/>
        </w:rPr>
        <w:t xml:space="preserve">Ол сондай-ақ, тізімге қате еніп кеткен кейбір жеке адамдар тізімнен алып тастау жайлы өтініш білдіре алғанымен, қылмыстық іс бойынша сотталмағандар үшін тізімге алу процессінің транспаренттілігі түсініксіз,  </w:t>
      </w:r>
      <w:r w:rsidR="0056076D">
        <w:rPr>
          <w:lang w:val="kk-KZ"/>
        </w:rPr>
        <w:t xml:space="preserve">сондай-ақ, оларды бұл тізімнен оларды тізімге алғашқы алған жағдай өзгерген жағдайда ғана алып тастайтынын да атап өтті. Олардың бұл тізімге қате енгізілуі оларды тізімнен алып тастауға негіз бола алмайтындықтан, бұл процедура құқықбұзушылықтың орын алғандығы жайлы шағымды дұрыс қарауға жол бермейді. Сонымен қатар, ол Аль-Каидаға қатысты санкциялар тізімін жасап, қадағалауда </w:t>
      </w:r>
      <w:r w:rsidR="00B33000">
        <w:rPr>
          <w:lang w:val="kk-KZ"/>
        </w:rPr>
        <w:t>құқық</w:t>
      </w:r>
      <w:r w:rsidR="00D30EED">
        <w:rPr>
          <w:lang w:val="kk-KZ"/>
        </w:rPr>
        <w:t xml:space="preserve">тық </w:t>
      </w:r>
      <w:r w:rsidR="00D30EED">
        <w:rPr>
          <w:lang w:val="kk-KZ"/>
        </w:rPr>
        <w:lastRenderedPageBreak/>
        <w:t>нақтылық пен қажетті процеду</w:t>
      </w:r>
      <w:r w:rsidR="00B33000">
        <w:rPr>
          <w:lang w:val="kk-KZ"/>
        </w:rPr>
        <w:t>раның жоқ ек</w:t>
      </w:r>
      <w:r w:rsidR="00D30EED">
        <w:rPr>
          <w:lang w:val="kk-KZ"/>
        </w:rPr>
        <w:t>е</w:t>
      </w:r>
      <w:r w:rsidR="00B33000">
        <w:rPr>
          <w:lang w:val="kk-KZ"/>
        </w:rPr>
        <w:t xml:space="preserve">ндігін де көрсетіп берді. Арнайы баяндамашы лаңкестікпен күресу жөніндегі Қауіпсіздік кеңесінің қарары адам құқығын аяққа таптауға жол бермейтінін және қарардың нақты бір мазмұнымен байланысы жоқ жағымсыз саяси іс-әрекеттерді бүркемелемейтінін де ерекше атап өтті. </w:t>
      </w:r>
    </w:p>
    <w:p w:rsidR="00DF53A2" w:rsidRPr="00B33000" w:rsidRDefault="00DF53A2" w:rsidP="00295828">
      <w:pPr>
        <w:spacing w:line="276" w:lineRule="atLeast"/>
        <w:rPr>
          <w:lang w:val="ru-RU"/>
        </w:rPr>
      </w:pPr>
    </w:p>
    <w:p w:rsidR="00295828" w:rsidRPr="001D235B" w:rsidRDefault="00CE2131" w:rsidP="00295828">
      <w:pPr>
        <w:spacing w:line="276" w:lineRule="atLeast"/>
      </w:pPr>
      <w:r>
        <w:rPr>
          <w:lang w:val="ru-RU"/>
        </w:rPr>
        <w:t>Б</w:t>
      </w:r>
      <w:r>
        <w:rPr>
          <w:lang w:val="kk-KZ"/>
        </w:rPr>
        <w:t>елсенділер арасында үрей туғызып, азаматтық қоғам әлеуетін әлсіретуді, Үкіметтің көзқарасын</w:t>
      </w:r>
      <w:r w:rsidR="00D30EED">
        <w:rPr>
          <w:lang w:val="kk-KZ"/>
        </w:rPr>
        <w:t xml:space="preserve"> қолдамайтын құқыққорғаушыларды</w:t>
      </w:r>
      <w:r>
        <w:rPr>
          <w:lang w:val="kk-KZ"/>
        </w:rPr>
        <w:t xml:space="preserve">, журналистерді </w:t>
      </w:r>
      <w:r w:rsidR="00E72C0B">
        <w:rPr>
          <w:lang w:val="kk-KZ"/>
        </w:rPr>
        <w:t>және тағы да басқа адамдарды басып-жаншуды мақсат ететін л</w:t>
      </w:r>
      <w:r>
        <w:rPr>
          <w:lang w:val="ru-RU"/>
        </w:rPr>
        <w:t>аңкестік</w:t>
      </w:r>
      <w:r w:rsidRPr="00CE2131">
        <w:rPr>
          <w:lang w:val="ru-RU"/>
        </w:rPr>
        <w:t xml:space="preserve"> </w:t>
      </w:r>
      <w:r>
        <w:rPr>
          <w:lang w:val="ru-RU"/>
        </w:rPr>
        <w:t>немесе</w:t>
      </w:r>
      <w:r w:rsidRPr="00CE2131">
        <w:rPr>
          <w:lang w:val="ru-RU"/>
        </w:rPr>
        <w:t xml:space="preserve"> </w:t>
      </w:r>
      <w:r>
        <w:rPr>
          <w:lang w:val="kk-KZ"/>
        </w:rPr>
        <w:t>экстремизмге қарсы күреске бағытталған бірқатар қауіпсіздік шаралары</w:t>
      </w:r>
      <w:r w:rsidR="00E72C0B">
        <w:rPr>
          <w:lang w:val="kk-KZ"/>
        </w:rPr>
        <w:t xml:space="preserve"> да алаңдаушылық туғызады. Кейбір жеке адамдардың айтуынша, оларды арнайы қызмет </w:t>
      </w:r>
      <w:r w:rsidR="00D30EED">
        <w:rPr>
          <w:lang w:val="kk-KZ"/>
        </w:rPr>
        <w:t xml:space="preserve">органдары </w:t>
      </w:r>
      <w:r w:rsidR="00E72C0B">
        <w:rPr>
          <w:lang w:val="kk-KZ"/>
        </w:rPr>
        <w:t xml:space="preserve">қудалап, суретке түсіреді, олар үнемі бақылауда </w:t>
      </w:r>
      <w:r w:rsidR="00D30EED">
        <w:rPr>
          <w:lang w:val="kk-KZ"/>
        </w:rPr>
        <w:t>болады және олар мен</w:t>
      </w:r>
      <w:r w:rsidR="00E72C0B">
        <w:rPr>
          <w:lang w:val="kk-KZ"/>
        </w:rPr>
        <w:t xml:space="preserve"> олардың отбасыларына тікелей немесе жанама түрде қоқан-лоққы жаса</w:t>
      </w:r>
      <w:r w:rsidR="00D30EED">
        <w:rPr>
          <w:lang w:val="kk-KZ"/>
        </w:rPr>
        <w:t>йды</w:t>
      </w:r>
      <w:r w:rsidR="00E72C0B">
        <w:rPr>
          <w:lang w:val="kk-KZ"/>
        </w:rPr>
        <w:t>. Бұл адамдардың кейбірі тіптен арнайы баяндамашымен еркін кездесіп, ашық сөйлесуден де қорықты. Үкімет азаматтық қоғамды қудалау мен қорқытып-үркітуден қорғауы керек және мұндай құқықбұзушылыққа жауапты адамдардың барлығын жауапқа тартуы керек. Лаңкестікке қарсы күресті тәуелсіз азаматтық қоғамның әрекеттерімен күресу тәсілі ретінде қолдануға болмайды. Арнайы баяндамашы</w:t>
      </w:r>
      <w:r w:rsidR="00DA70E2">
        <w:rPr>
          <w:lang w:val="kk-KZ"/>
        </w:rPr>
        <w:t>ны</w:t>
      </w:r>
      <w:r w:rsidR="00E72C0B">
        <w:rPr>
          <w:lang w:val="kk-KZ"/>
        </w:rPr>
        <w:t xml:space="preserve"> әсіресе лаңкестік пен экстремизм мәселесі бойынша </w:t>
      </w:r>
      <w:r w:rsidR="00DA70E2">
        <w:rPr>
          <w:lang w:val="kk-KZ"/>
        </w:rPr>
        <w:t>қоғамдық негізде жұмыс атқарып жүрген тәуелсіз заңгер-құқыққорғаушылардың үнемі қорқынышта өмір сүріп жүргені де алаңдатады.  Ол мемлекеттік қауіпсіздік органдары тарапынан болып отырған үздіксіз қысымдар жайлы, оларды үнемі аңдып жүретіні жайлы, үкімет тарапынан қорқытып-үркітулердің болып тұратыны жайлы, тіптен лицензиядан айырамыз деп қорқытатыны жайлы деректе</w:t>
      </w:r>
      <w:r w:rsidR="00F33765">
        <w:rPr>
          <w:lang w:val="kk-KZ"/>
        </w:rPr>
        <w:t>р мен хабарламалардың келіп жата</w:t>
      </w:r>
      <w:r w:rsidR="00DA70E2">
        <w:rPr>
          <w:lang w:val="kk-KZ"/>
        </w:rPr>
        <w:t xml:space="preserve">тыны жайлы да айта кетті. Арнайы баяндамашы мұндай іс-тәжірибелер қоғамның үкімет пен оның сот жүйесіне деген, ақыр соңында құқықтың үстемдік құруына деген сенімін жоғалтатындықтан, оның салдары ұшан теңіз </w:t>
      </w:r>
      <w:r w:rsidR="00DA70E2">
        <w:rPr>
          <w:lang w:val="kk-KZ"/>
        </w:rPr>
        <w:lastRenderedPageBreak/>
        <w:t>болатынына сенімді.</w:t>
      </w:r>
      <w:r w:rsidR="009820F6" w:rsidRPr="009820F6">
        <w:rPr>
          <w:rStyle w:val="FootnoteReference"/>
          <w:lang w:val="kk-KZ"/>
        </w:rPr>
        <w:t xml:space="preserve"> </w:t>
      </w:r>
      <w:r w:rsidR="009820F6" w:rsidRPr="001D235B">
        <w:rPr>
          <w:rStyle w:val="FootnoteReference"/>
        </w:rPr>
        <w:footnoteReference w:id="17"/>
      </w:r>
      <w:r w:rsidR="00DA70E2">
        <w:rPr>
          <w:lang w:val="kk-KZ"/>
        </w:rPr>
        <w:t xml:space="preserve"> </w:t>
      </w:r>
      <w:r w:rsidR="00A46723">
        <w:rPr>
          <w:lang w:val="kk-KZ"/>
        </w:rPr>
        <w:t>Осыған байланысты, Арнайы баяндамашы Адам құқығы кеңесінің 36/21 қарарына сәйкес мемлекеттердің міндеттемелерін еске сала отырып, оларды Біріккен Ұлттар Ұйымы, олардың өкілдері және адам құқығы саласында жұмыстар атқарып жатқан басқа да ұйымдармен бірлесе жұмыс атқарып жүргендерді кез келген қорқыту-үркітуден немесе қуғын-сүргіннен қорғап, мұндай әрекеттер</w:t>
      </w:r>
      <w:r w:rsidR="00F33765">
        <w:rPr>
          <w:lang w:val="kk-KZ"/>
        </w:rPr>
        <w:t>і</w:t>
      </w:r>
      <w:r w:rsidR="00A46723">
        <w:rPr>
          <w:lang w:val="kk-KZ"/>
        </w:rPr>
        <w:t xml:space="preserve"> үшін жауап бере білуі үшін мұндай әрекеттердің алдын алуға шақырады. Арнайы баяндамашы оған белгілі болған басқа да жеке жағдайларды жіті назарында ұстайтын болады. </w:t>
      </w:r>
    </w:p>
    <w:p w:rsidR="00065D6D" w:rsidRPr="001D235B" w:rsidRDefault="00065D6D" w:rsidP="00C268E7">
      <w:pPr>
        <w:spacing w:line="276" w:lineRule="atLeast"/>
      </w:pPr>
    </w:p>
    <w:p w:rsidR="0042169E" w:rsidRDefault="00A46723" w:rsidP="00C268E7">
      <w:pPr>
        <w:spacing w:line="276" w:lineRule="atLeast"/>
        <w:rPr>
          <w:i/>
          <w:iCs/>
          <w:lang w:val="kk-KZ"/>
        </w:rPr>
      </w:pPr>
      <w:r>
        <w:rPr>
          <w:i/>
          <w:iCs/>
          <w:lang w:val="kk-KZ"/>
        </w:rPr>
        <w:t>Азаптау және қат</w:t>
      </w:r>
      <w:r w:rsidR="00F33765">
        <w:rPr>
          <w:i/>
          <w:iCs/>
          <w:lang w:val="kk-KZ"/>
        </w:rPr>
        <w:t>ы</w:t>
      </w:r>
      <w:r>
        <w:rPr>
          <w:i/>
          <w:iCs/>
          <w:lang w:val="kk-KZ"/>
        </w:rPr>
        <w:t>гез әрекеттер</w:t>
      </w:r>
    </w:p>
    <w:p w:rsidR="00A46723" w:rsidRPr="00A46723" w:rsidRDefault="00A46723" w:rsidP="00C268E7">
      <w:pPr>
        <w:spacing w:line="276" w:lineRule="atLeast"/>
        <w:rPr>
          <w:lang w:val="kk-KZ"/>
        </w:rPr>
      </w:pPr>
    </w:p>
    <w:p w:rsidR="0099222A" w:rsidRPr="00F33765" w:rsidRDefault="0075154D" w:rsidP="0099222A">
      <w:pPr>
        <w:spacing w:line="276" w:lineRule="atLeast"/>
        <w:ind w:firstLine="720"/>
        <w:rPr>
          <w:lang w:val="kk-KZ"/>
        </w:rPr>
      </w:pPr>
      <w:r>
        <w:rPr>
          <w:lang w:val="kk-KZ"/>
        </w:rPr>
        <w:t xml:space="preserve">Арнайы баяндамашыға Қазақстанның азаптаулар мен қатыгез іс-әрекеттерге қатысты абсолютті төзбеушілік қағидасы мен азаптау және басқа да қатыгез, адамгершілікке жатпайтын және </w:t>
      </w:r>
      <w:r w:rsidR="00A84EAC">
        <w:rPr>
          <w:lang w:val="kk-KZ"/>
        </w:rPr>
        <w:t>арожданды</w:t>
      </w:r>
      <w:r>
        <w:rPr>
          <w:lang w:val="kk-KZ"/>
        </w:rPr>
        <w:t xml:space="preserve"> қорлайтын қарым-қатынастың алдын алуға бағытталған ұлттық превентивтік механизмінің құрылуы, сондай-ақ, оған қатысушылардың соңғы бес жылда 2407 рет түрлі орындарға барса (превентивті және арнайы), соның 488-і 2018 жылы іске асырылғаны, сонымен қатар, Үйлестіру кеңесі арқылы ұлттық превентивтік механизм ретінде омбудсменді (адам құқығы жөніндегі уәкіл) тағайындағаны ерекше әсер етті. </w:t>
      </w:r>
      <w:r w:rsidR="0072720B">
        <w:rPr>
          <w:lang w:val="kk-KZ"/>
        </w:rPr>
        <w:t xml:space="preserve">Дегенмен, оны мұндай қылмыстар үшін </w:t>
      </w:r>
      <w:r w:rsidR="0034489C">
        <w:rPr>
          <w:lang w:val="kk-KZ"/>
        </w:rPr>
        <w:t xml:space="preserve">айыпталып, сотталған адамдарға қатысты қатыгез, адамгершілікке жатпайтын және </w:t>
      </w:r>
      <w:r w:rsidR="00A84EAC">
        <w:rPr>
          <w:lang w:val="kk-KZ"/>
        </w:rPr>
        <w:t>ар-ожданды</w:t>
      </w:r>
      <w:r w:rsidR="0034489C">
        <w:rPr>
          <w:lang w:val="kk-KZ"/>
        </w:rPr>
        <w:t xml:space="preserve"> қорлайтын</w:t>
      </w:r>
      <w:r w:rsidR="0034489C" w:rsidRPr="0072720B">
        <w:rPr>
          <w:lang w:val="kk-KZ"/>
        </w:rPr>
        <w:t xml:space="preserve"> </w:t>
      </w:r>
      <w:r w:rsidR="0034489C">
        <w:rPr>
          <w:lang w:val="kk-KZ"/>
        </w:rPr>
        <w:t xml:space="preserve"> </w:t>
      </w:r>
      <w:r w:rsidR="00F33765">
        <w:rPr>
          <w:lang w:val="kk-KZ"/>
        </w:rPr>
        <w:t>шараларды</w:t>
      </w:r>
      <w:r w:rsidR="0034489C">
        <w:rPr>
          <w:lang w:val="kk-KZ"/>
        </w:rPr>
        <w:t xml:space="preserve"> өмірде іске асып келе жатуы алаңдатады. Ол омбудсмен қызметінің әлі де әлсіз екендігін, оның өңірлерде әлі де жетпей жатқанын және ведомствоның қатаң күзетілген, жабық деуге боларлық мемлекеттік мекемелерде орналасқанына да көңіл бөлді. </w:t>
      </w:r>
      <w:r w:rsidR="00407249">
        <w:rPr>
          <w:lang w:val="kk-KZ"/>
        </w:rPr>
        <w:t xml:space="preserve">Арнайы баяндамашы Талдықорғанда сотталушылардың </w:t>
      </w:r>
      <w:r w:rsidR="00407249">
        <w:rPr>
          <w:lang w:val="kk-KZ"/>
        </w:rPr>
        <w:lastRenderedPageBreak/>
        <w:t xml:space="preserve">камераларының жанында телефон мен әр дәлізде арыз-шағымға арналған жәшіктердің бар екенін </w:t>
      </w:r>
      <w:r w:rsidR="00CD1791">
        <w:rPr>
          <w:lang w:val="kk-KZ"/>
        </w:rPr>
        <w:t>мойындағанымен</w:t>
      </w:r>
      <w:r w:rsidR="00407249">
        <w:rPr>
          <w:lang w:val="kk-KZ"/>
        </w:rPr>
        <w:t xml:space="preserve"> </w:t>
      </w:r>
      <w:r w:rsidR="0042169E" w:rsidRPr="00CD1791">
        <w:rPr>
          <w:lang w:val="kk-KZ"/>
        </w:rPr>
        <w:t>(</w:t>
      </w:r>
      <w:r w:rsidR="00CD1791">
        <w:rPr>
          <w:lang w:val="kk-KZ"/>
        </w:rPr>
        <w:t>айтып өткеніміздей, мұндай тәжірибе барлық бостандығын шектеу орындарында қолданылады</w:t>
      </w:r>
      <w:r w:rsidR="0042169E" w:rsidRPr="00CD1791">
        <w:rPr>
          <w:lang w:val="kk-KZ"/>
        </w:rPr>
        <w:t xml:space="preserve">), </w:t>
      </w:r>
      <w:r w:rsidR="00CD1791">
        <w:rPr>
          <w:lang w:val="kk-KZ"/>
        </w:rPr>
        <w:t xml:space="preserve">қатыгездікке жол берілетін  бұл орындарда бұлардың қолданылатыны екіталай екендігін атап өтеді.   </w:t>
      </w:r>
      <w:r w:rsidR="0099222A">
        <w:rPr>
          <w:lang w:val="kk-KZ"/>
        </w:rPr>
        <w:t>Ол бұл механизмдер өздерінің превентивтік және қорғау қызметтерін атқара алуы үшін, оларға қатысты бірқата</w:t>
      </w:r>
      <w:r w:rsidR="00A84EAC">
        <w:rPr>
          <w:lang w:val="kk-KZ"/>
        </w:rPr>
        <w:t>р жүйелі жетілдіру шаралары атқа</w:t>
      </w:r>
      <w:r w:rsidR="0099222A">
        <w:rPr>
          <w:lang w:val="kk-KZ"/>
        </w:rPr>
        <w:t xml:space="preserve">рылуы тиіс деп есептейді. Оған арыз-шағымдардың құпиялығы мен оларды қарастырудың тиімді тәсілдерін қамтамасыз етудің нақты жүйелерін құруды </w:t>
      </w:r>
      <w:r w:rsidR="00F33765">
        <w:rPr>
          <w:lang w:val="kk-KZ"/>
        </w:rPr>
        <w:t>жатқызуға болады</w:t>
      </w:r>
      <w:r w:rsidR="0099222A">
        <w:rPr>
          <w:lang w:val="kk-KZ"/>
        </w:rPr>
        <w:t>. Сонымен қатар, ол кінәлі адамдар жазаланғанымен, өзінің қандай да бір министрлікт</w:t>
      </w:r>
      <w:r w:rsidR="00F33765">
        <w:rPr>
          <w:lang w:val="kk-KZ"/>
        </w:rPr>
        <w:t>ің</w:t>
      </w:r>
      <w:r w:rsidR="0099222A">
        <w:rPr>
          <w:lang w:val="kk-KZ"/>
        </w:rPr>
        <w:t xml:space="preserve"> </w:t>
      </w:r>
      <w:r w:rsidR="003D4B7B">
        <w:rPr>
          <w:lang w:val="kk-KZ"/>
        </w:rPr>
        <w:t xml:space="preserve">нақты қанша адамға айып тағылып, азаптауға ұшыраған қанша адамға іс жүзінде нақты құқықтық қорғау және ақтау іс-шаралары атқарылғаны жайлы нақты мәлімет бермегенін де айта кетті. </w:t>
      </w:r>
    </w:p>
    <w:p w:rsidR="00295828" w:rsidRPr="00F33765" w:rsidRDefault="00295828" w:rsidP="00295828">
      <w:pPr>
        <w:spacing w:line="276" w:lineRule="atLeast"/>
        <w:rPr>
          <w:lang w:val="kk-KZ"/>
        </w:rPr>
      </w:pPr>
    </w:p>
    <w:p w:rsidR="00065D6D" w:rsidRPr="00F33765" w:rsidRDefault="007F43E6" w:rsidP="00065D6D">
      <w:pPr>
        <w:spacing w:line="276" w:lineRule="atLeast"/>
        <w:rPr>
          <w:lang w:val="kk-KZ"/>
        </w:rPr>
      </w:pPr>
      <w:r>
        <w:rPr>
          <w:lang w:val="kk-KZ"/>
        </w:rPr>
        <w:t>Сапары барысында, арнайы баяндамашы Талдықорғандағы түрмеге де барды. Аралас режимдегі бұл мекемеде ол камераларды аралап, лаңкестік әрекеттері үшін сотталған адамдармен кездес</w:t>
      </w:r>
      <w:r w:rsidR="00F33765">
        <w:rPr>
          <w:lang w:val="kk-KZ"/>
        </w:rPr>
        <w:t>ті</w:t>
      </w:r>
      <w:r>
        <w:rPr>
          <w:lang w:val="kk-KZ"/>
        </w:rPr>
        <w:t>. Ол кейбір сотталушылардың жабырқа</w:t>
      </w:r>
      <w:r w:rsidR="00F33765">
        <w:rPr>
          <w:lang w:val="kk-KZ"/>
        </w:rPr>
        <w:t>у</w:t>
      </w:r>
      <w:r>
        <w:rPr>
          <w:lang w:val="kk-KZ"/>
        </w:rPr>
        <w:t xml:space="preserve"> көңіл күйі мен онымен сөйлескені үшін </w:t>
      </w:r>
      <w:r w:rsidR="00F33765">
        <w:rPr>
          <w:lang w:val="kk-KZ"/>
        </w:rPr>
        <w:t xml:space="preserve">оларды </w:t>
      </w:r>
      <w:r>
        <w:rPr>
          <w:lang w:val="kk-KZ"/>
        </w:rPr>
        <w:t xml:space="preserve">жазалауы мүмкін деген қорқыныштың </w:t>
      </w:r>
      <w:r w:rsidR="00F33765">
        <w:rPr>
          <w:lang w:val="kk-KZ"/>
        </w:rPr>
        <w:t xml:space="preserve">оларда </w:t>
      </w:r>
      <w:r>
        <w:rPr>
          <w:lang w:val="kk-KZ"/>
        </w:rPr>
        <w:t>болғанын байқаған. Арнайы баяндамашы</w:t>
      </w:r>
      <w:r w:rsidR="00A0337C">
        <w:rPr>
          <w:lang w:val="kk-KZ"/>
        </w:rPr>
        <w:t>ға</w:t>
      </w:r>
      <w:r>
        <w:rPr>
          <w:lang w:val="kk-KZ"/>
        </w:rPr>
        <w:t xml:space="preserve"> Талдықорғандағы мекемеге ауыстырар алдында сауалнамаға қатысқан сотталушылардың кейбірі </w:t>
      </w:r>
      <w:r w:rsidR="00A0337C">
        <w:rPr>
          <w:lang w:val="kk-KZ"/>
        </w:rPr>
        <w:t xml:space="preserve">түрмелерде азаптауларды бастан өткергенін, атап айтсақ, карантинде қамалу кезінде «қарсы алу» деп аталатын соққыға алу шараларын бастан өткергендері жайлы </w:t>
      </w:r>
      <w:r w:rsidR="00F33765">
        <w:rPr>
          <w:lang w:val="kk-KZ"/>
        </w:rPr>
        <w:t>айтып берген</w:t>
      </w:r>
      <w:r w:rsidR="00A0337C">
        <w:rPr>
          <w:lang w:val="kk-KZ"/>
        </w:rPr>
        <w:t>. Арнайы баяндамашы сауалнамаға қатысқан тұлғалардың бірін</w:t>
      </w:r>
      <w:r w:rsidR="00F33765">
        <w:rPr>
          <w:lang w:val="kk-KZ"/>
        </w:rPr>
        <w:t>ен</w:t>
      </w:r>
      <w:r w:rsidR="00A0337C">
        <w:rPr>
          <w:lang w:val="kk-KZ"/>
        </w:rPr>
        <w:t xml:space="preserve"> өзін азаптағаны жайлы куәлік ет</w:t>
      </w:r>
      <w:r w:rsidR="00F33765">
        <w:rPr>
          <w:lang w:val="kk-KZ"/>
        </w:rPr>
        <w:t>е алатын</w:t>
      </w:r>
      <w:r w:rsidR="00A0337C">
        <w:rPr>
          <w:lang w:val="kk-KZ"/>
        </w:rPr>
        <w:t xml:space="preserve"> азаптау іздерін өзі </w:t>
      </w:r>
      <w:r w:rsidR="00F33765">
        <w:rPr>
          <w:lang w:val="kk-KZ"/>
        </w:rPr>
        <w:t xml:space="preserve">де </w:t>
      </w:r>
      <w:r w:rsidR="00A0337C">
        <w:rPr>
          <w:lang w:val="kk-KZ"/>
        </w:rPr>
        <w:t xml:space="preserve">көрді. </w:t>
      </w:r>
    </w:p>
    <w:p w:rsidR="00065D6D" w:rsidRPr="00F33765" w:rsidRDefault="00065D6D" w:rsidP="00295828">
      <w:pPr>
        <w:spacing w:line="276" w:lineRule="atLeast"/>
        <w:rPr>
          <w:lang w:val="kk-KZ"/>
        </w:rPr>
      </w:pPr>
    </w:p>
    <w:p w:rsidR="00065D6D" w:rsidRPr="00D701F4" w:rsidRDefault="00D701F4" w:rsidP="00295828">
      <w:pPr>
        <w:spacing w:line="276" w:lineRule="atLeast"/>
        <w:rPr>
          <w:i/>
          <w:iCs/>
          <w:lang w:val="kk-KZ"/>
        </w:rPr>
      </w:pPr>
      <w:r>
        <w:rPr>
          <w:i/>
          <w:iCs/>
          <w:lang w:val="kk-KZ"/>
        </w:rPr>
        <w:t>Лаңкестік жә</w:t>
      </w:r>
      <w:r w:rsidR="00A0337C">
        <w:rPr>
          <w:i/>
          <w:iCs/>
          <w:lang w:val="kk-KZ"/>
        </w:rPr>
        <w:t>не экстремизм бойынша сот істері</w:t>
      </w:r>
    </w:p>
    <w:p w:rsidR="00295828" w:rsidRPr="00D701F4" w:rsidRDefault="00295828" w:rsidP="00295828">
      <w:pPr>
        <w:spacing w:line="276" w:lineRule="atLeast"/>
        <w:rPr>
          <w:lang w:val="kk-KZ"/>
        </w:rPr>
      </w:pPr>
    </w:p>
    <w:p w:rsidR="00295828" w:rsidRPr="00B42AFF" w:rsidRDefault="00A0337C" w:rsidP="00D701F4">
      <w:pPr>
        <w:spacing w:line="276" w:lineRule="atLeast"/>
        <w:rPr>
          <w:lang w:val="kk-KZ"/>
        </w:rPr>
      </w:pPr>
      <w:r>
        <w:rPr>
          <w:lang w:val="kk-KZ"/>
        </w:rPr>
        <w:t xml:space="preserve">Арнайы баяндамашы лаңкестік және экстремистік қылмыстарға байланысты сотталған адамдардың әділ сот </w:t>
      </w:r>
      <w:r>
        <w:rPr>
          <w:lang w:val="kk-KZ"/>
        </w:rPr>
        <w:lastRenderedPageBreak/>
        <w:t>төрелігін</w:t>
      </w:r>
      <w:r w:rsidR="00D701F4">
        <w:rPr>
          <w:lang w:val="kk-KZ"/>
        </w:rPr>
        <w:t>е қол жеткізу құқығын өрескел бұ</w:t>
      </w:r>
      <w:r>
        <w:rPr>
          <w:lang w:val="kk-KZ"/>
        </w:rPr>
        <w:t xml:space="preserve">затындығы жайлы тәжірибенің көптеп орын алып отырғанына алаңдаушылық білдіреді. </w:t>
      </w:r>
      <w:r w:rsidR="00916F90">
        <w:rPr>
          <w:lang w:val="kk-KZ"/>
        </w:rPr>
        <w:t>Ол</w:t>
      </w:r>
      <w:r w:rsidR="00517877">
        <w:rPr>
          <w:lang w:val="kk-KZ"/>
        </w:rPr>
        <w:t xml:space="preserve"> сот істері мемлекеттік қауіпсіздікке қатысты нақты ережелерге сүйене отырып іске асырыл</w:t>
      </w:r>
      <w:r w:rsidR="00D701F4">
        <w:rPr>
          <w:lang w:val="kk-KZ"/>
        </w:rPr>
        <w:t>ған</w:t>
      </w:r>
      <w:r w:rsidR="00517877">
        <w:rPr>
          <w:lang w:val="kk-KZ"/>
        </w:rPr>
        <w:t xml:space="preserve"> лаңкестік және кейбір экстремизмге қатысты сот істерінде бірқатар кемшіліктердің орын алғанын да атап өтті. Оған сараптамалаық айғақтар мен дәлелдерді пайдалану, айғақтарды классификациялау мен оған қол жеткізуде белгілі бір тәсілдерге ғана жүгіну, айғақтарға қол жеткізу мүмкіндігінің мемлекеттік құпияға қол жеткізу категориясы</w:t>
      </w:r>
      <w:r w:rsidR="00D701F4">
        <w:rPr>
          <w:lang w:val="kk-KZ"/>
        </w:rPr>
        <w:t>на жату</w:t>
      </w:r>
      <w:r w:rsidR="00517877">
        <w:rPr>
          <w:lang w:val="kk-KZ"/>
        </w:rPr>
        <w:t xml:space="preserve"> негізінде тек кейбір адвокаттарда ғана болуын жатқызуға болады. Кейбір сот істері жабылып қалғандықтан, көптеген сот процесстері құпия түрде өткізіледі, сот шешімі жария етілмейді. Мұндай сот істері ашық өткен күннің өзінде де, мемлекеттік құпия мен барлау ақпараттарына байланысты</w:t>
      </w:r>
      <w:r w:rsidR="00324C99">
        <w:rPr>
          <w:lang w:val="kk-KZ"/>
        </w:rPr>
        <w:t xml:space="preserve"> іс жүзінде мұндай сот істеріне қол жеткізу мүмкін болмайды. </w:t>
      </w:r>
      <w:r w:rsidR="00005E28">
        <w:rPr>
          <w:lang w:val="kk-KZ"/>
        </w:rPr>
        <w:t xml:space="preserve">Сот ісінің бұлайша өтуі процесстің әділдігіне күмән келтіреді. Мұндай сот істерін ерекше сипатқа ие деуге болады. Сонымен қатар, лаңкестік және экстремизмге қатысты істерге байланысты, арнайы баяндамашы тергеу органдарының тергеу басталған кезден бастап, күдіктіге кінәні мойындату мақсатында оған психологиялық қысым көрсетілетіні және отбасы мүшелерін қорқытып-үркітетіні жайлы бірнеше рет естіді. </w:t>
      </w:r>
      <w:r w:rsidR="008B2332">
        <w:rPr>
          <w:lang w:val="kk-KZ"/>
        </w:rPr>
        <w:t xml:space="preserve">Ол сондай-ақ, мәлімдеменің экстремистік сипатын «дәлелдеу» мақсатында анонимдік куәлерді </w:t>
      </w:r>
      <w:r w:rsidR="0006618E">
        <w:rPr>
          <w:lang w:val="kk-KZ"/>
        </w:rPr>
        <w:t>немесе үкіметтік сарапшыларды немесе берген түсініктемелері айыпталушының сараптамаға қарсы берген жауаптарынан  салмақтырақ болатын тұлғаларды пайдаланатыны жайлы да естіген. Айғақтарды талдаудың өзі қолданылатын тәсілдер мен оны талдау негізіне байланысты тараптардың тең құқықтылығы қағидасын өрескел бұзып отыр және әділ сот істерін</w:t>
      </w:r>
      <w:r w:rsidR="00E327BB">
        <w:rPr>
          <w:lang w:val="kk-KZ"/>
        </w:rPr>
        <w:t xml:space="preserve"> өткізуді қажет етеді. Арнайы баяндамашы сондай-ақ, лаңкестік пен экстремизм бойынша сотталған адамдарға басқаларға тәуелді, олардың мүдделерін қорғауда нәтижеге қол жеткізе бермейтін, сотталушылар аса сене бермейтін адвокаттардың тағайындалатынына да </w:t>
      </w:r>
      <w:r w:rsidR="00E327BB">
        <w:rPr>
          <w:lang w:val="kk-KZ"/>
        </w:rPr>
        <w:lastRenderedPageBreak/>
        <w:t xml:space="preserve">алаңдаушылық білдіреді. Сонымен қатар, олардың таңдап алған адвокаттары оларға іс материалы мен айғақтарды тергеудің ең соңғы сатысында немесе сот процессі кезінде беретінін, бұл </w:t>
      </w:r>
      <w:r w:rsidR="00CD1CF8">
        <w:rPr>
          <w:lang w:val="kk-KZ"/>
        </w:rPr>
        <w:t xml:space="preserve">уақыт пен мүмкіндік </w:t>
      </w:r>
      <w:r w:rsidR="00E327BB">
        <w:rPr>
          <w:lang w:val="kk-KZ"/>
        </w:rPr>
        <w:t>олар</w:t>
      </w:r>
      <w:r w:rsidR="00CD1CF8">
        <w:rPr>
          <w:lang w:val="kk-KZ"/>
        </w:rPr>
        <w:t>дың сотталушыны қорғау</w:t>
      </w:r>
      <w:r w:rsidR="00A84EAC">
        <w:rPr>
          <w:lang w:val="kk-KZ"/>
        </w:rPr>
        <w:t>ғ</w:t>
      </w:r>
      <w:r w:rsidR="00CD1CF8">
        <w:rPr>
          <w:lang w:val="kk-KZ"/>
        </w:rPr>
        <w:t>а жеткіліксіз екенін, ал бұл сот ісі кезінде тең құқықтылықтың бұзылуына алып келетінін айтады.  Бұл жеке-дара қаралған іс-тәжірибелер Азаматтық және саяси құқық жайлы халықаралық пактінің 14 бабы</w:t>
      </w:r>
      <w:r w:rsidR="00B42AFF">
        <w:rPr>
          <w:lang w:val="kk-KZ"/>
        </w:rPr>
        <w:t>нда қарастырылған</w:t>
      </w:r>
      <w:r w:rsidR="00CD1CF8">
        <w:rPr>
          <w:lang w:val="kk-KZ"/>
        </w:rPr>
        <w:t xml:space="preserve"> әділ сот төрелігі жайлы ережені бұзу бол</w:t>
      </w:r>
      <w:r w:rsidR="00B42AFF">
        <w:rPr>
          <w:lang w:val="kk-KZ"/>
        </w:rPr>
        <w:t xml:space="preserve">ып табылады. Арнайы баяндамашы </w:t>
      </w:r>
      <w:r w:rsidR="00CD1CF8">
        <w:rPr>
          <w:lang w:val="kk-KZ"/>
        </w:rPr>
        <w:t>қоғамның маңызды бөліктерінің үкіметтен қорқуы мен оған сенбеуі әділ сот ісінің өрескел бұзылып отырғанын көрсетеді және мұндай соттарды, әсіресе заңға сәйкес айыпталушыға өлім жазасы</w:t>
      </w:r>
      <w:r w:rsidR="001623F3">
        <w:rPr>
          <w:lang w:val="kk-KZ"/>
        </w:rPr>
        <w:t>н</w:t>
      </w:r>
      <w:r w:rsidR="00CD1CF8">
        <w:rPr>
          <w:lang w:val="kk-KZ"/>
        </w:rPr>
        <w:t xml:space="preserve"> кес</w:t>
      </w:r>
      <w:r w:rsidR="001623F3">
        <w:rPr>
          <w:lang w:val="kk-KZ"/>
        </w:rPr>
        <w:t>кен</w:t>
      </w:r>
      <w:r w:rsidR="00CD1CF8">
        <w:rPr>
          <w:lang w:val="kk-KZ"/>
        </w:rPr>
        <w:t xml:space="preserve"> немесе ұзақ мерзімге бас бостандығынан айырған  </w:t>
      </w:r>
      <w:r w:rsidR="001623F3">
        <w:rPr>
          <w:lang w:val="kk-KZ"/>
        </w:rPr>
        <w:t xml:space="preserve">соттарды </w:t>
      </w:r>
      <w:r w:rsidR="00CD1CF8">
        <w:rPr>
          <w:lang w:val="kk-KZ"/>
        </w:rPr>
        <w:t>халықаралық әділ</w:t>
      </w:r>
      <w:r w:rsidR="00B42AFF">
        <w:rPr>
          <w:lang w:val="kk-KZ"/>
        </w:rPr>
        <w:t xml:space="preserve"> </w:t>
      </w:r>
      <w:r w:rsidR="00CD1CF8">
        <w:rPr>
          <w:lang w:val="kk-KZ"/>
        </w:rPr>
        <w:t>сот нормаларына сай келмейді деп сипаттауға жол ашады</w:t>
      </w:r>
      <w:r w:rsidR="00B42AFF">
        <w:rPr>
          <w:lang w:val="kk-KZ"/>
        </w:rPr>
        <w:t xml:space="preserve"> деген ойымен бөліседі</w:t>
      </w:r>
      <w:r w:rsidR="001623F3">
        <w:rPr>
          <w:lang w:val="kk-KZ"/>
        </w:rPr>
        <w:t xml:space="preserve">. </w:t>
      </w:r>
    </w:p>
    <w:p w:rsidR="00065D6D" w:rsidRPr="001D235B" w:rsidRDefault="001623F3" w:rsidP="00065D6D">
      <w:pPr>
        <w:pStyle w:val="NormalWeb"/>
        <w:rPr>
          <w:i/>
          <w:iCs/>
        </w:rPr>
      </w:pPr>
      <w:r>
        <w:rPr>
          <w:i/>
          <w:lang w:val="ru-RU"/>
        </w:rPr>
        <w:t>Түрмеге</w:t>
      </w:r>
      <w:r w:rsidRPr="002F5A0E">
        <w:rPr>
          <w:i/>
          <w:lang w:val="en-US"/>
        </w:rPr>
        <w:t xml:space="preserve"> </w:t>
      </w:r>
      <w:r>
        <w:rPr>
          <w:i/>
          <w:lang w:val="ru-RU"/>
        </w:rPr>
        <w:t>қамау</w:t>
      </w:r>
      <w:r w:rsidRPr="002F5A0E">
        <w:rPr>
          <w:i/>
          <w:lang w:val="en-US"/>
        </w:rPr>
        <w:t xml:space="preserve"> </w:t>
      </w:r>
      <w:r>
        <w:rPr>
          <w:i/>
          <w:lang w:val="ru-RU"/>
        </w:rPr>
        <w:t>тәртібі</w:t>
      </w:r>
      <w:r w:rsidR="00065D6D" w:rsidRPr="001D235B">
        <w:rPr>
          <w:i/>
          <w:iCs/>
        </w:rPr>
        <w:t xml:space="preserve"> </w:t>
      </w:r>
    </w:p>
    <w:p w:rsidR="00295828" w:rsidRPr="00B42AFF" w:rsidRDefault="002F5A0E" w:rsidP="00065D6D">
      <w:pPr>
        <w:pStyle w:val="NormalWeb"/>
        <w:rPr>
          <w:lang w:val="kk-KZ"/>
        </w:rPr>
      </w:pPr>
      <w:r>
        <w:rPr>
          <w:lang w:val="kk-KZ"/>
        </w:rPr>
        <w:t>Мемлекет құрылғаннан бері, Қазақстанның түрме инфрақұрылымы бірқатар өзгерістерді бастан өткерді. Бір камерада өте көп адам қамалатын кең</w:t>
      </w:r>
      <w:r w:rsidR="00B42AFF">
        <w:rPr>
          <w:lang w:val="kk-KZ"/>
        </w:rPr>
        <w:t>е</w:t>
      </w:r>
      <w:r>
        <w:rPr>
          <w:lang w:val="kk-KZ"/>
        </w:rPr>
        <w:t>стік түрме инфрақұрылымын мұраға алған Қазақстан сотталушылардың санын айтарлықтай азайтып, шартты жаза кесу және мерзімінен бұрын босату, түрмеде болған кезінде жұмысқа тұру мүмкіндігін беру арқылы сотталушыларды әлеуметтік оңалту стратегиясын іске асыру, отбасымен бірігу және күнделікті өмірге қайтып оралу сияқты қылмыстық-атқарушылық тәжірибесін іске асыра бастады.</w:t>
      </w:r>
      <w:r w:rsidR="00065D6D" w:rsidRPr="001D235B">
        <w:rPr>
          <w:rStyle w:val="FootnoteReference"/>
        </w:rPr>
        <w:footnoteReference w:id="18"/>
      </w:r>
      <w:r w:rsidRPr="002F5A0E">
        <w:rPr>
          <w:lang w:val="kk-KZ"/>
        </w:rPr>
        <w:t xml:space="preserve"> </w:t>
      </w:r>
    </w:p>
    <w:p w:rsidR="00E50678" w:rsidRPr="00B42AFF" w:rsidRDefault="00C90B1F" w:rsidP="00065D6D">
      <w:pPr>
        <w:spacing w:line="276" w:lineRule="atLeast"/>
        <w:rPr>
          <w:lang w:val="kk-KZ"/>
        </w:rPr>
      </w:pPr>
      <w:r>
        <w:rPr>
          <w:lang w:val="kk-KZ"/>
        </w:rPr>
        <w:t xml:space="preserve">Арнайы баяндамашыға бұрын лаңкестік пен экстремизм бойынша сотталған </w:t>
      </w:r>
      <w:r w:rsidR="00FC3B1E">
        <w:rPr>
          <w:lang w:val="kk-KZ"/>
        </w:rPr>
        <w:t>тұлғалардың оларға кесілген үкімге қатысты бірқатар талаптар іске асырылатын орталықтандырылған түрмелерд</w:t>
      </w:r>
      <w:r w:rsidR="00B42AFF">
        <w:rPr>
          <w:lang w:val="kk-KZ"/>
        </w:rPr>
        <w:t>е</w:t>
      </w:r>
      <w:r w:rsidR="00FC3B1E">
        <w:rPr>
          <w:lang w:val="kk-KZ"/>
        </w:rPr>
        <w:t xml:space="preserve"> қамалағанын </w:t>
      </w:r>
      <w:r w:rsidR="00F71C8F" w:rsidRPr="00B42AFF">
        <w:rPr>
          <w:lang w:val="kk-KZ"/>
        </w:rPr>
        <w:t>(</w:t>
      </w:r>
      <w:r w:rsidR="00FC3B1E">
        <w:rPr>
          <w:lang w:val="kk-KZ"/>
        </w:rPr>
        <w:t xml:space="preserve">отбасымен </w:t>
      </w:r>
      <w:r w:rsidR="00FC3B1E">
        <w:rPr>
          <w:lang w:val="kk-KZ"/>
        </w:rPr>
        <w:lastRenderedPageBreak/>
        <w:t>кездесуді қоса алғанда</w:t>
      </w:r>
      <w:r w:rsidR="00F71C8F" w:rsidRPr="00B42AFF">
        <w:rPr>
          <w:lang w:val="kk-KZ"/>
        </w:rPr>
        <w:t>)</w:t>
      </w:r>
      <w:r w:rsidR="00FC3B1E" w:rsidRPr="00B42AFF">
        <w:rPr>
          <w:lang w:val="kk-KZ"/>
        </w:rPr>
        <w:t>, алайда, 2017 жылдан бастап, бұл тәжірибеге өзгеріс</w:t>
      </w:r>
      <w:r w:rsidR="00B42AFF">
        <w:rPr>
          <w:lang w:val="kk-KZ"/>
        </w:rPr>
        <w:t xml:space="preserve"> енгізіліп, олардың аралас тәрті</w:t>
      </w:r>
      <w:r w:rsidR="00FC3B1E" w:rsidRPr="00B42AFF">
        <w:rPr>
          <w:lang w:val="kk-KZ"/>
        </w:rPr>
        <w:t xml:space="preserve">птегі тергеу изоляторларына ауыстырылғаны жайлы хабарлады. Жалпы </w:t>
      </w:r>
      <w:r w:rsidR="00FC3B1E">
        <w:rPr>
          <w:lang w:val="kk-KZ"/>
        </w:rPr>
        <w:t>алғанда, арнайы баяндамашы лаңкестік әрекеттері үшін айыпталған немесе сотталған тұлғаларды түрмеге қамауд</w:t>
      </w:r>
      <w:r w:rsidR="00B42AFF">
        <w:rPr>
          <w:lang w:val="kk-KZ"/>
        </w:rPr>
        <w:t>а</w:t>
      </w:r>
      <w:r w:rsidR="00FC3B1E">
        <w:rPr>
          <w:lang w:val="kk-KZ"/>
        </w:rPr>
        <w:t xml:space="preserve"> ерекше ережелерге сай де-юре</w:t>
      </w:r>
      <w:r w:rsidR="00C32C5E">
        <w:rPr>
          <w:lang w:val="kk-KZ"/>
        </w:rPr>
        <w:t xml:space="preserve"> (ерекшеліктер мен рұқсат етілген шешемдерге сай) </w:t>
      </w:r>
      <w:r w:rsidR="00FC3B1E">
        <w:rPr>
          <w:lang w:val="kk-KZ"/>
        </w:rPr>
        <w:t xml:space="preserve"> және де-факто реттейтініне алаңдаушылық білдіреді. </w:t>
      </w:r>
      <w:r w:rsidR="00C32C5E">
        <w:rPr>
          <w:lang w:val="kk-KZ"/>
        </w:rPr>
        <w:t>Ол лаңкестік бойынша сотталғандарды кепілмен немесе мерзімінен бұрын түрмеден босатуға болмайтынын ерекше атап өтеді. Сондай-ақ, заң бойынша лаңкестік әрекеттері бойынша сотталғандар басқа қылмысы үшін сотталғандармен бірдей ереже бойынша соттау</w:t>
      </w:r>
      <w:r w:rsidR="00B42AFF">
        <w:rPr>
          <w:lang w:val="kk-KZ"/>
        </w:rPr>
        <w:t>л</w:t>
      </w:r>
      <w:r w:rsidR="00C32C5E">
        <w:rPr>
          <w:lang w:val="kk-KZ"/>
        </w:rPr>
        <w:t xml:space="preserve">ы керек болғанымен, іс жүзінде, оларды дерадикализациялау бағдарламаларына тарту, осылайша, оларды қарапайым түрме халқынан бөлек ұстау олар жазасын өтеп жатқан мұндай оқшаулау орталықтарын күзету қажет екендігін ескертеді. Сонымен қатар, Арнайы баяндамашы бұл тұлғалар қамалған түрме тәртібінің оларды туысқандарымен кездесу, дем алып, спортпен шұғылдану сияқты артықшылықтарды пайдалану мүмкіндігінен айыратынын және оның сотталушылардың дерадикализациялау </w:t>
      </w:r>
      <w:r w:rsidR="00FF34B7">
        <w:rPr>
          <w:lang w:val="kk-KZ"/>
        </w:rPr>
        <w:t>бағдарламаларына ашық та белсенді түрде қатысуына еш мүмкіндік бермейтін «қауіпті траекториядан» бастау алатынына ал</w:t>
      </w:r>
      <w:r w:rsidR="00B42AFF">
        <w:rPr>
          <w:lang w:val="kk-KZ"/>
        </w:rPr>
        <w:t>а</w:t>
      </w:r>
      <w:r w:rsidR="00FF34B7">
        <w:rPr>
          <w:lang w:val="kk-KZ"/>
        </w:rPr>
        <w:t xml:space="preserve">ңдайды. </w:t>
      </w:r>
    </w:p>
    <w:p w:rsidR="00E50678" w:rsidRPr="00B42AFF" w:rsidRDefault="00E50678" w:rsidP="00065D6D">
      <w:pPr>
        <w:spacing w:line="276" w:lineRule="atLeast"/>
        <w:rPr>
          <w:lang w:val="kk-KZ"/>
        </w:rPr>
      </w:pPr>
    </w:p>
    <w:p w:rsidR="00065D6D" w:rsidRPr="00276CE2" w:rsidRDefault="001C2BD8" w:rsidP="00880EC5">
      <w:pPr>
        <w:spacing w:line="276" w:lineRule="atLeast"/>
        <w:rPr>
          <w:lang w:val="ru-RU"/>
        </w:rPr>
      </w:pPr>
      <w:r>
        <w:rPr>
          <w:lang w:val="kk-KZ"/>
        </w:rPr>
        <w:t xml:space="preserve">Арнайы баяндамашының пікірінше, түрме тәртібінің ерекше сипатта болуы да, сотталушыларды артықшылықтарынан айыру да субъективті көзқарас тұрғысынан алып қарастырар болсақ, халықаралық құқық нормаларына сай келмейді. </w:t>
      </w:r>
      <w:r w:rsidR="005C5667">
        <w:rPr>
          <w:lang w:val="kk-KZ"/>
        </w:rPr>
        <w:t>Оны діни сенімдер мен тәжірибелерді радикализация</w:t>
      </w:r>
      <w:r w:rsidR="00B42AFF">
        <w:rPr>
          <w:lang w:val="kk-KZ"/>
        </w:rPr>
        <w:t>лауды</w:t>
      </w:r>
      <w:r w:rsidR="005C5667">
        <w:rPr>
          <w:lang w:val="kk-KZ"/>
        </w:rPr>
        <w:t xml:space="preserve"> классификациялаудың өтеуі ретінде қолданып отырғаны да алаңдатады. Сотталушы іс жүзінде </w:t>
      </w:r>
      <w:r w:rsidR="00165359">
        <w:rPr>
          <w:lang w:val="kk-KZ"/>
        </w:rPr>
        <w:t xml:space="preserve">өзінің қандай да бір ортаға жатпайтынын дәлелдеп, </w:t>
      </w:r>
      <w:r w:rsidR="005C5667">
        <w:rPr>
          <w:lang w:val="kk-KZ"/>
        </w:rPr>
        <w:t xml:space="preserve">радикализацияны анықтау мақсатында қолданылатын классификацияны жоққа шығара алмайтындықтан, </w:t>
      </w:r>
      <w:r w:rsidR="00165359">
        <w:rPr>
          <w:lang w:val="kk-KZ"/>
        </w:rPr>
        <w:t xml:space="preserve">оны діни көзқарас негізінде орын алатын тура несесе жанама кемсітушілік деуге болады. </w:t>
      </w:r>
      <w:r w:rsidR="00C7382D">
        <w:rPr>
          <w:lang w:val="kk-KZ"/>
        </w:rPr>
        <w:t xml:space="preserve">Арнайы </w:t>
      </w:r>
      <w:r w:rsidR="00C7382D">
        <w:rPr>
          <w:lang w:val="kk-KZ"/>
        </w:rPr>
        <w:lastRenderedPageBreak/>
        <w:t xml:space="preserve">баяндамашы құқыққорғау органдарының өкілдерімен де, сотталушылармен де кездескен кезде түрмеге қамау тәртібінің өзгеруі материалдық тұрғыдан ыңғайсыздық туғызумен қатар, тұтқындарды түрмеде қамаудың материалдық талаптары көрсетілген үкім бойынша тұтқындарға берілуі қажет формалды заңдық құқықтарға қайшы келетінін атап өтті (Қылмыстық кодекстің 46 бабы, Қылмыстық-атқарушылық кодексінің 88 бабы).  </w:t>
      </w:r>
      <w:r w:rsidR="0063362B">
        <w:rPr>
          <w:lang w:val="kk-KZ"/>
        </w:rPr>
        <w:t>Бұл салдарлар Нельсон Мандела қағидалары мен Азамат</w:t>
      </w:r>
      <w:r w:rsidR="00B42AFF">
        <w:rPr>
          <w:lang w:val="kk-KZ"/>
        </w:rPr>
        <w:t>тық және саяси құқық жайлы халық</w:t>
      </w:r>
      <w:r w:rsidR="0063362B">
        <w:rPr>
          <w:lang w:val="kk-KZ"/>
        </w:rPr>
        <w:t>аралық пактінің 9 бабына қайшы келеді.</w:t>
      </w:r>
      <w:r w:rsidR="009820F6" w:rsidRPr="009820F6">
        <w:rPr>
          <w:rStyle w:val="FootnoteReference"/>
          <w:lang w:val="kk-KZ"/>
        </w:rPr>
        <w:t xml:space="preserve"> </w:t>
      </w:r>
      <w:r w:rsidR="009820F6" w:rsidRPr="001D235B">
        <w:rPr>
          <w:rStyle w:val="FootnoteReference"/>
        </w:rPr>
        <w:footnoteReference w:id="19"/>
      </w:r>
      <w:r w:rsidR="0063362B">
        <w:rPr>
          <w:lang w:val="kk-KZ"/>
        </w:rPr>
        <w:t xml:space="preserve"> Арнайы баяндамашыда сондай-ақ, мұндай қылмыстары үшін сотталғандардың </w:t>
      </w:r>
      <w:r w:rsidR="00276CE2">
        <w:rPr>
          <w:lang w:val="kk-KZ"/>
        </w:rPr>
        <w:t xml:space="preserve">үнемі оңаша қамалып отыратыны жайлы нақты деректер бар. Арнайы баяндамашы ұзақ уақытқа бұлай оқшаулаудың медициналық, әлеуметтік және психо-әлеуметтік салдары болуы мүмкін екендігін де ескертеді. </w:t>
      </w:r>
    </w:p>
    <w:p w:rsidR="00065D6D" w:rsidRPr="00276CE2" w:rsidRDefault="00276CE2" w:rsidP="00065D6D">
      <w:pPr>
        <w:pStyle w:val="NormalWeb"/>
        <w:rPr>
          <w:lang w:val="ru-RU"/>
        </w:rPr>
      </w:pPr>
      <w:r>
        <w:rPr>
          <w:lang w:val="kk-KZ"/>
        </w:rPr>
        <w:t xml:space="preserve">Талдықорған қаласында Арнайы баяндамашы түрмемен танысып, </w:t>
      </w:r>
      <w:r w:rsidR="00C71E50">
        <w:rPr>
          <w:lang w:val="kk-KZ"/>
        </w:rPr>
        <w:t>Қылмыстық кодекс бойынша лаңкестік пен экст</w:t>
      </w:r>
      <w:r w:rsidR="005B385F">
        <w:rPr>
          <w:lang w:val="kk-KZ"/>
        </w:rPr>
        <w:t>ремизммен байланысты түрлі қылмы</w:t>
      </w:r>
      <w:r w:rsidR="00C71E50">
        <w:rPr>
          <w:lang w:val="kk-KZ"/>
        </w:rPr>
        <w:t xml:space="preserve">с жасағаны үшін сотталған адамдармен кездесті. Түрме қызметкерлері Арнайы баяндамашыны жақсы қабыл алды; іс-сапар жоғары деңгейде өтті. </w:t>
      </w:r>
      <w:r w:rsidRPr="00276CE2">
        <w:rPr>
          <w:lang w:val="ru-RU"/>
        </w:rPr>
        <w:tab/>
      </w:r>
    </w:p>
    <w:p w:rsidR="00065D6D" w:rsidRPr="00C71E50" w:rsidRDefault="00C71E50" w:rsidP="00B42AFF">
      <w:pPr>
        <w:pStyle w:val="NormalWeb"/>
        <w:rPr>
          <w:lang w:val="ru-RU"/>
        </w:rPr>
      </w:pPr>
      <w:r>
        <w:rPr>
          <w:lang w:val="ru-RU"/>
        </w:rPr>
        <w:t>Сапар</w:t>
      </w:r>
      <w:r w:rsidRPr="00C71E50">
        <w:rPr>
          <w:lang w:val="ru-RU"/>
        </w:rPr>
        <w:t xml:space="preserve"> </w:t>
      </w:r>
      <w:r>
        <w:rPr>
          <w:lang w:val="kk-KZ"/>
        </w:rPr>
        <w:t xml:space="preserve">кезінде кездескен сотталушылар тек осы категорияға жататын құқықбұзушылар қамалатын түрменің ерекше бөлігінде орналастырылған. Жалпы алғанда түрме жинақы, таза және жаңадан боялған. Ұйықтайтын орындар көңілге қонады, камераларға кітаптар қойылған. Барлық камерадағы санитарлық тораптардың жағдайы өте нашар, ол өзі барған санитарлық тораптардың бірінде де дәретхана қағазының болмағаны жайлы айтады. </w:t>
      </w:r>
      <w:r w:rsidR="00755759">
        <w:rPr>
          <w:lang w:val="kk-KZ"/>
        </w:rPr>
        <w:t xml:space="preserve">Сотталушылар үшін таза ауаға шығу мен жаттығу алаңдарына бару шектелген; шағын бетон </w:t>
      </w:r>
      <w:r w:rsidR="00755759">
        <w:rPr>
          <w:lang w:val="kk-KZ"/>
        </w:rPr>
        <w:lastRenderedPageBreak/>
        <w:t xml:space="preserve">қабырғалармен қоршалған аумақ көгалдандырылмаған және онда жаттығу жасауға арналған қандай да бір құрылғы жоқ. Сотталушылар сыйынуға өздерінің еш мүмкіндігі жоқ екендігін растады.Тек кейбір сотталушылардың ғана отбасыларымен кездесу мүмкіндігі болған, ал бұл кездесу кейде ұзаққа созылған. Олардың барлығы да олардың отбасылық және ата-аналық қатынастарына әсер ететін тұрақты, жоспарлы, көңілге қонарлықтай кездесудің болмайтынына көңілдерінің толмайтынын жеткізді. </w:t>
      </w:r>
    </w:p>
    <w:p w:rsidR="00895B0F" w:rsidRDefault="00895B0F" w:rsidP="00895B0F">
      <w:pPr>
        <w:spacing w:line="276" w:lineRule="atLeast"/>
        <w:rPr>
          <w:i/>
          <w:iCs/>
          <w:lang w:val="kk-KZ"/>
        </w:rPr>
      </w:pPr>
      <w:r w:rsidRPr="00EA57E0">
        <w:rPr>
          <w:i/>
          <w:iCs/>
          <w:lang w:val="kk-KZ"/>
        </w:rPr>
        <w:t>З</w:t>
      </w:r>
      <w:r w:rsidRPr="00895B0F">
        <w:rPr>
          <w:i/>
          <w:iCs/>
          <w:lang w:val="ru-RU"/>
        </w:rPr>
        <w:t>орлық</w:t>
      </w:r>
      <w:r>
        <w:rPr>
          <w:i/>
          <w:iCs/>
          <w:lang w:val="kk-KZ"/>
        </w:rPr>
        <w:t>шыл э</w:t>
      </w:r>
      <w:r w:rsidRPr="00895B0F">
        <w:rPr>
          <w:i/>
          <w:iCs/>
          <w:lang w:val="ru-RU"/>
        </w:rPr>
        <w:t>стремизм</w:t>
      </w:r>
      <w:r w:rsidRPr="00EA57E0">
        <w:rPr>
          <w:i/>
          <w:iCs/>
          <w:lang w:val="kk-KZ"/>
        </w:rPr>
        <w:t>нің</w:t>
      </w:r>
      <w:r>
        <w:rPr>
          <w:i/>
          <w:iCs/>
          <w:lang w:val="kk-KZ"/>
        </w:rPr>
        <w:t xml:space="preserve"> </w:t>
      </w:r>
      <w:r w:rsidRPr="00895B0F">
        <w:rPr>
          <w:i/>
          <w:iCs/>
          <w:lang w:val="ru-RU"/>
        </w:rPr>
        <w:t>алдын</w:t>
      </w:r>
      <w:r>
        <w:rPr>
          <w:i/>
          <w:iCs/>
          <w:lang w:val="kk-KZ"/>
        </w:rPr>
        <w:t xml:space="preserve"> </w:t>
      </w:r>
      <w:r w:rsidRPr="00895B0F">
        <w:rPr>
          <w:i/>
          <w:iCs/>
          <w:lang w:val="ru-RU"/>
        </w:rPr>
        <w:t>алу</w:t>
      </w:r>
      <w:r w:rsidRPr="00EA57E0">
        <w:rPr>
          <w:i/>
          <w:iCs/>
          <w:lang w:val="kk-KZ"/>
        </w:rPr>
        <w:t xml:space="preserve"> және оған қарсы күрес</w:t>
      </w:r>
      <w:r>
        <w:rPr>
          <w:i/>
          <w:iCs/>
          <w:lang w:val="kk-KZ"/>
        </w:rPr>
        <w:t>у</w:t>
      </w:r>
    </w:p>
    <w:p w:rsidR="00A67B01" w:rsidRPr="00EA57E0" w:rsidRDefault="00A67B01" w:rsidP="00895B0F">
      <w:pPr>
        <w:spacing w:line="276" w:lineRule="atLeast"/>
        <w:rPr>
          <w:i/>
          <w:iCs/>
          <w:lang w:val="kk-KZ"/>
        </w:rPr>
      </w:pPr>
    </w:p>
    <w:p w:rsidR="00895B0F" w:rsidRDefault="00895B0F" w:rsidP="00895B0F">
      <w:pPr>
        <w:spacing w:line="276" w:lineRule="atLeast"/>
        <w:rPr>
          <w:iCs/>
          <w:lang w:val="kk-KZ"/>
        </w:rPr>
      </w:pPr>
      <w:r>
        <w:rPr>
          <w:iCs/>
          <w:lang w:val="kk-KZ"/>
        </w:rPr>
        <w:t>Зорлықшыл</w:t>
      </w:r>
      <w:r w:rsidRPr="00653EA4">
        <w:rPr>
          <w:iCs/>
          <w:lang w:val="kk-KZ"/>
        </w:rPr>
        <w:t xml:space="preserve"> экстремизмге</w:t>
      </w:r>
      <w:r>
        <w:rPr>
          <w:iCs/>
          <w:lang w:val="kk-KZ"/>
        </w:rPr>
        <w:t xml:space="preserve"> қарсы күресу мен оның алдын</w:t>
      </w:r>
      <w:r w:rsidRPr="00653EA4">
        <w:rPr>
          <w:iCs/>
          <w:lang w:val="kk-KZ"/>
        </w:rPr>
        <w:t xml:space="preserve"> алу мақсатында едәуір халықаралық әрекеттер жасалуда. Осы әрекеттерді БҰҰ Бас хатшысының іс-әрекеттер</w:t>
      </w:r>
      <w:r w:rsidR="009C0671">
        <w:rPr>
          <w:iCs/>
          <w:lang w:val="kk-KZ"/>
        </w:rPr>
        <w:t xml:space="preserve"> жөніндегі</w:t>
      </w:r>
      <w:r w:rsidRPr="00653EA4">
        <w:rPr>
          <w:iCs/>
          <w:lang w:val="kk-KZ"/>
        </w:rPr>
        <w:t xml:space="preserve"> жоспары айқында</w:t>
      </w:r>
      <w:r w:rsidR="009C0671">
        <w:rPr>
          <w:iCs/>
          <w:lang w:val="kk-KZ"/>
        </w:rPr>
        <w:t>п</w:t>
      </w:r>
      <w:r w:rsidRPr="00653EA4">
        <w:rPr>
          <w:iCs/>
          <w:lang w:val="kk-KZ"/>
        </w:rPr>
        <w:t xml:space="preserve"> және әртүрлі жаһандық бөлімшелер, оның ішінде Біріккен Ұлттар Ұйымының Даму бағдарламасы (БҰҰДБ), Біріккен Ұлттар Ұйымының Есірткі және қылмыс жөніндегі басқармасы (БҰҰ ЕҚБ), Біріккен Ұлттар Ұйымының Лаңкестікке қарсы орталығы (БҰҰ ЛҚО), Біріккен Ұлттар Ұйымының Лаңкестікке қарсы басқармасы (БҰҰ ЛҚБ) және БҰҰ Лаңкестікке қарсы Атқарушы директораты</w:t>
      </w:r>
      <w:r w:rsidR="009C0671">
        <w:rPr>
          <w:iCs/>
          <w:lang w:val="kk-KZ"/>
        </w:rPr>
        <w:t>ның</w:t>
      </w:r>
      <w:r w:rsidRPr="00653EA4">
        <w:rPr>
          <w:iCs/>
          <w:lang w:val="kk-KZ"/>
        </w:rPr>
        <w:t xml:space="preserve"> қолдауымен </w:t>
      </w:r>
      <w:r w:rsidR="009C0671">
        <w:rPr>
          <w:iCs/>
          <w:lang w:val="kk-KZ"/>
        </w:rPr>
        <w:t xml:space="preserve">іске </w:t>
      </w:r>
      <w:r w:rsidRPr="00653EA4">
        <w:rPr>
          <w:iCs/>
          <w:lang w:val="kk-KZ"/>
        </w:rPr>
        <w:t>а</w:t>
      </w:r>
      <w:r w:rsidR="009C0671">
        <w:rPr>
          <w:iCs/>
          <w:lang w:val="kk-KZ"/>
        </w:rPr>
        <w:t>сы</w:t>
      </w:r>
      <w:r w:rsidRPr="00653EA4">
        <w:rPr>
          <w:iCs/>
          <w:lang w:val="kk-KZ"/>
        </w:rPr>
        <w:t xml:space="preserve">рылуда. Арнайы баяндамашы осы мәселелерге өз басқармасы қол қойған Жаһандық лаңкестікке қарсы </w:t>
      </w:r>
      <w:r w:rsidR="00246F7E">
        <w:rPr>
          <w:iCs/>
          <w:lang w:val="kk-KZ"/>
        </w:rPr>
        <w:t xml:space="preserve">күресті </w:t>
      </w:r>
      <w:r w:rsidRPr="00653EA4">
        <w:rPr>
          <w:iCs/>
          <w:lang w:val="kk-KZ"/>
        </w:rPr>
        <w:t>үйлестіру келісім</w:t>
      </w:r>
      <w:r w:rsidR="00246F7E">
        <w:rPr>
          <w:iCs/>
          <w:lang w:val="kk-KZ"/>
        </w:rPr>
        <w:t>і</w:t>
      </w:r>
      <w:r w:rsidRPr="00653EA4">
        <w:rPr>
          <w:iCs/>
          <w:lang w:val="kk-KZ"/>
        </w:rPr>
        <w:t xml:space="preserve"> аясында етене араласып жүр. Арнайы баяндамашыға Қазақстанда жүргізіліп жатқан "экстремизм" жағдайындағы дерадикализациялауға бағытталған көптеген бастамалар белгілі. Бұл бастамалар түрмелерде, жастармен, әлеуметтік маргиналданған және шалғай өңірлерде, экономикалық </w:t>
      </w:r>
      <w:r w:rsidR="009C0671">
        <w:rPr>
          <w:iCs/>
          <w:lang w:val="kk-KZ"/>
        </w:rPr>
        <w:t>жағдайы төмен</w:t>
      </w:r>
      <w:r w:rsidRPr="00653EA4">
        <w:rPr>
          <w:iCs/>
          <w:lang w:val="kk-KZ"/>
        </w:rPr>
        <w:t xml:space="preserve"> қалаларда жүргізілуде, сонымен бірге</w:t>
      </w:r>
      <w:r>
        <w:rPr>
          <w:iCs/>
          <w:lang w:val="kk-KZ"/>
        </w:rPr>
        <w:t>,</w:t>
      </w:r>
      <w:r w:rsidRPr="00653EA4">
        <w:rPr>
          <w:iCs/>
          <w:lang w:val="kk-KZ"/>
        </w:rPr>
        <w:t xml:space="preserve"> бұл жұмысты басқа салаларға да, оның ішінде</w:t>
      </w:r>
      <w:r>
        <w:rPr>
          <w:iCs/>
          <w:lang w:val="kk-KZ"/>
        </w:rPr>
        <w:t>,</w:t>
      </w:r>
      <w:r w:rsidRPr="00653EA4">
        <w:rPr>
          <w:iCs/>
          <w:lang w:val="kk-KZ"/>
        </w:rPr>
        <w:t xml:space="preserve"> білім бе</w:t>
      </w:r>
      <w:r w:rsidR="009C0671">
        <w:rPr>
          <w:iCs/>
          <w:lang w:val="kk-KZ"/>
        </w:rPr>
        <w:t>ру, денсаулық сақтау және құқық</w:t>
      </w:r>
      <w:r w:rsidRPr="00653EA4">
        <w:rPr>
          <w:iCs/>
          <w:lang w:val="kk-KZ"/>
        </w:rPr>
        <w:t>қорғау салалары</w:t>
      </w:r>
      <w:r w:rsidR="00A67B01">
        <w:rPr>
          <w:iCs/>
          <w:lang w:val="kk-KZ"/>
        </w:rPr>
        <w:t xml:space="preserve">на да </w:t>
      </w:r>
      <w:r w:rsidR="009C0671">
        <w:rPr>
          <w:iCs/>
          <w:lang w:val="kk-KZ"/>
        </w:rPr>
        <w:t>іске асыру</w:t>
      </w:r>
      <w:r w:rsidR="00A67B01">
        <w:rPr>
          <w:iCs/>
          <w:lang w:val="kk-KZ"/>
        </w:rPr>
        <w:t xml:space="preserve"> жоспарланып отыр. </w:t>
      </w:r>
      <w:r>
        <w:rPr>
          <w:iCs/>
          <w:lang w:val="kk-KZ"/>
        </w:rPr>
        <w:t>Қазіргі уақытта, бағдарламаларды</w:t>
      </w:r>
      <w:r w:rsidR="009C0671">
        <w:rPr>
          <w:iCs/>
          <w:lang w:val="kk-KZ"/>
        </w:rPr>
        <w:t xml:space="preserve"> </w:t>
      </w:r>
      <w:r>
        <w:rPr>
          <w:iCs/>
          <w:lang w:val="kk-KZ"/>
        </w:rPr>
        <w:t xml:space="preserve">жасау </w:t>
      </w:r>
      <w:r w:rsidR="009C0671">
        <w:rPr>
          <w:iCs/>
          <w:lang w:val="kk-KZ"/>
        </w:rPr>
        <w:t xml:space="preserve">мен </w:t>
      </w:r>
      <w:r>
        <w:rPr>
          <w:iCs/>
          <w:lang w:val="kk-KZ"/>
        </w:rPr>
        <w:t xml:space="preserve"> дам</w:t>
      </w:r>
      <w:r w:rsidR="009C0671">
        <w:rPr>
          <w:iCs/>
          <w:lang w:val="kk-KZ"/>
        </w:rPr>
        <w:t>ыт</w:t>
      </w:r>
      <w:r>
        <w:rPr>
          <w:iCs/>
          <w:lang w:val="kk-KZ"/>
        </w:rPr>
        <w:t>удың әдістемел</w:t>
      </w:r>
      <w:r w:rsidR="009C0671">
        <w:rPr>
          <w:iCs/>
          <w:lang w:val="kk-KZ"/>
        </w:rPr>
        <w:t xml:space="preserve">ік </w:t>
      </w:r>
      <w:r>
        <w:rPr>
          <w:iCs/>
          <w:lang w:val="kk-KZ"/>
        </w:rPr>
        <w:t>негізі</w:t>
      </w:r>
      <w:r w:rsidR="009C0671">
        <w:rPr>
          <w:iCs/>
          <w:lang w:val="kk-KZ"/>
        </w:rPr>
        <w:t xml:space="preserve"> </w:t>
      </w:r>
      <w:r>
        <w:rPr>
          <w:iCs/>
          <w:lang w:val="kk-KZ"/>
        </w:rPr>
        <w:t>–</w:t>
      </w:r>
      <w:r w:rsidR="009C0671">
        <w:rPr>
          <w:iCs/>
          <w:lang w:val="kk-KZ"/>
        </w:rPr>
        <w:t xml:space="preserve"> </w:t>
      </w:r>
      <w:r>
        <w:rPr>
          <w:iCs/>
          <w:lang w:val="kk-KZ"/>
        </w:rPr>
        <w:t>түрмелерді дерадикализациялау ісі</w:t>
      </w:r>
      <w:r w:rsidR="009C0671">
        <w:rPr>
          <w:iCs/>
          <w:lang w:val="kk-KZ"/>
        </w:rPr>
        <w:t xml:space="preserve"> </w:t>
      </w:r>
      <w:r>
        <w:rPr>
          <w:iCs/>
          <w:lang w:val="kk-KZ"/>
        </w:rPr>
        <w:t xml:space="preserve">болып табылады. </w:t>
      </w:r>
    </w:p>
    <w:p w:rsidR="00A67B01" w:rsidRDefault="00A67B01" w:rsidP="00895B0F">
      <w:pPr>
        <w:spacing w:line="276" w:lineRule="atLeast"/>
        <w:rPr>
          <w:lang w:val="kk-KZ"/>
        </w:rPr>
      </w:pPr>
    </w:p>
    <w:p w:rsidR="00895B0F" w:rsidRDefault="00895B0F" w:rsidP="00895B0F">
      <w:pPr>
        <w:spacing w:line="276" w:lineRule="atLeast"/>
        <w:rPr>
          <w:lang w:val="kk-KZ"/>
        </w:rPr>
      </w:pPr>
      <w:r w:rsidRPr="0048433C">
        <w:rPr>
          <w:lang w:val="kk-KZ"/>
        </w:rPr>
        <w:t xml:space="preserve">Мұндай алдын алу жұмыстарының құндылығын мойындай отырып, Арнайы баяндамашы осы баяндамада қамтылған қорытындыларға байланысты бірқатар проблемаларды атап өткісі келеді. Заңдағы экстремизмнің кең әрі ашық анықтамалары, әділ сот талқылауы және сөз бостандығы, қауымдастық, дін, наным-сенім мен </w:t>
      </w:r>
      <w:r w:rsidR="009C0671">
        <w:rPr>
          <w:lang w:val="kk-KZ"/>
        </w:rPr>
        <w:t xml:space="preserve">бейбіт </w:t>
      </w:r>
      <w:r w:rsidRPr="0048433C">
        <w:rPr>
          <w:lang w:val="kk-KZ"/>
        </w:rPr>
        <w:t>жи</w:t>
      </w:r>
      <w:r w:rsidR="009C0671">
        <w:rPr>
          <w:lang w:val="kk-KZ"/>
        </w:rPr>
        <w:t>ын</w:t>
      </w:r>
      <w:r w:rsidRPr="0048433C">
        <w:rPr>
          <w:lang w:val="kk-KZ"/>
        </w:rPr>
        <w:t xml:space="preserve"> өткізу еркіндігі сияқты негізгі құқықтарға қол сұғу мәселелері </w:t>
      </w:r>
      <w:r w:rsidR="009C0671">
        <w:rPr>
          <w:lang w:val="kk-KZ"/>
        </w:rPr>
        <w:t>жайлы</w:t>
      </w:r>
      <w:r w:rsidRPr="0048433C">
        <w:rPr>
          <w:lang w:val="kk-KZ"/>
        </w:rPr>
        <w:t xml:space="preserve"> еске сала отырып, ол Қазақстанда дерадикализациялау жұмыстары </w:t>
      </w:r>
      <w:r>
        <w:rPr>
          <w:lang w:val="kk-KZ"/>
        </w:rPr>
        <w:t>зорлықшыл</w:t>
      </w:r>
      <w:r w:rsidRPr="0048433C">
        <w:rPr>
          <w:lang w:val="kk-KZ"/>
        </w:rPr>
        <w:t xml:space="preserve"> экстремизм туралы заң бойынша сотталған адамдармен емес, "экстремизм" үшін сотталған адамдармен жүргізіліп жатқанын атап өтті. Демек, құқықтық мәселе ретінде Қазақстанда жүзеге асырылатын </w:t>
      </w:r>
      <w:r>
        <w:rPr>
          <w:lang w:val="kk-KZ"/>
        </w:rPr>
        <w:t>зорлықшыл</w:t>
      </w:r>
      <w:r w:rsidRPr="0048433C">
        <w:rPr>
          <w:lang w:val="kk-KZ"/>
        </w:rPr>
        <w:t xml:space="preserve"> экстремизммен күрес бойынша халықаралық бағдарламалау мақсатты топты қалай таңдау жасайтыны,  мұндай таңдау әділ және құқықтық тұрғыдан  жүргізіле ме, оны сотта қарастырып немесе </w:t>
      </w:r>
      <w:r w:rsidR="009C0671">
        <w:rPr>
          <w:lang w:val="kk-KZ"/>
        </w:rPr>
        <w:t xml:space="preserve">оған </w:t>
      </w:r>
      <w:r w:rsidRPr="0048433C">
        <w:rPr>
          <w:lang w:val="kk-KZ"/>
        </w:rPr>
        <w:t>сот тәртібімен шағымдануға бола ма және  ашық түрде бақылау жүргізіле ме</w:t>
      </w:r>
      <w:r w:rsidR="009C0671">
        <w:rPr>
          <w:lang w:val="kk-KZ"/>
        </w:rPr>
        <w:t xml:space="preserve">деген мәселелер </w:t>
      </w:r>
      <w:r w:rsidRPr="0048433C">
        <w:rPr>
          <w:lang w:val="kk-KZ"/>
        </w:rPr>
        <w:t xml:space="preserve">анық емес. Ол заң бойынша мұндай құқықтық санат болмаған кезде, түрмелерде </w:t>
      </w:r>
      <w:r>
        <w:rPr>
          <w:lang w:val="kk-KZ"/>
        </w:rPr>
        <w:t>зорлықшыл</w:t>
      </w:r>
      <w:r w:rsidRPr="0048433C">
        <w:rPr>
          <w:lang w:val="kk-KZ"/>
        </w:rPr>
        <w:t xml:space="preserve"> экстремизмнің бейресми және өте стигматизацияланған санатын құрудың заңды қауіптілігі туралы ескертеді. Бұдан басқа, түрмелердегі және басқа да топтарға арналған жұмыстарға қатысты, тұлғаға "радикалды" мәртебе</w:t>
      </w:r>
      <w:r>
        <w:rPr>
          <w:lang w:val="kk-KZ"/>
        </w:rPr>
        <w:t>сін</w:t>
      </w:r>
      <w:r w:rsidRPr="0048433C">
        <w:rPr>
          <w:lang w:val="kk-KZ"/>
        </w:rPr>
        <w:t xml:space="preserve"> беру критерийлері түсініксіз және жоғарыда аталғандай, </w:t>
      </w:r>
      <w:r w:rsidR="00FC5540">
        <w:rPr>
          <w:lang w:val="kk-KZ"/>
        </w:rPr>
        <w:t xml:space="preserve">ол </w:t>
      </w:r>
      <w:r w:rsidRPr="0048433C">
        <w:rPr>
          <w:lang w:val="kk-KZ"/>
        </w:rPr>
        <w:t xml:space="preserve">сөз бостандығы, жиналыс өткізу мен діни наным-сенім еркіндігі қорғалатын </w:t>
      </w:r>
      <w:r>
        <w:rPr>
          <w:lang w:val="kk-KZ"/>
        </w:rPr>
        <w:t>халықаралық-құқықтық санаттар</w:t>
      </w:r>
      <w:r w:rsidRPr="0048433C">
        <w:rPr>
          <w:lang w:val="kk-KZ"/>
        </w:rPr>
        <w:t xml:space="preserve"> аясына </w:t>
      </w:r>
      <w:r w:rsidR="00FC5540">
        <w:rPr>
          <w:lang w:val="kk-KZ"/>
        </w:rPr>
        <w:t>жатады. Бағалау процесін</w:t>
      </w:r>
      <w:r w:rsidRPr="0048433C">
        <w:rPr>
          <w:lang w:val="kk-KZ"/>
        </w:rPr>
        <w:t>е мемлекет</w:t>
      </w:r>
      <w:r w:rsidR="00FC5540">
        <w:rPr>
          <w:lang w:val="kk-KZ"/>
        </w:rPr>
        <w:t>ке</w:t>
      </w:r>
      <w:r w:rsidRPr="0048433C">
        <w:rPr>
          <w:lang w:val="kk-KZ"/>
        </w:rPr>
        <w:t xml:space="preserve"> тәуел</w:t>
      </w:r>
      <w:r w:rsidR="00FC5540">
        <w:rPr>
          <w:lang w:val="kk-KZ"/>
        </w:rPr>
        <w:t>ді</w:t>
      </w:r>
      <w:r w:rsidRPr="0048433C">
        <w:rPr>
          <w:lang w:val="kk-KZ"/>
        </w:rPr>
        <w:t xml:space="preserve"> дінтанушыларды тарту тиісті құқықтық рәсімдерге байланысты қосымша проблемаларды тудырады. Баяндамашы </w:t>
      </w:r>
      <w:r w:rsidR="00FC5540" w:rsidRPr="0048433C">
        <w:rPr>
          <w:lang w:val="kk-KZ"/>
        </w:rPr>
        <w:t>Қазақстан үкіметі, сондай-ақ халықаралық ұйымдар мен бағдарламалар</w:t>
      </w:r>
      <w:r w:rsidR="00FC5540">
        <w:rPr>
          <w:lang w:val="kk-KZ"/>
        </w:rPr>
        <w:t xml:space="preserve">ды </w:t>
      </w:r>
      <w:r w:rsidRPr="0048433C">
        <w:rPr>
          <w:lang w:val="kk-KZ"/>
        </w:rPr>
        <w:t xml:space="preserve">адам құқықтарының бұзылуына қатысты шағымдарды қарауға </w:t>
      </w:r>
      <w:r w:rsidR="00FC5540">
        <w:rPr>
          <w:lang w:val="kk-KZ"/>
        </w:rPr>
        <w:t xml:space="preserve">және </w:t>
      </w:r>
      <w:r w:rsidRPr="0048433C">
        <w:rPr>
          <w:lang w:val="kk-KZ"/>
        </w:rPr>
        <w:t xml:space="preserve">дерадикализациялау бағдарламаларын қадағалауды жүзеге асыруға шақырады. Біріккен Ұлттар Ұйымының бөлімшелері </w:t>
      </w:r>
      <w:r w:rsidRPr="0048433C">
        <w:rPr>
          <w:lang w:val="kk-KZ"/>
        </w:rPr>
        <w:lastRenderedPageBreak/>
        <w:t>өздерінің тиісті бақылау міндеттемелеріне ерекше көңіл бөлуі тиіс.</w:t>
      </w:r>
    </w:p>
    <w:p w:rsidR="00A67B01" w:rsidRPr="0048433C" w:rsidRDefault="00A67B01" w:rsidP="00895B0F">
      <w:pPr>
        <w:spacing w:line="276" w:lineRule="atLeast"/>
        <w:rPr>
          <w:lang w:val="kk-KZ"/>
        </w:rPr>
      </w:pPr>
    </w:p>
    <w:p w:rsidR="00895B0F" w:rsidRDefault="00895B0F" w:rsidP="00895B0F">
      <w:pPr>
        <w:spacing w:line="276" w:lineRule="atLeast"/>
        <w:rPr>
          <w:i/>
          <w:iCs/>
          <w:lang w:val="kk-KZ"/>
        </w:rPr>
      </w:pPr>
      <w:r>
        <w:rPr>
          <w:i/>
          <w:iCs/>
          <w:lang w:val="kk-KZ"/>
        </w:rPr>
        <w:t>Қауіпсіздік секторы</w:t>
      </w:r>
    </w:p>
    <w:p w:rsidR="00A67B01" w:rsidRPr="0048433C" w:rsidRDefault="00A67B01" w:rsidP="00895B0F">
      <w:pPr>
        <w:spacing w:line="276" w:lineRule="atLeast"/>
        <w:rPr>
          <w:i/>
          <w:iCs/>
          <w:lang w:val="kk-KZ"/>
        </w:rPr>
      </w:pPr>
    </w:p>
    <w:p w:rsidR="00895B0F" w:rsidRDefault="00895B0F" w:rsidP="00895B0F">
      <w:pPr>
        <w:rPr>
          <w:lang w:val="kk-KZ"/>
        </w:rPr>
      </w:pPr>
      <w:r w:rsidRPr="00161EC8">
        <w:rPr>
          <w:lang w:val="kk-KZ"/>
        </w:rPr>
        <w:t xml:space="preserve">Алаңдаушылық тудыратын тағы бір </w:t>
      </w:r>
      <w:r w:rsidR="00FC5540">
        <w:rPr>
          <w:lang w:val="kk-KZ"/>
        </w:rPr>
        <w:t xml:space="preserve">мәселе </w:t>
      </w:r>
      <w:r w:rsidRPr="00161EC8">
        <w:rPr>
          <w:lang w:val="kk-KZ"/>
        </w:rPr>
        <w:t xml:space="preserve">қауіпсіздік секторының құрылымы мен маңыздылығымен байланысты. </w:t>
      </w:r>
      <w:r w:rsidRPr="00FC35C1">
        <w:rPr>
          <w:lang w:val="kk-KZ"/>
        </w:rPr>
        <w:t xml:space="preserve">2011 жылдан бастап елімізде бірнеше лаңкестік </w:t>
      </w:r>
      <w:r w:rsidR="00FC5540">
        <w:rPr>
          <w:lang w:val="kk-KZ"/>
        </w:rPr>
        <w:t>әрекеттер</w:t>
      </w:r>
      <w:r w:rsidRPr="00FC35C1">
        <w:rPr>
          <w:lang w:val="kk-KZ"/>
        </w:rPr>
        <w:t xml:space="preserve">, </w:t>
      </w:r>
      <w:r w:rsidR="00FC5540">
        <w:rPr>
          <w:lang w:val="kk-KZ"/>
        </w:rPr>
        <w:t>мысалы, мұндай әрекет</w:t>
      </w:r>
      <w:r w:rsidRPr="00FC35C1">
        <w:rPr>
          <w:lang w:val="kk-KZ"/>
        </w:rPr>
        <w:t xml:space="preserve"> 2016 жылы Ақтөбеде орын алған болатын</w:t>
      </w:r>
      <w:r w:rsidR="00FC5540">
        <w:rPr>
          <w:lang w:val="kk-KZ"/>
        </w:rPr>
        <w:t>, сондай-ақ,</w:t>
      </w:r>
      <w:r w:rsidRPr="00FC35C1">
        <w:rPr>
          <w:lang w:val="kk-KZ"/>
        </w:rPr>
        <w:t xml:space="preserve"> Қазақстанның бірқатар азаматтары ИЛИМ-ге қосылды, алайда Үкіметтің жеке бағалауына сәйкес, қауіп ең төмен деңгейде және соңғы үш жылда осындай болып қала бер</w:t>
      </w:r>
      <w:r w:rsidR="00FC5540">
        <w:rPr>
          <w:lang w:val="kk-KZ"/>
        </w:rPr>
        <w:t>е</w:t>
      </w:r>
      <w:r w:rsidRPr="00FC35C1">
        <w:rPr>
          <w:lang w:val="kk-KZ"/>
        </w:rPr>
        <w:t>ді. Осыған қарамастан, Ұлттық Қауіпсіздік Комитетінің басшылығымен және Лаңкестікке қарсы орталы</w:t>
      </w:r>
      <w:r w:rsidR="00FC5540">
        <w:rPr>
          <w:lang w:val="kk-KZ"/>
        </w:rPr>
        <w:t>қ п</w:t>
      </w:r>
      <w:r w:rsidRPr="00FC35C1">
        <w:rPr>
          <w:lang w:val="kk-KZ"/>
        </w:rPr>
        <w:t xml:space="preserve">ен оның өңірлік бөлімшелері арқылы жұмыс істейтін Мемлекеттік лаңкестікке қарсы басқарманың елдің бүкіл аумағы бойынша 409-дан астам бөлімшесі бар (лаңкестікті алдын алу бойынша 205 комиссия және 204 лаңкестікке қарсы операциялық штаб). Экстремизм мен </w:t>
      </w:r>
      <w:r w:rsidR="00FC5540">
        <w:rPr>
          <w:lang w:val="kk-KZ"/>
        </w:rPr>
        <w:t>лаңкестік</w:t>
      </w:r>
      <w:r w:rsidRPr="00FC35C1">
        <w:rPr>
          <w:lang w:val="kk-KZ"/>
        </w:rPr>
        <w:t xml:space="preserve"> қатері сылтауымен сөз бостандығы мен жиналыстар өткізу еркіндігіне  </w:t>
      </w:r>
      <w:r w:rsidR="00FC5540">
        <w:rPr>
          <w:lang w:val="kk-KZ"/>
        </w:rPr>
        <w:t>қойылатын</w:t>
      </w:r>
      <w:r w:rsidRPr="00FC35C1">
        <w:rPr>
          <w:lang w:val="kk-KZ"/>
        </w:rPr>
        <w:t xml:space="preserve"> елеулі шектеулер қатердің ауқымы мен өзектілігіне сәйкес келмейді, сондай-ақ қауіпсіздік органдары тарапынан осындай күшейтілге</w:t>
      </w:r>
      <w:r>
        <w:rPr>
          <w:lang w:val="kk-KZ"/>
        </w:rPr>
        <w:t>н бақылау мемлекеттің тәжірибесіне</w:t>
      </w:r>
      <w:r w:rsidR="00FC5540">
        <w:rPr>
          <w:lang w:val="kk-KZ"/>
        </w:rPr>
        <w:t xml:space="preserve"> </w:t>
      </w:r>
      <w:r>
        <w:rPr>
          <w:lang w:val="kk-KZ"/>
        </w:rPr>
        <w:t>енуі</w:t>
      </w:r>
      <w:r w:rsidRPr="00FC35C1">
        <w:rPr>
          <w:lang w:val="kk-KZ"/>
        </w:rPr>
        <w:t xml:space="preserve"> мүмкін деген қауіп бар, бұл ретте  олар Заң үстемдігін және өмірдің көптеген салаларында адам құқықтарын қорғаудың жалпы қабілетін шектейді.</w:t>
      </w:r>
    </w:p>
    <w:p w:rsidR="00A67B01" w:rsidRPr="00FC35C1" w:rsidRDefault="00A67B01" w:rsidP="00895B0F">
      <w:pPr>
        <w:rPr>
          <w:lang w:val="kk-KZ" w:eastAsia="en-GB"/>
        </w:rPr>
      </w:pPr>
    </w:p>
    <w:p w:rsidR="00895B0F" w:rsidRDefault="00895B0F" w:rsidP="00895B0F">
      <w:pPr>
        <w:rPr>
          <w:iCs/>
          <w:lang w:val="kk-KZ"/>
        </w:rPr>
      </w:pPr>
      <w:r w:rsidRPr="00FC35C1">
        <w:rPr>
          <w:iCs/>
          <w:lang w:val="kk-KZ"/>
        </w:rPr>
        <w:t>Лаңкестікке және экстремизмге қатысты қылмыстарды  тергеу жұмыстарын ҰҚК мен полиция да жүргізеді, олардың  заң бойынша құқық қорғау құзыреттері бірдей.</w:t>
      </w:r>
      <w:r w:rsidR="00FC5540">
        <w:rPr>
          <w:iCs/>
          <w:lang w:val="kk-KZ"/>
        </w:rPr>
        <w:t xml:space="preserve"> </w:t>
      </w:r>
      <w:r w:rsidRPr="00FC35C1">
        <w:rPr>
          <w:iCs/>
          <w:lang w:val="kk-KZ"/>
        </w:rPr>
        <w:t xml:space="preserve">Жалпы, ҰҚК лаңкестік және экстремистік қылмыстарды "анықтауға" тырысады, ал полиция осындай қылмыстарға </w:t>
      </w:r>
      <w:r w:rsidR="00FC5540">
        <w:rPr>
          <w:iCs/>
          <w:lang w:val="kk-KZ"/>
        </w:rPr>
        <w:t xml:space="preserve">қарсы </w:t>
      </w:r>
      <w:r w:rsidRPr="00FC35C1">
        <w:rPr>
          <w:iCs/>
          <w:lang w:val="kk-KZ"/>
        </w:rPr>
        <w:t xml:space="preserve">"әрекет етуге" ұмтылады. Іс жүзінде "анықтау" әрекеттеріне ҰҚК-нің ерекше бақылау өкілеттіліктерін қолдануы кіреді. Баяндамашы соттың рұқсатынсыз ешқандай құпия тыңдауды </w:t>
      </w:r>
      <w:r w:rsidR="00FC5540">
        <w:rPr>
          <w:iCs/>
          <w:lang w:val="kk-KZ"/>
        </w:rPr>
        <w:t>іске асыруға</w:t>
      </w:r>
      <w:r w:rsidRPr="00FC35C1">
        <w:rPr>
          <w:iCs/>
          <w:lang w:val="kk-KZ"/>
        </w:rPr>
        <w:t xml:space="preserve"> болмайтынына сенімді бол</w:t>
      </w:r>
      <w:r w:rsidR="00FC5540">
        <w:rPr>
          <w:iCs/>
          <w:lang w:val="kk-KZ"/>
        </w:rPr>
        <w:t>ғанымен</w:t>
      </w:r>
      <w:r w:rsidRPr="00FC35C1">
        <w:rPr>
          <w:iCs/>
          <w:lang w:val="kk-KZ"/>
        </w:rPr>
        <w:t xml:space="preserve">, лаңкестік </w:t>
      </w:r>
      <w:r w:rsidRPr="00FC35C1">
        <w:rPr>
          <w:iCs/>
          <w:lang w:val="kk-KZ"/>
        </w:rPr>
        <w:lastRenderedPageBreak/>
        <w:t>істері бойынша да, экстремизм бойынша да, оған дейін бірнеше рет тергеудің арнайы әдістерін, оның ішінде "арандату</w:t>
      </w:r>
      <w:r w:rsidR="00FC5540">
        <w:rPr>
          <w:iCs/>
          <w:lang w:val="kk-KZ"/>
        </w:rPr>
        <w:t>шыларға</w:t>
      </w:r>
      <w:r w:rsidRPr="00FC35C1">
        <w:rPr>
          <w:iCs/>
          <w:lang w:val="kk-KZ"/>
        </w:rPr>
        <w:t xml:space="preserve">" </w:t>
      </w:r>
      <w:r w:rsidR="00FC5540">
        <w:rPr>
          <w:iCs/>
          <w:lang w:val="kk-KZ"/>
        </w:rPr>
        <w:t>сүйенгені</w:t>
      </w:r>
      <w:r w:rsidRPr="00FC35C1">
        <w:rPr>
          <w:iCs/>
          <w:lang w:val="kk-KZ"/>
        </w:rPr>
        <w:t xml:space="preserve"> туралы айыптаулар</w:t>
      </w:r>
      <w:r w:rsidR="00FC5540">
        <w:rPr>
          <w:iCs/>
          <w:lang w:val="kk-KZ"/>
        </w:rPr>
        <w:t>,</w:t>
      </w:r>
      <w:r w:rsidRPr="00FC35C1">
        <w:rPr>
          <w:iCs/>
          <w:lang w:val="kk-KZ"/>
        </w:rPr>
        <w:t xml:space="preserve"> сондай-ақ айып та</w:t>
      </w:r>
      <w:r w:rsidR="00FC5540">
        <w:rPr>
          <w:iCs/>
          <w:lang w:val="kk-KZ"/>
        </w:rPr>
        <w:t>ғылған</w:t>
      </w:r>
      <w:r w:rsidRPr="00FC35C1">
        <w:rPr>
          <w:iCs/>
          <w:lang w:val="kk-KZ"/>
        </w:rPr>
        <w:t>ға дейін жабылған</w:t>
      </w:r>
      <w:r w:rsidR="00FC5540">
        <w:rPr>
          <w:iCs/>
          <w:lang w:val="kk-KZ"/>
        </w:rPr>
        <w:t>,</w:t>
      </w:r>
      <w:r w:rsidRPr="00FC35C1">
        <w:rPr>
          <w:iCs/>
          <w:lang w:val="kk-KZ"/>
        </w:rPr>
        <w:t xml:space="preserve"> бастал</w:t>
      </w:r>
      <w:r w:rsidR="00FC5540">
        <w:rPr>
          <w:iCs/>
          <w:lang w:val="kk-KZ"/>
        </w:rPr>
        <w:t xml:space="preserve">а салысымен тез аяқталған </w:t>
      </w:r>
      <w:r w:rsidRPr="00FC35C1">
        <w:rPr>
          <w:iCs/>
          <w:lang w:val="kk-KZ"/>
        </w:rPr>
        <w:t>тергеулер туралы айыптаулар</w:t>
      </w:r>
      <w:r w:rsidR="00296422">
        <w:rPr>
          <w:iCs/>
          <w:lang w:val="kk-KZ"/>
        </w:rPr>
        <w:t>,</w:t>
      </w:r>
      <w:r w:rsidRPr="00FC35C1">
        <w:rPr>
          <w:iCs/>
          <w:lang w:val="kk-KZ"/>
        </w:rPr>
        <w:t xml:space="preserve"> лаңкестік пен экстремизм</w:t>
      </w:r>
      <w:r w:rsidR="00FC5540">
        <w:rPr>
          <w:iCs/>
          <w:lang w:val="kk-KZ"/>
        </w:rPr>
        <w:t>ге</w:t>
      </w:r>
      <w:r w:rsidRPr="00FC35C1">
        <w:rPr>
          <w:iCs/>
          <w:lang w:val="kk-KZ"/>
        </w:rPr>
        <w:t xml:space="preserve"> </w:t>
      </w:r>
      <w:r>
        <w:rPr>
          <w:iCs/>
          <w:lang w:val="kk-KZ"/>
        </w:rPr>
        <w:t>байланысты қылмыстардың</w:t>
      </w:r>
      <w:r w:rsidR="00296422">
        <w:rPr>
          <w:iCs/>
          <w:lang w:val="kk-KZ"/>
        </w:rPr>
        <w:t xml:space="preserve"> бірін жасаған адамды іздеу сияқты әрекеттердің барлығында да </w:t>
      </w:r>
      <w:r w:rsidRPr="00FC35C1">
        <w:rPr>
          <w:iCs/>
          <w:lang w:val="kk-KZ"/>
        </w:rPr>
        <w:t>асыра</w:t>
      </w:r>
      <w:r w:rsidR="00FC5540">
        <w:rPr>
          <w:iCs/>
          <w:lang w:val="kk-KZ"/>
        </w:rPr>
        <w:t xml:space="preserve"> </w:t>
      </w:r>
      <w:r w:rsidRPr="00FC35C1">
        <w:rPr>
          <w:iCs/>
          <w:lang w:val="kk-KZ"/>
        </w:rPr>
        <w:t>сілтеушілік</w:t>
      </w:r>
      <w:r w:rsidR="00296422">
        <w:rPr>
          <w:iCs/>
          <w:lang w:val="kk-KZ"/>
        </w:rPr>
        <w:t>тің болғаны байқалатынына,</w:t>
      </w:r>
      <w:r w:rsidRPr="00FC35C1">
        <w:rPr>
          <w:iCs/>
          <w:lang w:val="kk-KZ"/>
        </w:rPr>
        <w:t xml:space="preserve"> оған қоса</w:t>
      </w:r>
      <w:r w:rsidR="00296422">
        <w:rPr>
          <w:iCs/>
          <w:lang w:val="kk-KZ"/>
        </w:rPr>
        <w:t>,</w:t>
      </w:r>
      <w:r w:rsidRPr="00FC35C1">
        <w:rPr>
          <w:iCs/>
          <w:lang w:val="kk-KZ"/>
        </w:rPr>
        <w:t xml:space="preserve"> сот тәртібімен қудалауға мүмкіндік беретін жеткілікті дәлелдемелер жоқ адамдарға ресми ескертулердің таратылуы бұл адамдардың негізгі бостандықтарын заңды </w:t>
      </w:r>
      <w:r>
        <w:rPr>
          <w:iCs/>
          <w:lang w:val="kk-KZ"/>
        </w:rPr>
        <w:t xml:space="preserve">түрде </w:t>
      </w:r>
      <w:r w:rsidRPr="00FC35C1">
        <w:rPr>
          <w:iCs/>
          <w:lang w:val="kk-KZ"/>
        </w:rPr>
        <w:t>жүзеге асыру</w:t>
      </w:r>
      <w:r w:rsidR="00296422">
        <w:rPr>
          <w:iCs/>
          <w:lang w:val="kk-KZ"/>
        </w:rPr>
        <w:t>ын</w:t>
      </w:r>
      <w:r w:rsidRPr="00FC35C1">
        <w:rPr>
          <w:iCs/>
          <w:lang w:val="kk-KZ"/>
        </w:rPr>
        <w:t xml:space="preserve">а қауіп </w:t>
      </w:r>
      <w:r w:rsidR="00296422">
        <w:rPr>
          <w:iCs/>
          <w:lang w:val="kk-KZ"/>
        </w:rPr>
        <w:t>төндіретініне және</w:t>
      </w:r>
      <w:r w:rsidRPr="00FC35C1">
        <w:rPr>
          <w:iCs/>
          <w:lang w:val="kk-KZ"/>
        </w:rPr>
        <w:t xml:space="preserve"> тежеуші фактор бола ала</w:t>
      </w:r>
      <w:r w:rsidR="00296422">
        <w:rPr>
          <w:iCs/>
          <w:lang w:val="kk-KZ"/>
        </w:rPr>
        <w:t xml:space="preserve">тынына </w:t>
      </w:r>
      <w:r w:rsidRPr="00FC35C1">
        <w:rPr>
          <w:iCs/>
          <w:lang w:val="kk-KZ"/>
        </w:rPr>
        <w:t>алаңдаушылы</w:t>
      </w:r>
      <w:r w:rsidR="00296422">
        <w:rPr>
          <w:iCs/>
          <w:lang w:val="kk-KZ"/>
        </w:rPr>
        <w:t>ғ</w:t>
      </w:r>
      <w:r w:rsidRPr="00FC35C1">
        <w:rPr>
          <w:iCs/>
          <w:lang w:val="kk-KZ"/>
        </w:rPr>
        <w:t>ын білдірді.</w:t>
      </w:r>
    </w:p>
    <w:p w:rsidR="00A67B01" w:rsidRPr="00FC35C1" w:rsidRDefault="00A67B01" w:rsidP="00895B0F">
      <w:pPr>
        <w:rPr>
          <w:lang w:val="kk-KZ"/>
        </w:rPr>
      </w:pPr>
    </w:p>
    <w:p w:rsidR="00895B0F" w:rsidRDefault="00895B0F" w:rsidP="00895B0F">
      <w:pPr>
        <w:rPr>
          <w:i/>
          <w:iCs/>
          <w:lang w:val="kk-KZ"/>
        </w:rPr>
      </w:pPr>
      <w:r>
        <w:rPr>
          <w:i/>
          <w:iCs/>
          <w:lang w:val="kk-KZ"/>
        </w:rPr>
        <w:t>Интернет қолданысын шектеу</w:t>
      </w:r>
    </w:p>
    <w:p w:rsidR="00A67B01" w:rsidRPr="00911129" w:rsidRDefault="00A67B01" w:rsidP="00895B0F">
      <w:pPr>
        <w:rPr>
          <w:i/>
          <w:iCs/>
          <w:lang w:val="kk-KZ"/>
        </w:rPr>
      </w:pPr>
    </w:p>
    <w:p w:rsidR="00895B0F" w:rsidRDefault="00895B0F" w:rsidP="00895B0F">
      <w:pPr>
        <w:rPr>
          <w:color w:val="222222"/>
          <w:lang w:val="kk-KZ"/>
        </w:rPr>
      </w:pPr>
      <w:r w:rsidRPr="00911129">
        <w:rPr>
          <w:color w:val="222222"/>
          <w:lang w:val="kk-KZ"/>
        </w:rPr>
        <w:t>Арнайы баяндамашы елде болған кезде интернеттің көпте</w:t>
      </w:r>
      <w:r w:rsidR="00296422">
        <w:rPr>
          <w:color w:val="222222"/>
          <w:lang w:val="kk-KZ"/>
        </w:rPr>
        <w:t>п</w:t>
      </w:r>
      <w:r w:rsidRPr="00911129">
        <w:rPr>
          <w:color w:val="222222"/>
          <w:lang w:val="kk-KZ"/>
        </w:rPr>
        <w:t xml:space="preserve"> бұғаттала</w:t>
      </w:r>
      <w:r w:rsidR="00296422">
        <w:rPr>
          <w:color w:val="222222"/>
          <w:lang w:val="kk-KZ"/>
        </w:rPr>
        <w:t>лу</w:t>
      </w:r>
      <w:r w:rsidRPr="00911129">
        <w:rPr>
          <w:color w:val="222222"/>
          <w:lang w:val="kk-KZ"/>
        </w:rPr>
        <w:t>ының</w:t>
      </w:r>
      <w:r>
        <w:rPr>
          <w:color w:val="222222"/>
          <w:lang w:val="kk-KZ"/>
        </w:rPr>
        <w:t xml:space="preserve"> куә</w:t>
      </w:r>
      <w:r w:rsidR="00296422">
        <w:rPr>
          <w:color w:val="222222"/>
          <w:lang w:val="kk-KZ"/>
        </w:rPr>
        <w:t>с</w:t>
      </w:r>
      <w:r>
        <w:rPr>
          <w:color w:val="222222"/>
          <w:lang w:val="kk-KZ"/>
        </w:rPr>
        <w:t>і болды. Ол</w:t>
      </w:r>
      <w:r w:rsidRPr="00911129">
        <w:rPr>
          <w:color w:val="222222"/>
          <w:lang w:val="kk-KZ"/>
        </w:rPr>
        <w:t xml:space="preserve"> 9 мамыр күні келген </w:t>
      </w:r>
      <w:r>
        <w:rPr>
          <w:color w:val="222222"/>
          <w:lang w:val="kk-KZ"/>
        </w:rPr>
        <w:t>кезде</w:t>
      </w:r>
      <w:r w:rsidRPr="00911129">
        <w:rPr>
          <w:color w:val="222222"/>
          <w:lang w:val="kk-KZ"/>
        </w:rPr>
        <w:t xml:space="preserve"> бірнеше тәуелсіз жаңалықтар агенттігі (мыс. Азаттық (Azattyq), сондай-ақ Facebook және басқа да әлеуметтік желілер қызметтері елдің кейбір бөліктерінде уақытша </w:t>
      </w:r>
      <w:r w:rsidR="00296422">
        <w:rPr>
          <w:color w:val="222222"/>
          <w:lang w:val="kk-KZ"/>
        </w:rPr>
        <w:t>жабылғаны</w:t>
      </w:r>
      <w:r w:rsidRPr="00911129">
        <w:rPr>
          <w:color w:val="222222"/>
          <w:lang w:val="kk-KZ"/>
        </w:rPr>
        <w:t xml:space="preserve"> туралы</w:t>
      </w:r>
      <w:r>
        <w:rPr>
          <w:color w:val="222222"/>
          <w:lang w:val="kk-KZ"/>
        </w:rPr>
        <w:t xml:space="preserve"> оған</w:t>
      </w:r>
      <w:r w:rsidRPr="00911129">
        <w:rPr>
          <w:color w:val="222222"/>
          <w:lang w:val="kk-KZ"/>
        </w:rPr>
        <w:t xml:space="preserve"> хабарлады. Үкімет деректеріне сәйкес</w:t>
      </w:r>
      <w:r>
        <w:rPr>
          <w:color w:val="222222"/>
          <w:lang w:val="kk-KZ"/>
        </w:rPr>
        <w:t>,</w:t>
      </w:r>
      <w:r w:rsidRPr="00911129">
        <w:rPr>
          <w:color w:val="222222"/>
          <w:lang w:val="kk-KZ"/>
        </w:rPr>
        <w:t xml:space="preserve"> 2017 мен 2018 жылдың өзінде-ақ Бас Прокурордың сұрауымен сайт әкімшілері </w:t>
      </w:r>
      <w:r w:rsidR="00296422">
        <w:rPr>
          <w:color w:val="222222"/>
          <w:lang w:val="kk-KZ"/>
        </w:rPr>
        <w:t>интернеттен</w:t>
      </w:r>
      <w:r w:rsidR="00296422" w:rsidRPr="00911129">
        <w:rPr>
          <w:color w:val="222222"/>
          <w:lang w:val="kk-KZ"/>
        </w:rPr>
        <w:t xml:space="preserve"> </w:t>
      </w:r>
      <w:r w:rsidRPr="00911129">
        <w:rPr>
          <w:color w:val="222222"/>
          <w:lang w:val="kk-KZ"/>
        </w:rPr>
        <w:t>317 000 материал</w:t>
      </w:r>
      <w:r w:rsidR="00296422">
        <w:rPr>
          <w:color w:val="222222"/>
          <w:lang w:val="kk-KZ"/>
        </w:rPr>
        <w:t>ды</w:t>
      </w:r>
      <w:r w:rsidRPr="00911129">
        <w:rPr>
          <w:color w:val="222222"/>
          <w:lang w:val="kk-KZ"/>
        </w:rPr>
        <w:t xml:space="preserve"> алынып тастады, дәл осы уақыт аралығында сот шешімімен Бас прокурордың немесе басқа да тиісті органдардың сұрауымен 19 000 астам веб-сайттарға шектеу қойылды. </w:t>
      </w:r>
      <w:r w:rsidRPr="00950445">
        <w:rPr>
          <w:color w:val="222222"/>
          <w:lang w:val="kk-KZ"/>
        </w:rPr>
        <w:t>Сонымен қатар, ол 29 458 веб-сайтқа дейін бұғатта</w:t>
      </w:r>
      <w:r w:rsidR="00296422">
        <w:rPr>
          <w:color w:val="222222"/>
          <w:lang w:val="kk-KZ"/>
        </w:rPr>
        <w:t>лғаны жайлы</w:t>
      </w:r>
      <w:r w:rsidRPr="00950445">
        <w:rPr>
          <w:color w:val="222222"/>
          <w:lang w:val="kk-KZ"/>
        </w:rPr>
        <w:t xml:space="preserve"> тәуелсіз зерттеулер</w:t>
      </w:r>
      <w:r w:rsidR="00296422">
        <w:rPr>
          <w:color w:val="222222"/>
          <w:lang w:val="kk-KZ"/>
        </w:rPr>
        <w:t>ге қол жеткізді</w:t>
      </w:r>
      <w:r w:rsidRPr="00950445">
        <w:rPr>
          <w:color w:val="222222"/>
          <w:lang w:val="kk-KZ"/>
        </w:rPr>
        <w:t xml:space="preserve">. Оның кездесулері барысында және Үкімет берген ақпараттар негізінде белгілі бір сайттар, оның ішінде әлеуметтік желілер, музыкалық стримингтік және басқалары "жеке адамның, қоғам мен мемлекеттің мүдделеріне нұқсан келтіретін қылмыстық мақсаттар", "экстремистік және лаңкестік іс-әрекетті жүзеге асыруға шақыратын ақпаратты тарату", "жаппай тәртіпсіздік" және "заңмен белгіленген көпшілік іс-шараны өткізу тәртібін бұза отырып жүргізілген іс-шараға қатысу" </w:t>
      </w:r>
      <w:r w:rsidRPr="00950445">
        <w:rPr>
          <w:color w:val="222222"/>
          <w:lang w:val="kk-KZ"/>
        </w:rPr>
        <w:lastRenderedPageBreak/>
        <w:t xml:space="preserve">сияқты </w:t>
      </w:r>
      <w:r>
        <w:rPr>
          <w:color w:val="222222"/>
          <w:lang w:val="kk-KZ"/>
        </w:rPr>
        <w:t xml:space="preserve">негіздерге </w:t>
      </w:r>
      <w:r w:rsidR="00296422">
        <w:rPr>
          <w:color w:val="222222"/>
          <w:lang w:val="kk-KZ"/>
        </w:rPr>
        <w:t>сүйене отырып,</w:t>
      </w:r>
      <w:r>
        <w:rPr>
          <w:color w:val="222222"/>
          <w:lang w:val="kk-KZ"/>
        </w:rPr>
        <w:t xml:space="preserve"> </w:t>
      </w:r>
      <w:r w:rsidRPr="00950445">
        <w:rPr>
          <w:color w:val="222222"/>
          <w:lang w:val="kk-KZ"/>
        </w:rPr>
        <w:t>Бас Прокурордың бұйрығы</w:t>
      </w:r>
      <w:r w:rsidR="00296422">
        <w:rPr>
          <w:color w:val="222222"/>
          <w:lang w:val="kk-KZ"/>
        </w:rPr>
        <w:t>мен</w:t>
      </w:r>
      <w:r w:rsidRPr="00950445">
        <w:rPr>
          <w:color w:val="222222"/>
          <w:lang w:val="kk-KZ"/>
        </w:rPr>
        <w:t xml:space="preserve"> Үкімет</w:t>
      </w:r>
      <w:r w:rsidR="00296422">
        <w:rPr>
          <w:color w:val="222222"/>
          <w:lang w:val="kk-KZ"/>
        </w:rPr>
        <w:t>тің бұл сайттарды толық бұғатта</w:t>
      </w:r>
      <w:r w:rsidRPr="00950445">
        <w:rPr>
          <w:color w:val="222222"/>
          <w:lang w:val="kk-KZ"/>
        </w:rPr>
        <w:t xml:space="preserve">уы мүмкін екені және </w:t>
      </w:r>
      <w:r w:rsidR="00296422">
        <w:rPr>
          <w:color w:val="222222"/>
          <w:lang w:val="kk-KZ"/>
        </w:rPr>
        <w:t xml:space="preserve">кейінірек оларды </w:t>
      </w:r>
      <w:r w:rsidRPr="00950445">
        <w:rPr>
          <w:color w:val="222222"/>
          <w:lang w:val="kk-KZ"/>
        </w:rPr>
        <w:t xml:space="preserve">бұғаттағаны </w:t>
      </w:r>
      <w:r w:rsidR="00296422">
        <w:rPr>
          <w:color w:val="222222"/>
          <w:lang w:val="kk-KZ"/>
        </w:rPr>
        <w:t>белгілі</w:t>
      </w:r>
      <w:r w:rsidRPr="00950445">
        <w:rPr>
          <w:color w:val="222222"/>
          <w:lang w:val="kk-KZ"/>
        </w:rPr>
        <w:t xml:space="preserve"> болды. Белсенділер, азаматтық қоғам мен құқық қорғаушылар Қазақстанда әрекет етуге мәжбүр болған онсыз да аса күрделі жағдайды ескере отырып және лаңкестік пен экстремизмнің өсу қаупі</w:t>
      </w:r>
      <w:r w:rsidR="00296422">
        <w:rPr>
          <w:color w:val="222222"/>
          <w:lang w:val="kk-KZ"/>
        </w:rPr>
        <w:t>н</w:t>
      </w:r>
      <w:r w:rsidRPr="00950445">
        <w:rPr>
          <w:color w:val="222222"/>
          <w:lang w:val="kk-KZ"/>
        </w:rPr>
        <w:t xml:space="preserve"> </w:t>
      </w:r>
      <w:r w:rsidR="00296422">
        <w:rPr>
          <w:color w:val="222222"/>
          <w:lang w:val="kk-KZ"/>
        </w:rPr>
        <w:t xml:space="preserve">желеу ете отырып жүргізілген </w:t>
      </w:r>
      <w:r w:rsidRPr="00950445">
        <w:rPr>
          <w:color w:val="222222"/>
          <w:lang w:val="kk-KZ"/>
        </w:rPr>
        <w:t xml:space="preserve">осындай </w:t>
      </w:r>
      <w:r w:rsidR="00AF5C2A">
        <w:rPr>
          <w:color w:val="222222"/>
          <w:lang w:val="kk-KZ"/>
        </w:rPr>
        <w:t>іс-</w:t>
      </w:r>
      <w:r w:rsidRPr="00950445">
        <w:rPr>
          <w:color w:val="222222"/>
          <w:lang w:val="kk-KZ"/>
        </w:rPr>
        <w:t>шараларды қабылдауда пропорционалдылықтың болмауы Арнайы баяндамашының пікірінше, ерекше алаңдаушылық туғызады.</w:t>
      </w:r>
    </w:p>
    <w:p w:rsidR="00A67B01" w:rsidRPr="00950445" w:rsidRDefault="00A67B01" w:rsidP="00895B0F">
      <w:pPr>
        <w:rPr>
          <w:color w:val="222222"/>
          <w:lang w:val="kk-KZ"/>
        </w:rPr>
      </w:pPr>
    </w:p>
    <w:p w:rsidR="00895B0F" w:rsidRDefault="00895B0F" w:rsidP="00895B0F">
      <w:pPr>
        <w:rPr>
          <w:iCs/>
          <w:color w:val="222222"/>
          <w:lang w:val="kk-KZ"/>
        </w:rPr>
      </w:pPr>
      <w:r w:rsidRPr="00950445">
        <w:rPr>
          <w:iCs/>
          <w:color w:val="222222"/>
          <w:lang w:val="kk-KZ"/>
        </w:rPr>
        <w:t>Осы мәселеге қатысты заңда көрсетілген бірнеше баптарға қарамастан, Үкіметтің өзі</w:t>
      </w:r>
      <w:r w:rsidR="00AF5C2A">
        <w:rPr>
          <w:iCs/>
          <w:color w:val="222222"/>
          <w:lang w:val="kk-KZ"/>
        </w:rPr>
        <w:t>нде де</w:t>
      </w:r>
      <w:r w:rsidRPr="00950445">
        <w:rPr>
          <w:iCs/>
          <w:color w:val="222222"/>
          <w:lang w:val="kk-KZ"/>
        </w:rPr>
        <w:t xml:space="preserve"> осы шараларды қабылдау кезінде құқықтық негіз</w:t>
      </w:r>
      <w:r w:rsidR="00AF5C2A">
        <w:rPr>
          <w:iCs/>
          <w:color w:val="222222"/>
          <w:lang w:val="kk-KZ"/>
        </w:rPr>
        <w:t>дің, рәсім мен</w:t>
      </w:r>
      <w:r w:rsidRPr="00950445">
        <w:rPr>
          <w:iCs/>
          <w:color w:val="222222"/>
          <w:lang w:val="kk-KZ"/>
        </w:rPr>
        <w:t xml:space="preserve"> осы  жауапкершілік туралы айқын түсінігінің болмауы да алаңдаушылық туғызады. Ақпараттық-коммуникациялық технологияларды</w:t>
      </w:r>
      <w:r>
        <w:rPr>
          <w:iCs/>
          <w:color w:val="222222"/>
          <w:lang w:val="kk-KZ"/>
        </w:rPr>
        <w:t xml:space="preserve"> адамдарды</w:t>
      </w:r>
      <w:r w:rsidR="00AF5C2A">
        <w:rPr>
          <w:iCs/>
          <w:color w:val="222222"/>
          <w:lang w:val="kk-KZ"/>
        </w:rPr>
        <w:t xml:space="preserve"> </w:t>
      </w:r>
      <w:r>
        <w:rPr>
          <w:iCs/>
          <w:color w:val="222222"/>
          <w:lang w:val="kk-KZ"/>
        </w:rPr>
        <w:t>радикализацияла</w:t>
      </w:r>
      <w:r w:rsidRPr="00950445">
        <w:rPr>
          <w:iCs/>
          <w:color w:val="222222"/>
          <w:lang w:val="kk-KZ"/>
        </w:rPr>
        <w:t xml:space="preserve">у, лаңкестікке шақыру, халықты лаңкестік актілерді жасауға тарту және арандату мақсатында пайдалану мемлекеттер үшін </w:t>
      </w:r>
      <w:r w:rsidR="00AF5C2A">
        <w:rPr>
          <w:iCs/>
          <w:color w:val="222222"/>
          <w:lang w:val="kk-KZ"/>
        </w:rPr>
        <w:t>ерекше</w:t>
      </w:r>
      <w:r w:rsidRPr="00950445">
        <w:rPr>
          <w:iCs/>
          <w:color w:val="222222"/>
          <w:lang w:val="kk-KZ"/>
        </w:rPr>
        <w:t xml:space="preserve"> проблема болып табылатыны анық. Алайда, адам құқықтарын ілгерілетуде және жүзеге асыруда ақпараттық және коммуникациялық технологиялардың атқаратын рөлін</w:t>
      </w:r>
      <w:r w:rsidR="00AF5C2A">
        <w:rPr>
          <w:iCs/>
          <w:color w:val="222222"/>
          <w:lang w:val="kk-KZ"/>
        </w:rPr>
        <w:t xml:space="preserve"> </w:t>
      </w:r>
      <w:r>
        <w:rPr>
          <w:iCs/>
          <w:color w:val="222222"/>
          <w:lang w:val="kk-KZ"/>
        </w:rPr>
        <w:t>ескере отырып</w:t>
      </w:r>
      <w:r w:rsidRPr="00950445">
        <w:rPr>
          <w:iCs/>
          <w:color w:val="222222"/>
          <w:lang w:val="kk-KZ"/>
        </w:rPr>
        <w:t>, сондай-ақ әлеуметтік желілердегі барлық  веб-сайттарды, веб-беттерді, блогтарды, бейнелерді, мақалаларды немесе хабарларды толығымен алып тастау, өшіру, жою және бұғаттап</w:t>
      </w:r>
      <w:r w:rsidR="00AF5C2A">
        <w:rPr>
          <w:iCs/>
          <w:color w:val="222222"/>
          <w:lang w:val="kk-KZ"/>
        </w:rPr>
        <w:t xml:space="preserve">, шектеуі идеялар мен ақпаратты </w:t>
      </w:r>
      <w:r w:rsidRPr="00950445">
        <w:rPr>
          <w:iCs/>
          <w:color w:val="222222"/>
          <w:lang w:val="kk-KZ"/>
        </w:rPr>
        <w:t>еркін алмасуға өте жағымсыз әсер</w:t>
      </w:r>
      <w:r w:rsidR="00AF5C2A">
        <w:rPr>
          <w:iCs/>
          <w:color w:val="222222"/>
          <w:lang w:val="kk-KZ"/>
        </w:rPr>
        <w:t xml:space="preserve"> ететін</w:t>
      </w:r>
      <w:r w:rsidRPr="00950445">
        <w:rPr>
          <w:iCs/>
          <w:color w:val="222222"/>
          <w:lang w:val="kk-KZ"/>
        </w:rPr>
        <w:t xml:space="preserve">ін ескере отырып, мұндай шектеу ешқашан негізсіз болмауы тиіс және заңдылық, пропорционалдық, қажеттілік және кемсітпеушілік </w:t>
      </w:r>
      <w:r w:rsidR="00AF5C2A">
        <w:rPr>
          <w:iCs/>
          <w:color w:val="222222"/>
          <w:lang w:val="kk-KZ"/>
        </w:rPr>
        <w:t>қағидаларына</w:t>
      </w:r>
      <w:r w:rsidRPr="00950445">
        <w:rPr>
          <w:iCs/>
          <w:color w:val="222222"/>
          <w:lang w:val="kk-KZ"/>
        </w:rPr>
        <w:t xml:space="preserve"> сәйкес келуі тиіс</w:t>
      </w:r>
      <w:r w:rsidR="00AF5C2A">
        <w:rPr>
          <w:iCs/>
          <w:color w:val="222222"/>
          <w:lang w:val="kk-KZ"/>
        </w:rPr>
        <w:t xml:space="preserve"> екендігін және олардың</w:t>
      </w:r>
      <w:r w:rsidRPr="00950445">
        <w:rPr>
          <w:iCs/>
          <w:color w:val="222222"/>
          <w:lang w:val="kk-KZ"/>
        </w:rPr>
        <w:t xml:space="preserve"> тиімді құқықтық қорғау құралы бол</w:t>
      </w:r>
      <w:r w:rsidR="00AF5C2A">
        <w:rPr>
          <w:iCs/>
          <w:color w:val="222222"/>
          <w:lang w:val="kk-KZ"/>
        </w:rPr>
        <w:t>уы керектігін ескерген жөн</w:t>
      </w:r>
      <w:r w:rsidRPr="00950445">
        <w:rPr>
          <w:iCs/>
          <w:color w:val="222222"/>
          <w:lang w:val="kk-KZ"/>
        </w:rPr>
        <w:t>.</w:t>
      </w:r>
    </w:p>
    <w:p w:rsidR="00A67B01" w:rsidRDefault="00A67B01" w:rsidP="00895B0F">
      <w:pPr>
        <w:rPr>
          <w:iCs/>
          <w:color w:val="222222"/>
          <w:lang w:val="kk-KZ"/>
        </w:rPr>
      </w:pPr>
    </w:p>
    <w:p w:rsidR="00895B0F" w:rsidRDefault="00895B0F" w:rsidP="00895B0F">
      <w:pPr>
        <w:rPr>
          <w:i/>
          <w:iCs/>
          <w:lang w:val="kk-KZ"/>
        </w:rPr>
      </w:pPr>
      <w:r w:rsidRPr="00980DE2">
        <w:rPr>
          <w:i/>
          <w:iCs/>
          <w:lang w:val="kk-KZ"/>
        </w:rPr>
        <w:t xml:space="preserve">Лаңкестікке қарсы операциялар және соғыс жағдайы </w:t>
      </w:r>
    </w:p>
    <w:p w:rsidR="00A67B01" w:rsidRPr="00980DE2" w:rsidRDefault="00A67B01" w:rsidP="00895B0F">
      <w:pPr>
        <w:rPr>
          <w:i/>
          <w:iCs/>
          <w:lang w:val="kk-KZ"/>
        </w:rPr>
      </w:pPr>
    </w:p>
    <w:p w:rsidR="00895B0F" w:rsidRDefault="00895B0F" w:rsidP="00895B0F">
      <w:pPr>
        <w:rPr>
          <w:lang w:val="kk-KZ"/>
        </w:rPr>
      </w:pPr>
      <w:r w:rsidRPr="00220343">
        <w:rPr>
          <w:lang w:val="kk-KZ"/>
        </w:rPr>
        <w:t>Арнайы баяндамашының айтуынша, лаңкестікке қарсы операциялар бойынша заңның ауқымы кең  және</w:t>
      </w:r>
      <w:r w:rsidR="00AF5C2A">
        <w:rPr>
          <w:lang w:val="kk-KZ"/>
        </w:rPr>
        <w:t xml:space="preserve"> ол</w:t>
      </w:r>
      <w:r w:rsidRPr="00220343">
        <w:rPr>
          <w:lang w:val="kk-KZ"/>
        </w:rPr>
        <w:t xml:space="preserve"> </w:t>
      </w:r>
      <w:r w:rsidRPr="00220343">
        <w:rPr>
          <w:lang w:val="kk-KZ"/>
        </w:rPr>
        <w:lastRenderedPageBreak/>
        <w:t>мемлекеттің құқықтық негізіне</w:t>
      </w:r>
      <w:r w:rsidR="00AF5C2A">
        <w:rPr>
          <w:lang w:val="kk-KZ"/>
        </w:rPr>
        <w:t xml:space="preserve"> сүйене отырып,</w:t>
      </w:r>
      <w:r w:rsidRPr="00220343">
        <w:rPr>
          <w:lang w:val="kk-KZ"/>
        </w:rPr>
        <w:t xml:space="preserve"> төтенше өкілеттілікке жол береді. Арнайы баяндамашы лаңкестікке қарсы әрекет барысында мемлекеттің құқықтық негізінде орын алуы мүмкін заңсыз әрекеттерге алаңдауда. Ол лаңкестікке қарсы операциял</w:t>
      </w:r>
      <w:r w:rsidR="00AF5C2A">
        <w:rPr>
          <w:lang w:val="kk-KZ"/>
        </w:rPr>
        <w:t xml:space="preserve">ар барысында билік өкілдері кез </w:t>
      </w:r>
      <w:r w:rsidRPr="00220343">
        <w:rPr>
          <w:lang w:val="kk-KZ"/>
        </w:rPr>
        <w:t>келген адамды тоқтату, тінту, қамау, тұтқынға алу сынды кеңейтілген құзіреттіліктерге ие болатынын атап кетті. Өкінішке орай, аталмыш заң, «лаңкес» де</w:t>
      </w:r>
      <w:r w:rsidR="00AF5C2A">
        <w:rPr>
          <w:lang w:val="kk-KZ"/>
        </w:rPr>
        <w:t>ген</w:t>
      </w:r>
      <w:r w:rsidRPr="00220343">
        <w:rPr>
          <w:lang w:val="kk-KZ"/>
        </w:rPr>
        <w:t xml:space="preserve"> күдік т</w:t>
      </w:r>
      <w:r w:rsidR="00AF5C2A">
        <w:rPr>
          <w:lang w:val="kk-KZ"/>
        </w:rPr>
        <w:t xml:space="preserve">ағылған кез </w:t>
      </w:r>
      <w:r w:rsidRPr="00220343">
        <w:rPr>
          <w:lang w:val="kk-KZ"/>
        </w:rPr>
        <w:t xml:space="preserve">келген адамға қарсы күш қолдануға, оның ішінде, ескертусіз оқ атуға жол береді. Мұндай заң, </w:t>
      </w:r>
      <w:r w:rsidR="00AF5C2A">
        <w:rPr>
          <w:lang w:val="kk-KZ"/>
        </w:rPr>
        <w:t>Х</w:t>
      </w:r>
      <w:r w:rsidRPr="00220343">
        <w:rPr>
          <w:lang w:val="kk-KZ"/>
        </w:rPr>
        <w:t xml:space="preserve">алықаралық адам құқығы </w:t>
      </w:r>
      <w:r w:rsidR="00AF5C2A">
        <w:rPr>
          <w:lang w:val="kk-KZ"/>
        </w:rPr>
        <w:t>аясында қарастырылатын өмір сүру құқығы туралы</w:t>
      </w:r>
      <w:r w:rsidRPr="00220343">
        <w:rPr>
          <w:lang w:val="kk-KZ"/>
        </w:rPr>
        <w:t xml:space="preserve"> заңға, адамның өмір сүру құқығы және құқық қорғау органдарының адамға қарсы күш қолдануы </w:t>
      </w:r>
      <w:r w:rsidR="00AF5C2A">
        <w:rPr>
          <w:lang w:val="kk-KZ"/>
        </w:rPr>
        <w:t xml:space="preserve">туралы </w:t>
      </w:r>
      <w:r w:rsidRPr="00220343">
        <w:rPr>
          <w:lang w:val="kk-KZ"/>
        </w:rPr>
        <w:t>заңдар</w:t>
      </w:r>
      <w:r w:rsidR="00AF5C2A">
        <w:rPr>
          <w:lang w:val="kk-KZ"/>
        </w:rPr>
        <w:t>ға</w:t>
      </w:r>
      <w:r w:rsidRPr="00220343">
        <w:rPr>
          <w:lang w:val="kk-KZ"/>
        </w:rPr>
        <w:t xml:space="preserve"> </w:t>
      </w:r>
      <w:r w:rsidR="00AF5C2A">
        <w:rPr>
          <w:lang w:val="kk-KZ"/>
        </w:rPr>
        <w:t xml:space="preserve">қайшы келеді, </w:t>
      </w:r>
      <w:r w:rsidR="00CE7A53">
        <w:rPr>
          <w:lang w:val="kk-KZ"/>
        </w:rPr>
        <w:t>б</w:t>
      </w:r>
      <w:r w:rsidRPr="00220343">
        <w:rPr>
          <w:lang w:val="kk-KZ"/>
        </w:rPr>
        <w:t xml:space="preserve">ұл ережелер </w:t>
      </w:r>
      <w:r w:rsidR="00CE7A53">
        <w:rPr>
          <w:lang w:val="kk-KZ"/>
        </w:rPr>
        <w:t xml:space="preserve">бойынша, </w:t>
      </w:r>
      <w:r w:rsidRPr="00220343">
        <w:rPr>
          <w:lang w:val="kk-KZ"/>
        </w:rPr>
        <w:t>күш қолдану пропорционалды болуы, ал</w:t>
      </w:r>
      <w:r w:rsidR="00CE7A53">
        <w:rPr>
          <w:lang w:val="kk-KZ"/>
        </w:rPr>
        <w:t>,</w:t>
      </w:r>
      <w:r w:rsidRPr="00220343">
        <w:rPr>
          <w:lang w:val="kk-KZ"/>
        </w:rPr>
        <w:t xml:space="preserve"> ескертусіз оқ ату </w:t>
      </w:r>
      <w:r w:rsidR="00CE7A53">
        <w:rPr>
          <w:lang w:val="kk-KZ"/>
        </w:rPr>
        <w:t xml:space="preserve">тек </w:t>
      </w:r>
      <w:r w:rsidRPr="00220343">
        <w:rPr>
          <w:lang w:val="kk-KZ"/>
        </w:rPr>
        <w:t>өзін-өзі қорғау мақсатында және күресудің басқа ешқандай амалы қалмаған жағдайда ғана ең қатаң жаза ретінде қолданылуы қажет. Сонымен қатар, аталмыш ережел</w:t>
      </w:r>
      <w:r w:rsidR="00CE7A53">
        <w:rPr>
          <w:lang w:val="kk-KZ"/>
        </w:rPr>
        <w:t>ер кінәсіздік презумпциясына да қайш</w:t>
      </w:r>
      <w:r w:rsidRPr="00220343">
        <w:rPr>
          <w:lang w:val="kk-KZ"/>
        </w:rPr>
        <w:t>ы келеді</w:t>
      </w:r>
      <w:r w:rsidR="00CE7A53">
        <w:rPr>
          <w:lang w:val="kk-KZ"/>
        </w:rPr>
        <w:t>. Айта кететіні, з</w:t>
      </w:r>
      <w:r w:rsidRPr="00220343">
        <w:rPr>
          <w:lang w:val="kk-KZ"/>
        </w:rPr>
        <w:t>аңда мұндай жағдайда құқық қорғау органдарының құзіреттіліктерін асыра пайдалануына қарсы иммунитет қарастырылған. Арнайы баяндамашының ақпаратына сай, мұндай жағдай соңғы рет 2016 жылы Ақтөбе қаласында орын алған, нәтижеснде 7 адам қаза тауып, 31 адам</w:t>
      </w:r>
      <w:r w:rsidR="00CE7A53">
        <w:rPr>
          <w:lang w:val="kk-KZ"/>
        </w:rPr>
        <w:t xml:space="preserve"> түрлі жарақаттар алған. Арнайы</w:t>
      </w:r>
      <w:r w:rsidRPr="00220343">
        <w:rPr>
          <w:lang w:val="kk-KZ"/>
        </w:rPr>
        <w:t xml:space="preserve"> баяндамашы лаңкестікке қарсы операция нәтижесінде</w:t>
      </w:r>
      <w:r w:rsidR="00CE7A53">
        <w:rPr>
          <w:lang w:val="kk-KZ"/>
        </w:rPr>
        <w:t>,</w:t>
      </w:r>
      <w:r w:rsidRPr="00220343">
        <w:rPr>
          <w:lang w:val="kk-KZ"/>
        </w:rPr>
        <w:t xml:space="preserve">  шабуыл</w:t>
      </w:r>
      <w:r w:rsidR="00CE7A53">
        <w:rPr>
          <w:lang w:val="kk-KZ"/>
        </w:rPr>
        <w:t xml:space="preserve"> жасаған</w:t>
      </w:r>
      <w:r w:rsidRPr="00220343">
        <w:rPr>
          <w:lang w:val="kk-KZ"/>
        </w:rPr>
        <w:t xml:space="preserve"> күдіктілердің  18-і өліп, 9-ы тұтқынға алынған</w:t>
      </w:r>
      <w:r w:rsidR="00CE7A53">
        <w:rPr>
          <w:lang w:val="kk-KZ"/>
        </w:rPr>
        <w:t>ын айта кетті</w:t>
      </w:r>
      <w:r w:rsidRPr="00220343">
        <w:rPr>
          <w:lang w:val="kk-KZ"/>
        </w:rPr>
        <w:t>. Арнайы баяндамашыны бұл операцияның аса жасырын болуы таң қалдыр</w:t>
      </w:r>
      <w:r w:rsidR="00CE7A53">
        <w:rPr>
          <w:lang w:val="kk-KZ"/>
        </w:rPr>
        <w:t>а</w:t>
      </w:r>
      <w:r w:rsidRPr="00220343">
        <w:rPr>
          <w:lang w:val="kk-KZ"/>
        </w:rPr>
        <w:t>ды. Сонымен қатар, о</w:t>
      </w:r>
      <w:r w:rsidR="00CE7A53">
        <w:rPr>
          <w:lang w:val="kk-KZ"/>
        </w:rPr>
        <w:t>л</w:t>
      </w:r>
      <w:r w:rsidRPr="00220343">
        <w:rPr>
          <w:lang w:val="kk-KZ"/>
        </w:rPr>
        <w:t xml:space="preserve"> ешбір журналистке немесе азаматтық қоғамға  бұл операцияны тексеруге мүмкіндік берілмегені</w:t>
      </w:r>
      <w:r w:rsidR="00CE7A53">
        <w:rPr>
          <w:lang w:val="kk-KZ"/>
        </w:rPr>
        <w:t>н де біледі</w:t>
      </w:r>
      <w:r w:rsidRPr="00220343">
        <w:rPr>
          <w:lang w:val="kk-KZ"/>
        </w:rPr>
        <w:t>, баяндамашы ол операция жайында ресми өкілдерден ешқандай ақпарат ала алмады. Қауіпсіздік қызметтерінің құзіреттілігін асыра пайдалануы және күш қолдануы және олардың лаңкестікке қарсы күрес барысында жауапқа тартылмауы  лаңкестікке алып келетін зорлық</w:t>
      </w:r>
      <w:r w:rsidR="00CE7A53">
        <w:rPr>
          <w:lang w:val="kk-KZ"/>
        </w:rPr>
        <w:t>шыл</w:t>
      </w:r>
      <w:r w:rsidRPr="00220343">
        <w:rPr>
          <w:lang w:val="kk-KZ"/>
        </w:rPr>
        <w:t xml:space="preserve"> экстремизмнің кең таралуына</w:t>
      </w:r>
      <w:r w:rsidR="00CE7A53">
        <w:rPr>
          <w:lang w:val="kk-KZ"/>
        </w:rPr>
        <w:t xml:space="preserve"> әсер ететініне</w:t>
      </w:r>
      <w:r w:rsidRPr="00220343">
        <w:rPr>
          <w:lang w:val="kk-KZ"/>
        </w:rPr>
        <w:t xml:space="preserve"> көзіміз жетіп отыр. Құқық қорғау органдары</w:t>
      </w:r>
      <w:r w:rsidR="00CE7A53">
        <w:rPr>
          <w:lang w:val="kk-KZ"/>
        </w:rPr>
        <w:t>ны</w:t>
      </w:r>
      <w:r w:rsidRPr="00220343">
        <w:rPr>
          <w:lang w:val="kk-KZ"/>
        </w:rPr>
        <w:t xml:space="preserve">ң бейкүнә жандарға немесе </w:t>
      </w:r>
      <w:r w:rsidRPr="00220343">
        <w:rPr>
          <w:lang w:val="kk-KZ"/>
        </w:rPr>
        <w:lastRenderedPageBreak/>
        <w:t>лаңкес де</w:t>
      </w:r>
      <w:r w:rsidR="00CE7A53">
        <w:rPr>
          <w:lang w:val="kk-KZ"/>
        </w:rPr>
        <w:t>ген</w:t>
      </w:r>
      <w:r w:rsidRPr="00220343">
        <w:rPr>
          <w:lang w:val="kk-KZ"/>
        </w:rPr>
        <w:t xml:space="preserve"> күдік</w:t>
      </w:r>
      <w:r w:rsidR="00CE7A53">
        <w:rPr>
          <w:lang w:val="kk-KZ"/>
        </w:rPr>
        <w:t>ке ілінген</w:t>
      </w:r>
      <w:r w:rsidRPr="00220343">
        <w:rPr>
          <w:lang w:val="kk-KZ"/>
        </w:rPr>
        <w:t xml:space="preserve"> тұлғаларға қарсы еш ескертусіз оқ атуы орын алған жағдайда, билік өкілдері қолданылған жазаның дұрыстығын тексеру мақсатында тәуелсіз, бейтарап, тиімді және </w:t>
      </w:r>
      <w:r w:rsidR="00CE7A53">
        <w:rPr>
          <w:lang w:val="kk-KZ"/>
        </w:rPr>
        <w:t>ашық</w:t>
      </w:r>
      <w:r w:rsidRPr="00220343">
        <w:rPr>
          <w:lang w:val="kk-KZ"/>
        </w:rPr>
        <w:t xml:space="preserve"> тергеу жүргізіп, халық алдында толық есеп беруі қажет.</w:t>
      </w:r>
    </w:p>
    <w:p w:rsidR="00A67B01" w:rsidRPr="00220343" w:rsidRDefault="00A67B01" w:rsidP="00895B0F">
      <w:pPr>
        <w:rPr>
          <w:lang w:val="kk-KZ"/>
        </w:rPr>
      </w:pPr>
    </w:p>
    <w:p w:rsidR="00895B0F" w:rsidRDefault="00895B0F" w:rsidP="00895B0F">
      <w:pPr>
        <w:rPr>
          <w:i/>
          <w:lang w:val="kk-KZ"/>
        </w:rPr>
      </w:pPr>
      <w:r w:rsidRPr="00220343">
        <w:rPr>
          <w:i/>
          <w:lang w:val="kk-KZ"/>
        </w:rPr>
        <w:t>Депортациядан бас тарту және Шыңжан-Ұйғыр автономиялық округы</w:t>
      </w:r>
    </w:p>
    <w:p w:rsidR="00A67B01" w:rsidRPr="00220343" w:rsidRDefault="00A67B01" w:rsidP="00895B0F">
      <w:pPr>
        <w:rPr>
          <w:i/>
          <w:lang w:val="kk-KZ"/>
        </w:rPr>
      </w:pPr>
    </w:p>
    <w:p w:rsidR="00895B0F" w:rsidRDefault="00895B0F" w:rsidP="00895B0F">
      <w:pPr>
        <w:rPr>
          <w:lang w:val="kk-KZ"/>
        </w:rPr>
      </w:pPr>
      <w:r w:rsidRPr="00220343">
        <w:rPr>
          <w:lang w:val="kk-KZ"/>
        </w:rPr>
        <w:t>Арнайы баяндамашы іс-сапар</w:t>
      </w:r>
      <w:r w:rsidR="00CE7A53">
        <w:rPr>
          <w:lang w:val="kk-KZ"/>
        </w:rPr>
        <w:t>ы</w:t>
      </w:r>
      <w:r w:rsidRPr="00220343">
        <w:rPr>
          <w:lang w:val="kk-KZ"/>
        </w:rPr>
        <w:t xml:space="preserve"> барысында, Шыңжан-Ұйғыр автономиялық округынан Қазақстан </w:t>
      </w:r>
      <w:r w:rsidR="00CE7A53">
        <w:rPr>
          <w:lang w:val="kk-KZ"/>
        </w:rPr>
        <w:t>аумағына</w:t>
      </w:r>
      <w:r w:rsidRPr="00220343">
        <w:rPr>
          <w:lang w:val="kk-KZ"/>
        </w:rPr>
        <w:t xml:space="preserve"> көшіп келген этникалық қаз</w:t>
      </w:r>
      <w:r w:rsidR="00CE7A53">
        <w:rPr>
          <w:lang w:val="kk-KZ"/>
        </w:rPr>
        <w:t>ақтардың тап болатын қиындықтар</w:t>
      </w:r>
      <w:r w:rsidRPr="00220343">
        <w:rPr>
          <w:lang w:val="kk-KZ"/>
        </w:rPr>
        <w:t xml:space="preserve">мен танысты. Ол </w:t>
      </w:r>
      <w:r w:rsidR="00CE7A53">
        <w:rPr>
          <w:lang w:val="kk-KZ"/>
        </w:rPr>
        <w:t>А</w:t>
      </w:r>
      <w:r w:rsidRPr="00220343">
        <w:rPr>
          <w:lang w:val="kk-KZ"/>
        </w:rPr>
        <w:t xml:space="preserve">дам құқығы </w:t>
      </w:r>
      <w:r w:rsidR="00CE7A53">
        <w:rPr>
          <w:lang w:val="kk-KZ"/>
        </w:rPr>
        <w:t>жөніндегі к</w:t>
      </w:r>
      <w:r w:rsidRPr="00220343">
        <w:rPr>
          <w:lang w:val="kk-KZ"/>
        </w:rPr>
        <w:t xml:space="preserve">еңестің 40-шы сессиясында БҰҰ-ның адам құқығы </w:t>
      </w:r>
      <w:r w:rsidR="00CE7A53">
        <w:rPr>
          <w:lang w:val="kk-KZ"/>
        </w:rPr>
        <w:t>жөніндегі</w:t>
      </w:r>
      <w:r w:rsidRPr="00220343">
        <w:rPr>
          <w:lang w:val="kk-KZ"/>
        </w:rPr>
        <w:t xml:space="preserve"> Жоғарғы Комиссары жиі орын алып жатқан зорлық</w:t>
      </w:r>
      <w:r w:rsidR="00DA4F59">
        <w:rPr>
          <w:lang w:val="kk-KZ"/>
        </w:rPr>
        <w:t xml:space="preserve">-зомбылыққа толы </w:t>
      </w:r>
      <w:r w:rsidRPr="00220343">
        <w:rPr>
          <w:lang w:val="kk-KZ"/>
        </w:rPr>
        <w:t>әрекеттердің нәтижесінде адамдардың жоғалуы және тұтқынға алу барысында</w:t>
      </w:r>
      <w:r w:rsidR="00DA4F59">
        <w:rPr>
          <w:lang w:val="kk-KZ"/>
        </w:rPr>
        <w:t xml:space="preserve"> кездесетін</w:t>
      </w:r>
      <w:r w:rsidRPr="00220343">
        <w:rPr>
          <w:lang w:val="kk-KZ"/>
        </w:rPr>
        <w:t xml:space="preserve"> бассыздықтар </w:t>
      </w:r>
      <w:r w:rsidR="00DA4F59">
        <w:rPr>
          <w:lang w:val="kk-KZ"/>
        </w:rPr>
        <w:t>бойынша</w:t>
      </w:r>
      <w:r w:rsidRPr="00220343">
        <w:rPr>
          <w:lang w:val="kk-KZ"/>
        </w:rPr>
        <w:t xml:space="preserve"> келіп түскен ақпараттардың растығын тәуелсіз түрде тексеруге шақырды. Арнайы баяндамашы өз мандатынан тыс әрекет жасамау мақсатында орын алған жағдайға еш баға берме</w:t>
      </w:r>
      <w:r w:rsidR="00DA4F59">
        <w:rPr>
          <w:lang w:val="kk-KZ"/>
        </w:rPr>
        <w:t>й</w:t>
      </w:r>
      <w:r w:rsidRPr="00220343">
        <w:rPr>
          <w:lang w:val="kk-KZ"/>
        </w:rPr>
        <w:t>ді, дегенмен, бір мемлекетке оның азаматын екінші бір мем</w:t>
      </w:r>
      <w:r w:rsidR="00DA4F59">
        <w:rPr>
          <w:lang w:val="kk-KZ"/>
        </w:rPr>
        <w:t>л</w:t>
      </w:r>
      <w:r w:rsidRPr="00220343">
        <w:rPr>
          <w:lang w:val="kk-KZ"/>
        </w:rPr>
        <w:t>екетке жіберу, қайтару немесе беру ұсыныс</w:t>
      </w:r>
      <w:r w:rsidR="00DA4F59">
        <w:rPr>
          <w:lang w:val="kk-KZ"/>
        </w:rPr>
        <w:t>ы</w:t>
      </w:r>
      <w:r w:rsidRPr="00220343">
        <w:rPr>
          <w:lang w:val="kk-KZ"/>
        </w:rPr>
        <w:t xml:space="preserve"> түс</w:t>
      </w:r>
      <w:r w:rsidR="004F272A">
        <w:rPr>
          <w:lang w:val="kk-KZ"/>
        </w:rPr>
        <w:t>се</w:t>
      </w:r>
      <w:r w:rsidRPr="00220343">
        <w:rPr>
          <w:lang w:val="kk-KZ"/>
        </w:rPr>
        <w:t xml:space="preserve">, </w:t>
      </w:r>
      <w:r w:rsidR="004F272A">
        <w:rPr>
          <w:lang w:val="kk-KZ"/>
        </w:rPr>
        <w:t>бұл талаптар орындалған жағдайда</w:t>
      </w:r>
      <w:r w:rsidRPr="00220343">
        <w:rPr>
          <w:lang w:val="kk-KZ"/>
        </w:rPr>
        <w:t xml:space="preserve"> ол адамды жәбірлейді, қинайды деген күдік туындаса, кез</w:t>
      </w:r>
      <w:r w:rsidR="004F272A">
        <w:rPr>
          <w:lang w:val="kk-KZ"/>
        </w:rPr>
        <w:t xml:space="preserve"> </w:t>
      </w:r>
      <w:r w:rsidRPr="00220343">
        <w:rPr>
          <w:lang w:val="kk-KZ"/>
        </w:rPr>
        <w:t>келген тұлғаның құқығына және халықаралық құқыққа сай, мемлекет депортация</w:t>
      </w:r>
      <w:r w:rsidR="004F272A">
        <w:rPr>
          <w:lang w:val="kk-KZ"/>
        </w:rPr>
        <w:t>лау</w:t>
      </w:r>
      <w:r w:rsidRPr="00220343">
        <w:rPr>
          <w:lang w:val="kk-KZ"/>
        </w:rPr>
        <w:t xml:space="preserve">дан бас тарта алатынын ескертеді. </w:t>
      </w:r>
    </w:p>
    <w:p w:rsidR="00A67B01" w:rsidRPr="00220343" w:rsidRDefault="00A67B01" w:rsidP="00895B0F">
      <w:pPr>
        <w:rPr>
          <w:lang w:val="kk-KZ"/>
        </w:rPr>
      </w:pPr>
    </w:p>
    <w:p w:rsidR="00895B0F" w:rsidRDefault="00895B0F" w:rsidP="00895B0F">
      <w:pPr>
        <w:rPr>
          <w:i/>
          <w:iCs/>
          <w:lang w:val="kk-KZ"/>
        </w:rPr>
      </w:pPr>
      <w:r w:rsidRPr="00220343">
        <w:rPr>
          <w:i/>
          <w:iCs/>
          <w:lang w:val="kk-KZ"/>
        </w:rPr>
        <w:t>Азаматтығынан айыру</w:t>
      </w:r>
    </w:p>
    <w:p w:rsidR="00A67B01" w:rsidRPr="00220343" w:rsidRDefault="00A67B01" w:rsidP="00895B0F">
      <w:pPr>
        <w:rPr>
          <w:i/>
          <w:iCs/>
          <w:lang w:val="kk-KZ"/>
        </w:rPr>
      </w:pPr>
    </w:p>
    <w:p w:rsidR="00895B0F" w:rsidRDefault="00895B0F" w:rsidP="00895B0F">
      <w:pPr>
        <w:spacing w:line="276" w:lineRule="atLeast"/>
        <w:rPr>
          <w:lang w:val="kk-KZ"/>
        </w:rPr>
      </w:pPr>
      <w:r w:rsidRPr="00652A9E">
        <w:rPr>
          <w:lang w:val="kk-KZ"/>
        </w:rPr>
        <w:t xml:space="preserve">Қазақстан Республикасының Конституциясы (10(2) бап), Қылмыстық Кодекс (40 бап, 50-1) </w:t>
      </w:r>
      <w:r w:rsidR="004F272A">
        <w:rPr>
          <w:lang w:val="kk-KZ"/>
        </w:rPr>
        <w:t>пен</w:t>
      </w:r>
      <w:r w:rsidRPr="00652A9E">
        <w:rPr>
          <w:lang w:val="kk-KZ"/>
        </w:rPr>
        <w:t xml:space="preserve"> жақында түзет</w:t>
      </w:r>
      <w:r w:rsidR="004F272A">
        <w:rPr>
          <w:lang w:val="kk-KZ"/>
        </w:rPr>
        <w:t>у енгізілген</w:t>
      </w:r>
      <w:r w:rsidRPr="00652A9E">
        <w:rPr>
          <w:lang w:val="kk-KZ"/>
        </w:rPr>
        <w:t xml:space="preserve"> Азаматтық </w:t>
      </w:r>
      <w:r w:rsidR="004F272A">
        <w:rPr>
          <w:lang w:val="kk-KZ"/>
        </w:rPr>
        <w:t>Кодексі</w:t>
      </w:r>
      <w:r w:rsidRPr="00652A9E">
        <w:rPr>
          <w:lang w:val="kk-KZ"/>
        </w:rPr>
        <w:t xml:space="preserve"> (19 бап) лаңкес деп танылған азаматты азаматтығынан айыруға </w:t>
      </w:r>
      <w:r w:rsidR="004F272A">
        <w:rPr>
          <w:lang w:val="kk-KZ"/>
        </w:rPr>
        <w:t>құзыр</w:t>
      </w:r>
      <w:r w:rsidRPr="00652A9E">
        <w:rPr>
          <w:lang w:val="kk-KZ"/>
        </w:rPr>
        <w:t xml:space="preserve"> береді.  Атап айтқанда, Қазақстан Республикасының «Азаматтық» туралы Заңына сай, «кез</w:t>
      </w:r>
      <w:r w:rsidR="004F272A">
        <w:rPr>
          <w:lang w:val="kk-KZ"/>
        </w:rPr>
        <w:t xml:space="preserve"> </w:t>
      </w:r>
      <w:r w:rsidRPr="00652A9E">
        <w:rPr>
          <w:lang w:val="kk-KZ"/>
        </w:rPr>
        <w:t xml:space="preserve">келген азамат шет елде орын алған әскери қақтығыстарға, шетел </w:t>
      </w:r>
      <w:r w:rsidR="004F272A">
        <w:rPr>
          <w:lang w:val="kk-KZ"/>
        </w:rPr>
        <w:t>аумағындағы</w:t>
      </w:r>
      <w:r w:rsidRPr="00652A9E">
        <w:rPr>
          <w:lang w:val="kk-KZ"/>
        </w:rPr>
        <w:t xml:space="preserve"> экстремистік және (немесе) лаңкестік әрекетке қатысқан деп танылған» (21 бап) </w:t>
      </w:r>
      <w:r w:rsidRPr="00652A9E">
        <w:rPr>
          <w:lang w:val="kk-KZ"/>
        </w:rPr>
        <w:lastRenderedPageBreak/>
        <w:t xml:space="preserve">жағдайда өз азаматтығынан айырылады. Қазақстан Республикасының азаматына </w:t>
      </w:r>
      <w:r w:rsidR="004F272A">
        <w:rPr>
          <w:lang w:val="kk-KZ"/>
        </w:rPr>
        <w:t>тек бір мемлекеттің ғана азамат</w:t>
      </w:r>
      <w:r w:rsidRPr="00652A9E">
        <w:rPr>
          <w:lang w:val="kk-KZ"/>
        </w:rPr>
        <w:t>ы болуға рұқсат етіл</w:t>
      </w:r>
      <w:r w:rsidR="004F272A">
        <w:rPr>
          <w:lang w:val="kk-KZ"/>
        </w:rPr>
        <w:t>еді</w:t>
      </w:r>
      <w:r w:rsidRPr="00652A9E">
        <w:rPr>
          <w:lang w:val="kk-KZ"/>
        </w:rPr>
        <w:t xml:space="preserve">. </w:t>
      </w:r>
    </w:p>
    <w:p w:rsidR="00A67B01" w:rsidRPr="00652A9E" w:rsidRDefault="00A67B01" w:rsidP="00895B0F">
      <w:pPr>
        <w:spacing w:line="276" w:lineRule="atLeast"/>
        <w:rPr>
          <w:lang w:val="kk-KZ"/>
        </w:rPr>
      </w:pPr>
    </w:p>
    <w:p w:rsidR="00895B0F" w:rsidRDefault="00895B0F" w:rsidP="00895B0F">
      <w:pPr>
        <w:spacing w:line="276" w:lineRule="atLeast"/>
        <w:rPr>
          <w:lang w:val="kk-KZ"/>
        </w:rPr>
      </w:pPr>
      <w:r w:rsidRPr="00652A9E">
        <w:rPr>
          <w:lang w:val="kk-KZ"/>
        </w:rPr>
        <w:t>Арнайы баяндамашы БҰҰ-ның 1961 жы</w:t>
      </w:r>
      <w:r w:rsidR="004F272A">
        <w:rPr>
          <w:lang w:val="kk-KZ"/>
        </w:rPr>
        <w:t>лы қабылданған Конвенциясының 8</w:t>
      </w:r>
      <w:r w:rsidRPr="00652A9E">
        <w:rPr>
          <w:lang w:val="kk-KZ"/>
        </w:rPr>
        <w:t>(1) бабында көрсетілген, азаматтығы жоқ тұлғалардың санын азайту және азаматтық берген мемлекеттерде аталмыш тұлғаларға қарсы кемсітушіліктердің орын алма</w:t>
      </w:r>
      <w:r w:rsidR="004F272A">
        <w:rPr>
          <w:lang w:val="kk-KZ"/>
        </w:rPr>
        <w:t>уы</w:t>
      </w:r>
      <w:r w:rsidRPr="00652A9E">
        <w:rPr>
          <w:lang w:val="kk-KZ"/>
        </w:rPr>
        <w:t>на және одан әрі азаматтығынан айырма</w:t>
      </w:r>
      <w:r w:rsidR="004F272A">
        <w:rPr>
          <w:lang w:val="kk-KZ"/>
        </w:rPr>
        <w:t>уғ</w:t>
      </w:r>
      <w:r w:rsidRPr="00652A9E">
        <w:rPr>
          <w:lang w:val="kk-KZ"/>
        </w:rPr>
        <w:t>а кепілдік беру туралы ережелерді еске салады. Сонымен қатар, арнайы баяндамашы мемлекет</w:t>
      </w:r>
      <w:r w:rsidR="004F272A">
        <w:rPr>
          <w:lang w:val="kk-KZ"/>
        </w:rPr>
        <w:t>тің</w:t>
      </w:r>
      <w:r w:rsidRPr="00652A9E">
        <w:rPr>
          <w:lang w:val="kk-KZ"/>
        </w:rPr>
        <w:t xml:space="preserve"> тұлғаны </w:t>
      </w:r>
      <w:r w:rsidR="004F272A" w:rsidRPr="00652A9E">
        <w:rPr>
          <w:lang w:val="kk-KZ"/>
        </w:rPr>
        <w:t xml:space="preserve">өз еркімен </w:t>
      </w:r>
      <w:r w:rsidRPr="00652A9E">
        <w:rPr>
          <w:lang w:val="kk-KZ"/>
        </w:rPr>
        <w:t>азаматтығынан ай</w:t>
      </w:r>
      <w:r w:rsidR="004F272A">
        <w:rPr>
          <w:lang w:val="kk-KZ"/>
        </w:rPr>
        <w:t>ырмау</w:t>
      </w:r>
      <w:r w:rsidRPr="00652A9E">
        <w:rPr>
          <w:lang w:val="kk-KZ"/>
        </w:rPr>
        <w:t xml:space="preserve">ға </w:t>
      </w:r>
      <w:r w:rsidR="004F272A">
        <w:rPr>
          <w:lang w:val="kk-KZ"/>
        </w:rPr>
        <w:t>кепілдік беруі</w:t>
      </w:r>
      <w:r w:rsidRPr="00652A9E">
        <w:rPr>
          <w:lang w:val="kk-KZ"/>
        </w:rPr>
        <w:t xml:space="preserve"> міндетті шарт болып табылатынын және азаматтығынан айыру адам құқығы туралы заңға қайшы келетінін атап өтеді. Халықаралық құқыққа сай, егер ол тұлғаның ұстанымы «мемлекеттің өмір сүру үшін маңызды мүдделеріне қа</w:t>
      </w:r>
      <w:r w:rsidR="004F272A">
        <w:rPr>
          <w:lang w:val="kk-KZ"/>
        </w:rPr>
        <w:t>йш</w:t>
      </w:r>
      <w:r w:rsidRPr="00652A9E">
        <w:rPr>
          <w:lang w:val="kk-KZ"/>
        </w:rPr>
        <w:t>ы кел</w:t>
      </w:r>
      <w:r w:rsidR="004F272A">
        <w:rPr>
          <w:lang w:val="kk-KZ"/>
        </w:rPr>
        <w:t>ге</w:t>
      </w:r>
      <w:r w:rsidRPr="00652A9E">
        <w:rPr>
          <w:lang w:val="kk-KZ"/>
        </w:rPr>
        <w:t>н»</w:t>
      </w:r>
      <w:r w:rsidR="00A67B01" w:rsidRPr="00A67B01">
        <w:rPr>
          <w:vertAlign w:val="superscript"/>
          <w:lang w:val="kk-KZ"/>
        </w:rPr>
        <w:t xml:space="preserve"> </w:t>
      </w:r>
      <w:r w:rsidR="00A67B01" w:rsidRPr="00A66403">
        <w:rPr>
          <w:vertAlign w:val="superscript"/>
        </w:rPr>
        <w:footnoteReference w:id="20"/>
      </w:r>
      <w:r w:rsidRPr="00652A9E">
        <w:rPr>
          <w:lang w:val="kk-KZ"/>
        </w:rPr>
        <w:t xml:space="preserve"> жағдайда, мемлекет тұлғаны азаматтығынан айыра алады. Бұл жаза </w:t>
      </w:r>
      <w:r w:rsidR="004F272A">
        <w:rPr>
          <w:lang w:val="kk-KZ"/>
        </w:rPr>
        <w:t>тәуе</w:t>
      </w:r>
      <w:r w:rsidR="004F272A" w:rsidRPr="00652A9E">
        <w:rPr>
          <w:lang w:val="kk-KZ"/>
        </w:rPr>
        <w:t>лсіз сотта, тіпті сот органында</w:t>
      </w:r>
      <w:r w:rsidR="004F272A">
        <w:rPr>
          <w:lang w:val="kk-KZ"/>
        </w:rPr>
        <w:t xml:space="preserve"> сотталушының үкіммен келіспейтіндігін ашық білдіруіне кепілдік бер</w:t>
      </w:r>
      <w:r w:rsidRPr="00652A9E">
        <w:rPr>
          <w:lang w:val="kk-KZ"/>
        </w:rPr>
        <w:t>ген жағда</w:t>
      </w:r>
      <w:r>
        <w:rPr>
          <w:lang w:val="kk-KZ"/>
        </w:rPr>
        <w:t>йда ғана өз күшіне ене алады.</w:t>
      </w:r>
      <w:r w:rsidR="00A67B01" w:rsidRPr="00A67B01">
        <w:rPr>
          <w:vertAlign w:val="superscript"/>
          <w:lang w:val="kk-KZ"/>
        </w:rPr>
        <w:t xml:space="preserve"> </w:t>
      </w:r>
      <w:r w:rsidR="00A67B01" w:rsidRPr="00A66403">
        <w:rPr>
          <w:vertAlign w:val="superscript"/>
        </w:rPr>
        <w:footnoteReference w:id="21"/>
      </w:r>
      <w:r w:rsidRPr="00652A9E">
        <w:rPr>
          <w:lang w:val="kk-KZ"/>
        </w:rPr>
        <w:t xml:space="preserve"> Қабылданған шешімде  депортация</w:t>
      </w:r>
      <w:r w:rsidR="0096761C">
        <w:rPr>
          <w:lang w:val="kk-KZ"/>
        </w:rPr>
        <w:t>лауға,</w:t>
      </w:r>
      <w:r w:rsidRPr="00652A9E">
        <w:rPr>
          <w:lang w:val="kk-KZ"/>
        </w:rPr>
        <w:t xml:space="preserve"> сонымен қатар, адам құқығы, оның жеке өмірі</w:t>
      </w:r>
      <w:r w:rsidR="0096761C">
        <w:rPr>
          <w:lang w:val="kk-KZ"/>
        </w:rPr>
        <w:t xml:space="preserve"> мен</w:t>
      </w:r>
      <w:r w:rsidRPr="00652A9E">
        <w:rPr>
          <w:lang w:val="kk-KZ"/>
        </w:rPr>
        <w:t xml:space="preserve"> отбасын құру құқығын </w:t>
      </w:r>
      <w:r w:rsidR="0096761C" w:rsidRPr="00652A9E">
        <w:rPr>
          <w:lang w:val="kk-KZ"/>
        </w:rPr>
        <w:t>толық т</w:t>
      </w:r>
      <w:r w:rsidR="0096761C">
        <w:rPr>
          <w:lang w:val="kk-KZ"/>
        </w:rPr>
        <w:t>ый</w:t>
      </w:r>
      <w:r w:rsidR="0096761C" w:rsidRPr="00652A9E">
        <w:rPr>
          <w:lang w:val="kk-KZ"/>
        </w:rPr>
        <w:t>ым сал</w:t>
      </w:r>
      <w:r w:rsidR="0096761C">
        <w:rPr>
          <w:lang w:val="kk-KZ"/>
        </w:rPr>
        <w:t>атыны</w:t>
      </w:r>
      <w:r w:rsidR="0096761C" w:rsidRPr="00A66403">
        <w:rPr>
          <w:vertAlign w:val="superscript"/>
        </w:rPr>
        <w:footnoteReference w:id="22"/>
      </w:r>
      <w:r w:rsidR="0096761C">
        <w:rPr>
          <w:lang w:val="kk-KZ"/>
        </w:rPr>
        <w:t xml:space="preserve"> </w:t>
      </w:r>
      <w:r w:rsidRPr="00652A9E">
        <w:rPr>
          <w:lang w:val="kk-KZ"/>
        </w:rPr>
        <w:t>ескер</w:t>
      </w:r>
      <w:r w:rsidR="0096761C">
        <w:rPr>
          <w:lang w:val="kk-KZ"/>
        </w:rPr>
        <w:t>т</w:t>
      </w:r>
      <w:r w:rsidRPr="00652A9E">
        <w:rPr>
          <w:lang w:val="kk-KZ"/>
        </w:rPr>
        <w:t>ілуі қажет. Арнайы баяндамашыға мәлім  болғандай, лаңкестік бойынша қозғалған істердің ешбірінде азаматтығынан айыру жазасы қолдан</w:t>
      </w:r>
      <w:r w:rsidR="0096761C">
        <w:rPr>
          <w:lang w:val="kk-KZ"/>
        </w:rPr>
        <w:t>ылмаған, ү</w:t>
      </w:r>
      <w:r w:rsidRPr="00652A9E">
        <w:rPr>
          <w:lang w:val="kk-KZ"/>
        </w:rPr>
        <w:t xml:space="preserve">кімет </w:t>
      </w:r>
      <w:r w:rsidR="0096761C">
        <w:rPr>
          <w:lang w:val="kk-KZ"/>
        </w:rPr>
        <w:t xml:space="preserve">бұл </w:t>
      </w:r>
      <w:r w:rsidRPr="00652A9E">
        <w:rPr>
          <w:lang w:val="kk-KZ"/>
        </w:rPr>
        <w:t>халық</w:t>
      </w:r>
      <w:r>
        <w:rPr>
          <w:lang w:val="kk-KZ"/>
        </w:rPr>
        <w:t>аралық заңды шешім қабылдауда е</w:t>
      </w:r>
      <w:r w:rsidRPr="00652A9E">
        <w:rPr>
          <w:lang w:val="kk-KZ"/>
        </w:rPr>
        <w:t>скеруі қажет.</w:t>
      </w:r>
    </w:p>
    <w:p w:rsidR="00A67B01" w:rsidRPr="00652A9E" w:rsidRDefault="00A67B01" w:rsidP="00895B0F">
      <w:pPr>
        <w:spacing w:line="276" w:lineRule="atLeast"/>
        <w:rPr>
          <w:lang w:val="kk-KZ"/>
        </w:rPr>
      </w:pPr>
    </w:p>
    <w:p w:rsidR="00895B0F" w:rsidRDefault="00895B0F" w:rsidP="00895B0F">
      <w:pPr>
        <w:spacing w:line="276" w:lineRule="atLeast"/>
        <w:rPr>
          <w:i/>
          <w:iCs/>
          <w:lang w:val="kk-KZ"/>
        </w:rPr>
      </w:pPr>
      <w:r w:rsidRPr="00652A9E">
        <w:rPr>
          <w:i/>
          <w:iCs/>
          <w:lang w:val="kk-KZ"/>
        </w:rPr>
        <w:t xml:space="preserve">Шет елдегі содырлар және олардың отбасы мүшелері </w:t>
      </w:r>
    </w:p>
    <w:p w:rsidR="00A67B01" w:rsidRPr="00652A9E" w:rsidRDefault="00A67B01" w:rsidP="00895B0F">
      <w:pPr>
        <w:spacing w:line="276" w:lineRule="atLeast"/>
        <w:rPr>
          <w:i/>
          <w:iCs/>
          <w:lang w:val="kk-KZ"/>
        </w:rPr>
      </w:pPr>
    </w:p>
    <w:p w:rsidR="00895B0F" w:rsidRPr="00BD18BC" w:rsidRDefault="00895B0F" w:rsidP="00895B0F">
      <w:pPr>
        <w:pStyle w:val="SingleTxtG"/>
        <w:spacing w:after="0" w:line="240" w:lineRule="auto"/>
        <w:ind w:left="0" w:right="0"/>
        <w:rPr>
          <w:sz w:val="24"/>
          <w:szCs w:val="24"/>
          <w:lang w:val="kk-KZ"/>
        </w:rPr>
      </w:pPr>
      <w:r w:rsidRPr="00BD18BC">
        <w:rPr>
          <w:sz w:val="24"/>
          <w:szCs w:val="24"/>
          <w:lang w:val="kk-KZ"/>
        </w:rPr>
        <w:t xml:space="preserve">Көрсеткіштерге сай, соңғы он жылда 278 Қазақстан азаматы Сириядағы, Ирактағы және басқа да жерлердегі қақтығыс аймақтарына қоныс аударған. Арнайы баяндамашы </w:t>
      </w:r>
      <w:r w:rsidRPr="00BD18BC">
        <w:rPr>
          <w:sz w:val="24"/>
          <w:szCs w:val="24"/>
          <w:lang w:val="kk-KZ"/>
        </w:rPr>
        <w:lastRenderedPageBreak/>
        <w:t xml:space="preserve">содырлардың, оның ішінде, халықаралық құқыққа сай, лаңкестік әрекеттер немесе басқа да қылмыстар жасаған тұлғалардың қақтығыс аймақтарынан Қазақстанға қайта оралуы мәселесіне баса назар аударады. Қазақстанда содырлармен </w:t>
      </w:r>
      <w:r w:rsidR="0096761C">
        <w:rPr>
          <w:sz w:val="24"/>
          <w:szCs w:val="24"/>
          <w:lang w:val="kk-KZ"/>
        </w:rPr>
        <w:t>бірге болған</w:t>
      </w:r>
      <w:r w:rsidRPr="00BD18BC">
        <w:rPr>
          <w:sz w:val="24"/>
          <w:szCs w:val="24"/>
          <w:lang w:val="kk-KZ"/>
        </w:rPr>
        <w:t xml:space="preserve"> тұлғалардың</w:t>
      </w:r>
      <w:r w:rsidR="0096761C">
        <w:rPr>
          <w:sz w:val="24"/>
          <w:szCs w:val="24"/>
          <w:lang w:val="kk-KZ"/>
        </w:rPr>
        <w:t>, олардың жұбайларының және кәме</w:t>
      </w:r>
      <w:r w:rsidRPr="00BD18BC">
        <w:rPr>
          <w:sz w:val="24"/>
          <w:szCs w:val="24"/>
          <w:lang w:val="kk-KZ"/>
        </w:rPr>
        <w:t>леттік жасқа толмаған балалардың қайта оралған жағдайлары болған.</w:t>
      </w:r>
    </w:p>
    <w:p w:rsidR="00895B0F" w:rsidRPr="00BD18BC" w:rsidRDefault="00895B0F" w:rsidP="00895B0F">
      <w:pPr>
        <w:rPr>
          <w:i/>
          <w:iCs/>
          <w:lang w:val="kk-KZ"/>
        </w:rPr>
      </w:pPr>
    </w:p>
    <w:p w:rsidR="00895B0F" w:rsidRDefault="00895B0F" w:rsidP="00895B0F">
      <w:pPr>
        <w:pStyle w:val="SingleTxtG"/>
        <w:spacing w:after="0"/>
        <w:ind w:left="0" w:right="89"/>
        <w:rPr>
          <w:sz w:val="24"/>
          <w:szCs w:val="24"/>
          <w:lang w:val="kk-KZ"/>
        </w:rPr>
      </w:pPr>
      <w:r w:rsidRPr="00BD18BC">
        <w:rPr>
          <w:sz w:val="24"/>
          <w:szCs w:val="24"/>
          <w:lang w:val="kk-KZ"/>
        </w:rPr>
        <w:t xml:space="preserve">Қазақстан содырлардың, олардың отбасыларының мемлекетке қайта оралуы бойынша мәселені шешу мақсатында үкіметтің барлық деңгейінде тұрақты түрде диалог жүргізуде. Сонымен қатар, Қазақстан халықаралық деңгейде де бұл мәселені жан-жақты қарастыруда. Атап кететіні, Қазақтанның өз азаматтарын қақтығыс аймақтарынан қайтару бойынша қабылдаған шешімге позитивті, батыл және белсенді түрде </w:t>
      </w:r>
      <w:r w:rsidR="0096761C">
        <w:rPr>
          <w:sz w:val="24"/>
          <w:szCs w:val="24"/>
          <w:lang w:val="kk-KZ"/>
        </w:rPr>
        <w:t>ат салысуы</w:t>
      </w:r>
      <w:r w:rsidRPr="00BD18BC">
        <w:rPr>
          <w:sz w:val="24"/>
          <w:szCs w:val="24"/>
          <w:lang w:val="kk-KZ"/>
        </w:rPr>
        <w:t xml:space="preserve"> қуантады және </w:t>
      </w:r>
      <w:r w:rsidR="0096761C">
        <w:rPr>
          <w:sz w:val="24"/>
          <w:szCs w:val="24"/>
          <w:lang w:val="kk-KZ"/>
        </w:rPr>
        <w:t xml:space="preserve">бұл </w:t>
      </w:r>
      <w:r w:rsidRPr="00BD18BC">
        <w:rPr>
          <w:sz w:val="24"/>
          <w:szCs w:val="24"/>
          <w:lang w:val="kk-KZ"/>
        </w:rPr>
        <w:t>басқа мемлекеттерге үлгі бол</w:t>
      </w:r>
      <w:r w:rsidR="0096761C">
        <w:rPr>
          <w:sz w:val="24"/>
          <w:szCs w:val="24"/>
          <w:lang w:val="kk-KZ"/>
        </w:rPr>
        <w:t>арлық жағдай</w:t>
      </w:r>
      <w:r w:rsidRPr="00BD18BC">
        <w:rPr>
          <w:sz w:val="24"/>
          <w:szCs w:val="24"/>
          <w:lang w:val="kk-KZ"/>
        </w:rPr>
        <w:t>. Сонымен қатар, бұл мәселеде</w:t>
      </w:r>
      <w:r w:rsidR="00535CFC">
        <w:rPr>
          <w:sz w:val="24"/>
          <w:szCs w:val="24"/>
          <w:lang w:val="kk-KZ"/>
        </w:rPr>
        <w:t xml:space="preserve"> олар</w:t>
      </w:r>
      <w:r w:rsidRPr="00BD18BC">
        <w:rPr>
          <w:sz w:val="24"/>
          <w:szCs w:val="24"/>
          <w:lang w:val="kk-KZ"/>
        </w:rPr>
        <w:t xml:space="preserve"> басқа мемлекеттерде жоқ көшбасшылығын </w:t>
      </w:r>
      <w:r w:rsidR="00535CFC">
        <w:rPr>
          <w:sz w:val="24"/>
          <w:szCs w:val="24"/>
          <w:lang w:val="kk-KZ"/>
        </w:rPr>
        <w:t xml:space="preserve">танытып </w:t>
      </w:r>
      <w:r w:rsidRPr="00BD18BC">
        <w:rPr>
          <w:sz w:val="24"/>
          <w:szCs w:val="24"/>
          <w:lang w:val="kk-KZ"/>
        </w:rPr>
        <w:t>отыр. Содырлар мен олардың отбасыларының мемлекетке қайта оралуы Қауіпсіздік Кеңесінің 2178 және 2396 қарарларында талап етілгендей, халықаралық ынтымақстастық пен серіктестік рухына және бүкіл әлемде  ұзақ мерзімдік б</w:t>
      </w:r>
      <w:r w:rsidR="00535CFC">
        <w:rPr>
          <w:sz w:val="24"/>
          <w:szCs w:val="24"/>
          <w:lang w:val="kk-KZ"/>
        </w:rPr>
        <w:t>ей</w:t>
      </w:r>
      <w:r w:rsidRPr="00BD18BC">
        <w:rPr>
          <w:sz w:val="24"/>
          <w:szCs w:val="24"/>
          <w:lang w:val="kk-KZ"/>
        </w:rPr>
        <w:t>бітшілік және қауіпсіздік орн</w:t>
      </w:r>
      <w:r w:rsidR="00535CFC">
        <w:rPr>
          <w:sz w:val="24"/>
          <w:szCs w:val="24"/>
          <w:lang w:val="kk-KZ"/>
        </w:rPr>
        <w:t>ату мүддесіне сай келеді. Қазақ</w:t>
      </w:r>
      <w:r w:rsidRPr="00BD18BC">
        <w:rPr>
          <w:sz w:val="24"/>
          <w:szCs w:val="24"/>
          <w:lang w:val="kk-KZ"/>
        </w:rPr>
        <w:t>с</w:t>
      </w:r>
      <w:r w:rsidR="00535CFC">
        <w:rPr>
          <w:sz w:val="24"/>
          <w:szCs w:val="24"/>
          <w:lang w:val="kk-KZ"/>
        </w:rPr>
        <w:t>т</w:t>
      </w:r>
      <w:r w:rsidRPr="00BD18BC">
        <w:rPr>
          <w:sz w:val="24"/>
          <w:szCs w:val="24"/>
          <w:lang w:val="kk-KZ"/>
        </w:rPr>
        <w:t>ан мемлекеттік емес субъектілердің бақылауында қалған азаматтарды іздестіру, табу және оларды өз мемлекеттерін</w:t>
      </w:r>
      <w:r w:rsidR="00535CFC">
        <w:rPr>
          <w:sz w:val="24"/>
          <w:szCs w:val="24"/>
          <w:lang w:val="kk-KZ"/>
        </w:rPr>
        <w:t>е</w:t>
      </w:r>
      <w:r w:rsidRPr="00BD18BC">
        <w:rPr>
          <w:sz w:val="24"/>
          <w:szCs w:val="24"/>
          <w:lang w:val="kk-KZ"/>
        </w:rPr>
        <w:t xml:space="preserve"> қауіпсіз </w:t>
      </w:r>
      <w:r w:rsidR="00535CFC">
        <w:rPr>
          <w:sz w:val="24"/>
          <w:szCs w:val="24"/>
          <w:lang w:val="kk-KZ"/>
        </w:rPr>
        <w:t xml:space="preserve">жағдайда </w:t>
      </w:r>
      <w:r w:rsidRPr="00BD18BC">
        <w:rPr>
          <w:sz w:val="24"/>
          <w:szCs w:val="24"/>
          <w:lang w:val="kk-KZ"/>
        </w:rPr>
        <w:t xml:space="preserve">қайтаруға </w:t>
      </w:r>
      <w:r w:rsidR="00535CFC">
        <w:rPr>
          <w:sz w:val="24"/>
          <w:szCs w:val="24"/>
          <w:lang w:val="kk-KZ"/>
        </w:rPr>
        <w:t>мүмкіндік туғыза</w:t>
      </w:r>
      <w:r w:rsidRPr="00BD18BC">
        <w:rPr>
          <w:sz w:val="24"/>
          <w:szCs w:val="24"/>
          <w:lang w:val="kk-KZ"/>
        </w:rPr>
        <w:t xml:space="preserve"> отырып, басқа мемлекеттермен және халықаралық ұйымдармен ара-қатынасты қалай оптималдандыру қажеттігін көрсетті. Арнайы баяндамашы Қазақстан тарапынан қабылданған мұндай шешім мемлекеттің адам құқығы </w:t>
      </w:r>
      <w:r w:rsidR="00535CFC">
        <w:rPr>
          <w:sz w:val="24"/>
          <w:szCs w:val="24"/>
          <w:lang w:val="kk-KZ"/>
        </w:rPr>
        <w:t xml:space="preserve">туралы </w:t>
      </w:r>
      <w:r w:rsidRPr="00BD18BC">
        <w:rPr>
          <w:sz w:val="24"/>
          <w:szCs w:val="24"/>
          <w:lang w:val="kk-KZ"/>
        </w:rPr>
        <w:t>заң</w:t>
      </w:r>
      <w:r w:rsidR="00535CFC">
        <w:rPr>
          <w:sz w:val="24"/>
          <w:szCs w:val="24"/>
          <w:lang w:val="kk-KZ"/>
        </w:rPr>
        <w:t>намалардағы</w:t>
      </w:r>
      <w:r w:rsidRPr="00BD18BC">
        <w:rPr>
          <w:sz w:val="24"/>
          <w:szCs w:val="24"/>
          <w:lang w:val="kk-KZ"/>
        </w:rPr>
        <w:t xml:space="preserve"> міндеттемелеріне сай </w:t>
      </w:r>
      <w:r w:rsidR="00535CFC">
        <w:rPr>
          <w:sz w:val="24"/>
          <w:szCs w:val="24"/>
          <w:lang w:val="kk-KZ"/>
        </w:rPr>
        <w:t xml:space="preserve">атқарылған </w:t>
      </w:r>
      <w:r w:rsidRPr="00BD18BC">
        <w:rPr>
          <w:sz w:val="24"/>
          <w:szCs w:val="24"/>
          <w:lang w:val="kk-KZ"/>
        </w:rPr>
        <w:t>әрекет екенін және оның қауіпсіздік саласындағы және ұзақ мерзімдік болашағының мүддесіне сай келетіндігін растайды. 2019 жылдың қаңтарында 47 адам</w:t>
      </w:r>
      <w:r w:rsidR="00535CFC">
        <w:rPr>
          <w:sz w:val="24"/>
          <w:szCs w:val="24"/>
          <w:lang w:val="kk-KZ"/>
        </w:rPr>
        <w:t>, ал</w:t>
      </w:r>
      <w:r w:rsidRPr="00BD18BC">
        <w:rPr>
          <w:sz w:val="24"/>
          <w:szCs w:val="24"/>
          <w:lang w:val="kk-KZ"/>
        </w:rPr>
        <w:t xml:space="preserve"> 2019 жылдың мамырында 231 адам мемлекетке қайта оралған болатын. Мемлекет өз тарапынан қақтығыс аймақтарында қалған басқа да азаматтарды </w:t>
      </w:r>
      <w:r w:rsidRPr="00BD18BC">
        <w:rPr>
          <w:sz w:val="24"/>
          <w:szCs w:val="24"/>
          <w:lang w:val="kk-KZ"/>
        </w:rPr>
        <w:lastRenderedPageBreak/>
        <w:t xml:space="preserve">іздестіруде және </w:t>
      </w:r>
      <w:r w:rsidR="00535CFC">
        <w:rPr>
          <w:sz w:val="24"/>
          <w:szCs w:val="24"/>
          <w:lang w:val="kk-KZ"/>
        </w:rPr>
        <w:t xml:space="preserve">олардың </w:t>
      </w:r>
      <w:r w:rsidRPr="00BD18BC">
        <w:rPr>
          <w:sz w:val="24"/>
          <w:szCs w:val="24"/>
          <w:lang w:val="kk-KZ"/>
        </w:rPr>
        <w:t>мемлекетке қайта оралуына қосымша жағдай жасайтытын айтып отыр. Қазақстан</w:t>
      </w:r>
      <w:r w:rsidR="00535CFC">
        <w:rPr>
          <w:sz w:val="24"/>
          <w:szCs w:val="24"/>
          <w:lang w:val="kk-KZ"/>
        </w:rPr>
        <w:t xml:space="preserve"> тарапынан атқарылған кең ауқымды жұмыстар мен оның</w:t>
      </w:r>
      <w:r w:rsidRPr="00BD18BC">
        <w:rPr>
          <w:sz w:val="24"/>
          <w:szCs w:val="24"/>
          <w:lang w:val="kk-KZ"/>
        </w:rPr>
        <w:t xml:space="preserve"> бұл бағытта </w:t>
      </w:r>
      <w:r w:rsidR="00535CFC">
        <w:rPr>
          <w:sz w:val="24"/>
          <w:szCs w:val="24"/>
          <w:lang w:val="kk-KZ"/>
        </w:rPr>
        <w:t xml:space="preserve">жұмсаған </w:t>
      </w:r>
      <w:r w:rsidR="00535CFC" w:rsidRPr="00BD18BC">
        <w:rPr>
          <w:sz w:val="24"/>
          <w:szCs w:val="24"/>
          <w:lang w:val="kk-KZ"/>
        </w:rPr>
        <w:t xml:space="preserve"> </w:t>
      </w:r>
      <w:r w:rsidR="00535CFC">
        <w:rPr>
          <w:sz w:val="24"/>
          <w:szCs w:val="24"/>
          <w:lang w:val="kk-KZ"/>
        </w:rPr>
        <w:t xml:space="preserve">күш жігерін </w:t>
      </w:r>
      <w:r w:rsidRPr="00BD18BC">
        <w:rPr>
          <w:sz w:val="24"/>
          <w:szCs w:val="24"/>
          <w:lang w:val="kk-KZ"/>
        </w:rPr>
        <w:t xml:space="preserve">Арнайы баяндамашы жоғары бағалайды. </w:t>
      </w:r>
    </w:p>
    <w:p w:rsidR="00A67B01" w:rsidRPr="00BD18BC" w:rsidRDefault="00A67B01" w:rsidP="00895B0F">
      <w:pPr>
        <w:pStyle w:val="SingleTxtG"/>
        <w:spacing w:after="0"/>
        <w:ind w:left="0" w:right="89"/>
        <w:rPr>
          <w:sz w:val="24"/>
          <w:szCs w:val="24"/>
          <w:lang w:val="kk-KZ"/>
        </w:rPr>
      </w:pPr>
    </w:p>
    <w:p w:rsidR="00895B0F" w:rsidRDefault="00895B0F" w:rsidP="00895B0F">
      <w:pPr>
        <w:pStyle w:val="SingleTxtG"/>
        <w:spacing w:after="0"/>
        <w:ind w:left="0" w:right="89"/>
        <w:rPr>
          <w:sz w:val="24"/>
          <w:szCs w:val="24"/>
          <w:lang w:val="kk-KZ"/>
        </w:rPr>
      </w:pPr>
      <w:r w:rsidRPr="00644FC5">
        <w:rPr>
          <w:sz w:val="24"/>
          <w:szCs w:val="24"/>
          <w:lang w:val="kk-KZ"/>
        </w:rPr>
        <w:t xml:space="preserve">Арнайы баяндамашы </w:t>
      </w:r>
      <w:r w:rsidR="00535CFC" w:rsidRPr="00644FC5">
        <w:rPr>
          <w:sz w:val="24"/>
          <w:szCs w:val="24"/>
          <w:lang w:val="kk-KZ"/>
        </w:rPr>
        <w:t>қауіпсіздік қызметі</w:t>
      </w:r>
      <w:r w:rsidR="00C44CC2">
        <w:rPr>
          <w:sz w:val="24"/>
          <w:szCs w:val="24"/>
          <w:lang w:val="kk-KZ"/>
        </w:rPr>
        <w:t xml:space="preserve"> оларға қатысты</w:t>
      </w:r>
      <w:r w:rsidR="00535CFC">
        <w:rPr>
          <w:sz w:val="24"/>
          <w:szCs w:val="24"/>
          <w:lang w:val="kk-KZ"/>
        </w:rPr>
        <w:t xml:space="preserve"> орын ал</w:t>
      </w:r>
      <w:r w:rsidR="00C44CC2">
        <w:rPr>
          <w:sz w:val="24"/>
          <w:szCs w:val="24"/>
          <w:lang w:val="kk-KZ"/>
        </w:rPr>
        <w:t>ған</w:t>
      </w:r>
      <w:r w:rsidR="00535CFC">
        <w:rPr>
          <w:sz w:val="24"/>
          <w:szCs w:val="24"/>
          <w:lang w:val="kk-KZ"/>
        </w:rPr>
        <w:t xml:space="preserve"> </w:t>
      </w:r>
      <w:r w:rsidRPr="00644FC5">
        <w:rPr>
          <w:sz w:val="24"/>
          <w:szCs w:val="24"/>
          <w:lang w:val="kk-KZ"/>
        </w:rPr>
        <w:t xml:space="preserve">қылмысты анықтау мақсатында </w:t>
      </w:r>
      <w:r w:rsidR="00C44CC2">
        <w:rPr>
          <w:sz w:val="24"/>
          <w:szCs w:val="24"/>
          <w:lang w:val="kk-KZ"/>
        </w:rPr>
        <w:t xml:space="preserve">бұл адамдарды </w:t>
      </w:r>
      <w:r w:rsidRPr="00644FC5">
        <w:rPr>
          <w:sz w:val="24"/>
          <w:szCs w:val="24"/>
          <w:lang w:val="kk-KZ"/>
        </w:rPr>
        <w:t xml:space="preserve">қатаң тексерістен өткізетінін айтады. Арнайы баяндамашы Үкіметті </w:t>
      </w:r>
      <w:r w:rsidR="00C44CC2">
        <w:rPr>
          <w:sz w:val="24"/>
          <w:szCs w:val="24"/>
          <w:lang w:val="kk-KZ"/>
        </w:rPr>
        <w:t>мұндай</w:t>
      </w:r>
      <w:r w:rsidRPr="00644FC5">
        <w:rPr>
          <w:sz w:val="24"/>
          <w:szCs w:val="24"/>
          <w:lang w:val="kk-KZ"/>
        </w:rPr>
        <w:t xml:space="preserve"> тексеріс барысында қайта оралған азаматтардың мемлекеттік және халықаралық құқықығын сақтауға, тергеу нәтижесінде анықталған қылмыстары үшін істі әділ сот қарауына тапсыруға шақырады. Арнайы баяндамашы қайта оралған азаматтармен арнайы құрылған отбасы орталықтарында кездесуге мүмкінд</w:t>
      </w:r>
      <w:r w:rsidR="00C44CC2">
        <w:rPr>
          <w:sz w:val="24"/>
          <w:szCs w:val="24"/>
          <w:lang w:val="kk-KZ"/>
        </w:rPr>
        <w:t>ік алды. Қазақстандағы Отбасы о</w:t>
      </w:r>
      <w:r w:rsidRPr="00644FC5">
        <w:rPr>
          <w:sz w:val="24"/>
          <w:szCs w:val="24"/>
          <w:lang w:val="kk-KZ"/>
        </w:rPr>
        <w:t>р</w:t>
      </w:r>
      <w:r w:rsidR="00C44CC2">
        <w:rPr>
          <w:sz w:val="24"/>
          <w:szCs w:val="24"/>
          <w:lang w:val="kk-KZ"/>
        </w:rPr>
        <w:t>т</w:t>
      </w:r>
      <w:r w:rsidRPr="00644FC5">
        <w:rPr>
          <w:sz w:val="24"/>
          <w:szCs w:val="24"/>
          <w:lang w:val="kk-KZ"/>
        </w:rPr>
        <w:t>алықтары отбасы мен балаларды қолдау мақсатында құрылған</w:t>
      </w:r>
      <w:r w:rsidR="00C44CC2">
        <w:rPr>
          <w:sz w:val="24"/>
          <w:szCs w:val="24"/>
          <w:lang w:val="kk-KZ"/>
        </w:rPr>
        <w:t xml:space="preserve"> (Қаскелең</w:t>
      </w:r>
      <w:r w:rsidRPr="00644FC5">
        <w:rPr>
          <w:sz w:val="24"/>
          <w:szCs w:val="24"/>
          <w:lang w:val="kk-KZ"/>
        </w:rPr>
        <w:t>дегі «Шанс» орталығы)</w:t>
      </w:r>
      <w:r w:rsidR="00C44CC2">
        <w:rPr>
          <w:sz w:val="24"/>
          <w:szCs w:val="24"/>
          <w:lang w:val="kk-KZ"/>
        </w:rPr>
        <w:t>.</w:t>
      </w:r>
      <w:r w:rsidRPr="00644FC5">
        <w:rPr>
          <w:sz w:val="24"/>
          <w:szCs w:val="24"/>
          <w:lang w:val="kk-KZ"/>
        </w:rPr>
        <w:t xml:space="preserve"> </w:t>
      </w:r>
      <w:r w:rsidR="00C44CC2">
        <w:rPr>
          <w:sz w:val="24"/>
          <w:szCs w:val="24"/>
          <w:lang w:val="kk-KZ"/>
        </w:rPr>
        <w:t>Арнайы баяндамашы</w:t>
      </w:r>
      <w:r w:rsidRPr="00362147">
        <w:rPr>
          <w:sz w:val="24"/>
          <w:szCs w:val="24"/>
          <w:lang w:val="kk-KZ"/>
        </w:rPr>
        <w:t xml:space="preserve"> </w:t>
      </w:r>
      <w:r w:rsidR="00C44CC2">
        <w:rPr>
          <w:sz w:val="24"/>
          <w:szCs w:val="24"/>
          <w:lang w:val="kk-KZ"/>
        </w:rPr>
        <w:t xml:space="preserve">сондай-ақ, үкіметтің мұндай адамдарды интеграциялау мен оңалтуда атқарып отырған істерін қолдайды және ерекше атап өтеді. Мұндай орталықтар әйелдер мен балалардың мәртебесін реттеу мәселесі бойынша заңдық кеңес берумен айналысады. Ол мұндай бағдарламалардағы діни «тұрақтандыру» әсәне көңілінің толатынын айта келіп, бұл баяндаманың алғашқы қорытындыларына сәйкес, әсіресе, </w:t>
      </w:r>
      <w:r w:rsidR="00C44CC2" w:rsidRPr="00362147">
        <w:rPr>
          <w:sz w:val="24"/>
          <w:szCs w:val="24"/>
          <w:lang w:val="kk-KZ"/>
        </w:rPr>
        <w:t>азшыл</w:t>
      </w:r>
      <w:r w:rsidR="00C44CC2">
        <w:rPr>
          <w:sz w:val="24"/>
          <w:szCs w:val="24"/>
          <w:lang w:val="kk-KZ"/>
        </w:rPr>
        <w:t xml:space="preserve"> және</w:t>
      </w:r>
      <w:r w:rsidR="00C44CC2" w:rsidRPr="00362147">
        <w:rPr>
          <w:sz w:val="24"/>
          <w:szCs w:val="24"/>
          <w:lang w:val="kk-KZ"/>
        </w:rPr>
        <w:t xml:space="preserve"> дәстүрлі емес діни топтарға қатысты </w:t>
      </w:r>
      <w:r w:rsidR="00C44CC2">
        <w:rPr>
          <w:sz w:val="24"/>
          <w:szCs w:val="24"/>
          <w:lang w:val="kk-KZ"/>
        </w:rPr>
        <w:t xml:space="preserve">діни </w:t>
      </w:r>
      <w:r w:rsidRPr="00362147">
        <w:rPr>
          <w:sz w:val="24"/>
          <w:szCs w:val="24"/>
          <w:lang w:val="kk-KZ"/>
        </w:rPr>
        <w:t xml:space="preserve">наным-сенім бостандығы құқығын мемлекет </w:t>
      </w:r>
      <w:r w:rsidR="00C44CC2">
        <w:rPr>
          <w:sz w:val="24"/>
          <w:szCs w:val="24"/>
          <w:lang w:val="kk-KZ"/>
        </w:rPr>
        <w:t xml:space="preserve">жан-жақты </w:t>
      </w:r>
      <w:r w:rsidRPr="00362147">
        <w:rPr>
          <w:sz w:val="24"/>
          <w:szCs w:val="24"/>
          <w:lang w:val="kk-KZ"/>
        </w:rPr>
        <w:t>қорғауы тиіс екенін атап көрсетеді</w:t>
      </w:r>
      <w:r w:rsidR="00A67B01" w:rsidRPr="00A66403">
        <w:rPr>
          <w:rStyle w:val="FootnoteReference"/>
          <w:sz w:val="24"/>
          <w:szCs w:val="24"/>
        </w:rPr>
        <w:footnoteReference w:id="23"/>
      </w:r>
      <w:r w:rsidRPr="00362147">
        <w:rPr>
          <w:sz w:val="24"/>
          <w:szCs w:val="24"/>
          <w:lang w:val="kk-KZ"/>
        </w:rPr>
        <w:t>.</w:t>
      </w:r>
    </w:p>
    <w:p w:rsidR="00A67B01" w:rsidRPr="00362147" w:rsidRDefault="00A67B01" w:rsidP="00895B0F">
      <w:pPr>
        <w:pStyle w:val="SingleTxtG"/>
        <w:spacing w:after="0"/>
        <w:ind w:left="0" w:right="89"/>
        <w:rPr>
          <w:sz w:val="24"/>
          <w:szCs w:val="24"/>
          <w:lang w:val="kk-KZ"/>
        </w:rPr>
      </w:pPr>
    </w:p>
    <w:p w:rsidR="00895B0F" w:rsidRPr="00644FC5" w:rsidRDefault="00895B0F" w:rsidP="00895B0F">
      <w:pPr>
        <w:pStyle w:val="SingleTxtG"/>
        <w:spacing w:after="0"/>
        <w:ind w:left="0" w:right="0"/>
        <w:rPr>
          <w:sz w:val="24"/>
          <w:szCs w:val="24"/>
          <w:lang w:val="kk-KZ"/>
        </w:rPr>
      </w:pPr>
      <w:r w:rsidRPr="00644FC5">
        <w:rPr>
          <w:sz w:val="24"/>
          <w:szCs w:val="24"/>
          <w:lang w:val="kk-KZ"/>
        </w:rPr>
        <w:t xml:space="preserve">Ол оңалтудың неғұрлым кең және ғылыми </w:t>
      </w:r>
      <w:r w:rsidR="00C44CC2">
        <w:rPr>
          <w:sz w:val="24"/>
          <w:szCs w:val="24"/>
          <w:lang w:val="kk-KZ"/>
        </w:rPr>
        <w:t xml:space="preserve">тұрғыдан </w:t>
      </w:r>
      <w:r w:rsidRPr="00644FC5">
        <w:rPr>
          <w:sz w:val="24"/>
          <w:szCs w:val="24"/>
          <w:lang w:val="kk-KZ"/>
        </w:rPr>
        <w:t>негізделген түсініг</w:t>
      </w:r>
      <w:r w:rsidR="00C44CC2">
        <w:rPr>
          <w:sz w:val="24"/>
          <w:szCs w:val="24"/>
          <w:lang w:val="kk-KZ"/>
        </w:rPr>
        <w:t>інің орнына теологиялық критерий</w:t>
      </w:r>
      <w:r w:rsidRPr="00644FC5">
        <w:rPr>
          <w:sz w:val="24"/>
          <w:szCs w:val="24"/>
          <w:lang w:val="kk-KZ"/>
        </w:rPr>
        <w:t>лер</w:t>
      </w:r>
      <w:r w:rsidR="00F819A0">
        <w:rPr>
          <w:sz w:val="24"/>
          <w:szCs w:val="24"/>
          <w:lang w:val="kk-KZ"/>
        </w:rPr>
        <w:t>дің</w:t>
      </w:r>
      <w:r w:rsidRPr="00644FC5">
        <w:rPr>
          <w:sz w:val="24"/>
          <w:szCs w:val="24"/>
          <w:lang w:val="kk-KZ"/>
        </w:rPr>
        <w:t xml:space="preserve"> қолданылып жатқанына  алаңдаушылық білдіреді</w:t>
      </w:r>
      <w:r w:rsidR="00F819A0">
        <w:rPr>
          <w:sz w:val="24"/>
          <w:szCs w:val="24"/>
          <w:lang w:val="kk-KZ"/>
        </w:rPr>
        <w:t xml:space="preserve">. Ол медициналық, әлеуметтік қызметтер көрсететін, балаларға білім беріп, күтіп көрсететін мамандардың ар-ожданы мәселесі де қауіпке тап болуы мүмкін екендігін, ол мемлекет </w:t>
      </w:r>
      <w:r w:rsidR="00F819A0">
        <w:rPr>
          <w:sz w:val="24"/>
          <w:szCs w:val="24"/>
          <w:lang w:val="kk-KZ"/>
        </w:rPr>
        <w:lastRenderedPageBreak/>
        <w:t>үшін қауіпсіздік органдарының форпостына айналуы м.мкін екендігін және халықтың аз қорғалған топтарының экономикалық және әлеуметтік құқықтарына қауіп төндіруі мүмкін екендігін ескертеді</w:t>
      </w:r>
      <w:r w:rsidRPr="00644FC5">
        <w:rPr>
          <w:sz w:val="24"/>
          <w:szCs w:val="24"/>
          <w:lang w:val="kk-KZ"/>
        </w:rPr>
        <w:t>.</w:t>
      </w:r>
      <w:r w:rsidR="00A67B01" w:rsidRPr="00A66403">
        <w:rPr>
          <w:rStyle w:val="FootnoteReference"/>
          <w:sz w:val="24"/>
          <w:szCs w:val="24"/>
        </w:rPr>
        <w:footnoteReference w:id="24"/>
      </w:r>
      <w:r w:rsidRPr="00644FC5">
        <w:rPr>
          <w:sz w:val="24"/>
          <w:szCs w:val="24"/>
          <w:lang w:val="kk-KZ"/>
        </w:rPr>
        <w:t xml:space="preserve"> Жалпы алғанда, ол мұндай орталықтардың жұмысы гуманитарлық және көмекші сипатқа ие деп санайды, олар шетелде қақтығыс аймақтарында болған немесе сонда туған әйелдер мен балалардың қоғамға іс жүзінде кірігуі үшін қажет.</w:t>
      </w:r>
    </w:p>
    <w:p w:rsidR="00895B0F" w:rsidRPr="00644FC5" w:rsidRDefault="00895B0F" w:rsidP="00895B0F">
      <w:pPr>
        <w:pStyle w:val="SingleTxtG"/>
        <w:spacing w:after="0"/>
        <w:ind w:left="0" w:right="0"/>
        <w:rPr>
          <w:sz w:val="24"/>
          <w:szCs w:val="24"/>
          <w:lang w:val="kk-KZ"/>
        </w:rPr>
      </w:pPr>
    </w:p>
    <w:p w:rsidR="00895B0F" w:rsidRDefault="00895B0F" w:rsidP="00895B0F">
      <w:pPr>
        <w:rPr>
          <w:lang w:val="kk-KZ"/>
        </w:rPr>
      </w:pPr>
      <w:r w:rsidRPr="00145383">
        <w:rPr>
          <w:lang w:val="kk-KZ"/>
        </w:rPr>
        <w:t xml:space="preserve">Қорытынды </w:t>
      </w:r>
    </w:p>
    <w:p w:rsidR="00A67B01" w:rsidRPr="00145383" w:rsidRDefault="00A67B01" w:rsidP="00895B0F">
      <w:pPr>
        <w:rPr>
          <w:lang w:val="kk-KZ"/>
        </w:rPr>
      </w:pPr>
    </w:p>
    <w:p w:rsidR="00895B0F" w:rsidRPr="00145383" w:rsidRDefault="00895B0F" w:rsidP="00895B0F">
      <w:pPr>
        <w:rPr>
          <w:lang w:val="kk-KZ"/>
        </w:rPr>
      </w:pPr>
      <w:r w:rsidRPr="00145383">
        <w:rPr>
          <w:lang w:val="kk-KZ"/>
        </w:rPr>
        <w:t>Арнайы баяндамашы Қазақстан мемлекетін</w:t>
      </w:r>
      <w:r w:rsidR="00F819A0">
        <w:rPr>
          <w:lang w:val="kk-KZ"/>
        </w:rPr>
        <w:t>е</w:t>
      </w:r>
      <w:r w:rsidRPr="00145383">
        <w:rPr>
          <w:lang w:val="kk-KZ"/>
        </w:rPr>
        <w:t xml:space="preserve"> оның іс-сапарын ұйымдастыруға қолдау көрсеткені үшін алғысын білдіреді және аталған мәселелер бойынша нәтижелі </w:t>
      </w:r>
      <w:r w:rsidR="00F819A0">
        <w:rPr>
          <w:lang w:val="kk-KZ"/>
        </w:rPr>
        <w:t xml:space="preserve">де </w:t>
      </w:r>
      <w:r w:rsidRPr="00145383">
        <w:rPr>
          <w:lang w:val="kk-KZ"/>
        </w:rPr>
        <w:t>ұзақ мерзімді</w:t>
      </w:r>
      <w:r w:rsidR="00F819A0">
        <w:rPr>
          <w:lang w:val="kk-KZ"/>
        </w:rPr>
        <w:t>к</w:t>
      </w:r>
      <w:r w:rsidRPr="00145383">
        <w:rPr>
          <w:lang w:val="kk-KZ"/>
        </w:rPr>
        <w:t xml:space="preserve"> диалогтың өткізілетініне сенеді. </w:t>
      </w:r>
    </w:p>
    <w:p w:rsidR="00895B0F" w:rsidRPr="00145383" w:rsidRDefault="00895B0F" w:rsidP="00895B0F">
      <w:pPr>
        <w:rPr>
          <w:lang w:val="kk-KZ"/>
        </w:rPr>
      </w:pPr>
    </w:p>
    <w:p w:rsidR="001D235B" w:rsidRPr="00F819A0" w:rsidRDefault="001D235B">
      <w:pPr>
        <w:rPr>
          <w:lang w:val="kk-KZ"/>
        </w:rPr>
      </w:pPr>
    </w:p>
    <w:sectPr w:rsidR="001D235B" w:rsidRPr="00F819A0" w:rsidSect="00D13A2C">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E7F" w:rsidRDefault="00082E7F" w:rsidP="0076632D">
      <w:r>
        <w:separator/>
      </w:r>
    </w:p>
  </w:endnote>
  <w:endnote w:type="continuationSeparator" w:id="0">
    <w:p w:rsidR="00082E7F" w:rsidRDefault="00082E7F" w:rsidP="0076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Kefa">
    <w:altName w:val="Nyala"/>
    <w:charset w:val="4D"/>
    <w:family w:val="auto"/>
    <w:pitch w:val="variable"/>
    <w:sig w:usb0="800000AF" w:usb1="4000204B" w:usb2="000008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30363941"/>
      <w:docPartObj>
        <w:docPartGallery w:val="Page Numbers (Bottom of Page)"/>
        <w:docPartUnique/>
      </w:docPartObj>
    </w:sdtPr>
    <w:sdtEndPr>
      <w:rPr>
        <w:rStyle w:val="PageNumber"/>
      </w:rPr>
    </w:sdtEndPr>
    <w:sdtContent>
      <w:p w:rsidR="00C44CC2" w:rsidRDefault="00C44CC2" w:rsidP="008A2E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44CC2" w:rsidRDefault="00C44CC2" w:rsidP="00880E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318104064"/>
      <w:docPartObj>
        <w:docPartGallery w:val="Page Numbers (Bottom of Page)"/>
        <w:docPartUnique/>
      </w:docPartObj>
    </w:sdtPr>
    <w:sdtEndPr>
      <w:rPr>
        <w:rStyle w:val="PageNumber"/>
      </w:rPr>
    </w:sdtEndPr>
    <w:sdtContent>
      <w:p w:rsidR="00C44CC2" w:rsidRDefault="00C44CC2" w:rsidP="008A2E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177EA">
          <w:rPr>
            <w:rStyle w:val="PageNumber"/>
            <w:noProof/>
          </w:rPr>
          <w:t>1</w:t>
        </w:r>
        <w:r>
          <w:rPr>
            <w:rStyle w:val="PageNumber"/>
          </w:rPr>
          <w:fldChar w:fldCharType="end"/>
        </w:r>
      </w:p>
    </w:sdtContent>
  </w:sdt>
  <w:p w:rsidR="00C44CC2" w:rsidRDefault="00C44CC2" w:rsidP="00880E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E7F" w:rsidRDefault="00082E7F" w:rsidP="0076632D">
      <w:r>
        <w:separator/>
      </w:r>
    </w:p>
  </w:footnote>
  <w:footnote w:type="continuationSeparator" w:id="0">
    <w:p w:rsidR="00082E7F" w:rsidRDefault="00082E7F" w:rsidP="0076632D">
      <w:r>
        <w:continuationSeparator/>
      </w:r>
    </w:p>
  </w:footnote>
  <w:footnote w:id="1">
    <w:p w:rsidR="00C44CC2" w:rsidRPr="00ED588A" w:rsidRDefault="00C44CC2" w:rsidP="00295828">
      <w:pPr>
        <w:pStyle w:val="FootnoteText"/>
        <w:rPr>
          <w:lang w:val="es-ES"/>
        </w:rPr>
      </w:pPr>
      <w:r>
        <w:rPr>
          <w:rStyle w:val="FootnoteReference"/>
        </w:rPr>
        <w:footnoteRef/>
      </w:r>
      <w:r w:rsidRPr="00ED588A">
        <w:rPr>
          <w:lang w:val="es-ES"/>
        </w:rPr>
        <w:t xml:space="preserve"> A/HRC/28/66/Add.1 para 3.</w:t>
      </w:r>
    </w:p>
  </w:footnote>
  <w:footnote w:id="2">
    <w:p w:rsidR="00C44CC2" w:rsidRPr="00ED588A" w:rsidRDefault="00C44CC2" w:rsidP="00295828">
      <w:pPr>
        <w:pStyle w:val="FootnoteText"/>
        <w:rPr>
          <w:rFonts w:cstheme="minorHAnsi"/>
          <w:color w:val="000000" w:themeColor="text1"/>
          <w:lang w:val="es-ES"/>
        </w:rPr>
      </w:pPr>
      <w:r w:rsidRPr="00ED588A">
        <w:rPr>
          <w:rStyle w:val="FootnoteReference"/>
          <w:rFonts w:cstheme="minorHAnsi"/>
          <w:color w:val="000000" w:themeColor="text1"/>
        </w:rPr>
        <w:footnoteRef/>
      </w:r>
      <w:hyperlink r:id="rId1" w:history="1">
        <w:r w:rsidRPr="00ED588A">
          <w:rPr>
            <w:rStyle w:val="Hyperlink"/>
            <w:rFonts w:cstheme="minorHAnsi"/>
            <w:color w:val="000000" w:themeColor="text1"/>
            <w:lang w:val="es-ES"/>
          </w:rPr>
          <w:t>https://tradingeconomics.com/kazakhstan/terrorism-index</w:t>
        </w:r>
      </w:hyperlink>
    </w:p>
  </w:footnote>
  <w:footnote w:id="3">
    <w:p w:rsidR="00C44CC2" w:rsidRPr="00FF0BC8" w:rsidRDefault="00C44CC2" w:rsidP="00295828">
      <w:pPr>
        <w:pStyle w:val="FootnoteText"/>
        <w:rPr>
          <w:color w:val="000000" w:themeColor="text1"/>
        </w:rPr>
      </w:pPr>
      <w:r w:rsidRPr="00FF0BC8">
        <w:rPr>
          <w:rStyle w:val="FootnoteReference"/>
          <w:color w:val="000000" w:themeColor="text1"/>
        </w:rPr>
        <w:footnoteRef/>
      </w:r>
      <w:r w:rsidRPr="00FF0BC8">
        <w:rPr>
          <w:color w:val="000000" w:themeColor="text1"/>
        </w:rPr>
        <w:t xml:space="preserve"> The national risk categorization scheme</w:t>
      </w:r>
      <w:r>
        <w:rPr>
          <w:color w:val="000000" w:themeColor="text1"/>
        </w:rPr>
        <w:t>,</w:t>
      </w:r>
      <w:r w:rsidRPr="00FF0BC8">
        <w:rPr>
          <w:color w:val="000000" w:themeColor="text1"/>
        </w:rPr>
        <w:t xml:space="preserve"> which is publicly shared includes </w:t>
      </w:r>
      <w:r>
        <w:rPr>
          <w:color w:val="000000" w:themeColor="text1"/>
        </w:rPr>
        <w:t>no rating</w:t>
      </w:r>
      <w:r w:rsidRPr="00FF0BC8">
        <w:rPr>
          <w:color w:val="000000" w:themeColor="text1"/>
        </w:rPr>
        <w:t xml:space="preserve">, yellow, orange and red (with red being the highest risk and </w:t>
      </w:r>
      <w:r>
        <w:rPr>
          <w:color w:val="000000" w:themeColor="text1"/>
        </w:rPr>
        <w:t>no rating indicating</w:t>
      </w:r>
      <w:r w:rsidRPr="00FF0BC8">
        <w:rPr>
          <w:color w:val="000000" w:themeColor="text1"/>
        </w:rPr>
        <w:t xml:space="preserve"> the lowest risk</w:t>
      </w:r>
      <w:r>
        <w:rPr>
          <w:color w:val="000000" w:themeColor="text1"/>
        </w:rPr>
        <w:t xml:space="preserve"> level</w:t>
      </w:r>
      <w:r w:rsidRPr="00FF0BC8">
        <w:rPr>
          <w:color w:val="000000" w:themeColor="text1"/>
        </w:rPr>
        <w:t>).</w:t>
      </w:r>
    </w:p>
  </w:footnote>
  <w:footnote w:id="4">
    <w:p w:rsidR="00C44CC2" w:rsidRDefault="00C44CC2">
      <w:pPr>
        <w:pStyle w:val="FootnoteText"/>
      </w:pPr>
      <w:r>
        <w:rPr>
          <w:rStyle w:val="FootnoteReference"/>
        </w:rPr>
        <w:footnoteRef/>
      </w:r>
      <w:r>
        <w:t xml:space="preserve"> These provisions also contain aggregated elements including harsher punishment for leaders of public associations as well as aggravated elements for use of the mass media and foreign funding.</w:t>
      </w:r>
    </w:p>
  </w:footnote>
  <w:footnote w:id="5">
    <w:p w:rsidR="00C44CC2" w:rsidRPr="007A6C8B" w:rsidRDefault="00C44CC2" w:rsidP="00295828">
      <w:pPr>
        <w:rPr>
          <w:rFonts w:cstheme="minorHAnsi"/>
          <w:color w:val="000000" w:themeColor="text1"/>
          <w:sz w:val="20"/>
          <w:szCs w:val="20"/>
          <w:lang w:val="es-ES"/>
        </w:rPr>
      </w:pPr>
      <w:r w:rsidRPr="00FF0BC8">
        <w:rPr>
          <w:rStyle w:val="FootnoteReference"/>
          <w:color w:val="000000" w:themeColor="text1"/>
          <w:sz w:val="20"/>
          <w:szCs w:val="20"/>
        </w:rPr>
        <w:footnoteRef/>
      </w:r>
      <w:r w:rsidRPr="00ED588A">
        <w:rPr>
          <w:rFonts w:cstheme="minorHAnsi"/>
          <w:color w:val="000000" w:themeColor="text1"/>
          <w:sz w:val="20"/>
          <w:szCs w:val="20"/>
          <w:lang w:val="es-ES"/>
        </w:rPr>
        <w:t xml:space="preserve">SR HRCT, A/HRC/31/65, para. </w:t>
      </w:r>
      <w:r w:rsidRPr="007A6C8B">
        <w:rPr>
          <w:rFonts w:cstheme="minorHAnsi"/>
          <w:color w:val="000000" w:themeColor="text1"/>
          <w:sz w:val="20"/>
          <w:szCs w:val="20"/>
          <w:lang w:val="es-ES"/>
        </w:rPr>
        <w:t>21</w:t>
      </w:r>
    </w:p>
  </w:footnote>
  <w:footnote w:id="6">
    <w:p w:rsidR="00C44CC2" w:rsidRPr="002D4152" w:rsidRDefault="00C44CC2" w:rsidP="00415635">
      <w:pPr>
        <w:rPr>
          <w:color w:val="000000" w:themeColor="text1"/>
          <w:sz w:val="20"/>
          <w:szCs w:val="20"/>
        </w:rPr>
      </w:pPr>
      <w:r w:rsidRPr="00FF0BC8">
        <w:rPr>
          <w:rStyle w:val="FootnoteReference"/>
          <w:color w:val="000000" w:themeColor="text1"/>
          <w:sz w:val="20"/>
          <w:szCs w:val="20"/>
        </w:rPr>
        <w:footnoteRef/>
      </w:r>
      <w:hyperlink r:id="rId2" w:history="1">
        <w:r w:rsidRPr="002D4152">
          <w:rPr>
            <w:rStyle w:val="Hyperlink"/>
            <w:color w:val="000000" w:themeColor="text1"/>
            <w:sz w:val="20"/>
            <w:szCs w:val="20"/>
          </w:rPr>
          <w:t>https://www.un.org/counterterrorism/ctitf/en/plan-action-prevent-violent-extremism</w:t>
        </w:r>
      </w:hyperlink>
      <w:r w:rsidRPr="002D4152">
        <w:rPr>
          <w:color w:val="000000" w:themeColor="text1"/>
          <w:sz w:val="20"/>
          <w:szCs w:val="20"/>
        </w:rPr>
        <w:t>; Se</w:t>
      </w:r>
      <w:r>
        <w:rPr>
          <w:color w:val="000000" w:themeColor="text1"/>
          <w:sz w:val="20"/>
          <w:szCs w:val="20"/>
        </w:rPr>
        <w:t xml:space="preserve">e also </w:t>
      </w:r>
      <w:r w:rsidRPr="002D4152">
        <w:rPr>
          <w:rFonts w:cstheme="minorHAnsi"/>
          <w:color w:val="000000" w:themeColor="text1"/>
          <w:sz w:val="20"/>
          <w:szCs w:val="20"/>
          <w:shd w:val="clear" w:color="auto" w:fill="FFFFFF"/>
        </w:rPr>
        <w:t xml:space="preserve">UN General Assembly Resolution </w:t>
      </w:r>
      <w:hyperlink r:id="rId3" w:history="1">
        <w:r w:rsidRPr="002D4152">
          <w:rPr>
            <w:rFonts w:cstheme="minorHAnsi"/>
            <w:color w:val="000000" w:themeColor="text1"/>
            <w:sz w:val="20"/>
            <w:szCs w:val="20"/>
            <w:u w:val="single"/>
          </w:rPr>
          <w:t>A/RES/70/291</w:t>
        </w:r>
      </w:hyperlink>
    </w:p>
  </w:footnote>
  <w:footnote w:id="7">
    <w:p w:rsidR="00C44CC2" w:rsidRPr="007A6C8B" w:rsidRDefault="00C44CC2" w:rsidP="00415635">
      <w:pPr>
        <w:pStyle w:val="FootnoteText"/>
        <w:rPr>
          <w:lang w:val="es-ES"/>
        </w:rPr>
      </w:pPr>
      <w:r>
        <w:rPr>
          <w:rStyle w:val="FootnoteReference"/>
        </w:rPr>
        <w:footnoteRef/>
      </w:r>
      <w:r w:rsidRPr="007A6C8B">
        <w:rPr>
          <w:lang w:val="es-ES"/>
        </w:rPr>
        <w:t xml:space="preserve"> CCPR/C/CG/34 para 46</w:t>
      </w:r>
    </w:p>
  </w:footnote>
  <w:footnote w:id="8">
    <w:p w:rsidR="00C44CC2" w:rsidRPr="00FF0BC8" w:rsidRDefault="00C44CC2" w:rsidP="00295828">
      <w:pPr>
        <w:pStyle w:val="FootnoteText"/>
        <w:rPr>
          <w:color w:val="000000" w:themeColor="text1"/>
        </w:rPr>
      </w:pPr>
      <w:r w:rsidRPr="00FF0BC8">
        <w:rPr>
          <w:rStyle w:val="FootnoteReference"/>
          <w:color w:val="000000" w:themeColor="text1"/>
        </w:rPr>
        <w:footnoteRef/>
      </w:r>
      <w:r w:rsidRPr="00FF0BC8">
        <w:rPr>
          <w:rFonts w:eastAsia="Times New Roman" w:cstheme="minorHAnsi"/>
          <w:color w:val="000000" w:themeColor="text1"/>
          <w:lang w:bidi="he-IL"/>
        </w:rPr>
        <w:t xml:space="preserve">A/HRC/31/65, para. 21 </w:t>
      </w:r>
    </w:p>
  </w:footnote>
  <w:footnote w:id="9">
    <w:p w:rsidR="00C44CC2" w:rsidRPr="00CE29E4" w:rsidRDefault="00C44CC2">
      <w:pPr>
        <w:pStyle w:val="FootnoteText"/>
        <w:rPr>
          <w:rFonts w:asciiTheme="majorBidi" w:hAnsiTheme="majorBidi" w:cstheme="majorBidi"/>
        </w:rPr>
      </w:pPr>
      <w:r w:rsidRPr="00CE29E4">
        <w:rPr>
          <w:rStyle w:val="FootnoteReference"/>
          <w:rFonts w:asciiTheme="majorBidi" w:hAnsiTheme="majorBidi" w:cstheme="majorBidi"/>
        </w:rPr>
        <w:footnoteRef/>
      </w:r>
      <w:r w:rsidRPr="00CE29E4">
        <w:rPr>
          <w:rFonts w:asciiTheme="majorBidi" w:hAnsiTheme="majorBidi" w:cstheme="majorBidi"/>
        </w:rPr>
        <w:t xml:space="preserve"> Specifically articles 180, 181, 182, 184, 258, 259, 260, 267, and 404.</w:t>
      </w:r>
    </w:p>
  </w:footnote>
  <w:footnote w:id="10">
    <w:p w:rsidR="00C44CC2" w:rsidRPr="003F7B6D" w:rsidRDefault="00C44CC2">
      <w:pPr>
        <w:pStyle w:val="FootnoteText"/>
        <w:rPr>
          <w:lang w:val="en-US"/>
        </w:rPr>
      </w:pPr>
      <w:r>
        <w:rPr>
          <w:rStyle w:val="FootnoteReference"/>
        </w:rPr>
        <w:footnoteRef/>
      </w:r>
      <w:r w:rsidRPr="003F7B6D">
        <w:t xml:space="preserve"> In particular, th</w:t>
      </w:r>
      <w:r>
        <w:t xml:space="preserve">is relates to the categories </w:t>
      </w:r>
      <w:r>
        <w:rPr>
          <w:lang w:val="en-US"/>
        </w:rPr>
        <w:t>“social” and “class”.</w:t>
      </w:r>
    </w:p>
  </w:footnote>
  <w:footnote w:id="11">
    <w:p w:rsidR="00C44CC2" w:rsidRPr="003F7B6D" w:rsidRDefault="00C44CC2" w:rsidP="008311D9">
      <w:pPr>
        <w:pStyle w:val="NormalWeb"/>
        <w:spacing w:before="0" w:beforeAutospacing="0" w:after="0" w:afterAutospacing="0"/>
        <w:rPr>
          <w:rFonts w:asciiTheme="majorBidi" w:hAnsiTheme="majorBidi" w:cstheme="majorBidi"/>
          <w:sz w:val="20"/>
          <w:szCs w:val="20"/>
        </w:rPr>
      </w:pPr>
      <w:r w:rsidRPr="00ED588A">
        <w:rPr>
          <w:rStyle w:val="FootnoteReference"/>
          <w:rFonts w:asciiTheme="majorBidi" w:hAnsiTheme="majorBidi" w:cstheme="majorBidi"/>
          <w:sz w:val="20"/>
          <w:szCs w:val="20"/>
        </w:rPr>
        <w:footnoteRef/>
      </w:r>
      <w:r w:rsidRPr="003F7B6D">
        <w:rPr>
          <w:rFonts w:asciiTheme="majorBidi" w:hAnsiTheme="majorBidi" w:cstheme="majorBidi"/>
          <w:sz w:val="20"/>
          <w:szCs w:val="20"/>
        </w:rPr>
        <w:t xml:space="preserve"> A/HRC/37/52para 47.</w:t>
      </w:r>
    </w:p>
  </w:footnote>
  <w:footnote w:id="12">
    <w:p w:rsidR="00C44CC2" w:rsidRDefault="00C44CC2">
      <w:pPr>
        <w:pStyle w:val="FootnoteText"/>
      </w:pPr>
      <w:r w:rsidRPr="00ED588A">
        <w:rPr>
          <w:rStyle w:val="FootnoteReference"/>
          <w:rFonts w:asciiTheme="majorBidi" w:hAnsiTheme="majorBidi" w:cstheme="majorBidi"/>
        </w:rPr>
        <w:footnoteRef/>
      </w:r>
      <w:r w:rsidRPr="00ED588A">
        <w:rPr>
          <w:rFonts w:asciiTheme="majorBidi" w:hAnsiTheme="majorBidi" w:cstheme="majorBidi"/>
        </w:rPr>
        <w:t xml:space="preserve"> Article 18(1), International Covenant on Civil and Political Rights</w:t>
      </w:r>
    </w:p>
  </w:footnote>
  <w:footnote w:id="13">
    <w:p w:rsidR="00C44CC2" w:rsidRPr="00FF0BC8" w:rsidRDefault="00C44CC2" w:rsidP="00FF0BC8">
      <w:pPr>
        <w:pStyle w:val="NormalWeb"/>
        <w:spacing w:before="0" w:beforeAutospacing="0" w:after="0" w:afterAutospacing="0"/>
        <w:rPr>
          <w:rFonts w:asciiTheme="majorBidi" w:hAnsiTheme="majorBidi" w:cstheme="majorBidi"/>
          <w:sz w:val="20"/>
          <w:szCs w:val="20"/>
        </w:rPr>
      </w:pPr>
      <w:r w:rsidRPr="00FF0BC8">
        <w:rPr>
          <w:rStyle w:val="FootnoteReference"/>
          <w:rFonts w:asciiTheme="majorBidi" w:hAnsiTheme="majorBidi" w:cstheme="majorBidi"/>
          <w:sz w:val="20"/>
          <w:szCs w:val="20"/>
        </w:rPr>
        <w:footnoteRef/>
      </w:r>
      <w:r w:rsidRPr="00FF0BC8">
        <w:rPr>
          <w:rFonts w:asciiTheme="majorBidi" w:hAnsiTheme="majorBidi" w:cstheme="majorBidi"/>
          <w:sz w:val="20"/>
          <w:szCs w:val="20"/>
        </w:rPr>
        <w:t xml:space="preserve"> UNDP, Journey to Extremism in Africa </w:t>
      </w:r>
      <w:hyperlink r:id="rId4" w:history="1">
        <w:r w:rsidRPr="00FF0BC8">
          <w:rPr>
            <w:rStyle w:val="Hyperlink"/>
            <w:rFonts w:asciiTheme="majorBidi" w:hAnsiTheme="majorBidi" w:cstheme="majorBidi"/>
            <w:sz w:val="20"/>
            <w:szCs w:val="20"/>
          </w:rPr>
          <w:t>https://journey-to-extremism.undp.org/content/downloads/UNDP-JourneyToExtremism-report-2017-english.pdf</w:t>
        </w:r>
      </w:hyperlink>
      <w:r w:rsidRPr="00FF0BC8">
        <w:rPr>
          <w:rFonts w:asciiTheme="majorBidi" w:hAnsiTheme="majorBidi" w:cstheme="majorBidi"/>
          <w:sz w:val="20"/>
          <w:szCs w:val="20"/>
        </w:rPr>
        <w:t xml:space="preserve">;A/HRC/40/52 </w:t>
      </w:r>
    </w:p>
  </w:footnote>
  <w:footnote w:id="14">
    <w:p w:rsidR="00C44CC2" w:rsidRPr="00CE29E4" w:rsidRDefault="00C44CC2" w:rsidP="00397E6E">
      <w:pPr>
        <w:pStyle w:val="FootnoteText"/>
        <w:rPr>
          <w:lang w:val="es-ES"/>
        </w:rPr>
      </w:pPr>
      <w:r>
        <w:rPr>
          <w:rStyle w:val="FootnoteReference"/>
        </w:rPr>
        <w:footnoteRef/>
      </w:r>
      <w:r w:rsidRPr="00CE29E4">
        <w:rPr>
          <w:lang w:val="es-ES"/>
        </w:rPr>
        <w:t xml:space="preserve"> A/HRC/28/66/Add.1 para 19 and para 26.</w:t>
      </w:r>
    </w:p>
  </w:footnote>
  <w:footnote w:id="15">
    <w:p w:rsidR="00C44CC2" w:rsidRPr="00CE29E4" w:rsidRDefault="00C44CC2" w:rsidP="00397E6E">
      <w:pPr>
        <w:pStyle w:val="FootnoteText"/>
        <w:rPr>
          <w:rFonts w:cstheme="minorHAnsi"/>
          <w:lang w:val="es-ES"/>
        </w:rPr>
      </w:pPr>
      <w:r w:rsidRPr="00FA2691">
        <w:rPr>
          <w:rStyle w:val="FootnoteReference"/>
          <w:rFonts w:cstheme="minorHAnsi"/>
        </w:rPr>
        <w:footnoteRef/>
      </w:r>
      <w:r w:rsidRPr="00CE29E4">
        <w:rPr>
          <w:rFonts w:cstheme="minorHAnsi"/>
          <w:lang w:val="es-ES"/>
        </w:rPr>
        <w:t xml:space="preserve"> AHRC/37/52 para 61</w:t>
      </w:r>
    </w:p>
  </w:footnote>
  <w:footnote w:id="16">
    <w:p w:rsidR="00C44CC2" w:rsidRPr="007B5A32" w:rsidRDefault="00C44CC2" w:rsidP="00CF18FA">
      <w:pPr>
        <w:pStyle w:val="FootnoteText"/>
      </w:pPr>
      <w:r>
        <w:rPr>
          <w:rStyle w:val="FootnoteReference"/>
        </w:rPr>
        <w:footnoteRef/>
      </w:r>
      <w:r>
        <w:t xml:space="preserve"> The Special Rapporteur takes the view that existing humanitarian provisions in this regard are insufficient to safeguard the totality of relevant social and economic rights.</w:t>
      </w:r>
    </w:p>
  </w:footnote>
  <w:footnote w:id="17">
    <w:p w:rsidR="00C44CC2" w:rsidRPr="006872D3" w:rsidRDefault="00C44CC2" w:rsidP="009820F6">
      <w:pPr>
        <w:rPr>
          <w:rFonts w:asciiTheme="majorBidi" w:hAnsiTheme="majorBidi" w:cstheme="majorBidi"/>
          <w:sz w:val="20"/>
          <w:szCs w:val="20"/>
        </w:rPr>
      </w:pPr>
      <w:r w:rsidRPr="006872D3">
        <w:rPr>
          <w:rStyle w:val="FootnoteReference"/>
          <w:rFonts w:asciiTheme="majorBidi" w:hAnsiTheme="majorBidi" w:cstheme="majorBidi"/>
          <w:sz w:val="20"/>
          <w:szCs w:val="20"/>
        </w:rPr>
        <w:footnoteRef/>
      </w:r>
      <w:r w:rsidRPr="009E5FDF">
        <w:rPr>
          <w:rFonts w:asciiTheme="majorBidi" w:hAnsiTheme="majorBidi" w:cstheme="majorBidi"/>
          <w:sz w:val="20"/>
          <w:szCs w:val="20"/>
          <w:bdr w:val="none" w:sz="0" w:space="0" w:color="auto" w:frame="1"/>
        </w:rPr>
        <w:t>Basic Principles on the Role of Lawyers (welcomed by General Assembly resolution 45/166, 1990)</w:t>
      </w:r>
    </w:p>
    <w:p w:rsidR="00C44CC2" w:rsidRDefault="00C44CC2" w:rsidP="009820F6">
      <w:pPr>
        <w:pStyle w:val="FootnoteText"/>
      </w:pPr>
    </w:p>
  </w:footnote>
  <w:footnote w:id="18">
    <w:p w:rsidR="00C44CC2" w:rsidRPr="00387180" w:rsidRDefault="00C44CC2" w:rsidP="00065D6D">
      <w:pPr>
        <w:pStyle w:val="FootnoteText"/>
        <w:rPr>
          <w:rFonts w:asciiTheme="majorBidi" w:hAnsiTheme="majorBidi" w:cstheme="majorBidi"/>
        </w:rPr>
      </w:pPr>
      <w:r w:rsidRPr="00387180">
        <w:rPr>
          <w:rStyle w:val="FootnoteReference"/>
          <w:rFonts w:asciiTheme="majorBidi" w:hAnsiTheme="majorBidi" w:cstheme="majorBidi"/>
        </w:rPr>
        <w:footnoteRef/>
      </w:r>
      <w:r w:rsidRPr="00387180">
        <w:rPr>
          <w:rFonts w:asciiTheme="majorBidi" w:hAnsiTheme="majorBidi" w:cstheme="majorBidi"/>
        </w:rPr>
        <w:t xml:space="preserve"> http://www.prisonstudies.org/country/kazakhstan</w:t>
      </w:r>
    </w:p>
  </w:footnote>
  <w:footnote w:id="19">
    <w:p w:rsidR="00C44CC2" w:rsidRPr="001D0BF5" w:rsidRDefault="00C44CC2" w:rsidP="009820F6">
      <w:pPr>
        <w:rPr>
          <w:rFonts w:cstheme="minorHAnsi"/>
          <w:color w:val="000000" w:themeColor="text1"/>
          <w:sz w:val="20"/>
          <w:szCs w:val="20"/>
        </w:rPr>
      </w:pPr>
      <w:r w:rsidRPr="001D0BF5">
        <w:rPr>
          <w:rStyle w:val="FootnoteReference"/>
          <w:rFonts w:cstheme="minorHAnsi"/>
          <w:color w:val="000000" w:themeColor="text1"/>
          <w:sz w:val="20"/>
          <w:szCs w:val="20"/>
        </w:rPr>
        <w:footnoteRef/>
      </w:r>
      <w:r w:rsidRPr="001D0BF5">
        <w:rPr>
          <w:rFonts w:cstheme="minorHAnsi"/>
          <w:color w:val="000000" w:themeColor="text1"/>
          <w:sz w:val="20"/>
          <w:szCs w:val="20"/>
          <w:shd w:val="clear" w:color="auto" w:fill="FFFFFF"/>
        </w:rPr>
        <w:t>The Standard Minimum Rules for the Treatment of Prisoners were first adopted in 1957, revised in 2015. </w:t>
      </w:r>
    </w:p>
    <w:p w:rsidR="00C44CC2" w:rsidRDefault="00C44CC2" w:rsidP="009820F6">
      <w:pPr>
        <w:pStyle w:val="FootnoteText"/>
      </w:pPr>
    </w:p>
  </w:footnote>
  <w:footnote w:id="20">
    <w:p w:rsidR="00C44CC2" w:rsidRPr="00782FDE" w:rsidRDefault="00C44CC2" w:rsidP="00A67B01">
      <w:pPr>
        <w:pStyle w:val="Pa8"/>
        <w:spacing w:line="240" w:lineRule="auto"/>
        <w:rPr>
          <w:rFonts w:ascii="Times New Roman" w:hAnsi="Times New Roman"/>
          <w:color w:val="000000"/>
          <w:sz w:val="18"/>
          <w:szCs w:val="18"/>
        </w:rPr>
      </w:pPr>
      <w:r w:rsidRPr="00782FDE">
        <w:rPr>
          <w:rStyle w:val="FootnoteReference"/>
          <w:rFonts w:ascii="Times New Roman" w:hAnsi="Times New Roman"/>
          <w:sz w:val="18"/>
          <w:szCs w:val="18"/>
        </w:rPr>
        <w:footnoteRef/>
      </w:r>
      <w:r w:rsidRPr="00782FDE">
        <w:rPr>
          <w:rFonts w:ascii="Times New Roman" w:hAnsi="Times New Roman"/>
          <w:sz w:val="18"/>
          <w:szCs w:val="18"/>
        </w:rPr>
        <w:tab/>
      </w:r>
      <w:r w:rsidRPr="00782FDE">
        <w:rPr>
          <w:rFonts w:ascii="Times New Roman" w:hAnsi="Times New Roman"/>
          <w:color w:val="000000"/>
          <w:sz w:val="18"/>
          <w:szCs w:val="18"/>
        </w:rPr>
        <w:t>Convention on the Reduction of Statelessness, Article 8(3).</w:t>
      </w:r>
    </w:p>
  </w:footnote>
  <w:footnote w:id="21">
    <w:p w:rsidR="00C44CC2" w:rsidRPr="00782FDE" w:rsidRDefault="00C44CC2" w:rsidP="00A67B01">
      <w:pPr>
        <w:rPr>
          <w:sz w:val="18"/>
          <w:szCs w:val="18"/>
          <w:lang w:val="es-ES"/>
        </w:rPr>
      </w:pPr>
      <w:r w:rsidRPr="00782FDE">
        <w:rPr>
          <w:rStyle w:val="FootnoteReference"/>
          <w:sz w:val="18"/>
          <w:szCs w:val="18"/>
        </w:rPr>
        <w:footnoteRef/>
      </w:r>
      <w:r w:rsidRPr="00782FDE">
        <w:rPr>
          <w:sz w:val="18"/>
          <w:szCs w:val="18"/>
          <w:lang w:val="es-ES"/>
        </w:rPr>
        <w:tab/>
        <w:t>A/HRC/25/28, paras. 31–34; A/69/10, p. 32.</w:t>
      </w:r>
    </w:p>
  </w:footnote>
  <w:footnote w:id="22">
    <w:p w:rsidR="00C44CC2" w:rsidRPr="00413DE6" w:rsidRDefault="00C44CC2" w:rsidP="0096761C">
      <w:pPr>
        <w:rPr>
          <w:sz w:val="18"/>
          <w:szCs w:val="18"/>
          <w:lang w:val="fr-FR"/>
        </w:rPr>
      </w:pPr>
      <w:r w:rsidRPr="00782FDE">
        <w:rPr>
          <w:rStyle w:val="FootnoteReference"/>
          <w:sz w:val="18"/>
          <w:szCs w:val="18"/>
        </w:rPr>
        <w:footnoteRef/>
      </w:r>
      <w:r w:rsidRPr="00413DE6">
        <w:rPr>
          <w:sz w:val="18"/>
          <w:szCs w:val="18"/>
          <w:lang w:val="fr-FR"/>
        </w:rPr>
        <w:tab/>
        <w:t xml:space="preserve">A/62/263, paras.50–51. </w:t>
      </w:r>
    </w:p>
  </w:footnote>
  <w:footnote w:id="23">
    <w:p w:rsidR="00C44CC2" w:rsidRDefault="00C44CC2" w:rsidP="00A67B01">
      <w:pPr>
        <w:pStyle w:val="FootnoteText"/>
      </w:pPr>
      <w:r>
        <w:rPr>
          <w:rStyle w:val="FootnoteReference"/>
        </w:rPr>
        <w:footnoteRef/>
      </w:r>
      <w:r>
        <w:t xml:space="preserve"> Report of the Special Rapporteur on Freedom of Religion or Belief, Heiner Bielefeldt (23 December 2014) A/HRC/28/66/Add.1</w:t>
      </w:r>
    </w:p>
  </w:footnote>
  <w:footnote w:id="24">
    <w:p w:rsidR="00C44CC2" w:rsidRDefault="00C44CC2" w:rsidP="00A67B01">
      <w:pPr>
        <w:pStyle w:val="FootnoteText"/>
      </w:pPr>
      <w:r>
        <w:rPr>
          <w:rStyle w:val="FootnoteReference"/>
        </w:rPr>
        <w:footnoteRef/>
      </w:r>
      <w:r>
        <w:t xml:space="preserve"> Committee on Economic, Social and Cultural Rights, </w:t>
      </w:r>
      <w:r w:rsidRPr="00E415D6">
        <w:rPr>
          <w:i/>
        </w:rPr>
        <w:t>General Comment No.3: The Nature of States Parties’ Obligations</w:t>
      </w:r>
      <w:r>
        <w:t xml:space="preserve">, 14 December 1990, E/1991/23.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616D"/>
    <w:multiLevelType w:val="hybridMultilevel"/>
    <w:tmpl w:val="7696B386"/>
    <w:lvl w:ilvl="0" w:tplc="642ED3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0C49F8"/>
    <w:multiLevelType w:val="hybridMultilevel"/>
    <w:tmpl w:val="C7BCF854"/>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F2036B"/>
    <w:multiLevelType w:val="hybridMultilevel"/>
    <w:tmpl w:val="B22E0BFA"/>
    <w:styleLink w:val="1111115"/>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1FA1D3D"/>
    <w:multiLevelType w:val="hybridMultilevel"/>
    <w:tmpl w:val="E8048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D7706D"/>
    <w:multiLevelType w:val="multilevel"/>
    <w:tmpl w:val="9FC4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E503AC"/>
    <w:multiLevelType w:val="multilevel"/>
    <w:tmpl w:val="3F7847EA"/>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7C054F"/>
    <w:multiLevelType w:val="hybridMultilevel"/>
    <w:tmpl w:val="017C5D3E"/>
    <w:lvl w:ilvl="0" w:tplc="9AC0218A">
      <w:start w:val="1"/>
      <w:numFmt w:val="decimal"/>
      <w:lvlText w:val="%1."/>
      <w:lvlJc w:val="left"/>
      <w:pPr>
        <w:tabs>
          <w:tab w:val="num" w:pos="1065"/>
        </w:tabs>
        <w:ind w:left="1065" w:hanging="705"/>
      </w:pPr>
      <w:rPr>
        <w:rFonts w:hint="default"/>
        <w:b w:val="0"/>
        <w:bCs/>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37504193"/>
    <w:multiLevelType w:val="hybridMultilevel"/>
    <w:tmpl w:val="C38C8A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1461B9"/>
    <w:multiLevelType w:val="hybridMultilevel"/>
    <w:tmpl w:val="F9FCFAE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8CE4BE2"/>
    <w:multiLevelType w:val="hybridMultilevel"/>
    <w:tmpl w:val="5F06C7EC"/>
    <w:lvl w:ilvl="0" w:tplc="63E603EE">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nsid w:val="4D062A74"/>
    <w:multiLevelType w:val="hybridMultilevel"/>
    <w:tmpl w:val="DA129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D07769"/>
    <w:multiLevelType w:val="multilevel"/>
    <w:tmpl w:val="A740D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688140C"/>
    <w:multiLevelType w:val="hybridMultilevel"/>
    <w:tmpl w:val="4C9213CA"/>
    <w:lvl w:ilvl="0" w:tplc="994C81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9A7521F"/>
    <w:multiLevelType w:val="multilevel"/>
    <w:tmpl w:val="548E5ED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10"/>
  </w:num>
  <w:num w:numId="3">
    <w:abstractNumId w:val="1"/>
  </w:num>
  <w:num w:numId="4">
    <w:abstractNumId w:val="2"/>
  </w:num>
  <w:num w:numId="5">
    <w:abstractNumId w:val="5"/>
  </w:num>
  <w:num w:numId="6">
    <w:abstractNumId w:val="6"/>
  </w:num>
  <w:num w:numId="7">
    <w:abstractNumId w:val="11"/>
  </w:num>
  <w:num w:numId="8">
    <w:abstractNumId w:val="4"/>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num>
  <w:num w:numId="11">
    <w:abstractNumId w:val="13"/>
    <w:lvlOverride w:ilvl="0"/>
    <w:lvlOverride w:ilvl="1">
      <w:startOverride w:val="1"/>
    </w:lvlOverride>
  </w:num>
  <w:num w:numId="12">
    <w:abstractNumId w:val="13"/>
    <w:lvlOverride w:ilvl="0"/>
    <w:lvlOverride w:ilvl="1">
      <w:startOverride w:val="1"/>
    </w:lvlOverride>
  </w:num>
  <w:num w:numId="13">
    <w:abstractNumId w:val="13"/>
    <w:lvlOverride w:ilvl="0"/>
    <w:lvlOverride w:ilvl="1"/>
    <w:lvlOverride w:ilvl="2">
      <w:startOverride w:val="1"/>
    </w:lvlOverride>
  </w:num>
  <w:num w:numId="14">
    <w:abstractNumId w:val="9"/>
  </w:num>
  <w:num w:numId="15">
    <w:abstractNumId w:val="0"/>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B6A"/>
    <w:rsid w:val="000058A5"/>
    <w:rsid w:val="00005A00"/>
    <w:rsid w:val="00005E28"/>
    <w:rsid w:val="00010F23"/>
    <w:rsid w:val="00011596"/>
    <w:rsid w:val="000317C1"/>
    <w:rsid w:val="00065D6D"/>
    <w:rsid w:val="0006618E"/>
    <w:rsid w:val="0007418C"/>
    <w:rsid w:val="00082E7F"/>
    <w:rsid w:val="00091843"/>
    <w:rsid w:val="000962F6"/>
    <w:rsid w:val="000A43CA"/>
    <w:rsid w:val="000A7EB2"/>
    <w:rsid w:val="000B1445"/>
    <w:rsid w:val="000E57D2"/>
    <w:rsid w:val="000F28B0"/>
    <w:rsid w:val="000F2AA7"/>
    <w:rsid w:val="0010231E"/>
    <w:rsid w:val="0010539A"/>
    <w:rsid w:val="00116F98"/>
    <w:rsid w:val="001177EA"/>
    <w:rsid w:val="00125EF9"/>
    <w:rsid w:val="00127BA5"/>
    <w:rsid w:val="00146263"/>
    <w:rsid w:val="00150C16"/>
    <w:rsid w:val="001623F3"/>
    <w:rsid w:val="00164B6A"/>
    <w:rsid w:val="00165359"/>
    <w:rsid w:val="00174AA8"/>
    <w:rsid w:val="001813BF"/>
    <w:rsid w:val="00185821"/>
    <w:rsid w:val="00187EA7"/>
    <w:rsid w:val="00193B69"/>
    <w:rsid w:val="001943F0"/>
    <w:rsid w:val="001A7CF5"/>
    <w:rsid w:val="001B0100"/>
    <w:rsid w:val="001C2BD8"/>
    <w:rsid w:val="001D235B"/>
    <w:rsid w:val="00205DA7"/>
    <w:rsid w:val="00205E71"/>
    <w:rsid w:val="00206D9D"/>
    <w:rsid w:val="00207260"/>
    <w:rsid w:val="00212184"/>
    <w:rsid w:val="00220FC5"/>
    <w:rsid w:val="002268B2"/>
    <w:rsid w:val="00230324"/>
    <w:rsid w:val="002352B8"/>
    <w:rsid w:val="00236E77"/>
    <w:rsid w:val="00242E08"/>
    <w:rsid w:val="002445EE"/>
    <w:rsid w:val="00244C64"/>
    <w:rsid w:val="00244E1F"/>
    <w:rsid w:val="00246F0B"/>
    <w:rsid w:val="00246F7E"/>
    <w:rsid w:val="00255A85"/>
    <w:rsid w:val="00256109"/>
    <w:rsid w:val="0026177E"/>
    <w:rsid w:val="002631DE"/>
    <w:rsid w:val="0026525B"/>
    <w:rsid w:val="00276CE2"/>
    <w:rsid w:val="00277225"/>
    <w:rsid w:val="0028365B"/>
    <w:rsid w:val="002851E2"/>
    <w:rsid w:val="00295828"/>
    <w:rsid w:val="00296422"/>
    <w:rsid w:val="00297411"/>
    <w:rsid w:val="00297A57"/>
    <w:rsid w:val="002A01BF"/>
    <w:rsid w:val="002A7E95"/>
    <w:rsid w:val="002C6CBC"/>
    <w:rsid w:val="002D4152"/>
    <w:rsid w:val="002D7CE6"/>
    <w:rsid w:val="002D7FAA"/>
    <w:rsid w:val="002F09BB"/>
    <w:rsid w:val="002F48C9"/>
    <w:rsid w:val="002F567B"/>
    <w:rsid w:val="002F5A0E"/>
    <w:rsid w:val="00324C99"/>
    <w:rsid w:val="0034489C"/>
    <w:rsid w:val="003458A3"/>
    <w:rsid w:val="00354377"/>
    <w:rsid w:val="003748F3"/>
    <w:rsid w:val="00387180"/>
    <w:rsid w:val="00392B23"/>
    <w:rsid w:val="00397E6E"/>
    <w:rsid w:val="003B76FA"/>
    <w:rsid w:val="003C5C4A"/>
    <w:rsid w:val="003D4B7B"/>
    <w:rsid w:val="003E5A4C"/>
    <w:rsid w:val="003F77B2"/>
    <w:rsid w:val="003F7B6D"/>
    <w:rsid w:val="00401F0A"/>
    <w:rsid w:val="00407249"/>
    <w:rsid w:val="00410C5E"/>
    <w:rsid w:val="00413DE6"/>
    <w:rsid w:val="00415635"/>
    <w:rsid w:val="00417A8C"/>
    <w:rsid w:val="00421205"/>
    <w:rsid w:val="0042169E"/>
    <w:rsid w:val="004227C3"/>
    <w:rsid w:val="004373E2"/>
    <w:rsid w:val="00446738"/>
    <w:rsid w:val="0045287A"/>
    <w:rsid w:val="00461071"/>
    <w:rsid w:val="00465314"/>
    <w:rsid w:val="00480B91"/>
    <w:rsid w:val="004928AB"/>
    <w:rsid w:val="00493EE0"/>
    <w:rsid w:val="004B5B7B"/>
    <w:rsid w:val="004C1497"/>
    <w:rsid w:val="004C4556"/>
    <w:rsid w:val="004E1BDB"/>
    <w:rsid w:val="004F272A"/>
    <w:rsid w:val="004F5151"/>
    <w:rsid w:val="00503A53"/>
    <w:rsid w:val="00517877"/>
    <w:rsid w:val="00525014"/>
    <w:rsid w:val="00530E45"/>
    <w:rsid w:val="0053489D"/>
    <w:rsid w:val="00535CFC"/>
    <w:rsid w:val="00536FE0"/>
    <w:rsid w:val="0054139A"/>
    <w:rsid w:val="00547404"/>
    <w:rsid w:val="005579A5"/>
    <w:rsid w:val="0056076D"/>
    <w:rsid w:val="00562365"/>
    <w:rsid w:val="005B1572"/>
    <w:rsid w:val="005B385F"/>
    <w:rsid w:val="005B4C8A"/>
    <w:rsid w:val="005C109E"/>
    <w:rsid w:val="005C52E2"/>
    <w:rsid w:val="005C5667"/>
    <w:rsid w:val="005D636B"/>
    <w:rsid w:val="005E3C32"/>
    <w:rsid w:val="00604194"/>
    <w:rsid w:val="0061363C"/>
    <w:rsid w:val="00620DFD"/>
    <w:rsid w:val="0063362B"/>
    <w:rsid w:val="00636AFA"/>
    <w:rsid w:val="00654A3B"/>
    <w:rsid w:val="00656EA4"/>
    <w:rsid w:val="00665E07"/>
    <w:rsid w:val="006872D3"/>
    <w:rsid w:val="006A16F5"/>
    <w:rsid w:val="006A38D9"/>
    <w:rsid w:val="006B4823"/>
    <w:rsid w:val="006C0CC5"/>
    <w:rsid w:val="006E0639"/>
    <w:rsid w:val="006E15D4"/>
    <w:rsid w:val="0072720B"/>
    <w:rsid w:val="00736417"/>
    <w:rsid w:val="0074205E"/>
    <w:rsid w:val="00742D77"/>
    <w:rsid w:val="0075154D"/>
    <w:rsid w:val="007523C0"/>
    <w:rsid w:val="00753F33"/>
    <w:rsid w:val="00755759"/>
    <w:rsid w:val="00763CF7"/>
    <w:rsid w:val="0076632D"/>
    <w:rsid w:val="007701A6"/>
    <w:rsid w:val="00781ADD"/>
    <w:rsid w:val="00782FDE"/>
    <w:rsid w:val="00783A52"/>
    <w:rsid w:val="00785E1E"/>
    <w:rsid w:val="007A1855"/>
    <w:rsid w:val="007A6C8B"/>
    <w:rsid w:val="007A7B44"/>
    <w:rsid w:val="007B18A3"/>
    <w:rsid w:val="007B2ACE"/>
    <w:rsid w:val="007B5A32"/>
    <w:rsid w:val="007D0BA4"/>
    <w:rsid w:val="007F17F8"/>
    <w:rsid w:val="007F43E6"/>
    <w:rsid w:val="007F6D7D"/>
    <w:rsid w:val="007F7E1A"/>
    <w:rsid w:val="008014E0"/>
    <w:rsid w:val="0081421A"/>
    <w:rsid w:val="00816DBF"/>
    <w:rsid w:val="00830F56"/>
    <w:rsid w:val="008311D9"/>
    <w:rsid w:val="008350B5"/>
    <w:rsid w:val="0084256E"/>
    <w:rsid w:val="00877882"/>
    <w:rsid w:val="00880EC5"/>
    <w:rsid w:val="00883F21"/>
    <w:rsid w:val="0088625C"/>
    <w:rsid w:val="00890304"/>
    <w:rsid w:val="00895B0F"/>
    <w:rsid w:val="008A2EAE"/>
    <w:rsid w:val="008B2332"/>
    <w:rsid w:val="008B70F8"/>
    <w:rsid w:val="008C2034"/>
    <w:rsid w:val="008D180A"/>
    <w:rsid w:val="008D265C"/>
    <w:rsid w:val="008F5E11"/>
    <w:rsid w:val="008F643B"/>
    <w:rsid w:val="0090787B"/>
    <w:rsid w:val="009142A9"/>
    <w:rsid w:val="00916F90"/>
    <w:rsid w:val="00937BDE"/>
    <w:rsid w:val="0094187F"/>
    <w:rsid w:val="009459E2"/>
    <w:rsid w:val="00964A34"/>
    <w:rsid w:val="00966CA6"/>
    <w:rsid w:val="0096761C"/>
    <w:rsid w:val="00974C0D"/>
    <w:rsid w:val="00981A33"/>
    <w:rsid w:val="009820F6"/>
    <w:rsid w:val="0098545D"/>
    <w:rsid w:val="009867B7"/>
    <w:rsid w:val="0099222A"/>
    <w:rsid w:val="00995F31"/>
    <w:rsid w:val="009C0671"/>
    <w:rsid w:val="009C4C77"/>
    <w:rsid w:val="009C56F6"/>
    <w:rsid w:val="009D7D1C"/>
    <w:rsid w:val="009E29F7"/>
    <w:rsid w:val="009E5FDF"/>
    <w:rsid w:val="00A0337C"/>
    <w:rsid w:val="00A13336"/>
    <w:rsid w:val="00A13B90"/>
    <w:rsid w:val="00A168AE"/>
    <w:rsid w:val="00A22C06"/>
    <w:rsid w:val="00A27A2E"/>
    <w:rsid w:val="00A41471"/>
    <w:rsid w:val="00A41B93"/>
    <w:rsid w:val="00A462CF"/>
    <w:rsid w:val="00A46723"/>
    <w:rsid w:val="00A538DA"/>
    <w:rsid w:val="00A622CD"/>
    <w:rsid w:val="00A67B01"/>
    <w:rsid w:val="00A76471"/>
    <w:rsid w:val="00A803EE"/>
    <w:rsid w:val="00A84EAC"/>
    <w:rsid w:val="00A87ADD"/>
    <w:rsid w:val="00A87BC0"/>
    <w:rsid w:val="00AA5DAD"/>
    <w:rsid w:val="00AA6822"/>
    <w:rsid w:val="00AA7A4F"/>
    <w:rsid w:val="00AD0968"/>
    <w:rsid w:val="00AD1EF7"/>
    <w:rsid w:val="00AE03C5"/>
    <w:rsid w:val="00AE2ADD"/>
    <w:rsid w:val="00AE479B"/>
    <w:rsid w:val="00AF5C2A"/>
    <w:rsid w:val="00B22C50"/>
    <w:rsid w:val="00B24F00"/>
    <w:rsid w:val="00B26D03"/>
    <w:rsid w:val="00B33000"/>
    <w:rsid w:val="00B42AFF"/>
    <w:rsid w:val="00B5131A"/>
    <w:rsid w:val="00B52387"/>
    <w:rsid w:val="00B57026"/>
    <w:rsid w:val="00B63DC6"/>
    <w:rsid w:val="00B679EA"/>
    <w:rsid w:val="00B73AC2"/>
    <w:rsid w:val="00B766C5"/>
    <w:rsid w:val="00B848BA"/>
    <w:rsid w:val="00B878E5"/>
    <w:rsid w:val="00BA095D"/>
    <w:rsid w:val="00BC5BBB"/>
    <w:rsid w:val="00BD2B31"/>
    <w:rsid w:val="00BD2E94"/>
    <w:rsid w:val="00BF6415"/>
    <w:rsid w:val="00C02D57"/>
    <w:rsid w:val="00C23C31"/>
    <w:rsid w:val="00C25AAD"/>
    <w:rsid w:val="00C268E7"/>
    <w:rsid w:val="00C31108"/>
    <w:rsid w:val="00C32C5E"/>
    <w:rsid w:val="00C44CC2"/>
    <w:rsid w:val="00C45831"/>
    <w:rsid w:val="00C516A4"/>
    <w:rsid w:val="00C55CBD"/>
    <w:rsid w:val="00C604B3"/>
    <w:rsid w:val="00C71E50"/>
    <w:rsid w:val="00C7382D"/>
    <w:rsid w:val="00C7782A"/>
    <w:rsid w:val="00C8759A"/>
    <w:rsid w:val="00C90B1F"/>
    <w:rsid w:val="00C93F22"/>
    <w:rsid w:val="00CA0507"/>
    <w:rsid w:val="00CA1CB5"/>
    <w:rsid w:val="00CC5EB8"/>
    <w:rsid w:val="00CD1791"/>
    <w:rsid w:val="00CD1CF8"/>
    <w:rsid w:val="00CD54C0"/>
    <w:rsid w:val="00CD68E9"/>
    <w:rsid w:val="00CE2131"/>
    <w:rsid w:val="00CE29E4"/>
    <w:rsid w:val="00CE50A9"/>
    <w:rsid w:val="00CE7A53"/>
    <w:rsid w:val="00CF18FA"/>
    <w:rsid w:val="00D07171"/>
    <w:rsid w:val="00D1397E"/>
    <w:rsid w:val="00D13A2C"/>
    <w:rsid w:val="00D15C50"/>
    <w:rsid w:val="00D22F4B"/>
    <w:rsid w:val="00D26730"/>
    <w:rsid w:val="00D30EED"/>
    <w:rsid w:val="00D32511"/>
    <w:rsid w:val="00D34739"/>
    <w:rsid w:val="00D428D4"/>
    <w:rsid w:val="00D47EB6"/>
    <w:rsid w:val="00D701F4"/>
    <w:rsid w:val="00D76947"/>
    <w:rsid w:val="00D921AB"/>
    <w:rsid w:val="00D927C5"/>
    <w:rsid w:val="00D97D6E"/>
    <w:rsid w:val="00DA04A5"/>
    <w:rsid w:val="00DA2CC8"/>
    <w:rsid w:val="00DA4F59"/>
    <w:rsid w:val="00DA6BB4"/>
    <w:rsid w:val="00DA70E2"/>
    <w:rsid w:val="00DA7295"/>
    <w:rsid w:val="00DC0094"/>
    <w:rsid w:val="00DD1545"/>
    <w:rsid w:val="00DD4CBF"/>
    <w:rsid w:val="00DD50DD"/>
    <w:rsid w:val="00DD7B64"/>
    <w:rsid w:val="00DE0ADB"/>
    <w:rsid w:val="00DE69AC"/>
    <w:rsid w:val="00DF1FE8"/>
    <w:rsid w:val="00DF38E9"/>
    <w:rsid w:val="00DF3DAD"/>
    <w:rsid w:val="00DF53A2"/>
    <w:rsid w:val="00E0504D"/>
    <w:rsid w:val="00E0720D"/>
    <w:rsid w:val="00E1243B"/>
    <w:rsid w:val="00E12663"/>
    <w:rsid w:val="00E303C1"/>
    <w:rsid w:val="00E31AC2"/>
    <w:rsid w:val="00E327BB"/>
    <w:rsid w:val="00E3456F"/>
    <w:rsid w:val="00E44A65"/>
    <w:rsid w:val="00E50678"/>
    <w:rsid w:val="00E55E4F"/>
    <w:rsid w:val="00E72C0B"/>
    <w:rsid w:val="00E847B7"/>
    <w:rsid w:val="00E97D6C"/>
    <w:rsid w:val="00EB2DAB"/>
    <w:rsid w:val="00ED588A"/>
    <w:rsid w:val="00ED6139"/>
    <w:rsid w:val="00ED7429"/>
    <w:rsid w:val="00F03FC7"/>
    <w:rsid w:val="00F06ECE"/>
    <w:rsid w:val="00F2136F"/>
    <w:rsid w:val="00F33765"/>
    <w:rsid w:val="00F3556E"/>
    <w:rsid w:val="00F63DA9"/>
    <w:rsid w:val="00F71C8F"/>
    <w:rsid w:val="00F759AB"/>
    <w:rsid w:val="00F76A45"/>
    <w:rsid w:val="00F819A0"/>
    <w:rsid w:val="00FA1F74"/>
    <w:rsid w:val="00FA2691"/>
    <w:rsid w:val="00FB5243"/>
    <w:rsid w:val="00FC3B1E"/>
    <w:rsid w:val="00FC5540"/>
    <w:rsid w:val="00FD5CF4"/>
    <w:rsid w:val="00FD6C06"/>
    <w:rsid w:val="00FF0BC8"/>
    <w:rsid w:val="00FF183A"/>
    <w:rsid w:val="00FF34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738A3B3-2102-4B24-8A0B-B5ECD02B5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C8B"/>
    <w:pPr>
      <w:jc w:val="both"/>
    </w:pPr>
    <w:rPr>
      <w:rFonts w:ascii="Times New Roman" w:eastAsia="Times New Roman" w:hAnsi="Times New Roman" w:cs="Times New Roman"/>
      <w:lang w:bidi="he-IL"/>
    </w:rPr>
  </w:style>
  <w:style w:type="paragraph" w:styleId="Heading2">
    <w:name w:val="heading 2"/>
    <w:basedOn w:val="Normal"/>
    <w:next w:val="Normal"/>
    <w:link w:val="Heading2Char"/>
    <w:uiPriority w:val="9"/>
    <w:unhideWhenUsed/>
    <w:qFormat/>
    <w:rsid w:val="0098545D"/>
    <w:pPr>
      <w:keepNext/>
      <w:keepLines/>
      <w:spacing w:before="40"/>
      <w:outlineLvl w:val="1"/>
    </w:pPr>
    <w:rPr>
      <w:rFonts w:asciiTheme="majorHAnsi" w:eastAsiaTheme="majorEastAsia" w:hAnsiTheme="majorHAnsi" w:cstheme="majorBidi"/>
      <w:color w:val="2F5496" w:themeColor="accent1" w:themeShade="BF"/>
      <w:sz w:val="26"/>
      <w:szCs w:val="26"/>
      <w:lang w:bidi="ar-SA"/>
    </w:rPr>
  </w:style>
  <w:style w:type="paragraph" w:styleId="Heading3">
    <w:name w:val="heading 3"/>
    <w:basedOn w:val="Normal"/>
    <w:link w:val="Heading3Char"/>
    <w:uiPriority w:val="9"/>
    <w:qFormat/>
    <w:rsid w:val="00164B6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B6A"/>
    <w:pPr>
      <w:ind w:left="720"/>
      <w:contextualSpacing/>
    </w:pPr>
    <w:rPr>
      <w:rFonts w:eastAsiaTheme="minorHAnsi" w:cstheme="minorBidi"/>
      <w:lang w:bidi="ar-SA"/>
    </w:rPr>
  </w:style>
  <w:style w:type="character" w:customStyle="1" w:styleId="Heading3Char">
    <w:name w:val="Heading 3 Char"/>
    <w:basedOn w:val="DefaultParagraphFont"/>
    <w:link w:val="Heading3"/>
    <w:uiPriority w:val="9"/>
    <w:rsid w:val="00164B6A"/>
    <w:rPr>
      <w:rFonts w:ascii="Times New Roman" w:eastAsia="Times New Roman" w:hAnsi="Times New Roman" w:cs="Times New Roman"/>
      <w:b/>
      <w:bCs/>
      <w:sz w:val="27"/>
      <w:szCs w:val="27"/>
      <w:lang w:bidi="he-IL"/>
    </w:rPr>
  </w:style>
  <w:style w:type="paragraph" w:customStyle="1" w:styleId="m-5467116712791548750msolistparagraph">
    <w:name w:val="m_-5467116712791548750msolistparagraph"/>
    <w:basedOn w:val="Normal"/>
    <w:rsid w:val="00164B6A"/>
    <w:pPr>
      <w:spacing w:before="100" w:beforeAutospacing="1" w:after="100" w:afterAutospacing="1"/>
    </w:pPr>
  </w:style>
  <w:style w:type="character" w:customStyle="1" w:styleId="apple-converted-space">
    <w:name w:val="apple-converted-space"/>
    <w:basedOn w:val="DefaultParagraphFont"/>
    <w:rsid w:val="00164B6A"/>
  </w:style>
  <w:style w:type="character" w:styleId="Hyperlink">
    <w:name w:val="Hyperlink"/>
    <w:basedOn w:val="DefaultParagraphFont"/>
    <w:uiPriority w:val="99"/>
    <w:unhideWhenUsed/>
    <w:rsid w:val="00164B6A"/>
    <w:rPr>
      <w:color w:val="0000FF"/>
      <w:u w:val="single"/>
    </w:rPr>
  </w:style>
  <w:style w:type="character" w:customStyle="1" w:styleId="m-5467116712791548750msofootnotereference">
    <w:name w:val="m_-5467116712791548750msofootnotereference"/>
    <w:basedOn w:val="DefaultParagraphFont"/>
    <w:rsid w:val="00164B6A"/>
  </w:style>
  <w:style w:type="character" w:customStyle="1" w:styleId="m-5467116712791548750msohyperlink">
    <w:name w:val="m_-5467116712791548750msohyperlink"/>
    <w:basedOn w:val="DefaultParagraphFont"/>
    <w:rsid w:val="00164B6A"/>
  </w:style>
  <w:style w:type="paragraph" w:customStyle="1" w:styleId="m-5467116712791548750msofootnotetext">
    <w:name w:val="m_-5467116712791548750msofootnotetext"/>
    <w:basedOn w:val="Normal"/>
    <w:rsid w:val="00164B6A"/>
    <w:pPr>
      <w:spacing w:before="100" w:beforeAutospacing="1" w:after="100" w:afterAutospacing="1"/>
    </w:pPr>
  </w:style>
  <w:style w:type="paragraph" w:styleId="NormalWeb">
    <w:name w:val="Normal (Web)"/>
    <w:basedOn w:val="Normal"/>
    <w:uiPriority w:val="99"/>
    <w:unhideWhenUsed/>
    <w:rsid w:val="00164B6A"/>
    <w:pPr>
      <w:spacing w:before="100" w:beforeAutospacing="1" w:after="100" w:afterAutospacing="1"/>
    </w:pPr>
  </w:style>
  <w:style w:type="character" w:customStyle="1" w:styleId="il">
    <w:name w:val="il"/>
    <w:basedOn w:val="DefaultParagraphFont"/>
    <w:rsid w:val="00164B6A"/>
  </w:style>
  <w:style w:type="character" w:customStyle="1" w:styleId="gd">
    <w:name w:val="gd"/>
    <w:basedOn w:val="DefaultParagraphFont"/>
    <w:rsid w:val="00164B6A"/>
  </w:style>
  <w:style w:type="character" w:customStyle="1" w:styleId="g3">
    <w:name w:val="g3"/>
    <w:basedOn w:val="DefaultParagraphFont"/>
    <w:rsid w:val="00164B6A"/>
  </w:style>
  <w:style w:type="character" w:customStyle="1" w:styleId="hb">
    <w:name w:val="hb"/>
    <w:basedOn w:val="DefaultParagraphFont"/>
    <w:rsid w:val="00164B6A"/>
  </w:style>
  <w:style w:type="character" w:customStyle="1" w:styleId="g2">
    <w:name w:val="g2"/>
    <w:basedOn w:val="DefaultParagraphFont"/>
    <w:rsid w:val="00164B6A"/>
  </w:style>
  <w:style w:type="paragraph" w:styleId="FootnoteText">
    <w:name w:val="footnote text"/>
    <w:aliases w:val="5_G,Footnote Text Char Char Char Char Char Char,Footnote Text Char Char Char Char Char,FA,FA Fußnotentext,Footnote Text Char Char Char Char,Footnote Text Char Char,Footnote,Footnote Text Char1 Char3,Footnote Text Char Char Char,F,p"/>
    <w:basedOn w:val="Normal"/>
    <w:link w:val="FootnoteTextChar"/>
    <w:unhideWhenUsed/>
    <w:qFormat/>
    <w:rsid w:val="0076632D"/>
    <w:rPr>
      <w:rFonts w:eastAsiaTheme="minorHAnsi" w:cstheme="minorBidi"/>
      <w:sz w:val="20"/>
      <w:szCs w:val="20"/>
      <w:lang w:bidi="ar-SA"/>
    </w:rPr>
  </w:style>
  <w:style w:type="character" w:customStyle="1" w:styleId="FootnoteTextChar">
    <w:name w:val="Footnote Text Char"/>
    <w:aliases w:val="5_G Char,Footnote Text Char Char Char Char Char Char Char,Footnote Text Char Char Char Char Char Char1,FA Char,FA Fußnotentext Char,Footnote Text Char Char Char Char Char1,Footnote Text Char Char Char1,Footnote Char,F Char,p Char"/>
    <w:basedOn w:val="DefaultParagraphFont"/>
    <w:link w:val="FootnoteText"/>
    <w:rsid w:val="0076632D"/>
    <w:rPr>
      <w:sz w:val="20"/>
      <w:szCs w:val="20"/>
    </w:rPr>
  </w:style>
  <w:style w:type="character" w:styleId="FootnoteReference">
    <w:name w:val="footnote reference"/>
    <w:aliases w:val="4_G,4_G Char Char,Appel note de bas de page Char Char,Appel note de bas de page Char Char Char Char Char Char Char Char Char Char Char Char Char Char Char Char Char Char Char Char,a Footnote Reference,FZ,Appel note de bas de page"/>
    <w:basedOn w:val="DefaultParagraphFont"/>
    <w:link w:val="4GChar"/>
    <w:uiPriority w:val="99"/>
    <w:unhideWhenUsed/>
    <w:qFormat/>
    <w:rsid w:val="0076632D"/>
    <w:rPr>
      <w:vertAlign w:val="superscript"/>
    </w:rPr>
  </w:style>
  <w:style w:type="paragraph" w:customStyle="1" w:styleId="ParaNoG">
    <w:name w:val="_ParaNo._G"/>
    <w:basedOn w:val="Normal"/>
    <w:qFormat/>
    <w:rsid w:val="00FD5CF4"/>
    <w:pPr>
      <w:numPr>
        <w:numId w:val="3"/>
      </w:numPr>
      <w:suppressAutoHyphens/>
      <w:kinsoku w:val="0"/>
      <w:overflowPunct w:val="0"/>
      <w:autoSpaceDE w:val="0"/>
      <w:autoSpaceDN w:val="0"/>
      <w:adjustRightInd w:val="0"/>
      <w:snapToGrid w:val="0"/>
      <w:spacing w:after="120" w:line="240" w:lineRule="atLeast"/>
      <w:ind w:right="1134"/>
    </w:pPr>
    <w:rPr>
      <w:rFonts w:eastAsia="Calibri"/>
      <w:sz w:val="20"/>
      <w:szCs w:val="20"/>
      <w:lang w:bidi="ar-SA"/>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FD5CF4"/>
    <w:rPr>
      <w:rFonts w:eastAsiaTheme="minorHAnsi" w:cstheme="minorBidi"/>
      <w:vertAlign w:val="superscript"/>
      <w:lang w:bidi="ar-SA"/>
    </w:rPr>
  </w:style>
  <w:style w:type="paragraph" w:customStyle="1" w:styleId="Bullet1G">
    <w:name w:val="_Bullet 1_G"/>
    <w:basedOn w:val="Normal"/>
    <w:qFormat/>
    <w:rsid w:val="00AE2ADD"/>
    <w:pPr>
      <w:numPr>
        <w:numId w:val="4"/>
      </w:numPr>
      <w:suppressAutoHyphens/>
      <w:kinsoku w:val="0"/>
      <w:overflowPunct w:val="0"/>
      <w:autoSpaceDE w:val="0"/>
      <w:autoSpaceDN w:val="0"/>
      <w:adjustRightInd w:val="0"/>
      <w:snapToGrid w:val="0"/>
      <w:spacing w:after="120" w:line="240" w:lineRule="atLeast"/>
      <w:ind w:right="1134"/>
    </w:pPr>
    <w:rPr>
      <w:rFonts w:eastAsia="Calibri"/>
      <w:sz w:val="20"/>
      <w:szCs w:val="20"/>
      <w:lang w:bidi="ar-SA"/>
    </w:rPr>
  </w:style>
  <w:style w:type="numbering" w:customStyle="1" w:styleId="1111115">
    <w:name w:val="1 / 1.1 / 1.1.15"/>
    <w:basedOn w:val="NoList"/>
    <w:next w:val="111111"/>
    <w:semiHidden/>
    <w:rsid w:val="00AE2ADD"/>
    <w:pPr>
      <w:numPr>
        <w:numId w:val="4"/>
      </w:numPr>
    </w:pPr>
  </w:style>
  <w:style w:type="numbering" w:styleId="111111">
    <w:name w:val="Outline List 2"/>
    <w:basedOn w:val="NoList"/>
    <w:uiPriority w:val="99"/>
    <w:semiHidden/>
    <w:unhideWhenUsed/>
    <w:rsid w:val="00AE2ADD"/>
  </w:style>
  <w:style w:type="character" w:styleId="CommentReference">
    <w:name w:val="annotation reference"/>
    <w:basedOn w:val="DefaultParagraphFont"/>
    <w:uiPriority w:val="99"/>
    <w:semiHidden/>
    <w:unhideWhenUsed/>
    <w:rsid w:val="0098545D"/>
    <w:rPr>
      <w:sz w:val="16"/>
      <w:szCs w:val="16"/>
    </w:rPr>
  </w:style>
  <w:style w:type="paragraph" w:styleId="CommentText">
    <w:name w:val="annotation text"/>
    <w:basedOn w:val="Normal"/>
    <w:link w:val="CommentTextChar"/>
    <w:uiPriority w:val="99"/>
    <w:unhideWhenUsed/>
    <w:rsid w:val="0098545D"/>
    <w:rPr>
      <w:rFonts w:eastAsiaTheme="minorHAnsi" w:cstheme="minorBidi"/>
      <w:sz w:val="20"/>
      <w:szCs w:val="20"/>
      <w:lang w:bidi="ar-SA"/>
    </w:rPr>
  </w:style>
  <w:style w:type="character" w:customStyle="1" w:styleId="CommentTextChar">
    <w:name w:val="Comment Text Char"/>
    <w:basedOn w:val="DefaultParagraphFont"/>
    <w:link w:val="CommentText"/>
    <w:uiPriority w:val="99"/>
    <w:rsid w:val="0098545D"/>
    <w:rPr>
      <w:sz w:val="20"/>
      <w:szCs w:val="20"/>
    </w:rPr>
  </w:style>
  <w:style w:type="paragraph" w:styleId="CommentSubject">
    <w:name w:val="annotation subject"/>
    <w:basedOn w:val="CommentText"/>
    <w:next w:val="CommentText"/>
    <w:link w:val="CommentSubjectChar"/>
    <w:uiPriority w:val="99"/>
    <w:semiHidden/>
    <w:unhideWhenUsed/>
    <w:rsid w:val="0098545D"/>
    <w:rPr>
      <w:b/>
      <w:bCs/>
    </w:rPr>
  </w:style>
  <w:style w:type="character" w:customStyle="1" w:styleId="CommentSubjectChar">
    <w:name w:val="Comment Subject Char"/>
    <w:basedOn w:val="CommentTextChar"/>
    <w:link w:val="CommentSubject"/>
    <w:uiPriority w:val="99"/>
    <w:semiHidden/>
    <w:rsid w:val="0098545D"/>
    <w:rPr>
      <w:b/>
      <w:bCs/>
      <w:sz w:val="20"/>
      <w:szCs w:val="20"/>
    </w:rPr>
  </w:style>
  <w:style w:type="paragraph" w:styleId="BalloonText">
    <w:name w:val="Balloon Text"/>
    <w:basedOn w:val="Normal"/>
    <w:link w:val="BalloonTextChar"/>
    <w:uiPriority w:val="99"/>
    <w:semiHidden/>
    <w:unhideWhenUsed/>
    <w:rsid w:val="0098545D"/>
    <w:rPr>
      <w:rFonts w:eastAsiaTheme="minorHAnsi"/>
      <w:sz w:val="18"/>
      <w:szCs w:val="18"/>
      <w:lang w:bidi="ar-SA"/>
    </w:rPr>
  </w:style>
  <w:style w:type="character" w:customStyle="1" w:styleId="BalloonTextChar">
    <w:name w:val="Balloon Text Char"/>
    <w:basedOn w:val="DefaultParagraphFont"/>
    <w:link w:val="BalloonText"/>
    <w:uiPriority w:val="99"/>
    <w:semiHidden/>
    <w:rsid w:val="0098545D"/>
    <w:rPr>
      <w:rFonts w:ascii="Times New Roman" w:hAnsi="Times New Roman" w:cs="Times New Roman"/>
      <w:sz w:val="18"/>
      <w:szCs w:val="18"/>
    </w:rPr>
  </w:style>
  <w:style w:type="character" w:customStyle="1" w:styleId="UnresolvedMention1">
    <w:name w:val="Unresolved Mention1"/>
    <w:basedOn w:val="DefaultParagraphFont"/>
    <w:uiPriority w:val="99"/>
    <w:rsid w:val="0098545D"/>
    <w:rPr>
      <w:color w:val="605E5C"/>
      <w:shd w:val="clear" w:color="auto" w:fill="E1DFDD"/>
    </w:rPr>
  </w:style>
  <w:style w:type="character" w:customStyle="1" w:styleId="Heading2Char">
    <w:name w:val="Heading 2 Char"/>
    <w:basedOn w:val="DefaultParagraphFont"/>
    <w:link w:val="Heading2"/>
    <w:uiPriority w:val="9"/>
    <w:rsid w:val="0098545D"/>
    <w:rPr>
      <w:rFonts w:asciiTheme="majorHAnsi" w:eastAsiaTheme="majorEastAsia" w:hAnsiTheme="majorHAnsi" w:cstheme="majorBidi"/>
      <w:color w:val="2F5496" w:themeColor="accent1" w:themeShade="BF"/>
      <w:sz w:val="26"/>
      <w:szCs w:val="26"/>
    </w:rPr>
  </w:style>
  <w:style w:type="paragraph" w:customStyle="1" w:styleId="SingleTxtG">
    <w:name w:val="_ Single Txt_G"/>
    <w:basedOn w:val="Normal"/>
    <w:link w:val="SingleTxtGChar"/>
    <w:qFormat/>
    <w:rsid w:val="00295828"/>
    <w:pPr>
      <w:suppressAutoHyphens/>
      <w:kinsoku w:val="0"/>
      <w:overflowPunct w:val="0"/>
      <w:autoSpaceDE w:val="0"/>
      <w:autoSpaceDN w:val="0"/>
      <w:adjustRightInd w:val="0"/>
      <w:snapToGrid w:val="0"/>
      <w:spacing w:after="120" w:line="240" w:lineRule="atLeast"/>
      <w:ind w:left="1134" w:right="1134"/>
    </w:pPr>
    <w:rPr>
      <w:rFonts w:eastAsiaTheme="minorHAnsi"/>
      <w:sz w:val="20"/>
      <w:szCs w:val="20"/>
      <w:lang w:bidi="ar-SA"/>
    </w:rPr>
  </w:style>
  <w:style w:type="character" w:customStyle="1" w:styleId="SingleTxtGChar">
    <w:name w:val="_ Single Txt_G Char"/>
    <w:link w:val="SingleTxtG"/>
    <w:rsid w:val="00295828"/>
    <w:rPr>
      <w:rFonts w:ascii="Times New Roman" w:hAnsi="Times New Roman" w:cs="Times New Roman"/>
      <w:sz w:val="20"/>
      <w:szCs w:val="20"/>
    </w:rPr>
  </w:style>
  <w:style w:type="character" w:styleId="FollowedHyperlink">
    <w:name w:val="FollowedHyperlink"/>
    <w:basedOn w:val="DefaultParagraphFont"/>
    <w:uiPriority w:val="99"/>
    <w:semiHidden/>
    <w:unhideWhenUsed/>
    <w:rsid w:val="00FF0BC8"/>
    <w:rPr>
      <w:color w:val="954F72" w:themeColor="followedHyperlink"/>
      <w:u w:val="single"/>
    </w:rPr>
  </w:style>
  <w:style w:type="character" w:customStyle="1" w:styleId="UnresolvedMention2">
    <w:name w:val="Unresolved Mention2"/>
    <w:basedOn w:val="DefaultParagraphFont"/>
    <w:uiPriority w:val="99"/>
    <w:semiHidden/>
    <w:unhideWhenUsed/>
    <w:rsid w:val="00FF0BC8"/>
    <w:rPr>
      <w:color w:val="605E5C"/>
      <w:shd w:val="clear" w:color="auto" w:fill="E1DFDD"/>
    </w:rPr>
  </w:style>
  <w:style w:type="character" w:customStyle="1" w:styleId="gmail-lblnewsfulltext">
    <w:name w:val="gmail-lblnewsfulltext"/>
    <w:basedOn w:val="DefaultParagraphFont"/>
    <w:rsid w:val="0094187F"/>
  </w:style>
  <w:style w:type="character" w:customStyle="1" w:styleId="s1">
    <w:name w:val="s1"/>
    <w:rsid w:val="008F5E11"/>
    <w:rPr>
      <w:rFonts w:ascii="Times New Roman" w:hAnsi="Times New Roman" w:cs="Times New Roman" w:hint="default"/>
      <w:b/>
      <w:bCs/>
      <w:color w:val="000000"/>
    </w:rPr>
  </w:style>
  <w:style w:type="paragraph" w:styleId="Revision">
    <w:name w:val="Revision"/>
    <w:hidden/>
    <w:uiPriority w:val="99"/>
    <w:semiHidden/>
    <w:rsid w:val="00A622CD"/>
    <w:rPr>
      <w:rFonts w:ascii="Times New Roman" w:hAnsi="Times New Roman"/>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rsid w:val="00E303C1"/>
    <w:pPr>
      <w:spacing w:after="160" w:line="240" w:lineRule="exact"/>
    </w:pPr>
    <w:rPr>
      <w:rFonts w:eastAsia="SimSun" w:cstheme="minorBidi"/>
      <w:sz w:val="18"/>
      <w:szCs w:val="22"/>
      <w:vertAlign w:val="superscript"/>
      <w:lang w:eastAsia="zh-CN" w:bidi="ar-SA"/>
    </w:rPr>
  </w:style>
  <w:style w:type="paragraph" w:customStyle="1" w:styleId="Pa8">
    <w:name w:val="Pa8"/>
    <w:basedOn w:val="Normal"/>
    <w:next w:val="Normal"/>
    <w:uiPriority w:val="99"/>
    <w:rsid w:val="00E303C1"/>
    <w:pPr>
      <w:autoSpaceDE w:val="0"/>
      <w:autoSpaceDN w:val="0"/>
      <w:adjustRightInd w:val="0"/>
      <w:spacing w:line="191" w:lineRule="atLeast"/>
    </w:pPr>
    <w:rPr>
      <w:rFonts w:ascii="Kefa" w:hAnsi="Kefa"/>
      <w:lang w:val="en-US" w:bidi="ar-SA"/>
    </w:rPr>
  </w:style>
  <w:style w:type="paragraph" w:styleId="Header">
    <w:name w:val="header"/>
    <w:basedOn w:val="Normal"/>
    <w:link w:val="HeaderChar"/>
    <w:uiPriority w:val="99"/>
    <w:rsid w:val="00964A34"/>
    <w:pPr>
      <w:tabs>
        <w:tab w:val="center" w:pos="4153"/>
        <w:tab w:val="right" w:pos="8306"/>
      </w:tabs>
      <w:jc w:val="left"/>
    </w:pPr>
    <w:rPr>
      <w:snapToGrid w:val="0"/>
      <w:sz w:val="20"/>
      <w:szCs w:val="20"/>
      <w:lang w:val="en-AU" w:bidi="ar-SA"/>
    </w:rPr>
  </w:style>
  <w:style w:type="character" w:customStyle="1" w:styleId="HeaderChar">
    <w:name w:val="Header Char"/>
    <w:basedOn w:val="DefaultParagraphFont"/>
    <w:link w:val="Header"/>
    <w:uiPriority w:val="99"/>
    <w:rsid w:val="00964A34"/>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unhideWhenUsed/>
    <w:rsid w:val="00880EC5"/>
    <w:pPr>
      <w:tabs>
        <w:tab w:val="center" w:pos="4680"/>
        <w:tab w:val="right" w:pos="9360"/>
      </w:tabs>
    </w:pPr>
  </w:style>
  <w:style w:type="character" w:customStyle="1" w:styleId="FooterChar">
    <w:name w:val="Footer Char"/>
    <w:basedOn w:val="DefaultParagraphFont"/>
    <w:link w:val="Footer"/>
    <w:uiPriority w:val="99"/>
    <w:rsid w:val="00880EC5"/>
    <w:rPr>
      <w:rFonts w:ascii="Times New Roman" w:eastAsia="Times New Roman" w:hAnsi="Times New Roman" w:cs="Times New Roman"/>
      <w:lang w:bidi="he-IL"/>
    </w:rPr>
  </w:style>
  <w:style w:type="character" w:styleId="PageNumber">
    <w:name w:val="page number"/>
    <w:basedOn w:val="DefaultParagraphFont"/>
    <w:uiPriority w:val="99"/>
    <w:semiHidden/>
    <w:unhideWhenUsed/>
    <w:rsid w:val="00880EC5"/>
  </w:style>
  <w:style w:type="character" w:customStyle="1" w:styleId="tlid-translation">
    <w:name w:val="tlid-translation"/>
    <w:basedOn w:val="DefaultParagraphFont"/>
    <w:rsid w:val="006A3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9106">
      <w:bodyDiv w:val="1"/>
      <w:marLeft w:val="0"/>
      <w:marRight w:val="0"/>
      <w:marTop w:val="0"/>
      <w:marBottom w:val="0"/>
      <w:divBdr>
        <w:top w:val="none" w:sz="0" w:space="0" w:color="auto"/>
        <w:left w:val="none" w:sz="0" w:space="0" w:color="auto"/>
        <w:bottom w:val="none" w:sz="0" w:space="0" w:color="auto"/>
        <w:right w:val="none" w:sz="0" w:space="0" w:color="auto"/>
      </w:divBdr>
    </w:div>
    <w:div w:id="80569779">
      <w:bodyDiv w:val="1"/>
      <w:marLeft w:val="0"/>
      <w:marRight w:val="0"/>
      <w:marTop w:val="0"/>
      <w:marBottom w:val="0"/>
      <w:divBdr>
        <w:top w:val="none" w:sz="0" w:space="0" w:color="auto"/>
        <w:left w:val="none" w:sz="0" w:space="0" w:color="auto"/>
        <w:bottom w:val="none" w:sz="0" w:space="0" w:color="auto"/>
        <w:right w:val="none" w:sz="0" w:space="0" w:color="auto"/>
      </w:divBdr>
      <w:divsChild>
        <w:div w:id="435828373">
          <w:marLeft w:val="0"/>
          <w:marRight w:val="0"/>
          <w:marTop w:val="0"/>
          <w:marBottom w:val="0"/>
          <w:divBdr>
            <w:top w:val="none" w:sz="0" w:space="0" w:color="auto"/>
            <w:left w:val="none" w:sz="0" w:space="0" w:color="auto"/>
            <w:bottom w:val="none" w:sz="0" w:space="0" w:color="auto"/>
            <w:right w:val="none" w:sz="0" w:space="0" w:color="auto"/>
          </w:divBdr>
          <w:divsChild>
            <w:div w:id="209388715">
              <w:marLeft w:val="0"/>
              <w:marRight w:val="0"/>
              <w:marTop w:val="0"/>
              <w:marBottom w:val="0"/>
              <w:divBdr>
                <w:top w:val="none" w:sz="0" w:space="0" w:color="auto"/>
                <w:left w:val="none" w:sz="0" w:space="0" w:color="auto"/>
                <w:bottom w:val="none" w:sz="0" w:space="0" w:color="auto"/>
                <w:right w:val="none" w:sz="0" w:space="0" w:color="auto"/>
              </w:divBdr>
              <w:divsChild>
                <w:div w:id="1390424555">
                  <w:marLeft w:val="0"/>
                  <w:marRight w:val="0"/>
                  <w:marTop w:val="120"/>
                  <w:marBottom w:val="0"/>
                  <w:divBdr>
                    <w:top w:val="none" w:sz="0" w:space="0" w:color="auto"/>
                    <w:left w:val="none" w:sz="0" w:space="0" w:color="auto"/>
                    <w:bottom w:val="none" w:sz="0" w:space="0" w:color="auto"/>
                    <w:right w:val="none" w:sz="0" w:space="0" w:color="auto"/>
                  </w:divBdr>
                  <w:divsChild>
                    <w:div w:id="79720818">
                      <w:marLeft w:val="0"/>
                      <w:marRight w:val="0"/>
                      <w:marTop w:val="0"/>
                      <w:marBottom w:val="0"/>
                      <w:divBdr>
                        <w:top w:val="none" w:sz="0" w:space="0" w:color="auto"/>
                        <w:left w:val="none" w:sz="0" w:space="0" w:color="auto"/>
                        <w:bottom w:val="none" w:sz="0" w:space="0" w:color="auto"/>
                        <w:right w:val="none" w:sz="0" w:space="0" w:color="auto"/>
                      </w:divBdr>
                      <w:divsChild>
                        <w:div w:id="21000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58432">
      <w:bodyDiv w:val="1"/>
      <w:marLeft w:val="0"/>
      <w:marRight w:val="0"/>
      <w:marTop w:val="0"/>
      <w:marBottom w:val="0"/>
      <w:divBdr>
        <w:top w:val="none" w:sz="0" w:space="0" w:color="auto"/>
        <w:left w:val="none" w:sz="0" w:space="0" w:color="auto"/>
        <w:bottom w:val="none" w:sz="0" w:space="0" w:color="auto"/>
        <w:right w:val="none" w:sz="0" w:space="0" w:color="auto"/>
      </w:divBdr>
      <w:divsChild>
        <w:div w:id="429007548">
          <w:marLeft w:val="0"/>
          <w:marRight w:val="0"/>
          <w:marTop w:val="0"/>
          <w:marBottom w:val="0"/>
          <w:divBdr>
            <w:top w:val="none" w:sz="0" w:space="0" w:color="auto"/>
            <w:left w:val="none" w:sz="0" w:space="0" w:color="auto"/>
            <w:bottom w:val="none" w:sz="0" w:space="0" w:color="auto"/>
            <w:right w:val="none" w:sz="0" w:space="0" w:color="auto"/>
          </w:divBdr>
          <w:divsChild>
            <w:div w:id="2105492682">
              <w:marLeft w:val="0"/>
              <w:marRight w:val="0"/>
              <w:marTop w:val="0"/>
              <w:marBottom w:val="0"/>
              <w:divBdr>
                <w:top w:val="none" w:sz="0" w:space="0" w:color="auto"/>
                <w:left w:val="none" w:sz="0" w:space="0" w:color="auto"/>
                <w:bottom w:val="none" w:sz="0" w:space="0" w:color="auto"/>
                <w:right w:val="none" w:sz="0" w:space="0" w:color="auto"/>
              </w:divBdr>
              <w:divsChild>
                <w:div w:id="160761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88551">
      <w:bodyDiv w:val="1"/>
      <w:marLeft w:val="0"/>
      <w:marRight w:val="0"/>
      <w:marTop w:val="0"/>
      <w:marBottom w:val="0"/>
      <w:divBdr>
        <w:top w:val="none" w:sz="0" w:space="0" w:color="auto"/>
        <w:left w:val="none" w:sz="0" w:space="0" w:color="auto"/>
        <w:bottom w:val="none" w:sz="0" w:space="0" w:color="auto"/>
        <w:right w:val="none" w:sz="0" w:space="0" w:color="auto"/>
      </w:divBdr>
      <w:divsChild>
        <w:div w:id="1874221710">
          <w:marLeft w:val="0"/>
          <w:marRight w:val="0"/>
          <w:marTop w:val="0"/>
          <w:marBottom w:val="0"/>
          <w:divBdr>
            <w:top w:val="none" w:sz="0" w:space="0" w:color="auto"/>
            <w:left w:val="none" w:sz="0" w:space="0" w:color="auto"/>
            <w:bottom w:val="none" w:sz="0" w:space="0" w:color="auto"/>
            <w:right w:val="none" w:sz="0" w:space="0" w:color="auto"/>
          </w:divBdr>
          <w:divsChild>
            <w:div w:id="1324620548">
              <w:marLeft w:val="0"/>
              <w:marRight w:val="0"/>
              <w:marTop w:val="0"/>
              <w:marBottom w:val="0"/>
              <w:divBdr>
                <w:top w:val="none" w:sz="0" w:space="0" w:color="auto"/>
                <w:left w:val="none" w:sz="0" w:space="0" w:color="auto"/>
                <w:bottom w:val="none" w:sz="0" w:space="0" w:color="auto"/>
                <w:right w:val="none" w:sz="0" w:space="0" w:color="auto"/>
              </w:divBdr>
              <w:divsChild>
                <w:div w:id="179505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094466">
      <w:bodyDiv w:val="1"/>
      <w:marLeft w:val="0"/>
      <w:marRight w:val="0"/>
      <w:marTop w:val="0"/>
      <w:marBottom w:val="0"/>
      <w:divBdr>
        <w:top w:val="none" w:sz="0" w:space="0" w:color="auto"/>
        <w:left w:val="none" w:sz="0" w:space="0" w:color="auto"/>
        <w:bottom w:val="none" w:sz="0" w:space="0" w:color="auto"/>
        <w:right w:val="none" w:sz="0" w:space="0" w:color="auto"/>
      </w:divBdr>
      <w:divsChild>
        <w:div w:id="499350791">
          <w:marLeft w:val="0"/>
          <w:marRight w:val="0"/>
          <w:marTop w:val="0"/>
          <w:marBottom w:val="0"/>
          <w:divBdr>
            <w:top w:val="none" w:sz="0" w:space="0" w:color="auto"/>
            <w:left w:val="none" w:sz="0" w:space="0" w:color="auto"/>
            <w:bottom w:val="none" w:sz="0" w:space="0" w:color="auto"/>
            <w:right w:val="none" w:sz="0" w:space="0" w:color="auto"/>
          </w:divBdr>
          <w:divsChild>
            <w:div w:id="1176384643">
              <w:marLeft w:val="0"/>
              <w:marRight w:val="0"/>
              <w:marTop w:val="0"/>
              <w:marBottom w:val="0"/>
              <w:divBdr>
                <w:top w:val="none" w:sz="0" w:space="0" w:color="auto"/>
                <w:left w:val="none" w:sz="0" w:space="0" w:color="auto"/>
                <w:bottom w:val="none" w:sz="0" w:space="0" w:color="auto"/>
                <w:right w:val="none" w:sz="0" w:space="0" w:color="auto"/>
              </w:divBdr>
              <w:divsChild>
                <w:div w:id="11117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161323">
      <w:bodyDiv w:val="1"/>
      <w:marLeft w:val="0"/>
      <w:marRight w:val="0"/>
      <w:marTop w:val="0"/>
      <w:marBottom w:val="0"/>
      <w:divBdr>
        <w:top w:val="none" w:sz="0" w:space="0" w:color="auto"/>
        <w:left w:val="none" w:sz="0" w:space="0" w:color="auto"/>
        <w:bottom w:val="none" w:sz="0" w:space="0" w:color="auto"/>
        <w:right w:val="none" w:sz="0" w:space="0" w:color="auto"/>
      </w:divBdr>
      <w:divsChild>
        <w:div w:id="37164434">
          <w:marLeft w:val="0"/>
          <w:marRight w:val="0"/>
          <w:marTop w:val="0"/>
          <w:marBottom w:val="0"/>
          <w:divBdr>
            <w:top w:val="none" w:sz="0" w:space="0" w:color="auto"/>
            <w:left w:val="none" w:sz="0" w:space="0" w:color="auto"/>
            <w:bottom w:val="none" w:sz="0" w:space="0" w:color="auto"/>
            <w:right w:val="none" w:sz="0" w:space="0" w:color="auto"/>
          </w:divBdr>
          <w:divsChild>
            <w:div w:id="860823287">
              <w:marLeft w:val="0"/>
              <w:marRight w:val="0"/>
              <w:marTop w:val="0"/>
              <w:marBottom w:val="0"/>
              <w:divBdr>
                <w:top w:val="none" w:sz="0" w:space="0" w:color="auto"/>
                <w:left w:val="none" w:sz="0" w:space="0" w:color="auto"/>
                <w:bottom w:val="none" w:sz="0" w:space="0" w:color="auto"/>
                <w:right w:val="none" w:sz="0" w:space="0" w:color="auto"/>
              </w:divBdr>
              <w:divsChild>
                <w:div w:id="9386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88299">
      <w:bodyDiv w:val="1"/>
      <w:marLeft w:val="0"/>
      <w:marRight w:val="0"/>
      <w:marTop w:val="0"/>
      <w:marBottom w:val="0"/>
      <w:divBdr>
        <w:top w:val="none" w:sz="0" w:space="0" w:color="auto"/>
        <w:left w:val="none" w:sz="0" w:space="0" w:color="auto"/>
        <w:bottom w:val="none" w:sz="0" w:space="0" w:color="auto"/>
        <w:right w:val="none" w:sz="0" w:space="0" w:color="auto"/>
      </w:divBdr>
    </w:div>
    <w:div w:id="544947319">
      <w:bodyDiv w:val="1"/>
      <w:marLeft w:val="0"/>
      <w:marRight w:val="0"/>
      <w:marTop w:val="0"/>
      <w:marBottom w:val="0"/>
      <w:divBdr>
        <w:top w:val="none" w:sz="0" w:space="0" w:color="auto"/>
        <w:left w:val="none" w:sz="0" w:space="0" w:color="auto"/>
        <w:bottom w:val="none" w:sz="0" w:space="0" w:color="auto"/>
        <w:right w:val="none" w:sz="0" w:space="0" w:color="auto"/>
      </w:divBdr>
      <w:divsChild>
        <w:div w:id="1348405773">
          <w:marLeft w:val="0"/>
          <w:marRight w:val="0"/>
          <w:marTop w:val="0"/>
          <w:marBottom w:val="0"/>
          <w:divBdr>
            <w:top w:val="none" w:sz="0" w:space="0" w:color="auto"/>
            <w:left w:val="none" w:sz="0" w:space="0" w:color="auto"/>
            <w:bottom w:val="none" w:sz="0" w:space="0" w:color="auto"/>
            <w:right w:val="none" w:sz="0" w:space="0" w:color="auto"/>
          </w:divBdr>
          <w:divsChild>
            <w:div w:id="3945157">
              <w:marLeft w:val="0"/>
              <w:marRight w:val="0"/>
              <w:marTop w:val="0"/>
              <w:marBottom w:val="0"/>
              <w:divBdr>
                <w:top w:val="none" w:sz="0" w:space="0" w:color="auto"/>
                <w:left w:val="none" w:sz="0" w:space="0" w:color="auto"/>
                <w:bottom w:val="none" w:sz="0" w:space="0" w:color="auto"/>
                <w:right w:val="none" w:sz="0" w:space="0" w:color="auto"/>
              </w:divBdr>
              <w:divsChild>
                <w:div w:id="17380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844701">
      <w:bodyDiv w:val="1"/>
      <w:marLeft w:val="0"/>
      <w:marRight w:val="0"/>
      <w:marTop w:val="0"/>
      <w:marBottom w:val="0"/>
      <w:divBdr>
        <w:top w:val="none" w:sz="0" w:space="0" w:color="auto"/>
        <w:left w:val="none" w:sz="0" w:space="0" w:color="auto"/>
        <w:bottom w:val="none" w:sz="0" w:space="0" w:color="auto"/>
        <w:right w:val="none" w:sz="0" w:space="0" w:color="auto"/>
      </w:divBdr>
      <w:divsChild>
        <w:div w:id="505095322">
          <w:marLeft w:val="0"/>
          <w:marRight w:val="0"/>
          <w:marTop w:val="0"/>
          <w:marBottom w:val="0"/>
          <w:divBdr>
            <w:top w:val="none" w:sz="0" w:space="0" w:color="auto"/>
            <w:left w:val="none" w:sz="0" w:space="0" w:color="auto"/>
            <w:bottom w:val="none" w:sz="0" w:space="0" w:color="auto"/>
            <w:right w:val="none" w:sz="0" w:space="0" w:color="auto"/>
          </w:divBdr>
          <w:divsChild>
            <w:div w:id="17380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7216">
      <w:bodyDiv w:val="1"/>
      <w:marLeft w:val="0"/>
      <w:marRight w:val="0"/>
      <w:marTop w:val="0"/>
      <w:marBottom w:val="0"/>
      <w:divBdr>
        <w:top w:val="none" w:sz="0" w:space="0" w:color="auto"/>
        <w:left w:val="none" w:sz="0" w:space="0" w:color="auto"/>
        <w:bottom w:val="none" w:sz="0" w:space="0" w:color="auto"/>
        <w:right w:val="none" w:sz="0" w:space="0" w:color="auto"/>
      </w:divBdr>
    </w:div>
    <w:div w:id="830609139">
      <w:bodyDiv w:val="1"/>
      <w:marLeft w:val="0"/>
      <w:marRight w:val="0"/>
      <w:marTop w:val="0"/>
      <w:marBottom w:val="0"/>
      <w:divBdr>
        <w:top w:val="none" w:sz="0" w:space="0" w:color="auto"/>
        <w:left w:val="none" w:sz="0" w:space="0" w:color="auto"/>
        <w:bottom w:val="none" w:sz="0" w:space="0" w:color="auto"/>
        <w:right w:val="none" w:sz="0" w:space="0" w:color="auto"/>
      </w:divBdr>
    </w:div>
    <w:div w:id="992686069">
      <w:bodyDiv w:val="1"/>
      <w:marLeft w:val="0"/>
      <w:marRight w:val="0"/>
      <w:marTop w:val="0"/>
      <w:marBottom w:val="0"/>
      <w:divBdr>
        <w:top w:val="none" w:sz="0" w:space="0" w:color="auto"/>
        <w:left w:val="none" w:sz="0" w:space="0" w:color="auto"/>
        <w:bottom w:val="none" w:sz="0" w:space="0" w:color="auto"/>
        <w:right w:val="none" w:sz="0" w:space="0" w:color="auto"/>
      </w:divBdr>
    </w:div>
    <w:div w:id="1182351460">
      <w:bodyDiv w:val="1"/>
      <w:marLeft w:val="0"/>
      <w:marRight w:val="0"/>
      <w:marTop w:val="0"/>
      <w:marBottom w:val="0"/>
      <w:divBdr>
        <w:top w:val="none" w:sz="0" w:space="0" w:color="auto"/>
        <w:left w:val="none" w:sz="0" w:space="0" w:color="auto"/>
        <w:bottom w:val="none" w:sz="0" w:space="0" w:color="auto"/>
        <w:right w:val="none" w:sz="0" w:space="0" w:color="auto"/>
      </w:divBdr>
    </w:div>
    <w:div w:id="1209534661">
      <w:bodyDiv w:val="1"/>
      <w:marLeft w:val="0"/>
      <w:marRight w:val="0"/>
      <w:marTop w:val="0"/>
      <w:marBottom w:val="0"/>
      <w:divBdr>
        <w:top w:val="none" w:sz="0" w:space="0" w:color="auto"/>
        <w:left w:val="none" w:sz="0" w:space="0" w:color="auto"/>
        <w:bottom w:val="none" w:sz="0" w:space="0" w:color="auto"/>
        <w:right w:val="none" w:sz="0" w:space="0" w:color="auto"/>
      </w:divBdr>
    </w:div>
    <w:div w:id="1243369100">
      <w:bodyDiv w:val="1"/>
      <w:marLeft w:val="0"/>
      <w:marRight w:val="0"/>
      <w:marTop w:val="0"/>
      <w:marBottom w:val="0"/>
      <w:divBdr>
        <w:top w:val="none" w:sz="0" w:space="0" w:color="auto"/>
        <w:left w:val="none" w:sz="0" w:space="0" w:color="auto"/>
        <w:bottom w:val="none" w:sz="0" w:space="0" w:color="auto"/>
        <w:right w:val="none" w:sz="0" w:space="0" w:color="auto"/>
      </w:divBdr>
      <w:divsChild>
        <w:div w:id="894000802">
          <w:marLeft w:val="0"/>
          <w:marRight w:val="0"/>
          <w:marTop w:val="0"/>
          <w:marBottom w:val="0"/>
          <w:divBdr>
            <w:top w:val="none" w:sz="0" w:space="0" w:color="auto"/>
            <w:left w:val="none" w:sz="0" w:space="0" w:color="auto"/>
            <w:bottom w:val="none" w:sz="0" w:space="0" w:color="auto"/>
            <w:right w:val="none" w:sz="0" w:space="0" w:color="auto"/>
          </w:divBdr>
          <w:divsChild>
            <w:div w:id="1371757202">
              <w:marLeft w:val="0"/>
              <w:marRight w:val="0"/>
              <w:marTop w:val="0"/>
              <w:marBottom w:val="0"/>
              <w:divBdr>
                <w:top w:val="single" w:sz="2" w:space="0" w:color="EFEFEF"/>
                <w:left w:val="none" w:sz="0" w:space="0" w:color="auto"/>
                <w:bottom w:val="none" w:sz="0" w:space="0" w:color="auto"/>
                <w:right w:val="none" w:sz="0" w:space="0" w:color="auto"/>
              </w:divBdr>
              <w:divsChild>
                <w:div w:id="1454516379">
                  <w:marLeft w:val="0"/>
                  <w:marRight w:val="0"/>
                  <w:marTop w:val="0"/>
                  <w:marBottom w:val="0"/>
                  <w:divBdr>
                    <w:top w:val="none" w:sz="0" w:space="0" w:color="auto"/>
                    <w:left w:val="none" w:sz="0" w:space="0" w:color="auto"/>
                    <w:bottom w:val="none" w:sz="0" w:space="0" w:color="auto"/>
                    <w:right w:val="none" w:sz="0" w:space="0" w:color="auto"/>
                  </w:divBdr>
                  <w:divsChild>
                    <w:div w:id="1172332516">
                      <w:marLeft w:val="0"/>
                      <w:marRight w:val="0"/>
                      <w:marTop w:val="0"/>
                      <w:marBottom w:val="0"/>
                      <w:divBdr>
                        <w:top w:val="none" w:sz="0" w:space="0" w:color="auto"/>
                        <w:left w:val="none" w:sz="0" w:space="0" w:color="auto"/>
                        <w:bottom w:val="none" w:sz="0" w:space="0" w:color="auto"/>
                        <w:right w:val="none" w:sz="0" w:space="0" w:color="auto"/>
                      </w:divBdr>
                      <w:divsChild>
                        <w:div w:id="1161770223">
                          <w:marLeft w:val="0"/>
                          <w:marRight w:val="0"/>
                          <w:marTop w:val="0"/>
                          <w:marBottom w:val="0"/>
                          <w:divBdr>
                            <w:top w:val="none" w:sz="0" w:space="0" w:color="auto"/>
                            <w:left w:val="none" w:sz="0" w:space="0" w:color="auto"/>
                            <w:bottom w:val="none" w:sz="0" w:space="0" w:color="auto"/>
                            <w:right w:val="none" w:sz="0" w:space="0" w:color="auto"/>
                          </w:divBdr>
                          <w:divsChild>
                            <w:div w:id="1975331054">
                              <w:marLeft w:val="0"/>
                              <w:marRight w:val="0"/>
                              <w:marTop w:val="0"/>
                              <w:marBottom w:val="0"/>
                              <w:divBdr>
                                <w:top w:val="none" w:sz="0" w:space="0" w:color="auto"/>
                                <w:left w:val="none" w:sz="0" w:space="0" w:color="auto"/>
                                <w:bottom w:val="none" w:sz="0" w:space="0" w:color="auto"/>
                                <w:right w:val="none" w:sz="0" w:space="0" w:color="auto"/>
                              </w:divBdr>
                              <w:divsChild>
                                <w:div w:id="490410292">
                                  <w:marLeft w:val="0"/>
                                  <w:marRight w:val="0"/>
                                  <w:marTop w:val="0"/>
                                  <w:marBottom w:val="0"/>
                                  <w:divBdr>
                                    <w:top w:val="none" w:sz="0" w:space="0" w:color="auto"/>
                                    <w:left w:val="none" w:sz="0" w:space="0" w:color="auto"/>
                                    <w:bottom w:val="none" w:sz="0" w:space="0" w:color="auto"/>
                                    <w:right w:val="none" w:sz="0" w:space="0" w:color="auto"/>
                                  </w:divBdr>
                                  <w:divsChild>
                                    <w:div w:id="2073572963">
                                      <w:marLeft w:val="0"/>
                                      <w:marRight w:val="0"/>
                                      <w:marTop w:val="0"/>
                                      <w:marBottom w:val="0"/>
                                      <w:divBdr>
                                        <w:top w:val="none" w:sz="0" w:space="0" w:color="auto"/>
                                        <w:left w:val="none" w:sz="0" w:space="0" w:color="auto"/>
                                        <w:bottom w:val="none" w:sz="0" w:space="0" w:color="auto"/>
                                        <w:right w:val="none" w:sz="0" w:space="0" w:color="auto"/>
                                      </w:divBdr>
                                      <w:divsChild>
                                        <w:div w:id="542862190">
                                          <w:marLeft w:val="0"/>
                                          <w:marRight w:val="0"/>
                                          <w:marTop w:val="120"/>
                                          <w:marBottom w:val="0"/>
                                          <w:divBdr>
                                            <w:top w:val="none" w:sz="0" w:space="0" w:color="auto"/>
                                            <w:left w:val="none" w:sz="0" w:space="0" w:color="auto"/>
                                            <w:bottom w:val="none" w:sz="0" w:space="0" w:color="auto"/>
                                            <w:right w:val="none" w:sz="0" w:space="0" w:color="auto"/>
                                          </w:divBdr>
                                          <w:divsChild>
                                            <w:div w:id="960308451">
                                              <w:marLeft w:val="0"/>
                                              <w:marRight w:val="0"/>
                                              <w:marTop w:val="0"/>
                                              <w:marBottom w:val="0"/>
                                              <w:divBdr>
                                                <w:top w:val="none" w:sz="0" w:space="0" w:color="auto"/>
                                                <w:left w:val="none" w:sz="0" w:space="0" w:color="auto"/>
                                                <w:bottom w:val="none" w:sz="0" w:space="0" w:color="auto"/>
                                                <w:right w:val="none" w:sz="0" w:space="0" w:color="auto"/>
                                              </w:divBdr>
                                              <w:divsChild>
                                                <w:div w:id="1683506846">
                                                  <w:marLeft w:val="0"/>
                                                  <w:marRight w:val="0"/>
                                                  <w:marTop w:val="0"/>
                                                  <w:marBottom w:val="0"/>
                                                  <w:divBdr>
                                                    <w:top w:val="none" w:sz="0" w:space="0" w:color="auto"/>
                                                    <w:left w:val="none" w:sz="0" w:space="0" w:color="auto"/>
                                                    <w:bottom w:val="none" w:sz="0" w:space="0" w:color="auto"/>
                                                    <w:right w:val="none" w:sz="0" w:space="0" w:color="auto"/>
                                                  </w:divBdr>
                                                  <w:divsChild>
                                                    <w:div w:id="2038659824">
                                                      <w:marLeft w:val="0"/>
                                                      <w:marRight w:val="0"/>
                                                      <w:marTop w:val="0"/>
                                                      <w:marBottom w:val="0"/>
                                                      <w:divBdr>
                                                        <w:top w:val="none" w:sz="0" w:space="0" w:color="auto"/>
                                                        <w:left w:val="none" w:sz="0" w:space="0" w:color="auto"/>
                                                        <w:bottom w:val="none" w:sz="0" w:space="0" w:color="auto"/>
                                                        <w:right w:val="none" w:sz="0" w:space="0" w:color="auto"/>
                                                      </w:divBdr>
                                                      <w:divsChild>
                                                        <w:div w:id="394622951">
                                                          <w:marLeft w:val="0"/>
                                                          <w:marRight w:val="0"/>
                                                          <w:marTop w:val="0"/>
                                                          <w:marBottom w:val="0"/>
                                                          <w:divBdr>
                                                            <w:top w:val="none" w:sz="0" w:space="0" w:color="auto"/>
                                                            <w:left w:val="none" w:sz="0" w:space="0" w:color="auto"/>
                                                            <w:bottom w:val="none" w:sz="0" w:space="0" w:color="auto"/>
                                                            <w:right w:val="none" w:sz="0" w:space="0" w:color="auto"/>
                                                          </w:divBdr>
                                                          <w:divsChild>
                                                            <w:div w:id="1953630809">
                                                              <w:marLeft w:val="0"/>
                                                              <w:marRight w:val="0"/>
                                                              <w:marTop w:val="0"/>
                                                              <w:marBottom w:val="0"/>
                                                              <w:divBdr>
                                                                <w:top w:val="none" w:sz="0" w:space="0" w:color="auto"/>
                                                                <w:left w:val="none" w:sz="0" w:space="0" w:color="auto"/>
                                                                <w:bottom w:val="none" w:sz="0" w:space="0" w:color="auto"/>
                                                                <w:right w:val="none" w:sz="0" w:space="0" w:color="auto"/>
                                                              </w:divBdr>
                                                              <w:divsChild>
                                                                <w:div w:id="1970622376">
                                                                  <w:marLeft w:val="0"/>
                                                                  <w:marRight w:val="0"/>
                                                                  <w:marTop w:val="0"/>
                                                                  <w:marBottom w:val="0"/>
                                                                  <w:divBdr>
                                                                    <w:top w:val="none" w:sz="0" w:space="0" w:color="auto"/>
                                                                    <w:left w:val="none" w:sz="0" w:space="0" w:color="auto"/>
                                                                    <w:bottom w:val="none" w:sz="0" w:space="0" w:color="auto"/>
                                                                    <w:right w:val="none" w:sz="0" w:space="0" w:color="auto"/>
                                                                  </w:divBdr>
                                                                  <w:divsChild>
                                                                    <w:div w:id="1952591780">
                                                                      <w:marLeft w:val="0"/>
                                                                      <w:marRight w:val="0"/>
                                                                      <w:marTop w:val="0"/>
                                                                      <w:marBottom w:val="0"/>
                                                                      <w:divBdr>
                                                                        <w:top w:val="none" w:sz="0" w:space="0" w:color="auto"/>
                                                                        <w:left w:val="none" w:sz="0" w:space="0" w:color="auto"/>
                                                                        <w:bottom w:val="none" w:sz="0" w:space="0" w:color="auto"/>
                                                                        <w:right w:val="none" w:sz="0" w:space="0" w:color="auto"/>
                                                                      </w:divBdr>
                                                                    </w:div>
                                                                    <w:div w:id="959652838">
                                                                      <w:marLeft w:val="0"/>
                                                                      <w:marRight w:val="0"/>
                                                                      <w:marTop w:val="0"/>
                                                                      <w:marBottom w:val="0"/>
                                                                      <w:divBdr>
                                                                        <w:top w:val="none" w:sz="0" w:space="0" w:color="auto"/>
                                                                        <w:left w:val="none" w:sz="0" w:space="0" w:color="auto"/>
                                                                        <w:bottom w:val="none" w:sz="0" w:space="0" w:color="auto"/>
                                                                        <w:right w:val="none" w:sz="0" w:space="0" w:color="auto"/>
                                                                      </w:divBdr>
                                                                    </w:div>
                                                                    <w:div w:id="1030103897">
                                                                      <w:marLeft w:val="0"/>
                                                                      <w:marRight w:val="0"/>
                                                                      <w:marTop w:val="0"/>
                                                                      <w:marBottom w:val="0"/>
                                                                      <w:divBdr>
                                                                        <w:top w:val="none" w:sz="0" w:space="0" w:color="auto"/>
                                                                        <w:left w:val="none" w:sz="0" w:space="0" w:color="auto"/>
                                                                        <w:bottom w:val="none" w:sz="0" w:space="0" w:color="auto"/>
                                                                        <w:right w:val="none" w:sz="0" w:space="0" w:color="auto"/>
                                                                      </w:divBdr>
                                                                    </w:div>
                                                                    <w:div w:id="418522360">
                                                                      <w:marLeft w:val="0"/>
                                                                      <w:marRight w:val="0"/>
                                                                      <w:marTop w:val="0"/>
                                                                      <w:marBottom w:val="0"/>
                                                                      <w:divBdr>
                                                                        <w:top w:val="none" w:sz="0" w:space="0" w:color="auto"/>
                                                                        <w:left w:val="none" w:sz="0" w:space="0" w:color="auto"/>
                                                                        <w:bottom w:val="none" w:sz="0" w:space="0" w:color="auto"/>
                                                                        <w:right w:val="none" w:sz="0" w:space="0" w:color="auto"/>
                                                                      </w:divBdr>
                                                                    </w:div>
                                                                    <w:div w:id="157038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3512">
                                                              <w:marLeft w:val="0"/>
                                                              <w:marRight w:val="0"/>
                                                              <w:marTop w:val="0"/>
                                                              <w:marBottom w:val="0"/>
                                                              <w:divBdr>
                                                                <w:top w:val="none" w:sz="0" w:space="0" w:color="auto"/>
                                                                <w:left w:val="none" w:sz="0" w:space="0" w:color="auto"/>
                                                                <w:bottom w:val="none" w:sz="0" w:space="0" w:color="auto"/>
                                                                <w:right w:val="none" w:sz="0" w:space="0" w:color="auto"/>
                                                              </w:divBdr>
                                                            </w:div>
                                                            <w:div w:id="456530921">
                                                              <w:marLeft w:val="0"/>
                                                              <w:marRight w:val="0"/>
                                                              <w:marTop w:val="0"/>
                                                              <w:marBottom w:val="0"/>
                                                              <w:divBdr>
                                                                <w:top w:val="none" w:sz="0" w:space="0" w:color="auto"/>
                                                                <w:left w:val="none" w:sz="0" w:space="0" w:color="auto"/>
                                                                <w:bottom w:val="none" w:sz="0" w:space="0" w:color="auto"/>
                                                                <w:right w:val="none" w:sz="0" w:space="0" w:color="auto"/>
                                                              </w:divBdr>
                                                            </w:div>
                                                            <w:div w:id="1305282668">
                                                              <w:marLeft w:val="0"/>
                                                              <w:marRight w:val="0"/>
                                                              <w:marTop w:val="0"/>
                                                              <w:marBottom w:val="0"/>
                                                              <w:divBdr>
                                                                <w:top w:val="none" w:sz="0" w:space="0" w:color="auto"/>
                                                                <w:left w:val="none" w:sz="0" w:space="0" w:color="auto"/>
                                                                <w:bottom w:val="none" w:sz="0" w:space="0" w:color="auto"/>
                                                                <w:right w:val="none" w:sz="0" w:space="0" w:color="auto"/>
                                                              </w:divBdr>
                                                            </w:div>
                                                            <w:div w:id="1720090510">
                                                              <w:marLeft w:val="0"/>
                                                              <w:marRight w:val="0"/>
                                                              <w:marTop w:val="0"/>
                                                              <w:marBottom w:val="0"/>
                                                              <w:divBdr>
                                                                <w:top w:val="none" w:sz="0" w:space="0" w:color="auto"/>
                                                                <w:left w:val="none" w:sz="0" w:space="0" w:color="auto"/>
                                                                <w:bottom w:val="none" w:sz="0" w:space="0" w:color="auto"/>
                                                                <w:right w:val="none" w:sz="0" w:space="0" w:color="auto"/>
                                                              </w:divBdr>
                                                              <w:divsChild>
                                                                <w:div w:id="1871720584">
                                                                  <w:marLeft w:val="0"/>
                                                                  <w:marRight w:val="0"/>
                                                                  <w:marTop w:val="0"/>
                                                                  <w:marBottom w:val="0"/>
                                                                  <w:divBdr>
                                                                    <w:top w:val="none" w:sz="0" w:space="0" w:color="auto"/>
                                                                    <w:left w:val="none" w:sz="0" w:space="0" w:color="auto"/>
                                                                    <w:bottom w:val="none" w:sz="0" w:space="0" w:color="auto"/>
                                                                    <w:right w:val="none" w:sz="0" w:space="0" w:color="auto"/>
                                                                  </w:divBdr>
                                                                  <w:divsChild>
                                                                    <w:div w:id="392973557">
                                                                      <w:marLeft w:val="0"/>
                                                                      <w:marRight w:val="0"/>
                                                                      <w:marTop w:val="0"/>
                                                                      <w:marBottom w:val="0"/>
                                                                      <w:divBdr>
                                                                        <w:top w:val="none" w:sz="0" w:space="0" w:color="auto"/>
                                                                        <w:left w:val="none" w:sz="0" w:space="0" w:color="auto"/>
                                                                        <w:bottom w:val="none" w:sz="0" w:space="0" w:color="auto"/>
                                                                        <w:right w:val="none" w:sz="0" w:space="0" w:color="auto"/>
                                                                      </w:divBdr>
                                                                    </w:div>
                                                                    <w:div w:id="2005815679">
                                                                      <w:marLeft w:val="0"/>
                                                                      <w:marRight w:val="0"/>
                                                                      <w:marTop w:val="0"/>
                                                                      <w:marBottom w:val="0"/>
                                                                      <w:divBdr>
                                                                        <w:top w:val="none" w:sz="0" w:space="0" w:color="auto"/>
                                                                        <w:left w:val="none" w:sz="0" w:space="0" w:color="auto"/>
                                                                        <w:bottom w:val="none" w:sz="0" w:space="0" w:color="auto"/>
                                                                        <w:right w:val="none" w:sz="0" w:space="0" w:color="auto"/>
                                                                      </w:divBdr>
                                                                    </w:div>
                                                                    <w:div w:id="373896625">
                                                                      <w:marLeft w:val="0"/>
                                                                      <w:marRight w:val="0"/>
                                                                      <w:marTop w:val="0"/>
                                                                      <w:marBottom w:val="0"/>
                                                                      <w:divBdr>
                                                                        <w:top w:val="none" w:sz="0" w:space="0" w:color="auto"/>
                                                                        <w:left w:val="none" w:sz="0" w:space="0" w:color="auto"/>
                                                                        <w:bottom w:val="none" w:sz="0" w:space="0" w:color="auto"/>
                                                                        <w:right w:val="none" w:sz="0" w:space="0" w:color="auto"/>
                                                                      </w:divBdr>
                                                                    </w:div>
                                                                    <w:div w:id="1874688756">
                                                                      <w:marLeft w:val="0"/>
                                                                      <w:marRight w:val="0"/>
                                                                      <w:marTop w:val="0"/>
                                                                      <w:marBottom w:val="0"/>
                                                                      <w:divBdr>
                                                                        <w:top w:val="none" w:sz="0" w:space="0" w:color="auto"/>
                                                                        <w:left w:val="none" w:sz="0" w:space="0" w:color="auto"/>
                                                                        <w:bottom w:val="none" w:sz="0" w:space="0" w:color="auto"/>
                                                                        <w:right w:val="none" w:sz="0" w:space="0" w:color="auto"/>
                                                                      </w:divBdr>
                                                                    </w:div>
                                                                    <w:div w:id="448091827">
                                                                      <w:marLeft w:val="0"/>
                                                                      <w:marRight w:val="0"/>
                                                                      <w:marTop w:val="0"/>
                                                                      <w:marBottom w:val="0"/>
                                                                      <w:divBdr>
                                                                        <w:top w:val="none" w:sz="0" w:space="0" w:color="auto"/>
                                                                        <w:left w:val="none" w:sz="0" w:space="0" w:color="auto"/>
                                                                        <w:bottom w:val="none" w:sz="0" w:space="0" w:color="auto"/>
                                                                        <w:right w:val="none" w:sz="0" w:space="0" w:color="auto"/>
                                                                      </w:divBdr>
                                                                    </w:div>
                                                                    <w:div w:id="1083801074">
                                                                      <w:marLeft w:val="0"/>
                                                                      <w:marRight w:val="0"/>
                                                                      <w:marTop w:val="0"/>
                                                                      <w:marBottom w:val="0"/>
                                                                      <w:divBdr>
                                                                        <w:top w:val="none" w:sz="0" w:space="0" w:color="auto"/>
                                                                        <w:left w:val="none" w:sz="0" w:space="0" w:color="auto"/>
                                                                        <w:bottom w:val="none" w:sz="0" w:space="0" w:color="auto"/>
                                                                        <w:right w:val="none" w:sz="0" w:space="0" w:color="auto"/>
                                                                      </w:divBdr>
                                                                    </w:div>
                                                                    <w:div w:id="1326972931">
                                                                      <w:marLeft w:val="0"/>
                                                                      <w:marRight w:val="0"/>
                                                                      <w:marTop w:val="0"/>
                                                                      <w:marBottom w:val="0"/>
                                                                      <w:divBdr>
                                                                        <w:top w:val="none" w:sz="0" w:space="0" w:color="auto"/>
                                                                        <w:left w:val="none" w:sz="0" w:space="0" w:color="auto"/>
                                                                        <w:bottom w:val="none" w:sz="0" w:space="0" w:color="auto"/>
                                                                        <w:right w:val="none" w:sz="0" w:space="0" w:color="auto"/>
                                                                      </w:divBdr>
                                                                    </w:div>
                                                                    <w:div w:id="179784573">
                                                                      <w:marLeft w:val="0"/>
                                                                      <w:marRight w:val="0"/>
                                                                      <w:marTop w:val="0"/>
                                                                      <w:marBottom w:val="0"/>
                                                                      <w:divBdr>
                                                                        <w:top w:val="none" w:sz="0" w:space="0" w:color="auto"/>
                                                                        <w:left w:val="none" w:sz="0" w:space="0" w:color="auto"/>
                                                                        <w:bottom w:val="none" w:sz="0" w:space="0" w:color="auto"/>
                                                                        <w:right w:val="none" w:sz="0" w:space="0" w:color="auto"/>
                                                                      </w:divBdr>
                                                                    </w:div>
                                                                    <w:div w:id="300816592">
                                                                      <w:marLeft w:val="0"/>
                                                                      <w:marRight w:val="0"/>
                                                                      <w:marTop w:val="0"/>
                                                                      <w:marBottom w:val="0"/>
                                                                      <w:divBdr>
                                                                        <w:top w:val="none" w:sz="0" w:space="0" w:color="auto"/>
                                                                        <w:left w:val="none" w:sz="0" w:space="0" w:color="auto"/>
                                                                        <w:bottom w:val="none" w:sz="0" w:space="0" w:color="auto"/>
                                                                        <w:right w:val="none" w:sz="0" w:space="0" w:color="auto"/>
                                                                      </w:divBdr>
                                                                    </w:div>
                                                                    <w:div w:id="2034914730">
                                                                      <w:marLeft w:val="0"/>
                                                                      <w:marRight w:val="0"/>
                                                                      <w:marTop w:val="0"/>
                                                                      <w:marBottom w:val="0"/>
                                                                      <w:divBdr>
                                                                        <w:top w:val="none" w:sz="0" w:space="0" w:color="auto"/>
                                                                        <w:left w:val="none" w:sz="0" w:space="0" w:color="auto"/>
                                                                        <w:bottom w:val="none" w:sz="0" w:space="0" w:color="auto"/>
                                                                        <w:right w:val="none" w:sz="0" w:space="0" w:color="auto"/>
                                                                      </w:divBdr>
                                                                    </w:div>
                                                                    <w:div w:id="9740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53775">
                                                              <w:marLeft w:val="0"/>
                                                              <w:marRight w:val="0"/>
                                                              <w:marTop w:val="0"/>
                                                              <w:marBottom w:val="0"/>
                                                              <w:divBdr>
                                                                <w:top w:val="none" w:sz="0" w:space="0" w:color="auto"/>
                                                                <w:left w:val="none" w:sz="0" w:space="0" w:color="auto"/>
                                                                <w:bottom w:val="none" w:sz="0" w:space="0" w:color="auto"/>
                                                                <w:right w:val="none" w:sz="0" w:space="0" w:color="auto"/>
                                                              </w:divBdr>
                                                            </w:div>
                                                            <w:div w:id="386883742">
                                                              <w:marLeft w:val="0"/>
                                                              <w:marRight w:val="0"/>
                                                              <w:marTop w:val="0"/>
                                                              <w:marBottom w:val="0"/>
                                                              <w:divBdr>
                                                                <w:top w:val="none" w:sz="0" w:space="0" w:color="auto"/>
                                                                <w:left w:val="none" w:sz="0" w:space="0" w:color="auto"/>
                                                                <w:bottom w:val="none" w:sz="0" w:space="0" w:color="auto"/>
                                                                <w:right w:val="none" w:sz="0" w:space="0" w:color="auto"/>
                                                              </w:divBdr>
                                                            </w:div>
                                                            <w:div w:id="563298671">
                                                              <w:marLeft w:val="0"/>
                                                              <w:marRight w:val="0"/>
                                                              <w:marTop w:val="0"/>
                                                              <w:marBottom w:val="0"/>
                                                              <w:divBdr>
                                                                <w:top w:val="none" w:sz="0" w:space="0" w:color="auto"/>
                                                                <w:left w:val="none" w:sz="0" w:space="0" w:color="auto"/>
                                                                <w:bottom w:val="none" w:sz="0" w:space="0" w:color="auto"/>
                                                                <w:right w:val="none" w:sz="0" w:space="0" w:color="auto"/>
                                                              </w:divBdr>
                                                            </w:div>
                                                            <w:div w:id="1989169259">
                                                              <w:marLeft w:val="0"/>
                                                              <w:marRight w:val="0"/>
                                                              <w:marTop w:val="0"/>
                                                              <w:marBottom w:val="0"/>
                                                              <w:divBdr>
                                                                <w:top w:val="none" w:sz="0" w:space="0" w:color="auto"/>
                                                                <w:left w:val="none" w:sz="0" w:space="0" w:color="auto"/>
                                                                <w:bottom w:val="none" w:sz="0" w:space="0" w:color="auto"/>
                                                                <w:right w:val="none" w:sz="0" w:space="0" w:color="auto"/>
                                                              </w:divBdr>
                                                              <w:divsChild>
                                                                <w:div w:id="1490948388">
                                                                  <w:marLeft w:val="0"/>
                                                                  <w:marRight w:val="0"/>
                                                                  <w:marTop w:val="0"/>
                                                                  <w:marBottom w:val="0"/>
                                                                  <w:divBdr>
                                                                    <w:top w:val="none" w:sz="0" w:space="0" w:color="auto"/>
                                                                    <w:left w:val="none" w:sz="0" w:space="0" w:color="auto"/>
                                                                    <w:bottom w:val="none" w:sz="0" w:space="0" w:color="auto"/>
                                                                    <w:right w:val="none" w:sz="0" w:space="0" w:color="auto"/>
                                                                  </w:divBdr>
                                                                </w:div>
                                                                <w:div w:id="202251564">
                                                                  <w:marLeft w:val="0"/>
                                                                  <w:marRight w:val="0"/>
                                                                  <w:marTop w:val="0"/>
                                                                  <w:marBottom w:val="0"/>
                                                                  <w:divBdr>
                                                                    <w:top w:val="none" w:sz="0" w:space="0" w:color="auto"/>
                                                                    <w:left w:val="none" w:sz="0" w:space="0" w:color="auto"/>
                                                                    <w:bottom w:val="none" w:sz="0" w:space="0" w:color="auto"/>
                                                                    <w:right w:val="none" w:sz="0" w:space="0" w:color="auto"/>
                                                                  </w:divBdr>
                                                                </w:div>
                                                                <w:div w:id="784353590">
                                                                  <w:marLeft w:val="0"/>
                                                                  <w:marRight w:val="0"/>
                                                                  <w:marTop w:val="0"/>
                                                                  <w:marBottom w:val="0"/>
                                                                  <w:divBdr>
                                                                    <w:top w:val="none" w:sz="0" w:space="0" w:color="auto"/>
                                                                    <w:left w:val="none" w:sz="0" w:space="0" w:color="auto"/>
                                                                    <w:bottom w:val="none" w:sz="0" w:space="0" w:color="auto"/>
                                                                    <w:right w:val="none" w:sz="0" w:space="0" w:color="auto"/>
                                                                  </w:divBdr>
                                                                </w:div>
                                                                <w:div w:id="824509504">
                                                                  <w:marLeft w:val="0"/>
                                                                  <w:marRight w:val="0"/>
                                                                  <w:marTop w:val="0"/>
                                                                  <w:marBottom w:val="0"/>
                                                                  <w:divBdr>
                                                                    <w:top w:val="none" w:sz="0" w:space="0" w:color="auto"/>
                                                                    <w:left w:val="none" w:sz="0" w:space="0" w:color="auto"/>
                                                                    <w:bottom w:val="none" w:sz="0" w:space="0" w:color="auto"/>
                                                                    <w:right w:val="none" w:sz="0" w:space="0" w:color="auto"/>
                                                                  </w:divBdr>
                                                                </w:div>
                                                                <w:div w:id="253975434">
                                                                  <w:marLeft w:val="0"/>
                                                                  <w:marRight w:val="0"/>
                                                                  <w:marTop w:val="0"/>
                                                                  <w:marBottom w:val="0"/>
                                                                  <w:divBdr>
                                                                    <w:top w:val="none" w:sz="0" w:space="0" w:color="auto"/>
                                                                    <w:left w:val="none" w:sz="0" w:space="0" w:color="auto"/>
                                                                    <w:bottom w:val="none" w:sz="0" w:space="0" w:color="auto"/>
                                                                    <w:right w:val="none" w:sz="0" w:space="0" w:color="auto"/>
                                                                  </w:divBdr>
                                                                </w:div>
                                                                <w:div w:id="1463647823">
                                                                  <w:marLeft w:val="0"/>
                                                                  <w:marRight w:val="0"/>
                                                                  <w:marTop w:val="0"/>
                                                                  <w:marBottom w:val="0"/>
                                                                  <w:divBdr>
                                                                    <w:top w:val="none" w:sz="0" w:space="0" w:color="auto"/>
                                                                    <w:left w:val="none" w:sz="0" w:space="0" w:color="auto"/>
                                                                    <w:bottom w:val="none" w:sz="0" w:space="0" w:color="auto"/>
                                                                    <w:right w:val="none" w:sz="0" w:space="0" w:color="auto"/>
                                                                  </w:divBdr>
                                                                </w:div>
                                                                <w:div w:id="1131362164">
                                                                  <w:marLeft w:val="0"/>
                                                                  <w:marRight w:val="0"/>
                                                                  <w:marTop w:val="0"/>
                                                                  <w:marBottom w:val="0"/>
                                                                  <w:divBdr>
                                                                    <w:top w:val="none" w:sz="0" w:space="0" w:color="auto"/>
                                                                    <w:left w:val="none" w:sz="0" w:space="0" w:color="auto"/>
                                                                    <w:bottom w:val="none" w:sz="0" w:space="0" w:color="auto"/>
                                                                    <w:right w:val="none" w:sz="0" w:space="0" w:color="auto"/>
                                                                  </w:divBdr>
                                                                </w:div>
                                                              </w:divsChild>
                                                            </w:div>
                                                            <w:div w:id="1167818393">
                                                              <w:marLeft w:val="0"/>
                                                              <w:marRight w:val="0"/>
                                                              <w:marTop w:val="0"/>
                                                              <w:marBottom w:val="0"/>
                                                              <w:divBdr>
                                                                <w:top w:val="none" w:sz="0" w:space="0" w:color="auto"/>
                                                                <w:left w:val="none" w:sz="0" w:space="0" w:color="auto"/>
                                                                <w:bottom w:val="none" w:sz="0" w:space="0" w:color="auto"/>
                                                                <w:right w:val="none" w:sz="0" w:space="0" w:color="auto"/>
                                                              </w:divBdr>
                                                            </w:div>
                                                            <w:div w:id="1764254898">
                                                              <w:marLeft w:val="0"/>
                                                              <w:marRight w:val="0"/>
                                                              <w:marTop w:val="0"/>
                                                              <w:marBottom w:val="0"/>
                                                              <w:divBdr>
                                                                <w:top w:val="none" w:sz="0" w:space="0" w:color="auto"/>
                                                                <w:left w:val="none" w:sz="0" w:space="0" w:color="auto"/>
                                                                <w:bottom w:val="none" w:sz="0" w:space="0" w:color="auto"/>
                                                                <w:right w:val="none" w:sz="0" w:space="0" w:color="auto"/>
                                                              </w:divBdr>
                                                            </w:div>
                                                            <w:div w:id="394351902">
                                                              <w:marLeft w:val="0"/>
                                                              <w:marRight w:val="0"/>
                                                              <w:marTop w:val="0"/>
                                                              <w:marBottom w:val="0"/>
                                                              <w:divBdr>
                                                                <w:top w:val="none" w:sz="0" w:space="0" w:color="auto"/>
                                                                <w:left w:val="none" w:sz="0" w:space="0" w:color="auto"/>
                                                                <w:bottom w:val="none" w:sz="0" w:space="0" w:color="auto"/>
                                                                <w:right w:val="none" w:sz="0" w:space="0" w:color="auto"/>
                                                              </w:divBdr>
                                                            </w:div>
                                                            <w:div w:id="17380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9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5388703">
          <w:marLeft w:val="0"/>
          <w:marRight w:val="0"/>
          <w:marTop w:val="0"/>
          <w:marBottom w:val="0"/>
          <w:divBdr>
            <w:top w:val="none" w:sz="0" w:space="0" w:color="auto"/>
            <w:left w:val="none" w:sz="0" w:space="0" w:color="auto"/>
            <w:bottom w:val="none" w:sz="0" w:space="0" w:color="auto"/>
            <w:right w:val="none" w:sz="0" w:space="0" w:color="auto"/>
          </w:divBdr>
          <w:divsChild>
            <w:div w:id="307440605">
              <w:marLeft w:val="0"/>
              <w:marRight w:val="0"/>
              <w:marTop w:val="0"/>
              <w:marBottom w:val="0"/>
              <w:divBdr>
                <w:top w:val="single" w:sz="2" w:space="0" w:color="EFEFEF"/>
                <w:left w:val="none" w:sz="0" w:space="0" w:color="auto"/>
                <w:bottom w:val="none" w:sz="0" w:space="0" w:color="auto"/>
                <w:right w:val="none" w:sz="0" w:space="0" w:color="auto"/>
              </w:divBdr>
              <w:divsChild>
                <w:div w:id="589391923">
                  <w:marLeft w:val="0"/>
                  <w:marRight w:val="0"/>
                  <w:marTop w:val="0"/>
                  <w:marBottom w:val="0"/>
                  <w:divBdr>
                    <w:top w:val="single" w:sz="6" w:space="0" w:color="auto"/>
                    <w:left w:val="none" w:sz="0" w:space="0" w:color="auto"/>
                    <w:bottom w:val="none" w:sz="0" w:space="0" w:color="auto"/>
                    <w:right w:val="none" w:sz="0" w:space="0" w:color="auto"/>
                  </w:divBdr>
                  <w:divsChild>
                    <w:div w:id="2134277603">
                      <w:marLeft w:val="0"/>
                      <w:marRight w:val="0"/>
                      <w:marTop w:val="0"/>
                      <w:marBottom w:val="0"/>
                      <w:divBdr>
                        <w:top w:val="none" w:sz="0" w:space="0" w:color="auto"/>
                        <w:left w:val="none" w:sz="0" w:space="0" w:color="auto"/>
                        <w:bottom w:val="none" w:sz="0" w:space="0" w:color="auto"/>
                        <w:right w:val="none" w:sz="0" w:space="0" w:color="auto"/>
                      </w:divBdr>
                      <w:divsChild>
                        <w:div w:id="1044712829">
                          <w:marLeft w:val="0"/>
                          <w:marRight w:val="0"/>
                          <w:marTop w:val="0"/>
                          <w:marBottom w:val="0"/>
                          <w:divBdr>
                            <w:top w:val="none" w:sz="0" w:space="0" w:color="auto"/>
                            <w:left w:val="none" w:sz="0" w:space="0" w:color="auto"/>
                            <w:bottom w:val="none" w:sz="0" w:space="0" w:color="auto"/>
                            <w:right w:val="none" w:sz="0" w:space="0" w:color="auto"/>
                          </w:divBdr>
                          <w:divsChild>
                            <w:div w:id="741946914">
                              <w:marLeft w:val="0"/>
                              <w:marRight w:val="0"/>
                              <w:marTop w:val="0"/>
                              <w:marBottom w:val="0"/>
                              <w:divBdr>
                                <w:top w:val="none" w:sz="0" w:space="0" w:color="auto"/>
                                <w:left w:val="none" w:sz="0" w:space="0" w:color="auto"/>
                                <w:bottom w:val="none" w:sz="0" w:space="0" w:color="auto"/>
                                <w:right w:val="none" w:sz="0" w:space="0" w:color="auto"/>
                              </w:divBdr>
                              <w:divsChild>
                                <w:div w:id="515120244">
                                  <w:marLeft w:val="0"/>
                                  <w:marRight w:val="0"/>
                                  <w:marTop w:val="0"/>
                                  <w:marBottom w:val="0"/>
                                  <w:divBdr>
                                    <w:top w:val="none" w:sz="0" w:space="0" w:color="auto"/>
                                    <w:left w:val="none" w:sz="0" w:space="0" w:color="auto"/>
                                    <w:bottom w:val="none" w:sz="0" w:space="0" w:color="auto"/>
                                    <w:right w:val="none" w:sz="0" w:space="0" w:color="auto"/>
                                  </w:divBdr>
                                  <w:divsChild>
                                    <w:div w:id="465196749">
                                      <w:marLeft w:val="0"/>
                                      <w:marRight w:val="0"/>
                                      <w:marTop w:val="0"/>
                                      <w:marBottom w:val="0"/>
                                      <w:divBdr>
                                        <w:top w:val="none" w:sz="0" w:space="0" w:color="auto"/>
                                        <w:left w:val="none" w:sz="0" w:space="0" w:color="auto"/>
                                        <w:bottom w:val="none" w:sz="0" w:space="0" w:color="auto"/>
                                        <w:right w:val="none" w:sz="0" w:space="0" w:color="auto"/>
                                      </w:divBdr>
                                    </w:div>
                                  </w:divsChild>
                                </w:div>
                                <w:div w:id="232936492">
                                  <w:marLeft w:val="0"/>
                                  <w:marRight w:val="0"/>
                                  <w:marTop w:val="0"/>
                                  <w:marBottom w:val="0"/>
                                  <w:divBdr>
                                    <w:top w:val="none" w:sz="0" w:space="0" w:color="auto"/>
                                    <w:left w:val="none" w:sz="0" w:space="0" w:color="auto"/>
                                    <w:bottom w:val="none" w:sz="0" w:space="0" w:color="auto"/>
                                    <w:right w:val="none" w:sz="0" w:space="0" w:color="auto"/>
                                  </w:divBdr>
                                  <w:divsChild>
                                    <w:div w:id="547381778">
                                      <w:marLeft w:val="0"/>
                                      <w:marRight w:val="0"/>
                                      <w:marTop w:val="0"/>
                                      <w:marBottom w:val="0"/>
                                      <w:divBdr>
                                        <w:top w:val="none" w:sz="0" w:space="0" w:color="auto"/>
                                        <w:left w:val="none" w:sz="0" w:space="0" w:color="auto"/>
                                        <w:bottom w:val="none" w:sz="0" w:space="0" w:color="auto"/>
                                        <w:right w:val="none" w:sz="0" w:space="0" w:color="auto"/>
                                      </w:divBdr>
                                      <w:divsChild>
                                        <w:div w:id="1006205379">
                                          <w:marLeft w:val="0"/>
                                          <w:marRight w:val="0"/>
                                          <w:marTop w:val="0"/>
                                          <w:marBottom w:val="0"/>
                                          <w:divBdr>
                                            <w:top w:val="none" w:sz="0" w:space="0" w:color="auto"/>
                                            <w:left w:val="none" w:sz="0" w:space="0" w:color="auto"/>
                                            <w:bottom w:val="none" w:sz="0" w:space="0" w:color="auto"/>
                                            <w:right w:val="none" w:sz="0" w:space="0" w:color="auto"/>
                                          </w:divBdr>
                                        </w:div>
                                        <w:div w:id="1408841221">
                                          <w:marLeft w:val="60"/>
                                          <w:marRight w:val="0"/>
                                          <w:marTop w:val="0"/>
                                          <w:marBottom w:val="0"/>
                                          <w:divBdr>
                                            <w:top w:val="none" w:sz="0" w:space="0" w:color="auto"/>
                                            <w:left w:val="none" w:sz="0" w:space="0" w:color="auto"/>
                                            <w:bottom w:val="none" w:sz="0" w:space="0" w:color="auto"/>
                                            <w:right w:val="none" w:sz="0" w:space="0" w:color="auto"/>
                                          </w:divBdr>
                                        </w:div>
                                      </w:divsChild>
                                    </w:div>
                                    <w:div w:id="409426921">
                                      <w:marLeft w:val="0"/>
                                      <w:marRight w:val="0"/>
                                      <w:marTop w:val="0"/>
                                      <w:marBottom w:val="0"/>
                                      <w:divBdr>
                                        <w:top w:val="none" w:sz="0" w:space="0" w:color="auto"/>
                                        <w:left w:val="none" w:sz="0" w:space="0" w:color="auto"/>
                                        <w:bottom w:val="none" w:sz="0" w:space="0" w:color="auto"/>
                                        <w:right w:val="none" w:sz="0" w:space="0" w:color="auto"/>
                                      </w:divBdr>
                                      <w:divsChild>
                                        <w:div w:id="1311979114">
                                          <w:marLeft w:val="0"/>
                                          <w:marRight w:val="0"/>
                                          <w:marTop w:val="120"/>
                                          <w:marBottom w:val="0"/>
                                          <w:divBdr>
                                            <w:top w:val="none" w:sz="0" w:space="0" w:color="auto"/>
                                            <w:left w:val="none" w:sz="0" w:space="0" w:color="auto"/>
                                            <w:bottom w:val="none" w:sz="0" w:space="0" w:color="auto"/>
                                            <w:right w:val="none" w:sz="0" w:space="0" w:color="auto"/>
                                          </w:divBdr>
                                          <w:divsChild>
                                            <w:div w:id="388769213">
                                              <w:marLeft w:val="0"/>
                                              <w:marRight w:val="0"/>
                                              <w:marTop w:val="0"/>
                                              <w:marBottom w:val="0"/>
                                              <w:divBdr>
                                                <w:top w:val="none" w:sz="0" w:space="0" w:color="auto"/>
                                                <w:left w:val="none" w:sz="0" w:space="0" w:color="auto"/>
                                                <w:bottom w:val="none" w:sz="0" w:space="0" w:color="auto"/>
                                                <w:right w:val="none" w:sz="0" w:space="0" w:color="auto"/>
                                              </w:divBdr>
                                              <w:divsChild>
                                                <w:div w:id="827982448">
                                                  <w:marLeft w:val="0"/>
                                                  <w:marRight w:val="0"/>
                                                  <w:marTop w:val="0"/>
                                                  <w:marBottom w:val="0"/>
                                                  <w:divBdr>
                                                    <w:top w:val="none" w:sz="0" w:space="0" w:color="auto"/>
                                                    <w:left w:val="none" w:sz="0" w:space="0" w:color="auto"/>
                                                    <w:bottom w:val="none" w:sz="0" w:space="0" w:color="auto"/>
                                                    <w:right w:val="none" w:sz="0" w:space="0" w:color="auto"/>
                                                  </w:divBdr>
                                                  <w:divsChild>
                                                    <w:div w:id="1560895795">
                                                      <w:marLeft w:val="0"/>
                                                      <w:marRight w:val="0"/>
                                                      <w:marTop w:val="0"/>
                                                      <w:marBottom w:val="0"/>
                                                      <w:divBdr>
                                                        <w:top w:val="none" w:sz="0" w:space="0" w:color="auto"/>
                                                        <w:left w:val="none" w:sz="0" w:space="0" w:color="auto"/>
                                                        <w:bottom w:val="none" w:sz="0" w:space="0" w:color="auto"/>
                                                        <w:right w:val="none" w:sz="0" w:space="0" w:color="auto"/>
                                                      </w:divBdr>
                                                      <w:divsChild>
                                                        <w:div w:id="2016105658">
                                                          <w:marLeft w:val="0"/>
                                                          <w:marRight w:val="0"/>
                                                          <w:marTop w:val="0"/>
                                                          <w:marBottom w:val="0"/>
                                                          <w:divBdr>
                                                            <w:top w:val="none" w:sz="0" w:space="0" w:color="auto"/>
                                                            <w:left w:val="none" w:sz="0" w:space="0" w:color="auto"/>
                                                            <w:bottom w:val="none" w:sz="0" w:space="0" w:color="auto"/>
                                                            <w:right w:val="none" w:sz="0" w:space="0" w:color="auto"/>
                                                          </w:divBdr>
                                                        </w:div>
                                                        <w:div w:id="106698031">
                                                          <w:marLeft w:val="0"/>
                                                          <w:marRight w:val="0"/>
                                                          <w:marTop w:val="0"/>
                                                          <w:marBottom w:val="0"/>
                                                          <w:divBdr>
                                                            <w:top w:val="none" w:sz="0" w:space="0" w:color="auto"/>
                                                            <w:left w:val="none" w:sz="0" w:space="0" w:color="auto"/>
                                                            <w:bottom w:val="none" w:sz="0" w:space="0" w:color="auto"/>
                                                            <w:right w:val="none" w:sz="0" w:space="0" w:color="auto"/>
                                                          </w:divBdr>
                                                        </w:div>
                                                        <w:div w:id="1060790057">
                                                          <w:marLeft w:val="0"/>
                                                          <w:marRight w:val="0"/>
                                                          <w:marTop w:val="0"/>
                                                          <w:marBottom w:val="0"/>
                                                          <w:divBdr>
                                                            <w:top w:val="none" w:sz="0" w:space="0" w:color="auto"/>
                                                            <w:left w:val="none" w:sz="0" w:space="0" w:color="auto"/>
                                                            <w:bottom w:val="none" w:sz="0" w:space="0" w:color="auto"/>
                                                            <w:right w:val="none" w:sz="0" w:space="0" w:color="auto"/>
                                                          </w:divBdr>
                                                        </w:div>
                                                        <w:div w:id="1550455270">
                                                          <w:marLeft w:val="0"/>
                                                          <w:marRight w:val="0"/>
                                                          <w:marTop w:val="0"/>
                                                          <w:marBottom w:val="0"/>
                                                          <w:divBdr>
                                                            <w:top w:val="none" w:sz="0" w:space="0" w:color="auto"/>
                                                            <w:left w:val="none" w:sz="0" w:space="0" w:color="auto"/>
                                                            <w:bottom w:val="none" w:sz="0" w:space="0" w:color="auto"/>
                                                            <w:right w:val="none" w:sz="0" w:space="0" w:color="auto"/>
                                                          </w:divBdr>
                                                        </w:div>
                                                        <w:div w:id="622081192">
                                                          <w:marLeft w:val="0"/>
                                                          <w:marRight w:val="0"/>
                                                          <w:marTop w:val="0"/>
                                                          <w:marBottom w:val="0"/>
                                                          <w:divBdr>
                                                            <w:top w:val="none" w:sz="0" w:space="0" w:color="auto"/>
                                                            <w:left w:val="none" w:sz="0" w:space="0" w:color="auto"/>
                                                            <w:bottom w:val="none" w:sz="0" w:space="0" w:color="auto"/>
                                                            <w:right w:val="none" w:sz="0" w:space="0" w:color="auto"/>
                                                          </w:divBdr>
                                                        </w:div>
                                                        <w:div w:id="570392061">
                                                          <w:marLeft w:val="0"/>
                                                          <w:marRight w:val="0"/>
                                                          <w:marTop w:val="0"/>
                                                          <w:marBottom w:val="0"/>
                                                          <w:divBdr>
                                                            <w:top w:val="none" w:sz="0" w:space="0" w:color="auto"/>
                                                            <w:left w:val="none" w:sz="0" w:space="0" w:color="auto"/>
                                                            <w:bottom w:val="none" w:sz="0" w:space="0" w:color="auto"/>
                                                            <w:right w:val="none" w:sz="0" w:space="0" w:color="auto"/>
                                                          </w:divBdr>
                                                        </w:div>
                                                        <w:div w:id="22100421">
                                                          <w:marLeft w:val="0"/>
                                                          <w:marRight w:val="0"/>
                                                          <w:marTop w:val="0"/>
                                                          <w:marBottom w:val="0"/>
                                                          <w:divBdr>
                                                            <w:top w:val="none" w:sz="0" w:space="0" w:color="auto"/>
                                                            <w:left w:val="none" w:sz="0" w:space="0" w:color="auto"/>
                                                            <w:bottom w:val="none" w:sz="0" w:space="0" w:color="auto"/>
                                                            <w:right w:val="none" w:sz="0" w:space="0" w:color="auto"/>
                                                          </w:divBdr>
                                                        </w:div>
                                                      </w:divsChild>
                                                    </w:div>
                                                    <w:div w:id="194541558">
                                                      <w:marLeft w:val="0"/>
                                                      <w:marRight w:val="0"/>
                                                      <w:marTop w:val="0"/>
                                                      <w:marBottom w:val="0"/>
                                                      <w:divBdr>
                                                        <w:top w:val="none" w:sz="0" w:space="0" w:color="auto"/>
                                                        <w:left w:val="none" w:sz="0" w:space="0" w:color="auto"/>
                                                        <w:bottom w:val="none" w:sz="0" w:space="0" w:color="auto"/>
                                                        <w:right w:val="none" w:sz="0" w:space="0" w:color="auto"/>
                                                      </w:divBdr>
                                                      <w:divsChild>
                                                        <w:div w:id="133163985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72830022">
                                                              <w:marLeft w:val="0"/>
                                                              <w:marRight w:val="0"/>
                                                              <w:marTop w:val="0"/>
                                                              <w:marBottom w:val="0"/>
                                                              <w:divBdr>
                                                                <w:top w:val="none" w:sz="0" w:space="0" w:color="auto"/>
                                                                <w:left w:val="none" w:sz="0" w:space="0" w:color="auto"/>
                                                                <w:bottom w:val="none" w:sz="0" w:space="0" w:color="auto"/>
                                                                <w:right w:val="none" w:sz="0" w:space="0" w:color="auto"/>
                                                              </w:divBdr>
                                                              <w:divsChild>
                                                                <w:div w:id="955597066">
                                                                  <w:marLeft w:val="0"/>
                                                                  <w:marRight w:val="0"/>
                                                                  <w:marTop w:val="0"/>
                                                                  <w:marBottom w:val="0"/>
                                                                  <w:divBdr>
                                                                    <w:top w:val="none" w:sz="0" w:space="0" w:color="auto"/>
                                                                    <w:left w:val="none" w:sz="0" w:space="0" w:color="auto"/>
                                                                    <w:bottom w:val="none" w:sz="0" w:space="0" w:color="auto"/>
                                                                    <w:right w:val="none" w:sz="0" w:space="0" w:color="auto"/>
                                                                  </w:divBdr>
                                                                  <w:divsChild>
                                                                    <w:div w:id="1131828275">
                                                                      <w:marLeft w:val="0"/>
                                                                      <w:marRight w:val="0"/>
                                                                      <w:marTop w:val="0"/>
                                                                      <w:marBottom w:val="0"/>
                                                                      <w:divBdr>
                                                                        <w:top w:val="none" w:sz="0" w:space="0" w:color="auto"/>
                                                                        <w:left w:val="none" w:sz="0" w:space="0" w:color="auto"/>
                                                                        <w:bottom w:val="none" w:sz="0" w:space="0" w:color="auto"/>
                                                                        <w:right w:val="none" w:sz="0" w:space="0" w:color="auto"/>
                                                                      </w:divBdr>
                                                                      <w:divsChild>
                                                                        <w:div w:id="109399280">
                                                                          <w:marLeft w:val="0"/>
                                                                          <w:marRight w:val="0"/>
                                                                          <w:marTop w:val="0"/>
                                                                          <w:marBottom w:val="0"/>
                                                                          <w:divBdr>
                                                                            <w:top w:val="none" w:sz="0" w:space="0" w:color="auto"/>
                                                                            <w:left w:val="none" w:sz="0" w:space="0" w:color="auto"/>
                                                                            <w:bottom w:val="none" w:sz="0" w:space="0" w:color="auto"/>
                                                                            <w:right w:val="none" w:sz="0" w:space="0" w:color="auto"/>
                                                                          </w:divBdr>
                                                                          <w:divsChild>
                                                                            <w:div w:id="349917550">
                                                                              <w:marLeft w:val="0"/>
                                                                              <w:marRight w:val="0"/>
                                                                              <w:marTop w:val="0"/>
                                                                              <w:marBottom w:val="0"/>
                                                                              <w:divBdr>
                                                                                <w:top w:val="none" w:sz="0" w:space="0" w:color="auto"/>
                                                                                <w:left w:val="none" w:sz="0" w:space="0" w:color="auto"/>
                                                                                <w:bottom w:val="none" w:sz="0" w:space="0" w:color="auto"/>
                                                                                <w:right w:val="none" w:sz="0" w:space="0" w:color="auto"/>
                                                                              </w:divBdr>
                                                                              <w:divsChild>
                                                                                <w:div w:id="427385383">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1083407">
      <w:bodyDiv w:val="1"/>
      <w:marLeft w:val="0"/>
      <w:marRight w:val="0"/>
      <w:marTop w:val="0"/>
      <w:marBottom w:val="0"/>
      <w:divBdr>
        <w:top w:val="none" w:sz="0" w:space="0" w:color="auto"/>
        <w:left w:val="none" w:sz="0" w:space="0" w:color="auto"/>
        <w:bottom w:val="none" w:sz="0" w:space="0" w:color="auto"/>
        <w:right w:val="none" w:sz="0" w:space="0" w:color="auto"/>
      </w:divBdr>
      <w:divsChild>
        <w:div w:id="1430806543">
          <w:marLeft w:val="0"/>
          <w:marRight w:val="0"/>
          <w:marTop w:val="0"/>
          <w:marBottom w:val="0"/>
          <w:divBdr>
            <w:top w:val="none" w:sz="0" w:space="0" w:color="auto"/>
            <w:left w:val="none" w:sz="0" w:space="0" w:color="auto"/>
            <w:bottom w:val="none" w:sz="0" w:space="0" w:color="auto"/>
            <w:right w:val="none" w:sz="0" w:space="0" w:color="auto"/>
          </w:divBdr>
          <w:divsChild>
            <w:div w:id="733118021">
              <w:marLeft w:val="0"/>
              <w:marRight w:val="0"/>
              <w:marTop w:val="0"/>
              <w:marBottom w:val="0"/>
              <w:divBdr>
                <w:top w:val="none" w:sz="0" w:space="0" w:color="auto"/>
                <w:left w:val="none" w:sz="0" w:space="0" w:color="auto"/>
                <w:bottom w:val="none" w:sz="0" w:space="0" w:color="auto"/>
                <w:right w:val="none" w:sz="0" w:space="0" w:color="auto"/>
              </w:divBdr>
              <w:divsChild>
                <w:div w:id="199899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398892">
      <w:bodyDiv w:val="1"/>
      <w:marLeft w:val="0"/>
      <w:marRight w:val="0"/>
      <w:marTop w:val="0"/>
      <w:marBottom w:val="0"/>
      <w:divBdr>
        <w:top w:val="none" w:sz="0" w:space="0" w:color="auto"/>
        <w:left w:val="none" w:sz="0" w:space="0" w:color="auto"/>
        <w:bottom w:val="none" w:sz="0" w:space="0" w:color="auto"/>
        <w:right w:val="none" w:sz="0" w:space="0" w:color="auto"/>
      </w:divBdr>
      <w:divsChild>
        <w:div w:id="1259215696">
          <w:marLeft w:val="0"/>
          <w:marRight w:val="0"/>
          <w:marTop w:val="0"/>
          <w:marBottom w:val="0"/>
          <w:divBdr>
            <w:top w:val="none" w:sz="0" w:space="0" w:color="auto"/>
            <w:left w:val="none" w:sz="0" w:space="0" w:color="auto"/>
            <w:bottom w:val="none" w:sz="0" w:space="0" w:color="auto"/>
            <w:right w:val="none" w:sz="0" w:space="0" w:color="auto"/>
          </w:divBdr>
          <w:divsChild>
            <w:div w:id="1149522111">
              <w:marLeft w:val="0"/>
              <w:marRight w:val="0"/>
              <w:marTop w:val="0"/>
              <w:marBottom w:val="0"/>
              <w:divBdr>
                <w:top w:val="none" w:sz="0" w:space="0" w:color="auto"/>
                <w:left w:val="none" w:sz="0" w:space="0" w:color="auto"/>
                <w:bottom w:val="none" w:sz="0" w:space="0" w:color="auto"/>
                <w:right w:val="none" w:sz="0" w:space="0" w:color="auto"/>
              </w:divBdr>
              <w:divsChild>
                <w:div w:id="58912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3275">
      <w:bodyDiv w:val="1"/>
      <w:marLeft w:val="0"/>
      <w:marRight w:val="0"/>
      <w:marTop w:val="0"/>
      <w:marBottom w:val="0"/>
      <w:divBdr>
        <w:top w:val="none" w:sz="0" w:space="0" w:color="auto"/>
        <w:left w:val="none" w:sz="0" w:space="0" w:color="auto"/>
        <w:bottom w:val="none" w:sz="0" w:space="0" w:color="auto"/>
        <w:right w:val="none" w:sz="0" w:space="0" w:color="auto"/>
      </w:divBdr>
      <w:divsChild>
        <w:div w:id="146821859">
          <w:marLeft w:val="0"/>
          <w:marRight w:val="0"/>
          <w:marTop w:val="0"/>
          <w:marBottom w:val="0"/>
          <w:divBdr>
            <w:top w:val="none" w:sz="0" w:space="0" w:color="auto"/>
            <w:left w:val="none" w:sz="0" w:space="0" w:color="auto"/>
            <w:bottom w:val="none" w:sz="0" w:space="0" w:color="auto"/>
            <w:right w:val="none" w:sz="0" w:space="0" w:color="auto"/>
          </w:divBdr>
          <w:divsChild>
            <w:div w:id="1239436991">
              <w:marLeft w:val="0"/>
              <w:marRight w:val="0"/>
              <w:marTop w:val="0"/>
              <w:marBottom w:val="0"/>
              <w:divBdr>
                <w:top w:val="none" w:sz="0" w:space="0" w:color="auto"/>
                <w:left w:val="none" w:sz="0" w:space="0" w:color="auto"/>
                <w:bottom w:val="none" w:sz="0" w:space="0" w:color="auto"/>
                <w:right w:val="none" w:sz="0" w:space="0" w:color="auto"/>
              </w:divBdr>
              <w:divsChild>
                <w:div w:id="3994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05271">
      <w:bodyDiv w:val="1"/>
      <w:marLeft w:val="0"/>
      <w:marRight w:val="0"/>
      <w:marTop w:val="0"/>
      <w:marBottom w:val="0"/>
      <w:divBdr>
        <w:top w:val="none" w:sz="0" w:space="0" w:color="auto"/>
        <w:left w:val="none" w:sz="0" w:space="0" w:color="auto"/>
        <w:bottom w:val="none" w:sz="0" w:space="0" w:color="auto"/>
        <w:right w:val="none" w:sz="0" w:space="0" w:color="auto"/>
      </w:divBdr>
      <w:divsChild>
        <w:div w:id="1579828648">
          <w:marLeft w:val="0"/>
          <w:marRight w:val="0"/>
          <w:marTop w:val="0"/>
          <w:marBottom w:val="0"/>
          <w:divBdr>
            <w:top w:val="none" w:sz="0" w:space="0" w:color="auto"/>
            <w:left w:val="none" w:sz="0" w:space="0" w:color="auto"/>
            <w:bottom w:val="none" w:sz="0" w:space="0" w:color="auto"/>
            <w:right w:val="none" w:sz="0" w:space="0" w:color="auto"/>
          </w:divBdr>
          <w:divsChild>
            <w:div w:id="1026558816">
              <w:marLeft w:val="0"/>
              <w:marRight w:val="0"/>
              <w:marTop w:val="0"/>
              <w:marBottom w:val="0"/>
              <w:divBdr>
                <w:top w:val="none" w:sz="0" w:space="0" w:color="auto"/>
                <w:left w:val="none" w:sz="0" w:space="0" w:color="auto"/>
                <w:bottom w:val="none" w:sz="0" w:space="0" w:color="auto"/>
                <w:right w:val="none" w:sz="0" w:space="0" w:color="auto"/>
              </w:divBdr>
              <w:divsChild>
                <w:div w:id="200438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569189">
      <w:bodyDiv w:val="1"/>
      <w:marLeft w:val="0"/>
      <w:marRight w:val="0"/>
      <w:marTop w:val="0"/>
      <w:marBottom w:val="0"/>
      <w:divBdr>
        <w:top w:val="none" w:sz="0" w:space="0" w:color="auto"/>
        <w:left w:val="none" w:sz="0" w:space="0" w:color="auto"/>
        <w:bottom w:val="none" w:sz="0" w:space="0" w:color="auto"/>
        <w:right w:val="none" w:sz="0" w:space="0" w:color="auto"/>
      </w:divBdr>
      <w:divsChild>
        <w:div w:id="1234730502">
          <w:marLeft w:val="0"/>
          <w:marRight w:val="0"/>
          <w:marTop w:val="0"/>
          <w:marBottom w:val="0"/>
          <w:divBdr>
            <w:top w:val="none" w:sz="0" w:space="0" w:color="auto"/>
            <w:left w:val="none" w:sz="0" w:space="0" w:color="auto"/>
            <w:bottom w:val="none" w:sz="0" w:space="0" w:color="auto"/>
            <w:right w:val="none" w:sz="0" w:space="0" w:color="auto"/>
          </w:divBdr>
          <w:divsChild>
            <w:div w:id="389429350">
              <w:marLeft w:val="0"/>
              <w:marRight w:val="0"/>
              <w:marTop w:val="0"/>
              <w:marBottom w:val="0"/>
              <w:divBdr>
                <w:top w:val="none" w:sz="0" w:space="0" w:color="auto"/>
                <w:left w:val="none" w:sz="0" w:space="0" w:color="auto"/>
                <w:bottom w:val="none" w:sz="0" w:space="0" w:color="auto"/>
                <w:right w:val="none" w:sz="0" w:space="0" w:color="auto"/>
              </w:divBdr>
              <w:divsChild>
                <w:div w:id="137692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30522">
      <w:bodyDiv w:val="1"/>
      <w:marLeft w:val="0"/>
      <w:marRight w:val="0"/>
      <w:marTop w:val="0"/>
      <w:marBottom w:val="0"/>
      <w:divBdr>
        <w:top w:val="none" w:sz="0" w:space="0" w:color="auto"/>
        <w:left w:val="none" w:sz="0" w:space="0" w:color="auto"/>
        <w:bottom w:val="none" w:sz="0" w:space="0" w:color="auto"/>
        <w:right w:val="none" w:sz="0" w:space="0" w:color="auto"/>
      </w:divBdr>
      <w:divsChild>
        <w:div w:id="464472148">
          <w:marLeft w:val="0"/>
          <w:marRight w:val="0"/>
          <w:marTop w:val="0"/>
          <w:marBottom w:val="0"/>
          <w:divBdr>
            <w:top w:val="none" w:sz="0" w:space="0" w:color="auto"/>
            <w:left w:val="none" w:sz="0" w:space="0" w:color="auto"/>
            <w:bottom w:val="none" w:sz="0" w:space="0" w:color="auto"/>
            <w:right w:val="none" w:sz="0" w:space="0" w:color="auto"/>
          </w:divBdr>
          <w:divsChild>
            <w:div w:id="451367252">
              <w:marLeft w:val="0"/>
              <w:marRight w:val="0"/>
              <w:marTop w:val="0"/>
              <w:marBottom w:val="0"/>
              <w:divBdr>
                <w:top w:val="none" w:sz="0" w:space="0" w:color="auto"/>
                <w:left w:val="none" w:sz="0" w:space="0" w:color="auto"/>
                <w:bottom w:val="none" w:sz="0" w:space="0" w:color="auto"/>
                <w:right w:val="none" w:sz="0" w:space="0" w:color="auto"/>
              </w:divBdr>
            </w:div>
            <w:div w:id="471213139">
              <w:marLeft w:val="300"/>
              <w:marRight w:val="0"/>
              <w:marTop w:val="0"/>
              <w:marBottom w:val="0"/>
              <w:divBdr>
                <w:top w:val="none" w:sz="0" w:space="0" w:color="auto"/>
                <w:left w:val="none" w:sz="0" w:space="0" w:color="auto"/>
                <w:bottom w:val="none" w:sz="0" w:space="0" w:color="auto"/>
                <w:right w:val="none" w:sz="0" w:space="0" w:color="auto"/>
              </w:divBdr>
            </w:div>
            <w:div w:id="180779864">
              <w:marLeft w:val="300"/>
              <w:marRight w:val="0"/>
              <w:marTop w:val="0"/>
              <w:marBottom w:val="0"/>
              <w:divBdr>
                <w:top w:val="none" w:sz="0" w:space="0" w:color="auto"/>
                <w:left w:val="none" w:sz="0" w:space="0" w:color="auto"/>
                <w:bottom w:val="none" w:sz="0" w:space="0" w:color="auto"/>
                <w:right w:val="none" w:sz="0" w:space="0" w:color="auto"/>
              </w:divBdr>
            </w:div>
            <w:div w:id="2122524994">
              <w:marLeft w:val="0"/>
              <w:marRight w:val="0"/>
              <w:marTop w:val="0"/>
              <w:marBottom w:val="0"/>
              <w:divBdr>
                <w:top w:val="none" w:sz="0" w:space="0" w:color="auto"/>
                <w:left w:val="none" w:sz="0" w:space="0" w:color="auto"/>
                <w:bottom w:val="none" w:sz="0" w:space="0" w:color="auto"/>
                <w:right w:val="none" w:sz="0" w:space="0" w:color="auto"/>
              </w:divBdr>
            </w:div>
            <w:div w:id="1746607724">
              <w:marLeft w:val="60"/>
              <w:marRight w:val="0"/>
              <w:marTop w:val="0"/>
              <w:marBottom w:val="0"/>
              <w:divBdr>
                <w:top w:val="none" w:sz="0" w:space="0" w:color="auto"/>
                <w:left w:val="none" w:sz="0" w:space="0" w:color="auto"/>
                <w:bottom w:val="none" w:sz="0" w:space="0" w:color="auto"/>
                <w:right w:val="none" w:sz="0" w:space="0" w:color="auto"/>
              </w:divBdr>
            </w:div>
          </w:divsChild>
        </w:div>
        <w:div w:id="847450519">
          <w:marLeft w:val="0"/>
          <w:marRight w:val="0"/>
          <w:marTop w:val="0"/>
          <w:marBottom w:val="0"/>
          <w:divBdr>
            <w:top w:val="none" w:sz="0" w:space="0" w:color="auto"/>
            <w:left w:val="none" w:sz="0" w:space="0" w:color="auto"/>
            <w:bottom w:val="none" w:sz="0" w:space="0" w:color="auto"/>
            <w:right w:val="none" w:sz="0" w:space="0" w:color="auto"/>
          </w:divBdr>
          <w:divsChild>
            <w:div w:id="438836624">
              <w:marLeft w:val="0"/>
              <w:marRight w:val="0"/>
              <w:marTop w:val="120"/>
              <w:marBottom w:val="0"/>
              <w:divBdr>
                <w:top w:val="none" w:sz="0" w:space="0" w:color="auto"/>
                <w:left w:val="none" w:sz="0" w:space="0" w:color="auto"/>
                <w:bottom w:val="none" w:sz="0" w:space="0" w:color="auto"/>
                <w:right w:val="none" w:sz="0" w:space="0" w:color="auto"/>
              </w:divBdr>
              <w:divsChild>
                <w:div w:id="693505189">
                  <w:marLeft w:val="0"/>
                  <w:marRight w:val="0"/>
                  <w:marTop w:val="0"/>
                  <w:marBottom w:val="0"/>
                  <w:divBdr>
                    <w:top w:val="none" w:sz="0" w:space="0" w:color="auto"/>
                    <w:left w:val="none" w:sz="0" w:space="0" w:color="auto"/>
                    <w:bottom w:val="none" w:sz="0" w:space="0" w:color="auto"/>
                    <w:right w:val="none" w:sz="0" w:space="0" w:color="auto"/>
                  </w:divBdr>
                  <w:divsChild>
                    <w:div w:id="2144731707">
                      <w:marLeft w:val="0"/>
                      <w:marRight w:val="0"/>
                      <w:marTop w:val="0"/>
                      <w:marBottom w:val="0"/>
                      <w:divBdr>
                        <w:top w:val="none" w:sz="0" w:space="0" w:color="auto"/>
                        <w:left w:val="none" w:sz="0" w:space="0" w:color="auto"/>
                        <w:bottom w:val="none" w:sz="0" w:space="0" w:color="auto"/>
                        <w:right w:val="none" w:sz="0" w:space="0" w:color="auto"/>
                      </w:divBdr>
                      <w:divsChild>
                        <w:div w:id="1641033804">
                          <w:marLeft w:val="0"/>
                          <w:marRight w:val="0"/>
                          <w:marTop w:val="0"/>
                          <w:marBottom w:val="0"/>
                          <w:divBdr>
                            <w:top w:val="none" w:sz="0" w:space="0" w:color="auto"/>
                            <w:left w:val="none" w:sz="0" w:space="0" w:color="auto"/>
                            <w:bottom w:val="none" w:sz="0" w:space="0" w:color="auto"/>
                            <w:right w:val="none" w:sz="0" w:space="0" w:color="auto"/>
                          </w:divBdr>
                        </w:div>
                        <w:div w:id="1551764262">
                          <w:marLeft w:val="0"/>
                          <w:marRight w:val="0"/>
                          <w:marTop w:val="0"/>
                          <w:marBottom w:val="0"/>
                          <w:divBdr>
                            <w:top w:val="none" w:sz="0" w:space="0" w:color="auto"/>
                            <w:left w:val="none" w:sz="0" w:space="0" w:color="auto"/>
                            <w:bottom w:val="none" w:sz="0" w:space="0" w:color="auto"/>
                            <w:right w:val="none" w:sz="0" w:space="0" w:color="auto"/>
                          </w:divBdr>
                        </w:div>
                        <w:div w:id="122290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388884">
      <w:bodyDiv w:val="1"/>
      <w:marLeft w:val="0"/>
      <w:marRight w:val="0"/>
      <w:marTop w:val="0"/>
      <w:marBottom w:val="0"/>
      <w:divBdr>
        <w:top w:val="none" w:sz="0" w:space="0" w:color="auto"/>
        <w:left w:val="none" w:sz="0" w:space="0" w:color="auto"/>
        <w:bottom w:val="none" w:sz="0" w:space="0" w:color="auto"/>
        <w:right w:val="none" w:sz="0" w:space="0" w:color="auto"/>
      </w:divBdr>
      <w:divsChild>
        <w:div w:id="408817484">
          <w:marLeft w:val="0"/>
          <w:marRight w:val="0"/>
          <w:marTop w:val="0"/>
          <w:marBottom w:val="0"/>
          <w:divBdr>
            <w:top w:val="none" w:sz="0" w:space="0" w:color="auto"/>
            <w:left w:val="none" w:sz="0" w:space="0" w:color="auto"/>
            <w:bottom w:val="none" w:sz="0" w:space="0" w:color="auto"/>
            <w:right w:val="none" w:sz="0" w:space="0" w:color="auto"/>
          </w:divBdr>
          <w:divsChild>
            <w:div w:id="778571944">
              <w:marLeft w:val="0"/>
              <w:marRight w:val="0"/>
              <w:marTop w:val="0"/>
              <w:marBottom w:val="0"/>
              <w:divBdr>
                <w:top w:val="none" w:sz="0" w:space="0" w:color="auto"/>
                <w:left w:val="none" w:sz="0" w:space="0" w:color="auto"/>
                <w:bottom w:val="none" w:sz="0" w:space="0" w:color="auto"/>
                <w:right w:val="none" w:sz="0" w:space="0" w:color="auto"/>
              </w:divBdr>
              <w:divsChild>
                <w:div w:id="19643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470008">
      <w:bodyDiv w:val="1"/>
      <w:marLeft w:val="0"/>
      <w:marRight w:val="0"/>
      <w:marTop w:val="0"/>
      <w:marBottom w:val="0"/>
      <w:divBdr>
        <w:top w:val="none" w:sz="0" w:space="0" w:color="auto"/>
        <w:left w:val="none" w:sz="0" w:space="0" w:color="auto"/>
        <w:bottom w:val="none" w:sz="0" w:space="0" w:color="auto"/>
        <w:right w:val="none" w:sz="0" w:space="0" w:color="auto"/>
      </w:divBdr>
      <w:divsChild>
        <w:div w:id="388379624">
          <w:marLeft w:val="0"/>
          <w:marRight w:val="0"/>
          <w:marTop w:val="0"/>
          <w:marBottom w:val="0"/>
          <w:divBdr>
            <w:top w:val="none" w:sz="0" w:space="0" w:color="auto"/>
            <w:left w:val="none" w:sz="0" w:space="0" w:color="auto"/>
            <w:bottom w:val="none" w:sz="0" w:space="0" w:color="auto"/>
            <w:right w:val="none" w:sz="0" w:space="0" w:color="auto"/>
          </w:divBdr>
          <w:divsChild>
            <w:div w:id="1742286318">
              <w:marLeft w:val="0"/>
              <w:marRight w:val="0"/>
              <w:marTop w:val="0"/>
              <w:marBottom w:val="0"/>
              <w:divBdr>
                <w:top w:val="none" w:sz="0" w:space="0" w:color="auto"/>
                <w:left w:val="none" w:sz="0" w:space="0" w:color="auto"/>
                <w:bottom w:val="none" w:sz="0" w:space="0" w:color="auto"/>
                <w:right w:val="none" w:sz="0" w:space="0" w:color="auto"/>
              </w:divBdr>
              <w:divsChild>
                <w:div w:id="42685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19412">
      <w:bodyDiv w:val="1"/>
      <w:marLeft w:val="0"/>
      <w:marRight w:val="0"/>
      <w:marTop w:val="0"/>
      <w:marBottom w:val="0"/>
      <w:divBdr>
        <w:top w:val="none" w:sz="0" w:space="0" w:color="auto"/>
        <w:left w:val="none" w:sz="0" w:space="0" w:color="auto"/>
        <w:bottom w:val="none" w:sz="0" w:space="0" w:color="auto"/>
        <w:right w:val="none" w:sz="0" w:space="0" w:color="auto"/>
      </w:divBdr>
    </w:div>
    <w:div w:id="1937129392">
      <w:bodyDiv w:val="1"/>
      <w:marLeft w:val="0"/>
      <w:marRight w:val="0"/>
      <w:marTop w:val="0"/>
      <w:marBottom w:val="0"/>
      <w:divBdr>
        <w:top w:val="none" w:sz="0" w:space="0" w:color="auto"/>
        <w:left w:val="none" w:sz="0" w:space="0" w:color="auto"/>
        <w:bottom w:val="none" w:sz="0" w:space="0" w:color="auto"/>
        <w:right w:val="none" w:sz="0" w:space="0" w:color="auto"/>
      </w:divBdr>
    </w:div>
    <w:div w:id="197112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un.org/en/ga/search/view_doc.asp?symbol=A/RES/70/291" TargetMode="External"/><Relationship Id="rId2" Type="http://schemas.openxmlformats.org/officeDocument/2006/relationships/hyperlink" Target="https://www.un.org/counterterrorism/ctitf/en/plan-action-prevent-violent-extremism" TargetMode="External"/><Relationship Id="rId1" Type="http://schemas.openxmlformats.org/officeDocument/2006/relationships/hyperlink" Target="https://tradingeconomics.com/kazakhstan/terrorism-index" TargetMode="External"/><Relationship Id="rId4" Type="http://schemas.openxmlformats.org/officeDocument/2006/relationships/hyperlink" Target="https://journey-to-extremism.undp.org/content/downloads/UNDP-JourneyToExtremism-report-2017-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A0E7F1-99A6-4106-A933-DC25E41A1F93}"/>
</file>

<file path=customXml/itemProps2.xml><?xml version="1.0" encoding="utf-8"?>
<ds:datastoreItem xmlns:ds="http://schemas.openxmlformats.org/officeDocument/2006/customXml" ds:itemID="{490D49C5-28FB-4FAB-99EC-DDB61A2DD310}"/>
</file>

<file path=customXml/itemProps3.xml><?xml version="1.0" encoding="utf-8"?>
<ds:datastoreItem xmlns:ds="http://schemas.openxmlformats.org/officeDocument/2006/customXml" ds:itemID="{850A050E-B7A0-4603-90CB-DD473805CCF7}"/>
</file>

<file path=docProps/app.xml><?xml version="1.0" encoding="utf-8"?>
<Properties xmlns="http://schemas.openxmlformats.org/officeDocument/2006/extended-properties" xmlns:vt="http://schemas.openxmlformats.org/officeDocument/2006/docPropsVTypes">
  <Template>Normal</Template>
  <TotalTime>1</TotalTime>
  <Pages>28</Pages>
  <Words>6855</Words>
  <Characters>39076</Characters>
  <Application>Microsoft Office Word</Application>
  <DocSecurity>0</DocSecurity>
  <Lines>325</Lines>
  <Paragraphs>91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Fionnuala Ni Aolain</dc:creator>
  <cp:lastModifiedBy>Leila Duisekova</cp:lastModifiedBy>
  <cp:revision>2</cp:revision>
  <cp:lastPrinted>2019-05-24T08:57:00Z</cp:lastPrinted>
  <dcterms:created xsi:type="dcterms:W3CDTF">2019-05-29T12:03:00Z</dcterms:created>
  <dcterms:modified xsi:type="dcterms:W3CDTF">2019-05-29T12:03:00Z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