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09142" w14:textId="2EFD7856" w:rsidR="00D72C0B" w:rsidRDefault="00D72C0B" w:rsidP="00D72C0B"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inline distT="0" distB="0" distL="0" distR="0" wp14:anchorId="4E4A5D84" wp14:editId="0F3CEA84">
            <wp:extent cx="5731510" cy="6337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4BCC" w14:textId="77777777" w:rsidR="00D72C0B" w:rsidRDefault="00D72C0B" w:rsidP="00D72C0B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eastAsia="en-GB"/>
        </w:rPr>
      </w:pPr>
    </w:p>
    <w:p w14:paraId="44259B23" w14:textId="77777777" w:rsidR="00D72C0B" w:rsidRDefault="00D72C0B" w:rsidP="00D72C0B">
      <w:pPr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b/>
          <w:bCs/>
          <w:color w:val="000000"/>
          <w:sz w:val="28"/>
          <w:szCs w:val="28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Експерт на ООН по въпросите на насилието над жени ще посети България </w:t>
      </w:r>
    </w:p>
    <w:p w14:paraId="71BD793C" w14:textId="77777777" w:rsidR="00D72C0B" w:rsidRDefault="00D72C0B" w:rsidP="00D72C0B">
      <w:pPr>
        <w:jc w:val="center"/>
        <w:rPr>
          <w:rFonts w:ascii="Arial" w:eastAsia="Calibri" w:hAnsi="Arial" w:cs="Calibri"/>
          <w:b/>
          <w:bCs/>
          <w:color w:val="000000"/>
          <w:sz w:val="28"/>
          <w:szCs w:val="28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CE0E5BE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ЖЕНЕВА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ascii="Arial" w:eastAsia="Calibri" w:hAnsi="Arial" w:cs="Calibri"/>
          <w:color w:val="000000"/>
          <w:sz w:val="24"/>
          <w:szCs w:val="24"/>
          <w:highlight w:val="yellow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11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октомври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2019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г.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) – 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Специалният докладчик на ООН по въпросите на насилието над жени г-жа Дубравка Симонович ще посети България от 14 до 21 октомври 2019 г.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ADA4FB7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1430E0F9" w14:textId="77777777" w:rsid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Ще разгледам въпроси, свързани с насилието над жени и момичета, както и причините за това насилие и последствията от него, а също и други въпроси, включително достъпа до подслон, до правосъдие и до здравни репродуктивни </w:t>
      </w:r>
      <w:proofErr w:type="gramStart"/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услуги“</w:t>
      </w:r>
      <w:proofErr w:type="gramEnd"/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, каза г-жа Симонович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2335A7E" w14:textId="77777777" w:rsid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72369CA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Ще се запозная и с предизвикателствата, пред които са изправени жени, които се сблъскват с множество форми на дискриминация и насилие, включително жени от малцинствата, жени с увреждания и жени мигранти или бежанци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.” </w:t>
      </w:r>
    </w:p>
    <w:p w14:paraId="249E584E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69AE6DCB" w14:textId="77777777" w:rsid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Специалният докладчик ще се срещне с правителствени служители, представители на гражданското общество, агенции на ООН и на Омбудсмана. Тя ще посети София, Сливен, Хасково, Димитровград и Варна.</w:t>
      </w:r>
    </w:p>
    <w:p w14:paraId="63B6ED32" w14:textId="77777777" w:rsidR="00D72C0B" w:rsidRP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BB678F1" w14:textId="77777777" w:rsid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D72C0B"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Ще направя оценка на законодателството, политиките, предоставянето на услуги и добрите практики, за да отправя препоръки към държавата за изкореняване на насилието, основано на пола, над жени и за засилване изпълнението на международните задължения на държавата, свързани с насилието и правата на жените“, допълни тя.</w:t>
      </w:r>
    </w:p>
    <w:p w14:paraId="224AB754" w14:textId="77777777" w:rsidR="00D72C0B" w:rsidRP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767DC12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Чакам с нетърпение конструктивния диалог с властите и възможността да подпомогна по-добрата защита на правата на жените в България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.” </w:t>
      </w:r>
    </w:p>
    <w:p w14:paraId="56726E1D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EF724A0" w14:textId="77777777" w:rsidR="00D72C0B" w:rsidRDefault="00D72C0B" w:rsidP="00D72C0B">
      <w:pPr>
        <w:jc w:val="both"/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Специалният докладчик ще даде </w:t>
      </w:r>
      <w:r>
        <w:rPr>
          <w:rFonts w:ascii="Arial" w:eastAsia="Calibri" w:hAnsi="Arial" w:cs="Calibri"/>
          <w:b/>
          <w:bCs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пресконференция</w:t>
      </w: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, на която ще сподели предварителните констатации от посещението си, на 21 октомври, понеделник, от 14.00 ч. в Българската телеграфна агенция в София. Достъпът е ограничен изключително само за журналисти.</w:t>
      </w:r>
    </w:p>
    <w:p w14:paraId="6A450303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49171B6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Симонович ще представи окончателния си доклад в Съвета на ООН по правата на човека през юни 2020 г. </w:t>
      </w:r>
    </w:p>
    <w:p w14:paraId="0AC45B57" w14:textId="77777777" w:rsidR="00D72C0B" w:rsidRDefault="00D72C0B" w:rsidP="00D72C0B">
      <w:pPr>
        <w:jc w:val="both"/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9F0D4C6" w14:textId="77777777" w:rsidR="00D72C0B" w:rsidRDefault="00D72C0B" w:rsidP="00D72C0B">
      <w:pPr>
        <w:rPr>
          <w:rFonts w:ascii="Arial" w:eastAsia="Arial" w:hAnsi="Arial" w:cs="Arial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Calibri"/>
          <w:color w:val="000000"/>
          <w:sz w:val="24"/>
          <w:szCs w:val="24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КРАЙ</w:t>
      </w:r>
    </w:p>
    <w:p w14:paraId="171F844D" w14:textId="77777777" w:rsidR="00D72C0B" w:rsidRDefault="00D72C0B" w:rsidP="00D72C0B">
      <w:pPr>
        <w:rPr>
          <w:color w:val="000000"/>
          <w:sz w:val="24"/>
          <w:szCs w:val="24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2F2345AE" w14:textId="77777777" w:rsidR="00D72C0B" w:rsidRDefault="00D72C0B" w:rsidP="00D72C0B">
      <w:pPr>
        <w:jc w:val="both"/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Г-жа Дубравка Симонович 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(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Хърватска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е назначена за </w:t>
      </w:r>
      <w:r>
        <w:fldChar w:fldCharType="begin"/>
      </w:r>
      <w:r>
        <w:instrText xml:space="preserve"> HYPERLINK "https://www.ohchr.org/EN/Issues/Women/SRWomen/Pages/SRWomenIndex.aspx"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специален докладчик по въпросите на насилието над жени, причините и последствията</w:t>
      </w:r>
      <w:r>
        <w:fldChar w:fldCharType="end"/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от Съвета на ООН по правата на човека през юни 2015 г., за да препоръчва мерки, средства и способи на национално, регионално и международно ниво за премахване на насилието над жени и причините за него, и за отстраняване на последствията. Г-жа Симонович е член на Комитета за премахване на всички форми на дискриминация срещу жените от 2002 до 2014 г. Била е началник на отдел „Права на човека“ в Министерството на външните работи на Република Хърватска и пълномощен министър в постоянната мисия на Хърватска към ООН в Ню Йорк. Била е също 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така посланик в ОССЕ и ООН във Виена. Съпредседател е на Специалния комитет на Съвета на Европа за предотвратяване и борба с насилието над жени и домашното насилие (CAHVIO), който изработва Конвенцията за предотвратяването и борбата с насилието над жени и домашното насилие (Истанбулската конвенция). Има докторска степен по семейно право и е публикувала книги и статии по въпросите на правата на човека и правата на жените. </w:t>
      </w:r>
    </w:p>
    <w:p w14:paraId="7734F787" w14:textId="77777777" w:rsidR="00D72C0B" w:rsidRDefault="00D72C0B" w:rsidP="00D72C0B">
      <w:pPr>
        <w:jc w:val="both"/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Специалните докладчици са част от т.нар. </w:t>
      </w:r>
      <w:r>
        <w:fldChar w:fldCharType="begin"/>
      </w:r>
      <w:r w:rsidRPr="00D72C0B">
        <w:rPr>
          <w:lang w:val="bg-BG"/>
        </w:rPr>
        <w:instrText xml:space="preserve"> </w:instrText>
      </w:r>
      <w:r>
        <w:instrText>HYPERLINK</w:instrText>
      </w:r>
      <w:r w:rsidRPr="00D72C0B">
        <w:rPr>
          <w:lang w:val="bg-BG"/>
        </w:rPr>
        <w:instrText xml:space="preserve"> "</w:instrText>
      </w:r>
      <w:r>
        <w:instrText>https</w:instrText>
      </w:r>
      <w:r w:rsidRPr="00D72C0B">
        <w:rPr>
          <w:lang w:val="bg-BG"/>
        </w:rPr>
        <w:instrText>://</w:instrText>
      </w:r>
      <w:r>
        <w:instrText>www</w:instrText>
      </w:r>
      <w:r w:rsidRPr="00D72C0B">
        <w:rPr>
          <w:lang w:val="bg-BG"/>
        </w:rPr>
        <w:instrText>.</w:instrText>
      </w:r>
      <w:r>
        <w:instrText>ohchr</w:instrText>
      </w:r>
      <w:r w:rsidRPr="00D72C0B">
        <w:rPr>
          <w:lang w:val="bg-BG"/>
        </w:rPr>
        <w:instrText>.</w:instrText>
      </w:r>
      <w:r>
        <w:instrText>org</w:instrText>
      </w:r>
      <w:r w:rsidRPr="00D72C0B">
        <w:rPr>
          <w:lang w:val="bg-BG"/>
        </w:rPr>
        <w:instrText>/</w:instrText>
      </w:r>
      <w:r>
        <w:instrText>EN</w:instrText>
      </w:r>
      <w:r w:rsidRPr="00D72C0B">
        <w:rPr>
          <w:lang w:val="bg-BG"/>
        </w:rPr>
        <w:instrText>/</w:instrText>
      </w:r>
      <w:r>
        <w:instrText>HRBodies</w:instrText>
      </w:r>
      <w:r w:rsidRPr="00D72C0B">
        <w:rPr>
          <w:lang w:val="bg-BG"/>
        </w:rPr>
        <w:instrText>/</w:instrText>
      </w:r>
      <w:r>
        <w:instrText>SP</w:instrText>
      </w:r>
      <w:r w:rsidRPr="00D72C0B">
        <w:rPr>
          <w:lang w:val="bg-BG"/>
        </w:rPr>
        <w:instrText>/</w:instrText>
      </w:r>
      <w:r>
        <w:instrText>Pages</w:instrText>
      </w:r>
      <w:r w:rsidRPr="00D72C0B">
        <w:rPr>
          <w:lang w:val="bg-BG"/>
        </w:rPr>
        <w:instrText>/</w:instrText>
      </w:r>
      <w:r>
        <w:instrText>Welcomepage</w:instrText>
      </w:r>
      <w:r w:rsidRPr="00D72C0B">
        <w:rPr>
          <w:lang w:val="bg-BG"/>
        </w:rPr>
        <w:instrText>.</w:instrText>
      </w:r>
      <w:r>
        <w:instrText>aspx</w:instrText>
      </w:r>
      <w:r w:rsidRPr="00D72C0B">
        <w:rPr>
          <w:lang w:val="bg-BG"/>
        </w:rPr>
        <w:instrText xml:space="preserve">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специални процедури</w:t>
      </w:r>
      <w:r>
        <w:fldChar w:fldCharType="end"/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на Съвета по правата на човека. Специалните процедури представляват най-големият орган от независими експерти в системата за правата на човека на ООН. Това е общото наименование на проучвателните механизми и механизмите за наблюдение, които разглеждат конкретни ситуации в дадени страни или тематични въпроси по целия свят. Експертите от специалните процедури работят на доброволна основа; те не са служители на ООН и не получават възнаграждение за работата си. Те са независими от което и да е правителство или организация и изпълняват функциите си в качеството на частни лица.</w:t>
      </w:r>
    </w:p>
    <w:p w14:paraId="4608F5A5" w14:textId="77777777" w:rsidR="00D72C0B" w:rsidRDefault="00D72C0B" w:rsidP="00D72C0B">
      <w:pPr>
        <w:rPr>
          <w:rFonts w:ascii="Arial" w:eastAsia="Arial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0C4A1AB" w14:textId="77777777" w:rsidR="00D72C0B" w:rsidRDefault="00D72C0B" w:rsidP="00D72C0B">
      <w:pPr>
        <w:rPr>
          <w:rFonts w:ascii="Arial" w:eastAsia="Arial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727AF815" w14:textId="77777777" w:rsidR="00D72C0B" w:rsidRDefault="00D72C0B" w:rsidP="00D72C0B">
      <w:pPr>
        <w:rPr>
          <w:rFonts w:ascii="Arial" w:eastAsia="Arial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Права на човека ООН, страница за България – </w:t>
      </w:r>
      <w:r>
        <w:fldChar w:fldCharType="begin"/>
      </w:r>
      <w:r w:rsidRPr="00D72C0B">
        <w:rPr>
          <w:lang w:val="bg-BG"/>
        </w:rPr>
        <w:instrText xml:space="preserve"> </w:instrText>
      </w:r>
      <w:r>
        <w:instrText>HYPERLINK</w:instrText>
      </w:r>
      <w:r w:rsidRPr="00D72C0B">
        <w:rPr>
          <w:lang w:val="bg-BG"/>
        </w:rPr>
        <w:instrText xml:space="preserve"> "</w:instrText>
      </w:r>
      <w:r>
        <w:instrText>https</w:instrText>
      </w:r>
      <w:r w:rsidRPr="00D72C0B">
        <w:rPr>
          <w:lang w:val="bg-BG"/>
        </w:rPr>
        <w:instrText>://</w:instrText>
      </w:r>
      <w:r>
        <w:instrText>www</w:instrText>
      </w:r>
      <w:r w:rsidRPr="00D72C0B">
        <w:rPr>
          <w:lang w:val="bg-BG"/>
        </w:rPr>
        <w:instrText>.</w:instrText>
      </w:r>
      <w:r>
        <w:instrText>ohchr</w:instrText>
      </w:r>
      <w:r w:rsidRPr="00D72C0B">
        <w:rPr>
          <w:lang w:val="bg-BG"/>
        </w:rPr>
        <w:instrText>.</w:instrText>
      </w:r>
      <w:r>
        <w:instrText>org</w:instrText>
      </w:r>
      <w:r w:rsidRPr="00D72C0B">
        <w:rPr>
          <w:lang w:val="bg-BG"/>
        </w:rPr>
        <w:instrText>/</w:instrText>
      </w:r>
      <w:r>
        <w:instrText>EN</w:instrText>
      </w:r>
      <w:r w:rsidRPr="00D72C0B">
        <w:rPr>
          <w:lang w:val="bg-BG"/>
        </w:rPr>
        <w:instrText>/</w:instrText>
      </w:r>
      <w:r>
        <w:instrText>countries</w:instrText>
      </w:r>
      <w:r w:rsidRPr="00D72C0B">
        <w:rPr>
          <w:lang w:val="bg-BG"/>
        </w:rPr>
        <w:instrText>/</w:instrText>
      </w:r>
      <w:r>
        <w:instrText>ENACARegion</w:instrText>
      </w:r>
      <w:r w:rsidRPr="00D72C0B">
        <w:rPr>
          <w:lang w:val="bg-BG"/>
        </w:rPr>
        <w:instrText>/</w:instrText>
      </w:r>
      <w:r>
        <w:instrText>Pages</w:instrText>
      </w:r>
      <w:r w:rsidRPr="00D72C0B">
        <w:rPr>
          <w:lang w:val="bg-BG"/>
        </w:rPr>
        <w:instrText>/</w:instrText>
      </w:r>
      <w:r>
        <w:instrText>BGIndex</w:instrText>
      </w:r>
      <w:r w:rsidRPr="00D72C0B">
        <w:rPr>
          <w:lang w:val="bg-BG"/>
        </w:rPr>
        <w:instrText>.</w:instrText>
      </w:r>
      <w:r>
        <w:instrText>aspx</w:instrText>
      </w:r>
      <w:r w:rsidRPr="00D72C0B">
        <w:rPr>
          <w:lang w:val="bg-BG"/>
        </w:rPr>
        <w:instrText xml:space="preserve">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България</w:t>
      </w:r>
      <w:r>
        <w:fldChar w:fldCharType="end"/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28C2B19" w14:textId="77777777" w:rsidR="00D72C0B" w:rsidRDefault="00D72C0B" w:rsidP="00D72C0B">
      <w:pPr>
        <w:rPr>
          <w:rFonts w:ascii="Arial" w:eastAsia="Arial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65E4676" w14:textId="77777777" w:rsidR="00D72C0B" w:rsidRDefault="00D72C0B" w:rsidP="00D72C0B">
      <w:pPr>
        <w:jc w:val="both"/>
        <w:rPr>
          <w:rFonts w:ascii="Arial" w:eastAsia="Calibri" w:hAnsi="Arial" w:cs="Arial"/>
          <w:i/>
          <w:iCs/>
          <w:color w:val="0000FF"/>
          <w:u w:val="single" w:color="0000FF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За повече информация и журналистически запитвания, моля, свържете се с г-жа Роберта Серентино в Женева (</w:t>
      </w:r>
      <w:r>
        <w:fldChar w:fldCharType="begin"/>
      </w:r>
      <w:r w:rsidRPr="00D72C0B">
        <w:rPr>
          <w:lang w:val="bg-BG"/>
        </w:rPr>
        <w:instrText xml:space="preserve"> </w:instrText>
      </w:r>
      <w:r>
        <w:instrText>HYPERLINK</w:instrText>
      </w:r>
      <w:r w:rsidRPr="00D72C0B">
        <w:rPr>
          <w:lang w:val="bg-BG"/>
        </w:rPr>
        <w:instrText xml:space="preserve"> "</w:instrText>
      </w:r>
      <w:r>
        <w:instrText>mailto</w:instrText>
      </w:r>
      <w:r w:rsidRPr="00D72C0B">
        <w:rPr>
          <w:lang w:val="bg-BG"/>
        </w:rPr>
        <w:instrText>:</w:instrText>
      </w:r>
      <w:r>
        <w:instrText>mserrentino</w:instrText>
      </w:r>
      <w:r w:rsidRPr="00D72C0B">
        <w:rPr>
          <w:lang w:val="bg-BG"/>
        </w:rPr>
        <w:instrText>@</w:instrText>
      </w:r>
      <w:r>
        <w:instrText>ohchr</w:instrText>
      </w:r>
      <w:r w:rsidRPr="00D72C0B">
        <w:rPr>
          <w:lang w:val="bg-BG"/>
        </w:rPr>
        <w:instrText>.</w:instrText>
      </w:r>
      <w:r>
        <w:instrText>org</w:instrText>
      </w:r>
      <w:r w:rsidRPr="00D72C0B">
        <w:rPr>
          <w:lang w:val="bg-BG"/>
        </w:rPr>
        <w:instrText xml:space="preserve">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mserrentino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@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ohchr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org</w:t>
      </w:r>
      <w:r>
        <w:fldChar w:fldCharType="end"/>
      </w:r>
      <w:r>
        <w:rPr>
          <w:rFonts w:ascii="Arial" w:eastAsia="Calibri" w:hAnsi="Arial" w:cs="Arial"/>
          <w:i/>
          <w:iCs/>
          <w:color w:val="0000FF"/>
          <w:u w:val="single" w:color="0000FF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; +41 22 917 9915)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, както и в София по време на посещението (</w:t>
      </w:r>
      <w:r>
        <w:fldChar w:fldCharType="begin"/>
      </w:r>
      <w:r w:rsidRPr="00D72C0B">
        <w:rPr>
          <w:lang w:val="bg-BG"/>
        </w:rPr>
        <w:instrText xml:space="preserve"> </w:instrText>
      </w:r>
      <w:r>
        <w:instrText>HYPERLINK</w:instrText>
      </w:r>
      <w:r w:rsidRPr="00D72C0B">
        <w:rPr>
          <w:lang w:val="bg-BG"/>
        </w:rPr>
        <w:instrText xml:space="preserve"> "</w:instrText>
      </w:r>
      <w:r>
        <w:instrText>mailto</w:instrText>
      </w:r>
      <w:r w:rsidRPr="00D72C0B">
        <w:rPr>
          <w:lang w:val="bg-BG"/>
        </w:rPr>
        <w:instrText>:</w:instrText>
      </w:r>
      <w:r>
        <w:instrText>mserrentino</w:instrText>
      </w:r>
      <w:r w:rsidRPr="00D72C0B">
        <w:rPr>
          <w:lang w:val="bg-BG"/>
        </w:rPr>
        <w:instrText>@</w:instrText>
      </w:r>
      <w:r>
        <w:instrText>ohchr</w:instrText>
      </w:r>
      <w:r w:rsidRPr="00D72C0B">
        <w:rPr>
          <w:lang w:val="bg-BG"/>
        </w:rPr>
        <w:instrText>.</w:instrText>
      </w:r>
      <w:r>
        <w:instrText>org</w:instrText>
      </w:r>
      <w:r w:rsidRPr="00D72C0B">
        <w:rPr>
          <w:lang w:val="bg-BG"/>
        </w:rPr>
        <w:instrText xml:space="preserve">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mserrentino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@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ohchr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org</w:t>
      </w:r>
      <w:r>
        <w:fldChar w:fldCharType="end"/>
      </w:r>
      <w:r>
        <w:rPr>
          <w:rFonts w:ascii="Arial" w:eastAsia="Calibri" w:hAnsi="Arial" w:cs="Arial"/>
          <w:i/>
          <w:iCs/>
          <w:color w:val="0000FF"/>
          <w:u w:val="single" w:color="0000FF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+41 76 641 7946). </w:t>
      </w:r>
    </w:p>
    <w:p w14:paraId="69C1D164" w14:textId="77777777" w:rsidR="00D72C0B" w:rsidRDefault="00D72C0B" w:rsidP="00D72C0B">
      <w:pP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4B8ACFD4" w14:textId="77777777" w:rsidR="00D72C0B" w:rsidRDefault="00D72C0B" w:rsidP="00D72C0B">
      <w:pP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За </w:t>
      </w:r>
      <w:r>
        <w:rPr>
          <w:rFonts w:ascii="Arial" w:eastAsia="Calibri" w:hAnsi="Arial" w:cs="Arial"/>
          <w:b/>
          <w:bCs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журналистически запитвания</w:t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, свързани с други независими експерти на ООН, моля, свържете се с:</w:t>
      </w:r>
      <w:r>
        <w:rPr>
          <w:rFonts w:ascii="Arial" w:eastAsia="Calibri" w:hAnsi="Arial" w:cs="Arial"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Г-н Джеръми Лорънс, Права на човека ООН – звено медии (+41 22 917 9383 / </w:t>
      </w:r>
      <w:r>
        <w:fldChar w:fldCharType="begin"/>
      </w:r>
      <w:r w:rsidRPr="00D72C0B">
        <w:rPr>
          <w:lang w:val="bg-BG"/>
        </w:rPr>
        <w:instrText xml:space="preserve"> </w:instrText>
      </w:r>
      <w:r>
        <w:instrText>HYPERLINK</w:instrText>
      </w:r>
      <w:r w:rsidRPr="00D72C0B">
        <w:rPr>
          <w:lang w:val="bg-BG"/>
        </w:rPr>
        <w:instrText xml:space="preserve"> "</w:instrText>
      </w:r>
      <w:r>
        <w:instrText>mailto</w:instrText>
      </w:r>
      <w:r w:rsidRPr="00D72C0B">
        <w:rPr>
          <w:lang w:val="bg-BG"/>
        </w:rPr>
        <w:instrText>:</w:instrText>
      </w:r>
      <w:r>
        <w:instrText>jlaurence</w:instrText>
      </w:r>
      <w:r w:rsidRPr="00D72C0B">
        <w:rPr>
          <w:lang w:val="bg-BG"/>
        </w:rPr>
        <w:instrText>@</w:instrText>
      </w:r>
      <w:r>
        <w:instrText>ohchr</w:instrText>
      </w:r>
      <w:r w:rsidRPr="00D72C0B">
        <w:rPr>
          <w:lang w:val="bg-BG"/>
        </w:rPr>
        <w:instrText>.</w:instrText>
      </w:r>
      <w:r>
        <w:instrText>org</w:instrText>
      </w:r>
      <w:r w:rsidRPr="00D72C0B">
        <w:rPr>
          <w:lang w:val="bg-BG"/>
        </w:rPr>
        <w:instrText xml:space="preserve">" </w:instrText>
      </w:r>
      <w:r>
        <w:fldChar w:fldCharType="separate"/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jlaurence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@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ohchr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Style w:val="Hyperlink"/>
          <w:rFonts w:ascii="Arial" w:eastAsia="Calibri" w:hAnsi="Arial" w:cs="Arial"/>
          <w:i/>
          <w:iCs/>
          <w:bdr w:val="none" w:sz="0" w:space="0" w:color="auto" w:frame="1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org</w:t>
      </w:r>
      <w:r>
        <w:fldChar w:fldCharType="end"/>
      </w:r>
      <w:r>
        <w:rPr>
          <w:rFonts w:ascii="Arial" w:eastAsia="Calibri" w:hAnsi="Arial" w:cs="Arial"/>
          <w:i/>
          <w:iCs/>
          <w:color w:val="000000"/>
          <w:bdr w:val="none" w:sz="0" w:space="0" w:color="auto" w:frame="1"/>
          <w:lang w:val="bg-BG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</w:p>
    <w:p w14:paraId="2753E470" w14:textId="77777777" w:rsidR="00D72C0B" w:rsidRDefault="00D72C0B" w:rsidP="00D72C0B">
      <w:pPr>
        <w:rPr>
          <w:rFonts w:ascii="Arial" w:eastAsiaTheme="minorHAnsi" w:hAnsi="Arial" w:cs="Arial"/>
          <w:i/>
          <w:iCs/>
          <w:lang w:val="bg-BG" w:eastAsia="en-GB"/>
        </w:rPr>
      </w:pPr>
    </w:p>
    <w:p w14:paraId="586F7028" w14:textId="77777777" w:rsidR="00D72C0B" w:rsidRDefault="00D72C0B" w:rsidP="00D72C0B">
      <w:pPr>
        <w:rPr>
          <w:rFonts w:ascii="Arial" w:eastAsiaTheme="minorHAnsi" w:hAnsi="Arial" w:cs="Arial"/>
          <w:i/>
          <w:iCs/>
          <w:color w:val="0000FF"/>
          <w:u w:val="single" w:color="0000FF"/>
          <w:lang w:val="bg-BG" w:eastAsia="en-GB"/>
        </w:rPr>
      </w:pPr>
      <w:r>
        <w:rPr>
          <w:rFonts w:ascii="Arial" w:eastAsiaTheme="minorHAnsi" w:hAnsi="Arial" w:cs="Arial"/>
          <w:i/>
          <w:iCs/>
          <w:lang w:val="bg-BG" w:eastAsia="en-GB"/>
        </w:rPr>
        <w:t xml:space="preserve">Следете новините, свързани с независимите експерти на ООН по правата на човека и в </w:t>
      </w:r>
      <w:r>
        <w:rPr>
          <w:rFonts w:ascii="Arial" w:eastAsiaTheme="minorHAnsi" w:hAnsi="Arial" w:cs="Arial"/>
          <w:i/>
          <w:iCs/>
          <w:lang w:eastAsia="en-GB"/>
        </w:rPr>
        <w:t>Twitter</w:t>
      </w:r>
      <w:r>
        <w:rPr>
          <w:rFonts w:ascii="Arial" w:eastAsiaTheme="minorHAnsi" w:hAnsi="Arial" w:cs="Arial"/>
          <w:i/>
          <w:iCs/>
          <w:lang w:val="bg-BG" w:eastAsia="en-GB"/>
        </w:rPr>
        <w:t xml:space="preserve"> </w:t>
      </w:r>
      <w:hyperlink r:id="rId6" w:history="1">
        <w:r>
          <w:rPr>
            <w:rStyle w:val="Hyperlink"/>
            <w:rFonts w:ascii="Arial" w:eastAsiaTheme="minorHAnsi" w:hAnsi="Arial" w:cs="Arial"/>
            <w:i/>
            <w:iCs/>
            <w:lang w:val="bg-BG" w:eastAsia="en-GB"/>
          </w:rPr>
          <w:t>@</w:t>
        </w:r>
        <w:r>
          <w:rPr>
            <w:rStyle w:val="Hyperlink"/>
            <w:rFonts w:ascii="Arial" w:eastAsiaTheme="minorHAnsi" w:hAnsi="Arial" w:cs="Arial"/>
            <w:i/>
            <w:iCs/>
            <w:lang w:eastAsia="en-GB"/>
          </w:rPr>
          <w:t>UN</w:t>
        </w:r>
        <w:r>
          <w:rPr>
            <w:rStyle w:val="Hyperlink"/>
            <w:rFonts w:ascii="Arial" w:eastAsiaTheme="minorHAnsi" w:hAnsi="Arial" w:cs="Arial"/>
            <w:i/>
            <w:iCs/>
            <w:lang w:val="bg-BG" w:eastAsia="en-GB"/>
          </w:rPr>
          <w:t>_</w:t>
        </w:r>
        <w:proofErr w:type="spellStart"/>
        <w:r>
          <w:rPr>
            <w:rStyle w:val="Hyperlink"/>
            <w:rFonts w:ascii="Arial" w:eastAsiaTheme="minorHAnsi" w:hAnsi="Arial" w:cs="Arial"/>
            <w:i/>
            <w:iCs/>
            <w:lang w:eastAsia="en-GB"/>
          </w:rPr>
          <w:t>SPExperts</w:t>
        </w:r>
        <w:proofErr w:type="spellEnd"/>
      </w:hyperlink>
      <w:r>
        <w:rPr>
          <w:rFonts w:ascii="Arial" w:eastAsiaTheme="minorHAnsi" w:hAnsi="Arial" w:cs="Arial"/>
          <w:i/>
          <w:iCs/>
          <w:color w:val="0000FF"/>
          <w:u w:val="single" w:color="0000FF"/>
          <w:lang w:val="bg-BG" w:eastAsia="en-GB"/>
        </w:rPr>
        <w:t>.</w:t>
      </w:r>
    </w:p>
    <w:p w14:paraId="462E95B5" w14:textId="77777777" w:rsidR="00D72C0B" w:rsidRDefault="00D72C0B" w:rsidP="00D72C0B">
      <w:pPr>
        <w:rPr>
          <w:rFonts w:ascii="Calibri" w:eastAsiaTheme="minorHAnsi" w:hAnsi="Calibri" w:cs="Calibri"/>
          <w:sz w:val="22"/>
          <w:szCs w:val="22"/>
          <w:lang w:val="bg-BG" w:eastAsia="en-GB"/>
        </w:rPr>
      </w:pPr>
    </w:p>
    <w:p w14:paraId="04321F2B" w14:textId="77777777" w:rsidR="00D72C0B" w:rsidRDefault="00D72C0B" w:rsidP="00D72C0B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lang w:val="bg-BG"/>
        </w:rPr>
        <w:t xml:space="preserve">Загрижени сте за света, в който живеем? Тогава </w:t>
      </w:r>
      <w:r>
        <w:rPr>
          <w:rFonts w:ascii="Arial" w:hAnsi="Arial" w:cs="Arial"/>
          <w:b/>
          <w:bCs/>
          <w:color w:val="000000"/>
          <w:lang w:val="bg-BG"/>
        </w:rPr>
        <w:t>СЕ ИЗПРАВЕТЕ в защита на нечии права днес.</w:t>
      </w:r>
      <w:r>
        <w:rPr>
          <w:rFonts w:ascii="Arial" w:hAnsi="Arial" w:cs="Arial"/>
          <w:b/>
          <w:bCs/>
          <w:i/>
          <w:iCs/>
          <w:lang w:val="bg-BG"/>
        </w:rPr>
        <w:t xml:space="preserve"> </w:t>
      </w:r>
      <w:r>
        <w:rPr>
          <w:rFonts w:ascii="Arial" w:hAnsi="Arial" w:cs="Arial"/>
          <w:i/>
          <w:iCs/>
          <w:lang w:val="bg-BG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#Standup4humanrights </w:t>
      </w:r>
      <w:r>
        <w:rPr>
          <w:rFonts w:ascii="Arial" w:hAnsi="Arial" w:cs="Arial"/>
          <w:i/>
          <w:iCs/>
          <w:lang w:val="bg-BG"/>
        </w:rPr>
        <w:t>и посетете уебсайта</w:t>
      </w:r>
      <w:r>
        <w:rPr>
          <w:rFonts w:ascii="Arial" w:hAnsi="Arial" w:cs="Arial"/>
          <w:lang w:val="en-US"/>
        </w:rPr>
        <w:t xml:space="preserve"> </w:t>
      </w:r>
      <w:hyperlink r:id="rId7" w:history="1">
        <w:r>
          <w:rPr>
            <w:rStyle w:val="Hyperlink"/>
            <w:rFonts w:ascii="Arial" w:eastAsia="Arial" w:hAnsi="Arial" w:cs="Arial"/>
            <w:i/>
            <w:iCs/>
            <w:lang w:val="en-US"/>
          </w:rPr>
          <w:t>http://www.standup4humanrights.org</w:t>
        </w:r>
      </w:hyperlink>
      <w:r>
        <w:rPr>
          <w:rFonts w:ascii="Arial" w:eastAsia="Arial" w:hAnsi="Arial" w:cs="Arial"/>
          <w:i/>
          <w:iCs/>
          <w:color w:val="0000FF"/>
          <w:u w:val="single"/>
          <w:lang w:val="en-US"/>
        </w:rPr>
        <w:t xml:space="preserve"> </w:t>
      </w:r>
    </w:p>
    <w:p w14:paraId="11E26301" w14:textId="77777777" w:rsidR="00D72C0B" w:rsidRDefault="00D72C0B" w:rsidP="00D72C0B">
      <w:pPr>
        <w:rPr>
          <w:rFonts w:ascii="Arial" w:hAnsi="Arial" w:cs="Arial"/>
        </w:rPr>
      </w:pPr>
    </w:p>
    <w:p w14:paraId="34FCE18D" w14:textId="77777777" w:rsidR="00D72C0B" w:rsidRDefault="00D72C0B" w:rsidP="00D72C0B">
      <w:pPr>
        <w:jc w:val="center"/>
        <w:rPr>
          <w:rFonts w:ascii="Arial" w:hAnsi="Arial" w:cs="Arial"/>
        </w:rPr>
      </w:pPr>
    </w:p>
    <w:p w14:paraId="508FD4F1" w14:textId="77777777" w:rsidR="003174BE" w:rsidRDefault="003174BE"/>
    <w:sectPr w:rsidR="00317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0B"/>
    <w:rsid w:val="00037145"/>
    <w:rsid w:val="003174BE"/>
    <w:rsid w:val="00750270"/>
    <w:rsid w:val="00823CC8"/>
    <w:rsid w:val="00846B4F"/>
    <w:rsid w:val="00BA322C"/>
    <w:rsid w:val="00CF772C"/>
    <w:rsid w:val="00D22B34"/>
    <w:rsid w:val="00D368FA"/>
    <w:rsid w:val="00D7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B16A"/>
  <w15:chartTrackingRefBased/>
  <w15:docId w15:val="{6150E6C6-9D62-4CD4-BE39-47F3D83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unhideWhenUsed/>
    <w:rsid w:val="00823CC8"/>
    <w:rPr>
      <w:color w:val="0000FF"/>
      <w:u w:val="single"/>
    </w:rPr>
  </w:style>
  <w:style w:type="character" w:customStyle="1" w:styleId="Hyperlink1">
    <w:name w:val="Hyperlink.1"/>
    <w:autoRedefine/>
    <w:rsid w:val="00846B4F"/>
    <w:rPr>
      <w:rFonts w:ascii="Arial" w:eastAsia="Arial" w:hAnsi="Arial" w:cs="Arial"/>
      <w:i/>
      <w:iCs/>
      <w:color w:val="0000FF"/>
      <w:sz w:val="20"/>
      <w:u w:val="single"/>
    </w:rPr>
  </w:style>
  <w:style w:type="character" w:customStyle="1" w:styleId="Hyperlink2">
    <w:name w:val="Hyperlink.2"/>
    <w:rsid w:val="00BA322C"/>
    <w:rPr>
      <w:rFonts w:ascii="Arial" w:eastAsia="Arial" w:hAnsi="Arial" w:cs="Arial"/>
      <w:i/>
      <w:iCs/>
      <w:color w:val="0000FF"/>
      <w:u w:val="single" w:color="0000FF"/>
      <w:lang w:val="en-US"/>
    </w:rPr>
  </w:style>
  <w:style w:type="character" w:customStyle="1" w:styleId="Hyperlink3">
    <w:name w:val="Hyperlink.3"/>
    <w:rsid w:val="00BA322C"/>
    <w:rPr>
      <w:rFonts w:ascii="Arial" w:eastAsia="Arial" w:hAnsi="Arial" w:cs="Arial"/>
      <w:i/>
      <w:color w:val="0000FF"/>
      <w:sz w:val="20"/>
      <w:u w:val="single"/>
    </w:rPr>
  </w:style>
  <w:style w:type="character" w:styleId="Hyperlink">
    <w:name w:val="Hyperlink"/>
    <w:basedOn w:val="DefaultParagraphFont"/>
    <w:unhideWhenUsed/>
    <w:rsid w:val="00D368FA"/>
    <w:rPr>
      <w:color w:val="0000FF"/>
      <w:u w:val="single"/>
    </w:rPr>
  </w:style>
  <w:style w:type="character" w:customStyle="1" w:styleId="xmsohyperlink">
    <w:name w:val="x_msohyperlink"/>
    <w:basedOn w:val="DefaultParagraphFont"/>
    <w:rsid w:val="00D22B34"/>
    <w:rPr>
      <w:rFonts w:ascii="Arial" w:hAnsi="Arial"/>
      <w:color w:val="0000FF"/>
      <w:sz w:val="20"/>
      <w:u w:val="single" w:color="0000FF"/>
    </w:rPr>
  </w:style>
  <w:style w:type="character" w:styleId="SmartHyperlink">
    <w:name w:val="Smart Hyperlink"/>
    <w:basedOn w:val="DefaultParagraphFont"/>
    <w:uiPriority w:val="99"/>
    <w:semiHidden/>
    <w:unhideWhenUsed/>
    <w:rsid w:val="00823CC8"/>
    <w:rPr>
      <w:color w:val="0000FF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D22B34"/>
    <w:rPr>
      <w:rFonts w:ascii="Arial" w:hAnsi="Arial"/>
      <w:i/>
      <w:color w:val="0000FF"/>
      <w:sz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ndup4humanrights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UN_SPExperts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cid:image001.gif@01D378E3.06024E0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FCED5D-0D4C-4DD5-A045-28EA7572E236}"/>
</file>

<file path=customXml/itemProps2.xml><?xml version="1.0" encoding="utf-8"?>
<ds:datastoreItem xmlns:ds="http://schemas.openxmlformats.org/officeDocument/2006/customXml" ds:itemID="{6BC8C1DB-5AC3-4F8B-ADAF-38F272BDA5BF}"/>
</file>

<file path=customXml/itemProps3.xml><?xml version="1.0" encoding="utf-8"?>
<ds:datastoreItem xmlns:ds="http://schemas.openxmlformats.org/officeDocument/2006/customXml" ds:itemID="{2BD447A0-6CCC-4A40-ACB6-984E2D08C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CONSULTANT2 Media</dc:creator>
  <cp:keywords/>
  <dc:description/>
  <cp:lastModifiedBy>CONSULTANT2 Media</cp:lastModifiedBy>
  <cp:revision>1</cp:revision>
  <dcterms:created xsi:type="dcterms:W3CDTF">2019-10-11T11:06:00Z</dcterms:created>
  <dcterms:modified xsi:type="dcterms:W3CDTF">2019-10-11T11:07:00Z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