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23E" w:rsidRDefault="00F3123E">
      <w:pPr>
        <w:pStyle w:val="Default"/>
        <w:spacing w:after="240" w:line="440" w:lineRule="atLeast"/>
      </w:pPr>
    </w:p>
    <w:p w:rsidR="000D38E1" w:rsidRPr="00936101" w:rsidRDefault="000D38E1" w:rsidP="000D38E1">
      <w:pPr>
        <w:pStyle w:val="Body"/>
        <w:spacing w:after="160" w:line="259" w:lineRule="auto"/>
        <w:jc w:val="center"/>
        <w:rPr>
          <w:rFonts w:ascii="Times New Roman" w:hAnsi="Times New Roman" w:cs="Times New Roman"/>
          <w:color w:val="auto"/>
        </w:rPr>
      </w:pPr>
      <w:r w:rsidRPr="00936101">
        <w:rPr>
          <w:rFonts w:ascii="Times New Roman" w:eastAsia="Calibri" w:hAnsi="Times New Roman" w:cs="Times New Roman"/>
          <w:b/>
          <w:bCs/>
          <w:color w:val="auto"/>
          <w:sz w:val="28"/>
          <w:szCs w:val="28"/>
          <w:u w:color="4472C4"/>
        </w:rPr>
        <w:t>Beijing+25 UNECE Regional Review Meeting</w:t>
      </w:r>
    </w:p>
    <w:p w:rsidR="000D38E1" w:rsidRPr="00936101" w:rsidRDefault="000D38E1" w:rsidP="000D38E1">
      <w:pPr>
        <w:pStyle w:val="Body"/>
        <w:spacing w:after="160" w:line="259" w:lineRule="auto"/>
        <w:jc w:val="center"/>
        <w:rPr>
          <w:rFonts w:ascii="Times New Roman" w:hAnsi="Times New Roman" w:cs="Times New Roman"/>
          <w:color w:val="auto"/>
        </w:rPr>
      </w:pPr>
      <w:r w:rsidRPr="00936101">
        <w:rPr>
          <w:rFonts w:ascii="Times New Roman" w:eastAsia="Calibri" w:hAnsi="Times New Roman" w:cs="Times New Roman"/>
          <w:b/>
          <w:bCs/>
          <w:color w:val="auto"/>
          <w:sz w:val="28"/>
          <w:szCs w:val="28"/>
          <w:u w:color="4472C4"/>
        </w:rPr>
        <w:t>“From commitments in Beijing to transformative results by 2030 – Gender equality in the ECE region”</w:t>
      </w:r>
    </w:p>
    <w:p w:rsidR="000D38E1" w:rsidRPr="00936101" w:rsidRDefault="000D38E1" w:rsidP="000D38E1">
      <w:pPr>
        <w:pStyle w:val="Body"/>
        <w:spacing w:after="160" w:line="259" w:lineRule="auto"/>
        <w:jc w:val="center"/>
        <w:rPr>
          <w:rFonts w:ascii="Times New Roman" w:hAnsi="Times New Roman" w:cs="Times New Roman"/>
          <w:color w:val="auto"/>
        </w:rPr>
      </w:pPr>
      <w:r w:rsidRPr="00936101">
        <w:rPr>
          <w:rFonts w:ascii="Times New Roman" w:eastAsia="Calibri" w:hAnsi="Times New Roman" w:cs="Times New Roman"/>
          <w:color w:val="auto"/>
          <w:u w:color="4472C4"/>
          <w:lang w:val="it-IT"/>
        </w:rPr>
        <w:t>Geneva, 29</w:t>
      </w:r>
      <w:r w:rsidRPr="00936101">
        <w:rPr>
          <w:rFonts w:ascii="Times New Roman" w:eastAsia="Calibri" w:hAnsi="Times New Roman" w:cs="Times New Roman"/>
          <w:color w:val="auto"/>
          <w:u w:color="4472C4"/>
        </w:rPr>
        <w:t>–30 October 2019</w:t>
      </w:r>
    </w:p>
    <w:p w:rsidR="000D38E1" w:rsidRPr="00936101" w:rsidRDefault="000D38E1" w:rsidP="000D38E1">
      <w:pPr>
        <w:pStyle w:val="Default"/>
        <w:spacing w:after="240" w:line="440" w:lineRule="atLeast"/>
        <w:jc w:val="center"/>
        <w:rPr>
          <w:rFonts w:ascii="Times New Roman" w:hAnsi="Times New Roman" w:cs="Times New Roman"/>
          <w:i/>
          <w:color w:val="auto"/>
        </w:rPr>
      </w:pPr>
      <w:r w:rsidRPr="00936101">
        <w:rPr>
          <w:rFonts w:ascii="Times New Roman" w:hAnsi="Times New Roman" w:cs="Times New Roman"/>
          <w:b/>
          <w:bCs/>
          <w:i/>
          <w:color w:val="auto"/>
          <w:shd w:val="clear" w:color="auto" w:fill="FFFFFF"/>
          <w:lang w:val="en-US"/>
        </w:rPr>
        <w:t>ENDING VIOLENCE AGAINST WOMEN AND GIRLS: LESSONS AND SOLUTIONS FROM THE REGION</w:t>
      </w:r>
    </w:p>
    <w:p w:rsidR="000D38E1" w:rsidRPr="00936101" w:rsidRDefault="000D38E1" w:rsidP="000D38E1">
      <w:pPr>
        <w:pStyle w:val="Body"/>
        <w:spacing w:after="160" w:line="259" w:lineRule="auto"/>
        <w:jc w:val="center"/>
        <w:rPr>
          <w:rFonts w:ascii="Times New Roman" w:hAnsi="Times New Roman" w:cs="Times New Roman"/>
          <w:color w:val="auto"/>
          <w:sz w:val="24"/>
          <w:szCs w:val="24"/>
        </w:rPr>
      </w:pPr>
      <w:r w:rsidRPr="00936101">
        <w:rPr>
          <w:rFonts w:ascii="Times New Roman" w:eastAsia="Calibri" w:hAnsi="Times New Roman" w:cs="Times New Roman"/>
          <w:b/>
          <w:bCs/>
          <w:color w:val="auto"/>
          <w:sz w:val="24"/>
          <w:szCs w:val="24"/>
          <w:u w:color="4472C4"/>
        </w:rPr>
        <w:t xml:space="preserve">29 October 2019, 15:00-18:00, </w:t>
      </w:r>
      <w:r>
        <w:rPr>
          <w:rFonts w:ascii="Times New Roman" w:eastAsia="Calibri" w:hAnsi="Times New Roman" w:cs="Times New Roman"/>
          <w:b/>
          <w:bCs/>
          <w:color w:val="auto"/>
          <w:sz w:val="24"/>
          <w:szCs w:val="24"/>
          <w:u w:color="4472C4"/>
        </w:rPr>
        <w:t xml:space="preserve">Palais des Nations, </w:t>
      </w:r>
      <w:r w:rsidRPr="00936101">
        <w:rPr>
          <w:rFonts w:ascii="Times New Roman" w:eastAsia="Calibri" w:hAnsi="Times New Roman" w:cs="Times New Roman"/>
          <w:b/>
          <w:bCs/>
          <w:color w:val="auto"/>
          <w:sz w:val="24"/>
          <w:szCs w:val="24"/>
          <w:u w:color="4472C4"/>
        </w:rPr>
        <w:t>Room XXII</w:t>
      </w:r>
    </w:p>
    <w:p w:rsidR="000D38E1" w:rsidRPr="00936101" w:rsidRDefault="000D38E1" w:rsidP="000D38E1">
      <w:pPr>
        <w:pStyle w:val="Default"/>
        <w:tabs>
          <w:tab w:val="left" w:pos="220"/>
          <w:tab w:val="left" w:pos="720"/>
        </w:tabs>
        <w:spacing w:after="293" w:line="340" w:lineRule="atLeast"/>
        <w:rPr>
          <w:rFonts w:ascii="Times New Roman" w:hAnsi="Times New Roman" w:cs="Times New Roman"/>
          <w:i/>
        </w:rPr>
      </w:pPr>
      <w:r w:rsidRPr="00936101">
        <w:rPr>
          <w:i/>
        </w:rPr>
        <w:t xml:space="preserve">Statement by </w:t>
      </w:r>
      <w:r w:rsidRPr="00936101">
        <w:rPr>
          <w:rFonts w:ascii="Times New Roman" w:eastAsia="Calibri" w:hAnsi="Times New Roman" w:cs="Times New Roman"/>
          <w:b/>
          <w:bCs/>
          <w:i/>
          <w:sz w:val="24"/>
          <w:szCs w:val="24"/>
          <w:u w:color="000000"/>
        </w:rPr>
        <w:t>Ms.</w:t>
      </w:r>
      <w:r w:rsidRPr="00936101">
        <w:rPr>
          <w:rFonts w:ascii="Times New Roman" w:eastAsia="Calibri" w:hAnsi="Times New Roman" w:cs="Times New Roman"/>
          <w:b/>
          <w:bCs/>
          <w:i/>
          <w:sz w:val="24"/>
          <w:szCs w:val="24"/>
        </w:rPr>
        <w:t xml:space="preserve"> Dubravka Šimonovic</w:t>
      </w:r>
      <w:r w:rsidRPr="00936101">
        <w:rPr>
          <w:rFonts w:ascii="Times New Roman" w:hAnsi="Times New Roman" w:cs="Times New Roman"/>
          <w:i/>
          <w:sz w:val="24"/>
          <w:szCs w:val="24"/>
          <w:lang w:val="en-US"/>
        </w:rPr>
        <w:t>, UN Special Rapporteur on violence against women</w:t>
      </w:r>
      <w:r w:rsidR="003B1567">
        <w:rPr>
          <w:rFonts w:ascii="Times New Roman" w:hAnsi="Times New Roman" w:cs="Times New Roman"/>
          <w:i/>
          <w:sz w:val="24"/>
          <w:szCs w:val="24"/>
          <w:lang w:val="en-US"/>
        </w:rPr>
        <w:t>, its causes and consequences</w:t>
      </w:r>
      <w:r>
        <w:rPr>
          <w:rFonts w:ascii="Times New Roman" w:hAnsi="Times New Roman" w:cs="Times New Roman"/>
          <w:i/>
          <w:sz w:val="24"/>
          <w:szCs w:val="24"/>
          <w:lang w:val="en-US"/>
        </w:rPr>
        <w:t>:</w:t>
      </w:r>
    </w:p>
    <w:p w:rsidR="00F3123E" w:rsidRPr="00974DBE" w:rsidRDefault="005A1653" w:rsidP="00974DBE">
      <w:pPr>
        <w:pStyle w:val="ListParagraph"/>
        <w:numPr>
          <w:ilvl w:val="0"/>
          <w:numId w:val="5"/>
        </w:numPr>
        <w:rPr>
          <w:b/>
          <w:bCs/>
          <w:color w:val="000000"/>
          <w:u w:color="000000"/>
          <w:lang w:eastAsia="en-GB"/>
        </w:rPr>
      </w:pPr>
      <w:r w:rsidRPr="00974DBE">
        <w:rPr>
          <w:u w:color="000000"/>
        </w:rPr>
        <w:t xml:space="preserve">I am very glad to participate at this panel on ending violence against women and girls </w:t>
      </w:r>
      <w:r w:rsidR="000D38E1" w:rsidRPr="00974DBE">
        <w:rPr>
          <w:u w:color="000000"/>
        </w:rPr>
        <w:t xml:space="preserve">in my capacity as </w:t>
      </w:r>
      <w:r w:rsidRPr="00974DBE">
        <w:rPr>
          <w:b/>
          <w:bCs/>
          <w:u w:color="000000"/>
        </w:rPr>
        <w:t>UN S</w:t>
      </w:r>
      <w:r w:rsidR="000D38E1" w:rsidRPr="00974DBE">
        <w:rPr>
          <w:b/>
          <w:bCs/>
          <w:u w:color="000000"/>
        </w:rPr>
        <w:t xml:space="preserve">pecial </w:t>
      </w:r>
      <w:r w:rsidRPr="00974DBE">
        <w:rPr>
          <w:b/>
          <w:bCs/>
          <w:u w:color="000000"/>
        </w:rPr>
        <w:t>R</w:t>
      </w:r>
      <w:r w:rsidR="000D38E1" w:rsidRPr="00974DBE">
        <w:rPr>
          <w:b/>
          <w:bCs/>
          <w:u w:color="000000"/>
        </w:rPr>
        <w:t>apporteur on violence against women</w:t>
      </w:r>
      <w:r w:rsidR="003B1567">
        <w:rPr>
          <w:b/>
          <w:bCs/>
          <w:u w:color="000000"/>
        </w:rPr>
        <w:t>, its causes and consequences</w:t>
      </w:r>
      <w:r w:rsidR="000D38E1" w:rsidRPr="00974DBE">
        <w:rPr>
          <w:b/>
          <w:bCs/>
          <w:u w:color="000000"/>
        </w:rPr>
        <w:t xml:space="preserve">.  The mandate was </w:t>
      </w:r>
      <w:r w:rsidRPr="00974DBE">
        <w:rPr>
          <w:b/>
          <w:bCs/>
          <w:u w:color="000000"/>
        </w:rPr>
        <w:t xml:space="preserve">the first independent human rights mechanism established by the UN entrusted </w:t>
      </w:r>
      <w:r w:rsidR="00974DBE">
        <w:rPr>
          <w:b/>
          <w:bCs/>
          <w:color w:val="000000"/>
          <w:u w:color="000000"/>
          <w:lang w:eastAsia="en-GB"/>
        </w:rPr>
        <w:t>with</w:t>
      </w:r>
      <w:r w:rsidR="00974DBE">
        <w:rPr>
          <w:b/>
          <w:bCs/>
          <w:u w:color="000000"/>
        </w:rPr>
        <w:t xml:space="preserve"> integrating</w:t>
      </w:r>
      <w:r w:rsidR="000D38E1" w:rsidRPr="00974DBE">
        <w:rPr>
          <w:b/>
          <w:bCs/>
          <w:u w:color="000000"/>
        </w:rPr>
        <w:t xml:space="preserve"> </w:t>
      </w:r>
      <w:r w:rsidR="00974DBE" w:rsidRPr="00974DBE">
        <w:rPr>
          <w:b/>
          <w:bCs/>
          <w:u w:color="000000"/>
        </w:rPr>
        <w:t xml:space="preserve">violence against women </w:t>
      </w:r>
      <w:r w:rsidRPr="00974DBE">
        <w:rPr>
          <w:b/>
          <w:bCs/>
          <w:u w:color="000000"/>
        </w:rPr>
        <w:t xml:space="preserve">into the </w:t>
      </w:r>
      <w:r w:rsidR="000D38E1" w:rsidRPr="00974DBE">
        <w:rPr>
          <w:b/>
          <w:bCs/>
          <w:color w:val="000000"/>
          <w:u w:color="000000"/>
          <w:lang w:eastAsia="en-GB"/>
        </w:rPr>
        <w:t>United Nations</w:t>
      </w:r>
      <w:r w:rsidR="00974DBE">
        <w:rPr>
          <w:b/>
          <w:bCs/>
          <w:color w:val="000000"/>
          <w:u w:color="000000"/>
          <w:lang w:eastAsia="en-GB"/>
        </w:rPr>
        <w:t xml:space="preserve"> human rights framework and its </w:t>
      </w:r>
      <w:r w:rsidR="000D38E1" w:rsidRPr="00974DBE">
        <w:rPr>
          <w:b/>
          <w:bCs/>
          <w:color w:val="000000"/>
          <w:u w:color="000000"/>
          <w:lang w:eastAsia="en-GB"/>
        </w:rPr>
        <w:t>mechanisms and</w:t>
      </w:r>
      <w:r w:rsidRPr="00974DBE">
        <w:rPr>
          <w:b/>
          <w:bCs/>
          <w:u w:color="000000"/>
        </w:rPr>
        <w:t xml:space="preserve"> to recommend to States measures </w:t>
      </w:r>
      <w:r w:rsidR="009468E9" w:rsidRPr="00974DBE">
        <w:rPr>
          <w:b/>
          <w:bCs/>
          <w:u w:color="000000"/>
        </w:rPr>
        <w:t>t</w:t>
      </w:r>
      <w:r w:rsidRPr="00974DBE">
        <w:rPr>
          <w:b/>
          <w:bCs/>
          <w:u w:color="000000"/>
        </w:rPr>
        <w:t>o eliminat</w:t>
      </w:r>
      <w:r w:rsidR="009468E9" w:rsidRPr="00974DBE">
        <w:rPr>
          <w:b/>
          <w:bCs/>
          <w:u w:color="000000"/>
        </w:rPr>
        <w:t>e</w:t>
      </w:r>
      <w:r w:rsidRPr="00974DBE">
        <w:rPr>
          <w:b/>
          <w:bCs/>
          <w:u w:color="000000"/>
        </w:rPr>
        <w:t xml:space="preserve"> of </w:t>
      </w:r>
      <w:r w:rsidR="009468E9" w:rsidRPr="00974DBE">
        <w:rPr>
          <w:b/>
          <w:bCs/>
          <w:u w:color="000000"/>
        </w:rPr>
        <w:t xml:space="preserve">violence against women, </w:t>
      </w:r>
      <w:r w:rsidRPr="00974DBE">
        <w:rPr>
          <w:b/>
          <w:bCs/>
          <w:u w:color="000000"/>
        </w:rPr>
        <w:t>its causes and consequences.</w:t>
      </w:r>
      <w:r w:rsidR="000D38E1" w:rsidRPr="00974DBE">
        <w:t xml:space="preserve"> </w:t>
      </w:r>
    </w:p>
    <w:p w:rsidR="00974DBE" w:rsidRPr="00974DBE" w:rsidRDefault="00974DBE" w:rsidP="00974DBE">
      <w:pPr>
        <w:pStyle w:val="ListParagraph"/>
        <w:rPr>
          <w:b/>
          <w:bCs/>
          <w:color w:val="000000"/>
          <w:u w:color="000000"/>
          <w:lang w:eastAsia="en-GB"/>
        </w:rPr>
      </w:pPr>
    </w:p>
    <w:p w:rsidR="00F3123E" w:rsidRPr="00974DBE" w:rsidRDefault="005A1653"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 xml:space="preserve">The </w:t>
      </w:r>
      <w:r w:rsidR="00D3464D" w:rsidRPr="00974DBE">
        <w:rPr>
          <w:rFonts w:ascii="Times New Roman" w:hAnsi="Times New Roman" w:cs="Times New Roman"/>
          <w:sz w:val="24"/>
          <w:szCs w:val="24"/>
          <w:u w:color="000000"/>
        </w:rPr>
        <w:t>1</w:t>
      </w:r>
      <w:r w:rsidR="003B1567">
        <w:rPr>
          <w:rFonts w:ascii="Times New Roman" w:hAnsi="Times New Roman" w:cs="Times New Roman"/>
          <w:sz w:val="24"/>
          <w:szCs w:val="24"/>
          <w:u w:color="000000"/>
        </w:rPr>
        <w:t>995 Beijing Platform for Action</w:t>
      </w:r>
      <w:r w:rsidRPr="00974DBE">
        <w:rPr>
          <w:rFonts w:ascii="Times New Roman" w:hAnsi="Times New Roman" w:cs="Times New Roman"/>
          <w:sz w:val="24"/>
          <w:szCs w:val="24"/>
          <w:u w:color="000000"/>
        </w:rPr>
        <w:t xml:space="preserve"> strongly confirmed </w:t>
      </w:r>
      <w:r w:rsidRPr="00974DBE">
        <w:rPr>
          <w:rFonts w:ascii="Times New Roman" w:hAnsi="Times New Roman" w:cs="Times New Roman"/>
          <w:b/>
          <w:bCs/>
          <w:sz w:val="24"/>
          <w:szCs w:val="24"/>
          <w:u w:color="000000"/>
        </w:rPr>
        <w:t>Women's Rights as Human Rights a</w:t>
      </w:r>
      <w:r w:rsidRPr="00974DBE">
        <w:rPr>
          <w:rFonts w:ascii="Times New Roman" w:hAnsi="Times New Roman" w:cs="Times New Roman"/>
          <w:sz w:val="24"/>
          <w:szCs w:val="24"/>
          <w:u w:color="000000"/>
        </w:rPr>
        <w:t xml:space="preserve">nd </w:t>
      </w:r>
      <w:r w:rsidR="00E211C8" w:rsidRPr="00974DBE">
        <w:rPr>
          <w:rFonts w:ascii="Times New Roman" w:hAnsi="Times New Roman" w:cs="Times New Roman"/>
          <w:sz w:val="24"/>
          <w:szCs w:val="24"/>
          <w:u w:color="000000"/>
        </w:rPr>
        <w:t xml:space="preserve">identified violence against women as </w:t>
      </w:r>
      <w:r w:rsidRPr="00974DBE">
        <w:rPr>
          <w:rFonts w:ascii="Times New Roman" w:hAnsi="Times New Roman" w:cs="Times New Roman"/>
          <w:sz w:val="24"/>
          <w:szCs w:val="24"/>
          <w:u w:color="000000"/>
        </w:rPr>
        <w:t>one of its 12 area</w:t>
      </w:r>
      <w:r w:rsidR="00E211C8" w:rsidRPr="00974DBE">
        <w:rPr>
          <w:rFonts w:ascii="Times New Roman" w:hAnsi="Times New Roman" w:cs="Times New Roman"/>
          <w:sz w:val="24"/>
          <w:szCs w:val="24"/>
          <w:u w:color="000000"/>
        </w:rPr>
        <w:t>s</w:t>
      </w:r>
      <w:r w:rsidRPr="00974DBE">
        <w:rPr>
          <w:rFonts w:ascii="Times New Roman" w:hAnsi="Times New Roman" w:cs="Times New Roman"/>
          <w:sz w:val="24"/>
          <w:szCs w:val="24"/>
          <w:u w:color="000000"/>
        </w:rPr>
        <w:t xml:space="preserve"> of concern </w:t>
      </w:r>
      <w:r w:rsidR="00E211C8" w:rsidRPr="00974DBE">
        <w:rPr>
          <w:rFonts w:ascii="Times New Roman" w:hAnsi="Times New Roman" w:cs="Times New Roman"/>
          <w:sz w:val="24"/>
          <w:szCs w:val="24"/>
          <w:u w:color="000000"/>
        </w:rPr>
        <w:t>for priority action</w:t>
      </w:r>
      <w:r w:rsidRPr="00974DBE">
        <w:rPr>
          <w:rFonts w:ascii="Times New Roman" w:hAnsi="Times New Roman" w:cs="Times New Roman"/>
          <w:sz w:val="24"/>
          <w:szCs w:val="24"/>
          <w:u w:color="000000"/>
        </w:rPr>
        <w:t>. It refers to the SRVAW mandate in the BPA para 124 (r)</w:t>
      </w:r>
      <w:r w:rsidR="00E211C8" w:rsidRPr="00974DBE">
        <w:rPr>
          <w:rFonts w:ascii="Times New Roman" w:hAnsi="Times New Roman" w:cs="Times New Roman"/>
          <w:sz w:val="24"/>
          <w:szCs w:val="24"/>
        </w:rPr>
        <w:t xml:space="preserve"> </w:t>
      </w:r>
      <w:r w:rsidR="00E211C8" w:rsidRPr="00974DBE">
        <w:rPr>
          <w:rFonts w:ascii="Times New Roman" w:hAnsi="Times New Roman" w:cs="Times New Roman"/>
          <w:sz w:val="24"/>
          <w:szCs w:val="24"/>
          <w:u w:color="000000"/>
        </w:rPr>
        <w:t>and (s)</w:t>
      </w:r>
      <w:r w:rsidRPr="00974DBE">
        <w:rPr>
          <w:rFonts w:ascii="Times New Roman" w:hAnsi="Times New Roman" w:cs="Times New Roman"/>
          <w:sz w:val="24"/>
          <w:szCs w:val="24"/>
          <w:u w:color="000000"/>
        </w:rPr>
        <w:t>, States were urged to “</w:t>
      </w:r>
      <w:r w:rsidRPr="00974DBE">
        <w:rPr>
          <w:rFonts w:ascii="Times New Roman" w:hAnsi="Times New Roman" w:cs="Times New Roman"/>
          <w:b/>
          <w:bCs/>
          <w:i/>
          <w:iCs/>
          <w:sz w:val="24"/>
          <w:szCs w:val="24"/>
          <w:u w:color="000000"/>
        </w:rPr>
        <w:t xml:space="preserve">cooperate with and assist </w:t>
      </w:r>
      <w:r w:rsidRPr="00974DBE">
        <w:rPr>
          <w:rFonts w:ascii="Times New Roman" w:hAnsi="Times New Roman" w:cs="Times New Roman"/>
          <w:i/>
          <w:iCs/>
          <w:sz w:val="24"/>
          <w:szCs w:val="24"/>
          <w:u w:color="000000"/>
        </w:rPr>
        <w:t>the Special Rapporteur of the Commission on Human Rights on violence against women in the performance of her mandate and furnish all information requested” and to “</w:t>
      </w:r>
      <w:r w:rsidRPr="00974DBE">
        <w:rPr>
          <w:rFonts w:ascii="Times New Roman" w:hAnsi="Times New Roman" w:cs="Times New Roman"/>
          <w:b/>
          <w:bCs/>
          <w:i/>
          <w:iCs/>
          <w:sz w:val="24"/>
          <w:szCs w:val="24"/>
          <w:u w:color="000000"/>
        </w:rPr>
        <w:t>renew the mandate of the Special Rapporteur on violence against</w:t>
      </w:r>
      <w:r w:rsidRPr="00974DBE">
        <w:rPr>
          <w:rFonts w:ascii="Times New Roman" w:hAnsi="Times New Roman" w:cs="Times New Roman"/>
          <w:i/>
          <w:iCs/>
          <w:sz w:val="24"/>
          <w:szCs w:val="24"/>
          <w:u w:color="000000"/>
        </w:rPr>
        <w:t xml:space="preserve"> women when her term ends in 1997 and, if warranted, to update and </w:t>
      </w:r>
      <w:r w:rsidRPr="00974DBE">
        <w:rPr>
          <w:rFonts w:ascii="Times New Roman" w:hAnsi="Times New Roman" w:cs="Times New Roman"/>
          <w:b/>
          <w:bCs/>
          <w:i/>
          <w:iCs/>
          <w:sz w:val="24"/>
          <w:szCs w:val="24"/>
          <w:u w:color="000000"/>
        </w:rPr>
        <w:t xml:space="preserve">strengthen it. </w:t>
      </w:r>
      <w:r w:rsidR="00E211C8" w:rsidRPr="00974DBE">
        <w:rPr>
          <w:rFonts w:ascii="Times New Roman" w:hAnsi="Times New Roman" w:cs="Times New Roman"/>
          <w:b/>
          <w:bCs/>
          <w:iCs/>
          <w:sz w:val="24"/>
          <w:szCs w:val="24"/>
          <w:u w:color="000000"/>
        </w:rPr>
        <w:t xml:space="preserve">The </w:t>
      </w:r>
      <w:r w:rsidR="00E211C8" w:rsidRPr="00974DBE">
        <w:rPr>
          <w:rFonts w:ascii="Times New Roman" w:hAnsi="Times New Roman" w:cs="Times New Roman"/>
          <w:b/>
          <w:bCs/>
          <w:sz w:val="24"/>
          <w:szCs w:val="24"/>
          <w:u w:color="000000"/>
        </w:rPr>
        <w:t>m</w:t>
      </w:r>
      <w:r w:rsidRPr="00974DBE">
        <w:rPr>
          <w:rFonts w:ascii="Times New Roman" w:hAnsi="Times New Roman" w:cs="Times New Roman"/>
          <w:b/>
          <w:bCs/>
          <w:sz w:val="24"/>
          <w:szCs w:val="24"/>
          <w:u w:color="000000"/>
        </w:rPr>
        <w:t>andate has been renewed as needed, while its strengthening is progressing slowly.</w:t>
      </w:r>
    </w:p>
    <w:p w:rsidR="00F3123E" w:rsidRPr="00974DBE" w:rsidRDefault="00F75FD8"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During</w:t>
      </w:r>
      <w:r w:rsidR="005A1653" w:rsidRPr="00974DBE">
        <w:rPr>
          <w:rFonts w:ascii="Times New Roman" w:hAnsi="Times New Roman" w:cs="Times New Roman"/>
          <w:sz w:val="24"/>
          <w:szCs w:val="24"/>
          <w:u w:color="000000"/>
        </w:rPr>
        <w:t xml:space="preserve"> the past 25 years </w:t>
      </w:r>
      <w:r w:rsidRPr="00974DBE">
        <w:rPr>
          <w:rFonts w:ascii="Times New Roman" w:hAnsi="Times New Roman" w:cs="Times New Roman"/>
          <w:sz w:val="24"/>
          <w:szCs w:val="24"/>
          <w:u w:color="000000"/>
        </w:rPr>
        <w:t xml:space="preserve">the </w:t>
      </w:r>
      <w:r w:rsidR="005A1653" w:rsidRPr="00974DBE">
        <w:rPr>
          <w:rFonts w:ascii="Times New Roman" w:hAnsi="Times New Roman" w:cs="Times New Roman"/>
          <w:sz w:val="24"/>
          <w:szCs w:val="24"/>
          <w:u w:color="000000"/>
        </w:rPr>
        <w:t>mandate has developed</w:t>
      </w:r>
      <w:r w:rsidRPr="00974DBE">
        <w:rPr>
          <w:rFonts w:ascii="Times New Roman" w:hAnsi="Times New Roman" w:cs="Times New Roman"/>
          <w:sz w:val="24"/>
          <w:szCs w:val="24"/>
          <w:u w:color="000000"/>
        </w:rPr>
        <w:t xml:space="preserve"> a</w:t>
      </w:r>
      <w:r w:rsidR="005A1653" w:rsidRPr="00974DBE">
        <w:rPr>
          <w:rFonts w:ascii="Times New Roman" w:hAnsi="Times New Roman" w:cs="Times New Roman"/>
          <w:sz w:val="24"/>
          <w:szCs w:val="24"/>
          <w:u w:color="000000"/>
        </w:rPr>
        <w:t xml:space="preserve"> significant number of thematic and county specific report</w:t>
      </w:r>
      <w:r w:rsidRPr="00974DBE">
        <w:rPr>
          <w:rFonts w:ascii="Times New Roman" w:hAnsi="Times New Roman" w:cs="Times New Roman"/>
          <w:sz w:val="24"/>
          <w:szCs w:val="24"/>
          <w:u w:color="000000"/>
        </w:rPr>
        <w:t>s</w:t>
      </w:r>
      <w:r w:rsidR="005A1653" w:rsidRPr="00974DBE">
        <w:rPr>
          <w:rFonts w:ascii="Times New Roman" w:hAnsi="Times New Roman" w:cs="Times New Roman"/>
          <w:sz w:val="24"/>
          <w:szCs w:val="24"/>
          <w:u w:color="000000"/>
        </w:rPr>
        <w:t xml:space="preserve"> </w:t>
      </w:r>
      <w:r w:rsidRPr="00974DBE">
        <w:rPr>
          <w:rFonts w:ascii="Times New Roman" w:hAnsi="Times New Roman" w:cs="Times New Roman"/>
          <w:sz w:val="24"/>
          <w:szCs w:val="24"/>
          <w:u w:color="000000"/>
        </w:rPr>
        <w:t xml:space="preserve">related to </w:t>
      </w:r>
      <w:r w:rsidR="00B018CF" w:rsidRPr="00974DBE">
        <w:rPr>
          <w:rFonts w:ascii="Times New Roman" w:hAnsi="Times New Roman" w:cs="Times New Roman"/>
          <w:sz w:val="24"/>
          <w:szCs w:val="24"/>
          <w:u w:color="000000"/>
        </w:rPr>
        <w:t xml:space="preserve">ending violence against women. </w:t>
      </w:r>
      <w:r w:rsidRPr="00974DBE">
        <w:rPr>
          <w:rFonts w:ascii="Times New Roman" w:hAnsi="Times New Roman" w:cs="Times New Roman"/>
          <w:sz w:val="24"/>
          <w:szCs w:val="24"/>
          <w:u w:color="000000"/>
        </w:rPr>
        <w:t>Let me briefly mention the most recent</w:t>
      </w:r>
      <w:r w:rsidR="00B018CF" w:rsidRPr="00974DBE">
        <w:rPr>
          <w:rFonts w:ascii="Times New Roman" w:hAnsi="Times New Roman" w:cs="Times New Roman"/>
          <w:sz w:val="24"/>
          <w:szCs w:val="24"/>
          <w:u w:color="000000"/>
        </w:rPr>
        <w:t xml:space="preserve"> thematic reports </w:t>
      </w:r>
      <w:r w:rsidRPr="00974DBE">
        <w:rPr>
          <w:rFonts w:ascii="Times New Roman" w:hAnsi="Times New Roman" w:cs="Times New Roman"/>
          <w:sz w:val="24"/>
          <w:szCs w:val="24"/>
          <w:u w:color="000000"/>
        </w:rPr>
        <w:t>that have focused on the following issues</w:t>
      </w:r>
      <w:r w:rsidR="005A1653" w:rsidRPr="00974DBE">
        <w:rPr>
          <w:rFonts w:ascii="Times New Roman" w:hAnsi="Times New Roman" w:cs="Times New Roman"/>
          <w:sz w:val="24"/>
          <w:szCs w:val="24"/>
          <w:u w:color="000000"/>
        </w:rPr>
        <w:t xml:space="preserve">: </w:t>
      </w:r>
      <w:r w:rsidRPr="00974DBE">
        <w:rPr>
          <w:rFonts w:ascii="Times New Roman" w:hAnsi="Times New Roman" w:cs="Times New Roman"/>
          <w:sz w:val="24"/>
          <w:szCs w:val="24"/>
          <w:u w:color="000000"/>
        </w:rPr>
        <w:t>the adequacy of the international legal framework on violence aga</w:t>
      </w:r>
      <w:r w:rsidR="00B018CF" w:rsidRPr="00974DBE">
        <w:rPr>
          <w:rFonts w:ascii="Times New Roman" w:hAnsi="Times New Roman" w:cs="Times New Roman"/>
          <w:sz w:val="24"/>
          <w:szCs w:val="24"/>
          <w:u w:color="000000"/>
        </w:rPr>
        <w:t xml:space="preserve">inst women; </w:t>
      </w:r>
      <w:r w:rsidRPr="00974DBE">
        <w:rPr>
          <w:rFonts w:ascii="Times New Roman" w:hAnsi="Times New Roman" w:cs="Times New Roman"/>
          <w:sz w:val="24"/>
          <w:szCs w:val="24"/>
          <w:u w:color="000000"/>
        </w:rPr>
        <w:t>online vi</w:t>
      </w:r>
      <w:r w:rsidR="00B018CF" w:rsidRPr="00974DBE">
        <w:rPr>
          <w:rFonts w:ascii="Times New Roman" w:hAnsi="Times New Roman" w:cs="Times New Roman"/>
          <w:sz w:val="24"/>
          <w:szCs w:val="24"/>
          <w:u w:color="000000"/>
        </w:rPr>
        <w:t>olence against women and girls;</w:t>
      </w:r>
      <w:r w:rsidRPr="00974DBE">
        <w:rPr>
          <w:rFonts w:ascii="Times New Roman" w:hAnsi="Times New Roman" w:cs="Times New Roman"/>
          <w:sz w:val="24"/>
          <w:szCs w:val="24"/>
          <w:u w:color="000000"/>
        </w:rPr>
        <w:t xml:space="preserve"> violence against women in politics; the modalities for the establishment of femicide/ge</w:t>
      </w:r>
      <w:r w:rsidR="00B018CF" w:rsidRPr="00974DBE">
        <w:rPr>
          <w:rFonts w:ascii="Times New Roman" w:hAnsi="Times New Roman" w:cs="Times New Roman"/>
          <w:sz w:val="24"/>
          <w:szCs w:val="24"/>
          <w:u w:color="000000"/>
        </w:rPr>
        <w:t xml:space="preserve">nder-related killings watch; </w:t>
      </w:r>
      <w:r w:rsidRPr="00974DBE">
        <w:rPr>
          <w:rFonts w:ascii="Times New Roman" w:hAnsi="Times New Roman" w:cs="Times New Roman"/>
          <w:sz w:val="24"/>
          <w:szCs w:val="24"/>
          <w:u w:color="000000"/>
        </w:rPr>
        <w:t>violence a</w:t>
      </w:r>
      <w:r w:rsidR="00B018CF" w:rsidRPr="00974DBE">
        <w:rPr>
          <w:rFonts w:ascii="Times New Roman" w:hAnsi="Times New Roman" w:cs="Times New Roman"/>
          <w:sz w:val="24"/>
          <w:szCs w:val="24"/>
          <w:u w:color="000000"/>
        </w:rPr>
        <w:t xml:space="preserve">gainst women during childbirth; </w:t>
      </w:r>
      <w:r w:rsidRPr="00974DBE">
        <w:rPr>
          <w:rFonts w:ascii="Times New Roman" w:hAnsi="Times New Roman" w:cs="Times New Roman"/>
          <w:sz w:val="24"/>
          <w:szCs w:val="24"/>
          <w:u w:color="000000"/>
        </w:rPr>
        <w:t>a human rights</w:t>
      </w:r>
      <w:r w:rsidR="00B018CF" w:rsidRPr="00974DBE">
        <w:rPr>
          <w:rFonts w:ascii="Times New Roman" w:hAnsi="Times New Roman" w:cs="Times New Roman"/>
          <w:sz w:val="24"/>
          <w:szCs w:val="24"/>
          <w:u w:color="000000"/>
        </w:rPr>
        <w:t xml:space="preserve"> </w:t>
      </w:r>
      <w:r w:rsidR="005A1653" w:rsidRPr="00974DBE">
        <w:rPr>
          <w:rFonts w:ascii="Times New Roman" w:hAnsi="Times New Roman" w:cs="Times New Roman"/>
          <w:sz w:val="24"/>
          <w:szCs w:val="24"/>
          <w:u w:color="000000"/>
        </w:rPr>
        <w:t>based approach to integrated services with focus on shelters and protection orders all relevant for our discussion today.</w:t>
      </w:r>
    </w:p>
    <w:p w:rsidR="00F3123E" w:rsidRPr="00974DBE" w:rsidRDefault="00A613F6"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 xml:space="preserve"> The </w:t>
      </w:r>
      <w:r w:rsidR="005A1653" w:rsidRPr="00974DBE">
        <w:rPr>
          <w:rFonts w:ascii="Times New Roman" w:hAnsi="Times New Roman" w:cs="Times New Roman"/>
          <w:sz w:val="24"/>
          <w:szCs w:val="24"/>
          <w:u w:color="000000"/>
        </w:rPr>
        <w:t xml:space="preserve">key findings from country and thematic reports are revealing </w:t>
      </w:r>
      <w:r w:rsidR="00545B95" w:rsidRPr="00974DBE">
        <w:rPr>
          <w:rFonts w:ascii="Times New Roman" w:hAnsi="Times New Roman" w:cs="Times New Roman"/>
          <w:sz w:val="24"/>
          <w:szCs w:val="24"/>
          <w:u w:color="000000"/>
        </w:rPr>
        <w:t>the</w:t>
      </w:r>
      <w:r w:rsidR="005A1653" w:rsidRPr="00974DBE">
        <w:rPr>
          <w:rFonts w:ascii="Times New Roman" w:hAnsi="Times New Roman" w:cs="Times New Roman"/>
          <w:sz w:val="24"/>
          <w:szCs w:val="24"/>
          <w:u w:color="000000"/>
        </w:rPr>
        <w:t xml:space="preserve"> persistent and systematic nature of </w:t>
      </w:r>
      <w:r w:rsidRPr="00974DBE">
        <w:rPr>
          <w:rFonts w:ascii="Times New Roman" w:hAnsi="Times New Roman" w:cs="Times New Roman"/>
          <w:sz w:val="24"/>
          <w:szCs w:val="24"/>
          <w:u w:color="000000"/>
        </w:rPr>
        <w:t xml:space="preserve">violence </w:t>
      </w:r>
      <w:r w:rsidR="00974DBE" w:rsidRPr="00974DBE">
        <w:rPr>
          <w:rFonts w:ascii="Times New Roman" w:hAnsi="Times New Roman" w:cs="Times New Roman"/>
          <w:sz w:val="24"/>
          <w:szCs w:val="24"/>
          <w:u w:color="000000"/>
        </w:rPr>
        <w:t>against women.</w:t>
      </w:r>
      <w:r w:rsidRPr="00974DBE">
        <w:rPr>
          <w:rFonts w:ascii="Times New Roman" w:hAnsi="Times New Roman" w:cs="Times New Roman"/>
          <w:sz w:val="24"/>
          <w:szCs w:val="24"/>
          <w:u w:color="000000"/>
        </w:rPr>
        <w:t xml:space="preserve"> The</w:t>
      </w:r>
      <w:r w:rsidR="005A1653" w:rsidRPr="00974DBE">
        <w:rPr>
          <w:rFonts w:ascii="Times New Roman" w:hAnsi="Times New Roman" w:cs="Times New Roman"/>
          <w:sz w:val="24"/>
          <w:szCs w:val="24"/>
          <w:u w:color="000000"/>
        </w:rPr>
        <w:t xml:space="preserve"> widespread tolerance and normalisation of </w:t>
      </w:r>
      <w:r w:rsidRPr="00974DBE">
        <w:rPr>
          <w:rFonts w:ascii="Times New Roman" w:hAnsi="Times New Roman" w:cs="Times New Roman"/>
          <w:sz w:val="24"/>
          <w:szCs w:val="24"/>
          <w:u w:color="000000"/>
        </w:rPr>
        <w:t xml:space="preserve">violence against women is also of significant concern.  </w:t>
      </w:r>
      <w:r w:rsidR="005A1653" w:rsidRPr="00974DBE">
        <w:rPr>
          <w:rFonts w:ascii="Times New Roman" w:hAnsi="Times New Roman" w:cs="Times New Roman"/>
          <w:sz w:val="24"/>
          <w:szCs w:val="24"/>
          <w:u w:color="000000"/>
        </w:rPr>
        <w:t xml:space="preserve">In general there is </w:t>
      </w:r>
      <w:r w:rsidR="00545B95" w:rsidRPr="00974DBE">
        <w:rPr>
          <w:rFonts w:ascii="Times New Roman" w:hAnsi="Times New Roman" w:cs="Times New Roman"/>
          <w:sz w:val="24"/>
          <w:szCs w:val="24"/>
          <w:u w:color="000000"/>
        </w:rPr>
        <w:t>a</w:t>
      </w:r>
      <w:r w:rsidR="005A1653" w:rsidRPr="00974DBE">
        <w:rPr>
          <w:rFonts w:ascii="Times New Roman" w:hAnsi="Times New Roman" w:cs="Times New Roman"/>
          <w:sz w:val="24"/>
          <w:szCs w:val="24"/>
          <w:u w:color="000000"/>
        </w:rPr>
        <w:t xml:space="preserve"> lack of human rights based approach </w:t>
      </w:r>
      <w:r w:rsidR="00545B95" w:rsidRPr="00974DBE">
        <w:rPr>
          <w:rFonts w:ascii="Times New Roman" w:hAnsi="Times New Roman" w:cs="Times New Roman"/>
          <w:sz w:val="24"/>
          <w:szCs w:val="24"/>
          <w:u w:color="000000"/>
        </w:rPr>
        <w:t xml:space="preserve">to </w:t>
      </w:r>
      <w:r w:rsidR="005A1653" w:rsidRPr="00974DBE">
        <w:rPr>
          <w:rFonts w:ascii="Times New Roman" w:hAnsi="Times New Roman" w:cs="Times New Roman"/>
          <w:sz w:val="24"/>
          <w:szCs w:val="24"/>
          <w:u w:color="000000"/>
        </w:rPr>
        <w:t xml:space="preserve"> </w:t>
      </w:r>
      <w:r w:rsidR="00545B95" w:rsidRPr="00974DBE">
        <w:rPr>
          <w:rFonts w:ascii="Times New Roman" w:hAnsi="Times New Roman" w:cs="Times New Roman"/>
          <w:sz w:val="24"/>
          <w:szCs w:val="24"/>
          <w:u w:color="000000"/>
        </w:rPr>
        <w:t xml:space="preserve">ending violence against women with </w:t>
      </w:r>
      <w:r w:rsidR="005A1653" w:rsidRPr="00974DBE">
        <w:rPr>
          <w:rFonts w:ascii="Times New Roman" w:hAnsi="Times New Roman" w:cs="Times New Roman"/>
          <w:sz w:val="24"/>
          <w:szCs w:val="24"/>
          <w:u w:color="000000"/>
        </w:rPr>
        <w:t>States</w:t>
      </w:r>
      <w:r w:rsidR="00545B95" w:rsidRPr="00974DBE">
        <w:rPr>
          <w:rFonts w:ascii="Times New Roman" w:hAnsi="Times New Roman" w:cs="Times New Roman"/>
          <w:sz w:val="24"/>
          <w:szCs w:val="24"/>
        </w:rPr>
        <w:t xml:space="preserve"> </w:t>
      </w:r>
      <w:r w:rsidR="00545B95" w:rsidRPr="00974DBE">
        <w:rPr>
          <w:rFonts w:ascii="Times New Roman" w:hAnsi="Times New Roman" w:cs="Times New Roman"/>
          <w:sz w:val="24"/>
          <w:szCs w:val="24"/>
          <w:u w:color="000000"/>
        </w:rPr>
        <w:t>often failing to implement their</w:t>
      </w:r>
      <w:r w:rsidR="005A1653" w:rsidRPr="00974DBE">
        <w:rPr>
          <w:rFonts w:ascii="Times New Roman" w:hAnsi="Times New Roman" w:cs="Times New Roman"/>
          <w:sz w:val="24"/>
          <w:szCs w:val="24"/>
          <w:u w:color="000000"/>
        </w:rPr>
        <w:t xml:space="preserve"> “due diligence principle” on prevention, protection and prosecution</w:t>
      </w:r>
      <w:r w:rsidR="00545B95" w:rsidRPr="00974DBE">
        <w:rPr>
          <w:rFonts w:ascii="Times New Roman" w:hAnsi="Times New Roman" w:cs="Times New Roman"/>
          <w:sz w:val="24"/>
          <w:szCs w:val="24"/>
          <w:u w:color="000000"/>
        </w:rPr>
        <w:t>. There is also a</w:t>
      </w:r>
      <w:r w:rsidR="005A1653" w:rsidRPr="00974DBE">
        <w:rPr>
          <w:rFonts w:ascii="Times New Roman" w:hAnsi="Times New Roman" w:cs="Times New Roman"/>
          <w:sz w:val="24"/>
          <w:szCs w:val="24"/>
          <w:u w:color="000000"/>
        </w:rPr>
        <w:t xml:space="preserve"> lack of incorporation and implementation of CEDAW and it</w:t>
      </w:r>
      <w:r w:rsidR="00545B95" w:rsidRPr="00974DBE">
        <w:rPr>
          <w:rFonts w:ascii="Times New Roman" w:hAnsi="Times New Roman" w:cs="Times New Roman"/>
          <w:sz w:val="24"/>
          <w:szCs w:val="24"/>
          <w:u w:color="000000"/>
        </w:rPr>
        <w:t>s</w:t>
      </w:r>
      <w:r w:rsidR="005A1653" w:rsidRPr="00974DBE">
        <w:rPr>
          <w:rFonts w:ascii="Times New Roman" w:hAnsi="Times New Roman" w:cs="Times New Roman"/>
          <w:sz w:val="24"/>
          <w:szCs w:val="24"/>
          <w:u w:color="000000"/>
        </w:rPr>
        <w:t xml:space="preserve"> G</w:t>
      </w:r>
      <w:r w:rsidR="00545B95" w:rsidRPr="00974DBE">
        <w:rPr>
          <w:rFonts w:ascii="Times New Roman" w:hAnsi="Times New Roman" w:cs="Times New Roman"/>
          <w:sz w:val="24"/>
          <w:szCs w:val="24"/>
          <w:u w:color="000000"/>
        </w:rPr>
        <w:t xml:space="preserve">eneral </w:t>
      </w:r>
      <w:r w:rsidR="005A1653" w:rsidRPr="00974DBE">
        <w:rPr>
          <w:rFonts w:ascii="Times New Roman" w:hAnsi="Times New Roman" w:cs="Times New Roman"/>
          <w:sz w:val="24"/>
          <w:szCs w:val="24"/>
          <w:u w:color="000000"/>
        </w:rPr>
        <w:t>R</w:t>
      </w:r>
      <w:r w:rsidR="00545B95" w:rsidRPr="00974DBE">
        <w:rPr>
          <w:rFonts w:ascii="Times New Roman" w:hAnsi="Times New Roman" w:cs="Times New Roman"/>
          <w:sz w:val="24"/>
          <w:szCs w:val="24"/>
          <w:u w:color="000000"/>
        </w:rPr>
        <w:t>ecommendation</w:t>
      </w:r>
      <w:r w:rsidR="005A1653" w:rsidRPr="00974DBE">
        <w:rPr>
          <w:rFonts w:ascii="Times New Roman" w:hAnsi="Times New Roman" w:cs="Times New Roman"/>
          <w:sz w:val="24"/>
          <w:szCs w:val="24"/>
          <w:u w:color="000000"/>
        </w:rPr>
        <w:t xml:space="preserve"> 35 on </w:t>
      </w:r>
      <w:r w:rsidR="00545B95" w:rsidRPr="00974DBE">
        <w:rPr>
          <w:rFonts w:ascii="Times New Roman" w:hAnsi="Times New Roman" w:cs="Times New Roman"/>
          <w:sz w:val="24"/>
          <w:szCs w:val="24"/>
          <w:u w:color="000000"/>
        </w:rPr>
        <w:t xml:space="preserve">gender based violence against women </w:t>
      </w:r>
      <w:r w:rsidR="005A1653" w:rsidRPr="00974DBE">
        <w:rPr>
          <w:rFonts w:ascii="Times New Roman" w:hAnsi="Times New Roman" w:cs="Times New Roman"/>
          <w:sz w:val="24"/>
          <w:szCs w:val="24"/>
          <w:u w:color="000000"/>
        </w:rPr>
        <w:t xml:space="preserve">and other </w:t>
      </w:r>
      <w:r w:rsidR="00545B95" w:rsidRPr="00974DBE">
        <w:rPr>
          <w:rFonts w:ascii="Times New Roman" w:hAnsi="Times New Roman" w:cs="Times New Roman"/>
          <w:sz w:val="24"/>
          <w:szCs w:val="24"/>
          <w:u w:color="000000"/>
        </w:rPr>
        <w:t xml:space="preserve">relevant </w:t>
      </w:r>
      <w:r w:rsidR="005A1653" w:rsidRPr="00974DBE">
        <w:rPr>
          <w:rFonts w:ascii="Times New Roman" w:hAnsi="Times New Roman" w:cs="Times New Roman"/>
          <w:sz w:val="24"/>
          <w:szCs w:val="24"/>
          <w:u w:color="000000"/>
        </w:rPr>
        <w:t>regional instrument</w:t>
      </w:r>
      <w:r w:rsidR="00545B95" w:rsidRPr="00974DBE">
        <w:rPr>
          <w:rFonts w:ascii="Times New Roman" w:hAnsi="Times New Roman" w:cs="Times New Roman"/>
          <w:sz w:val="24"/>
          <w:szCs w:val="24"/>
          <w:u w:color="000000"/>
        </w:rPr>
        <w:t>s</w:t>
      </w:r>
      <w:r w:rsidR="005A1653" w:rsidRPr="00974DBE">
        <w:rPr>
          <w:rFonts w:ascii="Times New Roman" w:hAnsi="Times New Roman" w:cs="Times New Roman"/>
          <w:sz w:val="24"/>
          <w:szCs w:val="24"/>
          <w:u w:color="000000"/>
        </w:rPr>
        <w:t xml:space="preserve"> for this region</w:t>
      </w:r>
      <w:r w:rsidR="00E81C59" w:rsidRPr="00974DBE">
        <w:rPr>
          <w:rFonts w:ascii="Times New Roman" w:hAnsi="Times New Roman" w:cs="Times New Roman"/>
          <w:sz w:val="24"/>
          <w:szCs w:val="24"/>
          <w:u w:color="000000"/>
        </w:rPr>
        <w:t>, including</w:t>
      </w:r>
      <w:r w:rsidR="005A1653" w:rsidRPr="00974DBE">
        <w:rPr>
          <w:rFonts w:ascii="Times New Roman" w:hAnsi="Times New Roman" w:cs="Times New Roman"/>
          <w:sz w:val="24"/>
          <w:szCs w:val="24"/>
          <w:u w:color="000000"/>
        </w:rPr>
        <w:t xml:space="preserve"> the Istanbul </w:t>
      </w:r>
      <w:r w:rsidR="00E81C59" w:rsidRPr="00974DBE">
        <w:rPr>
          <w:rFonts w:ascii="Times New Roman" w:hAnsi="Times New Roman" w:cs="Times New Roman"/>
          <w:sz w:val="24"/>
          <w:szCs w:val="24"/>
          <w:u w:color="000000"/>
        </w:rPr>
        <w:t>C</w:t>
      </w:r>
      <w:r w:rsidR="005A1653" w:rsidRPr="00974DBE">
        <w:rPr>
          <w:rFonts w:ascii="Times New Roman" w:hAnsi="Times New Roman" w:cs="Times New Roman"/>
          <w:sz w:val="24"/>
          <w:szCs w:val="24"/>
          <w:u w:color="000000"/>
        </w:rPr>
        <w:t>onvention</w:t>
      </w:r>
      <w:r w:rsidR="00E81C59" w:rsidRPr="00974DBE">
        <w:rPr>
          <w:rFonts w:ascii="Times New Roman" w:hAnsi="Times New Roman" w:cs="Times New Roman"/>
          <w:b/>
          <w:bCs/>
          <w:sz w:val="24"/>
          <w:szCs w:val="24"/>
          <w:u w:color="000000"/>
        </w:rPr>
        <w:t>.</w:t>
      </w:r>
      <w:r w:rsidR="005A1653" w:rsidRPr="00974DBE">
        <w:rPr>
          <w:rFonts w:ascii="Times New Roman" w:hAnsi="Times New Roman" w:cs="Times New Roman"/>
          <w:sz w:val="24"/>
          <w:szCs w:val="24"/>
          <w:u w:color="000000"/>
        </w:rPr>
        <w:t xml:space="preserve">  </w:t>
      </w:r>
      <w:r w:rsidR="00E81C59" w:rsidRPr="00974DBE">
        <w:rPr>
          <w:rFonts w:ascii="Times New Roman" w:hAnsi="Times New Roman" w:cs="Times New Roman"/>
          <w:sz w:val="24"/>
          <w:szCs w:val="24"/>
          <w:u w:color="000000"/>
        </w:rPr>
        <w:t xml:space="preserve"> Implementation of UN Security Council Resolution</w:t>
      </w:r>
      <w:r w:rsidR="005A1653" w:rsidRPr="00974DBE">
        <w:rPr>
          <w:rFonts w:ascii="Times New Roman" w:hAnsi="Times New Roman" w:cs="Times New Roman"/>
          <w:sz w:val="24"/>
          <w:szCs w:val="24"/>
          <w:u w:color="000000"/>
        </w:rPr>
        <w:t xml:space="preserve"> 1325 whe</w:t>
      </w:r>
      <w:r w:rsidR="00E81C59" w:rsidRPr="00974DBE">
        <w:rPr>
          <w:rFonts w:ascii="Times New Roman" w:hAnsi="Times New Roman" w:cs="Times New Roman"/>
          <w:sz w:val="24"/>
          <w:szCs w:val="24"/>
          <w:u w:color="000000"/>
        </w:rPr>
        <w:t>n</w:t>
      </w:r>
      <w:r w:rsidR="005A1653" w:rsidRPr="00974DBE">
        <w:rPr>
          <w:rFonts w:ascii="Times New Roman" w:hAnsi="Times New Roman" w:cs="Times New Roman"/>
          <w:sz w:val="24"/>
          <w:szCs w:val="24"/>
          <w:u w:color="000000"/>
        </w:rPr>
        <w:t xml:space="preserve"> relevant</w:t>
      </w:r>
      <w:r w:rsidR="00E81C59" w:rsidRPr="00974DBE">
        <w:rPr>
          <w:rFonts w:ascii="Times New Roman" w:hAnsi="Times New Roman" w:cs="Times New Roman"/>
          <w:sz w:val="24"/>
          <w:szCs w:val="24"/>
          <w:u w:color="000000"/>
        </w:rPr>
        <w:t>,</w:t>
      </w:r>
      <w:r w:rsidR="005A1653" w:rsidRPr="00974DBE">
        <w:rPr>
          <w:rFonts w:ascii="Times New Roman" w:hAnsi="Times New Roman" w:cs="Times New Roman"/>
          <w:sz w:val="24"/>
          <w:szCs w:val="24"/>
          <w:u w:color="000000"/>
        </w:rPr>
        <w:t xml:space="preserve"> in line with the CEDAW</w:t>
      </w:r>
      <w:r w:rsidR="00E81C59" w:rsidRPr="00974DBE">
        <w:rPr>
          <w:rFonts w:ascii="Times New Roman" w:hAnsi="Times New Roman" w:cs="Times New Roman"/>
          <w:sz w:val="24"/>
          <w:szCs w:val="24"/>
          <w:u w:color="000000"/>
        </w:rPr>
        <w:t>’s</w:t>
      </w:r>
      <w:r w:rsidR="005A1653" w:rsidRPr="00974DBE">
        <w:rPr>
          <w:rFonts w:ascii="Times New Roman" w:hAnsi="Times New Roman" w:cs="Times New Roman"/>
          <w:sz w:val="24"/>
          <w:szCs w:val="24"/>
          <w:u w:color="000000"/>
        </w:rPr>
        <w:t xml:space="preserve"> G</w:t>
      </w:r>
      <w:r w:rsidR="00E81C59" w:rsidRPr="00974DBE">
        <w:rPr>
          <w:rFonts w:ascii="Times New Roman" w:hAnsi="Times New Roman" w:cs="Times New Roman"/>
          <w:sz w:val="24"/>
          <w:szCs w:val="24"/>
          <w:u w:color="000000"/>
        </w:rPr>
        <w:t xml:space="preserve">eneral </w:t>
      </w:r>
      <w:r w:rsidR="005A1653" w:rsidRPr="00974DBE">
        <w:rPr>
          <w:rFonts w:ascii="Times New Roman" w:hAnsi="Times New Roman" w:cs="Times New Roman"/>
          <w:sz w:val="24"/>
          <w:szCs w:val="24"/>
          <w:u w:color="000000"/>
        </w:rPr>
        <w:t>R</w:t>
      </w:r>
      <w:r w:rsidR="00E81C59" w:rsidRPr="00974DBE">
        <w:rPr>
          <w:rFonts w:ascii="Times New Roman" w:hAnsi="Times New Roman" w:cs="Times New Roman"/>
          <w:sz w:val="24"/>
          <w:szCs w:val="24"/>
          <w:u w:color="000000"/>
        </w:rPr>
        <w:t>ecommendation</w:t>
      </w:r>
      <w:r w:rsidR="005A1653" w:rsidRPr="00974DBE">
        <w:rPr>
          <w:rFonts w:ascii="Times New Roman" w:hAnsi="Times New Roman" w:cs="Times New Roman"/>
          <w:sz w:val="24"/>
          <w:szCs w:val="24"/>
          <w:u w:color="000000"/>
        </w:rPr>
        <w:t xml:space="preserve"> 30</w:t>
      </w:r>
      <w:r w:rsidR="00E81C59" w:rsidRPr="00974DBE">
        <w:rPr>
          <w:rFonts w:ascii="Times New Roman" w:hAnsi="Times New Roman" w:cs="Times New Roman"/>
          <w:sz w:val="24"/>
          <w:szCs w:val="24"/>
          <w:u w:color="000000"/>
        </w:rPr>
        <w:t xml:space="preserve"> is also limited.  The</w:t>
      </w:r>
      <w:r w:rsidR="00974DBE" w:rsidRPr="00974DBE">
        <w:rPr>
          <w:rFonts w:ascii="Times New Roman" w:hAnsi="Times New Roman" w:cs="Times New Roman"/>
          <w:sz w:val="24"/>
          <w:szCs w:val="24"/>
          <w:u w:color="000000"/>
        </w:rPr>
        <w:t xml:space="preserve"> lack of </w:t>
      </w:r>
      <w:r w:rsidR="00E81C59" w:rsidRPr="00974DBE">
        <w:rPr>
          <w:rFonts w:ascii="Times New Roman" w:hAnsi="Times New Roman" w:cs="Times New Roman"/>
          <w:sz w:val="24"/>
          <w:szCs w:val="24"/>
          <w:u w:color="000000"/>
        </w:rPr>
        <w:t xml:space="preserve">a </w:t>
      </w:r>
      <w:r w:rsidR="005A1653" w:rsidRPr="00974DBE">
        <w:rPr>
          <w:rFonts w:ascii="Times New Roman" w:hAnsi="Times New Roman" w:cs="Times New Roman"/>
          <w:sz w:val="24"/>
          <w:szCs w:val="24"/>
          <w:u w:color="000000"/>
        </w:rPr>
        <w:t>holistic approach</w:t>
      </w:r>
      <w:r w:rsidR="00E81C59" w:rsidRPr="00974DBE">
        <w:rPr>
          <w:rFonts w:ascii="Times New Roman" w:hAnsi="Times New Roman" w:cs="Times New Roman"/>
          <w:sz w:val="24"/>
          <w:szCs w:val="24"/>
          <w:u w:color="000000"/>
        </w:rPr>
        <w:t xml:space="preserve"> to combatting violence against women, combined </w:t>
      </w:r>
      <w:r w:rsidR="00E81C59" w:rsidRPr="00974DBE">
        <w:rPr>
          <w:rFonts w:ascii="Times New Roman" w:hAnsi="Times New Roman" w:cs="Times New Roman"/>
          <w:sz w:val="24"/>
          <w:szCs w:val="24"/>
          <w:u w:color="000000"/>
        </w:rPr>
        <w:lastRenderedPageBreak/>
        <w:t>with</w:t>
      </w:r>
      <w:r w:rsidR="005A1653" w:rsidRPr="00974DBE">
        <w:rPr>
          <w:rFonts w:ascii="Times New Roman" w:hAnsi="Times New Roman" w:cs="Times New Roman"/>
          <w:sz w:val="24"/>
          <w:szCs w:val="24"/>
          <w:u w:color="000000"/>
        </w:rPr>
        <w:t xml:space="preserve"> </w:t>
      </w:r>
      <w:r w:rsidR="00E81C59" w:rsidRPr="00974DBE">
        <w:rPr>
          <w:rFonts w:ascii="Times New Roman" w:hAnsi="Times New Roman" w:cs="Times New Roman"/>
          <w:sz w:val="24"/>
          <w:szCs w:val="24"/>
          <w:u w:color="000000"/>
        </w:rPr>
        <w:t>insufficient</w:t>
      </w:r>
      <w:r w:rsidR="00E81C59" w:rsidRPr="00974DBE" w:rsidDel="00E81C59">
        <w:rPr>
          <w:rFonts w:ascii="Times New Roman" w:hAnsi="Times New Roman" w:cs="Times New Roman"/>
          <w:sz w:val="24"/>
          <w:szCs w:val="24"/>
          <w:u w:color="000000"/>
        </w:rPr>
        <w:t xml:space="preserve"> </w:t>
      </w:r>
      <w:r w:rsidR="00974DBE" w:rsidRPr="00974DBE">
        <w:rPr>
          <w:rFonts w:ascii="Times New Roman" w:hAnsi="Times New Roman" w:cs="Times New Roman"/>
          <w:sz w:val="24"/>
          <w:szCs w:val="24"/>
          <w:u w:color="000000"/>
        </w:rPr>
        <w:t xml:space="preserve">integrated services </w:t>
      </w:r>
      <w:r w:rsidR="005A1653" w:rsidRPr="00974DBE">
        <w:rPr>
          <w:rFonts w:ascii="Times New Roman" w:hAnsi="Times New Roman" w:cs="Times New Roman"/>
          <w:sz w:val="24"/>
          <w:szCs w:val="24"/>
          <w:u w:color="000000"/>
        </w:rPr>
        <w:t xml:space="preserve">and </w:t>
      </w:r>
      <w:r w:rsidR="00974DBE">
        <w:rPr>
          <w:rFonts w:ascii="Times New Roman" w:hAnsi="Times New Roman" w:cs="Times New Roman"/>
          <w:sz w:val="24"/>
          <w:szCs w:val="24"/>
          <w:u w:color="000000"/>
        </w:rPr>
        <w:t xml:space="preserve">coordination </w:t>
      </w:r>
      <w:r w:rsidR="005A1653" w:rsidRPr="00974DBE">
        <w:rPr>
          <w:rFonts w:ascii="Times New Roman" w:hAnsi="Times New Roman" w:cs="Times New Roman"/>
          <w:sz w:val="24"/>
          <w:szCs w:val="24"/>
          <w:u w:color="000000"/>
        </w:rPr>
        <w:t>mechanism</w:t>
      </w:r>
      <w:r w:rsidR="00C71EE3" w:rsidRPr="00974DBE">
        <w:rPr>
          <w:rFonts w:ascii="Times New Roman" w:hAnsi="Times New Roman" w:cs="Times New Roman"/>
          <w:sz w:val="24"/>
          <w:szCs w:val="24"/>
          <w:u w:color="000000"/>
        </w:rPr>
        <w:t>s on violence against women is problematic.</w:t>
      </w:r>
      <w:r w:rsidR="005A1653" w:rsidRPr="00974DBE">
        <w:rPr>
          <w:rFonts w:ascii="Times New Roman" w:hAnsi="Times New Roman" w:cs="Times New Roman"/>
          <w:sz w:val="24"/>
          <w:szCs w:val="24"/>
          <w:u w:color="000000"/>
        </w:rPr>
        <w:t xml:space="preserve"> </w:t>
      </w:r>
      <w:r w:rsidR="00C71EE3" w:rsidRPr="00974DBE">
        <w:rPr>
          <w:rFonts w:ascii="Times New Roman" w:hAnsi="Times New Roman" w:cs="Times New Roman"/>
          <w:sz w:val="24"/>
          <w:szCs w:val="24"/>
          <w:u w:color="000000"/>
        </w:rPr>
        <w:t xml:space="preserve">There is also a </w:t>
      </w:r>
      <w:r w:rsidR="005A1653" w:rsidRPr="00974DBE">
        <w:rPr>
          <w:rFonts w:ascii="Times New Roman" w:hAnsi="Times New Roman" w:cs="Times New Roman"/>
          <w:sz w:val="24"/>
          <w:szCs w:val="24"/>
          <w:u w:color="000000"/>
        </w:rPr>
        <w:t xml:space="preserve">general lack of comparable administrative and prevalence data on </w:t>
      </w:r>
      <w:r w:rsidR="00C71EE3" w:rsidRPr="00974DBE">
        <w:rPr>
          <w:rFonts w:ascii="Times New Roman" w:hAnsi="Times New Roman" w:cs="Times New Roman"/>
          <w:sz w:val="24"/>
          <w:szCs w:val="24"/>
          <w:u w:color="000000"/>
        </w:rPr>
        <w:t>violence against women</w:t>
      </w:r>
      <w:r w:rsidR="005A1653" w:rsidRPr="00974DBE">
        <w:rPr>
          <w:rFonts w:ascii="Times New Roman" w:hAnsi="Times New Roman" w:cs="Times New Roman"/>
          <w:sz w:val="24"/>
          <w:szCs w:val="24"/>
          <w:u w:color="000000"/>
        </w:rPr>
        <w:t xml:space="preserve">, </w:t>
      </w:r>
      <w:r w:rsidR="00C71EE3" w:rsidRPr="00974DBE">
        <w:rPr>
          <w:rFonts w:ascii="Times New Roman" w:hAnsi="Times New Roman" w:cs="Times New Roman"/>
          <w:sz w:val="24"/>
          <w:szCs w:val="24"/>
          <w:u w:color="000000"/>
        </w:rPr>
        <w:t xml:space="preserve">as well as a </w:t>
      </w:r>
      <w:r w:rsidR="005A1653" w:rsidRPr="00974DBE">
        <w:rPr>
          <w:rFonts w:ascii="Times New Roman" w:hAnsi="Times New Roman" w:cs="Times New Roman"/>
          <w:sz w:val="24"/>
          <w:szCs w:val="24"/>
          <w:u w:color="000000"/>
        </w:rPr>
        <w:t xml:space="preserve">lack of comprehensive national action plans </w:t>
      </w:r>
      <w:r w:rsidR="00C71EE3" w:rsidRPr="00974DBE">
        <w:rPr>
          <w:rFonts w:ascii="Times New Roman" w:hAnsi="Times New Roman" w:cs="Times New Roman"/>
          <w:sz w:val="24"/>
          <w:szCs w:val="24"/>
          <w:u w:color="000000"/>
        </w:rPr>
        <w:t>on violence against women</w:t>
      </w:r>
      <w:r w:rsidR="00C71EE3" w:rsidRPr="00974DBE" w:rsidDel="00C71EE3">
        <w:rPr>
          <w:rFonts w:ascii="Times New Roman" w:hAnsi="Times New Roman" w:cs="Times New Roman"/>
          <w:sz w:val="24"/>
          <w:szCs w:val="24"/>
          <w:u w:color="000000"/>
        </w:rPr>
        <w:t xml:space="preserve"> </w:t>
      </w:r>
      <w:r w:rsidR="005A1653" w:rsidRPr="00974DBE">
        <w:rPr>
          <w:rFonts w:ascii="Times New Roman" w:hAnsi="Times New Roman" w:cs="Times New Roman"/>
          <w:sz w:val="24"/>
          <w:szCs w:val="24"/>
          <w:u w:color="000000"/>
        </w:rPr>
        <w:t xml:space="preserve">with specific focus on minority, indigenous and other vulnerable groups </w:t>
      </w:r>
      <w:r w:rsidR="00C71EE3" w:rsidRPr="00974DBE">
        <w:rPr>
          <w:rFonts w:ascii="Times New Roman" w:hAnsi="Times New Roman" w:cs="Times New Roman"/>
          <w:sz w:val="24"/>
          <w:szCs w:val="24"/>
          <w:u w:color="000000"/>
        </w:rPr>
        <w:t xml:space="preserve">of </w:t>
      </w:r>
      <w:r w:rsidR="005A1653" w:rsidRPr="00974DBE">
        <w:rPr>
          <w:rFonts w:ascii="Times New Roman" w:hAnsi="Times New Roman" w:cs="Times New Roman"/>
          <w:sz w:val="24"/>
          <w:szCs w:val="24"/>
          <w:u w:color="000000"/>
        </w:rPr>
        <w:t xml:space="preserve">women and girls </w:t>
      </w:r>
      <w:r w:rsidR="00C71EE3" w:rsidRPr="00974DBE">
        <w:rPr>
          <w:rFonts w:ascii="Times New Roman" w:hAnsi="Times New Roman" w:cs="Times New Roman"/>
          <w:sz w:val="24"/>
          <w:szCs w:val="24"/>
          <w:u w:color="000000"/>
        </w:rPr>
        <w:t xml:space="preserve">who </w:t>
      </w:r>
      <w:r w:rsidR="005A1653" w:rsidRPr="00974DBE">
        <w:rPr>
          <w:rFonts w:ascii="Times New Roman" w:hAnsi="Times New Roman" w:cs="Times New Roman"/>
          <w:sz w:val="24"/>
          <w:szCs w:val="24"/>
          <w:u w:color="000000"/>
        </w:rPr>
        <w:t>experience higher rates of</w:t>
      </w:r>
      <w:r w:rsidR="00C71EE3" w:rsidRPr="00974DBE">
        <w:rPr>
          <w:rFonts w:ascii="Times New Roman" w:hAnsi="Times New Roman" w:cs="Times New Roman"/>
          <w:sz w:val="24"/>
          <w:szCs w:val="24"/>
          <w:u w:color="000000"/>
        </w:rPr>
        <w:t xml:space="preserve"> violence</w:t>
      </w:r>
      <w:r w:rsidR="005A1653" w:rsidRPr="00974DBE">
        <w:rPr>
          <w:rFonts w:ascii="Times New Roman" w:hAnsi="Times New Roman" w:cs="Times New Roman"/>
          <w:sz w:val="24"/>
          <w:szCs w:val="24"/>
          <w:u w:color="000000"/>
        </w:rPr>
        <w:t xml:space="preserve">.  </w:t>
      </w:r>
    </w:p>
    <w:p w:rsidR="00F3123E" w:rsidRPr="00974DBE" w:rsidRDefault="005A1653"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 xml:space="preserve">In some </w:t>
      </w:r>
      <w:r w:rsidR="0007069F" w:rsidRPr="00974DBE">
        <w:rPr>
          <w:rFonts w:ascii="Times New Roman" w:hAnsi="Times New Roman" w:cs="Times New Roman"/>
          <w:sz w:val="24"/>
          <w:szCs w:val="24"/>
          <w:u w:color="000000"/>
        </w:rPr>
        <w:t>S</w:t>
      </w:r>
      <w:r w:rsidRPr="00974DBE">
        <w:rPr>
          <w:rFonts w:ascii="Times New Roman" w:hAnsi="Times New Roman" w:cs="Times New Roman"/>
          <w:sz w:val="24"/>
          <w:szCs w:val="24"/>
          <w:u w:color="000000"/>
        </w:rPr>
        <w:t xml:space="preserve">tates there is push back against </w:t>
      </w:r>
      <w:r w:rsidR="0007069F" w:rsidRPr="00974DBE">
        <w:rPr>
          <w:rFonts w:ascii="Times New Roman" w:hAnsi="Times New Roman" w:cs="Times New Roman"/>
          <w:sz w:val="24"/>
          <w:szCs w:val="24"/>
          <w:u w:color="000000"/>
        </w:rPr>
        <w:t>women’s human rights, including campaigns against the ratification of the Istanbul convention and within that context, the term “gender” is also being misinterpreted as “gender ideology” and has led to an increase in gender-based violence against women. I</w:t>
      </w:r>
      <w:r w:rsidRPr="00974DBE">
        <w:rPr>
          <w:rFonts w:ascii="Times New Roman" w:hAnsi="Times New Roman" w:cs="Times New Roman"/>
          <w:sz w:val="24"/>
          <w:szCs w:val="24"/>
          <w:u w:color="000000"/>
        </w:rPr>
        <w:t xml:space="preserve">n some others there is lack of specific measures </w:t>
      </w:r>
      <w:r w:rsidR="0007069F" w:rsidRPr="00974DBE">
        <w:rPr>
          <w:rFonts w:ascii="Times New Roman" w:hAnsi="Times New Roman" w:cs="Times New Roman"/>
          <w:sz w:val="24"/>
          <w:szCs w:val="24"/>
          <w:u w:color="000000"/>
        </w:rPr>
        <w:t xml:space="preserve">to combat violence against women, such as </w:t>
      </w:r>
      <w:r w:rsidRPr="00974DBE">
        <w:rPr>
          <w:rFonts w:ascii="Times New Roman" w:hAnsi="Times New Roman" w:cs="Times New Roman"/>
          <w:sz w:val="24"/>
          <w:szCs w:val="24"/>
          <w:u w:color="000000"/>
        </w:rPr>
        <w:t>risk assessment tool</w:t>
      </w:r>
      <w:r w:rsidR="0007069F" w:rsidRPr="00974DBE">
        <w:rPr>
          <w:rFonts w:ascii="Times New Roman" w:hAnsi="Times New Roman" w:cs="Times New Roman"/>
          <w:sz w:val="24"/>
          <w:szCs w:val="24"/>
          <w:u w:color="000000"/>
        </w:rPr>
        <w:t>s</w:t>
      </w:r>
      <w:r w:rsidRPr="00974DBE">
        <w:rPr>
          <w:rFonts w:ascii="Times New Roman" w:hAnsi="Times New Roman" w:cs="Times New Roman"/>
          <w:sz w:val="24"/>
          <w:szCs w:val="24"/>
          <w:u w:color="000000"/>
        </w:rPr>
        <w:t xml:space="preserve"> for the police</w:t>
      </w:r>
      <w:r w:rsidR="0007069F" w:rsidRPr="00974DBE">
        <w:rPr>
          <w:rFonts w:ascii="Times New Roman" w:hAnsi="Times New Roman" w:cs="Times New Roman"/>
          <w:sz w:val="24"/>
          <w:szCs w:val="24"/>
          <w:u w:color="000000"/>
        </w:rPr>
        <w:t>;</w:t>
      </w:r>
      <w:r w:rsidRPr="00974DBE">
        <w:rPr>
          <w:rFonts w:ascii="Times New Roman" w:hAnsi="Times New Roman" w:cs="Times New Roman"/>
          <w:sz w:val="24"/>
          <w:szCs w:val="24"/>
          <w:u w:color="000000"/>
        </w:rPr>
        <w:t xml:space="preserve"> insufficient number of shelters and rape crisis centres</w:t>
      </w:r>
      <w:r w:rsidR="0007069F" w:rsidRPr="00974DBE">
        <w:rPr>
          <w:rFonts w:ascii="Times New Roman" w:hAnsi="Times New Roman" w:cs="Times New Roman"/>
          <w:sz w:val="24"/>
          <w:szCs w:val="24"/>
          <w:u w:color="000000"/>
        </w:rPr>
        <w:t>;</w:t>
      </w:r>
      <w:r w:rsidRPr="00974DBE">
        <w:rPr>
          <w:rFonts w:ascii="Times New Roman" w:hAnsi="Times New Roman" w:cs="Times New Roman"/>
          <w:sz w:val="24"/>
          <w:szCs w:val="24"/>
          <w:u w:color="000000"/>
        </w:rPr>
        <w:t xml:space="preserve"> lack of 24/7 help lines</w:t>
      </w:r>
      <w:r w:rsidR="0007069F" w:rsidRPr="00974DBE">
        <w:rPr>
          <w:rFonts w:ascii="Times New Roman" w:hAnsi="Times New Roman" w:cs="Times New Roman"/>
          <w:sz w:val="24"/>
          <w:szCs w:val="24"/>
          <w:u w:color="000000"/>
        </w:rPr>
        <w:t>;</w:t>
      </w:r>
      <w:r w:rsidRPr="00974DBE">
        <w:rPr>
          <w:rFonts w:ascii="Times New Roman" w:hAnsi="Times New Roman" w:cs="Times New Roman"/>
          <w:sz w:val="24"/>
          <w:szCs w:val="24"/>
          <w:u w:color="000000"/>
        </w:rPr>
        <w:t xml:space="preserve">  lack of  </w:t>
      </w:r>
      <w:r w:rsidRPr="00974DBE">
        <w:rPr>
          <w:rFonts w:ascii="Times New Roman" w:hAnsi="Times New Roman" w:cs="Times New Roman"/>
          <w:b/>
          <w:bCs/>
          <w:sz w:val="24"/>
          <w:szCs w:val="24"/>
          <w:u w:color="000000"/>
        </w:rPr>
        <w:t>support for NGO s in general and for those running services for victims of VAW</w:t>
      </w:r>
      <w:r w:rsidR="0007069F" w:rsidRPr="00974DBE">
        <w:rPr>
          <w:rFonts w:ascii="Times New Roman" w:hAnsi="Times New Roman" w:cs="Times New Roman"/>
          <w:b/>
          <w:bCs/>
          <w:sz w:val="24"/>
          <w:szCs w:val="24"/>
          <w:u w:color="000000"/>
        </w:rPr>
        <w:t>;</w:t>
      </w:r>
      <w:r w:rsidRPr="00974DBE">
        <w:rPr>
          <w:rFonts w:ascii="Times New Roman" w:hAnsi="Times New Roman" w:cs="Times New Roman"/>
          <w:b/>
          <w:bCs/>
          <w:sz w:val="24"/>
          <w:szCs w:val="24"/>
          <w:u w:color="000000"/>
        </w:rPr>
        <w:t xml:space="preserve"> </w:t>
      </w:r>
      <w:r w:rsidRPr="00974DBE">
        <w:rPr>
          <w:rFonts w:ascii="Times New Roman" w:hAnsi="Times New Roman" w:cs="Times New Roman"/>
          <w:sz w:val="24"/>
          <w:szCs w:val="24"/>
          <w:u w:color="000000"/>
        </w:rPr>
        <w:t>inefficient “de gendered” protection orders</w:t>
      </w:r>
      <w:r w:rsidR="0007069F" w:rsidRPr="00974DBE">
        <w:rPr>
          <w:rFonts w:ascii="Times New Roman" w:hAnsi="Times New Roman" w:cs="Times New Roman"/>
          <w:sz w:val="24"/>
          <w:szCs w:val="24"/>
          <w:u w:color="000000"/>
        </w:rPr>
        <w:t>;</w:t>
      </w:r>
      <w:r w:rsidRPr="00974DBE">
        <w:rPr>
          <w:rFonts w:ascii="Times New Roman" w:hAnsi="Times New Roman" w:cs="Times New Roman"/>
          <w:sz w:val="24"/>
          <w:szCs w:val="24"/>
          <w:u w:color="000000"/>
        </w:rPr>
        <w:t xml:space="preserve"> lack of proper criminalisation of sexual and domestic violence </w:t>
      </w:r>
      <w:r w:rsidR="0007069F" w:rsidRPr="00974DBE">
        <w:rPr>
          <w:rFonts w:ascii="Times New Roman" w:hAnsi="Times New Roman" w:cs="Times New Roman"/>
          <w:sz w:val="24"/>
          <w:szCs w:val="24"/>
          <w:u w:color="000000"/>
        </w:rPr>
        <w:t xml:space="preserve">cases; </w:t>
      </w:r>
      <w:r w:rsidRPr="00974DBE">
        <w:rPr>
          <w:rFonts w:ascii="Times New Roman" w:hAnsi="Times New Roman" w:cs="Times New Roman"/>
          <w:sz w:val="24"/>
          <w:szCs w:val="24"/>
          <w:u w:color="000000"/>
        </w:rPr>
        <w:t xml:space="preserve">lack of criminalisation of rape </w:t>
      </w:r>
      <w:r w:rsidR="0007069F" w:rsidRPr="00974DBE">
        <w:rPr>
          <w:rFonts w:ascii="Times New Roman" w:hAnsi="Times New Roman" w:cs="Times New Roman"/>
          <w:sz w:val="24"/>
          <w:szCs w:val="24"/>
          <w:u w:color="000000"/>
        </w:rPr>
        <w:t xml:space="preserve">cases </w:t>
      </w:r>
      <w:r w:rsidRPr="00974DBE">
        <w:rPr>
          <w:rFonts w:ascii="Times New Roman" w:hAnsi="Times New Roman" w:cs="Times New Roman"/>
          <w:sz w:val="24"/>
          <w:szCs w:val="24"/>
          <w:u w:color="000000"/>
        </w:rPr>
        <w:t>based on the lack of consent</w:t>
      </w:r>
      <w:r w:rsidR="0007069F" w:rsidRPr="00974DBE">
        <w:rPr>
          <w:rFonts w:ascii="Times New Roman" w:hAnsi="Times New Roman" w:cs="Times New Roman"/>
          <w:sz w:val="24"/>
          <w:szCs w:val="24"/>
          <w:u w:color="000000"/>
        </w:rPr>
        <w:t>;</w:t>
      </w:r>
      <w:r w:rsidRPr="00974DBE">
        <w:rPr>
          <w:rFonts w:ascii="Times New Roman" w:hAnsi="Times New Roman" w:cs="Times New Roman"/>
          <w:sz w:val="24"/>
          <w:szCs w:val="24"/>
          <w:u w:color="000000"/>
        </w:rPr>
        <w:t xml:space="preserve"> lack of criminalisation of martial rape</w:t>
      </w:r>
      <w:r w:rsidR="0007069F" w:rsidRPr="00974DBE">
        <w:rPr>
          <w:rFonts w:ascii="Times New Roman" w:hAnsi="Times New Roman" w:cs="Times New Roman"/>
          <w:sz w:val="24"/>
          <w:szCs w:val="24"/>
          <w:u w:color="000000"/>
        </w:rPr>
        <w:t>;</w:t>
      </w:r>
      <w:r w:rsidRPr="00974DBE">
        <w:rPr>
          <w:rFonts w:ascii="Times New Roman" w:hAnsi="Times New Roman" w:cs="Times New Roman"/>
          <w:sz w:val="24"/>
          <w:szCs w:val="24"/>
          <w:u w:color="000000"/>
        </w:rPr>
        <w:t xml:space="preserve"> lack of consideration of violence against women in the determination of child custody</w:t>
      </w:r>
      <w:r w:rsidR="0007069F" w:rsidRPr="00974DBE">
        <w:rPr>
          <w:rFonts w:ascii="Times New Roman" w:hAnsi="Times New Roman" w:cs="Times New Roman"/>
          <w:sz w:val="24"/>
          <w:szCs w:val="24"/>
          <w:u w:color="000000"/>
        </w:rPr>
        <w:t>;</w:t>
      </w:r>
      <w:r w:rsidRPr="00974DBE">
        <w:rPr>
          <w:rFonts w:ascii="Times New Roman" w:hAnsi="Times New Roman" w:cs="Times New Roman"/>
          <w:sz w:val="24"/>
          <w:szCs w:val="24"/>
          <w:u w:color="000000"/>
        </w:rPr>
        <w:t xml:space="preserve"> inadequate statute of limitations for </w:t>
      </w:r>
      <w:r w:rsidR="0007069F" w:rsidRPr="00974DBE">
        <w:rPr>
          <w:rFonts w:ascii="Times New Roman" w:hAnsi="Times New Roman" w:cs="Times New Roman"/>
          <w:sz w:val="24"/>
          <w:szCs w:val="24"/>
          <w:u w:color="000000"/>
        </w:rPr>
        <w:t xml:space="preserve">the </w:t>
      </w:r>
      <w:r w:rsidRPr="00974DBE">
        <w:rPr>
          <w:rFonts w:ascii="Times New Roman" w:hAnsi="Times New Roman" w:cs="Times New Roman"/>
          <w:sz w:val="24"/>
          <w:szCs w:val="24"/>
          <w:u w:color="000000"/>
        </w:rPr>
        <w:t>prosecution of sexual violence against minors</w:t>
      </w:r>
      <w:r w:rsidR="0007069F" w:rsidRPr="00974DBE">
        <w:rPr>
          <w:rFonts w:ascii="Times New Roman" w:hAnsi="Times New Roman" w:cs="Times New Roman"/>
          <w:sz w:val="24"/>
          <w:szCs w:val="24"/>
          <w:u w:color="000000"/>
        </w:rPr>
        <w:t xml:space="preserve">; </w:t>
      </w:r>
      <w:r w:rsidRPr="00974DBE">
        <w:rPr>
          <w:rFonts w:ascii="Times New Roman" w:hAnsi="Times New Roman" w:cs="Times New Roman"/>
          <w:sz w:val="24"/>
          <w:szCs w:val="24"/>
          <w:u w:color="000000"/>
        </w:rPr>
        <w:t>re -</w:t>
      </w:r>
      <w:r w:rsidR="00974DBE" w:rsidRPr="00974DBE">
        <w:rPr>
          <w:rFonts w:ascii="Times New Roman" w:hAnsi="Times New Roman" w:cs="Times New Roman"/>
          <w:sz w:val="24"/>
          <w:szCs w:val="24"/>
          <w:u w:color="000000"/>
        </w:rPr>
        <w:t>victimization</w:t>
      </w:r>
      <w:r w:rsidRPr="00974DBE">
        <w:rPr>
          <w:rFonts w:ascii="Times New Roman" w:hAnsi="Times New Roman" w:cs="Times New Roman"/>
          <w:sz w:val="24"/>
          <w:szCs w:val="24"/>
          <w:u w:color="000000"/>
        </w:rPr>
        <w:t xml:space="preserve"> of victims  of </w:t>
      </w:r>
      <w:r w:rsidR="0007069F" w:rsidRPr="00974DBE">
        <w:rPr>
          <w:rFonts w:ascii="Times New Roman" w:hAnsi="Times New Roman" w:cs="Times New Roman"/>
          <w:sz w:val="24"/>
          <w:szCs w:val="24"/>
          <w:u w:color="000000"/>
        </w:rPr>
        <w:t xml:space="preserve">violence against women </w:t>
      </w:r>
      <w:r w:rsidRPr="00974DBE">
        <w:rPr>
          <w:rFonts w:ascii="Times New Roman" w:hAnsi="Times New Roman" w:cs="Times New Roman"/>
          <w:sz w:val="24"/>
          <w:szCs w:val="24"/>
          <w:u w:color="000000"/>
        </w:rPr>
        <w:t>during the court proceedings</w:t>
      </w:r>
      <w:r w:rsidR="0007069F" w:rsidRPr="00974DBE">
        <w:rPr>
          <w:rFonts w:ascii="Times New Roman" w:hAnsi="Times New Roman" w:cs="Times New Roman"/>
          <w:sz w:val="24"/>
          <w:szCs w:val="24"/>
          <w:u w:color="000000"/>
        </w:rPr>
        <w:t>;</w:t>
      </w:r>
      <w:r w:rsidRPr="00974DBE">
        <w:rPr>
          <w:rFonts w:ascii="Times New Roman" w:hAnsi="Times New Roman" w:cs="Times New Roman"/>
          <w:sz w:val="24"/>
          <w:szCs w:val="24"/>
          <w:u w:color="000000"/>
        </w:rPr>
        <w:t xml:space="preserve">  all</w:t>
      </w:r>
      <w:r w:rsidR="0007069F" w:rsidRPr="00974DBE">
        <w:rPr>
          <w:rFonts w:ascii="Times New Roman" w:hAnsi="Times New Roman" w:cs="Times New Roman"/>
          <w:sz w:val="24"/>
          <w:szCs w:val="24"/>
          <w:u w:color="000000"/>
        </w:rPr>
        <w:t xml:space="preserve"> of which</w:t>
      </w:r>
      <w:r w:rsidRPr="00974DBE">
        <w:rPr>
          <w:rFonts w:ascii="Times New Roman" w:hAnsi="Times New Roman" w:cs="Times New Roman"/>
          <w:sz w:val="24"/>
          <w:szCs w:val="24"/>
          <w:u w:color="000000"/>
        </w:rPr>
        <w:t xml:space="preserve"> </w:t>
      </w:r>
      <w:r w:rsidR="0007069F" w:rsidRPr="00974DBE">
        <w:rPr>
          <w:rFonts w:ascii="Times New Roman" w:hAnsi="Times New Roman" w:cs="Times New Roman"/>
          <w:sz w:val="24"/>
          <w:szCs w:val="24"/>
          <w:u w:color="000000"/>
        </w:rPr>
        <w:t xml:space="preserve">culminate in an overall </w:t>
      </w:r>
      <w:r w:rsidRPr="00974DBE">
        <w:rPr>
          <w:rFonts w:ascii="Times New Roman" w:hAnsi="Times New Roman" w:cs="Times New Roman"/>
          <w:sz w:val="24"/>
          <w:szCs w:val="24"/>
          <w:u w:color="000000"/>
        </w:rPr>
        <w:t xml:space="preserve">underreporting of </w:t>
      </w:r>
      <w:r w:rsidR="0007069F" w:rsidRPr="00974DBE">
        <w:rPr>
          <w:rFonts w:ascii="Times New Roman" w:hAnsi="Times New Roman" w:cs="Times New Roman"/>
          <w:sz w:val="24"/>
          <w:szCs w:val="24"/>
          <w:u w:color="000000"/>
        </w:rPr>
        <w:t>violence against women</w:t>
      </w:r>
      <w:r w:rsidRPr="00974DBE">
        <w:rPr>
          <w:rFonts w:ascii="Times New Roman" w:hAnsi="Times New Roman" w:cs="Times New Roman"/>
          <w:sz w:val="24"/>
          <w:szCs w:val="24"/>
          <w:u w:color="000000"/>
        </w:rPr>
        <w:t xml:space="preserve"> and impunity for </w:t>
      </w:r>
      <w:r w:rsidR="0007069F" w:rsidRPr="00974DBE">
        <w:rPr>
          <w:rFonts w:ascii="Times New Roman" w:hAnsi="Times New Roman" w:cs="Times New Roman"/>
          <w:sz w:val="24"/>
          <w:szCs w:val="24"/>
          <w:u w:color="000000"/>
        </w:rPr>
        <w:t xml:space="preserve">the </w:t>
      </w:r>
      <w:r w:rsidRPr="00974DBE">
        <w:rPr>
          <w:rFonts w:ascii="Times New Roman" w:hAnsi="Times New Roman" w:cs="Times New Roman"/>
          <w:sz w:val="24"/>
          <w:szCs w:val="24"/>
          <w:u w:color="000000"/>
        </w:rPr>
        <w:t xml:space="preserve">perpetrators. </w:t>
      </w:r>
    </w:p>
    <w:p w:rsidR="00F3123E" w:rsidRPr="00974DBE" w:rsidRDefault="005A1653"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 xml:space="preserve">In June 2019, I presented my thematic report to the Human Rights Council, </w:t>
      </w:r>
      <w:r w:rsidRPr="00974DBE">
        <w:rPr>
          <w:rFonts w:ascii="Times New Roman" w:hAnsi="Times New Roman" w:cs="Times New Roman"/>
          <w:b/>
          <w:bCs/>
          <w:sz w:val="24"/>
          <w:szCs w:val="24"/>
          <w:u w:color="000000"/>
        </w:rPr>
        <w:t>which analyses 25 years of the mandate, t</w:t>
      </w:r>
      <w:r w:rsidRPr="00974DBE">
        <w:rPr>
          <w:rFonts w:ascii="Times New Roman" w:hAnsi="Times New Roman" w:cs="Times New Roman"/>
          <w:sz w:val="24"/>
          <w:szCs w:val="24"/>
          <w:u w:color="000000"/>
        </w:rPr>
        <w:t>he current challenges it faces and the way forward (A/HRC/41/42)</w:t>
      </w:r>
      <w:r w:rsidR="00437122" w:rsidRPr="00974DBE">
        <w:rPr>
          <w:rFonts w:ascii="Times New Roman" w:hAnsi="Times New Roman" w:cs="Times New Roman"/>
          <w:sz w:val="24"/>
          <w:szCs w:val="24"/>
          <w:u w:color="000000"/>
        </w:rPr>
        <w:t>.  The report</w:t>
      </w:r>
      <w:r w:rsidRPr="00974DBE">
        <w:rPr>
          <w:rFonts w:ascii="Times New Roman" w:hAnsi="Times New Roman" w:cs="Times New Roman"/>
          <w:sz w:val="24"/>
          <w:szCs w:val="24"/>
          <w:u w:color="000000"/>
        </w:rPr>
        <w:t xml:space="preserve"> also present </w:t>
      </w:r>
      <w:r w:rsidR="00437122" w:rsidRPr="00974DBE">
        <w:rPr>
          <w:rFonts w:ascii="Times New Roman" w:hAnsi="Times New Roman" w:cs="Times New Roman"/>
          <w:sz w:val="24"/>
          <w:szCs w:val="24"/>
          <w:u w:color="000000"/>
        </w:rPr>
        <w:t xml:space="preserve">the </w:t>
      </w:r>
      <w:r w:rsidRPr="00974DBE">
        <w:rPr>
          <w:rFonts w:ascii="Times New Roman" w:hAnsi="Times New Roman" w:cs="Times New Roman"/>
          <w:sz w:val="24"/>
          <w:szCs w:val="24"/>
          <w:u w:color="000000"/>
        </w:rPr>
        <w:t xml:space="preserve">mandates contribution to the BPA+ 25 review process </w:t>
      </w:r>
      <w:r w:rsidR="00437122" w:rsidRPr="00974DBE">
        <w:rPr>
          <w:rFonts w:ascii="Times New Roman" w:hAnsi="Times New Roman" w:cs="Times New Roman"/>
          <w:sz w:val="24"/>
          <w:szCs w:val="24"/>
          <w:u w:color="000000"/>
        </w:rPr>
        <w:t>and includes a</w:t>
      </w:r>
      <w:r w:rsidRPr="00974DBE">
        <w:rPr>
          <w:rFonts w:ascii="Times New Roman" w:hAnsi="Times New Roman" w:cs="Times New Roman"/>
          <w:sz w:val="24"/>
          <w:szCs w:val="24"/>
          <w:u w:color="000000"/>
        </w:rPr>
        <w:t xml:space="preserve"> number of recommendations</w:t>
      </w:r>
      <w:r w:rsidR="00437122" w:rsidRPr="00974DBE">
        <w:rPr>
          <w:rFonts w:ascii="Times New Roman" w:hAnsi="Times New Roman" w:cs="Times New Roman"/>
          <w:sz w:val="24"/>
          <w:szCs w:val="24"/>
          <w:u w:color="000000"/>
        </w:rPr>
        <w:t xml:space="preserve"> in this regard</w:t>
      </w:r>
      <w:r w:rsidRPr="00974DBE">
        <w:rPr>
          <w:rFonts w:ascii="Times New Roman" w:hAnsi="Times New Roman" w:cs="Times New Roman"/>
          <w:sz w:val="24"/>
          <w:szCs w:val="24"/>
          <w:u w:color="000000"/>
        </w:rPr>
        <w:t>. It also calls</w:t>
      </w:r>
      <w:r w:rsidRPr="00974DBE">
        <w:rPr>
          <w:rFonts w:ascii="Times New Roman" w:hAnsi="Times New Roman" w:cs="Times New Roman"/>
          <w:b/>
          <w:bCs/>
          <w:sz w:val="24"/>
          <w:szCs w:val="24"/>
          <w:u w:color="000000"/>
        </w:rPr>
        <w:t xml:space="preserve"> for further strengthening of the mandate that could be achieved as result of the BPA+ 25 review process.</w:t>
      </w:r>
    </w:p>
    <w:p w:rsidR="00F3123E" w:rsidRPr="00974DBE" w:rsidRDefault="005A1653"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 xml:space="preserve">In that report I noted that </w:t>
      </w:r>
      <w:r w:rsidR="00437122" w:rsidRPr="00974DBE">
        <w:rPr>
          <w:rFonts w:ascii="Times New Roman" w:hAnsi="Times New Roman" w:cs="Times New Roman"/>
          <w:sz w:val="24"/>
          <w:szCs w:val="24"/>
          <w:u w:color="000000"/>
        </w:rPr>
        <w:t xml:space="preserve">the current approach to addressing violence against women within the United Nations system is fragmented,  </w:t>
      </w:r>
      <w:r w:rsidRPr="00974DBE">
        <w:rPr>
          <w:rFonts w:ascii="Times New Roman" w:hAnsi="Times New Roman" w:cs="Times New Roman"/>
          <w:sz w:val="24"/>
          <w:szCs w:val="24"/>
          <w:u w:color="000000"/>
        </w:rPr>
        <w:t>and that</w:t>
      </w:r>
      <w:r w:rsidR="00437122" w:rsidRPr="00974DBE">
        <w:rPr>
          <w:rFonts w:ascii="Times New Roman" w:hAnsi="Times New Roman" w:cs="Times New Roman"/>
          <w:sz w:val="24"/>
          <w:szCs w:val="24"/>
        </w:rPr>
        <w:t xml:space="preserve"> </w:t>
      </w:r>
      <w:r w:rsidR="00437122" w:rsidRPr="00974DBE">
        <w:rPr>
          <w:rFonts w:ascii="Times New Roman" w:hAnsi="Times New Roman" w:cs="Times New Roman"/>
          <w:sz w:val="24"/>
          <w:szCs w:val="24"/>
          <w:u w:color="000000"/>
        </w:rPr>
        <w:t xml:space="preserve">the adoption of a </w:t>
      </w:r>
      <w:r w:rsidR="00437122" w:rsidRPr="00974DBE">
        <w:rPr>
          <w:rFonts w:ascii="Times New Roman" w:hAnsi="Times New Roman" w:cs="Times New Roman"/>
          <w:b/>
          <w:bCs/>
          <w:sz w:val="24"/>
          <w:szCs w:val="24"/>
          <w:u w:color="000000"/>
        </w:rPr>
        <w:t>sy</w:t>
      </w:r>
      <w:r w:rsidR="00E07122" w:rsidRPr="00974DBE">
        <w:rPr>
          <w:rFonts w:ascii="Times New Roman" w:hAnsi="Times New Roman" w:cs="Times New Roman"/>
          <w:b/>
          <w:bCs/>
          <w:sz w:val="24"/>
          <w:szCs w:val="24"/>
          <w:u w:color="000000"/>
        </w:rPr>
        <w:t>stem wide  approach to eliminate</w:t>
      </w:r>
      <w:r w:rsidR="00437122" w:rsidRPr="00974DBE">
        <w:rPr>
          <w:rFonts w:ascii="Times New Roman" w:hAnsi="Times New Roman" w:cs="Times New Roman"/>
          <w:b/>
          <w:bCs/>
          <w:sz w:val="24"/>
          <w:szCs w:val="24"/>
          <w:u w:color="000000"/>
        </w:rPr>
        <w:t xml:space="preserve"> violence against women and girls</w:t>
      </w:r>
      <w:r w:rsidRPr="00974DBE">
        <w:rPr>
          <w:rFonts w:ascii="Times New Roman" w:hAnsi="Times New Roman" w:cs="Times New Roman"/>
          <w:sz w:val="24"/>
          <w:szCs w:val="24"/>
          <w:u w:color="000000"/>
        </w:rPr>
        <w:t xml:space="preserve"> is needed to strengthen</w:t>
      </w:r>
      <w:r w:rsidR="00E07122" w:rsidRPr="00974DBE">
        <w:rPr>
          <w:rFonts w:ascii="Times New Roman" w:hAnsi="Times New Roman" w:cs="Times New Roman"/>
          <w:sz w:val="24"/>
          <w:szCs w:val="24"/>
          <w:u w:color="000000"/>
        </w:rPr>
        <w:t xml:space="preserve"> the</w:t>
      </w:r>
      <w:r w:rsidRPr="00974DBE">
        <w:rPr>
          <w:rFonts w:ascii="Times New Roman" w:hAnsi="Times New Roman" w:cs="Times New Roman"/>
          <w:sz w:val="24"/>
          <w:szCs w:val="24"/>
          <w:u w:color="000000"/>
        </w:rPr>
        <w:t xml:space="preserve"> implementation of States human rights obligations</w:t>
      </w:r>
      <w:r w:rsidR="00E07122" w:rsidRPr="00974DBE">
        <w:rPr>
          <w:rFonts w:ascii="Times New Roman" w:hAnsi="Times New Roman" w:cs="Times New Roman"/>
          <w:sz w:val="24"/>
          <w:szCs w:val="24"/>
          <w:u w:color="000000"/>
        </w:rPr>
        <w:t xml:space="preserve"> in accordance with</w:t>
      </w:r>
      <w:r w:rsidRPr="00974DBE">
        <w:rPr>
          <w:rFonts w:ascii="Times New Roman" w:hAnsi="Times New Roman" w:cs="Times New Roman"/>
          <w:sz w:val="24"/>
          <w:szCs w:val="24"/>
          <w:u w:color="000000"/>
        </w:rPr>
        <w:t xml:space="preserve"> the UN </w:t>
      </w:r>
      <w:r w:rsidR="00E07122" w:rsidRPr="00974DBE">
        <w:rPr>
          <w:rFonts w:ascii="Times New Roman" w:hAnsi="Times New Roman" w:cs="Times New Roman"/>
          <w:sz w:val="24"/>
          <w:szCs w:val="24"/>
          <w:u w:color="000000"/>
        </w:rPr>
        <w:t>Convention on the Elimination of Discrimination against Women</w:t>
      </w:r>
      <w:r w:rsidRPr="00974DBE">
        <w:rPr>
          <w:rFonts w:ascii="Times New Roman" w:hAnsi="Times New Roman" w:cs="Times New Roman"/>
          <w:sz w:val="24"/>
          <w:szCs w:val="24"/>
          <w:u w:color="000000"/>
        </w:rPr>
        <w:t xml:space="preserve">, the  </w:t>
      </w:r>
      <w:r w:rsidR="00E07122" w:rsidRPr="00974DBE">
        <w:rPr>
          <w:rFonts w:ascii="Times New Roman" w:hAnsi="Times New Roman" w:cs="Times New Roman"/>
          <w:sz w:val="24"/>
          <w:szCs w:val="24"/>
          <w:u w:color="000000"/>
        </w:rPr>
        <w:t xml:space="preserve">Declaration on the Elimination of violence against women,  the Beijing Platform for Action </w:t>
      </w:r>
      <w:r w:rsidRPr="00974DBE">
        <w:rPr>
          <w:rFonts w:ascii="Times New Roman" w:hAnsi="Times New Roman" w:cs="Times New Roman"/>
          <w:sz w:val="24"/>
          <w:szCs w:val="24"/>
          <w:u w:color="000000"/>
        </w:rPr>
        <w:t>and other r</w:t>
      </w:r>
      <w:r w:rsidRPr="00974DBE">
        <w:rPr>
          <w:rFonts w:ascii="Times New Roman" w:hAnsi="Times New Roman" w:cs="Times New Roman"/>
          <w:b/>
          <w:bCs/>
          <w:sz w:val="24"/>
          <w:szCs w:val="24"/>
          <w:u w:color="000000"/>
        </w:rPr>
        <w:t>egional women’s human rights instruments,</w:t>
      </w:r>
      <w:r w:rsidR="00E07122" w:rsidRPr="00974DBE">
        <w:rPr>
          <w:rFonts w:ascii="Times New Roman" w:hAnsi="Times New Roman" w:cs="Times New Roman"/>
          <w:b/>
          <w:bCs/>
          <w:sz w:val="24"/>
          <w:szCs w:val="24"/>
          <w:u w:color="000000"/>
        </w:rPr>
        <w:t xml:space="preserve"> </w:t>
      </w:r>
      <w:r w:rsidR="00974DBE" w:rsidRPr="00974DBE">
        <w:rPr>
          <w:rFonts w:ascii="Times New Roman" w:hAnsi="Times New Roman" w:cs="Times New Roman"/>
          <w:b/>
          <w:bCs/>
          <w:sz w:val="24"/>
          <w:szCs w:val="24"/>
          <w:u w:color="000000"/>
        </w:rPr>
        <w:t>including</w:t>
      </w:r>
      <w:r w:rsidRPr="00974DBE">
        <w:rPr>
          <w:rFonts w:ascii="Times New Roman" w:hAnsi="Times New Roman" w:cs="Times New Roman"/>
          <w:b/>
          <w:bCs/>
          <w:sz w:val="24"/>
          <w:szCs w:val="24"/>
          <w:u w:color="000000"/>
        </w:rPr>
        <w:t xml:space="preserve"> the I</w:t>
      </w:r>
      <w:r w:rsidR="00E07122" w:rsidRPr="00974DBE">
        <w:rPr>
          <w:rFonts w:ascii="Times New Roman" w:hAnsi="Times New Roman" w:cs="Times New Roman"/>
          <w:b/>
          <w:bCs/>
          <w:sz w:val="24"/>
          <w:szCs w:val="24"/>
          <w:u w:color="000000"/>
        </w:rPr>
        <w:t xml:space="preserve">stanbul </w:t>
      </w:r>
      <w:r w:rsidRPr="00974DBE">
        <w:rPr>
          <w:rFonts w:ascii="Times New Roman" w:hAnsi="Times New Roman" w:cs="Times New Roman"/>
          <w:b/>
          <w:bCs/>
          <w:sz w:val="24"/>
          <w:szCs w:val="24"/>
          <w:u w:color="000000"/>
        </w:rPr>
        <w:t>C</w:t>
      </w:r>
      <w:r w:rsidR="00E07122" w:rsidRPr="00974DBE">
        <w:rPr>
          <w:rFonts w:ascii="Times New Roman" w:hAnsi="Times New Roman" w:cs="Times New Roman"/>
          <w:b/>
          <w:bCs/>
          <w:sz w:val="24"/>
          <w:szCs w:val="24"/>
          <w:u w:color="000000"/>
        </w:rPr>
        <w:t>onvention,</w:t>
      </w:r>
      <w:r w:rsidRPr="00974DBE">
        <w:rPr>
          <w:rFonts w:ascii="Times New Roman" w:hAnsi="Times New Roman" w:cs="Times New Roman"/>
          <w:b/>
          <w:bCs/>
          <w:sz w:val="24"/>
          <w:szCs w:val="24"/>
          <w:u w:color="000000"/>
        </w:rPr>
        <w:t xml:space="preserve"> in order to </w:t>
      </w:r>
      <w:r w:rsidRPr="00974DBE">
        <w:rPr>
          <w:rFonts w:ascii="Times New Roman" w:hAnsi="Times New Roman" w:cs="Times New Roman"/>
          <w:sz w:val="24"/>
          <w:szCs w:val="24"/>
          <w:u w:color="000000"/>
        </w:rPr>
        <w:t xml:space="preserve">prevent and combat violence against women. </w:t>
      </w:r>
    </w:p>
    <w:p w:rsidR="00F3123E" w:rsidRPr="00974DBE" w:rsidRDefault="007E5FF9"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An e</w:t>
      </w:r>
      <w:r w:rsidR="005A1653" w:rsidRPr="00974DBE">
        <w:rPr>
          <w:rFonts w:ascii="Times New Roman" w:hAnsi="Times New Roman" w:cs="Times New Roman"/>
          <w:sz w:val="24"/>
          <w:szCs w:val="24"/>
          <w:u w:color="000000"/>
        </w:rPr>
        <w:t>ssential part of this UN system wide approach to eliminat</w:t>
      </w:r>
      <w:r w:rsidRPr="00974DBE">
        <w:rPr>
          <w:rFonts w:ascii="Times New Roman" w:hAnsi="Times New Roman" w:cs="Times New Roman"/>
          <w:sz w:val="24"/>
          <w:szCs w:val="24"/>
          <w:u w:color="000000"/>
        </w:rPr>
        <w:t>ing</w:t>
      </w:r>
      <w:r w:rsidR="005A1653" w:rsidRPr="00974DBE">
        <w:rPr>
          <w:rFonts w:ascii="Times New Roman" w:hAnsi="Times New Roman" w:cs="Times New Roman"/>
          <w:sz w:val="24"/>
          <w:szCs w:val="24"/>
          <w:u w:color="000000"/>
        </w:rPr>
        <w:t xml:space="preserve"> violence against women and girls, should be </w:t>
      </w:r>
      <w:r w:rsidRPr="00974DBE">
        <w:rPr>
          <w:rFonts w:ascii="Times New Roman" w:hAnsi="Times New Roman" w:cs="Times New Roman"/>
          <w:sz w:val="24"/>
          <w:szCs w:val="24"/>
          <w:u w:color="000000"/>
        </w:rPr>
        <w:t>the</w:t>
      </w:r>
      <w:r w:rsidR="005A1653" w:rsidRPr="00974DBE">
        <w:rPr>
          <w:rFonts w:ascii="Times New Roman" w:hAnsi="Times New Roman" w:cs="Times New Roman"/>
          <w:sz w:val="24"/>
          <w:szCs w:val="24"/>
          <w:u w:color="000000"/>
        </w:rPr>
        <w:t xml:space="preserve"> </w:t>
      </w:r>
      <w:r w:rsidRPr="00974DBE">
        <w:rPr>
          <w:rFonts w:ascii="Times New Roman" w:hAnsi="Times New Roman" w:cs="Times New Roman"/>
          <w:sz w:val="24"/>
          <w:szCs w:val="24"/>
          <w:u w:color="000000"/>
        </w:rPr>
        <w:t>institutionalization</w:t>
      </w:r>
      <w:r w:rsidR="005A1653" w:rsidRPr="00974DBE">
        <w:rPr>
          <w:rFonts w:ascii="Times New Roman" w:hAnsi="Times New Roman" w:cs="Times New Roman"/>
          <w:sz w:val="24"/>
          <w:szCs w:val="24"/>
          <w:u w:color="000000"/>
        </w:rPr>
        <w:t xml:space="preserve"> of the Platform </w:t>
      </w:r>
      <w:r w:rsidRPr="00974DBE">
        <w:rPr>
          <w:rFonts w:ascii="Times New Roman" w:hAnsi="Times New Roman" w:cs="Times New Roman"/>
          <w:sz w:val="24"/>
          <w:szCs w:val="24"/>
          <w:u w:color="000000"/>
        </w:rPr>
        <w:t>on ending violence against women</w:t>
      </w:r>
      <w:r w:rsidR="005A1653" w:rsidRPr="00974DBE">
        <w:rPr>
          <w:rFonts w:ascii="Times New Roman" w:hAnsi="Times New Roman" w:cs="Times New Roman"/>
          <w:sz w:val="24"/>
          <w:szCs w:val="24"/>
          <w:u w:color="000000"/>
        </w:rPr>
        <w:t xml:space="preserve"> mechanism</w:t>
      </w:r>
      <w:r w:rsidRPr="00974DBE">
        <w:rPr>
          <w:rFonts w:ascii="Times New Roman" w:hAnsi="Times New Roman" w:cs="Times New Roman"/>
          <w:sz w:val="24"/>
          <w:szCs w:val="24"/>
          <w:u w:color="000000"/>
        </w:rPr>
        <w:t>s</w:t>
      </w:r>
      <w:r w:rsidR="005A1653" w:rsidRPr="00974DBE">
        <w:rPr>
          <w:rFonts w:ascii="Times New Roman" w:hAnsi="Times New Roman" w:cs="Times New Roman"/>
          <w:sz w:val="24"/>
          <w:szCs w:val="24"/>
          <w:u w:color="000000"/>
        </w:rPr>
        <w:t xml:space="preserve">, </w:t>
      </w:r>
      <w:r w:rsidR="00974DBE" w:rsidRPr="00974DBE">
        <w:rPr>
          <w:rFonts w:ascii="Times New Roman" w:hAnsi="Times New Roman" w:cs="Times New Roman"/>
          <w:sz w:val="24"/>
          <w:szCs w:val="24"/>
          <w:u w:color="000000"/>
        </w:rPr>
        <w:t>initiated</w:t>
      </w:r>
      <w:r w:rsidR="005A1653" w:rsidRPr="00974DBE">
        <w:rPr>
          <w:rFonts w:ascii="Times New Roman" w:hAnsi="Times New Roman" w:cs="Times New Roman"/>
          <w:sz w:val="24"/>
          <w:szCs w:val="24"/>
          <w:u w:color="000000"/>
        </w:rPr>
        <w:t xml:space="preserve"> </w:t>
      </w:r>
      <w:r w:rsidRPr="00974DBE">
        <w:rPr>
          <w:rFonts w:ascii="Times New Roman" w:hAnsi="Times New Roman" w:cs="Times New Roman"/>
          <w:sz w:val="24"/>
          <w:szCs w:val="24"/>
          <w:u w:color="000000"/>
        </w:rPr>
        <w:t>by</w:t>
      </w:r>
      <w:r w:rsidR="005A1653" w:rsidRPr="00974DBE">
        <w:rPr>
          <w:rFonts w:ascii="Times New Roman" w:hAnsi="Times New Roman" w:cs="Times New Roman"/>
          <w:sz w:val="24"/>
          <w:szCs w:val="24"/>
          <w:u w:color="000000"/>
        </w:rPr>
        <w:t xml:space="preserve"> my mandate in 2017</w:t>
      </w:r>
      <w:r w:rsidR="00974DBE" w:rsidRPr="00974DBE">
        <w:rPr>
          <w:rFonts w:ascii="Times New Roman" w:hAnsi="Times New Roman" w:cs="Times New Roman"/>
          <w:sz w:val="24"/>
          <w:szCs w:val="24"/>
          <w:u w:color="000000"/>
        </w:rPr>
        <w:t xml:space="preserve"> (</w:t>
      </w:r>
      <w:r w:rsidRPr="00974DBE">
        <w:rPr>
          <w:rFonts w:ascii="Times New Roman" w:hAnsi="Times New Roman" w:cs="Times New Roman"/>
          <w:sz w:val="24"/>
          <w:szCs w:val="24"/>
          <w:u w:color="000000"/>
        </w:rPr>
        <w:t xml:space="preserve">and </w:t>
      </w:r>
      <w:r w:rsidR="005A1653" w:rsidRPr="00974DBE">
        <w:rPr>
          <w:rFonts w:ascii="Times New Roman" w:hAnsi="Times New Roman" w:cs="Times New Roman"/>
          <w:sz w:val="24"/>
          <w:szCs w:val="24"/>
          <w:u w:color="000000"/>
        </w:rPr>
        <w:t xml:space="preserve">supported by Switzerland, Spain and </w:t>
      </w:r>
      <w:r w:rsidRPr="00974DBE">
        <w:rPr>
          <w:rFonts w:ascii="Times New Roman" w:hAnsi="Times New Roman" w:cs="Times New Roman"/>
          <w:sz w:val="24"/>
          <w:szCs w:val="24"/>
          <w:u w:color="000000"/>
        </w:rPr>
        <w:t xml:space="preserve">the </w:t>
      </w:r>
      <w:r w:rsidR="005A1653" w:rsidRPr="00974DBE">
        <w:rPr>
          <w:rFonts w:ascii="Times New Roman" w:hAnsi="Times New Roman" w:cs="Times New Roman"/>
          <w:sz w:val="24"/>
          <w:szCs w:val="24"/>
          <w:u w:color="000000"/>
        </w:rPr>
        <w:t>R</w:t>
      </w:r>
      <w:r w:rsidRPr="00974DBE">
        <w:rPr>
          <w:rFonts w:ascii="Times New Roman" w:hAnsi="Times New Roman" w:cs="Times New Roman"/>
          <w:sz w:val="24"/>
          <w:szCs w:val="24"/>
          <w:u w:color="000000"/>
        </w:rPr>
        <w:t xml:space="preserve">epublic </w:t>
      </w:r>
      <w:r w:rsidR="005A1653" w:rsidRPr="00974DBE">
        <w:rPr>
          <w:rFonts w:ascii="Times New Roman" w:hAnsi="Times New Roman" w:cs="Times New Roman"/>
          <w:sz w:val="24"/>
          <w:szCs w:val="24"/>
          <w:u w:color="000000"/>
        </w:rPr>
        <w:t>o</w:t>
      </w:r>
      <w:r w:rsidRPr="00974DBE">
        <w:rPr>
          <w:rFonts w:ascii="Times New Roman" w:hAnsi="Times New Roman" w:cs="Times New Roman"/>
          <w:sz w:val="24"/>
          <w:szCs w:val="24"/>
          <w:u w:color="000000"/>
        </w:rPr>
        <w:t xml:space="preserve">f </w:t>
      </w:r>
      <w:r w:rsidR="005A1653" w:rsidRPr="00974DBE">
        <w:rPr>
          <w:rFonts w:ascii="Times New Roman" w:hAnsi="Times New Roman" w:cs="Times New Roman"/>
          <w:sz w:val="24"/>
          <w:szCs w:val="24"/>
          <w:u w:color="000000"/>
        </w:rPr>
        <w:t>K</w:t>
      </w:r>
      <w:r w:rsidRPr="00974DBE">
        <w:rPr>
          <w:rFonts w:ascii="Times New Roman" w:hAnsi="Times New Roman" w:cs="Times New Roman"/>
          <w:sz w:val="24"/>
          <w:szCs w:val="24"/>
          <w:u w:color="000000"/>
        </w:rPr>
        <w:t>orea</w:t>
      </w:r>
      <w:r w:rsidR="00974DBE">
        <w:rPr>
          <w:rFonts w:ascii="Times New Roman" w:hAnsi="Times New Roman" w:cs="Times New Roman"/>
          <w:sz w:val="24"/>
          <w:szCs w:val="24"/>
          <w:u w:color="000000"/>
        </w:rPr>
        <w:t>)</w:t>
      </w:r>
      <w:r w:rsidR="005A1653" w:rsidRPr="00974DBE">
        <w:rPr>
          <w:rFonts w:ascii="Times New Roman" w:hAnsi="Times New Roman" w:cs="Times New Roman"/>
          <w:sz w:val="24"/>
          <w:szCs w:val="24"/>
          <w:u w:color="000000"/>
        </w:rPr>
        <w:t>.</w:t>
      </w:r>
    </w:p>
    <w:p w:rsidR="00F3123E" w:rsidRPr="00974DBE" w:rsidRDefault="005A1653"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 xml:space="preserve">This Platform brings together representatives of seven UN and regional independent mechanisms on </w:t>
      </w:r>
      <w:r w:rsidR="00CC7FBE" w:rsidRPr="00974DBE">
        <w:rPr>
          <w:rFonts w:ascii="Times New Roman" w:hAnsi="Times New Roman" w:cs="Times New Roman"/>
          <w:sz w:val="24"/>
          <w:szCs w:val="24"/>
          <w:u w:color="000000"/>
        </w:rPr>
        <w:t>women’s human rights</w:t>
      </w:r>
      <w:r w:rsidRPr="00974DBE">
        <w:rPr>
          <w:rFonts w:ascii="Times New Roman" w:hAnsi="Times New Roman" w:cs="Times New Roman"/>
          <w:sz w:val="24"/>
          <w:szCs w:val="24"/>
          <w:u w:color="000000"/>
        </w:rPr>
        <w:t>, violence and discrimination against women</w:t>
      </w:r>
      <w:r w:rsidR="00CC7FBE" w:rsidRPr="00974DBE">
        <w:rPr>
          <w:rFonts w:ascii="Times New Roman" w:hAnsi="Times New Roman" w:cs="Times New Roman"/>
          <w:sz w:val="24"/>
          <w:szCs w:val="24"/>
          <w:u w:color="000000"/>
        </w:rPr>
        <w:t>, and includes</w:t>
      </w:r>
      <w:r w:rsidRPr="00974DBE">
        <w:rPr>
          <w:rFonts w:ascii="Times New Roman" w:hAnsi="Times New Roman" w:cs="Times New Roman"/>
          <w:sz w:val="24"/>
          <w:szCs w:val="24"/>
          <w:u w:color="000000"/>
        </w:rPr>
        <w:t xml:space="preserve">: </w:t>
      </w:r>
      <w:r w:rsidR="00CC7FBE" w:rsidRPr="00974DBE">
        <w:rPr>
          <w:rFonts w:ascii="Times New Roman" w:hAnsi="Times New Roman" w:cs="Times New Roman"/>
          <w:sz w:val="24"/>
          <w:szCs w:val="24"/>
          <w:u w:color="000000"/>
        </w:rPr>
        <w:t xml:space="preserve">the </w:t>
      </w:r>
      <w:r w:rsidRPr="00974DBE">
        <w:rPr>
          <w:rFonts w:ascii="Times New Roman" w:hAnsi="Times New Roman" w:cs="Times New Roman"/>
          <w:sz w:val="24"/>
          <w:szCs w:val="24"/>
          <w:u w:color="000000"/>
        </w:rPr>
        <w:t>Special Rapporteur</w:t>
      </w:r>
      <w:r w:rsidR="00CC7FBE" w:rsidRPr="00974DBE">
        <w:rPr>
          <w:rFonts w:ascii="Times New Roman" w:hAnsi="Times New Roman" w:cs="Times New Roman"/>
          <w:sz w:val="24"/>
          <w:szCs w:val="24"/>
          <w:u w:color="000000"/>
        </w:rPr>
        <w:t xml:space="preserve"> on violence against women;</w:t>
      </w:r>
      <w:r w:rsidRPr="00974DBE">
        <w:rPr>
          <w:rFonts w:ascii="Times New Roman" w:hAnsi="Times New Roman" w:cs="Times New Roman"/>
          <w:sz w:val="24"/>
          <w:szCs w:val="24"/>
          <w:u w:color="000000"/>
        </w:rPr>
        <w:t xml:space="preserve"> the Committee on the Elimination of Discrimination against Women; the Inter-American Commission on Human Rights Special Rapporteur on the Rights of Women; the Working Group on the issue of discrimination against women in law and in practice; the African Commission on Human and Peoples’ Rights Special Rapporteur on the Rights of Women in Africa; the Committee of Experts of the Follow-up Mechanism to the Belém do Pará Convention; and the Council of Europe Group of Experts on Action against Violence against Women and Domestic Violence.</w:t>
      </w:r>
    </w:p>
    <w:p w:rsidR="00F3123E" w:rsidRPr="00974DBE" w:rsidRDefault="005A1653"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During the last year the Platform has issued a number of joint statements, including on the International Day on the Elimination of Violence against Women; on the current push back against women’s rights; on the draft ILO Convention on violence against women and harassment in the work place; and most recently on Intimate partner violence against women as an essential factor in the determination of child custody.</w:t>
      </w:r>
    </w:p>
    <w:p w:rsidR="00F3123E" w:rsidRPr="00974DBE" w:rsidRDefault="00F3123E" w:rsidP="00974DBE">
      <w:pPr>
        <w:pStyle w:val="Body"/>
        <w:spacing w:after="120"/>
        <w:ind w:left="720"/>
        <w:jc w:val="both"/>
        <w:rPr>
          <w:rFonts w:ascii="Times New Roman" w:hAnsi="Times New Roman" w:cs="Times New Roman"/>
          <w:sz w:val="24"/>
          <w:szCs w:val="24"/>
        </w:rPr>
      </w:pPr>
    </w:p>
    <w:p w:rsidR="00F3123E" w:rsidRPr="00974DBE" w:rsidRDefault="005A1653"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The Platform is currently working on the development of a publication on the role of independent mechanisms on the elimination of violence against women in the implementation of the Beijing Declaration and Platform for Action.</w:t>
      </w:r>
    </w:p>
    <w:p w:rsidR="00F3123E" w:rsidRPr="00974DBE" w:rsidRDefault="005A1653" w:rsidP="00974DBE">
      <w:pPr>
        <w:pStyle w:val="Body"/>
        <w:numPr>
          <w:ilvl w:val="0"/>
          <w:numId w:val="5"/>
        </w:numPr>
        <w:spacing w:after="120"/>
        <w:jc w:val="both"/>
        <w:rPr>
          <w:rFonts w:ascii="Times New Roman" w:hAnsi="Times New Roman" w:cs="Times New Roman"/>
          <w:b/>
          <w:bCs/>
          <w:sz w:val="24"/>
          <w:szCs w:val="24"/>
          <w:u w:color="000000"/>
        </w:rPr>
      </w:pPr>
      <w:r w:rsidRPr="00974DBE">
        <w:rPr>
          <w:rFonts w:ascii="Times New Roman" w:hAnsi="Times New Roman" w:cs="Times New Roman"/>
          <w:b/>
          <w:bCs/>
          <w:sz w:val="24"/>
          <w:szCs w:val="24"/>
          <w:u w:color="000000"/>
        </w:rPr>
        <w:t>Let me also mention the new CEDAW G</w:t>
      </w:r>
      <w:r w:rsidR="00CC7FBE" w:rsidRPr="00974DBE">
        <w:rPr>
          <w:rFonts w:ascii="Times New Roman" w:hAnsi="Times New Roman" w:cs="Times New Roman"/>
          <w:b/>
          <w:bCs/>
          <w:sz w:val="24"/>
          <w:szCs w:val="24"/>
          <w:u w:color="000000"/>
        </w:rPr>
        <w:t xml:space="preserve">eneral </w:t>
      </w:r>
      <w:r w:rsidRPr="00974DBE">
        <w:rPr>
          <w:rFonts w:ascii="Times New Roman" w:hAnsi="Times New Roman" w:cs="Times New Roman"/>
          <w:b/>
          <w:bCs/>
          <w:sz w:val="24"/>
          <w:szCs w:val="24"/>
          <w:u w:color="000000"/>
        </w:rPr>
        <w:t>R</w:t>
      </w:r>
      <w:r w:rsidR="00CC7FBE" w:rsidRPr="00974DBE">
        <w:rPr>
          <w:rFonts w:ascii="Times New Roman" w:hAnsi="Times New Roman" w:cs="Times New Roman"/>
          <w:b/>
          <w:bCs/>
          <w:sz w:val="24"/>
          <w:szCs w:val="24"/>
          <w:u w:color="000000"/>
        </w:rPr>
        <w:t>ecommendation</w:t>
      </w:r>
      <w:r w:rsidRPr="00974DBE">
        <w:rPr>
          <w:rFonts w:ascii="Times New Roman" w:hAnsi="Times New Roman" w:cs="Times New Roman"/>
          <w:b/>
          <w:bCs/>
          <w:sz w:val="24"/>
          <w:szCs w:val="24"/>
          <w:u w:color="000000"/>
        </w:rPr>
        <w:t xml:space="preserve"> </w:t>
      </w:r>
      <w:r w:rsidR="00CC7FBE" w:rsidRPr="00974DBE">
        <w:rPr>
          <w:rFonts w:ascii="Times New Roman" w:hAnsi="Times New Roman" w:cs="Times New Roman"/>
          <w:b/>
          <w:bCs/>
          <w:sz w:val="24"/>
          <w:szCs w:val="24"/>
          <w:u w:color="000000"/>
        </w:rPr>
        <w:t xml:space="preserve">No. </w:t>
      </w:r>
      <w:r w:rsidRPr="00974DBE">
        <w:rPr>
          <w:rFonts w:ascii="Times New Roman" w:hAnsi="Times New Roman" w:cs="Times New Roman"/>
          <w:b/>
          <w:bCs/>
          <w:sz w:val="24"/>
          <w:szCs w:val="24"/>
          <w:u w:color="000000"/>
        </w:rPr>
        <w:t>35 on</w:t>
      </w:r>
      <w:r w:rsidR="00CC7FBE" w:rsidRPr="00974DBE">
        <w:rPr>
          <w:rFonts w:ascii="Times New Roman" w:hAnsi="Times New Roman" w:cs="Times New Roman"/>
          <w:sz w:val="24"/>
          <w:szCs w:val="24"/>
          <w:u w:color="000000"/>
        </w:rPr>
        <w:t xml:space="preserve"> </w:t>
      </w:r>
      <w:r w:rsidR="00CC7FBE" w:rsidRPr="00974DBE">
        <w:rPr>
          <w:rFonts w:ascii="Times New Roman" w:hAnsi="Times New Roman" w:cs="Times New Roman"/>
          <w:b/>
          <w:sz w:val="24"/>
          <w:szCs w:val="24"/>
          <w:u w:color="000000"/>
        </w:rPr>
        <w:t>gender based violence against women</w:t>
      </w:r>
      <w:r w:rsidR="00CC7FBE" w:rsidRPr="00974DBE">
        <w:rPr>
          <w:rFonts w:ascii="Times New Roman" w:hAnsi="Times New Roman" w:cs="Times New Roman"/>
          <w:sz w:val="24"/>
          <w:szCs w:val="24"/>
          <w:u w:color="000000"/>
        </w:rPr>
        <w:t xml:space="preserve"> </w:t>
      </w:r>
      <w:r w:rsidRPr="00974DBE">
        <w:rPr>
          <w:rFonts w:ascii="Times New Roman" w:hAnsi="Times New Roman" w:cs="Times New Roman"/>
          <w:b/>
          <w:bCs/>
          <w:sz w:val="24"/>
          <w:szCs w:val="24"/>
          <w:u w:color="000000"/>
        </w:rPr>
        <w:t xml:space="preserve">that updates </w:t>
      </w:r>
      <w:r w:rsidR="00CC7FBE" w:rsidRPr="00974DBE">
        <w:rPr>
          <w:rFonts w:ascii="Times New Roman" w:hAnsi="Times New Roman" w:cs="Times New Roman"/>
          <w:b/>
          <w:bCs/>
          <w:sz w:val="24"/>
          <w:szCs w:val="24"/>
          <w:u w:color="000000"/>
        </w:rPr>
        <w:t xml:space="preserve">its </w:t>
      </w:r>
      <w:r w:rsidRPr="00974DBE">
        <w:rPr>
          <w:rFonts w:ascii="Times New Roman" w:hAnsi="Times New Roman" w:cs="Times New Roman"/>
          <w:b/>
          <w:bCs/>
          <w:sz w:val="24"/>
          <w:szCs w:val="24"/>
          <w:u w:color="000000"/>
        </w:rPr>
        <w:t>G</w:t>
      </w:r>
      <w:r w:rsidR="00CC7FBE" w:rsidRPr="00974DBE">
        <w:rPr>
          <w:rFonts w:ascii="Times New Roman" w:hAnsi="Times New Roman" w:cs="Times New Roman"/>
          <w:b/>
          <w:bCs/>
          <w:sz w:val="24"/>
          <w:szCs w:val="24"/>
          <w:u w:color="000000"/>
        </w:rPr>
        <w:t xml:space="preserve">eneral </w:t>
      </w:r>
      <w:r w:rsidRPr="00974DBE">
        <w:rPr>
          <w:rFonts w:ascii="Times New Roman" w:hAnsi="Times New Roman" w:cs="Times New Roman"/>
          <w:b/>
          <w:bCs/>
          <w:sz w:val="24"/>
          <w:szCs w:val="24"/>
          <w:u w:color="000000"/>
        </w:rPr>
        <w:t>R</w:t>
      </w:r>
      <w:r w:rsidR="00CC7FBE" w:rsidRPr="00974DBE">
        <w:rPr>
          <w:rFonts w:ascii="Times New Roman" w:hAnsi="Times New Roman" w:cs="Times New Roman"/>
          <w:b/>
          <w:bCs/>
          <w:sz w:val="24"/>
          <w:szCs w:val="24"/>
          <w:u w:color="000000"/>
        </w:rPr>
        <w:t>ecommendation No.</w:t>
      </w:r>
      <w:r w:rsidRPr="00974DBE">
        <w:rPr>
          <w:rFonts w:ascii="Times New Roman" w:hAnsi="Times New Roman" w:cs="Times New Roman"/>
          <w:b/>
          <w:bCs/>
          <w:sz w:val="24"/>
          <w:szCs w:val="24"/>
          <w:u w:color="000000"/>
        </w:rPr>
        <w:t xml:space="preserve"> 19 on </w:t>
      </w:r>
      <w:r w:rsidR="00CC7FBE" w:rsidRPr="00974DBE">
        <w:rPr>
          <w:rFonts w:ascii="Times New Roman" w:hAnsi="Times New Roman" w:cs="Times New Roman"/>
          <w:b/>
          <w:bCs/>
          <w:sz w:val="24"/>
          <w:szCs w:val="24"/>
          <w:u w:color="000000"/>
        </w:rPr>
        <w:t>violence against women, which</w:t>
      </w:r>
      <w:r w:rsidRPr="00974DBE">
        <w:rPr>
          <w:rFonts w:ascii="Times New Roman" w:hAnsi="Times New Roman" w:cs="Times New Roman"/>
          <w:b/>
          <w:bCs/>
          <w:sz w:val="24"/>
          <w:szCs w:val="24"/>
          <w:u w:color="000000"/>
        </w:rPr>
        <w:t xml:space="preserve"> builds </w:t>
      </w:r>
      <w:r w:rsidR="00CC7FBE" w:rsidRPr="00974DBE">
        <w:rPr>
          <w:rFonts w:ascii="Times New Roman" w:hAnsi="Times New Roman" w:cs="Times New Roman"/>
          <w:b/>
          <w:bCs/>
          <w:sz w:val="24"/>
          <w:szCs w:val="24"/>
          <w:u w:color="000000"/>
        </w:rPr>
        <w:t>upon the</w:t>
      </w:r>
      <w:r w:rsidRPr="00974DBE">
        <w:rPr>
          <w:rFonts w:ascii="Times New Roman" w:hAnsi="Times New Roman" w:cs="Times New Roman"/>
          <w:b/>
          <w:bCs/>
          <w:sz w:val="24"/>
          <w:szCs w:val="24"/>
          <w:u w:color="000000"/>
        </w:rPr>
        <w:t xml:space="preserve"> jurisprudence and work </w:t>
      </w:r>
      <w:r w:rsidR="00CC7FBE" w:rsidRPr="00974DBE">
        <w:rPr>
          <w:rFonts w:ascii="Times New Roman" w:hAnsi="Times New Roman" w:cs="Times New Roman"/>
          <w:b/>
          <w:bCs/>
          <w:sz w:val="24"/>
          <w:szCs w:val="24"/>
          <w:u w:color="000000"/>
        </w:rPr>
        <w:t>developed by</w:t>
      </w:r>
      <w:r w:rsidRPr="00974DBE">
        <w:rPr>
          <w:rFonts w:ascii="Times New Roman" w:hAnsi="Times New Roman" w:cs="Times New Roman"/>
          <w:b/>
          <w:bCs/>
          <w:sz w:val="24"/>
          <w:szCs w:val="24"/>
          <w:u w:color="000000"/>
        </w:rPr>
        <w:t xml:space="preserve"> the CEDAW </w:t>
      </w:r>
      <w:r w:rsidR="00CC7FBE" w:rsidRPr="00974DBE">
        <w:rPr>
          <w:rFonts w:ascii="Times New Roman" w:hAnsi="Times New Roman" w:cs="Times New Roman"/>
          <w:b/>
          <w:bCs/>
          <w:sz w:val="24"/>
          <w:szCs w:val="24"/>
          <w:u w:color="000000"/>
        </w:rPr>
        <w:t xml:space="preserve">Committee </w:t>
      </w:r>
      <w:r w:rsidRPr="00974DBE">
        <w:rPr>
          <w:rFonts w:ascii="Times New Roman" w:hAnsi="Times New Roman" w:cs="Times New Roman"/>
          <w:b/>
          <w:bCs/>
          <w:sz w:val="24"/>
          <w:szCs w:val="24"/>
          <w:u w:color="000000"/>
        </w:rPr>
        <w:t xml:space="preserve">and </w:t>
      </w:r>
      <w:r w:rsidR="00CC7FBE" w:rsidRPr="00974DBE">
        <w:rPr>
          <w:rFonts w:ascii="Times New Roman" w:hAnsi="Times New Roman" w:cs="Times New Roman"/>
          <w:b/>
          <w:bCs/>
          <w:sz w:val="24"/>
          <w:szCs w:val="24"/>
          <w:u w:color="000000"/>
        </w:rPr>
        <w:t xml:space="preserve">the </w:t>
      </w:r>
      <w:r w:rsidRPr="00974DBE">
        <w:rPr>
          <w:rFonts w:ascii="Times New Roman" w:hAnsi="Times New Roman" w:cs="Times New Roman"/>
          <w:b/>
          <w:bCs/>
          <w:sz w:val="24"/>
          <w:szCs w:val="24"/>
          <w:u w:color="000000"/>
        </w:rPr>
        <w:t>mandate</w:t>
      </w:r>
      <w:r w:rsidR="00CC7FBE" w:rsidRPr="00974DBE">
        <w:rPr>
          <w:rFonts w:ascii="Times New Roman" w:hAnsi="Times New Roman" w:cs="Times New Roman"/>
          <w:b/>
          <w:bCs/>
          <w:sz w:val="24"/>
          <w:szCs w:val="24"/>
          <w:u w:color="000000"/>
        </w:rPr>
        <w:t xml:space="preserve"> of the Special Rapporteur on violence against women</w:t>
      </w:r>
      <w:r w:rsidR="00CA6DD2" w:rsidRPr="00974DBE">
        <w:rPr>
          <w:rFonts w:ascii="Times New Roman" w:hAnsi="Times New Roman" w:cs="Times New Roman"/>
          <w:b/>
          <w:bCs/>
          <w:sz w:val="24"/>
          <w:szCs w:val="24"/>
          <w:u w:color="000000"/>
        </w:rPr>
        <w:t>.  It also incorporates</w:t>
      </w:r>
      <w:r w:rsidRPr="00974DBE">
        <w:rPr>
          <w:rFonts w:ascii="Times New Roman" w:hAnsi="Times New Roman" w:cs="Times New Roman"/>
          <w:b/>
          <w:bCs/>
          <w:sz w:val="24"/>
          <w:szCs w:val="24"/>
          <w:u w:color="000000"/>
        </w:rPr>
        <w:t xml:space="preserve"> </w:t>
      </w:r>
      <w:r w:rsidR="00CA6DD2" w:rsidRPr="00974DBE">
        <w:rPr>
          <w:rFonts w:ascii="Times New Roman" w:hAnsi="Times New Roman" w:cs="Times New Roman"/>
          <w:b/>
          <w:bCs/>
          <w:sz w:val="24"/>
          <w:szCs w:val="24"/>
          <w:u w:color="000000"/>
        </w:rPr>
        <w:t>the</w:t>
      </w:r>
      <w:r w:rsidRPr="00974DBE">
        <w:rPr>
          <w:rFonts w:ascii="Times New Roman" w:hAnsi="Times New Roman" w:cs="Times New Roman"/>
          <w:b/>
          <w:bCs/>
          <w:sz w:val="24"/>
          <w:szCs w:val="24"/>
          <w:u w:color="000000"/>
        </w:rPr>
        <w:t xml:space="preserve"> contributions </w:t>
      </w:r>
      <w:r w:rsidR="00CA6DD2" w:rsidRPr="00974DBE">
        <w:rPr>
          <w:rFonts w:ascii="Times New Roman" w:hAnsi="Times New Roman" w:cs="Times New Roman"/>
          <w:b/>
          <w:bCs/>
          <w:sz w:val="24"/>
          <w:szCs w:val="24"/>
          <w:u w:color="000000"/>
        </w:rPr>
        <w:t>made by</w:t>
      </w:r>
      <w:r w:rsidRPr="00974DBE">
        <w:rPr>
          <w:rFonts w:ascii="Times New Roman" w:hAnsi="Times New Roman" w:cs="Times New Roman"/>
          <w:b/>
          <w:bCs/>
          <w:sz w:val="24"/>
          <w:szCs w:val="24"/>
          <w:u w:color="000000"/>
        </w:rPr>
        <w:t xml:space="preserve"> regional instruments including the new C</w:t>
      </w:r>
      <w:r w:rsidR="00CA6DD2" w:rsidRPr="00974DBE">
        <w:rPr>
          <w:rFonts w:ascii="Times New Roman" w:hAnsi="Times New Roman" w:cs="Times New Roman"/>
          <w:b/>
          <w:bCs/>
          <w:sz w:val="24"/>
          <w:szCs w:val="24"/>
          <w:u w:color="000000"/>
        </w:rPr>
        <w:t xml:space="preserve">ouncil </w:t>
      </w:r>
      <w:r w:rsidRPr="00974DBE">
        <w:rPr>
          <w:rFonts w:ascii="Times New Roman" w:hAnsi="Times New Roman" w:cs="Times New Roman"/>
          <w:b/>
          <w:bCs/>
          <w:sz w:val="24"/>
          <w:szCs w:val="24"/>
          <w:u w:color="000000"/>
        </w:rPr>
        <w:t>o</w:t>
      </w:r>
      <w:r w:rsidR="00CA6DD2" w:rsidRPr="00974DBE">
        <w:rPr>
          <w:rFonts w:ascii="Times New Roman" w:hAnsi="Times New Roman" w:cs="Times New Roman"/>
          <w:b/>
          <w:bCs/>
          <w:sz w:val="24"/>
          <w:szCs w:val="24"/>
          <w:u w:color="000000"/>
        </w:rPr>
        <w:t xml:space="preserve">f </w:t>
      </w:r>
      <w:r w:rsidRPr="00974DBE">
        <w:rPr>
          <w:rFonts w:ascii="Times New Roman" w:hAnsi="Times New Roman" w:cs="Times New Roman"/>
          <w:b/>
          <w:bCs/>
          <w:sz w:val="24"/>
          <w:szCs w:val="24"/>
          <w:u w:color="000000"/>
        </w:rPr>
        <w:t>E</w:t>
      </w:r>
      <w:r w:rsidR="00CA6DD2" w:rsidRPr="00974DBE">
        <w:rPr>
          <w:rFonts w:ascii="Times New Roman" w:hAnsi="Times New Roman" w:cs="Times New Roman"/>
          <w:b/>
          <w:bCs/>
          <w:sz w:val="24"/>
          <w:szCs w:val="24"/>
          <w:u w:color="000000"/>
        </w:rPr>
        <w:t>urope</w:t>
      </w:r>
      <w:r w:rsidRPr="00974DBE">
        <w:rPr>
          <w:rFonts w:ascii="Times New Roman" w:hAnsi="Times New Roman" w:cs="Times New Roman"/>
          <w:b/>
          <w:bCs/>
          <w:sz w:val="24"/>
          <w:szCs w:val="24"/>
          <w:u w:color="000000"/>
        </w:rPr>
        <w:t xml:space="preserve"> Convention on combating and preventing </w:t>
      </w:r>
      <w:r w:rsidR="00CA6DD2" w:rsidRPr="00974DBE">
        <w:rPr>
          <w:rFonts w:ascii="Times New Roman" w:hAnsi="Times New Roman" w:cs="Times New Roman"/>
          <w:b/>
          <w:bCs/>
          <w:sz w:val="24"/>
          <w:szCs w:val="24"/>
          <w:u w:color="000000"/>
        </w:rPr>
        <w:t>violence against women and domestic violence , the</w:t>
      </w:r>
      <w:r w:rsidRPr="00974DBE">
        <w:rPr>
          <w:rFonts w:ascii="Times New Roman" w:hAnsi="Times New Roman" w:cs="Times New Roman"/>
          <w:b/>
          <w:bCs/>
          <w:sz w:val="24"/>
          <w:szCs w:val="24"/>
          <w:u w:color="000000"/>
        </w:rPr>
        <w:t xml:space="preserve">- Istanbul </w:t>
      </w:r>
      <w:r w:rsidR="00CA6DD2" w:rsidRPr="00974DBE">
        <w:rPr>
          <w:rFonts w:ascii="Times New Roman" w:hAnsi="Times New Roman" w:cs="Times New Roman"/>
          <w:b/>
          <w:bCs/>
          <w:sz w:val="24"/>
          <w:szCs w:val="24"/>
          <w:u w:color="000000"/>
        </w:rPr>
        <w:t>C</w:t>
      </w:r>
      <w:r w:rsidRPr="00974DBE">
        <w:rPr>
          <w:rFonts w:ascii="Times New Roman" w:hAnsi="Times New Roman" w:cs="Times New Roman"/>
          <w:b/>
          <w:bCs/>
          <w:sz w:val="24"/>
          <w:szCs w:val="24"/>
          <w:u w:color="000000"/>
        </w:rPr>
        <w:t xml:space="preserve">onvention.  </w:t>
      </w:r>
    </w:p>
    <w:p w:rsidR="00F3123E" w:rsidRPr="00974DBE" w:rsidRDefault="005A1653"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The CEDAW G</w:t>
      </w:r>
      <w:r w:rsidR="009A331E" w:rsidRPr="00974DBE">
        <w:rPr>
          <w:rFonts w:ascii="Times New Roman" w:hAnsi="Times New Roman" w:cs="Times New Roman"/>
          <w:sz w:val="24"/>
          <w:szCs w:val="24"/>
          <w:u w:color="000000"/>
        </w:rPr>
        <w:t xml:space="preserve">eneral </w:t>
      </w:r>
      <w:r w:rsidRPr="00974DBE">
        <w:rPr>
          <w:rFonts w:ascii="Times New Roman" w:hAnsi="Times New Roman" w:cs="Times New Roman"/>
          <w:sz w:val="24"/>
          <w:szCs w:val="24"/>
          <w:u w:color="000000"/>
        </w:rPr>
        <w:t>R</w:t>
      </w:r>
      <w:r w:rsidR="009A331E" w:rsidRPr="00974DBE">
        <w:rPr>
          <w:rFonts w:ascii="Times New Roman" w:hAnsi="Times New Roman" w:cs="Times New Roman"/>
          <w:sz w:val="24"/>
          <w:szCs w:val="24"/>
          <w:u w:color="000000"/>
        </w:rPr>
        <w:t>ecommendation</w:t>
      </w:r>
      <w:r w:rsidRPr="00974DBE">
        <w:rPr>
          <w:rFonts w:ascii="Times New Roman" w:hAnsi="Times New Roman" w:cs="Times New Roman"/>
          <w:sz w:val="24"/>
          <w:szCs w:val="24"/>
          <w:u w:color="000000"/>
        </w:rPr>
        <w:t xml:space="preserve"> was elaborated by the CEDAW </w:t>
      </w:r>
      <w:r w:rsidR="009A331E" w:rsidRPr="00974DBE">
        <w:rPr>
          <w:rFonts w:ascii="Times New Roman" w:hAnsi="Times New Roman" w:cs="Times New Roman"/>
          <w:sz w:val="24"/>
          <w:szCs w:val="24"/>
          <w:u w:color="000000"/>
        </w:rPr>
        <w:t xml:space="preserve">Committee, </w:t>
      </w:r>
      <w:r w:rsidRPr="00974DBE">
        <w:rPr>
          <w:rFonts w:ascii="Times New Roman" w:hAnsi="Times New Roman" w:cs="Times New Roman"/>
          <w:sz w:val="24"/>
          <w:szCs w:val="24"/>
          <w:u w:color="000000"/>
        </w:rPr>
        <w:t xml:space="preserve">with </w:t>
      </w:r>
      <w:r w:rsidR="009A331E" w:rsidRPr="00974DBE">
        <w:rPr>
          <w:rFonts w:ascii="Times New Roman" w:hAnsi="Times New Roman" w:cs="Times New Roman"/>
          <w:sz w:val="24"/>
          <w:szCs w:val="24"/>
          <w:u w:color="000000"/>
        </w:rPr>
        <w:t xml:space="preserve">the </w:t>
      </w:r>
      <w:r w:rsidRPr="00974DBE">
        <w:rPr>
          <w:rFonts w:ascii="Times New Roman" w:hAnsi="Times New Roman" w:cs="Times New Roman"/>
          <w:sz w:val="24"/>
          <w:szCs w:val="24"/>
          <w:u w:color="000000"/>
        </w:rPr>
        <w:t>active participation of this mandate and now it should be widely promoted and fully implemented</w:t>
      </w:r>
      <w:r w:rsidR="009A331E" w:rsidRPr="00974DBE">
        <w:rPr>
          <w:rFonts w:ascii="Times New Roman" w:hAnsi="Times New Roman" w:cs="Times New Roman"/>
          <w:sz w:val="24"/>
          <w:szCs w:val="24"/>
          <w:u w:color="000000"/>
        </w:rPr>
        <w:t xml:space="preserve"> by all States</w:t>
      </w:r>
      <w:r w:rsidRPr="00974DBE">
        <w:rPr>
          <w:rFonts w:ascii="Times New Roman" w:hAnsi="Times New Roman" w:cs="Times New Roman"/>
          <w:sz w:val="24"/>
          <w:szCs w:val="24"/>
          <w:u w:color="000000"/>
        </w:rPr>
        <w:t xml:space="preserve">. My mandate and </w:t>
      </w:r>
      <w:r w:rsidR="009A331E" w:rsidRPr="00974DBE">
        <w:rPr>
          <w:rFonts w:ascii="Times New Roman" w:hAnsi="Times New Roman" w:cs="Times New Roman"/>
          <w:sz w:val="24"/>
          <w:szCs w:val="24"/>
          <w:u w:color="000000"/>
        </w:rPr>
        <w:t xml:space="preserve">the </w:t>
      </w:r>
      <w:r w:rsidRPr="00974DBE">
        <w:rPr>
          <w:rFonts w:ascii="Times New Roman" w:hAnsi="Times New Roman" w:cs="Times New Roman"/>
          <w:sz w:val="24"/>
          <w:szCs w:val="24"/>
          <w:u w:color="000000"/>
        </w:rPr>
        <w:t>CEDAW</w:t>
      </w:r>
      <w:r w:rsidR="009A331E" w:rsidRPr="00974DBE">
        <w:rPr>
          <w:rFonts w:ascii="Times New Roman" w:hAnsi="Times New Roman" w:cs="Times New Roman"/>
          <w:sz w:val="24"/>
          <w:szCs w:val="24"/>
          <w:u w:color="000000"/>
        </w:rPr>
        <w:t xml:space="preserve"> Committee</w:t>
      </w:r>
      <w:r w:rsidRPr="00974DBE">
        <w:rPr>
          <w:rFonts w:ascii="Times New Roman" w:hAnsi="Times New Roman" w:cs="Times New Roman"/>
          <w:sz w:val="24"/>
          <w:szCs w:val="24"/>
          <w:u w:color="000000"/>
        </w:rPr>
        <w:t xml:space="preserve"> are plan</w:t>
      </w:r>
      <w:r w:rsidR="009A331E" w:rsidRPr="00974DBE">
        <w:rPr>
          <w:rFonts w:ascii="Times New Roman" w:hAnsi="Times New Roman" w:cs="Times New Roman"/>
          <w:sz w:val="24"/>
          <w:szCs w:val="24"/>
          <w:u w:color="000000"/>
        </w:rPr>
        <w:t>n</w:t>
      </w:r>
      <w:r w:rsidR="00974DBE" w:rsidRPr="00974DBE">
        <w:rPr>
          <w:rFonts w:ascii="Times New Roman" w:hAnsi="Times New Roman" w:cs="Times New Roman"/>
          <w:sz w:val="24"/>
          <w:szCs w:val="24"/>
          <w:u w:color="000000"/>
        </w:rPr>
        <w:t>ing to elaborate</w:t>
      </w:r>
      <w:r w:rsidR="009A331E" w:rsidRPr="00974DBE">
        <w:rPr>
          <w:rFonts w:ascii="Times New Roman" w:hAnsi="Times New Roman" w:cs="Times New Roman"/>
          <w:sz w:val="24"/>
          <w:szCs w:val="24"/>
          <w:u w:color="000000"/>
        </w:rPr>
        <w:t xml:space="preserve"> a</w:t>
      </w:r>
      <w:r w:rsidRPr="00974DBE">
        <w:rPr>
          <w:rFonts w:ascii="Times New Roman" w:hAnsi="Times New Roman" w:cs="Times New Roman"/>
          <w:sz w:val="24"/>
          <w:szCs w:val="24"/>
          <w:u w:color="000000"/>
        </w:rPr>
        <w:t xml:space="preserve"> Guide in order to provide </w:t>
      </w:r>
      <w:r w:rsidR="009A331E" w:rsidRPr="00974DBE">
        <w:rPr>
          <w:rFonts w:ascii="Times New Roman" w:hAnsi="Times New Roman" w:cs="Times New Roman"/>
          <w:sz w:val="24"/>
          <w:szCs w:val="24"/>
          <w:u w:color="000000"/>
        </w:rPr>
        <w:t xml:space="preserve">a </w:t>
      </w:r>
      <w:r w:rsidRPr="00974DBE">
        <w:rPr>
          <w:rFonts w:ascii="Times New Roman" w:hAnsi="Times New Roman" w:cs="Times New Roman"/>
          <w:b/>
          <w:bCs/>
          <w:sz w:val="24"/>
          <w:szCs w:val="24"/>
          <w:u w:color="000000"/>
        </w:rPr>
        <w:t>more detailed roadmap</w:t>
      </w:r>
      <w:r w:rsidRPr="00974DBE">
        <w:rPr>
          <w:rFonts w:ascii="Times New Roman" w:hAnsi="Times New Roman" w:cs="Times New Roman"/>
          <w:sz w:val="24"/>
          <w:szCs w:val="24"/>
          <w:u w:color="000000"/>
        </w:rPr>
        <w:t xml:space="preserve"> for its</w:t>
      </w:r>
      <w:r w:rsidR="009A331E" w:rsidRPr="00974DBE">
        <w:rPr>
          <w:rFonts w:ascii="Times New Roman" w:hAnsi="Times New Roman" w:cs="Times New Roman"/>
          <w:sz w:val="24"/>
          <w:szCs w:val="24"/>
          <w:u w:color="000000"/>
        </w:rPr>
        <w:t xml:space="preserve"> </w:t>
      </w:r>
      <w:r w:rsidRPr="00974DBE">
        <w:rPr>
          <w:rFonts w:ascii="Times New Roman" w:hAnsi="Times New Roman" w:cs="Times New Roman"/>
          <w:sz w:val="24"/>
          <w:szCs w:val="24"/>
          <w:u w:color="000000"/>
        </w:rPr>
        <w:t>implementation</w:t>
      </w:r>
      <w:r w:rsidR="009A331E" w:rsidRPr="00974DBE">
        <w:rPr>
          <w:rFonts w:ascii="Times New Roman" w:hAnsi="Times New Roman" w:cs="Times New Roman"/>
          <w:sz w:val="24"/>
          <w:szCs w:val="24"/>
          <w:u w:color="000000"/>
        </w:rPr>
        <w:t xml:space="preserve">, which will include examples of </w:t>
      </w:r>
      <w:r w:rsidRPr="00974DBE">
        <w:rPr>
          <w:rFonts w:ascii="Times New Roman" w:hAnsi="Times New Roman" w:cs="Times New Roman"/>
          <w:sz w:val="24"/>
          <w:szCs w:val="24"/>
          <w:u w:color="000000"/>
        </w:rPr>
        <w:t xml:space="preserve">good practice </w:t>
      </w:r>
      <w:r w:rsidR="009A331E" w:rsidRPr="00974DBE">
        <w:rPr>
          <w:rFonts w:ascii="Times New Roman" w:hAnsi="Times New Roman" w:cs="Times New Roman"/>
          <w:sz w:val="24"/>
          <w:szCs w:val="24"/>
          <w:u w:color="000000"/>
        </w:rPr>
        <w:t xml:space="preserve">in terms of </w:t>
      </w:r>
      <w:r w:rsidRPr="00974DBE">
        <w:rPr>
          <w:rFonts w:ascii="Times New Roman" w:hAnsi="Times New Roman" w:cs="Times New Roman"/>
          <w:sz w:val="24"/>
          <w:szCs w:val="24"/>
          <w:u w:color="000000"/>
        </w:rPr>
        <w:t>prevention, protection</w:t>
      </w:r>
      <w:r w:rsidR="009A331E" w:rsidRPr="00974DBE">
        <w:rPr>
          <w:rFonts w:ascii="Times New Roman" w:hAnsi="Times New Roman" w:cs="Times New Roman"/>
          <w:sz w:val="24"/>
          <w:szCs w:val="24"/>
          <w:u w:color="000000"/>
        </w:rPr>
        <w:t xml:space="preserve"> and</w:t>
      </w:r>
      <w:r w:rsidR="00974DBE">
        <w:rPr>
          <w:rFonts w:ascii="Times New Roman" w:hAnsi="Times New Roman" w:cs="Times New Roman"/>
          <w:sz w:val="24"/>
          <w:szCs w:val="24"/>
          <w:u w:color="000000"/>
        </w:rPr>
        <w:t xml:space="preserve"> </w:t>
      </w:r>
      <w:r w:rsidRPr="00974DBE">
        <w:rPr>
          <w:rFonts w:ascii="Times New Roman" w:hAnsi="Times New Roman" w:cs="Times New Roman"/>
          <w:sz w:val="24"/>
          <w:szCs w:val="24"/>
          <w:u w:color="000000"/>
        </w:rPr>
        <w:t>prosecution</w:t>
      </w:r>
      <w:r w:rsidR="009A331E" w:rsidRPr="00974DBE">
        <w:rPr>
          <w:rFonts w:ascii="Times New Roman" w:hAnsi="Times New Roman" w:cs="Times New Roman"/>
          <w:sz w:val="24"/>
          <w:szCs w:val="24"/>
          <w:u w:color="000000"/>
        </w:rPr>
        <w:t>, as well as</w:t>
      </w:r>
      <w:r w:rsidRPr="00974DBE">
        <w:rPr>
          <w:rFonts w:ascii="Times New Roman" w:hAnsi="Times New Roman" w:cs="Times New Roman"/>
          <w:sz w:val="24"/>
          <w:szCs w:val="24"/>
          <w:u w:color="000000"/>
        </w:rPr>
        <w:t xml:space="preserve"> on </w:t>
      </w:r>
      <w:r w:rsidR="009A331E" w:rsidRPr="00974DBE">
        <w:rPr>
          <w:rFonts w:ascii="Times New Roman" w:hAnsi="Times New Roman" w:cs="Times New Roman"/>
          <w:sz w:val="24"/>
          <w:szCs w:val="24"/>
          <w:u w:color="000000"/>
        </w:rPr>
        <w:t xml:space="preserve">the </w:t>
      </w:r>
      <w:r w:rsidRPr="00974DBE">
        <w:rPr>
          <w:rFonts w:ascii="Times New Roman" w:hAnsi="Times New Roman" w:cs="Times New Roman"/>
          <w:sz w:val="24"/>
          <w:szCs w:val="24"/>
          <w:u w:color="000000"/>
        </w:rPr>
        <w:t>coordination of polic</w:t>
      </w:r>
      <w:r w:rsidR="009A331E" w:rsidRPr="00974DBE">
        <w:rPr>
          <w:rFonts w:ascii="Times New Roman" w:hAnsi="Times New Roman" w:cs="Times New Roman"/>
          <w:sz w:val="24"/>
          <w:szCs w:val="24"/>
          <w:u w:color="000000"/>
        </w:rPr>
        <w:t>i</w:t>
      </w:r>
      <w:r w:rsidRPr="00974DBE">
        <w:rPr>
          <w:rFonts w:ascii="Times New Roman" w:hAnsi="Times New Roman" w:cs="Times New Roman"/>
          <w:sz w:val="24"/>
          <w:szCs w:val="24"/>
          <w:u w:color="000000"/>
        </w:rPr>
        <w:t xml:space="preserve">es on </w:t>
      </w:r>
      <w:r w:rsidR="009A331E" w:rsidRPr="00974DBE">
        <w:rPr>
          <w:rFonts w:ascii="Times New Roman" w:hAnsi="Times New Roman" w:cs="Times New Roman"/>
          <w:sz w:val="24"/>
          <w:szCs w:val="24"/>
          <w:u w:color="000000"/>
        </w:rPr>
        <w:t>gender based violence against women</w:t>
      </w:r>
      <w:r w:rsidRPr="00974DBE">
        <w:rPr>
          <w:rFonts w:ascii="Times New Roman" w:hAnsi="Times New Roman" w:cs="Times New Roman"/>
          <w:sz w:val="24"/>
          <w:szCs w:val="24"/>
          <w:u w:color="000000"/>
        </w:rPr>
        <w:t xml:space="preserve">. </w:t>
      </w:r>
    </w:p>
    <w:p w:rsidR="00F3123E" w:rsidRPr="00974DBE" w:rsidRDefault="005A1653"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b/>
          <w:bCs/>
          <w:sz w:val="24"/>
          <w:szCs w:val="24"/>
          <w:u w:color="000000"/>
        </w:rPr>
        <w:t xml:space="preserve">Finally let me briefly mention </w:t>
      </w:r>
      <w:r w:rsidR="00EF1CB5" w:rsidRPr="00974DBE">
        <w:rPr>
          <w:rFonts w:ascii="Times New Roman" w:hAnsi="Times New Roman" w:cs="Times New Roman"/>
          <w:b/>
          <w:bCs/>
          <w:sz w:val="24"/>
          <w:szCs w:val="24"/>
          <w:u w:color="000000"/>
        </w:rPr>
        <w:t>the</w:t>
      </w:r>
      <w:r w:rsidR="00974DBE">
        <w:rPr>
          <w:rFonts w:ascii="Times New Roman" w:hAnsi="Times New Roman" w:cs="Times New Roman"/>
          <w:b/>
          <w:bCs/>
          <w:sz w:val="24"/>
          <w:szCs w:val="24"/>
          <w:u w:color="000000"/>
        </w:rPr>
        <w:t xml:space="preserve"> Femicide prevention watch </w:t>
      </w:r>
      <w:r w:rsidRPr="00974DBE">
        <w:rPr>
          <w:rFonts w:ascii="Times New Roman" w:hAnsi="Times New Roman" w:cs="Times New Roman"/>
          <w:b/>
          <w:bCs/>
          <w:sz w:val="24"/>
          <w:szCs w:val="24"/>
          <w:u w:color="000000"/>
        </w:rPr>
        <w:t xml:space="preserve">initiative under which I call </w:t>
      </w:r>
      <w:r w:rsidR="00EF1CB5" w:rsidRPr="00974DBE">
        <w:rPr>
          <w:rFonts w:ascii="Times New Roman" w:hAnsi="Times New Roman" w:cs="Times New Roman"/>
          <w:b/>
          <w:bCs/>
          <w:sz w:val="24"/>
          <w:szCs w:val="24"/>
          <w:u w:color="000000"/>
        </w:rPr>
        <w:t>on</w:t>
      </w:r>
      <w:r w:rsidRPr="00974DBE">
        <w:rPr>
          <w:rFonts w:ascii="Times New Roman" w:hAnsi="Times New Roman" w:cs="Times New Roman"/>
          <w:b/>
          <w:bCs/>
          <w:sz w:val="24"/>
          <w:szCs w:val="24"/>
          <w:u w:color="000000"/>
        </w:rPr>
        <w:t xml:space="preserve"> all States to establish a femicide watch or observatory on </w:t>
      </w:r>
      <w:r w:rsidR="00EF1CB5" w:rsidRPr="00974DBE">
        <w:rPr>
          <w:rFonts w:ascii="Times New Roman" w:hAnsi="Times New Roman" w:cs="Times New Roman"/>
          <w:b/>
          <w:bCs/>
          <w:sz w:val="24"/>
          <w:szCs w:val="24"/>
          <w:u w:color="000000"/>
        </w:rPr>
        <w:t xml:space="preserve">violence against women </w:t>
      </w:r>
      <w:r w:rsidRPr="00974DBE">
        <w:rPr>
          <w:rFonts w:ascii="Times New Roman" w:hAnsi="Times New Roman" w:cs="Times New Roman"/>
          <w:b/>
          <w:bCs/>
          <w:sz w:val="24"/>
          <w:szCs w:val="24"/>
          <w:u w:color="000000"/>
        </w:rPr>
        <w:t>and to publish</w:t>
      </w:r>
      <w:r w:rsidRPr="00974DBE">
        <w:rPr>
          <w:rFonts w:ascii="Times New Roman" w:hAnsi="Times New Roman" w:cs="Times New Roman"/>
          <w:sz w:val="24"/>
          <w:szCs w:val="24"/>
          <w:u w:color="000000"/>
        </w:rPr>
        <w:t xml:space="preserve">, analyse and </w:t>
      </w:r>
      <w:r w:rsidR="00EF1CB5" w:rsidRPr="00974DBE">
        <w:rPr>
          <w:rFonts w:ascii="Times New Roman" w:hAnsi="Times New Roman" w:cs="Times New Roman"/>
          <w:sz w:val="24"/>
          <w:szCs w:val="24"/>
          <w:u w:color="000000"/>
        </w:rPr>
        <w:t>provide</w:t>
      </w:r>
      <w:r w:rsidRPr="00974DBE">
        <w:rPr>
          <w:rFonts w:ascii="Times New Roman" w:hAnsi="Times New Roman" w:cs="Times New Roman"/>
          <w:sz w:val="24"/>
          <w:szCs w:val="24"/>
          <w:u w:color="000000"/>
        </w:rPr>
        <w:t xml:space="preserve"> me</w:t>
      </w:r>
      <w:r w:rsidR="00EF1CB5" w:rsidRPr="00974DBE">
        <w:rPr>
          <w:rFonts w:ascii="Times New Roman" w:hAnsi="Times New Roman" w:cs="Times New Roman"/>
          <w:sz w:val="24"/>
          <w:szCs w:val="24"/>
          <w:u w:color="000000"/>
        </w:rPr>
        <w:t xml:space="preserve"> with</w:t>
      </w:r>
      <w:r w:rsidRPr="00974DBE">
        <w:rPr>
          <w:rFonts w:ascii="Times New Roman" w:hAnsi="Times New Roman" w:cs="Times New Roman"/>
          <w:sz w:val="24"/>
          <w:szCs w:val="24"/>
          <w:u w:color="000000"/>
        </w:rPr>
        <w:t xml:space="preserve"> data on femicide </w:t>
      </w:r>
      <w:r w:rsidR="00EF1CB5" w:rsidRPr="00974DBE">
        <w:rPr>
          <w:rFonts w:ascii="Times New Roman" w:hAnsi="Times New Roman" w:cs="Times New Roman"/>
          <w:sz w:val="24"/>
          <w:szCs w:val="24"/>
          <w:u w:color="000000"/>
        </w:rPr>
        <w:t xml:space="preserve">every </w:t>
      </w:r>
      <w:r w:rsidRPr="00974DBE">
        <w:rPr>
          <w:rFonts w:ascii="Times New Roman" w:hAnsi="Times New Roman" w:cs="Times New Roman"/>
          <w:sz w:val="24"/>
          <w:szCs w:val="24"/>
          <w:u w:color="000000"/>
        </w:rPr>
        <w:t>year</w:t>
      </w:r>
      <w:r w:rsidR="00EF1CB5" w:rsidRPr="00974DBE">
        <w:rPr>
          <w:rFonts w:ascii="Times New Roman" w:hAnsi="Times New Roman" w:cs="Times New Roman"/>
          <w:sz w:val="24"/>
          <w:szCs w:val="24"/>
          <w:u w:color="000000"/>
        </w:rPr>
        <w:t>. The data provided should include</w:t>
      </w:r>
      <w:r w:rsidRPr="00974DBE">
        <w:rPr>
          <w:rFonts w:ascii="Times New Roman" w:hAnsi="Times New Roman" w:cs="Times New Roman"/>
          <w:sz w:val="24"/>
          <w:szCs w:val="24"/>
          <w:u w:color="000000"/>
        </w:rPr>
        <w:t xml:space="preserve"> intimate partner</w:t>
      </w:r>
      <w:r w:rsidR="00EF1CB5" w:rsidRPr="00974DBE">
        <w:rPr>
          <w:rFonts w:ascii="Times New Roman" w:hAnsi="Times New Roman" w:cs="Times New Roman"/>
          <w:sz w:val="24"/>
          <w:szCs w:val="24"/>
          <w:u w:color="000000"/>
        </w:rPr>
        <w:t>/</w:t>
      </w:r>
      <w:r w:rsidRPr="00974DBE">
        <w:rPr>
          <w:rFonts w:ascii="Times New Roman" w:hAnsi="Times New Roman" w:cs="Times New Roman"/>
          <w:sz w:val="24"/>
          <w:szCs w:val="24"/>
          <w:u w:color="000000"/>
        </w:rPr>
        <w:t>family related Femicide based on</w:t>
      </w:r>
      <w:r w:rsidR="00EF1CB5" w:rsidRPr="00974DBE">
        <w:rPr>
          <w:rFonts w:ascii="Times New Roman" w:hAnsi="Times New Roman" w:cs="Times New Roman"/>
          <w:sz w:val="24"/>
          <w:szCs w:val="24"/>
          <w:u w:color="000000"/>
        </w:rPr>
        <w:t xml:space="preserve"> the</w:t>
      </w:r>
      <w:r w:rsidRPr="00974DBE">
        <w:rPr>
          <w:rFonts w:ascii="Times New Roman" w:hAnsi="Times New Roman" w:cs="Times New Roman"/>
          <w:sz w:val="24"/>
          <w:szCs w:val="24"/>
          <w:u w:color="000000"/>
        </w:rPr>
        <w:t xml:space="preserve"> relationship between the victim and the perpetrator, and other femicide. I also called for the establishment of a national femicide watch or observatory on violence against women that should analyse cases in order to determine national shortcomings and focus on the prevention of such cases. This initiative is an implementation tool that is detecting measures needed to prevent violence against women. Since </w:t>
      </w:r>
      <w:r w:rsidR="00EF1CB5" w:rsidRPr="00974DBE">
        <w:rPr>
          <w:rFonts w:ascii="Times New Roman" w:hAnsi="Times New Roman" w:cs="Times New Roman"/>
          <w:sz w:val="24"/>
          <w:szCs w:val="24"/>
          <w:u w:color="000000"/>
        </w:rPr>
        <w:t>my</w:t>
      </w:r>
      <w:r w:rsidR="00974DBE" w:rsidRPr="00974DBE">
        <w:rPr>
          <w:rFonts w:ascii="Times New Roman" w:hAnsi="Times New Roman" w:cs="Times New Roman"/>
          <w:sz w:val="24"/>
          <w:szCs w:val="24"/>
          <w:u w:color="000000"/>
        </w:rPr>
        <w:t xml:space="preserve"> 2016 report, significant </w:t>
      </w:r>
      <w:r w:rsidRPr="00974DBE">
        <w:rPr>
          <w:rFonts w:ascii="Times New Roman" w:hAnsi="Times New Roman" w:cs="Times New Roman"/>
          <w:sz w:val="24"/>
          <w:szCs w:val="24"/>
          <w:u w:color="000000"/>
        </w:rPr>
        <w:t xml:space="preserve">progress has been made in developing national observatories and the collection of data on gender-related killings, however much remains to be done. </w:t>
      </w:r>
    </w:p>
    <w:p w:rsidR="00F3123E" w:rsidRPr="00974DBE" w:rsidRDefault="005A1653" w:rsidP="00974DBE">
      <w:pPr>
        <w:pStyle w:val="Body"/>
        <w:numPr>
          <w:ilvl w:val="0"/>
          <w:numId w:val="5"/>
        </w:numPr>
        <w:spacing w:after="120"/>
        <w:jc w:val="both"/>
        <w:rPr>
          <w:rFonts w:ascii="Times New Roman" w:hAnsi="Times New Roman" w:cs="Times New Roman"/>
          <w:sz w:val="24"/>
          <w:szCs w:val="24"/>
          <w:u w:color="000000"/>
        </w:rPr>
      </w:pPr>
      <w:r w:rsidRPr="00974DBE">
        <w:rPr>
          <w:rFonts w:ascii="Times New Roman" w:hAnsi="Times New Roman" w:cs="Times New Roman"/>
          <w:sz w:val="24"/>
          <w:szCs w:val="24"/>
          <w:u w:color="000000"/>
        </w:rPr>
        <w:t xml:space="preserve"> As we approac</w:t>
      </w:r>
      <w:r w:rsidR="00EF1CB5" w:rsidRPr="00974DBE">
        <w:rPr>
          <w:rFonts w:ascii="Times New Roman" w:hAnsi="Times New Roman" w:cs="Times New Roman"/>
          <w:sz w:val="24"/>
          <w:szCs w:val="24"/>
          <w:u w:color="000000"/>
        </w:rPr>
        <w:t xml:space="preserve">h </w:t>
      </w:r>
      <w:r w:rsidRPr="00974DBE">
        <w:rPr>
          <w:rFonts w:ascii="Times New Roman" w:hAnsi="Times New Roman" w:cs="Times New Roman"/>
          <w:sz w:val="24"/>
          <w:szCs w:val="24"/>
          <w:u w:color="000000"/>
        </w:rPr>
        <w:t xml:space="preserve">the 25 year review of the Beijing Platform for Action in 2020, starting </w:t>
      </w:r>
      <w:r w:rsidR="00EF1CB5" w:rsidRPr="00974DBE">
        <w:rPr>
          <w:rFonts w:ascii="Times New Roman" w:hAnsi="Times New Roman" w:cs="Times New Roman"/>
          <w:sz w:val="24"/>
          <w:szCs w:val="24"/>
          <w:u w:color="000000"/>
        </w:rPr>
        <w:t xml:space="preserve">with </w:t>
      </w:r>
      <w:r w:rsidRPr="00974DBE">
        <w:rPr>
          <w:rFonts w:ascii="Times New Roman" w:hAnsi="Times New Roman" w:cs="Times New Roman"/>
          <w:sz w:val="24"/>
          <w:szCs w:val="24"/>
          <w:u w:color="000000"/>
        </w:rPr>
        <w:t xml:space="preserve">this regional </w:t>
      </w:r>
      <w:r w:rsidR="00EF1CB5" w:rsidRPr="00974DBE">
        <w:rPr>
          <w:rFonts w:ascii="Times New Roman" w:hAnsi="Times New Roman" w:cs="Times New Roman"/>
          <w:sz w:val="24"/>
          <w:szCs w:val="24"/>
          <w:u w:color="000000"/>
        </w:rPr>
        <w:t>UN</w:t>
      </w:r>
      <w:r w:rsidRPr="00974DBE">
        <w:rPr>
          <w:rFonts w:ascii="Times New Roman" w:hAnsi="Times New Roman" w:cs="Times New Roman"/>
          <w:sz w:val="24"/>
          <w:szCs w:val="24"/>
          <w:u w:color="000000"/>
        </w:rPr>
        <w:t xml:space="preserve">ECE review we must ensure </w:t>
      </w:r>
      <w:r w:rsidR="00EF1CB5" w:rsidRPr="00974DBE">
        <w:rPr>
          <w:rFonts w:ascii="Times New Roman" w:hAnsi="Times New Roman" w:cs="Times New Roman"/>
          <w:sz w:val="24"/>
          <w:szCs w:val="24"/>
          <w:u w:color="000000"/>
        </w:rPr>
        <w:t xml:space="preserve">that </w:t>
      </w:r>
      <w:r w:rsidRPr="00974DBE">
        <w:rPr>
          <w:rFonts w:ascii="Times New Roman" w:hAnsi="Times New Roman" w:cs="Times New Roman"/>
          <w:sz w:val="24"/>
          <w:szCs w:val="24"/>
          <w:u w:color="000000"/>
        </w:rPr>
        <w:t xml:space="preserve">recognition of </w:t>
      </w:r>
      <w:r w:rsidR="00EF1CB5" w:rsidRPr="00974DBE">
        <w:rPr>
          <w:rFonts w:ascii="Times New Roman" w:hAnsi="Times New Roman" w:cs="Times New Roman"/>
          <w:sz w:val="24"/>
          <w:szCs w:val="24"/>
          <w:u w:color="000000"/>
        </w:rPr>
        <w:t>violence against women</w:t>
      </w:r>
      <w:r w:rsidRPr="00974DBE">
        <w:rPr>
          <w:rFonts w:ascii="Times New Roman" w:hAnsi="Times New Roman" w:cs="Times New Roman"/>
          <w:sz w:val="24"/>
          <w:szCs w:val="24"/>
          <w:u w:color="000000"/>
        </w:rPr>
        <w:t xml:space="preserve"> </w:t>
      </w:r>
      <w:r w:rsidR="00974DBE">
        <w:rPr>
          <w:rFonts w:ascii="Times New Roman" w:hAnsi="Times New Roman" w:cs="Times New Roman"/>
          <w:sz w:val="24"/>
          <w:szCs w:val="24"/>
          <w:u w:color="000000"/>
        </w:rPr>
        <w:t>is included as</w:t>
      </w:r>
      <w:r w:rsidRPr="00974DBE">
        <w:rPr>
          <w:rFonts w:ascii="Times New Roman" w:hAnsi="Times New Roman" w:cs="Times New Roman"/>
          <w:sz w:val="24"/>
          <w:szCs w:val="24"/>
          <w:u w:color="000000"/>
        </w:rPr>
        <w:t xml:space="preserve"> a priority concern. At the last session of the C</w:t>
      </w:r>
      <w:r w:rsidR="00EF1CB5" w:rsidRPr="00974DBE">
        <w:rPr>
          <w:rFonts w:ascii="Times New Roman" w:hAnsi="Times New Roman" w:cs="Times New Roman"/>
          <w:sz w:val="24"/>
          <w:szCs w:val="24"/>
          <w:u w:color="000000"/>
        </w:rPr>
        <w:t xml:space="preserve">ommission on the </w:t>
      </w:r>
      <w:r w:rsidRPr="00974DBE">
        <w:rPr>
          <w:rFonts w:ascii="Times New Roman" w:hAnsi="Times New Roman" w:cs="Times New Roman"/>
          <w:sz w:val="24"/>
          <w:szCs w:val="24"/>
          <w:u w:color="000000"/>
        </w:rPr>
        <w:t>S</w:t>
      </w:r>
      <w:r w:rsidR="00EF1CB5" w:rsidRPr="00974DBE">
        <w:rPr>
          <w:rFonts w:ascii="Times New Roman" w:hAnsi="Times New Roman" w:cs="Times New Roman"/>
          <w:sz w:val="24"/>
          <w:szCs w:val="24"/>
          <w:u w:color="000000"/>
        </w:rPr>
        <w:t xml:space="preserve">tatus of </w:t>
      </w:r>
      <w:r w:rsidRPr="00974DBE">
        <w:rPr>
          <w:rFonts w:ascii="Times New Roman" w:hAnsi="Times New Roman" w:cs="Times New Roman"/>
          <w:sz w:val="24"/>
          <w:szCs w:val="24"/>
          <w:u w:color="000000"/>
        </w:rPr>
        <w:t>W</w:t>
      </w:r>
      <w:r w:rsidR="00EF1CB5" w:rsidRPr="00974DBE">
        <w:rPr>
          <w:rFonts w:ascii="Times New Roman" w:hAnsi="Times New Roman" w:cs="Times New Roman"/>
          <w:sz w:val="24"/>
          <w:szCs w:val="24"/>
          <w:u w:color="000000"/>
        </w:rPr>
        <w:t>omen</w:t>
      </w:r>
      <w:r w:rsidRPr="00974DBE">
        <w:rPr>
          <w:rFonts w:ascii="Times New Roman" w:hAnsi="Times New Roman" w:cs="Times New Roman"/>
          <w:sz w:val="24"/>
          <w:szCs w:val="24"/>
          <w:u w:color="000000"/>
        </w:rPr>
        <w:t xml:space="preserve"> </w:t>
      </w:r>
      <w:r w:rsidR="00EF1CB5" w:rsidRPr="00974DBE">
        <w:rPr>
          <w:rFonts w:ascii="Times New Roman" w:hAnsi="Times New Roman" w:cs="Times New Roman"/>
          <w:sz w:val="24"/>
          <w:szCs w:val="24"/>
          <w:u w:color="000000"/>
        </w:rPr>
        <w:t xml:space="preserve">in March 2019 </w:t>
      </w:r>
      <w:r w:rsidRPr="00974DBE">
        <w:rPr>
          <w:rFonts w:ascii="Times New Roman" w:hAnsi="Times New Roman" w:cs="Times New Roman"/>
          <w:sz w:val="24"/>
          <w:szCs w:val="24"/>
          <w:u w:color="000000"/>
        </w:rPr>
        <w:t xml:space="preserve">I proposed that </w:t>
      </w:r>
      <w:r w:rsidR="00EF1CB5" w:rsidRPr="00974DBE">
        <w:rPr>
          <w:rFonts w:ascii="Times New Roman" w:hAnsi="Times New Roman" w:cs="Times New Roman"/>
          <w:sz w:val="24"/>
          <w:szCs w:val="24"/>
          <w:u w:color="000000"/>
        </w:rPr>
        <w:t>violence against women</w:t>
      </w:r>
      <w:r w:rsidRPr="00974DBE">
        <w:rPr>
          <w:rFonts w:ascii="Times New Roman" w:hAnsi="Times New Roman" w:cs="Times New Roman"/>
          <w:sz w:val="24"/>
          <w:szCs w:val="24"/>
          <w:u w:color="000000"/>
        </w:rPr>
        <w:t xml:space="preserve"> should be </w:t>
      </w:r>
      <w:r w:rsidRPr="00974DBE">
        <w:rPr>
          <w:rFonts w:ascii="Times New Roman" w:hAnsi="Times New Roman" w:cs="Times New Roman"/>
          <w:b/>
          <w:bCs/>
          <w:sz w:val="24"/>
          <w:szCs w:val="24"/>
          <w:u w:color="000000"/>
        </w:rPr>
        <w:t xml:space="preserve">addressed each year by the Commission, and also at </w:t>
      </w:r>
      <w:r w:rsidR="00EF1CB5" w:rsidRPr="00974DBE">
        <w:rPr>
          <w:rFonts w:ascii="Times New Roman" w:hAnsi="Times New Roman" w:cs="Times New Roman"/>
          <w:b/>
          <w:bCs/>
          <w:sz w:val="24"/>
          <w:szCs w:val="24"/>
          <w:u w:color="000000"/>
        </w:rPr>
        <w:t xml:space="preserve">the </w:t>
      </w:r>
      <w:r w:rsidRPr="00974DBE">
        <w:rPr>
          <w:rFonts w:ascii="Times New Roman" w:hAnsi="Times New Roman" w:cs="Times New Roman"/>
          <w:b/>
          <w:bCs/>
          <w:sz w:val="24"/>
          <w:szCs w:val="24"/>
          <w:u w:color="000000"/>
        </w:rPr>
        <w:t xml:space="preserve">regional and national level.  I </w:t>
      </w:r>
      <w:r w:rsidR="00EF1CB5" w:rsidRPr="00974DBE">
        <w:rPr>
          <w:rFonts w:ascii="Times New Roman" w:hAnsi="Times New Roman" w:cs="Times New Roman"/>
          <w:b/>
          <w:bCs/>
          <w:sz w:val="24"/>
          <w:szCs w:val="24"/>
          <w:u w:color="000000"/>
        </w:rPr>
        <w:t>take this opportunity</w:t>
      </w:r>
      <w:r w:rsidRPr="00974DBE">
        <w:rPr>
          <w:rFonts w:ascii="Times New Roman" w:hAnsi="Times New Roman" w:cs="Times New Roman"/>
          <w:b/>
          <w:bCs/>
          <w:sz w:val="24"/>
          <w:szCs w:val="24"/>
          <w:u w:color="000000"/>
        </w:rPr>
        <w:t xml:space="preserve"> today</w:t>
      </w:r>
      <w:r w:rsidR="00EF1CB5" w:rsidRPr="00974DBE">
        <w:rPr>
          <w:rFonts w:ascii="Times New Roman" w:hAnsi="Times New Roman" w:cs="Times New Roman"/>
          <w:b/>
          <w:bCs/>
          <w:sz w:val="24"/>
          <w:szCs w:val="24"/>
          <w:u w:color="000000"/>
        </w:rPr>
        <w:t xml:space="preserve"> to </w:t>
      </w:r>
      <w:r w:rsidRPr="00974DBE">
        <w:rPr>
          <w:rFonts w:ascii="Times New Roman" w:hAnsi="Times New Roman" w:cs="Times New Roman"/>
          <w:b/>
          <w:bCs/>
          <w:sz w:val="24"/>
          <w:szCs w:val="24"/>
          <w:u w:color="000000"/>
        </w:rPr>
        <w:t>repeat</w:t>
      </w:r>
      <w:bookmarkStart w:id="0" w:name="_GoBack"/>
      <w:bookmarkEnd w:id="0"/>
      <w:r w:rsidRPr="00974DBE">
        <w:rPr>
          <w:rFonts w:ascii="Times New Roman" w:hAnsi="Times New Roman" w:cs="Times New Roman"/>
          <w:b/>
          <w:bCs/>
          <w:sz w:val="24"/>
          <w:szCs w:val="24"/>
          <w:u w:color="000000"/>
        </w:rPr>
        <w:t xml:space="preserve"> the proposal, and call upon you all to lend your support to it. </w:t>
      </w:r>
    </w:p>
    <w:sectPr w:rsidR="00F3123E" w:rsidRPr="00974DBE">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C66" w:rsidRDefault="005A1653">
      <w:r>
        <w:separator/>
      </w:r>
    </w:p>
  </w:endnote>
  <w:endnote w:type="continuationSeparator" w:id="0">
    <w:p w:rsidR="000B0C66" w:rsidRDefault="005A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C66" w:rsidRDefault="005A1653">
      <w:r>
        <w:separator/>
      </w:r>
    </w:p>
  </w:footnote>
  <w:footnote w:type="continuationSeparator" w:id="0">
    <w:p w:rsidR="000B0C66" w:rsidRDefault="005A1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0423A"/>
    <w:multiLevelType w:val="hybridMultilevel"/>
    <w:tmpl w:val="F6ACB3C2"/>
    <w:styleLink w:val="Numbered"/>
    <w:lvl w:ilvl="0" w:tplc="9C1C6B0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66859C">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18FCC30C">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2092E4E8">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20C48254">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2DBAB358">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C240C998">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64987E22">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6F54803A">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1133A10"/>
    <w:multiLevelType w:val="hybridMultilevel"/>
    <w:tmpl w:val="7A546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424D07"/>
    <w:multiLevelType w:val="hybridMultilevel"/>
    <w:tmpl w:val="F6ACB3C2"/>
    <w:numStyleLink w:val="Numbered"/>
  </w:abstractNum>
  <w:num w:numId="1">
    <w:abstractNumId w:val="0"/>
  </w:num>
  <w:num w:numId="2">
    <w:abstractNumId w:val="2"/>
  </w:num>
  <w:num w:numId="3">
    <w:abstractNumId w:val="2"/>
    <w:lvlOverride w:ilvl="0">
      <w:lvl w:ilvl="0" w:tplc="A7A88A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30007C">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4E25B72">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FE5D80">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FCCCBA">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50C268">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7982312">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CE5338">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364380">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tplc="A7A88AC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E30007C">
        <w:start w:val="1"/>
        <w:numFmt w:val="decimal"/>
        <w:lvlText w:val="%2."/>
        <w:lvlJc w:val="left"/>
        <w:pPr>
          <w:ind w:left="88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4E25B72">
        <w:start w:val="1"/>
        <w:numFmt w:val="decimal"/>
        <w:lvlText w:val="%3."/>
        <w:lvlJc w:val="left"/>
        <w:pPr>
          <w:ind w:left="124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7FE5D80">
        <w:start w:val="1"/>
        <w:numFmt w:val="decimal"/>
        <w:lvlText w:val="%4."/>
        <w:lvlJc w:val="left"/>
        <w:pPr>
          <w:ind w:left="160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5FCCCBA">
        <w:start w:val="1"/>
        <w:numFmt w:val="decimal"/>
        <w:lvlText w:val="%5."/>
        <w:lvlJc w:val="left"/>
        <w:pPr>
          <w:ind w:left="196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850C268">
        <w:start w:val="1"/>
        <w:numFmt w:val="decimal"/>
        <w:lvlText w:val="%6."/>
        <w:lvlJc w:val="left"/>
        <w:pPr>
          <w:ind w:left="232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7982312">
        <w:start w:val="1"/>
        <w:numFmt w:val="decimal"/>
        <w:lvlText w:val="%7."/>
        <w:lvlJc w:val="left"/>
        <w:pPr>
          <w:ind w:left="268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8CE5338">
        <w:start w:val="1"/>
        <w:numFmt w:val="decimal"/>
        <w:lvlText w:val="%8."/>
        <w:lvlJc w:val="left"/>
        <w:pPr>
          <w:ind w:left="304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8364380">
        <w:start w:val="1"/>
        <w:numFmt w:val="decimal"/>
        <w:lvlText w:val="%9."/>
        <w:lvlJc w:val="left"/>
        <w:pPr>
          <w:ind w:left="340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3E"/>
    <w:rsid w:val="0007069F"/>
    <w:rsid w:val="00091B31"/>
    <w:rsid w:val="000B0C66"/>
    <w:rsid w:val="000D38E1"/>
    <w:rsid w:val="001B388C"/>
    <w:rsid w:val="003B1567"/>
    <w:rsid w:val="00437122"/>
    <w:rsid w:val="00545B95"/>
    <w:rsid w:val="005A1653"/>
    <w:rsid w:val="007E5FF9"/>
    <w:rsid w:val="009468E9"/>
    <w:rsid w:val="00974DBE"/>
    <w:rsid w:val="009A331E"/>
    <w:rsid w:val="00A613F6"/>
    <w:rsid w:val="00B018CF"/>
    <w:rsid w:val="00C71EE3"/>
    <w:rsid w:val="00CA6DD2"/>
    <w:rsid w:val="00CC7FBE"/>
    <w:rsid w:val="00D3464D"/>
    <w:rsid w:val="00E07122"/>
    <w:rsid w:val="00E211C8"/>
    <w:rsid w:val="00E81C59"/>
    <w:rsid w:val="00EB1835"/>
    <w:rsid w:val="00EF1CB5"/>
    <w:rsid w:val="00F3123E"/>
    <w:rsid w:val="00F75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7E8DD-4E36-417F-9875-93CF3926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lang w:val="en-US"/>
    </w:rPr>
  </w:style>
  <w:style w:type="numbering" w:customStyle="1" w:styleId="Numbered">
    <w:name w:val="Numbered"/>
    <w:pPr>
      <w:numPr>
        <w:numId w:val="1"/>
      </w:numPr>
    </w:pPr>
  </w:style>
  <w:style w:type="paragraph" w:styleId="ListParagraph">
    <w:name w:val="List Paragraph"/>
    <w:basedOn w:val="Normal"/>
    <w:uiPriority w:val="34"/>
    <w:qFormat/>
    <w:rsid w:val="000D38E1"/>
    <w:pPr>
      <w:ind w:left="720"/>
      <w:contextualSpacing/>
    </w:pPr>
  </w:style>
  <w:style w:type="paragraph" w:styleId="BalloonText">
    <w:name w:val="Balloon Text"/>
    <w:basedOn w:val="Normal"/>
    <w:link w:val="BalloonTextChar"/>
    <w:uiPriority w:val="99"/>
    <w:semiHidden/>
    <w:unhideWhenUsed/>
    <w:rsid w:val="009468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8E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825B05-0219-4E3E-B78E-B1FB8ACE4905}"/>
</file>

<file path=customXml/itemProps2.xml><?xml version="1.0" encoding="utf-8"?>
<ds:datastoreItem xmlns:ds="http://schemas.openxmlformats.org/officeDocument/2006/customXml" ds:itemID="{67B01D99-E28C-4FCE-BCFA-EE906A17F179}"/>
</file>

<file path=customXml/itemProps3.xml><?xml version="1.0" encoding="utf-8"?>
<ds:datastoreItem xmlns:ds="http://schemas.openxmlformats.org/officeDocument/2006/customXml" ds:itemID="{4F09EDBF-7B02-4FBC-AB41-35313AFE50AE}"/>
</file>

<file path=docProps/app.xml><?xml version="1.0" encoding="utf-8"?>
<Properties xmlns="http://schemas.openxmlformats.org/officeDocument/2006/extended-properties" xmlns:vt="http://schemas.openxmlformats.org/officeDocument/2006/docPropsVTypes">
  <Template>Normal.dotm</Template>
  <TotalTime>2</TotalTime>
  <Pages>3</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MCCANN Orlagh</dc:creator>
  <cp:lastModifiedBy>MCCANN Orlagh</cp:lastModifiedBy>
  <cp:revision>3</cp:revision>
  <dcterms:created xsi:type="dcterms:W3CDTF">2019-10-30T11:57:00Z</dcterms:created>
  <dcterms:modified xsi:type="dcterms:W3CDTF">2019-10-30T20:28:00Z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