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75" w:rsidRPr="00D61175" w:rsidRDefault="00D61175" w:rsidP="00236A0C">
      <w:pPr>
        <w:spacing w:line="360" w:lineRule="auto"/>
        <w:jc w:val="center"/>
        <w:rPr>
          <w:rFonts w:ascii="Myanmar3" w:hAnsi="Myanmar3" w:cs="Myanmar3"/>
          <w:b/>
          <w:sz w:val="28"/>
          <w:szCs w:val="28"/>
        </w:rPr>
      </w:pPr>
      <w:r w:rsidRPr="00D61175">
        <w:rPr>
          <w:rFonts w:ascii="Myanmar3" w:hAnsi="Myanmar3" w:cs="Myanmar3"/>
          <w:b/>
          <w:sz w:val="28"/>
          <w:szCs w:val="28"/>
        </w:rPr>
        <w:t xml:space="preserve"> “Issue of discrimination against women in Law and in practice” submitted to 41</w:t>
      </w:r>
      <w:r w:rsidRPr="00D61175">
        <w:rPr>
          <w:rFonts w:ascii="Myanmar3" w:hAnsi="Myanmar3" w:cs="Myanmar3"/>
          <w:b/>
          <w:sz w:val="28"/>
          <w:szCs w:val="28"/>
          <w:vertAlign w:val="superscript"/>
        </w:rPr>
        <w:t>st</w:t>
      </w:r>
      <w:r w:rsidRPr="00D61175">
        <w:rPr>
          <w:rFonts w:ascii="Myanmar3" w:hAnsi="Myanmar3" w:cs="Myanmar3"/>
          <w:b/>
          <w:sz w:val="28"/>
          <w:szCs w:val="28"/>
        </w:rPr>
        <w:t xml:space="preserve"> session of the Human Rights Council</w:t>
      </w:r>
    </w:p>
    <w:p w:rsidR="00236A0C" w:rsidRDefault="00236A0C" w:rsidP="00BD5AD8">
      <w:pPr>
        <w:spacing w:line="360" w:lineRule="auto"/>
        <w:jc w:val="both"/>
        <w:rPr>
          <w:rFonts w:ascii="Myanmar3" w:hAnsi="Myanmar3" w:cs="Myanmar3"/>
          <w:b/>
          <w:sz w:val="26"/>
          <w:szCs w:val="26"/>
        </w:rPr>
      </w:pPr>
      <w:bookmarkStart w:id="0" w:name="_GoBack"/>
      <w:bookmarkEnd w:id="0"/>
    </w:p>
    <w:p w:rsidR="009C358A" w:rsidRDefault="00AE17EC" w:rsidP="00BD5AD8">
      <w:pPr>
        <w:spacing w:line="360" w:lineRule="auto"/>
        <w:jc w:val="both"/>
        <w:rPr>
          <w:rFonts w:ascii="Myanmar3" w:hAnsi="Myanmar3" w:cs="Myanmar3"/>
          <w:b/>
          <w:sz w:val="26"/>
          <w:szCs w:val="26"/>
        </w:rPr>
      </w:pPr>
      <w:r>
        <w:rPr>
          <w:rFonts w:ascii="Myanmar3" w:hAnsi="Myanmar3" w:cs="Myanmar3"/>
          <w:b/>
          <w:sz w:val="26"/>
          <w:szCs w:val="26"/>
        </w:rPr>
        <w:t>Justice System</w:t>
      </w:r>
    </w:p>
    <w:p w:rsidR="00236A0C" w:rsidRPr="00236A0C" w:rsidRDefault="0066673C" w:rsidP="00236A0C">
      <w:pPr>
        <w:pStyle w:val="ListParagraph"/>
        <w:numPr>
          <w:ilvl w:val="0"/>
          <w:numId w:val="9"/>
        </w:numPr>
        <w:spacing w:line="360" w:lineRule="auto"/>
        <w:ind w:left="0" w:firstLine="0"/>
        <w:jc w:val="both"/>
        <w:rPr>
          <w:rFonts w:ascii="Myanmar3" w:hAnsi="Myanmar3" w:cs="Myanmar3"/>
          <w:b/>
          <w:sz w:val="26"/>
          <w:szCs w:val="26"/>
        </w:rPr>
      </w:pPr>
      <w:r w:rsidRPr="00236A0C">
        <w:rPr>
          <w:rFonts w:ascii="Myanmar3" w:hAnsi="Myanmar3" w:cs="Myanmar3"/>
          <w:b/>
          <w:sz w:val="26"/>
          <w:szCs w:val="26"/>
        </w:rPr>
        <w:t>What are the main causes for women coming into conflict with the law and facing the associated deprivation of liberty, including pre-trial detention? Which are the groups of women who are most vulnerable and why? Please list the types of offenses for which women, or any particular group of women,</w:t>
      </w:r>
      <w:r w:rsidR="000D3D96" w:rsidRPr="00236A0C">
        <w:rPr>
          <w:rFonts w:ascii="Myanmar3" w:hAnsi="Myanmar3" w:cs="Myanmar3"/>
          <w:b/>
          <w:sz w:val="26"/>
          <w:szCs w:val="26"/>
        </w:rPr>
        <w:t xml:space="preserve"> are typically charged with, including administrative offenses.</w:t>
      </w:r>
    </w:p>
    <w:p w:rsidR="00E554FC" w:rsidRPr="00236A0C" w:rsidRDefault="00236A0C" w:rsidP="00236A0C">
      <w:pPr>
        <w:pStyle w:val="ListParagraph"/>
        <w:spacing w:line="360" w:lineRule="auto"/>
        <w:ind w:left="0"/>
        <w:jc w:val="both"/>
        <w:rPr>
          <w:rFonts w:ascii="Myanmar3" w:hAnsi="Myanmar3" w:cs="Myanmar3"/>
          <w:b/>
          <w:sz w:val="26"/>
          <w:szCs w:val="26"/>
        </w:rPr>
      </w:pPr>
      <w:proofErr w:type="gramStart"/>
      <w:r w:rsidRPr="00236A0C">
        <w:rPr>
          <w:rFonts w:ascii="Myanmar3" w:hAnsi="Myanmar3" w:cs="Myanmar3"/>
          <w:bCs/>
          <w:sz w:val="26"/>
          <w:szCs w:val="26"/>
        </w:rPr>
        <w:t>Ans.</w:t>
      </w:r>
      <w:proofErr w:type="gramEnd"/>
      <w:r w:rsidR="000D3D96" w:rsidRPr="00236A0C">
        <w:rPr>
          <w:rFonts w:ascii="Myanmar3" w:hAnsi="Myanmar3" w:cs="Myanmar3"/>
          <w:sz w:val="26"/>
          <w:szCs w:val="26"/>
        </w:rPr>
        <w:t xml:space="preserve">   Women don’t know the complaint mechanism for their being </w:t>
      </w:r>
      <w:r w:rsidR="00E554FC" w:rsidRPr="00236A0C">
        <w:rPr>
          <w:rFonts w:ascii="Myanmar3" w:hAnsi="Myanmar3" w:cs="Myanmar3"/>
          <w:sz w:val="26"/>
          <w:szCs w:val="26"/>
        </w:rPr>
        <w:t>offended</w:t>
      </w:r>
      <w:r w:rsidR="000D3D96" w:rsidRPr="00236A0C">
        <w:rPr>
          <w:rFonts w:ascii="Myanmar3" w:hAnsi="Myanmar3" w:cs="Myanmar3"/>
          <w:sz w:val="26"/>
          <w:szCs w:val="26"/>
        </w:rPr>
        <w:t>, and they have less knowledge of law and legal decision on child abuse. When they are faced with the child abus</w:t>
      </w:r>
      <w:r w:rsidR="008B1B6E" w:rsidRPr="00236A0C">
        <w:rPr>
          <w:rFonts w:ascii="Myanmar3" w:hAnsi="Myanmar3" w:cs="Myanmar3"/>
          <w:sz w:val="26"/>
          <w:szCs w:val="26"/>
        </w:rPr>
        <w:t xml:space="preserve">e, </w:t>
      </w:r>
      <w:r w:rsidR="00E554FC" w:rsidRPr="00236A0C">
        <w:rPr>
          <w:rFonts w:ascii="Myanmar3" w:hAnsi="Myanmar3" w:cs="Myanmar3"/>
          <w:sz w:val="26"/>
          <w:szCs w:val="26"/>
        </w:rPr>
        <w:t xml:space="preserve">they cannot do well their business </w:t>
      </w:r>
      <w:r w:rsidR="006A13AD" w:rsidRPr="00236A0C">
        <w:rPr>
          <w:rFonts w:ascii="Myanmar3" w:hAnsi="Myanmar3" w:cs="Myanmar3"/>
          <w:sz w:val="26"/>
          <w:szCs w:val="26"/>
        </w:rPr>
        <w:t xml:space="preserve">because </w:t>
      </w:r>
      <w:r w:rsidR="008B1B6E" w:rsidRPr="00236A0C">
        <w:rPr>
          <w:rFonts w:ascii="Myanmar3" w:hAnsi="Myanmar3" w:cs="Myanmar3"/>
          <w:sz w:val="26"/>
          <w:szCs w:val="26"/>
        </w:rPr>
        <w:t xml:space="preserve">they </w:t>
      </w:r>
      <w:r w:rsidR="00E554FC" w:rsidRPr="00236A0C">
        <w:rPr>
          <w:rFonts w:ascii="Myanmar3" w:hAnsi="Myanmar3" w:cs="Myanmar3"/>
          <w:sz w:val="26"/>
          <w:szCs w:val="26"/>
        </w:rPr>
        <w:t>need to</w:t>
      </w:r>
      <w:r w:rsidR="006A13AD" w:rsidRPr="00236A0C">
        <w:rPr>
          <w:rFonts w:ascii="Myanmar3" w:hAnsi="Myanmar3" w:cs="Myanmar3"/>
          <w:sz w:val="26"/>
          <w:szCs w:val="26"/>
        </w:rPr>
        <w:t xml:space="preserve"> </w:t>
      </w:r>
      <w:r w:rsidR="008B1B6E" w:rsidRPr="00236A0C">
        <w:rPr>
          <w:rFonts w:ascii="Myanmar3" w:hAnsi="Myanmar3" w:cs="Myanmar3"/>
          <w:sz w:val="26"/>
          <w:szCs w:val="26"/>
        </w:rPr>
        <w:t>go to District Court</w:t>
      </w:r>
      <w:r w:rsidR="006A13AD" w:rsidRPr="00236A0C">
        <w:rPr>
          <w:rFonts w:ascii="Myanmar3" w:hAnsi="Myanmar3" w:cs="Myanmar3"/>
          <w:sz w:val="26"/>
          <w:szCs w:val="26"/>
        </w:rPr>
        <w:t xml:space="preserve">. </w:t>
      </w:r>
      <w:r w:rsidR="008B1B6E" w:rsidRPr="00236A0C">
        <w:rPr>
          <w:rFonts w:ascii="Myanmar3" w:hAnsi="Myanmar3" w:cs="Myanmar3"/>
          <w:sz w:val="26"/>
          <w:szCs w:val="26"/>
        </w:rPr>
        <w:t>Some perpetrator</w:t>
      </w:r>
      <w:r w:rsidR="006A13AD" w:rsidRPr="00236A0C">
        <w:rPr>
          <w:rFonts w:ascii="Myanmar3" w:hAnsi="Myanmar3" w:cs="Myanmar3"/>
          <w:sz w:val="26"/>
          <w:szCs w:val="26"/>
        </w:rPr>
        <w:t>s</w:t>
      </w:r>
      <w:r w:rsidR="008B1B6E" w:rsidRPr="00236A0C">
        <w:rPr>
          <w:rFonts w:ascii="Myanmar3" w:hAnsi="Myanmar3" w:cs="Myanmar3"/>
          <w:sz w:val="26"/>
          <w:szCs w:val="26"/>
        </w:rPr>
        <w:t xml:space="preserve"> are overwhelming </w:t>
      </w:r>
      <w:r w:rsidR="006A13AD" w:rsidRPr="00236A0C">
        <w:rPr>
          <w:rFonts w:ascii="Myanmar3" w:hAnsi="Myanmar3" w:cs="Myanmar3"/>
          <w:sz w:val="26"/>
          <w:szCs w:val="26"/>
        </w:rPr>
        <w:t xml:space="preserve">them </w:t>
      </w:r>
      <w:r w:rsidR="008B1B6E" w:rsidRPr="00236A0C">
        <w:rPr>
          <w:rFonts w:ascii="Myanmar3" w:hAnsi="Myanmar3" w:cs="Myanmar3"/>
          <w:sz w:val="26"/>
          <w:szCs w:val="26"/>
        </w:rPr>
        <w:t xml:space="preserve">with the property, some are living under the same house or some are </w:t>
      </w:r>
      <w:r w:rsidR="006A13AD" w:rsidRPr="00236A0C">
        <w:rPr>
          <w:rFonts w:ascii="Myanmar3" w:hAnsi="Myanmar3" w:cs="Myanmar3"/>
          <w:sz w:val="26"/>
          <w:szCs w:val="26"/>
        </w:rPr>
        <w:t>neighbors.</w:t>
      </w:r>
      <w:r w:rsidR="008B1B6E" w:rsidRPr="00236A0C">
        <w:rPr>
          <w:rFonts w:ascii="Myanmar3" w:hAnsi="Myanmar3" w:cs="Myanmar3"/>
          <w:sz w:val="26"/>
          <w:szCs w:val="26"/>
        </w:rPr>
        <w:t xml:space="preserve"> </w:t>
      </w:r>
      <w:r w:rsidR="006A13AD" w:rsidRPr="00236A0C">
        <w:rPr>
          <w:rFonts w:ascii="Myanmar3" w:hAnsi="Myanmar3" w:cs="Myanmar3"/>
          <w:sz w:val="26"/>
          <w:szCs w:val="26"/>
        </w:rPr>
        <w:t xml:space="preserve">Based on these situations, </w:t>
      </w:r>
      <w:r w:rsidR="00E554FC" w:rsidRPr="00236A0C">
        <w:rPr>
          <w:rFonts w:ascii="Myanmar3" w:hAnsi="Myanmar3" w:cs="Myanmar3"/>
          <w:sz w:val="26"/>
          <w:szCs w:val="26"/>
        </w:rPr>
        <w:t xml:space="preserve">the survivors avoid </w:t>
      </w:r>
      <w:proofErr w:type="gramStart"/>
      <w:r w:rsidR="00E554FC" w:rsidRPr="00236A0C">
        <w:rPr>
          <w:rFonts w:ascii="Myanmar3" w:hAnsi="Myanmar3" w:cs="Myanmar3"/>
          <w:sz w:val="26"/>
          <w:szCs w:val="26"/>
        </w:rPr>
        <w:t>to go</w:t>
      </w:r>
      <w:proofErr w:type="gramEnd"/>
      <w:r w:rsidR="00E554FC" w:rsidRPr="00236A0C">
        <w:rPr>
          <w:rFonts w:ascii="Myanmar3" w:hAnsi="Myanmar3" w:cs="Myanmar3"/>
          <w:sz w:val="26"/>
          <w:szCs w:val="26"/>
        </w:rPr>
        <w:t xml:space="preserve"> to the court.</w:t>
      </w:r>
    </w:p>
    <w:p w:rsidR="00017A89" w:rsidRDefault="00AE7768" w:rsidP="000D3D96">
      <w:pPr>
        <w:pStyle w:val="ListParagraph"/>
        <w:spacing w:line="360" w:lineRule="auto"/>
        <w:ind w:left="0" w:firstLine="720"/>
        <w:jc w:val="both"/>
        <w:rPr>
          <w:rFonts w:ascii="Myanmar3" w:hAnsi="Myanmar3" w:cs="Myanmar3"/>
          <w:sz w:val="26"/>
          <w:szCs w:val="26"/>
        </w:rPr>
      </w:pPr>
      <w:r>
        <w:rPr>
          <w:rFonts w:ascii="Myanmar3" w:hAnsi="Myanmar3" w:cs="Myanmar3"/>
          <w:sz w:val="26"/>
          <w:szCs w:val="26"/>
        </w:rPr>
        <w:t>As per the existing child law, v</w:t>
      </w:r>
      <w:r w:rsidR="00017A89">
        <w:rPr>
          <w:rFonts w:ascii="Myanmar3" w:hAnsi="Myanmar3" w:cs="Myanmar3"/>
          <w:sz w:val="26"/>
          <w:szCs w:val="26"/>
        </w:rPr>
        <w:t xml:space="preserve">ulnerable women groups include women under </w:t>
      </w:r>
      <w:proofErr w:type="gramStart"/>
      <w:r w:rsidR="00017A89">
        <w:rPr>
          <w:rFonts w:ascii="Myanmar3" w:hAnsi="Myanmar3" w:cs="Myanmar3"/>
          <w:sz w:val="26"/>
          <w:szCs w:val="26"/>
        </w:rPr>
        <w:t>16,</w:t>
      </w:r>
      <w:proofErr w:type="gramEnd"/>
      <w:r w:rsidR="00017A89">
        <w:rPr>
          <w:rFonts w:ascii="Myanmar3" w:hAnsi="Myanmar3" w:cs="Myanmar3"/>
          <w:sz w:val="26"/>
          <w:szCs w:val="26"/>
        </w:rPr>
        <w:t xml:space="preserve"> disable women, pregnant women, older person women</w:t>
      </w:r>
      <w:r>
        <w:rPr>
          <w:rFonts w:ascii="Myanmar3" w:hAnsi="Myanmar3" w:cs="Myanmar3"/>
          <w:sz w:val="26"/>
          <w:szCs w:val="26"/>
        </w:rPr>
        <w:t xml:space="preserve"> and women </w:t>
      </w:r>
      <w:r w:rsidR="00E554FC">
        <w:rPr>
          <w:rFonts w:ascii="Myanmar3" w:hAnsi="Myanmar3" w:cs="Myanmar3"/>
          <w:sz w:val="26"/>
          <w:szCs w:val="26"/>
        </w:rPr>
        <w:t>who are facing the disaster</w:t>
      </w:r>
      <w:r>
        <w:rPr>
          <w:rFonts w:ascii="Myanmar3" w:hAnsi="Myanmar3" w:cs="Myanmar3"/>
          <w:sz w:val="26"/>
          <w:szCs w:val="26"/>
        </w:rPr>
        <w:t xml:space="preserve">. </w:t>
      </w:r>
    </w:p>
    <w:p w:rsidR="00AE7768" w:rsidRDefault="00BA1475" w:rsidP="000D3D96">
      <w:pPr>
        <w:pStyle w:val="ListParagraph"/>
        <w:spacing w:line="360" w:lineRule="auto"/>
        <w:ind w:left="0" w:firstLine="720"/>
        <w:jc w:val="both"/>
        <w:rPr>
          <w:rFonts w:ascii="Myanmar3" w:hAnsi="Myanmar3" w:cs="Myanmar3"/>
          <w:b/>
          <w:sz w:val="26"/>
          <w:szCs w:val="26"/>
        </w:rPr>
      </w:pPr>
      <w:r>
        <w:rPr>
          <w:rFonts w:ascii="Myanmar3" w:hAnsi="Myanmar3" w:cs="Myanmar3"/>
          <w:bCs/>
          <w:sz w:val="26"/>
          <w:szCs w:val="26"/>
        </w:rPr>
        <w:t>T</w:t>
      </w:r>
      <w:r w:rsidRPr="00BA1475">
        <w:rPr>
          <w:rFonts w:ascii="Myanmar3" w:hAnsi="Myanmar3" w:cs="Myanmar3"/>
          <w:bCs/>
          <w:sz w:val="26"/>
          <w:szCs w:val="26"/>
        </w:rPr>
        <w:t>he types of offenses for which women, or any particular group of women, are typically charged with, in</w:t>
      </w:r>
      <w:r>
        <w:rPr>
          <w:rFonts w:ascii="Myanmar3" w:hAnsi="Myanmar3" w:cs="Myanmar3"/>
          <w:bCs/>
          <w:sz w:val="26"/>
          <w:szCs w:val="26"/>
        </w:rPr>
        <w:t>cluding administrative offenses are that some cases are solved with compensation and with traditional stereotyping.</w:t>
      </w:r>
    </w:p>
    <w:p w:rsidR="00770C37" w:rsidRPr="00AE17EC" w:rsidRDefault="00770C37" w:rsidP="00BD5AD8">
      <w:pPr>
        <w:pStyle w:val="ListParagraph"/>
        <w:numPr>
          <w:ilvl w:val="0"/>
          <w:numId w:val="9"/>
        </w:numPr>
        <w:spacing w:line="360" w:lineRule="auto"/>
        <w:ind w:left="0" w:firstLine="0"/>
        <w:jc w:val="both"/>
        <w:rPr>
          <w:rFonts w:ascii="Myanmar3" w:hAnsi="Myanmar3" w:cs="Myanmar3"/>
          <w:b/>
          <w:sz w:val="26"/>
          <w:szCs w:val="26"/>
        </w:rPr>
      </w:pPr>
      <w:r w:rsidRPr="00AE17EC">
        <w:rPr>
          <w:rFonts w:ascii="Myanmar3" w:hAnsi="Myanmar3" w:cs="Myanmar3"/>
          <w:b/>
          <w:sz w:val="26"/>
          <w:szCs w:val="26"/>
        </w:rPr>
        <w:lastRenderedPageBreak/>
        <w:t xml:space="preserve">Please </w:t>
      </w:r>
      <w:r w:rsidR="00AE17EC" w:rsidRPr="00AE17EC">
        <w:rPr>
          <w:rFonts w:ascii="Myanmar3" w:hAnsi="Myanmar3" w:cs="Myanmar3"/>
          <w:b/>
          <w:sz w:val="26"/>
          <w:szCs w:val="26"/>
        </w:rPr>
        <w:t>indicate if there are cases of women facing detention in relation to civil law su</w:t>
      </w:r>
      <w:r w:rsidR="00AE17EC">
        <w:rPr>
          <w:rFonts w:ascii="Myanmar3" w:hAnsi="Myanmar3" w:cs="Myanmar3"/>
          <w:b/>
          <w:sz w:val="26"/>
          <w:szCs w:val="26"/>
        </w:rPr>
        <w:t>its</w:t>
      </w:r>
      <w:r w:rsidR="00AE17EC" w:rsidRPr="00AE17EC">
        <w:rPr>
          <w:rFonts w:ascii="Myanmar3" w:hAnsi="Myanmar3" w:cs="Myanmar3"/>
          <w:b/>
          <w:sz w:val="26"/>
          <w:szCs w:val="26"/>
        </w:rPr>
        <w:t xml:space="preserve"> and identify </w:t>
      </w:r>
      <w:r w:rsidR="00AE17EC">
        <w:rPr>
          <w:rFonts w:ascii="Myanmar3" w:hAnsi="Myanmar3" w:cs="Myanmar3"/>
          <w:b/>
          <w:sz w:val="26"/>
          <w:szCs w:val="26"/>
        </w:rPr>
        <w:t>the particular groups of women mostly affected.</w:t>
      </w:r>
    </w:p>
    <w:p w:rsidR="00BD5AD8" w:rsidRDefault="00770C37" w:rsidP="00BD5AD8">
      <w:pPr>
        <w:spacing w:line="360" w:lineRule="auto"/>
        <w:jc w:val="both"/>
        <w:rPr>
          <w:rFonts w:ascii="Myanmar3" w:hAnsi="Myanmar3" w:cs="Myanmar3"/>
          <w:sz w:val="26"/>
          <w:szCs w:val="26"/>
        </w:rPr>
      </w:pPr>
      <w:proofErr w:type="gramStart"/>
      <w:r>
        <w:rPr>
          <w:rFonts w:ascii="Myanmar3" w:hAnsi="Myanmar3" w:cs="Myanmar3"/>
          <w:sz w:val="26"/>
          <w:szCs w:val="26"/>
        </w:rPr>
        <w:t>Ans.</w:t>
      </w:r>
      <w:proofErr w:type="gramEnd"/>
      <w:r>
        <w:rPr>
          <w:rFonts w:ascii="Myanmar3" w:hAnsi="Myanmar3" w:cs="Myanmar3"/>
          <w:sz w:val="26"/>
          <w:szCs w:val="26"/>
        </w:rPr>
        <w:tab/>
        <w:t xml:space="preserve">In Myanmar prisons, there is no </w:t>
      </w:r>
      <w:r w:rsidR="00AE17EC">
        <w:rPr>
          <w:rFonts w:ascii="Myanmar3" w:hAnsi="Myanmar3" w:cs="Myanmar3"/>
          <w:sz w:val="26"/>
          <w:szCs w:val="26"/>
        </w:rPr>
        <w:t xml:space="preserve">woman </w:t>
      </w:r>
      <w:r>
        <w:rPr>
          <w:rFonts w:ascii="Myanmar3" w:hAnsi="Myanmar3" w:cs="Myanmar3"/>
          <w:sz w:val="26"/>
          <w:szCs w:val="26"/>
        </w:rPr>
        <w:t xml:space="preserve">prisoner </w:t>
      </w:r>
      <w:r w:rsidR="00AE17EC">
        <w:rPr>
          <w:rFonts w:ascii="Myanmar3" w:hAnsi="Myanmar3" w:cs="Myanmar3"/>
          <w:sz w:val="26"/>
          <w:szCs w:val="26"/>
        </w:rPr>
        <w:t xml:space="preserve">facing detention in relation to civil law. </w:t>
      </w:r>
      <w:r>
        <w:rPr>
          <w:rFonts w:ascii="Myanmar3" w:hAnsi="Myanmar3" w:cs="Myanmar3"/>
          <w:sz w:val="26"/>
          <w:szCs w:val="26"/>
        </w:rPr>
        <w:t xml:space="preserve">However, </w:t>
      </w:r>
      <w:r w:rsidR="00402AE4">
        <w:rPr>
          <w:rFonts w:ascii="Myanmar3" w:hAnsi="Myanmar3" w:cs="Myanmar3"/>
          <w:sz w:val="26"/>
          <w:szCs w:val="26"/>
        </w:rPr>
        <w:t xml:space="preserve">there are </w:t>
      </w:r>
      <w:r w:rsidR="00AE17EC">
        <w:rPr>
          <w:rFonts w:ascii="Myanmar3" w:hAnsi="Myanmar3" w:cs="Myanmar3"/>
          <w:sz w:val="26"/>
          <w:szCs w:val="26"/>
        </w:rPr>
        <w:t>women prisoners</w:t>
      </w:r>
      <w:r>
        <w:rPr>
          <w:rFonts w:ascii="Myanmar3" w:hAnsi="Myanmar3" w:cs="Myanmar3"/>
          <w:sz w:val="26"/>
          <w:szCs w:val="26"/>
        </w:rPr>
        <w:t xml:space="preserve"> </w:t>
      </w:r>
      <w:r w:rsidR="00AE17EC">
        <w:rPr>
          <w:rFonts w:ascii="Myanmar3" w:hAnsi="Myanmar3" w:cs="Myanmar3"/>
          <w:sz w:val="26"/>
          <w:szCs w:val="26"/>
        </w:rPr>
        <w:t xml:space="preserve">who are detained prisons </w:t>
      </w:r>
      <w:r w:rsidR="00402AE4">
        <w:rPr>
          <w:rFonts w:ascii="Myanmar3" w:hAnsi="Myanmar3" w:cs="Myanmar3"/>
          <w:sz w:val="26"/>
          <w:szCs w:val="26"/>
        </w:rPr>
        <w:t>according to the</w:t>
      </w:r>
      <w:r w:rsidR="00AE17EC">
        <w:rPr>
          <w:rFonts w:ascii="Myanmar3" w:hAnsi="Myanmar3" w:cs="Myanmar3"/>
          <w:sz w:val="26"/>
          <w:szCs w:val="26"/>
        </w:rPr>
        <w:t xml:space="preserve"> criminal case because they bro</w:t>
      </w:r>
      <w:r w:rsidR="00402AE4">
        <w:rPr>
          <w:rFonts w:ascii="Myanmar3" w:hAnsi="Myanmar3" w:cs="Myanmar3"/>
          <w:sz w:val="26"/>
          <w:szCs w:val="26"/>
        </w:rPr>
        <w:t>k</w:t>
      </w:r>
      <w:r w:rsidR="00AE17EC">
        <w:rPr>
          <w:rFonts w:ascii="Myanmar3" w:hAnsi="Myanmar3" w:cs="Myanmar3"/>
          <w:sz w:val="26"/>
          <w:szCs w:val="26"/>
        </w:rPr>
        <w:t>e</w:t>
      </w:r>
      <w:r w:rsidR="00402AE4">
        <w:rPr>
          <w:rFonts w:ascii="Myanmar3" w:hAnsi="Myanmar3" w:cs="Myanmar3"/>
          <w:sz w:val="26"/>
          <w:szCs w:val="26"/>
        </w:rPr>
        <w:t xml:space="preserve"> the existing law of State. The types of offences of incarcerated </w:t>
      </w:r>
      <w:r w:rsidR="00AE17EC">
        <w:rPr>
          <w:rFonts w:ascii="Myanmar3" w:hAnsi="Myanmar3" w:cs="Myanmar3"/>
          <w:sz w:val="26"/>
          <w:szCs w:val="26"/>
        </w:rPr>
        <w:t>women</w:t>
      </w:r>
      <w:r w:rsidR="00402AE4">
        <w:rPr>
          <w:rFonts w:ascii="Myanmar3" w:hAnsi="Myanmar3" w:cs="Myanmar3"/>
          <w:sz w:val="26"/>
          <w:szCs w:val="26"/>
        </w:rPr>
        <w:t xml:space="preserve"> prisoners are selling drug, using drug, theft, burglary, human trafficking, murder and act of arms. Common crimes are selling drug </w:t>
      </w:r>
      <w:r w:rsidR="00AE17EC">
        <w:rPr>
          <w:rFonts w:ascii="Myanmar3" w:hAnsi="Myanmar3" w:cs="Myanmar3"/>
          <w:sz w:val="26"/>
          <w:szCs w:val="26"/>
        </w:rPr>
        <w:t xml:space="preserve">and holding drug. </w:t>
      </w:r>
      <w:r w:rsidR="00402AE4">
        <w:rPr>
          <w:rFonts w:ascii="Myanmar3" w:hAnsi="Myanmar3" w:cs="Myanmar3"/>
          <w:sz w:val="26"/>
          <w:szCs w:val="26"/>
        </w:rPr>
        <w:t xml:space="preserve">Second is using drug and third is human trafficking. </w:t>
      </w:r>
      <w:r w:rsidR="00BD5AD8">
        <w:rPr>
          <w:rFonts w:ascii="Myanmar3" w:hAnsi="Myanmar3" w:cs="Myanmar3"/>
          <w:sz w:val="26"/>
          <w:szCs w:val="26"/>
        </w:rPr>
        <w:tab/>
      </w:r>
    </w:p>
    <w:p w:rsidR="00042787" w:rsidRPr="00870AAD" w:rsidRDefault="00236A0C" w:rsidP="00BD5AD8">
      <w:pPr>
        <w:spacing w:line="360" w:lineRule="auto"/>
        <w:jc w:val="both"/>
        <w:rPr>
          <w:rFonts w:ascii="Myanmar3" w:hAnsi="Myanmar3" w:cs="Myanmar3"/>
          <w:b/>
          <w:sz w:val="26"/>
          <w:szCs w:val="26"/>
        </w:rPr>
      </w:pPr>
      <w:r>
        <w:rPr>
          <w:rFonts w:ascii="Myanmar3" w:hAnsi="Myanmar3" w:cs="Myanmar3"/>
          <w:b/>
          <w:sz w:val="26"/>
          <w:szCs w:val="26"/>
        </w:rPr>
        <w:t>3</w:t>
      </w:r>
      <w:r w:rsidR="00042787" w:rsidRPr="00870AAD">
        <w:rPr>
          <w:rFonts w:ascii="Myanmar3" w:hAnsi="Myanmar3" w:cs="Myanmar3"/>
          <w:b/>
          <w:sz w:val="26"/>
          <w:szCs w:val="26"/>
        </w:rPr>
        <w:t>.</w:t>
      </w:r>
      <w:r w:rsidR="00042787" w:rsidRPr="00870AAD">
        <w:rPr>
          <w:rFonts w:ascii="Myanmar3" w:hAnsi="Myanmar3" w:cs="Myanmar3"/>
          <w:b/>
          <w:sz w:val="26"/>
          <w:szCs w:val="26"/>
        </w:rPr>
        <w:tab/>
      </w:r>
      <w:r w:rsidR="00AE17EC">
        <w:rPr>
          <w:rFonts w:ascii="Myanmar3" w:hAnsi="Myanmar3" w:cs="Myanmar3"/>
          <w:b/>
          <w:sz w:val="26"/>
          <w:szCs w:val="26"/>
        </w:rPr>
        <w:t>What have been the main drivers for the increasing or decreasing of the female prison population in your country in the past decade? To what extent are non-custodial measures used, in accordance with the United Nations Rules for the Treatment of Women Prisoners and Non-custodial Measures for Women Offenders (Bangkok Rules)?</w:t>
      </w:r>
    </w:p>
    <w:p w:rsidR="007C034C" w:rsidRDefault="007C034C" w:rsidP="00BD5AD8">
      <w:pPr>
        <w:spacing w:line="360" w:lineRule="auto"/>
        <w:jc w:val="both"/>
        <w:rPr>
          <w:rFonts w:ascii="Myanmar3" w:hAnsi="Myanmar3" w:cs="Myanmar3"/>
          <w:sz w:val="26"/>
          <w:szCs w:val="26"/>
        </w:rPr>
      </w:pPr>
      <w:proofErr w:type="gramStart"/>
      <w:r>
        <w:rPr>
          <w:rFonts w:ascii="Myanmar3" w:hAnsi="Myanmar3" w:cs="Myanmar3"/>
          <w:sz w:val="26"/>
          <w:szCs w:val="26"/>
        </w:rPr>
        <w:t>Ans.</w:t>
      </w:r>
      <w:proofErr w:type="gramEnd"/>
      <w:r>
        <w:rPr>
          <w:rFonts w:ascii="Myanmar3" w:hAnsi="Myanmar3" w:cs="Myanmar3"/>
          <w:sz w:val="26"/>
          <w:szCs w:val="26"/>
        </w:rPr>
        <w:tab/>
      </w:r>
      <w:r w:rsidR="004D6693">
        <w:rPr>
          <w:rFonts w:ascii="Myanmar3" w:hAnsi="Myanmar3" w:cs="Myanmar3"/>
          <w:sz w:val="26"/>
          <w:szCs w:val="26"/>
        </w:rPr>
        <w:t xml:space="preserve">In Myanmar, </w:t>
      </w:r>
      <w:r w:rsidR="00D97EA4">
        <w:rPr>
          <w:rFonts w:ascii="Myanmar3" w:hAnsi="Myanmar3" w:cs="Myanmar3"/>
          <w:sz w:val="26"/>
          <w:szCs w:val="26"/>
        </w:rPr>
        <w:t xml:space="preserve">the </w:t>
      </w:r>
      <w:r w:rsidR="004D6693">
        <w:rPr>
          <w:rFonts w:ascii="Myanmar3" w:hAnsi="Myanmar3" w:cs="Myanmar3"/>
          <w:sz w:val="26"/>
          <w:szCs w:val="26"/>
        </w:rPr>
        <w:t xml:space="preserve">number of female prisoner has been </w:t>
      </w:r>
      <w:r w:rsidR="004C2F1C">
        <w:rPr>
          <w:rFonts w:ascii="Myanmar3" w:hAnsi="Myanmar3" w:cs="Myanmar3"/>
          <w:sz w:val="26"/>
          <w:szCs w:val="26"/>
        </w:rPr>
        <w:t xml:space="preserve">increasing in the past decade. </w:t>
      </w:r>
      <w:r w:rsidR="004D6693">
        <w:rPr>
          <w:rFonts w:ascii="Myanmar3" w:hAnsi="Myanmar3" w:cs="Myanmar3"/>
          <w:sz w:val="26"/>
          <w:szCs w:val="26"/>
        </w:rPr>
        <w:t>The ma</w:t>
      </w:r>
      <w:r w:rsidR="004C2F1C">
        <w:rPr>
          <w:rFonts w:ascii="Myanmar3" w:hAnsi="Myanmar3" w:cs="Myanmar3"/>
          <w:sz w:val="26"/>
          <w:szCs w:val="26"/>
        </w:rPr>
        <w:t xml:space="preserve">in drivers for the increasing of female prisoners </w:t>
      </w:r>
      <w:r w:rsidR="004D6693">
        <w:rPr>
          <w:rFonts w:ascii="Myanmar3" w:hAnsi="Myanmar3" w:cs="Myanmar3"/>
          <w:sz w:val="26"/>
          <w:szCs w:val="26"/>
        </w:rPr>
        <w:t>are</w:t>
      </w:r>
      <w:r w:rsidR="00D97EA4">
        <w:rPr>
          <w:rFonts w:ascii="Myanmar3" w:hAnsi="Myanmar3" w:cs="Myanmar3"/>
          <w:sz w:val="26"/>
          <w:szCs w:val="26"/>
        </w:rPr>
        <w:t xml:space="preserve"> slow </w:t>
      </w:r>
      <w:r w:rsidR="004C2F1C">
        <w:rPr>
          <w:rFonts w:ascii="Myanmar3" w:hAnsi="Myanmar3" w:cs="Myanmar3"/>
          <w:sz w:val="26"/>
          <w:szCs w:val="26"/>
        </w:rPr>
        <w:t>economic development of State</w:t>
      </w:r>
      <w:r w:rsidR="00D97EA4">
        <w:rPr>
          <w:rFonts w:ascii="Myanmar3" w:hAnsi="Myanmar3" w:cs="Myanmar3"/>
          <w:sz w:val="26"/>
          <w:szCs w:val="26"/>
        </w:rPr>
        <w:t xml:space="preserve">, inadequate educated people, insufficient </w:t>
      </w:r>
      <w:r w:rsidR="004C2F1C">
        <w:rPr>
          <w:rFonts w:ascii="Myanmar3" w:hAnsi="Myanmar3" w:cs="Myanmar3"/>
          <w:sz w:val="26"/>
          <w:szCs w:val="26"/>
        </w:rPr>
        <w:t xml:space="preserve">of </w:t>
      </w:r>
      <w:r w:rsidR="00D97EA4">
        <w:rPr>
          <w:rFonts w:ascii="Myanmar3" w:hAnsi="Myanmar3" w:cs="Myanmar3"/>
          <w:sz w:val="26"/>
          <w:szCs w:val="26"/>
        </w:rPr>
        <w:t xml:space="preserve">job opportunity and </w:t>
      </w:r>
      <w:r w:rsidR="005D0B4C">
        <w:rPr>
          <w:rFonts w:ascii="Myanmar3" w:hAnsi="Myanmar3" w:cs="Myanmar3"/>
          <w:sz w:val="26"/>
          <w:szCs w:val="26"/>
        </w:rPr>
        <w:t>the cost</w:t>
      </w:r>
      <w:r w:rsidR="004C2F1C">
        <w:rPr>
          <w:rFonts w:ascii="Myanmar3" w:hAnsi="Myanmar3" w:cs="Myanmar3"/>
          <w:sz w:val="26"/>
          <w:szCs w:val="26"/>
        </w:rPr>
        <w:t>s</w:t>
      </w:r>
      <w:r w:rsidR="005D0B4C">
        <w:rPr>
          <w:rFonts w:ascii="Myanmar3" w:hAnsi="Myanmar3" w:cs="Myanmar3"/>
          <w:sz w:val="26"/>
          <w:szCs w:val="26"/>
        </w:rPr>
        <w:t xml:space="preserve"> for current consumer goods</w:t>
      </w:r>
      <w:r w:rsidR="004C2F1C">
        <w:rPr>
          <w:rFonts w:ascii="Myanmar3" w:hAnsi="Myanmar3" w:cs="Myanmar3"/>
          <w:sz w:val="26"/>
          <w:szCs w:val="26"/>
        </w:rPr>
        <w:t xml:space="preserve"> and personal goods are</w:t>
      </w:r>
      <w:r w:rsidR="005D0B4C">
        <w:rPr>
          <w:rFonts w:ascii="Myanmar3" w:hAnsi="Myanmar3" w:cs="Myanmar3"/>
          <w:sz w:val="26"/>
          <w:szCs w:val="26"/>
        </w:rPr>
        <w:t xml:space="preserve"> so expensive </w:t>
      </w:r>
      <w:r w:rsidR="004C2F1C">
        <w:rPr>
          <w:rFonts w:ascii="Myanmar3" w:hAnsi="Myanmar3" w:cs="Myanmar3"/>
          <w:sz w:val="26"/>
          <w:szCs w:val="26"/>
        </w:rPr>
        <w:t>by comparing</w:t>
      </w:r>
      <w:r w:rsidR="005D0B4C">
        <w:rPr>
          <w:rFonts w:ascii="Myanmar3" w:hAnsi="Myanmar3" w:cs="Myanmar3"/>
          <w:sz w:val="26"/>
          <w:szCs w:val="26"/>
        </w:rPr>
        <w:t xml:space="preserve"> with t</w:t>
      </w:r>
      <w:r w:rsidR="004C2F1C">
        <w:rPr>
          <w:rFonts w:ascii="Myanmar3" w:hAnsi="Myanmar3" w:cs="Myanmar3"/>
          <w:sz w:val="26"/>
          <w:szCs w:val="26"/>
        </w:rPr>
        <w:t xml:space="preserve">he income of one year/one month. </w:t>
      </w:r>
      <w:r w:rsidR="00B538BF">
        <w:rPr>
          <w:rFonts w:ascii="Myanmar3" w:hAnsi="Myanmar3" w:cs="Myanmar3"/>
          <w:sz w:val="26"/>
          <w:szCs w:val="26"/>
        </w:rPr>
        <w:t xml:space="preserve">Breaking through from all-round </w:t>
      </w:r>
      <w:r w:rsidR="004C2F1C">
        <w:rPr>
          <w:rFonts w:ascii="Myanmar3" w:hAnsi="Myanmar3" w:cs="Myanmar3"/>
          <w:sz w:val="26"/>
          <w:szCs w:val="26"/>
        </w:rPr>
        <w:t xml:space="preserve">to </w:t>
      </w:r>
      <w:r w:rsidR="00B538BF">
        <w:rPr>
          <w:rFonts w:ascii="Myanmar3" w:hAnsi="Myanmar3" w:cs="Myanmar3"/>
          <w:sz w:val="26"/>
          <w:szCs w:val="26"/>
        </w:rPr>
        <w:t xml:space="preserve">developing countries </w:t>
      </w:r>
      <w:r w:rsidR="004C2F1C">
        <w:rPr>
          <w:rFonts w:ascii="Myanmar3" w:hAnsi="Myanmar3" w:cs="Myanmar3"/>
          <w:sz w:val="26"/>
          <w:szCs w:val="26"/>
        </w:rPr>
        <w:t xml:space="preserve">by </w:t>
      </w:r>
      <w:r w:rsidR="00B538BF">
        <w:rPr>
          <w:rFonts w:ascii="Myanmar3" w:hAnsi="Myanmar3" w:cs="Myanmar3"/>
          <w:sz w:val="26"/>
          <w:szCs w:val="26"/>
        </w:rPr>
        <w:t xml:space="preserve">rich countries is the pressure for developing countries. </w:t>
      </w:r>
      <w:r w:rsidR="004C2F1C">
        <w:rPr>
          <w:rFonts w:ascii="Myanmar3" w:hAnsi="Myanmar3" w:cs="Myanmar3"/>
          <w:sz w:val="26"/>
          <w:szCs w:val="26"/>
        </w:rPr>
        <w:t xml:space="preserve">Therefore, </w:t>
      </w:r>
      <w:r w:rsidR="00B538BF">
        <w:rPr>
          <w:rFonts w:ascii="Myanmar3" w:hAnsi="Myanmar3" w:cs="Myanmar3"/>
          <w:sz w:val="26"/>
          <w:szCs w:val="26"/>
        </w:rPr>
        <w:t>the areas of society, economy and administration</w:t>
      </w:r>
      <w:r w:rsidR="004C2F1C">
        <w:rPr>
          <w:rFonts w:ascii="Myanmar3" w:hAnsi="Myanmar3" w:cs="Myanmar3"/>
          <w:sz w:val="26"/>
          <w:szCs w:val="26"/>
        </w:rPr>
        <w:t xml:space="preserve"> will be ruined and destroyed severely. </w:t>
      </w:r>
    </w:p>
    <w:p w:rsidR="00EC0E2F" w:rsidRDefault="00AE17EC" w:rsidP="00BD5AD8">
      <w:pPr>
        <w:spacing w:line="360" w:lineRule="auto"/>
        <w:jc w:val="both"/>
        <w:rPr>
          <w:rFonts w:ascii="Myanmar3" w:hAnsi="Myanmar3" w:cs="Myanmar3"/>
          <w:b/>
          <w:sz w:val="26"/>
          <w:szCs w:val="26"/>
        </w:rPr>
      </w:pPr>
      <w:r>
        <w:rPr>
          <w:rFonts w:ascii="Myanmar3" w:hAnsi="Myanmar3" w:cs="Myanmar3"/>
          <w:b/>
          <w:sz w:val="26"/>
          <w:szCs w:val="26"/>
        </w:rPr>
        <w:t>Other Institution</w:t>
      </w:r>
    </w:p>
    <w:p w:rsidR="00446525" w:rsidRDefault="00446525" w:rsidP="00BD5AD8">
      <w:pPr>
        <w:spacing w:line="360" w:lineRule="auto"/>
        <w:jc w:val="both"/>
        <w:rPr>
          <w:rFonts w:ascii="Myanmar3" w:hAnsi="Myanmar3" w:cs="Myanmar3"/>
          <w:b/>
          <w:sz w:val="26"/>
          <w:szCs w:val="26"/>
        </w:rPr>
      </w:pPr>
      <w:r>
        <w:rPr>
          <w:rFonts w:ascii="Myanmar3" w:hAnsi="Myanmar3" w:cs="Myanmar3"/>
          <w:b/>
          <w:sz w:val="26"/>
          <w:szCs w:val="26"/>
        </w:rPr>
        <w:lastRenderedPageBreak/>
        <w:t xml:space="preserve">1. What other institutions outside the justice system exist in your country wherein women and girls are institutionalized on grounds such as care, correction, protection and prevention against potential </w:t>
      </w:r>
      <w:proofErr w:type="spellStart"/>
      <w:r>
        <w:rPr>
          <w:rFonts w:ascii="Myanmar3" w:hAnsi="Myanmar3" w:cs="Myanmar3"/>
          <w:b/>
          <w:sz w:val="26"/>
          <w:szCs w:val="26"/>
        </w:rPr>
        <w:t>harms,etc</w:t>
      </w:r>
      <w:proofErr w:type="spellEnd"/>
      <w:r>
        <w:rPr>
          <w:rFonts w:ascii="Myanmar3" w:hAnsi="Myanmar3" w:cs="Myanmar3"/>
          <w:b/>
          <w:sz w:val="26"/>
          <w:szCs w:val="26"/>
        </w:rPr>
        <w:t>,? Please list groups of women and girls who are most concerned in each situation.</w:t>
      </w:r>
    </w:p>
    <w:p w:rsidR="00BA1475" w:rsidRDefault="00EC0E2F" w:rsidP="00BD5AD8">
      <w:pPr>
        <w:spacing w:line="360" w:lineRule="auto"/>
        <w:jc w:val="both"/>
        <w:rPr>
          <w:rFonts w:ascii="Myanmar3" w:hAnsi="Myanmar3" w:cs="Myanmar3"/>
          <w:sz w:val="26"/>
          <w:szCs w:val="26"/>
        </w:rPr>
      </w:pPr>
      <w:r>
        <w:rPr>
          <w:rFonts w:ascii="Myanmar3" w:hAnsi="Myanmar3" w:cs="Myanmar3"/>
          <w:sz w:val="26"/>
          <w:szCs w:val="26"/>
        </w:rPr>
        <w:t>Ans.</w:t>
      </w:r>
      <w:r>
        <w:rPr>
          <w:rFonts w:ascii="Myanmar3" w:hAnsi="Myanmar3" w:cs="Myanmar3"/>
          <w:sz w:val="26"/>
          <w:szCs w:val="26"/>
        </w:rPr>
        <w:tab/>
      </w:r>
      <w:r w:rsidR="00BA1475">
        <w:rPr>
          <w:rFonts w:ascii="Myanmar3" w:hAnsi="Myanmar3" w:cs="Myanmar3"/>
          <w:sz w:val="26"/>
          <w:szCs w:val="26"/>
        </w:rPr>
        <w:t>Ministry of Social Welfare, Relief and Resettlement</w:t>
      </w:r>
    </w:p>
    <w:p w:rsidR="006825BE" w:rsidRDefault="00BA1475" w:rsidP="00BA1475">
      <w:pPr>
        <w:spacing w:line="360" w:lineRule="auto"/>
        <w:ind w:firstLine="720"/>
        <w:jc w:val="both"/>
        <w:rPr>
          <w:rFonts w:ascii="Myanmar3" w:hAnsi="Myanmar3" w:cs="Myanmar3"/>
          <w:sz w:val="26"/>
          <w:szCs w:val="26"/>
        </w:rPr>
      </w:pPr>
      <w:r>
        <w:rPr>
          <w:rFonts w:ascii="Myanmar3" w:hAnsi="Myanmar3" w:cs="Myanmar3"/>
          <w:sz w:val="26"/>
          <w:szCs w:val="26"/>
        </w:rPr>
        <w:t xml:space="preserve">Myanmar National </w:t>
      </w:r>
      <w:r w:rsidR="006825BE">
        <w:rPr>
          <w:rFonts w:ascii="Myanmar3" w:hAnsi="Myanmar3" w:cs="Myanmar3"/>
          <w:sz w:val="26"/>
          <w:szCs w:val="26"/>
        </w:rPr>
        <w:t xml:space="preserve">Human Rights </w:t>
      </w:r>
      <w:r>
        <w:rPr>
          <w:rFonts w:ascii="Myanmar3" w:hAnsi="Myanmar3" w:cs="Myanmar3"/>
          <w:sz w:val="26"/>
          <w:szCs w:val="26"/>
        </w:rPr>
        <w:t>Commission</w:t>
      </w:r>
      <w:r w:rsidR="006825BE">
        <w:rPr>
          <w:rFonts w:ascii="Myanmar3" w:hAnsi="Myanmar3" w:cs="Myanmar3"/>
          <w:sz w:val="26"/>
          <w:szCs w:val="26"/>
        </w:rPr>
        <w:t xml:space="preserve"> </w:t>
      </w:r>
    </w:p>
    <w:p w:rsidR="002A2C57" w:rsidRPr="006825BE" w:rsidRDefault="002A2C57" w:rsidP="006825BE">
      <w:pPr>
        <w:spacing w:line="360" w:lineRule="auto"/>
        <w:ind w:firstLine="720"/>
        <w:jc w:val="both"/>
        <w:rPr>
          <w:rFonts w:ascii="Myanmar3" w:hAnsi="Myanmar3" w:cs="Myanmar3"/>
          <w:sz w:val="26"/>
          <w:szCs w:val="26"/>
        </w:rPr>
      </w:pPr>
      <w:r>
        <w:rPr>
          <w:rFonts w:ascii="Myanmar3" w:hAnsi="Myanmar3" w:cs="Myanmar3"/>
          <w:sz w:val="26"/>
          <w:szCs w:val="26"/>
        </w:rPr>
        <w:t xml:space="preserve">Myanmar </w:t>
      </w:r>
      <w:r w:rsidR="005E2B83">
        <w:rPr>
          <w:rFonts w:ascii="Myanmar3" w:hAnsi="Myanmar3" w:cs="Myanmar3"/>
          <w:sz w:val="26"/>
          <w:szCs w:val="26"/>
        </w:rPr>
        <w:t>National Committee on Women</w:t>
      </w:r>
      <w:r w:rsidR="006825BE">
        <w:rPr>
          <w:rFonts w:ascii="Myanmar3" w:hAnsi="Myanmar3" w:cs="Myanmar3"/>
          <w:sz w:val="26"/>
          <w:szCs w:val="26"/>
        </w:rPr>
        <w:t xml:space="preserve"> </w:t>
      </w:r>
      <w:r w:rsidR="006825BE" w:rsidRPr="006825BE">
        <w:rPr>
          <w:rFonts w:ascii="Myanmar3" w:hAnsi="Myanmar3" w:cs="Myanmar3"/>
          <w:sz w:val="26"/>
          <w:szCs w:val="26"/>
        </w:rPr>
        <w:t>(MNCW)</w:t>
      </w:r>
    </w:p>
    <w:p w:rsidR="002A2C57" w:rsidRDefault="002A2C57" w:rsidP="002A2C57">
      <w:pPr>
        <w:spacing w:line="360" w:lineRule="auto"/>
        <w:ind w:firstLine="720"/>
        <w:jc w:val="both"/>
        <w:rPr>
          <w:rFonts w:ascii="Myanmar3" w:hAnsi="Myanmar3" w:cs="Myanmar3"/>
          <w:sz w:val="26"/>
          <w:szCs w:val="26"/>
        </w:rPr>
      </w:pPr>
      <w:r>
        <w:rPr>
          <w:rFonts w:ascii="Myanmar3" w:hAnsi="Myanmar3" w:cs="Myanmar3"/>
          <w:sz w:val="26"/>
          <w:szCs w:val="26"/>
        </w:rPr>
        <w:t>Gender Equality Network</w:t>
      </w:r>
      <w:r w:rsidR="0061584D">
        <w:rPr>
          <w:rFonts w:ascii="Myanmar3" w:hAnsi="Myanmar3" w:cs="Myanmar3"/>
          <w:sz w:val="26"/>
          <w:szCs w:val="26"/>
        </w:rPr>
        <w:t xml:space="preserve"> </w:t>
      </w:r>
      <w:r>
        <w:rPr>
          <w:rFonts w:ascii="Myanmar3" w:hAnsi="Myanmar3" w:cs="Myanmar3"/>
          <w:sz w:val="26"/>
          <w:szCs w:val="26"/>
        </w:rPr>
        <w:t>(GEN)</w:t>
      </w:r>
    </w:p>
    <w:p w:rsidR="005E2B83" w:rsidRDefault="005E2B83" w:rsidP="002A2C57">
      <w:pPr>
        <w:spacing w:line="360" w:lineRule="auto"/>
        <w:ind w:firstLine="720"/>
        <w:jc w:val="both"/>
        <w:rPr>
          <w:rFonts w:ascii="Myanmar3" w:hAnsi="Myanmar3" w:cs="Myanmar3"/>
          <w:sz w:val="26"/>
          <w:szCs w:val="26"/>
        </w:rPr>
      </w:pPr>
      <w:r>
        <w:rPr>
          <w:rFonts w:ascii="Myanmar3" w:hAnsi="Myanmar3" w:cs="Myanmar3"/>
          <w:sz w:val="26"/>
          <w:szCs w:val="26"/>
        </w:rPr>
        <w:t>Women Organization Network (WON)</w:t>
      </w:r>
    </w:p>
    <w:p w:rsidR="005E2B83" w:rsidRDefault="0061584D" w:rsidP="002A2C57">
      <w:pPr>
        <w:spacing w:line="360" w:lineRule="auto"/>
        <w:ind w:firstLine="720"/>
        <w:jc w:val="both"/>
        <w:rPr>
          <w:rFonts w:ascii="Myanmar3" w:hAnsi="Myanmar3" w:cs="Myanmar3"/>
          <w:sz w:val="26"/>
          <w:szCs w:val="26"/>
        </w:rPr>
      </w:pPr>
      <w:r>
        <w:rPr>
          <w:rFonts w:ascii="Myanmar3" w:hAnsi="Myanmar3" w:cs="Myanmar3"/>
          <w:sz w:val="26"/>
          <w:szCs w:val="26"/>
        </w:rPr>
        <w:t>Myanmar Women’s Affairs Federation (</w:t>
      </w:r>
      <w:r w:rsidR="005E2B83">
        <w:rPr>
          <w:rFonts w:ascii="Myanmar3" w:hAnsi="Myanmar3" w:cs="Myanmar3"/>
          <w:sz w:val="26"/>
          <w:szCs w:val="26"/>
        </w:rPr>
        <w:t>MWAF</w:t>
      </w:r>
      <w:r>
        <w:rPr>
          <w:rFonts w:ascii="Myanmar3" w:hAnsi="Myanmar3" w:cs="Myanmar3"/>
          <w:sz w:val="26"/>
          <w:szCs w:val="26"/>
        </w:rPr>
        <w:t>)</w:t>
      </w:r>
    </w:p>
    <w:p w:rsidR="005E2B83" w:rsidRDefault="0061584D" w:rsidP="002A2C57">
      <w:pPr>
        <w:spacing w:line="360" w:lineRule="auto"/>
        <w:ind w:firstLine="720"/>
        <w:jc w:val="both"/>
        <w:rPr>
          <w:rFonts w:ascii="Myanmar3" w:hAnsi="Myanmar3" w:cs="Myanmar3"/>
          <w:sz w:val="26"/>
          <w:szCs w:val="26"/>
        </w:rPr>
      </w:pPr>
      <w:r>
        <w:rPr>
          <w:rFonts w:ascii="Myanmar3" w:hAnsi="Myanmar3" w:cs="Myanmar3"/>
          <w:sz w:val="26"/>
          <w:szCs w:val="26"/>
        </w:rPr>
        <w:t>Myanmar Women Ent</w:t>
      </w:r>
      <w:r w:rsidR="00E077C2">
        <w:rPr>
          <w:rFonts w:ascii="Myanmar3" w:hAnsi="Myanmar3" w:cs="Myanmar3"/>
          <w:sz w:val="26"/>
          <w:szCs w:val="26"/>
        </w:rPr>
        <w:t>r</w:t>
      </w:r>
      <w:r>
        <w:rPr>
          <w:rFonts w:ascii="Myanmar3" w:hAnsi="Myanmar3" w:cs="Myanmar3"/>
          <w:sz w:val="26"/>
          <w:szCs w:val="26"/>
        </w:rPr>
        <w:t>e</w:t>
      </w:r>
      <w:r w:rsidR="00E077C2">
        <w:rPr>
          <w:rFonts w:ascii="Myanmar3" w:hAnsi="Myanmar3" w:cs="Myanmar3"/>
          <w:sz w:val="26"/>
          <w:szCs w:val="26"/>
        </w:rPr>
        <w:t>pre</w:t>
      </w:r>
      <w:r w:rsidR="005E2B83">
        <w:rPr>
          <w:rFonts w:ascii="Myanmar3" w:hAnsi="Myanmar3" w:cs="Myanmar3"/>
          <w:sz w:val="26"/>
          <w:szCs w:val="26"/>
        </w:rPr>
        <w:t>n</w:t>
      </w:r>
      <w:r>
        <w:rPr>
          <w:rFonts w:ascii="Myanmar3" w:hAnsi="Myanmar3" w:cs="Myanmar3"/>
          <w:sz w:val="26"/>
          <w:szCs w:val="26"/>
        </w:rPr>
        <w:t>eur</w:t>
      </w:r>
      <w:r w:rsidR="005E2B83">
        <w:rPr>
          <w:rFonts w:ascii="Myanmar3" w:hAnsi="Myanmar3" w:cs="Myanmar3"/>
          <w:sz w:val="26"/>
          <w:szCs w:val="26"/>
        </w:rPr>
        <w:t xml:space="preserve"> Association (MWEA)</w:t>
      </w:r>
    </w:p>
    <w:p w:rsidR="005E2B83" w:rsidRDefault="0061584D" w:rsidP="002A2C57">
      <w:pPr>
        <w:spacing w:line="360" w:lineRule="auto"/>
        <w:ind w:firstLine="720"/>
        <w:jc w:val="both"/>
        <w:rPr>
          <w:rFonts w:ascii="Myanmar3" w:hAnsi="Myanmar3" w:cs="Myanmar3"/>
          <w:sz w:val="26"/>
          <w:szCs w:val="26"/>
        </w:rPr>
      </w:pPr>
      <w:r>
        <w:rPr>
          <w:rFonts w:ascii="Myanmar3" w:hAnsi="Myanmar3" w:cs="Myanmar3"/>
          <w:sz w:val="26"/>
          <w:szCs w:val="26"/>
        </w:rPr>
        <w:t>Myanmar Women and Children Development Foundation (</w:t>
      </w:r>
      <w:r w:rsidR="00E077C2">
        <w:rPr>
          <w:rFonts w:ascii="Myanmar3" w:hAnsi="Myanmar3" w:cs="Myanmar3"/>
          <w:sz w:val="26"/>
          <w:szCs w:val="26"/>
        </w:rPr>
        <w:t>MWCDF</w:t>
      </w:r>
      <w:r>
        <w:rPr>
          <w:rFonts w:ascii="Myanmar3" w:hAnsi="Myanmar3" w:cs="Myanmar3"/>
          <w:sz w:val="26"/>
          <w:szCs w:val="26"/>
        </w:rPr>
        <w:t>)</w:t>
      </w:r>
    </w:p>
    <w:p w:rsidR="0061584D" w:rsidRDefault="0061584D" w:rsidP="002A2C57">
      <w:pPr>
        <w:spacing w:line="360" w:lineRule="auto"/>
        <w:ind w:firstLine="720"/>
        <w:jc w:val="both"/>
        <w:rPr>
          <w:rFonts w:ascii="Myanmar3" w:hAnsi="Myanmar3" w:cs="Myanmar3"/>
          <w:sz w:val="26"/>
          <w:szCs w:val="26"/>
        </w:rPr>
      </w:pPr>
      <w:r>
        <w:rPr>
          <w:rFonts w:ascii="Myanmar3" w:hAnsi="Myanmar3" w:cs="Myanmar3"/>
          <w:sz w:val="26"/>
          <w:szCs w:val="26"/>
        </w:rPr>
        <w:t>Myanmar Maternal and Child Welfare Association (MMCWA)</w:t>
      </w:r>
    </w:p>
    <w:p w:rsidR="00AF2F09" w:rsidRDefault="006C3BC1" w:rsidP="006C3BC1">
      <w:pPr>
        <w:spacing w:line="360" w:lineRule="auto"/>
        <w:ind w:left="720"/>
        <w:jc w:val="both"/>
        <w:rPr>
          <w:rFonts w:ascii="Myanmar3" w:hAnsi="Myanmar3" w:cs="Myanmar3"/>
          <w:sz w:val="26"/>
          <w:szCs w:val="26"/>
        </w:rPr>
      </w:pPr>
      <w:r>
        <w:rPr>
          <w:rFonts w:ascii="Myanmar3" w:hAnsi="Myanmar3" w:cs="Myanmar3"/>
          <w:sz w:val="26"/>
          <w:szCs w:val="26"/>
        </w:rPr>
        <w:t>Association for Prevention, Care and Protection of Abandoned Children (APCPAC)</w:t>
      </w:r>
    </w:p>
    <w:p w:rsidR="00B2108C" w:rsidRDefault="00B2108C" w:rsidP="002A2C57">
      <w:pPr>
        <w:spacing w:line="360" w:lineRule="auto"/>
        <w:ind w:firstLine="720"/>
        <w:jc w:val="both"/>
        <w:rPr>
          <w:rFonts w:ascii="Myanmar3" w:hAnsi="Myanmar3" w:cs="Myanmar3"/>
          <w:sz w:val="26"/>
          <w:szCs w:val="26"/>
        </w:rPr>
      </w:pPr>
      <w:r>
        <w:rPr>
          <w:rFonts w:ascii="Myanmar3" w:hAnsi="Myanmar3" w:cs="Myanmar3"/>
          <w:sz w:val="26"/>
          <w:szCs w:val="26"/>
        </w:rPr>
        <w:t>Young Women Christian Association (YWCA)</w:t>
      </w:r>
    </w:p>
    <w:p w:rsidR="006825BE" w:rsidRDefault="004A4B14" w:rsidP="002A2C57">
      <w:pPr>
        <w:spacing w:line="360" w:lineRule="auto"/>
        <w:ind w:firstLine="720"/>
        <w:jc w:val="both"/>
        <w:rPr>
          <w:rFonts w:ascii="Myanmar3" w:hAnsi="Myanmar3" w:cs="Myanmar3"/>
          <w:sz w:val="26"/>
          <w:szCs w:val="26"/>
        </w:rPr>
      </w:pPr>
      <w:r>
        <w:rPr>
          <w:rFonts w:ascii="Myanmar3" w:hAnsi="Myanmar3" w:cs="Myanmar3"/>
          <w:sz w:val="26"/>
          <w:szCs w:val="26"/>
        </w:rPr>
        <w:t>NGO Gender Group (</w:t>
      </w:r>
      <w:r w:rsidR="006825BE">
        <w:rPr>
          <w:rFonts w:ascii="Myanmar3" w:hAnsi="Myanmar3" w:cs="Myanmar3"/>
          <w:sz w:val="26"/>
          <w:szCs w:val="26"/>
        </w:rPr>
        <w:t>NGOGG</w:t>
      </w:r>
      <w:r>
        <w:rPr>
          <w:rFonts w:ascii="Myanmar3" w:hAnsi="Myanmar3" w:cs="Myanmar3"/>
          <w:sz w:val="26"/>
          <w:szCs w:val="26"/>
        </w:rPr>
        <w:t>)</w:t>
      </w:r>
    </w:p>
    <w:p w:rsidR="006825BE" w:rsidRDefault="006825BE" w:rsidP="002A2C57">
      <w:pPr>
        <w:spacing w:line="360" w:lineRule="auto"/>
        <w:ind w:firstLine="720"/>
        <w:jc w:val="both"/>
        <w:rPr>
          <w:rFonts w:ascii="Myanmar3" w:hAnsi="Myanmar3" w:cs="Myanmar3"/>
          <w:sz w:val="26"/>
          <w:szCs w:val="26"/>
        </w:rPr>
      </w:pPr>
      <w:r>
        <w:rPr>
          <w:rFonts w:ascii="Myanmar3" w:hAnsi="Myanmar3" w:cs="Myanmar3"/>
          <w:sz w:val="26"/>
          <w:szCs w:val="26"/>
        </w:rPr>
        <w:t>World Vision</w:t>
      </w:r>
    </w:p>
    <w:p w:rsidR="002A2C57" w:rsidRDefault="002A2C57" w:rsidP="002A2C57">
      <w:pPr>
        <w:spacing w:line="360" w:lineRule="auto"/>
        <w:jc w:val="both"/>
        <w:rPr>
          <w:rFonts w:ascii="Myanmar3" w:hAnsi="Myanmar3" w:cs="Myanmar3"/>
          <w:sz w:val="26"/>
          <w:szCs w:val="26"/>
        </w:rPr>
      </w:pPr>
      <w:r>
        <w:rPr>
          <w:rFonts w:ascii="Myanmar3" w:hAnsi="Myanmar3" w:cs="Myanmar3"/>
          <w:sz w:val="26"/>
          <w:szCs w:val="26"/>
        </w:rPr>
        <w:t>2.</w:t>
      </w:r>
      <w:r>
        <w:rPr>
          <w:rFonts w:ascii="Myanmar3" w:hAnsi="Myanmar3" w:cs="Myanmar3"/>
          <w:sz w:val="26"/>
          <w:szCs w:val="26"/>
        </w:rPr>
        <w:tab/>
      </w:r>
      <w:r w:rsidR="00446525" w:rsidRPr="00446525">
        <w:rPr>
          <w:rFonts w:ascii="Myanmar3" w:hAnsi="Myanmar3" w:cs="Myanmar3"/>
          <w:b/>
          <w:bCs/>
          <w:sz w:val="26"/>
          <w:szCs w:val="26"/>
        </w:rPr>
        <w:t>Please explain the decision-making process for the institutionalization of women and girls in each situation, including the role of women and girls themselves in the decision on institutionalization. Please highlight any good practices in terms of enabling women to exercise agency within institutional systems, with due respect to their rights?</w:t>
      </w:r>
    </w:p>
    <w:p w:rsidR="002A2C57" w:rsidRDefault="002A2C57" w:rsidP="002A2C57">
      <w:pPr>
        <w:spacing w:line="360" w:lineRule="auto"/>
        <w:jc w:val="both"/>
        <w:rPr>
          <w:rFonts w:ascii="Myanmar3" w:hAnsi="Myanmar3" w:cs="Myanmar3"/>
          <w:sz w:val="26"/>
          <w:szCs w:val="26"/>
        </w:rPr>
      </w:pPr>
      <w:r>
        <w:rPr>
          <w:rFonts w:ascii="Myanmar3" w:hAnsi="Myanmar3" w:cs="Myanmar3"/>
          <w:sz w:val="26"/>
          <w:szCs w:val="26"/>
        </w:rPr>
        <w:lastRenderedPageBreak/>
        <w:t>Ans.</w:t>
      </w:r>
      <w:r>
        <w:rPr>
          <w:rFonts w:ascii="Myanmar3" w:hAnsi="Myanmar3" w:cs="Myanmar3"/>
          <w:sz w:val="26"/>
          <w:szCs w:val="26"/>
        </w:rPr>
        <w:tab/>
        <w:t xml:space="preserve">Women organizations are implementing awareness raising </w:t>
      </w:r>
      <w:proofErr w:type="spellStart"/>
      <w:r>
        <w:rPr>
          <w:rFonts w:ascii="Myanmar3" w:hAnsi="Myanmar3" w:cs="Myanmar3"/>
          <w:sz w:val="26"/>
          <w:szCs w:val="26"/>
        </w:rPr>
        <w:t>programmes</w:t>
      </w:r>
      <w:proofErr w:type="spellEnd"/>
      <w:r w:rsidR="006825BE">
        <w:rPr>
          <w:rFonts w:ascii="Myanmar3" w:hAnsi="Myanmar3" w:cs="Myanmar3"/>
          <w:sz w:val="26"/>
          <w:szCs w:val="26"/>
        </w:rPr>
        <w:t>, legal assistance and health care</w:t>
      </w:r>
      <w:r>
        <w:rPr>
          <w:rFonts w:ascii="Myanmar3" w:hAnsi="Myanmar3" w:cs="Myanmar3"/>
          <w:sz w:val="26"/>
          <w:szCs w:val="26"/>
        </w:rPr>
        <w:t xml:space="preserve"> in cooperation with Local </w:t>
      </w:r>
      <w:r w:rsidR="006825BE">
        <w:rPr>
          <w:rFonts w:ascii="Myanmar3" w:hAnsi="Myanmar3" w:cs="Myanmar3"/>
          <w:sz w:val="26"/>
          <w:szCs w:val="26"/>
        </w:rPr>
        <w:t>Government together in line with line ministries</w:t>
      </w:r>
      <w:r>
        <w:rPr>
          <w:rFonts w:ascii="Myanmar3" w:hAnsi="Myanmar3" w:cs="Myanmar3"/>
          <w:sz w:val="26"/>
          <w:szCs w:val="26"/>
        </w:rPr>
        <w:t>.</w:t>
      </w:r>
    </w:p>
    <w:p w:rsidR="002A2C57" w:rsidRDefault="002A2C57" w:rsidP="00BD5AD8">
      <w:pPr>
        <w:spacing w:line="360" w:lineRule="auto"/>
        <w:jc w:val="both"/>
        <w:rPr>
          <w:rFonts w:ascii="Myanmar3" w:hAnsi="Myanmar3" w:cs="Myanmar3"/>
          <w:sz w:val="26"/>
          <w:szCs w:val="26"/>
        </w:rPr>
      </w:pPr>
      <w:r>
        <w:rPr>
          <w:rFonts w:ascii="Myanmar3" w:hAnsi="Myanmar3" w:cs="Myanmar3"/>
          <w:sz w:val="26"/>
          <w:szCs w:val="26"/>
        </w:rPr>
        <w:tab/>
      </w:r>
    </w:p>
    <w:p w:rsidR="00EC0E2F" w:rsidRDefault="00EC0E2F" w:rsidP="00BD5AD8">
      <w:pPr>
        <w:spacing w:line="360" w:lineRule="auto"/>
        <w:jc w:val="both"/>
        <w:rPr>
          <w:rFonts w:ascii="Myanmar3" w:hAnsi="Myanmar3" w:cs="Myanmar3"/>
          <w:b/>
          <w:sz w:val="26"/>
          <w:szCs w:val="26"/>
        </w:rPr>
      </w:pPr>
      <w:r>
        <w:rPr>
          <w:rFonts w:ascii="Myanmar3" w:hAnsi="Myanmar3" w:cs="Myanmar3"/>
          <w:b/>
          <w:sz w:val="26"/>
          <w:szCs w:val="26"/>
        </w:rPr>
        <w:t xml:space="preserve">Forced </w:t>
      </w:r>
      <w:r w:rsidR="00AE17EC">
        <w:rPr>
          <w:rFonts w:ascii="Myanmar3" w:hAnsi="Myanmar3" w:cs="Myanmar3"/>
          <w:b/>
          <w:sz w:val="26"/>
          <w:szCs w:val="26"/>
        </w:rPr>
        <w:t>Confinement in private contexts</w:t>
      </w:r>
    </w:p>
    <w:p w:rsidR="00EC0E2F" w:rsidRDefault="00EC0E2F" w:rsidP="00BD5AD8">
      <w:pPr>
        <w:pStyle w:val="ListParagraph"/>
        <w:spacing w:line="360" w:lineRule="auto"/>
        <w:ind w:left="0"/>
        <w:jc w:val="both"/>
        <w:rPr>
          <w:rFonts w:ascii="Myanmar3" w:hAnsi="Myanmar3" w:cs="Myanmar3"/>
          <w:b/>
          <w:sz w:val="26"/>
          <w:szCs w:val="26"/>
        </w:rPr>
      </w:pPr>
      <w:r w:rsidRPr="00870AAD">
        <w:rPr>
          <w:rFonts w:ascii="Myanmar3" w:hAnsi="Myanmar3" w:cs="Myanmar3"/>
          <w:b/>
          <w:sz w:val="26"/>
          <w:szCs w:val="26"/>
        </w:rPr>
        <w:t>1.</w:t>
      </w:r>
      <w:r w:rsidRPr="00870AAD">
        <w:rPr>
          <w:rFonts w:ascii="Myanmar3" w:hAnsi="Myanmar3" w:cs="Myanmar3"/>
          <w:b/>
          <w:sz w:val="26"/>
          <w:szCs w:val="26"/>
        </w:rPr>
        <w:tab/>
      </w:r>
      <w:r w:rsidR="00AE17EC">
        <w:rPr>
          <w:rFonts w:ascii="Myanmar3" w:hAnsi="Myanmar3" w:cs="Myanmar3"/>
          <w:b/>
          <w:sz w:val="26"/>
          <w:szCs w:val="26"/>
        </w:rPr>
        <w:t>What forms of forced confinement of women and girls exist in a private or social context s</w:t>
      </w:r>
      <w:r w:rsidR="002A03A9">
        <w:rPr>
          <w:rFonts w:ascii="Myanmar3" w:hAnsi="Myanmar3" w:cs="Myanmar3"/>
          <w:b/>
          <w:sz w:val="26"/>
          <w:szCs w:val="26"/>
        </w:rPr>
        <w:t xml:space="preserve">anctioned by family, community </w:t>
      </w:r>
      <w:r w:rsidR="00AE17EC">
        <w:rPr>
          <w:rFonts w:ascii="Myanmar3" w:hAnsi="Myanmar3" w:cs="Myanmar3"/>
          <w:b/>
          <w:sz w:val="26"/>
          <w:szCs w:val="26"/>
        </w:rPr>
        <w:t xml:space="preserve">or group of individuals such as abduction, servitude, guardianship and “honor” practices, trafficking, home detention, “witch camps”, widowhood rites, </w:t>
      </w:r>
      <w:proofErr w:type="spellStart"/>
      <w:r w:rsidR="00AE17EC">
        <w:rPr>
          <w:rFonts w:ascii="Myanmar3" w:hAnsi="Myanmar3" w:cs="Myanmar3"/>
          <w:b/>
          <w:sz w:val="26"/>
          <w:szCs w:val="26"/>
        </w:rPr>
        <w:t>etc</w:t>
      </w:r>
      <w:proofErr w:type="spellEnd"/>
      <w:r w:rsidR="00AE17EC">
        <w:rPr>
          <w:rFonts w:ascii="Myanmar3" w:hAnsi="Myanmar3" w:cs="Myanmar3"/>
          <w:b/>
          <w:sz w:val="26"/>
          <w:szCs w:val="26"/>
        </w:rPr>
        <w:t>?</w:t>
      </w:r>
    </w:p>
    <w:p w:rsidR="00FF1B3E" w:rsidRDefault="00870AAD" w:rsidP="00BD5AD8">
      <w:pPr>
        <w:pStyle w:val="ListParagraph"/>
        <w:spacing w:line="360" w:lineRule="auto"/>
        <w:ind w:left="0"/>
        <w:jc w:val="both"/>
        <w:rPr>
          <w:rFonts w:ascii="Myanmar3" w:hAnsi="Myanmar3" w:cs="Myanmar3"/>
          <w:sz w:val="26"/>
          <w:szCs w:val="26"/>
        </w:rPr>
      </w:pPr>
      <w:proofErr w:type="gramStart"/>
      <w:r>
        <w:rPr>
          <w:rFonts w:ascii="Myanmar3" w:hAnsi="Myanmar3" w:cs="Myanmar3"/>
          <w:sz w:val="26"/>
          <w:szCs w:val="26"/>
        </w:rPr>
        <w:t>Ans.</w:t>
      </w:r>
      <w:proofErr w:type="gramEnd"/>
      <w:r>
        <w:rPr>
          <w:rFonts w:ascii="Myanmar3" w:hAnsi="Myanmar3" w:cs="Myanmar3"/>
          <w:sz w:val="26"/>
          <w:szCs w:val="26"/>
        </w:rPr>
        <w:tab/>
      </w:r>
      <w:r w:rsidR="004533C3">
        <w:rPr>
          <w:rFonts w:ascii="Myanmar3" w:hAnsi="Myanmar3" w:cs="Myanmar3"/>
          <w:sz w:val="26"/>
          <w:szCs w:val="26"/>
        </w:rPr>
        <w:t xml:space="preserve">In respective prisons of Myanmar, </w:t>
      </w:r>
      <w:r w:rsidR="00D4171A">
        <w:rPr>
          <w:rFonts w:ascii="Myanmar3" w:hAnsi="Myanmar3" w:cs="Myanmar3"/>
          <w:sz w:val="26"/>
          <w:szCs w:val="26"/>
        </w:rPr>
        <w:t>un-</w:t>
      </w:r>
      <w:r w:rsidR="004533C3">
        <w:rPr>
          <w:rFonts w:ascii="Myanmar3" w:hAnsi="Myanmar3" w:cs="Myanmar3"/>
          <w:sz w:val="26"/>
          <w:szCs w:val="26"/>
        </w:rPr>
        <w:t xml:space="preserve">sentenced </w:t>
      </w:r>
      <w:r w:rsidR="00D4171A">
        <w:rPr>
          <w:rFonts w:ascii="Myanmar3" w:hAnsi="Myanmar3" w:cs="Myanmar3"/>
          <w:sz w:val="26"/>
          <w:szCs w:val="26"/>
        </w:rPr>
        <w:t>women offenders and sentenced women offenders</w:t>
      </w:r>
      <w:r w:rsidR="004533C3">
        <w:rPr>
          <w:rFonts w:ascii="Myanmar3" w:hAnsi="Myanmar3" w:cs="Myanmar3"/>
          <w:sz w:val="26"/>
          <w:szCs w:val="26"/>
        </w:rPr>
        <w:t xml:space="preserve"> </w:t>
      </w:r>
      <w:r w:rsidR="00846DBC">
        <w:rPr>
          <w:rFonts w:ascii="Myanmar3" w:hAnsi="Myanmar3" w:cs="Myanmar3"/>
          <w:sz w:val="26"/>
          <w:szCs w:val="26"/>
        </w:rPr>
        <w:t xml:space="preserve">are detained. There is </w:t>
      </w:r>
      <w:r w:rsidR="004533C3">
        <w:rPr>
          <w:rFonts w:ascii="Myanmar3" w:hAnsi="Myanmar3" w:cs="Myanmar3"/>
          <w:sz w:val="26"/>
          <w:szCs w:val="26"/>
        </w:rPr>
        <w:t xml:space="preserve">no </w:t>
      </w:r>
      <w:r w:rsidR="00D4171A">
        <w:rPr>
          <w:rFonts w:ascii="Myanmar3" w:hAnsi="Myanmar3" w:cs="Myanmar3"/>
          <w:sz w:val="26"/>
          <w:szCs w:val="26"/>
        </w:rPr>
        <w:t xml:space="preserve">any form of forced confinement of women and girls exist in prisons sanctioned by family, community. </w:t>
      </w:r>
      <w:r w:rsidR="00D80F00">
        <w:rPr>
          <w:rFonts w:ascii="Myanmar3" w:hAnsi="Myanmar3" w:cs="Myanmar3"/>
          <w:sz w:val="26"/>
          <w:szCs w:val="26"/>
        </w:rPr>
        <w:t>However, there are detained female prisoners who commit</w:t>
      </w:r>
      <w:r w:rsidR="00D4171A">
        <w:rPr>
          <w:rFonts w:ascii="Myanmar3" w:hAnsi="Myanmar3" w:cs="Myanmar3"/>
          <w:sz w:val="26"/>
          <w:szCs w:val="26"/>
        </w:rPr>
        <w:t>ted</w:t>
      </w:r>
      <w:r w:rsidR="00D80F00">
        <w:rPr>
          <w:rFonts w:ascii="Myanmar3" w:hAnsi="Myanmar3" w:cs="Myanmar3"/>
          <w:sz w:val="26"/>
          <w:szCs w:val="26"/>
        </w:rPr>
        <w:t xml:space="preserve"> human trafficking </w:t>
      </w:r>
      <w:r w:rsidR="00D4171A">
        <w:rPr>
          <w:rFonts w:ascii="Myanmar3" w:hAnsi="Myanmar3" w:cs="Myanmar3"/>
          <w:sz w:val="26"/>
          <w:szCs w:val="26"/>
        </w:rPr>
        <w:t xml:space="preserve">according to </w:t>
      </w:r>
      <w:r w:rsidR="00D80F00">
        <w:rPr>
          <w:rFonts w:ascii="Myanmar3" w:hAnsi="Myanmar3" w:cs="Myanmar3"/>
          <w:sz w:val="26"/>
          <w:szCs w:val="26"/>
        </w:rPr>
        <w:t>the order of court.</w:t>
      </w:r>
    </w:p>
    <w:p w:rsidR="00BD5AD8" w:rsidRDefault="00BD5AD8" w:rsidP="00BD5AD8">
      <w:pPr>
        <w:pStyle w:val="ListParagraph"/>
        <w:spacing w:line="360" w:lineRule="auto"/>
        <w:ind w:left="0"/>
        <w:jc w:val="both"/>
        <w:rPr>
          <w:rFonts w:ascii="Myanmar3" w:hAnsi="Myanmar3" w:cs="Myanmar3"/>
          <w:sz w:val="26"/>
          <w:szCs w:val="26"/>
        </w:rPr>
      </w:pPr>
    </w:p>
    <w:p w:rsidR="008C7977" w:rsidRDefault="00846DBC" w:rsidP="00BD5AD8">
      <w:pPr>
        <w:pStyle w:val="ListParagraph"/>
        <w:spacing w:line="360" w:lineRule="auto"/>
        <w:ind w:left="0"/>
        <w:jc w:val="both"/>
        <w:rPr>
          <w:rFonts w:ascii="Myanmar3" w:hAnsi="Myanmar3" w:cs="Myanmar3"/>
          <w:b/>
          <w:sz w:val="26"/>
          <w:szCs w:val="26"/>
        </w:rPr>
      </w:pPr>
      <w:r>
        <w:rPr>
          <w:rFonts w:ascii="Myanmar3" w:hAnsi="Myanmar3" w:cs="Myanmar3"/>
          <w:b/>
          <w:sz w:val="26"/>
          <w:szCs w:val="26"/>
        </w:rPr>
        <w:t>2.</w:t>
      </w:r>
      <w:r>
        <w:rPr>
          <w:rFonts w:ascii="Myanmar3" w:hAnsi="Myanmar3" w:cs="Myanmar3"/>
          <w:b/>
          <w:sz w:val="26"/>
          <w:szCs w:val="26"/>
        </w:rPr>
        <w:tab/>
        <w:t xml:space="preserve">Please </w:t>
      </w:r>
      <w:r w:rsidR="00AE17EC">
        <w:rPr>
          <w:rFonts w:ascii="Myanmar3" w:hAnsi="Myanmar3" w:cs="Myanmar3"/>
          <w:b/>
          <w:sz w:val="26"/>
          <w:szCs w:val="26"/>
        </w:rPr>
        <w:t>identify</w:t>
      </w:r>
      <w:r>
        <w:rPr>
          <w:rFonts w:ascii="Myanmar3" w:hAnsi="Myanmar3" w:cs="Myanmar3"/>
          <w:b/>
          <w:sz w:val="26"/>
          <w:szCs w:val="26"/>
        </w:rPr>
        <w:t xml:space="preserve"> the groups of wo</w:t>
      </w:r>
      <w:r w:rsidR="00BD5336">
        <w:rPr>
          <w:rFonts w:ascii="Myanmar3" w:hAnsi="Myanmar3" w:cs="Myanmar3"/>
          <w:b/>
          <w:sz w:val="26"/>
          <w:szCs w:val="26"/>
        </w:rPr>
        <w:t xml:space="preserve">men </w:t>
      </w:r>
      <w:r w:rsidR="00AE17EC">
        <w:rPr>
          <w:rFonts w:ascii="Myanmar3" w:hAnsi="Myanmar3" w:cs="Myanmar3"/>
          <w:b/>
          <w:sz w:val="26"/>
          <w:szCs w:val="26"/>
        </w:rPr>
        <w:t xml:space="preserve">and girls </w:t>
      </w:r>
      <w:r w:rsidR="00BD5336">
        <w:rPr>
          <w:rFonts w:ascii="Myanmar3" w:hAnsi="Myanmar3" w:cs="Myanmar3"/>
          <w:b/>
          <w:sz w:val="26"/>
          <w:szCs w:val="26"/>
        </w:rPr>
        <w:t xml:space="preserve">who </w:t>
      </w:r>
      <w:r w:rsidR="00AE17EC">
        <w:rPr>
          <w:rFonts w:ascii="Myanmar3" w:hAnsi="Myanmar3" w:cs="Myanmar3"/>
          <w:b/>
          <w:sz w:val="26"/>
          <w:szCs w:val="26"/>
        </w:rPr>
        <w:t>are most affected by these situations.</w:t>
      </w:r>
    </w:p>
    <w:p w:rsidR="00A9415B" w:rsidRPr="005A1B12" w:rsidRDefault="00A9415B" w:rsidP="00BD5AD8">
      <w:pPr>
        <w:pStyle w:val="ListParagraph"/>
        <w:spacing w:line="360" w:lineRule="auto"/>
        <w:ind w:left="0"/>
        <w:jc w:val="both"/>
        <w:rPr>
          <w:rFonts w:ascii="Myanmar3" w:hAnsi="Myanmar3" w:cs="Myanmar3"/>
          <w:spacing w:val="12"/>
          <w:sz w:val="26"/>
          <w:szCs w:val="26"/>
        </w:rPr>
      </w:pPr>
      <w:proofErr w:type="gramStart"/>
      <w:r>
        <w:rPr>
          <w:rFonts w:ascii="Myanmar3" w:hAnsi="Myanmar3" w:cs="Myanmar3"/>
          <w:sz w:val="26"/>
          <w:szCs w:val="26"/>
        </w:rPr>
        <w:t>Ans.</w:t>
      </w:r>
      <w:proofErr w:type="gramEnd"/>
      <w:r>
        <w:rPr>
          <w:rFonts w:ascii="Myanmar3" w:hAnsi="Myanmar3" w:cs="Myanmar3"/>
          <w:sz w:val="26"/>
          <w:szCs w:val="26"/>
        </w:rPr>
        <w:tab/>
      </w:r>
      <w:r w:rsidR="00D4171A">
        <w:rPr>
          <w:rFonts w:ascii="Myanmar3" w:hAnsi="Myanmar3" w:cs="Myanmar3"/>
          <w:sz w:val="26"/>
          <w:szCs w:val="26"/>
        </w:rPr>
        <w:t>T</w:t>
      </w:r>
      <w:r w:rsidR="00D4171A" w:rsidRPr="00D4171A">
        <w:rPr>
          <w:rFonts w:ascii="Myanmar3" w:hAnsi="Myanmar3" w:cs="Myanmar3"/>
          <w:sz w:val="26"/>
          <w:szCs w:val="26"/>
        </w:rPr>
        <w:t>he groups of women and girls who are most affected by these situations</w:t>
      </w:r>
      <w:r w:rsidR="00D4171A">
        <w:rPr>
          <w:rFonts w:ascii="Myanmar3" w:hAnsi="Myanmar3" w:cs="Myanmar3"/>
          <w:sz w:val="26"/>
          <w:szCs w:val="26"/>
        </w:rPr>
        <w:t xml:space="preserve"> </w:t>
      </w:r>
      <w:r>
        <w:rPr>
          <w:rFonts w:ascii="Myanmar3" w:hAnsi="Myanmar3" w:cs="Myanmar3"/>
          <w:sz w:val="26"/>
          <w:szCs w:val="26"/>
        </w:rPr>
        <w:t xml:space="preserve">are </w:t>
      </w:r>
      <w:r w:rsidR="00D4171A">
        <w:rPr>
          <w:rFonts w:ascii="Myanmar3" w:hAnsi="Myanmar3" w:cs="Myanmar3"/>
          <w:sz w:val="26"/>
          <w:szCs w:val="26"/>
        </w:rPr>
        <w:t>generally</w:t>
      </w:r>
      <w:r>
        <w:rPr>
          <w:rFonts w:ascii="Myanmar3" w:hAnsi="Myanmar3" w:cs="Myanmar3"/>
          <w:sz w:val="26"/>
          <w:szCs w:val="26"/>
        </w:rPr>
        <w:t xml:space="preserve"> the people who are not convenient in living, sheltering and food, the people </w:t>
      </w:r>
      <w:r w:rsidRPr="00A04FA5">
        <w:rPr>
          <w:rFonts w:ascii="Myanmar3" w:hAnsi="Myanmar3" w:cs="Myanmar3"/>
          <w:spacing w:val="12"/>
          <w:sz w:val="26"/>
          <w:szCs w:val="26"/>
        </w:rPr>
        <w:t xml:space="preserve">who believe that they will get </w:t>
      </w:r>
      <w:r w:rsidR="005A1B12">
        <w:rPr>
          <w:rFonts w:ascii="Myanmar3" w:hAnsi="Myanmar3" w:cs="Myanmar3"/>
          <w:spacing w:val="12"/>
          <w:sz w:val="26"/>
          <w:szCs w:val="26"/>
        </w:rPr>
        <w:t>much</w:t>
      </w:r>
      <w:r w:rsidRPr="00A04FA5">
        <w:rPr>
          <w:rFonts w:ascii="Myanmar3" w:hAnsi="Myanmar3" w:cs="Myanmar3"/>
          <w:spacing w:val="12"/>
          <w:sz w:val="26"/>
          <w:szCs w:val="26"/>
        </w:rPr>
        <w:t xml:space="preserve"> </w:t>
      </w:r>
      <w:r w:rsidR="005A1B12">
        <w:rPr>
          <w:rFonts w:ascii="Myanmar3" w:hAnsi="Myanmar3" w:cs="Myanmar3"/>
          <w:spacing w:val="12"/>
          <w:sz w:val="26"/>
          <w:szCs w:val="26"/>
        </w:rPr>
        <w:t>money</w:t>
      </w:r>
      <w:r w:rsidRPr="00A04FA5">
        <w:rPr>
          <w:rFonts w:ascii="Myanmar3" w:hAnsi="Myanmar3" w:cs="Myanmar3"/>
          <w:spacing w:val="12"/>
          <w:sz w:val="26"/>
          <w:szCs w:val="26"/>
        </w:rPr>
        <w:t xml:space="preserve"> from the job</w:t>
      </w:r>
      <w:r w:rsidR="005A1B12">
        <w:rPr>
          <w:rFonts w:ascii="Myanmar3" w:hAnsi="Myanmar3" w:cs="Myanmar3"/>
          <w:spacing w:val="12"/>
          <w:sz w:val="26"/>
          <w:szCs w:val="26"/>
        </w:rPr>
        <w:t xml:space="preserve"> doing with </w:t>
      </w:r>
      <w:r w:rsidRPr="00A04FA5">
        <w:rPr>
          <w:rFonts w:ascii="Myanmar3" w:hAnsi="Myanmar3" w:cs="Myanmar3"/>
          <w:spacing w:val="12"/>
          <w:sz w:val="26"/>
          <w:szCs w:val="26"/>
        </w:rPr>
        <w:t xml:space="preserve"> inadequate</w:t>
      </w:r>
      <w:r w:rsidR="005A1B12">
        <w:rPr>
          <w:rFonts w:ascii="Myanmar3" w:hAnsi="Myanmar3" w:cs="Myanmar3"/>
          <w:spacing w:val="12"/>
          <w:sz w:val="26"/>
          <w:szCs w:val="26"/>
        </w:rPr>
        <w:t xml:space="preserve"> </w:t>
      </w:r>
      <w:r>
        <w:rPr>
          <w:rFonts w:ascii="Myanmar3" w:hAnsi="Myanmar3" w:cs="Myanmar3"/>
          <w:sz w:val="26"/>
          <w:szCs w:val="26"/>
        </w:rPr>
        <w:t xml:space="preserve">education, </w:t>
      </w:r>
      <w:r w:rsidR="005A1B12">
        <w:rPr>
          <w:rFonts w:ascii="Myanmar3" w:hAnsi="Myanmar3" w:cs="Myanmar3"/>
          <w:sz w:val="26"/>
          <w:szCs w:val="26"/>
        </w:rPr>
        <w:t xml:space="preserve">unequal with salary </w:t>
      </w:r>
      <w:r>
        <w:rPr>
          <w:rFonts w:ascii="Myanmar3" w:hAnsi="Myanmar3" w:cs="Myanmar3"/>
          <w:sz w:val="26"/>
          <w:szCs w:val="26"/>
        </w:rPr>
        <w:t xml:space="preserve">and </w:t>
      </w:r>
      <w:r w:rsidR="005A1B12">
        <w:rPr>
          <w:rFonts w:ascii="Myanmar3" w:hAnsi="Myanmar3" w:cs="Myanmar3"/>
          <w:sz w:val="26"/>
          <w:szCs w:val="26"/>
        </w:rPr>
        <w:t xml:space="preserve">expenditures of </w:t>
      </w:r>
      <w:r>
        <w:rPr>
          <w:rFonts w:ascii="Myanmar3" w:hAnsi="Myanmar3" w:cs="Myanmar3"/>
          <w:sz w:val="26"/>
          <w:szCs w:val="26"/>
        </w:rPr>
        <w:t xml:space="preserve"> family. </w:t>
      </w:r>
    </w:p>
    <w:p w:rsidR="00B77B7B" w:rsidRDefault="00B77B7B" w:rsidP="00BD5AD8">
      <w:pPr>
        <w:pStyle w:val="ListParagraph"/>
        <w:spacing w:line="360" w:lineRule="auto"/>
        <w:ind w:left="0"/>
        <w:jc w:val="both"/>
        <w:rPr>
          <w:rFonts w:ascii="Myanmar3" w:hAnsi="Myanmar3" w:cs="Myanmar3"/>
          <w:b/>
          <w:sz w:val="26"/>
          <w:szCs w:val="26"/>
        </w:rPr>
      </w:pPr>
      <w:r>
        <w:rPr>
          <w:rFonts w:ascii="Myanmar3" w:hAnsi="Myanmar3" w:cs="Myanmar3"/>
          <w:b/>
          <w:sz w:val="26"/>
          <w:szCs w:val="26"/>
        </w:rPr>
        <w:lastRenderedPageBreak/>
        <w:t>3.</w:t>
      </w:r>
      <w:r>
        <w:rPr>
          <w:rFonts w:ascii="Myanmar3" w:hAnsi="Myanmar3" w:cs="Myanmar3"/>
          <w:b/>
          <w:sz w:val="26"/>
          <w:szCs w:val="26"/>
        </w:rPr>
        <w:tab/>
      </w:r>
      <w:r w:rsidR="00805D26">
        <w:rPr>
          <w:rFonts w:ascii="Myanmar3" w:hAnsi="Myanmar3" w:cs="Myanmar3"/>
          <w:b/>
          <w:sz w:val="26"/>
          <w:szCs w:val="26"/>
        </w:rPr>
        <w:t>What is the role of law and policy (including customary law and authorities) in your country these types of confinement?</w:t>
      </w:r>
    </w:p>
    <w:p w:rsidR="00FC4A5F" w:rsidRDefault="0096360B" w:rsidP="00B05926">
      <w:pPr>
        <w:pStyle w:val="ListParagraph"/>
        <w:spacing w:line="360" w:lineRule="auto"/>
        <w:ind w:left="90"/>
        <w:jc w:val="both"/>
        <w:rPr>
          <w:rFonts w:ascii="Myanmar3" w:hAnsi="Myanmar3" w:cs="Myanmar3"/>
          <w:sz w:val="26"/>
          <w:szCs w:val="26"/>
        </w:rPr>
      </w:pPr>
      <w:proofErr w:type="gramStart"/>
      <w:r>
        <w:rPr>
          <w:rFonts w:ascii="Myanmar3" w:hAnsi="Myanmar3" w:cs="Myanmar3"/>
          <w:sz w:val="26"/>
          <w:szCs w:val="26"/>
        </w:rPr>
        <w:t>Ans.</w:t>
      </w:r>
      <w:proofErr w:type="gramEnd"/>
      <w:r>
        <w:rPr>
          <w:rFonts w:ascii="Myanmar3" w:hAnsi="Myanmar3" w:cs="Myanmar3"/>
          <w:sz w:val="26"/>
          <w:szCs w:val="26"/>
        </w:rPr>
        <w:tab/>
        <w:t xml:space="preserve"> </w:t>
      </w:r>
      <w:r w:rsidR="00BF0C1F">
        <w:rPr>
          <w:rFonts w:ascii="Myanmar3" w:hAnsi="Myanmar3" w:cs="Myanmar3"/>
          <w:sz w:val="26"/>
          <w:szCs w:val="26"/>
        </w:rPr>
        <w:t xml:space="preserve">Trafficking in Persons Law and Child Law are used for trafficking and selling persons. </w:t>
      </w:r>
      <w:r w:rsidR="00FC4A5F" w:rsidRPr="00FC4A5F">
        <w:rPr>
          <w:rFonts w:ascii="Myanmar3" w:hAnsi="Myanmar3" w:cs="Myanmar3"/>
          <w:sz w:val="26"/>
          <w:szCs w:val="26"/>
        </w:rPr>
        <w:t>Myanmar National Committee on Women (MNCW) is the National Machinery responsible for gender equality and women’s empowerment.  Myanmar develops Myanmar National Strategic Plan for the Advancement of Women (NSPAW) 2013-2022. The MNCW provides policy leadership and overall coordination for the implementation of NSPAW across government</w:t>
      </w:r>
      <w:r w:rsidR="00FC4A5F">
        <w:rPr>
          <w:rFonts w:ascii="Myanmar3" w:hAnsi="Myanmar3" w:cs="Myanmar3"/>
          <w:sz w:val="26"/>
          <w:szCs w:val="26"/>
        </w:rPr>
        <w:t>.</w:t>
      </w:r>
    </w:p>
    <w:p w:rsidR="00FC4A5F" w:rsidRDefault="00FC4A5F" w:rsidP="00B05926">
      <w:pPr>
        <w:pStyle w:val="ListParagraph"/>
        <w:spacing w:line="360" w:lineRule="auto"/>
        <w:ind w:left="90"/>
        <w:jc w:val="both"/>
        <w:rPr>
          <w:rFonts w:ascii="Myanmar3" w:hAnsi="Myanmar3" w:cs="Myanmar3"/>
          <w:sz w:val="26"/>
          <w:szCs w:val="26"/>
        </w:rPr>
      </w:pPr>
      <w:r>
        <w:rPr>
          <w:rFonts w:ascii="Myanmar3" w:hAnsi="Myanmar3" w:cs="Myanmar3"/>
          <w:sz w:val="26"/>
          <w:szCs w:val="26"/>
        </w:rPr>
        <w:tab/>
        <w:t xml:space="preserve">To implement </w:t>
      </w:r>
      <w:r w:rsidRPr="00FC4A5F">
        <w:rPr>
          <w:rFonts w:ascii="Myanmar3" w:hAnsi="Myanmar3" w:cs="Myanmar3"/>
          <w:sz w:val="26"/>
          <w:szCs w:val="26"/>
        </w:rPr>
        <w:t>effectively</w:t>
      </w:r>
      <w:r>
        <w:rPr>
          <w:rFonts w:ascii="Myanmar3" w:hAnsi="Myanmar3" w:cs="Myanmar3"/>
          <w:sz w:val="26"/>
          <w:szCs w:val="26"/>
        </w:rPr>
        <w:t xml:space="preserve"> (12) priorities of </w:t>
      </w:r>
      <w:r w:rsidRPr="00FC4A5F">
        <w:rPr>
          <w:rFonts w:ascii="Myanmar3" w:hAnsi="Myanmar3" w:cs="Myanmar3"/>
          <w:sz w:val="26"/>
          <w:szCs w:val="26"/>
        </w:rPr>
        <w:t>Myanmar National Strategic Plan for the Advancement of Women (NSPAW)</w:t>
      </w:r>
      <w:r>
        <w:rPr>
          <w:rFonts w:ascii="Myanmar3" w:hAnsi="Myanmar3" w:cs="Myanmar3"/>
          <w:sz w:val="26"/>
          <w:szCs w:val="26"/>
        </w:rPr>
        <w:t xml:space="preserve"> </w:t>
      </w:r>
      <w:r w:rsidRPr="00FC4A5F">
        <w:rPr>
          <w:rFonts w:ascii="Myanmar3" w:hAnsi="Myanmar3" w:cs="Myanmar3"/>
          <w:sz w:val="26"/>
          <w:szCs w:val="26"/>
        </w:rPr>
        <w:t>for</w:t>
      </w:r>
      <w:r>
        <w:rPr>
          <w:rFonts w:ascii="Myanmar3" w:hAnsi="Myanmar3" w:cs="Myanmar3"/>
          <w:sz w:val="26"/>
          <w:szCs w:val="26"/>
        </w:rPr>
        <w:t xml:space="preserve"> the next (5) years (2018-2022), f</w:t>
      </w:r>
      <w:r w:rsidRPr="00FC4A5F">
        <w:rPr>
          <w:rFonts w:ascii="Myanmar3" w:hAnsi="Myanmar3" w:cs="Myanmar3"/>
          <w:sz w:val="26"/>
          <w:szCs w:val="26"/>
        </w:rPr>
        <w:t xml:space="preserve">our technical working groups namely Violence against Women, Women Participation, Women, Peace and Security, </w:t>
      </w:r>
      <w:r w:rsidR="00ED732F">
        <w:rPr>
          <w:rFonts w:ascii="Myanmar3" w:hAnsi="Myanmar3" w:cs="Myanmar3"/>
          <w:sz w:val="26"/>
          <w:szCs w:val="26"/>
        </w:rPr>
        <w:t>Gender Mainstreaming are formed in 2017, September in cooperation with relevant departments, CSOs and Development Partners.</w:t>
      </w:r>
    </w:p>
    <w:p w:rsidR="00ED732F" w:rsidRDefault="00ED732F" w:rsidP="00ED732F">
      <w:pPr>
        <w:pStyle w:val="ListParagraph"/>
        <w:spacing w:line="360" w:lineRule="auto"/>
        <w:ind w:left="90" w:firstLine="630"/>
        <w:jc w:val="both"/>
        <w:rPr>
          <w:rFonts w:ascii="Myanmar3" w:hAnsi="Myanmar3" w:cs="Myanmar3"/>
          <w:sz w:val="26"/>
          <w:szCs w:val="26"/>
        </w:rPr>
      </w:pPr>
      <w:r>
        <w:rPr>
          <w:rFonts w:ascii="Myanmar3" w:hAnsi="Myanmar3" w:cs="Myanmar3"/>
          <w:sz w:val="26"/>
          <w:szCs w:val="26"/>
        </w:rPr>
        <w:t xml:space="preserve">Concerning with Women and Livelihood Priority area, </w:t>
      </w:r>
      <w:r w:rsidR="00B05926">
        <w:rPr>
          <w:rFonts w:ascii="Myanmar3" w:hAnsi="Myanmar3" w:cs="Myanmar3"/>
          <w:sz w:val="26"/>
          <w:szCs w:val="26"/>
        </w:rPr>
        <w:t>Department of Social Welfare</w:t>
      </w:r>
      <w:r>
        <w:rPr>
          <w:rFonts w:ascii="Myanmar3" w:hAnsi="Myanmar3" w:cs="Myanmar3"/>
          <w:sz w:val="26"/>
          <w:szCs w:val="26"/>
        </w:rPr>
        <w:t xml:space="preserve"> (4)</w:t>
      </w:r>
      <w:r>
        <w:rPr>
          <w:rFonts w:ascii="Myanmar3" w:hAnsi="Myanmar3" w:cs="Myanmar3"/>
          <w:sz w:val="26"/>
          <w:szCs w:val="26"/>
        </w:rPr>
        <w:tab/>
        <w:t>Home Science Schools</w:t>
      </w:r>
      <w:r w:rsidRPr="00ED732F">
        <w:rPr>
          <w:rFonts w:ascii="Myanmar3" w:hAnsi="Myanmar3" w:cs="Myanmar3"/>
          <w:sz w:val="26"/>
          <w:szCs w:val="26"/>
        </w:rPr>
        <w:t xml:space="preserve"> are established in Yangon, Mandalay, </w:t>
      </w:r>
      <w:proofErr w:type="spellStart"/>
      <w:r w:rsidRPr="00ED732F">
        <w:rPr>
          <w:rFonts w:ascii="Myanmar3" w:hAnsi="Myanmar3" w:cs="Myanmar3"/>
          <w:sz w:val="26"/>
          <w:szCs w:val="26"/>
        </w:rPr>
        <w:t>Myitkyina</w:t>
      </w:r>
      <w:proofErr w:type="spellEnd"/>
      <w:r w:rsidRPr="00ED732F">
        <w:rPr>
          <w:rFonts w:ascii="Myanmar3" w:hAnsi="Myanmar3" w:cs="Myanmar3"/>
          <w:sz w:val="26"/>
          <w:szCs w:val="26"/>
        </w:rPr>
        <w:t xml:space="preserve">, </w:t>
      </w:r>
      <w:proofErr w:type="spellStart"/>
      <w:r w:rsidRPr="00ED732F">
        <w:rPr>
          <w:rFonts w:ascii="Myanmar3" w:hAnsi="Myanmar3" w:cs="Myanmar3"/>
          <w:sz w:val="26"/>
          <w:szCs w:val="26"/>
        </w:rPr>
        <w:t>Pathein</w:t>
      </w:r>
      <w:proofErr w:type="spellEnd"/>
      <w:r w:rsidRPr="00ED732F">
        <w:rPr>
          <w:rFonts w:ascii="Myanmar3" w:hAnsi="Myanmar3" w:cs="Myanmar3"/>
          <w:sz w:val="26"/>
          <w:szCs w:val="26"/>
        </w:rPr>
        <w:t xml:space="preserve">, </w:t>
      </w:r>
      <w:proofErr w:type="spellStart"/>
      <w:proofErr w:type="gramStart"/>
      <w:r w:rsidRPr="00ED732F">
        <w:rPr>
          <w:rFonts w:ascii="Myanmar3" w:hAnsi="Myanmar3" w:cs="Myanmar3"/>
          <w:sz w:val="26"/>
          <w:szCs w:val="26"/>
        </w:rPr>
        <w:t>Tgoo</w:t>
      </w:r>
      <w:proofErr w:type="spellEnd"/>
      <w:r w:rsidRPr="00ED732F">
        <w:rPr>
          <w:rFonts w:ascii="Myanmar3" w:hAnsi="Myanmar3" w:cs="Myanmar3"/>
          <w:sz w:val="26"/>
          <w:szCs w:val="26"/>
        </w:rPr>
        <w:t xml:space="preserve"> ,</w:t>
      </w:r>
      <w:proofErr w:type="gramEnd"/>
      <w:r w:rsidRPr="00ED732F">
        <w:rPr>
          <w:rFonts w:ascii="Myanmar3" w:hAnsi="Myanmar3" w:cs="Myanmar3"/>
          <w:sz w:val="26"/>
          <w:szCs w:val="26"/>
        </w:rPr>
        <w:t xml:space="preserve"> </w:t>
      </w:r>
      <w:proofErr w:type="spellStart"/>
      <w:r w:rsidRPr="00ED732F">
        <w:rPr>
          <w:rFonts w:ascii="Myanmar3" w:hAnsi="Myanmar3" w:cs="Myanmar3"/>
          <w:sz w:val="26"/>
          <w:szCs w:val="26"/>
        </w:rPr>
        <w:t>Mawlamyein</w:t>
      </w:r>
      <w:proofErr w:type="spellEnd"/>
      <w:r w:rsidRPr="00ED732F">
        <w:rPr>
          <w:rFonts w:ascii="Myanmar3" w:hAnsi="Myanmar3" w:cs="Myanmar3"/>
          <w:sz w:val="26"/>
          <w:szCs w:val="26"/>
        </w:rPr>
        <w:t xml:space="preserve">, </w:t>
      </w:r>
      <w:proofErr w:type="spellStart"/>
      <w:r w:rsidRPr="00ED732F">
        <w:rPr>
          <w:rFonts w:ascii="Myanmar3" w:hAnsi="Myanmar3" w:cs="Myanmar3"/>
          <w:sz w:val="26"/>
          <w:szCs w:val="26"/>
        </w:rPr>
        <w:t>Phaypone</w:t>
      </w:r>
      <w:proofErr w:type="spellEnd"/>
      <w:r w:rsidRPr="00ED732F">
        <w:rPr>
          <w:rFonts w:ascii="Myanmar3" w:hAnsi="Myanmar3" w:cs="Myanmar3"/>
          <w:sz w:val="26"/>
          <w:szCs w:val="26"/>
        </w:rPr>
        <w:t xml:space="preserve">, </w:t>
      </w:r>
      <w:proofErr w:type="spellStart"/>
      <w:r w:rsidRPr="00ED732F">
        <w:rPr>
          <w:rFonts w:ascii="Myanmar3" w:hAnsi="Myanmar3" w:cs="Myanmar3"/>
          <w:sz w:val="26"/>
          <w:szCs w:val="26"/>
        </w:rPr>
        <w:t>Sittwe</w:t>
      </w:r>
      <w:proofErr w:type="spellEnd"/>
      <w:r w:rsidRPr="00ED732F">
        <w:rPr>
          <w:rFonts w:ascii="Myanmar3" w:hAnsi="Myanmar3" w:cs="Myanmar3"/>
          <w:sz w:val="26"/>
          <w:szCs w:val="26"/>
        </w:rPr>
        <w:t xml:space="preserve">, </w:t>
      </w:r>
      <w:proofErr w:type="spellStart"/>
      <w:r w:rsidRPr="00ED732F">
        <w:rPr>
          <w:rFonts w:ascii="Myanmar3" w:hAnsi="Myanmar3" w:cs="Myanmar3"/>
          <w:sz w:val="26"/>
          <w:szCs w:val="26"/>
        </w:rPr>
        <w:t>Harkhar</w:t>
      </w:r>
      <w:proofErr w:type="spellEnd"/>
      <w:r w:rsidRPr="00ED732F">
        <w:rPr>
          <w:rFonts w:ascii="Myanmar3" w:hAnsi="Myanmar3" w:cs="Myanmar3"/>
          <w:sz w:val="26"/>
          <w:szCs w:val="26"/>
        </w:rPr>
        <w:t xml:space="preserve">. The schools are for displaced persons in </w:t>
      </w:r>
      <w:proofErr w:type="spellStart"/>
      <w:r w:rsidRPr="00ED732F">
        <w:rPr>
          <w:rFonts w:ascii="Myanmar3" w:hAnsi="Myanmar3" w:cs="Myanmar3"/>
          <w:sz w:val="26"/>
          <w:szCs w:val="26"/>
        </w:rPr>
        <w:t>Rakhein</w:t>
      </w:r>
      <w:proofErr w:type="spellEnd"/>
      <w:r w:rsidRPr="00ED732F">
        <w:rPr>
          <w:rFonts w:ascii="Myanmar3" w:hAnsi="Myanmar3" w:cs="Myanmar3"/>
          <w:sz w:val="26"/>
          <w:szCs w:val="26"/>
        </w:rPr>
        <w:t xml:space="preserve"> State and </w:t>
      </w:r>
      <w:proofErr w:type="spellStart"/>
      <w:r w:rsidRPr="00ED732F">
        <w:rPr>
          <w:rFonts w:ascii="Myanmar3" w:hAnsi="Myanmar3" w:cs="Myanmar3"/>
          <w:sz w:val="26"/>
          <w:szCs w:val="26"/>
        </w:rPr>
        <w:t>Kachin</w:t>
      </w:r>
      <w:proofErr w:type="spellEnd"/>
      <w:r w:rsidRPr="00ED732F">
        <w:rPr>
          <w:rFonts w:ascii="Myanmar3" w:hAnsi="Myanmar3" w:cs="Myanmar3"/>
          <w:sz w:val="26"/>
          <w:szCs w:val="26"/>
        </w:rPr>
        <w:t xml:space="preserve"> State. Moreover, in other states and regions, the schools are providing tailoring trainings, </w:t>
      </w:r>
      <w:proofErr w:type="gramStart"/>
      <w:r w:rsidRPr="00ED732F">
        <w:rPr>
          <w:rFonts w:ascii="Myanmar3" w:hAnsi="Myanmar3" w:cs="Myanmar3"/>
          <w:sz w:val="26"/>
          <w:szCs w:val="26"/>
        </w:rPr>
        <w:t>cooking,</w:t>
      </w:r>
      <w:proofErr w:type="gramEnd"/>
      <w:r w:rsidRPr="00ED732F">
        <w:rPr>
          <w:rFonts w:ascii="Myanmar3" w:hAnsi="Myanmar3" w:cs="Myanmar3"/>
          <w:sz w:val="26"/>
          <w:szCs w:val="26"/>
        </w:rPr>
        <w:t xml:space="preserve"> knitting course, bakery, florist course and fruit jam trainings so that women and men can earn livings with their skillful </w:t>
      </w:r>
      <w:r w:rsidRPr="00ED732F">
        <w:rPr>
          <w:rFonts w:ascii="Myanmar3" w:hAnsi="Myanmar3" w:cs="Myanmar3"/>
          <w:sz w:val="26"/>
          <w:szCs w:val="26"/>
        </w:rPr>
        <w:lastRenderedPageBreak/>
        <w:t>home science, to be skillful employees and access to opportunities of employment, to reduce poverty with social economic development.</w:t>
      </w:r>
    </w:p>
    <w:p w:rsidR="00B05926" w:rsidRPr="00B05926" w:rsidRDefault="00B05926" w:rsidP="00ED732F">
      <w:pPr>
        <w:pStyle w:val="ListParagraph"/>
        <w:spacing w:line="360" w:lineRule="auto"/>
        <w:ind w:left="90" w:firstLine="630"/>
        <w:jc w:val="both"/>
        <w:rPr>
          <w:rFonts w:ascii="Myanmar3" w:hAnsi="Myanmar3" w:cs="Myanmar3"/>
          <w:sz w:val="26"/>
          <w:szCs w:val="26"/>
        </w:rPr>
      </w:pPr>
      <w:r>
        <w:rPr>
          <w:rFonts w:ascii="Myanmar3" w:hAnsi="Myanmar3" w:cs="Myanmar3"/>
          <w:sz w:val="26"/>
          <w:szCs w:val="26"/>
        </w:rPr>
        <w:t xml:space="preserve"> Vocational Training for Women </w:t>
      </w:r>
      <w:r w:rsidRPr="00B05926">
        <w:rPr>
          <w:rFonts w:ascii="Myanmar3" w:hAnsi="Myanmar3" w:cs="Myanmar3"/>
          <w:sz w:val="26"/>
          <w:szCs w:val="26"/>
        </w:rPr>
        <w:t xml:space="preserve">in Yangon, Mandalay, </w:t>
      </w:r>
      <w:proofErr w:type="spellStart"/>
      <w:r w:rsidR="00ED732F">
        <w:rPr>
          <w:rFonts w:ascii="Myanmar3" w:hAnsi="Myanmar3" w:cs="Myanmar3"/>
          <w:sz w:val="26"/>
          <w:szCs w:val="26"/>
        </w:rPr>
        <w:t>Myeik</w:t>
      </w:r>
      <w:proofErr w:type="spellEnd"/>
      <w:r w:rsidR="00ED732F">
        <w:rPr>
          <w:rFonts w:ascii="Myanmar3" w:hAnsi="Myanmar3" w:cs="Myanmar3"/>
          <w:sz w:val="26"/>
          <w:szCs w:val="26"/>
        </w:rPr>
        <w:t xml:space="preserve"> and </w:t>
      </w:r>
      <w:proofErr w:type="spellStart"/>
      <w:r w:rsidR="00ED732F">
        <w:rPr>
          <w:rFonts w:ascii="Myanmar3" w:hAnsi="Myanmar3" w:cs="Myanmar3"/>
          <w:sz w:val="26"/>
          <w:szCs w:val="26"/>
        </w:rPr>
        <w:t>Kyeiton</w:t>
      </w:r>
      <w:proofErr w:type="spellEnd"/>
      <w:r w:rsidR="00ED732F">
        <w:rPr>
          <w:rFonts w:ascii="Myanmar3" w:hAnsi="Myanmar3" w:cs="Myanmar3"/>
          <w:sz w:val="26"/>
          <w:szCs w:val="26"/>
        </w:rPr>
        <w:t xml:space="preserve"> </w:t>
      </w:r>
      <w:r w:rsidRPr="00B05926">
        <w:rPr>
          <w:rFonts w:ascii="Myanmar3" w:hAnsi="Myanmar3" w:cs="Myanmar3"/>
          <w:sz w:val="26"/>
          <w:szCs w:val="26"/>
        </w:rPr>
        <w:t>are</w:t>
      </w:r>
      <w:r w:rsidR="00ED732F">
        <w:rPr>
          <w:rFonts w:ascii="Myanmar3" w:hAnsi="Myanmar3" w:cs="Myanmar3"/>
          <w:sz w:val="26"/>
          <w:szCs w:val="26"/>
        </w:rPr>
        <w:t xml:space="preserve"> established</w:t>
      </w:r>
      <w:r w:rsidRPr="00B05926">
        <w:rPr>
          <w:rFonts w:ascii="Myanmar3" w:hAnsi="Myanmar3" w:cs="Myanmar3"/>
          <w:sz w:val="26"/>
          <w:szCs w:val="26"/>
        </w:rPr>
        <w:t xml:space="preserve"> for women who need to mend their ways, trafficked women and women in violence. </w:t>
      </w:r>
      <w:r w:rsidRPr="00B05926">
        <w:rPr>
          <w:rFonts w:ascii="Myanmar3" w:hAnsi="Myanmar3" w:cs="Myanmar3"/>
          <w:sz w:val="26"/>
          <w:szCs w:val="26"/>
        </w:rPr>
        <w:tab/>
      </w:r>
      <w:r>
        <w:rPr>
          <w:rFonts w:ascii="Myanmar3" w:hAnsi="Myanmar3" w:cs="Myanmar3"/>
          <w:sz w:val="26"/>
          <w:szCs w:val="26"/>
        </w:rPr>
        <w:t>I</w:t>
      </w:r>
      <w:r w:rsidRPr="00B05926">
        <w:rPr>
          <w:rFonts w:ascii="Myanmar3" w:hAnsi="Myanmar3" w:cs="Myanmar3"/>
          <w:sz w:val="26"/>
          <w:szCs w:val="26"/>
        </w:rPr>
        <w:t>n corporation with the Prison Department and Health Department</w:t>
      </w:r>
      <w:r>
        <w:rPr>
          <w:rFonts w:ascii="Myanmar3" w:hAnsi="Myanmar3" w:cs="Myanmar3"/>
          <w:sz w:val="26"/>
          <w:szCs w:val="26"/>
        </w:rPr>
        <w:t>,</w:t>
      </w:r>
      <w:r w:rsidRPr="00B05926">
        <w:rPr>
          <w:rFonts w:ascii="Myanmar3" w:hAnsi="Myanmar3" w:cs="Myanmar3"/>
          <w:sz w:val="26"/>
          <w:szCs w:val="26"/>
        </w:rPr>
        <w:t xml:space="preserve"> </w:t>
      </w:r>
      <w:r>
        <w:rPr>
          <w:rFonts w:ascii="Myanmar3" w:hAnsi="Myanmar3" w:cs="Myanmar3"/>
          <w:sz w:val="26"/>
          <w:szCs w:val="26"/>
        </w:rPr>
        <w:t xml:space="preserve">Center for Women Cares </w:t>
      </w:r>
      <w:proofErr w:type="gramStart"/>
      <w:r>
        <w:rPr>
          <w:rFonts w:ascii="Myanmar3" w:hAnsi="Myanmar3" w:cs="Myanmar3"/>
          <w:sz w:val="26"/>
          <w:szCs w:val="26"/>
        </w:rPr>
        <w:t>are</w:t>
      </w:r>
      <w:proofErr w:type="gramEnd"/>
      <w:r>
        <w:rPr>
          <w:rFonts w:ascii="Myanmar3" w:hAnsi="Myanmar3" w:cs="Myanmar3"/>
          <w:sz w:val="26"/>
          <w:szCs w:val="26"/>
        </w:rPr>
        <w:t xml:space="preserve"> established in</w:t>
      </w:r>
      <w:r w:rsidRPr="00B05926">
        <w:rPr>
          <w:rFonts w:ascii="Myanmar3" w:hAnsi="Myanmar3" w:cs="Myanmar3"/>
          <w:sz w:val="26"/>
          <w:szCs w:val="26"/>
        </w:rPr>
        <w:t xml:space="preserve"> Yangon CWC and Mandalay CWC. The Centers accept prisoner women with HIV/ AIDS. From 2007 to 2017, (2504) prison of women can send to their respective parents. In the centers, health care, counseling, vocational trainings, reintegration and follow up services are provided. In these two centers, over 18 women with HIV/AIDS who are referred from the Prison Department are provided the protection. Vocational education, counseling, sports, knowledge, polite skill,</w:t>
      </w:r>
      <w:r w:rsidR="00424D24">
        <w:rPr>
          <w:rFonts w:ascii="Myanmar3" w:hAnsi="Myanmar3" w:cs="Myanmar3"/>
          <w:sz w:val="26"/>
          <w:szCs w:val="26"/>
        </w:rPr>
        <w:t xml:space="preserve"> </w:t>
      </w:r>
      <w:r w:rsidRPr="00B05926">
        <w:rPr>
          <w:rFonts w:ascii="Myanmar3" w:hAnsi="Myanmar3" w:cs="Myanmar3"/>
          <w:sz w:val="26"/>
          <w:szCs w:val="26"/>
        </w:rPr>
        <w:t xml:space="preserve">civics, religion and music and arts are also trained in the centers. The nurses from the Health Department take the rotate duty for health </w:t>
      </w:r>
      <w:proofErr w:type="gramStart"/>
      <w:r w:rsidRPr="00B05926">
        <w:rPr>
          <w:rFonts w:ascii="Myanmar3" w:hAnsi="Myanmar3" w:cs="Myanmar3"/>
          <w:sz w:val="26"/>
          <w:szCs w:val="26"/>
        </w:rPr>
        <w:t>care,</w:t>
      </w:r>
      <w:proofErr w:type="gramEnd"/>
      <w:r w:rsidRPr="00B05926">
        <w:rPr>
          <w:rFonts w:ascii="Myanmar3" w:hAnsi="Myanmar3" w:cs="Myanmar3"/>
          <w:sz w:val="26"/>
          <w:szCs w:val="26"/>
        </w:rPr>
        <w:t xml:space="preserve"> and general treatment and emergencies are provided in </w:t>
      </w:r>
      <w:proofErr w:type="spellStart"/>
      <w:r w:rsidRPr="00B05926">
        <w:rPr>
          <w:rFonts w:ascii="Myanmar3" w:hAnsi="Myanmar3" w:cs="Myanmar3"/>
          <w:sz w:val="26"/>
          <w:szCs w:val="26"/>
        </w:rPr>
        <w:t>Insein</w:t>
      </w:r>
      <w:proofErr w:type="spellEnd"/>
      <w:r w:rsidRPr="00B05926">
        <w:rPr>
          <w:rFonts w:ascii="Myanmar3" w:hAnsi="Myanmar3" w:cs="Myanmar3"/>
          <w:sz w:val="26"/>
          <w:szCs w:val="26"/>
        </w:rPr>
        <w:t xml:space="preserve"> Prison hospital and Mandalay Prison Hospital.</w:t>
      </w:r>
      <w:r w:rsidR="00BA1475">
        <w:rPr>
          <w:rFonts w:ascii="Myanmar3" w:hAnsi="Myanmar3" w:cs="Myanmar3"/>
          <w:sz w:val="26"/>
          <w:szCs w:val="26"/>
        </w:rPr>
        <w:t xml:space="preserve"> </w:t>
      </w:r>
      <w:r w:rsidR="00236A0C">
        <w:rPr>
          <w:rFonts w:ascii="Myanmar3" w:hAnsi="Myanmar3" w:cs="Myanmar3"/>
          <w:sz w:val="26"/>
          <w:szCs w:val="26"/>
        </w:rPr>
        <w:t>Total (2400) persons from Centers for Women Care could be</w:t>
      </w:r>
      <w:r w:rsidR="00BA1475">
        <w:rPr>
          <w:rFonts w:ascii="Myanmar3" w:hAnsi="Myanmar3" w:cs="Myanmar3"/>
          <w:sz w:val="26"/>
          <w:szCs w:val="26"/>
        </w:rPr>
        <w:t xml:space="preserve"> supported</w:t>
      </w:r>
      <w:r w:rsidR="00236A0C">
        <w:rPr>
          <w:rFonts w:ascii="Myanmar3" w:hAnsi="Myanmar3" w:cs="Myanmar3"/>
          <w:sz w:val="26"/>
          <w:szCs w:val="26"/>
        </w:rPr>
        <w:t xml:space="preserve"> to earn their living. </w:t>
      </w:r>
    </w:p>
    <w:p w:rsidR="00B05926" w:rsidRPr="00B05926" w:rsidRDefault="00B05926" w:rsidP="00B05926">
      <w:pPr>
        <w:pStyle w:val="ListParagraph"/>
        <w:spacing w:line="360" w:lineRule="auto"/>
        <w:ind w:left="90" w:firstLine="630"/>
        <w:jc w:val="both"/>
        <w:rPr>
          <w:rFonts w:ascii="Myanmar3" w:hAnsi="Myanmar3" w:cs="Myanmar3"/>
          <w:sz w:val="26"/>
          <w:szCs w:val="26"/>
        </w:rPr>
      </w:pPr>
      <w:r w:rsidRPr="00B05926">
        <w:rPr>
          <w:rFonts w:ascii="Myanmar3" w:hAnsi="Myanmar3" w:cs="Myanmar3"/>
          <w:sz w:val="26"/>
          <w:szCs w:val="26"/>
        </w:rPr>
        <w:t xml:space="preserve">In accordance with the policies of current government, the policies of MNCW have been developed to get gender equality in all sectors of social, economic and politics. To use effectively the existing law, to develop necessary laws, to prevent and protect violence against women, to understand the law and to get the knowledge of law, to implement SDGs of </w:t>
      </w:r>
      <w:r w:rsidRPr="00B05926">
        <w:rPr>
          <w:rFonts w:ascii="Myanmar3" w:hAnsi="Myanmar3" w:cs="Myanmar3"/>
          <w:sz w:val="26"/>
          <w:szCs w:val="26"/>
        </w:rPr>
        <w:lastRenderedPageBreak/>
        <w:t>UN and recommendations of CEDAW, Prevention of violence against women Law and Prostitution Law have been drafted.</w:t>
      </w:r>
    </w:p>
    <w:p w:rsidR="0096360B" w:rsidRDefault="00B05926" w:rsidP="00B05926">
      <w:pPr>
        <w:pStyle w:val="ListParagraph"/>
        <w:spacing w:line="360" w:lineRule="auto"/>
        <w:ind w:left="0"/>
        <w:jc w:val="both"/>
        <w:rPr>
          <w:rFonts w:ascii="Myanmar3" w:hAnsi="Myanmar3" w:cs="Myanmar3"/>
          <w:sz w:val="26"/>
          <w:szCs w:val="26"/>
        </w:rPr>
      </w:pPr>
      <w:r w:rsidRPr="00B05926">
        <w:rPr>
          <w:rFonts w:ascii="Myanmar3" w:hAnsi="Myanmar3" w:cs="Myanmar3"/>
          <w:sz w:val="26"/>
          <w:szCs w:val="26"/>
        </w:rPr>
        <w:tab/>
      </w:r>
    </w:p>
    <w:p w:rsidR="0096360B" w:rsidRDefault="00805D26" w:rsidP="00BD5AD8">
      <w:pPr>
        <w:pStyle w:val="ListParagraph"/>
        <w:spacing w:line="360" w:lineRule="auto"/>
        <w:ind w:left="0"/>
        <w:jc w:val="both"/>
        <w:rPr>
          <w:rFonts w:ascii="Myanmar3" w:hAnsi="Myanmar3" w:cs="Myanmar3"/>
          <w:b/>
          <w:sz w:val="26"/>
          <w:szCs w:val="26"/>
        </w:rPr>
      </w:pPr>
      <w:r>
        <w:rPr>
          <w:rFonts w:ascii="Myanmar3" w:hAnsi="Myanmar3" w:cs="Myanmar3"/>
          <w:b/>
          <w:sz w:val="26"/>
          <w:szCs w:val="26"/>
        </w:rPr>
        <w:t>Migration</w:t>
      </w:r>
      <w:r w:rsidR="004E61C8">
        <w:rPr>
          <w:rFonts w:ascii="Myanmar3" w:hAnsi="Myanmar3" w:cs="Myanmar3"/>
          <w:b/>
          <w:sz w:val="26"/>
          <w:szCs w:val="26"/>
        </w:rPr>
        <w:t xml:space="preserve"> and </w:t>
      </w:r>
      <w:r>
        <w:rPr>
          <w:rFonts w:ascii="Myanmar3" w:hAnsi="Myanmar3" w:cs="Myanmar3"/>
          <w:b/>
          <w:sz w:val="26"/>
          <w:szCs w:val="26"/>
        </w:rPr>
        <w:t>crisis situation</w:t>
      </w:r>
    </w:p>
    <w:p w:rsidR="00B867C0" w:rsidRDefault="00805D26" w:rsidP="00BD5AD8">
      <w:pPr>
        <w:pStyle w:val="ListParagraph"/>
        <w:numPr>
          <w:ilvl w:val="0"/>
          <w:numId w:val="8"/>
        </w:numPr>
        <w:spacing w:line="360" w:lineRule="auto"/>
        <w:ind w:left="0" w:firstLine="0"/>
        <w:jc w:val="both"/>
        <w:rPr>
          <w:rFonts w:ascii="Myanmar3" w:hAnsi="Myanmar3" w:cs="Myanmar3"/>
          <w:b/>
          <w:sz w:val="26"/>
          <w:szCs w:val="26"/>
        </w:rPr>
      </w:pPr>
      <w:r>
        <w:rPr>
          <w:rFonts w:ascii="Myanmar3" w:hAnsi="Myanmar3" w:cs="Myanmar3"/>
          <w:b/>
          <w:sz w:val="26"/>
          <w:szCs w:val="26"/>
        </w:rPr>
        <w:t>What are the specific risks of detention and confinement encountered by women on the move in the context of asylum seeking, internal displacement and migratory processes?</w:t>
      </w:r>
    </w:p>
    <w:p w:rsidR="00AC59B4" w:rsidRDefault="005A1B12" w:rsidP="00BD5AD8">
      <w:pPr>
        <w:pStyle w:val="ListParagraph"/>
        <w:spacing w:line="360" w:lineRule="auto"/>
        <w:ind w:left="0"/>
        <w:jc w:val="both"/>
        <w:rPr>
          <w:rFonts w:ascii="Myanmar3" w:hAnsi="Myanmar3" w:cs="Myanmar3"/>
          <w:sz w:val="26"/>
          <w:szCs w:val="26"/>
        </w:rPr>
      </w:pPr>
      <w:proofErr w:type="gramStart"/>
      <w:r>
        <w:rPr>
          <w:rFonts w:ascii="Myanmar3" w:hAnsi="Myanmar3" w:cs="Myanmar3"/>
          <w:sz w:val="26"/>
          <w:szCs w:val="26"/>
        </w:rPr>
        <w:t>Ans.</w:t>
      </w:r>
      <w:proofErr w:type="gramEnd"/>
      <w:r>
        <w:rPr>
          <w:rFonts w:ascii="Myanmar3" w:hAnsi="Myanmar3" w:cs="Myanmar3"/>
          <w:sz w:val="26"/>
          <w:szCs w:val="26"/>
        </w:rPr>
        <w:tab/>
        <w:t>The people, who bro</w:t>
      </w:r>
      <w:r w:rsidR="00693998">
        <w:rPr>
          <w:rFonts w:ascii="Myanmar3" w:hAnsi="Myanmar3" w:cs="Myanmar3"/>
          <w:sz w:val="26"/>
          <w:szCs w:val="26"/>
        </w:rPr>
        <w:t>k</w:t>
      </w:r>
      <w:r>
        <w:rPr>
          <w:rFonts w:ascii="Myanmar3" w:hAnsi="Myanmar3" w:cs="Myanmar3"/>
          <w:sz w:val="26"/>
          <w:szCs w:val="26"/>
        </w:rPr>
        <w:t>e</w:t>
      </w:r>
      <w:r w:rsidR="00693998">
        <w:rPr>
          <w:rFonts w:ascii="Myanmar3" w:hAnsi="Myanmar3" w:cs="Myanmar3"/>
          <w:sz w:val="26"/>
          <w:szCs w:val="26"/>
        </w:rPr>
        <w:t xml:space="preserve"> the existing law of </w:t>
      </w:r>
      <w:r>
        <w:rPr>
          <w:rFonts w:ascii="Myanmar3" w:hAnsi="Myanmar3" w:cs="Myanmar3"/>
          <w:sz w:val="26"/>
          <w:szCs w:val="26"/>
        </w:rPr>
        <w:t xml:space="preserve">State, who are sentenced </w:t>
      </w:r>
      <w:r w:rsidR="00615114">
        <w:rPr>
          <w:rFonts w:ascii="Myanmar3" w:hAnsi="Myanmar3" w:cs="Myanmar3"/>
          <w:sz w:val="26"/>
          <w:szCs w:val="26"/>
        </w:rPr>
        <w:t>for committing</w:t>
      </w:r>
      <w:r>
        <w:rPr>
          <w:rFonts w:ascii="Myanmar3" w:hAnsi="Myanmar3" w:cs="Myanmar3"/>
          <w:sz w:val="26"/>
          <w:szCs w:val="26"/>
        </w:rPr>
        <w:t xml:space="preserve"> </w:t>
      </w:r>
      <w:r w:rsidR="00693998">
        <w:rPr>
          <w:rFonts w:ascii="Myanmar3" w:hAnsi="Myanmar3" w:cs="Myanmar3"/>
          <w:sz w:val="26"/>
          <w:szCs w:val="26"/>
        </w:rPr>
        <w:t xml:space="preserve">criminal case </w:t>
      </w:r>
      <w:r>
        <w:rPr>
          <w:rFonts w:ascii="Myanmar3" w:hAnsi="Myanmar3" w:cs="Myanmar3"/>
          <w:sz w:val="26"/>
          <w:szCs w:val="26"/>
        </w:rPr>
        <w:t xml:space="preserve">are detained in prisons </w:t>
      </w:r>
      <w:r w:rsidR="00615114">
        <w:rPr>
          <w:rFonts w:ascii="Myanmar3" w:hAnsi="Myanmar3" w:cs="Myanmar3"/>
          <w:sz w:val="26"/>
          <w:szCs w:val="26"/>
        </w:rPr>
        <w:t xml:space="preserve">by </w:t>
      </w:r>
      <w:r w:rsidR="00693998">
        <w:rPr>
          <w:rFonts w:ascii="Myanmar3" w:hAnsi="Myanmar3" w:cs="Myanmar3"/>
          <w:sz w:val="26"/>
          <w:szCs w:val="26"/>
        </w:rPr>
        <w:t xml:space="preserve">the order of the court in </w:t>
      </w:r>
      <w:r w:rsidR="00615114">
        <w:rPr>
          <w:rFonts w:ascii="Myanmar3" w:hAnsi="Myanmar3" w:cs="Myanmar3"/>
          <w:sz w:val="26"/>
          <w:szCs w:val="26"/>
        </w:rPr>
        <w:t>accordance</w:t>
      </w:r>
      <w:r w:rsidR="00693998">
        <w:rPr>
          <w:rFonts w:ascii="Myanmar3" w:hAnsi="Myanmar3" w:cs="Myanmar3"/>
          <w:sz w:val="26"/>
          <w:szCs w:val="26"/>
        </w:rPr>
        <w:t xml:space="preserve"> with the prison </w:t>
      </w:r>
      <w:r w:rsidR="00615114">
        <w:rPr>
          <w:rFonts w:ascii="Myanmar3" w:hAnsi="Myanmar3" w:cs="Myanmar3"/>
          <w:sz w:val="26"/>
          <w:szCs w:val="26"/>
        </w:rPr>
        <w:t>act</w:t>
      </w:r>
      <w:r w:rsidR="00693998">
        <w:rPr>
          <w:rFonts w:ascii="Myanmar3" w:hAnsi="Myanmar3" w:cs="Myanmar3"/>
          <w:sz w:val="26"/>
          <w:szCs w:val="26"/>
        </w:rPr>
        <w:t xml:space="preserve">s. External conditions and records before prison do not connect </w:t>
      </w:r>
      <w:r w:rsidR="00615114">
        <w:rPr>
          <w:rFonts w:ascii="Myanmar3" w:hAnsi="Myanmar3" w:cs="Myanmar3"/>
          <w:sz w:val="26"/>
          <w:szCs w:val="26"/>
        </w:rPr>
        <w:t>with prison administration.</w:t>
      </w:r>
    </w:p>
    <w:p w:rsidR="00AC59B4" w:rsidRDefault="00AC59B4" w:rsidP="00BD5AD8">
      <w:pPr>
        <w:pStyle w:val="ListParagraph"/>
        <w:spacing w:line="360" w:lineRule="auto"/>
        <w:ind w:left="0"/>
        <w:jc w:val="both"/>
        <w:rPr>
          <w:rFonts w:ascii="Myanmar3" w:hAnsi="Myanmar3" w:cs="Myanmar3"/>
          <w:b/>
          <w:sz w:val="26"/>
          <w:szCs w:val="26"/>
        </w:rPr>
      </w:pPr>
      <w:r>
        <w:rPr>
          <w:rFonts w:ascii="Myanmar3" w:hAnsi="Myanmar3" w:cs="Myanmar3"/>
          <w:b/>
          <w:sz w:val="26"/>
          <w:szCs w:val="26"/>
        </w:rPr>
        <w:t>2.</w:t>
      </w:r>
      <w:r>
        <w:rPr>
          <w:rFonts w:ascii="Myanmar3" w:hAnsi="Myanmar3" w:cs="Myanmar3"/>
          <w:b/>
          <w:sz w:val="26"/>
          <w:szCs w:val="26"/>
        </w:rPr>
        <w:tab/>
      </w:r>
      <w:r w:rsidR="00805D26">
        <w:rPr>
          <w:rFonts w:ascii="Myanmar3" w:hAnsi="Myanmar3" w:cs="Myanmar3"/>
          <w:b/>
          <w:sz w:val="26"/>
          <w:szCs w:val="26"/>
        </w:rPr>
        <w:t>What is the policy relating to the administrative detention of women migrants including pregnant women with children?</w:t>
      </w:r>
    </w:p>
    <w:p w:rsidR="006475B6" w:rsidRPr="006475B6" w:rsidRDefault="006475B6" w:rsidP="00BD5AD8">
      <w:pPr>
        <w:pStyle w:val="ListParagraph"/>
        <w:spacing w:line="360" w:lineRule="auto"/>
        <w:ind w:left="0"/>
        <w:jc w:val="both"/>
        <w:rPr>
          <w:rFonts w:ascii="Myanmar3" w:hAnsi="Myanmar3" w:cs="Myanmar3"/>
          <w:sz w:val="26"/>
          <w:szCs w:val="26"/>
        </w:rPr>
      </w:pPr>
      <w:proofErr w:type="gramStart"/>
      <w:r>
        <w:rPr>
          <w:rFonts w:ascii="Myanmar3" w:hAnsi="Myanmar3" w:cs="Myanmar3"/>
          <w:sz w:val="26"/>
          <w:szCs w:val="26"/>
        </w:rPr>
        <w:t>Ans.</w:t>
      </w:r>
      <w:proofErr w:type="gramEnd"/>
      <w:r>
        <w:rPr>
          <w:rFonts w:ascii="Myanmar3" w:hAnsi="Myanmar3" w:cs="Myanmar3"/>
          <w:sz w:val="26"/>
          <w:szCs w:val="26"/>
        </w:rPr>
        <w:tab/>
        <w:t xml:space="preserve">In Myanmar prisons, un-sentenced female </w:t>
      </w:r>
      <w:r w:rsidR="00615114">
        <w:rPr>
          <w:rFonts w:ascii="Myanmar3" w:hAnsi="Myanmar3" w:cs="Myanmar3"/>
          <w:sz w:val="26"/>
          <w:szCs w:val="26"/>
        </w:rPr>
        <w:t>offenders and</w:t>
      </w:r>
      <w:r>
        <w:rPr>
          <w:rFonts w:ascii="Myanmar3" w:hAnsi="Myanmar3" w:cs="Myanmar3"/>
          <w:sz w:val="26"/>
          <w:szCs w:val="26"/>
        </w:rPr>
        <w:t xml:space="preserve"> </w:t>
      </w:r>
      <w:r w:rsidR="00615114">
        <w:rPr>
          <w:rFonts w:ascii="Myanmar3" w:hAnsi="Myanmar3" w:cs="Myanmar3"/>
          <w:sz w:val="26"/>
          <w:szCs w:val="26"/>
        </w:rPr>
        <w:t xml:space="preserve">convicted female prisoners </w:t>
      </w:r>
      <w:r>
        <w:rPr>
          <w:rFonts w:ascii="Myanmar3" w:hAnsi="Myanmar3" w:cs="Myanmar3"/>
          <w:sz w:val="26"/>
          <w:szCs w:val="26"/>
        </w:rPr>
        <w:t>are detained</w:t>
      </w:r>
      <w:r w:rsidR="00615114">
        <w:rPr>
          <w:rFonts w:ascii="Myanmar3" w:hAnsi="Myanmar3" w:cs="Myanmar3"/>
          <w:sz w:val="26"/>
          <w:szCs w:val="26"/>
        </w:rPr>
        <w:t xml:space="preserve"> according to the order of court</w:t>
      </w:r>
      <w:r>
        <w:rPr>
          <w:rFonts w:ascii="Myanmar3" w:hAnsi="Myanmar3" w:cs="Myanmar3"/>
          <w:sz w:val="26"/>
          <w:szCs w:val="26"/>
        </w:rPr>
        <w:t>. The infants</w:t>
      </w:r>
      <w:r w:rsidR="00615114">
        <w:rPr>
          <w:rFonts w:ascii="Myanmar3" w:hAnsi="Myanmar3" w:cs="Myanmar3"/>
          <w:sz w:val="26"/>
          <w:szCs w:val="26"/>
        </w:rPr>
        <w:t xml:space="preserve"> </w:t>
      </w:r>
      <w:r>
        <w:rPr>
          <w:rFonts w:ascii="Myanmar3" w:hAnsi="Myanmar3" w:cs="Myanmar3"/>
          <w:sz w:val="26"/>
          <w:szCs w:val="26"/>
        </w:rPr>
        <w:t xml:space="preserve">the un-sentenced/sentenced </w:t>
      </w:r>
      <w:r w:rsidR="00615114">
        <w:rPr>
          <w:rFonts w:ascii="Myanmar3" w:hAnsi="Myanmar3" w:cs="Myanmar3"/>
          <w:sz w:val="26"/>
          <w:szCs w:val="26"/>
        </w:rPr>
        <w:t>pregnant offenders and mother with children</w:t>
      </w:r>
      <w:r>
        <w:rPr>
          <w:rFonts w:ascii="Myanmar3" w:hAnsi="Myanmar3" w:cs="Myanmar3"/>
          <w:sz w:val="26"/>
          <w:szCs w:val="26"/>
        </w:rPr>
        <w:t xml:space="preserve"> are kept in prison</w:t>
      </w:r>
      <w:r w:rsidR="00615114">
        <w:rPr>
          <w:rFonts w:ascii="Myanmar3" w:hAnsi="Myanmar3" w:cs="Myanmar3"/>
          <w:sz w:val="26"/>
          <w:szCs w:val="26"/>
        </w:rPr>
        <w:t xml:space="preserve">. The children are allowed to stay with their mother </w:t>
      </w:r>
      <w:r>
        <w:rPr>
          <w:rFonts w:ascii="Myanmar3" w:hAnsi="Myanmar3" w:cs="Myanmar3"/>
          <w:sz w:val="26"/>
          <w:szCs w:val="26"/>
        </w:rPr>
        <w:t xml:space="preserve">until 4 years or </w:t>
      </w:r>
      <w:r w:rsidR="00615114">
        <w:rPr>
          <w:rFonts w:ascii="Myanmar3" w:hAnsi="Myanmar3" w:cs="Myanmar3"/>
          <w:sz w:val="26"/>
          <w:szCs w:val="26"/>
        </w:rPr>
        <w:t xml:space="preserve">6 years old </w:t>
      </w:r>
      <w:r>
        <w:rPr>
          <w:rFonts w:ascii="Myanmar3" w:hAnsi="Myanmar3" w:cs="Myanmar3"/>
          <w:sz w:val="26"/>
          <w:szCs w:val="26"/>
        </w:rPr>
        <w:t>with the permission of the Superintendent</w:t>
      </w:r>
      <w:r w:rsidRPr="00A34565">
        <w:rPr>
          <w:rFonts w:ascii="Myanmar3" w:hAnsi="Myanmar3" w:cs="Myanmar3"/>
          <w:sz w:val="26"/>
          <w:szCs w:val="26"/>
        </w:rPr>
        <w:t xml:space="preserve">.  </w:t>
      </w:r>
      <w:r w:rsidR="00A34565">
        <w:rPr>
          <w:rFonts w:ascii="Myanmar3" w:hAnsi="Myanmar3" w:cs="Myanmar3"/>
          <w:sz w:val="26"/>
          <w:szCs w:val="26"/>
        </w:rPr>
        <w:t xml:space="preserve">If the prisoners haven’t completed the basic high school, they can learn in the prison and when they pass the matriculation exam, they can release from prison. </w:t>
      </w:r>
      <w:r w:rsidR="00D57216" w:rsidRPr="00A34565">
        <w:rPr>
          <w:rFonts w:ascii="Myanmar3" w:hAnsi="Myanmar3" w:cs="Myanmar3"/>
          <w:sz w:val="26"/>
          <w:szCs w:val="26"/>
        </w:rPr>
        <w:t>There</w:t>
      </w:r>
      <w:r w:rsidR="00D57216">
        <w:rPr>
          <w:rFonts w:ascii="Myanmar3" w:hAnsi="Myanmar3" w:cs="Myanmar3"/>
          <w:sz w:val="26"/>
          <w:szCs w:val="26"/>
        </w:rPr>
        <w:t xml:space="preserve"> is no accepting and keeping in terms of migrated women. The policy related to the incarceration of </w:t>
      </w:r>
      <w:r w:rsidR="000E119E">
        <w:rPr>
          <w:rFonts w:ascii="Myanmar3" w:hAnsi="Myanmar3" w:cs="Myanmar3"/>
          <w:sz w:val="26"/>
          <w:szCs w:val="26"/>
        </w:rPr>
        <w:t xml:space="preserve">migrated </w:t>
      </w:r>
      <w:r w:rsidR="00D57216">
        <w:rPr>
          <w:rFonts w:ascii="Myanmar3" w:hAnsi="Myanmar3" w:cs="Myanmar3"/>
          <w:sz w:val="26"/>
          <w:szCs w:val="26"/>
        </w:rPr>
        <w:t>women is not concerned wi</w:t>
      </w:r>
      <w:r w:rsidR="000E119E">
        <w:rPr>
          <w:rFonts w:ascii="Myanmar3" w:hAnsi="Myanmar3" w:cs="Myanmar3"/>
          <w:sz w:val="26"/>
          <w:szCs w:val="26"/>
        </w:rPr>
        <w:t xml:space="preserve">th prison </w:t>
      </w:r>
      <w:r w:rsidR="00D57216">
        <w:rPr>
          <w:rFonts w:ascii="Myanmar3" w:hAnsi="Myanmar3" w:cs="Myanmar3"/>
          <w:sz w:val="26"/>
          <w:szCs w:val="26"/>
        </w:rPr>
        <w:t xml:space="preserve">administration and keeping. </w:t>
      </w:r>
    </w:p>
    <w:sectPr w:rsidR="006475B6" w:rsidRPr="006475B6" w:rsidSect="00990CCF">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34" w:rsidRDefault="00F06C34" w:rsidP="006249DF">
      <w:r>
        <w:separator/>
      </w:r>
    </w:p>
  </w:endnote>
  <w:endnote w:type="continuationSeparator" w:id="0">
    <w:p w:rsidR="00F06C34" w:rsidRDefault="00F06C34" w:rsidP="0062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3">
    <w:panose1 w:val="02020603050405020304"/>
    <w:charset w:val="00"/>
    <w:family w:val="roman"/>
    <w:pitch w:val="variable"/>
    <w:sig w:usb0="E593AAFF" w:usb1="C200FDFF" w:usb2="03501B2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34" w:rsidRDefault="00F06C34" w:rsidP="006249DF">
      <w:r>
        <w:separator/>
      </w:r>
    </w:p>
  </w:footnote>
  <w:footnote w:type="continuationSeparator" w:id="0">
    <w:p w:rsidR="00F06C34" w:rsidRDefault="00F06C34" w:rsidP="00624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E7ECE"/>
    <w:multiLevelType w:val="hybridMultilevel"/>
    <w:tmpl w:val="1426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D6EF3"/>
    <w:multiLevelType w:val="hybridMultilevel"/>
    <w:tmpl w:val="718C7E72"/>
    <w:lvl w:ilvl="0" w:tplc="4F4C68D0">
      <w:numFmt w:val="bullet"/>
      <w:lvlText w:val="-"/>
      <w:lvlJc w:val="left"/>
      <w:pPr>
        <w:ind w:left="450" w:hanging="360"/>
      </w:pPr>
      <w:rPr>
        <w:rFonts w:ascii="Myanmar3" w:eastAsia="Times New Roman" w:hAnsi="Myanmar3" w:cs="Myanmar3"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31FB245E"/>
    <w:multiLevelType w:val="hybridMultilevel"/>
    <w:tmpl w:val="BBC0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D2886"/>
    <w:multiLevelType w:val="hybridMultilevel"/>
    <w:tmpl w:val="972E3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7172A3"/>
    <w:multiLevelType w:val="hybridMultilevel"/>
    <w:tmpl w:val="9514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1C12EF"/>
    <w:multiLevelType w:val="hybridMultilevel"/>
    <w:tmpl w:val="0E80C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A07D9D"/>
    <w:multiLevelType w:val="hybridMultilevel"/>
    <w:tmpl w:val="9A5C2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56CF9"/>
    <w:multiLevelType w:val="hybridMultilevel"/>
    <w:tmpl w:val="EBD01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5F0B50"/>
    <w:multiLevelType w:val="hybridMultilevel"/>
    <w:tmpl w:val="FA7627DA"/>
    <w:lvl w:ilvl="0" w:tplc="C11607B4">
      <w:start w:val="1"/>
      <w:numFmt w:val="decimal"/>
      <w:lvlText w:val="%1."/>
      <w:lvlJc w:val="left"/>
      <w:pPr>
        <w:ind w:left="4680" w:hanging="72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5"/>
  </w:num>
  <w:num w:numId="2">
    <w:abstractNumId w:val="1"/>
  </w:num>
  <w:num w:numId="3">
    <w:abstractNumId w:val="2"/>
  </w:num>
  <w:num w:numId="4">
    <w:abstractNumId w:val="0"/>
  </w:num>
  <w:num w:numId="5">
    <w:abstractNumId w:val="6"/>
  </w:num>
  <w:num w:numId="6">
    <w:abstractNumId w:val="3"/>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37"/>
    <w:rsid w:val="00000AAA"/>
    <w:rsid w:val="00001696"/>
    <w:rsid w:val="00002F60"/>
    <w:rsid w:val="0000303E"/>
    <w:rsid w:val="000043C8"/>
    <w:rsid w:val="000054A6"/>
    <w:rsid w:val="0000574D"/>
    <w:rsid w:val="00005C48"/>
    <w:rsid w:val="00006470"/>
    <w:rsid w:val="000073C4"/>
    <w:rsid w:val="00011970"/>
    <w:rsid w:val="00013F5F"/>
    <w:rsid w:val="00017A89"/>
    <w:rsid w:val="00017B68"/>
    <w:rsid w:val="00017F8A"/>
    <w:rsid w:val="00020262"/>
    <w:rsid w:val="00026AF8"/>
    <w:rsid w:val="00035113"/>
    <w:rsid w:val="00035E87"/>
    <w:rsid w:val="00036FBD"/>
    <w:rsid w:val="000401F0"/>
    <w:rsid w:val="000411B7"/>
    <w:rsid w:val="00042787"/>
    <w:rsid w:val="00047653"/>
    <w:rsid w:val="00050A29"/>
    <w:rsid w:val="00052C76"/>
    <w:rsid w:val="000530CD"/>
    <w:rsid w:val="00065BCC"/>
    <w:rsid w:val="00071AAB"/>
    <w:rsid w:val="000751F0"/>
    <w:rsid w:val="00075E0E"/>
    <w:rsid w:val="00076BB3"/>
    <w:rsid w:val="00077663"/>
    <w:rsid w:val="000831A9"/>
    <w:rsid w:val="00083AE2"/>
    <w:rsid w:val="000841E4"/>
    <w:rsid w:val="000862E0"/>
    <w:rsid w:val="0008633A"/>
    <w:rsid w:val="00086BDA"/>
    <w:rsid w:val="00090209"/>
    <w:rsid w:val="00092267"/>
    <w:rsid w:val="00093FB6"/>
    <w:rsid w:val="00097453"/>
    <w:rsid w:val="000A2E4C"/>
    <w:rsid w:val="000A4599"/>
    <w:rsid w:val="000A51DF"/>
    <w:rsid w:val="000B1DD6"/>
    <w:rsid w:val="000B4463"/>
    <w:rsid w:val="000C1A8A"/>
    <w:rsid w:val="000D01B1"/>
    <w:rsid w:val="000D286A"/>
    <w:rsid w:val="000D3D96"/>
    <w:rsid w:val="000E10E7"/>
    <w:rsid w:val="000E119E"/>
    <w:rsid w:val="000F28EE"/>
    <w:rsid w:val="000F4785"/>
    <w:rsid w:val="001008B3"/>
    <w:rsid w:val="00101DBC"/>
    <w:rsid w:val="00103195"/>
    <w:rsid w:val="00103B54"/>
    <w:rsid w:val="00111CF0"/>
    <w:rsid w:val="00111EEB"/>
    <w:rsid w:val="001131D2"/>
    <w:rsid w:val="001141E3"/>
    <w:rsid w:val="00116207"/>
    <w:rsid w:val="001406A4"/>
    <w:rsid w:val="00141B67"/>
    <w:rsid w:val="001462C8"/>
    <w:rsid w:val="001512E1"/>
    <w:rsid w:val="001571B5"/>
    <w:rsid w:val="001651C0"/>
    <w:rsid w:val="0016520E"/>
    <w:rsid w:val="00167D04"/>
    <w:rsid w:val="00174D10"/>
    <w:rsid w:val="00180453"/>
    <w:rsid w:val="001814B4"/>
    <w:rsid w:val="00182CE7"/>
    <w:rsid w:val="00183A20"/>
    <w:rsid w:val="00190FD4"/>
    <w:rsid w:val="001917DF"/>
    <w:rsid w:val="001937F2"/>
    <w:rsid w:val="00193E37"/>
    <w:rsid w:val="001B017F"/>
    <w:rsid w:val="001B4C49"/>
    <w:rsid w:val="001B55D7"/>
    <w:rsid w:val="001B68F5"/>
    <w:rsid w:val="001C03C5"/>
    <w:rsid w:val="001C04ED"/>
    <w:rsid w:val="001C309B"/>
    <w:rsid w:val="001D443C"/>
    <w:rsid w:val="001D6BC2"/>
    <w:rsid w:val="001E2C6D"/>
    <w:rsid w:val="001E76AB"/>
    <w:rsid w:val="001F2253"/>
    <w:rsid w:val="001F668F"/>
    <w:rsid w:val="001F6E40"/>
    <w:rsid w:val="00201CDA"/>
    <w:rsid w:val="00205EAB"/>
    <w:rsid w:val="00207D91"/>
    <w:rsid w:val="00212FC5"/>
    <w:rsid w:val="0022118A"/>
    <w:rsid w:val="002213CE"/>
    <w:rsid w:val="00221508"/>
    <w:rsid w:val="00226821"/>
    <w:rsid w:val="0023160C"/>
    <w:rsid w:val="00232144"/>
    <w:rsid w:val="002322E6"/>
    <w:rsid w:val="00234EC6"/>
    <w:rsid w:val="00235178"/>
    <w:rsid w:val="00236A0C"/>
    <w:rsid w:val="002431A3"/>
    <w:rsid w:val="002507A3"/>
    <w:rsid w:val="00251DD0"/>
    <w:rsid w:val="00252613"/>
    <w:rsid w:val="00253898"/>
    <w:rsid w:val="00253D3D"/>
    <w:rsid w:val="0026102C"/>
    <w:rsid w:val="0026108F"/>
    <w:rsid w:val="00264842"/>
    <w:rsid w:val="00265E51"/>
    <w:rsid w:val="00267D32"/>
    <w:rsid w:val="002711BD"/>
    <w:rsid w:val="00272AE7"/>
    <w:rsid w:val="00274A16"/>
    <w:rsid w:val="002761E6"/>
    <w:rsid w:val="0027631C"/>
    <w:rsid w:val="002778BD"/>
    <w:rsid w:val="00282052"/>
    <w:rsid w:val="00282C8C"/>
    <w:rsid w:val="00282DA4"/>
    <w:rsid w:val="00293CCA"/>
    <w:rsid w:val="0029434E"/>
    <w:rsid w:val="0029479A"/>
    <w:rsid w:val="00296251"/>
    <w:rsid w:val="002A03A9"/>
    <w:rsid w:val="002A0B64"/>
    <w:rsid w:val="002A122B"/>
    <w:rsid w:val="002A2B01"/>
    <w:rsid w:val="002A2C57"/>
    <w:rsid w:val="002A3783"/>
    <w:rsid w:val="002A68FC"/>
    <w:rsid w:val="002A75C1"/>
    <w:rsid w:val="002B143B"/>
    <w:rsid w:val="002B1CB7"/>
    <w:rsid w:val="002B1FE2"/>
    <w:rsid w:val="002B216E"/>
    <w:rsid w:val="002B3178"/>
    <w:rsid w:val="002B44DA"/>
    <w:rsid w:val="002C0B83"/>
    <w:rsid w:val="002C4693"/>
    <w:rsid w:val="002C54A1"/>
    <w:rsid w:val="002D3FE7"/>
    <w:rsid w:val="002E41F0"/>
    <w:rsid w:val="002E6820"/>
    <w:rsid w:val="002F05CA"/>
    <w:rsid w:val="002F1BB4"/>
    <w:rsid w:val="002F31D8"/>
    <w:rsid w:val="002F4B88"/>
    <w:rsid w:val="002F5F71"/>
    <w:rsid w:val="00304F2B"/>
    <w:rsid w:val="003061DA"/>
    <w:rsid w:val="003070BC"/>
    <w:rsid w:val="00311506"/>
    <w:rsid w:val="00312B04"/>
    <w:rsid w:val="00312F63"/>
    <w:rsid w:val="00316BBA"/>
    <w:rsid w:val="0032458B"/>
    <w:rsid w:val="00324DF1"/>
    <w:rsid w:val="00325EA1"/>
    <w:rsid w:val="003300CA"/>
    <w:rsid w:val="00332320"/>
    <w:rsid w:val="003324DF"/>
    <w:rsid w:val="00333C54"/>
    <w:rsid w:val="003352A8"/>
    <w:rsid w:val="00340D34"/>
    <w:rsid w:val="00340F3D"/>
    <w:rsid w:val="00347D3F"/>
    <w:rsid w:val="00350180"/>
    <w:rsid w:val="00350951"/>
    <w:rsid w:val="0035262D"/>
    <w:rsid w:val="00353451"/>
    <w:rsid w:val="00354360"/>
    <w:rsid w:val="003543CA"/>
    <w:rsid w:val="00354EDA"/>
    <w:rsid w:val="00355EC2"/>
    <w:rsid w:val="00356FF8"/>
    <w:rsid w:val="0036682C"/>
    <w:rsid w:val="00366C5C"/>
    <w:rsid w:val="00367F33"/>
    <w:rsid w:val="003729BD"/>
    <w:rsid w:val="00372E2C"/>
    <w:rsid w:val="003731D6"/>
    <w:rsid w:val="00377EB0"/>
    <w:rsid w:val="003827E4"/>
    <w:rsid w:val="00383BBF"/>
    <w:rsid w:val="0038475B"/>
    <w:rsid w:val="00386FA6"/>
    <w:rsid w:val="00387B06"/>
    <w:rsid w:val="00390979"/>
    <w:rsid w:val="00390C0A"/>
    <w:rsid w:val="00392A1A"/>
    <w:rsid w:val="003972AC"/>
    <w:rsid w:val="003A4387"/>
    <w:rsid w:val="003A43B8"/>
    <w:rsid w:val="003B00E0"/>
    <w:rsid w:val="003B159D"/>
    <w:rsid w:val="003B44C3"/>
    <w:rsid w:val="003B65C3"/>
    <w:rsid w:val="003B737B"/>
    <w:rsid w:val="003B7803"/>
    <w:rsid w:val="003B7C48"/>
    <w:rsid w:val="003C0D35"/>
    <w:rsid w:val="003C1EF4"/>
    <w:rsid w:val="003C256D"/>
    <w:rsid w:val="003C64E6"/>
    <w:rsid w:val="003D6BC7"/>
    <w:rsid w:val="003D730A"/>
    <w:rsid w:val="003E15AB"/>
    <w:rsid w:val="003E232B"/>
    <w:rsid w:val="003E30F3"/>
    <w:rsid w:val="003E3A86"/>
    <w:rsid w:val="003F08FE"/>
    <w:rsid w:val="003F0915"/>
    <w:rsid w:val="004008C6"/>
    <w:rsid w:val="00402034"/>
    <w:rsid w:val="00402AE4"/>
    <w:rsid w:val="0040702F"/>
    <w:rsid w:val="0040774D"/>
    <w:rsid w:val="0041619A"/>
    <w:rsid w:val="00417B27"/>
    <w:rsid w:val="00420257"/>
    <w:rsid w:val="00421F5B"/>
    <w:rsid w:val="00424176"/>
    <w:rsid w:val="004241EF"/>
    <w:rsid w:val="00424D24"/>
    <w:rsid w:val="00430696"/>
    <w:rsid w:val="0043115C"/>
    <w:rsid w:val="004330A7"/>
    <w:rsid w:val="00436474"/>
    <w:rsid w:val="004404E8"/>
    <w:rsid w:val="00440BF1"/>
    <w:rsid w:val="00441E18"/>
    <w:rsid w:val="00443A7F"/>
    <w:rsid w:val="004453C4"/>
    <w:rsid w:val="00446525"/>
    <w:rsid w:val="004533C3"/>
    <w:rsid w:val="00454706"/>
    <w:rsid w:val="00457119"/>
    <w:rsid w:val="0045740C"/>
    <w:rsid w:val="00461D1C"/>
    <w:rsid w:val="00461EF6"/>
    <w:rsid w:val="00467E98"/>
    <w:rsid w:val="004722B8"/>
    <w:rsid w:val="00472444"/>
    <w:rsid w:val="00472B69"/>
    <w:rsid w:val="00472D8C"/>
    <w:rsid w:val="00472E35"/>
    <w:rsid w:val="004733CC"/>
    <w:rsid w:val="00473DC0"/>
    <w:rsid w:val="004743D9"/>
    <w:rsid w:val="00475F7A"/>
    <w:rsid w:val="00476AC3"/>
    <w:rsid w:val="004802A7"/>
    <w:rsid w:val="00482734"/>
    <w:rsid w:val="004841F2"/>
    <w:rsid w:val="00485CDC"/>
    <w:rsid w:val="004876A5"/>
    <w:rsid w:val="004925D9"/>
    <w:rsid w:val="00493D09"/>
    <w:rsid w:val="004960C3"/>
    <w:rsid w:val="004971C1"/>
    <w:rsid w:val="004A0756"/>
    <w:rsid w:val="004A13FE"/>
    <w:rsid w:val="004A1569"/>
    <w:rsid w:val="004A3EB1"/>
    <w:rsid w:val="004A496C"/>
    <w:rsid w:val="004A4B14"/>
    <w:rsid w:val="004A4CEE"/>
    <w:rsid w:val="004A5A08"/>
    <w:rsid w:val="004A6BC1"/>
    <w:rsid w:val="004A6E8B"/>
    <w:rsid w:val="004B28C4"/>
    <w:rsid w:val="004B393A"/>
    <w:rsid w:val="004B4181"/>
    <w:rsid w:val="004B52A7"/>
    <w:rsid w:val="004B59E8"/>
    <w:rsid w:val="004B6D93"/>
    <w:rsid w:val="004C03A4"/>
    <w:rsid w:val="004C2F1C"/>
    <w:rsid w:val="004D52CA"/>
    <w:rsid w:val="004D63CA"/>
    <w:rsid w:val="004D65B5"/>
    <w:rsid w:val="004D6693"/>
    <w:rsid w:val="004E0407"/>
    <w:rsid w:val="004E2444"/>
    <w:rsid w:val="004E273A"/>
    <w:rsid w:val="004E39C6"/>
    <w:rsid w:val="004E40D7"/>
    <w:rsid w:val="004E4837"/>
    <w:rsid w:val="004E61C8"/>
    <w:rsid w:val="004F1036"/>
    <w:rsid w:val="004F180A"/>
    <w:rsid w:val="004F201F"/>
    <w:rsid w:val="004F23AF"/>
    <w:rsid w:val="004F3805"/>
    <w:rsid w:val="004F3A97"/>
    <w:rsid w:val="004F45B6"/>
    <w:rsid w:val="004F4EE5"/>
    <w:rsid w:val="004F755A"/>
    <w:rsid w:val="004F75F5"/>
    <w:rsid w:val="00501B52"/>
    <w:rsid w:val="00502889"/>
    <w:rsid w:val="00504871"/>
    <w:rsid w:val="00504E76"/>
    <w:rsid w:val="005063C2"/>
    <w:rsid w:val="00510335"/>
    <w:rsid w:val="00515901"/>
    <w:rsid w:val="00521011"/>
    <w:rsid w:val="00522A10"/>
    <w:rsid w:val="005242EF"/>
    <w:rsid w:val="0052440B"/>
    <w:rsid w:val="00524ECD"/>
    <w:rsid w:val="00527F56"/>
    <w:rsid w:val="0053007C"/>
    <w:rsid w:val="00530DAF"/>
    <w:rsid w:val="00531E99"/>
    <w:rsid w:val="00534ADC"/>
    <w:rsid w:val="00534F3C"/>
    <w:rsid w:val="00535751"/>
    <w:rsid w:val="00535BBE"/>
    <w:rsid w:val="0053668F"/>
    <w:rsid w:val="00537DBA"/>
    <w:rsid w:val="00542739"/>
    <w:rsid w:val="005453BE"/>
    <w:rsid w:val="00545F5E"/>
    <w:rsid w:val="00550757"/>
    <w:rsid w:val="00560F40"/>
    <w:rsid w:val="005661D7"/>
    <w:rsid w:val="005703B9"/>
    <w:rsid w:val="00577208"/>
    <w:rsid w:val="00581BA2"/>
    <w:rsid w:val="00581CF1"/>
    <w:rsid w:val="00590DD2"/>
    <w:rsid w:val="0059144E"/>
    <w:rsid w:val="00591F18"/>
    <w:rsid w:val="005925F9"/>
    <w:rsid w:val="00595165"/>
    <w:rsid w:val="005A1B12"/>
    <w:rsid w:val="005A2ECB"/>
    <w:rsid w:val="005B1B55"/>
    <w:rsid w:val="005B4A7C"/>
    <w:rsid w:val="005B73FB"/>
    <w:rsid w:val="005B7CD6"/>
    <w:rsid w:val="005C0268"/>
    <w:rsid w:val="005C3287"/>
    <w:rsid w:val="005C54F3"/>
    <w:rsid w:val="005C5E6A"/>
    <w:rsid w:val="005D0B4C"/>
    <w:rsid w:val="005D25B0"/>
    <w:rsid w:val="005E03C3"/>
    <w:rsid w:val="005E1B7D"/>
    <w:rsid w:val="005E1CA1"/>
    <w:rsid w:val="005E2B83"/>
    <w:rsid w:val="005F0251"/>
    <w:rsid w:val="005F1D15"/>
    <w:rsid w:val="005F2D5A"/>
    <w:rsid w:val="005F5231"/>
    <w:rsid w:val="005F590A"/>
    <w:rsid w:val="006013FA"/>
    <w:rsid w:val="00601908"/>
    <w:rsid w:val="00601F7D"/>
    <w:rsid w:val="00602F47"/>
    <w:rsid w:val="0060411D"/>
    <w:rsid w:val="00604D46"/>
    <w:rsid w:val="00606CC4"/>
    <w:rsid w:val="0061254F"/>
    <w:rsid w:val="00614CA9"/>
    <w:rsid w:val="00615114"/>
    <w:rsid w:val="006154A3"/>
    <w:rsid w:val="0061584D"/>
    <w:rsid w:val="00616E9D"/>
    <w:rsid w:val="00623D7A"/>
    <w:rsid w:val="006249DF"/>
    <w:rsid w:val="00627104"/>
    <w:rsid w:val="00627CFD"/>
    <w:rsid w:val="006303FF"/>
    <w:rsid w:val="00631CD6"/>
    <w:rsid w:val="006475B6"/>
    <w:rsid w:val="00651C5C"/>
    <w:rsid w:val="0065620E"/>
    <w:rsid w:val="00657E45"/>
    <w:rsid w:val="006600D7"/>
    <w:rsid w:val="0066297C"/>
    <w:rsid w:val="006657A1"/>
    <w:rsid w:val="0066673C"/>
    <w:rsid w:val="0066704A"/>
    <w:rsid w:val="00671320"/>
    <w:rsid w:val="006739AF"/>
    <w:rsid w:val="00673A99"/>
    <w:rsid w:val="00673F7C"/>
    <w:rsid w:val="00681F23"/>
    <w:rsid w:val="006825BE"/>
    <w:rsid w:val="00683D63"/>
    <w:rsid w:val="00686FEF"/>
    <w:rsid w:val="0068737F"/>
    <w:rsid w:val="00687A9A"/>
    <w:rsid w:val="00690293"/>
    <w:rsid w:val="00691337"/>
    <w:rsid w:val="00691A67"/>
    <w:rsid w:val="00693998"/>
    <w:rsid w:val="006951CF"/>
    <w:rsid w:val="006A13AD"/>
    <w:rsid w:val="006A3BEB"/>
    <w:rsid w:val="006A42FA"/>
    <w:rsid w:val="006A5AEA"/>
    <w:rsid w:val="006A626D"/>
    <w:rsid w:val="006A63CE"/>
    <w:rsid w:val="006B160A"/>
    <w:rsid w:val="006B380A"/>
    <w:rsid w:val="006B3E5B"/>
    <w:rsid w:val="006B3FAD"/>
    <w:rsid w:val="006B496A"/>
    <w:rsid w:val="006B55C8"/>
    <w:rsid w:val="006B5D5F"/>
    <w:rsid w:val="006C0978"/>
    <w:rsid w:val="006C16FA"/>
    <w:rsid w:val="006C30D7"/>
    <w:rsid w:val="006C39AD"/>
    <w:rsid w:val="006C3BC1"/>
    <w:rsid w:val="006C3C7C"/>
    <w:rsid w:val="006C3EA9"/>
    <w:rsid w:val="006D00FB"/>
    <w:rsid w:val="006D08EF"/>
    <w:rsid w:val="006D0DC4"/>
    <w:rsid w:val="006D210F"/>
    <w:rsid w:val="006D30A8"/>
    <w:rsid w:val="006D30E8"/>
    <w:rsid w:val="006D3ADD"/>
    <w:rsid w:val="006D43AA"/>
    <w:rsid w:val="006E53C5"/>
    <w:rsid w:val="006E7724"/>
    <w:rsid w:val="006E7E38"/>
    <w:rsid w:val="006F17F0"/>
    <w:rsid w:val="006F48CE"/>
    <w:rsid w:val="006F4AED"/>
    <w:rsid w:val="006F52A0"/>
    <w:rsid w:val="006F5EBB"/>
    <w:rsid w:val="0070047E"/>
    <w:rsid w:val="00701383"/>
    <w:rsid w:val="00701785"/>
    <w:rsid w:val="007118B5"/>
    <w:rsid w:val="00712B1E"/>
    <w:rsid w:val="00715B0F"/>
    <w:rsid w:val="007224D6"/>
    <w:rsid w:val="00722640"/>
    <w:rsid w:val="00722D79"/>
    <w:rsid w:val="00727512"/>
    <w:rsid w:val="00727F53"/>
    <w:rsid w:val="00730A76"/>
    <w:rsid w:val="00732C57"/>
    <w:rsid w:val="00736BB1"/>
    <w:rsid w:val="00740C91"/>
    <w:rsid w:val="00741A31"/>
    <w:rsid w:val="0074439E"/>
    <w:rsid w:val="00746246"/>
    <w:rsid w:val="00746531"/>
    <w:rsid w:val="00746B53"/>
    <w:rsid w:val="00747B8A"/>
    <w:rsid w:val="00751447"/>
    <w:rsid w:val="00751EED"/>
    <w:rsid w:val="00752BED"/>
    <w:rsid w:val="00757822"/>
    <w:rsid w:val="00761753"/>
    <w:rsid w:val="0076742C"/>
    <w:rsid w:val="00770C37"/>
    <w:rsid w:val="00771A49"/>
    <w:rsid w:val="0077790B"/>
    <w:rsid w:val="00782A75"/>
    <w:rsid w:val="00783600"/>
    <w:rsid w:val="00783763"/>
    <w:rsid w:val="007838B9"/>
    <w:rsid w:val="00784642"/>
    <w:rsid w:val="00787364"/>
    <w:rsid w:val="00790F57"/>
    <w:rsid w:val="00791E16"/>
    <w:rsid w:val="0079204D"/>
    <w:rsid w:val="00792C3D"/>
    <w:rsid w:val="00792ED4"/>
    <w:rsid w:val="00793601"/>
    <w:rsid w:val="00794A83"/>
    <w:rsid w:val="00794B03"/>
    <w:rsid w:val="007A2536"/>
    <w:rsid w:val="007A672B"/>
    <w:rsid w:val="007A70C3"/>
    <w:rsid w:val="007B383E"/>
    <w:rsid w:val="007B4E0B"/>
    <w:rsid w:val="007B4EA0"/>
    <w:rsid w:val="007B5E59"/>
    <w:rsid w:val="007C034C"/>
    <w:rsid w:val="007C1E60"/>
    <w:rsid w:val="007C6756"/>
    <w:rsid w:val="007D13AD"/>
    <w:rsid w:val="007D23F3"/>
    <w:rsid w:val="007D5B3A"/>
    <w:rsid w:val="007D6AAB"/>
    <w:rsid w:val="007D7D02"/>
    <w:rsid w:val="007E0D2B"/>
    <w:rsid w:val="007E1BB3"/>
    <w:rsid w:val="007E30FA"/>
    <w:rsid w:val="007E42DC"/>
    <w:rsid w:val="007E545A"/>
    <w:rsid w:val="007F07CE"/>
    <w:rsid w:val="007F5778"/>
    <w:rsid w:val="00800C75"/>
    <w:rsid w:val="00801FE2"/>
    <w:rsid w:val="0080396E"/>
    <w:rsid w:val="00804F3E"/>
    <w:rsid w:val="00805D26"/>
    <w:rsid w:val="00805E3E"/>
    <w:rsid w:val="00810135"/>
    <w:rsid w:val="0081054A"/>
    <w:rsid w:val="00810671"/>
    <w:rsid w:val="0081228F"/>
    <w:rsid w:val="008134C3"/>
    <w:rsid w:val="00813B42"/>
    <w:rsid w:val="008160FC"/>
    <w:rsid w:val="00816B02"/>
    <w:rsid w:val="008178DB"/>
    <w:rsid w:val="0082273B"/>
    <w:rsid w:val="00825830"/>
    <w:rsid w:val="0082795E"/>
    <w:rsid w:val="00831345"/>
    <w:rsid w:val="0083307B"/>
    <w:rsid w:val="00833479"/>
    <w:rsid w:val="0083373F"/>
    <w:rsid w:val="0084070F"/>
    <w:rsid w:val="00840ED6"/>
    <w:rsid w:val="00841FD2"/>
    <w:rsid w:val="00843021"/>
    <w:rsid w:val="00844A1E"/>
    <w:rsid w:val="00845765"/>
    <w:rsid w:val="00846DBC"/>
    <w:rsid w:val="00852708"/>
    <w:rsid w:val="008531E2"/>
    <w:rsid w:val="00853A10"/>
    <w:rsid w:val="0085717B"/>
    <w:rsid w:val="00857E67"/>
    <w:rsid w:val="00860FAC"/>
    <w:rsid w:val="008620AE"/>
    <w:rsid w:val="008632EA"/>
    <w:rsid w:val="00864065"/>
    <w:rsid w:val="0086454C"/>
    <w:rsid w:val="00867CAD"/>
    <w:rsid w:val="00870AAD"/>
    <w:rsid w:val="00873F6B"/>
    <w:rsid w:val="0087662D"/>
    <w:rsid w:val="008802C8"/>
    <w:rsid w:val="008806EF"/>
    <w:rsid w:val="0088456F"/>
    <w:rsid w:val="00885ACB"/>
    <w:rsid w:val="0088644D"/>
    <w:rsid w:val="0089023F"/>
    <w:rsid w:val="008924D1"/>
    <w:rsid w:val="008942DF"/>
    <w:rsid w:val="00895E26"/>
    <w:rsid w:val="008A1E1F"/>
    <w:rsid w:val="008A7058"/>
    <w:rsid w:val="008B04F3"/>
    <w:rsid w:val="008B1B6E"/>
    <w:rsid w:val="008B2524"/>
    <w:rsid w:val="008B59E7"/>
    <w:rsid w:val="008B7FEE"/>
    <w:rsid w:val="008C0146"/>
    <w:rsid w:val="008C6C05"/>
    <w:rsid w:val="008C7977"/>
    <w:rsid w:val="008D2C5E"/>
    <w:rsid w:val="008D3652"/>
    <w:rsid w:val="008D67FA"/>
    <w:rsid w:val="008D7E31"/>
    <w:rsid w:val="008E14B1"/>
    <w:rsid w:val="008E1D42"/>
    <w:rsid w:val="008E2733"/>
    <w:rsid w:val="008E2CF6"/>
    <w:rsid w:val="008E3629"/>
    <w:rsid w:val="008F1180"/>
    <w:rsid w:val="0090042C"/>
    <w:rsid w:val="00901A6E"/>
    <w:rsid w:val="00905600"/>
    <w:rsid w:val="00905DE6"/>
    <w:rsid w:val="00906B8E"/>
    <w:rsid w:val="00907497"/>
    <w:rsid w:val="00913F14"/>
    <w:rsid w:val="00920246"/>
    <w:rsid w:val="00924441"/>
    <w:rsid w:val="009314F2"/>
    <w:rsid w:val="00931874"/>
    <w:rsid w:val="0093234E"/>
    <w:rsid w:val="00935D6D"/>
    <w:rsid w:val="00936BE1"/>
    <w:rsid w:val="00942398"/>
    <w:rsid w:val="009453B7"/>
    <w:rsid w:val="009505D8"/>
    <w:rsid w:val="00950E21"/>
    <w:rsid w:val="00951DAB"/>
    <w:rsid w:val="009610E2"/>
    <w:rsid w:val="0096360B"/>
    <w:rsid w:val="009636C2"/>
    <w:rsid w:val="00970D3E"/>
    <w:rsid w:val="0097140B"/>
    <w:rsid w:val="009725A2"/>
    <w:rsid w:val="0098112D"/>
    <w:rsid w:val="009847B1"/>
    <w:rsid w:val="0099002D"/>
    <w:rsid w:val="00990CCF"/>
    <w:rsid w:val="009969C4"/>
    <w:rsid w:val="009A351A"/>
    <w:rsid w:val="009A3938"/>
    <w:rsid w:val="009B2AC2"/>
    <w:rsid w:val="009B2F2B"/>
    <w:rsid w:val="009B455F"/>
    <w:rsid w:val="009B6B16"/>
    <w:rsid w:val="009C358A"/>
    <w:rsid w:val="009C4CD6"/>
    <w:rsid w:val="009C75C7"/>
    <w:rsid w:val="009D7821"/>
    <w:rsid w:val="009E0498"/>
    <w:rsid w:val="009E2AE7"/>
    <w:rsid w:val="009E4524"/>
    <w:rsid w:val="009E5C30"/>
    <w:rsid w:val="009E73B3"/>
    <w:rsid w:val="009F786E"/>
    <w:rsid w:val="00A046E1"/>
    <w:rsid w:val="00A04FA5"/>
    <w:rsid w:val="00A05858"/>
    <w:rsid w:val="00A064DC"/>
    <w:rsid w:val="00A0730A"/>
    <w:rsid w:val="00A07EA6"/>
    <w:rsid w:val="00A10C03"/>
    <w:rsid w:val="00A12054"/>
    <w:rsid w:val="00A16093"/>
    <w:rsid w:val="00A208C5"/>
    <w:rsid w:val="00A229F9"/>
    <w:rsid w:val="00A24841"/>
    <w:rsid w:val="00A26DE2"/>
    <w:rsid w:val="00A27110"/>
    <w:rsid w:val="00A320DF"/>
    <w:rsid w:val="00A34565"/>
    <w:rsid w:val="00A34584"/>
    <w:rsid w:val="00A444E7"/>
    <w:rsid w:val="00A52418"/>
    <w:rsid w:val="00A54026"/>
    <w:rsid w:val="00A5529E"/>
    <w:rsid w:val="00A56A6C"/>
    <w:rsid w:val="00A576BC"/>
    <w:rsid w:val="00A6047E"/>
    <w:rsid w:val="00A61100"/>
    <w:rsid w:val="00A62E78"/>
    <w:rsid w:val="00A6349F"/>
    <w:rsid w:val="00A63A53"/>
    <w:rsid w:val="00A64D36"/>
    <w:rsid w:val="00A65643"/>
    <w:rsid w:val="00A66D32"/>
    <w:rsid w:val="00A724FE"/>
    <w:rsid w:val="00A727C5"/>
    <w:rsid w:val="00A74B96"/>
    <w:rsid w:val="00A7799A"/>
    <w:rsid w:val="00A81109"/>
    <w:rsid w:val="00A825E9"/>
    <w:rsid w:val="00A828BC"/>
    <w:rsid w:val="00A90BB5"/>
    <w:rsid w:val="00A9415B"/>
    <w:rsid w:val="00A94CEE"/>
    <w:rsid w:val="00A95A68"/>
    <w:rsid w:val="00A9608F"/>
    <w:rsid w:val="00AA0DC1"/>
    <w:rsid w:val="00AA2244"/>
    <w:rsid w:val="00AA2AE8"/>
    <w:rsid w:val="00AA6D36"/>
    <w:rsid w:val="00AB07B9"/>
    <w:rsid w:val="00AB0BC4"/>
    <w:rsid w:val="00AB2D7E"/>
    <w:rsid w:val="00AB599B"/>
    <w:rsid w:val="00AB5F49"/>
    <w:rsid w:val="00AB6765"/>
    <w:rsid w:val="00AB6EBC"/>
    <w:rsid w:val="00AC0247"/>
    <w:rsid w:val="00AC1309"/>
    <w:rsid w:val="00AC203F"/>
    <w:rsid w:val="00AC2B43"/>
    <w:rsid w:val="00AC4149"/>
    <w:rsid w:val="00AC59B4"/>
    <w:rsid w:val="00AD5A03"/>
    <w:rsid w:val="00AE1748"/>
    <w:rsid w:val="00AE17EC"/>
    <w:rsid w:val="00AE7768"/>
    <w:rsid w:val="00AF0622"/>
    <w:rsid w:val="00AF0D93"/>
    <w:rsid w:val="00AF2F09"/>
    <w:rsid w:val="00AF7271"/>
    <w:rsid w:val="00B00CEE"/>
    <w:rsid w:val="00B0378B"/>
    <w:rsid w:val="00B05000"/>
    <w:rsid w:val="00B05926"/>
    <w:rsid w:val="00B1152D"/>
    <w:rsid w:val="00B13704"/>
    <w:rsid w:val="00B1417B"/>
    <w:rsid w:val="00B1533A"/>
    <w:rsid w:val="00B15B7D"/>
    <w:rsid w:val="00B1634F"/>
    <w:rsid w:val="00B17D9A"/>
    <w:rsid w:val="00B20FA5"/>
    <w:rsid w:val="00B2108C"/>
    <w:rsid w:val="00B2211C"/>
    <w:rsid w:val="00B2303E"/>
    <w:rsid w:val="00B25159"/>
    <w:rsid w:val="00B25B05"/>
    <w:rsid w:val="00B26849"/>
    <w:rsid w:val="00B300BA"/>
    <w:rsid w:val="00B30989"/>
    <w:rsid w:val="00B33586"/>
    <w:rsid w:val="00B35935"/>
    <w:rsid w:val="00B412E0"/>
    <w:rsid w:val="00B4148A"/>
    <w:rsid w:val="00B426A7"/>
    <w:rsid w:val="00B43D50"/>
    <w:rsid w:val="00B45E32"/>
    <w:rsid w:val="00B50F71"/>
    <w:rsid w:val="00B52703"/>
    <w:rsid w:val="00B52E13"/>
    <w:rsid w:val="00B538BF"/>
    <w:rsid w:val="00B54E2E"/>
    <w:rsid w:val="00B5538B"/>
    <w:rsid w:val="00B569F2"/>
    <w:rsid w:val="00B6048A"/>
    <w:rsid w:val="00B61A0A"/>
    <w:rsid w:val="00B62B3B"/>
    <w:rsid w:val="00B63129"/>
    <w:rsid w:val="00B6319E"/>
    <w:rsid w:val="00B65CBE"/>
    <w:rsid w:val="00B6690A"/>
    <w:rsid w:val="00B711C0"/>
    <w:rsid w:val="00B71960"/>
    <w:rsid w:val="00B7573B"/>
    <w:rsid w:val="00B775D8"/>
    <w:rsid w:val="00B77B7B"/>
    <w:rsid w:val="00B83C12"/>
    <w:rsid w:val="00B83DF6"/>
    <w:rsid w:val="00B867C0"/>
    <w:rsid w:val="00B874B7"/>
    <w:rsid w:val="00B932DE"/>
    <w:rsid w:val="00B9523A"/>
    <w:rsid w:val="00B97304"/>
    <w:rsid w:val="00BA0F65"/>
    <w:rsid w:val="00BA1475"/>
    <w:rsid w:val="00BA41F3"/>
    <w:rsid w:val="00BA52FF"/>
    <w:rsid w:val="00BB5301"/>
    <w:rsid w:val="00BC4D9F"/>
    <w:rsid w:val="00BC7CEE"/>
    <w:rsid w:val="00BD1DA0"/>
    <w:rsid w:val="00BD5336"/>
    <w:rsid w:val="00BD5AD8"/>
    <w:rsid w:val="00BE1865"/>
    <w:rsid w:val="00BE39AF"/>
    <w:rsid w:val="00BE5C91"/>
    <w:rsid w:val="00BE7B48"/>
    <w:rsid w:val="00BF0C1F"/>
    <w:rsid w:val="00BF1245"/>
    <w:rsid w:val="00BF29F6"/>
    <w:rsid w:val="00BF4CDD"/>
    <w:rsid w:val="00BF7558"/>
    <w:rsid w:val="00C023FE"/>
    <w:rsid w:val="00C06BFE"/>
    <w:rsid w:val="00C12650"/>
    <w:rsid w:val="00C129C2"/>
    <w:rsid w:val="00C15B6B"/>
    <w:rsid w:val="00C26C04"/>
    <w:rsid w:val="00C26F67"/>
    <w:rsid w:val="00C311A9"/>
    <w:rsid w:val="00C321A5"/>
    <w:rsid w:val="00C338F6"/>
    <w:rsid w:val="00C3587A"/>
    <w:rsid w:val="00C40091"/>
    <w:rsid w:val="00C4031D"/>
    <w:rsid w:val="00C40979"/>
    <w:rsid w:val="00C43F7A"/>
    <w:rsid w:val="00C477E5"/>
    <w:rsid w:val="00C47D55"/>
    <w:rsid w:val="00C47EBD"/>
    <w:rsid w:val="00C50149"/>
    <w:rsid w:val="00C516D1"/>
    <w:rsid w:val="00C53E53"/>
    <w:rsid w:val="00C550CD"/>
    <w:rsid w:val="00C565EF"/>
    <w:rsid w:val="00C56E1F"/>
    <w:rsid w:val="00C64990"/>
    <w:rsid w:val="00C71AE0"/>
    <w:rsid w:val="00C74544"/>
    <w:rsid w:val="00C770FF"/>
    <w:rsid w:val="00C8120F"/>
    <w:rsid w:val="00C835BE"/>
    <w:rsid w:val="00C86B10"/>
    <w:rsid w:val="00C91F84"/>
    <w:rsid w:val="00CA0ED2"/>
    <w:rsid w:val="00CA3306"/>
    <w:rsid w:val="00CA5500"/>
    <w:rsid w:val="00CA6E47"/>
    <w:rsid w:val="00CA7033"/>
    <w:rsid w:val="00CA7AFC"/>
    <w:rsid w:val="00CB007A"/>
    <w:rsid w:val="00CB263B"/>
    <w:rsid w:val="00CB62F3"/>
    <w:rsid w:val="00CC01C5"/>
    <w:rsid w:val="00CC1A6A"/>
    <w:rsid w:val="00CC27E5"/>
    <w:rsid w:val="00CD435C"/>
    <w:rsid w:val="00CD7DF7"/>
    <w:rsid w:val="00CE4DF9"/>
    <w:rsid w:val="00CE5D84"/>
    <w:rsid w:val="00CE66DA"/>
    <w:rsid w:val="00CE6D3A"/>
    <w:rsid w:val="00D01C26"/>
    <w:rsid w:val="00D0352B"/>
    <w:rsid w:val="00D04984"/>
    <w:rsid w:val="00D05F0C"/>
    <w:rsid w:val="00D12FBC"/>
    <w:rsid w:val="00D133E0"/>
    <w:rsid w:val="00D16579"/>
    <w:rsid w:val="00D178A1"/>
    <w:rsid w:val="00D204AE"/>
    <w:rsid w:val="00D23198"/>
    <w:rsid w:val="00D259DF"/>
    <w:rsid w:val="00D26D1E"/>
    <w:rsid w:val="00D2759F"/>
    <w:rsid w:val="00D27BC5"/>
    <w:rsid w:val="00D31761"/>
    <w:rsid w:val="00D31FDE"/>
    <w:rsid w:val="00D4171A"/>
    <w:rsid w:val="00D42766"/>
    <w:rsid w:val="00D469C7"/>
    <w:rsid w:val="00D47E63"/>
    <w:rsid w:val="00D506DE"/>
    <w:rsid w:val="00D50951"/>
    <w:rsid w:val="00D54D3D"/>
    <w:rsid w:val="00D55419"/>
    <w:rsid w:val="00D57216"/>
    <w:rsid w:val="00D579E8"/>
    <w:rsid w:val="00D61175"/>
    <w:rsid w:val="00D61994"/>
    <w:rsid w:val="00D6346F"/>
    <w:rsid w:val="00D729C0"/>
    <w:rsid w:val="00D72A80"/>
    <w:rsid w:val="00D74AC5"/>
    <w:rsid w:val="00D75B0A"/>
    <w:rsid w:val="00D76AC3"/>
    <w:rsid w:val="00D76E3C"/>
    <w:rsid w:val="00D80550"/>
    <w:rsid w:val="00D80F00"/>
    <w:rsid w:val="00D83850"/>
    <w:rsid w:val="00D83998"/>
    <w:rsid w:val="00D83B31"/>
    <w:rsid w:val="00D8479C"/>
    <w:rsid w:val="00D86583"/>
    <w:rsid w:val="00D916ED"/>
    <w:rsid w:val="00D917E6"/>
    <w:rsid w:val="00D94214"/>
    <w:rsid w:val="00D9570B"/>
    <w:rsid w:val="00D96486"/>
    <w:rsid w:val="00D96B26"/>
    <w:rsid w:val="00D97A4A"/>
    <w:rsid w:val="00D97EA4"/>
    <w:rsid w:val="00DA0A7A"/>
    <w:rsid w:val="00DA1A37"/>
    <w:rsid w:val="00DA27BB"/>
    <w:rsid w:val="00DA31CC"/>
    <w:rsid w:val="00DA3A54"/>
    <w:rsid w:val="00DA61E2"/>
    <w:rsid w:val="00DB0DFC"/>
    <w:rsid w:val="00DB1536"/>
    <w:rsid w:val="00DB188F"/>
    <w:rsid w:val="00DB515A"/>
    <w:rsid w:val="00DB67B0"/>
    <w:rsid w:val="00DC0D21"/>
    <w:rsid w:val="00DC176A"/>
    <w:rsid w:val="00DC6E43"/>
    <w:rsid w:val="00DC7A30"/>
    <w:rsid w:val="00DD0C3D"/>
    <w:rsid w:val="00DD1B2D"/>
    <w:rsid w:val="00DD5251"/>
    <w:rsid w:val="00DE0B9D"/>
    <w:rsid w:val="00DE1127"/>
    <w:rsid w:val="00DE52D1"/>
    <w:rsid w:val="00DE5305"/>
    <w:rsid w:val="00DE743E"/>
    <w:rsid w:val="00DE7A56"/>
    <w:rsid w:val="00DE7FF9"/>
    <w:rsid w:val="00DF2CE7"/>
    <w:rsid w:val="00DF372C"/>
    <w:rsid w:val="00DF3A60"/>
    <w:rsid w:val="00DF3C69"/>
    <w:rsid w:val="00DF4A1D"/>
    <w:rsid w:val="00DF4DB4"/>
    <w:rsid w:val="00DF5B57"/>
    <w:rsid w:val="00E023F1"/>
    <w:rsid w:val="00E02C20"/>
    <w:rsid w:val="00E077C2"/>
    <w:rsid w:val="00E101A0"/>
    <w:rsid w:val="00E10C8E"/>
    <w:rsid w:val="00E1506E"/>
    <w:rsid w:val="00E16762"/>
    <w:rsid w:val="00E20A91"/>
    <w:rsid w:val="00E23524"/>
    <w:rsid w:val="00E244AF"/>
    <w:rsid w:val="00E265CE"/>
    <w:rsid w:val="00E27E1E"/>
    <w:rsid w:val="00E30D8F"/>
    <w:rsid w:val="00E35389"/>
    <w:rsid w:val="00E36286"/>
    <w:rsid w:val="00E36355"/>
    <w:rsid w:val="00E379D1"/>
    <w:rsid w:val="00E426F5"/>
    <w:rsid w:val="00E42DC6"/>
    <w:rsid w:val="00E43261"/>
    <w:rsid w:val="00E4436F"/>
    <w:rsid w:val="00E45FAE"/>
    <w:rsid w:val="00E529FA"/>
    <w:rsid w:val="00E52D19"/>
    <w:rsid w:val="00E554FC"/>
    <w:rsid w:val="00E602D7"/>
    <w:rsid w:val="00E61BD1"/>
    <w:rsid w:val="00E620F8"/>
    <w:rsid w:val="00E6212E"/>
    <w:rsid w:val="00E629F9"/>
    <w:rsid w:val="00E64D9F"/>
    <w:rsid w:val="00E7201E"/>
    <w:rsid w:val="00E772A1"/>
    <w:rsid w:val="00E77BCD"/>
    <w:rsid w:val="00E8208D"/>
    <w:rsid w:val="00E93D61"/>
    <w:rsid w:val="00EA4A5B"/>
    <w:rsid w:val="00EA7A0D"/>
    <w:rsid w:val="00EA7D73"/>
    <w:rsid w:val="00EB092D"/>
    <w:rsid w:val="00EB53E2"/>
    <w:rsid w:val="00EB7786"/>
    <w:rsid w:val="00EC0E2F"/>
    <w:rsid w:val="00EC3A96"/>
    <w:rsid w:val="00EC4814"/>
    <w:rsid w:val="00EC497E"/>
    <w:rsid w:val="00EC7183"/>
    <w:rsid w:val="00ED40E6"/>
    <w:rsid w:val="00ED6529"/>
    <w:rsid w:val="00ED71A9"/>
    <w:rsid w:val="00ED732F"/>
    <w:rsid w:val="00ED7C66"/>
    <w:rsid w:val="00EE16BF"/>
    <w:rsid w:val="00EE1717"/>
    <w:rsid w:val="00EE2B8C"/>
    <w:rsid w:val="00EE3704"/>
    <w:rsid w:val="00EE5B2E"/>
    <w:rsid w:val="00EE6BB3"/>
    <w:rsid w:val="00EE6BCA"/>
    <w:rsid w:val="00EE6D58"/>
    <w:rsid w:val="00EE71D8"/>
    <w:rsid w:val="00EF15CB"/>
    <w:rsid w:val="00EF32EE"/>
    <w:rsid w:val="00EF3F0B"/>
    <w:rsid w:val="00EF4CED"/>
    <w:rsid w:val="00EF5375"/>
    <w:rsid w:val="00F003B2"/>
    <w:rsid w:val="00F01409"/>
    <w:rsid w:val="00F06812"/>
    <w:rsid w:val="00F06C34"/>
    <w:rsid w:val="00F105CE"/>
    <w:rsid w:val="00F10D47"/>
    <w:rsid w:val="00F11A10"/>
    <w:rsid w:val="00F14B41"/>
    <w:rsid w:val="00F173A0"/>
    <w:rsid w:val="00F31D83"/>
    <w:rsid w:val="00F32D33"/>
    <w:rsid w:val="00F3412D"/>
    <w:rsid w:val="00F4025F"/>
    <w:rsid w:val="00F5131C"/>
    <w:rsid w:val="00F54B91"/>
    <w:rsid w:val="00F5537F"/>
    <w:rsid w:val="00F631B9"/>
    <w:rsid w:val="00F64AB7"/>
    <w:rsid w:val="00F669D8"/>
    <w:rsid w:val="00F67ECC"/>
    <w:rsid w:val="00F7028E"/>
    <w:rsid w:val="00F703E0"/>
    <w:rsid w:val="00F72534"/>
    <w:rsid w:val="00F74DB6"/>
    <w:rsid w:val="00F74E9F"/>
    <w:rsid w:val="00F760C3"/>
    <w:rsid w:val="00F76270"/>
    <w:rsid w:val="00F76DB7"/>
    <w:rsid w:val="00F8127A"/>
    <w:rsid w:val="00F84B6F"/>
    <w:rsid w:val="00F87DF6"/>
    <w:rsid w:val="00FA3AD8"/>
    <w:rsid w:val="00FA49D2"/>
    <w:rsid w:val="00FB3236"/>
    <w:rsid w:val="00FB42A0"/>
    <w:rsid w:val="00FB7238"/>
    <w:rsid w:val="00FC2018"/>
    <w:rsid w:val="00FC4A5F"/>
    <w:rsid w:val="00FC4FA7"/>
    <w:rsid w:val="00FC55E1"/>
    <w:rsid w:val="00FC59F5"/>
    <w:rsid w:val="00FD3C3D"/>
    <w:rsid w:val="00FD79C0"/>
    <w:rsid w:val="00FE618B"/>
    <w:rsid w:val="00FF0CF0"/>
    <w:rsid w:val="00FF1B3E"/>
    <w:rsid w:val="00FF2F6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D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7AFC"/>
    <w:rPr>
      <w:color w:val="0000FF" w:themeColor="hyperlink"/>
      <w:u w:val="single"/>
    </w:rPr>
  </w:style>
  <w:style w:type="paragraph" w:styleId="ListParagraph">
    <w:name w:val="List Paragraph"/>
    <w:basedOn w:val="Normal"/>
    <w:uiPriority w:val="34"/>
    <w:qFormat/>
    <w:rsid w:val="007E42DC"/>
    <w:pPr>
      <w:ind w:left="720"/>
      <w:contextualSpacing/>
    </w:pPr>
  </w:style>
  <w:style w:type="paragraph" w:styleId="BalloonText">
    <w:name w:val="Balloon Text"/>
    <w:basedOn w:val="Normal"/>
    <w:link w:val="BalloonTextChar"/>
    <w:rsid w:val="00DE7FF9"/>
    <w:rPr>
      <w:rFonts w:ascii="Tahoma" w:hAnsi="Tahoma" w:cs="Tahoma"/>
      <w:sz w:val="16"/>
      <w:szCs w:val="16"/>
    </w:rPr>
  </w:style>
  <w:style w:type="character" w:customStyle="1" w:styleId="BalloonTextChar">
    <w:name w:val="Balloon Text Char"/>
    <w:basedOn w:val="DefaultParagraphFont"/>
    <w:link w:val="BalloonText"/>
    <w:rsid w:val="00DE7FF9"/>
    <w:rPr>
      <w:rFonts w:ascii="Tahoma" w:hAnsi="Tahoma" w:cs="Tahoma"/>
      <w:sz w:val="16"/>
      <w:szCs w:val="16"/>
    </w:rPr>
  </w:style>
  <w:style w:type="paragraph" w:styleId="Header">
    <w:name w:val="header"/>
    <w:basedOn w:val="Normal"/>
    <w:link w:val="HeaderChar"/>
    <w:rsid w:val="006249DF"/>
    <w:pPr>
      <w:tabs>
        <w:tab w:val="center" w:pos="4680"/>
        <w:tab w:val="right" w:pos="9360"/>
      </w:tabs>
    </w:pPr>
  </w:style>
  <w:style w:type="character" w:customStyle="1" w:styleId="HeaderChar">
    <w:name w:val="Header Char"/>
    <w:basedOn w:val="DefaultParagraphFont"/>
    <w:link w:val="Header"/>
    <w:rsid w:val="006249DF"/>
    <w:rPr>
      <w:sz w:val="24"/>
      <w:szCs w:val="24"/>
    </w:rPr>
  </w:style>
  <w:style w:type="paragraph" w:styleId="Footer">
    <w:name w:val="footer"/>
    <w:basedOn w:val="Normal"/>
    <w:link w:val="FooterChar"/>
    <w:rsid w:val="006249DF"/>
    <w:pPr>
      <w:tabs>
        <w:tab w:val="center" w:pos="4680"/>
        <w:tab w:val="right" w:pos="9360"/>
      </w:tabs>
    </w:pPr>
  </w:style>
  <w:style w:type="character" w:customStyle="1" w:styleId="FooterChar">
    <w:name w:val="Footer Char"/>
    <w:basedOn w:val="DefaultParagraphFont"/>
    <w:link w:val="Footer"/>
    <w:rsid w:val="006249DF"/>
    <w:rPr>
      <w:sz w:val="24"/>
      <w:szCs w:val="24"/>
    </w:rPr>
  </w:style>
  <w:style w:type="table" w:styleId="TableGrid">
    <w:name w:val="Table Grid"/>
    <w:basedOn w:val="TableNormal"/>
    <w:rsid w:val="00EE16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7D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7AFC"/>
    <w:rPr>
      <w:color w:val="0000FF" w:themeColor="hyperlink"/>
      <w:u w:val="single"/>
    </w:rPr>
  </w:style>
  <w:style w:type="paragraph" w:styleId="ListParagraph">
    <w:name w:val="List Paragraph"/>
    <w:basedOn w:val="Normal"/>
    <w:uiPriority w:val="34"/>
    <w:qFormat/>
    <w:rsid w:val="007E42DC"/>
    <w:pPr>
      <w:ind w:left="720"/>
      <w:contextualSpacing/>
    </w:pPr>
  </w:style>
  <w:style w:type="paragraph" w:styleId="BalloonText">
    <w:name w:val="Balloon Text"/>
    <w:basedOn w:val="Normal"/>
    <w:link w:val="BalloonTextChar"/>
    <w:rsid w:val="00DE7FF9"/>
    <w:rPr>
      <w:rFonts w:ascii="Tahoma" w:hAnsi="Tahoma" w:cs="Tahoma"/>
      <w:sz w:val="16"/>
      <w:szCs w:val="16"/>
    </w:rPr>
  </w:style>
  <w:style w:type="character" w:customStyle="1" w:styleId="BalloonTextChar">
    <w:name w:val="Balloon Text Char"/>
    <w:basedOn w:val="DefaultParagraphFont"/>
    <w:link w:val="BalloonText"/>
    <w:rsid w:val="00DE7FF9"/>
    <w:rPr>
      <w:rFonts w:ascii="Tahoma" w:hAnsi="Tahoma" w:cs="Tahoma"/>
      <w:sz w:val="16"/>
      <w:szCs w:val="16"/>
    </w:rPr>
  </w:style>
  <w:style w:type="paragraph" w:styleId="Header">
    <w:name w:val="header"/>
    <w:basedOn w:val="Normal"/>
    <w:link w:val="HeaderChar"/>
    <w:rsid w:val="006249DF"/>
    <w:pPr>
      <w:tabs>
        <w:tab w:val="center" w:pos="4680"/>
        <w:tab w:val="right" w:pos="9360"/>
      </w:tabs>
    </w:pPr>
  </w:style>
  <w:style w:type="character" w:customStyle="1" w:styleId="HeaderChar">
    <w:name w:val="Header Char"/>
    <w:basedOn w:val="DefaultParagraphFont"/>
    <w:link w:val="Header"/>
    <w:rsid w:val="006249DF"/>
    <w:rPr>
      <w:sz w:val="24"/>
      <w:szCs w:val="24"/>
    </w:rPr>
  </w:style>
  <w:style w:type="paragraph" w:styleId="Footer">
    <w:name w:val="footer"/>
    <w:basedOn w:val="Normal"/>
    <w:link w:val="FooterChar"/>
    <w:rsid w:val="006249DF"/>
    <w:pPr>
      <w:tabs>
        <w:tab w:val="center" w:pos="4680"/>
        <w:tab w:val="right" w:pos="9360"/>
      </w:tabs>
    </w:pPr>
  </w:style>
  <w:style w:type="character" w:customStyle="1" w:styleId="FooterChar">
    <w:name w:val="Footer Char"/>
    <w:basedOn w:val="DefaultParagraphFont"/>
    <w:link w:val="Footer"/>
    <w:rsid w:val="006249DF"/>
    <w:rPr>
      <w:sz w:val="24"/>
      <w:szCs w:val="24"/>
    </w:rPr>
  </w:style>
  <w:style w:type="table" w:styleId="TableGrid">
    <w:name w:val="Table Grid"/>
    <w:basedOn w:val="TableNormal"/>
    <w:rsid w:val="00EE16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A27F6C-ECFE-46C3-84CE-03411B4A73FA}">
  <ds:schemaRefs>
    <ds:schemaRef ds:uri="http://schemas.openxmlformats.org/officeDocument/2006/bibliography"/>
  </ds:schemaRefs>
</ds:datastoreItem>
</file>

<file path=customXml/itemProps2.xml><?xml version="1.0" encoding="utf-8"?>
<ds:datastoreItem xmlns:ds="http://schemas.openxmlformats.org/officeDocument/2006/customXml" ds:itemID="{8792747E-415F-4D9C-AE35-2D392CAFA3B2}"/>
</file>

<file path=customXml/itemProps3.xml><?xml version="1.0" encoding="utf-8"?>
<ds:datastoreItem xmlns:ds="http://schemas.openxmlformats.org/officeDocument/2006/customXml" ds:itemID="{28DE5CFE-1E5F-4E29-8F42-E7DAF1839E93}"/>
</file>

<file path=customXml/itemProps4.xml><?xml version="1.0" encoding="utf-8"?>
<ds:datastoreItem xmlns:ds="http://schemas.openxmlformats.org/officeDocument/2006/customXml" ds:itemID="{F48CEBA7-73F6-4E64-BDCD-66A8BDE5460C}"/>
</file>

<file path=docProps/app.xml><?xml version="1.0" encoding="utf-8"?>
<Properties xmlns="http://schemas.openxmlformats.org/officeDocument/2006/extended-properties" xmlns:vt="http://schemas.openxmlformats.org/officeDocument/2006/docPropsVTypes">
  <Template>Normal</Template>
  <TotalTime>1</TotalTime>
  <Pages>7</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ICRC</dc:creator>
  <cp:lastModifiedBy>myanmar</cp:lastModifiedBy>
  <cp:revision>2</cp:revision>
  <cp:lastPrinted>2018-10-05T11:22:00Z</cp:lastPrinted>
  <dcterms:created xsi:type="dcterms:W3CDTF">2018-12-07T12:34:00Z</dcterms:created>
  <dcterms:modified xsi:type="dcterms:W3CDTF">2018-12-07T12:34:00Z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