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64AF" w14:textId="05FEFB17" w:rsidR="00406E20" w:rsidRPr="0084171D" w:rsidRDefault="001F1562" w:rsidP="00480711">
      <w:pPr>
        <w:pStyle w:val="Title"/>
        <w:rPr>
          <w:rFonts w:ascii="Kohinoor Devanagari" w:hAnsi="Kohinoor Devanagari" w:cs="Kohinoor Devanagari"/>
        </w:rPr>
      </w:pPr>
      <w:r w:rsidRPr="0084171D">
        <w:rPr>
          <w:rFonts w:ascii="Kohinoor Devanagari" w:hAnsi="Kohinoor Devanagari" w:cs="Kohinoor Devanagari"/>
        </w:rPr>
        <w:t>Questionnaire UN</w:t>
      </w:r>
    </w:p>
    <w:p w14:paraId="37AD7037" w14:textId="77777777" w:rsidR="008B2885" w:rsidRPr="0084171D" w:rsidRDefault="008B2885" w:rsidP="00E9153F">
      <w:pPr>
        <w:jc w:val="both"/>
        <w:rPr>
          <w:rFonts w:ascii="Kohinoor Devanagari" w:hAnsi="Kohinoor Devanagari" w:cs="Kohinoor Devanagari"/>
          <w:u w:val="single"/>
        </w:rPr>
      </w:pPr>
    </w:p>
    <w:p w14:paraId="23764124" w14:textId="6F201E94" w:rsidR="00480711" w:rsidRPr="0084171D" w:rsidRDefault="00480711" w:rsidP="00A27B23">
      <w:pPr>
        <w:pStyle w:val="Subtitle"/>
        <w:spacing w:line="276" w:lineRule="auto"/>
        <w:rPr>
          <w:rStyle w:val="SubtleEmphasis"/>
          <w:rFonts w:ascii="Kohinoor Devanagari" w:hAnsi="Kohinoor Devanagari" w:cs="Kohinoor Devanagari"/>
          <w:i w:val="0"/>
          <w:iCs w:val="0"/>
          <w:color w:val="5A5A5A" w:themeColor="text1" w:themeTint="A5"/>
          <w:sz w:val="24"/>
          <w:szCs w:val="24"/>
        </w:rPr>
      </w:pPr>
      <w:r w:rsidRPr="0084171D">
        <w:rPr>
          <w:rStyle w:val="SubtleEmphasis"/>
          <w:rFonts w:ascii="Kohinoor Devanagari" w:hAnsi="Kohinoor Devanagari" w:cs="Kohinoor Devanagari"/>
          <w:i w:val="0"/>
          <w:iCs w:val="0"/>
          <w:color w:val="5A5A5A" w:themeColor="text1" w:themeTint="A5"/>
          <w:sz w:val="24"/>
          <w:szCs w:val="24"/>
        </w:rPr>
        <w:t>Introduction and context</w:t>
      </w:r>
    </w:p>
    <w:p w14:paraId="3E4209DA" w14:textId="4633B7A0" w:rsidR="00480711" w:rsidRPr="0084171D" w:rsidRDefault="00480711" w:rsidP="00A27B23">
      <w:pPr>
        <w:spacing w:line="276" w:lineRule="auto"/>
        <w:rPr>
          <w:rFonts w:ascii="Kohinoor Devanagari" w:hAnsi="Kohinoor Devanagari" w:cs="Kohinoor Devanagari"/>
          <w:lang w:val="en-GB"/>
        </w:rPr>
      </w:pPr>
      <w:r w:rsidRPr="0084171D">
        <w:rPr>
          <w:rFonts w:ascii="Kohinoor Devanagari" w:hAnsi="Kohinoor Devanagari" w:cs="Kohinoor Devanagari"/>
        </w:rPr>
        <w:t xml:space="preserve">This report/questionnaire has been filled out for the UN </w:t>
      </w:r>
      <w:r w:rsidRPr="0084171D">
        <w:rPr>
          <w:rFonts w:ascii="Kohinoor Devanagari" w:hAnsi="Kohinoor Devanagari" w:cs="Kohinoor Devanagari"/>
          <w:lang w:val="en-GB"/>
        </w:rPr>
        <w:t>Working Group on discrimination against women and girls by Tamia Peereboom, on behalf of the Amsterdam-based organization Share Network.</w:t>
      </w:r>
    </w:p>
    <w:p w14:paraId="5744628E" w14:textId="77777777" w:rsidR="00CE3449" w:rsidRPr="0084171D" w:rsidRDefault="00CE3449" w:rsidP="00A27B23">
      <w:pPr>
        <w:spacing w:line="276" w:lineRule="auto"/>
        <w:rPr>
          <w:rFonts w:ascii="Kohinoor Devanagari" w:hAnsi="Kohinoor Devanagari" w:cs="Kohinoor Devanagari"/>
        </w:rPr>
      </w:pPr>
    </w:p>
    <w:p w14:paraId="0CC33DFD" w14:textId="1FBDC6ED" w:rsidR="00CE3449" w:rsidRPr="0084171D" w:rsidRDefault="00480711" w:rsidP="00A27B23">
      <w:pPr>
        <w:spacing w:line="276" w:lineRule="auto"/>
        <w:rPr>
          <w:rFonts w:ascii="Kohinoor Devanagari" w:hAnsi="Kohinoor Devanagari" w:cs="Kohinoor Devanagari"/>
        </w:rPr>
      </w:pPr>
      <w:r w:rsidRPr="0084171D">
        <w:rPr>
          <w:rFonts w:ascii="Kohinoor Devanagari" w:hAnsi="Kohinoor Devanagari" w:cs="Kohinoor Devanagari"/>
        </w:rPr>
        <w:t>To answer the questions of this questionnaire, we have attempted to focus on the SRHR of WOC and migrant women in the Netherlands, especially how they are effected by crises caused by migration. This was not always possible due to lack of available information on, amongst others, government websites. It was difficult to attain general information regarding the accessibility of SRH for WOC and migrant women.</w:t>
      </w:r>
      <w:r w:rsidR="00B0731A" w:rsidRPr="0084171D">
        <w:rPr>
          <w:rFonts w:ascii="Kohinoor Devanagari" w:hAnsi="Kohinoor Devanagari" w:cs="Kohinoor Devanagari"/>
        </w:rPr>
        <w:t xml:space="preserve"> </w:t>
      </w:r>
      <w:r w:rsidR="005B2F09">
        <w:rPr>
          <w:rFonts w:ascii="Kohinoor Devanagari" w:hAnsi="Kohinoor Devanagari" w:cs="Kohinoor Devanagari"/>
        </w:rPr>
        <w:t xml:space="preserve">This might be part of a bigger problem; namely an assumption that the needs of WOC in the Netherlands are already fully met, or that they are simply not seen as a priority. </w:t>
      </w:r>
      <w:r w:rsidR="00B0731A" w:rsidRPr="0084171D">
        <w:rPr>
          <w:rFonts w:ascii="Kohinoor Devanagari" w:hAnsi="Kohinoor Devanagari" w:cs="Kohinoor Devanagari"/>
        </w:rPr>
        <w:t>We answer these questions by combining general information on the handling of crises in the Netherlands, with the accessibility of healthcare for women. By taking information of different topics from various sources, we are able to portray an overview of crisis response and the impact on SRH in the Netherlands.</w:t>
      </w:r>
    </w:p>
    <w:p w14:paraId="370400BC" w14:textId="2F9CF068" w:rsidR="00EF74F7" w:rsidRPr="0084171D" w:rsidRDefault="00CE3449" w:rsidP="00EF74F7">
      <w:pPr>
        <w:spacing w:line="276" w:lineRule="auto"/>
        <w:ind w:firstLine="720"/>
        <w:rPr>
          <w:rFonts w:ascii="Kohinoor Devanagari" w:hAnsi="Kohinoor Devanagari" w:cs="Kohinoor Devanagari"/>
        </w:rPr>
      </w:pPr>
      <w:r w:rsidRPr="0084171D">
        <w:rPr>
          <w:rFonts w:ascii="Kohinoor Devanagari" w:hAnsi="Kohinoor Devanagari" w:cs="Kohinoor Devanagari"/>
        </w:rPr>
        <w:t>Due to time constraint, we were forced to use online reports to answer the questions below. If the working group wishes to attain more information on this topic for the Netherlands, Share Network would be willing to do further research after the deadline of the 31</w:t>
      </w:r>
      <w:r w:rsidRPr="0084171D">
        <w:rPr>
          <w:rFonts w:ascii="Kohinoor Devanagari" w:hAnsi="Kohinoor Devanagari" w:cs="Kohinoor Devanagari"/>
          <w:vertAlign w:val="superscript"/>
        </w:rPr>
        <w:t>st</w:t>
      </w:r>
      <w:r w:rsidRPr="0084171D">
        <w:rPr>
          <w:rFonts w:ascii="Kohinoor Devanagari" w:hAnsi="Kohinoor Devanagari" w:cs="Kohinoor Devanagari"/>
        </w:rPr>
        <w:t xml:space="preserve"> of August. It would be possible to interview doctors, patients and women’s rights organizations on the topic of this questionnaire. If the working group is interested in this offer, they can contact us on </w:t>
      </w:r>
      <w:hyperlink r:id="rId7" w:history="1">
        <w:r w:rsidRPr="0084171D">
          <w:rPr>
            <w:rStyle w:val="Hyperlink"/>
            <w:rFonts w:ascii="Kohinoor Devanagari" w:hAnsi="Kohinoor Devanagari" w:cs="Kohinoor Devanagari"/>
          </w:rPr>
          <w:t>info@share-network.org</w:t>
        </w:r>
      </w:hyperlink>
      <w:r w:rsidRPr="0084171D">
        <w:rPr>
          <w:rFonts w:ascii="Kohinoor Devanagari" w:hAnsi="Kohinoor Devanagari" w:cs="Kohinoor Devanagari"/>
        </w:rPr>
        <w:t xml:space="preserve"> or </w:t>
      </w:r>
      <w:hyperlink r:id="rId8" w:history="1">
        <w:r w:rsidRPr="0084171D">
          <w:rPr>
            <w:rStyle w:val="Hyperlink"/>
            <w:rFonts w:ascii="Kohinoor Devanagari" w:hAnsi="Kohinoor Devanagari" w:cs="Kohinoor Devanagari"/>
          </w:rPr>
          <w:t>tamia@share-network.org</w:t>
        </w:r>
      </w:hyperlink>
      <w:r w:rsidRPr="0084171D">
        <w:rPr>
          <w:rFonts w:ascii="Kohinoor Devanagari" w:hAnsi="Kohinoor Devanagari" w:cs="Kohinoor Devanagari"/>
        </w:rPr>
        <w:t>.</w:t>
      </w:r>
    </w:p>
    <w:p w14:paraId="5D574E8F" w14:textId="77777777" w:rsidR="00A27B23" w:rsidRPr="0084171D" w:rsidRDefault="00A27B23">
      <w:pPr>
        <w:rPr>
          <w:rFonts w:ascii="Kohinoor Devanagari" w:eastAsiaTheme="minorEastAsia" w:hAnsi="Kohinoor Devanagari" w:cs="Kohinoor Devanagari"/>
          <w:color w:val="5A5A5A" w:themeColor="text1" w:themeTint="A5"/>
          <w:spacing w:val="15"/>
        </w:rPr>
      </w:pPr>
      <w:r w:rsidRPr="0084171D">
        <w:rPr>
          <w:rFonts w:ascii="Kohinoor Devanagari" w:hAnsi="Kohinoor Devanagari" w:cs="Kohinoor Devanagari"/>
        </w:rPr>
        <w:br w:type="page"/>
      </w:r>
    </w:p>
    <w:p w14:paraId="56DDCBFA" w14:textId="2234C431" w:rsidR="001F1562" w:rsidRPr="0084171D" w:rsidRDefault="008B2885" w:rsidP="00A27B23">
      <w:pPr>
        <w:pStyle w:val="Subtitle"/>
        <w:spacing w:line="276" w:lineRule="auto"/>
        <w:rPr>
          <w:rFonts w:ascii="Kohinoor Devanagari" w:hAnsi="Kohinoor Devanagari" w:cs="Kohinoor Devanagari"/>
          <w:sz w:val="24"/>
          <w:szCs w:val="24"/>
        </w:rPr>
      </w:pPr>
      <w:r w:rsidRPr="0084171D">
        <w:rPr>
          <w:rFonts w:ascii="Kohinoor Devanagari" w:hAnsi="Kohinoor Devanagari" w:cs="Kohinoor Devanagari"/>
          <w:sz w:val="24"/>
          <w:szCs w:val="24"/>
        </w:rPr>
        <w:lastRenderedPageBreak/>
        <w:t>Concept/definition of crisis</w:t>
      </w:r>
    </w:p>
    <w:p w14:paraId="20159C53" w14:textId="77777777" w:rsidR="001F1562" w:rsidRPr="0084171D" w:rsidRDefault="001F1562" w:rsidP="00A27B23">
      <w:pPr>
        <w:pStyle w:val="ListParagraph"/>
        <w:numPr>
          <w:ilvl w:val="0"/>
          <w:numId w:val="1"/>
        </w:numPr>
        <w:spacing w:line="276" w:lineRule="auto"/>
        <w:ind w:left="709"/>
        <w:jc w:val="both"/>
        <w:rPr>
          <w:rFonts w:ascii="Kohinoor Devanagari" w:hAnsi="Kohinoor Devanagari" w:cs="Kohinoor Devanagari"/>
        </w:rPr>
      </w:pPr>
      <w:r w:rsidRPr="0084171D">
        <w:rPr>
          <w:rFonts w:ascii="Kohinoor Devanagari" w:hAnsi="Kohinoor Devanagari" w:cs="Kohinoor Devanagari"/>
        </w:rPr>
        <w:t xml:space="preserve">Please provide information on the legal and policy framework used by your State to manage situations of crisis and on how the concept of “crisis” has been defined or framed. </w:t>
      </w:r>
    </w:p>
    <w:p w14:paraId="5B5F22EE" w14:textId="393E4EE7" w:rsidR="001F1562" w:rsidRPr="0084171D" w:rsidRDefault="001F1562" w:rsidP="00A27B23">
      <w:pPr>
        <w:spacing w:line="276" w:lineRule="auto"/>
        <w:jc w:val="both"/>
        <w:rPr>
          <w:rFonts w:ascii="Kohinoor Devanagari" w:hAnsi="Kohinoor Devanagari" w:cs="Kohinoor Devanagari"/>
          <w:lang w:val="en-GB"/>
        </w:rPr>
      </w:pPr>
    </w:p>
    <w:p w14:paraId="2665B688" w14:textId="302B68C3" w:rsidR="00635FBE" w:rsidRPr="0084171D" w:rsidRDefault="00635FBE" w:rsidP="00A27B23">
      <w:pPr>
        <w:spacing w:line="276" w:lineRule="auto"/>
        <w:ind w:left="709"/>
        <w:jc w:val="both"/>
        <w:rPr>
          <w:rFonts w:ascii="Kohinoor Devanagari" w:hAnsi="Kohinoor Devanagari" w:cs="Kohinoor Devanagari"/>
          <w:lang w:val="en-GB"/>
        </w:rPr>
      </w:pPr>
      <w:r w:rsidRPr="0084171D">
        <w:rPr>
          <w:rFonts w:ascii="Kohinoor Devanagari" w:hAnsi="Kohinoor Devanagari" w:cs="Kohinoor Devanagari"/>
          <w:lang w:val="en-GB"/>
        </w:rPr>
        <w:t>The Dutch government doesn’t seem to have a real legal/policy framework to manage situations of crisis and there is not a clear definition of crisis.</w:t>
      </w:r>
    </w:p>
    <w:p w14:paraId="76C2333A" w14:textId="133439D9" w:rsidR="00635FBE" w:rsidRPr="0084171D" w:rsidRDefault="00635FBE" w:rsidP="00A27B23">
      <w:pPr>
        <w:spacing w:line="276" w:lineRule="auto"/>
        <w:jc w:val="both"/>
        <w:rPr>
          <w:rFonts w:ascii="Kohinoor Devanagari" w:hAnsi="Kohinoor Devanagari" w:cs="Kohinoor Devanagari"/>
          <w:lang w:val="en-GB"/>
        </w:rPr>
      </w:pPr>
    </w:p>
    <w:p w14:paraId="73FEF2D7" w14:textId="77777777" w:rsidR="00635FBE" w:rsidRPr="0084171D" w:rsidRDefault="00635FBE" w:rsidP="00A27B23">
      <w:pPr>
        <w:pStyle w:val="ListParagraph"/>
        <w:numPr>
          <w:ilvl w:val="0"/>
          <w:numId w:val="1"/>
        </w:numPr>
        <w:spacing w:line="276" w:lineRule="auto"/>
        <w:ind w:left="709"/>
        <w:jc w:val="both"/>
        <w:rPr>
          <w:rFonts w:ascii="Kohinoor Devanagari" w:hAnsi="Kohinoor Devanagari" w:cs="Kohinoor Devanagari"/>
        </w:rPr>
      </w:pPr>
      <w:r w:rsidRPr="0084171D">
        <w:rPr>
          <w:rFonts w:ascii="Kohinoor Devanagari" w:hAnsi="Kohinoor Devanagari" w:cs="Kohinoor Devanagari"/>
        </w:rPr>
        <w:t xml:space="preserve">Please list the type of situations that would fit the concept of “crisis” in your State and indicate what situations are excluded. </w:t>
      </w:r>
    </w:p>
    <w:p w14:paraId="559C0462" w14:textId="1B57D1F2" w:rsidR="00635FBE" w:rsidRPr="0084171D" w:rsidRDefault="00635FBE" w:rsidP="00A27B23">
      <w:pPr>
        <w:spacing w:line="276" w:lineRule="auto"/>
        <w:jc w:val="both"/>
        <w:rPr>
          <w:rFonts w:ascii="Kohinoor Devanagari" w:hAnsi="Kohinoor Devanagari" w:cs="Kohinoor Devanagari"/>
          <w:lang w:val="en-GB"/>
        </w:rPr>
      </w:pPr>
    </w:p>
    <w:p w14:paraId="131DF8A0" w14:textId="057B81A7" w:rsidR="00635FBE" w:rsidRPr="0084171D" w:rsidRDefault="00635FBE" w:rsidP="00A27B23">
      <w:pPr>
        <w:spacing w:line="276" w:lineRule="auto"/>
        <w:ind w:left="720"/>
        <w:jc w:val="both"/>
        <w:rPr>
          <w:rFonts w:ascii="Kohinoor Devanagari" w:hAnsi="Kohinoor Devanagari" w:cs="Kohinoor Devanagari"/>
          <w:lang w:val="en-GB"/>
        </w:rPr>
      </w:pPr>
      <w:r w:rsidRPr="0084171D">
        <w:rPr>
          <w:rFonts w:ascii="Kohinoor Devanagari" w:hAnsi="Kohinoor Devanagari" w:cs="Kohinoor Devanagari"/>
          <w:lang w:val="en-GB"/>
        </w:rPr>
        <w:t>To answer this question, I have looked into the way the Dutch government has dealt with certain situations, to analyse whether or not the government sees these situations as crises.</w:t>
      </w:r>
      <w:r w:rsidR="00620BBC" w:rsidRPr="0084171D">
        <w:rPr>
          <w:rFonts w:ascii="Kohinoor Devanagari" w:hAnsi="Kohinoor Devanagari" w:cs="Kohinoor Devanagari"/>
          <w:lang w:val="en-GB"/>
        </w:rPr>
        <w:t xml:space="preserve"> </w:t>
      </w:r>
      <w:r w:rsidR="00E9153F" w:rsidRPr="0084171D">
        <w:rPr>
          <w:rFonts w:ascii="Kohinoor Devanagari" w:hAnsi="Kohinoor Devanagari" w:cs="Kohinoor Devanagari"/>
          <w:lang w:val="en-GB"/>
        </w:rPr>
        <w:t xml:space="preserve">There are not any clear criteria for what is seen as a crisis, so this is an </w:t>
      </w:r>
      <w:r w:rsidR="00A27B23" w:rsidRPr="0084171D">
        <w:rPr>
          <w:rFonts w:ascii="Kohinoor Devanagari" w:hAnsi="Kohinoor Devanagari" w:cs="Kohinoor Devanagari"/>
          <w:lang w:val="en-GB"/>
        </w:rPr>
        <w:t>analysis</w:t>
      </w:r>
      <w:r w:rsidR="00E9153F" w:rsidRPr="0084171D">
        <w:rPr>
          <w:rFonts w:ascii="Kohinoor Devanagari" w:hAnsi="Kohinoor Devanagari" w:cs="Kohinoor Devanagari"/>
          <w:lang w:val="en-GB"/>
        </w:rPr>
        <w:t xml:space="preserve"> of where the government’s priorities lay</w:t>
      </w:r>
      <w:r w:rsidR="00A27B23" w:rsidRPr="0084171D">
        <w:rPr>
          <w:rFonts w:ascii="Kohinoor Devanagari" w:hAnsi="Kohinoor Devanagari" w:cs="Kohinoor Devanagari"/>
          <w:lang w:val="en-GB"/>
        </w:rPr>
        <w:t xml:space="preserve"> -</w:t>
      </w:r>
      <w:r w:rsidR="00E9153F" w:rsidRPr="0084171D">
        <w:rPr>
          <w:rFonts w:ascii="Kohinoor Devanagari" w:hAnsi="Kohinoor Devanagari" w:cs="Kohinoor Devanagari"/>
          <w:lang w:val="en-GB"/>
        </w:rPr>
        <w:t xml:space="preserve"> what gets attention.</w:t>
      </w:r>
    </w:p>
    <w:p w14:paraId="2002B05E" w14:textId="77777777" w:rsidR="00A27B23" w:rsidRPr="0084171D" w:rsidRDefault="00A27B23" w:rsidP="00A27B23">
      <w:pPr>
        <w:spacing w:line="276" w:lineRule="auto"/>
        <w:ind w:left="720"/>
        <w:jc w:val="both"/>
        <w:rPr>
          <w:rFonts w:ascii="Kohinoor Devanagari" w:hAnsi="Kohinoor Devanagari" w:cs="Kohinoor Devanagari"/>
          <w:lang w:val="en-GB"/>
        </w:rPr>
      </w:pPr>
    </w:p>
    <w:p w14:paraId="7CFF410F" w14:textId="394ABFAA" w:rsidR="00EF74F7" w:rsidRPr="0084171D" w:rsidRDefault="00D44E7E" w:rsidP="00A27B23">
      <w:pPr>
        <w:spacing w:line="276" w:lineRule="auto"/>
        <w:ind w:left="720"/>
        <w:jc w:val="both"/>
        <w:rPr>
          <w:rFonts w:ascii="Kohinoor Devanagari" w:hAnsi="Kohinoor Devanagari" w:cs="Kohinoor Devanagari"/>
          <w:bCs/>
        </w:rPr>
      </w:pPr>
      <w:r w:rsidRPr="0084171D">
        <w:rPr>
          <w:rFonts w:ascii="Kohinoor Devanagari" w:hAnsi="Kohinoor Devanagari" w:cs="Kohinoor Devanagari"/>
          <w:lang w:val="en-GB"/>
        </w:rPr>
        <w:t>When speaking of crisis explicitly in the last five years, there are references to the Corona crisis and the crisis in Venezuela (</w:t>
      </w:r>
      <w:proofErr w:type="spellStart"/>
      <w:r w:rsidRPr="0084171D">
        <w:rPr>
          <w:rFonts w:ascii="Kohinoor Devanagari" w:hAnsi="Kohinoor Devanagari" w:cs="Kohinoor Devanagari"/>
        </w:rPr>
        <w:t>Adviescommissie</w:t>
      </w:r>
      <w:proofErr w:type="spellEnd"/>
      <w:r w:rsidRPr="0084171D">
        <w:rPr>
          <w:rFonts w:ascii="Kohinoor Devanagari" w:hAnsi="Kohinoor Devanagari" w:cs="Kohinoor Devanagari"/>
        </w:rPr>
        <w:t xml:space="preserve"> </w:t>
      </w:r>
      <w:proofErr w:type="spellStart"/>
      <w:r w:rsidRPr="0084171D">
        <w:rPr>
          <w:rFonts w:ascii="Kohinoor Devanagari" w:hAnsi="Kohinoor Devanagari" w:cs="Kohinoor Devanagari"/>
        </w:rPr>
        <w:t>voor</w:t>
      </w:r>
      <w:proofErr w:type="spellEnd"/>
      <w:r w:rsidRPr="0084171D">
        <w:rPr>
          <w:rFonts w:ascii="Kohinoor Devanagari" w:hAnsi="Kohinoor Devanagari" w:cs="Kohinoor Devanagari"/>
        </w:rPr>
        <w:t xml:space="preserve"> </w:t>
      </w:r>
      <w:proofErr w:type="spellStart"/>
      <w:r w:rsidRPr="0084171D">
        <w:rPr>
          <w:rFonts w:ascii="Kohinoor Devanagari" w:hAnsi="Kohinoor Devanagari" w:cs="Kohinoor Devanagari"/>
        </w:rPr>
        <w:t>Vreemdelingenzaken</w:t>
      </w:r>
      <w:proofErr w:type="spellEnd"/>
      <w:r w:rsidRPr="0084171D">
        <w:rPr>
          <w:rFonts w:ascii="Kohinoor Devanagari" w:hAnsi="Kohinoor Devanagari" w:cs="Kohinoor Devanagari"/>
        </w:rPr>
        <w:t>, 2020)</w:t>
      </w:r>
      <w:r w:rsidR="00CF39F5" w:rsidRPr="0084171D">
        <w:rPr>
          <w:rFonts w:ascii="Kohinoor Devanagari" w:hAnsi="Kohinoor Devanagari" w:cs="Kohinoor Devanagari"/>
        </w:rPr>
        <w:t>. There doesn’t seem to be any special category dealing with any press releases or other documents concerning crises in the Netherlands. When searching for the keyword ‘crisis’ on the general</w:t>
      </w:r>
      <w:r w:rsidR="00E9153F" w:rsidRPr="0084171D">
        <w:rPr>
          <w:rFonts w:ascii="Kohinoor Devanagari" w:hAnsi="Kohinoor Devanagari" w:cs="Kohinoor Devanagari"/>
        </w:rPr>
        <w:t xml:space="preserve"> governmental website</w:t>
      </w:r>
      <w:r w:rsidR="00CF39F5" w:rsidRPr="0084171D">
        <w:rPr>
          <w:rFonts w:ascii="Kohinoor Devanagari" w:hAnsi="Kohinoor Devanagari" w:cs="Kohinoor Devanagari"/>
        </w:rPr>
        <w:t>, there are various results. The most recent result is the ‘</w:t>
      </w:r>
      <w:r w:rsidR="00CF39F5" w:rsidRPr="0084171D">
        <w:rPr>
          <w:rFonts w:ascii="Kohinoor Devanagari" w:hAnsi="Kohinoor Devanagari" w:cs="Kohinoor Devanagari"/>
          <w:bCs/>
        </w:rPr>
        <w:t xml:space="preserve">Crisis- </w:t>
      </w:r>
      <w:proofErr w:type="spellStart"/>
      <w:r w:rsidR="00CF39F5" w:rsidRPr="0084171D">
        <w:rPr>
          <w:rFonts w:ascii="Kohinoor Devanagari" w:hAnsi="Kohinoor Devanagari" w:cs="Kohinoor Devanagari"/>
          <w:bCs/>
        </w:rPr>
        <w:t>en</w:t>
      </w:r>
      <w:proofErr w:type="spellEnd"/>
      <w:r w:rsidR="00CF39F5" w:rsidRPr="0084171D">
        <w:rPr>
          <w:rFonts w:ascii="Kohinoor Devanagari" w:hAnsi="Kohinoor Devanagari" w:cs="Kohinoor Devanagari"/>
          <w:bCs/>
        </w:rPr>
        <w:t xml:space="preserve"> </w:t>
      </w:r>
      <w:proofErr w:type="spellStart"/>
      <w:r w:rsidR="00CF39F5" w:rsidRPr="0084171D">
        <w:rPr>
          <w:rFonts w:ascii="Kohinoor Devanagari" w:hAnsi="Kohinoor Devanagari" w:cs="Kohinoor Devanagari"/>
          <w:bCs/>
        </w:rPr>
        <w:t>herstelwet</w:t>
      </w:r>
      <w:proofErr w:type="spellEnd"/>
      <w:r w:rsidR="00CF39F5" w:rsidRPr="0084171D">
        <w:rPr>
          <w:rFonts w:ascii="Kohinoor Devanagari" w:hAnsi="Kohinoor Devanagari" w:cs="Kohinoor Devanagari"/>
          <w:bCs/>
        </w:rPr>
        <w:t xml:space="preserve">’, which refers to a law designed to </w:t>
      </w:r>
      <w:r w:rsidR="009736FE" w:rsidRPr="0084171D">
        <w:rPr>
          <w:rFonts w:ascii="Kohinoor Devanagari" w:hAnsi="Kohinoor Devanagari" w:cs="Kohinoor Devanagari"/>
          <w:bCs/>
        </w:rPr>
        <w:t>reduce the shortage on</w:t>
      </w:r>
      <w:r w:rsidR="00CF39F5" w:rsidRPr="0084171D">
        <w:rPr>
          <w:rFonts w:ascii="Kohinoor Devanagari" w:hAnsi="Kohinoor Devanagari" w:cs="Kohinoor Devanagari"/>
          <w:bCs/>
        </w:rPr>
        <w:t xml:space="preserve"> the housing market, which is in crisis, according to this law.</w:t>
      </w:r>
    </w:p>
    <w:p w14:paraId="23F0B853" w14:textId="77777777" w:rsidR="001B60F1" w:rsidRPr="0084171D" w:rsidRDefault="001B60F1" w:rsidP="00216855">
      <w:pPr>
        <w:spacing w:line="276" w:lineRule="auto"/>
        <w:ind w:left="720"/>
        <w:jc w:val="both"/>
        <w:rPr>
          <w:rFonts w:ascii="Kohinoor Devanagari" w:hAnsi="Kohinoor Devanagari" w:cs="Kohinoor Devanagari"/>
          <w:bCs/>
        </w:rPr>
      </w:pPr>
    </w:p>
    <w:p w14:paraId="38DC5DF3" w14:textId="0E1B30C4" w:rsidR="008B2885" w:rsidRPr="0084171D" w:rsidRDefault="00FC14BF" w:rsidP="00216855">
      <w:pPr>
        <w:spacing w:line="276" w:lineRule="auto"/>
        <w:ind w:left="720"/>
        <w:jc w:val="both"/>
        <w:rPr>
          <w:rFonts w:ascii="Kohinoor Devanagari" w:hAnsi="Kohinoor Devanagari" w:cs="Kohinoor Devanagari"/>
          <w:bCs/>
        </w:rPr>
      </w:pPr>
      <w:r w:rsidRPr="0084171D">
        <w:rPr>
          <w:rFonts w:ascii="Kohinoor Devanagari" w:hAnsi="Kohinoor Devanagari" w:cs="Kohinoor Devanagari"/>
          <w:bCs/>
        </w:rPr>
        <w:t>Crises often mentioned in the new</w:t>
      </w:r>
      <w:r w:rsidR="001B60F1" w:rsidRPr="0084171D">
        <w:rPr>
          <w:rFonts w:ascii="Kohinoor Devanagari" w:hAnsi="Kohinoor Devanagari" w:cs="Kohinoor Devanagari"/>
          <w:bCs/>
        </w:rPr>
        <w:t>s</w:t>
      </w:r>
      <w:r w:rsidRPr="0084171D">
        <w:rPr>
          <w:rFonts w:ascii="Kohinoor Devanagari" w:hAnsi="Kohinoor Devanagari" w:cs="Kohinoor Devanagari"/>
          <w:bCs/>
        </w:rPr>
        <w:t xml:space="preserve"> include the so-called ‘nitrogen-crisis’ and the climate crisis. The</w:t>
      </w:r>
      <w:r w:rsidR="001B60F1" w:rsidRPr="0084171D">
        <w:rPr>
          <w:rFonts w:ascii="Kohinoor Devanagari" w:hAnsi="Kohinoor Devanagari" w:cs="Kohinoor Devanagari"/>
          <w:bCs/>
        </w:rPr>
        <w:t>s</w:t>
      </w:r>
      <w:r w:rsidRPr="0084171D">
        <w:rPr>
          <w:rFonts w:ascii="Kohinoor Devanagari" w:hAnsi="Kohinoor Devanagari" w:cs="Kohinoor Devanagari"/>
          <w:bCs/>
        </w:rPr>
        <w:t>e are crises which aren’t</w:t>
      </w:r>
      <w:r w:rsidR="00F81010" w:rsidRPr="0084171D">
        <w:rPr>
          <w:rFonts w:ascii="Kohinoor Devanagari" w:hAnsi="Kohinoor Devanagari" w:cs="Kohinoor Devanagari"/>
          <w:bCs/>
        </w:rPr>
        <w:t xml:space="preserve"> understood as</w:t>
      </w:r>
      <w:r w:rsidRPr="0084171D">
        <w:rPr>
          <w:rFonts w:ascii="Kohinoor Devanagari" w:hAnsi="Kohinoor Devanagari" w:cs="Kohinoor Devanagari"/>
          <w:bCs/>
        </w:rPr>
        <w:t xml:space="preserve"> related to women’s rights </w:t>
      </w:r>
      <w:r w:rsidR="00F81010" w:rsidRPr="0084171D">
        <w:rPr>
          <w:rFonts w:ascii="Kohinoor Devanagari" w:hAnsi="Kohinoor Devanagari" w:cs="Kohinoor Devanagari"/>
          <w:bCs/>
        </w:rPr>
        <w:t xml:space="preserve">in the Netherlands. </w:t>
      </w:r>
      <w:r w:rsidR="0055306F" w:rsidRPr="0084171D">
        <w:rPr>
          <w:rFonts w:ascii="Kohinoor Devanagari" w:hAnsi="Kohinoor Devanagari" w:cs="Kohinoor Devanagari"/>
          <w:bCs/>
        </w:rPr>
        <w:t>Research shows that the word ‘crisis’ is used more than ever; when looking at parliamentary documents between 1885 and 2020, we can see that the last 15 years, the word ‘crisis’ has been used twice as many times as the sum of the 120 years before that (</w:t>
      </w:r>
      <w:proofErr w:type="spellStart"/>
      <w:r w:rsidR="0055306F" w:rsidRPr="0084171D">
        <w:rPr>
          <w:rFonts w:ascii="Kohinoor Devanagari" w:hAnsi="Kohinoor Devanagari" w:cs="Kohinoor Devanagari"/>
          <w:bCs/>
        </w:rPr>
        <w:t>Ostaijen</w:t>
      </w:r>
      <w:proofErr w:type="spellEnd"/>
      <w:r w:rsidR="0055306F" w:rsidRPr="0084171D">
        <w:rPr>
          <w:rFonts w:ascii="Kohinoor Devanagari" w:hAnsi="Kohinoor Devanagari" w:cs="Kohinoor Devanagari"/>
          <w:bCs/>
        </w:rPr>
        <w:t xml:space="preserve">, 2020). </w:t>
      </w:r>
      <w:r w:rsidR="00216855" w:rsidRPr="0084171D">
        <w:rPr>
          <w:rFonts w:ascii="Kohinoor Devanagari" w:hAnsi="Kohinoor Devanagari" w:cs="Kohinoor Devanagari"/>
          <w:bCs/>
        </w:rPr>
        <w:t xml:space="preserve">It’s remarkable that ‘crisis’ is such popular word to use, but there </w:t>
      </w:r>
      <w:r w:rsidR="00216855" w:rsidRPr="0084171D">
        <w:rPr>
          <w:rFonts w:ascii="Kohinoor Devanagari" w:hAnsi="Kohinoor Devanagari" w:cs="Kohinoor Devanagari"/>
          <w:bCs/>
        </w:rPr>
        <w:lastRenderedPageBreak/>
        <w:t>doesn’t seem to be any proper guidelines as to what exactly is a crisis, and in what ways these crises affect human rights in the Netherlands.</w:t>
      </w:r>
    </w:p>
    <w:p w14:paraId="611AA8C6" w14:textId="3DF80A32" w:rsidR="00216855" w:rsidRDefault="00216855">
      <w:pPr>
        <w:rPr>
          <w:rFonts w:ascii="Kohinoor Devanagari" w:hAnsi="Kohinoor Devanagari" w:cs="Kohinoor Devanagari"/>
        </w:rPr>
      </w:pPr>
    </w:p>
    <w:p w14:paraId="6FABE625" w14:textId="77777777" w:rsidR="008B6DDA" w:rsidRPr="0084171D" w:rsidRDefault="008B6DDA">
      <w:pPr>
        <w:rPr>
          <w:rFonts w:ascii="Kohinoor Devanagari" w:eastAsiaTheme="minorEastAsia" w:hAnsi="Kohinoor Devanagari" w:cs="Kohinoor Devanagari"/>
          <w:color w:val="5A5A5A" w:themeColor="text1" w:themeTint="A5"/>
          <w:spacing w:val="15"/>
        </w:rPr>
      </w:pPr>
    </w:p>
    <w:p w14:paraId="3B2EE4D6" w14:textId="18571DB0" w:rsidR="008B2885" w:rsidRPr="0084171D" w:rsidRDefault="008B2885" w:rsidP="00216855">
      <w:pPr>
        <w:pStyle w:val="Subtitle"/>
        <w:spacing w:line="276" w:lineRule="auto"/>
        <w:rPr>
          <w:rFonts w:ascii="Kohinoor Devanagari" w:hAnsi="Kohinoor Devanagari" w:cs="Kohinoor Devanagari"/>
          <w:sz w:val="24"/>
          <w:szCs w:val="24"/>
        </w:rPr>
      </w:pPr>
      <w:r w:rsidRPr="0084171D">
        <w:rPr>
          <w:rFonts w:ascii="Kohinoor Devanagari" w:hAnsi="Kohinoor Devanagari" w:cs="Kohinoor Devanagari"/>
          <w:sz w:val="24"/>
          <w:szCs w:val="24"/>
        </w:rPr>
        <w:t>Challenges and good practices</w:t>
      </w:r>
    </w:p>
    <w:p w14:paraId="7971E26C" w14:textId="7FF847C1" w:rsidR="008B2885" w:rsidRPr="0084171D" w:rsidRDefault="008B2885" w:rsidP="00A27B23">
      <w:pPr>
        <w:pStyle w:val="ListParagraph"/>
        <w:numPr>
          <w:ilvl w:val="0"/>
          <w:numId w:val="2"/>
        </w:numPr>
        <w:spacing w:line="276" w:lineRule="auto"/>
        <w:jc w:val="both"/>
        <w:rPr>
          <w:rFonts w:ascii="Kohinoor Devanagari" w:hAnsi="Kohinoor Devanagari" w:cs="Kohinoor Devanagari"/>
        </w:rPr>
      </w:pPr>
      <w:r w:rsidRPr="0084171D">
        <w:rPr>
          <w:rFonts w:ascii="Kohinoor Devanagari" w:hAnsi="Kohinoor Devanagari" w:cs="Kohinoor Devanagari"/>
        </w:rPr>
        <w:t>Please highlight any challenges faced in the provision of SRH services and good practices in ensuring women’s and girls’ SRHR in situations of crisis</w:t>
      </w:r>
      <w:r w:rsidR="007D6C61" w:rsidRPr="0084171D">
        <w:rPr>
          <w:rFonts w:ascii="Kohinoor Devanagari" w:hAnsi="Kohinoor Devanagari" w:cs="Kohinoor Devanagari"/>
        </w:rPr>
        <w:t>.</w:t>
      </w:r>
    </w:p>
    <w:p w14:paraId="72E5AB06" w14:textId="4B51104D" w:rsidR="007D6C61" w:rsidRPr="0084171D" w:rsidRDefault="007D6C61" w:rsidP="00A27B23">
      <w:pPr>
        <w:spacing w:line="276" w:lineRule="auto"/>
        <w:jc w:val="both"/>
        <w:rPr>
          <w:rFonts w:ascii="Kohinoor Devanagari" w:hAnsi="Kohinoor Devanagari" w:cs="Kohinoor Devanagari"/>
        </w:rPr>
      </w:pPr>
    </w:p>
    <w:p w14:paraId="7FEB4916" w14:textId="4E853A2E" w:rsidR="007D6C61" w:rsidRPr="0084171D" w:rsidRDefault="005E4A2D" w:rsidP="00A27B23">
      <w:pPr>
        <w:spacing w:line="276" w:lineRule="auto"/>
        <w:ind w:left="1070"/>
        <w:jc w:val="both"/>
        <w:rPr>
          <w:rFonts w:ascii="Kohinoor Devanagari" w:hAnsi="Kohinoor Devanagari" w:cs="Kohinoor Devanagari"/>
        </w:rPr>
      </w:pPr>
      <w:r w:rsidRPr="0084171D">
        <w:rPr>
          <w:rFonts w:ascii="Kohinoor Devanagari" w:hAnsi="Kohinoor Devanagari" w:cs="Kohinoor Devanagari"/>
        </w:rPr>
        <w:t>According to research, there are complex problems regarding the provision of SRH services to women and girls. I will be focusing mostly on the provision of these services for migrant women and women of color in the Netherlands. I will be looking at the provision of SRH services in times of various kinds of crisis.</w:t>
      </w:r>
    </w:p>
    <w:p w14:paraId="403F3FB5" w14:textId="14605BF5" w:rsidR="005E4A2D" w:rsidRDefault="005E4A2D" w:rsidP="00A27B23">
      <w:pPr>
        <w:spacing w:line="276" w:lineRule="auto"/>
        <w:ind w:left="1070"/>
        <w:jc w:val="both"/>
        <w:rPr>
          <w:rFonts w:ascii="Kohinoor Devanagari" w:hAnsi="Kohinoor Devanagari" w:cs="Kohinoor Devanagari"/>
        </w:rPr>
      </w:pPr>
    </w:p>
    <w:p w14:paraId="09ED5A5D" w14:textId="170BE911" w:rsidR="005E4A2D" w:rsidRPr="0084171D" w:rsidRDefault="005E4A2D" w:rsidP="00A27B23">
      <w:pPr>
        <w:spacing w:line="276" w:lineRule="auto"/>
        <w:ind w:left="1070"/>
        <w:jc w:val="both"/>
        <w:rPr>
          <w:rStyle w:val="SubtleEmphasis"/>
          <w:rFonts w:ascii="Kohinoor Devanagari" w:hAnsi="Kohinoor Devanagari" w:cs="Kohinoor Devanagari"/>
          <w:i w:val="0"/>
        </w:rPr>
      </w:pPr>
      <w:r w:rsidRPr="0084171D">
        <w:rPr>
          <w:rStyle w:val="SubtleEmphasis"/>
          <w:rFonts w:ascii="Kohinoor Devanagari" w:hAnsi="Kohinoor Devanagari" w:cs="Kohinoor Devanagari"/>
          <w:i w:val="0"/>
        </w:rPr>
        <w:t>Migration crisis</w:t>
      </w:r>
    </w:p>
    <w:p w14:paraId="08CA2F62" w14:textId="43CFFF86" w:rsidR="005E4A2D" w:rsidRDefault="005E4A2D" w:rsidP="0089786A">
      <w:pPr>
        <w:spacing w:line="276" w:lineRule="auto"/>
        <w:ind w:left="1070"/>
        <w:jc w:val="both"/>
        <w:rPr>
          <w:rFonts w:ascii="Kohinoor Devanagari" w:hAnsi="Kohinoor Devanagari" w:cs="Kohinoor Devanagari"/>
        </w:rPr>
      </w:pPr>
      <w:r w:rsidRPr="0084171D">
        <w:rPr>
          <w:rFonts w:ascii="Kohinoor Devanagari" w:hAnsi="Kohinoor Devanagari" w:cs="Kohinoor Devanagari"/>
        </w:rPr>
        <w:t xml:space="preserve">Officially, the term ‘migration crisis’ is used in Europe when talking about the migrant groups that have been passing the </w:t>
      </w:r>
      <w:r w:rsidRPr="0084171D">
        <w:rPr>
          <w:rFonts w:ascii="Kohinoor Devanagari" w:hAnsi="Kohinoor Devanagari" w:cs="Kohinoor Devanagari"/>
          <w:bCs/>
        </w:rPr>
        <w:t>Mediterranean Sea</w:t>
      </w:r>
      <w:r w:rsidRPr="0084171D">
        <w:rPr>
          <w:rFonts w:ascii="Kohinoor Devanagari" w:hAnsi="Kohinoor Devanagari" w:cs="Kohinoor Devanagari"/>
        </w:rPr>
        <w:t xml:space="preserve"> since 2013. The term ‘crisis’ has been commonly used to describe this situation when, within a week, a few hundred refugees drowned while attempting to cross the Mediterranean Sea. For this report, I will not only be looking at the migrants whom arrived in the Netherlands since 2013, but also before. The</w:t>
      </w:r>
      <w:r w:rsidR="00535F1C" w:rsidRPr="0084171D">
        <w:rPr>
          <w:rFonts w:ascii="Kohinoor Devanagari" w:hAnsi="Kohinoor Devanagari" w:cs="Kohinoor Devanagari"/>
        </w:rPr>
        <w:t xml:space="preserve">re are two reasons for this decision. </w:t>
      </w:r>
      <w:r w:rsidR="005B2F09" w:rsidRPr="005B2F09">
        <w:rPr>
          <w:rFonts w:ascii="Kohinoor Devanagari" w:hAnsi="Kohinoor Devanagari" w:cs="Kohinoor Devanagari"/>
        </w:rPr>
        <w:t>Firstly, not a lot of research has been done</w:t>
      </w:r>
      <w:r w:rsidR="005B2F09">
        <w:rPr>
          <w:rFonts w:ascii="Kohinoor Devanagari" w:hAnsi="Kohinoor Devanagari" w:cs="Kohinoor Devanagari"/>
        </w:rPr>
        <w:t xml:space="preserve"> </w:t>
      </w:r>
      <w:r w:rsidRPr="0084171D">
        <w:rPr>
          <w:rFonts w:ascii="Kohinoor Devanagari" w:hAnsi="Kohinoor Devanagari" w:cs="Kohinoor Devanagari"/>
        </w:rPr>
        <w:t>on the provision of SRH services to migrant women</w:t>
      </w:r>
      <w:r w:rsidR="00535F1C" w:rsidRPr="0084171D">
        <w:rPr>
          <w:rFonts w:ascii="Kohinoor Devanagari" w:hAnsi="Kohinoor Devanagari" w:cs="Kohinoor Devanagari"/>
        </w:rPr>
        <w:t xml:space="preserve"> when looking at</w:t>
      </w:r>
      <w:r w:rsidRPr="0084171D">
        <w:rPr>
          <w:rFonts w:ascii="Kohinoor Devanagari" w:hAnsi="Kohinoor Devanagari" w:cs="Kohinoor Devanagari"/>
        </w:rPr>
        <w:t xml:space="preserve"> specifically the Netherlands</w:t>
      </w:r>
      <w:r w:rsidR="0080644A" w:rsidRPr="0084171D">
        <w:rPr>
          <w:rFonts w:ascii="Kohinoor Devanagari" w:hAnsi="Kohinoor Devanagari" w:cs="Kohinoor Devanagari"/>
        </w:rPr>
        <w:t>.</w:t>
      </w:r>
      <w:r w:rsidR="00535F1C" w:rsidRPr="0084171D">
        <w:rPr>
          <w:rFonts w:ascii="Kohinoor Devanagari" w:hAnsi="Kohinoor Devanagari" w:cs="Kohinoor Devanagari"/>
        </w:rPr>
        <w:t xml:space="preserve"> Secondly, </w:t>
      </w:r>
      <w:r w:rsidR="005B2F09">
        <w:rPr>
          <w:rFonts w:ascii="Kohinoor Devanagari" w:hAnsi="Kohinoor Devanagari" w:cs="Kohinoor Devanagari"/>
        </w:rPr>
        <w:t>i</w:t>
      </w:r>
      <w:r w:rsidR="005B2F09" w:rsidRPr="005B2F09">
        <w:rPr>
          <w:rFonts w:ascii="Kohinoor Devanagari" w:hAnsi="Kohinoor Devanagari" w:cs="Kohinoor Devanagari"/>
        </w:rPr>
        <w:t>f there is a problem</w:t>
      </w:r>
      <w:r w:rsidR="00535F1C" w:rsidRPr="0084171D">
        <w:rPr>
          <w:rFonts w:ascii="Kohinoor Devanagari" w:hAnsi="Kohinoor Devanagari" w:cs="Kohinoor Devanagari"/>
        </w:rPr>
        <w:t xml:space="preserve"> </w:t>
      </w:r>
      <w:r w:rsidR="005B2F09">
        <w:rPr>
          <w:rFonts w:ascii="Kohinoor Devanagari" w:hAnsi="Kohinoor Devanagari" w:cs="Kohinoor Devanagari"/>
        </w:rPr>
        <w:t>with</w:t>
      </w:r>
      <w:r w:rsidR="00535F1C" w:rsidRPr="0084171D">
        <w:rPr>
          <w:rFonts w:ascii="Kohinoor Devanagari" w:hAnsi="Kohinoor Devanagari" w:cs="Kohinoor Devanagari"/>
        </w:rPr>
        <w:t xml:space="preserve"> the provision of SRH for refugee women when there’s not a crisis, it can be suspected that these complications would only become worse during an actual (migration) crisis.</w:t>
      </w:r>
    </w:p>
    <w:p w14:paraId="68C9B701" w14:textId="77777777" w:rsidR="006F0149" w:rsidRPr="0084171D" w:rsidRDefault="006F0149" w:rsidP="0089786A">
      <w:pPr>
        <w:spacing w:line="276" w:lineRule="auto"/>
        <w:ind w:left="1070"/>
        <w:jc w:val="both"/>
        <w:rPr>
          <w:rFonts w:ascii="Kohinoor Devanagari" w:hAnsi="Kohinoor Devanagari" w:cs="Kohinoor Devanagari"/>
        </w:rPr>
      </w:pPr>
    </w:p>
    <w:p w14:paraId="57CE7FB6" w14:textId="68BB2473" w:rsidR="005C4D7D" w:rsidRDefault="0080644A" w:rsidP="0036580D">
      <w:pPr>
        <w:spacing w:line="276" w:lineRule="auto"/>
        <w:ind w:left="1070"/>
        <w:jc w:val="both"/>
        <w:rPr>
          <w:rFonts w:ascii="Kohinoor Devanagari" w:hAnsi="Kohinoor Devanagari" w:cs="Kohinoor Devanagari"/>
        </w:rPr>
      </w:pPr>
      <w:r w:rsidRPr="0084171D">
        <w:rPr>
          <w:rFonts w:ascii="Kohinoor Devanagari" w:hAnsi="Kohinoor Devanagari" w:cs="Kohinoor Devanagari"/>
        </w:rPr>
        <w:tab/>
      </w:r>
      <w:r w:rsidR="00A1021F" w:rsidRPr="0084171D">
        <w:rPr>
          <w:rFonts w:ascii="Kohinoor Devanagari" w:hAnsi="Kohinoor Devanagari" w:cs="Kohinoor Devanagari"/>
        </w:rPr>
        <w:t xml:space="preserve">In an article </w:t>
      </w:r>
      <w:r w:rsidR="00535F1C" w:rsidRPr="0084171D">
        <w:rPr>
          <w:rFonts w:ascii="Kohinoor Devanagari" w:hAnsi="Kohinoor Devanagari" w:cs="Kohinoor Devanagari"/>
        </w:rPr>
        <w:t xml:space="preserve">from </w:t>
      </w:r>
      <w:proofErr w:type="spellStart"/>
      <w:r w:rsidR="00535F1C" w:rsidRPr="0084171D">
        <w:rPr>
          <w:rFonts w:ascii="Kohinoor Devanagari" w:hAnsi="Kohinoor Devanagari" w:cs="Kohinoor Devanagari"/>
        </w:rPr>
        <w:t>Tankink</w:t>
      </w:r>
      <w:proofErr w:type="spellEnd"/>
      <w:r w:rsidR="00535F1C" w:rsidRPr="0084171D">
        <w:rPr>
          <w:rFonts w:ascii="Kohinoor Devanagari" w:hAnsi="Kohinoor Devanagari" w:cs="Kohinoor Devanagari"/>
        </w:rPr>
        <w:t xml:space="preserve"> (2009), the limitations of Dutch SRH services for refugee women becomes very clear. In her research, she looks at the common act by refugee women of being silent about any health complications. In chapter 13, she discusses the health issues these women experience in relation to sexual violence. </w:t>
      </w:r>
      <w:r w:rsidR="00B87BAF" w:rsidRPr="0084171D">
        <w:rPr>
          <w:rFonts w:ascii="Kohinoor Devanagari" w:hAnsi="Kohinoor Devanagari" w:cs="Kohinoor Devanagari"/>
        </w:rPr>
        <w:t xml:space="preserve">The refugee women she </w:t>
      </w:r>
      <w:r w:rsidR="00B87BAF" w:rsidRPr="0084171D">
        <w:rPr>
          <w:rFonts w:ascii="Kohinoor Devanagari" w:hAnsi="Kohinoor Devanagari" w:cs="Kohinoor Devanagari"/>
        </w:rPr>
        <w:lastRenderedPageBreak/>
        <w:t>interviewed all came from countries which were in war. She describes that the women have specific gynecologi</w:t>
      </w:r>
      <w:r w:rsidR="00E978F3" w:rsidRPr="0084171D">
        <w:rPr>
          <w:rFonts w:ascii="Kohinoor Devanagari" w:hAnsi="Kohinoor Devanagari" w:cs="Kohinoor Devanagari"/>
        </w:rPr>
        <w:t>cal problems caused by multiple rapes and harm done to their reproductive organs (</w:t>
      </w:r>
      <w:proofErr w:type="spellStart"/>
      <w:r w:rsidR="00E978F3" w:rsidRPr="0084171D">
        <w:rPr>
          <w:rFonts w:ascii="Kohinoor Devanagari" w:hAnsi="Kohinoor Devanagari" w:cs="Kohinoor Devanagari"/>
        </w:rPr>
        <w:t>Tankink</w:t>
      </w:r>
      <w:proofErr w:type="spellEnd"/>
      <w:r w:rsidR="00E978F3" w:rsidRPr="0084171D">
        <w:rPr>
          <w:rFonts w:ascii="Kohinoor Devanagari" w:hAnsi="Kohinoor Devanagari" w:cs="Kohinoor Devanagari"/>
        </w:rPr>
        <w:t xml:space="preserve">, 2009, p. 282). She describes the experience of one refugee woman, </w:t>
      </w:r>
      <w:r w:rsidR="00235E47" w:rsidRPr="0084171D">
        <w:rPr>
          <w:rFonts w:ascii="Kohinoor Devanagari" w:hAnsi="Kohinoor Devanagari" w:cs="Kohinoor Devanagari"/>
        </w:rPr>
        <w:t xml:space="preserve">whose complaints </w:t>
      </w:r>
      <w:r w:rsidR="00FF1C04" w:rsidRPr="0084171D">
        <w:rPr>
          <w:rFonts w:ascii="Kohinoor Devanagari" w:hAnsi="Kohinoor Devanagari" w:cs="Kohinoor Devanagari"/>
        </w:rPr>
        <w:t>did not have a clear physical cause. There was no doctor that asked her about non-physical causes, such as what she had experience</w:t>
      </w:r>
      <w:r w:rsidR="005B2F09">
        <w:rPr>
          <w:rFonts w:ascii="Kohinoor Devanagari" w:hAnsi="Kohinoor Devanagari" w:cs="Kohinoor Devanagari"/>
        </w:rPr>
        <w:t>d</w:t>
      </w:r>
      <w:r w:rsidR="00FF1C04" w:rsidRPr="0084171D">
        <w:rPr>
          <w:rFonts w:ascii="Kohinoor Devanagari" w:hAnsi="Kohinoor Devanagari" w:cs="Kohinoor Devanagari"/>
        </w:rPr>
        <w:t xml:space="preserve"> during the war. There was also no professional translator available (</w:t>
      </w:r>
      <w:proofErr w:type="spellStart"/>
      <w:r w:rsidR="00FF1C04" w:rsidRPr="0084171D">
        <w:rPr>
          <w:rFonts w:ascii="Kohinoor Devanagari" w:hAnsi="Kohinoor Devanagari" w:cs="Kohinoor Devanagari"/>
        </w:rPr>
        <w:t>Tankink</w:t>
      </w:r>
      <w:proofErr w:type="spellEnd"/>
      <w:r w:rsidR="00FF1C04" w:rsidRPr="0084171D">
        <w:rPr>
          <w:rFonts w:ascii="Kohinoor Devanagari" w:hAnsi="Kohinoor Devanagari" w:cs="Kohinoor Devanagari"/>
        </w:rPr>
        <w:t xml:space="preserve">, 2009, p. 283). </w:t>
      </w:r>
      <w:r w:rsidR="00503614" w:rsidRPr="0084171D">
        <w:rPr>
          <w:rFonts w:ascii="Kohinoor Devanagari" w:hAnsi="Kohinoor Devanagari" w:cs="Kohinoor Devanagari"/>
        </w:rPr>
        <w:t xml:space="preserve">She describes another refugee woman who was too scared to let herself be tested for cervical cancer. She’s scared because of her past experiences with rape, but she can’t tell the doctor about it because her husband is with her during those appointments. The women whom </w:t>
      </w:r>
      <w:proofErr w:type="spellStart"/>
      <w:r w:rsidR="00503614" w:rsidRPr="0084171D">
        <w:rPr>
          <w:rFonts w:ascii="Kohinoor Devanagari" w:hAnsi="Kohinoor Devanagari" w:cs="Kohinoor Devanagari"/>
        </w:rPr>
        <w:t>Tankink</w:t>
      </w:r>
      <w:proofErr w:type="spellEnd"/>
      <w:r w:rsidR="00503614" w:rsidRPr="0084171D">
        <w:rPr>
          <w:rFonts w:ascii="Kohinoor Devanagari" w:hAnsi="Kohinoor Devanagari" w:cs="Kohinoor Devanagari"/>
        </w:rPr>
        <w:t xml:space="preserve"> interviewed, kept their past with sexual violence a secret.</w:t>
      </w:r>
      <w:r w:rsidR="00F455A7" w:rsidRPr="0084171D">
        <w:rPr>
          <w:rFonts w:ascii="Kohinoor Devanagari" w:hAnsi="Kohinoor Devanagari" w:cs="Kohinoor Devanagari"/>
        </w:rPr>
        <w:t xml:space="preserve"> One of the refugee women </w:t>
      </w:r>
      <w:r w:rsidR="005C4D7D" w:rsidRPr="0084171D">
        <w:rPr>
          <w:rFonts w:ascii="Kohinoor Devanagari" w:hAnsi="Kohinoor Devanagari" w:cs="Kohinoor Devanagari"/>
        </w:rPr>
        <w:t xml:space="preserve">cannot have children anymore as a consequence of the rapes the experienced. Doctors advised IVF, but because she was still in the </w:t>
      </w:r>
      <w:r w:rsidR="005C4D7D" w:rsidRPr="0084171D">
        <w:rPr>
          <w:rFonts w:ascii="Kohinoor Devanagari" w:hAnsi="Kohinoor Devanagari" w:cs="Kohinoor Devanagari"/>
          <w:lang w:val="en"/>
        </w:rPr>
        <w:t>asylum procedure</w:t>
      </w:r>
      <w:r w:rsidR="005C4D7D" w:rsidRPr="0084171D">
        <w:rPr>
          <w:rFonts w:ascii="Kohinoor Devanagari" w:hAnsi="Kohinoor Devanagari" w:cs="Kohinoor Devanagari"/>
        </w:rPr>
        <w:t>, she does not qualify for it (</w:t>
      </w:r>
      <w:proofErr w:type="spellStart"/>
      <w:r w:rsidR="005C4D7D" w:rsidRPr="0084171D">
        <w:rPr>
          <w:rFonts w:ascii="Kohinoor Devanagari" w:hAnsi="Kohinoor Devanagari" w:cs="Kohinoor Devanagari"/>
        </w:rPr>
        <w:t>Tankink</w:t>
      </w:r>
      <w:proofErr w:type="spellEnd"/>
      <w:r w:rsidR="005C4D7D" w:rsidRPr="0084171D">
        <w:rPr>
          <w:rFonts w:ascii="Kohinoor Devanagari" w:hAnsi="Kohinoor Devanagari" w:cs="Kohinoor Devanagari"/>
        </w:rPr>
        <w:t xml:space="preserve">, 2019, p.285). </w:t>
      </w:r>
      <w:r w:rsidR="006A038A" w:rsidRPr="0084171D">
        <w:rPr>
          <w:rFonts w:ascii="Kohinoor Devanagari" w:hAnsi="Kohinoor Devanagari" w:cs="Kohinoor Devanagari"/>
        </w:rPr>
        <w:t>Many other,</w:t>
      </w:r>
      <w:r w:rsidR="005C4D7D" w:rsidRPr="0084171D">
        <w:rPr>
          <w:rFonts w:ascii="Kohinoor Devanagari" w:hAnsi="Kohinoor Devanagari" w:cs="Kohinoor Devanagari"/>
        </w:rPr>
        <w:t xml:space="preserve"> similarly painful</w:t>
      </w:r>
      <w:r w:rsidR="006A038A" w:rsidRPr="0084171D">
        <w:rPr>
          <w:rFonts w:ascii="Kohinoor Devanagari" w:hAnsi="Kohinoor Devanagari" w:cs="Kohinoor Devanagari"/>
        </w:rPr>
        <w:t>,</w:t>
      </w:r>
      <w:r w:rsidR="005C4D7D" w:rsidRPr="0084171D">
        <w:rPr>
          <w:rFonts w:ascii="Kohinoor Devanagari" w:hAnsi="Kohinoor Devanagari" w:cs="Kohinoor Devanagari"/>
        </w:rPr>
        <w:t xml:space="preserve"> experiences are laid out in this article.</w:t>
      </w:r>
    </w:p>
    <w:p w14:paraId="32EAF2A9" w14:textId="7A6BFDC1" w:rsidR="006F0149" w:rsidRDefault="006F0149" w:rsidP="0036580D">
      <w:pPr>
        <w:spacing w:line="276" w:lineRule="auto"/>
        <w:ind w:left="1070"/>
        <w:jc w:val="both"/>
        <w:rPr>
          <w:rFonts w:ascii="Kohinoor Devanagari" w:hAnsi="Kohinoor Devanagari" w:cs="Kohinoor Devanagari"/>
        </w:rPr>
      </w:pPr>
    </w:p>
    <w:p w14:paraId="1BF2D671" w14:textId="76EFF285" w:rsidR="006F0149" w:rsidRDefault="00445ACA" w:rsidP="0036580D">
      <w:pPr>
        <w:spacing w:line="276" w:lineRule="auto"/>
        <w:ind w:left="1070"/>
        <w:jc w:val="both"/>
        <w:rPr>
          <w:rFonts w:ascii="Kohinoor Devanagari" w:hAnsi="Kohinoor Devanagari" w:cs="Kohinoor Devanagari"/>
        </w:rPr>
      </w:pPr>
      <w:r>
        <w:rPr>
          <w:rFonts w:ascii="Kohinoor Devanagari" w:hAnsi="Kohinoor Devanagari" w:cs="Kohinoor Devanagari"/>
        </w:rPr>
        <w:t xml:space="preserve">There are various organizations and initiatives active in the Netherlands to ensure proper communication to migrant women regarding their SRHR. For example, the </w:t>
      </w:r>
      <w:proofErr w:type="spellStart"/>
      <w:r>
        <w:rPr>
          <w:rFonts w:ascii="Kohinoor Devanagari" w:hAnsi="Kohinoor Devanagari" w:cs="Kohinoor Devanagari"/>
          <w:i/>
        </w:rPr>
        <w:t>Wijzer</w:t>
      </w:r>
      <w:proofErr w:type="spellEnd"/>
      <w:r>
        <w:rPr>
          <w:rFonts w:ascii="Kohinoor Devanagari" w:hAnsi="Kohinoor Devanagari" w:cs="Kohinoor Devanagari"/>
          <w:i/>
        </w:rPr>
        <w:t xml:space="preserve"> in the </w:t>
      </w:r>
      <w:proofErr w:type="spellStart"/>
      <w:r>
        <w:rPr>
          <w:rFonts w:ascii="Kohinoor Devanagari" w:hAnsi="Kohinoor Devanagari" w:cs="Kohinoor Devanagari"/>
          <w:i/>
        </w:rPr>
        <w:t>Liefde</w:t>
      </w:r>
      <w:proofErr w:type="spellEnd"/>
      <w:r>
        <w:rPr>
          <w:rFonts w:ascii="Kohinoor Devanagari" w:hAnsi="Kohinoor Devanagari" w:cs="Kohinoor Devanagari"/>
        </w:rPr>
        <w:t xml:space="preserve"> is a guide made by a collaboration between the Dutch municipal health services, the health organization Pharos and the center for sexual health Rutgers. It’s a guide for all professionals working with refugees and migrants to help make sexuality a topic that can be discussed. There are many initiatives such as this one, many of them being the result of collaboration between the Dutch governmental institutions and non-profit organizations. It seems as though there is being put a lot of effort into the provision of information on SRH in the Netherlands for migrant women.</w:t>
      </w:r>
    </w:p>
    <w:p w14:paraId="6E37BF0A" w14:textId="31DDA895" w:rsidR="00445ACA" w:rsidRPr="00445ACA" w:rsidRDefault="00445ACA" w:rsidP="00E67E8E">
      <w:pPr>
        <w:spacing w:line="276" w:lineRule="auto"/>
        <w:ind w:left="1070"/>
        <w:jc w:val="both"/>
        <w:rPr>
          <w:rFonts w:ascii="Kohinoor Devanagari" w:hAnsi="Kohinoor Devanagari" w:cs="Kohinoor Devanagari"/>
        </w:rPr>
      </w:pPr>
      <w:r>
        <w:rPr>
          <w:rFonts w:ascii="Kohinoor Devanagari" w:hAnsi="Kohinoor Devanagari" w:cs="Kohinoor Devanagari"/>
        </w:rPr>
        <w:tab/>
        <w:t>Even though this effort i</w:t>
      </w:r>
      <w:r w:rsidR="005B2F09">
        <w:rPr>
          <w:rFonts w:ascii="Kohinoor Devanagari" w:hAnsi="Kohinoor Devanagari" w:cs="Kohinoor Devanagari"/>
        </w:rPr>
        <w:t>s</w:t>
      </w:r>
      <w:r>
        <w:rPr>
          <w:rFonts w:ascii="Kohinoor Devanagari" w:hAnsi="Kohinoor Devanagari" w:cs="Kohinoor Devanagari"/>
        </w:rPr>
        <w:t xml:space="preserve"> being made, there are also articles showing this is insufficient. Research by </w:t>
      </w:r>
      <w:proofErr w:type="spellStart"/>
      <w:r w:rsidR="00E67E8E" w:rsidRPr="00E67E8E">
        <w:rPr>
          <w:rFonts w:ascii="Kohinoor Devanagari" w:hAnsi="Kohinoor Devanagari" w:cs="Kohinoor Devanagari"/>
        </w:rPr>
        <w:t>Jonkers</w:t>
      </w:r>
      <w:proofErr w:type="spellEnd"/>
      <w:r w:rsidR="00E67E8E" w:rsidRPr="00E67E8E">
        <w:rPr>
          <w:rFonts w:ascii="Kohinoor Devanagari" w:hAnsi="Kohinoor Devanagari" w:cs="Kohinoor Devanagari"/>
        </w:rPr>
        <w:t xml:space="preserve"> et al. </w:t>
      </w:r>
      <w:r w:rsidR="00E67E8E">
        <w:rPr>
          <w:rFonts w:ascii="Kohinoor Devanagari" w:hAnsi="Kohinoor Devanagari" w:cs="Kohinoor Devanagari"/>
        </w:rPr>
        <w:t>(</w:t>
      </w:r>
      <w:r w:rsidR="00E67E8E" w:rsidRPr="00E67E8E">
        <w:rPr>
          <w:rFonts w:ascii="Kohinoor Devanagari" w:hAnsi="Kohinoor Devanagari" w:cs="Kohinoor Devanagari"/>
        </w:rPr>
        <w:t>2011</w:t>
      </w:r>
      <w:r w:rsidR="00E67E8E">
        <w:rPr>
          <w:rFonts w:ascii="Kohinoor Devanagari" w:hAnsi="Kohinoor Devanagari" w:cs="Kohinoor Devanagari"/>
        </w:rPr>
        <w:t>)</w:t>
      </w:r>
      <w:r w:rsidR="00193946">
        <w:rPr>
          <w:rFonts w:ascii="Kohinoor Devanagari" w:hAnsi="Kohinoor Devanagari" w:cs="Kohinoor Devanagari"/>
        </w:rPr>
        <w:t xml:space="preserve"> notes that immigrant women reported that health care providers often paid insufficient attention to their pregnancy-related complaints and experienced delays in receiving information about diagnosis and treatment. When looked at </w:t>
      </w:r>
      <w:r w:rsidR="00193946">
        <w:rPr>
          <w:rFonts w:ascii="Kohinoor Devanagari" w:hAnsi="Kohinoor Devanagari" w:cs="Kohinoor Devanagari"/>
        </w:rPr>
        <w:lastRenderedPageBreak/>
        <w:t>the cases by professionals, it was reviewed that the majority of the women in this article had in fact received sub-standard care. Suggestions made in this article are the need for more sensitivity to social factors of immigrant women’s health problems and generally more education for these women on the dangers of pregnancy and the SRH policies in the Netherlands.</w:t>
      </w:r>
    </w:p>
    <w:p w14:paraId="1AE42D90" w14:textId="77777777" w:rsidR="006F0149" w:rsidRDefault="006F0149" w:rsidP="00A97AEF">
      <w:pPr>
        <w:spacing w:line="276" w:lineRule="auto"/>
        <w:ind w:left="1070"/>
        <w:jc w:val="both"/>
        <w:rPr>
          <w:rFonts w:ascii="Kohinoor Devanagari" w:hAnsi="Kohinoor Devanagari" w:cs="Kohinoor Devanagari"/>
        </w:rPr>
      </w:pPr>
    </w:p>
    <w:p w14:paraId="6B029316" w14:textId="1D7E8C97" w:rsidR="00B83A2D" w:rsidRPr="0084171D" w:rsidRDefault="00A97AEF" w:rsidP="00A97AEF">
      <w:pPr>
        <w:spacing w:line="276" w:lineRule="auto"/>
        <w:ind w:left="1070"/>
        <w:jc w:val="both"/>
        <w:rPr>
          <w:rFonts w:ascii="Kohinoor Devanagari" w:hAnsi="Kohinoor Devanagari" w:cs="Kohinoor Devanagari"/>
        </w:rPr>
      </w:pPr>
      <w:r w:rsidRPr="0084171D">
        <w:rPr>
          <w:rFonts w:ascii="Kohinoor Devanagari" w:hAnsi="Kohinoor Devanagari" w:cs="Kohinoor Devanagari"/>
        </w:rPr>
        <w:tab/>
        <w:t>In a parliamentary paper containing questions and answers regarding the accessibility of abortion related care for undocumented women in the Netherlands, an area in which the Dutch government is lacking proper policy, comes to light (</w:t>
      </w:r>
      <w:proofErr w:type="spellStart"/>
      <w:r w:rsidRPr="0084171D">
        <w:rPr>
          <w:rFonts w:ascii="Kohinoor Devanagari" w:hAnsi="Kohinoor Devanagari" w:cs="Kohinoor Devanagari"/>
        </w:rPr>
        <w:t>Ministerie</w:t>
      </w:r>
      <w:proofErr w:type="spellEnd"/>
      <w:r w:rsidRPr="0084171D">
        <w:rPr>
          <w:rFonts w:ascii="Kohinoor Devanagari" w:hAnsi="Kohinoor Devanagari" w:cs="Kohinoor Devanagari"/>
        </w:rPr>
        <w:t xml:space="preserve"> van </w:t>
      </w:r>
      <w:proofErr w:type="spellStart"/>
      <w:r w:rsidRPr="0084171D">
        <w:rPr>
          <w:rFonts w:ascii="Kohinoor Devanagari" w:hAnsi="Kohinoor Devanagari" w:cs="Kohinoor Devanagari"/>
        </w:rPr>
        <w:t>Volksgezondheid</w:t>
      </w:r>
      <w:proofErr w:type="spellEnd"/>
      <w:r w:rsidRPr="0084171D">
        <w:rPr>
          <w:rFonts w:ascii="Kohinoor Devanagari" w:hAnsi="Kohinoor Devanagari" w:cs="Kohinoor Devanagari"/>
        </w:rPr>
        <w:t xml:space="preserve">, </w:t>
      </w:r>
      <w:proofErr w:type="spellStart"/>
      <w:r w:rsidRPr="0084171D">
        <w:rPr>
          <w:rFonts w:ascii="Kohinoor Devanagari" w:hAnsi="Kohinoor Devanagari" w:cs="Kohinoor Devanagari"/>
        </w:rPr>
        <w:t>Welzijn</w:t>
      </w:r>
      <w:proofErr w:type="spellEnd"/>
      <w:r w:rsidRPr="0084171D">
        <w:rPr>
          <w:rFonts w:ascii="Kohinoor Devanagari" w:hAnsi="Kohinoor Devanagari" w:cs="Kohinoor Devanagari"/>
        </w:rPr>
        <w:t xml:space="preserve"> </w:t>
      </w:r>
      <w:proofErr w:type="spellStart"/>
      <w:r w:rsidRPr="0084171D">
        <w:rPr>
          <w:rFonts w:ascii="Kohinoor Devanagari" w:hAnsi="Kohinoor Devanagari" w:cs="Kohinoor Devanagari"/>
        </w:rPr>
        <w:t>en</w:t>
      </w:r>
      <w:proofErr w:type="spellEnd"/>
      <w:r w:rsidRPr="0084171D">
        <w:rPr>
          <w:rFonts w:ascii="Kohinoor Devanagari" w:hAnsi="Kohinoor Devanagari" w:cs="Kohinoor Devanagari"/>
        </w:rPr>
        <w:t xml:space="preserve"> Sport, 2019). It becomes clear that there are no official funds from the government available to finance abortions for undocumented women, even though it is known that at least 28% of undocumented women in the Netherlands have been victims of sexual violence.</w:t>
      </w:r>
      <w:r w:rsidR="002A286B" w:rsidRPr="0084171D">
        <w:rPr>
          <w:rFonts w:ascii="Kohinoor Devanagari" w:hAnsi="Kohinoor Devanagari" w:cs="Kohinoor Devanagari"/>
        </w:rPr>
        <w:t xml:space="preserve"> In this paper, the minister of the Ministry of Public Health and Sports exemplifies that abortion clinics are responsible for their own finances and can decide what to charge undocumented women, as long as its under the mandated maximum tariff. The minister indicates that the clinics themselves should provide themselves with financial buffers if they wish to help undocumented women for a lower fee. The minister concludes from this that abortion services are accessible enough for undocumented women, even though he ends this paper with the note that abortion clinics may not want to charge lower fees for undocumented women in order to avoid attracting even more undocumented women. He closes with the statement that he doesn’t see it necessary to have an additional measures.</w:t>
      </w:r>
    </w:p>
    <w:p w14:paraId="4C490282" w14:textId="3DAF09FF" w:rsidR="00583D6F" w:rsidRPr="0084171D" w:rsidRDefault="00583D6F" w:rsidP="00583D6F">
      <w:pPr>
        <w:spacing w:line="276" w:lineRule="auto"/>
        <w:ind w:left="1070"/>
        <w:jc w:val="both"/>
        <w:rPr>
          <w:rFonts w:ascii="Kohinoor Devanagari" w:hAnsi="Kohinoor Devanagari" w:cs="Kohinoor Devanagari"/>
        </w:rPr>
      </w:pPr>
      <w:r w:rsidRPr="0084171D">
        <w:rPr>
          <w:rFonts w:ascii="Kohinoor Devanagari" w:hAnsi="Kohinoor Devanagari" w:cs="Kohinoor Devanagari"/>
        </w:rPr>
        <w:tab/>
        <w:t>The Netherlands is known for putting a lot of effort into the abidance of rights for women on an international level, but seems to fail to do the same for the undocumented women in their own state (</w:t>
      </w:r>
      <w:proofErr w:type="spellStart"/>
      <w:r w:rsidRPr="0084171D">
        <w:rPr>
          <w:rFonts w:ascii="Kohinoor Devanagari" w:hAnsi="Kohinoor Devanagari" w:cs="Kohinoor Devanagari"/>
        </w:rPr>
        <w:t>Dokters</w:t>
      </w:r>
      <w:proofErr w:type="spellEnd"/>
      <w:r w:rsidRPr="0084171D">
        <w:rPr>
          <w:rFonts w:ascii="Kohinoor Devanagari" w:hAnsi="Kohinoor Devanagari" w:cs="Kohinoor Devanagari"/>
        </w:rPr>
        <w:t xml:space="preserve"> van de </w:t>
      </w:r>
      <w:proofErr w:type="spellStart"/>
      <w:r w:rsidRPr="0084171D">
        <w:rPr>
          <w:rFonts w:ascii="Kohinoor Devanagari" w:hAnsi="Kohinoor Devanagari" w:cs="Kohinoor Devanagari"/>
        </w:rPr>
        <w:t>Wereld</w:t>
      </w:r>
      <w:proofErr w:type="spellEnd"/>
      <w:r w:rsidRPr="0084171D">
        <w:rPr>
          <w:rFonts w:ascii="Kohinoor Devanagari" w:hAnsi="Kohinoor Devanagari" w:cs="Kohinoor Devanagari"/>
        </w:rPr>
        <w:t xml:space="preserve">, 2018). </w:t>
      </w:r>
      <w:r w:rsidR="00012B43" w:rsidRPr="0084171D">
        <w:rPr>
          <w:rFonts w:ascii="Kohinoor Devanagari" w:hAnsi="Kohinoor Devanagari" w:cs="Kohinoor Devanagari"/>
        </w:rPr>
        <w:t xml:space="preserve">Failing to make SRH accessible and affordable for undocumented women has dire consequences. </w:t>
      </w:r>
      <w:proofErr w:type="spellStart"/>
      <w:r w:rsidR="00012B43" w:rsidRPr="0084171D">
        <w:rPr>
          <w:rFonts w:ascii="Kohinoor Devanagari" w:hAnsi="Kohinoor Devanagari" w:cs="Kohinoor Devanagari"/>
        </w:rPr>
        <w:t>Dokters</w:t>
      </w:r>
      <w:proofErr w:type="spellEnd"/>
      <w:r w:rsidR="00012B43" w:rsidRPr="0084171D">
        <w:rPr>
          <w:rFonts w:ascii="Kohinoor Devanagari" w:hAnsi="Kohinoor Devanagari" w:cs="Kohinoor Devanagari"/>
        </w:rPr>
        <w:t xml:space="preserve"> van de </w:t>
      </w:r>
      <w:proofErr w:type="spellStart"/>
      <w:r w:rsidR="00012B43" w:rsidRPr="0084171D">
        <w:rPr>
          <w:rFonts w:ascii="Kohinoor Devanagari" w:hAnsi="Kohinoor Devanagari" w:cs="Kohinoor Devanagari"/>
        </w:rPr>
        <w:t>Wereld</w:t>
      </w:r>
      <w:proofErr w:type="spellEnd"/>
      <w:r w:rsidR="00012B43" w:rsidRPr="0084171D">
        <w:rPr>
          <w:rFonts w:ascii="Kohinoor Devanagari" w:hAnsi="Kohinoor Devanagari" w:cs="Kohinoor Devanagari"/>
        </w:rPr>
        <w:t xml:space="preserve"> started a consultation hour for undocumented women. Stories include </w:t>
      </w:r>
      <w:r w:rsidR="00012B43" w:rsidRPr="0084171D">
        <w:rPr>
          <w:rFonts w:ascii="Kohinoor Devanagari" w:hAnsi="Kohinoor Devanagari" w:cs="Kohinoor Devanagari"/>
        </w:rPr>
        <w:lastRenderedPageBreak/>
        <w:t>that of wom</w:t>
      </w:r>
      <w:r w:rsidR="005B2F09">
        <w:rPr>
          <w:rFonts w:ascii="Kohinoor Devanagari" w:hAnsi="Kohinoor Devanagari" w:cs="Kohinoor Devanagari"/>
        </w:rPr>
        <w:t>e</w:t>
      </w:r>
      <w:r w:rsidR="00012B43" w:rsidRPr="0084171D">
        <w:rPr>
          <w:rFonts w:ascii="Kohinoor Devanagari" w:hAnsi="Kohinoor Devanagari" w:cs="Kohinoor Devanagari"/>
        </w:rPr>
        <w:t xml:space="preserve">n not being able to afford contraception. By the time </w:t>
      </w:r>
      <w:proofErr w:type="spellStart"/>
      <w:r w:rsidR="00012B43" w:rsidRPr="0084171D">
        <w:rPr>
          <w:rFonts w:ascii="Kohinoor Devanagari" w:hAnsi="Kohinoor Devanagari" w:cs="Kohinoor Devanagari"/>
        </w:rPr>
        <w:t>Dokters</w:t>
      </w:r>
      <w:proofErr w:type="spellEnd"/>
      <w:r w:rsidR="00012B43" w:rsidRPr="0084171D">
        <w:rPr>
          <w:rFonts w:ascii="Kohinoor Devanagari" w:hAnsi="Kohinoor Devanagari" w:cs="Kohinoor Devanagari"/>
        </w:rPr>
        <w:t xml:space="preserve"> van de </w:t>
      </w:r>
      <w:proofErr w:type="spellStart"/>
      <w:r w:rsidR="00012B43" w:rsidRPr="0084171D">
        <w:rPr>
          <w:rFonts w:ascii="Kohinoor Devanagari" w:hAnsi="Kohinoor Devanagari" w:cs="Kohinoor Devanagari"/>
        </w:rPr>
        <w:t>Wereld</w:t>
      </w:r>
      <w:proofErr w:type="spellEnd"/>
      <w:r w:rsidR="00012B43" w:rsidRPr="0084171D">
        <w:rPr>
          <w:rFonts w:ascii="Kohinoor Devanagari" w:hAnsi="Kohinoor Devanagari" w:cs="Kohinoor Devanagari"/>
        </w:rPr>
        <w:t xml:space="preserve"> was able to arrange contraceptives for her, she was already pregnant. Due to her religion she did not want an abortion; this situation could’ve been avoided by making sure she would qualify for contraceptives under the normal healthcare system.</w:t>
      </w:r>
      <w:r w:rsidR="00827E1D" w:rsidRPr="0084171D">
        <w:rPr>
          <w:rFonts w:ascii="Kohinoor Devanagari" w:hAnsi="Kohinoor Devanagari" w:cs="Kohinoor Devanagari"/>
        </w:rPr>
        <w:t xml:space="preserve"> But the barriers are not just of financial nature. Another factor in the inaccessibility is the lacking of information and knowledge. </w:t>
      </w:r>
      <w:r w:rsidR="00867249" w:rsidRPr="0084171D">
        <w:rPr>
          <w:rFonts w:ascii="Kohinoor Devanagari" w:hAnsi="Kohinoor Devanagari" w:cs="Kohinoor Devanagari"/>
        </w:rPr>
        <w:t xml:space="preserve">There is a website (www.zanzu.nl) that have SRH information in multiple languages, but for </w:t>
      </w:r>
      <w:r w:rsidR="005B2F09">
        <w:rPr>
          <w:rFonts w:ascii="Kohinoor Devanagari" w:hAnsi="Kohinoor Devanagari" w:cs="Kohinoor Devanagari"/>
        </w:rPr>
        <w:t xml:space="preserve">the migrant and refugee </w:t>
      </w:r>
      <w:r w:rsidR="00867249" w:rsidRPr="0084171D">
        <w:rPr>
          <w:rFonts w:ascii="Kohinoor Devanagari" w:hAnsi="Kohinoor Devanagari" w:cs="Kohinoor Devanagari"/>
        </w:rPr>
        <w:t>women without internet access</w:t>
      </w:r>
      <w:r w:rsidR="005B2F09">
        <w:rPr>
          <w:rFonts w:ascii="Kohinoor Devanagari" w:hAnsi="Kohinoor Devanagari" w:cs="Kohinoor Devanagari"/>
        </w:rPr>
        <w:t xml:space="preserve"> or access to a laptop</w:t>
      </w:r>
      <w:r w:rsidR="00867249" w:rsidRPr="0084171D">
        <w:rPr>
          <w:rFonts w:ascii="Kohinoor Devanagari" w:hAnsi="Kohinoor Devanagari" w:cs="Kohinoor Devanagari"/>
        </w:rPr>
        <w:t>, this information is still not easy to reach.</w:t>
      </w:r>
    </w:p>
    <w:p w14:paraId="05A225F7" w14:textId="38971A45" w:rsidR="0046537A" w:rsidRPr="0084171D" w:rsidRDefault="0046537A" w:rsidP="00A97AEF">
      <w:pPr>
        <w:spacing w:line="276" w:lineRule="auto"/>
        <w:ind w:left="1070"/>
        <w:jc w:val="both"/>
        <w:rPr>
          <w:rFonts w:ascii="Kohinoor Devanagari" w:hAnsi="Kohinoor Devanagari" w:cs="Kohinoor Devanagari"/>
        </w:rPr>
      </w:pPr>
      <w:r w:rsidRPr="0084171D">
        <w:rPr>
          <w:rFonts w:ascii="Kohinoor Devanagari" w:hAnsi="Kohinoor Devanagari" w:cs="Kohinoor Devanagari"/>
        </w:rPr>
        <w:tab/>
      </w:r>
    </w:p>
    <w:p w14:paraId="120A30C7" w14:textId="0D571ECE" w:rsidR="005C4D7D" w:rsidRPr="0084171D" w:rsidRDefault="005C4D7D" w:rsidP="00A27B23">
      <w:pPr>
        <w:spacing w:line="276" w:lineRule="auto"/>
        <w:ind w:left="1070"/>
        <w:jc w:val="both"/>
        <w:rPr>
          <w:rStyle w:val="SubtleEmphasis"/>
          <w:rFonts w:ascii="Kohinoor Devanagari" w:hAnsi="Kohinoor Devanagari" w:cs="Kohinoor Devanagari"/>
          <w:i w:val="0"/>
        </w:rPr>
      </w:pPr>
      <w:r w:rsidRPr="0084171D">
        <w:rPr>
          <w:rStyle w:val="SubtleEmphasis"/>
          <w:rFonts w:ascii="Kohinoor Devanagari" w:hAnsi="Kohinoor Devanagari" w:cs="Kohinoor Devanagari"/>
          <w:i w:val="0"/>
        </w:rPr>
        <w:t>Financial crisis</w:t>
      </w:r>
    </w:p>
    <w:p w14:paraId="2EB4DC31" w14:textId="45A165CA" w:rsidR="005C4D7D" w:rsidRPr="0084171D" w:rsidRDefault="005C4D7D" w:rsidP="00A27B23">
      <w:pPr>
        <w:spacing w:line="276" w:lineRule="auto"/>
        <w:ind w:left="1070"/>
        <w:jc w:val="both"/>
        <w:rPr>
          <w:rFonts w:ascii="Kohinoor Devanagari" w:hAnsi="Kohinoor Devanagari" w:cs="Kohinoor Devanagari"/>
        </w:rPr>
      </w:pPr>
      <w:r w:rsidRPr="0084171D">
        <w:rPr>
          <w:rFonts w:ascii="Kohinoor Devanagari" w:hAnsi="Kohinoor Devanagari" w:cs="Kohinoor Devanagari"/>
        </w:rPr>
        <w:t>In a letter to parliament</w:t>
      </w:r>
      <w:r w:rsidR="004729CF" w:rsidRPr="0084171D">
        <w:rPr>
          <w:rFonts w:ascii="Kohinoor Devanagari" w:hAnsi="Kohinoor Devanagari" w:cs="Kohinoor Devanagari"/>
        </w:rPr>
        <w:t xml:space="preserve"> dated 19</w:t>
      </w:r>
      <w:r w:rsidR="004729CF" w:rsidRPr="0084171D">
        <w:rPr>
          <w:rFonts w:ascii="Kohinoor Devanagari" w:hAnsi="Kohinoor Devanagari" w:cs="Kohinoor Devanagari"/>
          <w:vertAlign w:val="superscript"/>
        </w:rPr>
        <w:t>th</w:t>
      </w:r>
      <w:r w:rsidR="004729CF" w:rsidRPr="0084171D">
        <w:rPr>
          <w:rFonts w:ascii="Kohinoor Devanagari" w:hAnsi="Kohinoor Devanagari" w:cs="Kohinoor Devanagari"/>
        </w:rPr>
        <w:t xml:space="preserve"> of July 2019, the Dutch government set out the lessons learned from the financial crisis. </w:t>
      </w:r>
      <w:r w:rsidR="00CB1D5D" w:rsidRPr="0084171D">
        <w:rPr>
          <w:rFonts w:ascii="Kohinoor Devanagari" w:hAnsi="Kohinoor Devanagari" w:cs="Kohinoor Devanagari"/>
        </w:rPr>
        <w:t>The lessons on which the government wants to focus are</w:t>
      </w:r>
      <w:r w:rsidR="00992B09" w:rsidRPr="0084171D">
        <w:rPr>
          <w:rFonts w:ascii="Kohinoor Devanagari" w:hAnsi="Kohinoor Devanagari" w:cs="Kohinoor Devanagari"/>
        </w:rPr>
        <w:t>, amongst others</w:t>
      </w:r>
      <w:r w:rsidR="00CB1D5D" w:rsidRPr="0084171D">
        <w:rPr>
          <w:rFonts w:ascii="Kohinoor Devanagari" w:hAnsi="Kohinoor Devanagari" w:cs="Kohinoor Devanagari"/>
        </w:rPr>
        <w:t>:</w:t>
      </w:r>
    </w:p>
    <w:p w14:paraId="131307F6" w14:textId="2BED215B" w:rsidR="00CB1D5D" w:rsidRPr="0084171D" w:rsidRDefault="00CB1D5D" w:rsidP="00A27B23">
      <w:pPr>
        <w:pStyle w:val="ListParagraph"/>
        <w:numPr>
          <w:ilvl w:val="0"/>
          <w:numId w:val="5"/>
        </w:numPr>
        <w:spacing w:line="276" w:lineRule="auto"/>
        <w:jc w:val="both"/>
        <w:rPr>
          <w:rFonts w:ascii="Kohinoor Devanagari" w:hAnsi="Kohinoor Devanagari" w:cs="Kohinoor Devanagari"/>
          <w:iCs/>
          <w:lang w:val="en-GB"/>
        </w:rPr>
      </w:pPr>
      <w:r w:rsidRPr="0084171D">
        <w:rPr>
          <w:rFonts w:ascii="Kohinoor Devanagari" w:hAnsi="Kohinoor Devanagari" w:cs="Kohinoor Devanagari"/>
          <w:iCs/>
        </w:rPr>
        <w:t xml:space="preserve">To strive for a </w:t>
      </w:r>
      <w:r w:rsidRPr="0084171D">
        <w:rPr>
          <w:rFonts w:ascii="Kohinoor Devanagari" w:hAnsi="Kohinoor Devanagari" w:cs="Kohinoor Devanagari"/>
          <w:iCs/>
          <w:lang w:val="en"/>
        </w:rPr>
        <w:t>trend-based budgetary policy</w:t>
      </w:r>
    </w:p>
    <w:p w14:paraId="45A316BE" w14:textId="61162BC4" w:rsidR="00CB1D5D" w:rsidRPr="0084171D" w:rsidRDefault="00CB1D5D" w:rsidP="00A27B23">
      <w:pPr>
        <w:pStyle w:val="ListParagraph"/>
        <w:numPr>
          <w:ilvl w:val="0"/>
          <w:numId w:val="5"/>
        </w:numPr>
        <w:spacing w:line="276" w:lineRule="auto"/>
        <w:jc w:val="both"/>
        <w:rPr>
          <w:rFonts w:ascii="Kohinoor Devanagari" w:hAnsi="Kohinoor Devanagari" w:cs="Kohinoor Devanagari"/>
          <w:iCs/>
        </w:rPr>
      </w:pPr>
      <w:r w:rsidRPr="0084171D">
        <w:rPr>
          <w:rFonts w:ascii="Kohinoor Devanagari" w:hAnsi="Kohinoor Devanagari" w:cs="Kohinoor Devanagari"/>
          <w:iCs/>
        </w:rPr>
        <w:t>To achieve an economy that is resistant to shocks</w:t>
      </w:r>
    </w:p>
    <w:p w14:paraId="2A99F6FD" w14:textId="1886DA65" w:rsidR="00CB1D5D" w:rsidRPr="0084171D" w:rsidRDefault="00CB1D5D" w:rsidP="00A27B23">
      <w:pPr>
        <w:pStyle w:val="ListParagraph"/>
        <w:numPr>
          <w:ilvl w:val="0"/>
          <w:numId w:val="5"/>
        </w:numPr>
        <w:spacing w:line="276" w:lineRule="auto"/>
        <w:jc w:val="both"/>
        <w:rPr>
          <w:rFonts w:ascii="Kohinoor Devanagari" w:hAnsi="Kohinoor Devanagari" w:cs="Kohinoor Devanagari"/>
          <w:iCs/>
        </w:rPr>
      </w:pPr>
      <w:r w:rsidRPr="0084171D">
        <w:rPr>
          <w:rFonts w:ascii="Kohinoor Devanagari" w:hAnsi="Kohinoor Devanagari" w:cs="Kohinoor Devanagari"/>
          <w:iCs/>
        </w:rPr>
        <w:t>To spare vulnerable groups</w:t>
      </w:r>
    </w:p>
    <w:p w14:paraId="08751668" w14:textId="1505C3C5" w:rsidR="00CB1D5D" w:rsidRPr="0084171D" w:rsidRDefault="00CD691F" w:rsidP="00A27B23">
      <w:pPr>
        <w:pStyle w:val="ListParagraph"/>
        <w:numPr>
          <w:ilvl w:val="0"/>
          <w:numId w:val="5"/>
        </w:numPr>
        <w:spacing w:line="276" w:lineRule="auto"/>
        <w:jc w:val="both"/>
        <w:rPr>
          <w:rFonts w:ascii="Kohinoor Devanagari" w:hAnsi="Kohinoor Devanagari" w:cs="Kohinoor Devanagari"/>
          <w:iCs/>
        </w:rPr>
      </w:pPr>
      <w:r w:rsidRPr="0084171D">
        <w:rPr>
          <w:rFonts w:ascii="Kohinoor Devanagari" w:hAnsi="Kohinoor Devanagari" w:cs="Kohinoor Devanagari"/>
          <w:iCs/>
        </w:rPr>
        <w:t>Policy on an international level</w:t>
      </w:r>
    </w:p>
    <w:p w14:paraId="1934146E" w14:textId="6D10097C" w:rsidR="00CD691F" w:rsidRPr="0084171D" w:rsidRDefault="00CD691F" w:rsidP="00A27B23">
      <w:pPr>
        <w:pStyle w:val="ListParagraph"/>
        <w:numPr>
          <w:ilvl w:val="0"/>
          <w:numId w:val="5"/>
        </w:numPr>
        <w:spacing w:line="276" w:lineRule="auto"/>
        <w:jc w:val="both"/>
        <w:rPr>
          <w:rFonts w:ascii="Kohinoor Devanagari" w:hAnsi="Kohinoor Devanagari" w:cs="Kohinoor Devanagari"/>
          <w:iCs/>
        </w:rPr>
      </w:pPr>
      <w:r w:rsidRPr="0084171D">
        <w:rPr>
          <w:rFonts w:ascii="Kohinoor Devanagari" w:hAnsi="Kohinoor Devanagari" w:cs="Kohinoor Devanagari"/>
          <w:iCs/>
        </w:rPr>
        <w:t>Budgetary measures coordinated with the EU</w:t>
      </w:r>
    </w:p>
    <w:p w14:paraId="522209D4" w14:textId="4332E8A0" w:rsidR="00CB1D5D" w:rsidRPr="0084171D" w:rsidRDefault="00CB1D5D" w:rsidP="00A27B23">
      <w:pPr>
        <w:spacing w:line="276" w:lineRule="auto"/>
        <w:ind w:left="1070"/>
        <w:jc w:val="both"/>
        <w:rPr>
          <w:rFonts w:ascii="Kohinoor Devanagari" w:hAnsi="Kohinoor Devanagari" w:cs="Kohinoor Devanagari"/>
        </w:rPr>
      </w:pPr>
    </w:p>
    <w:p w14:paraId="51D3055B" w14:textId="0F5B8B6C" w:rsidR="00CB1D5D" w:rsidRPr="0084171D" w:rsidRDefault="00CD691F" w:rsidP="00A27B23">
      <w:pPr>
        <w:pStyle w:val="ListParagraph"/>
        <w:spacing w:line="276" w:lineRule="auto"/>
        <w:ind w:left="1790"/>
        <w:jc w:val="both"/>
        <w:rPr>
          <w:rFonts w:ascii="Kohinoor Devanagari" w:hAnsi="Kohinoor Devanagari" w:cs="Kohinoor Devanagari"/>
          <w:lang w:val="nl-NL"/>
        </w:rPr>
      </w:pPr>
      <w:r w:rsidRPr="0084171D">
        <w:rPr>
          <w:rFonts w:ascii="Kohinoor Devanagari" w:hAnsi="Kohinoor Devanagari" w:cs="Kohinoor Devanagari"/>
          <w:lang w:val="nl-NL"/>
        </w:rPr>
        <w:t xml:space="preserve">Source: </w:t>
      </w:r>
      <w:r w:rsidR="00CB1D5D" w:rsidRPr="0084171D">
        <w:rPr>
          <w:rFonts w:ascii="Kohinoor Devanagari" w:hAnsi="Kohinoor Devanagari" w:cs="Kohinoor Devanagari"/>
          <w:lang w:val="nl-NL"/>
        </w:rPr>
        <w:t>Ministerie van Algemene Zaken</w:t>
      </w:r>
      <w:r w:rsidRPr="0084171D">
        <w:rPr>
          <w:rFonts w:ascii="Kohinoor Devanagari" w:hAnsi="Kohinoor Devanagari" w:cs="Kohinoor Devanagari"/>
          <w:lang w:val="nl-NL"/>
        </w:rPr>
        <w:t xml:space="preserve"> (</w:t>
      </w:r>
      <w:r w:rsidR="00CB1D5D" w:rsidRPr="0084171D">
        <w:rPr>
          <w:rFonts w:ascii="Kohinoor Devanagari" w:hAnsi="Kohinoor Devanagari" w:cs="Kohinoor Devanagari"/>
          <w:lang w:val="nl-NL"/>
        </w:rPr>
        <w:t>2019</w:t>
      </w:r>
      <w:r w:rsidRPr="0084171D">
        <w:rPr>
          <w:rFonts w:ascii="Kohinoor Devanagari" w:hAnsi="Kohinoor Devanagari" w:cs="Kohinoor Devanagari"/>
          <w:lang w:val="nl-NL"/>
        </w:rPr>
        <w:t>)</w:t>
      </w:r>
    </w:p>
    <w:p w14:paraId="05D776C4" w14:textId="77777777" w:rsidR="00CB1D5D" w:rsidRPr="0084171D" w:rsidRDefault="00CB1D5D" w:rsidP="00A27B23">
      <w:pPr>
        <w:pStyle w:val="ListParagraph"/>
        <w:spacing w:line="276" w:lineRule="auto"/>
        <w:rPr>
          <w:rFonts w:ascii="Kohinoor Devanagari" w:hAnsi="Kohinoor Devanagari" w:cs="Kohinoor Devanagari"/>
          <w:lang w:val="nl-NL"/>
        </w:rPr>
      </w:pPr>
    </w:p>
    <w:p w14:paraId="5E886D07" w14:textId="5F02ACC8" w:rsidR="00CD691F" w:rsidRPr="0084171D" w:rsidRDefault="00CD691F" w:rsidP="002A286B">
      <w:pPr>
        <w:spacing w:line="276" w:lineRule="auto"/>
        <w:ind w:left="1070"/>
        <w:jc w:val="both"/>
        <w:rPr>
          <w:rFonts w:ascii="Kohinoor Devanagari" w:hAnsi="Kohinoor Devanagari" w:cs="Kohinoor Devanagari"/>
        </w:rPr>
      </w:pPr>
      <w:r w:rsidRPr="0084171D">
        <w:rPr>
          <w:rFonts w:ascii="Kohinoor Devanagari" w:hAnsi="Kohinoor Devanagari" w:cs="Kohinoor Devanagari"/>
        </w:rPr>
        <w:t>It’s clear to see that all these lessons are regarding the economic situation during a crisis. Keeping in mind that this letter was set up regarding the financial crisis, it could still be argued that the social aspects of the financial crisis are ignored in this letter</w:t>
      </w:r>
      <w:r w:rsidR="00CB1D5D" w:rsidRPr="0084171D">
        <w:rPr>
          <w:rFonts w:ascii="Kohinoor Devanagari" w:hAnsi="Kohinoor Devanagari" w:cs="Kohinoor Devanagari"/>
        </w:rPr>
        <w:t xml:space="preserve">. </w:t>
      </w:r>
      <w:r w:rsidRPr="0084171D">
        <w:rPr>
          <w:rFonts w:ascii="Kohinoor Devanagari" w:hAnsi="Kohinoor Devanagari" w:cs="Kohinoor Devanagari"/>
        </w:rPr>
        <w:t xml:space="preserve">The only lesson that slightly touches upon the subject of this questionnaire, is </w:t>
      </w:r>
      <w:r w:rsidR="00CB1D5D" w:rsidRPr="0084171D">
        <w:rPr>
          <w:rFonts w:ascii="Kohinoor Devanagari" w:hAnsi="Kohinoor Devanagari" w:cs="Kohinoor Devanagari"/>
        </w:rPr>
        <w:t>the sparing of vulnerable groups. In the letter, when referring to vulnerable groups, the authors mean lower educated people</w:t>
      </w:r>
      <w:r w:rsidRPr="0084171D">
        <w:rPr>
          <w:rFonts w:ascii="Kohinoor Devanagari" w:hAnsi="Kohinoor Devanagari" w:cs="Kohinoor Devanagari"/>
        </w:rPr>
        <w:t xml:space="preserve">, the self-employed, employees with flexible contracts and employees with a migration background. The letter acknowledges that structural challenges regarding these groups cannot be solved with crisis-related policy; it needs a structural solution. </w:t>
      </w:r>
      <w:r w:rsidRPr="0084171D">
        <w:rPr>
          <w:rFonts w:ascii="Kohinoor Devanagari" w:hAnsi="Kohinoor Devanagari" w:cs="Kohinoor Devanagari"/>
        </w:rPr>
        <w:lastRenderedPageBreak/>
        <w:t>The letter sadly lacks a more in depth analysis of the way vulnerable groups suffer disproportionally</w:t>
      </w:r>
      <w:r w:rsidR="002A286B" w:rsidRPr="0084171D">
        <w:rPr>
          <w:rFonts w:ascii="Kohinoor Devanagari" w:hAnsi="Kohinoor Devanagari" w:cs="Kohinoor Devanagari"/>
        </w:rPr>
        <w:t>.</w:t>
      </w:r>
    </w:p>
    <w:p w14:paraId="6049F7B5" w14:textId="77777777" w:rsidR="008B6DDA" w:rsidRDefault="008B6DDA" w:rsidP="00A27B23">
      <w:pPr>
        <w:spacing w:line="276" w:lineRule="auto"/>
        <w:ind w:left="1070"/>
        <w:jc w:val="both"/>
        <w:rPr>
          <w:rStyle w:val="SubtleEmphasis"/>
          <w:rFonts w:ascii="Kohinoor Devanagari" w:hAnsi="Kohinoor Devanagari" w:cs="Kohinoor Devanagari"/>
          <w:i w:val="0"/>
        </w:rPr>
      </w:pPr>
    </w:p>
    <w:p w14:paraId="4535D503" w14:textId="10B0BFC3" w:rsidR="00CD691F" w:rsidRPr="0084171D" w:rsidRDefault="00CD691F" w:rsidP="00A27B23">
      <w:pPr>
        <w:spacing w:line="276" w:lineRule="auto"/>
        <w:ind w:left="1070"/>
        <w:jc w:val="both"/>
        <w:rPr>
          <w:rStyle w:val="SubtleEmphasis"/>
          <w:rFonts w:ascii="Kohinoor Devanagari" w:hAnsi="Kohinoor Devanagari" w:cs="Kohinoor Devanagari"/>
          <w:i w:val="0"/>
        </w:rPr>
      </w:pPr>
      <w:r w:rsidRPr="0084171D">
        <w:rPr>
          <w:rStyle w:val="SubtleEmphasis"/>
          <w:rFonts w:ascii="Kohinoor Devanagari" w:hAnsi="Kohinoor Devanagari" w:cs="Kohinoor Devanagari"/>
          <w:i w:val="0"/>
        </w:rPr>
        <w:t>Covid-19 crisis</w:t>
      </w:r>
    </w:p>
    <w:p w14:paraId="3E7BB0E2" w14:textId="03D8CABF" w:rsidR="008B2885" w:rsidRPr="0084171D" w:rsidRDefault="007D6C61" w:rsidP="00A27B23">
      <w:pPr>
        <w:spacing w:line="276" w:lineRule="auto"/>
        <w:ind w:left="1070"/>
        <w:jc w:val="both"/>
        <w:rPr>
          <w:rFonts w:ascii="Kohinoor Devanagari" w:hAnsi="Kohinoor Devanagari" w:cs="Kohinoor Devanagari"/>
        </w:rPr>
      </w:pPr>
      <w:r w:rsidRPr="0084171D">
        <w:rPr>
          <w:rFonts w:ascii="Kohinoor Devanagari" w:hAnsi="Kohinoor Devanagari" w:cs="Kohinoor Devanagari"/>
        </w:rPr>
        <w:t>Regarding a</w:t>
      </w:r>
      <w:r w:rsidR="008B2885" w:rsidRPr="0084171D">
        <w:rPr>
          <w:rFonts w:ascii="Kohinoor Devanagari" w:hAnsi="Kohinoor Devanagari" w:cs="Kohinoor Devanagari"/>
        </w:rPr>
        <w:t>ccess to non-biased and scientifically accurate information about sexual and reproductive health matters and services</w:t>
      </w:r>
      <w:r w:rsidRPr="0084171D">
        <w:rPr>
          <w:rFonts w:ascii="Kohinoor Devanagari" w:hAnsi="Kohinoor Devanagari" w:cs="Kohinoor Devanagari"/>
        </w:rPr>
        <w:t>:</w:t>
      </w:r>
    </w:p>
    <w:p w14:paraId="2EE6A74D" w14:textId="77777777" w:rsidR="00A2252C" w:rsidRPr="0084171D" w:rsidRDefault="00A2252C" w:rsidP="00A27B23">
      <w:pPr>
        <w:spacing w:line="276" w:lineRule="auto"/>
        <w:ind w:left="1070"/>
        <w:jc w:val="both"/>
        <w:rPr>
          <w:rFonts w:ascii="Kohinoor Devanagari" w:hAnsi="Kohinoor Devanagari" w:cs="Kohinoor Devanagari"/>
        </w:rPr>
      </w:pPr>
    </w:p>
    <w:p w14:paraId="1B4C4F9F" w14:textId="7A0CE493" w:rsidR="008B2885" w:rsidRPr="0084171D" w:rsidRDefault="008B2885" w:rsidP="00A27B23">
      <w:pPr>
        <w:spacing w:line="276" w:lineRule="auto"/>
        <w:ind w:left="1070" w:firstLine="370"/>
        <w:jc w:val="both"/>
        <w:rPr>
          <w:rFonts w:ascii="Kohinoor Devanagari" w:hAnsi="Kohinoor Devanagari" w:cs="Kohinoor Devanagari"/>
          <w:lang w:val="en-GB"/>
        </w:rPr>
      </w:pPr>
      <w:r w:rsidRPr="0084171D">
        <w:rPr>
          <w:rFonts w:ascii="Kohinoor Devanagari" w:hAnsi="Kohinoor Devanagari" w:cs="Kohinoor Devanagari"/>
          <w:lang w:val="en-GB"/>
        </w:rPr>
        <w:t xml:space="preserve">According to Rutgers, </w:t>
      </w:r>
      <w:r w:rsidR="00470B32" w:rsidRPr="0084171D">
        <w:rPr>
          <w:rFonts w:ascii="Kohinoor Devanagari" w:hAnsi="Kohinoor Devanagari" w:cs="Kohinoor Devanagari"/>
          <w:lang w:val="en-GB"/>
        </w:rPr>
        <w:t>the Dutch knowledge centre for sexuality, the provision knowledge of sexual development for young people has come into question. The schools closed on the 16</w:t>
      </w:r>
      <w:r w:rsidR="00470B32" w:rsidRPr="0084171D">
        <w:rPr>
          <w:rFonts w:ascii="Kohinoor Devanagari" w:hAnsi="Kohinoor Devanagari" w:cs="Kohinoor Devanagari"/>
          <w:vertAlign w:val="superscript"/>
          <w:lang w:val="en-GB"/>
        </w:rPr>
        <w:t>th</w:t>
      </w:r>
      <w:r w:rsidR="00470B32" w:rsidRPr="0084171D">
        <w:rPr>
          <w:rFonts w:ascii="Kohinoor Devanagari" w:hAnsi="Kohinoor Devanagari" w:cs="Kohinoor Devanagari"/>
          <w:lang w:val="en-GB"/>
        </w:rPr>
        <w:t xml:space="preserve"> of march 2020 due to the coronavirus. That week would have been the start of the annual ‘week of spring</w:t>
      </w:r>
      <w:r w:rsidR="001A0F98" w:rsidRPr="0084171D">
        <w:rPr>
          <w:rFonts w:ascii="Kohinoor Devanagari" w:hAnsi="Kohinoor Devanagari" w:cs="Kohinoor Devanagari"/>
          <w:lang w:val="en-GB"/>
        </w:rPr>
        <w:t xml:space="preserve"> </w:t>
      </w:r>
      <w:r w:rsidR="00470B32" w:rsidRPr="0084171D">
        <w:rPr>
          <w:rFonts w:ascii="Kohinoor Devanagari" w:hAnsi="Kohinoor Devanagari" w:cs="Kohinoor Devanagari"/>
          <w:lang w:val="en-GB"/>
        </w:rPr>
        <w:t>fever</w:t>
      </w:r>
      <w:r w:rsidR="00A961E2" w:rsidRPr="0084171D">
        <w:rPr>
          <w:rFonts w:ascii="Kohinoor Devanagari" w:hAnsi="Kohinoor Devanagari" w:cs="Kohinoor Devanagari"/>
          <w:lang w:val="en-GB"/>
        </w:rPr>
        <w:t>’</w:t>
      </w:r>
      <w:r w:rsidR="001A0F98" w:rsidRPr="0084171D">
        <w:rPr>
          <w:rFonts w:ascii="Kohinoor Devanagari" w:hAnsi="Kohinoor Devanagari" w:cs="Kohinoor Devanagari"/>
          <w:lang w:val="en-GB"/>
        </w:rPr>
        <w:t>, a week which is focused on teaching students about their sexual development. This information may not reach the children as well as it would’ve, now that all the schools switched to online teaching.</w:t>
      </w:r>
    </w:p>
    <w:p w14:paraId="59F4B51E" w14:textId="77777777" w:rsidR="0036580D" w:rsidRPr="0084171D" w:rsidRDefault="0036580D" w:rsidP="00BC3AD6">
      <w:pPr>
        <w:jc w:val="both"/>
        <w:rPr>
          <w:rFonts w:ascii="Kohinoor Devanagari" w:hAnsi="Kohinoor Devanagari" w:cs="Kohinoor Devanagari"/>
        </w:rPr>
      </w:pPr>
    </w:p>
    <w:p w14:paraId="5D00AE86" w14:textId="77777777" w:rsidR="0036580D" w:rsidRPr="0084171D" w:rsidRDefault="0036580D" w:rsidP="002F165D">
      <w:pPr>
        <w:ind w:left="1070"/>
        <w:jc w:val="both"/>
        <w:rPr>
          <w:rFonts w:ascii="Kohinoor Devanagari" w:hAnsi="Kohinoor Devanagari" w:cs="Kohinoor Devanagari"/>
        </w:rPr>
      </w:pPr>
    </w:p>
    <w:p w14:paraId="77CD4920" w14:textId="1BD5328B" w:rsidR="002F165D" w:rsidRPr="0084171D" w:rsidRDefault="002F165D" w:rsidP="002F165D">
      <w:pPr>
        <w:ind w:left="1070"/>
        <w:jc w:val="both"/>
        <w:rPr>
          <w:rFonts w:ascii="Kohinoor Devanagari" w:hAnsi="Kohinoor Devanagari" w:cs="Kohinoor Devanagari"/>
        </w:rPr>
      </w:pPr>
      <w:r w:rsidRPr="0084171D">
        <w:rPr>
          <w:rFonts w:ascii="Kohinoor Devanagari" w:hAnsi="Kohinoor Devanagari" w:cs="Kohinoor Devanagari"/>
        </w:rPr>
        <w:t>Regarding pregnancy-related health services, including pre- and post-natal care,  assistance during child-birth, and emergency obstetric care:</w:t>
      </w:r>
    </w:p>
    <w:p w14:paraId="684635BA" w14:textId="68881EE6" w:rsidR="002F165D" w:rsidRPr="0084171D" w:rsidRDefault="002F165D" w:rsidP="002F165D">
      <w:pPr>
        <w:ind w:left="1070"/>
        <w:jc w:val="both"/>
        <w:rPr>
          <w:rFonts w:ascii="Kohinoor Devanagari" w:hAnsi="Kohinoor Devanagari" w:cs="Kohinoor Devanagari"/>
        </w:rPr>
      </w:pPr>
    </w:p>
    <w:p w14:paraId="491640D6" w14:textId="1931467E" w:rsidR="002F165D" w:rsidRPr="0084171D" w:rsidRDefault="002F165D" w:rsidP="002F165D">
      <w:pPr>
        <w:ind w:left="1070"/>
        <w:jc w:val="both"/>
        <w:rPr>
          <w:rFonts w:ascii="Kohinoor Devanagari" w:hAnsi="Kohinoor Devanagari" w:cs="Kohinoor Devanagari"/>
        </w:rPr>
      </w:pPr>
      <w:r w:rsidRPr="0084171D">
        <w:rPr>
          <w:rFonts w:ascii="Kohinoor Devanagari" w:hAnsi="Kohinoor Devanagari" w:cs="Kohinoor Devanagari"/>
        </w:rPr>
        <w:tab/>
        <w:t>During the covid-19 crisis, pregnant women with medical complications could still get the full range of medical help and the option to give birth in the hospital – the same as before the crisis. The majority of pregnant women without medical complications could also still give birth in hospitals. There were a few exceptions, in cases where there was too much pressure on the hospitals. In those cases, it was not always possible for women to give birth in the presence of their own midwife. Instead, they would get a midwife from the hospital assigned to them. In other cases, hotels would be transformed into birthing centers, where women would be able to give birth with almost the same facilities as in the hospitals.</w:t>
      </w:r>
    </w:p>
    <w:p w14:paraId="126A00A1" w14:textId="7115856F" w:rsidR="002F165D" w:rsidRPr="0084171D" w:rsidRDefault="002F165D" w:rsidP="002F165D">
      <w:pPr>
        <w:ind w:left="1070"/>
        <w:jc w:val="both"/>
        <w:rPr>
          <w:rFonts w:ascii="Kohinoor Devanagari" w:hAnsi="Kohinoor Devanagari" w:cs="Kohinoor Devanagari"/>
        </w:rPr>
      </w:pPr>
      <w:r w:rsidRPr="0084171D">
        <w:rPr>
          <w:rFonts w:ascii="Kohinoor Devanagari" w:hAnsi="Kohinoor Devanagari" w:cs="Kohinoor Devanagari"/>
        </w:rPr>
        <w:tab/>
        <w:t>For pre-natal care, women would have appointments via the telephone, instead of in person. In the case of making an ultrasound, women had to come to the hospital alone.</w:t>
      </w:r>
    </w:p>
    <w:p w14:paraId="3DAB82FF" w14:textId="77777777" w:rsidR="002F165D" w:rsidRPr="0084171D" w:rsidRDefault="002F165D" w:rsidP="00543C5D">
      <w:pPr>
        <w:spacing w:line="276" w:lineRule="auto"/>
        <w:jc w:val="both"/>
        <w:rPr>
          <w:rFonts w:ascii="Kohinoor Devanagari" w:hAnsi="Kohinoor Devanagari" w:cs="Kohinoor Devanagari"/>
        </w:rPr>
      </w:pPr>
    </w:p>
    <w:p w14:paraId="52B384EA" w14:textId="77777777" w:rsidR="00BC3AD6" w:rsidRPr="0084171D" w:rsidRDefault="00BC3AD6" w:rsidP="00A27B23">
      <w:pPr>
        <w:spacing w:line="276" w:lineRule="auto"/>
        <w:ind w:left="1070"/>
        <w:jc w:val="both"/>
        <w:rPr>
          <w:rFonts w:ascii="Kohinoor Devanagari" w:hAnsi="Kohinoor Devanagari" w:cs="Kohinoor Devanagari"/>
        </w:rPr>
      </w:pPr>
    </w:p>
    <w:p w14:paraId="5A7B8CF3" w14:textId="6C534CBB" w:rsidR="007D6C61" w:rsidRPr="0084171D" w:rsidRDefault="007D6C61" w:rsidP="00A27B23">
      <w:pPr>
        <w:spacing w:line="276" w:lineRule="auto"/>
        <w:ind w:left="1070"/>
        <w:jc w:val="both"/>
        <w:rPr>
          <w:rFonts w:ascii="Kohinoor Devanagari" w:hAnsi="Kohinoor Devanagari" w:cs="Kohinoor Devanagari"/>
        </w:rPr>
      </w:pPr>
      <w:r w:rsidRPr="0084171D">
        <w:rPr>
          <w:rFonts w:ascii="Kohinoor Devanagari" w:hAnsi="Kohinoor Devanagari" w:cs="Kohinoor Devanagari"/>
        </w:rPr>
        <w:lastRenderedPageBreak/>
        <w:t>Regarding s</w:t>
      </w:r>
      <w:r w:rsidR="001A0F98" w:rsidRPr="0084171D">
        <w:rPr>
          <w:rFonts w:ascii="Kohinoor Devanagari" w:hAnsi="Kohinoor Devanagari" w:cs="Kohinoor Devanagari"/>
        </w:rPr>
        <w:t>afe abortion services including surgical and non-surgical methods of termination of pregnancy and humane post-abortion care, regardless of the legal status of abortion</w:t>
      </w:r>
      <w:r w:rsidRPr="0084171D">
        <w:rPr>
          <w:rFonts w:ascii="Kohinoor Devanagari" w:hAnsi="Kohinoor Devanagari" w:cs="Kohinoor Devanagari"/>
        </w:rPr>
        <w:t>:</w:t>
      </w:r>
    </w:p>
    <w:p w14:paraId="4699D92F" w14:textId="77777777" w:rsidR="00A2252C" w:rsidRPr="0084171D" w:rsidRDefault="00A2252C" w:rsidP="00A27B23">
      <w:pPr>
        <w:spacing w:line="276" w:lineRule="auto"/>
        <w:ind w:left="1070"/>
        <w:jc w:val="both"/>
        <w:rPr>
          <w:rFonts w:ascii="Kohinoor Devanagari" w:hAnsi="Kohinoor Devanagari" w:cs="Kohinoor Devanagari"/>
        </w:rPr>
      </w:pPr>
    </w:p>
    <w:p w14:paraId="1857E84D" w14:textId="7E343513" w:rsidR="002F165D" w:rsidRPr="0084171D" w:rsidRDefault="001A0F98" w:rsidP="00543C5D">
      <w:pPr>
        <w:spacing w:line="276" w:lineRule="auto"/>
        <w:ind w:left="1070" w:firstLine="370"/>
        <w:jc w:val="both"/>
        <w:rPr>
          <w:rFonts w:ascii="Kohinoor Devanagari" w:hAnsi="Kohinoor Devanagari" w:cs="Kohinoor Devanagari"/>
        </w:rPr>
      </w:pPr>
      <w:r w:rsidRPr="0084171D">
        <w:rPr>
          <w:rFonts w:ascii="Kohinoor Devanagari" w:hAnsi="Kohinoor Devanagari" w:cs="Kohinoor Devanagari"/>
        </w:rPr>
        <w:t xml:space="preserve">According to Rutgers, it has </w:t>
      </w:r>
      <w:r w:rsidRPr="0084171D">
        <w:rPr>
          <w:rFonts w:ascii="Kohinoor Devanagari" w:hAnsi="Kohinoor Devanagari" w:cs="Kohinoor Devanagari"/>
          <w:u w:val="single"/>
        </w:rPr>
        <w:t>not</w:t>
      </w:r>
      <w:r w:rsidRPr="0084171D">
        <w:rPr>
          <w:rFonts w:ascii="Kohinoor Devanagari" w:hAnsi="Kohinoor Devanagari" w:cs="Kohinoor Devanagari"/>
        </w:rPr>
        <w:t xml:space="preserve"> been the case in the Netherlands that there has been a </w:t>
      </w:r>
      <w:r w:rsidR="006759B0" w:rsidRPr="0084171D">
        <w:rPr>
          <w:rFonts w:ascii="Kohinoor Devanagari" w:hAnsi="Kohinoor Devanagari" w:cs="Kohinoor Devanagari"/>
        </w:rPr>
        <w:t>reduced availability of contraceptives. There are ways to get certain contraceptive measures, such as the IUD, even if you’ve contracted the corona virus. In addition to this, the abortion clinics and hospitals are still able to provide reproductive health care in these times.</w:t>
      </w:r>
      <w:r w:rsidR="007D6C61" w:rsidRPr="0084171D">
        <w:rPr>
          <w:rFonts w:ascii="Kohinoor Devanagari" w:hAnsi="Kohinoor Devanagari" w:cs="Kohinoor Devanagari"/>
        </w:rPr>
        <w:t xml:space="preserve"> </w:t>
      </w:r>
      <w:r w:rsidR="00A35CEC" w:rsidRPr="0084171D">
        <w:rPr>
          <w:rFonts w:ascii="Kohinoor Devanagari" w:hAnsi="Kohinoor Devanagari" w:cs="Kohinoor Devanagari"/>
        </w:rPr>
        <w:t>Remarkably, there is no mention of the way the availability of SHRH differs for WOC and ethnic minorities in the Netherlands.</w:t>
      </w:r>
    </w:p>
    <w:p w14:paraId="33E51769" w14:textId="391F42A2" w:rsidR="0036580D" w:rsidRPr="0084171D" w:rsidRDefault="0036580D" w:rsidP="00543C5D">
      <w:pPr>
        <w:spacing w:line="276" w:lineRule="auto"/>
        <w:ind w:left="1070" w:firstLine="370"/>
        <w:jc w:val="both"/>
        <w:rPr>
          <w:rFonts w:ascii="Kohinoor Devanagari" w:hAnsi="Kohinoor Devanagari" w:cs="Kohinoor Devanagari"/>
        </w:rPr>
      </w:pPr>
      <w:r w:rsidRPr="0084171D">
        <w:rPr>
          <w:rFonts w:ascii="Kohinoor Devanagari" w:hAnsi="Kohinoor Devanagari" w:cs="Kohinoor Devanagari"/>
        </w:rPr>
        <w:t>On the other hand, there has been a plea to make abortion pills more accessible. The court of The Hague has decided that it will not be possible for women to receive an abortion pill via mail. This means that the situation to receive abortion pills will stay the same: women who are pregnant have to visit an abortion clinic in order to receive the pill. Various women’s rights organizations are unhappy with this decision, as they don’t want to force women with an unwanted pregnancy to travel to an abortion clinic in the time of a global pandemic.</w:t>
      </w:r>
    </w:p>
    <w:p w14:paraId="1067B6C9" w14:textId="77777777" w:rsidR="008B6DDA" w:rsidRDefault="008B6DDA">
      <w:pPr>
        <w:rPr>
          <w:rFonts w:ascii="Kohinoor Devanagari" w:hAnsi="Kohinoor Devanagari" w:cs="Kohinoor Devanagari"/>
        </w:rPr>
      </w:pPr>
      <w:r>
        <w:rPr>
          <w:rFonts w:ascii="Kohinoor Devanagari" w:hAnsi="Kohinoor Devanagari" w:cs="Kohinoor Devanagari"/>
        </w:rPr>
        <w:br w:type="page"/>
      </w:r>
    </w:p>
    <w:p w14:paraId="27D9BEE2" w14:textId="53DE40C5" w:rsidR="00CD0573" w:rsidRPr="008B6DDA" w:rsidRDefault="00CD0573" w:rsidP="008B6DDA">
      <w:pPr>
        <w:spacing w:line="276" w:lineRule="auto"/>
        <w:ind w:left="350" w:firstLine="720"/>
        <w:jc w:val="both"/>
        <w:rPr>
          <w:rStyle w:val="SubtleEmphasis"/>
          <w:rFonts w:ascii="Kohinoor Devanagari" w:hAnsi="Kohinoor Devanagari" w:cs="Kohinoor Devanagari"/>
          <w:i w:val="0"/>
          <w:iCs w:val="0"/>
          <w:color w:val="auto"/>
        </w:rPr>
      </w:pPr>
      <w:r w:rsidRPr="0084171D">
        <w:rPr>
          <w:rStyle w:val="SubtleEmphasis"/>
          <w:rFonts w:ascii="Kohinoor Devanagari" w:hAnsi="Kohinoor Devanagari" w:cs="Kohinoor Devanagari"/>
          <w:i w:val="0"/>
        </w:rPr>
        <w:lastRenderedPageBreak/>
        <w:t>General good practices</w:t>
      </w:r>
    </w:p>
    <w:p w14:paraId="663CEA49" w14:textId="69677159" w:rsidR="00CD0573" w:rsidRPr="0084171D" w:rsidRDefault="00CD0573" w:rsidP="00DB7337">
      <w:pPr>
        <w:spacing w:line="276" w:lineRule="auto"/>
        <w:ind w:left="1070"/>
        <w:jc w:val="both"/>
        <w:rPr>
          <w:rFonts w:ascii="Kohinoor Devanagari" w:hAnsi="Kohinoor Devanagari" w:cs="Kohinoor Devanagari"/>
        </w:rPr>
      </w:pPr>
      <w:r w:rsidRPr="0084171D">
        <w:rPr>
          <w:rFonts w:ascii="Kohinoor Devanagari" w:hAnsi="Kohinoor Devanagari" w:cs="Kohinoor Devanagari"/>
        </w:rPr>
        <w:t xml:space="preserve">I’d like to point out that the majority of (recent) research on this topic has been rather positive on the way SRHR are met for migrant women. An article by </w:t>
      </w:r>
      <w:proofErr w:type="spellStart"/>
      <w:r w:rsidRPr="0084171D">
        <w:rPr>
          <w:rFonts w:ascii="Kohinoor Devanagari" w:hAnsi="Kohinoor Devanagari" w:cs="Kohinoor Devanagari"/>
        </w:rPr>
        <w:t>Loeber</w:t>
      </w:r>
      <w:proofErr w:type="spellEnd"/>
      <w:r w:rsidRPr="0084171D">
        <w:rPr>
          <w:rFonts w:ascii="Kohinoor Devanagari" w:hAnsi="Kohinoor Devanagari" w:cs="Kohinoor Devanagari"/>
        </w:rPr>
        <w:t xml:space="preserve"> (2008), amongst others, mainly focusses on the positive influence of the Dutch SRH on immigrant women, e.g. lower total fertility rate and giving birth to their first child at a later age. The article of </w:t>
      </w:r>
      <w:proofErr w:type="spellStart"/>
      <w:r w:rsidRPr="0084171D">
        <w:rPr>
          <w:rFonts w:ascii="Kohinoor Devanagari" w:hAnsi="Kohinoor Devanagari" w:cs="Kohinoor Devanagari"/>
        </w:rPr>
        <w:t>Loeber</w:t>
      </w:r>
      <w:proofErr w:type="spellEnd"/>
      <w:r w:rsidRPr="0084171D">
        <w:rPr>
          <w:rFonts w:ascii="Kohinoor Devanagari" w:hAnsi="Kohinoor Devanagari" w:cs="Kohinoor Devanagari"/>
        </w:rPr>
        <w:t xml:space="preserve"> (2008) is focused on Turkish immigrant women in the Netherlands, and also points out the lower abortion rate amongst Turkish immigrant women, compared to women living in</w:t>
      </w:r>
      <w:bookmarkStart w:id="0" w:name="_GoBack"/>
      <w:bookmarkEnd w:id="0"/>
      <w:r w:rsidRPr="0084171D">
        <w:rPr>
          <w:rFonts w:ascii="Kohinoor Devanagari" w:hAnsi="Kohinoor Devanagari" w:cs="Kohinoor Devanagari"/>
        </w:rPr>
        <w:t xml:space="preserve"> Turkey.</w:t>
      </w:r>
    </w:p>
    <w:p w14:paraId="6C1DEC8D" w14:textId="571325A1" w:rsidR="004B31C8" w:rsidRPr="006B60C0" w:rsidRDefault="006B60C0" w:rsidP="006B60C0">
      <w:pPr>
        <w:spacing w:line="276" w:lineRule="auto"/>
        <w:ind w:left="1070" w:firstLine="370"/>
        <w:jc w:val="both"/>
        <w:rPr>
          <w:rFonts w:ascii="Kohinoor Devanagari" w:hAnsi="Kohinoor Devanagari" w:cs="Kohinoor Devanagari"/>
        </w:rPr>
      </w:pPr>
      <w:r w:rsidRPr="006B60C0">
        <w:rPr>
          <w:rFonts w:ascii="Kohinoor Devanagari" w:hAnsi="Kohinoor Devanagari" w:cs="Kohinoor Devanagari"/>
        </w:rPr>
        <w:t xml:space="preserve">The report by </w:t>
      </w:r>
      <w:proofErr w:type="spellStart"/>
      <w:r w:rsidR="004B31C8" w:rsidRPr="006B60C0">
        <w:rPr>
          <w:rFonts w:ascii="Kohinoor Devanagari" w:hAnsi="Kohinoor Devanagari" w:cs="Kohinoor Devanagari"/>
        </w:rPr>
        <w:t>Dokters</w:t>
      </w:r>
      <w:proofErr w:type="spellEnd"/>
      <w:r w:rsidR="004B31C8" w:rsidRPr="006B60C0">
        <w:rPr>
          <w:rFonts w:ascii="Kohinoor Devanagari" w:hAnsi="Kohinoor Devanagari" w:cs="Kohinoor Devanagari"/>
        </w:rPr>
        <w:t xml:space="preserve"> van de </w:t>
      </w:r>
      <w:proofErr w:type="spellStart"/>
      <w:r w:rsidR="004B31C8" w:rsidRPr="006B60C0">
        <w:rPr>
          <w:rFonts w:ascii="Kohinoor Devanagari" w:hAnsi="Kohinoor Devanagari" w:cs="Kohinoor Devanagari"/>
        </w:rPr>
        <w:t>Wereld</w:t>
      </w:r>
      <w:proofErr w:type="spellEnd"/>
      <w:r w:rsidRPr="006B60C0">
        <w:rPr>
          <w:rFonts w:ascii="Kohinoor Devanagari" w:hAnsi="Kohinoor Devanagari" w:cs="Kohinoor Devanagari"/>
        </w:rPr>
        <w:t xml:space="preserve"> on the </w:t>
      </w:r>
      <w:r>
        <w:rPr>
          <w:rFonts w:ascii="Kohinoor Devanagari" w:hAnsi="Kohinoor Devanagari" w:cs="Kohinoor Devanagari"/>
        </w:rPr>
        <w:t xml:space="preserve">lack of accessibility to SRH for undocumented women that was referred to earlier in this document, </w:t>
      </w:r>
      <w:r w:rsidR="00194E7F">
        <w:rPr>
          <w:rFonts w:ascii="Kohinoor Devanagari" w:hAnsi="Kohinoor Devanagari" w:cs="Kohinoor Devanagari"/>
        </w:rPr>
        <w:t xml:space="preserve">mentions that the SRHR of women in the Netherlands is in many areas well guaranteed </w:t>
      </w:r>
      <w:r w:rsidR="00194E7F" w:rsidRPr="006B60C0">
        <w:rPr>
          <w:rFonts w:ascii="Kohinoor Devanagari" w:hAnsi="Kohinoor Devanagari" w:cs="Kohinoor Devanagari"/>
        </w:rPr>
        <w:t>(2018</w:t>
      </w:r>
      <w:r w:rsidR="00194E7F">
        <w:rPr>
          <w:rFonts w:ascii="Kohinoor Devanagari" w:hAnsi="Kohinoor Devanagari" w:cs="Kohinoor Devanagari"/>
        </w:rPr>
        <w:t xml:space="preserve">, p.4). </w:t>
      </w:r>
      <w:r w:rsidR="00AA792A">
        <w:rPr>
          <w:rFonts w:ascii="Kohinoor Devanagari" w:hAnsi="Kohinoor Devanagari" w:cs="Kohinoor Devanagari"/>
        </w:rPr>
        <w:t xml:space="preserve">This includes, but isn’t limited to, affordable contraceptives and no fees for abortions. </w:t>
      </w:r>
      <w:r w:rsidR="00194E7F">
        <w:rPr>
          <w:rFonts w:ascii="Kohinoor Devanagari" w:hAnsi="Kohinoor Devanagari" w:cs="Kohinoor Devanagari"/>
        </w:rPr>
        <w:t>Th</w:t>
      </w:r>
      <w:r w:rsidR="006701B1">
        <w:rPr>
          <w:rFonts w:ascii="Kohinoor Devanagari" w:hAnsi="Kohinoor Devanagari" w:cs="Kohinoor Devanagari"/>
        </w:rPr>
        <w:t>e effects of this are</w:t>
      </w:r>
      <w:r w:rsidR="00194E7F">
        <w:rPr>
          <w:rFonts w:ascii="Kohinoor Devanagari" w:hAnsi="Kohinoor Devanagari" w:cs="Kohinoor Devanagari"/>
        </w:rPr>
        <w:t xml:space="preserve"> low ratings of teenage pregnancy, high levels of contraceptive usage and good obstetric care.</w:t>
      </w:r>
      <w:r w:rsidR="00DB7337">
        <w:rPr>
          <w:rFonts w:ascii="Kohinoor Devanagari" w:hAnsi="Kohinoor Devanagari" w:cs="Kohinoor Devanagari"/>
        </w:rPr>
        <w:t xml:space="preserve"> Internationally, the Netherlands has been fulfilling a role in the promotion of women’s rights, empowerment and access to safe abortion related care (</w:t>
      </w:r>
      <w:proofErr w:type="spellStart"/>
      <w:r w:rsidR="00DB7337">
        <w:rPr>
          <w:rFonts w:ascii="Kohinoor Devanagari" w:hAnsi="Kohinoor Devanagari" w:cs="Kohinoor Devanagari"/>
        </w:rPr>
        <w:t>Dokters</w:t>
      </w:r>
      <w:proofErr w:type="spellEnd"/>
      <w:r w:rsidR="00DB7337">
        <w:rPr>
          <w:rFonts w:ascii="Kohinoor Devanagari" w:hAnsi="Kohinoor Devanagari" w:cs="Kohinoor Devanagari"/>
        </w:rPr>
        <w:t xml:space="preserve"> van de </w:t>
      </w:r>
      <w:proofErr w:type="spellStart"/>
      <w:r w:rsidR="00DB7337">
        <w:rPr>
          <w:rFonts w:ascii="Kohinoor Devanagari" w:hAnsi="Kohinoor Devanagari" w:cs="Kohinoor Devanagari"/>
        </w:rPr>
        <w:t>Wereld</w:t>
      </w:r>
      <w:proofErr w:type="spellEnd"/>
      <w:r w:rsidR="00DB7337">
        <w:rPr>
          <w:rFonts w:ascii="Kohinoor Devanagari" w:hAnsi="Kohinoor Devanagari" w:cs="Kohinoor Devanagari"/>
        </w:rPr>
        <w:t xml:space="preserve">, 2018, p.9). The Netherlands can improve by allowing undocumented women to have the same level of accessibility to </w:t>
      </w:r>
      <w:r w:rsidR="005B2F09">
        <w:rPr>
          <w:rFonts w:ascii="Kohinoor Devanagari" w:hAnsi="Kohinoor Devanagari" w:cs="Kohinoor Devanagari"/>
        </w:rPr>
        <w:t>services such as abortion,</w:t>
      </w:r>
      <w:r w:rsidR="00DB7337">
        <w:rPr>
          <w:rFonts w:ascii="Kohinoor Devanagari" w:hAnsi="Kohinoor Devanagari" w:cs="Kohinoor Devanagari"/>
        </w:rPr>
        <w:t xml:space="preserve"> as </w:t>
      </w:r>
      <w:r w:rsidR="005B2F09" w:rsidRPr="005B2F09">
        <w:rPr>
          <w:rFonts w:ascii="Kohinoor Devanagari" w:hAnsi="Kohinoor Devanagari" w:cs="Kohinoor Devanagari"/>
        </w:rPr>
        <w:t>Dutch women who speak the language and are familiar with the Dutch infrastructure</w:t>
      </w:r>
      <w:r w:rsidR="005B2F09">
        <w:rPr>
          <w:rFonts w:ascii="Kohinoor Devanagari" w:hAnsi="Kohinoor Devanagari" w:cs="Kohinoor Devanagari"/>
        </w:rPr>
        <w:t xml:space="preserve"> do. Furthermore, the Netherlands is in need of more research on </w:t>
      </w:r>
      <w:r w:rsidR="005B2F09" w:rsidRPr="005B2F09">
        <w:rPr>
          <w:rFonts w:ascii="Kohinoor Devanagari" w:hAnsi="Kohinoor Devanagari" w:cs="Kohinoor Devanagari"/>
        </w:rPr>
        <w:t xml:space="preserve">other medical issues with </w:t>
      </w:r>
      <w:r w:rsidR="005B2F09">
        <w:rPr>
          <w:rFonts w:ascii="Kohinoor Devanagari" w:hAnsi="Kohinoor Devanagari" w:cs="Kohinoor Devanagari"/>
        </w:rPr>
        <w:t xml:space="preserve">regard to </w:t>
      </w:r>
      <w:r w:rsidR="005B2F09" w:rsidRPr="005B2F09">
        <w:rPr>
          <w:rFonts w:ascii="Kohinoor Devanagari" w:hAnsi="Kohinoor Devanagari" w:cs="Kohinoor Devanagari"/>
        </w:rPr>
        <w:t>reproductive and sexual health</w:t>
      </w:r>
      <w:r w:rsidR="005B2F09">
        <w:rPr>
          <w:rFonts w:ascii="Kohinoor Devanagari" w:hAnsi="Kohinoor Devanagari" w:cs="Kohinoor Devanagari"/>
        </w:rPr>
        <w:t xml:space="preserve">. </w:t>
      </w:r>
    </w:p>
    <w:p w14:paraId="468EFB39" w14:textId="77777777" w:rsidR="00D616B7" w:rsidRPr="006B60C0" w:rsidRDefault="00D616B7">
      <w:pPr>
        <w:rPr>
          <w:rFonts w:ascii="Kohinoor Devanagari" w:hAnsi="Kohinoor Devanagari" w:cs="Kohinoor Devanagari"/>
        </w:rPr>
      </w:pPr>
      <w:r w:rsidRPr="006B60C0">
        <w:rPr>
          <w:rFonts w:ascii="Kohinoor Devanagari" w:hAnsi="Kohinoor Devanagari" w:cs="Kohinoor Devanagari"/>
        </w:rPr>
        <w:br w:type="page"/>
      </w:r>
    </w:p>
    <w:p w14:paraId="4AB8CF29" w14:textId="3C027D55" w:rsidR="00D44E7E" w:rsidRPr="0084171D" w:rsidRDefault="00D44E7E" w:rsidP="00A27B23">
      <w:pPr>
        <w:pStyle w:val="Subtitle"/>
        <w:spacing w:line="276" w:lineRule="auto"/>
        <w:rPr>
          <w:rFonts w:ascii="Kohinoor Devanagari" w:hAnsi="Kohinoor Devanagari" w:cs="Kohinoor Devanagari"/>
          <w:sz w:val="24"/>
          <w:szCs w:val="24"/>
          <w:lang w:val="nl-NL"/>
        </w:rPr>
      </w:pPr>
      <w:r w:rsidRPr="0084171D">
        <w:rPr>
          <w:rFonts w:ascii="Kohinoor Devanagari" w:hAnsi="Kohinoor Devanagari" w:cs="Kohinoor Devanagari"/>
          <w:sz w:val="24"/>
          <w:szCs w:val="24"/>
          <w:lang w:val="nl-NL"/>
        </w:rPr>
        <w:lastRenderedPageBreak/>
        <w:t>Literatuur</w:t>
      </w:r>
    </w:p>
    <w:p w14:paraId="2FF35D99" w14:textId="77777777" w:rsidR="00CE57F3" w:rsidRDefault="00D44E7E" w:rsidP="00CF29D2">
      <w:pPr>
        <w:spacing w:line="276" w:lineRule="auto"/>
        <w:ind w:left="720"/>
        <w:rPr>
          <w:rFonts w:ascii="Kohinoor Devanagari" w:hAnsi="Kohinoor Devanagari" w:cs="Kohinoor Devanagari"/>
          <w:iCs/>
          <w:lang w:val="nl-NL"/>
        </w:rPr>
      </w:pPr>
      <w:r w:rsidRPr="0084171D">
        <w:rPr>
          <w:rFonts w:ascii="Kohinoor Devanagari" w:hAnsi="Kohinoor Devanagari" w:cs="Kohinoor Devanagari"/>
          <w:lang w:val="nl-NL"/>
        </w:rPr>
        <w:t xml:space="preserve">Adviescommissie voor Vreemdelingenzaken. (2020, </w:t>
      </w:r>
      <w:proofErr w:type="spellStart"/>
      <w:r w:rsidRPr="0084171D">
        <w:rPr>
          <w:rFonts w:ascii="Kohinoor Devanagari" w:hAnsi="Kohinoor Devanagari" w:cs="Kohinoor Devanagari"/>
          <w:lang w:val="nl-NL"/>
        </w:rPr>
        <w:t>July</w:t>
      </w:r>
      <w:proofErr w:type="spellEnd"/>
      <w:r w:rsidRPr="0084171D">
        <w:rPr>
          <w:rFonts w:ascii="Kohinoor Devanagari" w:hAnsi="Kohinoor Devanagari" w:cs="Kohinoor Devanagari"/>
          <w:lang w:val="nl-NL"/>
        </w:rPr>
        <w:t xml:space="preserve">). </w:t>
      </w:r>
      <w:r w:rsidRPr="0084171D">
        <w:rPr>
          <w:rFonts w:ascii="Kohinoor Devanagari" w:hAnsi="Kohinoor Devanagari" w:cs="Kohinoor Devanagari"/>
          <w:iCs/>
          <w:lang w:val="nl-NL"/>
        </w:rPr>
        <w:t>Jaarverslag ACVZ</w:t>
      </w:r>
    </w:p>
    <w:p w14:paraId="43647655" w14:textId="3FFF1AC2" w:rsidR="00D44E7E" w:rsidRPr="0084171D" w:rsidRDefault="00D44E7E" w:rsidP="00D616B7">
      <w:pPr>
        <w:spacing w:line="276" w:lineRule="auto"/>
        <w:ind w:left="1440"/>
        <w:rPr>
          <w:rFonts w:ascii="Kohinoor Devanagari" w:hAnsi="Kohinoor Devanagari" w:cs="Kohinoor Devanagari"/>
          <w:lang w:val="nl-NL"/>
        </w:rPr>
      </w:pPr>
      <w:r w:rsidRPr="0084171D">
        <w:rPr>
          <w:rFonts w:ascii="Kohinoor Devanagari" w:hAnsi="Kohinoor Devanagari" w:cs="Kohinoor Devanagari"/>
          <w:iCs/>
          <w:lang w:val="nl-NL"/>
        </w:rPr>
        <w:t>2019</w:t>
      </w:r>
      <w:r w:rsidRPr="0084171D">
        <w:rPr>
          <w:rFonts w:ascii="Kohinoor Devanagari" w:hAnsi="Kohinoor Devanagari" w:cs="Kohinoor Devanagari"/>
          <w:lang w:val="nl-NL"/>
        </w:rPr>
        <w:t>.</w:t>
      </w:r>
      <w:r w:rsidR="00322742">
        <w:rPr>
          <w:rFonts w:ascii="Kohinoor Devanagari" w:hAnsi="Kohinoor Devanagari" w:cs="Kohinoor Devanagari"/>
          <w:lang w:val="nl-NL"/>
        </w:rPr>
        <w:t xml:space="preserve"> </w:t>
      </w:r>
      <w:r w:rsidR="00FE0DD8" w:rsidRPr="00D616B7">
        <w:rPr>
          <w:rFonts w:ascii="Kohinoor Devanagari" w:hAnsi="Kohinoor Devanagari" w:cs="Kohinoor Devanagari"/>
          <w:lang w:val="nl-NL"/>
        </w:rPr>
        <w:t>https://adviescommissievoorvreemdelingenzaken.archiefweb.eu/#archive</w:t>
      </w:r>
    </w:p>
    <w:p w14:paraId="538C3941" w14:textId="77777777" w:rsidR="00D616B7" w:rsidRDefault="0046537A" w:rsidP="0046537A">
      <w:pPr>
        <w:spacing w:line="276" w:lineRule="auto"/>
        <w:ind w:firstLine="720"/>
        <w:rPr>
          <w:rFonts w:ascii="Kohinoor Devanagari" w:hAnsi="Kohinoor Devanagari" w:cs="Kohinoor Devanagari"/>
          <w:iCs/>
          <w:lang w:val="nl-NL"/>
        </w:rPr>
      </w:pPr>
      <w:r w:rsidRPr="0084171D">
        <w:rPr>
          <w:rFonts w:ascii="Kohinoor Devanagari" w:hAnsi="Kohinoor Devanagari" w:cs="Kohinoor Devanagari"/>
          <w:lang w:val="nl-NL"/>
        </w:rPr>
        <w:t xml:space="preserve">Dokters van de Wereld. (2018, </w:t>
      </w:r>
      <w:proofErr w:type="spellStart"/>
      <w:r w:rsidRPr="0084171D">
        <w:rPr>
          <w:rFonts w:ascii="Kohinoor Devanagari" w:hAnsi="Kohinoor Devanagari" w:cs="Kohinoor Devanagari"/>
          <w:lang w:val="nl-NL"/>
        </w:rPr>
        <w:t>July</w:t>
      </w:r>
      <w:proofErr w:type="spellEnd"/>
      <w:r w:rsidRPr="0084171D">
        <w:rPr>
          <w:rFonts w:ascii="Kohinoor Devanagari" w:hAnsi="Kohinoor Devanagari" w:cs="Kohinoor Devanagari"/>
          <w:lang w:val="nl-NL"/>
        </w:rPr>
        <w:t xml:space="preserve">). </w:t>
      </w:r>
      <w:r w:rsidRPr="0084171D">
        <w:rPr>
          <w:rFonts w:ascii="Kohinoor Devanagari" w:hAnsi="Kohinoor Devanagari" w:cs="Kohinoor Devanagari"/>
          <w:iCs/>
          <w:lang w:val="nl-NL"/>
        </w:rPr>
        <w:t>Seksuele en reproductieve zorg voor</w:t>
      </w:r>
    </w:p>
    <w:p w14:paraId="5CE1883E" w14:textId="2B79C8F6" w:rsidR="0046537A" w:rsidRDefault="00D616B7" w:rsidP="00D616B7">
      <w:pPr>
        <w:spacing w:line="276" w:lineRule="auto"/>
        <w:ind w:left="1440"/>
        <w:rPr>
          <w:rFonts w:ascii="Kohinoor Devanagari" w:hAnsi="Kohinoor Devanagari" w:cs="Kohinoor Devanagari"/>
          <w:lang w:val="nl-NL"/>
        </w:rPr>
      </w:pPr>
      <w:r w:rsidRPr="0084171D">
        <w:rPr>
          <w:rFonts w:ascii="Kohinoor Devanagari" w:hAnsi="Kohinoor Devanagari" w:cs="Kohinoor Devanagari"/>
          <w:iCs/>
          <w:lang w:val="nl-NL"/>
        </w:rPr>
        <w:t>K</w:t>
      </w:r>
      <w:r w:rsidR="0046537A" w:rsidRPr="0084171D">
        <w:rPr>
          <w:rFonts w:ascii="Kohinoor Devanagari" w:hAnsi="Kohinoor Devanagari" w:cs="Kohinoor Devanagari"/>
          <w:iCs/>
          <w:lang w:val="nl-NL"/>
        </w:rPr>
        <w:t>wetsbare</w:t>
      </w:r>
      <w:r>
        <w:rPr>
          <w:rFonts w:ascii="Kohinoor Devanagari" w:hAnsi="Kohinoor Devanagari" w:cs="Kohinoor Devanagari"/>
          <w:iCs/>
          <w:lang w:val="nl-NL"/>
        </w:rPr>
        <w:t xml:space="preserve"> </w:t>
      </w:r>
      <w:r w:rsidR="0046537A" w:rsidRPr="0084171D">
        <w:rPr>
          <w:rFonts w:ascii="Kohinoor Devanagari" w:hAnsi="Kohinoor Devanagari" w:cs="Kohinoor Devanagari"/>
          <w:iCs/>
          <w:lang w:val="nl-NL"/>
        </w:rPr>
        <w:t>groepen</w:t>
      </w:r>
      <w:r w:rsidR="0046537A" w:rsidRPr="0084171D">
        <w:rPr>
          <w:rFonts w:ascii="Kohinoor Devanagari" w:hAnsi="Kohinoor Devanagari" w:cs="Kohinoor Devanagari"/>
          <w:lang w:val="nl-NL"/>
        </w:rPr>
        <w:t xml:space="preserve">. </w:t>
      </w:r>
      <w:hyperlink r:id="rId9" w:history="1">
        <w:r w:rsidR="00445ACA" w:rsidRPr="00AA5BCB">
          <w:rPr>
            <w:rStyle w:val="Hyperlink"/>
            <w:rFonts w:ascii="Kohinoor Devanagari" w:hAnsi="Kohinoor Devanagari" w:cs="Kohinoor Devanagari"/>
            <w:lang w:val="nl-NL"/>
          </w:rPr>
          <w:t>https://doktersvandewereld.org/wp-content/uploads/2018/09/DVDW-2018-SRG-NOTA.pdf</w:t>
        </w:r>
      </w:hyperlink>
    </w:p>
    <w:p w14:paraId="049028E6" w14:textId="77777777" w:rsidR="00445ACA" w:rsidRDefault="00445ACA" w:rsidP="00445ACA">
      <w:pPr>
        <w:spacing w:line="276" w:lineRule="auto"/>
        <w:rPr>
          <w:rFonts w:ascii="Kohinoor Devanagari" w:hAnsi="Kohinoor Devanagari" w:cs="Kohinoor Devanagari"/>
          <w:iCs/>
        </w:rPr>
      </w:pPr>
      <w:r>
        <w:rPr>
          <w:rFonts w:ascii="Kohinoor Devanagari" w:hAnsi="Kohinoor Devanagari" w:cs="Kohinoor Devanagari"/>
          <w:iCs/>
          <w:lang w:val="nl-NL"/>
        </w:rPr>
        <w:tab/>
      </w:r>
      <w:r w:rsidRPr="00445ACA">
        <w:rPr>
          <w:rFonts w:ascii="Kohinoor Devanagari" w:hAnsi="Kohinoor Devanagari" w:cs="Kohinoor Devanagari"/>
          <w:iCs/>
          <w:lang w:val="nl-NL"/>
        </w:rPr>
        <w:t xml:space="preserve">Jonkers, M., Richters, A., Zwart, J., </w:t>
      </w:r>
      <w:proofErr w:type="spellStart"/>
      <w:r w:rsidRPr="00445ACA">
        <w:rPr>
          <w:rFonts w:ascii="Kohinoor Devanagari" w:hAnsi="Kohinoor Devanagari" w:cs="Kohinoor Devanagari"/>
          <w:iCs/>
          <w:lang w:val="nl-NL"/>
        </w:rPr>
        <w:t>Öry</w:t>
      </w:r>
      <w:proofErr w:type="spellEnd"/>
      <w:r w:rsidRPr="00445ACA">
        <w:rPr>
          <w:rFonts w:ascii="Kohinoor Devanagari" w:hAnsi="Kohinoor Devanagari" w:cs="Kohinoor Devanagari"/>
          <w:iCs/>
          <w:lang w:val="nl-NL"/>
        </w:rPr>
        <w:t xml:space="preserve">, F., &amp; van Roosmalen, J. (2011). </w:t>
      </w:r>
      <w:r w:rsidRPr="00445ACA">
        <w:rPr>
          <w:rFonts w:ascii="Kohinoor Devanagari" w:hAnsi="Kohinoor Devanagari" w:cs="Kohinoor Devanagari"/>
          <w:iCs/>
        </w:rPr>
        <w:t>Severe</w:t>
      </w:r>
    </w:p>
    <w:p w14:paraId="7AF74BD2" w14:textId="59F419D7" w:rsidR="00445ACA" w:rsidRPr="00445ACA" w:rsidRDefault="00445ACA" w:rsidP="00445ACA">
      <w:pPr>
        <w:spacing w:line="276" w:lineRule="auto"/>
        <w:ind w:left="1440"/>
        <w:rPr>
          <w:rFonts w:ascii="Kohinoor Devanagari" w:hAnsi="Kohinoor Devanagari" w:cs="Kohinoor Devanagari"/>
          <w:iCs/>
        </w:rPr>
      </w:pPr>
      <w:r w:rsidRPr="00445ACA">
        <w:rPr>
          <w:rFonts w:ascii="Kohinoor Devanagari" w:hAnsi="Kohinoor Devanagari" w:cs="Kohinoor Devanagari"/>
          <w:iCs/>
        </w:rPr>
        <w:t xml:space="preserve">maternal morbidity among immigrant women in the Netherlands: patients’ perspectives. </w:t>
      </w:r>
      <w:r w:rsidRPr="00445ACA">
        <w:rPr>
          <w:rFonts w:ascii="Kohinoor Devanagari" w:hAnsi="Kohinoor Devanagari" w:cs="Kohinoor Devanagari"/>
          <w:i/>
          <w:iCs/>
        </w:rPr>
        <w:t>Reproductive Health Matters</w:t>
      </w:r>
      <w:r w:rsidRPr="00445ACA">
        <w:rPr>
          <w:rFonts w:ascii="Kohinoor Devanagari" w:hAnsi="Kohinoor Devanagari" w:cs="Kohinoor Devanagari"/>
          <w:iCs/>
        </w:rPr>
        <w:t xml:space="preserve">, </w:t>
      </w:r>
      <w:r w:rsidRPr="00445ACA">
        <w:rPr>
          <w:rFonts w:ascii="Kohinoor Devanagari" w:hAnsi="Kohinoor Devanagari" w:cs="Kohinoor Devanagari"/>
          <w:i/>
          <w:iCs/>
        </w:rPr>
        <w:t>19</w:t>
      </w:r>
      <w:r w:rsidRPr="00445ACA">
        <w:rPr>
          <w:rFonts w:ascii="Kohinoor Devanagari" w:hAnsi="Kohinoor Devanagari" w:cs="Kohinoor Devanagari"/>
          <w:iCs/>
        </w:rPr>
        <w:t>(37), 144–153. https://doi.org/10.1016/s0968-8080(11)37556-8</w:t>
      </w:r>
    </w:p>
    <w:p w14:paraId="0123E368" w14:textId="77777777" w:rsidR="00D616B7" w:rsidRDefault="00B45C0D" w:rsidP="0046537A">
      <w:pPr>
        <w:spacing w:line="276" w:lineRule="auto"/>
        <w:ind w:firstLine="720"/>
        <w:rPr>
          <w:rFonts w:ascii="Kohinoor Devanagari" w:hAnsi="Kohinoor Devanagari" w:cs="Kohinoor Devanagari"/>
        </w:rPr>
      </w:pPr>
      <w:proofErr w:type="spellStart"/>
      <w:r w:rsidRPr="005B2F09">
        <w:rPr>
          <w:rFonts w:ascii="Kohinoor Devanagari" w:hAnsi="Kohinoor Devanagari" w:cs="Kohinoor Devanagari"/>
        </w:rPr>
        <w:t>Loeber</w:t>
      </w:r>
      <w:proofErr w:type="spellEnd"/>
      <w:r w:rsidRPr="005B2F09">
        <w:rPr>
          <w:rFonts w:ascii="Kohinoor Devanagari" w:hAnsi="Kohinoor Devanagari" w:cs="Kohinoor Devanagari"/>
        </w:rPr>
        <w:t xml:space="preserve">, O. (2008). </w:t>
      </w:r>
      <w:r w:rsidRPr="0084171D">
        <w:rPr>
          <w:rFonts w:ascii="Kohinoor Devanagari" w:hAnsi="Kohinoor Devanagari" w:cs="Kohinoor Devanagari"/>
        </w:rPr>
        <w:t>Sexual and reproductive health issues of Turkish</w:t>
      </w:r>
    </w:p>
    <w:p w14:paraId="735DC192" w14:textId="678D1A6F" w:rsidR="00B45C0D" w:rsidRPr="0084171D" w:rsidRDefault="00B45C0D" w:rsidP="00D616B7">
      <w:pPr>
        <w:spacing w:line="276" w:lineRule="auto"/>
        <w:ind w:left="1440"/>
        <w:rPr>
          <w:rFonts w:ascii="Kohinoor Devanagari" w:hAnsi="Kohinoor Devanagari" w:cs="Kohinoor Devanagari"/>
        </w:rPr>
      </w:pPr>
      <w:r w:rsidRPr="0084171D">
        <w:rPr>
          <w:rFonts w:ascii="Kohinoor Devanagari" w:hAnsi="Kohinoor Devanagari" w:cs="Kohinoor Devanagari"/>
        </w:rPr>
        <w:t>immigrants in the</w:t>
      </w:r>
      <w:r w:rsidR="00D616B7">
        <w:rPr>
          <w:rFonts w:ascii="Kohinoor Devanagari" w:hAnsi="Kohinoor Devanagari" w:cs="Kohinoor Devanagari"/>
        </w:rPr>
        <w:t xml:space="preserve"> </w:t>
      </w:r>
      <w:r w:rsidRPr="0084171D">
        <w:rPr>
          <w:rFonts w:ascii="Kohinoor Devanagari" w:hAnsi="Kohinoor Devanagari" w:cs="Kohinoor Devanagari"/>
        </w:rPr>
        <w:t xml:space="preserve">Netherlands. </w:t>
      </w:r>
      <w:r w:rsidRPr="0084171D">
        <w:rPr>
          <w:rFonts w:ascii="Kohinoor Devanagari" w:hAnsi="Kohinoor Devanagari" w:cs="Kohinoor Devanagari"/>
          <w:iCs/>
        </w:rPr>
        <w:t>The European Journal of Contraception &amp; Reproductive Health Care</w:t>
      </w:r>
      <w:r w:rsidRPr="0084171D">
        <w:rPr>
          <w:rFonts w:ascii="Kohinoor Devanagari" w:hAnsi="Kohinoor Devanagari" w:cs="Kohinoor Devanagari"/>
        </w:rPr>
        <w:t xml:space="preserve">, </w:t>
      </w:r>
      <w:r w:rsidRPr="0084171D">
        <w:rPr>
          <w:rFonts w:ascii="Kohinoor Devanagari" w:hAnsi="Kohinoor Devanagari" w:cs="Kohinoor Devanagari"/>
          <w:iCs/>
        </w:rPr>
        <w:t>13</w:t>
      </w:r>
      <w:r w:rsidRPr="0084171D">
        <w:rPr>
          <w:rFonts w:ascii="Kohinoor Devanagari" w:hAnsi="Kohinoor Devanagari" w:cs="Kohinoor Devanagari"/>
        </w:rPr>
        <w:t>(4), 330–338. https://doi.org/10.1080/13625180802303626</w:t>
      </w:r>
    </w:p>
    <w:p w14:paraId="42E8FB33" w14:textId="77777777" w:rsidR="00D616B7" w:rsidRDefault="004729CF" w:rsidP="00A27B23">
      <w:pPr>
        <w:spacing w:line="276" w:lineRule="auto"/>
        <w:ind w:firstLine="720"/>
        <w:rPr>
          <w:rFonts w:ascii="Kohinoor Devanagari" w:hAnsi="Kohinoor Devanagari" w:cs="Kohinoor Devanagari"/>
          <w:iCs/>
          <w:lang w:val="nl-NL"/>
        </w:rPr>
      </w:pPr>
      <w:r w:rsidRPr="0084171D">
        <w:rPr>
          <w:rFonts w:ascii="Kohinoor Devanagari" w:hAnsi="Kohinoor Devanagari" w:cs="Kohinoor Devanagari"/>
          <w:lang w:val="nl-NL"/>
        </w:rPr>
        <w:t xml:space="preserve">Ministerie van Algemene Zaken. (2019, </w:t>
      </w:r>
      <w:proofErr w:type="spellStart"/>
      <w:r w:rsidRPr="0084171D">
        <w:rPr>
          <w:rFonts w:ascii="Kohinoor Devanagari" w:hAnsi="Kohinoor Devanagari" w:cs="Kohinoor Devanagari"/>
          <w:lang w:val="nl-NL"/>
        </w:rPr>
        <w:t>July</w:t>
      </w:r>
      <w:proofErr w:type="spellEnd"/>
      <w:r w:rsidRPr="0084171D">
        <w:rPr>
          <w:rFonts w:ascii="Kohinoor Devanagari" w:hAnsi="Kohinoor Devanagari" w:cs="Kohinoor Devanagari"/>
          <w:lang w:val="nl-NL"/>
        </w:rPr>
        <w:t xml:space="preserve"> 19). </w:t>
      </w:r>
      <w:r w:rsidRPr="0084171D">
        <w:rPr>
          <w:rFonts w:ascii="Kohinoor Devanagari" w:hAnsi="Kohinoor Devanagari" w:cs="Kohinoor Devanagari"/>
          <w:iCs/>
          <w:lang w:val="nl-NL"/>
        </w:rPr>
        <w:t>Kamerbrief lessen uit</w:t>
      </w:r>
    </w:p>
    <w:p w14:paraId="09CCBAAE" w14:textId="37867189" w:rsidR="004729CF" w:rsidRPr="00D616B7" w:rsidRDefault="00D616B7" w:rsidP="00D616B7">
      <w:pPr>
        <w:spacing w:line="276" w:lineRule="auto"/>
        <w:ind w:left="1440"/>
        <w:rPr>
          <w:rFonts w:ascii="Kohinoor Devanagari" w:hAnsi="Kohinoor Devanagari" w:cs="Kohinoor Devanagari"/>
          <w:iCs/>
          <w:lang w:val="nl-NL"/>
        </w:rPr>
      </w:pPr>
      <w:r w:rsidRPr="0084171D">
        <w:rPr>
          <w:rFonts w:ascii="Kohinoor Devanagari" w:hAnsi="Kohinoor Devanagari" w:cs="Kohinoor Devanagari"/>
          <w:iCs/>
          <w:lang w:val="nl-NL"/>
        </w:rPr>
        <w:t>E</w:t>
      </w:r>
      <w:r w:rsidR="004729CF" w:rsidRPr="0084171D">
        <w:rPr>
          <w:rFonts w:ascii="Kohinoor Devanagari" w:hAnsi="Kohinoor Devanagari" w:cs="Kohinoor Devanagari"/>
          <w:iCs/>
          <w:lang w:val="nl-NL"/>
        </w:rPr>
        <w:t>conomische</w:t>
      </w:r>
      <w:r>
        <w:rPr>
          <w:rFonts w:ascii="Kohinoor Devanagari" w:hAnsi="Kohinoor Devanagari" w:cs="Kohinoor Devanagari"/>
          <w:iCs/>
          <w:lang w:val="nl-NL"/>
        </w:rPr>
        <w:t xml:space="preserve"> </w:t>
      </w:r>
      <w:r w:rsidR="004729CF" w:rsidRPr="0084171D">
        <w:rPr>
          <w:rFonts w:ascii="Kohinoor Devanagari" w:hAnsi="Kohinoor Devanagari" w:cs="Kohinoor Devanagari"/>
          <w:iCs/>
          <w:lang w:val="nl-NL"/>
        </w:rPr>
        <w:t>crisis</w:t>
      </w:r>
      <w:r w:rsidR="004729CF" w:rsidRPr="0084171D">
        <w:rPr>
          <w:rFonts w:ascii="Kohinoor Devanagari" w:hAnsi="Kohinoor Devanagari" w:cs="Kohinoor Devanagari"/>
          <w:lang w:val="nl-NL"/>
        </w:rPr>
        <w:t>. Rijksoverheid.</w:t>
      </w:r>
      <w:r>
        <w:rPr>
          <w:rFonts w:ascii="Kohinoor Devanagari" w:hAnsi="Kohinoor Devanagari" w:cs="Kohinoor Devanagari"/>
          <w:lang w:val="nl-NL"/>
        </w:rPr>
        <w:t xml:space="preserve"> </w:t>
      </w:r>
      <w:r w:rsidR="004729CF" w:rsidRPr="00D616B7">
        <w:rPr>
          <w:rFonts w:ascii="Kohinoor Devanagari" w:hAnsi="Kohinoor Devanagari" w:cs="Kohinoor Devanagari"/>
          <w:lang w:val="nl-NL"/>
        </w:rPr>
        <w:t>https://www.rijksoverheid.nl/documenten/kamerstukken/2019/07/19/kamerbrief-lessen-uit-economische-crisis</w:t>
      </w:r>
    </w:p>
    <w:p w14:paraId="2DA43FF2" w14:textId="77777777" w:rsidR="00D616B7" w:rsidRDefault="00B83A2D" w:rsidP="00B83A2D">
      <w:pPr>
        <w:spacing w:line="276" w:lineRule="auto"/>
        <w:ind w:firstLine="720"/>
        <w:rPr>
          <w:rFonts w:ascii="Kohinoor Devanagari" w:hAnsi="Kohinoor Devanagari" w:cs="Kohinoor Devanagari"/>
          <w:lang w:val="nl-NL"/>
        </w:rPr>
      </w:pPr>
      <w:r w:rsidRPr="0084171D">
        <w:rPr>
          <w:rFonts w:ascii="Kohinoor Devanagari" w:hAnsi="Kohinoor Devanagari" w:cs="Kohinoor Devanagari"/>
          <w:lang w:val="nl-NL"/>
        </w:rPr>
        <w:t>Ministerie van Volksgezondheid, Welzijn en Sport. (2019, April 10).</w:t>
      </w:r>
    </w:p>
    <w:p w14:paraId="04DC7B1E" w14:textId="5FFE5B54" w:rsidR="00B83A2D" w:rsidRPr="00D616B7" w:rsidRDefault="00B83A2D" w:rsidP="00D616B7">
      <w:pPr>
        <w:spacing w:line="276" w:lineRule="auto"/>
        <w:ind w:left="1440"/>
        <w:rPr>
          <w:rFonts w:ascii="Kohinoor Devanagari" w:hAnsi="Kohinoor Devanagari" w:cs="Kohinoor Devanagari"/>
          <w:iCs/>
          <w:lang w:val="nl-NL"/>
        </w:rPr>
      </w:pPr>
      <w:r w:rsidRPr="0084171D">
        <w:rPr>
          <w:rFonts w:ascii="Kohinoor Devanagari" w:hAnsi="Kohinoor Devanagari" w:cs="Kohinoor Devanagari"/>
          <w:iCs/>
          <w:lang w:val="nl-NL"/>
        </w:rPr>
        <w:t>Beantwoording</w:t>
      </w:r>
      <w:r w:rsidR="00D616B7">
        <w:rPr>
          <w:rFonts w:ascii="Kohinoor Devanagari" w:hAnsi="Kohinoor Devanagari" w:cs="Kohinoor Devanagari"/>
          <w:iCs/>
          <w:lang w:val="nl-NL"/>
        </w:rPr>
        <w:t xml:space="preserve"> </w:t>
      </w:r>
      <w:r w:rsidRPr="0084171D">
        <w:rPr>
          <w:rFonts w:ascii="Kohinoor Devanagari" w:hAnsi="Kohinoor Devanagari" w:cs="Kohinoor Devanagari"/>
          <w:iCs/>
          <w:lang w:val="nl-NL"/>
        </w:rPr>
        <w:t>Kamervragen over onvoldoende toegang tot seksuele en reproductieve zorg voor ongedocumenteerde vrouwen</w:t>
      </w:r>
      <w:r w:rsidRPr="0084171D">
        <w:rPr>
          <w:rFonts w:ascii="Kohinoor Devanagari" w:hAnsi="Kohinoor Devanagari" w:cs="Kohinoor Devanagari"/>
          <w:lang w:val="nl-NL"/>
        </w:rPr>
        <w:t xml:space="preserve">. Rijksoverheid. </w:t>
      </w:r>
      <w:hyperlink r:id="rId10" w:history="1">
        <w:r w:rsidRPr="0084171D">
          <w:rPr>
            <w:rStyle w:val="Hyperlink"/>
            <w:rFonts w:ascii="Kohinoor Devanagari" w:hAnsi="Kohinoor Devanagari" w:cs="Kohinoor Devanagari"/>
            <w:lang w:val="nl-NL"/>
          </w:rPr>
          <w:t>https://www.rijksoverheid.nl/documenten/kamerstukken/2019/04/10/beantwoording-kamervragen-over-onvoldoende-toegang-tot-seksuele-en-reproductieve-zorg-voor-ongedocumenteerde-vrouwen</w:t>
        </w:r>
      </w:hyperlink>
    </w:p>
    <w:p w14:paraId="0CE269B2" w14:textId="77777777" w:rsidR="00F81010" w:rsidRPr="0084171D" w:rsidRDefault="00F81010" w:rsidP="00F81010">
      <w:pPr>
        <w:spacing w:line="276" w:lineRule="auto"/>
        <w:ind w:firstLine="720"/>
        <w:rPr>
          <w:rFonts w:ascii="Kohinoor Devanagari" w:hAnsi="Kohinoor Devanagari" w:cs="Kohinoor Devanagari"/>
          <w:lang w:val="nl-NL"/>
        </w:rPr>
      </w:pPr>
      <w:r w:rsidRPr="0084171D">
        <w:rPr>
          <w:rFonts w:ascii="Kohinoor Devanagari" w:hAnsi="Kohinoor Devanagari" w:cs="Kohinoor Devanagari"/>
          <w:lang w:val="nl-NL"/>
        </w:rPr>
        <w:t xml:space="preserve">Ostaijen, M. (2020, August 21). </w:t>
      </w:r>
      <w:r w:rsidRPr="0084171D">
        <w:rPr>
          <w:rFonts w:ascii="Kohinoor Devanagari" w:hAnsi="Kohinoor Devanagari" w:cs="Kohinoor Devanagari"/>
          <w:iCs/>
          <w:lang w:val="nl-NL"/>
        </w:rPr>
        <w:t>Bestuurders maken alles tot crisis</w:t>
      </w:r>
      <w:r w:rsidRPr="0084171D">
        <w:rPr>
          <w:rFonts w:ascii="Kohinoor Devanagari" w:hAnsi="Kohinoor Devanagari" w:cs="Kohinoor Devanagari"/>
          <w:lang w:val="nl-NL"/>
        </w:rPr>
        <w:t>. NRC.</w:t>
      </w:r>
    </w:p>
    <w:p w14:paraId="359086A0" w14:textId="424D9641" w:rsidR="00F81010" w:rsidRPr="0084171D" w:rsidRDefault="006E73B6" w:rsidP="00F81010">
      <w:pPr>
        <w:spacing w:line="276" w:lineRule="auto"/>
        <w:ind w:left="1440"/>
        <w:rPr>
          <w:rFonts w:ascii="Kohinoor Devanagari" w:hAnsi="Kohinoor Devanagari" w:cs="Kohinoor Devanagari"/>
          <w:lang w:val="nl-NL"/>
        </w:rPr>
      </w:pPr>
      <w:hyperlink r:id="rId11" w:history="1">
        <w:r w:rsidR="00F81010" w:rsidRPr="0084171D">
          <w:rPr>
            <w:rStyle w:val="Hyperlink"/>
            <w:rFonts w:ascii="Kohinoor Devanagari" w:hAnsi="Kohinoor Devanagari" w:cs="Kohinoor Devanagari"/>
            <w:lang w:val="nl-NL"/>
          </w:rPr>
          <w:t>https://www.nrc.nl/nieuws/2020/08/21/bestuurders-maken-alles-tot-crisis-a4009445</w:t>
        </w:r>
      </w:hyperlink>
    </w:p>
    <w:p w14:paraId="7AA043E4" w14:textId="492BEF84" w:rsidR="00992B09" w:rsidRPr="0084171D" w:rsidRDefault="00992B09" w:rsidP="00A27B23">
      <w:pPr>
        <w:spacing w:line="276" w:lineRule="auto"/>
        <w:ind w:firstLine="720"/>
        <w:rPr>
          <w:rFonts w:ascii="Kohinoor Devanagari" w:hAnsi="Kohinoor Devanagari" w:cs="Kohinoor Devanagari"/>
          <w:iCs/>
          <w:lang w:val="nl-NL"/>
        </w:rPr>
      </w:pPr>
      <w:r w:rsidRPr="0084171D">
        <w:rPr>
          <w:rFonts w:ascii="Kohinoor Devanagari" w:hAnsi="Kohinoor Devanagari" w:cs="Kohinoor Devanagari"/>
          <w:lang w:val="nl-NL"/>
        </w:rPr>
        <w:t xml:space="preserve">Rutgers. (2020, April 16). </w:t>
      </w:r>
      <w:r w:rsidRPr="0084171D">
        <w:rPr>
          <w:rFonts w:ascii="Kohinoor Devanagari" w:hAnsi="Kohinoor Devanagari" w:cs="Kohinoor Devanagari"/>
          <w:iCs/>
          <w:lang w:val="nl-NL"/>
        </w:rPr>
        <w:t>Covid-19: Pandemie zet seksuele gezondheid en</w:t>
      </w:r>
    </w:p>
    <w:p w14:paraId="11632CB2" w14:textId="7AB30C6A" w:rsidR="00992B09" w:rsidRPr="0084171D" w:rsidRDefault="00992B09" w:rsidP="00A27B23">
      <w:pPr>
        <w:spacing w:line="276" w:lineRule="auto"/>
        <w:ind w:left="1440"/>
        <w:rPr>
          <w:rFonts w:ascii="Kohinoor Devanagari" w:hAnsi="Kohinoor Devanagari" w:cs="Kohinoor Devanagari"/>
          <w:lang w:val="nl-NL"/>
        </w:rPr>
      </w:pPr>
      <w:r w:rsidRPr="0084171D">
        <w:rPr>
          <w:rFonts w:ascii="Kohinoor Devanagari" w:hAnsi="Kohinoor Devanagari" w:cs="Kohinoor Devanagari"/>
          <w:iCs/>
          <w:lang w:val="nl-NL"/>
        </w:rPr>
        <w:t>rechten onder druk</w:t>
      </w:r>
      <w:r w:rsidRPr="0084171D">
        <w:rPr>
          <w:rFonts w:ascii="Kohinoor Devanagari" w:hAnsi="Kohinoor Devanagari" w:cs="Kohinoor Devanagari"/>
          <w:lang w:val="nl-NL"/>
        </w:rPr>
        <w:t xml:space="preserve">. </w:t>
      </w:r>
      <w:hyperlink r:id="rId12" w:history="1">
        <w:r w:rsidRPr="0084171D">
          <w:rPr>
            <w:rStyle w:val="Hyperlink"/>
            <w:rFonts w:ascii="Kohinoor Devanagari" w:hAnsi="Kohinoor Devanagari" w:cs="Kohinoor Devanagari"/>
            <w:lang w:val="nl-NL"/>
          </w:rPr>
          <w:t>https://www.rutgers.nl/covid-19-pandemie-zet-seksuele-gezondheid-en-rechten-onder-druk</w:t>
        </w:r>
      </w:hyperlink>
    </w:p>
    <w:p w14:paraId="0D852E1B" w14:textId="77777777" w:rsidR="00D616B7" w:rsidRDefault="00FE0DD8" w:rsidP="00A27B23">
      <w:pPr>
        <w:spacing w:line="276" w:lineRule="auto"/>
        <w:ind w:firstLine="720"/>
        <w:rPr>
          <w:rFonts w:ascii="Kohinoor Devanagari" w:hAnsi="Kohinoor Devanagari" w:cs="Kohinoor Devanagari"/>
          <w:lang w:val="nl-NL"/>
        </w:rPr>
      </w:pPr>
      <w:proofErr w:type="spellStart"/>
      <w:r w:rsidRPr="0084171D">
        <w:rPr>
          <w:rFonts w:ascii="Kohinoor Devanagari" w:hAnsi="Kohinoor Devanagari" w:cs="Kohinoor Devanagari"/>
        </w:rPr>
        <w:lastRenderedPageBreak/>
        <w:t>Tankink</w:t>
      </w:r>
      <w:proofErr w:type="spellEnd"/>
      <w:r w:rsidRPr="0084171D">
        <w:rPr>
          <w:rFonts w:ascii="Kohinoor Devanagari" w:hAnsi="Kohinoor Devanagari" w:cs="Kohinoor Devanagari"/>
        </w:rPr>
        <w:t xml:space="preserve">, M. T. A. (2009, September). </w:t>
      </w:r>
      <w:r w:rsidRPr="0084171D">
        <w:rPr>
          <w:rFonts w:ascii="Kohinoor Devanagari" w:hAnsi="Kohinoor Devanagari" w:cs="Kohinoor Devanagari"/>
          <w:iCs/>
          <w:lang w:val="nl-NL"/>
        </w:rPr>
        <w:t>Over zwijgen gesproken</w:t>
      </w:r>
      <w:r w:rsidRPr="0084171D">
        <w:rPr>
          <w:rFonts w:ascii="Kohinoor Devanagari" w:hAnsi="Kohinoor Devanagari" w:cs="Kohinoor Devanagari"/>
          <w:lang w:val="nl-NL"/>
        </w:rPr>
        <w:t xml:space="preserve"> (</w:t>
      </w:r>
      <w:proofErr w:type="spellStart"/>
      <w:r w:rsidRPr="0084171D">
        <w:rPr>
          <w:rFonts w:ascii="Kohinoor Devanagari" w:hAnsi="Kohinoor Devanagari" w:cs="Kohinoor Devanagari"/>
          <w:lang w:val="nl-NL"/>
        </w:rPr>
        <w:t>Doctoral</w:t>
      </w:r>
      <w:proofErr w:type="spellEnd"/>
    </w:p>
    <w:p w14:paraId="3D71D383" w14:textId="30E88DDB" w:rsidR="00FE0DD8" w:rsidRPr="005B2F09" w:rsidRDefault="00FE0DD8" w:rsidP="00D616B7">
      <w:pPr>
        <w:spacing w:line="276" w:lineRule="auto"/>
        <w:ind w:left="720" w:firstLine="720"/>
        <w:rPr>
          <w:rFonts w:ascii="Kohinoor Devanagari" w:hAnsi="Kohinoor Devanagari" w:cs="Kohinoor Devanagari"/>
        </w:rPr>
      </w:pPr>
      <w:r w:rsidRPr="0084171D">
        <w:rPr>
          <w:rFonts w:ascii="Kohinoor Devanagari" w:hAnsi="Kohinoor Devanagari" w:cs="Kohinoor Devanagari"/>
          <w:lang w:val="nl-NL"/>
        </w:rPr>
        <w:t>Thesis).</w:t>
      </w:r>
      <w:r w:rsidR="00D616B7">
        <w:rPr>
          <w:rFonts w:ascii="Kohinoor Devanagari" w:hAnsi="Kohinoor Devanagari" w:cs="Kohinoor Devanagari"/>
          <w:lang w:val="nl-NL"/>
        </w:rPr>
        <w:t xml:space="preserve"> </w:t>
      </w:r>
      <w:r w:rsidRPr="0084171D">
        <w:rPr>
          <w:rFonts w:ascii="Kohinoor Devanagari" w:hAnsi="Kohinoor Devanagari" w:cs="Kohinoor Devanagari"/>
        </w:rPr>
        <w:t xml:space="preserve">Pharos. </w:t>
      </w:r>
      <w:hyperlink r:id="rId13" w:history="1">
        <w:r w:rsidR="001F575E" w:rsidRPr="0084171D">
          <w:rPr>
            <w:rStyle w:val="Hyperlink"/>
            <w:rFonts w:ascii="Kohinoor Devanagari" w:hAnsi="Kohinoor Devanagari" w:cs="Kohinoor Devanagari"/>
          </w:rPr>
          <w:t>https://openaccess.leidenuniv.nl/handle/1887/13965</w:t>
        </w:r>
      </w:hyperlink>
    </w:p>
    <w:p w14:paraId="4C53A975" w14:textId="77777777" w:rsidR="001F575E" w:rsidRPr="0084171D" w:rsidRDefault="001F575E" w:rsidP="00A27B23">
      <w:pPr>
        <w:spacing w:line="276" w:lineRule="auto"/>
        <w:rPr>
          <w:rFonts w:ascii="Kohinoor Devanagari" w:hAnsi="Kohinoor Devanagari" w:cs="Kohinoor Devanagari"/>
        </w:rPr>
      </w:pPr>
    </w:p>
    <w:sectPr w:rsidR="001F575E" w:rsidRPr="0084171D" w:rsidSect="006A17F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50A2" w14:textId="77777777" w:rsidR="006E73B6" w:rsidRDefault="006E73B6" w:rsidP="00B45C0D">
      <w:r>
        <w:separator/>
      </w:r>
    </w:p>
  </w:endnote>
  <w:endnote w:type="continuationSeparator" w:id="0">
    <w:p w14:paraId="7284DBA1" w14:textId="77777777" w:rsidR="006E73B6" w:rsidRDefault="006E73B6" w:rsidP="00B4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Kohinoor Devanagari">
    <w:panose1 w:val="020000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5B47A" w14:textId="77777777" w:rsidR="006E73B6" w:rsidRDefault="006E73B6" w:rsidP="00B45C0D">
      <w:r>
        <w:separator/>
      </w:r>
    </w:p>
  </w:footnote>
  <w:footnote w:type="continuationSeparator" w:id="0">
    <w:p w14:paraId="3EDC0715" w14:textId="77777777" w:rsidR="006E73B6" w:rsidRDefault="006E73B6" w:rsidP="00B4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39B"/>
    <w:multiLevelType w:val="hybridMultilevel"/>
    <w:tmpl w:val="C584EA8E"/>
    <w:lvl w:ilvl="0" w:tplc="E78A38F6">
      <w:start w:val="2"/>
      <w:numFmt w:val="bullet"/>
      <w:lvlText w:val="-"/>
      <w:lvlJc w:val="left"/>
      <w:pPr>
        <w:ind w:left="1430" w:hanging="360"/>
      </w:pPr>
      <w:rPr>
        <w:rFonts w:ascii="Calibri" w:eastAsiaTheme="minorHAnsi" w:hAnsi="Calibri" w:cs="Calibri" w:hint="default"/>
        <w:sz w:val="22"/>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11860326"/>
    <w:multiLevelType w:val="hybridMultilevel"/>
    <w:tmpl w:val="D0E459D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413997"/>
    <w:multiLevelType w:val="hybridMultilevel"/>
    <w:tmpl w:val="4556772C"/>
    <w:lvl w:ilvl="0" w:tplc="01A21822">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950906"/>
    <w:multiLevelType w:val="hybridMultilevel"/>
    <w:tmpl w:val="603C30FA"/>
    <w:lvl w:ilvl="0" w:tplc="0809000F">
      <w:start w:val="1"/>
      <w:numFmt w:val="decimal"/>
      <w:lvlText w:val="%1."/>
      <w:lvlJc w:val="left"/>
      <w:pPr>
        <w:ind w:left="107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5A55C1"/>
    <w:multiLevelType w:val="hybridMultilevel"/>
    <w:tmpl w:val="AA7CDF2C"/>
    <w:lvl w:ilvl="0" w:tplc="A46A0016">
      <w:start w:val="2"/>
      <w:numFmt w:val="bullet"/>
      <w:lvlText w:val="-"/>
      <w:lvlJc w:val="left"/>
      <w:pPr>
        <w:ind w:left="1790" w:hanging="360"/>
      </w:pPr>
      <w:rPr>
        <w:rFonts w:ascii="Calibri" w:eastAsiaTheme="minorHAnsi" w:hAnsi="Calibri" w:cs="Calibri"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15:restartNumberingAfterBreak="0">
    <w:nsid w:val="5A7454BB"/>
    <w:multiLevelType w:val="hybridMultilevel"/>
    <w:tmpl w:val="603C30FA"/>
    <w:lvl w:ilvl="0" w:tplc="0809000F">
      <w:start w:val="1"/>
      <w:numFmt w:val="decimal"/>
      <w:lvlText w:val="%1."/>
      <w:lvlJc w:val="left"/>
      <w:pPr>
        <w:ind w:left="107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65630B"/>
    <w:multiLevelType w:val="hybridMultilevel"/>
    <w:tmpl w:val="603C30FA"/>
    <w:lvl w:ilvl="0" w:tplc="0809000F">
      <w:start w:val="1"/>
      <w:numFmt w:val="decimal"/>
      <w:lvlText w:val="%1."/>
      <w:lvlJc w:val="left"/>
      <w:pPr>
        <w:ind w:left="107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62"/>
    <w:rsid w:val="00012B43"/>
    <w:rsid w:val="00036A4E"/>
    <w:rsid w:val="00106180"/>
    <w:rsid w:val="00154D26"/>
    <w:rsid w:val="00173865"/>
    <w:rsid w:val="00183E91"/>
    <w:rsid w:val="00193946"/>
    <w:rsid w:val="00194E7F"/>
    <w:rsid w:val="001A0F98"/>
    <w:rsid w:val="001B60F1"/>
    <w:rsid w:val="001F1562"/>
    <w:rsid w:val="001F575E"/>
    <w:rsid w:val="00216855"/>
    <w:rsid w:val="00235E47"/>
    <w:rsid w:val="002A286B"/>
    <w:rsid w:val="002A68CC"/>
    <w:rsid w:val="002F165D"/>
    <w:rsid w:val="00322742"/>
    <w:rsid w:val="0036580D"/>
    <w:rsid w:val="00445ACA"/>
    <w:rsid w:val="0046537A"/>
    <w:rsid w:val="00470B32"/>
    <w:rsid w:val="004729CF"/>
    <w:rsid w:val="00480711"/>
    <w:rsid w:val="004A6063"/>
    <w:rsid w:val="004B31C8"/>
    <w:rsid w:val="00503614"/>
    <w:rsid w:val="00535F1C"/>
    <w:rsid w:val="00543C5D"/>
    <w:rsid w:val="0055306F"/>
    <w:rsid w:val="00583D6F"/>
    <w:rsid w:val="005B2F09"/>
    <w:rsid w:val="005C4D7D"/>
    <w:rsid w:val="005E4A2D"/>
    <w:rsid w:val="00620BBC"/>
    <w:rsid w:val="00635FBE"/>
    <w:rsid w:val="006701B1"/>
    <w:rsid w:val="006759B0"/>
    <w:rsid w:val="006A038A"/>
    <w:rsid w:val="006A17F2"/>
    <w:rsid w:val="006B60C0"/>
    <w:rsid w:val="006C7E5E"/>
    <w:rsid w:val="006E73B6"/>
    <w:rsid w:val="006F0149"/>
    <w:rsid w:val="00700071"/>
    <w:rsid w:val="007D6C61"/>
    <w:rsid w:val="0080644A"/>
    <w:rsid w:val="00827E1D"/>
    <w:rsid w:val="0084171D"/>
    <w:rsid w:val="00867249"/>
    <w:rsid w:val="0089786A"/>
    <w:rsid w:val="008B2885"/>
    <w:rsid w:val="008B6DDA"/>
    <w:rsid w:val="009120D7"/>
    <w:rsid w:val="009736FE"/>
    <w:rsid w:val="00992B09"/>
    <w:rsid w:val="00A1021F"/>
    <w:rsid w:val="00A2252C"/>
    <w:rsid w:val="00A23F1D"/>
    <w:rsid w:val="00A27B23"/>
    <w:rsid w:val="00A35CEC"/>
    <w:rsid w:val="00A961E2"/>
    <w:rsid w:val="00A97AEF"/>
    <w:rsid w:val="00AA792A"/>
    <w:rsid w:val="00B0731A"/>
    <w:rsid w:val="00B45C0D"/>
    <w:rsid w:val="00B83522"/>
    <w:rsid w:val="00B83A2D"/>
    <w:rsid w:val="00B87BAF"/>
    <w:rsid w:val="00B97DD0"/>
    <w:rsid w:val="00BC01FE"/>
    <w:rsid w:val="00BC3AD6"/>
    <w:rsid w:val="00BD4C83"/>
    <w:rsid w:val="00C60483"/>
    <w:rsid w:val="00CB1D5D"/>
    <w:rsid w:val="00CD0573"/>
    <w:rsid w:val="00CD691F"/>
    <w:rsid w:val="00CE3449"/>
    <w:rsid w:val="00CE57F3"/>
    <w:rsid w:val="00CF29D2"/>
    <w:rsid w:val="00CF39F5"/>
    <w:rsid w:val="00D44E7E"/>
    <w:rsid w:val="00D616B7"/>
    <w:rsid w:val="00DB7337"/>
    <w:rsid w:val="00DE6C3B"/>
    <w:rsid w:val="00E4194B"/>
    <w:rsid w:val="00E65908"/>
    <w:rsid w:val="00E67E8E"/>
    <w:rsid w:val="00E731D1"/>
    <w:rsid w:val="00E9153F"/>
    <w:rsid w:val="00E978F3"/>
    <w:rsid w:val="00EF74F7"/>
    <w:rsid w:val="00F07642"/>
    <w:rsid w:val="00F2181F"/>
    <w:rsid w:val="00F455A7"/>
    <w:rsid w:val="00F81010"/>
    <w:rsid w:val="00FC14BF"/>
    <w:rsid w:val="00FE0DD8"/>
    <w:rsid w:val="00FE6118"/>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49A8"/>
  <w15:chartTrackingRefBased/>
  <w15:docId w15:val="{19D9B3F6-D08A-EB43-B784-6A2096A0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711"/>
  </w:style>
  <w:style w:type="paragraph" w:styleId="Heading1">
    <w:name w:val="heading 1"/>
    <w:basedOn w:val="Normal"/>
    <w:next w:val="Normal"/>
    <w:link w:val="Heading1Char"/>
    <w:uiPriority w:val="9"/>
    <w:qFormat/>
    <w:rsid w:val="004807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07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07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8071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071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071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071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07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07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480711"/>
    <w:pPr>
      <w:ind w:left="720"/>
      <w:contextualSpacing/>
    </w:p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1F1562"/>
  </w:style>
  <w:style w:type="character" w:customStyle="1" w:styleId="Heading1Char">
    <w:name w:val="Heading 1 Char"/>
    <w:basedOn w:val="DefaultParagraphFont"/>
    <w:link w:val="Heading1"/>
    <w:uiPriority w:val="9"/>
    <w:rsid w:val="004807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0DD8"/>
    <w:rPr>
      <w:color w:val="0563C1" w:themeColor="hyperlink"/>
      <w:u w:val="single"/>
    </w:rPr>
  </w:style>
  <w:style w:type="character" w:styleId="UnresolvedMention">
    <w:name w:val="Unresolved Mention"/>
    <w:basedOn w:val="DefaultParagraphFont"/>
    <w:uiPriority w:val="99"/>
    <w:semiHidden/>
    <w:unhideWhenUsed/>
    <w:rsid w:val="00FE0DD8"/>
    <w:rPr>
      <w:color w:val="605E5C"/>
      <w:shd w:val="clear" w:color="auto" w:fill="E1DFDD"/>
    </w:rPr>
  </w:style>
  <w:style w:type="paragraph" w:styleId="NormalWeb">
    <w:name w:val="Normal (Web)"/>
    <w:basedOn w:val="Normal"/>
    <w:uiPriority w:val="99"/>
    <w:semiHidden/>
    <w:unhideWhenUsed/>
    <w:rsid w:val="00FE0DD8"/>
    <w:rPr>
      <w:rFonts w:ascii="Times New Roman" w:hAnsi="Times New Roman" w:cs="Times New Roman"/>
    </w:rPr>
  </w:style>
  <w:style w:type="character" w:styleId="FollowedHyperlink">
    <w:name w:val="FollowedHyperlink"/>
    <w:basedOn w:val="DefaultParagraphFont"/>
    <w:uiPriority w:val="99"/>
    <w:semiHidden/>
    <w:unhideWhenUsed/>
    <w:rsid w:val="004729CF"/>
    <w:rPr>
      <w:color w:val="954F72" w:themeColor="followedHyperlink"/>
      <w:u w:val="single"/>
    </w:rPr>
  </w:style>
  <w:style w:type="character" w:customStyle="1" w:styleId="Heading2Char">
    <w:name w:val="Heading 2 Char"/>
    <w:basedOn w:val="DefaultParagraphFont"/>
    <w:link w:val="Heading2"/>
    <w:uiPriority w:val="9"/>
    <w:semiHidden/>
    <w:rsid w:val="004807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8071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807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807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807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807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807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071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480711"/>
    <w:pPr>
      <w:spacing w:after="200"/>
    </w:pPr>
    <w:rPr>
      <w:i/>
      <w:iCs/>
      <w:color w:val="44546A" w:themeColor="text2"/>
      <w:sz w:val="18"/>
      <w:szCs w:val="18"/>
    </w:rPr>
  </w:style>
  <w:style w:type="paragraph" w:styleId="Title">
    <w:name w:val="Title"/>
    <w:basedOn w:val="Normal"/>
    <w:next w:val="Normal"/>
    <w:link w:val="TitleChar"/>
    <w:uiPriority w:val="10"/>
    <w:qFormat/>
    <w:rsid w:val="004807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71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80711"/>
    <w:rPr>
      <w:rFonts w:eastAsiaTheme="minorEastAsia"/>
      <w:color w:val="5A5A5A" w:themeColor="text1" w:themeTint="A5"/>
      <w:spacing w:val="15"/>
      <w:sz w:val="22"/>
      <w:szCs w:val="22"/>
    </w:rPr>
  </w:style>
  <w:style w:type="character" w:styleId="Strong">
    <w:name w:val="Strong"/>
    <w:basedOn w:val="DefaultParagraphFont"/>
    <w:uiPriority w:val="22"/>
    <w:qFormat/>
    <w:rsid w:val="00480711"/>
    <w:rPr>
      <w:b/>
      <w:bCs/>
    </w:rPr>
  </w:style>
  <w:style w:type="character" w:styleId="Emphasis">
    <w:name w:val="Emphasis"/>
    <w:uiPriority w:val="20"/>
    <w:qFormat/>
    <w:rsid w:val="00480711"/>
    <w:rPr>
      <w:i/>
      <w:iCs/>
    </w:rPr>
  </w:style>
  <w:style w:type="paragraph" w:styleId="NoSpacing">
    <w:name w:val="No Spacing"/>
    <w:basedOn w:val="Normal"/>
    <w:link w:val="NoSpacingChar"/>
    <w:uiPriority w:val="1"/>
    <w:qFormat/>
    <w:rsid w:val="00480711"/>
  </w:style>
  <w:style w:type="character" w:customStyle="1" w:styleId="NoSpacingChar">
    <w:name w:val="No Spacing Char"/>
    <w:basedOn w:val="DefaultParagraphFont"/>
    <w:link w:val="NoSpacing"/>
    <w:uiPriority w:val="1"/>
    <w:rsid w:val="00480711"/>
  </w:style>
  <w:style w:type="paragraph" w:styleId="Quote">
    <w:name w:val="Quote"/>
    <w:basedOn w:val="Normal"/>
    <w:next w:val="Normal"/>
    <w:link w:val="QuoteChar"/>
    <w:uiPriority w:val="29"/>
    <w:qFormat/>
    <w:rsid w:val="004807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0711"/>
    <w:rPr>
      <w:i/>
      <w:iCs/>
      <w:color w:val="404040" w:themeColor="text1" w:themeTint="BF"/>
    </w:rPr>
  </w:style>
  <w:style w:type="paragraph" w:styleId="IntenseQuote">
    <w:name w:val="Intense Quote"/>
    <w:basedOn w:val="Normal"/>
    <w:next w:val="Normal"/>
    <w:link w:val="IntenseQuoteChar"/>
    <w:uiPriority w:val="30"/>
    <w:qFormat/>
    <w:rsid w:val="004807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0711"/>
    <w:rPr>
      <w:i/>
      <w:iCs/>
      <w:color w:val="4472C4" w:themeColor="accent1"/>
    </w:rPr>
  </w:style>
  <w:style w:type="character" w:styleId="SubtleEmphasis">
    <w:name w:val="Subtle Emphasis"/>
    <w:uiPriority w:val="19"/>
    <w:qFormat/>
    <w:rsid w:val="00480711"/>
    <w:rPr>
      <w:i/>
      <w:iCs/>
      <w:color w:val="404040" w:themeColor="text1" w:themeTint="BF"/>
    </w:rPr>
  </w:style>
  <w:style w:type="character" w:styleId="IntenseEmphasis">
    <w:name w:val="Intense Emphasis"/>
    <w:uiPriority w:val="21"/>
    <w:qFormat/>
    <w:rsid w:val="00480711"/>
    <w:rPr>
      <w:i/>
      <w:iCs/>
      <w:color w:val="4472C4" w:themeColor="accent1"/>
    </w:rPr>
  </w:style>
  <w:style w:type="character" w:styleId="SubtleReference">
    <w:name w:val="Subtle Reference"/>
    <w:uiPriority w:val="31"/>
    <w:qFormat/>
    <w:rsid w:val="00480711"/>
    <w:rPr>
      <w:smallCaps/>
      <w:color w:val="5A5A5A" w:themeColor="text1" w:themeTint="A5"/>
    </w:rPr>
  </w:style>
  <w:style w:type="character" w:styleId="IntenseReference">
    <w:name w:val="Intense Reference"/>
    <w:uiPriority w:val="32"/>
    <w:qFormat/>
    <w:rsid w:val="00480711"/>
    <w:rPr>
      <w:b/>
      <w:bCs/>
      <w:smallCaps/>
      <w:color w:val="4472C4" w:themeColor="accent1"/>
      <w:spacing w:val="5"/>
    </w:rPr>
  </w:style>
  <w:style w:type="character" w:styleId="BookTitle">
    <w:name w:val="Book Title"/>
    <w:uiPriority w:val="33"/>
    <w:qFormat/>
    <w:rsid w:val="00480711"/>
    <w:rPr>
      <w:b/>
      <w:bCs/>
      <w:i/>
      <w:iCs/>
      <w:spacing w:val="5"/>
    </w:rPr>
  </w:style>
  <w:style w:type="paragraph" w:styleId="TOCHeading">
    <w:name w:val="TOC Heading"/>
    <w:basedOn w:val="Heading1"/>
    <w:next w:val="Normal"/>
    <w:uiPriority w:val="39"/>
    <w:semiHidden/>
    <w:unhideWhenUsed/>
    <w:qFormat/>
    <w:rsid w:val="00480711"/>
    <w:pPr>
      <w:outlineLvl w:val="9"/>
    </w:pPr>
  </w:style>
  <w:style w:type="paragraph" w:customStyle="1" w:styleId="PersonalName">
    <w:name w:val="Personal Name"/>
    <w:basedOn w:val="Title"/>
    <w:rsid w:val="00480711"/>
    <w:rPr>
      <w:b/>
      <w:caps/>
      <w:color w:val="000000"/>
      <w:sz w:val="28"/>
      <w:szCs w:val="28"/>
    </w:rPr>
  </w:style>
  <w:style w:type="paragraph" w:styleId="FootnoteText">
    <w:name w:val="footnote text"/>
    <w:basedOn w:val="Normal"/>
    <w:link w:val="FootnoteTextChar"/>
    <w:uiPriority w:val="99"/>
    <w:semiHidden/>
    <w:unhideWhenUsed/>
    <w:rsid w:val="00B45C0D"/>
    <w:rPr>
      <w:rFonts w:eastAsiaTheme="minorEastAsia"/>
      <w:sz w:val="20"/>
      <w:szCs w:val="20"/>
      <w:lang w:val="en-GB" w:eastAsia="zh-CN"/>
    </w:rPr>
  </w:style>
  <w:style w:type="character" w:customStyle="1" w:styleId="FootnoteTextChar">
    <w:name w:val="Footnote Text Char"/>
    <w:basedOn w:val="DefaultParagraphFont"/>
    <w:link w:val="FootnoteText"/>
    <w:uiPriority w:val="99"/>
    <w:semiHidden/>
    <w:rsid w:val="00B45C0D"/>
    <w:rPr>
      <w:rFonts w:eastAsiaTheme="minorEastAsia"/>
      <w:sz w:val="20"/>
      <w:szCs w:val="20"/>
      <w:lang w:val="en-GB" w:eastAsia="zh-CN"/>
    </w:rPr>
  </w:style>
  <w:style w:type="character" w:styleId="FootnoteReference">
    <w:name w:val="footnote reference"/>
    <w:basedOn w:val="DefaultParagraphFont"/>
    <w:uiPriority w:val="99"/>
    <w:semiHidden/>
    <w:unhideWhenUsed/>
    <w:rsid w:val="00B45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1325">
      <w:bodyDiv w:val="1"/>
      <w:marLeft w:val="0"/>
      <w:marRight w:val="0"/>
      <w:marTop w:val="0"/>
      <w:marBottom w:val="0"/>
      <w:divBdr>
        <w:top w:val="none" w:sz="0" w:space="0" w:color="auto"/>
        <w:left w:val="none" w:sz="0" w:space="0" w:color="auto"/>
        <w:bottom w:val="none" w:sz="0" w:space="0" w:color="auto"/>
        <w:right w:val="none" w:sz="0" w:space="0" w:color="auto"/>
      </w:divBdr>
    </w:div>
    <w:div w:id="50468137">
      <w:bodyDiv w:val="1"/>
      <w:marLeft w:val="0"/>
      <w:marRight w:val="0"/>
      <w:marTop w:val="0"/>
      <w:marBottom w:val="0"/>
      <w:divBdr>
        <w:top w:val="none" w:sz="0" w:space="0" w:color="auto"/>
        <w:left w:val="none" w:sz="0" w:space="0" w:color="auto"/>
        <w:bottom w:val="none" w:sz="0" w:space="0" w:color="auto"/>
        <w:right w:val="none" w:sz="0" w:space="0" w:color="auto"/>
      </w:divBdr>
    </w:div>
    <w:div w:id="96028821">
      <w:bodyDiv w:val="1"/>
      <w:marLeft w:val="0"/>
      <w:marRight w:val="0"/>
      <w:marTop w:val="0"/>
      <w:marBottom w:val="0"/>
      <w:divBdr>
        <w:top w:val="none" w:sz="0" w:space="0" w:color="auto"/>
        <w:left w:val="none" w:sz="0" w:space="0" w:color="auto"/>
        <w:bottom w:val="none" w:sz="0" w:space="0" w:color="auto"/>
        <w:right w:val="none" w:sz="0" w:space="0" w:color="auto"/>
      </w:divBdr>
    </w:div>
    <w:div w:id="126554601">
      <w:bodyDiv w:val="1"/>
      <w:marLeft w:val="0"/>
      <w:marRight w:val="0"/>
      <w:marTop w:val="0"/>
      <w:marBottom w:val="0"/>
      <w:divBdr>
        <w:top w:val="none" w:sz="0" w:space="0" w:color="auto"/>
        <w:left w:val="none" w:sz="0" w:space="0" w:color="auto"/>
        <w:bottom w:val="none" w:sz="0" w:space="0" w:color="auto"/>
        <w:right w:val="none" w:sz="0" w:space="0" w:color="auto"/>
      </w:divBdr>
    </w:div>
    <w:div w:id="200483796">
      <w:bodyDiv w:val="1"/>
      <w:marLeft w:val="0"/>
      <w:marRight w:val="0"/>
      <w:marTop w:val="0"/>
      <w:marBottom w:val="0"/>
      <w:divBdr>
        <w:top w:val="none" w:sz="0" w:space="0" w:color="auto"/>
        <w:left w:val="none" w:sz="0" w:space="0" w:color="auto"/>
        <w:bottom w:val="none" w:sz="0" w:space="0" w:color="auto"/>
        <w:right w:val="none" w:sz="0" w:space="0" w:color="auto"/>
      </w:divBdr>
    </w:div>
    <w:div w:id="296227224">
      <w:bodyDiv w:val="1"/>
      <w:marLeft w:val="0"/>
      <w:marRight w:val="0"/>
      <w:marTop w:val="0"/>
      <w:marBottom w:val="0"/>
      <w:divBdr>
        <w:top w:val="none" w:sz="0" w:space="0" w:color="auto"/>
        <w:left w:val="none" w:sz="0" w:space="0" w:color="auto"/>
        <w:bottom w:val="none" w:sz="0" w:space="0" w:color="auto"/>
        <w:right w:val="none" w:sz="0" w:space="0" w:color="auto"/>
      </w:divBdr>
    </w:div>
    <w:div w:id="340935903">
      <w:bodyDiv w:val="1"/>
      <w:marLeft w:val="0"/>
      <w:marRight w:val="0"/>
      <w:marTop w:val="0"/>
      <w:marBottom w:val="0"/>
      <w:divBdr>
        <w:top w:val="none" w:sz="0" w:space="0" w:color="auto"/>
        <w:left w:val="none" w:sz="0" w:space="0" w:color="auto"/>
        <w:bottom w:val="none" w:sz="0" w:space="0" w:color="auto"/>
        <w:right w:val="none" w:sz="0" w:space="0" w:color="auto"/>
      </w:divBdr>
      <w:divsChild>
        <w:div w:id="855581105">
          <w:marLeft w:val="0"/>
          <w:marRight w:val="0"/>
          <w:marTop w:val="0"/>
          <w:marBottom w:val="0"/>
          <w:divBdr>
            <w:top w:val="none" w:sz="0" w:space="0" w:color="auto"/>
            <w:left w:val="none" w:sz="0" w:space="0" w:color="auto"/>
            <w:bottom w:val="none" w:sz="0" w:space="0" w:color="auto"/>
            <w:right w:val="none" w:sz="0" w:space="0" w:color="auto"/>
          </w:divBdr>
          <w:divsChild>
            <w:div w:id="893080733">
              <w:marLeft w:val="0"/>
              <w:marRight w:val="0"/>
              <w:marTop w:val="0"/>
              <w:marBottom w:val="0"/>
              <w:divBdr>
                <w:top w:val="none" w:sz="0" w:space="0" w:color="auto"/>
                <w:left w:val="none" w:sz="0" w:space="0" w:color="auto"/>
                <w:bottom w:val="none" w:sz="0" w:space="0" w:color="auto"/>
                <w:right w:val="none" w:sz="0" w:space="0" w:color="auto"/>
              </w:divBdr>
              <w:divsChild>
                <w:div w:id="16372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6602">
      <w:bodyDiv w:val="1"/>
      <w:marLeft w:val="0"/>
      <w:marRight w:val="0"/>
      <w:marTop w:val="0"/>
      <w:marBottom w:val="0"/>
      <w:divBdr>
        <w:top w:val="none" w:sz="0" w:space="0" w:color="auto"/>
        <w:left w:val="none" w:sz="0" w:space="0" w:color="auto"/>
        <w:bottom w:val="none" w:sz="0" w:space="0" w:color="auto"/>
        <w:right w:val="none" w:sz="0" w:space="0" w:color="auto"/>
      </w:divBdr>
    </w:div>
    <w:div w:id="363336122">
      <w:bodyDiv w:val="1"/>
      <w:marLeft w:val="0"/>
      <w:marRight w:val="0"/>
      <w:marTop w:val="0"/>
      <w:marBottom w:val="0"/>
      <w:divBdr>
        <w:top w:val="none" w:sz="0" w:space="0" w:color="auto"/>
        <w:left w:val="none" w:sz="0" w:space="0" w:color="auto"/>
        <w:bottom w:val="none" w:sz="0" w:space="0" w:color="auto"/>
        <w:right w:val="none" w:sz="0" w:space="0" w:color="auto"/>
      </w:divBdr>
    </w:div>
    <w:div w:id="396322557">
      <w:bodyDiv w:val="1"/>
      <w:marLeft w:val="0"/>
      <w:marRight w:val="0"/>
      <w:marTop w:val="0"/>
      <w:marBottom w:val="0"/>
      <w:divBdr>
        <w:top w:val="none" w:sz="0" w:space="0" w:color="auto"/>
        <w:left w:val="none" w:sz="0" w:space="0" w:color="auto"/>
        <w:bottom w:val="none" w:sz="0" w:space="0" w:color="auto"/>
        <w:right w:val="none" w:sz="0" w:space="0" w:color="auto"/>
      </w:divBdr>
    </w:div>
    <w:div w:id="457845500">
      <w:bodyDiv w:val="1"/>
      <w:marLeft w:val="0"/>
      <w:marRight w:val="0"/>
      <w:marTop w:val="0"/>
      <w:marBottom w:val="0"/>
      <w:divBdr>
        <w:top w:val="none" w:sz="0" w:space="0" w:color="auto"/>
        <w:left w:val="none" w:sz="0" w:space="0" w:color="auto"/>
        <w:bottom w:val="none" w:sz="0" w:space="0" w:color="auto"/>
        <w:right w:val="none" w:sz="0" w:space="0" w:color="auto"/>
      </w:divBdr>
      <w:divsChild>
        <w:div w:id="2096441684">
          <w:marLeft w:val="0"/>
          <w:marRight w:val="0"/>
          <w:marTop w:val="0"/>
          <w:marBottom w:val="0"/>
          <w:divBdr>
            <w:top w:val="none" w:sz="0" w:space="0" w:color="auto"/>
            <w:left w:val="none" w:sz="0" w:space="0" w:color="auto"/>
            <w:bottom w:val="none" w:sz="0" w:space="0" w:color="auto"/>
            <w:right w:val="none" w:sz="0" w:space="0" w:color="auto"/>
          </w:divBdr>
          <w:divsChild>
            <w:div w:id="457794597">
              <w:marLeft w:val="0"/>
              <w:marRight w:val="0"/>
              <w:marTop w:val="0"/>
              <w:marBottom w:val="0"/>
              <w:divBdr>
                <w:top w:val="none" w:sz="0" w:space="0" w:color="auto"/>
                <w:left w:val="none" w:sz="0" w:space="0" w:color="auto"/>
                <w:bottom w:val="none" w:sz="0" w:space="0" w:color="auto"/>
                <w:right w:val="none" w:sz="0" w:space="0" w:color="auto"/>
              </w:divBdr>
              <w:divsChild>
                <w:div w:id="1674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2088">
      <w:bodyDiv w:val="1"/>
      <w:marLeft w:val="0"/>
      <w:marRight w:val="0"/>
      <w:marTop w:val="0"/>
      <w:marBottom w:val="0"/>
      <w:divBdr>
        <w:top w:val="none" w:sz="0" w:space="0" w:color="auto"/>
        <w:left w:val="none" w:sz="0" w:space="0" w:color="auto"/>
        <w:bottom w:val="none" w:sz="0" w:space="0" w:color="auto"/>
        <w:right w:val="none" w:sz="0" w:space="0" w:color="auto"/>
      </w:divBdr>
    </w:div>
    <w:div w:id="525874409">
      <w:bodyDiv w:val="1"/>
      <w:marLeft w:val="0"/>
      <w:marRight w:val="0"/>
      <w:marTop w:val="0"/>
      <w:marBottom w:val="0"/>
      <w:divBdr>
        <w:top w:val="none" w:sz="0" w:space="0" w:color="auto"/>
        <w:left w:val="none" w:sz="0" w:space="0" w:color="auto"/>
        <w:bottom w:val="none" w:sz="0" w:space="0" w:color="auto"/>
        <w:right w:val="none" w:sz="0" w:space="0" w:color="auto"/>
      </w:divBdr>
    </w:div>
    <w:div w:id="527258378">
      <w:bodyDiv w:val="1"/>
      <w:marLeft w:val="0"/>
      <w:marRight w:val="0"/>
      <w:marTop w:val="0"/>
      <w:marBottom w:val="0"/>
      <w:divBdr>
        <w:top w:val="none" w:sz="0" w:space="0" w:color="auto"/>
        <w:left w:val="none" w:sz="0" w:space="0" w:color="auto"/>
        <w:bottom w:val="none" w:sz="0" w:space="0" w:color="auto"/>
        <w:right w:val="none" w:sz="0" w:space="0" w:color="auto"/>
      </w:divBdr>
    </w:div>
    <w:div w:id="548031033">
      <w:bodyDiv w:val="1"/>
      <w:marLeft w:val="0"/>
      <w:marRight w:val="0"/>
      <w:marTop w:val="0"/>
      <w:marBottom w:val="0"/>
      <w:divBdr>
        <w:top w:val="none" w:sz="0" w:space="0" w:color="auto"/>
        <w:left w:val="none" w:sz="0" w:space="0" w:color="auto"/>
        <w:bottom w:val="none" w:sz="0" w:space="0" w:color="auto"/>
        <w:right w:val="none" w:sz="0" w:space="0" w:color="auto"/>
      </w:divBdr>
    </w:div>
    <w:div w:id="559481810">
      <w:bodyDiv w:val="1"/>
      <w:marLeft w:val="0"/>
      <w:marRight w:val="0"/>
      <w:marTop w:val="0"/>
      <w:marBottom w:val="0"/>
      <w:divBdr>
        <w:top w:val="none" w:sz="0" w:space="0" w:color="auto"/>
        <w:left w:val="none" w:sz="0" w:space="0" w:color="auto"/>
        <w:bottom w:val="none" w:sz="0" w:space="0" w:color="auto"/>
        <w:right w:val="none" w:sz="0" w:space="0" w:color="auto"/>
      </w:divBdr>
    </w:div>
    <w:div w:id="585387604">
      <w:bodyDiv w:val="1"/>
      <w:marLeft w:val="0"/>
      <w:marRight w:val="0"/>
      <w:marTop w:val="0"/>
      <w:marBottom w:val="0"/>
      <w:divBdr>
        <w:top w:val="none" w:sz="0" w:space="0" w:color="auto"/>
        <w:left w:val="none" w:sz="0" w:space="0" w:color="auto"/>
        <w:bottom w:val="none" w:sz="0" w:space="0" w:color="auto"/>
        <w:right w:val="none" w:sz="0" w:space="0" w:color="auto"/>
      </w:divBdr>
    </w:div>
    <w:div w:id="618685204">
      <w:bodyDiv w:val="1"/>
      <w:marLeft w:val="0"/>
      <w:marRight w:val="0"/>
      <w:marTop w:val="0"/>
      <w:marBottom w:val="0"/>
      <w:divBdr>
        <w:top w:val="none" w:sz="0" w:space="0" w:color="auto"/>
        <w:left w:val="none" w:sz="0" w:space="0" w:color="auto"/>
        <w:bottom w:val="none" w:sz="0" w:space="0" w:color="auto"/>
        <w:right w:val="none" w:sz="0" w:space="0" w:color="auto"/>
      </w:divBdr>
    </w:div>
    <w:div w:id="685865509">
      <w:bodyDiv w:val="1"/>
      <w:marLeft w:val="0"/>
      <w:marRight w:val="0"/>
      <w:marTop w:val="0"/>
      <w:marBottom w:val="0"/>
      <w:divBdr>
        <w:top w:val="none" w:sz="0" w:space="0" w:color="auto"/>
        <w:left w:val="none" w:sz="0" w:space="0" w:color="auto"/>
        <w:bottom w:val="none" w:sz="0" w:space="0" w:color="auto"/>
        <w:right w:val="none" w:sz="0" w:space="0" w:color="auto"/>
      </w:divBdr>
      <w:divsChild>
        <w:div w:id="1889878078">
          <w:marLeft w:val="0"/>
          <w:marRight w:val="0"/>
          <w:marTop w:val="0"/>
          <w:marBottom w:val="0"/>
          <w:divBdr>
            <w:top w:val="none" w:sz="0" w:space="0" w:color="auto"/>
            <w:left w:val="none" w:sz="0" w:space="0" w:color="auto"/>
            <w:bottom w:val="none" w:sz="0" w:space="0" w:color="auto"/>
            <w:right w:val="none" w:sz="0" w:space="0" w:color="auto"/>
          </w:divBdr>
          <w:divsChild>
            <w:div w:id="1176579892">
              <w:marLeft w:val="0"/>
              <w:marRight w:val="0"/>
              <w:marTop w:val="0"/>
              <w:marBottom w:val="0"/>
              <w:divBdr>
                <w:top w:val="none" w:sz="0" w:space="0" w:color="auto"/>
                <w:left w:val="none" w:sz="0" w:space="0" w:color="auto"/>
                <w:bottom w:val="none" w:sz="0" w:space="0" w:color="auto"/>
                <w:right w:val="none" w:sz="0" w:space="0" w:color="auto"/>
              </w:divBdr>
              <w:divsChild>
                <w:div w:id="14464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2846">
      <w:bodyDiv w:val="1"/>
      <w:marLeft w:val="0"/>
      <w:marRight w:val="0"/>
      <w:marTop w:val="0"/>
      <w:marBottom w:val="0"/>
      <w:divBdr>
        <w:top w:val="none" w:sz="0" w:space="0" w:color="auto"/>
        <w:left w:val="none" w:sz="0" w:space="0" w:color="auto"/>
        <w:bottom w:val="none" w:sz="0" w:space="0" w:color="auto"/>
        <w:right w:val="none" w:sz="0" w:space="0" w:color="auto"/>
      </w:divBdr>
    </w:div>
    <w:div w:id="898828748">
      <w:bodyDiv w:val="1"/>
      <w:marLeft w:val="0"/>
      <w:marRight w:val="0"/>
      <w:marTop w:val="0"/>
      <w:marBottom w:val="0"/>
      <w:divBdr>
        <w:top w:val="none" w:sz="0" w:space="0" w:color="auto"/>
        <w:left w:val="none" w:sz="0" w:space="0" w:color="auto"/>
        <w:bottom w:val="none" w:sz="0" w:space="0" w:color="auto"/>
        <w:right w:val="none" w:sz="0" w:space="0" w:color="auto"/>
      </w:divBdr>
    </w:div>
    <w:div w:id="973563969">
      <w:bodyDiv w:val="1"/>
      <w:marLeft w:val="0"/>
      <w:marRight w:val="0"/>
      <w:marTop w:val="0"/>
      <w:marBottom w:val="0"/>
      <w:divBdr>
        <w:top w:val="none" w:sz="0" w:space="0" w:color="auto"/>
        <w:left w:val="none" w:sz="0" w:space="0" w:color="auto"/>
        <w:bottom w:val="none" w:sz="0" w:space="0" w:color="auto"/>
        <w:right w:val="none" w:sz="0" w:space="0" w:color="auto"/>
      </w:divBdr>
    </w:div>
    <w:div w:id="1062364099">
      <w:bodyDiv w:val="1"/>
      <w:marLeft w:val="0"/>
      <w:marRight w:val="0"/>
      <w:marTop w:val="0"/>
      <w:marBottom w:val="0"/>
      <w:divBdr>
        <w:top w:val="none" w:sz="0" w:space="0" w:color="auto"/>
        <w:left w:val="none" w:sz="0" w:space="0" w:color="auto"/>
        <w:bottom w:val="none" w:sz="0" w:space="0" w:color="auto"/>
        <w:right w:val="none" w:sz="0" w:space="0" w:color="auto"/>
      </w:divBdr>
    </w:div>
    <w:div w:id="1076128082">
      <w:bodyDiv w:val="1"/>
      <w:marLeft w:val="0"/>
      <w:marRight w:val="0"/>
      <w:marTop w:val="0"/>
      <w:marBottom w:val="0"/>
      <w:divBdr>
        <w:top w:val="none" w:sz="0" w:space="0" w:color="auto"/>
        <w:left w:val="none" w:sz="0" w:space="0" w:color="auto"/>
        <w:bottom w:val="none" w:sz="0" w:space="0" w:color="auto"/>
        <w:right w:val="none" w:sz="0" w:space="0" w:color="auto"/>
      </w:divBdr>
    </w:div>
    <w:div w:id="1094547551">
      <w:bodyDiv w:val="1"/>
      <w:marLeft w:val="0"/>
      <w:marRight w:val="0"/>
      <w:marTop w:val="0"/>
      <w:marBottom w:val="0"/>
      <w:divBdr>
        <w:top w:val="none" w:sz="0" w:space="0" w:color="auto"/>
        <w:left w:val="none" w:sz="0" w:space="0" w:color="auto"/>
        <w:bottom w:val="none" w:sz="0" w:space="0" w:color="auto"/>
        <w:right w:val="none" w:sz="0" w:space="0" w:color="auto"/>
      </w:divBdr>
    </w:div>
    <w:div w:id="1120300333">
      <w:bodyDiv w:val="1"/>
      <w:marLeft w:val="0"/>
      <w:marRight w:val="0"/>
      <w:marTop w:val="0"/>
      <w:marBottom w:val="0"/>
      <w:divBdr>
        <w:top w:val="none" w:sz="0" w:space="0" w:color="auto"/>
        <w:left w:val="none" w:sz="0" w:space="0" w:color="auto"/>
        <w:bottom w:val="none" w:sz="0" w:space="0" w:color="auto"/>
        <w:right w:val="none" w:sz="0" w:space="0" w:color="auto"/>
      </w:divBdr>
    </w:div>
    <w:div w:id="1170104186">
      <w:bodyDiv w:val="1"/>
      <w:marLeft w:val="0"/>
      <w:marRight w:val="0"/>
      <w:marTop w:val="0"/>
      <w:marBottom w:val="0"/>
      <w:divBdr>
        <w:top w:val="none" w:sz="0" w:space="0" w:color="auto"/>
        <w:left w:val="none" w:sz="0" w:space="0" w:color="auto"/>
        <w:bottom w:val="none" w:sz="0" w:space="0" w:color="auto"/>
        <w:right w:val="none" w:sz="0" w:space="0" w:color="auto"/>
      </w:divBdr>
    </w:div>
    <w:div w:id="1184898018">
      <w:bodyDiv w:val="1"/>
      <w:marLeft w:val="0"/>
      <w:marRight w:val="0"/>
      <w:marTop w:val="0"/>
      <w:marBottom w:val="0"/>
      <w:divBdr>
        <w:top w:val="none" w:sz="0" w:space="0" w:color="auto"/>
        <w:left w:val="none" w:sz="0" w:space="0" w:color="auto"/>
        <w:bottom w:val="none" w:sz="0" w:space="0" w:color="auto"/>
        <w:right w:val="none" w:sz="0" w:space="0" w:color="auto"/>
      </w:divBdr>
    </w:div>
    <w:div w:id="1211960350">
      <w:bodyDiv w:val="1"/>
      <w:marLeft w:val="0"/>
      <w:marRight w:val="0"/>
      <w:marTop w:val="0"/>
      <w:marBottom w:val="0"/>
      <w:divBdr>
        <w:top w:val="none" w:sz="0" w:space="0" w:color="auto"/>
        <w:left w:val="none" w:sz="0" w:space="0" w:color="auto"/>
        <w:bottom w:val="none" w:sz="0" w:space="0" w:color="auto"/>
        <w:right w:val="none" w:sz="0" w:space="0" w:color="auto"/>
      </w:divBdr>
    </w:div>
    <w:div w:id="1224832716">
      <w:bodyDiv w:val="1"/>
      <w:marLeft w:val="0"/>
      <w:marRight w:val="0"/>
      <w:marTop w:val="0"/>
      <w:marBottom w:val="0"/>
      <w:divBdr>
        <w:top w:val="none" w:sz="0" w:space="0" w:color="auto"/>
        <w:left w:val="none" w:sz="0" w:space="0" w:color="auto"/>
        <w:bottom w:val="none" w:sz="0" w:space="0" w:color="auto"/>
        <w:right w:val="none" w:sz="0" w:space="0" w:color="auto"/>
      </w:divBdr>
    </w:div>
    <w:div w:id="1294218486">
      <w:bodyDiv w:val="1"/>
      <w:marLeft w:val="0"/>
      <w:marRight w:val="0"/>
      <w:marTop w:val="0"/>
      <w:marBottom w:val="0"/>
      <w:divBdr>
        <w:top w:val="none" w:sz="0" w:space="0" w:color="auto"/>
        <w:left w:val="none" w:sz="0" w:space="0" w:color="auto"/>
        <w:bottom w:val="none" w:sz="0" w:space="0" w:color="auto"/>
        <w:right w:val="none" w:sz="0" w:space="0" w:color="auto"/>
      </w:divBdr>
    </w:div>
    <w:div w:id="1351369653">
      <w:bodyDiv w:val="1"/>
      <w:marLeft w:val="0"/>
      <w:marRight w:val="0"/>
      <w:marTop w:val="0"/>
      <w:marBottom w:val="0"/>
      <w:divBdr>
        <w:top w:val="none" w:sz="0" w:space="0" w:color="auto"/>
        <w:left w:val="none" w:sz="0" w:space="0" w:color="auto"/>
        <w:bottom w:val="none" w:sz="0" w:space="0" w:color="auto"/>
        <w:right w:val="none" w:sz="0" w:space="0" w:color="auto"/>
      </w:divBdr>
    </w:div>
    <w:div w:id="1352880854">
      <w:bodyDiv w:val="1"/>
      <w:marLeft w:val="0"/>
      <w:marRight w:val="0"/>
      <w:marTop w:val="0"/>
      <w:marBottom w:val="0"/>
      <w:divBdr>
        <w:top w:val="none" w:sz="0" w:space="0" w:color="auto"/>
        <w:left w:val="none" w:sz="0" w:space="0" w:color="auto"/>
        <w:bottom w:val="none" w:sz="0" w:space="0" w:color="auto"/>
        <w:right w:val="none" w:sz="0" w:space="0" w:color="auto"/>
      </w:divBdr>
    </w:div>
    <w:div w:id="1401098252">
      <w:bodyDiv w:val="1"/>
      <w:marLeft w:val="0"/>
      <w:marRight w:val="0"/>
      <w:marTop w:val="0"/>
      <w:marBottom w:val="0"/>
      <w:divBdr>
        <w:top w:val="none" w:sz="0" w:space="0" w:color="auto"/>
        <w:left w:val="none" w:sz="0" w:space="0" w:color="auto"/>
        <w:bottom w:val="none" w:sz="0" w:space="0" w:color="auto"/>
        <w:right w:val="none" w:sz="0" w:space="0" w:color="auto"/>
      </w:divBdr>
    </w:div>
    <w:div w:id="1402560195">
      <w:bodyDiv w:val="1"/>
      <w:marLeft w:val="0"/>
      <w:marRight w:val="0"/>
      <w:marTop w:val="0"/>
      <w:marBottom w:val="0"/>
      <w:divBdr>
        <w:top w:val="none" w:sz="0" w:space="0" w:color="auto"/>
        <w:left w:val="none" w:sz="0" w:space="0" w:color="auto"/>
        <w:bottom w:val="none" w:sz="0" w:space="0" w:color="auto"/>
        <w:right w:val="none" w:sz="0" w:space="0" w:color="auto"/>
      </w:divBdr>
    </w:div>
    <w:div w:id="1504126444">
      <w:bodyDiv w:val="1"/>
      <w:marLeft w:val="0"/>
      <w:marRight w:val="0"/>
      <w:marTop w:val="0"/>
      <w:marBottom w:val="0"/>
      <w:divBdr>
        <w:top w:val="none" w:sz="0" w:space="0" w:color="auto"/>
        <w:left w:val="none" w:sz="0" w:space="0" w:color="auto"/>
        <w:bottom w:val="none" w:sz="0" w:space="0" w:color="auto"/>
        <w:right w:val="none" w:sz="0" w:space="0" w:color="auto"/>
      </w:divBdr>
    </w:div>
    <w:div w:id="1570455636">
      <w:bodyDiv w:val="1"/>
      <w:marLeft w:val="0"/>
      <w:marRight w:val="0"/>
      <w:marTop w:val="0"/>
      <w:marBottom w:val="0"/>
      <w:divBdr>
        <w:top w:val="none" w:sz="0" w:space="0" w:color="auto"/>
        <w:left w:val="none" w:sz="0" w:space="0" w:color="auto"/>
        <w:bottom w:val="none" w:sz="0" w:space="0" w:color="auto"/>
        <w:right w:val="none" w:sz="0" w:space="0" w:color="auto"/>
      </w:divBdr>
    </w:div>
    <w:div w:id="1574318642">
      <w:bodyDiv w:val="1"/>
      <w:marLeft w:val="0"/>
      <w:marRight w:val="0"/>
      <w:marTop w:val="0"/>
      <w:marBottom w:val="0"/>
      <w:divBdr>
        <w:top w:val="none" w:sz="0" w:space="0" w:color="auto"/>
        <w:left w:val="none" w:sz="0" w:space="0" w:color="auto"/>
        <w:bottom w:val="none" w:sz="0" w:space="0" w:color="auto"/>
        <w:right w:val="none" w:sz="0" w:space="0" w:color="auto"/>
      </w:divBdr>
    </w:div>
    <w:div w:id="1574388977">
      <w:bodyDiv w:val="1"/>
      <w:marLeft w:val="0"/>
      <w:marRight w:val="0"/>
      <w:marTop w:val="0"/>
      <w:marBottom w:val="0"/>
      <w:divBdr>
        <w:top w:val="none" w:sz="0" w:space="0" w:color="auto"/>
        <w:left w:val="none" w:sz="0" w:space="0" w:color="auto"/>
        <w:bottom w:val="none" w:sz="0" w:space="0" w:color="auto"/>
        <w:right w:val="none" w:sz="0" w:space="0" w:color="auto"/>
      </w:divBdr>
    </w:div>
    <w:div w:id="1575628408">
      <w:bodyDiv w:val="1"/>
      <w:marLeft w:val="0"/>
      <w:marRight w:val="0"/>
      <w:marTop w:val="0"/>
      <w:marBottom w:val="0"/>
      <w:divBdr>
        <w:top w:val="none" w:sz="0" w:space="0" w:color="auto"/>
        <w:left w:val="none" w:sz="0" w:space="0" w:color="auto"/>
        <w:bottom w:val="none" w:sz="0" w:space="0" w:color="auto"/>
        <w:right w:val="none" w:sz="0" w:space="0" w:color="auto"/>
      </w:divBdr>
    </w:div>
    <w:div w:id="1577278397">
      <w:bodyDiv w:val="1"/>
      <w:marLeft w:val="0"/>
      <w:marRight w:val="0"/>
      <w:marTop w:val="0"/>
      <w:marBottom w:val="0"/>
      <w:divBdr>
        <w:top w:val="none" w:sz="0" w:space="0" w:color="auto"/>
        <w:left w:val="none" w:sz="0" w:space="0" w:color="auto"/>
        <w:bottom w:val="none" w:sz="0" w:space="0" w:color="auto"/>
        <w:right w:val="none" w:sz="0" w:space="0" w:color="auto"/>
      </w:divBdr>
    </w:div>
    <w:div w:id="1585412644">
      <w:bodyDiv w:val="1"/>
      <w:marLeft w:val="0"/>
      <w:marRight w:val="0"/>
      <w:marTop w:val="0"/>
      <w:marBottom w:val="0"/>
      <w:divBdr>
        <w:top w:val="none" w:sz="0" w:space="0" w:color="auto"/>
        <w:left w:val="none" w:sz="0" w:space="0" w:color="auto"/>
        <w:bottom w:val="none" w:sz="0" w:space="0" w:color="auto"/>
        <w:right w:val="none" w:sz="0" w:space="0" w:color="auto"/>
      </w:divBdr>
    </w:div>
    <w:div w:id="1587569627">
      <w:bodyDiv w:val="1"/>
      <w:marLeft w:val="0"/>
      <w:marRight w:val="0"/>
      <w:marTop w:val="0"/>
      <w:marBottom w:val="0"/>
      <w:divBdr>
        <w:top w:val="none" w:sz="0" w:space="0" w:color="auto"/>
        <w:left w:val="none" w:sz="0" w:space="0" w:color="auto"/>
        <w:bottom w:val="none" w:sz="0" w:space="0" w:color="auto"/>
        <w:right w:val="none" w:sz="0" w:space="0" w:color="auto"/>
      </w:divBdr>
    </w:div>
    <w:div w:id="1613442061">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669751933">
      <w:bodyDiv w:val="1"/>
      <w:marLeft w:val="0"/>
      <w:marRight w:val="0"/>
      <w:marTop w:val="0"/>
      <w:marBottom w:val="0"/>
      <w:divBdr>
        <w:top w:val="none" w:sz="0" w:space="0" w:color="auto"/>
        <w:left w:val="none" w:sz="0" w:space="0" w:color="auto"/>
        <w:bottom w:val="none" w:sz="0" w:space="0" w:color="auto"/>
        <w:right w:val="none" w:sz="0" w:space="0" w:color="auto"/>
      </w:divBdr>
    </w:div>
    <w:div w:id="1671904091">
      <w:bodyDiv w:val="1"/>
      <w:marLeft w:val="0"/>
      <w:marRight w:val="0"/>
      <w:marTop w:val="0"/>
      <w:marBottom w:val="0"/>
      <w:divBdr>
        <w:top w:val="none" w:sz="0" w:space="0" w:color="auto"/>
        <w:left w:val="none" w:sz="0" w:space="0" w:color="auto"/>
        <w:bottom w:val="none" w:sz="0" w:space="0" w:color="auto"/>
        <w:right w:val="none" w:sz="0" w:space="0" w:color="auto"/>
      </w:divBdr>
    </w:div>
    <w:div w:id="1683586626">
      <w:bodyDiv w:val="1"/>
      <w:marLeft w:val="0"/>
      <w:marRight w:val="0"/>
      <w:marTop w:val="0"/>
      <w:marBottom w:val="0"/>
      <w:divBdr>
        <w:top w:val="none" w:sz="0" w:space="0" w:color="auto"/>
        <w:left w:val="none" w:sz="0" w:space="0" w:color="auto"/>
        <w:bottom w:val="none" w:sz="0" w:space="0" w:color="auto"/>
        <w:right w:val="none" w:sz="0" w:space="0" w:color="auto"/>
      </w:divBdr>
    </w:div>
    <w:div w:id="1703238483">
      <w:bodyDiv w:val="1"/>
      <w:marLeft w:val="0"/>
      <w:marRight w:val="0"/>
      <w:marTop w:val="0"/>
      <w:marBottom w:val="0"/>
      <w:divBdr>
        <w:top w:val="none" w:sz="0" w:space="0" w:color="auto"/>
        <w:left w:val="none" w:sz="0" w:space="0" w:color="auto"/>
        <w:bottom w:val="none" w:sz="0" w:space="0" w:color="auto"/>
        <w:right w:val="none" w:sz="0" w:space="0" w:color="auto"/>
      </w:divBdr>
    </w:div>
    <w:div w:id="1707178643">
      <w:bodyDiv w:val="1"/>
      <w:marLeft w:val="0"/>
      <w:marRight w:val="0"/>
      <w:marTop w:val="0"/>
      <w:marBottom w:val="0"/>
      <w:divBdr>
        <w:top w:val="none" w:sz="0" w:space="0" w:color="auto"/>
        <w:left w:val="none" w:sz="0" w:space="0" w:color="auto"/>
        <w:bottom w:val="none" w:sz="0" w:space="0" w:color="auto"/>
        <w:right w:val="none" w:sz="0" w:space="0" w:color="auto"/>
      </w:divBdr>
    </w:div>
    <w:div w:id="1726485906">
      <w:bodyDiv w:val="1"/>
      <w:marLeft w:val="0"/>
      <w:marRight w:val="0"/>
      <w:marTop w:val="0"/>
      <w:marBottom w:val="0"/>
      <w:divBdr>
        <w:top w:val="none" w:sz="0" w:space="0" w:color="auto"/>
        <w:left w:val="none" w:sz="0" w:space="0" w:color="auto"/>
        <w:bottom w:val="none" w:sz="0" w:space="0" w:color="auto"/>
        <w:right w:val="none" w:sz="0" w:space="0" w:color="auto"/>
      </w:divBdr>
    </w:div>
    <w:div w:id="1778213205">
      <w:bodyDiv w:val="1"/>
      <w:marLeft w:val="0"/>
      <w:marRight w:val="0"/>
      <w:marTop w:val="0"/>
      <w:marBottom w:val="0"/>
      <w:divBdr>
        <w:top w:val="none" w:sz="0" w:space="0" w:color="auto"/>
        <w:left w:val="none" w:sz="0" w:space="0" w:color="auto"/>
        <w:bottom w:val="none" w:sz="0" w:space="0" w:color="auto"/>
        <w:right w:val="none" w:sz="0" w:space="0" w:color="auto"/>
      </w:divBdr>
    </w:div>
    <w:div w:id="1853764063">
      <w:bodyDiv w:val="1"/>
      <w:marLeft w:val="0"/>
      <w:marRight w:val="0"/>
      <w:marTop w:val="0"/>
      <w:marBottom w:val="0"/>
      <w:divBdr>
        <w:top w:val="none" w:sz="0" w:space="0" w:color="auto"/>
        <w:left w:val="none" w:sz="0" w:space="0" w:color="auto"/>
        <w:bottom w:val="none" w:sz="0" w:space="0" w:color="auto"/>
        <w:right w:val="none" w:sz="0" w:space="0" w:color="auto"/>
      </w:divBdr>
    </w:div>
    <w:div w:id="1914270409">
      <w:bodyDiv w:val="1"/>
      <w:marLeft w:val="0"/>
      <w:marRight w:val="0"/>
      <w:marTop w:val="0"/>
      <w:marBottom w:val="0"/>
      <w:divBdr>
        <w:top w:val="none" w:sz="0" w:space="0" w:color="auto"/>
        <w:left w:val="none" w:sz="0" w:space="0" w:color="auto"/>
        <w:bottom w:val="none" w:sz="0" w:space="0" w:color="auto"/>
        <w:right w:val="none" w:sz="0" w:space="0" w:color="auto"/>
      </w:divBdr>
    </w:div>
    <w:div w:id="2039546017">
      <w:bodyDiv w:val="1"/>
      <w:marLeft w:val="0"/>
      <w:marRight w:val="0"/>
      <w:marTop w:val="0"/>
      <w:marBottom w:val="0"/>
      <w:divBdr>
        <w:top w:val="none" w:sz="0" w:space="0" w:color="auto"/>
        <w:left w:val="none" w:sz="0" w:space="0" w:color="auto"/>
        <w:bottom w:val="none" w:sz="0" w:space="0" w:color="auto"/>
        <w:right w:val="none" w:sz="0" w:space="0" w:color="auto"/>
      </w:divBdr>
    </w:div>
    <w:div w:id="2057073935">
      <w:bodyDiv w:val="1"/>
      <w:marLeft w:val="0"/>
      <w:marRight w:val="0"/>
      <w:marTop w:val="0"/>
      <w:marBottom w:val="0"/>
      <w:divBdr>
        <w:top w:val="none" w:sz="0" w:space="0" w:color="auto"/>
        <w:left w:val="none" w:sz="0" w:space="0" w:color="auto"/>
        <w:bottom w:val="none" w:sz="0" w:space="0" w:color="auto"/>
        <w:right w:val="none" w:sz="0" w:space="0" w:color="auto"/>
      </w:divBdr>
    </w:div>
    <w:div w:id="21178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ia@share-network.org" TargetMode="External"/><Relationship Id="rId13" Type="http://schemas.openxmlformats.org/officeDocument/2006/relationships/hyperlink" Target="https://openaccess.leidenuniv.nl/handle/1887/13965"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share-network.org" TargetMode="External"/><Relationship Id="rId12" Type="http://schemas.openxmlformats.org/officeDocument/2006/relationships/hyperlink" Target="https://www.rutgers.nl/covid-19-pandemie-zet-seksuele-gezondheid-en-rechten-onder-dr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nl/nieuws/2020/08/21/bestuurders-maken-alles-tot-crisis-a40094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jksoverheid.nl/documenten/kamerstukken/2019/04/10/beantwoording-kamervragen-over-onvoldoende-toegang-tot-seksuele-en-reproductieve-zorg-voor-ongedocumenteerde-vrouwen" TargetMode="External"/><Relationship Id="rId4" Type="http://schemas.openxmlformats.org/officeDocument/2006/relationships/webSettings" Target="webSettings.xml"/><Relationship Id="rId9" Type="http://schemas.openxmlformats.org/officeDocument/2006/relationships/hyperlink" Target="https://doktersvandewereld.org/wp-content/uploads/2018/09/DVDW-2018-SRG-NOT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4A23D1-8376-430F-B5CC-1978A1D22F7D}"/>
</file>

<file path=customXml/itemProps2.xml><?xml version="1.0" encoding="utf-8"?>
<ds:datastoreItem xmlns:ds="http://schemas.openxmlformats.org/officeDocument/2006/customXml" ds:itemID="{98B4C198-5C63-40DD-B356-A430E95867EE}"/>
</file>

<file path=customXml/itemProps3.xml><?xml version="1.0" encoding="utf-8"?>
<ds:datastoreItem xmlns:ds="http://schemas.openxmlformats.org/officeDocument/2006/customXml" ds:itemID="{0A797BA0-2EE1-4F58-852B-93019EBAD829}"/>
</file>

<file path=docProps/app.xml><?xml version="1.0" encoding="utf-8"?>
<Properties xmlns="http://schemas.openxmlformats.org/officeDocument/2006/extended-properties" xmlns:vt="http://schemas.openxmlformats.org/officeDocument/2006/docPropsVTypes">
  <Template>Normal.dotm</Template>
  <TotalTime>0</TotalTime>
  <Pages>11</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Tamia Peereboom</dc:creator>
  <cp:keywords/>
  <dc:description/>
  <cp:lastModifiedBy>Tamia Peereboom</cp:lastModifiedBy>
  <cp:revision>2</cp:revision>
  <dcterms:created xsi:type="dcterms:W3CDTF">2020-08-31T18:46:00Z</dcterms:created>
  <dcterms:modified xsi:type="dcterms:W3CDTF">2020-08-31T18:46:00Z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