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EB25D" w14:textId="77777777" w:rsidR="00E465EE" w:rsidRPr="007306B3" w:rsidRDefault="00F82FEC" w:rsidP="007306B3">
      <w:pPr>
        <w:bidi/>
        <w:spacing w:after="0"/>
        <w:jc w:val="center"/>
        <w:rPr>
          <w:rFonts w:ascii="Sakkal Majalla" w:hAnsi="Sakkal Majalla" w:cs="Sakkal Majalla"/>
          <w:b/>
          <w:bCs/>
          <w:sz w:val="28"/>
          <w:szCs w:val="28"/>
        </w:rPr>
      </w:pPr>
      <w:r w:rsidRPr="007306B3">
        <w:rPr>
          <w:rFonts w:ascii="Sakkal Majalla" w:hAnsi="Sakkal Majalla" w:cs="Sakkal Majalla" w:hint="cs"/>
          <w:b/>
          <w:bCs/>
          <w:sz w:val="28"/>
          <w:szCs w:val="28"/>
          <w:rtl/>
        </w:rPr>
        <w:t>استبيان</w:t>
      </w:r>
      <w:r w:rsidR="006B4FDC" w:rsidRPr="007306B3">
        <w:rPr>
          <w:rFonts w:ascii="Sakkal Majalla" w:hAnsi="Sakkal Majalla" w:cs="Sakkal Majalla" w:hint="cs"/>
          <w:b/>
          <w:bCs/>
          <w:sz w:val="28"/>
          <w:szCs w:val="28"/>
          <w:rtl/>
        </w:rPr>
        <w:t xml:space="preserve"> بشأن صحة</w:t>
      </w:r>
      <w:r w:rsidR="009D1374" w:rsidRPr="007306B3">
        <w:rPr>
          <w:rFonts w:ascii="Sakkal Majalla" w:hAnsi="Sakkal Majalla" w:cs="Sakkal Majalla" w:hint="cs"/>
          <w:b/>
          <w:bCs/>
          <w:sz w:val="28"/>
          <w:szCs w:val="28"/>
          <w:rtl/>
          <w:lang w:bidi="ar-AE"/>
        </w:rPr>
        <w:t xml:space="preserve"> وحقوق النساء والفتيات الجنسية</w:t>
      </w:r>
      <w:r w:rsidR="007306B3" w:rsidRPr="007306B3">
        <w:rPr>
          <w:rFonts w:ascii="Sakkal Majalla" w:hAnsi="Sakkal Majalla" w:cs="Sakkal Majalla"/>
          <w:b/>
          <w:bCs/>
          <w:sz w:val="28"/>
          <w:szCs w:val="28"/>
          <w:lang w:bidi="ar-AE"/>
        </w:rPr>
        <w:t xml:space="preserve"> </w:t>
      </w:r>
      <w:r w:rsidR="009D1374" w:rsidRPr="007306B3">
        <w:rPr>
          <w:rFonts w:ascii="Sakkal Majalla" w:hAnsi="Sakkal Majalla" w:cs="Sakkal Majalla" w:hint="cs"/>
          <w:b/>
          <w:bCs/>
          <w:sz w:val="28"/>
          <w:szCs w:val="28"/>
          <w:rtl/>
        </w:rPr>
        <w:t>و</w:t>
      </w:r>
      <w:r w:rsidR="006B4FDC" w:rsidRPr="007306B3">
        <w:rPr>
          <w:rFonts w:ascii="Sakkal Majalla" w:hAnsi="Sakkal Majalla" w:cs="Sakkal Majalla" w:hint="cs"/>
          <w:b/>
          <w:bCs/>
          <w:sz w:val="28"/>
          <w:szCs w:val="28"/>
          <w:rtl/>
        </w:rPr>
        <w:t>الإنجابية</w:t>
      </w:r>
      <w:r w:rsidR="007306B3" w:rsidRPr="007306B3">
        <w:rPr>
          <w:rFonts w:ascii="Sakkal Majalla" w:hAnsi="Sakkal Majalla" w:cs="Sakkal Majalla"/>
          <w:b/>
          <w:bCs/>
          <w:sz w:val="28"/>
          <w:szCs w:val="28"/>
        </w:rPr>
        <w:t xml:space="preserve"> </w:t>
      </w:r>
      <w:r w:rsidR="009D1374" w:rsidRPr="007306B3">
        <w:rPr>
          <w:rFonts w:ascii="Sakkal Majalla" w:hAnsi="Sakkal Majalla" w:cs="Sakkal Majalla" w:hint="cs"/>
          <w:b/>
          <w:bCs/>
          <w:sz w:val="28"/>
          <w:szCs w:val="28"/>
          <w:rtl/>
        </w:rPr>
        <w:t>في سياق الأزمات</w:t>
      </w:r>
    </w:p>
    <w:p w14:paraId="71DD8B73" w14:textId="77777777" w:rsidR="007306B3" w:rsidRPr="007306B3" w:rsidRDefault="007306B3" w:rsidP="007306B3">
      <w:pPr>
        <w:bidi/>
        <w:spacing w:after="0"/>
        <w:jc w:val="center"/>
        <w:rPr>
          <w:rFonts w:ascii="Sakkal Majalla" w:hAnsi="Sakkal Majalla" w:cs="Sakkal Majalla"/>
          <w:b/>
          <w:bCs/>
          <w:sz w:val="28"/>
          <w:szCs w:val="28"/>
          <w:rtl/>
        </w:rPr>
      </w:pPr>
    </w:p>
    <w:p w14:paraId="5B3BA9BF" w14:textId="77777777" w:rsidR="007F6DD2" w:rsidRPr="007306B3" w:rsidRDefault="007F6DD2" w:rsidP="007F6DD2">
      <w:pPr>
        <w:bidi/>
        <w:spacing w:line="240" w:lineRule="auto"/>
        <w:jc w:val="both"/>
        <w:rPr>
          <w:rFonts w:ascii="Sakkal Majalla" w:hAnsi="Sakkal Majalla" w:cs="Sakkal Majalla"/>
          <w:b/>
          <w:bCs/>
          <w:sz w:val="28"/>
          <w:szCs w:val="28"/>
          <w:rtl/>
        </w:rPr>
      </w:pPr>
      <w:r w:rsidRPr="007306B3">
        <w:rPr>
          <w:rFonts w:ascii="Sakkal Majalla" w:hAnsi="Sakkal Majalla" w:cs="Sakkal Majalla" w:hint="cs"/>
          <w:b/>
          <w:bCs/>
          <w:sz w:val="28"/>
          <w:szCs w:val="28"/>
          <w:rtl/>
        </w:rPr>
        <w:t xml:space="preserve">مفهوم/تعريف </w:t>
      </w:r>
      <w:r w:rsidR="007306B3" w:rsidRPr="007306B3">
        <w:rPr>
          <w:rFonts w:ascii="Sakkal Majalla" w:hAnsi="Sakkal Majalla" w:cs="Sakkal Majalla" w:hint="cs"/>
          <w:b/>
          <w:bCs/>
          <w:sz w:val="28"/>
          <w:szCs w:val="28"/>
          <w:rtl/>
        </w:rPr>
        <w:t>الأزمة:</w:t>
      </w:r>
    </w:p>
    <w:p w14:paraId="1AEBDEAE" w14:textId="77777777" w:rsidR="007306B3" w:rsidRPr="007306B3" w:rsidRDefault="007306B3" w:rsidP="007306B3">
      <w:pPr>
        <w:bidi/>
        <w:spacing w:line="240" w:lineRule="auto"/>
        <w:jc w:val="both"/>
        <w:rPr>
          <w:rFonts w:ascii="Sakkal Majalla" w:hAnsi="Sakkal Majalla" w:cs="Sakkal Majalla"/>
          <w:sz w:val="28"/>
          <w:szCs w:val="28"/>
          <w:rtl/>
        </w:rPr>
      </w:pPr>
    </w:p>
    <w:p w14:paraId="65CA67F7" w14:textId="77777777" w:rsidR="007306B3" w:rsidRPr="007306B3" w:rsidRDefault="007F6DD2" w:rsidP="007306B3">
      <w:pPr>
        <w:pStyle w:val="ListParagraph"/>
        <w:numPr>
          <w:ilvl w:val="0"/>
          <w:numId w:val="20"/>
        </w:numPr>
        <w:bidi/>
        <w:spacing w:line="240" w:lineRule="auto"/>
        <w:ind w:left="425"/>
        <w:jc w:val="both"/>
        <w:rPr>
          <w:rFonts w:eastAsiaTheme="minorEastAsia"/>
          <w:b/>
          <w:bCs/>
          <w:sz w:val="28"/>
          <w:szCs w:val="28"/>
        </w:rPr>
      </w:pPr>
      <w:r w:rsidRPr="007306B3">
        <w:rPr>
          <w:rFonts w:ascii="Sakkal Majalla" w:hAnsi="Sakkal Majalla" w:cs="Sakkal Majalla"/>
          <w:b/>
          <w:bCs/>
          <w:sz w:val="28"/>
          <w:szCs w:val="28"/>
          <w:rtl/>
        </w:rPr>
        <w:t xml:space="preserve"> يرجى تقديم معلو</w:t>
      </w:r>
      <w:r w:rsidR="007306B3" w:rsidRPr="007306B3">
        <w:rPr>
          <w:rFonts w:ascii="Sakkal Majalla" w:hAnsi="Sakkal Majalla" w:cs="Sakkal Majalla"/>
          <w:b/>
          <w:bCs/>
          <w:sz w:val="28"/>
          <w:szCs w:val="28"/>
          <w:rtl/>
        </w:rPr>
        <w:t>مات عن الإطار القانوني والسياس</w:t>
      </w:r>
      <w:r w:rsidRPr="007306B3">
        <w:rPr>
          <w:rFonts w:ascii="Sakkal Majalla" w:hAnsi="Sakkal Majalla" w:cs="Sakkal Majalla"/>
          <w:b/>
          <w:bCs/>
          <w:sz w:val="28"/>
          <w:szCs w:val="28"/>
          <w:rtl/>
        </w:rPr>
        <w:t>ي الذي تستخدمه الدولة لإدارة حالات الأزمات وعن كيفية تعريف أو تأطير مفهوم "الأزمة".</w:t>
      </w:r>
    </w:p>
    <w:p w14:paraId="210355C2" w14:textId="77777777" w:rsidR="007306B3" w:rsidRPr="007306B3" w:rsidRDefault="007306B3" w:rsidP="007306B3">
      <w:pPr>
        <w:pStyle w:val="ListParagraph"/>
        <w:bidi/>
        <w:spacing w:line="240" w:lineRule="auto"/>
        <w:ind w:left="425"/>
        <w:jc w:val="both"/>
        <w:rPr>
          <w:rFonts w:eastAsiaTheme="minorEastAsia"/>
          <w:sz w:val="28"/>
          <w:szCs w:val="28"/>
          <w:rtl/>
        </w:rPr>
      </w:pPr>
    </w:p>
    <w:p w14:paraId="17FDC3F4" w14:textId="77777777" w:rsidR="007306B3" w:rsidRDefault="004B54B3" w:rsidP="007306B3">
      <w:pPr>
        <w:bidi/>
        <w:spacing w:after="0"/>
        <w:jc w:val="both"/>
        <w:rPr>
          <w:rFonts w:ascii="Sakkal Majalla" w:hAnsi="Sakkal Majalla" w:cs="Sakkal Majalla"/>
          <w:sz w:val="28"/>
          <w:szCs w:val="28"/>
          <w:rtl/>
        </w:rPr>
      </w:pPr>
      <w:r w:rsidRPr="007306B3">
        <w:rPr>
          <w:rFonts w:ascii="Sakkal Majalla" w:hAnsi="Sakkal Majalla" w:cs="Sakkal Majalla" w:hint="cs"/>
          <w:sz w:val="28"/>
          <w:szCs w:val="28"/>
          <w:rtl/>
        </w:rPr>
        <w:t xml:space="preserve">تُعد الهيئة الوطنية لإدارة الطوارئ والأزمات والكوارث هيئة اتحادية تقع ضمن اختصاص المجلس الأعلى للأمن </w:t>
      </w:r>
      <w:r w:rsidR="007306B3" w:rsidRPr="007306B3">
        <w:rPr>
          <w:rFonts w:ascii="Sakkal Majalla" w:hAnsi="Sakkal Majalla" w:cs="Sakkal Majalla" w:hint="cs"/>
          <w:sz w:val="28"/>
          <w:szCs w:val="28"/>
          <w:rtl/>
        </w:rPr>
        <w:t>الوطني،</w:t>
      </w:r>
      <w:r w:rsidRPr="007306B3">
        <w:rPr>
          <w:rFonts w:ascii="Sakkal Majalla" w:hAnsi="Sakkal Majalla" w:cs="Sakkal Majalla" w:hint="cs"/>
          <w:sz w:val="28"/>
          <w:szCs w:val="28"/>
          <w:rtl/>
        </w:rPr>
        <w:t xml:space="preserve"> وتعتبر هي المؤسسة الوطنية لإدارة وتنسيق جميع الجهود ذات العلاقة بالطوارئ والأزمات والكوارث وهي حلقة الاتصال بين المؤسسات الرسمية الاتحادية والمحلية ومؤسسات المجتمع المدني من أجل </w:t>
      </w:r>
      <w:r w:rsidR="007306B3" w:rsidRPr="007306B3">
        <w:rPr>
          <w:rFonts w:ascii="Sakkal Majalla" w:hAnsi="Sakkal Majalla" w:cs="Sakkal Majalla" w:hint="cs"/>
          <w:sz w:val="28"/>
          <w:szCs w:val="28"/>
          <w:rtl/>
        </w:rPr>
        <w:t>توحيد الإجراءات</w:t>
      </w:r>
      <w:r w:rsidRPr="007306B3">
        <w:rPr>
          <w:rFonts w:ascii="Sakkal Majalla" w:hAnsi="Sakkal Majalla" w:cs="Sakkal Majalla" w:hint="cs"/>
          <w:sz w:val="28"/>
          <w:szCs w:val="28"/>
          <w:rtl/>
        </w:rPr>
        <w:t xml:space="preserve"> للتعامل </w:t>
      </w:r>
      <w:r w:rsidR="007306B3" w:rsidRPr="007306B3">
        <w:rPr>
          <w:rFonts w:ascii="Sakkal Majalla" w:hAnsi="Sakkal Majalla" w:cs="Sakkal Majalla" w:hint="cs"/>
          <w:sz w:val="28"/>
          <w:szCs w:val="28"/>
          <w:rtl/>
        </w:rPr>
        <w:t>مع الأزمات</w:t>
      </w:r>
      <w:r w:rsidRPr="007306B3">
        <w:rPr>
          <w:rFonts w:ascii="Sakkal Majalla" w:hAnsi="Sakkal Majalla" w:cs="Sakkal Majalla" w:hint="cs"/>
          <w:sz w:val="28"/>
          <w:szCs w:val="28"/>
          <w:rtl/>
        </w:rPr>
        <w:t xml:space="preserve"> والطوارئ وإداراتها وأيضاً مسؤولة عن تطوير السياسات والإجراءات الوطنية لأغراض التدريب وتنسيق جميع أنشطة إدارة الطوارئ والأزمات على المستوى </w:t>
      </w:r>
      <w:r w:rsidR="007306B3" w:rsidRPr="007306B3">
        <w:rPr>
          <w:rFonts w:ascii="Sakkal Majalla" w:hAnsi="Sakkal Majalla" w:cs="Sakkal Majalla" w:hint="cs"/>
          <w:sz w:val="28"/>
          <w:szCs w:val="28"/>
          <w:rtl/>
        </w:rPr>
        <w:t>الوطني.</w:t>
      </w:r>
      <w:r w:rsidRPr="007306B3">
        <w:rPr>
          <w:rFonts w:ascii="Sakkal Majalla" w:hAnsi="Sakkal Majalla" w:cs="Sakkal Majalla" w:hint="cs"/>
          <w:sz w:val="28"/>
          <w:szCs w:val="28"/>
          <w:rtl/>
        </w:rPr>
        <w:t xml:space="preserve"> تعرف الأزمة بأنها حدث يهدد استقرار المجتمع وتعمل الحكومة بواجبها لمواجهتها وتسخر كل إمكاناتها لتطويقها.</w:t>
      </w:r>
      <w:r w:rsidR="007306B3">
        <w:rPr>
          <w:rFonts w:ascii="Sakkal Majalla" w:hAnsi="Sakkal Majalla" w:cs="Sakkal Majalla" w:hint="cs"/>
          <w:sz w:val="28"/>
          <w:szCs w:val="28"/>
          <w:rtl/>
        </w:rPr>
        <w:t xml:space="preserve"> </w:t>
      </w:r>
    </w:p>
    <w:p w14:paraId="7D531E43" w14:textId="77777777" w:rsidR="004B54B3" w:rsidRPr="007306B3" w:rsidRDefault="004B54B3" w:rsidP="007306B3">
      <w:pPr>
        <w:bidi/>
        <w:spacing w:after="0"/>
        <w:jc w:val="both"/>
        <w:rPr>
          <w:rFonts w:ascii="Sakkal Majalla" w:hAnsi="Sakkal Majalla" w:cs="Sakkal Majalla"/>
          <w:sz w:val="28"/>
          <w:szCs w:val="28"/>
          <w:rtl/>
        </w:rPr>
      </w:pPr>
      <w:r w:rsidRPr="007306B3">
        <w:rPr>
          <w:rFonts w:ascii="Sakkal Majalla" w:hAnsi="Sakkal Majalla" w:cs="Sakkal Majalla" w:hint="cs"/>
          <w:sz w:val="28"/>
          <w:szCs w:val="28"/>
          <w:rtl/>
        </w:rPr>
        <w:t>وتتمثل رسالة الهيئة الوطنية لإدارة الطوارئ والأزمات في تنسيق جميع الجهود لحفظ الأرواح، والمحافظة على المؤسسات من خلال تخفيف تأثيرات الحالات الطارئة والأزمات، وتنسيق جهود الإنقاذ الوطنية</w:t>
      </w:r>
      <w:r w:rsidRPr="007306B3">
        <w:rPr>
          <w:rFonts w:ascii="Sakkal Majalla" w:hAnsi="Sakkal Majalla" w:cs="Sakkal Majalla" w:hint="cs"/>
          <w:sz w:val="28"/>
          <w:szCs w:val="28"/>
        </w:rPr>
        <w:t>.</w:t>
      </w:r>
    </w:p>
    <w:p w14:paraId="78BCDA23" w14:textId="77777777" w:rsidR="004B54B3" w:rsidRPr="007306B3" w:rsidRDefault="004B54B3" w:rsidP="004B54B3">
      <w:pPr>
        <w:bidi/>
        <w:spacing w:after="0"/>
        <w:jc w:val="both"/>
        <w:rPr>
          <w:rFonts w:ascii="Sakkal Majalla" w:hAnsi="Sakkal Majalla" w:cs="Sakkal Majalla"/>
          <w:sz w:val="28"/>
          <w:szCs w:val="28"/>
          <w:rtl/>
        </w:rPr>
      </w:pPr>
      <w:r w:rsidRPr="007306B3">
        <w:rPr>
          <w:rFonts w:ascii="Sakkal Majalla" w:hAnsi="Sakkal Majalla" w:cs="Sakkal Majalla" w:hint="cs"/>
          <w:sz w:val="28"/>
          <w:szCs w:val="28"/>
          <w:rtl/>
        </w:rPr>
        <w:t xml:space="preserve">أنجزت الهيئة القانون الاتحادي الخاص بإدارة الأزمات والطوارئ والكوارث </w:t>
      </w:r>
      <w:r w:rsidR="007306B3" w:rsidRPr="007306B3">
        <w:rPr>
          <w:rFonts w:ascii="Sakkal Majalla" w:hAnsi="Sakkal Majalla" w:cs="Sakkal Majalla" w:hint="cs"/>
          <w:sz w:val="28"/>
          <w:szCs w:val="28"/>
          <w:rtl/>
        </w:rPr>
        <w:t>وأطلقت</w:t>
      </w:r>
      <w:r w:rsidRPr="007306B3">
        <w:rPr>
          <w:rFonts w:ascii="Sakkal Majalla" w:hAnsi="Sakkal Majalla" w:cs="Sakkal Majalla" w:hint="cs"/>
          <w:sz w:val="28"/>
          <w:szCs w:val="28"/>
          <w:rtl/>
        </w:rPr>
        <w:t xml:space="preserve"> رسميّاً خطتها الاستراتيجية حتى 2021، برؤية تركّز فيها على الريادة في إدارة الطوارئ والأزمات والكوارث في إدارة وتنسيق جهود مواجهة الطوارئ والأزمات والكوارث بالإمكانيات الوطنية للمحافظة على الأرواح والممتلكات</w:t>
      </w:r>
    </w:p>
    <w:p w14:paraId="00095CD7" w14:textId="77777777" w:rsidR="004B54B3" w:rsidRPr="007306B3" w:rsidRDefault="004B54B3" w:rsidP="004B54B3">
      <w:pPr>
        <w:bidi/>
        <w:spacing w:after="0"/>
        <w:jc w:val="both"/>
        <w:rPr>
          <w:rFonts w:ascii="Sakkal Majalla" w:hAnsi="Sakkal Majalla" w:cs="Sakkal Majalla"/>
          <w:sz w:val="28"/>
          <w:szCs w:val="28"/>
        </w:rPr>
      </w:pPr>
      <w:r w:rsidRPr="007306B3">
        <w:rPr>
          <w:rFonts w:ascii="Sakkal Majalla" w:hAnsi="Sakkal Majalla" w:cs="Sakkal Majalla" w:hint="cs"/>
          <w:sz w:val="28"/>
          <w:szCs w:val="28"/>
          <w:rtl/>
        </w:rPr>
        <w:t xml:space="preserve">تتبنى الهيئة في استراتيجيتها 2021 أربعة أهداف </w:t>
      </w:r>
      <w:r w:rsidR="007306B3" w:rsidRPr="007306B3">
        <w:rPr>
          <w:rFonts w:ascii="Sakkal Majalla" w:hAnsi="Sakkal Majalla" w:cs="Sakkal Majalla" w:hint="cs"/>
          <w:sz w:val="28"/>
          <w:szCs w:val="28"/>
          <w:rtl/>
        </w:rPr>
        <w:t>يركّز الأول</w:t>
      </w:r>
      <w:r w:rsidRPr="007306B3">
        <w:rPr>
          <w:rFonts w:ascii="Sakkal Majalla" w:hAnsi="Sakkal Majalla" w:cs="Sakkal Majalla" w:hint="cs"/>
          <w:sz w:val="28"/>
          <w:szCs w:val="28"/>
          <w:rtl/>
        </w:rPr>
        <w:t xml:space="preserve"> على جاهزية ومرونة المؤسسات والمجتمع في مواجهة المخاطر، ويعني بتعزيز جاهزية ومرونة المؤسسات من خلال تكامل حوكمة جميع مراحل المنظومة وتطوير القدرات والتنسيق لرفع إمكانيات الجهات المعنية بالإضافة لتعزيز تنافسية الدولة عبر تطوير مؤشرات وطنية تعنى بالحد من المخاطر.</w:t>
      </w:r>
    </w:p>
    <w:p w14:paraId="023B5BC8" w14:textId="77777777" w:rsidR="004B54B3" w:rsidRPr="007306B3" w:rsidRDefault="004B54B3" w:rsidP="004B54B3">
      <w:pPr>
        <w:bidi/>
        <w:spacing w:after="0"/>
        <w:jc w:val="both"/>
        <w:rPr>
          <w:rFonts w:ascii="Sakkal Majalla" w:hAnsi="Sakkal Majalla" w:cs="Sakkal Majalla"/>
          <w:sz w:val="28"/>
          <w:szCs w:val="28"/>
          <w:rtl/>
        </w:rPr>
      </w:pPr>
      <w:r w:rsidRPr="007306B3">
        <w:rPr>
          <w:rFonts w:ascii="Sakkal Majalla" w:hAnsi="Sakkal Majalla" w:cs="Sakkal Majalla" w:hint="cs"/>
          <w:sz w:val="28"/>
          <w:szCs w:val="28"/>
          <w:rtl/>
        </w:rPr>
        <w:t>ويتمثّل الهدف الثاني للهيئة في استراتيجيتها الجديدة تطوير ورفع فاعلية وكفاءة العمليات الرئيسية في إدارة الطوارئ والأزمات والكوارث عن طريق تطبيق نموذج تشغيلي مؤسسي مستدام خاص بالعمليات الرئيسية وتطبيق أفضل الممارسات الإدارية والأنظمة في مجال إدارة الطوارئ والأزمات والكوارث وتسخير التكنولوجيا والتقنيات الحديثة لزيادة فاعلية العمليات المطلوبة.</w:t>
      </w:r>
    </w:p>
    <w:p w14:paraId="3A3CB990" w14:textId="77777777" w:rsidR="004B54B3" w:rsidRPr="007306B3" w:rsidRDefault="004B54B3" w:rsidP="004B54B3">
      <w:pPr>
        <w:bidi/>
        <w:spacing w:after="0"/>
        <w:jc w:val="both"/>
        <w:rPr>
          <w:rFonts w:ascii="Sakkal Majalla" w:hAnsi="Sakkal Majalla" w:cs="Sakkal Majalla"/>
          <w:sz w:val="28"/>
          <w:szCs w:val="28"/>
          <w:rtl/>
        </w:rPr>
      </w:pPr>
      <w:r w:rsidRPr="007306B3">
        <w:rPr>
          <w:rFonts w:ascii="Sakkal Majalla" w:hAnsi="Sakkal Majalla" w:cs="Sakkal Majalla" w:hint="cs"/>
          <w:sz w:val="28"/>
          <w:szCs w:val="28"/>
          <w:rtl/>
        </w:rPr>
        <w:t>وتركّز الهيئة في الهدف الثالث من أهداف استراتيجيتها على رفع قدرات الكوادر الوطنية في إدارة الطوارئ والأزمات في المؤسسات والقطاعات الحيوية، وذلك بتطوير وتصميم البرامج التدريبية التخصصية وإجراء التمارين والتدريبات الدورية وإشراك الكوادر الوطنية في المؤتمرات والملتقيات لاكتساب الخبرات والمعرفة.</w:t>
      </w:r>
    </w:p>
    <w:p w14:paraId="46A78965" w14:textId="77777777" w:rsidR="004B54B3" w:rsidRPr="007306B3" w:rsidRDefault="004B54B3" w:rsidP="004B54B3">
      <w:pPr>
        <w:bidi/>
        <w:spacing w:after="0"/>
        <w:jc w:val="both"/>
        <w:rPr>
          <w:rFonts w:ascii="Sakkal Majalla" w:hAnsi="Sakkal Majalla" w:cs="Sakkal Majalla"/>
          <w:sz w:val="28"/>
          <w:szCs w:val="28"/>
          <w:rtl/>
        </w:rPr>
      </w:pPr>
      <w:r w:rsidRPr="007306B3">
        <w:rPr>
          <w:rFonts w:ascii="Sakkal Majalla" w:hAnsi="Sakkal Majalla" w:cs="Sakkal Majalla" w:hint="cs"/>
          <w:sz w:val="28"/>
          <w:szCs w:val="28"/>
          <w:rtl/>
        </w:rPr>
        <w:t xml:space="preserve">ويشكل نشر الثقافة والوعي عن إدارة الطوارئ والأزمات والكوارث في </w:t>
      </w:r>
      <w:r w:rsidR="007306B3" w:rsidRPr="007306B3">
        <w:rPr>
          <w:rFonts w:ascii="Sakkal Majalla" w:hAnsi="Sakkal Majalla" w:cs="Sakkal Majalla" w:hint="cs"/>
          <w:sz w:val="28"/>
          <w:szCs w:val="28"/>
          <w:rtl/>
        </w:rPr>
        <w:t>المجتمع،</w:t>
      </w:r>
      <w:r w:rsidRPr="007306B3">
        <w:rPr>
          <w:rFonts w:ascii="Sakkal Majalla" w:hAnsi="Sakkal Majalla" w:cs="Sakkal Majalla" w:hint="cs"/>
          <w:sz w:val="28"/>
          <w:szCs w:val="28"/>
          <w:rtl/>
        </w:rPr>
        <w:t xml:space="preserve"> الهدف الرابع من أهداف استراتيجية 2021 </w:t>
      </w:r>
      <w:r w:rsidR="007306B3" w:rsidRPr="007306B3">
        <w:rPr>
          <w:rFonts w:ascii="Sakkal Majalla" w:hAnsi="Sakkal Majalla" w:cs="Sakkal Majalla" w:hint="cs"/>
          <w:sz w:val="28"/>
          <w:szCs w:val="28"/>
          <w:rtl/>
        </w:rPr>
        <w:t>م،</w:t>
      </w:r>
      <w:r w:rsidRPr="007306B3">
        <w:rPr>
          <w:rFonts w:ascii="Sakkal Majalla" w:hAnsi="Sakkal Majalla" w:cs="Sakkal Majalla" w:hint="cs"/>
          <w:sz w:val="28"/>
          <w:szCs w:val="28"/>
          <w:rtl/>
        </w:rPr>
        <w:t xml:space="preserve"> بتوعية المجتمع والمؤسسات ونشر الثقافة وإبراز الهوية المؤسسية للهيئة والسعي لتقديم محتوى إعلامي فعَال.</w:t>
      </w:r>
    </w:p>
    <w:p w14:paraId="244EC547" w14:textId="77777777" w:rsidR="004B54B3" w:rsidRPr="007306B3" w:rsidRDefault="004B54B3" w:rsidP="004B54B3">
      <w:pPr>
        <w:bidi/>
        <w:spacing w:after="0"/>
        <w:jc w:val="both"/>
        <w:rPr>
          <w:rFonts w:ascii="Sakkal Majalla" w:hAnsi="Sakkal Majalla" w:cs="Sakkal Majalla"/>
          <w:sz w:val="28"/>
          <w:szCs w:val="28"/>
          <w:rtl/>
        </w:rPr>
      </w:pPr>
      <w:r w:rsidRPr="007306B3">
        <w:rPr>
          <w:rFonts w:ascii="Sakkal Majalla" w:hAnsi="Sakkal Majalla" w:cs="Sakkal Majalla" w:hint="cs"/>
          <w:sz w:val="28"/>
          <w:szCs w:val="28"/>
          <w:rtl/>
        </w:rPr>
        <w:lastRenderedPageBreak/>
        <w:t xml:space="preserve">وتتضمن الأهداف الاستراتيجية الأربعة على عشرة مبادرات استراتيجية </w:t>
      </w:r>
      <w:r w:rsidR="007306B3" w:rsidRPr="007306B3">
        <w:rPr>
          <w:rFonts w:ascii="Sakkal Majalla" w:hAnsi="Sakkal Majalla" w:cs="Sakkal Majalla" w:hint="cs"/>
          <w:sz w:val="28"/>
          <w:szCs w:val="28"/>
          <w:rtl/>
        </w:rPr>
        <w:t>متنوعة</w:t>
      </w:r>
      <w:r w:rsidRPr="007306B3">
        <w:rPr>
          <w:rFonts w:ascii="Sakkal Majalla" w:hAnsi="Sakkal Majalla" w:cs="Sakkal Majalla" w:hint="cs"/>
          <w:sz w:val="28"/>
          <w:szCs w:val="28"/>
          <w:rtl/>
        </w:rPr>
        <w:t xml:space="preserve"> وهي تطوير حوكمة المنظومة، وتعزيز تدابير المنع والوقاية والحد من المخاطر وتأثيرها، وتعزيز قدرات الاستجابة وبناء الإمكانيات والتدابير اللازمة للتعافي، وتطوير الكوادر المختصة، وتعزيز الوعي والثقافة في مؤسسات الدولة والمجتمع، ودعم تطبيق استمرارية الاعمال للقطاع الحكومي، وتطوير مؤشرات وطنية لإدارة الطوارئ، وتطوير منظومة إدارية وتشغيلية متكاملة، والارتقاء بالأنظمة والبنية التحتية الإلكترونية</w:t>
      </w:r>
      <w:r w:rsidRPr="007306B3">
        <w:rPr>
          <w:rFonts w:ascii="Sakkal Majalla" w:hAnsi="Sakkal Majalla" w:cs="Sakkal Majalla" w:hint="cs"/>
          <w:sz w:val="28"/>
          <w:szCs w:val="28"/>
        </w:rPr>
        <w:t>.</w:t>
      </w:r>
    </w:p>
    <w:p w14:paraId="7CF3099C" w14:textId="77777777" w:rsidR="007306B3" w:rsidRPr="007306B3" w:rsidRDefault="007306B3" w:rsidP="007306B3">
      <w:pPr>
        <w:bidi/>
        <w:spacing w:after="0"/>
        <w:jc w:val="both"/>
        <w:rPr>
          <w:rFonts w:ascii="Sakkal Majalla" w:hAnsi="Sakkal Majalla" w:cs="Sakkal Majalla"/>
          <w:b/>
          <w:bCs/>
          <w:sz w:val="28"/>
          <w:szCs w:val="28"/>
        </w:rPr>
      </w:pPr>
    </w:p>
    <w:p w14:paraId="12C49731" w14:textId="77777777" w:rsidR="004B54B3" w:rsidRDefault="004B54B3" w:rsidP="00C66AEE">
      <w:pPr>
        <w:pStyle w:val="ListParagraph"/>
        <w:numPr>
          <w:ilvl w:val="0"/>
          <w:numId w:val="21"/>
        </w:numPr>
        <w:bidi/>
        <w:spacing w:after="0"/>
        <w:jc w:val="both"/>
        <w:rPr>
          <w:rFonts w:ascii="Sakkal Majalla" w:hAnsi="Sakkal Majalla" w:cs="Sakkal Majalla"/>
          <w:b/>
          <w:bCs/>
          <w:sz w:val="28"/>
          <w:szCs w:val="28"/>
        </w:rPr>
      </w:pPr>
      <w:r w:rsidRPr="007306B3">
        <w:rPr>
          <w:rFonts w:ascii="Sakkal Majalla" w:hAnsi="Sakkal Majalla" w:cs="Sakkal Majalla" w:hint="cs"/>
          <w:b/>
          <w:bCs/>
          <w:sz w:val="28"/>
          <w:szCs w:val="28"/>
          <w:rtl/>
        </w:rPr>
        <w:t xml:space="preserve">يرجى ذكر نوع الحالات التي تتناسب مع مفهوم "الأزمة" في الدولة وتوضيح الحالات المستبعدة. </w:t>
      </w:r>
    </w:p>
    <w:p w14:paraId="1AE8ED79" w14:textId="77777777" w:rsidR="007306B3" w:rsidRPr="007306B3" w:rsidRDefault="007306B3" w:rsidP="007306B3">
      <w:pPr>
        <w:pStyle w:val="ListParagraph"/>
        <w:bidi/>
        <w:spacing w:after="0"/>
        <w:jc w:val="both"/>
        <w:rPr>
          <w:rFonts w:ascii="Sakkal Majalla" w:hAnsi="Sakkal Majalla" w:cs="Sakkal Majalla"/>
          <w:b/>
          <w:bCs/>
          <w:sz w:val="28"/>
          <w:szCs w:val="28"/>
        </w:rPr>
      </w:pPr>
    </w:p>
    <w:p w14:paraId="74EAF70C" w14:textId="77777777" w:rsidR="00B0694E" w:rsidRPr="007306B3" w:rsidRDefault="00B0694E" w:rsidP="00083B1E">
      <w:pPr>
        <w:pStyle w:val="ListParagraph"/>
        <w:numPr>
          <w:ilvl w:val="0"/>
          <w:numId w:val="19"/>
        </w:numPr>
        <w:bidi/>
        <w:spacing w:line="240" w:lineRule="auto"/>
        <w:jc w:val="both"/>
        <w:rPr>
          <w:rFonts w:ascii="Sakkal Majalla" w:hAnsi="Sakkal Majalla" w:cs="Sakkal Majalla"/>
          <w:sz w:val="28"/>
          <w:szCs w:val="28"/>
        </w:rPr>
      </w:pPr>
      <w:r w:rsidRPr="007306B3">
        <w:rPr>
          <w:rFonts w:ascii="Sakkal Majalla" w:hAnsi="Sakkal Majalla" w:cs="Sakkal Majalla"/>
          <w:sz w:val="28"/>
          <w:szCs w:val="28"/>
          <w:rtl/>
        </w:rPr>
        <w:t>في ضوء التعريفات التي قدمتها القانون الاتحادي رقم (</w:t>
      </w:r>
      <w:r w:rsidRPr="007306B3">
        <w:rPr>
          <w:rFonts w:ascii="Sakkal Majalla" w:hAnsi="Sakkal Majalla" w:cs="Sakkal Majalla"/>
          <w:sz w:val="28"/>
          <w:szCs w:val="28"/>
        </w:rPr>
        <w:t>2</w:t>
      </w:r>
      <w:r w:rsidRPr="007306B3">
        <w:rPr>
          <w:rFonts w:ascii="Sakkal Majalla" w:hAnsi="Sakkal Majalla" w:cs="Sakkal Majalla"/>
          <w:sz w:val="28"/>
          <w:szCs w:val="28"/>
          <w:rtl/>
        </w:rPr>
        <w:t xml:space="preserve">) لسنة </w:t>
      </w:r>
      <w:r w:rsidRPr="007306B3">
        <w:rPr>
          <w:rFonts w:ascii="Sakkal Majalla" w:hAnsi="Sakkal Majalla" w:cs="Sakkal Majalla"/>
          <w:sz w:val="28"/>
          <w:szCs w:val="28"/>
        </w:rPr>
        <w:t>2011</w:t>
      </w:r>
      <w:r w:rsidRPr="007306B3">
        <w:rPr>
          <w:rFonts w:ascii="Sakkal Majalla" w:hAnsi="Sakkal Majalla" w:cs="Sakkal Majalla"/>
          <w:sz w:val="28"/>
          <w:szCs w:val="28"/>
          <w:rtl/>
        </w:rPr>
        <w:t xml:space="preserve"> في ش</w:t>
      </w:r>
      <w:r w:rsidRPr="007306B3">
        <w:rPr>
          <w:rFonts w:ascii="Sakkal Majalla" w:hAnsi="Sakkal Majalla" w:cs="Sakkal Majalla" w:hint="cs"/>
          <w:sz w:val="28"/>
          <w:szCs w:val="28"/>
          <w:rtl/>
        </w:rPr>
        <w:t>أ</w:t>
      </w:r>
      <w:r w:rsidRPr="007306B3">
        <w:rPr>
          <w:rFonts w:ascii="Sakkal Majalla" w:hAnsi="Sakkal Majalla" w:cs="Sakkal Majalla"/>
          <w:sz w:val="28"/>
          <w:szCs w:val="28"/>
          <w:rtl/>
        </w:rPr>
        <w:t xml:space="preserve">ن إنشاء الهيئة الوطنية لإدارة الطوارئ والأزمات والكوارث وتعديلاته والإطار العام للاستجابة الوطنية </w:t>
      </w:r>
      <w:r w:rsidRPr="007306B3">
        <w:rPr>
          <w:rFonts w:ascii="Sakkal Majalla" w:hAnsi="Sakkal Majalla" w:cs="Sakkal Majalla" w:hint="cs"/>
          <w:sz w:val="28"/>
          <w:szCs w:val="28"/>
          <w:rtl/>
        </w:rPr>
        <w:t>فإن الأزمة هي ما تهدد استقرار المجتمع، وتجدر الإشارة هنا إلى أن الدولة لم تشهد أي أزمة فيما يتعلق ب</w:t>
      </w:r>
      <w:r w:rsidRPr="007306B3">
        <w:rPr>
          <w:rFonts w:ascii="Sakkal Majalla" w:hAnsi="Sakkal Majalla" w:cs="Sakkal Majalla"/>
          <w:sz w:val="28"/>
          <w:szCs w:val="28"/>
          <w:rtl/>
        </w:rPr>
        <w:t>حقوق النساء والفتيات الجنسية والإنجابية</w:t>
      </w:r>
      <w:r w:rsidRPr="007306B3">
        <w:rPr>
          <w:rFonts w:ascii="Sakkal Majalla" w:hAnsi="Sakkal Majalla" w:cs="Sakkal Majalla" w:hint="cs"/>
          <w:sz w:val="28"/>
          <w:szCs w:val="28"/>
          <w:rtl/>
        </w:rPr>
        <w:t xml:space="preserve">، علما بأن </w:t>
      </w:r>
      <w:r w:rsidRPr="007306B3">
        <w:rPr>
          <w:rFonts w:ascii="Sakkal Majalla" w:hAnsi="Sakkal Majalla" w:cs="Sakkal Majalla"/>
          <w:sz w:val="28"/>
          <w:szCs w:val="28"/>
          <w:rtl/>
        </w:rPr>
        <w:t>وزارة الصحة ووقاية المجتمع</w:t>
      </w:r>
      <w:r w:rsidRPr="007306B3">
        <w:rPr>
          <w:rFonts w:ascii="Sakkal Majalla" w:hAnsi="Sakkal Majalla" w:cs="Sakkal Majalla" w:hint="cs"/>
          <w:sz w:val="28"/>
          <w:szCs w:val="28"/>
          <w:rtl/>
        </w:rPr>
        <w:t xml:space="preserve"> تعتبر </w:t>
      </w:r>
      <w:r w:rsidRPr="007306B3">
        <w:rPr>
          <w:rFonts w:ascii="Sakkal Majalla" w:hAnsi="Sakkal Majalla" w:cs="Sakkal Majalla"/>
          <w:sz w:val="28"/>
          <w:szCs w:val="28"/>
          <w:rtl/>
        </w:rPr>
        <w:t xml:space="preserve">هي الجهة المختصة في تصنيف الأمراض وخطورتها بالتعاون مع منظمة الصحة العالمية. وفي الظروف الراهنة تعتبر جائحة </w:t>
      </w:r>
      <w:proofErr w:type="spellStart"/>
      <w:r w:rsidRPr="007306B3">
        <w:rPr>
          <w:rFonts w:ascii="Sakkal Majalla" w:hAnsi="Sakkal Majalla" w:cs="Sakkal Majalla"/>
          <w:sz w:val="28"/>
          <w:szCs w:val="28"/>
          <w:rtl/>
        </w:rPr>
        <w:t>كوفيد</w:t>
      </w:r>
      <w:proofErr w:type="spellEnd"/>
      <w:r w:rsidRPr="007306B3">
        <w:rPr>
          <w:rFonts w:ascii="Sakkal Majalla" w:hAnsi="Sakkal Majalla" w:cs="Sakkal Majalla"/>
          <w:sz w:val="28"/>
          <w:szCs w:val="28"/>
          <w:rtl/>
        </w:rPr>
        <w:t xml:space="preserve"> </w:t>
      </w:r>
      <w:r w:rsidRPr="007306B3">
        <w:rPr>
          <w:rFonts w:ascii="Sakkal Majalla" w:hAnsi="Sakkal Majalla" w:cs="Sakkal Majalla"/>
          <w:sz w:val="28"/>
          <w:szCs w:val="28"/>
        </w:rPr>
        <w:t>19</w:t>
      </w:r>
      <w:r w:rsidRPr="007306B3">
        <w:rPr>
          <w:rFonts w:ascii="Sakkal Majalla" w:hAnsi="Sakkal Majalla" w:cs="Sakkal Majalla"/>
          <w:sz w:val="28"/>
          <w:szCs w:val="28"/>
          <w:rtl/>
        </w:rPr>
        <w:t xml:space="preserve"> أهم تحدي يواجه الدولة في هذه الفترة</w:t>
      </w:r>
      <w:r w:rsidRPr="007306B3">
        <w:rPr>
          <w:rFonts w:ascii="Sakkal Majalla" w:hAnsi="Sakkal Majalla" w:cs="Sakkal Majalla" w:hint="cs"/>
          <w:sz w:val="28"/>
          <w:szCs w:val="28"/>
          <w:rtl/>
        </w:rPr>
        <w:t>، والجهات المختصة لا تستبعد أي حالات من شأنها تشكل خطر على فرد من أفراد المجتمع</w:t>
      </w:r>
      <w:r w:rsidRPr="007306B3">
        <w:rPr>
          <w:rFonts w:ascii="Sakkal Majalla" w:hAnsi="Sakkal Majalla" w:cs="Sakkal Majalla"/>
          <w:sz w:val="28"/>
          <w:szCs w:val="28"/>
          <w:rtl/>
        </w:rPr>
        <w:t>.</w:t>
      </w:r>
    </w:p>
    <w:p w14:paraId="75147B1F" w14:textId="77777777" w:rsidR="007306B3" w:rsidRPr="007306B3" w:rsidRDefault="007306B3" w:rsidP="007306B3">
      <w:pPr>
        <w:pStyle w:val="ListParagraph"/>
        <w:bidi/>
        <w:spacing w:line="240" w:lineRule="auto"/>
        <w:ind w:left="420"/>
        <w:jc w:val="both"/>
        <w:rPr>
          <w:rFonts w:ascii="Sakkal Majalla" w:hAnsi="Sakkal Majalla" w:cs="Sakkal Majalla"/>
          <w:sz w:val="28"/>
          <w:szCs w:val="28"/>
          <w:rtl/>
        </w:rPr>
      </w:pPr>
    </w:p>
    <w:p w14:paraId="2DC44687" w14:textId="2C2612AF" w:rsidR="00B0694E" w:rsidRPr="007306B3" w:rsidRDefault="00B0694E" w:rsidP="00083B1E">
      <w:pPr>
        <w:pStyle w:val="ListParagraph"/>
        <w:numPr>
          <w:ilvl w:val="0"/>
          <w:numId w:val="19"/>
        </w:numPr>
        <w:bidi/>
        <w:spacing w:line="240" w:lineRule="auto"/>
        <w:jc w:val="both"/>
        <w:rPr>
          <w:rFonts w:ascii="Sakkal Majalla" w:hAnsi="Sakkal Majalla" w:cs="Sakkal Majalla"/>
          <w:sz w:val="28"/>
          <w:szCs w:val="28"/>
          <w:rtl/>
        </w:rPr>
      </w:pPr>
      <w:r w:rsidRPr="007306B3">
        <w:rPr>
          <w:rFonts w:ascii="Sakkal Majalla" w:hAnsi="Sakkal Majalla" w:cs="Sakkal Majalla"/>
          <w:sz w:val="28"/>
          <w:szCs w:val="28"/>
          <w:rtl/>
        </w:rPr>
        <w:t>وبشكل عام فإن الوضع الصحي للمرأة في دولة الإمارات العربية المتحدة متقدم لإن الدولة لديها استراتيجية واضحة لتقديم أفضل الخدمات والرعاية الصحية للمواطنين والمقيمين على أرضها. وعليه لا توجد مؤشرات إلى وجود أي أزمات فيما يتعلق بالصحة الجنسية والإنجابية لدى المرأة</w:t>
      </w:r>
      <w:r w:rsidR="00C77645">
        <w:rPr>
          <w:rFonts w:ascii="Sakkal Majalla" w:hAnsi="Sakkal Majalla" w:cs="Sakkal Majalla" w:hint="cs"/>
          <w:sz w:val="28"/>
          <w:szCs w:val="28"/>
          <w:rtl/>
          <w:lang w:bidi="ar-AE"/>
        </w:rPr>
        <w:t>.</w:t>
      </w:r>
    </w:p>
    <w:p w14:paraId="5DD28308" w14:textId="77777777" w:rsidR="009E564A" w:rsidRPr="007306B3" w:rsidRDefault="009E564A" w:rsidP="009E564A">
      <w:pPr>
        <w:bidi/>
        <w:spacing w:after="0"/>
        <w:jc w:val="both"/>
        <w:rPr>
          <w:rFonts w:ascii="Sakkal Majalla" w:hAnsi="Sakkal Majalla" w:cs="Sakkal Majalla"/>
          <w:b/>
          <w:bCs/>
          <w:sz w:val="28"/>
          <w:szCs w:val="28"/>
        </w:rPr>
      </w:pPr>
    </w:p>
    <w:p w14:paraId="6FF9A983" w14:textId="77777777" w:rsidR="0024697A" w:rsidRDefault="004B54B3" w:rsidP="0079326E">
      <w:pPr>
        <w:pStyle w:val="ListParagraph"/>
        <w:numPr>
          <w:ilvl w:val="0"/>
          <w:numId w:val="21"/>
        </w:numPr>
        <w:bidi/>
        <w:spacing w:after="0"/>
        <w:jc w:val="both"/>
        <w:rPr>
          <w:rFonts w:ascii="Sakkal Majalla" w:hAnsi="Sakkal Majalla" w:cs="Sakkal Majalla"/>
          <w:b/>
          <w:bCs/>
          <w:sz w:val="28"/>
          <w:szCs w:val="28"/>
        </w:rPr>
      </w:pPr>
      <w:r w:rsidRPr="007306B3">
        <w:rPr>
          <w:rFonts w:ascii="Sakkal Majalla" w:hAnsi="Sakkal Majalla" w:cs="Sakkal Majalla" w:hint="cs"/>
          <w:b/>
          <w:bCs/>
          <w:sz w:val="28"/>
          <w:szCs w:val="28"/>
          <w:rtl/>
        </w:rPr>
        <w:t>يرجى تحديد الآليات المؤسسية القائمة لإدارة الأزمات وكيفية تحديد الأولويات؟</w:t>
      </w:r>
    </w:p>
    <w:p w14:paraId="57E8FE19" w14:textId="77777777" w:rsidR="007306B3" w:rsidRPr="007306B3" w:rsidRDefault="007306B3" w:rsidP="007306B3">
      <w:pPr>
        <w:pStyle w:val="ListParagraph"/>
        <w:bidi/>
        <w:spacing w:after="0"/>
        <w:jc w:val="both"/>
        <w:rPr>
          <w:rFonts w:ascii="Sakkal Majalla" w:hAnsi="Sakkal Majalla" w:cs="Sakkal Majalla"/>
          <w:b/>
          <w:bCs/>
          <w:sz w:val="28"/>
          <w:szCs w:val="28"/>
          <w:rtl/>
        </w:rPr>
      </w:pPr>
    </w:p>
    <w:p w14:paraId="2068FA7F" w14:textId="77777777" w:rsidR="007306B3" w:rsidRPr="007306B3" w:rsidRDefault="004B54B3" w:rsidP="007306B3">
      <w:pPr>
        <w:bidi/>
        <w:spacing w:after="0"/>
        <w:jc w:val="both"/>
        <w:rPr>
          <w:rFonts w:ascii="Sakkal Majalla" w:hAnsi="Sakkal Majalla" w:cs="Sakkal Majalla"/>
          <w:sz w:val="28"/>
          <w:szCs w:val="28"/>
        </w:rPr>
      </w:pPr>
      <w:r w:rsidRPr="007306B3">
        <w:rPr>
          <w:rFonts w:ascii="Sakkal Majalla" w:hAnsi="Sakkal Majalla" w:cs="Sakkal Majalla" w:hint="cs"/>
          <w:sz w:val="28"/>
          <w:szCs w:val="28"/>
          <w:rtl/>
        </w:rPr>
        <w:t>عملت الهيئة مع جميع الجهات المعنية في الدولة على تطوير الخطط الاستراتيجية، ورفع الجهوزية والاستعداد للأزمات والكوارث، بالإضافة لإصدار العديد من الأدلة الإرشادية للتعامل مع الأزمات والطوارئ، ونذكر منها (الدليل الإرشادي لمعايير استمرارية الأعمال)، الذي تم إصدار نسخة خاصة منه لاستمرارية الأعمال في أزمة "كورونا</w:t>
      </w:r>
      <w:r w:rsidRPr="007306B3">
        <w:rPr>
          <w:rFonts w:ascii="Sakkal Majalla" w:hAnsi="Sakkal Majalla" w:cs="Sakkal Majalla" w:hint="cs"/>
          <w:sz w:val="28"/>
          <w:szCs w:val="28"/>
        </w:rPr>
        <w:t>".</w:t>
      </w:r>
    </w:p>
    <w:p w14:paraId="765EA5D0" w14:textId="77B45FEC" w:rsidR="004B54B3" w:rsidRPr="007306B3" w:rsidRDefault="004B54B3" w:rsidP="004B54B3">
      <w:pPr>
        <w:bidi/>
        <w:spacing w:after="0"/>
        <w:jc w:val="both"/>
        <w:rPr>
          <w:rFonts w:ascii="Sakkal Majalla" w:hAnsi="Sakkal Majalla" w:cs="Sakkal Majalla"/>
          <w:sz w:val="28"/>
          <w:szCs w:val="28"/>
          <w:rtl/>
        </w:rPr>
      </w:pPr>
      <w:r w:rsidRPr="007306B3">
        <w:rPr>
          <w:rFonts w:ascii="Sakkal Majalla" w:hAnsi="Sakkal Majalla" w:cs="Sakkal Majalla" w:hint="cs"/>
          <w:sz w:val="28"/>
          <w:szCs w:val="28"/>
          <w:rtl/>
        </w:rPr>
        <w:t>حيث تم تعميمه وتفعيله من قبل جميع المؤسسات الحكومية في الدولة، ما شكل نهجاً موحداً، تم من خلاله المحافظة على سير الأعمال واستمرارية الخدمات الحكومية، رغم الظروف الصحية الصعبة</w:t>
      </w:r>
      <w:r w:rsidR="00650CEC">
        <w:rPr>
          <w:rFonts w:ascii="Sakkal Majalla" w:hAnsi="Sakkal Majalla" w:cs="Sakkal Majalla" w:hint="cs"/>
          <w:sz w:val="28"/>
          <w:szCs w:val="28"/>
          <w:rtl/>
        </w:rPr>
        <w:t>.</w:t>
      </w:r>
    </w:p>
    <w:p w14:paraId="280C07F0" w14:textId="2DD11F8F" w:rsidR="004B54B3" w:rsidRPr="007306B3" w:rsidRDefault="004B54B3" w:rsidP="004B54B3">
      <w:pPr>
        <w:bidi/>
        <w:spacing w:after="0"/>
        <w:jc w:val="both"/>
        <w:rPr>
          <w:rFonts w:ascii="Sakkal Majalla" w:hAnsi="Sakkal Majalla" w:cs="Sakkal Majalla"/>
          <w:sz w:val="28"/>
          <w:szCs w:val="28"/>
          <w:rtl/>
        </w:rPr>
      </w:pPr>
      <w:r w:rsidRPr="007306B3">
        <w:rPr>
          <w:rFonts w:ascii="Sakkal Majalla" w:hAnsi="Sakkal Majalla" w:cs="Sakkal Majalla" w:hint="cs"/>
          <w:sz w:val="28"/>
          <w:szCs w:val="28"/>
          <w:rtl/>
        </w:rPr>
        <w:t>تم إطلاق مشروع المنظومة الوطنية للإنذار المبكر سنة 2017 وذلك تزامناً مع الخطة الاستراتيجية للهيئة (2017-2021</w:t>
      </w:r>
      <w:r w:rsidR="00306CD2" w:rsidRPr="007306B3">
        <w:rPr>
          <w:rFonts w:ascii="Sakkal Majalla" w:hAnsi="Sakkal Majalla" w:cs="Sakkal Majalla" w:hint="cs"/>
          <w:sz w:val="28"/>
          <w:szCs w:val="28"/>
          <w:rtl/>
        </w:rPr>
        <w:t>)،</w:t>
      </w:r>
      <w:r w:rsidRPr="007306B3">
        <w:rPr>
          <w:rFonts w:ascii="Sakkal Majalla" w:hAnsi="Sakkal Majalla" w:cs="Sakkal Majalla" w:hint="cs"/>
          <w:sz w:val="28"/>
          <w:szCs w:val="28"/>
          <w:rtl/>
        </w:rPr>
        <w:t xml:space="preserve"> حيث تم تقسيم المشروع إلى مراحل مختلفة. استطاعت الهيئة خلال المرحلة الأولى تفعيل استخدام وسيلة النشر الأولى وهي الهواتف المتحركة، وذلك بالتعاون مع شركائها الاستراتيجيين من جهات مختلفة في القطاع الحكومي - الهيئة العامة لتنظيم قطاع الاتصالات - والقطاع الخاص - شركة اتصالات وشركة دو -. حيث تم تفعيل أنظمة إلكترونية وتأهيل البنى التحتية لمختلف شبكات الاتصالات في الدولة. المنظومة الوطنية للإنذار المبكر عبارة عن إجراءات وعمليات وسياسات </w:t>
      </w:r>
      <w:r w:rsidRPr="007306B3">
        <w:rPr>
          <w:rFonts w:ascii="Sakkal Majalla" w:hAnsi="Sakkal Majalla" w:cs="Sakkal Majalla" w:hint="cs"/>
          <w:sz w:val="28"/>
          <w:szCs w:val="28"/>
          <w:rtl/>
        </w:rPr>
        <w:lastRenderedPageBreak/>
        <w:t xml:space="preserve">وتقنيات حديثة تهدف إلى سلامة وحماية جميع الأفراد - المواطنين والمقيمين والزوار - على أراضي دولة الإمارات العربية المتحدة من خلال التحذير الفوري للجمهور المعرض لخطر ما في منطقة جغرافية </w:t>
      </w:r>
      <w:r w:rsidR="007306B3" w:rsidRPr="007306B3">
        <w:rPr>
          <w:rFonts w:ascii="Sakkal Majalla" w:hAnsi="Sakkal Majalla" w:cs="Sakkal Majalla" w:hint="cs"/>
          <w:sz w:val="28"/>
          <w:szCs w:val="28"/>
          <w:rtl/>
        </w:rPr>
        <w:t>محددة</w:t>
      </w:r>
      <w:r w:rsidR="007306B3" w:rsidRPr="007306B3">
        <w:rPr>
          <w:rFonts w:ascii="Sakkal Majalla" w:hAnsi="Sakkal Majalla" w:cs="Sakkal Majalla"/>
          <w:sz w:val="28"/>
          <w:szCs w:val="28"/>
        </w:rPr>
        <w:t>.</w:t>
      </w:r>
    </w:p>
    <w:p w14:paraId="709940E6" w14:textId="77777777" w:rsidR="004B54B3" w:rsidRPr="007306B3" w:rsidRDefault="004B54B3" w:rsidP="004B54B3">
      <w:pPr>
        <w:bidi/>
        <w:spacing w:after="0"/>
        <w:jc w:val="both"/>
        <w:rPr>
          <w:rFonts w:ascii="Sakkal Majalla" w:hAnsi="Sakkal Majalla" w:cs="Sakkal Majalla"/>
          <w:sz w:val="28"/>
          <w:szCs w:val="28"/>
        </w:rPr>
      </w:pPr>
      <w:r w:rsidRPr="007306B3">
        <w:rPr>
          <w:rFonts w:ascii="Sakkal Majalla" w:hAnsi="Sakkal Majalla" w:cs="Sakkal Majalla" w:hint="cs"/>
          <w:sz w:val="28"/>
          <w:szCs w:val="28"/>
          <w:rtl/>
        </w:rPr>
        <w:t>وفي مجال إدارة الأزمات، فقد بدأت الهيئة عملها مبكراً، مع بدء أزمة "كورونا"، بمتابعة تطورات الأزمة مع الجهات المحلية في بادئ الأمر، ورفعها إلى المستوى الوطني مع تطور الموقف، والبدء بالتعامل مع الأزمة بشكل مباشر، وذلك بالتنسيق مع وزارة الصحة ووقاية المجتمع، بصفتها الجهة القيادية في التعامل مع الأزمات الصحية، والجهات المساندة على المستوى الاتحادي والمحلي</w:t>
      </w:r>
      <w:r w:rsidRPr="007306B3">
        <w:rPr>
          <w:rFonts w:ascii="Sakkal Majalla" w:hAnsi="Sakkal Majalla" w:cs="Sakkal Majalla" w:hint="cs"/>
          <w:sz w:val="28"/>
          <w:szCs w:val="28"/>
        </w:rPr>
        <w:t>.</w:t>
      </w:r>
    </w:p>
    <w:p w14:paraId="425BB908" w14:textId="77777777" w:rsidR="00E465EE" w:rsidRDefault="004B54B3" w:rsidP="007306B3">
      <w:pPr>
        <w:bidi/>
        <w:spacing w:after="0"/>
        <w:jc w:val="both"/>
        <w:rPr>
          <w:rFonts w:ascii="Sakkal Majalla" w:hAnsi="Sakkal Majalla" w:cs="Sakkal Majalla"/>
          <w:sz w:val="28"/>
          <w:szCs w:val="28"/>
          <w:rtl/>
        </w:rPr>
      </w:pPr>
      <w:r w:rsidRPr="007306B3">
        <w:rPr>
          <w:rFonts w:ascii="Sakkal Majalla" w:hAnsi="Sakkal Majalla" w:cs="Sakkal Majalla" w:hint="cs"/>
          <w:sz w:val="28"/>
          <w:szCs w:val="28"/>
          <w:rtl/>
        </w:rPr>
        <w:t>ونتيجة لهذا الأداء الفاعل في التعامل والتنسيق لإدارة الأزمات والطوارئ، شهدنا العديد من الإجراءات الاحترازية والاستباقية، مع وجود تنسيق على مستوى عالٍ بين فرق إدارة الطوارئ والأزمات على المستوى المحلي لكل إمارة، وعلى المستوى الاتحادي بين الوزارات المعنية، وعلى المستوى الوطني، بقيادة المجلس الأعلى للأمن الوطني</w:t>
      </w:r>
      <w:r w:rsidRPr="007306B3">
        <w:rPr>
          <w:rFonts w:ascii="Sakkal Majalla" w:hAnsi="Sakkal Majalla" w:cs="Sakkal Majalla" w:hint="cs"/>
          <w:sz w:val="28"/>
          <w:szCs w:val="28"/>
        </w:rPr>
        <w:t>.</w:t>
      </w:r>
    </w:p>
    <w:p w14:paraId="53D63CF3" w14:textId="77777777" w:rsidR="007306B3" w:rsidRPr="007306B3" w:rsidRDefault="007306B3" w:rsidP="007306B3">
      <w:pPr>
        <w:bidi/>
        <w:spacing w:after="0"/>
        <w:jc w:val="both"/>
        <w:rPr>
          <w:rFonts w:ascii="Sakkal Majalla" w:hAnsi="Sakkal Majalla" w:cs="Sakkal Majalla"/>
          <w:sz w:val="28"/>
          <w:szCs w:val="28"/>
        </w:rPr>
      </w:pPr>
    </w:p>
    <w:p w14:paraId="5CED1655" w14:textId="77777777" w:rsidR="00E465EE" w:rsidRDefault="00E465EE" w:rsidP="00E465EE">
      <w:pPr>
        <w:bidi/>
        <w:spacing w:line="240" w:lineRule="auto"/>
        <w:jc w:val="both"/>
        <w:rPr>
          <w:rFonts w:ascii="Sakkal Majalla" w:hAnsi="Sakkal Majalla" w:cs="Sakkal Majalla"/>
          <w:b/>
          <w:bCs/>
          <w:color w:val="000000" w:themeColor="text1"/>
          <w:sz w:val="28"/>
          <w:szCs w:val="28"/>
          <w:u w:val="single"/>
          <w:rtl/>
        </w:rPr>
      </w:pPr>
      <w:r w:rsidRPr="007306B3">
        <w:rPr>
          <w:rFonts w:ascii="Sakkal Majalla" w:hAnsi="Sakkal Majalla" w:cs="Sakkal Majalla" w:hint="cs"/>
          <w:b/>
          <w:bCs/>
          <w:color w:val="000000" w:themeColor="text1"/>
          <w:sz w:val="28"/>
          <w:szCs w:val="28"/>
          <w:u w:val="single"/>
          <w:rtl/>
        </w:rPr>
        <w:t>التحديات والممارسات الجيدة</w:t>
      </w:r>
    </w:p>
    <w:p w14:paraId="0E7EB5D7" w14:textId="77777777" w:rsidR="007306B3" w:rsidRPr="007306B3" w:rsidRDefault="007306B3" w:rsidP="007306B3">
      <w:pPr>
        <w:bidi/>
        <w:spacing w:line="240" w:lineRule="auto"/>
        <w:jc w:val="both"/>
        <w:rPr>
          <w:rFonts w:ascii="Sakkal Majalla" w:hAnsi="Sakkal Majalla" w:cs="Sakkal Majalla"/>
          <w:b/>
          <w:bCs/>
          <w:color w:val="000000" w:themeColor="text1"/>
          <w:sz w:val="28"/>
          <w:szCs w:val="28"/>
          <w:u w:val="single"/>
        </w:rPr>
      </w:pPr>
    </w:p>
    <w:p w14:paraId="2E12AF5B" w14:textId="77777777" w:rsidR="007306B3" w:rsidRDefault="00E465EE" w:rsidP="007306B3">
      <w:pPr>
        <w:pStyle w:val="ListParagraph"/>
        <w:numPr>
          <w:ilvl w:val="0"/>
          <w:numId w:val="19"/>
        </w:numPr>
        <w:bidi/>
        <w:spacing w:line="240" w:lineRule="auto"/>
        <w:jc w:val="both"/>
        <w:rPr>
          <w:rFonts w:ascii="Sakkal Majalla" w:hAnsi="Sakkal Majalla" w:cs="Sakkal Majalla"/>
          <w:b/>
          <w:bCs/>
          <w:color w:val="000000" w:themeColor="text1"/>
          <w:sz w:val="28"/>
          <w:szCs w:val="28"/>
        </w:rPr>
      </w:pPr>
      <w:r w:rsidRPr="007306B3">
        <w:rPr>
          <w:rFonts w:ascii="Sakkal Majalla" w:hAnsi="Sakkal Majalla" w:cs="Sakkal Majalla" w:hint="cs"/>
          <w:b/>
          <w:bCs/>
          <w:color w:val="000000" w:themeColor="text1"/>
          <w:sz w:val="28"/>
          <w:szCs w:val="28"/>
          <w:rtl/>
        </w:rPr>
        <w:t>يرجى تسليط الضوء على أي تحديات تواجهها</w:t>
      </w:r>
      <w:r w:rsidRPr="007306B3">
        <w:rPr>
          <w:rFonts w:ascii="Sakkal Majalla" w:hAnsi="Sakkal Majalla" w:cs="Sakkal Majalla" w:hint="cs"/>
          <w:b/>
          <w:bCs/>
          <w:color w:val="000000" w:themeColor="text1"/>
          <w:sz w:val="28"/>
          <w:szCs w:val="28"/>
          <w:rtl/>
          <w:lang w:bidi="ar-AE"/>
        </w:rPr>
        <w:t xml:space="preserve"> الدولة</w:t>
      </w:r>
      <w:r w:rsidRPr="007306B3">
        <w:rPr>
          <w:rFonts w:ascii="Sakkal Majalla" w:hAnsi="Sakkal Majalla" w:cs="Sakkal Majalla" w:hint="cs"/>
          <w:b/>
          <w:bCs/>
          <w:color w:val="000000" w:themeColor="text1"/>
          <w:sz w:val="28"/>
          <w:szCs w:val="28"/>
          <w:rtl/>
        </w:rPr>
        <w:t xml:space="preserve"> في توفير خدمات الصحة الجنسية والإنجابية وعلى الممارسات الجيدة التي من شأنها ضمان الصحة الجنسية والإنجابية للنساء والفتيات في حالات الأزمات، بما في ذلك، على سبيل المثال، التدابير المتعلقة بالحصول في الوقت المناسب على الأنواع التالية من الخدمات وجوانب الرعاية:</w:t>
      </w:r>
    </w:p>
    <w:p w14:paraId="1DDDFD05" w14:textId="77777777" w:rsidR="007306B3" w:rsidRDefault="007306B3" w:rsidP="007306B3">
      <w:pPr>
        <w:pStyle w:val="ListParagraph"/>
        <w:bidi/>
        <w:spacing w:line="240" w:lineRule="auto"/>
        <w:ind w:left="420"/>
        <w:jc w:val="both"/>
        <w:rPr>
          <w:rFonts w:ascii="Sakkal Majalla" w:hAnsi="Sakkal Majalla" w:cs="Sakkal Majalla"/>
          <w:b/>
          <w:bCs/>
          <w:color w:val="000000" w:themeColor="text1"/>
          <w:sz w:val="28"/>
          <w:szCs w:val="28"/>
        </w:rPr>
      </w:pPr>
    </w:p>
    <w:p w14:paraId="68405CD1" w14:textId="77777777" w:rsidR="00E465EE" w:rsidRPr="007306B3" w:rsidRDefault="00E465EE" w:rsidP="007306B3">
      <w:pPr>
        <w:pStyle w:val="ListParagraph"/>
        <w:numPr>
          <w:ilvl w:val="0"/>
          <w:numId w:val="19"/>
        </w:numPr>
        <w:bidi/>
        <w:spacing w:line="240" w:lineRule="auto"/>
        <w:jc w:val="both"/>
        <w:rPr>
          <w:rFonts w:ascii="Sakkal Majalla" w:hAnsi="Sakkal Majalla" w:cs="Sakkal Majalla"/>
          <w:b/>
          <w:bCs/>
          <w:color w:val="000000" w:themeColor="text1"/>
          <w:sz w:val="28"/>
          <w:szCs w:val="28"/>
        </w:rPr>
      </w:pPr>
      <w:r w:rsidRPr="007306B3">
        <w:rPr>
          <w:rFonts w:ascii="Sakkal Majalla" w:hAnsi="Sakkal Majalla" w:cs="Sakkal Majalla" w:hint="cs"/>
          <w:color w:val="000000" w:themeColor="text1"/>
          <w:sz w:val="28"/>
          <w:szCs w:val="28"/>
          <w:rtl/>
        </w:rPr>
        <w:t>الحصول على معلومات غير متحيزة ودقيقة علمياً حول مسائل وخدمات الصحة الجنسية والإنجابية؛</w:t>
      </w:r>
      <w:r w:rsidR="007306B3">
        <w:rPr>
          <w:rFonts w:ascii="Sakkal Majalla" w:hAnsi="Sakkal Majalla" w:cs="Sakkal Majalla" w:hint="cs"/>
          <w:color w:val="000000" w:themeColor="text1"/>
          <w:sz w:val="28"/>
          <w:szCs w:val="28"/>
          <w:rtl/>
        </w:rPr>
        <w:t xml:space="preserve"> </w:t>
      </w:r>
      <w:r w:rsidRPr="007306B3">
        <w:rPr>
          <w:rFonts w:ascii="Sakkal Majalla" w:hAnsi="Sakkal Majalla" w:cs="Sakkal Majalla" w:hint="cs"/>
          <w:color w:val="333333"/>
          <w:sz w:val="28"/>
          <w:szCs w:val="28"/>
          <w:rtl/>
        </w:rPr>
        <w:t xml:space="preserve">ينظم </w:t>
      </w:r>
      <w:hyperlink r:id="rId10" w:tgtFrame="_blank" w:history="1">
        <w:r w:rsidRPr="007306B3">
          <w:rPr>
            <w:rStyle w:val="Hyperlink"/>
            <w:rFonts w:ascii="Sakkal Majalla" w:hAnsi="Sakkal Majalla" w:cs="Sakkal Majalla" w:hint="cs"/>
            <w:color w:val="006500"/>
            <w:sz w:val="28"/>
            <w:szCs w:val="28"/>
            <w:rtl/>
          </w:rPr>
          <w:t xml:space="preserve">القانون الاتحادي رقم (7) </w:t>
        </w:r>
        <w:r w:rsidRPr="007306B3">
          <w:rPr>
            <w:rStyle w:val="Hyperlink"/>
            <w:rFonts w:ascii="Sakkal Majalla" w:hAnsi="Sakkal Majalla" w:cs="Sakkal Majalla" w:hint="cs"/>
            <w:color w:val="006500"/>
            <w:sz w:val="28"/>
            <w:szCs w:val="28"/>
          </w:rPr>
          <w:t> </w:t>
        </w:r>
        <w:r w:rsidRPr="007306B3">
          <w:rPr>
            <w:rStyle w:val="Hyperlink"/>
            <w:rFonts w:ascii="Sakkal Majalla" w:hAnsi="Sakkal Majalla" w:cs="Sakkal Majalla" w:hint="cs"/>
            <w:color w:val="006500"/>
            <w:sz w:val="28"/>
            <w:szCs w:val="28"/>
            <w:rtl/>
          </w:rPr>
          <w:t>لسنة 2019 في شأن المساعدة الطبية على الإنجاب</w:t>
        </w:r>
      </w:hyperlink>
      <w:r w:rsidRPr="007306B3">
        <w:rPr>
          <w:rFonts w:ascii="Sakkal Majalla" w:hAnsi="Sakkal Majalla" w:cs="Sakkal Majalla" w:hint="cs"/>
          <w:color w:val="333333"/>
          <w:sz w:val="28"/>
          <w:szCs w:val="28"/>
          <w:rtl/>
        </w:rPr>
        <w:t xml:space="preserve">، ضوابط استخدام </w:t>
      </w:r>
      <w:r w:rsidRPr="007306B3">
        <w:rPr>
          <w:rFonts w:ascii="Sakkal Majalla" w:hAnsi="Sakkal Majalla" w:cs="Sakkal Majalla" w:hint="cs"/>
          <w:color w:val="333333"/>
          <w:sz w:val="28"/>
          <w:szCs w:val="28"/>
        </w:rPr>
        <w:t> </w:t>
      </w:r>
      <w:r w:rsidRPr="007306B3">
        <w:rPr>
          <w:rFonts w:ascii="Sakkal Majalla" w:hAnsi="Sakkal Majalla" w:cs="Sakkal Majalla" w:hint="cs"/>
          <w:color w:val="333333"/>
          <w:sz w:val="28"/>
          <w:szCs w:val="28"/>
          <w:rtl/>
        </w:rPr>
        <w:t xml:space="preserve">تقنيات المساعدة الطبية على الإنجاب، من قبل المنشآت الطبية المرخصة للقيام بهذه الأنشطة في </w:t>
      </w:r>
      <w:r w:rsidR="00A92EBE" w:rsidRPr="007306B3">
        <w:rPr>
          <w:rFonts w:ascii="Sakkal Majalla" w:hAnsi="Sakkal Majalla" w:cs="Sakkal Majalla" w:hint="cs"/>
          <w:color w:val="333333"/>
          <w:sz w:val="28"/>
          <w:szCs w:val="28"/>
          <w:rtl/>
        </w:rPr>
        <w:t>الدولة. كما</w:t>
      </w:r>
      <w:r w:rsidRPr="007306B3">
        <w:rPr>
          <w:rFonts w:ascii="Sakkal Majalla" w:hAnsi="Sakkal Majalla" w:cs="Sakkal Majalla" w:hint="cs"/>
          <w:color w:val="333333"/>
          <w:sz w:val="28"/>
          <w:szCs w:val="28"/>
          <w:rtl/>
        </w:rPr>
        <w:t xml:space="preserve"> يلغي أيضا</w:t>
      </w:r>
      <w:hyperlink r:id="rId11" w:tgtFrame="_blank" w:history="1">
        <w:r w:rsidRPr="007306B3">
          <w:rPr>
            <w:rStyle w:val="Hyperlink"/>
            <w:rFonts w:ascii="Sakkal Majalla" w:hAnsi="Sakkal Majalla" w:cs="Sakkal Majalla" w:hint="cs"/>
            <w:color w:val="006500"/>
            <w:sz w:val="28"/>
            <w:szCs w:val="28"/>
            <w:rtl/>
          </w:rPr>
          <w:t> القانون الاتحادي رقم (11) لسنة 2008 في شأن ترخيص مراكز الإخصاب</w:t>
        </w:r>
      </w:hyperlink>
      <w:r w:rsidRPr="007306B3">
        <w:rPr>
          <w:rFonts w:ascii="Sakkal Majalla" w:hAnsi="Sakkal Majalla" w:cs="Sakkal Majalla" w:hint="cs"/>
          <w:color w:val="333333"/>
          <w:sz w:val="28"/>
          <w:szCs w:val="28"/>
          <w:rtl/>
        </w:rPr>
        <w:t>.</w:t>
      </w:r>
    </w:p>
    <w:p w14:paraId="08359A04" w14:textId="77777777" w:rsidR="00E465EE" w:rsidRPr="007306B3" w:rsidRDefault="00E465EE" w:rsidP="00E465EE">
      <w:pPr>
        <w:pStyle w:val="NormalWeb"/>
        <w:bidi/>
        <w:spacing w:before="0" w:beforeAutospacing="0" w:after="180" w:afterAutospacing="0"/>
        <w:jc w:val="both"/>
        <w:rPr>
          <w:rFonts w:ascii="Sakkal Majalla" w:hAnsi="Sakkal Majalla" w:cs="Sakkal Majalla"/>
          <w:color w:val="333333"/>
          <w:sz w:val="28"/>
          <w:szCs w:val="28"/>
          <w:rtl/>
        </w:rPr>
      </w:pPr>
      <w:r w:rsidRPr="007306B3">
        <w:rPr>
          <w:rFonts w:ascii="Sakkal Majalla" w:hAnsi="Sakkal Majalla" w:cs="Sakkal Majalla" w:hint="cs"/>
          <w:color w:val="333333"/>
          <w:sz w:val="28"/>
          <w:szCs w:val="28"/>
          <w:rtl/>
        </w:rPr>
        <w:t>يُعمل بالقانون الاتحادي رقم (7)</w:t>
      </w:r>
      <w:r w:rsidRPr="007306B3">
        <w:rPr>
          <w:rFonts w:ascii="Sakkal Majalla" w:hAnsi="Sakkal Majalla" w:cs="Sakkal Majalla" w:hint="cs"/>
          <w:color w:val="333333"/>
          <w:sz w:val="28"/>
          <w:szCs w:val="28"/>
        </w:rPr>
        <w:t> </w:t>
      </w:r>
      <w:r w:rsidRPr="007306B3">
        <w:rPr>
          <w:rFonts w:ascii="Sakkal Majalla" w:hAnsi="Sakkal Majalla" w:cs="Sakkal Majalla" w:hint="cs"/>
          <w:color w:val="333333"/>
          <w:sz w:val="28"/>
          <w:szCs w:val="28"/>
          <w:rtl/>
        </w:rPr>
        <w:t>لسنة 2019 في شأن المساعدة الطبية على الإنجاب في كل ما يتعلق بمزاولة العمل في مجال تقنية المساعدة الطبية، والوسائل العلمية المستخدمة لهذا الغرض.</w:t>
      </w:r>
    </w:p>
    <w:p w14:paraId="0B624800" w14:textId="77777777" w:rsidR="00E465EE" w:rsidRPr="007306B3" w:rsidRDefault="00E465EE" w:rsidP="00E465EE">
      <w:pPr>
        <w:pStyle w:val="NormalWeb"/>
        <w:bidi/>
        <w:spacing w:before="0" w:beforeAutospacing="0" w:after="180" w:afterAutospacing="0"/>
        <w:jc w:val="both"/>
        <w:rPr>
          <w:rFonts w:ascii="Sakkal Majalla" w:hAnsi="Sakkal Majalla" w:cs="Sakkal Majalla"/>
          <w:color w:val="333333"/>
          <w:sz w:val="28"/>
          <w:szCs w:val="28"/>
          <w:rtl/>
        </w:rPr>
      </w:pPr>
      <w:r w:rsidRPr="007306B3">
        <w:rPr>
          <w:rFonts w:ascii="Sakkal Majalla" w:hAnsi="Sakkal Majalla" w:cs="Sakkal Majalla" w:hint="cs"/>
          <w:color w:val="333333"/>
          <w:sz w:val="28"/>
          <w:szCs w:val="28"/>
          <w:rtl/>
        </w:rPr>
        <w:t>ووفقاً للقانون الجديد تُحدد تقنيات المساعدة الطبية على الإنجاب من قبل وزير الصحة ووقاية المجتمع، ولا يجوز استخدام هذه التقنيات في غير المنشآت الطبية المرخصة لهذا الغرض.</w:t>
      </w:r>
    </w:p>
    <w:p w14:paraId="5470D27C" w14:textId="77777777" w:rsidR="007306B3" w:rsidRPr="007306B3" w:rsidRDefault="00E465EE" w:rsidP="007306B3">
      <w:pPr>
        <w:pStyle w:val="NormalWeb"/>
        <w:bidi/>
        <w:spacing w:before="0" w:beforeAutospacing="0" w:after="180" w:afterAutospacing="0"/>
        <w:jc w:val="both"/>
        <w:rPr>
          <w:rFonts w:ascii="Sakkal Majalla" w:hAnsi="Sakkal Majalla" w:cs="Sakkal Majalla"/>
          <w:b/>
          <w:bCs/>
          <w:color w:val="333333"/>
          <w:sz w:val="28"/>
          <w:szCs w:val="28"/>
          <w:rtl/>
        </w:rPr>
      </w:pPr>
      <w:r w:rsidRPr="007306B3">
        <w:rPr>
          <w:rFonts w:ascii="Sakkal Majalla" w:hAnsi="Sakkal Majalla" w:cs="Sakkal Majalla" w:hint="cs"/>
          <w:color w:val="333333"/>
          <w:sz w:val="28"/>
          <w:szCs w:val="28"/>
        </w:rPr>
        <w:br/>
      </w:r>
      <w:r w:rsidRPr="007306B3">
        <w:rPr>
          <w:rStyle w:val="Strong"/>
          <w:rFonts w:ascii="Sakkal Majalla" w:hAnsi="Sakkal Majalla" w:cs="Sakkal Majalla" w:hint="cs"/>
          <w:color w:val="333333"/>
          <w:sz w:val="28"/>
          <w:szCs w:val="28"/>
          <w:rtl/>
        </w:rPr>
        <w:t>ضوابط وشروط استخدام</w:t>
      </w:r>
      <w:r w:rsidRPr="007306B3">
        <w:rPr>
          <w:rStyle w:val="Strong"/>
          <w:rFonts w:ascii="Sakkal Majalla" w:hAnsi="Sakkal Majalla" w:cs="Sakkal Majalla"/>
          <w:color w:val="333333"/>
          <w:sz w:val="28"/>
          <w:szCs w:val="28"/>
        </w:rPr>
        <w:t xml:space="preserve"> </w:t>
      </w:r>
      <w:r w:rsidRPr="007306B3">
        <w:rPr>
          <w:rStyle w:val="Strong"/>
          <w:rFonts w:ascii="Sakkal Majalla" w:hAnsi="Sakkal Majalla" w:cs="Sakkal Majalla" w:hint="cs"/>
          <w:color w:val="333333"/>
          <w:sz w:val="28"/>
          <w:szCs w:val="28"/>
          <w:rtl/>
        </w:rPr>
        <w:t>تقنيات المساعدة الطبية على الإنجاب</w:t>
      </w:r>
    </w:p>
    <w:p w14:paraId="0747B884" w14:textId="77777777" w:rsidR="00E465EE" w:rsidRPr="002B4194" w:rsidRDefault="00E465EE" w:rsidP="00E465EE">
      <w:pPr>
        <w:pStyle w:val="NormalWeb"/>
        <w:bidi/>
        <w:spacing w:before="0" w:beforeAutospacing="0" w:after="180" w:afterAutospacing="0"/>
        <w:jc w:val="both"/>
        <w:rPr>
          <w:rFonts w:ascii="Sakkal Majalla" w:hAnsi="Sakkal Majalla" w:cs="Sakkal Majalla"/>
          <w:color w:val="333333"/>
          <w:sz w:val="28"/>
          <w:szCs w:val="28"/>
          <w:rtl/>
        </w:rPr>
      </w:pPr>
      <w:r w:rsidRPr="002B4194">
        <w:rPr>
          <w:rFonts w:ascii="Sakkal Majalla" w:hAnsi="Sakkal Majalla" w:cs="Sakkal Majalla" w:hint="cs"/>
          <w:color w:val="333333"/>
          <w:sz w:val="28"/>
          <w:szCs w:val="28"/>
          <w:rtl/>
        </w:rPr>
        <w:t>بضع القانون مجموعة من الضوابط والشروط لاستخدام</w:t>
      </w:r>
      <w:r w:rsidR="00D624AD" w:rsidRPr="002B4194">
        <w:rPr>
          <w:rFonts w:ascii="Sakkal Majalla" w:hAnsi="Sakkal Majalla" w:cs="Sakkal Majalla" w:hint="cs"/>
          <w:color w:val="333333"/>
          <w:sz w:val="28"/>
          <w:szCs w:val="28"/>
          <w:rtl/>
        </w:rPr>
        <w:t xml:space="preserve"> </w:t>
      </w:r>
      <w:r w:rsidRPr="002B4194">
        <w:rPr>
          <w:rFonts w:ascii="Sakkal Majalla" w:hAnsi="Sakkal Majalla" w:cs="Sakkal Majalla" w:hint="cs"/>
          <w:color w:val="333333"/>
          <w:sz w:val="28"/>
          <w:szCs w:val="28"/>
          <w:rtl/>
        </w:rPr>
        <w:t>تقنيات المساعدة الطبية على الإنجاب، والتي تتضمن:</w:t>
      </w:r>
    </w:p>
    <w:p w14:paraId="657E4EC8" w14:textId="77777777" w:rsidR="00E465EE" w:rsidRPr="007306B3" w:rsidRDefault="00E465EE" w:rsidP="00E465EE">
      <w:pPr>
        <w:numPr>
          <w:ilvl w:val="0"/>
          <w:numId w:val="8"/>
        </w:numPr>
        <w:bidi/>
        <w:spacing w:before="100" w:beforeAutospacing="1" w:after="100" w:afterAutospacing="1" w:line="240" w:lineRule="auto"/>
        <w:jc w:val="both"/>
        <w:rPr>
          <w:rFonts w:ascii="Sakkal Majalla" w:hAnsi="Sakkal Majalla" w:cs="Sakkal Majalla"/>
          <w:color w:val="333333"/>
          <w:sz w:val="28"/>
          <w:szCs w:val="28"/>
          <w:rtl/>
        </w:rPr>
      </w:pPr>
      <w:r w:rsidRPr="007306B3">
        <w:rPr>
          <w:rFonts w:ascii="Sakkal Majalla" w:hAnsi="Sakkal Majalla" w:cs="Sakkal Majalla" w:hint="cs"/>
          <w:color w:val="333333"/>
          <w:sz w:val="28"/>
          <w:szCs w:val="28"/>
          <w:rtl/>
        </w:rPr>
        <w:t>أن تكون تقنية المساعدة الطبية هي الوسيلة الأنسب طبياً للإنجاب</w:t>
      </w:r>
    </w:p>
    <w:p w14:paraId="39A13CA7" w14:textId="77777777" w:rsidR="00E465EE" w:rsidRPr="007306B3" w:rsidRDefault="00E465EE" w:rsidP="00E465EE">
      <w:pPr>
        <w:numPr>
          <w:ilvl w:val="0"/>
          <w:numId w:val="8"/>
        </w:numPr>
        <w:bidi/>
        <w:spacing w:before="100" w:beforeAutospacing="1" w:after="100" w:afterAutospacing="1"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lastRenderedPageBreak/>
        <w:t>ثبوت تعذر الحمل بالاتصال الطبيعي لفترة لا تقل عن سنة، إلا إذا وجد تشخيص مُسبق بوجود ما يمنع الحمل بالاتصال الطبيعي، عندها لا يتم الانتظار لمدة سنة</w:t>
      </w:r>
    </w:p>
    <w:p w14:paraId="79A09F04" w14:textId="77777777" w:rsidR="00E465EE" w:rsidRPr="007306B3" w:rsidRDefault="00E465EE" w:rsidP="00E465EE">
      <w:pPr>
        <w:numPr>
          <w:ilvl w:val="0"/>
          <w:numId w:val="8"/>
        </w:numPr>
        <w:bidi/>
        <w:spacing w:before="100" w:beforeAutospacing="1" w:after="100" w:afterAutospacing="1"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 xml:space="preserve">موافقة الزوجين خطياً على استخدام تقنية المساعدة الطبية على الإنجاب </w:t>
      </w:r>
    </w:p>
    <w:p w14:paraId="2201602E" w14:textId="77777777" w:rsidR="00E465EE" w:rsidRPr="007306B3" w:rsidRDefault="00E465EE" w:rsidP="00E465EE">
      <w:pPr>
        <w:numPr>
          <w:ilvl w:val="0"/>
          <w:numId w:val="8"/>
        </w:numPr>
        <w:bidi/>
        <w:spacing w:before="100" w:beforeAutospacing="1" w:after="100" w:afterAutospacing="1"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تقديم شهادة من طبيب أخصائي بعدم وجود خطر على حياة الزوجة أو الجنين، أو ضرر بليغ على صحتهما في نطاق المتعارف عليه طبياً</w:t>
      </w:r>
    </w:p>
    <w:p w14:paraId="29D384C7" w14:textId="77777777" w:rsidR="00E465EE" w:rsidRPr="007306B3" w:rsidRDefault="00E465EE" w:rsidP="00E465EE">
      <w:pPr>
        <w:numPr>
          <w:ilvl w:val="0"/>
          <w:numId w:val="8"/>
        </w:numPr>
        <w:bidi/>
        <w:spacing w:before="100" w:beforeAutospacing="1" w:after="100" w:afterAutospacing="1"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إعطاء الزوجين شرحا مفصلاً عن التقنية المختارة، ومراحل تنفيذ العملية والمضاعفات، والكلفة المالية، ونسبة الحمل الواقعية لحالات مماثلة في نفس المركز</w:t>
      </w:r>
      <w:r w:rsidRPr="007306B3">
        <w:rPr>
          <w:rFonts w:ascii="Sakkal Majalla" w:hAnsi="Sakkal Majalla" w:cs="Sakkal Majalla" w:hint="cs"/>
          <w:color w:val="333333"/>
          <w:sz w:val="28"/>
          <w:szCs w:val="28"/>
        </w:rPr>
        <w:t>.</w:t>
      </w:r>
    </w:p>
    <w:p w14:paraId="32998562" w14:textId="77777777" w:rsidR="00E465EE" w:rsidRPr="007306B3" w:rsidRDefault="00E465EE" w:rsidP="00E465EE">
      <w:pPr>
        <w:pStyle w:val="NormalWeb"/>
        <w:bidi/>
        <w:spacing w:before="0" w:beforeAutospacing="0" w:after="180" w:afterAutospacing="0"/>
        <w:jc w:val="both"/>
        <w:rPr>
          <w:rFonts w:ascii="Sakkal Majalla" w:hAnsi="Sakkal Majalla" w:cs="Sakkal Majalla"/>
          <w:color w:val="333333"/>
          <w:sz w:val="28"/>
          <w:szCs w:val="28"/>
          <w:u w:val="single"/>
        </w:rPr>
      </w:pPr>
      <w:r w:rsidRPr="007306B3">
        <w:rPr>
          <w:rStyle w:val="Strong"/>
          <w:rFonts w:ascii="Sakkal Majalla" w:hAnsi="Sakkal Majalla" w:cs="Sakkal Majalla" w:hint="cs"/>
          <w:color w:val="333333"/>
          <w:sz w:val="28"/>
          <w:szCs w:val="28"/>
          <w:u w:val="single"/>
          <w:rtl/>
        </w:rPr>
        <w:t>حفظ البويضات وتلقيحها</w:t>
      </w:r>
    </w:p>
    <w:p w14:paraId="469ED831" w14:textId="77777777" w:rsidR="00E465EE" w:rsidRPr="007306B3" w:rsidRDefault="00E465EE" w:rsidP="00E465EE">
      <w:pPr>
        <w:pStyle w:val="NormalWeb"/>
        <w:bidi/>
        <w:spacing w:before="0" w:beforeAutospacing="0" w:after="180" w:afterAutospacing="0"/>
        <w:jc w:val="both"/>
        <w:rPr>
          <w:rFonts w:ascii="Sakkal Majalla" w:hAnsi="Sakkal Majalla" w:cs="Sakkal Majalla"/>
          <w:color w:val="333333"/>
          <w:sz w:val="28"/>
          <w:szCs w:val="28"/>
          <w:rtl/>
        </w:rPr>
      </w:pPr>
      <w:r w:rsidRPr="007306B3">
        <w:rPr>
          <w:rFonts w:ascii="Sakkal Majalla" w:hAnsi="Sakkal Majalla" w:cs="Sakkal Majalla" w:hint="cs"/>
          <w:color w:val="333333"/>
          <w:sz w:val="28"/>
          <w:szCs w:val="28"/>
          <w:rtl/>
        </w:rPr>
        <w:t xml:space="preserve">أجاز القانون </w:t>
      </w:r>
    </w:p>
    <w:p w14:paraId="56D8B69A" w14:textId="77777777" w:rsidR="00E465EE" w:rsidRPr="007306B3" w:rsidRDefault="00E465EE" w:rsidP="00E465EE">
      <w:pPr>
        <w:numPr>
          <w:ilvl w:val="0"/>
          <w:numId w:val="9"/>
        </w:numPr>
        <w:bidi/>
        <w:spacing w:before="100" w:beforeAutospacing="1" w:after="100" w:afterAutospacing="1" w:line="240" w:lineRule="auto"/>
        <w:jc w:val="both"/>
        <w:rPr>
          <w:rFonts w:ascii="Sakkal Majalla" w:hAnsi="Sakkal Majalla" w:cs="Sakkal Majalla"/>
          <w:color w:val="333333"/>
          <w:sz w:val="28"/>
          <w:szCs w:val="28"/>
          <w:rtl/>
        </w:rPr>
      </w:pPr>
      <w:r w:rsidRPr="007306B3">
        <w:rPr>
          <w:rFonts w:ascii="Sakkal Majalla" w:hAnsi="Sakkal Majalla" w:cs="Sakkal Majalla" w:hint="cs"/>
          <w:color w:val="333333"/>
          <w:sz w:val="28"/>
          <w:szCs w:val="28"/>
          <w:rtl/>
        </w:rPr>
        <w:t xml:space="preserve">تلقيح عدد من البويضات تكفي لزرع أكثر من مرة </w:t>
      </w:r>
      <w:r w:rsidR="00A92EBE" w:rsidRPr="007306B3">
        <w:rPr>
          <w:rFonts w:ascii="Sakkal Majalla" w:hAnsi="Sakkal Majalla" w:cs="Sakkal Majalla" w:hint="cs"/>
          <w:color w:val="333333"/>
          <w:sz w:val="28"/>
          <w:szCs w:val="28"/>
          <w:rtl/>
        </w:rPr>
        <w:t>واحدة،</w:t>
      </w:r>
      <w:r w:rsidRPr="007306B3">
        <w:rPr>
          <w:rFonts w:ascii="Sakkal Majalla" w:hAnsi="Sakkal Majalla" w:cs="Sakkal Majalla" w:hint="cs"/>
          <w:color w:val="333333"/>
          <w:sz w:val="28"/>
          <w:szCs w:val="28"/>
          <w:rtl/>
        </w:rPr>
        <w:t xml:space="preserve"> وفقاً لشروط وضوابط معينة</w:t>
      </w:r>
    </w:p>
    <w:p w14:paraId="52E213E0" w14:textId="77777777" w:rsidR="00E465EE" w:rsidRPr="007306B3" w:rsidRDefault="00E465EE" w:rsidP="00E465EE">
      <w:pPr>
        <w:numPr>
          <w:ilvl w:val="0"/>
          <w:numId w:val="9"/>
        </w:numPr>
        <w:bidi/>
        <w:spacing w:before="100" w:beforeAutospacing="1" w:after="100" w:afterAutospacing="1"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حفظ البويضات الملقحة ليتم سحب العدد المطلوب زراعته منها عند الحاجة، وذلك لمدة خمس سنوات قابلة للتمديد لمدد مماثلة بناء على طلب خطي من الزوجين</w:t>
      </w:r>
    </w:p>
    <w:p w14:paraId="462161B9" w14:textId="77777777" w:rsidR="00E465EE" w:rsidRPr="007306B3" w:rsidRDefault="00E465EE" w:rsidP="00E465EE">
      <w:pPr>
        <w:numPr>
          <w:ilvl w:val="0"/>
          <w:numId w:val="9"/>
        </w:numPr>
        <w:bidi/>
        <w:spacing w:before="100" w:beforeAutospacing="1" w:after="100" w:afterAutospacing="1"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حفظ البويضات غير الملقحة أو الحيوانات المنوية المجمدة لمدة خمس سنوات قابلة للتمديد لمدد مماثلة بناء على طلب خطي من ذوي الشأن</w:t>
      </w:r>
      <w:r w:rsidRPr="007306B3">
        <w:rPr>
          <w:rFonts w:ascii="Sakkal Majalla" w:hAnsi="Sakkal Majalla" w:cs="Sakkal Majalla" w:hint="cs"/>
          <w:color w:val="333333"/>
          <w:sz w:val="28"/>
          <w:szCs w:val="28"/>
        </w:rPr>
        <w:t>.</w:t>
      </w:r>
      <w:r w:rsidRPr="007306B3">
        <w:rPr>
          <w:rFonts w:ascii="Sakkal Majalla" w:hAnsi="Sakkal Majalla" w:cs="Sakkal Majalla" w:hint="cs"/>
          <w:color w:val="333333"/>
          <w:sz w:val="28"/>
          <w:szCs w:val="28"/>
          <w:rtl/>
        </w:rPr>
        <w:t> </w:t>
      </w:r>
    </w:p>
    <w:p w14:paraId="09AEDEE3" w14:textId="77777777" w:rsidR="00E465EE" w:rsidRPr="007306B3" w:rsidRDefault="00E465EE" w:rsidP="00E465EE">
      <w:pPr>
        <w:pStyle w:val="NormalWeb"/>
        <w:bidi/>
        <w:spacing w:before="0" w:beforeAutospacing="0" w:after="180" w:afterAutospacing="0"/>
        <w:jc w:val="both"/>
        <w:rPr>
          <w:rFonts w:ascii="Sakkal Majalla" w:hAnsi="Sakkal Majalla" w:cs="Sakkal Majalla"/>
          <w:color w:val="333333"/>
          <w:sz w:val="28"/>
          <w:szCs w:val="28"/>
          <w:rtl/>
        </w:rPr>
      </w:pPr>
      <w:r w:rsidRPr="007306B3">
        <w:rPr>
          <w:rFonts w:ascii="Sakkal Majalla" w:hAnsi="Sakkal Majalla" w:cs="Sakkal Majalla" w:hint="cs"/>
          <w:color w:val="333333"/>
          <w:sz w:val="28"/>
          <w:szCs w:val="28"/>
          <w:rtl/>
        </w:rPr>
        <w:t>بينما يحظر القانون على المنشأة الطبية أو أية جهة أخرى، استعمال البويضات غير الملقحة أو الملقحة، أو الحيوانات المنوية لأغراض تجارية، أو لإجراء الأبحاث، أو إدخال تعديلات جينية في سمات المواليد أو التصرف فيها لآخرين</w:t>
      </w:r>
      <w:r w:rsidRPr="007306B3">
        <w:rPr>
          <w:rFonts w:ascii="Sakkal Majalla" w:hAnsi="Sakkal Majalla" w:cs="Sakkal Majalla" w:hint="cs"/>
          <w:color w:val="333333"/>
          <w:sz w:val="28"/>
          <w:szCs w:val="28"/>
        </w:rPr>
        <w:t>.</w:t>
      </w:r>
    </w:p>
    <w:p w14:paraId="14A9546D" w14:textId="77777777" w:rsidR="00E465EE" w:rsidRPr="007306B3" w:rsidRDefault="00E465EE" w:rsidP="00E465EE">
      <w:pPr>
        <w:pStyle w:val="NormalWeb"/>
        <w:bidi/>
        <w:spacing w:before="0" w:beforeAutospacing="0" w:after="180" w:afterAutospacing="0"/>
        <w:jc w:val="both"/>
        <w:rPr>
          <w:rFonts w:ascii="Sakkal Majalla" w:hAnsi="Sakkal Majalla" w:cs="Sakkal Majalla"/>
          <w:b/>
          <w:bCs/>
          <w:color w:val="333333"/>
          <w:sz w:val="28"/>
          <w:szCs w:val="28"/>
          <w:u w:val="single"/>
          <w:rtl/>
        </w:rPr>
      </w:pPr>
      <w:r w:rsidRPr="007306B3">
        <w:rPr>
          <w:rFonts w:ascii="Sakkal Majalla" w:hAnsi="Sakkal Majalla" w:cs="Sakkal Majalla" w:hint="cs"/>
          <w:b/>
          <w:bCs/>
          <w:color w:val="333333"/>
          <w:sz w:val="28"/>
          <w:szCs w:val="28"/>
          <w:u w:val="single"/>
          <w:rtl/>
        </w:rPr>
        <w:t> </w:t>
      </w:r>
      <w:r w:rsidRPr="007306B3">
        <w:rPr>
          <w:rFonts w:ascii="Sakkal Majalla" w:hAnsi="Sakkal Majalla" w:cs="Sakkal Majalla" w:hint="cs"/>
          <w:b/>
          <w:bCs/>
          <w:color w:val="000000"/>
          <w:sz w:val="28"/>
          <w:szCs w:val="28"/>
          <w:u w:val="single"/>
          <w:rtl/>
        </w:rPr>
        <w:t>الإجهاض</w:t>
      </w:r>
    </w:p>
    <w:p w14:paraId="3F18A8A6" w14:textId="77777777" w:rsidR="00E465EE" w:rsidRPr="007306B3" w:rsidRDefault="00E465EE" w:rsidP="00E465EE">
      <w:pPr>
        <w:pStyle w:val="NormalWeb"/>
        <w:bidi/>
        <w:spacing w:before="0" w:beforeAutospacing="0" w:after="180" w:afterAutospacing="0"/>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 xml:space="preserve">يعد إجهاض طفل عملية غير قانونية في دولة الإمارات، باستثناء وجود مضاعفات طبية تستدعي ذلك منها: </w:t>
      </w:r>
    </w:p>
    <w:p w14:paraId="300AB3FC" w14:textId="77777777" w:rsidR="00E465EE" w:rsidRPr="007306B3" w:rsidRDefault="00E465EE" w:rsidP="00E465EE">
      <w:pPr>
        <w:numPr>
          <w:ilvl w:val="0"/>
          <w:numId w:val="10"/>
        </w:numPr>
        <w:bidi/>
        <w:spacing w:before="100" w:beforeAutospacing="1" w:after="100" w:afterAutospacing="1" w:line="240" w:lineRule="auto"/>
        <w:jc w:val="both"/>
        <w:rPr>
          <w:rFonts w:ascii="Sakkal Majalla" w:hAnsi="Sakkal Majalla" w:cs="Sakkal Majalla"/>
          <w:color w:val="333333"/>
          <w:sz w:val="28"/>
          <w:szCs w:val="28"/>
          <w:rtl/>
        </w:rPr>
      </w:pPr>
      <w:r w:rsidRPr="007306B3">
        <w:rPr>
          <w:rFonts w:ascii="Sakkal Majalla" w:hAnsi="Sakkal Majalla" w:cs="Sakkal Majalla" w:hint="cs"/>
          <w:color w:val="333333"/>
          <w:sz w:val="28"/>
          <w:szCs w:val="28"/>
          <w:rtl/>
        </w:rPr>
        <w:t xml:space="preserve">التأكد من أن استمرار الحمل يشكّل خطراً على حياة الأم </w:t>
      </w:r>
    </w:p>
    <w:p w14:paraId="25A78F8F" w14:textId="77777777" w:rsidR="00E465EE" w:rsidRPr="007306B3" w:rsidRDefault="00E465EE" w:rsidP="00E465EE">
      <w:pPr>
        <w:numPr>
          <w:ilvl w:val="0"/>
          <w:numId w:val="10"/>
        </w:numPr>
        <w:bidi/>
        <w:spacing w:before="100" w:beforeAutospacing="1" w:after="100" w:afterAutospacing="1"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وجود دليل طبي معتمد من الجهات المعنية على أن الجنين سيعاني تشوهات متعددة تؤثر سلباً في حياته خلال وجوده في الرحم، ومستقبلاً</w:t>
      </w:r>
      <w:r w:rsidRPr="007306B3">
        <w:rPr>
          <w:rFonts w:ascii="Sakkal Majalla" w:hAnsi="Sakkal Majalla" w:cs="Sakkal Majalla" w:hint="cs"/>
          <w:color w:val="333333"/>
          <w:sz w:val="28"/>
          <w:szCs w:val="28"/>
        </w:rPr>
        <w:t>.</w:t>
      </w:r>
    </w:p>
    <w:p w14:paraId="283B1F97" w14:textId="77777777" w:rsidR="00E465EE" w:rsidRPr="007306B3" w:rsidRDefault="00E465EE" w:rsidP="00E465EE">
      <w:pPr>
        <w:pStyle w:val="NormalWeb"/>
        <w:bidi/>
        <w:spacing w:before="0" w:beforeAutospacing="0" w:after="180" w:afterAutospacing="0"/>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 xml:space="preserve">ويتم البت بقرار السماح بالإجهاض من قبل لجنة طبية متخصصة بما يتوافق مع قانون الإجهاض في الدولة. ولا يسمح أن تتم عملية الإجهاض بعد مضي 17 أسبوعاً، أي 120 يوماً من بداية الحمل. </w:t>
      </w:r>
    </w:p>
    <w:p w14:paraId="7F37B7FF" w14:textId="77777777" w:rsidR="00E465EE" w:rsidRPr="007306B3" w:rsidRDefault="00E465EE" w:rsidP="00E465EE">
      <w:pPr>
        <w:pStyle w:val="NormalWeb"/>
        <w:bidi/>
        <w:spacing w:before="0" w:beforeAutospacing="0" w:after="0" w:afterAutospacing="0"/>
        <w:jc w:val="both"/>
        <w:rPr>
          <w:rFonts w:ascii="Sakkal Majalla" w:hAnsi="Sakkal Majalla" w:cs="Sakkal Majalla"/>
          <w:color w:val="333333"/>
          <w:sz w:val="28"/>
          <w:szCs w:val="28"/>
        </w:rPr>
      </w:pPr>
      <w:r w:rsidRPr="007306B3">
        <w:rPr>
          <w:rFonts w:ascii="Sakkal Majalla" w:hAnsi="Sakkal Majalla" w:cs="Sakkal Majalla" w:hint="cs"/>
          <w:color w:val="4D4D4D"/>
          <w:sz w:val="28"/>
          <w:szCs w:val="28"/>
          <w:rtl/>
        </w:rPr>
        <w:t xml:space="preserve">في إطار ضمان حصول الجميع على خدمات الصحة الجنسية والإنجابية وعلى الحقوق الإنجابية، على النحو المتفق عليه وفقا لبرنامج عمل المؤتمر الدولي للسكان والتنمية ومنهاج عمل بيجين، تنص </w:t>
      </w:r>
      <w:hyperlink r:id="rId12" w:history="1">
        <w:r w:rsidRPr="007306B3">
          <w:rPr>
            <w:rStyle w:val="Hyperlink"/>
            <w:rFonts w:ascii="Sakkal Majalla" w:hAnsi="Sakkal Majalla" w:cs="Sakkal Majalla" w:hint="cs"/>
            <w:color w:val="006500"/>
            <w:sz w:val="28"/>
            <w:szCs w:val="28"/>
            <w:rtl/>
          </w:rPr>
          <w:t>الاستراتيجية الوطنية لتمكين المرأة 2015-2021</w:t>
        </w:r>
      </w:hyperlink>
      <w:r w:rsidRPr="007306B3">
        <w:rPr>
          <w:rFonts w:ascii="Sakkal Majalla" w:hAnsi="Sakkal Majalla" w:cs="Sakkal Majalla" w:hint="cs"/>
          <w:color w:val="4D4D4D"/>
          <w:sz w:val="28"/>
          <w:szCs w:val="28"/>
          <w:rtl/>
        </w:rPr>
        <w:t xml:space="preserve"> على توفير خدمات ورعاية صحية للمرأة تعزز صحتها الجسدية والنفسية لضمان رعاية صحية آمنة للمرأة. وقد وضعت الاستراتيجية آليات لتنفيذ هذا الهدف، تشمل: </w:t>
      </w:r>
    </w:p>
    <w:p w14:paraId="179AB12B" w14:textId="77777777" w:rsidR="00E465EE" w:rsidRPr="007306B3" w:rsidRDefault="00E465EE" w:rsidP="00E465EE">
      <w:pPr>
        <w:numPr>
          <w:ilvl w:val="0"/>
          <w:numId w:val="7"/>
        </w:numPr>
        <w:bidi/>
        <w:spacing w:before="100" w:beforeAutospacing="1" w:after="100" w:afterAutospacing="1" w:line="240" w:lineRule="auto"/>
        <w:jc w:val="both"/>
        <w:rPr>
          <w:rFonts w:ascii="Sakkal Majalla" w:hAnsi="Sakkal Majalla" w:cs="Sakkal Majalla"/>
          <w:color w:val="333333"/>
          <w:sz w:val="28"/>
          <w:szCs w:val="28"/>
          <w:rtl/>
        </w:rPr>
      </w:pPr>
      <w:r w:rsidRPr="007306B3">
        <w:rPr>
          <w:rFonts w:ascii="Sakkal Majalla" w:hAnsi="Sakkal Majalla" w:cs="Sakkal Majalla" w:hint="cs"/>
          <w:color w:val="333333"/>
          <w:sz w:val="28"/>
          <w:szCs w:val="28"/>
          <w:rtl/>
        </w:rPr>
        <w:t>ضمان الحصول على خدمات ورعاية صحية مؤمنة تعزز النهوض بصحة المرأة؛</w:t>
      </w:r>
    </w:p>
    <w:p w14:paraId="248B7818" w14:textId="77777777" w:rsidR="00E465EE" w:rsidRPr="007306B3" w:rsidRDefault="00E465EE" w:rsidP="00E465EE">
      <w:pPr>
        <w:numPr>
          <w:ilvl w:val="0"/>
          <w:numId w:val="7"/>
        </w:numPr>
        <w:bidi/>
        <w:spacing w:before="100" w:beforeAutospacing="1" w:after="100" w:afterAutospacing="1"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الاهتمام بالاحتياجات الصحية للمرأة في المناطق النائية؛</w:t>
      </w:r>
    </w:p>
    <w:p w14:paraId="158AF069" w14:textId="77777777" w:rsidR="00E465EE" w:rsidRPr="007306B3" w:rsidRDefault="00E465EE" w:rsidP="00E465EE">
      <w:pPr>
        <w:numPr>
          <w:ilvl w:val="0"/>
          <w:numId w:val="7"/>
        </w:numPr>
        <w:bidi/>
        <w:spacing w:before="100" w:beforeAutospacing="1" w:after="100" w:afterAutospacing="1"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lastRenderedPageBreak/>
        <w:t>تعزيز وتقوية برامج التثقيف والتوعية الصحية الموجهة للمرأة في مراحلها العمرية المختلفة وكافة مناطق الدولة؛</w:t>
      </w:r>
    </w:p>
    <w:p w14:paraId="0E35AEC2" w14:textId="77777777" w:rsidR="00E465EE" w:rsidRPr="007306B3" w:rsidRDefault="00E465EE" w:rsidP="00E465EE">
      <w:pPr>
        <w:numPr>
          <w:ilvl w:val="0"/>
          <w:numId w:val="7"/>
        </w:numPr>
        <w:bidi/>
        <w:spacing w:before="100" w:beforeAutospacing="1" w:after="100" w:afterAutospacing="1"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وضع آليات وبرامج تعزز الصحة النفسية للمرأة في جميع مراحل العمر؛</w:t>
      </w:r>
    </w:p>
    <w:p w14:paraId="3C7E0E4F" w14:textId="77777777" w:rsidR="00E131EC" w:rsidRPr="007306B3" w:rsidRDefault="000660AA" w:rsidP="000660AA">
      <w:pPr>
        <w:bidi/>
        <w:spacing w:line="240" w:lineRule="auto"/>
        <w:jc w:val="both"/>
        <w:rPr>
          <w:rFonts w:ascii="Sakkal Majalla" w:hAnsi="Sakkal Majalla" w:cs="Sakkal Majalla"/>
          <w:color w:val="333333"/>
          <w:sz w:val="28"/>
          <w:szCs w:val="28"/>
        </w:rPr>
      </w:pPr>
      <w:r w:rsidRPr="007306B3">
        <w:rPr>
          <w:rFonts w:ascii="Sakkal Majalla" w:hAnsi="Sakkal Majalla" w:cs="Sakkal Majalla" w:hint="cs"/>
          <w:color w:val="333333"/>
          <w:sz w:val="28"/>
          <w:szCs w:val="28"/>
          <w:rtl/>
        </w:rPr>
        <w:t xml:space="preserve">تعمل مراكز رعاية الصحية على توفير </w:t>
      </w:r>
      <w:r w:rsidR="00E131EC" w:rsidRPr="007306B3">
        <w:rPr>
          <w:rFonts w:ascii="Sakkal Majalla" w:hAnsi="Sakkal Majalla" w:cs="Sakkal Majalla" w:hint="cs"/>
          <w:color w:val="333333"/>
          <w:sz w:val="28"/>
          <w:szCs w:val="28"/>
          <w:rtl/>
        </w:rPr>
        <w:t>ال</w:t>
      </w:r>
      <w:r w:rsidRPr="007306B3">
        <w:rPr>
          <w:rFonts w:ascii="Sakkal Majalla" w:hAnsi="Sakkal Majalla" w:cs="Sakkal Majalla" w:hint="cs"/>
          <w:color w:val="333333"/>
          <w:sz w:val="28"/>
          <w:szCs w:val="28"/>
          <w:rtl/>
        </w:rPr>
        <w:t>كتيبات التوعوية التثقيفية</w:t>
      </w:r>
      <w:r w:rsidR="00E131EC" w:rsidRPr="007306B3">
        <w:rPr>
          <w:rFonts w:ascii="Sakkal Majalla" w:hAnsi="Sakkal Majalla" w:cs="Sakkal Majalla" w:hint="cs"/>
          <w:color w:val="333333"/>
          <w:sz w:val="28"/>
          <w:szCs w:val="28"/>
          <w:rtl/>
        </w:rPr>
        <w:t xml:space="preserve"> </w:t>
      </w:r>
      <w:r w:rsidRPr="007306B3">
        <w:rPr>
          <w:rFonts w:ascii="Sakkal Majalla" w:hAnsi="Sakkal Majalla" w:cs="Sakkal Majalla" w:hint="cs"/>
          <w:color w:val="333333"/>
          <w:sz w:val="28"/>
          <w:szCs w:val="28"/>
          <w:rtl/>
        </w:rPr>
        <w:t xml:space="preserve">للجميع من </w:t>
      </w:r>
      <w:r w:rsidR="00A92EBE" w:rsidRPr="007306B3">
        <w:rPr>
          <w:rFonts w:ascii="Sakkal Majalla" w:hAnsi="Sakkal Majalla" w:cs="Sakkal Majalla" w:hint="cs"/>
          <w:color w:val="333333"/>
          <w:sz w:val="28"/>
          <w:szCs w:val="28"/>
          <w:rtl/>
        </w:rPr>
        <w:t>خلالها وكذلك</w:t>
      </w:r>
      <w:r w:rsidR="00E131EC" w:rsidRPr="007306B3">
        <w:rPr>
          <w:rFonts w:ascii="Sakkal Majalla" w:hAnsi="Sakkal Majalla" w:cs="Sakkal Majalla" w:hint="cs"/>
          <w:color w:val="333333"/>
          <w:sz w:val="28"/>
          <w:szCs w:val="28"/>
          <w:rtl/>
        </w:rPr>
        <w:t xml:space="preserve"> من خلال المواقع الإلكترونية للمؤسسات المختصة، بالإضافة إلى البرامج التثقيفية من محاضرات وندوات التي تعقد بشكل دوري، من جانب آخر تم توفير العيادات الصحية في الأحياء السكنية والتي تتوفر فيها طبيبات الأسرة اللاتي تقدمن الدعم والمساندة للمرأة متى تطلب الأمر ذلك</w:t>
      </w:r>
      <w:r w:rsidRPr="007306B3">
        <w:rPr>
          <w:rFonts w:ascii="Sakkal Majalla" w:hAnsi="Sakkal Majalla" w:cs="Sakkal Majalla" w:hint="cs"/>
          <w:color w:val="333333"/>
          <w:sz w:val="28"/>
          <w:szCs w:val="28"/>
          <w:rtl/>
        </w:rPr>
        <w:t>.</w:t>
      </w:r>
    </w:p>
    <w:p w14:paraId="4AF7D1A1" w14:textId="77777777" w:rsidR="00E465EE" w:rsidRPr="007306B3" w:rsidRDefault="00E465EE" w:rsidP="00E465EE">
      <w:pPr>
        <w:bidi/>
        <w:spacing w:line="240" w:lineRule="auto"/>
        <w:jc w:val="both"/>
        <w:rPr>
          <w:rFonts w:ascii="Sakkal Majalla" w:hAnsi="Sakkal Majalla" w:cs="Sakkal Majalla"/>
          <w:sz w:val="28"/>
          <w:szCs w:val="28"/>
          <w:lang w:val="en-GB"/>
        </w:rPr>
      </w:pPr>
    </w:p>
    <w:p w14:paraId="2031DAAB" w14:textId="77777777" w:rsidR="00E465EE"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الوصول إلى المهنيين الطبيين ومقدمي الخدمات الصحية، بمن فيهم القابلات التقليديات، مع توفير ما يكفي من التدريب والسلامة بما في ذلك معدات الحماية الشخصية؛</w:t>
      </w:r>
    </w:p>
    <w:p w14:paraId="339E890B" w14:textId="77777777" w:rsidR="002B4194" w:rsidRPr="002B4194" w:rsidRDefault="002B4194" w:rsidP="002B4194">
      <w:pPr>
        <w:pStyle w:val="ListParagraph"/>
        <w:bidi/>
        <w:spacing w:line="240" w:lineRule="auto"/>
        <w:jc w:val="both"/>
        <w:rPr>
          <w:rFonts w:ascii="Sakkal Majalla" w:hAnsi="Sakkal Majalla" w:cs="Sakkal Majalla"/>
          <w:color w:val="000000" w:themeColor="text1"/>
          <w:sz w:val="28"/>
          <w:szCs w:val="28"/>
        </w:rPr>
      </w:pPr>
    </w:p>
    <w:p w14:paraId="63FC4A4E" w14:textId="77777777" w:rsidR="00CF76E1" w:rsidRPr="007306B3" w:rsidRDefault="00CF76E1" w:rsidP="004620F9">
      <w:pPr>
        <w:bidi/>
        <w:spacing w:line="240" w:lineRule="auto"/>
        <w:jc w:val="both"/>
        <w:rPr>
          <w:rFonts w:ascii="Sakkal Majalla" w:eastAsia="Times New Roman" w:hAnsi="Sakkal Majalla" w:cs="Sakkal Majalla"/>
          <w:sz w:val="28"/>
          <w:szCs w:val="28"/>
          <w:rtl/>
          <w:lang w:val="en-US"/>
        </w:rPr>
      </w:pPr>
      <w:r w:rsidRPr="007306B3">
        <w:rPr>
          <w:rFonts w:ascii="Sakkal Majalla" w:eastAsia="Times New Roman" w:hAnsi="Sakkal Majalla" w:cs="Sakkal Majalla" w:hint="cs"/>
          <w:sz w:val="28"/>
          <w:szCs w:val="28"/>
          <w:rtl/>
          <w:lang w:val="en-US"/>
        </w:rPr>
        <w:t>في ضوء تطور الخدمات الصحية بدولة الإمارات العربية المتحدة إن المؤشرات والإحصاءات تشير إلى أن جميع الولادات تحدث في المستشفيات وتحت إشراف طاقم طبي مدرب ومؤهل، وفي حال حدوث إي طارئ في المنزل فإن سرعة استجابة خدمة الإسعاف عالية لضمان التدخل السريع ونقل المرأة إلى أقرب مستوصف أو مستشفى، وبشكل عام تقوم كلية فاطمة للتمريض على تدريب الفتيات على هذه المهنة إلى جانب وجود جمعية التمريض الإماراتية التي تهتم أيضا بمهنة القبالة. ولابد من الإشارة هنا إلى أن العيادات الحكومية المختصة بالحمل والولادة تقدم ورشات تدريبية مجانية للأم الحامل حول موضوعات مختلفة تتعلق بالصحة الإنجابية</w:t>
      </w:r>
    </w:p>
    <w:p w14:paraId="60BB6DF9" w14:textId="77777777" w:rsidR="00E465EE" w:rsidRPr="007306B3" w:rsidRDefault="00E465EE" w:rsidP="00CF76E1">
      <w:pPr>
        <w:pStyle w:val="NormalWeb"/>
        <w:bidi/>
        <w:jc w:val="both"/>
        <w:rPr>
          <w:rFonts w:ascii="Sakkal Majalla" w:hAnsi="Sakkal Majalla" w:cs="Sakkal Majalla"/>
          <w:sz w:val="28"/>
          <w:szCs w:val="28"/>
        </w:rPr>
      </w:pPr>
      <w:r w:rsidRPr="007306B3">
        <w:rPr>
          <w:rFonts w:ascii="Sakkal Majalla" w:hAnsi="Sakkal Majalla" w:cs="Sakkal Majalla" w:hint="cs"/>
          <w:sz w:val="28"/>
          <w:szCs w:val="28"/>
          <w:rtl/>
        </w:rPr>
        <w:t xml:space="preserve">تحتل دولة الإمارات </w:t>
      </w:r>
      <w:r w:rsidR="00657A0B" w:rsidRPr="007306B3">
        <w:rPr>
          <w:rFonts w:ascii="Sakkal Majalla" w:hAnsi="Sakkal Majalla" w:cs="Sakkal Majalla" w:hint="cs"/>
          <w:sz w:val="28"/>
          <w:szCs w:val="28"/>
          <w:rtl/>
        </w:rPr>
        <w:t xml:space="preserve">العربية المتحدة </w:t>
      </w:r>
      <w:r w:rsidRPr="007306B3">
        <w:rPr>
          <w:rFonts w:ascii="Sakkal Majalla" w:hAnsi="Sakkal Majalla" w:cs="Sakkal Majalla" w:hint="cs"/>
          <w:sz w:val="28"/>
          <w:szCs w:val="28"/>
          <w:rtl/>
        </w:rPr>
        <w:t>المركز الأول عالمياً في عدد المنشآت الصحية المعتمدة ومنها المستشفيات التي يحوز أكثر من 85 في المئة منها الاعتماد الدولي وفقاً لتقارير اللجنة الدولية المشتركة لاعتماد المنشآت الصحية</w:t>
      </w:r>
      <w:r w:rsidRPr="007306B3">
        <w:rPr>
          <w:rFonts w:ascii="Sakkal Majalla" w:hAnsi="Sakkal Majalla" w:cs="Sakkal Majalla" w:hint="cs"/>
          <w:sz w:val="28"/>
          <w:szCs w:val="28"/>
        </w:rPr>
        <w:t xml:space="preserve"> «JCI</w:t>
      </w:r>
      <w:proofErr w:type="gramStart"/>
      <w:r w:rsidRPr="007306B3">
        <w:rPr>
          <w:rFonts w:ascii="Sakkal Majalla" w:hAnsi="Sakkal Majalla" w:cs="Sakkal Majalla" w:hint="cs"/>
          <w:sz w:val="28"/>
          <w:szCs w:val="28"/>
        </w:rPr>
        <w:t>».</w:t>
      </w:r>
      <w:r w:rsidRPr="007306B3">
        <w:rPr>
          <w:rFonts w:ascii="Sakkal Majalla" w:hAnsi="Sakkal Majalla" w:cs="Sakkal Majalla" w:hint="cs"/>
          <w:sz w:val="28"/>
          <w:szCs w:val="28"/>
          <w:rtl/>
        </w:rPr>
        <w:t>وتتصدر</w:t>
      </w:r>
      <w:proofErr w:type="gramEnd"/>
      <w:r w:rsidRPr="007306B3">
        <w:rPr>
          <w:rFonts w:ascii="Sakkal Majalla" w:hAnsi="Sakkal Majalla" w:cs="Sakkal Majalla" w:hint="cs"/>
          <w:sz w:val="28"/>
          <w:szCs w:val="28"/>
          <w:rtl/>
        </w:rPr>
        <w:t xml:space="preserve"> الإمارات وفقاً لمنظمة الصحة العالمية، إقليم الشرق الأوسط في 19 مؤشراً ومعياراً يتعلق بالتعامل مع مخاطر الصحة العامة، حيث حققت الدولة أعلى نسب في تقييم القدرات الأساسية للدول الأعضاء من خلال التقييم الخارجي المشترك</w:t>
      </w:r>
      <w:r w:rsidRPr="007306B3">
        <w:rPr>
          <w:rFonts w:ascii="Sakkal Majalla" w:hAnsi="Sakkal Majalla" w:cs="Sakkal Majalla" w:hint="cs"/>
          <w:sz w:val="28"/>
          <w:szCs w:val="28"/>
        </w:rPr>
        <w:t>.</w:t>
      </w:r>
      <w:r w:rsidR="00657A0B" w:rsidRPr="007306B3">
        <w:rPr>
          <w:rFonts w:ascii="Sakkal Majalla" w:hAnsi="Sakkal Majalla" w:cs="Sakkal Majalla" w:hint="cs"/>
          <w:sz w:val="28"/>
          <w:szCs w:val="28"/>
          <w:rtl/>
        </w:rPr>
        <w:t xml:space="preserve"> </w:t>
      </w:r>
      <w:r w:rsidRPr="007306B3">
        <w:rPr>
          <w:rFonts w:ascii="Sakkal Majalla" w:hAnsi="Sakkal Majalla" w:cs="Sakkal Majalla" w:hint="cs"/>
          <w:sz w:val="28"/>
          <w:szCs w:val="28"/>
          <w:rtl/>
        </w:rPr>
        <w:t>وي</w:t>
      </w:r>
      <w:r w:rsidR="00657A0B" w:rsidRPr="007306B3">
        <w:rPr>
          <w:rFonts w:ascii="Sakkal Majalla" w:hAnsi="Sakkal Majalla" w:cs="Sakkal Majalla" w:hint="cs"/>
          <w:sz w:val="28"/>
          <w:szCs w:val="28"/>
          <w:rtl/>
        </w:rPr>
        <w:t>ُ</w:t>
      </w:r>
      <w:r w:rsidRPr="007306B3">
        <w:rPr>
          <w:rFonts w:ascii="Sakkal Majalla" w:hAnsi="Sakkal Majalla" w:cs="Sakkal Majalla" w:hint="cs"/>
          <w:sz w:val="28"/>
          <w:szCs w:val="28"/>
          <w:rtl/>
        </w:rPr>
        <w:t>عد القطاع الصحي أكثر القطاعات نمواً في الإمارات، حيث يتوقع أن تصل نسبة النمو في الاستثمار بالقطاع الصحي إلى أكثر من (300%) خلال السنوات العشر المقبلة، كما يتوقع أن يرتفع إجمالي عدد أسرّة المستشفيات على امتداد الدولة ليصل إلى 14 ألف سرير بحلول نهاية عام 2020، مقارنة بنحو 8000 سرير في عام 2010</w:t>
      </w:r>
      <w:r w:rsidRPr="007306B3">
        <w:rPr>
          <w:rFonts w:ascii="Sakkal Majalla" w:hAnsi="Sakkal Majalla" w:cs="Sakkal Majalla" w:hint="cs"/>
          <w:sz w:val="28"/>
          <w:szCs w:val="28"/>
        </w:rPr>
        <w:t>.</w:t>
      </w:r>
      <w:r w:rsidRPr="007306B3">
        <w:rPr>
          <w:rFonts w:ascii="Sakkal Majalla" w:hAnsi="Sakkal Majalla" w:cs="Sakkal Majalla" w:hint="cs"/>
          <w:sz w:val="28"/>
          <w:szCs w:val="28"/>
          <w:rtl/>
        </w:rPr>
        <w:t>وتشير الدراسات إلى أن حجم سوق الرعاية الصحية في الإمارات يتوقع أن يصل إلى 71,56 مليار درهم منها قرابة 44.4 مليار درهم على الرعاية من قبل العيادات الخارجية للمستشفيات والمرافق الصحية بالدولة، ونحو 27,5 مليار درهم للأقسام الداخلية «التنويم» بالمستشفيات بمختلف أنواعها وأحجامها</w:t>
      </w:r>
      <w:r w:rsidRPr="007306B3">
        <w:rPr>
          <w:rFonts w:ascii="Sakkal Majalla" w:hAnsi="Sakkal Majalla" w:cs="Sakkal Majalla" w:hint="cs"/>
          <w:sz w:val="28"/>
          <w:szCs w:val="28"/>
        </w:rPr>
        <w:t>.</w:t>
      </w:r>
    </w:p>
    <w:p w14:paraId="1176C8EB" w14:textId="77777777" w:rsidR="00E465EE" w:rsidRDefault="00E465EE" w:rsidP="00E465EE">
      <w:pPr>
        <w:bidi/>
        <w:spacing w:line="240" w:lineRule="auto"/>
        <w:jc w:val="both"/>
        <w:rPr>
          <w:rFonts w:ascii="Sakkal Majalla" w:hAnsi="Sakkal Majalla" w:cs="Sakkal Majalla"/>
          <w:sz w:val="28"/>
          <w:szCs w:val="28"/>
          <w:rtl/>
        </w:rPr>
      </w:pPr>
      <w:r w:rsidRPr="007306B3">
        <w:rPr>
          <w:rFonts w:ascii="Sakkal Majalla" w:hAnsi="Sakkal Majalla" w:cs="Sakkal Majalla" w:hint="cs"/>
          <w:sz w:val="28"/>
          <w:szCs w:val="28"/>
          <w:rtl/>
        </w:rPr>
        <w:t xml:space="preserve"> </w:t>
      </w:r>
      <w:r w:rsidR="00723446" w:rsidRPr="007306B3">
        <w:rPr>
          <w:rFonts w:ascii="Sakkal Majalla" w:hAnsi="Sakkal Majalla" w:cs="Sakkal Majalla" w:hint="cs"/>
          <w:sz w:val="28"/>
          <w:szCs w:val="28"/>
          <w:rtl/>
        </w:rPr>
        <w:t xml:space="preserve">تعمل الدولة على </w:t>
      </w:r>
      <w:r w:rsidRPr="007306B3">
        <w:rPr>
          <w:rFonts w:ascii="Sakkal Majalla" w:hAnsi="Sakkal Majalla" w:cs="Sakkal Majalla" w:hint="cs"/>
          <w:sz w:val="28"/>
          <w:szCs w:val="28"/>
          <w:rtl/>
        </w:rPr>
        <w:t>تطبيــق أفضــل إجــراءات/ ضوابــط التحكــم فــي المخاطــر في جميع الجهات المعنية وبمجــرد رصــد الحاجــة لاســتخدام معــدات الحمايــة الشــخصية فــي مــكان العمــل، يجــب البــدء فــي التفكيــر فــي مختلــف الأنــواع المتاحــة مــن تلــك المعــدات ومــا هــو النــوع الأنســب للعامليــن ومــكان العمــل. عنــد اختيــار معــدات الحمايــة الشــخصية يجــب توفيــر المعــدات التــي جــرى تصميمهــا وتصنيعهــا وفقــً للمعاييــر المناســبة، وهــو مــا يضمــن تلبيــة المعــدات لمتطلبــات الســلامة والصحــة المهنية الأساســية، حيــث يجــب أن تتطابــق معــدات الحمايــة الشــخصية مــع المعاييــر الوطنيــة المحــددة  بشــأن النظــام الإماراتــي للرقا</w:t>
      </w:r>
      <w:r w:rsidR="00723446" w:rsidRPr="007306B3">
        <w:rPr>
          <w:rFonts w:ascii="Sakkal Majalla" w:hAnsi="Sakkal Majalla" w:cs="Sakkal Majalla" w:hint="cs"/>
          <w:sz w:val="28"/>
          <w:szCs w:val="28"/>
          <w:rtl/>
        </w:rPr>
        <w:t xml:space="preserve">بــة </w:t>
      </w:r>
      <w:r w:rsidRPr="007306B3">
        <w:rPr>
          <w:rFonts w:ascii="Sakkal Majalla" w:hAnsi="Sakkal Majalla" w:cs="Sakkal Majalla" w:hint="cs"/>
          <w:sz w:val="28"/>
          <w:szCs w:val="28"/>
          <w:rtl/>
        </w:rPr>
        <w:t xml:space="preserve">فــي قــرار مجلــس الــوزراء رقــم </w:t>
      </w:r>
      <w:r w:rsidR="00723446" w:rsidRPr="007306B3">
        <w:rPr>
          <w:rFonts w:ascii="Sakkal Majalla" w:hAnsi="Sakkal Majalla" w:cs="Sakkal Majalla" w:hint="cs"/>
          <w:sz w:val="28"/>
          <w:szCs w:val="28"/>
          <w:rtl/>
        </w:rPr>
        <w:t xml:space="preserve">3 لسنة 2016 على المعدات </w:t>
      </w:r>
      <w:r w:rsidRPr="007306B3">
        <w:rPr>
          <w:rFonts w:ascii="Sakkal Majalla" w:hAnsi="Sakkal Majalla" w:cs="Sakkal Majalla" w:hint="cs"/>
          <w:sz w:val="28"/>
          <w:szCs w:val="28"/>
          <w:rtl/>
        </w:rPr>
        <w:t xml:space="preserve">وأدوات ومــواد الحمايــة الشــخصية والســلامة  والصحــة </w:t>
      </w:r>
      <w:r w:rsidRPr="007306B3">
        <w:rPr>
          <w:rFonts w:ascii="Sakkal Majalla" w:hAnsi="Sakkal Majalla" w:cs="Sakkal Majalla" w:hint="cs"/>
          <w:sz w:val="28"/>
          <w:szCs w:val="28"/>
          <w:rtl/>
        </w:rPr>
        <w:lastRenderedPageBreak/>
        <w:t xml:space="preserve">المهنيــة، ومــع المعاييــر الدوليــة الــواردة ضمــن النظــام الوطنــي، وأيــة معاييــر دوليــة تعتمدهــا هيئــة الإمــارات للمقاييــس والموصفــات تطبيقــا لهــذا النظــام. علمــا بــأن النظــام الوطنــي يســمح للهيئــة باعتمــاد المعــدات التــي تحمــل عامــة الجــودة الإماراتيــة أو أي عامــة جــودة أخــرى معتمــدة مــن قبلهــا. </w:t>
      </w:r>
    </w:p>
    <w:p w14:paraId="1506A296" w14:textId="77777777" w:rsidR="002B4194" w:rsidRDefault="002B4194" w:rsidP="002B4194">
      <w:pPr>
        <w:bidi/>
        <w:spacing w:line="240" w:lineRule="auto"/>
        <w:jc w:val="both"/>
        <w:rPr>
          <w:rFonts w:ascii="Sakkal Majalla" w:hAnsi="Sakkal Majalla" w:cs="Sakkal Majalla"/>
          <w:sz w:val="28"/>
          <w:szCs w:val="28"/>
          <w:rtl/>
        </w:rPr>
      </w:pPr>
    </w:p>
    <w:p w14:paraId="3A980559" w14:textId="77777777" w:rsidR="002B4194" w:rsidRDefault="002B4194" w:rsidP="002B4194">
      <w:pPr>
        <w:bidi/>
        <w:spacing w:line="240" w:lineRule="auto"/>
        <w:jc w:val="both"/>
        <w:rPr>
          <w:rFonts w:ascii="Sakkal Majalla" w:hAnsi="Sakkal Majalla" w:cs="Sakkal Majalla"/>
          <w:sz w:val="28"/>
          <w:szCs w:val="28"/>
          <w:rtl/>
        </w:rPr>
      </w:pPr>
    </w:p>
    <w:p w14:paraId="7511EB4A" w14:textId="77777777" w:rsidR="002B4194" w:rsidRDefault="002B4194" w:rsidP="002B4194">
      <w:pPr>
        <w:bidi/>
        <w:spacing w:line="240" w:lineRule="auto"/>
        <w:jc w:val="both"/>
        <w:rPr>
          <w:rFonts w:ascii="Sakkal Majalla" w:hAnsi="Sakkal Majalla" w:cs="Sakkal Majalla"/>
          <w:sz w:val="28"/>
          <w:szCs w:val="28"/>
          <w:rtl/>
        </w:rPr>
      </w:pPr>
    </w:p>
    <w:p w14:paraId="4B7C6C6B" w14:textId="77777777" w:rsidR="002B4194" w:rsidRPr="007306B3" w:rsidRDefault="002B4194" w:rsidP="002B4194">
      <w:pPr>
        <w:bidi/>
        <w:spacing w:line="240" w:lineRule="auto"/>
        <w:jc w:val="both"/>
        <w:rPr>
          <w:rFonts w:ascii="Sakkal Majalla" w:hAnsi="Sakkal Majalla" w:cs="Sakkal Majalla"/>
          <w:sz w:val="28"/>
          <w:szCs w:val="28"/>
        </w:rPr>
      </w:pPr>
    </w:p>
    <w:p w14:paraId="7F582C7E"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الحصول على الأدوية الأساسية على النحو الذي تحدده منظمة الصحة العالمية، والاستفادة من المعدات والتكنولوجيات الضرورية لتوفير جودة خدمات الصحة الجنسية والإنجابية؛</w:t>
      </w:r>
    </w:p>
    <w:p w14:paraId="74AFE5FD" w14:textId="77777777" w:rsidR="00773D46" w:rsidRPr="007306B3" w:rsidRDefault="00C110D8" w:rsidP="00257131">
      <w:pPr>
        <w:bidi/>
        <w:spacing w:line="240" w:lineRule="auto"/>
        <w:jc w:val="both"/>
        <w:rPr>
          <w:rFonts w:ascii="Sakkal Majalla" w:hAnsi="Sakkal Majalla" w:cs="Sakkal Majalla"/>
          <w:sz w:val="28"/>
          <w:szCs w:val="28"/>
        </w:rPr>
      </w:pPr>
      <w:r w:rsidRPr="007306B3">
        <w:rPr>
          <w:rFonts w:ascii="Sakkal Majalla" w:hAnsi="Sakkal Majalla" w:cs="Sakkal Majalla" w:hint="cs"/>
          <w:sz w:val="28"/>
          <w:szCs w:val="28"/>
          <w:rtl/>
        </w:rPr>
        <w:t>يأتي توفير الدواء في دولة الإمارات العربية المتحدة الإمارات</w:t>
      </w:r>
      <w:r w:rsidR="00773D46" w:rsidRPr="007306B3">
        <w:rPr>
          <w:rFonts w:ascii="Sakkal Majalla" w:hAnsi="Sakkal Majalla" w:cs="Sakkal Majalla" w:hint="cs"/>
          <w:sz w:val="28"/>
          <w:szCs w:val="28"/>
          <w:rtl/>
        </w:rPr>
        <w:t xml:space="preserve"> على رأس أولوية </w:t>
      </w:r>
      <w:r w:rsidR="00547FA7" w:rsidRPr="007306B3">
        <w:rPr>
          <w:rFonts w:ascii="Sakkal Majalla" w:hAnsi="Sakkal Majalla" w:cs="Sakkal Majalla" w:hint="cs"/>
          <w:sz w:val="28"/>
          <w:szCs w:val="28"/>
          <w:rtl/>
        </w:rPr>
        <w:t xml:space="preserve">عمل </w:t>
      </w:r>
      <w:r w:rsidR="00773D46" w:rsidRPr="007306B3">
        <w:rPr>
          <w:rFonts w:ascii="Sakkal Majalla" w:hAnsi="Sakkal Majalla" w:cs="Sakkal Majalla" w:hint="cs"/>
          <w:sz w:val="28"/>
          <w:szCs w:val="28"/>
          <w:rtl/>
        </w:rPr>
        <w:t xml:space="preserve">الحكومة وتبذل قصارى </w:t>
      </w:r>
      <w:r w:rsidR="00547FA7" w:rsidRPr="007306B3">
        <w:rPr>
          <w:rFonts w:ascii="Sakkal Majalla" w:hAnsi="Sakkal Majalla" w:cs="Sakkal Majalla" w:hint="cs"/>
          <w:sz w:val="28"/>
          <w:szCs w:val="28"/>
          <w:rtl/>
        </w:rPr>
        <w:t>جهدها على توفير الأدوية</w:t>
      </w:r>
      <w:r w:rsidR="00773D46" w:rsidRPr="007306B3">
        <w:rPr>
          <w:rFonts w:ascii="Sakkal Majalla" w:hAnsi="Sakkal Majalla" w:cs="Sakkal Majalla" w:hint="cs"/>
          <w:sz w:val="28"/>
          <w:szCs w:val="28"/>
          <w:rtl/>
        </w:rPr>
        <w:t xml:space="preserve"> مجانا لمواطنيها أو بقيمة مدعومة من خلال التأمين الصحي. بالإضافة </w:t>
      </w:r>
      <w:r w:rsidR="00547FA7" w:rsidRPr="007306B3">
        <w:rPr>
          <w:rFonts w:ascii="Sakkal Majalla" w:hAnsi="Sakkal Majalla" w:cs="Sakkal Majalla" w:hint="cs"/>
          <w:sz w:val="28"/>
          <w:szCs w:val="28"/>
          <w:rtl/>
        </w:rPr>
        <w:t xml:space="preserve">على </w:t>
      </w:r>
      <w:r w:rsidR="00773D46" w:rsidRPr="007306B3">
        <w:rPr>
          <w:rFonts w:ascii="Sakkal Majalla" w:hAnsi="Sakkal Majalla" w:cs="Sakkal Majalla" w:hint="cs"/>
          <w:sz w:val="28"/>
          <w:szCs w:val="28"/>
          <w:rtl/>
        </w:rPr>
        <w:t>حرصها على تطوير أحدث المعدات والتقنيات في هذا المجال وهناك العديد من المؤتمرات والمعارض المتخصصة التي تحتضنها الدولة للارتقاء المستمر بالقطاع الصحي بما يتوافق مع استراتيجية الدولة نحو الاهتمام بالعلوم المتقدمة والذكاء الاصطناعي في كافة القطاعات.</w:t>
      </w:r>
    </w:p>
    <w:p w14:paraId="1B1723CF" w14:textId="77777777" w:rsidR="00773D46" w:rsidRPr="007306B3" w:rsidRDefault="00773D46" w:rsidP="00D0250B">
      <w:pPr>
        <w:bidi/>
        <w:spacing w:line="240" w:lineRule="auto"/>
        <w:jc w:val="both"/>
        <w:rPr>
          <w:rFonts w:ascii="Sakkal Majalla" w:hAnsi="Sakkal Majalla" w:cs="Sakkal Majalla"/>
          <w:sz w:val="28"/>
          <w:szCs w:val="28"/>
          <w:rtl/>
          <w:lang w:val="en-GB"/>
        </w:rPr>
      </w:pPr>
    </w:p>
    <w:p w14:paraId="61C56A47" w14:textId="77777777" w:rsidR="00E465EE" w:rsidRPr="007306B3" w:rsidRDefault="00E465EE" w:rsidP="00773D46">
      <w:pPr>
        <w:bidi/>
        <w:spacing w:line="240" w:lineRule="auto"/>
        <w:jc w:val="both"/>
        <w:rPr>
          <w:rFonts w:ascii="Sakkal Majalla" w:hAnsi="Sakkal Majalla" w:cs="Sakkal Majalla"/>
          <w:sz w:val="28"/>
          <w:szCs w:val="28"/>
          <w:rtl/>
        </w:rPr>
      </w:pPr>
      <w:r w:rsidRPr="007306B3">
        <w:rPr>
          <w:rFonts w:ascii="Sakkal Majalla" w:hAnsi="Sakkal Majalla" w:cs="Sakkal Majalla" w:hint="cs"/>
          <w:sz w:val="28"/>
          <w:szCs w:val="28"/>
          <w:rtl/>
        </w:rPr>
        <w:t>إن الكوادر الصيدلانية تؤدي دورا أساسيا ضمن الفريق الطبي المعالج ويحرصون على توفير الأدوية والعلاج اللازم للمرضى حسب البروتوكول العلاجي المعتمد في الدولة وبالتعاون مع نخبة من الأطباء. وإن الدور الحيوي للصيادلة والصيادلة السريرين في تحديد أفضل الأدوية استخداما للحالات المرضية وتفاعلاتها والتحقق من الجرعات الدوائية مما يسهم في تعزيز التكافل بين الأطباء والصيدلانيين لتحقيق أفضل الخطط العلاجية والدوائية</w:t>
      </w:r>
    </w:p>
    <w:p w14:paraId="6D8B1AD4" w14:textId="77777777" w:rsidR="00E465EE" w:rsidRDefault="00F326A3" w:rsidP="002B4194">
      <w:pPr>
        <w:bidi/>
        <w:spacing w:line="240" w:lineRule="auto"/>
        <w:jc w:val="both"/>
        <w:rPr>
          <w:rFonts w:ascii="Sakkal Majalla" w:hAnsi="Sakkal Majalla" w:cs="Sakkal Majalla"/>
          <w:sz w:val="28"/>
          <w:szCs w:val="28"/>
          <w:rtl/>
        </w:rPr>
      </w:pPr>
      <w:r w:rsidRPr="007306B3">
        <w:rPr>
          <w:rFonts w:ascii="Sakkal Majalla" w:hAnsi="Sakkal Majalla" w:cs="Sakkal Majalla" w:hint="cs"/>
          <w:color w:val="000000"/>
          <w:sz w:val="28"/>
          <w:szCs w:val="28"/>
          <w:shd w:val="clear" w:color="auto" w:fill="FFFFFF"/>
          <w:rtl/>
        </w:rPr>
        <w:t>يًعد</w:t>
      </w:r>
      <w:r w:rsidR="00E465EE" w:rsidRPr="007306B3">
        <w:rPr>
          <w:rFonts w:ascii="Sakkal Majalla" w:hAnsi="Sakkal Majalla" w:cs="Sakkal Majalla" w:hint="cs"/>
          <w:color w:val="000000"/>
          <w:sz w:val="28"/>
          <w:szCs w:val="28"/>
          <w:shd w:val="clear" w:color="auto" w:fill="FFFFFF"/>
          <w:rtl/>
        </w:rPr>
        <w:t xml:space="preserve"> مخ</w:t>
      </w:r>
      <w:r w:rsidRPr="007306B3">
        <w:rPr>
          <w:rFonts w:ascii="Sakkal Majalla" w:hAnsi="Sakkal Majalla" w:cs="Sakkal Majalla" w:hint="cs"/>
          <w:color w:val="000000"/>
          <w:sz w:val="28"/>
          <w:szCs w:val="28"/>
          <w:shd w:val="clear" w:color="auto" w:fill="FFFFFF"/>
          <w:rtl/>
        </w:rPr>
        <w:t xml:space="preserve">تبر الأدوية والأجهزة الطبية </w:t>
      </w:r>
      <w:r w:rsidR="00E465EE" w:rsidRPr="007306B3">
        <w:rPr>
          <w:rFonts w:ascii="Sakkal Majalla" w:hAnsi="Sakkal Majalla" w:cs="Sakkal Majalla" w:hint="cs"/>
          <w:color w:val="000000"/>
          <w:sz w:val="28"/>
          <w:szCs w:val="28"/>
          <w:shd w:val="clear" w:color="auto" w:fill="FFFFFF"/>
          <w:rtl/>
        </w:rPr>
        <w:t xml:space="preserve">المختبر الوحيد في الدولة الذي يعمل على تحليل أصناف مختلفة ومتعددة من الأدوية والأجهزة الطبية ويساهم في عمل الدراسات المتعلقة بالأدوية لدعم الجهات التنظيمية والرقابية من اتخاذ القرارات المتعلقة بتحديث وتطوير وإعداد </w:t>
      </w:r>
      <w:r w:rsidR="002B4194" w:rsidRPr="007306B3">
        <w:rPr>
          <w:rFonts w:ascii="Sakkal Majalla" w:hAnsi="Sakkal Majalla" w:cs="Sakkal Majalla" w:hint="cs"/>
          <w:color w:val="000000"/>
          <w:sz w:val="28"/>
          <w:szCs w:val="28"/>
          <w:shd w:val="clear" w:color="auto" w:fill="FFFFFF"/>
          <w:rtl/>
        </w:rPr>
        <w:t>المعايير</w:t>
      </w:r>
      <w:r w:rsidR="002B4194">
        <w:rPr>
          <w:rFonts w:ascii="Sakkal Majalla" w:hAnsi="Sakkal Majalla" w:cs="Sakkal Majalla" w:hint="cs"/>
          <w:color w:val="000000"/>
          <w:sz w:val="28"/>
          <w:szCs w:val="28"/>
          <w:shd w:val="clear" w:color="auto" w:fill="FFFFFF"/>
          <w:rtl/>
        </w:rPr>
        <w:t>.</w:t>
      </w:r>
      <w:r w:rsidR="002B4194" w:rsidRPr="007306B3">
        <w:rPr>
          <w:rFonts w:ascii="Sakkal Majalla" w:hAnsi="Sakkal Majalla" w:cs="Sakkal Majalla" w:hint="cs"/>
          <w:sz w:val="28"/>
          <w:szCs w:val="28"/>
          <w:rtl/>
        </w:rPr>
        <w:t xml:space="preserve"> وهنا</w:t>
      </w:r>
      <w:r w:rsidR="002B4194" w:rsidRPr="007306B3">
        <w:rPr>
          <w:rFonts w:ascii="Sakkal Majalla" w:hAnsi="Sakkal Majalla" w:cs="Sakkal Majalla" w:hint="eastAsia"/>
          <w:sz w:val="28"/>
          <w:szCs w:val="28"/>
          <w:rtl/>
        </w:rPr>
        <w:t>ك</w:t>
      </w:r>
      <w:r w:rsidR="00E465EE" w:rsidRPr="007306B3">
        <w:rPr>
          <w:rFonts w:ascii="Sakkal Majalla" w:hAnsi="Sakkal Majalla" w:cs="Sakkal Majalla" w:hint="cs"/>
          <w:sz w:val="28"/>
          <w:szCs w:val="28"/>
          <w:rtl/>
        </w:rPr>
        <w:t xml:space="preserve"> العديد من المبادرات </w:t>
      </w:r>
      <w:r w:rsidR="002B4194" w:rsidRPr="007306B3">
        <w:rPr>
          <w:rFonts w:ascii="Sakkal Majalla" w:hAnsi="Sakkal Majalla" w:cs="Sakkal Majalla" w:hint="cs"/>
          <w:sz w:val="28"/>
          <w:szCs w:val="28"/>
          <w:rtl/>
        </w:rPr>
        <w:t>منها:</w:t>
      </w:r>
    </w:p>
    <w:p w14:paraId="0C912C95" w14:textId="77777777" w:rsidR="002B4194" w:rsidRPr="002B4194" w:rsidRDefault="002B4194" w:rsidP="002B4194">
      <w:pPr>
        <w:bidi/>
        <w:spacing w:line="240" w:lineRule="auto"/>
        <w:jc w:val="both"/>
        <w:rPr>
          <w:rFonts w:ascii="Sakkal Majalla" w:hAnsi="Sakkal Majalla" w:cs="Sakkal Majalla"/>
          <w:color w:val="000000"/>
          <w:sz w:val="28"/>
          <w:szCs w:val="28"/>
          <w:shd w:val="clear" w:color="auto" w:fill="FFFFFF"/>
          <w:rtl/>
        </w:rPr>
      </w:pPr>
    </w:p>
    <w:p w14:paraId="38680375" w14:textId="77777777" w:rsidR="00E465EE" w:rsidRPr="007306B3" w:rsidRDefault="00E465EE" w:rsidP="00E465EE">
      <w:pPr>
        <w:bidi/>
        <w:spacing w:line="240" w:lineRule="auto"/>
        <w:jc w:val="both"/>
        <w:rPr>
          <w:rFonts w:ascii="Sakkal Majalla" w:hAnsi="Sakkal Majalla" w:cs="Sakkal Majalla"/>
          <w:b/>
          <w:bCs/>
          <w:sz w:val="28"/>
          <w:szCs w:val="28"/>
          <w:u w:val="single"/>
          <w:rtl/>
        </w:rPr>
      </w:pPr>
      <w:r w:rsidRPr="007306B3">
        <w:rPr>
          <w:rFonts w:ascii="Sakkal Majalla" w:hAnsi="Sakkal Majalla" w:cs="Sakkal Majalla" w:hint="cs"/>
          <w:b/>
          <w:bCs/>
          <w:sz w:val="28"/>
          <w:szCs w:val="28"/>
          <w:u w:val="single"/>
          <w:shd w:val="clear" w:color="auto" w:fill="FFFFFF"/>
          <w:rtl/>
        </w:rPr>
        <w:t>مبادرة بوابة المريض الذكية</w:t>
      </w:r>
    </w:p>
    <w:p w14:paraId="0959633E" w14:textId="77777777" w:rsidR="00E465EE" w:rsidRPr="007306B3" w:rsidRDefault="00E465EE" w:rsidP="00E465EE">
      <w:pPr>
        <w:bidi/>
        <w:spacing w:line="240" w:lineRule="auto"/>
        <w:jc w:val="both"/>
        <w:rPr>
          <w:rFonts w:ascii="Sakkal Majalla" w:hAnsi="Sakkal Majalla" w:cs="Sakkal Majalla"/>
          <w:sz w:val="28"/>
          <w:szCs w:val="28"/>
        </w:rPr>
      </w:pPr>
      <w:r w:rsidRPr="007306B3">
        <w:rPr>
          <w:rFonts w:ascii="Sakkal Majalla" w:hAnsi="Sakkal Majalla" w:cs="Sakkal Majalla" w:hint="cs"/>
          <w:sz w:val="28"/>
          <w:szCs w:val="28"/>
          <w:shd w:val="clear" w:color="auto" w:fill="FFFFFF"/>
          <w:rtl/>
        </w:rPr>
        <w:t xml:space="preserve">توفر للمستخدم موقعاً محمياً للاطلاع على ملفه الصحي </w:t>
      </w:r>
      <w:r w:rsidR="00A92EBE" w:rsidRPr="007306B3">
        <w:rPr>
          <w:rFonts w:ascii="Sakkal Majalla" w:hAnsi="Sakkal Majalla" w:cs="Sakkal Majalla" w:hint="cs"/>
          <w:sz w:val="28"/>
          <w:szCs w:val="28"/>
          <w:shd w:val="clear" w:color="auto" w:fill="FFFFFF"/>
          <w:rtl/>
        </w:rPr>
        <w:t>وتصفح التحاليل</w:t>
      </w:r>
      <w:r w:rsidRPr="007306B3">
        <w:rPr>
          <w:rFonts w:ascii="Sakkal Majalla" w:hAnsi="Sakkal Majalla" w:cs="Sakkal Majalla" w:hint="cs"/>
          <w:sz w:val="28"/>
          <w:szCs w:val="28"/>
          <w:shd w:val="clear" w:color="auto" w:fill="FFFFFF"/>
          <w:rtl/>
        </w:rPr>
        <w:t xml:space="preserve"> المخبرية، </w:t>
      </w:r>
      <w:r w:rsidR="002B4194" w:rsidRPr="007306B3">
        <w:rPr>
          <w:rFonts w:ascii="Sakkal Majalla" w:hAnsi="Sakkal Majalla" w:cs="Sakkal Majalla" w:hint="cs"/>
          <w:sz w:val="28"/>
          <w:szCs w:val="28"/>
          <w:shd w:val="clear" w:color="auto" w:fill="FFFFFF"/>
          <w:rtl/>
        </w:rPr>
        <w:t>المستندات، الأدوية، التطعيمات</w:t>
      </w:r>
      <w:r w:rsidRPr="007306B3">
        <w:rPr>
          <w:rFonts w:ascii="Sakkal Majalla" w:hAnsi="Sakkal Majalla" w:cs="Sakkal Majalla" w:hint="cs"/>
          <w:sz w:val="28"/>
          <w:szCs w:val="28"/>
          <w:shd w:val="clear" w:color="auto" w:fill="FFFFFF"/>
          <w:rtl/>
        </w:rPr>
        <w:t xml:space="preserve">، المشاكل الصحية </w:t>
      </w:r>
      <w:r w:rsidR="00A92EBE" w:rsidRPr="007306B3">
        <w:rPr>
          <w:rFonts w:ascii="Sakkal Majalla" w:hAnsi="Sakkal Majalla" w:cs="Sakkal Majalla" w:hint="cs"/>
          <w:sz w:val="28"/>
          <w:szCs w:val="28"/>
          <w:shd w:val="clear" w:color="auto" w:fill="FFFFFF"/>
          <w:rtl/>
        </w:rPr>
        <w:t>والحساسية ومتابعة المواعيد</w:t>
      </w:r>
      <w:r w:rsidRPr="007306B3">
        <w:rPr>
          <w:rFonts w:ascii="Sakkal Majalla" w:hAnsi="Sakkal Majalla" w:cs="Sakkal Majalla" w:hint="cs"/>
          <w:sz w:val="28"/>
          <w:szCs w:val="28"/>
          <w:shd w:val="clear" w:color="auto" w:fill="FFFFFF"/>
          <w:rtl/>
        </w:rPr>
        <w:t xml:space="preserve"> </w:t>
      </w:r>
      <w:r w:rsidR="002B4194" w:rsidRPr="007306B3">
        <w:rPr>
          <w:rFonts w:ascii="Sakkal Majalla" w:hAnsi="Sakkal Majalla" w:cs="Sakkal Majalla" w:hint="cs"/>
          <w:sz w:val="28"/>
          <w:szCs w:val="28"/>
          <w:shd w:val="clear" w:color="auto" w:fill="FFFFFF"/>
          <w:rtl/>
        </w:rPr>
        <w:t>القادمة،</w:t>
      </w:r>
      <w:r w:rsidRPr="007306B3">
        <w:rPr>
          <w:rFonts w:ascii="Sakkal Majalla" w:hAnsi="Sakkal Majalla" w:cs="Sakkal Majalla" w:hint="cs"/>
          <w:sz w:val="28"/>
          <w:szCs w:val="28"/>
          <w:shd w:val="clear" w:color="auto" w:fill="FFFFFF"/>
          <w:rtl/>
        </w:rPr>
        <w:t xml:space="preserve"> </w:t>
      </w:r>
      <w:r w:rsidR="00A92EBE" w:rsidRPr="007306B3">
        <w:rPr>
          <w:rFonts w:ascii="Sakkal Majalla" w:hAnsi="Sakkal Majalla" w:cs="Sakkal Majalla" w:hint="cs"/>
          <w:sz w:val="28"/>
          <w:szCs w:val="28"/>
          <w:shd w:val="clear" w:color="auto" w:fill="FFFFFF"/>
          <w:rtl/>
        </w:rPr>
        <w:t>ونتائج التحاليل</w:t>
      </w:r>
      <w:r w:rsidRPr="007306B3">
        <w:rPr>
          <w:rFonts w:ascii="Sakkal Majalla" w:hAnsi="Sakkal Majalla" w:cs="Sakkal Majalla" w:hint="cs"/>
          <w:sz w:val="28"/>
          <w:szCs w:val="28"/>
          <w:shd w:val="clear" w:color="auto" w:fill="FFFFFF"/>
          <w:rtl/>
        </w:rPr>
        <w:t xml:space="preserve"> الطبية وهي خدمة متاحة من الهواتف الذكية والكمبيوترات اللوحية</w:t>
      </w:r>
      <w:r w:rsidR="00F326A3" w:rsidRPr="007306B3">
        <w:rPr>
          <w:rFonts w:ascii="Sakkal Majalla" w:hAnsi="Sakkal Majalla" w:cs="Sakkal Majalla" w:hint="cs"/>
          <w:sz w:val="28"/>
          <w:szCs w:val="28"/>
          <w:shd w:val="clear" w:color="auto" w:fill="FFFFFF"/>
          <w:rtl/>
        </w:rPr>
        <w:t>.</w:t>
      </w:r>
      <w:r w:rsidR="00A9017A" w:rsidRPr="007306B3">
        <w:rPr>
          <w:rFonts w:ascii="Sakkal Majalla" w:hAnsi="Sakkal Majalla" w:cs="Sakkal Majalla" w:hint="cs"/>
          <w:sz w:val="28"/>
          <w:szCs w:val="28"/>
          <w:shd w:val="clear" w:color="auto" w:fill="FFFFFF"/>
          <w:rtl/>
        </w:rPr>
        <w:t xml:space="preserve">  </w:t>
      </w:r>
    </w:p>
    <w:p w14:paraId="4540FCCB"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الوقاية من انتقال فيروس نقص المناعة البشرية وتلقي العلاج الوقائي بعد التعرض له وتلقي العلاج من فيروس نقص المناعة البشرية/الإيدز وكذلك الوقاية والعلاج من الأمراض المنقولة جنسيا؛</w:t>
      </w:r>
    </w:p>
    <w:p w14:paraId="692EC538" w14:textId="0B8AEC92" w:rsidR="00E465EE" w:rsidRPr="007306B3" w:rsidRDefault="00F24853" w:rsidP="00697114">
      <w:pPr>
        <w:bidi/>
        <w:spacing w:line="240" w:lineRule="auto"/>
        <w:jc w:val="both"/>
        <w:rPr>
          <w:rFonts w:ascii="Sakkal Majalla" w:hAnsi="Sakkal Majalla" w:cs="Sakkal Majalla"/>
          <w:sz w:val="28"/>
          <w:szCs w:val="28"/>
          <w:rtl/>
        </w:rPr>
      </w:pPr>
      <w:r w:rsidRPr="007306B3">
        <w:rPr>
          <w:rFonts w:ascii="Sakkal Majalla" w:hAnsi="Sakkal Majalla" w:cs="Sakkal Majalla" w:hint="cs"/>
          <w:sz w:val="28"/>
          <w:szCs w:val="28"/>
          <w:rtl/>
        </w:rPr>
        <w:lastRenderedPageBreak/>
        <w:t>إن ح</w:t>
      </w:r>
      <w:r w:rsidRPr="007306B3">
        <w:rPr>
          <w:rFonts w:ascii="Sakkal Majalla" w:hAnsi="Sakkal Majalla" w:cs="Sakkal Majalla"/>
          <w:sz w:val="28"/>
          <w:szCs w:val="28"/>
          <w:rtl/>
        </w:rPr>
        <w:t xml:space="preserve">الات الإصابة بفيروس </w:t>
      </w:r>
      <w:r w:rsidRPr="007306B3">
        <w:rPr>
          <w:rFonts w:ascii="Sakkal Majalla" w:hAnsi="Sakkal Majalla" w:cs="Sakkal Majalla" w:hint="cs"/>
          <w:sz w:val="28"/>
          <w:szCs w:val="28"/>
          <w:rtl/>
        </w:rPr>
        <w:t xml:space="preserve">نقص المناعة </w:t>
      </w:r>
      <w:r w:rsidRPr="007306B3">
        <w:rPr>
          <w:rFonts w:ascii="Sakkal Majalla" w:hAnsi="Sakkal Majalla" w:cs="Sakkal Majalla"/>
          <w:sz w:val="28"/>
          <w:szCs w:val="28"/>
          <w:rtl/>
        </w:rPr>
        <w:t>«الإيدز» بالدولة «منخفضة جدا»</w:t>
      </w:r>
      <w:r w:rsidRPr="007306B3">
        <w:rPr>
          <w:rFonts w:ascii="Sakkal Majalla" w:hAnsi="Sakkal Majalla" w:cs="Sakkal Majalla" w:hint="cs"/>
          <w:sz w:val="28"/>
          <w:szCs w:val="28"/>
          <w:rtl/>
        </w:rPr>
        <w:t xml:space="preserve"> بفضل </w:t>
      </w:r>
      <w:r w:rsidR="00697114" w:rsidRPr="007306B3">
        <w:rPr>
          <w:rFonts w:ascii="Sakkal Majalla" w:hAnsi="Sakkal Majalla" w:cs="Sakkal Majalla" w:hint="cs"/>
          <w:sz w:val="28"/>
          <w:szCs w:val="28"/>
          <w:rtl/>
        </w:rPr>
        <w:t>ال</w:t>
      </w:r>
      <w:r w:rsidRPr="007306B3">
        <w:rPr>
          <w:rFonts w:ascii="Sakkal Majalla" w:hAnsi="Sakkal Majalla" w:cs="Sakkal Majalla" w:hint="cs"/>
          <w:sz w:val="28"/>
          <w:szCs w:val="28"/>
          <w:rtl/>
        </w:rPr>
        <w:t>موروث الديني والاجتماعي الذي يحرم إقامة العلاقات الجنسية خارج منظومة الزواج من جهة وبفضل</w:t>
      </w:r>
      <w:r w:rsidRPr="007306B3">
        <w:rPr>
          <w:rFonts w:ascii="Sakkal Majalla" w:hAnsi="Sakkal Majalla" w:cs="Sakkal Majalla"/>
          <w:sz w:val="28"/>
          <w:szCs w:val="28"/>
          <w:rtl/>
        </w:rPr>
        <w:t xml:space="preserve"> جهود الجهات الصحية بالدولة </w:t>
      </w:r>
      <w:r w:rsidRPr="007306B3">
        <w:rPr>
          <w:rFonts w:ascii="Sakkal Majalla" w:hAnsi="Sakkal Majalla" w:cs="Sakkal Majalla" w:hint="cs"/>
          <w:sz w:val="28"/>
          <w:szCs w:val="28"/>
          <w:rtl/>
        </w:rPr>
        <w:t xml:space="preserve">من خلال </w:t>
      </w:r>
      <w:r w:rsidRPr="007306B3">
        <w:rPr>
          <w:rFonts w:ascii="Sakkal Majalla" w:hAnsi="Sakkal Majalla" w:cs="Sakkal Majalla"/>
          <w:sz w:val="28"/>
          <w:szCs w:val="28"/>
          <w:rtl/>
        </w:rPr>
        <w:t xml:space="preserve">البرنامج الوطني لمكافحة «الإيدز» </w:t>
      </w:r>
      <w:r w:rsidRPr="007306B3">
        <w:rPr>
          <w:rFonts w:ascii="Sakkal Majalla" w:hAnsi="Sakkal Majalla" w:cs="Sakkal Majalla" w:hint="cs"/>
          <w:sz w:val="28"/>
          <w:szCs w:val="28"/>
          <w:rtl/>
        </w:rPr>
        <w:t>و</w:t>
      </w:r>
      <w:r w:rsidRPr="007306B3">
        <w:rPr>
          <w:rFonts w:ascii="Sakkal Majalla" w:hAnsi="Sakkal Majalla" w:cs="Sakkal Majalla"/>
          <w:sz w:val="28"/>
          <w:szCs w:val="28"/>
          <w:rtl/>
        </w:rPr>
        <w:t xml:space="preserve">برنامج فحص المقبلين على الزواج </w:t>
      </w:r>
      <w:r w:rsidRPr="007306B3">
        <w:rPr>
          <w:rFonts w:ascii="Sakkal Majalla" w:hAnsi="Sakkal Majalla" w:cs="Sakkal Majalla" w:hint="cs"/>
          <w:sz w:val="28"/>
          <w:szCs w:val="28"/>
          <w:rtl/>
        </w:rPr>
        <w:t xml:space="preserve">وكذلك برامج </w:t>
      </w:r>
      <w:r w:rsidRPr="007306B3">
        <w:rPr>
          <w:rFonts w:ascii="Sakkal Majalla" w:hAnsi="Sakkal Majalla" w:cs="Sakkal Majalla"/>
          <w:sz w:val="28"/>
          <w:szCs w:val="28"/>
          <w:rtl/>
        </w:rPr>
        <w:t>التوعية بالوقاية من هذا المرض</w:t>
      </w:r>
      <w:r w:rsidR="00697114" w:rsidRPr="007306B3">
        <w:rPr>
          <w:rFonts w:ascii="Sakkal Majalla" w:hAnsi="Sakkal Majalla" w:cs="Sakkal Majalla" w:hint="cs"/>
          <w:sz w:val="28"/>
          <w:szCs w:val="28"/>
          <w:rtl/>
        </w:rPr>
        <w:t>.</w:t>
      </w:r>
      <w:r w:rsidRPr="007306B3">
        <w:rPr>
          <w:rFonts w:ascii="Sakkal Majalla" w:hAnsi="Sakkal Majalla" w:cs="Sakkal Majalla"/>
          <w:sz w:val="28"/>
          <w:szCs w:val="28"/>
          <w:rtl/>
        </w:rPr>
        <w:t xml:space="preserve"> </w:t>
      </w:r>
      <w:proofErr w:type="spellStart"/>
      <w:r w:rsidR="00E465EE" w:rsidRPr="007306B3">
        <w:rPr>
          <w:rFonts w:ascii="Sakkal Majalla" w:hAnsi="Sakkal Majalla" w:cs="Sakkal Majalla" w:hint="cs"/>
          <w:sz w:val="28"/>
          <w:szCs w:val="28"/>
          <w:rtl/>
        </w:rPr>
        <w:t>ﺗﺘﻴﺢ</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ﻫﺬه</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اﻟﺨﺪﻣﺔ</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ﺣﺼﻮل</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اﻟﻤﺘﻌﺎﻣﻠﻴﻦ</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ﻋﻠﻰ</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ﻓﺤﺺ</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اﻟﻤﻘﺒﻠﻴﻦ</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ﻋﻠﻰ</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اﻟﺰواج</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ﻟﻠﺘﺄﻛﺪ</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ﻣﻦ</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ﺧﻠﻮﻫﻢ</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ﻣﻦ</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أﻣﺮاض</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اﻟﺪم</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اﻟﻮراﺛﻴﺔ</w:t>
      </w:r>
      <w:proofErr w:type="spellEnd"/>
      <w:r w:rsidR="00E465EE" w:rsidRPr="007306B3">
        <w:rPr>
          <w:rFonts w:ascii="Sakkal Majalla" w:hAnsi="Sakkal Majalla" w:cs="Sakkal Majalla" w:hint="cs"/>
          <w:sz w:val="28"/>
          <w:szCs w:val="28"/>
          <w:rtl/>
        </w:rPr>
        <w:t xml:space="preserve"> </w:t>
      </w:r>
      <w:proofErr w:type="spellStart"/>
      <w:r w:rsidR="00306CD2" w:rsidRPr="007306B3">
        <w:rPr>
          <w:rFonts w:ascii="Sakkal Majalla" w:hAnsi="Sakkal Majalla" w:cs="Sakkal Majalla" w:hint="cs"/>
          <w:sz w:val="28"/>
          <w:szCs w:val="28"/>
          <w:rtl/>
        </w:rPr>
        <w:t>واﻟﻤﻌﺪﻳﺔ</w:t>
      </w:r>
      <w:proofErr w:type="spellEnd"/>
      <w:r w:rsidR="00306CD2" w:rsidRPr="007306B3">
        <w:rPr>
          <w:rFonts w:ascii="Sakkal Majalla" w:hAnsi="Sakkal Majalla" w:cs="Sakkal Majalla" w:hint="cs"/>
          <w:sz w:val="28"/>
          <w:szCs w:val="28"/>
          <w:rtl/>
        </w:rPr>
        <w:t xml:space="preserve"> </w:t>
      </w:r>
      <w:proofErr w:type="spellStart"/>
      <w:r w:rsidR="00306CD2" w:rsidRPr="007306B3">
        <w:rPr>
          <w:rFonts w:ascii="Sakkal Majalla" w:hAnsi="Sakkal Majalla" w:cs="Sakkal Majalla" w:hint="cs"/>
          <w:sz w:val="28"/>
          <w:szCs w:val="28"/>
          <w:rtl/>
        </w:rPr>
        <w:t>ﻟﺼﺤﺘﻬﻢ</w:t>
      </w:r>
      <w:proofErr w:type="spellEnd"/>
      <w:r w:rsidR="00E465EE" w:rsidRPr="007306B3">
        <w:rPr>
          <w:rFonts w:ascii="Sakkal Majalla" w:hAnsi="Sakkal Majalla" w:cs="Sakkal Majalla" w:hint="cs"/>
          <w:sz w:val="28"/>
          <w:szCs w:val="28"/>
          <w:rtl/>
        </w:rPr>
        <w:t xml:space="preserve"> </w:t>
      </w:r>
      <w:proofErr w:type="spellStart"/>
      <w:r w:rsidR="00E465EE" w:rsidRPr="007306B3">
        <w:rPr>
          <w:rFonts w:ascii="Sakkal Majalla" w:hAnsi="Sakkal Majalla" w:cs="Sakkal Majalla" w:hint="cs"/>
          <w:sz w:val="28"/>
          <w:szCs w:val="28"/>
          <w:rtl/>
        </w:rPr>
        <w:t>وﺳﻼﻣﺘﻬﻢ</w:t>
      </w:r>
      <w:proofErr w:type="spellEnd"/>
      <w:r w:rsidR="00E465EE" w:rsidRPr="007306B3">
        <w:rPr>
          <w:rFonts w:ascii="Sakkal Majalla" w:hAnsi="Sakkal Majalla" w:cs="Sakkal Majalla" w:hint="cs"/>
          <w:sz w:val="28"/>
          <w:szCs w:val="28"/>
          <w:rtl/>
        </w:rPr>
        <w:t xml:space="preserve"> </w:t>
      </w:r>
      <w:proofErr w:type="spellStart"/>
      <w:r w:rsidR="006D180F" w:rsidRPr="007306B3">
        <w:rPr>
          <w:rFonts w:ascii="Sakkal Majalla" w:hAnsi="Sakkal Majalla" w:cs="Sakkal Majalla" w:hint="cs"/>
          <w:sz w:val="28"/>
          <w:szCs w:val="28"/>
          <w:rtl/>
        </w:rPr>
        <w:t>وﻋﺪم</w:t>
      </w:r>
      <w:proofErr w:type="spellEnd"/>
      <w:r w:rsidR="006D180F" w:rsidRPr="007306B3">
        <w:rPr>
          <w:rFonts w:ascii="Sakkal Majalla" w:hAnsi="Sakkal Majalla" w:cs="Sakkal Majalla" w:hint="cs"/>
          <w:sz w:val="28"/>
          <w:szCs w:val="28"/>
          <w:rtl/>
        </w:rPr>
        <w:t xml:space="preserve"> </w:t>
      </w:r>
      <w:proofErr w:type="spellStart"/>
      <w:r w:rsidR="006D180F" w:rsidRPr="007306B3">
        <w:rPr>
          <w:rFonts w:ascii="Sakkal Majalla" w:hAnsi="Sakkal Majalla" w:cs="Sakkal Majalla" w:hint="cs"/>
          <w:sz w:val="28"/>
          <w:szCs w:val="28"/>
          <w:rtl/>
        </w:rPr>
        <w:t>اﻧﺘﻘﺎل</w:t>
      </w:r>
      <w:proofErr w:type="spellEnd"/>
      <w:r w:rsidR="006D180F" w:rsidRPr="007306B3">
        <w:rPr>
          <w:rFonts w:ascii="Sakkal Majalla" w:hAnsi="Sakkal Majalla" w:cs="Sakkal Majalla" w:hint="cs"/>
          <w:sz w:val="28"/>
          <w:szCs w:val="28"/>
          <w:rtl/>
        </w:rPr>
        <w:t xml:space="preserve"> </w:t>
      </w:r>
      <w:proofErr w:type="spellStart"/>
      <w:r w:rsidR="006D180F" w:rsidRPr="007306B3">
        <w:rPr>
          <w:rFonts w:ascii="Sakkal Majalla" w:hAnsi="Sakkal Majalla" w:cs="Sakkal Majalla" w:hint="cs"/>
          <w:sz w:val="28"/>
          <w:szCs w:val="28"/>
          <w:rtl/>
        </w:rPr>
        <w:t>اﻟﻌﺪوى</w:t>
      </w:r>
      <w:proofErr w:type="spellEnd"/>
      <w:r w:rsidR="006D180F" w:rsidRPr="007306B3">
        <w:rPr>
          <w:rFonts w:ascii="Sakkal Majalla" w:hAnsi="Sakkal Majalla" w:cs="Sakkal Majalla" w:hint="cs"/>
          <w:sz w:val="28"/>
          <w:szCs w:val="28"/>
          <w:rtl/>
        </w:rPr>
        <w:t xml:space="preserve"> </w:t>
      </w:r>
      <w:proofErr w:type="spellStart"/>
      <w:r w:rsidR="006D180F" w:rsidRPr="007306B3">
        <w:rPr>
          <w:rFonts w:ascii="Sakkal Majalla" w:hAnsi="Sakkal Majalla" w:cs="Sakkal Majalla" w:hint="cs"/>
          <w:sz w:val="28"/>
          <w:szCs w:val="28"/>
          <w:rtl/>
        </w:rPr>
        <w:t>ﺑﻴﻨﻬﻢ</w:t>
      </w:r>
      <w:proofErr w:type="spellEnd"/>
      <w:r w:rsidR="006D180F" w:rsidRPr="007306B3">
        <w:rPr>
          <w:rFonts w:ascii="Sakkal Majalla" w:hAnsi="Sakkal Majalla" w:cs="Sakkal Majalla" w:hint="cs"/>
          <w:sz w:val="28"/>
          <w:szCs w:val="28"/>
          <w:rtl/>
        </w:rPr>
        <w:t>.</w:t>
      </w:r>
    </w:p>
    <w:p w14:paraId="4250EE81" w14:textId="77777777" w:rsidR="00E465EE" w:rsidRPr="007306B3" w:rsidRDefault="00E465EE" w:rsidP="00E465EE">
      <w:pPr>
        <w:bidi/>
        <w:spacing w:line="240" w:lineRule="auto"/>
        <w:jc w:val="both"/>
        <w:rPr>
          <w:rFonts w:ascii="Sakkal Majalla" w:hAnsi="Sakkal Majalla" w:cs="Sakkal Majalla"/>
          <w:sz w:val="28"/>
          <w:szCs w:val="28"/>
          <w:rtl/>
        </w:rPr>
      </w:pPr>
      <w:r w:rsidRPr="007306B3">
        <w:rPr>
          <w:rFonts w:ascii="Sakkal Majalla" w:hAnsi="Sakkal Majalla" w:cs="Sakkal Majalla" w:hint="cs"/>
          <w:color w:val="333333"/>
          <w:sz w:val="28"/>
          <w:szCs w:val="28"/>
          <w:shd w:val="clear" w:color="auto" w:fill="FFFFFF"/>
          <w:rtl/>
        </w:rPr>
        <w:t>وفي إطار حرص وزارة الصحة ووقاية المجتمع على تقديم خدمات صحية شاملة ومبتكرة وتعزيز الجانب الوقائي توفر الوزارة خدمة الفحص والمشورة قبل الزواج حيث تتيح هذه الخدمة الحصول على الاستشارة الطبية اللازمة لفحص المقبلين على الزواج والتأكد من خلوهم من أمراض الدم ً الوراثية والأمراض المعدية والمنقولة جنسيا بهدف تقديم النصائح والتوصيات، وضمان مجتمع صحي وأطفال خالين من أمراض ً الدم الوراثية والأمراض المعدية والمنقولة جنسيا</w:t>
      </w:r>
      <w:r w:rsidRPr="007306B3">
        <w:rPr>
          <w:rFonts w:ascii="Sakkal Majalla" w:hAnsi="Sakkal Majalla" w:cs="Sakkal Majalla" w:hint="cs"/>
          <w:color w:val="333333"/>
          <w:sz w:val="28"/>
          <w:szCs w:val="28"/>
          <w:shd w:val="clear" w:color="auto" w:fill="FFFFFF"/>
        </w:rPr>
        <w:t>.</w:t>
      </w:r>
    </w:p>
    <w:p w14:paraId="35DA99B0" w14:textId="3A7E8EA7" w:rsidR="00E465EE" w:rsidRPr="007306B3" w:rsidRDefault="00E465EE" w:rsidP="004620F9">
      <w:pPr>
        <w:pStyle w:val="NormalWeb"/>
        <w:bidi/>
        <w:jc w:val="both"/>
        <w:rPr>
          <w:rFonts w:ascii="Sakkal Majalla" w:hAnsi="Sakkal Majalla" w:cs="Sakkal Majalla"/>
          <w:color w:val="333333"/>
          <w:sz w:val="28"/>
          <w:szCs w:val="28"/>
          <w:rtl/>
          <w:lang w:bidi="ar-AE"/>
        </w:rPr>
      </w:pPr>
      <w:r w:rsidRPr="007306B3">
        <w:rPr>
          <w:rFonts w:ascii="Sakkal Majalla" w:hAnsi="Sakkal Majalla" w:cs="Sakkal Majalla" w:hint="cs"/>
          <w:color w:val="333333"/>
          <w:sz w:val="28"/>
          <w:szCs w:val="28"/>
          <w:rtl/>
        </w:rPr>
        <w:t xml:space="preserve">وتشمل قائمة الأمراض السارية التي يجب الإبلاغ عنها فوراً 31 مرضاً، هي: الشلل الرخوي الحاد، الجمرة الخبيثة، التسمم </w:t>
      </w:r>
      <w:proofErr w:type="spellStart"/>
      <w:r w:rsidRPr="007306B3">
        <w:rPr>
          <w:rFonts w:ascii="Sakkal Majalla" w:hAnsi="Sakkal Majalla" w:cs="Sakkal Majalla" w:hint="cs"/>
          <w:color w:val="333333"/>
          <w:sz w:val="28"/>
          <w:szCs w:val="28"/>
          <w:rtl/>
        </w:rPr>
        <w:t>الوشيقي</w:t>
      </w:r>
      <w:proofErr w:type="spellEnd"/>
      <w:r w:rsidRPr="007306B3">
        <w:rPr>
          <w:rFonts w:ascii="Sakkal Majalla" w:hAnsi="Sakkal Majalla" w:cs="Sakkal Majalla" w:hint="cs"/>
          <w:color w:val="333333"/>
          <w:sz w:val="28"/>
          <w:szCs w:val="28"/>
          <w:rtl/>
        </w:rPr>
        <w:t xml:space="preserve">، الكوليرا، الخناق، </w:t>
      </w:r>
      <w:proofErr w:type="spellStart"/>
      <w:r w:rsidRPr="007306B3">
        <w:rPr>
          <w:rFonts w:ascii="Sakkal Majalla" w:hAnsi="Sakkal Majalla" w:cs="Sakkal Majalla" w:hint="cs"/>
          <w:color w:val="333333"/>
          <w:sz w:val="28"/>
          <w:szCs w:val="28"/>
          <w:rtl/>
        </w:rPr>
        <w:t>الإشريكية</w:t>
      </w:r>
      <w:proofErr w:type="spellEnd"/>
      <w:r w:rsidRPr="007306B3">
        <w:rPr>
          <w:rFonts w:ascii="Sakkal Majalla" w:hAnsi="Sakkal Majalla" w:cs="Sakkal Majalla" w:hint="cs"/>
          <w:color w:val="333333"/>
          <w:sz w:val="28"/>
          <w:szCs w:val="28"/>
          <w:rtl/>
        </w:rPr>
        <w:t xml:space="preserve"> القولونية، التسمم الغذائي، داء المستديمة </w:t>
      </w:r>
      <w:proofErr w:type="spellStart"/>
      <w:r w:rsidRPr="007306B3">
        <w:rPr>
          <w:rFonts w:ascii="Sakkal Majalla" w:hAnsi="Sakkal Majalla" w:cs="Sakkal Majalla" w:hint="cs"/>
          <w:color w:val="333333"/>
          <w:sz w:val="28"/>
          <w:szCs w:val="28"/>
          <w:rtl/>
        </w:rPr>
        <w:t>النزلية</w:t>
      </w:r>
      <w:proofErr w:type="spellEnd"/>
      <w:r w:rsidR="00120B18" w:rsidRPr="007306B3">
        <w:rPr>
          <w:rFonts w:ascii="Sakkal Majalla" w:hAnsi="Sakkal Majalla" w:cs="Sakkal Majalla" w:hint="cs"/>
          <w:color w:val="333333"/>
          <w:sz w:val="28"/>
          <w:szCs w:val="28"/>
          <w:rtl/>
        </w:rPr>
        <w:t xml:space="preserve"> </w:t>
      </w:r>
      <w:proofErr w:type="spellStart"/>
      <w:r w:rsidRPr="007306B3">
        <w:rPr>
          <w:rFonts w:ascii="Sakkal Majalla" w:hAnsi="Sakkal Majalla" w:cs="Sakkal Majalla" w:hint="cs"/>
          <w:color w:val="333333"/>
          <w:sz w:val="28"/>
          <w:szCs w:val="28"/>
          <w:rtl/>
        </w:rPr>
        <w:t>الغزوي</w:t>
      </w:r>
      <w:proofErr w:type="spellEnd"/>
      <w:r w:rsidRPr="007306B3">
        <w:rPr>
          <w:rFonts w:ascii="Sakkal Majalla" w:hAnsi="Sakkal Majalla" w:cs="Sakkal Majalla" w:hint="cs"/>
          <w:color w:val="333333"/>
          <w:sz w:val="28"/>
          <w:szCs w:val="28"/>
          <w:rtl/>
        </w:rPr>
        <w:t>، فيروس نقص المناعة البشري</w:t>
      </w:r>
      <w:r w:rsidRPr="007306B3">
        <w:rPr>
          <w:rFonts w:ascii="Sakkal Majalla" w:hAnsi="Sakkal Majalla" w:cs="Sakkal Majalla" w:hint="cs"/>
          <w:color w:val="333333"/>
          <w:sz w:val="28"/>
          <w:szCs w:val="28"/>
        </w:rPr>
        <w:t xml:space="preserve"> HIV</w:t>
      </w:r>
      <w:r w:rsidRPr="007306B3">
        <w:rPr>
          <w:rFonts w:ascii="Sakkal Majalla" w:hAnsi="Sakkal Majalla" w:cs="Sakkal Majalla" w:hint="cs"/>
          <w:color w:val="333333"/>
          <w:sz w:val="28"/>
          <w:szCs w:val="28"/>
          <w:rtl/>
        </w:rPr>
        <w:t xml:space="preserve">، إنفلونزا الطيور، داء </w:t>
      </w:r>
      <w:proofErr w:type="spellStart"/>
      <w:r w:rsidRPr="007306B3">
        <w:rPr>
          <w:rFonts w:ascii="Sakkal Majalla" w:hAnsi="Sakkal Majalla" w:cs="Sakkal Majalla" w:hint="cs"/>
          <w:color w:val="333333"/>
          <w:sz w:val="28"/>
          <w:szCs w:val="28"/>
          <w:rtl/>
        </w:rPr>
        <w:t>الفيلفيات</w:t>
      </w:r>
      <w:proofErr w:type="spellEnd"/>
      <w:r w:rsidRPr="007306B3">
        <w:rPr>
          <w:rFonts w:ascii="Sakkal Majalla" w:hAnsi="Sakkal Majalla" w:cs="Sakkal Majalla" w:hint="cs"/>
          <w:color w:val="333333"/>
          <w:sz w:val="28"/>
          <w:szCs w:val="28"/>
          <w:rtl/>
        </w:rPr>
        <w:t>، الجذام، الملاريا، الحصبة، التهاب السحايا، الشاهوق، الطاعون، شلل الأطفال، السعار، الحصبة الألمانية، المتلازمة التنفسية الحادة - سارس، الجدري، الكزاز متضمناً كزاز الوليد، السل الرئوي وغير الرئوي، وحمى التيفوس، الحميات النزفية الفيروسية، التهاب الكبد الفيروسي</w:t>
      </w:r>
      <w:r w:rsidRPr="007306B3">
        <w:rPr>
          <w:rFonts w:ascii="Sakkal Majalla" w:hAnsi="Sakkal Majalla" w:cs="Sakkal Majalla" w:hint="cs"/>
          <w:color w:val="333333"/>
          <w:sz w:val="28"/>
          <w:szCs w:val="28"/>
        </w:rPr>
        <w:t xml:space="preserve"> A-E</w:t>
      </w:r>
      <w:r w:rsidRPr="007306B3">
        <w:rPr>
          <w:rFonts w:ascii="Sakkal Majalla" w:hAnsi="Sakkal Majalla" w:cs="Sakkal Majalla" w:hint="cs"/>
          <w:color w:val="333333"/>
          <w:sz w:val="28"/>
          <w:szCs w:val="28"/>
          <w:rtl/>
        </w:rPr>
        <w:t xml:space="preserve">، الحمى الصفراء، متلازمة الشرق الأوسط التنفسية، إنفلونزا الخنازير. </w:t>
      </w:r>
      <w:proofErr w:type="gramStart"/>
      <w:r w:rsidRPr="007306B3">
        <w:rPr>
          <w:rFonts w:ascii="Sakkal Majalla" w:hAnsi="Sakkal Majalla" w:cs="Sakkal Majalla" w:hint="cs"/>
          <w:color w:val="333333"/>
          <w:sz w:val="28"/>
          <w:szCs w:val="28"/>
          <w:rtl/>
        </w:rPr>
        <w:t>وفي ما</w:t>
      </w:r>
      <w:proofErr w:type="gramEnd"/>
      <w:r w:rsidRPr="007306B3">
        <w:rPr>
          <w:rFonts w:ascii="Sakkal Majalla" w:hAnsi="Sakkal Majalla" w:cs="Sakkal Majalla" w:hint="cs"/>
          <w:color w:val="333333"/>
          <w:sz w:val="28"/>
          <w:szCs w:val="28"/>
          <w:rtl/>
        </w:rPr>
        <w:t xml:space="preserve"> يتعلق بقائمة الأمراض الواجب الإبلاغ عنها أسبوعياً، حسب القسم (ب) في الجدول المحدد بالقرار الوزاري، تتمثل أغلبها في أمراض الزحار </w:t>
      </w:r>
      <w:proofErr w:type="spellStart"/>
      <w:r w:rsidRPr="007306B3">
        <w:rPr>
          <w:rFonts w:ascii="Sakkal Majalla" w:hAnsi="Sakkal Majalla" w:cs="Sakkal Majalla" w:hint="cs"/>
          <w:color w:val="333333"/>
          <w:sz w:val="28"/>
          <w:szCs w:val="28"/>
          <w:rtl/>
        </w:rPr>
        <w:t>الأمبيبي</w:t>
      </w:r>
      <w:proofErr w:type="spellEnd"/>
      <w:r w:rsidRPr="007306B3">
        <w:rPr>
          <w:rFonts w:ascii="Sakkal Majalla" w:hAnsi="Sakkal Majalla" w:cs="Sakkal Majalla" w:hint="cs"/>
          <w:color w:val="333333"/>
          <w:sz w:val="28"/>
          <w:szCs w:val="28"/>
          <w:rtl/>
        </w:rPr>
        <w:t xml:space="preserve">، داء </w:t>
      </w:r>
      <w:proofErr w:type="spellStart"/>
      <w:r w:rsidRPr="007306B3">
        <w:rPr>
          <w:rFonts w:ascii="Sakkal Majalla" w:hAnsi="Sakkal Majalla" w:cs="Sakkal Majalla" w:hint="cs"/>
          <w:color w:val="333333"/>
          <w:sz w:val="28"/>
          <w:szCs w:val="28"/>
          <w:rtl/>
        </w:rPr>
        <w:t>البروسيلات</w:t>
      </w:r>
      <w:proofErr w:type="spellEnd"/>
      <w:r w:rsidRPr="007306B3">
        <w:rPr>
          <w:rFonts w:ascii="Sakkal Majalla" w:hAnsi="Sakkal Majalla" w:cs="Sakkal Majalla" w:hint="cs"/>
          <w:color w:val="333333"/>
          <w:sz w:val="28"/>
          <w:szCs w:val="28"/>
          <w:rtl/>
        </w:rPr>
        <w:t xml:space="preserve">، الجديري المائي، التهاب الملتحمة، التهاب الدماغ، داء </w:t>
      </w:r>
      <w:proofErr w:type="spellStart"/>
      <w:r w:rsidRPr="007306B3">
        <w:rPr>
          <w:rFonts w:ascii="Sakkal Majalla" w:hAnsi="Sakkal Majalla" w:cs="Sakkal Majalla" w:hint="cs"/>
          <w:color w:val="333333"/>
          <w:sz w:val="28"/>
          <w:szCs w:val="28"/>
          <w:rtl/>
        </w:rPr>
        <w:t>الجياريات</w:t>
      </w:r>
      <w:proofErr w:type="spellEnd"/>
      <w:r w:rsidRPr="007306B3">
        <w:rPr>
          <w:rFonts w:ascii="Sakkal Majalla" w:hAnsi="Sakkal Majalla" w:cs="Sakkal Majalla" w:hint="cs"/>
          <w:color w:val="333333"/>
          <w:sz w:val="28"/>
          <w:szCs w:val="28"/>
          <w:rtl/>
        </w:rPr>
        <w:t xml:space="preserve">، الإنفلونزا (النزلة الوافدة)، النكاف، الحمى الراجعة، الجرب، الحمى القرمزية، الإصابات المنقولة جنسياً مثل السيلان والزهري، </w:t>
      </w:r>
      <w:r w:rsidR="00650CEC" w:rsidRPr="007306B3">
        <w:rPr>
          <w:rFonts w:ascii="Sakkal Majalla" w:hAnsi="Sakkal Majalla" w:cs="Sakkal Majalla" w:hint="cs"/>
          <w:color w:val="333333"/>
          <w:sz w:val="28"/>
          <w:szCs w:val="28"/>
          <w:rtl/>
        </w:rPr>
        <w:t>التيفوي</w:t>
      </w:r>
      <w:r w:rsidR="00650CEC" w:rsidRPr="007306B3">
        <w:rPr>
          <w:rFonts w:ascii="Sakkal Majalla" w:hAnsi="Sakkal Majalla" w:cs="Sakkal Majalla" w:hint="eastAsia"/>
          <w:color w:val="333333"/>
          <w:sz w:val="28"/>
          <w:szCs w:val="28"/>
          <w:rtl/>
        </w:rPr>
        <w:t>د</w:t>
      </w:r>
      <w:r w:rsidRPr="007306B3">
        <w:rPr>
          <w:rFonts w:ascii="Sakkal Majalla" w:hAnsi="Sakkal Majalla" w:cs="Sakkal Majalla" w:hint="cs"/>
          <w:color w:val="333333"/>
          <w:sz w:val="28"/>
          <w:szCs w:val="28"/>
          <w:rtl/>
        </w:rPr>
        <w:t>، الالتهاب الكبدي الفيروسي</w:t>
      </w:r>
      <w:r w:rsidRPr="007306B3">
        <w:rPr>
          <w:rFonts w:ascii="Sakkal Majalla" w:hAnsi="Sakkal Majalla" w:cs="Sakkal Majalla" w:hint="cs"/>
          <w:color w:val="333333"/>
          <w:sz w:val="28"/>
          <w:szCs w:val="28"/>
        </w:rPr>
        <w:t>.</w:t>
      </w:r>
    </w:p>
    <w:p w14:paraId="1E46D213"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الخدمات الصحية المتعلقة بالحمل، بما في ذلك الرعاية قبل الولادة وبعدها، والمساعدة أثناء الولادة، وخدمات الرعاية التوليدية في حالات الطوارئ؛</w:t>
      </w:r>
    </w:p>
    <w:p w14:paraId="1DF5F447" w14:textId="77777777" w:rsidR="0018311B" w:rsidRPr="007306B3" w:rsidRDefault="002D2F37" w:rsidP="002D2F37">
      <w:pPr>
        <w:bidi/>
        <w:spacing w:line="240" w:lineRule="auto"/>
        <w:jc w:val="both"/>
        <w:rPr>
          <w:rFonts w:ascii="Sakkal Majalla" w:eastAsia="Times New Roman" w:hAnsi="Sakkal Majalla" w:cs="Sakkal Majalla"/>
          <w:color w:val="333333"/>
          <w:sz w:val="28"/>
          <w:szCs w:val="28"/>
          <w:rtl/>
          <w:lang w:val="en-US" w:bidi="ar-AE"/>
        </w:rPr>
      </w:pPr>
      <w:r w:rsidRPr="007306B3">
        <w:rPr>
          <w:rFonts w:ascii="Sakkal Majalla" w:eastAsia="Times New Roman" w:hAnsi="Sakkal Majalla" w:cs="Sakkal Majalla" w:hint="cs"/>
          <w:color w:val="333333"/>
          <w:sz w:val="28"/>
          <w:szCs w:val="28"/>
          <w:rtl/>
          <w:lang w:val="en-US"/>
        </w:rPr>
        <w:t>توفر المؤسسات</w:t>
      </w:r>
      <w:r w:rsidR="00F91094" w:rsidRPr="007306B3">
        <w:rPr>
          <w:rFonts w:ascii="Sakkal Majalla" w:eastAsia="Times New Roman" w:hAnsi="Sakkal Majalla" w:cs="Sakkal Majalla" w:hint="cs"/>
          <w:color w:val="333333"/>
          <w:sz w:val="28"/>
          <w:szCs w:val="28"/>
          <w:rtl/>
          <w:lang w:val="en-US"/>
        </w:rPr>
        <w:t xml:space="preserve"> الصحية بالدولة خدمات لرعاية الأ</w:t>
      </w:r>
      <w:r w:rsidRPr="007306B3">
        <w:rPr>
          <w:rFonts w:ascii="Sakkal Majalla" w:eastAsia="Times New Roman" w:hAnsi="Sakkal Majalla" w:cs="Sakkal Majalla" w:hint="cs"/>
          <w:color w:val="333333"/>
          <w:sz w:val="28"/>
          <w:szCs w:val="28"/>
          <w:rtl/>
          <w:lang w:val="en-US"/>
        </w:rPr>
        <w:t>م الحامل تتيح لها ت</w:t>
      </w:r>
      <w:r w:rsidRPr="007306B3">
        <w:rPr>
          <w:rFonts w:ascii="Sakkal Majalla" w:eastAsia="Times New Roman" w:hAnsi="Sakkal Majalla" w:cs="Sakkal Majalla"/>
          <w:color w:val="333333"/>
          <w:sz w:val="28"/>
          <w:szCs w:val="28"/>
          <w:rtl/>
          <w:lang w:val="en-US"/>
        </w:rPr>
        <w:t xml:space="preserve">نظيم زيارات دورية لمتابعة حالة الحمل </w:t>
      </w:r>
      <w:r w:rsidRPr="007306B3">
        <w:rPr>
          <w:rFonts w:ascii="Sakkal Majalla" w:eastAsia="Times New Roman" w:hAnsi="Sakkal Majalla" w:cs="Sakkal Majalla" w:hint="cs"/>
          <w:color w:val="333333"/>
          <w:sz w:val="28"/>
          <w:szCs w:val="28"/>
          <w:rtl/>
          <w:lang w:val="en-US"/>
        </w:rPr>
        <w:t xml:space="preserve">ويشمل ذلك </w:t>
      </w:r>
      <w:r w:rsidRPr="007306B3">
        <w:rPr>
          <w:rFonts w:ascii="Sakkal Majalla" w:eastAsia="Times New Roman" w:hAnsi="Sakkal Majalla" w:cs="Sakkal Majalla"/>
          <w:color w:val="333333"/>
          <w:sz w:val="28"/>
          <w:szCs w:val="28"/>
          <w:rtl/>
          <w:lang w:val="en-US"/>
        </w:rPr>
        <w:t>إجراء الفحوصات</w:t>
      </w:r>
      <w:r w:rsidR="00F91094" w:rsidRPr="007306B3">
        <w:rPr>
          <w:rFonts w:ascii="Sakkal Majalla" w:eastAsia="Times New Roman" w:hAnsi="Sakkal Majalla" w:cs="Sakkal Majalla" w:hint="cs"/>
          <w:color w:val="333333"/>
          <w:sz w:val="28"/>
          <w:szCs w:val="28"/>
          <w:rtl/>
          <w:lang w:val="en-US"/>
        </w:rPr>
        <w:t xml:space="preserve"> </w:t>
      </w:r>
      <w:r w:rsidRPr="007306B3">
        <w:rPr>
          <w:rFonts w:ascii="Sakkal Majalla" w:eastAsia="Times New Roman" w:hAnsi="Sakkal Majalla" w:cs="Sakkal Majalla"/>
          <w:color w:val="333333"/>
          <w:sz w:val="28"/>
          <w:szCs w:val="28"/>
          <w:rtl/>
          <w:lang w:val="en-US"/>
        </w:rPr>
        <w:t>المختبرية المطلوبة، الفحص</w:t>
      </w:r>
      <w:r w:rsidR="00F91094" w:rsidRPr="007306B3">
        <w:rPr>
          <w:rFonts w:ascii="Sakkal Majalla" w:eastAsia="Times New Roman" w:hAnsi="Sakkal Majalla" w:cs="Sakkal Majalla" w:hint="cs"/>
          <w:color w:val="333333"/>
          <w:sz w:val="28"/>
          <w:szCs w:val="28"/>
          <w:rtl/>
          <w:lang w:val="en-US"/>
        </w:rPr>
        <w:t xml:space="preserve"> </w:t>
      </w:r>
      <w:r w:rsidRPr="007306B3">
        <w:rPr>
          <w:rFonts w:ascii="Sakkal Majalla" w:eastAsia="Times New Roman" w:hAnsi="Sakkal Majalla" w:cs="Sakkal Majalla"/>
          <w:color w:val="333333"/>
          <w:sz w:val="28"/>
          <w:szCs w:val="28"/>
          <w:rtl/>
          <w:lang w:val="en-US"/>
        </w:rPr>
        <w:t>بالأشعة التلفزيونية</w:t>
      </w:r>
      <w:r w:rsidRPr="007306B3">
        <w:rPr>
          <w:rFonts w:ascii="Sakkal Majalla" w:eastAsia="Times New Roman" w:hAnsi="Sakkal Majalla" w:cs="Sakkal Majalla" w:hint="cs"/>
          <w:color w:val="333333"/>
          <w:sz w:val="28"/>
          <w:szCs w:val="28"/>
          <w:rtl/>
          <w:lang w:val="en-US"/>
        </w:rPr>
        <w:t>، ا</w:t>
      </w:r>
      <w:r w:rsidRPr="007306B3">
        <w:rPr>
          <w:rFonts w:ascii="Sakkal Majalla" w:eastAsia="Times New Roman" w:hAnsi="Sakkal Majalla" w:cs="Sakkal Majalla"/>
          <w:color w:val="333333"/>
          <w:sz w:val="28"/>
          <w:szCs w:val="28"/>
          <w:rtl/>
          <w:lang w:val="en-US"/>
        </w:rPr>
        <w:t>لتوعية الصحية عن</w:t>
      </w:r>
      <w:r w:rsidR="00F91094" w:rsidRPr="007306B3">
        <w:rPr>
          <w:rFonts w:ascii="Sakkal Majalla" w:eastAsia="Times New Roman" w:hAnsi="Sakkal Majalla" w:cs="Sakkal Majalla" w:hint="cs"/>
          <w:color w:val="333333"/>
          <w:sz w:val="28"/>
          <w:szCs w:val="28"/>
          <w:rtl/>
          <w:lang w:val="en-US"/>
        </w:rPr>
        <w:t xml:space="preserve"> </w:t>
      </w:r>
      <w:r w:rsidRPr="007306B3">
        <w:rPr>
          <w:rFonts w:ascii="Sakkal Majalla" w:eastAsia="Times New Roman" w:hAnsi="Sakkal Majalla" w:cs="Sakkal Majalla"/>
          <w:color w:val="333333"/>
          <w:sz w:val="28"/>
          <w:szCs w:val="28"/>
          <w:rtl/>
          <w:lang w:val="en-US"/>
        </w:rPr>
        <w:t>الرضاعة الطبيعية</w:t>
      </w:r>
      <w:r w:rsidR="00F91094" w:rsidRPr="007306B3">
        <w:rPr>
          <w:rFonts w:ascii="Sakkal Majalla" w:eastAsia="Times New Roman" w:hAnsi="Sakkal Majalla" w:cs="Sakkal Majalla" w:hint="cs"/>
          <w:color w:val="333333"/>
          <w:sz w:val="28"/>
          <w:szCs w:val="28"/>
          <w:rtl/>
          <w:lang w:val="en-US"/>
        </w:rPr>
        <w:t xml:space="preserve"> </w:t>
      </w:r>
      <w:r w:rsidR="00A92EBE" w:rsidRPr="007306B3">
        <w:rPr>
          <w:rFonts w:ascii="Sakkal Majalla" w:eastAsia="Times New Roman" w:hAnsi="Sakkal Majalla" w:cs="Sakkal Majalla" w:hint="cs"/>
          <w:color w:val="333333"/>
          <w:sz w:val="28"/>
          <w:szCs w:val="28"/>
          <w:rtl/>
          <w:lang w:val="en-US"/>
        </w:rPr>
        <w:t>والتغذية وفي</w:t>
      </w:r>
      <w:r w:rsidRPr="007306B3">
        <w:rPr>
          <w:rFonts w:ascii="Sakkal Majalla" w:eastAsia="Times New Roman" w:hAnsi="Sakkal Majalla" w:cs="Sakkal Majalla"/>
          <w:color w:val="333333"/>
          <w:sz w:val="28"/>
          <w:szCs w:val="28"/>
          <w:rtl/>
          <w:lang w:val="en-US"/>
        </w:rPr>
        <w:t xml:space="preserve"> حالة الاكتشاف المبكر لعوامل</w:t>
      </w:r>
      <w:r w:rsidR="00F91094" w:rsidRPr="007306B3">
        <w:rPr>
          <w:rFonts w:ascii="Sakkal Majalla" w:eastAsia="Times New Roman" w:hAnsi="Sakkal Majalla" w:cs="Sakkal Majalla" w:hint="cs"/>
          <w:color w:val="333333"/>
          <w:sz w:val="28"/>
          <w:szCs w:val="28"/>
          <w:rtl/>
          <w:lang w:val="en-US"/>
        </w:rPr>
        <w:t xml:space="preserve"> </w:t>
      </w:r>
      <w:r w:rsidRPr="007306B3">
        <w:rPr>
          <w:rFonts w:ascii="Sakkal Majalla" w:eastAsia="Times New Roman" w:hAnsi="Sakkal Majalla" w:cs="Sakkal Majalla"/>
          <w:color w:val="333333"/>
          <w:sz w:val="28"/>
          <w:szCs w:val="28"/>
          <w:rtl/>
          <w:lang w:val="en-US"/>
        </w:rPr>
        <w:t>الخطورة يتم التحويل إلى</w:t>
      </w:r>
      <w:r w:rsidRPr="007306B3">
        <w:rPr>
          <w:rFonts w:ascii="Sakkal Majalla" w:eastAsia="Times New Roman" w:hAnsi="Sakkal Majalla" w:cs="Sakkal Majalla" w:hint="cs"/>
          <w:color w:val="333333"/>
          <w:sz w:val="28"/>
          <w:szCs w:val="28"/>
          <w:rtl/>
          <w:lang w:val="en-US"/>
        </w:rPr>
        <w:t xml:space="preserve"> طبيب مختص، وهناك سجلات متابعة مستمرة قبل وبعد الولادة</w:t>
      </w:r>
      <w:r w:rsidR="00F91094" w:rsidRPr="007306B3">
        <w:rPr>
          <w:rFonts w:ascii="Sakkal Majalla" w:eastAsia="Times New Roman" w:hAnsi="Sakkal Majalla" w:cs="Sakkal Majalla" w:hint="cs"/>
          <w:color w:val="333333"/>
          <w:sz w:val="28"/>
          <w:szCs w:val="28"/>
          <w:rtl/>
          <w:lang w:val="en-US"/>
        </w:rPr>
        <w:t>.</w:t>
      </w:r>
    </w:p>
    <w:p w14:paraId="7FA9054E" w14:textId="77777777" w:rsidR="00E465EE" w:rsidRPr="007306B3" w:rsidRDefault="00E465EE" w:rsidP="0018311B">
      <w:pPr>
        <w:bidi/>
        <w:spacing w:line="240" w:lineRule="auto"/>
        <w:jc w:val="both"/>
        <w:rPr>
          <w:rFonts w:ascii="Sakkal Majalla" w:hAnsi="Sakkal Majalla" w:cs="Sakkal Majalla"/>
          <w:sz w:val="28"/>
          <w:szCs w:val="28"/>
          <w:rtl/>
        </w:rPr>
      </w:pPr>
      <w:r w:rsidRPr="007306B3">
        <w:rPr>
          <w:rFonts w:ascii="Sakkal Majalla" w:hAnsi="Sakkal Majalla" w:cs="Sakkal Majalla" w:hint="cs"/>
          <w:color w:val="333333"/>
          <w:sz w:val="28"/>
          <w:szCs w:val="28"/>
          <w:shd w:val="clear" w:color="auto" w:fill="FFFFFF"/>
          <w:rtl/>
        </w:rPr>
        <w:t xml:space="preserve">في إطار حرص وزارة الصحة ووقاية المجتمع على تقديم خدمات صحية شاملة ومبتكرة وتقديم رعاية صحية وفق أعلى معايير التميز والاحتراف وتحقيق الريادة في المجال الصحي، توفر وزارة الصحة ووقاية المجتمع خدمة الكشف المبكر عن أمراض حديثي الولادة للكشف عن الأمراض الوراثية والخلقية </w:t>
      </w:r>
      <w:r w:rsidR="00A92EBE" w:rsidRPr="007306B3">
        <w:rPr>
          <w:rFonts w:ascii="Sakkal Majalla" w:hAnsi="Sakkal Majalla" w:cs="Sakkal Majalla" w:hint="cs"/>
          <w:color w:val="333333"/>
          <w:sz w:val="28"/>
          <w:szCs w:val="28"/>
          <w:shd w:val="clear" w:color="auto" w:fill="FFFFFF"/>
          <w:rtl/>
        </w:rPr>
        <w:t>والذي</w:t>
      </w:r>
      <w:r w:rsidRPr="007306B3">
        <w:rPr>
          <w:rFonts w:ascii="Sakkal Majalla" w:hAnsi="Sakkal Majalla" w:cs="Sakkal Majalla" w:hint="cs"/>
          <w:color w:val="333333"/>
          <w:sz w:val="28"/>
          <w:szCs w:val="28"/>
          <w:shd w:val="clear" w:color="auto" w:fill="FFFFFF"/>
          <w:rtl/>
        </w:rPr>
        <w:t xml:space="preserve"> يقدم خدمة فحص المواليد الجدد (للمستشفيات الحكومية والقطاع الصحي الخاص) لكافة إمارات الدولة من خلال المختبر المرجعي لفحوصات الدم لحديثي الولادة بأبوظبي التابع لوزارة الصحة ووقاية المجتمع</w:t>
      </w:r>
      <w:r w:rsidRPr="007306B3">
        <w:rPr>
          <w:rFonts w:ascii="Sakkal Majalla" w:hAnsi="Sakkal Majalla" w:cs="Sakkal Majalla" w:hint="cs"/>
          <w:color w:val="333333"/>
          <w:sz w:val="28"/>
          <w:szCs w:val="28"/>
          <w:shd w:val="clear" w:color="auto" w:fill="FFFFFF"/>
        </w:rPr>
        <w:t>.</w:t>
      </w:r>
    </w:p>
    <w:p w14:paraId="123D8669" w14:textId="77777777" w:rsidR="00E465EE" w:rsidRPr="007306B3" w:rsidRDefault="0085067A" w:rsidP="00E465EE">
      <w:pPr>
        <w:bidi/>
        <w:spacing w:line="240" w:lineRule="auto"/>
        <w:jc w:val="both"/>
        <w:rPr>
          <w:rFonts w:ascii="Sakkal Majalla" w:hAnsi="Sakkal Majalla" w:cs="Sakkal Majalla"/>
          <w:sz w:val="28"/>
          <w:szCs w:val="28"/>
          <w:rtl/>
        </w:rPr>
      </w:pPr>
      <w:r w:rsidRPr="007306B3">
        <w:rPr>
          <w:rFonts w:ascii="Sakkal Majalla" w:hAnsi="Sakkal Majalla" w:cs="Sakkal Majalla" w:hint="cs"/>
          <w:color w:val="333333"/>
          <w:sz w:val="28"/>
          <w:szCs w:val="28"/>
          <w:shd w:val="clear" w:color="auto" w:fill="FFFFFF"/>
          <w:rtl/>
        </w:rPr>
        <w:t>ي</w:t>
      </w:r>
      <w:r w:rsidR="00E465EE" w:rsidRPr="007306B3">
        <w:rPr>
          <w:rFonts w:ascii="Sakkal Majalla" w:hAnsi="Sakkal Majalla" w:cs="Sakkal Majalla" w:hint="cs"/>
          <w:color w:val="333333"/>
          <w:sz w:val="28"/>
          <w:szCs w:val="28"/>
          <w:shd w:val="clear" w:color="auto" w:fill="FFFFFF"/>
          <w:rtl/>
        </w:rPr>
        <w:t>جب أن يكون لدى الأم التي تنتظر مولودا ملف في مستشفى ولادة، وذلك قبل الشهر السابع من الحمل، لضمان سهولة الوصول للخدمات والفحوصات الطبية اللازمة</w:t>
      </w:r>
      <w:r w:rsidR="00E465EE" w:rsidRPr="007306B3">
        <w:rPr>
          <w:rFonts w:ascii="Sakkal Majalla" w:hAnsi="Sakkal Majalla" w:cs="Sakkal Majalla" w:hint="cs"/>
          <w:color w:val="333333"/>
          <w:sz w:val="28"/>
          <w:szCs w:val="28"/>
          <w:shd w:val="clear" w:color="auto" w:fill="FFFFFF"/>
        </w:rPr>
        <w:t>.</w:t>
      </w:r>
    </w:p>
    <w:p w14:paraId="5D5A3466" w14:textId="77777777" w:rsidR="00E465EE" w:rsidRPr="007306B3" w:rsidRDefault="00E465EE" w:rsidP="00E465EE">
      <w:pPr>
        <w:bidi/>
        <w:spacing w:after="0" w:line="240" w:lineRule="auto"/>
        <w:jc w:val="both"/>
        <w:rPr>
          <w:rFonts w:ascii="Sakkal Majalla" w:eastAsia="Times New Roman" w:hAnsi="Sakkal Majalla" w:cs="Sakkal Majalla"/>
          <w:color w:val="000000"/>
          <w:sz w:val="28"/>
          <w:szCs w:val="28"/>
          <w:lang w:val="en-US"/>
        </w:rPr>
      </w:pPr>
      <w:r w:rsidRPr="007306B3">
        <w:rPr>
          <w:rFonts w:ascii="Sakkal Majalla" w:eastAsia="Times New Roman" w:hAnsi="Sakkal Majalla" w:cs="Sakkal Majalla" w:hint="cs"/>
          <w:b/>
          <w:bCs/>
          <w:color w:val="000000"/>
          <w:sz w:val="28"/>
          <w:szCs w:val="28"/>
          <w:rtl/>
          <w:lang w:val="en-US"/>
        </w:rPr>
        <w:lastRenderedPageBreak/>
        <w:t>الإجراءات التي تقوم العيادات بتقديمها في خدمة متابعة ما قبل الحمل؟</w:t>
      </w:r>
    </w:p>
    <w:p w14:paraId="6899071E" w14:textId="77777777" w:rsidR="00E465EE" w:rsidRDefault="00E465EE" w:rsidP="00E465EE">
      <w:pPr>
        <w:bidi/>
        <w:spacing w:after="0" w:line="240" w:lineRule="auto"/>
        <w:jc w:val="both"/>
        <w:rPr>
          <w:rFonts w:ascii="Sakkal Majalla" w:eastAsia="Times New Roman" w:hAnsi="Sakkal Majalla" w:cs="Sakkal Majalla"/>
          <w:color w:val="000000"/>
          <w:sz w:val="28"/>
          <w:szCs w:val="28"/>
          <w:rtl/>
          <w:lang w:val="en-US"/>
        </w:rPr>
      </w:pPr>
      <w:r w:rsidRPr="007306B3">
        <w:rPr>
          <w:rFonts w:ascii="Sakkal Majalla" w:eastAsia="Times New Roman" w:hAnsi="Sakkal Majalla" w:cs="Sakkal Majalla" w:hint="cs"/>
          <w:color w:val="000000"/>
          <w:sz w:val="28"/>
          <w:szCs w:val="28"/>
          <w:lang w:val="en-US"/>
        </w:rPr>
        <w:t> </w:t>
      </w:r>
      <w:r w:rsidRPr="007306B3">
        <w:rPr>
          <w:rFonts w:ascii="Sakkal Majalla" w:eastAsia="Times New Roman" w:hAnsi="Sakkal Majalla" w:cs="Sakkal Majalla" w:hint="cs"/>
          <w:color w:val="000000"/>
          <w:sz w:val="28"/>
          <w:szCs w:val="28"/>
          <w:rtl/>
          <w:lang w:val="en-US"/>
        </w:rPr>
        <w:t>يتم عادة القيام بما يلي</w:t>
      </w:r>
      <w:r w:rsidRPr="007306B3">
        <w:rPr>
          <w:rFonts w:ascii="Sakkal Majalla" w:eastAsia="Times New Roman" w:hAnsi="Sakkal Majalla" w:cs="Sakkal Majalla" w:hint="cs"/>
          <w:color w:val="000000"/>
          <w:sz w:val="28"/>
          <w:szCs w:val="28"/>
          <w:lang w:val="en-US"/>
        </w:rPr>
        <w:t>:</w:t>
      </w:r>
    </w:p>
    <w:p w14:paraId="51B2F079" w14:textId="77777777" w:rsidR="002B4194" w:rsidRPr="007306B3" w:rsidRDefault="002B4194" w:rsidP="002B4194">
      <w:pPr>
        <w:bidi/>
        <w:spacing w:after="0" w:line="240" w:lineRule="auto"/>
        <w:jc w:val="both"/>
        <w:rPr>
          <w:rFonts w:ascii="Sakkal Majalla" w:eastAsia="Times New Roman" w:hAnsi="Sakkal Majalla" w:cs="Sakkal Majalla"/>
          <w:color w:val="000000"/>
          <w:sz w:val="28"/>
          <w:szCs w:val="28"/>
          <w:lang w:val="en-US"/>
        </w:rPr>
      </w:pPr>
    </w:p>
    <w:p w14:paraId="58C04558" w14:textId="41DC99F8" w:rsidR="00E465EE" w:rsidRPr="007306B3" w:rsidRDefault="0085067A" w:rsidP="00E465EE">
      <w:pPr>
        <w:bidi/>
        <w:spacing w:after="150" w:line="240" w:lineRule="auto"/>
        <w:jc w:val="both"/>
        <w:rPr>
          <w:rFonts w:ascii="Sakkal Majalla" w:eastAsia="Times New Roman" w:hAnsi="Sakkal Majalla" w:cs="Sakkal Majalla"/>
          <w:color w:val="000000"/>
          <w:sz w:val="28"/>
          <w:szCs w:val="28"/>
          <w:lang w:val="en-US"/>
        </w:rPr>
      </w:pPr>
      <w:r w:rsidRPr="007306B3">
        <w:rPr>
          <w:rFonts w:ascii="Sakkal Majalla" w:eastAsia="Times New Roman" w:hAnsi="Sakkal Majalla" w:cs="Sakkal Majalla" w:hint="cs"/>
          <w:color w:val="000000"/>
          <w:sz w:val="28"/>
          <w:szCs w:val="28"/>
          <w:rtl/>
          <w:lang w:val="en-US"/>
        </w:rPr>
        <w:t>1</w:t>
      </w:r>
      <w:r w:rsidR="00650CEC" w:rsidRPr="007306B3">
        <w:rPr>
          <w:rFonts w:ascii="Sakkal Majalla" w:eastAsia="Times New Roman" w:hAnsi="Sakkal Majalla" w:cs="Sakkal Majalla" w:hint="cs"/>
          <w:color w:val="000000"/>
          <w:sz w:val="28"/>
          <w:szCs w:val="28"/>
          <w:rtl/>
          <w:lang w:val="en-US"/>
        </w:rPr>
        <w:t>- قياس</w:t>
      </w:r>
      <w:r w:rsidR="00E465EE" w:rsidRPr="007306B3">
        <w:rPr>
          <w:rFonts w:ascii="Sakkal Majalla" w:eastAsia="Times New Roman" w:hAnsi="Sakkal Majalla" w:cs="Sakkal Majalla" w:hint="cs"/>
          <w:color w:val="000000"/>
          <w:sz w:val="28"/>
          <w:szCs w:val="28"/>
          <w:rtl/>
          <w:lang w:val="en-US"/>
        </w:rPr>
        <w:t xml:space="preserve"> العلامات الحيوية</w:t>
      </w:r>
      <w:r w:rsidRPr="007306B3">
        <w:rPr>
          <w:rFonts w:ascii="Sakkal Majalla" w:eastAsia="Times New Roman" w:hAnsi="Sakkal Majalla" w:cs="Sakkal Majalla" w:hint="cs"/>
          <w:color w:val="000000"/>
          <w:sz w:val="28"/>
          <w:szCs w:val="28"/>
          <w:rtl/>
          <w:lang w:val="en-US"/>
        </w:rPr>
        <w:t>.</w:t>
      </w:r>
    </w:p>
    <w:p w14:paraId="633136AE" w14:textId="77777777" w:rsidR="00E465EE" w:rsidRPr="007306B3" w:rsidRDefault="0085067A" w:rsidP="00E465EE">
      <w:pPr>
        <w:bidi/>
        <w:spacing w:after="150" w:line="240" w:lineRule="auto"/>
        <w:jc w:val="both"/>
        <w:rPr>
          <w:rFonts w:ascii="Sakkal Majalla" w:eastAsia="Times New Roman" w:hAnsi="Sakkal Majalla" w:cs="Sakkal Majalla"/>
          <w:color w:val="000000"/>
          <w:sz w:val="28"/>
          <w:szCs w:val="28"/>
          <w:lang w:val="en-US"/>
        </w:rPr>
      </w:pPr>
      <w:r w:rsidRPr="007306B3">
        <w:rPr>
          <w:rFonts w:ascii="Sakkal Majalla" w:eastAsia="Times New Roman" w:hAnsi="Sakkal Majalla" w:cs="Sakkal Majalla" w:hint="cs"/>
          <w:color w:val="000000"/>
          <w:sz w:val="28"/>
          <w:szCs w:val="28"/>
          <w:rtl/>
          <w:lang w:val="en-US"/>
        </w:rPr>
        <w:t xml:space="preserve">2- </w:t>
      </w:r>
      <w:r w:rsidR="00E465EE" w:rsidRPr="007306B3">
        <w:rPr>
          <w:rFonts w:ascii="Sakkal Majalla" w:eastAsia="Times New Roman" w:hAnsi="Sakkal Majalla" w:cs="Sakkal Majalla" w:hint="cs"/>
          <w:color w:val="000000"/>
          <w:sz w:val="28"/>
          <w:szCs w:val="28"/>
          <w:rtl/>
          <w:lang w:val="en-US"/>
        </w:rPr>
        <w:t>خذ التاريخ المرضي وإجراء الكشف الطبي الشامل</w:t>
      </w:r>
      <w:r w:rsidRPr="007306B3">
        <w:rPr>
          <w:rFonts w:ascii="Sakkal Majalla" w:eastAsia="Times New Roman" w:hAnsi="Sakkal Majalla" w:cs="Sakkal Majalla" w:hint="cs"/>
          <w:color w:val="000000"/>
          <w:sz w:val="28"/>
          <w:szCs w:val="28"/>
          <w:rtl/>
          <w:lang w:val="en-US"/>
        </w:rPr>
        <w:t>.</w:t>
      </w:r>
    </w:p>
    <w:p w14:paraId="720B98C2" w14:textId="77777777" w:rsidR="00E465EE" w:rsidRPr="007306B3" w:rsidRDefault="0085067A" w:rsidP="00E465EE">
      <w:pPr>
        <w:bidi/>
        <w:spacing w:after="150" w:line="240" w:lineRule="auto"/>
        <w:jc w:val="both"/>
        <w:rPr>
          <w:rFonts w:ascii="Sakkal Majalla" w:eastAsia="Times New Roman" w:hAnsi="Sakkal Majalla" w:cs="Sakkal Majalla"/>
          <w:color w:val="000000"/>
          <w:sz w:val="28"/>
          <w:szCs w:val="28"/>
          <w:lang w:val="en-US"/>
        </w:rPr>
      </w:pPr>
      <w:r w:rsidRPr="007306B3">
        <w:rPr>
          <w:rFonts w:ascii="Sakkal Majalla" w:eastAsia="Times New Roman" w:hAnsi="Sakkal Majalla" w:cs="Sakkal Majalla" w:hint="cs"/>
          <w:color w:val="000000"/>
          <w:sz w:val="28"/>
          <w:szCs w:val="28"/>
          <w:rtl/>
          <w:lang w:val="en-US"/>
        </w:rPr>
        <w:t xml:space="preserve">3- </w:t>
      </w:r>
      <w:r w:rsidR="00E465EE" w:rsidRPr="007306B3">
        <w:rPr>
          <w:rFonts w:ascii="Sakkal Majalla" w:eastAsia="Times New Roman" w:hAnsi="Sakkal Majalla" w:cs="Sakkal Majalla" w:hint="cs"/>
          <w:color w:val="000000"/>
          <w:sz w:val="28"/>
          <w:szCs w:val="28"/>
          <w:rtl/>
          <w:lang w:val="en-US"/>
        </w:rPr>
        <w:t>جراء الفحوصات المختبرية الأساسية</w:t>
      </w:r>
      <w:r w:rsidRPr="007306B3">
        <w:rPr>
          <w:rFonts w:ascii="Sakkal Majalla" w:eastAsia="Times New Roman" w:hAnsi="Sakkal Majalla" w:cs="Sakkal Majalla" w:hint="cs"/>
          <w:color w:val="000000"/>
          <w:sz w:val="28"/>
          <w:szCs w:val="28"/>
          <w:rtl/>
          <w:lang w:val="en-US"/>
        </w:rPr>
        <w:t>.</w:t>
      </w:r>
    </w:p>
    <w:p w14:paraId="41F04BBA" w14:textId="77777777" w:rsidR="00E465EE" w:rsidRPr="007306B3" w:rsidRDefault="0085067A" w:rsidP="00E465EE">
      <w:pPr>
        <w:bidi/>
        <w:spacing w:after="150" w:line="240" w:lineRule="auto"/>
        <w:jc w:val="both"/>
        <w:rPr>
          <w:rFonts w:ascii="Sakkal Majalla" w:eastAsia="Times New Roman" w:hAnsi="Sakkal Majalla" w:cs="Sakkal Majalla"/>
          <w:color w:val="000000"/>
          <w:sz w:val="28"/>
          <w:szCs w:val="28"/>
          <w:lang w:val="en-US"/>
        </w:rPr>
      </w:pPr>
      <w:r w:rsidRPr="007306B3">
        <w:rPr>
          <w:rFonts w:ascii="Sakkal Majalla" w:eastAsia="Times New Roman" w:hAnsi="Sakkal Majalla" w:cs="Sakkal Majalla" w:hint="cs"/>
          <w:color w:val="000000"/>
          <w:sz w:val="28"/>
          <w:szCs w:val="28"/>
          <w:rtl/>
          <w:lang w:val="en-US"/>
        </w:rPr>
        <w:t>4- ا</w:t>
      </w:r>
      <w:r w:rsidR="00E465EE" w:rsidRPr="007306B3">
        <w:rPr>
          <w:rFonts w:ascii="Sakkal Majalla" w:eastAsia="Times New Roman" w:hAnsi="Sakkal Majalla" w:cs="Sakkal Majalla" w:hint="cs"/>
          <w:color w:val="000000"/>
          <w:sz w:val="28"/>
          <w:szCs w:val="28"/>
          <w:rtl/>
          <w:lang w:val="en-US"/>
        </w:rPr>
        <w:t>لتأكد من سلامة الأم وقدرتها على الإنجاب عن طريق فحص الرحم بالموجات الصوتية</w:t>
      </w:r>
      <w:r w:rsidRPr="007306B3">
        <w:rPr>
          <w:rFonts w:ascii="Sakkal Majalla" w:eastAsia="Times New Roman" w:hAnsi="Sakkal Majalla" w:cs="Sakkal Majalla" w:hint="cs"/>
          <w:color w:val="000000"/>
          <w:sz w:val="28"/>
          <w:szCs w:val="28"/>
          <w:rtl/>
          <w:lang w:val="en-US"/>
        </w:rPr>
        <w:t>.</w:t>
      </w:r>
    </w:p>
    <w:p w14:paraId="3A960526" w14:textId="77777777" w:rsidR="00E465EE" w:rsidRPr="007306B3" w:rsidRDefault="0085067A" w:rsidP="00E465EE">
      <w:pPr>
        <w:bidi/>
        <w:spacing w:after="150" w:line="240" w:lineRule="auto"/>
        <w:jc w:val="both"/>
        <w:rPr>
          <w:rFonts w:ascii="Sakkal Majalla" w:eastAsia="Times New Roman" w:hAnsi="Sakkal Majalla" w:cs="Sakkal Majalla"/>
          <w:color w:val="000000"/>
          <w:sz w:val="28"/>
          <w:szCs w:val="28"/>
          <w:lang w:val="en-US"/>
        </w:rPr>
      </w:pPr>
      <w:r w:rsidRPr="007306B3">
        <w:rPr>
          <w:rFonts w:ascii="Sakkal Majalla" w:eastAsia="Times New Roman" w:hAnsi="Sakkal Majalla" w:cs="Sakkal Majalla" w:hint="cs"/>
          <w:color w:val="000000"/>
          <w:sz w:val="28"/>
          <w:szCs w:val="28"/>
          <w:rtl/>
          <w:lang w:val="en-US"/>
        </w:rPr>
        <w:t xml:space="preserve">5- </w:t>
      </w:r>
      <w:r w:rsidR="00E465EE" w:rsidRPr="007306B3">
        <w:rPr>
          <w:rFonts w:ascii="Sakkal Majalla" w:eastAsia="Times New Roman" w:hAnsi="Sakkal Majalla" w:cs="Sakkal Majalla" w:hint="cs"/>
          <w:color w:val="000000"/>
          <w:sz w:val="28"/>
          <w:szCs w:val="28"/>
          <w:rtl/>
          <w:lang w:val="en-US"/>
        </w:rPr>
        <w:t>التثقيف والتوعية الصحية للأم قبل حدوث الحمل</w:t>
      </w:r>
      <w:r w:rsidRPr="007306B3">
        <w:rPr>
          <w:rFonts w:ascii="Sakkal Majalla" w:eastAsia="Times New Roman" w:hAnsi="Sakkal Majalla" w:cs="Sakkal Majalla" w:hint="cs"/>
          <w:color w:val="000000"/>
          <w:sz w:val="28"/>
          <w:szCs w:val="28"/>
          <w:rtl/>
          <w:lang w:val="en-US"/>
        </w:rPr>
        <w:t>.</w:t>
      </w:r>
    </w:p>
    <w:p w14:paraId="28504FD5" w14:textId="77777777" w:rsidR="00E465EE" w:rsidRPr="007306B3" w:rsidRDefault="0085067A" w:rsidP="00E465EE">
      <w:pPr>
        <w:bidi/>
        <w:spacing w:after="150" w:line="240" w:lineRule="auto"/>
        <w:jc w:val="both"/>
        <w:rPr>
          <w:rFonts w:ascii="Sakkal Majalla" w:eastAsia="Times New Roman" w:hAnsi="Sakkal Majalla" w:cs="Sakkal Majalla"/>
          <w:color w:val="000000"/>
          <w:sz w:val="28"/>
          <w:szCs w:val="28"/>
          <w:lang w:val="en-US"/>
        </w:rPr>
      </w:pPr>
      <w:r w:rsidRPr="007306B3">
        <w:rPr>
          <w:rFonts w:ascii="Sakkal Majalla" w:eastAsia="Times New Roman" w:hAnsi="Sakkal Majalla" w:cs="Sakkal Majalla" w:hint="cs"/>
          <w:color w:val="000000"/>
          <w:sz w:val="28"/>
          <w:szCs w:val="28"/>
          <w:rtl/>
          <w:lang w:val="en-US"/>
        </w:rPr>
        <w:t xml:space="preserve">6- </w:t>
      </w:r>
      <w:r w:rsidR="00E465EE" w:rsidRPr="007306B3">
        <w:rPr>
          <w:rFonts w:ascii="Sakkal Majalla" w:eastAsia="Times New Roman" w:hAnsi="Sakkal Majalla" w:cs="Sakkal Majalla" w:hint="cs"/>
          <w:color w:val="000000"/>
          <w:sz w:val="28"/>
          <w:szCs w:val="28"/>
          <w:rtl/>
          <w:lang w:val="en-US"/>
        </w:rPr>
        <w:t>وصف الأدوية التكميلية والعلاجية حسب الحاجة</w:t>
      </w:r>
      <w:r w:rsidRPr="007306B3">
        <w:rPr>
          <w:rFonts w:ascii="Sakkal Majalla" w:eastAsia="Times New Roman" w:hAnsi="Sakkal Majalla" w:cs="Sakkal Majalla" w:hint="cs"/>
          <w:color w:val="000000"/>
          <w:sz w:val="28"/>
          <w:szCs w:val="28"/>
          <w:rtl/>
          <w:lang w:val="en-US"/>
        </w:rPr>
        <w:t>.</w:t>
      </w:r>
    </w:p>
    <w:p w14:paraId="2C136DBB" w14:textId="77777777" w:rsidR="00E465EE" w:rsidRPr="007306B3" w:rsidRDefault="0085067A" w:rsidP="004620F9">
      <w:pPr>
        <w:bidi/>
        <w:spacing w:after="150" w:line="240" w:lineRule="auto"/>
        <w:jc w:val="both"/>
        <w:rPr>
          <w:rFonts w:ascii="Sakkal Majalla" w:eastAsia="Times New Roman" w:hAnsi="Sakkal Majalla" w:cs="Sakkal Majalla"/>
          <w:color w:val="000000"/>
          <w:sz w:val="28"/>
          <w:szCs w:val="28"/>
          <w:rtl/>
          <w:lang w:val="en-US" w:bidi="ar-AE"/>
        </w:rPr>
      </w:pPr>
      <w:r w:rsidRPr="007306B3">
        <w:rPr>
          <w:rFonts w:ascii="Sakkal Majalla" w:eastAsia="Times New Roman" w:hAnsi="Sakkal Majalla" w:cs="Sakkal Majalla" w:hint="cs"/>
          <w:color w:val="000000"/>
          <w:sz w:val="28"/>
          <w:szCs w:val="28"/>
          <w:rtl/>
          <w:lang w:val="en-US"/>
        </w:rPr>
        <w:t xml:space="preserve">7- </w:t>
      </w:r>
      <w:r w:rsidR="00E465EE" w:rsidRPr="007306B3">
        <w:rPr>
          <w:rFonts w:ascii="Sakkal Majalla" w:eastAsia="Times New Roman" w:hAnsi="Sakkal Majalla" w:cs="Sakkal Majalla" w:hint="cs"/>
          <w:color w:val="000000"/>
          <w:sz w:val="28"/>
          <w:szCs w:val="28"/>
          <w:rtl/>
          <w:lang w:val="en-US"/>
        </w:rPr>
        <w:t>الاكتشاف المبكر لحالات الحمل ذو الخطورة العالية والتحويل الفوري للمستشفيات للمتابعة وفقاً لدليل رعاية الحامل.</w:t>
      </w:r>
    </w:p>
    <w:p w14:paraId="00656020"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الاستفادة من مجموعة كاملة من</w:t>
      </w:r>
      <w:r w:rsidR="00DE2721" w:rsidRPr="002B4194">
        <w:rPr>
          <w:rFonts w:ascii="Sakkal Majalla" w:hAnsi="Sakkal Majalla" w:cs="Sakkal Majalla" w:hint="cs"/>
          <w:color w:val="000000" w:themeColor="text1"/>
          <w:sz w:val="28"/>
          <w:szCs w:val="28"/>
          <w:rtl/>
        </w:rPr>
        <w:t xml:space="preserve"> </w:t>
      </w:r>
      <w:r w:rsidRPr="002B4194">
        <w:rPr>
          <w:rFonts w:ascii="Sakkal Majalla" w:hAnsi="Sakkal Majalla" w:cs="Sakkal Majalla" w:hint="cs"/>
          <w:color w:val="000000" w:themeColor="text1"/>
          <w:sz w:val="28"/>
          <w:szCs w:val="28"/>
          <w:rtl/>
        </w:rPr>
        <w:t>المعلومات والخدمات الحديثة المتعلقة بوسائل منع الحمل، بما في ذلك وسائل منع الحمل في حالات الطوارئ، فضلاً عن معلومات وخدمات تنظيم الأسرة المتعلقة بتوقيت الحمل والمباعدة بين حالاته وعدد هذه الحالات وعلاجات العقم؛</w:t>
      </w:r>
    </w:p>
    <w:p w14:paraId="4C256026" w14:textId="77777777" w:rsidR="004363AD" w:rsidRDefault="00CA3FEF" w:rsidP="00CA3FEF">
      <w:pPr>
        <w:bidi/>
        <w:spacing w:line="240" w:lineRule="auto"/>
        <w:jc w:val="both"/>
        <w:rPr>
          <w:rFonts w:ascii="Sakkal Majalla" w:hAnsi="Sakkal Majalla" w:cs="Sakkal Majalla"/>
          <w:sz w:val="28"/>
          <w:szCs w:val="28"/>
          <w:rtl/>
          <w:lang w:bidi="ar-AE"/>
        </w:rPr>
      </w:pPr>
      <w:r w:rsidRPr="007306B3">
        <w:rPr>
          <w:rFonts w:ascii="Sakkal Majalla" w:hAnsi="Sakkal Majalla" w:cs="Sakkal Majalla" w:hint="cs"/>
          <w:sz w:val="28"/>
          <w:szCs w:val="28"/>
          <w:rtl/>
        </w:rPr>
        <w:t>توفر المراكز الصحية المختصة برعاية الأمومة والطفولة التثقيف المتعلق بالتباعد بين الولادات وأثرها الإيجابي على صحة المرأة وتقدم الطبيبات المختصات الاستشارات الطبية المناسبة للمرأة في هذا المجال حيث توجد بالدولة مستشفيات متخصصة في الحمل والولادة يعمل بها كفاءات طبية متميزة</w:t>
      </w:r>
      <w:r w:rsidR="00DE2721" w:rsidRPr="007306B3">
        <w:rPr>
          <w:rFonts w:ascii="Sakkal Majalla" w:hAnsi="Sakkal Majalla" w:cs="Sakkal Majalla" w:hint="cs"/>
          <w:sz w:val="28"/>
          <w:szCs w:val="28"/>
          <w:rtl/>
          <w:lang w:bidi="ar-AE"/>
        </w:rPr>
        <w:t>.</w:t>
      </w:r>
    </w:p>
    <w:p w14:paraId="50E6784F" w14:textId="77777777" w:rsidR="002B4194" w:rsidRPr="007306B3" w:rsidRDefault="002B4194" w:rsidP="002B4194">
      <w:pPr>
        <w:bidi/>
        <w:spacing w:line="240" w:lineRule="auto"/>
        <w:jc w:val="both"/>
        <w:rPr>
          <w:rFonts w:ascii="Sakkal Majalla" w:hAnsi="Sakkal Majalla" w:cs="Sakkal Majalla"/>
          <w:sz w:val="28"/>
          <w:szCs w:val="28"/>
          <w:rtl/>
          <w:lang w:bidi="ar-AE"/>
        </w:rPr>
      </w:pPr>
    </w:p>
    <w:p w14:paraId="34A24325"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خدمات الإجهاض الآمن بما في ذلك الأساليب الجراحية وغير الجراحية لإنهاء الحمل والرعاية الإنسانية بعد الإجهاض، بغض النظر عن الوضع القانوني للإجهاض؛</w:t>
      </w:r>
    </w:p>
    <w:p w14:paraId="4FF6B11E" w14:textId="77777777" w:rsidR="00E465EE" w:rsidRDefault="004B3137" w:rsidP="004620F9">
      <w:pPr>
        <w:bidi/>
        <w:spacing w:line="240" w:lineRule="auto"/>
        <w:ind w:left="360"/>
        <w:jc w:val="both"/>
        <w:rPr>
          <w:rFonts w:ascii="Sakkal Majalla" w:hAnsi="Sakkal Majalla" w:cs="Sakkal Majalla"/>
          <w:sz w:val="28"/>
          <w:szCs w:val="28"/>
          <w:rtl/>
        </w:rPr>
      </w:pPr>
      <w:r w:rsidRPr="007306B3">
        <w:rPr>
          <w:rFonts w:ascii="Sakkal Majalla" w:hAnsi="Sakkal Majalla" w:cs="Sakkal Majalla" w:hint="cs"/>
          <w:sz w:val="28"/>
          <w:szCs w:val="28"/>
          <w:rtl/>
        </w:rPr>
        <w:t>هناك لوائح قانونية وصحية تنظم عمليات الإجهاض عامة، وتقوم المستشفيات باتخاذ الإجراءات المناسبة وفق الحالات بما يضمن صحة وسلامة الأم والطفل ويتم توفير الرعاية القبلية واللاحقة.</w:t>
      </w:r>
    </w:p>
    <w:p w14:paraId="45F59B19" w14:textId="77777777" w:rsidR="002B4194" w:rsidRPr="007306B3" w:rsidRDefault="002B4194" w:rsidP="002B4194">
      <w:pPr>
        <w:bidi/>
        <w:spacing w:line="240" w:lineRule="auto"/>
        <w:ind w:left="360"/>
        <w:jc w:val="both"/>
        <w:rPr>
          <w:rFonts w:ascii="Sakkal Majalla" w:hAnsi="Sakkal Majalla" w:cs="Sakkal Majalla"/>
          <w:sz w:val="28"/>
          <w:szCs w:val="28"/>
          <w:rtl/>
        </w:rPr>
      </w:pPr>
    </w:p>
    <w:p w14:paraId="7A4BE7B1"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علاج الأمراض المصاحبة للحمل مثل ناسور الولادة وهبوط الرحم، من بين أمور أخرى؛</w:t>
      </w:r>
    </w:p>
    <w:p w14:paraId="4D047ACB" w14:textId="77777777" w:rsidR="002B4194" w:rsidRDefault="00CB0B84" w:rsidP="002B4194">
      <w:pPr>
        <w:bidi/>
        <w:spacing w:line="240" w:lineRule="auto"/>
        <w:jc w:val="both"/>
        <w:rPr>
          <w:rFonts w:ascii="Sakkal Majalla" w:hAnsi="Sakkal Majalla" w:cs="Sakkal Majalla"/>
          <w:sz w:val="28"/>
          <w:szCs w:val="28"/>
          <w:rtl/>
        </w:rPr>
      </w:pPr>
      <w:r w:rsidRPr="007306B3">
        <w:rPr>
          <w:rFonts w:ascii="Sakkal Majalla" w:hAnsi="Sakkal Majalla" w:cs="Sakkal Majalla" w:hint="cs"/>
          <w:sz w:val="28"/>
          <w:szCs w:val="28"/>
          <w:rtl/>
        </w:rPr>
        <w:t xml:space="preserve">تحرص </w:t>
      </w:r>
      <w:r w:rsidR="00E92E78" w:rsidRPr="007306B3">
        <w:rPr>
          <w:rFonts w:ascii="Sakkal Majalla" w:hAnsi="Sakkal Majalla" w:cs="Sakkal Majalla" w:hint="cs"/>
          <w:sz w:val="28"/>
          <w:szCs w:val="28"/>
          <w:rtl/>
        </w:rPr>
        <w:t xml:space="preserve">العيادات </w:t>
      </w:r>
      <w:r w:rsidRPr="007306B3">
        <w:rPr>
          <w:rFonts w:ascii="Sakkal Majalla" w:hAnsi="Sakkal Majalla" w:cs="Sakkal Majalla" w:hint="cs"/>
          <w:sz w:val="28"/>
          <w:szCs w:val="28"/>
          <w:rtl/>
        </w:rPr>
        <w:t>المتخصصة على</w:t>
      </w:r>
      <w:r w:rsidR="00E92E78" w:rsidRPr="007306B3">
        <w:rPr>
          <w:rFonts w:ascii="Sakkal Majalla" w:hAnsi="Sakkal Majalla" w:cs="Sakkal Majalla" w:hint="cs"/>
          <w:sz w:val="28"/>
          <w:szCs w:val="28"/>
          <w:rtl/>
        </w:rPr>
        <w:t xml:space="preserve"> متابعة </w:t>
      </w:r>
      <w:r w:rsidRPr="007306B3">
        <w:rPr>
          <w:rFonts w:ascii="Sakkal Majalla" w:hAnsi="Sakkal Majalla" w:cs="Sakkal Majalla" w:hint="cs"/>
          <w:sz w:val="28"/>
          <w:szCs w:val="28"/>
          <w:rtl/>
        </w:rPr>
        <w:t>حالة المرأة الحامل</w:t>
      </w:r>
      <w:r w:rsidR="00E92E78" w:rsidRPr="007306B3">
        <w:rPr>
          <w:rFonts w:ascii="Sakkal Majalla" w:hAnsi="Sakkal Majalla" w:cs="Sakkal Majalla" w:hint="cs"/>
          <w:sz w:val="28"/>
          <w:szCs w:val="28"/>
          <w:rtl/>
        </w:rPr>
        <w:t xml:space="preserve"> </w:t>
      </w:r>
      <w:r w:rsidR="00A92EBE" w:rsidRPr="007306B3">
        <w:rPr>
          <w:rFonts w:ascii="Sakkal Majalla" w:hAnsi="Sakkal Majalla" w:cs="Sakkal Majalla" w:hint="cs"/>
          <w:sz w:val="28"/>
          <w:szCs w:val="28"/>
          <w:rtl/>
        </w:rPr>
        <w:t>وعلى توفير</w:t>
      </w:r>
      <w:r w:rsidR="00E92E78" w:rsidRPr="007306B3">
        <w:rPr>
          <w:rFonts w:ascii="Sakkal Majalla" w:hAnsi="Sakkal Majalla" w:cs="Sakkal Majalla" w:hint="cs"/>
          <w:sz w:val="28"/>
          <w:szCs w:val="28"/>
          <w:rtl/>
        </w:rPr>
        <w:t xml:space="preserve"> أجود الخدمات للمرأة، ووفق الوضع الصحي للمرأة يقوم الفريق المختص بأخذ أي إجراء طبي مطلوب بما يضمن المصلحة الفضلى للأم الحامل </w:t>
      </w:r>
      <w:r w:rsidR="00A92EBE" w:rsidRPr="007306B3">
        <w:rPr>
          <w:rFonts w:ascii="Sakkal Majalla" w:hAnsi="Sakkal Majalla" w:cs="Sakkal Majalla" w:hint="cs"/>
          <w:sz w:val="28"/>
          <w:szCs w:val="28"/>
          <w:rtl/>
        </w:rPr>
        <w:t>والجنين. يتم</w:t>
      </w:r>
      <w:r w:rsidR="00E465EE" w:rsidRPr="007306B3">
        <w:rPr>
          <w:rFonts w:ascii="Sakkal Majalla" w:hAnsi="Sakkal Majalla" w:cs="Sakkal Majalla" w:hint="cs"/>
          <w:sz w:val="28"/>
          <w:szCs w:val="28"/>
          <w:rtl/>
        </w:rPr>
        <w:t xml:space="preserve"> العلاج لهذه الحالات من خلال </w:t>
      </w:r>
      <w:proofErr w:type="spellStart"/>
      <w:r w:rsidR="00E465EE" w:rsidRPr="007306B3">
        <w:rPr>
          <w:rFonts w:ascii="Sakkal Majalla" w:hAnsi="Sakkal Majalla" w:cs="Sakkal Majalla" w:hint="cs"/>
          <w:sz w:val="28"/>
          <w:szCs w:val="28"/>
          <w:rtl/>
        </w:rPr>
        <w:t>المنشأت</w:t>
      </w:r>
      <w:proofErr w:type="spellEnd"/>
      <w:r w:rsidR="00E465EE" w:rsidRPr="007306B3">
        <w:rPr>
          <w:rFonts w:ascii="Sakkal Majalla" w:hAnsi="Sakkal Majalla" w:cs="Sakkal Majalla" w:hint="cs"/>
          <w:sz w:val="28"/>
          <w:szCs w:val="28"/>
          <w:rtl/>
        </w:rPr>
        <w:t xml:space="preserve"> الطبية الحكومية والخاصة من خلال استخدام الليزر والتقنيات المتقدمة لعلاج البواسير والشقوق الشرجية والناسور الشرجي وغير ذلك من مشاكل المستقيم. </w:t>
      </w:r>
    </w:p>
    <w:p w14:paraId="3FE7A393" w14:textId="77777777" w:rsidR="002B4194" w:rsidRPr="007306B3" w:rsidRDefault="002B4194" w:rsidP="002B4194">
      <w:pPr>
        <w:bidi/>
        <w:spacing w:line="240" w:lineRule="auto"/>
        <w:jc w:val="both"/>
        <w:rPr>
          <w:rFonts w:ascii="Sakkal Majalla" w:hAnsi="Sakkal Majalla" w:cs="Sakkal Majalla"/>
          <w:sz w:val="28"/>
          <w:szCs w:val="28"/>
        </w:rPr>
      </w:pPr>
    </w:p>
    <w:p w14:paraId="347B1279"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lastRenderedPageBreak/>
        <w:t>فحوصات وعلاج السرطانات التناسلية؛</w:t>
      </w:r>
    </w:p>
    <w:p w14:paraId="70807E27" w14:textId="77777777" w:rsidR="00E465EE" w:rsidRPr="007306B3" w:rsidRDefault="00C67BAE" w:rsidP="00547665">
      <w:pPr>
        <w:bidi/>
        <w:spacing w:line="240" w:lineRule="auto"/>
        <w:jc w:val="both"/>
        <w:rPr>
          <w:rFonts w:ascii="Sakkal Majalla" w:hAnsi="Sakkal Majalla" w:cs="Sakkal Majalla"/>
          <w:sz w:val="28"/>
          <w:szCs w:val="28"/>
        </w:rPr>
      </w:pPr>
      <w:r w:rsidRPr="007306B3">
        <w:rPr>
          <w:rFonts w:ascii="Sakkal Majalla" w:hAnsi="Sakkal Majalla" w:cs="Sakkal Majalla" w:hint="cs"/>
          <w:sz w:val="28"/>
          <w:szCs w:val="28"/>
          <w:rtl/>
        </w:rPr>
        <w:t xml:space="preserve">إن الاهتمام بصحة المرأة ووقايتها من مختلف الأمراض بما فيها السرطان تلقى اهتمام كبير من المؤسسات الصحية إلى جانب الآليات المعنية بالمرأة عبر تكامل الأدوار فيما بينها من أجل التوعية بأهمية الكشف المبكر والوقاية. وتجدر الإشارة أن الدولة توفر </w:t>
      </w:r>
      <w:r w:rsidRPr="007306B3">
        <w:rPr>
          <w:rFonts w:ascii="Sakkal Majalla" w:hAnsi="Sakkal Majalla" w:cs="Sakkal Majalla"/>
          <w:sz w:val="28"/>
          <w:szCs w:val="28"/>
          <w:rtl/>
        </w:rPr>
        <w:t xml:space="preserve">لقاح سرطان عنق الرحم </w:t>
      </w:r>
      <w:r w:rsidRPr="007306B3">
        <w:rPr>
          <w:rFonts w:ascii="Sakkal Majalla" w:hAnsi="Sakkal Majalla" w:cs="Sakkal Majalla" w:hint="cs"/>
          <w:sz w:val="28"/>
          <w:szCs w:val="28"/>
          <w:rtl/>
        </w:rPr>
        <w:t>للفتيات في الفئة العمرية من</w:t>
      </w:r>
      <w:r w:rsidRPr="007306B3">
        <w:rPr>
          <w:rFonts w:ascii="Sakkal Majalla" w:hAnsi="Sakkal Majalla" w:cs="Sakkal Majalla"/>
          <w:sz w:val="28"/>
          <w:szCs w:val="28"/>
          <w:rtl/>
        </w:rPr>
        <w:t xml:space="preserve"> 13 أو 14 سنة في المدارس تنفيذاً لقرار وزارة الصحة ووقاية المجتمع بعد موافقة الأهل، </w:t>
      </w:r>
      <w:r w:rsidRPr="007306B3">
        <w:rPr>
          <w:rFonts w:ascii="Sakkal Majalla" w:hAnsi="Sakkal Majalla" w:cs="Sakkal Majalla" w:hint="cs"/>
          <w:sz w:val="28"/>
          <w:szCs w:val="28"/>
          <w:rtl/>
        </w:rPr>
        <w:t xml:space="preserve">حيث يعطى </w:t>
      </w:r>
      <w:r w:rsidRPr="007306B3">
        <w:rPr>
          <w:rFonts w:ascii="Sakkal Majalla" w:hAnsi="Sakkal Majalla" w:cs="Sakkal Majalla"/>
          <w:sz w:val="28"/>
          <w:szCs w:val="28"/>
          <w:rtl/>
        </w:rPr>
        <w:t>التطعيم على جرعتين بفارق 6 شهور بين الجرعة الأولى والثانية ويوفر حماية كاملة من السرطان</w:t>
      </w:r>
      <w:r w:rsidRPr="007306B3">
        <w:rPr>
          <w:rFonts w:ascii="Sakkal Majalla" w:hAnsi="Sakkal Majalla" w:cs="Sakkal Majalla"/>
          <w:sz w:val="28"/>
          <w:szCs w:val="28"/>
        </w:rPr>
        <w:t>.</w:t>
      </w:r>
      <w:r w:rsidRPr="007306B3">
        <w:rPr>
          <w:rFonts w:ascii="Sakkal Majalla" w:hAnsi="Sakkal Majalla" w:cs="Sakkal Majalla" w:hint="cs"/>
          <w:sz w:val="28"/>
          <w:szCs w:val="28"/>
          <w:rtl/>
        </w:rPr>
        <w:t xml:space="preserve"> كما أن المؤسسات الطبية حريصة على حث النساء للقيام باخ</w:t>
      </w:r>
      <w:r w:rsidRPr="007306B3">
        <w:rPr>
          <w:rFonts w:ascii="Sakkal Majalla" w:hAnsi="Sakkal Majalla" w:cs="Sakkal Majalla"/>
          <w:sz w:val="28"/>
          <w:szCs w:val="28"/>
          <w:rtl/>
        </w:rPr>
        <w:t>تبارات مسحة عنق الرحم الروتينية / اختبارات عنق الرحم</w:t>
      </w:r>
      <w:r w:rsidRPr="007306B3">
        <w:rPr>
          <w:rFonts w:ascii="Sakkal Majalla" w:hAnsi="Sakkal Majalla" w:cs="Sakkal Majalla" w:hint="cs"/>
          <w:sz w:val="28"/>
          <w:szCs w:val="28"/>
          <w:rtl/>
        </w:rPr>
        <w:t>.</w:t>
      </w:r>
    </w:p>
    <w:p w14:paraId="0C7481FA" w14:textId="526CFCFB" w:rsidR="00E465EE" w:rsidRPr="007306B3" w:rsidRDefault="003F5B82" w:rsidP="00E465EE">
      <w:pPr>
        <w:bidi/>
        <w:spacing w:line="240" w:lineRule="auto"/>
        <w:jc w:val="both"/>
        <w:rPr>
          <w:rFonts w:ascii="Sakkal Majalla" w:hAnsi="Sakkal Majalla" w:cs="Sakkal Majalla"/>
          <w:sz w:val="28"/>
          <w:szCs w:val="28"/>
          <w:rtl/>
        </w:rPr>
      </w:pPr>
      <w:r w:rsidRPr="007306B3">
        <w:rPr>
          <w:rFonts w:ascii="Sakkal Majalla" w:hAnsi="Sakkal Majalla" w:cs="Sakkal Majalla" w:hint="cs"/>
          <w:sz w:val="28"/>
          <w:szCs w:val="28"/>
          <w:rtl/>
        </w:rPr>
        <w:t>أطلق</w:t>
      </w:r>
      <w:r w:rsidR="00E465EE" w:rsidRPr="007306B3">
        <w:rPr>
          <w:rFonts w:ascii="Sakkal Majalla" w:hAnsi="Sakkal Majalla" w:cs="Sakkal Majalla" w:hint="cs"/>
          <w:sz w:val="28"/>
          <w:szCs w:val="28"/>
          <w:rtl/>
        </w:rPr>
        <w:t xml:space="preserve"> مجلس الوزراء </w:t>
      </w:r>
      <w:r w:rsidR="00547665" w:rsidRPr="007306B3">
        <w:rPr>
          <w:rFonts w:ascii="Sakkal Majalla" w:hAnsi="Sakkal Majalla" w:cs="Sakkal Majalla" w:hint="cs"/>
          <w:sz w:val="28"/>
          <w:szCs w:val="28"/>
          <w:rtl/>
        </w:rPr>
        <w:t xml:space="preserve">مبادرتي </w:t>
      </w:r>
      <w:r w:rsidR="00E465EE" w:rsidRPr="007306B3">
        <w:rPr>
          <w:rFonts w:ascii="Sakkal Majalla" w:hAnsi="Sakkal Majalla" w:cs="Sakkal Majalla" w:hint="cs"/>
          <w:sz w:val="28"/>
          <w:szCs w:val="28"/>
          <w:rtl/>
        </w:rPr>
        <w:t xml:space="preserve">"الفحص الدوري الشامل" و"الكشف المبكر عن السرطان" وذلك بهدف توعية المجتمع بأهمية الفحص الدوري للأمراض غير السارية </w:t>
      </w:r>
      <w:r w:rsidRPr="007306B3">
        <w:rPr>
          <w:rFonts w:ascii="Sakkal Majalla" w:hAnsi="Sakkal Majalla" w:cs="Sakkal Majalla" w:hint="cs"/>
          <w:sz w:val="28"/>
          <w:szCs w:val="28"/>
          <w:rtl/>
        </w:rPr>
        <w:t>والسرطانات</w:t>
      </w:r>
      <w:r w:rsidR="00E465EE" w:rsidRPr="007306B3">
        <w:rPr>
          <w:rFonts w:ascii="Sakkal Majalla" w:hAnsi="Sakkal Majalla" w:cs="Sakkal Majalla" w:hint="cs"/>
          <w:sz w:val="28"/>
          <w:szCs w:val="28"/>
          <w:rtl/>
        </w:rPr>
        <w:t xml:space="preserve"> </w:t>
      </w:r>
      <w:r w:rsidRPr="007306B3">
        <w:rPr>
          <w:rFonts w:ascii="Sakkal Majalla" w:hAnsi="Sakkal Majalla" w:cs="Sakkal Majalla" w:hint="cs"/>
          <w:sz w:val="28"/>
          <w:szCs w:val="28"/>
          <w:rtl/>
        </w:rPr>
        <w:t>وعوامل</w:t>
      </w:r>
      <w:r w:rsidR="00E465EE" w:rsidRPr="007306B3">
        <w:rPr>
          <w:rFonts w:ascii="Sakkal Majalla" w:hAnsi="Sakkal Majalla" w:cs="Sakkal Majalla" w:hint="cs"/>
          <w:sz w:val="28"/>
          <w:szCs w:val="28"/>
          <w:rtl/>
        </w:rPr>
        <w:t xml:space="preserve"> الخطورة المسببة </w:t>
      </w:r>
      <w:r w:rsidRPr="007306B3">
        <w:rPr>
          <w:rFonts w:ascii="Sakkal Majalla" w:hAnsi="Sakkal Majalla" w:cs="Sakkal Majalla" w:hint="cs"/>
          <w:sz w:val="28"/>
          <w:szCs w:val="28"/>
          <w:rtl/>
        </w:rPr>
        <w:t>وهشاشة</w:t>
      </w:r>
      <w:r w:rsidR="00E465EE" w:rsidRPr="007306B3">
        <w:rPr>
          <w:rFonts w:ascii="Sakkal Majalla" w:hAnsi="Sakkal Majalla" w:cs="Sakkal Majalla" w:hint="cs"/>
          <w:sz w:val="28"/>
          <w:szCs w:val="28"/>
          <w:rtl/>
        </w:rPr>
        <w:t xml:space="preserve"> العظام وعوامل </w:t>
      </w:r>
      <w:proofErr w:type="spellStart"/>
      <w:r w:rsidR="00E465EE" w:rsidRPr="007306B3">
        <w:rPr>
          <w:rFonts w:ascii="Sakkal Majalla" w:hAnsi="Sakkal Majalla" w:cs="Sakkal Majalla" w:hint="cs"/>
          <w:sz w:val="28"/>
          <w:szCs w:val="28"/>
          <w:rtl/>
        </w:rPr>
        <w:t>الاختطار</w:t>
      </w:r>
      <w:proofErr w:type="spellEnd"/>
      <w:r w:rsidR="00E465EE" w:rsidRPr="007306B3">
        <w:rPr>
          <w:rFonts w:ascii="Sakkal Majalla" w:hAnsi="Sakkal Majalla" w:cs="Sakkal Majalla" w:hint="cs"/>
          <w:sz w:val="28"/>
          <w:szCs w:val="28"/>
          <w:rtl/>
        </w:rPr>
        <w:t xml:space="preserve"> لأمراض القلب </w:t>
      </w:r>
      <w:r w:rsidRPr="007306B3">
        <w:rPr>
          <w:rFonts w:ascii="Sakkal Majalla" w:hAnsi="Sakkal Majalla" w:cs="Sakkal Majalla" w:hint="cs"/>
          <w:sz w:val="28"/>
          <w:szCs w:val="28"/>
          <w:rtl/>
        </w:rPr>
        <w:t>والشرايين</w:t>
      </w:r>
      <w:r w:rsidR="00547665" w:rsidRPr="007306B3">
        <w:rPr>
          <w:rFonts w:ascii="Sakkal Majalla" w:hAnsi="Sakkal Majalla" w:cs="Sakkal Majalla" w:hint="cs"/>
          <w:sz w:val="28"/>
          <w:szCs w:val="28"/>
          <w:rtl/>
        </w:rPr>
        <w:t>.</w:t>
      </w:r>
    </w:p>
    <w:p w14:paraId="6CAB0532"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منتجات النظافة الشهرية، وإدارة آلام الدورة الشهرية وتنظيم الدورة الشهرية؛</w:t>
      </w:r>
    </w:p>
    <w:p w14:paraId="77F343E6" w14:textId="77777777" w:rsidR="00E465EE" w:rsidRPr="007306B3" w:rsidRDefault="00037CD6" w:rsidP="00045D80">
      <w:pPr>
        <w:bidi/>
        <w:spacing w:line="240" w:lineRule="auto"/>
        <w:ind w:left="360"/>
        <w:jc w:val="both"/>
        <w:rPr>
          <w:rFonts w:ascii="Sakkal Majalla" w:hAnsi="Sakkal Majalla" w:cs="Sakkal Majalla"/>
          <w:sz w:val="28"/>
          <w:szCs w:val="28"/>
          <w:rtl/>
        </w:rPr>
      </w:pPr>
      <w:r w:rsidRPr="007306B3">
        <w:rPr>
          <w:rFonts w:ascii="Sakkal Majalla" w:hAnsi="Sakkal Majalla" w:cs="Sakkal Majalla" w:hint="cs"/>
          <w:sz w:val="28"/>
          <w:szCs w:val="28"/>
          <w:rtl/>
        </w:rPr>
        <w:t>المنتجات متوفرة بأنواع مختلفة في المحلات التجارية والصيدليات، كما تقوم الطبيبات المختصات في أمراض النساء والولاد بتقديم الاستشارات والعلاجات متى تطلب الأمر ذلك</w:t>
      </w:r>
      <w:r w:rsidR="00171050" w:rsidRPr="007306B3">
        <w:rPr>
          <w:rFonts w:ascii="Sakkal Majalla" w:hAnsi="Sakkal Majalla" w:cs="Sakkal Majalla" w:hint="cs"/>
          <w:sz w:val="28"/>
          <w:szCs w:val="28"/>
          <w:rtl/>
        </w:rPr>
        <w:t>.</w:t>
      </w:r>
    </w:p>
    <w:p w14:paraId="4A80CEC2" w14:textId="77777777" w:rsidR="00E465EE"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منع جميع أشكال العنف القائم على نوع الجنس والتحقيق فيها والمعاقبة عليها، والاستفادة</w:t>
      </w:r>
      <w:r w:rsidR="005464C0" w:rsidRPr="002B4194">
        <w:rPr>
          <w:rFonts w:ascii="Sakkal Majalla" w:hAnsi="Sakkal Majalla" w:cs="Sakkal Majalla" w:hint="cs"/>
          <w:color w:val="000000" w:themeColor="text1"/>
          <w:sz w:val="28"/>
          <w:szCs w:val="28"/>
          <w:rtl/>
        </w:rPr>
        <w:t xml:space="preserve"> </w:t>
      </w:r>
      <w:r w:rsidRPr="002B4194">
        <w:rPr>
          <w:rFonts w:ascii="Sakkal Majalla" w:hAnsi="Sakkal Majalla" w:cs="Sakkal Majalla" w:hint="cs"/>
          <w:color w:val="000000" w:themeColor="text1"/>
          <w:sz w:val="28"/>
          <w:szCs w:val="28"/>
          <w:rtl/>
        </w:rPr>
        <w:t>من التدخلات الطبية الشاملة في الوقت المناسب، والرعاية الصحية النفسية، والدعم النفسي والاجتماعي للضحايا والناجين؛</w:t>
      </w:r>
    </w:p>
    <w:p w14:paraId="4A88BA39" w14:textId="77777777" w:rsidR="002B4194" w:rsidRPr="002B4194" w:rsidRDefault="002B4194" w:rsidP="002B4194">
      <w:pPr>
        <w:pStyle w:val="ListParagraph"/>
        <w:bidi/>
        <w:spacing w:line="240" w:lineRule="auto"/>
        <w:jc w:val="both"/>
        <w:rPr>
          <w:rFonts w:ascii="Sakkal Majalla" w:hAnsi="Sakkal Majalla" w:cs="Sakkal Majalla"/>
          <w:color w:val="000000" w:themeColor="text1"/>
          <w:sz w:val="28"/>
          <w:szCs w:val="28"/>
        </w:rPr>
      </w:pPr>
    </w:p>
    <w:p w14:paraId="7A5CFD10" w14:textId="77777777" w:rsidR="005464C0" w:rsidRPr="007306B3" w:rsidRDefault="005464C0" w:rsidP="00B55CDB">
      <w:pPr>
        <w:bidi/>
        <w:spacing w:line="240" w:lineRule="auto"/>
        <w:jc w:val="both"/>
        <w:rPr>
          <w:rFonts w:ascii="Sakkal Majalla" w:hAnsi="Sakkal Majalla" w:cs="Sakkal Majalla"/>
          <w:color w:val="16171A"/>
          <w:spacing w:val="2"/>
          <w:sz w:val="28"/>
          <w:szCs w:val="28"/>
          <w:shd w:val="clear" w:color="auto" w:fill="FFFFFF"/>
        </w:rPr>
      </w:pPr>
      <w:r w:rsidRPr="007306B3">
        <w:rPr>
          <w:rFonts w:ascii="Sakkal Majalla" w:hAnsi="Sakkal Majalla" w:cs="Sakkal Majalla" w:hint="cs"/>
          <w:color w:val="16171A"/>
          <w:spacing w:val="2"/>
          <w:sz w:val="28"/>
          <w:szCs w:val="28"/>
          <w:shd w:val="clear" w:color="auto" w:fill="FFFFFF"/>
          <w:rtl/>
        </w:rPr>
        <w:t xml:space="preserve">أصدرت دولة الإمارات العربية المتحدة </w:t>
      </w:r>
      <w:r w:rsidR="00B55CDB" w:rsidRPr="007306B3">
        <w:rPr>
          <w:rFonts w:ascii="Sakkal Majalla" w:hAnsi="Sakkal Majalla" w:cs="Sakkal Majalla" w:hint="cs"/>
          <w:color w:val="16171A"/>
          <w:spacing w:val="2"/>
          <w:sz w:val="28"/>
          <w:szCs w:val="28"/>
          <w:shd w:val="clear" w:color="auto" w:fill="FFFFFF"/>
          <w:rtl/>
        </w:rPr>
        <w:t xml:space="preserve">في </w:t>
      </w:r>
      <w:r w:rsidRPr="007306B3">
        <w:rPr>
          <w:rFonts w:ascii="Sakkal Majalla" w:hAnsi="Sakkal Majalla" w:cs="Sakkal Majalla" w:hint="cs"/>
          <w:color w:val="16171A"/>
          <w:spacing w:val="2"/>
          <w:sz w:val="28"/>
          <w:szCs w:val="28"/>
          <w:shd w:val="clear" w:color="auto" w:fill="FFFFFF"/>
          <w:rtl/>
        </w:rPr>
        <w:t xml:space="preserve">عام 2019 </w:t>
      </w:r>
      <w:r w:rsidR="00CA6562" w:rsidRPr="007306B3">
        <w:rPr>
          <w:rFonts w:ascii="Sakkal Majalla" w:hAnsi="Sakkal Majalla" w:cs="Sakkal Majalla" w:hint="cs"/>
          <w:color w:val="16171A"/>
          <w:spacing w:val="2"/>
          <w:sz w:val="28"/>
          <w:szCs w:val="28"/>
          <w:shd w:val="clear" w:color="auto" w:fill="FFFFFF"/>
          <w:rtl/>
        </w:rPr>
        <w:t>قانون</w:t>
      </w:r>
      <w:r w:rsidRPr="007306B3">
        <w:rPr>
          <w:rFonts w:ascii="Sakkal Majalla" w:hAnsi="Sakkal Majalla" w:cs="Sakkal Majalla"/>
          <w:color w:val="16171A"/>
          <w:spacing w:val="2"/>
          <w:sz w:val="28"/>
          <w:szCs w:val="28"/>
          <w:shd w:val="clear" w:color="auto" w:fill="FFFFFF"/>
          <w:rtl/>
        </w:rPr>
        <w:t xml:space="preserve"> الحماية من العنف الأسري </w:t>
      </w:r>
      <w:r w:rsidR="00B55CDB" w:rsidRPr="007306B3">
        <w:rPr>
          <w:rFonts w:ascii="Sakkal Majalla" w:hAnsi="Sakkal Majalla" w:cs="Sakkal Majalla" w:hint="cs"/>
          <w:color w:val="16171A"/>
          <w:spacing w:val="2"/>
          <w:sz w:val="28"/>
          <w:szCs w:val="28"/>
          <w:shd w:val="clear" w:color="auto" w:fill="FFFFFF"/>
          <w:rtl/>
        </w:rPr>
        <w:t>ويعمل على حماية</w:t>
      </w:r>
      <w:r w:rsidRPr="007306B3">
        <w:rPr>
          <w:rFonts w:ascii="Sakkal Majalla" w:hAnsi="Sakkal Majalla" w:cs="Sakkal Majalla"/>
          <w:color w:val="16171A"/>
          <w:spacing w:val="2"/>
          <w:sz w:val="28"/>
          <w:szCs w:val="28"/>
          <w:shd w:val="clear" w:color="auto" w:fill="FFFFFF"/>
          <w:rtl/>
        </w:rPr>
        <w:t xml:space="preserve"> أفراد الأسرة من أي إساءة أو إيذاء أو تهديد يرتكبه أحد أفراد الأسرة، أو من في حكمهم ضد فرد آخر منها متجاوزا ما له من ولاية أو وصاية أو سلطة أو مسؤولية، وينتج عنه أذى مادي أو نفسي.</w:t>
      </w:r>
    </w:p>
    <w:p w14:paraId="5C653F47" w14:textId="77777777" w:rsidR="005464C0" w:rsidRPr="007306B3" w:rsidRDefault="005464C0" w:rsidP="00CA6562">
      <w:pPr>
        <w:bidi/>
        <w:spacing w:line="240" w:lineRule="auto"/>
        <w:jc w:val="both"/>
        <w:rPr>
          <w:rFonts w:ascii="Sakkal Majalla" w:hAnsi="Sakkal Majalla" w:cs="Sakkal Majalla"/>
          <w:color w:val="17365D" w:themeColor="text2" w:themeShade="BF"/>
          <w:sz w:val="28"/>
          <w:szCs w:val="28"/>
          <w:rtl/>
          <w:lang w:bidi="ar-AE"/>
        </w:rPr>
      </w:pPr>
      <w:r w:rsidRPr="007306B3">
        <w:rPr>
          <w:rFonts w:ascii="Sakkal Majalla" w:hAnsi="Sakkal Majalla" w:cs="Sakkal Majalla" w:hint="cs"/>
          <w:color w:val="16171A"/>
          <w:spacing w:val="2"/>
          <w:sz w:val="28"/>
          <w:szCs w:val="28"/>
          <w:shd w:val="clear" w:color="auto" w:fill="FFFFFF"/>
          <w:rtl/>
        </w:rPr>
        <w:t>و</w:t>
      </w:r>
      <w:r w:rsidRPr="007306B3">
        <w:rPr>
          <w:rFonts w:ascii="Sakkal Majalla" w:hAnsi="Sakkal Majalla" w:cs="Sakkal Majalla"/>
          <w:color w:val="16171A"/>
          <w:spacing w:val="2"/>
          <w:sz w:val="28"/>
          <w:szCs w:val="28"/>
          <w:shd w:val="clear" w:color="auto" w:fill="FFFFFF"/>
          <w:rtl/>
        </w:rPr>
        <w:t>تخدم السياسة المرأة والطفل والمسن والرجل وأصحاب الهمم لحمايتهم جميعاً من العنف والإيذاء بشتى أشكاله</w:t>
      </w:r>
      <w:r w:rsidR="00CA6562" w:rsidRPr="007306B3">
        <w:rPr>
          <w:rFonts w:ascii="Sakkal Majalla" w:hAnsi="Sakkal Majalla" w:cs="Sakkal Majalla" w:hint="cs"/>
          <w:color w:val="16171A"/>
          <w:spacing w:val="2"/>
          <w:sz w:val="28"/>
          <w:szCs w:val="28"/>
          <w:shd w:val="clear" w:color="auto" w:fill="FFFFFF"/>
          <w:rtl/>
        </w:rPr>
        <w:t xml:space="preserve"> </w:t>
      </w:r>
      <w:r w:rsidRPr="007306B3">
        <w:rPr>
          <w:rFonts w:ascii="Sakkal Majalla" w:hAnsi="Sakkal Majalla" w:cs="Sakkal Majalla"/>
          <w:color w:val="16171A"/>
          <w:spacing w:val="2"/>
          <w:sz w:val="28"/>
          <w:szCs w:val="28"/>
          <w:shd w:val="clear" w:color="auto" w:fill="FFFFFF"/>
          <w:rtl/>
        </w:rPr>
        <w:t>كما تنظم السياسة إجراءات وآليات العمل في المؤسسات العاملة في مجال العنف الأسري، وتعزز من تكامل الأدوار بين المؤسسات بين قطاعات الدولة، كما تعمل على توحيد المفاهيم الخاصة به وأشكاله وعناصره، بما يساهم في وجود إطار مرجعي يساهم في استخلاص النتائج والمبادرات لمعالجة القضايا المرتبطة بالعنف الأسري.</w:t>
      </w:r>
    </w:p>
    <w:p w14:paraId="28A300BA" w14:textId="5E07039E" w:rsidR="002B4194" w:rsidRPr="007306B3" w:rsidRDefault="00E465EE" w:rsidP="003F5B82">
      <w:pPr>
        <w:bidi/>
        <w:spacing w:line="240" w:lineRule="auto"/>
        <w:rPr>
          <w:rFonts w:ascii="Sakkal Majalla" w:hAnsi="Sakkal Majalla" w:cs="Sakkal Majalla"/>
          <w:sz w:val="28"/>
          <w:szCs w:val="28"/>
        </w:rPr>
      </w:pPr>
      <w:r w:rsidRPr="007306B3">
        <w:rPr>
          <w:rFonts w:ascii="Sakkal Majalla" w:hAnsi="Sakkal Majalla" w:cs="Sakkal Majalla" w:hint="cs"/>
          <w:color w:val="16171A"/>
          <w:spacing w:val="2"/>
          <w:sz w:val="28"/>
          <w:szCs w:val="28"/>
          <w:shd w:val="clear" w:color="auto" w:fill="FFFFFF"/>
          <w:rtl/>
        </w:rPr>
        <w:t>جاء قانون الحماية من العنف الأسري، الذي صدر مؤخراً، ليكون أحد أهم التشريعات الضامنة لاستقرار الأسر وتماسكها، ولاسيما في ظل وجود تشريعات وسياسات واستراتيجيات سابقة، اعتمدتها دولة الإمارات العربية المتحدة لأجل تحقيق المستهدفات الخاصة في حفظ كيان الأسر، وبما ينعكس إيجابياً على استقرار أفرادها وجعلهم شركاء فاعلين في مسيرة الدولة التنموية. وفي هذا الإطار، يُنظر إلى جهود سمو الشيخة فاطمة بنت مبارك، رئيسة الاتحاد النسائي العام، رئيسة المجلس الأعلى للأمومة والطفولة، الرئيسة الأعلى لمؤسسة التنمية الأسرية (أم الإمارات) بكثير من التقدير والإجلال في مجال مكافحة العنف الواقع على النساء والأطفال؛ سواء كان ذلك العنف جسدياً أو نفسياً أو معنوياً أو حتى اقتصادياً، وذلك للحد من الظواهر العنيفة، ومعاقبة الجناة قانونياً، حتى يتم ردعهم والتوقف عن التمادي في ممارسة العنف</w:t>
      </w:r>
      <w:r w:rsidRPr="007306B3">
        <w:rPr>
          <w:rFonts w:ascii="Sakkal Majalla" w:hAnsi="Sakkal Majalla" w:cs="Sakkal Majalla" w:hint="cs"/>
          <w:color w:val="16171A"/>
          <w:spacing w:val="2"/>
          <w:sz w:val="28"/>
          <w:szCs w:val="28"/>
          <w:shd w:val="clear" w:color="auto" w:fill="FFFFFF"/>
        </w:rPr>
        <w:t>.</w:t>
      </w:r>
      <w:r w:rsidRPr="007306B3">
        <w:rPr>
          <w:rFonts w:ascii="Sakkal Majalla" w:hAnsi="Sakkal Majalla" w:cs="Sakkal Majalla" w:hint="cs"/>
          <w:color w:val="16171A"/>
          <w:sz w:val="28"/>
          <w:szCs w:val="28"/>
        </w:rPr>
        <w:br/>
      </w:r>
      <w:r w:rsidRPr="007306B3">
        <w:rPr>
          <w:rFonts w:ascii="Sakkal Majalla" w:hAnsi="Sakkal Majalla" w:cs="Sakkal Majalla" w:hint="cs"/>
          <w:color w:val="16171A"/>
          <w:spacing w:val="2"/>
          <w:sz w:val="28"/>
          <w:szCs w:val="28"/>
          <w:shd w:val="clear" w:color="auto" w:fill="FFFFFF"/>
          <w:rtl/>
        </w:rPr>
        <w:lastRenderedPageBreak/>
        <w:t>ويعدّ قانون الحماية من العنف الأسري سابقة نوعية في دولة الإمارات؛ كونه يعمل على تطبيق معايير الحماية، من خلال تخويل النيابة العامة نفسها أو تخويل الضحية لها، لإصدار أمر حماية يُلزم المعتدي بعدم التعرض للضحية، وعدم الاقتراب من الأماكن المقررة لحمايتها وعدم الإضرار بممتلكاتها الشخصية، وإجراءات عدّة تضمن توفير الحماية الفاعلة للضحايا أو الأشخاص المحتمل تعرضهم للعنف. كما يسعى القانون إلى وضع حلول جذرية لمشكلة العنف وإبعاد الضحية عن مصدر التهديد، وتوفير حماية فاعلة لها، وذلك باعتباره مكملاً للعديد من التشريعات الوطنية التي تضمن توفير الحماية لضحايا الاعتداءات الأسرية؛ فهناك مثلاً قانون الأحوال الشخصية الاتحادي الذي يهدف إلى حماية الأسرة وكيانها ويحافظ على روابطها، إضافة إلى قانون «وديمة» الذي جاء اعتماده بهدف حماية الطفل من الاعتداء والتحرش والإيذاء، لتصبح هذه المنظومة التشريعية، وبما نصّت عليه من عقوبات رادعة، إحدى أهم ضمانات حماية أي فرد من أفراد الأسرة من العنف، وتبعده عن مصادر الخطر والتهديد، والحد من شتى أنواع الإهمال والعنف، للحفاظ على الأسرة باعتبارها النواة الأساسية في بناء المجتمع والدولة</w:t>
      </w:r>
      <w:r w:rsidRPr="007306B3">
        <w:rPr>
          <w:rFonts w:ascii="Arial" w:hAnsi="Arial" w:cs="Arial"/>
          <w:color w:val="16171A"/>
          <w:spacing w:val="2"/>
          <w:sz w:val="28"/>
          <w:szCs w:val="28"/>
          <w:shd w:val="clear" w:color="auto" w:fill="FFFFFF"/>
        </w:rPr>
        <w:t>.</w:t>
      </w:r>
    </w:p>
    <w:p w14:paraId="105FA21C"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تدابير لمنع وحظر ممارسات من قبيل تشويه الأعضاء التناسلية للإناث وزواج الأطفال المبكر والقسري؛</w:t>
      </w:r>
    </w:p>
    <w:p w14:paraId="3FDACB09" w14:textId="77777777" w:rsidR="00E465EE" w:rsidRPr="007306B3" w:rsidRDefault="00DB1D2D" w:rsidP="00877419">
      <w:pPr>
        <w:bidi/>
        <w:spacing w:line="240" w:lineRule="auto"/>
        <w:jc w:val="both"/>
        <w:rPr>
          <w:rFonts w:ascii="Sakkal Majalla" w:hAnsi="Sakkal Majalla" w:cs="Sakkal Majalla"/>
          <w:color w:val="16171A"/>
          <w:spacing w:val="2"/>
          <w:sz w:val="28"/>
          <w:szCs w:val="28"/>
          <w:shd w:val="clear" w:color="auto" w:fill="FFFFFF"/>
        </w:rPr>
      </w:pPr>
      <w:r w:rsidRPr="007306B3">
        <w:rPr>
          <w:rFonts w:ascii="Sakkal Majalla" w:hAnsi="Sakkal Majalla" w:cs="Sakkal Majalla" w:hint="cs"/>
          <w:color w:val="16171A"/>
          <w:spacing w:val="2"/>
          <w:sz w:val="28"/>
          <w:szCs w:val="28"/>
          <w:shd w:val="clear" w:color="auto" w:fill="FFFFFF"/>
          <w:rtl/>
        </w:rPr>
        <w:t>لقد أخذت دولة الإمارات العربية المتحدة كافة التدابير من أجل ضمان سلامة الإناث عبر منع كافة الممارسات التي من شأنها تشويه الأعضاء التناسلية للإناث كما أنها رفعت سن الزواج إلى 18 عاما بموجب القانون الاتحادي للأحوال الشخصية</w:t>
      </w:r>
      <w:r w:rsidR="00877419" w:rsidRPr="007306B3">
        <w:rPr>
          <w:rFonts w:ascii="Sakkal Majalla" w:hAnsi="Sakkal Majalla" w:cs="Sakkal Majalla" w:hint="cs"/>
          <w:color w:val="16171A"/>
          <w:spacing w:val="2"/>
          <w:sz w:val="28"/>
          <w:szCs w:val="28"/>
          <w:shd w:val="clear" w:color="auto" w:fill="FFFFFF"/>
          <w:rtl/>
        </w:rPr>
        <w:t xml:space="preserve">. </w:t>
      </w:r>
      <w:r w:rsidR="00E465EE" w:rsidRPr="007306B3">
        <w:rPr>
          <w:rFonts w:ascii="Sakkal Majalla" w:hAnsi="Sakkal Majalla" w:cs="Sakkal Majalla" w:hint="cs"/>
          <w:color w:val="333333"/>
          <w:sz w:val="28"/>
          <w:szCs w:val="28"/>
          <w:rtl/>
        </w:rPr>
        <w:t xml:space="preserve">وفقاً </w:t>
      </w:r>
      <w:r w:rsidR="00877419" w:rsidRPr="007306B3">
        <w:rPr>
          <w:rFonts w:ascii="Sakkal Majalla" w:hAnsi="Sakkal Majalla" w:cs="Sakkal Majalla" w:hint="cs"/>
          <w:color w:val="333333"/>
          <w:sz w:val="28"/>
          <w:szCs w:val="28"/>
          <w:rtl/>
        </w:rPr>
        <w:t>ل</w:t>
      </w:r>
      <w:r w:rsidR="00E465EE" w:rsidRPr="007306B3">
        <w:rPr>
          <w:rFonts w:ascii="Sakkal Majalla" w:hAnsi="Sakkal Majalla" w:cs="Sakkal Majalla" w:hint="cs"/>
          <w:color w:val="333333"/>
          <w:sz w:val="28"/>
          <w:szCs w:val="28"/>
          <w:rtl/>
        </w:rPr>
        <w:t>لقان</w:t>
      </w:r>
      <w:r w:rsidR="00877419" w:rsidRPr="007306B3">
        <w:rPr>
          <w:rFonts w:ascii="Sakkal Majalla" w:hAnsi="Sakkal Majalla" w:cs="Sakkal Majalla" w:hint="cs"/>
          <w:color w:val="333333"/>
          <w:sz w:val="28"/>
          <w:szCs w:val="28"/>
          <w:rtl/>
        </w:rPr>
        <w:t>ون</w:t>
      </w:r>
      <w:r w:rsidR="00E465EE" w:rsidRPr="007306B3">
        <w:rPr>
          <w:rFonts w:ascii="Sakkal Majalla" w:hAnsi="Sakkal Majalla" w:cs="Sakkal Majalla" w:hint="cs"/>
          <w:color w:val="333333"/>
          <w:sz w:val="28"/>
          <w:szCs w:val="28"/>
          <w:rtl/>
        </w:rPr>
        <w:t xml:space="preserve"> فإن عقد الزواج هو الإطار القانوني المشروع لتكوين عائلة جديدة وإنجاب أطفال في دولة الإمارات بهدف حماية حقوق الزوجين وأطفالهما، ويجوز لكافة المقيمين على أرض الدولة إتمام زواجهم في دولة الإمارات بصرف النظر عن الجنسية، والمعتقد الديني ولا يوجد زواج أطفال أو قسري في الإمارات</w:t>
      </w:r>
      <w:r w:rsidR="00877419" w:rsidRPr="007306B3">
        <w:rPr>
          <w:rFonts w:ascii="Sakkal Majalla" w:hAnsi="Sakkal Majalla" w:cs="Sakkal Majalla" w:hint="cs"/>
          <w:color w:val="333333"/>
          <w:sz w:val="28"/>
          <w:szCs w:val="28"/>
          <w:rtl/>
        </w:rPr>
        <w:t>.</w:t>
      </w:r>
      <w:r w:rsidR="00E465EE" w:rsidRPr="007306B3">
        <w:rPr>
          <w:rFonts w:ascii="Sakkal Majalla" w:hAnsi="Sakkal Majalla" w:cs="Sakkal Majalla" w:hint="cs"/>
          <w:color w:val="333333"/>
          <w:sz w:val="28"/>
          <w:szCs w:val="28"/>
          <w:rtl/>
        </w:rPr>
        <w:t xml:space="preserve">  </w:t>
      </w:r>
    </w:p>
    <w:p w14:paraId="47AC0152"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 xml:space="preserve">الضمانات القانونية والسياسية ضد الانتهاكات والتأخير في تقديم خدمات الصحة الجنسية والإنجابية، على سبيل المثال فيما يتعلق بالسرية والإحالات والموافقة المستنيرة والاستنكاف </w:t>
      </w:r>
      <w:proofErr w:type="spellStart"/>
      <w:r w:rsidRPr="002B4194">
        <w:rPr>
          <w:rFonts w:ascii="Sakkal Majalla" w:hAnsi="Sakkal Majalla" w:cs="Sakkal Majalla" w:hint="cs"/>
          <w:color w:val="000000" w:themeColor="text1"/>
          <w:sz w:val="28"/>
          <w:szCs w:val="28"/>
          <w:rtl/>
        </w:rPr>
        <w:t>الضميري</w:t>
      </w:r>
      <w:proofErr w:type="spellEnd"/>
      <w:r w:rsidRPr="002B4194">
        <w:rPr>
          <w:rFonts w:ascii="Sakkal Majalla" w:hAnsi="Sakkal Majalla" w:cs="Sakkal Majalla" w:hint="cs"/>
          <w:color w:val="000000" w:themeColor="text1"/>
          <w:sz w:val="28"/>
          <w:szCs w:val="28"/>
          <w:rtl/>
        </w:rPr>
        <w:t xml:space="preserve"> ومتطلبات موافقة الطرف الثالث؛</w:t>
      </w:r>
    </w:p>
    <w:p w14:paraId="2E4E48AA" w14:textId="1CCF83C0" w:rsidR="00E465EE" w:rsidRPr="007306B3" w:rsidRDefault="006B5D30" w:rsidP="003F5B82">
      <w:pPr>
        <w:bidi/>
        <w:spacing w:line="240" w:lineRule="auto"/>
        <w:jc w:val="both"/>
        <w:rPr>
          <w:rFonts w:ascii="Sakkal Majalla" w:hAnsi="Sakkal Majalla" w:cs="Sakkal Majalla"/>
          <w:color w:val="C00000"/>
          <w:sz w:val="28"/>
          <w:szCs w:val="28"/>
        </w:rPr>
      </w:pPr>
      <w:r w:rsidRPr="007306B3">
        <w:rPr>
          <w:rFonts w:ascii="Sakkal Majalla" w:hAnsi="Sakkal Majalla" w:cs="Sakkal Majalla" w:hint="cs"/>
          <w:color w:val="333333"/>
          <w:sz w:val="28"/>
          <w:szCs w:val="28"/>
          <w:rtl/>
        </w:rPr>
        <w:t>إن حكومة دولة الإمارات حريصة على الارتقاء المستمر بجودة الخدمات المقدمة للمواطنين والمقيمين، والأمر ينطبق ذلك على تقديم مختلف الخدمات الصحية عامة بما في ذلك الصحة الجنسية والإنجابية عبر وضع معايير لقياس الأداء المؤسسي ومحاسبة المؤسسات المختلفة المعنية في هذا المجال.</w:t>
      </w:r>
    </w:p>
    <w:p w14:paraId="0C466F50" w14:textId="77777777" w:rsidR="00E465EE" w:rsidRPr="002B4194" w:rsidRDefault="00E465EE" w:rsidP="004620F9">
      <w:pPr>
        <w:pStyle w:val="ListParagraph"/>
        <w:numPr>
          <w:ilvl w:val="0"/>
          <w:numId w:val="22"/>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القدرة على تحمل تكاليف خدمات الصحة الجنسية والإنجابية وخاصة لمن هن في حالة ضعف؛</w:t>
      </w:r>
    </w:p>
    <w:p w14:paraId="05290378" w14:textId="77777777" w:rsidR="00E465EE" w:rsidRPr="007306B3" w:rsidRDefault="009A0FD4" w:rsidP="00F54C04">
      <w:pPr>
        <w:bidi/>
        <w:spacing w:line="240" w:lineRule="auto"/>
        <w:jc w:val="both"/>
        <w:rPr>
          <w:rFonts w:ascii="Sakkal Majalla" w:hAnsi="Sakkal Majalla" w:cs="Sakkal Majalla"/>
          <w:sz w:val="28"/>
          <w:szCs w:val="28"/>
        </w:rPr>
      </w:pPr>
      <w:r w:rsidRPr="007306B3">
        <w:rPr>
          <w:rFonts w:ascii="Sakkal Majalla" w:hAnsi="Sakkal Majalla" w:cs="Sakkal Majalla" w:hint="cs"/>
          <w:sz w:val="28"/>
          <w:szCs w:val="28"/>
          <w:rtl/>
        </w:rPr>
        <w:t>الخدمات الصحية مجانية بشكل عام والتأمين الصحي يقوم بتغطية الجزء الأكبر من التكاليف</w:t>
      </w:r>
    </w:p>
    <w:p w14:paraId="1176B6F0" w14:textId="77777777" w:rsidR="000D6DDF" w:rsidRPr="002B4194" w:rsidRDefault="00E465EE" w:rsidP="004620F9">
      <w:pPr>
        <w:pStyle w:val="ListParagraph"/>
        <w:numPr>
          <w:ilvl w:val="0"/>
          <w:numId w:val="22"/>
        </w:numPr>
        <w:bidi/>
        <w:spacing w:after="360" w:line="240" w:lineRule="auto"/>
        <w:ind w:left="714" w:hanging="357"/>
        <w:jc w:val="both"/>
        <w:rPr>
          <w:rFonts w:ascii="Sakkal Majalla" w:hAnsi="Sakkal Majalla" w:cs="Sakkal Majalla"/>
          <w:color w:val="000000" w:themeColor="text1"/>
          <w:sz w:val="28"/>
          <w:szCs w:val="28"/>
          <w:rtl/>
        </w:rPr>
      </w:pPr>
      <w:r w:rsidRPr="002B4194">
        <w:rPr>
          <w:rFonts w:ascii="Sakkal Majalla" w:hAnsi="Sakkal Majalla" w:cs="Sakkal Majalla" w:hint="cs"/>
          <w:color w:val="000000" w:themeColor="text1"/>
          <w:sz w:val="28"/>
          <w:szCs w:val="28"/>
          <w:rtl/>
        </w:rPr>
        <w:t>معلومات أخرى ذات صلة قد تؤثر على توفُّر الخدمات والمعلومات المتعلقة بالصحة الجنسية والإنجابية وسهولة الوصول إليها والقدرة على تحمل تكاليفها ومقبوليتها وجودتها.</w:t>
      </w:r>
    </w:p>
    <w:p w14:paraId="1254CC56" w14:textId="77777777" w:rsidR="00E96C23" w:rsidRPr="007306B3" w:rsidRDefault="00E465EE" w:rsidP="00045D80">
      <w:pPr>
        <w:bidi/>
        <w:spacing w:after="360" w:line="240" w:lineRule="auto"/>
        <w:jc w:val="both"/>
        <w:rPr>
          <w:rFonts w:ascii="Sakkal Majalla" w:hAnsi="Sakkal Majalla" w:cs="Sakkal Majalla"/>
          <w:sz w:val="28"/>
          <w:szCs w:val="28"/>
          <w:shd w:val="clear" w:color="auto" w:fill="F5F5F5"/>
          <w:rtl/>
        </w:rPr>
      </w:pPr>
      <w:r w:rsidRPr="007306B3">
        <w:rPr>
          <w:rFonts w:ascii="Sakkal Majalla" w:hAnsi="Sakkal Majalla" w:cs="Sakkal Majalla" w:hint="cs"/>
          <w:sz w:val="28"/>
          <w:szCs w:val="28"/>
          <w:rtl/>
        </w:rPr>
        <w:t>أن رؤية الإمارات 2021 وضعت خطة شاملة ودقيقة تهدف إلى اعتماد أعلى المعايير العالمية في الأنظمة الطبية، تقوم على التعاون بين مختلف الهيئات الحكومية والقطاع الخاص للارتقاء بممارسات الرعاية الصحية إلى مستويات عالمية، تضع المريض أولاً، وتشمل تطوير الخدمات والكوادر الطبية والمنشآت، بهدف ترسيخ مكانة دولة الإمارات العربية المتحدة الرائدة في جودة الرعاية الصحية بحلول عام 2021</w:t>
      </w:r>
      <w:r w:rsidRPr="007306B3">
        <w:rPr>
          <w:rFonts w:ascii="Sakkal Majalla" w:hAnsi="Sakkal Majalla" w:cs="Sakkal Majalla" w:hint="cs"/>
          <w:sz w:val="28"/>
          <w:szCs w:val="28"/>
          <w:shd w:val="clear" w:color="auto" w:fill="F5F5F5"/>
        </w:rPr>
        <w:t>.</w:t>
      </w:r>
    </w:p>
    <w:p w14:paraId="5A2FCD17" w14:textId="77777777" w:rsidR="00E465EE" w:rsidRPr="002B4194" w:rsidRDefault="00E465EE" w:rsidP="00E465EE">
      <w:pPr>
        <w:bidi/>
        <w:spacing w:line="240" w:lineRule="auto"/>
        <w:jc w:val="both"/>
        <w:rPr>
          <w:rFonts w:ascii="Sakkal Majalla" w:hAnsi="Sakkal Majalla" w:cs="Sakkal Majalla"/>
          <w:b/>
          <w:bCs/>
          <w:color w:val="000000" w:themeColor="text1"/>
          <w:sz w:val="28"/>
          <w:szCs w:val="28"/>
          <w:u w:val="single"/>
        </w:rPr>
      </w:pPr>
      <w:r w:rsidRPr="002B4194">
        <w:rPr>
          <w:rFonts w:ascii="Sakkal Majalla" w:hAnsi="Sakkal Majalla" w:cs="Sakkal Majalla" w:hint="cs"/>
          <w:b/>
          <w:bCs/>
          <w:color w:val="000000" w:themeColor="text1"/>
          <w:sz w:val="28"/>
          <w:szCs w:val="28"/>
          <w:u w:val="single"/>
          <w:rtl/>
        </w:rPr>
        <w:lastRenderedPageBreak/>
        <w:t>التجارب المستخلصة من الأزمات</w:t>
      </w:r>
    </w:p>
    <w:p w14:paraId="76DBE0FD" w14:textId="77777777" w:rsidR="00E465EE" w:rsidRPr="002B4194" w:rsidRDefault="00E465EE" w:rsidP="00E465EE">
      <w:pPr>
        <w:pStyle w:val="ListParagraph"/>
        <w:numPr>
          <w:ilvl w:val="0"/>
          <w:numId w:val="6"/>
        </w:numPr>
        <w:bidi/>
        <w:spacing w:line="240" w:lineRule="auto"/>
        <w:jc w:val="both"/>
        <w:rPr>
          <w:rFonts w:ascii="Sakkal Majalla" w:hAnsi="Sakkal Majalla" w:cs="Sakkal Majalla"/>
          <w:color w:val="000000" w:themeColor="text1"/>
          <w:sz w:val="28"/>
          <w:szCs w:val="28"/>
          <w:rtl/>
        </w:rPr>
      </w:pPr>
      <w:r w:rsidRPr="002B4194">
        <w:rPr>
          <w:rFonts w:ascii="Sakkal Majalla" w:hAnsi="Sakkal Majalla" w:cs="Sakkal Majalla" w:hint="cs"/>
          <w:color w:val="000000" w:themeColor="text1"/>
          <w:sz w:val="28"/>
          <w:szCs w:val="28"/>
          <w:rtl/>
        </w:rPr>
        <w:t>يرجى ذكر حالات الأزمات التي مرت بها دولتكم في السنوات الخمس الماضية.</w:t>
      </w:r>
    </w:p>
    <w:p w14:paraId="6C5350DB" w14:textId="77777777" w:rsidR="00E96C23" w:rsidRPr="002B4194" w:rsidRDefault="00E96C23" w:rsidP="00E96C23">
      <w:p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 xml:space="preserve">لم تمر دولة الإمارات العربية المتحدة بأي أزمات تذكر في هذا المجال خلال في الفترة الماضية عدا الظواهر الصحية العالمية وعليه فإن ما سيذكر في هذا القسم من هذا استبيان هو قياس على تجربة الدولة في ظل جائحة </w:t>
      </w:r>
      <w:proofErr w:type="spellStart"/>
      <w:r w:rsidRPr="002B4194">
        <w:rPr>
          <w:rFonts w:ascii="Sakkal Majalla" w:hAnsi="Sakkal Majalla" w:cs="Sakkal Majalla" w:hint="cs"/>
          <w:color w:val="000000" w:themeColor="text1"/>
          <w:sz w:val="28"/>
          <w:szCs w:val="28"/>
          <w:rtl/>
        </w:rPr>
        <w:t>كوفيد</w:t>
      </w:r>
      <w:proofErr w:type="spellEnd"/>
      <w:r w:rsidRPr="002B4194">
        <w:rPr>
          <w:rFonts w:ascii="Sakkal Majalla" w:hAnsi="Sakkal Majalla" w:cs="Sakkal Majalla" w:hint="cs"/>
          <w:color w:val="000000" w:themeColor="text1"/>
          <w:sz w:val="28"/>
          <w:szCs w:val="28"/>
          <w:rtl/>
        </w:rPr>
        <w:t xml:space="preserve"> 19 متى أمكن الاستشهاد بالتجربة كإطار عام معتمد للتعامل مع الأزمات.</w:t>
      </w:r>
    </w:p>
    <w:p w14:paraId="5351C0A4" w14:textId="77777777" w:rsidR="00E465EE" w:rsidRPr="002B4194" w:rsidRDefault="00E465EE" w:rsidP="00E96C23">
      <w:pPr>
        <w:bidi/>
        <w:spacing w:line="400" w:lineRule="atLeast"/>
        <w:jc w:val="both"/>
        <w:rPr>
          <w:rFonts w:ascii="Sakkal Majalla" w:hAnsi="Sakkal Majalla" w:cs="Sakkal Majalla"/>
          <w:color w:val="000000" w:themeColor="text1"/>
          <w:sz w:val="28"/>
          <w:szCs w:val="28"/>
          <w:rtl/>
          <w:lang w:bidi="ar-AE"/>
        </w:rPr>
      </w:pPr>
      <w:r w:rsidRPr="002B4194">
        <w:rPr>
          <w:rFonts w:ascii="Sakkal Majalla" w:hAnsi="Sakkal Majalla" w:cs="Sakkal Majalla" w:hint="cs"/>
          <w:color w:val="000000" w:themeColor="text1"/>
          <w:sz w:val="28"/>
          <w:szCs w:val="28"/>
          <w:rtl/>
        </w:rPr>
        <w:t xml:space="preserve">أزمة جائحة </w:t>
      </w:r>
      <w:proofErr w:type="spellStart"/>
      <w:r w:rsidRPr="002B4194">
        <w:rPr>
          <w:rFonts w:ascii="Sakkal Majalla" w:hAnsi="Sakkal Majalla" w:cs="Sakkal Majalla" w:hint="cs"/>
          <w:color w:val="000000" w:themeColor="text1"/>
          <w:sz w:val="28"/>
          <w:szCs w:val="28"/>
          <w:rtl/>
        </w:rPr>
        <w:t>كوفيد</w:t>
      </w:r>
      <w:proofErr w:type="spellEnd"/>
      <w:r w:rsidRPr="002B4194">
        <w:rPr>
          <w:rFonts w:ascii="Sakkal Majalla" w:hAnsi="Sakkal Majalla" w:cs="Sakkal Majalla" w:hint="cs"/>
          <w:color w:val="000000" w:themeColor="text1"/>
          <w:sz w:val="28"/>
          <w:szCs w:val="28"/>
          <w:rtl/>
        </w:rPr>
        <w:t xml:space="preserve"> 19 حيث </w:t>
      </w:r>
      <w:r w:rsidRPr="002B4194">
        <w:rPr>
          <w:rFonts w:ascii="Sakkal Majalla" w:hAnsi="Sakkal Majalla" w:cs="Sakkal Majalla" w:hint="cs"/>
          <w:color w:val="000000" w:themeColor="text1"/>
          <w:sz w:val="28"/>
          <w:szCs w:val="28"/>
          <w:rtl/>
          <w:lang w:bidi="ar-AE"/>
        </w:rPr>
        <w:t>كرست دولة الإمارات العربية المتحدة ومنذ بداية تفشي الجائحة جهودها لوضع الإنسان على رأس أولوياتها، فقد اتخذت شتى التدابير لحماية المجتمع الإماراتي من انتشار الفيروس، وبادرت بتسهيل الحياة للمواطنين والمقيمين فيها.   وذلك عبر اعتماد عدد من السياسات والاستراتيجيات والخطط الوطنية لمكافحة الجائحة شملت الجوانب الصحية والتعليمية والأمن الغذائي، وسنت عدد من التشريعات والأنظمة الوطنية التي ساهمت وبشكل كبير في الحد من الجائحة. كما حرصت حكومة الإمارات وفي إطار الجهود والتدابير الاحترازية والوقائية التي تبذلها في مكافحة جائحة كوفيد-19 على الاسترشاد بالتوصيات والمبادئ التوجيهية الفنية الصادرة عن مختلف المنظمات والوكالات الدولية المتخصصة وأجهزة وآليات ولجان الأمم المتحدة لحقوق الإنسان الموجهة لكافة دول العالم أثناء مكافحة الجائحة، والتي كان لها الأثر والمردود الإيجابي الجيد في اعمال حقوق الانسان على الصعيد الوطني.</w:t>
      </w:r>
    </w:p>
    <w:p w14:paraId="025840C1" w14:textId="77777777" w:rsidR="00E465EE" w:rsidRPr="007306B3" w:rsidRDefault="00E465EE" w:rsidP="00E465EE">
      <w:pPr>
        <w:bidi/>
        <w:spacing w:line="240" w:lineRule="auto"/>
        <w:jc w:val="both"/>
        <w:rPr>
          <w:rFonts w:ascii="Sakkal Majalla" w:hAnsi="Sakkal Majalla" w:cs="Sakkal Majalla"/>
          <w:sz w:val="28"/>
          <w:szCs w:val="28"/>
          <w:lang w:bidi="ar-AE"/>
        </w:rPr>
      </w:pPr>
    </w:p>
    <w:p w14:paraId="0EB8D22E" w14:textId="77777777" w:rsidR="00E465EE" w:rsidRPr="007306B3" w:rsidRDefault="001E633C" w:rsidP="00E465EE">
      <w:pPr>
        <w:bidi/>
        <w:spacing w:line="240" w:lineRule="auto"/>
        <w:jc w:val="both"/>
        <w:rPr>
          <w:rFonts w:ascii="Sakkal Majalla" w:hAnsi="Sakkal Majalla" w:cs="Sakkal Majalla"/>
          <w:sz w:val="28"/>
          <w:szCs w:val="28"/>
          <w:rtl/>
        </w:rPr>
      </w:pPr>
      <w:r w:rsidRPr="007306B3">
        <w:rPr>
          <w:rFonts w:ascii="Sakkal Majalla" w:hAnsi="Sakkal Majalla" w:cs="Sakkal Majalla" w:hint="cs"/>
          <w:sz w:val="28"/>
          <w:szCs w:val="28"/>
          <w:rtl/>
        </w:rPr>
        <w:t xml:space="preserve">2 </w:t>
      </w:r>
      <w:r w:rsidR="00E465EE" w:rsidRPr="007306B3">
        <w:rPr>
          <w:rFonts w:ascii="Sakkal Majalla" w:hAnsi="Sakkal Majalla" w:cs="Sakkal Majalla" w:hint="cs"/>
          <w:sz w:val="28"/>
          <w:szCs w:val="28"/>
          <w:rtl/>
        </w:rPr>
        <w:t>-</w:t>
      </w:r>
      <w:r w:rsidRPr="007306B3">
        <w:rPr>
          <w:rFonts w:ascii="Sakkal Majalla" w:hAnsi="Sakkal Majalla" w:cs="Sakkal Majalla" w:hint="cs"/>
          <w:sz w:val="28"/>
          <w:szCs w:val="28"/>
          <w:rtl/>
        </w:rPr>
        <w:t xml:space="preserve"> </w:t>
      </w:r>
      <w:r w:rsidR="00E465EE" w:rsidRPr="007306B3">
        <w:rPr>
          <w:rFonts w:ascii="Sakkal Majalla" w:hAnsi="Sakkal Majalla" w:cs="Sakkal Majalla" w:hint="cs"/>
          <w:sz w:val="28"/>
          <w:szCs w:val="28"/>
          <w:rtl/>
        </w:rPr>
        <w:t>يرجى توضيح مدى تأثير تلك الأزمات على النساء والفتيات، كما يرجى تقديم معلومات خاصة عن الجوانب التالية:</w:t>
      </w:r>
    </w:p>
    <w:p w14:paraId="6363ECAD" w14:textId="77777777" w:rsidR="00E465EE" w:rsidRPr="002B4194" w:rsidRDefault="00E465EE" w:rsidP="00E465EE">
      <w:pPr>
        <w:pStyle w:val="ListParagraph"/>
        <w:numPr>
          <w:ilvl w:val="0"/>
          <w:numId w:val="4"/>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 xml:space="preserve">يرجى تحديد مجموعات النساء والفتيات الأكثر تأثرًا وكيفية تأثرهن، مع مراعاة العوامل المختلفة، مثل العمر، والموقع الجغرافي (بما في ذلك المناطق الحضرية والريفية)، والأصل العرقي </w:t>
      </w:r>
      <w:r w:rsidR="00A92EBE" w:rsidRPr="002B4194">
        <w:rPr>
          <w:rFonts w:ascii="Sakkal Majalla" w:hAnsi="Sakkal Majalla" w:cs="Sakkal Majalla" w:hint="cs"/>
          <w:color w:val="000000" w:themeColor="text1"/>
          <w:sz w:val="28"/>
          <w:szCs w:val="28"/>
          <w:rtl/>
        </w:rPr>
        <w:t>والاجتماعي والإعاقة</w:t>
      </w:r>
      <w:r w:rsidRPr="002B4194">
        <w:rPr>
          <w:rFonts w:ascii="Sakkal Majalla" w:hAnsi="Sakkal Majalla" w:cs="Sakkal Majalla" w:hint="cs"/>
          <w:color w:val="000000" w:themeColor="text1"/>
          <w:sz w:val="28"/>
          <w:szCs w:val="28"/>
          <w:rtl/>
        </w:rPr>
        <w:t xml:space="preserve">، والحالة الاجتماعية، وحالة الهجرة، والوضع </w:t>
      </w:r>
      <w:r w:rsidR="00A92EBE" w:rsidRPr="002B4194">
        <w:rPr>
          <w:rFonts w:ascii="Sakkal Majalla" w:hAnsi="Sakkal Majalla" w:cs="Sakkal Majalla" w:hint="cs"/>
          <w:color w:val="000000" w:themeColor="text1"/>
          <w:sz w:val="28"/>
          <w:szCs w:val="28"/>
          <w:rtl/>
        </w:rPr>
        <w:t>بالنسبة للجنسية</w:t>
      </w:r>
      <w:r w:rsidRPr="002B4194">
        <w:rPr>
          <w:rFonts w:ascii="Sakkal Majalla" w:hAnsi="Sakkal Majalla" w:cs="Sakkal Majalla" w:hint="cs"/>
          <w:color w:val="000000" w:themeColor="text1"/>
          <w:sz w:val="28"/>
          <w:szCs w:val="28"/>
          <w:rtl/>
        </w:rPr>
        <w:t xml:space="preserve"> أو حالة أخرى.</w:t>
      </w:r>
    </w:p>
    <w:p w14:paraId="0B7BA203" w14:textId="77777777" w:rsidR="00F208B6" w:rsidRPr="007306B3" w:rsidRDefault="00F208B6" w:rsidP="00FA4ABD">
      <w:pPr>
        <w:bidi/>
        <w:spacing w:line="240" w:lineRule="auto"/>
        <w:jc w:val="both"/>
        <w:rPr>
          <w:rFonts w:ascii="Sakkal Majalla" w:hAnsi="Sakkal Majalla" w:cs="Sakkal Majalla"/>
          <w:sz w:val="28"/>
          <w:szCs w:val="28"/>
          <w:rtl/>
        </w:rPr>
      </w:pPr>
      <w:r w:rsidRPr="007306B3">
        <w:rPr>
          <w:rFonts w:ascii="Sakkal Majalla" w:hAnsi="Sakkal Majalla" w:cs="Sakkal Majalla" w:hint="cs"/>
          <w:sz w:val="28"/>
          <w:szCs w:val="28"/>
          <w:rtl/>
        </w:rPr>
        <w:t>كما سبق الذكر فإن الدولة لم تمر بأزمة في هذا المجال، وقد حرصت الدولة على حماية المرأة والطفل عبر توفير القوانين من باب الوقائي أو التدخل في حال حدوث أي مشكلة مثل قانون الطفل وقانون حماية و</w:t>
      </w:r>
      <w:r w:rsidRPr="007306B3">
        <w:rPr>
          <w:rFonts w:ascii="Sakkal Majalla" w:hAnsi="Sakkal Majalla" w:cs="Sakkal Majalla"/>
          <w:sz w:val="28"/>
          <w:szCs w:val="28"/>
          <w:rtl/>
        </w:rPr>
        <w:t>السياسة الحماية من العنف الأسري</w:t>
      </w:r>
      <w:r w:rsidRPr="007306B3">
        <w:rPr>
          <w:rFonts w:ascii="Sakkal Majalla" w:hAnsi="Sakkal Majalla" w:cs="Sakkal Majalla" w:hint="cs"/>
          <w:sz w:val="28"/>
          <w:szCs w:val="28"/>
          <w:rtl/>
        </w:rPr>
        <w:t xml:space="preserve">، إلى جانب هناك استراتيجية حكومية لتطوير وضمان جودة الخدمات في المناطق الحضرية والريفية دون تمييز </w:t>
      </w:r>
    </w:p>
    <w:p w14:paraId="2102F58E" w14:textId="4A383AA3" w:rsidR="00E465EE" w:rsidRPr="002B4194" w:rsidRDefault="00E465EE" w:rsidP="00E465EE">
      <w:pPr>
        <w:pStyle w:val="ListParagraph"/>
        <w:numPr>
          <w:ilvl w:val="0"/>
          <w:numId w:val="4"/>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يرجى توضيح أثر ذلك على الصحة والحقوق الجنسية والإنجابية الخاصة بهن.</w:t>
      </w:r>
      <w:r w:rsidR="00A92EBE">
        <w:rPr>
          <w:rFonts w:ascii="Sakkal Majalla" w:hAnsi="Sakkal Majalla" w:cs="Sakkal Majalla"/>
          <w:color w:val="000000" w:themeColor="text1"/>
          <w:sz w:val="28"/>
          <w:szCs w:val="28"/>
        </w:rPr>
        <w:t xml:space="preserve"> </w:t>
      </w:r>
      <w:r w:rsidRPr="002B4194">
        <w:rPr>
          <w:rFonts w:ascii="Sakkal Majalla" w:hAnsi="Sakkal Majalla" w:cs="Sakkal Majalla" w:hint="cs"/>
          <w:color w:val="000000" w:themeColor="text1"/>
          <w:sz w:val="28"/>
          <w:szCs w:val="28"/>
          <w:rtl/>
        </w:rPr>
        <w:t xml:space="preserve">يرجى توضيح ما إذا تم تحديد أي عوامل خطر واحتياجات </w:t>
      </w:r>
      <w:r w:rsidR="00A92EBE" w:rsidRPr="002B4194">
        <w:rPr>
          <w:rFonts w:ascii="Sakkal Majalla" w:hAnsi="Sakkal Majalla" w:cs="Sakkal Majalla" w:hint="cs"/>
          <w:color w:val="000000" w:themeColor="text1"/>
          <w:sz w:val="28"/>
          <w:szCs w:val="28"/>
          <w:rtl/>
        </w:rPr>
        <w:t>معينة. يرجى</w:t>
      </w:r>
      <w:r w:rsidRPr="002B4194">
        <w:rPr>
          <w:rFonts w:ascii="Sakkal Majalla" w:hAnsi="Sakkal Majalla" w:cs="Sakkal Majalla" w:hint="cs"/>
          <w:color w:val="000000" w:themeColor="text1"/>
          <w:sz w:val="28"/>
          <w:szCs w:val="28"/>
          <w:rtl/>
        </w:rPr>
        <w:t xml:space="preserve"> توضيح ما إذا كانت هناك بيانات و/أو معلومات نوعية مصنفة حسب العوامل المدرجة تحت السؤال 6 (أ).</w:t>
      </w:r>
      <w:r w:rsidR="003F5B82">
        <w:rPr>
          <w:rFonts w:ascii="Sakkal Majalla" w:hAnsi="Sakkal Majalla" w:cs="Sakkal Majalla" w:hint="cs"/>
          <w:color w:val="000000" w:themeColor="text1"/>
          <w:sz w:val="28"/>
          <w:szCs w:val="28"/>
          <w:rtl/>
        </w:rPr>
        <w:t xml:space="preserve"> </w:t>
      </w:r>
      <w:r w:rsidRPr="002B4194">
        <w:rPr>
          <w:rFonts w:ascii="Sakkal Majalla" w:hAnsi="Sakkal Majalla" w:cs="Sakkal Majalla" w:hint="cs"/>
          <w:color w:val="000000" w:themeColor="text1"/>
          <w:sz w:val="28"/>
          <w:szCs w:val="28"/>
          <w:rtl/>
        </w:rPr>
        <w:t>وإذا لم يكن كذلك، يرجى توضيح السبب.</w:t>
      </w:r>
    </w:p>
    <w:p w14:paraId="0992FF5D" w14:textId="0EB0E48C" w:rsidR="008138F4" w:rsidRPr="007306B3" w:rsidRDefault="00873B59" w:rsidP="001E633C">
      <w:pPr>
        <w:bidi/>
        <w:spacing w:line="240" w:lineRule="auto"/>
        <w:jc w:val="both"/>
        <w:rPr>
          <w:rFonts w:ascii="Sakkal Majalla" w:hAnsi="Sakkal Majalla" w:cs="Sakkal Majalla"/>
          <w:sz w:val="28"/>
          <w:szCs w:val="28"/>
          <w:rtl/>
          <w:lang w:bidi="ar-AE"/>
        </w:rPr>
      </w:pPr>
      <w:r w:rsidRPr="007306B3">
        <w:rPr>
          <w:rFonts w:ascii="Sakkal Majalla" w:hAnsi="Sakkal Majalla" w:cs="Sakkal Majalla" w:hint="cs"/>
          <w:sz w:val="28"/>
          <w:szCs w:val="28"/>
          <w:rtl/>
        </w:rPr>
        <w:t>على الرغم من أن السجلات الإدارية تسجل الحالات التي ترد إلى العيادات لطلب أي من الخدمات الصحية والتوعوية، إلاّ أن البيانات المنشورة تعكس كل التفاصيل ومن هذا المنطلق فإن الاتحاد النسائي العام ومجلس الإمارات للتوازن بين الجنسين يعملان على إنشاء قواعد معلومات مصنفة حسب النوع الاجتماعي</w:t>
      </w:r>
      <w:r w:rsidR="003F5B82">
        <w:rPr>
          <w:rFonts w:ascii="Sakkal Majalla" w:hAnsi="Sakkal Majalla" w:cs="Sakkal Majalla" w:hint="cs"/>
          <w:sz w:val="28"/>
          <w:szCs w:val="28"/>
          <w:rtl/>
        </w:rPr>
        <w:t>.</w:t>
      </w:r>
    </w:p>
    <w:p w14:paraId="675B3DCB" w14:textId="77777777" w:rsidR="00E465EE" w:rsidRPr="002B4194" w:rsidRDefault="00E465EE" w:rsidP="00E465EE">
      <w:pPr>
        <w:pStyle w:val="ListParagraph"/>
        <w:numPr>
          <w:ilvl w:val="0"/>
          <w:numId w:val="4"/>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يرجى تحديد العقبات الرئيسية، إن وجدت، التي واجهتها الدولة</w:t>
      </w:r>
      <w:r w:rsidR="00A92EBE">
        <w:rPr>
          <w:rFonts w:ascii="Sakkal Majalla" w:hAnsi="Sakkal Majalla" w:cs="Sakkal Majalla"/>
          <w:color w:val="000000" w:themeColor="text1"/>
          <w:sz w:val="28"/>
          <w:szCs w:val="28"/>
        </w:rPr>
        <w:t xml:space="preserve"> </w:t>
      </w:r>
      <w:r w:rsidRPr="002B4194">
        <w:rPr>
          <w:rFonts w:ascii="Sakkal Majalla" w:hAnsi="Sakkal Majalla" w:cs="Sakkal Majalla" w:hint="cs"/>
          <w:color w:val="000000" w:themeColor="text1"/>
          <w:sz w:val="28"/>
          <w:szCs w:val="28"/>
          <w:rtl/>
        </w:rPr>
        <w:t>في تحديد ومعالجة أثر الأزمة على الصحة الجنسية والإنجابية للنساء والفتيات؟</w:t>
      </w:r>
    </w:p>
    <w:p w14:paraId="325E78A0" w14:textId="33677117" w:rsidR="00310DD5" w:rsidRPr="007306B3" w:rsidRDefault="00310DD5" w:rsidP="00310DD5">
      <w:pPr>
        <w:bidi/>
        <w:spacing w:line="240" w:lineRule="auto"/>
        <w:jc w:val="both"/>
        <w:rPr>
          <w:rFonts w:ascii="Sakkal Majalla" w:hAnsi="Sakkal Majalla" w:cs="Sakkal Majalla"/>
          <w:sz w:val="28"/>
          <w:szCs w:val="28"/>
          <w:rtl/>
        </w:rPr>
      </w:pPr>
      <w:r w:rsidRPr="007306B3">
        <w:rPr>
          <w:rFonts w:ascii="Sakkal Majalla" w:hAnsi="Sakkal Majalla" w:cs="Sakkal Majalla" w:hint="cs"/>
          <w:sz w:val="28"/>
          <w:szCs w:val="28"/>
          <w:rtl/>
        </w:rPr>
        <w:t>لم تواجه الدولة أزمة في هذا الجانب</w:t>
      </w:r>
      <w:r w:rsidR="000252F8">
        <w:rPr>
          <w:rFonts w:ascii="Sakkal Majalla" w:hAnsi="Sakkal Majalla" w:cs="Sakkal Majalla" w:hint="cs"/>
          <w:sz w:val="28"/>
          <w:szCs w:val="28"/>
          <w:rtl/>
        </w:rPr>
        <w:t>.</w:t>
      </w:r>
    </w:p>
    <w:p w14:paraId="6D4670D5" w14:textId="77777777" w:rsidR="00E465EE" w:rsidRPr="002B4194" w:rsidRDefault="00E465EE" w:rsidP="00E465EE">
      <w:pPr>
        <w:pStyle w:val="ListParagraph"/>
        <w:numPr>
          <w:ilvl w:val="0"/>
          <w:numId w:val="4"/>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lastRenderedPageBreak/>
        <w:t>يرجى تحديد التدابير التي تم اعتمادها أثناء الأزمة وبعدها لضمان وصول النساء والفتيات إلى خدمات الصحة الجنسية والإنجابية. يرجى الإشارة إلى خدمات الصحة والحقوق الجنسية والإنجابية المعترف بها كخدمات أساسية في السياسة الصحية أو قوانين دولتكم وتُموَّل من خلال النظام الصحي. كما يرجى تحديد الخطوات التي اتخذت لضمان استمرارية الخدمات والوصول إليها خلال الأزمة.</w:t>
      </w:r>
    </w:p>
    <w:p w14:paraId="42638BFF" w14:textId="77777777" w:rsidR="00A230DD" w:rsidRPr="007306B3" w:rsidRDefault="00A230DD" w:rsidP="001E633C">
      <w:pPr>
        <w:bidi/>
        <w:spacing w:line="240" w:lineRule="auto"/>
        <w:jc w:val="both"/>
        <w:rPr>
          <w:rFonts w:ascii="Sakkal Majalla" w:hAnsi="Sakkal Majalla" w:cs="Sakkal Majalla"/>
          <w:sz w:val="28"/>
          <w:szCs w:val="28"/>
        </w:rPr>
      </w:pPr>
      <w:r w:rsidRPr="007306B3">
        <w:rPr>
          <w:rFonts w:ascii="Sakkal Majalla" w:hAnsi="Sakkal Majalla" w:cs="Sakkal Majalla" w:hint="cs"/>
          <w:sz w:val="28"/>
          <w:szCs w:val="28"/>
          <w:rtl/>
        </w:rPr>
        <w:t>توجد استراتيجيات وقائية من خلال التوعية والتثقيف إلى جانب التطعيمات والفحوصات الدورية إضافة إلى دورات التأهيلية للمقبلين على الزواج حول أسس العلاقات الزوجية الناجحة وغيرها من البرامج التثقيفية التي تقدمها المؤسسات ذات العلاقة في هذا المجال.</w:t>
      </w:r>
    </w:p>
    <w:p w14:paraId="7FFE8FC6" w14:textId="77777777" w:rsidR="00E465EE" w:rsidRPr="007306B3" w:rsidRDefault="00A230DD" w:rsidP="001E633C">
      <w:pPr>
        <w:bidi/>
        <w:spacing w:line="240" w:lineRule="auto"/>
        <w:jc w:val="both"/>
        <w:rPr>
          <w:rFonts w:ascii="Sakkal Majalla" w:hAnsi="Sakkal Majalla" w:cs="Sakkal Majalla"/>
          <w:sz w:val="28"/>
          <w:szCs w:val="28"/>
          <w:rtl/>
        </w:rPr>
      </w:pPr>
      <w:r w:rsidRPr="007306B3">
        <w:rPr>
          <w:rFonts w:ascii="Sakkal Majalla" w:hAnsi="Sakkal Majalla" w:cs="Sakkal Majalla" w:hint="cs"/>
          <w:sz w:val="28"/>
          <w:szCs w:val="28"/>
          <w:rtl/>
        </w:rPr>
        <w:t xml:space="preserve">وفي ضوء أن الدولة لم تمر بأزمة في هذا المجال، إلاّ أن التعامل مع أزمة </w:t>
      </w:r>
      <w:proofErr w:type="spellStart"/>
      <w:r w:rsidRPr="007306B3">
        <w:rPr>
          <w:rFonts w:ascii="Sakkal Majalla" w:hAnsi="Sakkal Majalla" w:cs="Sakkal Majalla" w:hint="cs"/>
          <w:sz w:val="28"/>
          <w:szCs w:val="28"/>
          <w:rtl/>
        </w:rPr>
        <w:t>كوفيد</w:t>
      </w:r>
      <w:proofErr w:type="spellEnd"/>
      <w:r w:rsidRPr="007306B3">
        <w:rPr>
          <w:rFonts w:ascii="Sakkal Majalla" w:hAnsi="Sakkal Majalla" w:cs="Sakkal Majalla" w:hint="cs"/>
          <w:sz w:val="28"/>
          <w:szCs w:val="28"/>
          <w:rtl/>
        </w:rPr>
        <w:t xml:space="preserve"> 19 أوضحت جاهزية الدولة للتعامل مع أزمة قد تمر بها مستقبلا وضمان استمرارية الخدمات ووصولها لجميع فئات المجتمع بما في ذلك المرأة</w:t>
      </w:r>
      <w:r w:rsidR="0096164C" w:rsidRPr="007306B3">
        <w:rPr>
          <w:rFonts w:ascii="Sakkal Majalla" w:hAnsi="Sakkal Majalla" w:cs="Sakkal Majalla" w:hint="cs"/>
          <w:sz w:val="28"/>
          <w:szCs w:val="28"/>
          <w:rtl/>
        </w:rPr>
        <w:t>.</w:t>
      </w:r>
    </w:p>
    <w:p w14:paraId="63DE8C79" w14:textId="77777777" w:rsidR="001E633C" w:rsidRDefault="00E465EE" w:rsidP="001E633C">
      <w:pPr>
        <w:pStyle w:val="Heading2"/>
        <w:bidi/>
        <w:spacing w:line="259" w:lineRule="auto"/>
        <w:rPr>
          <w:rFonts w:ascii="Sakkal Majalla" w:eastAsiaTheme="minorHAnsi" w:hAnsi="Sakkal Majalla" w:cs="Sakkal Majalla"/>
          <w:b/>
          <w:bCs/>
          <w:color w:val="auto"/>
          <w:sz w:val="28"/>
          <w:szCs w:val="28"/>
          <w:rtl/>
        </w:rPr>
      </w:pPr>
      <w:r w:rsidRPr="007306B3">
        <w:rPr>
          <w:rFonts w:ascii="Sakkal Majalla" w:eastAsiaTheme="minorHAnsi" w:hAnsi="Sakkal Majalla" w:cs="Sakkal Majalla" w:hint="cs"/>
          <w:b/>
          <w:bCs/>
          <w:color w:val="auto"/>
          <w:sz w:val="28"/>
          <w:szCs w:val="28"/>
          <w:rtl/>
        </w:rPr>
        <w:t xml:space="preserve">القوانين والتشريعات والأنظمة </w:t>
      </w:r>
      <w:r w:rsidR="00D5315B" w:rsidRPr="007306B3">
        <w:rPr>
          <w:rFonts w:ascii="Sakkal Majalla" w:eastAsiaTheme="minorHAnsi" w:hAnsi="Sakkal Majalla" w:cs="Sakkal Majalla" w:hint="cs"/>
          <w:b/>
          <w:bCs/>
          <w:color w:val="auto"/>
          <w:sz w:val="28"/>
          <w:szCs w:val="28"/>
          <w:rtl/>
        </w:rPr>
        <w:t xml:space="preserve">الوطنية: </w:t>
      </w:r>
      <w:r w:rsidR="00D5315B" w:rsidRPr="007306B3">
        <w:rPr>
          <w:rFonts w:ascii="Sakkal Majalla" w:eastAsiaTheme="minorHAnsi" w:hAnsi="Sakkal Majalla" w:cs="Sakkal Majalla"/>
          <w:b/>
          <w:bCs/>
          <w:color w:val="auto"/>
          <w:sz w:val="28"/>
          <w:szCs w:val="28"/>
          <w:rtl/>
        </w:rPr>
        <w:t>-</w:t>
      </w:r>
    </w:p>
    <w:p w14:paraId="6BBFED60" w14:textId="77777777" w:rsidR="002B4194" w:rsidRPr="002B4194" w:rsidRDefault="002B4194" w:rsidP="002B4194">
      <w:pPr>
        <w:bidi/>
        <w:rPr>
          <w:rtl/>
        </w:rPr>
      </w:pPr>
    </w:p>
    <w:p w14:paraId="3D025989" w14:textId="77777777" w:rsidR="00E465EE" w:rsidRDefault="00E465EE" w:rsidP="001E633C">
      <w:pPr>
        <w:pStyle w:val="Heading2"/>
        <w:bidi/>
        <w:spacing w:line="259" w:lineRule="auto"/>
        <w:rPr>
          <w:rFonts w:ascii="Sakkal Majalla" w:eastAsiaTheme="minorHAnsi" w:hAnsi="Sakkal Majalla" w:cs="Sakkal Majalla"/>
          <w:b/>
          <w:bCs/>
          <w:color w:val="auto"/>
          <w:sz w:val="28"/>
          <w:szCs w:val="28"/>
          <w:rtl/>
        </w:rPr>
      </w:pPr>
      <w:r w:rsidRPr="007306B3">
        <w:rPr>
          <w:rFonts w:ascii="Sakkal Majalla" w:eastAsiaTheme="minorHAnsi" w:hAnsi="Sakkal Majalla" w:cs="Sakkal Majalla" w:hint="cs"/>
          <w:b/>
          <w:bCs/>
          <w:color w:val="auto"/>
          <w:sz w:val="28"/>
          <w:szCs w:val="28"/>
          <w:rtl/>
        </w:rPr>
        <w:t xml:space="preserve">أصدرت حكومة الإمارات العربية المتحدة سلسلة من التشريعات والأنظمة واللوائح والقرارات وذلك في إطار مكافحة جائحة كوفيد-19 </w:t>
      </w:r>
      <w:r w:rsidR="00A92EBE" w:rsidRPr="007306B3">
        <w:rPr>
          <w:rFonts w:ascii="Sakkal Majalla" w:eastAsiaTheme="minorHAnsi" w:hAnsi="Sakkal Majalla" w:cs="Sakkal Majalla" w:hint="cs"/>
          <w:b/>
          <w:bCs/>
          <w:color w:val="auto"/>
          <w:sz w:val="28"/>
          <w:szCs w:val="28"/>
          <w:rtl/>
        </w:rPr>
        <w:t xml:space="preserve">أهمها: </w:t>
      </w:r>
      <w:r w:rsidR="00A92EBE" w:rsidRPr="007306B3">
        <w:rPr>
          <w:rFonts w:ascii="Sakkal Majalla" w:eastAsiaTheme="minorHAnsi" w:hAnsi="Sakkal Majalla" w:cs="Sakkal Majalla"/>
          <w:b/>
          <w:bCs/>
          <w:color w:val="auto"/>
          <w:sz w:val="28"/>
          <w:szCs w:val="28"/>
          <w:rtl/>
        </w:rPr>
        <w:t>-</w:t>
      </w:r>
    </w:p>
    <w:p w14:paraId="1E31B8B5" w14:textId="77777777" w:rsidR="002B4194" w:rsidRPr="002B4194" w:rsidRDefault="002B4194" w:rsidP="002B4194">
      <w:pPr>
        <w:bidi/>
        <w:rPr>
          <w:rtl/>
        </w:rPr>
      </w:pPr>
    </w:p>
    <w:p w14:paraId="7487CCB8" w14:textId="77777777" w:rsidR="00E465EE" w:rsidRPr="002B4194" w:rsidRDefault="00E465EE" w:rsidP="00E465EE">
      <w:pPr>
        <w:pStyle w:val="ListParagraph"/>
        <w:numPr>
          <w:ilvl w:val="0"/>
          <w:numId w:val="14"/>
        </w:numPr>
        <w:bidi/>
        <w:spacing w:after="160" w:line="259" w:lineRule="auto"/>
        <w:ind w:right="-450"/>
        <w:rPr>
          <w:rFonts w:ascii="Sakkal Majalla" w:hAnsi="Sakkal Majalla" w:cs="Sakkal Majalla"/>
          <w:sz w:val="28"/>
          <w:szCs w:val="28"/>
        </w:rPr>
      </w:pPr>
      <w:r w:rsidRPr="002B4194">
        <w:rPr>
          <w:rFonts w:ascii="Sakkal Majalla" w:hAnsi="Sakkal Majalla" w:cs="Sakkal Majalla" w:hint="cs"/>
          <w:sz w:val="28"/>
          <w:szCs w:val="28"/>
          <w:rtl/>
        </w:rPr>
        <w:t>القانون الاتحادي رقم /3/ لسنة 2020 بشأن تنظيم المخزون الاستراتيجي للسلع الغذائية في الدولة، الهادف إلى تنظيم المخزون الاستراتيجي للمواد الغذائية في الدولة</w:t>
      </w:r>
    </w:p>
    <w:p w14:paraId="18C5AE4D" w14:textId="77777777" w:rsidR="00E465EE" w:rsidRPr="002B4194" w:rsidRDefault="00E465EE" w:rsidP="00E465EE">
      <w:pPr>
        <w:pStyle w:val="ListParagraph"/>
        <w:numPr>
          <w:ilvl w:val="0"/>
          <w:numId w:val="14"/>
        </w:numPr>
        <w:bidi/>
        <w:spacing w:after="160" w:line="259" w:lineRule="auto"/>
        <w:ind w:right="-450"/>
        <w:rPr>
          <w:rFonts w:ascii="Sakkal Majalla" w:hAnsi="Sakkal Majalla" w:cs="Sakkal Majalla"/>
          <w:sz w:val="28"/>
          <w:szCs w:val="28"/>
        </w:rPr>
      </w:pPr>
      <w:r w:rsidRPr="002B4194">
        <w:rPr>
          <w:rFonts w:ascii="Sakkal Majalla" w:hAnsi="Sakkal Majalla" w:cs="Sakkal Majalla" w:hint="cs"/>
          <w:sz w:val="28"/>
          <w:szCs w:val="28"/>
          <w:rtl/>
        </w:rPr>
        <w:t>قرار مجلس الوزراء الصادر في شهر أبريل 2020 بخصوص نشر وتبادل المعلومات الصحية الخاصة بالأمراض السارية والأوبئة، والمعلومات الخاطئة ذات العلاقة بصحة الإنسان، والذي يهدف للحفاظ على صحة وسلامة المجتمع.</w:t>
      </w:r>
    </w:p>
    <w:p w14:paraId="72BC7266" w14:textId="77777777" w:rsidR="00E465EE" w:rsidRPr="002B4194" w:rsidRDefault="00E465EE" w:rsidP="00E465EE">
      <w:pPr>
        <w:pStyle w:val="ListParagraph"/>
        <w:numPr>
          <w:ilvl w:val="0"/>
          <w:numId w:val="14"/>
        </w:numPr>
        <w:bidi/>
        <w:spacing w:after="160" w:line="259" w:lineRule="auto"/>
        <w:ind w:right="-450"/>
        <w:rPr>
          <w:rFonts w:ascii="Sakkal Majalla" w:hAnsi="Sakkal Majalla" w:cs="Sakkal Majalla"/>
          <w:sz w:val="28"/>
          <w:szCs w:val="28"/>
          <w:rtl/>
        </w:rPr>
      </w:pPr>
      <w:r w:rsidRPr="002B4194">
        <w:rPr>
          <w:rFonts w:ascii="Sakkal Majalla" w:hAnsi="Sakkal Majalla" w:cs="Sakkal Majalla" w:hint="cs"/>
          <w:sz w:val="28"/>
          <w:szCs w:val="28"/>
          <w:rtl/>
        </w:rPr>
        <w:t xml:space="preserve">قرار النائب العام رقم (39) لسنة 2020 بتعديل القرار رقم (38) لسنة 2020 بشأن تطبيق لائحة ضبط المخالفات والجزاءات الإدارية الصادر بها قرار مجلس الوزراء رقم 17 لسنة 2020، والذي يحدد الضوابط المتعلقة بمخالفة التدابير الصادرة عن وزارة الصحة ووقاية </w:t>
      </w:r>
      <w:r w:rsidR="00A92EBE" w:rsidRPr="002B4194">
        <w:rPr>
          <w:rFonts w:ascii="Sakkal Majalla" w:hAnsi="Sakkal Majalla" w:cs="Sakkal Majalla" w:hint="cs"/>
          <w:sz w:val="28"/>
          <w:szCs w:val="28"/>
          <w:rtl/>
        </w:rPr>
        <w:t>المجتمع،</w:t>
      </w:r>
      <w:r w:rsidRPr="002B4194">
        <w:rPr>
          <w:rFonts w:ascii="Sakkal Majalla" w:hAnsi="Sakkal Majalla" w:cs="Sakkal Majalla" w:hint="cs"/>
          <w:sz w:val="28"/>
          <w:szCs w:val="28"/>
          <w:rtl/>
        </w:rPr>
        <w:t xml:space="preserve"> وضوابط عدم اتخاذ إجراءات التعقيم اللازمة.</w:t>
      </w:r>
    </w:p>
    <w:p w14:paraId="427D9643" w14:textId="77777777" w:rsidR="00E465EE" w:rsidRPr="002B4194" w:rsidRDefault="00E465EE" w:rsidP="00E465EE">
      <w:pPr>
        <w:pStyle w:val="ListParagraph"/>
        <w:numPr>
          <w:ilvl w:val="0"/>
          <w:numId w:val="14"/>
        </w:numPr>
        <w:bidi/>
        <w:spacing w:after="160" w:line="259" w:lineRule="auto"/>
        <w:ind w:right="-450"/>
        <w:rPr>
          <w:rFonts w:ascii="Sakkal Majalla" w:hAnsi="Sakkal Majalla" w:cs="Sakkal Majalla"/>
          <w:sz w:val="28"/>
          <w:szCs w:val="28"/>
          <w:rtl/>
        </w:rPr>
      </w:pPr>
      <w:r w:rsidRPr="002B4194">
        <w:rPr>
          <w:rFonts w:ascii="Sakkal Majalla" w:hAnsi="Sakkal Majalla" w:cs="Sakkal Majalla" w:hint="cs"/>
          <w:sz w:val="28"/>
          <w:szCs w:val="28"/>
          <w:rtl/>
        </w:rPr>
        <w:t>قرار وزاري رقم (279) لسنة 2020 في شأن استقرار العمالة بمنشآت القطاع الخاص خلال فترة تطبيق الإجراءات الاحترازية للحد من انتشار فيروس كورونا المستجد، والدليل الإرشادي المؤقت الصادر عن وزارة الموارد البشرية والتوطين.</w:t>
      </w:r>
    </w:p>
    <w:p w14:paraId="66FA4EB2" w14:textId="77777777" w:rsidR="00E465EE" w:rsidRPr="002B4194" w:rsidRDefault="00E465EE" w:rsidP="00E465EE">
      <w:pPr>
        <w:pStyle w:val="ListParagraph"/>
        <w:numPr>
          <w:ilvl w:val="0"/>
          <w:numId w:val="14"/>
        </w:numPr>
        <w:bidi/>
        <w:spacing w:after="160" w:line="259" w:lineRule="auto"/>
        <w:ind w:right="-450"/>
        <w:rPr>
          <w:rFonts w:ascii="Sakkal Majalla" w:hAnsi="Sakkal Majalla" w:cs="Sakkal Majalla"/>
          <w:sz w:val="28"/>
          <w:szCs w:val="28"/>
          <w:rtl/>
        </w:rPr>
      </w:pPr>
      <w:r w:rsidRPr="002B4194">
        <w:rPr>
          <w:rFonts w:ascii="Sakkal Majalla" w:hAnsi="Sakkal Majalla" w:cs="Sakkal Majalla" w:hint="cs"/>
          <w:sz w:val="28"/>
          <w:szCs w:val="28"/>
          <w:rtl/>
        </w:rPr>
        <w:t>قرار وزاري رقم (281) لسنة 2020 في شأن تنظيم العمل عن بعد بمنشآت القطاع الخاص خلال فترة تطبيق الإجراءات الاحترازية للحد من انتشار فيروس كورونا المستجد، الصادر عن وزارة الموارد البشرية والتوطين.</w:t>
      </w:r>
    </w:p>
    <w:p w14:paraId="2BA9F202" w14:textId="77777777" w:rsidR="00E465EE" w:rsidRPr="002B4194" w:rsidRDefault="00E465EE" w:rsidP="00E465EE">
      <w:pPr>
        <w:pStyle w:val="ListParagraph"/>
        <w:numPr>
          <w:ilvl w:val="0"/>
          <w:numId w:val="14"/>
        </w:numPr>
        <w:bidi/>
        <w:spacing w:after="160" w:line="259" w:lineRule="auto"/>
        <w:ind w:right="-450"/>
        <w:rPr>
          <w:rFonts w:ascii="Sakkal Majalla" w:hAnsi="Sakkal Majalla" w:cs="Sakkal Majalla"/>
          <w:sz w:val="28"/>
          <w:szCs w:val="28"/>
          <w:rtl/>
        </w:rPr>
      </w:pPr>
      <w:r w:rsidRPr="002B4194">
        <w:rPr>
          <w:rFonts w:ascii="Sakkal Majalla" w:hAnsi="Sakkal Majalla" w:cs="Sakkal Majalla" w:hint="cs"/>
          <w:sz w:val="28"/>
          <w:szCs w:val="28"/>
          <w:rtl/>
        </w:rPr>
        <w:t>دليل تطبيق "العمل عن بعد" في الحكومة الاتحادية وارشادات إجرائية في الظروف الطارئة، الصادر عن الهيئة الاتحادية للموارد البشرية الحكومية في شهر مارس 2020</w:t>
      </w:r>
    </w:p>
    <w:p w14:paraId="31B60D6B" w14:textId="77777777" w:rsidR="00E465EE" w:rsidRPr="002B4194" w:rsidRDefault="00E465EE" w:rsidP="0096164C">
      <w:pPr>
        <w:pStyle w:val="ListParagraph"/>
        <w:numPr>
          <w:ilvl w:val="0"/>
          <w:numId w:val="14"/>
        </w:numPr>
        <w:bidi/>
        <w:spacing w:after="160" w:line="259" w:lineRule="auto"/>
        <w:ind w:right="-450"/>
        <w:rPr>
          <w:rFonts w:ascii="Sakkal Majalla" w:hAnsi="Sakkal Majalla" w:cs="Sakkal Majalla"/>
          <w:sz w:val="28"/>
          <w:szCs w:val="28"/>
        </w:rPr>
      </w:pPr>
      <w:r w:rsidRPr="002B4194">
        <w:rPr>
          <w:rFonts w:ascii="Sakkal Majalla" w:hAnsi="Sakkal Majalla" w:cs="Sakkal Majalla" w:hint="cs"/>
          <w:sz w:val="28"/>
          <w:szCs w:val="28"/>
          <w:rtl/>
        </w:rPr>
        <w:t xml:space="preserve">الدليل </w:t>
      </w:r>
      <w:proofErr w:type="spellStart"/>
      <w:r w:rsidRPr="002B4194">
        <w:rPr>
          <w:rFonts w:ascii="Sakkal Majalla" w:hAnsi="Sakkal Majalla" w:cs="Sakkal Majalla" w:hint="cs"/>
          <w:sz w:val="28"/>
          <w:szCs w:val="28"/>
          <w:rtl/>
        </w:rPr>
        <w:t>الاسترشادي</w:t>
      </w:r>
      <w:proofErr w:type="spellEnd"/>
      <w:r w:rsidRPr="002B4194">
        <w:rPr>
          <w:rFonts w:ascii="Sakkal Majalla" w:hAnsi="Sakkal Majalla" w:cs="Sakkal Majalla" w:hint="cs"/>
          <w:sz w:val="28"/>
          <w:szCs w:val="28"/>
          <w:rtl/>
        </w:rPr>
        <w:t xml:space="preserve"> لجاهزية استمرارية الاعمال لمنشآت القطاع الخاص المسجلة لدى وزارة الموارد البشرية والتوطين.</w:t>
      </w:r>
    </w:p>
    <w:p w14:paraId="302DA1C8" w14:textId="77777777" w:rsidR="002B4194" w:rsidRPr="007306B3" w:rsidRDefault="002B4194" w:rsidP="002B4194">
      <w:pPr>
        <w:pStyle w:val="ListParagraph"/>
        <w:bidi/>
        <w:spacing w:after="160" w:line="259" w:lineRule="auto"/>
        <w:ind w:right="-450"/>
        <w:rPr>
          <w:rFonts w:ascii="Sakkal Majalla" w:hAnsi="Sakkal Majalla" w:cs="Sakkal Majalla"/>
          <w:b/>
          <w:bCs/>
          <w:sz w:val="28"/>
          <w:szCs w:val="28"/>
        </w:rPr>
      </w:pPr>
    </w:p>
    <w:p w14:paraId="61A43C50" w14:textId="77777777" w:rsidR="00E465EE" w:rsidRPr="002B4194" w:rsidRDefault="00E465EE" w:rsidP="002B4194">
      <w:pPr>
        <w:pStyle w:val="ListParagraph"/>
        <w:numPr>
          <w:ilvl w:val="0"/>
          <w:numId w:val="4"/>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lastRenderedPageBreak/>
        <w:t>يرجى تحديد البروتوكولات أو الأنظمة الأخرى التي تم وضعها لمنع النتائج السلبية على الصحة الإنجابية والجنسية بسبب المخاطر الشائعة التي تسببها الأزمات</w:t>
      </w:r>
      <w:r w:rsidRPr="002B4194">
        <w:rPr>
          <w:rFonts w:ascii="Sakkal Majalla" w:hAnsi="Sakkal Majalla" w:cs="Sakkal Majalla" w:hint="cs"/>
          <w:color w:val="000000" w:themeColor="text1"/>
          <w:sz w:val="28"/>
          <w:szCs w:val="28"/>
          <w:rtl/>
          <w:lang w:bidi="ar-AE"/>
        </w:rPr>
        <w:t>،</w:t>
      </w:r>
      <w:r w:rsidRPr="002B4194">
        <w:rPr>
          <w:rFonts w:ascii="Sakkal Majalla" w:hAnsi="Sakkal Majalla" w:cs="Sakkal Majalla" w:hint="cs"/>
          <w:color w:val="000000" w:themeColor="text1"/>
          <w:sz w:val="28"/>
          <w:szCs w:val="28"/>
          <w:rtl/>
        </w:rPr>
        <w:t xml:space="preserve"> بما في ذلك على سبيل المثال، العنف القائم على نوع الجنس وزواج </w:t>
      </w:r>
      <w:r w:rsidR="00A92EBE" w:rsidRPr="002B4194">
        <w:rPr>
          <w:rFonts w:ascii="Sakkal Majalla" w:hAnsi="Sakkal Majalla" w:cs="Sakkal Majalla" w:hint="cs"/>
          <w:color w:val="000000" w:themeColor="text1"/>
          <w:sz w:val="28"/>
          <w:szCs w:val="28"/>
          <w:rtl/>
        </w:rPr>
        <w:t>الأطفال. يرجى</w:t>
      </w:r>
      <w:r w:rsidRPr="002B4194">
        <w:rPr>
          <w:rFonts w:ascii="Sakkal Majalla" w:hAnsi="Sakkal Majalla" w:cs="Sakkal Majalla" w:hint="cs"/>
          <w:color w:val="000000" w:themeColor="text1"/>
          <w:sz w:val="28"/>
          <w:szCs w:val="28"/>
          <w:rtl/>
        </w:rPr>
        <w:t xml:space="preserve"> توضيح ما إذا تم اعتماد أي تدابير خاصة لمجموعات محددة من النساء والفتيات.</w:t>
      </w:r>
    </w:p>
    <w:p w14:paraId="74AAADEA" w14:textId="77777777" w:rsidR="00E465EE" w:rsidRPr="007306B3" w:rsidRDefault="00AF1549" w:rsidP="00AA2BDC">
      <w:pPr>
        <w:bidi/>
        <w:spacing w:line="240" w:lineRule="auto"/>
        <w:ind w:left="360"/>
        <w:jc w:val="both"/>
        <w:rPr>
          <w:rFonts w:ascii="Sakkal Majalla" w:hAnsi="Sakkal Majalla" w:cs="Sakkal Majalla"/>
          <w:sz w:val="28"/>
          <w:szCs w:val="28"/>
          <w:lang w:bidi="ar-AE"/>
        </w:rPr>
      </w:pPr>
      <w:r w:rsidRPr="007306B3">
        <w:rPr>
          <w:rFonts w:ascii="Sakkal Majalla" w:hAnsi="Sakkal Majalla" w:cs="Sakkal Majalla" w:hint="cs"/>
          <w:sz w:val="28"/>
          <w:szCs w:val="28"/>
          <w:rtl/>
        </w:rPr>
        <w:t>وجود الخطوط الساخنة للتبليغ ووجود نيابة الأسرة ومراكز الدعم الاجتماعي ومؤسسات رعاية وحماية المرأة والطفل من جميع أشكال العنف تلعب دورا كبيرا في الوقاية والتدخل السريع إذا تطلب الأمر ذلك</w:t>
      </w:r>
      <w:r w:rsidR="008D6019" w:rsidRPr="007306B3">
        <w:rPr>
          <w:rFonts w:ascii="Sakkal Majalla" w:hAnsi="Sakkal Majalla" w:cs="Sakkal Majalla" w:hint="cs"/>
          <w:sz w:val="28"/>
          <w:szCs w:val="28"/>
          <w:rtl/>
        </w:rPr>
        <w:t>.</w:t>
      </w:r>
      <w:r w:rsidR="00E465EE" w:rsidRPr="007306B3">
        <w:rPr>
          <w:rFonts w:ascii="Sakkal Majalla" w:hAnsi="Sakkal Majalla" w:cs="Sakkal Majalla" w:hint="cs"/>
          <w:sz w:val="28"/>
          <w:szCs w:val="28"/>
          <w:rtl/>
        </w:rPr>
        <w:t xml:space="preserve"> </w:t>
      </w:r>
    </w:p>
    <w:p w14:paraId="52DED694" w14:textId="77777777" w:rsidR="00E465EE" w:rsidRPr="002B4194" w:rsidRDefault="00E465EE" w:rsidP="00E465EE">
      <w:pPr>
        <w:pStyle w:val="ListParagraph"/>
        <w:numPr>
          <w:ilvl w:val="0"/>
          <w:numId w:val="4"/>
        </w:numPr>
        <w:bidi/>
        <w:spacing w:line="240" w:lineRule="auto"/>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يرجى توضيح ما إذا شاركت المنظمات المعنية بحقوق ال</w:t>
      </w:r>
      <w:r w:rsidR="002B4194">
        <w:rPr>
          <w:rFonts w:ascii="Sakkal Majalla" w:hAnsi="Sakkal Majalla" w:cs="Sakkal Majalla" w:hint="cs"/>
          <w:color w:val="000000" w:themeColor="text1"/>
          <w:sz w:val="28"/>
          <w:szCs w:val="28"/>
          <w:rtl/>
        </w:rPr>
        <w:t xml:space="preserve">مرأة في تقييم الاحتياجات والأثر </w:t>
      </w:r>
      <w:r w:rsidRPr="002B4194">
        <w:rPr>
          <w:rFonts w:ascii="Sakkal Majalla" w:hAnsi="Sakkal Majalla" w:cs="Sakkal Majalla" w:hint="cs"/>
          <w:color w:val="000000" w:themeColor="text1"/>
          <w:sz w:val="28"/>
          <w:szCs w:val="28"/>
          <w:rtl/>
        </w:rPr>
        <w:t xml:space="preserve">وسياسات </w:t>
      </w:r>
      <w:r w:rsidR="00A92EBE" w:rsidRPr="002B4194">
        <w:rPr>
          <w:rFonts w:ascii="Sakkal Majalla" w:hAnsi="Sakkal Majalla" w:cs="Sakkal Majalla" w:hint="cs"/>
          <w:color w:val="000000" w:themeColor="text1"/>
          <w:sz w:val="28"/>
          <w:szCs w:val="28"/>
          <w:rtl/>
        </w:rPr>
        <w:t>الانتعاش. وإذا</w:t>
      </w:r>
      <w:r w:rsidRPr="002B4194">
        <w:rPr>
          <w:rFonts w:ascii="Sakkal Majalla" w:hAnsi="Sakkal Majalla" w:cs="Sakkal Majalla" w:hint="cs"/>
          <w:color w:val="000000" w:themeColor="text1"/>
          <w:sz w:val="28"/>
          <w:szCs w:val="28"/>
          <w:rtl/>
        </w:rPr>
        <w:t xml:space="preserve"> لم يكن </w:t>
      </w:r>
      <w:r w:rsidR="00A92EBE" w:rsidRPr="002B4194">
        <w:rPr>
          <w:rFonts w:ascii="Sakkal Majalla" w:hAnsi="Sakkal Majalla" w:cs="Sakkal Majalla" w:hint="cs"/>
          <w:color w:val="000000" w:themeColor="text1"/>
          <w:sz w:val="28"/>
          <w:szCs w:val="28"/>
          <w:rtl/>
        </w:rPr>
        <w:t>الأمر كذلك</w:t>
      </w:r>
      <w:r w:rsidRPr="002B4194">
        <w:rPr>
          <w:rFonts w:ascii="Sakkal Majalla" w:hAnsi="Sakkal Majalla" w:cs="Sakkal Majalla" w:hint="cs"/>
          <w:color w:val="000000" w:themeColor="text1"/>
          <w:sz w:val="28"/>
          <w:szCs w:val="28"/>
          <w:rtl/>
        </w:rPr>
        <w:t>، يرجى توضيح السبب.</w:t>
      </w:r>
    </w:p>
    <w:p w14:paraId="49DACD3F" w14:textId="77777777" w:rsidR="009B45F8" w:rsidRPr="007306B3" w:rsidRDefault="0014452E" w:rsidP="0014452E">
      <w:pPr>
        <w:bidi/>
        <w:spacing w:line="240" w:lineRule="auto"/>
        <w:ind w:left="360"/>
        <w:jc w:val="both"/>
        <w:rPr>
          <w:rFonts w:ascii="Sakkal Majalla" w:hAnsi="Sakkal Majalla" w:cs="Sakkal Majalla"/>
          <w:sz w:val="28"/>
          <w:szCs w:val="28"/>
          <w:rtl/>
          <w:lang w:bidi="ar-AE"/>
        </w:rPr>
      </w:pPr>
      <w:r w:rsidRPr="007306B3">
        <w:rPr>
          <w:rFonts w:ascii="Sakkal Majalla" w:hAnsi="Sakkal Majalla" w:cs="Sakkal Majalla" w:hint="cs"/>
          <w:sz w:val="28"/>
          <w:szCs w:val="28"/>
          <w:rtl/>
        </w:rPr>
        <w:t xml:space="preserve">إن الآلية التي استخدمت في التعامل مع جائحة </w:t>
      </w:r>
      <w:proofErr w:type="spellStart"/>
      <w:r w:rsidRPr="007306B3">
        <w:rPr>
          <w:rFonts w:ascii="Sakkal Majalla" w:hAnsi="Sakkal Majalla" w:cs="Sakkal Majalla" w:hint="cs"/>
          <w:sz w:val="28"/>
          <w:szCs w:val="28"/>
          <w:rtl/>
        </w:rPr>
        <w:t>كوفيد</w:t>
      </w:r>
      <w:proofErr w:type="spellEnd"/>
      <w:r w:rsidRPr="007306B3">
        <w:rPr>
          <w:rFonts w:ascii="Sakkal Majalla" w:hAnsi="Sakkal Majalla" w:cs="Sakkal Majalla" w:hint="cs"/>
          <w:sz w:val="28"/>
          <w:szCs w:val="28"/>
          <w:rtl/>
        </w:rPr>
        <w:t xml:space="preserve"> 19 هو النهج التشاركي بين المؤسسات الاتحادية والمحلية ومؤسسات المجتمع المدني وتم التأكد وجودة مشاركة من الجنسين</w:t>
      </w:r>
      <w:r w:rsidR="008E3987" w:rsidRPr="007306B3">
        <w:rPr>
          <w:rFonts w:ascii="Sakkal Majalla" w:hAnsi="Sakkal Majalla" w:cs="Sakkal Majalla" w:hint="cs"/>
          <w:sz w:val="28"/>
          <w:szCs w:val="28"/>
          <w:rtl/>
          <w:lang w:bidi="ar-AE"/>
        </w:rPr>
        <w:t>.</w:t>
      </w:r>
    </w:p>
    <w:p w14:paraId="6A00CFC9" w14:textId="77777777" w:rsidR="00E465EE" w:rsidRPr="007306B3" w:rsidRDefault="00E465EE" w:rsidP="009B45F8">
      <w:pPr>
        <w:bidi/>
        <w:spacing w:line="240" w:lineRule="auto"/>
        <w:rPr>
          <w:rFonts w:ascii="Sakkal Majalla" w:hAnsi="Sakkal Majalla" w:cs="Sakkal Majalla"/>
          <w:sz w:val="28"/>
          <w:szCs w:val="28"/>
        </w:rPr>
      </w:pPr>
      <w:r w:rsidRPr="007306B3">
        <w:rPr>
          <w:rFonts w:ascii="Sakkal Majalla" w:hAnsi="Sakkal Majalla" w:cs="Sakkal Majalla" w:hint="cs"/>
          <w:sz w:val="28"/>
          <w:szCs w:val="28"/>
          <w:rtl/>
        </w:rPr>
        <w:t xml:space="preserve">شارك الاتحاد النسائي العام من خلال مبادرة كوني جسر الأمان ومبادرة صحتك تحت المجهر من تعزيز </w:t>
      </w:r>
      <w:r w:rsidR="00D5315B" w:rsidRPr="007306B3">
        <w:rPr>
          <w:rFonts w:ascii="Sakkal Majalla" w:hAnsi="Sakkal Majalla" w:cs="Sakkal Majalla" w:hint="cs"/>
          <w:sz w:val="28"/>
          <w:szCs w:val="28"/>
          <w:rtl/>
        </w:rPr>
        <w:t>التوعية وكذلك</w:t>
      </w:r>
      <w:r w:rsidR="00304FA4" w:rsidRPr="007306B3">
        <w:rPr>
          <w:rFonts w:ascii="Sakkal Majalla" w:hAnsi="Sakkal Majalla" w:cs="Sakkal Majalla" w:hint="cs"/>
          <w:sz w:val="28"/>
          <w:szCs w:val="28"/>
          <w:rtl/>
        </w:rPr>
        <w:t xml:space="preserve"> </w:t>
      </w:r>
      <w:r w:rsidRPr="007306B3">
        <w:rPr>
          <w:rFonts w:ascii="Sakkal Majalla" w:hAnsi="Sakkal Majalla" w:cs="Sakkal Majalla" w:hint="cs"/>
          <w:sz w:val="28"/>
          <w:szCs w:val="28"/>
          <w:rtl/>
        </w:rPr>
        <w:t>الجمعيات النسائية والجهات المعنية بالمرأة</w:t>
      </w:r>
    </w:p>
    <w:p w14:paraId="3C30536C" w14:textId="77777777" w:rsidR="00E465EE" w:rsidRPr="007306B3" w:rsidRDefault="00E465EE" w:rsidP="00E465EE">
      <w:pPr>
        <w:pStyle w:val="ListParagraph"/>
        <w:numPr>
          <w:ilvl w:val="0"/>
          <w:numId w:val="4"/>
        </w:numPr>
        <w:bidi/>
        <w:spacing w:line="240" w:lineRule="auto"/>
        <w:rPr>
          <w:rFonts w:ascii="Sakkal Majalla" w:hAnsi="Sakkal Majalla" w:cs="Sakkal Majalla"/>
          <w:sz w:val="28"/>
          <w:szCs w:val="28"/>
        </w:rPr>
      </w:pPr>
      <w:r w:rsidRPr="007306B3">
        <w:rPr>
          <w:rFonts w:ascii="Sakkal Majalla" w:hAnsi="Sakkal Majalla" w:cs="Sakkal Majalla" w:hint="cs"/>
          <w:sz w:val="28"/>
          <w:szCs w:val="28"/>
          <w:rtl/>
        </w:rPr>
        <w:t xml:space="preserve">يرجى تحديد الجهات أو المؤسسات التي لعبت دورًا في توفير الاستجابة لحالات </w:t>
      </w:r>
      <w:r w:rsidR="00A92EBE" w:rsidRPr="007306B3">
        <w:rPr>
          <w:rFonts w:ascii="Sakkal Majalla" w:hAnsi="Sakkal Majalla" w:cs="Sakkal Majalla" w:hint="cs"/>
          <w:sz w:val="28"/>
          <w:szCs w:val="28"/>
          <w:rtl/>
        </w:rPr>
        <w:t>الطوارئ. كما</w:t>
      </w:r>
      <w:r w:rsidRPr="007306B3">
        <w:rPr>
          <w:rFonts w:ascii="Sakkal Majalla" w:hAnsi="Sakkal Majalla" w:cs="Sakkal Majalla" w:hint="cs"/>
          <w:sz w:val="28"/>
          <w:szCs w:val="28"/>
          <w:rtl/>
        </w:rPr>
        <w:t xml:space="preserve"> يرجى وصف دورها وشرح الأدوار التي قامت بها، إن </w:t>
      </w:r>
      <w:r w:rsidR="00A92EBE" w:rsidRPr="007306B3">
        <w:rPr>
          <w:rFonts w:ascii="Sakkal Majalla" w:hAnsi="Sakkal Majalla" w:cs="Sakkal Majalla" w:hint="cs"/>
          <w:sz w:val="28"/>
          <w:szCs w:val="28"/>
          <w:rtl/>
        </w:rPr>
        <w:t>وجدت آليات</w:t>
      </w:r>
      <w:r w:rsidRPr="007306B3">
        <w:rPr>
          <w:rFonts w:ascii="Sakkal Majalla" w:hAnsi="Sakkal Majalla" w:cs="Sakkal Majalla" w:hint="cs"/>
          <w:sz w:val="28"/>
          <w:szCs w:val="28"/>
          <w:rtl/>
        </w:rPr>
        <w:t xml:space="preserve"> حقوق المرأة الوطنية أو آليات حقوق الإنسان، أو غيرها من الهيئات المماثلة وكذلك منظمات المجتمع المدني.</w:t>
      </w:r>
    </w:p>
    <w:p w14:paraId="24FD2450" w14:textId="77777777" w:rsidR="002B4194" w:rsidRDefault="002B4194" w:rsidP="000F71A6">
      <w:pPr>
        <w:pStyle w:val="ListParagraph"/>
        <w:bidi/>
        <w:spacing w:after="160" w:line="259" w:lineRule="auto"/>
        <w:ind w:right="-450"/>
        <w:rPr>
          <w:rFonts w:ascii="Sakkal Majalla" w:hAnsi="Sakkal Majalla" w:cs="Sakkal Majalla"/>
          <w:b/>
          <w:bCs/>
          <w:sz w:val="28"/>
          <w:szCs w:val="28"/>
          <w:rtl/>
          <w:lang w:bidi="ar-AE"/>
        </w:rPr>
      </w:pPr>
    </w:p>
    <w:p w14:paraId="1E66CEE1" w14:textId="77777777" w:rsidR="00E465EE" w:rsidRPr="002B4194" w:rsidRDefault="00E465EE" w:rsidP="002B4194">
      <w:pPr>
        <w:pStyle w:val="ListParagraph"/>
        <w:bidi/>
        <w:spacing w:after="160" w:line="259" w:lineRule="auto"/>
        <w:ind w:right="-450"/>
        <w:jc w:val="both"/>
        <w:rPr>
          <w:rFonts w:ascii="Sakkal Majalla" w:hAnsi="Sakkal Majalla" w:cs="Sakkal Majalla"/>
          <w:sz w:val="28"/>
          <w:szCs w:val="28"/>
        </w:rPr>
      </w:pPr>
      <w:r w:rsidRPr="002B4194">
        <w:rPr>
          <w:rFonts w:ascii="Sakkal Majalla" w:hAnsi="Sakkal Majalla" w:cs="Sakkal Majalla" w:hint="cs"/>
          <w:sz w:val="28"/>
          <w:szCs w:val="28"/>
          <w:rtl/>
          <w:lang w:bidi="ar-AE"/>
        </w:rPr>
        <w:t xml:space="preserve">الهيئة الوطنية لإدارة الطوارئ والأزمات والكوارث: تعمل تحت مظلة وإشراف المجلس الأعلى للأمن الوطني، وتهدف الهيئة إلى تحقيق سياسة الدولة فيما يخص الإجراءات اللازمة لإدارة الطوارئ والأزمات والكوارث، وتعتبر الهيئة الجهة الوطنية الرئيسية المسؤولة عن تنسيق ووضع المعايير والأنظمة واللوائح المتعلقة بإدارة الطوارئ والأزمات والكوارث، ووضع خطة وطنية موحدة للاستجابة لحالات الطوارئ، </w:t>
      </w:r>
      <w:r w:rsidRPr="002B4194">
        <w:rPr>
          <w:rFonts w:ascii="Sakkal Majalla" w:hAnsi="Sakkal Majalla" w:cs="Sakkal Majalla" w:hint="cs"/>
          <w:sz w:val="28"/>
          <w:szCs w:val="28"/>
          <w:rtl/>
        </w:rPr>
        <w:t>وتقوم الهيئة بدور رئيسي وفاعل في تطوير الاستجابة الوطنية والدولية لمواجهة جائحة كوفيد-19. كما تنخرط بفاعلية في الجهود الدولية الرامية إلى احتواء تداعيات انتشاره.</w:t>
      </w:r>
    </w:p>
    <w:p w14:paraId="691B61F5" w14:textId="77777777" w:rsidR="00E465EE" w:rsidRPr="002B4194" w:rsidRDefault="00E465EE" w:rsidP="002B4194">
      <w:pPr>
        <w:pStyle w:val="ListParagraph"/>
        <w:bidi/>
        <w:spacing w:after="160" w:line="259" w:lineRule="auto"/>
        <w:ind w:right="-450"/>
        <w:jc w:val="both"/>
        <w:rPr>
          <w:rFonts w:ascii="Sakkal Majalla" w:hAnsi="Sakkal Majalla" w:cs="Sakkal Majalla"/>
          <w:sz w:val="28"/>
          <w:szCs w:val="28"/>
          <w:rtl/>
        </w:rPr>
      </w:pPr>
      <w:r w:rsidRPr="002B4194">
        <w:rPr>
          <w:rFonts w:ascii="Sakkal Majalla" w:hAnsi="Sakkal Majalla" w:cs="Sakkal Majalla" w:hint="cs"/>
          <w:sz w:val="28"/>
          <w:szCs w:val="28"/>
          <w:rtl/>
        </w:rPr>
        <w:t xml:space="preserve">الهيئة الاتحادية للهوية والجنسية: تقوم الهيئة بدور بارز في إدارة الأزمة الحالية، وذلك من خلال اتخاذ جملة من </w:t>
      </w:r>
      <w:r w:rsidR="00A92EBE" w:rsidRPr="002B4194">
        <w:rPr>
          <w:rFonts w:ascii="Sakkal Majalla" w:hAnsi="Sakkal Majalla" w:cs="Sakkal Majalla" w:hint="cs"/>
          <w:sz w:val="28"/>
          <w:szCs w:val="28"/>
          <w:rtl/>
        </w:rPr>
        <w:t>القرارات للتخفيف</w:t>
      </w:r>
      <w:r w:rsidRPr="002B4194">
        <w:rPr>
          <w:rFonts w:ascii="Sakkal Majalla" w:hAnsi="Sakkal Majalla" w:cs="Sakkal Majalla" w:hint="cs"/>
          <w:sz w:val="28"/>
          <w:szCs w:val="28"/>
          <w:rtl/>
        </w:rPr>
        <w:t xml:space="preserve"> على المقيمين على أرض الدولة من الآثار المترتبة على التدابير الدولية المتخذة في مواجهة تفشي فيروس كورونا خاصةً في أعقاب الإغلاق الشبه الكلي لحركة الملاحة الجوية. وشملت تلك القرارات: اعتبار إقامة الوافدين، سواءً كانوا متواجدين داخل الدولة أو خارجها سارية المفعول حتى نهاية ديسمبر من هذا العام، واعتبار التأشيرات وأذونات الدخول للمتواجدين داخل الدولة سارية المفعول حتى نهاية ديسمبر من هذا العام، بالإضافة لاعتبار جميع بطاقات الهوية المنتهية في الأول من مارس لهذا العام سارية المفعول لغاية نهاية ديسمبر 2020، واصدار تصاريح عودة المقيمين الموجودين في الخارج إلى الدولة.</w:t>
      </w:r>
    </w:p>
    <w:p w14:paraId="5A89D423" w14:textId="77777777" w:rsidR="00E465EE" w:rsidRPr="002B4194" w:rsidRDefault="00E465EE" w:rsidP="002B4194">
      <w:pPr>
        <w:pStyle w:val="ListParagraph"/>
        <w:bidi/>
        <w:spacing w:after="160" w:line="259" w:lineRule="auto"/>
        <w:ind w:right="-450"/>
        <w:jc w:val="both"/>
        <w:rPr>
          <w:rFonts w:ascii="Sakkal Majalla" w:hAnsi="Sakkal Majalla" w:cs="Sakkal Majalla"/>
          <w:sz w:val="28"/>
          <w:szCs w:val="28"/>
          <w:rtl/>
        </w:rPr>
      </w:pPr>
      <w:r w:rsidRPr="002B4194">
        <w:rPr>
          <w:rFonts w:ascii="Sakkal Majalla" w:hAnsi="Sakkal Majalla" w:cs="Sakkal Majalla" w:hint="cs"/>
          <w:sz w:val="28"/>
          <w:szCs w:val="28"/>
          <w:rtl/>
        </w:rPr>
        <w:t xml:space="preserve">اللجنة الوطنية العليا لتنظيم التطوع خلال </w:t>
      </w:r>
      <w:r w:rsidR="00A92EBE" w:rsidRPr="002B4194">
        <w:rPr>
          <w:rFonts w:ascii="Sakkal Majalla" w:hAnsi="Sakkal Majalla" w:cs="Sakkal Majalla" w:hint="cs"/>
          <w:sz w:val="28"/>
          <w:szCs w:val="28"/>
          <w:rtl/>
        </w:rPr>
        <w:t>الأزمات: اعتمد</w:t>
      </w:r>
      <w:r w:rsidRPr="002B4194">
        <w:rPr>
          <w:rFonts w:ascii="Sakkal Majalla" w:hAnsi="Sakkal Majalla" w:cs="Sakkal Majalla" w:hint="cs"/>
          <w:sz w:val="28"/>
          <w:szCs w:val="28"/>
          <w:rtl/>
        </w:rPr>
        <w:t xml:space="preserve"> مجلس الوزراء بتاريخ 7 ابريل 2020 قرارا بتشكيل اللجنة الوطنية العليا لتنظيم التطوع خلال الأزمات، برئاسة سمو الشيخ </w:t>
      </w:r>
      <w:proofErr w:type="gramStart"/>
      <w:r w:rsidRPr="002B4194">
        <w:rPr>
          <w:rFonts w:ascii="Sakkal Majalla" w:hAnsi="Sakkal Majalla" w:cs="Sakkal Majalla" w:hint="cs"/>
          <w:sz w:val="28"/>
          <w:szCs w:val="28"/>
          <w:rtl/>
        </w:rPr>
        <w:t>عبدالله</w:t>
      </w:r>
      <w:proofErr w:type="gramEnd"/>
      <w:r w:rsidRPr="002B4194">
        <w:rPr>
          <w:rFonts w:ascii="Sakkal Majalla" w:hAnsi="Sakkal Majalla" w:cs="Sakkal Majalla" w:hint="cs"/>
          <w:sz w:val="28"/>
          <w:szCs w:val="28"/>
          <w:rtl/>
        </w:rPr>
        <w:t xml:space="preserve"> بن زايد آل نهيان، وزير الخارجية والتعاون الدولي، وتضم اللجنة ممثلين من الجهات ذات </w:t>
      </w:r>
      <w:r w:rsidR="00A92EBE" w:rsidRPr="002B4194">
        <w:rPr>
          <w:rFonts w:ascii="Sakkal Majalla" w:hAnsi="Sakkal Majalla" w:cs="Sakkal Majalla" w:hint="cs"/>
          <w:sz w:val="28"/>
          <w:szCs w:val="28"/>
          <w:rtl/>
        </w:rPr>
        <w:t>العلاقة وتهدف</w:t>
      </w:r>
      <w:r w:rsidRPr="002B4194">
        <w:rPr>
          <w:rFonts w:ascii="Sakkal Majalla" w:hAnsi="Sakkal Majalla" w:cs="Sakkal Majalla" w:hint="cs"/>
          <w:sz w:val="28"/>
          <w:szCs w:val="28"/>
          <w:rtl/>
        </w:rPr>
        <w:t xml:space="preserve"> إلى تطوير منظومة متكاملة ومستدامة للعمل التطوعي في الدولة خلال الأزمات، وبالتعاون مع كافة الأطراف المعنية بالعمل التطوعي في الدولة من أفراد ومؤسسات.</w:t>
      </w:r>
    </w:p>
    <w:p w14:paraId="749C1E46" w14:textId="77777777" w:rsidR="00E465EE" w:rsidRPr="002B4194" w:rsidRDefault="00E465EE" w:rsidP="002B4194">
      <w:pPr>
        <w:pStyle w:val="ListParagraph"/>
        <w:bidi/>
        <w:spacing w:after="160" w:line="259" w:lineRule="auto"/>
        <w:ind w:right="-448"/>
        <w:jc w:val="both"/>
        <w:rPr>
          <w:rFonts w:ascii="Sakkal Majalla" w:hAnsi="Sakkal Majalla" w:cs="Sakkal Majalla"/>
          <w:sz w:val="28"/>
          <w:szCs w:val="28"/>
        </w:rPr>
      </w:pPr>
      <w:r w:rsidRPr="002B4194">
        <w:rPr>
          <w:rFonts w:ascii="Sakkal Majalla" w:hAnsi="Sakkal Majalla" w:cs="Sakkal Majalla" w:hint="cs"/>
          <w:sz w:val="28"/>
          <w:szCs w:val="28"/>
          <w:rtl/>
        </w:rPr>
        <w:lastRenderedPageBreak/>
        <w:t xml:space="preserve">لجنة إدارة الطوارئ والأزمات والكوارث الناجمة عن جائحة كورونا في إمارة </w:t>
      </w:r>
      <w:r w:rsidR="00A92EBE" w:rsidRPr="002B4194">
        <w:rPr>
          <w:rFonts w:ascii="Sakkal Majalla" w:hAnsi="Sakkal Majalla" w:cs="Sakkal Majalla" w:hint="cs"/>
          <w:sz w:val="28"/>
          <w:szCs w:val="28"/>
          <w:rtl/>
        </w:rPr>
        <w:t>أبو ظبي</w:t>
      </w:r>
      <w:r w:rsidRPr="002B4194">
        <w:rPr>
          <w:rFonts w:ascii="Sakkal Majalla" w:hAnsi="Sakkal Majalla" w:cs="Sakkal Majalla" w:hint="cs"/>
          <w:sz w:val="28"/>
          <w:szCs w:val="28"/>
          <w:rtl/>
        </w:rPr>
        <w:t xml:space="preserve">، معنية باتخاذ التدابير </w:t>
      </w:r>
      <w:r w:rsidR="00A92EBE" w:rsidRPr="002B4194">
        <w:rPr>
          <w:rFonts w:ascii="Sakkal Majalla" w:hAnsi="Sakkal Majalla" w:cs="Sakkal Majalla" w:hint="cs"/>
          <w:sz w:val="28"/>
          <w:szCs w:val="28"/>
          <w:rtl/>
        </w:rPr>
        <w:t>الوقائية والاحترازية</w:t>
      </w:r>
      <w:r w:rsidRPr="002B4194">
        <w:rPr>
          <w:rFonts w:ascii="Sakkal Majalla" w:hAnsi="Sakkal Majalla" w:cs="Sakkal Majalla" w:hint="cs"/>
          <w:sz w:val="28"/>
          <w:szCs w:val="28"/>
          <w:rtl/>
        </w:rPr>
        <w:t xml:space="preserve"> في إمارة ابوظبي في مكافحة كوفيد-19.</w:t>
      </w:r>
    </w:p>
    <w:p w14:paraId="24426249" w14:textId="77777777" w:rsidR="00E465EE" w:rsidRPr="002B4194" w:rsidRDefault="00E465EE" w:rsidP="002B4194">
      <w:pPr>
        <w:pStyle w:val="ListParagraph"/>
        <w:bidi/>
        <w:spacing w:after="160" w:line="259" w:lineRule="auto"/>
        <w:ind w:right="-448"/>
        <w:jc w:val="both"/>
        <w:rPr>
          <w:rFonts w:ascii="Sakkal Majalla" w:hAnsi="Sakkal Majalla" w:cs="Sakkal Majalla"/>
          <w:sz w:val="28"/>
          <w:szCs w:val="28"/>
        </w:rPr>
      </w:pPr>
      <w:r w:rsidRPr="002B4194">
        <w:rPr>
          <w:rFonts w:ascii="Sakkal Majalla" w:hAnsi="Sakkal Majalla" w:cs="Sakkal Majalla" w:hint="cs"/>
          <w:sz w:val="28"/>
          <w:szCs w:val="28"/>
          <w:rtl/>
          <w:lang w:bidi="ar-AE"/>
        </w:rPr>
        <w:t>اللجنة العليا لإدارة الأزمات والكوارث في دبي: تقوم ب</w:t>
      </w:r>
      <w:r w:rsidRPr="002B4194">
        <w:rPr>
          <w:rFonts w:ascii="Sakkal Majalla" w:hAnsi="Sakkal Majalla" w:cs="Sakkal Majalla" w:hint="cs"/>
          <w:sz w:val="28"/>
          <w:szCs w:val="28"/>
          <w:rtl/>
        </w:rPr>
        <w:t>المراجعة المستمرة للتدابير الوقائية في إمارة دبي لمواجهة فيروس كوفيد-19.</w:t>
      </w:r>
    </w:p>
    <w:p w14:paraId="21C151EE" w14:textId="77777777" w:rsidR="00E465EE" w:rsidRPr="002B4194" w:rsidRDefault="00E465EE" w:rsidP="002B4194">
      <w:pPr>
        <w:pStyle w:val="ListParagraph"/>
        <w:bidi/>
        <w:spacing w:after="160" w:line="259" w:lineRule="auto"/>
        <w:ind w:right="-448"/>
        <w:jc w:val="both"/>
        <w:rPr>
          <w:rFonts w:ascii="Sakkal Majalla" w:hAnsi="Sakkal Majalla" w:cs="Sakkal Majalla"/>
          <w:sz w:val="28"/>
          <w:szCs w:val="28"/>
        </w:rPr>
      </w:pPr>
      <w:r w:rsidRPr="002B4194">
        <w:rPr>
          <w:rFonts w:ascii="Sakkal Majalla" w:hAnsi="Sakkal Majalla" w:cs="Sakkal Majalla" w:hint="cs"/>
          <w:sz w:val="28"/>
          <w:szCs w:val="28"/>
          <w:rtl/>
        </w:rPr>
        <w:t xml:space="preserve">لجنة إعادة المقيمين من </w:t>
      </w:r>
      <w:r w:rsidR="00A92EBE" w:rsidRPr="002B4194">
        <w:rPr>
          <w:rFonts w:ascii="Sakkal Majalla" w:hAnsi="Sakkal Majalla" w:cs="Sakkal Majalla" w:hint="cs"/>
          <w:sz w:val="28"/>
          <w:szCs w:val="28"/>
          <w:rtl/>
        </w:rPr>
        <w:t>الخارج: معنية</w:t>
      </w:r>
      <w:r w:rsidRPr="002B4194">
        <w:rPr>
          <w:rFonts w:ascii="Sakkal Majalla" w:hAnsi="Sakkal Majalla" w:cs="Sakkal Majalla" w:hint="cs"/>
          <w:sz w:val="28"/>
          <w:szCs w:val="28"/>
          <w:rtl/>
        </w:rPr>
        <w:t xml:space="preserve"> بتسهيل عودة الأجانب المقيمين في الدولة من </w:t>
      </w:r>
      <w:r w:rsidR="00A92EBE" w:rsidRPr="002B4194">
        <w:rPr>
          <w:rFonts w:ascii="Sakkal Majalla" w:hAnsi="Sakkal Majalla" w:cs="Sakkal Majalla" w:hint="cs"/>
          <w:sz w:val="28"/>
          <w:szCs w:val="28"/>
          <w:rtl/>
        </w:rPr>
        <w:t>الخارج، والذين</w:t>
      </w:r>
      <w:r w:rsidRPr="002B4194">
        <w:rPr>
          <w:rFonts w:ascii="Sakkal Majalla" w:hAnsi="Sakkal Majalla" w:cs="Sakkal Majalla" w:hint="cs"/>
          <w:sz w:val="28"/>
          <w:szCs w:val="28"/>
          <w:rtl/>
        </w:rPr>
        <w:t xml:space="preserve"> حالت الجائحة دون عودتهم في وقت سابق نظرا للإجراءات والتدابير الاحترازية التي اتخذتها دول العالم في مكافحة الجائحة بما فيها تعليق رحلات السفر.</w:t>
      </w:r>
    </w:p>
    <w:p w14:paraId="1070CEE9" w14:textId="77777777" w:rsidR="00E465EE" w:rsidRPr="002B4194" w:rsidRDefault="00E465EE" w:rsidP="002B4194">
      <w:pPr>
        <w:pStyle w:val="ListParagraph"/>
        <w:bidi/>
        <w:spacing w:after="160" w:line="259" w:lineRule="auto"/>
        <w:ind w:right="-448"/>
        <w:jc w:val="both"/>
        <w:rPr>
          <w:rFonts w:ascii="Sakkal Majalla" w:hAnsi="Sakkal Majalla" w:cs="Sakkal Majalla"/>
          <w:sz w:val="28"/>
          <w:szCs w:val="28"/>
        </w:rPr>
      </w:pPr>
      <w:r w:rsidRPr="002B4194">
        <w:rPr>
          <w:rFonts w:ascii="Sakkal Majalla" w:hAnsi="Sakkal Majalla" w:cs="Sakkal Majalla" w:hint="cs"/>
          <w:sz w:val="28"/>
          <w:szCs w:val="28"/>
          <w:rtl/>
          <w:lang w:bidi="ar-AE"/>
        </w:rPr>
        <w:t xml:space="preserve">مجلس الإمارات </w:t>
      </w:r>
      <w:r w:rsidR="00A92EBE" w:rsidRPr="002B4194">
        <w:rPr>
          <w:rFonts w:ascii="Sakkal Majalla" w:hAnsi="Sakkal Majalla" w:cs="Sakkal Majalla" w:hint="cs"/>
          <w:sz w:val="28"/>
          <w:szCs w:val="28"/>
          <w:rtl/>
          <w:lang w:bidi="ar-AE"/>
        </w:rPr>
        <w:t>للأمن</w:t>
      </w:r>
      <w:r w:rsidR="00A92EBE">
        <w:rPr>
          <w:rFonts w:ascii="Sakkal Majalla" w:hAnsi="Sakkal Majalla" w:cs="Sakkal Majalla"/>
          <w:sz w:val="28"/>
          <w:szCs w:val="28"/>
          <w:lang w:bidi="ar-AE"/>
        </w:rPr>
        <w:t xml:space="preserve"> </w:t>
      </w:r>
      <w:r w:rsidR="00A92EBE">
        <w:rPr>
          <w:rFonts w:ascii="Sakkal Majalla" w:hAnsi="Sakkal Majalla" w:cs="Sakkal Majalla" w:hint="cs"/>
          <w:sz w:val="28"/>
          <w:szCs w:val="28"/>
          <w:rtl/>
          <w:lang w:bidi="ar-AE"/>
        </w:rPr>
        <w:t>ا</w:t>
      </w:r>
      <w:r w:rsidR="00A92EBE" w:rsidRPr="002B4194">
        <w:rPr>
          <w:rFonts w:ascii="Sakkal Majalla" w:hAnsi="Sakkal Majalla" w:cs="Sakkal Majalla" w:hint="cs"/>
          <w:sz w:val="28"/>
          <w:szCs w:val="28"/>
          <w:rtl/>
          <w:lang w:bidi="ar-AE"/>
        </w:rPr>
        <w:t>لغذائي: أطلقه</w:t>
      </w:r>
      <w:r w:rsidRPr="002B4194">
        <w:rPr>
          <w:rFonts w:ascii="Sakkal Majalla" w:hAnsi="Sakkal Majalla" w:cs="Sakkal Majalla" w:hint="cs"/>
          <w:sz w:val="28"/>
          <w:szCs w:val="28"/>
          <w:rtl/>
          <w:lang w:bidi="ar-AE"/>
        </w:rPr>
        <w:t xml:space="preserve"> مجلس الوزراء في شهر يناير 2020، </w:t>
      </w:r>
      <w:r w:rsidRPr="002B4194">
        <w:rPr>
          <w:rFonts w:ascii="Sakkal Majalla" w:hAnsi="Sakkal Majalla" w:cs="Sakkal Majalla" w:hint="cs"/>
          <w:sz w:val="28"/>
          <w:szCs w:val="28"/>
          <w:rtl/>
        </w:rPr>
        <w:t xml:space="preserve">ويعد منصة مركزية لإدارة ملف الغذاء في </w:t>
      </w:r>
      <w:r w:rsidR="00A92EBE" w:rsidRPr="002B4194">
        <w:rPr>
          <w:rFonts w:ascii="Sakkal Majalla" w:hAnsi="Sakkal Majalla" w:cs="Sakkal Majalla" w:hint="cs"/>
          <w:sz w:val="28"/>
          <w:szCs w:val="28"/>
          <w:rtl/>
        </w:rPr>
        <w:t>الدولة،</w:t>
      </w:r>
      <w:r w:rsidRPr="002B4194">
        <w:rPr>
          <w:rFonts w:ascii="Sakkal Majalla" w:hAnsi="Sakkal Majalla" w:cs="Sakkal Majalla" w:hint="cs"/>
          <w:sz w:val="28"/>
          <w:szCs w:val="28"/>
          <w:rtl/>
        </w:rPr>
        <w:t xml:space="preserve"> ويقوم المجلس باقتراح الأنظمة والتشريعات والسياسات ذات الصلة بالغذاء، وتطبيق الاستراتيجية الوطنية </w:t>
      </w:r>
      <w:r w:rsidR="00A92EBE" w:rsidRPr="002B4194">
        <w:rPr>
          <w:rFonts w:ascii="Sakkal Majalla" w:hAnsi="Sakkal Majalla" w:cs="Sakkal Majalla" w:hint="cs"/>
          <w:sz w:val="28"/>
          <w:szCs w:val="28"/>
          <w:rtl/>
        </w:rPr>
        <w:t>للأمن</w:t>
      </w:r>
      <w:r w:rsidRPr="002B4194">
        <w:rPr>
          <w:rFonts w:ascii="Sakkal Majalla" w:hAnsi="Sakkal Majalla" w:cs="Sakkal Majalla" w:hint="cs"/>
          <w:sz w:val="28"/>
          <w:szCs w:val="28"/>
          <w:rtl/>
        </w:rPr>
        <w:t xml:space="preserve"> الغذائي، ومراجعة تشريعات الغذاء، والحرص على الامدادات الشامل للغذاء.</w:t>
      </w:r>
    </w:p>
    <w:p w14:paraId="52BE8401" w14:textId="77777777" w:rsidR="00E465EE" w:rsidRPr="007306B3" w:rsidRDefault="00E465EE" w:rsidP="00E465EE">
      <w:pPr>
        <w:bidi/>
        <w:spacing w:line="240" w:lineRule="auto"/>
        <w:rPr>
          <w:rFonts w:ascii="Sakkal Majalla" w:hAnsi="Sakkal Majalla" w:cs="Sakkal Majalla"/>
          <w:sz w:val="28"/>
          <w:szCs w:val="28"/>
        </w:rPr>
      </w:pPr>
    </w:p>
    <w:p w14:paraId="71DAFF84" w14:textId="77777777" w:rsidR="00E465EE" w:rsidRDefault="00E465EE" w:rsidP="002B4194">
      <w:pPr>
        <w:pStyle w:val="ListParagraph"/>
        <w:numPr>
          <w:ilvl w:val="0"/>
          <w:numId w:val="4"/>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 xml:space="preserve">يرجى توضيح كيفية تمويل عمليات الاستجابة لحالات الطوارئ وإلى أي مدى اعتمدت هذه العمليات على المعونات أو المساعدات الأجنبية، إن </w:t>
      </w:r>
      <w:r w:rsidR="00A92EBE" w:rsidRPr="002B4194">
        <w:rPr>
          <w:rFonts w:ascii="Sakkal Majalla" w:hAnsi="Sakkal Majalla" w:cs="Sakkal Majalla" w:hint="cs"/>
          <w:color w:val="000000" w:themeColor="text1"/>
          <w:sz w:val="28"/>
          <w:szCs w:val="28"/>
          <w:rtl/>
        </w:rPr>
        <w:t>وجدت. ويرجى</w:t>
      </w:r>
      <w:r w:rsidRPr="002B4194">
        <w:rPr>
          <w:rFonts w:ascii="Sakkal Majalla" w:hAnsi="Sakkal Majalla" w:cs="Sakkal Majalla" w:hint="cs"/>
          <w:color w:val="000000" w:themeColor="text1"/>
          <w:sz w:val="28"/>
          <w:szCs w:val="28"/>
          <w:rtl/>
        </w:rPr>
        <w:t xml:space="preserve"> أيضا توضيح الكيفية التي يتم بها في دولتكم ضمان التمويل الكافي للصحة الجنسية والإنجابية للمرأة بشكل عام على أساس مستمر.</w:t>
      </w:r>
    </w:p>
    <w:p w14:paraId="79894D08" w14:textId="77777777" w:rsidR="002B4194" w:rsidRPr="002B4194" w:rsidRDefault="002B4194" w:rsidP="002B4194">
      <w:pPr>
        <w:pStyle w:val="ListParagraph"/>
        <w:bidi/>
        <w:spacing w:line="240" w:lineRule="auto"/>
        <w:jc w:val="both"/>
        <w:rPr>
          <w:rFonts w:ascii="Sakkal Majalla" w:hAnsi="Sakkal Majalla" w:cs="Sakkal Majalla"/>
          <w:color w:val="000000" w:themeColor="text1"/>
          <w:sz w:val="28"/>
          <w:szCs w:val="28"/>
        </w:rPr>
      </w:pPr>
    </w:p>
    <w:p w14:paraId="235D2345" w14:textId="6290FFFE" w:rsidR="002B4194" w:rsidRDefault="00D727EE" w:rsidP="002B4194">
      <w:pPr>
        <w:pStyle w:val="ListParagraph"/>
        <w:numPr>
          <w:ilvl w:val="0"/>
          <w:numId w:val="4"/>
        </w:numPr>
        <w:bidi/>
        <w:spacing w:line="240" w:lineRule="auto"/>
        <w:jc w:val="both"/>
        <w:rPr>
          <w:rFonts w:ascii="Sakkal Majalla" w:hAnsi="Sakkal Majalla" w:cs="Sakkal Majalla"/>
          <w:sz w:val="28"/>
          <w:szCs w:val="28"/>
        </w:rPr>
      </w:pPr>
      <w:r w:rsidRPr="007306B3">
        <w:rPr>
          <w:rFonts w:ascii="Sakkal Majalla" w:hAnsi="Sakkal Majalla" w:cs="Sakkal Majalla" w:hint="cs"/>
          <w:sz w:val="28"/>
          <w:szCs w:val="28"/>
          <w:rtl/>
        </w:rPr>
        <w:t xml:space="preserve">بشكل عام في أوقات الطوارئ والأزمات ووفق الإطار العام للاستجابة الوطنية يتم تخصيص موازنات للاستجابة من قبل </w:t>
      </w:r>
      <w:r w:rsidR="001D6F6F" w:rsidRPr="007306B3">
        <w:rPr>
          <w:rFonts w:ascii="Sakkal Majalla" w:hAnsi="Sakkal Majalla" w:cs="Sakkal Majalla" w:hint="cs"/>
          <w:sz w:val="28"/>
          <w:szCs w:val="28"/>
          <w:rtl/>
        </w:rPr>
        <w:t>الدولة و</w:t>
      </w:r>
      <w:r w:rsidRPr="007306B3">
        <w:rPr>
          <w:rFonts w:ascii="Sakkal Majalla" w:hAnsi="Sakkal Majalla" w:cs="Sakkal Majalla" w:hint="cs"/>
          <w:sz w:val="28"/>
          <w:szCs w:val="28"/>
          <w:rtl/>
        </w:rPr>
        <w:t xml:space="preserve">المؤسسة المختصة وقد يتم دعمها بموازنة استثنائية إلى جانب وجود مساهمات مجتمعية نوعية ومادية كما ظهر في ظروف مكافحة جائحة </w:t>
      </w:r>
      <w:proofErr w:type="spellStart"/>
      <w:r w:rsidRPr="007306B3">
        <w:rPr>
          <w:rFonts w:ascii="Sakkal Majalla" w:hAnsi="Sakkal Majalla" w:cs="Sakkal Majalla" w:hint="cs"/>
          <w:sz w:val="28"/>
          <w:szCs w:val="28"/>
          <w:rtl/>
        </w:rPr>
        <w:t>كوفيد</w:t>
      </w:r>
      <w:proofErr w:type="spellEnd"/>
      <w:r w:rsidRPr="007306B3">
        <w:rPr>
          <w:rFonts w:ascii="Sakkal Majalla" w:hAnsi="Sakkal Majalla" w:cs="Sakkal Majalla" w:hint="cs"/>
          <w:sz w:val="28"/>
          <w:szCs w:val="28"/>
          <w:rtl/>
        </w:rPr>
        <w:t xml:space="preserve"> 19</w:t>
      </w:r>
      <w:r w:rsidR="000252F8">
        <w:rPr>
          <w:rFonts w:ascii="Sakkal Majalla" w:hAnsi="Sakkal Majalla" w:cs="Sakkal Majalla" w:hint="cs"/>
          <w:sz w:val="28"/>
          <w:szCs w:val="28"/>
          <w:rtl/>
        </w:rPr>
        <w:t>.</w:t>
      </w:r>
    </w:p>
    <w:p w14:paraId="471ECF2E" w14:textId="77777777" w:rsidR="002B4194" w:rsidRPr="002B4194" w:rsidRDefault="002B4194" w:rsidP="002B4194">
      <w:pPr>
        <w:bidi/>
        <w:spacing w:line="240" w:lineRule="auto"/>
        <w:jc w:val="both"/>
        <w:rPr>
          <w:rFonts w:ascii="Sakkal Majalla" w:hAnsi="Sakkal Majalla" w:cs="Sakkal Majalla"/>
          <w:sz w:val="28"/>
          <w:szCs w:val="28"/>
        </w:rPr>
      </w:pPr>
    </w:p>
    <w:p w14:paraId="03FEEBA2" w14:textId="77777777" w:rsidR="000604E5" w:rsidRDefault="00E465EE" w:rsidP="000604E5">
      <w:pPr>
        <w:pStyle w:val="ListParagraph"/>
        <w:numPr>
          <w:ilvl w:val="0"/>
          <w:numId w:val="4"/>
        </w:numPr>
        <w:bidi/>
        <w:spacing w:line="240" w:lineRule="auto"/>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يرجى تحديد العقبات التي واجهتها منظمات المجتمع المدني في جهودها لتقديم الخدمات الجنسية والإنجابية.</w:t>
      </w:r>
    </w:p>
    <w:p w14:paraId="65A26A1C" w14:textId="77777777" w:rsidR="002B4194" w:rsidRPr="002B4194" w:rsidRDefault="002B4194" w:rsidP="002B4194">
      <w:pPr>
        <w:bidi/>
        <w:spacing w:line="240" w:lineRule="auto"/>
        <w:rPr>
          <w:rFonts w:ascii="Sakkal Majalla" w:hAnsi="Sakkal Majalla" w:cs="Sakkal Majalla"/>
          <w:color w:val="000000" w:themeColor="text1"/>
          <w:sz w:val="28"/>
          <w:szCs w:val="28"/>
        </w:rPr>
      </w:pPr>
    </w:p>
    <w:p w14:paraId="22CDA038" w14:textId="77777777" w:rsidR="00E465EE" w:rsidRPr="007306B3" w:rsidRDefault="000604E5" w:rsidP="000604E5">
      <w:pPr>
        <w:bidi/>
        <w:spacing w:line="240" w:lineRule="auto"/>
        <w:ind w:left="360"/>
        <w:rPr>
          <w:rFonts w:ascii="Sakkal Majalla" w:hAnsi="Sakkal Majalla" w:cs="Sakkal Majalla"/>
          <w:color w:val="C00000"/>
          <w:sz w:val="28"/>
          <w:szCs w:val="28"/>
          <w:rtl/>
          <w:lang w:bidi="ar-AE"/>
        </w:rPr>
      </w:pPr>
      <w:r w:rsidRPr="007306B3">
        <w:rPr>
          <w:rFonts w:ascii="Sakkal Majalla" w:hAnsi="Sakkal Majalla" w:cs="Sakkal Majalla" w:hint="cs"/>
          <w:sz w:val="28"/>
          <w:szCs w:val="28"/>
          <w:rtl/>
        </w:rPr>
        <w:t>استقطاب الكوادر المتخصصة للتطوع لتقديم الدعم والمساندة في هذا الجانب قد يكون أحد العقبات التي تواجه منظمات المجتمع المدني.</w:t>
      </w:r>
    </w:p>
    <w:p w14:paraId="45885B56" w14:textId="77777777" w:rsidR="00E465EE" w:rsidRPr="007306B3" w:rsidRDefault="00E465EE" w:rsidP="00E465EE">
      <w:pPr>
        <w:bidi/>
        <w:spacing w:line="240" w:lineRule="auto"/>
        <w:rPr>
          <w:rFonts w:ascii="Sakkal Majalla" w:hAnsi="Sakkal Majalla" w:cs="Sakkal Majalla"/>
          <w:sz w:val="28"/>
          <w:szCs w:val="28"/>
          <w:rtl/>
        </w:rPr>
      </w:pPr>
      <w:r w:rsidRPr="007306B3">
        <w:rPr>
          <w:rFonts w:ascii="Sakkal Majalla" w:hAnsi="Sakkal Majalla" w:cs="Sakkal Majalla" w:hint="cs"/>
          <w:sz w:val="28"/>
          <w:szCs w:val="28"/>
          <w:rtl/>
        </w:rPr>
        <w:t>7-يرجى تحديد أي دروس مستفادة، كما يرجى توضيح ما إذا كانت هذه الدروس قد طُبِّقت في إطار استراتيجيات التأهب أو في حالات الأزمات اللاحقة وكيف تم ذلك.</w:t>
      </w:r>
    </w:p>
    <w:p w14:paraId="1B24C7AA" w14:textId="77777777" w:rsidR="0004693B" w:rsidRPr="002B4194" w:rsidRDefault="0004693B" w:rsidP="0004693B">
      <w:pPr>
        <w:bidi/>
        <w:spacing w:line="240" w:lineRule="auto"/>
        <w:jc w:val="both"/>
        <w:rPr>
          <w:rFonts w:ascii="Sakkal Majalla" w:hAnsi="Sakkal Majalla" w:cs="Sakkal Majalla"/>
          <w:sz w:val="28"/>
          <w:szCs w:val="28"/>
          <w:rtl/>
          <w:lang w:bidi="ar-AE"/>
        </w:rPr>
      </w:pPr>
      <w:r w:rsidRPr="002B4194">
        <w:rPr>
          <w:rFonts w:ascii="Sakkal Majalla" w:hAnsi="Sakkal Majalla" w:cs="Sakkal Majalla" w:hint="cs"/>
          <w:sz w:val="28"/>
          <w:szCs w:val="28"/>
          <w:rtl/>
        </w:rPr>
        <w:t>توجد في المؤسسات الطبية الاتحادية والمحلية لجان طبية المختصة تحال لها الحالات التي تتطلب تدخل وتجتمع هذه اللجان بشكل دوري للبت في القضايا المستعجلة</w:t>
      </w:r>
      <w:r w:rsidR="00581D9C" w:rsidRPr="002B4194">
        <w:rPr>
          <w:rFonts w:ascii="Sakkal Majalla" w:hAnsi="Sakkal Majalla" w:cs="Sakkal Majalla" w:hint="cs"/>
          <w:sz w:val="28"/>
          <w:szCs w:val="28"/>
          <w:rtl/>
        </w:rPr>
        <w:t>.</w:t>
      </w:r>
    </w:p>
    <w:p w14:paraId="6D0C7AEE" w14:textId="77777777" w:rsidR="00E465EE" w:rsidRPr="002B4194" w:rsidRDefault="00E465EE" w:rsidP="002B4194">
      <w:pPr>
        <w:bidi/>
        <w:ind w:right="-450"/>
        <w:jc w:val="both"/>
        <w:rPr>
          <w:rFonts w:ascii="Sakkal Majalla" w:hAnsi="Sakkal Majalla" w:cs="Sakkal Majalla"/>
          <w:sz w:val="28"/>
          <w:szCs w:val="28"/>
          <w:rtl/>
        </w:rPr>
      </w:pPr>
      <w:r w:rsidRPr="002B4194">
        <w:rPr>
          <w:rFonts w:ascii="Sakkal Majalla" w:hAnsi="Sakkal Majalla" w:cs="Sakkal Majalla" w:hint="cs"/>
          <w:sz w:val="28"/>
          <w:szCs w:val="28"/>
          <w:rtl/>
        </w:rPr>
        <w:t xml:space="preserve">أعلنت حكومة الإمارات ممثلة بوزارة الصحة ووقاية </w:t>
      </w:r>
      <w:r w:rsidR="00A92EBE" w:rsidRPr="002B4194">
        <w:rPr>
          <w:rFonts w:ascii="Sakkal Majalla" w:hAnsi="Sakkal Majalla" w:cs="Sakkal Majalla" w:hint="cs"/>
          <w:sz w:val="28"/>
          <w:szCs w:val="28"/>
          <w:rtl/>
        </w:rPr>
        <w:t>المجتمع، ووزارة الداخلية</w:t>
      </w:r>
      <w:r w:rsidRPr="002B4194">
        <w:rPr>
          <w:rFonts w:ascii="Sakkal Majalla" w:hAnsi="Sakkal Majalla" w:cs="Sakkal Majalla" w:hint="cs"/>
          <w:sz w:val="28"/>
          <w:szCs w:val="28"/>
          <w:rtl/>
        </w:rPr>
        <w:t xml:space="preserve"> وكتدبير احترازي للحد من انتشار كوفيد-19، عن إطلاق البرنامج الوطني للتعقيم، وذلك وبالتنسيق مع كافة المؤسسات المعنية على المستوى الوطني في مختلف </w:t>
      </w:r>
      <w:r w:rsidR="00A92EBE" w:rsidRPr="002B4194">
        <w:rPr>
          <w:rFonts w:ascii="Sakkal Majalla" w:hAnsi="Sakkal Majalla" w:cs="Sakkal Majalla" w:hint="cs"/>
          <w:sz w:val="28"/>
          <w:szCs w:val="28"/>
          <w:rtl/>
        </w:rPr>
        <w:t>إمارات الدولة</w:t>
      </w:r>
      <w:r w:rsidRPr="002B4194">
        <w:rPr>
          <w:rFonts w:ascii="Sakkal Majalla" w:hAnsi="Sakkal Majalla" w:cs="Sakkal Majalla" w:hint="cs"/>
          <w:sz w:val="28"/>
          <w:szCs w:val="28"/>
          <w:rtl/>
        </w:rPr>
        <w:t>، يهدف لإجراء تعقيم كامل لكافة المرافق العامة، والشوارع، ومرافق النقل العام وخدمة المترو.</w:t>
      </w:r>
    </w:p>
    <w:p w14:paraId="12D4E2D1" w14:textId="0CECCA11" w:rsidR="008C1A7B" w:rsidRPr="002B4194" w:rsidRDefault="00E465EE" w:rsidP="002B4194">
      <w:pPr>
        <w:pStyle w:val="ListParagraph"/>
        <w:numPr>
          <w:ilvl w:val="0"/>
          <w:numId w:val="12"/>
        </w:numPr>
        <w:bidi/>
        <w:spacing w:after="160" w:line="259" w:lineRule="auto"/>
        <w:ind w:right="-450" w:firstLine="450"/>
        <w:jc w:val="both"/>
        <w:rPr>
          <w:rFonts w:ascii="Sakkal Majalla" w:hAnsi="Sakkal Majalla" w:cs="Sakkal Majalla"/>
          <w:sz w:val="28"/>
          <w:szCs w:val="28"/>
          <w:rtl/>
        </w:rPr>
      </w:pPr>
      <w:r w:rsidRPr="002B4194">
        <w:rPr>
          <w:rFonts w:ascii="Sakkal Majalla" w:hAnsi="Sakkal Majalla" w:cs="Sakkal Majalla" w:hint="cs"/>
          <w:sz w:val="28"/>
          <w:szCs w:val="28"/>
          <w:u w:val="single"/>
          <w:rtl/>
        </w:rPr>
        <w:lastRenderedPageBreak/>
        <w:t xml:space="preserve">استراتيجية دولة الإمارات لما بعد </w:t>
      </w:r>
      <w:proofErr w:type="spellStart"/>
      <w:r w:rsidRPr="002B4194">
        <w:rPr>
          <w:rFonts w:ascii="Sakkal Majalla" w:hAnsi="Sakkal Majalla" w:cs="Sakkal Majalla" w:hint="cs"/>
          <w:sz w:val="28"/>
          <w:szCs w:val="28"/>
          <w:u w:val="single"/>
          <w:rtl/>
        </w:rPr>
        <w:t>كوفيد</w:t>
      </w:r>
      <w:proofErr w:type="spellEnd"/>
      <w:r w:rsidRPr="002B4194">
        <w:rPr>
          <w:rFonts w:ascii="Sakkal Majalla" w:hAnsi="Sakkal Majalla" w:cs="Sakkal Majalla" w:hint="cs"/>
          <w:sz w:val="28"/>
          <w:szCs w:val="28"/>
          <w:u w:val="single"/>
          <w:rtl/>
        </w:rPr>
        <w:t xml:space="preserve"> – </w:t>
      </w:r>
      <w:r w:rsidR="000252F8" w:rsidRPr="002B4194">
        <w:rPr>
          <w:rFonts w:ascii="Sakkal Majalla" w:hAnsi="Sakkal Majalla" w:cs="Sakkal Majalla" w:hint="cs"/>
          <w:sz w:val="28"/>
          <w:szCs w:val="28"/>
          <w:u w:val="single"/>
          <w:rtl/>
        </w:rPr>
        <w:t>19:</w:t>
      </w:r>
      <w:r w:rsidRPr="002B4194">
        <w:rPr>
          <w:rFonts w:ascii="Sakkal Majalla" w:hAnsi="Sakkal Majalla" w:cs="Sakkal Majalla" w:hint="cs"/>
          <w:sz w:val="28"/>
          <w:szCs w:val="28"/>
          <w:rtl/>
        </w:rPr>
        <w:t xml:space="preserve"> تهدف إلى تطوير منظومة العمل </w:t>
      </w:r>
      <w:r w:rsidR="000252F8" w:rsidRPr="002B4194">
        <w:rPr>
          <w:rFonts w:ascii="Sakkal Majalla" w:hAnsi="Sakkal Majalla" w:cs="Sakkal Majalla" w:hint="cs"/>
          <w:sz w:val="28"/>
          <w:szCs w:val="28"/>
          <w:rtl/>
        </w:rPr>
        <w:t>الحكومي،</w:t>
      </w:r>
      <w:r w:rsidRPr="002B4194">
        <w:rPr>
          <w:rFonts w:ascii="Sakkal Majalla" w:hAnsi="Sakkal Majalla" w:cs="Sakkal Majalla" w:hint="cs"/>
          <w:sz w:val="28"/>
          <w:szCs w:val="28"/>
          <w:rtl/>
        </w:rPr>
        <w:t xml:space="preserve"> وذلك عبر وضع خطط عمل</w:t>
      </w:r>
      <w:r w:rsidR="00A92EBE">
        <w:rPr>
          <w:rFonts w:ascii="Sakkal Majalla" w:hAnsi="Sakkal Majalla" w:cs="Sakkal Majalla" w:hint="cs"/>
          <w:sz w:val="28"/>
          <w:szCs w:val="28"/>
          <w:rtl/>
        </w:rPr>
        <w:t xml:space="preserve"> وسياسات وآليات تطبيق على الأرض</w:t>
      </w:r>
      <w:r w:rsidRPr="002B4194">
        <w:rPr>
          <w:rFonts w:ascii="Sakkal Majalla" w:hAnsi="Sakkal Majalla" w:cs="Sakkal Majalla" w:hint="cs"/>
          <w:sz w:val="28"/>
          <w:szCs w:val="28"/>
          <w:rtl/>
        </w:rPr>
        <w:t xml:space="preserve"> </w:t>
      </w:r>
      <w:r w:rsidR="000252F8" w:rsidRPr="002B4194">
        <w:rPr>
          <w:rFonts w:ascii="Sakkal Majalla" w:hAnsi="Sakkal Majalla" w:cs="Sakkal Majalla" w:hint="cs"/>
          <w:sz w:val="28"/>
          <w:szCs w:val="28"/>
          <w:rtl/>
        </w:rPr>
        <w:t>وتغطي 6</w:t>
      </w:r>
      <w:r w:rsidRPr="002B4194">
        <w:rPr>
          <w:rFonts w:ascii="Sakkal Majalla" w:hAnsi="Sakkal Majalla" w:cs="Sakkal Majalla" w:hint="cs"/>
          <w:sz w:val="28"/>
          <w:szCs w:val="28"/>
        </w:rPr>
        <w:t xml:space="preserve"> </w:t>
      </w:r>
      <w:r w:rsidRPr="002B4194">
        <w:rPr>
          <w:rFonts w:ascii="Sakkal Majalla" w:hAnsi="Sakkal Majalla" w:cs="Sakkal Majalla" w:hint="cs"/>
          <w:sz w:val="28"/>
          <w:szCs w:val="28"/>
          <w:rtl/>
        </w:rPr>
        <w:t>قطاعات رئيسية هي: الصحة والاقتصاد والأمن الغذائي والتعليم والمجتمع والحكومة.</w:t>
      </w:r>
    </w:p>
    <w:p w14:paraId="0C0E2433" w14:textId="77777777" w:rsidR="002B4194" w:rsidRPr="002B4194" w:rsidRDefault="00A92EBE" w:rsidP="002B4194">
      <w:pPr>
        <w:bidi/>
        <w:spacing w:line="240" w:lineRule="auto"/>
        <w:jc w:val="both"/>
        <w:rPr>
          <w:rFonts w:ascii="Sakkal Majalla" w:hAnsi="Sakkal Majalla" w:cs="Sakkal Majalla"/>
          <w:color w:val="000000" w:themeColor="text1"/>
          <w:sz w:val="28"/>
          <w:szCs w:val="28"/>
          <w:rtl/>
        </w:rPr>
      </w:pPr>
      <w:r w:rsidRPr="002B4194">
        <w:rPr>
          <w:rFonts w:ascii="Sakkal Majalla" w:hAnsi="Sakkal Majalla" w:cs="Sakkal Majalla" w:hint="cs"/>
          <w:color w:val="000000" w:themeColor="text1"/>
          <w:sz w:val="28"/>
          <w:szCs w:val="28"/>
          <w:rtl/>
        </w:rPr>
        <w:t>8-إذا</w:t>
      </w:r>
      <w:r w:rsidR="00E465EE" w:rsidRPr="002B4194">
        <w:rPr>
          <w:rFonts w:ascii="Sakkal Majalla" w:hAnsi="Sakkal Majalla" w:cs="Sakkal Majalla" w:hint="cs"/>
          <w:color w:val="000000" w:themeColor="text1"/>
          <w:sz w:val="28"/>
          <w:szCs w:val="28"/>
          <w:rtl/>
        </w:rPr>
        <w:t xml:space="preserve"> كانت دولتكم لديها برامج مساعدة إنسانية، يرجى توضيح ما إذا كانت الصحة والحقوق الجنسية والإنجابية مشمولة صراحة في استراتيجية المساعدة الإنسانية، كما </w:t>
      </w:r>
      <w:r w:rsidRPr="002B4194">
        <w:rPr>
          <w:rFonts w:ascii="Sakkal Majalla" w:hAnsi="Sakkal Majalla" w:cs="Sakkal Majalla" w:hint="cs"/>
          <w:color w:val="000000" w:themeColor="text1"/>
          <w:sz w:val="28"/>
          <w:szCs w:val="28"/>
          <w:rtl/>
        </w:rPr>
        <w:t>يرجى توضيح</w:t>
      </w:r>
      <w:r w:rsidR="00E465EE" w:rsidRPr="002B4194">
        <w:rPr>
          <w:rFonts w:ascii="Sakkal Majalla" w:hAnsi="Sakkal Majalla" w:cs="Sakkal Majalla" w:hint="cs"/>
          <w:color w:val="000000" w:themeColor="text1"/>
          <w:sz w:val="28"/>
          <w:szCs w:val="28"/>
          <w:rtl/>
        </w:rPr>
        <w:t xml:space="preserve"> كيفية تحديد أولويات الصحة والحقوق الجنسية والإنجابية.</w:t>
      </w:r>
    </w:p>
    <w:p w14:paraId="158F7BD1" w14:textId="77777777" w:rsidR="00BB6367" w:rsidRDefault="00BB6367" w:rsidP="00BB6367">
      <w:pPr>
        <w:pStyle w:val="ListParagraph"/>
        <w:numPr>
          <w:ilvl w:val="1"/>
          <w:numId w:val="7"/>
        </w:numPr>
        <w:bidi/>
        <w:spacing w:line="240" w:lineRule="auto"/>
        <w:jc w:val="both"/>
        <w:rPr>
          <w:rFonts w:ascii="Sakkal Majalla" w:hAnsi="Sakkal Majalla" w:cs="Sakkal Majalla"/>
          <w:sz w:val="28"/>
          <w:szCs w:val="28"/>
          <w:shd w:val="clear" w:color="auto" w:fill="FFFFFF"/>
        </w:rPr>
      </w:pPr>
      <w:r w:rsidRPr="007306B3">
        <w:rPr>
          <w:rFonts w:ascii="Sakkal Majalla" w:hAnsi="Sakkal Majalla" w:cs="Sakkal Majalla" w:hint="cs"/>
          <w:sz w:val="28"/>
          <w:szCs w:val="28"/>
          <w:shd w:val="clear" w:color="auto" w:fill="FFFFFF"/>
          <w:rtl/>
        </w:rPr>
        <w:t>هناك العديد من المبادرات الإنسانية من خلال المؤسسات الخيرية أو غيرها من المؤسسات المجتمعية، تقدم المساعدات إنسانية صحية للمحتاجين بشكل عام، لا يوجد برنامج خاص للمسائل الجنسية والإنجابية؛ حيث تقوم هذه المؤسسات بالتجاوب مع جميع الحالات المتقدمة بغض النظر على مجالها والتأكد من استحقاقها للمساعدة بعد دراسة الحالات</w:t>
      </w:r>
    </w:p>
    <w:p w14:paraId="3C8DB8BF" w14:textId="77777777" w:rsidR="002B4194" w:rsidRPr="007306B3" w:rsidRDefault="002B4194" w:rsidP="002B4194">
      <w:pPr>
        <w:pStyle w:val="ListParagraph"/>
        <w:bidi/>
        <w:spacing w:line="240" w:lineRule="auto"/>
        <w:ind w:left="1440"/>
        <w:jc w:val="both"/>
        <w:rPr>
          <w:rFonts w:ascii="Sakkal Majalla" w:hAnsi="Sakkal Majalla" w:cs="Sakkal Majalla"/>
          <w:sz w:val="28"/>
          <w:szCs w:val="28"/>
          <w:shd w:val="clear" w:color="auto" w:fill="FFFFFF"/>
        </w:rPr>
      </w:pPr>
    </w:p>
    <w:p w14:paraId="23F55D97" w14:textId="77777777" w:rsidR="00E465EE" w:rsidRPr="007306B3" w:rsidRDefault="00E465EE" w:rsidP="002B4194">
      <w:pPr>
        <w:pStyle w:val="ListParagraph"/>
        <w:numPr>
          <w:ilvl w:val="1"/>
          <w:numId w:val="7"/>
        </w:numPr>
        <w:bidi/>
        <w:spacing w:after="160" w:line="259" w:lineRule="auto"/>
        <w:ind w:right="-180"/>
        <w:jc w:val="both"/>
        <w:rPr>
          <w:rFonts w:ascii="Sakkal Majalla" w:hAnsi="Sakkal Majalla" w:cs="Sakkal Majalla"/>
          <w:b/>
          <w:bCs/>
          <w:sz w:val="28"/>
          <w:szCs w:val="28"/>
        </w:rPr>
      </w:pPr>
      <w:r w:rsidRPr="007306B3">
        <w:rPr>
          <w:rFonts w:ascii="Sakkal Majalla" w:hAnsi="Sakkal Majalla" w:cs="Sakkal Majalla" w:hint="cs"/>
          <w:sz w:val="28"/>
          <w:szCs w:val="28"/>
          <w:shd w:val="clear" w:color="auto" w:fill="FFFFFF"/>
          <w:rtl/>
        </w:rPr>
        <w:t xml:space="preserve">دشن برنامج فاطمة بنت مبارك للتطوع </w:t>
      </w:r>
      <w:proofErr w:type="spellStart"/>
      <w:r w:rsidR="00A92EBE">
        <w:rPr>
          <w:rFonts w:ascii="Sakkal Majalla" w:hAnsi="Sakkal Majalla" w:cs="Sakkal Majalla" w:hint="cs"/>
          <w:sz w:val="28"/>
          <w:szCs w:val="28"/>
          <w:shd w:val="clear" w:color="auto" w:fill="FFFFFF"/>
          <w:rtl/>
        </w:rPr>
        <w:t>بالتعاو</w:t>
      </w:r>
      <w:proofErr w:type="spellEnd"/>
      <w:r w:rsidR="00A92EBE">
        <w:rPr>
          <w:rFonts w:ascii="Sakkal Majalla" w:hAnsi="Sakkal Majalla" w:cs="Sakkal Majalla" w:hint="cs"/>
          <w:sz w:val="28"/>
          <w:szCs w:val="28"/>
          <w:shd w:val="clear" w:color="auto" w:fill="FFFFFF"/>
          <w:rtl/>
          <w:lang w:bidi="ar-AE"/>
        </w:rPr>
        <w:t>ن</w:t>
      </w:r>
      <w:r w:rsidR="00BB6367" w:rsidRPr="007306B3">
        <w:rPr>
          <w:rFonts w:ascii="Sakkal Majalla" w:hAnsi="Sakkal Majalla" w:cs="Sakkal Majalla" w:hint="cs"/>
          <w:sz w:val="28"/>
          <w:szCs w:val="28"/>
          <w:shd w:val="clear" w:color="auto" w:fill="FFFFFF"/>
          <w:rtl/>
        </w:rPr>
        <w:t xml:space="preserve"> مع الاتحاد النسائي العام </w:t>
      </w:r>
      <w:r w:rsidRPr="007306B3">
        <w:rPr>
          <w:rFonts w:ascii="Sakkal Majalla" w:hAnsi="Sakkal Majalla" w:cs="Sakkal Majalla" w:hint="cs"/>
          <w:sz w:val="28"/>
          <w:szCs w:val="28"/>
          <w:shd w:val="clear" w:color="auto" w:fill="FFFFFF"/>
          <w:rtl/>
        </w:rPr>
        <w:t xml:space="preserve">عيادة صحة المرأة والطفل المتنقلة للتطبيب عن بُعد كأول عيادة متنقلة معنية بصحة المرأة والطفل في مبادرة هي الأولى من نوعها في المنطقة، و تتضمن العيادة التخصصية للمرأة والطفل وحدات للكشف الإكلينيكي على المرأة والطفل ووحدة التشخيص المختبري للسكر والدهون وأمراض الكلى والكبد ووحدة فحص القلب بالموجات الصوتية وفحص جهد القلب ووحدة للتثقيف والتوعية تقدم خدماتها التخصصية عن </w:t>
      </w:r>
      <w:r w:rsidRPr="007306B3">
        <w:rPr>
          <w:rFonts w:ascii="Sakkal Majalla" w:hAnsi="Sakkal Majalla" w:cs="Sakkal Majalla" w:hint="cs"/>
          <w:color w:val="000000" w:themeColor="text1"/>
          <w:sz w:val="28"/>
          <w:szCs w:val="28"/>
          <w:shd w:val="clear" w:color="auto" w:fill="FFFFFF"/>
          <w:rtl/>
        </w:rPr>
        <w:t xml:space="preserve">بُعد </w:t>
      </w:r>
      <w:r w:rsidRPr="007306B3">
        <w:rPr>
          <w:rFonts w:ascii="Sakkal Majalla" w:hAnsi="Sakkal Majalla" w:cs="Sakkal Majalla" w:hint="cs"/>
          <w:sz w:val="28"/>
          <w:szCs w:val="28"/>
          <w:shd w:val="clear" w:color="auto" w:fill="FFFFFF"/>
          <w:rtl/>
        </w:rPr>
        <w:t xml:space="preserve">للنساء والاطفال المصابين بمرض فيروس كورونا او </w:t>
      </w:r>
      <w:r w:rsidR="00BB6367" w:rsidRPr="007306B3">
        <w:rPr>
          <w:rFonts w:ascii="Sakkal Majalla" w:hAnsi="Sakkal Majalla" w:cs="Sakkal Majalla" w:hint="cs"/>
          <w:sz w:val="28"/>
          <w:szCs w:val="28"/>
          <w:shd w:val="clear" w:color="auto" w:fill="FFFFFF"/>
          <w:rtl/>
        </w:rPr>
        <w:t xml:space="preserve">المشتبه بهم أو </w:t>
      </w:r>
      <w:r w:rsidRPr="007306B3">
        <w:rPr>
          <w:rFonts w:ascii="Sakkal Majalla" w:hAnsi="Sakkal Majalla" w:cs="Sakkal Majalla" w:hint="cs"/>
          <w:sz w:val="28"/>
          <w:szCs w:val="28"/>
          <w:shd w:val="clear" w:color="auto" w:fill="FFFFFF"/>
          <w:rtl/>
        </w:rPr>
        <w:t xml:space="preserve">المخالطين في اماكن العزل والحجز وبالأخص المصابين بأمراض مزمنة من خلال تكنولوجيا التطبيب عن بعد </w:t>
      </w:r>
      <w:r w:rsidR="00A92EBE" w:rsidRPr="007306B3">
        <w:rPr>
          <w:rFonts w:ascii="Sakkal Majalla" w:hAnsi="Sakkal Majalla" w:cs="Sakkal Majalla" w:hint="cs"/>
          <w:sz w:val="28"/>
          <w:szCs w:val="28"/>
          <w:shd w:val="clear" w:color="auto" w:fill="FFFFFF"/>
          <w:rtl/>
        </w:rPr>
        <w:t>وبإشراف</w:t>
      </w:r>
      <w:r w:rsidRPr="007306B3">
        <w:rPr>
          <w:rFonts w:ascii="Sakkal Majalla" w:hAnsi="Sakkal Majalla" w:cs="Sakkal Majalla" w:hint="cs"/>
          <w:sz w:val="28"/>
          <w:szCs w:val="28"/>
          <w:shd w:val="clear" w:color="auto" w:fill="FFFFFF"/>
          <w:rtl/>
        </w:rPr>
        <w:t xml:space="preserve"> نخبة من كبار الاطباء المتطوعون في برنامج الشيخة فاطمة بنت مبارك للتطوع داخل الدولة وخارجها </w:t>
      </w:r>
      <w:r w:rsidRPr="007306B3">
        <w:rPr>
          <w:rFonts w:ascii="Sakkal Majalla" w:hAnsi="Sakkal Majalla" w:cs="Sakkal Majalla" w:hint="cs"/>
          <w:sz w:val="28"/>
          <w:szCs w:val="28"/>
          <w:shd w:val="clear" w:color="auto" w:fill="FFFFFF"/>
        </w:rPr>
        <w:t>.</w:t>
      </w:r>
    </w:p>
    <w:p w14:paraId="17143A68" w14:textId="77777777" w:rsidR="00E465EE" w:rsidRPr="002B4194" w:rsidRDefault="00E465EE" w:rsidP="002B4194">
      <w:pPr>
        <w:bidi/>
        <w:spacing w:after="360" w:line="240" w:lineRule="auto"/>
        <w:jc w:val="both"/>
        <w:rPr>
          <w:rFonts w:ascii="Sakkal Majalla" w:hAnsi="Sakkal Majalla" w:cs="Sakkal Majalla"/>
          <w:color w:val="000000" w:themeColor="text1"/>
          <w:sz w:val="28"/>
          <w:szCs w:val="28"/>
          <w:rtl/>
        </w:rPr>
      </w:pPr>
      <w:r w:rsidRPr="002B4194">
        <w:rPr>
          <w:rFonts w:ascii="Sakkal Majalla" w:hAnsi="Sakkal Majalla" w:cs="Sakkal Majalla" w:hint="cs"/>
          <w:color w:val="000000" w:themeColor="text1"/>
          <w:sz w:val="28"/>
          <w:szCs w:val="28"/>
          <w:rtl/>
        </w:rPr>
        <w:t>9 - يرجى توضيح التحديات الرئيسية، إن وجدت، التي تواجهها النساء والفتيات في الوصول إلى العدالة والحصول على تعويضات عن انتهاكات حقوقهن الجنسية والإنجابية، بما في ذلك أي حواجز إجرائية، وأنواع المساعدة المتاحة للوصول إلى سبل الانتصاف القانونية وغيرها. ويرجى أيضا تحديد مجموعات النساء والفتيات الأكثر تضررا. وعند الانطباق، يرجى توضيح الدور الذي قامت به لجنة وطنية للحقيقة والمصالحة (أو هيئة مماثلة) في ضمان الاعتراف بانتهاكات حقوق الإنسان فيما يتعلق بحقوق الصحة الجنسية والإنجابية للنساء والفتيات والتعويضات.</w:t>
      </w:r>
    </w:p>
    <w:p w14:paraId="7E11655E" w14:textId="77777777" w:rsidR="00E465EE" w:rsidRPr="007306B3" w:rsidRDefault="009F4EFF" w:rsidP="00AF5727">
      <w:pPr>
        <w:bidi/>
        <w:spacing w:line="240" w:lineRule="auto"/>
        <w:jc w:val="both"/>
        <w:rPr>
          <w:rFonts w:ascii="Sakkal Majalla" w:hAnsi="Sakkal Majalla" w:cs="Sakkal Majalla"/>
          <w:sz w:val="28"/>
          <w:szCs w:val="28"/>
        </w:rPr>
      </w:pPr>
      <w:r w:rsidRPr="007306B3">
        <w:rPr>
          <w:rFonts w:ascii="Sakkal Majalla" w:hAnsi="Sakkal Majalla" w:cs="Sakkal Majalla" w:hint="cs"/>
          <w:sz w:val="28"/>
          <w:szCs w:val="28"/>
          <w:rtl/>
        </w:rPr>
        <w:t>لا توجد تحديات حقيقية ل</w:t>
      </w:r>
      <w:r w:rsidR="00A92EBE">
        <w:rPr>
          <w:rFonts w:ascii="Sakkal Majalla" w:hAnsi="Sakkal Majalla" w:cs="Sakkal Majalla" w:hint="cs"/>
          <w:sz w:val="28"/>
          <w:szCs w:val="28"/>
          <w:rtl/>
        </w:rPr>
        <w:t>أ</w:t>
      </w:r>
      <w:r w:rsidRPr="007306B3">
        <w:rPr>
          <w:rFonts w:ascii="Sakkal Majalla" w:hAnsi="Sakkal Majalla" w:cs="Sakkal Majalla" w:hint="cs"/>
          <w:sz w:val="28"/>
          <w:szCs w:val="28"/>
          <w:rtl/>
        </w:rPr>
        <w:t>نه لا توجد مؤشرات تدل على وجود انتهاكات في الحقوق الجنسية والإنجابية، في إلى جانب وجود الآليات الوطنية الداعمة للمرأة فقد قام الاتحاد النسائي العام بإنشاء بوابة إلكترونية للاستشارات التي تسهل ل</w:t>
      </w:r>
      <w:r w:rsidR="00AF5727" w:rsidRPr="007306B3">
        <w:rPr>
          <w:rFonts w:ascii="Sakkal Majalla" w:hAnsi="Sakkal Majalla" w:cs="Sakkal Majalla" w:hint="cs"/>
          <w:sz w:val="28"/>
          <w:szCs w:val="28"/>
          <w:rtl/>
        </w:rPr>
        <w:t>لمرأة الوصول إلى الدعم والمساند.</w:t>
      </w:r>
    </w:p>
    <w:p w14:paraId="7C6AD330" w14:textId="77777777" w:rsidR="00E465EE" w:rsidRPr="002B4194" w:rsidRDefault="00E465EE" w:rsidP="00E465EE">
      <w:pPr>
        <w:bidi/>
        <w:spacing w:line="240" w:lineRule="auto"/>
        <w:rPr>
          <w:rFonts w:ascii="Sakkal Majalla" w:hAnsi="Sakkal Majalla" w:cs="Sakkal Majalla"/>
          <w:b/>
          <w:bCs/>
          <w:color w:val="000000" w:themeColor="text1"/>
          <w:sz w:val="28"/>
          <w:szCs w:val="28"/>
          <w:u w:val="single"/>
        </w:rPr>
      </w:pPr>
      <w:r w:rsidRPr="002B4194">
        <w:rPr>
          <w:rFonts w:ascii="Sakkal Majalla" w:hAnsi="Sakkal Majalla" w:cs="Sakkal Majalla" w:hint="cs"/>
          <w:b/>
          <w:bCs/>
          <w:color w:val="000000" w:themeColor="text1"/>
          <w:sz w:val="28"/>
          <w:szCs w:val="28"/>
          <w:u w:val="single"/>
          <w:rtl/>
        </w:rPr>
        <w:t>التأهب والانتعاش والقدرة على الصمود</w:t>
      </w:r>
    </w:p>
    <w:p w14:paraId="2934C503" w14:textId="77777777" w:rsidR="00E465EE" w:rsidRPr="002B4194" w:rsidRDefault="00E465EE" w:rsidP="002B4194">
      <w:pPr>
        <w:bidi/>
        <w:spacing w:line="240" w:lineRule="auto"/>
        <w:jc w:val="both"/>
        <w:rPr>
          <w:rFonts w:ascii="Sakkal Majalla" w:hAnsi="Sakkal Majalla" w:cs="Sakkal Majalla"/>
          <w:color w:val="000000" w:themeColor="text1"/>
          <w:sz w:val="28"/>
          <w:szCs w:val="28"/>
          <w:rtl/>
        </w:rPr>
      </w:pPr>
      <w:r w:rsidRPr="002B4194">
        <w:rPr>
          <w:rFonts w:ascii="Sakkal Majalla" w:hAnsi="Sakkal Majalla" w:cs="Sakkal Majalla" w:hint="cs"/>
          <w:color w:val="000000" w:themeColor="text1"/>
          <w:sz w:val="28"/>
          <w:szCs w:val="28"/>
          <w:rtl/>
        </w:rPr>
        <w:t xml:space="preserve">10-يرجى توضيح ما إذا كانت هناك أي استراتيجية /خطة/سياسة للتأهب أو إدارة المخاطر في </w:t>
      </w:r>
      <w:r w:rsidR="00A92EBE" w:rsidRPr="002B4194">
        <w:rPr>
          <w:rFonts w:ascii="Sakkal Majalla" w:hAnsi="Sakkal Majalla" w:cs="Sakkal Majalla" w:hint="cs"/>
          <w:color w:val="000000" w:themeColor="text1"/>
          <w:sz w:val="28"/>
          <w:szCs w:val="28"/>
          <w:rtl/>
        </w:rPr>
        <w:t>دولتكم. وإذا</w:t>
      </w:r>
      <w:r w:rsidRPr="002B4194">
        <w:rPr>
          <w:rFonts w:ascii="Sakkal Majalla" w:hAnsi="Sakkal Majalla" w:cs="Sakkal Majalla" w:hint="cs"/>
          <w:color w:val="000000" w:themeColor="text1"/>
          <w:sz w:val="28"/>
          <w:szCs w:val="28"/>
          <w:rtl/>
        </w:rPr>
        <w:t xml:space="preserve"> كان الأمر كذلك، يرجى تقديم معلومات عن الجوانب التالية:</w:t>
      </w:r>
    </w:p>
    <w:p w14:paraId="6876BF35" w14:textId="77777777" w:rsidR="00741943" w:rsidRPr="002B4194" w:rsidRDefault="00E465EE" w:rsidP="00741943">
      <w:pPr>
        <w:pStyle w:val="ListParagraph"/>
        <w:numPr>
          <w:ilvl w:val="0"/>
          <w:numId w:val="5"/>
        </w:numPr>
        <w:bidi/>
        <w:spacing w:line="240" w:lineRule="auto"/>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 xml:space="preserve">يرجى </w:t>
      </w:r>
      <w:r w:rsidR="00A92EBE" w:rsidRPr="002B4194">
        <w:rPr>
          <w:rFonts w:ascii="Sakkal Majalla" w:hAnsi="Sakkal Majalla" w:cs="Sakkal Majalla" w:hint="cs"/>
          <w:color w:val="000000" w:themeColor="text1"/>
          <w:sz w:val="28"/>
          <w:szCs w:val="28"/>
          <w:rtl/>
        </w:rPr>
        <w:t>تحديد الأزمات</w:t>
      </w:r>
      <w:r w:rsidRPr="002B4194">
        <w:rPr>
          <w:rFonts w:ascii="Sakkal Majalla" w:hAnsi="Sakkal Majalla" w:cs="Sakkal Majalla" w:hint="cs"/>
          <w:color w:val="000000" w:themeColor="text1"/>
          <w:sz w:val="28"/>
          <w:szCs w:val="28"/>
          <w:rtl/>
        </w:rPr>
        <w:t xml:space="preserve"> التي</w:t>
      </w:r>
      <w:r w:rsidR="00486641" w:rsidRPr="002B4194">
        <w:rPr>
          <w:rFonts w:ascii="Sakkal Majalla" w:hAnsi="Sakkal Majalla" w:cs="Sakkal Majalla" w:hint="cs"/>
          <w:color w:val="000000" w:themeColor="text1"/>
          <w:sz w:val="28"/>
          <w:szCs w:val="28"/>
          <w:rtl/>
        </w:rPr>
        <w:t xml:space="preserve"> </w:t>
      </w:r>
      <w:r w:rsidRPr="002B4194">
        <w:rPr>
          <w:rFonts w:ascii="Sakkal Majalla" w:hAnsi="Sakkal Majalla" w:cs="Sakkal Majalla" w:hint="cs"/>
          <w:color w:val="000000" w:themeColor="text1"/>
          <w:sz w:val="28"/>
          <w:szCs w:val="28"/>
          <w:rtl/>
        </w:rPr>
        <w:t xml:space="preserve">تشملها </w:t>
      </w:r>
      <w:r w:rsidR="00A92EBE" w:rsidRPr="002B4194">
        <w:rPr>
          <w:rFonts w:ascii="Sakkal Majalla" w:hAnsi="Sakkal Majalla" w:cs="Sakkal Majalla" w:hint="cs"/>
          <w:color w:val="000000" w:themeColor="text1"/>
          <w:sz w:val="28"/>
          <w:szCs w:val="28"/>
          <w:rtl/>
        </w:rPr>
        <w:t>الاستراتيجية</w:t>
      </w:r>
      <w:r w:rsidRPr="002B4194">
        <w:rPr>
          <w:rFonts w:ascii="Sakkal Majalla" w:hAnsi="Sakkal Majalla" w:cs="Sakkal Majalla" w:hint="cs"/>
          <w:color w:val="000000" w:themeColor="text1"/>
          <w:sz w:val="28"/>
          <w:szCs w:val="28"/>
          <w:rtl/>
        </w:rPr>
        <w:t>/ الخطة/</w:t>
      </w:r>
      <w:r w:rsidR="00A92EBE" w:rsidRPr="002B4194">
        <w:rPr>
          <w:rFonts w:ascii="Sakkal Majalla" w:hAnsi="Sakkal Majalla" w:cs="Sakkal Majalla" w:hint="cs"/>
          <w:color w:val="000000" w:themeColor="text1"/>
          <w:sz w:val="28"/>
          <w:szCs w:val="28"/>
          <w:rtl/>
        </w:rPr>
        <w:t>السياسة والحالات</w:t>
      </w:r>
      <w:r w:rsidRPr="002B4194">
        <w:rPr>
          <w:rFonts w:ascii="Sakkal Majalla" w:hAnsi="Sakkal Majalla" w:cs="Sakkal Majalla" w:hint="cs"/>
          <w:color w:val="000000" w:themeColor="text1"/>
          <w:sz w:val="28"/>
          <w:szCs w:val="28"/>
          <w:rtl/>
        </w:rPr>
        <w:t xml:space="preserve"> المستبعدة.</w:t>
      </w:r>
    </w:p>
    <w:p w14:paraId="2E923A28" w14:textId="77777777" w:rsidR="00E465EE" w:rsidRPr="007306B3" w:rsidRDefault="00486641" w:rsidP="00741943">
      <w:pPr>
        <w:bidi/>
        <w:spacing w:line="240" w:lineRule="auto"/>
        <w:ind w:left="360"/>
        <w:rPr>
          <w:rFonts w:ascii="Sakkal Majalla" w:hAnsi="Sakkal Majalla" w:cs="Sakkal Majalla"/>
          <w:sz w:val="28"/>
          <w:szCs w:val="28"/>
          <w:rtl/>
          <w:lang w:bidi="ar-AE"/>
        </w:rPr>
      </w:pPr>
      <w:r w:rsidRPr="007306B3">
        <w:rPr>
          <w:rFonts w:ascii="Sakkal Majalla" w:hAnsi="Sakkal Majalla" w:cs="Sakkal Majalla" w:hint="cs"/>
          <w:sz w:val="28"/>
          <w:szCs w:val="28"/>
          <w:rtl/>
        </w:rPr>
        <w:lastRenderedPageBreak/>
        <w:t xml:space="preserve">الإطار العام للاستجابة الوطنية قدم تعريفا عاما للأزمة بأنه </w:t>
      </w:r>
      <w:r w:rsidRPr="007306B3">
        <w:rPr>
          <w:rFonts w:ascii="Sakkal Majalla" w:hAnsi="Sakkal Majalla" w:cs="Sakkal Majalla"/>
          <w:sz w:val="28"/>
          <w:szCs w:val="28"/>
          <w:rtl/>
        </w:rPr>
        <w:t>حدث أكثر تعقيدا، يهدد استقرار جزء كبير من المجتمع من الطارئ ومقدرة الحكومة على القيام بواجباته</w:t>
      </w:r>
      <w:r w:rsidRPr="007306B3">
        <w:rPr>
          <w:rFonts w:ascii="Sakkal Majalla" w:hAnsi="Sakkal Majalla" w:cs="Sakkal Majalla" w:hint="cs"/>
          <w:sz w:val="28"/>
          <w:szCs w:val="28"/>
          <w:rtl/>
        </w:rPr>
        <w:t>ا، وترك للمؤسسات الحكومية حسب الاختصاص تحديد مستوى الأزمات وخطة الاستجابة، وفي هذا السياق فإن وزارة الصحة ووقاية المجتمع هي جهة الاختصاص</w:t>
      </w:r>
    </w:p>
    <w:p w14:paraId="3ACDEB92" w14:textId="77777777" w:rsidR="00E465EE" w:rsidRPr="002B4194" w:rsidRDefault="00E465EE" w:rsidP="00E465EE">
      <w:pPr>
        <w:pStyle w:val="ListParagraph"/>
        <w:numPr>
          <w:ilvl w:val="0"/>
          <w:numId w:val="5"/>
        </w:numPr>
        <w:bidi/>
        <w:spacing w:line="240" w:lineRule="auto"/>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يرجى توضيح ما إذا تتضمن</w:t>
      </w:r>
      <w:r w:rsidR="00741943" w:rsidRPr="002B4194">
        <w:rPr>
          <w:rFonts w:ascii="Sakkal Majalla" w:hAnsi="Sakkal Majalla" w:cs="Sakkal Majalla" w:hint="cs"/>
          <w:color w:val="000000" w:themeColor="text1"/>
          <w:sz w:val="28"/>
          <w:szCs w:val="28"/>
          <w:rtl/>
        </w:rPr>
        <w:t xml:space="preserve"> </w:t>
      </w:r>
      <w:r w:rsidRPr="002B4194">
        <w:rPr>
          <w:rFonts w:ascii="Sakkal Majalla" w:hAnsi="Sakkal Majalla" w:cs="Sakkal Majalla" w:hint="cs"/>
          <w:color w:val="000000" w:themeColor="text1"/>
          <w:sz w:val="28"/>
          <w:szCs w:val="28"/>
          <w:rtl/>
        </w:rPr>
        <w:t xml:space="preserve">هذه </w:t>
      </w:r>
      <w:r w:rsidR="00A92EBE" w:rsidRPr="002B4194">
        <w:rPr>
          <w:rFonts w:ascii="Sakkal Majalla" w:hAnsi="Sakkal Majalla" w:cs="Sakkal Majalla" w:hint="cs"/>
          <w:color w:val="000000" w:themeColor="text1"/>
          <w:sz w:val="28"/>
          <w:szCs w:val="28"/>
          <w:rtl/>
        </w:rPr>
        <w:t>الاستراتيجية</w:t>
      </w:r>
      <w:r w:rsidRPr="002B4194">
        <w:rPr>
          <w:rFonts w:ascii="Sakkal Majalla" w:hAnsi="Sakkal Majalla" w:cs="Sakkal Majalla" w:hint="cs"/>
          <w:color w:val="000000" w:themeColor="text1"/>
          <w:sz w:val="28"/>
          <w:szCs w:val="28"/>
          <w:rtl/>
        </w:rPr>
        <w:t>/ الخطة/السياسة تعريف للأزمة؟ وإذا كان الأمر كذلك، يرجى تضمين التعريف المستخدم.</w:t>
      </w:r>
    </w:p>
    <w:p w14:paraId="08D30E1E" w14:textId="77777777" w:rsidR="00E465EE" w:rsidRPr="007306B3" w:rsidRDefault="00E465EE" w:rsidP="002B4194">
      <w:pPr>
        <w:pStyle w:val="ListParagraph"/>
        <w:bidi/>
        <w:spacing w:line="240" w:lineRule="auto"/>
        <w:jc w:val="both"/>
        <w:rPr>
          <w:rFonts w:ascii="Sakkal Majalla" w:hAnsi="Sakkal Majalla" w:cs="Sakkal Majalla"/>
          <w:sz w:val="28"/>
          <w:szCs w:val="28"/>
        </w:rPr>
      </w:pPr>
      <w:r w:rsidRPr="007306B3">
        <w:rPr>
          <w:rFonts w:ascii="Sakkal Majalla" w:hAnsi="Sakkal Majalla" w:cs="Sakkal Majalla" w:hint="cs"/>
          <w:sz w:val="28"/>
          <w:szCs w:val="28"/>
          <w:rtl/>
          <w:lang w:bidi="ar-AE"/>
        </w:rPr>
        <w:t>أنجزت الهيئة القانون الاتحادي الخاص بإدارة الأزمات والطوارئ والكوارث  و</w:t>
      </w:r>
      <w:r w:rsidRPr="007306B3">
        <w:rPr>
          <w:rFonts w:ascii="Sakkal Majalla" w:hAnsi="Sakkal Majalla" w:cs="Sakkal Majalla" w:hint="cs"/>
          <w:sz w:val="28"/>
          <w:szCs w:val="28"/>
          <w:shd w:val="clear" w:color="auto" w:fill="FFFFFF"/>
          <w:rtl/>
        </w:rPr>
        <w:t>اطلقت الهيئة الوطنية لإدارة الطوارئ والأزمات والكوارث رسميّاً خطتها الاستراتيجية حتى 2021، برؤية تركّز فيها على الريادة في إدارة الطوارئ والأزمات والكوارث في إدارة وتنسيق جهود مواجهة الطوارئ والأزمات والكوارث بالإمكانيات الوطنية للمحافظة على الأرواح والممتلكات</w:t>
      </w:r>
      <w:r w:rsidR="00C51C08" w:rsidRPr="007306B3">
        <w:rPr>
          <w:rFonts w:ascii="Sakkal Majalla" w:hAnsi="Sakkal Majalla" w:cs="Sakkal Majalla" w:hint="cs"/>
          <w:sz w:val="28"/>
          <w:szCs w:val="28"/>
          <w:shd w:val="clear" w:color="auto" w:fill="FFFFFF"/>
          <w:rtl/>
        </w:rPr>
        <w:t xml:space="preserve"> </w:t>
      </w:r>
      <w:r w:rsidR="00F54A22" w:rsidRPr="007306B3">
        <w:rPr>
          <w:rFonts w:ascii="Sakkal Majalla" w:hAnsi="Sakkal Majalla" w:cs="Sakkal Majalla" w:hint="cs"/>
          <w:sz w:val="28"/>
          <w:szCs w:val="28"/>
          <w:shd w:val="clear" w:color="auto" w:fill="FFFFFF"/>
          <w:rtl/>
        </w:rPr>
        <w:t xml:space="preserve">، </w:t>
      </w:r>
      <w:r w:rsidRPr="007306B3">
        <w:rPr>
          <w:rFonts w:ascii="Sakkal Majalla" w:hAnsi="Sakkal Majalla" w:cs="Sakkal Majalla" w:hint="cs"/>
          <w:sz w:val="28"/>
          <w:szCs w:val="28"/>
          <w:rtl/>
        </w:rPr>
        <w:t>تتبنى الهيئة في استراتيجيتها 2021 أربعة أهداف يركّز الأول على جاهزية ومرونة المؤسسات والمجتمع في مواجهة المخاطر، ويعني بتعزيز جاهزية ومرونة المؤسسات من خلال تكامل حوكمة جميع مراحل المنظومة وتطوير القدرات والتنسيق لرفع إمكانيات الجهات المعنية بالإضافة لتعزيز تنافسية الدولة عبر تطوير مؤشرات وطنية تعنى بالحد من المخاطر.</w:t>
      </w:r>
    </w:p>
    <w:p w14:paraId="23D152B7" w14:textId="77777777" w:rsidR="00E465EE" w:rsidRPr="007306B3" w:rsidRDefault="00E465EE" w:rsidP="002B4194">
      <w:pPr>
        <w:pStyle w:val="NormalWeb"/>
        <w:bidi/>
        <w:ind w:left="720"/>
        <w:jc w:val="both"/>
        <w:rPr>
          <w:rFonts w:ascii="Sakkal Majalla" w:hAnsi="Sakkal Majalla" w:cs="Sakkal Majalla"/>
          <w:sz w:val="28"/>
          <w:szCs w:val="28"/>
          <w:rtl/>
          <w:lang w:bidi="ar-AE"/>
        </w:rPr>
      </w:pPr>
      <w:r w:rsidRPr="007306B3">
        <w:rPr>
          <w:rFonts w:ascii="Sakkal Majalla" w:hAnsi="Sakkal Majalla" w:cs="Sakkal Majalla" w:hint="cs"/>
          <w:sz w:val="28"/>
          <w:szCs w:val="28"/>
          <w:rtl/>
        </w:rPr>
        <w:t xml:space="preserve">ويتمثّل الهدف الثاني للهيئة في استراتيجيتها الجديدة تطوير ورفع فاعلية وكفاءة العمليات الرئيسية في إدارة الطوارئ والأزمات والكوارث عن طريق تطبيق نموذج تشغيلي مؤسسي مستدام خاص بالعمليات الرئيسية وتطبيق أفضل الممارسات الإدارية والأنظمة في مجال إدارة الطوارئ والأزمات والكوارث وتسخير التكنولوجيا والتقنيات الحديثة لزيادة فاعلية العمليات </w:t>
      </w:r>
      <w:r w:rsidR="00EA17F4" w:rsidRPr="007306B3">
        <w:rPr>
          <w:rFonts w:ascii="Sakkal Majalla" w:hAnsi="Sakkal Majalla" w:cs="Sakkal Majalla" w:hint="cs"/>
          <w:sz w:val="28"/>
          <w:szCs w:val="28"/>
          <w:rtl/>
        </w:rPr>
        <w:t>المطلوبة. وتركّ</w:t>
      </w:r>
      <w:r w:rsidR="00EA17F4" w:rsidRPr="007306B3">
        <w:rPr>
          <w:rFonts w:ascii="Sakkal Majalla" w:hAnsi="Sakkal Majalla" w:cs="Sakkal Majalla" w:hint="eastAsia"/>
          <w:sz w:val="28"/>
          <w:szCs w:val="28"/>
          <w:rtl/>
        </w:rPr>
        <w:t>ز</w:t>
      </w:r>
      <w:r w:rsidRPr="007306B3">
        <w:rPr>
          <w:rFonts w:ascii="Sakkal Majalla" w:hAnsi="Sakkal Majalla" w:cs="Sakkal Majalla" w:hint="cs"/>
          <w:sz w:val="28"/>
          <w:szCs w:val="28"/>
          <w:rtl/>
        </w:rPr>
        <w:t xml:space="preserve"> الهيئة في الهدف الثالث من أهداف استراتيجيتها على رفع قدرات الكوادر الوطنية في إدارة الطوارئ والأزمات في المؤسسات والقطاعات الحيوية، وذلك بتطوير وتصميم البرامج التدريبية التخصصية وإجراء التمارين والتدريبات الدورية وإشراك الكوادر الوطنية في المؤتمرات والملتقيات لاكتساب الخبرات </w:t>
      </w:r>
      <w:r w:rsidR="00EA17F4" w:rsidRPr="007306B3">
        <w:rPr>
          <w:rFonts w:ascii="Sakkal Majalla" w:hAnsi="Sakkal Majalla" w:cs="Sakkal Majalla" w:hint="cs"/>
          <w:sz w:val="28"/>
          <w:szCs w:val="28"/>
          <w:rtl/>
        </w:rPr>
        <w:t>والمعرفة. ويشك</w:t>
      </w:r>
      <w:r w:rsidR="00EA17F4" w:rsidRPr="007306B3">
        <w:rPr>
          <w:rFonts w:ascii="Sakkal Majalla" w:hAnsi="Sakkal Majalla" w:cs="Sakkal Majalla" w:hint="eastAsia"/>
          <w:sz w:val="28"/>
          <w:szCs w:val="28"/>
          <w:rtl/>
        </w:rPr>
        <w:t>ل</w:t>
      </w:r>
      <w:r w:rsidRPr="007306B3">
        <w:rPr>
          <w:rFonts w:ascii="Sakkal Majalla" w:hAnsi="Sakkal Majalla" w:cs="Sakkal Majalla" w:hint="cs"/>
          <w:sz w:val="28"/>
          <w:szCs w:val="28"/>
          <w:rtl/>
        </w:rPr>
        <w:t xml:space="preserve"> نشر الثقافة والوعي عن إدارة الطوارئ والأزمات والكوارث في </w:t>
      </w:r>
      <w:r w:rsidR="0028767E" w:rsidRPr="007306B3">
        <w:rPr>
          <w:rFonts w:ascii="Sakkal Majalla" w:hAnsi="Sakkal Majalla" w:cs="Sakkal Majalla" w:hint="cs"/>
          <w:sz w:val="28"/>
          <w:szCs w:val="28"/>
          <w:rtl/>
        </w:rPr>
        <w:t>المجتمع،</w:t>
      </w:r>
      <w:r w:rsidRPr="007306B3">
        <w:rPr>
          <w:rFonts w:ascii="Sakkal Majalla" w:hAnsi="Sakkal Majalla" w:cs="Sakkal Majalla" w:hint="cs"/>
          <w:sz w:val="28"/>
          <w:szCs w:val="28"/>
          <w:rtl/>
        </w:rPr>
        <w:t xml:space="preserve"> الهدف الرابع من أهداف استراتيجية 2021 </w:t>
      </w:r>
      <w:proofErr w:type="gramStart"/>
      <w:r w:rsidRPr="007306B3">
        <w:rPr>
          <w:rFonts w:ascii="Sakkal Majalla" w:hAnsi="Sakkal Majalla" w:cs="Sakkal Majalla" w:hint="cs"/>
          <w:sz w:val="28"/>
          <w:szCs w:val="28"/>
          <w:rtl/>
        </w:rPr>
        <w:t>م ،</w:t>
      </w:r>
      <w:proofErr w:type="gramEnd"/>
      <w:r w:rsidRPr="007306B3">
        <w:rPr>
          <w:rFonts w:ascii="Sakkal Majalla" w:hAnsi="Sakkal Majalla" w:cs="Sakkal Majalla" w:hint="cs"/>
          <w:sz w:val="28"/>
          <w:szCs w:val="28"/>
          <w:rtl/>
        </w:rPr>
        <w:t xml:space="preserve"> بتوعية المجتمع والمؤسسات ونشر الثقافة وإبراز الهوية المؤسسية للهيئة والسعي لتقديم محتوى إعلامي </w:t>
      </w:r>
      <w:r w:rsidR="00EA17F4" w:rsidRPr="007306B3">
        <w:rPr>
          <w:rFonts w:ascii="Sakkal Majalla" w:hAnsi="Sakkal Majalla" w:cs="Sakkal Majalla" w:hint="cs"/>
          <w:sz w:val="28"/>
          <w:szCs w:val="28"/>
          <w:rtl/>
        </w:rPr>
        <w:t>فعَال.</w:t>
      </w:r>
      <w:r w:rsidR="00EA17F4" w:rsidRPr="007306B3">
        <w:rPr>
          <w:rFonts w:ascii="Sakkal Majalla" w:hAnsi="Sakkal Majalla" w:cs="Sakkal Majalla" w:hint="cs"/>
          <w:sz w:val="28"/>
          <w:szCs w:val="28"/>
          <w:shd w:val="clear" w:color="auto" w:fill="FFFFFF"/>
          <w:rtl/>
        </w:rPr>
        <w:t xml:space="preserve"> وتتضم</w:t>
      </w:r>
      <w:r w:rsidR="00EA17F4" w:rsidRPr="007306B3">
        <w:rPr>
          <w:rFonts w:ascii="Sakkal Majalla" w:hAnsi="Sakkal Majalla" w:cs="Sakkal Majalla" w:hint="eastAsia"/>
          <w:sz w:val="28"/>
          <w:szCs w:val="28"/>
          <w:shd w:val="clear" w:color="auto" w:fill="FFFFFF"/>
          <w:rtl/>
        </w:rPr>
        <w:t>ن</w:t>
      </w:r>
      <w:r w:rsidRPr="007306B3">
        <w:rPr>
          <w:rFonts w:ascii="Sakkal Majalla" w:hAnsi="Sakkal Majalla" w:cs="Sakkal Majalla" w:hint="cs"/>
          <w:sz w:val="28"/>
          <w:szCs w:val="28"/>
          <w:shd w:val="clear" w:color="auto" w:fill="FFFFFF"/>
          <w:rtl/>
        </w:rPr>
        <w:t xml:space="preserve"> الاهداف الاستراتيجية الاربعة على عشرة مبادرات استراتيجية </w:t>
      </w:r>
      <w:r w:rsidR="0028767E" w:rsidRPr="007306B3">
        <w:rPr>
          <w:rFonts w:ascii="Sakkal Majalla" w:hAnsi="Sakkal Majalla" w:cs="Sakkal Majalla" w:hint="cs"/>
          <w:sz w:val="28"/>
          <w:szCs w:val="28"/>
          <w:shd w:val="clear" w:color="auto" w:fill="FFFFFF"/>
          <w:rtl/>
        </w:rPr>
        <w:t>متنوعة</w:t>
      </w:r>
      <w:r w:rsidRPr="007306B3">
        <w:rPr>
          <w:rFonts w:ascii="Sakkal Majalla" w:hAnsi="Sakkal Majalla" w:cs="Sakkal Majalla" w:hint="cs"/>
          <w:sz w:val="28"/>
          <w:szCs w:val="28"/>
          <w:shd w:val="clear" w:color="auto" w:fill="FFFFFF"/>
          <w:rtl/>
        </w:rPr>
        <w:t xml:space="preserve"> وهي تطوير حوكمة المنظومة، وتعزيز تدابير المنع والوقاية والحد من المخاطر وتأثيرها، وتعزيز قدرات الاستجابة وبناء الإمكانيات والتدابير اللازمة للتعافي، </w:t>
      </w:r>
      <w:r w:rsidRPr="007306B3">
        <w:rPr>
          <w:rFonts w:ascii="Sakkal Majalla" w:hAnsi="Sakkal Majalla" w:cs="Sakkal Majalla" w:hint="cs"/>
          <w:sz w:val="28"/>
          <w:szCs w:val="28"/>
          <w:u w:val="single"/>
          <w:rtl/>
        </w:rPr>
        <w:t>و</w:t>
      </w:r>
      <w:r w:rsidRPr="007306B3">
        <w:rPr>
          <w:rFonts w:ascii="Sakkal Majalla" w:hAnsi="Sakkal Majalla" w:cs="Sakkal Majalla" w:hint="cs"/>
          <w:sz w:val="28"/>
          <w:szCs w:val="28"/>
          <w:shd w:val="clear" w:color="auto" w:fill="FFFFFF"/>
          <w:rtl/>
        </w:rPr>
        <w:t>تطوير الكوادر المختصة، وتعزيز الوعي والثقافة في مؤسسات الدولة والمجتمع، ودعم تطبيق استمرارية الاعمال للقطاع الحكومي، وتطوير مؤشرات وطنية لإدارة الطوارئ، وتطوير منظومة إدارية وتشغيلية متكاملة، والارتقاء بالأنظمة والبنية التحتية الإلكترونية</w:t>
      </w:r>
      <w:r w:rsidRPr="007306B3">
        <w:rPr>
          <w:rFonts w:ascii="Sakkal Majalla" w:hAnsi="Sakkal Majalla" w:cs="Sakkal Majalla" w:hint="cs"/>
          <w:sz w:val="28"/>
          <w:szCs w:val="28"/>
          <w:shd w:val="clear" w:color="auto" w:fill="FFFFFF"/>
        </w:rPr>
        <w:t>.</w:t>
      </w:r>
    </w:p>
    <w:p w14:paraId="305F0AB3" w14:textId="77777777" w:rsidR="00E465EE" w:rsidRPr="002B4194" w:rsidRDefault="00E465EE" w:rsidP="002B4194">
      <w:pPr>
        <w:pStyle w:val="ListParagraph"/>
        <w:numPr>
          <w:ilvl w:val="0"/>
          <w:numId w:val="5"/>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 xml:space="preserve">يرجى توضيح ما إذا </w:t>
      </w:r>
      <w:r w:rsidR="00EA17F4" w:rsidRPr="002B4194">
        <w:rPr>
          <w:rFonts w:ascii="Sakkal Majalla" w:hAnsi="Sakkal Majalla" w:cs="Sakkal Majalla" w:hint="cs"/>
          <w:color w:val="000000" w:themeColor="text1"/>
          <w:sz w:val="28"/>
          <w:szCs w:val="28"/>
          <w:rtl/>
        </w:rPr>
        <w:t>كانت هذه</w:t>
      </w:r>
      <w:r w:rsidRPr="002B4194">
        <w:rPr>
          <w:rFonts w:ascii="Sakkal Majalla" w:hAnsi="Sakkal Majalla" w:cs="Sakkal Majalla" w:hint="cs"/>
          <w:color w:val="000000" w:themeColor="text1"/>
          <w:sz w:val="28"/>
          <w:szCs w:val="28"/>
          <w:rtl/>
        </w:rPr>
        <w:t xml:space="preserve"> </w:t>
      </w:r>
      <w:r w:rsidR="00EA17F4" w:rsidRPr="002B4194">
        <w:rPr>
          <w:rFonts w:ascii="Sakkal Majalla" w:hAnsi="Sakkal Majalla" w:cs="Sakkal Majalla" w:hint="cs"/>
          <w:color w:val="000000" w:themeColor="text1"/>
          <w:sz w:val="28"/>
          <w:szCs w:val="28"/>
          <w:rtl/>
        </w:rPr>
        <w:t>الاستراتيجية</w:t>
      </w:r>
      <w:r w:rsidRPr="002B4194">
        <w:rPr>
          <w:rFonts w:ascii="Sakkal Majalla" w:hAnsi="Sakkal Majalla" w:cs="Sakkal Majalla" w:hint="cs"/>
          <w:color w:val="000000" w:themeColor="text1"/>
          <w:sz w:val="28"/>
          <w:szCs w:val="28"/>
          <w:rtl/>
        </w:rPr>
        <w:t xml:space="preserve">/ الخطة/السياسة تشمل تدابير تتعلق بالصحة الجنسية والإنجابية للنساء </w:t>
      </w:r>
      <w:r w:rsidR="00EA17F4" w:rsidRPr="002B4194">
        <w:rPr>
          <w:rFonts w:ascii="Sakkal Majalla" w:hAnsi="Sakkal Majalla" w:cs="Sakkal Majalla" w:hint="cs"/>
          <w:color w:val="000000" w:themeColor="text1"/>
          <w:sz w:val="28"/>
          <w:szCs w:val="28"/>
          <w:rtl/>
        </w:rPr>
        <w:t>والفتيات. وإذا</w:t>
      </w:r>
      <w:r w:rsidRPr="002B4194">
        <w:rPr>
          <w:rFonts w:ascii="Sakkal Majalla" w:hAnsi="Sakkal Majalla" w:cs="Sakkal Majalla" w:hint="cs"/>
          <w:color w:val="000000" w:themeColor="text1"/>
          <w:sz w:val="28"/>
          <w:szCs w:val="28"/>
          <w:rtl/>
        </w:rPr>
        <w:t xml:space="preserve"> كان الأمر كذلك، يرجى وصف التدابير المدرجة وأي تدابير خاصة متوخاة و/أو اعتمدت لفئات محددة من النساء والفتيات فيما يتعلق بالتأهب والانتعاش.</w:t>
      </w:r>
    </w:p>
    <w:p w14:paraId="492A5529" w14:textId="77777777" w:rsidR="00E465EE" w:rsidRPr="002B4194" w:rsidRDefault="008C2516" w:rsidP="002B4194">
      <w:pPr>
        <w:pStyle w:val="ListParagraph"/>
        <w:bidi/>
        <w:spacing w:line="240" w:lineRule="auto"/>
        <w:jc w:val="both"/>
        <w:rPr>
          <w:rFonts w:ascii="Sakkal Majalla" w:hAnsi="Sakkal Majalla" w:cs="Sakkal Majalla"/>
          <w:color w:val="000000" w:themeColor="text1"/>
          <w:sz w:val="28"/>
          <w:szCs w:val="28"/>
        </w:rPr>
      </w:pPr>
      <w:r w:rsidRPr="002B4194">
        <w:rPr>
          <w:rFonts w:ascii="Sakkal Majalla" w:eastAsia="Times New Roman" w:hAnsi="Sakkal Majalla" w:cs="Sakkal Majalla" w:hint="cs"/>
          <w:color w:val="000000" w:themeColor="text1"/>
          <w:sz w:val="28"/>
          <w:szCs w:val="28"/>
          <w:shd w:val="clear" w:color="auto" w:fill="FFFFFF"/>
          <w:rtl/>
          <w:lang w:val="en-US"/>
        </w:rPr>
        <w:t>تعمل الدولة من خلال الاتحاد النسائي العام على بناء قدرات المؤسسات والتأكد من إدماج منظور النوع الاجتماعي في مختلف السياسات والاستراتيجيات</w:t>
      </w:r>
      <w:r w:rsidR="004F1E22" w:rsidRPr="002B4194">
        <w:rPr>
          <w:rFonts w:ascii="Sakkal Majalla" w:eastAsia="Times New Roman" w:hAnsi="Sakkal Majalla" w:cs="Sakkal Majalla" w:hint="cs"/>
          <w:color w:val="000000" w:themeColor="text1"/>
          <w:sz w:val="28"/>
          <w:szCs w:val="28"/>
          <w:shd w:val="clear" w:color="auto" w:fill="FFFFFF"/>
          <w:rtl/>
          <w:lang w:val="en-US"/>
        </w:rPr>
        <w:t>.</w:t>
      </w:r>
    </w:p>
    <w:p w14:paraId="7811E174" w14:textId="77777777" w:rsidR="00E465EE" w:rsidRPr="002B4194" w:rsidRDefault="00E465EE" w:rsidP="002B4194">
      <w:pPr>
        <w:pStyle w:val="ListParagraph"/>
        <w:numPr>
          <w:ilvl w:val="0"/>
          <w:numId w:val="5"/>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يرجى توضيح كيفية تحديد وتقييم المخاطر المتعلقة بالصحة والحقوق الجنسية والإنجابية للنساء والفتيات في المناطق الحضرية والريفية.</w:t>
      </w:r>
    </w:p>
    <w:p w14:paraId="61031DFE" w14:textId="77777777" w:rsidR="00E465EE" w:rsidRPr="002B4194" w:rsidRDefault="00C637EB" w:rsidP="002B4194">
      <w:pPr>
        <w:pStyle w:val="ListParagraph"/>
        <w:numPr>
          <w:ilvl w:val="0"/>
          <w:numId w:val="5"/>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lastRenderedPageBreak/>
        <w:t>تقوم المراكز البحثية الصحية بدراسات متابعة دورية للمستجدات الصحية وإجراء مقارنات معيارية، والقيام بالمسوحات واستطلاعات الرأي تعتبر من أهم الأدوات المستخدمة في هذا المجال</w:t>
      </w:r>
    </w:p>
    <w:p w14:paraId="4FA2870B" w14:textId="77777777" w:rsidR="00E465EE" w:rsidRDefault="00E465EE" w:rsidP="002B4194">
      <w:pPr>
        <w:pStyle w:val="ListParagraph"/>
        <w:numPr>
          <w:ilvl w:val="0"/>
          <w:numId w:val="5"/>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 xml:space="preserve">يرجى توضيح ما إذا شاركت منظمات حقوق المرأة في: 1) تطوير </w:t>
      </w:r>
      <w:r w:rsidR="00EA17F4" w:rsidRPr="002B4194">
        <w:rPr>
          <w:rFonts w:ascii="Sakkal Majalla" w:hAnsi="Sakkal Majalla" w:cs="Sakkal Majalla" w:hint="cs"/>
          <w:color w:val="000000" w:themeColor="text1"/>
          <w:sz w:val="28"/>
          <w:szCs w:val="28"/>
          <w:rtl/>
        </w:rPr>
        <w:t>الاستراتيجية</w:t>
      </w:r>
      <w:r w:rsidRPr="002B4194">
        <w:rPr>
          <w:rFonts w:ascii="Sakkal Majalla" w:hAnsi="Sakkal Majalla" w:cs="Sakkal Majalla" w:hint="cs"/>
          <w:color w:val="000000" w:themeColor="text1"/>
          <w:sz w:val="28"/>
          <w:szCs w:val="28"/>
          <w:rtl/>
        </w:rPr>
        <w:t xml:space="preserve">/ الخطة/السياسة؛2) تقييم المخاطر المتعلقة بالصحة الجنسية والإنجابية؛3) تصميم التدابير المنفذة؛ 4) رصد </w:t>
      </w:r>
      <w:r w:rsidR="00EA17F4" w:rsidRPr="002B4194">
        <w:rPr>
          <w:rFonts w:ascii="Sakkal Majalla" w:hAnsi="Sakkal Majalla" w:cs="Sakkal Majalla" w:hint="cs"/>
          <w:color w:val="000000" w:themeColor="text1"/>
          <w:sz w:val="28"/>
          <w:szCs w:val="28"/>
          <w:rtl/>
        </w:rPr>
        <w:t>الاستراتيجية</w:t>
      </w:r>
      <w:r w:rsidRPr="002B4194">
        <w:rPr>
          <w:rFonts w:ascii="Sakkal Majalla" w:hAnsi="Sakkal Majalla" w:cs="Sakkal Majalla" w:hint="cs"/>
          <w:color w:val="000000" w:themeColor="text1"/>
          <w:sz w:val="28"/>
          <w:szCs w:val="28"/>
          <w:rtl/>
        </w:rPr>
        <w:t>/ الخطة/</w:t>
      </w:r>
      <w:r w:rsidR="00EA17F4" w:rsidRPr="002B4194">
        <w:rPr>
          <w:rFonts w:ascii="Sakkal Majalla" w:hAnsi="Sakkal Majalla" w:cs="Sakkal Majalla" w:hint="cs"/>
          <w:color w:val="000000" w:themeColor="text1"/>
          <w:sz w:val="28"/>
          <w:szCs w:val="28"/>
          <w:rtl/>
        </w:rPr>
        <w:t>السياسة. كما</w:t>
      </w:r>
      <w:r w:rsidRPr="002B4194">
        <w:rPr>
          <w:rFonts w:ascii="Sakkal Majalla" w:hAnsi="Sakkal Majalla" w:cs="Sakkal Majalla" w:hint="cs"/>
          <w:color w:val="000000" w:themeColor="text1"/>
          <w:sz w:val="28"/>
          <w:szCs w:val="28"/>
          <w:rtl/>
        </w:rPr>
        <w:t xml:space="preserve"> يرجى تحديد الخطوات المتخذة لضمان مشاركتهم وإدراج منظور جنساني في التأهب للأزمات وإدارتها والانتعاش في أعقابها.</w:t>
      </w:r>
    </w:p>
    <w:p w14:paraId="29238ECF" w14:textId="77777777" w:rsidR="002B4194" w:rsidRPr="002B4194" w:rsidRDefault="002B4194" w:rsidP="002B4194">
      <w:pPr>
        <w:pStyle w:val="ListParagraph"/>
        <w:bidi/>
        <w:spacing w:line="240" w:lineRule="auto"/>
        <w:jc w:val="both"/>
        <w:rPr>
          <w:rFonts w:ascii="Sakkal Majalla" w:hAnsi="Sakkal Majalla" w:cs="Sakkal Majalla"/>
          <w:color w:val="000000" w:themeColor="text1"/>
          <w:sz w:val="28"/>
          <w:szCs w:val="28"/>
        </w:rPr>
      </w:pPr>
    </w:p>
    <w:p w14:paraId="542A5E8F" w14:textId="77777777" w:rsidR="00E465EE" w:rsidRDefault="00A407F2" w:rsidP="002B4194">
      <w:pPr>
        <w:pStyle w:val="ListParagraph"/>
        <w:bidi/>
        <w:spacing w:line="240" w:lineRule="auto"/>
        <w:jc w:val="both"/>
        <w:rPr>
          <w:rFonts w:ascii="Sakkal Majalla" w:hAnsi="Sakkal Majalla" w:cs="Sakkal Majalla"/>
          <w:sz w:val="28"/>
          <w:szCs w:val="28"/>
          <w:rtl/>
        </w:rPr>
      </w:pPr>
      <w:r w:rsidRPr="007306B3">
        <w:rPr>
          <w:rFonts w:ascii="Sakkal Majalla" w:hAnsi="Sakkal Majalla" w:cs="Sakkal Majalla" w:hint="cs"/>
          <w:sz w:val="28"/>
          <w:szCs w:val="28"/>
          <w:rtl/>
        </w:rPr>
        <w:t xml:space="preserve">إن الاتحاد النسائي العام باعتباره الممثل الرسمي للمرأة في دولة الإمارات العربية فإنه شريك استراتيجي في مراجعة واقتراح وإطلاق أي من استراتيجيات وسياسات ومبادرات تضمن جودة الحياة للمرأة، بل أنه قام بتوفير الاستراتيجية الوطنية لتمكين وريادة المرأة التي تضمنت هدفا استراتيجيا يرمي إلى الارتقاء بجودة الخدمات الصحية المقدمة للمرأة في مختلف أرجاء الدولة، وقام بعقد سلسلة من الاجتماعات كمسرع </w:t>
      </w:r>
      <w:r w:rsidRPr="007306B3">
        <w:rPr>
          <w:rFonts w:ascii="Sakkal Majalla" w:hAnsi="Sakkal Majalla" w:cs="Sakkal Majalla"/>
          <w:sz w:val="28"/>
          <w:szCs w:val="28"/>
          <w:rtl/>
        </w:rPr>
        <w:t>صحة المرأة ما بعد الولادة، وتم إطلاق تحدي الـ100 يوم متمثلا في رفع نسبة زيارات ما بعد الولادة، للسيدات المواطنات في المنشآت الصحية بالدولة بنسبة 70%، وزيادة نسبة الرضاعة الطبيعية، واكتشاف حالات الاكتئاب ما بعد الولادة والتدخل المبكر للعلاج، وزيادة نسبة السيدات اللواتي يخضعن للفحص المبكر لسرطان عنق الرحم.</w:t>
      </w:r>
    </w:p>
    <w:p w14:paraId="787A7919" w14:textId="77777777" w:rsidR="002B4194" w:rsidRPr="007306B3" w:rsidRDefault="002B4194" w:rsidP="002B4194">
      <w:pPr>
        <w:pStyle w:val="ListParagraph"/>
        <w:bidi/>
        <w:spacing w:line="240" w:lineRule="auto"/>
        <w:jc w:val="both"/>
        <w:rPr>
          <w:rFonts w:ascii="Sakkal Majalla" w:hAnsi="Sakkal Majalla" w:cs="Sakkal Majalla"/>
          <w:sz w:val="28"/>
          <w:szCs w:val="28"/>
        </w:rPr>
      </w:pPr>
    </w:p>
    <w:p w14:paraId="0D84BC88" w14:textId="77777777" w:rsidR="00E465EE" w:rsidRPr="002B4194" w:rsidRDefault="00E465EE" w:rsidP="002B4194">
      <w:pPr>
        <w:pStyle w:val="ListParagraph"/>
        <w:numPr>
          <w:ilvl w:val="0"/>
          <w:numId w:val="5"/>
        </w:num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 xml:space="preserve">يرجى توضيح ما إذا كانت الاستراتيجية/الخطة/السياسة قد خضعت لأي تقييمات حتى الآن. وإذا كان الأمر كذلك، </w:t>
      </w:r>
      <w:r w:rsidR="0028767E" w:rsidRPr="002B4194">
        <w:rPr>
          <w:rFonts w:ascii="Sakkal Majalla" w:hAnsi="Sakkal Majalla" w:cs="Sakkal Majalla" w:hint="cs"/>
          <w:color w:val="000000" w:themeColor="text1"/>
          <w:sz w:val="28"/>
          <w:szCs w:val="28"/>
          <w:rtl/>
        </w:rPr>
        <w:t>فيرجى توضيح</w:t>
      </w:r>
      <w:r w:rsidRPr="002B4194">
        <w:rPr>
          <w:rFonts w:ascii="Sakkal Majalla" w:hAnsi="Sakkal Majalla" w:cs="Sakkal Majalla" w:hint="cs"/>
          <w:color w:val="000000" w:themeColor="text1"/>
          <w:sz w:val="28"/>
          <w:szCs w:val="28"/>
          <w:rtl/>
        </w:rPr>
        <w:t xml:space="preserve"> النتائج والتوصيات الرئيسية المتعلقة بالصحة الجنسية والإنجابية للنساء والفتيات.</w:t>
      </w:r>
    </w:p>
    <w:p w14:paraId="3841580B" w14:textId="77777777" w:rsidR="00E465EE" w:rsidRPr="007306B3" w:rsidRDefault="00B2798D" w:rsidP="002B4194">
      <w:pPr>
        <w:bidi/>
        <w:spacing w:line="240" w:lineRule="auto"/>
        <w:jc w:val="both"/>
        <w:rPr>
          <w:rFonts w:ascii="Sakkal Majalla" w:hAnsi="Sakkal Majalla" w:cs="Sakkal Majalla"/>
          <w:sz w:val="28"/>
          <w:szCs w:val="28"/>
        </w:rPr>
      </w:pPr>
      <w:r w:rsidRPr="007306B3">
        <w:rPr>
          <w:rFonts w:ascii="Sakkal Majalla" w:hAnsi="Sakkal Majalla" w:cs="Sakkal Majalla" w:hint="cs"/>
          <w:sz w:val="28"/>
          <w:szCs w:val="28"/>
          <w:rtl/>
        </w:rPr>
        <w:t xml:space="preserve">في ضوء جائحة </w:t>
      </w:r>
      <w:proofErr w:type="spellStart"/>
      <w:r w:rsidRPr="007306B3">
        <w:rPr>
          <w:rFonts w:ascii="Sakkal Majalla" w:hAnsi="Sakkal Majalla" w:cs="Sakkal Majalla" w:hint="cs"/>
          <w:sz w:val="28"/>
          <w:szCs w:val="28"/>
          <w:rtl/>
        </w:rPr>
        <w:t>كوفيد</w:t>
      </w:r>
      <w:proofErr w:type="spellEnd"/>
      <w:r w:rsidRPr="007306B3">
        <w:rPr>
          <w:rFonts w:ascii="Sakkal Majalla" w:hAnsi="Sakkal Majalla" w:cs="Sakkal Majalla" w:hint="cs"/>
          <w:sz w:val="28"/>
          <w:szCs w:val="28"/>
          <w:rtl/>
        </w:rPr>
        <w:t xml:space="preserve"> 19 قامت الدولة بمراجعة الإطار العام للاستجابة الوطنية والتي تشمل جوانب عدة بما في ذلك القضايا المتعلقة بصحة وسلامة المرأة</w:t>
      </w:r>
    </w:p>
    <w:p w14:paraId="3DDB5F09" w14:textId="77777777" w:rsidR="00E465EE" w:rsidRPr="002B4194" w:rsidRDefault="0028767E" w:rsidP="002B4194">
      <w:pPr>
        <w:bidi/>
        <w:spacing w:line="240" w:lineRule="auto"/>
        <w:jc w:val="both"/>
        <w:rPr>
          <w:rFonts w:ascii="Sakkal Majalla" w:hAnsi="Sakkal Majalla" w:cs="Sakkal Majalla"/>
          <w:color w:val="000000" w:themeColor="text1"/>
          <w:sz w:val="28"/>
          <w:szCs w:val="28"/>
          <w:rtl/>
        </w:rPr>
      </w:pPr>
      <w:r w:rsidRPr="002B4194">
        <w:rPr>
          <w:rFonts w:ascii="Sakkal Majalla" w:hAnsi="Sakkal Majalla" w:cs="Sakkal Majalla" w:hint="cs"/>
          <w:color w:val="000000" w:themeColor="text1"/>
          <w:sz w:val="28"/>
          <w:szCs w:val="28"/>
          <w:rtl/>
        </w:rPr>
        <w:t>11-إذا</w:t>
      </w:r>
      <w:r w:rsidR="00E465EE" w:rsidRPr="002B4194">
        <w:rPr>
          <w:rFonts w:ascii="Sakkal Majalla" w:hAnsi="Sakkal Majalla" w:cs="Sakkal Majalla" w:hint="cs"/>
          <w:color w:val="000000" w:themeColor="text1"/>
          <w:sz w:val="28"/>
          <w:szCs w:val="28"/>
          <w:rtl/>
        </w:rPr>
        <w:t xml:space="preserve"> لم يكن لدى دولتكم خطة يمكن أن تدخل حيز التنفيذ على الفور في وقت الأزمات، يرجى توضيح سبب ذلك.</w:t>
      </w:r>
    </w:p>
    <w:p w14:paraId="23D9A939" w14:textId="77777777" w:rsidR="00E465EE" w:rsidRPr="002B4194" w:rsidRDefault="007768C6" w:rsidP="002B4194">
      <w:pPr>
        <w:bidi/>
        <w:spacing w:line="240" w:lineRule="auto"/>
        <w:jc w:val="both"/>
        <w:rPr>
          <w:rFonts w:ascii="Sakkal Majalla" w:hAnsi="Sakkal Majalla" w:cs="Sakkal Majalla"/>
          <w:color w:val="000000" w:themeColor="text1"/>
          <w:sz w:val="28"/>
          <w:szCs w:val="28"/>
        </w:rPr>
      </w:pPr>
      <w:r w:rsidRPr="002B4194">
        <w:rPr>
          <w:rFonts w:ascii="Sakkal Majalla" w:hAnsi="Sakkal Majalla" w:cs="Sakkal Majalla" w:hint="cs"/>
          <w:color w:val="000000" w:themeColor="text1"/>
          <w:sz w:val="28"/>
          <w:szCs w:val="28"/>
          <w:rtl/>
        </w:rPr>
        <w:t>لم تظهر الحاجة إلى وجود خطة خاصة بالصحة الإنجابية والجنسية</w:t>
      </w:r>
    </w:p>
    <w:p w14:paraId="703DB816" w14:textId="77777777" w:rsidR="00E465EE" w:rsidRPr="002B4194" w:rsidRDefault="0028767E" w:rsidP="002B4194">
      <w:pPr>
        <w:bidi/>
        <w:spacing w:line="240" w:lineRule="auto"/>
        <w:jc w:val="both"/>
        <w:rPr>
          <w:rFonts w:ascii="Sakkal Majalla" w:hAnsi="Sakkal Majalla" w:cs="Sakkal Majalla"/>
          <w:color w:val="000000" w:themeColor="text1"/>
          <w:sz w:val="28"/>
          <w:szCs w:val="28"/>
          <w:rtl/>
        </w:rPr>
      </w:pPr>
      <w:r w:rsidRPr="002B4194">
        <w:rPr>
          <w:rFonts w:ascii="Sakkal Majalla" w:hAnsi="Sakkal Majalla" w:cs="Sakkal Majalla" w:hint="cs"/>
          <w:color w:val="000000" w:themeColor="text1"/>
          <w:sz w:val="28"/>
          <w:szCs w:val="28"/>
          <w:rtl/>
        </w:rPr>
        <w:t>12-يرجى</w:t>
      </w:r>
      <w:r w:rsidR="00E465EE" w:rsidRPr="002B4194">
        <w:rPr>
          <w:rFonts w:ascii="Sakkal Majalla" w:hAnsi="Sakkal Majalla" w:cs="Sakkal Majalla" w:hint="cs"/>
          <w:color w:val="000000" w:themeColor="text1"/>
          <w:sz w:val="28"/>
          <w:szCs w:val="28"/>
          <w:rtl/>
        </w:rPr>
        <w:t xml:space="preserve"> توضيح ما إذا كانت هناك سُبُل محددة يمكن للآليات ا</w:t>
      </w:r>
      <w:r w:rsidR="002B4194">
        <w:rPr>
          <w:rFonts w:ascii="Sakkal Majalla" w:hAnsi="Sakkal Majalla" w:cs="Sakkal Majalla" w:hint="cs"/>
          <w:color w:val="000000" w:themeColor="text1"/>
          <w:sz w:val="28"/>
          <w:szCs w:val="28"/>
          <w:rtl/>
        </w:rPr>
        <w:t xml:space="preserve">لدولية لحقوق الإنسان أن تدعم من </w:t>
      </w:r>
      <w:r w:rsidR="00E465EE" w:rsidRPr="002B4194">
        <w:rPr>
          <w:rFonts w:ascii="Sakkal Majalla" w:hAnsi="Sakkal Majalla" w:cs="Sakkal Majalla" w:hint="cs"/>
          <w:color w:val="000000" w:themeColor="text1"/>
          <w:sz w:val="28"/>
          <w:szCs w:val="28"/>
          <w:rtl/>
        </w:rPr>
        <w:t>خلالها الدول في جهودها لمعالجة أزمة معينة.</w:t>
      </w:r>
    </w:p>
    <w:p w14:paraId="0ACC0FAB" w14:textId="77777777" w:rsidR="00E465EE" w:rsidRPr="007306B3" w:rsidRDefault="007B48C9" w:rsidP="00E465EE">
      <w:pPr>
        <w:bidi/>
        <w:spacing w:line="240" w:lineRule="auto"/>
        <w:rPr>
          <w:rFonts w:ascii="Sakkal Majalla" w:hAnsi="Sakkal Majalla" w:cs="Sakkal Majalla"/>
          <w:sz w:val="28"/>
          <w:szCs w:val="28"/>
          <w:rtl/>
        </w:rPr>
      </w:pPr>
      <w:r w:rsidRPr="007306B3">
        <w:rPr>
          <w:rFonts w:ascii="Sakkal Majalla" w:hAnsi="Sakkal Majalla" w:cs="Sakkal Majalla" w:hint="cs"/>
          <w:sz w:val="28"/>
          <w:szCs w:val="28"/>
          <w:rtl/>
        </w:rPr>
        <w:t>تقديم دراسات وأفضل الممارسات للاستفادة منها في التطوير المستمر</w:t>
      </w:r>
    </w:p>
    <w:p w14:paraId="5181C758" w14:textId="77777777" w:rsidR="00E465EE" w:rsidRPr="007306B3" w:rsidRDefault="00E465EE" w:rsidP="00E465EE">
      <w:pPr>
        <w:bidi/>
        <w:spacing w:line="240" w:lineRule="auto"/>
        <w:rPr>
          <w:rFonts w:ascii="Sakkal Majalla" w:hAnsi="Sakkal Majalla" w:cs="Sakkal Majalla"/>
          <w:sz w:val="28"/>
          <w:szCs w:val="28"/>
          <w:rtl/>
        </w:rPr>
      </w:pPr>
    </w:p>
    <w:p w14:paraId="062AAE74" w14:textId="77777777" w:rsidR="002B2A25" w:rsidRDefault="002B2A25" w:rsidP="00E465EE">
      <w:pPr>
        <w:bidi/>
        <w:spacing w:line="240" w:lineRule="auto"/>
        <w:rPr>
          <w:rFonts w:ascii="Sakkal Majalla" w:hAnsi="Sakkal Majalla" w:cs="Sakkal Majalla"/>
          <w:b/>
          <w:bCs/>
          <w:sz w:val="28"/>
          <w:szCs w:val="28"/>
          <w:rtl/>
        </w:rPr>
      </w:pPr>
    </w:p>
    <w:p w14:paraId="15DB7896" w14:textId="77777777" w:rsidR="002B2A25" w:rsidRDefault="002B2A25" w:rsidP="002B2A25">
      <w:pPr>
        <w:bidi/>
        <w:spacing w:line="240" w:lineRule="auto"/>
        <w:rPr>
          <w:rFonts w:ascii="Sakkal Majalla" w:hAnsi="Sakkal Majalla" w:cs="Sakkal Majalla"/>
          <w:b/>
          <w:bCs/>
          <w:sz w:val="28"/>
          <w:szCs w:val="28"/>
          <w:rtl/>
        </w:rPr>
      </w:pPr>
    </w:p>
    <w:p w14:paraId="689EEC1E" w14:textId="77777777" w:rsidR="002B2A25" w:rsidRDefault="002B2A25" w:rsidP="002B2A25">
      <w:pPr>
        <w:bidi/>
        <w:spacing w:line="240" w:lineRule="auto"/>
        <w:rPr>
          <w:rFonts w:ascii="Sakkal Majalla" w:hAnsi="Sakkal Majalla" w:cs="Sakkal Majalla"/>
          <w:b/>
          <w:bCs/>
          <w:sz w:val="28"/>
          <w:szCs w:val="28"/>
          <w:rtl/>
        </w:rPr>
      </w:pPr>
    </w:p>
    <w:p w14:paraId="13216A76" w14:textId="77777777" w:rsidR="002B2A25" w:rsidRDefault="002B2A25" w:rsidP="002B2A25">
      <w:pPr>
        <w:bidi/>
        <w:spacing w:line="240" w:lineRule="auto"/>
        <w:rPr>
          <w:rFonts w:ascii="Sakkal Majalla" w:hAnsi="Sakkal Majalla" w:cs="Sakkal Majalla"/>
          <w:b/>
          <w:bCs/>
          <w:sz w:val="28"/>
          <w:szCs w:val="28"/>
          <w:rtl/>
        </w:rPr>
      </w:pPr>
    </w:p>
    <w:p w14:paraId="3F2DAA22" w14:textId="77777777" w:rsidR="002B2A25" w:rsidRDefault="002B2A25" w:rsidP="002B2A25">
      <w:pPr>
        <w:bidi/>
        <w:spacing w:line="240" w:lineRule="auto"/>
        <w:rPr>
          <w:rFonts w:ascii="Sakkal Majalla" w:hAnsi="Sakkal Majalla" w:cs="Sakkal Majalla"/>
          <w:b/>
          <w:bCs/>
          <w:sz w:val="28"/>
          <w:szCs w:val="28"/>
          <w:rtl/>
        </w:rPr>
      </w:pPr>
    </w:p>
    <w:p w14:paraId="7AC96BF5" w14:textId="03FDEB04" w:rsidR="00E465EE" w:rsidRPr="002B4194" w:rsidRDefault="002B4194" w:rsidP="002B2A25">
      <w:pPr>
        <w:bidi/>
        <w:spacing w:line="240" w:lineRule="auto"/>
        <w:rPr>
          <w:rFonts w:ascii="Sakkal Majalla" w:hAnsi="Sakkal Majalla" w:cs="Sakkal Majalla"/>
          <w:b/>
          <w:bCs/>
          <w:sz w:val="28"/>
          <w:szCs w:val="28"/>
          <w:rtl/>
        </w:rPr>
      </w:pPr>
      <w:r w:rsidRPr="002B4194">
        <w:rPr>
          <w:rFonts w:ascii="Sakkal Majalla" w:hAnsi="Sakkal Majalla" w:cs="Sakkal Majalla" w:hint="cs"/>
          <w:b/>
          <w:bCs/>
          <w:sz w:val="28"/>
          <w:szCs w:val="28"/>
          <w:rtl/>
        </w:rPr>
        <w:lastRenderedPageBreak/>
        <w:t>المراجع:</w:t>
      </w:r>
    </w:p>
    <w:p w14:paraId="1C3F92E9" w14:textId="77777777" w:rsidR="00E465EE" w:rsidRPr="007306B3" w:rsidRDefault="001363AD" w:rsidP="00D8498E">
      <w:pPr>
        <w:bidi/>
        <w:spacing w:line="240" w:lineRule="auto"/>
        <w:jc w:val="right"/>
        <w:rPr>
          <w:rFonts w:ascii="Sakkal Majalla" w:hAnsi="Sakkal Majalla" w:cs="Sakkal Majalla"/>
          <w:sz w:val="28"/>
          <w:szCs w:val="28"/>
          <w:rtl/>
        </w:rPr>
      </w:pPr>
      <w:hyperlink r:id="rId13" w:history="1">
        <w:r w:rsidR="00E465EE" w:rsidRPr="007306B3">
          <w:rPr>
            <w:rStyle w:val="Hyperlink"/>
            <w:rFonts w:ascii="Sakkal Majalla" w:hAnsi="Sakkal Majalla" w:cs="Sakkal Majalla" w:hint="cs"/>
            <w:color w:val="auto"/>
            <w:sz w:val="28"/>
            <w:szCs w:val="28"/>
          </w:rPr>
          <w:t>https://www.ncema.gov.ae/ar/home.aspx</w:t>
        </w:r>
      </w:hyperlink>
      <w:r w:rsidR="002B4194">
        <w:rPr>
          <w:rStyle w:val="Hyperlink"/>
          <w:rFonts w:ascii="Sakkal Majalla" w:hAnsi="Sakkal Majalla" w:cs="Sakkal Majalla" w:hint="cs"/>
          <w:color w:val="auto"/>
          <w:sz w:val="28"/>
          <w:szCs w:val="28"/>
          <w:rtl/>
        </w:rPr>
        <w:t xml:space="preserve">   </w:t>
      </w:r>
    </w:p>
    <w:p w14:paraId="4DF3C6B1" w14:textId="77777777" w:rsidR="00E465EE" w:rsidRPr="007306B3" w:rsidRDefault="00E465EE" w:rsidP="00D8498E">
      <w:pPr>
        <w:bidi/>
        <w:spacing w:line="240" w:lineRule="auto"/>
        <w:jc w:val="right"/>
        <w:rPr>
          <w:rFonts w:ascii="Sakkal Majalla" w:hAnsi="Sakkal Majalla" w:cs="Sakkal Majalla"/>
          <w:sz w:val="28"/>
          <w:szCs w:val="28"/>
          <w:lang w:val="en-US"/>
        </w:rPr>
      </w:pPr>
      <w:r w:rsidRPr="007306B3">
        <w:rPr>
          <w:rFonts w:ascii="Sakkal Majalla" w:hAnsi="Sakkal Majalla" w:cs="Sakkal Majalla" w:hint="cs"/>
          <w:sz w:val="28"/>
          <w:szCs w:val="28"/>
        </w:rPr>
        <w:t>https://www.mohap.gov.ae/ar/Pages/default.aspx</w:t>
      </w:r>
    </w:p>
    <w:p w14:paraId="1C1A4A2C" w14:textId="77777777" w:rsidR="00E465EE" w:rsidRPr="007306B3" w:rsidRDefault="00E465EE" w:rsidP="00D8498E">
      <w:pPr>
        <w:pStyle w:val="NormalWeb"/>
        <w:bidi/>
        <w:ind w:left="709"/>
        <w:jc w:val="right"/>
        <w:rPr>
          <w:rFonts w:ascii="Sakkal Majalla" w:hAnsi="Sakkal Majalla" w:cs="Sakkal Majalla"/>
          <w:sz w:val="28"/>
          <w:szCs w:val="28"/>
          <w:rtl/>
        </w:rPr>
      </w:pPr>
      <w:r w:rsidRPr="007306B3">
        <w:rPr>
          <w:rFonts w:ascii="Sakkal Majalla" w:hAnsi="Sakkal Majalla" w:cs="Sakkal Majalla" w:hint="cs"/>
          <w:sz w:val="28"/>
          <w:szCs w:val="28"/>
        </w:rPr>
        <w:t>https://www.albayan.ae/opinions/articles/2020-04-09-1.3825395</w:t>
      </w:r>
      <w:r w:rsidR="002B4194">
        <w:rPr>
          <w:rFonts w:ascii="Sakkal Majalla" w:hAnsi="Sakkal Majalla" w:cs="Sakkal Majalla" w:hint="cs"/>
          <w:sz w:val="28"/>
          <w:szCs w:val="28"/>
          <w:rtl/>
        </w:rPr>
        <w:t xml:space="preserve"> </w:t>
      </w:r>
    </w:p>
    <w:p w14:paraId="379C339B" w14:textId="77777777" w:rsidR="00E465EE" w:rsidRPr="007306B3" w:rsidRDefault="001363AD" w:rsidP="00D8498E">
      <w:pPr>
        <w:pStyle w:val="NormalWeb"/>
        <w:bidi/>
        <w:ind w:left="709"/>
        <w:jc w:val="right"/>
        <w:rPr>
          <w:rFonts w:ascii="Sakkal Majalla" w:hAnsi="Sakkal Majalla" w:cs="Sakkal Majalla"/>
          <w:sz w:val="28"/>
          <w:szCs w:val="28"/>
          <w:rtl/>
        </w:rPr>
      </w:pPr>
      <w:hyperlink r:id="rId14" w:history="1">
        <w:r w:rsidR="00E465EE" w:rsidRPr="007306B3">
          <w:rPr>
            <w:rStyle w:val="Hyperlink"/>
            <w:rFonts w:ascii="Sakkal Majalla" w:hAnsi="Sakkal Majalla" w:cs="Sakkal Majalla" w:hint="cs"/>
            <w:color w:val="auto"/>
            <w:sz w:val="28"/>
            <w:szCs w:val="28"/>
          </w:rPr>
          <w:t>https://www.ecssr.ae/reports_analysis</w:t>
        </w:r>
        <w:r w:rsidR="00E465EE" w:rsidRPr="007306B3">
          <w:rPr>
            <w:rStyle w:val="Hyperlink"/>
            <w:rFonts w:ascii="Sakkal Majalla" w:hAnsi="Sakkal Majalla" w:cs="Sakkal Majalla" w:hint="cs"/>
            <w:color w:val="auto"/>
            <w:sz w:val="28"/>
            <w:szCs w:val="28"/>
            <w:rtl/>
          </w:rPr>
          <w:t>/</w:t>
        </w:r>
      </w:hyperlink>
    </w:p>
    <w:p w14:paraId="7E748EEE" w14:textId="77777777" w:rsidR="00E465EE" w:rsidRPr="007306B3" w:rsidRDefault="001363AD" w:rsidP="00D8498E">
      <w:pPr>
        <w:pStyle w:val="NormalWeb"/>
        <w:bidi/>
        <w:ind w:left="709"/>
        <w:jc w:val="right"/>
        <w:rPr>
          <w:rFonts w:ascii="Sakkal Majalla" w:hAnsi="Sakkal Majalla" w:cs="Sakkal Majalla"/>
          <w:sz w:val="28"/>
          <w:szCs w:val="28"/>
          <w:rtl/>
        </w:rPr>
      </w:pPr>
      <w:hyperlink r:id="rId15" w:history="1">
        <w:r w:rsidR="00E465EE" w:rsidRPr="007306B3">
          <w:rPr>
            <w:rStyle w:val="Hyperlink"/>
            <w:rFonts w:ascii="Sakkal Majalla" w:hAnsi="Sakkal Majalla" w:cs="Sakkal Majalla" w:hint="cs"/>
            <w:color w:val="auto"/>
            <w:sz w:val="28"/>
            <w:szCs w:val="28"/>
          </w:rPr>
          <w:t>https://www.mohamah.net/law</w:t>
        </w:r>
        <w:r w:rsidR="00E465EE" w:rsidRPr="007306B3">
          <w:rPr>
            <w:rStyle w:val="Hyperlink"/>
            <w:rFonts w:ascii="Sakkal Majalla" w:hAnsi="Sakkal Majalla" w:cs="Sakkal Majalla" w:hint="cs"/>
            <w:color w:val="auto"/>
            <w:sz w:val="28"/>
            <w:szCs w:val="28"/>
            <w:rtl/>
          </w:rPr>
          <w:t>/جريمة-الإجهاض-في-القانون-الإماراتي</w:t>
        </w:r>
      </w:hyperlink>
    </w:p>
    <w:p w14:paraId="589C478E" w14:textId="77777777" w:rsidR="00E465EE" w:rsidRPr="007306B3" w:rsidRDefault="00E465EE" w:rsidP="00D8498E">
      <w:pPr>
        <w:pStyle w:val="ListParagraph"/>
        <w:numPr>
          <w:ilvl w:val="1"/>
          <w:numId w:val="7"/>
        </w:numPr>
        <w:bidi/>
        <w:ind w:right="-180"/>
        <w:jc w:val="both"/>
        <w:rPr>
          <w:rFonts w:ascii="Sakkal Majalla" w:hAnsi="Sakkal Majalla" w:cs="Sakkal Majalla"/>
          <w:b/>
          <w:bCs/>
          <w:sz w:val="28"/>
          <w:szCs w:val="28"/>
          <w:rtl/>
        </w:rPr>
      </w:pPr>
      <w:r w:rsidRPr="007306B3">
        <w:rPr>
          <w:rFonts w:ascii="Sakkal Majalla" w:hAnsi="Sakkal Majalla" w:cs="Sakkal Majalla" w:hint="cs"/>
          <w:b/>
          <w:bCs/>
          <w:sz w:val="28"/>
          <w:szCs w:val="28"/>
          <w:rtl/>
        </w:rPr>
        <w:t xml:space="preserve">تقرير اللجنة الوطنية لحقوق </w:t>
      </w:r>
      <w:r w:rsidR="00F37BF6" w:rsidRPr="007306B3">
        <w:rPr>
          <w:rFonts w:ascii="Sakkal Majalla" w:hAnsi="Sakkal Majalla" w:cs="Sakkal Majalla" w:hint="cs"/>
          <w:b/>
          <w:bCs/>
          <w:sz w:val="28"/>
          <w:szCs w:val="28"/>
          <w:rtl/>
        </w:rPr>
        <w:t>الإنسان</w:t>
      </w:r>
      <w:r w:rsidR="00F37BF6" w:rsidRPr="007306B3">
        <w:rPr>
          <w:rFonts w:ascii="Sakkal Majalla" w:hAnsi="Sakkal Majalla" w:cs="Sakkal Majalla" w:hint="cs"/>
          <w:b/>
          <w:bCs/>
          <w:sz w:val="28"/>
          <w:szCs w:val="28"/>
          <w:rtl/>
          <w:lang w:bidi="ar-AE"/>
        </w:rPr>
        <w:t xml:space="preserve"> </w:t>
      </w:r>
      <w:r w:rsidR="00F37BF6" w:rsidRPr="007306B3">
        <w:rPr>
          <w:rFonts w:ascii="Sakkal Majalla" w:hAnsi="Sakkal Majalla" w:cs="Sakkal Majalla"/>
          <w:b/>
          <w:bCs/>
          <w:sz w:val="28"/>
          <w:szCs w:val="28"/>
          <w:rtl/>
          <w:lang w:bidi="ar-AE"/>
        </w:rPr>
        <w:t>(</w:t>
      </w:r>
      <w:r w:rsidRPr="007306B3">
        <w:rPr>
          <w:rFonts w:ascii="Sakkal Majalla" w:hAnsi="Sakkal Majalla" w:cs="Sakkal Majalla" w:hint="cs"/>
          <w:b/>
          <w:bCs/>
          <w:sz w:val="28"/>
          <w:szCs w:val="28"/>
          <w:rtl/>
          <w:lang w:bidi="ar-AE"/>
        </w:rPr>
        <w:t>تعزيز وحماية حقوق الإنسان في سياق الجهود الوطنية المبذولة لمكافحة جائحة كوفيد-19)</w:t>
      </w:r>
      <w:r w:rsidRPr="007306B3">
        <w:rPr>
          <w:rFonts w:ascii="Sakkal Majalla" w:hAnsi="Sakkal Majalla" w:cs="Sakkal Majalla" w:hint="cs"/>
          <w:b/>
          <w:bCs/>
          <w:sz w:val="28"/>
          <w:szCs w:val="28"/>
          <w:rtl/>
        </w:rPr>
        <w:t xml:space="preserve"> – وزارة الخارجية إدارة حقوق الإنسان 2020</w:t>
      </w:r>
    </w:p>
    <w:p w14:paraId="7E71FF9A" w14:textId="77777777" w:rsidR="00E465EE" w:rsidRPr="003C1E86" w:rsidRDefault="00E465EE" w:rsidP="00E465EE">
      <w:pPr>
        <w:pStyle w:val="ListParagraph"/>
        <w:bidi/>
        <w:ind w:left="180" w:right="-180"/>
        <w:rPr>
          <w:rFonts w:ascii="Sakkal Majalla" w:hAnsi="Sakkal Majalla" w:cs="Sakkal Majalla"/>
          <w:b/>
          <w:bCs/>
          <w:sz w:val="32"/>
          <w:szCs w:val="32"/>
          <w:rtl/>
        </w:rPr>
      </w:pPr>
    </w:p>
    <w:p w14:paraId="7667C229" w14:textId="77777777" w:rsidR="00546DB6" w:rsidRPr="003C1E86" w:rsidRDefault="00546DB6" w:rsidP="00C77C0F">
      <w:pPr>
        <w:bidi/>
        <w:spacing w:after="0"/>
        <w:jc w:val="both"/>
        <w:rPr>
          <w:rFonts w:ascii="Sakkal Majalla" w:hAnsi="Sakkal Majalla" w:cs="Sakkal Majalla"/>
          <w:b/>
          <w:bCs/>
          <w:sz w:val="32"/>
          <w:szCs w:val="32"/>
          <w:rtl/>
        </w:rPr>
      </w:pPr>
    </w:p>
    <w:sectPr w:rsidR="00546DB6" w:rsidRPr="003C1E86" w:rsidSect="00CA0FF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EEE23" w14:textId="77777777" w:rsidR="001363AD" w:rsidRDefault="001363AD" w:rsidP="007B0F9E">
      <w:pPr>
        <w:spacing w:after="0" w:line="240" w:lineRule="auto"/>
      </w:pPr>
      <w:r>
        <w:separator/>
      </w:r>
    </w:p>
  </w:endnote>
  <w:endnote w:type="continuationSeparator" w:id="0">
    <w:p w14:paraId="0FD53F5B" w14:textId="77777777" w:rsidR="001363AD" w:rsidRDefault="001363AD" w:rsidP="007B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Sakkal Majalla"/>
    <w:panose1 w:val="02000000000000000000"/>
    <w:charset w:val="B2"/>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84555"/>
      <w:docPartObj>
        <w:docPartGallery w:val="Page Numbers (Bottom of Page)"/>
        <w:docPartUnique/>
      </w:docPartObj>
    </w:sdtPr>
    <w:sdtEndPr/>
    <w:sdtContent>
      <w:p w14:paraId="1C278557" w14:textId="77777777" w:rsidR="00AB7E65" w:rsidRDefault="00E862CD">
        <w:pPr>
          <w:pStyle w:val="Footer"/>
          <w:jc w:val="center"/>
        </w:pPr>
        <w:r>
          <w:fldChar w:fldCharType="begin"/>
        </w:r>
        <w:r>
          <w:instrText xml:space="preserve"> PAGE   \* MERGEFORMAT </w:instrText>
        </w:r>
        <w:r>
          <w:fldChar w:fldCharType="separate"/>
        </w:r>
        <w:r w:rsidR="00171433">
          <w:rPr>
            <w:noProof/>
          </w:rPr>
          <w:t>2</w:t>
        </w:r>
        <w:r>
          <w:rPr>
            <w:noProof/>
          </w:rPr>
          <w:fldChar w:fldCharType="end"/>
        </w:r>
      </w:p>
    </w:sdtContent>
  </w:sdt>
  <w:p w14:paraId="33332263" w14:textId="77777777" w:rsidR="00E96C23" w:rsidRDefault="00E9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583C7" w14:textId="77777777" w:rsidR="001363AD" w:rsidRDefault="001363AD" w:rsidP="007B0F9E">
      <w:pPr>
        <w:spacing w:after="0" w:line="240" w:lineRule="auto"/>
      </w:pPr>
      <w:r>
        <w:separator/>
      </w:r>
    </w:p>
  </w:footnote>
  <w:footnote w:type="continuationSeparator" w:id="0">
    <w:p w14:paraId="1C9F6C7B" w14:textId="77777777" w:rsidR="001363AD" w:rsidRDefault="001363AD" w:rsidP="007B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99E86" w14:textId="25F0545D" w:rsidR="00E96C23" w:rsidRPr="007B0F9E" w:rsidRDefault="00E96C23" w:rsidP="007B0F9E">
    <w:pPr>
      <w:pStyle w:val="Header"/>
      <w:bidi/>
      <w:rPr>
        <w:b/>
        <w:bCs/>
        <w:color w:val="FF0000"/>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CC4"/>
    <w:multiLevelType w:val="hybridMultilevel"/>
    <w:tmpl w:val="F036F978"/>
    <w:lvl w:ilvl="0" w:tplc="17184248">
      <w:start w:val="1"/>
      <w:numFmt w:val="decimal"/>
      <w:lvlText w:val="%1."/>
      <w:lvlJc w:val="left"/>
      <w:pPr>
        <w:ind w:left="720" w:hanging="360"/>
      </w:pPr>
    </w:lvl>
    <w:lvl w:ilvl="1" w:tplc="2D86C006">
      <w:start w:val="1"/>
      <w:numFmt w:val="lowerLetter"/>
      <w:lvlText w:val="%2."/>
      <w:lvlJc w:val="left"/>
      <w:pPr>
        <w:ind w:left="1440" w:hanging="360"/>
      </w:pPr>
    </w:lvl>
    <w:lvl w:ilvl="2" w:tplc="58A6622E">
      <w:start w:val="1"/>
      <w:numFmt w:val="lowerRoman"/>
      <w:lvlText w:val="%3."/>
      <w:lvlJc w:val="right"/>
      <w:pPr>
        <w:ind w:left="2160" w:hanging="180"/>
      </w:pPr>
    </w:lvl>
    <w:lvl w:ilvl="3" w:tplc="004A787E">
      <w:start w:val="1"/>
      <w:numFmt w:val="decimal"/>
      <w:lvlText w:val="%4."/>
      <w:lvlJc w:val="left"/>
      <w:pPr>
        <w:ind w:left="2880" w:hanging="360"/>
      </w:pPr>
    </w:lvl>
    <w:lvl w:ilvl="4" w:tplc="F6523ABA">
      <w:start w:val="1"/>
      <w:numFmt w:val="lowerLetter"/>
      <w:lvlText w:val="%5."/>
      <w:lvlJc w:val="left"/>
      <w:pPr>
        <w:ind w:left="3600" w:hanging="360"/>
      </w:pPr>
    </w:lvl>
    <w:lvl w:ilvl="5" w:tplc="80581554">
      <w:start w:val="1"/>
      <w:numFmt w:val="lowerRoman"/>
      <w:lvlText w:val="%6."/>
      <w:lvlJc w:val="right"/>
      <w:pPr>
        <w:ind w:left="4320" w:hanging="180"/>
      </w:pPr>
    </w:lvl>
    <w:lvl w:ilvl="6" w:tplc="BA8C3316">
      <w:start w:val="1"/>
      <w:numFmt w:val="decimal"/>
      <w:lvlText w:val="%7."/>
      <w:lvlJc w:val="left"/>
      <w:pPr>
        <w:ind w:left="5040" w:hanging="360"/>
      </w:pPr>
    </w:lvl>
    <w:lvl w:ilvl="7" w:tplc="2CBEBA8C">
      <w:start w:val="1"/>
      <w:numFmt w:val="lowerLetter"/>
      <w:lvlText w:val="%8."/>
      <w:lvlJc w:val="left"/>
      <w:pPr>
        <w:ind w:left="5760" w:hanging="360"/>
      </w:pPr>
    </w:lvl>
    <w:lvl w:ilvl="8" w:tplc="39D03924">
      <w:start w:val="1"/>
      <w:numFmt w:val="lowerRoman"/>
      <w:lvlText w:val="%9."/>
      <w:lvlJc w:val="right"/>
      <w:pPr>
        <w:ind w:left="6480" w:hanging="180"/>
      </w:pPr>
    </w:lvl>
  </w:abstractNum>
  <w:abstractNum w:abstractNumId="1" w15:restartNumberingAfterBreak="0">
    <w:nsid w:val="0832062B"/>
    <w:multiLevelType w:val="hybridMultilevel"/>
    <w:tmpl w:val="F85EC8A8"/>
    <w:lvl w:ilvl="0" w:tplc="DE8EB1B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0EF57823"/>
    <w:multiLevelType w:val="hybridMultilevel"/>
    <w:tmpl w:val="E092D81C"/>
    <w:lvl w:ilvl="0" w:tplc="37761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A1F8D"/>
    <w:multiLevelType w:val="multilevel"/>
    <w:tmpl w:val="3AE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12D46"/>
    <w:multiLevelType w:val="hybridMultilevel"/>
    <w:tmpl w:val="C46ABEFC"/>
    <w:lvl w:ilvl="0" w:tplc="DDBCFB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C3B4E"/>
    <w:multiLevelType w:val="hybridMultilevel"/>
    <w:tmpl w:val="C0422B3E"/>
    <w:lvl w:ilvl="0" w:tplc="48D8E850">
      <w:start w:val="1"/>
      <w:numFmt w:val="arabicAlpha"/>
      <w:lvlText w:val="(%1)"/>
      <w:lvlJc w:val="left"/>
      <w:pPr>
        <w:ind w:left="720" w:hanging="360"/>
      </w:pPr>
      <w:rPr>
        <w:rFonts w:hint="default"/>
        <w:lang w:bidi="ar-A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614776E"/>
    <w:multiLevelType w:val="hybridMultilevel"/>
    <w:tmpl w:val="E8B404DC"/>
    <w:lvl w:ilvl="0" w:tplc="E910C1A2">
      <w:numFmt w:val="bullet"/>
      <w:lvlText w:val="-"/>
      <w:lvlJc w:val="left"/>
      <w:pPr>
        <w:ind w:left="720" w:hanging="360"/>
      </w:pPr>
      <w:rPr>
        <w:rFonts w:asciiTheme="minorHAnsi" w:eastAsiaTheme="minorHAnsi" w:hAnsiTheme="minorHAnsi" w:cs="Simplified Arabic"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9DA3BE3"/>
    <w:multiLevelType w:val="hybridMultilevel"/>
    <w:tmpl w:val="6B8A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371E8"/>
    <w:multiLevelType w:val="hybridMultilevel"/>
    <w:tmpl w:val="AC74839E"/>
    <w:lvl w:ilvl="0" w:tplc="6BCE5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27D04"/>
    <w:multiLevelType w:val="hybridMultilevel"/>
    <w:tmpl w:val="DAEAF8B8"/>
    <w:lvl w:ilvl="0" w:tplc="664E1764">
      <w:start w:val="1"/>
      <w:numFmt w:val="arabicAlpha"/>
      <w:lvlText w:val="(%1)"/>
      <w:lvlJc w:val="left"/>
      <w:pPr>
        <w:ind w:left="720" w:hanging="360"/>
      </w:pPr>
      <w:rPr>
        <w:rFonts w:hint="default"/>
        <w:lang w:val="fr-CH"/>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2D34566E"/>
    <w:multiLevelType w:val="multilevel"/>
    <w:tmpl w:val="FA96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775A35"/>
    <w:multiLevelType w:val="hybridMultilevel"/>
    <w:tmpl w:val="CB06648E"/>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4EA4315"/>
    <w:multiLevelType w:val="hybridMultilevel"/>
    <w:tmpl w:val="DFCC366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6312CF1"/>
    <w:multiLevelType w:val="hybridMultilevel"/>
    <w:tmpl w:val="771A904A"/>
    <w:lvl w:ilvl="0" w:tplc="1F6020BE">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E2CC6"/>
    <w:multiLevelType w:val="hybridMultilevel"/>
    <w:tmpl w:val="F454CFA2"/>
    <w:lvl w:ilvl="0" w:tplc="929E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5202E"/>
    <w:multiLevelType w:val="hybridMultilevel"/>
    <w:tmpl w:val="B6C4FE62"/>
    <w:lvl w:ilvl="0" w:tplc="D0C6FC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C51B0"/>
    <w:multiLevelType w:val="hybridMultilevel"/>
    <w:tmpl w:val="1EE0C408"/>
    <w:lvl w:ilvl="0" w:tplc="2348FB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25CFC"/>
    <w:multiLevelType w:val="hybridMultilevel"/>
    <w:tmpl w:val="73982C90"/>
    <w:lvl w:ilvl="0" w:tplc="AE06BBBA">
      <w:numFmt w:val="bullet"/>
      <w:lvlText w:val="-"/>
      <w:lvlJc w:val="left"/>
      <w:pPr>
        <w:ind w:left="420" w:hanging="360"/>
      </w:pPr>
      <w:rPr>
        <w:rFonts w:ascii="Sakkal Majalla" w:eastAsiaTheme="minorHAnsi" w:hAnsi="Sakkal Majalla" w:cs="Sakkal Majall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6C647755"/>
    <w:multiLevelType w:val="hybridMultilevel"/>
    <w:tmpl w:val="20780CE2"/>
    <w:lvl w:ilvl="0" w:tplc="78A008B4">
      <w:start w:val="1"/>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71E23DB1"/>
    <w:multiLevelType w:val="hybridMultilevel"/>
    <w:tmpl w:val="20F25C22"/>
    <w:lvl w:ilvl="0" w:tplc="1E168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CF4581"/>
    <w:multiLevelType w:val="multilevel"/>
    <w:tmpl w:val="477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E96716"/>
    <w:multiLevelType w:val="multilevel"/>
    <w:tmpl w:val="D0CA4D0A"/>
    <w:lvl w:ilvl="0">
      <w:start w:val="1"/>
      <w:numFmt w:val="decimal"/>
      <w:lvlText w:val="%1."/>
      <w:lvlJc w:val="left"/>
      <w:pPr>
        <w:tabs>
          <w:tab w:val="num" w:pos="720"/>
        </w:tabs>
        <w:ind w:left="720" w:hanging="360"/>
      </w:pPr>
    </w:lvl>
    <w:lvl w:ilvl="1">
      <w:start w:val="12"/>
      <w:numFmt w:val="bullet"/>
      <w:lvlText w:val="-"/>
      <w:lvlJc w:val="left"/>
      <w:pPr>
        <w:ind w:left="1440" w:hanging="360"/>
      </w:pPr>
      <w:rPr>
        <w:rFonts w:ascii="Sakkal Majalla" w:eastAsiaTheme="minorHAnsi" w:hAnsi="Sakkal Majalla" w:cs="Sakkal Majall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5"/>
  </w:num>
  <w:num w:numId="4">
    <w:abstractNumId w:val="9"/>
  </w:num>
  <w:num w:numId="5">
    <w:abstractNumId w:val="18"/>
  </w:num>
  <w:num w:numId="6">
    <w:abstractNumId w:val="13"/>
  </w:num>
  <w:num w:numId="7">
    <w:abstractNumId w:val="21"/>
  </w:num>
  <w:num w:numId="8">
    <w:abstractNumId w:val="3"/>
  </w:num>
  <w:num w:numId="9">
    <w:abstractNumId w:val="10"/>
  </w:num>
  <w:num w:numId="10">
    <w:abstractNumId w:val="20"/>
  </w:num>
  <w:num w:numId="11">
    <w:abstractNumId w:val="8"/>
  </w:num>
  <w:num w:numId="12">
    <w:abstractNumId w:val="1"/>
  </w:num>
  <w:num w:numId="13">
    <w:abstractNumId w:val="11"/>
  </w:num>
  <w:num w:numId="14">
    <w:abstractNumId w:val="7"/>
  </w:num>
  <w:num w:numId="15">
    <w:abstractNumId w:val="15"/>
  </w:num>
  <w:num w:numId="16">
    <w:abstractNumId w:val="14"/>
  </w:num>
  <w:num w:numId="17">
    <w:abstractNumId w:val="19"/>
  </w:num>
  <w:num w:numId="18">
    <w:abstractNumId w:val="2"/>
  </w:num>
  <w:num w:numId="19">
    <w:abstractNumId w:val="17"/>
  </w:num>
  <w:num w:numId="20">
    <w:abstractNumId w:val="0"/>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EA"/>
    <w:rsid w:val="00012388"/>
    <w:rsid w:val="000252F8"/>
    <w:rsid w:val="00037CD6"/>
    <w:rsid w:val="00042CEE"/>
    <w:rsid w:val="00045D80"/>
    <w:rsid w:val="0004693B"/>
    <w:rsid w:val="000604E5"/>
    <w:rsid w:val="000660AA"/>
    <w:rsid w:val="00067369"/>
    <w:rsid w:val="000743B8"/>
    <w:rsid w:val="00083B1E"/>
    <w:rsid w:val="000B0B77"/>
    <w:rsid w:val="000B498B"/>
    <w:rsid w:val="000B61BC"/>
    <w:rsid w:val="000C396D"/>
    <w:rsid w:val="000D6DDF"/>
    <w:rsid w:val="000E51BD"/>
    <w:rsid w:val="000F71A6"/>
    <w:rsid w:val="00100F2F"/>
    <w:rsid w:val="00107DBD"/>
    <w:rsid w:val="0011650C"/>
    <w:rsid w:val="00120B18"/>
    <w:rsid w:val="001363AD"/>
    <w:rsid w:val="0014452E"/>
    <w:rsid w:val="00171050"/>
    <w:rsid w:val="00171433"/>
    <w:rsid w:val="0018311B"/>
    <w:rsid w:val="001A10F4"/>
    <w:rsid w:val="001B4F4D"/>
    <w:rsid w:val="001D6F6F"/>
    <w:rsid w:val="001E0039"/>
    <w:rsid w:val="001E633C"/>
    <w:rsid w:val="001F598A"/>
    <w:rsid w:val="002062D0"/>
    <w:rsid w:val="002070B3"/>
    <w:rsid w:val="00216139"/>
    <w:rsid w:val="002216A5"/>
    <w:rsid w:val="0022744E"/>
    <w:rsid w:val="0024697A"/>
    <w:rsid w:val="00257131"/>
    <w:rsid w:val="00277901"/>
    <w:rsid w:val="00280A2F"/>
    <w:rsid w:val="0028155C"/>
    <w:rsid w:val="0028767E"/>
    <w:rsid w:val="00292F62"/>
    <w:rsid w:val="002955D9"/>
    <w:rsid w:val="002B1707"/>
    <w:rsid w:val="002B2A25"/>
    <w:rsid w:val="002B4194"/>
    <w:rsid w:val="002C6B27"/>
    <w:rsid w:val="002D2F37"/>
    <w:rsid w:val="002D317C"/>
    <w:rsid w:val="002F237A"/>
    <w:rsid w:val="002F4414"/>
    <w:rsid w:val="002F6DA2"/>
    <w:rsid w:val="00303919"/>
    <w:rsid w:val="00304FA4"/>
    <w:rsid w:val="00306CD2"/>
    <w:rsid w:val="00310DD5"/>
    <w:rsid w:val="00314D88"/>
    <w:rsid w:val="00320A44"/>
    <w:rsid w:val="003269A7"/>
    <w:rsid w:val="003568C7"/>
    <w:rsid w:val="00366925"/>
    <w:rsid w:val="0036692D"/>
    <w:rsid w:val="00372BF9"/>
    <w:rsid w:val="00373FFE"/>
    <w:rsid w:val="00387384"/>
    <w:rsid w:val="0039715A"/>
    <w:rsid w:val="003975B9"/>
    <w:rsid w:val="003C1E86"/>
    <w:rsid w:val="003C3DF3"/>
    <w:rsid w:val="003D2910"/>
    <w:rsid w:val="003F5B82"/>
    <w:rsid w:val="00410B85"/>
    <w:rsid w:val="00433F64"/>
    <w:rsid w:val="004363AD"/>
    <w:rsid w:val="00441C8D"/>
    <w:rsid w:val="00445312"/>
    <w:rsid w:val="00453A41"/>
    <w:rsid w:val="0045497A"/>
    <w:rsid w:val="00460536"/>
    <w:rsid w:val="004620F9"/>
    <w:rsid w:val="0046721A"/>
    <w:rsid w:val="004775E9"/>
    <w:rsid w:val="00486641"/>
    <w:rsid w:val="004966E8"/>
    <w:rsid w:val="004A1D04"/>
    <w:rsid w:val="004B3137"/>
    <w:rsid w:val="004B54B3"/>
    <w:rsid w:val="004C2128"/>
    <w:rsid w:val="004C3EAF"/>
    <w:rsid w:val="004C72A3"/>
    <w:rsid w:val="004D6B37"/>
    <w:rsid w:val="004F1E22"/>
    <w:rsid w:val="00506FE1"/>
    <w:rsid w:val="005115AB"/>
    <w:rsid w:val="005215D6"/>
    <w:rsid w:val="0052753A"/>
    <w:rsid w:val="0053737A"/>
    <w:rsid w:val="005464C0"/>
    <w:rsid w:val="00546DB6"/>
    <w:rsid w:val="00547665"/>
    <w:rsid w:val="00547FA7"/>
    <w:rsid w:val="005562EF"/>
    <w:rsid w:val="00562712"/>
    <w:rsid w:val="00563AA6"/>
    <w:rsid w:val="00581D9C"/>
    <w:rsid w:val="0059513C"/>
    <w:rsid w:val="005C3375"/>
    <w:rsid w:val="005C39C5"/>
    <w:rsid w:val="005C518A"/>
    <w:rsid w:val="005D0DBD"/>
    <w:rsid w:val="0061311E"/>
    <w:rsid w:val="00622EDB"/>
    <w:rsid w:val="00641365"/>
    <w:rsid w:val="00650CEC"/>
    <w:rsid w:val="00655669"/>
    <w:rsid w:val="00657A0B"/>
    <w:rsid w:val="006647ED"/>
    <w:rsid w:val="00692A23"/>
    <w:rsid w:val="00692B7A"/>
    <w:rsid w:val="00697114"/>
    <w:rsid w:val="006A5C48"/>
    <w:rsid w:val="006B4FDC"/>
    <w:rsid w:val="006B5D30"/>
    <w:rsid w:val="006B609E"/>
    <w:rsid w:val="006D1227"/>
    <w:rsid w:val="006D180F"/>
    <w:rsid w:val="007069C1"/>
    <w:rsid w:val="007107D6"/>
    <w:rsid w:val="00714365"/>
    <w:rsid w:val="0071644E"/>
    <w:rsid w:val="00723446"/>
    <w:rsid w:val="007306B3"/>
    <w:rsid w:val="00741943"/>
    <w:rsid w:val="007539B0"/>
    <w:rsid w:val="007622D3"/>
    <w:rsid w:val="00773D46"/>
    <w:rsid w:val="007768C6"/>
    <w:rsid w:val="00786907"/>
    <w:rsid w:val="0079326E"/>
    <w:rsid w:val="00797B1E"/>
    <w:rsid w:val="007A435D"/>
    <w:rsid w:val="007A4F3E"/>
    <w:rsid w:val="007B0F9E"/>
    <w:rsid w:val="007B48C9"/>
    <w:rsid w:val="007C4B70"/>
    <w:rsid w:val="007D5E45"/>
    <w:rsid w:val="007E3DC3"/>
    <w:rsid w:val="007E5C9A"/>
    <w:rsid w:val="007E7C14"/>
    <w:rsid w:val="007F6DD2"/>
    <w:rsid w:val="00807CF0"/>
    <w:rsid w:val="008138F4"/>
    <w:rsid w:val="008335E2"/>
    <w:rsid w:val="0085067A"/>
    <w:rsid w:val="00872D3A"/>
    <w:rsid w:val="00873B59"/>
    <w:rsid w:val="00877419"/>
    <w:rsid w:val="00890514"/>
    <w:rsid w:val="00891A0E"/>
    <w:rsid w:val="00897BB5"/>
    <w:rsid w:val="008A2560"/>
    <w:rsid w:val="008A7046"/>
    <w:rsid w:val="008B1EE6"/>
    <w:rsid w:val="008C1A7B"/>
    <w:rsid w:val="008C2516"/>
    <w:rsid w:val="008D6019"/>
    <w:rsid w:val="008D66E7"/>
    <w:rsid w:val="008E3987"/>
    <w:rsid w:val="008E4B51"/>
    <w:rsid w:val="009051EF"/>
    <w:rsid w:val="0095598B"/>
    <w:rsid w:val="0096164C"/>
    <w:rsid w:val="009A0FD4"/>
    <w:rsid w:val="009B253C"/>
    <w:rsid w:val="009B45F8"/>
    <w:rsid w:val="009D1374"/>
    <w:rsid w:val="009E564A"/>
    <w:rsid w:val="009F4EFF"/>
    <w:rsid w:val="00A04A70"/>
    <w:rsid w:val="00A20123"/>
    <w:rsid w:val="00A230DD"/>
    <w:rsid w:val="00A24F06"/>
    <w:rsid w:val="00A32484"/>
    <w:rsid w:val="00A33ADF"/>
    <w:rsid w:val="00A34C9F"/>
    <w:rsid w:val="00A360BF"/>
    <w:rsid w:val="00A407F2"/>
    <w:rsid w:val="00A456E5"/>
    <w:rsid w:val="00A76CBA"/>
    <w:rsid w:val="00A9017A"/>
    <w:rsid w:val="00A92EBE"/>
    <w:rsid w:val="00AA2BDC"/>
    <w:rsid w:val="00AB7E65"/>
    <w:rsid w:val="00AC2C65"/>
    <w:rsid w:val="00AD0FD4"/>
    <w:rsid w:val="00AD1101"/>
    <w:rsid w:val="00AF1549"/>
    <w:rsid w:val="00AF5727"/>
    <w:rsid w:val="00B030CC"/>
    <w:rsid w:val="00B0694E"/>
    <w:rsid w:val="00B0758A"/>
    <w:rsid w:val="00B2798D"/>
    <w:rsid w:val="00B55CDB"/>
    <w:rsid w:val="00B81C59"/>
    <w:rsid w:val="00B96506"/>
    <w:rsid w:val="00BB1C40"/>
    <w:rsid w:val="00BB36C0"/>
    <w:rsid w:val="00BB6367"/>
    <w:rsid w:val="00BD6AF2"/>
    <w:rsid w:val="00BF2BB3"/>
    <w:rsid w:val="00C0452E"/>
    <w:rsid w:val="00C0624D"/>
    <w:rsid w:val="00C110D8"/>
    <w:rsid w:val="00C33191"/>
    <w:rsid w:val="00C338C8"/>
    <w:rsid w:val="00C352FA"/>
    <w:rsid w:val="00C51C08"/>
    <w:rsid w:val="00C637EB"/>
    <w:rsid w:val="00C63E1B"/>
    <w:rsid w:val="00C66AEE"/>
    <w:rsid w:val="00C67BAE"/>
    <w:rsid w:val="00C70B57"/>
    <w:rsid w:val="00C77645"/>
    <w:rsid w:val="00C77C0F"/>
    <w:rsid w:val="00C819C9"/>
    <w:rsid w:val="00CA0FF2"/>
    <w:rsid w:val="00CA3FEF"/>
    <w:rsid w:val="00CA4A93"/>
    <w:rsid w:val="00CA6562"/>
    <w:rsid w:val="00CA72EF"/>
    <w:rsid w:val="00CB0B84"/>
    <w:rsid w:val="00CC5E87"/>
    <w:rsid w:val="00CF76E1"/>
    <w:rsid w:val="00D0250B"/>
    <w:rsid w:val="00D12087"/>
    <w:rsid w:val="00D15B79"/>
    <w:rsid w:val="00D35DBA"/>
    <w:rsid w:val="00D40F7D"/>
    <w:rsid w:val="00D474E3"/>
    <w:rsid w:val="00D5315B"/>
    <w:rsid w:val="00D61A58"/>
    <w:rsid w:val="00D624AD"/>
    <w:rsid w:val="00D727EE"/>
    <w:rsid w:val="00D7389C"/>
    <w:rsid w:val="00D8498E"/>
    <w:rsid w:val="00D939C2"/>
    <w:rsid w:val="00DA333D"/>
    <w:rsid w:val="00DA7E9A"/>
    <w:rsid w:val="00DB1D2D"/>
    <w:rsid w:val="00DC3E6F"/>
    <w:rsid w:val="00DE0957"/>
    <w:rsid w:val="00DE2721"/>
    <w:rsid w:val="00DE320C"/>
    <w:rsid w:val="00DE5919"/>
    <w:rsid w:val="00E066E3"/>
    <w:rsid w:val="00E131EC"/>
    <w:rsid w:val="00E268EA"/>
    <w:rsid w:val="00E36EFF"/>
    <w:rsid w:val="00E465EE"/>
    <w:rsid w:val="00E56053"/>
    <w:rsid w:val="00E862CD"/>
    <w:rsid w:val="00E92E78"/>
    <w:rsid w:val="00E96C23"/>
    <w:rsid w:val="00EA17F4"/>
    <w:rsid w:val="00EA3176"/>
    <w:rsid w:val="00EA464C"/>
    <w:rsid w:val="00EB7861"/>
    <w:rsid w:val="00EC4C02"/>
    <w:rsid w:val="00EC5F52"/>
    <w:rsid w:val="00EE12E3"/>
    <w:rsid w:val="00EE15A7"/>
    <w:rsid w:val="00EF17D3"/>
    <w:rsid w:val="00F046F0"/>
    <w:rsid w:val="00F208B6"/>
    <w:rsid w:val="00F24853"/>
    <w:rsid w:val="00F326A3"/>
    <w:rsid w:val="00F37BF6"/>
    <w:rsid w:val="00F50FF2"/>
    <w:rsid w:val="00F54A22"/>
    <w:rsid w:val="00F54C04"/>
    <w:rsid w:val="00F57BE4"/>
    <w:rsid w:val="00F82FEC"/>
    <w:rsid w:val="00F91094"/>
    <w:rsid w:val="00FA4ABD"/>
    <w:rsid w:val="00FE01CE"/>
    <w:rsid w:val="00FE31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3DD7"/>
  <w15:docId w15:val="{64B97B5A-A0DC-4350-91CE-251ED431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F2"/>
  </w:style>
  <w:style w:type="paragraph" w:styleId="Heading2">
    <w:name w:val="heading 2"/>
    <w:basedOn w:val="Normal"/>
    <w:next w:val="Normal"/>
    <w:link w:val="Heading2Char"/>
    <w:uiPriority w:val="9"/>
    <w:unhideWhenUsed/>
    <w:qFormat/>
    <w:rsid w:val="004605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24F0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2D3"/>
    <w:pPr>
      <w:ind w:left="720"/>
      <w:contextualSpacing/>
    </w:pPr>
  </w:style>
  <w:style w:type="character" w:styleId="Hyperlink">
    <w:name w:val="Hyperlink"/>
    <w:basedOn w:val="DefaultParagraphFont"/>
    <w:uiPriority w:val="99"/>
    <w:unhideWhenUsed/>
    <w:rsid w:val="00692B7A"/>
    <w:rPr>
      <w:color w:val="0000FF" w:themeColor="hyperlink"/>
      <w:u w:val="single"/>
    </w:rPr>
  </w:style>
  <w:style w:type="character" w:customStyle="1" w:styleId="UnresolvedMention1">
    <w:name w:val="Unresolved Mention1"/>
    <w:basedOn w:val="DefaultParagraphFont"/>
    <w:uiPriority w:val="99"/>
    <w:semiHidden/>
    <w:unhideWhenUsed/>
    <w:rsid w:val="00692B7A"/>
    <w:rPr>
      <w:color w:val="605E5C"/>
      <w:shd w:val="clear" w:color="auto" w:fill="E1DFDD"/>
    </w:rPr>
  </w:style>
  <w:style w:type="paragraph" w:styleId="Header">
    <w:name w:val="header"/>
    <w:basedOn w:val="Normal"/>
    <w:link w:val="HeaderChar"/>
    <w:uiPriority w:val="99"/>
    <w:unhideWhenUsed/>
    <w:rsid w:val="007B0F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0F9E"/>
  </w:style>
  <w:style w:type="paragraph" w:styleId="Footer">
    <w:name w:val="footer"/>
    <w:basedOn w:val="Normal"/>
    <w:link w:val="FooterChar"/>
    <w:uiPriority w:val="99"/>
    <w:unhideWhenUsed/>
    <w:rsid w:val="007B0F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0F9E"/>
  </w:style>
  <w:style w:type="paragraph" w:styleId="NormalWeb">
    <w:name w:val="Normal (Web)"/>
    <w:basedOn w:val="Normal"/>
    <w:uiPriority w:val="99"/>
    <w:unhideWhenUsed/>
    <w:rsid w:val="005D0D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24F06"/>
    <w:rPr>
      <w:b/>
      <w:bCs/>
    </w:rPr>
  </w:style>
  <w:style w:type="character" w:customStyle="1" w:styleId="Heading3Char">
    <w:name w:val="Heading 3 Char"/>
    <w:basedOn w:val="DefaultParagraphFont"/>
    <w:link w:val="Heading3"/>
    <w:uiPriority w:val="9"/>
    <w:rsid w:val="00A24F06"/>
    <w:rPr>
      <w:rFonts w:ascii="Times New Roman" w:eastAsia="Times New Roman" w:hAnsi="Times New Roman" w:cs="Times New Roman"/>
      <w:b/>
      <w:bCs/>
      <w:sz w:val="27"/>
      <w:szCs w:val="27"/>
      <w:lang w:val="en-US"/>
    </w:rPr>
  </w:style>
  <w:style w:type="paragraph" w:styleId="BalloonText">
    <w:name w:val="Balloon Text"/>
    <w:basedOn w:val="Normal"/>
    <w:link w:val="BalloonTextChar"/>
    <w:uiPriority w:val="99"/>
    <w:semiHidden/>
    <w:unhideWhenUsed/>
    <w:rsid w:val="004966E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966E8"/>
    <w:rPr>
      <w:rFonts w:ascii="Tahoma" w:hAnsi="Tahoma" w:cs="Tahoma"/>
      <w:sz w:val="18"/>
      <w:szCs w:val="18"/>
    </w:rPr>
  </w:style>
  <w:style w:type="character" w:customStyle="1" w:styleId="Heading2Char">
    <w:name w:val="Heading 2 Char"/>
    <w:basedOn w:val="DefaultParagraphFont"/>
    <w:link w:val="Heading2"/>
    <w:uiPriority w:val="9"/>
    <w:rsid w:val="0046053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0954">
      <w:bodyDiv w:val="1"/>
      <w:marLeft w:val="0"/>
      <w:marRight w:val="0"/>
      <w:marTop w:val="0"/>
      <w:marBottom w:val="0"/>
      <w:divBdr>
        <w:top w:val="none" w:sz="0" w:space="0" w:color="auto"/>
        <w:left w:val="none" w:sz="0" w:space="0" w:color="auto"/>
        <w:bottom w:val="none" w:sz="0" w:space="0" w:color="auto"/>
        <w:right w:val="none" w:sz="0" w:space="0" w:color="auto"/>
      </w:divBdr>
    </w:div>
    <w:div w:id="225144644">
      <w:bodyDiv w:val="1"/>
      <w:marLeft w:val="0"/>
      <w:marRight w:val="0"/>
      <w:marTop w:val="0"/>
      <w:marBottom w:val="0"/>
      <w:divBdr>
        <w:top w:val="none" w:sz="0" w:space="0" w:color="auto"/>
        <w:left w:val="none" w:sz="0" w:space="0" w:color="auto"/>
        <w:bottom w:val="none" w:sz="0" w:space="0" w:color="auto"/>
        <w:right w:val="none" w:sz="0" w:space="0" w:color="auto"/>
      </w:divBdr>
      <w:divsChild>
        <w:div w:id="1285766531">
          <w:marLeft w:val="0"/>
          <w:marRight w:val="0"/>
          <w:marTop w:val="0"/>
          <w:marBottom w:val="660"/>
          <w:divBdr>
            <w:top w:val="none" w:sz="0" w:space="0" w:color="auto"/>
            <w:left w:val="none" w:sz="0" w:space="0" w:color="auto"/>
            <w:bottom w:val="none" w:sz="0" w:space="0" w:color="auto"/>
            <w:right w:val="none" w:sz="0" w:space="0" w:color="auto"/>
          </w:divBdr>
        </w:div>
        <w:div w:id="769932946">
          <w:marLeft w:val="0"/>
          <w:marRight w:val="0"/>
          <w:marTop w:val="0"/>
          <w:marBottom w:val="660"/>
          <w:divBdr>
            <w:top w:val="none" w:sz="0" w:space="0" w:color="auto"/>
            <w:left w:val="none" w:sz="0" w:space="0" w:color="auto"/>
            <w:bottom w:val="none" w:sz="0" w:space="0" w:color="auto"/>
            <w:right w:val="none" w:sz="0" w:space="0" w:color="auto"/>
          </w:divBdr>
        </w:div>
      </w:divsChild>
    </w:div>
    <w:div w:id="262492187">
      <w:bodyDiv w:val="1"/>
      <w:marLeft w:val="0"/>
      <w:marRight w:val="0"/>
      <w:marTop w:val="0"/>
      <w:marBottom w:val="0"/>
      <w:divBdr>
        <w:top w:val="none" w:sz="0" w:space="0" w:color="auto"/>
        <w:left w:val="none" w:sz="0" w:space="0" w:color="auto"/>
        <w:bottom w:val="none" w:sz="0" w:space="0" w:color="auto"/>
        <w:right w:val="none" w:sz="0" w:space="0" w:color="auto"/>
      </w:divBdr>
    </w:div>
    <w:div w:id="366293156">
      <w:bodyDiv w:val="1"/>
      <w:marLeft w:val="0"/>
      <w:marRight w:val="0"/>
      <w:marTop w:val="0"/>
      <w:marBottom w:val="0"/>
      <w:divBdr>
        <w:top w:val="none" w:sz="0" w:space="0" w:color="auto"/>
        <w:left w:val="none" w:sz="0" w:space="0" w:color="auto"/>
        <w:bottom w:val="none" w:sz="0" w:space="0" w:color="auto"/>
        <w:right w:val="none" w:sz="0" w:space="0" w:color="auto"/>
      </w:divBdr>
    </w:div>
    <w:div w:id="447089777">
      <w:bodyDiv w:val="1"/>
      <w:marLeft w:val="0"/>
      <w:marRight w:val="0"/>
      <w:marTop w:val="0"/>
      <w:marBottom w:val="0"/>
      <w:divBdr>
        <w:top w:val="none" w:sz="0" w:space="0" w:color="auto"/>
        <w:left w:val="none" w:sz="0" w:space="0" w:color="auto"/>
        <w:bottom w:val="none" w:sz="0" w:space="0" w:color="auto"/>
        <w:right w:val="none" w:sz="0" w:space="0" w:color="auto"/>
      </w:divBdr>
    </w:div>
    <w:div w:id="482281325">
      <w:bodyDiv w:val="1"/>
      <w:marLeft w:val="0"/>
      <w:marRight w:val="0"/>
      <w:marTop w:val="0"/>
      <w:marBottom w:val="0"/>
      <w:divBdr>
        <w:top w:val="none" w:sz="0" w:space="0" w:color="auto"/>
        <w:left w:val="none" w:sz="0" w:space="0" w:color="auto"/>
        <w:bottom w:val="none" w:sz="0" w:space="0" w:color="auto"/>
        <w:right w:val="none" w:sz="0" w:space="0" w:color="auto"/>
      </w:divBdr>
    </w:div>
    <w:div w:id="859976598">
      <w:bodyDiv w:val="1"/>
      <w:marLeft w:val="0"/>
      <w:marRight w:val="0"/>
      <w:marTop w:val="0"/>
      <w:marBottom w:val="0"/>
      <w:divBdr>
        <w:top w:val="none" w:sz="0" w:space="0" w:color="auto"/>
        <w:left w:val="none" w:sz="0" w:space="0" w:color="auto"/>
        <w:bottom w:val="none" w:sz="0" w:space="0" w:color="auto"/>
        <w:right w:val="none" w:sz="0" w:space="0" w:color="auto"/>
      </w:divBdr>
    </w:div>
    <w:div w:id="1494570061">
      <w:bodyDiv w:val="1"/>
      <w:marLeft w:val="0"/>
      <w:marRight w:val="0"/>
      <w:marTop w:val="0"/>
      <w:marBottom w:val="0"/>
      <w:divBdr>
        <w:top w:val="none" w:sz="0" w:space="0" w:color="auto"/>
        <w:left w:val="none" w:sz="0" w:space="0" w:color="auto"/>
        <w:bottom w:val="none" w:sz="0" w:space="0" w:color="auto"/>
        <w:right w:val="none" w:sz="0" w:space="0" w:color="auto"/>
      </w:divBdr>
    </w:div>
    <w:div w:id="1698313663">
      <w:bodyDiv w:val="1"/>
      <w:marLeft w:val="0"/>
      <w:marRight w:val="0"/>
      <w:marTop w:val="0"/>
      <w:marBottom w:val="0"/>
      <w:divBdr>
        <w:top w:val="none" w:sz="0" w:space="0" w:color="auto"/>
        <w:left w:val="none" w:sz="0" w:space="0" w:color="auto"/>
        <w:bottom w:val="none" w:sz="0" w:space="0" w:color="auto"/>
        <w:right w:val="none" w:sz="0" w:space="0" w:color="auto"/>
      </w:divBdr>
    </w:div>
    <w:div w:id="1749571421">
      <w:bodyDiv w:val="1"/>
      <w:marLeft w:val="0"/>
      <w:marRight w:val="0"/>
      <w:marTop w:val="0"/>
      <w:marBottom w:val="0"/>
      <w:divBdr>
        <w:top w:val="none" w:sz="0" w:space="0" w:color="auto"/>
        <w:left w:val="none" w:sz="0" w:space="0" w:color="auto"/>
        <w:bottom w:val="none" w:sz="0" w:space="0" w:color="auto"/>
        <w:right w:val="none" w:sz="0" w:space="0" w:color="auto"/>
      </w:divBdr>
      <w:divsChild>
        <w:div w:id="1902053844">
          <w:marLeft w:val="0"/>
          <w:marRight w:val="0"/>
          <w:marTop w:val="0"/>
          <w:marBottom w:val="660"/>
          <w:divBdr>
            <w:top w:val="none" w:sz="0" w:space="0" w:color="auto"/>
            <w:left w:val="none" w:sz="0" w:space="0" w:color="auto"/>
            <w:bottom w:val="none" w:sz="0" w:space="0" w:color="auto"/>
            <w:right w:val="none" w:sz="0" w:space="0" w:color="auto"/>
          </w:divBdr>
        </w:div>
        <w:div w:id="1622036428">
          <w:marLeft w:val="0"/>
          <w:marRight w:val="0"/>
          <w:marTop w:val="0"/>
          <w:marBottom w:val="660"/>
          <w:divBdr>
            <w:top w:val="none" w:sz="0" w:space="0" w:color="auto"/>
            <w:left w:val="none" w:sz="0" w:space="0" w:color="auto"/>
            <w:bottom w:val="none" w:sz="0" w:space="0" w:color="auto"/>
            <w:right w:val="none" w:sz="0" w:space="0" w:color="auto"/>
          </w:divBdr>
        </w:div>
      </w:divsChild>
    </w:div>
    <w:div w:id="1888686933">
      <w:bodyDiv w:val="1"/>
      <w:marLeft w:val="0"/>
      <w:marRight w:val="0"/>
      <w:marTop w:val="0"/>
      <w:marBottom w:val="0"/>
      <w:divBdr>
        <w:top w:val="none" w:sz="0" w:space="0" w:color="auto"/>
        <w:left w:val="none" w:sz="0" w:space="0" w:color="auto"/>
        <w:bottom w:val="none" w:sz="0" w:space="0" w:color="auto"/>
        <w:right w:val="none" w:sz="0" w:space="0" w:color="auto"/>
      </w:divBdr>
    </w:div>
    <w:div w:id="1971547121">
      <w:bodyDiv w:val="1"/>
      <w:marLeft w:val="0"/>
      <w:marRight w:val="0"/>
      <w:marTop w:val="0"/>
      <w:marBottom w:val="0"/>
      <w:divBdr>
        <w:top w:val="none" w:sz="0" w:space="0" w:color="auto"/>
        <w:left w:val="none" w:sz="0" w:space="0" w:color="auto"/>
        <w:bottom w:val="none" w:sz="0" w:space="0" w:color="auto"/>
        <w:right w:val="none" w:sz="0" w:space="0" w:color="auto"/>
      </w:divBdr>
    </w:div>
    <w:div w:id="2104103025">
      <w:bodyDiv w:val="1"/>
      <w:marLeft w:val="0"/>
      <w:marRight w:val="0"/>
      <w:marTop w:val="0"/>
      <w:marBottom w:val="0"/>
      <w:divBdr>
        <w:top w:val="none" w:sz="0" w:space="0" w:color="auto"/>
        <w:left w:val="none" w:sz="0" w:space="0" w:color="auto"/>
        <w:bottom w:val="none" w:sz="0" w:space="0" w:color="auto"/>
        <w:right w:val="none" w:sz="0" w:space="0" w:color="auto"/>
      </w:divBdr>
    </w:div>
    <w:div w:id="212403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ema.gov.ae/ar/hom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wu.ae/Content/uploads/CZLACDWLHMZJLZLFFLDWNCFTTUARBR.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a.gov.ae/Documents/Regulations/Federal%20laws/%D9%82%D8%A7%D9%86%D9%88%D9%86%20%D8%AA%D8%B1%D8%AE%D9%8A%D8%B5%20%D9%85%D8%B1%D8%A7%D9%83%D8%B2%20%D8%A7%D9%84%D8%A5%D8%AE%D8%B5%D8%A7%D8%A8.pdf" TargetMode="External"/><Relationship Id="rId5" Type="http://schemas.openxmlformats.org/officeDocument/2006/relationships/styles" Target="styles.xml"/><Relationship Id="rId15" Type="http://schemas.openxmlformats.org/officeDocument/2006/relationships/hyperlink" Target="https://www.mohamah.net/law/&#1580;&#1585;&#1610;&#1605;&#1577;-&#1575;&#1604;&#1573;&#1580;&#1607;&#1575;&#1590;-&#1601;&#1610;-&#1575;&#1604;&#1602;&#1575;&#1606;&#1608;&#1606;-&#1575;&#1604;&#1573;&#1605;&#1575;&#1585;&#1575;&#1578;&#1610;" TargetMode="External"/><Relationship Id="rId10" Type="http://schemas.openxmlformats.org/officeDocument/2006/relationships/hyperlink" Target="https://www.moj.gov.ae/assets/2020/%D9%82%D8%A7%D9%86%D9%88%D9%86%20%D8%A7%D8%AA%D8%AD%D8%A7%D8%AF%D9%8A%20%D8%B1%D9%82%D9%85%20(7)%20%D9%84%D8%B3%D9%86%D8%A9%202019%D8%8C%20%D9%81%D9%8A%20%D8%B4%D8%A3%D9%86%20%D8%A7%D9%84%D9%85%D8%B3%D8%A7%D8%B9%D8%AF%D8%A9%20%D8%A7%D9%84%D8%B7%D8%A8%D9%8A%D8%A9%20%D8%B9%D9%84%D9%89%20%D8%A7%D9%84%D8%A7%D9%86%D8%AC%D8%A7%D8%A8.pdf.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ssr.ae/reports_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94950-984E-42F3-A428-7D017E60FA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2A56BF-8A08-4776-B37F-BE30544E64E4}"/>
</file>

<file path=customXml/itemProps3.xml><?xml version="1.0" encoding="utf-8"?>
<ds:datastoreItem xmlns:ds="http://schemas.openxmlformats.org/officeDocument/2006/customXml" ds:itemID="{FC211ADC-3D70-402B-9037-59ECC1879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6581</Words>
  <Characters>36198</Characters>
  <Application>Microsoft Office Word</Application>
  <DocSecurity>0</DocSecurity>
  <Lines>301</Lines>
  <Paragraphs>85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Smail Khris</dc:creator>
  <cp:lastModifiedBy>Smail Khris</cp:lastModifiedBy>
  <cp:revision>9</cp:revision>
  <cp:lastPrinted>2019-04-16T11:01:00Z</cp:lastPrinted>
  <dcterms:created xsi:type="dcterms:W3CDTF">2020-09-01T13:12:00Z</dcterms:created>
  <dcterms:modified xsi:type="dcterms:W3CDTF">2020-09-01T14:17:00Z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