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D1" w:rsidRDefault="004A76D1" w:rsidP="004A7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SAJTÓMEGHÍVÓ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bCs/>
          <w:color w:val="000000"/>
          <w:sz w:val="36"/>
          <w:szCs w:val="36"/>
        </w:rPr>
      </w:pP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Az</w:t>
      </w:r>
      <w:proofErr w:type="spellEnd"/>
      <w:r>
        <w:rPr>
          <w:rFonts w:ascii="Helv" w:hAnsi="Helv" w:cs="Helv"/>
          <w:b/>
          <w:bCs/>
          <w:color w:val="000000"/>
          <w:sz w:val="36"/>
          <w:szCs w:val="36"/>
        </w:rPr>
        <w:t xml:space="preserve"> ENSZ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szakértői</w:t>
      </w:r>
      <w:proofErr w:type="spellEnd"/>
      <w:r>
        <w:rPr>
          <w:rFonts w:ascii="Helv" w:hAnsi="Helv" w:cs="Helv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csoportja</w:t>
      </w:r>
      <w:proofErr w:type="spellEnd"/>
      <w:r>
        <w:rPr>
          <w:rFonts w:ascii="Helv" w:hAnsi="Helv" w:cs="Helv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első</w:t>
      </w:r>
      <w:proofErr w:type="spellEnd"/>
      <w:r>
        <w:rPr>
          <w:rFonts w:ascii="Helv" w:hAnsi="Helv" w:cs="Helv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hivatalos</w:t>
      </w:r>
      <w:proofErr w:type="spellEnd"/>
      <w:r>
        <w:rPr>
          <w:rFonts w:ascii="Helv" w:hAnsi="Helv" w:cs="Helv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magyarországi</w:t>
      </w:r>
      <w:proofErr w:type="spellEnd"/>
      <w:r>
        <w:rPr>
          <w:rFonts w:ascii="Helv" w:hAnsi="Helv" w:cs="Helv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látogatásán</w:t>
      </w:r>
      <w:proofErr w:type="spellEnd"/>
      <w:r>
        <w:rPr>
          <w:rFonts w:ascii="Helv" w:hAnsi="Helv" w:cs="Helv"/>
          <w:b/>
          <w:bCs/>
          <w:color w:val="000000"/>
          <w:sz w:val="36"/>
          <w:szCs w:val="36"/>
        </w:rPr>
        <w:t xml:space="preserve"> a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nők</w:t>
      </w:r>
      <w:proofErr w:type="spellEnd"/>
      <w:r>
        <w:rPr>
          <w:rFonts w:ascii="Helv" w:hAnsi="Helv" w:cs="Helv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jogait</w:t>
      </w:r>
      <w:proofErr w:type="spellEnd"/>
      <w:r>
        <w:rPr>
          <w:rFonts w:ascii="Cambria" w:hAnsi="Cambria" w:cs="Cambr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és</w:t>
      </w:r>
      <w:proofErr w:type="spellEnd"/>
      <w:r>
        <w:rPr>
          <w:rFonts w:ascii="Helv" w:hAnsi="Helv" w:cs="Helv"/>
          <w:b/>
          <w:bCs/>
          <w:color w:val="000000"/>
          <w:sz w:val="36"/>
          <w:szCs w:val="36"/>
        </w:rPr>
        <w:t xml:space="preserve"> a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nemek</w:t>
      </w:r>
      <w:proofErr w:type="spellEnd"/>
      <w:r>
        <w:rPr>
          <w:rFonts w:ascii="Helv" w:hAnsi="Helv" w:cs="Helv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közötti</w:t>
      </w:r>
      <w:proofErr w:type="spellEnd"/>
      <w:r>
        <w:rPr>
          <w:rFonts w:ascii="Helv" w:hAnsi="Helv" w:cs="Helv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egyenlőség</w:t>
      </w:r>
      <w:proofErr w:type="spellEnd"/>
      <w:r>
        <w:rPr>
          <w:rFonts w:ascii="Helv" w:hAnsi="Helv" w:cs="Helv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helyzetét</w:t>
      </w:r>
      <w:proofErr w:type="spellEnd"/>
      <w:r>
        <w:rPr>
          <w:rFonts w:ascii="Cambria" w:hAnsi="Cambria" w:cs="Cambria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36"/>
          <w:szCs w:val="36"/>
        </w:rPr>
        <w:t>értékeli</w:t>
      </w:r>
      <w:proofErr w:type="spellEnd"/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36"/>
          <w:szCs w:val="36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Helv" w:hAnsi="Helv" w:cs="Helv"/>
          <w:color w:val="000000"/>
          <w:sz w:val="24"/>
          <w:szCs w:val="24"/>
        </w:rPr>
        <w:t xml:space="preserve">BUDAPEST / GENF (2016.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május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12.)</w:t>
      </w:r>
      <w:proofErr w:type="gramEnd"/>
      <w:r>
        <w:rPr>
          <w:rFonts w:ascii="Helv" w:hAnsi="Helv" w:cs="Helv"/>
          <w:color w:val="000000"/>
          <w:sz w:val="24"/>
          <w:szCs w:val="24"/>
        </w:rPr>
        <w:t xml:space="preserve"> –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jogszabályokban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és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gyakorlatban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elõforduló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nõk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elleni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diszkrimináció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feltárására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létrehozott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ENSZ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Munkacsoport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*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elsõ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hivatalos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magyarországi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látogatására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2016. </w:t>
      </w:r>
      <w:proofErr w:type="spellStart"/>
      <w:proofErr w:type="gramStart"/>
      <w:r>
        <w:rPr>
          <w:rFonts w:ascii="Helv" w:hAnsi="Helv" w:cs="Helv"/>
          <w:color w:val="000000"/>
          <w:sz w:val="24"/>
          <w:szCs w:val="24"/>
        </w:rPr>
        <w:t>május</w:t>
      </w:r>
      <w:proofErr w:type="spellEnd"/>
      <w:proofErr w:type="gramEnd"/>
      <w:r>
        <w:rPr>
          <w:rFonts w:ascii="Helv" w:hAnsi="Helv" w:cs="Helv"/>
          <w:color w:val="000000"/>
          <w:sz w:val="24"/>
          <w:szCs w:val="24"/>
        </w:rPr>
        <w:t xml:space="preserve"> 17-27. </w:t>
      </w:r>
      <w:proofErr w:type="spellStart"/>
      <w:proofErr w:type="gramStart"/>
      <w:r>
        <w:rPr>
          <w:rFonts w:ascii="Helv" w:hAnsi="Helv" w:cs="Helv"/>
          <w:color w:val="000000"/>
          <w:sz w:val="24"/>
          <w:szCs w:val="24"/>
        </w:rPr>
        <w:t>között</w:t>
      </w:r>
      <w:proofErr w:type="spellEnd"/>
      <w:proofErr w:type="gram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kerül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sor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.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látogatás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célja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proofErr w:type="spellStart"/>
      <w:r>
        <w:rPr>
          <w:rFonts w:ascii="Helv" w:hAnsi="Helv" w:cs="Helv"/>
          <w:color w:val="000000"/>
          <w:sz w:val="24"/>
          <w:szCs w:val="24"/>
        </w:rPr>
        <w:t>hogy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munkacsoport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értékelje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Helv" w:hAnsi="Helv" w:cs="Helv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z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országban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</w:t>
      </w:r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nõk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emberi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jogainak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védelme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és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elõmozdítása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terén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nemek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közötti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egyenlõség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legjobb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gyakorlatok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elérése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irányába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lépéseket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“A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Helv" w:hAnsi="Helv" w:cs="Helv"/>
          <w:color w:val="000000"/>
          <w:sz w:val="24"/>
          <w:szCs w:val="24"/>
        </w:rPr>
        <w:t>õ</w:t>
      </w:r>
      <w:r>
        <w:rPr>
          <w:rFonts w:ascii="Arial" w:hAnsi="Arial" w:cs="Arial"/>
          <w:color w:val="000000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jogait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nemek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közötti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egyenl</w:t>
      </w:r>
      <w:r>
        <w:rPr>
          <w:rFonts w:ascii="Helv" w:hAnsi="Helv" w:cs="Helv"/>
          <w:color w:val="000000"/>
          <w:sz w:val="24"/>
          <w:szCs w:val="24"/>
        </w:rPr>
        <w:t>õ</w:t>
      </w:r>
      <w:r>
        <w:rPr>
          <w:rFonts w:ascii="Arial" w:hAnsi="Arial" w:cs="Arial"/>
          <w:color w:val="000000"/>
          <w:sz w:val="24"/>
          <w:szCs w:val="24"/>
        </w:rPr>
        <w:t>ség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Helv" w:hAnsi="Helv" w:cs="Helv"/>
          <w:color w:val="000000"/>
          <w:sz w:val="24"/>
          <w:szCs w:val="24"/>
        </w:rPr>
        <w:t>õ</w:t>
      </w:r>
      <w:r>
        <w:rPr>
          <w:rFonts w:ascii="Arial" w:hAnsi="Arial" w:cs="Arial"/>
          <w:color w:val="000000"/>
          <w:sz w:val="24"/>
          <w:szCs w:val="24"/>
        </w:rPr>
        <w:t>mozdítását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érint</w:t>
      </w:r>
      <w:r>
        <w:rPr>
          <w:rFonts w:ascii="Helv" w:hAnsi="Helv" w:cs="Helv"/>
          <w:color w:val="000000"/>
          <w:sz w:val="24"/>
          <w:szCs w:val="24"/>
        </w:rPr>
        <w:t>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jogalkotási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reformok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valamint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ezek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megvalósításának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mértéke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különösen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érdekesek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számunkra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,”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mondta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Frances Raday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emberi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szakért</w:t>
      </w:r>
      <w:r>
        <w:rPr>
          <w:rFonts w:ascii="Helv" w:hAnsi="Helv" w:cs="Helv"/>
          <w:color w:val="000000"/>
          <w:sz w:val="24"/>
          <w:szCs w:val="24"/>
        </w:rPr>
        <w:t>õ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aki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jelenleg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szakért</w:t>
      </w:r>
      <w:r>
        <w:rPr>
          <w:rFonts w:ascii="Helv" w:hAnsi="Helv" w:cs="Helv"/>
          <w:color w:val="000000"/>
          <w:sz w:val="24"/>
          <w:szCs w:val="24"/>
        </w:rPr>
        <w:t>õ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csoport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vezet</w:t>
      </w:r>
      <w:r>
        <w:rPr>
          <w:rFonts w:ascii="Helv" w:hAnsi="Helv" w:cs="Helv"/>
          <w:color w:val="000000"/>
          <w:sz w:val="24"/>
          <w:szCs w:val="24"/>
        </w:rPr>
        <w:t>õ</w:t>
      </w:r>
      <w:r>
        <w:rPr>
          <w:rFonts w:ascii="Arial" w:hAnsi="Arial" w:cs="Arial"/>
          <w:color w:val="000000"/>
          <w:sz w:val="24"/>
          <w:szCs w:val="24"/>
        </w:rPr>
        <w:t>je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Helv" w:hAnsi="Helv" w:cs="Helv"/>
          <w:color w:val="000000"/>
          <w:sz w:val="24"/>
          <w:szCs w:val="24"/>
        </w:rPr>
        <w:t xml:space="preserve">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szakértõi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csoport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a jog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és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gyakorlat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azon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szempontjait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vizsgálja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proofErr w:type="spellStart"/>
      <w:r>
        <w:rPr>
          <w:rFonts w:ascii="Helv" w:hAnsi="Helv" w:cs="Helv"/>
          <w:color w:val="000000"/>
          <w:sz w:val="24"/>
          <w:szCs w:val="24"/>
        </w:rPr>
        <w:t>amelyek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nõk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politikában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és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közéletben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részvételét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jogait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családban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kultúrában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illetve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munkaügyi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szociális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szolgáltatások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terén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valamint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nõk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igazságszolgáltatáshoz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hozzáférését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érintik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Különös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figyelmet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fordítunk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Helv" w:hAnsi="Helv" w:cs="Helv"/>
          <w:color w:val="000000"/>
          <w:sz w:val="24"/>
          <w:szCs w:val="24"/>
        </w:rPr>
        <w:t>õ</w:t>
      </w:r>
      <w:r>
        <w:rPr>
          <w:rFonts w:ascii="Arial" w:hAnsi="Arial" w:cs="Arial"/>
          <w:color w:val="000000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egészséghez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biztonsághoz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való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jogára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valamint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megvizsgáljuk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milyen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intézkedések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léteznek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Helv" w:hAnsi="Helv" w:cs="Helv"/>
          <w:color w:val="000000"/>
          <w:sz w:val="24"/>
          <w:szCs w:val="24"/>
        </w:rPr>
        <w:t>õ</w:t>
      </w:r>
      <w:r>
        <w:rPr>
          <w:rFonts w:ascii="Arial" w:hAnsi="Arial" w:cs="Arial"/>
          <w:color w:val="000000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egészséghez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való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jogának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biztosítására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beleértve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reprodukciós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szexuális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egészséget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is,”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tette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hozzá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Raday. 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szakértõi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csoport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tíznapos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látogatása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során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nemzeti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és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helyi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szintû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kormányzati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tisztviselõkkel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Helv" w:hAnsi="Helv" w:cs="Helv"/>
          <w:color w:val="000000"/>
          <w:sz w:val="24"/>
          <w:szCs w:val="24"/>
        </w:rPr>
        <w:t>civil</w:t>
      </w:r>
      <w:proofErr w:type="gram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társadalom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és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az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ENSZ-</w:t>
      </w:r>
      <w:proofErr w:type="spellStart"/>
      <w:r>
        <w:rPr>
          <w:rFonts w:ascii="Helv" w:hAnsi="Helv" w:cs="Helv"/>
          <w:color w:val="000000"/>
          <w:sz w:val="24"/>
          <w:szCs w:val="24"/>
        </w:rPr>
        <w:t>rendszer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képviselõivel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proofErr w:type="spellStart"/>
      <w:r>
        <w:rPr>
          <w:rFonts w:ascii="Helv" w:hAnsi="Helv" w:cs="Helv"/>
          <w:color w:val="000000"/>
          <w:sz w:val="24"/>
          <w:szCs w:val="24"/>
        </w:rPr>
        <w:t>valamint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tudományos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szakértõkkel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is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találkoz</w:t>
      </w:r>
      <w:r>
        <w:rPr>
          <w:rFonts w:ascii="Arial" w:hAnsi="Arial" w:cs="Arial"/>
          <w:color w:val="000000"/>
          <w:sz w:val="24"/>
          <w:szCs w:val="24"/>
        </w:rPr>
        <w:t>ik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majd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egyéni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eseteket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megvizsgál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Frances Raday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Budapestre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Pécsre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Egerbe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Bicskére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ellátogat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majd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különböz</w:t>
      </w:r>
      <w:r>
        <w:rPr>
          <w:rFonts w:ascii="Helv" w:hAnsi="Helv" w:cs="Helv"/>
          <w:color w:val="000000"/>
          <w:sz w:val="24"/>
          <w:szCs w:val="24"/>
        </w:rPr>
        <w:t>õ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összefüggésekben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els</w:t>
      </w:r>
      <w:r>
        <w:rPr>
          <w:rFonts w:ascii="Helv" w:hAnsi="Helv" w:cs="Helv"/>
          <w:color w:val="000000"/>
          <w:sz w:val="24"/>
          <w:szCs w:val="24"/>
        </w:rPr>
        <w:t>õ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kézb</w:t>
      </w:r>
      <w:r>
        <w:rPr>
          <w:rFonts w:ascii="Helv" w:hAnsi="Helv" w:cs="Helv"/>
          <w:color w:val="000000"/>
          <w:sz w:val="24"/>
          <w:szCs w:val="24"/>
        </w:rPr>
        <w:t>õ</w:t>
      </w:r>
      <w:r>
        <w:rPr>
          <w:rFonts w:ascii="Arial" w:hAnsi="Arial" w:cs="Arial"/>
          <w:color w:val="000000"/>
          <w:sz w:val="24"/>
          <w:szCs w:val="24"/>
        </w:rPr>
        <w:t>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szerezzen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információt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Helv" w:hAnsi="Helv" w:cs="Helv"/>
          <w:color w:val="000000"/>
          <w:sz w:val="24"/>
          <w:szCs w:val="24"/>
        </w:rPr>
        <w:t>õ</w:t>
      </w:r>
      <w:r>
        <w:rPr>
          <w:rFonts w:ascii="Arial" w:hAnsi="Arial" w:cs="Arial"/>
          <w:color w:val="000000"/>
          <w:sz w:val="24"/>
          <w:szCs w:val="24"/>
        </w:rPr>
        <w:t>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elleni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diszkriminációról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beleértve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többszörös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diszkriminációnak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kitett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Helv" w:hAnsi="Helv" w:cs="Helv"/>
          <w:color w:val="000000"/>
          <w:sz w:val="24"/>
          <w:szCs w:val="24"/>
        </w:rPr>
        <w:t>õ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áldozatokat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szakért</w:t>
      </w:r>
      <w:r>
        <w:rPr>
          <w:rFonts w:ascii="Helv" w:hAnsi="Helv" w:cs="Helv"/>
          <w:color w:val="000000"/>
          <w:sz w:val="24"/>
          <w:szCs w:val="24"/>
        </w:rPr>
        <w:t>õ</w:t>
      </w:r>
      <w:r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csoport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</w:t>
      </w:r>
      <w:r>
        <w:rPr>
          <w:rFonts w:ascii="Helv" w:hAnsi="Helv" w:cs="Helv"/>
          <w:color w:val="000000"/>
          <w:sz w:val="24"/>
          <w:szCs w:val="24"/>
        </w:rPr>
        <w:t>õ</w:t>
      </w:r>
      <w:r>
        <w:rPr>
          <w:rFonts w:ascii="Arial" w:hAnsi="Arial" w:cs="Arial"/>
          <w:color w:val="000000"/>
          <w:sz w:val="24"/>
          <w:szCs w:val="24"/>
        </w:rPr>
        <w:t>zetes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megállapításairól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2016.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május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27-én,12:00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órakor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tart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sajtótájékoztatót</w:t>
      </w:r>
      <w:proofErr w:type="spellEnd"/>
      <w:r>
        <w:rPr>
          <w:rFonts w:ascii="Cambria" w:hAnsi="Cambria" w:cs="Cambria"/>
          <w:b/>
          <w:bCs/>
          <w:color w:val="000000"/>
          <w:sz w:val="24"/>
          <w:szCs w:val="24"/>
        </w:rPr>
        <w:t>.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Helyszín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Art’otel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Budapest “Garden &amp; River”</w:t>
      </w:r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konferenciaterm</w:t>
      </w:r>
      <w:r>
        <w:rPr>
          <w:rFonts w:ascii="Cambria" w:hAnsi="Cambria" w:cs="Cambria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Cím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1011 Budapest,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rakpart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16-19. 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sajtótájékoztatóra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kizárólag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sajtó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képvisel</w:t>
      </w:r>
      <w:r>
        <w:rPr>
          <w:rFonts w:ascii="Helv" w:hAnsi="Helv" w:cs="Helv"/>
          <w:color w:val="000000"/>
          <w:sz w:val="24"/>
          <w:szCs w:val="24"/>
        </w:rPr>
        <w:t>õ</w:t>
      </w:r>
      <w:r>
        <w:rPr>
          <w:rFonts w:ascii="Arial" w:hAnsi="Arial" w:cs="Arial"/>
          <w:color w:val="000000"/>
          <w:sz w:val="24"/>
          <w:szCs w:val="24"/>
        </w:rPr>
        <w:t>it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várjuk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sajtótájékoztatón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angol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magyar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nyelv</w:t>
      </w:r>
      <w:r>
        <w:rPr>
          <w:rFonts w:ascii="Helv" w:hAnsi="Helv" w:cs="Helv"/>
          <w:color w:val="000000"/>
          <w:sz w:val="24"/>
          <w:szCs w:val="24"/>
        </w:rPr>
        <w:t>û</w:t>
      </w:r>
      <w:proofErr w:type="spellEnd"/>
      <w:r>
        <w:rPr>
          <w:rFonts w:ascii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tolmácsolás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lesz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Munkacsoport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látogatását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követõen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jelentését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proofErr w:type="spellStart"/>
      <w:r>
        <w:rPr>
          <w:rFonts w:ascii="Helv" w:hAnsi="Helv" w:cs="Helv"/>
          <w:color w:val="000000"/>
          <w:sz w:val="24"/>
          <w:szCs w:val="24"/>
        </w:rPr>
        <w:t>amely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tartalmzza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következtetéseit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és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javalastait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is, 2017 </w:t>
      </w:r>
      <w:proofErr w:type="spellStart"/>
      <w:r>
        <w:rPr>
          <w:rFonts w:ascii="Helv" w:hAnsi="Helv" w:cs="Helv"/>
          <w:color w:val="000000"/>
          <w:sz w:val="24"/>
          <w:szCs w:val="24"/>
        </w:rPr>
        <w:t>júniu</w:t>
      </w:r>
      <w:r>
        <w:rPr>
          <w:rFonts w:ascii="Arial" w:hAnsi="Arial" w:cs="Arial"/>
          <w:color w:val="000000"/>
          <w:sz w:val="24"/>
          <w:szCs w:val="24"/>
        </w:rPr>
        <w:t>sában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mutatja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be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ENSZ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Emberi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Jogi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Tanácsnak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(*)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munkacsoportot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öt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független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szakértõ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alkotja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: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jelenlegi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elnök-jelentéstevõ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0000"/>
          <w:sz w:val="24"/>
          <w:szCs w:val="24"/>
        </w:rPr>
        <w:t>Frances Raday</w:t>
      </w:r>
      <w:r>
        <w:rPr>
          <w:rFonts w:ascii="Arial" w:hAnsi="Arial" w:cs="Arial"/>
          <w:color w:val="000000"/>
          <w:sz w:val="24"/>
          <w:szCs w:val="24"/>
        </w:rPr>
        <w:t>,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Izrael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Egyesült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Királyság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alelnök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Alda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Facio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(Costa Rica),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Eleonora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Zielinska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Lengyelország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),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Kamala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Chandrakirana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Indonézia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Emna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Aouij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Tunézia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).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jogszabályokban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gyakorlatban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elõforduló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nõk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elleni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diszkrimináció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feltárását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szolgáló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ENSZ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Munkacsoportot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2011-ben </w:t>
      </w:r>
      <w:proofErr w:type="spellStart"/>
      <w:r>
        <w:rPr>
          <w:rFonts w:ascii="Helv" w:hAnsi="Helv" w:cs="Helv"/>
          <w:color w:val="000000"/>
          <w:sz w:val="24"/>
          <w:szCs w:val="24"/>
        </w:rPr>
        <w:t>hozta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létre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Helv" w:hAnsi="Helv" w:cs="Helv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Helv" w:hAnsi="Helv" w:cs="Helv"/>
          <w:color w:val="000000"/>
          <w:sz w:val="24"/>
          <w:szCs w:val="24"/>
        </w:rPr>
        <w:t xml:space="preserve"> ENSZ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Emberi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Jogi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Tanácsa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Munkacsoport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feladata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Helv" w:hAnsi="Helv" w:cs="Helv"/>
          <w:color w:val="000000"/>
          <w:sz w:val="24"/>
          <w:szCs w:val="24"/>
        </w:rPr>
        <w:t xml:space="preserve">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tagállamokkal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és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egyéb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szereplõkkel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konzultálva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megismerje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nõket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hátrányosan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megkülönböztetõ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jogszabályok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felszámolásának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legjobb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gyakorlatait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proofErr w:type="spellStart"/>
      <w:r>
        <w:rPr>
          <w:rFonts w:ascii="Helv" w:hAnsi="Helv" w:cs="Helv"/>
          <w:color w:val="000000"/>
          <w:sz w:val="24"/>
          <w:szCs w:val="24"/>
        </w:rPr>
        <w:t>azokat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támogassa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proofErr w:type="spellStart"/>
      <w:r>
        <w:rPr>
          <w:rFonts w:ascii="Helv" w:hAnsi="Helv" w:cs="Helv"/>
          <w:color w:val="000000"/>
          <w:sz w:val="24"/>
          <w:szCs w:val="24"/>
        </w:rPr>
        <w:t>valamint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véleményt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cseréljen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róluk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Munkacsoportnak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feladata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továbbá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is,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hogy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párbesz</w:t>
      </w:r>
      <w:r>
        <w:rPr>
          <w:rFonts w:ascii="Helv" w:hAnsi="Helv" w:cs="Helv"/>
          <w:color w:val="000000"/>
          <w:sz w:val="24"/>
          <w:szCs w:val="24"/>
        </w:rPr>
        <w:t>édet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alakítson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tagállamok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és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egyéb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szereplõk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között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nõket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hátrányosan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megkülönböztetõ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jogszabályokról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További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információ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: </w:t>
      </w:r>
      <w:hyperlink r:id="rId5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http://www.ohchr.org/EN/Issues/Women/WGWomen/Pages/WGWomenIndex.aspx</w:t>
        </w:r>
      </w:hyperlink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Munkacsoportok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részét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képezik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Helv" w:hAnsi="Helv" w:cs="Helv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Emberi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Jogi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Tanács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“</w:t>
      </w:r>
      <w:proofErr w:type="spellStart"/>
      <w:r>
        <w:rPr>
          <w:rFonts w:ascii="Helv" w:hAnsi="Helv" w:cs="Helv"/>
          <w:color w:val="000000"/>
          <w:sz w:val="24"/>
          <w:szCs w:val="24"/>
        </w:rPr>
        <w:t>különleges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eljárásainak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”.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különleges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eljárások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– </w:t>
      </w:r>
      <w:proofErr w:type="spellStart"/>
      <w:proofErr w:type="gramStart"/>
      <w:r>
        <w:rPr>
          <w:rFonts w:ascii="Helv" w:hAnsi="Helv" w:cs="Helv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Helv" w:hAnsi="Helv" w:cs="Helv"/>
          <w:color w:val="000000"/>
          <w:sz w:val="24"/>
          <w:szCs w:val="24"/>
        </w:rPr>
        <w:t xml:space="preserve"> ENSZ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Emberi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Jogok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legnagyobb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proofErr w:type="spellStart"/>
      <w:r>
        <w:rPr>
          <w:rFonts w:ascii="Helv" w:hAnsi="Helv" w:cs="Helv"/>
          <w:color w:val="000000"/>
          <w:sz w:val="24"/>
          <w:szCs w:val="24"/>
        </w:rPr>
        <w:t>független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szakértõket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tömörít</w:t>
      </w:r>
      <w:proofErr w:type="spellEnd"/>
      <w:r>
        <w:rPr>
          <w:rFonts w:ascii="Helv" w:hAnsi="Helv" w:cs="Helv"/>
          <w:noProof/>
          <w:color w:val="000000"/>
          <w:sz w:val="24"/>
          <w:szCs w:val="24"/>
        </w:rPr>
        <w:drawing>
          <wp:inline distT="0" distB="0" distL="0" distR="0">
            <wp:extent cx="60960" cy="129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24"/>
          <w:szCs w:val="24"/>
        </w:rPr>
        <w:t xml:space="preserve"> </w:t>
      </w:r>
      <w:r>
        <w:rPr>
          <w:rFonts w:ascii="Helv" w:hAnsi="Helv" w:cs="Helv"/>
          <w:noProof/>
          <w:color w:val="000000"/>
          <w:sz w:val="24"/>
          <w:szCs w:val="24"/>
        </w:rPr>
        <w:drawing>
          <wp:inline distT="0" distB="0" distL="0" distR="0">
            <wp:extent cx="60960" cy="1295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testülete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Emberi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Jogi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Tanács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független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tényfeltáró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monitoring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mechanizmusainak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általános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megnevezése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különleges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eljárások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alatt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dolgozó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független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emberi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jogi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szakértõket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Helv" w:hAnsi="Helv" w:cs="Helv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Emberi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Jogi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Tanács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nevezi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proofErr w:type="spellStart"/>
      <w:r>
        <w:rPr>
          <w:rFonts w:ascii="Helv" w:hAnsi="Helv" w:cs="Helv"/>
          <w:color w:val="000000"/>
          <w:sz w:val="24"/>
          <w:szCs w:val="24"/>
        </w:rPr>
        <w:t>hogy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országspecifikus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problémákra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vagy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tematikus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kérdésekre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keressenek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megoldást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világ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különbözõ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részein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.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szakértõk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nem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tartoznak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Helv" w:hAnsi="Helv" w:cs="Helv"/>
          <w:color w:val="000000"/>
          <w:sz w:val="24"/>
          <w:szCs w:val="24"/>
        </w:rPr>
        <w:t>az</w:t>
      </w:r>
      <w:proofErr w:type="spellEnd"/>
      <w:proofErr w:type="gramEnd"/>
      <w:r>
        <w:rPr>
          <w:rFonts w:ascii="Helv" w:hAnsi="Helv" w:cs="Helv"/>
          <w:color w:val="000000"/>
          <w:sz w:val="24"/>
          <w:szCs w:val="24"/>
        </w:rPr>
        <w:t xml:space="preserve"> ENSZ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állományába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és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nem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függenek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egyetlen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kormánytól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vagy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szervezettõl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sem.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Egyéni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minõségükben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járnak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el, </w:t>
      </w:r>
      <w:proofErr w:type="spellStart"/>
      <w:r>
        <w:rPr>
          <w:rFonts w:ascii="Helv" w:hAnsi="Helv" w:cs="Helv"/>
          <w:color w:val="000000"/>
          <w:sz w:val="24"/>
          <w:szCs w:val="24"/>
        </w:rPr>
        <w:t>és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nem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kapnak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fizetést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a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munkájukért</w:t>
      </w:r>
      <w:proofErr w:type="spellEnd"/>
      <w:r>
        <w:rPr>
          <w:rFonts w:ascii="Helv" w:hAnsi="Helv" w:cs="Helv"/>
          <w:color w:val="000000"/>
          <w:sz w:val="24"/>
          <w:szCs w:val="24"/>
        </w:rPr>
        <w:t>.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4"/>
          <w:szCs w:val="24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" w:hAnsi="Helv" w:cs="Helv"/>
          <w:color w:val="000000"/>
          <w:sz w:val="24"/>
          <w:szCs w:val="24"/>
        </w:rPr>
        <w:t xml:space="preserve">ENSZ </w:t>
      </w:r>
      <w:proofErr w:type="spellStart"/>
      <w:r>
        <w:rPr>
          <w:rFonts w:ascii="Helv" w:hAnsi="Helv" w:cs="Helv"/>
          <w:color w:val="000000"/>
          <w:sz w:val="24"/>
          <w:szCs w:val="24"/>
        </w:rPr>
        <w:t>Emberi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Jogok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, </w:t>
      </w:r>
      <w:proofErr w:type="spellStart"/>
      <w:r>
        <w:rPr>
          <w:rFonts w:ascii="Helv" w:hAnsi="Helv" w:cs="Helv"/>
          <w:color w:val="000000"/>
          <w:sz w:val="24"/>
          <w:szCs w:val="24"/>
        </w:rPr>
        <w:t>országismertetõ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color w:val="000000"/>
          <w:sz w:val="24"/>
          <w:szCs w:val="24"/>
        </w:rPr>
        <w:t>oldal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 – </w:t>
      </w:r>
      <w:proofErr w:type="spellStart"/>
      <w:r>
        <w:rPr>
          <w:rFonts w:ascii="Helv" w:hAnsi="Helv" w:cs="Helv"/>
          <w:color w:val="000000"/>
          <w:sz w:val="24"/>
          <w:szCs w:val="24"/>
        </w:rPr>
        <w:t>Magyarország</w:t>
      </w:r>
      <w:proofErr w:type="spellEnd"/>
      <w:r>
        <w:rPr>
          <w:rFonts w:ascii="Helv" w:hAnsi="Helv" w:cs="Helv"/>
          <w:color w:val="000000"/>
          <w:sz w:val="24"/>
          <w:szCs w:val="24"/>
        </w:rPr>
        <w:t xml:space="preserve">: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http://www.ohchr.org/EN/Countries/ENACARegion/Pages/HUIndex.aspx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További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információ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és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sajtókapcsolat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látogatás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alatt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Budapesten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: Hannah Wu (+41 79 444 4917 / </w:t>
      </w:r>
      <w:hyperlink r:id="rId9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hwu@ohchr.org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Helv" w:hAnsi="Helv" w:cs="Helv"/>
          <w:b/>
          <w:bCs/>
          <w:color w:val="000000"/>
          <w:sz w:val="24"/>
          <w:szCs w:val="24"/>
        </w:rPr>
        <w:t xml:space="preserve">A </w:t>
      </w:r>
      <w:proofErr w:type="spellStart"/>
      <w:r>
        <w:rPr>
          <w:rFonts w:ascii="Helv" w:hAnsi="Helv" w:cs="Helv"/>
          <w:b/>
          <w:bCs/>
          <w:color w:val="000000"/>
          <w:sz w:val="24"/>
          <w:szCs w:val="24"/>
        </w:rPr>
        <w:t>látogatás</w:t>
      </w:r>
      <w:proofErr w:type="spellEnd"/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24"/>
          <w:szCs w:val="24"/>
        </w:rPr>
        <w:t>elõtt</w:t>
      </w:r>
      <w:proofErr w:type="spellEnd"/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24"/>
          <w:szCs w:val="24"/>
        </w:rPr>
        <w:t>és</w:t>
      </w:r>
      <w:proofErr w:type="spellEnd"/>
      <w:r>
        <w:rPr>
          <w:rFonts w:ascii="Helv" w:hAnsi="Helv" w:cs="Helv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24"/>
          <w:szCs w:val="24"/>
        </w:rPr>
        <w:t>után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Genfben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: Hannah Wu (+41 22 917 9152 / </w:t>
      </w:r>
      <w:hyperlink r:id="rId10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hwu@ohchr.org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vagy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Claire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Mathellié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(+41 22 917 9151 / </w:t>
      </w:r>
      <w:hyperlink r:id="rId11" w:history="1">
        <w:r>
          <w:rPr>
            <w:rFonts w:ascii="Arial" w:hAnsi="Arial" w:cs="Arial"/>
            <w:color w:val="0000FF"/>
            <w:sz w:val="24"/>
            <w:szCs w:val="24"/>
            <w:u w:val="single"/>
          </w:rPr>
          <w:t>wgdiscriminationwomen@ohchr.org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) 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Helv" w:hAnsi="Helv" w:cs="Helv"/>
          <w:color w:val="000000"/>
          <w:sz w:val="20"/>
          <w:szCs w:val="20"/>
        </w:rPr>
        <w:t>Az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ENSZ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más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független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szakértõivel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kapcsolatos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médiainformáció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Xabier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Celaya, ENSZ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Emberi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Jogok</w:t>
      </w:r>
      <w:proofErr w:type="spellEnd"/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Sajtóosztálya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(+ 41 22 917 9383 /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   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Hírek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és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közösségi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média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Helv" w:hAnsi="Helv" w:cs="Helv"/>
          <w:color w:val="000000"/>
          <w:sz w:val="20"/>
          <w:szCs w:val="20"/>
        </w:rPr>
        <w:t>Az</w:t>
      </w:r>
      <w:proofErr w:type="spellEnd"/>
      <w:proofErr w:type="gram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általunk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közzétett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hírekhez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kapcsolódó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multimédiás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tartalmak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és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fõbb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üzenetek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az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ENSZ </w:t>
      </w:r>
      <w:proofErr w:type="spellStart"/>
      <w:r>
        <w:rPr>
          <w:rFonts w:ascii="Helv" w:hAnsi="Helv" w:cs="Helv"/>
          <w:color w:val="000000"/>
          <w:sz w:val="20"/>
          <w:szCs w:val="20"/>
        </w:rPr>
        <w:t>Emberi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Jogok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közösségi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oldalain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 w:val="20"/>
          <w:szCs w:val="20"/>
        </w:rPr>
        <w:t>érhetõk</w:t>
      </w:r>
      <w:proofErr w:type="spellEnd"/>
      <w:r>
        <w:rPr>
          <w:rFonts w:ascii="Helv" w:hAnsi="Helv" w:cs="Helv"/>
          <w:color w:val="000000"/>
          <w:sz w:val="20"/>
          <w:szCs w:val="20"/>
        </w:rPr>
        <w:t xml:space="preserve"> el:</w:t>
      </w:r>
    </w:p>
    <w:p w:rsidR="004A76D1" w:rsidRDefault="004A76D1" w:rsidP="004A76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Twitter: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@</w:t>
        </w:r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UNHumanRights</w:t>
        </w:r>
        <w:proofErr w:type="spellEnd"/>
      </w:hyperlink>
      <w:r>
        <w:rPr>
          <w:rFonts w:ascii="Cambria" w:hAnsi="Cambria" w:cs="Cambria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Facebook: </w:t>
      </w:r>
      <w:hyperlink r:id="rId14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Cambria" w:hAnsi="Cambria" w:cs="Cambria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Instagram: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</w:p>
    <w:p w:rsidR="00862DF4" w:rsidRPr="004A76D1" w:rsidRDefault="004A76D1" w:rsidP="004A76D1">
      <w:r>
        <w:rPr>
          <w:rFonts w:ascii="Arial" w:hAnsi="Arial" w:cs="Arial"/>
          <w:color w:val="000000"/>
          <w:sz w:val="20"/>
          <w:szCs w:val="20"/>
        </w:rPr>
        <w:t xml:space="preserve">Google+: </w:t>
      </w:r>
      <w:hyperlink r:id="rId16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Cambria" w:hAnsi="Cambria" w:cs="Cambria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7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  <w:proofErr w:type="spellEnd"/>
      </w:hyperlink>
      <w:bookmarkStart w:id="0" w:name="_GoBack"/>
      <w:bookmarkEnd w:id="0"/>
    </w:p>
    <w:sectPr w:rsidR="00862DF4" w:rsidRPr="004A76D1" w:rsidSect="0071022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26"/>
    <w:rsid w:val="00003726"/>
    <w:rsid w:val="00176F79"/>
    <w:rsid w:val="00355BD0"/>
    <w:rsid w:val="00431923"/>
    <w:rsid w:val="004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countries/enacaregion/pages/huindex.aspx" TargetMode="External"/><Relationship Id="rId13" Type="http://schemas.openxmlformats.org/officeDocument/2006/relationships/hyperlink" Target="http://twitter.com/unhumanrigh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yperlink" Target="mailto:xcelaya@ohchr.org" TargetMode="External"/><Relationship Id="rId17" Type="http://schemas.openxmlformats.org/officeDocument/2006/relationships/hyperlink" Target="https://www.youtube.com/user/unohch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lus.google.com/+unitednationshumanrights/posts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wgdiscriminationwomen@ohchr.org" TargetMode="External"/><Relationship Id="rId5" Type="http://schemas.openxmlformats.org/officeDocument/2006/relationships/hyperlink" Target="http://www.ohchr.org/en/issues/women/wgwomen/pages/wgwomenindex.aspx" TargetMode="External"/><Relationship Id="rId15" Type="http://schemas.openxmlformats.org/officeDocument/2006/relationships/hyperlink" Target="http://instagram.com/unitednationshumanrights" TargetMode="External"/><Relationship Id="rId10" Type="http://schemas.openxmlformats.org/officeDocument/2006/relationships/hyperlink" Target="mailto:hwu@ohchr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wu@ohchr.org" TargetMode="External"/><Relationship Id="rId14" Type="http://schemas.openxmlformats.org/officeDocument/2006/relationships/hyperlink" Target="https://www.facebook.com/unitednationshumanrights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47DC9-8F72-4496-8D15-63E003758E51}"/>
</file>

<file path=customXml/itemProps2.xml><?xml version="1.0" encoding="utf-8"?>
<ds:datastoreItem xmlns:ds="http://schemas.openxmlformats.org/officeDocument/2006/customXml" ds:itemID="{0B97598F-B41E-4FE2-961A-2014F82184F8}"/>
</file>

<file path=customXml/itemProps3.xml><?xml version="1.0" encoding="utf-8"?>
<ds:datastoreItem xmlns:ds="http://schemas.openxmlformats.org/officeDocument/2006/customXml" ds:itemID="{AE6130F9-7AE9-4371-91F0-3910448A83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 on Women visit to Hungary, May 2016</dc:title>
  <dc:creator>Miriam</dc:creator>
  <cp:lastModifiedBy>Miriam</cp:lastModifiedBy>
  <cp:revision>1</cp:revision>
  <dcterms:created xsi:type="dcterms:W3CDTF">2016-05-11T20:30:00Z</dcterms:created>
  <dcterms:modified xsi:type="dcterms:W3CDTF">2016-05-12T14:35:00Z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3508100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