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FD" w:rsidRPr="003760A7" w:rsidRDefault="003760A7" w:rsidP="003760A7">
      <w:pPr>
        <w:spacing w:after="0" w:line="240" w:lineRule="auto"/>
        <w:ind w:firstLine="426"/>
        <w:jc w:val="center"/>
        <w:rPr>
          <w:rFonts w:ascii="Times New Roman" w:hAnsi="Times New Roman" w:cs="Times New Roman"/>
          <w:b/>
          <w:i/>
          <w:color w:val="1F497D" w:themeColor="text2"/>
          <w:sz w:val="24"/>
          <w:szCs w:val="24"/>
          <w:lang w:val="en-US"/>
        </w:rPr>
      </w:pPr>
      <w:bookmarkStart w:id="0" w:name="_GoBack"/>
      <w:bookmarkEnd w:id="0"/>
      <w:r w:rsidRPr="003760A7">
        <w:rPr>
          <w:rFonts w:ascii="Times New Roman" w:hAnsi="Times New Roman" w:cs="Times New Roman"/>
          <w:b/>
          <w:i/>
          <w:color w:val="1F497D" w:themeColor="text2"/>
          <w:sz w:val="24"/>
          <w:szCs w:val="24"/>
          <w:lang w:val="en-US"/>
        </w:rPr>
        <w:t>Preparation of the Report of the OHCHR on ways to bridge the gender digital divide from a human rights perspective</w:t>
      </w:r>
    </w:p>
    <w:p w:rsidR="003760A7" w:rsidRPr="003760A7" w:rsidRDefault="003760A7" w:rsidP="00C769FD">
      <w:pPr>
        <w:spacing w:after="0" w:line="240" w:lineRule="auto"/>
        <w:ind w:firstLine="426"/>
        <w:jc w:val="center"/>
        <w:rPr>
          <w:rFonts w:ascii="Times New Roman" w:hAnsi="Times New Roman" w:cs="Times New Roman"/>
          <w:b/>
          <w:color w:val="1F497D" w:themeColor="text2"/>
          <w:sz w:val="28"/>
          <w:szCs w:val="28"/>
          <w:u w:val="single"/>
          <w:lang w:val="en-US"/>
        </w:rPr>
      </w:pPr>
    </w:p>
    <w:p w:rsidR="00C769FD" w:rsidRPr="003760A7" w:rsidRDefault="00C769FD" w:rsidP="00C769FD">
      <w:pPr>
        <w:spacing w:after="0" w:line="240" w:lineRule="auto"/>
        <w:ind w:firstLine="426"/>
        <w:jc w:val="center"/>
        <w:rPr>
          <w:rFonts w:ascii="Times New Roman" w:hAnsi="Times New Roman" w:cs="Times New Roman"/>
          <w:b/>
          <w:color w:val="1F497D" w:themeColor="text2"/>
          <w:sz w:val="28"/>
          <w:szCs w:val="28"/>
          <w:u w:val="single"/>
          <w:lang w:val="en-US"/>
        </w:rPr>
      </w:pPr>
      <w:r w:rsidRPr="00DA6F58">
        <w:rPr>
          <w:rFonts w:ascii="Times New Roman" w:hAnsi="Times New Roman" w:cs="Times New Roman"/>
          <w:b/>
          <w:color w:val="1F497D" w:themeColor="text2"/>
          <w:sz w:val="28"/>
          <w:szCs w:val="28"/>
          <w:u w:val="single"/>
          <w:shd w:val="clear" w:color="auto" w:fill="F2F2F2" w:themeFill="background1" w:themeFillShade="F2"/>
          <w:lang w:val="en-US"/>
        </w:rPr>
        <w:t>REPLY BY LATVIA</w:t>
      </w:r>
    </w:p>
    <w:p w:rsidR="00C769FD" w:rsidRPr="003760A7" w:rsidRDefault="00C769FD" w:rsidP="00C769FD">
      <w:pPr>
        <w:spacing w:after="0" w:line="240" w:lineRule="auto"/>
        <w:jc w:val="both"/>
        <w:rPr>
          <w:rFonts w:ascii="Times New Roman" w:hAnsi="Times New Roman" w:cs="Times New Roman"/>
          <w:b/>
          <w:color w:val="1F497D" w:themeColor="text2"/>
          <w:sz w:val="24"/>
          <w:szCs w:val="24"/>
          <w:lang w:val="en-US"/>
        </w:rPr>
      </w:pPr>
    </w:p>
    <w:p w:rsidR="00C769FD" w:rsidRPr="003760A7" w:rsidRDefault="00C769FD" w:rsidP="00C769FD">
      <w:pPr>
        <w:spacing w:after="0" w:line="240" w:lineRule="auto"/>
        <w:ind w:firstLine="426"/>
        <w:jc w:val="both"/>
        <w:rPr>
          <w:rFonts w:ascii="Times New Roman" w:hAnsi="Times New Roman" w:cs="Times New Roman"/>
          <w:b/>
          <w:color w:val="1F497D" w:themeColor="text2"/>
          <w:sz w:val="24"/>
          <w:szCs w:val="24"/>
          <w:lang w:val="en-US"/>
        </w:rPr>
      </w:pPr>
    </w:p>
    <w:p w:rsidR="003760A7" w:rsidRDefault="004E48E0" w:rsidP="00091E78">
      <w:pPr>
        <w:shd w:val="clear" w:color="auto" w:fill="F2F2F2" w:themeFill="background1" w:themeFillShade="F2"/>
        <w:spacing w:after="0" w:line="240" w:lineRule="auto"/>
        <w:jc w:val="both"/>
        <w:rPr>
          <w:rFonts w:ascii="Times New Roman" w:hAnsi="Times New Roman" w:cs="Times New Roman"/>
          <w:b/>
          <w:color w:val="1F497D" w:themeColor="text2"/>
          <w:sz w:val="24"/>
          <w:szCs w:val="24"/>
          <w:lang w:val="en-US"/>
        </w:rPr>
      </w:pPr>
      <w:r>
        <w:rPr>
          <w:rFonts w:ascii="Times New Roman" w:hAnsi="Times New Roman" w:cs="Times New Roman"/>
          <w:b/>
          <w:color w:val="1F497D" w:themeColor="text2"/>
          <w:sz w:val="24"/>
          <w:szCs w:val="24"/>
          <w:lang w:val="en-US"/>
        </w:rPr>
        <w:t xml:space="preserve">1. </w:t>
      </w:r>
      <w:r w:rsidR="00C769FD" w:rsidRPr="003760A7">
        <w:rPr>
          <w:rFonts w:ascii="Times New Roman" w:hAnsi="Times New Roman" w:cs="Times New Roman"/>
          <w:b/>
          <w:color w:val="1F497D" w:themeColor="text2"/>
          <w:sz w:val="24"/>
          <w:szCs w:val="24"/>
          <w:lang w:val="en-US"/>
        </w:rPr>
        <w:t>Please identif</w:t>
      </w:r>
      <w:r w:rsidR="00DA6F58">
        <w:rPr>
          <w:rFonts w:ascii="Times New Roman" w:hAnsi="Times New Roman" w:cs="Times New Roman"/>
          <w:b/>
          <w:color w:val="1F497D" w:themeColor="text2"/>
          <w:sz w:val="24"/>
          <w:szCs w:val="24"/>
          <w:lang w:val="en-US"/>
        </w:rPr>
        <w:t>y the obstacles and barrier</w:t>
      </w:r>
      <w:r w:rsidR="003246BB">
        <w:rPr>
          <w:rFonts w:ascii="Times New Roman" w:hAnsi="Times New Roman" w:cs="Times New Roman"/>
          <w:b/>
          <w:color w:val="1F497D" w:themeColor="text2"/>
          <w:sz w:val="24"/>
          <w:szCs w:val="24"/>
          <w:lang w:val="en-US"/>
        </w:rPr>
        <w:t>s</w:t>
      </w:r>
      <w:r w:rsidR="00DA6F58">
        <w:rPr>
          <w:rFonts w:ascii="Times New Roman" w:hAnsi="Times New Roman" w:cs="Times New Roman"/>
          <w:b/>
          <w:color w:val="1F497D" w:themeColor="text2"/>
          <w:sz w:val="24"/>
          <w:szCs w:val="24"/>
          <w:lang w:val="en-US"/>
        </w:rPr>
        <w:t xml:space="preserve"> to a</w:t>
      </w:r>
      <w:r w:rsidR="00C769FD" w:rsidRPr="003760A7">
        <w:rPr>
          <w:rFonts w:ascii="Times New Roman" w:hAnsi="Times New Roman" w:cs="Times New Roman"/>
          <w:b/>
          <w:color w:val="1F497D" w:themeColor="text2"/>
          <w:sz w:val="24"/>
          <w:szCs w:val="24"/>
          <w:lang w:val="en-US"/>
        </w:rPr>
        <w:t>ccess the Internet faced by women in your country. Please elaborate on the nature of these obstacles (e.g. soci</w:t>
      </w:r>
      <w:r w:rsidR="0055416C">
        <w:rPr>
          <w:rFonts w:ascii="Times New Roman" w:hAnsi="Times New Roman" w:cs="Times New Roman"/>
          <w:b/>
          <w:color w:val="1F497D" w:themeColor="text2"/>
          <w:sz w:val="24"/>
          <w:szCs w:val="24"/>
          <w:lang w:val="en-US"/>
        </w:rPr>
        <w:t>al, cultural norms, literacy gap</w:t>
      </w:r>
      <w:r w:rsidR="00C769FD" w:rsidRPr="003760A7">
        <w:rPr>
          <w:rFonts w:ascii="Times New Roman" w:hAnsi="Times New Roman" w:cs="Times New Roman"/>
          <w:b/>
          <w:color w:val="1F497D" w:themeColor="text2"/>
          <w:sz w:val="24"/>
          <w:szCs w:val="24"/>
          <w:lang w:val="en-US"/>
        </w:rPr>
        <w:t>) and how they manifest themselves in practice.</w:t>
      </w:r>
    </w:p>
    <w:p w:rsidR="00E15DD6" w:rsidRDefault="00091E78" w:rsidP="003760A7">
      <w:pPr>
        <w:spacing w:after="0" w:line="240" w:lineRule="auto"/>
        <w:jc w:val="both"/>
        <w:rPr>
          <w:rFonts w:ascii="Times New Roman" w:hAnsi="Times New Roman" w:cs="Times New Roman"/>
          <w:color w:val="1F497D" w:themeColor="text2"/>
          <w:sz w:val="24"/>
          <w:szCs w:val="24"/>
          <w:lang w:val="en-US"/>
        </w:rPr>
      </w:pPr>
      <w:r w:rsidRPr="00091E78">
        <w:rPr>
          <w:rFonts w:ascii="Times New Roman" w:hAnsi="Times New Roman" w:cs="Times New Roman"/>
          <w:color w:val="1F497D" w:themeColor="text2"/>
          <w:sz w:val="24"/>
          <w:szCs w:val="24"/>
          <w:lang w:val="en-US"/>
        </w:rPr>
        <w:t xml:space="preserve">Latvia’s Internet policy </w:t>
      </w:r>
      <w:r w:rsidR="00307997">
        <w:rPr>
          <w:rFonts w:ascii="Times New Roman" w:hAnsi="Times New Roman" w:cs="Times New Roman"/>
          <w:color w:val="1F497D" w:themeColor="text2"/>
          <w:sz w:val="24"/>
          <w:szCs w:val="24"/>
          <w:lang w:val="en-US"/>
        </w:rPr>
        <w:t xml:space="preserve">is designed with a view </w:t>
      </w:r>
      <w:r w:rsidR="00307997" w:rsidRPr="008A3C2A">
        <w:rPr>
          <w:rFonts w:ascii="Times New Roman" w:hAnsi="Times New Roman" w:cs="Times New Roman"/>
          <w:b/>
          <w:color w:val="1F497D" w:themeColor="text2"/>
          <w:sz w:val="24"/>
          <w:szCs w:val="24"/>
          <w:lang w:val="en-US"/>
        </w:rPr>
        <w:t xml:space="preserve">to </w:t>
      </w:r>
      <w:r w:rsidR="00946149" w:rsidRPr="008A3C2A">
        <w:rPr>
          <w:rFonts w:ascii="Times New Roman" w:hAnsi="Times New Roman" w:cs="Times New Roman"/>
          <w:b/>
          <w:color w:val="1F497D" w:themeColor="text2"/>
          <w:sz w:val="24"/>
          <w:szCs w:val="24"/>
          <w:lang w:val="en-US"/>
        </w:rPr>
        <w:t>ensure the Internet access to the whole society</w:t>
      </w:r>
      <w:r w:rsidR="00D326B2" w:rsidRPr="008A3C2A">
        <w:rPr>
          <w:rFonts w:ascii="Times New Roman" w:hAnsi="Times New Roman" w:cs="Times New Roman"/>
          <w:b/>
          <w:color w:val="1F497D" w:themeColor="text2"/>
          <w:sz w:val="24"/>
          <w:szCs w:val="24"/>
          <w:lang w:val="en-US"/>
        </w:rPr>
        <w:t xml:space="preserve"> without any discrimination</w:t>
      </w:r>
      <w:r w:rsidR="00946149">
        <w:rPr>
          <w:rFonts w:ascii="Times New Roman" w:hAnsi="Times New Roman" w:cs="Times New Roman"/>
          <w:color w:val="1F497D" w:themeColor="text2"/>
          <w:sz w:val="24"/>
          <w:szCs w:val="24"/>
          <w:lang w:val="en-US"/>
        </w:rPr>
        <w:t>.</w:t>
      </w:r>
      <w:r w:rsidR="0087640D">
        <w:rPr>
          <w:rFonts w:ascii="Times New Roman" w:hAnsi="Times New Roman" w:cs="Times New Roman"/>
          <w:color w:val="1F497D" w:themeColor="text2"/>
          <w:sz w:val="24"/>
          <w:szCs w:val="24"/>
          <w:lang w:val="en-US"/>
        </w:rPr>
        <w:t xml:space="preserve"> T</w:t>
      </w:r>
      <w:r w:rsidR="0087640D" w:rsidRPr="0087640D">
        <w:rPr>
          <w:rFonts w:ascii="Times New Roman" w:hAnsi="Times New Roman" w:cs="Times New Roman"/>
          <w:color w:val="1F497D" w:themeColor="text2"/>
          <w:sz w:val="24"/>
          <w:szCs w:val="24"/>
          <w:lang w:val="en-US"/>
        </w:rPr>
        <w:t xml:space="preserve">he proportion of private persons who use the Internet on a regular basis </w:t>
      </w:r>
      <w:r w:rsidR="0087640D">
        <w:rPr>
          <w:rFonts w:ascii="Times New Roman" w:hAnsi="Times New Roman" w:cs="Times New Roman"/>
          <w:color w:val="1F497D" w:themeColor="text2"/>
          <w:sz w:val="24"/>
          <w:szCs w:val="24"/>
          <w:lang w:val="en-US"/>
        </w:rPr>
        <w:t>increases consistently; t</w:t>
      </w:r>
      <w:r w:rsidR="0087640D" w:rsidRPr="0087640D">
        <w:rPr>
          <w:rFonts w:ascii="Times New Roman" w:hAnsi="Times New Roman" w:cs="Times New Roman"/>
          <w:color w:val="1F497D" w:themeColor="text2"/>
          <w:sz w:val="24"/>
          <w:szCs w:val="24"/>
          <w:lang w:val="en-US"/>
        </w:rPr>
        <w:t>he range of e-services is expanded constantly.</w:t>
      </w:r>
      <w:r w:rsidR="005B6064">
        <w:rPr>
          <w:rFonts w:ascii="Times New Roman" w:hAnsi="Times New Roman" w:cs="Times New Roman"/>
          <w:color w:val="1F497D" w:themeColor="text2"/>
          <w:sz w:val="24"/>
          <w:szCs w:val="24"/>
          <w:lang w:val="en-US"/>
        </w:rPr>
        <w:t xml:space="preserve"> </w:t>
      </w:r>
      <w:r w:rsidR="00D74936">
        <w:rPr>
          <w:rFonts w:ascii="Times New Roman" w:hAnsi="Times New Roman" w:cs="Times New Roman"/>
          <w:color w:val="1F497D" w:themeColor="text2"/>
          <w:sz w:val="24"/>
          <w:szCs w:val="24"/>
          <w:lang w:val="en-US"/>
        </w:rPr>
        <w:t xml:space="preserve">In 2013 the Cabinet of Ministers adopted </w:t>
      </w:r>
      <w:r w:rsidR="00AB575C">
        <w:rPr>
          <w:rFonts w:ascii="Times New Roman" w:hAnsi="Times New Roman" w:cs="Times New Roman"/>
          <w:color w:val="1F497D" w:themeColor="text2"/>
          <w:sz w:val="24"/>
          <w:szCs w:val="24"/>
          <w:lang w:val="en-US"/>
        </w:rPr>
        <w:t>the “Information Society Development G</w:t>
      </w:r>
      <w:r w:rsidR="00AB575C" w:rsidRPr="00AB575C">
        <w:rPr>
          <w:rFonts w:ascii="Times New Roman" w:hAnsi="Times New Roman" w:cs="Times New Roman"/>
          <w:color w:val="1F497D" w:themeColor="text2"/>
          <w:sz w:val="24"/>
          <w:szCs w:val="24"/>
          <w:lang w:val="en-US"/>
        </w:rPr>
        <w:t>uidelines 2014–2020</w:t>
      </w:r>
      <w:r w:rsidR="005B05EC">
        <w:rPr>
          <w:rFonts w:ascii="Times New Roman" w:hAnsi="Times New Roman" w:cs="Times New Roman"/>
          <w:color w:val="1F497D" w:themeColor="text2"/>
          <w:sz w:val="24"/>
          <w:szCs w:val="24"/>
          <w:lang w:val="en-US"/>
        </w:rPr>
        <w:t xml:space="preserve">” (hereafter – </w:t>
      </w:r>
      <w:r w:rsidR="00AB575C">
        <w:rPr>
          <w:rFonts w:ascii="Times New Roman" w:hAnsi="Times New Roman" w:cs="Times New Roman"/>
          <w:color w:val="1F497D" w:themeColor="text2"/>
          <w:sz w:val="24"/>
          <w:szCs w:val="24"/>
          <w:lang w:val="en-US"/>
        </w:rPr>
        <w:t>Guidelines)</w:t>
      </w:r>
      <w:r w:rsidR="002330E6">
        <w:rPr>
          <w:rStyle w:val="FootnoteReference"/>
          <w:rFonts w:ascii="Times New Roman" w:hAnsi="Times New Roman" w:cs="Times New Roman"/>
          <w:color w:val="1F497D" w:themeColor="text2"/>
          <w:sz w:val="24"/>
          <w:szCs w:val="24"/>
          <w:lang w:val="en-US"/>
        </w:rPr>
        <w:footnoteReference w:id="1"/>
      </w:r>
      <w:r w:rsidR="005B05EC">
        <w:rPr>
          <w:rFonts w:ascii="Times New Roman" w:hAnsi="Times New Roman" w:cs="Times New Roman"/>
          <w:color w:val="1F497D" w:themeColor="text2"/>
          <w:sz w:val="24"/>
          <w:szCs w:val="24"/>
          <w:lang w:val="en-US"/>
        </w:rPr>
        <w:t xml:space="preserve"> – </w:t>
      </w:r>
      <w:r w:rsidR="00782013" w:rsidRPr="00782013">
        <w:rPr>
          <w:rFonts w:ascii="Times New Roman" w:hAnsi="Times New Roman" w:cs="Times New Roman"/>
          <w:color w:val="1F497D" w:themeColor="text2"/>
          <w:sz w:val="24"/>
          <w:szCs w:val="24"/>
          <w:lang w:val="en-US"/>
        </w:rPr>
        <w:t>the current National e</w:t>
      </w:r>
      <w:r w:rsidR="00782013">
        <w:rPr>
          <w:rFonts w:ascii="Times New Roman" w:hAnsi="Times New Roman" w:cs="Times New Roman"/>
          <w:color w:val="1F497D" w:themeColor="text2"/>
          <w:sz w:val="24"/>
          <w:szCs w:val="24"/>
          <w:lang w:val="en-US"/>
        </w:rPr>
        <w:t>-</w:t>
      </w:r>
      <w:r w:rsidR="00782013" w:rsidRPr="00782013">
        <w:rPr>
          <w:rFonts w:ascii="Times New Roman" w:hAnsi="Times New Roman" w:cs="Times New Roman"/>
          <w:color w:val="1F497D" w:themeColor="text2"/>
          <w:sz w:val="24"/>
          <w:szCs w:val="24"/>
          <w:lang w:val="en-US"/>
        </w:rPr>
        <w:t>Government strategy</w:t>
      </w:r>
      <w:r w:rsidR="00E15DD6">
        <w:rPr>
          <w:rFonts w:ascii="Times New Roman" w:hAnsi="Times New Roman" w:cs="Times New Roman"/>
          <w:color w:val="1F497D" w:themeColor="text2"/>
          <w:sz w:val="24"/>
          <w:szCs w:val="24"/>
          <w:lang w:val="en-US"/>
        </w:rPr>
        <w:t xml:space="preserve"> </w:t>
      </w:r>
      <w:r w:rsidR="005B05EC">
        <w:rPr>
          <w:rFonts w:ascii="Times New Roman" w:hAnsi="Times New Roman" w:cs="Times New Roman"/>
          <w:color w:val="1F497D" w:themeColor="text2"/>
          <w:sz w:val="24"/>
          <w:szCs w:val="24"/>
          <w:lang w:val="en-US"/>
        </w:rPr>
        <w:t xml:space="preserve">– </w:t>
      </w:r>
      <w:r w:rsidR="00E15DD6">
        <w:rPr>
          <w:rFonts w:ascii="Times New Roman" w:hAnsi="Times New Roman" w:cs="Times New Roman"/>
          <w:color w:val="1F497D" w:themeColor="text2"/>
          <w:sz w:val="24"/>
          <w:szCs w:val="24"/>
          <w:lang w:val="en-US"/>
        </w:rPr>
        <w:t>defining the priorities for the information and communication</w:t>
      </w:r>
      <w:r w:rsidR="00E66AD9">
        <w:rPr>
          <w:rFonts w:ascii="Times New Roman" w:hAnsi="Times New Roman" w:cs="Times New Roman"/>
          <w:color w:val="1F497D" w:themeColor="text2"/>
          <w:sz w:val="24"/>
          <w:szCs w:val="24"/>
          <w:lang w:val="en-US"/>
        </w:rPr>
        <w:t xml:space="preserve"> technologies (</w:t>
      </w:r>
      <w:r w:rsidR="000876CC" w:rsidRPr="000876CC">
        <w:rPr>
          <w:rFonts w:ascii="Times New Roman" w:hAnsi="Times New Roman" w:cs="Times New Roman"/>
          <w:color w:val="1F497D" w:themeColor="text2"/>
          <w:sz w:val="24"/>
          <w:szCs w:val="24"/>
          <w:lang w:val="en-US"/>
        </w:rPr>
        <w:t xml:space="preserve">hereafter – </w:t>
      </w:r>
      <w:r w:rsidR="00E66AD9">
        <w:rPr>
          <w:rFonts w:ascii="Times New Roman" w:hAnsi="Times New Roman" w:cs="Times New Roman"/>
          <w:color w:val="1F497D" w:themeColor="text2"/>
          <w:sz w:val="24"/>
          <w:szCs w:val="24"/>
          <w:lang w:val="en-US"/>
        </w:rPr>
        <w:t xml:space="preserve">ICT) area. </w:t>
      </w:r>
      <w:r w:rsidR="0036755A" w:rsidRPr="00E15DD6">
        <w:rPr>
          <w:rFonts w:ascii="Times New Roman" w:hAnsi="Times New Roman" w:cs="Times New Roman"/>
          <w:color w:val="1F497D" w:themeColor="text2"/>
          <w:sz w:val="24"/>
          <w:szCs w:val="24"/>
          <w:lang w:val="en-US"/>
        </w:rPr>
        <w:t>One of the basic principles foreseen in the Guidelines is to create the opportunity and the means to access and use the information and ICT</w:t>
      </w:r>
      <w:r w:rsidR="00332C93">
        <w:rPr>
          <w:rFonts w:ascii="Times New Roman" w:hAnsi="Times New Roman" w:cs="Times New Roman"/>
          <w:color w:val="1F497D" w:themeColor="text2"/>
          <w:sz w:val="24"/>
          <w:szCs w:val="24"/>
          <w:lang w:val="en-US"/>
        </w:rPr>
        <w:t>’s</w:t>
      </w:r>
      <w:r w:rsidR="0036755A" w:rsidRPr="00E15DD6">
        <w:rPr>
          <w:rFonts w:ascii="Times New Roman" w:hAnsi="Times New Roman" w:cs="Times New Roman"/>
          <w:color w:val="1F497D" w:themeColor="text2"/>
          <w:sz w:val="24"/>
          <w:szCs w:val="24"/>
          <w:lang w:val="en-US"/>
        </w:rPr>
        <w:t xml:space="preserve"> for everyone, thereby helping to ensure human rights, promoting education, regional development, poverty reduction, gender equality, digital inclusion, general availability, public transparency, appropriate use of resources and public participation.</w:t>
      </w:r>
    </w:p>
    <w:p w:rsidR="00E15DD6" w:rsidRDefault="00E15DD6" w:rsidP="003760A7">
      <w:pPr>
        <w:spacing w:after="0" w:line="240" w:lineRule="auto"/>
        <w:jc w:val="both"/>
        <w:rPr>
          <w:rFonts w:ascii="Times New Roman" w:hAnsi="Times New Roman" w:cs="Times New Roman"/>
          <w:color w:val="1F497D" w:themeColor="text2"/>
          <w:sz w:val="24"/>
          <w:szCs w:val="24"/>
          <w:lang w:val="en-US"/>
        </w:rPr>
      </w:pPr>
    </w:p>
    <w:p w:rsidR="00A95F6A" w:rsidRDefault="00A95F6A" w:rsidP="00A95F6A">
      <w:pPr>
        <w:spacing w:after="0" w:line="240" w:lineRule="auto"/>
        <w:jc w:val="both"/>
        <w:rPr>
          <w:rFonts w:ascii="Times New Roman" w:hAnsi="Times New Roman" w:cs="Times New Roman"/>
          <w:color w:val="1F497D" w:themeColor="text2"/>
          <w:sz w:val="24"/>
          <w:szCs w:val="24"/>
          <w:lang w:val="en-US"/>
        </w:rPr>
      </w:pPr>
      <w:r w:rsidRPr="00A95F6A">
        <w:rPr>
          <w:rFonts w:ascii="Times New Roman" w:hAnsi="Times New Roman" w:cs="Times New Roman"/>
          <w:color w:val="1F497D" w:themeColor="text2"/>
          <w:sz w:val="24"/>
          <w:szCs w:val="24"/>
          <w:lang w:val="en-US"/>
        </w:rPr>
        <w:t xml:space="preserve">The Guidelines envisage a variety of measurements aimed at determination of the Internet availability, for example, proportion of households (with 16-74 year old inhabitants) having a broadband Internet connection, proportion of staff using a computer and the Internet on a daily basis, proportion of private persons (16-74 years old) who use the Internet on a regular basis, the average level of information and </w:t>
      </w:r>
      <w:r w:rsidR="00E15DD6">
        <w:rPr>
          <w:rFonts w:ascii="Times New Roman" w:hAnsi="Times New Roman" w:cs="Times New Roman"/>
          <w:color w:val="1F497D" w:themeColor="text2"/>
          <w:sz w:val="24"/>
          <w:szCs w:val="24"/>
          <w:lang w:val="en-US"/>
        </w:rPr>
        <w:t xml:space="preserve">ICT </w:t>
      </w:r>
      <w:r w:rsidRPr="00A95F6A">
        <w:rPr>
          <w:rFonts w:ascii="Times New Roman" w:hAnsi="Times New Roman" w:cs="Times New Roman"/>
          <w:color w:val="1F497D" w:themeColor="text2"/>
          <w:sz w:val="24"/>
          <w:szCs w:val="24"/>
          <w:lang w:val="en-US"/>
        </w:rPr>
        <w:t xml:space="preserve">skills development, the proportion of people who have never used the Internet, the proportion of people who shop on the Internet, the proportion of people that make use of the Internet for cooperation with national and local government institutions, households which have access to the Internet. </w:t>
      </w:r>
    </w:p>
    <w:p w:rsidR="00AF4F31" w:rsidRDefault="00AF4F31" w:rsidP="00A95F6A">
      <w:pPr>
        <w:spacing w:after="0" w:line="240" w:lineRule="auto"/>
        <w:jc w:val="both"/>
        <w:rPr>
          <w:rFonts w:ascii="Times New Roman" w:hAnsi="Times New Roman" w:cs="Times New Roman"/>
          <w:color w:val="1F497D" w:themeColor="text2"/>
          <w:sz w:val="24"/>
          <w:szCs w:val="24"/>
          <w:lang w:val="en-US"/>
        </w:rPr>
      </w:pPr>
    </w:p>
    <w:p w:rsidR="003A0004" w:rsidRDefault="007C5860" w:rsidP="003A0004">
      <w:pPr>
        <w:shd w:val="clear" w:color="auto" w:fill="F2F2F2" w:themeFill="background1" w:themeFillShade="F2"/>
        <w:spacing w:after="0" w:line="240" w:lineRule="auto"/>
        <w:jc w:val="both"/>
        <w:rPr>
          <w:rFonts w:ascii="Times New Roman" w:hAnsi="Times New Roman" w:cs="Times New Roman"/>
          <w:color w:val="1F497D" w:themeColor="text2"/>
          <w:sz w:val="24"/>
          <w:szCs w:val="24"/>
          <w:lang w:val="en-US"/>
        </w:rPr>
      </w:pPr>
      <w:r>
        <w:rPr>
          <w:rFonts w:ascii="Times New Roman" w:hAnsi="Times New Roman" w:cs="Times New Roman"/>
          <w:b/>
          <w:color w:val="1F497D" w:themeColor="text2"/>
          <w:sz w:val="24"/>
          <w:szCs w:val="24"/>
          <w:lang w:val="en-US"/>
        </w:rPr>
        <w:t xml:space="preserve">2. </w:t>
      </w:r>
      <w:r w:rsidR="003A0004">
        <w:rPr>
          <w:rFonts w:ascii="Times New Roman" w:hAnsi="Times New Roman" w:cs="Times New Roman"/>
          <w:b/>
          <w:color w:val="1F497D" w:themeColor="text2"/>
          <w:sz w:val="24"/>
          <w:szCs w:val="24"/>
          <w:lang w:val="en-US"/>
        </w:rPr>
        <w:t>Please indicate if your Government collects disaggregated data on the basis of sex regarding Internet access (</w:t>
      </w:r>
      <w:proofErr w:type="gramStart"/>
      <w:r w:rsidR="003A0004">
        <w:rPr>
          <w:rFonts w:ascii="Times New Roman" w:hAnsi="Times New Roman" w:cs="Times New Roman"/>
          <w:b/>
          <w:color w:val="1F497D" w:themeColor="text2"/>
          <w:sz w:val="24"/>
          <w:szCs w:val="24"/>
          <w:lang w:val="en-US"/>
        </w:rPr>
        <w:t>..)</w:t>
      </w:r>
      <w:proofErr w:type="gramEnd"/>
      <w:r w:rsidR="003A0004">
        <w:rPr>
          <w:rFonts w:ascii="Times New Roman" w:hAnsi="Times New Roman" w:cs="Times New Roman"/>
          <w:b/>
          <w:color w:val="1F497D" w:themeColor="text2"/>
          <w:sz w:val="24"/>
          <w:szCs w:val="24"/>
          <w:lang w:val="en-US"/>
        </w:rPr>
        <w:t>.</w:t>
      </w:r>
    </w:p>
    <w:p w:rsidR="003A0004" w:rsidRDefault="006F7272" w:rsidP="006F7272">
      <w:pPr>
        <w:spacing w:after="0" w:line="240" w:lineRule="auto"/>
        <w:jc w:val="both"/>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Please, find enclosed the data on </w:t>
      </w:r>
      <w:r w:rsidR="00510409">
        <w:rPr>
          <w:rFonts w:ascii="Times New Roman" w:hAnsi="Times New Roman" w:cs="Times New Roman"/>
          <w:color w:val="1F497D" w:themeColor="text2"/>
          <w:sz w:val="24"/>
          <w:szCs w:val="24"/>
          <w:lang w:val="en-US"/>
        </w:rPr>
        <w:t>Internet usage, purposes of Internet usage and usage of mobile Internet on the basis of sex.</w:t>
      </w:r>
    </w:p>
    <w:p w:rsidR="003A0004" w:rsidRPr="003760A7" w:rsidRDefault="003A0004" w:rsidP="00343AD0">
      <w:pPr>
        <w:spacing w:after="0" w:line="240" w:lineRule="auto"/>
        <w:jc w:val="both"/>
        <w:rPr>
          <w:rFonts w:ascii="Times New Roman" w:hAnsi="Times New Roman" w:cs="Times New Roman"/>
          <w:color w:val="1F497D" w:themeColor="text2"/>
          <w:sz w:val="24"/>
          <w:szCs w:val="24"/>
          <w:lang w:val="en-US"/>
        </w:rPr>
      </w:pPr>
    </w:p>
    <w:p w:rsidR="00C769FD" w:rsidRPr="003760A7" w:rsidRDefault="007C5860" w:rsidP="005B5860">
      <w:pPr>
        <w:shd w:val="clear" w:color="auto" w:fill="F2F2F2" w:themeFill="background1" w:themeFillShade="F2"/>
        <w:spacing w:after="0" w:line="240" w:lineRule="auto"/>
        <w:jc w:val="both"/>
        <w:rPr>
          <w:rFonts w:ascii="Times New Roman" w:hAnsi="Times New Roman" w:cs="Times New Roman"/>
          <w:b/>
          <w:color w:val="1F497D" w:themeColor="text2"/>
          <w:sz w:val="24"/>
          <w:szCs w:val="24"/>
          <w:lang w:val="en-US"/>
        </w:rPr>
      </w:pPr>
      <w:r>
        <w:rPr>
          <w:rFonts w:ascii="Times New Roman" w:hAnsi="Times New Roman" w:cs="Times New Roman"/>
          <w:b/>
          <w:color w:val="1F497D" w:themeColor="text2"/>
          <w:sz w:val="24"/>
          <w:szCs w:val="24"/>
          <w:lang w:val="en-US"/>
        </w:rPr>
        <w:t xml:space="preserve">3. </w:t>
      </w:r>
      <w:r w:rsidR="00C769FD" w:rsidRPr="003760A7">
        <w:rPr>
          <w:rFonts w:ascii="Times New Roman" w:hAnsi="Times New Roman" w:cs="Times New Roman"/>
          <w:b/>
          <w:color w:val="1F497D" w:themeColor="text2"/>
          <w:sz w:val="24"/>
          <w:szCs w:val="24"/>
          <w:lang w:val="en-US"/>
        </w:rPr>
        <w:t>What measures has your government taken to facilitate and expand access to Internet for women? Please elaborate on the impact of those measures.</w:t>
      </w:r>
    </w:p>
    <w:p w:rsidR="008A3C2A" w:rsidRDefault="008A3C2A" w:rsidP="003E569C">
      <w:pPr>
        <w:pStyle w:val="Normal1"/>
        <w:jc w:val="both"/>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Latvia is constantly implementing a variety of measures aimed at expanding access to Internet to the whole society.</w:t>
      </w:r>
    </w:p>
    <w:p w:rsidR="008A3C2A" w:rsidRDefault="008A3C2A" w:rsidP="003E569C">
      <w:pPr>
        <w:pStyle w:val="Normal1"/>
        <w:jc w:val="both"/>
        <w:rPr>
          <w:rFonts w:ascii="Times New Roman" w:hAnsi="Times New Roman" w:cs="Times New Roman"/>
          <w:color w:val="1F497D" w:themeColor="text2"/>
          <w:sz w:val="24"/>
          <w:szCs w:val="24"/>
          <w:lang w:val="en-US"/>
        </w:rPr>
      </w:pPr>
    </w:p>
    <w:p w:rsidR="00536D40" w:rsidRDefault="00C769FD" w:rsidP="003E569C">
      <w:pPr>
        <w:pStyle w:val="Normal1"/>
        <w:jc w:val="both"/>
        <w:rPr>
          <w:rFonts w:ascii="Times New Roman" w:hAnsi="Times New Roman" w:cs="Times New Roman"/>
          <w:color w:val="1F497D" w:themeColor="text2"/>
          <w:sz w:val="24"/>
          <w:szCs w:val="24"/>
          <w:lang w:val="en-US"/>
        </w:rPr>
      </w:pPr>
      <w:r w:rsidRPr="003760A7">
        <w:rPr>
          <w:rFonts w:ascii="Times New Roman" w:hAnsi="Times New Roman" w:cs="Times New Roman"/>
          <w:color w:val="1F497D" w:themeColor="text2"/>
          <w:sz w:val="24"/>
          <w:szCs w:val="24"/>
          <w:lang w:val="en-US"/>
        </w:rPr>
        <w:t xml:space="preserve">In order to </w:t>
      </w:r>
      <w:r w:rsidR="00053874">
        <w:rPr>
          <w:rFonts w:ascii="Times New Roman" w:hAnsi="Times New Roman" w:cs="Times New Roman"/>
          <w:color w:val="1F497D" w:themeColor="text2"/>
          <w:sz w:val="24"/>
          <w:szCs w:val="24"/>
          <w:lang w:val="en-US"/>
        </w:rPr>
        <w:t>create a common platform for e-s</w:t>
      </w:r>
      <w:r w:rsidRPr="003760A7">
        <w:rPr>
          <w:rFonts w:ascii="Times New Roman" w:hAnsi="Times New Roman" w:cs="Times New Roman"/>
          <w:color w:val="1F497D" w:themeColor="text2"/>
          <w:sz w:val="24"/>
          <w:szCs w:val="24"/>
          <w:lang w:val="en-US"/>
        </w:rPr>
        <w:t>kills development, as well as to promote Eu</w:t>
      </w:r>
      <w:r w:rsidR="00053874">
        <w:rPr>
          <w:rFonts w:ascii="Times New Roman" w:hAnsi="Times New Roman" w:cs="Times New Roman"/>
          <w:color w:val="1F497D" w:themeColor="text2"/>
          <w:sz w:val="24"/>
          <w:szCs w:val="24"/>
          <w:lang w:val="en-US"/>
        </w:rPr>
        <w:t>ropean and national level of e-s</w:t>
      </w:r>
      <w:r w:rsidRPr="003760A7">
        <w:rPr>
          <w:rFonts w:ascii="Times New Roman" w:hAnsi="Times New Roman" w:cs="Times New Roman"/>
          <w:color w:val="1F497D" w:themeColor="text2"/>
          <w:sz w:val="24"/>
          <w:szCs w:val="24"/>
          <w:lang w:val="en-US"/>
        </w:rPr>
        <w:t>kills since 2010</w:t>
      </w:r>
      <w:r w:rsidR="00471460">
        <w:rPr>
          <w:rFonts w:ascii="Times New Roman" w:hAnsi="Times New Roman" w:cs="Times New Roman"/>
          <w:color w:val="1F497D" w:themeColor="text2"/>
          <w:sz w:val="24"/>
          <w:szCs w:val="24"/>
          <w:lang w:val="en-US"/>
        </w:rPr>
        <w:t xml:space="preserve"> the</w:t>
      </w:r>
      <w:r w:rsidRPr="003760A7">
        <w:rPr>
          <w:rFonts w:ascii="Times New Roman" w:hAnsi="Times New Roman" w:cs="Times New Roman"/>
          <w:color w:val="1F497D" w:themeColor="text2"/>
          <w:sz w:val="24"/>
          <w:szCs w:val="24"/>
          <w:lang w:val="en-US"/>
        </w:rPr>
        <w:t xml:space="preserve"> </w:t>
      </w:r>
      <w:r w:rsidRPr="003760A7">
        <w:rPr>
          <w:rFonts w:ascii="Times New Roman" w:hAnsi="Times New Roman" w:cs="Times New Roman"/>
          <w:bCs/>
          <w:color w:val="1F497D" w:themeColor="text2"/>
          <w:sz w:val="24"/>
          <w:lang w:val="en-US"/>
        </w:rPr>
        <w:t>Ministry of Environmental Protection and Regional Development in cooperation with</w:t>
      </w:r>
      <w:r w:rsidR="00471460">
        <w:rPr>
          <w:rFonts w:ascii="Times New Roman" w:hAnsi="Times New Roman" w:cs="Times New Roman"/>
          <w:bCs/>
          <w:color w:val="1F497D" w:themeColor="text2"/>
          <w:sz w:val="24"/>
          <w:lang w:val="en-US"/>
        </w:rPr>
        <w:t xml:space="preserve"> the</w:t>
      </w:r>
      <w:r w:rsidRPr="003760A7">
        <w:rPr>
          <w:b/>
          <w:bCs/>
          <w:color w:val="1F497D" w:themeColor="text2"/>
          <w:sz w:val="24"/>
        </w:rPr>
        <w:t xml:space="preserve"> </w:t>
      </w:r>
      <w:r w:rsidRPr="003760A7">
        <w:rPr>
          <w:rFonts w:ascii="Times New Roman" w:hAnsi="Times New Roman" w:cs="Times New Roman"/>
          <w:color w:val="1F497D" w:themeColor="text2"/>
          <w:sz w:val="24"/>
          <w:szCs w:val="24"/>
          <w:lang w:val="en-US"/>
        </w:rPr>
        <w:t>Latvian Information and Communications Technology Association</w:t>
      </w:r>
      <w:r w:rsidRPr="003760A7">
        <w:rPr>
          <w:rFonts w:ascii="Times New Roman" w:hAnsi="Times New Roman" w:cs="Times New Roman"/>
          <w:b/>
          <w:bCs/>
          <w:color w:val="1F497D" w:themeColor="text2"/>
          <w:sz w:val="24"/>
          <w:szCs w:val="24"/>
        </w:rPr>
        <w:t xml:space="preserve"> </w:t>
      </w:r>
      <w:r w:rsidRPr="003760A7">
        <w:rPr>
          <w:rFonts w:ascii="Times New Roman" w:hAnsi="Times New Roman" w:cs="Times New Roman"/>
          <w:bCs/>
          <w:color w:val="1F497D" w:themeColor="text2"/>
          <w:sz w:val="24"/>
          <w:szCs w:val="24"/>
        </w:rPr>
        <w:t>(</w:t>
      </w:r>
      <w:r w:rsidRPr="003760A7">
        <w:rPr>
          <w:rFonts w:ascii="Times New Roman" w:hAnsi="Times New Roman" w:cs="Times New Roman"/>
          <w:color w:val="1F497D" w:themeColor="text2"/>
          <w:sz w:val="24"/>
          <w:szCs w:val="24"/>
          <w:lang w:val="en-US"/>
        </w:rPr>
        <w:t xml:space="preserve">LICTA) is organizing annual </w:t>
      </w:r>
      <w:r w:rsidRPr="003760A7">
        <w:rPr>
          <w:rFonts w:ascii="Times New Roman" w:hAnsi="Times New Roman" w:cs="Times New Roman"/>
          <w:color w:val="1F497D" w:themeColor="text2"/>
          <w:sz w:val="24"/>
          <w:szCs w:val="24"/>
          <w:lang w:val="en-US"/>
        </w:rPr>
        <w:lastRenderedPageBreak/>
        <w:t xml:space="preserve">information campaign “European e-Skills Week”. </w:t>
      </w:r>
      <w:r w:rsidR="00536D40" w:rsidRPr="003E569C">
        <w:rPr>
          <w:rFonts w:ascii="Times New Roman" w:hAnsi="Times New Roman" w:cs="Times New Roman"/>
          <w:color w:val="1F497D" w:themeColor="text2"/>
          <w:sz w:val="24"/>
          <w:szCs w:val="24"/>
          <w:lang w:val="en-US"/>
        </w:rPr>
        <w:t>During t</w:t>
      </w:r>
      <w:r w:rsidR="00536D40">
        <w:rPr>
          <w:rFonts w:ascii="Times New Roman" w:hAnsi="Times New Roman" w:cs="Times New Roman"/>
          <w:color w:val="1F497D" w:themeColor="text2"/>
          <w:sz w:val="24"/>
          <w:szCs w:val="24"/>
          <w:lang w:val="en-US"/>
        </w:rPr>
        <w:t xml:space="preserve">his week </w:t>
      </w:r>
      <w:r w:rsidR="00471460">
        <w:rPr>
          <w:rFonts w:ascii="Times New Roman" w:hAnsi="Times New Roman" w:cs="Times New Roman"/>
          <w:color w:val="1F497D" w:themeColor="text2"/>
          <w:sz w:val="24"/>
          <w:szCs w:val="24"/>
          <w:lang w:val="en-US"/>
        </w:rPr>
        <w:t>everyone</w:t>
      </w:r>
      <w:r w:rsidR="00536D40">
        <w:rPr>
          <w:rFonts w:ascii="Times New Roman" w:hAnsi="Times New Roman" w:cs="Times New Roman"/>
          <w:color w:val="1F497D" w:themeColor="text2"/>
          <w:sz w:val="24"/>
          <w:szCs w:val="24"/>
          <w:lang w:val="en-US"/>
        </w:rPr>
        <w:t xml:space="preserve"> has</w:t>
      </w:r>
      <w:r w:rsidR="00536D40" w:rsidRPr="003E569C">
        <w:rPr>
          <w:rFonts w:ascii="Times New Roman" w:hAnsi="Times New Roman" w:cs="Times New Roman"/>
          <w:color w:val="1F497D" w:themeColor="text2"/>
          <w:sz w:val="24"/>
          <w:szCs w:val="24"/>
          <w:lang w:val="en-US"/>
        </w:rPr>
        <w:t xml:space="preserve"> a chance to learn more about </w:t>
      </w:r>
      <w:r w:rsidR="00536D40">
        <w:rPr>
          <w:rFonts w:ascii="Times New Roman" w:hAnsi="Times New Roman" w:cs="Times New Roman"/>
          <w:color w:val="1F497D" w:themeColor="text2"/>
          <w:sz w:val="24"/>
          <w:szCs w:val="24"/>
          <w:lang w:val="en-US"/>
        </w:rPr>
        <w:t>ICT’s</w:t>
      </w:r>
      <w:r w:rsidR="00536D40" w:rsidRPr="003E569C">
        <w:rPr>
          <w:rFonts w:ascii="Times New Roman" w:hAnsi="Times New Roman" w:cs="Times New Roman"/>
          <w:color w:val="1F497D" w:themeColor="text2"/>
          <w:sz w:val="24"/>
          <w:szCs w:val="24"/>
          <w:lang w:val="en-US"/>
        </w:rPr>
        <w:t xml:space="preserve"> and how society can benefit</w:t>
      </w:r>
      <w:r w:rsidR="00536D40">
        <w:rPr>
          <w:rFonts w:ascii="Times New Roman" w:hAnsi="Times New Roman" w:cs="Times New Roman"/>
          <w:color w:val="1F497D" w:themeColor="text2"/>
          <w:sz w:val="24"/>
          <w:szCs w:val="24"/>
          <w:lang w:val="en-US"/>
        </w:rPr>
        <w:t xml:space="preserve"> from them. </w:t>
      </w:r>
    </w:p>
    <w:p w:rsidR="00705018" w:rsidRDefault="00705018" w:rsidP="003E569C">
      <w:pPr>
        <w:pStyle w:val="Normal1"/>
        <w:jc w:val="both"/>
        <w:rPr>
          <w:rFonts w:ascii="Times New Roman" w:hAnsi="Times New Roman" w:cs="Times New Roman"/>
          <w:color w:val="1F497D" w:themeColor="text2"/>
          <w:sz w:val="24"/>
          <w:szCs w:val="24"/>
          <w:lang w:val="en-US"/>
        </w:rPr>
      </w:pPr>
    </w:p>
    <w:p w:rsidR="003E569C" w:rsidRDefault="00C769FD" w:rsidP="003E569C">
      <w:pPr>
        <w:pStyle w:val="Normal1"/>
        <w:jc w:val="both"/>
        <w:rPr>
          <w:rFonts w:ascii="Times New Roman" w:hAnsi="Times New Roman" w:cs="Times New Roman"/>
          <w:color w:val="1F497D" w:themeColor="text2"/>
          <w:sz w:val="24"/>
          <w:szCs w:val="24"/>
          <w:lang w:val="en-US"/>
        </w:rPr>
      </w:pPr>
      <w:r w:rsidRPr="003760A7">
        <w:rPr>
          <w:rFonts w:ascii="Times New Roman" w:hAnsi="Times New Roman" w:cs="Times New Roman"/>
          <w:color w:val="1F497D" w:themeColor="text2"/>
          <w:sz w:val="24"/>
          <w:szCs w:val="24"/>
          <w:lang w:val="en-US"/>
        </w:rPr>
        <w:t xml:space="preserve">In 2015 </w:t>
      </w:r>
      <w:r w:rsidR="00955A7B">
        <w:rPr>
          <w:rFonts w:ascii="Times New Roman" w:hAnsi="Times New Roman" w:cs="Times New Roman"/>
          <w:color w:val="1F497D" w:themeColor="text2"/>
          <w:sz w:val="24"/>
          <w:szCs w:val="24"/>
          <w:lang w:val="en-US"/>
        </w:rPr>
        <w:t>more than 23</w:t>
      </w:r>
      <w:r w:rsidRPr="003760A7">
        <w:rPr>
          <w:rFonts w:ascii="Times New Roman" w:hAnsi="Times New Roman" w:cs="Times New Roman"/>
          <w:color w:val="1F497D" w:themeColor="text2"/>
          <w:sz w:val="24"/>
          <w:szCs w:val="24"/>
          <w:lang w:val="en-US"/>
        </w:rPr>
        <w:t xml:space="preserve"> 600 people used this chance to learn about the possibilities of </w:t>
      </w:r>
      <w:r w:rsidR="00955A7B">
        <w:rPr>
          <w:rFonts w:ascii="Times New Roman" w:hAnsi="Times New Roman" w:cs="Times New Roman"/>
          <w:color w:val="1F497D" w:themeColor="text2"/>
          <w:sz w:val="24"/>
          <w:szCs w:val="24"/>
          <w:lang w:val="en-US"/>
        </w:rPr>
        <w:t>improving</w:t>
      </w:r>
      <w:r w:rsidRPr="003760A7">
        <w:rPr>
          <w:rFonts w:ascii="Times New Roman" w:hAnsi="Times New Roman" w:cs="Times New Roman"/>
          <w:color w:val="1F497D" w:themeColor="text2"/>
          <w:sz w:val="24"/>
          <w:szCs w:val="24"/>
          <w:lang w:val="en-US"/>
        </w:rPr>
        <w:t xml:space="preserve"> their knowledge in the field of ICT</w:t>
      </w:r>
      <w:r w:rsidR="00955A7B">
        <w:rPr>
          <w:rFonts w:ascii="Times New Roman" w:hAnsi="Times New Roman" w:cs="Times New Roman"/>
          <w:color w:val="1F497D" w:themeColor="text2"/>
          <w:sz w:val="24"/>
          <w:szCs w:val="24"/>
          <w:lang w:val="en-US"/>
        </w:rPr>
        <w:t>’s</w:t>
      </w:r>
      <w:r w:rsidR="000B1EDC">
        <w:rPr>
          <w:rFonts w:ascii="Times New Roman" w:hAnsi="Times New Roman" w:cs="Times New Roman"/>
          <w:color w:val="1F497D" w:themeColor="text2"/>
          <w:sz w:val="24"/>
          <w:szCs w:val="24"/>
          <w:lang w:val="en-US"/>
        </w:rPr>
        <w:t>.</w:t>
      </w:r>
      <w:r w:rsidR="009D34E0">
        <w:rPr>
          <w:rFonts w:ascii="Times New Roman" w:hAnsi="Times New Roman" w:cs="Times New Roman"/>
          <w:color w:val="1F497D" w:themeColor="text2"/>
          <w:sz w:val="24"/>
          <w:szCs w:val="24"/>
          <w:lang w:val="en-US"/>
        </w:rPr>
        <w:t xml:space="preserve"> </w:t>
      </w:r>
      <w:r w:rsidRPr="003760A7">
        <w:rPr>
          <w:rFonts w:ascii="Times New Roman" w:hAnsi="Times New Roman" w:cs="Times New Roman"/>
          <w:color w:val="1F497D" w:themeColor="text2"/>
          <w:sz w:val="24"/>
          <w:szCs w:val="24"/>
          <w:lang w:val="en-US"/>
        </w:rPr>
        <w:t>In 2015 European campaign “Get Online Week 2015”</w:t>
      </w:r>
      <w:r w:rsidR="000A15C8">
        <w:rPr>
          <w:rFonts w:ascii="Times New Roman" w:hAnsi="Times New Roman" w:cs="Times New Roman"/>
          <w:color w:val="1F497D" w:themeColor="text2"/>
          <w:sz w:val="24"/>
          <w:szCs w:val="24"/>
          <w:lang w:val="en-US"/>
        </w:rPr>
        <w:t xml:space="preserve"> </w:t>
      </w:r>
      <w:r w:rsidRPr="003760A7">
        <w:rPr>
          <w:rFonts w:ascii="Times New Roman" w:hAnsi="Times New Roman" w:cs="Times New Roman"/>
          <w:color w:val="1F497D" w:themeColor="text2"/>
          <w:sz w:val="24"/>
          <w:szCs w:val="24"/>
          <w:lang w:val="en-US"/>
        </w:rPr>
        <w:t>and the European campaign “e-</w:t>
      </w:r>
      <w:r w:rsidR="009D34E0">
        <w:rPr>
          <w:rFonts w:ascii="Times New Roman" w:hAnsi="Times New Roman" w:cs="Times New Roman"/>
          <w:color w:val="1F497D" w:themeColor="text2"/>
          <w:sz w:val="24"/>
          <w:szCs w:val="24"/>
          <w:lang w:val="en-US"/>
        </w:rPr>
        <w:t>Skills for Jobs 2015” were carried out.</w:t>
      </w:r>
    </w:p>
    <w:p w:rsidR="003E569C" w:rsidRDefault="003E569C" w:rsidP="003E569C">
      <w:pPr>
        <w:pStyle w:val="Normal1"/>
        <w:jc w:val="both"/>
        <w:rPr>
          <w:rFonts w:ascii="Times New Roman" w:hAnsi="Times New Roman" w:cs="Times New Roman"/>
          <w:color w:val="1F497D" w:themeColor="text2"/>
          <w:sz w:val="24"/>
          <w:szCs w:val="24"/>
          <w:lang w:val="en-US"/>
        </w:rPr>
      </w:pPr>
    </w:p>
    <w:p w:rsidR="003E569C" w:rsidRDefault="003E569C" w:rsidP="003E569C">
      <w:pPr>
        <w:pStyle w:val="Normal1"/>
        <w:jc w:val="both"/>
        <w:rPr>
          <w:rFonts w:ascii="Times New Roman" w:hAnsi="Times New Roman" w:cs="Times New Roman"/>
          <w:color w:val="1F497D" w:themeColor="text2"/>
          <w:sz w:val="24"/>
          <w:szCs w:val="24"/>
          <w:lang w:val="en-US"/>
        </w:rPr>
      </w:pPr>
      <w:r w:rsidRPr="003E569C">
        <w:rPr>
          <w:rFonts w:ascii="Times New Roman" w:hAnsi="Times New Roman" w:cs="Times New Roman"/>
          <w:color w:val="1F497D" w:themeColor="text2"/>
          <w:sz w:val="24"/>
          <w:szCs w:val="24"/>
          <w:lang w:val="en-US"/>
        </w:rPr>
        <w:t xml:space="preserve">The aim of </w:t>
      </w:r>
      <w:r w:rsidR="000A1AA6">
        <w:rPr>
          <w:rFonts w:ascii="Times New Roman" w:hAnsi="Times New Roman" w:cs="Times New Roman"/>
          <w:color w:val="1F497D" w:themeColor="text2"/>
          <w:sz w:val="24"/>
          <w:szCs w:val="24"/>
          <w:lang w:val="en-US"/>
        </w:rPr>
        <w:t xml:space="preserve">the </w:t>
      </w:r>
      <w:r w:rsidRPr="003E569C">
        <w:rPr>
          <w:rFonts w:ascii="Times New Roman" w:hAnsi="Times New Roman" w:cs="Times New Roman"/>
          <w:color w:val="1F497D" w:themeColor="text2"/>
          <w:sz w:val="24"/>
          <w:szCs w:val="24"/>
          <w:lang w:val="en-US"/>
        </w:rPr>
        <w:t xml:space="preserve">campaign </w:t>
      </w:r>
      <w:r w:rsidR="000A1AA6">
        <w:rPr>
          <w:rFonts w:ascii="Times New Roman" w:hAnsi="Times New Roman" w:cs="Times New Roman"/>
          <w:color w:val="1F497D" w:themeColor="text2"/>
          <w:sz w:val="24"/>
          <w:szCs w:val="24"/>
          <w:lang w:val="en-US"/>
        </w:rPr>
        <w:t xml:space="preserve">in 2016 </w:t>
      </w:r>
      <w:r w:rsidRPr="003E569C">
        <w:rPr>
          <w:rFonts w:ascii="Times New Roman" w:hAnsi="Times New Roman" w:cs="Times New Roman"/>
          <w:color w:val="1F497D" w:themeColor="text2"/>
          <w:sz w:val="24"/>
          <w:szCs w:val="24"/>
          <w:lang w:val="en-US"/>
        </w:rPr>
        <w:t xml:space="preserve">was to raise awareness of the opportunities that digital skills offer </w:t>
      </w:r>
      <w:r w:rsidR="0014762E">
        <w:rPr>
          <w:rFonts w:ascii="Times New Roman" w:hAnsi="Times New Roman" w:cs="Times New Roman"/>
          <w:color w:val="1F497D" w:themeColor="text2"/>
          <w:sz w:val="24"/>
          <w:szCs w:val="24"/>
          <w:lang w:val="en-US"/>
        </w:rPr>
        <w:t>in the field of employment</w:t>
      </w:r>
      <w:r w:rsidRPr="003E569C">
        <w:rPr>
          <w:rFonts w:ascii="Times New Roman" w:hAnsi="Times New Roman" w:cs="Times New Roman"/>
          <w:color w:val="1F497D" w:themeColor="text2"/>
          <w:sz w:val="24"/>
          <w:szCs w:val="24"/>
          <w:lang w:val="en-US"/>
        </w:rPr>
        <w:t>.</w:t>
      </w:r>
      <w:r w:rsidR="00536D40">
        <w:rPr>
          <w:rFonts w:ascii="Times New Roman" w:hAnsi="Times New Roman" w:cs="Times New Roman"/>
          <w:color w:val="1F497D" w:themeColor="text2"/>
          <w:sz w:val="24"/>
          <w:szCs w:val="24"/>
          <w:lang w:val="en-US"/>
        </w:rPr>
        <w:t xml:space="preserve"> In 2016 for the first time in variety of the E-skills week’s events and online tests girls/women participated more than men </w:t>
      </w:r>
      <w:r w:rsidR="00BA720D">
        <w:rPr>
          <w:rFonts w:ascii="Times New Roman" w:hAnsi="Times New Roman" w:cs="Times New Roman"/>
          <w:color w:val="1F497D" w:themeColor="text2"/>
          <w:sz w:val="24"/>
          <w:szCs w:val="24"/>
          <w:lang w:val="en-US"/>
        </w:rPr>
        <w:t>(</w:t>
      </w:r>
      <w:r w:rsidR="00536D40" w:rsidRPr="003E569C">
        <w:rPr>
          <w:rFonts w:ascii="Times New Roman" w:hAnsi="Times New Roman" w:cs="Times New Roman"/>
          <w:color w:val="1F497D" w:themeColor="text2"/>
          <w:sz w:val="24"/>
          <w:szCs w:val="24"/>
          <w:lang w:val="en-US"/>
        </w:rPr>
        <w:t>girls 62%, men – 38%).</w:t>
      </w:r>
    </w:p>
    <w:p w:rsidR="003E569C" w:rsidRDefault="003E569C" w:rsidP="003E569C">
      <w:pPr>
        <w:pStyle w:val="Normal1"/>
        <w:jc w:val="both"/>
        <w:rPr>
          <w:rFonts w:ascii="Times New Roman" w:hAnsi="Times New Roman" w:cs="Times New Roman"/>
          <w:color w:val="1F497D" w:themeColor="text2"/>
          <w:sz w:val="24"/>
          <w:szCs w:val="24"/>
          <w:lang w:val="en-US"/>
        </w:rPr>
      </w:pPr>
    </w:p>
    <w:p w:rsidR="00337C05" w:rsidRDefault="00C769FD" w:rsidP="00E40178">
      <w:pPr>
        <w:pStyle w:val="Normal1"/>
        <w:jc w:val="both"/>
        <w:rPr>
          <w:rFonts w:ascii="Times New Roman" w:hAnsi="Times New Roman" w:cs="Times New Roman"/>
          <w:color w:val="1F497D" w:themeColor="text2"/>
          <w:sz w:val="24"/>
          <w:szCs w:val="24"/>
          <w:lang w:val="en-US"/>
        </w:rPr>
      </w:pPr>
      <w:r w:rsidRPr="003760A7">
        <w:rPr>
          <w:rFonts w:ascii="Times New Roman" w:hAnsi="Times New Roman" w:cs="Times New Roman"/>
          <w:color w:val="1F497D" w:themeColor="text2"/>
          <w:sz w:val="24"/>
          <w:szCs w:val="24"/>
          <w:lang w:val="en-US"/>
        </w:rPr>
        <w:t xml:space="preserve">Since 2010 LICTA is working on the project „ICT </w:t>
      </w:r>
      <w:r w:rsidR="002606C9">
        <w:rPr>
          <w:rFonts w:ascii="Times New Roman" w:hAnsi="Times New Roman" w:cs="Times New Roman"/>
          <w:color w:val="1F497D" w:themeColor="text2"/>
          <w:sz w:val="24"/>
          <w:szCs w:val="24"/>
          <w:lang w:val="en-US"/>
        </w:rPr>
        <w:t>industry</w:t>
      </w:r>
      <w:r w:rsidRPr="003760A7">
        <w:rPr>
          <w:rFonts w:ascii="Times New Roman" w:hAnsi="Times New Roman" w:cs="Times New Roman"/>
          <w:color w:val="1F497D" w:themeColor="text2"/>
          <w:sz w:val="24"/>
          <w:szCs w:val="24"/>
          <w:lang w:val="en-US"/>
        </w:rPr>
        <w:t xml:space="preserve"> and </w:t>
      </w:r>
      <w:r w:rsidR="002606C9">
        <w:rPr>
          <w:rFonts w:ascii="Times New Roman" w:hAnsi="Times New Roman" w:cs="Times New Roman"/>
          <w:color w:val="1F497D" w:themeColor="text2"/>
          <w:sz w:val="24"/>
          <w:szCs w:val="24"/>
          <w:lang w:val="en-US"/>
        </w:rPr>
        <w:t xml:space="preserve">the </w:t>
      </w:r>
      <w:r w:rsidRPr="003760A7">
        <w:rPr>
          <w:rFonts w:ascii="Times New Roman" w:hAnsi="Times New Roman" w:cs="Times New Roman"/>
          <w:color w:val="1F497D" w:themeColor="text2"/>
          <w:sz w:val="24"/>
          <w:szCs w:val="24"/>
          <w:lang w:val="en-US"/>
        </w:rPr>
        <w:t xml:space="preserve">partner </w:t>
      </w:r>
      <w:r w:rsidR="002606C9">
        <w:rPr>
          <w:rFonts w:ascii="Times New Roman" w:hAnsi="Times New Roman" w:cs="Times New Roman"/>
          <w:color w:val="1F497D" w:themeColor="text2"/>
          <w:sz w:val="24"/>
          <w:szCs w:val="24"/>
          <w:lang w:val="en-US"/>
        </w:rPr>
        <w:t>training in the development of</w:t>
      </w:r>
      <w:r w:rsidRPr="003760A7">
        <w:rPr>
          <w:rFonts w:ascii="Times New Roman" w:hAnsi="Times New Roman" w:cs="Times New Roman"/>
          <w:color w:val="1F497D" w:themeColor="text2"/>
          <w:sz w:val="24"/>
          <w:szCs w:val="24"/>
          <w:lang w:val="en-US"/>
        </w:rPr>
        <w:t xml:space="preserve"> innovative technologies and business”. </w:t>
      </w:r>
      <w:r w:rsidR="00337C05">
        <w:rPr>
          <w:rFonts w:ascii="Times New Roman" w:hAnsi="Times New Roman" w:cs="Times New Roman"/>
          <w:color w:val="1F497D" w:themeColor="text2"/>
          <w:sz w:val="24"/>
          <w:szCs w:val="24"/>
          <w:lang w:val="en-US"/>
        </w:rPr>
        <w:t xml:space="preserve">In the framework of the project </w:t>
      </w:r>
      <w:r w:rsidR="004627CF">
        <w:rPr>
          <w:rFonts w:ascii="Times New Roman" w:hAnsi="Times New Roman" w:cs="Times New Roman"/>
          <w:color w:val="1F497D" w:themeColor="text2"/>
          <w:sz w:val="24"/>
          <w:szCs w:val="24"/>
          <w:lang w:val="en-US"/>
        </w:rPr>
        <w:t xml:space="preserve">training </w:t>
      </w:r>
      <w:r w:rsidR="000E302C">
        <w:rPr>
          <w:rFonts w:ascii="Times New Roman" w:hAnsi="Times New Roman" w:cs="Times New Roman"/>
          <w:color w:val="1F497D" w:themeColor="text2"/>
          <w:sz w:val="24"/>
          <w:szCs w:val="24"/>
          <w:lang w:val="en-US"/>
        </w:rPr>
        <w:t xml:space="preserve">has been provided to </w:t>
      </w:r>
      <w:r w:rsidR="000E4553">
        <w:rPr>
          <w:rFonts w:ascii="Times New Roman" w:hAnsi="Times New Roman" w:cs="Times New Roman"/>
          <w:color w:val="1F497D" w:themeColor="text2"/>
          <w:sz w:val="24"/>
          <w:szCs w:val="24"/>
          <w:lang w:val="en-US"/>
        </w:rPr>
        <w:t>experts in order to ensure their professional development.</w:t>
      </w:r>
    </w:p>
    <w:p w:rsidR="004627CF" w:rsidRDefault="004627CF" w:rsidP="00E40178">
      <w:pPr>
        <w:pStyle w:val="Normal1"/>
        <w:jc w:val="both"/>
        <w:rPr>
          <w:rFonts w:ascii="Times New Roman" w:hAnsi="Times New Roman" w:cs="Times New Roman"/>
          <w:color w:val="1F497D" w:themeColor="text2"/>
          <w:sz w:val="24"/>
          <w:szCs w:val="24"/>
          <w:lang w:val="en-US"/>
        </w:rPr>
      </w:pPr>
    </w:p>
    <w:p w:rsidR="00B001ED" w:rsidRDefault="00C769FD" w:rsidP="00B001ED">
      <w:pPr>
        <w:spacing w:after="0" w:line="240" w:lineRule="auto"/>
        <w:jc w:val="both"/>
        <w:rPr>
          <w:rFonts w:ascii="Times New Roman" w:hAnsi="Times New Roman" w:cs="Times New Roman"/>
          <w:color w:val="1F497D" w:themeColor="text2"/>
          <w:sz w:val="24"/>
          <w:szCs w:val="24"/>
          <w:lang w:val="en-US"/>
        </w:rPr>
      </w:pPr>
      <w:r w:rsidRPr="003760A7">
        <w:rPr>
          <w:rFonts w:ascii="Times New Roman" w:hAnsi="Times New Roman" w:cs="Times New Roman"/>
          <w:color w:val="1F497D" w:themeColor="text2"/>
          <w:sz w:val="24"/>
          <w:szCs w:val="24"/>
          <w:lang w:val="en-US"/>
        </w:rPr>
        <w:t>Since the beginning of 2013 Latvian</w:t>
      </w:r>
      <w:r w:rsidR="00104F63">
        <w:rPr>
          <w:rFonts w:ascii="Times New Roman" w:hAnsi="Times New Roman" w:cs="Times New Roman"/>
          <w:color w:val="1F497D" w:themeColor="text2"/>
          <w:sz w:val="24"/>
          <w:szCs w:val="24"/>
          <w:lang w:val="en-US"/>
        </w:rPr>
        <w:t xml:space="preserve"> small and micro enterprises have</w:t>
      </w:r>
      <w:r w:rsidRPr="003760A7">
        <w:rPr>
          <w:rFonts w:ascii="Times New Roman" w:hAnsi="Times New Roman" w:cs="Times New Roman"/>
          <w:color w:val="1F497D" w:themeColor="text2"/>
          <w:sz w:val="24"/>
          <w:szCs w:val="24"/>
          <w:lang w:val="en-US"/>
        </w:rPr>
        <w:t xml:space="preserve"> </w:t>
      </w:r>
      <w:r w:rsidR="00BC4AB6">
        <w:rPr>
          <w:rFonts w:ascii="Times New Roman" w:hAnsi="Times New Roman" w:cs="Times New Roman"/>
          <w:color w:val="1F497D" w:themeColor="text2"/>
          <w:sz w:val="24"/>
          <w:szCs w:val="24"/>
          <w:lang w:val="en-US"/>
        </w:rPr>
        <w:t>a possibility to</w:t>
      </w:r>
      <w:r w:rsidR="0068326A">
        <w:rPr>
          <w:rFonts w:ascii="Times New Roman" w:hAnsi="Times New Roman" w:cs="Times New Roman"/>
          <w:color w:val="1F497D" w:themeColor="text2"/>
          <w:sz w:val="24"/>
          <w:szCs w:val="24"/>
          <w:lang w:val="en-US"/>
        </w:rPr>
        <w:t xml:space="preserve"> improve their ICT skills through</w:t>
      </w:r>
      <w:r w:rsidRPr="003760A7">
        <w:rPr>
          <w:rFonts w:ascii="Times New Roman" w:hAnsi="Times New Roman" w:cs="Times New Roman"/>
          <w:color w:val="1F497D" w:themeColor="text2"/>
          <w:sz w:val="24"/>
          <w:szCs w:val="24"/>
          <w:lang w:val="en-US"/>
        </w:rPr>
        <w:t xml:space="preserve"> the involvement LICTA coordinated training “Information technology training for small and micro enterprises to promote competitiveness and productivity". </w:t>
      </w:r>
    </w:p>
    <w:p w:rsidR="00B001ED" w:rsidRDefault="00B001ED" w:rsidP="00B001ED">
      <w:pPr>
        <w:spacing w:after="0" w:line="240" w:lineRule="auto"/>
        <w:jc w:val="both"/>
        <w:rPr>
          <w:rFonts w:ascii="Times New Roman" w:hAnsi="Times New Roman" w:cs="Times New Roman"/>
          <w:color w:val="1F497D" w:themeColor="text2"/>
          <w:sz w:val="24"/>
          <w:szCs w:val="24"/>
          <w:lang w:val="en-US"/>
        </w:rPr>
      </w:pPr>
    </w:p>
    <w:p w:rsidR="00D037E7" w:rsidRDefault="00BA720D" w:rsidP="00D037E7">
      <w:pPr>
        <w:spacing w:after="0" w:line="240" w:lineRule="auto"/>
        <w:jc w:val="both"/>
        <w:rPr>
          <w:rFonts w:ascii="Times New Roman" w:hAnsi="Times New Roman" w:cs="Times New Roman"/>
          <w:color w:val="1F497D" w:themeColor="text2"/>
          <w:sz w:val="24"/>
          <w:szCs w:val="24"/>
          <w:lang w:val="en-US"/>
        </w:rPr>
      </w:pPr>
      <w:proofErr w:type="gramStart"/>
      <w:r>
        <w:rPr>
          <w:rFonts w:ascii="Times New Roman" w:hAnsi="Times New Roman" w:cs="Times New Roman"/>
          <w:color w:val="1F497D" w:themeColor="text2"/>
          <w:sz w:val="24"/>
          <w:szCs w:val="24"/>
          <w:lang w:val="en-US"/>
        </w:rPr>
        <w:t xml:space="preserve">During </w:t>
      </w:r>
      <w:r w:rsidR="00C769FD" w:rsidRPr="00B001ED">
        <w:rPr>
          <w:rFonts w:ascii="Times New Roman" w:hAnsi="Times New Roman" w:cs="Times New Roman"/>
          <w:color w:val="1F497D" w:themeColor="text2"/>
          <w:sz w:val="24"/>
          <w:szCs w:val="24"/>
          <w:lang w:val="en-US"/>
        </w:rPr>
        <w:t>”</w:t>
      </w:r>
      <w:proofErr w:type="gramEnd"/>
      <w:r w:rsidR="00C769FD" w:rsidRPr="00B001ED">
        <w:rPr>
          <w:rFonts w:ascii="Times New Roman" w:hAnsi="Times New Roman" w:cs="Times New Roman"/>
          <w:color w:val="1F497D" w:themeColor="text2"/>
          <w:sz w:val="24"/>
          <w:szCs w:val="24"/>
          <w:lang w:val="en-US"/>
        </w:rPr>
        <w:t>European e-Skills week 2013”</w:t>
      </w:r>
      <w:r w:rsidR="00B001ED">
        <w:rPr>
          <w:rFonts w:ascii="Times New Roman" w:hAnsi="Times New Roman" w:cs="Times New Roman"/>
          <w:color w:val="1F497D" w:themeColor="text2"/>
          <w:sz w:val="24"/>
          <w:szCs w:val="24"/>
          <w:lang w:val="en-US"/>
        </w:rPr>
        <w:t xml:space="preserve"> </w:t>
      </w:r>
      <w:r w:rsidR="00C769FD" w:rsidRPr="00B001ED">
        <w:rPr>
          <w:rFonts w:ascii="Times New Roman" w:hAnsi="Times New Roman" w:cs="Times New Roman"/>
          <w:color w:val="1F497D" w:themeColor="text2"/>
          <w:sz w:val="24"/>
          <w:szCs w:val="24"/>
          <w:lang w:val="en-US"/>
        </w:rPr>
        <w:t>Mem</w:t>
      </w:r>
      <w:r w:rsidR="006E4B78">
        <w:rPr>
          <w:rFonts w:ascii="Times New Roman" w:hAnsi="Times New Roman" w:cs="Times New Roman"/>
          <w:color w:val="1F497D" w:themeColor="text2"/>
          <w:sz w:val="24"/>
          <w:szCs w:val="24"/>
          <w:lang w:val="en-US"/>
        </w:rPr>
        <w:t>orandum on e-Skills partnership</w:t>
      </w:r>
      <w:r w:rsidR="00C769FD" w:rsidRPr="00B001ED">
        <w:rPr>
          <w:rFonts w:ascii="Times New Roman" w:hAnsi="Times New Roman" w:cs="Times New Roman"/>
          <w:color w:val="1F497D" w:themeColor="text2"/>
          <w:sz w:val="24"/>
          <w:szCs w:val="24"/>
          <w:lang w:val="en-US"/>
        </w:rPr>
        <w:t xml:space="preserve"> was signed by the interested public authorities, associations, non-governmental organizations and business</w:t>
      </w:r>
      <w:r w:rsidR="00B001ED">
        <w:rPr>
          <w:rFonts w:ascii="Times New Roman" w:hAnsi="Times New Roman" w:cs="Times New Roman"/>
          <w:color w:val="1F497D" w:themeColor="text2"/>
          <w:sz w:val="24"/>
          <w:szCs w:val="24"/>
          <w:lang w:val="en-US"/>
        </w:rPr>
        <w:t xml:space="preserve"> enterprises</w:t>
      </w:r>
      <w:r w:rsidR="00C769FD" w:rsidRPr="00B001ED">
        <w:rPr>
          <w:rFonts w:ascii="Times New Roman" w:hAnsi="Times New Roman" w:cs="Times New Roman"/>
          <w:color w:val="1F497D" w:themeColor="text2"/>
          <w:sz w:val="24"/>
          <w:szCs w:val="24"/>
          <w:lang w:val="en-US"/>
        </w:rPr>
        <w:t xml:space="preserve">. </w:t>
      </w:r>
      <w:r w:rsidR="00B001ED">
        <w:rPr>
          <w:rFonts w:ascii="Times New Roman" w:hAnsi="Times New Roman" w:cs="Times New Roman"/>
          <w:color w:val="1F497D" w:themeColor="text2"/>
          <w:sz w:val="24"/>
          <w:szCs w:val="24"/>
          <w:lang w:val="en-US"/>
        </w:rPr>
        <w:t>By signing the M</w:t>
      </w:r>
      <w:r w:rsidR="00C769FD" w:rsidRPr="00B001ED">
        <w:rPr>
          <w:rFonts w:ascii="Times New Roman" w:hAnsi="Times New Roman" w:cs="Times New Roman"/>
          <w:color w:val="1F497D" w:themeColor="text2"/>
          <w:sz w:val="24"/>
          <w:szCs w:val="24"/>
          <w:lang w:val="en-US"/>
        </w:rPr>
        <w:t xml:space="preserve">emorandum, representatives agreed to cooperate in </w:t>
      </w:r>
      <w:r w:rsidR="00B001ED">
        <w:rPr>
          <w:rFonts w:ascii="Times New Roman" w:hAnsi="Times New Roman" w:cs="Times New Roman"/>
          <w:color w:val="1F497D" w:themeColor="text2"/>
          <w:sz w:val="24"/>
          <w:szCs w:val="24"/>
          <w:lang w:val="en-US"/>
        </w:rPr>
        <w:t>four areas</w:t>
      </w:r>
      <w:r w:rsidR="00C769FD" w:rsidRPr="00B001ED">
        <w:rPr>
          <w:rFonts w:ascii="Times New Roman" w:hAnsi="Times New Roman" w:cs="Times New Roman"/>
          <w:color w:val="1F497D" w:themeColor="text2"/>
          <w:sz w:val="24"/>
          <w:szCs w:val="24"/>
          <w:lang w:val="en-US"/>
        </w:rPr>
        <w:t xml:space="preserve">: ICT training in accordance with the </w:t>
      </w:r>
      <w:proofErr w:type="spellStart"/>
      <w:r w:rsidR="00C769FD" w:rsidRPr="00B001ED">
        <w:rPr>
          <w:rFonts w:ascii="Times New Roman" w:hAnsi="Times New Roman" w:cs="Times New Roman"/>
          <w:color w:val="1F497D" w:themeColor="text2"/>
          <w:sz w:val="24"/>
          <w:szCs w:val="24"/>
          <w:lang w:val="en-US"/>
        </w:rPr>
        <w:t>labour</w:t>
      </w:r>
      <w:proofErr w:type="spellEnd"/>
      <w:r w:rsidR="00C769FD" w:rsidRPr="00B001ED">
        <w:rPr>
          <w:rFonts w:ascii="Times New Roman" w:hAnsi="Times New Roman" w:cs="Times New Roman"/>
          <w:color w:val="1F497D" w:themeColor="text2"/>
          <w:sz w:val="24"/>
          <w:szCs w:val="24"/>
          <w:lang w:val="en-US"/>
        </w:rPr>
        <w:t xml:space="preserve"> market requirements, young people inclusion </w:t>
      </w:r>
      <w:r w:rsidR="00B001ED">
        <w:rPr>
          <w:rFonts w:ascii="Times New Roman" w:hAnsi="Times New Roman" w:cs="Times New Roman"/>
          <w:color w:val="1F497D" w:themeColor="text2"/>
          <w:sz w:val="24"/>
          <w:szCs w:val="24"/>
          <w:lang w:val="en-US"/>
        </w:rPr>
        <w:t>in</w:t>
      </w:r>
      <w:r w:rsidR="00C769FD" w:rsidRPr="00B001ED">
        <w:rPr>
          <w:rFonts w:ascii="Times New Roman" w:hAnsi="Times New Roman" w:cs="Times New Roman"/>
          <w:color w:val="1F497D" w:themeColor="text2"/>
          <w:sz w:val="24"/>
          <w:szCs w:val="24"/>
          <w:lang w:val="en-US"/>
        </w:rPr>
        <w:t xml:space="preserve"> the ICT sector, interactive contemporary teaching and </w:t>
      </w:r>
      <w:r w:rsidR="00B001ED">
        <w:rPr>
          <w:rFonts w:ascii="Times New Roman" w:hAnsi="Times New Roman" w:cs="Times New Roman"/>
          <w:color w:val="1F497D" w:themeColor="text2"/>
          <w:sz w:val="24"/>
          <w:szCs w:val="24"/>
          <w:lang w:val="en-US"/>
        </w:rPr>
        <w:t>improvement</w:t>
      </w:r>
      <w:r w:rsidR="00C769FD" w:rsidRPr="00B001ED">
        <w:rPr>
          <w:rFonts w:ascii="Times New Roman" w:hAnsi="Times New Roman" w:cs="Times New Roman"/>
          <w:color w:val="1F497D" w:themeColor="text2"/>
          <w:sz w:val="24"/>
          <w:szCs w:val="24"/>
          <w:lang w:val="en-US"/>
        </w:rPr>
        <w:t xml:space="preserve"> of the digital skills.</w:t>
      </w:r>
    </w:p>
    <w:p w:rsidR="00D037E7" w:rsidRDefault="00D037E7" w:rsidP="00D037E7">
      <w:pPr>
        <w:spacing w:after="0" w:line="240" w:lineRule="auto"/>
        <w:jc w:val="both"/>
        <w:rPr>
          <w:rFonts w:ascii="Times New Roman" w:hAnsi="Times New Roman" w:cs="Times New Roman"/>
          <w:color w:val="1F497D" w:themeColor="text2"/>
          <w:sz w:val="24"/>
          <w:szCs w:val="24"/>
          <w:lang w:val="en-US"/>
        </w:rPr>
      </w:pPr>
    </w:p>
    <w:p w:rsidR="00C769FD" w:rsidRDefault="00D037E7" w:rsidP="005C184C">
      <w:pPr>
        <w:spacing w:after="0" w:line="240" w:lineRule="auto"/>
        <w:jc w:val="both"/>
        <w:rPr>
          <w:rFonts w:ascii="Times New Roman" w:eastAsia="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In March 2015, d</w:t>
      </w:r>
      <w:r w:rsidR="00C769FD" w:rsidRPr="003760A7">
        <w:rPr>
          <w:rFonts w:ascii="Times New Roman" w:hAnsi="Times New Roman" w:cs="Times New Roman"/>
          <w:color w:val="1F497D" w:themeColor="text2"/>
          <w:sz w:val="24"/>
          <w:szCs w:val="24"/>
          <w:lang w:val="en-US"/>
        </w:rPr>
        <w:t xml:space="preserve">uring the Latvian Presidency of the Council of the </w:t>
      </w:r>
      <w:r>
        <w:rPr>
          <w:rFonts w:ascii="Times New Roman" w:hAnsi="Times New Roman" w:cs="Times New Roman"/>
          <w:color w:val="1F497D" w:themeColor="text2"/>
          <w:sz w:val="24"/>
          <w:szCs w:val="24"/>
          <w:lang w:val="en-US"/>
        </w:rPr>
        <w:t xml:space="preserve">EU, </w:t>
      </w:r>
      <w:r w:rsidR="006F4B1B">
        <w:rPr>
          <w:rFonts w:ascii="Times New Roman" w:hAnsi="Times New Roman" w:cs="Times New Roman"/>
          <w:color w:val="1F497D" w:themeColor="text2"/>
          <w:sz w:val="24"/>
          <w:szCs w:val="24"/>
          <w:lang w:val="en-US"/>
        </w:rPr>
        <w:t xml:space="preserve">the </w:t>
      </w:r>
      <w:r w:rsidR="006F4B1B" w:rsidRPr="003760A7">
        <w:rPr>
          <w:rFonts w:ascii="Times New Roman" w:hAnsi="Times New Roman" w:cs="Times New Roman"/>
          <w:color w:val="1F497D" w:themeColor="text2"/>
          <w:sz w:val="24"/>
          <w:szCs w:val="24"/>
          <w:lang w:val="en-US"/>
        </w:rPr>
        <w:t>conference “e-Skills for Jobs 2015”</w:t>
      </w:r>
      <w:r w:rsidR="006F4B1B">
        <w:rPr>
          <w:rFonts w:ascii="Times New Roman" w:hAnsi="Times New Roman" w:cs="Times New Roman"/>
          <w:color w:val="1F497D" w:themeColor="text2"/>
          <w:sz w:val="24"/>
          <w:szCs w:val="24"/>
          <w:lang w:val="en-US"/>
        </w:rPr>
        <w:t xml:space="preserve"> was held in Riga.</w:t>
      </w:r>
      <w:r w:rsidR="00BE3DCE">
        <w:rPr>
          <w:rFonts w:ascii="Times New Roman" w:hAnsi="Times New Roman" w:cs="Times New Roman"/>
          <w:color w:val="1F497D" w:themeColor="text2"/>
          <w:sz w:val="24"/>
          <w:szCs w:val="24"/>
          <w:lang w:val="en-US"/>
        </w:rPr>
        <w:t xml:space="preserve"> </w:t>
      </w:r>
      <w:r w:rsidR="00C769FD" w:rsidRPr="003760A7">
        <w:rPr>
          <w:rFonts w:ascii="Times New Roman" w:hAnsi="Times New Roman" w:cs="Times New Roman"/>
          <w:color w:val="1F497D" w:themeColor="text2"/>
          <w:sz w:val="24"/>
          <w:szCs w:val="24"/>
          <w:lang w:val="en-US"/>
        </w:rPr>
        <w:t>In this conference 72 international, regional and national organizatio</w:t>
      </w:r>
      <w:r w:rsidR="00BA720D">
        <w:rPr>
          <w:rFonts w:ascii="Times New Roman" w:hAnsi="Times New Roman" w:cs="Times New Roman"/>
          <w:color w:val="1F497D" w:themeColor="text2"/>
          <w:sz w:val="24"/>
          <w:szCs w:val="24"/>
          <w:lang w:val="en-US"/>
        </w:rPr>
        <w:t>ns and enterprises signed Riga E-skills D</w:t>
      </w:r>
      <w:r w:rsidR="00C769FD" w:rsidRPr="003760A7">
        <w:rPr>
          <w:rFonts w:ascii="Times New Roman" w:hAnsi="Times New Roman" w:cs="Times New Roman"/>
          <w:color w:val="1F497D" w:themeColor="text2"/>
          <w:sz w:val="24"/>
          <w:szCs w:val="24"/>
          <w:lang w:val="en-US"/>
        </w:rPr>
        <w:t>eclaration, which includes</w:t>
      </w:r>
      <w:r w:rsidR="00BA720D">
        <w:rPr>
          <w:rFonts w:ascii="Times New Roman" w:hAnsi="Times New Roman" w:cs="Times New Roman"/>
          <w:color w:val="1F497D" w:themeColor="text2"/>
          <w:sz w:val="24"/>
          <w:szCs w:val="24"/>
          <w:lang w:val="en-US"/>
        </w:rPr>
        <w:t xml:space="preserve"> ten significant e-s</w:t>
      </w:r>
      <w:r w:rsidR="00C769FD" w:rsidRPr="003760A7">
        <w:rPr>
          <w:rFonts w:ascii="Times New Roman" w:hAnsi="Times New Roman" w:cs="Times New Roman"/>
          <w:color w:val="1F497D" w:themeColor="text2"/>
          <w:sz w:val="24"/>
          <w:szCs w:val="24"/>
          <w:lang w:val="en-US"/>
        </w:rPr>
        <w:t>kills development principles, including</w:t>
      </w:r>
      <w:r w:rsidR="007F130E">
        <w:rPr>
          <w:rFonts w:ascii="Times New Roman" w:hAnsi="Times New Roman" w:cs="Times New Roman"/>
          <w:color w:val="1F497D" w:themeColor="text2"/>
          <w:sz w:val="24"/>
          <w:szCs w:val="24"/>
          <w:lang w:val="en-US"/>
        </w:rPr>
        <w:t xml:space="preserve"> the need to </w:t>
      </w:r>
      <w:r w:rsidR="00C769FD" w:rsidRPr="003760A7">
        <w:rPr>
          <w:rFonts w:ascii="Times New Roman" w:eastAsia="Times New Roman" w:hAnsi="Times New Roman" w:cs="Times New Roman"/>
          <w:color w:val="1F497D" w:themeColor="text2"/>
          <w:sz w:val="24"/>
          <w:szCs w:val="24"/>
          <w:lang w:val="en-US"/>
        </w:rPr>
        <w:t xml:space="preserve">address youth unemployment in Europe through digital skills, priorities </w:t>
      </w:r>
      <w:r w:rsidR="007F130E">
        <w:rPr>
          <w:rFonts w:ascii="Times New Roman" w:eastAsia="Times New Roman" w:hAnsi="Times New Roman" w:cs="Times New Roman"/>
          <w:color w:val="1F497D" w:themeColor="text2"/>
          <w:sz w:val="24"/>
          <w:szCs w:val="24"/>
          <w:lang w:val="en-US"/>
        </w:rPr>
        <w:t xml:space="preserve">of </w:t>
      </w:r>
      <w:r w:rsidR="00C769FD" w:rsidRPr="003760A7">
        <w:rPr>
          <w:rFonts w:ascii="Times New Roman" w:eastAsia="Times New Roman" w:hAnsi="Times New Roman" w:cs="Times New Roman"/>
          <w:color w:val="1F497D" w:themeColor="text2"/>
          <w:sz w:val="24"/>
          <w:szCs w:val="24"/>
          <w:lang w:val="en-US"/>
        </w:rPr>
        <w:t>"e-Skills for the 21</w:t>
      </w:r>
      <w:r w:rsidR="00C769FD" w:rsidRPr="003760A7">
        <w:rPr>
          <w:rFonts w:ascii="Times New Roman" w:eastAsia="Times New Roman" w:hAnsi="Times New Roman" w:cs="Times New Roman"/>
          <w:color w:val="1F497D" w:themeColor="text2"/>
          <w:sz w:val="24"/>
          <w:szCs w:val="24"/>
          <w:vertAlign w:val="superscript"/>
          <w:lang w:val="en-US"/>
        </w:rPr>
        <w:t xml:space="preserve">st </w:t>
      </w:r>
      <w:r w:rsidR="00C769FD" w:rsidRPr="003760A7">
        <w:rPr>
          <w:rFonts w:ascii="Times New Roman" w:eastAsia="Times New Roman" w:hAnsi="Times New Roman" w:cs="Times New Roman"/>
          <w:color w:val="1F497D" w:themeColor="text2"/>
          <w:sz w:val="24"/>
          <w:szCs w:val="24"/>
          <w:lang w:val="en-US"/>
        </w:rPr>
        <w:t>Century" policy and scale-up implementation, promotion of European</w:t>
      </w:r>
      <w:r w:rsidR="00A40223">
        <w:rPr>
          <w:rFonts w:ascii="Times New Roman" w:eastAsia="Times New Roman" w:hAnsi="Times New Roman" w:cs="Times New Roman"/>
          <w:color w:val="1F497D" w:themeColor="text2"/>
          <w:sz w:val="24"/>
          <w:szCs w:val="24"/>
          <w:lang w:val="en-US"/>
        </w:rPr>
        <w:t xml:space="preserve"> </w:t>
      </w:r>
      <w:r w:rsidR="007F130E">
        <w:rPr>
          <w:rFonts w:ascii="Times New Roman" w:eastAsia="Times New Roman" w:hAnsi="Times New Roman" w:cs="Times New Roman"/>
          <w:color w:val="1F497D" w:themeColor="text2"/>
          <w:sz w:val="24"/>
          <w:szCs w:val="24"/>
          <w:lang w:val="en-US"/>
        </w:rPr>
        <w:t>leadership</w:t>
      </w:r>
      <w:r w:rsidR="00C769FD" w:rsidRPr="003760A7">
        <w:rPr>
          <w:rFonts w:ascii="Times New Roman" w:eastAsia="Times New Roman" w:hAnsi="Times New Roman" w:cs="Times New Roman"/>
          <w:color w:val="1F497D" w:themeColor="text2"/>
          <w:sz w:val="24"/>
          <w:szCs w:val="24"/>
          <w:lang w:val="en-US"/>
        </w:rPr>
        <w:t xml:space="preserve">. </w:t>
      </w:r>
    </w:p>
    <w:p w:rsidR="002F3217" w:rsidRDefault="002F3217" w:rsidP="005C184C">
      <w:pPr>
        <w:spacing w:after="0" w:line="240" w:lineRule="auto"/>
        <w:jc w:val="both"/>
        <w:rPr>
          <w:rFonts w:ascii="Times New Roman" w:eastAsia="Times New Roman" w:hAnsi="Times New Roman" w:cs="Times New Roman"/>
          <w:color w:val="1F497D" w:themeColor="text2"/>
          <w:sz w:val="24"/>
          <w:szCs w:val="24"/>
          <w:lang w:val="en-US"/>
        </w:rPr>
      </w:pPr>
    </w:p>
    <w:p w:rsidR="00BB72A0" w:rsidRPr="00BB72A0" w:rsidRDefault="00210E51" w:rsidP="00BB72A0">
      <w:pPr>
        <w:spacing w:after="0" w:line="240" w:lineRule="auto"/>
        <w:jc w:val="both"/>
        <w:rPr>
          <w:rFonts w:ascii="Times New Roman" w:eastAsia="Times New Roman" w:hAnsi="Times New Roman" w:cs="Times New Roman"/>
          <w:color w:val="1F497D" w:themeColor="text2"/>
          <w:sz w:val="24"/>
          <w:szCs w:val="24"/>
          <w:lang w:val="en-US"/>
        </w:rPr>
      </w:pPr>
      <w:r w:rsidRPr="00BB72A0">
        <w:rPr>
          <w:rFonts w:ascii="Times New Roman" w:eastAsia="Times New Roman" w:hAnsi="Times New Roman" w:cs="Times New Roman"/>
          <w:color w:val="1F497D" w:themeColor="text2"/>
          <w:sz w:val="24"/>
          <w:szCs w:val="24"/>
          <w:lang w:val="en-US"/>
        </w:rPr>
        <w:t>Since September 2015, 5</w:t>
      </w:r>
      <w:r>
        <w:rPr>
          <w:rFonts w:ascii="Times New Roman" w:eastAsia="Times New Roman" w:hAnsi="Times New Roman" w:cs="Times New Roman"/>
          <w:color w:val="1F497D" w:themeColor="text2"/>
          <w:sz w:val="24"/>
          <w:szCs w:val="24"/>
          <w:lang w:val="en-US"/>
        </w:rPr>
        <w:t xml:space="preserve"> </w:t>
      </w:r>
      <w:r w:rsidRPr="00BB72A0">
        <w:rPr>
          <w:rFonts w:ascii="Times New Roman" w:eastAsia="Times New Roman" w:hAnsi="Times New Roman" w:cs="Times New Roman"/>
          <w:color w:val="1F497D" w:themeColor="text2"/>
          <w:sz w:val="24"/>
          <w:szCs w:val="24"/>
          <w:lang w:val="en-US"/>
        </w:rPr>
        <w:t xml:space="preserve">computer science learning curricula </w:t>
      </w:r>
      <w:r>
        <w:rPr>
          <w:rFonts w:ascii="Times New Roman" w:eastAsia="Times New Roman" w:hAnsi="Times New Roman" w:cs="Times New Roman"/>
          <w:color w:val="1F497D" w:themeColor="text2"/>
          <w:sz w:val="24"/>
          <w:szCs w:val="24"/>
          <w:lang w:val="en-US"/>
        </w:rPr>
        <w:t>are being</w:t>
      </w:r>
      <w:r w:rsidRPr="00BB72A0">
        <w:rPr>
          <w:rFonts w:ascii="Times New Roman" w:eastAsia="Times New Roman" w:hAnsi="Times New Roman" w:cs="Times New Roman"/>
          <w:color w:val="1F497D" w:themeColor="text2"/>
          <w:sz w:val="24"/>
          <w:szCs w:val="24"/>
          <w:lang w:val="en-US"/>
        </w:rPr>
        <w:t xml:space="preserve"> offered in schools. This opportunity </w:t>
      </w:r>
      <w:r w:rsidR="002A50AE">
        <w:rPr>
          <w:rFonts w:ascii="Times New Roman" w:eastAsia="Times New Roman" w:hAnsi="Times New Roman" w:cs="Times New Roman"/>
          <w:color w:val="1F497D" w:themeColor="text2"/>
          <w:sz w:val="24"/>
          <w:szCs w:val="24"/>
          <w:lang w:val="en-US"/>
        </w:rPr>
        <w:t>has been</w:t>
      </w:r>
      <w:r w:rsidRPr="00BB72A0">
        <w:rPr>
          <w:rFonts w:ascii="Times New Roman" w:eastAsia="Times New Roman" w:hAnsi="Times New Roman" w:cs="Times New Roman"/>
          <w:color w:val="1F497D" w:themeColor="text2"/>
          <w:sz w:val="24"/>
          <w:szCs w:val="24"/>
          <w:lang w:val="en-US"/>
        </w:rPr>
        <w:t xml:space="preserve"> used by 157 schools around Latvia. This serves as a precondition of introducing the new compe</w:t>
      </w:r>
      <w:r>
        <w:rPr>
          <w:rFonts w:ascii="Times New Roman" w:eastAsia="Times New Roman" w:hAnsi="Times New Roman" w:cs="Times New Roman"/>
          <w:color w:val="1F497D" w:themeColor="text2"/>
          <w:sz w:val="24"/>
          <w:szCs w:val="24"/>
          <w:lang w:val="en-US"/>
        </w:rPr>
        <w:t xml:space="preserve">tence-based education standard. </w:t>
      </w:r>
      <w:r w:rsidR="002F3217">
        <w:rPr>
          <w:rFonts w:ascii="Times New Roman" w:eastAsia="Times New Roman" w:hAnsi="Times New Roman" w:cs="Times New Roman"/>
          <w:color w:val="1F497D" w:themeColor="text2"/>
          <w:sz w:val="24"/>
          <w:szCs w:val="24"/>
          <w:lang w:val="en-US"/>
        </w:rPr>
        <w:t xml:space="preserve">There are several measures planned in the field of education, for example, it is envisaged to </w:t>
      </w:r>
      <w:r w:rsidR="00BB72A0" w:rsidRPr="00BB72A0">
        <w:rPr>
          <w:rFonts w:ascii="Times New Roman" w:eastAsia="Times New Roman" w:hAnsi="Times New Roman" w:cs="Times New Roman"/>
          <w:color w:val="1F497D" w:themeColor="text2"/>
          <w:sz w:val="24"/>
          <w:szCs w:val="24"/>
          <w:lang w:val="en-US"/>
        </w:rPr>
        <w:t>develop an integrat</w:t>
      </w:r>
      <w:r w:rsidR="009A46D8">
        <w:rPr>
          <w:rFonts w:ascii="Times New Roman" w:eastAsia="Times New Roman" w:hAnsi="Times New Roman" w:cs="Times New Roman"/>
          <w:color w:val="1F497D" w:themeColor="text2"/>
          <w:sz w:val="24"/>
          <w:szCs w:val="24"/>
          <w:lang w:val="en-US"/>
        </w:rPr>
        <w:t>ed curriculum in education area</w:t>
      </w:r>
      <w:r w:rsidR="00BB72A0" w:rsidRPr="00BB72A0">
        <w:rPr>
          <w:rFonts w:ascii="Times New Roman" w:eastAsia="Times New Roman" w:hAnsi="Times New Roman" w:cs="Times New Roman"/>
          <w:color w:val="1F497D" w:themeColor="text2"/>
          <w:sz w:val="24"/>
          <w:szCs w:val="24"/>
          <w:lang w:val="en-US"/>
        </w:rPr>
        <w:t xml:space="preserve"> for children from the age of 5</w:t>
      </w:r>
      <w:r w:rsidR="002F3217">
        <w:rPr>
          <w:rFonts w:ascii="Times New Roman" w:eastAsia="Times New Roman" w:hAnsi="Times New Roman" w:cs="Times New Roman"/>
          <w:color w:val="1F497D" w:themeColor="text2"/>
          <w:sz w:val="24"/>
          <w:szCs w:val="24"/>
          <w:lang w:val="en-US"/>
        </w:rPr>
        <w:t xml:space="preserve"> </w:t>
      </w:r>
      <w:r w:rsidR="00BB72A0" w:rsidRPr="00BB72A0">
        <w:rPr>
          <w:rFonts w:ascii="Times New Roman" w:eastAsia="Times New Roman" w:hAnsi="Times New Roman" w:cs="Times New Roman"/>
          <w:color w:val="1F497D" w:themeColor="text2"/>
          <w:sz w:val="24"/>
          <w:szCs w:val="24"/>
          <w:lang w:val="en-US"/>
        </w:rPr>
        <w:t>years up until the 6</w:t>
      </w:r>
      <w:r w:rsidR="00BB72A0" w:rsidRPr="002F3217">
        <w:rPr>
          <w:rFonts w:ascii="Times New Roman" w:eastAsia="Times New Roman" w:hAnsi="Times New Roman" w:cs="Times New Roman"/>
          <w:color w:val="1F497D" w:themeColor="text2"/>
          <w:sz w:val="24"/>
          <w:szCs w:val="24"/>
          <w:vertAlign w:val="superscript"/>
          <w:lang w:val="en-US"/>
        </w:rPr>
        <w:t>th</w:t>
      </w:r>
      <w:r w:rsidR="002F3217">
        <w:rPr>
          <w:rFonts w:ascii="Times New Roman" w:eastAsia="Times New Roman" w:hAnsi="Times New Roman" w:cs="Times New Roman"/>
          <w:color w:val="1F497D" w:themeColor="text2"/>
          <w:sz w:val="24"/>
          <w:szCs w:val="24"/>
          <w:lang w:val="en-US"/>
        </w:rPr>
        <w:t xml:space="preserve"> </w:t>
      </w:r>
      <w:r w:rsidR="00BB72A0" w:rsidRPr="00BB72A0">
        <w:rPr>
          <w:rFonts w:ascii="Times New Roman" w:eastAsia="Times New Roman" w:hAnsi="Times New Roman" w:cs="Times New Roman"/>
          <w:color w:val="1F497D" w:themeColor="text2"/>
          <w:sz w:val="24"/>
          <w:szCs w:val="24"/>
          <w:lang w:val="en-US"/>
        </w:rPr>
        <w:t xml:space="preserve">grade (including algorithmic thinking and information literacy), </w:t>
      </w:r>
      <w:r w:rsidR="002F3217">
        <w:rPr>
          <w:rFonts w:ascii="Times New Roman" w:eastAsia="Times New Roman" w:hAnsi="Times New Roman" w:cs="Times New Roman"/>
          <w:color w:val="1F497D" w:themeColor="text2"/>
          <w:sz w:val="24"/>
          <w:szCs w:val="24"/>
          <w:lang w:val="en-US"/>
        </w:rPr>
        <w:t>to develop</w:t>
      </w:r>
      <w:r w:rsidR="00BB72A0" w:rsidRPr="00BB72A0">
        <w:rPr>
          <w:rFonts w:ascii="Times New Roman" w:eastAsia="Times New Roman" w:hAnsi="Times New Roman" w:cs="Times New Roman"/>
          <w:color w:val="1F497D" w:themeColor="text2"/>
          <w:sz w:val="24"/>
          <w:szCs w:val="24"/>
          <w:lang w:val="en-US"/>
        </w:rPr>
        <w:t xml:space="preserve"> digital teaching materials for general education, etc. Ergonomic improvements are planned to be made in the study environment and support for introduction of innovative ICT solutions to the study process is expected to be provided for the implementation of the improved general education content in regional secondary schools, improvement of teachers’ qualification, incl. business skills, leadership, creativity, ICT an</w:t>
      </w:r>
      <w:r w:rsidR="00E72D72">
        <w:rPr>
          <w:rFonts w:ascii="Times New Roman" w:eastAsia="Times New Roman" w:hAnsi="Times New Roman" w:cs="Times New Roman"/>
          <w:color w:val="1F497D" w:themeColor="text2"/>
          <w:sz w:val="24"/>
          <w:szCs w:val="24"/>
          <w:lang w:val="en-US"/>
        </w:rPr>
        <w:t>d foreign language skills, etc.</w:t>
      </w:r>
    </w:p>
    <w:p w:rsidR="00BB72A0" w:rsidRPr="00BB72A0" w:rsidRDefault="00BB72A0" w:rsidP="00BB72A0">
      <w:pPr>
        <w:spacing w:after="0" w:line="240" w:lineRule="auto"/>
        <w:jc w:val="both"/>
        <w:rPr>
          <w:rFonts w:ascii="Times New Roman" w:eastAsia="Times New Roman" w:hAnsi="Times New Roman" w:cs="Times New Roman"/>
          <w:color w:val="1F497D" w:themeColor="text2"/>
          <w:sz w:val="24"/>
          <w:szCs w:val="24"/>
          <w:lang w:val="en-US"/>
        </w:rPr>
      </w:pPr>
      <w:r w:rsidRPr="00BB72A0">
        <w:rPr>
          <w:rFonts w:ascii="Times New Roman" w:eastAsia="Times New Roman" w:hAnsi="Times New Roman" w:cs="Times New Roman"/>
          <w:color w:val="1F497D" w:themeColor="text2"/>
          <w:sz w:val="24"/>
          <w:szCs w:val="24"/>
          <w:lang w:val="en-US"/>
        </w:rPr>
        <w:lastRenderedPageBreak/>
        <w:t>To promote a safe internet use the Centre for Disease Prevention and Control (</w:t>
      </w:r>
      <w:r w:rsidR="009A46D8">
        <w:rPr>
          <w:rFonts w:ascii="Times New Roman" w:eastAsia="Times New Roman" w:hAnsi="Times New Roman" w:cs="Times New Roman"/>
          <w:color w:val="1F497D" w:themeColor="text2"/>
          <w:sz w:val="24"/>
          <w:szCs w:val="24"/>
          <w:lang w:val="en-US"/>
        </w:rPr>
        <w:t xml:space="preserve">hereafter – </w:t>
      </w:r>
      <w:r w:rsidRPr="00BB72A0">
        <w:rPr>
          <w:rFonts w:ascii="Times New Roman" w:eastAsia="Times New Roman" w:hAnsi="Times New Roman" w:cs="Times New Roman"/>
          <w:color w:val="1F497D" w:themeColor="text2"/>
          <w:sz w:val="24"/>
          <w:szCs w:val="24"/>
          <w:lang w:val="en-US"/>
        </w:rPr>
        <w:t>CDPC) in 2015 in cooperation with professionals prepared educationa</w:t>
      </w:r>
      <w:r w:rsidR="001C0DAF">
        <w:rPr>
          <w:rFonts w:ascii="Times New Roman" w:eastAsia="Times New Roman" w:hAnsi="Times New Roman" w:cs="Times New Roman"/>
          <w:color w:val="1F497D" w:themeColor="text2"/>
          <w:sz w:val="24"/>
          <w:szCs w:val="24"/>
          <w:lang w:val="en-US"/>
        </w:rPr>
        <w:t>l video material for adolescents</w:t>
      </w:r>
      <w:r w:rsidRPr="00BB72A0">
        <w:rPr>
          <w:rFonts w:ascii="Times New Roman" w:eastAsia="Times New Roman" w:hAnsi="Times New Roman" w:cs="Times New Roman"/>
          <w:color w:val="1F497D" w:themeColor="text2"/>
          <w:sz w:val="24"/>
          <w:szCs w:val="24"/>
          <w:lang w:val="en-US"/>
        </w:rPr>
        <w:t xml:space="preserve"> on promotion of emotional wellbeing and reduction of bulling in school environment and onlin</w:t>
      </w:r>
      <w:r w:rsidR="001C0DAF">
        <w:rPr>
          <w:rFonts w:ascii="Times New Roman" w:eastAsia="Times New Roman" w:hAnsi="Times New Roman" w:cs="Times New Roman"/>
          <w:color w:val="1F497D" w:themeColor="text2"/>
          <w:sz w:val="24"/>
          <w:szCs w:val="24"/>
          <w:lang w:val="en-US"/>
        </w:rPr>
        <w:t>e (two short movies - “Katrina”</w:t>
      </w:r>
      <w:r w:rsidRPr="00BB72A0">
        <w:rPr>
          <w:rFonts w:ascii="Times New Roman" w:eastAsia="Times New Roman" w:hAnsi="Times New Roman" w:cs="Times New Roman"/>
          <w:color w:val="1F497D" w:themeColor="text2"/>
          <w:sz w:val="24"/>
          <w:szCs w:val="24"/>
          <w:lang w:val="en-US"/>
        </w:rPr>
        <w:t xml:space="preserve"> on bullying at school and “Roberts” on cyber bullying).</w:t>
      </w:r>
      <w:r w:rsidR="008D2537">
        <w:rPr>
          <w:rStyle w:val="FootnoteReference"/>
          <w:rFonts w:ascii="Times New Roman" w:eastAsia="Times New Roman" w:hAnsi="Times New Roman" w:cs="Times New Roman"/>
          <w:color w:val="1F497D" w:themeColor="text2"/>
          <w:sz w:val="24"/>
          <w:szCs w:val="24"/>
          <w:lang w:val="en-US"/>
        </w:rPr>
        <w:footnoteReference w:id="2"/>
      </w:r>
      <w:r w:rsidRPr="00BB72A0">
        <w:rPr>
          <w:rFonts w:ascii="Times New Roman" w:eastAsia="Times New Roman" w:hAnsi="Times New Roman" w:cs="Times New Roman"/>
          <w:color w:val="1F497D" w:themeColor="text2"/>
          <w:sz w:val="24"/>
          <w:szCs w:val="24"/>
          <w:lang w:val="en-US"/>
        </w:rPr>
        <w:t xml:space="preserve"> These movies are meant to be used during the lessons; as well the CDPC has published </w:t>
      </w:r>
      <w:r w:rsidR="001C0DAF">
        <w:rPr>
          <w:rFonts w:ascii="Times New Roman" w:eastAsia="Times New Roman" w:hAnsi="Times New Roman" w:cs="Times New Roman"/>
          <w:color w:val="1F497D" w:themeColor="text2"/>
          <w:sz w:val="24"/>
          <w:szCs w:val="24"/>
          <w:lang w:val="en-US"/>
        </w:rPr>
        <w:t xml:space="preserve">guidelines for school teachers </w:t>
      </w:r>
      <w:r w:rsidRPr="00BB72A0">
        <w:rPr>
          <w:rFonts w:ascii="Times New Roman" w:eastAsia="Times New Roman" w:hAnsi="Times New Roman" w:cs="Times New Roman"/>
          <w:color w:val="1F497D" w:themeColor="text2"/>
          <w:sz w:val="24"/>
          <w:szCs w:val="24"/>
          <w:lang w:val="en-US"/>
        </w:rPr>
        <w:t>who would use above mentioned movi</w:t>
      </w:r>
      <w:r w:rsidR="001C0DAF">
        <w:rPr>
          <w:rFonts w:ascii="Times New Roman" w:eastAsia="Times New Roman" w:hAnsi="Times New Roman" w:cs="Times New Roman"/>
          <w:color w:val="1F497D" w:themeColor="text2"/>
          <w:sz w:val="24"/>
          <w:szCs w:val="24"/>
          <w:lang w:val="en-US"/>
        </w:rPr>
        <w:t>es in their work. Target group: adolescents</w:t>
      </w:r>
      <w:r w:rsidRPr="00BB72A0">
        <w:rPr>
          <w:rFonts w:ascii="Times New Roman" w:eastAsia="Times New Roman" w:hAnsi="Times New Roman" w:cs="Times New Roman"/>
          <w:color w:val="1F497D" w:themeColor="text2"/>
          <w:sz w:val="24"/>
          <w:szCs w:val="24"/>
          <w:lang w:val="en-US"/>
        </w:rPr>
        <w:t xml:space="preserve"> and teachers.</w:t>
      </w:r>
    </w:p>
    <w:p w:rsidR="00C769FD" w:rsidRPr="003760A7" w:rsidRDefault="00C769FD" w:rsidP="001C0DAF">
      <w:pPr>
        <w:spacing w:after="0" w:line="240" w:lineRule="auto"/>
        <w:jc w:val="both"/>
        <w:rPr>
          <w:rFonts w:ascii="Times New Roman" w:hAnsi="Times New Roman" w:cs="Times New Roman"/>
          <w:color w:val="1F497D" w:themeColor="text2"/>
          <w:sz w:val="24"/>
          <w:szCs w:val="24"/>
          <w:lang w:val="en-US"/>
        </w:rPr>
      </w:pPr>
    </w:p>
    <w:p w:rsidR="005B5860" w:rsidRPr="003760A7" w:rsidRDefault="007C5860" w:rsidP="00803FC0">
      <w:pPr>
        <w:shd w:val="clear" w:color="auto" w:fill="F2F2F2" w:themeFill="background1" w:themeFillShade="F2"/>
        <w:spacing w:after="0" w:line="240" w:lineRule="auto"/>
        <w:jc w:val="both"/>
        <w:rPr>
          <w:rFonts w:ascii="Times New Roman" w:hAnsi="Times New Roman" w:cs="Times New Roman"/>
          <w:b/>
          <w:color w:val="1F497D" w:themeColor="text2"/>
          <w:sz w:val="24"/>
          <w:szCs w:val="24"/>
          <w:lang w:val="en-US"/>
        </w:rPr>
      </w:pPr>
      <w:r>
        <w:rPr>
          <w:rFonts w:ascii="Times New Roman" w:hAnsi="Times New Roman" w:cs="Times New Roman"/>
          <w:b/>
          <w:color w:val="1F497D" w:themeColor="text2"/>
          <w:sz w:val="24"/>
          <w:szCs w:val="24"/>
          <w:lang w:val="en-US"/>
        </w:rPr>
        <w:t xml:space="preserve">4. </w:t>
      </w:r>
      <w:r w:rsidR="00C769FD" w:rsidRPr="003760A7">
        <w:rPr>
          <w:rFonts w:ascii="Times New Roman" w:hAnsi="Times New Roman" w:cs="Times New Roman"/>
          <w:b/>
          <w:color w:val="1F497D" w:themeColor="text2"/>
          <w:sz w:val="24"/>
          <w:szCs w:val="24"/>
          <w:lang w:val="en-US"/>
        </w:rPr>
        <w:t xml:space="preserve">What are the challenges by your Government in implementing policies and </w:t>
      </w:r>
      <w:proofErr w:type="spellStart"/>
      <w:r w:rsidR="00C769FD" w:rsidRPr="003760A7">
        <w:rPr>
          <w:rFonts w:ascii="Times New Roman" w:hAnsi="Times New Roman" w:cs="Times New Roman"/>
          <w:b/>
          <w:color w:val="1F497D" w:themeColor="text2"/>
          <w:sz w:val="24"/>
          <w:szCs w:val="24"/>
          <w:lang w:val="en-US"/>
        </w:rPr>
        <w:t>programmes</w:t>
      </w:r>
      <w:proofErr w:type="spellEnd"/>
      <w:r w:rsidR="00C769FD" w:rsidRPr="003760A7">
        <w:rPr>
          <w:rFonts w:ascii="Times New Roman" w:hAnsi="Times New Roman" w:cs="Times New Roman"/>
          <w:b/>
          <w:color w:val="1F497D" w:themeColor="text2"/>
          <w:sz w:val="24"/>
          <w:szCs w:val="24"/>
          <w:lang w:val="en-US"/>
        </w:rPr>
        <w:t xml:space="preserve"> to bridge the gender digital divide and to enhance the use of enabling technology in order to promote the empowerment of all women and girls? Are there regulatory and supply-side constraints (i.e. low affordability and a lack of digital skills), or barriers on the demand side? Please el</w:t>
      </w:r>
      <w:r w:rsidR="008A3C2A">
        <w:rPr>
          <w:rFonts w:ascii="Times New Roman" w:hAnsi="Times New Roman" w:cs="Times New Roman"/>
          <w:b/>
          <w:color w:val="1F497D" w:themeColor="text2"/>
          <w:sz w:val="24"/>
          <w:szCs w:val="24"/>
          <w:lang w:val="en-US"/>
        </w:rPr>
        <w:t>aborate on the measures taken or</w:t>
      </w:r>
      <w:r w:rsidR="00C769FD" w:rsidRPr="003760A7">
        <w:rPr>
          <w:rFonts w:ascii="Times New Roman" w:hAnsi="Times New Roman" w:cs="Times New Roman"/>
          <w:b/>
          <w:color w:val="1F497D" w:themeColor="text2"/>
          <w:sz w:val="24"/>
          <w:szCs w:val="24"/>
          <w:lang w:val="en-US"/>
        </w:rPr>
        <w:t xml:space="preserve"> identified to address them (i.e. access to internet in public libraries, universities, public </w:t>
      </w:r>
      <w:proofErr w:type="spellStart"/>
      <w:r w:rsidR="00C769FD" w:rsidRPr="003760A7">
        <w:rPr>
          <w:rFonts w:ascii="Times New Roman" w:hAnsi="Times New Roman" w:cs="Times New Roman"/>
          <w:b/>
          <w:color w:val="1F497D" w:themeColor="text2"/>
          <w:sz w:val="24"/>
          <w:szCs w:val="24"/>
          <w:lang w:val="en-US"/>
        </w:rPr>
        <w:t>wifi</w:t>
      </w:r>
      <w:proofErr w:type="spellEnd"/>
      <w:r w:rsidR="00C769FD" w:rsidRPr="003760A7">
        <w:rPr>
          <w:rFonts w:ascii="Times New Roman" w:hAnsi="Times New Roman" w:cs="Times New Roman"/>
          <w:b/>
          <w:color w:val="1F497D" w:themeColor="text2"/>
          <w:sz w:val="24"/>
          <w:szCs w:val="24"/>
          <w:lang w:val="en-US"/>
        </w:rPr>
        <w:t xml:space="preserve"> access point etc.).</w:t>
      </w:r>
    </w:p>
    <w:p w:rsidR="00F023A6" w:rsidRPr="005427F1" w:rsidRDefault="00F023A6" w:rsidP="00F023A6">
      <w:pPr>
        <w:spacing w:after="0" w:line="240" w:lineRule="auto"/>
        <w:jc w:val="both"/>
        <w:rPr>
          <w:rFonts w:ascii="Times New Roman" w:hAnsi="Times New Roman" w:cs="Times New Roman"/>
          <w:bCs/>
          <w:color w:val="1F497D" w:themeColor="text2"/>
          <w:sz w:val="24"/>
          <w:szCs w:val="24"/>
          <w:lang w:val="en-US"/>
        </w:rPr>
      </w:pPr>
      <w:r>
        <w:rPr>
          <w:rFonts w:ascii="Times New Roman" w:eastAsia="Times New Roman" w:hAnsi="Times New Roman" w:cs="Times New Roman"/>
          <w:color w:val="1F497D" w:themeColor="text2"/>
          <w:sz w:val="24"/>
          <w:szCs w:val="24"/>
          <w:lang w:val="en-US"/>
        </w:rPr>
        <w:t xml:space="preserve">The Internet accessibility in Riga has been constantly improved and free high-speed Internet is now easily </w:t>
      </w:r>
      <w:r w:rsidR="003730F1">
        <w:rPr>
          <w:rFonts w:ascii="Times New Roman" w:eastAsia="Times New Roman" w:hAnsi="Times New Roman" w:cs="Times New Roman"/>
          <w:color w:val="1F497D" w:themeColor="text2"/>
          <w:sz w:val="24"/>
          <w:szCs w:val="24"/>
          <w:lang w:val="en-US"/>
        </w:rPr>
        <w:t xml:space="preserve">accessible </w:t>
      </w:r>
      <w:r w:rsidRPr="003760A7">
        <w:rPr>
          <w:rFonts w:ascii="Times New Roman" w:hAnsi="Times New Roman" w:cs="Times New Roman"/>
          <w:color w:val="1F497D" w:themeColor="text2"/>
          <w:sz w:val="24"/>
          <w:lang w:val="en-US"/>
        </w:rPr>
        <w:t xml:space="preserve">in more than 930 locations </w:t>
      </w:r>
      <w:r w:rsidR="005B3C12">
        <w:rPr>
          <w:rFonts w:ascii="Times New Roman" w:hAnsi="Times New Roman" w:cs="Times New Roman"/>
          <w:color w:val="1F497D" w:themeColor="text2"/>
          <w:sz w:val="24"/>
          <w:lang w:val="en-US"/>
        </w:rPr>
        <w:t>in</w:t>
      </w:r>
      <w:r w:rsidRPr="003760A7">
        <w:rPr>
          <w:rFonts w:ascii="Times New Roman" w:hAnsi="Times New Roman" w:cs="Times New Roman"/>
          <w:color w:val="1F497D" w:themeColor="text2"/>
          <w:sz w:val="24"/>
          <w:lang w:val="en-US"/>
        </w:rPr>
        <w:t xml:space="preserve"> Riga, including parks, city squares and other open-air spaces. There is now one free Wi-Fi network per 750 residents; three for each square kilometer.</w:t>
      </w:r>
    </w:p>
    <w:p w:rsidR="00F023A6" w:rsidRDefault="00F023A6" w:rsidP="00C769FD">
      <w:pPr>
        <w:spacing w:after="0" w:line="240" w:lineRule="auto"/>
        <w:jc w:val="both"/>
        <w:rPr>
          <w:rStyle w:val="Strong"/>
          <w:rFonts w:ascii="Times New Roman" w:hAnsi="Times New Roman" w:cs="Times New Roman"/>
          <w:b w:val="0"/>
          <w:bCs w:val="0"/>
          <w:color w:val="1F497D" w:themeColor="text2"/>
          <w:sz w:val="24"/>
          <w:szCs w:val="24"/>
          <w:lang w:val="en-US"/>
        </w:rPr>
      </w:pPr>
    </w:p>
    <w:p w:rsidR="005427F1" w:rsidRPr="003760A7" w:rsidRDefault="00803FC0" w:rsidP="00C769FD">
      <w:pPr>
        <w:spacing w:after="0" w:line="240" w:lineRule="auto"/>
        <w:jc w:val="both"/>
        <w:rPr>
          <w:rFonts w:ascii="Times New Roman" w:eastAsia="Times New Roman" w:hAnsi="Times New Roman" w:cs="Times New Roman"/>
          <w:color w:val="1F497D" w:themeColor="text2"/>
          <w:sz w:val="24"/>
          <w:szCs w:val="24"/>
          <w:lang w:val="en-US"/>
        </w:rPr>
      </w:pPr>
      <w:r>
        <w:rPr>
          <w:rStyle w:val="Strong"/>
          <w:rFonts w:ascii="Times New Roman" w:hAnsi="Times New Roman" w:cs="Times New Roman"/>
          <w:b w:val="0"/>
          <w:bCs w:val="0"/>
          <w:color w:val="1F497D" w:themeColor="text2"/>
          <w:sz w:val="24"/>
          <w:szCs w:val="24"/>
          <w:lang w:val="en-US"/>
        </w:rPr>
        <w:t xml:space="preserve">For example, to </w:t>
      </w:r>
      <w:r>
        <w:rPr>
          <w:rStyle w:val="Strong"/>
          <w:rFonts w:ascii="Times New Roman" w:hAnsi="Times New Roman" w:cs="Times New Roman"/>
          <w:b w:val="0"/>
          <w:color w:val="1F497D" w:themeColor="text2"/>
          <w:sz w:val="24"/>
          <w:szCs w:val="24"/>
          <w:lang w:val="en-US"/>
        </w:rPr>
        <w:t>develop I</w:t>
      </w:r>
      <w:r w:rsidR="00C769FD" w:rsidRPr="00803FC0">
        <w:rPr>
          <w:rStyle w:val="Strong"/>
          <w:rFonts w:ascii="Times New Roman" w:hAnsi="Times New Roman" w:cs="Times New Roman"/>
          <w:b w:val="0"/>
          <w:color w:val="1F497D" w:themeColor="text2"/>
          <w:sz w:val="24"/>
          <w:szCs w:val="24"/>
          <w:lang w:val="en-US"/>
        </w:rPr>
        <w:t>nternet accessibility, Latvia implemented public library development</w:t>
      </w:r>
      <w:r w:rsidR="00403528">
        <w:rPr>
          <w:rStyle w:val="Strong"/>
          <w:rFonts w:ascii="Times New Roman" w:hAnsi="Times New Roman" w:cs="Times New Roman"/>
          <w:b w:val="0"/>
          <w:color w:val="1F497D" w:themeColor="text2"/>
          <w:sz w:val="24"/>
          <w:szCs w:val="24"/>
          <w:lang w:val="en-US"/>
        </w:rPr>
        <w:t xml:space="preserve"> </w:t>
      </w:r>
      <w:r w:rsidR="00C769FD" w:rsidRPr="003760A7">
        <w:rPr>
          <w:rStyle w:val="Strong"/>
          <w:rFonts w:ascii="Times New Roman" w:hAnsi="Times New Roman" w:cs="Times New Roman"/>
          <w:b w:val="0"/>
          <w:color w:val="1F497D" w:themeColor="text2"/>
          <w:sz w:val="24"/>
          <w:szCs w:val="24"/>
          <w:lang w:val="en-US"/>
        </w:rPr>
        <w:t>pr</w:t>
      </w:r>
      <w:r w:rsidR="004400E9">
        <w:rPr>
          <w:rStyle w:val="Strong"/>
          <w:rFonts w:ascii="Times New Roman" w:hAnsi="Times New Roman" w:cs="Times New Roman"/>
          <w:b w:val="0"/>
          <w:color w:val="1F497D" w:themeColor="text2"/>
          <w:sz w:val="24"/>
          <w:szCs w:val="24"/>
          <w:lang w:val="en-US"/>
        </w:rPr>
        <w:t>oject “Third father's son”</w:t>
      </w:r>
      <w:r w:rsidR="00C769FD" w:rsidRPr="003760A7">
        <w:rPr>
          <w:rStyle w:val="letsmt-translation"/>
          <w:rFonts w:ascii="Times New Roman" w:hAnsi="Times New Roman" w:cs="Times New Roman"/>
          <w:color w:val="1F497D" w:themeColor="text2"/>
          <w:sz w:val="24"/>
          <w:szCs w:val="24"/>
          <w:lang w:val="en-US"/>
        </w:rPr>
        <w:t xml:space="preserve">. Project's primary objective was to provide the opportunity for every inhabitant of Latvia to use, free of charge, the opportunities offered by </w:t>
      </w:r>
      <w:r w:rsidR="00284E3D">
        <w:rPr>
          <w:rStyle w:val="letsmt-translation"/>
          <w:rFonts w:ascii="Times New Roman" w:hAnsi="Times New Roman" w:cs="Times New Roman"/>
          <w:color w:val="1F497D" w:themeColor="text2"/>
          <w:sz w:val="24"/>
          <w:szCs w:val="24"/>
          <w:lang w:val="en-US"/>
        </w:rPr>
        <w:t>the ICT’s</w:t>
      </w:r>
      <w:r w:rsidR="00C769FD" w:rsidRPr="003760A7">
        <w:rPr>
          <w:rStyle w:val="letsmt-translation"/>
          <w:rFonts w:ascii="Times New Roman" w:hAnsi="Times New Roman" w:cs="Times New Roman"/>
          <w:color w:val="1F497D" w:themeColor="text2"/>
          <w:sz w:val="24"/>
          <w:szCs w:val="24"/>
          <w:lang w:val="en-US"/>
        </w:rPr>
        <w:t xml:space="preserve"> – hardware and the Internet, as well as provide consultations in their use – </w:t>
      </w:r>
      <w:r w:rsidR="00284E3D">
        <w:rPr>
          <w:rStyle w:val="letsmt-translation"/>
          <w:rFonts w:ascii="Times New Roman" w:hAnsi="Times New Roman" w:cs="Times New Roman"/>
          <w:color w:val="1F497D" w:themeColor="text2"/>
          <w:sz w:val="24"/>
          <w:szCs w:val="24"/>
          <w:lang w:val="en-US"/>
        </w:rPr>
        <w:t>in local public libraries</w:t>
      </w:r>
      <w:r w:rsidR="00C769FD" w:rsidRPr="003760A7">
        <w:rPr>
          <w:rStyle w:val="letsmt-translation"/>
          <w:rFonts w:ascii="Times New Roman" w:hAnsi="Times New Roman" w:cs="Times New Roman"/>
          <w:color w:val="1F497D" w:themeColor="text2"/>
          <w:sz w:val="24"/>
          <w:szCs w:val="24"/>
          <w:lang w:val="en-US"/>
        </w:rPr>
        <w:t xml:space="preserve">. In </w:t>
      </w:r>
      <w:r w:rsidR="00403528">
        <w:rPr>
          <w:rStyle w:val="letsmt-translation"/>
          <w:rFonts w:ascii="Times New Roman" w:hAnsi="Times New Roman" w:cs="Times New Roman"/>
          <w:color w:val="1F497D" w:themeColor="text2"/>
          <w:sz w:val="24"/>
          <w:szCs w:val="24"/>
          <w:lang w:val="en-US"/>
        </w:rPr>
        <w:t xml:space="preserve">the framework of </w:t>
      </w:r>
      <w:r w:rsidR="00C769FD" w:rsidRPr="003760A7">
        <w:rPr>
          <w:rStyle w:val="letsmt-translation"/>
          <w:rFonts w:ascii="Times New Roman" w:hAnsi="Times New Roman" w:cs="Times New Roman"/>
          <w:color w:val="1F497D" w:themeColor="text2"/>
          <w:sz w:val="24"/>
          <w:szCs w:val="24"/>
          <w:lang w:val="en-US"/>
        </w:rPr>
        <w:t xml:space="preserve">this project </w:t>
      </w:r>
      <w:r w:rsidR="00403528">
        <w:rPr>
          <w:rStyle w:val="letsmt-translation"/>
          <w:rFonts w:ascii="Times New Roman" w:hAnsi="Times New Roman" w:cs="Times New Roman"/>
          <w:color w:val="1F497D" w:themeColor="text2"/>
          <w:sz w:val="24"/>
          <w:szCs w:val="24"/>
          <w:lang w:val="en-US"/>
        </w:rPr>
        <w:t xml:space="preserve">in </w:t>
      </w:r>
      <w:r w:rsidR="00403528">
        <w:rPr>
          <w:rFonts w:ascii="Times New Roman" w:eastAsia="Times New Roman" w:hAnsi="Times New Roman" w:cs="Times New Roman"/>
          <w:color w:val="1F497D" w:themeColor="text2"/>
          <w:sz w:val="24"/>
          <w:szCs w:val="24"/>
          <w:lang w:val="en-US"/>
        </w:rPr>
        <w:t>874 libraries</w:t>
      </w:r>
      <w:r w:rsidR="00C769FD" w:rsidRPr="003760A7">
        <w:rPr>
          <w:rFonts w:ascii="Times New Roman" w:eastAsia="Times New Roman" w:hAnsi="Times New Roman" w:cs="Times New Roman"/>
          <w:color w:val="1F497D" w:themeColor="text2"/>
          <w:sz w:val="24"/>
          <w:szCs w:val="24"/>
          <w:lang w:val="en-US"/>
        </w:rPr>
        <w:t xml:space="preserve"> (including library branches and book issuance points) 4000 new computers </w:t>
      </w:r>
      <w:r w:rsidR="00403528">
        <w:rPr>
          <w:rFonts w:ascii="Times New Roman" w:eastAsia="Times New Roman" w:hAnsi="Times New Roman" w:cs="Times New Roman"/>
          <w:color w:val="1F497D" w:themeColor="text2"/>
          <w:sz w:val="24"/>
          <w:szCs w:val="24"/>
          <w:lang w:val="en-US"/>
        </w:rPr>
        <w:t xml:space="preserve">were </w:t>
      </w:r>
      <w:r w:rsidR="00C769FD" w:rsidRPr="003760A7">
        <w:rPr>
          <w:rFonts w:ascii="Times New Roman" w:eastAsia="Times New Roman" w:hAnsi="Times New Roman" w:cs="Times New Roman"/>
          <w:color w:val="1F497D" w:themeColor="text2"/>
          <w:sz w:val="24"/>
          <w:szCs w:val="24"/>
          <w:lang w:val="en-US"/>
        </w:rPr>
        <w:t xml:space="preserve">installed. All </w:t>
      </w:r>
      <w:r w:rsidR="00C769FD" w:rsidRPr="003760A7">
        <w:rPr>
          <w:rFonts w:ascii="Times New Roman" w:hAnsi="Times New Roman" w:cs="Times New Roman"/>
          <w:color w:val="1F497D" w:themeColor="text2"/>
          <w:sz w:val="24"/>
          <w:szCs w:val="24"/>
          <w:lang w:val="en-US"/>
        </w:rPr>
        <w:t xml:space="preserve">libraries installed equipment that provides users with </w:t>
      </w:r>
      <w:r w:rsidR="00EE3EEF">
        <w:rPr>
          <w:rFonts w:ascii="Times New Roman" w:hAnsi="Times New Roman" w:cs="Times New Roman"/>
          <w:color w:val="1F497D" w:themeColor="text2"/>
          <w:sz w:val="24"/>
          <w:szCs w:val="24"/>
          <w:lang w:val="en-US"/>
        </w:rPr>
        <w:t xml:space="preserve">Wi-Fi </w:t>
      </w:r>
      <w:r w:rsidR="00C769FD" w:rsidRPr="003760A7">
        <w:rPr>
          <w:rFonts w:ascii="Times New Roman" w:hAnsi="Times New Roman" w:cs="Times New Roman"/>
          <w:color w:val="1F497D" w:themeColor="text2"/>
          <w:sz w:val="24"/>
          <w:szCs w:val="24"/>
          <w:lang w:val="en-US"/>
        </w:rPr>
        <w:t xml:space="preserve">indoor and outdoor </w:t>
      </w:r>
      <w:r w:rsidR="00403528">
        <w:rPr>
          <w:rFonts w:ascii="Times New Roman" w:hAnsi="Times New Roman" w:cs="Times New Roman"/>
          <w:color w:val="1F497D" w:themeColor="text2"/>
          <w:sz w:val="24"/>
          <w:szCs w:val="24"/>
          <w:lang w:val="en-US"/>
        </w:rPr>
        <w:t>nearby library.</w:t>
      </w:r>
      <w:r w:rsidR="003F3FEE">
        <w:rPr>
          <w:rFonts w:ascii="Times New Roman" w:hAnsi="Times New Roman" w:cs="Times New Roman"/>
          <w:color w:val="1F497D" w:themeColor="text2"/>
          <w:sz w:val="24"/>
          <w:szCs w:val="24"/>
          <w:lang w:val="en-US"/>
        </w:rPr>
        <w:t xml:space="preserve"> </w:t>
      </w:r>
      <w:r w:rsidR="00403528">
        <w:rPr>
          <w:rFonts w:ascii="Times New Roman" w:eastAsia="Times New Roman" w:hAnsi="Times New Roman" w:cs="Times New Roman"/>
          <w:color w:val="1F497D" w:themeColor="text2"/>
          <w:sz w:val="24"/>
          <w:szCs w:val="24"/>
          <w:lang w:val="en-US"/>
        </w:rPr>
        <w:t>All computers were</w:t>
      </w:r>
      <w:r w:rsidR="00C769FD" w:rsidRPr="003760A7">
        <w:rPr>
          <w:rFonts w:ascii="Times New Roman" w:eastAsia="Times New Roman" w:hAnsi="Times New Roman" w:cs="Times New Roman"/>
          <w:color w:val="1F497D" w:themeColor="text2"/>
          <w:sz w:val="24"/>
          <w:szCs w:val="24"/>
          <w:lang w:val="en-US"/>
        </w:rPr>
        <w:t xml:space="preserve"> equipped with the latest software t</w:t>
      </w:r>
      <w:r w:rsidR="00403528">
        <w:rPr>
          <w:rFonts w:ascii="Times New Roman" w:eastAsia="Times New Roman" w:hAnsi="Times New Roman" w:cs="Times New Roman"/>
          <w:color w:val="1F497D" w:themeColor="text2"/>
          <w:sz w:val="24"/>
          <w:szCs w:val="24"/>
          <w:lang w:val="en-US"/>
        </w:rPr>
        <w:t xml:space="preserve">hat allows library visitors to use the most </w:t>
      </w:r>
      <w:r w:rsidR="000179C7">
        <w:rPr>
          <w:rFonts w:ascii="Times New Roman" w:eastAsia="Times New Roman" w:hAnsi="Times New Roman" w:cs="Times New Roman"/>
          <w:color w:val="1F497D" w:themeColor="text2"/>
          <w:sz w:val="24"/>
          <w:szCs w:val="24"/>
          <w:lang w:val="en-US"/>
        </w:rPr>
        <w:t xml:space="preserve">up-to-date methods </w:t>
      </w:r>
      <w:r w:rsidR="007440F7">
        <w:rPr>
          <w:rFonts w:ascii="Times New Roman" w:eastAsia="Times New Roman" w:hAnsi="Times New Roman" w:cs="Times New Roman"/>
          <w:color w:val="1F497D" w:themeColor="text2"/>
          <w:sz w:val="24"/>
          <w:szCs w:val="24"/>
          <w:lang w:val="en-US"/>
        </w:rPr>
        <w:t>to find</w:t>
      </w:r>
      <w:r w:rsidR="00C769FD" w:rsidRPr="003760A7">
        <w:rPr>
          <w:rFonts w:ascii="Times New Roman" w:eastAsia="Times New Roman" w:hAnsi="Times New Roman" w:cs="Times New Roman"/>
          <w:color w:val="1F497D" w:themeColor="text2"/>
          <w:sz w:val="24"/>
          <w:szCs w:val="24"/>
          <w:lang w:val="en-US"/>
        </w:rPr>
        <w:t xml:space="preserve"> </w:t>
      </w:r>
      <w:r w:rsidR="007440F7">
        <w:rPr>
          <w:rFonts w:ascii="Times New Roman" w:eastAsia="Times New Roman" w:hAnsi="Times New Roman" w:cs="Times New Roman"/>
          <w:color w:val="1F497D" w:themeColor="text2"/>
          <w:sz w:val="24"/>
          <w:szCs w:val="24"/>
          <w:lang w:val="en-US"/>
        </w:rPr>
        <w:t>information and to process it</w:t>
      </w:r>
      <w:r w:rsidR="00C769FD" w:rsidRPr="003760A7">
        <w:rPr>
          <w:rFonts w:ascii="Times New Roman" w:eastAsia="Times New Roman" w:hAnsi="Times New Roman" w:cs="Times New Roman"/>
          <w:color w:val="1F497D" w:themeColor="text2"/>
          <w:sz w:val="24"/>
          <w:szCs w:val="24"/>
          <w:lang w:val="en-US"/>
        </w:rPr>
        <w:t xml:space="preserve">. Latvian Library for the Blind and its seven branches in Latvia for </w:t>
      </w:r>
      <w:r w:rsidR="005427F1">
        <w:rPr>
          <w:rFonts w:ascii="Times New Roman" w:eastAsia="Times New Roman" w:hAnsi="Times New Roman" w:cs="Times New Roman"/>
          <w:color w:val="1F497D" w:themeColor="text2"/>
          <w:sz w:val="24"/>
          <w:szCs w:val="24"/>
          <w:lang w:val="en-US"/>
        </w:rPr>
        <w:t xml:space="preserve">the first </w:t>
      </w:r>
      <w:proofErr w:type="gramStart"/>
      <w:r w:rsidR="005427F1">
        <w:rPr>
          <w:rFonts w:ascii="Times New Roman" w:eastAsia="Times New Roman" w:hAnsi="Times New Roman" w:cs="Times New Roman"/>
          <w:color w:val="1F497D" w:themeColor="text2"/>
          <w:sz w:val="24"/>
          <w:szCs w:val="24"/>
          <w:lang w:val="en-US"/>
        </w:rPr>
        <w:t>time were</w:t>
      </w:r>
      <w:proofErr w:type="gramEnd"/>
      <w:r w:rsidR="005427F1">
        <w:rPr>
          <w:rFonts w:ascii="Times New Roman" w:eastAsia="Times New Roman" w:hAnsi="Times New Roman" w:cs="Times New Roman"/>
          <w:color w:val="1F497D" w:themeColor="text2"/>
          <w:sz w:val="24"/>
          <w:szCs w:val="24"/>
          <w:lang w:val="en-US"/>
        </w:rPr>
        <w:t xml:space="preserve"> </w:t>
      </w:r>
      <w:r w:rsidR="00C769FD" w:rsidRPr="003760A7">
        <w:rPr>
          <w:rFonts w:ascii="Times New Roman" w:eastAsia="Times New Roman" w:hAnsi="Times New Roman" w:cs="Times New Roman"/>
          <w:color w:val="1F497D" w:themeColor="text2"/>
          <w:sz w:val="24"/>
          <w:szCs w:val="24"/>
          <w:lang w:val="en-US"/>
        </w:rPr>
        <w:t>equipped with special hardware for visually impaired and blind people.</w:t>
      </w:r>
      <w:r w:rsidR="005427F1">
        <w:rPr>
          <w:rFonts w:ascii="Times New Roman" w:eastAsia="Times New Roman" w:hAnsi="Times New Roman" w:cs="Times New Roman"/>
          <w:color w:val="1F497D" w:themeColor="text2"/>
          <w:sz w:val="24"/>
          <w:szCs w:val="24"/>
          <w:lang w:val="en-US"/>
        </w:rPr>
        <w:t xml:space="preserve"> In addition 17 libraries were </w:t>
      </w:r>
      <w:r w:rsidR="005427F1" w:rsidRPr="003760A7">
        <w:rPr>
          <w:rFonts w:ascii="Times New Roman" w:eastAsia="Times New Roman" w:hAnsi="Times New Roman" w:cs="Times New Roman"/>
          <w:color w:val="1F497D" w:themeColor="text2"/>
          <w:sz w:val="24"/>
          <w:szCs w:val="24"/>
          <w:lang w:val="en-US"/>
        </w:rPr>
        <w:t>connected to the Internet</w:t>
      </w:r>
      <w:r w:rsidR="005427F1">
        <w:rPr>
          <w:rFonts w:ascii="Times New Roman" w:eastAsia="Times New Roman" w:hAnsi="Times New Roman" w:cs="Times New Roman"/>
          <w:color w:val="1F497D" w:themeColor="text2"/>
          <w:sz w:val="24"/>
          <w:szCs w:val="24"/>
          <w:lang w:val="en-US"/>
        </w:rPr>
        <w:t xml:space="preserve"> and Internet conne</w:t>
      </w:r>
      <w:r w:rsidR="000A263E">
        <w:rPr>
          <w:rFonts w:ascii="Times New Roman" w:eastAsia="Times New Roman" w:hAnsi="Times New Roman" w:cs="Times New Roman"/>
          <w:color w:val="1F497D" w:themeColor="text2"/>
          <w:sz w:val="24"/>
          <w:szCs w:val="24"/>
          <w:lang w:val="en-US"/>
        </w:rPr>
        <w:t>ction speed was enhanced in 853 libraries.</w:t>
      </w:r>
    </w:p>
    <w:p w:rsidR="005427F1" w:rsidRPr="003760A7" w:rsidRDefault="005427F1" w:rsidP="00C769FD">
      <w:pPr>
        <w:spacing w:after="0" w:line="240" w:lineRule="auto"/>
        <w:jc w:val="both"/>
        <w:rPr>
          <w:rFonts w:ascii="Times New Roman" w:eastAsia="Times New Roman" w:hAnsi="Times New Roman" w:cs="Times New Roman"/>
          <w:color w:val="1F497D" w:themeColor="text2"/>
          <w:sz w:val="24"/>
          <w:szCs w:val="24"/>
          <w:lang w:val="en-US"/>
        </w:rPr>
      </w:pPr>
    </w:p>
    <w:p w:rsidR="00C769FD" w:rsidRPr="003760A7" w:rsidRDefault="007C5860" w:rsidP="00F13F10">
      <w:pPr>
        <w:shd w:val="clear" w:color="auto" w:fill="F2F2F2" w:themeFill="background1" w:themeFillShade="F2"/>
        <w:spacing w:after="0" w:line="240" w:lineRule="auto"/>
        <w:jc w:val="both"/>
        <w:rPr>
          <w:rFonts w:ascii="Times New Roman" w:hAnsi="Times New Roman" w:cs="Times New Roman"/>
          <w:b/>
          <w:color w:val="1F497D" w:themeColor="text2"/>
          <w:sz w:val="24"/>
          <w:szCs w:val="24"/>
          <w:lang w:val="en-US"/>
        </w:rPr>
      </w:pPr>
      <w:r>
        <w:rPr>
          <w:rFonts w:ascii="Times New Roman" w:hAnsi="Times New Roman" w:cs="Times New Roman"/>
          <w:b/>
          <w:color w:val="1F497D" w:themeColor="text2"/>
          <w:sz w:val="24"/>
          <w:lang w:val="en-US"/>
        </w:rPr>
        <w:t xml:space="preserve">5. </w:t>
      </w:r>
      <w:r w:rsidR="00C769FD" w:rsidRPr="003760A7">
        <w:rPr>
          <w:rFonts w:ascii="Times New Roman" w:hAnsi="Times New Roman" w:cs="Times New Roman"/>
          <w:b/>
          <w:color w:val="1F497D" w:themeColor="text2"/>
          <w:sz w:val="24"/>
          <w:lang w:val="en-US"/>
        </w:rPr>
        <w:t xml:space="preserve">Please indicate if a national Internet policy exists in your country and if this </w:t>
      </w:r>
      <w:r w:rsidR="00C769FD" w:rsidRPr="003760A7">
        <w:rPr>
          <w:rFonts w:ascii="Times New Roman" w:hAnsi="Times New Roman" w:cs="Times New Roman"/>
          <w:b/>
          <w:color w:val="1F497D" w:themeColor="text2"/>
          <w:sz w:val="24"/>
          <w:szCs w:val="24"/>
          <w:lang w:val="en-US"/>
        </w:rPr>
        <w:t>policy includes reference to human rights and gender consideration</w:t>
      </w:r>
      <w:r w:rsidR="006408D3">
        <w:rPr>
          <w:rFonts w:ascii="Times New Roman" w:hAnsi="Times New Roman" w:cs="Times New Roman"/>
          <w:b/>
          <w:color w:val="1F497D" w:themeColor="text2"/>
          <w:sz w:val="24"/>
          <w:szCs w:val="24"/>
          <w:lang w:val="en-US"/>
        </w:rPr>
        <w:t>s</w:t>
      </w:r>
      <w:r w:rsidR="00C769FD" w:rsidRPr="003760A7">
        <w:rPr>
          <w:rFonts w:ascii="Times New Roman" w:hAnsi="Times New Roman" w:cs="Times New Roman"/>
          <w:b/>
          <w:color w:val="1F497D" w:themeColor="text2"/>
          <w:sz w:val="24"/>
          <w:szCs w:val="24"/>
          <w:lang w:val="en-US"/>
        </w:rPr>
        <w:t>.</w:t>
      </w:r>
    </w:p>
    <w:p w:rsidR="00E708CD" w:rsidRDefault="005B1A40" w:rsidP="00E708CD">
      <w:pPr>
        <w:pStyle w:val="ListParagraph"/>
        <w:spacing w:after="0" w:line="240" w:lineRule="auto"/>
        <w:ind w:left="0"/>
        <w:jc w:val="both"/>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The Guidelines </w:t>
      </w:r>
      <w:r w:rsidR="00431330">
        <w:rPr>
          <w:rFonts w:ascii="Times New Roman" w:hAnsi="Times New Roman" w:cs="Times New Roman"/>
          <w:color w:val="1F497D" w:themeColor="text2"/>
          <w:sz w:val="24"/>
          <w:szCs w:val="24"/>
          <w:lang w:val="en-US"/>
        </w:rPr>
        <w:t>define</w:t>
      </w:r>
      <w:r w:rsidRPr="005B1A40">
        <w:rPr>
          <w:rFonts w:ascii="Times New Roman" w:hAnsi="Times New Roman" w:cs="Times New Roman"/>
          <w:color w:val="1F497D" w:themeColor="text2"/>
          <w:sz w:val="24"/>
          <w:szCs w:val="24"/>
          <w:lang w:val="en-US"/>
        </w:rPr>
        <w:t xml:space="preserve"> gender equality as one of the basic principles in t</w:t>
      </w:r>
      <w:r w:rsidR="007C5860">
        <w:rPr>
          <w:rFonts w:ascii="Times New Roman" w:hAnsi="Times New Roman" w:cs="Times New Roman"/>
          <w:color w:val="1F497D" w:themeColor="text2"/>
          <w:sz w:val="24"/>
          <w:szCs w:val="24"/>
          <w:lang w:val="en-US"/>
        </w:rPr>
        <w:t>he field of information society [</w:t>
      </w:r>
      <w:r w:rsidR="00AB465B">
        <w:rPr>
          <w:rFonts w:ascii="Times New Roman" w:hAnsi="Times New Roman" w:cs="Times New Roman"/>
          <w:i/>
          <w:color w:val="1F497D" w:themeColor="text2"/>
          <w:sz w:val="24"/>
          <w:szCs w:val="24"/>
          <w:lang w:val="en-US"/>
        </w:rPr>
        <w:t>more detailed information is provided</w:t>
      </w:r>
      <w:r w:rsidR="007C5860" w:rsidRPr="007C5860">
        <w:rPr>
          <w:rFonts w:ascii="Times New Roman" w:hAnsi="Times New Roman" w:cs="Times New Roman"/>
          <w:i/>
          <w:color w:val="1F497D" w:themeColor="text2"/>
          <w:sz w:val="24"/>
          <w:szCs w:val="24"/>
          <w:lang w:val="en-US"/>
        </w:rPr>
        <w:t xml:space="preserve"> in response to the 1</w:t>
      </w:r>
      <w:r w:rsidR="007C5860" w:rsidRPr="007C5860">
        <w:rPr>
          <w:rFonts w:ascii="Times New Roman" w:hAnsi="Times New Roman" w:cs="Times New Roman"/>
          <w:i/>
          <w:color w:val="1F497D" w:themeColor="text2"/>
          <w:sz w:val="24"/>
          <w:szCs w:val="24"/>
          <w:vertAlign w:val="superscript"/>
          <w:lang w:val="en-US"/>
        </w:rPr>
        <w:t>st</w:t>
      </w:r>
      <w:r w:rsidR="007C5860" w:rsidRPr="007C5860">
        <w:rPr>
          <w:rFonts w:ascii="Times New Roman" w:hAnsi="Times New Roman" w:cs="Times New Roman"/>
          <w:i/>
          <w:color w:val="1F497D" w:themeColor="text2"/>
          <w:sz w:val="24"/>
          <w:szCs w:val="24"/>
          <w:lang w:val="en-US"/>
        </w:rPr>
        <w:t xml:space="preserve"> question</w:t>
      </w:r>
      <w:r w:rsidR="007C5860">
        <w:rPr>
          <w:rFonts w:ascii="Times New Roman" w:hAnsi="Times New Roman" w:cs="Times New Roman"/>
          <w:color w:val="1F497D" w:themeColor="text2"/>
          <w:sz w:val="24"/>
          <w:szCs w:val="24"/>
          <w:lang w:val="en-US"/>
        </w:rPr>
        <w:t>].</w:t>
      </w:r>
    </w:p>
    <w:p w:rsidR="00E708CD" w:rsidRDefault="00E708CD" w:rsidP="00E708CD">
      <w:pPr>
        <w:pStyle w:val="ListParagraph"/>
        <w:spacing w:after="0" w:line="240" w:lineRule="auto"/>
        <w:ind w:left="0"/>
        <w:jc w:val="both"/>
        <w:rPr>
          <w:rFonts w:ascii="Times New Roman" w:hAnsi="Times New Roman" w:cs="Times New Roman"/>
          <w:color w:val="1F497D" w:themeColor="text2"/>
          <w:sz w:val="24"/>
          <w:szCs w:val="24"/>
          <w:lang w:val="en-US"/>
        </w:rPr>
      </w:pPr>
    </w:p>
    <w:p w:rsidR="00E708CD" w:rsidRDefault="00E708CD" w:rsidP="00375285">
      <w:pPr>
        <w:pStyle w:val="ListParagraph"/>
        <w:spacing w:after="0" w:line="240" w:lineRule="auto"/>
        <w:ind w:left="0"/>
        <w:jc w:val="both"/>
        <w:rPr>
          <w:rFonts w:ascii="Times New Roman" w:hAnsi="Times New Roman" w:cs="Times New Roman"/>
          <w:color w:val="1F497D" w:themeColor="text2"/>
          <w:sz w:val="24"/>
          <w:szCs w:val="24"/>
          <w:lang w:val="en-US"/>
        </w:rPr>
      </w:pPr>
      <w:r w:rsidRPr="00E708CD">
        <w:rPr>
          <w:rFonts w:ascii="Times New Roman" w:hAnsi="Times New Roman" w:cs="Times New Roman"/>
          <w:color w:val="1F497D" w:themeColor="text2"/>
          <w:sz w:val="24"/>
          <w:szCs w:val="24"/>
          <w:lang w:val="en-US"/>
        </w:rPr>
        <w:t>Cyber Security Strategy of Latvia (2014-2018)</w:t>
      </w:r>
      <w:r w:rsidRPr="00E708CD">
        <w:rPr>
          <w:vertAlign w:val="superscript"/>
          <w:lang w:val="en-US"/>
        </w:rPr>
        <w:footnoteReference w:id="3"/>
      </w:r>
      <w:r w:rsidRPr="00E708CD">
        <w:rPr>
          <w:rFonts w:ascii="Times New Roman" w:hAnsi="Times New Roman" w:cs="Times New Roman"/>
          <w:color w:val="1F497D" w:themeColor="text2"/>
          <w:sz w:val="24"/>
          <w:szCs w:val="24"/>
          <w:lang w:val="en-US"/>
        </w:rPr>
        <w:t xml:space="preserve">  highlights the importance of observing human rights and fundamental freedoms in cyber spac</w:t>
      </w:r>
      <w:r w:rsidR="00CC73AD">
        <w:rPr>
          <w:rFonts w:ascii="Times New Roman" w:hAnsi="Times New Roman" w:cs="Times New Roman"/>
          <w:color w:val="1F497D" w:themeColor="text2"/>
          <w:sz w:val="24"/>
          <w:szCs w:val="24"/>
          <w:lang w:val="en-US"/>
        </w:rPr>
        <w:t xml:space="preserve">e, especially freedom </w:t>
      </w:r>
      <w:r w:rsidR="00CC73AD">
        <w:rPr>
          <w:rFonts w:ascii="Times New Roman" w:hAnsi="Times New Roman" w:cs="Times New Roman"/>
          <w:color w:val="1F497D" w:themeColor="text2"/>
          <w:sz w:val="24"/>
          <w:szCs w:val="24"/>
          <w:lang w:val="en-US"/>
        </w:rPr>
        <w:lastRenderedPageBreak/>
        <w:t xml:space="preserve">of </w:t>
      </w:r>
      <w:r w:rsidR="002029D5">
        <w:rPr>
          <w:rFonts w:ascii="Times New Roman" w:hAnsi="Times New Roman" w:cs="Times New Roman"/>
          <w:color w:val="1F497D" w:themeColor="text2"/>
          <w:sz w:val="24"/>
          <w:szCs w:val="24"/>
          <w:lang w:val="en-US"/>
        </w:rPr>
        <w:t>expression</w:t>
      </w:r>
      <w:r w:rsidR="00CC73AD">
        <w:rPr>
          <w:rFonts w:ascii="Times New Roman" w:hAnsi="Times New Roman" w:cs="Times New Roman"/>
          <w:color w:val="1F497D" w:themeColor="text2"/>
          <w:sz w:val="24"/>
          <w:szCs w:val="24"/>
          <w:lang w:val="en-US"/>
        </w:rPr>
        <w:t xml:space="preserve"> and, </w:t>
      </w:r>
      <w:r w:rsidR="00CC73AD" w:rsidRPr="00E20D03">
        <w:rPr>
          <w:rFonts w:ascii="Times New Roman" w:hAnsi="Times New Roman" w:cs="Times New Roman"/>
          <w:i/>
          <w:color w:val="1F497D" w:themeColor="text2"/>
          <w:sz w:val="24"/>
          <w:szCs w:val="24"/>
          <w:lang w:val="en-US"/>
        </w:rPr>
        <w:t>inter alia</w:t>
      </w:r>
      <w:r w:rsidR="00CC73AD">
        <w:rPr>
          <w:rFonts w:ascii="Times New Roman" w:hAnsi="Times New Roman" w:cs="Times New Roman"/>
          <w:color w:val="1F497D" w:themeColor="text2"/>
          <w:sz w:val="24"/>
          <w:szCs w:val="24"/>
          <w:lang w:val="en-US"/>
        </w:rPr>
        <w:t>, refers to the UN Human Rights Council’s resolution on the protection of human rights on the Internet.</w:t>
      </w:r>
    </w:p>
    <w:p w:rsidR="005B1A40" w:rsidRDefault="005B1A40" w:rsidP="00375285">
      <w:pPr>
        <w:pStyle w:val="ListParagraph"/>
        <w:spacing w:after="0" w:line="240" w:lineRule="auto"/>
        <w:ind w:left="0"/>
        <w:jc w:val="both"/>
        <w:rPr>
          <w:rFonts w:ascii="Times New Roman" w:hAnsi="Times New Roman" w:cs="Times New Roman"/>
          <w:color w:val="1F497D" w:themeColor="text2"/>
          <w:sz w:val="24"/>
          <w:szCs w:val="24"/>
          <w:lang w:val="en-US"/>
        </w:rPr>
      </w:pPr>
    </w:p>
    <w:p w:rsidR="00C769FD" w:rsidRPr="003760A7" w:rsidRDefault="00C769FD" w:rsidP="00375285">
      <w:pPr>
        <w:pStyle w:val="ListParagraph"/>
        <w:spacing w:after="0" w:line="240" w:lineRule="auto"/>
        <w:ind w:left="0"/>
        <w:jc w:val="both"/>
        <w:rPr>
          <w:rFonts w:ascii="Times New Roman" w:hAnsi="Times New Roman" w:cs="Times New Roman"/>
          <w:color w:val="1F497D" w:themeColor="text2"/>
          <w:sz w:val="24"/>
          <w:szCs w:val="24"/>
          <w:lang w:val="en-US"/>
        </w:rPr>
      </w:pPr>
      <w:r w:rsidRPr="003760A7">
        <w:rPr>
          <w:rFonts w:ascii="Times New Roman" w:hAnsi="Times New Roman" w:cs="Times New Roman"/>
          <w:color w:val="1F497D" w:themeColor="text2"/>
          <w:sz w:val="24"/>
          <w:szCs w:val="24"/>
          <w:lang w:val="en-US"/>
        </w:rPr>
        <w:t>According to Electronic Communications Law all end-users and subscribers have equal rights to receive electronic communications services. The Electronic Communications Law also provides for protection of user data, including personal data. According to Electronic Communications Law electronic communications operator has responsibility to individually inform the user about the opportunity to install a content filter that restricts</w:t>
      </w:r>
      <w:r w:rsidR="00553422">
        <w:rPr>
          <w:rFonts w:ascii="Times New Roman" w:hAnsi="Times New Roman" w:cs="Times New Roman"/>
          <w:color w:val="1F497D" w:themeColor="text2"/>
          <w:sz w:val="24"/>
          <w:szCs w:val="24"/>
          <w:lang w:val="en-US"/>
        </w:rPr>
        <w:t xml:space="preserve"> the availability of materials c</w:t>
      </w:r>
      <w:r w:rsidRPr="003760A7">
        <w:rPr>
          <w:rFonts w:ascii="Times New Roman" w:hAnsi="Times New Roman" w:cs="Times New Roman"/>
          <w:color w:val="1F497D" w:themeColor="text2"/>
          <w:sz w:val="24"/>
          <w:szCs w:val="24"/>
          <w:lang w:val="en-US"/>
        </w:rPr>
        <w:t xml:space="preserve">ontaining propaganda of cruel behavior, violence, eroticism, pornography, and which pose a threat to the child's mental development, as well as provide free content filter setup, if the subscriber requests it from the electronic communications operator. </w:t>
      </w:r>
    </w:p>
    <w:p w:rsidR="00553422" w:rsidRDefault="00553422" w:rsidP="00553422">
      <w:pPr>
        <w:pStyle w:val="PlainText"/>
        <w:jc w:val="both"/>
        <w:rPr>
          <w:rFonts w:ascii="Times New Roman" w:hAnsi="Times New Roman" w:cs="Times New Roman"/>
          <w:color w:val="1F497D" w:themeColor="text2"/>
          <w:sz w:val="24"/>
          <w:szCs w:val="24"/>
          <w:lang w:val="en-US"/>
        </w:rPr>
      </w:pPr>
    </w:p>
    <w:p w:rsidR="00C769FD" w:rsidRDefault="00C769FD" w:rsidP="00553422">
      <w:pPr>
        <w:pStyle w:val="PlainText"/>
        <w:jc w:val="both"/>
        <w:rPr>
          <w:rFonts w:ascii="Times New Roman" w:hAnsi="Times New Roman" w:cs="Times New Roman"/>
          <w:color w:val="1F497D" w:themeColor="text2"/>
          <w:sz w:val="24"/>
          <w:szCs w:val="24"/>
          <w:lang w:val="en-US"/>
        </w:rPr>
      </w:pPr>
      <w:r w:rsidRPr="003760A7">
        <w:rPr>
          <w:rFonts w:ascii="Times New Roman" w:hAnsi="Times New Roman" w:cs="Times New Roman"/>
          <w:color w:val="1F497D" w:themeColor="text2"/>
          <w:sz w:val="24"/>
          <w:szCs w:val="24"/>
          <w:lang w:val="en-US"/>
        </w:rPr>
        <w:t>Regulation (EU) 2015/2120 of the European Parliament and of the Council of 25 November 2015 laying</w:t>
      </w:r>
      <w:r w:rsidR="006A512E">
        <w:rPr>
          <w:rFonts w:ascii="Times New Roman" w:hAnsi="Times New Roman" w:cs="Times New Roman"/>
          <w:color w:val="1F497D" w:themeColor="text2"/>
          <w:sz w:val="24"/>
          <w:szCs w:val="24"/>
          <w:lang w:val="en-US"/>
        </w:rPr>
        <w:t xml:space="preserve"> down measures concerning open I</w:t>
      </w:r>
      <w:r w:rsidRPr="003760A7">
        <w:rPr>
          <w:rFonts w:ascii="Times New Roman" w:hAnsi="Times New Roman" w:cs="Times New Roman"/>
          <w:color w:val="1F497D" w:themeColor="text2"/>
          <w:sz w:val="24"/>
          <w:szCs w:val="24"/>
          <w:lang w:val="en-US"/>
        </w:rPr>
        <w:t>nternet access and amending Directive 2002/22/EC on universal service and users’ rights relating to electronic communications networks and services and Regulation (EU) No 531/2012 on roaming on public mobile communications netwo</w:t>
      </w:r>
      <w:r w:rsidR="006A512E">
        <w:rPr>
          <w:rFonts w:ascii="Times New Roman" w:hAnsi="Times New Roman" w:cs="Times New Roman"/>
          <w:color w:val="1F497D" w:themeColor="text2"/>
          <w:sz w:val="24"/>
          <w:szCs w:val="24"/>
          <w:lang w:val="en-US"/>
        </w:rPr>
        <w:t>rks within the Union establish</w:t>
      </w:r>
      <w:r w:rsidRPr="003760A7">
        <w:rPr>
          <w:rFonts w:ascii="Times New Roman" w:hAnsi="Times New Roman" w:cs="Times New Roman"/>
          <w:color w:val="1F497D" w:themeColor="text2"/>
          <w:sz w:val="24"/>
          <w:szCs w:val="24"/>
          <w:lang w:val="en-US"/>
        </w:rPr>
        <w:t xml:space="preserve"> common rules to safeguard equal and non-discriminatory treatment </w:t>
      </w:r>
      <w:r w:rsidR="006A512E">
        <w:rPr>
          <w:rFonts w:ascii="Times New Roman" w:hAnsi="Times New Roman" w:cs="Times New Roman"/>
          <w:color w:val="1F497D" w:themeColor="text2"/>
          <w:sz w:val="24"/>
          <w:szCs w:val="24"/>
          <w:lang w:val="en-US"/>
        </w:rPr>
        <w:t>of traffic in the provision of I</w:t>
      </w:r>
      <w:r w:rsidRPr="003760A7">
        <w:rPr>
          <w:rFonts w:ascii="Times New Roman" w:hAnsi="Times New Roman" w:cs="Times New Roman"/>
          <w:color w:val="1F497D" w:themeColor="text2"/>
          <w:sz w:val="24"/>
          <w:szCs w:val="24"/>
          <w:lang w:val="en-US"/>
        </w:rPr>
        <w:t>nternet access services and related end-users’ rights.</w:t>
      </w:r>
    </w:p>
    <w:p w:rsidR="00553422" w:rsidRPr="003760A7" w:rsidRDefault="00553422" w:rsidP="00553422">
      <w:pPr>
        <w:pStyle w:val="PlainText"/>
        <w:jc w:val="both"/>
        <w:rPr>
          <w:rFonts w:ascii="Times New Roman" w:hAnsi="Times New Roman" w:cs="Times New Roman"/>
          <w:color w:val="1F497D" w:themeColor="text2"/>
          <w:sz w:val="24"/>
          <w:szCs w:val="24"/>
          <w:lang w:val="en-US"/>
        </w:rPr>
      </w:pPr>
    </w:p>
    <w:p w:rsidR="00DD3636" w:rsidRPr="00D046E2" w:rsidRDefault="00BB72A0" w:rsidP="00D046E2">
      <w:pPr>
        <w:shd w:val="clear" w:color="auto" w:fill="F2F2F2" w:themeFill="background1" w:themeFillShade="F2"/>
        <w:spacing w:after="0" w:line="240" w:lineRule="auto"/>
        <w:jc w:val="both"/>
        <w:rPr>
          <w:rFonts w:ascii="Times New Roman" w:hAnsi="Times New Roman" w:cs="Times New Roman"/>
          <w:b/>
          <w:color w:val="1F497D" w:themeColor="text2"/>
          <w:sz w:val="24"/>
          <w:szCs w:val="24"/>
          <w:lang w:val="en-US"/>
        </w:rPr>
      </w:pPr>
      <w:r>
        <w:rPr>
          <w:rFonts w:ascii="Times New Roman" w:hAnsi="Times New Roman" w:cs="Times New Roman"/>
          <w:b/>
          <w:color w:val="1F497D" w:themeColor="text2"/>
          <w:sz w:val="24"/>
          <w:szCs w:val="24"/>
          <w:lang w:val="en-US"/>
        </w:rPr>
        <w:t>7</w:t>
      </w:r>
      <w:r w:rsidR="007C5860">
        <w:rPr>
          <w:rFonts w:ascii="Times New Roman" w:hAnsi="Times New Roman" w:cs="Times New Roman"/>
          <w:b/>
          <w:color w:val="1F497D" w:themeColor="text2"/>
          <w:sz w:val="24"/>
          <w:szCs w:val="24"/>
          <w:lang w:val="en-US"/>
        </w:rPr>
        <w:t xml:space="preserve">. </w:t>
      </w:r>
      <w:r w:rsidR="00C769FD" w:rsidRPr="003760A7">
        <w:rPr>
          <w:rFonts w:ascii="Times New Roman" w:hAnsi="Times New Roman" w:cs="Times New Roman"/>
          <w:b/>
          <w:color w:val="1F497D" w:themeColor="text2"/>
          <w:sz w:val="24"/>
          <w:szCs w:val="24"/>
          <w:lang w:val="en-US"/>
        </w:rPr>
        <w:t>Does your Government have any specific laws of policies to address gender based violence online? What are the challenges faced by your Government to ensure accountability of perpetrators of human rights violations committed against persons for exercising their rights and fundamental freedom</w:t>
      </w:r>
      <w:r w:rsidR="00634FC7">
        <w:rPr>
          <w:rFonts w:ascii="Times New Roman" w:hAnsi="Times New Roman" w:cs="Times New Roman"/>
          <w:b/>
          <w:color w:val="1F497D" w:themeColor="text2"/>
          <w:sz w:val="24"/>
          <w:szCs w:val="24"/>
          <w:lang w:val="en-US"/>
        </w:rPr>
        <w:t>s</w:t>
      </w:r>
      <w:r w:rsidR="00C769FD" w:rsidRPr="003760A7">
        <w:rPr>
          <w:rFonts w:ascii="Times New Roman" w:hAnsi="Times New Roman" w:cs="Times New Roman"/>
          <w:b/>
          <w:color w:val="1F497D" w:themeColor="text2"/>
          <w:sz w:val="24"/>
          <w:szCs w:val="24"/>
          <w:lang w:val="en-US"/>
        </w:rPr>
        <w:t xml:space="preserve"> on the internet?</w:t>
      </w:r>
    </w:p>
    <w:p w:rsidR="008212FE" w:rsidRDefault="00B46C6C" w:rsidP="003F045A">
      <w:pPr>
        <w:pStyle w:val="ListParagraph"/>
        <w:spacing w:after="0" w:line="240" w:lineRule="auto"/>
        <w:ind w:left="0"/>
        <w:jc w:val="both"/>
        <w:rPr>
          <w:rFonts w:ascii="Times New Roman" w:hAnsi="Times New Roman" w:cs="Times New Roman"/>
          <w:color w:val="1F497D" w:themeColor="text2"/>
          <w:sz w:val="24"/>
          <w:szCs w:val="24"/>
          <w:lang w:val="en-US"/>
        </w:rPr>
      </w:pPr>
      <w:r w:rsidRPr="00B46C6C">
        <w:rPr>
          <w:rFonts w:ascii="Times New Roman" w:hAnsi="Times New Roman" w:cs="Times New Roman"/>
          <w:color w:val="1F497D" w:themeColor="text2"/>
          <w:sz w:val="24"/>
          <w:szCs w:val="24"/>
          <w:lang w:val="en-US"/>
        </w:rPr>
        <w:t>The legal framework in force in Latvia and international obligations assumed by Latvia provide that human rights are ensured without discrimination of any kind</w:t>
      </w:r>
      <w:r>
        <w:rPr>
          <w:rFonts w:ascii="Times New Roman" w:hAnsi="Times New Roman" w:cs="Times New Roman"/>
          <w:color w:val="1F497D" w:themeColor="text2"/>
          <w:sz w:val="24"/>
          <w:szCs w:val="24"/>
          <w:lang w:val="en-US"/>
        </w:rPr>
        <w:t>.</w:t>
      </w:r>
      <w:r w:rsidRPr="00B46C6C">
        <w:rPr>
          <w:rFonts w:ascii="Times New Roman" w:hAnsi="Times New Roman" w:cs="Times New Roman"/>
          <w:color w:val="1F497D" w:themeColor="text2"/>
          <w:sz w:val="24"/>
          <w:szCs w:val="24"/>
          <w:lang w:val="en-US"/>
        </w:rPr>
        <w:t xml:space="preserve"> </w:t>
      </w:r>
      <w:r w:rsidR="001E23CE">
        <w:rPr>
          <w:rFonts w:ascii="Times New Roman" w:hAnsi="Times New Roman" w:cs="Times New Roman"/>
          <w:color w:val="1F497D" w:themeColor="text2"/>
          <w:sz w:val="24"/>
          <w:szCs w:val="24"/>
          <w:lang w:val="en-US"/>
        </w:rPr>
        <w:t>Article 78 of the Criminal Law</w:t>
      </w:r>
      <w:r w:rsidR="008212FE" w:rsidRPr="008212FE">
        <w:rPr>
          <w:rFonts w:ascii="Times New Roman" w:hAnsi="Times New Roman" w:cs="Times New Roman"/>
          <w:color w:val="1F497D" w:themeColor="text2"/>
          <w:sz w:val="24"/>
          <w:szCs w:val="24"/>
          <w:lang w:val="en-US"/>
        </w:rPr>
        <w:t xml:space="preserve"> provides for criminal liability for incitement to national, ethnic, racial or religious hatred or enmity</w:t>
      </w:r>
      <w:r w:rsidR="008212FE">
        <w:rPr>
          <w:rFonts w:ascii="Times New Roman" w:hAnsi="Times New Roman" w:cs="Times New Roman"/>
          <w:color w:val="1F497D" w:themeColor="text2"/>
          <w:sz w:val="24"/>
          <w:szCs w:val="24"/>
          <w:lang w:val="en-US"/>
        </w:rPr>
        <w:t xml:space="preserve">. </w:t>
      </w:r>
      <w:r w:rsidR="000364C1">
        <w:rPr>
          <w:rFonts w:ascii="Times New Roman" w:hAnsi="Times New Roman" w:cs="Times New Roman"/>
          <w:color w:val="1F497D" w:themeColor="text2"/>
          <w:sz w:val="24"/>
          <w:szCs w:val="24"/>
          <w:lang w:val="en-US"/>
        </w:rPr>
        <w:t xml:space="preserve">Article </w:t>
      </w:r>
      <w:r w:rsidR="008212FE">
        <w:rPr>
          <w:rFonts w:ascii="Times New Roman" w:hAnsi="Times New Roman" w:cs="Times New Roman"/>
          <w:color w:val="1F497D" w:themeColor="text2"/>
          <w:sz w:val="24"/>
          <w:szCs w:val="24"/>
          <w:lang w:val="en-US"/>
        </w:rPr>
        <w:t>149.</w:t>
      </w:r>
      <w:r w:rsidR="008212FE" w:rsidRPr="008212FE">
        <w:rPr>
          <w:rFonts w:ascii="Times New Roman" w:hAnsi="Times New Roman" w:cs="Times New Roman"/>
          <w:color w:val="1F497D" w:themeColor="text2"/>
          <w:sz w:val="24"/>
          <w:szCs w:val="24"/>
          <w:vertAlign w:val="superscript"/>
          <w:lang w:val="en-US"/>
        </w:rPr>
        <w:t>1</w:t>
      </w:r>
      <w:r w:rsidR="008212FE">
        <w:rPr>
          <w:rFonts w:ascii="Times New Roman" w:hAnsi="Times New Roman" w:cs="Times New Roman"/>
          <w:color w:val="1F497D" w:themeColor="text2"/>
          <w:sz w:val="24"/>
          <w:szCs w:val="24"/>
          <w:lang w:val="en-US"/>
        </w:rPr>
        <w:t xml:space="preserve"> and Article 150 </w:t>
      </w:r>
      <w:r w:rsidR="000364C1">
        <w:rPr>
          <w:rFonts w:ascii="Times New Roman" w:hAnsi="Times New Roman" w:cs="Times New Roman"/>
          <w:color w:val="1F497D" w:themeColor="text2"/>
          <w:sz w:val="24"/>
          <w:szCs w:val="24"/>
          <w:lang w:val="en-US"/>
        </w:rPr>
        <w:t>of the Criminal Law</w:t>
      </w:r>
      <w:r w:rsidR="000364C1" w:rsidRPr="000364C1">
        <w:rPr>
          <w:rFonts w:ascii="Times New Roman" w:hAnsi="Times New Roman" w:cs="Times New Roman"/>
          <w:color w:val="1F497D" w:themeColor="text2"/>
          <w:sz w:val="24"/>
          <w:szCs w:val="24"/>
          <w:lang w:val="en-US"/>
        </w:rPr>
        <w:t xml:space="preserve"> provides for criminal liability </w:t>
      </w:r>
      <w:r w:rsidR="00BC394C" w:rsidRPr="008212FE">
        <w:rPr>
          <w:rFonts w:ascii="Times New Roman" w:hAnsi="Times New Roman" w:cs="Times New Roman"/>
          <w:color w:val="1F497D" w:themeColor="text2"/>
          <w:sz w:val="24"/>
          <w:szCs w:val="24"/>
          <w:lang w:val="en-US"/>
        </w:rPr>
        <w:t>for discrimination on the grounds of racial or ethnic origin, nationality or religious affiliation or for the violation of the prohibition of any other type of discrimination, if subst</w:t>
      </w:r>
      <w:r w:rsidR="00BC394C">
        <w:rPr>
          <w:rFonts w:ascii="Times New Roman" w:hAnsi="Times New Roman" w:cs="Times New Roman"/>
          <w:color w:val="1F497D" w:themeColor="text2"/>
          <w:sz w:val="24"/>
          <w:szCs w:val="24"/>
          <w:lang w:val="en-US"/>
        </w:rPr>
        <w:t>antial harm is caused thereby</w:t>
      </w:r>
      <w:r w:rsidR="00634FC7">
        <w:rPr>
          <w:rFonts w:ascii="Times New Roman" w:hAnsi="Times New Roman" w:cs="Times New Roman"/>
          <w:color w:val="1F497D" w:themeColor="text2"/>
          <w:sz w:val="24"/>
          <w:szCs w:val="24"/>
          <w:lang w:val="en-US"/>
        </w:rPr>
        <w:t>,</w:t>
      </w:r>
      <w:r w:rsidR="00BC394C">
        <w:rPr>
          <w:rFonts w:ascii="Times New Roman" w:hAnsi="Times New Roman" w:cs="Times New Roman"/>
          <w:color w:val="1F497D" w:themeColor="text2"/>
          <w:sz w:val="24"/>
          <w:szCs w:val="24"/>
          <w:lang w:val="en-US"/>
        </w:rPr>
        <w:t xml:space="preserve"> and for </w:t>
      </w:r>
      <w:r w:rsidR="000364C1" w:rsidRPr="000364C1">
        <w:rPr>
          <w:rFonts w:ascii="Times New Roman" w:hAnsi="Times New Roman" w:cs="Times New Roman"/>
          <w:color w:val="1F497D" w:themeColor="text2"/>
          <w:sz w:val="24"/>
          <w:szCs w:val="24"/>
          <w:lang w:val="en-US"/>
        </w:rPr>
        <w:t>act aimed towards inciting hatred or enmity because of the gender, age, disability of a person or any other characteristics, if substantial harm has been caused thereby</w:t>
      </w:r>
      <w:r w:rsidR="00BC394C">
        <w:rPr>
          <w:rFonts w:ascii="Times New Roman" w:hAnsi="Times New Roman" w:cs="Times New Roman"/>
          <w:color w:val="1F497D" w:themeColor="text2"/>
          <w:sz w:val="24"/>
          <w:szCs w:val="24"/>
          <w:lang w:val="en-US"/>
        </w:rPr>
        <w:t>.</w:t>
      </w:r>
      <w:r w:rsidR="008B0F0A">
        <w:rPr>
          <w:rFonts w:ascii="Times New Roman" w:hAnsi="Times New Roman" w:cs="Times New Roman"/>
          <w:color w:val="1F497D" w:themeColor="text2"/>
          <w:sz w:val="24"/>
          <w:szCs w:val="24"/>
          <w:lang w:val="en-US"/>
        </w:rPr>
        <w:t xml:space="preserve"> </w:t>
      </w:r>
      <w:r w:rsidR="008212FE" w:rsidRPr="008212FE">
        <w:rPr>
          <w:rFonts w:ascii="Times New Roman" w:hAnsi="Times New Roman" w:cs="Times New Roman"/>
          <w:color w:val="1F497D" w:themeColor="text2"/>
          <w:sz w:val="24"/>
          <w:szCs w:val="24"/>
          <w:lang w:val="en-US"/>
        </w:rPr>
        <w:t>A more severe liability is provided for these criminal offences if they have been committed by a public official, or a responsible employee of an</w:t>
      </w:r>
      <w:r w:rsidR="008B0F0A">
        <w:rPr>
          <w:rFonts w:ascii="Times New Roman" w:hAnsi="Times New Roman" w:cs="Times New Roman"/>
          <w:color w:val="1F497D" w:themeColor="text2"/>
          <w:sz w:val="24"/>
          <w:szCs w:val="24"/>
          <w:lang w:val="en-US"/>
        </w:rPr>
        <w:t xml:space="preserve"> enterprise (company) or organiz</w:t>
      </w:r>
      <w:r w:rsidR="008212FE" w:rsidRPr="008212FE">
        <w:rPr>
          <w:rFonts w:ascii="Times New Roman" w:hAnsi="Times New Roman" w:cs="Times New Roman"/>
          <w:color w:val="1F497D" w:themeColor="text2"/>
          <w:sz w:val="24"/>
          <w:szCs w:val="24"/>
          <w:lang w:val="en-US"/>
        </w:rPr>
        <w:t>ation, or a group of persons, or if they are committed using automated data processing system.</w:t>
      </w:r>
    </w:p>
    <w:p w:rsidR="008212FE" w:rsidRDefault="008212FE" w:rsidP="003F045A">
      <w:pPr>
        <w:pStyle w:val="ListParagraph"/>
        <w:spacing w:after="0" w:line="240" w:lineRule="auto"/>
        <w:ind w:left="0"/>
        <w:jc w:val="both"/>
        <w:rPr>
          <w:rFonts w:ascii="Times New Roman" w:hAnsi="Times New Roman" w:cs="Times New Roman"/>
          <w:color w:val="1F497D" w:themeColor="text2"/>
          <w:sz w:val="24"/>
          <w:szCs w:val="24"/>
          <w:lang w:val="en-US"/>
        </w:rPr>
      </w:pPr>
    </w:p>
    <w:p w:rsidR="000364C1" w:rsidRDefault="00343CE3" w:rsidP="003F045A">
      <w:pPr>
        <w:pStyle w:val="ListParagraph"/>
        <w:spacing w:after="0" w:line="240" w:lineRule="auto"/>
        <w:ind w:left="0"/>
        <w:jc w:val="both"/>
        <w:rPr>
          <w:rFonts w:ascii="Times New Roman" w:hAnsi="Times New Roman" w:cs="Times New Roman"/>
          <w:color w:val="1F497D" w:themeColor="text2"/>
          <w:sz w:val="24"/>
          <w:szCs w:val="24"/>
          <w:lang w:val="en-US"/>
        </w:rPr>
      </w:pPr>
      <w:r w:rsidRPr="00343CE3">
        <w:rPr>
          <w:rFonts w:ascii="Times New Roman" w:hAnsi="Times New Roman" w:cs="Times New Roman"/>
          <w:color w:val="1F497D" w:themeColor="text2"/>
          <w:sz w:val="24"/>
          <w:szCs w:val="24"/>
          <w:lang w:val="en-US"/>
        </w:rPr>
        <w:t xml:space="preserve">Identification and combating of hate crimes and hate speech manifestations in the virtual environment is closely related with cybercrimes. At national level, this issue is addressed in guidelines “Cyber Security Strategy of Latvia (2014–2018)” because an automated data processing system can be used as a medium in circulation of information that is illegal and offends </w:t>
      </w:r>
      <w:proofErr w:type="spellStart"/>
      <w:r w:rsidRPr="00343CE3">
        <w:rPr>
          <w:rFonts w:ascii="Times New Roman" w:hAnsi="Times New Roman" w:cs="Times New Roman"/>
          <w:color w:val="1F497D" w:themeColor="text2"/>
          <w:sz w:val="24"/>
          <w:szCs w:val="24"/>
          <w:lang w:val="en-US"/>
        </w:rPr>
        <w:t>honour</w:t>
      </w:r>
      <w:proofErr w:type="spellEnd"/>
      <w:r w:rsidRPr="00343CE3">
        <w:rPr>
          <w:rFonts w:ascii="Times New Roman" w:hAnsi="Times New Roman" w:cs="Times New Roman"/>
          <w:color w:val="1F497D" w:themeColor="text2"/>
          <w:sz w:val="24"/>
          <w:szCs w:val="24"/>
          <w:lang w:val="en-US"/>
        </w:rPr>
        <w:t xml:space="preserve"> and dignity.</w:t>
      </w:r>
    </w:p>
    <w:p w:rsidR="00D046E2" w:rsidRDefault="00D046E2" w:rsidP="003F045A">
      <w:pPr>
        <w:pStyle w:val="ListParagraph"/>
        <w:spacing w:after="0" w:line="240" w:lineRule="auto"/>
        <w:ind w:left="0"/>
        <w:jc w:val="both"/>
        <w:rPr>
          <w:rFonts w:ascii="Times New Roman" w:hAnsi="Times New Roman" w:cs="Times New Roman"/>
          <w:color w:val="1F497D" w:themeColor="text2"/>
          <w:sz w:val="24"/>
          <w:szCs w:val="24"/>
          <w:lang w:val="en-US"/>
        </w:rPr>
      </w:pPr>
    </w:p>
    <w:p w:rsidR="00014147" w:rsidRDefault="00014147" w:rsidP="003F045A">
      <w:pPr>
        <w:pStyle w:val="ListParagraph"/>
        <w:spacing w:after="0" w:line="240" w:lineRule="auto"/>
        <w:ind w:left="0"/>
        <w:jc w:val="both"/>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All v</w:t>
      </w:r>
      <w:r w:rsidR="00634FC7">
        <w:rPr>
          <w:rFonts w:ascii="Times New Roman" w:hAnsi="Times New Roman" w:cs="Times New Roman"/>
          <w:color w:val="1F497D" w:themeColor="text2"/>
          <w:sz w:val="24"/>
          <w:szCs w:val="24"/>
          <w:lang w:val="en-US"/>
        </w:rPr>
        <w:t xml:space="preserve">ictims </w:t>
      </w:r>
      <w:r>
        <w:rPr>
          <w:rFonts w:ascii="Times New Roman" w:hAnsi="Times New Roman" w:cs="Times New Roman"/>
          <w:color w:val="1F497D" w:themeColor="text2"/>
          <w:sz w:val="24"/>
          <w:szCs w:val="24"/>
          <w:lang w:val="en-US"/>
        </w:rPr>
        <w:t>have rights and</w:t>
      </w:r>
      <w:r w:rsidR="005908FE">
        <w:rPr>
          <w:rFonts w:ascii="Times New Roman" w:hAnsi="Times New Roman" w:cs="Times New Roman"/>
          <w:color w:val="1F497D" w:themeColor="text2"/>
          <w:sz w:val="24"/>
          <w:szCs w:val="24"/>
          <w:lang w:val="en-US"/>
        </w:rPr>
        <w:t xml:space="preserve"> possibilities</w:t>
      </w:r>
      <w:r>
        <w:rPr>
          <w:rFonts w:ascii="Times New Roman" w:hAnsi="Times New Roman" w:cs="Times New Roman"/>
          <w:color w:val="1F497D" w:themeColor="text2"/>
          <w:sz w:val="24"/>
          <w:szCs w:val="24"/>
          <w:lang w:val="en-US"/>
        </w:rPr>
        <w:t xml:space="preserve"> </w:t>
      </w:r>
      <w:r w:rsidR="005908FE">
        <w:rPr>
          <w:rFonts w:ascii="Times New Roman" w:hAnsi="Times New Roman" w:cs="Times New Roman"/>
          <w:color w:val="1F497D" w:themeColor="text2"/>
          <w:sz w:val="24"/>
          <w:szCs w:val="24"/>
          <w:lang w:val="en-US"/>
        </w:rPr>
        <w:t xml:space="preserve">to </w:t>
      </w:r>
      <w:r w:rsidR="00E53867">
        <w:rPr>
          <w:rFonts w:ascii="Times New Roman" w:hAnsi="Times New Roman" w:cs="Times New Roman"/>
          <w:color w:val="1F497D" w:themeColor="text2"/>
          <w:sz w:val="24"/>
          <w:szCs w:val="24"/>
          <w:lang w:val="en-US"/>
        </w:rPr>
        <w:t>(</w:t>
      </w:r>
      <w:r w:rsidR="005908FE">
        <w:rPr>
          <w:rFonts w:ascii="Times New Roman" w:hAnsi="Times New Roman" w:cs="Times New Roman"/>
          <w:color w:val="1F497D" w:themeColor="text2"/>
          <w:sz w:val="24"/>
          <w:szCs w:val="24"/>
          <w:lang w:val="en-US"/>
        </w:rPr>
        <w:t>personally or through electronic means</w:t>
      </w:r>
      <w:r w:rsidR="00E53867">
        <w:rPr>
          <w:rFonts w:ascii="Times New Roman" w:hAnsi="Times New Roman" w:cs="Times New Roman"/>
          <w:color w:val="1F497D" w:themeColor="text2"/>
          <w:sz w:val="24"/>
          <w:szCs w:val="24"/>
          <w:lang w:val="en-US"/>
        </w:rPr>
        <w:t>)</w:t>
      </w:r>
      <w:r w:rsidR="005908FE">
        <w:rPr>
          <w:rFonts w:ascii="Times New Roman" w:hAnsi="Times New Roman" w:cs="Times New Roman"/>
          <w:color w:val="1F497D" w:themeColor="text2"/>
          <w:sz w:val="24"/>
          <w:szCs w:val="24"/>
          <w:lang w:val="en-US"/>
        </w:rPr>
        <w:t xml:space="preserve"> report </w:t>
      </w:r>
      <w:r w:rsidR="00195A48">
        <w:rPr>
          <w:rFonts w:ascii="Times New Roman" w:hAnsi="Times New Roman" w:cs="Times New Roman"/>
          <w:color w:val="1F497D" w:themeColor="text2"/>
          <w:sz w:val="24"/>
          <w:szCs w:val="24"/>
          <w:lang w:val="en-US"/>
        </w:rPr>
        <w:t xml:space="preserve">to </w:t>
      </w:r>
      <w:r w:rsidR="008E08A5">
        <w:rPr>
          <w:rFonts w:ascii="Times New Roman" w:hAnsi="Times New Roman" w:cs="Times New Roman"/>
          <w:color w:val="1F497D" w:themeColor="text2"/>
          <w:sz w:val="24"/>
          <w:szCs w:val="24"/>
          <w:lang w:val="en-US"/>
        </w:rPr>
        <w:t>the law enforcement authorities about violations of their human rights.</w:t>
      </w:r>
      <w:r w:rsidR="00BA1671">
        <w:rPr>
          <w:rFonts w:ascii="Times New Roman" w:hAnsi="Times New Roman" w:cs="Times New Roman"/>
          <w:color w:val="1F497D" w:themeColor="text2"/>
          <w:sz w:val="24"/>
          <w:szCs w:val="24"/>
          <w:lang w:val="en-US"/>
        </w:rPr>
        <w:t xml:space="preserve"> A</w:t>
      </w:r>
      <w:r w:rsidR="00E53867">
        <w:rPr>
          <w:rFonts w:ascii="Times New Roman" w:hAnsi="Times New Roman" w:cs="Times New Roman"/>
          <w:color w:val="1F497D" w:themeColor="text2"/>
          <w:sz w:val="24"/>
          <w:szCs w:val="24"/>
          <w:lang w:val="en-US"/>
        </w:rPr>
        <w:t>lso in case information</w:t>
      </w:r>
      <w:r w:rsidR="00333222">
        <w:rPr>
          <w:rFonts w:ascii="Times New Roman" w:hAnsi="Times New Roman" w:cs="Times New Roman"/>
          <w:color w:val="1F497D" w:themeColor="text2"/>
          <w:sz w:val="24"/>
          <w:szCs w:val="24"/>
          <w:lang w:val="en-US"/>
        </w:rPr>
        <w:t xml:space="preserve"> inciting to hate or violence</w:t>
      </w:r>
      <w:r w:rsidR="00E53867">
        <w:rPr>
          <w:rFonts w:ascii="Times New Roman" w:hAnsi="Times New Roman" w:cs="Times New Roman"/>
          <w:color w:val="1F497D" w:themeColor="text2"/>
          <w:sz w:val="24"/>
          <w:szCs w:val="24"/>
          <w:lang w:val="en-US"/>
        </w:rPr>
        <w:t xml:space="preserve"> has been noticed, every person has a possibility to </w:t>
      </w:r>
      <w:r w:rsidR="00333222">
        <w:rPr>
          <w:rFonts w:ascii="Times New Roman" w:hAnsi="Times New Roman" w:cs="Times New Roman"/>
          <w:color w:val="1F497D" w:themeColor="text2"/>
          <w:sz w:val="24"/>
          <w:szCs w:val="24"/>
          <w:lang w:val="en-US"/>
        </w:rPr>
        <w:t xml:space="preserve">report to the respective social network administration as well as </w:t>
      </w:r>
      <w:r w:rsidR="00365049">
        <w:rPr>
          <w:rFonts w:ascii="Times New Roman" w:hAnsi="Times New Roman" w:cs="Times New Roman"/>
          <w:color w:val="1F497D" w:themeColor="text2"/>
          <w:sz w:val="24"/>
          <w:szCs w:val="24"/>
          <w:lang w:val="en-US"/>
        </w:rPr>
        <w:t xml:space="preserve">to use </w:t>
      </w:r>
      <w:r w:rsidR="00365049">
        <w:rPr>
          <w:rFonts w:ascii="Times New Roman" w:hAnsi="Times New Roman" w:cs="Times New Roman"/>
          <w:color w:val="1F497D" w:themeColor="text2"/>
          <w:sz w:val="24"/>
          <w:szCs w:val="24"/>
          <w:lang w:val="en-US"/>
        </w:rPr>
        <w:lastRenderedPageBreak/>
        <w:t xml:space="preserve">such Internet sites as </w:t>
      </w:r>
      <w:hyperlink r:id="rId12" w:history="1">
        <w:r w:rsidR="00365049" w:rsidRPr="00F745F0">
          <w:rPr>
            <w:rStyle w:val="Hyperlink"/>
            <w:rFonts w:ascii="Times New Roman" w:hAnsi="Times New Roman" w:cs="Times New Roman"/>
            <w:sz w:val="24"/>
            <w:szCs w:val="24"/>
            <w:lang w:val="en-US"/>
          </w:rPr>
          <w:t>http://www.drossinternets.lv/page/116</w:t>
        </w:r>
      </w:hyperlink>
      <w:r w:rsidR="00365049">
        <w:rPr>
          <w:rFonts w:ascii="Times New Roman" w:hAnsi="Times New Roman" w:cs="Times New Roman"/>
          <w:color w:val="1F497D" w:themeColor="text2"/>
          <w:sz w:val="24"/>
          <w:szCs w:val="24"/>
          <w:lang w:val="en-US"/>
        </w:rPr>
        <w:t xml:space="preserve"> (website of the </w:t>
      </w:r>
      <w:r w:rsidR="00365049" w:rsidRPr="00365049">
        <w:rPr>
          <w:rFonts w:ascii="Times New Roman" w:hAnsi="Times New Roman" w:cs="Times New Roman"/>
          <w:color w:val="1F497D" w:themeColor="text2"/>
          <w:sz w:val="24"/>
          <w:szCs w:val="24"/>
          <w:lang w:val="en-US"/>
        </w:rPr>
        <w:t>Latvian Safer Internet Centre</w:t>
      </w:r>
      <w:r w:rsidR="00365049">
        <w:rPr>
          <w:rFonts w:ascii="Times New Roman" w:hAnsi="Times New Roman" w:cs="Times New Roman"/>
          <w:color w:val="1F497D" w:themeColor="text2"/>
          <w:sz w:val="24"/>
          <w:szCs w:val="24"/>
          <w:lang w:val="en-US"/>
        </w:rPr>
        <w:t xml:space="preserve">); naidanoziegumi.lv (website dedicated to hate crimes); </w:t>
      </w:r>
      <w:hyperlink r:id="rId13" w:history="1">
        <w:r w:rsidR="00365049" w:rsidRPr="00F745F0">
          <w:rPr>
            <w:rStyle w:val="Hyperlink"/>
            <w:rFonts w:ascii="Times New Roman" w:hAnsi="Times New Roman" w:cs="Times New Roman"/>
            <w:sz w:val="24"/>
            <w:szCs w:val="24"/>
            <w:lang w:val="en-US"/>
          </w:rPr>
          <w:t>http://cilvektiesibas.org.lv/en/</w:t>
        </w:r>
      </w:hyperlink>
      <w:r w:rsidR="00365049">
        <w:rPr>
          <w:rFonts w:ascii="Times New Roman" w:hAnsi="Times New Roman" w:cs="Times New Roman"/>
          <w:color w:val="1F497D" w:themeColor="text2"/>
          <w:sz w:val="24"/>
          <w:szCs w:val="24"/>
          <w:lang w:val="en-US"/>
        </w:rPr>
        <w:t xml:space="preserve"> (website of the Latvian </w:t>
      </w:r>
      <w:r w:rsidR="005D7C1B">
        <w:rPr>
          <w:rFonts w:ascii="Times New Roman" w:hAnsi="Times New Roman" w:cs="Times New Roman"/>
          <w:color w:val="1F497D" w:themeColor="text2"/>
          <w:sz w:val="24"/>
          <w:szCs w:val="24"/>
          <w:lang w:val="en-US"/>
        </w:rPr>
        <w:t>Centre for Human Rights)</w:t>
      </w:r>
      <w:r w:rsidR="00365049">
        <w:rPr>
          <w:rFonts w:ascii="Times New Roman" w:hAnsi="Times New Roman" w:cs="Times New Roman"/>
          <w:color w:val="1F497D" w:themeColor="text2"/>
          <w:sz w:val="24"/>
          <w:szCs w:val="24"/>
          <w:lang w:val="en-US"/>
        </w:rPr>
        <w:t xml:space="preserve"> for reporting purposes.</w:t>
      </w:r>
      <w:r w:rsidR="00B65DB2">
        <w:rPr>
          <w:rFonts w:ascii="Times New Roman" w:hAnsi="Times New Roman" w:cs="Times New Roman"/>
          <w:color w:val="1F497D" w:themeColor="text2"/>
          <w:sz w:val="24"/>
          <w:szCs w:val="24"/>
          <w:lang w:val="en-US"/>
        </w:rPr>
        <w:t xml:space="preserve"> The relevant information is transferred to the law </w:t>
      </w:r>
      <w:r w:rsidR="002C1F02">
        <w:rPr>
          <w:rFonts w:ascii="Times New Roman" w:hAnsi="Times New Roman" w:cs="Times New Roman"/>
          <w:color w:val="1F497D" w:themeColor="text2"/>
          <w:sz w:val="24"/>
          <w:szCs w:val="24"/>
          <w:lang w:val="en-US"/>
        </w:rPr>
        <w:t xml:space="preserve">enforcement authorities and </w:t>
      </w:r>
      <w:r w:rsidR="00553A08">
        <w:rPr>
          <w:rFonts w:ascii="Times New Roman" w:hAnsi="Times New Roman" w:cs="Times New Roman"/>
          <w:color w:val="1F497D" w:themeColor="text2"/>
          <w:sz w:val="24"/>
          <w:szCs w:val="24"/>
          <w:lang w:val="en-US"/>
        </w:rPr>
        <w:t xml:space="preserve">is </w:t>
      </w:r>
      <w:r w:rsidR="002C1F02">
        <w:rPr>
          <w:rFonts w:ascii="Times New Roman" w:hAnsi="Times New Roman" w:cs="Times New Roman"/>
          <w:color w:val="1F497D" w:themeColor="text2"/>
          <w:sz w:val="24"/>
          <w:szCs w:val="24"/>
          <w:lang w:val="en-US"/>
        </w:rPr>
        <w:t xml:space="preserve">carefully scrutinized. </w:t>
      </w:r>
    </w:p>
    <w:p w:rsidR="00193305" w:rsidRDefault="00193305" w:rsidP="003F045A">
      <w:pPr>
        <w:pStyle w:val="ListParagraph"/>
        <w:spacing w:after="0" w:line="240" w:lineRule="auto"/>
        <w:ind w:left="0"/>
        <w:jc w:val="both"/>
        <w:rPr>
          <w:rFonts w:ascii="Times New Roman" w:hAnsi="Times New Roman" w:cs="Times New Roman"/>
          <w:color w:val="1F497D" w:themeColor="text2"/>
          <w:sz w:val="24"/>
          <w:szCs w:val="24"/>
          <w:lang w:val="en-US"/>
        </w:rPr>
      </w:pPr>
    </w:p>
    <w:p w:rsidR="003F045A" w:rsidRDefault="003F045A" w:rsidP="003F045A">
      <w:pPr>
        <w:pStyle w:val="ListParagraph"/>
        <w:spacing w:after="0" w:line="240" w:lineRule="auto"/>
        <w:ind w:left="0"/>
        <w:jc w:val="both"/>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In order to </w:t>
      </w:r>
      <w:r w:rsidR="00193305">
        <w:rPr>
          <w:rFonts w:ascii="Times New Roman" w:hAnsi="Times New Roman" w:cs="Times New Roman"/>
          <w:color w:val="1F497D" w:themeColor="text2"/>
          <w:sz w:val="24"/>
          <w:szCs w:val="24"/>
          <w:lang w:val="en-US"/>
        </w:rPr>
        <w:t xml:space="preserve">advance </w:t>
      </w:r>
      <w:r>
        <w:rPr>
          <w:rFonts w:ascii="Times New Roman" w:hAnsi="Times New Roman" w:cs="Times New Roman"/>
          <w:color w:val="1F497D" w:themeColor="text2"/>
          <w:sz w:val="24"/>
          <w:szCs w:val="24"/>
          <w:lang w:val="en-US"/>
        </w:rPr>
        <w:t xml:space="preserve">protection of human rights </w:t>
      </w:r>
      <w:r w:rsidR="00DC4EF5">
        <w:rPr>
          <w:rFonts w:ascii="Times New Roman" w:hAnsi="Times New Roman" w:cs="Times New Roman"/>
          <w:color w:val="1F497D" w:themeColor="text2"/>
          <w:sz w:val="24"/>
          <w:szCs w:val="24"/>
          <w:lang w:val="en-US"/>
        </w:rPr>
        <w:t xml:space="preserve">and fundamental freedoms online, the Guidelines envisage organizing informative campaigns for Internet users about </w:t>
      </w:r>
      <w:r w:rsidR="004206A1">
        <w:rPr>
          <w:rFonts w:ascii="Times New Roman" w:hAnsi="Times New Roman" w:cs="Times New Roman"/>
          <w:color w:val="1F497D" w:themeColor="text2"/>
          <w:sz w:val="24"/>
          <w:szCs w:val="24"/>
          <w:lang w:val="en-US"/>
        </w:rPr>
        <w:t>safety</w:t>
      </w:r>
      <w:r w:rsidR="00DC4EF5">
        <w:rPr>
          <w:rFonts w:ascii="Times New Roman" w:hAnsi="Times New Roman" w:cs="Times New Roman"/>
          <w:color w:val="1F497D" w:themeColor="text2"/>
          <w:sz w:val="24"/>
          <w:szCs w:val="24"/>
          <w:lang w:val="en-US"/>
        </w:rPr>
        <w:t xml:space="preserve"> in virtual environment and </w:t>
      </w:r>
      <w:r w:rsidR="00CA3E6F">
        <w:rPr>
          <w:rFonts w:ascii="Times New Roman" w:hAnsi="Times New Roman" w:cs="Times New Roman"/>
          <w:color w:val="1F497D" w:themeColor="text2"/>
          <w:sz w:val="24"/>
          <w:szCs w:val="24"/>
          <w:lang w:val="en-US"/>
        </w:rPr>
        <w:t>potential risks in this context.</w:t>
      </w:r>
      <w:r w:rsidR="00EE2E61">
        <w:rPr>
          <w:rFonts w:ascii="Times New Roman" w:hAnsi="Times New Roman" w:cs="Times New Roman"/>
          <w:color w:val="1F497D" w:themeColor="text2"/>
          <w:sz w:val="24"/>
          <w:szCs w:val="24"/>
          <w:lang w:val="en-US"/>
        </w:rPr>
        <w:t xml:space="preserve"> Their aim is to </w:t>
      </w:r>
      <w:r w:rsidR="003E6454">
        <w:rPr>
          <w:rFonts w:ascii="Times New Roman" w:hAnsi="Times New Roman" w:cs="Times New Roman"/>
          <w:color w:val="1F497D" w:themeColor="text2"/>
          <w:sz w:val="24"/>
          <w:szCs w:val="24"/>
          <w:lang w:val="en-US"/>
        </w:rPr>
        <w:t xml:space="preserve">offer a wide range of information </w:t>
      </w:r>
      <w:r w:rsidR="00EE2E61">
        <w:rPr>
          <w:rFonts w:ascii="Times New Roman" w:hAnsi="Times New Roman" w:cs="Times New Roman"/>
          <w:color w:val="1F497D" w:themeColor="text2"/>
          <w:sz w:val="24"/>
          <w:szCs w:val="24"/>
          <w:lang w:val="en-US"/>
        </w:rPr>
        <w:t>about possible vulnerabiliti</w:t>
      </w:r>
      <w:r w:rsidR="004D19AE">
        <w:rPr>
          <w:rFonts w:ascii="Times New Roman" w:hAnsi="Times New Roman" w:cs="Times New Roman"/>
          <w:color w:val="1F497D" w:themeColor="text2"/>
          <w:sz w:val="24"/>
          <w:szCs w:val="24"/>
          <w:lang w:val="en-US"/>
        </w:rPr>
        <w:t>es and violence on the Internet</w:t>
      </w:r>
      <w:r w:rsidR="00B82CAA">
        <w:rPr>
          <w:rFonts w:ascii="Times New Roman" w:hAnsi="Times New Roman" w:cs="Times New Roman"/>
          <w:color w:val="1F497D" w:themeColor="text2"/>
          <w:sz w:val="24"/>
          <w:szCs w:val="24"/>
          <w:lang w:val="en-US"/>
        </w:rPr>
        <w:t xml:space="preserve"> and these campaigns</w:t>
      </w:r>
      <w:r w:rsidR="004D19AE">
        <w:rPr>
          <w:rFonts w:ascii="Times New Roman" w:hAnsi="Times New Roman" w:cs="Times New Roman"/>
          <w:color w:val="1F497D" w:themeColor="text2"/>
          <w:sz w:val="24"/>
          <w:szCs w:val="24"/>
          <w:lang w:val="en-US"/>
        </w:rPr>
        <w:t xml:space="preserve"> are being developed in close cooperation with Internet security companies and </w:t>
      </w:r>
      <w:r w:rsidR="004D19AE" w:rsidRPr="004D19AE">
        <w:rPr>
          <w:rFonts w:ascii="Times New Roman" w:hAnsi="Times New Roman" w:cs="Times New Roman"/>
          <w:color w:val="1F497D" w:themeColor="text2"/>
          <w:sz w:val="24"/>
          <w:szCs w:val="24"/>
          <w:lang w:val="en-US"/>
        </w:rPr>
        <w:t xml:space="preserve">the State Inspectorate for </w:t>
      </w:r>
      <w:r w:rsidR="004D19AE">
        <w:rPr>
          <w:rFonts w:ascii="Times New Roman" w:hAnsi="Times New Roman" w:cs="Times New Roman"/>
          <w:color w:val="1F497D" w:themeColor="text2"/>
          <w:sz w:val="24"/>
          <w:szCs w:val="24"/>
          <w:lang w:val="en-US"/>
        </w:rPr>
        <w:t>Protection of Children's Rights and other public authorities.</w:t>
      </w:r>
    </w:p>
    <w:p w:rsidR="003F045A" w:rsidRDefault="003F045A" w:rsidP="003F045A">
      <w:pPr>
        <w:pStyle w:val="ListParagraph"/>
        <w:spacing w:after="0" w:line="240" w:lineRule="auto"/>
        <w:ind w:left="0"/>
        <w:jc w:val="both"/>
        <w:rPr>
          <w:rFonts w:ascii="Times New Roman" w:hAnsi="Times New Roman" w:cs="Times New Roman"/>
          <w:color w:val="1F497D" w:themeColor="text2"/>
          <w:sz w:val="24"/>
          <w:szCs w:val="24"/>
          <w:lang w:val="en-US"/>
        </w:rPr>
      </w:pPr>
    </w:p>
    <w:p w:rsidR="004433CD" w:rsidRDefault="004433CD" w:rsidP="003F045A">
      <w:pPr>
        <w:pStyle w:val="ListParagraph"/>
        <w:spacing w:after="0" w:line="240" w:lineRule="auto"/>
        <w:ind w:left="0"/>
        <w:jc w:val="both"/>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To reduce the violence on the Internet as much as possible the Latvian Safer Internet Centre (thereafter – Centre)</w:t>
      </w:r>
      <w:r w:rsidR="005B3601">
        <w:rPr>
          <w:rStyle w:val="FootnoteReference"/>
          <w:rFonts w:ascii="Times New Roman" w:hAnsi="Times New Roman" w:cs="Times New Roman"/>
          <w:color w:val="1F497D" w:themeColor="text2"/>
          <w:sz w:val="24"/>
          <w:szCs w:val="24"/>
          <w:lang w:val="en-US"/>
        </w:rPr>
        <w:footnoteReference w:id="4"/>
      </w:r>
      <w:r w:rsidR="004206A1">
        <w:rPr>
          <w:rFonts w:ascii="Times New Roman" w:hAnsi="Times New Roman" w:cs="Times New Roman"/>
          <w:color w:val="1F497D" w:themeColor="text2"/>
          <w:sz w:val="24"/>
          <w:szCs w:val="24"/>
          <w:lang w:val="en-US"/>
        </w:rPr>
        <w:t xml:space="preserve"> in 2015 created training </w:t>
      </w:r>
      <w:proofErr w:type="spellStart"/>
      <w:r w:rsidR="004206A1">
        <w:rPr>
          <w:rFonts w:ascii="Times New Roman" w:hAnsi="Times New Roman" w:cs="Times New Roman"/>
          <w:color w:val="1F497D" w:themeColor="text2"/>
          <w:sz w:val="24"/>
          <w:szCs w:val="24"/>
          <w:lang w:val="en-US"/>
        </w:rPr>
        <w:t>programme</w:t>
      </w:r>
      <w:proofErr w:type="spellEnd"/>
      <w:r w:rsidR="004206A1">
        <w:rPr>
          <w:rFonts w:ascii="Times New Roman" w:hAnsi="Times New Roman" w:cs="Times New Roman"/>
          <w:color w:val="1F497D" w:themeColor="text2"/>
          <w:sz w:val="24"/>
          <w:szCs w:val="24"/>
          <w:lang w:val="en-US"/>
        </w:rPr>
        <w:t xml:space="preserve"> for police officers focusing on several objectives, for example, development of skills to react on crimes related to violence on the Internet</w:t>
      </w:r>
      <w:r w:rsidR="009F0EFA">
        <w:rPr>
          <w:rFonts w:ascii="Times New Roman" w:hAnsi="Times New Roman" w:cs="Times New Roman"/>
          <w:color w:val="1F497D" w:themeColor="text2"/>
          <w:sz w:val="24"/>
          <w:szCs w:val="24"/>
          <w:lang w:val="en-US"/>
        </w:rPr>
        <w:t>.</w:t>
      </w:r>
      <w:r w:rsidR="00E9106B">
        <w:rPr>
          <w:rFonts w:ascii="Times New Roman" w:hAnsi="Times New Roman" w:cs="Times New Roman"/>
          <w:color w:val="1F497D" w:themeColor="text2"/>
          <w:sz w:val="24"/>
          <w:szCs w:val="24"/>
          <w:lang w:val="en-US"/>
        </w:rPr>
        <w:t xml:space="preserve"> In its activities the Centre closely cooperates with a variety of stakeholders, for example, the Latvian Internet Association, t</w:t>
      </w:r>
      <w:r w:rsidR="00E9106B" w:rsidRPr="00E9106B">
        <w:rPr>
          <w:rFonts w:ascii="Times New Roman" w:hAnsi="Times New Roman" w:cs="Times New Roman"/>
          <w:color w:val="1F497D" w:themeColor="text2"/>
          <w:sz w:val="24"/>
          <w:szCs w:val="24"/>
          <w:lang w:val="en-US"/>
        </w:rPr>
        <w:t>he State Inspectorate for Pr</w:t>
      </w:r>
      <w:r w:rsidR="00E9106B">
        <w:rPr>
          <w:rFonts w:ascii="Times New Roman" w:hAnsi="Times New Roman" w:cs="Times New Roman"/>
          <w:color w:val="1F497D" w:themeColor="text2"/>
          <w:sz w:val="24"/>
          <w:szCs w:val="24"/>
          <w:lang w:val="en-US"/>
        </w:rPr>
        <w:t>otection of Children's Rights, t</w:t>
      </w:r>
      <w:r w:rsidR="00E9106B" w:rsidRPr="00E9106B">
        <w:rPr>
          <w:rFonts w:ascii="Times New Roman" w:hAnsi="Times New Roman" w:cs="Times New Roman"/>
          <w:color w:val="1F497D" w:themeColor="text2"/>
          <w:sz w:val="24"/>
          <w:szCs w:val="24"/>
          <w:lang w:val="en-US"/>
        </w:rPr>
        <w:t>he Local Governments Trai</w:t>
      </w:r>
      <w:r w:rsidR="00E9106B">
        <w:rPr>
          <w:rFonts w:ascii="Times New Roman" w:hAnsi="Times New Roman" w:cs="Times New Roman"/>
          <w:color w:val="1F497D" w:themeColor="text2"/>
          <w:sz w:val="24"/>
          <w:szCs w:val="24"/>
          <w:lang w:val="en-US"/>
        </w:rPr>
        <w:t xml:space="preserve">ning Center, the State Police, </w:t>
      </w:r>
      <w:r w:rsidR="00E9106B" w:rsidRPr="00E9106B">
        <w:rPr>
          <w:rFonts w:ascii="Times New Roman" w:hAnsi="Times New Roman" w:cs="Times New Roman"/>
          <w:color w:val="1F497D" w:themeColor="text2"/>
          <w:sz w:val="24"/>
          <w:szCs w:val="24"/>
          <w:lang w:val="en-US"/>
        </w:rPr>
        <w:t>Ministry of Environmental Protection and Regional Dev</w:t>
      </w:r>
      <w:r w:rsidR="00E9106B">
        <w:rPr>
          <w:rFonts w:ascii="Times New Roman" w:hAnsi="Times New Roman" w:cs="Times New Roman"/>
          <w:color w:val="1F497D" w:themeColor="text2"/>
          <w:sz w:val="24"/>
          <w:szCs w:val="24"/>
          <w:lang w:val="en-US"/>
        </w:rPr>
        <w:t xml:space="preserve">elopment, Ministry of </w:t>
      </w:r>
      <w:proofErr w:type="spellStart"/>
      <w:r w:rsidR="00E9106B">
        <w:rPr>
          <w:rFonts w:ascii="Times New Roman" w:hAnsi="Times New Roman" w:cs="Times New Roman"/>
          <w:color w:val="1F497D" w:themeColor="text2"/>
          <w:sz w:val="24"/>
          <w:szCs w:val="24"/>
          <w:lang w:val="en-US"/>
        </w:rPr>
        <w:t>Defence</w:t>
      </w:r>
      <w:proofErr w:type="spellEnd"/>
      <w:r w:rsidR="00E9106B">
        <w:rPr>
          <w:rFonts w:ascii="Times New Roman" w:hAnsi="Times New Roman" w:cs="Times New Roman"/>
          <w:color w:val="1F497D" w:themeColor="text2"/>
          <w:sz w:val="24"/>
          <w:szCs w:val="24"/>
          <w:lang w:val="en-US"/>
        </w:rPr>
        <w:t>, t</w:t>
      </w:r>
      <w:r w:rsidR="00E9106B" w:rsidRPr="00E9106B">
        <w:rPr>
          <w:rFonts w:ascii="Times New Roman" w:hAnsi="Times New Roman" w:cs="Times New Roman"/>
          <w:color w:val="1F497D" w:themeColor="text2"/>
          <w:sz w:val="24"/>
          <w:szCs w:val="24"/>
          <w:lang w:val="en-US"/>
        </w:rPr>
        <w:t>he National Centre for Education, CERT.LV, Riga Technical University, Riga Teacher Training and Educational Management Academy, eTwinning Project and Centre "</w:t>
      </w:r>
      <w:proofErr w:type="spellStart"/>
      <w:r w:rsidR="00E9106B" w:rsidRPr="00E9106B">
        <w:rPr>
          <w:rFonts w:ascii="Times New Roman" w:hAnsi="Times New Roman" w:cs="Times New Roman"/>
          <w:color w:val="1F497D" w:themeColor="text2"/>
          <w:sz w:val="24"/>
          <w:szCs w:val="24"/>
          <w:lang w:val="en-US"/>
        </w:rPr>
        <w:t>Dardedze</w:t>
      </w:r>
      <w:proofErr w:type="spellEnd"/>
      <w:r w:rsidR="00E9106B" w:rsidRPr="00E9106B">
        <w:rPr>
          <w:rFonts w:ascii="Times New Roman" w:hAnsi="Times New Roman" w:cs="Times New Roman"/>
          <w:color w:val="1F497D" w:themeColor="text2"/>
          <w:sz w:val="24"/>
          <w:szCs w:val="24"/>
          <w:lang w:val="en-US"/>
        </w:rPr>
        <w:t>".</w:t>
      </w:r>
    </w:p>
    <w:p w:rsidR="004433CD" w:rsidRDefault="004433CD" w:rsidP="003F045A">
      <w:pPr>
        <w:pStyle w:val="ListParagraph"/>
        <w:spacing w:after="0" w:line="240" w:lineRule="auto"/>
        <w:ind w:left="0"/>
        <w:jc w:val="both"/>
        <w:rPr>
          <w:rFonts w:ascii="Times New Roman" w:hAnsi="Times New Roman" w:cs="Times New Roman"/>
          <w:color w:val="1F497D" w:themeColor="text2"/>
          <w:sz w:val="24"/>
          <w:szCs w:val="24"/>
          <w:lang w:val="en-US"/>
        </w:rPr>
      </w:pPr>
    </w:p>
    <w:p w:rsidR="008069DE" w:rsidRDefault="00C769FD" w:rsidP="00044578">
      <w:pPr>
        <w:spacing w:after="0" w:line="240" w:lineRule="auto"/>
        <w:jc w:val="both"/>
        <w:rPr>
          <w:rFonts w:ascii="Times New Roman" w:eastAsia="Times New Roman" w:hAnsi="Times New Roman" w:cs="Times New Roman"/>
          <w:color w:val="1F497D" w:themeColor="text2"/>
          <w:sz w:val="24"/>
          <w:szCs w:val="24"/>
          <w:lang w:val="en-US"/>
        </w:rPr>
      </w:pPr>
      <w:r w:rsidRPr="003760A7">
        <w:rPr>
          <w:rFonts w:ascii="Times New Roman" w:eastAsia="Times New Roman" w:hAnsi="Times New Roman" w:cs="Times New Roman"/>
          <w:color w:val="1F497D" w:themeColor="text2"/>
          <w:sz w:val="24"/>
          <w:szCs w:val="24"/>
          <w:lang w:val="en-US"/>
        </w:rPr>
        <w:tab/>
      </w:r>
    </w:p>
    <w:p w:rsidR="00E9106B" w:rsidRDefault="00E9106B" w:rsidP="00044578">
      <w:pPr>
        <w:spacing w:after="0" w:line="240" w:lineRule="auto"/>
        <w:jc w:val="both"/>
        <w:rPr>
          <w:rFonts w:ascii="Times New Roman" w:eastAsia="Times New Roman" w:hAnsi="Times New Roman" w:cs="Times New Roman"/>
          <w:color w:val="1F497D" w:themeColor="text2"/>
          <w:sz w:val="24"/>
          <w:szCs w:val="24"/>
          <w:lang w:val="en-US"/>
        </w:rPr>
      </w:pPr>
    </w:p>
    <w:p w:rsidR="00E9106B" w:rsidRDefault="00E9106B" w:rsidP="00044578">
      <w:pPr>
        <w:spacing w:after="0" w:line="240" w:lineRule="auto"/>
        <w:jc w:val="both"/>
        <w:rPr>
          <w:rFonts w:ascii="Times New Roman" w:eastAsia="Times New Roman" w:hAnsi="Times New Roman" w:cs="Times New Roman"/>
          <w:color w:val="1F497D" w:themeColor="text2"/>
          <w:sz w:val="24"/>
          <w:szCs w:val="24"/>
          <w:lang w:val="en-US"/>
        </w:rPr>
      </w:pPr>
    </w:p>
    <w:p w:rsidR="00044578" w:rsidRPr="00044578" w:rsidRDefault="00376A88" w:rsidP="00044578">
      <w:pPr>
        <w:spacing w:after="0" w:line="240" w:lineRule="auto"/>
        <w:jc w:val="right"/>
        <w:rPr>
          <w:rFonts w:ascii="Times New Roman" w:eastAsia="Times New Roman" w:hAnsi="Times New Roman" w:cs="Times New Roman"/>
          <w:i/>
          <w:color w:val="1F497D" w:themeColor="text2"/>
          <w:sz w:val="24"/>
          <w:szCs w:val="24"/>
          <w:lang w:val="en-US"/>
        </w:rPr>
      </w:pPr>
      <w:r>
        <w:rPr>
          <w:rFonts w:ascii="Times New Roman" w:eastAsia="Times New Roman" w:hAnsi="Times New Roman" w:cs="Times New Roman"/>
          <w:i/>
          <w:color w:val="1F497D" w:themeColor="text2"/>
          <w:sz w:val="24"/>
          <w:szCs w:val="24"/>
          <w:lang w:val="en-US"/>
        </w:rPr>
        <w:t>January, 2017</w:t>
      </w:r>
    </w:p>
    <w:sectPr w:rsidR="00044578" w:rsidRPr="00044578" w:rsidSect="00EE679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9C" w:rsidRDefault="0021379C" w:rsidP="00C769FD">
      <w:pPr>
        <w:spacing w:after="0" w:line="240" w:lineRule="auto"/>
      </w:pPr>
      <w:r>
        <w:separator/>
      </w:r>
    </w:p>
  </w:endnote>
  <w:endnote w:type="continuationSeparator" w:id="0">
    <w:p w:rsidR="0021379C" w:rsidRDefault="0021379C" w:rsidP="00C7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14839092"/>
      <w:docPartObj>
        <w:docPartGallery w:val="Page Numbers (Bottom of Page)"/>
        <w:docPartUnique/>
      </w:docPartObj>
    </w:sdtPr>
    <w:sdtEndPr>
      <w:rPr>
        <w:noProof/>
      </w:rPr>
    </w:sdtEndPr>
    <w:sdtContent>
      <w:p w:rsidR="00786B8F" w:rsidRPr="00786B8F" w:rsidRDefault="00786B8F">
        <w:pPr>
          <w:pStyle w:val="Footer"/>
          <w:jc w:val="right"/>
          <w:rPr>
            <w:rFonts w:ascii="Times New Roman" w:hAnsi="Times New Roman" w:cs="Times New Roman"/>
            <w:sz w:val="24"/>
            <w:szCs w:val="24"/>
          </w:rPr>
        </w:pPr>
        <w:r w:rsidRPr="00786B8F">
          <w:rPr>
            <w:rFonts w:ascii="Times New Roman" w:hAnsi="Times New Roman" w:cs="Times New Roman"/>
            <w:sz w:val="24"/>
            <w:szCs w:val="24"/>
          </w:rPr>
          <w:fldChar w:fldCharType="begin"/>
        </w:r>
        <w:r w:rsidRPr="00786B8F">
          <w:rPr>
            <w:rFonts w:ascii="Times New Roman" w:hAnsi="Times New Roman" w:cs="Times New Roman"/>
            <w:sz w:val="24"/>
            <w:szCs w:val="24"/>
          </w:rPr>
          <w:instrText xml:space="preserve"> PAGE   \* MERGEFORMAT </w:instrText>
        </w:r>
        <w:r w:rsidRPr="00786B8F">
          <w:rPr>
            <w:rFonts w:ascii="Times New Roman" w:hAnsi="Times New Roman" w:cs="Times New Roman"/>
            <w:sz w:val="24"/>
            <w:szCs w:val="24"/>
          </w:rPr>
          <w:fldChar w:fldCharType="separate"/>
        </w:r>
        <w:r w:rsidR="00CF119B">
          <w:rPr>
            <w:rFonts w:ascii="Times New Roman" w:hAnsi="Times New Roman" w:cs="Times New Roman"/>
            <w:noProof/>
            <w:sz w:val="24"/>
            <w:szCs w:val="24"/>
          </w:rPr>
          <w:t>1</w:t>
        </w:r>
        <w:r w:rsidRPr="00786B8F">
          <w:rPr>
            <w:rFonts w:ascii="Times New Roman" w:hAnsi="Times New Roman" w:cs="Times New Roman"/>
            <w:noProof/>
            <w:sz w:val="24"/>
            <w:szCs w:val="24"/>
          </w:rPr>
          <w:fldChar w:fldCharType="end"/>
        </w:r>
      </w:p>
    </w:sdtContent>
  </w:sdt>
  <w:p w:rsidR="00786B8F" w:rsidRDefault="00786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9C" w:rsidRDefault="0021379C" w:rsidP="00C769FD">
      <w:pPr>
        <w:spacing w:after="0" w:line="240" w:lineRule="auto"/>
      </w:pPr>
      <w:r>
        <w:separator/>
      </w:r>
    </w:p>
  </w:footnote>
  <w:footnote w:type="continuationSeparator" w:id="0">
    <w:p w:rsidR="0021379C" w:rsidRDefault="0021379C" w:rsidP="00C769FD">
      <w:pPr>
        <w:spacing w:after="0" w:line="240" w:lineRule="auto"/>
      </w:pPr>
      <w:r>
        <w:continuationSeparator/>
      </w:r>
    </w:p>
  </w:footnote>
  <w:footnote w:id="1">
    <w:p w:rsidR="002330E6" w:rsidRPr="002330E6" w:rsidRDefault="002330E6" w:rsidP="00AF4F31">
      <w:pPr>
        <w:pStyle w:val="FootnoteText"/>
        <w:jc w:val="both"/>
        <w:rPr>
          <w:i/>
          <w:color w:val="1F497D" w:themeColor="text2"/>
          <w:lang w:val="en-US"/>
        </w:rPr>
      </w:pPr>
      <w:r>
        <w:rPr>
          <w:rStyle w:val="FootnoteReference"/>
        </w:rPr>
        <w:footnoteRef/>
      </w:r>
      <w:r>
        <w:t xml:space="preserve"> </w:t>
      </w:r>
      <w:r>
        <w:rPr>
          <w:i/>
          <w:color w:val="1F497D" w:themeColor="text2"/>
          <w:lang w:val="en-US"/>
        </w:rPr>
        <w:t>Available in English:</w:t>
      </w:r>
      <w:r w:rsidRPr="002330E6">
        <w:rPr>
          <w:i/>
          <w:color w:val="1F497D" w:themeColor="text2"/>
          <w:lang w:val="en-US"/>
        </w:rPr>
        <w:t xml:space="preserve"> </w:t>
      </w:r>
      <w:hyperlink r:id="rId1" w:history="1">
        <w:r w:rsidRPr="002330E6">
          <w:rPr>
            <w:rStyle w:val="Hyperlink"/>
            <w:i/>
            <w:color w:val="1F497D" w:themeColor="text2"/>
            <w:lang w:val="en-US"/>
          </w:rPr>
          <w:t>http://www.varam.gov.lv/eng/darbibas_veidi/e_gov/?doc=13317</w:t>
        </w:r>
      </w:hyperlink>
      <w:r w:rsidRPr="002330E6">
        <w:rPr>
          <w:i/>
          <w:color w:val="1F497D" w:themeColor="text2"/>
          <w:lang w:val="en-US"/>
        </w:rPr>
        <w:t xml:space="preserve"> </w:t>
      </w:r>
    </w:p>
  </w:footnote>
  <w:footnote w:id="2">
    <w:p w:rsidR="008D2537" w:rsidRPr="008D2537" w:rsidRDefault="008D2537" w:rsidP="008D2537">
      <w:pPr>
        <w:pStyle w:val="FootnoteText"/>
        <w:rPr>
          <w:color w:val="1F497D" w:themeColor="text2"/>
        </w:rPr>
      </w:pPr>
      <w:r>
        <w:rPr>
          <w:rStyle w:val="FootnoteReference"/>
        </w:rPr>
        <w:footnoteRef/>
      </w:r>
      <w:r>
        <w:t xml:space="preserve"> </w:t>
      </w:r>
      <w:r w:rsidRPr="008D2537">
        <w:rPr>
          <w:color w:val="1F497D" w:themeColor="text2"/>
        </w:rPr>
        <w:t>https://youtu.be/lTGqR50Pfv0</w:t>
      </w:r>
    </w:p>
    <w:p w:rsidR="008D2537" w:rsidRPr="008D2537" w:rsidRDefault="008D2537" w:rsidP="008D2537">
      <w:pPr>
        <w:pStyle w:val="FootnoteText"/>
        <w:rPr>
          <w:color w:val="1F497D" w:themeColor="text2"/>
        </w:rPr>
      </w:pPr>
      <w:r w:rsidRPr="008D2537">
        <w:rPr>
          <w:color w:val="1F497D" w:themeColor="text2"/>
        </w:rPr>
        <w:t xml:space="preserve">  https://youtu.be/OvbNOHJ-7hI</w:t>
      </w:r>
    </w:p>
  </w:footnote>
  <w:footnote w:id="3">
    <w:p w:rsidR="00E708CD" w:rsidRPr="008D2537" w:rsidRDefault="00E708CD" w:rsidP="00E708CD">
      <w:pPr>
        <w:pStyle w:val="FootnoteText"/>
        <w:jc w:val="both"/>
        <w:rPr>
          <w:color w:val="1F497D" w:themeColor="text2"/>
        </w:rPr>
      </w:pPr>
      <w:r w:rsidRPr="008D2537">
        <w:rPr>
          <w:rStyle w:val="FootnoteReference"/>
          <w:color w:val="1F497D" w:themeColor="text2"/>
        </w:rPr>
        <w:footnoteRef/>
      </w:r>
      <w:r w:rsidRPr="008D2537">
        <w:rPr>
          <w:color w:val="1F497D" w:themeColor="text2"/>
        </w:rPr>
        <w:t xml:space="preserve"> </w:t>
      </w:r>
      <w:r w:rsidRPr="008D2537">
        <w:rPr>
          <w:color w:val="1F497D" w:themeColor="text2"/>
        </w:rPr>
        <w:t xml:space="preserve">Available in English: </w:t>
      </w:r>
      <w:hyperlink r:id="rId2" w:history="1">
        <w:r w:rsidRPr="008D2537">
          <w:rPr>
            <w:rStyle w:val="Hyperlink"/>
            <w:color w:val="1F497D" w:themeColor="text2"/>
          </w:rPr>
          <w:t>https://www.unodc.org/res/cld/lessons-learned/lva/cyber_security_strategy_of_latvia_2014-2018_html/Cyber_Security_Strategy_of_Latvia.pdf</w:t>
        </w:r>
      </w:hyperlink>
    </w:p>
    <w:p w:rsidR="00E708CD" w:rsidRPr="008D2537" w:rsidRDefault="00E708CD" w:rsidP="00E708CD">
      <w:pPr>
        <w:pStyle w:val="FootnoteText"/>
        <w:jc w:val="both"/>
        <w:rPr>
          <w:color w:val="1F497D" w:themeColor="text2"/>
        </w:rPr>
      </w:pPr>
    </w:p>
  </w:footnote>
  <w:footnote w:id="4">
    <w:p w:rsidR="005B3601" w:rsidRPr="005B3601" w:rsidRDefault="005B3601">
      <w:pPr>
        <w:pStyle w:val="FootnoteText"/>
        <w:rPr>
          <w:i/>
          <w:color w:val="1F497D" w:themeColor="text2"/>
        </w:rPr>
      </w:pPr>
      <w:r>
        <w:rPr>
          <w:rStyle w:val="FootnoteReference"/>
        </w:rPr>
        <w:footnoteRef/>
      </w:r>
      <w:r>
        <w:t xml:space="preserve"> </w:t>
      </w:r>
      <w:r w:rsidRPr="005B3601">
        <w:rPr>
          <w:i/>
          <w:color w:val="1F497D" w:themeColor="text2"/>
        </w:rPr>
        <w:t xml:space="preserve">Available </w:t>
      </w:r>
      <w:r w:rsidRPr="005B3601">
        <w:rPr>
          <w:i/>
          <w:color w:val="1F497D" w:themeColor="text2"/>
        </w:rPr>
        <w:t>in English: http://www.drossinternets.lv/page/116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936A9"/>
    <w:multiLevelType w:val="hybridMultilevel"/>
    <w:tmpl w:val="EC16D0D6"/>
    <w:lvl w:ilvl="0" w:tplc="3A12234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D6"/>
    <w:rsid w:val="00014147"/>
    <w:rsid w:val="00014405"/>
    <w:rsid w:val="000179C7"/>
    <w:rsid w:val="000364C1"/>
    <w:rsid w:val="00044578"/>
    <w:rsid w:val="00053874"/>
    <w:rsid w:val="000561F7"/>
    <w:rsid w:val="0007759D"/>
    <w:rsid w:val="000876CC"/>
    <w:rsid w:val="00091E78"/>
    <w:rsid w:val="000A15C8"/>
    <w:rsid w:val="000A1AA6"/>
    <w:rsid w:val="000A263E"/>
    <w:rsid w:val="000B1EDC"/>
    <w:rsid w:val="000B450E"/>
    <w:rsid w:val="000D034B"/>
    <w:rsid w:val="000E302C"/>
    <w:rsid w:val="000E4553"/>
    <w:rsid w:val="001041C0"/>
    <w:rsid w:val="00104F63"/>
    <w:rsid w:val="00105B66"/>
    <w:rsid w:val="001250D9"/>
    <w:rsid w:val="0014762E"/>
    <w:rsid w:val="00171EFA"/>
    <w:rsid w:val="00176073"/>
    <w:rsid w:val="00185F58"/>
    <w:rsid w:val="00193305"/>
    <w:rsid w:val="00193308"/>
    <w:rsid w:val="00195A48"/>
    <w:rsid w:val="001A4077"/>
    <w:rsid w:val="001A71AE"/>
    <w:rsid w:val="001C0DAF"/>
    <w:rsid w:val="001C4FA5"/>
    <w:rsid w:val="001E165A"/>
    <w:rsid w:val="001E23CE"/>
    <w:rsid w:val="001F02E8"/>
    <w:rsid w:val="00201100"/>
    <w:rsid w:val="002029D5"/>
    <w:rsid w:val="002033F6"/>
    <w:rsid w:val="00210E51"/>
    <w:rsid w:val="0021379C"/>
    <w:rsid w:val="002330E6"/>
    <w:rsid w:val="002606C9"/>
    <w:rsid w:val="00273551"/>
    <w:rsid w:val="00284E3D"/>
    <w:rsid w:val="002A50AE"/>
    <w:rsid w:val="002C1F02"/>
    <w:rsid w:val="002C5625"/>
    <w:rsid w:val="002C7592"/>
    <w:rsid w:val="002E245C"/>
    <w:rsid w:val="002F2E40"/>
    <w:rsid w:val="002F3217"/>
    <w:rsid w:val="002F7FD6"/>
    <w:rsid w:val="00307997"/>
    <w:rsid w:val="003127D8"/>
    <w:rsid w:val="00322851"/>
    <w:rsid w:val="003246BB"/>
    <w:rsid w:val="00332C93"/>
    <w:rsid w:val="00333222"/>
    <w:rsid w:val="00337C05"/>
    <w:rsid w:val="0034053E"/>
    <w:rsid w:val="00341135"/>
    <w:rsid w:val="00343AD0"/>
    <w:rsid w:val="00343CE3"/>
    <w:rsid w:val="00344909"/>
    <w:rsid w:val="00350F7C"/>
    <w:rsid w:val="00365049"/>
    <w:rsid w:val="0036755A"/>
    <w:rsid w:val="0037195C"/>
    <w:rsid w:val="003730F1"/>
    <w:rsid w:val="00375285"/>
    <w:rsid w:val="003760A7"/>
    <w:rsid w:val="00376A88"/>
    <w:rsid w:val="003A0004"/>
    <w:rsid w:val="003A4013"/>
    <w:rsid w:val="003A6F86"/>
    <w:rsid w:val="003C5EDD"/>
    <w:rsid w:val="003D0C55"/>
    <w:rsid w:val="003E569C"/>
    <w:rsid w:val="003E6454"/>
    <w:rsid w:val="003F045A"/>
    <w:rsid w:val="003F3FEE"/>
    <w:rsid w:val="00403528"/>
    <w:rsid w:val="004206A1"/>
    <w:rsid w:val="00431330"/>
    <w:rsid w:val="004400E9"/>
    <w:rsid w:val="004433CD"/>
    <w:rsid w:val="004476A4"/>
    <w:rsid w:val="004627CF"/>
    <w:rsid w:val="00471460"/>
    <w:rsid w:val="004827BA"/>
    <w:rsid w:val="00485825"/>
    <w:rsid w:val="0049632D"/>
    <w:rsid w:val="004A4CB2"/>
    <w:rsid w:val="004B2B1F"/>
    <w:rsid w:val="004B4372"/>
    <w:rsid w:val="004B54D1"/>
    <w:rsid w:val="004D19AE"/>
    <w:rsid w:val="004D2998"/>
    <w:rsid w:val="004E48E0"/>
    <w:rsid w:val="00510409"/>
    <w:rsid w:val="00512CA3"/>
    <w:rsid w:val="005233FE"/>
    <w:rsid w:val="00536D40"/>
    <w:rsid w:val="005427F1"/>
    <w:rsid w:val="00553422"/>
    <w:rsid w:val="00553A08"/>
    <w:rsid w:val="0055416C"/>
    <w:rsid w:val="00585985"/>
    <w:rsid w:val="005908FE"/>
    <w:rsid w:val="00592800"/>
    <w:rsid w:val="005B05EC"/>
    <w:rsid w:val="005B1A40"/>
    <w:rsid w:val="005B3601"/>
    <w:rsid w:val="005B3C12"/>
    <w:rsid w:val="005B5860"/>
    <w:rsid w:val="005B6064"/>
    <w:rsid w:val="005C04A0"/>
    <w:rsid w:val="005C184C"/>
    <w:rsid w:val="005D5FF9"/>
    <w:rsid w:val="005D6B33"/>
    <w:rsid w:val="005D7C1B"/>
    <w:rsid w:val="00607CFD"/>
    <w:rsid w:val="00634FC7"/>
    <w:rsid w:val="006408D3"/>
    <w:rsid w:val="00653C05"/>
    <w:rsid w:val="00654B1E"/>
    <w:rsid w:val="0068326A"/>
    <w:rsid w:val="00686E55"/>
    <w:rsid w:val="006A512E"/>
    <w:rsid w:val="006E4B78"/>
    <w:rsid w:val="006E58FF"/>
    <w:rsid w:val="006F4B1B"/>
    <w:rsid w:val="006F4DC6"/>
    <w:rsid w:val="006F7272"/>
    <w:rsid w:val="00705018"/>
    <w:rsid w:val="007440F7"/>
    <w:rsid w:val="00745E7C"/>
    <w:rsid w:val="00776D5B"/>
    <w:rsid w:val="00782013"/>
    <w:rsid w:val="007823EA"/>
    <w:rsid w:val="00786B8F"/>
    <w:rsid w:val="007B174B"/>
    <w:rsid w:val="007B507A"/>
    <w:rsid w:val="007C0136"/>
    <w:rsid w:val="007C5860"/>
    <w:rsid w:val="007F130E"/>
    <w:rsid w:val="00803FC0"/>
    <w:rsid w:val="008069DE"/>
    <w:rsid w:val="00806C5E"/>
    <w:rsid w:val="008212FE"/>
    <w:rsid w:val="00836F4F"/>
    <w:rsid w:val="0087640D"/>
    <w:rsid w:val="008A1B2F"/>
    <w:rsid w:val="008A3C2A"/>
    <w:rsid w:val="008B09F3"/>
    <w:rsid w:val="008B0F0A"/>
    <w:rsid w:val="008C7B5B"/>
    <w:rsid w:val="008D2537"/>
    <w:rsid w:val="008D40DC"/>
    <w:rsid w:val="008E08A5"/>
    <w:rsid w:val="008F2656"/>
    <w:rsid w:val="00920E8F"/>
    <w:rsid w:val="00922124"/>
    <w:rsid w:val="0092309C"/>
    <w:rsid w:val="0092576E"/>
    <w:rsid w:val="00931B67"/>
    <w:rsid w:val="00946149"/>
    <w:rsid w:val="00950B9A"/>
    <w:rsid w:val="00955A7B"/>
    <w:rsid w:val="00963819"/>
    <w:rsid w:val="009771A4"/>
    <w:rsid w:val="009A46D8"/>
    <w:rsid w:val="009D34E0"/>
    <w:rsid w:val="009F0EFA"/>
    <w:rsid w:val="00A273E4"/>
    <w:rsid w:val="00A40223"/>
    <w:rsid w:val="00A72C11"/>
    <w:rsid w:val="00A95F6A"/>
    <w:rsid w:val="00AB465B"/>
    <w:rsid w:val="00AB575C"/>
    <w:rsid w:val="00AB6215"/>
    <w:rsid w:val="00AB7340"/>
    <w:rsid w:val="00AF4F31"/>
    <w:rsid w:val="00B001ED"/>
    <w:rsid w:val="00B10D23"/>
    <w:rsid w:val="00B21F4B"/>
    <w:rsid w:val="00B46C6C"/>
    <w:rsid w:val="00B61399"/>
    <w:rsid w:val="00B65DB2"/>
    <w:rsid w:val="00B82CAA"/>
    <w:rsid w:val="00B83FD4"/>
    <w:rsid w:val="00BA1671"/>
    <w:rsid w:val="00BA471D"/>
    <w:rsid w:val="00BA720D"/>
    <w:rsid w:val="00BB0E3A"/>
    <w:rsid w:val="00BB72A0"/>
    <w:rsid w:val="00BC1AFD"/>
    <w:rsid w:val="00BC394C"/>
    <w:rsid w:val="00BC4AB6"/>
    <w:rsid w:val="00BD77CA"/>
    <w:rsid w:val="00BE3DCE"/>
    <w:rsid w:val="00BF3993"/>
    <w:rsid w:val="00BF4CE3"/>
    <w:rsid w:val="00C022BC"/>
    <w:rsid w:val="00C37E81"/>
    <w:rsid w:val="00C41571"/>
    <w:rsid w:val="00C45A13"/>
    <w:rsid w:val="00C769FD"/>
    <w:rsid w:val="00CA3E6F"/>
    <w:rsid w:val="00CA7811"/>
    <w:rsid w:val="00CC73AD"/>
    <w:rsid w:val="00CE1CF8"/>
    <w:rsid w:val="00CF119B"/>
    <w:rsid w:val="00D037E7"/>
    <w:rsid w:val="00D046E2"/>
    <w:rsid w:val="00D271D6"/>
    <w:rsid w:val="00D326B2"/>
    <w:rsid w:val="00D74936"/>
    <w:rsid w:val="00DA6F58"/>
    <w:rsid w:val="00DB7818"/>
    <w:rsid w:val="00DC4EF5"/>
    <w:rsid w:val="00DD3636"/>
    <w:rsid w:val="00DE1B79"/>
    <w:rsid w:val="00E15DD6"/>
    <w:rsid w:val="00E20D03"/>
    <w:rsid w:val="00E40178"/>
    <w:rsid w:val="00E53867"/>
    <w:rsid w:val="00E66AD9"/>
    <w:rsid w:val="00E708CD"/>
    <w:rsid w:val="00E71EAF"/>
    <w:rsid w:val="00E72D72"/>
    <w:rsid w:val="00E9106B"/>
    <w:rsid w:val="00ED014B"/>
    <w:rsid w:val="00ED06EC"/>
    <w:rsid w:val="00EE2E61"/>
    <w:rsid w:val="00EE3EEF"/>
    <w:rsid w:val="00EF68BC"/>
    <w:rsid w:val="00F023A6"/>
    <w:rsid w:val="00F13F10"/>
    <w:rsid w:val="00F322CA"/>
    <w:rsid w:val="00F72F25"/>
    <w:rsid w:val="00F814DE"/>
    <w:rsid w:val="00FA04CD"/>
    <w:rsid w:val="00FC2F6C"/>
    <w:rsid w:val="00FC6F9F"/>
    <w:rsid w:val="00FE1A68"/>
    <w:rsid w:val="00FE7406"/>
    <w:rsid w:val="00FE7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FD"/>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FD"/>
    <w:pPr>
      <w:ind w:left="720"/>
      <w:contextualSpacing/>
    </w:pPr>
  </w:style>
  <w:style w:type="character" w:customStyle="1" w:styleId="letsmt-translation">
    <w:name w:val="letsmt-translation"/>
    <w:basedOn w:val="DefaultParagraphFont"/>
    <w:rsid w:val="00C769FD"/>
  </w:style>
  <w:style w:type="character" w:styleId="Strong">
    <w:name w:val="Strong"/>
    <w:basedOn w:val="DefaultParagraphFont"/>
    <w:uiPriority w:val="22"/>
    <w:qFormat/>
    <w:rsid w:val="00C769FD"/>
    <w:rPr>
      <w:b/>
      <w:bCs/>
    </w:rPr>
  </w:style>
  <w:style w:type="paragraph" w:styleId="PlainText">
    <w:name w:val="Plain Text"/>
    <w:basedOn w:val="Normal"/>
    <w:link w:val="PlainTextChar"/>
    <w:uiPriority w:val="99"/>
    <w:semiHidden/>
    <w:unhideWhenUsed/>
    <w:rsid w:val="00C769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69FD"/>
    <w:rPr>
      <w:rFonts w:ascii="Consolas" w:eastAsiaTheme="minorEastAsia" w:hAnsi="Consolas"/>
      <w:sz w:val="21"/>
      <w:szCs w:val="21"/>
      <w:lang w:eastAsia="lv-LV"/>
    </w:rPr>
  </w:style>
  <w:style w:type="character" w:styleId="Emphasis">
    <w:name w:val="Emphasis"/>
    <w:basedOn w:val="DefaultParagraphFont"/>
    <w:uiPriority w:val="20"/>
    <w:qFormat/>
    <w:rsid w:val="00C769FD"/>
    <w:rPr>
      <w:i/>
      <w:iCs/>
    </w:rPr>
  </w:style>
  <w:style w:type="paragraph" w:customStyle="1" w:styleId="Normal1">
    <w:name w:val="Normal1"/>
    <w:rsid w:val="00C769FD"/>
    <w:pPr>
      <w:spacing w:after="0" w:line="240" w:lineRule="auto"/>
    </w:pPr>
    <w:rPr>
      <w:rFonts w:ascii="Calibri" w:eastAsia="Calibri" w:hAnsi="Calibri" w:cs="Calibri"/>
      <w:color w:val="000000"/>
      <w:lang w:eastAsia="lv-LV"/>
    </w:rPr>
  </w:style>
  <w:style w:type="paragraph" w:customStyle="1" w:styleId="mt-translation">
    <w:name w:val="mt-translation"/>
    <w:basedOn w:val="Normal"/>
    <w:rsid w:val="00C769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6B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6B8F"/>
    <w:rPr>
      <w:rFonts w:eastAsiaTheme="minorEastAsia"/>
      <w:lang w:eastAsia="lv-LV"/>
    </w:rPr>
  </w:style>
  <w:style w:type="paragraph" w:styleId="Footer">
    <w:name w:val="footer"/>
    <w:basedOn w:val="Normal"/>
    <w:link w:val="FooterChar"/>
    <w:uiPriority w:val="99"/>
    <w:unhideWhenUsed/>
    <w:rsid w:val="00786B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6B8F"/>
    <w:rPr>
      <w:rFonts w:eastAsiaTheme="minorEastAsia"/>
      <w:lang w:eastAsia="lv-LV"/>
    </w:rPr>
  </w:style>
  <w:style w:type="paragraph" w:styleId="FootnoteText">
    <w:name w:val="footnote text"/>
    <w:basedOn w:val="Normal"/>
    <w:link w:val="FootnoteTextChar"/>
    <w:uiPriority w:val="99"/>
    <w:semiHidden/>
    <w:unhideWhenUsed/>
    <w:rsid w:val="002330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0E6"/>
    <w:rPr>
      <w:rFonts w:eastAsiaTheme="minorEastAsia"/>
      <w:sz w:val="20"/>
      <w:szCs w:val="20"/>
      <w:lang w:eastAsia="lv-LV"/>
    </w:rPr>
  </w:style>
  <w:style w:type="character" w:styleId="FootnoteReference">
    <w:name w:val="footnote reference"/>
    <w:basedOn w:val="DefaultParagraphFont"/>
    <w:uiPriority w:val="99"/>
    <w:semiHidden/>
    <w:unhideWhenUsed/>
    <w:rsid w:val="002330E6"/>
    <w:rPr>
      <w:vertAlign w:val="superscript"/>
    </w:rPr>
  </w:style>
  <w:style w:type="character" w:styleId="Hyperlink">
    <w:name w:val="Hyperlink"/>
    <w:basedOn w:val="DefaultParagraphFont"/>
    <w:uiPriority w:val="99"/>
    <w:unhideWhenUsed/>
    <w:rsid w:val="002330E6"/>
    <w:rPr>
      <w:color w:val="0000FF" w:themeColor="hyperlink"/>
      <w:u w:val="single"/>
    </w:rPr>
  </w:style>
  <w:style w:type="character" w:styleId="FollowedHyperlink">
    <w:name w:val="FollowedHyperlink"/>
    <w:basedOn w:val="DefaultParagraphFont"/>
    <w:uiPriority w:val="99"/>
    <w:semiHidden/>
    <w:unhideWhenUsed/>
    <w:rsid w:val="002F7FD6"/>
    <w:rPr>
      <w:color w:val="800080" w:themeColor="followedHyperlink"/>
      <w:u w:val="single"/>
    </w:rPr>
  </w:style>
  <w:style w:type="paragraph" w:styleId="BalloonText">
    <w:name w:val="Balloon Text"/>
    <w:basedOn w:val="Normal"/>
    <w:link w:val="BalloonTextChar"/>
    <w:uiPriority w:val="99"/>
    <w:semiHidden/>
    <w:unhideWhenUsed/>
    <w:rsid w:val="0032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BB"/>
    <w:rPr>
      <w:rFonts w:ascii="Tahoma" w:eastAsiaTheme="minorEastAsi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FD"/>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FD"/>
    <w:pPr>
      <w:ind w:left="720"/>
      <w:contextualSpacing/>
    </w:pPr>
  </w:style>
  <w:style w:type="character" w:customStyle="1" w:styleId="letsmt-translation">
    <w:name w:val="letsmt-translation"/>
    <w:basedOn w:val="DefaultParagraphFont"/>
    <w:rsid w:val="00C769FD"/>
  </w:style>
  <w:style w:type="character" w:styleId="Strong">
    <w:name w:val="Strong"/>
    <w:basedOn w:val="DefaultParagraphFont"/>
    <w:uiPriority w:val="22"/>
    <w:qFormat/>
    <w:rsid w:val="00C769FD"/>
    <w:rPr>
      <w:b/>
      <w:bCs/>
    </w:rPr>
  </w:style>
  <w:style w:type="paragraph" w:styleId="PlainText">
    <w:name w:val="Plain Text"/>
    <w:basedOn w:val="Normal"/>
    <w:link w:val="PlainTextChar"/>
    <w:uiPriority w:val="99"/>
    <w:semiHidden/>
    <w:unhideWhenUsed/>
    <w:rsid w:val="00C769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69FD"/>
    <w:rPr>
      <w:rFonts w:ascii="Consolas" w:eastAsiaTheme="minorEastAsia" w:hAnsi="Consolas"/>
      <w:sz w:val="21"/>
      <w:szCs w:val="21"/>
      <w:lang w:eastAsia="lv-LV"/>
    </w:rPr>
  </w:style>
  <w:style w:type="character" w:styleId="Emphasis">
    <w:name w:val="Emphasis"/>
    <w:basedOn w:val="DefaultParagraphFont"/>
    <w:uiPriority w:val="20"/>
    <w:qFormat/>
    <w:rsid w:val="00C769FD"/>
    <w:rPr>
      <w:i/>
      <w:iCs/>
    </w:rPr>
  </w:style>
  <w:style w:type="paragraph" w:customStyle="1" w:styleId="Normal1">
    <w:name w:val="Normal1"/>
    <w:rsid w:val="00C769FD"/>
    <w:pPr>
      <w:spacing w:after="0" w:line="240" w:lineRule="auto"/>
    </w:pPr>
    <w:rPr>
      <w:rFonts w:ascii="Calibri" w:eastAsia="Calibri" w:hAnsi="Calibri" w:cs="Calibri"/>
      <w:color w:val="000000"/>
      <w:lang w:eastAsia="lv-LV"/>
    </w:rPr>
  </w:style>
  <w:style w:type="paragraph" w:customStyle="1" w:styleId="mt-translation">
    <w:name w:val="mt-translation"/>
    <w:basedOn w:val="Normal"/>
    <w:rsid w:val="00C769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6B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6B8F"/>
    <w:rPr>
      <w:rFonts w:eastAsiaTheme="minorEastAsia"/>
      <w:lang w:eastAsia="lv-LV"/>
    </w:rPr>
  </w:style>
  <w:style w:type="paragraph" w:styleId="Footer">
    <w:name w:val="footer"/>
    <w:basedOn w:val="Normal"/>
    <w:link w:val="FooterChar"/>
    <w:uiPriority w:val="99"/>
    <w:unhideWhenUsed/>
    <w:rsid w:val="00786B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6B8F"/>
    <w:rPr>
      <w:rFonts w:eastAsiaTheme="minorEastAsia"/>
      <w:lang w:eastAsia="lv-LV"/>
    </w:rPr>
  </w:style>
  <w:style w:type="paragraph" w:styleId="FootnoteText">
    <w:name w:val="footnote text"/>
    <w:basedOn w:val="Normal"/>
    <w:link w:val="FootnoteTextChar"/>
    <w:uiPriority w:val="99"/>
    <w:semiHidden/>
    <w:unhideWhenUsed/>
    <w:rsid w:val="002330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0E6"/>
    <w:rPr>
      <w:rFonts w:eastAsiaTheme="minorEastAsia"/>
      <w:sz w:val="20"/>
      <w:szCs w:val="20"/>
      <w:lang w:eastAsia="lv-LV"/>
    </w:rPr>
  </w:style>
  <w:style w:type="character" w:styleId="FootnoteReference">
    <w:name w:val="footnote reference"/>
    <w:basedOn w:val="DefaultParagraphFont"/>
    <w:uiPriority w:val="99"/>
    <w:semiHidden/>
    <w:unhideWhenUsed/>
    <w:rsid w:val="002330E6"/>
    <w:rPr>
      <w:vertAlign w:val="superscript"/>
    </w:rPr>
  </w:style>
  <w:style w:type="character" w:styleId="Hyperlink">
    <w:name w:val="Hyperlink"/>
    <w:basedOn w:val="DefaultParagraphFont"/>
    <w:uiPriority w:val="99"/>
    <w:unhideWhenUsed/>
    <w:rsid w:val="002330E6"/>
    <w:rPr>
      <w:color w:val="0000FF" w:themeColor="hyperlink"/>
      <w:u w:val="single"/>
    </w:rPr>
  </w:style>
  <w:style w:type="character" w:styleId="FollowedHyperlink">
    <w:name w:val="FollowedHyperlink"/>
    <w:basedOn w:val="DefaultParagraphFont"/>
    <w:uiPriority w:val="99"/>
    <w:semiHidden/>
    <w:unhideWhenUsed/>
    <w:rsid w:val="002F7FD6"/>
    <w:rPr>
      <w:color w:val="800080" w:themeColor="followedHyperlink"/>
      <w:u w:val="single"/>
    </w:rPr>
  </w:style>
  <w:style w:type="paragraph" w:styleId="BalloonText">
    <w:name w:val="Balloon Text"/>
    <w:basedOn w:val="Normal"/>
    <w:link w:val="BalloonTextChar"/>
    <w:uiPriority w:val="99"/>
    <w:semiHidden/>
    <w:unhideWhenUsed/>
    <w:rsid w:val="0032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BB"/>
    <w:rPr>
      <w:rFonts w:ascii="Tahoma" w:eastAsiaTheme="minorEastAsi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ilvektiesibas.org.lv/e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rossinternets.lv/page/1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res/cld/lessons-learned/lva/cyber_security_strategy_of_latvia_2014-2018_html/Cyber_Security_Strategy_of_Latvia.pdf" TargetMode="External"/><Relationship Id="rId1" Type="http://schemas.openxmlformats.org/officeDocument/2006/relationships/hyperlink" Target="http://www.varam.gov.lv/eng/darbibas_veidi/e_gov/?doc=13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A2FF7-E99F-4369-B930-01C78407D9CA}"/>
</file>

<file path=customXml/itemProps2.xml><?xml version="1.0" encoding="utf-8"?>
<ds:datastoreItem xmlns:ds="http://schemas.openxmlformats.org/officeDocument/2006/customXml" ds:itemID="{6F43C1A4-CDDB-491D-BD83-990C11311629}"/>
</file>

<file path=customXml/itemProps3.xml><?xml version="1.0" encoding="utf-8"?>
<ds:datastoreItem xmlns:ds="http://schemas.openxmlformats.org/officeDocument/2006/customXml" ds:itemID="{9538E491-A81B-4C7D-A0FA-AF9F0B30B597}"/>
</file>

<file path=customXml/itemProps4.xml><?xml version="1.0" encoding="utf-8"?>
<ds:datastoreItem xmlns:ds="http://schemas.openxmlformats.org/officeDocument/2006/customXml" ds:itemID="{0AE6ADA9-5FA4-4974-96D4-74FCC7C39080}"/>
</file>

<file path=docProps/app.xml><?xml version="1.0" encoding="utf-8"?>
<Properties xmlns="http://schemas.openxmlformats.org/officeDocument/2006/extended-properties" xmlns:vt="http://schemas.openxmlformats.org/officeDocument/2006/docPropsVTypes">
  <Template>Normal.dotm</Template>
  <TotalTime>1</TotalTime>
  <Pages>5</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Zalite</dc:creator>
  <cp:lastModifiedBy>Eimear Farrell</cp:lastModifiedBy>
  <cp:revision>2</cp:revision>
  <cp:lastPrinted>2017-01-16T13:24:00Z</cp:lastPrinted>
  <dcterms:created xsi:type="dcterms:W3CDTF">2017-01-17T10:56:00Z</dcterms:created>
  <dcterms:modified xsi:type="dcterms:W3CDTF">2017-01-17T10:56:00Z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