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EE8" w:rsidRPr="00FE1EE8" w:rsidRDefault="00FE1EE8" w:rsidP="00FE1EE8">
      <w:pPr>
        <w:jc w:val="center"/>
        <w:rPr>
          <w:rFonts w:ascii="Maiandra GD" w:hAnsi="Maiandra GD" w:cs="Tahoma"/>
          <w:b/>
          <w:sz w:val="72"/>
          <w:szCs w:val="48"/>
          <w:u w:val="single"/>
        </w:rPr>
      </w:pPr>
      <w:r w:rsidRPr="00FE1EE8">
        <w:rPr>
          <w:rFonts w:ascii="Maiandra GD" w:hAnsi="Maiandra GD" w:cs="Tahoma"/>
          <w:b/>
          <w:sz w:val="72"/>
          <w:szCs w:val="48"/>
          <w:u w:val="single"/>
        </w:rPr>
        <w:t>UNITED NATIONS</w:t>
      </w:r>
    </w:p>
    <w:p w:rsidR="00FE1EE8" w:rsidRPr="00FE1EE8" w:rsidRDefault="00FE1EE8" w:rsidP="00FE1EE8">
      <w:pPr>
        <w:jc w:val="center"/>
        <w:rPr>
          <w:rFonts w:ascii="Lucida Calligraphy" w:hAnsi="Lucida Calligraphy" w:cs="Tahoma"/>
          <w:b/>
          <w:sz w:val="52"/>
          <w:szCs w:val="48"/>
          <w:u w:val="single"/>
        </w:rPr>
      </w:pPr>
      <w:r w:rsidRPr="00FE1EE8">
        <w:rPr>
          <w:rFonts w:ascii="Lucida Calligraphy" w:hAnsi="Lucida Calligraphy" w:cs="Tahoma"/>
          <w:b/>
          <w:sz w:val="52"/>
          <w:szCs w:val="48"/>
          <w:u w:val="single"/>
        </w:rPr>
        <w:t>HUMAN RIGHTS COUNCIL</w:t>
      </w:r>
    </w:p>
    <w:p w:rsidR="00FE1EE8" w:rsidRPr="00FE1EE8" w:rsidRDefault="00FE1EE8" w:rsidP="00FE1EE8">
      <w:pPr>
        <w:jc w:val="center"/>
        <w:rPr>
          <w:rFonts w:ascii="Tahoma" w:hAnsi="Tahoma" w:cs="Tahoma"/>
          <w:b/>
          <w:sz w:val="48"/>
          <w:szCs w:val="48"/>
        </w:rPr>
      </w:pPr>
      <w:proofErr w:type="spellStart"/>
      <w:r w:rsidRPr="00FE1EE8">
        <w:rPr>
          <w:rFonts w:ascii="Tahoma" w:hAnsi="Tahoma" w:cs="Tahoma"/>
          <w:b/>
          <w:sz w:val="48"/>
          <w:szCs w:val="48"/>
        </w:rPr>
        <w:t>Intersessional</w:t>
      </w:r>
      <w:proofErr w:type="spellEnd"/>
      <w:r w:rsidRPr="00FE1EE8">
        <w:rPr>
          <w:rFonts w:ascii="Tahoma" w:hAnsi="Tahoma" w:cs="Tahoma"/>
          <w:b/>
          <w:sz w:val="48"/>
          <w:szCs w:val="48"/>
        </w:rPr>
        <w:t xml:space="preserve"> </w:t>
      </w:r>
      <w:proofErr w:type="spellStart"/>
      <w:r w:rsidRPr="00FE1EE8">
        <w:rPr>
          <w:rFonts w:ascii="Tahoma" w:hAnsi="Tahoma" w:cs="Tahoma"/>
          <w:b/>
          <w:sz w:val="48"/>
          <w:szCs w:val="48"/>
        </w:rPr>
        <w:t>Seminar</w:t>
      </w:r>
      <w:proofErr w:type="spellEnd"/>
      <w:r w:rsidRPr="00FE1EE8">
        <w:rPr>
          <w:rFonts w:ascii="Tahoma" w:hAnsi="Tahoma" w:cs="Tahoma"/>
          <w:b/>
          <w:sz w:val="48"/>
          <w:szCs w:val="48"/>
        </w:rPr>
        <w:t xml:space="preserve"> on </w:t>
      </w:r>
      <w:proofErr w:type="spellStart"/>
      <w:r w:rsidRPr="00FE1EE8">
        <w:rPr>
          <w:rFonts w:ascii="Tahoma" w:hAnsi="Tahoma" w:cs="Tahoma"/>
          <w:b/>
          <w:sz w:val="48"/>
          <w:szCs w:val="48"/>
        </w:rPr>
        <w:t>Youth</w:t>
      </w:r>
      <w:proofErr w:type="spellEnd"/>
      <w:r w:rsidRPr="00FE1EE8">
        <w:rPr>
          <w:rFonts w:ascii="Tahoma" w:hAnsi="Tahoma" w:cs="Tahoma"/>
          <w:b/>
          <w:sz w:val="48"/>
          <w:szCs w:val="48"/>
        </w:rPr>
        <w:t xml:space="preserve"> and </w:t>
      </w:r>
      <w:proofErr w:type="spellStart"/>
      <w:r w:rsidRPr="00FE1EE8">
        <w:rPr>
          <w:rFonts w:ascii="Tahoma" w:hAnsi="Tahoma" w:cs="Tahoma"/>
          <w:b/>
          <w:sz w:val="48"/>
          <w:szCs w:val="48"/>
        </w:rPr>
        <w:t>Human</w:t>
      </w:r>
      <w:proofErr w:type="spellEnd"/>
      <w:r w:rsidRPr="00FE1EE8">
        <w:rPr>
          <w:rFonts w:ascii="Tahoma" w:hAnsi="Tahoma" w:cs="Tahoma"/>
          <w:b/>
          <w:sz w:val="48"/>
          <w:szCs w:val="48"/>
        </w:rPr>
        <w:t xml:space="preserve"> </w:t>
      </w:r>
      <w:proofErr w:type="spellStart"/>
      <w:r w:rsidRPr="00FE1EE8">
        <w:rPr>
          <w:rFonts w:ascii="Tahoma" w:hAnsi="Tahoma" w:cs="Tahoma"/>
          <w:b/>
          <w:sz w:val="48"/>
          <w:szCs w:val="48"/>
        </w:rPr>
        <w:t>Rights</w:t>
      </w:r>
      <w:proofErr w:type="spellEnd"/>
    </w:p>
    <w:p w:rsidR="00907370" w:rsidRDefault="00FE1EE8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Maiandra GD" w:hAnsi="Maiandra GD" w:cs="Arial"/>
          <w:color w:val="FFFFFF" w:themeColor="background1"/>
          <w:sz w:val="36"/>
          <w:u w:val="single"/>
        </w:rPr>
      </w:pPr>
      <w:r w:rsidRPr="00FE1EE8">
        <w:rPr>
          <w:rFonts w:ascii="Maiandra GD" w:hAnsi="Maiandra GD" w:cs="Tahoma"/>
          <w:b/>
          <w:sz w:val="72"/>
          <w:szCs w:val="48"/>
          <w:u w:val="single"/>
        </w:rPr>
        <w:t>STATEMENT</w:t>
      </w:r>
    </w:p>
    <w:p w:rsidR="000D47B2" w:rsidRDefault="00FE1EE8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 w:rsidRPr="00FE1EE8">
        <w:rPr>
          <w:rFonts w:ascii="Tahoma" w:hAnsi="Tahoma" w:cs="Tahoma"/>
          <w:b/>
          <w:sz w:val="28"/>
          <w:szCs w:val="20"/>
          <w:u w:val="single"/>
        </w:rPr>
        <w:t>Session 2:</w:t>
      </w:r>
      <w:r w:rsidRPr="00FE1EE8">
        <w:rPr>
          <w:rFonts w:ascii="Tahoma" w:hAnsi="Tahoma" w:cs="Tahoma"/>
          <w:b/>
          <w:sz w:val="28"/>
          <w:szCs w:val="20"/>
        </w:rPr>
        <w:t xml:space="preserve"> Challenges and discrimination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faced</w:t>
      </w:r>
      <w:proofErr w:type="spellEnd"/>
      <w:r w:rsidRPr="00FE1EE8">
        <w:rPr>
          <w:rFonts w:ascii="Tahoma" w:hAnsi="Tahoma" w:cs="Tahoma"/>
          <w:b/>
          <w:sz w:val="28"/>
          <w:szCs w:val="20"/>
        </w:rPr>
        <w:t xml:space="preserve"> by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young</w:t>
      </w:r>
      <w:proofErr w:type="spellEnd"/>
      <w:r w:rsidRPr="00FE1EE8">
        <w:rPr>
          <w:rFonts w:ascii="Tahoma" w:hAnsi="Tahoma" w:cs="Tahoma"/>
          <w:b/>
          <w:sz w:val="28"/>
          <w:szCs w:val="20"/>
        </w:rPr>
        <w:t xml:space="preserve"> people in the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realization</w:t>
      </w:r>
      <w:proofErr w:type="spellEnd"/>
      <w:r w:rsidRPr="00FE1EE8">
        <w:rPr>
          <w:rFonts w:ascii="Tahoma" w:hAnsi="Tahoma" w:cs="Tahoma"/>
          <w:b/>
          <w:sz w:val="28"/>
          <w:szCs w:val="20"/>
        </w:rPr>
        <w:t xml:space="preserve"> of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their</w:t>
      </w:r>
      <w:proofErr w:type="spellEnd"/>
      <w:r w:rsidRPr="00FE1EE8">
        <w:rPr>
          <w:rFonts w:ascii="Tahoma" w:hAnsi="Tahoma" w:cs="Tahoma"/>
          <w:b/>
          <w:sz w:val="28"/>
          <w:szCs w:val="20"/>
        </w:rPr>
        <w:t xml:space="preserve"> </w:t>
      </w:r>
      <w:proofErr w:type="spellStart"/>
      <w:r w:rsidRPr="00FE1EE8">
        <w:rPr>
          <w:rFonts w:ascii="Tahoma" w:hAnsi="Tahoma" w:cs="Tahoma"/>
          <w:b/>
          <w:sz w:val="28"/>
          <w:szCs w:val="20"/>
        </w:rPr>
        <w:t>rights</w:t>
      </w:r>
      <w:proofErr w:type="spellEnd"/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BY</w:t>
      </w:r>
    </w:p>
    <w:p w:rsidR="000C6B15" w:rsidRDefault="000C6B15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Manfred Claude Cyrille MOUNYELLE NKAKE</w:t>
      </w:r>
    </w:p>
    <w:p w:rsidR="000C6B15" w:rsidRDefault="000C6B15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EXECUTIVE SECRETARY</w:t>
      </w:r>
    </w:p>
    <w:p w:rsidR="000C6B15" w:rsidRDefault="000C6B15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ASHIA International</w:t>
      </w: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</w:p>
    <w:p w:rsidR="00593B7F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 xml:space="preserve">                                                                   GENEVA, APRIL 12, 2021</w:t>
      </w:r>
    </w:p>
    <w:p w:rsidR="00FF1D56" w:rsidRPr="00FF1D56" w:rsidRDefault="00FF1D56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b/>
          <w:sz w:val="28"/>
          <w:szCs w:val="20"/>
        </w:rPr>
      </w:pPr>
      <w:r w:rsidRPr="00FF1D56">
        <w:rPr>
          <w:rFonts w:ascii="Tahoma" w:hAnsi="Tahoma" w:cs="Tahoma"/>
          <w:b/>
          <w:sz w:val="28"/>
          <w:szCs w:val="20"/>
        </w:rPr>
        <w:lastRenderedPageBreak/>
        <w:t>Monsieur le Président,</w:t>
      </w:r>
    </w:p>
    <w:p w:rsidR="00593B7F" w:rsidRDefault="00593B7F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 xml:space="preserve">L'Afrique abrite la plus grande démographie de la planète, et sa population augmente rapidement. </w:t>
      </w:r>
    </w:p>
    <w:p w:rsidR="00593B7F" w:rsidRDefault="00593B7F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Le continent africain demeure cependant résolument inhospitalier à l'égard des jeunes, que ce soit sur le plan politique, économique ou social. Les efforts fournis par les gouvernements africains pour pa</w:t>
      </w:r>
      <w:r w:rsidR="005263E5">
        <w:rPr>
          <w:rFonts w:ascii="Tahoma" w:hAnsi="Tahoma" w:cs="Tahoma"/>
          <w:sz w:val="28"/>
          <w:szCs w:val="20"/>
        </w:rPr>
        <w:t>llier à ce problème, détermineront</w:t>
      </w:r>
      <w:r>
        <w:rPr>
          <w:rFonts w:ascii="Tahoma" w:hAnsi="Tahoma" w:cs="Tahoma"/>
          <w:sz w:val="28"/>
          <w:szCs w:val="20"/>
        </w:rPr>
        <w:t xml:space="preserve"> l'avenir de l'Afrique dans les prochaines décennies. </w:t>
      </w:r>
    </w:p>
    <w:p w:rsidR="00593B7F" w:rsidRDefault="00593B7F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 xml:space="preserve">Le statut quo risquerait d'exposer l'Afrique à une sous performance économique, à la fuite des cerveaux, mais également à la criminalité , à l'agitation politique et sociale, voire à des conflits armés. </w:t>
      </w:r>
      <w:r w:rsidR="005263E5">
        <w:rPr>
          <w:rFonts w:ascii="Tahoma" w:hAnsi="Tahoma" w:cs="Tahoma"/>
          <w:sz w:val="28"/>
          <w:szCs w:val="20"/>
        </w:rPr>
        <w:t xml:space="preserve">Il est temps que les décideurs africains </w:t>
      </w:r>
      <w:r>
        <w:rPr>
          <w:rFonts w:ascii="Tahoma" w:hAnsi="Tahoma" w:cs="Tahoma"/>
          <w:sz w:val="28"/>
          <w:szCs w:val="20"/>
        </w:rPr>
        <w:t xml:space="preserve">agissent </w:t>
      </w:r>
      <w:r w:rsidR="005263E5">
        <w:rPr>
          <w:rFonts w:ascii="Tahoma" w:hAnsi="Tahoma" w:cs="Tahoma"/>
          <w:sz w:val="28"/>
          <w:szCs w:val="20"/>
        </w:rPr>
        <w:t>davantage</w:t>
      </w:r>
      <w:r>
        <w:rPr>
          <w:rFonts w:ascii="Tahoma" w:hAnsi="Tahoma" w:cs="Tahoma"/>
          <w:sz w:val="28"/>
          <w:szCs w:val="20"/>
        </w:rPr>
        <w:t xml:space="preserve"> pour tirer parti de l'énergie et du dynamisme de leur jeunesse.</w:t>
      </w:r>
    </w:p>
    <w:p w:rsidR="00593B7F" w:rsidRDefault="00593B7F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 xml:space="preserve">Afin de surmonter certains obstacles, les dirigeants africains doivent traiter la question de l'inégalité générationnelle avec la même acuité </w:t>
      </w:r>
      <w:r w:rsidR="007D7DFF">
        <w:rPr>
          <w:rFonts w:ascii="Tahoma" w:hAnsi="Tahoma" w:cs="Tahoma"/>
          <w:sz w:val="28"/>
          <w:szCs w:val="20"/>
        </w:rPr>
        <w:t xml:space="preserve">que d'autres formes </w:t>
      </w:r>
      <w:r w:rsidR="00FF1D56">
        <w:rPr>
          <w:rFonts w:ascii="Tahoma" w:hAnsi="Tahoma" w:cs="Tahoma"/>
          <w:sz w:val="28"/>
          <w:szCs w:val="20"/>
        </w:rPr>
        <w:t xml:space="preserve">d'inégalités et accélérer leurs efforts d'introduction des quotas permettant l'intégration des jeunes au sein des partis politiques, des parlements et d'autres institutions décisionnaires. </w:t>
      </w:r>
    </w:p>
    <w:p w:rsidR="00FF1D56" w:rsidRDefault="00FF1D56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b/>
          <w:sz w:val="28"/>
          <w:szCs w:val="20"/>
        </w:rPr>
      </w:pPr>
      <w:r>
        <w:rPr>
          <w:rFonts w:ascii="Tahoma" w:hAnsi="Tahoma" w:cs="Tahoma"/>
          <w:b/>
          <w:sz w:val="28"/>
          <w:szCs w:val="20"/>
        </w:rPr>
        <w:t>Monsieur le Président,</w:t>
      </w:r>
    </w:p>
    <w:p w:rsidR="00D20A5A" w:rsidRDefault="00FF1D56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 xml:space="preserve">Beaucoup reste également à faire sur le plan économique; des millions de jeunes se retrouvent sans perspective au sein de l'économie. </w:t>
      </w:r>
      <w:r w:rsidR="00D20A5A">
        <w:rPr>
          <w:rFonts w:ascii="Tahoma" w:hAnsi="Tahoma" w:cs="Tahoma"/>
          <w:sz w:val="28"/>
          <w:szCs w:val="20"/>
        </w:rPr>
        <w:t>L'Afrique ne dispose pas d'un important secteur manufacturier à forte intensité de main d'</w:t>
      </w:r>
      <w:r w:rsidR="00706300">
        <w:rPr>
          <w:rFonts w:ascii="Tahoma" w:hAnsi="Tahoma" w:cs="Tahoma"/>
          <w:sz w:val="28"/>
          <w:szCs w:val="20"/>
        </w:rPr>
        <w:t>œuvre</w:t>
      </w:r>
      <w:r w:rsidR="00D20A5A">
        <w:rPr>
          <w:rFonts w:ascii="Tahoma" w:hAnsi="Tahoma" w:cs="Tahoma"/>
          <w:sz w:val="28"/>
          <w:szCs w:val="20"/>
        </w:rPr>
        <w:t>, qui lui permettrait d'absorber sa jeune</w:t>
      </w:r>
      <w:r w:rsidR="005263E5">
        <w:rPr>
          <w:rFonts w:ascii="Tahoma" w:hAnsi="Tahoma" w:cs="Tahoma"/>
          <w:sz w:val="28"/>
          <w:szCs w:val="20"/>
        </w:rPr>
        <w:t xml:space="preserve">sse en </w:t>
      </w:r>
      <w:r w:rsidR="00D20A5A">
        <w:rPr>
          <w:rFonts w:ascii="Tahoma" w:hAnsi="Tahoma" w:cs="Tahoma"/>
          <w:sz w:val="28"/>
          <w:szCs w:val="20"/>
        </w:rPr>
        <w:lastRenderedPageBreak/>
        <w:t>expansion. Face à ce manque d'opportunités, de nombreux je</w:t>
      </w:r>
      <w:r w:rsidR="005263E5">
        <w:rPr>
          <w:rFonts w:ascii="Tahoma" w:hAnsi="Tahoma" w:cs="Tahoma"/>
          <w:sz w:val="28"/>
          <w:szCs w:val="20"/>
        </w:rPr>
        <w:t xml:space="preserve">unes considèrent </w:t>
      </w:r>
      <w:r w:rsidR="00D20A5A">
        <w:rPr>
          <w:rFonts w:ascii="Tahoma" w:hAnsi="Tahoma" w:cs="Tahoma"/>
          <w:sz w:val="28"/>
          <w:szCs w:val="20"/>
        </w:rPr>
        <w:t>l</w:t>
      </w:r>
      <w:r w:rsidR="005263E5">
        <w:rPr>
          <w:rFonts w:ascii="Tahoma" w:hAnsi="Tahoma" w:cs="Tahoma"/>
          <w:sz w:val="28"/>
          <w:szCs w:val="20"/>
        </w:rPr>
        <w:t>a migration comme une chance d'exploit social et</w:t>
      </w:r>
      <w:r w:rsidR="00D20A5A">
        <w:rPr>
          <w:rFonts w:ascii="Tahoma" w:hAnsi="Tahoma" w:cs="Tahoma"/>
          <w:sz w:val="28"/>
          <w:szCs w:val="20"/>
        </w:rPr>
        <w:t xml:space="preserve"> économique. </w:t>
      </w:r>
    </w:p>
    <w:p w:rsidR="00D20A5A" w:rsidRDefault="00D20A5A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b/>
          <w:sz w:val="28"/>
          <w:szCs w:val="20"/>
        </w:rPr>
      </w:pPr>
      <w:r w:rsidRPr="00D20A5A">
        <w:rPr>
          <w:rFonts w:ascii="Tahoma" w:hAnsi="Tahoma" w:cs="Tahoma"/>
          <w:b/>
          <w:sz w:val="28"/>
          <w:szCs w:val="20"/>
        </w:rPr>
        <w:t>Monsieur le Président,</w:t>
      </w:r>
    </w:p>
    <w:p w:rsidR="00D20A5A" w:rsidRDefault="005263E5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 w:rsidRPr="005263E5">
        <w:rPr>
          <w:rFonts w:ascii="Tahoma" w:hAnsi="Tahoma" w:cs="Tahoma"/>
          <w:b/>
          <w:sz w:val="28"/>
          <w:szCs w:val="20"/>
        </w:rPr>
        <w:t>ASHIA International</w:t>
      </w:r>
      <w:r>
        <w:rPr>
          <w:rFonts w:ascii="Tahoma" w:hAnsi="Tahoma" w:cs="Tahoma"/>
          <w:sz w:val="28"/>
          <w:szCs w:val="20"/>
        </w:rPr>
        <w:t xml:space="preserve"> suggère la création d'</w:t>
      </w:r>
      <w:r w:rsidR="00D20A5A">
        <w:rPr>
          <w:rFonts w:ascii="Tahoma" w:hAnsi="Tahoma" w:cs="Tahoma"/>
          <w:sz w:val="28"/>
          <w:szCs w:val="20"/>
        </w:rPr>
        <w:t>un comité des Droits des Jeunes au sein du Conseil des Droits de l'Homme avec un mandat bien précis.</w:t>
      </w:r>
    </w:p>
    <w:p w:rsidR="00D20A5A" w:rsidRDefault="00D20A5A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b/>
          <w:sz w:val="28"/>
          <w:szCs w:val="20"/>
        </w:rPr>
      </w:pPr>
      <w:r w:rsidRPr="00D20A5A">
        <w:rPr>
          <w:rFonts w:ascii="Tahoma" w:hAnsi="Tahoma" w:cs="Tahoma"/>
          <w:b/>
          <w:sz w:val="28"/>
          <w:szCs w:val="20"/>
        </w:rPr>
        <w:t xml:space="preserve">Enfin Monsieur le Président, </w:t>
      </w:r>
    </w:p>
    <w:p w:rsidR="00D20A5A" w:rsidRDefault="00D20A5A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 xml:space="preserve">Il y a une catégorie de jeunes dont la situation inquiète particulièrement </w:t>
      </w:r>
      <w:r w:rsidRPr="00D20A5A">
        <w:rPr>
          <w:rFonts w:ascii="Tahoma" w:hAnsi="Tahoma" w:cs="Tahoma"/>
          <w:b/>
          <w:sz w:val="28"/>
          <w:szCs w:val="20"/>
        </w:rPr>
        <w:t>ASHIA International</w:t>
      </w:r>
      <w:r>
        <w:rPr>
          <w:rFonts w:ascii="Tahoma" w:hAnsi="Tahoma" w:cs="Tahoma"/>
          <w:b/>
          <w:sz w:val="28"/>
          <w:szCs w:val="20"/>
        </w:rPr>
        <w:t xml:space="preserve">, </w:t>
      </w:r>
      <w:r>
        <w:rPr>
          <w:rFonts w:ascii="Tahoma" w:hAnsi="Tahoma" w:cs="Tahoma"/>
          <w:sz w:val="28"/>
          <w:szCs w:val="20"/>
        </w:rPr>
        <w:t xml:space="preserve">c'est celle des jeunes filles déplacées internes livrées à </w:t>
      </w:r>
      <w:r w:rsidR="00706300">
        <w:rPr>
          <w:rFonts w:ascii="Tahoma" w:hAnsi="Tahoma" w:cs="Tahoma"/>
          <w:sz w:val="28"/>
          <w:szCs w:val="20"/>
        </w:rPr>
        <w:t>elles-mêmes et face aux vicissitudes de la société.</w:t>
      </w:r>
    </w:p>
    <w:p w:rsidR="00706300" w:rsidRDefault="00706300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 xml:space="preserve">A ce sujet, </w:t>
      </w:r>
      <w:r w:rsidRPr="00706300">
        <w:rPr>
          <w:rFonts w:ascii="Tahoma" w:hAnsi="Tahoma" w:cs="Tahoma"/>
          <w:b/>
          <w:sz w:val="28"/>
          <w:szCs w:val="20"/>
        </w:rPr>
        <w:t>ASHIA International</w:t>
      </w:r>
      <w:r>
        <w:rPr>
          <w:rFonts w:ascii="Tahoma" w:hAnsi="Tahoma" w:cs="Tahoma"/>
          <w:sz w:val="28"/>
          <w:szCs w:val="20"/>
        </w:rPr>
        <w:t xml:space="preserve"> travaille sur l'élaboration d'un programme relatif à l'éducation, la formation et l'intégration socioprofessionnelle complète des jeunes filles déplacées internes du Cameroun. </w:t>
      </w:r>
    </w:p>
    <w:p w:rsidR="00706300" w:rsidRPr="00D20A5A" w:rsidRDefault="00706300" w:rsidP="00593B7F">
      <w:pPr>
        <w:tabs>
          <w:tab w:val="center" w:pos="4513"/>
          <w:tab w:val="right" w:pos="9026"/>
        </w:tabs>
        <w:spacing w:after="0" w:line="360" w:lineRule="auto"/>
        <w:jc w:val="both"/>
        <w:rPr>
          <w:rFonts w:ascii="Tahoma" w:hAnsi="Tahoma" w:cs="Tahoma"/>
          <w:sz w:val="28"/>
          <w:szCs w:val="20"/>
        </w:rPr>
      </w:pPr>
      <w:r>
        <w:rPr>
          <w:rFonts w:ascii="Tahoma" w:hAnsi="Tahoma" w:cs="Tahoma"/>
          <w:sz w:val="28"/>
          <w:szCs w:val="20"/>
        </w:rPr>
        <w:t>Nous appelons au soutien technique et financier pour la finalisation de ce programme mais également bien plus tard</w:t>
      </w:r>
      <w:r w:rsidR="007D7DFF">
        <w:rPr>
          <w:rFonts w:ascii="Tahoma" w:hAnsi="Tahoma" w:cs="Tahoma"/>
          <w:sz w:val="28"/>
          <w:szCs w:val="20"/>
        </w:rPr>
        <w:t>,</w:t>
      </w:r>
      <w:r>
        <w:rPr>
          <w:rFonts w:ascii="Tahoma" w:hAnsi="Tahoma" w:cs="Tahoma"/>
          <w:sz w:val="28"/>
          <w:szCs w:val="20"/>
        </w:rPr>
        <w:t xml:space="preserve"> au financement dudit programme.</w:t>
      </w:r>
    </w:p>
    <w:p w:rsidR="000D47B2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color w:val="FFFFFF" w:themeColor="background1"/>
          <w:sz w:val="48"/>
          <w:u w:val="single"/>
        </w:rPr>
      </w:pPr>
      <w:r>
        <w:rPr>
          <w:rFonts w:ascii="Tahoma" w:hAnsi="Tahoma" w:cs="Tahoma"/>
          <w:b/>
          <w:color w:val="FFFFFF" w:themeColor="background1"/>
          <w:sz w:val="48"/>
          <w:u w:val="single"/>
        </w:rPr>
        <w:t>GGGDF</w:t>
      </w:r>
    </w:p>
    <w:p w:rsidR="000D47B2" w:rsidRPr="00FE1EE8" w:rsidRDefault="000D47B2" w:rsidP="00FE1EE8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ahoma" w:hAnsi="Tahoma" w:cs="Tahoma"/>
          <w:b/>
          <w:color w:val="FFFFFF" w:themeColor="background1"/>
          <w:sz w:val="48"/>
          <w:u w:val="single"/>
        </w:rPr>
      </w:pPr>
    </w:p>
    <w:sectPr w:rsidR="000D47B2" w:rsidRPr="00FE1EE8" w:rsidSect="00F51A4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62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D2" w:rsidRDefault="006876D2" w:rsidP="00A32492">
      <w:pPr>
        <w:spacing w:after="0" w:line="240" w:lineRule="auto"/>
      </w:pPr>
      <w:r>
        <w:separator/>
      </w:r>
    </w:p>
  </w:endnote>
  <w:endnote w:type="continuationSeparator" w:id="1">
    <w:p w:rsidR="006876D2" w:rsidRDefault="006876D2" w:rsidP="00A3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fficinaSerif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ED" w:rsidRPr="00CD2393" w:rsidRDefault="004E04ED" w:rsidP="00827DBD">
    <w:pPr>
      <w:pStyle w:val="Pieddepage"/>
      <w:pBdr>
        <w:top w:val="single" w:sz="24" w:space="1" w:color="9BBB59" w:themeColor="accent3"/>
      </w:pBdr>
      <w:jc w:val="right"/>
      <w:rPr>
        <w:rFonts w:ascii="Berlin Sans FB Demi" w:hAnsi="Berlin Sans FB Demi"/>
        <w:i/>
        <w:iCs/>
        <w:sz w:val="24"/>
        <w:lang w:val="en-US"/>
      </w:rPr>
    </w:pPr>
    <w:r w:rsidRPr="00CD2393">
      <w:rPr>
        <w:rFonts w:ascii="Berlin Sans FB Demi" w:hAnsi="Berlin Sans FB Demi"/>
        <w:i/>
        <w:iCs/>
        <w:sz w:val="24"/>
        <w:lang w:val="en-US"/>
      </w:rPr>
      <w:t>Let’s act, act again, always act and act continuously</w:t>
    </w:r>
  </w:p>
  <w:p w:rsidR="004E04ED" w:rsidRPr="00CD2393" w:rsidRDefault="004E04ED" w:rsidP="00827DBD">
    <w:pPr>
      <w:pStyle w:val="Pieddepage"/>
      <w:tabs>
        <w:tab w:val="clear" w:pos="4536"/>
        <w:tab w:val="clear" w:pos="9072"/>
        <w:tab w:val="left" w:pos="2375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D2" w:rsidRDefault="006876D2" w:rsidP="00A32492">
      <w:pPr>
        <w:spacing w:after="0" w:line="240" w:lineRule="auto"/>
      </w:pPr>
      <w:r>
        <w:separator/>
      </w:r>
    </w:p>
  </w:footnote>
  <w:footnote w:type="continuationSeparator" w:id="1">
    <w:p w:rsidR="006876D2" w:rsidRDefault="006876D2" w:rsidP="00A3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ED" w:rsidRDefault="005014B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22" o:spid="_x0000_s2051" type="#_x0000_t75" style="position:absolute;margin-left:0;margin-top:0;width:453.15pt;height:559.1pt;z-index:-251655168;mso-position-horizontal:center;mso-position-horizontal-relative:margin;mso-position-vertical:center;mso-position-vertical-relative:margin" o:allowincell="f">
          <v:imagedata r:id="rId1" o:title="logo mo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ED" w:rsidRDefault="004E04ED" w:rsidP="00601C4B">
    <w:pPr>
      <w:pStyle w:val="En-tte"/>
      <w:jc w:val="center"/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</w:pPr>
    <w:r w:rsidRPr="00601C4B">
      <w:rPr>
        <w:rFonts w:ascii="Arial Rounded MT Bold" w:hAnsi="Arial Rounded MT Bold"/>
        <w:b/>
        <w:noProof/>
        <w:color w:val="000000" w:themeColor="text1"/>
        <w:sz w:val="28"/>
        <w:szCs w:val="32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-96160</wp:posOffset>
          </wp:positionV>
          <wp:extent cx="791570" cy="805218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70" cy="805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4B5" w:rsidRPr="005014B5">
      <w:rPr>
        <w:rFonts w:ascii="Arial Rounded MT Bold" w:hAnsi="Arial Rounded MT Bold"/>
        <w:b/>
        <w:noProof/>
        <w:color w:val="000000" w:themeColor="text1"/>
        <w:sz w:val="28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23" o:spid="_x0000_s2050" type="#_x0000_t75" style="position:absolute;left:0;text-align:left;margin-left:0;margin-top:0;width:453.15pt;height:559.1pt;z-index:-251654144;mso-position-horizontal:center;mso-position-horizontal-relative:margin;mso-position-vertical:center;mso-position-vertical-relative:margin" o:allowincell="f">
          <v:imagedata r:id="rId2" o:title="logo mod" gain="19661f" blacklevel="22938f"/>
          <w10:wrap anchorx="margin" anchory="margin"/>
        </v:shape>
      </w:pict>
    </w:r>
    <w:r w:rsidRPr="00601C4B"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  <w:t>AS</w:t>
    </w:r>
    <w:r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  <w:t xml:space="preserve">SOCIATION OF SOLIDARITY THROUGH </w:t>
    </w:r>
  </w:p>
  <w:p w:rsidR="004E04ED" w:rsidRPr="00CC1450" w:rsidRDefault="004E04ED" w:rsidP="00CC1450">
    <w:pPr>
      <w:pStyle w:val="En-tte"/>
      <w:jc w:val="center"/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</w:pPr>
    <w:r>
      <w:rPr>
        <w:rFonts w:ascii="Arial Rounded MT Bold" w:hAnsi="Arial Rounded MT Bold" w:cs="Times New Roman"/>
        <w:b/>
        <w:color w:val="000000" w:themeColor="text1"/>
        <w:sz w:val="28"/>
        <w:szCs w:val="32"/>
        <w:lang w:val="en-US"/>
      </w:rPr>
      <w:t xml:space="preserve"> HUMANITARIAN IMPERATIVE ACTIONS</w:t>
    </w:r>
  </w:p>
  <w:p w:rsidR="004E04ED" w:rsidRDefault="004E04ED" w:rsidP="00962FC6">
    <w:pPr>
      <w:pStyle w:val="En-tte"/>
      <w:tabs>
        <w:tab w:val="clear" w:pos="9072"/>
      </w:tabs>
      <w:rPr>
        <w:rFonts w:ascii="Berlin Sans FB Demi" w:hAnsi="Berlin Sans FB Demi" w:cs="Times New Roman"/>
        <w:b/>
        <w:sz w:val="24"/>
        <w:szCs w:val="24"/>
        <w:lang w:val="en-US"/>
      </w:rPr>
    </w:pPr>
    <w:r>
      <w:rPr>
        <w:rFonts w:ascii="Berlin Sans FB Demi" w:hAnsi="Berlin Sans FB Demi" w:cs="Times New Roman"/>
        <w:b/>
        <w:color w:val="92D050"/>
        <w:sz w:val="24"/>
        <w:szCs w:val="24"/>
        <w:lang w:val="en-US"/>
      </w:rPr>
      <w:tab/>
    </w:r>
    <w:r w:rsidRPr="00962FC6">
      <w:rPr>
        <w:rFonts w:ascii="Berlin Sans FB Demi" w:hAnsi="Berlin Sans FB Demi" w:cs="Times New Roman"/>
        <w:b/>
        <w:sz w:val="24"/>
        <w:szCs w:val="24"/>
        <w:lang w:val="en-US"/>
      </w:rPr>
      <w:t>International</w:t>
    </w:r>
  </w:p>
  <w:p w:rsidR="004E04ED" w:rsidRPr="00962FC6" w:rsidRDefault="004E04ED" w:rsidP="00962FC6">
    <w:pPr>
      <w:pStyle w:val="En-tte"/>
      <w:tabs>
        <w:tab w:val="clear" w:pos="9072"/>
      </w:tabs>
      <w:jc w:val="center"/>
      <w:rPr>
        <w:rFonts w:ascii="Arial Rounded MT Bold" w:hAnsi="Arial Rounded MT Bold" w:cs="Times New Roman"/>
        <w:sz w:val="20"/>
        <w:szCs w:val="32"/>
        <w:lang w:val="en-US"/>
      </w:rPr>
    </w:pPr>
  </w:p>
  <w:p w:rsidR="004E04ED" w:rsidRPr="00E1347D" w:rsidRDefault="004E04ED" w:rsidP="002915CC">
    <w:pPr>
      <w:pStyle w:val="En-tte"/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</w:pPr>
    <w:r w:rsidRPr="00E1347D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>Address:</w:t>
    </w:r>
    <w:r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 34569, </w:t>
    </w:r>
    <w:proofErr w:type="spellStart"/>
    <w:r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>Yaounde</w:t>
    </w:r>
    <w:proofErr w:type="spellEnd"/>
    <w:r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>, Cameroon</w:t>
    </w:r>
  </w:p>
  <w:p w:rsidR="004E04ED" w:rsidRPr="00962FC6" w:rsidRDefault="004E04ED" w:rsidP="002915CC">
    <w:pPr>
      <w:tabs>
        <w:tab w:val="center" w:pos="4536"/>
        <w:tab w:val="right" w:pos="9072"/>
      </w:tabs>
      <w:spacing w:after="0" w:line="240" w:lineRule="auto"/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</w:pPr>
    <w:r w:rsidRPr="00962FC6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>Phones:</w:t>
    </w:r>
    <w:r w:rsidRPr="00962FC6"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 (+237) 695177656, (+237) 677381566 (+237) 677641413</w:t>
    </w:r>
  </w:p>
  <w:p w:rsidR="004E04ED" w:rsidRPr="00962FC6" w:rsidRDefault="004E04ED" w:rsidP="002915CC">
    <w:pPr>
      <w:tabs>
        <w:tab w:val="center" w:pos="4536"/>
        <w:tab w:val="right" w:pos="9072"/>
      </w:tabs>
      <w:spacing w:after="0" w:line="240" w:lineRule="auto"/>
      <w:rPr>
        <w:rFonts w:ascii="Arial Rounded MT Bold" w:eastAsia="Times New Roman" w:hAnsi="Arial Rounded MT Bold" w:cs="Times New Roman"/>
        <w:b/>
        <w:color w:val="000000"/>
        <w:sz w:val="21"/>
        <w:szCs w:val="21"/>
        <w:lang w:val="en-US"/>
      </w:rPr>
    </w:pPr>
    <w:r w:rsidRPr="00962FC6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>Emails:</w:t>
    </w:r>
    <w:r w:rsidR="000A5D78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 xml:space="preserve"> </w:t>
    </w:r>
    <w:r w:rsidRPr="00962FC6">
      <w:rPr>
        <w:rFonts w:ascii="Arial Rounded MT Bold" w:eastAsia="Times New Roman" w:hAnsi="Arial Rounded MT Bold" w:cs="Times New Roman"/>
        <w:b/>
        <w:color w:val="000000"/>
        <w:sz w:val="21"/>
        <w:szCs w:val="21"/>
        <w:lang w:val="en-US"/>
      </w:rPr>
      <w:t>ashia.international@gmail.com/secretariat.ashia.international@gmail.com</w:t>
    </w:r>
  </w:p>
  <w:p w:rsidR="002915CC" w:rsidRDefault="004E04ED" w:rsidP="002915CC">
    <w:pPr>
      <w:tabs>
        <w:tab w:val="center" w:pos="4536"/>
        <w:tab w:val="right" w:pos="9072"/>
      </w:tabs>
      <w:spacing w:after="0" w:line="240" w:lineRule="auto"/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</w:pPr>
    <w:r w:rsidRPr="00E1347D">
      <w:rPr>
        <w:rFonts w:ascii="Arial Rounded MT Bold" w:eastAsia="Times New Roman" w:hAnsi="Arial Rounded MT Bold" w:cs="Times New Roman"/>
        <w:b/>
        <w:color w:val="000000"/>
        <w:szCs w:val="32"/>
        <w:u w:val="single"/>
        <w:lang w:val="en-US"/>
      </w:rPr>
      <w:t>Website:</w:t>
    </w:r>
    <w:r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 </w:t>
    </w:r>
    <w:hyperlink r:id="rId3" w:history="1">
      <w:r w:rsidR="002915CC" w:rsidRPr="00DB13A3">
        <w:rPr>
          <w:rStyle w:val="Lienhypertexte"/>
          <w:rFonts w:ascii="Arial Rounded MT Bold" w:eastAsia="Times New Roman" w:hAnsi="Arial Rounded MT Bold" w:cs="Times New Roman"/>
          <w:b/>
          <w:szCs w:val="32"/>
          <w:lang w:val="en-US"/>
        </w:rPr>
        <w:t>http://ashia2019-international.e-monsite.com</w:t>
      </w:r>
    </w:hyperlink>
  </w:p>
  <w:p w:rsidR="002915CC" w:rsidRDefault="005014B5" w:rsidP="002915CC">
    <w:pPr>
      <w:tabs>
        <w:tab w:val="center" w:pos="4536"/>
        <w:tab w:val="right" w:pos="9072"/>
      </w:tabs>
      <w:spacing w:after="0" w:line="240" w:lineRule="auto"/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</w:pPr>
    <w:hyperlink r:id="rId4" w:history="1">
      <w:r w:rsidR="002915CC" w:rsidRPr="00DB13A3">
        <w:rPr>
          <w:rStyle w:val="Lienhypertexte"/>
          <w:rFonts w:ascii="Arial Rounded MT Bold" w:eastAsia="Times New Roman" w:hAnsi="Arial Rounded MT Bold" w:cs="Times New Roman"/>
          <w:b/>
          <w:szCs w:val="32"/>
          <w:lang w:val="en-US"/>
        </w:rPr>
        <w:t>www.facebook.com/AshiaBlog</w:t>
      </w:r>
    </w:hyperlink>
    <w:r w:rsidR="002915CC"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, </w:t>
    </w:r>
    <w:hyperlink r:id="rId5" w:history="1">
      <w:r w:rsidR="002915CC" w:rsidRPr="00DB13A3">
        <w:rPr>
          <w:rStyle w:val="Lienhypertexte"/>
          <w:rFonts w:ascii="Arial Rounded MT Bold" w:eastAsia="Times New Roman" w:hAnsi="Arial Rounded MT Bold" w:cs="Times New Roman"/>
          <w:b/>
          <w:szCs w:val="32"/>
          <w:lang w:val="en-US"/>
        </w:rPr>
        <w:t>www.twitter.com@ASHIAInternati1</w:t>
      </w:r>
    </w:hyperlink>
    <w:r w:rsidR="002915CC">
      <w:rPr>
        <w:rFonts w:ascii="Arial Rounded MT Bold" w:eastAsia="Times New Roman" w:hAnsi="Arial Rounded MT Bold" w:cs="Times New Roman"/>
        <w:b/>
        <w:color w:val="000000"/>
        <w:szCs w:val="32"/>
        <w:lang w:val="en-US"/>
      </w:rPr>
      <w:t xml:space="preserve">, </w:t>
    </w:r>
    <w:hyperlink r:id="rId6" w:history="1">
      <w:r w:rsidR="002915CC" w:rsidRPr="00DB13A3">
        <w:rPr>
          <w:rStyle w:val="Lienhypertexte"/>
          <w:rFonts w:ascii="Arial Rounded MT Bold" w:eastAsia="Times New Roman" w:hAnsi="Arial Rounded MT Bold" w:cs="Times New Roman"/>
          <w:b/>
          <w:szCs w:val="32"/>
          <w:lang w:val="en-US"/>
        </w:rPr>
        <w:t>https://www.linkedin.com/in/ashia-international-19152b1a3</w:t>
      </w:r>
    </w:hyperlink>
  </w:p>
  <w:p w:rsidR="004E04ED" w:rsidRPr="00E93D9C" w:rsidRDefault="004E04ED" w:rsidP="002915CC">
    <w:pPr>
      <w:tabs>
        <w:tab w:val="center" w:pos="4536"/>
        <w:tab w:val="right" w:pos="9072"/>
      </w:tabs>
      <w:spacing w:after="0" w:line="240" w:lineRule="auto"/>
      <w:rPr>
        <w:rFonts w:ascii="Berlin Sans FB Demi" w:hAnsi="Berlin Sans FB Demi" w:cs="Times New Roman"/>
        <w:b/>
        <w:sz w:val="24"/>
        <w:szCs w:val="24"/>
        <w:lang w:val="en-US"/>
      </w:rPr>
    </w:pPr>
    <w:r w:rsidRPr="005978AD">
      <w:rPr>
        <w:rFonts w:ascii="Berlin Sans FB Demi" w:hAnsi="Berlin Sans FB Demi" w:cs="Times New Roman"/>
        <w:b/>
        <w:color w:val="92D050"/>
        <w:sz w:val="24"/>
        <w:szCs w:val="24"/>
        <w:lang w:val="en-US"/>
      </w:rPr>
      <w:t>---------------------------------------------------</w:t>
    </w:r>
    <w:r>
      <w:rPr>
        <w:rFonts w:ascii="Berlin Sans FB Demi" w:hAnsi="Berlin Sans FB Demi" w:cs="Times New Roman"/>
        <w:b/>
        <w:color w:val="92D050"/>
        <w:sz w:val="24"/>
        <w:szCs w:val="24"/>
        <w:lang w:val="en-US"/>
      </w:rPr>
      <w:t>-------------------------------------</w:t>
    </w:r>
    <w:r>
      <w:rPr>
        <w:rFonts w:ascii="Berlin Sans FB Demi" w:hAnsi="Berlin Sans FB Demi" w:cs="Times New Roman"/>
        <w:b/>
        <w:sz w:val="24"/>
        <w:szCs w:val="24"/>
        <w:lang w:val="en-US"/>
      </w:rPr>
      <w:tab/>
    </w:r>
    <w:r>
      <w:rPr>
        <w:rFonts w:ascii="Berlin Sans FB Demi" w:hAnsi="Berlin Sans FB Demi" w:cs="Times New Roman"/>
        <w:b/>
        <w:sz w:val="24"/>
        <w:szCs w:val="24"/>
        <w:lang w:val="en-U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4ED" w:rsidRDefault="005014B5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1921" o:spid="_x0000_s2049" type="#_x0000_t75" style="position:absolute;margin-left:0;margin-top:0;width:453.15pt;height:559.1pt;z-index:-251656192;mso-position-horizontal:center;mso-position-horizontal-relative:margin;mso-position-vertical:center;mso-position-vertical-relative:margin" o:allowincell="f">
          <v:imagedata r:id="rId1" o:title="logo mo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95B"/>
    <w:multiLevelType w:val="hybridMultilevel"/>
    <w:tmpl w:val="B6DA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683F"/>
    <w:multiLevelType w:val="hybridMultilevel"/>
    <w:tmpl w:val="F44EE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52FCA"/>
    <w:multiLevelType w:val="hybridMultilevel"/>
    <w:tmpl w:val="AC723EA4"/>
    <w:lvl w:ilvl="0" w:tplc="14DA44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D2D43"/>
    <w:multiLevelType w:val="hybridMultilevel"/>
    <w:tmpl w:val="3EE66D52"/>
    <w:lvl w:ilvl="0" w:tplc="916A15A2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023CC"/>
    <w:multiLevelType w:val="hybridMultilevel"/>
    <w:tmpl w:val="C60C34C2"/>
    <w:lvl w:ilvl="0" w:tplc="39F241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66E44"/>
    <w:multiLevelType w:val="hybridMultilevel"/>
    <w:tmpl w:val="E4344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E33B6"/>
    <w:multiLevelType w:val="hybridMultilevel"/>
    <w:tmpl w:val="BD388116"/>
    <w:lvl w:ilvl="0" w:tplc="D46E0156">
      <w:start w:val="175"/>
      <w:numFmt w:val="bullet"/>
      <w:lvlText w:val="-"/>
      <w:lvlJc w:val="left"/>
      <w:pPr>
        <w:ind w:left="720" w:hanging="360"/>
      </w:pPr>
      <w:rPr>
        <w:rFonts w:ascii="OfficinaSerifStd-Bold" w:eastAsiaTheme="minorEastAsia" w:hAnsi="OfficinaSerifStd-Bold" w:cs="OfficinaSerifStd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14E9E"/>
    <w:multiLevelType w:val="hybridMultilevel"/>
    <w:tmpl w:val="0E38F87A"/>
    <w:lvl w:ilvl="0" w:tplc="F8AED4E0">
      <w:start w:val="16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7252F"/>
    <w:multiLevelType w:val="hybridMultilevel"/>
    <w:tmpl w:val="AE068E38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934DF"/>
    <w:multiLevelType w:val="hybridMultilevel"/>
    <w:tmpl w:val="2D1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41858"/>
    <w:multiLevelType w:val="hybridMultilevel"/>
    <w:tmpl w:val="2E1AFF46"/>
    <w:lvl w:ilvl="0" w:tplc="D7A6B3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B19A1"/>
    <w:multiLevelType w:val="hybridMultilevel"/>
    <w:tmpl w:val="CD388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F1C45"/>
    <w:multiLevelType w:val="hybridMultilevel"/>
    <w:tmpl w:val="3D707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211DD"/>
    <w:multiLevelType w:val="hybridMultilevel"/>
    <w:tmpl w:val="DCA2EF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4251"/>
    <w:multiLevelType w:val="hybridMultilevel"/>
    <w:tmpl w:val="15386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340FC"/>
    <w:multiLevelType w:val="hybridMultilevel"/>
    <w:tmpl w:val="414428B4"/>
    <w:lvl w:ilvl="0" w:tplc="1452E71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6100C"/>
    <w:multiLevelType w:val="hybridMultilevel"/>
    <w:tmpl w:val="54C469F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61993"/>
    <w:multiLevelType w:val="hybridMultilevel"/>
    <w:tmpl w:val="3F3665EE"/>
    <w:lvl w:ilvl="0" w:tplc="B5180E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41508"/>
    <w:multiLevelType w:val="hybridMultilevel"/>
    <w:tmpl w:val="97565182"/>
    <w:lvl w:ilvl="0" w:tplc="80C80E4A">
      <w:start w:val="2018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7B4DCC"/>
    <w:multiLevelType w:val="hybridMultilevel"/>
    <w:tmpl w:val="BDE4589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554E0"/>
    <w:multiLevelType w:val="hybridMultilevel"/>
    <w:tmpl w:val="13C4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B4F39"/>
    <w:multiLevelType w:val="hybridMultilevel"/>
    <w:tmpl w:val="533CA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21"/>
  </w:num>
  <w:num w:numId="6">
    <w:abstractNumId w:val="14"/>
  </w:num>
  <w:num w:numId="7">
    <w:abstractNumId w:val="17"/>
  </w:num>
  <w:num w:numId="8">
    <w:abstractNumId w:val="18"/>
  </w:num>
  <w:num w:numId="9">
    <w:abstractNumId w:val="5"/>
  </w:num>
  <w:num w:numId="10">
    <w:abstractNumId w:val="11"/>
  </w:num>
  <w:num w:numId="11">
    <w:abstractNumId w:val="20"/>
  </w:num>
  <w:num w:numId="12">
    <w:abstractNumId w:val="1"/>
  </w:num>
  <w:num w:numId="13">
    <w:abstractNumId w:val="9"/>
  </w:num>
  <w:num w:numId="14">
    <w:abstractNumId w:val="19"/>
  </w:num>
  <w:num w:numId="15">
    <w:abstractNumId w:val="13"/>
  </w:num>
  <w:num w:numId="16">
    <w:abstractNumId w:val="2"/>
  </w:num>
  <w:num w:numId="17">
    <w:abstractNumId w:val="8"/>
  </w:num>
  <w:num w:numId="18">
    <w:abstractNumId w:val="10"/>
  </w:num>
  <w:num w:numId="19">
    <w:abstractNumId w:val="16"/>
  </w:num>
  <w:num w:numId="20">
    <w:abstractNumId w:val="3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2492"/>
    <w:rsid w:val="0000479E"/>
    <w:rsid w:val="00012039"/>
    <w:rsid w:val="00012989"/>
    <w:rsid w:val="000219A5"/>
    <w:rsid w:val="00022316"/>
    <w:rsid w:val="00030E35"/>
    <w:rsid w:val="000478A9"/>
    <w:rsid w:val="000557D5"/>
    <w:rsid w:val="0005672F"/>
    <w:rsid w:val="00067DCE"/>
    <w:rsid w:val="000807FC"/>
    <w:rsid w:val="00090B14"/>
    <w:rsid w:val="000A5D78"/>
    <w:rsid w:val="000A7181"/>
    <w:rsid w:val="000C0EE7"/>
    <w:rsid w:val="000C44C7"/>
    <w:rsid w:val="000C6B15"/>
    <w:rsid w:val="000C75C3"/>
    <w:rsid w:val="000C7954"/>
    <w:rsid w:val="000D47B2"/>
    <w:rsid w:val="000E0DCE"/>
    <w:rsid w:val="000E2814"/>
    <w:rsid w:val="000E6366"/>
    <w:rsid w:val="000F2ECD"/>
    <w:rsid w:val="000F32FE"/>
    <w:rsid w:val="00101818"/>
    <w:rsid w:val="001055C2"/>
    <w:rsid w:val="00105F56"/>
    <w:rsid w:val="001254B0"/>
    <w:rsid w:val="0013021B"/>
    <w:rsid w:val="001348FE"/>
    <w:rsid w:val="00164027"/>
    <w:rsid w:val="0017191B"/>
    <w:rsid w:val="001726F1"/>
    <w:rsid w:val="001767B2"/>
    <w:rsid w:val="00177719"/>
    <w:rsid w:val="001818DE"/>
    <w:rsid w:val="001832B4"/>
    <w:rsid w:val="00186763"/>
    <w:rsid w:val="001877C8"/>
    <w:rsid w:val="0019143B"/>
    <w:rsid w:val="001A01F0"/>
    <w:rsid w:val="001A1D57"/>
    <w:rsid w:val="001B1515"/>
    <w:rsid w:val="001B2A41"/>
    <w:rsid w:val="001C73E4"/>
    <w:rsid w:val="001D3D19"/>
    <w:rsid w:val="001E39D6"/>
    <w:rsid w:val="001E51E0"/>
    <w:rsid w:val="001E5BD2"/>
    <w:rsid w:val="001F0761"/>
    <w:rsid w:val="001F76E8"/>
    <w:rsid w:val="00204324"/>
    <w:rsid w:val="0020561B"/>
    <w:rsid w:val="00214134"/>
    <w:rsid w:val="00225074"/>
    <w:rsid w:val="00231F34"/>
    <w:rsid w:val="00237547"/>
    <w:rsid w:val="002458C3"/>
    <w:rsid w:val="00281E1D"/>
    <w:rsid w:val="0029053B"/>
    <w:rsid w:val="002915CC"/>
    <w:rsid w:val="002930AD"/>
    <w:rsid w:val="002A12E6"/>
    <w:rsid w:val="002B49B9"/>
    <w:rsid w:val="002B6A0F"/>
    <w:rsid w:val="00307F5B"/>
    <w:rsid w:val="00350678"/>
    <w:rsid w:val="00355238"/>
    <w:rsid w:val="00356570"/>
    <w:rsid w:val="003638C5"/>
    <w:rsid w:val="003667D0"/>
    <w:rsid w:val="00372EF4"/>
    <w:rsid w:val="00387203"/>
    <w:rsid w:val="003A1B93"/>
    <w:rsid w:val="003C50D9"/>
    <w:rsid w:val="003C6BF0"/>
    <w:rsid w:val="003E31FF"/>
    <w:rsid w:val="003E41BD"/>
    <w:rsid w:val="003F224F"/>
    <w:rsid w:val="00401246"/>
    <w:rsid w:val="004037B6"/>
    <w:rsid w:val="00413450"/>
    <w:rsid w:val="00415647"/>
    <w:rsid w:val="00415C39"/>
    <w:rsid w:val="004200F3"/>
    <w:rsid w:val="004315B4"/>
    <w:rsid w:val="004333C6"/>
    <w:rsid w:val="004370C9"/>
    <w:rsid w:val="00455B9F"/>
    <w:rsid w:val="00456B7E"/>
    <w:rsid w:val="00472047"/>
    <w:rsid w:val="00475A3A"/>
    <w:rsid w:val="0048080F"/>
    <w:rsid w:val="0049134B"/>
    <w:rsid w:val="00496830"/>
    <w:rsid w:val="004B6485"/>
    <w:rsid w:val="004B6B6E"/>
    <w:rsid w:val="004B75C3"/>
    <w:rsid w:val="004E04ED"/>
    <w:rsid w:val="004F0693"/>
    <w:rsid w:val="004F39F4"/>
    <w:rsid w:val="005014B5"/>
    <w:rsid w:val="00514CA6"/>
    <w:rsid w:val="00514CD1"/>
    <w:rsid w:val="005263E5"/>
    <w:rsid w:val="0053481D"/>
    <w:rsid w:val="00562F12"/>
    <w:rsid w:val="00564039"/>
    <w:rsid w:val="00593B7F"/>
    <w:rsid w:val="005978AD"/>
    <w:rsid w:val="005A3EBF"/>
    <w:rsid w:val="005A5AA3"/>
    <w:rsid w:val="005A6A7A"/>
    <w:rsid w:val="005C2F54"/>
    <w:rsid w:val="005D1792"/>
    <w:rsid w:val="005D6058"/>
    <w:rsid w:val="005F6E2E"/>
    <w:rsid w:val="00601C4B"/>
    <w:rsid w:val="006314EF"/>
    <w:rsid w:val="0064139F"/>
    <w:rsid w:val="006448EA"/>
    <w:rsid w:val="006456C7"/>
    <w:rsid w:val="0065268C"/>
    <w:rsid w:val="006876D2"/>
    <w:rsid w:val="00694652"/>
    <w:rsid w:val="006A01F7"/>
    <w:rsid w:val="006A622E"/>
    <w:rsid w:val="006B1A9A"/>
    <w:rsid w:val="006B372E"/>
    <w:rsid w:val="006C7807"/>
    <w:rsid w:val="006D2C1F"/>
    <w:rsid w:val="006F3FDB"/>
    <w:rsid w:val="00706300"/>
    <w:rsid w:val="0071036A"/>
    <w:rsid w:val="00710A37"/>
    <w:rsid w:val="00712C89"/>
    <w:rsid w:val="00712D1A"/>
    <w:rsid w:val="00733BC0"/>
    <w:rsid w:val="0075500F"/>
    <w:rsid w:val="00755736"/>
    <w:rsid w:val="007637B9"/>
    <w:rsid w:val="0079152F"/>
    <w:rsid w:val="007A0792"/>
    <w:rsid w:val="007A549A"/>
    <w:rsid w:val="007B0155"/>
    <w:rsid w:val="007B178A"/>
    <w:rsid w:val="007B25E0"/>
    <w:rsid w:val="007D710C"/>
    <w:rsid w:val="007D7DFF"/>
    <w:rsid w:val="007F23FC"/>
    <w:rsid w:val="0081036D"/>
    <w:rsid w:val="00816C24"/>
    <w:rsid w:val="00826C35"/>
    <w:rsid w:val="00827DBD"/>
    <w:rsid w:val="00836426"/>
    <w:rsid w:val="00846DDD"/>
    <w:rsid w:val="008511E8"/>
    <w:rsid w:val="008576C1"/>
    <w:rsid w:val="00860270"/>
    <w:rsid w:val="00863556"/>
    <w:rsid w:val="00881AC7"/>
    <w:rsid w:val="00882AB3"/>
    <w:rsid w:val="00891801"/>
    <w:rsid w:val="00896070"/>
    <w:rsid w:val="008B239C"/>
    <w:rsid w:val="008B68A9"/>
    <w:rsid w:val="008C7963"/>
    <w:rsid w:val="008D4B51"/>
    <w:rsid w:val="008E2DF2"/>
    <w:rsid w:val="008E35B7"/>
    <w:rsid w:val="008E4C07"/>
    <w:rsid w:val="008F2435"/>
    <w:rsid w:val="008F5060"/>
    <w:rsid w:val="009005B8"/>
    <w:rsid w:val="009021A3"/>
    <w:rsid w:val="00907370"/>
    <w:rsid w:val="00926C5F"/>
    <w:rsid w:val="00930AB6"/>
    <w:rsid w:val="00935C4F"/>
    <w:rsid w:val="00936049"/>
    <w:rsid w:val="00962FC6"/>
    <w:rsid w:val="009A4E52"/>
    <w:rsid w:val="009C5FBD"/>
    <w:rsid w:val="009D2E5C"/>
    <w:rsid w:val="00A02A33"/>
    <w:rsid w:val="00A13A88"/>
    <w:rsid w:val="00A21436"/>
    <w:rsid w:val="00A27E77"/>
    <w:rsid w:val="00A32492"/>
    <w:rsid w:val="00A3350B"/>
    <w:rsid w:val="00A45C3C"/>
    <w:rsid w:val="00A5351B"/>
    <w:rsid w:val="00A607D1"/>
    <w:rsid w:val="00A635DF"/>
    <w:rsid w:val="00A774ED"/>
    <w:rsid w:val="00A9709F"/>
    <w:rsid w:val="00AA2778"/>
    <w:rsid w:val="00AB3439"/>
    <w:rsid w:val="00AB5342"/>
    <w:rsid w:val="00AD3D80"/>
    <w:rsid w:val="00AD4053"/>
    <w:rsid w:val="00AE19F9"/>
    <w:rsid w:val="00AE3594"/>
    <w:rsid w:val="00AE6511"/>
    <w:rsid w:val="00AF1800"/>
    <w:rsid w:val="00B30B8F"/>
    <w:rsid w:val="00B35607"/>
    <w:rsid w:val="00B377C6"/>
    <w:rsid w:val="00B41205"/>
    <w:rsid w:val="00B52275"/>
    <w:rsid w:val="00B55391"/>
    <w:rsid w:val="00B64243"/>
    <w:rsid w:val="00B742E4"/>
    <w:rsid w:val="00B93F00"/>
    <w:rsid w:val="00B95213"/>
    <w:rsid w:val="00BD4B46"/>
    <w:rsid w:val="00BD6DA5"/>
    <w:rsid w:val="00C012AA"/>
    <w:rsid w:val="00C038F8"/>
    <w:rsid w:val="00C26C5F"/>
    <w:rsid w:val="00C26FF3"/>
    <w:rsid w:val="00C30D91"/>
    <w:rsid w:val="00C55C6D"/>
    <w:rsid w:val="00C71058"/>
    <w:rsid w:val="00C72524"/>
    <w:rsid w:val="00C7563D"/>
    <w:rsid w:val="00C87B73"/>
    <w:rsid w:val="00C9344A"/>
    <w:rsid w:val="00C938BC"/>
    <w:rsid w:val="00C95A4E"/>
    <w:rsid w:val="00CB26B7"/>
    <w:rsid w:val="00CC1450"/>
    <w:rsid w:val="00CD2393"/>
    <w:rsid w:val="00CE6240"/>
    <w:rsid w:val="00D00FC7"/>
    <w:rsid w:val="00D2087E"/>
    <w:rsid w:val="00D20A5A"/>
    <w:rsid w:val="00D279DD"/>
    <w:rsid w:val="00D27E9B"/>
    <w:rsid w:val="00D66EC2"/>
    <w:rsid w:val="00D675CC"/>
    <w:rsid w:val="00D8484F"/>
    <w:rsid w:val="00D9334D"/>
    <w:rsid w:val="00D94564"/>
    <w:rsid w:val="00DA0C39"/>
    <w:rsid w:val="00DB7366"/>
    <w:rsid w:val="00DD095C"/>
    <w:rsid w:val="00DD3DFF"/>
    <w:rsid w:val="00DE11BA"/>
    <w:rsid w:val="00DE4A5B"/>
    <w:rsid w:val="00DF3F30"/>
    <w:rsid w:val="00DF66FF"/>
    <w:rsid w:val="00E0353D"/>
    <w:rsid w:val="00E064E5"/>
    <w:rsid w:val="00E25EB8"/>
    <w:rsid w:val="00E30BBC"/>
    <w:rsid w:val="00E424E5"/>
    <w:rsid w:val="00E42973"/>
    <w:rsid w:val="00E542C2"/>
    <w:rsid w:val="00E61D5B"/>
    <w:rsid w:val="00E647FB"/>
    <w:rsid w:val="00E64856"/>
    <w:rsid w:val="00E65423"/>
    <w:rsid w:val="00E777FC"/>
    <w:rsid w:val="00E84229"/>
    <w:rsid w:val="00E85212"/>
    <w:rsid w:val="00E93D9C"/>
    <w:rsid w:val="00EA677B"/>
    <w:rsid w:val="00EB2BAC"/>
    <w:rsid w:val="00EC2BE4"/>
    <w:rsid w:val="00ED1FC6"/>
    <w:rsid w:val="00EE7233"/>
    <w:rsid w:val="00EE7925"/>
    <w:rsid w:val="00EF511B"/>
    <w:rsid w:val="00F1345C"/>
    <w:rsid w:val="00F159C1"/>
    <w:rsid w:val="00F31F43"/>
    <w:rsid w:val="00F404CB"/>
    <w:rsid w:val="00F45A9F"/>
    <w:rsid w:val="00F51A41"/>
    <w:rsid w:val="00F63096"/>
    <w:rsid w:val="00F82A3D"/>
    <w:rsid w:val="00F82AC5"/>
    <w:rsid w:val="00FC1218"/>
    <w:rsid w:val="00FC2454"/>
    <w:rsid w:val="00FC3E95"/>
    <w:rsid w:val="00FE1EE8"/>
    <w:rsid w:val="00FF1D56"/>
    <w:rsid w:val="00FF1F79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4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2492"/>
  </w:style>
  <w:style w:type="paragraph" w:styleId="Pieddepage">
    <w:name w:val="footer"/>
    <w:basedOn w:val="Normal"/>
    <w:link w:val="PieddepageCar"/>
    <w:uiPriority w:val="99"/>
    <w:unhideWhenUsed/>
    <w:rsid w:val="00A3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2492"/>
  </w:style>
  <w:style w:type="paragraph" w:styleId="Paragraphedeliste">
    <w:name w:val="List Paragraph"/>
    <w:basedOn w:val="Normal"/>
    <w:uiPriority w:val="34"/>
    <w:qFormat/>
    <w:rsid w:val="006448EA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table" w:styleId="Grilledutableau">
    <w:name w:val="Table Grid"/>
    <w:basedOn w:val="TableauNormal"/>
    <w:uiPriority w:val="59"/>
    <w:rsid w:val="00456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134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0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30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ZA" w:eastAsia="en-Z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0B8F"/>
    <w:rPr>
      <w:rFonts w:ascii="Courier New" w:eastAsia="Times New Roman" w:hAnsi="Courier New" w:cs="Courier New"/>
      <w:sz w:val="20"/>
      <w:szCs w:val="20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08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7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507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3368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shia2019-international.e-monsite.com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jpeg"/><Relationship Id="rId6" Type="http://schemas.openxmlformats.org/officeDocument/2006/relationships/hyperlink" Target="https://www.linkedin.com/in/ashia-international-19152b1a3" TargetMode="External"/><Relationship Id="rId5" Type="http://schemas.openxmlformats.org/officeDocument/2006/relationships/hyperlink" Target="http://www.twitter.com@ASHIAInternati1" TargetMode="External"/><Relationship Id="rId4" Type="http://schemas.openxmlformats.org/officeDocument/2006/relationships/hyperlink" Target="http://www.facebook.com/AshiaBlo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0FA7B9-B192-4878-8779-7B316D8E7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1D6FE-B907-4C74-AE31-F8920254B532}"/>
</file>

<file path=customXml/itemProps3.xml><?xml version="1.0" encoding="utf-8"?>
<ds:datastoreItem xmlns:ds="http://schemas.openxmlformats.org/officeDocument/2006/customXml" ds:itemID="{1D209AE4-749C-47AA-8452-D902CD6FE069}"/>
</file>

<file path=customXml/itemProps4.xml><?xml version="1.0" encoding="utf-8"?>
<ds:datastoreItem xmlns:ds="http://schemas.openxmlformats.org/officeDocument/2006/customXml" ds:itemID="{965B1434-F741-4D1A-B142-799114F3D5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Celine Toussichat</cp:lastModifiedBy>
  <cp:revision>2</cp:revision>
  <cp:lastPrinted>2019-10-24T12:39:00Z</cp:lastPrinted>
  <dcterms:created xsi:type="dcterms:W3CDTF">2021-04-11T23:47:00Z</dcterms:created>
  <dcterms:modified xsi:type="dcterms:W3CDTF">2021-04-11T23:47:00Z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