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FC" w:rsidRDefault="00EF1CFC" w:rsidP="00EF1CFC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Brasil deve reconsiderar plano para comemorar o aniversário do golpe militar, afirma relator da ONU</w:t>
      </w:r>
    </w:p>
    <w:p w:rsidR="00EF1CFC" w:rsidRDefault="00EF1CFC" w:rsidP="00EF1CFC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GENEBRA (29 de março de 2019) - O Brasil deve reconsiderar planos para comemorar o aniversário de um golpe militar que resultou em graves violações de direitos humanos por duas décadas, afirma relator da ONU.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“Tentativas de revisar a história e justificar ou relevar graves violações de direitos humanos do passado devem ser claramente rejeitadas por todas as autoridades e pela sociedade como um todo”, disse o Relator Especial sobre a promoção da verdade, justiça, reparação e garantias de não-repetição, Fabián Salvioli.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apelo do relator da ONU é uma reação à ordem do Presidente do Brasil, Jair Bolsonaro, ao Ministério da Defesa para marcar neste fim de semana o 55º aniversário do golpe que resultou em uma ditadura de 1964 a 1985.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Como formalmente reconhecido pelo Estado brasileiro, esse período foi marcado por um regime de restrições aos direitos fundamentais e violenta repressão sistemática.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Segundo a Comissão Nacional da Verdade, mais de 8.000 indígenas e pelo menos 434 suspeitos de serem dissidentes políticos foram mortos ou desapareceram forçadamente. Estima-se também que dezenas de milhares de pessoas foram arbitrariamente detidas e/ou torturadas. No entanto, uma lei de anistia promulgada pela ditadura militar impediu a responsabilização pelos abusos.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“Comemorar o aniversário de um regime que trouxe tamanho sofrimento à população brasileira é imoral e inadmissível em uma sociedade baseada no estado de direito. As autoridades têm a obrigação de garantir que tais crimes horrendos nunca sejam esquecidos, distorcidos ou deixados impunes ”, disse o relator.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"Quaisquer ações que possam justificar ou relevar graves violações de direitos humanos durante a ditadura reforçariam ainda mais a impunidade que os perpetradores desfrutam no Brasil, dificultariam esforços para impedir qualquer repetição de tais violações e enfraqueceriam a confiança da sociedade nas instituições públicas e no estado de direito". 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Relator Especial ressaltou o direito das brasileiras e brasileiros de conhecer a verdade sobre crimes hediondos do passado e as circunstâncias que conduziram a esses crimes, bem como o dever do Estado de preservar as evidências de tal violência. "Isso poderia incluir a preservação da memória coletiva desses eventos e a proteção contra argumentos revisionistas e negacionistas", disse ele.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Um relato preciso das violações sofridas pelas vítimas constitui parte de seu direito à reparação e satisfação. "Estou profundamente preocupado que as celebrações planejadas possam levar a um processo de revitimização para aqueles que sofreram".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FIM</w:t>
      </w:r>
    </w:p>
    <w:p w:rsidR="00EF1CFC" w:rsidRDefault="00EF1CFC" w:rsidP="00EF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>
        <w:rPr>
          <w:rFonts w:ascii="Arial" w:hAnsi="Arial" w:cs="Arial"/>
          <w:b/>
          <w:bCs/>
          <w:i/>
          <w:iCs/>
          <w:lang w:val="pt-BR"/>
        </w:rPr>
        <w:t>Sr. Fabián Salvioli (Argentina)</w:t>
      </w:r>
      <w:r>
        <w:rPr>
          <w:lang w:val="pt-BR"/>
        </w:rPr>
        <w:t xml:space="preserve"> </w:t>
      </w:r>
      <w:r>
        <w:rPr>
          <w:rFonts w:ascii="Arial" w:hAnsi="Arial" w:cs="Arial"/>
          <w:i/>
          <w:iCs/>
          <w:lang w:val="pt-BR"/>
        </w:rPr>
        <w:t xml:space="preserve">é o Relator Especial para a promoção da </w:t>
      </w:r>
      <w:hyperlink r:id="rId4" w:history="1">
        <w:r>
          <w:rPr>
            <w:rStyle w:val="Hyperlink"/>
            <w:rFonts w:ascii="Arial" w:hAnsi="Arial" w:cs="Arial"/>
            <w:i/>
            <w:iCs/>
            <w:lang w:val="pt-BR"/>
          </w:rPr>
          <w:t>verdade, justiça, reparação e garantias de não repetição</w:t>
        </w:r>
      </w:hyperlink>
      <w:r>
        <w:rPr>
          <w:rFonts w:ascii="Arial" w:hAnsi="Arial" w:cs="Arial"/>
          <w:i/>
          <w:iCs/>
          <w:lang w:val="pt-BR"/>
        </w:rPr>
        <w:t xml:space="preserve">. Ele assumiu suas funções no dia 1 de maio de 2018. </w:t>
      </w:r>
      <w:r>
        <w:rPr>
          <w:rFonts w:ascii="Arial" w:hAnsi="Arial" w:cs="Arial"/>
          <w:i/>
          <w:iCs/>
          <w:lang w:val="pt-BR"/>
        </w:rPr>
        <w:lastRenderedPageBreak/>
        <w:t>O Sr. Salvioli é advogado de direitos humanos e professor de Direito Internacional dos Direitos Humanos na Faculdade de Direito da Universidade de La Plata, onde também é diretor do Programa de Mestrado em Direitos Humanos e diretor do Instituto de Direitos Humanos. Foi membro do Comitê de Direitos Humanos das Nações Unidas entre 2009 e 2016 e seu Presidente entre 2015 e 2016. Nesta qualidade, ele foi o autor das “Diretrizes para reparações” adotadas pelo Comitê em outubro de 2016.</w:t>
      </w:r>
    </w:p>
    <w:p w:rsidR="00EF1CFC" w:rsidRDefault="00EF1CFC" w:rsidP="00EF1CFC">
      <w:pPr>
        <w:jc w:val="both"/>
        <w:rPr>
          <w:rFonts w:ascii="Arial" w:hAnsi="Arial" w:cs="Arial"/>
          <w:i/>
          <w:iCs/>
          <w:lang w:val="pt-BR"/>
        </w:rPr>
      </w:pPr>
    </w:p>
    <w:p w:rsidR="00EF1CFC" w:rsidRDefault="00EF1CFC" w:rsidP="00EF1CFC">
      <w:pPr>
        <w:jc w:val="both"/>
        <w:rPr>
          <w:rFonts w:ascii="Arial" w:hAnsi="Arial" w:cs="Arial"/>
          <w:i/>
          <w:iCs/>
          <w:lang w:val="pt-BR"/>
        </w:rPr>
      </w:pPr>
      <w:r>
        <w:rPr>
          <w:rFonts w:ascii="Arial" w:hAnsi="Arial" w:cs="Arial"/>
          <w:i/>
          <w:iCs/>
          <w:lang w:val="pt-BR"/>
        </w:rPr>
        <w:t xml:space="preserve">ONU Direitos Humanos, página do país – </w:t>
      </w:r>
      <w:hyperlink r:id="rId5" w:history="1">
        <w:r>
          <w:rPr>
            <w:rStyle w:val="Hyperlink"/>
            <w:rFonts w:ascii="Arial" w:hAnsi="Arial" w:cs="Arial"/>
            <w:i/>
            <w:iCs/>
            <w:lang w:val="pt-BR"/>
          </w:rPr>
          <w:t>Brasil</w:t>
        </w:r>
      </w:hyperlink>
    </w:p>
    <w:p w:rsidR="00EF1CFC" w:rsidRDefault="00EF1CFC" w:rsidP="00EF1CFC">
      <w:pPr>
        <w:jc w:val="both"/>
        <w:rPr>
          <w:rFonts w:ascii="Arial" w:hAnsi="Arial" w:cs="Arial"/>
          <w:i/>
          <w:iCs/>
          <w:lang w:val="pt-BR"/>
        </w:rPr>
      </w:pPr>
    </w:p>
    <w:p w:rsidR="00EF1CFC" w:rsidRDefault="00EF1CFC" w:rsidP="00EF1CFC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Arial" w:hAnsi="Arial" w:cs="Arial"/>
          <w:i/>
          <w:iCs/>
          <w:lang w:val="pt-BR"/>
        </w:rPr>
        <w:t>Para maiores informações e</w:t>
      </w:r>
      <w:r>
        <w:rPr>
          <w:rFonts w:ascii="Arial" w:hAnsi="Arial" w:cs="Arial"/>
          <w:b/>
          <w:bCs/>
          <w:i/>
          <w:iCs/>
          <w:lang w:val="pt-BR"/>
        </w:rPr>
        <w:t xml:space="preserve"> solicitações de imprensa</w:t>
      </w:r>
      <w:r>
        <w:rPr>
          <w:rFonts w:ascii="Arial" w:hAnsi="Arial" w:cs="Arial"/>
          <w:i/>
          <w:iCs/>
          <w:lang w:val="pt-BR"/>
        </w:rPr>
        <w:t>, favor contatar o Sr. Gotzon Onandia (+41 22 917 9966 /</w:t>
      </w:r>
      <w:r>
        <w:rPr>
          <w:lang w:val="pt-BR"/>
        </w:rPr>
        <w:t xml:space="preserve"> </w:t>
      </w:r>
      <w:hyperlink r:id="rId6" w:history="1">
        <w:r>
          <w:rPr>
            <w:rStyle w:val="Hyperlink"/>
            <w:lang w:val="pt-BR"/>
          </w:rPr>
          <w:t>gonandia@ohchr.org</w:t>
        </w:r>
      </w:hyperlink>
      <w:r>
        <w:rPr>
          <w:rFonts w:ascii="Arial" w:hAnsi="Arial" w:cs="Arial"/>
          <w:i/>
          <w:iCs/>
          <w:color w:val="444444"/>
          <w:lang w:val="pt-BR"/>
        </w:rPr>
        <w:t>).</w:t>
      </w:r>
    </w:p>
    <w:p w:rsidR="00EF1CFC" w:rsidRDefault="00EF1CFC" w:rsidP="00EF1CFC">
      <w:pPr>
        <w:jc w:val="both"/>
        <w:rPr>
          <w:rFonts w:ascii="Arial" w:hAnsi="Arial" w:cs="Arial"/>
          <w:i/>
          <w:iCs/>
          <w:lang w:val="pt-BR" w:eastAsia="en-GB"/>
        </w:rPr>
      </w:pPr>
    </w:p>
    <w:p w:rsidR="00EF1CFC" w:rsidRDefault="00EF1CFC" w:rsidP="00EF1CFC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Arial" w:hAnsi="Arial" w:cs="Arial"/>
          <w:i/>
          <w:iCs/>
          <w:lang w:val="pt-BR"/>
        </w:rPr>
        <w:t xml:space="preserve">Para </w:t>
      </w:r>
      <w:r>
        <w:rPr>
          <w:rFonts w:ascii="Arial" w:hAnsi="Arial" w:cs="Arial"/>
          <w:b/>
          <w:bCs/>
          <w:i/>
          <w:iCs/>
          <w:lang w:val="pt-BR"/>
        </w:rPr>
        <w:t>solicitações de imprensa</w:t>
      </w:r>
      <w:r>
        <w:rPr>
          <w:rFonts w:ascii="Arial" w:hAnsi="Arial" w:cs="Arial"/>
          <w:i/>
          <w:iCs/>
          <w:lang w:val="pt-BR"/>
        </w:rPr>
        <w:t xml:space="preserve"> referentes a outros especialistas independentes da ONU, favor contatar Jeremy Laurence, ONU Direitos Humanos - Media Unit (+41 22 917 9383 /</w:t>
      </w:r>
      <w:r>
        <w:rPr>
          <w:lang w:val="pt-BR"/>
        </w:rPr>
        <w:t xml:space="preserve"> </w:t>
      </w:r>
      <w:hyperlink r:id="rId7" w:history="1">
        <w:r>
          <w:rPr>
            <w:rStyle w:val="Hyperlink"/>
            <w:lang w:val="pt-BR"/>
          </w:rPr>
          <w:t>jlaurence@ohchr.org</w:t>
        </w:r>
      </w:hyperlink>
      <w:r>
        <w:rPr>
          <w:rFonts w:ascii="Arial" w:hAnsi="Arial" w:cs="Arial"/>
          <w:i/>
          <w:iCs/>
          <w:lang w:val="pt-BR"/>
        </w:rPr>
        <w:t xml:space="preserve">) </w:t>
      </w:r>
    </w:p>
    <w:p w:rsidR="00EF1CFC" w:rsidRDefault="00EF1CFC" w:rsidP="00EF1CFC">
      <w:pPr>
        <w:jc w:val="both"/>
        <w:rPr>
          <w:lang w:val="pt-BR" w:eastAsia="en-GB"/>
        </w:rPr>
      </w:pPr>
    </w:p>
    <w:p w:rsidR="00EF1CFC" w:rsidRDefault="00EF1CFC" w:rsidP="00EF1CFC">
      <w:pPr>
        <w:jc w:val="both"/>
        <w:rPr>
          <w:lang w:val="pt-BR"/>
        </w:rPr>
      </w:pPr>
      <w:r>
        <w:rPr>
          <w:rFonts w:ascii="Arial" w:hAnsi="Arial" w:cs="Arial"/>
          <w:i/>
          <w:iCs/>
          <w:lang w:val="pt-BR"/>
        </w:rPr>
        <w:t>Siga as notícias relacionadas aos especialistas independentes em direitos humanos da ONU no Twitter</w:t>
      </w:r>
      <w:r>
        <w:rPr>
          <w:lang w:val="pt-BR"/>
        </w:rPr>
        <w:t xml:space="preserve"> </w:t>
      </w:r>
      <w:r>
        <w:rPr>
          <w:rFonts w:ascii="Arial" w:hAnsi="Arial" w:cs="Arial"/>
          <w:i/>
          <w:iCs/>
          <w:color w:val="0000FF"/>
          <w:lang w:val="pt-BR"/>
        </w:rPr>
        <w:t>@UN_SPExperts</w:t>
      </w:r>
    </w:p>
    <w:p w:rsidR="00EF1CFC" w:rsidRDefault="00EF1CFC" w:rsidP="00EF1CFC">
      <w:pPr>
        <w:rPr>
          <w:rFonts w:ascii="Arial" w:hAnsi="Arial" w:cs="Arial"/>
          <w:lang w:val="pt-BR"/>
        </w:rPr>
      </w:pPr>
    </w:p>
    <w:p w:rsidR="00EF1CFC" w:rsidRDefault="00EF1CFC" w:rsidP="00EF1CFC">
      <w:pPr>
        <w:rPr>
          <w:rFonts w:ascii="Arial" w:hAnsi="Arial" w:cs="Arial"/>
          <w:color w:val="0000FF"/>
          <w:lang w:val="pt-BR"/>
        </w:rPr>
      </w:pPr>
      <w:r>
        <w:rPr>
          <w:rFonts w:ascii="Arial" w:hAnsi="Arial" w:cs="Arial"/>
          <w:lang w:val="pt-BR"/>
        </w:rPr>
        <w:t xml:space="preserve">Preocupado/a com mundo em que vivemos? </w:t>
      </w:r>
      <w:r>
        <w:rPr>
          <w:rFonts w:ascii="Arial" w:hAnsi="Arial" w:cs="Arial"/>
          <w:b/>
          <w:bCs/>
          <w:lang w:val="pt-BR"/>
        </w:rPr>
        <w:t>Então DEFENDA os direitos humanos de alguém hoje.</w:t>
      </w:r>
      <w:r>
        <w:rPr>
          <w:b/>
          <w:bCs/>
          <w:color w:val="1F497D"/>
          <w:lang w:val="pt-BR"/>
        </w:rPr>
        <w:t xml:space="preserve"> </w:t>
      </w:r>
      <w:r>
        <w:rPr>
          <w:rFonts w:ascii="Arial" w:hAnsi="Arial" w:cs="Arial"/>
          <w:lang w:val="pt-BR"/>
        </w:rPr>
        <w:t>#StandUp4HumanRights e visite o site</w:t>
      </w:r>
      <w:r>
        <w:rPr>
          <w:color w:val="1F497D"/>
          <w:lang w:val="pt-BR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color w:val="0070C0"/>
            <w:u w:val="none"/>
            <w:lang w:val="pt-BR"/>
          </w:rPr>
          <w:t>http://www.standup4humanrights.org</w:t>
        </w:r>
      </w:hyperlink>
    </w:p>
    <w:p w:rsidR="008B7CA7" w:rsidRDefault="008B7CA7">
      <w:bookmarkStart w:id="0" w:name="_GoBack"/>
      <w:bookmarkEnd w:id="0"/>
    </w:p>
    <w:sectPr w:rsidR="008B7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C"/>
    <w:rsid w:val="008B7CA7"/>
    <w:rsid w:val="00E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E5E54-33E4-4D02-A4AB-F1C18FC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C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C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up4humanrights.org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laurence@ohchr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andia@ohchr.org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ohchr.org/EN/Countries/LACRegion/Pages/BRIndex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hchr.org/EN/Issues/TruthJusticeReparation/Pages/Index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2BDB1D-FEDF-45A2-84D3-D4A31FDDBDDC}"/>
</file>

<file path=customXml/itemProps2.xml><?xml version="1.0" encoding="utf-8"?>
<ds:datastoreItem xmlns:ds="http://schemas.openxmlformats.org/officeDocument/2006/customXml" ds:itemID="{41EA813B-0ACE-4866-AC68-49DD5E028523}"/>
</file>

<file path=customXml/itemProps3.xml><?xml version="1.0" encoding="utf-8"?>
<ds:datastoreItem xmlns:ds="http://schemas.openxmlformats.org/officeDocument/2006/customXml" ds:itemID="{F904EE63-D244-4BED-85F4-AA0C01F86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2019-03-29T16:01:00Z</dcterms:created>
  <dcterms:modified xsi:type="dcterms:W3CDTF">2019-03-29T16:02:00Z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