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2FC5" w:rsidRPr="00C62FC5" w:rsidRDefault="00C62FC5" w:rsidP="00D22E55">
      <w:pPr>
        <w:rPr>
          <w:rFonts w:ascii="Arial" w:hAnsi="Arial" w:cs="Arial"/>
          <w:sz w:val="20"/>
          <w:szCs w:val="20"/>
          <w:lang w:val="en-GB"/>
        </w:rPr>
      </w:pPr>
      <w:bookmarkStart w:id="0" w:name="_GoBack"/>
      <w:bookmarkEnd w:id="0"/>
    </w:p>
    <w:p w:rsidR="006D4C16" w:rsidRPr="00775BE4" w:rsidRDefault="00775BE4" w:rsidP="00C62FC5">
      <w:pPr>
        <w:jc w:val="center"/>
        <w:rPr>
          <w:rFonts w:ascii="Arial" w:hAnsi="Arial" w:cs="Arial"/>
          <w:b/>
          <w:sz w:val="36"/>
          <w:szCs w:val="36"/>
          <w:lang w:val="en-GB"/>
        </w:rPr>
      </w:pPr>
      <w:r w:rsidRPr="00775BE4">
        <w:rPr>
          <w:rFonts w:ascii="Arial" w:hAnsi="Arial" w:cs="Arial"/>
          <w:b/>
          <w:sz w:val="36"/>
          <w:szCs w:val="36"/>
          <w:lang w:val="en-GB"/>
        </w:rPr>
        <w:t>ROMANIAN VERSION</w:t>
      </w:r>
    </w:p>
    <w:p w:rsidR="00C62FC5" w:rsidRDefault="00C62FC5" w:rsidP="00D22E55">
      <w:pPr>
        <w:rPr>
          <w:rFonts w:ascii="Arial" w:hAnsi="Arial" w:cs="Arial"/>
          <w:lang w:val="en-GB"/>
        </w:rPr>
      </w:pPr>
    </w:p>
    <w:p w:rsidR="00B3077E" w:rsidRPr="00DC18AE" w:rsidRDefault="00B3077E" w:rsidP="00B3077E">
      <w:pPr>
        <w:jc w:val="center"/>
        <w:rPr>
          <w:rFonts w:ascii="Arial" w:hAnsi="Arial" w:cs="Arial"/>
          <w:b/>
          <w:bCs/>
          <w:sz w:val="32"/>
          <w:szCs w:val="32"/>
          <w:lang w:eastAsia="en-GB"/>
        </w:rPr>
      </w:pPr>
      <w:r w:rsidRPr="00DC18AE">
        <w:rPr>
          <w:rFonts w:ascii="Arial" w:hAnsi="Arial" w:cs="Arial"/>
          <w:b/>
          <w:bCs/>
          <w:sz w:val="32"/>
          <w:szCs w:val="32"/>
          <w:lang w:eastAsia="en-GB"/>
        </w:rPr>
        <w:t>Expertul ONU cu privire la drepturile minorităților lansează prima sa vizită oficială în Republica Moldova</w:t>
      </w:r>
    </w:p>
    <w:p w:rsidR="00B3077E" w:rsidRDefault="00B3077E" w:rsidP="00B3077E">
      <w:pPr>
        <w:jc w:val="center"/>
        <w:rPr>
          <w:rFonts w:ascii="Arial" w:hAnsi="Arial" w:cs="Arial"/>
          <w:lang w:eastAsia="en-GB"/>
        </w:rPr>
      </w:pPr>
    </w:p>
    <w:p w:rsidR="00B3077E" w:rsidRDefault="00B3077E" w:rsidP="00B3077E">
      <w:pPr>
        <w:rPr>
          <w:rFonts w:ascii="Arial" w:hAnsi="Arial" w:cs="Arial"/>
          <w:lang w:eastAsia="en-GB"/>
        </w:rPr>
      </w:pPr>
      <w:r>
        <w:rPr>
          <w:rFonts w:ascii="Arial" w:hAnsi="Arial" w:cs="Arial"/>
          <w:lang w:eastAsia="en-GB"/>
        </w:rPr>
        <w:t>GENEVA (16 iunie</w:t>
      </w:r>
      <w:r w:rsidRPr="0059173B">
        <w:rPr>
          <w:rFonts w:ascii="Arial" w:hAnsi="Arial" w:cs="Arial"/>
          <w:lang w:eastAsia="en-GB"/>
        </w:rPr>
        <w:t xml:space="preserve"> 2016) – </w:t>
      </w:r>
      <w:r>
        <w:rPr>
          <w:rFonts w:ascii="Arial" w:hAnsi="Arial" w:cs="Arial"/>
          <w:lang w:eastAsia="en-GB"/>
        </w:rPr>
        <w:t>Raportorul Special al Organizației Națiunilor Unite privind drepturile minorităților</w:t>
      </w:r>
      <w:r w:rsidRPr="0059173B">
        <w:rPr>
          <w:rFonts w:ascii="Arial" w:hAnsi="Arial" w:cs="Arial"/>
          <w:lang w:eastAsia="en-GB"/>
        </w:rPr>
        <w:t>, Rita Izs</w:t>
      </w:r>
      <w:r w:rsidRPr="0059173B">
        <w:rPr>
          <w:rFonts w:ascii="Arial" w:hAnsi="Arial" w:cs="Arial"/>
        </w:rPr>
        <w:t>á</w:t>
      </w:r>
      <w:r w:rsidRPr="0059173B">
        <w:rPr>
          <w:rFonts w:ascii="Arial" w:hAnsi="Arial" w:cs="Arial"/>
          <w:lang w:eastAsia="en-GB"/>
        </w:rPr>
        <w:t xml:space="preserve">k-Ndiaye, </w:t>
      </w:r>
      <w:r>
        <w:rPr>
          <w:rFonts w:ascii="Arial" w:hAnsi="Arial" w:cs="Arial"/>
          <w:lang w:eastAsia="en-GB"/>
        </w:rPr>
        <w:t xml:space="preserve">va vizita Republica Moldova, în perioada </w:t>
      </w:r>
      <w:r w:rsidRPr="0059173B">
        <w:rPr>
          <w:rFonts w:ascii="Arial" w:hAnsi="Arial" w:cs="Arial"/>
          <w:lang w:eastAsia="en-GB"/>
        </w:rPr>
        <w:t>20</w:t>
      </w:r>
      <w:r>
        <w:rPr>
          <w:rFonts w:ascii="Arial" w:hAnsi="Arial" w:cs="Arial"/>
          <w:lang w:eastAsia="en-GB"/>
        </w:rPr>
        <w:t>-29 i</w:t>
      </w:r>
      <w:r w:rsidRPr="0059173B">
        <w:rPr>
          <w:rFonts w:ascii="Arial" w:hAnsi="Arial" w:cs="Arial"/>
          <w:lang w:eastAsia="en-GB"/>
        </w:rPr>
        <w:t>un</w:t>
      </w:r>
      <w:r>
        <w:rPr>
          <w:rFonts w:ascii="Arial" w:hAnsi="Arial" w:cs="Arial"/>
          <w:lang w:eastAsia="en-GB"/>
        </w:rPr>
        <w:t xml:space="preserve">ie 2016, pentru a studia situația </w:t>
      </w:r>
      <w:r w:rsidRPr="006C7731">
        <w:rPr>
          <w:rFonts w:ascii="Arial" w:hAnsi="Arial" w:cs="Arial"/>
          <w:lang w:eastAsia="en-GB"/>
        </w:rPr>
        <w:t>persoanelor aparţinând minorităţilor naţionale, etnice, religioase şi lingvistice</w:t>
      </w:r>
      <w:r>
        <w:rPr>
          <w:rFonts w:ascii="Arial" w:hAnsi="Arial" w:cs="Arial"/>
          <w:lang w:eastAsia="en-GB"/>
        </w:rPr>
        <w:t xml:space="preserve"> din țară</w:t>
      </w:r>
      <w:r w:rsidRPr="0059173B">
        <w:rPr>
          <w:rFonts w:ascii="Arial" w:hAnsi="Arial" w:cs="Arial"/>
          <w:lang w:eastAsia="en-GB"/>
        </w:rPr>
        <w:t>.</w:t>
      </w:r>
    </w:p>
    <w:p w:rsidR="00B3077E" w:rsidRPr="0059173B" w:rsidRDefault="00B3077E" w:rsidP="00B3077E">
      <w:pPr>
        <w:rPr>
          <w:rFonts w:ascii="Arial" w:hAnsi="Arial" w:cs="Arial"/>
          <w:lang w:eastAsia="en-GB"/>
        </w:rPr>
      </w:pPr>
    </w:p>
    <w:p w:rsidR="00B3077E" w:rsidRDefault="00B3077E" w:rsidP="00B3077E">
      <w:pPr>
        <w:rPr>
          <w:rFonts w:ascii="Arial" w:hAnsi="Arial" w:cs="Arial"/>
          <w:lang w:eastAsia="en-GB"/>
        </w:rPr>
      </w:pPr>
      <w:r w:rsidRPr="0059173B">
        <w:rPr>
          <w:rFonts w:ascii="Arial" w:hAnsi="Arial" w:cs="Arial"/>
          <w:lang w:eastAsia="en-GB"/>
        </w:rPr>
        <w:t>“</w:t>
      </w:r>
      <w:r>
        <w:rPr>
          <w:rFonts w:ascii="Arial" w:hAnsi="Arial" w:cs="Arial"/>
          <w:lang w:eastAsia="en-GB"/>
        </w:rPr>
        <w:t>M</w:t>
      </w:r>
      <w:r w:rsidRPr="0059173B">
        <w:rPr>
          <w:rFonts w:ascii="Arial" w:hAnsi="Arial" w:cs="Arial"/>
          <w:lang w:eastAsia="en-GB"/>
        </w:rPr>
        <w:t xml:space="preserve">oldova </w:t>
      </w:r>
      <w:r>
        <w:rPr>
          <w:rFonts w:ascii="Arial" w:hAnsi="Arial" w:cs="Arial"/>
          <w:lang w:eastAsia="en-GB"/>
        </w:rPr>
        <w:t xml:space="preserve">este un stat multietnic și multilingv care în ultimii ani a făcut eforturi considerabile </w:t>
      </w:r>
      <w:r w:rsidRPr="0059173B">
        <w:rPr>
          <w:rFonts w:ascii="Arial" w:hAnsi="Arial" w:cs="Arial"/>
          <w:lang w:eastAsia="en-GB"/>
        </w:rPr>
        <w:t xml:space="preserve"> </w:t>
      </w:r>
      <w:r>
        <w:rPr>
          <w:rFonts w:ascii="Arial" w:hAnsi="Arial" w:cs="Arial"/>
          <w:lang w:eastAsia="en-GB"/>
        </w:rPr>
        <w:t xml:space="preserve">pentru a recunoaște și a promova drepturile minorităților. Cu toate acestea, statul se confruntă cu provocări </w:t>
      </w:r>
      <w:r w:rsidRPr="00513151">
        <w:rPr>
          <w:rFonts w:ascii="Arial" w:hAnsi="Arial" w:cs="Arial"/>
          <w:lang w:eastAsia="en-GB"/>
        </w:rPr>
        <w:t>legate de gestionarea diversității sal</w:t>
      </w:r>
      <w:r>
        <w:rPr>
          <w:rFonts w:ascii="Arial" w:hAnsi="Arial" w:cs="Arial"/>
          <w:lang w:eastAsia="en-GB"/>
        </w:rPr>
        <w:t>e, care solicită atenție și intervenții orientate nemijlocit spre soluționarea lor,</w:t>
      </w:r>
      <w:r w:rsidRPr="0059173B">
        <w:rPr>
          <w:rFonts w:ascii="Arial" w:hAnsi="Arial" w:cs="Arial"/>
          <w:lang w:eastAsia="en-GB"/>
        </w:rPr>
        <w:t>”</w:t>
      </w:r>
      <w:r>
        <w:rPr>
          <w:rFonts w:ascii="Arial" w:hAnsi="Arial" w:cs="Arial"/>
          <w:lang w:eastAsia="en-GB"/>
        </w:rPr>
        <w:t xml:space="preserve"> a spus expertul</w:t>
      </w:r>
      <w:r w:rsidRPr="0059173B">
        <w:rPr>
          <w:rFonts w:ascii="Arial" w:hAnsi="Arial" w:cs="Arial"/>
        </w:rPr>
        <w:t>.</w:t>
      </w:r>
    </w:p>
    <w:p w:rsidR="00B3077E" w:rsidRDefault="00B3077E" w:rsidP="00B3077E">
      <w:pPr>
        <w:rPr>
          <w:rFonts w:ascii="Arial" w:hAnsi="Arial" w:cs="Arial"/>
        </w:rPr>
      </w:pPr>
    </w:p>
    <w:p w:rsidR="00B3077E" w:rsidRDefault="00B3077E" w:rsidP="00B3077E">
      <w:pPr>
        <w:rPr>
          <w:rFonts w:ascii="Arial" w:hAnsi="Arial" w:cs="Arial"/>
        </w:rPr>
      </w:pPr>
      <w:r w:rsidRPr="0059173B">
        <w:rPr>
          <w:rFonts w:ascii="Arial" w:hAnsi="Arial" w:cs="Arial"/>
        </w:rPr>
        <w:t>“</w:t>
      </w:r>
      <w:r w:rsidRPr="00513151">
        <w:rPr>
          <w:rFonts w:ascii="Arial" w:hAnsi="Arial" w:cs="Arial"/>
        </w:rPr>
        <w:t xml:space="preserve">Consider </w:t>
      </w:r>
      <w:r>
        <w:rPr>
          <w:rFonts w:ascii="Arial" w:hAnsi="Arial" w:cs="Arial"/>
        </w:rPr>
        <w:t xml:space="preserve">că </w:t>
      </w:r>
      <w:r w:rsidRPr="00513151">
        <w:rPr>
          <w:rFonts w:ascii="Arial" w:hAnsi="Arial" w:cs="Arial"/>
        </w:rPr>
        <w:t>protecția și promovarea drepturilor minorităților</w:t>
      </w:r>
      <w:r>
        <w:rPr>
          <w:rFonts w:ascii="Arial" w:hAnsi="Arial" w:cs="Arial"/>
        </w:rPr>
        <w:t xml:space="preserve"> este cheia spre </w:t>
      </w:r>
      <w:r w:rsidRPr="00513151">
        <w:rPr>
          <w:rFonts w:ascii="Arial" w:hAnsi="Arial" w:cs="Arial"/>
        </w:rPr>
        <w:t>atinge</w:t>
      </w:r>
      <w:r>
        <w:rPr>
          <w:rFonts w:ascii="Arial" w:hAnsi="Arial" w:cs="Arial"/>
        </w:rPr>
        <w:t>rea stabilității sociale și politice</w:t>
      </w:r>
      <w:r w:rsidRPr="00513151">
        <w:rPr>
          <w:rFonts w:ascii="Arial" w:hAnsi="Arial" w:cs="Arial"/>
        </w:rPr>
        <w:t xml:space="preserve"> într-o societate diversă, </w:t>
      </w:r>
      <w:r>
        <w:rPr>
          <w:rFonts w:ascii="Arial" w:hAnsi="Arial" w:cs="Arial"/>
        </w:rPr>
        <w:t>așa cum este</w:t>
      </w:r>
      <w:r w:rsidRPr="00513151">
        <w:rPr>
          <w:rFonts w:ascii="Arial" w:hAnsi="Arial" w:cs="Arial"/>
        </w:rPr>
        <w:t xml:space="preserve"> Republica Moldova", a adăugat ea.</w:t>
      </w:r>
      <w:r>
        <w:rPr>
          <w:rFonts w:ascii="Arial" w:hAnsi="Arial" w:cs="Arial"/>
        </w:rPr>
        <w:t xml:space="preserve"> </w:t>
      </w:r>
    </w:p>
    <w:p w:rsidR="00B3077E" w:rsidRPr="0059173B" w:rsidRDefault="00B3077E" w:rsidP="00B3077E">
      <w:pPr>
        <w:rPr>
          <w:rFonts w:ascii="Arial" w:hAnsi="Arial" w:cs="Arial"/>
          <w:lang w:eastAsia="en-GB"/>
        </w:rPr>
      </w:pPr>
      <w:r w:rsidRPr="0059173B">
        <w:rPr>
          <w:rFonts w:ascii="Arial" w:hAnsi="Arial" w:cs="Arial"/>
        </w:rPr>
        <w:t xml:space="preserve"> </w:t>
      </w:r>
      <w:r w:rsidRPr="0059173B">
        <w:rPr>
          <w:rFonts w:ascii="Arial" w:hAnsi="Arial" w:cs="Arial"/>
          <w:lang w:eastAsia="en-GB"/>
        </w:rPr>
        <w:t xml:space="preserve">  </w:t>
      </w:r>
    </w:p>
    <w:p w:rsidR="00B3077E" w:rsidRDefault="00B3077E" w:rsidP="00B3077E">
      <w:pPr>
        <w:rPr>
          <w:rFonts w:ascii="Arial" w:hAnsi="Arial" w:cs="Arial"/>
        </w:rPr>
      </w:pPr>
      <w:r>
        <w:rPr>
          <w:rFonts w:ascii="Arial" w:hAnsi="Arial" w:cs="Arial"/>
        </w:rPr>
        <w:t>Dna</w:t>
      </w:r>
      <w:r w:rsidRPr="0059173B">
        <w:rPr>
          <w:rFonts w:ascii="Arial" w:hAnsi="Arial" w:cs="Arial"/>
        </w:rPr>
        <w:t xml:space="preserve"> Izsák-Ndiaye, </w:t>
      </w:r>
      <w:r>
        <w:rPr>
          <w:rFonts w:ascii="Arial" w:hAnsi="Arial" w:cs="Arial"/>
        </w:rPr>
        <w:t>care va vizita Republica Moldova la invitația Guvernului</w:t>
      </w:r>
      <w:r w:rsidRPr="0059173B">
        <w:rPr>
          <w:rFonts w:ascii="Arial" w:hAnsi="Arial" w:cs="Arial"/>
        </w:rPr>
        <w:t xml:space="preserve">, </w:t>
      </w:r>
      <w:r>
        <w:rPr>
          <w:rFonts w:ascii="Arial" w:hAnsi="Arial" w:cs="Arial"/>
        </w:rPr>
        <w:t>va vizita orașul Chișinău și va călători în regiunile și localitățile țării în care sunt stabilite populații minoritare</w:t>
      </w:r>
      <w:r w:rsidRPr="0059173B">
        <w:rPr>
          <w:rFonts w:ascii="Arial" w:hAnsi="Arial" w:cs="Arial"/>
        </w:rPr>
        <w:t xml:space="preserve">, </w:t>
      </w:r>
      <w:r w:rsidRPr="00074CB7">
        <w:rPr>
          <w:rFonts w:ascii="Arial" w:hAnsi="Arial" w:cs="Arial"/>
        </w:rPr>
        <w:t>inclusiv Unitatea Teritorială Autonomă Găgăuzia, Bălți, Edineț, Orhei, Soroca și Taraclia, precum și regiunea tran</w:t>
      </w:r>
      <w:r>
        <w:rPr>
          <w:rFonts w:ascii="Arial" w:hAnsi="Arial" w:cs="Arial"/>
        </w:rPr>
        <w:t>snistreană a Republicii Moldova</w:t>
      </w:r>
      <w:r w:rsidRPr="0059173B">
        <w:rPr>
          <w:rFonts w:ascii="Arial" w:hAnsi="Arial" w:cs="Arial"/>
        </w:rPr>
        <w:t xml:space="preserve">. </w:t>
      </w:r>
    </w:p>
    <w:p w:rsidR="00B3077E" w:rsidRPr="0059173B" w:rsidRDefault="00B3077E" w:rsidP="00B3077E">
      <w:pPr>
        <w:rPr>
          <w:rFonts w:ascii="Arial" w:hAnsi="Arial" w:cs="Arial"/>
        </w:rPr>
      </w:pPr>
      <w:r w:rsidRPr="0059173B">
        <w:rPr>
          <w:rFonts w:ascii="Arial" w:hAnsi="Arial" w:cs="Arial"/>
        </w:rPr>
        <w:t xml:space="preserve"> </w:t>
      </w:r>
    </w:p>
    <w:p w:rsidR="00B3077E" w:rsidRDefault="00B3077E" w:rsidP="00B3077E">
      <w:pPr>
        <w:rPr>
          <w:rFonts w:ascii="Arial" w:hAnsi="Arial" w:cs="Arial"/>
        </w:rPr>
      </w:pPr>
      <w:r>
        <w:rPr>
          <w:rFonts w:ascii="Arial" w:hAnsi="Arial" w:cs="Arial"/>
        </w:rPr>
        <w:t>Pe parcursul vizitei sale de zece zile</w:t>
      </w:r>
      <w:r w:rsidRPr="0059173B">
        <w:rPr>
          <w:rFonts w:ascii="Arial" w:hAnsi="Arial" w:cs="Arial"/>
        </w:rPr>
        <w:t xml:space="preserve">, </w:t>
      </w:r>
      <w:r>
        <w:rPr>
          <w:rFonts w:ascii="Arial" w:hAnsi="Arial" w:cs="Arial"/>
        </w:rPr>
        <w:t xml:space="preserve">expertul privind drepturile omului va avea întrevederi cu un număr vast de actori, printe care reprezentanți ai autorităților statului și reprezentanți ai </w:t>
      </w:r>
      <w:r w:rsidRPr="00AC30A1">
        <w:rPr>
          <w:rFonts w:ascii="Arial" w:hAnsi="Arial" w:cs="Arial"/>
        </w:rPr>
        <w:t>Organizației Națiunilor Unite</w:t>
      </w:r>
      <w:r w:rsidRPr="0059173B">
        <w:rPr>
          <w:rFonts w:ascii="Arial" w:hAnsi="Arial" w:cs="Arial"/>
        </w:rPr>
        <w:t xml:space="preserve">, </w:t>
      </w:r>
      <w:r>
        <w:rPr>
          <w:rFonts w:ascii="Arial" w:hAnsi="Arial" w:cs="Arial"/>
        </w:rPr>
        <w:t>actori ai societății civile și  membri ai comunităților minoritare, pentru a auzi</w:t>
      </w:r>
      <w:r w:rsidRPr="001500DC">
        <w:rPr>
          <w:rFonts w:ascii="Arial" w:hAnsi="Arial" w:cs="Arial"/>
        </w:rPr>
        <w:t xml:space="preserve"> direct de la ei despre problemele și preocupările lor.</w:t>
      </w:r>
    </w:p>
    <w:p w:rsidR="00B3077E" w:rsidRPr="0059173B" w:rsidRDefault="00B3077E" w:rsidP="00B3077E">
      <w:pPr>
        <w:rPr>
          <w:rFonts w:ascii="Arial" w:hAnsi="Arial" w:cs="Arial"/>
        </w:rPr>
      </w:pPr>
    </w:p>
    <w:p w:rsidR="00B3077E" w:rsidRDefault="00B3077E" w:rsidP="00B3077E">
      <w:pPr>
        <w:rPr>
          <w:rFonts w:ascii="Arial" w:hAnsi="Arial" w:cs="Arial"/>
        </w:rPr>
      </w:pPr>
      <w:r w:rsidRPr="0059173B">
        <w:rPr>
          <w:rFonts w:ascii="Arial" w:hAnsi="Arial" w:cs="Arial"/>
        </w:rPr>
        <w:t>“</w:t>
      </w:r>
      <w:r>
        <w:rPr>
          <w:rFonts w:ascii="Arial" w:hAnsi="Arial" w:cs="Arial"/>
        </w:rPr>
        <w:t xml:space="preserve">Această vizită este o oportunitate deosebită de a interacționa cu reprezentanții Guvernului Republicii Moldova și societatea civilă în cadrul unui dialog constructiv </w:t>
      </w:r>
      <w:r w:rsidRPr="0059173B">
        <w:rPr>
          <w:rFonts w:ascii="Arial" w:hAnsi="Arial" w:cs="Arial"/>
        </w:rPr>
        <w:t xml:space="preserve"> </w:t>
      </w:r>
      <w:r>
        <w:rPr>
          <w:rFonts w:ascii="Arial" w:hAnsi="Arial" w:cs="Arial"/>
        </w:rPr>
        <w:t xml:space="preserve">orientat spre identificarea provocărilor curente dar și a bunelor practici </w:t>
      </w:r>
      <w:r w:rsidRPr="0059173B">
        <w:rPr>
          <w:rFonts w:ascii="Arial" w:hAnsi="Arial" w:cs="Arial"/>
        </w:rPr>
        <w:t xml:space="preserve"> </w:t>
      </w:r>
      <w:r>
        <w:rPr>
          <w:rFonts w:ascii="Arial" w:hAnsi="Arial" w:cs="Arial"/>
        </w:rPr>
        <w:t xml:space="preserve">pentru a asigura drepturile persoanelor </w:t>
      </w:r>
      <w:r w:rsidRPr="001500DC">
        <w:rPr>
          <w:rFonts w:ascii="Arial" w:hAnsi="Arial" w:cs="Arial"/>
        </w:rPr>
        <w:t>aparţinând minorităţilor</w:t>
      </w:r>
      <w:r>
        <w:rPr>
          <w:rFonts w:ascii="Arial" w:hAnsi="Arial" w:cs="Arial"/>
        </w:rPr>
        <w:t>,</w:t>
      </w:r>
      <w:r w:rsidRPr="0059173B">
        <w:rPr>
          <w:rFonts w:ascii="Arial" w:hAnsi="Arial" w:cs="Arial"/>
        </w:rPr>
        <w:t xml:space="preserve">” </w:t>
      </w:r>
      <w:r w:rsidRPr="001500DC">
        <w:rPr>
          <w:rFonts w:ascii="Arial" w:hAnsi="Arial" w:cs="Arial"/>
        </w:rPr>
        <w:t>a subliniat ea</w:t>
      </w:r>
      <w:r w:rsidRPr="0059173B">
        <w:rPr>
          <w:rFonts w:ascii="Arial" w:hAnsi="Arial" w:cs="Arial"/>
        </w:rPr>
        <w:t>.</w:t>
      </w:r>
    </w:p>
    <w:p w:rsidR="00B3077E" w:rsidRDefault="00B3077E" w:rsidP="00B3077E">
      <w:pPr>
        <w:rPr>
          <w:rFonts w:ascii="Arial" w:hAnsi="Arial" w:cs="Arial"/>
        </w:rPr>
      </w:pPr>
    </w:p>
    <w:p w:rsidR="00B3077E" w:rsidRDefault="00B3077E" w:rsidP="00B3077E">
      <w:pPr>
        <w:rPr>
          <w:rFonts w:ascii="Arial" w:hAnsi="Arial" w:cs="Arial"/>
          <w:lang w:eastAsia="en-GB"/>
        </w:rPr>
      </w:pPr>
      <w:r>
        <w:rPr>
          <w:rFonts w:ascii="Arial" w:hAnsi="Arial" w:cs="Arial"/>
          <w:lang w:eastAsia="en-GB"/>
        </w:rPr>
        <w:t>În urma vizitei, Raportorul Special va prezenta constatările sale preliminare în cadrul conferinței de presă care va fi susținută  pe data  29 i</w:t>
      </w:r>
      <w:r w:rsidRPr="0059173B">
        <w:rPr>
          <w:rFonts w:ascii="Arial" w:hAnsi="Arial" w:cs="Arial"/>
          <w:lang w:eastAsia="en-GB"/>
        </w:rPr>
        <w:t>un</w:t>
      </w:r>
      <w:r>
        <w:rPr>
          <w:rFonts w:ascii="Arial" w:hAnsi="Arial" w:cs="Arial"/>
          <w:lang w:eastAsia="en-GB"/>
        </w:rPr>
        <w:t xml:space="preserve">ie 2016, la orele </w:t>
      </w:r>
      <w:r w:rsidRPr="0059173B">
        <w:rPr>
          <w:rFonts w:ascii="Arial" w:hAnsi="Arial" w:cs="Arial"/>
          <w:lang w:eastAsia="en-GB"/>
        </w:rPr>
        <w:t xml:space="preserve">11:00, </w:t>
      </w:r>
      <w:r>
        <w:rPr>
          <w:rFonts w:ascii="Arial" w:hAnsi="Arial" w:cs="Arial"/>
          <w:lang w:eastAsia="en-GB"/>
        </w:rPr>
        <w:t>în incinta sălii de conferințe a Casei ONU</w:t>
      </w:r>
      <w:r w:rsidRPr="0059173B">
        <w:rPr>
          <w:rFonts w:ascii="Arial" w:hAnsi="Arial" w:cs="Arial"/>
          <w:lang w:eastAsia="en-GB"/>
        </w:rPr>
        <w:t xml:space="preserve">, </w:t>
      </w:r>
      <w:r>
        <w:rPr>
          <w:rFonts w:ascii="Arial" w:hAnsi="Arial" w:cs="Arial"/>
          <w:lang w:eastAsia="en-GB"/>
        </w:rPr>
        <w:t xml:space="preserve">str. 31 August 1989, nr. 131. Accesul la conferința de presă este strict limitat jurnaliștilor. </w:t>
      </w:r>
    </w:p>
    <w:p w:rsidR="00B3077E" w:rsidRPr="0059173B" w:rsidRDefault="00B3077E" w:rsidP="00B3077E">
      <w:pPr>
        <w:rPr>
          <w:rFonts w:ascii="Arial" w:hAnsi="Arial" w:cs="Arial"/>
          <w:lang w:eastAsia="en-GB"/>
        </w:rPr>
      </w:pPr>
    </w:p>
    <w:p w:rsidR="00B3077E" w:rsidRPr="0059173B" w:rsidRDefault="00B3077E" w:rsidP="00B3077E">
      <w:pPr>
        <w:rPr>
          <w:rFonts w:ascii="Arial" w:hAnsi="Arial" w:cs="Arial"/>
          <w:lang w:eastAsia="en-GB"/>
        </w:rPr>
      </w:pPr>
      <w:r>
        <w:rPr>
          <w:rFonts w:ascii="Arial" w:hAnsi="Arial" w:cs="Arial"/>
        </w:rPr>
        <w:lastRenderedPageBreak/>
        <w:t>Dna</w:t>
      </w:r>
      <w:r w:rsidRPr="0059173B">
        <w:rPr>
          <w:rFonts w:ascii="Arial" w:hAnsi="Arial" w:cs="Arial"/>
        </w:rPr>
        <w:t xml:space="preserve"> Izsák-Ndiaye</w:t>
      </w:r>
      <w:r w:rsidRPr="0059173B">
        <w:rPr>
          <w:rFonts w:ascii="Arial" w:hAnsi="Arial" w:cs="Arial"/>
          <w:lang w:eastAsia="en-GB"/>
        </w:rPr>
        <w:t xml:space="preserve"> </w:t>
      </w:r>
      <w:r>
        <w:rPr>
          <w:rFonts w:ascii="Arial" w:hAnsi="Arial" w:cs="Arial"/>
          <w:lang w:eastAsia="en-GB"/>
        </w:rPr>
        <w:t>va prezenta raportul final referitor la misiunea sa în Moldova în cadrul sesiunii Consiliului ONU pentru Drepturile Omului din Martie 2017</w:t>
      </w:r>
      <w:r w:rsidRPr="0059173B">
        <w:rPr>
          <w:rFonts w:ascii="Arial" w:hAnsi="Arial" w:cs="Arial"/>
          <w:lang w:eastAsia="en-GB"/>
        </w:rPr>
        <w:t>.</w:t>
      </w:r>
    </w:p>
    <w:p w:rsidR="00B3077E" w:rsidRPr="0059173B" w:rsidRDefault="00B3077E" w:rsidP="00B3077E">
      <w:pPr>
        <w:rPr>
          <w:rFonts w:ascii="Arial" w:hAnsi="Arial" w:cs="Arial"/>
        </w:rPr>
      </w:pPr>
    </w:p>
    <w:p w:rsidR="00B3077E" w:rsidRDefault="00B3077E" w:rsidP="00B3077E">
      <w:pPr>
        <w:jc w:val="center"/>
        <w:rPr>
          <w:rFonts w:ascii="Arial" w:hAnsi="Arial" w:cs="Arial"/>
          <w:color w:val="000000"/>
          <w:lang w:eastAsia="en-GB"/>
        </w:rPr>
      </w:pPr>
      <w:r w:rsidRPr="001D111F">
        <w:rPr>
          <w:rFonts w:ascii="Arial" w:hAnsi="Arial" w:cs="Arial"/>
          <w:color w:val="000000"/>
          <w:lang w:eastAsia="en-GB"/>
        </w:rPr>
        <w:t>*******</w:t>
      </w:r>
    </w:p>
    <w:p w:rsidR="00B3077E" w:rsidRPr="001C2AA4" w:rsidRDefault="00B3077E" w:rsidP="00B3077E">
      <w:pPr>
        <w:rPr>
          <w:rFonts w:ascii="Arial" w:eastAsia="Cambria" w:hAnsi="Arial" w:cs="Arial"/>
          <w:sz w:val="22"/>
          <w:szCs w:val="22"/>
        </w:rPr>
      </w:pPr>
    </w:p>
    <w:p w:rsidR="00B3077E" w:rsidRPr="001C2AA4" w:rsidRDefault="00B3077E" w:rsidP="00B3077E">
      <w:pPr>
        <w:rPr>
          <w:rFonts w:ascii="Arial" w:eastAsia="Cambria" w:hAnsi="Arial" w:cs="Arial"/>
          <w:i/>
          <w:sz w:val="22"/>
          <w:szCs w:val="22"/>
        </w:rPr>
      </w:pPr>
      <w:r>
        <w:rPr>
          <w:rFonts w:ascii="Arial" w:eastAsia="Cambria" w:hAnsi="Arial" w:cs="Arial"/>
          <w:i/>
          <w:sz w:val="22"/>
          <w:szCs w:val="22"/>
        </w:rPr>
        <w:t>Dna</w:t>
      </w:r>
      <w:r w:rsidRPr="001C2AA4">
        <w:rPr>
          <w:rFonts w:ascii="Arial" w:eastAsia="Cambria" w:hAnsi="Arial" w:cs="Arial"/>
          <w:i/>
          <w:sz w:val="22"/>
          <w:szCs w:val="22"/>
        </w:rPr>
        <w:t xml:space="preserve"> </w:t>
      </w:r>
      <w:r w:rsidRPr="001C2AA4">
        <w:rPr>
          <w:rFonts w:ascii="Arial" w:eastAsia="Cambria" w:hAnsi="Arial" w:cs="Arial"/>
          <w:b/>
          <w:i/>
          <w:sz w:val="22"/>
          <w:szCs w:val="22"/>
        </w:rPr>
        <w:t xml:space="preserve">Rita </w:t>
      </w:r>
      <w:r w:rsidRPr="001C2AA4">
        <w:rPr>
          <w:rFonts w:ascii="Arial" w:hAnsi="Arial" w:cs="Arial"/>
          <w:b/>
          <w:i/>
          <w:sz w:val="22"/>
          <w:szCs w:val="22"/>
        </w:rPr>
        <w:t>Izsák-Ndiaye</w:t>
      </w:r>
      <w:r>
        <w:rPr>
          <w:rFonts w:ascii="Arial" w:eastAsia="Cambria" w:hAnsi="Arial" w:cs="Arial"/>
          <w:i/>
          <w:sz w:val="22"/>
          <w:szCs w:val="22"/>
        </w:rPr>
        <w:t xml:space="preserve"> (Ungaria</w:t>
      </w:r>
      <w:r w:rsidRPr="001C2AA4">
        <w:rPr>
          <w:rFonts w:ascii="Arial" w:eastAsia="Cambria" w:hAnsi="Arial" w:cs="Arial"/>
          <w:i/>
          <w:sz w:val="22"/>
          <w:szCs w:val="22"/>
        </w:rPr>
        <w:t xml:space="preserve">) </w:t>
      </w:r>
      <w:r w:rsidRPr="008667EC">
        <w:rPr>
          <w:rFonts w:ascii="Arial" w:eastAsia="Cambria" w:hAnsi="Arial" w:cs="Arial"/>
          <w:i/>
          <w:sz w:val="22"/>
          <w:szCs w:val="22"/>
        </w:rPr>
        <w:t xml:space="preserve">a preluat funcția de </w:t>
      </w:r>
      <w:r>
        <w:rPr>
          <w:rFonts w:ascii="Arial" w:eastAsia="Cambria" w:hAnsi="Arial" w:cs="Arial"/>
          <w:i/>
          <w:sz w:val="22"/>
          <w:szCs w:val="22"/>
        </w:rPr>
        <w:t xml:space="preserve">Exert Independent </w:t>
      </w:r>
      <w:r w:rsidRPr="008667EC">
        <w:rPr>
          <w:rFonts w:ascii="Arial" w:eastAsia="Cambria" w:hAnsi="Arial" w:cs="Arial"/>
          <w:i/>
          <w:sz w:val="22"/>
          <w:szCs w:val="22"/>
        </w:rPr>
        <w:t xml:space="preserve">al ONU </w:t>
      </w:r>
      <w:r>
        <w:rPr>
          <w:rFonts w:ascii="Arial" w:eastAsia="Cambria" w:hAnsi="Arial" w:cs="Arial"/>
          <w:i/>
          <w:sz w:val="22"/>
          <w:szCs w:val="22"/>
        </w:rPr>
        <w:t>privind problemele minorităților în iunie 2011</w:t>
      </w:r>
      <w:r w:rsidRPr="008667EC">
        <w:rPr>
          <w:rFonts w:ascii="Arial" w:eastAsia="Cambria" w:hAnsi="Arial" w:cs="Arial"/>
          <w:i/>
          <w:sz w:val="22"/>
          <w:szCs w:val="22"/>
        </w:rPr>
        <w:t>, în urma numirii sale de către Con</w:t>
      </w:r>
      <w:r>
        <w:rPr>
          <w:rFonts w:ascii="Arial" w:eastAsia="Cambria" w:hAnsi="Arial" w:cs="Arial"/>
          <w:i/>
          <w:sz w:val="22"/>
          <w:szCs w:val="22"/>
        </w:rPr>
        <w:t xml:space="preserve">siliul pentru Drepturile Omului iar ulterior, în martie 2014, </w:t>
      </w:r>
      <w:r w:rsidRPr="008667EC">
        <w:rPr>
          <w:rFonts w:ascii="Arial" w:eastAsia="Cambria" w:hAnsi="Arial" w:cs="Arial"/>
          <w:i/>
          <w:sz w:val="22"/>
          <w:szCs w:val="22"/>
        </w:rPr>
        <w:t>mandatul său a fost extins</w:t>
      </w:r>
      <w:r>
        <w:rPr>
          <w:rFonts w:ascii="Arial" w:eastAsia="Cambria" w:hAnsi="Arial" w:cs="Arial"/>
          <w:i/>
          <w:sz w:val="22"/>
          <w:szCs w:val="22"/>
        </w:rPr>
        <w:t xml:space="preserve">. Ea este împuternicită de către </w:t>
      </w:r>
      <w:r w:rsidRPr="008667EC">
        <w:rPr>
          <w:rFonts w:ascii="Arial" w:eastAsia="Cambria" w:hAnsi="Arial" w:cs="Arial"/>
          <w:i/>
          <w:sz w:val="22"/>
          <w:szCs w:val="22"/>
        </w:rPr>
        <w:t>Consiliul pentru Drepturile Omului</w:t>
      </w:r>
      <w:r>
        <w:rPr>
          <w:rFonts w:ascii="Arial" w:eastAsia="Cambria" w:hAnsi="Arial" w:cs="Arial"/>
          <w:i/>
          <w:sz w:val="22"/>
          <w:szCs w:val="22"/>
        </w:rPr>
        <w:t xml:space="preserve"> să promoveze implementarea </w:t>
      </w:r>
      <w:r w:rsidRPr="008667EC">
        <w:rPr>
          <w:rFonts w:ascii="Arial" w:eastAsia="Cambria" w:hAnsi="Arial" w:cs="Arial"/>
          <w:i/>
          <w:sz w:val="22"/>
          <w:szCs w:val="22"/>
        </w:rPr>
        <w:t>Declaraţie</w:t>
      </w:r>
      <w:r>
        <w:rPr>
          <w:rFonts w:ascii="Arial" w:eastAsia="Cambria" w:hAnsi="Arial" w:cs="Arial"/>
          <w:i/>
          <w:sz w:val="22"/>
          <w:szCs w:val="22"/>
        </w:rPr>
        <w:t>i</w:t>
      </w:r>
      <w:r w:rsidRPr="008667EC">
        <w:rPr>
          <w:rFonts w:ascii="Arial" w:eastAsia="Cambria" w:hAnsi="Arial" w:cs="Arial"/>
          <w:i/>
          <w:sz w:val="22"/>
          <w:szCs w:val="22"/>
        </w:rPr>
        <w:t xml:space="preserve"> </w:t>
      </w:r>
      <w:r>
        <w:rPr>
          <w:rFonts w:ascii="Arial" w:eastAsia="Cambria" w:hAnsi="Arial" w:cs="Arial"/>
          <w:i/>
          <w:sz w:val="22"/>
          <w:szCs w:val="22"/>
        </w:rPr>
        <w:t>ONU cu privire la drepturile</w:t>
      </w:r>
      <w:r w:rsidRPr="008667EC">
        <w:rPr>
          <w:rFonts w:ascii="Arial" w:eastAsia="Cambria" w:hAnsi="Arial" w:cs="Arial"/>
          <w:i/>
          <w:sz w:val="22"/>
          <w:szCs w:val="22"/>
        </w:rPr>
        <w:t xml:space="preserve"> persoanelor aparţinând minorităţilor naţionale sau etnice, religioase şi lingvistice</w:t>
      </w:r>
      <w:r>
        <w:rPr>
          <w:rFonts w:ascii="Arial" w:eastAsia="Cambria" w:hAnsi="Arial" w:cs="Arial"/>
          <w:i/>
          <w:sz w:val="22"/>
          <w:szCs w:val="22"/>
        </w:rPr>
        <w:t>. Mai multe informații referitor la vizita de țară pot fi accesate aici</w:t>
      </w:r>
      <w:r w:rsidRPr="001C2AA4">
        <w:rPr>
          <w:rFonts w:ascii="Arial" w:eastAsia="Cambria" w:hAnsi="Arial" w:cs="Arial"/>
          <w:i/>
          <w:sz w:val="22"/>
          <w:szCs w:val="22"/>
        </w:rPr>
        <w:t xml:space="preserve">: </w:t>
      </w:r>
      <w:hyperlink r:id="rId7" w:history="1">
        <w:r w:rsidRPr="001C2AA4">
          <w:rPr>
            <w:rStyle w:val="Hyperlink"/>
            <w:rFonts w:ascii="Arial" w:eastAsia="Cambria" w:hAnsi="Arial" w:cs="Arial"/>
            <w:i/>
            <w:sz w:val="18"/>
            <w:szCs w:val="18"/>
          </w:rPr>
          <w:t>http://www.ohchr.org/EN/Issues/Minorities/SRMinorities/Pages/SRminorityissuesIndex.aspx</w:t>
        </w:r>
      </w:hyperlink>
    </w:p>
    <w:p w:rsidR="00B3077E" w:rsidRPr="001C2AA4" w:rsidRDefault="00B3077E" w:rsidP="00B3077E">
      <w:pPr>
        <w:ind w:firstLine="706"/>
        <w:rPr>
          <w:rFonts w:ascii="Arial" w:eastAsia="Cambria" w:hAnsi="Arial" w:cs="Arial"/>
          <w:i/>
          <w:sz w:val="22"/>
          <w:szCs w:val="22"/>
        </w:rPr>
      </w:pPr>
    </w:p>
    <w:p w:rsidR="00B3077E" w:rsidRDefault="00B3077E" w:rsidP="00B3077E">
      <w:pPr>
        <w:rPr>
          <w:rFonts w:ascii="Arial" w:eastAsia="Cambria" w:hAnsi="Arial" w:cs="Arial"/>
          <w:i/>
          <w:sz w:val="22"/>
          <w:szCs w:val="22"/>
        </w:rPr>
      </w:pPr>
      <w:r w:rsidRPr="008667EC">
        <w:rPr>
          <w:rFonts w:ascii="Arial" w:eastAsia="Cambria" w:hAnsi="Arial" w:cs="Arial"/>
          <w:i/>
          <w:sz w:val="22"/>
          <w:szCs w:val="22"/>
        </w:rPr>
        <w:t>Raportorii Speciali fac parte din Procedurile Speciale ale Consiliului pentru Drepturile Omului. Procedurile Speciale, cel mai mare organism de experți independenți din sistemul ONU de protecție a drepturilor omului, este denumirea generală dată mecanismelor independente de constatare și monitorizare ale Consiliului care abordează fie situații specifice ale țărilor, fie aspecte tematice la nivel internațional. Activitatea experților din cadrul Procedurilor Speciale are caracter voluntar; aceștia nu fac parte din personalul ONU și nu sunt remunerați pentru munca prestată. Sunt independenți de orice guvern și organizație și își exercită atribuțiile cu titlu personal.</w:t>
      </w:r>
    </w:p>
    <w:p w:rsidR="00B3077E" w:rsidRDefault="00B3077E" w:rsidP="00B3077E">
      <w:pPr>
        <w:rPr>
          <w:rFonts w:ascii="Arial" w:eastAsia="Cambria" w:hAnsi="Arial" w:cs="Arial"/>
          <w:i/>
          <w:sz w:val="22"/>
          <w:szCs w:val="22"/>
        </w:rPr>
      </w:pPr>
    </w:p>
    <w:p w:rsidR="00B3077E" w:rsidRPr="001C2AA4" w:rsidRDefault="00B3077E" w:rsidP="00B3077E">
      <w:pPr>
        <w:rPr>
          <w:rFonts w:ascii="Arial" w:eastAsia="Cambria" w:hAnsi="Arial" w:cs="Arial"/>
          <w:i/>
          <w:sz w:val="22"/>
          <w:szCs w:val="22"/>
        </w:rPr>
      </w:pPr>
      <w:r>
        <w:rPr>
          <w:rFonts w:ascii="Arial" w:eastAsia="Cambria" w:hAnsi="Arial" w:cs="Arial"/>
          <w:i/>
          <w:sz w:val="22"/>
          <w:szCs w:val="22"/>
        </w:rPr>
        <w:t>Declaraţia</w:t>
      </w:r>
      <w:r w:rsidRPr="008667EC">
        <w:rPr>
          <w:rFonts w:ascii="Arial" w:eastAsia="Cambria" w:hAnsi="Arial" w:cs="Arial"/>
          <w:i/>
          <w:sz w:val="22"/>
          <w:szCs w:val="22"/>
        </w:rPr>
        <w:t xml:space="preserve"> ONU cu privire la drepturile persoanelor aparţinând minorităţilor naţionale sau etn</w:t>
      </w:r>
      <w:r>
        <w:rPr>
          <w:rFonts w:ascii="Arial" w:eastAsia="Cambria" w:hAnsi="Arial" w:cs="Arial"/>
          <w:i/>
          <w:sz w:val="22"/>
          <w:szCs w:val="22"/>
        </w:rPr>
        <w:t xml:space="preserve">ice, religioase şi lingvistice </w:t>
      </w:r>
      <w:r w:rsidRPr="008667EC">
        <w:rPr>
          <w:rFonts w:ascii="Arial" w:eastAsia="Cambria" w:hAnsi="Arial" w:cs="Arial"/>
          <w:i/>
          <w:sz w:val="22"/>
          <w:szCs w:val="22"/>
        </w:rPr>
        <w:t>po</w:t>
      </w:r>
      <w:r>
        <w:rPr>
          <w:rFonts w:ascii="Arial" w:eastAsia="Cambria" w:hAnsi="Arial" w:cs="Arial"/>
          <w:i/>
          <w:sz w:val="22"/>
          <w:szCs w:val="22"/>
        </w:rPr>
        <w:t>a</w:t>
      </w:r>
      <w:r w:rsidRPr="008667EC">
        <w:rPr>
          <w:rFonts w:ascii="Arial" w:eastAsia="Cambria" w:hAnsi="Arial" w:cs="Arial"/>
          <w:i/>
          <w:sz w:val="22"/>
          <w:szCs w:val="22"/>
        </w:rPr>
        <w:t>t</w:t>
      </w:r>
      <w:r>
        <w:rPr>
          <w:rFonts w:ascii="Arial" w:eastAsia="Cambria" w:hAnsi="Arial" w:cs="Arial"/>
          <w:i/>
          <w:sz w:val="22"/>
          <w:szCs w:val="22"/>
        </w:rPr>
        <w:t>e fi accesată</w:t>
      </w:r>
      <w:r w:rsidRPr="008667EC">
        <w:rPr>
          <w:rFonts w:ascii="Arial" w:eastAsia="Cambria" w:hAnsi="Arial" w:cs="Arial"/>
          <w:i/>
          <w:sz w:val="22"/>
          <w:szCs w:val="22"/>
        </w:rPr>
        <w:t xml:space="preserve"> aici</w:t>
      </w:r>
      <w:r w:rsidRPr="001C2AA4">
        <w:rPr>
          <w:rFonts w:ascii="Arial" w:eastAsia="Cambria" w:hAnsi="Arial" w:cs="Arial"/>
          <w:i/>
          <w:sz w:val="22"/>
          <w:szCs w:val="22"/>
        </w:rPr>
        <w:t xml:space="preserve">: </w:t>
      </w:r>
      <w:hyperlink r:id="rId8" w:history="1">
        <w:r w:rsidRPr="001C2AA4">
          <w:rPr>
            <w:rStyle w:val="Hyperlink"/>
            <w:rFonts w:ascii="Arial" w:eastAsia="Cambria" w:hAnsi="Arial" w:cs="Arial"/>
            <w:i/>
            <w:sz w:val="18"/>
            <w:szCs w:val="18"/>
          </w:rPr>
          <w:t>http://www.ohchr.org/EN/ProfessionalInterest/Pages/Minorities.aspx</w:t>
        </w:r>
      </w:hyperlink>
    </w:p>
    <w:p w:rsidR="00B3077E" w:rsidRDefault="00B3077E" w:rsidP="00B3077E">
      <w:pPr>
        <w:rPr>
          <w:rFonts w:ascii="Arial" w:eastAsia="Cambria" w:hAnsi="Arial" w:cs="Arial"/>
          <w:i/>
          <w:sz w:val="22"/>
          <w:szCs w:val="22"/>
        </w:rPr>
      </w:pPr>
    </w:p>
    <w:p w:rsidR="00B3077E" w:rsidRPr="00B3077E" w:rsidRDefault="00B3077E" w:rsidP="00B3077E">
      <w:pPr>
        <w:rPr>
          <w:rFonts w:ascii="Arial" w:eastAsia="Cambria" w:hAnsi="Arial" w:cs="Arial"/>
          <w:i/>
          <w:sz w:val="22"/>
          <w:szCs w:val="22"/>
          <w:lang w:val="es-ES_tradnl"/>
        </w:rPr>
      </w:pPr>
      <w:r w:rsidRPr="00B3077E">
        <w:rPr>
          <w:rFonts w:ascii="Arial" w:eastAsia="Cambria" w:hAnsi="Arial" w:cs="Arial"/>
          <w:i/>
          <w:sz w:val="22"/>
          <w:szCs w:val="22"/>
          <w:lang w:val="es-ES_tradnl"/>
        </w:rPr>
        <w:t xml:space="preserve">UN Human Rights, pagina de țară - Republica Moldova: </w:t>
      </w:r>
      <w:hyperlink r:id="rId9" w:history="1">
        <w:r w:rsidRPr="00B3077E">
          <w:rPr>
            <w:rStyle w:val="Hyperlink"/>
            <w:rFonts w:ascii="Arial" w:eastAsia="Cambria" w:hAnsi="Arial" w:cs="Arial"/>
            <w:i/>
            <w:sz w:val="18"/>
            <w:szCs w:val="18"/>
            <w:lang w:val="es-ES_tradnl"/>
          </w:rPr>
          <w:t>http://www.ohchr.org/EN/Countries/ENACARegion/Pages/MDIndex.aspx</w:t>
        </w:r>
      </w:hyperlink>
      <w:r w:rsidRPr="00B3077E">
        <w:rPr>
          <w:rFonts w:ascii="Arial" w:eastAsia="Cambria" w:hAnsi="Arial" w:cs="Arial"/>
          <w:i/>
          <w:sz w:val="18"/>
          <w:szCs w:val="18"/>
          <w:lang w:val="es-ES_tradnl"/>
        </w:rPr>
        <w:t xml:space="preserve"> </w:t>
      </w:r>
    </w:p>
    <w:p w:rsidR="00B3077E" w:rsidRPr="00B3077E" w:rsidRDefault="00B3077E" w:rsidP="00B3077E">
      <w:pPr>
        <w:rPr>
          <w:rFonts w:ascii="Arial" w:eastAsia="Cambria" w:hAnsi="Arial" w:cs="Arial"/>
          <w:i/>
          <w:sz w:val="22"/>
          <w:szCs w:val="22"/>
          <w:lang w:val="es-ES_tradnl"/>
        </w:rPr>
      </w:pPr>
    </w:p>
    <w:p w:rsidR="00B3077E" w:rsidRPr="00B3077E" w:rsidRDefault="00B3077E" w:rsidP="00B3077E">
      <w:pPr>
        <w:rPr>
          <w:rFonts w:ascii="Arial" w:eastAsia="Cambria" w:hAnsi="Arial" w:cs="Arial"/>
          <w:i/>
          <w:sz w:val="22"/>
          <w:szCs w:val="22"/>
          <w:lang w:val="fr-CH"/>
        </w:rPr>
      </w:pPr>
      <w:r w:rsidRPr="00B3077E">
        <w:rPr>
          <w:rFonts w:ascii="Arial" w:eastAsia="Cambria" w:hAnsi="Arial" w:cs="Arial"/>
          <w:i/>
          <w:sz w:val="22"/>
          <w:szCs w:val="22"/>
          <w:lang w:val="fr-CH"/>
        </w:rPr>
        <w:t>Pentru mai multe informații și solicitări mass-media, vă rugăm să contactați:</w:t>
      </w:r>
    </w:p>
    <w:p w:rsidR="00B3077E" w:rsidRPr="00B3077E" w:rsidRDefault="00B3077E" w:rsidP="00B3077E">
      <w:pPr>
        <w:rPr>
          <w:rFonts w:ascii="Arial" w:eastAsia="Cambria" w:hAnsi="Arial" w:cs="Arial"/>
          <w:i/>
          <w:sz w:val="22"/>
          <w:szCs w:val="22"/>
          <w:lang w:val="fr-CH"/>
        </w:rPr>
      </w:pPr>
      <w:r w:rsidRPr="00B3077E">
        <w:rPr>
          <w:rFonts w:ascii="Arial" w:eastAsia="Cambria" w:hAnsi="Arial" w:cs="Arial"/>
          <w:b/>
          <w:i/>
          <w:sz w:val="22"/>
          <w:szCs w:val="22"/>
          <w:lang w:val="fr-CH"/>
        </w:rPr>
        <w:t>In Chișinău (pe parcursul vizitei):</w:t>
      </w:r>
      <w:r w:rsidRPr="00B3077E">
        <w:rPr>
          <w:rFonts w:ascii="Arial" w:eastAsia="Cambria" w:hAnsi="Arial" w:cs="Arial"/>
          <w:i/>
          <w:sz w:val="22"/>
          <w:szCs w:val="22"/>
          <w:lang w:val="fr-CH"/>
        </w:rPr>
        <w:t xml:space="preserve"> Veaceslav Balan (</w:t>
      </w:r>
      <w:r w:rsidRPr="00B3077E">
        <w:rPr>
          <w:rFonts w:ascii="Arial" w:hAnsi="Arial" w:cs="Arial"/>
          <w:i/>
          <w:sz w:val="22"/>
          <w:szCs w:val="22"/>
          <w:lang w:val="fr-CH"/>
        </w:rPr>
        <w:t>+373 69 578 378 / vbalan@ohchr.org)</w:t>
      </w:r>
    </w:p>
    <w:p w:rsidR="00B3077E" w:rsidRPr="00B3077E" w:rsidRDefault="00B3077E" w:rsidP="00B3077E">
      <w:pPr>
        <w:rPr>
          <w:rFonts w:ascii="Arial" w:eastAsia="Cambria" w:hAnsi="Arial" w:cs="Arial"/>
          <w:i/>
          <w:sz w:val="22"/>
          <w:szCs w:val="22"/>
          <w:lang w:val="fr-CH"/>
        </w:rPr>
      </w:pPr>
      <w:r w:rsidRPr="00B3077E">
        <w:rPr>
          <w:rFonts w:ascii="Arial" w:eastAsia="Cambria" w:hAnsi="Arial" w:cs="Arial"/>
          <w:b/>
          <w:i/>
          <w:sz w:val="22"/>
          <w:szCs w:val="22"/>
          <w:lang w:val="fr-CH"/>
        </w:rPr>
        <w:t>In Geneva (înainte de și după vizita de țară):</w:t>
      </w:r>
      <w:r w:rsidRPr="00B3077E">
        <w:rPr>
          <w:rFonts w:ascii="Arial" w:eastAsia="Cambria" w:hAnsi="Arial" w:cs="Arial"/>
          <w:i/>
          <w:sz w:val="22"/>
          <w:szCs w:val="22"/>
          <w:lang w:val="fr-CH"/>
        </w:rPr>
        <w:t xml:space="preserve"> Dna </w:t>
      </w:r>
      <w:r w:rsidRPr="00B3077E">
        <w:rPr>
          <w:rFonts w:ascii="Arial" w:hAnsi="Arial" w:cs="Arial"/>
          <w:i/>
          <w:sz w:val="22"/>
          <w:szCs w:val="22"/>
          <w:lang w:val="fr-CH"/>
        </w:rPr>
        <w:t xml:space="preserve">Margarita Lema (+41 22 917 9248 / </w:t>
      </w:r>
      <w:hyperlink r:id="rId10" w:history="1">
        <w:r w:rsidRPr="00B3077E">
          <w:rPr>
            <w:rStyle w:val="Hyperlink"/>
            <w:rFonts w:ascii="Arial" w:hAnsi="Arial" w:cs="Arial"/>
            <w:i/>
            <w:sz w:val="22"/>
            <w:szCs w:val="22"/>
            <w:lang w:val="fr-CH"/>
          </w:rPr>
          <w:t>mlematome@ohchr.org</w:t>
        </w:r>
      </w:hyperlink>
      <w:r w:rsidRPr="00B3077E">
        <w:rPr>
          <w:rFonts w:ascii="Arial" w:hAnsi="Arial" w:cs="Arial"/>
          <w:i/>
          <w:sz w:val="22"/>
          <w:szCs w:val="22"/>
          <w:lang w:val="fr-CH"/>
        </w:rPr>
        <w:t xml:space="preserve">) </w:t>
      </w:r>
      <w:r w:rsidRPr="00B3077E">
        <w:rPr>
          <w:rFonts w:ascii="Arial" w:eastAsia="Cambria" w:hAnsi="Arial" w:cs="Arial"/>
          <w:i/>
          <w:sz w:val="22"/>
          <w:szCs w:val="22"/>
          <w:lang w:val="fr-CH"/>
        </w:rPr>
        <w:t xml:space="preserve">sau </w:t>
      </w:r>
      <w:hyperlink r:id="rId11" w:history="1">
        <w:r w:rsidRPr="00B3077E">
          <w:rPr>
            <w:rStyle w:val="Hyperlink"/>
            <w:rFonts w:ascii="Arial" w:eastAsia="Cambria" w:hAnsi="Arial" w:cs="Arial"/>
            <w:i/>
            <w:sz w:val="22"/>
            <w:szCs w:val="22"/>
            <w:lang w:val="fr-CH"/>
          </w:rPr>
          <w:t>minorityissues@ohchr.org</w:t>
        </w:r>
      </w:hyperlink>
      <w:r w:rsidRPr="00B3077E">
        <w:rPr>
          <w:rFonts w:ascii="Arial" w:eastAsia="Cambria" w:hAnsi="Arial" w:cs="Arial"/>
          <w:i/>
          <w:sz w:val="22"/>
          <w:szCs w:val="22"/>
          <w:lang w:val="fr-CH"/>
        </w:rPr>
        <w:t xml:space="preserve">. </w:t>
      </w:r>
    </w:p>
    <w:p w:rsidR="00B3077E" w:rsidRPr="00B3077E" w:rsidRDefault="00B3077E" w:rsidP="00B3077E">
      <w:pPr>
        <w:rPr>
          <w:rFonts w:ascii="Arial" w:eastAsia="Cambria" w:hAnsi="Arial" w:cs="Arial"/>
          <w:i/>
          <w:sz w:val="22"/>
          <w:szCs w:val="22"/>
          <w:lang w:val="fr-CH"/>
        </w:rPr>
      </w:pPr>
    </w:p>
    <w:p w:rsidR="00B3077E" w:rsidRPr="00B3077E" w:rsidRDefault="00B3077E" w:rsidP="00B3077E">
      <w:pPr>
        <w:rPr>
          <w:rFonts w:ascii="Arial" w:hAnsi="Arial" w:cs="Arial"/>
          <w:sz w:val="20"/>
          <w:szCs w:val="20"/>
          <w:lang w:val="fr-CH"/>
        </w:rPr>
      </w:pPr>
      <w:r w:rsidRPr="00B3077E">
        <w:rPr>
          <w:rFonts w:ascii="Arial" w:hAnsi="Arial" w:cs="Arial"/>
          <w:sz w:val="20"/>
          <w:szCs w:val="20"/>
          <w:lang w:val="fr-CH"/>
        </w:rPr>
        <w:t>Pentru solicitări mass-media în legătură cu alți experți independenți ONU:</w:t>
      </w:r>
    </w:p>
    <w:p w:rsidR="00B3077E" w:rsidRPr="00B3077E" w:rsidRDefault="00B3077E" w:rsidP="00B3077E">
      <w:pPr>
        <w:rPr>
          <w:rFonts w:ascii="Arial" w:hAnsi="Arial" w:cs="Arial"/>
          <w:sz w:val="20"/>
          <w:szCs w:val="20"/>
          <w:lang w:val="fr-CH"/>
        </w:rPr>
      </w:pPr>
      <w:r w:rsidRPr="00B3077E">
        <w:rPr>
          <w:rFonts w:ascii="Arial" w:hAnsi="Arial" w:cs="Arial"/>
          <w:sz w:val="20"/>
          <w:szCs w:val="20"/>
          <w:lang w:val="fr-CH"/>
        </w:rPr>
        <w:t xml:space="preserve"> Xabier Celaya, UN Human Rights – Media Unit (+ 41 22 917 9383 / </w:t>
      </w:r>
      <w:hyperlink r:id="rId12" w:history="1">
        <w:r w:rsidRPr="00B3077E">
          <w:rPr>
            <w:rStyle w:val="Hyperlink"/>
            <w:rFonts w:ascii="Arial" w:hAnsi="Arial" w:cs="Arial"/>
            <w:sz w:val="20"/>
            <w:szCs w:val="20"/>
            <w:lang w:val="fr-CH"/>
          </w:rPr>
          <w:t>xcelaya@ohchr.org</w:t>
        </w:r>
      </w:hyperlink>
      <w:r w:rsidRPr="00B3077E">
        <w:rPr>
          <w:rFonts w:ascii="Arial" w:hAnsi="Arial" w:cs="Arial"/>
          <w:sz w:val="20"/>
          <w:szCs w:val="20"/>
          <w:lang w:val="fr-CH"/>
        </w:rPr>
        <w:t xml:space="preserve">)   </w:t>
      </w:r>
    </w:p>
    <w:p w:rsidR="00B3077E" w:rsidRPr="00B3077E" w:rsidRDefault="00B3077E" w:rsidP="00B3077E">
      <w:pPr>
        <w:rPr>
          <w:rFonts w:ascii="Arial" w:hAnsi="Arial" w:cs="Arial"/>
          <w:sz w:val="20"/>
          <w:szCs w:val="20"/>
          <w:lang w:val="fr-CH"/>
        </w:rPr>
      </w:pPr>
    </w:p>
    <w:p w:rsidR="00B3077E" w:rsidRPr="001C2AA4" w:rsidRDefault="00B3077E" w:rsidP="00B3077E">
      <w:pPr>
        <w:rPr>
          <w:rFonts w:ascii="Arial" w:hAnsi="Arial" w:cs="Arial"/>
          <w:sz w:val="20"/>
          <w:szCs w:val="20"/>
        </w:rPr>
      </w:pPr>
      <w:r w:rsidRPr="00B3077E">
        <w:rPr>
          <w:rFonts w:ascii="Arial" w:hAnsi="Arial" w:cs="Arial"/>
          <w:b/>
          <w:sz w:val="20"/>
          <w:szCs w:val="20"/>
          <w:lang w:val="fr-CH"/>
        </w:rPr>
        <w:t xml:space="preserve">Pentru site-urile dvs. de știri și social media: </w:t>
      </w:r>
      <w:r w:rsidRPr="00B3077E">
        <w:rPr>
          <w:rFonts w:ascii="Arial" w:hAnsi="Arial" w:cs="Arial"/>
          <w:sz w:val="20"/>
          <w:szCs w:val="20"/>
          <w:lang w:val="fr-CH"/>
        </w:rPr>
        <w:t xml:space="preserve">Conținutul multimedia și mesajele-cheie referitoare la comunicatele noastre de știri sunt disponibile pe UN Human Rights, canalele media sociale, enumerate mai jos. </w:t>
      </w:r>
      <w:r w:rsidRPr="00DA2B46">
        <w:rPr>
          <w:rFonts w:ascii="Arial" w:hAnsi="Arial" w:cs="Arial"/>
          <w:sz w:val="20"/>
          <w:szCs w:val="20"/>
        </w:rPr>
        <w:t>Vă rugăm să ne etichetați folosind:</w:t>
      </w:r>
      <w:r w:rsidRPr="00DA2B46">
        <w:rPr>
          <w:rFonts w:ascii="Arial" w:hAnsi="Arial" w:cs="Arial"/>
          <w:sz w:val="20"/>
          <w:szCs w:val="20"/>
        </w:rPr>
        <w:br/>
      </w:r>
      <w:r w:rsidRPr="001C2AA4">
        <w:rPr>
          <w:rFonts w:ascii="Arial" w:hAnsi="Arial" w:cs="Arial"/>
          <w:sz w:val="20"/>
          <w:szCs w:val="20"/>
        </w:rPr>
        <w:t xml:space="preserve">Twitter: </w:t>
      </w:r>
      <w:hyperlink r:id="rId13" w:history="1">
        <w:r w:rsidRPr="001C2AA4">
          <w:rPr>
            <w:rStyle w:val="Hyperlink"/>
            <w:rFonts w:ascii="Arial" w:hAnsi="Arial" w:cs="Arial"/>
            <w:sz w:val="20"/>
            <w:szCs w:val="20"/>
          </w:rPr>
          <w:t>@UNHumanRights</w:t>
        </w:r>
      </w:hyperlink>
      <w:r w:rsidRPr="001C2AA4">
        <w:rPr>
          <w:rFonts w:ascii="Arial" w:hAnsi="Arial" w:cs="Arial"/>
          <w:sz w:val="20"/>
          <w:szCs w:val="20"/>
        </w:rPr>
        <w:br/>
        <w:t xml:space="preserve">Facebook: </w:t>
      </w:r>
      <w:hyperlink r:id="rId14" w:history="1">
        <w:r w:rsidRPr="001C2AA4">
          <w:rPr>
            <w:rStyle w:val="Hyperlink"/>
            <w:rFonts w:ascii="Arial" w:hAnsi="Arial" w:cs="Arial"/>
            <w:sz w:val="20"/>
            <w:szCs w:val="20"/>
          </w:rPr>
          <w:t>unitednationshumanrights</w:t>
        </w:r>
      </w:hyperlink>
      <w:r w:rsidRPr="001C2AA4">
        <w:rPr>
          <w:rFonts w:ascii="Arial" w:hAnsi="Arial" w:cs="Arial"/>
          <w:sz w:val="20"/>
          <w:szCs w:val="20"/>
        </w:rPr>
        <w:br/>
        <w:t>Instagram:</w:t>
      </w:r>
      <w:hyperlink r:id="rId15" w:history="1">
        <w:r w:rsidRPr="001C2AA4">
          <w:rPr>
            <w:rStyle w:val="Hyperlink"/>
            <w:rFonts w:ascii="Arial" w:hAnsi="Arial" w:cs="Arial"/>
            <w:sz w:val="20"/>
            <w:szCs w:val="20"/>
          </w:rPr>
          <w:t xml:space="preserve"> unitednationshumanrights</w:t>
        </w:r>
      </w:hyperlink>
    </w:p>
    <w:p w:rsidR="00B3077E" w:rsidRPr="001C2AA4" w:rsidRDefault="00B3077E" w:rsidP="00B3077E">
      <w:pPr>
        <w:rPr>
          <w:rFonts w:ascii="Arial" w:eastAsia="Cambria" w:hAnsi="Arial" w:cs="Arial"/>
          <w:sz w:val="22"/>
          <w:szCs w:val="22"/>
        </w:rPr>
      </w:pPr>
      <w:r w:rsidRPr="001C2AA4">
        <w:rPr>
          <w:rFonts w:ascii="Arial" w:hAnsi="Arial" w:cs="Arial"/>
          <w:sz w:val="20"/>
          <w:szCs w:val="20"/>
        </w:rPr>
        <w:t xml:space="preserve">Google+: </w:t>
      </w:r>
      <w:hyperlink r:id="rId16" w:history="1">
        <w:r w:rsidRPr="001C2AA4">
          <w:rPr>
            <w:rStyle w:val="Hyperlink"/>
            <w:rFonts w:ascii="Arial" w:hAnsi="Arial" w:cs="Arial"/>
            <w:sz w:val="20"/>
            <w:szCs w:val="20"/>
          </w:rPr>
          <w:t>unitednationshumanrights</w:t>
        </w:r>
      </w:hyperlink>
      <w:r w:rsidRPr="001C2AA4">
        <w:rPr>
          <w:rFonts w:ascii="Arial" w:hAnsi="Arial" w:cs="Arial"/>
          <w:sz w:val="20"/>
          <w:szCs w:val="20"/>
        </w:rPr>
        <w:br/>
        <w:t xml:space="preserve">Youtube: </w:t>
      </w:r>
      <w:hyperlink r:id="rId17" w:history="1">
        <w:r w:rsidRPr="001C2AA4">
          <w:rPr>
            <w:rStyle w:val="Hyperlink"/>
            <w:rFonts w:ascii="Arial" w:hAnsi="Arial" w:cs="Arial"/>
            <w:sz w:val="20"/>
            <w:szCs w:val="20"/>
          </w:rPr>
          <w:t>unohchr</w:t>
        </w:r>
      </w:hyperlink>
    </w:p>
    <w:p w:rsidR="00B3077E" w:rsidRPr="00844D30" w:rsidRDefault="00B3077E" w:rsidP="00B3077E">
      <w:pPr>
        <w:rPr>
          <w:rFonts w:ascii="Arial" w:hAnsi="Arial" w:cs="Arial"/>
        </w:rPr>
      </w:pPr>
    </w:p>
    <w:p w:rsidR="00B3077E" w:rsidRDefault="00B3077E" w:rsidP="00B3077E">
      <w:pPr>
        <w:jc w:val="center"/>
        <w:rPr>
          <w:rFonts w:ascii="Arial" w:hAnsi="Arial" w:cs="Arial"/>
          <w:lang w:val="en-GB"/>
        </w:rPr>
      </w:pPr>
      <w:r>
        <w:rPr>
          <w:rFonts w:ascii="Arial" w:hAnsi="Arial" w:cs="Arial"/>
          <w:lang w:val="en-GB"/>
        </w:rPr>
        <w:t>______________________________</w:t>
      </w:r>
    </w:p>
    <w:p w:rsidR="00B3077E" w:rsidRDefault="00B3077E" w:rsidP="00D22E55">
      <w:pPr>
        <w:rPr>
          <w:rFonts w:ascii="Arial" w:hAnsi="Arial" w:cs="Arial"/>
          <w:sz w:val="32"/>
          <w:szCs w:val="32"/>
          <w:lang w:val="en-GB"/>
        </w:rPr>
      </w:pPr>
    </w:p>
    <w:sectPr w:rsidR="00B3077E" w:rsidSect="00EA59C2">
      <w:footerReference w:type="default" r:id="rId18"/>
      <w:headerReference w:type="first" r:id="rId19"/>
      <w:footerReference w:type="first" r:id="rId20"/>
      <w:pgSz w:w="11900" w:h="16840"/>
      <w:pgMar w:top="792" w:right="1411" w:bottom="1411" w:left="1987" w:header="706" w:footer="706"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525E" w:rsidRDefault="0083525E">
      <w:r>
        <w:separator/>
      </w:r>
    </w:p>
  </w:endnote>
  <w:endnote w:type="continuationSeparator" w:id="0">
    <w:p w:rsidR="0083525E" w:rsidRDefault="00835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48CC" w:rsidRPr="00FA50B6" w:rsidRDefault="006A48CC" w:rsidP="00EA59C2">
    <w:pPr>
      <w:pStyle w:val="Footer"/>
      <w:jc w:val="right"/>
      <w:rPr>
        <w:rFonts w:ascii="Arial" w:hAnsi="Arial"/>
        <w:sz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48CC" w:rsidRDefault="006A48CC" w:rsidP="00EA59C2">
    <w:pPr>
      <w:pStyle w:val="Footer"/>
      <w:tabs>
        <w:tab w:val="clear" w:pos="4703"/>
        <w:tab w:val="clear" w:pos="9406"/>
        <w:tab w:val="left" w:pos="5040"/>
      </w:tabs>
      <w:ind w:left="142" w:right="-6"/>
      <w:rPr>
        <w:rFonts w:ascii="Arial" w:hAnsi="Arial"/>
        <w:sz w:val="16"/>
      </w:rPr>
    </w:pPr>
  </w:p>
  <w:p w:rsidR="006A48CC" w:rsidRDefault="006A48CC" w:rsidP="00EA59C2">
    <w:pPr>
      <w:pStyle w:val="Footer"/>
      <w:tabs>
        <w:tab w:val="clear" w:pos="4703"/>
        <w:tab w:val="clear" w:pos="9406"/>
        <w:tab w:val="left" w:pos="5040"/>
      </w:tabs>
      <w:ind w:left="142" w:right="-6"/>
      <w:rPr>
        <w:rFonts w:ascii="Arial" w:hAnsi="Arial"/>
        <w:sz w:val="16"/>
      </w:rPr>
    </w:pPr>
  </w:p>
  <w:p w:rsidR="006A48CC" w:rsidRDefault="006A48CC" w:rsidP="00EA59C2">
    <w:pPr>
      <w:pStyle w:val="Footer"/>
      <w:tabs>
        <w:tab w:val="clear" w:pos="4703"/>
        <w:tab w:val="clear" w:pos="9406"/>
        <w:tab w:val="left" w:pos="5040"/>
      </w:tabs>
      <w:ind w:left="142" w:right="-6"/>
      <w:rPr>
        <w:rFonts w:ascii="Arial" w:hAnsi="Arial"/>
        <w:sz w:val="16"/>
      </w:rPr>
    </w:pPr>
  </w:p>
  <w:p w:rsidR="006A48CC" w:rsidRDefault="006A48CC" w:rsidP="00EA59C2">
    <w:pPr>
      <w:pStyle w:val="Footer"/>
      <w:tabs>
        <w:tab w:val="clear" w:pos="4703"/>
        <w:tab w:val="clear" w:pos="9406"/>
        <w:tab w:val="left" w:pos="5040"/>
      </w:tabs>
      <w:ind w:left="142" w:right="-6"/>
      <w:rPr>
        <w:rFonts w:ascii="Arial" w:hAnsi="Arial"/>
        <w:sz w:val="16"/>
      </w:rPr>
    </w:pPr>
  </w:p>
  <w:p w:rsidR="006A48CC" w:rsidRPr="001E79A7" w:rsidRDefault="006A48CC" w:rsidP="00EA59C2">
    <w:pPr>
      <w:pStyle w:val="Footer"/>
      <w:pBdr>
        <w:left w:val="single" w:sz="8" w:space="12" w:color="0076C0"/>
      </w:pBdr>
      <w:tabs>
        <w:tab w:val="clear" w:pos="4703"/>
        <w:tab w:val="clear" w:pos="9406"/>
        <w:tab w:val="left" w:pos="5040"/>
      </w:tabs>
      <w:rPr>
        <w:rFonts w:ascii="Arial" w:hAnsi="Arial"/>
        <w:sz w:val="16"/>
      </w:rPr>
    </w:pPr>
    <w:r w:rsidRPr="0091279D">
      <w:rPr>
        <w:rFonts w:ascii="Arial" w:hAnsi="Arial"/>
        <w:sz w:val="16"/>
      </w:rPr>
      <w:t>Office of the High Commissioner for Human Rights</w:t>
    </w:r>
    <w:r w:rsidRPr="001E79A7">
      <w:rPr>
        <w:rFonts w:ascii="Arial" w:hAnsi="Arial"/>
        <w:sz w:val="16"/>
      </w:rPr>
      <w:tab/>
    </w:r>
    <w:r w:rsidRPr="00453803">
      <w:rPr>
        <w:rFonts w:ascii="Arial" w:hAnsi="Arial"/>
        <w:color w:val="0076C0"/>
        <w:sz w:val="16"/>
      </w:rPr>
      <w:t>www.ohchr.org</w:t>
    </w:r>
  </w:p>
  <w:p w:rsidR="006A48CC" w:rsidRPr="001E79A7" w:rsidRDefault="006A48CC" w:rsidP="00EA59C2">
    <w:pPr>
      <w:pStyle w:val="Footer"/>
      <w:pBdr>
        <w:left w:val="single" w:sz="8" w:space="12" w:color="0076C0"/>
      </w:pBdr>
      <w:tabs>
        <w:tab w:val="clear" w:pos="4703"/>
        <w:tab w:val="clear" w:pos="9406"/>
        <w:tab w:val="left" w:pos="5040"/>
      </w:tabs>
      <w:rPr>
        <w:rFonts w:ascii="Arial" w:hAnsi="Arial"/>
        <w:sz w:val="16"/>
        <w:lang w:val="fr-FR"/>
      </w:rPr>
    </w:pPr>
    <w:r w:rsidRPr="001E79A7">
      <w:rPr>
        <w:rFonts w:ascii="Arial" w:hAnsi="Arial"/>
        <w:sz w:val="16"/>
        <w:lang w:val="fr-FR"/>
      </w:rPr>
      <w:t>Palais des Nations</w:t>
    </w:r>
    <w:r w:rsidRPr="001E79A7">
      <w:rPr>
        <w:rFonts w:ascii="Arial" w:hAnsi="Arial"/>
        <w:sz w:val="16"/>
        <w:lang w:val="fr-FR"/>
      </w:rPr>
      <w:tab/>
      <w:t>Email: press-info@ohchr.org</w:t>
    </w:r>
  </w:p>
  <w:p w:rsidR="006A48CC" w:rsidRPr="001E79A7" w:rsidRDefault="006A48CC" w:rsidP="00EA59C2">
    <w:pPr>
      <w:pStyle w:val="Footer"/>
      <w:pBdr>
        <w:left w:val="single" w:sz="8" w:space="12" w:color="0076C0"/>
      </w:pBdr>
      <w:tabs>
        <w:tab w:val="clear" w:pos="4703"/>
        <w:tab w:val="clear" w:pos="9406"/>
        <w:tab w:val="left" w:pos="5040"/>
      </w:tabs>
      <w:rPr>
        <w:rFonts w:ascii="Arial" w:hAnsi="Arial"/>
        <w:sz w:val="16"/>
      </w:rPr>
    </w:pPr>
    <w:r w:rsidRPr="001E79A7">
      <w:rPr>
        <w:rFonts w:ascii="Arial" w:hAnsi="Arial"/>
        <w:sz w:val="16"/>
      </w:rPr>
      <w:t xml:space="preserve">CH-1211 </w:t>
    </w:r>
    <w:smartTag w:uri="urn:schemas-microsoft-com:office:smarttags" w:element="City">
      <w:smartTag w:uri="urn:schemas-microsoft-com:office:smarttags" w:element="place">
        <w:r w:rsidRPr="001E79A7">
          <w:rPr>
            <w:rFonts w:ascii="Arial" w:hAnsi="Arial"/>
            <w:sz w:val="16"/>
          </w:rPr>
          <w:t>Geneva</w:t>
        </w:r>
      </w:smartTag>
    </w:smartTag>
    <w:r w:rsidRPr="001E79A7">
      <w:rPr>
        <w:rFonts w:ascii="Arial" w:hAnsi="Arial"/>
        <w:sz w:val="16"/>
      </w:rPr>
      <w:t xml:space="preserve"> 10</w:t>
    </w:r>
    <w:r w:rsidRPr="001E79A7">
      <w:rPr>
        <w:rFonts w:ascii="Arial" w:hAnsi="Arial"/>
        <w:sz w:val="16"/>
      </w:rPr>
      <w:tab/>
      <w:t>Tel: +41 22 917 9310</w:t>
    </w:r>
  </w:p>
  <w:p w:rsidR="006A48CC" w:rsidRPr="00073E65" w:rsidRDefault="006A48CC" w:rsidP="00EA59C2">
    <w:pPr>
      <w:pStyle w:val="Footer"/>
      <w:pBdr>
        <w:left w:val="single" w:sz="8" w:space="12" w:color="0076C0"/>
      </w:pBdr>
      <w:tabs>
        <w:tab w:val="clear" w:pos="4703"/>
        <w:tab w:val="clear" w:pos="9406"/>
        <w:tab w:val="left" w:pos="5040"/>
      </w:tabs>
      <w:rPr>
        <w:rFonts w:ascii="Arial" w:hAnsi="Arial"/>
        <w:sz w:val="16"/>
      </w:rPr>
    </w:pPr>
    <w:smartTag w:uri="urn:schemas-microsoft-com:office:smarttags" w:element="stockticker">
      <w:smartTag w:uri="urn:schemas-microsoft-com:office:smarttags" w:element="place">
        <w:r w:rsidRPr="001E79A7">
          <w:rPr>
            <w:rFonts w:ascii="Arial" w:hAnsi="Arial"/>
            <w:sz w:val="16"/>
          </w:rPr>
          <w:t>Switzerland</w:t>
        </w:r>
      </w:smartTag>
    </w:smartTag>
    <w:r>
      <w:rPr>
        <w:rFonts w:ascii="Arial" w:hAnsi="Arial"/>
        <w:sz w:val="16"/>
      </w:rPr>
      <w:tab/>
      <w:t>Tel</w:t>
    </w:r>
    <w:r w:rsidRPr="001E79A7">
      <w:rPr>
        <w:rFonts w:ascii="Arial" w:hAnsi="Arial"/>
        <w:sz w:val="16"/>
      </w:rPr>
      <w:t>: +41 22 917 9383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525E" w:rsidRDefault="0083525E">
      <w:r>
        <w:separator/>
      </w:r>
    </w:p>
  </w:footnote>
  <w:footnote w:type="continuationSeparator" w:id="0">
    <w:p w:rsidR="0083525E" w:rsidRDefault="008352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48CC" w:rsidRDefault="002A46B8" w:rsidP="00EA59C2">
    <w:pPr>
      <w:pStyle w:val="Header"/>
      <w:tabs>
        <w:tab w:val="clear" w:pos="4703"/>
        <w:tab w:val="clear" w:pos="9406"/>
      </w:tabs>
      <w:ind w:left="-284" w:right="135"/>
    </w:pPr>
    <w:r>
      <w:rPr>
        <w:noProof/>
      </w:rPr>
      <w:drawing>
        <wp:inline distT="0" distB="0" distL="0" distR="0">
          <wp:extent cx="5880100" cy="647700"/>
          <wp:effectExtent l="0" t="0" r="6350" b="0"/>
          <wp:docPr id="1" name="Image 1" descr="::Headers_PNGs:Media_advisory_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Headers_PNGs:Media_advisory_head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80100" cy="647700"/>
                  </a:xfrm>
                  <a:prstGeom prst="rect">
                    <a:avLst/>
                  </a:prstGeom>
                  <a:noFill/>
                  <a:ln>
                    <a:noFill/>
                  </a:ln>
                </pic:spPr>
              </pic:pic>
            </a:graphicData>
          </a:graphic>
        </wp:inline>
      </w:drawing>
    </w:r>
    <w:r w:rsidR="006A48CC">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06"/>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52A"/>
    <w:rsid w:val="00074F0A"/>
    <w:rsid w:val="000C6085"/>
    <w:rsid w:val="000E0572"/>
    <w:rsid w:val="001128D5"/>
    <w:rsid w:val="001431DA"/>
    <w:rsid w:val="001B5E81"/>
    <w:rsid w:val="002A46B8"/>
    <w:rsid w:val="0030506D"/>
    <w:rsid w:val="00381217"/>
    <w:rsid w:val="003A41E6"/>
    <w:rsid w:val="003B7633"/>
    <w:rsid w:val="00401D5D"/>
    <w:rsid w:val="00414A75"/>
    <w:rsid w:val="0044107C"/>
    <w:rsid w:val="004435E2"/>
    <w:rsid w:val="004A3EB5"/>
    <w:rsid w:val="00547110"/>
    <w:rsid w:val="00555B87"/>
    <w:rsid w:val="005B6125"/>
    <w:rsid w:val="00603D35"/>
    <w:rsid w:val="006308E3"/>
    <w:rsid w:val="00652982"/>
    <w:rsid w:val="00660597"/>
    <w:rsid w:val="00696FD1"/>
    <w:rsid w:val="006A48CC"/>
    <w:rsid w:val="006D4C16"/>
    <w:rsid w:val="00716F1C"/>
    <w:rsid w:val="00722DD2"/>
    <w:rsid w:val="00727E1F"/>
    <w:rsid w:val="007511FA"/>
    <w:rsid w:val="007703EC"/>
    <w:rsid w:val="00775BE4"/>
    <w:rsid w:val="007F4F8E"/>
    <w:rsid w:val="0083525E"/>
    <w:rsid w:val="00844D30"/>
    <w:rsid w:val="008F0492"/>
    <w:rsid w:val="008F2B0C"/>
    <w:rsid w:val="009663CD"/>
    <w:rsid w:val="009966AD"/>
    <w:rsid w:val="009C3310"/>
    <w:rsid w:val="009F3521"/>
    <w:rsid w:val="00A97138"/>
    <w:rsid w:val="00AA185F"/>
    <w:rsid w:val="00AD660D"/>
    <w:rsid w:val="00AD6B89"/>
    <w:rsid w:val="00B3077E"/>
    <w:rsid w:val="00B428DC"/>
    <w:rsid w:val="00C62FC5"/>
    <w:rsid w:val="00CD0514"/>
    <w:rsid w:val="00D04683"/>
    <w:rsid w:val="00D22C91"/>
    <w:rsid w:val="00D22E55"/>
    <w:rsid w:val="00D46758"/>
    <w:rsid w:val="00E810BC"/>
    <w:rsid w:val="00EA59C2"/>
    <w:rsid w:val="00ED2138"/>
    <w:rsid w:val="00F53E0E"/>
    <w:rsid w:val="00FF3D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ockticker"/>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eastAsia="Times New Roman"/>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rsid w:val="0091752A"/>
    <w:pPr>
      <w:tabs>
        <w:tab w:val="center" w:pos="4703"/>
        <w:tab w:val="right" w:pos="9406"/>
      </w:tabs>
    </w:pPr>
  </w:style>
  <w:style w:type="character" w:customStyle="1" w:styleId="HeaderChar">
    <w:name w:val="Header Char"/>
    <w:link w:val="Header"/>
    <w:locked/>
    <w:rsid w:val="0091752A"/>
    <w:rPr>
      <w:rFonts w:cs="Times New Roman"/>
    </w:rPr>
  </w:style>
  <w:style w:type="paragraph" w:styleId="Footer">
    <w:name w:val="footer"/>
    <w:basedOn w:val="Normal"/>
    <w:link w:val="FooterChar"/>
    <w:semiHidden/>
    <w:rsid w:val="0091752A"/>
    <w:pPr>
      <w:tabs>
        <w:tab w:val="center" w:pos="4703"/>
        <w:tab w:val="right" w:pos="9406"/>
      </w:tabs>
    </w:pPr>
  </w:style>
  <w:style w:type="character" w:customStyle="1" w:styleId="FooterChar">
    <w:name w:val="Footer Char"/>
    <w:link w:val="Footer"/>
    <w:semiHidden/>
    <w:locked/>
    <w:rsid w:val="0091752A"/>
    <w:rPr>
      <w:rFonts w:cs="Times New Roman"/>
    </w:rPr>
  </w:style>
  <w:style w:type="paragraph" w:styleId="NoSpacing">
    <w:name w:val="No Spacing"/>
    <w:link w:val="NoSpacingChar"/>
    <w:uiPriority w:val="1"/>
    <w:qFormat/>
    <w:rsid w:val="0091752A"/>
    <w:pPr>
      <w:spacing w:line="360" w:lineRule="auto"/>
    </w:pPr>
    <w:rPr>
      <w:rFonts w:eastAsia="SimSun"/>
      <w:sz w:val="22"/>
      <w:szCs w:val="22"/>
      <w:lang w:val="en-GB" w:eastAsia="fr-FR"/>
    </w:rPr>
  </w:style>
  <w:style w:type="character" w:customStyle="1" w:styleId="NoSpacingChar">
    <w:name w:val="No Spacing Char"/>
    <w:link w:val="NoSpacing"/>
    <w:uiPriority w:val="1"/>
    <w:locked/>
    <w:rsid w:val="0091752A"/>
    <w:rPr>
      <w:rFonts w:eastAsia="SimSun"/>
      <w:sz w:val="22"/>
      <w:lang w:val="en-GB" w:eastAsia="fr-FR"/>
    </w:rPr>
  </w:style>
  <w:style w:type="table" w:customStyle="1" w:styleId="LightShadingAccent1">
    <w:name w:val="Light Shading Accent 1"/>
    <w:rsid w:val="0091752A"/>
    <w:rPr>
      <w:rFonts w:eastAsia="SimSun"/>
      <w:color w:val="365F91"/>
      <w:lang w:val="en-GB" w:eastAsia="fr-FR"/>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styleId="TableGrid">
    <w:name w:val="Table Grid"/>
    <w:basedOn w:val="TableNormal"/>
    <w:rsid w:val="0091752A"/>
    <w:rPr>
      <w:rFonts w:eastAsia="SimSun"/>
      <w:lang w:val="en-GB"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rsid w:val="001278FF"/>
    <w:rPr>
      <w:color w:val="0000FF"/>
      <w:u w:val="single"/>
    </w:rPr>
  </w:style>
  <w:style w:type="paragraph" w:styleId="BalloonText">
    <w:name w:val="Balloon Text"/>
    <w:basedOn w:val="Normal"/>
    <w:link w:val="BalloonTextChar"/>
    <w:semiHidden/>
    <w:rsid w:val="00AE5234"/>
    <w:rPr>
      <w:rFonts w:ascii="Tahoma" w:hAnsi="Tahoma" w:cs="Tahoma"/>
      <w:sz w:val="16"/>
      <w:szCs w:val="16"/>
    </w:rPr>
  </w:style>
  <w:style w:type="character" w:customStyle="1" w:styleId="BalloonTextChar">
    <w:name w:val="Balloon Text Char"/>
    <w:link w:val="BalloonText"/>
    <w:semiHidden/>
    <w:locked/>
    <w:rPr>
      <w:rFonts w:ascii="Times New Roman" w:hAnsi="Times New Roman"/>
      <w:sz w:val="2"/>
      <w:lang w:val="x-none" w:eastAsia="en-US"/>
    </w:rPr>
  </w:style>
  <w:style w:type="character" w:customStyle="1" w:styleId="hps">
    <w:name w:val="hps"/>
    <w:rsid w:val="001B5E8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eastAsia="Times New Roman"/>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rsid w:val="0091752A"/>
    <w:pPr>
      <w:tabs>
        <w:tab w:val="center" w:pos="4703"/>
        <w:tab w:val="right" w:pos="9406"/>
      </w:tabs>
    </w:pPr>
  </w:style>
  <w:style w:type="character" w:customStyle="1" w:styleId="HeaderChar">
    <w:name w:val="Header Char"/>
    <w:link w:val="Header"/>
    <w:locked/>
    <w:rsid w:val="0091752A"/>
    <w:rPr>
      <w:rFonts w:cs="Times New Roman"/>
    </w:rPr>
  </w:style>
  <w:style w:type="paragraph" w:styleId="Footer">
    <w:name w:val="footer"/>
    <w:basedOn w:val="Normal"/>
    <w:link w:val="FooterChar"/>
    <w:semiHidden/>
    <w:rsid w:val="0091752A"/>
    <w:pPr>
      <w:tabs>
        <w:tab w:val="center" w:pos="4703"/>
        <w:tab w:val="right" w:pos="9406"/>
      </w:tabs>
    </w:pPr>
  </w:style>
  <w:style w:type="character" w:customStyle="1" w:styleId="FooterChar">
    <w:name w:val="Footer Char"/>
    <w:link w:val="Footer"/>
    <w:semiHidden/>
    <w:locked/>
    <w:rsid w:val="0091752A"/>
    <w:rPr>
      <w:rFonts w:cs="Times New Roman"/>
    </w:rPr>
  </w:style>
  <w:style w:type="paragraph" w:styleId="NoSpacing">
    <w:name w:val="No Spacing"/>
    <w:link w:val="NoSpacingChar"/>
    <w:uiPriority w:val="1"/>
    <w:qFormat/>
    <w:rsid w:val="0091752A"/>
    <w:pPr>
      <w:spacing w:line="360" w:lineRule="auto"/>
    </w:pPr>
    <w:rPr>
      <w:rFonts w:eastAsia="SimSun"/>
      <w:sz w:val="22"/>
      <w:szCs w:val="22"/>
      <w:lang w:val="en-GB" w:eastAsia="fr-FR"/>
    </w:rPr>
  </w:style>
  <w:style w:type="character" w:customStyle="1" w:styleId="NoSpacingChar">
    <w:name w:val="No Spacing Char"/>
    <w:link w:val="NoSpacing"/>
    <w:uiPriority w:val="1"/>
    <w:locked/>
    <w:rsid w:val="0091752A"/>
    <w:rPr>
      <w:rFonts w:eastAsia="SimSun"/>
      <w:sz w:val="22"/>
      <w:lang w:val="en-GB" w:eastAsia="fr-FR"/>
    </w:rPr>
  </w:style>
  <w:style w:type="table" w:customStyle="1" w:styleId="LightShadingAccent1">
    <w:name w:val="Light Shading Accent 1"/>
    <w:rsid w:val="0091752A"/>
    <w:rPr>
      <w:rFonts w:eastAsia="SimSun"/>
      <w:color w:val="365F91"/>
      <w:lang w:val="en-GB" w:eastAsia="fr-FR"/>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styleId="TableGrid">
    <w:name w:val="Table Grid"/>
    <w:basedOn w:val="TableNormal"/>
    <w:rsid w:val="0091752A"/>
    <w:rPr>
      <w:rFonts w:eastAsia="SimSun"/>
      <w:lang w:val="en-GB"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rsid w:val="001278FF"/>
    <w:rPr>
      <w:color w:val="0000FF"/>
      <w:u w:val="single"/>
    </w:rPr>
  </w:style>
  <w:style w:type="paragraph" w:styleId="BalloonText">
    <w:name w:val="Balloon Text"/>
    <w:basedOn w:val="Normal"/>
    <w:link w:val="BalloonTextChar"/>
    <w:semiHidden/>
    <w:rsid w:val="00AE5234"/>
    <w:rPr>
      <w:rFonts w:ascii="Tahoma" w:hAnsi="Tahoma" w:cs="Tahoma"/>
      <w:sz w:val="16"/>
      <w:szCs w:val="16"/>
    </w:rPr>
  </w:style>
  <w:style w:type="character" w:customStyle="1" w:styleId="BalloonTextChar">
    <w:name w:val="Balloon Text Char"/>
    <w:link w:val="BalloonText"/>
    <w:semiHidden/>
    <w:locked/>
    <w:rPr>
      <w:rFonts w:ascii="Times New Roman" w:hAnsi="Times New Roman"/>
      <w:sz w:val="2"/>
      <w:lang w:val="x-none" w:eastAsia="en-US"/>
    </w:rPr>
  </w:style>
  <w:style w:type="character" w:customStyle="1" w:styleId="hps">
    <w:name w:val="hps"/>
    <w:rsid w:val="001B5E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12197">
      <w:bodyDiv w:val="1"/>
      <w:marLeft w:val="0"/>
      <w:marRight w:val="0"/>
      <w:marTop w:val="0"/>
      <w:marBottom w:val="0"/>
      <w:divBdr>
        <w:top w:val="none" w:sz="0" w:space="0" w:color="auto"/>
        <w:left w:val="none" w:sz="0" w:space="0" w:color="auto"/>
        <w:bottom w:val="none" w:sz="0" w:space="0" w:color="auto"/>
        <w:right w:val="none" w:sz="0" w:space="0" w:color="auto"/>
      </w:divBdr>
    </w:div>
    <w:div w:id="312952482">
      <w:bodyDiv w:val="1"/>
      <w:marLeft w:val="0"/>
      <w:marRight w:val="0"/>
      <w:marTop w:val="0"/>
      <w:marBottom w:val="0"/>
      <w:divBdr>
        <w:top w:val="none" w:sz="0" w:space="0" w:color="auto"/>
        <w:left w:val="none" w:sz="0" w:space="0" w:color="auto"/>
        <w:bottom w:val="none" w:sz="0" w:space="0" w:color="auto"/>
        <w:right w:val="none" w:sz="0" w:space="0" w:color="auto"/>
      </w:divBdr>
    </w:div>
    <w:div w:id="498888978">
      <w:bodyDiv w:val="1"/>
      <w:marLeft w:val="0"/>
      <w:marRight w:val="0"/>
      <w:marTop w:val="0"/>
      <w:marBottom w:val="0"/>
      <w:divBdr>
        <w:top w:val="none" w:sz="0" w:space="0" w:color="auto"/>
        <w:left w:val="none" w:sz="0" w:space="0" w:color="auto"/>
        <w:bottom w:val="none" w:sz="0" w:space="0" w:color="auto"/>
        <w:right w:val="none" w:sz="0" w:space="0" w:color="auto"/>
      </w:divBdr>
    </w:div>
    <w:div w:id="1079785943">
      <w:bodyDiv w:val="1"/>
      <w:marLeft w:val="0"/>
      <w:marRight w:val="0"/>
      <w:marTop w:val="0"/>
      <w:marBottom w:val="0"/>
      <w:divBdr>
        <w:top w:val="none" w:sz="0" w:space="0" w:color="auto"/>
        <w:left w:val="none" w:sz="0" w:space="0" w:color="auto"/>
        <w:bottom w:val="none" w:sz="0" w:space="0" w:color="auto"/>
        <w:right w:val="none" w:sz="0" w:space="0" w:color="auto"/>
      </w:divBdr>
    </w:div>
    <w:div w:id="1313213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ohchr.org/EN/ProfessionalInterest/Pages/Minorities.aspx" TargetMode="External"/><Relationship Id="rId13" Type="http://schemas.openxmlformats.org/officeDocument/2006/relationships/hyperlink" Target="http://twitter.com/UNHumanRights"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ohchr.org/EN/Issues/Minorities/SRMinorities/Pages/SRminorityissuesIndex.aspx" TargetMode="External"/><Relationship Id="rId12" Type="http://schemas.openxmlformats.org/officeDocument/2006/relationships/hyperlink" Target="mailto:xcelaya@ohchr.org" TargetMode="External"/><Relationship Id="rId17" Type="http://schemas.openxmlformats.org/officeDocument/2006/relationships/hyperlink" Target="https://www.youtube.com/user/UNOHCHR" TargetMode="External"/><Relationship Id="rId25" Type="http://schemas.openxmlformats.org/officeDocument/2006/relationships/customXml" Target="../customXml/item3.xml"/><Relationship Id="rId2" Type="http://schemas.microsoft.com/office/2007/relationships/stylesWithEffects" Target="stylesWithEffects.xml"/><Relationship Id="rId16" Type="http://schemas.openxmlformats.org/officeDocument/2006/relationships/hyperlink" Target="https://plus.google.com/+unitednationshumanrights/posts" TargetMode="External"/><Relationship Id="rId20" Type="http://schemas.openxmlformats.org/officeDocument/2006/relationships/footer" Target="footer2.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mailto:minorityissues@ohchr.org" TargetMode="External"/><Relationship Id="rId24"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hyperlink" Target="http://instagram.com/unitednationshumanrights" TargetMode="External"/><Relationship Id="rId23" Type="http://schemas.openxmlformats.org/officeDocument/2006/relationships/customXml" Target="../customXml/item1.xml"/><Relationship Id="rId10" Type="http://schemas.openxmlformats.org/officeDocument/2006/relationships/hyperlink" Target="mailto:mlematome@ohchr.org"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ohchr.org/EN/Countries/ENACARegion/Pages/MDIndex.aspx" TargetMode="External"/><Relationship Id="rId14" Type="http://schemas.openxmlformats.org/officeDocument/2006/relationships/hyperlink" Target="https://www.facebook.com/unitednationshumanrights"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14054D4-39F5-42F3-A0D2-03BD4A428CBF}"/>
</file>

<file path=customXml/itemProps2.xml><?xml version="1.0" encoding="utf-8"?>
<ds:datastoreItem xmlns:ds="http://schemas.openxmlformats.org/officeDocument/2006/customXml" ds:itemID="{77425AB6-1B0A-498D-8715-7CF59AF9EE56}"/>
</file>

<file path=customXml/itemProps3.xml><?xml version="1.0" encoding="utf-8"?>
<ds:datastoreItem xmlns:ds="http://schemas.openxmlformats.org/officeDocument/2006/customXml" ds:itemID="{EFFFA412-D27F-42BF-AD54-1978EACF3856}"/>
</file>

<file path=docProps/app.xml><?xml version="1.0" encoding="utf-8"?>
<Properties xmlns="http://schemas.openxmlformats.org/officeDocument/2006/extended-properties" xmlns:vt="http://schemas.openxmlformats.org/officeDocument/2006/docPropsVTypes">
  <Template>Normal.dotm</Template>
  <TotalTime>0</TotalTime>
  <Pages>2</Pages>
  <Words>857</Words>
  <Characters>4886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Thursday, 23 September 2010</vt:lpstr>
    </vt:vector>
  </TitlesOfParts>
  <Company>Eddy Hill Design</Company>
  <LinksUpToDate>false</LinksUpToDate>
  <CharactersWithSpaces>5732</CharactersWithSpaces>
  <SharedDoc>false</SharedDoc>
  <HLinks>
    <vt:vector size="66" baseType="variant">
      <vt:variant>
        <vt:i4>5570563</vt:i4>
      </vt:variant>
      <vt:variant>
        <vt:i4>30</vt:i4>
      </vt:variant>
      <vt:variant>
        <vt:i4>0</vt:i4>
      </vt:variant>
      <vt:variant>
        <vt:i4>5</vt:i4>
      </vt:variant>
      <vt:variant>
        <vt:lpwstr>https://www.youtube.com/user/UNOHCHR</vt:lpwstr>
      </vt:variant>
      <vt:variant>
        <vt:lpwstr/>
      </vt:variant>
      <vt:variant>
        <vt:i4>3801121</vt:i4>
      </vt:variant>
      <vt:variant>
        <vt:i4>27</vt:i4>
      </vt:variant>
      <vt:variant>
        <vt:i4>0</vt:i4>
      </vt:variant>
      <vt:variant>
        <vt:i4>5</vt:i4>
      </vt:variant>
      <vt:variant>
        <vt:lpwstr>https://plus.google.com/+unitednationshumanrights/posts</vt:lpwstr>
      </vt:variant>
      <vt:variant>
        <vt:lpwstr/>
      </vt:variant>
      <vt:variant>
        <vt:i4>4915209</vt:i4>
      </vt:variant>
      <vt:variant>
        <vt:i4>24</vt:i4>
      </vt:variant>
      <vt:variant>
        <vt:i4>0</vt:i4>
      </vt:variant>
      <vt:variant>
        <vt:i4>5</vt:i4>
      </vt:variant>
      <vt:variant>
        <vt:lpwstr>http://instagram.com/unitednationshumanrights</vt:lpwstr>
      </vt:variant>
      <vt:variant>
        <vt:lpwstr/>
      </vt:variant>
      <vt:variant>
        <vt:i4>4980820</vt:i4>
      </vt:variant>
      <vt:variant>
        <vt:i4>21</vt:i4>
      </vt:variant>
      <vt:variant>
        <vt:i4>0</vt:i4>
      </vt:variant>
      <vt:variant>
        <vt:i4>5</vt:i4>
      </vt:variant>
      <vt:variant>
        <vt:lpwstr>https://www.facebook.com/unitednationshumanrights</vt:lpwstr>
      </vt:variant>
      <vt:variant>
        <vt:lpwstr/>
      </vt:variant>
      <vt:variant>
        <vt:i4>5373978</vt:i4>
      </vt:variant>
      <vt:variant>
        <vt:i4>18</vt:i4>
      </vt:variant>
      <vt:variant>
        <vt:i4>0</vt:i4>
      </vt:variant>
      <vt:variant>
        <vt:i4>5</vt:i4>
      </vt:variant>
      <vt:variant>
        <vt:lpwstr>http://twitter.com/UNHumanRights</vt:lpwstr>
      </vt:variant>
      <vt:variant>
        <vt:lpwstr/>
      </vt:variant>
      <vt:variant>
        <vt:i4>589856</vt:i4>
      </vt:variant>
      <vt:variant>
        <vt:i4>15</vt:i4>
      </vt:variant>
      <vt:variant>
        <vt:i4>0</vt:i4>
      </vt:variant>
      <vt:variant>
        <vt:i4>5</vt:i4>
      </vt:variant>
      <vt:variant>
        <vt:lpwstr>mailto:xcelaya@ohchr.org</vt:lpwstr>
      </vt:variant>
      <vt:variant>
        <vt:lpwstr/>
      </vt:variant>
      <vt:variant>
        <vt:i4>262200</vt:i4>
      </vt:variant>
      <vt:variant>
        <vt:i4>12</vt:i4>
      </vt:variant>
      <vt:variant>
        <vt:i4>0</vt:i4>
      </vt:variant>
      <vt:variant>
        <vt:i4>5</vt:i4>
      </vt:variant>
      <vt:variant>
        <vt:lpwstr>mailto:minorityissues@ohchr.org</vt:lpwstr>
      </vt:variant>
      <vt:variant>
        <vt:lpwstr/>
      </vt:variant>
      <vt:variant>
        <vt:i4>7798862</vt:i4>
      </vt:variant>
      <vt:variant>
        <vt:i4>9</vt:i4>
      </vt:variant>
      <vt:variant>
        <vt:i4>0</vt:i4>
      </vt:variant>
      <vt:variant>
        <vt:i4>5</vt:i4>
      </vt:variant>
      <vt:variant>
        <vt:lpwstr>mailto:mlematome@ohchr.org</vt:lpwstr>
      </vt:variant>
      <vt:variant>
        <vt:lpwstr/>
      </vt:variant>
      <vt:variant>
        <vt:i4>1507423</vt:i4>
      </vt:variant>
      <vt:variant>
        <vt:i4>6</vt:i4>
      </vt:variant>
      <vt:variant>
        <vt:i4>0</vt:i4>
      </vt:variant>
      <vt:variant>
        <vt:i4>5</vt:i4>
      </vt:variant>
      <vt:variant>
        <vt:lpwstr>http://www.ohchr.org/EN/Countries/ENACARegion/Pages/MDIndex.aspx</vt:lpwstr>
      </vt:variant>
      <vt:variant>
        <vt:lpwstr/>
      </vt:variant>
      <vt:variant>
        <vt:i4>2097206</vt:i4>
      </vt:variant>
      <vt:variant>
        <vt:i4>3</vt:i4>
      </vt:variant>
      <vt:variant>
        <vt:i4>0</vt:i4>
      </vt:variant>
      <vt:variant>
        <vt:i4>5</vt:i4>
      </vt:variant>
      <vt:variant>
        <vt:lpwstr>http://www.ohchr.org/EN/ProfessionalInterest/Pages/Minorities.aspx</vt:lpwstr>
      </vt:variant>
      <vt:variant>
        <vt:lpwstr/>
      </vt:variant>
      <vt:variant>
        <vt:i4>2293816</vt:i4>
      </vt:variant>
      <vt:variant>
        <vt:i4>0</vt:i4>
      </vt:variant>
      <vt:variant>
        <vt:i4>0</vt:i4>
      </vt:variant>
      <vt:variant>
        <vt:i4>5</vt:i4>
      </vt:variant>
      <vt:variant>
        <vt:lpwstr>http://www.ohchr.org/EN/Issues/Minorities/SRMinorities/Pages/SRminorityissuesIndex.aspx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 SR Minorities Moldova 30 June 2016</dc:title>
  <dc:creator>Eddy Hill</dc:creator>
  <cp:lastModifiedBy>Miriam</cp:lastModifiedBy>
  <cp:revision>2</cp:revision>
  <cp:lastPrinted>2011-02-21T07:56:00Z</cp:lastPrinted>
  <dcterms:created xsi:type="dcterms:W3CDTF">2016-07-01T14:48:00Z</dcterms:created>
  <dcterms:modified xsi:type="dcterms:W3CDTF">2016-07-01T14:48:00Z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3598200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