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58" w:rsidRDefault="005B4158" w:rsidP="005B4158">
      <w:pPr>
        <w:jc w:val="center"/>
        <w:rPr>
          <w:rFonts w:ascii="MS Gothic" w:eastAsia="MS Gothic" w:hAnsi="MS Gothic"/>
          <w:sz w:val="32"/>
          <w:szCs w:val="32"/>
          <w:lang w:eastAsia="ja-JP"/>
        </w:rPr>
      </w:pPr>
      <w:r>
        <w:rPr>
          <w:rFonts w:ascii="MS Gothic" w:eastAsia="MS Gothic" w:hAnsi="MS Gothic" w:hint="eastAsia"/>
          <w:sz w:val="32"/>
          <w:szCs w:val="32"/>
          <w:lang w:val="fr-FR" w:eastAsia="ja-JP"/>
        </w:rPr>
        <w:t>北朝鮮の人権状況に関する国連特別報告者の訪日</w:t>
      </w:r>
    </w:p>
    <w:p w:rsidR="005B4158" w:rsidRDefault="005B4158" w:rsidP="005B4158">
      <w:pPr>
        <w:rPr>
          <w:rFonts w:ascii="MS Gothic" w:eastAsia="MS Gothic" w:hAnsi="MS Gothic" w:hint="eastAsia"/>
          <w:sz w:val="24"/>
          <w:szCs w:val="24"/>
          <w:lang w:eastAsia="ja-JP"/>
        </w:rPr>
      </w:pPr>
    </w:p>
    <w:p w:rsidR="005B4158" w:rsidRDefault="005B4158" w:rsidP="005B4158">
      <w:pPr>
        <w:rPr>
          <w:rFonts w:ascii="MS Gothic" w:eastAsia="MS Gothic" w:hAnsi="MS Gothic" w:hint="eastAsia"/>
          <w:lang w:eastAsia="ja-JP"/>
        </w:rPr>
      </w:pPr>
      <w:r>
        <w:rPr>
          <w:rFonts w:ascii="MS Gothic" w:eastAsia="MS Gothic" w:hAnsi="MS Gothic" w:hint="eastAsia"/>
          <w:lang w:val="fr-FR" w:eastAsia="ja-JP"/>
        </w:rPr>
        <w:t>ジュネーブ</w:t>
      </w:r>
      <w:r>
        <w:rPr>
          <w:rFonts w:ascii="MS Gothic" w:eastAsia="MS Gothic" w:hAnsi="MS Gothic" w:hint="eastAsia"/>
          <w:lang w:eastAsia="ja-JP"/>
        </w:rPr>
        <w:t>/</w:t>
      </w:r>
      <w:r>
        <w:rPr>
          <w:rFonts w:ascii="MS Gothic" w:eastAsia="MS Gothic" w:hAnsi="MS Gothic" w:hint="eastAsia"/>
          <w:lang w:val="fr-FR" w:eastAsia="ja-JP"/>
        </w:rPr>
        <w:t xml:space="preserve">東京　</w:t>
      </w:r>
      <w:r w:rsidRPr="005B4158">
        <w:rPr>
          <w:rFonts w:ascii="MS Gothic" w:eastAsia="MS Gothic" w:hAnsi="MS Gothic" w:hint="eastAsia"/>
          <w:lang w:eastAsia="ja-JP"/>
        </w:rPr>
        <w:t>（２０１９</w:t>
      </w:r>
      <w:r>
        <w:rPr>
          <w:rFonts w:ascii="MS Gothic" w:eastAsia="MS Gothic" w:hAnsi="MS Gothic" w:hint="eastAsia"/>
          <w:lang w:val="fr-FR" w:eastAsia="ja-JP"/>
        </w:rPr>
        <w:t>年</w:t>
      </w:r>
      <w:r w:rsidRPr="005B4158">
        <w:rPr>
          <w:rFonts w:ascii="MS Gothic" w:eastAsia="MS Gothic" w:hAnsi="MS Gothic" w:hint="eastAsia"/>
          <w:lang w:eastAsia="ja-JP"/>
        </w:rPr>
        <w:t>１１</w:t>
      </w:r>
      <w:r>
        <w:rPr>
          <w:rFonts w:ascii="MS Gothic" w:eastAsia="MS Gothic" w:hAnsi="MS Gothic" w:hint="eastAsia"/>
          <w:lang w:val="fr-FR" w:eastAsia="ja-JP"/>
        </w:rPr>
        <w:t>月</w:t>
      </w:r>
      <w:r w:rsidRPr="005B4158">
        <w:rPr>
          <w:rFonts w:ascii="MS Gothic" w:eastAsia="MS Gothic" w:hAnsi="MS Gothic" w:hint="eastAsia"/>
          <w:lang w:eastAsia="ja-JP"/>
        </w:rPr>
        <w:t>２８</w:t>
      </w:r>
      <w:r>
        <w:rPr>
          <w:rFonts w:ascii="MS Gothic" w:eastAsia="MS Gothic" w:hAnsi="MS Gothic" w:hint="eastAsia"/>
          <w:lang w:val="fr-FR" w:eastAsia="ja-JP"/>
        </w:rPr>
        <w:t>日</w:t>
      </w:r>
      <w:r w:rsidRPr="005B4158">
        <w:rPr>
          <w:rFonts w:ascii="MS Gothic" w:eastAsia="MS Gothic" w:hAnsi="MS Gothic" w:hint="eastAsia"/>
          <w:lang w:eastAsia="ja-JP"/>
        </w:rPr>
        <w:t>）</w:t>
      </w:r>
      <w:r>
        <w:rPr>
          <w:rFonts w:ascii="MS Gothic" w:eastAsia="MS Gothic" w:hAnsi="MS Gothic" w:hint="eastAsia"/>
          <w:lang w:eastAsia="ja-JP"/>
        </w:rPr>
        <w:t>-</w:t>
      </w:r>
      <w:r>
        <w:rPr>
          <w:rFonts w:ascii="MS Gothic" w:eastAsia="MS Gothic" w:hAnsi="MS Gothic" w:hint="eastAsia"/>
          <w:lang w:val="fr-FR" w:eastAsia="ja-JP"/>
        </w:rPr>
        <w:t xml:space="preserve">　朝鮮民主主義人民共和国</w:t>
      </w:r>
      <w:r w:rsidRPr="005B4158">
        <w:rPr>
          <w:rFonts w:ascii="MS Gothic" w:eastAsia="MS Gothic" w:hAnsi="MS Gothic" w:hint="eastAsia"/>
          <w:lang w:eastAsia="ja-JP"/>
        </w:rPr>
        <w:t>（</w:t>
      </w:r>
      <w:r>
        <w:rPr>
          <w:rFonts w:ascii="MS Gothic" w:eastAsia="MS Gothic" w:hAnsi="MS Gothic" w:hint="eastAsia"/>
          <w:lang w:eastAsia="ja-JP"/>
        </w:rPr>
        <w:t>DPRK</w:t>
      </w:r>
      <w:r w:rsidRPr="005B4158">
        <w:rPr>
          <w:rFonts w:ascii="MS Gothic" w:eastAsia="MS Gothic" w:hAnsi="MS Gothic" w:hint="eastAsia"/>
          <w:lang w:eastAsia="ja-JP"/>
        </w:rPr>
        <w:t>）</w:t>
      </w:r>
      <w:r>
        <w:rPr>
          <w:rFonts w:ascii="MS Gothic" w:eastAsia="MS Gothic" w:hAnsi="MS Gothic" w:hint="eastAsia"/>
          <w:lang w:val="fr-FR" w:eastAsia="ja-JP"/>
        </w:rPr>
        <w:t>の人権状況に関する国連特別報告者トマス・オヘア・キンタナ氏は、</w:t>
      </w:r>
      <w:r w:rsidRPr="005B4158">
        <w:rPr>
          <w:rFonts w:ascii="MS Gothic" w:eastAsia="MS Gothic" w:hAnsi="MS Gothic" w:hint="eastAsia"/>
          <w:lang w:eastAsia="ja-JP"/>
        </w:rPr>
        <w:t>２０１９</w:t>
      </w:r>
      <w:r>
        <w:rPr>
          <w:rFonts w:ascii="MS Gothic" w:eastAsia="MS Gothic" w:hAnsi="MS Gothic" w:hint="eastAsia"/>
          <w:lang w:val="fr-FR" w:eastAsia="ja-JP"/>
        </w:rPr>
        <w:t>年</w:t>
      </w:r>
      <w:r w:rsidRPr="005B4158">
        <w:rPr>
          <w:rFonts w:ascii="MS Gothic" w:eastAsia="MS Gothic" w:hAnsi="MS Gothic" w:hint="eastAsia"/>
          <w:lang w:eastAsia="ja-JP"/>
        </w:rPr>
        <w:t>１２</w:t>
      </w:r>
      <w:r>
        <w:rPr>
          <w:rFonts w:ascii="MS Gothic" w:eastAsia="MS Gothic" w:hAnsi="MS Gothic" w:hint="eastAsia"/>
          <w:lang w:val="fr-FR" w:eastAsia="ja-JP"/>
        </w:rPr>
        <w:t>月</w:t>
      </w:r>
      <w:r w:rsidRPr="005B4158">
        <w:rPr>
          <w:rFonts w:ascii="MS Gothic" w:eastAsia="MS Gothic" w:hAnsi="MS Gothic" w:hint="eastAsia"/>
          <w:lang w:eastAsia="ja-JP"/>
        </w:rPr>
        <w:t>２</w:t>
      </w:r>
      <w:r>
        <w:rPr>
          <w:rFonts w:ascii="MS Gothic" w:eastAsia="MS Gothic" w:hAnsi="MS Gothic" w:hint="eastAsia"/>
          <w:lang w:val="fr-FR" w:eastAsia="ja-JP"/>
        </w:rPr>
        <w:t>日から</w:t>
      </w:r>
      <w:r w:rsidRPr="005B4158">
        <w:rPr>
          <w:rFonts w:ascii="MS Gothic" w:eastAsia="MS Gothic" w:hAnsi="MS Gothic" w:hint="eastAsia"/>
          <w:lang w:eastAsia="ja-JP"/>
        </w:rPr>
        <w:t>４</w:t>
      </w:r>
      <w:r>
        <w:rPr>
          <w:rFonts w:ascii="MS Gothic" w:eastAsia="MS Gothic" w:hAnsi="MS Gothic" w:hint="eastAsia"/>
          <w:lang w:val="fr-FR" w:eastAsia="ja-JP"/>
        </w:rPr>
        <w:t>日、日本を訪問します。</w:t>
      </w:r>
    </w:p>
    <w:p w:rsidR="005B4158" w:rsidRDefault="005B4158" w:rsidP="005B4158">
      <w:pPr>
        <w:rPr>
          <w:rFonts w:ascii="MS Gothic" w:eastAsia="MS Gothic" w:hAnsi="MS Gothic" w:hint="eastAsia"/>
          <w:lang w:eastAsia="ja-JP"/>
        </w:rPr>
      </w:pPr>
    </w:p>
    <w:p w:rsidR="005B4158" w:rsidRDefault="005B4158" w:rsidP="005B4158">
      <w:pPr>
        <w:rPr>
          <w:rFonts w:ascii="MS Gothic" w:eastAsia="MS Gothic" w:hAnsi="MS Gothic" w:hint="eastAsia"/>
          <w:lang w:eastAsia="ja-JP"/>
        </w:rPr>
      </w:pPr>
      <w:r>
        <w:rPr>
          <w:rFonts w:ascii="MS Gothic" w:eastAsia="MS Gothic" w:hAnsi="MS Gothic" w:hint="eastAsia"/>
          <w:lang w:val="fr-FR" w:eastAsia="ja-JP"/>
        </w:rPr>
        <w:t>キンタナ氏は訪日中、政府関係者、国会議員、拉致被害者御家族、</w:t>
      </w:r>
      <w:r w:rsidRPr="005B4158">
        <w:rPr>
          <w:rFonts w:ascii="MS Gothic" w:eastAsia="MS Gothic" w:hAnsi="MS Gothic" w:hint="eastAsia"/>
          <w:lang w:eastAsia="ja-JP"/>
        </w:rPr>
        <w:t>１９５０</w:t>
      </w:r>
      <w:r>
        <w:rPr>
          <w:rFonts w:ascii="MS Gothic" w:eastAsia="MS Gothic" w:hAnsi="MS Gothic" w:hint="eastAsia"/>
          <w:lang w:val="fr-FR" w:eastAsia="ja-JP"/>
        </w:rPr>
        <w:t>年代から</w:t>
      </w:r>
      <w:r w:rsidRPr="005B4158">
        <w:rPr>
          <w:rFonts w:ascii="MS Gothic" w:eastAsia="MS Gothic" w:hAnsi="MS Gothic" w:hint="eastAsia"/>
          <w:lang w:eastAsia="ja-JP"/>
        </w:rPr>
        <w:t>１９８４</w:t>
      </w:r>
      <w:r>
        <w:rPr>
          <w:rFonts w:ascii="MS Gothic" w:eastAsia="MS Gothic" w:hAnsi="MS Gothic" w:hint="eastAsia"/>
          <w:lang w:val="fr-FR" w:eastAsia="ja-JP"/>
        </w:rPr>
        <w:t>年の帰還事業で北朝鮮へ渡り後に日本へ帰国した人たち、市民社会団体、専門家等と意見交換する予定です。</w:t>
      </w:r>
    </w:p>
    <w:p w:rsidR="005B4158" w:rsidRDefault="005B4158" w:rsidP="005B4158">
      <w:pPr>
        <w:rPr>
          <w:rFonts w:ascii="MS Gothic" w:eastAsia="MS Gothic" w:hAnsi="MS Gothic" w:hint="eastAsia"/>
          <w:lang w:eastAsia="ja-JP"/>
        </w:rPr>
      </w:pPr>
    </w:p>
    <w:p w:rsidR="005B4158" w:rsidRDefault="005B4158" w:rsidP="005B4158">
      <w:pPr>
        <w:rPr>
          <w:rFonts w:ascii="MS Gothic" w:eastAsia="MS Gothic" w:hAnsi="MS Gothic" w:hint="eastAsia"/>
          <w:lang w:val="fr-FR" w:eastAsia="ja-JP"/>
        </w:rPr>
      </w:pPr>
      <w:r>
        <w:rPr>
          <w:rFonts w:ascii="MS Gothic" w:eastAsia="MS Gothic" w:hAnsi="MS Gothic" w:hint="eastAsia"/>
          <w:lang w:val="fr-FR" w:eastAsia="ja-JP"/>
        </w:rPr>
        <w:t>「私にとって、日本の関係者と会い北朝鮮の人権状況を改善するための措置を議論することは、特に現在行われている北朝鮮との外交交渉との関係で、とても重要です。」特別報告者はこのように述べています。</w:t>
      </w:r>
    </w:p>
    <w:p w:rsidR="005B4158" w:rsidRDefault="005B4158" w:rsidP="005B4158">
      <w:pPr>
        <w:rPr>
          <w:rFonts w:ascii="MS Gothic" w:eastAsia="MS Gothic" w:hAnsi="MS Gothic" w:hint="eastAsia"/>
          <w:lang w:val="fr-FR" w:eastAsia="ja-JP"/>
        </w:rPr>
      </w:pPr>
    </w:p>
    <w:p w:rsidR="005B4158" w:rsidRDefault="005B4158" w:rsidP="005B4158">
      <w:pPr>
        <w:rPr>
          <w:rFonts w:ascii="MS Gothic" w:eastAsia="MS Gothic" w:hAnsi="MS Gothic" w:hint="eastAsia"/>
          <w:lang w:val="fr-FR" w:eastAsia="ja-JP"/>
        </w:rPr>
      </w:pPr>
      <w:r>
        <w:rPr>
          <w:rFonts w:ascii="MS Gothic" w:eastAsia="MS Gothic" w:hAnsi="MS Gothic" w:hint="eastAsia"/>
          <w:lang w:val="fr-FR" w:eastAsia="ja-JP"/>
        </w:rPr>
        <w:t>特別報告者は今回の調査結果や勧告を２０２０年３月に開かれる人権理事会で報告します。</w:t>
      </w:r>
    </w:p>
    <w:p w:rsidR="005B4158" w:rsidRDefault="005B4158" w:rsidP="005B4158">
      <w:pPr>
        <w:rPr>
          <w:rFonts w:ascii="MS Gothic" w:eastAsia="MS Gothic" w:hAnsi="MS Gothic" w:hint="eastAsia"/>
          <w:lang w:val="fr-FR" w:eastAsia="ja-JP"/>
        </w:rPr>
      </w:pPr>
    </w:p>
    <w:p w:rsidR="005B4158" w:rsidRDefault="005B4158" w:rsidP="005B4158">
      <w:pPr>
        <w:rPr>
          <w:rFonts w:ascii="MS Gothic" w:eastAsia="MS Gothic" w:hAnsi="MS Gothic" w:hint="eastAsia"/>
          <w:lang w:val="fr-FR" w:eastAsia="ja-JP"/>
        </w:rPr>
      </w:pPr>
      <w:r>
        <w:rPr>
          <w:rFonts w:ascii="MS Gothic" w:eastAsia="MS Gothic" w:hAnsi="MS Gothic" w:hint="eastAsia"/>
          <w:lang w:val="fr-FR" w:eastAsia="ja-JP"/>
        </w:rPr>
        <w:t>以上</w:t>
      </w:r>
    </w:p>
    <w:p w:rsidR="005B4158" w:rsidRDefault="005B4158" w:rsidP="005B4158">
      <w:pPr>
        <w:rPr>
          <w:rFonts w:ascii="MS Gothic" w:eastAsia="MS Gothic" w:hAnsi="MS Gothic" w:hint="eastAsia"/>
          <w:lang w:val="fr-FR" w:eastAsia="ja-JP"/>
        </w:rPr>
      </w:pPr>
    </w:p>
    <w:p w:rsidR="005B4158" w:rsidRDefault="005B4158" w:rsidP="005B4158">
      <w:pPr>
        <w:rPr>
          <w:rFonts w:ascii="MS Gothic" w:eastAsia="MS Gothic" w:hAnsi="MS Gothic" w:hint="eastAsia"/>
          <w:lang w:val="fr-FR" w:eastAsia="ja-JP"/>
        </w:rPr>
      </w:pPr>
      <w:r>
        <w:rPr>
          <w:rFonts w:ascii="MS Gothic" w:eastAsia="MS Gothic" w:hAnsi="MS Gothic" w:hint="eastAsia"/>
          <w:lang w:val="fr-FR" w:eastAsia="ja-JP"/>
        </w:rPr>
        <w:t>トマス・オヘア・キンタナ氏（アルゼンチン出身）は、２０１６年に国連人権理事会により朝鮮民主主義人民共和国の人権状況に関する特別報告者に任命された。キンタナ氏は人権分野で多岐にわたる経験を有する法律家。過去には米州人権裁判所に勤務、軍事政権下の児童虐待に関する裁判においては、アルゼンチンのNGO ”</w:t>
      </w:r>
      <w:proofErr w:type="spellStart"/>
      <w:r>
        <w:rPr>
          <w:rFonts w:ascii="MS Gothic" w:eastAsia="MS Gothic" w:hAnsi="MS Gothic" w:hint="eastAsia"/>
          <w:lang w:val="fr-FR" w:eastAsia="ja-JP"/>
        </w:rPr>
        <w:t>Abuelas</w:t>
      </w:r>
      <w:proofErr w:type="spellEnd"/>
      <w:r>
        <w:rPr>
          <w:rFonts w:ascii="MS Gothic" w:eastAsia="MS Gothic" w:hAnsi="MS Gothic" w:hint="eastAsia"/>
          <w:lang w:val="fr-FR" w:eastAsia="ja-JP"/>
        </w:rPr>
        <w:t xml:space="preserve"> de Plaza de Mayo” の代表を務め、国連人権高等弁務官事務所のボリビアにおける人権プログラムの長も務めた。２００８年から２０１４年にはミャンマーの人権状況に関する特別報告者を務める。朝鮮民主主義人民共和国の人権状況に関する特別報告者としての任期は２０１９年の人権理事会決議40/20で更新された。</w:t>
      </w:r>
    </w:p>
    <w:p w:rsidR="005B4158" w:rsidRDefault="005B4158" w:rsidP="005B4158">
      <w:pPr>
        <w:rPr>
          <w:rFonts w:ascii="Segoe UI Symbol" w:hAnsi="Segoe UI Symbol" w:hint="eastAsia"/>
          <w:lang w:val="fr-FR" w:eastAsia="ja-JP"/>
        </w:rPr>
      </w:pPr>
    </w:p>
    <w:p w:rsidR="005B4158" w:rsidRDefault="005B4158" w:rsidP="005B4158">
      <w:pPr>
        <w:rPr>
          <w:rFonts w:ascii="Cambria" w:hAnsi="Cambria"/>
          <w:lang w:val="fr-FR" w:eastAsia="ja-JP"/>
        </w:rPr>
      </w:pPr>
      <w:r>
        <w:rPr>
          <w:rFonts w:ascii="MS Gothic" w:eastAsia="MS Gothic" w:hAnsi="MS Gothic" w:hint="eastAsia"/>
          <w:lang w:val="fr-FR" w:eastAsia="ja-JP"/>
        </w:rPr>
        <w:t>特別報告者とは、国連人権理事会の「特別手続き」に属する専門家である。「特別手続き」とは数々の独立専門家を擁する、国連人権機構の中の最大組織である。特定の国における人権状況やテーマ別の人権状況について事実調査・監視を行う、国連人権理事会の独立した数々のメカニズムを総称して「特別手続き」という。全ての国が調査対象となる。「特別手続き」の専門家は国連職員ではなく、金銭的報酬も受け取らず、自らの意思で調査に取り組む。いかなる政府、組織からも独立し、個人の資格で任務にあたる。</w:t>
      </w:r>
    </w:p>
    <w:p w:rsidR="005B4158" w:rsidRDefault="005B4158" w:rsidP="005B4158">
      <w:pPr>
        <w:rPr>
          <w:lang w:val="fr-CH" w:eastAsia="ja-JP"/>
        </w:rPr>
      </w:pPr>
    </w:p>
    <w:p w:rsidR="005B4158" w:rsidRDefault="005B4158" w:rsidP="005B4158">
      <w:pPr>
        <w:rPr>
          <w:lang w:eastAsia="ja-JP"/>
        </w:rPr>
      </w:pPr>
    </w:p>
    <w:p w:rsidR="005B4158" w:rsidRDefault="005B4158" w:rsidP="005B4158">
      <w:pPr>
        <w:rPr>
          <w:rFonts w:ascii="MS Gothic" w:eastAsia="MS Gothic" w:hAnsi="MS Gothic"/>
          <w:lang w:val="en-US" w:eastAsia="ja-JP"/>
        </w:rPr>
      </w:pPr>
      <w:r>
        <w:rPr>
          <w:rFonts w:ascii="MS Gothic" w:eastAsia="MS Gothic" w:hAnsi="MS Gothic" w:hint="eastAsia"/>
          <w:lang w:val="fr-FR" w:eastAsia="ja-JP"/>
        </w:rPr>
        <w:t>国連人権高等弁務官事務所、朝鮮民主主義人民共和国のページ</w:t>
      </w:r>
      <w:r w:rsidRPr="005B4158">
        <w:rPr>
          <w:rFonts w:ascii="MS Gothic" w:eastAsia="MS Gothic" w:hAnsi="MS Gothic" w:hint="eastAsia"/>
          <w:lang w:eastAsia="ja-JP"/>
        </w:rPr>
        <w:t>：</w:t>
      </w:r>
      <w:r w:rsidRPr="005B4158">
        <w:rPr>
          <w:rStyle w:val="Emphasis"/>
          <w:rFonts w:ascii="Arial" w:hAnsi="Arial" w:cs="Arial"/>
          <w:color w:val="444444"/>
          <w:lang w:eastAsia="ja-JP"/>
        </w:rPr>
        <w:t xml:space="preserve"> </w:t>
      </w:r>
      <w:hyperlink r:id="rId4" w:history="1">
        <w:r>
          <w:rPr>
            <w:rStyle w:val="Hyperlink"/>
            <w:rFonts w:ascii="Arial" w:hAnsi="Arial" w:cs="Arial"/>
            <w:i/>
            <w:iCs/>
            <w:u w:val="none"/>
            <w:lang w:eastAsia="ja-JP"/>
          </w:rPr>
          <w:t>DPRK</w:t>
        </w:r>
      </w:hyperlink>
      <w:r>
        <w:rPr>
          <w:rFonts w:ascii="Arial" w:hAnsi="Arial" w:cs="Arial"/>
          <w:color w:val="444444"/>
          <w:lang w:eastAsia="ja-JP"/>
        </w:rPr>
        <w:t xml:space="preserve">  </w:t>
      </w:r>
    </w:p>
    <w:p w:rsidR="005B4158" w:rsidRDefault="005B4158" w:rsidP="005B4158">
      <w:pPr>
        <w:pStyle w:val="NormalWeb"/>
        <w:rPr>
          <w:rFonts w:ascii="Arial" w:hAnsi="Arial" w:cs="Arial" w:hint="eastAsia"/>
          <w:color w:val="444444"/>
          <w:lang w:val="en-US"/>
        </w:rPr>
      </w:pPr>
      <w:r>
        <w:rPr>
          <w:rFonts w:ascii="MS Gothic" w:eastAsia="MS Gothic" w:hAnsi="MS Gothic" w:hint="eastAsia"/>
          <w:lang w:val="fr-FR"/>
        </w:rPr>
        <w:t>同ソウル事務所</w:t>
      </w:r>
      <w:r w:rsidRPr="005B4158">
        <w:rPr>
          <w:rFonts w:ascii="MS Gothic" w:eastAsia="MS Gothic" w:hAnsi="MS Gothic" w:hint="eastAsia"/>
        </w:rPr>
        <w:t>：</w:t>
      </w:r>
      <w:r w:rsidRPr="005B4158">
        <w:rPr>
          <w:rStyle w:val="Emphasis"/>
          <w:rFonts w:ascii="Arial" w:hAnsi="Arial" w:cs="Arial"/>
          <w:color w:val="444444"/>
        </w:rPr>
        <w:t xml:space="preserve"> </w:t>
      </w:r>
      <w:hyperlink r:id="rId5" w:history="1">
        <w:r>
          <w:rPr>
            <w:rStyle w:val="Hyperlink"/>
            <w:rFonts w:ascii="Arial" w:hAnsi="Arial" w:cs="Arial"/>
            <w:i/>
            <w:iCs/>
            <w:u w:val="none"/>
            <w:lang w:val="en-US"/>
          </w:rPr>
          <w:t>Seoul Office</w:t>
        </w:r>
      </w:hyperlink>
      <w:r>
        <w:rPr>
          <w:rFonts w:ascii="Arial" w:hAnsi="Arial" w:cs="Arial"/>
          <w:color w:val="444444"/>
          <w:lang w:val="en-US"/>
        </w:rPr>
        <w:t xml:space="preserve">  </w:t>
      </w:r>
    </w:p>
    <w:p w:rsidR="005B4158" w:rsidRDefault="005B4158" w:rsidP="005B4158">
      <w:pPr>
        <w:rPr>
          <w:rFonts w:ascii="MS Gothic" w:eastAsia="MS Gothic" w:hAnsi="MS Gothic"/>
          <w:lang w:val="en-US" w:eastAsia="ja-JP"/>
        </w:rPr>
      </w:pPr>
      <w:r>
        <w:rPr>
          <w:rFonts w:ascii="MS Gothic" w:eastAsia="MS Gothic" w:hAnsi="MS Gothic" w:hint="eastAsia"/>
          <w:lang w:val="fr-FR" w:eastAsia="ja-JP"/>
        </w:rPr>
        <w:t>問い合わせ及び追加情報については、佐治まどか</w:t>
      </w:r>
      <w:r w:rsidRPr="005B4158">
        <w:rPr>
          <w:rFonts w:ascii="MS Gothic" w:eastAsia="MS Gothic" w:hAnsi="MS Gothic" w:hint="eastAsia"/>
          <w:lang w:val="en-US" w:eastAsia="ja-JP"/>
        </w:rPr>
        <w:t>（</w:t>
      </w:r>
      <w:r>
        <w:rPr>
          <w:lang w:val="en-US" w:eastAsia="ja-JP"/>
        </w:rPr>
        <w:t xml:space="preserve">Email: </w:t>
      </w:r>
      <w:hyperlink r:id="rId6" w:history="1">
        <w:r>
          <w:rPr>
            <w:rStyle w:val="Hyperlink"/>
            <w:lang w:eastAsia="ja-JP"/>
          </w:rPr>
          <w:t>msaji@ohchr.org/</w:t>
        </w:r>
      </w:hyperlink>
      <w:r>
        <w:rPr>
          <w:lang w:val="en-US" w:eastAsia="ja-JP"/>
        </w:rPr>
        <w:t xml:space="preserve"> Phone: +82 10 4230 3523</w:t>
      </w:r>
      <w:r w:rsidRPr="005B4158">
        <w:rPr>
          <w:rFonts w:ascii="MS Gothic" w:eastAsia="MS Gothic" w:hAnsi="MS Gothic" w:hint="eastAsia"/>
          <w:lang w:val="en-US" w:eastAsia="ja-JP"/>
        </w:rPr>
        <w:t>）</w:t>
      </w:r>
      <w:r>
        <w:rPr>
          <w:rFonts w:ascii="MS Gothic" w:eastAsia="MS Gothic" w:hAnsi="MS Gothic" w:hint="eastAsia"/>
          <w:lang w:val="fr-FR" w:eastAsia="ja-JP"/>
        </w:rPr>
        <w:t>まで。</w:t>
      </w:r>
    </w:p>
    <w:p w:rsidR="005B4158" w:rsidRDefault="005B4158" w:rsidP="005B4158">
      <w:pPr>
        <w:rPr>
          <w:rFonts w:ascii="MS Gothic" w:eastAsia="MS Gothic" w:hAnsi="MS Gothic" w:hint="eastAsia"/>
          <w:lang w:val="en-US" w:eastAsia="ja-JP"/>
        </w:rPr>
      </w:pPr>
    </w:p>
    <w:p w:rsidR="005B4158" w:rsidRDefault="005B4158" w:rsidP="005B4158">
      <w:pPr>
        <w:rPr>
          <w:rFonts w:ascii="MS Gothic" w:eastAsia="MS Gothic" w:hAnsi="MS Gothic" w:hint="eastAsia"/>
          <w:lang w:val="en-US" w:eastAsia="ja-JP"/>
        </w:rPr>
      </w:pPr>
      <w:r>
        <w:rPr>
          <w:rFonts w:ascii="MS Gothic" w:eastAsia="MS Gothic" w:hAnsi="MS Gothic" w:hint="eastAsia"/>
          <w:lang w:val="fr-FR" w:eastAsia="ja-JP"/>
        </w:rPr>
        <w:t>その他の独立専門家に関する問い合わせはこちらまで。</w:t>
      </w:r>
    </w:p>
    <w:p w:rsidR="005B4158" w:rsidRDefault="005B4158" w:rsidP="005B4158">
      <w:pPr>
        <w:pStyle w:val="NormalWeb"/>
        <w:rPr>
          <w:rFonts w:ascii="Arial" w:hAnsi="Arial" w:cs="Arial" w:hint="eastAsia"/>
          <w:color w:val="444444"/>
          <w:lang w:val="en-US"/>
        </w:rPr>
      </w:pPr>
      <w:proofErr w:type="spellStart"/>
      <w:r>
        <w:rPr>
          <w:rStyle w:val="Emphasis"/>
          <w:rFonts w:ascii="Arial" w:hAnsi="Arial" w:cs="Arial"/>
          <w:color w:val="444444"/>
          <w:lang w:val="en-US"/>
        </w:rPr>
        <w:t>Mr</w:t>
      </w:r>
      <w:proofErr w:type="spellEnd"/>
      <w:r>
        <w:rPr>
          <w:rStyle w:val="Emphasis"/>
          <w:rFonts w:ascii="Arial" w:hAnsi="Arial" w:cs="Arial"/>
          <w:color w:val="444444"/>
          <w:lang w:val="en-US"/>
        </w:rPr>
        <w:t xml:space="preserve"> Jeremy Laurence – Media Unit (+ 41 22 917 9383 / </w:t>
      </w:r>
      <w:hyperlink r:id="rId7" w:history="1">
        <w:r>
          <w:rPr>
            <w:rStyle w:val="Hyperlink"/>
            <w:rFonts w:ascii="Arial" w:hAnsi="Arial" w:cs="Arial"/>
            <w:i/>
            <w:iCs/>
            <w:u w:val="none"/>
            <w:lang w:val="en-US"/>
          </w:rPr>
          <w:t>jlaurence@ohchr.org</w:t>
        </w:r>
      </w:hyperlink>
      <w:r>
        <w:rPr>
          <w:rStyle w:val="Emphasis"/>
          <w:rFonts w:ascii="Arial" w:hAnsi="Arial" w:cs="Arial"/>
          <w:color w:val="444444"/>
          <w:lang w:val="en-US"/>
        </w:rPr>
        <w:t xml:space="preserve">)   </w:t>
      </w:r>
    </w:p>
    <w:p w:rsidR="00685E50" w:rsidRPr="005B4158" w:rsidRDefault="005B4158" w:rsidP="005B4158">
      <w:pPr>
        <w:pStyle w:val="NormalWeb"/>
        <w:rPr>
          <w:rFonts w:ascii="Arial" w:hAnsi="Arial" w:cs="Arial"/>
          <w:color w:val="444444"/>
          <w:lang w:val="en-US"/>
        </w:rPr>
      </w:pPr>
      <w:r>
        <w:rPr>
          <w:rStyle w:val="Strong"/>
          <w:rFonts w:ascii="Arial" w:hAnsi="Arial" w:cs="Arial"/>
          <w:color w:val="444444"/>
          <w:lang w:val="en-US"/>
        </w:rPr>
        <w:t xml:space="preserve">Tag and share - Twitter: </w:t>
      </w:r>
      <w:hyperlink r:id="rId8" w:history="1">
        <w:r>
          <w:rPr>
            <w:rStyle w:val="Hyperlink"/>
            <w:rFonts w:ascii="Arial" w:hAnsi="Arial" w:cs="Arial"/>
            <w:b/>
            <w:bCs/>
            <w:u w:val="none"/>
            <w:lang w:val="en-US"/>
          </w:rPr>
          <w:t>@</w:t>
        </w:r>
        <w:proofErr w:type="spellStart"/>
        <w:r>
          <w:rPr>
            <w:rStyle w:val="Hyperlink"/>
            <w:rFonts w:ascii="Arial" w:hAnsi="Arial" w:cs="Arial"/>
            <w:b/>
            <w:bCs/>
            <w:u w:val="none"/>
            <w:lang w:val="en-US"/>
          </w:rPr>
          <w:t>UNHumanRights</w:t>
        </w:r>
        <w:proofErr w:type="spellEnd"/>
      </w:hyperlink>
      <w:r>
        <w:rPr>
          <w:rStyle w:val="Strong"/>
          <w:rFonts w:ascii="Arial" w:hAnsi="Arial" w:cs="Arial"/>
          <w:color w:val="444444"/>
          <w:lang w:val="en-US"/>
        </w:rPr>
        <w:t xml:space="preserve"> and Facebook: </w:t>
      </w:r>
      <w:hyperlink r:id="rId9" w:history="1">
        <w:proofErr w:type="spellStart"/>
        <w:r>
          <w:rPr>
            <w:rStyle w:val="Hyperlink"/>
            <w:rFonts w:ascii="Arial" w:hAnsi="Arial" w:cs="Arial"/>
            <w:b/>
            <w:bCs/>
            <w:u w:val="none"/>
            <w:lang w:val="en-US"/>
          </w:rPr>
          <w:t>unitednationshumanrights</w:t>
        </w:r>
        <w:proofErr w:type="spellEnd"/>
      </w:hyperlink>
      <w:bookmarkStart w:id="0" w:name="_GoBack"/>
      <w:bookmarkEnd w:id="0"/>
    </w:p>
    <w:sectPr w:rsidR="00685E50" w:rsidRPr="005B41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58"/>
    <w:rsid w:val="000049A4"/>
    <w:rsid w:val="005B4158"/>
    <w:rsid w:val="00E16B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A1DA5"/>
  <w15:chartTrackingRefBased/>
  <w15:docId w15:val="{97E1EABA-D816-4651-99CE-22FF285A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158"/>
    <w:pPr>
      <w:spacing w:after="0" w:line="240" w:lineRule="auto"/>
    </w:pPr>
    <w:rPr>
      <w:rFonts w:ascii="Calibri" w:hAnsi="Calibri" w:cs="Calibri"/>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4158"/>
    <w:rPr>
      <w:color w:val="0563C1"/>
      <w:u w:val="single"/>
    </w:rPr>
  </w:style>
  <w:style w:type="paragraph" w:styleId="NormalWeb">
    <w:name w:val="Normal (Web)"/>
    <w:basedOn w:val="Normal"/>
    <w:uiPriority w:val="99"/>
    <w:unhideWhenUsed/>
    <w:rsid w:val="005B4158"/>
    <w:pPr>
      <w:spacing w:before="100" w:beforeAutospacing="1" w:after="100" w:afterAutospacing="1"/>
    </w:pPr>
    <w:rPr>
      <w:rFonts w:ascii="Times New Roman" w:hAnsi="Times New Roman" w:cs="Times New Roman"/>
      <w:sz w:val="24"/>
      <w:szCs w:val="24"/>
      <w:lang w:eastAsia="ja-JP"/>
    </w:rPr>
  </w:style>
  <w:style w:type="character" w:styleId="Emphasis">
    <w:name w:val="Emphasis"/>
    <w:basedOn w:val="DefaultParagraphFont"/>
    <w:uiPriority w:val="20"/>
    <w:qFormat/>
    <w:rsid w:val="005B4158"/>
    <w:rPr>
      <w:i/>
      <w:iCs/>
    </w:rPr>
  </w:style>
  <w:style w:type="character" w:styleId="Strong">
    <w:name w:val="Strong"/>
    <w:basedOn w:val="DefaultParagraphFont"/>
    <w:uiPriority w:val="22"/>
    <w:qFormat/>
    <w:rsid w:val="005B4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27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itter.com/UNHumanRights"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jlaurence@ohchr.org"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saji@ohchr.org/" TargetMode="External"/><Relationship Id="rId11" Type="http://schemas.openxmlformats.org/officeDocument/2006/relationships/theme" Target="theme/theme1.xml"/><Relationship Id="rId5" Type="http://schemas.openxmlformats.org/officeDocument/2006/relationships/hyperlink" Target="http://seoul.ohchr.org/EN/Pages/HOME.aspx" TargetMode="External"/><Relationship Id="rId10" Type="http://schemas.openxmlformats.org/officeDocument/2006/relationships/fontTable" Target="fontTable.xml"/><Relationship Id="rId4" Type="http://schemas.openxmlformats.org/officeDocument/2006/relationships/hyperlink" Target="https://www.ohchr.org/EN/countries/AsiaRegion/Pages/KPIndex.aspx" TargetMode="External"/><Relationship Id="rId9" Type="http://schemas.openxmlformats.org/officeDocument/2006/relationships/hyperlink" Target="https://www.facebook.com/unitednationshumanright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271B0B-36CA-4030-8570-B78305257972}"/>
</file>

<file path=customXml/itemProps2.xml><?xml version="1.0" encoding="utf-8"?>
<ds:datastoreItem xmlns:ds="http://schemas.openxmlformats.org/officeDocument/2006/customXml" ds:itemID="{E329B38C-6EC1-492B-84F9-F67D1C1903E2}"/>
</file>

<file path=customXml/itemProps3.xml><?xml version="1.0" encoding="utf-8"?>
<ds:datastoreItem xmlns:ds="http://schemas.openxmlformats.org/officeDocument/2006/customXml" ds:itemID="{C19663E6-D7D0-49AB-8BA1-2BAAFFBE0A10}"/>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Salima</dc:creator>
  <cp:keywords/>
  <dc:description/>
  <cp:lastModifiedBy>ERNST Salima</cp:lastModifiedBy>
  <cp:revision>1</cp:revision>
  <dcterms:created xsi:type="dcterms:W3CDTF">2019-11-28T09:36:00Z</dcterms:created>
  <dcterms:modified xsi:type="dcterms:W3CDTF">2019-11-28T09:37:00Z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