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7C9CA" w14:textId="6E490FA6" w:rsidR="00326F83" w:rsidRPr="0087554B" w:rsidRDefault="00326F83" w:rsidP="00326F8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bookmarkStart w:id="0" w:name="_Toc181529480"/>
      <w:r w:rsidRPr="0087554B">
        <w:rPr>
          <w:rFonts w:ascii="Arial Narrow" w:hAnsi="Arial Narrow"/>
          <w:b/>
        </w:rPr>
        <w:t>OHCHR Treaty Body Capacity Building Programme</w:t>
      </w:r>
    </w:p>
    <w:p w14:paraId="66151AB4" w14:textId="40E060A6" w:rsidR="00326F83" w:rsidRPr="0087554B" w:rsidRDefault="00326F83" w:rsidP="00326F8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87554B">
        <w:rPr>
          <w:rFonts w:ascii="Arial Narrow" w:hAnsi="Arial Narrow"/>
          <w:b/>
        </w:rPr>
        <w:t xml:space="preserve">Training package on </w:t>
      </w:r>
      <w:bookmarkStart w:id="1" w:name="_GoBack"/>
      <w:bookmarkEnd w:id="1"/>
      <w:r w:rsidRPr="0087554B">
        <w:rPr>
          <w:rFonts w:ascii="Arial Narrow" w:hAnsi="Arial Narrow"/>
          <w:b/>
        </w:rPr>
        <w:t xml:space="preserve">Reporting to the United Nations Human Rights Treaty Bodies </w:t>
      </w:r>
    </w:p>
    <w:p w14:paraId="52AE60CD" w14:textId="77777777" w:rsidR="00326F83" w:rsidRDefault="00326F83" w:rsidP="00326F83">
      <w:pPr>
        <w:rPr>
          <w:rFonts w:ascii="Arial Narrow" w:hAnsi="Arial Narrow"/>
          <w:b/>
        </w:rPr>
      </w:pPr>
    </w:p>
    <w:p w14:paraId="0897096E" w14:textId="059EA983" w:rsidR="008932AE" w:rsidRPr="00326F83" w:rsidRDefault="002774BC" w:rsidP="00326F83">
      <w:pPr>
        <w:ind w:left="480" w:right="84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Part I – The U</w:t>
      </w:r>
      <w:r w:rsidR="00326F83" w:rsidRPr="00326F83">
        <w:rPr>
          <w:rFonts w:ascii="Arial Narrow" w:hAnsi="Arial Narrow"/>
          <w:b/>
          <w:bCs/>
        </w:rPr>
        <w:t>nited Nations Human Rights System</w:t>
      </w:r>
    </w:p>
    <w:p w14:paraId="64A1D740" w14:textId="2807D97F" w:rsidR="00326F83" w:rsidRPr="00326F83" w:rsidRDefault="00326F83" w:rsidP="00326F83">
      <w:pPr>
        <w:ind w:left="480" w:right="840"/>
        <w:rPr>
          <w:rFonts w:ascii="Arial Narrow" w:hAnsi="Arial Narrow"/>
          <w:b/>
          <w:bCs/>
        </w:rPr>
      </w:pPr>
      <w:r w:rsidRPr="00326F83">
        <w:rPr>
          <w:rFonts w:ascii="Arial Narrow" w:hAnsi="Arial Narrow"/>
          <w:b/>
          <w:bCs/>
        </w:rPr>
        <w:t xml:space="preserve">Session 1 – Overview of the International Human Rights System </w:t>
      </w:r>
    </w:p>
    <w:p w14:paraId="03CD3F52" w14:textId="77777777" w:rsidR="00A8744F" w:rsidRDefault="00A8744F" w:rsidP="002A607E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14:paraId="3D4ECCD5" w14:textId="17B73A8D" w:rsidR="00813B25" w:rsidRDefault="002A607E" w:rsidP="002A607E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A607E">
        <w:rPr>
          <w:rFonts w:ascii="Arial Narrow" w:hAnsi="Arial Narrow"/>
          <w:b/>
          <w:sz w:val="24"/>
          <w:szCs w:val="24"/>
        </w:rPr>
        <w:t>QUIZ</w:t>
      </w:r>
      <w:r>
        <w:rPr>
          <w:rFonts w:ascii="Arial Narrow" w:hAnsi="Arial Narrow"/>
          <w:b/>
          <w:sz w:val="24"/>
          <w:szCs w:val="24"/>
        </w:rPr>
        <w:t xml:space="preserve"> on the UN Human Rights System</w:t>
      </w:r>
    </w:p>
    <w:p w14:paraId="64095553" w14:textId="77777777" w:rsidR="008E6CD2" w:rsidRPr="00326F83" w:rsidRDefault="008E6CD2" w:rsidP="00A8744F">
      <w:pPr>
        <w:rPr>
          <w:rFonts w:ascii="Arial Narrow" w:hAnsi="Arial Narrow"/>
          <w:sz w:val="22"/>
          <w:szCs w:val="22"/>
        </w:rPr>
      </w:pPr>
    </w:p>
    <w:p w14:paraId="557C1E86" w14:textId="77777777" w:rsidR="00B02A83" w:rsidRPr="00326F83" w:rsidRDefault="00B02A83" w:rsidP="00B02A83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 xml:space="preserve">Which of the following human rights mechanisms </w:t>
      </w:r>
      <w:proofErr w:type="gramStart"/>
      <w:r w:rsidRPr="00326F83">
        <w:rPr>
          <w:rFonts w:ascii="Arial Narrow" w:hAnsi="Arial Narrow"/>
          <w:sz w:val="22"/>
          <w:szCs w:val="22"/>
        </w:rPr>
        <w:t>were established</w:t>
      </w:r>
      <w:proofErr w:type="gramEnd"/>
      <w:r w:rsidRPr="00326F83">
        <w:rPr>
          <w:rFonts w:ascii="Arial Narrow" w:hAnsi="Arial Narrow"/>
          <w:sz w:val="22"/>
          <w:szCs w:val="22"/>
        </w:rPr>
        <w:t xml:space="preserve"> under the Human Rights Council?</w:t>
      </w:r>
    </w:p>
    <w:p w14:paraId="15ABE395" w14:textId="77777777" w:rsidR="00B02A83" w:rsidRPr="00326F83" w:rsidRDefault="00B02A83" w:rsidP="00B02A83">
      <w:pPr>
        <w:ind w:left="720"/>
        <w:rPr>
          <w:rFonts w:ascii="Arial Narrow" w:hAnsi="Arial Narrow"/>
          <w:sz w:val="22"/>
          <w:szCs w:val="22"/>
        </w:rPr>
      </w:pPr>
    </w:p>
    <w:p w14:paraId="7E4689FE" w14:textId="77777777" w:rsidR="00B02A83" w:rsidRPr="00326F83" w:rsidRDefault="00B02A83" w:rsidP="00B02A83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Special Procedures</w:t>
      </w:r>
    </w:p>
    <w:p w14:paraId="7328BE52" w14:textId="77777777" w:rsidR="00B02A83" w:rsidRPr="00326F83" w:rsidRDefault="00B02A83" w:rsidP="00B02A83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Treaty Bodies and the Universal Periodic Review</w:t>
      </w:r>
    </w:p>
    <w:p w14:paraId="7D1A431A" w14:textId="77777777" w:rsidR="00B02A83" w:rsidRPr="00326F83" w:rsidRDefault="00B02A83" w:rsidP="00B02A83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Special Procedures and the Universal Periodic Review</w:t>
      </w:r>
    </w:p>
    <w:p w14:paraId="738D2B43" w14:textId="77777777" w:rsidR="00B02A83" w:rsidRPr="00326F83" w:rsidRDefault="00B02A83" w:rsidP="00B02A83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A and B</w:t>
      </w:r>
    </w:p>
    <w:p w14:paraId="09C19C0F" w14:textId="77777777" w:rsidR="00B02A83" w:rsidRPr="00326F83" w:rsidRDefault="00B02A83" w:rsidP="00B02A83">
      <w:pPr>
        <w:ind w:left="1440"/>
        <w:rPr>
          <w:rFonts w:ascii="Arial Narrow" w:hAnsi="Arial Narrow"/>
          <w:sz w:val="22"/>
          <w:szCs w:val="22"/>
        </w:rPr>
      </w:pPr>
    </w:p>
    <w:p w14:paraId="60D8AF6A" w14:textId="77777777" w:rsidR="00B02A83" w:rsidRPr="00326F83" w:rsidRDefault="00B02A83" w:rsidP="00B02A83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How many core human rights treaties are there?</w:t>
      </w:r>
    </w:p>
    <w:p w14:paraId="73CE63CD" w14:textId="77777777" w:rsidR="00B02A83" w:rsidRPr="00326F83" w:rsidRDefault="00B02A83" w:rsidP="00B02A83">
      <w:pPr>
        <w:ind w:left="720"/>
        <w:rPr>
          <w:rFonts w:ascii="Arial Narrow" w:hAnsi="Arial Narrow"/>
          <w:sz w:val="22"/>
          <w:szCs w:val="22"/>
        </w:rPr>
      </w:pPr>
    </w:p>
    <w:p w14:paraId="4FD797B3" w14:textId="77777777" w:rsidR="00B02A83" w:rsidRPr="00326F83" w:rsidRDefault="00B02A83" w:rsidP="00B02A83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 xml:space="preserve">Six </w:t>
      </w:r>
    </w:p>
    <w:p w14:paraId="1CE37AFB" w14:textId="77777777" w:rsidR="00B02A83" w:rsidRPr="00326F83" w:rsidRDefault="00B02A83" w:rsidP="00B02A83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 xml:space="preserve">Nine </w:t>
      </w:r>
    </w:p>
    <w:p w14:paraId="5DF1B790" w14:textId="77777777" w:rsidR="00B02A83" w:rsidRPr="00326F83" w:rsidRDefault="00B02A83" w:rsidP="00B02A83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 xml:space="preserve">Ten </w:t>
      </w:r>
    </w:p>
    <w:p w14:paraId="1D1BFAFD" w14:textId="77777777" w:rsidR="00B02A83" w:rsidRPr="00326F83" w:rsidRDefault="00B02A83" w:rsidP="00B02A83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Fourteen</w:t>
      </w:r>
    </w:p>
    <w:p w14:paraId="5578700F" w14:textId="77777777" w:rsidR="00B02A83" w:rsidRPr="00326F83" w:rsidRDefault="00B02A83" w:rsidP="00B02A83">
      <w:pPr>
        <w:ind w:left="1440"/>
        <w:rPr>
          <w:rFonts w:ascii="Arial Narrow" w:hAnsi="Arial Narrow"/>
          <w:sz w:val="22"/>
          <w:szCs w:val="22"/>
        </w:rPr>
      </w:pPr>
    </w:p>
    <w:p w14:paraId="2AEDDA48" w14:textId="77777777" w:rsidR="0058753C" w:rsidRPr="00326F83" w:rsidRDefault="0058753C" w:rsidP="0058753C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 xml:space="preserve">Which of the following Human Rights Treaties </w:t>
      </w:r>
      <w:proofErr w:type="gramStart"/>
      <w:r w:rsidRPr="00326F83">
        <w:rPr>
          <w:rFonts w:ascii="Arial Narrow" w:hAnsi="Arial Narrow"/>
          <w:sz w:val="22"/>
          <w:szCs w:val="22"/>
        </w:rPr>
        <w:t>are supplemented</w:t>
      </w:r>
      <w:proofErr w:type="gramEnd"/>
      <w:r w:rsidRPr="00326F83">
        <w:rPr>
          <w:rFonts w:ascii="Arial Narrow" w:hAnsi="Arial Narrow"/>
          <w:sz w:val="22"/>
          <w:szCs w:val="22"/>
        </w:rPr>
        <w:t xml:space="preserve"> by one or more Optional Protocols?</w:t>
      </w:r>
    </w:p>
    <w:p w14:paraId="01DBBC13" w14:textId="77777777" w:rsidR="0058753C" w:rsidRPr="00326F83" w:rsidRDefault="0058753C" w:rsidP="0058753C">
      <w:pPr>
        <w:ind w:left="720"/>
        <w:rPr>
          <w:rFonts w:ascii="Arial Narrow" w:hAnsi="Arial Narrow"/>
          <w:sz w:val="22"/>
          <w:szCs w:val="22"/>
        </w:rPr>
      </w:pPr>
    </w:p>
    <w:p w14:paraId="65CAD60E" w14:textId="77777777" w:rsidR="0058753C" w:rsidRPr="00326F83" w:rsidRDefault="0058753C" w:rsidP="0058753C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The Convention on the Elimination of All Forms of Discrimination against Women (CEDAW); the Convention against Torture (CAT); and the Covenant on Civil and Political Rights (ICCPR);</w:t>
      </w:r>
    </w:p>
    <w:p w14:paraId="3182B6EC" w14:textId="77777777" w:rsidR="0058753C" w:rsidRPr="00326F83" w:rsidRDefault="0058753C" w:rsidP="0058753C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The Covenant on Economic Social and Cultural Rights (ICESCR); the Convention on the Rights of the Child (CRC); and the Convention on the Rights of Persons with Disabilities (CRPD);</w:t>
      </w:r>
    </w:p>
    <w:p w14:paraId="7EB0526C" w14:textId="77777777" w:rsidR="0058753C" w:rsidRPr="00326F83" w:rsidRDefault="0058753C" w:rsidP="0058753C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The Convention for the Protection of All Persons from Enforced Disappearance (ICCPED); the Convention on the Protection of the Rights of All Migrant Workers and Their Families (CMW); and the Convention on the Elimination of all Forms of Racial Discrimination (CERD)</w:t>
      </w:r>
    </w:p>
    <w:p w14:paraId="4D56FF81" w14:textId="77777777" w:rsidR="0058753C" w:rsidRPr="00326F83" w:rsidRDefault="0058753C" w:rsidP="0058753C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A and B</w:t>
      </w:r>
    </w:p>
    <w:p w14:paraId="1D94E4E3" w14:textId="77777777" w:rsidR="0058753C" w:rsidRPr="00326F83" w:rsidRDefault="0058753C" w:rsidP="0058753C">
      <w:pPr>
        <w:ind w:left="1440"/>
        <w:rPr>
          <w:rFonts w:ascii="Arial Narrow" w:hAnsi="Arial Narrow"/>
          <w:b/>
          <w:sz w:val="22"/>
          <w:szCs w:val="22"/>
        </w:rPr>
      </w:pPr>
    </w:p>
    <w:p w14:paraId="551B4451" w14:textId="77777777" w:rsidR="008E6CD2" w:rsidRPr="00326F83" w:rsidRDefault="008E6CD2" w:rsidP="008E6CD2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How many Treaty Bodies are there?</w:t>
      </w:r>
    </w:p>
    <w:p w14:paraId="1218B83C" w14:textId="77777777" w:rsidR="008E6CD2" w:rsidRPr="00326F83" w:rsidRDefault="008E6CD2" w:rsidP="008E6CD2">
      <w:pPr>
        <w:ind w:left="720"/>
        <w:rPr>
          <w:rFonts w:ascii="Arial Narrow" w:hAnsi="Arial Narrow"/>
          <w:sz w:val="22"/>
          <w:szCs w:val="22"/>
        </w:rPr>
      </w:pPr>
    </w:p>
    <w:p w14:paraId="5960A359" w14:textId="77777777" w:rsidR="008E6CD2" w:rsidRPr="00326F83" w:rsidRDefault="008E6CD2" w:rsidP="008E6CD2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 xml:space="preserve">Six </w:t>
      </w:r>
    </w:p>
    <w:p w14:paraId="6B676718" w14:textId="77777777" w:rsidR="008E6CD2" w:rsidRPr="00326F83" w:rsidRDefault="008E6CD2" w:rsidP="008E6CD2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 xml:space="preserve">Nine </w:t>
      </w:r>
    </w:p>
    <w:p w14:paraId="78EAF4C8" w14:textId="77777777" w:rsidR="008E6CD2" w:rsidRPr="00326F83" w:rsidRDefault="008E6CD2" w:rsidP="008E6CD2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 xml:space="preserve">Ten </w:t>
      </w:r>
    </w:p>
    <w:p w14:paraId="6817E7BD" w14:textId="744E3A91" w:rsidR="008E6CD2" w:rsidRPr="00326F83" w:rsidRDefault="008E6CD2" w:rsidP="008E6CD2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Fourteen</w:t>
      </w:r>
    </w:p>
    <w:p w14:paraId="1314CA4B" w14:textId="77777777" w:rsidR="002A607E" w:rsidRPr="00326F83" w:rsidRDefault="002A607E" w:rsidP="00813B25">
      <w:pPr>
        <w:pStyle w:val="NoSpacing"/>
        <w:rPr>
          <w:rFonts w:ascii="Arial Narrow" w:hAnsi="Arial Narrow"/>
        </w:rPr>
      </w:pPr>
    </w:p>
    <w:p w14:paraId="68E70DA9" w14:textId="77777777" w:rsidR="00813B25" w:rsidRPr="00326F83" w:rsidRDefault="00813B25" w:rsidP="00813B25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How many members are on the Human Rights Council?</w:t>
      </w:r>
    </w:p>
    <w:p w14:paraId="41B2A200" w14:textId="77777777" w:rsidR="002A607E" w:rsidRPr="00326F83" w:rsidRDefault="002A607E" w:rsidP="002A607E">
      <w:pPr>
        <w:ind w:left="720"/>
        <w:rPr>
          <w:rFonts w:ascii="Arial Narrow" w:hAnsi="Arial Narrow"/>
          <w:sz w:val="22"/>
          <w:szCs w:val="22"/>
        </w:rPr>
      </w:pPr>
    </w:p>
    <w:p w14:paraId="0303F61F" w14:textId="77777777" w:rsidR="00813B25" w:rsidRPr="00326F83" w:rsidRDefault="00813B25" w:rsidP="00813B25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 xml:space="preserve">23 </w:t>
      </w:r>
    </w:p>
    <w:p w14:paraId="4A05C20D" w14:textId="77777777" w:rsidR="00813B25" w:rsidRPr="00326F83" w:rsidRDefault="00813B25" w:rsidP="00813B25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52</w:t>
      </w:r>
    </w:p>
    <w:p w14:paraId="59F24ECE" w14:textId="77777777" w:rsidR="00813B25" w:rsidRPr="00326F83" w:rsidRDefault="00813B25" w:rsidP="00813B25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104</w:t>
      </w:r>
    </w:p>
    <w:p w14:paraId="3FC61CC3" w14:textId="77777777" w:rsidR="00813B25" w:rsidRPr="00326F83" w:rsidRDefault="00813B25" w:rsidP="00813B25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 xml:space="preserve">47 </w:t>
      </w:r>
    </w:p>
    <w:p w14:paraId="2E4A3C35" w14:textId="77777777" w:rsidR="00813B25" w:rsidRPr="00326F83" w:rsidRDefault="00813B25" w:rsidP="00813B25">
      <w:pPr>
        <w:rPr>
          <w:rFonts w:ascii="Arial Narrow" w:hAnsi="Arial Narrow"/>
          <w:sz w:val="22"/>
          <w:szCs w:val="22"/>
        </w:rPr>
      </w:pPr>
    </w:p>
    <w:p w14:paraId="1AABC92A" w14:textId="77777777" w:rsidR="00813B25" w:rsidRPr="00326F83" w:rsidRDefault="00813B25" w:rsidP="00813B25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What is the Universal Periodic Review?</w:t>
      </w:r>
    </w:p>
    <w:p w14:paraId="2AFA7B83" w14:textId="77777777" w:rsidR="002A607E" w:rsidRPr="00326F83" w:rsidRDefault="002A607E" w:rsidP="002A607E">
      <w:pPr>
        <w:ind w:left="720"/>
        <w:rPr>
          <w:rFonts w:ascii="Arial Narrow" w:hAnsi="Arial Narrow"/>
          <w:sz w:val="22"/>
          <w:szCs w:val="22"/>
        </w:rPr>
      </w:pPr>
    </w:p>
    <w:p w14:paraId="4B510BAD" w14:textId="495AF4BB" w:rsidR="00813B25" w:rsidRPr="00326F83" w:rsidRDefault="00813B25" w:rsidP="00813B25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  <w:lang w:val="en-US"/>
        </w:rPr>
        <w:t>A unique process which involves a review of the</w:t>
      </w:r>
      <w:r w:rsidR="00DC138C" w:rsidRPr="00326F83">
        <w:rPr>
          <w:rFonts w:ascii="Arial Narrow" w:hAnsi="Arial Narrow"/>
          <w:sz w:val="22"/>
          <w:szCs w:val="22"/>
          <w:lang w:val="en-US"/>
        </w:rPr>
        <w:t xml:space="preserve"> human rights records of all 193</w:t>
      </w:r>
      <w:r w:rsidRPr="00326F83">
        <w:rPr>
          <w:rFonts w:ascii="Arial Narrow" w:hAnsi="Arial Narrow"/>
          <w:sz w:val="22"/>
          <w:szCs w:val="22"/>
          <w:lang w:val="en-US"/>
        </w:rPr>
        <w:t xml:space="preserve"> </w:t>
      </w:r>
      <w:r w:rsidR="00DC138C" w:rsidRPr="00326F83">
        <w:rPr>
          <w:rFonts w:ascii="Arial Narrow" w:hAnsi="Arial Narrow"/>
          <w:sz w:val="22"/>
          <w:szCs w:val="22"/>
          <w:lang w:val="en-US"/>
        </w:rPr>
        <w:t>UN Member States once every 4,5</w:t>
      </w:r>
      <w:r w:rsidRPr="00326F83">
        <w:rPr>
          <w:rFonts w:ascii="Arial Narrow" w:hAnsi="Arial Narrow"/>
          <w:sz w:val="22"/>
          <w:szCs w:val="22"/>
          <w:lang w:val="en-US"/>
        </w:rPr>
        <w:t xml:space="preserve"> years</w:t>
      </w:r>
    </w:p>
    <w:p w14:paraId="7F39C742" w14:textId="77777777" w:rsidR="00813B25" w:rsidRPr="00326F83" w:rsidRDefault="00813B25" w:rsidP="00813B25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Mechanisms established by the Human Rights Council to address specific country situations and thematic issues in all parts of the world</w:t>
      </w:r>
    </w:p>
    <w:p w14:paraId="2A6444BC" w14:textId="77777777" w:rsidR="00A8744F" w:rsidRPr="00326F83" w:rsidRDefault="00813B25" w:rsidP="00A8744F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Created by the General Assembly in 2006 to replace the Human Rights Commission</w:t>
      </w:r>
    </w:p>
    <w:p w14:paraId="6DF27910" w14:textId="22C3B9B5" w:rsidR="00FA4F3E" w:rsidRPr="00326F83" w:rsidRDefault="00813B25" w:rsidP="00A8744F">
      <w:pPr>
        <w:numPr>
          <w:ilvl w:val="1"/>
          <w:numId w:val="20"/>
        </w:numPr>
        <w:rPr>
          <w:rFonts w:ascii="Arial Narrow" w:hAnsi="Arial Narrow"/>
          <w:sz w:val="22"/>
          <w:szCs w:val="22"/>
        </w:rPr>
      </w:pPr>
      <w:r w:rsidRPr="00326F83">
        <w:rPr>
          <w:rFonts w:ascii="Arial Narrow" w:hAnsi="Arial Narrow"/>
          <w:sz w:val="22"/>
          <w:szCs w:val="22"/>
        </w:rPr>
        <w:t>Legally binding treaties negotiated and adopted by States within the framework of the United Nations General Assembly</w:t>
      </w:r>
      <w:bookmarkEnd w:id="0"/>
    </w:p>
    <w:sectPr w:rsidR="00FA4F3E" w:rsidRPr="00326F83" w:rsidSect="008932AE">
      <w:footerReference w:type="even" r:id="rId11"/>
      <w:footerReference w:type="defaul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7B63F" w14:textId="77777777" w:rsidR="004E2B86" w:rsidRDefault="004E2B86">
      <w:r>
        <w:separator/>
      </w:r>
    </w:p>
  </w:endnote>
  <w:endnote w:type="continuationSeparator" w:id="0">
    <w:p w14:paraId="7FFC7A37" w14:textId="77777777" w:rsidR="004E2B86" w:rsidRDefault="004E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B917" w14:textId="77777777" w:rsidR="005C463D" w:rsidRDefault="005C463D" w:rsidP="002A5E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F6F37" w14:textId="77777777" w:rsidR="005C463D" w:rsidRDefault="005C463D" w:rsidP="002A5E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A15F" w14:textId="4106E297" w:rsidR="005C463D" w:rsidRDefault="005C463D" w:rsidP="002A5E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4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DB84F3" w14:textId="70DD4404" w:rsidR="00D47071" w:rsidRPr="005526DF" w:rsidRDefault="00EC621A" w:rsidP="00D47071">
    <w:pPr>
      <w:pStyle w:val="Footer"/>
      <w:ind w:left="1985" w:right="360" w:firstLine="1615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887796" wp14:editId="3060593C">
          <wp:simplePos x="0" y="0"/>
          <wp:positionH relativeFrom="column">
            <wp:posOffset>-104140</wp:posOffset>
          </wp:positionH>
          <wp:positionV relativeFrom="paragraph">
            <wp:posOffset>-283210</wp:posOffset>
          </wp:positionV>
          <wp:extent cx="1283970" cy="591185"/>
          <wp:effectExtent l="0" t="0" r="0" b="0"/>
          <wp:wrapTight wrapText="bothSides">
            <wp:wrapPolygon edited="0">
              <wp:start x="3525" y="2784"/>
              <wp:lineTo x="1282" y="10440"/>
              <wp:lineTo x="961" y="12528"/>
              <wp:lineTo x="1602" y="15313"/>
              <wp:lineTo x="3205" y="18793"/>
              <wp:lineTo x="20190" y="18793"/>
              <wp:lineTo x="20510" y="9048"/>
              <wp:lineTo x="18908" y="7656"/>
              <wp:lineTo x="5128" y="2784"/>
              <wp:lineTo x="3525" y="2784"/>
            </wp:wrapPolygon>
          </wp:wrapTight>
          <wp:docPr id="6" name="Picture 6" descr="https://intranet.ohchr.org/Offices/Geneva/ExecutiveDirectionManagement/CommunicationsSection/Logos/Office_logo_EN_blue_SMALL_72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ntranet.ohchr.org/Offices/Geneva/ExecutiveDirectionManagement/CommunicationsSection/Logos/Office_logo_EN_blue_SMALL_72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4B7EB" w14:textId="77777777" w:rsidR="005C463D" w:rsidRPr="00A81E41" w:rsidRDefault="005C463D" w:rsidP="00362327">
    <w:pPr>
      <w:pStyle w:val="Footer"/>
      <w:ind w:right="360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6C7D3" w14:textId="77777777" w:rsidR="004E2B86" w:rsidRDefault="004E2B86">
      <w:r>
        <w:separator/>
      </w:r>
    </w:p>
  </w:footnote>
  <w:footnote w:type="continuationSeparator" w:id="0">
    <w:p w14:paraId="1B44DFB8" w14:textId="77777777" w:rsidR="004E2B86" w:rsidRDefault="004E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3FC0"/>
    <w:multiLevelType w:val="hybridMultilevel"/>
    <w:tmpl w:val="C0BC8F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65A16"/>
    <w:multiLevelType w:val="hybridMultilevel"/>
    <w:tmpl w:val="693A31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8B0"/>
    <w:multiLevelType w:val="hybridMultilevel"/>
    <w:tmpl w:val="4CEE94C4"/>
    <w:lvl w:ilvl="0" w:tplc="56265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25E9D"/>
    <w:multiLevelType w:val="hybridMultilevel"/>
    <w:tmpl w:val="098230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9CE"/>
    <w:multiLevelType w:val="hybridMultilevel"/>
    <w:tmpl w:val="56B866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B86C96"/>
    <w:multiLevelType w:val="hybridMultilevel"/>
    <w:tmpl w:val="F514C70A"/>
    <w:lvl w:ilvl="0" w:tplc="1F88FC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E81AD4"/>
    <w:multiLevelType w:val="hybridMultilevel"/>
    <w:tmpl w:val="AA3AFD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8214B"/>
    <w:multiLevelType w:val="hybridMultilevel"/>
    <w:tmpl w:val="CB446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D70C2"/>
    <w:multiLevelType w:val="hybridMultilevel"/>
    <w:tmpl w:val="E6A2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E22A4"/>
    <w:multiLevelType w:val="hybridMultilevel"/>
    <w:tmpl w:val="2BE660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21724"/>
    <w:multiLevelType w:val="hybridMultilevel"/>
    <w:tmpl w:val="53765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07FC5"/>
    <w:multiLevelType w:val="hybridMultilevel"/>
    <w:tmpl w:val="E6A2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05760"/>
    <w:multiLevelType w:val="hybridMultilevel"/>
    <w:tmpl w:val="2BE660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70F85"/>
    <w:multiLevelType w:val="hybridMultilevel"/>
    <w:tmpl w:val="104CB1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E038F"/>
    <w:multiLevelType w:val="hybridMultilevel"/>
    <w:tmpl w:val="8922666A"/>
    <w:lvl w:ilvl="0" w:tplc="D0D86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0B67FB"/>
    <w:multiLevelType w:val="hybridMultilevel"/>
    <w:tmpl w:val="E6A2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37931"/>
    <w:multiLevelType w:val="hybridMultilevel"/>
    <w:tmpl w:val="5DE2231C"/>
    <w:lvl w:ilvl="0" w:tplc="EF52C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65FB7"/>
    <w:multiLevelType w:val="hybridMultilevel"/>
    <w:tmpl w:val="098230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03AFB"/>
    <w:multiLevelType w:val="hybridMultilevel"/>
    <w:tmpl w:val="CC8E0482"/>
    <w:lvl w:ilvl="0" w:tplc="8D3E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608BE"/>
    <w:multiLevelType w:val="hybridMultilevel"/>
    <w:tmpl w:val="5804EFC6"/>
    <w:lvl w:ilvl="0" w:tplc="4B0C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3DF6"/>
    <w:multiLevelType w:val="hybridMultilevel"/>
    <w:tmpl w:val="2BE660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C1903"/>
    <w:multiLevelType w:val="hybridMultilevel"/>
    <w:tmpl w:val="64769C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CC7B55"/>
    <w:multiLevelType w:val="hybridMultilevel"/>
    <w:tmpl w:val="F66298B2"/>
    <w:lvl w:ilvl="0" w:tplc="EF52C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21A77"/>
    <w:multiLevelType w:val="hybridMultilevel"/>
    <w:tmpl w:val="8FE495D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7"/>
  </w:num>
  <w:num w:numId="4">
    <w:abstractNumId w:val="0"/>
  </w:num>
  <w:num w:numId="5">
    <w:abstractNumId w:val="21"/>
  </w:num>
  <w:num w:numId="6">
    <w:abstractNumId w:val="14"/>
  </w:num>
  <w:num w:numId="7">
    <w:abstractNumId w:val="11"/>
  </w:num>
  <w:num w:numId="8">
    <w:abstractNumId w:val="6"/>
  </w:num>
  <w:num w:numId="9">
    <w:abstractNumId w:val="9"/>
  </w:num>
  <w:num w:numId="10">
    <w:abstractNumId w:val="20"/>
  </w:num>
  <w:num w:numId="11">
    <w:abstractNumId w:val="12"/>
  </w:num>
  <w:num w:numId="12">
    <w:abstractNumId w:val="8"/>
  </w:num>
  <w:num w:numId="13">
    <w:abstractNumId w:val="15"/>
  </w:num>
  <w:num w:numId="14">
    <w:abstractNumId w:val="19"/>
  </w:num>
  <w:num w:numId="15">
    <w:abstractNumId w:val="1"/>
  </w:num>
  <w:num w:numId="16">
    <w:abstractNumId w:val="3"/>
  </w:num>
  <w:num w:numId="17">
    <w:abstractNumId w:val="13"/>
  </w:num>
  <w:num w:numId="18">
    <w:abstractNumId w:val="17"/>
  </w:num>
  <w:num w:numId="19">
    <w:abstractNumId w:val="2"/>
  </w:num>
  <w:num w:numId="20">
    <w:abstractNumId w:val="16"/>
  </w:num>
  <w:num w:numId="21">
    <w:abstractNumId w:val="10"/>
  </w:num>
  <w:num w:numId="22">
    <w:abstractNumId w:val="22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4D"/>
    <w:rsid w:val="00023A06"/>
    <w:rsid w:val="00060662"/>
    <w:rsid w:val="00072D21"/>
    <w:rsid w:val="0008518B"/>
    <w:rsid w:val="000A56F1"/>
    <w:rsid w:val="000B73B4"/>
    <w:rsid w:val="000F4E50"/>
    <w:rsid w:val="00136E10"/>
    <w:rsid w:val="00152DD0"/>
    <w:rsid w:val="0018484B"/>
    <w:rsid w:val="00186531"/>
    <w:rsid w:val="001973FF"/>
    <w:rsid w:val="001F5713"/>
    <w:rsid w:val="001F7555"/>
    <w:rsid w:val="00213062"/>
    <w:rsid w:val="002774BC"/>
    <w:rsid w:val="002A5E4D"/>
    <w:rsid w:val="002A607E"/>
    <w:rsid w:val="002E18D6"/>
    <w:rsid w:val="002E4E0B"/>
    <w:rsid w:val="00326F83"/>
    <w:rsid w:val="00333448"/>
    <w:rsid w:val="00356B87"/>
    <w:rsid w:val="00362327"/>
    <w:rsid w:val="003B1D69"/>
    <w:rsid w:val="003D660E"/>
    <w:rsid w:val="003E1D57"/>
    <w:rsid w:val="00433548"/>
    <w:rsid w:val="004657D4"/>
    <w:rsid w:val="00480FC1"/>
    <w:rsid w:val="00481473"/>
    <w:rsid w:val="004C7E5B"/>
    <w:rsid w:val="004E1B9F"/>
    <w:rsid w:val="004E2B86"/>
    <w:rsid w:val="00541414"/>
    <w:rsid w:val="0058753C"/>
    <w:rsid w:val="005950AD"/>
    <w:rsid w:val="005B0C5F"/>
    <w:rsid w:val="005B1A5A"/>
    <w:rsid w:val="005C1A2F"/>
    <w:rsid w:val="005C463D"/>
    <w:rsid w:val="0060715A"/>
    <w:rsid w:val="0064640C"/>
    <w:rsid w:val="00652FC9"/>
    <w:rsid w:val="00670DB4"/>
    <w:rsid w:val="0068726A"/>
    <w:rsid w:val="00694FBE"/>
    <w:rsid w:val="006C49CE"/>
    <w:rsid w:val="00707AE1"/>
    <w:rsid w:val="00723F71"/>
    <w:rsid w:val="0076142A"/>
    <w:rsid w:val="00761C62"/>
    <w:rsid w:val="00781A70"/>
    <w:rsid w:val="007C504C"/>
    <w:rsid w:val="008007F2"/>
    <w:rsid w:val="00813B25"/>
    <w:rsid w:val="00860A94"/>
    <w:rsid w:val="00870CDF"/>
    <w:rsid w:val="0088488E"/>
    <w:rsid w:val="008932AE"/>
    <w:rsid w:val="00894903"/>
    <w:rsid w:val="008D1B15"/>
    <w:rsid w:val="008E03E3"/>
    <w:rsid w:val="008E6CD2"/>
    <w:rsid w:val="00930608"/>
    <w:rsid w:val="00941B94"/>
    <w:rsid w:val="009536A9"/>
    <w:rsid w:val="00963615"/>
    <w:rsid w:val="00964991"/>
    <w:rsid w:val="009735B9"/>
    <w:rsid w:val="00A01EA9"/>
    <w:rsid w:val="00A10AC4"/>
    <w:rsid w:val="00A14FFD"/>
    <w:rsid w:val="00A43A01"/>
    <w:rsid w:val="00A53E4D"/>
    <w:rsid w:val="00A66416"/>
    <w:rsid w:val="00A8744F"/>
    <w:rsid w:val="00A91562"/>
    <w:rsid w:val="00AC016C"/>
    <w:rsid w:val="00AD5215"/>
    <w:rsid w:val="00AF5620"/>
    <w:rsid w:val="00B02A83"/>
    <w:rsid w:val="00B26C4D"/>
    <w:rsid w:val="00B30865"/>
    <w:rsid w:val="00B61362"/>
    <w:rsid w:val="00BD15FC"/>
    <w:rsid w:val="00BE3829"/>
    <w:rsid w:val="00BF604E"/>
    <w:rsid w:val="00C27F29"/>
    <w:rsid w:val="00C45A24"/>
    <w:rsid w:val="00C64707"/>
    <w:rsid w:val="00CB4B41"/>
    <w:rsid w:val="00CD4F8C"/>
    <w:rsid w:val="00CE206E"/>
    <w:rsid w:val="00D32009"/>
    <w:rsid w:val="00D35878"/>
    <w:rsid w:val="00D47071"/>
    <w:rsid w:val="00D67293"/>
    <w:rsid w:val="00D67860"/>
    <w:rsid w:val="00DA6343"/>
    <w:rsid w:val="00DB0329"/>
    <w:rsid w:val="00DC138C"/>
    <w:rsid w:val="00DD315C"/>
    <w:rsid w:val="00DD348A"/>
    <w:rsid w:val="00DE061D"/>
    <w:rsid w:val="00E06D36"/>
    <w:rsid w:val="00E21F49"/>
    <w:rsid w:val="00EC621A"/>
    <w:rsid w:val="00F45DAF"/>
    <w:rsid w:val="00F53A00"/>
    <w:rsid w:val="00F84160"/>
    <w:rsid w:val="00FA4866"/>
    <w:rsid w:val="00FA4F3E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5B977FB1"/>
  <w15:docId w15:val="{27C4F25A-99E3-4483-A4C6-99745DDA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4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2A5E4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E4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A5E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A5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5E4D"/>
  </w:style>
  <w:style w:type="paragraph" w:styleId="ListParagraph">
    <w:name w:val="List Paragraph"/>
    <w:basedOn w:val="Normal"/>
    <w:uiPriority w:val="34"/>
    <w:qFormat/>
    <w:rsid w:val="008007F2"/>
    <w:pPr>
      <w:ind w:left="720"/>
    </w:pPr>
  </w:style>
  <w:style w:type="paragraph" w:styleId="BalloonText">
    <w:name w:val="Balloon Text"/>
    <w:basedOn w:val="Normal"/>
    <w:link w:val="BalloonTextChar"/>
    <w:rsid w:val="000F4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4E50"/>
    <w:rPr>
      <w:rFonts w:ascii="Tahoma" w:hAnsi="Tahoma" w:cs="Tahoma"/>
      <w:sz w:val="16"/>
      <w:szCs w:val="16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72D21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DD31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1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315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D3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15C"/>
    <w:rPr>
      <w:b/>
      <w:bCs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C621A"/>
    <w:rPr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813B25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E536-1E0A-4439-BFEB-012CA446B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0174B-E493-46AD-99B1-1CB05F31F160}"/>
</file>

<file path=customXml/itemProps3.xml><?xml version="1.0" encoding="utf-8"?>
<ds:datastoreItem xmlns:ds="http://schemas.openxmlformats.org/officeDocument/2006/customXml" ds:itemID="{B7ADF0BA-34EB-4B33-A61B-D31D834CC99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8700AC-1A53-438A-B0F3-AB8A2E7F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Mendoza Solorio Georgina</dc:creator>
  <cp:lastModifiedBy>Janna Iskakova</cp:lastModifiedBy>
  <cp:revision>4</cp:revision>
  <cp:lastPrinted>2014-10-22T06:43:00Z</cp:lastPrinted>
  <dcterms:created xsi:type="dcterms:W3CDTF">2018-01-10T10:27:00Z</dcterms:created>
  <dcterms:modified xsi:type="dcterms:W3CDTF">2018-01-31T14:18:00Z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