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2A0" w:rsidRPr="00794C8C" w:rsidRDefault="006F02A0" w:rsidP="006F02A0">
      <w:pPr>
        <w:pStyle w:val="NoSpacing"/>
        <w:rPr>
          <w:rFonts w:ascii="Arial Narrow" w:hAnsi="Arial Narrow"/>
          <w:b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6F02A0" w:rsidTr="00364049">
        <w:tc>
          <w:tcPr>
            <w:tcW w:w="10683" w:type="dxa"/>
            <w:shd w:val="clear" w:color="auto" w:fill="F2F2F2" w:themeFill="background1" w:themeFillShade="F2"/>
          </w:tcPr>
          <w:p w:rsidR="006F02A0" w:rsidRDefault="006F02A0" w:rsidP="00364049">
            <w:pPr>
              <w:pStyle w:val="NoSpacing"/>
              <w:bidi/>
              <w:jc w:val="center"/>
              <w:rPr>
                <w:rFonts w:ascii="Arial Narrow" w:hAnsi="Arial Narrow"/>
                <w:bCs/>
                <w:sz w:val="24"/>
                <w:szCs w:val="24"/>
                <w:rtl/>
                <w:lang w:bidi="ar-JO"/>
              </w:rPr>
            </w:pPr>
            <w:r w:rsidRPr="00B71A99">
              <w:rPr>
                <w:rFonts w:ascii="Arial Narrow" w:hAnsi="Arial Narrow" w:hint="cs"/>
                <w:bCs/>
                <w:sz w:val="24"/>
                <w:szCs w:val="24"/>
                <w:rtl/>
                <w:lang w:bidi="ar-LB"/>
              </w:rPr>
              <w:t>"برنامج بناء القدرات حول هيئات المعاهدات"</w:t>
            </w:r>
          </w:p>
          <w:p w:rsidR="00794C8C" w:rsidRPr="00B71A99" w:rsidRDefault="00794C8C" w:rsidP="00794C8C">
            <w:pPr>
              <w:pStyle w:val="NoSpacing"/>
              <w:bidi/>
              <w:jc w:val="center"/>
              <w:rPr>
                <w:rFonts w:ascii="Arial Narrow" w:hAnsi="Arial Narrow"/>
                <w:bCs/>
                <w:sz w:val="24"/>
                <w:szCs w:val="24"/>
                <w:rtl/>
                <w:lang w:bidi="ar-JO"/>
              </w:rPr>
            </w:pPr>
          </w:p>
          <w:p w:rsidR="006F02A0" w:rsidRPr="00B71A99" w:rsidRDefault="006F02A0" w:rsidP="00364049">
            <w:pPr>
              <w:pStyle w:val="NoSpacing"/>
              <w:bidi/>
              <w:jc w:val="center"/>
              <w:rPr>
                <w:rFonts w:ascii="Arial Narrow" w:hAnsi="Arial Narrow"/>
                <w:bCs/>
                <w:sz w:val="24"/>
                <w:szCs w:val="24"/>
                <w:rtl/>
                <w:lang w:bidi="ar-LB"/>
              </w:rPr>
            </w:pPr>
            <w:r w:rsidRPr="00B71A99">
              <w:rPr>
                <w:rFonts w:ascii="Arial Narrow" w:hAnsi="Arial Narrow" w:hint="cs"/>
                <w:bCs/>
                <w:sz w:val="24"/>
                <w:szCs w:val="24"/>
                <w:rtl/>
                <w:lang w:bidi="ar-LB"/>
              </w:rPr>
              <w:t>الحزمة التدريبية حول إعداد التقارير لهيئات معاهدات حقوق الإنسان</w:t>
            </w:r>
          </w:p>
        </w:tc>
      </w:tr>
    </w:tbl>
    <w:p w:rsidR="00AF2A40" w:rsidRDefault="00AF2A40" w:rsidP="006F02A0">
      <w:pPr>
        <w:pStyle w:val="NoSpacing"/>
        <w:bidi/>
        <w:rPr>
          <w:rFonts w:ascii="Arial Narrow" w:hAnsi="Arial Narrow"/>
          <w:bCs/>
          <w:sz w:val="24"/>
          <w:szCs w:val="24"/>
          <w:rtl/>
        </w:rPr>
      </w:pPr>
    </w:p>
    <w:p w:rsidR="006F02A0" w:rsidRDefault="006F02A0" w:rsidP="00F676FA">
      <w:pPr>
        <w:pStyle w:val="NoSpacing"/>
        <w:bidi/>
        <w:rPr>
          <w:rFonts w:ascii="Arial Narrow" w:hAnsi="Arial Narrow"/>
          <w:bCs/>
          <w:sz w:val="24"/>
          <w:szCs w:val="24"/>
          <w:rtl/>
          <w:lang w:val="en-US" w:bidi="ar-LB"/>
        </w:rPr>
      </w:pPr>
      <w:r w:rsidRPr="00B71A99">
        <w:rPr>
          <w:rFonts w:ascii="Arial Narrow" w:hAnsi="Arial Narrow" w:hint="cs"/>
          <w:bCs/>
          <w:sz w:val="24"/>
          <w:szCs w:val="24"/>
          <w:rtl/>
        </w:rPr>
        <w:t xml:space="preserve">الجزء </w:t>
      </w:r>
      <w:r w:rsidR="00F676FA">
        <w:rPr>
          <w:rFonts w:ascii="Arial Narrow" w:hAnsi="Arial Narrow"/>
          <w:bCs/>
          <w:sz w:val="24"/>
          <w:szCs w:val="24"/>
          <w:lang w:val="en-US" w:bidi="ar-LB"/>
        </w:rPr>
        <w:t>4</w:t>
      </w:r>
      <w:r>
        <w:rPr>
          <w:rFonts w:ascii="Arial Narrow" w:hAnsi="Arial Narrow" w:hint="cs"/>
          <w:bCs/>
          <w:sz w:val="24"/>
          <w:szCs w:val="24"/>
          <w:rtl/>
          <w:lang w:val="en-US" w:bidi="ar-LB"/>
        </w:rPr>
        <w:t>-</w:t>
      </w:r>
      <w:r w:rsidRPr="00B71A99">
        <w:rPr>
          <w:rFonts w:ascii="Arial Narrow" w:hAnsi="Arial Narrow" w:hint="cs"/>
          <w:bCs/>
          <w:sz w:val="24"/>
          <w:szCs w:val="24"/>
          <w:rtl/>
          <w:lang w:val="en-US" w:bidi="ar-LB"/>
        </w:rPr>
        <w:t xml:space="preserve"> </w:t>
      </w:r>
      <w:r w:rsidR="00F676FA">
        <w:rPr>
          <w:rFonts w:ascii="Arial Narrow" w:hAnsi="Arial Narrow" w:hint="cs"/>
          <w:bCs/>
          <w:sz w:val="24"/>
          <w:szCs w:val="24"/>
          <w:rtl/>
          <w:lang w:val="en-US" w:bidi="ar-LB"/>
        </w:rPr>
        <w:t>إجراء تقديم التقارير</w:t>
      </w:r>
    </w:p>
    <w:p w:rsidR="008625E9" w:rsidRDefault="008625E9" w:rsidP="00794C8C">
      <w:pPr>
        <w:pStyle w:val="NoSpacing"/>
        <w:bidi/>
        <w:rPr>
          <w:rFonts w:ascii="Arial Narrow" w:hAnsi="Arial Narrow"/>
          <w:bCs/>
          <w:sz w:val="24"/>
          <w:szCs w:val="24"/>
          <w:rtl/>
          <w:lang w:val="en-US" w:bidi="ar-LB"/>
        </w:rPr>
      </w:pPr>
    </w:p>
    <w:p w:rsidR="006F02A0" w:rsidRDefault="00AF2A40" w:rsidP="00F676FA">
      <w:pPr>
        <w:pStyle w:val="NoSpacing"/>
        <w:bidi/>
        <w:rPr>
          <w:rFonts w:ascii="Arial Narrow" w:hAnsi="Arial Narrow"/>
          <w:bCs/>
          <w:sz w:val="24"/>
          <w:szCs w:val="24"/>
          <w:rtl/>
          <w:lang w:val="en-US" w:bidi="ar-LB"/>
        </w:rPr>
      </w:pPr>
      <w:r>
        <w:rPr>
          <w:rFonts w:ascii="Arial Narrow" w:hAnsi="Arial Narrow" w:hint="cs"/>
          <w:bCs/>
          <w:sz w:val="24"/>
          <w:szCs w:val="24"/>
          <w:rtl/>
          <w:lang w:val="en-US" w:bidi="ar-LB"/>
        </w:rPr>
        <w:t xml:space="preserve">الجلسة </w:t>
      </w:r>
      <w:r w:rsidR="00F676FA">
        <w:rPr>
          <w:rFonts w:ascii="Arial Narrow" w:hAnsi="Arial Narrow" w:hint="cs"/>
          <w:bCs/>
          <w:sz w:val="24"/>
          <w:szCs w:val="24"/>
          <w:rtl/>
          <w:lang w:val="en-US" w:bidi="ar-LB"/>
        </w:rPr>
        <w:t>4.2.3</w:t>
      </w:r>
      <w:r w:rsidR="006F02A0">
        <w:rPr>
          <w:rFonts w:ascii="Arial Narrow" w:hAnsi="Arial Narrow" w:hint="cs"/>
          <w:bCs/>
          <w:sz w:val="24"/>
          <w:szCs w:val="24"/>
          <w:rtl/>
          <w:lang w:val="en-US" w:bidi="ar-LB"/>
        </w:rPr>
        <w:t xml:space="preserve">: </w:t>
      </w:r>
      <w:r w:rsidR="00F676FA">
        <w:rPr>
          <w:rFonts w:ascii="Arial Narrow" w:hAnsi="Arial Narrow" w:hint="cs"/>
          <w:bCs/>
          <w:sz w:val="24"/>
          <w:szCs w:val="24"/>
          <w:rtl/>
          <w:lang w:val="en-US" w:bidi="ar-LB"/>
        </w:rPr>
        <w:t>كيفية التحضير للحوار البنّاء؟</w:t>
      </w:r>
    </w:p>
    <w:p w:rsidR="009147C3" w:rsidRDefault="009147C3" w:rsidP="0082129B">
      <w:pPr>
        <w:pStyle w:val="NoSpacing"/>
        <w:bidi/>
        <w:rPr>
          <w:rFonts w:ascii="Arial Narrow" w:hAnsi="Arial Narrow"/>
          <w:bCs/>
          <w:sz w:val="24"/>
          <w:szCs w:val="24"/>
          <w:u w:val="single"/>
          <w:rtl/>
          <w:lang w:val="en-US" w:bidi="ar-LB"/>
        </w:rPr>
      </w:pPr>
    </w:p>
    <w:p w:rsidR="006F02A0" w:rsidRDefault="00F676FA" w:rsidP="009147C3">
      <w:pPr>
        <w:pStyle w:val="NoSpacing"/>
        <w:bidi/>
        <w:rPr>
          <w:rFonts w:ascii="Arial Narrow" w:hAnsi="Arial Narrow"/>
          <w:bCs/>
          <w:sz w:val="24"/>
          <w:szCs w:val="24"/>
          <w:u w:val="single"/>
          <w:rtl/>
          <w:lang w:val="en-US" w:bidi="ar-LB"/>
        </w:rPr>
      </w:pPr>
      <w:r>
        <w:rPr>
          <w:rFonts w:ascii="Arial Narrow" w:hAnsi="Arial Narrow" w:hint="cs"/>
          <w:bCs/>
          <w:sz w:val="24"/>
          <w:szCs w:val="24"/>
          <w:u w:val="single"/>
          <w:rtl/>
          <w:lang w:val="en-US" w:bidi="ar-LB"/>
        </w:rPr>
        <w:t xml:space="preserve">التحضير للمحاكاة (جلسة صوَرية) </w:t>
      </w:r>
      <w:r>
        <w:rPr>
          <w:rFonts w:ascii="Arial Narrow" w:hAnsi="Arial Narrow"/>
          <w:bCs/>
          <w:sz w:val="24"/>
          <w:szCs w:val="24"/>
          <w:u w:val="single"/>
          <w:rtl/>
          <w:lang w:val="en-US" w:bidi="ar-LB"/>
        </w:rPr>
        <w:t>–</w:t>
      </w:r>
      <w:r>
        <w:rPr>
          <w:rFonts w:ascii="Arial Narrow" w:hAnsi="Arial Narrow" w:hint="cs"/>
          <w:bCs/>
          <w:sz w:val="24"/>
          <w:szCs w:val="24"/>
          <w:u w:val="single"/>
          <w:rtl/>
          <w:lang w:val="en-US" w:bidi="ar-LB"/>
        </w:rPr>
        <w:t xml:space="preserve"> 50 دقيقة للتحضير</w:t>
      </w:r>
    </w:p>
    <w:p w:rsidR="0082129B" w:rsidRPr="0082129B" w:rsidRDefault="0082129B" w:rsidP="0082129B">
      <w:pPr>
        <w:pStyle w:val="NoSpacing"/>
        <w:bidi/>
        <w:rPr>
          <w:rFonts w:ascii="Arial Narrow" w:hAnsi="Arial Narrow"/>
          <w:bCs/>
          <w:sz w:val="24"/>
          <w:szCs w:val="24"/>
          <w:u w:val="single"/>
          <w:rtl/>
          <w:lang w:val="en-US" w:bidi="ar-LB"/>
        </w:rPr>
      </w:pPr>
    </w:p>
    <w:p w:rsidR="00F676FA" w:rsidRPr="00F676FA" w:rsidRDefault="00F676FA" w:rsidP="00F676FA">
      <w:pPr>
        <w:pStyle w:val="ListParagraph"/>
        <w:numPr>
          <w:ilvl w:val="0"/>
          <w:numId w:val="14"/>
        </w:numPr>
        <w:bidi/>
        <w:rPr>
          <w:rFonts w:asciiTheme="majorBidi" w:hAnsiTheme="majorBidi" w:cstheme="majorBidi"/>
          <w:b/>
          <w:bCs/>
          <w:sz w:val="24"/>
          <w:szCs w:val="24"/>
          <w:u w:val="single"/>
          <w:lang w:bidi="ar-LB"/>
        </w:rPr>
      </w:pPr>
      <w:r>
        <w:rPr>
          <w:rFonts w:asciiTheme="majorBidi" w:hAnsiTheme="majorBidi" w:cstheme="majorBidi" w:hint="cs"/>
          <w:sz w:val="24"/>
          <w:szCs w:val="24"/>
          <w:rtl/>
          <w:lang w:bidi="ar-LB"/>
        </w:rPr>
        <w:t>يتم تقس</w:t>
      </w:r>
      <w:r w:rsidR="009147C3">
        <w:rPr>
          <w:rFonts w:asciiTheme="majorBidi" w:hAnsiTheme="majorBidi" w:cstheme="majorBidi" w:hint="cs"/>
          <w:sz w:val="24"/>
          <w:szCs w:val="24"/>
          <w:rtl/>
          <w:lang w:bidi="ar-LB"/>
        </w:rPr>
        <w:t>ي</w:t>
      </w:r>
      <w:r w:rsidR="00FE1263">
        <w:rPr>
          <w:rFonts w:asciiTheme="majorBidi" w:hAnsiTheme="majorBidi" w:cstheme="majorBidi" w:hint="cs"/>
          <w:sz w:val="24"/>
          <w:szCs w:val="24"/>
          <w:rtl/>
          <w:lang w:bidi="ar-LB"/>
        </w:rPr>
        <w:t>م المشاركي</w:t>
      </w:r>
      <w:r>
        <w:rPr>
          <w:rFonts w:asciiTheme="majorBidi" w:hAnsiTheme="majorBidi" w:cstheme="majorBidi" w:hint="cs"/>
          <w:sz w:val="24"/>
          <w:szCs w:val="24"/>
          <w:rtl/>
          <w:lang w:bidi="ar-LB"/>
        </w:rPr>
        <w:t>ن/ات إلى مجموعتين (10 أشخاص كل مجموعة).</w:t>
      </w:r>
    </w:p>
    <w:p w:rsidR="00F676FA" w:rsidRPr="00F676FA" w:rsidRDefault="00F676FA" w:rsidP="00F676FA">
      <w:pPr>
        <w:pStyle w:val="ListParagraph"/>
        <w:numPr>
          <w:ilvl w:val="0"/>
          <w:numId w:val="14"/>
        </w:numPr>
        <w:bidi/>
        <w:rPr>
          <w:rFonts w:asciiTheme="majorBidi" w:hAnsiTheme="majorBidi" w:cstheme="majorBidi"/>
          <w:b/>
          <w:bCs/>
          <w:sz w:val="24"/>
          <w:szCs w:val="24"/>
          <w:u w:val="single"/>
          <w:lang w:bidi="ar-LB"/>
        </w:rPr>
      </w:pPr>
      <w:r>
        <w:rPr>
          <w:rFonts w:asciiTheme="majorBidi" w:hAnsiTheme="majorBidi" w:cstheme="majorBidi" w:hint="cs"/>
          <w:sz w:val="24"/>
          <w:szCs w:val="24"/>
          <w:rtl/>
          <w:lang w:bidi="ar-LB"/>
        </w:rPr>
        <w:t>يتم توزيع الوثائق التالية على المشاركين: اتفاقية القضاء على أشكال التمييز ضد المرأة (سيداو)، المبادئ التوجيهية لإع</w:t>
      </w:r>
      <w:r w:rsidR="009147C3">
        <w:rPr>
          <w:rFonts w:asciiTheme="majorBidi" w:hAnsiTheme="majorBidi" w:cstheme="majorBidi" w:hint="cs"/>
          <w:sz w:val="24"/>
          <w:szCs w:val="24"/>
          <w:rtl/>
          <w:lang w:bidi="ar-LB"/>
        </w:rPr>
        <w:t>داد التقارير وبعض الوثائق الوهمي</w:t>
      </w:r>
      <w:r>
        <w:rPr>
          <w:rFonts w:asciiTheme="majorBidi" w:hAnsiTheme="majorBidi" w:cstheme="majorBidi" w:hint="cs"/>
          <w:sz w:val="24"/>
          <w:szCs w:val="24"/>
          <w:rtl/>
          <w:lang w:bidi="ar-LB"/>
        </w:rPr>
        <w:t>ة مثل: تقرير الدولة الطرف، الملاحظات الختامية، وتقرير منظمة غير حكومية.</w:t>
      </w:r>
    </w:p>
    <w:p w:rsidR="00F676FA" w:rsidRPr="00F676FA" w:rsidRDefault="00F676FA" w:rsidP="00F676FA">
      <w:pPr>
        <w:pStyle w:val="ListParagraph"/>
        <w:numPr>
          <w:ilvl w:val="0"/>
          <w:numId w:val="14"/>
        </w:numPr>
        <w:bidi/>
        <w:rPr>
          <w:rFonts w:asciiTheme="majorBidi" w:hAnsiTheme="majorBidi" w:cstheme="majorBidi"/>
          <w:b/>
          <w:bCs/>
          <w:sz w:val="24"/>
          <w:szCs w:val="24"/>
          <w:u w:val="single"/>
          <w:lang w:bidi="ar-LB"/>
        </w:rPr>
      </w:pPr>
      <w:r>
        <w:rPr>
          <w:rFonts w:asciiTheme="majorBidi" w:hAnsiTheme="majorBidi" w:cstheme="majorBidi" w:hint="cs"/>
          <w:sz w:val="24"/>
          <w:szCs w:val="24"/>
          <w:rtl/>
          <w:lang w:bidi="ar-LB"/>
        </w:rPr>
        <w:t>يتم توزيع نموذج من الأسئلة الإسترشادية لأعضاء اللجنة. ويُشجّع المشاركون على تحضير أسئلة إضافية.</w:t>
      </w:r>
    </w:p>
    <w:p w:rsidR="00C27421" w:rsidRPr="00F676FA" w:rsidRDefault="00F676FA" w:rsidP="00F676FA">
      <w:pPr>
        <w:pStyle w:val="ListParagraph"/>
        <w:numPr>
          <w:ilvl w:val="0"/>
          <w:numId w:val="14"/>
        </w:numPr>
        <w:bidi/>
        <w:rPr>
          <w:rFonts w:asciiTheme="majorBidi" w:hAnsiTheme="majorBidi" w:cstheme="majorBidi"/>
          <w:b/>
          <w:bCs/>
          <w:sz w:val="24"/>
          <w:szCs w:val="24"/>
          <w:u w:val="single"/>
          <w:lang w:bidi="ar-LB"/>
        </w:rPr>
      </w:pPr>
      <w:r>
        <w:rPr>
          <w:rFonts w:asciiTheme="majorBidi" w:hAnsiTheme="majorBidi" w:cstheme="majorBidi" w:hint="cs"/>
          <w:sz w:val="24"/>
          <w:szCs w:val="24"/>
          <w:rtl/>
          <w:lang w:bidi="ar-LB"/>
        </w:rPr>
        <w:t>كل مجموعة تمثّل وفد الدولة الطرف، وكلا المجموعتين ستنخرطان في الحوار البنّاء مع أعضاء لجنة السيداو.</w:t>
      </w:r>
    </w:p>
    <w:p w:rsidR="007745D2" w:rsidRDefault="0082129B" w:rsidP="00FE1263">
      <w:pPr>
        <w:bidi/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LB"/>
        </w:rPr>
      </w:pPr>
      <w:r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bidi="ar-LB"/>
        </w:rPr>
        <w:t xml:space="preserve">على المشاركين/ات الذين يلعبون دور </w:t>
      </w:r>
      <w:r w:rsidR="00FE1263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bidi="ar-LB"/>
        </w:rPr>
        <w:t>وفد الدولة الطرف</w:t>
      </w:r>
      <w:r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bidi="ar-LB"/>
        </w:rPr>
        <w:t>:</w:t>
      </w:r>
    </w:p>
    <w:p w:rsidR="00FE1263" w:rsidRPr="001F7D46" w:rsidRDefault="001F7D46" w:rsidP="001F7D46">
      <w:pPr>
        <w:pStyle w:val="ListParagraph"/>
        <w:numPr>
          <w:ilvl w:val="0"/>
          <w:numId w:val="18"/>
        </w:numPr>
        <w:bidi/>
        <w:rPr>
          <w:rFonts w:asciiTheme="majorBidi" w:hAnsiTheme="majorBidi" w:cstheme="majorBidi" w:hint="cs"/>
          <w:b/>
          <w:bCs/>
          <w:sz w:val="24"/>
          <w:szCs w:val="24"/>
          <w:u w:val="single"/>
          <w:lang w:bidi="ar-LB"/>
        </w:rPr>
      </w:pPr>
      <w:r>
        <w:rPr>
          <w:rFonts w:asciiTheme="majorBidi" w:hAnsiTheme="majorBidi" w:cstheme="majorBidi" w:hint="cs"/>
          <w:sz w:val="24"/>
          <w:szCs w:val="24"/>
          <w:rtl/>
          <w:lang w:bidi="ar-LB"/>
        </w:rPr>
        <w:t xml:space="preserve">المناقشة والاتفاق على تشكيلة الوفد الذي سيذهب إلى جنيف. مثلا: لماذا سيكون مناسبا وجود ممثل عن الوزارة </w:t>
      </w:r>
      <w:r>
        <w:rPr>
          <w:rFonts w:asciiTheme="majorBidi" w:hAnsiTheme="majorBidi" w:cstheme="majorBidi"/>
          <w:sz w:val="24"/>
          <w:szCs w:val="24"/>
          <w:lang w:bidi="ar-LB"/>
        </w:rPr>
        <w:t>x</w:t>
      </w:r>
      <w:r>
        <w:rPr>
          <w:rFonts w:asciiTheme="majorBidi" w:hAnsiTheme="majorBidi" w:cstheme="majorBidi" w:hint="cs"/>
          <w:sz w:val="24"/>
          <w:szCs w:val="24"/>
          <w:rtl/>
          <w:lang w:bidi="ar-LB"/>
        </w:rPr>
        <w:t xml:space="preserve"> للمشاركة في الحوار البنّاء؟ هل سيكون مناسبا وجود ممثل عن القضاء والبرلمان في الوفد؟ أي جهة حكومية أخرى؟ هل سيكون هناك توازن بين الجنسين في الوفد؟</w:t>
      </w:r>
    </w:p>
    <w:p w:rsidR="001F7D46" w:rsidRPr="001F7D46" w:rsidRDefault="001F7D46" w:rsidP="001F7D46">
      <w:pPr>
        <w:pStyle w:val="ListParagraph"/>
        <w:numPr>
          <w:ilvl w:val="0"/>
          <w:numId w:val="18"/>
        </w:numPr>
        <w:bidi/>
        <w:rPr>
          <w:rFonts w:asciiTheme="majorBidi" w:hAnsiTheme="majorBidi" w:cstheme="majorBidi" w:hint="cs"/>
          <w:b/>
          <w:bCs/>
          <w:sz w:val="24"/>
          <w:szCs w:val="24"/>
          <w:u w:val="single"/>
          <w:lang w:bidi="ar-LB"/>
        </w:rPr>
      </w:pPr>
      <w:r>
        <w:rPr>
          <w:rFonts w:asciiTheme="majorBidi" w:hAnsiTheme="majorBidi" w:cstheme="majorBidi" w:hint="cs"/>
          <w:sz w:val="24"/>
          <w:szCs w:val="24"/>
          <w:rtl/>
          <w:lang w:bidi="ar-LB"/>
        </w:rPr>
        <w:t>اختيار من سيكون رئيس/ة الوفد. مثلا: السفير في</w:t>
      </w:r>
      <w:r w:rsidR="00950EDC">
        <w:rPr>
          <w:rFonts w:asciiTheme="majorBidi" w:hAnsiTheme="majorBidi" w:cstheme="majorBidi" w:hint="cs"/>
          <w:sz w:val="24"/>
          <w:szCs w:val="24"/>
          <w:rtl/>
          <w:lang w:bidi="ar-LB"/>
        </w:rPr>
        <w:t xml:space="preserve"> جنيف أو وزير يأتي من العاصمة؟ أ</w:t>
      </w:r>
      <w:bookmarkStart w:id="0" w:name="_GoBack"/>
      <w:bookmarkEnd w:id="0"/>
      <w:r>
        <w:rPr>
          <w:rFonts w:asciiTheme="majorBidi" w:hAnsiTheme="majorBidi" w:cstheme="majorBidi" w:hint="cs"/>
          <w:sz w:val="24"/>
          <w:szCs w:val="24"/>
          <w:rtl/>
          <w:lang w:bidi="ar-LB"/>
        </w:rPr>
        <w:t>ي ممثل آخر؟</w:t>
      </w:r>
    </w:p>
    <w:p w:rsidR="001F7D46" w:rsidRPr="001F7D46" w:rsidRDefault="001F7D46" w:rsidP="001F7D46">
      <w:pPr>
        <w:pStyle w:val="ListParagraph"/>
        <w:numPr>
          <w:ilvl w:val="0"/>
          <w:numId w:val="18"/>
        </w:numPr>
        <w:bidi/>
        <w:rPr>
          <w:rFonts w:asciiTheme="majorBidi" w:hAnsiTheme="majorBidi" w:cstheme="majorBidi" w:hint="cs"/>
          <w:b/>
          <w:bCs/>
          <w:sz w:val="24"/>
          <w:szCs w:val="24"/>
          <w:u w:val="single"/>
          <w:lang w:bidi="ar-LB"/>
        </w:rPr>
      </w:pPr>
      <w:r>
        <w:rPr>
          <w:rFonts w:asciiTheme="majorBidi" w:hAnsiTheme="majorBidi" w:cstheme="majorBidi" w:hint="cs"/>
          <w:sz w:val="24"/>
          <w:szCs w:val="24"/>
          <w:rtl/>
          <w:lang w:bidi="ar-LB"/>
        </w:rPr>
        <w:t>سيقوم رئيس/ة الوفد بتقديم كلمة افتتاحية لتقديم تقرير الدولة الطرف وتقديم أية معلومات محدثة ذات علاقة لم يتم إدراجها في التقرير و/أو الردود على قائمة المسائل. كما سيقوم بتقديم كلمة ختامية قصيرة في نهاية الحوار البنّاء.</w:t>
      </w:r>
    </w:p>
    <w:p w:rsidR="001F7D46" w:rsidRPr="001F7D46" w:rsidRDefault="001F7D46" w:rsidP="001F7D46">
      <w:pPr>
        <w:pStyle w:val="ListParagraph"/>
        <w:numPr>
          <w:ilvl w:val="0"/>
          <w:numId w:val="18"/>
        </w:numPr>
        <w:bidi/>
        <w:rPr>
          <w:rFonts w:asciiTheme="majorBidi" w:hAnsiTheme="majorBidi" w:cstheme="majorBidi" w:hint="cs"/>
          <w:b/>
          <w:bCs/>
          <w:sz w:val="24"/>
          <w:szCs w:val="24"/>
          <w:u w:val="single"/>
          <w:lang w:bidi="ar-LB"/>
        </w:rPr>
      </w:pPr>
      <w:r>
        <w:rPr>
          <w:rFonts w:asciiTheme="majorBidi" w:hAnsiTheme="majorBidi" w:cstheme="majorBidi" w:hint="cs"/>
          <w:sz w:val="24"/>
          <w:szCs w:val="24"/>
          <w:rtl/>
          <w:lang w:bidi="ar-LB"/>
        </w:rPr>
        <w:t>النظر في المعلومات التي تم تقديمها إلى اللجنة، مثلا: التقرير والردود على قائمة المسائل بالإضافة إلى الملاحظات الختامية والمعلومات الموازية التي قُدّمت إلى اللجنة. ومقارنة المعلومات.</w:t>
      </w:r>
    </w:p>
    <w:p w:rsidR="001F7D46" w:rsidRDefault="001F7D46" w:rsidP="001F7D46">
      <w:pPr>
        <w:pStyle w:val="ListParagraph"/>
        <w:numPr>
          <w:ilvl w:val="0"/>
          <w:numId w:val="18"/>
        </w:numPr>
        <w:bidi/>
        <w:rPr>
          <w:rFonts w:asciiTheme="majorBidi" w:hAnsiTheme="majorBidi" w:cstheme="majorBidi" w:hint="cs"/>
          <w:sz w:val="24"/>
          <w:szCs w:val="24"/>
          <w:lang w:bidi="ar-LB"/>
        </w:rPr>
      </w:pPr>
      <w:r w:rsidRPr="001F7D46">
        <w:rPr>
          <w:rFonts w:asciiTheme="majorBidi" w:hAnsiTheme="majorBidi" w:cstheme="majorBidi" w:hint="cs"/>
          <w:sz w:val="24"/>
          <w:szCs w:val="24"/>
          <w:rtl/>
          <w:lang w:bidi="ar-LB"/>
        </w:rPr>
        <w:t>النظر في الم</w:t>
      </w:r>
      <w:r>
        <w:rPr>
          <w:rFonts w:asciiTheme="majorBidi" w:hAnsiTheme="majorBidi" w:cstheme="majorBidi" w:hint="cs"/>
          <w:sz w:val="24"/>
          <w:szCs w:val="24"/>
          <w:rtl/>
          <w:lang w:bidi="ar-LB"/>
        </w:rPr>
        <w:t>بادئ التوجيهية</w:t>
      </w:r>
      <w:r w:rsidR="0055691F">
        <w:rPr>
          <w:rFonts w:asciiTheme="majorBidi" w:hAnsiTheme="majorBidi" w:cstheme="majorBidi" w:hint="cs"/>
          <w:sz w:val="24"/>
          <w:szCs w:val="24"/>
          <w:rtl/>
          <w:lang w:bidi="ar-LB"/>
        </w:rPr>
        <w:t xml:space="preserve"> لإعداد التقارير الخاصة باللجنة بالإضافة إلى قائمة المسائل والأسئلة التي أُرسلت للدولة الطرف.</w:t>
      </w:r>
    </w:p>
    <w:p w:rsidR="0055691F" w:rsidRDefault="0055691F" w:rsidP="0055691F">
      <w:pPr>
        <w:pStyle w:val="ListParagraph"/>
        <w:numPr>
          <w:ilvl w:val="0"/>
          <w:numId w:val="18"/>
        </w:numPr>
        <w:bidi/>
        <w:rPr>
          <w:rFonts w:asciiTheme="majorBidi" w:hAnsiTheme="majorBidi" w:cstheme="majorBidi"/>
          <w:sz w:val="24"/>
          <w:szCs w:val="24"/>
          <w:lang w:bidi="ar-LB"/>
        </w:rPr>
      </w:pPr>
      <w:r>
        <w:rPr>
          <w:rFonts w:asciiTheme="majorBidi" w:hAnsiTheme="majorBidi" w:cstheme="majorBidi" w:hint="cs"/>
          <w:sz w:val="24"/>
          <w:szCs w:val="24"/>
          <w:rtl/>
          <w:lang w:bidi="ar-LB"/>
        </w:rPr>
        <w:t>تحديد المسائل المحتَمل أن تطرحها اللجنة أثناء الحوار البنّاء وتحضير الردود عليها.</w:t>
      </w:r>
    </w:p>
    <w:p w:rsidR="00FE1263" w:rsidRPr="00950EDC" w:rsidRDefault="0055691F" w:rsidP="00950EDC">
      <w:pPr>
        <w:pStyle w:val="ListParagraph"/>
        <w:numPr>
          <w:ilvl w:val="0"/>
          <w:numId w:val="18"/>
        </w:numPr>
        <w:bidi/>
        <w:rPr>
          <w:rFonts w:asciiTheme="majorBidi" w:hAnsiTheme="majorBidi" w:cstheme="majorBidi"/>
          <w:sz w:val="24"/>
          <w:szCs w:val="24"/>
          <w:rtl/>
          <w:lang w:bidi="ar-LB"/>
        </w:rPr>
      </w:pPr>
      <w:r>
        <w:rPr>
          <w:rFonts w:asciiTheme="majorBidi" w:hAnsiTheme="majorBidi" w:cstheme="majorBidi" w:hint="cs"/>
          <w:sz w:val="24"/>
          <w:szCs w:val="24"/>
          <w:rtl/>
          <w:lang w:bidi="ar-LB"/>
        </w:rPr>
        <w:t>تنسيق من سيقوم بالإجابات حول الأسئلة المحتَملة التي يمكن أن يطرحها أعضاء اللجنة ومن سيتولى إدارة الوقت.</w:t>
      </w:r>
    </w:p>
    <w:p w:rsidR="00B44629" w:rsidRDefault="00B44629" w:rsidP="00FE1263">
      <w:pPr>
        <w:bidi/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LB"/>
        </w:rPr>
      </w:pPr>
      <w:r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bidi="ar-LB"/>
        </w:rPr>
        <w:t>وسيكون السيناريو كالآتي:</w:t>
      </w:r>
    </w:p>
    <w:p w:rsidR="00B44629" w:rsidRDefault="00B44629" w:rsidP="00F522DB">
      <w:pPr>
        <w:pStyle w:val="ListParagraph"/>
        <w:numPr>
          <w:ilvl w:val="0"/>
          <w:numId w:val="17"/>
        </w:numPr>
        <w:bidi/>
        <w:rPr>
          <w:rFonts w:asciiTheme="majorBidi" w:hAnsiTheme="majorBidi" w:cstheme="majorBidi"/>
          <w:sz w:val="24"/>
          <w:szCs w:val="24"/>
          <w:lang w:bidi="ar-LB"/>
        </w:rPr>
      </w:pPr>
      <w:r>
        <w:rPr>
          <w:rFonts w:asciiTheme="majorBidi" w:hAnsiTheme="majorBidi" w:cstheme="majorBidi" w:hint="cs"/>
          <w:sz w:val="24"/>
          <w:szCs w:val="24"/>
          <w:rtl/>
          <w:lang w:bidi="ar-LB"/>
        </w:rPr>
        <w:t>يفتتح رئيس/ة اللجنة الجلسة (1 دقيقة).</w:t>
      </w:r>
    </w:p>
    <w:p w:rsidR="00B44629" w:rsidRDefault="00B44629" w:rsidP="00F522DB">
      <w:pPr>
        <w:pStyle w:val="ListParagraph"/>
        <w:numPr>
          <w:ilvl w:val="0"/>
          <w:numId w:val="17"/>
        </w:numPr>
        <w:bidi/>
        <w:rPr>
          <w:rFonts w:asciiTheme="majorBidi" w:hAnsiTheme="majorBidi" w:cstheme="majorBidi"/>
          <w:sz w:val="24"/>
          <w:szCs w:val="24"/>
          <w:lang w:bidi="ar-LB"/>
        </w:rPr>
      </w:pPr>
      <w:r>
        <w:rPr>
          <w:rFonts w:asciiTheme="majorBidi" w:hAnsiTheme="majorBidi" w:cstheme="majorBidi" w:hint="cs"/>
          <w:sz w:val="24"/>
          <w:szCs w:val="24"/>
          <w:rtl/>
          <w:lang w:bidi="ar-LB"/>
        </w:rPr>
        <w:t>يقوم رئيس/ة الوفد بتقديم أعضاء الوفد وإلقاء كلمة افتتاحية (2 دقيقة).</w:t>
      </w:r>
    </w:p>
    <w:p w:rsidR="00B44629" w:rsidRDefault="00B44629" w:rsidP="00F522DB">
      <w:pPr>
        <w:pStyle w:val="ListParagraph"/>
        <w:numPr>
          <w:ilvl w:val="0"/>
          <w:numId w:val="17"/>
        </w:numPr>
        <w:bidi/>
        <w:rPr>
          <w:rFonts w:asciiTheme="majorBidi" w:hAnsiTheme="majorBidi" w:cstheme="majorBidi"/>
          <w:sz w:val="24"/>
          <w:szCs w:val="24"/>
          <w:lang w:bidi="ar-LB"/>
        </w:rPr>
      </w:pPr>
      <w:r>
        <w:rPr>
          <w:rFonts w:asciiTheme="majorBidi" w:hAnsiTheme="majorBidi" w:cstheme="majorBidi" w:hint="cs"/>
          <w:sz w:val="24"/>
          <w:szCs w:val="24"/>
          <w:rtl/>
          <w:lang w:bidi="ar-LB"/>
        </w:rPr>
        <w:t>يعطي رئيس</w:t>
      </w:r>
      <w:r w:rsidR="00F522DB">
        <w:rPr>
          <w:rFonts w:asciiTheme="majorBidi" w:hAnsiTheme="majorBidi" w:cstheme="majorBidi" w:hint="cs"/>
          <w:sz w:val="24"/>
          <w:szCs w:val="24"/>
          <w:rtl/>
          <w:lang w:bidi="ar-LB"/>
        </w:rPr>
        <w:t>/ة</w:t>
      </w:r>
      <w:r>
        <w:rPr>
          <w:rFonts w:asciiTheme="majorBidi" w:hAnsiTheme="majorBidi" w:cstheme="majorBidi" w:hint="cs"/>
          <w:sz w:val="24"/>
          <w:szCs w:val="24"/>
          <w:rtl/>
          <w:lang w:bidi="ar-LB"/>
        </w:rPr>
        <w:t xml:space="preserve"> اللجنة الكلمة لأعضاء اللجنة لطرح أسئلتهم موضحا بأنه إذا لم تكن الإجابات وافية فبإمكان أعضاء اللجنة طرح أسئلة متابعة (3 دقائق).</w:t>
      </w:r>
    </w:p>
    <w:p w:rsidR="00B44629" w:rsidRDefault="008611A5" w:rsidP="00F522DB">
      <w:pPr>
        <w:pStyle w:val="ListParagraph"/>
        <w:numPr>
          <w:ilvl w:val="0"/>
          <w:numId w:val="17"/>
        </w:numPr>
        <w:bidi/>
        <w:rPr>
          <w:rFonts w:asciiTheme="majorBidi" w:hAnsiTheme="majorBidi" w:cstheme="majorBidi"/>
          <w:sz w:val="24"/>
          <w:szCs w:val="24"/>
          <w:lang w:bidi="ar-LB"/>
        </w:rPr>
      </w:pPr>
      <w:r>
        <w:rPr>
          <w:rFonts w:asciiTheme="majorBidi" w:hAnsiTheme="majorBidi" w:cstheme="majorBidi" w:hint="cs"/>
          <w:sz w:val="24"/>
          <w:szCs w:val="24"/>
          <w:rtl/>
          <w:lang w:bidi="ar-LB"/>
        </w:rPr>
        <w:lastRenderedPageBreak/>
        <w:t>يقوم أعضاء الوفد بالإجابة على الأسئلة (5 دقائق).</w:t>
      </w:r>
    </w:p>
    <w:p w:rsidR="008611A5" w:rsidRDefault="00F522DB" w:rsidP="00F522DB">
      <w:pPr>
        <w:pStyle w:val="ListParagraph"/>
        <w:numPr>
          <w:ilvl w:val="0"/>
          <w:numId w:val="17"/>
        </w:numPr>
        <w:bidi/>
        <w:rPr>
          <w:rFonts w:asciiTheme="majorBidi" w:hAnsiTheme="majorBidi" w:cstheme="majorBidi"/>
          <w:sz w:val="24"/>
          <w:szCs w:val="24"/>
          <w:lang w:bidi="ar-LB"/>
        </w:rPr>
      </w:pPr>
      <w:r>
        <w:rPr>
          <w:rFonts w:asciiTheme="majorBidi" w:hAnsiTheme="majorBidi" w:cstheme="majorBidi" w:hint="cs"/>
          <w:sz w:val="24"/>
          <w:szCs w:val="24"/>
          <w:rtl/>
          <w:lang w:bidi="ar-LB"/>
        </w:rPr>
        <w:t>ومرة أخرى، يعطي رئيس/ة اللجنة الفرصة لأعضاء اللجنة (3 دقائق) ومن ثَم للوفد (4 دقائق).</w:t>
      </w:r>
    </w:p>
    <w:p w:rsidR="00F522DB" w:rsidRPr="00B44629" w:rsidRDefault="00F522DB" w:rsidP="00F522DB">
      <w:pPr>
        <w:pStyle w:val="ListParagraph"/>
        <w:numPr>
          <w:ilvl w:val="0"/>
          <w:numId w:val="17"/>
        </w:numPr>
        <w:bidi/>
        <w:rPr>
          <w:rFonts w:asciiTheme="majorBidi" w:hAnsiTheme="majorBidi" w:cstheme="majorBidi"/>
          <w:sz w:val="24"/>
          <w:szCs w:val="24"/>
          <w:rtl/>
          <w:lang w:bidi="ar-LB"/>
        </w:rPr>
      </w:pPr>
      <w:r>
        <w:rPr>
          <w:rFonts w:asciiTheme="majorBidi" w:hAnsiTheme="majorBidi" w:cstheme="majorBidi" w:hint="cs"/>
          <w:sz w:val="24"/>
          <w:szCs w:val="24"/>
          <w:rtl/>
          <w:lang w:bidi="ar-LB"/>
        </w:rPr>
        <w:t>يشكر رئيس/ة اللجنة الوفد (1 دقيقة)، ويعطي الكلمة لرئيس الوفد لتقديم ملاحظات ختامية (1 دقيقة).</w:t>
      </w:r>
    </w:p>
    <w:sectPr w:rsidR="00F522DB" w:rsidRPr="00B44629" w:rsidSect="00BE18C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85E" w:rsidRDefault="0007685E" w:rsidP="00DE50F3">
      <w:pPr>
        <w:spacing w:after="0" w:line="240" w:lineRule="auto"/>
      </w:pPr>
      <w:r>
        <w:separator/>
      </w:r>
    </w:p>
  </w:endnote>
  <w:endnote w:type="continuationSeparator" w:id="0">
    <w:p w:rsidR="0007685E" w:rsidRDefault="0007685E" w:rsidP="00DE5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177544266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E50F3" w:rsidRDefault="00DE50F3" w:rsidP="00DE50F3">
        <w:pPr>
          <w:pStyle w:val="Footer"/>
          <w:bidi/>
        </w:pPr>
        <w:r w:rsidRPr="006840F6">
          <w:rPr>
            <w:rFonts w:ascii="Simplified Arabic" w:hAnsi="Simplified Arabic" w:cs="Simplified Arabic"/>
            <w:b/>
            <w:bCs/>
            <w:noProof/>
            <w:sz w:val="24"/>
            <w:szCs w:val="24"/>
            <w:lang w:val="en-GB" w:eastAsia="en-GB"/>
          </w:rPr>
          <w:drawing>
            <wp:inline distT="0" distB="0" distL="0" distR="0">
              <wp:extent cx="2191109" cy="1034277"/>
              <wp:effectExtent l="0" t="0" r="0" b="0"/>
              <wp:docPr id="4" name="Picture 4" descr="C:\Users\nada.darwazeh\Pictures\Office_logo_AR_blue_LARGE_300dp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nada.darwazeh\Pictures\Office_logo_AR_blue_LARGE_300dpi.pn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215085" cy="1045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  <w:p w:rsidR="00DE50F3" w:rsidRDefault="00DE50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85E" w:rsidRDefault="0007685E" w:rsidP="00DE50F3">
      <w:pPr>
        <w:spacing w:after="0" w:line="240" w:lineRule="auto"/>
      </w:pPr>
      <w:r>
        <w:separator/>
      </w:r>
    </w:p>
  </w:footnote>
  <w:footnote w:type="continuationSeparator" w:id="0">
    <w:p w:rsidR="0007685E" w:rsidRDefault="0007685E" w:rsidP="00DE50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0F3" w:rsidRPr="003D4B3E" w:rsidRDefault="00DE50F3" w:rsidP="003D4B3E">
    <w:pPr>
      <w:pStyle w:val="Header"/>
      <w:jc w:val="center"/>
      <w:rPr>
        <w:b/>
        <w:bCs/>
        <w:i/>
        <w:iCs/>
        <w:sz w:val="28"/>
        <w:szCs w:val="28"/>
        <w:lang w:bidi="ar-L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D199D"/>
    <w:multiLevelType w:val="hybridMultilevel"/>
    <w:tmpl w:val="BACCA754"/>
    <w:lvl w:ilvl="0" w:tplc="A298244C">
      <w:start w:val="1"/>
      <w:numFmt w:val="arabicAbjad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401DC4"/>
    <w:multiLevelType w:val="hybridMultilevel"/>
    <w:tmpl w:val="2DA471AA"/>
    <w:lvl w:ilvl="0" w:tplc="A298244C">
      <w:start w:val="1"/>
      <w:numFmt w:val="arabicAbjad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BE2C4F"/>
    <w:multiLevelType w:val="hybridMultilevel"/>
    <w:tmpl w:val="D3585AA8"/>
    <w:lvl w:ilvl="0" w:tplc="D7209904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F17C40"/>
    <w:multiLevelType w:val="hybridMultilevel"/>
    <w:tmpl w:val="F8821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FE21AC"/>
    <w:multiLevelType w:val="hybridMultilevel"/>
    <w:tmpl w:val="FF389A9A"/>
    <w:lvl w:ilvl="0" w:tplc="A298244C">
      <w:start w:val="1"/>
      <w:numFmt w:val="arabicAbjad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E3A694C"/>
    <w:multiLevelType w:val="hybridMultilevel"/>
    <w:tmpl w:val="98708982"/>
    <w:lvl w:ilvl="0" w:tplc="E0D02B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3119E3"/>
    <w:multiLevelType w:val="hybridMultilevel"/>
    <w:tmpl w:val="1C626262"/>
    <w:lvl w:ilvl="0" w:tplc="C7721A94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7926FA5"/>
    <w:multiLevelType w:val="hybridMultilevel"/>
    <w:tmpl w:val="A2FABD94"/>
    <w:lvl w:ilvl="0" w:tplc="63A2D068">
      <w:start w:val="1"/>
      <w:numFmt w:val="arabicAbjad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F45991"/>
    <w:multiLevelType w:val="hybridMultilevel"/>
    <w:tmpl w:val="D1542D8C"/>
    <w:lvl w:ilvl="0" w:tplc="A298244C">
      <w:start w:val="1"/>
      <w:numFmt w:val="arabicAbjad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C4C397B"/>
    <w:multiLevelType w:val="hybridMultilevel"/>
    <w:tmpl w:val="03AAE5FC"/>
    <w:lvl w:ilvl="0" w:tplc="2A4C1550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CB26144"/>
    <w:multiLevelType w:val="hybridMultilevel"/>
    <w:tmpl w:val="8064152A"/>
    <w:lvl w:ilvl="0" w:tplc="A298244C">
      <w:start w:val="1"/>
      <w:numFmt w:val="arabicAbjad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00A19CB"/>
    <w:multiLevelType w:val="hybridMultilevel"/>
    <w:tmpl w:val="84B81534"/>
    <w:lvl w:ilvl="0" w:tplc="BD087DE0">
      <w:start w:val="1"/>
      <w:numFmt w:val="arabicAlpha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5553BC1"/>
    <w:multiLevelType w:val="hybridMultilevel"/>
    <w:tmpl w:val="3B4C1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7815FA"/>
    <w:multiLevelType w:val="hybridMultilevel"/>
    <w:tmpl w:val="8B58351C"/>
    <w:lvl w:ilvl="0" w:tplc="A298244C">
      <w:start w:val="1"/>
      <w:numFmt w:val="arabicAbjad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CEC7183"/>
    <w:multiLevelType w:val="hybridMultilevel"/>
    <w:tmpl w:val="0C0C64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C04705"/>
    <w:multiLevelType w:val="hybridMultilevel"/>
    <w:tmpl w:val="AFC6B1C6"/>
    <w:lvl w:ilvl="0" w:tplc="07AEE18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175E8D"/>
    <w:multiLevelType w:val="hybridMultilevel"/>
    <w:tmpl w:val="185843A4"/>
    <w:lvl w:ilvl="0" w:tplc="A298244C">
      <w:start w:val="1"/>
      <w:numFmt w:val="arabicAbjad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5005142"/>
    <w:multiLevelType w:val="hybridMultilevel"/>
    <w:tmpl w:val="31921938"/>
    <w:lvl w:ilvl="0" w:tplc="A298244C">
      <w:start w:val="1"/>
      <w:numFmt w:val="arabicAbjad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13"/>
  </w:num>
  <w:num w:numId="5">
    <w:abstractNumId w:val="1"/>
  </w:num>
  <w:num w:numId="6">
    <w:abstractNumId w:val="16"/>
  </w:num>
  <w:num w:numId="7">
    <w:abstractNumId w:val="17"/>
  </w:num>
  <w:num w:numId="8">
    <w:abstractNumId w:val="8"/>
  </w:num>
  <w:num w:numId="9">
    <w:abstractNumId w:val="2"/>
  </w:num>
  <w:num w:numId="10">
    <w:abstractNumId w:val="0"/>
  </w:num>
  <w:num w:numId="11">
    <w:abstractNumId w:val="6"/>
  </w:num>
  <w:num w:numId="12">
    <w:abstractNumId w:val="11"/>
  </w:num>
  <w:num w:numId="13">
    <w:abstractNumId w:val="4"/>
  </w:num>
  <w:num w:numId="14">
    <w:abstractNumId w:val="5"/>
  </w:num>
  <w:num w:numId="15">
    <w:abstractNumId w:val="12"/>
  </w:num>
  <w:num w:numId="16">
    <w:abstractNumId w:val="15"/>
  </w:num>
  <w:num w:numId="17">
    <w:abstractNumId w:val="7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50F3"/>
    <w:rsid w:val="00033E98"/>
    <w:rsid w:val="0004278B"/>
    <w:rsid w:val="00060AA3"/>
    <w:rsid w:val="0007685E"/>
    <w:rsid w:val="000902DB"/>
    <w:rsid w:val="001A5608"/>
    <w:rsid w:val="001D78E9"/>
    <w:rsid w:val="001F7D46"/>
    <w:rsid w:val="00266237"/>
    <w:rsid w:val="002731A8"/>
    <w:rsid w:val="002B13DD"/>
    <w:rsid w:val="003C5F13"/>
    <w:rsid w:val="003D4B3E"/>
    <w:rsid w:val="004232E0"/>
    <w:rsid w:val="004354F1"/>
    <w:rsid w:val="004542B0"/>
    <w:rsid w:val="00500C6A"/>
    <w:rsid w:val="0055691F"/>
    <w:rsid w:val="00591605"/>
    <w:rsid w:val="005B3E49"/>
    <w:rsid w:val="00637197"/>
    <w:rsid w:val="006F02A0"/>
    <w:rsid w:val="007745D2"/>
    <w:rsid w:val="00794C8C"/>
    <w:rsid w:val="007B41F1"/>
    <w:rsid w:val="007B5AF8"/>
    <w:rsid w:val="007E54A3"/>
    <w:rsid w:val="0082129B"/>
    <w:rsid w:val="008611A5"/>
    <w:rsid w:val="008625E9"/>
    <w:rsid w:val="00867397"/>
    <w:rsid w:val="009147C3"/>
    <w:rsid w:val="009235AB"/>
    <w:rsid w:val="00950EDC"/>
    <w:rsid w:val="009C1DFF"/>
    <w:rsid w:val="009E29EF"/>
    <w:rsid w:val="00AC68BD"/>
    <w:rsid w:val="00AF2A40"/>
    <w:rsid w:val="00B06387"/>
    <w:rsid w:val="00B25EA7"/>
    <w:rsid w:val="00B34D90"/>
    <w:rsid w:val="00B44629"/>
    <w:rsid w:val="00BE18CF"/>
    <w:rsid w:val="00C26BBB"/>
    <w:rsid w:val="00C27421"/>
    <w:rsid w:val="00CF318C"/>
    <w:rsid w:val="00D61430"/>
    <w:rsid w:val="00DE50F3"/>
    <w:rsid w:val="00E1421E"/>
    <w:rsid w:val="00E26928"/>
    <w:rsid w:val="00E45086"/>
    <w:rsid w:val="00F37DC8"/>
    <w:rsid w:val="00F522DB"/>
    <w:rsid w:val="00F676FA"/>
    <w:rsid w:val="00FE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3B6893"/>
  <w15:docId w15:val="{7B8CC66E-987E-4542-A1BB-5B6044923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18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50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50F3"/>
  </w:style>
  <w:style w:type="paragraph" w:styleId="Footer">
    <w:name w:val="footer"/>
    <w:basedOn w:val="Normal"/>
    <w:link w:val="FooterChar"/>
    <w:uiPriority w:val="99"/>
    <w:unhideWhenUsed/>
    <w:rsid w:val="00DE50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50F3"/>
  </w:style>
  <w:style w:type="paragraph" w:styleId="BalloonText">
    <w:name w:val="Balloon Text"/>
    <w:basedOn w:val="Normal"/>
    <w:link w:val="BalloonTextChar"/>
    <w:uiPriority w:val="99"/>
    <w:semiHidden/>
    <w:unhideWhenUsed/>
    <w:rsid w:val="00DE5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0F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45086"/>
    <w:pPr>
      <w:ind w:left="720"/>
      <w:contextualSpacing/>
    </w:pPr>
  </w:style>
  <w:style w:type="table" w:styleId="TableGrid">
    <w:name w:val="Table Grid"/>
    <w:basedOn w:val="TableNormal"/>
    <w:rsid w:val="006F02A0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fr-FR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F02A0"/>
    <w:pPr>
      <w:spacing w:after="0" w:line="240" w:lineRule="auto"/>
    </w:pPr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DF8CFAA-D559-4A30-A5D3-19C483B6CC5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FD2FAF-7FA7-444E-AF44-00D19FB58978}"/>
</file>

<file path=customXml/itemProps3.xml><?xml version="1.0" encoding="utf-8"?>
<ds:datastoreItem xmlns:ds="http://schemas.openxmlformats.org/officeDocument/2006/customXml" ds:itemID="{57E95421-F15A-4EE6-8422-658F940C4ABF}"/>
</file>

<file path=customXml/itemProps4.xml><?xml version="1.0" encoding="utf-8"?>
<ds:datastoreItem xmlns:ds="http://schemas.openxmlformats.org/officeDocument/2006/customXml" ds:itemID="{4290A1BA-1B83-43EE-AF47-4444E045211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Abeer Al-Khraisha</dc:creator>
  <cp:lastModifiedBy>abeer al-khraisha</cp:lastModifiedBy>
  <cp:revision>17</cp:revision>
  <dcterms:created xsi:type="dcterms:W3CDTF">2018-05-30T08:30:00Z</dcterms:created>
  <dcterms:modified xsi:type="dcterms:W3CDTF">2018-06-02T11:56:00Z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