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90C0" w14:textId="77777777" w:rsidR="001F4ED3" w:rsidRPr="00E036CF" w:rsidRDefault="001F4ED3" w:rsidP="001F4ED3">
      <w:pPr>
        <w:pBdr>
          <w:top w:val="single" w:sz="4" w:space="1" w:color="auto"/>
          <w:left w:val="single" w:sz="4" w:space="4" w:color="auto"/>
          <w:bottom w:val="single" w:sz="4" w:space="5" w:color="auto"/>
          <w:right w:val="single" w:sz="4" w:space="4" w:color="auto"/>
        </w:pBdr>
        <w:jc w:val="center"/>
        <w:rPr>
          <w:rFonts w:ascii="Arial Narrow" w:hAnsi="Arial Narrow"/>
          <w:b/>
          <w:lang w:val="ru-RU"/>
        </w:rPr>
      </w:pPr>
      <w:r w:rsidRPr="00E036CF">
        <w:rPr>
          <w:rFonts w:ascii="Arial Narrow" w:hAnsi="Arial Narrow"/>
          <w:b/>
          <w:lang w:val="ru-RU"/>
        </w:rPr>
        <w:t xml:space="preserve">Программа УВКПЧ по укреплению потенциала в области взаимодействия </w:t>
      </w:r>
    </w:p>
    <w:p w14:paraId="7AEE1952" w14:textId="77777777" w:rsidR="001F4ED3" w:rsidRPr="00E036CF" w:rsidRDefault="001F4ED3" w:rsidP="001F4ED3">
      <w:pPr>
        <w:pBdr>
          <w:top w:val="single" w:sz="4" w:space="1" w:color="auto"/>
          <w:left w:val="single" w:sz="4" w:space="4" w:color="auto"/>
          <w:bottom w:val="single" w:sz="4" w:space="5" w:color="auto"/>
          <w:right w:val="single" w:sz="4" w:space="4" w:color="auto"/>
        </w:pBdr>
        <w:jc w:val="center"/>
        <w:rPr>
          <w:rFonts w:ascii="Arial Narrow" w:hAnsi="Arial Narrow"/>
          <w:b/>
          <w:lang w:val="ru-RU"/>
        </w:rPr>
      </w:pPr>
      <w:r w:rsidRPr="00E036CF">
        <w:rPr>
          <w:rFonts w:ascii="Arial Narrow" w:hAnsi="Arial Narrow"/>
          <w:b/>
          <w:lang w:val="ru-RU"/>
        </w:rPr>
        <w:t>с договорными органами по правам человека</w:t>
      </w:r>
    </w:p>
    <w:p w14:paraId="1B4E5D7F" w14:textId="77777777" w:rsidR="001F4ED3" w:rsidRPr="00E036CF" w:rsidRDefault="001F4ED3" w:rsidP="001F4ED3">
      <w:pPr>
        <w:pBdr>
          <w:top w:val="single" w:sz="4" w:space="1" w:color="auto"/>
          <w:left w:val="single" w:sz="4" w:space="4" w:color="auto"/>
          <w:bottom w:val="single" w:sz="4" w:space="5" w:color="auto"/>
          <w:right w:val="single" w:sz="4" w:space="4" w:color="auto"/>
        </w:pBdr>
        <w:jc w:val="center"/>
        <w:rPr>
          <w:rFonts w:ascii="Arial Narrow" w:hAnsi="Arial Narrow"/>
          <w:b/>
          <w:lang w:val="ru-RU"/>
        </w:rPr>
      </w:pPr>
      <w:r w:rsidRPr="00E036CF">
        <w:rPr>
          <w:rFonts w:ascii="Arial Narrow" w:hAnsi="Arial Narrow"/>
          <w:b/>
          <w:lang w:val="ru-RU"/>
        </w:rPr>
        <w:t>Методические материалы по представлению докладов в договорные органы ООН</w:t>
      </w:r>
    </w:p>
    <w:p w14:paraId="28658A9C" w14:textId="77777777" w:rsidR="001F4ED3" w:rsidRPr="00E036CF" w:rsidRDefault="001F4ED3" w:rsidP="001F4ED3">
      <w:pPr>
        <w:rPr>
          <w:rFonts w:ascii="Arial Narrow" w:hAnsi="Arial Narrow"/>
          <w:b/>
          <w:lang w:val="ru-RU"/>
        </w:rPr>
      </w:pPr>
    </w:p>
    <w:p w14:paraId="511AE6AF" w14:textId="78222CB9" w:rsidR="00820734" w:rsidRDefault="00820734" w:rsidP="00C9003B">
      <w:pPr>
        <w:rPr>
          <w:rFonts w:ascii="Arial Narrow" w:hAnsi="Arial Narrow"/>
          <w:b/>
        </w:rPr>
      </w:pPr>
      <w:r>
        <w:rPr>
          <w:rFonts w:ascii="Arial Narrow" w:hAnsi="Arial Narrow"/>
          <w:b/>
        </w:rPr>
        <w:t>Part IV – The Reporting Procedure</w:t>
      </w:r>
    </w:p>
    <w:p w14:paraId="521A9C3C" w14:textId="3EABA72F" w:rsidR="00820734" w:rsidRDefault="00820734" w:rsidP="00C9003B">
      <w:pPr>
        <w:rPr>
          <w:rFonts w:ascii="Arial Narrow" w:hAnsi="Arial Narrow"/>
          <w:b/>
        </w:rPr>
      </w:pPr>
      <w:r>
        <w:rPr>
          <w:rFonts w:ascii="Arial Narrow" w:hAnsi="Arial Narrow"/>
          <w:b/>
        </w:rPr>
        <w:t xml:space="preserve">Session 4.2.3 – How to prepare for the constructive dialogue? </w:t>
      </w:r>
    </w:p>
    <w:p w14:paraId="5A57723F" w14:textId="77777777" w:rsidR="00820734" w:rsidRDefault="00820734" w:rsidP="00A15D43">
      <w:pPr>
        <w:rPr>
          <w:rFonts w:ascii="Arial Narrow" w:hAnsi="Arial Narrow"/>
          <w:b/>
        </w:rPr>
      </w:pPr>
    </w:p>
    <w:p w14:paraId="56FE950F" w14:textId="77777777" w:rsidR="001F4ED3" w:rsidRPr="00E036CF" w:rsidRDefault="001F4ED3" w:rsidP="001F4ED3">
      <w:pPr>
        <w:rPr>
          <w:rFonts w:ascii="Arial Narrow" w:hAnsi="Arial Narrow"/>
          <w:b/>
          <w:lang w:val="ru-RU"/>
        </w:rPr>
      </w:pPr>
      <w:r w:rsidRPr="00E036CF">
        <w:rPr>
          <w:rFonts w:ascii="Arial Narrow" w:hAnsi="Arial Narrow"/>
          <w:b/>
          <w:lang w:val="ru-RU"/>
        </w:rPr>
        <w:t>Часть IV – Процедура представления докладов</w:t>
      </w:r>
    </w:p>
    <w:p w14:paraId="7FA93710" w14:textId="77777777" w:rsidR="001F4ED3" w:rsidRPr="00E036CF" w:rsidRDefault="001F4ED3" w:rsidP="001F4ED3">
      <w:pPr>
        <w:rPr>
          <w:rFonts w:ascii="Arial Narrow" w:hAnsi="Arial Narrow"/>
          <w:b/>
          <w:lang w:val="ru-RU"/>
        </w:rPr>
      </w:pPr>
      <w:r w:rsidRPr="00E036CF">
        <w:rPr>
          <w:rFonts w:ascii="Arial Narrow" w:hAnsi="Arial Narrow"/>
          <w:b/>
          <w:lang w:val="ru-RU"/>
        </w:rPr>
        <w:t xml:space="preserve">Сессия 4.2.3 – Как подготовиться к конструктивному диалогу? </w:t>
      </w:r>
    </w:p>
    <w:p w14:paraId="19B2601E" w14:textId="77777777" w:rsidR="001F4ED3" w:rsidRPr="00E036CF" w:rsidRDefault="001F4ED3" w:rsidP="001F4ED3">
      <w:pPr>
        <w:rPr>
          <w:rFonts w:ascii="Arial Narrow" w:hAnsi="Arial Narrow"/>
          <w:b/>
          <w:lang w:val="ru-RU"/>
        </w:rPr>
      </w:pPr>
    </w:p>
    <w:p w14:paraId="7F349632" w14:textId="77777777" w:rsidR="001F4ED3" w:rsidRPr="00E036CF" w:rsidRDefault="001F4ED3" w:rsidP="001F4ED3">
      <w:pPr>
        <w:rPr>
          <w:rFonts w:ascii="Arial Narrow" w:hAnsi="Arial Narrow"/>
          <w:lang w:val="ru-RU"/>
        </w:rPr>
      </w:pPr>
      <w:r w:rsidRPr="00E036CF">
        <w:rPr>
          <w:rFonts w:ascii="Arial Narrow" w:hAnsi="Arial Narrow"/>
          <w:b/>
          <w:lang w:val="ru-RU"/>
        </w:rPr>
        <w:t>Подготовка к учебно-имитационному заседанию (англ. mock session) – 50 мин на подготовку</w:t>
      </w:r>
      <w:r w:rsidRPr="00E036CF">
        <w:rPr>
          <w:rFonts w:ascii="Arial Narrow" w:hAnsi="Arial Narrow"/>
          <w:lang w:val="ru-RU"/>
        </w:rPr>
        <w:t xml:space="preserve"> </w:t>
      </w:r>
    </w:p>
    <w:p w14:paraId="1F72E84A" w14:textId="77777777" w:rsidR="001F4ED3" w:rsidRPr="00E036CF" w:rsidRDefault="001F4ED3" w:rsidP="001F4ED3">
      <w:pPr>
        <w:rPr>
          <w:rFonts w:ascii="Arial Narrow" w:hAnsi="Arial Narrow"/>
          <w:lang w:val="ru-RU"/>
        </w:rPr>
      </w:pPr>
    </w:p>
    <w:p w14:paraId="1646168F" w14:textId="77777777" w:rsidR="001F4ED3" w:rsidRPr="00E036CF" w:rsidRDefault="001F4ED3" w:rsidP="001F4ED3">
      <w:pPr>
        <w:numPr>
          <w:ilvl w:val="0"/>
          <w:numId w:val="1"/>
        </w:numPr>
        <w:rPr>
          <w:rFonts w:ascii="Arial Narrow" w:hAnsi="Arial Narrow"/>
          <w:lang w:val="ru-RU"/>
        </w:rPr>
      </w:pPr>
      <w:r w:rsidRPr="00E036CF">
        <w:rPr>
          <w:rFonts w:ascii="Arial Narrow" w:hAnsi="Arial Narrow"/>
          <w:lang w:val="ru-RU"/>
        </w:rPr>
        <w:t>Участники деляться на две группы (по 10 человек в каждой группе);</w:t>
      </w:r>
    </w:p>
    <w:p w14:paraId="19DC1DDB" w14:textId="77777777" w:rsidR="001F4ED3" w:rsidRPr="00E036CF" w:rsidRDefault="001F4ED3" w:rsidP="001F4ED3">
      <w:pPr>
        <w:numPr>
          <w:ilvl w:val="0"/>
          <w:numId w:val="1"/>
        </w:numPr>
        <w:rPr>
          <w:rFonts w:ascii="Arial Narrow" w:hAnsi="Arial Narrow"/>
          <w:lang w:val="ru-RU"/>
        </w:rPr>
      </w:pPr>
      <w:r>
        <w:rPr>
          <w:rFonts w:ascii="Arial Narrow" w:hAnsi="Arial Narrow"/>
          <w:lang w:val="ru-RU"/>
        </w:rPr>
        <w:t>Участникам</w:t>
      </w:r>
      <w:r w:rsidRPr="00E036CF">
        <w:rPr>
          <w:rFonts w:ascii="Arial Narrow" w:hAnsi="Arial Narrow"/>
          <w:lang w:val="ru-RU"/>
        </w:rPr>
        <w:t xml:space="preserve"> </w:t>
      </w:r>
      <w:r>
        <w:rPr>
          <w:rFonts w:ascii="Arial Narrow" w:hAnsi="Arial Narrow"/>
          <w:lang w:val="ru-RU"/>
        </w:rPr>
        <w:t>раздают</w:t>
      </w:r>
      <w:r w:rsidRPr="00E036CF">
        <w:rPr>
          <w:rFonts w:ascii="Arial Narrow" w:hAnsi="Arial Narrow"/>
          <w:lang w:val="ru-RU"/>
        </w:rPr>
        <w:t xml:space="preserve"> </w:t>
      </w:r>
      <w:r>
        <w:rPr>
          <w:rFonts w:ascii="Arial Narrow" w:hAnsi="Arial Narrow"/>
          <w:lang w:val="ru-RU"/>
        </w:rPr>
        <w:t>текст</w:t>
      </w:r>
      <w:r w:rsidRPr="00E036CF">
        <w:rPr>
          <w:rFonts w:ascii="Arial Narrow" w:hAnsi="Arial Narrow"/>
          <w:lang w:val="ru-RU"/>
        </w:rPr>
        <w:t xml:space="preserve"> </w:t>
      </w:r>
      <w:r>
        <w:rPr>
          <w:rFonts w:ascii="Arial Narrow" w:hAnsi="Arial Narrow"/>
          <w:lang w:val="ru-RU"/>
        </w:rPr>
        <w:t>Конвенции</w:t>
      </w:r>
      <w:r w:rsidRPr="00E036CF">
        <w:rPr>
          <w:rFonts w:ascii="Arial Narrow" w:hAnsi="Arial Narrow"/>
          <w:lang w:val="ru-RU"/>
        </w:rPr>
        <w:t xml:space="preserve"> (</w:t>
      </w:r>
      <w:r w:rsidRPr="00E036CF">
        <w:rPr>
          <w:rFonts w:ascii="Arial Narrow" w:hAnsi="Arial Narrow"/>
        </w:rPr>
        <w:t>CEDAW</w:t>
      </w:r>
      <w:r w:rsidRPr="00E036CF">
        <w:rPr>
          <w:rFonts w:ascii="Arial Narrow" w:hAnsi="Arial Narrow"/>
          <w:lang w:val="ru-RU"/>
        </w:rPr>
        <w:t xml:space="preserve">), </w:t>
      </w:r>
      <w:r>
        <w:rPr>
          <w:rFonts w:ascii="Arial Narrow" w:hAnsi="Arial Narrow"/>
          <w:lang w:val="ru-RU"/>
        </w:rPr>
        <w:t>руководящие</w:t>
      </w:r>
      <w:r w:rsidRPr="00E036CF">
        <w:rPr>
          <w:rFonts w:ascii="Arial Narrow" w:hAnsi="Arial Narrow"/>
          <w:lang w:val="ru-RU"/>
        </w:rPr>
        <w:t xml:space="preserve"> </w:t>
      </w:r>
      <w:r>
        <w:rPr>
          <w:rFonts w:ascii="Arial Narrow" w:hAnsi="Arial Narrow"/>
          <w:lang w:val="ru-RU"/>
        </w:rPr>
        <w:t>принципы представления докладов, а также некоторые «фиктивные»</w:t>
      </w:r>
      <w:r w:rsidRPr="00E036CF">
        <w:rPr>
          <w:rFonts w:ascii="Arial Narrow" w:hAnsi="Arial Narrow"/>
          <w:lang w:val="ru-RU"/>
        </w:rPr>
        <w:t xml:space="preserve"> </w:t>
      </w:r>
      <w:r>
        <w:rPr>
          <w:rFonts w:ascii="Arial Narrow" w:hAnsi="Arial Narrow"/>
          <w:lang w:val="ru-RU"/>
        </w:rPr>
        <w:t>документы: отчет Государства-участника, заключительные рекомендации и доклад НПО</w:t>
      </w:r>
      <w:r w:rsidRPr="00E036CF">
        <w:rPr>
          <w:rFonts w:ascii="Arial Narrow" w:hAnsi="Arial Narrow"/>
          <w:lang w:val="ru-RU"/>
        </w:rPr>
        <w:t xml:space="preserve">; </w:t>
      </w:r>
    </w:p>
    <w:p w14:paraId="2C720CFD" w14:textId="77777777" w:rsidR="001F4ED3" w:rsidRPr="00E036CF" w:rsidRDefault="001F4ED3" w:rsidP="001F4ED3">
      <w:pPr>
        <w:numPr>
          <w:ilvl w:val="0"/>
          <w:numId w:val="1"/>
        </w:numPr>
        <w:rPr>
          <w:rFonts w:ascii="Arial Narrow" w:hAnsi="Arial Narrow"/>
          <w:lang w:val="ru-RU"/>
        </w:rPr>
      </w:pPr>
      <w:r>
        <w:rPr>
          <w:rFonts w:ascii="Arial Narrow" w:hAnsi="Arial Narrow"/>
          <w:lang w:val="ru-RU"/>
        </w:rPr>
        <w:t>Также выдается список вопросов членов комитета. Участникам предлагается также подготовить дополнительные вопросы</w:t>
      </w:r>
      <w:r w:rsidRPr="00E036CF">
        <w:rPr>
          <w:rFonts w:ascii="Arial Narrow" w:hAnsi="Arial Narrow"/>
          <w:lang w:val="ru-RU"/>
        </w:rPr>
        <w:t xml:space="preserve">; </w:t>
      </w:r>
    </w:p>
    <w:p w14:paraId="2E6902C1" w14:textId="77777777" w:rsidR="001F4ED3" w:rsidRPr="00E036CF" w:rsidRDefault="001F4ED3" w:rsidP="001F4ED3">
      <w:pPr>
        <w:numPr>
          <w:ilvl w:val="0"/>
          <w:numId w:val="1"/>
        </w:numPr>
        <w:rPr>
          <w:rFonts w:ascii="Arial Narrow" w:hAnsi="Arial Narrow"/>
          <w:lang w:val="ru-RU"/>
        </w:rPr>
      </w:pPr>
      <w:r>
        <w:rPr>
          <w:rFonts w:ascii="Arial Narrow" w:hAnsi="Arial Narrow"/>
          <w:lang w:val="ru-RU"/>
        </w:rPr>
        <w:t xml:space="preserve">Каждая группа играет роль делегации государства-участника и обе группы будут имитировать конструктивный диалог с комитетом </w:t>
      </w:r>
      <w:r w:rsidRPr="00E036CF">
        <w:rPr>
          <w:rFonts w:ascii="Arial Narrow" w:hAnsi="Arial Narrow"/>
          <w:lang w:val="ru-RU"/>
        </w:rPr>
        <w:t>CEDAW.</w:t>
      </w:r>
    </w:p>
    <w:p w14:paraId="0D9B6C79" w14:textId="77777777" w:rsidR="001F4ED3" w:rsidRPr="00E036CF" w:rsidRDefault="001F4ED3" w:rsidP="001F4ED3">
      <w:pPr>
        <w:rPr>
          <w:rFonts w:ascii="Arial Narrow" w:hAnsi="Arial Narrow"/>
          <w:lang w:val="ru-RU"/>
        </w:rPr>
      </w:pPr>
    </w:p>
    <w:p w14:paraId="0DC3D82E" w14:textId="0966E996" w:rsidR="008161D9" w:rsidRPr="002C7EDB" w:rsidRDefault="001F4ED3" w:rsidP="002C7EDB">
      <w:pPr>
        <w:tabs>
          <w:tab w:val="left" w:pos="720"/>
        </w:tabs>
        <w:spacing w:after="200"/>
        <w:jc w:val="both"/>
        <w:rPr>
          <w:rFonts w:ascii="Arial Narrow" w:hAnsi="Arial Narrow" w:cs="Arial"/>
          <w:bCs/>
          <w:lang w:val="ru-RU"/>
        </w:rPr>
      </w:pPr>
      <w:r>
        <w:rPr>
          <w:rFonts w:ascii="Arial Narrow" w:hAnsi="Arial Narrow" w:cs="Arial"/>
          <w:b/>
          <w:bCs/>
          <w:u w:val="single"/>
          <w:lang w:val="ru-RU"/>
        </w:rPr>
        <w:t xml:space="preserve">Участники, играющие роль </w:t>
      </w:r>
      <w:r>
        <w:rPr>
          <w:rFonts w:ascii="Arial Narrow" w:hAnsi="Arial Narrow" w:cs="Arial"/>
          <w:b/>
          <w:bCs/>
          <w:u w:val="single"/>
          <w:lang w:val="ru-RU"/>
        </w:rPr>
        <w:t>делегации государства-участника</w:t>
      </w:r>
      <w:r>
        <w:rPr>
          <w:rFonts w:ascii="Arial Narrow" w:hAnsi="Arial Narrow" w:cs="Arial"/>
          <w:b/>
          <w:bCs/>
          <w:u w:val="single"/>
          <w:lang w:val="ru-RU"/>
        </w:rPr>
        <w:t xml:space="preserve"> должны</w:t>
      </w:r>
      <w:r w:rsidRPr="00E036CF">
        <w:rPr>
          <w:rFonts w:ascii="Arial Narrow" w:hAnsi="Arial Narrow" w:cs="Arial"/>
          <w:bCs/>
          <w:u w:val="single"/>
          <w:lang w:val="ru-RU"/>
        </w:rPr>
        <w:t>:</w:t>
      </w:r>
      <w:r w:rsidRPr="00E036CF">
        <w:rPr>
          <w:rFonts w:ascii="Arial Narrow" w:hAnsi="Arial Narrow" w:cs="Arial"/>
          <w:bCs/>
          <w:lang w:val="ru-RU"/>
        </w:rPr>
        <w:t xml:space="preserve"> </w:t>
      </w:r>
    </w:p>
    <w:p w14:paraId="0DC3D831" w14:textId="6CE16CB4" w:rsidR="00893DE5" w:rsidRPr="001F4ED3" w:rsidRDefault="001F4ED3" w:rsidP="00893DE5">
      <w:pPr>
        <w:numPr>
          <w:ilvl w:val="0"/>
          <w:numId w:val="3"/>
        </w:numPr>
        <w:tabs>
          <w:tab w:val="left" w:pos="720"/>
        </w:tabs>
        <w:spacing w:after="200"/>
        <w:jc w:val="both"/>
        <w:rPr>
          <w:rFonts w:ascii="Arial Narrow" w:hAnsi="Arial Narrow" w:cs="Arial"/>
          <w:bCs/>
          <w:lang w:val="ru-RU"/>
        </w:rPr>
      </w:pPr>
      <w:r>
        <w:rPr>
          <w:rFonts w:ascii="Arial Narrow" w:hAnsi="Arial Narrow" w:cs="Arial"/>
          <w:bCs/>
          <w:lang w:val="ru-RU"/>
        </w:rPr>
        <w:t>Обсудить и принять решение о составе делегации, которая будет направлена в Женеву</w:t>
      </w:r>
      <w:r w:rsidR="00893DE5" w:rsidRPr="001F4ED3">
        <w:rPr>
          <w:rFonts w:ascii="Arial Narrow" w:hAnsi="Arial Narrow" w:cs="Arial"/>
          <w:bCs/>
          <w:lang w:val="ru-RU"/>
        </w:rPr>
        <w:t xml:space="preserve">. </w:t>
      </w:r>
      <w:r>
        <w:rPr>
          <w:rFonts w:ascii="Arial Narrow" w:hAnsi="Arial Narrow" w:cs="Arial"/>
          <w:bCs/>
          <w:lang w:val="ru-RU"/>
        </w:rPr>
        <w:t>Например</w:t>
      </w:r>
      <w:r w:rsidR="00893DE5" w:rsidRPr="001F4ED3">
        <w:rPr>
          <w:rFonts w:ascii="Arial Narrow" w:hAnsi="Arial Narrow" w:cs="Arial"/>
          <w:bCs/>
          <w:lang w:val="ru-RU"/>
        </w:rPr>
        <w:t xml:space="preserve">: </w:t>
      </w:r>
      <w:r>
        <w:rPr>
          <w:rFonts w:ascii="Arial Narrow" w:hAnsi="Arial Narrow" w:cs="Arial"/>
          <w:bCs/>
          <w:lang w:val="ru-RU"/>
        </w:rPr>
        <w:t>почему</w:t>
      </w:r>
      <w:r w:rsidRPr="001F4ED3">
        <w:rPr>
          <w:rFonts w:ascii="Arial Narrow" w:hAnsi="Arial Narrow" w:cs="Arial"/>
          <w:bCs/>
          <w:lang w:val="ru-RU"/>
        </w:rPr>
        <w:t xml:space="preserve"> </w:t>
      </w:r>
      <w:r>
        <w:rPr>
          <w:rFonts w:ascii="Arial Narrow" w:hAnsi="Arial Narrow" w:cs="Arial"/>
          <w:bCs/>
          <w:lang w:val="ru-RU"/>
        </w:rPr>
        <w:t xml:space="preserve">желательно участие в конструктивном диалоге представителя Министерства </w:t>
      </w:r>
      <w:r>
        <w:rPr>
          <w:rFonts w:ascii="Arial Narrow" w:hAnsi="Arial Narrow" w:cs="Arial"/>
          <w:bCs/>
        </w:rPr>
        <w:t>X</w:t>
      </w:r>
      <w:r w:rsidR="00893DE5" w:rsidRPr="001F4ED3">
        <w:rPr>
          <w:rFonts w:ascii="Arial Narrow" w:hAnsi="Arial Narrow" w:cs="Arial"/>
          <w:bCs/>
          <w:lang w:val="ru-RU"/>
        </w:rPr>
        <w:t xml:space="preserve">? </w:t>
      </w:r>
      <w:r>
        <w:rPr>
          <w:rFonts w:ascii="Arial Narrow" w:hAnsi="Arial Narrow" w:cs="Arial"/>
          <w:bCs/>
          <w:lang w:val="ru-RU"/>
        </w:rPr>
        <w:t>Необходимо ли включить в состав делегации представителей судебной власти и Парламента</w:t>
      </w:r>
      <w:r w:rsidR="00893DE5" w:rsidRPr="001F4ED3">
        <w:rPr>
          <w:rFonts w:ascii="Arial Narrow" w:hAnsi="Arial Narrow" w:cs="Arial"/>
          <w:bCs/>
          <w:lang w:val="ru-RU"/>
        </w:rPr>
        <w:t xml:space="preserve">? </w:t>
      </w:r>
      <w:r>
        <w:rPr>
          <w:rFonts w:ascii="Arial Narrow" w:hAnsi="Arial Narrow" w:cs="Arial"/>
          <w:bCs/>
          <w:lang w:val="ru-RU"/>
        </w:rPr>
        <w:t>Представителей других учреждений</w:t>
      </w:r>
      <w:r w:rsidR="00893DE5" w:rsidRPr="001F4ED3">
        <w:rPr>
          <w:rFonts w:ascii="Arial Narrow" w:hAnsi="Arial Narrow" w:cs="Arial"/>
          <w:bCs/>
          <w:lang w:val="ru-RU"/>
        </w:rPr>
        <w:t xml:space="preserve">? </w:t>
      </w:r>
      <w:r>
        <w:rPr>
          <w:rFonts w:ascii="Arial Narrow" w:hAnsi="Arial Narrow" w:cs="Arial"/>
          <w:bCs/>
          <w:lang w:val="ru-RU"/>
        </w:rPr>
        <w:t>Учитывается ли гендерный баланс при назначении членов делегации</w:t>
      </w:r>
      <w:r w:rsidR="00893DE5" w:rsidRPr="001F4ED3">
        <w:rPr>
          <w:rFonts w:ascii="Arial Narrow" w:hAnsi="Arial Narrow" w:cs="Arial"/>
          <w:bCs/>
          <w:lang w:val="ru-RU"/>
        </w:rPr>
        <w:t>?</w:t>
      </w:r>
    </w:p>
    <w:p w14:paraId="0DC3D832" w14:textId="72C0A677" w:rsidR="00893DE5" w:rsidRPr="00212BE2" w:rsidRDefault="001F4ED3" w:rsidP="00893DE5">
      <w:pPr>
        <w:numPr>
          <w:ilvl w:val="0"/>
          <w:numId w:val="3"/>
        </w:numPr>
        <w:tabs>
          <w:tab w:val="left" w:pos="720"/>
        </w:tabs>
        <w:spacing w:after="200"/>
        <w:jc w:val="both"/>
        <w:rPr>
          <w:rFonts w:ascii="Arial Narrow" w:hAnsi="Arial Narrow" w:cs="Arial"/>
          <w:bCs/>
        </w:rPr>
      </w:pPr>
      <w:r>
        <w:rPr>
          <w:rFonts w:ascii="Arial Narrow" w:hAnsi="Arial Narrow" w:cs="Arial"/>
          <w:bCs/>
          <w:lang w:val="ru-RU"/>
        </w:rPr>
        <w:t>Решить</w:t>
      </w:r>
      <w:r w:rsidRPr="00FD6BEA">
        <w:rPr>
          <w:rFonts w:ascii="Arial Narrow" w:hAnsi="Arial Narrow" w:cs="Arial"/>
          <w:bCs/>
          <w:lang w:val="ru-RU"/>
        </w:rPr>
        <w:t xml:space="preserve">, </w:t>
      </w:r>
      <w:r>
        <w:rPr>
          <w:rFonts w:ascii="Arial Narrow" w:hAnsi="Arial Narrow" w:cs="Arial"/>
          <w:bCs/>
          <w:lang w:val="ru-RU"/>
        </w:rPr>
        <w:t>кто</w:t>
      </w:r>
      <w:r w:rsidRPr="00FD6BEA">
        <w:rPr>
          <w:rFonts w:ascii="Arial Narrow" w:hAnsi="Arial Narrow" w:cs="Arial"/>
          <w:bCs/>
          <w:lang w:val="ru-RU"/>
        </w:rPr>
        <w:t xml:space="preserve"> </w:t>
      </w:r>
      <w:r>
        <w:rPr>
          <w:rFonts w:ascii="Arial Narrow" w:hAnsi="Arial Narrow" w:cs="Arial"/>
          <w:bCs/>
          <w:lang w:val="ru-RU"/>
        </w:rPr>
        <w:t>будет</w:t>
      </w:r>
      <w:r w:rsidRPr="00FD6BEA">
        <w:rPr>
          <w:rFonts w:ascii="Arial Narrow" w:hAnsi="Arial Narrow" w:cs="Arial"/>
          <w:bCs/>
          <w:lang w:val="ru-RU"/>
        </w:rPr>
        <w:t xml:space="preserve"> </w:t>
      </w:r>
      <w:r w:rsidR="00FD6BEA">
        <w:rPr>
          <w:rFonts w:ascii="Arial Narrow" w:hAnsi="Arial Narrow" w:cs="Arial"/>
          <w:bCs/>
          <w:lang w:val="ru-RU"/>
        </w:rPr>
        <w:t>главой</w:t>
      </w:r>
      <w:r w:rsidRPr="00FD6BEA">
        <w:rPr>
          <w:rFonts w:ascii="Arial Narrow" w:hAnsi="Arial Narrow" w:cs="Arial"/>
          <w:bCs/>
          <w:lang w:val="ru-RU"/>
        </w:rPr>
        <w:t xml:space="preserve"> </w:t>
      </w:r>
      <w:r>
        <w:rPr>
          <w:rFonts w:ascii="Arial Narrow" w:hAnsi="Arial Narrow" w:cs="Arial"/>
          <w:bCs/>
          <w:lang w:val="ru-RU"/>
        </w:rPr>
        <w:t>делегации</w:t>
      </w:r>
      <w:r w:rsidR="00893DE5" w:rsidRPr="00FD6BEA">
        <w:rPr>
          <w:rFonts w:ascii="Arial Narrow" w:hAnsi="Arial Narrow" w:cs="Arial"/>
          <w:bCs/>
          <w:lang w:val="ru-RU"/>
        </w:rPr>
        <w:t xml:space="preserve">. </w:t>
      </w:r>
      <w:r w:rsidR="00FD6BEA">
        <w:rPr>
          <w:rFonts w:ascii="Arial Narrow" w:hAnsi="Arial Narrow" w:cs="Arial"/>
          <w:bCs/>
          <w:lang w:val="ru-RU"/>
        </w:rPr>
        <w:t>Например</w:t>
      </w:r>
      <w:r w:rsidR="00893DE5" w:rsidRPr="00FD6BEA">
        <w:rPr>
          <w:rFonts w:ascii="Arial Narrow" w:hAnsi="Arial Narrow" w:cs="Arial"/>
          <w:bCs/>
          <w:lang w:val="ru-RU"/>
        </w:rPr>
        <w:t xml:space="preserve">: </w:t>
      </w:r>
      <w:r w:rsidR="00FD6BEA">
        <w:rPr>
          <w:rFonts w:ascii="Arial Narrow" w:hAnsi="Arial Narrow" w:cs="Arial"/>
          <w:bCs/>
          <w:lang w:val="ru-RU"/>
        </w:rPr>
        <w:t>Посол</w:t>
      </w:r>
      <w:r w:rsidR="00FD6BEA" w:rsidRPr="00FD6BEA">
        <w:rPr>
          <w:rFonts w:ascii="Arial Narrow" w:hAnsi="Arial Narrow" w:cs="Arial"/>
          <w:bCs/>
          <w:lang w:val="ru-RU"/>
        </w:rPr>
        <w:t xml:space="preserve"> </w:t>
      </w:r>
      <w:r w:rsidR="00FD6BEA">
        <w:rPr>
          <w:rFonts w:ascii="Arial Narrow" w:hAnsi="Arial Narrow" w:cs="Arial"/>
          <w:bCs/>
          <w:lang w:val="ru-RU"/>
        </w:rPr>
        <w:t>в</w:t>
      </w:r>
      <w:r w:rsidR="00FD6BEA" w:rsidRPr="00FD6BEA">
        <w:rPr>
          <w:rFonts w:ascii="Arial Narrow" w:hAnsi="Arial Narrow" w:cs="Arial"/>
          <w:bCs/>
          <w:lang w:val="ru-RU"/>
        </w:rPr>
        <w:t xml:space="preserve"> </w:t>
      </w:r>
      <w:r w:rsidR="00FD6BEA">
        <w:rPr>
          <w:rFonts w:ascii="Arial Narrow" w:hAnsi="Arial Narrow" w:cs="Arial"/>
          <w:bCs/>
          <w:lang w:val="ru-RU"/>
        </w:rPr>
        <w:t>Женеве</w:t>
      </w:r>
      <w:r w:rsidR="00FD6BEA" w:rsidRPr="00FD6BEA">
        <w:rPr>
          <w:rFonts w:ascii="Arial Narrow" w:hAnsi="Arial Narrow" w:cs="Arial"/>
          <w:bCs/>
          <w:lang w:val="ru-RU"/>
        </w:rPr>
        <w:t xml:space="preserve"> </w:t>
      </w:r>
      <w:r w:rsidR="00FD6BEA">
        <w:rPr>
          <w:rFonts w:ascii="Arial Narrow" w:hAnsi="Arial Narrow" w:cs="Arial"/>
          <w:bCs/>
          <w:lang w:val="ru-RU"/>
        </w:rPr>
        <w:t>или</w:t>
      </w:r>
      <w:r w:rsidR="00FD6BEA" w:rsidRPr="00FD6BEA">
        <w:rPr>
          <w:rFonts w:ascii="Arial Narrow" w:hAnsi="Arial Narrow" w:cs="Arial"/>
          <w:bCs/>
          <w:lang w:val="ru-RU"/>
        </w:rPr>
        <w:t xml:space="preserve"> </w:t>
      </w:r>
      <w:r w:rsidR="00FD6BEA">
        <w:rPr>
          <w:rFonts w:ascii="Arial Narrow" w:hAnsi="Arial Narrow" w:cs="Arial"/>
          <w:bCs/>
          <w:lang w:val="ru-RU"/>
        </w:rPr>
        <w:t>Министр</w:t>
      </w:r>
      <w:r w:rsidR="00FD6BEA" w:rsidRPr="00FD6BEA">
        <w:rPr>
          <w:rFonts w:ascii="Arial Narrow" w:hAnsi="Arial Narrow" w:cs="Arial"/>
          <w:bCs/>
          <w:lang w:val="ru-RU"/>
        </w:rPr>
        <w:t xml:space="preserve">, </w:t>
      </w:r>
      <w:r w:rsidR="00FD6BEA">
        <w:rPr>
          <w:rFonts w:ascii="Arial Narrow" w:hAnsi="Arial Narrow" w:cs="Arial"/>
          <w:bCs/>
          <w:lang w:val="ru-RU"/>
        </w:rPr>
        <w:t>направленный из столицы</w:t>
      </w:r>
      <w:r w:rsidR="00893DE5" w:rsidRPr="00FD6BEA">
        <w:rPr>
          <w:rFonts w:ascii="Arial Narrow" w:hAnsi="Arial Narrow" w:cs="Arial"/>
          <w:bCs/>
          <w:lang w:val="ru-RU"/>
        </w:rPr>
        <w:t xml:space="preserve">?  </w:t>
      </w:r>
      <w:r w:rsidR="00FD6BEA">
        <w:rPr>
          <w:rFonts w:ascii="Arial Narrow" w:hAnsi="Arial Narrow" w:cs="Arial"/>
          <w:bCs/>
          <w:lang w:val="ru-RU"/>
        </w:rPr>
        <w:t>Кто-то другой</w:t>
      </w:r>
      <w:r w:rsidR="00893DE5" w:rsidRPr="00212BE2">
        <w:rPr>
          <w:rFonts w:ascii="Arial Narrow" w:hAnsi="Arial Narrow" w:cs="Arial"/>
          <w:bCs/>
        </w:rPr>
        <w:t xml:space="preserve">? </w:t>
      </w:r>
    </w:p>
    <w:p w14:paraId="0DC3D833" w14:textId="132BFE35" w:rsidR="00893DE5" w:rsidRPr="00B160D0" w:rsidRDefault="00B160D0" w:rsidP="00893DE5">
      <w:pPr>
        <w:numPr>
          <w:ilvl w:val="0"/>
          <w:numId w:val="3"/>
        </w:numPr>
        <w:tabs>
          <w:tab w:val="left" w:pos="720"/>
        </w:tabs>
        <w:spacing w:after="200"/>
        <w:jc w:val="both"/>
        <w:rPr>
          <w:rFonts w:ascii="Arial Narrow" w:hAnsi="Arial Narrow" w:cs="Arial"/>
          <w:bCs/>
          <w:lang w:val="ru-RU"/>
        </w:rPr>
      </w:pPr>
      <w:r>
        <w:rPr>
          <w:rFonts w:ascii="Arial Narrow" w:hAnsi="Arial Narrow" w:cs="Arial"/>
          <w:bCs/>
          <w:lang w:val="ru-RU"/>
        </w:rPr>
        <w:t>Глава</w:t>
      </w:r>
      <w:r w:rsidRPr="00B160D0">
        <w:rPr>
          <w:rFonts w:ascii="Arial Narrow" w:hAnsi="Arial Narrow" w:cs="Arial"/>
          <w:bCs/>
          <w:lang w:val="ru-RU"/>
        </w:rPr>
        <w:t xml:space="preserve"> </w:t>
      </w:r>
      <w:r>
        <w:rPr>
          <w:rFonts w:ascii="Arial Narrow" w:hAnsi="Arial Narrow" w:cs="Arial"/>
          <w:bCs/>
          <w:lang w:val="ru-RU"/>
        </w:rPr>
        <w:t>делегации</w:t>
      </w:r>
      <w:r w:rsidRPr="00B160D0">
        <w:rPr>
          <w:rFonts w:ascii="Arial Narrow" w:hAnsi="Arial Narrow" w:cs="Arial"/>
          <w:bCs/>
          <w:lang w:val="ru-RU"/>
        </w:rPr>
        <w:t xml:space="preserve"> </w:t>
      </w:r>
      <w:r>
        <w:rPr>
          <w:rFonts w:ascii="Arial Narrow" w:hAnsi="Arial Narrow" w:cs="Arial"/>
          <w:bCs/>
          <w:lang w:val="ru-RU"/>
        </w:rPr>
        <w:t>будет</w:t>
      </w:r>
      <w:r w:rsidRPr="00B160D0">
        <w:rPr>
          <w:rFonts w:ascii="Arial Narrow" w:hAnsi="Arial Narrow" w:cs="Arial"/>
          <w:bCs/>
          <w:lang w:val="ru-RU"/>
        </w:rPr>
        <w:t xml:space="preserve"> </w:t>
      </w:r>
      <w:r>
        <w:rPr>
          <w:rFonts w:ascii="Arial Narrow" w:hAnsi="Arial Narrow" w:cs="Arial"/>
          <w:bCs/>
          <w:lang w:val="ru-RU"/>
        </w:rPr>
        <w:t>делать</w:t>
      </w:r>
      <w:r w:rsidRPr="00B160D0">
        <w:rPr>
          <w:rFonts w:ascii="Arial Narrow" w:hAnsi="Arial Narrow" w:cs="Arial"/>
          <w:bCs/>
          <w:lang w:val="ru-RU"/>
        </w:rPr>
        <w:t xml:space="preserve"> </w:t>
      </w:r>
      <w:r>
        <w:rPr>
          <w:rFonts w:ascii="Arial Narrow" w:hAnsi="Arial Narrow" w:cs="Arial"/>
          <w:bCs/>
          <w:lang w:val="ru-RU"/>
        </w:rPr>
        <w:t>вступительное</w:t>
      </w:r>
      <w:r w:rsidRPr="00B160D0">
        <w:rPr>
          <w:rFonts w:ascii="Arial Narrow" w:hAnsi="Arial Narrow" w:cs="Arial"/>
          <w:bCs/>
          <w:lang w:val="ru-RU"/>
        </w:rPr>
        <w:t xml:space="preserve"> </w:t>
      </w:r>
      <w:r>
        <w:rPr>
          <w:rFonts w:ascii="Arial Narrow" w:hAnsi="Arial Narrow" w:cs="Arial"/>
          <w:bCs/>
          <w:lang w:val="ru-RU"/>
        </w:rPr>
        <w:t>заявление</w:t>
      </w:r>
      <w:r w:rsidRPr="00B160D0">
        <w:rPr>
          <w:rFonts w:ascii="Arial Narrow" w:hAnsi="Arial Narrow" w:cs="Arial"/>
          <w:bCs/>
          <w:lang w:val="ru-RU"/>
        </w:rPr>
        <w:t xml:space="preserve">, </w:t>
      </w:r>
      <w:r>
        <w:rPr>
          <w:rFonts w:ascii="Arial Narrow" w:hAnsi="Arial Narrow" w:cs="Arial"/>
          <w:bCs/>
          <w:lang w:val="ru-RU"/>
        </w:rPr>
        <w:t>в</w:t>
      </w:r>
      <w:r w:rsidRPr="00B160D0">
        <w:rPr>
          <w:rFonts w:ascii="Arial Narrow" w:hAnsi="Arial Narrow" w:cs="Arial"/>
          <w:bCs/>
          <w:lang w:val="ru-RU"/>
        </w:rPr>
        <w:t xml:space="preserve"> </w:t>
      </w:r>
      <w:r>
        <w:rPr>
          <w:rFonts w:ascii="Arial Narrow" w:hAnsi="Arial Narrow" w:cs="Arial"/>
          <w:bCs/>
          <w:lang w:val="ru-RU"/>
        </w:rPr>
        <w:t>котором</w:t>
      </w:r>
      <w:r w:rsidRPr="00B160D0">
        <w:rPr>
          <w:rFonts w:ascii="Arial Narrow" w:hAnsi="Arial Narrow" w:cs="Arial"/>
          <w:bCs/>
          <w:lang w:val="ru-RU"/>
        </w:rPr>
        <w:t xml:space="preserve"> </w:t>
      </w:r>
      <w:r>
        <w:rPr>
          <w:rFonts w:ascii="Arial Narrow" w:hAnsi="Arial Narrow" w:cs="Arial"/>
          <w:bCs/>
          <w:lang w:val="ru-RU"/>
        </w:rPr>
        <w:t>представит</w:t>
      </w:r>
      <w:r w:rsidRPr="00B160D0">
        <w:rPr>
          <w:rFonts w:ascii="Arial Narrow" w:hAnsi="Arial Narrow" w:cs="Arial"/>
          <w:bCs/>
          <w:lang w:val="ru-RU"/>
        </w:rPr>
        <w:t xml:space="preserve"> </w:t>
      </w:r>
      <w:r>
        <w:rPr>
          <w:rFonts w:ascii="Arial Narrow" w:hAnsi="Arial Narrow" w:cs="Arial"/>
          <w:bCs/>
          <w:lang w:val="ru-RU"/>
        </w:rPr>
        <w:t>государственный</w:t>
      </w:r>
      <w:r w:rsidRPr="00B160D0">
        <w:rPr>
          <w:rFonts w:ascii="Arial Narrow" w:hAnsi="Arial Narrow" w:cs="Arial"/>
          <w:bCs/>
          <w:lang w:val="ru-RU"/>
        </w:rPr>
        <w:t xml:space="preserve"> </w:t>
      </w:r>
      <w:r>
        <w:rPr>
          <w:rFonts w:ascii="Arial Narrow" w:hAnsi="Arial Narrow" w:cs="Arial"/>
          <w:bCs/>
          <w:lang w:val="ru-RU"/>
        </w:rPr>
        <w:t>доклад</w:t>
      </w:r>
      <w:r w:rsidRPr="00B160D0">
        <w:rPr>
          <w:rFonts w:ascii="Arial Narrow" w:hAnsi="Arial Narrow" w:cs="Arial"/>
          <w:bCs/>
          <w:lang w:val="ru-RU"/>
        </w:rPr>
        <w:t xml:space="preserve">, </w:t>
      </w:r>
      <w:r>
        <w:rPr>
          <w:rFonts w:ascii="Arial Narrow" w:hAnsi="Arial Narrow" w:cs="Arial"/>
          <w:bCs/>
          <w:lang w:val="ru-RU"/>
        </w:rPr>
        <w:t>а</w:t>
      </w:r>
      <w:r w:rsidRPr="00B160D0">
        <w:rPr>
          <w:rFonts w:ascii="Arial Narrow" w:hAnsi="Arial Narrow" w:cs="Arial"/>
          <w:bCs/>
          <w:lang w:val="ru-RU"/>
        </w:rPr>
        <w:t xml:space="preserve"> </w:t>
      </w:r>
      <w:r>
        <w:rPr>
          <w:rFonts w:ascii="Arial Narrow" w:hAnsi="Arial Narrow" w:cs="Arial"/>
          <w:bCs/>
          <w:lang w:val="ru-RU"/>
        </w:rPr>
        <w:t>также</w:t>
      </w:r>
      <w:r w:rsidRPr="00B160D0">
        <w:rPr>
          <w:rFonts w:ascii="Arial Narrow" w:hAnsi="Arial Narrow" w:cs="Arial"/>
          <w:bCs/>
          <w:lang w:val="ru-RU"/>
        </w:rPr>
        <w:t xml:space="preserve"> </w:t>
      </w:r>
      <w:r>
        <w:rPr>
          <w:rFonts w:ascii="Arial Narrow" w:hAnsi="Arial Narrow" w:cs="Arial"/>
          <w:bCs/>
          <w:lang w:val="ru-RU"/>
        </w:rPr>
        <w:t>обновленную</w:t>
      </w:r>
      <w:r w:rsidRPr="00B160D0">
        <w:rPr>
          <w:rFonts w:ascii="Arial Narrow" w:hAnsi="Arial Narrow" w:cs="Arial"/>
          <w:bCs/>
          <w:lang w:val="ru-RU"/>
        </w:rPr>
        <w:t xml:space="preserve"> </w:t>
      </w:r>
      <w:r>
        <w:rPr>
          <w:rFonts w:ascii="Arial Narrow" w:hAnsi="Arial Narrow" w:cs="Arial"/>
          <w:bCs/>
          <w:lang w:val="ru-RU"/>
        </w:rPr>
        <w:t>и</w:t>
      </w:r>
      <w:r w:rsidRPr="00B160D0">
        <w:rPr>
          <w:rFonts w:ascii="Arial Narrow" w:hAnsi="Arial Narrow" w:cs="Arial"/>
          <w:bCs/>
          <w:lang w:val="ru-RU"/>
        </w:rPr>
        <w:t xml:space="preserve"> </w:t>
      </w:r>
      <w:r>
        <w:rPr>
          <w:rFonts w:ascii="Arial Narrow" w:hAnsi="Arial Narrow" w:cs="Arial"/>
          <w:bCs/>
          <w:lang w:val="ru-RU"/>
        </w:rPr>
        <w:t>необходимую</w:t>
      </w:r>
      <w:r w:rsidRPr="00B160D0">
        <w:rPr>
          <w:rFonts w:ascii="Arial Narrow" w:hAnsi="Arial Narrow" w:cs="Arial"/>
          <w:bCs/>
          <w:lang w:val="ru-RU"/>
        </w:rPr>
        <w:t xml:space="preserve"> информацию, которая не фигурирует в докладе и/или ответах на перечень вопросов</w:t>
      </w:r>
      <w:r w:rsidR="00893DE5" w:rsidRPr="00B160D0">
        <w:rPr>
          <w:rFonts w:ascii="Arial Narrow" w:hAnsi="Arial Narrow" w:cs="Arial"/>
          <w:bCs/>
          <w:lang w:val="ru-RU"/>
        </w:rPr>
        <w:t xml:space="preserve">. </w:t>
      </w:r>
      <w:r>
        <w:rPr>
          <w:rFonts w:ascii="Arial Narrow" w:hAnsi="Arial Narrow" w:cs="Arial"/>
          <w:bCs/>
          <w:lang w:val="ru-RU"/>
        </w:rPr>
        <w:t>Он/а также выступит с коротким заключительным словом в конце конструктивного диалога</w:t>
      </w:r>
      <w:r w:rsidR="00893DE5" w:rsidRPr="00B160D0">
        <w:rPr>
          <w:rFonts w:ascii="Arial Narrow" w:hAnsi="Arial Narrow" w:cs="Arial"/>
          <w:bCs/>
          <w:lang w:val="ru-RU"/>
        </w:rPr>
        <w:t xml:space="preserve">. </w:t>
      </w:r>
    </w:p>
    <w:p w14:paraId="0DC3D834" w14:textId="6369FB6E" w:rsidR="00893DE5" w:rsidRPr="002C7EDB" w:rsidRDefault="002C7EDB" w:rsidP="00893DE5">
      <w:pPr>
        <w:numPr>
          <w:ilvl w:val="0"/>
          <w:numId w:val="3"/>
        </w:numPr>
        <w:tabs>
          <w:tab w:val="left" w:pos="720"/>
        </w:tabs>
        <w:spacing w:after="200"/>
        <w:jc w:val="both"/>
        <w:rPr>
          <w:rFonts w:ascii="Arial Narrow" w:hAnsi="Arial Narrow" w:cs="Arial"/>
          <w:bCs/>
        </w:rPr>
      </w:pPr>
      <w:r>
        <w:rPr>
          <w:rFonts w:ascii="Arial Narrow" w:hAnsi="Arial Narrow" w:cs="Arial"/>
          <w:bCs/>
          <w:lang w:val="ru-RU"/>
        </w:rPr>
        <w:t>Изучить</w:t>
      </w:r>
      <w:r w:rsidRPr="002C7EDB">
        <w:rPr>
          <w:rFonts w:ascii="Arial Narrow" w:hAnsi="Arial Narrow" w:cs="Arial"/>
          <w:bCs/>
          <w:lang w:val="ru-RU"/>
        </w:rPr>
        <w:t xml:space="preserve"> </w:t>
      </w:r>
      <w:r>
        <w:rPr>
          <w:rFonts w:ascii="Arial Narrow" w:hAnsi="Arial Narrow" w:cs="Arial"/>
          <w:bCs/>
          <w:lang w:val="ru-RU"/>
        </w:rPr>
        <w:t>информацию</w:t>
      </w:r>
      <w:r w:rsidRPr="002C7EDB">
        <w:rPr>
          <w:rFonts w:ascii="Arial Narrow" w:hAnsi="Arial Narrow" w:cs="Arial"/>
          <w:bCs/>
          <w:lang w:val="ru-RU"/>
        </w:rPr>
        <w:t xml:space="preserve">, </w:t>
      </w:r>
      <w:r>
        <w:rPr>
          <w:rFonts w:ascii="Arial Narrow" w:hAnsi="Arial Narrow" w:cs="Arial"/>
          <w:bCs/>
          <w:lang w:val="ru-RU"/>
        </w:rPr>
        <w:t>которую</w:t>
      </w:r>
      <w:r w:rsidRPr="002C7EDB">
        <w:rPr>
          <w:rFonts w:ascii="Arial Narrow" w:hAnsi="Arial Narrow" w:cs="Arial"/>
          <w:bCs/>
          <w:lang w:val="ru-RU"/>
        </w:rPr>
        <w:t xml:space="preserve"> </w:t>
      </w:r>
      <w:r>
        <w:rPr>
          <w:rFonts w:ascii="Arial Narrow" w:hAnsi="Arial Narrow" w:cs="Arial"/>
          <w:bCs/>
          <w:lang w:val="ru-RU"/>
        </w:rPr>
        <w:t>государство</w:t>
      </w:r>
      <w:r w:rsidRPr="002C7EDB">
        <w:rPr>
          <w:rFonts w:ascii="Arial Narrow" w:hAnsi="Arial Narrow" w:cs="Arial"/>
          <w:bCs/>
          <w:lang w:val="ru-RU"/>
        </w:rPr>
        <w:t xml:space="preserve"> </w:t>
      </w:r>
      <w:r>
        <w:rPr>
          <w:rFonts w:ascii="Arial Narrow" w:hAnsi="Arial Narrow" w:cs="Arial"/>
          <w:bCs/>
          <w:lang w:val="ru-RU"/>
        </w:rPr>
        <w:t>представило</w:t>
      </w:r>
      <w:r w:rsidRPr="002C7EDB">
        <w:rPr>
          <w:rFonts w:ascii="Arial Narrow" w:hAnsi="Arial Narrow" w:cs="Arial"/>
          <w:bCs/>
          <w:lang w:val="ru-RU"/>
        </w:rPr>
        <w:t xml:space="preserve"> </w:t>
      </w:r>
      <w:r>
        <w:rPr>
          <w:rFonts w:ascii="Arial Narrow" w:hAnsi="Arial Narrow" w:cs="Arial"/>
          <w:bCs/>
          <w:lang w:val="ru-RU"/>
        </w:rPr>
        <w:t>комитету</w:t>
      </w:r>
      <w:r w:rsidRPr="002C7EDB">
        <w:rPr>
          <w:rFonts w:ascii="Arial Narrow" w:hAnsi="Arial Narrow" w:cs="Arial"/>
          <w:bCs/>
          <w:lang w:val="ru-RU"/>
        </w:rPr>
        <w:t xml:space="preserve"> (</w:t>
      </w:r>
      <w:r>
        <w:rPr>
          <w:rFonts w:ascii="Arial Narrow" w:hAnsi="Arial Narrow" w:cs="Arial"/>
          <w:bCs/>
          <w:lang w:val="ru-RU"/>
        </w:rPr>
        <w:t>доклад</w:t>
      </w:r>
      <w:r w:rsidRPr="002C7EDB">
        <w:rPr>
          <w:rFonts w:ascii="Arial Narrow" w:hAnsi="Arial Narrow" w:cs="Arial"/>
          <w:bCs/>
          <w:lang w:val="ru-RU"/>
        </w:rPr>
        <w:t xml:space="preserve">, </w:t>
      </w:r>
      <w:r>
        <w:rPr>
          <w:rFonts w:ascii="Arial Narrow" w:hAnsi="Arial Narrow" w:cs="Arial"/>
          <w:bCs/>
          <w:lang w:val="ru-RU"/>
        </w:rPr>
        <w:t>ответы</w:t>
      </w:r>
      <w:r w:rsidRPr="002C7EDB">
        <w:rPr>
          <w:rFonts w:ascii="Arial Narrow" w:hAnsi="Arial Narrow" w:cs="Arial"/>
          <w:bCs/>
          <w:lang w:val="ru-RU"/>
        </w:rPr>
        <w:t xml:space="preserve"> </w:t>
      </w:r>
      <w:r>
        <w:rPr>
          <w:rFonts w:ascii="Arial Narrow" w:hAnsi="Arial Narrow" w:cs="Arial"/>
          <w:bCs/>
          <w:lang w:val="ru-RU"/>
        </w:rPr>
        <w:t>на</w:t>
      </w:r>
      <w:r w:rsidRPr="002C7EDB">
        <w:rPr>
          <w:rFonts w:ascii="Arial Narrow" w:hAnsi="Arial Narrow" w:cs="Arial"/>
          <w:bCs/>
          <w:lang w:val="ru-RU"/>
        </w:rPr>
        <w:t xml:space="preserve"> </w:t>
      </w:r>
      <w:r>
        <w:rPr>
          <w:rFonts w:ascii="Arial Narrow" w:hAnsi="Arial Narrow" w:cs="Arial"/>
          <w:bCs/>
          <w:lang w:val="ru-RU"/>
        </w:rPr>
        <w:t>перечень</w:t>
      </w:r>
      <w:r w:rsidRPr="002C7EDB">
        <w:rPr>
          <w:rFonts w:ascii="Arial Narrow" w:hAnsi="Arial Narrow" w:cs="Arial"/>
          <w:bCs/>
          <w:lang w:val="ru-RU"/>
        </w:rPr>
        <w:t xml:space="preserve"> </w:t>
      </w:r>
      <w:r>
        <w:rPr>
          <w:rFonts w:ascii="Arial Narrow" w:hAnsi="Arial Narrow" w:cs="Arial"/>
          <w:bCs/>
          <w:lang w:val="ru-RU"/>
        </w:rPr>
        <w:t>вопросов</w:t>
      </w:r>
      <w:r w:rsidRPr="002C7EDB">
        <w:rPr>
          <w:rFonts w:ascii="Arial Narrow" w:hAnsi="Arial Narrow" w:cs="Arial"/>
          <w:bCs/>
          <w:lang w:val="ru-RU"/>
        </w:rPr>
        <w:t xml:space="preserve">), </w:t>
      </w:r>
      <w:r>
        <w:rPr>
          <w:rFonts w:ascii="Arial Narrow" w:hAnsi="Arial Narrow" w:cs="Arial"/>
          <w:bCs/>
          <w:lang w:val="ru-RU"/>
        </w:rPr>
        <w:t>а</w:t>
      </w:r>
      <w:r w:rsidRPr="002C7EDB">
        <w:rPr>
          <w:rFonts w:ascii="Arial Narrow" w:hAnsi="Arial Narrow" w:cs="Arial"/>
          <w:bCs/>
          <w:lang w:val="ru-RU"/>
        </w:rPr>
        <w:t xml:space="preserve"> </w:t>
      </w:r>
      <w:r>
        <w:rPr>
          <w:rFonts w:ascii="Arial Narrow" w:hAnsi="Arial Narrow" w:cs="Arial"/>
          <w:bCs/>
          <w:lang w:val="ru-RU"/>
        </w:rPr>
        <w:t>также</w:t>
      </w:r>
      <w:r w:rsidRPr="002C7EDB">
        <w:rPr>
          <w:rFonts w:ascii="Arial Narrow" w:hAnsi="Arial Narrow" w:cs="Arial"/>
          <w:bCs/>
          <w:lang w:val="ru-RU"/>
        </w:rPr>
        <w:t xml:space="preserve"> </w:t>
      </w:r>
      <w:r>
        <w:rPr>
          <w:rFonts w:ascii="Arial Narrow" w:hAnsi="Arial Narrow" w:cs="Arial"/>
          <w:bCs/>
          <w:lang w:val="ru-RU"/>
        </w:rPr>
        <w:t>предыдущие</w:t>
      </w:r>
      <w:r w:rsidRPr="002C7EDB">
        <w:rPr>
          <w:rFonts w:ascii="Arial Narrow" w:hAnsi="Arial Narrow" w:cs="Arial"/>
          <w:bCs/>
          <w:lang w:val="ru-RU"/>
        </w:rPr>
        <w:t xml:space="preserve"> </w:t>
      </w:r>
      <w:r>
        <w:rPr>
          <w:rFonts w:ascii="Arial Narrow" w:hAnsi="Arial Narrow" w:cs="Arial"/>
          <w:bCs/>
          <w:lang w:val="ru-RU"/>
        </w:rPr>
        <w:t>заключительные</w:t>
      </w:r>
      <w:r w:rsidRPr="002C7EDB">
        <w:rPr>
          <w:rFonts w:ascii="Arial Narrow" w:hAnsi="Arial Narrow" w:cs="Arial"/>
          <w:bCs/>
          <w:lang w:val="ru-RU"/>
        </w:rPr>
        <w:t xml:space="preserve"> </w:t>
      </w:r>
      <w:r w:rsidR="00BA0A10">
        <w:rPr>
          <w:rFonts w:ascii="Arial Narrow" w:hAnsi="Arial Narrow" w:cs="Arial"/>
          <w:bCs/>
          <w:lang w:val="ru-RU"/>
        </w:rPr>
        <w:t>замечани и альтернативную информацию, полученную комитетом</w:t>
      </w:r>
      <w:r w:rsidR="00893DE5" w:rsidRPr="002C7EDB">
        <w:rPr>
          <w:rFonts w:ascii="Arial Narrow" w:hAnsi="Arial Narrow" w:cs="Arial"/>
          <w:bCs/>
          <w:lang w:val="ru-RU"/>
        </w:rPr>
        <w:t xml:space="preserve">. </w:t>
      </w:r>
      <w:r w:rsidR="00BA0A10">
        <w:rPr>
          <w:rFonts w:ascii="Arial Narrow" w:hAnsi="Arial Narrow" w:cs="Arial"/>
          <w:bCs/>
          <w:lang w:val="ru-RU"/>
        </w:rPr>
        <w:t>Сравнить информацию</w:t>
      </w:r>
      <w:r w:rsidR="00893DE5" w:rsidRPr="002C7EDB">
        <w:rPr>
          <w:rFonts w:ascii="Arial Narrow" w:hAnsi="Arial Narrow" w:cs="Arial"/>
          <w:bCs/>
        </w:rPr>
        <w:t>.</w:t>
      </w:r>
    </w:p>
    <w:p w14:paraId="0DC3D835" w14:textId="3AB54633" w:rsidR="00893DE5" w:rsidRPr="002C7EDB" w:rsidRDefault="004A2CDC" w:rsidP="00893DE5">
      <w:pPr>
        <w:numPr>
          <w:ilvl w:val="0"/>
          <w:numId w:val="3"/>
        </w:numPr>
        <w:tabs>
          <w:tab w:val="left" w:pos="720"/>
        </w:tabs>
        <w:spacing w:after="200"/>
        <w:jc w:val="both"/>
        <w:rPr>
          <w:rFonts w:ascii="Arial Narrow" w:hAnsi="Arial Narrow" w:cs="Arial"/>
          <w:bCs/>
        </w:rPr>
      </w:pPr>
      <w:r>
        <w:rPr>
          <w:rFonts w:ascii="Arial Narrow" w:hAnsi="Arial Narrow" w:cs="Arial"/>
          <w:bCs/>
          <w:lang w:val="ru-RU"/>
        </w:rPr>
        <w:t>Изучить</w:t>
      </w:r>
      <w:r w:rsidRPr="004A2CDC">
        <w:rPr>
          <w:rFonts w:ascii="Arial Narrow" w:hAnsi="Arial Narrow" w:cs="Arial"/>
          <w:bCs/>
        </w:rPr>
        <w:t xml:space="preserve"> </w:t>
      </w:r>
      <w:r>
        <w:rPr>
          <w:rFonts w:ascii="Arial Narrow" w:hAnsi="Arial Narrow" w:cs="Arial"/>
          <w:bCs/>
          <w:lang w:val="ru-RU"/>
        </w:rPr>
        <w:t>руководящие принципы представления докладов, а также перечень вопросов, направленных государству-участнику</w:t>
      </w:r>
      <w:bookmarkStart w:id="0" w:name="_GoBack"/>
      <w:bookmarkEnd w:id="0"/>
      <w:r w:rsidR="00893DE5" w:rsidRPr="002C7EDB">
        <w:rPr>
          <w:rFonts w:ascii="Arial Narrow" w:hAnsi="Arial Narrow" w:cs="Arial"/>
          <w:bCs/>
        </w:rPr>
        <w:t>.</w:t>
      </w:r>
    </w:p>
    <w:p w14:paraId="0DC3D836" w14:textId="77777777" w:rsidR="00893DE5" w:rsidRPr="00B160D0" w:rsidRDefault="00893DE5" w:rsidP="00893DE5">
      <w:pPr>
        <w:numPr>
          <w:ilvl w:val="0"/>
          <w:numId w:val="3"/>
        </w:numPr>
        <w:tabs>
          <w:tab w:val="left" w:pos="720"/>
        </w:tabs>
        <w:spacing w:after="200"/>
        <w:jc w:val="both"/>
        <w:rPr>
          <w:rFonts w:ascii="Arial Narrow" w:hAnsi="Arial Narrow" w:cs="Arial"/>
          <w:bCs/>
          <w:lang w:val="ru-RU"/>
        </w:rPr>
      </w:pPr>
      <w:proofErr w:type="spellStart"/>
      <w:r w:rsidRPr="002C7EDB">
        <w:rPr>
          <w:rFonts w:ascii="Arial Narrow" w:hAnsi="Arial Narrow" w:cs="Arial"/>
          <w:bCs/>
        </w:rPr>
        <w:t>Iden</w:t>
      </w:r>
      <w:proofErr w:type="spellEnd"/>
      <w:r w:rsidRPr="00B160D0">
        <w:rPr>
          <w:rFonts w:ascii="Arial Narrow" w:hAnsi="Arial Narrow" w:cs="Arial"/>
          <w:bCs/>
          <w:lang w:val="ru-RU"/>
        </w:rPr>
        <w:t xml:space="preserve">tify the potential issues the Committee may raise during the dialogue and prepare responses. </w:t>
      </w:r>
    </w:p>
    <w:p w14:paraId="0DC3D837" w14:textId="77777777" w:rsidR="00893DE5" w:rsidRPr="00B160D0" w:rsidRDefault="00893DE5" w:rsidP="00893DE5">
      <w:pPr>
        <w:numPr>
          <w:ilvl w:val="0"/>
          <w:numId w:val="3"/>
        </w:numPr>
        <w:tabs>
          <w:tab w:val="left" w:pos="720"/>
        </w:tabs>
        <w:spacing w:after="200"/>
        <w:jc w:val="both"/>
        <w:rPr>
          <w:rFonts w:ascii="Arial Narrow" w:hAnsi="Arial Narrow" w:cs="Arial"/>
          <w:bCs/>
          <w:lang w:val="ru-RU"/>
        </w:rPr>
      </w:pPr>
      <w:r w:rsidRPr="00B160D0">
        <w:rPr>
          <w:rFonts w:ascii="Arial Narrow" w:hAnsi="Arial Narrow" w:cs="Arial"/>
          <w:bCs/>
          <w:lang w:val="ru-RU"/>
        </w:rPr>
        <w:t xml:space="preserve">Coordinate who will be replying to the potential questions posed by the Committee members and who will be managing the time. </w:t>
      </w:r>
    </w:p>
    <w:p w14:paraId="0DC3D839" w14:textId="77777777" w:rsidR="00893DE5" w:rsidRPr="00853C80" w:rsidRDefault="00D47A06" w:rsidP="00D47A06">
      <w:pPr>
        <w:tabs>
          <w:tab w:val="left" w:pos="720"/>
        </w:tabs>
        <w:spacing w:after="200"/>
        <w:ind w:left="284"/>
        <w:jc w:val="both"/>
        <w:rPr>
          <w:rFonts w:ascii="Arial Narrow" w:hAnsi="Arial Narrow" w:cs="Arial"/>
          <w:b/>
          <w:bCs/>
        </w:rPr>
      </w:pPr>
      <w:r w:rsidRPr="00853C80">
        <w:rPr>
          <w:rFonts w:ascii="Arial Narrow" w:hAnsi="Arial Narrow" w:cs="Arial"/>
          <w:b/>
          <w:bCs/>
        </w:rPr>
        <w:t>T</w:t>
      </w:r>
      <w:r w:rsidR="00893DE5" w:rsidRPr="00853C80">
        <w:rPr>
          <w:rFonts w:ascii="Arial Narrow" w:hAnsi="Arial Narrow" w:cs="Arial"/>
          <w:b/>
          <w:bCs/>
        </w:rPr>
        <w:t xml:space="preserve">he scenario </w:t>
      </w:r>
      <w:r w:rsidRPr="00853C80">
        <w:rPr>
          <w:rFonts w:ascii="Arial Narrow" w:hAnsi="Arial Narrow" w:cs="Arial"/>
          <w:b/>
          <w:bCs/>
        </w:rPr>
        <w:t xml:space="preserve">will be </w:t>
      </w:r>
      <w:r w:rsidR="00893DE5" w:rsidRPr="00853C80">
        <w:rPr>
          <w:rFonts w:ascii="Arial Narrow" w:hAnsi="Arial Narrow" w:cs="Arial"/>
          <w:b/>
          <w:bCs/>
        </w:rPr>
        <w:t>as follows:</w:t>
      </w:r>
    </w:p>
    <w:p w14:paraId="0DC3D83A" w14:textId="77777777" w:rsidR="00136D94" w:rsidRPr="00212BE2" w:rsidRDefault="00136D94" w:rsidP="00820734">
      <w:pPr>
        <w:numPr>
          <w:ilvl w:val="0"/>
          <w:numId w:val="5"/>
        </w:numPr>
        <w:tabs>
          <w:tab w:val="left" w:pos="720"/>
        </w:tabs>
        <w:ind w:left="851" w:hanging="284"/>
        <w:jc w:val="both"/>
        <w:rPr>
          <w:rFonts w:ascii="Arial Narrow" w:hAnsi="Arial Narrow" w:cs="Arial"/>
          <w:bCs/>
        </w:rPr>
      </w:pPr>
      <w:r w:rsidRPr="00212BE2">
        <w:rPr>
          <w:rFonts w:ascii="Arial Narrow" w:hAnsi="Arial Narrow" w:cs="Arial"/>
          <w:bCs/>
        </w:rPr>
        <w:t xml:space="preserve">The Chairperson of the Committee will open the session </w:t>
      </w:r>
      <w:r>
        <w:rPr>
          <w:rFonts w:ascii="Arial Narrow" w:hAnsi="Arial Narrow" w:cs="Arial"/>
          <w:bCs/>
        </w:rPr>
        <w:t>(1 min)</w:t>
      </w:r>
    </w:p>
    <w:p w14:paraId="0DC3D83B" w14:textId="77777777" w:rsidR="00136D94" w:rsidRPr="00212BE2" w:rsidRDefault="00136D94" w:rsidP="00820734">
      <w:pPr>
        <w:numPr>
          <w:ilvl w:val="0"/>
          <w:numId w:val="5"/>
        </w:numPr>
        <w:tabs>
          <w:tab w:val="left" w:pos="720"/>
        </w:tabs>
        <w:ind w:left="851" w:hanging="284"/>
        <w:jc w:val="both"/>
        <w:rPr>
          <w:rFonts w:ascii="Arial Narrow" w:hAnsi="Arial Narrow" w:cs="Arial"/>
          <w:bCs/>
        </w:rPr>
      </w:pPr>
      <w:r w:rsidRPr="00212BE2">
        <w:rPr>
          <w:rFonts w:ascii="Arial Narrow" w:hAnsi="Arial Narrow" w:cs="Arial"/>
          <w:bCs/>
        </w:rPr>
        <w:t>The Head of the Delegation will introduce his delegation and deliver introductory remarks</w:t>
      </w:r>
      <w:r>
        <w:rPr>
          <w:rFonts w:ascii="Arial Narrow" w:hAnsi="Arial Narrow" w:cs="Arial"/>
          <w:bCs/>
        </w:rPr>
        <w:t xml:space="preserve"> (2 </w:t>
      </w:r>
      <w:proofErr w:type="spellStart"/>
      <w:r>
        <w:rPr>
          <w:rFonts w:ascii="Arial Narrow" w:hAnsi="Arial Narrow" w:cs="Arial"/>
          <w:bCs/>
        </w:rPr>
        <w:t>mins</w:t>
      </w:r>
      <w:proofErr w:type="spellEnd"/>
      <w:r>
        <w:rPr>
          <w:rFonts w:ascii="Arial Narrow" w:hAnsi="Arial Narrow" w:cs="Arial"/>
          <w:bCs/>
        </w:rPr>
        <w:t>)</w:t>
      </w:r>
    </w:p>
    <w:p w14:paraId="0DC3D83C" w14:textId="77777777" w:rsidR="00136D94" w:rsidRPr="00212BE2" w:rsidRDefault="00136D94" w:rsidP="00820734">
      <w:pPr>
        <w:numPr>
          <w:ilvl w:val="0"/>
          <w:numId w:val="5"/>
        </w:numPr>
        <w:tabs>
          <w:tab w:val="left" w:pos="720"/>
        </w:tabs>
        <w:ind w:left="851" w:hanging="284"/>
        <w:jc w:val="both"/>
        <w:rPr>
          <w:rFonts w:ascii="Arial Narrow" w:hAnsi="Arial Narrow" w:cs="Arial"/>
          <w:bCs/>
        </w:rPr>
      </w:pPr>
      <w:r w:rsidRPr="00212BE2">
        <w:rPr>
          <w:rFonts w:ascii="Arial Narrow" w:hAnsi="Arial Narrow" w:cs="Arial"/>
          <w:bCs/>
        </w:rPr>
        <w:lastRenderedPageBreak/>
        <w:t>The Chairperson gives the floor to the Committee members to start posing questions stating that if questions are not sufficiently answered then Committee members will have the opportunity to pose follow-up questions</w:t>
      </w:r>
      <w:r>
        <w:rPr>
          <w:rFonts w:ascii="Arial Narrow" w:hAnsi="Arial Narrow" w:cs="Arial"/>
          <w:bCs/>
        </w:rPr>
        <w:t xml:space="preserve"> (3 </w:t>
      </w:r>
      <w:proofErr w:type="spellStart"/>
      <w:r>
        <w:rPr>
          <w:rFonts w:ascii="Arial Narrow" w:hAnsi="Arial Narrow" w:cs="Arial"/>
          <w:bCs/>
        </w:rPr>
        <w:t>mins</w:t>
      </w:r>
      <w:proofErr w:type="spellEnd"/>
      <w:r>
        <w:rPr>
          <w:rFonts w:ascii="Arial Narrow" w:hAnsi="Arial Narrow" w:cs="Arial"/>
          <w:bCs/>
        </w:rPr>
        <w:t>)</w:t>
      </w:r>
    </w:p>
    <w:p w14:paraId="0DC3D83D" w14:textId="77777777" w:rsidR="00136D94" w:rsidRPr="00212BE2" w:rsidRDefault="00136D94" w:rsidP="00820734">
      <w:pPr>
        <w:numPr>
          <w:ilvl w:val="0"/>
          <w:numId w:val="5"/>
        </w:numPr>
        <w:tabs>
          <w:tab w:val="left" w:pos="720"/>
        </w:tabs>
        <w:ind w:left="851" w:hanging="284"/>
        <w:jc w:val="both"/>
        <w:rPr>
          <w:rFonts w:ascii="Arial Narrow" w:hAnsi="Arial Narrow" w:cs="Arial"/>
          <w:bCs/>
        </w:rPr>
      </w:pPr>
      <w:r w:rsidRPr="00212BE2">
        <w:rPr>
          <w:rFonts w:ascii="Arial Narrow" w:hAnsi="Arial Narrow" w:cs="Arial"/>
          <w:bCs/>
        </w:rPr>
        <w:t>Members of the delegation to provide answers to the questions</w:t>
      </w:r>
      <w:r>
        <w:rPr>
          <w:rFonts w:ascii="Arial Narrow" w:hAnsi="Arial Narrow" w:cs="Arial"/>
          <w:bCs/>
        </w:rPr>
        <w:t xml:space="preserve"> (5 </w:t>
      </w:r>
      <w:proofErr w:type="spellStart"/>
      <w:r>
        <w:rPr>
          <w:rFonts w:ascii="Arial Narrow" w:hAnsi="Arial Narrow" w:cs="Arial"/>
          <w:bCs/>
        </w:rPr>
        <w:t>mins</w:t>
      </w:r>
      <w:proofErr w:type="spellEnd"/>
      <w:r>
        <w:rPr>
          <w:rFonts w:ascii="Arial Narrow" w:hAnsi="Arial Narrow" w:cs="Arial"/>
          <w:bCs/>
        </w:rPr>
        <w:t>)</w:t>
      </w:r>
    </w:p>
    <w:p w14:paraId="0DC3D83E" w14:textId="77777777" w:rsidR="00136D94" w:rsidRPr="00212BE2" w:rsidRDefault="00136D94" w:rsidP="00820734">
      <w:pPr>
        <w:numPr>
          <w:ilvl w:val="0"/>
          <w:numId w:val="5"/>
        </w:numPr>
        <w:tabs>
          <w:tab w:val="left" w:pos="720"/>
        </w:tabs>
        <w:ind w:left="851" w:hanging="284"/>
        <w:jc w:val="both"/>
        <w:rPr>
          <w:rFonts w:ascii="Arial Narrow" w:hAnsi="Arial Narrow" w:cs="Arial"/>
          <w:bCs/>
        </w:rPr>
      </w:pPr>
      <w:r w:rsidRPr="00212BE2">
        <w:rPr>
          <w:rFonts w:ascii="Arial Narrow" w:hAnsi="Arial Narrow" w:cs="Arial"/>
          <w:bCs/>
        </w:rPr>
        <w:t>Then Chairperson gives once again the floor to the Committee members</w:t>
      </w:r>
      <w:r>
        <w:rPr>
          <w:rFonts w:ascii="Arial Narrow" w:hAnsi="Arial Narrow" w:cs="Arial"/>
          <w:bCs/>
        </w:rPr>
        <w:t xml:space="preserve"> (3 </w:t>
      </w:r>
      <w:proofErr w:type="spellStart"/>
      <w:r>
        <w:rPr>
          <w:rFonts w:ascii="Arial Narrow" w:hAnsi="Arial Narrow" w:cs="Arial"/>
          <w:bCs/>
        </w:rPr>
        <w:t>mins</w:t>
      </w:r>
      <w:proofErr w:type="spellEnd"/>
      <w:r>
        <w:rPr>
          <w:rFonts w:ascii="Arial Narrow" w:hAnsi="Arial Narrow" w:cs="Arial"/>
          <w:bCs/>
        </w:rPr>
        <w:t>)</w:t>
      </w:r>
      <w:r w:rsidRPr="00212BE2">
        <w:rPr>
          <w:rFonts w:ascii="Arial Narrow" w:hAnsi="Arial Narrow" w:cs="Arial"/>
          <w:bCs/>
        </w:rPr>
        <w:t xml:space="preserve"> and then to the delegation </w:t>
      </w:r>
      <w:r>
        <w:rPr>
          <w:rFonts w:ascii="Arial Narrow" w:hAnsi="Arial Narrow" w:cs="Arial"/>
          <w:bCs/>
        </w:rPr>
        <w:t xml:space="preserve">(4 </w:t>
      </w:r>
      <w:proofErr w:type="spellStart"/>
      <w:r>
        <w:rPr>
          <w:rFonts w:ascii="Arial Narrow" w:hAnsi="Arial Narrow" w:cs="Arial"/>
          <w:bCs/>
        </w:rPr>
        <w:t>mins</w:t>
      </w:r>
      <w:proofErr w:type="spellEnd"/>
      <w:r>
        <w:rPr>
          <w:rFonts w:ascii="Arial Narrow" w:hAnsi="Arial Narrow" w:cs="Arial"/>
          <w:bCs/>
        </w:rPr>
        <w:t>)</w:t>
      </w:r>
    </w:p>
    <w:p w14:paraId="0DC3D841" w14:textId="66436D5E" w:rsidR="00A15D43" w:rsidRPr="00C9003B" w:rsidRDefault="00820734" w:rsidP="00820734">
      <w:pPr>
        <w:numPr>
          <w:ilvl w:val="0"/>
          <w:numId w:val="5"/>
        </w:numPr>
        <w:tabs>
          <w:tab w:val="left" w:pos="720"/>
        </w:tabs>
        <w:spacing w:after="200"/>
        <w:ind w:left="851" w:hanging="284"/>
        <w:jc w:val="both"/>
        <w:rPr>
          <w:rFonts w:ascii="Arial Narrow" w:hAnsi="Arial Narrow" w:cs="Arial"/>
          <w:bCs/>
        </w:rPr>
      </w:pPr>
      <w:r>
        <w:rPr>
          <w:rFonts w:ascii="Arial Narrow" w:hAnsi="Arial Narrow" w:cs="Arial"/>
          <w:bCs/>
        </w:rPr>
        <w:t xml:space="preserve">   </w:t>
      </w:r>
      <w:r w:rsidR="00136D94" w:rsidRPr="00212BE2">
        <w:rPr>
          <w:rFonts w:ascii="Arial Narrow" w:hAnsi="Arial Narrow" w:cs="Arial"/>
          <w:bCs/>
        </w:rPr>
        <w:t xml:space="preserve">The Chairperson thanks the delegation </w:t>
      </w:r>
      <w:r w:rsidR="00136D94">
        <w:rPr>
          <w:rFonts w:ascii="Arial Narrow" w:hAnsi="Arial Narrow" w:cs="Arial"/>
          <w:bCs/>
        </w:rPr>
        <w:t xml:space="preserve">(1 min) </w:t>
      </w:r>
      <w:r w:rsidR="00136D94" w:rsidRPr="00212BE2">
        <w:rPr>
          <w:rFonts w:ascii="Arial Narrow" w:hAnsi="Arial Narrow" w:cs="Arial"/>
          <w:bCs/>
        </w:rPr>
        <w:t xml:space="preserve">and </w:t>
      </w:r>
      <w:r w:rsidR="00136D94">
        <w:rPr>
          <w:rFonts w:ascii="Arial Narrow" w:hAnsi="Arial Narrow" w:cs="Arial"/>
          <w:bCs/>
        </w:rPr>
        <w:t xml:space="preserve">gives the floor to the </w:t>
      </w:r>
      <w:r w:rsidR="00136D94" w:rsidRPr="00212BE2">
        <w:rPr>
          <w:rFonts w:ascii="Arial Narrow" w:hAnsi="Arial Narrow" w:cs="Arial"/>
          <w:bCs/>
        </w:rPr>
        <w:t xml:space="preserve">Head </w:t>
      </w:r>
      <w:r w:rsidR="00136D94">
        <w:rPr>
          <w:rFonts w:ascii="Arial Narrow" w:hAnsi="Arial Narrow" w:cs="Arial"/>
          <w:bCs/>
        </w:rPr>
        <w:t>of the delegation for concluding remarks</w:t>
      </w:r>
      <w:r w:rsidR="00136D94" w:rsidRPr="00212BE2">
        <w:rPr>
          <w:rFonts w:ascii="Arial Narrow" w:hAnsi="Arial Narrow" w:cs="Arial"/>
          <w:bCs/>
        </w:rPr>
        <w:t xml:space="preserve"> </w:t>
      </w:r>
      <w:r w:rsidR="00136D94">
        <w:rPr>
          <w:rFonts w:ascii="Arial Narrow" w:hAnsi="Arial Narrow" w:cs="Arial"/>
          <w:bCs/>
        </w:rPr>
        <w:t>(1 min)</w:t>
      </w:r>
      <w:r w:rsidR="00136D94" w:rsidRPr="00212BE2">
        <w:rPr>
          <w:rFonts w:ascii="Arial Narrow" w:hAnsi="Arial Narrow" w:cs="Arial"/>
          <w:bCs/>
        </w:rPr>
        <w:t xml:space="preserve"> </w:t>
      </w:r>
    </w:p>
    <w:sectPr w:rsidR="00A15D43" w:rsidRPr="00C9003B" w:rsidSect="00747544">
      <w:footerReference w:type="default" r:id="rId11"/>
      <w:pgSz w:w="11909" w:h="16834" w:code="9"/>
      <w:pgMar w:top="993" w:right="1277"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A661" w14:textId="77777777" w:rsidR="00747544" w:rsidRDefault="00747544" w:rsidP="00747544">
      <w:r>
        <w:separator/>
      </w:r>
    </w:p>
  </w:endnote>
  <w:endnote w:type="continuationSeparator" w:id="0">
    <w:p w14:paraId="4715DD57" w14:textId="77777777" w:rsidR="00747544" w:rsidRDefault="00747544" w:rsidP="007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FAE1" w14:textId="22A3258E" w:rsidR="00747544" w:rsidRDefault="00747544">
    <w:pPr>
      <w:pStyle w:val="Footer"/>
    </w:pPr>
    <w:r>
      <w:rPr>
        <w:noProof/>
      </w:rPr>
      <w:drawing>
        <wp:anchor distT="0" distB="0" distL="114300" distR="114300" simplePos="0" relativeHeight="251659264" behindDoc="1" locked="0" layoutInCell="1" allowOverlap="1" wp14:anchorId="2B0DEB7C" wp14:editId="071D569A">
          <wp:simplePos x="0" y="0"/>
          <wp:positionH relativeFrom="column">
            <wp:posOffset>-561975</wp:posOffset>
          </wp:positionH>
          <wp:positionV relativeFrom="paragraph">
            <wp:posOffset>5080</wp:posOffset>
          </wp:positionV>
          <wp:extent cx="1283970" cy="561975"/>
          <wp:effectExtent l="0" t="0" r="0" b="0"/>
          <wp:wrapTight wrapText="bothSides">
            <wp:wrapPolygon edited="0">
              <wp:start x="3525" y="2197"/>
              <wp:lineTo x="1602" y="9519"/>
              <wp:lineTo x="1282" y="12447"/>
              <wp:lineTo x="1602" y="15376"/>
              <wp:lineTo x="2564" y="19037"/>
              <wp:lineTo x="20190" y="19037"/>
              <wp:lineTo x="20831" y="16108"/>
              <wp:lineTo x="19549" y="15376"/>
              <wp:lineTo x="19549" y="8054"/>
              <wp:lineTo x="5128" y="2197"/>
              <wp:lineTo x="3525" y="2197"/>
            </wp:wrapPolygon>
          </wp:wrapTight>
          <wp:docPr id="3" name="Picture 3" descr="https://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ED6F6" w14:textId="77777777" w:rsidR="00747544" w:rsidRDefault="0074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FE6F" w14:textId="77777777" w:rsidR="00747544" w:rsidRDefault="00747544" w:rsidP="00747544">
      <w:r>
        <w:separator/>
      </w:r>
    </w:p>
  </w:footnote>
  <w:footnote w:type="continuationSeparator" w:id="0">
    <w:p w14:paraId="3065E0D6" w14:textId="77777777" w:rsidR="00747544" w:rsidRDefault="00747544" w:rsidP="0074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67EA"/>
    <w:multiLevelType w:val="hybridMultilevel"/>
    <w:tmpl w:val="AC4AF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953C0"/>
    <w:multiLevelType w:val="hybridMultilevel"/>
    <w:tmpl w:val="069CD890"/>
    <w:lvl w:ilvl="0" w:tplc="52805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9656AAC"/>
    <w:multiLevelType w:val="hybridMultilevel"/>
    <w:tmpl w:val="F6523F46"/>
    <w:lvl w:ilvl="0" w:tplc="0AEA2DBC">
      <w:start w:val="1"/>
      <w:numFmt w:val="decimal"/>
      <w:lvlText w:val="%1."/>
      <w:lvlJc w:val="left"/>
      <w:pPr>
        <w:ind w:left="284" w:hanging="284"/>
      </w:pPr>
      <w:rPr>
        <w:rFonts w:ascii="Calibri" w:hAnsi="Calibri" w:hint="default"/>
        <w:b w:val="0"/>
        <w:i w:val="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49CC6143"/>
    <w:multiLevelType w:val="hybridMultilevel"/>
    <w:tmpl w:val="AA308774"/>
    <w:lvl w:ilvl="0" w:tplc="8C063EF4">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7D"/>
    <w:rsid w:val="000B0A7D"/>
    <w:rsid w:val="00136D94"/>
    <w:rsid w:val="001F4ED3"/>
    <w:rsid w:val="002C7EDB"/>
    <w:rsid w:val="00400072"/>
    <w:rsid w:val="00473300"/>
    <w:rsid w:val="004A2CDC"/>
    <w:rsid w:val="00535489"/>
    <w:rsid w:val="00581FEE"/>
    <w:rsid w:val="005B102F"/>
    <w:rsid w:val="006B3269"/>
    <w:rsid w:val="00726514"/>
    <w:rsid w:val="00747544"/>
    <w:rsid w:val="007A0D75"/>
    <w:rsid w:val="007A6C95"/>
    <w:rsid w:val="008161D9"/>
    <w:rsid w:val="00820734"/>
    <w:rsid w:val="00853C80"/>
    <w:rsid w:val="00893DE5"/>
    <w:rsid w:val="009105F8"/>
    <w:rsid w:val="00933136"/>
    <w:rsid w:val="00A1157C"/>
    <w:rsid w:val="00A15D43"/>
    <w:rsid w:val="00A26C28"/>
    <w:rsid w:val="00A6732D"/>
    <w:rsid w:val="00A94D4A"/>
    <w:rsid w:val="00B160D0"/>
    <w:rsid w:val="00BA0A10"/>
    <w:rsid w:val="00C9003B"/>
    <w:rsid w:val="00CE2E21"/>
    <w:rsid w:val="00CF7DF3"/>
    <w:rsid w:val="00D47A06"/>
    <w:rsid w:val="00D92E21"/>
    <w:rsid w:val="00EF1EBC"/>
    <w:rsid w:val="00FD6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D823"/>
  <w15:docId w15:val="{F9577943-B1D9-43B6-AB55-1CA0ADDA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7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44"/>
    <w:pPr>
      <w:tabs>
        <w:tab w:val="center" w:pos="4513"/>
        <w:tab w:val="right" w:pos="9026"/>
      </w:tabs>
    </w:pPr>
  </w:style>
  <w:style w:type="character" w:customStyle="1" w:styleId="HeaderChar">
    <w:name w:val="Header Char"/>
    <w:basedOn w:val="DefaultParagraphFont"/>
    <w:link w:val="Header"/>
    <w:uiPriority w:val="99"/>
    <w:rsid w:val="0074754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47544"/>
    <w:pPr>
      <w:tabs>
        <w:tab w:val="center" w:pos="4513"/>
        <w:tab w:val="right" w:pos="9026"/>
      </w:tabs>
    </w:pPr>
  </w:style>
  <w:style w:type="character" w:customStyle="1" w:styleId="FooterChar">
    <w:name w:val="Footer Char"/>
    <w:basedOn w:val="DefaultParagraphFont"/>
    <w:link w:val="Footer"/>
    <w:uiPriority w:val="99"/>
    <w:rsid w:val="0074754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1DA7-F9A0-412B-A0B3-A7DA866EF38D}">
  <ds:schemaRefs>
    <ds:schemaRef ds:uri="http://schemas.microsoft.com/sharepoint/v3/contenttype/forms"/>
  </ds:schemaRefs>
</ds:datastoreItem>
</file>

<file path=customXml/itemProps2.xml><?xml version="1.0" encoding="utf-8"?>
<ds:datastoreItem xmlns:ds="http://schemas.openxmlformats.org/officeDocument/2006/customXml" ds:itemID="{89678DB4-7550-42C3-9AD2-A03ADA0B99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F21885C-830F-4884-B983-D92CD489FC38}"/>
</file>

<file path=customXml/itemProps4.xml><?xml version="1.0" encoding="utf-8"?>
<ds:datastoreItem xmlns:ds="http://schemas.openxmlformats.org/officeDocument/2006/customXml" ds:itemID="{234410E3-646F-499A-A37B-81B78EB1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 Jennings</dc:creator>
  <cp:lastModifiedBy>Janna Iskakova</cp:lastModifiedBy>
  <cp:revision>6</cp:revision>
  <dcterms:created xsi:type="dcterms:W3CDTF">2018-08-15T13:18:00Z</dcterms:created>
  <dcterms:modified xsi:type="dcterms:W3CDTF">2018-08-15T14:22:00Z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