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856" w:tblpY="-194"/>
        <w:tblW w:w="21402" w:type="dxa"/>
        <w:tblLook w:val="04A0" w:firstRow="1" w:lastRow="0" w:firstColumn="1" w:lastColumn="0" w:noHBand="0" w:noVBand="1"/>
      </w:tblPr>
      <w:tblGrid>
        <w:gridCol w:w="3397"/>
        <w:gridCol w:w="2909"/>
        <w:gridCol w:w="2001"/>
        <w:gridCol w:w="2113"/>
        <w:gridCol w:w="3845"/>
        <w:gridCol w:w="2121"/>
        <w:gridCol w:w="2700"/>
        <w:gridCol w:w="2316"/>
      </w:tblGrid>
      <w:tr w:rsidR="00294DF8" w:rsidTr="00C800B4">
        <w:trPr>
          <w:trHeight w:val="739"/>
        </w:trPr>
        <w:tc>
          <w:tcPr>
            <w:tcW w:w="21402" w:type="dxa"/>
            <w:gridSpan w:val="8"/>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32"/>
                <w:szCs w:val="32"/>
              </w:rPr>
            </w:pPr>
            <w:r w:rsidRPr="00C800B4">
              <w:rPr>
                <w:rFonts w:ascii="FuturaBT-BoldCondensed" w:hAnsi="FuturaBT-BoldCondensed" w:cs="FuturaBT-BoldCondensed"/>
                <w:b/>
                <w:bCs/>
                <w:sz w:val="32"/>
                <w:szCs w:val="32"/>
              </w:rPr>
              <w:t>Thematic cluster:</w:t>
            </w:r>
            <w:r w:rsidR="00E3235F" w:rsidRPr="00C800B4">
              <w:rPr>
                <w:rFonts w:ascii="FuturaBT-BoldCondensed" w:hAnsi="FuturaBT-BoldCondensed" w:cs="FuturaBT-BoldCondensed"/>
                <w:b/>
                <w:bCs/>
                <w:sz w:val="32"/>
                <w:szCs w:val="32"/>
              </w:rPr>
              <w:t xml:space="preserve"> POVERTY </w:t>
            </w:r>
            <w:r w:rsidR="004447FF" w:rsidRPr="00C800B4">
              <w:rPr>
                <w:rFonts w:ascii="FuturaBT-BoldCondensed" w:hAnsi="FuturaBT-BoldCondensed" w:cs="FuturaBT-BoldCondensed"/>
                <w:b/>
                <w:bCs/>
                <w:sz w:val="32"/>
                <w:szCs w:val="32"/>
              </w:rPr>
              <w:t>(SDG1)</w:t>
            </w:r>
          </w:p>
          <w:p w:rsidR="00294DF8" w:rsidRDefault="00294DF8" w:rsidP="00294DF8">
            <w:pPr>
              <w:autoSpaceDE w:val="0"/>
              <w:autoSpaceDN w:val="0"/>
              <w:adjustRightInd w:val="0"/>
              <w:rPr>
                <w:rFonts w:ascii="FuturaBT-BoldCondensed" w:hAnsi="FuturaBT-BoldCondensed" w:cs="FuturaBT-BoldCondensed"/>
                <w:b/>
                <w:bCs/>
                <w:sz w:val="20"/>
                <w:szCs w:val="20"/>
              </w:rPr>
            </w:pPr>
          </w:p>
        </w:tc>
      </w:tr>
      <w:tr w:rsidR="00294DF8" w:rsidTr="00C800B4">
        <w:trPr>
          <w:trHeight w:val="2790"/>
        </w:trPr>
        <w:tc>
          <w:tcPr>
            <w:tcW w:w="3397" w:type="dxa"/>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Recommendation from Human Rights</w:t>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Mechanism</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w:t>
            </w:r>
            <w:r w:rsidR="0051187C" w:rsidRPr="00C800B4">
              <w:rPr>
                <w:rFonts w:ascii="FuturaBT-LightCondensed" w:hAnsi="FuturaBT-LightCondensed" w:cs="FuturaBT-LightCondensed"/>
                <w:sz w:val="28"/>
                <w:szCs w:val="28"/>
              </w:rPr>
              <w:t xml:space="preserve">from </w:t>
            </w:r>
            <w:r w:rsidRPr="00C800B4">
              <w:rPr>
                <w:rFonts w:ascii="FuturaBT-LightCondensed" w:hAnsi="FuturaBT-LightCondensed" w:cs="FuturaBT-LightCondensed"/>
                <w:sz w:val="28"/>
                <w:szCs w:val="28"/>
              </w:rPr>
              <w:t>Treaty B</w:t>
            </w:r>
            <w:r w:rsidR="0051187C" w:rsidRPr="00C800B4">
              <w:rPr>
                <w:rFonts w:ascii="FuturaBT-LightCondensed" w:hAnsi="FuturaBT-LightCondensed" w:cs="FuturaBT-LightCondensed"/>
                <w:sz w:val="28"/>
                <w:szCs w:val="28"/>
              </w:rPr>
              <w:t>odies</w:t>
            </w:r>
            <w:r w:rsidRPr="00C800B4">
              <w:rPr>
                <w:rFonts w:ascii="FuturaBT-LightCondensed" w:hAnsi="FuturaBT-LightCondensed" w:cs="FuturaBT-LightCondensed"/>
                <w:sz w:val="28"/>
                <w:szCs w:val="28"/>
              </w:rPr>
              <w:t>, Universal Periodic Review,</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Special Procedures)</w:t>
            </w:r>
            <w:r w:rsidR="00F72EEC" w:rsidRPr="00C800B4">
              <w:rPr>
                <w:rStyle w:val="FootnoteReference"/>
                <w:rFonts w:cs="Times New Roman"/>
                <w:sz w:val="28"/>
                <w:szCs w:val="28"/>
              </w:rPr>
              <w:footnoteReference w:id="1"/>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p>
        </w:tc>
        <w:tc>
          <w:tcPr>
            <w:tcW w:w="2909" w:type="dxa"/>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Action/Activities</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(What do we</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already have in</w:t>
            </w:r>
          </w:p>
          <w:p w:rsidR="00294DF8" w:rsidRPr="00C800B4" w:rsidRDefault="00294DF8" w:rsidP="00294DF8">
            <w:pPr>
              <w:autoSpaceDE w:val="0"/>
              <w:autoSpaceDN w:val="0"/>
              <w:adjustRightInd w:val="0"/>
              <w:rPr>
                <w:rFonts w:ascii="FuturaBT-LightCondensed" w:hAnsi="FuturaBT-LightCondensed" w:cs="FuturaBT-LightCondensed"/>
                <w:sz w:val="28"/>
                <w:szCs w:val="28"/>
              </w:rPr>
            </w:pPr>
            <w:proofErr w:type="gramStart"/>
            <w:r w:rsidRPr="00C800B4">
              <w:rPr>
                <w:rFonts w:ascii="FuturaBT-LightCondensed" w:hAnsi="FuturaBT-LightCondensed" w:cs="FuturaBT-LightCondensed"/>
                <w:sz w:val="28"/>
                <w:szCs w:val="28"/>
              </w:rPr>
              <w:t>place</w:t>
            </w:r>
            <w:proofErr w:type="gramEnd"/>
            <w:r w:rsidRPr="00C800B4">
              <w:rPr>
                <w:rFonts w:ascii="FuturaBT-LightCondensed" w:hAnsi="FuturaBT-LightCondensed" w:cs="FuturaBT-LightCondensed"/>
                <w:sz w:val="28"/>
                <w:szCs w:val="28"/>
              </w:rPr>
              <w:t xml:space="preserve"> to achieve this recommendation?</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What else do we plan to do to achieve this</w:t>
            </w:r>
          </w:p>
          <w:p w:rsidR="00294DF8" w:rsidRPr="00C800B4" w:rsidRDefault="00294DF8" w:rsidP="00294DF8">
            <w:pPr>
              <w:autoSpaceDE w:val="0"/>
              <w:autoSpaceDN w:val="0"/>
              <w:adjustRightInd w:val="0"/>
              <w:rPr>
                <w:rFonts w:ascii="FuturaBT-LightCondensed" w:hAnsi="FuturaBT-LightCondensed" w:cs="FuturaBT-LightCondensed"/>
                <w:sz w:val="28"/>
                <w:szCs w:val="28"/>
              </w:rPr>
            </w:pPr>
            <w:proofErr w:type="gramStart"/>
            <w:r w:rsidRPr="00C800B4">
              <w:rPr>
                <w:rFonts w:ascii="FuturaBT-LightCondensed" w:hAnsi="FuturaBT-LightCondensed" w:cs="FuturaBT-LightCondensed"/>
                <w:sz w:val="28"/>
                <w:szCs w:val="28"/>
              </w:rPr>
              <w:t>recommendation</w:t>
            </w:r>
            <w:proofErr w:type="gramEnd"/>
            <w:r w:rsidRPr="00C800B4">
              <w:rPr>
                <w:rFonts w:ascii="FuturaBT-LightCondensed" w:hAnsi="FuturaBT-LightCondensed" w:cs="FuturaBT-LightCondensed"/>
                <w:sz w:val="28"/>
                <w:szCs w:val="28"/>
              </w:rPr>
              <w:t>?)</w:t>
            </w:r>
          </w:p>
        </w:tc>
        <w:tc>
          <w:tcPr>
            <w:tcW w:w="2001" w:type="dxa"/>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Lead Ministry /agency</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(Who will take</w:t>
            </w:r>
          </w:p>
          <w:p w:rsidR="00294DF8" w:rsidRPr="00C800B4" w:rsidRDefault="00294DF8" w:rsidP="00294DF8">
            <w:pPr>
              <w:autoSpaceDE w:val="0"/>
              <w:autoSpaceDN w:val="0"/>
              <w:adjustRightInd w:val="0"/>
              <w:rPr>
                <w:rFonts w:ascii="FuturaBT-LightCondensed" w:hAnsi="FuturaBT-LightCondensed" w:cs="FuturaBT-LightCondensed"/>
                <w:sz w:val="28"/>
                <w:szCs w:val="28"/>
              </w:rPr>
            </w:pPr>
            <w:proofErr w:type="gramStart"/>
            <w:r w:rsidRPr="00C800B4">
              <w:rPr>
                <w:rFonts w:ascii="FuturaBT-LightCondensed" w:hAnsi="FuturaBT-LightCondensed" w:cs="FuturaBT-LightCondensed"/>
                <w:sz w:val="28"/>
                <w:szCs w:val="28"/>
              </w:rPr>
              <w:t>the</w:t>
            </w:r>
            <w:proofErr w:type="gramEnd"/>
            <w:r w:rsidRPr="00C800B4">
              <w:rPr>
                <w:rFonts w:ascii="FuturaBT-LightCondensed" w:hAnsi="FuturaBT-LightCondensed" w:cs="FuturaBT-LightCondensed"/>
                <w:sz w:val="28"/>
                <w:szCs w:val="28"/>
              </w:rPr>
              <w:t xml:space="preserve"> leading role to ensure that this activity is undertaken?)</w:t>
            </w:r>
          </w:p>
        </w:tc>
        <w:tc>
          <w:tcPr>
            <w:tcW w:w="2113" w:type="dxa"/>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Other gov. actors</w:t>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and national</w:t>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stakeholders</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(With whom to we work to</w:t>
            </w:r>
          </w:p>
          <w:p w:rsidR="00294DF8" w:rsidRPr="00C800B4" w:rsidRDefault="00294DF8" w:rsidP="00294DF8">
            <w:pPr>
              <w:autoSpaceDE w:val="0"/>
              <w:autoSpaceDN w:val="0"/>
              <w:adjustRightInd w:val="0"/>
              <w:rPr>
                <w:rFonts w:ascii="FuturaBT-LightCondensed" w:hAnsi="FuturaBT-LightCondensed" w:cs="FuturaBT-LightCondensed"/>
                <w:sz w:val="28"/>
                <w:szCs w:val="28"/>
              </w:rPr>
            </w:pPr>
            <w:proofErr w:type="gramStart"/>
            <w:r w:rsidRPr="00C800B4">
              <w:rPr>
                <w:rFonts w:ascii="FuturaBT-LightCondensed" w:hAnsi="FuturaBT-LightCondensed" w:cs="FuturaBT-LightCondensed"/>
                <w:sz w:val="28"/>
                <w:szCs w:val="28"/>
              </w:rPr>
              <w:t>achieve</w:t>
            </w:r>
            <w:proofErr w:type="gramEnd"/>
            <w:r w:rsidRPr="00C800B4">
              <w:rPr>
                <w:rFonts w:ascii="FuturaBT-LightCondensed" w:hAnsi="FuturaBT-LightCondensed" w:cs="FuturaBT-LightCondensed"/>
                <w:sz w:val="28"/>
                <w:szCs w:val="28"/>
              </w:rPr>
              <w:t xml:space="preserve"> this?)</w:t>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p>
        </w:tc>
        <w:tc>
          <w:tcPr>
            <w:tcW w:w="3845" w:type="dxa"/>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Indicators</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(How will we know</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we have achieved our</w:t>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proofErr w:type="gramStart"/>
            <w:r w:rsidRPr="00C800B4">
              <w:rPr>
                <w:rFonts w:ascii="FuturaBT-LightCondensed" w:hAnsi="FuturaBT-LightCondensed" w:cs="FuturaBT-LightCondensed"/>
                <w:sz w:val="28"/>
                <w:szCs w:val="28"/>
              </w:rPr>
              <w:t>targets</w:t>
            </w:r>
            <w:proofErr w:type="gramEnd"/>
            <w:r w:rsidRPr="00C800B4">
              <w:rPr>
                <w:rFonts w:ascii="FuturaBT-LightCondensed" w:hAnsi="FuturaBT-LightCondensed" w:cs="FuturaBT-LightCondensed"/>
                <w:sz w:val="28"/>
                <w:szCs w:val="28"/>
              </w:rPr>
              <w:t>? Structural- process-outcome indicators)</w:t>
            </w:r>
          </w:p>
        </w:tc>
        <w:tc>
          <w:tcPr>
            <w:tcW w:w="2121" w:type="dxa"/>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Time Frame</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(By when do we expect</w:t>
            </w:r>
          </w:p>
          <w:p w:rsidR="00294DF8" w:rsidRPr="00C800B4" w:rsidRDefault="00294DF8" w:rsidP="00294DF8">
            <w:pPr>
              <w:autoSpaceDE w:val="0"/>
              <w:autoSpaceDN w:val="0"/>
              <w:adjustRightInd w:val="0"/>
              <w:rPr>
                <w:rFonts w:ascii="FuturaBT-LightCondensed" w:hAnsi="FuturaBT-LightCondensed" w:cs="FuturaBT-LightCondensed"/>
                <w:sz w:val="28"/>
                <w:szCs w:val="28"/>
              </w:rPr>
            </w:pPr>
            <w:proofErr w:type="gramStart"/>
            <w:r w:rsidRPr="00C800B4">
              <w:rPr>
                <w:rFonts w:ascii="FuturaBT-LightCondensed" w:hAnsi="FuturaBT-LightCondensed" w:cs="FuturaBT-LightCondensed"/>
                <w:sz w:val="28"/>
                <w:szCs w:val="28"/>
              </w:rPr>
              <w:t>to</w:t>
            </w:r>
            <w:proofErr w:type="gramEnd"/>
            <w:r w:rsidRPr="00C800B4">
              <w:rPr>
                <w:rFonts w:ascii="FuturaBT-LightCondensed" w:hAnsi="FuturaBT-LightCondensed" w:cs="FuturaBT-LightCondensed"/>
                <w:sz w:val="28"/>
                <w:szCs w:val="28"/>
              </w:rPr>
              <w:t xml:space="preserve"> complete the </w:t>
            </w:r>
            <w:r w:rsidR="0051187C" w:rsidRPr="00C800B4">
              <w:rPr>
                <w:rFonts w:ascii="FuturaBT-LightCondensed" w:hAnsi="FuturaBT-LightCondensed" w:cs="FuturaBT-LightCondensed"/>
                <w:sz w:val="28"/>
                <w:szCs w:val="28"/>
              </w:rPr>
              <w:t>activities</w:t>
            </w:r>
            <w:r w:rsidRPr="00C800B4">
              <w:rPr>
                <w:rFonts w:ascii="FuturaBT-LightCondensed" w:hAnsi="FuturaBT-LightCondensed" w:cs="FuturaBT-LightCondensed"/>
                <w:sz w:val="28"/>
                <w:szCs w:val="28"/>
              </w:rPr>
              <w:t>?)</w:t>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p>
        </w:tc>
        <w:tc>
          <w:tcPr>
            <w:tcW w:w="2700" w:type="dxa"/>
            <w:shd w:val="clear" w:color="auto" w:fill="FBD4B4" w:themeFill="accent6" w:themeFillTint="66"/>
          </w:tcPr>
          <w:p w:rsidR="00294DF8" w:rsidRPr="00C800B4" w:rsidRDefault="0051187C"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I</w:t>
            </w:r>
            <w:r w:rsidR="00294DF8" w:rsidRPr="00C800B4">
              <w:rPr>
                <w:rFonts w:ascii="FuturaBT-BoldCondensed" w:hAnsi="FuturaBT-BoldCondensed" w:cs="FuturaBT-BoldCondensed"/>
                <w:b/>
                <w:bCs/>
                <w:sz w:val="28"/>
                <w:szCs w:val="28"/>
              </w:rPr>
              <w:t>mplementing</w:t>
            </w:r>
          </w:p>
          <w:p w:rsidR="00294DF8" w:rsidRPr="00C800B4" w:rsidRDefault="0051187C"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P</w:t>
            </w:r>
            <w:r w:rsidR="00294DF8" w:rsidRPr="00C800B4">
              <w:rPr>
                <w:rFonts w:ascii="FuturaBT-BoldCondensed" w:hAnsi="FuturaBT-BoldCondensed" w:cs="FuturaBT-BoldCondensed"/>
                <w:b/>
                <w:bCs/>
                <w:sz w:val="28"/>
                <w:szCs w:val="28"/>
              </w:rPr>
              <w:t>artners</w:t>
            </w:r>
            <w:r w:rsidRPr="00C800B4">
              <w:rPr>
                <w:rFonts w:ascii="FuturaBT-BoldCondensed" w:hAnsi="FuturaBT-BoldCondensed" w:cs="FuturaBT-BoldCondensed"/>
                <w:b/>
                <w:bCs/>
                <w:sz w:val="28"/>
                <w:szCs w:val="28"/>
              </w:rPr>
              <w:t xml:space="preserve"> (national, regional or international)</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(including technical</w:t>
            </w:r>
          </w:p>
          <w:p w:rsidR="00294DF8" w:rsidRPr="00C800B4" w:rsidRDefault="00294DF8" w:rsidP="00294DF8">
            <w:pPr>
              <w:autoSpaceDE w:val="0"/>
              <w:autoSpaceDN w:val="0"/>
              <w:adjustRightInd w:val="0"/>
              <w:rPr>
                <w:rFonts w:ascii="FuturaBT-LightCondensed" w:hAnsi="FuturaBT-LightCondensed" w:cs="FuturaBT-LightCondensed"/>
                <w:sz w:val="28"/>
                <w:szCs w:val="28"/>
              </w:rPr>
            </w:pPr>
            <w:r w:rsidRPr="00C800B4">
              <w:rPr>
                <w:rFonts w:ascii="FuturaBT-LightCondensed" w:hAnsi="FuturaBT-LightCondensed" w:cs="FuturaBT-LightCondensed"/>
                <w:sz w:val="28"/>
                <w:szCs w:val="28"/>
              </w:rPr>
              <w:t>assistance)</w:t>
            </w:r>
          </w:p>
          <w:p w:rsidR="00294DF8" w:rsidRPr="00C800B4" w:rsidRDefault="00294DF8" w:rsidP="00294DF8">
            <w:pPr>
              <w:autoSpaceDE w:val="0"/>
              <w:autoSpaceDN w:val="0"/>
              <w:adjustRightInd w:val="0"/>
              <w:rPr>
                <w:rFonts w:ascii="FuturaBT-BoldCondensed" w:hAnsi="FuturaBT-BoldCondensed" w:cs="FuturaBT-BoldCondensed"/>
                <w:b/>
                <w:bCs/>
                <w:sz w:val="28"/>
                <w:szCs w:val="28"/>
              </w:rPr>
            </w:pPr>
          </w:p>
        </w:tc>
        <w:tc>
          <w:tcPr>
            <w:tcW w:w="2316" w:type="dxa"/>
            <w:shd w:val="clear" w:color="auto" w:fill="FBD4B4" w:themeFill="accent6" w:themeFillTint="66"/>
          </w:tcPr>
          <w:p w:rsidR="00294DF8" w:rsidRPr="00C800B4" w:rsidRDefault="00294DF8" w:rsidP="00294DF8">
            <w:pPr>
              <w:autoSpaceDE w:val="0"/>
              <w:autoSpaceDN w:val="0"/>
              <w:adjustRightInd w:val="0"/>
              <w:rPr>
                <w:rFonts w:ascii="FuturaBT-BoldCondensed" w:hAnsi="FuturaBT-BoldCondensed" w:cs="FuturaBT-BoldCondensed"/>
                <w:b/>
                <w:bCs/>
                <w:sz w:val="28"/>
                <w:szCs w:val="28"/>
              </w:rPr>
            </w:pPr>
            <w:r w:rsidRPr="00C800B4">
              <w:rPr>
                <w:rFonts w:ascii="FuturaBT-BoldCondensed" w:hAnsi="FuturaBT-BoldCondensed" w:cs="FuturaBT-BoldCondensed"/>
                <w:b/>
                <w:bCs/>
                <w:sz w:val="28"/>
                <w:szCs w:val="28"/>
              </w:rPr>
              <w:t>Estimated budget</w:t>
            </w:r>
          </w:p>
        </w:tc>
      </w:tr>
      <w:tr w:rsidR="00294DF8" w:rsidTr="00C800B4">
        <w:trPr>
          <w:trHeight w:val="9530"/>
        </w:trPr>
        <w:tc>
          <w:tcPr>
            <w:tcW w:w="3397" w:type="dxa"/>
          </w:tcPr>
          <w:p w:rsidR="0055430C" w:rsidRPr="00C800B4" w:rsidRDefault="004C79F8" w:rsidP="00F72EEC">
            <w:pPr>
              <w:rPr>
                <w:rFonts w:cs="Times New Roman"/>
                <w:sz w:val="28"/>
                <w:szCs w:val="28"/>
              </w:rPr>
            </w:pPr>
            <w:r w:rsidRPr="00C800B4">
              <w:rPr>
                <w:rFonts w:cs="Times New Roman"/>
                <w:sz w:val="28"/>
                <w:szCs w:val="28"/>
              </w:rPr>
              <w:t xml:space="preserve">- </w:t>
            </w:r>
            <w:r w:rsidR="0055430C" w:rsidRPr="00C800B4">
              <w:rPr>
                <w:rFonts w:cs="Times New Roman"/>
                <w:sz w:val="28"/>
                <w:szCs w:val="28"/>
              </w:rPr>
              <w:t xml:space="preserve">Redouble its efforts to reduce unemployment and poverty, thereby ensuring that each and every citizen can benefit from the fruits of the country’s impressive economic growth (UPR) </w:t>
            </w:r>
          </w:p>
          <w:p w:rsidR="0055430C" w:rsidRPr="00C800B4" w:rsidRDefault="0055430C" w:rsidP="0055430C">
            <w:pPr>
              <w:rPr>
                <w:rFonts w:cs="Times New Roman"/>
                <w:sz w:val="28"/>
                <w:szCs w:val="28"/>
              </w:rPr>
            </w:pPr>
            <w:r w:rsidRPr="00C800B4">
              <w:rPr>
                <w:rFonts w:cs="Times New Roman"/>
                <w:sz w:val="28"/>
                <w:szCs w:val="28"/>
              </w:rPr>
              <w:t xml:space="preserve"> </w:t>
            </w:r>
          </w:p>
          <w:p w:rsidR="0055430C" w:rsidRPr="00C800B4" w:rsidRDefault="004C79F8" w:rsidP="0055430C">
            <w:pPr>
              <w:rPr>
                <w:rFonts w:cs="Times New Roman"/>
                <w:sz w:val="28"/>
                <w:szCs w:val="28"/>
              </w:rPr>
            </w:pPr>
            <w:r w:rsidRPr="00C800B4">
              <w:rPr>
                <w:rFonts w:cs="Times New Roman"/>
                <w:sz w:val="28"/>
                <w:szCs w:val="28"/>
              </w:rPr>
              <w:t xml:space="preserve">- </w:t>
            </w:r>
            <w:r w:rsidR="0055430C" w:rsidRPr="00C800B4">
              <w:rPr>
                <w:rFonts w:cs="Times New Roman"/>
                <w:sz w:val="28"/>
                <w:szCs w:val="28"/>
              </w:rPr>
              <w:t xml:space="preserve">Provide vouchers or another system of subsidy to poor women located in rural settings to accommodate costs related to transportation and accommodation when seeking maternal health services (Special Rapporteur on Health) </w:t>
            </w:r>
          </w:p>
          <w:p w:rsidR="0055430C" w:rsidRPr="00C800B4" w:rsidRDefault="0055430C" w:rsidP="00294DF8">
            <w:pPr>
              <w:autoSpaceDE w:val="0"/>
              <w:autoSpaceDN w:val="0"/>
              <w:adjustRightInd w:val="0"/>
              <w:rPr>
                <w:rFonts w:ascii="FuturaBT-BoldCondensed" w:hAnsi="FuturaBT-BoldCondensed" w:cs="FuturaBT-BoldCondensed"/>
                <w:b/>
                <w:bCs/>
                <w:sz w:val="28"/>
                <w:szCs w:val="28"/>
              </w:rPr>
            </w:pPr>
          </w:p>
          <w:p w:rsidR="0055430C" w:rsidRPr="00C800B4" w:rsidRDefault="004C79F8" w:rsidP="0055430C">
            <w:pPr>
              <w:rPr>
                <w:rFonts w:cs="Times New Roman"/>
                <w:sz w:val="28"/>
                <w:szCs w:val="28"/>
              </w:rPr>
            </w:pPr>
            <w:r w:rsidRPr="00C800B4">
              <w:rPr>
                <w:rFonts w:cs="Times New Roman"/>
                <w:sz w:val="28"/>
                <w:szCs w:val="28"/>
              </w:rPr>
              <w:t xml:space="preserve">- </w:t>
            </w:r>
            <w:r w:rsidR="0055430C" w:rsidRPr="00C800B4">
              <w:rPr>
                <w:rFonts w:cs="Times New Roman"/>
                <w:sz w:val="28"/>
                <w:szCs w:val="28"/>
              </w:rPr>
              <w:t xml:space="preserve">Intensify its efforts to address the problem of birth registration since lack of birth registration makes children born in poor families vulnerable to other human rights violations, including human trafficking (UPR) </w:t>
            </w:r>
          </w:p>
        </w:tc>
        <w:tc>
          <w:tcPr>
            <w:tcW w:w="2909" w:type="dxa"/>
          </w:tcPr>
          <w:p w:rsidR="00294DF8" w:rsidRDefault="00294DF8" w:rsidP="00294DF8">
            <w:pPr>
              <w:autoSpaceDE w:val="0"/>
              <w:autoSpaceDN w:val="0"/>
              <w:adjustRightInd w:val="0"/>
              <w:rPr>
                <w:rFonts w:ascii="FuturaBT-BoldCondensed" w:hAnsi="FuturaBT-BoldCondensed" w:cs="FuturaBT-BoldCondensed"/>
                <w:b/>
                <w:bCs/>
                <w:sz w:val="20"/>
                <w:szCs w:val="20"/>
              </w:rPr>
            </w:pPr>
          </w:p>
        </w:tc>
        <w:tc>
          <w:tcPr>
            <w:tcW w:w="2001" w:type="dxa"/>
          </w:tcPr>
          <w:p w:rsidR="00294DF8" w:rsidRDefault="00294DF8" w:rsidP="00294DF8">
            <w:pPr>
              <w:autoSpaceDE w:val="0"/>
              <w:autoSpaceDN w:val="0"/>
              <w:adjustRightInd w:val="0"/>
              <w:rPr>
                <w:rFonts w:ascii="FuturaBT-BoldCondensed" w:hAnsi="FuturaBT-BoldCondensed" w:cs="FuturaBT-BoldCondensed"/>
                <w:b/>
                <w:bCs/>
                <w:sz w:val="20"/>
                <w:szCs w:val="20"/>
              </w:rPr>
            </w:pPr>
          </w:p>
        </w:tc>
        <w:tc>
          <w:tcPr>
            <w:tcW w:w="2113" w:type="dxa"/>
          </w:tcPr>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p w:rsidR="00294DF8" w:rsidRDefault="00294DF8" w:rsidP="00294DF8">
            <w:pPr>
              <w:autoSpaceDE w:val="0"/>
              <w:autoSpaceDN w:val="0"/>
              <w:adjustRightInd w:val="0"/>
              <w:rPr>
                <w:rFonts w:ascii="FuturaBT-BoldCondensed" w:hAnsi="FuturaBT-BoldCondensed" w:cs="FuturaBT-BoldCondensed"/>
                <w:b/>
                <w:bCs/>
                <w:sz w:val="20"/>
                <w:szCs w:val="20"/>
              </w:rPr>
            </w:pPr>
          </w:p>
        </w:tc>
        <w:tc>
          <w:tcPr>
            <w:tcW w:w="3845" w:type="dxa"/>
          </w:tcPr>
          <w:p w:rsidR="00294DF8" w:rsidRDefault="00294DF8" w:rsidP="00294DF8">
            <w:pPr>
              <w:autoSpaceDE w:val="0"/>
              <w:autoSpaceDN w:val="0"/>
              <w:adjustRightInd w:val="0"/>
              <w:rPr>
                <w:rFonts w:ascii="FuturaBT-BoldCondensed" w:hAnsi="FuturaBT-BoldCondensed" w:cs="FuturaBT-BoldCondensed"/>
                <w:b/>
                <w:bCs/>
                <w:sz w:val="20"/>
                <w:szCs w:val="20"/>
              </w:rPr>
            </w:pPr>
          </w:p>
        </w:tc>
        <w:tc>
          <w:tcPr>
            <w:tcW w:w="2121" w:type="dxa"/>
          </w:tcPr>
          <w:p w:rsidR="00294DF8" w:rsidRDefault="00294DF8" w:rsidP="00294DF8">
            <w:pPr>
              <w:autoSpaceDE w:val="0"/>
              <w:autoSpaceDN w:val="0"/>
              <w:adjustRightInd w:val="0"/>
              <w:rPr>
                <w:rFonts w:ascii="FuturaBT-BoldCondensed" w:hAnsi="FuturaBT-BoldCondensed" w:cs="FuturaBT-BoldCondensed"/>
                <w:b/>
                <w:bCs/>
                <w:sz w:val="20"/>
                <w:szCs w:val="20"/>
              </w:rPr>
            </w:pPr>
          </w:p>
        </w:tc>
        <w:tc>
          <w:tcPr>
            <w:tcW w:w="2700" w:type="dxa"/>
          </w:tcPr>
          <w:p w:rsidR="00294DF8" w:rsidRDefault="00294DF8" w:rsidP="00294DF8">
            <w:pPr>
              <w:autoSpaceDE w:val="0"/>
              <w:autoSpaceDN w:val="0"/>
              <w:adjustRightInd w:val="0"/>
              <w:rPr>
                <w:rFonts w:ascii="FuturaBT-BoldCondensed" w:hAnsi="FuturaBT-BoldCondensed" w:cs="FuturaBT-BoldCondensed"/>
                <w:b/>
                <w:bCs/>
                <w:sz w:val="20"/>
                <w:szCs w:val="20"/>
              </w:rPr>
            </w:pPr>
          </w:p>
        </w:tc>
        <w:tc>
          <w:tcPr>
            <w:tcW w:w="2316" w:type="dxa"/>
          </w:tcPr>
          <w:p w:rsidR="00294DF8" w:rsidRDefault="00294DF8" w:rsidP="00294DF8">
            <w:pPr>
              <w:autoSpaceDE w:val="0"/>
              <w:autoSpaceDN w:val="0"/>
              <w:adjustRightInd w:val="0"/>
              <w:rPr>
                <w:rFonts w:ascii="FuturaBT-BoldCondensed" w:hAnsi="FuturaBT-BoldCondensed" w:cs="FuturaBT-BoldCondensed"/>
                <w:b/>
                <w:bCs/>
                <w:sz w:val="20"/>
                <w:szCs w:val="20"/>
              </w:rPr>
            </w:pPr>
          </w:p>
        </w:tc>
      </w:tr>
    </w:tbl>
    <w:p w:rsidR="00313F96" w:rsidRDefault="00313F96" w:rsidP="00294DF8">
      <w:pPr>
        <w:autoSpaceDE w:val="0"/>
        <w:autoSpaceDN w:val="0"/>
        <w:adjustRightInd w:val="0"/>
        <w:spacing w:after="0" w:line="240" w:lineRule="auto"/>
        <w:rPr>
          <w:rFonts w:ascii="FuturaBT-LightCondensed" w:hAnsi="FuturaBT-LightCondensed" w:cs="FuturaBT-LightCondensed"/>
          <w:sz w:val="20"/>
          <w:szCs w:val="20"/>
        </w:rPr>
      </w:pPr>
    </w:p>
    <w:tbl>
      <w:tblPr>
        <w:tblStyle w:val="TableGrid"/>
        <w:tblpPr w:leftFromText="180" w:rightFromText="180" w:vertAnchor="text" w:horzAnchor="margin" w:tblpX="-856" w:tblpY="-194"/>
        <w:tblW w:w="22133" w:type="dxa"/>
        <w:tblLook w:val="04A0" w:firstRow="1" w:lastRow="0" w:firstColumn="1" w:lastColumn="0" w:noHBand="0" w:noVBand="1"/>
      </w:tblPr>
      <w:tblGrid>
        <w:gridCol w:w="3384"/>
        <w:gridCol w:w="3137"/>
        <w:gridCol w:w="2069"/>
        <w:gridCol w:w="2185"/>
        <w:gridCol w:w="3976"/>
        <w:gridCol w:w="2193"/>
        <w:gridCol w:w="2793"/>
        <w:gridCol w:w="2396"/>
      </w:tblGrid>
      <w:tr w:rsidR="00701EF2" w:rsidTr="00A645B9">
        <w:trPr>
          <w:trHeight w:val="371"/>
        </w:trPr>
        <w:tc>
          <w:tcPr>
            <w:tcW w:w="22133" w:type="dxa"/>
            <w:gridSpan w:val="8"/>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32"/>
                <w:szCs w:val="32"/>
              </w:rPr>
            </w:pPr>
            <w:r w:rsidRPr="00BC795B">
              <w:rPr>
                <w:rFonts w:ascii="FuturaBT-BoldCondensed" w:hAnsi="FuturaBT-BoldCondensed" w:cs="FuturaBT-BoldCondensed"/>
                <w:b/>
                <w:bCs/>
                <w:sz w:val="32"/>
                <w:szCs w:val="32"/>
              </w:rPr>
              <w:lastRenderedPageBreak/>
              <w:t>Thematic cluster: FOOD (SDG2)</w:t>
            </w:r>
          </w:p>
        </w:tc>
      </w:tr>
      <w:tr w:rsidR="00701EF2" w:rsidTr="00A645B9">
        <w:trPr>
          <w:trHeight w:val="2807"/>
        </w:trPr>
        <w:tc>
          <w:tcPr>
            <w:tcW w:w="3384" w:type="dxa"/>
            <w:shd w:val="clear" w:color="auto" w:fill="FBD4B4" w:themeFill="accent6" w:themeFillTint="66"/>
          </w:tcPr>
          <w:p w:rsidR="00701EF2" w:rsidRPr="00BC795B" w:rsidRDefault="00701EF2" w:rsidP="00A645B9">
            <w:pPr>
              <w:autoSpaceDE w:val="0"/>
              <w:autoSpaceDN w:val="0"/>
              <w:adjustRightInd w:val="0"/>
              <w:rPr>
                <w:rFonts w:cs="FuturaBT-BoldCondensed"/>
                <w:b/>
                <w:bCs/>
                <w:sz w:val="28"/>
                <w:szCs w:val="28"/>
              </w:rPr>
            </w:pPr>
            <w:r w:rsidRPr="00BC795B">
              <w:rPr>
                <w:rFonts w:cs="FuturaBT-BoldCondensed"/>
                <w:b/>
                <w:bCs/>
                <w:sz w:val="28"/>
                <w:szCs w:val="28"/>
              </w:rPr>
              <w:t>Recommendation from Human Rights</w:t>
            </w:r>
          </w:p>
          <w:p w:rsidR="00701EF2" w:rsidRPr="00BC795B" w:rsidRDefault="00701EF2" w:rsidP="00A645B9">
            <w:pPr>
              <w:autoSpaceDE w:val="0"/>
              <w:autoSpaceDN w:val="0"/>
              <w:adjustRightInd w:val="0"/>
              <w:rPr>
                <w:rFonts w:cs="FuturaBT-BoldCondensed"/>
                <w:b/>
                <w:bCs/>
                <w:sz w:val="28"/>
                <w:szCs w:val="28"/>
              </w:rPr>
            </w:pPr>
            <w:r w:rsidRPr="00BC795B">
              <w:rPr>
                <w:rFonts w:cs="FuturaBT-BoldCondensed"/>
                <w:b/>
                <w:bCs/>
                <w:sz w:val="28"/>
                <w:szCs w:val="28"/>
              </w:rPr>
              <w:t>Mechanism</w:t>
            </w:r>
          </w:p>
          <w:p w:rsidR="00701EF2" w:rsidRPr="00BC795B" w:rsidRDefault="00701EF2" w:rsidP="00A645B9">
            <w:pPr>
              <w:autoSpaceDE w:val="0"/>
              <w:autoSpaceDN w:val="0"/>
              <w:adjustRightInd w:val="0"/>
              <w:rPr>
                <w:rFonts w:cs="FuturaBT-LightCondensed"/>
                <w:sz w:val="28"/>
                <w:szCs w:val="28"/>
              </w:rPr>
            </w:pPr>
            <w:r w:rsidRPr="00BC795B">
              <w:rPr>
                <w:rFonts w:cs="FuturaBT-LightCondensed"/>
                <w:sz w:val="28"/>
                <w:szCs w:val="28"/>
              </w:rPr>
              <w:t>(from Treaty Bodies, Universal Periodic Review,</w:t>
            </w:r>
          </w:p>
          <w:p w:rsidR="00701EF2" w:rsidRPr="00BC795B" w:rsidRDefault="00701EF2" w:rsidP="00A645B9">
            <w:pPr>
              <w:autoSpaceDE w:val="0"/>
              <w:autoSpaceDN w:val="0"/>
              <w:adjustRightInd w:val="0"/>
              <w:rPr>
                <w:rFonts w:cs="FuturaBT-LightCondensed"/>
                <w:sz w:val="28"/>
                <w:szCs w:val="28"/>
              </w:rPr>
            </w:pPr>
            <w:r w:rsidRPr="00BC795B">
              <w:rPr>
                <w:rFonts w:cs="FuturaBT-LightCondensed"/>
                <w:sz w:val="28"/>
                <w:szCs w:val="28"/>
              </w:rPr>
              <w:t>Special Procedures)</w:t>
            </w:r>
            <w:r w:rsidRPr="00BC795B">
              <w:rPr>
                <w:rStyle w:val="FootnoteReference"/>
                <w:rFonts w:cs="FuturaBT-LightCondensed"/>
                <w:sz w:val="28"/>
                <w:szCs w:val="28"/>
              </w:rPr>
              <w:footnoteReference w:id="2"/>
            </w:r>
          </w:p>
          <w:p w:rsidR="00701EF2" w:rsidRPr="00BC795B" w:rsidRDefault="00701EF2" w:rsidP="00A645B9">
            <w:pPr>
              <w:autoSpaceDE w:val="0"/>
              <w:autoSpaceDN w:val="0"/>
              <w:adjustRightInd w:val="0"/>
              <w:rPr>
                <w:rFonts w:cs="FuturaBT-BoldCondensed"/>
                <w:b/>
                <w:bCs/>
                <w:sz w:val="28"/>
                <w:szCs w:val="28"/>
              </w:rPr>
            </w:pPr>
          </w:p>
        </w:tc>
        <w:tc>
          <w:tcPr>
            <w:tcW w:w="3137" w:type="dxa"/>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Action/Activities</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(What do we</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already have in</w:t>
            </w:r>
          </w:p>
          <w:p w:rsidR="00701EF2" w:rsidRPr="00BC795B" w:rsidRDefault="00701EF2" w:rsidP="00A645B9">
            <w:pPr>
              <w:autoSpaceDE w:val="0"/>
              <w:autoSpaceDN w:val="0"/>
              <w:adjustRightInd w:val="0"/>
              <w:rPr>
                <w:rFonts w:ascii="FuturaBT-LightCondensed" w:hAnsi="FuturaBT-LightCondensed" w:cs="FuturaBT-LightCondensed"/>
                <w:sz w:val="28"/>
                <w:szCs w:val="28"/>
              </w:rPr>
            </w:pPr>
            <w:proofErr w:type="gramStart"/>
            <w:r w:rsidRPr="00BC795B">
              <w:rPr>
                <w:rFonts w:ascii="FuturaBT-LightCondensed" w:hAnsi="FuturaBT-LightCondensed" w:cs="FuturaBT-LightCondensed"/>
                <w:sz w:val="28"/>
                <w:szCs w:val="28"/>
              </w:rPr>
              <w:t>place</w:t>
            </w:r>
            <w:proofErr w:type="gramEnd"/>
            <w:r w:rsidRPr="00BC795B">
              <w:rPr>
                <w:rFonts w:ascii="FuturaBT-LightCondensed" w:hAnsi="FuturaBT-LightCondensed" w:cs="FuturaBT-LightCondensed"/>
                <w:sz w:val="28"/>
                <w:szCs w:val="28"/>
              </w:rPr>
              <w:t xml:space="preserve"> to achieve this recommendation?</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What else do we plan to do to achieve this</w:t>
            </w:r>
          </w:p>
          <w:p w:rsidR="00701EF2" w:rsidRPr="00BC795B" w:rsidRDefault="00701EF2" w:rsidP="00A645B9">
            <w:pPr>
              <w:autoSpaceDE w:val="0"/>
              <w:autoSpaceDN w:val="0"/>
              <w:adjustRightInd w:val="0"/>
              <w:rPr>
                <w:rFonts w:ascii="FuturaBT-LightCondensed" w:hAnsi="FuturaBT-LightCondensed" w:cs="FuturaBT-LightCondensed"/>
                <w:sz w:val="28"/>
                <w:szCs w:val="28"/>
              </w:rPr>
            </w:pPr>
            <w:proofErr w:type="gramStart"/>
            <w:r w:rsidRPr="00BC795B">
              <w:rPr>
                <w:rFonts w:ascii="FuturaBT-LightCondensed" w:hAnsi="FuturaBT-LightCondensed" w:cs="FuturaBT-LightCondensed"/>
                <w:sz w:val="28"/>
                <w:szCs w:val="28"/>
              </w:rPr>
              <w:t>recommendation</w:t>
            </w:r>
            <w:proofErr w:type="gramEnd"/>
            <w:r w:rsidRPr="00BC795B">
              <w:rPr>
                <w:rFonts w:ascii="FuturaBT-LightCondensed" w:hAnsi="FuturaBT-LightCondensed" w:cs="FuturaBT-LightCondensed"/>
                <w:sz w:val="28"/>
                <w:szCs w:val="28"/>
              </w:rPr>
              <w:t>?)</w:t>
            </w:r>
          </w:p>
        </w:tc>
        <w:tc>
          <w:tcPr>
            <w:tcW w:w="2069" w:type="dxa"/>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Lead Ministry /agency</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(Who will take</w:t>
            </w:r>
          </w:p>
          <w:p w:rsidR="00701EF2" w:rsidRPr="00BC795B" w:rsidRDefault="00701EF2" w:rsidP="00A645B9">
            <w:pPr>
              <w:autoSpaceDE w:val="0"/>
              <w:autoSpaceDN w:val="0"/>
              <w:adjustRightInd w:val="0"/>
              <w:rPr>
                <w:rFonts w:ascii="FuturaBT-LightCondensed" w:hAnsi="FuturaBT-LightCondensed" w:cs="FuturaBT-LightCondensed"/>
                <w:sz w:val="28"/>
                <w:szCs w:val="28"/>
              </w:rPr>
            </w:pPr>
            <w:proofErr w:type="gramStart"/>
            <w:r w:rsidRPr="00BC795B">
              <w:rPr>
                <w:rFonts w:ascii="FuturaBT-LightCondensed" w:hAnsi="FuturaBT-LightCondensed" w:cs="FuturaBT-LightCondensed"/>
                <w:sz w:val="28"/>
                <w:szCs w:val="28"/>
              </w:rPr>
              <w:t>the</w:t>
            </w:r>
            <w:proofErr w:type="gramEnd"/>
            <w:r w:rsidRPr="00BC795B">
              <w:rPr>
                <w:rFonts w:ascii="FuturaBT-LightCondensed" w:hAnsi="FuturaBT-LightCondensed" w:cs="FuturaBT-LightCondensed"/>
                <w:sz w:val="28"/>
                <w:szCs w:val="28"/>
              </w:rPr>
              <w:t xml:space="preserve"> leading role to ensure that this activity is undertaken?)</w:t>
            </w:r>
          </w:p>
        </w:tc>
        <w:tc>
          <w:tcPr>
            <w:tcW w:w="2185" w:type="dxa"/>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Other gov. actors</w:t>
            </w:r>
          </w:p>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and national</w:t>
            </w:r>
          </w:p>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stakeholders</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(With whom to we work to</w:t>
            </w:r>
          </w:p>
          <w:p w:rsidR="00701EF2" w:rsidRPr="00BC795B" w:rsidRDefault="00701EF2" w:rsidP="00A645B9">
            <w:pPr>
              <w:autoSpaceDE w:val="0"/>
              <w:autoSpaceDN w:val="0"/>
              <w:adjustRightInd w:val="0"/>
              <w:rPr>
                <w:rFonts w:ascii="FuturaBT-LightCondensed" w:hAnsi="FuturaBT-LightCondensed" w:cs="FuturaBT-LightCondensed"/>
                <w:sz w:val="28"/>
                <w:szCs w:val="28"/>
              </w:rPr>
            </w:pPr>
            <w:proofErr w:type="gramStart"/>
            <w:r w:rsidRPr="00BC795B">
              <w:rPr>
                <w:rFonts w:ascii="FuturaBT-LightCondensed" w:hAnsi="FuturaBT-LightCondensed" w:cs="FuturaBT-LightCondensed"/>
                <w:sz w:val="28"/>
                <w:szCs w:val="28"/>
              </w:rPr>
              <w:t>achieve</w:t>
            </w:r>
            <w:proofErr w:type="gramEnd"/>
            <w:r w:rsidRPr="00BC795B">
              <w:rPr>
                <w:rFonts w:ascii="FuturaBT-LightCondensed" w:hAnsi="FuturaBT-LightCondensed" w:cs="FuturaBT-LightCondensed"/>
                <w:sz w:val="28"/>
                <w:szCs w:val="28"/>
              </w:rPr>
              <w:t xml:space="preserve"> this?)</w:t>
            </w:r>
          </w:p>
          <w:p w:rsidR="00701EF2" w:rsidRPr="00BC795B" w:rsidRDefault="00701EF2" w:rsidP="00A645B9">
            <w:pPr>
              <w:autoSpaceDE w:val="0"/>
              <w:autoSpaceDN w:val="0"/>
              <w:adjustRightInd w:val="0"/>
              <w:rPr>
                <w:rFonts w:ascii="FuturaBT-BoldCondensed" w:hAnsi="FuturaBT-BoldCondensed" w:cs="FuturaBT-BoldCondensed"/>
                <w:b/>
                <w:bCs/>
                <w:sz w:val="28"/>
                <w:szCs w:val="28"/>
              </w:rPr>
            </w:pPr>
          </w:p>
        </w:tc>
        <w:tc>
          <w:tcPr>
            <w:tcW w:w="3976" w:type="dxa"/>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Indicators</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(How will we know</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we have achieved our</w:t>
            </w:r>
          </w:p>
          <w:p w:rsidR="00701EF2" w:rsidRPr="00BC795B" w:rsidRDefault="00701EF2" w:rsidP="00A645B9">
            <w:pPr>
              <w:autoSpaceDE w:val="0"/>
              <w:autoSpaceDN w:val="0"/>
              <w:adjustRightInd w:val="0"/>
              <w:rPr>
                <w:rFonts w:ascii="FuturaBT-BoldCondensed" w:hAnsi="FuturaBT-BoldCondensed" w:cs="FuturaBT-BoldCondensed"/>
                <w:b/>
                <w:bCs/>
                <w:sz w:val="28"/>
                <w:szCs w:val="28"/>
              </w:rPr>
            </w:pPr>
            <w:proofErr w:type="gramStart"/>
            <w:r w:rsidRPr="00BC795B">
              <w:rPr>
                <w:rFonts w:ascii="FuturaBT-LightCondensed" w:hAnsi="FuturaBT-LightCondensed" w:cs="FuturaBT-LightCondensed"/>
                <w:sz w:val="28"/>
                <w:szCs w:val="28"/>
              </w:rPr>
              <w:t>targets</w:t>
            </w:r>
            <w:proofErr w:type="gramEnd"/>
            <w:r w:rsidRPr="00BC795B">
              <w:rPr>
                <w:rFonts w:ascii="FuturaBT-LightCondensed" w:hAnsi="FuturaBT-LightCondensed" w:cs="FuturaBT-LightCondensed"/>
                <w:sz w:val="28"/>
                <w:szCs w:val="28"/>
              </w:rPr>
              <w:t>? Structural- process-outcome indicators)</w:t>
            </w:r>
          </w:p>
        </w:tc>
        <w:tc>
          <w:tcPr>
            <w:tcW w:w="2193" w:type="dxa"/>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Time Frame</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(By when do we expect</w:t>
            </w:r>
          </w:p>
          <w:p w:rsidR="00701EF2" w:rsidRPr="00BC795B" w:rsidRDefault="00701EF2" w:rsidP="00A645B9">
            <w:pPr>
              <w:autoSpaceDE w:val="0"/>
              <w:autoSpaceDN w:val="0"/>
              <w:adjustRightInd w:val="0"/>
              <w:rPr>
                <w:rFonts w:ascii="FuturaBT-LightCondensed" w:hAnsi="FuturaBT-LightCondensed" w:cs="FuturaBT-LightCondensed"/>
                <w:sz w:val="28"/>
                <w:szCs w:val="28"/>
              </w:rPr>
            </w:pPr>
            <w:proofErr w:type="gramStart"/>
            <w:r w:rsidRPr="00BC795B">
              <w:rPr>
                <w:rFonts w:ascii="FuturaBT-LightCondensed" w:hAnsi="FuturaBT-LightCondensed" w:cs="FuturaBT-LightCondensed"/>
                <w:sz w:val="28"/>
                <w:szCs w:val="28"/>
              </w:rPr>
              <w:t>to</w:t>
            </w:r>
            <w:proofErr w:type="gramEnd"/>
            <w:r w:rsidRPr="00BC795B">
              <w:rPr>
                <w:rFonts w:ascii="FuturaBT-LightCondensed" w:hAnsi="FuturaBT-LightCondensed" w:cs="FuturaBT-LightCondensed"/>
                <w:sz w:val="28"/>
                <w:szCs w:val="28"/>
              </w:rPr>
              <w:t xml:space="preserve"> complete the activities?)</w:t>
            </w:r>
          </w:p>
          <w:p w:rsidR="00701EF2" w:rsidRPr="00BC795B" w:rsidRDefault="00701EF2" w:rsidP="00A645B9">
            <w:pPr>
              <w:autoSpaceDE w:val="0"/>
              <w:autoSpaceDN w:val="0"/>
              <w:adjustRightInd w:val="0"/>
              <w:rPr>
                <w:rFonts w:ascii="FuturaBT-BoldCondensed" w:hAnsi="FuturaBT-BoldCondensed" w:cs="FuturaBT-BoldCondensed"/>
                <w:b/>
                <w:bCs/>
                <w:sz w:val="28"/>
                <w:szCs w:val="28"/>
              </w:rPr>
            </w:pPr>
          </w:p>
        </w:tc>
        <w:tc>
          <w:tcPr>
            <w:tcW w:w="2793" w:type="dxa"/>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Implementing</w:t>
            </w:r>
          </w:p>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Partners (national, regional or international)</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(including technical</w:t>
            </w:r>
          </w:p>
          <w:p w:rsidR="00701EF2" w:rsidRPr="00BC795B" w:rsidRDefault="00701EF2" w:rsidP="00A645B9">
            <w:pPr>
              <w:autoSpaceDE w:val="0"/>
              <w:autoSpaceDN w:val="0"/>
              <w:adjustRightInd w:val="0"/>
              <w:rPr>
                <w:rFonts w:ascii="FuturaBT-LightCondensed" w:hAnsi="FuturaBT-LightCondensed" w:cs="FuturaBT-LightCondensed"/>
                <w:sz w:val="28"/>
                <w:szCs w:val="28"/>
              </w:rPr>
            </w:pPr>
            <w:r w:rsidRPr="00BC795B">
              <w:rPr>
                <w:rFonts w:ascii="FuturaBT-LightCondensed" w:hAnsi="FuturaBT-LightCondensed" w:cs="FuturaBT-LightCondensed"/>
                <w:sz w:val="28"/>
                <w:szCs w:val="28"/>
              </w:rPr>
              <w:t>assistance)</w:t>
            </w:r>
          </w:p>
          <w:p w:rsidR="00701EF2" w:rsidRPr="00BC795B" w:rsidRDefault="00701EF2" w:rsidP="00A645B9">
            <w:pPr>
              <w:autoSpaceDE w:val="0"/>
              <w:autoSpaceDN w:val="0"/>
              <w:adjustRightInd w:val="0"/>
              <w:rPr>
                <w:rFonts w:ascii="FuturaBT-BoldCondensed" w:hAnsi="FuturaBT-BoldCondensed" w:cs="FuturaBT-BoldCondensed"/>
                <w:b/>
                <w:bCs/>
                <w:sz w:val="28"/>
                <w:szCs w:val="28"/>
              </w:rPr>
            </w:pPr>
          </w:p>
        </w:tc>
        <w:tc>
          <w:tcPr>
            <w:tcW w:w="2393" w:type="dxa"/>
            <w:shd w:val="clear" w:color="auto" w:fill="FBD4B4" w:themeFill="accent6" w:themeFillTint="66"/>
          </w:tcPr>
          <w:p w:rsidR="00701EF2" w:rsidRPr="00BC795B" w:rsidRDefault="00701EF2" w:rsidP="00A645B9">
            <w:pPr>
              <w:autoSpaceDE w:val="0"/>
              <w:autoSpaceDN w:val="0"/>
              <w:adjustRightInd w:val="0"/>
              <w:rPr>
                <w:rFonts w:ascii="FuturaBT-BoldCondensed" w:hAnsi="FuturaBT-BoldCondensed" w:cs="FuturaBT-BoldCondensed"/>
                <w:b/>
                <w:bCs/>
                <w:sz w:val="28"/>
                <w:szCs w:val="28"/>
              </w:rPr>
            </w:pPr>
            <w:r w:rsidRPr="00BC795B">
              <w:rPr>
                <w:rFonts w:ascii="FuturaBT-BoldCondensed" w:hAnsi="FuturaBT-BoldCondensed" w:cs="FuturaBT-BoldCondensed"/>
                <w:b/>
                <w:bCs/>
                <w:sz w:val="28"/>
                <w:szCs w:val="28"/>
              </w:rPr>
              <w:t>Estimated budget</w:t>
            </w:r>
          </w:p>
        </w:tc>
      </w:tr>
      <w:tr w:rsidR="00701EF2" w:rsidTr="00A645B9">
        <w:trPr>
          <w:trHeight w:val="9585"/>
        </w:trPr>
        <w:tc>
          <w:tcPr>
            <w:tcW w:w="3384" w:type="dxa"/>
          </w:tcPr>
          <w:p w:rsidR="00701EF2" w:rsidRPr="00BC795B" w:rsidRDefault="00701EF2" w:rsidP="00A645B9">
            <w:pPr>
              <w:autoSpaceDE w:val="0"/>
              <w:autoSpaceDN w:val="0"/>
              <w:adjustRightInd w:val="0"/>
              <w:rPr>
                <w:rFonts w:cs="Times New Roman"/>
                <w:sz w:val="28"/>
                <w:szCs w:val="28"/>
              </w:rPr>
            </w:pPr>
            <w:r w:rsidRPr="00BC795B">
              <w:rPr>
                <w:rFonts w:cs="Times New Roman"/>
                <w:sz w:val="28"/>
                <w:szCs w:val="28"/>
              </w:rPr>
              <w:t>-  Take the steps necessary to protect the right to adequate food, including the adoption of a national strategy (CESCR)</w:t>
            </w:r>
          </w:p>
          <w:p w:rsidR="00701EF2" w:rsidRPr="00BC795B" w:rsidRDefault="00701EF2" w:rsidP="00A645B9">
            <w:pPr>
              <w:autoSpaceDE w:val="0"/>
              <w:autoSpaceDN w:val="0"/>
              <w:adjustRightInd w:val="0"/>
              <w:rPr>
                <w:rFonts w:cs="Times New Roman"/>
                <w:sz w:val="28"/>
                <w:szCs w:val="28"/>
              </w:rPr>
            </w:pPr>
          </w:p>
          <w:p w:rsidR="00701EF2" w:rsidRPr="00BC795B" w:rsidRDefault="00701EF2" w:rsidP="00A645B9">
            <w:pPr>
              <w:autoSpaceDE w:val="0"/>
              <w:autoSpaceDN w:val="0"/>
              <w:adjustRightInd w:val="0"/>
              <w:rPr>
                <w:rFonts w:cs="Times New Roman"/>
                <w:sz w:val="28"/>
                <w:szCs w:val="28"/>
              </w:rPr>
            </w:pPr>
            <w:r w:rsidRPr="00BC795B">
              <w:rPr>
                <w:rFonts w:cs="Times New Roman"/>
                <w:sz w:val="28"/>
                <w:szCs w:val="28"/>
              </w:rPr>
              <w:t>-  Redouble its efforts to safeguard the right to adequate food and strengthen its initiatives to provide an effective response to the situation of food insecurity and child malnutrition, particularly in rural areas (CESCR)</w:t>
            </w:r>
          </w:p>
          <w:p w:rsidR="00701EF2" w:rsidRPr="00BC795B" w:rsidRDefault="00701EF2" w:rsidP="00A645B9">
            <w:pPr>
              <w:autoSpaceDE w:val="0"/>
              <w:autoSpaceDN w:val="0"/>
              <w:adjustRightInd w:val="0"/>
              <w:rPr>
                <w:rFonts w:cs="Times New Roman"/>
                <w:sz w:val="28"/>
                <w:szCs w:val="28"/>
              </w:rPr>
            </w:pPr>
          </w:p>
          <w:p w:rsidR="00701EF2" w:rsidRPr="00BC795B" w:rsidRDefault="00701EF2" w:rsidP="00A645B9">
            <w:pPr>
              <w:autoSpaceDE w:val="0"/>
              <w:autoSpaceDN w:val="0"/>
              <w:adjustRightInd w:val="0"/>
              <w:rPr>
                <w:rFonts w:cs="Times New Roman"/>
                <w:sz w:val="28"/>
                <w:szCs w:val="28"/>
              </w:rPr>
            </w:pPr>
            <w:r w:rsidRPr="00BC795B">
              <w:rPr>
                <w:rFonts w:cs="Times New Roman"/>
                <w:sz w:val="28"/>
                <w:szCs w:val="28"/>
              </w:rPr>
              <w:t>- Systematically collect data on food security and nutrition for children, including those relevant to breastfeeding, overweight and obesity, in order to identify the root causes of child food insecurity and malnutrition (CRC)</w:t>
            </w:r>
          </w:p>
          <w:p w:rsidR="00701EF2" w:rsidRPr="00BC795B" w:rsidRDefault="00701EF2" w:rsidP="00A645B9">
            <w:pPr>
              <w:pStyle w:val="ListParagraph"/>
              <w:autoSpaceDE w:val="0"/>
              <w:autoSpaceDN w:val="0"/>
              <w:adjustRightInd w:val="0"/>
              <w:rPr>
                <w:rFonts w:cs="FuturaBT-BoldCondensed"/>
                <w:b/>
                <w:bCs/>
                <w:sz w:val="28"/>
                <w:szCs w:val="28"/>
              </w:rPr>
            </w:pPr>
          </w:p>
        </w:tc>
        <w:tc>
          <w:tcPr>
            <w:tcW w:w="3137"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069"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85" w:type="dxa"/>
          </w:tcPr>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3976"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93"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793"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393"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r>
    </w:tbl>
    <w:p w:rsidR="00701EF2" w:rsidRDefault="00701EF2" w:rsidP="00294DF8">
      <w:pPr>
        <w:autoSpaceDE w:val="0"/>
        <w:autoSpaceDN w:val="0"/>
        <w:adjustRightInd w:val="0"/>
        <w:spacing w:after="0" w:line="240" w:lineRule="auto"/>
        <w:rPr>
          <w:rFonts w:ascii="FuturaBT-LightCondensed" w:hAnsi="FuturaBT-LightCondensed" w:cs="FuturaBT-LightCondensed"/>
          <w:sz w:val="20"/>
          <w:szCs w:val="20"/>
        </w:rPr>
      </w:pPr>
    </w:p>
    <w:p w:rsidR="00701EF2" w:rsidRDefault="00701EF2" w:rsidP="00294DF8">
      <w:pPr>
        <w:autoSpaceDE w:val="0"/>
        <w:autoSpaceDN w:val="0"/>
        <w:adjustRightInd w:val="0"/>
        <w:spacing w:after="0" w:line="240" w:lineRule="auto"/>
        <w:rPr>
          <w:rFonts w:ascii="FuturaBT-LightCondensed" w:hAnsi="FuturaBT-LightCondensed" w:cs="FuturaBT-LightCondensed"/>
          <w:sz w:val="20"/>
          <w:szCs w:val="20"/>
        </w:rPr>
      </w:pPr>
    </w:p>
    <w:p w:rsidR="00701EF2" w:rsidRDefault="00701EF2" w:rsidP="00294DF8">
      <w:pPr>
        <w:autoSpaceDE w:val="0"/>
        <w:autoSpaceDN w:val="0"/>
        <w:adjustRightInd w:val="0"/>
        <w:spacing w:after="0" w:line="240" w:lineRule="auto"/>
        <w:rPr>
          <w:rFonts w:ascii="FuturaBT-LightCondensed" w:hAnsi="FuturaBT-LightCondensed" w:cs="FuturaBT-LightCondensed"/>
          <w:sz w:val="20"/>
          <w:szCs w:val="20"/>
        </w:rPr>
      </w:pPr>
    </w:p>
    <w:tbl>
      <w:tblPr>
        <w:tblStyle w:val="TableGrid"/>
        <w:tblpPr w:leftFromText="180" w:rightFromText="180" w:vertAnchor="text" w:horzAnchor="margin" w:tblpX="-856" w:tblpY="-194"/>
        <w:tblW w:w="22154" w:type="dxa"/>
        <w:tblLook w:val="04A0" w:firstRow="1" w:lastRow="0" w:firstColumn="1" w:lastColumn="0" w:noHBand="0" w:noVBand="1"/>
      </w:tblPr>
      <w:tblGrid>
        <w:gridCol w:w="3823"/>
        <w:gridCol w:w="2704"/>
        <w:gridCol w:w="2071"/>
        <w:gridCol w:w="2186"/>
        <w:gridCol w:w="3979"/>
        <w:gridCol w:w="2195"/>
        <w:gridCol w:w="2795"/>
        <w:gridCol w:w="2401"/>
      </w:tblGrid>
      <w:tr w:rsidR="00701EF2" w:rsidTr="00A645B9">
        <w:trPr>
          <w:trHeight w:val="382"/>
        </w:trPr>
        <w:tc>
          <w:tcPr>
            <w:tcW w:w="22154" w:type="dxa"/>
            <w:gridSpan w:val="8"/>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32"/>
                <w:szCs w:val="32"/>
              </w:rPr>
            </w:pPr>
            <w:r w:rsidRPr="000E7D9C">
              <w:rPr>
                <w:rFonts w:ascii="FuturaBT-BoldCondensed" w:hAnsi="FuturaBT-BoldCondensed" w:cs="FuturaBT-BoldCondensed"/>
                <w:b/>
                <w:bCs/>
                <w:sz w:val="32"/>
                <w:szCs w:val="32"/>
              </w:rPr>
              <w:lastRenderedPageBreak/>
              <w:t>Thematic cluster: WATER (SDG6)</w:t>
            </w:r>
          </w:p>
        </w:tc>
      </w:tr>
      <w:tr w:rsidR="00701EF2" w:rsidTr="00A645B9">
        <w:trPr>
          <w:trHeight w:val="2896"/>
        </w:trPr>
        <w:tc>
          <w:tcPr>
            <w:tcW w:w="3823" w:type="dxa"/>
            <w:shd w:val="clear" w:color="auto" w:fill="FBD4B4" w:themeFill="accent6" w:themeFillTint="66"/>
          </w:tcPr>
          <w:p w:rsidR="00701EF2" w:rsidRPr="000E7D9C" w:rsidRDefault="00701EF2" w:rsidP="00A645B9">
            <w:pPr>
              <w:autoSpaceDE w:val="0"/>
              <w:autoSpaceDN w:val="0"/>
              <w:adjustRightInd w:val="0"/>
              <w:rPr>
                <w:rFonts w:cs="FuturaBT-BoldCondensed"/>
                <w:b/>
                <w:bCs/>
                <w:sz w:val="28"/>
                <w:szCs w:val="28"/>
              </w:rPr>
            </w:pPr>
            <w:r w:rsidRPr="000E7D9C">
              <w:rPr>
                <w:rFonts w:cs="FuturaBT-BoldCondensed"/>
                <w:b/>
                <w:bCs/>
                <w:sz w:val="28"/>
                <w:szCs w:val="28"/>
              </w:rPr>
              <w:t>Recommendation from Human Rights</w:t>
            </w:r>
          </w:p>
          <w:p w:rsidR="00701EF2" w:rsidRPr="000E7D9C" w:rsidRDefault="00701EF2" w:rsidP="00A645B9">
            <w:pPr>
              <w:autoSpaceDE w:val="0"/>
              <w:autoSpaceDN w:val="0"/>
              <w:adjustRightInd w:val="0"/>
              <w:rPr>
                <w:rFonts w:cs="FuturaBT-BoldCondensed"/>
                <w:b/>
                <w:bCs/>
                <w:sz w:val="28"/>
                <w:szCs w:val="28"/>
              </w:rPr>
            </w:pPr>
            <w:r w:rsidRPr="000E7D9C">
              <w:rPr>
                <w:rFonts w:cs="FuturaBT-BoldCondensed"/>
                <w:b/>
                <w:bCs/>
                <w:sz w:val="28"/>
                <w:szCs w:val="28"/>
              </w:rPr>
              <w:t>Mechanism</w:t>
            </w:r>
          </w:p>
          <w:p w:rsidR="00701EF2" w:rsidRPr="000E7D9C" w:rsidRDefault="00701EF2" w:rsidP="00A645B9">
            <w:pPr>
              <w:autoSpaceDE w:val="0"/>
              <w:autoSpaceDN w:val="0"/>
              <w:adjustRightInd w:val="0"/>
              <w:rPr>
                <w:rFonts w:cs="FuturaBT-LightCondensed"/>
                <w:sz w:val="28"/>
                <w:szCs w:val="28"/>
              </w:rPr>
            </w:pPr>
            <w:r w:rsidRPr="000E7D9C">
              <w:rPr>
                <w:rFonts w:cs="FuturaBT-LightCondensed"/>
                <w:sz w:val="28"/>
                <w:szCs w:val="28"/>
              </w:rPr>
              <w:t>(from Treaty Bodies, Universal Periodic Review,</w:t>
            </w:r>
          </w:p>
          <w:p w:rsidR="00701EF2" w:rsidRPr="000E7D9C" w:rsidRDefault="00701EF2" w:rsidP="00A645B9">
            <w:pPr>
              <w:autoSpaceDE w:val="0"/>
              <w:autoSpaceDN w:val="0"/>
              <w:adjustRightInd w:val="0"/>
              <w:rPr>
                <w:rFonts w:cs="FuturaBT-LightCondensed"/>
                <w:sz w:val="28"/>
                <w:szCs w:val="28"/>
              </w:rPr>
            </w:pPr>
            <w:r w:rsidRPr="000E7D9C">
              <w:rPr>
                <w:rFonts w:cs="FuturaBT-LightCondensed"/>
                <w:sz w:val="28"/>
                <w:szCs w:val="28"/>
              </w:rPr>
              <w:t>Special Procedures)</w:t>
            </w:r>
            <w:r w:rsidRPr="000E7D9C">
              <w:rPr>
                <w:rStyle w:val="FootnoteReference"/>
                <w:rFonts w:cs="FuturaBT-LightCondensed"/>
                <w:sz w:val="28"/>
                <w:szCs w:val="28"/>
              </w:rPr>
              <w:footnoteReference w:id="3"/>
            </w:r>
          </w:p>
          <w:p w:rsidR="00701EF2" w:rsidRPr="000E7D9C" w:rsidRDefault="00701EF2" w:rsidP="00A645B9">
            <w:pPr>
              <w:autoSpaceDE w:val="0"/>
              <w:autoSpaceDN w:val="0"/>
              <w:adjustRightInd w:val="0"/>
              <w:rPr>
                <w:rFonts w:cs="FuturaBT-BoldCondensed"/>
                <w:b/>
                <w:bCs/>
                <w:sz w:val="28"/>
                <w:szCs w:val="28"/>
              </w:rPr>
            </w:pPr>
          </w:p>
        </w:tc>
        <w:tc>
          <w:tcPr>
            <w:tcW w:w="2704" w:type="dxa"/>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Action/Activities</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(What do we</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already have in</w:t>
            </w:r>
          </w:p>
          <w:p w:rsidR="00701EF2" w:rsidRPr="000E7D9C" w:rsidRDefault="00701EF2" w:rsidP="00A645B9">
            <w:pPr>
              <w:autoSpaceDE w:val="0"/>
              <w:autoSpaceDN w:val="0"/>
              <w:adjustRightInd w:val="0"/>
              <w:rPr>
                <w:rFonts w:ascii="FuturaBT-LightCondensed" w:hAnsi="FuturaBT-LightCondensed" w:cs="FuturaBT-LightCondensed"/>
                <w:sz w:val="28"/>
                <w:szCs w:val="28"/>
              </w:rPr>
            </w:pPr>
            <w:proofErr w:type="gramStart"/>
            <w:r w:rsidRPr="000E7D9C">
              <w:rPr>
                <w:rFonts w:ascii="FuturaBT-LightCondensed" w:hAnsi="FuturaBT-LightCondensed" w:cs="FuturaBT-LightCondensed"/>
                <w:sz w:val="28"/>
                <w:szCs w:val="28"/>
              </w:rPr>
              <w:t>place</w:t>
            </w:r>
            <w:proofErr w:type="gramEnd"/>
            <w:r w:rsidRPr="000E7D9C">
              <w:rPr>
                <w:rFonts w:ascii="FuturaBT-LightCondensed" w:hAnsi="FuturaBT-LightCondensed" w:cs="FuturaBT-LightCondensed"/>
                <w:sz w:val="28"/>
                <w:szCs w:val="28"/>
              </w:rPr>
              <w:t xml:space="preserve"> to achieve this recommendation?</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What else do we plan to do to achieve this</w:t>
            </w:r>
          </w:p>
          <w:p w:rsidR="00701EF2" w:rsidRPr="000E7D9C" w:rsidRDefault="00701EF2" w:rsidP="00A645B9">
            <w:pPr>
              <w:autoSpaceDE w:val="0"/>
              <w:autoSpaceDN w:val="0"/>
              <w:adjustRightInd w:val="0"/>
              <w:rPr>
                <w:rFonts w:ascii="FuturaBT-LightCondensed" w:hAnsi="FuturaBT-LightCondensed" w:cs="FuturaBT-LightCondensed"/>
                <w:sz w:val="28"/>
                <w:szCs w:val="28"/>
              </w:rPr>
            </w:pPr>
            <w:proofErr w:type="gramStart"/>
            <w:r w:rsidRPr="000E7D9C">
              <w:rPr>
                <w:rFonts w:ascii="FuturaBT-LightCondensed" w:hAnsi="FuturaBT-LightCondensed" w:cs="FuturaBT-LightCondensed"/>
                <w:sz w:val="28"/>
                <w:szCs w:val="28"/>
              </w:rPr>
              <w:t>recommendation</w:t>
            </w:r>
            <w:proofErr w:type="gramEnd"/>
            <w:r w:rsidRPr="000E7D9C">
              <w:rPr>
                <w:rFonts w:ascii="FuturaBT-LightCondensed" w:hAnsi="FuturaBT-LightCondensed" w:cs="FuturaBT-LightCondensed"/>
                <w:sz w:val="28"/>
                <w:szCs w:val="28"/>
              </w:rPr>
              <w:t>?)</w:t>
            </w:r>
          </w:p>
        </w:tc>
        <w:tc>
          <w:tcPr>
            <w:tcW w:w="2071" w:type="dxa"/>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Lead Ministry /agency</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(Who will take</w:t>
            </w:r>
          </w:p>
          <w:p w:rsidR="00701EF2" w:rsidRPr="000E7D9C" w:rsidRDefault="00701EF2" w:rsidP="00A645B9">
            <w:pPr>
              <w:autoSpaceDE w:val="0"/>
              <w:autoSpaceDN w:val="0"/>
              <w:adjustRightInd w:val="0"/>
              <w:rPr>
                <w:rFonts w:ascii="FuturaBT-LightCondensed" w:hAnsi="FuturaBT-LightCondensed" w:cs="FuturaBT-LightCondensed"/>
                <w:sz w:val="28"/>
                <w:szCs w:val="28"/>
              </w:rPr>
            </w:pPr>
            <w:proofErr w:type="gramStart"/>
            <w:r w:rsidRPr="000E7D9C">
              <w:rPr>
                <w:rFonts w:ascii="FuturaBT-LightCondensed" w:hAnsi="FuturaBT-LightCondensed" w:cs="FuturaBT-LightCondensed"/>
                <w:sz w:val="28"/>
                <w:szCs w:val="28"/>
              </w:rPr>
              <w:t>the</w:t>
            </w:r>
            <w:proofErr w:type="gramEnd"/>
            <w:r w:rsidRPr="000E7D9C">
              <w:rPr>
                <w:rFonts w:ascii="FuturaBT-LightCondensed" w:hAnsi="FuturaBT-LightCondensed" w:cs="FuturaBT-LightCondensed"/>
                <w:sz w:val="28"/>
                <w:szCs w:val="28"/>
              </w:rPr>
              <w:t xml:space="preserve"> leading role to ensure that this activity is undertaken?)</w:t>
            </w:r>
          </w:p>
        </w:tc>
        <w:tc>
          <w:tcPr>
            <w:tcW w:w="2186" w:type="dxa"/>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Other gov. actors</w:t>
            </w:r>
          </w:p>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and national</w:t>
            </w:r>
          </w:p>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stakeholders</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(With whom to we work to</w:t>
            </w:r>
          </w:p>
          <w:p w:rsidR="00701EF2" w:rsidRPr="000E7D9C" w:rsidRDefault="00701EF2" w:rsidP="00A645B9">
            <w:pPr>
              <w:autoSpaceDE w:val="0"/>
              <w:autoSpaceDN w:val="0"/>
              <w:adjustRightInd w:val="0"/>
              <w:rPr>
                <w:rFonts w:ascii="FuturaBT-LightCondensed" w:hAnsi="FuturaBT-LightCondensed" w:cs="FuturaBT-LightCondensed"/>
                <w:sz w:val="28"/>
                <w:szCs w:val="28"/>
              </w:rPr>
            </w:pPr>
            <w:proofErr w:type="gramStart"/>
            <w:r w:rsidRPr="000E7D9C">
              <w:rPr>
                <w:rFonts w:ascii="FuturaBT-LightCondensed" w:hAnsi="FuturaBT-LightCondensed" w:cs="FuturaBT-LightCondensed"/>
                <w:sz w:val="28"/>
                <w:szCs w:val="28"/>
              </w:rPr>
              <w:t>achieve</w:t>
            </w:r>
            <w:proofErr w:type="gramEnd"/>
            <w:r w:rsidRPr="000E7D9C">
              <w:rPr>
                <w:rFonts w:ascii="FuturaBT-LightCondensed" w:hAnsi="FuturaBT-LightCondensed" w:cs="FuturaBT-LightCondensed"/>
                <w:sz w:val="28"/>
                <w:szCs w:val="28"/>
              </w:rPr>
              <w:t xml:space="preserve"> this?)</w:t>
            </w:r>
          </w:p>
          <w:p w:rsidR="00701EF2" w:rsidRPr="000E7D9C" w:rsidRDefault="00701EF2" w:rsidP="00A645B9">
            <w:pPr>
              <w:autoSpaceDE w:val="0"/>
              <w:autoSpaceDN w:val="0"/>
              <w:adjustRightInd w:val="0"/>
              <w:rPr>
                <w:rFonts w:ascii="FuturaBT-BoldCondensed" w:hAnsi="FuturaBT-BoldCondensed" w:cs="FuturaBT-BoldCondensed"/>
                <w:b/>
                <w:bCs/>
                <w:sz w:val="28"/>
                <w:szCs w:val="28"/>
              </w:rPr>
            </w:pPr>
          </w:p>
        </w:tc>
        <w:tc>
          <w:tcPr>
            <w:tcW w:w="3979" w:type="dxa"/>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Indicators</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(How will we know</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we have achieved our</w:t>
            </w:r>
          </w:p>
          <w:p w:rsidR="00701EF2" w:rsidRPr="000E7D9C" w:rsidRDefault="00701EF2" w:rsidP="00A645B9">
            <w:pPr>
              <w:autoSpaceDE w:val="0"/>
              <w:autoSpaceDN w:val="0"/>
              <w:adjustRightInd w:val="0"/>
              <w:rPr>
                <w:rFonts w:ascii="FuturaBT-BoldCondensed" w:hAnsi="FuturaBT-BoldCondensed" w:cs="FuturaBT-BoldCondensed"/>
                <w:b/>
                <w:bCs/>
                <w:sz w:val="28"/>
                <w:szCs w:val="28"/>
              </w:rPr>
            </w:pPr>
            <w:proofErr w:type="gramStart"/>
            <w:r w:rsidRPr="000E7D9C">
              <w:rPr>
                <w:rFonts w:ascii="FuturaBT-LightCondensed" w:hAnsi="FuturaBT-LightCondensed" w:cs="FuturaBT-LightCondensed"/>
                <w:sz w:val="28"/>
                <w:szCs w:val="28"/>
              </w:rPr>
              <w:t>targets</w:t>
            </w:r>
            <w:proofErr w:type="gramEnd"/>
            <w:r w:rsidRPr="000E7D9C">
              <w:rPr>
                <w:rFonts w:ascii="FuturaBT-LightCondensed" w:hAnsi="FuturaBT-LightCondensed" w:cs="FuturaBT-LightCondensed"/>
                <w:sz w:val="28"/>
                <w:szCs w:val="28"/>
              </w:rPr>
              <w:t>? Structural- process-outcome indicators)</w:t>
            </w:r>
          </w:p>
        </w:tc>
        <w:tc>
          <w:tcPr>
            <w:tcW w:w="2195" w:type="dxa"/>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Time Frame</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(By when do we expect</w:t>
            </w:r>
          </w:p>
          <w:p w:rsidR="00701EF2" w:rsidRPr="000E7D9C" w:rsidRDefault="00701EF2" w:rsidP="00A645B9">
            <w:pPr>
              <w:autoSpaceDE w:val="0"/>
              <w:autoSpaceDN w:val="0"/>
              <w:adjustRightInd w:val="0"/>
              <w:rPr>
                <w:rFonts w:ascii="FuturaBT-LightCondensed" w:hAnsi="FuturaBT-LightCondensed" w:cs="FuturaBT-LightCondensed"/>
                <w:sz w:val="28"/>
                <w:szCs w:val="28"/>
              </w:rPr>
            </w:pPr>
            <w:proofErr w:type="gramStart"/>
            <w:r w:rsidRPr="000E7D9C">
              <w:rPr>
                <w:rFonts w:ascii="FuturaBT-LightCondensed" w:hAnsi="FuturaBT-LightCondensed" w:cs="FuturaBT-LightCondensed"/>
                <w:sz w:val="28"/>
                <w:szCs w:val="28"/>
              </w:rPr>
              <w:t>to</w:t>
            </w:r>
            <w:proofErr w:type="gramEnd"/>
            <w:r w:rsidRPr="000E7D9C">
              <w:rPr>
                <w:rFonts w:ascii="FuturaBT-LightCondensed" w:hAnsi="FuturaBT-LightCondensed" w:cs="FuturaBT-LightCondensed"/>
                <w:sz w:val="28"/>
                <w:szCs w:val="28"/>
              </w:rPr>
              <w:t xml:space="preserve"> complete the activities?)</w:t>
            </w:r>
          </w:p>
          <w:p w:rsidR="00701EF2" w:rsidRPr="000E7D9C" w:rsidRDefault="00701EF2" w:rsidP="00A645B9">
            <w:pPr>
              <w:autoSpaceDE w:val="0"/>
              <w:autoSpaceDN w:val="0"/>
              <w:adjustRightInd w:val="0"/>
              <w:rPr>
                <w:rFonts w:ascii="FuturaBT-BoldCondensed" w:hAnsi="FuturaBT-BoldCondensed" w:cs="FuturaBT-BoldCondensed"/>
                <w:b/>
                <w:bCs/>
                <w:sz w:val="28"/>
                <w:szCs w:val="28"/>
              </w:rPr>
            </w:pPr>
          </w:p>
        </w:tc>
        <w:tc>
          <w:tcPr>
            <w:tcW w:w="2795" w:type="dxa"/>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Implementing</w:t>
            </w:r>
          </w:p>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Partners (national, regional or international)</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(including technical</w:t>
            </w:r>
          </w:p>
          <w:p w:rsidR="00701EF2" w:rsidRPr="000E7D9C" w:rsidRDefault="00701EF2" w:rsidP="00A645B9">
            <w:pPr>
              <w:autoSpaceDE w:val="0"/>
              <w:autoSpaceDN w:val="0"/>
              <w:adjustRightInd w:val="0"/>
              <w:rPr>
                <w:rFonts w:ascii="FuturaBT-LightCondensed" w:hAnsi="FuturaBT-LightCondensed" w:cs="FuturaBT-LightCondensed"/>
                <w:sz w:val="28"/>
                <w:szCs w:val="28"/>
              </w:rPr>
            </w:pPr>
            <w:r w:rsidRPr="000E7D9C">
              <w:rPr>
                <w:rFonts w:ascii="FuturaBT-LightCondensed" w:hAnsi="FuturaBT-LightCondensed" w:cs="FuturaBT-LightCondensed"/>
                <w:sz w:val="28"/>
                <w:szCs w:val="28"/>
              </w:rPr>
              <w:t>assistance)</w:t>
            </w:r>
          </w:p>
          <w:p w:rsidR="00701EF2" w:rsidRPr="000E7D9C" w:rsidRDefault="00701EF2" w:rsidP="00A645B9">
            <w:pPr>
              <w:autoSpaceDE w:val="0"/>
              <w:autoSpaceDN w:val="0"/>
              <w:adjustRightInd w:val="0"/>
              <w:rPr>
                <w:rFonts w:ascii="FuturaBT-BoldCondensed" w:hAnsi="FuturaBT-BoldCondensed" w:cs="FuturaBT-BoldCondensed"/>
                <w:b/>
                <w:bCs/>
                <w:sz w:val="28"/>
                <w:szCs w:val="28"/>
              </w:rPr>
            </w:pPr>
          </w:p>
        </w:tc>
        <w:tc>
          <w:tcPr>
            <w:tcW w:w="2401" w:type="dxa"/>
            <w:shd w:val="clear" w:color="auto" w:fill="FBD4B4" w:themeFill="accent6" w:themeFillTint="66"/>
          </w:tcPr>
          <w:p w:rsidR="00701EF2" w:rsidRPr="000E7D9C" w:rsidRDefault="00701EF2" w:rsidP="00A645B9">
            <w:pPr>
              <w:autoSpaceDE w:val="0"/>
              <w:autoSpaceDN w:val="0"/>
              <w:adjustRightInd w:val="0"/>
              <w:rPr>
                <w:rFonts w:ascii="FuturaBT-BoldCondensed" w:hAnsi="FuturaBT-BoldCondensed" w:cs="FuturaBT-BoldCondensed"/>
                <w:b/>
                <w:bCs/>
                <w:sz w:val="28"/>
                <w:szCs w:val="28"/>
              </w:rPr>
            </w:pPr>
            <w:r w:rsidRPr="000E7D9C">
              <w:rPr>
                <w:rFonts w:ascii="FuturaBT-BoldCondensed" w:hAnsi="FuturaBT-BoldCondensed" w:cs="FuturaBT-BoldCondensed"/>
                <w:b/>
                <w:bCs/>
                <w:sz w:val="28"/>
                <w:szCs w:val="28"/>
              </w:rPr>
              <w:t>Estimated budget</w:t>
            </w:r>
          </w:p>
        </w:tc>
      </w:tr>
      <w:tr w:rsidR="00701EF2" w:rsidTr="00A645B9">
        <w:trPr>
          <w:trHeight w:val="9893"/>
        </w:trPr>
        <w:tc>
          <w:tcPr>
            <w:tcW w:w="3823" w:type="dxa"/>
          </w:tcPr>
          <w:p w:rsidR="00701EF2" w:rsidRPr="000E7D9C" w:rsidRDefault="00701EF2" w:rsidP="00A645B9">
            <w:pPr>
              <w:rPr>
                <w:rFonts w:cs="Times New Roman"/>
                <w:sz w:val="28"/>
                <w:szCs w:val="28"/>
              </w:rPr>
            </w:pPr>
            <w:r w:rsidRPr="000E7D9C">
              <w:rPr>
                <w:rFonts w:cs="Times New Roman"/>
                <w:sz w:val="28"/>
                <w:szCs w:val="28"/>
              </w:rPr>
              <w:t>- Establish a system for the collection, management, treatment and disposal of human excreta and wastewater in the State party and for the effective protection of water resources (CESCR)</w:t>
            </w:r>
          </w:p>
          <w:p w:rsidR="00701EF2" w:rsidRPr="000E7D9C" w:rsidRDefault="00701EF2" w:rsidP="00A645B9">
            <w:pPr>
              <w:rPr>
                <w:rFonts w:cs="Times New Roman"/>
                <w:sz w:val="28"/>
                <w:szCs w:val="28"/>
              </w:rPr>
            </w:pPr>
          </w:p>
          <w:p w:rsidR="00701EF2" w:rsidRPr="000E7D9C" w:rsidRDefault="00701EF2" w:rsidP="00A645B9">
            <w:pPr>
              <w:rPr>
                <w:rFonts w:cs="Times New Roman"/>
                <w:sz w:val="28"/>
                <w:szCs w:val="28"/>
              </w:rPr>
            </w:pPr>
            <w:r w:rsidRPr="000E7D9C">
              <w:rPr>
                <w:rFonts w:cs="Times New Roman"/>
                <w:sz w:val="28"/>
                <w:szCs w:val="28"/>
              </w:rPr>
              <w:t>- Ensure the establishment of a coherent and comprehensive system for the collection, management, treatment and disposal of wastewater in order to prevent the contamination of rivers and other water streams (UPR)</w:t>
            </w:r>
          </w:p>
          <w:p w:rsidR="00701EF2" w:rsidRPr="000E7D9C" w:rsidRDefault="00701EF2" w:rsidP="00A645B9">
            <w:pPr>
              <w:rPr>
                <w:rFonts w:cs="Times New Roman"/>
                <w:sz w:val="28"/>
                <w:szCs w:val="28"/>
              </w:rPr>
            </w:pPr>
          </w:p>
          <w:p w:rsidR="00701EF2" w:rsidRPr="008B62C0" w:rsidRDefault="00701EF2" w:rsidP="00A645B9">
            <w:pPr>
              <w:rPr>
                <w:rFonts w:cs="Times New Roman"/>
                <w:sz w:val="20"/>
                <w:szCs w:val="20"/>
              </w:rPr>
            </w:pPr>
            <w:r w:rsidRPr="000E7D9C">
              <w:rPr>
                <w:rFonts w:cs="Times New Roman"/>
                <w:sz w:val="28"/>
                <w:szCs w:val="28"/>
              </w:rPr>
              <w:t>- Invest in improving the school infrastructure, including the access to water and sanitation, particularly in rural and remote areas; Increase efforts to retain girls and young women at all levels of education, including by providing adequate and gender-sensitive sanitation facilities and safe transportation to and from schools (CEDAW)</w:t>
            </w:r>
          </w:p>
        </w:tc>
        <w:tc>
          <w:tcPr>
            <w:tcW w:w="2704"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071"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86" w:type="dxa"/>
          </w:tcPr>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3979"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95"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795"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401"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r>
    </w:tbl>
    <w:p w:rsidR="00701EF2" w:rsidRDefault="00701EF2" w:rsidP="00294DF8">
      <w:pPr>
        <w:autoSpaceDE w:val="0"/>
        <w:autoSpaceDN w:val="0"/>
        <w:adjustRightInd w:val="0"/>
        <w:spacing w:after="0" w:line="240" w:lineRule="auto"/>
        <w:rPr>
          <w:rFonts w:ascii="FuturaBT-LightCondensed" w:hAnsi="FuturaBT-LightCondensed" w:cs="FuturaBT-LightCondensed"/>
          <w:sz w:val="20"/>
          <w:szCs w:val="20"/>
        </w:rPr>
      </w:pPr>
    </w:p>
    <w:p w:rsidR="00701EF2" w:rsidRDefault="00701EF2" w:rsidP="00294DF8">
      <w:pPr>
        <w:autoSpaceDE w:val="0"/>
        <w:autoSpaceDN w:val="0"/>
        <w:adjustRightInd w:val="0"/>
        <w:spacing w:after="0" w:line="240" w:lineRule="auto"/>
        <w:rPr>
          <w:rFonts w:ascii="FuturaBT-LightCondensed" w:hAnsi="FuturaBT-LightCondensed" w:cs="FuturaBT-LightCondensed"/>
          <w:sz w:val="20"/>
          <w:szCs w:val="20"/>
        </w:rPr>
      </w:pPr>
    </w:p>
    <w:tbl>
      <w:tblPr>
        <w:tblStyle w:val="TableGrid"/>
        <w:tblpPr w:leftFromText="180" w:rightFromText="180" w:vertAnchor="text" w:horzAnchor="margin" w:tblpX="-856" w:tblpY="-194"/>
        <w:tblW w:w="22069" w:type="dxa"/>
        <w:tblLook w:val="04A0" w:firstRow="1" w:lastRow="0" w:firstColumn="1" w:lastColumn="0" w:noHBand="0" w:noVBand="1"/>
      </w:tblPr>
      <w:tblGrid>
        <w:gridCol w:w="3374"/>
        <w:gridCol w:w="3128"/>
        <w:gridCol w:w="2063"/>
        <w:gridCol w:w="2178"/>
        <w:gridCol w:w="3964"/>
        <w:gridCol w:w="2187"/>
        <w:gridCol w:w="2785"/>
        <w:gridCol w:w="2390"/>
      </w:tblGrid>
      <w:tr w:rsidR="00701EF2" w:rsidTr="00A645B9">
        <w:trPr>
          <w:trHeight w:val="741"/>
        </w:trPr>
        <w:tc>
          <w:tcPr>
            <w:tcW w:w="22069" w:type="dxa"/>
            <w:gridSpan w:val="8"/>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32"/>
                <w:szCs w:val="32"/>
              </w:rPr>
            </w:pPr>
            <w:r w:rsidRPr="002F44B1">
              <w:rPr>
                <w:rFonts w:ascii="FuturaBT-BoldCondensed" w:hAnsi="FuturaBT-BoldCondensed" w:cs="FuturaBT-BoldCondensed"/>
                <w:b/>
                <w:bCs/>
                <w:sz w:val="32"/>
                <w:szCs w:val="32"/>
              </w:rPr>
              <w:lastRenderedPageBreak/>
              <w:t>Thematic cluster: WORK (SDG8)</w:t>
            </w:r>
          </w:p>
          <w:p w:rsidR="00701EF2" w:rsidRDefault="00701EF2" w:rsidP="00A645B9">
            <w:pPr>
              <w:autoSpaceDE w:val="0"/>
              <w:autoSpaceDN w:val="0"/>
              <w:adjustRightInd w:val="0"/>
              <w:rPr>
                <w:rFonts w:ascii="FuturaBT-BoldCondensed" w:hAnsi="FuturaBT-BoldCondensed" w:cs="FuturaBT-BoldCondensed"/>
                <w:b/>
                <w:bCs/>
                <w:sz w:val="20"/>
                <w:szCs w:val="20"/>
              </w:rPr>
            </w:pPr>
          </w:p>
        </w:tc>
      </w:tr>
      <w:tr w:rsidR="00701EF2" w:rsidTr="00A645B9">
        <w:trPr>
          <w:trHeight w:val="2795"/>
        </w:trPr>
        <w:tc>
          <w:tcPr>
            <w:tcW w:w="3374"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Recommendation from Human Rights</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Mechanism</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(from Treaty Bodies, Universal Periodic Review,</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Special Procedures)</w:t>
            </w:r>
            <w:r w:rsidRPr="002F44B1">
              <w:rPr>
                <w:rStyle w:val="FootnoteReference"/>
                <w:rFonts w:ascii="FuturaBT-LightCondensed" w:hAnsi="FuturaBT-LightCondensed" w:cs="FuturaBT-LightCondensed"/>
                <w:sz w:val="28"/>
                <w:szCs w:val="28"/>
              </w:rPr>
              <w:footnoteReference w:id="4"/>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p>
        </w:tc>
        <w:tc>
          <w:tcPr>
            <w:tcW w:w="3128"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Action/Activities</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(What do we</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already have in</w:t>
            </w:r>
          </w:p>
          <w:p w:rsidR="00701EF2" w:rsidRPr="002F44B1" w:rsidRDefault="00701EF2" w:rsidP="00A645B9">
            <w:pPr>
              <w:autoSpaceDE w:val="0"/>
              <w:autoSpaceDN w:val="0"/>
              <w:adjustRightInd w:val="0"/>
              <w:rPr>
                <w:rFonts w:ascii="FuturaBT-LightCondensed" w:hAnsi="FuturaBT-LightCondensed" w:cs="FuturaBT-LightCondensed"/>
                <w:sz w:val="28"/>
                <w:szCs w:val="28"/>
              </w:rPr>
            </w:pPr>
            <w:proofErr w:type="gramStart"/>
            <w:r w:rsidRPr="002F44B1">
              <w:rPr>
                <w:rFonts w:ascii="FuturaBT-LightCondensed" w:hAnsi="FuturaBT-LightCondensed" w:cs="FuturaBT-LightCondensed"/>
                <w:sz w:val="28"/>
                <w:szCs w:val="28"/>
              </w:rPr>
              <w:t>place</w:t>
            </w:r>
            <w:proofErr w:type="gramEnd"/>
            <w:r w:rsidRPr="002F44B1">
              <w:rPr>
                <w:rFonts w:ascii="FuturaBT-LightCondensed" w:hAnsi="FuturaBT-LightCondensed" w:cs="FuturaBT-LightCondensed"/>
                <w:sz w:val="28"/>
                <w:szCs w:val="28"/>
              </w:rPr>
              <w:t xml:space="preserve"> to achieve this recommendation?</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What else do we plan to do to achieve this</w:t>
            </w:r>
          </w:p>
          <w:p w:rsidR="00701EF2" w:rsidRPr="002F44B1" w:rsidRDefault="00701EF2" w:rsidP="00A645B9">
            <w:pPr>
              <w:autoSpaceDE w:val="0"/>
              <w:autoSpaceDN w:val="0"/>
              <w:adjustRightInd w:val="0"/>
              <w:rPr>
                <w:rFonts w:ascii="FuturaBT-LightCondensed" w:hAnsi="FuturaBT-LightCondensed" w:cs="FuturaBT-LightCondensed"/>
                <w:sz w:val="28"/>
                <w:szCs w:val="28"/>
              </w:rPr>
            </w:pPr>
            <w:proofErr w:type="gramStart"/>
            <w:r w:rsidRPr="002F44B1">
              <w:rPr>
                <w:rFonts w:ascii="FuturaBT-LightCondensed" w:hAnsi="FuturaBT-LightCondensed" w:cs="FuturaBT-LightCondensed"/>
                <w:sz w:val="28"/>
                <w:szCs w:val="28"/>
              </w:rPr>
              <w:t>recommendation</w:t>
            </w:r>
            <w:proofErr w:type="gramEnd"/>
            <w:r w:rsidRPr="002F44B1">
              <w:rPr>
                <w:rFonts w:ascii="FuturaBT-LightCondensed" w:hAnsi="FuturaBT-LightCondensed" w:cs="FuturaBT-LightCondensed"/>
                <w:sz w:val="28"/>
                <w:szCs w:val="28"/>
              </w:rPr>
              <w:t>?)</w:t>
            </w:r>
          </w:p>
        </w:tc>
        <w:tc>
          <w:tcPr>
            <w:tcW w:w="2063"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Lead Ministry /agency</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(Who will take</w:t>
            </w:r>
          </w:p>
          <w:p w:rsidR="00701EF2" w:rsidRPr="002F44B1" w:rsidRDefault="00701EF2" w:rsidP="00A645B9">
            <w:pPr>
              <w:autoSpaceDE w:val="0"/>
              <w:autoSpaceDN w:val="0"/>
              <w:adjustRightInd w:val="0"/>
              <w:rPr>
                <w:rFonts w:ascii="FuturaBT-LightCondensed" w:hAnsi="FuturaBT-LightCondensed" w:cs="FuturaBT-LightCondensed"/>
                <w:sz w:val="28"/>
                <w:szCs w:val="28"/>
              </w:rPr>
            </w:pPr>
            <w:proofErr w:type="gramStart"/>
            <w:r w:rsidRPr="002F44B1">
              <w:rPr>
                <w:rFonts w:ascii="FuturaBT-LightCondensed" w:hAnsi="FuturaBT-LightCondensed" w:cs="FuturaBT-LightCondensed"/>
                <w:sz w:val="28"/>
                <w:szCs w:val="28"/>
              </w:rPr>
              <w:t>the</w:t>
            </w:r>
            <w:proofErr w:type="gramEnd"/>
            <w:r w:rsidRPr="002F44B1">
              <w:rPr>
                <w:rFonts w:ascii="FuturaBT-LightCondensed" w:hAnsi="FuturaBT-LightCondensed" w:cs="FuturaBT-LightCondensed"/>
                <w:sz w:val="28"/>
                <w:szCs w:val="28"/>
              </w:rPr>
              <w:t xml:space="preserve"> leading role to ensure that this activity is undertaken?)</w:t>
            </w:r>
          </w:p>
        </w:tc>
        <w:tc>
          <w:tcPr>
            <w:tcW w:w="2178"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Other gov. actors</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and national</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stakeholders</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(With whom to we work to</w:t>
            </w:r>
          </w:p>
          <w:p w:rsidR="00701EF2" w:rsidRPr="002F44B1" w:rsidRDefault="00701EF2" w:rsidP="00A645B9">
            <w:pPr>
              <w:autoSpaceDE w:val="0"/>
              <w:autoSpaceDN w:val="0"/>
              <w:adjustRightInd w:val="0"/>
              <w:rPr>
                <w:rFonts w:ascii="FuturaBT-LightCondensed" w:hAnsi="FuturaBT-LightCondensed" w:cs="FuturaBT-LightCondensed"/>
                <w:sz w:val="28"/>
                <w:szCs w:val="28"/>
              </w:rPr>
            </w:pPr>
            <w:proofErr w:type="gramStart"/>
            <w:r w:rsidRPr="002F44B1">
              <w:rPr>
                <w:rFonts w:ascii="FuturaBT-LightCondensed" w:hAnsi="FuturaBT-LightCondensed" w:cs="FuturaBT-LightCondensed"/>
                <w:sz w:val="28"/>
                <w:szCs w:val="28"/>
              </w:rPr>
              <w:t>achieve</w:t>
            </w:r>
            <w:proofErr w:type="gramEnd"/>
            <w:r w:rsidRPr="002F44B1">
              <w:rPr>
                <w:rFonts w:ascii="FuturaBT-LightCondensed" w:hAnsi="FuturaBT-LightCondensed" w:cs="FuturaBT-LightCondensed"/>
                <w:sz w:val="28"/>
                <w:szCs w:val="28"/>
              </w:rPr>
              <w:t xml:space="preserve"> this?)</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p>
        </w:tc>
        <w:tc>
          <w:tcPr>
            <w:tcW w:w="3964"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Indicators</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(How will we know</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we have achieved our</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proofErr w:type="gramStart"/>
            <w:r w:rsidRPr="002F44B1">
              <w:rPr>
                <w:rFonts w:ascii="FuturaBT-LightCondensed" w:hAnsi="FuturaBT-LightCondensed" w:cs="FuturaBT-LightCondensed"/>
                <w:sz w:val="28"/>
                <w:szCs w:val="28"/>
              </w:rPr>
              <w:t>targets</w:t>
            </w:r>
            <w:proofErr w:type="gramEnd"/>
            <w:r w:rsidRPr="002F44B1">
              <w:rPr>
                <w:rFonts w:ascii="FuturaBT-LightCondensed" w:hAnsi="FuturaBT-LightCondensed" w:cs="FuturaBT-LightCondensed"/>
                <w:sz w:val="28"/>
                <w:szCs w:val="28"/>
              </w:rPr>
              <w:t>? Structural- process-outcome indicators)</w:t>
            </w:r>
          </w:p>
        </w:tc>
        <w:tc>
          <w:tcPr>
            <w:tcW w:w="2187"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Time Frame</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(By when do we expect</w:t>
            </w:r>
          </w:p>
          <w:p w:rsidR="00701EF2" w:rsidRPr="002F44B1" w:rsidRDefault="00701EF2" w:rsidP="00A645B9">
            <w:pPr>
              <w:autoSpaceDE w:val="0"/>
              <w:autoSpaceDN w:val="0"/>
              <w:adjustRightInd w:val="0"/>
              <w:rPr>
                <w:rFonts w:ascii="FuturaBT-LightCondensed" w:hAnsi="FuturaBT-LightCondensed" w:cs="FuturaBT-LightCondensed"/>
                <w:sz w:val="28"/>
                <w:szCs w:val="28"/>
              </w:rPr>
            </w:pPr>
            <w:proofErr w:type="gramStart"/>
            <w:r w:rsidRPr="002F44B1">
              <w:rPr>
                <w:rFonts w:ascii="FuturaBT-LightCondensed" w:hAnsi="FuturaBT-LightCondensed" w:cs="FuturaBT-LightCondensed"/>
                <w:sz w:val="28"/>
                <w:szCs w:val="28"/>
              </w:rPr>
              <w:t>to</w:t>
            </w:r>
            <w:proofErr w:type="gramEnd"/>
            <w:r w:rsidRPr="002F44B1">
              <w:rPr>
                <w:rFonts w:ascii="FuturaBT-LightCondensed" w:hAnsi="FuturaBT-LightCondensed" w:cs="FuturaBT-LightCondensed"/>
                <w:sz w:val="28"/>
                <w:szCs w:val="28"/>
              </w:rPr>
              <w:t xml:space="preserve"> complete the activities?)</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p>
        </w:tc>
        <w:tc>
          <w:tcPr>
            <w:tcW w:w="2785"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Implementing</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Partners (national, regional or international)</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(including technical</w:t>
            </w:r>
          </w:p>
          <w:p w:rsidR="00701EF2" w:rsidRPr="002F44B1" w:rsidRDefault="00701EF2" w:rsidP="00A645B9">
            <w:pPr>
              <w:autoSpaceDE w:val="0"/>
              <w:autoSpaceDN w:val="0"/>
              <w:adjustRightInd w:val="0"/>
              <w:rPr>
                <w:rFonts w:ascii="FuturaBT-LightCondensed" w:hAnsi="FuturaBT-LightCondensed" w:cs="FuturaBT-LightCondensed"/>
                <w:sz w:val="28"/>
                <w:szCs w:val="28"/>
              </w:rPr>
            </w:pPr>
            <w:r w:rsidRPr="002F44B1">
              <w:rPr>
                <w:rFonts w:ascii="FuturaBT-LightCondensed" w:hAnsi="FuturaBT-LightCondensed" w:cs="FuturaBT-LightCondensed"/>
                <w:sz w:val="28"/>
                <w:szCs w:val="28"/>
              </w:rPr>
              <w:t>assistance)</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p>
        </w:tc>
        <w:tc>
          <w:tcPr>
            <w:tcW w:w="2386" w:type="dxa"/>
            <w:shd w:val="clear" w:color="auto" w:fill="FBD4B4" w:themeFill="accent6" w:themeFillTint="66"/>
          </w:tcPr>
          <w:p w:rsidR="00701EF2" w:rsidRPr="002F44B1" w:rsidRDefault="00701EF2" w:rsidP="00A645B9">
            <w:pPr>
              <w:autoSpaceDE w:val="0"/>
              <w:autoSpaceDN w:val="0"/>
              <w:adjustRightInd w:val="0"/>
              <w:rPr>
                <w:rFonts w:ascii="FuturaBT-BoldCondensed" w:hAnsi="FuturaBT-BoldCondensed" w:cs="FuturaBT-BoldCondensed"/>
                <w:b/>
                <w:bCs/>
                <w:sz w:val="28"/>
                <w:szCs w:val="28"/>
              </w:rPr>
            </w:pPr>
            <w:r w:rsidRPr="002F44B1">
              <w:rPr>
                <w:rFonts w:ascii="FuturaBT-BoldCondensed" w:hAnsi="FuturaBT-BoldCondensed" w:cs="FuturaBT-BoldCondensed"/>
                <w:b/>
                <w:bCs/>
                <w:sz w:val="28"/>
                <w:szCs w:val="28"/>
              </w:rPr>
              <w:t>Estimated budget</w:t>
            </w:r>
          </w:p>
        </w:tc>
      </w:tr>
      <w:tr w:rsidR="00701EF2" w:rsidTr="00A645B9">
        <w:trPr>
          <w:trHeight w:val="9545"/>
        </w:trPr>
        <w:tc>
          <w:tcPr>
            <w:tcW w:w="3374" w:type="dxa"/>
          </w:tcPr>
          <w:p w:rsidR="00701EF2" w:rsidRPr="002F44B1" w:rsidRDefault="00701EF2" w:rsidP="00A645B9">
            <w:pPr>
              <w:autoSpaceDE w:val="0"/>
              <w:autoSpaceDN w:val="0"/>
              <w:adjustRightInd w:val="0"/>
              <w:rPr>
                <w:rFonts w:cs="Times New Roman"/>
                <w:sz w:val="28"/>
                <w:szCs w:val="28"/>
              </w:rPr>
            </w:pPr>
            <w:r w:rsidRPr="002F44B1">
              <w:rPr>
                <w:rFonts w:cs="Times New Roman"/>
                <w:sz w:val="28"/>
                <w:szCs w:val="28"/>
              </w:rPr>
              <w:t>- Take necessary measures that would reduce, at the first stage, the widespread use of child labour (UPR)</w:t>
            </w:r>
          </w:p>
          <w:p w:rsidR="00701EF2" w:rsidRPr="002F44B1" w:rsidRDefault="00701EF2" w:rsidP="00A645B9">
            <w:pPr>
              <w:autoSpaceDE w:val="0"/>
              <w:autoSpaceDN w:val="0"/>
              <w:adjustRightInd w:val="0"/>
              <w:rPr>
                <w:rFonts w:ascii="FuturaBT-BoldCondensed" w:hAnsi="FuturaBT-BoldCondensed" w:cs="FuturaBT-BoldCondensed"/>
                <w:b/>
                <w:bCs/>
                <w:sz w:val="28"/>
                <w:szCs w:val="28"/>
              </w:rPr>
            </w:pPr>
          </w:p>
          <w:p w:rsidR="00701EF2" w:rsidRDefault="00701EF2" w:rsidP="00A645B9">
            <w:pPr>
              <w:autoSpaceDE w:val="0"/>
              <w:autoSpaceDN w:val="0"/>
              <w:adjustRightInd w:val="0"/>
              <w:rPr>
                <w:rFonts w:ascii="FuturaBT-BoldCondensed" w:hAnsi="FuturaBT-BoldCondensed" w:cs="FuturaBT-BoldCondensed"/>
                <w:b/>
                <w:bCs/>
                <w:sz w:val="20"/>
                <w:szCs w:val="20"/>
              </w:rPr>
            </w:pPr>
            <w:r w:rsidRPr="002F44B1">
              <w:rPr>
                <w:rFonts w:ascii="FuturaBT-BoldCondensed" w:hAnsi="FuturaBT-BoldCondensed" w:cs="FuturaBT-BoldCondensed"/>
                <w:b/>
                <w:bCs/>
                <w:sz w:val="28"/>
                <w:szCs w:val="28"/>
              </w:rPr>
              <w:t xml:space="preserve">- </w:t>
            </w:r>
            <w:r w:rsidRPr="002F44B1">
              <w:rPr>
                <w:rFonts w:cs="Times New Roman"/>
                <w:sz w:val="28"/>
                <w:szCs w:val="28"/>
              </w:rPr>
              <w:t xml:space="preserve"> The State party should  investigate cases of the worst forms of child labour, bring alleged perpetrators to justice and ensure that all victims are adequately protected, assisted, rehabilitated and compensated (</w:t>
            </w:r>
            <w:proofErr w:type="spellStart"/>
            <w:r w:rsidRPr="002F44B1">
              <w:rPr>
                <w:rFonts w:cs="Times New Roman"/>
                <w:sz w:val="28"/>
                <w:szCs w:val="28"/>
              </w:rPr>
              <w:t>HRCttee</w:t>
            </w:r>
            <w:proofErr w:type="spellEnd"/>
            <w:r w:rsidRPr="002F44B1">
              <w:rPr>
                <w:rFonts w:cs="Times New Roman"/>
                <w:sz w:val="28"/>
                <w:szCs w:val="28"/>
              </w:rPr>
              <w:t>)</w:t>
            </w:r>
          </w:p>
        </w:tc>
        <w:tc>
          <w:tcPr>
            <w:tcW w:w="3128"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063"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78" w:type="dxa"/>
          </w:tcPr>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3964"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87"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785"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386"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r>
    </w:tbl>
    <w:p w:rsidR="00701EF2" w:rsidRDefault="00701EF2" w:rsidP="00294DF8">
      <w:pPr>
        <w:autoSpaceDE w:val="0"/>
        <w:autoSpaceDN w:val="0"/>
        <w:adjustRightInd w:val="0"/>
        <w:spacing w:after="0" w:line="240" w:lineRule="auto"/>
        <w:rPr>
          <w:rFonts w:ascii="FuturaBT-LightCondensed" w:hAnsi="FuturaBT-LightCondensed" w:cs="FuturaBT-LightCondensed"/>
          <w:sz w:val="20"/>
          <w:szCs w:val="20"/>
        </w:rPr>
      </w:pPr>
    </w:p>
    <w:tbl>
      <w:tblPr>
        <w:tblStyle w:val="TableGrid"/>
        <w:tblpPr w:leftFromText="180" w:rightFromText="180" w:vertAnchor="text" w:horzAnchor="margin" w:tblpX="-856" w:tblpY="-194"/>
        <w:tblW w:w="21746" w:type="dxa"/>
        <w:tblLook w:val="04A0" w:firstRow="1" w:lastRow="0" w:firstColumn="1" w:lastColumn="0" w:noHBand="0" w:noVBand="1"/>
      </w:tblPr>
      <w:tblGrid>
        <w:gridCol w:w="3681"/>
        <w:gridCol w:w="2725"/>
        <w:gridCol w:w="2033"/>
        <w:gridCol w:w="2147"/>
        <w:gridCol w:w="3906"/>
        <w:gridCol w:w="2155"/>
        <w:gridCol w:w="2744"/>
        <w:gridCol w:w="2355"/>
      </w:tblGrid>
      <w:tr w:rsidR="00701EF2" w:rsidTr="00A645B9">
        <w:trPr>
          <w:trHeight w:val="750"/>
        </w:trPr>
        <w:tc>
          <w:tcPr>
            <w:tcW w:w="21746" w:type="dxa"/>
            <w:gridSpan w:val="8"/>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32"/>
                <w:szCs w:val="32"/>
              </w:rPr>
            </w:pPr>
            <w:r w:rsidRPr="004B4D19">
              <w:rPr>
                <w:rFonts w:ascii="FuturaBT-BoldCondensed" w:hAnsi="FuturaBT-BoldCondensed" w:cs="FuturaBT-BoldCondensed"/>
                <w:b/>
                <w:bCs/>
                <w:sz w:val="32"/>
                <w:szCs w:val="32"/>
              </w:rPr>
              <w:lastRenderedPageBreak/>
              <w:t>Thematic cluster: PEACE</w:t>
            </w:r>
          </w:p>
          <w:p w:rsidR="00701EF2" w:rsidRDefault="00701EF2" w:rsidP="00A645B9">
            <w:pPr>
              <w:autoSpaceDE w:val="0"/>
              <w:autoSpaceDN w:val="0"/>
              <w:adjustRightInd w:val="0"/>
              <w:rPr>
                <w:rFonts w:ascii="FuturaBT-BoldCondensed" w:hAnsi="FuturaBT-BoldCondensed" w:cs="FuturaBT-BoldCondensed"/>
                <w:b/>
                <w:bCs/>
                <w:sz w:val="20"/>
                <w:szCs w:val="20"/>
              </w:rPr>
            </w:pPr>
          </w:p>
        </w:tc>
      </w:tr>
      <w:tr w:rsidR="00701EF2" w:rsidTr="00A645B9">
        <w:trPr>
          <w:trHeight w:val="2830"/>
        </w:trPr>
        <w:tc>
          <w:tcPr>
            <w:tcW w:w="3681" w:type="dxa"/>
            <w:shd w:val="clear" w:color="auto" w:fill="FBD4B4" w:themeFill="accent6" w:themeFillTint="66"/>
          </w:tcPr>
          <w:p w:rsidR="00701EF2" w:rsidRPr="004B4D19" w:rsidRDefault="00701EF2" w:rsidP="00A645B9">
            <w:pPr>
              <w:autoSpaceDE w:val="0"/>
              <w:autoSpaceDN w:val="0"/>
              <w:adjustRightInd w:val="0"/>
              <w:rPr>
                <w:rFonts w:cs="FuturaBT-BoldCondensed"/>
                <w:b/>
                <w:bCs/>
                <w:sz w:val="28"/>
                <w:szCs w:val="28"/>
              </w:rPr>
            </w:pPr>
            <w:r w:rsidRPr="004B4D19">
              <w:rPr>
                <w:rFonts w:cs="FuturaBT-BoldCondensed"/>
                <w:b/>
                <w:bCs/>
                <w:sz w:val="28"/>
                <w:szCs w:val="28"/>
              </w:rPr>
              <w:t>Recommendation from Human Rights</w:t>
            </w:r>
          </w:p>
          <w:p w:rsidR="00701EF2" w:rsidRPr="004B4D19" w:rsidRDefault="00701EF2" w:rsidP="00A645B9">
            <w:pPr>
              <w:autoSpaceDE w:val="0"/>
              <w:autoSpaceDN w:val="0"/>
              <w:adjustRightInd w:val="0"/>
              <w:rPr>
                <w:rFonts w:cs="FuturaBT-BoldCondensed"/>
                <w:b/>
                <w:bCs/>
                <w:sz w:val="28"/>
                <w:szCs w:val="28"/>
              </w:rPr>
            </w:pPr>
            <w:r w:rsidRPr="004B4D19">
              <w:rPr>
                <w:rFonts w:cs="FuturaBT-BoldCondensed"/>
                <w:b/>
                <w:bCs/>
                <w:sz w:val="28"/>
                <w:szCs w:val="28"/>
              </w:rPr>
              <w:t>Mechanism</w:t>
            </w:r>
          </w:p>
          <w:p w:rsidR="00701EF2" w:rsidRPr="004B4D19" w:rsidRDefault="00701EF2" w:rsidP="00A645B9">
            <w:pPr>
              <w:autoSpaceDE w:val="0"/>
              <w:autoSpaceDN w:val="0"/>
              <w:adjustRightInd w:val="0"/>
              <w:rPr>
                <w:rFonts w:cs="FuturaBT-LightCondensed"/>
                <w:sz w:val="28"/>
                <w:szCs w:val="28"/>
              </w:rPr>
            </w:pPr>
            <w:r w:rsidRPr="004B4D19">
              <w:rPr>
                <w:rFonts w:cs="FuturaBT-LightCondensed"/>
                <w:sz w:val="28"/>
                <w:szCs w:val="28"/>
              </w:rPr>
              <w:t>(from Treaty Bodies, Universal Periodic Review,</w:t>
            </w:r>
          </w:p>
          <w:p w:rsidR="00701EF2" w:rsidRPr="004B4D19" w:rsidRDefault="00701EF2" w:rsidP="00A645B9">
            <w:pPr>
              <w:autoSpaceDE w:val="0"/>
              <w:autoSpaceDN w:val="0"/>
              <w:adjustRightInd w:val="0"/>
              <w:rPr>
                <w:rFonts w:cs="FuturaBT-LightCondensed"/>
                <w:sz w:val="28"/>
                <w:szCs w:val="28"/>
              </w:rPr>
            </w:pPr>
            <w:r w:rsidRPr="004B4D19">
              <w:rPr>
                <w:rFonts w:cs="FuturaBT-LightCondensed"/>
                <w:sz w:val="28"/>
                <w:szCs w:val="28"/>
              </w:rPr>
              <w:t>Special Procedures)</w:t>
            </w:r>
            <w:r w:rsidRPr="004B4D19">
              <w:rPr>
                <w:rStyle w:val="FootnoteReference"/>
                <w:rFonts w:cs="FuturaBT-LightCondensed"/>
                <w:sz w:val="28"/>
                <w:szCs w:val="28"/>
              </w:rPr>
              <w:footnoteReference w:id="5"/>
            </w:r>
          </w:p>
          <w:p w:rsidR="00701EF2" w:rsidRPr="004B4D19" w:rsidRDefault="00701EF2" w:rsidP="00A645B9">
            <w:pPr>
              <w:autoSpaceDE w:val="0"/>
              <w:autoSpaceDN w:val="0"/>
              <w:adjustRightInd w:val="0"/>
              <w:rPr>
                <w:rFonts w:cs="FuturaBT-BoldCondensed"/>
                <w:b/>
                <w:bCs/>
                <w:sz w:val="28"/>
                <w:szCs w:val="28"/>
              </w:rPr>
            </w:pPr>
          </w:p>
        </w:tc>
        <w:tc>
          <w:tcPr>
            <w:tcW w:w="2725" w:type="dxa"/>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Action/Activities</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(What do we</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already have in</w:t>
            </w:r>
          </w:p>
          <w:p w:rsidR="00701EF2" w:rsidRPr="004B4D19" w:rsidRDefault="00701EF2" w:rsidP="00A645B9">
            <w:pPr>
              <w:autoSpaceDE w:val="0"/>
              <w:autoSpaceDN w:val="0"/>
              <w:adjustRightInd w:val="0"/>
              <w:rPr>
                <w:rFonts w:ascii="FuturaBT-LightCondensed" w:hAnsi="FuturaBT-LightCondensed" w:cs="FuturaBT-LightCondensed"/>
                <w:sz w:val="28"/>
                <w:szCs w:val="28"/>
              </w:rPr>
            </w:pPr>
            <w:proofErr w:type="gramStart"/>
            <w:r w:rsidRPr="004B4D19">
              <w:rPr>
                <w:rFonts w:ascii="FuturaBT-LightCondensed" w:hAnsi="FuturaBT-LightCondensed" w:cs="FuturaBT-LightCondensed"/>
                <w:sz w:val="28"/>
                <w:szCs w:val="28"/>
              </w:rPr>
              <w:t>place</w:t>
            </w:r>
            <w:proofErr w:type="gramEnd"/>
            <w:r w:rsidRPr="004B4D19">
              <w:rPr>
                <w:rFonts w:ascii="FuturaBT-LightCondensed" w:hAnsi="FuturaBT-LightCondensed" w:cs="FuturaBT-LightCondensed"/>
                <w:sz w:val="28"/>
                <w:szCs w:val="28"/>
              </w:rPr>
              <w:t xml:space="preserve"> to achieve this recommendation?</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What else do we plan to do to achieve this</w:t>
            </w:r>
          </w:p>
          <w:p w:rsidR="00701EF2" w:rsidRPr="004B4D19" w:rsidRDefault="00701EF2" w:rsidP="00A645B9">
            <w:pPr>
              <w:autoSpaceDE w:val="0"/>
              <w:autoSpaceDN w:val="0"/>
              <w:adjustRightInd w:val="0"/>
              <w:rPr>
                <w:rFonts w:ascii="FuturaBT-LightCondensed" w:hAnsi="FuturaBT-LightCondensed" w:cs="FuturaBT-LightCondensed"/>
                <w:sz w:val="28"/>
                <w:szCs w:val="28"/>
              </w:rPr>
            </w:pPr>
            <w:proofErr w:type="gramStart"/>
            <w:r w:rsidRPr="004B4D19">
              <w:rPr>
                <w:rFonts w:ascii="FuturaBT-LightCondensed" w:hAnsi="FuturaBT-LightCondensed" w:cs="FuturaBT-LightCondensed"/>
                <w:sz w:val="28"/>
                <w:szCs w:val="28"/>
              </w:rPr>
              <w:t>recommendation</w:t>
            </w:r>
            <w:proofErr w:type="gramEnd"/>
            <w:r w:rsidRPr="004B4D19">
              <w:rPr>
                <w:rFonts w:ascii="FuturaBT-LightCondensed" w:hAnsi="FuturaBT-LightCondensed" w:cs="FuturaBT-LightCondensed"/>
                <w:sz w:val="28"/>
                <w:szCs w:val="28"/>
              </w:rPr>
              <w:t>?)</w:t>
            </w:r>
          </w:p>
        </w:tc>
        <w:tc>
          <w:tcPr>
            <w:tcW w:w="2033" w:type="dxa"/>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Lead Ministry /agency</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(Who will take</w:t>
            </w:r>
          </w:p>
          <w:p w:rsidR="00701EF2" w:rsidRPr="004B4D19" w:rsidRDefault="00701EF2" w:rsidP="00A645B9">
            <w:pPr>
              <w:autoSpaceDE w:val="0"/>
              <w:autoSpaceDN w:val="0"/>
              <w:adjustRightInd w:val="0"/>
              <w:rPr>
                <w:rFonts w:ascii="FuturaBT-LightCondensed" w:hAnsi="FuturaBT-LightCondensed" w:cs="FuturaBT-LightCondensed"/>
                <w:sz w:val="28"/>
                <w:szCs w:val="28"/>
              </w:rPr>
            </w:pPr>
            <w:proofErr w:type="gramStart"/>
            <w:r w:rsidRPr="004B4D19">
              <w:rPr>
                <w:rFonts w:ascii="FuturaBT-LightCondensed" w:hAnsi="FuturaBT-LightCondensed" w:cs="FuturaBT-LightCondensed"/>
                <w:sz w:val="28"/>
                <w:szCs w:val="28"/>
              </w:rPr>
              <w:t>the</w:t>
            </w:r>
            <w:proofErr w:type="gramEnd"/>
            <w:r w:rsidRPr="004B4D19">
              <w:rPr>
                <w:rFonts w:ascii="FuturaBT-LightCondensed" w:hAnsi="FuturaBT-LightCondensed" w:cs="FuturaBT-LightCondensed"/>
                <w:sz w:val="28"/>
                <w:szCs w:val="28"/>
              </w:rPr>
              <w:t xml:space="preserve"> leading role to ensure that this activity is undertaken?)</w:t>
            </w:r>
          </w:p>
        </w:tc>
        <w:tc>
          <w:tcPr>
            <w:tcW w:w="2147" w:type="dxa"/>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Other gov. actors</w:t>
            </w:r>
          </w:p>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and national</w:t>
            </w:r>
          </w:p>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stakeholders</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(With whom to we work to</w:t>
            </w:r>
          </w:p>
          <w:p w:rsidR="00701EF2" w:rsidRPr="004B4D19" w:rsidRDefault="00701EF2" w:rsidP="00A645B9">
            <w:pPr>
              <w:autoSpaceDE w:val="0"/>
              <w:autoSpaceDN w:val="0"/>
              <w:adjustRightInd w:val="0"/>
              <w:rPr>
                <w:rFonts w:ascii="FuturaBT-LightCondensed" w:hAnsi="FuturaBT-LightCondensed" w:cs="FuturaBT-LightCondensed"/>
                <w:sz w:val="28"/>
                <w:szCs w:val="28"/>
              </w:rPr>
            </w:pPr>
            <w:proofErr w:type="gramStart"/>
            <w:r w:rsidRPr="004B4D19">
              <w:rPr>
                <w:rFonts w:ascii="FuturaBT-LightCondensed" w:hAnsi="FuturaBT-LightCondensed" w:cs="FuturaBT-LightCondensed"/>
                <w:sz w:val="28"/>
                <w:szCs w:val="28"/>
              </w:rPr>
              <w:t>achieve</w:t>
            </w:r>
            <w:proofErr w:type="gramEnd"/>
            <w:r w:rsidRPr="004B4D19">
              <w:rPr>
                <w:rFonts w:ascii="FuturaBT-LightCondensed" w:hAnsi="FuturaBT-LightCondensed" w:cs="FuturaBT-LightCondensed"/>
                <w:sz w:val="28"/>
                <w:szCs w:val="28"/>
              </w:rPr>
              <w:t xml:space="preserve"> this?)</w:t>
            </w:r>
          </w:p>
          <w:p w:rsidR="00701EF2" w:rsidRPr="004B4D19" w:rsidRDefault="00701EF2" w:rsidP="00A645B9">
            <w:pPr>
              <w:autoSpaceDE w:val="0"/>
              <w:autoSpaceDN w:val="0"/>
              <w:adjustRightInd w:val="0"/>
              <w:rPr>
                <w:rFonts w:ascii="FuturaBT-BoldCondensed" w:hAnsi="FuturaBT-BoldCondensed" w:cs="FuturaBT-BoldCondensed"/>
                <w:b/>
                <w:bCs/>
                <w:sz w:val="28"/>
                <w:szCs w:val="28"/>
              </w:rPr>
            </w:pPr>
          </w:p>
        </w:tc>
        <w:tc>
          <w:tcPr>
            <w:tcW w:w="3906" w:type="dxa"/>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Indicators</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(How will we know</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we have achieved our</w:t>
            </w:r>
          </w:p>
          <w:p w:rsidR="00701EF2" w:rsidRPr="004B4D19" w:rsidRDefault="00701EF2" w:rsidP="00A645B9">
            <w:pPr>
              <w:autoSpaceDE w:val="0"/>
              <w:autoSpaceDN w:val="0"/>
              <w:adjustRightInd w:val="0"/>
              <w:rPr>
                <w:rFonts w:ascii="FuturaBT-BoldCondensed" w:hAnsi="FuturaBT-BoldCondensed" w:cs="FuturaBT-BoldCondensed"/>
                <w:b/>
                <w:bCs/>
                <w:sz w:val="28"/>
                <w:szCs w:val="28"/>
              </w:rPr>
            </w:pPr>
            <w:proofErr w:type="gramStart"/>
            <w:r w:rsidRPr="004B4D19">
              <w:rPr>
                <w:rFonts w:ascii="FuturaBT-LightCondensed" w:hAnsi="FuturaBT-LightCondensed" w:cs="FuturaBT-LightCondensed"/>
                <w:sz w:val="28"/>
                <w:szCs w:val="28"/>
              </w:rPr>
              <w:t>targets</w:t>
            </w:r>
            <w:proofErr w:type="gramEnd"/>
            <w:r w:rsidRPr="004B4D19">
              <w:rPr>
                <w:rFonts w:ascii="FuturaBT-LightCondensed" w:hAnsi="FuturaBT-LightCondensed" w:cs="FuturaBT-LightCondensed"/>
                <w:sz w:val="28"/>
                <w:szCs w:val="28"/>
              </w:rPr>
              <w:t>? Structural- process-outcome indicators)</w:t>
            </w:r>
          </w:p>
        </w:tc>
        <w:tc>
          <w:tcPr>
            <w:tcW w:w="2155" w:type="dxa"/>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Time Frame</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(By when do we expect</w:t>
            </w:r>
          </w:p>
          <w:p w:rsidR="00701EF2" w:rsidRPr="004B4D19" w:rsidRDefault="00701EF2" w:rsidP="00A645B9">
            <w:pPr>
              <w:autoSpaceDE w:val="0"/>
              <w:autoSpaceDN w:val="0"/>
              <w:adjustRightInd w:val="0"/>
              <w:rPr>
                <w:rFonts w:ascii="FuturaBT-LightCondensed" w:hAnsi="FuturaBT-LightCondensed" w:cs="FuturaBT-LightCondensed"/>
                <w:sz w:val="28"/>
                <w:szCs w:val="28"/>
              </w:rPr>
            </w:pPr>
            <w:proofErr w:type="gramStart"/>
            <w:r w:rsidRPr="004B4D19">
              <w:rPr>
                <w:rFonts w:ascii="FuturaBT-LightCondensed" w:hAnsi="FuturaBT-LightCondensed" w:cs="FuturaBT-LightCondensed"/>
                <w:sz w:val="28"/>
                <w:szCs w:val="28"/>
              </w:rPr>
              <w:t>to</w:t>
            </w:r>
            <w:proofErr w:type="gramEnd"/>
            <w:r w:rsidRPr="004B4D19">
              <w:rPr>
                <w:rFonts w:ascii="FuturaBT-LightCondensed" w:hAnsi="FuturaBT-LightCondensed" w:cs="FuturaBT-LightCondensed"/>
                <w:sz w:val="28"/>
                <w:szCs w:val="28"/>
              </w:rPr>
              <w:t xml:space="preserve"> complete the activities?)</w:t>
            </w:r>
          </w:p>
          <w:p w:rsidR="00701EF2" w:rsidRPr="004B4D19" w:rsidRDefault="00701EF2" w:rsidP="00A645B9">
            <w:pPr>
              <w:autoSpaceDE w:val="0"/>
              <w:autoSpaceDN w:val="0"/>
              <w:adjustRightInd w:val="0"/>
              <w:rPr>
                <w:rFonts w:ascii="FuturaBT-BoldCondensed" w:hAnsi="FuturaBT-BoldCondensed" w:cs="FuturaBT-BoldCondensed"/>
                <w:b/>
                <w:bCs/>
                <w:sz w:val="28"/>
                <w:szCs w:val="28"/>
              </w:rPr>
            </w:pPr>
          </w:p>
        </w:tc>
        <w:tc>
          <w:tcPr>
            <w:tcW w:w="2744" w:type="dxa"/>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Implementing</w:t>
            </w:r>
          </w:p>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Partners (national, regional or international)</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(including technical</w:t>
            </w:r>
          </w:p>
          <w:p w:rsidR="00701EF2" w:rsidRPr="004B4D19" w:rsidRDefault="00701EF2" w:rsidP="00A645B9">
            <w:pPr>
              <w:autoSpaceDE w:val="0"/>
              <w:autoSpaceDN w:val="0"/>
              <w:adjustRightInd w:val="0"/>
              <w:rPr>
                <w:rFonts w:ascii="FuturaBT-LightCondensed" w:hAnsi="FuturaBT-LightCondensed" w:cs="FuturaBT-LightCondensed"/>
                <w:sz w:val="28"/>
                <w:szCs w:val="28"/>
              </w:rPr>
            </w:pPr>
            <w:r w:rsidRPr="004B4D19">
              <w:rPr>
                <w:rFonts w:ascii="FuturaBT-LightCondensed" w:hAnsi="FuturaBT-LightCondensed" w:cs="FuturaBT-LightCondensed"/>
                <w:sz w:val="28"/>
                <w:szCs w:val="28"/>
              </w:rPr>
              <w:t>assistance)</w:t>
            </w:r>
          </w:p>
          <w:p w:rsidR="00701EF2" w:rsidRPr="004B4D19" w:rsidRDefault="00701EF2" w:rsidP="00A645B9">
            <w:pPr>
              <w:autoSpaceDE w:val="0"/>
              <w:autoSpaceDN w:val="0"/>
              <w:adjustRightInd w:val="0"/>
              <w:rPr>
                <w:rFonts w:ascii="FuturaBT-BoldCondensed" w:hAnsi="FuturaBT-BoldCondensed" w:cs="FuturaBT-BoldCondensed"/>
                <w:b/>
                <w:bCs/>
                <w:sz w:val="28"/>
                <w:szCs w:val="28"/>
              </w:rPr>
            </w:pPr>
          </w:p>
        </w:tc>
        <w:tc>
          <w:tcPr>
            <w:tcW w:w="2355" w:type="dxa"/>
            <w:shd w:val="clear" w:color="auto" w:fill="FBD4B4" w:themeFill="accent6" w:themeFillTint="66"/>
          </w:tcPr>
          <w:p w:rsidR="00701EF2" w:rsidRPr="004B4D19" w:rsidRDefault="00701EF2" w:rsidP="00A645B9">
            <w:pPr>
              <w:autoSpaceDE w:val="0"/>
              <w:autoSpaceDN w:val="0"/>
              <w:adjustRightInd w:val="0"/>
              <w:rPr>
                <w:rFonts w:ascii="FuturaBT-BoldCondensed" w:hAnsi="FuturaBT-BoldCondensed" w:cs="FuturaBT-BoldCondensed"/>
                <w:b/>
                <w:bCs/>
                <w:sz w:val="28"/>
                <w:szCs w:val="28"/>
              </w:rPr>
            </w:pPr>
            <w:r w:rsidRPr="004B4D19">
              <w:rPr>
                <w:rFonts w:ascii="FuturaBT-BoldCondensed" w:hAnsi="FuturaBT-BoldCondensed" w:cs="FuturaBT-BoldCondensed"/>
                <w:b/>
                <w:bCs/>
                <w:sz w:val="28"/>
                <w:szCs w:val="28"/>
              </w:rPr>
              <w:t>Estimated budget</w:t>
            </w:r>
          </w:p>
        </w:tc>
      </w:tr>
      <w:tr w:rsidR="00701EF2" w:rsidTr="00701EF2">
        <w:trPr>
          <w:trHeight w:val="9314"/>
        </w:trPr>
        <w:tc>
          <w:tcPr>
            <w:tcW w:w="3681" w:type="dxa"/>
          </w:tcPr>
          <w:p w:rsidR="00701EF2" w:rsidRPr="004B4D19" w:rsidRDefault="00701EF2" w:rsidP="00A645B9">
            <w:pPr>
              <w:autoSpaceDE w:val="0"/>
              <w:autoSpaceDN w:val="0"/>
              <w:adjustRightInd w:val="0"/>
              <w:rPr>
                <w:rFonts w:cs="Times New Roman"/>
                <w:sz w:val="28"/>
                <w:szCs w:val="28"/>
              </w:rPr>
            </w:pPr>
            <w:r w:rsidRPr="004B4D19">
              <w:rPr>
                <w:rFonts w:cs="Times New Roman"/>
                <w:sz w:val="28"/>
                <w:szCs w:val="28"/>
              </w:rPr>
              <w:t xml:space="preserve">- Provide training programmes to sensitize prison officials to the importance of taking effective steps to prevent and remedy prisoner-on-prisoner abuse and ensure that inmates are not given any disciplinary authority over other inmates which condones the use of violence (Special Rapporteur on Torture) </w:t>
            </w:r>
          </w:p>
          <w:p w:rsidR="00701EF2" w:rsidRPr="004B4D19" w:rsidRDefault="00701EF2" w:rsidP="00A645B9">
            <w:pPr>
              <w:autoSpaceDE w:val="0"/>
              <w:autoSpaceDN w:val="0"/>
              <w:adjustRightInd w:val="0"/>
              <w:rPr>
                <w:rFonts w:cs="Times New Roman"/>
                <w:sz w:val="28"/>
                <w:szCs w:val="28"/>
              </w:rPr>
            </w:pPr>
          </w:p>
          <w:p w:rsidR="00701EF2" w:rsidRPr="004B4D19" w:rsidRDefault="00701EF2" w:rsidP="00A645B9">
            <w:pPr>
              <w:autoSpaceDE w:val="0"/>
              <w:autoSpaceDN w:val="0"/>
              <w:adjustRightInd w:val="0"/>
              <w:rPr>
                <w:rFonts w:cs="Times New Roman"/>
                <w:sz w:val="28"/>
                <w:szCs w:val="28"/>
              </w:rPr>
            </w:pPr>
            <w:r w:rsidRPr="004B4D19">
              <w:rPr>
                <w:rFonts w:cs="Times New Roman"/>
                <w:sz w:val="28"/>
                <w:szCs w:val="28"/>
              </w:rPr>
              <w:t>-  Examine the adequacy of health-care resources available in penitentiary institutions, and ensure that the medical assistance given to detainees is of high quality (CAT)</w:t>
            </w:r>
          </w:p>
          <w:p w:rsidR="00701EF2" w:rsidRPr="004B4D19" w:rsidRDefault="00701EF2" w:rsidP="00A645B9">
            <w:pPr>
              <w:autoSpaceDE w:val="0"/>
              <w:autoSpaceDN w:val="0"/>
              <w:adjustRightInd w:val="0"/>
              <w:rPr>
                <w:rFonts w:cs="Times New Roman"/>
                <w:sz w:val="28"/>
                <w:szCs w:val="28"/>
              </w:rPr>
            </w:pPr>
          </w:p>
          <w:p w:rsidR="00701EF2" w:rsidRPr="00DC1FBE" w:rsidRDefault="00701EF2" w:rsidP="00A645B9">
            <w:pPr>
              <w:autoSpaceDE w:val="0"/>
              <w:autoSpaceDN w:val="0"/>
              <w:adjustRightInd w:val="0"/>
              <w:rPr>
                <w:rFonts w:cs="FuturaBT-BoldCondensed"/>
                <w:b/>
                <w:bCs/>
                <w:sz w:val="20"/>
                <w:szCs w:val="20"/>
              </w:rPr>
            </w:pPr>
            <w:r w:rsidRPr="004B4D19">
              <w:rPr>
                <w:rFonts w:cs="Times New Roman"/>
                <w:sz w:val="28"/>
                <w:szCs w:val="28"/>
              </w:rPr>
              <w:t>-  Adopt and apply legislation that effectively improves detention conditions in prison centres and ensure the respect of judicial guarantees offered to detainees (UPR)</w:t>
            </w:r>
          </w:p>
        </w:tc>
        <w:tc>
          <w:tcPr>
            <w:tcW w:w="2725"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033"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47" w:type="dxa"/>
          </w:tcPr>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p>
          <w:p w:rsidR="00701EF2" w:rsidRDefault="00701EF2" w:rsidP="00A645B9">
            <w:pPr>
              <w:autoSpaceDE w:val="0"/>
              <w:autoSpaceDN w:val="0"/>
              <w:adjustRightInd w:val="0"/>
              <w:rPr>
                <w:rFonts w:ascii="FuturaBT-BoldCondensed" w:hAnsi="FuturaBT-BoldCondensed" w:cs="FuturaBT-BoldCondensed"/>
                <w:b/>
                <w:bCs/>
                <w:sz w:val="20"/>
                <w:szCs w:val="20"/>
              </w:rPr>
            </w:pPr>
            <w:bookmarkStart w:id="0" w:name="_GoBack"/>
            <w:bookmarkEnd w:id="0"/>
          </w:p>
        </w:tc>
        <w:tc>
          <w:tcPr>
            <w:tcW w:w="3906"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155"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744"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c>
          <w:tcPr>
            <w:tcW w:w="2355" w:type="dxa"/>
          </w:tcPr>
          <w:p w:rsidR="00701EF2" w:rsidRDefault="00701EF2" w:rsidP="00A645B9">
            <w:pPr>
              <w:autoSpaceDE w:val="0"/>
              <w:autoSpaceDN w:val="0"/>
              <w:adjustRightInd w:val="0"/>
              <w:rPr>
                <w:rFonts w:ascii="FuturaBT-BoldCondensed" w:hAnsi="FuturaBT-BoldCondensed" w:cs="FuturaBT-BoldCondensed"/>
                <w:b/>
                <w:bCs/>
                <w:sz w:val="20"/>
                <w:szCs w:val="20"/>
              </w:rPr>
            </w:pPr>
          </w:p>
        </w:tc>
      </w:tr>
    </w:tbl>
    <w:p w:rsidR="00701EF2" w:rsidRPr="00294DF8" w:rsidRDefault="00701EF2" w:rsidP="00294DF8">
      <w:pPr>
        <w:autoSpaceDE w:val="0"/>
        <w:autoSpaceDN w:val="0"/>
        <w:adjustRightInd w:val="0"/>
        <w:spacing w:after="0" w:line="240" w:lineRule="auto"/>
        <w:rPr>
          <w:rFonts w:ascii="FuturaBT-LightCondensed" w:hAnsi="FuturaBT-LightCondensed" w:cs="FuturaBT-LightCondensed"/>
          <w:sz w:val="20"/>
          <w:szCs w:val="20"/>
        </w:rPr>
      </w:pPr>
    </w:p>
    <w:sectPr w:rsidR="00701EF2" w:rsidRPr="00294DF8" w:rsidSect="00C800B4">
      <w:headerReference w:type="default" r:id="rId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8" w:rsidRDefault="00294DF8" w:rsidP="00294DF8">
      <w:pPr>
        <w:spacing w:after="0" w:line="240" w:lineRule="auto"/>
      </w:pPr>
      <w:r>
        <w:separator/>
      </w:r>
    </w:p>
  </w:endnote>
  <w:endnote w:type="continuationSeparator" w:id="0">
    <w:p w:rsidR="00294DF8" w:rsidRDefault="00294DF8" w:rsidP="0029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BT-BoldCondensed">
    <w:panose1 w:val="00000000000000000000"/>
    <w:charset w:val="00"/>
    <w:family w:val="swiss"/>
    <w:notTrueType/>
    <w:pitch w:val="default"/>
    <w:sig w:usb0="00000003" w:usb1="00000000" w:usb2="00000000" w:usb3="00000000" w:csb0="00000001" w:csb1="00000000"/>
  </w:font>
  <w:font w:name="FuturaBT-Light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8" w:rsidRDefault="00294DF8" w:rsidP="00294DF8">
      <w:pPr>
        <w:spacing w:after="0" w:line="240" w:lineRule="auto"/>
      </w:pPr>
      <w:r>
        <w:separator/>
      </w:r>
    </w:p>
  </w:footnote>
  <w:footnote w:type="continuationSeparator" w:id="0">
    <w:p w:rsidR="00294DF8" w:rsidRDefault="00294DF8" w:rsidP="00294DF8">
      <w:pPr>
        <w:spacing w:after="0" w:line="240" w:lineRule="auto"/>
      </w:pPr>
      <w:r>
        <w:continuationSeparator/>
      </w:r>
    </w:p>
  </w:footnote>
  <w:footnote w:id="1">
    <w:p w:rsidR="00F72EEC" w:rsidRDefault="00F72EEC" w:rsidP="00F72EEC">
      <w:pPr>
        <w:pStyle w:val="FootnoteText"/>
      </w:pPr>
      <w:r>
        <w:rPr>
          <w:rStyle w:val="FootnoteReference"/>
        </w:rPr>
        <w:footnoteRef/>
      </w:r>
      <w:r>
        <w:t xml:space="preserve"> Reference of the Cards: A3</w:t>
      </w:r>
      <w:r w:rsidR="00F628BD">
        <w:t xml:space="preserve"> (UPR)</w:t>
      </w:r>
      <w:r>
        <w:t>, A7</w:t>
      </w:r>
      <w:r w:rsidR="00F628BD">
        <w:t xml:space="preserve"> (SR/Health)</w:t>
      </w:r>
      <w:r>
        <w:t xml:space="preserve"> and A15</w:t>
      </w:r>
      <w:r w:rsidR="00F628BD">
        <w:t>(UPR)</w:t>
      </w:r>
    </w:p>
  </w:footnote>
  <w:footnote w:id="2">
    <w:p w:rsidR="00701EF2" w:rsidRDefault="00701EF2" w:rsidP="00701EF2">
      <w:pPr>
        <w:pStyle w:val="FootnoteText"/>
      </w:pPr>
      <w:r>
        <w:rPr>
          <w:rStyle w:val="FootnoteReference"/>
        </w:rPr>
        <w:footnoteRef/>
      </w:r>
      <w:r>
        <w:t xml:space="preserve"> B3 (CESCR), B10 (CESCR), and B18(CRC)</w:t>
      </w:r>
    </w:p>
  </w:footnote>
  <w:footnote w:id="3">
    <w:p w:rsidR="00701EF2" w:rsidRDefault="00701EF2" w:rsidP="00701EF2">
      <w:pPr>
        <w:pStyle w:val="FootnoteText"/>
      </w:pPr>
      <w:r>
        <w:rPr>
          <w:rStyle w:val="FootnoteReference"/>
        </w:rPr>
        <w:footnoteRef/>
      </w:r>
      <w:r>
        <w:t xml:space="preserve"> B4 (CESCR, UPR) and B6 (CEDAW)</w:t>
      </w:r>
    </w:p>
  </w:footnote>
  <w:footnote w:id="4">
    <w:p w:rsidR="00701EF2" w:rsidRDefault="00701EF2" w:rsidP="00701EF2">
      <w:pPr>
        <w:pStyle w:val="FootnoteText"/>
      </w:pPr>
      <w:r>
        <w:rPr>
          <w:rStyle w:val="FootnoteReference"/>
        </w:rPr>
        <w:footnoteRef/>
      </w:r>
      <w:r>
        <w:t xml:space="preserve">  A8 (UPR) and A17(</w:t>
      </w:r>
      <w:proofErr w:type="spellStart"/>
      <w:r>
        <w:t>HRCttee</w:t>
      </w:r>
      <w:proofErr w:type="spellEnd"/>
      <w:r>
        <w:t>)</w:t>
      </w:r>
    </w:p>
  </w:footnote>
  <w:footnote w:id="5">
    <w:p w:rsidR="00701EF2" w:rsidRDefault="00701EF2" w:rsidP="00701EF2">
      <w:pPr>
        <w:pStyle w:val="FootnoteText"/>
      </w:pPr>
      <w:r>
        <w:rPr>
          <w:rStyle w:val="FootnoteReference"/>
        </w:rPr>
        <w:footnoteRef/>
      </w:r>
      <w:r>
        <w:t xml:space="preserve"> A1 (SR/Torture), A14 (CAR), and A21 (UPR)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F8" w:rsidRPr="00294DF8" w:rsidRDefault="00294DF8">
    <w:pPr>
      <w:pStyle w:val="Header"/>
      <w:rPr>
        <w:sz w:val="28"/>
        <w:szCs w:val="28"/>
      </w:rPr>
    </w:pPr>
    <w:r w:rsidRPr="00294DF8">
      <w:rPr>
        <w:sz w:val="28"/>
        <w:szCs w:val="28"/>
      </w:rPr>
      <w:t>Implementation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5AF"/>
    <w:multiLevelType w:val="hybridMultilevel"/>
    <w:tmpl w:val="014A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24129"/>
    <w:multiLevelType w:val="hybridMultilevel"/>
    <w:tmpl w:val="385EF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96"/>
    <w:rsid w:val="000272AB"/>
    <w:rsid w:val="00294DF8"/>
    <w:rsid w:val="00313F96"/>
    <w:rsid w:val="003C0964"/>
    <w:rsid w:val="004447FF"/>
    <w:rsid w:val="004C79F8"/>
    <w:rsid w:val="0051021A"/>
    <w:rsid w:val="0051187C"/>
    <w:rsid w:val="0055430C"/>
    <w:rsid w:val="00616FA5"/>
    <w:rsid w:val="00635C7A"/>
    <w:rsid w:val="006914CA"/>
    <w:rsid w:val="006B1B99"/>
    <w:rsid w:val="00701EF2"/>
    <w:rsid w:val="00A67747"/>
    <w:rsid w:val="00C800B4"/>
    <w:rsid w:val="00CE215D"/>
    <w:rsid w:val="00E3235F"/>
    <w:rsid w:val="00EA0593"/>
    <w:rsid w:val="00ED581E"/>
    <w:rsid w:val="00F5058F"/>
    <w:rsid w:val="00F628BD"/>
    <w:rsid w:val="00F72E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1E0B"/>
  <w15:docId w15:val="{4F5BAB53-D187-4D03-8301-D8B4680E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F96"/>
    <w:pPr>
      <w:ind w:left="720"/>
      <w:contextualSpacing/>
    </w:pPr>
  </w:style>
  <w:style w:type="table" w:styleId="TableGrid">
    <w:name w:val="Table Grid"/>
    <w:basedOn w:val="TableNormal"/>
    <w:uiPriority w:val="59"/>
    <w:rsid w:val="00313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DF8"/>
  </w:style>
  <w:style w:type="paragraph" w:styleId="Footer">
    <w:name w:val="footer"/>
    <w:basedOn w:val="Normal"/>
    <w:link w:val="FooterChar"/>
    <w:uiPriority w:val="99"/>
    <w:unhideWhenUsed/>
    <w:rsid w:val="00294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F8"/>
  </w:style>
  <w:style w:type="character" w:styleId="CommentReference">
    <w:name w:val="annotation reference"/>
    <w:basedOn w:val="DefaultParagraphFont"/>
    <w:uiPriority w:val="99"/>
    <w:semiHidden/>
    <w:unhideWhenUsed/>
    <w:rsid w:val="00F72EEC"/>
    <w:rPr>
      <w:sz w:val="16"/>
      <w:szCs w:val="16"/>
    </w:rPr>
  </w:style>
  <w:style w:type="paragraph" w:styleId="CommentText">
    <w:name w:val="annotation text"/>
    <w:basedOn w:val="Normal"/>
    <w:link w:val="CommentTextChar"/>
    <w:uiPriority w:val="99"/>
    <w:semiHidden/>
    <w:unhideWhenUsed/>
    <w:rsid w:val="00F72EEC"/>
    <w:pPr>
      <w:spacing w:line="240" w:lineRule="auto"/>
    </w:pPr>
    <w:rPr>
      <w:sz w:val="20"/>
      <w:szCs w:val="20"/>
    </w:rPr>
  </w:style>
  <w:style w:type="character" w:customStyle="1" w:styleId="CommentTextChar">
    <w:name w:val="Comment Text Char"/>
    <w:basedOn w:val="DefaultParagraphFont"/>
    <w:link w:val="CommentText"/>
    <w:uiPriority w:val="99"/>
    <w:semiHidden/>
    <w:rsid w:val="00F72EEC"/>
    <w:rPr>
      <w:sz w:val="20"/>
      <w:szCs w:val="20"/>
    </w:rPr>
  </w:style>
  <w:style w:type="paragraph" w:styleId="CommentSubject">
    <w:name w:val="annotation subject"/>
    <w:basedOn w:val="CommentText"/>
    <w:next w:val="CommentText"/>
    <w:link w:val="CommentSubjectChar"/>
    <w:uiPriority w:val="99"/>
    <w:semiHidden/>
    <w:unhideWhenUsed/>
    <w:rsid w:val="00F72EEC"/>
    <w:rPr>
      <w:b/>
      <w:bCs/>
    </w:rPr>
  </w:style>
  <w:style w:type="character" w:customStyle="1" w:styleId="CommentSubjectChar">
    <w:name w:val="Comment Subject Char"/>
    <w:basedOn w:val="CommentTextChar"/>
    <w:link w:val="CommentSubject"/>
    <w:uiPriority w:val="99"/>
    <w:semiHidden/>
    <w:rsid w:val="00F72EEC"/>
    <w:rPr>
      <w:b/>
      <w:bCs/>
      <w:sz w:val="20"/>
      <w:szCs w:val="20"/>
    </w:rPr>
  </w:style>
  <w:style w:type="paragraph" w:styleId="BalloonText">
    <w:name w:val="Balloon Text"/>
    <w:basedOn w:val="Normal"/>
    <w:link w:val="BalloonTextChar"/>
    <w:uiPriority w:val="99"/>
    <w:semiHidden/>
    <w:unhideWhenUsed/>
    <w:rsid w:val="00F7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EEC"/>
    <w:rPr>
      <w:rFonts w:ascii="Segoe UI" w:hAnsi="Segoe UI" w:cs="Segoe UI"/>
      <w:sz w:val="18"/>
      <w:szCs w:val="18"/>
    </w:rPr>
  </w:style>
  <w:style w:type="paragraph" w:styleId="FootnoteText">
    <w:name w:val="footnote text"/>
    <w:basedOn w:val="Normal"/>
    <w:link w:val="FootnoteTextChar"/>
    <w:uiPriority w:val="99"/>
    <w:semiHidden/>
    <w:unhideWhenUsed/>
    <w:rsid w:val="00F72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EEC"/>
    <w:rPr>
      <w:sz w:val="20"/>
      <w:szCs w:val="20"/>
    </w:rPr>
  </w:style>
  <w:style w:type="character" w:styleId="FootnoteReference">
    <w:name w:val="footnote reference"/>
    <w:basedOn w:val="DefaultParagraphFont"/>
    <w:uiPriority w:val="99"/>
    <w:semiHidden/>
    <w:unhideWhenUsed/>
    <w:rsid w:val="00F72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744266">
      <w:bodyDiv w:val="1"/>
      <w:marLeft w:val="0"/>
      <w:marRight w:val="0"/>
      <w:marTop w:val="0"/>
      <w:marBottom w:val="0"/>
      <w:divBdr>
        <w:top w:val="none" w:sz="0" w:space="0" w:color="auto"/>
        <w:left w:val="none" w:sz="0" w:space="0" w:color="auto"/>
        <w:bottom w:val="none" w:sz="0" w:space="0" w:color="auto"/>
        <w:right w:val="none" w:sz="0" w:space="0" w:color="auto"/>
      </w:divBdr>
    </w:div>
    <w:div w:id="17544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39CAAF-CFBA-4E69-BBED-4093D2934DA4}">
  <ds:schemaRefs>
    <ds:schemaRef ds:uri="http://schemas.openxmlformats.org/officeDocument/2006/bibliography"/>
  </ds:schemaRefs>
</ds:datastoreItem>
</file>

<file path=customXml/itemProps2.xml><?xml version="1.0" encoding="utf-8"?>
<ds:datastoreItem xmlns:ds="http://schemas.openxmlformats.org/officeDocument/2006/customXml" ds:itemID="{11CB75C8-DDBB-4A24-8E06-2EA6FD24C8CC}"/>
</file>

<file path=customXml/itemProps3.xml><?xml version="1.0" encoding="utf-8"?>
<ds:datastoreItem xmlns:ds="http://schemas.openxmlformats.org/officeDocument/2006/customXml" ds:itemID="{61870FFB-9C24-45D3-BC43-AA346B1C06AD}"/>
</file>

<file path=customXml/itemProps4.xml><?xml version="1.0" encoding="utf-8"?>
<ds:datastoreItem xmlns:ds="http://schemas.openxmlformats.org/officeDocument/2006/customXml" ds:itemID="{3F8CE195-A99F-4954-B36B-E528BF07739B}"/>
</file>

<file path=docProps/app.xml><?xml version="1.0" encoding="utf-8"?>
<Properties xmlns="http://schemas.openxmlformats.org/officeDocument/2006/extended-properties" xmlns:vt="http://schemas.openxmlformats.org/officeDocument/2006/docPropsVTypes">
  <Template>Normal.dotm</Template>
  <TotalTime>2</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Reem Mazzawi</dc:creator>
  <cp:lastModifiedBy>Janna Iskakova</cp:lastModifiedBy>
  <cp:revision>3</cp:revision>
  <dcterms:created xsi:type="dcterms:W3CDTF">2018-02-28T16:44:00Z</dcterms:created>
  <dcterms:modified xsi:type="dcterms:W3CDTF">2018-02-28T16:45:00Z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