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4B75AD">
        <w:trPr>
          <w:trHeight w:hRule="exact" w:val="851"/>
        </w:trPr>
        <w:tc>
          <w:tcPr>
            <w:tcW w:w="1280" w:type="dxa"/>
            <w:tcBorders>
              <w:bottom w:val="single" w:sz="4" w:space="0" w:color="auto"/>
            </w:tcBorders>
          </w:tcPr>
          <w:p w:rsidR="00A1364C" w:rsidRPr="00F124C6" w:rsidRDefault="00A1364C" w:rsidP="00186C47">
            <w:pPr>
              <w:overflowPunct/>
              <w:spacing w:before="360" w:after="240" w:line="240" w:lineRule="atLeast"/>
            </w:pPr>
            <w:bookmarkStart w:id="0" w:name="_GoBack"/>
            <w:bookmarkEnd w:id="0"/>
          </w:p>
        </w:tc>
        <w:tc>
          <w:tcPr>
            <w:tcW w:w="2273" w:type="dxa"/>
            <w:tcBorders>
              <w:bottom w:val="single" w:sz="4" w:space="0" w:color="auto"/>
            </w:tcBorders>
            <w:vAlign w:val="bottom"/>
          </w:tcPr>
          <w:p w:rsidR="00A1364C" w:rsidRPr="006428AB" w:rsidRDefault="00A1364C" w:rsidP="004B75AD">
            <w:pPr>
              <w:spacing w:after="80" w:line="300" w:lineRule="exact"/>
              <w:rPr>
                <w:rFonts w:ascii="Time New Roman" w:eastAsia="SimHei" w:hAnsi="Time New Roman" w:hint="eastAsia"/>
                <w:sz w:val="28"/>
              </w:rPr>
            </w:pPr>
            <w:r w:rsidRPr="006428AB">
              <w:rPr>
                <w:rFonts w:ascii="SimSun" w:eastAsia="SimHei" w:hAnsi="SimSun" w:cs="SimSun" w:hint="eastAsia"/>
                <w:sz w:val="28"/>
              </w:rPr>
              <w:t>联</w:t>
            </w:r>
            <w:r w:rsidRPr="006428AB">
              <w:rPr>
                <w:rFonts w:ascii="Time New Roman" w:eastAsia="SimHei" w:hAnsi="Time New Roman" w:hint="eastAsia"/>
                <w:sz w:val="28"/>
              </w:rPr>
              <w:t xml:space="preserve"> </w:t>
            </w:r>
            <w:r w:rsidRPr="006428AB">
              <w:rPr>
                <w:rFonts w:ascii="SimSun" w:eastAsia="SimHei" w:hAnsi="SimSun" w:cs="SimSun" w:hint="eastAsia"/>
                <w:sz w:val="28"/>
              </w:rPr>
              <w:t>合</w:t>
            </w:r>
            <w:r w:rsidRPr="006428AB">
              <w:rPr>
                <w:rFonts w:ascii="Time New Roman" w:eastAsia="SimHei" w:hAnsi="Time New Roman" w:hint="eastAsia"/>
                <w:sz w:val="28"/>
              </w:rPr>
              <w:t xml:space="preserve"> </w:t>
            </w:r>
            <w:r w:rsidRPr="006428AB">
              <w:rPr>
                <w:rFonts w:ascii="SimSun" w:eastAsia="SimHei" w:hAnsi="SimSun" w:cs="SimSun" w:hint="eastAsia"/>
                <w:sz w:val="28"/>
              </w:rPr>
              <w:t>国</w:t>
            </w:r>
          </w:p>
        </w:tc>
        <w:tc>
          <w:tcPr>
            <w:tcW w:w="6086" w:type="dxa"/>
            <w:gridSpan w:val="2"/>
            <w:tcBorders>
              <w:bottom w:val="single" w:sz="4" w:space="0" w:color="auto"/>
            </w:tcBorders>
            <w:vAlign w:val="bottom"/>
          </w:tcPr>
          <w:p w:rsidR="00A1364C" w:rsidRPr="00B472C3" w:rsidRDefault="00B472C3" w:rsidP="004B75AD">
            <w:pPr>
              <w:spacing w:line="240" w:lineRule="atLeast"/>
              <w:jc w:val="right"/>
              <w:rPr>
                <w:sz w:val="20"/>
                <w:szCs w:val="21"/>
              </w:rPr>
            </w:pPr>
            <w:r w:rsidRPr="00B472C3">
              <w:rPr>
                <w:sz w:val="40"/>
                <w:szCs w:val="21"/>
              </w:rPr>
              <w:t>A</w:t>
            </w:r>
            <w:r>
              <w:rPr>
                <w:sz w:val="20"/>
                <w:szCs w:val="21"/>
              </w:rPr>
              <w:t>/HRC/28/10</w:t>
            </w:r>
          </w:p>
        </w:tc>
      </w:tr>
      <w:tr w:rsidR="00A1364C" w:rsidRPr="00F124C6" w:rsidTr="004B75AD">
        <w:trPr>
          <w:trHeight w:hRule="exact" w:val="2835"/>
        </w:trPr>
        <w:tc>
          <w:tcPr>
            <w:tcW w:w="1280" w:type="dxa"/>
            <w:tcBorders>
              <w:top w:val="single" w:sz="4" w:space="0" w:color="auto"/>
              <w:bottom w:val="single" w:sz="12" w:space="0" w:color="auto"/>
            </w:tcBorders>
          </w:tcPr>
          <w:p w:rsidR="00A1364C" w:rsidRPr="00F124C6" w:rsidRDefault="00A1364C" w:rsidP="004B75AD">
            <w:pPr>
              <w:spacing w:line="120" w:lineRule="atLeast"/>
              <w:rPr>
                <w:sz w:val="10"/>
                <w:szCs w:val="10"/>
              </w:rPr>
            </w:pPr>
          </w:p>
          <w:p w:rsidR="00A1364C" w:rsidRPr="00F124C6" w:rsidRDefault="00A1364C" w:rsidP="004B75AD">
            <w:pPr>
              <w:spacing w:line="120" w:lineRule="atLeast"/>
              <w:rPr>
                <w:sz w:val="10"/>
                <w:szCs w:val="10"/>
              </w:rPr>
            </w:pPr>
            <w:r>
              <w:rPr>
                <w:rFonts w:hint="eastAsia"/>
                <w:noProof/>
                <w:snapToGrid/>
                <w:lang w:val="en-GB" w:eastAsia="en-GB"/>
              </w:rPr>
              <w:drawing>
                <wp:inline distT="0" distB="0" distL="0" distR="0" wp14:anchorId="7611AFFB" wp14:editId="1F991856">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4B75AD">
            <w:pPr>
              <w:spacing w:before="240" w:line="420" w:lineRule="exact"/>
              <w:rPr>
                <w:rFonts w:ascii="Time New Roman" w:eastAsia="SimHei" w:hAnsi="Time New Roman" w:hint="eastAsia"/>
                <w:sz w:val="40"/>
                <w:szCs w:val="40"/>
              </w:rPr>
            </w:pPr>
            <w:r w:rsidRPr="006428AB">
              <w:rPr>
                <w:rFonts w:ascii="SimSun" w:eastAsia="SimHei" w:hAnsi="SimSun" w:cs="SimSun" w:hint="eastAsia"/>
                <w:sz w:val="40"/>
                <w:szCs w:val="40"/>
              </w:rPr>
              <w:t>大</w:t>
            </w:r>
            <w:r w:rsidRPr="006428AB">
              <w:rPr>
                <w:rFonts w:ascii="Time New Roman" w:eastAsia="SimHei" w:hAnsi="Time New Roman" w:hint="eastAsia"/>
                <w:sz w:val="40"/>
                <w:szCs w:val="40"/>
              </w:rPr>
              <w:t xml:space="preserve">  </w:t>
            </w:r>
            <w:r w:rsidRPr="006428AB">
              <w:rPr>
                <w:rFonts w:ascii="SimSun" w:eastAsia="SimHei" w:hAnsi="SimSun" w:cs="SimSun" w:hint="eastAsia"/>
                <w:sz w:val="40"/>
                <w:szCs w:val="40"/>
              </w:rPr>
              <w:t>会</w:t>
            </w:r>
          </w:p>
        </w:tc>
        <w:tc>
          <w:tcPr>
            <w:tcW w:w="2819" w:type="dxa"/>
            <w:tcBorders>
              <w:top w:val="single" w:sz="4" w:space="0" w:color="auto"/>
              <w:bottom w:val="single" w:sz="12" w:space="0" w:color="auto"/>
            </w:tcBorders>
          </w:tcPr>
          <w:p w:rsidR="00B472C3" w:rsidRPr="00FD3198" w:rsidRDefault="00A1364C" w:rsidP="00B472C3">
            <w:pPr>
              <w:spacing w:before="240" w:line="240" w:lineRule="exact"/>
            </w:pPr>
            <w:r w:rsidRPr="00F124C6">
              <w:rPr>
                <w:sz w:val="20"/>
              </w:rPr>
              <w:t>Distr.:</w:t>
            </w:r>
            <w:r w:rsidR="00B472C3" w:rsidRPr="00FD3198">
              <w:t xml:space="preserve"> General</w:t>
            </w:r>
          </w:p>
          <w:p w:rsidR="00A1364C" w:rsidRPr="00F124C6" w:rsidRDefault="00B472C3" w:rsidP="00B472C3">
            <w:pPr>
              <w:spacing w:line="240" w:lineRule="atLeast"/>
              <w:rPr>
                <w:sz w:val="20"/>
              </w:rPr>
            </w:pPr>
            <w:r>
              <w:t>10</w:t>
            </w:r>
            <w:r w:rsidRPr="005860BF">
              <w:t xml:space="preserve"> December</w:t>
            </w:r>
            <w:r w:rsidRPr="00F124C6">
              <w:rPr>
                <w:sz w:val="20"/>
              </w:rPr>
              <w:t xml:space="preserve"> </w:t>
            </w:r>
            <w:r w:rsidR="00A1364C" w:rsidRPr="00F124C6">
              <w:rPr>
                <w:sz w:val="20"/>
              </w:rPr>
              <w:t>2014</w:t>
            </w:r>
          </w:p>
          <w:p w:rsidR="00A1364C" w:rsidRPr="00F124C6" w:rsidRDefault="00A1364C" w:rsidP="004B75AD">
            <w:pPr>
              <w:spacing w:line="240" w:lineRule="atLeast"/>
              <w:rPr>
                <w:sz w:val="20"/>
              </w:rPr>
            </w:pPr>
            <w:r w:rsidRPr="00F124C6">
              <w:rPr>
                <w:sz w:val="20"/>
              </w:rPr>
              <w:t xml:space="preserve">Chinese </w:t>
            </w:r>
          </w:p>
          <w:p w:rsidR="00A1364C" w:rsidRPr="00F124C6" w:rsidRDefault="00A1364C" w:rsidP="004B75AD">
            <w:pPr>
              <w:spacing w:line="240" w:lineRule="atLeast"/>
            </w:pPr>
            <w:r w:rsidRPr="00F124C6">
              <w:rPr>
                <w:sz w:val="20"/>
              </w:rPr>
              <w:t>Original: English</w:t>
            </w:r>
          </w:p>
        </w:tc>
      </w:tr>
    </w:tbl>
    <w:p w:rsidR="00B472C3" w:rsidRPr="00B472C3" w:rsidRDefault="00B472C3" w:rsidP="00B472C3">
      <w:pPr>
        <w:spacing w:before="120"/>
        <w:rPr>
          <w:rFonts w:ascii="Time New Roman" w:eastAsia="SimHei" w:hAnsi="Time New Roman" w:hint="eastAsia"/>
          <w:sz w:val="24"/>
          <w:szCs w:val="24"/>
          <w:lang w:val="zh-CN"/>
        </w:rPr>
      </w:pPr>
      <w:r w:rsidRPr="00B472C3">
        <w:rPr>
          <w:rFonts w:ascii="Time New Roman" w:eastAsia="SimHei" w:hAnsi="Time New Roman"/>
          <w:sz w:val="24"/>
          <w:szCs w:val="24"/>
          <w:lang w:val="zh-CN"/>
        </w:rPr>
        <w:t>人权理事会</w:t>
      </w:r>
    </w:p>
    <w:p w:rsidR="00B472C3" w:rsidRPr="00B472C3" w:rsidRDefault="00B472C3" w:rsidP="00B472C3">
      <w:pPr>
        <w:rPr>
          <w:rFonts w:ascii="Time New Roman" w:eastAsia="SimHei" w:hAnsi="Time New Roman" w:hint="eastAsia"/>
          <w:lang w:val="zh-CN"/>
        </w:rPr>
      </w:pPr>
      <w:r w:rsidRPr="00B472C3">
        <w:rPr>
          <w:rFonts w:ascii="Time New Roman" w:eastAsia="SimHei" w:hAnsi="Time New Roman"/>
          <w:lang w:val="zh-CN"/>
        </w:rPr>
        <w:t>第二十八届会议</w:t>
      </w:r>
    </w:p>
    <w:p w:rsidR="00B472C3" w:rsidRPr="00B472C3" w:rsidRDefault="00B472C3" w:rsidP="00B472C3">
      <w:pPr>
        <w:tabs>
          <w:tab w:val="left" w:pos="2479"/>
        </w:tabs>
        <w:rPr>
          <w:rFonts w:ascii="Time New Roman" w:hAnsi="Time New Roman" w:hint="eastAsia"/>
          <w:lang w:val="zh-CN"/>
        </w:rPr>
      </w:pPr>
      <w:r w:rsidRPr="00B472C3">
        <w:rPr>
          <w:rFonts w:ascii="Time New Roman" w:hAnsi="Time New Roman"/>
          <w:lang w:val="zh-CN"/>
        </w:rPr>
        <w:t>议程项目</w:t>
      </w:r>
      <w:r w:rsidRPr="00B472C3">
        <w:rPr>
          <w:rFonts w:ascii="Time New Roman" w:hAnsi="Time New Roman"/>
          <w:lang w:val="zh-CN"/>
        </w:rPr>
        <w:t>6</w:t>
      </w:r>
    </w:p>
    <w:p w:rsidR="00B472C3" w:rsidRPr="00B472C3" w:rsidRDefault="00B472C3" w:rsidP="00B472C3">
      <w:pPr>
        <w:rPr>
          <w:rFonts w:ascii="Time New Roman" w:eastAsia="SimHei" w:hAnsi="Time New Roman" w:hint="eastAsia"/>
          <w:lang w:val="zh-CN"/>
        </w:rPr>
      </w:pPr>
      <w:r w:rsidRPr="00B472C3">
        <w:rPr>
          <w:rFonts w:ascii="Time New Roman" w:eastAsia="SimHei" w:hAnsi="Time New Roman"/>
          <w:lang w:val="zh-CN"/>
        </w:rPr>
        <w:t>普遍定期审议</w:t>
      </w:r>
    </w:p>
    <w:p w:rsidR="00B472C3" w:rsidRPr="00FD3198" w:rsidRDefault="00B472C3" w:rsidP="00F23F6E">
      <w:pPr>
        <w:pStyle w:val="HMGC"/>
        <w:spacing w:before="600" w:after="480"/>
        <w:rPr>
          <w:lang w:val="zh-CN"/>
        </w:rPr>
      </w:pPr>
      <w:r w:rsidRPr="00FD3198">
        <w:rPr>
          <w:lang w:val="zh-CN"/>
        </w:rPr>
        <w:tab/>
      </w:r>
      <w:r w:rsidRPr="00FD3198">
        <w:rPr>
          <w:lang w:val="zh-CN"/>
        </w:rPr>
        <w:tab/>
      </w:r>
      <w:r w:rsidRPr="00FD3198">
        <w:rPr>
          <w:lang w:val="zh-CN"/>
        </w:rPr>
        <w:t>普遍定期审议工作组报告</w:t>
      </w:r>
      <w:r w:rsidRPr="00B472C3">
        <w:rPr>
          <w:rStyle w:val="FootnoteReference"/>
          <w:rFonts w:eastAsia="SimHei"/>
          <w:sz w:val="34"/>
          <w:vertAlign w:val="baseline"/>
          <w:lang w:val="zh-CN"/>
        </w:rPr>
        <w:footnoteReference w:customMarkFollows="1" w:id="2"/>
        <w:t>*</w:t>
      </w:r>
    </w:p>
    <w:p w:rsidR="00B472C3" w:rsidRDefault="00B472C3" w:rsidP="00B472C3">
      <w:pPr>
        <w:pStyle w:val="HMGC"/>
        <w:rPr>
          <w:u w:color="0000FF"/>
          <w:lang w:val="zh-CN"/>
        </w:rPr>
      </w:pPr>
      <w:r w:rsidRPr="00FD3198">
        <w:rPr>
          <w:lang w:val="zh-CN"/>
        </w:rPr>
        <w:tab/>
      </w:r>
      <w:r w:rsidRPr="00FD3198">
        <w:rPr>
          <w:lang w:val="zh-CN"/>
        </w:rPr>
        <w:tab/>
      </w:r>
      <w:r w:rsidRPr="00C664F7">
        <w:rPr>
          <w:u w:color="0000FF"/>
          <w:lang w:val="zh-CN"/>
        </w:rPr>
        <w:t>哈萨克斯坦</w:t>
      </w:r>
    </w:p>
    <w:p w:rsidR="00B472C3" w:rsidRDefault="00B472C3" w:rsidP="00B472C3">
      <w:pPr>
        <w:rPr>
          <w:rFonts w:eastAsia="SimHei"/>
          <w:sz w:val="34"/>
          <w:szCs w:val="34"/>
          <w:u w:color="0000FF"/>
          <w:lang w:val="zh-CN"/>
        </w:rPr>
      </w:pPr>
      <w:r>
        <w:rPr>
          <w:u w:color="0000FF"/>
          <w:lang w:val="zh-CN"/>
        </w:rPr>
        <w:br w:type="page"/>
      </w:r>
    </w:p>
    <w:p w:rsidR="00B472C3" w:rsidRDefault="00B472C3" w:rsidP="00E00CB5">
      <w:pPr>
        <w:spacing w:before="120" w:after="120"/>
        <w:rPr>
          <w:sz w:val="28"/>
          <w:szCs w:val="28"/>
        </w:rPr>
      </w:pPr>
      <w:r>
        <w:rPr>
          <w:rFonts w:hint="eastAsia"/>
          <w:sz w:val="28"/>
          <w:szCs w:val="28"/>
        </w:rPr>
        <w:lastRenderedPageBreak/>
        <w:t>目录</w:t>
      </w:r>
    </w:p>
    <w:p w:rsidR="00B472C3" w:rsidRPr="00115A19" w:rsidRDefault="00B472C3">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B472C3" w:rsidRPr="005027FE" w:rsidRDefault="00B472C3" w:rsidP="00B8679F">
      <w:pPr>
        <w:tabs>
          <w:tab w:val="clear" w:pos="431"/>
          <w:tab w:val="right" w:pos="850"/>
          <w:tab w:val="left" w:pos="1134"/>
          <w:tab w:val="left" w:pos="1418"/>
          <w:tab w:val="left" w:pos="1560"/>
          <w:tab w:val="left" w:leader="dot" w:pos="7654"/>
          <w:tab w:val="right" w:pos="8789"/>
          <w:tab w:val="right" w:pos="9639"/>
        </w:tabs>
        <w:suppressAutoHyphens/>
        <w:overflowPunct/>
        <w:adjustRightInd/>
        <w:snapToGrid/>
        <w:spacing w:after="120"/>
        <w:jc w:val="left"/>
        <w:rPr>
          <w:snapToGrid/>
          <w:szCs w:val="21"/>
          <w:lang w:val="fr-CH"/>
        </w:rPr>
      </w:pPr>
      <w:r w:rsidRPr="005027FE">
        <w:rPr>
          <w:rFonts w:hint="eastAsia"/>
          <w:snapToGrid/>
          <w:sz w:val="20"/>
          <w:lang w:val="fr-CH"/>
        </w:rPr>
        <w:tab/>
      </w:r>
      <w:r w:rsidRPr="005027FE">
        <w:rPr>
          <w:rFonts w:hint="eastAsia"/>
          <w:snapToGrid/>
          <w:szCs w:val="21"/>
          <w:lang w:val="fr-CH"/>
        </w:rPr>
        <w:tab/>
      </w:r>
      <w:r w:rsidRPr="005027FE">
        <w:rPr>
          <w:snapToGrid/>
          <w:szCs w:val="21"/>
          <w:lang w:val="fr-CH"/>
        </w:rPr>
        <w:t>导言</w:t>
      </w:r>
      <w:r w:rsidR="005027FE" w:rsidRPr="005027FE">
        <w:rPr>
          <w:rFonts w:hint="eastAsia"/>
          <w:snapToGrid/>
          <w:szCs w:val="21"/>
          <w:lang w:val="fr-CH"/>
        </w:rPr>
        <w:tab/>
      </w:r>
      <w:r w:rsidR="005027FE" w:rsidRPr="005027FE">
        <w:rPr>
          <w:rFonts w:hint="eastAsia"/>
          <w:snapToGrid/>
          <w:szCs w:val="21"/>
          <w:lang w:val="fr-CH"/>
        </w:rPr>
        <w:tab/>
      </w:r>
      <w:r w:rsidRPr="005027FE">
        <w:rPr>
          <w:rFonts w:hint="eastAsia"/>
          <w:snapToGrid/>
          <w:szCs w:val="21"/>
          <w:lang w:val="fr-CH"/>
        </w:rPr>
        <w:tab/>
      </w:r>
      <w:r w:rsidRPr="005027FE">
        <w:rPr>
          <w:snapToGrid/>
          <w:szCs w:val="21"/>
          <w:lang w:val="fr-CH"/>
        </w:rPr>
        <w:t>1</w:t>
      </w:r>
      <w:r w:rsidR="005872B2">
        <w:rPr>
          <w:snapToGrid/>
          <w:szCs w:val="21"/>
          <w:lang w:val="fr-CH"/>
        </w:rPr>
        <w:t>-</w:t>
      </w:r>
      <w:r w:rsidRPr="005027FE">
        <w:rPr>
          <w:snapToGrid/>
          <w:szCs w:val="21"/>
          <w:lang w:val="fr-CH"/>
        </w:rPr>
        <w:t>4</w:t>
      </w:r>
      <w:r w:rsidR="005027FE" w:rsidRPr="005027FE">
        <w:rPr>
          <w:rFonts w:hint="eastAsia"/>
          <w:snapToGrid/>
          <w:szCs w:val="21"/>
          <w:lang w:val="fr-CH"/>
        </w:rPr>
        <w:tab/>
      </w:r>
      <w:r w:rsidR="00B8679F">
        <w:rPr>
          <w:rFonts w:hint="eastAsia"/>
          <w:snapToGrid/>
          <w:szCs w:val="21"/>
          <w:lang w:val="fr-CH"/>
        </w:rPr>
        <w:t>3</w:t>
      </w:r>
    </w:p>
    <w:p w:rsidR="00B472C3" w:rsidRPr="005027FE" w:rsidRDefault="00B472C3" w:rsidP="005027FE">
      <w:pPr>
        <w:tabs>
          <w:tab w:val="clear" w:pos="431"/>
          <w:tab w:val="right" w:pos="850"/>
          <w:tab w:val="left" w:pos="1134"/>
          <w:tab w:val="left" w:pos="1559"/>
          <w:tab w:val="left" w:pos="1984"/>
          <w:tab w:val="left" w:leader="dot" w:pos="7654"/>
          <w:tab w:val="right" w:pos="8789"/>
          <w:tab w:val="right" w:pos="9638"/>
        </w:tabs>
        <w:suppressAutoHyphens/>
        <w:overflowPunct/>
        <w:adjustRightInd/>
        <w:snapToGrid/>
        <w:spacing w:after="120"/>
        <w:jc w:val="left"/>
        <w:rPr>
          <w:snapToGrid/>
          <w:szCs w:val="21"/>
          <w:lang w:val="fr-CH"/>
        </w:rPr>
      </w:pPr>
      <w:r w:rsidRPr="005027FE">
        <w:rPr>
          <w:snapToGrid/>
          <w:szCs w:val="21"/>
          <w:lang w:val="fr-CH"/>
        </w:rPr>
        <w:tab/>
      </w:r>
      <w:r w:rsidRPr="005027FE">
        <w:rPr>
          <w:snapToGrid/>
          <w:szCs w:val="21"/>
          <w:lang w:val="fr-CH"/>
        </w:rPr>
        <w:t>一</w:t>
      </w:r>
      <w:r w:rsidRPr="005027FE">
        <w:rPr>
          <w:snapToGrid/>
          <w:szCs w:val="21"/>
          <w:lang w:val="fr-CH"/>
        </w:rPr>
        <w:t>.</w:t>
      </w:r>
      <w:r w:rsidRPr="005027FE">
        <w:rPr>
          <w:rFonts w:hint="eastAsia"/>
          <w:snapToGrid/>
          <w:szCs w:val="21"/>
          <w:lang w:val="fr-CH"/>
        </w:rPr>
        <w:tab/>
      </w:r>
      <w:r w:rsidRPr="005027FE">
        <w:rPr>
          <w:snapToGrid/>
          <w:szCs w:val="21"/>
          <w:lang w:val="fr-CH"/>
        </w:rPr>
        <w:t>审议情况纪要</w:t>
      </w:r>
      <w:r w:rsidRPr="005027FE">
        <w:rPr>
          <w:rFonts w:hint="eastAsia"/>
          <w:snapToGrid/>
          <w:szCs w:val="21"/>
          <w:lang w:val="fr-CH"/>
        </w:rPr>
        <w:tab/>
      </w:r>
      <w:r w:rsidRPr="005027FE">
        <w:rPr>
          <w:rFonts w:hint="eastAsia"/>
          <w:snapToGrid/>
          <w:szCs w:val="21"/>
          <w:lang w:val="fr-CH"/>
        </w:rPr>
        <w:tab/>
      </w:r>
      <w:r w:rsidRPr="005027FE">
        <w:rPr>
          <w:snapToGrid/>
          <w:szCs w:val="21"/>
          <w:lang w:val="fr-CH"/>
        </w:rPr>
        <w:t>5</w:t>
      </w:r>
      <w:r w:rsidR="005027FE" w:rsidRPr="005027FE">
        <w:rPr>
          <w:rFonts w:hint="eastAsia"/>
          <w:snapToGrid/>
          <w:szCs w:val="21"/>
          <w:lang w:val="fr-CH"/>
        </w:rPr>
        <w:t>-</w:t>
      </w:r>
      <w:r w:rsidRPr="005027FE">
        <w:rPr>
          <w:snapToGrid/>
          <w:szCs w:val="21"/>
          <w:lang w:val="fr-CH"/>
        </w:rPr>
        <w:t>123</w:t>
      </w:r>
      <w:r w:rsidR="005027FE" w:rsidRPr="005027FE">
        <w:rPr>
          <w:rFonts w:hint="eastAsia"/>
          <w:snapToGrid/>
          <w:szCs w:val="21"/>
          <w:lang w:val="fr-CH"/>
        </w:rPr>
        <w:tab/>
      </w:r>
      <w:r w:rsidR="00B8679F">
        <w:rPr>
          <w:rFonts w:hint="eastAsia"/>
          <w:snapToGrid/>
          <w:szCs w:val="21"/>
          <w:lang w:val="fr-CH"/>
        </w:rPr>
        <w:t>3</w:t>
      </w:r>
    </w:p>
    <w:p w:rsidR="00B472C3" w:rsidRPr="005027FE" w:rsidRDefault="00B472C3" w:rsidP="005027FE">
      <w:pPr>
        <w:tabs>
          <w:tab w:val="clear" w:pos="431"/>
          <w:tab w:val="right" w:pos="850"/>
          <w:tab w:val="left" w:pos="1134"/>
          <w:tab w:val="left" w:pos="1559"/>
          <w:tab w:val="left" w:pos="1984"/>
          <w:tab w:val="left" w:leader="dot" w:pos="7654"/>
          <w:tab w:val="right" w:pos="8789"/>
          <w:tab w:val="right" w:pos="9638"/>
        </w:tabs>
        <w:suppressAutoHyphens/>
        <w:overflowPunct/>
        <w:adjustRightInd/>
        <w:snapToGrid/>
        <w:spacing w:after="120"/>
        <w:jc w:val="left"/>
        <w:rPr>
          <w:snapToGrid/>
          <w:szCs w:val="21"/>
          <w:lang w:val="fr-CH"/>
        </w:rPr>
      </w:pPr>
      <w:r w:rsidRPr="005027FE">
        <w:rPr>
          <w:rFonts w:hint="eastAsia"/>
          <w:snapToGrid/>
          <w:szCs w:val="21"/>
          <w:lang w:val="fr-CH"/>
        </w:rPr>
        <w:tab/>
      </w:r>
      <w:r w:rsidRPr="005027FE">
        <w:rPr>
          <w:snapToGrid/>
          <w:szCs w:val="21"/>
          <w:lang w:val="fr-CH"/>
        </w:rPr>
        <w:tab/>
        <w:t>A.</w:t>
      </w:r>
      <w:r w:rsidRPr="005027FE">
        <w:rPr>
          <w:snapToGrid/>
          <w:szCs w:val="21"/>
          <w:lang w:val="fr-CH"/>
        </w:rPr>
        <w:tab/>
      </w:r>
      <w:r w:rsidRPr="005027FE">
        <w:rPr>
          <w:snapToGrid/>
          <w:szCs w:val="21"/>
          <w:lang w:val="fr-CH"/>
        </w:rPr>
        <w:t>受审议国的陈述</w:t>
      </w:r>
      <w:r w:rsidR="005027FE" w:rsidRPr="005027FE">
        <w:rPr>
          <w:rFonts w:hint="eastAsia"/>
          <w:snapToGrid/>
          <w:szCs w:val="21"/>
          <w:lang w:val="fr-CH"/>
        </w:rPr>
        <w:tab/>
      </w:r>
      <w:r w:rsidR="005027FE" w:rsidRPr="005027FE">
        <w:rPr>
          <w:rFonts w:hint="eastAsia"/>
          <w:snapToGrid/>
          <w:szCs w:val="21"/>
          <w:lang w:val="fr-CH"/>
        </w:rPr>
        <w:tab/>
      </w:r>
      <w:r w:rsidR="005027FE" w:rsidRPr="005027FE">
        <w:rPr>
          <w:snapToGrid/>
          <w:szCs w:val="21"/>
          <w:lang w:val="fr-CH"/>
        </w:rPr>
        <w:t>5</w:t>
      </w:r>
      <w:r w:rsidR="005027FE" w:rsidRPr="005027FE">
        <w:rPr>
          <w:rFonts w:hint="eastAsia"/>
          <w:snapToGrid/>
          <w:szCs w:val="21"/>
          <w:lang w:val="fr-CH"/>
        </w:rPr>
        <w:t>-</w:t>
      </w:r>
      <w:r w:rsidRPr="005027FE">
        <w:rPr>
          <w:snapToGrid/>
          <w:szCs w:val="21"/>
          <w:lang w:val="fr-CH"/>
        </w:rPr>
        <w:t>22</w:t>
      </w:r>
      <w:r w:rsidR="005027FE" w:rsidRPr="005027FE">
        <w:rPr>
          <w:rFonts w:hint="eastAsia"/>
          <w:snapToGrid/>
          <w:szCs w:val="21"/>
          <w:lang w:val="fr-CH"/>
        </w:rPr>
        <w:tab/>
      </w:r>
      <w:r w:rsidR="00B8679F">
        <w:rPr>
          <w:rFonts w:hint="eastAsia"/>
          <w:snapToGrid/>
          <w:szCs w:val="21"/>
          <w:lang w:val="fr-CH"/>
        </w:rPr>
        <w:t>3</w:t>
      </w:r>
    </w:p>
    <w:p w:rsidR="00B472C3" w:rsidRPr="005027FE" w:rsidRDefault="00B472C3" w:rsidP="005027FE">
      <w:pPr>
        <w:tabs>
          <w:tab w:val="clear" w:pos="431"/>
          <w:tab w:val="right" w:pos="850"/>
          <w:tab w:val="left" w:pos="1134"/>
          <w:tab w:val="left" w:pos="1559"/>
          <w:tab w:val="left" w:pos="1984"/>
          <w:tab w:val="left" w:leader="dot" w:pos="7654"/>
          <w:tab w:val="right" w:pos="8789"/>
          <w:tab w:val="right" w:pos="9638"/>
        </w:tabs>
        <w:suppressAutoHyphens/>
        <w:overflowPunct/>
        <w:adjustRightInd/>
        <w:snapToGrid/>
        <w:spacing w:after="120"/>
        <w:jc w:val="left"/>
        <w:rPr>
          <w:snapToGrid/>
          <w:szCs w:val="21"/>
          <w:lang w:val="fr-CH"/>
        </w:rPr>
      </w:pPr>
      <w:r w:rsidRPr="005027FE">
        <w:rPr>
          <w:snapToGrid/>
          <w:szCs w:val="21"/>
          <w:lang w:val="fr-CH"/>
        </w:rPr>
        <w:tab/>
      </w:r>
      <w:r w:rsidRPr="005027FE">
        <w:rPr>
          <w:snapToGrid/>
          <w:szCs w:val="21"/>
          <w:lang w:val="fr-CH"/>
        </w:rPr>
        <w:tab/>
        <w:t>B.</w:t>
      </w:r>
      <w:r w:rsidRPr="005027FE">
        <w:rPr>
          <w:snapToGrid/>
          <w:szCs w:val="21"/>
          <w:lang w:val="fr-CH"/>
        </w:rPr>
        <w:tab/>
      </w:r>
      <w:r w:rsidRPr="005027FE">
        <w:rPr>
          <w:snapToGrid/>
          <w:szCs w:val="21"/>
          <w:lang w:val="fr-CH"/>
        </w:rPr>
        <w:t>互动对话与受审议国的回应</w:t>
      </w:r>
      <w:r w:rsidR="005027FE" w:rsidRPr="005027FE">
        <w:rPr>
          <w:rFonts w:hint="eastAsia"/>
          <w:snapToGrid/>
          <w:szCs w:val="21"/>
          <w:lang w:val="fr-CH"/>
        </w:rPr>
        <w:tab/>
      </w:r>
      <w:r w:rsidR="005027FE" w:rsidRPr="005027FE">
        <w:rPr>
          <w:rFonts w:hint="eastAsia"/>
          <w:snapToGrid/>
          <w:szCs w:val="21"/>
          <w:lang w:val="fr-CH"/>
        </w:rPr>
        <w:tab/>
      </w:r>
      <w:r w:rsidRPr="005027FE">
        <w:rPr>
          <w:snapToGrid/>
          <w:szCs w:val="21"/>
          <w:lang w:val="fr-CH"/>
        </w:rPr>
        <w:t>23</w:t>
      </w:r>
      <w:r w:rsidR="005027FE" w:rsidRPr="005027FE">
        <w:rPr>
          <w:rFonts w:hint="eastAsia"/>
          <w:snapToGrid/>
          <w:szCs w:val="21"/>
          <w:lang w:val="fr-CH"/>
        </w:rPr>
        <w:t>-</w:t>
      </w:r>
      <w:r w:rsidRPr="005027FE">
        <w:rPr>
          <w:snapToGrid/>
          <w:szCs w:val="21"/>
          <w:lang w:val="fr-CH"/>
        </w:rPr>
        <w:t>123</w:t>
      </w:r>
      <w:r w:rsidR="005027FE" w:rsidRPr="005027FE">
        <w:rPr>
          <w:rFonts w:hint="eastAsia"/>
          <w:snapToGrid/>
          <w:szCs w:val="21"/>
          <w:lang w:val="fr-CH"/>
        </w:rPr>
        <w:tab/>
      </w:r>
      <w:r w:rsidR="00B8679F">
        <w:rPr>
          <w:rFonts w:hint="eastAsia"/>
          <w:snapToGrid/>
          <w:szCs w:val="21"/>
          <w:lang w:val="fr-CH"/>
        </w:rPr>
        <w:t>5</w:t>
      </w:r>
    </w:p>
    <w:p w:rsidR="00B472C3" w:rsidRPr="005027FE" w:rsidRDefault="00B472C3" w:rsidP="005027FE">
      <w:pPr>
        <w:tabs>
          <w:tab w:val="clear" w:pos="431"/>
          <w:tab w:val="right" w:pos="850"/>
          <w:tab w:val="left" w:pos="1134"/>
          <w:tab w:val="left" w:pos="1559"/>
          <w:tab w:val="left" w:pos="1984"/>
          <w:tab w:val="left" w:leader="dot" w:pos="7654"/>
          <w:tab w:val="right" w:pos="8789"/>
          <w:tab w:val="right" w:pos="9638"/>
        </w:tabs>
        <w:suppressAutoHyphens/>
        <w:overflowPunct/>
        <w:adjustRightInd/>
        <w:snapToGrid/>
        <w:spacing w:after="120"/>
        <w:jc w:val="left"/>
        <w:rPr>
          <w:snapToGrid/>
          <w:szCs w:val="21"/>
          <w:lang w:val="fr-CH"/>
        </w:rPr>
      </w:pPr>
      <w:r w:rsidRPr="005027FE">
        <w:rPr>
          <w:rFonts w:hint="eastAsia"/>
          <w:snapToGrid/>
          <w:szCs w:val="21"/>
          <w:lang w:val="fr-CH"/>
        </w:rPr>
        <w:tab/>
      </w:r>
      <w:r w:rsidRPr="005027FE">
        <w:rPr>
          <w:rFonts w:hint="eastAsia"/>
          <w:snapToGrid/>
          <w:szCs w:val="21"/>
          <w:lang w:val="fr-CH"/>
        </w:rPr>
        <w:t>二</w:t>
      </w:r>
      <w:r w:rsidRPr="005027FE">
        <w:rPr>
          <w:snapToGrid/>
          <w:szCs w:val="21"/>
          <w:lang w:val="fr-CH"/>
        </w:rPr>
        <w:t>.</w:t>
      </w:r>
      <w:r w:rsidRPr="005027FE">
        <w:rPr>
          <w:snapToGrid/>
          <w:szCs w:val="21"/>
          <w:lang w:val="fr-CH"/>
        </w:rPr>
        <w:tab/>
      </w:r>
      <w:r w:rsidRPr="005027FE">
        <w:rPr>
          <w:snapToGrid/>
          <w:szCs w:val="21"/>
          <w:lang w:val="fr-CH"/>
        </w:rPr>
        <w:t>结论和</w:t>
      </w:r>
      <w:r w:rsidRPr="005027FE">
        <w:rPr>
          <w:snapToGrid/>
          <w:szCs w:val="21"/>
          <w:lang w:val="fr-CH"/>
        </w:rPr>
        <w:t>/</w:t>
      </w:r>
      <w:r w:rsidRPr="005027FE">
        <w:rPr>
          <w:snapToGrid/>
          <w:szCs w:val="21"/>
          <w:lang w:val="fr-CH"/>
        </w:rPr>
        <w:t>或建议</w:t>
      </w:r>
      <w:r w:rsidR="005027FE" w:rsidRPr="005027FE">
        <w:rPr>
          <w:rFonts w:hint="eastAsia"/>
          <w:snapToGrid/>
          <w:szCs w:val="21"/>
          <w:lang w:val="fr-CH"/>
        </w:rPr>
        <w:tab/>
      </w:r>
      <w:r w:rsidR="005027FE" w:rsidRPr="005027FE">
        <w:rPr>
          <w:rFonts w:hint="eastAsia"/>
          <w:snapToGrid/>
          <w:szCs w:val="21"/>
          <w:lang w:val="fr-CH"/>
        </w:rPr>
        <w:tab/>
      </w:r>
      <w:r w:rsidRPr="005027FE">
        <w:rPr>
          <w:snapToGrid/>
          <w:szCs w:val="21"/>
          <w:lang w:val="fr-CH"/>
        </w:rPr>
        <w:t>124</w:t>
      </w:r>
      <w:r w:rsidR="005027FE" w:rsidRPr="005027FE">
        <w:rPr>
          <w:rFonts w:hint="eastAsia"/>
          <w:snapToGrid/>
          <w:szCs w:val="21"/>
          <w:lang w:val="fr-CH"/>
        </w:rPr>
        <w:t>-</w:t>
      </w:r>
      <w:r w:rsidRPr="005027FE">
        <w:rPr>
          <w:snapToGrid/>
          <w:szCs w:val="21"/>
          <w:lang w:val="fr-CH"/>
        </w:rPr>
        <w:t>127</w:t>
      </w:r>
      <w:r w:rsidR="005027FE" w:rsidRPr="005027FE">
        <w:rPr>
          <w:rFonts w:hint="eastAsia"/>
          <w:snapToGrid/>
          <w:szCs w:val="21"/>
          <w:lang w:val="fr-CH"/>
        </w:rPr>
        <w:tab/>
      </w:r>
      <w:r w:rsidR="00B8679F">
        <w:rPr>
          <w:rFonts w:hint="eastAsia"/>
          <w:snapToGrid/>
          <w:szCs w:val="21"/>
          <w:lang w:val="fr-CH"/>
        </w:rPr>
        <w:t>14</w:t>
      </w:r>
    </w:p>
    <w:p w:rsidR="00B472C3" w:rsidRPr="005027FE" w:rsidRDefault="00B472C3" w:rsidP="005027FE">
      <w:pPr>
        <w:tabs>
          <w:tab w:val="clear" w:pos="431"/>
          <w:tab w:val="right" w:pos="850"/>
          <w:tab w:val="left" w:pos="1134"/>
          <w:tab w:val="left" w:pos="1559"/>
          <w:tab w:val="left" w:pos="1984"/>
          <w:tab w:val="left" w:leader="dot" w:pos="7654"/>
          <w:tab w:val="right" w:pos="8929"/>
          <w:tab w:val="right" w:pos="9638"/>
        </w:tabs>
        <w:suppressAutoHyphens/>
        <w:overflowPunct/>
        <w:adjustRightInd/>
        <w:snapToGrid/>
        <w:spacing w:after="120"/>
        <w:jc w:val="left"/>
        <w:rPr>
          <w:snapToGrid/>
          <w:szCs w:val="21"/>
          <w:lang w:val="fr-CH"/>
        </w:rPr>
      </w:pPr>
      <w:r w:rsidRPr="005027FE">
        <w:rPr>
          <w:snapToGrid/>
          <w:szCs w:val="21"/>
          <w:lang w:val="fr-CH"/>
        </w:rPr>
        <w:tab/>
      </w:r>
      <w:r w:rsidRPr="005027FE">
        <w:rPr>
          <w:snapToGrid/>
          <w:szCs w:val="21"/>
          <w:lang w:val="fr-CH"/>
        </w:rPr>
        <w:t>附件</w:t>
      </w:r>
    </w:p>
    <w:p w:rsidR="00B472C3" w:rsidRPr="005027FE" w:rsidRDefault="005027FE" w:rsidP="005027FE">
      <w:pPr>
        <w:tabs>
          <w:tab w:val="clear" w:pos="431"/>
          <w:tab w:val="right" w:pos="850"/>
          <w:tab w:val="left" w:pos="1134"/>
          <w:tab w:val="left" w:pos="1559"/>
          <w:tab w:val="left" w:pos="1984"/>
          <w:tab w:val="left" w:leader="dot" w:pos="8647"/>
          <w:tab w:val="right" w:pos="8929"/>
          <w:tab w:val="right" w:pos="9638"/>
        </w:tabs>
        <w:suppressAutoHyphens/>
        <w:overflowPunct/>
        <w:adjustRightInd/>
        <w:snapToGrid/>
        <w:spacing w:after="120"/>
        <w:jc w:val="left"/>
        <w:rPr>
          <w:snapToGrid/>
          <w:szCs w:val="21"/>
          <w:lang w:val="fr-CH"/>
        </w:rPr>
      </w:pPr>
      <w:r w:rsidRPr="005027FE">
        <w:rPr>
          <w:rFonts w:hint="eastAsia"/>
          <w:snapToGrid/>
          <w:szCs w:val="21"/>
          <w:lang w:val="fr-CH"/>
        </w:rPr>
        <w:tab/>
      </w:r>
      <w:r w:rsidRPr="005027FE">
        <w:rPr>
          <w:rFonts w:hint="eastAsia"/>
          <w:snapToGrid/>
          <w:szCs w:val="21"/>
          <w:lang w:val="fr-CH"/>
        </w:rPr>
        <w:tab/>
      </w:r>
      <w:r w:rsidR="00B472C3" w:rsidRPr="005027FE">
        <w:rPr>
          <w:snapToGrid/>
          <w:szCs w:val="21"/>
          <w:lang w:val="fr-CH"/>
        </w:rPr>
        <w:t>代表团成员</w:t>
      </w:r>
      <w:r w:rsidRPr="005027FE">
        <w:rPr>
          <w:rFonts w:hint="eastAsia"/>
          <w:snapToGrid/>
          <w:szCs w:val="21"/>
          <w:lang w:val="fr-CH"/>
        </w:rPr>
        <w:tab/>
      </w:r>
      <w:r w:rsidRPr="005027FE">
        <w:rPr>
          <w:rFonts w:hint="eastAsia"/>
          <w:snapToGrid/>
          <w:szCs w:val="21"/>
          <w:lang w:val="fr-CH"/>
        </w:rPr>
        <w:tab/>
      </w:r>
      <w:r w:rsidR="00B8679F">
        <w:rPr>
          <w:rFonts w:hint="eastAsia"/>
          <w:snapToGrid/>
          <w:szCs w:val="21"/>
          <w:lang w:val="fr-CH"/>
        </w:rPr>
        <w:tab/>
        <w:t>26</w:t>
      </w:r>
    </w:p>
    <w:p w:rsidR="005027FE" w:rsidRPr="00FD3198" w:rsidRDefault="005027FE" w:rsidP="005027FE">
      <w:pPr>
        <w:pStyle w:val="HChGC"/>
        <w:rPr>
          <w:lang w:val="zh-CN"/>
        </w:rPr>
      </w:pPr>
      <w:r w:rsidRPr="00FD3198">
        <w:rPr>
          <w:lang w:val="zh-CN"/>
        </w:rPr>
        <w:br w:type="page"/>
      </w:r>
      <w:bookmarkStart w:id="1" w:name="Section_HDR_Introduction"/>
      <w:r w:rsidRPr="00FD3198">
        <w:rPr>
          <w:lang w:val="zh-CN"/>
        </w:rPr>
        <w:tab/>
      </w:r>
      <w:r w:rsidRPr="00FD3198">
        <w:rPr>
          <w:lang w:val="zh-CN"/>
        </w:rPr>
        <w:tab/>
      </w:r>
      <w:r w:rsidRPr="00FD3198">
        <w:rPr>
          <w:lang w:val="zh-CN"/>
        </w:rPr>
        <w:t>导言</w:t>
      </w:r>
      <w:bookmarkEnd w:id="1"/>
    </w:p>
    <w:p w:rsidR="005027FE" w:rsidRPr="00511B08" w:rsidRDefault="005027FE" w:rsidP="00511B08">
      <w:pPr>
        <w:pStyle w:val="SingleTxtG"/>
        <w:spacing w:line="320" w:lineRule="exact"/>
        <w:rPr>
          <w:sz w:val="21"/>
          <w:szCs w:val="21"/>
          <w:lang w:val="zh-CN" w:eastAsia="zh-CN"/>
        </w:rPr>
      </w:pPr>
      <w:r w:rsidRPr="00511B08">
        <w:rPr>
          <w:rFonts w:hint="eastAsia"/>
          <w:sz w:val="21"/>
          <w:szCs w:val="21"/>
          <w:lang w:val="zh-CN" w:eastAsia="zh-CN"/>
        </w:rPr>
        <w:t xml:space="preserve">1.  </w:t>
      </w:r>
      <w:r w:rsidRPr="00511B08">
        <w:rPr>
          <w:rStyle w:val="SingleTxtGCChar"/>
          <w:lang w:eastAsia="zh-CN"/>
        </w:rPr>
        <w:t>根据人权理事会</w:t>
      </w:r>
      <w:r w:rsidRPr="00511B08">
        <w:rPr>
          <w:rStyle w:val="SingleTxtGCChar"/>
          <w:lang w:eastAsia="zh-CN"/>
        </w:rPr>
        <w:t>2007</w:t>
      </w:r>
      <w:r w:rsidRPr="00511B08">
        <w:rPr>
          <w:rStyle w:val="SingleTxtGCChar"/>
          <w:lang w:eastAsia="zh-CN"/>
        </w:rPr>
        <w:t>年</w:t>
      </w:r>
      <w:r w:rsidRPr="00511B08">
        <w:rPr>
          <w:rStyle w:val="SingleTxtGCChar"/>
          <w:lang w:eastAsia="zh-CN"/>
        </w:rPr>
        <w:t>6</w:t>
      </w:r>
      <w:r w:rsidRPr="00511B08">
        <w:rPr>
          <w:rStyle w:val="SingleTxtGCChar"/>
          <w:lang w:eastAsia="zh-CN"/>
        </w:rPr>
        <w:t>月</w:t>
      </w:r>
      <w:r w:rsidRPr="00511B08">
        <w:rPr>
          <w:rStyle w:val="SingleTxtGCChar"/>
          <w:lang w:eastAsia="zh-CN"/>
        </w:rPr>
        <w:t>18</w:t>
      </w:r>
      <w:r w:rsidRPr="00511B08">
        <w:rPr>
          <w:rStyle w:val="SingleTxtGCChar"/>
          <w:lang w:eastAsia="zh-CN"/>
        </w:rPr>
        <w:t>日第</w:t>
      </w:r>
      <w:r w:rsidRPr="00511B08">
        <w:rPr>
          <w:rStyle w:val="SingleTxtGCChar"/>
          <w:lang w:eastAsia="zh-CN"/>
        </w:rPr>
        <w:t>5/1</w:t>
      </w:r>
      <w:r w:rsidRPr="00511B08">
        <w:rPr>
          <w:rStyle w:val="SingleTxtGCChar"/>
          <w:lang w:eastAsia="zh-CN"/>
        </w:rPr>
        <w:t>号决议设立的普遍定期审议工作组于</w:t>
      </w:r>
      <w:r w:rsidRPr="00511B08">
        <w:rPr>
          <w:rStyle w:val="SingleTxtGCChar"/>
          <w:lang w:eastAsia="zh-CN"/>
        </w:rPr>
        <w:t>2014</w:t>
      </w:r>
      <w:r w:rsidRPr="00511B08">
        <w:rPr>
          <w:rStyle w:val="SingleTxtGCChar"/>
          <w:lang w:eastAsia="zh-CN"/>
        </w:rPr>
        <w:t>年</w:t>
      </w:r>
      <w:r w:rsidRPr="00511B08">
        <w:rPr>
          <w:rStyle w:val="SingleTxtGCChar"/>
          <w:lang w:eastAsia="zh-CN"/>
        </w:rPr>
        <w:t>10</w:t>
      </w:r>
      <w:r w:rsidRPr="00511B08">
        <w:rPr>
          <w:rStyle w:val="SingleTxtGCChar"/>
          <w:lang w:eastAsia="zh-CN"/>
        </w:rPr>
        <w:t>月</w:t>
      </w:r>
      <w:r w:rsidRPr="00511B08">
        <w:rPr>
          <w:rStyle w:val="SingleTxtGCChar"/>
          <w:lang w:eastAsia="zh-CN"/>
        </w:rPr>
        <w:t>27</w:t>
      </w:r>
      <w:r w:rsidRPr="00511B08">
        <w:rPr>
          <w:rStyle w:val="SingleTxtGCChar"/>
          <w:lang w:eastAsia="zh-CN"/>
        </w:rPr>
        <w:t>日至</w:t>
      </w:r>
      <w:r w:rsidRPr="00511B08">
        <w:rPr>
          <w:rStyle w:val="SingleTxtGCChar"/>
          <w:lang w:eastAsia="zh-CN"/>
        </w:rPr>
        <w:t>11</w:t>
      </w:r>
      <w:r w:rsidRPr="00511B08">
        <w:rPr>
          <w:rStyle w:val="SingleTxtGCChar"/>
          <w:lang w:eastAsia="zh-CN"/>
        </w:rPr>
        <w:t>月</w:t>
      </w:r>
      <w:r w:rsidRPr="00511B08">
        <w:rPr>
          <w:rStyle w:val="SingleTxtGCChar"/>
          <w:lang w:eastAsia="zh-CN"/>
        </w:rPr>
        <w:t>7</w:t>
      </w:r>
      <w:r w:rsidRPr="00511B08">
        <w:rPr>
          <w:rStyle w:val="SingleTxtGCChar"/>
          <w:lang w:eastAsia="zh-CN"/>
        </w:rPr>
        <w:t>日召开了第二十届会议。</w:t>
      </w:r>
      <w:r w:rsidRPr="00511B08">
        <w:rPr>
          <w:rStyle w:val="SingleTxtGCChar"/>
          <w:lang w:eastAsia="zh-CN"/>
        </w:rPr>
        <w:t>2014</w:t>
      </w:r>
      <w:r w:rsidRPr="00511B08">
        <w:rPr>
          <w:rStyle w:val="SingleTxtGCChar"/>
          <w:lang w:eastAsia="zh-CN"/>
        </w:rPr>
        <w:t>年</w:t>
      </w:r>
      <w:r w:rsidRPr="00511B08">
        <w:rPr>
          <w:rStyle w:val="SingleTxtGCChar"/>
          <w:lang w:eastAsia="zh-CN"/>
        </w:rPr>
        <w:t>10</w:t>
      </w:r>
      <w:r w:rsidRPr="00511B08">
        <w:rPr>
          <w:rStyle w:val="SingleTxtGCChar"/>
          <w:lang w:eastAsia="zh-CN"/>
        </w:rPr>
        <w:t>月</w:t>
      </w:r>
      <w:r w:rsidRPr="00511B08">
        <w:rPr>
          <w:rStyle w:val="SingleTxtGCChar"/>
          <w:lang w:eastAsia="zh-CN"/>
        </w:rPr>
        <w:t>30</w:t>
      </w:r>
      <w:r w:rsidRPr="00511B08">
        <w:rPr>
          <w:rStyle w:val="SingleTxtGCChar"/>
          <w:lang w:eastAsia="zh-CN"/>
        </w:rPr>
        <w:t>日举行的第</w:t>
      </w:r>
      <w:r w:rsidRPr="00511B08">
        <w:rPr>
          <w:rStyle w:val="SingleTxtGCChar"/>
          <w:lang w:eastAsia="zh-CN"/>
        </w:rPr>
        <w:t>7</w:t>
      </w:r>
      <w:r w:rsidRPr="00511B08">
        <w:rPr>
          <w:rStyle w:val="SingleTxtGCChar"/>
          <w:lang w:eastAsia="zh-CN"/>
        </w:rPr>
        <w:t>次会议对哈萨克斯坦进行了审议。哈萨克斯坦代表团由哈萨克斯坦共和国司法部副部长埃尔薇拉</w:t>
      </w:r>
      <w:r w:rsidRPr="00511B08">
        <w:rPr>
          <w:rStyle w:val="SingleTxtGCChar"/>
        </w:rPr>
        <w:t>·</w:t>
      </w:r>
      <w:r w:rsidRPr="00511B08">
        <w:rPr>
          <w:rStyle w:val="SingleTxtGCChar"/>
          <w:lang w:eastAsia="zh-CN"/>
        </w:rPr>
        <w:t>阿齐莫娃任团长。工作组在</w:t>
      </w:r>
      <w:r w:rsidRPr="00511B08">
        <w:rPr>
          <w:rStyle w:val="SingleTxtGCChar"/>
          <w:lang w:eastAsia="zh-CN"/>
        </w:rPr>
        <w:t>2014</w:t>
      </w:r>
      <w:r w:rsidRPr="00511B08">
        <w:rPr>
          <w:rStyle w:val="SingleTxtGCChar"/>
          <w:lang w:eastAsia="zh-CN"/>
        </w:rPr>
        <w:t>年</w:t>
      </w:r>
      <w:r w:rsidRPr="00511B08">
        <w:rPr>
          <w:rStyle w:val="SingleTxtGCChar"/>
          <w:lang w:eastAsia="zh-CN"/>
        </w:rPr>
        <w:t>11</w:t>
      </w:r>
      <w:r w:rsidRPr="00511B08">
        <w:rPr>
          <w:rStyle w:val="SingleTxtGCChar"/>
          <w:lang w:eastAsia="zh-CN"/>
        </w:rPr>
        <w:t>月</w:t>
      </w:r>
      <w:r w:rsidRPr="00511B08">
        <w:rPr>
          <w:rStyle w:val="SingleTxtGCChar"/>
          <w:lang w:eastAsia="zh-CN"/>
        </w:rPr>
        <w:t>4</w:t>
      </w:r>
      <w:r w:rsidRPr="00511B08">
        <w:rPr>
          <w:rStyle w:val="SingleTxtGCChar"/>
          <w:lang w:eastAsia="zh-CN"/>
        </w:rPr>
        <w:t>日举行的第</w:t>
      </w:r>
      <w:r w:rsidRPr="00511B08">
        <w:rPr>
          <w:rStyle w:val="SingleTxtGCChar"/>
          <w:lang w:eastAsia="zh-CN"/>
        </w:rPr>
        <w:t>14</w:t>
      </w:r>
      <w:r w:rsidRPr="00511B08">
        <w:rPr>
          <w:sz w:val="21"/>
          <w:szCs w:val="21"/>
          <w:lang w:val="zh-CN" w:eastAsia="zh-CN"/>
        </w:rPr>
        <w:t>次会议上通过了关于哈萨克斯坦的报告。</w:t>
      </w:r>
      <w:bookmarkStart w:id="2" w:name="Country_Intro_1_1"/>
      <w:bookmarkStart w:id="3" w:name="Review_session_date"/>
      <w:bookmarkStart w:id="4" w:name="Country_Intro_1_2"/>
      <w:bookmarkStart w:id="5" w:name="Head_of_delegation_Intro"/>
      <w:bookmarkStart w:id="6" w:name="Adoption_mtg_no"/>
      <w:bookmarkStart w:id="7" w:name="Adoption_session_date"/>
      <w:bookmarkEnd w:id="2"/>
      <w:bookmarkEnd w:id="3"/>
      <w:bookmarkEnd w:id="4"/>
      <w:bookmarkEnd w:id="5"/>
      <w:bookmarkEnd w:id="6"/>
      <w:bookmarkEnd w:id="7"/>
    </w:p>
    <w:p w:rsidR="005027FE" w:rsidRPr="00511B08" w:rsidRDefault="005027FE" w:rsidP="00511B08">
      <w:pPr>
        <w:pStyle w:val="SingleTxtG"/>
        <w:spacing w:line="320" w:lineRule="exact"/>
        <w:rPr>
          <w:sz w:val="21"/>
          <w:szCs w:val="21"/>
          <w:lang w:val="zh-CN" w:eastAsia="zh-CN"/>
        </w:rPr>
      </w:pPr>
      <w:r w:rsidRPr="00511B08">
        <w:rPr>
          <w:rFonts w:hint="eastAsia"/>
          <w:sz w:val="21"/>
          <w:szCs w:val="21"/>
          <w:lang w:val="zh-CN" w:eastAsia="zh-CN"/>
        </w:rPr>
        <w:t xml:space="preserve">2.  </w:t>
      </w:r>
      <w:r w:rsidRPr="00511B08">
        <w:rPr>
          <w:sz w:val="21"/>
          <w:szCs w:val="21"/>
          <w:lang w:val="zh-CN" w:eastAsia="zh-CN"/>
        </w:rPr>
        <w:t>为便于开展对哈萨克斯坦的审议工作，人权理事会于</w:t>
      </w:r>
      <w:r w:rsidRPr="00511B08">
        <w:rPr>
          <w:sz w:val="21"/>
          <w:szCs w:val="21"/>
          <w:lang w:val="zh-CN" w:eastAsia="zh-CN"/>
        </w:rPr>
        <w:t>2014</w:t>
      </w:r>
      <w:r w:rsidRPr="00511B08">
        <w:rPr>
          <w:sz w:val="21"/>
          <w:szCs w:val="21"/>
          <w:lang w:val="zh-CN" w:eastAsia="zh-CN"/>
        </w:rPr>
        <w:t>年</w:t>
      </w:r>
      <w:r w:rsidRPr="00511B08">
        <w:rPr>
          <w:sz w:val="21"/>
          <w:szCs w:val="21"/>
          <w:lang w:val="zh-CN" w:eastAsia="zh-CN"/>
        </w:rPr>
        <w:t>1</w:t>
      </w:r>
      <w:r w:rsidRPr="00511B08">
        <w:rPr>
          <w:sz w:val="21"/>
          <w:szCs w:val="21"/>
          <w:lang w:val="zh-CN" w:eastAsia="zh-CN"/>
        </w:rPr>
        <w:t>月</w:t>
      </w:r>
      <w:r w:rsidRPr="00511B08">
        <w:rPr>
          <w:sz w:val="21"/>
          <w:szCs w:val="21"/>
          <w:lang w:val="zh-CN" w:eastAsia="zh-CN"/>
        </w:rPr>
        <w:t>15</w:t>
      </w:r>
      <w:r w:rsidRPr="00511B08">
        <w:rPr>
          <w:sz w:val="21"/>
          <w:szCs w:val="21"/>
          <w:lang w:val="zh-CN" w:eastAsia="zh-CN"/>
        </w:rPr>
        <w:t>日选举德国、科威特和南非组成报告员小组</w:t>
      </w:r>
      <w:r w:rsidRPr="00511B08">
        <w:rPr>
          <w:sz w:val="21"/>
          <w:szCs w:val="21"/>
          <w:lang w:val="zh-CN" w:eastAsia="zh-CN"/>
        </w:rPr>
        <w:t>(</w:t>
      </w:r>
      <w:r w:rsidRPr="00511B08">
        <w:rPr>
          <w:sz w:val="21"/>
          <w:szCs w:val="21"/>
          <w:lang w:val="zh-CN" w:eastAsia="zh-CN"/>
        </w:rPr>
        <w:t>三国小组</w:t>
      </w:r>
      <w:r w:rsidRPr="00511B08">
        <w:rPr>
          <w:sz w:val="21"/>
          <w:szCs w:val="21"/>
          <w:lang w:val="zh-CN" w:eastAsia="zh-CN"/>
        </w:rPr>
        <w:t>)</w:t>
      </w:r>
      <w:r w:rsidRPr="00511B08">
        <w:rPr>
          <w:sz w:val="21"/>
          <w:szCs w:val="21"/>
          <w:lang w:val="zh-CN" w:eastAsia="zh-CN"/>
        </w:rPr>
        <w:t>。</w:t>
      </w:r>
    </w:p>
    <w:p w:rsidR="005027FE" w:rsidRPr="00511B08" w:rsidRDefault="005027FE" w:rsidP="00511B08">
      <w:pPr>
        <w:pStyle w:val="SingleTxtG"/>
        <w:spacing w:line="320" w:lineRule="exact"/>
        <w:rPr>
          <w:sz w:val="21"/>
          <w:szCs w:val="21"/>
          <w:lang w:val="zh-CN" w:eastAsia="zh-CN"/>
        </w:rPr>
      </w:pPr>
      <w:r w:rsidRPr="00511B08">
        <w:rPr>
          <w:rFonts w:hint="eastAsia"/>
          <w:sz w:val="21"/>
          <w:szCs w:val="21"/>
          <w:lang w:val="zh-CN" w:eastAsia="zh-CN"/>
        </w:rPr>
        <w:t xml:space="preserve">3.  </w:t>
      </w:r>
      <w:r w:rsidRPr="00511B08">
        <w:rPr>
          <w:sz w:val="21"/>
          <w:szCs w:val="21"/>
          <w:lang w:val="zh-CN" w:eastAsia="zh-CN"/>
        </w:rPr>
        <w:t>根据第</w:t>
      </w:r>
      <w:r w:rsidRPr="00511B08">
        <w:rPr>
          <w:sz w:val="21"/>
          <w:szCs w:val="21"/>
          <w:lang w:val="zh-CN" w:eastAsia="zh-CN"/>
        </w:rPr>
        <w:t>5/1</w:t>
      </w:r>
      <w:r w:rsidRPr="00511B08">
        <w:rPr>
          <w:sz w:val="21"/>
          <w:szCs w:val="21"/>
          <w:lang w:val="zh-CN" w:eastAsia="zh-CN"/>
        </w:rPr>
        <w:t>号决议附件第</w:t>
      </w:r>
      <w:r w:rsidRPr="00511B08">
        <w:rPr>
          <w:sz w:val="21"/>
          <w:szCs w:val="21"/>
          <w:lang w:val="zh-CN" w:eastAsia="zh-CN"/>
        </w:rPr>
        <w:t>15</w:t>
      </w:r>
      <w:r w:rsidRPr="00511B08">
        <w:rPr>
          <w:sz w:val="21"/>
          <w:szCs w:val="21"/>
          <w:lang w:val="zh-CN" w:eastAsia="zh-CN"/>
        </w:rPr>
        <w:t>段和第</w:t>
      </w:r>
      <w:r w:rsidRPr="00511B08">
        <w:rPr>
          <w:sz w:val="21"/>
          <w:szCs w:val="21"/>
          <w:lang w:val="zh-CN" w:eastAsia="zh-CN"/>
        </w:rPr>
        <w:t>16/21</w:t>
      </w:r>
      <w:r w:rsidRPr="00511B08">
        <w:rPr>
          <w:sz w:val="21"/>
          <w:szCs w:val="21"/>
          <w:lang w:val="zh-CN" w:eastAsia="zh-CN"/>
        </w:rPr>
        <w:t>号决议附件第</w:t>
      </w:r>
      <w:r w:rsidRPr="00511B08">
        <w:rPr>
          <w:sz w:val="21"/>
          <w:szCs w:val="21"/>
          <w:lang w:val="zh-CN" w:eastAsia="zh-CN"/>
        </w:rPr>
        <w:t>5</w:t>
      </w:r>
      <w:r w:rsidRPr="00511B08">
        <w:rPr>
          <w:sz w:val="21"/>
          <w:szCs w:val="21"/>
          <w:lang w:val="zh-CN" w:eastAsia="zh-CN"/>
        </w:rPr>
        <w:t>段印发了下列文件，用于对哈萨克斯坦的审议工作：</w:t>
      </w:r>
    </w:p>
    <w:p w:rsidR="005027FE" w:rsidRPr="00511B08" w:rsidRDefault="005027FE" w:rsidP="00511B08">
      <w:pPr>
        <w:pStyle w:val="SingleTxtGC"/>
        <w:numPr>
          <w:ilvl w:val="0"/>
          <w:numId w:val="7"/>
        </w:numPr>
        <w:rPr>
          <w:szCs w:val="21"/>
          <w:lang w:val="zh-CN"/>
        </w:rPr>
      </w:pPr>
      <w:r w:rsidRPr="00511B08">
        <w:rPr>
          <w:szCs w:val="21"/>
          <w:lang w:val="zh-CN"/>
        </w:rPr>
        <w:t>根据第</w:t>
      </w:r>
      <w:r w:rsidRPr="00511B08">
        <w:rPr>
          <w:szCs w:val="21"/>
          <w:lang w:val="zh-CN"/>
        </w:rPr>
        <w:t>15(a)</w:t>
      </w:r>
      <w:r w:rsidRPr="00511B08">
        <w:rPr>
          <w:szCs w:val="21"/>
          <w:lang w:val="zh-CN"/>
        </w:rPr>
        <w:t>段提交的国家报告</w:t>
      </w:r>
      <w:r w:rsidRPr="00511B08">
        <w:rPr>
          <w:szCs w:val="21"/>
          <w:lang w:val="zh-CN"/>
        </w:rPr>
        <w:t>/</w:t>
      </w:r>
      <w:r w:rsidRPr="00511B08">
        <w:rPr>
          <w:szCs w:val="21"/>
          <w:lang w:val="zh-CN"/>
        </w:rPr>
        <w:t>准备的书面陈述</w:t>
      </w:r>
      <w:r w:rsidRPr="00511B08">
        <w:rPr>
          <w:szCs w:val="21"/>
          <w:lang w:val="zh-CN"/>
        </w:rPr>
        <w:t>(A/HRC/WG.6/20/</w:t>
      </w:r>
      <w:r w:rsidR="00F733B7" w:rsidRPr="00511B08">
        <w:rPr>
          <w:rFonts w:hint="eastAsia"/>
          <w:szCs w:val="21"/>
          <w:lang w:val="zh-CN"/>
        </w:rPr>
        <w:t xml:space="preserve"> </w:t>
      </w:r>
      <w:r w:rsidRPr="00511B08">
        <w:rPr>
          <w:szCs w:val="21"/>
          <w:lang w:val="zh-CN"/>
        </w:rPr>
        <w:t>KAZ/1)</w:t>
      </w:r>
      <w:r w:rsidRPr="00511B08">
        <w:rPr>
          <w:szCs w:val="21"/>
          <w:lang w:val="zh-CN"/>
        </w:rPr>
        <w:t>；</w:t>
      </w:r>
    </w:p>
    <w:p w:rsidR="005027FE" w:rsidRPr="00511B08" w:rsidRDefault="005027FE" w:rsidP="00511B08">
      <w:pPr>
        <w:pStyle w:val="SingleTxtGC"/>
        <w:numPr>
          <w:ilvl w:val="0"/>
          <w:numId w:val="7"/>
        </w:numPr>
        <w:rPr>
          <w:szCs w:val="21"/>
          <w:lang w:val="zh-CN"/>
        </w:rPr>
      </w:pPr>
      <w:r w:rsidRPr="00511B08">
        <w:rPr>
          <w:spacing w:val="-6"/>
          <w:szCs w:val="21"/>
          <w:lang w:val="zh-CN"/>
        </w:rPr>
        <w:t>人权事务高级专员办事处</w:t>
      </w:r>
      <w:r w:rsidRPr="00511B08">
        <w:rPr>
          <w:spacing w:val="-6"/>
          <w:szCs w:val="21"/>
          <w:lang w:val="zh-CN"/>
        </w:rPr>
        <w:t>(</w:t>
      </w:r>
      <w:r w:rsidRPr="00511B08">
        <w:rPr>
          <w:spacing w:val="-6"/>
          <w:szCs w:val="21"/>
          <w:lang w:val="zh-CN"/>
        </w:rPr>
        <w:t>人权高专办</w:t>
      </w:r>
      <w:r w:rsidRPr="00511B08">
        <w:rPr>
          <w:spacing w:val="-6"/>
          <w:szCs w:val="21"/>
          <w:lang w:val="zh-CN"/>
        </w:rPr>
        <w:t>)</w:t>
      </w:r>
      <w:r w:rsidRPr="00511B08">
        <w:rPr>
          <w:spacing w:val="-6"/>
          <w:szCs w:val="21"/>
          <w:lang w:val="zh-CN"/>
        </w:rPr>
        <w:t>根据第</w:t>
      </w:r>
      <w:r w:rsidRPr="00511B08">
        <w:rPr>
          <w:spacing w:val="-6"/>
          <w:szCs w:val="21"/>
          <w:lang w:val="zh-CN"/>
        </w:rPr>
        <w:t>15(b)</w:t>
      </w:r>
      <w:r w:rsidRPr="00511B08">
        <w:rPr>
          <w:spacing w:val="-6"/>
          <w:szCs w:val="21"/>
          <w:lang w:val="zh-CN"/>
        </w:rPr>
        <w:t>段汇编的资</w:t>
      </w:r>
      <w:r w:rsidRPr="00511B08">
        <w:rPr>
          <w:szCs w:val="21"/>
          <w:lang w:val="zh-CN"/>
        </w:rPr>
        <w:t>料</w:t>
      </w:r>
      <w:r w:rsidRPr="00511B08">
        <w:rPr>
          <w:szCs w:val="21"/>
          <w:lang w:val="zh-CN"/>
        </w:rPr>
        <w:t>((A/HRC/</w:t>
      </w:r>
      <w:r w:rsidR="00A66105" w:rsidRPr="00511B08">
        <w:rPr>
          <w:rFonts w:hint="eastAsia"/>
          <w:szCs w:val="21"/>
          <w:lang w:val="zh-CN"/>
        </w:rPr>
        <w:t xml:space="preserve"> </w:t>
      </w:r>
      <w:r w:rsidRPr="00511B08">
        <w:rPr>
          <w:szCs w:val="21"/>
          <w:lang w:val="zh-CN"/>
        </w:rPr>
        <w:t>WG.6/20/KAZ/2)</w:t>
      </w:r>
      <w:r w:rsidRPr="00511B08">
        <w:rPr>
          <w:szCs w:val="21"/>
          <w:lang w:val="zh-CN"/>
        </w:rPr>
        <w:t>；</w:t>
      </w:r>
    </w:p>
    <w:p w:rsidR="005027FE" w:rsidRPr="00511B08" w:rsidRDefault="005027FE" w:rsidP="00511B08">
      <w:pPr>
        <w:pStyle w:val="SingleTxtGC"/>
        <w:numPr>
          <w:ilvl w:val="0"/>
          <w:numId w:val="7"/>
        </w:numPr>
        <w:rPr>
          <w:szCs w:val="21"/>
          <w:lang w:val="zh-CN"/>
        </w:rPr>
      </w:pPr>
      <w:r w:rsidRPr="00511B08">
        <w:rPr>
          <w:szCs w:val="21"/>
          <w:lang w:val="zh-CN"/>
        </w:rPr>
        <w:t>人权高专办根据第</w:t>
      </w:r>
      <w:r w:rsidRPr="00511B08">
        <w:rPr>
          <w:szCs w:val="21"/>
          <w:lang w:val="zh-CN"/>
        </w:rPr>
        <w:t>15(c)</w:t>
      </w:r>
      <w:r w:rsidRPr="00511B08">
        <w:rPr>
          <w:szCs w:val="21"/>
          <w:lang w:val="zh-CN"/>
        </w:rPr>
        <w:t>段编写的材料概述</w:t>
      </w:r>
      <w:r w:rsidRPr="00511B08">
        <w:rPr>
          <w:szCs w:val="21"/>
          <w:lang w:val="zh-CN"/>
        </w:rPr>
        <w:t>(A/HRC/WG.6/20/KAZ/3)</w:t>
      </w:r>
      <w:r w:rsidRPr="00511B08">
        <w:rPr>
          <w:szCs w:val="21"/>
          <w:lang w:val="zh-CN"/>
        </w:rPr>
        <w:t>。</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4.  </w:t>
      </w:r>
      <w:r w:rsidR="005027FE" w:rsidRPr="00511B08">
        <w:rPr>
          <w:sz w:val="21"/>
          <w:szCs w:val="21"/>
          <w:lang w:val="zh-CN" w:eastAsia="zh-CN"/>
        </w:rPr>
        <w:t>比利时、捷克共和国、德国、墨西哥、荷兰、挪威、斯洛文尼亚、西班牙、瑞典、大不列颠</w:t>
      </w:r>
      <w:r w:rsidR="005027FE" w:rsidRPr="00511B08">
        <w:rPr>
          <w:rStyle w:val="SingleTxtGCChar"/>
          <w:lang w:eastAsia="zh-CN"/>
        </w:rPr>
        <w:t>及北爱尔兰联合王国和美利坚合众国预先准备的问题单已由三国小组转交哈萨克斯坦。</w:t>
      </w:r>
      <w:r w:rsidR="005027FE" w:rsidRPr="00511B08">
        <w:rPr>
          <w:rStyle w:val="SingleTxtGCChar"/>
        </w:rPr>
        <w:t>这些问题可在普遍定期审议的外部网上查阅。</w:t>
      </w:r>
    </w:p>
    <w:p w:rsidR="005027FE" w:rsidRPr="00FD3198" w:rsidRDefault="005027FE" w:rsidP="00F733B7">
      <w:pPr>
        <w:pStyle w:val="HChGC"/>
        <w:rPr>
          <w:lang w:val="zh-CN"/>
        </w:rPr>
      </w:pPr>
      <w:r w:rsidRPr="00FD3198">
        <w:rPr>
          <w:lang w:val="zh-CN"/>
        </w:rPr>
        <w:tab/>
      </w:r>
      <w:bookmarkStart w:id="8" w:name="Section_I_HDR_Summary"/>
      <w:r>
        <w:rPr>
          <w:rFonts w:hint="eastAsia"/>
          <w:lang w:val="zh-CN"/>
        </w:rPr>
        <w:t>一</w:t>
      </w:r>
      <w:r w:rsidRPr="00FD3198">
        <w:rPr>
          <w:lang w:val="zh-CN"/>
        </w:rPr>
        <w:t>.</w:t>
      </w:r>
      <w:r w:rsidRPr="00FD3198">
        <w:rPr>
          <w:lang w:val="zh-CN"/>
        </w:rPr>
        <w:tab/>
      </w:r>
      <w:r w:rsidRPr="00FD3198">
        <w:rPr>
          <w:lang w:val="zh-CN"/>
        </w:rPr>
        <w:t>审议情况纪要</w:t>
      </w:r>
      <w:bookmarkEnd w:id="8"/>
    </w:p>
    <w:p w:rsidR="005027FE" w:rsidRPr="00FD3198" w:rsidRDefault="005027FE" w:rsidP="00F733B7">
      <w:pPr>
        <w:pStyle w:val="H1GC"/>
        <w:rPr>
          <w:lang w:val="zh-CN"/>
        </w:rPr>
      </w:pPr>
      <w:r w:rsidRPr="00FD3198">
        <w:rPr>
          <w:lang w:val="zh-CN"/>
        </w:rPr>
        <w:tab/>
      </w:r>
      <w:bookmarkStart w:id="9" w:name="Sub_Section_HDR_Presentation_by_Sur"/>
      <w:r w:rsidRPr="00FD3198">
        <w:rPr>
          <w:lang w:val="zh-CN"/>
        </w:rPr>
        <w:t>A.</w:t>
      </w:r>
      <w:r w:rsidRPr="00FD3198">
        <w:rPr>
          <w:lang w:val="zh-CN"/>
        </w:rPr>
        <w:tab/>
      </w:r>
      <w:r w:rsidRPr="00FD3198">
        <w:rPr>
          <w:lang w:val="zh-CN"/>
        </w:rPr>
        <w:t>受审议国的陈述</w:t>
      </w:r>
      <w:bookmarkEnd w:id="9"/>
    </w:p>
    <w:p w:rsidR="005027FE" w:rsidRPr="00511B08" w:rsidRDefault="00F733B7" w:rsidP="00511B08">
      <w:pPr>
        <w:pStyle w:val="SingleTxtG"/>
        <w:spacing w:line="320" w:lineRule="exact"/>
        <w:rPr>
          <w:sz w:val="21"/>
          <w:szCs w:val="21"/>
          <w:lang w:val="zh-CN" w:eastAsia="zh-CN"/>
        </w:rPr>
      </w:pPr>
      <w:r>
        <w:rPr>
          <w:rFonts w:hint="eastAsia"/>
          <w:lang w:val="zh-CN" w:eastAsia="zh-CN"/>
        </w:rPr>
        <w:t xml:space="preserve">5.  </w:t>
      </w:r>
      <w:r w:rsidR="005027FE" w:rsidRPr="00FD3198">
        <w:rPr>
          <w:lang w:val="zh-CN" w:eastAsia="zh-CN"/>
        </w:rPr>
        <w:t>代表团指出，哈萨克斯坦的第一</w:t>
      </w:r>
      <w:r w:rsidR="005027FE">
        <w:rPr>
          <w:rFonts w:hint="eastAsia"/>
          <w:lang w:val="zh-CN" w:eastAsia="zh-CN"/>
        </w:rPr>
        <w:t>次</w:t>
      </w:r>
      <w:r w:rsidR="005027FE" w:rsidRPr="00FD3198">
        <w:rPr>
          <w:lang w:val="zh-CN" w:eastAsia="zh-CN"/>
        </w:rPr>
        <w:t>普遍定期审议使政府有机会评估在增进和</w:t>
      </w:r>
      <w:r w:rsidR="005027FE" w:rsidRPr="00511B08">
        <w:rPr>
          <w:sz w:val="21"/>
          <w:szCs w:val="21"/>
          <w:lang w:val="zh-CN" w:eastAsia="zh-CN"/>
        </w:rPr>
        <w:t>保护人权方面</w:t>
      </w:r>
      <w:r w:rsidR="005027FE" w:rsidRPr="00511B08">
        <w:rPr>
          <w:rFonts w:hint="eastAsia"/>
          <w:sz w:val="21"/>
          <w:szCs w:val="21"/>
          <w:lang w:val="zh-CN" w:eastAsia="zh-CN"/>
        </w:rPr>
        <w:t>取得的</w:t>
      </w:r>
      <w:r w:rsidR="005027FE" w:rsidRPr="00511B08">
        <w:rPr>
          <w:sz w:val="21"/>
          <w:szCs w:val="21"/>
          <w:lang w:val="zh-CN" w:eastAsia="zh-CN"/>
        </w:rPr>
        <w:t>成绩和</w:t>
      </w:r>
      <w:r w:rsidR="005027FE" w:rsidRPr="00511B08">
        <w:rPr>
          <w:rFonts w:hint="eastAsia"/>
          <w:sz w:val="21"/>
          <w:szCs w:val="21"/>
          <w:lang w:val="zh-CN" w:eastAsia="zh-CN"/>
        </w:rPr>
        <w:t>存在的</w:t>
      </w:r>
      <w:r w:rsidR="005027FE" w:rsidRPr="00511B08">
        <w:rPr>
          <w:sz w:val="21"/>
          <w:szCs w:val="21"/>
          <w:lang w:val="zh-CN" w:eastAsia="zh-CN"/>
        </w:rPr>
        <w:t>挑战。</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6.  </w:t>
      </w:r>
      <w:r w:rsidR="005027FE" w:rsidRPr="00511B08">
        <w:rPr>
          <w:sz w:val="21"/>
          <w:szCs w:val="21"/>
          <w:lang w:val="zh-CN" w:eastAsia="zh-CN"/>
        </w:rPr>
        <w:t>为第二次审议编写的国家报告说明了第一次审议中提出的建议的落实情况，在提交报告</w:t>
      </w:r>
      <w:r w:rsidR="005027FE" w:rsidRPr="00511B08">
        <w:rPr>
          <w:rFonts w:hint="eastAsia"/>
          <w:sz w:val="21"/>
          <w:szCs w:val="21"/>
          <w:lang w:val="zh-CN" w:eastAsia="zh-CN"/>
        </w:rPr>
        <w:t>至</w:t>
      </w:r>
      <w:r w:rsidR="005027FE" w:rsidRPr="00511B08">
        <w:rPr>
          <w:sz w:val="21"/>
          <w:szCs w:val="21"/>
          <w:lang w:val="zh-CN" w:eastAsia="zh-CN"/>
        </w:rPr>
        <w:t>人权理事会之前，政府与民间社会代表和独立专家进行了广泛讨论。</w:t>
      </w:r>
      <w:r w:rsidR="005027FE" w:rsidRPr="00511B08">
        <w:rPr>
          <w:rFonts w:hint="eastAsia"/>
          <w:sz w:val="21"/>
          <w:szCs w:val="21"/>
          <w:lang w:val="zh-CN" w:eastAsia="zh-CN"/>
        </w:rPr>
        <w:t>名</w:t>
      </w:r>
      <w:r w:rsidR="005027FE" w:rsidRPr="00511B08">
        <w:rPr>
          <w:sz w:val="21"/>
          <w:szCs w:val="21"/>
          <w:lang w:val="zh-CN" w:eastAsia="zh-CN"/>
        </w:rPr>
        <w:t>为</w:t>
      </w:r>
      <w:r w:rsidR="005027FE" w:rsidRPr="00511B08">
        <w:rPr>
          <w:rFonts w:hint="eastAsia"/>
          <w:sz w:val="21"/>
          <w:szCs w:val="21"/>
          <w:lang w:val="zh-CN" w:eastAsia="zh-CN"/>
        </w:rPr>
        <w:t>“</w:t>
      </w:r>
      <w:r w:rsidR="005027FE" w:rsidRPr="00511B08">
        <w:rPr>
          <w:sz w:val="21"/>
          <w:szCs w:val="21"/>
          <w:lang w:val="zh-CN" w:eastAsia="zh-CN"/>
        </w:rPr>
        <w:t>人权对话平台</w:t>
      </w:r>
      <w:r w:rsidR="005027FE" w:rsidRPr="00511B08">
        <w:rPr>
          <w:rFonts w:hint="eastAsia"/>
          <w:sz w:val="21"/>
          <w:szCs w:val="21"/>
          <w:lang w:val="zh-CN" w:eastAsia="zh-CN"/>
        </w:rPr>
        <w:t>”的</w:t>
      </w:r>
      <w:r w:rsidR="005027FE" w:rsidRPr="00511B08">
        <w:rPr>
          <w:sz w:val="21"/>
          <w:szCs w:val="21"/>
          <w:lang w:val="zh-CN" w:eastAsia="zh-CN"/>
        </w:rPr>
        <w:t>咨询机构，由政府机构、民间社会、议会和国际组织的代表组成。该机构的任务是，协调落实普遍定期审议建议、人权理事会特别程序任务负责人的建议和人权条约机构的建议。政府通过了一项行动计划，以便有效落实第一次审议的各项建议，</w:t>
      </w:r>
      <w:r w:rsidR="005027FE" w:rsidRPr="00511B08">
        <w:rPr>
          <w:rFonts w:hint="eastAsia"/>
          <w:sz w:val="21"/>
          <w:szCs w:val="21"/>
          <w:lang w:val="zh-CN" w:eastAsia="zh-CN"/>
        </w:rPr>
        <w:t>政府</w:t>
      </w:r>
      <w:r w:rsidR="005027FE" w:rsidRPr="00511B08">
        <w:rPr>
          <w:sz w:val="21"/>
          <w:szCs w:val="21"/>
          <w:lang w:val="zh-CN" w:eastAsia="zh-CN"/>
        </w:rPr>
        <w:t>还表示将采取同一方针，落实第二次审议期间收到的各项建议。</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7.  </w:t>
      </w:r>
      <w:r w:rsidR="005027FE" w:rsidRPr="00511B08">
        <w:rPr>
          <w:sz w:val="21"/>
          <w:szCs w:val="21"/>
          <w:lang w:val="zh-CN" w:eastAsia="zh-CN"/>
        </w:rPr>
        <w:t>代表团表示，哈萨克斯坦致力于增进和保护人权和基本自由，这一直是</w:t>
      </w:r>
      <w:r w:rsidR="005027FE" w:rsidRPr="00511B08">
        <w:rPr>
          <w:rFonts w:hint="eastAsia"/>
          <w:sz w:val="21"/>
          <w:szCs w:val="21"/>
          <w:lang w:val="zh-CN" w:eastAsia="zh-CN"/>
        </w:rPr>
        <w:t>该国</w:t>
      </w:r>
      <w:r w:rsidR="005027FE" w:rsidRPr="00511B08">
        <w:rPr>
          <w:sz w:val="21"/>
          <w:szCs w:val="21"/>
          <w:lang w:val="zh-CN" w:eastAsia="zh-CN"/>
        </w:rPr>
        <w:t>最重要的优先事项。可持续发展也依然是该国发展工作中的一个优先领域。</w:t>
      </w:r>
      <w:r w:rsidR="005027FE" w:rsidRPr="00511B08">
        <w:rPr>
          <w:rFonts w:hint="eastAsia"/>
          <w:sz w:val="21"/>
          <w:szCs w:val="21"/>
          <w:lang w:val="zh-CN" w:eastAsia="zh-CN"/>
        </w:rPr>
        <w:t>《</w:t>
      </w:r>
      <w:r w:rsidR="005027FE" w:rsidRPr="00511B08">
        <w:rPr>
          <w:sz w:val="21"/>
          <w:szCs w:val="21"/>
          <w:lang w:val="zh-CN" w:eastAsia="zh-CN"/>
        </w:rPr>
        <w:t>全球能源战略</w:t>
      </w:r>
      <w:r w:rsidR="005027FE" w:rsidRPr="00511B08">
        <w:rPr>
          <w:rFonts w:hint="eastAsia"/>
          <w:sz w:val="21"/>
          <w:szCs w:val="21"/>
          <w:lang w:val="zh-CN" w:eastAsia="zh-CN"/>
        </w:rPr>
        <w:t>》</w:t>
      </w:r>
      <w:r w:rsidR="005027FE" w:rsidRPr="00511B08">
        <w:rPr>
          <w:sz w:val="21"/>
          <w:szCs w:val="21"/>
          <w:lang w:val="zh-CN" w:eastAsia="zh-CN"/>
        </w:rPr>
        <w:t>和</w:t>
      </w:r>
      <w:r w:rsidR="005027FE" w:rsidRPr="00511B08">
        <w:rPr>
          <w:rFonts w:hint="eastAsia"/>
          <w:sz w:val="21"/>
          <w:szCs w:val="21"/>
          <w:lang w:val="zh-CN" w:eastAsia="zh-CN"/>
        </w:rPr>
        <w:t>“</w:t>
      </w:r>
      <w:r w:rsidR="005027FE" w:rsidRPr="00511B08">
        <w:rPr>
          <w:sz w:val="21"/>
          <w:szCs w:val="21"/>
          <w:lang w:val="zh-CN" w:eastAsia="zh-CN"/>
        </w:rPr>
        <w:t>绿桥</w:t>
      </w:r>
      <w:r w:rsidR="005027FE" w:rsidRPr="00511B08">
        <w:rPr>
          <w:rFonts w:hint="eastAsia"/>
          <w:sz w:val="21"/>
          <w:szCs w:val="21"/>
          <w:lang w:val="zh-CN" w:eastAsia="zh-CN"/>
        </w:rPr>
        <w:t>”</w:t>
      </w:r>
      <w:r w:rsidR="005027FE" w:rsidRPr="00511B08">
        <w:rPr>
          <w:sz w:val="21"/>
          <w:szCs w:val="21"/>
          <w:lang w:val="zh-CN" w:eastAsia="zh-CN"/>
        </w:rPr>
        <w:t>伙伴关系方案等倡议以实现可持续发展为目标。政策文件《</w:t>
      </w:r>
      <w:r w:rsidR="005027FE" w:rsidRPr="00511B08">
        <w:rPr>
          <w:sz w:val="21"/>
          <w:szCs w:val="21"/>
          <w:lang w:val="zh-CN" w:eastAsia="zh-CN"/>
        </w:rPr>
        <w:t>2050</w:t>
      </w:r>
      <w:r w:rsidR="005027FE" w:rsidRPr="00511B08">
        <w:rPr>
          <w:sz w:val="21"/>
          <w:szCs w:val="21"/>
          <w:lang w:val="zh-CN" w:eastAsia="zh-CN"/>
        </w:rPr>
        <w:t>年战略》</w:t>
      </w:r>
      <w:r w:rsidR="005027FE" w:rsidRPr="00511B08">
        <w:rPr>
          <w:rFonts w:hint="eastAsia"/>
          <w:sz w:val="21"/>
          <w:szCs w:val="21"/>
          <w:lang w:val="zh-CN" w:eastAsia="zh-CN"/>
        </w:rPr>
        <w:t>确定</w:t>
      </w:r>
      <w:r w:rsidR="005027FE" w:rsidRPr="00511B08">
        <w:rPr>
          <w:sz w:val="21"/>
          <w:szCs w:val="21"/>
          <w:lang w:val="zh-CN" w:eastAsia="zh-CN"/>
        </w:rPr>
        <w:t>的国家</w:t>
      </w:r>
      <w:r w:rsidR="005027FE" w:rsidRPr="00511B08">
        <w:rPr>
          <w:rFonts w:hint="eastAsia"/>
          <w:sz w:val="21"/>
          <w:szCs w:val="21"/>
          <w:lang w:val="zh-CN" w:eastAsia="zh-CN"/>
        </w:rPr>
        <w:t>重要</w:t>
      </w:r>
      <w:r w:rsidR="005027FE" w:rsidRPr="00511B08">
        <w:rPr>
          <w:sz w:val="21"/>
          <w:szCs w:val="21"/>
          <w:lang w:val="zh-CN" w:eastAsia="zh-CN"/>
        </w:rPr>
        <w:t>优先事项，是迈向持久的民主与法治和保护基本权利和自由。</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8.  </w:t>
      </w:r>
      <w:r w:rsidR="005027FE" w:rsidRPr="00511B08">
        <w:rPr>
          <w:sz w:val="21"/>
          <w:szCs w:val="21"/>
          <w:lang w:val="zh-CN" w:eastAsia="zh-CN"/>
        </w:rPr>
        <w:t>哈萨克斯坦取得了实质性的经济增长。国内生产总值大幅</w:t>
      </w:r>
      <w:r w:rsidR="005027FE" w:rsidRPr="00511B08">
        <w:rPr>
          <w:rFonts w:hint="eastAsia"/>
          <w:sz w:val="21"/>
          <w:szCs w:val="21"/>
          <w:lang w:val="zh-CN" w:eastAsia="zh-CN"/>
        </w:rPr>
        <w:t>度</w:t>
      </w:r>
      <w:r w:rsidR="005027FE" w:rsidRPr="00511B08">
        <w:rPr>
          <w:sz w:val="21"/>
          <w:szCs w:val="21"/>
          <w:lang w:val="zh-CN" w:eastAsia="zh-CN"/>
        </w:rPr>
        <w:t>提高，已成为</w:t>
      </w:r>
      <w:r w:rsidR="005027FE" w:rsidRPr="00511B08">
        <w:rPr>
          <w:sz w:val="21"/>
          <w:szCs w:val="21"/>
          <w:lang w:val="zh-CN" w:eastAsia="zh-CN"/>
        </w:rPr>
        <w:t>2013</w:t>
      </w:r>
      <w:r w:rsidR="005027FE" w:rsidRPr="00511B08">
        <w:rPr>
          <w:sz w:val="21"/>
          <w:szCs w:val="21"/>
          <w:lang w:val="zh-CN" w:eastAsia="zh-CN"/>
        </w:rPr>
        <w:t>年</w:t>
      </w:r>
      <w:r w:rsidR="005027FE" w:rsidRPr="00511B08">
        <w:rPr>
          <w:rFonts w:hint="eastAsia"/>
          <w:sz w:val="21"/>
          <w:szCs w:val="21"/>
          <w:lang w:val="zh-CN" w:eastAsia="zh-CN"/>
        </w:rPr>
        <w:t>全球</w:t>
      </w:r>
      <w:r w:rsidR="005027FE" w:rsidRPr="00511B08">
        <w:rPr>
          <w:sz w:val="21"/>
          <w:szCs w:val="21"/>
          <w:lang w:val="zh-CN" w:eastAsia="zh-CN"/>
        </w:rPr>
        <w:t>增长最快的</w:t>
      </w:r>
      <w:r w:rsidR="005027FE" w:rsidRPr="00511B08">
        <w:rPr>
          <w:sz w:val="21"/>
          <w:szCs w:val="21"/>
          <w:lang w:val="zh-CN" w:eastAsia="zh-CN"/>
        </w:rPr>
        <w:t>5</w:t>
      </w:r>
      <w:r w:rsidR="005027FE" w:rsidRPr="00511B08">
        <w:rPr>
          <w:sz w:val="21"/>
          <w:szCs w:val="21"/>
          <w:lang w:val="zh-CN" w:eastAsia="zh-CN"/>
        </w:rPr>
        <w:t>个经济体之一。哈萨克斯坦因此能够大幅度增加教育和卫生的预算支出。</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9.  </w:t>
      </w:r>
      <w:r w:rsidR="005027FE" w:rsidRPr="00511B08">
        <w:rPr>
          <w:sz w:val="21"/>
          <w:szCs w:val="21"/>
          <w:lang w:val="zh-CN" w:eastAsia="zh-CN"/>
        </w:rPr>
        <w:t>哈萨克斯坦已经实现了关于减贫、受教育机会和性别平等的千年发展目标。因此，该国通过了载有更高目标的</w:t>
      </w:r>
      <w:r w:rsidR="005027FE" w:rsidRPr="00511B08">
        <w:rPr>
          <w:rFonts w:hint="eastAsia"/>
          <w:sz w:val="21"/>
          <w:szCs w:val="21"/>
          <w:lang w:val="zh-CN" w:eastAsia="zh-CN"/>
        </w:rPr>
        <w:t>“千年发展目标</w:t>
      </w:r>
      <w:r w:rsidR="005027FE" w:rsidRPr="00511B08">
        <w:rPr>
          <w:sz w:val="21"/>
          <w:szCs w:val="21"/>
          <w:lang w:val="zh-CN" w:eastAsia="zh-CN"/>
        </w:rPr>
        <w:t>+</w:t>
      </w:r>
      <w:r w:rsidR="005027FE" w:rsidRPr="00511B08">
        <w:rPr>
          <w:rFonts w:hint="eastAsia"/>
          <w:sz w:val="21"/>
          <w:szCs w:val="21"/>
          <w:lang w:val="zh-CN" w:eastAsia="zh-CN"/>
        </w:rPr>
        <w:t>”</w:t>
      </w:r>
      <w:r w:rsidR="005027FE" w:rsidRPr="00511B08">
        <w:rPr>
          <w:sz w:val="21"/>
          <w:szCs w:val="21"/>
          <w:lang w:val="zh-CN" w:eastAsia="zh-CN"/>
        </w:rPr>
        <w:t>议程。</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10.  </w:t>
      </w:r>
      <w:r w:rsidR="005027FE" w:rsidRPr="00511B08">
        <w:rPr>
          <w:sz w:val="21"/>
          <w:szCs w:val="21"/>
          <w:lang w:val="zh-CN" w:eastAsia="zh-CN"/>
        </w:rPr>
        <w:t>保护母婴健康仍然是国家的重要优先事项。努力提高有关指标有助于实现千年发展目标</w:t>
      </w:r>
      <w:r w:rsidR="005027FE" w:rsidRPr="00511B08">
        <w:rPr>
          <w:sz w:val="21"/>
          <w:szCs w:val="21"/>
          <w:lang w:val="zh-CN" w:eastAsia="zh-CN"/>
        </w:rPr>
        <w:t>6</w:t>
      </w:r>
      <w:r w:rsidR="005027FE" w:rsidRPr="00511B08">
        <w:rPr>
          <w:sz w:val="21"/>
          <w:szCs w:val="21"/>
          <w:lang w:val="zh-CN" w:eastAsia="zh-CN"/>
        </w:rPr>
        <w:t>及降低艾滋病毒</w:t>
      </w:r>
      <w:r w:rsidR="005027FE" w:rsidRPr="00511B08">
        <w:rPr>
          <w:sz w:val="21"/>
          <w:szCs w:val="21"/>
          <w:lang w:val="zh-CN" w:eastAsia="zh-CN"/>
        </w:rPr>
        <w:t>/</w:t>
      </w:r>
      <w:r w:rsidR="005027FE" w:rsidRPr="00511B08">
        <w:rPr>
          <w:sz w:val="21"/>
          <w:szCs w:val="21"/>
          <w:lang w:val="zh-CN" w:eastAsia="zh-CN"/>
        </w:rPr>
        <w:t>艾滋病和结核病的感染率。政府继续努力降低温室气体的排放指标，以便实现目标</w:t>
      </w:r>
      <w:r w:rsidR="005027FE" w:rsidRPr="00511B08">
        <w:rPr>
          <w:sz w:val="21"/>
          <w:szCs w:val="21"/>
          <w:lang w:val="zh-CN" w:eastAsia="zh-CN"/>
        </w:rPr>
        <w:t>7</w:t>
      </w:r>
      <w:r w:rsidR="005027FE" w:rsidRPr="00511B08">
        <w:rPr>
          <w:sz w:val="21"/>
          <w:szCs w:val="21"/>
          <w:lang w:val="zh-CN" w:eastAsia="zh-CN"/>
        </w:rPr>
        <w:t>。</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11.  </w:t>
      </w:r>
      <w:r w:rsidR="005027FE" w:rsidRPr="00511B08">
        <w:rPr>
          <w:sz w:val="21"/>
          <w:szCs w:val="21"/>
          <w:lang w:val="zh-CN" w:eastAsia="zh-CN"/>
        </w:rPr>
        <w:t>由于工业化取得进展，哈萨克斯坦已经实现了拥有体面工资的高就业率。政府</w:t>
      </w:r>
      <w:r w:rsidR="005027FE" w:rsidRPr="00511B08">
        <w:rPr>
          <w:rFonts w:hint="eastAsia"/>
          <w:sz w:val="21"/>
          <w:szCs w:val="21"/>
          <w:lang w:val="zh-CN" w:eastAsia="zh-CN"/>
        </w:rPr>
        <w:t>扶助</w:t>
      </w:r>
      <w:r w:rsidR="005027FE" w:rsidRPr="00511B08">
        <w:rPr>
          <w:sz w:val="21"/>
          <w:szCs w:val="21"/>
          <w:lang w:val="zh-CN" w:eastAsia="zh-CN"/>
        </w:rPr>
        <w:t>中小型企业。为保护企业的权利</w:t>
      </w:r>
      <w:r w:rsidR="005027FE" w:rsidRPr="00511B08">
        <w:rPr>
          <w:rFonts w:hint="eastAsia"/>
          <w:sz w:val="21"/>
          <w:szCs w:val="21"/>
          <w:lang w:val="zh-CN" w:eastAsia="zh-CN"/>
        </w:rPr>
        <w:t>成</w:t>
      </w:r>
      <w:r w:rsidR="005027FE" w:rsidRPr="00511B08">
        <w:rPr>
          <w:sz w:val="21"/>
          <w:szCs w:val="21"/>
          <w:lang w:val="zh-CN" w:eastAsia="zh-CN"/>
        </w:rPr>
        <w:t>立了全国企业家理事会。近期正在讨论企业社会责任这个国家性的概念。</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12.  </w:t>
      </w:r>
      <w:r w:rsidR="005027FE" w:rsidRPr="00511B08">
        <w:rPr>
          <w:sz w:val="21"/>
          <w:szCs w:val="21"/>
          <w:lang w:val="zh-CN" w:eastAsia="zh-CN"/>
        </w:rPr>
        <w:t>代表团汇报了为</w:t>
      </w:r>
      <w:r w:rsidR="005027FE" w:rsidRPr="00511B08">
        <w:rPr>
          <w:rFonts w:hint="eastAsia"/>
          <w:sz w:val="21"/>
          <w:szCs w:val="21"/>
          <w:lang w:val="zh-CN" w:eastAsia="zh-CN"/>
        </w:rPr>
        <w:t>增加</w:t>
      </w:r>
      <w:r w:rsidR="005027FE" w:rsidRPr="00511B08">
        <w:rPr>
          <w:sz w:val="21"/>
          <w:szCs w:val="21"/>
          <w:lang w:val="zh-CN" w:eastAsia="zh-CN"/>
        </w:rPr>
        <w:t>民众获得公共服务的机会所采取的措施，包括利用信息技术</w:t>
      </w:r>
      <w:r w:rsidR="005027FE" w:rsidRPr="00511B08">
        <w:rPr>
          <w:rFonts w:hint="eastAsia"/>
          <w:sz w:val="21"/>
          <w:szCs w:val="21"/>
          <w:lang w:val="zh-CN" w:eastAsia="zh-CN"/>
        </w:rPr>
        <w:t>的措施</w:t>
      </w:r>
      <w:r w:rsidR="005027FE" w:rsidRPr="00511B08">
        <w:rPr>
          <w:sz w:val="21"/>
          <w:szCs w:val="21"/>
          <w:lang w:val="zh-CN" w:eastAsia="zh-CN"/>
        </w:rPr>
        <w:t>。民间社会代表参加各种咨询小组和专家组小组，这些小组的工作是分析和实践人权法律框架。</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13.  </w:t>
      </w:r>
      <w:r w:rsidR="005027FE" w:rsidRPr="00511B08">
        <w:rPr>
          <w:sz w:val="21"/>
          <w:szCs w:val="21"/>
          <w:lang w:val="zh-CN" w:eastAsia="zh-CN"/>
        </w:rPr>
        <w:t>政府一直按照现代化标准改革国家养老金制度。政府还采取措施，</w:t>
      </w:r>
      <w:r w:rsidR="005027FE" w:rsidRPr="00511B08">
        <w:rPr>
          <w:rFonts w:hint="eastAsia"/>
          <w:sz w:val="21"/>
          <w:szCs w:val="21"/>
          <w:lang w:val="zh-CN" w:eastAsia="zh-CN"/>
        </w:rPr>
        <w:t>实施</w:t>
      </w:r>
      <w:r w:rsidR="005027FE" w:rsidRPr="00511B08">
        <w:rPr>
          <w:sz w:val="21"/>
          <w:szCs w:val="21"/>
          <w:lang w:val="zh-CN" w:eastAsia="zh-CN"/>
        </w:rPr>
        <w:t>各种保障住房</w:t>
      </w:r>
      <w:r w:rsidR="005027FE" w:rsidRPr="00511B08">
        <w:rPr>
          <w:rFonts w:hint="eastAsia"/>
          <w:sz w:val="21"/>
          <w:szCs w:val="21"/>
          <w:lang w:val="zh-CN" w:eastAsia="zh-CN"/>
        </w:rPr>
        <w:t>的</w:t>
      </w:r>
      <w:r w:rsidR="005027FE" w:rsidRPr="00511B08">
        <w:rPr>
          <w:sz w:val="21"/>
          <w:szCs w:val="21"/>
          <w:lang w:val="zh-CN" w:eastAsia="zh-CN"/>
        </w:rPr>
        <w:t>方案。政府还实施</w:t>
      </w:r>
      <w:r w:rsidR="005027FE" w:rsidRPr="00511B08">
        <w:rPr>
          <w:rFonts w:hint="eastAsia"/>
          <w:sz w:val="21"/>
          <w:szCs w:val="21"/>
          <w:lang w:val="zh-CN" w:eastAsia="zh-CN"/>
        </w:rPr>
        <w:t>多</w:t>
      </w:r>
      <w:r w:rsidR="005027FE" w:rsidRPr="00511B08">
        <w:rPr>
          <w:sz w:val="21"/>
          <w:szCs w:val="21"/>
          <w:lang w:val="zh-CN" w:eastAsia="zh-CN"/>
        </w:rPr>
        <w:t>种方案，改善基础设施，重点是</w:t>
      </w:r>
      <w:r w:rsidR="005027FE" w:rsidRPr="00511B08">
        <w:rPr>
          <w:rFonts w:hint="eastAsia"/>
          <w:sz w:val="21"/>
          <w:szCs w:val="21"/>
          <w:lang w:val="zh-CN" w:eastAsia="zh-CN"/>
        </w:rPr>
        <w:t>加强</w:t>
      </w:r>
      <w:r w:rsidR="005027FE" w:rsidRPr="00511B08">
        <w:rPr>
          <w:sz w:val="21"/>
          <w:szCs w:val="21"/>
          <w:lang w:val="zh-CN" w:eastAsia="zh-CN"/>
        </w:rPr>
        <w:t>农村地区饮用水的供应。</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14.  </w:t>
      </w:r>
      <w:r w:rsidR="005027FE" w:rsidRPr="00511B08">
        <w:rPr>
          <w:sz w:val="21"/>
          <w:szCs w:val="21"/>
          <w:lang w:val="zh-CN" w:eastAsia="zh-CN"/>
        </w:rPr>
        <w:t>保护残疾人的权利，特别是少年儿童的权利，仍然是社会政策的重要内容。政府执行了一项国家行动计划，保护残疾人并改善他们的生活质量。代表团指出，政府与民间社会就各种社会项目开展合作。代表团还报告了有关设立儿童权利监察员的工作。</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15.  </w:t>
      </w:r>
      <w:r w:rsidR="005027FE" w:rsidRPr="00511B08">
        <w:rPr>
          <w:sz w:val="21"/>
          <w:szCs w:val="21"/>
          <w:lang w:val="zh-CN" w:eastAsia="zh-CN"/>
        </w:rPr>
        <w:t>政府已经调整了关于移民的方针，改进了签证制度，包括对旅游和投资旅行实行免签，以吸引外国劳动力和资本。</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16.  </w:t>
      </w:r>
      <w:r w:rsidR="005027FE" w:rsidRPr="00511B08">
        <w:rPr>
          <w:sz w:val="21"/>
          <w:szCs w:val="21"/>
          <w:lang w:val="zh-CN" w:eastAsia="zh-CN"/>
        </w:rPr>
        <w:t>代表团指出哈萨克斯坦在确保国内族裔间和宗教间和平与和谐方面取得的</w:t>
      </w:r>
      <w:r w:rsidR="005027FE" w:rsidRPr="00511B08">
        <w:rPr>
          <w:rFonts w:hint="eastAsia"/>
          <w:sz w:val="21"/>
          <w:szCs w:val="21"/>
          <w:lang w:val="zh-CN" w:eastAsia="zh-CN"/>
        </w:rPr>
        <w:t>成绩</w:t>
      </w:r>
      <w:r w:rsidR="005027FE" w:rsidRPr="00511B08">
        <w:rPr>
          <w:sz w:val="21"/>
          <w:szCs w:val="21"/>
          <w:lang w:val="zh-CN" w:eastAsia="zh-CN"/>
        </w:rPr>
        <w:t>，并表示愿意分享哈萨克斯坦在建立</w:t>
      </w:r>
      <w:r w:rsidR="005027FE" w:rsidRPr="00511B08">
        <w:rPr>
          <w:rFonts w:hint="eastAsia"/>
          <w:sz w:val="21"/>
          <w:szCs w:val="21"/>
          <w:lang w:val="zh-CN" w:eastAsia="zh-CN"/>
        </w:rPr>
        <w:t>“</w:t>
      </w:r>
      <w:r w:rsidR="005027FE" w:rsidRPr="00511B08">
        <w:rPr>
          <w:sz w:val="21"/>
          <w:szCs w:val="21"/>
          <w:lang w:val="zh-CN" w:eastAsia="zh-CN"/>
        </w:rPr>
        <w:t>人民大会</w:t>
      </w:r>
      <w:r w:rsidR="005027FE" w:rsidRPr="00511B08">
        <w:rPr>
          <w:rFonts w:hint="eastAsia"/>
          <w:sz w:val="21"/>
          <w:szCs w:val="21"/>
          <w:lang w:val="zh-CN" w:eastAsia="zh-CN"/>
        </w:rPr>
        <w:t>”</w:t>
      </w:r>
      <w:r w:rsidR="005027FE" w:rsidRPr="00511B08">
        <w:rPr>
          <w:sz w:val="21"/>
          <w:szCs w:val="21"/>
          <w:lang w:val="zh-CN" w:eastAsia="zh-CN"/>
        </w:rPr>
        <w:t>和</w:t>
      </w:r>
      <w:r w:rsidR="005027FE" w:rsidRPr="00511B08">
        <w:rPr>
          <w:rFonts w:hint="eastAsia"/>
          <w:sz w:val="21"/>
          <w:szCs w:val="21"/>
          <w:lang w:val="zh-CN" w:eastAsia="zh-CN"/>
        </w:rPr>
        <w:t>“</w:t>
      </w:r>
      <w:r w:rsidR="005027FE" w:rsidRPr="00511B08">
        <w:rPr>
          <w:sz w:val="21"/>
          <w:szCs w:val="21"/>
          <w:lang w:val="zh-CN" w:eastAsia="zh-CN"/>
        </w:rPr>
        <w:t>世界宗教大会</w:t>
      </w:r>
      <w:r w:rsidR="005027FE" w:rsidRPr="00511B08">
        <w:rPr>
          <w:rFonts w:hint="eastAsia"/>
          <w:sz w:val="21"/>
          <w:szCs w:val="21"/>
          <w:lang w:val="zh-CN" w:eastAsia="zh-CN"/>
        </w:rPr>
        <w:t>”</w:t>
      </w:r>
      <w:r w:rsidR="005027FE" w:rsidRPr="00511B08">
        <w:rPr>
          <w:sz w:val="21"/>
          <w:szCs w:val="21"/>
          <w:lang w:val="zh-CN" w:eastAsia="zh-CN"/>
        </w:rPr>
        <w:t>等独特的族裔间和信仰间机构方面的经验。</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17.  </w:t>
      </w:r>
      <w:r w:rsidR="005027FE" w:rsidRPr="00511B08">
        <w:rPr>
          <w:sz w:val="21"/>
          <w:szCs w:val="21"/>
          <w:lang w:val="zh-CN" w:eastAsia="zh-CN"/>
        </w:rPr>
        <w:t>政府着手修订《刑法》和《刑事诉讼法》等若干法律，以加强法治和改善司法。修订后的《刑法》特别</w:t>
      </w:r>
      <w:r w:rsidR="005027FE" w:rsidRPr="00511B08">
        <w:rPr>
          <w:rFonts w:hint="eastAsia"/>
          <w:sz w:val="21"/>
          <w:szCs w:val="21"/>
          <w:lang w:val="zh-CN" w:eastAsia="zh-CN"/>
        </w:rPr>
        <w:t>注意</w:t>
      </w:r>
      <w:r w:rsidR="005027FE" w:rsidRPr="00511B08">
        <w:rPr>
          <w:sz w:val="21"/>
          <w:szCs w:val="21"/>
          <w:lang w:val="zh-CN" w:eastAsia="zh-CN"/>
        </w:rPr>
        <w:t>更广泛地采用监禁替代措施，及加强对刑事诉讼当事人的法律保障。政府通过了一项法律，确保国家提供法律援助，尤其是为</w:t>
      </w:r>
      <w:r w:rsidR="005027FE" w:rsidRPr="00511B08">
        <w:rPr>
          <w:rFonts w:hint="eastAsia"/>
          <w:sz w:val="21"/>
          <w:szCs w:val="21"/>
          <w:lang w:val="zh-CN" w:eastAsia="zh-CN"/>
        </w:rPr>
        <w:t>弱势</w:t>
      </w:r>
      <w:r w:rsidR="005027FE" w:rsidRPr="00511B08">
        <w:rPr>
          <w:sz w:val="21"/>
          <w:szCs w:val="21"/>
          <w:lang w:val="zh-CN" w:eastAsia="zh-CN"/>
        </w:rPr>
        <w:t>群体提供援助。</w:t>
      </w:r>
      <w:r w:rsidR="005027FE" w:rsidRPr="00511B08">
        <w:rPr>
          <w:rFonts w:hint="eastAsia"/>
          <w:sz w:val="21"/>
          <w:szCs w:val="21"/>
          <w:lang w:val="zh-CN" w:eastAsia="zh-CN"/>
        </w:rPr>
        <w:t>哈萨克斯坦还建立了</w:t>
      </w:r>
      <w:r w:rsidR="005027FE" w:rsidRPr="00511B08">
        <w:rPr>
          <w:sz w:val="21"/>
          <w:szCs w:val="21"/>
          <w:lang w:val="zh-CN" w:eastAsia="zh-CN"/>
        </w:rPr>
        <w:t>国内法律在线数据库，以确保人们能够自由获取法律文件。代表团指出政府为更好地保护人的权利和自由而采取的一些措施，包括</w:t>
      </w:r>
      <w:r w:rsidR="005027FE" w:rsidRPr="00511B08">
        <w:rPr>
          <w:rFonts w:hint="eastAsia"/>
          <w:sz w:val="21"/>
          <w:szCs w:val="21"/>
          <w:lang w:val="zh-CN" w:eastAsia="zh-CN"/>
        </w:rPr>
        <w:t>持续进行</w:t>
      </w:r>
      <w:r w:rsidR="005027FE" w:rsidRPr="00511B08">
        <w:rPr>
          <w:sz w:val="21"/>
          <w:szCs w:val="21"/>
          <w:lang w:val="zh-CN" w:eastAsia="zh-CN"/>
        </w:rPr>
        <w:t>执法机构现代化。</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18.  </w:t>
      </w:r>
      <w:r w:rsidR="005027FE" w:rsidRPr="00511B08">
        <w:rPr>
          <w:sz w:val="21"/>
          <w:szCs w:val="21"/>
          <w:lang w:val="zh-CN" w:eastAsia="zh-CN"/>
        </w:rPr>
        <w:t>代表团对预先提出的一些问题作了答复。关于死刑，哈萨克斯坦一直坚定不移地</w:t>
      </w:r>
      <w:r w:rsidR="005027FE" w:rsidRPr="00511B08">
        <w:rPr>
          <w:rFonts w:hint="eastAsia"/>
          <w:sz w:val="21"/>
          <w:szCs w:val="21"/>
          <w:lang w:val="zh-CN" w:eastAsia="zh-CN"/>
        </w:rPr>
        <w:t>推动</w:t>
      </w:r>
      <w:r w:rsidR="005027FE" w:rsidRPr="00511B08">
        <w:rPr>
          <w:sz w:val="21"/>
          <w:szCs w:val="21"/>
          <w:lang w:val="zh-CN" w:eastAsia="zh-CN"/>
        </w:rPr>
        <w:t>逐步废除死刑。尽管哈萨克斯坦尚未批准《旨在废除死刑的公民权利和政治权利国际公约第二项任择议定书》，但是政府一直遵循国际标准，宣布暂停执行死刑</w:t>
      </w:r>
      <w:r w:rsidR="005027FE" w:rsidRPr="00511B08">
        <w:rPr>
          <w:rFonts w:hint="eastAsia"/>
          <w:sz w:val="21"/>
          <w:szCs w:val="21"/>
          <w:lang w:val="zh-CN" w:eastAsia="zh-CN"/>
        </w:rPr>
        <w:t>，</w:t>
      </w:r>
      <w:r w:rsidR="005027FE" w:rsidRPr="00511B08">
        <w:rPr>
          <w:sz w:val="21"/>
          <w:szCs w:val="21"/>
          <w:lang w:val="zh-CN" w:eastAsia="zh-CN"/>
        </w:rPr>
        <w:t>并使用其他办法替代无期徒刑。</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19.  </w:t>
      </w:r>
      <w:r w:rsidR="005027FE" w:rsidRPr="00511B08">
        <w:rPr>
          <w:sz w:val="21"/>
          <w:szCs w:val="21"/>
          <w:lang w:val="zh-CN" w:eastAsia="zh-CN"/>
        </w:rPr>
        <w:t>关于使用酷刑，代表团表示哈萨克斯坦已经采取了严格的零容忍政策。已经在</w:t>
      </w:r>
      <w:r w:rsidR="005027FE" w:rsidRPr="00511B08">
        <w:rPr>
          <w:rFonts w:hint="eastAsia"/>
          <w:sz w:val="21"/>
          <w:szCs w:val="21"/>
          <w:lang w:val="zh-CN" w:eastAsia="zh-CN"/>
        </w:rPr>
        <w:t>“</w:t>
      </w:r>
      <w:r w:rsidR="005027FE" w:rsidRPr="00511B08">
        <w:rPr>
          <w:sz w:val="21"/>
          <w:szCs w:val="21"/>
          <w:lang w:val="zh-CN" w:eastAsia="zh-CN"/>
        </w:rPr>
        <w:t>监察员</w:t>
      </w:r>
      <w:r w:rsidR="005027FE" w:rsidRPr="00511B08">
        <w:rPr>
          <w:sz w:val="21"/>
          <w:szCs w:val="21"/>
          <w:lang w:val="zh-CN" w:eastAsia="zh-CN"/>
        </w:rPr>
        <w:t>+</w:t>
      </w:r>
      <w:r w:rsidR="005027FE" w:rsidRPr="00511B08">
        <w:rPr>
          <w:rFonts w:hint="eastAsia"/>
          <w:sz w:val="21"/>
          <w:szCs w:val="21"/>
          <w:lang w:val="zh-CN" w:eastAsia="zh-CN"/>
        </w:rPr>
        <w:t>”</w:t>
      </w:r>
      <w:r w:rsidR="005027FE" w:rsidRPr="00511B08">
        <w:rPr>
          <w:sz w:val="21"/>
          <w:szCs w:val="21"/>
          <w:lang w:val="zh-CN" w:eastAsia="zh-CN"/>
        </w:rPr>
        <w:t>模式的基础上建立了</w:t>
      </w:r>
      <w:r w:rsidR="005027FE" w:rsidRPr="00511B08">
        <w:rPr>
          <w:rFonts w:hint="eastAsia"/>
          <w:sz w:val="21"/>
          <w:szCs w:val="21"/>
          <w:lang w:val="zh-CN" w:eastAsia="zh-CN"/>
        </w:rPr>
        <w:t>防止</w:t>
      </w:r>
      <w:r w:rsidR="005027FE" w:rsidRPr="00511B08">
        <w:rPr>
          <w:sz w:val="21"/>
          <w:szCs w:val="21"/>
          <w:lang w:val="zh-CN" w:eastAsia="zh-CN"/>
        </w:rPr>
        <w:t>酷刑的国家预防机制。</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20.  </w:t>
      </w:r>
      <w:r w:rsidR="005027FE" w:rsidRPr="00511B08">
        <w:rPr>
          <w:sz w:val="21"/>
          <w:szCs w:val="21"/>
          <w:lang w:val="zh-CN" w:eastAsia="zh-CN"/>
        </w:rPr>
        <w:t>政府继续对打击人口贩运给予特别关注。关于人权理事会特别任务负责人的访问，代表团强调，</w:t>
      </w:r>
      <w:r w:rsidR="005027FE" w:rsidRPr="00511B08">
        <w:rPr>
          <w:sz w:val="21"/>
          <w:szCs w:val="21"/>
          <w:lang w:val="zh-CN" w:eastAsia="zh-CN"/>
        </w:rPr>
        <w:t>2009</w:t>
      </w:r>
      <w:r w:rsidR="005027FE" w:rsidRPr="00511B08">
        <w:rPr>
          <w:sz w:val="21"/>
          <w:szCs w:val="21"/>
          <w:lang w:val="zh-CN" w:eastAsia="zh-CN"/>
        </w:rPr>
        <w:t>年，哈萨克斯坦向所有特别任务负责人发出了长期有效的邀请。</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21.  </w:t>
      </w:r>
      <w:r w:rsidR="005027FE" w:rsidRPr="00511B08">
        <w:rPr>
          <w:sz w:val="21"/>
          <w:szCs w:val="21"/>
          <w:lang w:val="zh-CN" w:eastAsia="zh-CN"/>
        </w:rPr>
        <w:t>哈萨克斯坦对国内立法进行了改革，使其符合</w:t>
      </w:r>
      <w:r w:rsidR="005027FE" w:rsidRPr="00511B08">
        <w:rPr>
          <w:sz w:val="21"/>
          <w:szCs w:val="21"/>
          <w:lang w:val="zh-CN" w:eastAsia="zh-CN"/>
        </w:rPr>
        <w:t>1951</w:t>
      </w:r>
      <w:r w:rsidR="005027FE" w:rsidRPr="00511B08">
        <w:rPr>
          <w:sz w:val="21"/>
          <w:szCs w:val="21"/>
          <w:lang w:val="zh-CN" w:eastAsia="zh-CN"/>
        </w:rPr>
        <w:t>年《关于难民地位的公约》。因此，无国籍人在哈萨克斯坦享有工作权。法律禁止在难民和寻求庇护者的生命和自由受到威胁的情况下实施驱逐。</w:t>
      </w:r>
    </w:p>
    <w:p w:rsidR="005027FE" w:rsidRPr="00511B08" w:rsidRDefault="00F733B7" w:rsidP="00511B08">
      <w:pPr>
        <w:pStyle w:val="SingleTxtG"/>
        <w:spacing w:line="320" w:lineRule="exact"/>
        <w:rPr>
          <w:sz w:val="21"/>
          <w:szCs w:val="21"/>
          <w:lang w:val="zh-CN" w:eastAsia="zh-CN"/>
        </w:rPr>
      </w:pPr>
      <w:r w:rsidRPr="00511B08">
        <w:rPr>
          <w:rFonts w:hint="eastAsia"/>
          <w:sz w:val="21"/>
          <w:szCs w:val="21"/>
          <w:lang w:val="zh-CN" w:eastAsia="zh-CN"/>
        </w:rPr>
        <w:t xml:space="preserve">22.  </w:t>
      </w:r>
      <w:r w:rsidR="005027FE" w:rsidRPr="00511B08">
        <w:rPr>
          <w:sz w:val="21"/>
          <w:szCs w:val="21"/>
          <w:lang w:val="zh-CN" w:eastAsia="zh-CN"/>
        </w:rPr>
        <w:t>代表团表示，政府</w:t>
      </w:r>
      <w:r w:rsidR="005027FE" w:rsidRPr="00511B08">
        <w:rPr>
          <w:rFonts w:hint="eastAsia"/>
          <w:sz w:val="21"/>
          <w:szCs w:val="21"/>
          <w:lang w:val="zh-CN" w:eastAsia="zh-CN"/>
        </w:rPr>
        <w:t>承诺</w:t>
      </w:r>
      <w:r w:rsidR="005027FE" w:rsidRPr="00511B08">
        <w:rPr>
          <w:sz w:val="21"/>
          <w:szCs w:val="21"/>
          <w:lang w:val="zh-CN" w:eastAsia="zh-CN"/>
        </w:rPr>
        <w:t>继续努力</w:t>
      </w:r>
      <w:r w:rsidR="005027FE" w:rsidRPr="00511B08">
        <w:rPr>
          <w:rFonts w:hint="eastAsia"/>
          <w:sz w:val="21"/>
          <w:szCs w:val="21"/>
          <w:lang w:val="zh-CN" w:eastAsia="zh-CN"/>
        </w:rPr>
        <w:t>，参照</w:t>
      </w:r>
      <w:r w:rsidR="005027FE" w:rsidRPr="00511B08">
        <w:rPr>
          <w:sz w:val="21"/>
          <w:szCs w:val="21"/>
          <w:lang w:val="zh-CN" w:eastAsia="zh-CN"/>
        </w:rPr>
        <w:t>国际标准和</w:t>
      </w:r>
      <w:r w:rsidR="005027FE" w:rsidRPr="00511B08">
        <w:rPr>
          <w:rFonts w:hint="eastAsia"/>
          <w:sz w:val="21"/>
          <w:szCs w:val="21"/>
          <w:lang w:val="zh-CN" w:eastAsia="zh-CN"/>
        </w:rPr>
        <w:t>义务，</w:t>
      </w:r>
      <w:r w:rsidR="005027FE" w:rsidRPr="00511B08">
        <w:rPr>
          <w:sz w:val="21"/>
          <w:szCs w:val="21"/>
          <w:lang w:val="zh-CN" w:eastAsia="zh-CN"/>
        </w:rPr>
        <w:t>进一步改</w:t>
      </w:r>
      <w:r w:rsidR="005027FE" w:rsidRPr="00511B08">
        <w:rPr>
          <w:rFonts w:hint="eastAsia"/>
          <w:sz w:val="21"/>
          <w:szCs w:val="21"/>
          <w:lang w:val="zh-CN" w:eastAsia="zh-CN"/>
        </w:rPr>
        <w:t>进</w:t>
      </w:r>
      <w:r w:rsidR="005027FE" w:rsidRPr="00511B08">
        <w:rPr>
          <w:sz w:val="21"/>
          <w:szCs w:val="21"/>
          <w:lang w:val="zh-CN" w:eastAsia="zh-CN"/>
        </w:rPr>
        <w:t>有关人权的国家立法和实践。政府承认，民主和法治建设需要</w:t>
      </w:r>
      <w:r w:rsidR="005027FE" w:rsidRPr="00511B08">
        <w:rPr>
          <w:rFonts w:hint="eastAsia"/>
          <w:sz w:val="21"/>
          <w:szCs w:val="21"/>
          <w:lang w:val="zh-CN" w:eastAsia="zh-CN"/>
        </w:rPr>
        <w:t>长期不懈</w:t>
      </w:r>
      <w:r w:rsidR="005027FE" w:rsidRPr="00511B08">
        <w:rPr>
          <w:sz w:val="21"/>
          <w:szCs w:val="21"/>
          <w:lang w:val="zh-CN" w:eastAsia="zh-CN"/>
        </w:rPr>
        <w:t>的努力</w:t>
      </w:r>
      <w:r w:rsidR="005027FE" w:rsidRPr="00511B08">
        <w:rPr>
          <w:rFonts w:hint="eastAsia"/>
          <w:sz w:val="21"/>
          <w:szCs w:val="21"/>
          <w:lang w:val="zh-CN" w:eastAsia="zh-CN"/>
        </w:rPr>
        <w:t>才能</w:t>
      </w:r>
      <w:r w:rsidR="005027FE" w:rsidRPr="00511B08">
        <w:rPr>
          <w:sz w:val="21"/>
          <w:szCs w:val="21"/>
          <w:lang w:val="zh-CN" w:eastAsia="zh-CN"/>
        </w:rPr>
        <w:t>逐步实现。</w:t>
      </w:r>
    </w:p>
    <w:p w:rsidR="005027FE" w:rsidRPr="00FD3198" w:rsidRDefault="005027FE" w:rsidP="00F733B7">
      <w:pPr>
        <w:pStyle w:val="H1GC"/>
        <w:rPr>
          <w:lang w:val="zh-CN"/>
        </w:rPr>
      </w:pPr>
      <w:r w:rsidRPr="00FD3198">
        <w:rPr>
          <w:lang w:val="zh-CN"/>
        </w:rPr>
        <w:tab/>
      </w:r>
      <w:bookmarkStart w:id="10" w:name="Sub_Section_HDR_B_ID_and_responses"/>
      <w:r w:rsidRPr="00FD3198">
        <w:rPr>
          <w:lang w:val="zh-CN"/>
        </w:rPr>
        <w:t>B.</w:t>
      </w:r>
      <w:r w:rsidRPr="00FD3198">
        <w:rPr>
          <w:lang w:val="zh-CN"/>
        </w:rPr>
        <w:tab/>
      </w:r>
      <w:r w:rsidRPr="00FD3198">
        <w:rPr>
          <w:lang w:val="zh-CN"/>
        </w:rPr>
        <w:t>互动对话与受审议国的回应</w:t>
      </w:r>
      <w:bookmarkEnd w:id="10"/>
    </w:p>
    <w:p w:rsidR="005027FE" w:rsidRPr="00511B08" w:rsidRDefault="00F733B7" w:rsidP="00511B08">
      <w:pPr>
        <w:pStyle w:val="SingleTxtGC"/>
        <w:rPr>
          <w:szCs w:val="21"/>
          <w:lang w:val="zh-CN"/>
        </w:rPr>
      </w:pPr>
      <w:r w:rsidRPr="00511B08">
        <w:rPr>
          <w:rFonts w:hint="eastAsia"/>
          <w:szCs w:val="21"/>
          <w:lang w:val="zh-CN"/>
        </w:rPr>
        <w:t xml:space="preserve">23.  </w:t>
      </w:r>
      <w:r w:rsidR="005027FE" w:rsidRPr="00511B08">
        <w:rPr>
          <w:szCs w:val="21"/>
          <w:lang w:val="zh-CN"/>
        </w:rPr>
        <w:t>互动对话期间，</w:t>
      </w:r>
      <w:r w:rsidR="005027FE" w:rsidRPr="00511B08">
        <w:rPr>
          <w:szCs w:val="21"/>
          <w:lang w:val="zh-CN"/>
        </w:rPr>
        <w:t>73</w:t>
      </w:r>
      <w:r w:rsidR="005027FE" w:rsidRPr="00511B08">
        <w:rPr>
          <w:szCs w:val="21"/>
          <w:lang w:val="zh-CN"/>
        </w:rPr>
        <w:t>个代表团作了发言。在对话期间提出的建议载于本报告第二部分。</w:t>
      </w:r>
    </w:p>
    <w:p w:rsidR="005027FE" w:rsidRPr="00511B08" w:rsidRDefault="00F733B7" w:rsidP="00511B08">
      <w:pPr>
        <w:pStyle w:val="SingleTxtGC"/>
        <w:rPr>
          <w:szCs w:val="21"/>
          <w:lang w:val="zh-CN"/>
        </w:rPr>
      </w:pPr>
      <w:r w:rsidRPr="00511B08">
        <w:rPr>
          <w:rFonts w:hint="eastAsia"/>
          <w:szCs w:val="21"/>
          <w:u w:color="0000FF"/>
          <w:lang w:val="zh-CN"/>
        </w:rPr>
        <w:t xml:space="preserve">24.  </w:t>
      </w:r>
      <w:r w:rsidR="005027FE" w:rsidRPr="00511B08">
        <w:rPr>
          <w:szCs w:val="21"/>
          <w:u w:color="0000FF"/>
          <w:lang w:val="zh-CN"/>
        </w:rPr>
        <w:t>中国称赞哈萨克斯坦实行民主改革，努力保护妇女权利，减少家庭暴力，保护儿童，维护族裔间和宗教间和谐，打击极端主义和恐怖主义，加强社会保障和卫生保健。中国提出了一些建议。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25.  </w:t>
      </w:r>
      <w:r w:rsidR="005027FE" w:rsidRPr="00511B08">
        <w:rPr>
          <w:szCs w:val="21"/>
          <w:u w:color="0000FF"/>
          <w:lang w:val="zh-CN"/>
        </w:rPr>
        <w:t>哥斯达黎加祝贺哈萨克斯坦在人权方面取得进展，尤其是在人权教育和环境权方面的进展。哥斯达黎加对于哈萨克斯坦镇压和平抗议及妨碍言论自由和集会自由感到关切。哥斯达黎加询问采取了哪些措施，解决核试验受害者的需要。哥斯达黎加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26.  </w:t>
      </w:r>
      <w:r w:rsidR="005027FE" w:rsidRPr="00511B08">
        <w:rPr>
          <w:szCs w:val="21"/>
          <w:u w:color="0000FF"/>
          <w:lang w:val="zh-CN"/>
        </w:rPr>
        <w:t>古巴注意到哈萨克斯坦努力解决失业问题，尤其是年轻人失业的问题，保护环境，保护残疾人，并增加</w:t>
      </w:r>
      <w:r w:rsidR="005027FE" w:rsidRPr="00511B08">
        <w:rPr>
          <w:rFonts w:hint="eastAsia"/>
          <w:szCs w:val="21"/>
          <w:u w:color="0000FF"/>
          <w:lang w:val="zh-CN"/>
        </w:rPr>
        <w:t>了</w:t>
      </w:r>
      <w:r w:rsidR="005027FE" w:rsidRPr="00511B08">
        <w:rPr>
          <w:szCs w:val="21"/>
          <w:u w:color="0000FF"/>
          <w:lang w:val="zh-CN"/>
        </w:rPr>
        <w:t>教育开支。古巴提出了一些建议。</w:t>
      </w:r>
    </w:p>
    <w:p w:rsidR="005027FE" w:rsidRPr="00511B08" w:rsidRDefault="00F733B7" w:rsidP="00511B08">
      <w:pPr>
        <w:pStyle w:val="SingleTxtGC"/>
        <w:rPr>
          <w:szCs w:val="21"/>
          <w:lang w:val="zh-CN"/>
        </w:rPr>
      </w:pPr>
      <w:r w:rsidRPr="00511B08">
        <w:rPr>
          <w:rFonts w:hint="eastAsia"/>
          <w:szCs w:val="21"/>
          <w:lang w:val="zh-CN"/>
        </w:rPr>
        <w:t xml:space="preserve">27.  </w:t>
      </w:r>
      <w:r w:rsidR="005027FE" w:rsidRPr="00511B08">
        <w:rPr>
          <w:szCs w:val="21"/>
          <w:lang w:val="zh-CN"/>
        </w:rPr>
        <w:t>捷克共和国称赞哈萨克斯坦与第一次普遍定期审议有关的立法改革。然而，令人遗憾的是，审议期间接受的许多建议尚未得到充分执行。捷克共和国提出了一些建议。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28.  </w:t>
      </w:r>
      <w:r w:rsidR="005027FE" w:rsidRPr="00511B08">
        <w:rPr>
          <w:szCs w:val="21"/>
          <w:u w:color="0000FF"/>
          <w:lang w:val="zh-CN"/>
        </w:rPr>
        <w:t>吉布提满意地注意到《哈萨克斯坦</w:t>
      </w:r>
      <w:r w:rsidR="005027FE" w:rsidRPr="00511B08">
        <w:rPr>
          <w:szCs w:val="21"/>
          <w:u w:color="0000FF"/>
          <w:lang w:val="zh-CN"/>
        </w:rPr>
        <w:t>2050</w:t>
      </w:r>
      <w:r w:rsidR="005027FE" w:rsidRPr="00511B08">
        <w:rPr>
          <w:szCs w:val="21"/>
          <w:u w:color="0000FF"/>
          <w:lang w:val="zh-CN"/>
        </w:rPr>
        <w:t>年战略》，该战略是政府为确保充分享有人权而采取的新政策。吉布提提出了一些建议。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29.  </w:t>
      </w:r>
      <w:r w:rsidR="005027FE" w:rsidRPr="00511B08">
        <w:rPr>
          <w:szCs w:val="21"/>
          <w:u w:color="0000FF"/>
          <w:lang w:val="zh-CN"/>
        </w:rPr>
        <w:t>埃及称赞哈萨克斯坦努力确保所有族裔和所有宗教的信徒，平等拥有就业</w:t>
      </w:r>
      <w:r w:rsidR="005027FE" w:rsidRPr="00511B08">
        <w:rPr>
          <w:rFonts w:hint="eastAsia"/>
          <w:szCs w:val="21"/>
          <w:u w:color="0000FF"/>
          <w:lang w:val="zh-CN"/>
        </w:rPr>
        <w:t>、</w:t>
      </w:r>
      <w:r w:rsidR="005027FE" w:rsidRPr="00511B08">
        <w:rPr>
          <w:szCs w:val="21"/>
          <w:u w:color="0000FF"/>
          <w:lang w:val="zh-CN"/>
        </w:rPr>
        <w:t>受教育及参与政治进程的机会。埃及请代表团说明在处理学校内多样性方面</w:t>
      </w:r>
      <w:r w:rsidR="005027FE" w:rsidRPr="00511B08">
        <w:rPr>
          <w:rFonts w:hint="eastAsia"/>
          <w:szCs w:val="21"/>
          <w:u w:color="0000FF"/>
          <w:lang w:val="zh-CN"/>
        </w:rPr>
        <w:t>有哪些</w:t>
      </w:r>
      <w:r w:rsidR="005027FE" w:rsidRPr="00511B08">
        <w:rPr>
          <w:szCs w:val="21"/>
          <w:u w:color="0000FF"/>
          <w:lang w:val="zh-CN"/>
        </w:rPr>
        <w:t>最佳做法。埃及提出了一些建议。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30.  </w:t>
      </w:r>
      <w:r w:rsidR="005027FE" w:rsidRPr="00511B08">
        <w:rPr>
          <w:szCs w:val="21"/>
          <w:u w:color="0000FF"/>
          <w:lang w:val="zh-CN"/>
        </w:rPr>
        <w:t>爱沙尼亚注意到，哈萨克斯坦为落实第一次审议的建议，采取措施改革立法和司法系统。然而，其中</w:t>
      </w:r>
      <w:r w:rsidR="005027FE" w:rsidRPr="00511B08">
        <w:rPr>
          <w:rFonts w:hint="eastAsia"/>
          <w:szCs w:val="21"/>
          <w:u w:color="0000FF"/>
          <w:lang w:val="zh-CN"/>
        </w:rPr>
        <w:t>多项</w:t>
      </w:r>
      <w:r w:rsidR="005027FE" w:rsidRPr="00511B08">
        <w:rPr>
          <w:szCs w:val="21"/>
          <w:u w:color="0000FF"/>
          <w:lang w:val="zh-CN"/>
        </w:rPr>
        <w:t>建议仍未</w:t>
      </w:r>
      <w:r w:rsidR="005027FE" w:rsidRPr="00511B08">
        <w:rPr>
          <w:rFonts w:hint="eastAsia"/>
          <w:szCs w:val="21"/>
          <w:u w:color="0000FF"/>
          <w:lang w:val="zh-CN"/>
        </w:rPr>
        <w:t>落实</w:t>
      </w:r>
      <w:r w:rsidR="005027FE" w:rsidRPr="00511B08">
        <w:rPr>
          <w:szCs w:val="21"/>
          <w:u w:color="0000FF"/>
          <w:lang w:val="zh-CN"/>
        </w:rPr>
        <w:t>。爱沙尼亚鼓励哈萨克斯坦放松对民间社会的限制，</w:t>
      </w:r>
      <w:r w:rsidR="005027FE" w:rsidRPr="00511B08">
        <w:rPr>
          <w:rFonts w:hint="eastAsia"/>
          <w:szCs w:val="21"/>
          <w:u w:color="0000FF"/>
          <w:lang w:val="zh-CN"/>
        </w:rPr>
        <w:t>不要</w:t>
      </w:r>
      <w:r w:rsidR="005027FE" w:rsidRPr="00511B08">
        <w:rPr>
          <w:szCs w:val="21"/>
          <w:u w:color="0000FF"/>
          <w:lang w:val="zh-CN"/>
        </w:rPr>
        <w:t>处罚</w:t>
      </w:r>
      <w:r w:rsidR="005027FE" w:rsidRPr="00511B08">
        <w:rPr>
          <w:rFonts w:hint="eastAsia"/>
          <w:szCs w:val="21"/>
          <w:u w:color="0000FF"/>
          <w:lang w:val="zh-CN"/>
        </w:rPr>
        <w:t>受</w:t>
      </w:r>
      <w:r w:rsidR="005027FE" w:rsidRPr="00511B08">
        <w:rPr>
          <w:szCs w:val="21"/>
          <w:u w:color="0000FF"/>
          <w:lang w:val="zh-CN"/>
        </w:rPr>
        <w:t>外国资助的非政府组织，并加强打击暴力侵害妇女和儿童行为的措施。爱沙尼亚提出了一些建议。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31.  </w:t>
      </w:r>
      <w:r w:rsidR="005027FE" w:rsidRPr="00511B08">
        <w:rPr>
          <w:szCs w:val="21"/>
          <w:u w:color="0000FF"/>
          <w:lang w:val="zh-CN"/>
        </w:rPr>
        <w:t>埃塞俄比亚满意地注意到，哈萨克斯坦努力实现</w:t>
      </w:r>
      <w:r w:rsidR="005027FE" w:rsidRPr="00511B08">
        <w:rPr>
          <w:rFonts w:hint="eastAsia"/>
          <w:szCs w:val="21"/>
          <w:u w:color="0000FF"/>
          <w:lang w:val="zh-CN"/>
        </w:rPr>
        <w:t>普遍入学</w:t>
      </w:r>
      <w:r w:rsidR="005027FE" w:rsidRPr="00511B08">
        <w:rPr>
          <w:szCs w:val="21"/>
          <w:u w:color="0000FF"/>
          <w:lang w:val="zh-CN"/>
        </w:rPr>
        <w:t>，保护妇女和儿童免</w:t>
      </w:r>
      <w:r w:rsidR="005027FE" w:rsidRPr="00511B08">
        <w:rPr>
          <w:rFonts w:hint="eastAsia"/>
          <w:szCs w:val="21"/>
          <w:u w:color="0000FF"/>
          <w:lang w:val="zh-CN"/>
        </w:rPr>
        <w:t>遭</w:t>
      </w:r>
      <w:r w:rsidR="005027FE" w:rsidRPr="00511B08">
        <w:rPr>
          <w:szCs w:val="21"/>
          <w:u w:color="0000FF"/>
          <w:lang w:val="zh-CN"/>
        </w:rPr>
        <w:t>暴力，提高妇女的政治代表性，打击贩运人口和恐怖主义。埃塞俄比亚注意到哈萨克斯坦向</w:t>
      </w:r>
      <w:r w:rsidR="005027FE" w:rsidRPr="00511B08">
        <w:rPr>
          <w:rFonts w:hint="eastAsia"/>
          <w:szCs w:val="21"/>
          <w:u w:color="0000FF"/>
          <w:lang w:val="zh-CN"/>
        </w:rPr>
        <w:t>“</w:t>
      </w:r>
      <w:r w:rsidR="005027FE" w:rsidRPr="00511B08">
        <w:rPr>
          <w:szCs w:val="21"/>
          <w:u w:color="0000FF"/>
          <w:lang w:val="zh-CN"/>
        </w:rPr>
        <w:t>绿色经济</w:t>
      </w:r>
      <w:r w:rsidR="005027FE" w:rsidRPr="00511B08">
        <w:rPr>
          <w:rFonts w:hint="eastAsia"/>
          <w:szCs w:val="21"/>
          <w:u w:color="0000FF"/>
          <w:lang w:val="zh-CN"/>
        </w:rPr>
        <w:t>”</w:t>
      </w:r>
      <w:r w:rsidR="005027FE" w:rsidRPr="00511B08">
        <w:rPr>
          <w:szCs w:val="21"/>
          <w:u w:color="0000FF"/>
          <w:lang w:val="zh-CN"/>
        </w:rPr>
        <w:t>过渡的路线图。</w:t>
      </w:r>
    </w:p>
    <w:p w:rsidR="005027FE" w:rsidRPr="00511B08" w:rsidRDefault="00F733B7" w:rsidP="00511B08">
      <w:pPr>
        <w:pStyle w:val="SingleTxtGC"/>
        <w:rPr>
          <w:szCs w:val="21"/>
          <w:u w:color="0000FF"/>
          <w:lang w:val="zh-CN"/>
        </w:rPr>
      </w:pPr>
      <w:r w:rsidRPr="00511B08">
        <w:rPr>
          <w:rFonts w:hint="eastAsia"/>
          <w:szCs w:val="21"/>
          <w:u w:color="0000FF"/>
          <w:lang w:val="zh-CN"/>
        </w:rPr>
        <w:t xml:space="preserve">32.  </w:t>
      </w:r>
      <w:r w:rsidR="005027FE" w:rsidRPr="00511B08">
        <w:rPr>
          <w:szCs w:val="21"/>
          <w:u w:color="0000FF"/>
          <w:lang w:val="zh-CN"/>
        </w:rPr>
        <w:t>芬兰对于言论自由日益恶化表示关切，并询问哈萨克斯坦将在下一年</w:t>
      </w:r>
      <w:r w:rsidR="005027FE" w:rsidRPr="00511B08">
        <w:rPr>
          <w:rFonts w:hint="eastAsia"/>
          <w:szCs w:val="21"/>
          <w:u w:color="0000FF"/>
          <w:lang w:val="zh-CN"/>
        </w:rPr>
        <w:t>度</w:t>
      </w:r>
      <w:r w:rsidR="005027FE" w:rsidRPr="00511B08">
        <w:rPr>
          <w:szCs w:val="21"/>
          <w:u w:color="0000FF"/>
          <w:lang w:val="zh-CN"/>
        </w:rPr>
        <w:t>采取何种步骤，确保人人享有言论自由。芬兰提出了一些建议。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33.  </w:t>
      </w:r>
      <w:r w:rsidR="005027FE" w:rsidRPr="00511B08">
        <w:rPr>
          <w:szCs w:val="21"/>
          <w:u w:color="0000FF"/>
          <w:lang w:val="zh-CN"/>
        </w:rPr>
        <w:t>法国询问哈萨克斯坦的防止酷刑国家机制是否已经开始运作，为该机制提供了哪些资源，其活动是否受到指标的驱动。法国提出了一些建议。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34.  </w:t>
      </w:r>
      <w:r w:rsidR="005027FE" w:rsidRPr="00511B08">
        <w:rPr>
          <w:szCs w:val="21"/>
          <w:u w:color="0000FF"/>
          <w:lang w:val="zh-CN"/>
        </w:rPr>
        <w:t>德国赞赏地注意到哈萨克斯坦努力改善人权状况，称赞哈萨克斯坦开展宗教间对话并与国际组织合作。然而，一些问题依然令人关切。德国提出了一些建议。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35.  </w:t>
      </w:r>
      <w:r w:rsidR="005027FE" w:rsidRPr="00511B08">
        <w:rPr>
          <w:szCs w:val="21"/>
          <w:u w:color="0000FF"/>
          <w:lang w:val="zh-CN"/>
        </w:rPr>
        <w:t>匈牙利称赞哈萨克斯坦几乎普及了初等和中等教育，但是对于移徙儿童和难民儿童往往被</w:t>
      </w:r>
      <w:r w:rsidR="005027FE" w:rsidRPr="00511B08">
        <w:rPr>
          <w:rFonts w:hint="eastAsia"/>
          <w:szCs w:val="21"/>
          <w:u w:color="0000FF"/>
          <w:lang w:val="zh-CN"/>
        </w:rPr>
        <w:t>排斥</w:t>
      </w:r>
      <w:r w:rsidR="005027FE" w:rsidRPr="00511B08">
        <w:rPr>
          <w:szCs w:val="21"/>
          <w:u w:color="0000FF"/>
          <w:lang w:val="zh-CN"/>
        </w:rPr>
        <w:t>在教育系统外感到关切。虽然普遍定期审议期间就此提出了建议，但是新《刑法》仍然将诽谤列为应受惩处的罪行。匈牙利欢迎哈萨克斯坦</w:t>
      </w:r>
      <w:r w:rsidR="005027FE" w:rsidRPr="00511B08">
        <w:rPr>
          <w:rFonts w:hint="eastAsia"/>
          <w:szCs w:val="21"/>
          <w:u w:color="0000FF"/>
          <w:lang w:val="zh-CN"/>
        </w:rPr>
        <w:t>实行</w:t>
      </w:r>
      <w:r w:rsidR="005027FE" w:rsidRPr="00511B08">
        <w:rPr>
          <w:szCs w:val="21"/>
          <w:u w:color="0000FF"/>
          <w:lang w:val="zh-CN"/>
        </w:rPr>
        <w:t>残疾人权利行动计划。匈牙利提出了一些建议。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36.  </w:t>
      </w:r>
      <w:r w:rsidR="005027FE" w:rsidRPr="00511B08">
        <w:rPr>
          <w:szCs w:val="21"/>
          <w:u w:color="0000FF"/>
          <w:lang w:val="zh-CN"/>
        </w:rPr>
        <w:t>印度称赞哈萨克斯坦为保护未成年人修订了《劳动法》，还设立了新的刑事法庭。印度鼓励哈萨克斯坦继续努力提高妇女和女童的地位。印度提出了一些建议。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37.  </w:t>
      </w:r>
      <w:r w:rsidR="005027FE" w:rsidRPr="00511B08">
        <w:rPr>
          <w:szCs w:val="21"/>
          <w:u w:color="0000FF"/>
          <w:lang w:val="zh-CN"/>
        </w:rPr>
        <w:t>印度尼西亚称赞哈萨克斯坦落实第一次普遍定期审议的建议，发展人权规范和体制框架，</w:t>
      </w:r>
      <w:r w:rsidR="005027FE" w:rsidRPr="00511B08">
        <w:rPr>
          <w:rFonts w:hint="eastAsia"/>
          <w:szCs w:val="21"/>
          <w:u w:color="0000FF"/>
          <w:lang w:val="zh-CN"/>
        </w:rPr>
        <w:t>还称赞</w:t>
      </w:r>
      <w:r w:rsidR="005027FE" w:rsidRPr="00511B08">
        <w:rPr>
          <w:szCs w:val="21"/>
          <w:u w:color="0000FF"/>
          <w:lang w:val="zh-CN"/>
        </w:rPr>
        <w:t>人权事务专员</w:t>
      </w:r>
      <w:r w:rsidR="005027FE" w:rsidRPr="00511B08">
        <w:rPr>
          <w:szCs w:val="21"/>
          <w:u w:color="0000FF"/>
          <w:lang w:val="zh-CN"/>
        </w:rPr>
        <w:t>(</w:t>
      </w:r>
      <w:r w:rsidR="005027FE" w:rsidRPr="00511B08">
        <w:rPr>
          <w:szCs w:val="21"/>
          <w:u w:color="0000FF"/>
          <w:lang w:val="zh-CN"/>
        </w:rPr>
        <w:t>监察员</w:t>
      </w:r>
      <w:r w:rsidR="005027FE" w:rsidRPr="00511B08">
        <w:rPr>
          <w:szCs w:val="21"/>
          <w:u w:color="0000FF"/>
          <w:lang w:val="zh-CN"/>
        </w:rPr>
        <w:t>)</w:t>
      </w:r>
      <w:r w:rsidR="005027FE" w:rsidRPr="00511B08">
        <w:rPr>
          <w:szCs w:val="21"/>
          <w:u w:color="0000FF"/>
          <w:lang w:val="zh-CN"/>
        </w:rPr>
        <w:t>开展的各项活动。印度尼西亚提出了一些建议。</w:t>
      </w:r>
    </w:p>
    <w:p w:rsidR="005027FE" w:rsidRPr="00511B08" w:rsidRDefault="00F733B7" w:rsidP="00511B08">
      <w:pPr>
        <w:pStyle w:val="SingleTxtGC"/>
        <w:rPr>
          <w:szCs w:val="21"/>
          <w:lang w:val="zh-CN"/>
        </w:rPr>
      </w:pPr>
      <w:r w:rsidRPr="00511B08">
        <w:rPr>
          <w:rFonts w:hint="eastAsia"/>
          <w:szCs w:val="21"/>
          <w:lang w:val="zh-CN"/>
        </w:rPr>
        <w:t xml:space="preserve">38.  </w:t>
      </w:r>
      <w:r w:rsidR="005027FE" w:rsidRPr="00511B08">
        <w:rPr>
          <w:szCs w:val="21"/>
          <w:lang w:val="zh-CN"/>
        </w:rPr>
        <w:t>伊朗伊斯兰共和国称赞哈萨克斯坦在保护残疾人权利方面取得的进展。伊朗注意到哈萨克斯坦通过了打击贩运人口国家行动计划。哥斯达黎加提出了一些建议。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39.  </w:t>
      </w:r>
      <w:r w:rsidR="005027FE" w:rsidRPr="00511B08">
        <w:rPr>
          <w:szCs w:val="21"/>
          <w:u w:color="0000FF"/>
          <w:lang w:val="zh-CN"/>
        </w:rPr>
        <w:t>伊拉克注意到哈萨克斯坦为打击使用酷刑采取的措施。伊拉克称赞哈萨克斯坦实行了几项打击贩运人口的社会方案，并通过了一项打击贩运人口国家计划。伊拉克提出了一些建议。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40.  </w:t>
      </w:r>
      <w:r w:rsidR="005027FE" w:rsidRPr="00511B08">
        <w:rPr>
          <w:szCs w:val="21"/>
          <w:u w:color="0000FF"/>
          <w:lang w:val="zh-CN"/>
        </w:rPr>
        <w:t>爱尔兰鼓励哈萨克斯坦努力</w:t>
      </w:r>
      <w:r w:rsidR="005027FE" w:rsidRPr="00511B08">
        <w:rPr>
          <w:rFonts w:hint="eastAsia"/>
          <w:szCs w:val="21"/>
          <w:u w:color="0000FF"/>
          <w:lang w:val="zh-CN"/>
        </w:rPr>
        <w:t>争取使</w:t>
      </w:r>
      <w:r w:rsidR="005027FE" w:rsidRPr="00511B08">
        <w:rPr>
          <w:szCs w:val="21"/>
          <w:u w:color="0000FF"/>
          <w:lang w:val="zh-CN"/>
        </w:rPr>
        <w:t>国家人权机构</w:t>
      </w:r>
      <w:r w:rsidR="005027FE" w:rsidRPr="00511B08">
        <w:rPr>
          <w:rFonts w:hint="eastAsia"/>
          <w:szCs w:val="21"/>
          <w:u w:color="0000FF"/>
          <w:lang w:val="zh-CN"/>
        </w:rPr>
        <w:t>获得</w:t>
      </w:r>
      <w:r w:rsidR="005027FE" w:rsidRPr="00511B08">
        <w:rPr>
          <w:szCs w:val="21"/>
          <w:u w:color="0000FF"/>
          <w:lang w:val="zh-CN"/>
        </w:rPr>
        <w:t>最高</w:t>
      </w:r>
      <w:r w:rsidR="005027FE" w:rsidRPr="00511B08">
        <w:rPr>
          <w:rFonts w:hint="eastAsia"/>
          <w:szCs w:val="21"/>
          <w:u w:color="0000FF"/>
          <w:lang w:val="zh-CN"/>
        </w:rPr>
        <w:t>级别的地位</w:t>
      </w:r>
      <w:r w:rsidR="005027FE" w:rsidRPr="00511B08">
        <w:rPr>
          <w:szCs w:val="21"/>
          <w:u w:color="0000FF"/>
          <w:lang w:val="zh-CN"/>
        </w:rPr>
        <w:t>。爱尔兰希望人权维护者处境问题特别报告员与和平集会和结社自由权利问题特别报告员能够访问哈萨克斯坦。爱尔兰提出了一些建议。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41.  </w:t>
      </w:r>
      <w:r w:rsidR="005027FE" w:rsidRPr="00511B08">
        <w:rPr>
          <w:szCs w:val="21"/>
          <w:u w:color="0000FF"/>
          <w:lang w:val="zh-CN"/>
        </w:rPr>
        <w:t>意大利称赞哈萨克斯坦暂停执行死刑，建立国家防止酷刑机制，并努力促进信仰间对话。然而，这些领域仍然存在几个令人关切的问题。意大利提出了一些建议。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42.  </w:t>
      </w:r>
      <w:r w:rsidR="005027FE" w:rsidRPr="00511B08">
        <w:rPr>
          <w:szCs w:val="21"/>
          <w:u w:color="0000FF"/>
          <w:lang w:val="zh-CN"/>
        </w:rPr>
        <w:t>日本鼓励哈萨克斯坦继续努力促进法治，确保司法独立，保障被告获得律师代理，防止腐败和执法机构</w:t>
      </w:r>
      <w:r w:rsidR="005027FE" w:rsidRPr="00511B08">
        <w:rPr>
          <w:rFonts w:hint="eastAsia"/>
          <w:szCs w:val="21"/>
          <w:u w:color="0000FF"/>
          <w:lang w:val="zh-CN"/>
        </w:rPr>
        <w:t>中</w:t>
      </w:r>
      <w:r w:rsidR="005027FE" w:rsidRPr="00511B08">
        <w:rPr>
          <w:szCs w:val="21"/>
          <w:u w:color="0000FF"/>
          <w:lang w:val="zh-CN"/>
        </w:rPr>
        <w:t>的酷刑和虐待。日本提出了一些建议。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43.  </w:t>
      </w:r>
      <w:r w:rsidR="005027FE" w:rsidRPr="00511B08">
        <w:rPr>
          <w:szCs w:val="21"/>
          <w:u w:color="0000FF"/>
          <w:lang w:val="zh-CN"/>
        </w:rPr>
        <w:t>肯尼亚</w:t>
      </w:r>
      <w:r w:rsidR="005027FE" w:rsidRPr="00511B08">
        <w:rPr>
          <w:rFonts w:hint="eastAsia"/>
          <w:szCs w:val="21"/>
          <w:u w:color="0000FF"/>
          <w:lang w:val="zh-CN"/>
        </w:rPr>
        <w:t>赞赏</w:t>
      </w:r>
      <w:r w:rsidR="005027FE" w:rsidRPr="00511B08">
        <w:rPr>
          <w:szCs w:val="21"/>
          <w:u w:color="0000FF"/>
          <w:lang w:val="zh-CN"/>
        </w:rPr>
        <w:t>哈萨克斯坦努力促进司法独立。肯尼亚欢迎哈萨克斯坦</w:t>
      </w:r>
      <w:r w:rsidR="005027FE" w:rsidRPr="00511B08">
        <w:rPr>
          <w:rFonts w:hint="eastAsia"/>
          <w:szCs w:val="21"/>
          <w:u w:color="0000FF"/>
          <w:lang w:val="zh-CN"/>
        </w:rPr>
        <w:t>为</w:t>
      </w:r>
      <w:r w:rsidR="005027FE" w:rsidRPr="00511B08">
        <w:rPr>
          <w:szCs w:val="21"/>
          <w:u w:color="0000FF"/>
          <w:lang w:val="zh-CN"/>
        </w:rPr>
        <w:t>批准核心人权文书采取步骤。肯尼亚提出了一些建议。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44.  </w:t>
      </w:r>
      <w:r w:rsidR="005027FE" w:rsidRPr="00511B08">
        <w:rPr>
          <w:szCs w:val="21"/>
          <w:u w:color="0000FF"/>
          <w:lang w:val="zh-CN"/>
        </w:rPr>
        <w:t>科威特欢迎哈萨克斯坦设立少年法庭，采取措施巩固言论自由权，执行跨部门工作计划，以消除最有害的童工形式。科威特提出了一项建议。</w:t>
      </w:r>
    </w:p>
    <w:p w:rsidR="005027FE" w:rsidRPr="00511B08" w:rsidRDefault="00F733B7" w:rsidP="00511B08">
      <w:pPr>
        <w:pStyle w:val="SingleTxtGC"/>
        <w:rPr>
          <w:szCs w:val="21"/>
          <w:lang w:val="zh-CN"/>
        </w:rPr>
      </w:pPr>
      <w:r w:rsidRPr="00511B08">
        <w:rPr>
          <w:rFonts w:hint="eastAsia"/>
          <w:szCs w:val="21"/>
          <w:u w:color="0000FF"/>
          <w:lang w:val="zh-CN"/>
        </w:rPr>
        <w:t xml:space="preserve">45.  </w:t>
      </w:r>
      <w:r w:rsidR="005027FE" w:rsidRPr="00511B08">
        <w:rPr>
          <w:szCs w:val="21"/>
          <w:u w:color="0000FF"/>
          <w:lang w:val="zh-CN"/>
        </w:rPr>
        <w:t>吉尔吉斯斯坦满意地注意到哈萨克斯坦在落实第一次审议的建议方面取得的进展，以及哈萨克斯坦与联合国人权机构的合作。吉尔吉斯斯坦注意到，哈萨克斯坦颁布了各种法律并建立了与非政府组织合作协调理事会。吉尔吉斯斯坦提出了一项建议。</w:t>
      </w:r>
    </w:p>
    <w:p w:rsidR="005027FE" w:rsidRPr="00511B08" w:rsidRDefault="00F733B7" w:rsidP="00511B08">
      <w:pPr>
        <w:pStyle w:val="SingleTxtGC"/>
        <w:rPr>
          <w:szCs w:val="21"/>
          <w:lang w:val="zh-CN"/>
        </w:rPr>
      </w:pPr>
      <w:r w:rsidRPr="00511B08">
        <w:rPr>
          <w:rFonts w:hint="eastAsia"/>
          <w:szCs w:val="21"/>
          <w:lang w:val="zh-CN"/>
        </w:rPr>
        <w:t xml:space="preserve">46.  </w:t>
      </w:r>
      <w:r w:rsidR="005027FE" w:rsidRPr="00511B08">
        <w:rPr>
          <w:szCs w:val="21"/>
          <w:lang w:val="zh-CN"/>
        </w:rPr>
        <w:t>老挝人民民主共和国欢迎哈萨克斯坦在增进性别平等、打击人口贩运和发展教育系统方面取得的进展。老挝称赞哈萨克斯坦努力增进言论自由和媒体自由，并努力保护儿童权利。</w:t>
      </w:r>
      <w:r w:rsidR="005027FE" w:rsidRPr="00511B08">
        <w:rPr>
          <w:rFonts w:hint="eastAsia"/>
          <w:szCs w:val="21"/>
          <w:lang w:val="zh-CN"/>
        </w:rPr>
        <w:t>老挝</w:t>
      </w:r>
      <w:r w:rsidR="005027FE" w:rsidRPr="00511B08">
        <w:rPr>
          <w:szCs w:val="21"/>
          <w:lang w:val="zh-CN"/>
        </w:rPr>
        <w:t>提出了一项建议。</w:t>
      </w:r>
    </w:p>
    <w:p w:rsidR="005027FE" w:rsidRPr="00511B08" w:rsidRDefault="00F733B7" w:rsidP="00511B08">
      <w:pPr>
        <w:pStyle w:val="SingleTxtGC"/>
        <w:rPr>
          <w:szCs w:val="21"/>
          <w:lang w:val="zh-CN"/>
        </w:rPr>
      </w:pPr>
      <w:r w:rsidRPr="00511B08">
        <w:rPr>
          <w:rFonts w:hint="eastAsia"/>
          <w:szCs w:val="21"/>
          <w:u w:color="0000FF"/>
          <w:lang w:val="zh-CN"/>
        </w:rPr>
        <w:t xml:space="preserve">47.  </w:t>
      </w:r>
      <w:r w:rsidR="005027FE" w:rsidRPr="00511B08">
        <w:rPr>
          <w:szCs w:val="21"/>
          <w:u w:color="0000FF"/>
          <w:lang w:val="zh-CN"/>
        </w:rPr>
        <w:t>拉脱维亚欢迎哈萨克斯坦修订法案，以防止家庭暴力，</w:t>
      </w:r>
      <w:r w:rsidR="005027FE" w:rsidRPr="00511B08">
        <w:rPr>
          <w:rFonts w:hint="eastAsia"/>
          <w:szCs w:val="21"/>
          <w:u w:color="0000FF"/>
          <w:lang w:val="zh-CN"/>
        </w:rPr>
        <w:t>尤其</w:t>
      </w:r>
      <w:r w:rsidR="005027FE" w:rsidRPr="00511B08">
        <w:rPr>
          <w:szCs w:val="21"/>
          <w:u w:color="0000FF"/>
          <w:lang w:val="zh-CN"/>
        </w:rPr>
        <w:t>是对未成年人的家庭暴力。拉脱维亚感到关切的是，新《刑法》可能加强自我审查的要求，从而限制言论自由。拉脱维亚提出了一些建议。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48.  </w:t>
      </w:r>
      <w:r w:rsidR="005027FE" w:rsidRPr="00511B08">
        <w:rPr>
          <w:szCs w:val="21"/>
          <w:u w:color="0000FF"/>
          <w:lang w:val="zh-CN"/>
        </w:rPr>
        <w:t>黎巴嫩称赞哈萨克斯坦通过了一项打击贩运人口国家计划，而且在预防此类罪行及贩运受害者的康复方面取得了进展。黎巴嫩提出了一些建议。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49.  </w:t>
      </w:r>
      <w:r w:rsidR="005027FE" w:rsidRPr="00511B08">
        <w:rPr>
          <w:szCs w:val="21"/>
          <w:u w:color="0000FF"/>
          <w:lang w:val="zh-CN"/>
        </w:rPr>
        <w:t>列支敦士登称赞哈萨克斯坦通过一项国家防止酷刑机制，但注意到酷刑和虐待仍然是令人严重关切的问题。列支敦士登欢迎哈萨克斯坦努力打击暴力侵害妇女的行为。列支敦士登提出了一些建议。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50.  </w:t>
      </w:r>
      <w:r w:rsidR="005027FE" w:rsidRPr="00511B08">
        <w:rPr>
          <w:szCs w:val="21"/>
          <w:u w:color="0000FF"/>
          <w:lang w:val="zh-CN"/>
        </w:rPr>
        <w:t>马来西亚鼓励哈萨克斯坦采取步骤，使国家人权机构符合《关于国家</w:t>
      </w:r>
      <w:r w:rsidR="005027FE" w:rsidRPr="00511B08">
        <w:rPr>
          <w:rFonts w:hint="eastAsia"/>
          <w:szCs w:val="21"/>
          <w:u w:color="0000FF"/>
          <w:lang w:val="zh-CN"/>
        </w:rPr>
        <w:t>人权</w:t>
      </w:r>
      <w:r w:rsidR="005027FE" w:rsidRPr="00511B08">
        <w:rPr>
          <w:szCs w:val="21"/>
          <w:u w:color="0000FF"/>
          <w:lang w:val="zh-CN"/>
        </w:rPr>
        <w:t>机构地位的原则》</w:t>
      </w:r>
      <w:r w:rsidR="005027FE" w:rsidRPr="00511B08">
        <w:rPr>
          <w:szCs w:val="21"/>
          <w:u w:color="0000FF"/>
          <w:lang w:val="zh-CN"/>
        </w:rPr>
        <w:t>(</w:t>
      </w:r>
      <w:r w:rsidR="005027FE" w:rsidRPr="00511B08">
        <w:rPr>
          <w:szCs w:val="21"/>
          <w:u w:color="0000FF"/>
          <w:lang w:val="zh-CN"/>
        </w:rPr>
        <w:t>《巴黎原则》</w:t>
      </w:r>
      <w:r w:rsidR="005027FE" w:rsidRPr="00511B08">
        <w:rPr>
          <w:szCs w:val="21"/>
          <w:u w:color="0000FF"/>
          <w:lang w:val="zh-CN"/>
        </w:rPr>
        <w:t>)</w:t>
      </w:r>
      <w:r w:rsidR="005027FE" w:rsidRPr="00511B08">
        <w:rPr>
          <w:szCs w:val="21"/>
          <w:u w:color="0000FF"/>
          <w:lang w:val="zh-CN"/>
        </w:rPr>
        <w:t>。马来西亚称赞哈萨克斯坦通过打击贩运人口国家计划，增进妇女和儿童的权利，改革司法和法律制度。马来西亚提出了一些建议。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51.  </w:t>
      </w:r>
      <w:r w:rsidR="005027FE" w:rsidRPr="00511B08">
        <w:rPr>
          <w:szCs w:val="21"/>
          <w:u w:color="0000FF"/>
          <w:lang w:val="zh-CN"/>
        </w:rPr>
        <w:t>马尔代夫鼓励哈萨克斯坦为家庭暴力受害者建立安全的庇护所。马尔代夫称赞哈萨克斯坦通过了支助残疾人和打击贩运人口活动的国家计划。</w:t>
      </w:r>
      <w:r w:rsidR="005027FE" w:rsidRPr="00511B08">
        <w:rPr>
          <w:rFonts w:hint="eastAsia"/>
          <w:szCs w:val="21"/>
          <w:u w:color="0000FF"/>
          <w:lang w:val="zh-CN"/>
        </w:rPr>
        <w:t>马尔代夫</w:t>
      </w:r>
      <w:r w:rsidR="005027FE" w:rsidRPr="00511B08">
        <w:rPr>
          <w:szCs w:val="21"/>
          <w:u w:color="0000FF"/>
          <w:lang w:val="zh-CN"/>
        </w:rPr>
        <w:t>提出了一项建议。</w:t>
      </w:r>
    </w:p>
    <w:p w:rsidR="005027FE" w:rsidRPr="00511B08" w:rsidRDefault="00F733B7" w:rsidP="00511B08">
      <w:pPr>
        <w:pStyle w:val="SingleTxtGC"/>
        <w:rPr>
          <w:szCs w:val="21"/>
          <w:lang w:val="zh-CN"/>
        </w:rPr>
      </w:pPr>
      <w:r w:rsidRPr="00511B08">
        <w:rPr>
          <w:rFonts w:hint="eastAsia"/>
          <w:szCs w:val="21"/>
          <w:u w:color="0000FF"/>
          <w:lang w:val="zh-CN"/>
        </w:rPr>
        <w:t xml:space="preserve">52.  </w:t>
      </w:r>
      <w:r w:rsidR="005027FE" w:rsidRPr="00511B08">
        <w:rPr>
          <w:szCs w:val="21"/>
          <w:u w:color="0000FF"/>
          <w:lang w:val="zh-CN"/>
        </w:rPr>
        <w:t>黑山指出，妇女参与政治生活</w:t>
      </w:r>
      <w:r w:rsidR="005027FE" w:rsidRPr="00511B08">
        <w:rPr>
          <w:rFonts w:hint="eastAsia"/>
          <w:szCs w:val="21"/>
          <w:u w:color="0000FF"/>
          <w:lang w:val="zh-CN"/>
        </w:rPr>
        <w:t>的</w:t>
      </w:r>
      <w:r w:rsidR="005027FE" w:rsidRPr="00511B08">
        <w:rPr>
          <w:szCs w:val="21"/>
          <w:u w:color="0000FF"/>
          <w:lang w:val="zh-CN"/>
        </w:rPr>
        <w:t>比例不足，询问哈萨克斯坦采取了哪些措施，消除有关妇女和男子角色的陈规定型观念。黑山询问哈萨克斯坦计划如何完成批准《残疾人权利公约》的工作。黑山提出了一些建议。</w:t>
      </w:r>
    </w:p>
    <w:p w:rsidR="005027FE" w:rsidRPr="00511B08" w:rsidRDefault="00F733B7" w:rsidP="00511B08">
      <w:pPr>
        <w:pStyle w:val="SingleTxtGC"/>
        <w:rPr>
          <w:szCs w:val="21"/>
          <w:lang w:val="zh-CN"/>
        </w:rPr>
      </w:pPr>
      <w:r w:rsidRPr="00511B08">
        <w:rPr>
          <w:rFonts w:hint="eastAsia"/>
          <w:szCs w:val="21"/>
          <w:lang w:val="zh-CN"/>
        </w:rPr>
        <w:t xml:space="preserve">53.  </w:t>
      </w:r>
      <w:r w:rsidR="005027FE" w:rsidRPr="00511B08">
        <w:rPr>
          <w:szCs w:val="21"/>
          <w:lang w:val="zh-CN"/>
        </w:rPr>
        <w:t>荷兰仍然感到关切的是，上</w:t>
      </w:r>
      <w:r w:rsidR="005027FE" w:rsidRPr="00511B08">
        <w:rPr>
          <w:rFonts w:hint="eastAsia"/>
          <w:szCs w:val="21"/>
          <w:lang w:val="zh-CN"/>
        </w:rPr>
        <w:t>一</w:t>
      </w:r>
      <w:r w:rsidR="005027FE" w:rsidRPr="00511B08">
        <w:rPr>
          <w:szCs w:val="21"/>
          <w:lang w:val="zh-CN"/>
        </w:rPr>
        <w:t>次普遍定期审议的建议</w:t>
      </w:r>
      <w:r w:rsidR="005027FE" w:rsidRPr="00511B08">
        <w:rPr>
          <w:rFonts w:hint="eastAsia"/>
          <w:szCs w:val="21"/>
          <w:lang w:val="zh-CN"/>
        </w:rPr>
        <w:t>中，</w:t>
      </w:r>
      <w:r w:rsidR="005027FE" w:rsidRPr="00511B08">
        <w:rPr>
          <w:szCs w:val="21"/>
          <w:lang w:val="zh-CN"/>
        </w:rPr>
        <w:t>得到落实的十分有限。荷兰指出，所谓</w:t>
      </w:r>
      <w:r w:rsidR="005027FE" w:rsidRPr="00511B08">
        <w:rPr>
          <w:rFonts w:hint="eastAsia"/>
          <w:szCs w:val="21"/>
          <w:lang w:val="zh-CN"/>
        </w:rPr>
        <w:t>“</w:t>
      </w:r>
      <w:r w:rsidR="005027FE" w:rsidRPr="00511B08">
        <w:rPr>
          <w:szCs w:val="21"/>
          <w:lang w:val="zh-CN"/>
        </w:rPr>
        <w:t>非传统</w:t>
      </w:r>
      <w:r w:rsidR="005027FE" w:rsidRPr="00511B08">
        <w:rPr>
          <w:rFonts w:hint="eastAsia"/>
          <w:szCs w:val="21"/>
          <w:lang w:val="zh-CN"/>
        </w:rPr>
        <w:t>”</w:t>
      </w:r>
      <w:r w:rsidR="005027FE" w:rsidRPr="00511B08">
        <w:rPr>
          <w:szCs w:val="21"/>
          <w:lang w:val="zh-CN"/>
        </w:rPr>
        <w:t>宗教团体的待遇越来越差，未能达到国际标准。荷兰提出了一些建议。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54.  </w:t>
      </w:r>
      <w:r w:rsidR="005027FE" w:rsidRPr="00511B08">
        <w:rPr>
          <w:szCs w:val="21"/>
          <w:u w:color="0000FF"/>
          <w:lang w:val="zh-CN"/>
        </w:rPr>
        <w:t>挪威称赞哈萨克斯坦努力改革监狱系统，并通过了一项国家防止酷刑机制。挪威表示关切</w:t>
      </w:r>
      <w:r w:rsidR="005027FE" w:rsidRPr="00511B08">
        <w:rPr>
          <w:rFonts w:hint="eastAsia"/>
          <w:szCs w:val="21"/>
          <w:u w:color="0000FF"/>
          <w:lang w:val="zh-CN"/>
        </w:rPr>
        <w:t>的是</w:t>
      </w:r>
      <w:r w:rsidR="005027FE" w:rsidRPr="00511B08">
        <w:rPr>
          <w:szCs w:val="21"/>
          <w:u w:color="0000FF"/>
          <w:lang w:val="zh-CN"/>
        </w:rPr>
        <w:t>，哈萨克斯坦的言论自由日益恶化，特别是对独立媒体实</w:t>
      </w:r>
      <w:r w:rsidR="005027FE" w:rsidRPr="00511B08">
        <w:rPr>
          <w:rFonts w:hint="eastAsia"/>
          <w:szCs w:val="21"/>
          <w:u w:color="0000FF"/>
          <w:lang w:val="zh-CN"/>
        </w:rPr>
        <w:t>行</w:t>
      </w:r>
      <w:r w:rsidR="005027FE" w:rsidRPr="00511B08">
        <w:rPr>
          <w:szCs w:val="21"/>
          <w:u w:color="0000FF"/>
          <w:lang w:val="zh-CN"/>
        </w:rPr>
        <w:t>限制，而且</w:t>
      </w:r>
      <w:r w:rsidR="005027FE" w:rsidRPr="00511B08">
        <w:rPr>
          <w:rFonts w:hint="eastAsia"/>
          <w:szCs w:val="21"/>
          <w:u w:color="0000FF"/>
          <w:lang w:val="zh-CN"/>
        </w:rPr>
        <w:t>还</w:t>
      </w:r>
      <w:r w:rsidR="005027FE" w:rsidRPr="00511B08">
        <w:rPr>
          <w:szCs w:val="21"/>
          <w:u w:color="0000FF"/>
          <w:lang w:val="zh-CN"/>
        </w:rPr>
        <w:t>将诽谤列为罪行。挪威提出了一些建议。</w:t>
      </w:r>
    </w:p>
    <w:p w:rsidR="005027FE" w:rsidRPr="00511B08" w:rsidRDefault="00F733B7" w:rsidP="00511B08">
      <w:pPr>
        <w:pStyle w:val="SingleTxtGC"/>
        <w:rPr>
          <w:szCs w:val="21"/>
          <w:lang w:val="zh-CN"/>
        </w:rPr>
      </w:pPr>
      <w:r w:rsidRPr="00511B08">
        <w:rPr>
          <w:rFonts w:hint="eastAsia"/>
          <w:szCs w:val="21"/>
          <w:u w:color="0000FF"/>
          <w:lang w:val="zh-CN"/>
        </w:rPr>
        <w:t xml:space="preserve">55.  </w:t>
      </w:r>
      <w:r w:rsidR="005027FE" w:rsidRPr="00511B08">
        <w:rPr>
          <w:szCs w:val="21"/>
          <w:u w:color="0000FF"/>
          <w:lang w:val="zh-CN"/>
        </w:rPr>
        <w:t>巴基斯坦欢迎哈萨克斯坦努力促进性别平等，尤其是促进公共生活</w:t>
      </w:r>
      <w:r w:rsidR="005027FE" w:rsidRPr="00511B08">
        <w:rPr>
          <w:rFonts w:hint="eastAsia"/>
          <w:szCs w:val="21"/>
          <w:u w:color="0000FF"/>
          <w:lang w:val="zh-CN"/>
        </w:rPr>
        <w:t>中的</w:t>
      </w:r>
      <w:r w:rsidR="005027FE" w:rsidRPr="00511B08">
        <w:rPr>
          <w:szCs w:val="21"/>
          <w:u w:color="0000FF"/>
          <w:lang w:val="zh-CN"/>
        </w:rPr>
        <w:t>平等，</w:t>
      </w:r>
      <w:r w:rsidR="005027FE" w:rsidRPr="00511B08">
        <w:rPr>
          <w:rFonts w:hint="eastAsia"/>
          <w:szCs w:val="21"/>
          <w:u w:color="0000FF"/>
          <w:lang w:val="zh-CN"/>
        </w:rPr>
        <w:t>而且</w:t>
      </w:r>
      <w:r w:rsidR="005027FE" w:rsidRPr="00511B08">
        <w:rPr>
          <w:szCs w:val="21"/>
          <w:u w:color="0000FF"/>
          <w:lang w:val="zh-CN"/>
        </w:rPr>
        <w:t>颁布了打击家庭暴力的立法。巴基斯坦指出，哈萨克斯坦致力于预防结核病。巴基斯坦提出了一些建议。</w:t>
      </w:r>
    </w:p>
    <w:p w:rsidR="005027FE" w:rsidRPr="00511B08" w:rsidRDefault="00F733B7" w:rsidP="00511B08">
      <w:pPr>
        <w:pStyle w:val="SingleTxtGC"/>
        <w:rPr>
          <w:szCs w:val="21"/>
          <w:lang w:val="zh-CN"/>
        </w:rPr>
      </w:pPr>
      <w:r w:rsidRPr="00511B08">
        <w:rPr>
          <w:rFonts w:hint="eastAsia"/>
          <w:szCs w:val="21"/>
          <w:lang w:val="zh-CN"/>
        </w:rPr>
        <w:t xml:space="preserve">56.  </w:t>
      </w:r>
      <w:r w:rsidR="005027FE" w:rsidRPr="00511B08">
        <w:rPr>
          <w:szCs w:val="21"/>
          <w:lang w:val="zh-CN"/>
        </w:rPr>
        <w:t>菲律宾承认哈萨克斯坦努力为全民提供高质量的保健服务，而且在普及初等和中等教育及打击家庭暴力方面取得了进展。菲律宾欢迎哈萨克斯坦通过了打击贩运人口国家计划。</w:t>
      </w:r>
      <w:r w:rsidR="005027FE" w:rsidRPr="00511B08">
        <w:rPr>
          <w:rFonts w:hint="eastAsia"/>
          <w:szCs w:val="21"/>
          <w:lang w:val="zh-CN"/>
        </w:rPr>
        <w:t>菲律宾</w:t>
      </w:r>
      <w:r w:rsidR="005027FE" w:rsidRPr="00511B08">
        <w:rPr>
          <w:szCs w:val="21"/>
          <w:lang w:val="zh-CN"/>
        </w:rPr>
        <w:t>提出了一些建议。</w:t>
      </w:r>
    </w:p>
    <w:p w:rsidR="005027FE" w:rsidRPr="00511B08" w:rsidRDefault="00F733B7" w:rsidP="00511B08">
      <w:pPr>
        <w:pStyle w:val="SingleTxtGC"/>
        <w:rPr>
          <w:szCs w:val="21"/>
          <w:lang w:val="zh-CN"/>
        </w:rPr>
      </w:pPr>
      <w:r w:rsidRPr="00511B08">
        <w:rPr>
          <w:rFonts w:hint="eastAsia"/>
          <w:szCs w:val="21"/>
          <w:lang w:val="zh-CN"/>
        </w:rPr>
        <w:t xml:space="preserve">57.  </w:t>
      </w:r>
      <w:r w:rsidR="005027FE" w:rsidRPr="00511B08">
        <w:rPr>
          <w:szCs w:val="21"/>
          <w:lang w:val="zh-CN"/>
        </w:rPr>
        <w:t>代表团指出，在哈萨克斯坦没有哪</w:t>
      </w:r>
      <w:r w:rsidR="005027FE" w:rsidRPr="00511B08">
        <w:rPr>
          <w:rFonts w:hint="eastAsia"/>
          <w:szCs w:val="21"/>
          <w:lang w:val="zh-CN"/>
        </w:rPr>
        <w:t>一</w:t>
      </w:r>
      <w:r w:rsidR="005027FE" w:rsidRPr="00511B08">
        <w:rPr>
          <w:szCs w:val="21"/>
          <w:lang w:val="zh-CN"/>
        </w:rPr>
        <w:t>种宗教占主导地位，</w:t>
      </w:r>
      <w:r w:rsidR="005027FE" w:rsidRPr="00511B08">
        <w:rPr>
          <w:rFonts w:hint="eastAsia"/>
          <w:szCs w:val="21"/>
          <w:lang w:val="zh-CN"/>
        </w:rPr>
        <w:t>没有</w:t>
      </w:r>
      <w:r w:rsidR="005027FE" w:rsidRPr="00511B08">
        <w:rPr>
          <w:szCs w:val="21"/>
          <w:lang w:val="zh-CN"/>
        </w:rPr>
        <w:t>划分传统宗教或非传统宗教，而且法律规定所有宗教均获得平等的待遇和保护。宗教团体的登记程序简便易行，《宗教活动</w:t>
      </w:r>
      <w:r w:rsidR="005027FE" w:rsidRPr="00511B08">
        <w:rPr>
          <w:rFonts w:hint="eastAsia"/>
          <w:szCs w:val="21"/>
          <w:lang w:val="zh-CN"/>
        </w:rPr>
        <w:t>与</w:t>
      </w:r>
      <w:r w:rsidR="005027FE" w:rsidRPr="00511B08">
        <w:rPr>
          <w:szCs w:val="21"/>
          <w:lang w:val="zh-CN"/>
        </w:rPr>
        <w:t>宗教协会法》符合国际标准，不妨碍信仰任何宗教的权利。</w:t>
      </w:r>
      <w:r w:rsidR="005027FE" w:rsidRPr="00511B08">
        <w:rPr>
          <w:szCs w:val="21"/>
          <w:lang w:val="zh-CN"/>
        </w:rPr>
        <w:t>2014</w:t>
      </w:r>
      <w:r w:rsidR="005027FE" w:rsidRPr="00511B08">
        <w:rPr>
          <w:szCs w:val="21"/>
          <w:lang w:val="zh-CN"/>
        </w:rPr>
        <w:t>年，宗教或信仰自由问题特别报告员访问了哈萨克斯坦，对宗教活动的管理给予了积极评价。此后，政府与专家举行磋商，讨论如何修订《宗教活动法》。</w:t>
      </w:r>
    </w:p>
    <w:p w:rsidR="005027FE" w:rsidRPr="00511B08" w:rsidRDefault="00F733B7" w:rsidP="00511B08">
      <w:pPr>
        <w:pStyle w:val="SingleTxtGC"/>
        <w:rPr>
          <w:szCs w:val="21"/>
        </w:rPr>
      </w:pPr>
      <w:r w:rsidRPr="00511B08">
        <w:rPr>
          <w:rFonts w:hint="eastAsia"/>
          <w:szCs w:val="21"/>
          <w:lang w:val="zh-CN"/>
        </w:rPr>
        <w:t xml:space="preserve">58.  </w:t>
      </w:r>
      <w:r w:rsidR="005027FE" w:rsidRPr="00511B08">
        <w:rPr>
          <w:szCs w:val="21"/>
          <w:lang w:val="zh-CN"/>
        </w:rPr>
        <w:t>代表团指出，哈萨克斯坦已经加入了保护儿童权利的各项文书。法律为儿童，特别是易受伤害的儿童提供保护；还设有机构间制度，保护被忽视的儿童免受暴力和虐待。</w:t>
      </w:r>
      <w:r w:rsidR="005027FE" w:rsidRPr="00511B08">
        <w:rPr>
          <w:rFonts w:hint="eastAsia"/>
          <w:szCs w:val="21"/>
        </w:rPr>
        <w:t>儿童权利保护委员会在各机构间进行协调，为儿童提供社会、医疗、法律和其他各种服务</w:t>
      </w:r>
      <w:r w:rsidR="005027FE" w:rsidRPr="00511B08">
        <w:rPr>
          <w:rFonts w:hint="eastAsia"/>
          <w:szCs w:val="21"/>
          <w:lang w:val="zh-CN"/>
        </w:rPr>
        <w:t>。新《刑法》规定，对儿童进行性剥削和经济剥削、绑架或贩运儿童及暴力侵害儿童，要承担法律责任。曾因性侵犯儿童获罪者，终生不得从事与儿童有关的工作</w:t>
      </w:r>
      <w:r w:rsidR="005027FE" w:rsidRPr="00511B08">
        <w:rPr>
          <w:rFonts w:hint="eastAsia"/>
          <w:szCs w:val="21"/>
        </w:rPr>
        <w:t>。哈萨克斯坦已经实现了关于普及初等教育的目标</w:t>
      </w:r>
      <w:r w:rsidR="005027FE" w:rsidRPr="00511B08">
        <w:rPr>
          <w:rFonts w:hint="eastAsia"/>
          <w:szCs w:val="21"/>
        </w:rPr>
        <w:t>2</w:t>
      </w:r>
      <w:r w:rsidR="005027FE" w:rsidRPr="00511B08">
        <w:rPr>
          <w:rFonts w:hint="eastAsia"/>
          <w:szCs w:val="21"/>
        </w:rPr>
        <w:t>。此外，国民识字率很高，政府还在全国范围内启动了保障教育质量的教育发展方案。移民儿童与哈萨克斯坦公民一样，享有接受中等教育、技术教育和高等教育的权利。妇女参与教育的程度很高，可以看出教育系统内实现了性别平等，中等学校中的女教师人数众多。</w:t>
      </w:r>
    </w:p>
    <w:p w:rsidR="005027FE" w:rsidRPr="00511B08" w:rsidRDefault="00F733B7" w:rsidP="00511B08">
      <w:pPr>
        <w:pStyle w:val="SingleTxtGC"/>
        <w:rPr>
          <w:szCs w:val="21"/>
          <w:lang w:val="zh-CN"/>
        </w:rPr>
      </w:pPr>
      <w:r w:rsidRPr="00511B08">
        <w:rPr>
          <w:rFonts w:hint="eastAsia"/>
          <w:szCs w:val="21"/>
        </w:rPr>
        <w:t xml:space="preserve">59.  </w:t>
      </w:r>
      <w:r w:rsidR="005027FE" w:rsidRPr="00511B08">
        <w:rPr>
          <w:rFonts w:hint="eastAsia"/>
          <w:szCs w:val="21"/>
        </w:rPr>
        <w:t>代表团指出，新《刑法》旨在增强公众对司法系统的信任，扩大法院的权力和减少监狱中的犯人数。新增的罪名类型有助于预防犯罪，《刑法》中还列入了医疗犯罪和计算机犯罪两章新内容。</w:t>
      </w:r>
      <w:r w:rsidR="005027FE" w:rsidRPr="00511B08">
        <w:rPr>
          <w:rFonts w:hint="eastAsia"/>
          <w:szCs w:val="21"/>
          <w:lang w:val="zh-CN"/>
        </w:rPr>
        <w:t>获判</w:t>
      </w:r>
      <w:r w:rsidR="005027FE" w:rsidRPr="00511B08">
        <w:rPr>
          <w:szCs w:val="21"/>
          <w:lang w:val="zh-CN"/>
        </w:rPr>
        <w:t>腐败罪者禁止在政府中任职。强调以其他措施替代剥夺自由，同时对危险的罪行实行更严厉的惩处。</w:t>
      </w:r>
    </w:p>
    <w:p w:rsidR="005027FE" w:rsidRPr="00511B08" w:rsidRDefault="00F733B7" w:rsidP="00511B08">
      <w:pPr>
        <w:pStyle w:val="SingleTxtGC"/>
        <w:rPr>
          <w:szCs w:val="21"/>
          <w:lang w:val="zh-CN"/>
        </w:rPr>
      </w:pPr>
      <w:r w:rsidRPr="00511B08">
        <w:rPr>
          <w:rFonts w:hint="eastAsia"/>
          <w:szCs w:val="21"/>
          <w:lang w:val="zh-CN"/>
        </w:rPr>
        <w:t xml:space="preserve">60.  </w:t>
      </w:r>
      <w:r w:rsidR="005027FE" w:rsidRPr="00511B08">
        <w:rPr>
          <w:szCs w:val="21"/>
          <w:lang w:val="zh-CN"/>
        </w:rPr>
        <w:t>关于诽谤的问题，代表团指出，只有在公民提出要求的情况下才能为诽谤罪立案。虽然《刑法》涉及诽谤案，但是此类案件与民事案件相仿，检察官不发挥任何作用。已经简化了立案程序，以保护公民的权利，保证案件能够得到更加迅速和彻底的处理。</w:t>
      </w:r>
    </w:p>
    <w:p w:rsidR="005027FE" w:rsidRPr="00511B08" w:rsidRDefault="00F733B7" w:rsidP="00511B08">
      <w:pPr>
        <w:pStyle w:val="SingleTxtGC"/>
        <w:rPr>
          <w:szCs w:val="21"/>
          <w:lang w:val="zh-CN"/>
        </w:rPr>
      </w:pPr>
      <w:r w:rsidRPr="00511B08">
        <w:rPr>
          <w:rFonts w:hint="eastAsia"/>
          <w:szCs w:val="21"/>
          <w:lang w:val="zh-CN"/>
        </w:rPr>
        <w:t xml:space="preserve">61.  </w:t>
      </w:r>
      <w:r w:rsidR="005027FE" w:rsidRPr="00511B08">
        <w:rPr>
          <w:szCs w:val="21"/>
          <w:lang w:val="zh-CN"/>
        </w:rPr>
        <w:t>实施逮捕时，向被拘留者大声宣读其权利和责任。不符合拘留程序者提供的证据，不予采纳。已经开始实</w:t>
      </w:r>
      <w:r w:rsidR="005027FE" w:rsidRPr="00511B08">
        <w:rPr>
          <w:rFonts w:hint="eastAsia"/>
          <w:szCs w:val="21"/>
          <w:lang w:val="zh-CN"/>
        </w:rPr>
        <w:t>行</w:t>
      </w:r>
      <w:r w:rsidR="005027FE" w:rsidRPr="00511B08">
        <w:rPr>
          <w:szCs w:val="21"/>
          <w:lang w:val="zh-CN"/>
        </w:rPr>
        <w:t>合作和辩诉交易，以及关于刑事诉讼的各种限制。公民的权利和自由受到两步骤司法监督制度的保护，采取的所有措施均符合哈萨克斯坦的国际和国内义务。可就检察官的裁决提起上诉；新《刑法》已将检察官的一些权力</w:t>
      </w:r>
      <w:r w:rsidR="005027FE" w:rsidRPr="00511B08">
        <w:rPr>
          <w:rFonts w:hint="eastAsia"/>
          <w:szCs w:val="21"/>
          <w:lang w:val="zh-CN"/>
        </w:rPr>
        <w:t>移交</w:t>
      </w:r>
      <w:r w:rsidR="005027FE" w:rsidRPr="00511B08">
        <w:rPr>
          <w:szCs w:val="21"/>
          <w:lang w:val="zh-CN"/>
        </w:rPr>
        <w:t>法院。</w:t>
      </w:r>
    </w:p>
    <w:p w:rsidR="005027FE" w:rsidRPr="00511B08" w:rsidRDefault="00F733B7" w:rsidP="00511B08">
      <w:pPr>
        <w:pStyle w:val="SingleTxtGC"/>
        <w:rPr>
          <w:szCs w:val="21"/>
          <w:lang w:val="zh-CN"/>
        </w:rPr>
      </w:pPr>
      <w:r w:rsidRPr="00511B08">
        <w:rPr>
          <w:rFonts w:hint="eastAsia"/>
          <w:szCs w:val="21"/>
          <w:lang w:val="zh-CN"/>
        </w:rPr>
        <w:t xml:space="preserve">62.  </w:t>
      </w:r>
      <w:r w:rsidR="005027FE" w:rsidRPr="00511B08">
        <w:rPr>
          <w:szCs w:val="21"/>
          <w:lang w:val="zh-CN"/>
        </w:rPr>
        <w:t>目前，政府正在考虑批准《残疾人权利公约》，努力为残疾人提供经济支助，</w:t>
      </w:r>
      <w:r w:rsidR="005027FE" w:rsidRPr="00511B08">
        <w:rPr>
          <w:rFonts w:hint="eastAsia"/>
          <w:szCs w:val="21"/>
          <w:lang w:val="zh-CN"/>
        </w:rPr>
        <w:t>尤其</w:t>
      </w:r>
      <w:r w:rsidR="005027FE" w:rsidRPr="00511B08">
        <w:rPr>
          <w:szCs w:val="21"/>
          <w:lang w:val="zh-CN"/>
        </w:rPr>
        <w:t>是努力便利他们</w:t>
      </w:r>
      <w:r w:rsidR="005027FE" w:rsidRPr="00511B08">
        <w:rPr>
          <w:rFonts w:hint="eastAsia"/>
          <w:szCs w:val="21"/>
          <w:lang w:val="zh-CN"/>
        </w:rPr>
        <w:t>获得</w:t>
      </w:r>
      <w:r w:rsidR="005027FE" w:rsidRPr="00511B08">
        <w:rPr>
          <w:szCs w:val="21"/>
          <w:lang w:val="zh-CN"/>
        </w:rPr>
        <w:t>服务和</w:t>
      </w:r>
      <w:r w:rsidR="005027FE" w:rsidRPr="00511B08">
        <w:rPr>
          <w:rFonts w:hint="eastAsia"/>
          <w:szCs w:val="21"/>
          <w:lang w:val="zh-CN"/>
        </w:rPr>
        <w:t>无障碍</w:t>
      </w:r>
      <w:r w:rsidR="005027FE" w:rsidRPr="00511B08">
        <w:rPr>
          <w:szCs w:val="21"/>
          <w:lang w:val="zh-CN"/>
        </w:rPr>
        <w:t>交通，并且培养积极</w:t>
      </w:r>
      <w:r w:rsidR="005027FE" w:rsidRPr="00511B08">
        <w:rPr>
          <w:rFonts w:hint="eastAsia"/>
          <w:szCs w:val="21"/>
          <w:lang w:val="zh-CN"/>
        </w:rPr>
        <w:t>对</w:t>
      </w:r>
      <w:r w:rsidR="005027FE" w:rsidRPr="00511B08">
        <w:rPr>
          <w:szCs w:val="21"/>
          <w:lang w:val="zh-CN"/>
        </w:rPr>
        <w:t>待残疾人的社会风气。国家政策保障现代化的医疗援助，还为塞米巴拉金斯克核试验区的辐射受害者提供免费援助和康复服务，以及其他社会福利和赔偿。</w:t>
      </w:r>
    </w:p>
    <w:p w:rsidR="005027FE" w:rsidRPr="00511B08" w:rsidRDefault="004B75AD" w:rsidP="00511B08">
      <w:pPr>
        <w:pStyle w:val="SingleTxtGC"/>
        <w:rPr>
          <w:szCs w:val="21"/>
          <w:lang w:val="zh-CN"/>
        </w:rPr>
      </w:pPr>
      <w:r w:rsidRPr="00511B08">
        <w:rPr>
          <w:rFonts w:hint="eastAsia"/>
          <w:szCs w:val="21"/>
          <w:lang w:val="zh-CN"/>
        </w:rPr>
        <w:t xml:space="preserve">63.  </w:t>
      </w:r>
      <w:r w:rsidR="005027FE" w:rsidRPr="00511B08">
        <w:rPr>
          <w:szCs w:val="21"/>
          <w:lang w:val="zh-CN"/>
        </w:rPr>
        <w:t>2014</w:t>
      </w:r>
      <w:r w:rsidR="005027FE" w:rsidRPr="00511B08">
        <w:rPr>
          <w:szCs w:val="21"/>
          <w:lang w:val="zh-CN"/>
        </w:rPr>
        <w:t>年《工会法》明确表述了工会运动的组织程序，并加强了工会在保护工人的权利和利益方面的作用。组建工会无需事先许可，地方工会可以联合组成一个组织。</w:t>
      </w:r>
    </w:p>
    <w:p w:rsidR="005027FE" w:rsidRPr="00511B08" w:rsidRDefault="004B75AD" w:rsidP="00511B08">
      <w:pPr>
        <w:pStyle w:val="SingleTxtGC"/>
        <w:rPr>
          <w:szCs w:val="21"/>
          <w:lang w:val="zh-CN"/>
        </w:rPr>
      </w:pPr>
      <w:r w:rsidRPr="00511B08">
        <w:rPr>
          <w:rFonts w:hint="eastAsia"/>
          <w:szCs w:val="21"/>
          <w:lang w:val="zh-CN"/>
        </w:rPr>
        <w:t xml:space="preserve">64.  </w:t>
      </w:r>
      <w:r w:rsidR="005027FE" w:rsidRPr="00511B08">
        <w:rPr>
          <w:szCs w:val="21"/>
          <w:lang w:val="zh-CN"/>
        </w:rPr>
        <w:t>哈萨克斯坦拥有多种媒体机构，其中多数不属于国营媒体。正在引进数字广播，卫星广播遍布全国各地。正在扩大因特网接入面，国家提供支助，帮助区域媒体机构上线。媒体机构所有人或法庭可以下令暂停或停止媒体活动。</w:t>
      </w:r>
    </w:p>
    <w:p w:rsidR="005027FE" w:rsidRPr="00511B08" w:rsidRDefault="004B75AD" w:rsidP="00511B08">
      <w:pPr>
        <w:pStyle w:val="SingleTxtGC"/>
        <w:rPr>
          <w:szCs w:val="21"/>
          <w:lang w:val="zh-CN"/>
        </w:rPr>
      </w:pPr>
      <w:r w:rsidRPr="00511B08">
        <w:rPr>
          <w:rFonts w:hint="eastAsia"/>
          <w:szCs w:val="21"/>
          <w:lang w:val="zh-CN"/>
        </w:rPr>
        <w:t xml:space="preserve">65.  </w:t>
      </w:r>
      <w:r w:rsidR="005027FE" w:rsidRPr="00511B08">
        <w:rPr>
          <w:szCs w:val="21"/>
          <w:lang w:val="zh-CN"/>
        </w:rPr>
        <w:t>代表团指出，将制定新的《</w:t>
      </w:r>
      <w:r w:rsidR="005027FE" w:rsidRPr="00511B08">
        <w:rPr>
          <w:szCs w:val="21"/>
          <w:lang w:val="zh-CN"/>
        </w:rPr>
        <w:t>2015-2020</w:t>
      </w:r>
      <w:r w:rsidR="005027FE" w:rsidRPr="00511B08">
        <w:rPr>
          <w:szCs w:val="21"/>
          <w:lang w:val="zh-CN"/>
        </w:rPr>
        <w:t>年国家人权行动计划》。预计新计划将专设一章，概述保护人权维护者权利的必要措施。</w:t>
      </w:r>
    </w:p>
    <w:p w:rsidR="005027FE" w:rsidRPr="00511B08" w:rsidRDefault="004B75AD" w:rsidP="00511B08">
      <w:pPr>
        <w:pStyle w:val="SingleTxtGC"/>
        <w:rPr>
          <w:szCs w:val="21"/>
          <w:lang w:val="zh-CN"/>
        </w:rPr>
      </w:pPr>
      <w:r w:rsidRPr="00511B08">
        <w:rPr>
          <w:rFonts w:hint="eastAsia"/>
          <w:szCs w:val="21"/>
          <w:lang w:val="zh-CN"/>
        </w:rPr>
        <w:t xml:space="preserve">66.  </w:t>
      </w:r>
      <w:r w:rsidR="005027FE" w:rsidRPr="00511B08">
        <w:rPr>
          <w:szCs w:val="21"/>
          <w:lang w:val="zh-CN"/>
        </w:rPr>
        <w:t>葡萄牙感到遗憾的是，新《刑法》规定可判处死刑的罪行数量有所增加。葡萄牙询问哈萨克斯坦计划采取哪些措施，</w:t>
      </w:r>
      <w:r w:rsidR="005027FE" w:rsidRPr="00511B08">
        <w:rPr>
          <w:rFonts w:hint="eastAsia"/>
          <w:szCs w:val="21"/>
          <w:lang w:val="zh-CN"/>
        </w:rPr>
        <w:t>加强</w:t>
      </w:r>
      <w:r w:rsidR="005027FE" w:rsidRPr="00511B08">
        <w:rPr>
          <w:szCs w:val="21"/>
          <w:lang w:val="zh-CN"/>
        </w:rPr>
        <w:t>对妇女权利的尊重，减少性别不平等现象。葡萄牙提出了一些建议。</w:t>
      </w:r>
    </w:p>
    <w:p w:rsidR="005027FE" w:rsidRPr="00511B08" w:rsidRDefault="004B75AD" w:rsidP="00511B08">
      <w:pPr>
        <w:pStyle w:val="SingleTxtGC"/>
        <w:rPr>
          <w:szCs w:val="21"/>
          <w:lang w:val="zh-CN"/>
        </w:rPr>
      </w:pPr>
      <w:r w:rsidRPr="00511B08">
        <w:rPr>
          <w:rFonts w:hint="eastAsia"/>
          <w:szCs w:val="21"/>
          <w:lang w:val="zh-CN"/>
        </w:rPr>
        <w:t xml:space="preserve">67.  </w:t>
      </w:r>
      <w:r w:rsidR="005027FE" w:rsidRPr="00511B08">
        <w:rPr>
          <w:szCs w:val="21"/>
          <w:lang w:val="zh-CN"/>
        </w:rPr>
        <w:t>大韩民国欢迎哈萨克斯坦支助残疾人</w:t>
      </w:r>
      <w:r w:rsidR="005027FE" w:rsidRPr="00511B08">
        <w:rPr>
          <w:rFonts w:hint="eastAsia"/>
          <w:szCs w:val="21"/>
          <w:lang w:val="zh-CN"/>
        </w:rPr>
        <w:t>的</w:t>
      </w:r>
      <w:r w:rsidR="005027FE" w:rsidRPr="00511B08">
        <w:rPr>
          <w:szCs w:val="21"/>
          <w:lang w:val="zh-CN"/>
        </w:rPr>
        <w:t>国家计划，确保对侵犯宪法权利的刑事案件进行有效调查</w:t>
      </w:r>
      <w:r w:rsidR="005027FE" w:rsidRPr="00511B08">
        <w:rPr>
          <w:rFonts w:hint="eastAsia"/>
          <w:szCs w:val="21"/>
          <w:lang w:val="zh-CN"/>
        </w:rPr>
        <w:t>的计划</w:t>
      </w:r>
      <w:r w:rsidR="005027FE" w:rsidRPr="00511B08">
        <w:rPr>
          <w:szCs w:val="21"/>
          <w:lang w:val="zh-CN"/>
        </w:rPr>
        <w:t>，还欢迎哈萨克斯坦通过了《广播法》。大韩民国提出了一些建议。</w:t>
      </w:r>
    </w:p>
    <w:p w:rsidR="005027FE" w:rsidRPr="00511B08" w:rsidRDefault="004B75AD" w:rsidP="00511B08">
      <w:pPr>
        <w:pStyle w:val="SingleTxtGC"/>
        <w:rPr>
          <w:szCs w:val="21"/>
          <w:lang w:val="zh-CN"/>
        </w:rPr>
      </w:pPr>
      <w:r w:rsidRPr="00511B08">
        <w:rPr>
          <w:rFonts w:hint="eastAsia"/>
          <w:szCs w:val="21"/>
          <w:lang w:val="zh-CN"/>
        </w:rPr>
        <w:t xml:space="preserve">68.  </w:t>
      </w:r>
      <w:r w:rsidR="005027FE" w:rsidRPr="00511B08">
        <w:rPr>
          <w:szCs w:val="21"/>
          <w:lang w:val="zh-CN"/>
        </w:rPr>
        <w:t>俄罗斯联邦满意地注意到，哈萨克斯坦在实现族裔间和信仰间和谐、经济发展、政治稳定、实现受教育权、健康权和享有保健的机会，以及在改</w:t>
      </w:r>
      <w:r w:rsidR="005027FE" w:rsidRPr="00511B08">
        <w:rPr>
          <w:rFonts w:hint="eastAsia"/>
          <w:szCs w:val="21"/>
          <w:lang w:val="zh-CN"/>
        </w:rPr>
        <w:t>进</w:t>
      </w:r>
      <w:r w:rsidR="005027FE" w:rsidRPr="00511B08">
        <w:rPr>
          <w:szCs w:val="21"/>
          <w:lang w:val="zh-CN"/>
        </w:rPr>
        <w:t>国家立法方面取得的进展。俄罗斯联邦提出了一些建议。</w:t>
      </w:r>
    </w:p>
    <w:p w:rsidR="005027FE" w:rsidRPr="00511B08" w:rsidRDefault="004B75AD" w:rsidP="00511B08">
      <w:pPr>
        <w:pStyle w:val="SingleTxtGC"/>
        <w:rPr>
          <w:szCs w:val="21"/>
          <w:lang w:val="zh-CN"/>
        </w:rPr>
      </w:pPr>
      <w:r w:rsidRPr="00511B08">
        <w:rPr>
          <w:rFonts w:hint="eastAsia"/>
          <w:szCs w:val="21"/>
          <w:lang w:val="zh-CN"/>
        </w:rPr>
        <w:t xml:space="preserve">69.  </w:t>
      </w:r>
      <w:r w:rsidR="005027FE" w:rsidRPr="00511B08">
        <w:rPr>
          <w:szCs w:val="21"/>
          <w:lang w:val="zh-CN"/>
        </w:rPr>
        <w:t>塞内加尔欢迎哈萨克斯坦暂停执行死刑，将人权问题作为一个科目纳入学校课程，还欢迎执行《哈萨克斯坦</w:t>
      </w:r>
      <w:r w:rsidR="005027FE" w:rsidRPr="00511B08">
        <w:rPr>
          <w:szCs w:val="21"/>
          <w:lang w:val="zh-CN"/>
        </w:rPr>
        <w:t>2050</w:t>
      </w:r>
      <w:r w:rsidR="005027FE" w:rsidRPr="00511B08">
        <w:rPr>
          <w:szCs w:val="21"/>
          <w:lang w:val="zh-CN"/>
        </w:rPr>
        <w:t>年战略》。塞内加尔提出了一项建议。</w:t>
      </w:r>
    </w:p>
    <w:p w:rsidR="005027FE" w:rsidRPr="00511B08" w:rsidRDefault="004B75AD" w:rsidP="00511B08">
      <w:pPr>
        <w:pStyle w:val="SingleTxtGC"/>
        <w:rPr>
          <w:szCs w:val="21"/>
          <w:lang w:val="zh-CN"/>
        </w:rPr>
      </w:pPr>
      <w:r w:rsidRPr="00511B08">
        <w:rPr>
          <w:rFonts w:hint="eastAsia"/>
          <w:szCs w:val="21"/>
          <w:lang w:val="zh-CN"/>
        </w:rPr>
        <w:t xml:space="preserve">70.  </w:t>
      </w:r>
      <w:r w:rsidR="005027FE" w:rsidRPr="00511B08">
        <w:rPr>
          <w:szCs w:val="21"/>
          <w:lang w:val="zh-CN"/>
        </w:rPr>
        <w:t>塞尔维亚鼓励哈萨克斯坦考虑普遍定期审议建议，改</w:t>
      </w:r>
      <w:r w:rsidR="005027FE" w:rsidRPr="00511B08">
        <w:rPr>
          <w:rFonts w:hint="eastAsia"/>
          <w:szCs w:val="21"/>
          <w:lang w:val="zh-CN"/>
        </w:rPr>
        <w:t>进</w:t>
      </w:r>
      <w:r w:rsidR="005027FE" w:rsidRPr="00511B08">
        <w:rPr>
          <w:szCs w:val="21"/>
          <w:lang w:val="zh-CN"/>
        </w:rPr>
        <w:t>立法和体制框架。塞尔维亚欢迎哈萨克斯坦在打击家庭暴力方面所作的努力。塞尔维亚注意到，哈萨克斯坦努力打击性别歧视，而且需要一项更具包容性的性别政策。塞尔维亚提出了一些建议。</w:t>
      </w:r>
    </w:p>
    <w:p w:rsidR="005027FE" w:rsidRPr="00511B08" w:rsidRDefault="004B75AD" w:rsidP="00511B08">
      <w:pPr>
        <w:pStyle w:val="SingleTxtGC"/>
        <w:rPr>
          <w:szCs w:val="21"/>
          <w:lang w:val="zh-CN"/>
        </w:rPr>
      </w:pPr>
      <w:r w:rsidRPr="00511B08">
        <w:rPr>
          <w:rFonts w:hint="eastAsia"/>
          <w:szCs w:val="21"/>
          <w:lang w:val="zh-CN"/>
        </w:rPr>
        <w:t xml:space="preserve">71.  </w:t>
      </w:r>
      <w:r w:rsidR="005027FE" w:rsidRPr="00511B08">
        <w:rPr>
          <w:szCs w:val="21"/>
          <w:lang w:val="zh-CN"/>
        </w:rPr>
        <w:t>塞拉利昂称赞哈萨克斯坦努力履行其人权义务。塞拉利昂鼓励哈萨克斯坦消除结构性不平等和妇女在工作场所受到隔离的现象，并为无证件移徙者提供基本的医疗保健、教育和公共服务。塞拉利昂提出了一些建议。</w:t>
      </w:r>
    </w:p>
    <w:p w:rsidR="005027FE" w:rsidRPr="00511B08" w:rsidRDefault="004B75AD" w:rsidP="00511B08">
      <w:pPr>
        <w:pStyle w:val="SingleTxtGC"/>
        <w:rPr>
          <w:szCs w:val="21"/>
          <w:lang w:val="zh-CN"/>
        </w:rPr>
      </w:pPr>
      <w:r w:rsidRPr="00511B08">
        <w:rPr>
          <w:rFonts w:hint="eastAsia"/>
          <w:szCs w:val="21"/>
          <w:lang w:val="zh-CN"/>
        </w:rPr>
        <w:t xml:space="preserve">72.  </w:t>
      </w:r>
      <w:r w:rsidR="005027FE" w:rsidRPr="00511B08">
        <w:rPr>
          <w:szCs w:val="21"/>
          <w:lang w:val="zh-CN"/>
        </w:rPr>
        <w:t>新加坡称赞哈萨克斯坦</w:t>
      </w:r>
      <w:r w:rsidR="005027FE" w:rsidRPr="00511B08">
        <w:rPr>
          <w:rFonts w:hint="eastAsia"/>
          <w:szCs w:val="21"/>
          <w:lang w:val="zh-CN"/>
        </w:rPr>
        <w:t>增加了民众</w:t>
      </w:r>
      <w:r w:rsidR="005027FE" w:rsidRPr="00511B08">
        <w:rPr>
          <w:szCs w:val="21"/>
          <w:lang w:val="zh-CN"/>
        </w:rPr>
        <w:t>获得优质保健服务的机会，降低了孕产妇和婴儿死亡率，提高了妇女在政府和司法机构中担任高级职位的比例，而且在打击家庭暴力方面取得了进展。新加坡提出了一些建议。</w:t>
      </w:r>
    </w:p>
    <w:p w:rsidR="005027FE" w:rsidRPr="00511B08" w:rsidRDefault="004B75AD" w:rsidP="00511B08">
      <w:pPr>
        <w:pStyle w:val="SingleTxtGC"/>
        <w:rPr>
          <w:szCs w:val="21"/>
          <w:lang w:val="zh-CN"/>
        </w:rPr>
      </w:pPr>
      <w:r w:rsidRPr="00511B08">
        <w:rPr>
          <w:rFonts w:hint="eastAsia"/>
          <w:szCs w:val="21"/>
          <w:lang w:val="zh-CN"/>
        </w:rPr>
        <w:t xml:space="preserve">73.  </w:t>
      </w:r>
      <w:r w:rsidR="005027FE" w:rsidRPr="00511B08">
        <w:rPr>
          <w:szCs w:val="21"/>
          <w:lang w:val="zh-CN"/>
        </w:rPr>
        <w:t>斯洛文尼亚对暴力侵害妇女和儿童现象表示关切，指出哈萨克斯坦没有立法将一切形式的暴力侵害妇女行为列为罪行。斯洛文尼亚询问哈萨克斯坦计划如何使媒体自由法符合国际标准。斯洛文尼亚鼓励哈萨克斯坦消除一切形式的歧视。斯洛文尼亚提出了一些建议。</w:t>
      </w:r>
    </w:p>
    <w:p w:rsidR="005027FE" w:rsidRPr="00511B08" w:rsidRDefault="004B75AD" w:rsidP="00511B08">
      <w:pPr>
        <w:pStyle w:val="SingleTxtGC"/>
        <w:rPr>
          <w:szCs w:val="21"/>
          <w:lang w:val="zh-CN"/>
        </w:rPr>
      </w:pPr>
      <w:r w:rsidRPr="00511B08">
        <w:rPr>
          <w:rFonts w:hint="eastAsia"/>
          <w:szCs w:val="21"/>
          <w:lang w:val="zh-CN"/>
        </w:rPr>
        <w:t xml:space="preserve">74.  </w:t>
      </w:r>
      <w:r w:rsidR="005027FE" w:rsidRPr="00511B08">
        <w:rPr>
          <w:szCs w:val="21"/>
          <w:lang w:val="zh-CN"/>
        </w:rPr>
        <w:t>西班牙欢迎哈萨克斯坦在消除基于性别的歧视、减少可判处死刑的罪行方面取得进展，还欢迎建立国家防止酷刑机制。西班牙提出了一些建议。</w:t>
      </w:r>
    </w:p>
    <w:p w:rsidR="005027FE" w:rsidRPr="00511B08" w:rsidRDefault="004B75AD" w:rsidP="00511B08">
      <w:pPr>
        <w:pStyle w:val="SingleTxtGC"/>
        <w:rPr>
          <w:szCs w:val="21"/>
          <w:lang w:val="zh-CN"/>
        </w:rPr>
      </w:pPr>
      <w:r w:rsidRPr="00511B08">
        <w:rPr>
          <w:rFonts w:hint="eastAsia"/>
          <w:szCs w:val="21"/>
          <w:lang w:val="zh-CN"/>
        </w:rPr>
        <w:t xml:space="preserve">75.  </w:t>
      </w:r>
      <w:r w:rsidR="005027FE" w:rsidRPr="00511B08">
        <w:rPr>
          <w:szCs w:val="21"/>
          <w:lang w:val="zh-CN"/>
        </w:rPr>
        <w:t>斯里兰卡注意到哈萨克斯坦努力确保社会经济发展，并称赞哈萨克斯坦采取措施，保护儿童权利。斯里兰卡欢迎哈萨克斯坦努力打击</w:t>
      </w:r>
      <w:r w:rsidR="005027FE" w:rsidRPr="00511B08">
        <w:rPr>
          <w:rFonts w:hint="eastAsia"/>
          <w:szCs w:val="21"/>
          <w:lang w:val="zh-CN"/>
        </w:rPr>
        <w:t>恐怖主义和</w:t>
      </w:r>
      <w:r w:rsidR="005027FE" w:rsidRPr="00511B08">
        <w:rPr>
          <w:szCs w:val="21"/>
          <w:lang w:val="zh-CN"/>
        </w:rPr>
        <w:t>贩运人口活动。斯里兰卡提出了一些建议。</w:t>
      </w:r>
    </w:p>
    <w:p w:rsidR="005027FE" w:rsidRPr="00511B08" w:rsidRDefault="004B75AD" w:rsidP="00511B08">
      <w:pPr>
        <w:pStyle w:val="SingleTxtGC"/>
        <w:rPr>
          <w:szCs w:val="21"/>
          <w:lang w:val="zh-CN"/>
        </w:rPr>
      </w:pPr>
      <w:r w:rsidRPr="00511B08">
        <w:rPr>
          <w:rFonts w:hint="eastAsia"/>
          <w:szCs w:val="21"/>
          <w:lang w:val="zh-CN"/>
        </w:rPr>
        <w:t xml:space="preserve">76.  </w:t>
      </w:r>
      <w:r w:rsidR="005027FE" w:rsidRPr="00511B08">
        <w:rPr>
          <w:szCs w:val="21"/>
          <w:lang w:val="zh-CN"/>
        </w:rPr>
        <w:t>苏丹欢迎哈萨克斯坦通过了支助残疾人国家计划和促进性别平等战略。苏丹称赞哈萨克斯坦修订了《劳动法》和《刑法》。苏丹提出了一些建议。</w:t>
      </w:r>
    </w:p>
    <w:p w:rsidR="005027FE" w:rsidRPr="00511B08" w:rsidRDefault="004B75AD" w:rsidP="00511B08">
      <w:pPr>
        <w:pStyle w:val="SingleTxtGC"/>
        <w:rPr>
          <w:szCs w:val="21"/>
          <w:lang w:val="zh-CN"/>
        </w:rPr>
      </w:pPr>
      <w:r w:rsidRPr="00511B08">
        <w:rPr>
          <w:rFonts w:hint="eastAsia"/>
          <w:szCs w:val="21"/>
          <w:lang w:val="zh-CN"/>
        </w:rPr>
        <w:t xml:space="preserve">77.  </w:t>
      </w:r>
      <w:r w:rsidR="005027FE" w:rsidRPr="00511B08">
        <w:rPr>
          <w:szCs w:val="21"/>
          <w:lang w:val="zh-CN"/>
        </w:rPr>
        <w:t>瑞典指出，哈萨克斯坦尚未废除死刑。瑞典提请注意言论自由和媒体自由方面出现的倒退。哈萨克斯坦也没有放宽关于集会自由的法律。瑞典提出了一些建议。</w:t>
      </w:r>
    </w:p>
    <w:p w:rsidR="005027FE" w:rsidRPr="00511B08" w:rsidRDefault="004B75AD" w:rsidP="00511B08">
      <w:pPr>
        <w:pStyle w:val="SingleTxtGC"/>
        <w:rPr>
          <w:szCs w:val="21"/>
          <w:lang w:val="zh-CN"/>
        </w:rPr>
      </w:pPr>
      <w:r w:rsidRPr="00511B08">
        <w:rPr>
          <w:rFonts w:hint="eastAsia"/>
          <w:szCs w:val="21"/>
          <w:lang w:val="zh-CN"/>
        </w:rPr>
        <w:t xml:space="preserve">78.  </w:t>
      </w:r>
      <w:r w:rsidR="005027FE" w:rsidRPr="00511B08">
        <w:rPr>
          <w:szCs w:val="21"/>
          <w:lang w:val="zh-CN"/>
        </w:rPr>
        <w:t>瑞士认为，经修正的《刑法》</w:t>
      </w:r>
      <w:r w:rsidR="005027FE" w:rsidRPr="00511B08">
        <w:rPr>
          <w:rFonts w:hint="eastAsia"/>
          <w:szCs w:val="21"/>
          <w:lang w:val="zh-CN"/>
        </w:rPr>
        <w:t>中</w:t>
      </w:r>
      <w:r w:rsidR="005027FE" w:rsidRPr="00511B08">
        <w:rPr>
          <w:szCs w:val="21"/>
          <w:lang w:val="zh-CN"/>
        </w:rPr>
        <w:t>某些条款的用语模棱两可，可能妨碍人权维护者的活动。瑞士对酷刑和虐待案件的处罚措施不足表示关切。瑞士提出了一些建议。</w:t>
      </w:r>
    </w:p>
    <w:p w:rsidR="005027FE" w:rsidRPr="00511B08" w:rsidRDefault="004B75AD" w:rsidP="00511B08">
      <w:pPr>
        <w:pStyle w:val="SingleTxtGC"/>
        <w:rPr>
          <w:szCs w:val="21"/>
          <w:lang w:val="zh-CN"/>
        </w:rPr>
      </w:pPr>
      <w:r w:rsidRPr="00511B08">
        <w:rPr>
          <w:rFonts w:hint="eastAsia"/>
          <w:szCs w:val="21"/>
          <w:lang w:val="zh-CN"/>
        </w:rPr>
        <w:t xml:space="preserve">79.  </w:t>
      </w:r>
      <w:r w:rsidR="005027FE" w:rsidRPr="00511B08">
        <w:rPr>
          <w:szCs w:val="21"/>
          <w:lang w:val="zh-CN"/>
        </w:rPr>
        <w:t>塔吉克斯坦指出，哈萨克斯坦在履行其人权义务方面取得了</w:t>
      </w:r>
      <w:r w:rsidR="005027FE" w:rsidRPr="00511B08">
        <w:rPr>
          <w:rFonts w:hint="eastAsia"/>
          <w:szCs w:val="21"/>
          <w:lang w:val="zh-CN"/>
        </w:rPr>
        <w:t>一些成绩</w:t>
      </w:r>
      <w:r w:rsidR="005027FE" w:rsidRPr="00511B08">
        <w:rPr>
          <w:szCs w:val="21"/>
          <w:lang w:val="zh-CN"/>
        </w:rPr>
        <w:t>。塔吉克斯坦欢迎哈萨克斯坦通过新的移徙者登记条例，并努力支助国内的少数群体。塔吉克斯坦提出了一些建议。</w:t>
      </w:r>
    </w:p>
    <w:p w:rsidR="005027FE" w:rsidRPr="00511B08" w:rsidRDefault="004B75AD" w:rsidP="00511B08">
      <w:pPr>
        <w:pStyle w:val="SingleTxtGC"/>
        <w:rPr>
          <w:szCs w:val="21"/>
          <w:lang w:val="zh-CN"/>
        </w:rPr>
      </w:pPr>
      <w:r w:rsidRPr="00511B08">
        <w:rPr>
          <w:rFonts w:hint="eastAsia"/>
          <w:szCs w:val="21"/>
          <w:lang w:val="zh-CN"/>
        </w:rPr>
        <w:t xml:space="preserve">80.  </w:t>
      </w:r>
      <w:r w:rsidR="005027FE" w:rsidRPr="00511B08">
        <w:rPr>
          <w:szCs w:val="21"/>
          <w:lang w:val="zh-CN"/>
        </w:rPr>
        <w:t>泰国称赞哈萨克斯坦实行性别平等战略，还执行计划消除对艾滋病毒</w:t>
      </w:r>
      <w:r w:rsidR="005027FE" w:rsidRPr="00511B08">
        <w:rPr>
          <w:szCs w:val="21"/>
          <w:lang w:val="zh-CN"/>
        </w:rPr>
        <w:t>/</w:t>
      </w:r>
      <w:r w:rsidR="005027FE" w:rsidRPr="00511B08">
        <w:rPr>
          <w:szCs w:val="21"/>
          <w:lang w:val="zh-CN"/>
        </w:rPr>
        <w:t>艾滋病患儿及其家人的歧视。泰国敦促哈萨克斯坦加快批准《残疾人权利公约》。泰国提出了一些建议。</w:t>
      </w:r>
    </w:p>
    <w:p w:rsidR="005027FE" w:rsidRPr="00511B08" w:rsidRDefault="004B75AD" w:rsidP="00511B08">
      <w:pPr>
        <w:pStyle w:val="SingleTxtGC"/>
        <w:rPr>
          <w:szCs w:val="21"/>
          <w:lang w:val="zh-CN"/>
        </w:rPr>
      </w:pPr>
      <w:r w:rsidRPr="00511B08">
        <w:rPr>
          <w:rFonts w:hint="eastAsia"/>
          <w:szCs w:val="21"/>
          <w:lang w:val="zh-CN"/>
        </w:rPr>
        <w:t xml:space="preserve">81.  </w:t>
      </w:r>
      <w:r w:rsidR="005027FE" w:rsidRPr="00511B08">
        <w:rPr>
          <w:szCs w:val="21"/>
          <w:lang w:val="zh-CN"/>
        </w:rPr>
        <w:t>土耳其欢迎哈萨克斯坦为落实普遍定期审议建议拟订的国家行动计划，执法制度现代化计划和关于家庭团聚签证的</w:t>
      </w:r>
      <w:r w:rsidR="005027FE" w:rsidRPr="00511B08">
        <w:rPr>
          <w:rFonts w:hint="eastAsia"/>
          <w:szCs w:val="21"/>
          <w:lang w:val="zh-CN"/>
        </w:rPr>
        <w:t>规定</w:t>
      </w:r>
      <w:r w:rsidR="005027FE" w:rsidRPr="00511B08">
        <w:rPr>
          <w:szCs w:val="21"/>
          <w:lang w:val="zh-CN"/>
        </w:rPr>
        <w:t>。土耳其感到关切的是，雇佣外国劳工的配额制度可能导致歧视。土耳其提出了一些建议。</w:t>
      </w:r>
    </w:p>
    <w:p w:rsidR="005027FE" w:rsidRPr="00511B08" w:rsidRDefault="004B75AD" w:rsidP="00511B08">
      <w:pPr>
        <w:pStyle w:val="SingleTxtGC"/>
        <w:rPr>
          <w:szCs w:val="21"/>
          <w:lang w:val="zh-CN"/>
        </w:rPr>
      </w:pPr>
      <w:r w:rsidRPr="00511B08">
        <w:rPr>
          <w:rFonts w:hint="eastAsia"/>
          <w:szCs w:val="21"/>
          <w:lang w:val="zh-CN"/>
        </w:rPr>
        <w:t xml:space="preserve">82.  </w:t>
      </w:r>
      <w:r w:rsidR="005027FE" w:rsidRPr="00511B08">
        <w:rPr>
          <w:szCs w:val="21"/>
          <w:lang w:val="zh-CN"/>
        </w:rPr>
        <w:t>大不列颠及北爱尔兰联合王国鼓励哈萨克斯坦执行国家人权行动计划。</w:t>
      </w:r>
      <w:r w:rsidR="005027FE" w:rsidRPr="00511B08">
        <w:rPr>
          <w:rFonts w:hint="eastAsia"/>
          <w:szCs w:val="21"/>
          <w:lang w:val="zh-CN"/>
        </w:rPr>
        <w:t>联合王</w:t>
      </w:r>
      <w:r w:rsidR="005027FE" w:rsidRPr="00511B08">
        <w:rPr>
          <w:szCs w:val="21"/>
          <w:lang w:val="zh-CN"/>
        </w:rPr>
        <w:t>国对哈萨克斯坦限制民间社会、言论自由和宗教自由表示关切。</w:t>
      </w:r>
      <w:r w:rsidR="005027FE" w:rsidRPr="00511B08">
        <w:rPr>
          <w:rFonts w:hint="eastAsia"/>
          <w:szCs w:val="21"/>
          <w:lang w:val="zh-CN"/>
        </w:rPr>
        <w:t>联合王国</w:t>
      </w:r>
      <w:r w:rsidR="005027FE" w:rsidRPr="00511B08">
        <w:rPr>
          <w:szCs w:val="21"/>
          <w:lang w:val="zh-CN"/>
        </w:rPr>
        <w:t>提出了一些建议。</w:t>
      </w:r>
    </w:p>
    <w:p w:rsidR="005027FE" w:rsidRPr="00511B08" w:rsidRDefault="004B75AD" w:rsidP="00511B08">
      <w:pPr>
        <w:pStyle w:val="SingleTxtGC"/>
        <w:rPr>
          <w:szCs w:val="21"/>
          <w:lang w:val="zh-CN"/>
        </w:rPr>
      </w:pPr>
      <w:r w:rsidRPr="00511B08">
        <w:rPr>
          <w:rFonts w:hint="eastAsia"/>
          <w:szCs w:val="21"/>
          <w:lang w:val="zh-CN"/>
        </w:rPr>
        <w:t xml:space="preserve">83.  </w:t>
      </w:r>
      <w:r w:rsidR="005027FE" w:rsidRPr="00511B08">
        <w:rPr>
          <w:szCs w:val="21"/>
          <w:lang w:val="zh-CN"/>
        </w:rPr>
        <w:t>美利坚合众国称赞哈萨克斯坦努力消除对酷刑的有罪不罚现象，并建立了国家</w:t>
      </w:r>
      <w:r w:rsidR="005027FE" w:rsidRPr="00511B08">
        <w:rPr>
          <w:rFonts w:hint="eastAsia"/>
          <w:szCs w:val="21"/>
          <w:lang w:val="zh-CN"/>
        </w:rPr>
        <w:t>防止酷刑</w:t>
      </w:r>
      <w:r w:rsidR="005027FE" w:rsidRPr="00511B08">
        <w:rPr>
          <w:szCs w:val="21"/>
          <w:lang w:val="zh-CN"/>
        </w:rPr>
        <w:t>机制。美国对于哈萨克斯坦立法限制言论自由、未登记的宗教组织和工会表示失望。美国提出了一些建议。</w:t>
      </w:r>
    </w:p>
    <w:p w:rsidR="005027FE" w:rsidRPr="00511B08" w:rsidRDefault="004B75AD" w:rsidP="00511B08">
      <w:pPr>
        <w:pStyle w:val="SingleTxtGC"/>
        <w:rPr>
          <w:szCs w:val="21"/>
          <w:lang w:val="zh-CN"/>
        </w:rPr>
      </w:pPr>
      <w:r w:rsidRPr="00511B08">
        <w:rPr>
          <w:rFonts w:hint="eastAsia"/>
          <w:szCs w:val="21"/>
          <w:lang w:val="zh-CN"/>
        </w:rPr>
        <w:t xml:space="preserve">84.  </w:t>
      </w:r>
      <w:r w:rsidR="005027FE" w:rsidRPr="00511B08">
        <w:rPr>
          <w:szCs w:val="21"/>
          <w:lang w:val="zh-CN"/>
        </w:rPr>
        <w:t>乌拉圭称赞哈萨克斯坦与国际人权体系合作，</w:t>
      </w:r>
      <w:r w:rsidR="005027FE" w:rsidRPr="00511B08">
        <w:rPr>
          <w:rFonts w:hint="eastAsia"/>
          <w:szCs w:val="21"/>
          <w:lang w:val="zh-CN"/>
        </w:rPr>
        <w:t>尤其</w:t>
      </w:r>
      <w:r w:rsidR="005027FE" w:rsidRPr="00511B08">
        <w:rPr>
          <w:szCs w:val="21"/>
          <w:lang w:val="zh-CN"/>
        </w:rPr>
        <w:t>是与特别程序合作。乌拉圭指出哈萨克斯坦采取措施改进监狱</w:t>
      </w:r>
      <w:r w:rsidR="005027FE" w:rsidRPr="00511B08">
        <w:rPr>
          <w:rFonts w:hint="eastAsia"/>
          <w:szCs w:val="21"/>
          <w:lang w:val="zh-CN"/>
        </w:rPr>
        <w:t>制度</w:t>
      </w:r>
      <w:r w:rsidR="005027FE" w:rsidRPr="00511B08">
        <w:rPr>
          <w:szCs w:val="21"/>
          <w:lang w:val="zh-CN"/>
        </w:rPr>
        <w:t>，并欢迎哈萨克斯坦降低了孕产妇和儿童死亡率。乌拉圭提出了一些建议。</w:t>
      </w:r>
    </w:p>
    <w:p w:rsidR="005027FE" w:rsidRPr="00511B08" w:rsidRDefault="004B75AD" w:rsidP="00511B08">
      <w:pPr>
        <w:pStyle w:val="SingleTxtGC"/>
        <w:rPr>
          <w:szCs w:val="21"/>
          <w:lang w:val="zh-CN"/>
        </w:rPr>
      </w:pPr>
      <w:r w:rsidRPr="00511B08">
        <w:rPr>
          <w:rFonts w:hint="eastAsia"/>
          <w:szCs w:val="21"/>
          <w:lang w:val="zh-CN"/>
        </w:rPr>
        <w:t xml:space="preserve">85.  </w:t>
      </w:r>
      <w:r w:rsidR="005027FE" w:rsidRPr="00511B08">
        <w:rPr>
          <w:szCs w:val="21"/>
          <w:lang w:val="zh-CN"/>
        </w:rPr>
        <w:t>乌兹别克斯坦指出，哈萨克斯坦</w:t>
      </w:r>
      <w:r w:rsidR="005027FE" w:rsidRPr="00511B08">
        <w:rPr>
          <w:rFonts w:hint="eastAsia"/>
          <w:szCs w:val="21"/>
          <w:lang w:val="zh-CN"/>
        </w:rPr>
        <w:t>在</w:t>
      </w:r>
      <w:r w:rsidR="005027FE" w:rsidRPr="00511B08">
        <w:rPr>
          <w:szCs w:val="21"/>
          <w:lang w:val="zh-CN"/>
        </w:rPr>
        <w:t>发展和巩固国家人权机制，包括延长监察员的任务方面取得了进展。乌兹别克斯坦满意地注意到，哈萨克斯坦与人权高专办和特别任务负责人及联合国条约机构</w:t>
      </w:r>
      <w:r w:rsidR="005027FE" w:rsidRPr="00511B08">
        <w:rPr>
          <w:rFonts w:hint="eastAsia"/>
          <w:szCs w:val="21"/>
          <w:lang w:val="zh-CN"/>
        </w:rPr>
        <w:t>开展</w:t>
      </w:r>
      <w:r w:rsidR="005027FE" w:rsidRPr="00511B08">
        <w:rPr>
          <w:szCs w:val="21"/>
          <w:lang w:val="zh-CN"/>
        </w:rPr>
        <w:t>合作。乌兹别克斯坦提出了一些建议。</w:t>
      </w:r>
    </w:p>
    <w:p w:rsidR="005027FE" w:rsidRPr="00511B08" w:rsidRDefault="004B75AD" w:rsidP="00511B08">
      <w:pPr>
        <w:pStyle w:val="SingleTxtGC"/>
        <w:rPr>
          <w:szCs w:val="21"/>
          <w:lang w:val="zh-CN"/>
        </w:rPr>
      </w:pPr>
      <w:r w:rsidRPr="00511B08">
        <w:rPr>
          <w:rFonts w:hint="eastAsia"/>
          <w:szCs w:val="21"/>
          <w:lang w:val="zh-CN"/>
        </w:rPr>
        <w:t xml:space="preserve">86.  </w:t>
      </w:r>
      <w:r w:rsidR="005027FE" w:rsidRPr="00511B08">
        <w:rPr>
          <w:szCs w:val="21"/>
          <w:lang w:val="zh-CN"/>
        </w:rPr>
        <w:t>委内瑞拉玻利瓦尔共和国</w:t>
      </w:r>
      <w:r w:rsidR="005027FE" w:rsidRPr="00511B08">
        <w:rPr>
          <w:rFonts w:hint="eastAsia"/>
          <w:szCs w:val="21"/>
          <w:lang w:val="zh-CN"/>
        </w:rPr>
        <w:t>赞赏</w:t>
      </w:r>
      <w:r w:rsidR="005027FE" w:rsidRPr="00511B08">
        <w:rPr>
          <w:szCs w:val="21"/>
          <w:lang w:val="zh-CN"/>
        </w:rPr>
        <w:t>哈萨克斯坦在落实普遍定期审议建议方面取得</w:t>
      </w:r>
      <w:r w:rsidR="005027FE" w:rsidRPr="00511B08">
        <w:rPr>
          <w:rFonts w:hint="eastAsia"/>
          <w:szCs w:val="21"/>
          <w:lang w:val="zh-CN"/>
        </w:rPr>
        <w:t>的</w:t>
      </w:r>
      <w:r w:rsidR="005027FE" w:rsidRPr="00511B08">
        <w:rPr>
          <w:szCs w:val="21"/>
          <w:lang w:val="zh-CN"/>
        </w:rPr>
        <w:t>进展。委内瑞拉称赞哈萨克斯坦的保健制度、《</w:t>
      </w:r>
      <w:r w:rsidR="005027FE" w:rsidRPr="00511B08">
        <w:rPr>
          <w:szCs w:val="21"/>
          <w:lang w:val="zh-CN"/>
        </w:rPr>
        <w:t>2020</w:t>
      </w:r>
      <w:r w:rsidR="005027FE" w:rsidRPr="00511B08">
        <w:rPr>
          <w:szCs w:val="21"/>
          <w:lang w:val="zh-CN"/>
        </w:rPr>
        <w:t>年工作方案》和《</w:t>
      </w:r>
      <w:r w:rsidR="005027FE" w:rsidRPr="00511B08">
        <w:rPr>
          <w:szCs w:val="21"/>
          <w:lang w:val="zh-CN"/>
        </w:rPr>
        <w:t>2020</w:t>
      </w:r>
      <w:r w:rsidR="005027FE" w:rsidRPr="00511B08">
        <w:rPr>
          <w:szCs w:val="21"/>
          <w:lang w:val="zh-CN"/>
        </w:rPr>
        <w:t>年国家教育发展方案》。委内瑞拉提出了一些建议。</w:t>
      </w:r>
    </w:p>
    <w:p w:rsidR="005027FE" w:rsidRPr="00511B08" w:rsidRDefault="004B75AD" w:rsidP="00511B08">
      <w:pPr>
        <w:pStyle w:val="SingleTxtGC"/>
        <w:rPr>
          <w:szCs w:val="21"/>
          <w:lang w:val="zh-CN"/>
        </w:rPr>
      </w:pPr>
      <w:r w:rsidRPr="00511B08">
        <w:rPr>
          <w:rFonts w:hint="eastAsia"/>
          <w:szCs w:val="21"/>
          <w:lang w:val="zh-CN"/>
        </w:rPr>
        <w:t xml:space="preserve">87.  </w:t>
      </w:r>
      <w:r w:rsidR="005027FE" w:rsidRPr="00511B08">
        <w:rPr>
          <w:szCs w:val="21"/>
          <w:lang w:val="zh-CN"/>
        </w:rPr>
        <w:t>阿富汗称赞哈萨克斯坦努力落实第一轮普遍定期审议的建议，通过了若干方案和政策，并加强了人权事务专员的任务。阿富汗提出了一项建议。</w:t>
      </w:r>
    </w:p>
    <w:p w:rsidR="005027FE" w:rsidRPr="00511B08" w:rsidRDefault="004B75AD" w:rsidP="00511B08">
      <w:pPr>
        <w:pStyle w:val="SingleTxtGC"/>
        <w:rPr>
          <w:szCs w:val="21"/>
          <w:lang w:val="zh-CN"/>
        </w:rPr>
      </w:pPr>
      <w:r w:rsidRPr="00511B08">
        <w:rPr>
          <w:rFonts w:hint="eastAsia"/>
          <w:szCs w:val="21"/>
          <w:lang w:val="zh-CN"/>
        </w:rPr>
        <w:t xml:space="preserve">88.  </w:t>
      </w:r>
      <w:r w:rsidR="005027FE" w:rsidRPr="00511B08">
        <w:rPr>
          <w:szCs w:val="21"/>
          <w:lang w:val="zh-CN"/>
        </w:rPr>
        <w:t>阿尔及利亚注意到，哈萨克斯坦在第一轮审议</w:t>
      </w:r>
      <w:r w:rsidR="005027FE" w:rsidRPr="00511B08">
        <w:rPr>
          <w:rFonts w:hint="eastAsia"/>
          <w:szCs w:val="21"/>
          <w:lang w:val="zh-CN"/>
        </w:rPr>
        <w:t>的</w:t>
      </w:r>
      <w:r w:rsidR="005027FE" w:rsidRPr="00511B08">
        <w:rPr>
          <w:szCs w:val="21"/>
          <w:lang w:val="zh-CN"/>
        </w:rPr>
        <w:t>报告期内采取措施，保护人权，包括</w:t>
      </w:r>
      <w:r w:rsidR="005027FE" w:rsidRPr="00511B08">
        <w:rPr>
          <w:rFonts w:hint="eastAsia"/>
          <w:szCs w:val="21"/>
          <w:lang w:val="zh-CN"/>
        </w:rPr>
        <w:t>加强</w:t>
      </w:r>
      <w:r w:rsidR="005027FE" w:rsidRPr="00511B08">
        <w:rPr>
          <w:szCs w:val="21"/>
          <w:lang w:val="zh-CN"/>
        </w:rPr>
        <w:t>妇女</w:t>
      </w:r>
      <w:r w:rsidR="005027FE" w:rsidRPr="00511B08">
        <w:rPr>
          <w:rFonts w:hint="eastAsia"/>
          <w:szCs w:val="21"/>
          <w:lang w:val="zh-CN"/>
        </w:rPr>
        <w:t>对</w:t>
      </w:r>
      <w:r w:rsidR="005027FE" w:rsidRPr="00511B08">
        <w:rPr>
          <w:szCs w:val="21"/>
          <w:lang w:val="zh-CN"/>
        </w:rPr>
        <w:t>国家决策进程</w:t>
      </w:r>
      <w:r w:rsidR="005027FE" w:rsidRPr="00511B08">
        <w:rPr>
          <w:rFonts w:hint="eastAsia"/>
          <w:szCs w:val="21"/>
          <w:lang w:val="zh-CN"/>
        </w:rPr>
        <w:t>的</w:t>
      </w:r>
      <w:r w:rsidR="005027FE" w:rsidRPr="00511B08">
        <w:rPr>
          <w:szCs w:val="21"/>
          <w:lang w:val="zh-CN"/>
        </w:rPr>
        <w:t>参与和增进移徙工人和少数族裔的权利。阿尔及利亚提出了一些建议。</w:t>
      </w:r>
    </w:p>
    <w:p w:rsidR="005027FE" w:rsidRPr="00511B08" w:rsidRDefault="004B75AD" w:rsidP="00511B08">
      <w:pPr>
        <w:pStyle w:val="SingleTxtGC"/>
        <w:rPr>
          <w:szCs w:val="21"/>
          <w:lang w:val="zh-CN"/>
        </w:rPr>
      </w:pPr>
      <w:r w:rsidRPr="00511B08">
        <w:rPr>
          <w:rFonts w:hint="eastAsia"/>
          <w:szCs w:val="21"/>
          <w:lang w:val="zh-CN"/>
        </w:rPr>
        <w:t xml:space="preserve">89.  </w:t>
      </w:r>
      <w:r w:rsidR="005027FE" w:rsidRPr="00511B08">
        <w:rPr>
          <w:szCs w:val="21"/>
          <w:lang w:val="zh-CN"/>
        </w:rPr>
        <w:t>阿根廷强调，哈萨克斯坦与人权高专办和联合国人权机制开展合作，并鼓励哈萨克斯坦制定一项</w:t>
      </w:r>
      <w:r w:rsidR="005027FE" w:rsidRPr="00511B08">
        <w:rPr>
          <w:rFonts w:hint="eastAsia"/>
          <w:szCs w:val="21"/>
          <w:lang w:val="zh-CN"/>
        </w:rPr>
        <w:t>载有</w:t>
      </w:r>
      <w:r w:rsidR="005027FE" w:rsidRPr="00511B08">
        <w:rPr>
          <w:szCs w:val="21"/>
          <w:lang w:val="zh-CN"/>
        </w:rPr>
        <w:t>直接歧视和间接歧视定义的综合法律。阿根廷提出了一些建议。</w:t>
      </w:r>
    </w:p>
    <w:p w:rsidR="005027FE" w:rsidRPr="00511B08" w:rsidRDefault="004B75AD" w:rsidP="00511B08">
      <w:pPr>
        <w:pStyle w:val="SingleTxtGC"/>
        <w:rPr>
          <w:szCs w:val="21"/>
          <w:lang w:val="zh-CN"/>
        </w:rPr>
      </w:pPr>
      <w:r w:rsidRPr="00511B08">
        <w:rPr>
          <w:rFonts w:hint="eastAsia"/>
          <w:szCs w:val="21"/>
          <w:lang w:val="zh-CN"/>
        </w:rPr>
        <w:t xml:space="preserve">90.  </w:t>
      </w:r>
      <w:r w:rsidR="005027FE" w:rsidRPr="007A20EA">
        <w:rPr>
          <w:spacing w:val="4"/>
          <w:szCs w:val="21"/>
          <w:lang w:val="zh-CN"/>
        </w:rPr>
        <w:t>亚美尼亚满意地注意到，哈萨克斯坦努力保护少数群体的权利，打击贩运人口活动，并通过提供免费医疗服务保障健康权。亚美尼亚</w:t>
      </w:r>
      <w:r w:rsidR="005027FE" w:rsidRPr="00511B08">
        <w:rPr>
          <w:szCs w:val="21"/>
          <w:lang w:val="zh-CN"/>
        </w:rPr>
        <w:t>提出了一些建议。</w:t>
      </w:r>
    </w:p>
    <w:p w:rsidR="005027FE" w:rsidRPr="00511B08" w:rsidRDefault="004B75AD" w:rsidP="00511B08">
      <w:pPr>
        <w:pStyle w:val="SingleTxtGC"/>
        <w:rPr>
          <w:szCs w:val="21"/>
          <w:lang w:val="zh-CN"/>
        </w:rPr>
      </w:pPr>
      <w:r w:rsidRPr="00511B08">
        <w:rPr>
          <w:rFonts w:hint="eastAsia"/>
          <w:szCs w:val="21"/>
          <w:lang w:val="zh-CN"/>
        </w:rPr>
        <w:t xml:space="preserve">91.  </w:t>
      </w:r>
      <w:r w:rsidR="005027FE" w:rsidRPr="00511B08">
        <w:rPr>
          <w:szCs w:val="21"/>
          <w:lang w:val="zh-CN"/>
        </w:rPr>
        <w:t>澳大利亚欢迎哈萨克斯坦在监狱改革和消除酷刑方面取得了进展。澳大利亚强调哈萨克斯坦致力于</w:t>
      </w:r>
      <w:r w:rsidR="005027FE" w:rsidRPr="00511B08">
        <w:rPr>
          <w:rFonts w:hint="eastAsia"/>
          <w:szCs w:val="21"/>
          <w:lang w:val="zh-CN"/>
        </w:rPr>
        <w:t>废除</w:t>
      </w:r>
      <w:r w:rsidR="005027FE" w:rsidRPr="00511B08">
        <w:rPr>
          <w:szCs w:val="21"/>
          <w:lang w:val="zh-CN"/>
        </w:rPr>
        <w:t>污蔑罪和诽谤罪，但关切地注意到</w:t>
      </w:r>
      <w:r w:rsidR="005027FE" w:rsidRPr="00511B08">
        <w:rPr>
          <w:rFonts w:hint="eastAsia"/>
          <w:szCs w:val="21"/>
          <w:lang w:val="zh-CN"/>
        </w:rPr>
        <w:t>，</w:t>
      </w:r>
      <w:r w:rsidR="005027FE" w:rsidRPr="00511B08">
        <w:rPr>
          <w:szCs w:val="21"/>
          <w:lang w:val="zh-CN"/>
        </w:rPr>
        <w:t>独立记者依然面临压力和限制。澳大利亚提出了一些建议。</w:t>
      </w:r>
    </w:p>
    <w:p w:rsidR="005027FE" w:rsidRPr="00511B08" w:rsidRDefault="004B75AD" w:rsidP="00511B08">
      <w:pPr>
        <w:pStyle w:val="SingleTxtGC"/>
        <w:rPr>
          <w:szCs w:val="21"/>
          <w:lang w:val="zh-CN"/>
        </w:rPr>
      </w:pPr>
      <w:r w:rsidRPr="00511B08">
        <w:rPr>
          <w:rFonts w:hint="eastAsia"/>
          <w:szCs w:val="21"/>
          <w:lang w:val="zh-CN"/>
        </w:rPr>
        <w:t xml:space="preserve">92.  </w:t>
      </w:r>
      <w:r w:rsidR="005027FE" w:rsidRPr="00511B08">
        <w:rPr>
          <w:szCs w:val="21"/>
          <w:lang w:val="zh-CN"/>
        </w:rPr>
        <w:t>奥地利称赞哈萨克斯坦于</w:t>
      </w:r>
      <w:r w:rsidR="005027FE" w:rsidRPr="00511B08">
        <w:rPr>
          <w:szCs w:val="21"/>
          <w:lang w:val="zh-CN"/>
        </w:rPr>
        <w:t>2013</w:t>
      </w:r>
      <w:r w:rsidR="005027FE" w:rsidRPr="00511B08">
        <w:rPr>
          <w:szCs w:val="21"/>
          <w:lang w:val="zh-CN"/>
        </w:rPr>
        <w:t>年开始实行国家防止酷刑机制。奥地利对于监狱中存在酷刑和虐待行为的报告及言论和媒体自由出现倒退表示关切。奥地利提出了一些建议。</w:t>
      </w:r>
    </w:p>
    <w:p w:rsidR="005027FE" w:rsidRPr="00511B08" w:rsidRDefault="004B75AD" w:rsidP="00511B08">
      <w:pPr>
        <w:pStyle w:val="SingleTxtGC"/>
        <w:rPr>
          <w:szCs w:val="21"/>
          <w:lang w:val="zh-CN"/>
        </w:rPr>
      </w:pPr>
      <w:r w:rsidRPr="00511B08">
        <w:rPr>
          <w:rFonts w:hint="eastAsia"/>
          <w:szCs w:val="21"/>
          <w:lang w:val="zh-CN"/>
        </w:rPr>
        <w:t xml:space="preserve">93.  </w:t>
      </w:r>
      <w:r w:rsidR="005027FE" w:rsidRPr="00511B08">
        <w:rPr>
          <w:szCs w:val="21"/>
          <w:lang w:val="zh-CN"/>
        </w:rPr>
        <w:t>阿塞拜疆满意地注意到哈萨克斯坦巩固法制，积极与联合国人权机制开展合作，为确保宗教和族裔多元化开展活动。阿塞拜疆提出了一些建议。</w:t>
      </w:r>
    </w:p>
    <w:p w:rsidR="005027FE" w:rsidRPr="00511B08" w:rsidRDefault="004B75AD" w:rsidP="00511B08">
      <w:pPr>
        <w:pStyle w:val="SingleTxtGC"/>
        <w:rPr>
          <w:szCs w:val="21"/>
          <w:lang w:val="zh-CN"/>
        </w:rPr>
      </w:pPr>
      <w:r w:rsidRPr="00511B08">
        <w:rPr>
          <w:rFonts w:hint="eastAsia"/>
          <w:szCs w:val="21"/>
          <w:lang w:val="zh-CN"/>
        </w:rPr>
        <w:t xml:space="preserve">94.  </w:t>
      </w:r>
      <w:r w:rsidR="005027FE" w:rsidRPr="00511B08">
        <w:rPr>
          <w:szCs w:val="21"/>
          <w:lang w:val="zh-CN"/>
        </w:rPr>
        <w:t>孟加拉国指出，哈萨克斯坦致力于保护人权和落实普遍定期审议建议。孟加拉国称赞</w:t>
      </w:r>
      <w:r w:rsidR="005027FE" w:rsidRPr="00511B08">
        <w:rPr>
          <w:rFonts w:hint="eastAsia"/>
          <w:szCs w:val="21"/>
          <w:lang w:val="zh-CN"/>
        </w:rPr>
        <w:t>哈萨克斯坦</w:t>
      </w:r>
      <w:r w:rsidR="005027FE" w:rsidRPr="00511B08">
        <w:rPr>
          <w:szCs w:val="21"/>
          <w:lang w:val="zh-CN"/>
        </w:rPr>
        <w:t>在妇女参与</w:t>
      </w:r>
      <w:r w:rsidR="005027FE" w:rsidRPr="00511B08">
        <w:rPr>
          <w:rFonts w:hint="eastAsia"/>
          <w:szCs w:val="21"/>
          <w:lang w:val="zh-CN"/>
        </w:rPr>
        <w:t>各项事务及</w:t>
      </w:r>
      <w:r w:rsidR="005027FE" w:rsidRPr="00511B08">
        <w:rPr>
          <w:szCs w:val="21"/>
          <w:lang w:val="zh-CN"/>
        </w:rPr>
        <w:t>教育领域取得的进展。贫穷和不平等问题</w:t>
      </w:r>
      <w:r w:rsidR="005027FE" w:rsidRPr="00511B08">
        <w:rPr>
          <w:rFonts w:hint="eastAsia"/>
          <w:szCs w:val="21"/>
          <w:lang w:val="zh-CN"/>
        </w:rPr>
        <w:t>仍然</w:t>
      </w:r>
      <w:r w:rsidR="005027FE" w:rsidRPr="00511B08">
        <w:rPr>
          <w:szCs w:val="21"/>
          <w:lang w:val="zh-CN"/>
        </w:rPr>
        <w:t>需要</w:t>
      </w:r>
      <w:r w:rsidR="005027FE" w:rsidRPr="00511B08">
        <w:rPr>
          <w:rFonts w:hint="eastAsia"/>
          <w:szCs w:val="21"/>
          <w:lang w:val="zh-CN"/>
        </w:rPr>
        <w:t>关注</w:t>
      </w:r>
      <w:r w:rsidR="005027FE" w:rsidRPr="00511B08">
        <w:rPr>
          <w:szCs w:val="21"/>
          <w:lang w:val="zh-CN"/>
        </w:rPr>
        <w:t>。孟加拉国提出了一些建议。</w:t>
      </w:r>
    </w:p>
    <w:p w:rsidR="005027FE" w:rsidRPr="00511B08" w:rsidRDefault="004B75AD" w:rsidP="00511B08">
      <w:pPr>
        <w:pStyle w:val="SingleTxtGC"/>
        <w:rPr>
          <w:szCs w:val="21"/>
          <w:lang w:val="zh-CN"/>
        </w:rPr>
      </w:pPr>
      <w:r w:rsidRPr="00511B08">
        <w:rPr>
          <w:rFonts w:hint="eastAsia"/>
          <w:szCs w:val="21"/>
          <w:lang w:val="zh-CN"/>
        </w:rPr>
        <w:t xml:space="preserve">95.  </w:t>
      </w:r>
      <w:r w:rsidR="005027FE" w:rsidRPr="00511B08">
        <w:rPr>
          <w:szCs w:val="21"/>
          <w:lang w:val="zh-CN"/>
        </w:rPr>
        <w:t>白俄罗斯满意地注意到，哈萨克斯坦落实第一轮审议的建议，与国际人权机制开展合作，并持续努力改进人权法。白俄罗斯提出了一些建议。</w:t>
      </w:r>
    </w:p>
    <w:p w:rsidR="005027FE" w:rsidRPr="00511B08" w:rsidRDefault="004B75AD" w:rsidP="00511B08">
      <w:pPr>
        <w:pStyle w:val="SingleTxtGC"/>
        <w:rPr>
          <w:szCs w:val="21"/>
          <w:lang w:val="zh-CN"/>
        </w:rPr>
      </w:pPr>
      <w:r w:rsidRPr="00511B08">
        <w:rPr>
          <w:rFonts w:hint="eastAsia"/>
          <w:szCs w:val="21"/>
          <w:lang w:val="zh-CN"/>
        </w:rPr>
        <w:t xml:space="preserve">96.  </w:t>
      </w:r>
      <w:r w:rsidR="005027FE" w:rsidRPr="00511B08">
        <w:rPr>
          <w:szCs w:val="21"/>
          <w:lang w:val="zh-CN"/>
        </w:rPr>
        <w:t>比利时祝贺哈萨克斯坦与条约机构和特别程序之间开展了良好合作。比利时提出了一些建议。</w:t>
      </w:r>
    </w:p>
    <w:p w:rsidR="005027FE" w:rsidRPr="00511B08" w:rsidRDefault="004B75AD" w:rsidP="00511B08">
      <w:pPr>
        <w:pStyle w:val="SingleTxtGC"/>
        <w:rPr>
          <w:szCs w:val="21"/>
          <w:lang w:val="zh-CN"/>
        </w:rPr>
      </w:pPr>
      <w:r w:rsidRPr="00511B08">
        <w:rPr>
          <w:rFonts w:hint="eastAsia"/>
          <w:szCs w:val="21"/>
          <w:lang w:val="zh-CN"/>
        </w:rPr>
        <w:t xml:space="preserve">97.  </w:t>
      </w:r>
      <w:r w:rsidR="005027FE" w:rsidRPr="00511B08">
        <w:rPr>
          <w:szCs w:val="21"/>
          <w:lang w:val="zh-CN"/>
        </w:rPr>
        <w:t>波斯尼亚和黑塞哥维那表示赞赏哈萨克斯坦致力于履行其国际义务，而且通过了《移民法》和</w:t>
      </w:r>
      <w:r w:rsidR="005027FE" w:rsidRPr="00511B08">
        <w:rPr>
          <w:szCs w:val="21"/>
          <w:lang w:val="zh-CN"/>
        </w:rPr>
        <w:t>2011</w:t>
      </w:r>
      <w:r w:rsidR="005027FE" w:rsidRPr="00511B08">
        <w:rPr>
          <w:szCs w:val="21"/>
          <w:lang w:val="zh-CN"/>
        </w:rPr>
        <w:t>年《宗教活动法》。波黑提出了一项建议。</w:t>
      </w:r>
    </w:p>
    <w:p w:rsidR="005027FE" w:rsidRPr="00511B08" w:rsidRDefault="004B75AD" w:rsidP="00511B08">
      <w:pPr>
        <w:pStyle w:val="SingleTxtGC"/>
        <w:rPr>
          <w:bCs/>
          <w:color w:val="000000"/>
          <w:szCs w:val="21"/>
          <w:lang w:val="zh-CN"/>
        </w:rPr>
      </w:pPr>
      <w:r w:rsidRPr="00511B08">
        <w:rPr>
          <w:rFonts w:hint="eastAsia"/>
          <w:szCs w:val="21"/>
          <w:lang w:val="zh-CN"/>
        </w:rPr>
        <w:t xml:space="preserve">98.  </w:t>
      </w:r>
      <w:r w:rsidR="005027FE" w:rsidRPr="00511B08">
        <w:rPr>
          <w:szCs w:val="21"/>
          <w:lang w:val="zh-CN"/>
        </w:rPr>
        <w:t>巴西称赞哈萨克斯坦采取措施，减少贫困和失业</w:t>
      </w:r>
      <w:r w:rsidR="005027FE" w:rsidRPr="00511B08">
        <w:rPr>
          <w:rFonts w:hint="eastAsia"/>
          <w:szCs w:val="21"/>
          <w:lang w:val="zh-CN"/>
        </w:rPr>
        <w:t>现象</w:t>
      </w:r>
      <w:r w:rsidR="005027FE" w:rsidRPr="00511B08">
        <w:rPr>
          <w:szCs w:val="21"/>
          <w:lang w:val="zh-CN"/>
        </w:rPr>
        <w:t>，努力普及初等和中等教育。巴西强调，必须打击对妇女、移徙者、难民和寻求庇护者的歧视和暴力行为。巴西提出了一些建议。</w:t>
      </w:r>
    </w:p>
    <w:p w:rsidR="005027FE" w:rsidRPr="00511B08" w:rsidRDefault="004B75AD" w:rsidP="00511B08">
      <w:pPr>
        <w:pStyle w:val="SingleTxtGC"/>
        <w:rPr>
          <w:szCs w:val="21"/>
          <w:lang w:val="zh-CN"/>
        </w:rPr>
      </w:pPr>
      <w:r w:rsidRPr="00511B08">
        <w:rPr>
          <w:rFonts w:hint="eastAsia"/>
          <w:szCs w:val="21"/>
          <w:lang w:val="zh-CN"/>
        </w:rPr>
        <w:t xml:space="preserve">99.  </w:t>
      </w:r>
      <w:r w:rsidR="005027FE" w:rsidRPr="00511B08">
        <w:rPr>
          <w:szCs w:val="21"/>
          <w:lang w:val="zh-CN"/>
        </w:rPr>
        <w:t>文莱达鲁萨兰国欢迎哈萨克斯坦采取措施，增进社会保障权，而且对于哈萨克斯坦努力保护环境深受鼓舞。文莱达鲁萨兰国提出了一些建议。</w:t>
      </w:r>
    </w:p>
    <w:p w:rsidR="005027FE" w:rsidRPr="00511B08" w:rsidRDefault="004B75AD" w:rsidP="00511B08">
      <w:pPr>
        <w:pStyle w:val="SingleTxtGC"/>
        <w:rPr>
          <w:szCs w:val="21"/>
          <w:lang w:val="zh-CN"/>
        </w:rPr>
      </w:pPr>
      <w:r w:rsidRPr="00511B08">
        <w:rPr>
          <w:rFonts w:hint="eastAsia"/>
          <w:szCs w:val="21"/>
          <w:lang w:val="zh-CN"/>
        </w:rPr>
        <w:t xml:space="preserve">100.  </w:t>
      </w:r>
      <w:r w:rsidR="005027FE" w:rsidRPr="00511B08">
        <w:rPr>
          <w:szCs w:val="21"/>
          <w:lang w:val="zh-CN"/>
        </w:rPr>
        <w:t>加拿大欢迎哈萨克斯坦在打击以性剥削和劳工剥削为目的的贩运人口活动方面取得了进展。加拿大敦促哈萨克斯坦继续这方面的努力。加拿大提出了一些建议。</w:t>
      </w:r>
    </w:p>
    <w:p w:rsidR="005027FE" w:rsidRPr="00511B08" w:rsidRDefault="004B75AD" w:rsidP="00511B08">
      <w:pPr>
        <w:pStyle w:val="SingleTxtGC"/>
        <w:rPr>
          <w:szCs w:val="21"/>
          <w:lang w:val="zh-CN"/>
        </w:rPr>
      </w:pPr>
      <w:r w:rsidRPr="00511B08">
        <w:rPr>
          <w:rFonts w:hint="eastAsia"/>
          <w:szCs w:val="21"/>
          <w:lang w:val="zh-CN"/>
        </w:rPr>
        <w:t xml:space="preserve">101.  </w:t>
      </w:r>
      <w:r w:rsidR="005027FE" w:rsidRPr="00511B08">
        <w:rPr>
          <w:szCs w:val="21"/>
          <w:lang w:val="zh-CN"/>
        </w:rPr>
        <w:t>智利指出监察员与《巴黎原则》协调一致的问题。哈萨克斯坦《</w:t>
      </w:r>
      <w:r w:rsidR="005027FE" w:rsidRPr="00511B08">
        <w:rPr>
          <w:szCs w:val="21"/>
          <w:lang w:val="zh-CN"/>
        </w:rPr>
        <w:t>2050</w:t>
      </w:r>
      <w:r w:rsidR="005027FE" w:rsidRPr="00511B08">
        <w:rPr>
          <w:szCs w:val="21"/>
          <w:lang w:val="zh-CN"/>
        </w:rPr>
        <w:t>年战略》应与联合国人权机制合作，加强</w:t>
      </w:r>
      <w:r w:rsidR="005027FE" w:rsidRPr="00511B08">
        <w:rPr>
          <w:rFonts w:hint="eastAsia"/>
          <w:szCs w:val="21"/>
          <w:lang w:val="zh-CN"/>
        </w:rPr>
        <w:t>对</w:t>
      </w:r>
      <w:r w:rsidR="005027FE" w:rsidRPr="00511B08">
        <w:rPr>
          <w:szCs w:val="21"/>
          <w:lang w:val="zh-CN"/>
        </w:rPr>
        <w:t>所有人权</w:t>
      </w:r>
      <w:r w:rsidR="005027FE" w:rsidRPr="00511B08">
        <w:rPr>
          <w:rFonts w:hint="eastAsia"/>
          <w:szCs w:val="21"/>
          <w:lang w:val="zh-CN"/>
        </w:rPr>
        <w:t>的</w:t>
      </w:r>
      <w:r w:rsidR="005027FE" w:rsidRPr="00511B08">
        <w:rPr>
          <w:szCs w:val="21"/>
          <w:lang w:val="zh-CN"/>
        </w:rPr>
        <w:t>保护。智利提出了一些建议。</w:t>
      </w:r>
    </w:p>
    <w:p w:rsidR="005027FE" w:rsidRPr="00511B08" w:rsidRDefault="004B75AD" w:rsidP="00511B08">
      <w:pPr>
        <w:pStyle w:val="SingleTxtGC"/>
        <w:rPr>
          <w:szCs w:val="21"/>
          <w:lang w:val="zh-CN"/>
        </w:rPr>
      </w:pPr>
      <w:r w:rsidRPr="00511B08">
        <w:rPr>
          <w:rFonts w:hint="eastAsia"/>
          <w:szCs w:val="21"/>
          <w:lang w:val="zh-CN"/>
        </w:rPr>
        <w:t xml:space="preserve">102.  </w:t>
      </w:r>
      <w:r w:rsidR="005027FE" w:rsidRPr="00511B08">
        <w:rPr>
          <w:szCs w:val="21"/>
          <w:lang w:val="zh-CN"/>
        </w:rPr>
        <w:t>墨西哥欢迎哈萨克斯坦向人权理事会特别程序发出长期有效的邀请，还称赞哈萨克斯坦采取措施，落实各人权机构提出的建议。墨西哥提出了一些建议。</w:t>
      </w:r>
    </w:p>
    <w:p w:rsidR="005027FE" w:rsidRPr="00511B08" w:rsidRDefault="004B75AD" w:rsidP="00511B08">
      <w:pPr>
        <w:pStyle w:val="SingleTxtGC"/>
        <w:rPr>
          <w:szCs w:val="21"/>
          <w:lang w:val="zh-CN"/>
        </w:rPr>
      </w:pPr>
      <w:r w:rsidRPr="00511B08">
        <w:rPr>
          <w:rFonts w:hint="eastAsia"/>
          <w:szCs w:val="21"/>
          <w:lang w:val="zh-CN"/>
        </w:rPr>
        <w:t xml:space="preserve">103.  </w:t>
      </w:r>
      <w:r w:rsidR="005027FE" w:rsidRPr="00511B08">
        <w:rPr>
          <w:szCs w:val="21"/>
          <w:lang w:val="zh-CN"/>
        </w:rPr>
        <w:t>朝鲜民主主义人民共和国称赞哈萨克斯坦各族裔群体之间相互容忍，还指出第四届世界宗教和传统宗教领袖大会将在哈萨克斯坦举行。朝鲜提出了一项建议。</w:t>
      </w:r>
    </w:p>
    <w:p w:rsidR="005027FE" w:rsidRPr="00511B08" w:rsidRDefault="004B75AD" w:rsidP="00511B08">
      <w:pPr>
        <w:pStyle w:val="SingleTxtGC"/>
        <w:rPr>
          <w:szCs w:val="21"/>
          <w:lang w:val="zh-CN"/>
        </w:rPr>
      </w:pPr>
      <w:r w:rsidRPr="00511B08">
        <w:rPr>
          <w:rFonts w:hint="eastAsia"/>
          <w:szCs w:val="21"/>
          <w:lang w:val="zh-CN"/>
        </w:rPr>
        <w:t xml:space="preserve">104.  </w:t>
      </w:r>
      <w:r w:rsidR="005027FE" w:rsidRPr="00511B08">
        <w:rPr>
          <w:szCs w:val="21"/>
          <w:lang w:val="zh-CN"/>
        </w:rPr>
        <w:t>毛里塔尼亚指出，</w:t>
      </w:r>
      <w:r w:rsidR="005027FE" w:rsidRPr="00511B08">
        <w:rPr>
          <w:szCs w:val="21"/>
          <w:lang w:val="zh-CN"/>
        </w:rPr>
        <w:t>2009-2012</w:t>
      </w:r>
      <w:r w:rsidR="005027FE" w:rsidRPr="00511B08">
        <w:rPr>
          <w:szCs w:val="21"/>
          <w:lang w:val="zh-CN"/>
        </w:rPr>
        <w:t>年《国家人权行动计划》为保护基本人权和自由奠定了基础。毛里塔尼亚期待哈萨克斯坦通过一项新的计划，其中包括保护人权捍卫者的措施。</w:t>
      </w:r>
    </w:p>
    <w:p w:rsidR="005027FE" w:rsidRPr="00511B08" w:rsidRDefault="004B75AD" w:rsidP="00511B08">
      <w:pPr>
        <w:pStyle w:val="SingleTxtGC"/>
        <w:rPr>
          <w:szCs w:val="21"/>
          <w:lang w:val="zh-CN"/>
        </w:rPr>
      </w:pPr>
      <w:r w:rsidRPr="00511B08">
        <w:rPr>
          <w:rFonts w:hint="eastAsia"/>
          <w:szCs w:val="21"/>
          <w:lang w:val="zh-CN"/>
        </w:rPr>
        <w:t xml:space="preserve">105.  </w:t>
      </w:r>
      <w:r w:rsidR="005027FE" w:rsidRPr="00511B08">
        <w:rPr>
          <w:szCs w:val="21"/>
          <w:lang w:val="zh-CN"/>
        </w:rPr>
        <w:t>摩洛哥称赞哈萨克斯坦与联合国儿童基金会</w:t>
      </w:r>
      <w:r w:rsidR="005027FE" w:rsidRPr="00511B08">
        <w:rPr>
          <w:szCs w:val="21"/>
          <w:lang w:val="zh-CN"/>
        </w:rPr>
        <w:t>(</w:t>
      </w:r>
      <w:r w:rsidR="005027FE" w:rsidRPr="00511B08">
        <w:rPr>
          <w:szCs w:val="21"/>
          <w:lang w:val="zh-CN"/>
        </w:rPr>
        <w:t>儿童基金会</w:t>
      </w:r>
      <w:r w:rsidR="005027FE" w:rsidRPr="00511B08">
        <w:rPr>
          <w:szCs w:val="21"/>
          <w:lang w:val="zh-CN"/>
        </w:rPr>
        <w:t>)</w:t>
      </w:r>
      <w:r w:rsidR="005027FE" w:rsidRPr="00511B08">
        <w:rPr>
          <w:szCs w:val="21"/>
          <w:lang w:val="zh-CN"/>
        </w:rPr>
        <w:t>合作，采取行动建立国家防止酷刑机制，并将享有健康环境的权利作为优先事项。摩洛哥提出了一些建议。</w:t>
      </w:r>
    </w:p>
    <w:p w:rsidR="005027FE" w:rsidRPr="00511B08" w:rsidRDefault="004B75AD" w:rsidP="00511B08">
      <w:pPr>
        <w:pStyle w:val="SingleTxtGC"/>
        <w:rPr>
          <w:szCs w:val="21"/>
          <w:lang w:val="zh-CN"/>
        </w:rPr>
      </w:pPr>
      <w:r w:rsidRPr="00511B08">
        <w:rPr>
          <w:rFonts w:hint="eastAsia"/>
          <w:szCs w:val="21"/>
          <w:lang w:val="zh-CN"/>
        </w:rPr>
        <w:t xml:space="preserve">106.  </w:t>
      </w:r>
      <w:r w:rsidR="005027FE" w:rsidRPr="00511B08">
        <w:rPr>
          <w:szCs w:val="21"/>
          <w:lang w:val="zh-CN"/>
        </w:rPr>
        <w:t>代表团指出，</w:t>
      </w:r>
      <w:r w:rsidR="005027FE" w:rsidRPr="00511B08">
        <w:rPr>
          <w:szCs w:val="21"/>
          <w:lang w:val="zh-CN"/>
        </w:rPr>
        <w:t>100</w:t>
      </w:r>
      <w:r w:rsidR="005027FE" w:rsidRPr="00511B08">
        <w:rPr>
          <w:szCs w:val="21"/>
          <w:lang w:val="zh-CN"/>
        </w:rPr>
        <w:t>多个族裔群体在哈萨克斯坦和平共处，所有族裔群体和少数群体的权利和利益均通过政策和立法措施受到保护。鉴于在这方面的经验，也鉴于包括联合国在内的国际组织对其族裔间和谐政策的积极评价，哈萨克斯坦愿意与其他国家交流经验。</w:t>
      </w:r>
    </w:p>
    <w:p w:rsidR="005027FE" w:rsidRPr="00511B08" w:rsidRDefault="004B75AD" w:rsidP="00511B08">
      <w:pPr>
        <w:pStyle w:val="SingleTxtGC"/>
        <w:rPr>
          <w:szCs w:val="21"/>
          <w:lang w:val="zh-CN"/>
        </w:rPr>
      </w:pPr>
      <w:r w:rsidRPr="00511B08">
        <w:rPr>
          <w:rFonts w:hint="eastAsia"/>
          <w:szCs w:val="21"/>
          <w:lang w:val="zh-CN"/>
        </w:rPr>
        <w:t xml:space="preserve">107.  </w:t>
      </w:r>
      <w:r w:rsidR="005027FE" w:rsidRPr="00511B08">
        <w:rPr>
          <w:szCs w:val="21"/>
          <w:lang w:val="zh-CN"/>
        </w:rPr>
        <w:t>所有酷刑指控均由一名特别检察官审理，他们通过每个拘留设施内都设有的安全投诉箱受理申诉。新《刑事诉讼法》规定的酷刑定义符合《禁止酷刑和其他残忍、不人道或有辱人格的待遇或处罚公约》。通过酷刑获得的证据不予采纳。酷刑受害者都有资格获得赔偿。</w:t>
      </w:r>
    </w:p>
    <w:p w:rsidR="005027FE" w:rsidRPr="00511B08" w:rsidRDefault="004B75AD" w:rsidP="00511B08">
      <w:pPr>
        <w:pStyle w:val="SingleTxtGC"/>
        <w:rPr>
          <w:szCs w:val="21"/>
          <w:lang w:val="zh-CN"/>
        </w:rPr>
      </w:pPr>
      <w:r w:rsidRPr="00511B08">
        <w:rPr>
          <w:rFonts w:hint="eastAsia"/>
          <w:szCs w:val="21"/>
          <w:lang w:val="zh-CN"/>
        </w:rPr>
        <w:t xml:space="preserve">108.  </w:t>
      </w:r>
      <w:r w:rsidR="005027FE" w:rsidRPr="00511B08">
        <w:rPr>
          <w:szCs w:val="21"/>
          <w:lang w:val="zh-CN"/>
        </w:rPr>
        <w:t>关于集会自由的问题，代表团指出，国内法律规定可以限制集会自由，</w:t>
      </w:r>
      <w:r w:rsidR="005027FE" w:rsidRPr="00511B08">
        <w:rPr>
          <w:rFonts w:hint="eastAsia"/>
          <w:szCs w:val="21"/>
          <w:lang w:val="zh-CN"/>
        </w:rPr>
        <w:t>这种规定也符合</w:t>
      </w:r>
      <w:r w:rsidR="005027FE" w:rsidRPr="00511B08">
        <w:rPr>
          <w:szCs w:val="21"/>
          <w:lang w:val="zh-CN"/>
        </w:rPr>
        <w:t>国际人权标准。代表团承认需要改进现行立法，目前正在开展工作，以改进立法框架，促进民主自由。国内举行的许多和平集会未经事先批准。与旧法相比，新的《刑事诉讼法》第</w:t>
      </w:r>
      <w:r w:rsidR="005027FE" w:rsidRPr="00511B08">
        <w:rPr>
          <w:szCs w:val="21"/>
          <w:lang w:val="zh-CN"/>
        </w:rPr>
        <w:t>400</w:t>
      </w:r>
      <w:r w:rsidR="005027FE" w:rsidRPr="00511B08">
        <w:rPr>
          <w:szCs w:val="21"/>
          <w:lang w:val="zh-CN"/>
        </w:rPr>
        <w:t>条减轻了对违反公共集会法行为的处罚。</w:t>
      </w:r>
    </w:p>
    <w:p w:rsidR="005027FE" w:rsidRPr="00511B08" w:rsidRDefault="004B75AD" w:rsidP="00511B08">
      <w:pPr>
        <w:pStyle w:val="SingleTxtGC"/>
        <w:rPr>
          <w:szCs w:val="21"/>
          <w:lang w:val="zh-CN"/>
        </w:rPr>
      </w:pPr>
      <w:r w:rsidRPr="00511B08">
        <w:rPr>
          <w:rFonts w:hint="eastAsia"/>
          <w:szCs w:val="21"/>
          <w:lang w:val="zh-CN"/>
        </w:rPr>
        <w:t xml:space="preserve">109.  </w:t>
      </w:r>
      <w:r w:rsidR="005027FE" w:rsidRPr="00511B08">
        <w:rPr>
          <w:szCs w:val="21"/>
          <w:lang w:val="zh-CN"/>
        </w:rPr>
        <w:t>代表团表示，已经</w:t>
      </w:r>
      <w:r w:rsidR="005027FE" w:rsidRPr="00511B08">
        <w:rPr>
          <w:rFonts w:hint="eastAsia"/>
          <w:szCs w:val="21"/>
          <w:lang w:val="zh-CN"/>
        </w:rPr>
        <w:t>在</w:t>
      </w:r>
      <w:r w:rsidR="005027FE" w:rsidRPr="00511B08">
        <w:rPr>
          <w:szCs w:val="21"/>
          <w:lang w:val="zh-CN"/>
        </w:rPr>
        <w:t>所有拘留场所实行国家防止酷刑机制。哈萨克斯坦设立了一个纯粹由民间社会人士组成的协调理事会，成员包括律师、医生和社会工作者。国家预防机制的工作人员可以不受限制地进入各种拘留场所，而且</w:t>
      </w:r>
      <w:r w:rsidR="005027FE" w:rsidRPr="00511B08">
        <w:rPr>
          <w:rFonts w:hint="eastAsia"/>
          <w:szCs w:val="21"/>
          <w:lang w:val="zh-CN"/>
        </w:rPr>
        <w:t>政府</w:t>
      </w:r>
      <w:r w:rsidR="005027FE" w:rsidRPr="00511B08">
        <w:rPr>
          <w:szCs w:val="21"/>
          <w:lang w:val="zh-CN"/>
        </w:rPr>
        <w:t>已经为该机制调拨了大量资源。</w:t>
      </w:r>
    </w:p>
    <w:p w:rsidR="005027FE" w:rsidRPr="00511B08" w:rsidRDefault="004B75AD" w:rsidP="00511B08">
      <w:pPr>
        <w:pStyle w:val="SingleTxtGC"/>
        <w:rPr>
          <w:szCs w:val="21"/>
          <w:lang w:val="zh-CN"/>
        </w:rPr>
      </w:pPr>
      <w:r w:rsidRPr="00511B08">
        <w:rPr>
          <w:rFonts w:hint="eastAsia"/>
          <w:szCs w:val="21"/>
          <w:lang w:val="zh-CN"/>
        </w:rPr>
        <w:t xml:space="preserve">110.  </w:t>
      </w:r>
      <w:r w:rsidR="005027FE" w:rsidRPr="00511B08">
        <w:rPr>
          <w:szCs w:val="21"/>
          <w:lang w:val="zh-CN"/>
        </w:rPr>
        <w:t>本报告所述期间，人权专员</w:t>
      </w:r>
      <w:r w:rsidR="005027FE" w:rsidRPr="00511B08">
        <w:rPr>
          <w:szCs w:val="21"/>
          <w:lang w:val="zh-CN"/>
        </w:rPr>
        <w:t>(</w:t>
      </w:r>
      <w:r w:rsidR="005027FE" w:rsidRPr="00511B08">
        <w:rPr>
          <w:szCs w:val="21"/>
          <w:lang w:val="zh-CN"/>
        </w:rPr>
        <w:t>监察员</w:t>
      </w:r>
      <w:r w:rsidR="005027FE" w:rsidRPr="00511B08">
        <w:rPr>
          <w:szCs w:val="21"/>
          <w:lang w:val="zh-CN"/>
        </w:rPr>
        <w:t>)</w:t>
      </w:r>
      <w:r w:rsidR="005027FE" w:rsidRPr="00511B08">
        <w:rPr>
          <w:szCs w:val="21"/>
          <w:lang w:val="zh-CN"/>
        </w:rPr>
        <w:t>得到了国家人权机构国际协调委员会的认证。人权专员直接同联合国人权机制和欧洲委员会及人权观察社等非政府组织开展工作。哈萨克斯坦决定继续努力</w:t>
      </w:r>
      <w:r w:rsidR="005027FE" w:rsidRPr="00511B08">
        <w:rPr>
          <w:rFonts w:hint="eastAsia"/>
          <w:szCs w:val="21"/>
          <w:lang w:val="zh-CN"/>
        </w:rPr>
        <w:t>，</w:t>
      </w:r>
      <w:r w:rsidR="005027FE" w:rsidRPr="00511B08">
        <w:rPr>
          <w:szCs w:val="21"/>
          <w:lang w:val="zh-CN"/>
        </w:rPr>
        <w:t>使该机制符合《巴黎原则》，为此考虑到审议期间各代表团提出的建议。</w:t>
      </w:r>
    </w:p>
    <w:p w:rsidR="005027FE" w:rsidRPr="00511B08" w:rsidRDefault="004B75AD" w:rsidP="00511B08">
      <w:pPr>
        <w:pStyle w:val="SingleTxtGC"/>
        <w:rPr>
          <w:szCs w:val="21"/>
          <w:lang w:val="zh-CN"/>
        </w:rPr>
      </w:pPr>
      <w:r w:rsidRPr="00511B08">
        <w:rPr>
          <w:rFonts w:hint="eastAsia"/>
          <w:szCs w:val="21"/>
          <w:lang w:val="zh-CN"/>
        </w:rPr>
        <w:t xml:space="preserve">111.  </w:t>
      </w:r>
      <w:r w:rsidR="005027FE" w:rsidRPr="00511B08">
        <w:rPr>
          <w:szCs w:val="21"/>
          <w:lang w:val="zh-CN"/>
        </w:rPr>
        <w:t>代表团说，有学习能力的残疾儿童就读于特殊教育学校和矫正学校及中心，其他儿童在家接受教育。一项工作重点是全纳教育，国家教育系统发展方案中包括建立全纳教育区的目标。在家学习的儿童可以参加远程学习课程。所有儿童，不分性别，都学习相同的课程，而且所有儿童都学习一门重点讲授社会价值观、家庭的作用和性别平等问题的</w:t>
      </w:r>
      <w:r w:rsidR="005027FE" w:rsidRPr="00511B08">
        <w:rPr>
          <w:rFonts w:hint="eastAsia"/>
          <w:szCs w:val="21"/>
          <w:lang w:val="zh-CN"/>
        </w:rPr>
        <w:t>“</w:t>
      </w:r>
      <w:r w:rsidR="005027FE" w:rsidRPr="00511B08">
        <w:rPr>
          <w:szCs w:val="21"/>
          <w:lang w:val="zh-CN"/>
        </w:rPr>
        <w:t>自我认知</w:t>
      </w:r>
      <w:r w:rsidR="005027FE" w:rsidRPr="00511B08">
        <w:rPr>
          <w:rFonts w:hint="eastAsia"/>
          <w:szCs w:val="21"/>
          <w:lang w:val="zh-CN"/>
        </w:rPr>
        <w:t>”</w:t>
      </w:r>
      <w:r w:rsidR="005027FE" w:rsidRPr="00511B08">
        <w:rPr>
          <w:szCs w:val="21"/>
          <w:lang w:val="zh-CN"/>
        </w:rPr>
        <w:t>课。</w:t>
      </w:r>
    </w:p>
    <w:p w:rsidR="005027FE" w:rsidRPr="00511B08" w:rsidRDefault="004B75AD" w:rsidP="00511B08">
      <w:pPr>
        <w:pStyle w:val="SingleTxtGC"/>
        <w:rPr>
          <w:szCs w:val="21"/>
          <w:lang w:val="zh-CN"/>
        </w:rPr>
      </w:pPr>
      <w:r w:rsidRPr="00511B08">
        <w:rPr>
          <w:rFonts w:hint="eastAsia"/>
          <w:szCs w:val="21"/>
          <w:lang w:val="zh-CN"/>
        </w:rPr>
        <w:t xml:space="preserve">112.  </w:t>
      </w:r>
      <w:r w:rsidR="005027FE" w:rsidRPr="00511B08">
        <w:rPr>
          <w:szCs w:val="21"/>
          <w:lang w:val="zh-CN"/>
        </w:rPr>
        <w:t>哈萨克斯坦已加入国际劳工组织《关于准予就业最低年龄的第</w:t>
      </w:r>
      <w:r w:rsidR="005027FE" w:rsidRPr="00511B08">
        <w:rPr>
          <w:szCs w:val="21"/>
          <w:lang w:val="zh-CN"/>
        </w:rPr>
        <w:t>138</w:t>
      </w:r>
      <w:r w:rsidR="005027FE" w:rsidRPr="00511B08">
        <w:rPr>
          <w:szCs w:val="21"/>
          <w:lang w:val="zh-CN"/>
        </w:rPr>
        <w:t>号公约》和《关于禁止和立即行动消除最有害的童工形式的第</w:t>
      </w:r>
      <w:r w:rsidR="005027FE" w:rsidRPr="00511B08">
        <w:rPr>
          <w:szCs w:val="21"/>
          <w:lang w:val="zh-CN"/>
        </w:rPr>
        <w:t>182</w:t>
      </w:r>
      <w:r w:rsidR="005027FE" w:rsidRPr="00511B08">
        <w:rPr>
          <w:szCs w:val="21"/>
          <w:lang w:val="zh-CN"/>
        </w:rPr>
        <w:t>号公约》。政府制定了禁止儿童从事的工作清单，其中包括农业劳动；对于雇佣童工的行为，从严追究刑事责任。</w:t>
      </w:r>
    </w:p>
    <w:p w:rsidR="005027FE" w:rsidRPr="00511B08" w:rsidRDefault="004B75AD" w:rsidP="00511B08">
      <w:pPr>
        <w:pStyle w:val="SingleTxtGC"/>
        <w:rPr>
          <w:szCs w:val="21"/>
          <w:lang w:val="zh-CN"/>
        </w:rPr>
      </w:pPr>
      <w:r w:rsidRPr="00511B08">
        <w:rPr>
          <w:rFonts w:hint="eastAsia"/>
          <w:szCs w:val="21"/>
          <w:lang w:val="zh-CN"/>
        </w:rPr>
        <w:t xml:space="preserve">113.  </w:t>
      </w:r>
      <w:r w:rsidR="005027FE" w:rsidRPr="00511B08">
        <w:rPr>
          <w:szCs w:val="21"/>
          <w:lang w:val="zh-CN"/>
        </w:rPr>
        <w:t>哈萨克斯坦欢迎各代表团对司法制度改革表示赞赏。司法制度建立在司法独立、法律面前人人平等和无罪推定几项原则的基础之上。</w:t>
      </w:r>
      <w:r w:rsidR="005027FE" w:rsidRPr="00511B08">
        <w:rPr>
          <w:szCs w:val="21"/>
          <w:lang w:val="zh-CN"/>
        </w:rPr>
        <w:t>2013</w:t>
      </w:r>
      <w:r w:rsidR="005027FE" w:rsidRPr="00511B08">
        <w:rPr>
          <w:szCs w:val="21"/>
          <w:lang w:val="zh-CN"/>
        </w:rPr>
        <w:t>年，世界经济论坛指出，哈萨克斯坦的司法制度得到改善，</w:t>
      </w:r>
      <w:r w:rsidR="005027FE" w:rsidRPr="00511B08">
        <w:rPr>
          <w:rFonts w:hint="eastAsia"/>
          <w:szCs w:val="21"/>
          <w:lang w:val="zh-CN"/>
        </w:rPr>
        <w:t>尤其</w:t>
      </w:r>
      <w:r w:rsidR="005027FE" w:rsidRPr="00511B08">
        <w:rPr>
          <w:szCs w:val="21"/>
          <w:lang w:val="zh-CN"/>
        </w:rPr>
        <w:t>是</w:t>
      </w:r>
      <w:r w:rsidR="005027FE" w:rsidRPr="00511B08">
        <w:rPr>
          <w:rFonts w:hint="eastAsia"/>
          <w:szCs w:val="21"/>
          <w:lang w:val="zh-CN"/>
        </w:rPr>
        <w:t>实行</w:t>
      </w:r>
      <w:r w:rsidR="005027FE" w:rsidRPr="00511B08">
        <w:rPr>
          <w:szCs w:val="21"/>
          <w:lang w:val="zh-CN"/>
        </w:rPr>
        <w:t>法官竞聘制度，司法制度透明而便捷，使用现代技术并提供解决争议</w:t>
      </w:r>
      <w:r w:rsidR="005027FE" w:rsidRPr="00511B08">
        <w:rPr>
          <w:rFonts w:hint="eastAsia"/>
          <w:szCs w:val="21"/>
          <w:lang w:val="zh-CN"/>
        </w:rPr>
        <w:t>的</w:t>
      </w:r>
      <w:r w:rsidR="005027FE" w:rsidRPr="00511B08">
        <w:rPr>
          <w:szCs w:val="21"/>
          <w:lang w:val="zh-CN"/>
        </w:rPr>
        <w:t>替代办法。新《刑事诉讼法》加强了法院在保护人权方面的作用，也加强了被告在法律诉讼中的作用。在法官的培训和资格认定方面采用国际标准。</w:t>
      </w:r>
    </w:p>
    <w:p w:rsidR="005027FE" w:rsidRPr="00511B08" w:rsidRDefault="004B75AD" w:rsidP="00511B08">
      <w:pPr>
        <w:pStyle w:val="SingleTxtGC"/>
        <w:rPr>
          <w:szCs w:val="21"/>
          <w:lang w:val="zh-CN"/>
        </w:rPr>
      </w:pPr>
      <w:r w:rsidRPr="00511B08">
        <w:rPr>
          <w:rFonts w:hint="eastAsia"/>
          <w:szCs w:val="21"/>
          <w:lang w:val="zh-CN"/>
        </w:rPr>
        <w:t xml:space="preserve">114.  </w:t>
      </w:r>
      <w:r w:rsidR="005027FE" w:rsidRPr="00511B08">
        <w:rPr>
          <w:szCs w:val="21"/>
          <w:lang w:val="zh-CN"/>
        </w:rPr>
        <w:t>哈萨克斯坦指出，面对外国人大量涌入，政府高效采取行政措施，支持他们继续发展，并采取积极步骤，吸引外国投资；这些步骤包括：修订移民政策，实行免签证制度，以便吸引一些国家的公民前来投资和旅游。</w:t>
      </w:r>
    </w:p>
    <w:p w:rsidR="005027FE" w:rsidRPr="00511B08" w:rsidRDefault="004B75AD" w:rsidP="00511B08">
      <w:pPr>
        <w:pStyle w:val="SingleTxtGC"/>
        <w:rPr>
          <w:szCs w:val="21"/>
          <w:lang w:val="zh-CN"/>
        </w:rPr>
      </w:pPr>
      <w:r w:rsidRPr="00511B08">
        <w:rPr>
          <w:rFonts w:hint="eastAsia"/>
          <w:szCs w:val="21"/>
          <w:lang w:val="zh-CN"/>
        </w:rPr>
        <w:t xml:space="preserve">115.  </w:t>
      </w:r>
      <w:r w:rsidR="005027FE" w:rsidRPr="00511B08">
        <w:rPr>
          <w:szCs w:val="21"/>
          <w:lang w:val="zh-CN"/>
        </w:rPr>
        <w:t>哈萨克斯坦不断改革监狱制度，以便使其符合国际标准。在实践中，被拘留者享有《宪法》和国内立法规定的所有权利。代表团具体说明了各种措施，包括使监狱设施符合国际标准，改善医疗服务，修订在押人员、特别是妇女、儿童和残疾人的伙食标准。</w:t>
      </w:r>
    </w:p>
    <w:p w:rsidR="005027FE" w:rsidRPr="00511B08" w:rsidRDefault="004B75AD" w:rsidP="00511B08">
      <w:pPr>
        <w:pStyle w:val="SingleTxtGC"/>
        <w:rPr>
          <w:szCs w:val="21"/>
          <w:lang w:val="zh-CN"/>
        </w:rPr>
      </w:pPr>
      <w:r w:rsidRPr="00511B08">
        <w:rPr>
          <w:rFonts w:hint="eastAsia"/>
          <w:szCs w:val="21"/>
          <w:lang w:val="zh-CN"/>
        </w:rPr>
        <w:t xml:space="preserve">116.  </w:t>
      </w:r>
      <w:r w:rsidR="005027FE" w:rsidRPr="00511B08">
        <w:rPr>
          <w:szCs w:val="21"/>
          <w:lang w:val="zh-CN"/>
        </w:rPr>
        <w:t>代表团强调，哈萨克斯坦采取各种措施，处理和防止家庭暴力；这些措施包括：通过预防家庭暴力的法律，建立由政府支助的危机中心和专门热线。</w:t>
      </w:r>
      <w:r w:rsidR="005027FE" w:rsidRPr="00511B08">
        <w:rPr>
          <w:rFonts w:hint="eastAsia"/>
          <w:szCs w:val="21"/>
          <w:lang w:val="zh-CN"/>
        </w:rPr>
        <w:t>关于</w:t>
      </w:r>
      <w:r w:rsidR="005027FE" w:rsidRPr="00511B08">
        <w:rPr>
          <w:szCs w:val="21"/>
          <w:lang w:val="zh-CN"/>
        </w:rPr>
        <w:t>对未成年人的性剥削问题，哈萨克斯坦表示始终致力于改进立法和巩固各项规定，并</w:t>
      </w:r>
      <w:r w:rsidR="005027FE" w:rsidRPr="00511B08">
        <w:rPr>
          <w:rFonts w:hint="eastAsia"/>
          <w:szCs w:val="21"/>
          <w:lang w:val="zh-CN"/>
        </w:rPr>
        <w:t>以</w:t>
      </w:r>
      <w:r w:rsidR="005027FE" w:rsidRPr="00511B08">
        <w:rPr>
          <w:szCs w:val="21"/>
          <w:lang w:val="zh-CN"/>
        </w:rPr>
        <w:t>提高刑事责任年龄为例。代表团指出，哈萨克斯坦采取若干预防措施，打击贩运人口活动，并以当代形式奴役问题包括其原因和后果问题特别报告员的建议为例，他的建议已被纳入</w:t>
      </w:r>
      <w:r w:rsidR="005027FE" w:rsidRPr="00511B08">
        <w:rPr>
          <w:rFonts w:hint="eastAsia"/>
          <w:szCs w:val="21"/>
          <w:lang w:val="zh-CN"/>
        </w:rPr>
        <w:t>《</w:t>
      </w:r>
      <w:r w:rsidR="005027FE" w:rsidRPr="00511B08">
        <w:rPr>
          <w:szCs w:val="21"/>
          <w:lang w:val="zh-CN"/>
        </w:rPr>
        <w:t>2015-2017</w:t>
      </w:r>
      <w:r w:rsidR="005027FE" w:rsidRPr="00511B08">
        <w:rPr>
          <w:szCs w:val="21"/>
          <w:lang w:val="zh-CN"/>
        </w:rPr>
        <w:t>年政府计划</w:t>
      </w:r>
      <w:r w:rsidR="005027FE" w:rsidRPr="00511B08">
        <w:rPr>
          <w:rFonts w:hint="eastAsia"/>
          <w:szCs w:val="21"/>
          <w:lang w:val="zh-CN"/>
        </w:rPr>
        <w:t>》</w:t>
      </w:r>
      <w:r w:rsidR="005027FE" w:rsidRPr="00511B08">
        <w:rPr>
          <w:szCs w:val="21"/>
          <w:lang w:val="zh-CN"/>
        </w:rPr>
        <w:t>。</w:t>
      </w:r>
    </w:p>
    <w:p w:rsidR="005027FE" w:rsidRPr="00511B08" w:rsidRDefault="004B75AD" w:rsidP="00511B08">
      <w:pPr>
        <w:pStyle w:val="SingleTxtGC"/>
        <w:rPr>
          <w:szCs w:val="21"/>
          <w:lang w:val="zh-CN"/>
        </w:rPr>
      </w:pPr>
      <w:r w:rsidRPr="00511B08">
        <w:rPr>
          <w:rFonts w:hint="eastAsia"/>
          <w:szCs w:val="21"/>
          <w:lang w:val="zh-CN"/>
        </w:rPr>
        <w:t xml:space="preserve">117.  </w:t>
      </w:r>
      <w:r w:rsidR="005027FE" w:rsidRPr="00511B08">
        <w:rPr>
          <w:szCs w:val="21"/>
          <w:lang w:val="zh-CN"/>
        </w:rPr>
        <w:t>代表团强调，哈萨克斯坦执行了几项政策和方案，以增加母婴获得医疗保健的机会。过去</w:t>
      </w:r>
      <w:r w:rsidR="005027FE" w:rsidRPr="00511B08">
        <w:rPr>
          <w:rFonts w:hint="eastAsia"/>
          <w:szCs w:val="21"/>
          <w:lang w:val="zh-CN"/>
        </w:rPr>
        <w:t>5</w:t>
      </w:r>
      <w:r w:rsidR="005027FE" w:rsidRPr="00511B08">
        <w:rPr>
          <w:szCs w:val="21"/>
          <w:lang w:val="zh-CN"/>
        </w:rPr>
        <w:t>年中，政府采取措施，降低婴儿的死亡率，努力实现到</w:t>
      </w:r>
      <w:r w:rsidR="005027FE" w:rsidRPr="00511B08">
        <w:rPr>
          <w:szCs w:val="21"/>
          <w:lang w:val="zh-CN"/>
        </w:rPr>
        <w:t>2015</w:t>
      </w:r>
      <w:r w:rsidR="005027FE" w:rsidRPr="00511B08">
        <w:rPr>
          <w:szCs w:val="21"/>
          <w:lang w:val="zh-CN"/>
        </w:rPr>
        <w:t>年全面提供生殖保健服务这一目标。在移徙工人的问题上，哈萨克斯坦列举了一套关于雇佣外国工人的新程序和经改进的立法。</w:t>
      </w:r>
    </w:p>
    <w:p w:rsidR="005027FE" w:rsidRPr="00511B08" w:rsidRDefault="004B75AD" w:rsidP="00511B08">
      <w:pPr>
        <w:pStyle w:val="SingleTxtGC"/>
        <w:rPr>
          <w:szCs w:val="21"/>
          <w:lang w:val="zh-CN"/>
        </w:rPr>
      </w:pPr>
      <w:r w:rsidRPr="00511B08">
        <w:rPr>
          <w:rFonts w:hint="eastAsia"/>
          <w:szCs w:val="21"/>
          <w:lang w:val="zh-CN"/>
        </w:rPr>
        <w:t xml:space="preserve">118.  </w:t>
      </w:r>
      <w:r w:rsidR="005027FE" w:rsidRPr="00511B08">
        <w:rPr>
          <w:szCs w:val="21"/>
          <w:lang w:val="zh-CN"/>
        </w:rPr>
        <w:t>代表团欢迎各国积极评价哈萨克斯坦性别平等政策所取得的成绩，</w:t>
      </w:r>
      <w:r w:rsidR="005027FE" w:rsidRPr="00511B08">
        <w:rPr>
          <w:rFonts w:hint="eastAsia"/>
          <w:szCs w:val="21"/>
          <w:lang w:val="zh-CN"/>
        </w:rPr>
        <w:t>还</w:t>
      </w:r>
      <w:r w:rsidR="005027FE" w:rsidRPr="00511B08">
        <w:rPr>
          <w:szCs w:val="21"/>
          <w:lang w:val="zh-CN"/>
        </w:rPr>
        <w:t>重申，哈萨克斯坦致力于履行《消除对妇女一切形式歧视公约》及其他相关国际政策规定的义务。</w:t>
      </w:r>
      <w:r w:rsidR="005027FE" w:rsidRPr="00511B08">
        <w:rPr>
          <w:rFonts w:hint="eastAsia"/>
          <w:szCs w:val="21"/>
          <w:lang w:val="zh-CN"/>
        </w:rPr>
        <w:t>关于</w:t>
      </w:r>
      <w:r w:rsidR="005027FE" w:rsidRPr="00511B08">
        <w:rPr>
          <w:szCs w:val="21"/>
          <w:lang w:val="zh-CN"/>
        </w:rPr>
        <w:t>早婚问题，代表团指出，法律不但明令禁止绑架和强迫婚姻，而且加以刑事制裁。</w:t>
      </w:r>
    </w:p>
    <w:p w:rsidR="005027FE" w:rsidRPr="00511B08" w:rsidRDefault="004B75AD" w:rsidP="00511B08">
      <w:pPr>
        <w:pStyle w:val="SingleTxtGC"/>
        <w:rPr>
          <w:szCs w:val="21"/>
          <w:lang w:val="zh-CN"/>
        </w:rPr>
      </w:pPr>
      <w:r w:rsidRPr="00511B08">
        <w:rPr>
          <w:rFonts w:hint="eastAsia"/>
          <w:szCs w:val="21"/>
          <w:lang w:val="zh-CN"/>
        </w:rPr>
        <w:t xml:space="preserve">119.  </w:t>
      </w:r>
      <w:r w:rsidR="005027FE" w:rsidRPr="00511B08">
        <w:rPr>
          <w:szCs w:val="21"/>
          <w:lang w:val="zh-CN"/>
        </w:rPr>
        <w:t>关于批准《公民权利和政治权利国际公约第二项任择议定书》，代表团指出与此相关的财政义务，还表示将在这些义务得到切实履行时，考虑加入这项议定书。</w:t>
      </w:r>
    </w:p>
    <w:p w:rsidR="005027FE" w:rsidRPr="00511B08" w:rsidRDefault="004B75AD" w:rsidP="00511B08">
      <w:pPr>
        <w:pStyle w:val="SingleTxtGC"/>
        <w:rPr>
          <w:szCs w:val="21"/>
          <w:lang w:val="zh-CN"/>
        </w:rPr>
      </w:pPr>
      <w:r w:rsidRPr="00511B08">
        <w:rPr>
          <w:rFonts w:hint="eastAsia"/>
          <w:szCs w:val="21"/>
          <w:lang w:val="zh-CN"/>
        </w:rPr>
        <w:t xml:space="preserve">120.  </w:t>
      </w:r>
      <w:r w:rsidR="005027FE" w:rsidRPr="00511B08">
        <w:rPr>
          <w:szCs w:val="21"/>
          <w:lang w:val="zh-CN"/>
        </w:rPr>
        <w:t>代表团指出，各国就刑事法律提出了多项建议。哈萨克斯坦在将于</w:t>
      </w:r>
      <w:r w:rsidR="005027FE" w:rsidRPr="00511B08">
        <w:rPr>
          <w:szCs w:val="21"/>
          <w:lang w:val="zh-CN"/>
        </w:rPr>
        <w:t>2015</w:t>
      </w:r>
      <w:r w:rsidR="005027FE" w:rsidRPr="00511B08">
        <w:rPr>
          <w:szCs w:val="21"/>
          <w:lang w:val="zh-CN"/>
        </w:rPr>
        <w:t>年</w:t>
      </w:r>
      <w:r w:rsidR="005027FE" w:rsidRPr="00511B08">
        <w:rPr>
          <w:szCs w:val="21"/>
          <w:lang w:val="zh-CN"/>
        </w:rPr>
        <w:t>1</w:t>
      </w:r>
      <w:r w:rsidR="005027FE" w:rsidRPr="00511B08">
        <w:rPr>
          <w:szCs w:val="21"/>
          <w:lang w:val="zh-CN"/>
        </w:rPr>
        <w:t>月生效的新《刑法》和《刑事诉讼法》中采取了全然不同的方针。因此，在审议的后续阶段，哈萨克斯坦将能报告在这一领域取得的成绩。</w:t>
      </w:r>
    </w:p>
    <w:p w:rsidR="005027FE" w:rsidRPr="00511B08" w:rsidRDefault="004B75AD" w:rsidP="00511B08">
      <w:pPr>
        <w:pStyle w:val="SingleTxtGC"/>
        <w:rPr>
          <w:szCs w:val="21"/>
          <w:lang w:val="zh-CN"/>
        </w:rPr>
      </w:pPr>
      <w:r w:rsidRPr="00511B08">
        <w:rPr>
          <w:rFonts w:hint="eastAsia"/>
          <w:szCs w:val="21"/>
          <w:lang w:val="zh-CN"/>
        </w:rPr>
        <w:t xml:space="preserve">121.  </w:t>
      </w:r>
      <w:r w:rsidR="005027FE" w:rsidRPr="00511B08">
        <w:rPr>
          <w:szCs w:val="21"/>
          <w:lang w:val="zh-CN"/>
        </w:rPr>
        <w:t>关于批准《国际刑事法院罗马规约》的问题，代表团</w:t>
      </w:r>
      <w:r w:rsidR="005027FE" w:rsidRPr="00511B08">
        <w:rPr>
          <w:rFonts w:hint="eastAsia"/>
          <w:szCs w:val="21"/>
          <w:lang w:val="zh-CN"/>
        </w:rPr>
        <w:t>谈到</w:t>
      </w:r>
      <w:r w:rsidR="005027FE" w:rsidRPr="00511B08">
        <w:rPr>
          <w:szCs w:val="21"/>
          <w:lang w:val="zh-CN"/>
        </w:rPr>
        <w:t>法院目前的法律实践和冗长的程序。哈萨克斯坦将在决定加入该文书之前，跟踪法院的进展情况。</w:t>
      </w:r>
    </w:p>
    <w:p w:rsidR="005027FE" w:rsidRPr="00511B08" w:rsidRDefault="004B75AD" w:rsidP="00511B08">
      <w:pPr>
        <w:pStyle w:val="SingleTxtGC"/>
        <w:rPr>
          <w:lang w:val="zh-CN"/>
        </w:rPr>
      </w:pPr>
      <w:r w:rsidRPr="00511B08">
        <w:rPr>
          <w:rFonts w:hint="eastAsia"/>
          <w:lang w:val="zh-CN"/>
        </w:rPr>
        <w:t xml:space="preserve">122.  </w:t>
      </w:r>
      <w:r w:rsidR="005027FE" w:rsidRPr="00511B08">
        <w:rPr>
          <w:lang w:val="zh-CN"/>
        </w:rPr>
        <w:t>哈萨克斯坦提到，和平集会和结社自由权利问题特别报告员和危险物质及废料的无害环境管理和处置对人权的影响问题特别报告员这两位任务负责人即将访问该国。代表团回顾，哈萨克斯坦已于</w:t>
      </w:r>
      <w:r w:rsidR="005027FE" w:rsidRPr="00511B08">
        <w:rPr>
          <w:lang w:val="zh-CN"/>
        </w:rPr>
        <w:t>2009</w:t>
      </w:r>
      <w:r w:rsidR="005027FE" w:rsidRPr="00511B08">
        <w:rPr>
          <w:lang w:val="zh-CN"/>
        </w:rPr>
        <w:t>年向人权理事会所有特别程序发出了长期有效的邀请。</w:t>
      </w:r>
    </w:p>
    <w:p w:rsidR="00511B08" w:rsidRPr="00511B08" w:rsidRDefault="004B75AD" w:rsidP="00511B08">
      <w:pPr>
        <w:pStyle w:val="SingleTxtGC"/>
        <w:rPr>
          <w:lang w:val="zh-CN"/>
        </w:rPr>
      </w:pPr>
      <w:r w:rsidRPr="00511B08">
        <w:rPr>
          <w:rFonts w:hint="eastAsia"/>
          <w:lang w:val="zh-CN"/>
        </w:rPr>
        <w:t xml:space="preserve">123.  </w:t>
      </w:r>
      <w:r w:rsidR="005027FE" w:rsidRPr="00511B08">
        <w:rPr>
          <w:lang w:val="zh-CN"/>
        </w:rPr>
        <w:t>最后，代表团重申，哈萨克斯坦致力于普遍定期审议进程，并感谢所有代表团积极参加互动对话。</w:t>
      </w:r>
    </w:p>
    <w:p w:rsidR="005027FE" w:rsidRDefault="005027FE" w:rsidP="004B75AD">
      <w:pPr>
        <w:pStyle w:val="HChGC"/>
        <w:rPr>
          <w:lang w:val="zh-CN"/>
        </w:rPr>
      </w:pPr>
      <w:r>
        <w:rPr>
          <w:lang w:val="zh-CN"/>
        </w:rPr>
        <w:tab/>
      </w:r>
      <w:r>
        <w:rPr>
          <w:rFonts w:hint="eastAsia"/>
          <w:lang w:val="zh-CN"/>
        </w:rPr>
        <w:t>二</w:t>
      </w:r>
      <w:r>
        <w:rPr>
          <w:lang w:val="zh-CN"/>
        </w:rPr>
        <w:t>.</w:t>
      </w:r>
      <w:r>
        <w:rPr>
          <w:lang w:val="zh-CN"/>
        </w:rPr>
        <w:tab/>
      </w:r>
      <w:r>
        <w:rPr>
          <w:lang w:val="zh-CN"/>
        </w:rPr>
        <w:t>结论和</w:t>
      </w:r>
      <w:r>
        <w:rPr>
          <w:lang w:val="zh-CN"/>
        </w:rPr>
        <w:t>/</w:t>
      </w:r>
      <w:r>
        <w:rPr>
          <w:lang w:val="zh-CN"/>
        </w:rPr>
        <w:t>或建议</w:t>
      </w:r>
      <w:r w:rsidRPr="004B75AD">
        <w:rPr>
          <w:rStyle w:val="FootnoteReference"/>
          <w:rFonts w:eastAsiaTheme="minorEastAsia"/>
          <w:sz w:val="28"/>
          <w:vertAlign w:val="baseline"/>
          <w:lang w:val="zh-CN"/>
        </w:rPr>
        <w:footnoteReference w:customMarkFollows="1" w:id="3"/>
        <w:t>**</w:t>
      </w:r>
    </w:p>
    <w:p w:rsidR="005027FE" w:rsidRPr="00511B08" w:rsidRDefault="004B75AD" w:rsidP="00511B08">
      <w:pPr>
        <w:pStyle w:val="SingleTxtGC"/>
        <w:rPr>
          <w:rFonts w:ascii="Time New Roman" w:eastAsia="SimHei" w:hAnsi="Time New Roman" w:hint="eastAsia"/>
          <w:szCs w:val="21"/>
          <w:lang w:val="zh-CN"/>
        </w:rPr>
      </w:pPr>
      <w:r w:rsidRPr="00511B08">
        <w:rPr>
          <w:rFonts w:ascii="Time New Roman" w:eastAsia="SimHei" w:hAnsi="Time New Roman" w:hint="eastAsia"/>
          <w:szCs w:val="21"/>
          <w:lang w:val="zh-CN"/>
        </w:rPr>
        <w:t xml:space="preserve">124.  </w:t>
      </w:r>
      <w:r w:rsidR="005027FE" w:rsidRPr="00511B08">
        <w:rPr>
          <w:rFonts w:ascii="Time New Roman" w:eastAsia="SimHei" w:hAnsi="Time New Roman"/>
          <w:szCs w:val="21"/>
          <w:lang w:val="zh-CN"/>
        </w:rPr>
        <w:t>哈萨克斯坦对以下建议表示赞同，认为这些建议已经得到执行：</w:t>
      </w:r>
    </w:p>
    <w:p w:rsidR="005027FE" w:rsidRPr="00511B08" w:rsidRDefault="005027FE" w:rsidP="00511B08">
      <w:pPr>
        <w:pStyle w:val="SingleTxtG"/>
        <w:tabs>
          <w:tab w:val="left" w:pos="2551"/>
        </w:tabs>
        <w:spacing w:line="320" w:lineRule="exact"/>
        <w:ind w:left="1701"/>
        <w:rPr>
          <w:rFonts w:ascii="Time New Roman" w:eastAsia="SimHei" w:hAnsi="Time New Roman" w:hint="eastAsia"/>
          <w:color w:val="000000"/>
          <w:sz w:val="21"/>
          <w:szCs w:val="21"/>
          <w:lang w:val="zh-CN" w:eastAsia="zh-CN"/>
        </w:rPr>
      </w:pPr>
      <w:r w:rsidRPr="00511B08">
        <w:rPr>
          <w:rFonts w:ascii="Time New Roman" w:eastAsia="SimHei" w:hAnsi="Time New Roman"/>
          <w:sz w:val="21"/>
          <w:szCs w:val="21"/>
          <w:lang w:val="zh-CN" w:eastAsia="zh-CN"/>
        </w:rPr>
        <w:t>124.1</w:t>
      </w:r>
      <w:r w:rsidR="004B75AD"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采取立法措施，按照国际标准将酷刑、暴力侵害妇女和贩运人口列为罪行</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墨西哥</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124.2</w:t>
      </w:r>
      <w:r w:rsidR="004B75AD"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加速并有效落实捷克共和国在</w:t>
      </w:r>
      <w:r w:rsidRPr="00511B08">
        <w:rPr>
          <w:rFonts w:ascii="Time New Roman" w:eastAsia="SimHei" w:hAnsi="Time New Roman"/>
          <w:sz w:val="21"/>
          <w:szCs w:val="21"/>
          <w:lang w:val="zh-CN" w:eastAsia="zh-CN"/>
        </w:rPr>
        <w:t>2010</w:t>
      </w:r>
      <w:r w:rsidRPr="00511B08">
        <w:rPr>
          <w:rFonts w:ascii="Time New Roman" w:eastAsia="SimHei" w:hAnsi="Time New Roman"/>
          <w:sz w:val="21"/>
          <w:szCs w:val="21"/>
          <w:lang w:val="zh-CN" w:eastAsia="zh-CN"/>
        </w:rPr>
        <w:t>年普遍定期审议期间提出的</w:t>
      </w:r>
      <w:r w:rsidRPr="00511B08">
        <w:rPr>
          <w:rFonts w:ascii="Time New Roman" w:eastAsia="SimHei" w:hAnsi="Time New Roman" w:hint="eastAsia"/>
          <w:sz w:val="21"/>
          <w:szCs w:val="21"/>
          <w:lang w:val="zh-CN" w:eastAsia="zh-CN"/>
        </w:rPr>
        <w:t>、已被</w:t>
      </w:r>
      <w:r w:rsidRPr="00511B08">
        <w:rPr>
          <w:rFonts w:ascii="Time New Roman" w:eastAsia="SimHei" w:hAnsi="Time New Roman"/>
          <w:sz w:val="21"/>
          <w:szCs w:val="21"/>
          <w:lang w:val="zh-CN" w:eastAsia="zh-CN"/>
        </w:rPr>
        <w:t>哈萨克斯坦接受</w:t>
      </w:r>
      <w:r w:rsidRPr="00511B08">
        <w:rPr>
          <w:rFonts w:ascii="Time New Roman" w:eastAsia="SimHei" w:hAnsi="Time New Roman" w:hint="eastAsia"/>
          <w:sz w:val="21"/>
          <w:szCs w:val="21"/>
          <w:lang w:val="zh-CN" w:eastAsia="zh-CN"/>
        </w:rPr>
        <w:t>的</w:t>
      </w:r>
      <w:r w:rsidRPr="00511B08">
        <w:rPr>
          <w:rFonts w:ascii="Time New Roman" w:eastAsia="SimHei" w:hAnsi="Time New Roman"/>
          <w:sz w:val="21"/>
          <w:szCs w:val="21"/>
          <w:lang w:val="zh-CN" w:eastAsia="zh-CN"/>
        </w:rPr>
        <w:t>6</w:t>
      </w:r>
      <w:r w:rsidRPr="00511B08">
        <w:rPr>
          <w:rFonts w:ascii="Time New Roman" w:eastAsia="SimHei" w:hAnsi="Time New Roman"/>
          <w:sz w:val="21"/>
          <w:szCs w:val="21"/>
          <w:lang w:val="zh-CN" w:eastAsia="zh-CN"/>
        </w:rPr>
        <w:t>项建议</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捷克共和国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124.3</w:t>
      </w:r>
      <w:r w:rsidR="004B75AD"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通过</w:t>
      </w:r>
      <w:r w:rsidRPr="00511B08">
        <w:rPr>
          <w:rFonts w:ascii="Time New Roman" w:eastAsia="SimHei" w:hAnsi="Time New Roman" w:hint="eastAsia"/>
          <w:sz w:val="21"/>
          <w:szCs w:val="21"/>
          <w:lang w:val="zh-CN" w:eastAsia="zh-CN"/>
        </w:rPr>
        <w:t>反对</w:t>
      </w:r>
      <w:r w:rsidRPr="00511B08">
        <w:rPr>
          <w:rFonts w:ascii="Time New Roman" w:eastAsia="SimHei" w:hAnsi="Time New Roman"/>
          <w:sz w:val="21"/>
          <w:szCs w:val="21"/>
          <w:lang w:val="zh-CN" w:eastAsia="zh-CN"/>
        </w:rPr>
        <w:t>歧视的立法，尤其是</w:t>
      </w:r>
      <w:r w:rsidRPr="00511B08">
        <w:rPr>
          <w:rFonts w:ascii="Time New Roman" w:eastAsia="SimHei" w:hAnsi="Time New Roman" w:hint="eastAsia"/>
          <w:sz w:val="21"/>
          <w:szCs w:val="21"/>
          <w:lang w:val="zh-CN" w:eastAsia="zh-CN"/>
        </w:rPr>
        <w:t>反对</w:t>
      </w:r>
      <w:r w:rsidRPr="00511B08">
        <w:rPr>
          <w:rFonts w:ascii="Time New Roman" w:eastAsia="SimHei" w:hAnsi="Time New Roman"/>
          <w:sz w:val="21"/>
          <w:szCs w:val="21"/>
          <w:lang w:val="zh-CN" w:eastAsia="zh-CN"/>
        </w:rPr>
        <w:t>歧视妇女行为的立法，在法律中纳入提供有效保护和法律补救的机制</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阿根廷</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Style w:val="hps"/>
          <w:rFonts w:ascii="Time New Roman" w:eastAsia="SimHei" w:hAnsi="Time New Roman"/>
          <w:color w:val="222222"/>
          <w:sz w:val="21"/>
          <w:szCs w:val="21"/>
          <w:lang w:val="zh-CN" w:eastAsia="zh-CN"/>
        </w:rPr>
        <w:t>124.4</w:t>
      </w:r>
      <w:r w:rsidR="004B75AD" w:rsidRPr="00511B08">
        <w:rPr>
          <w:rStyle w:val="hps"/>
          <w:rFonts w:ascii="Time New Roman" w:eastAsia="SimHei" w:hAnsi="Time New Roman" w:hint="eastAsia"/>
          <w:color w:val="222222"/>
          <w:sz w:val="21"/>
          <w:szCs w:val="21"/>
          <w:lang w:val="zh-CN" w:eastAsia="zh-CN"/>
        </w:rPr>
        <w:t xml:space="preserve">  </w:t>
      </w:r>
      <w:r w:rsidRPr="00511B08">
        <w:rPr>
          <w:rStyle w:val="hps"/>
          <w:rFonts w:ascii="Time New Roman" w:eastAsia="SimHei" w:hAnsi="Time New Roman"/>
          <w:color w:val="222222"/>
          <w:sz w:val="21"/>
          <w:szCs w:val="21"/>
          <w:lang w:val="zh-CN" w:eastAsia="zh-CN"/>
        </w:rPr>
        <w:t>依照国际人权法，界定刑事罪行，</w:t>
      </w:r>
      <w:r w:rsidRPr="00511B08">
        <w:rPr>
          <w:rStyle w:val="hps"/>
          <w:rFonts w:ascii="Time New Roman" w:eastAsia="SimHei" w:hAnsi="Time New Roman" w:hint="eastAsia"/>
          <w:color w:val="222222"/>
          <w:sz w:val="21"/>
          <w:szCs w:val="21"/>
          <w:lang w:val="zh-CN" w:eastAsia="zh-CN"/>
        </w:rPr>
        <w:t>尤其</w:t>
      </w:r>
      <w:r w:rsidRPr="00511B08">
        <w:rPr>
          <w:rStyle w:val="hps"/>
          <w:rFonts w:ascii="Time New Roman" w:eastAsia="SimHei" w:hAnsi="Time New Roman"/>
          <w:color w:val="222222"/>
          <w:sz w:val="21"/>
          <w:szCs w:val="21"/>
          <w:lang w:val="zh-CN" w:eastAsia="zh-CN"/>
        </w:rPr>
        <w:t>是《刑法》第</w:t>
      </w:r>
      <w:r w:rsidRPr="00511B08">
        <w:rPr>
          <w:rStyle w:val="hps"/>
          <w:rFonts w:ascii="Time New Roman" w:eastAsia="SimHei" w:hAnsi="Time New Roman"/>
          <w:color w:val="222222"/>
          <w:sz w:val="21"/>
          <w:szCs w:val="21"/>
          <w:lang w:val="zh-CN" w:eastAsia="zh-CN"/>
        </w:rPr>
        <w:t>164</w:t>
      </w:r>
      <w:r w:rsidRPr="00511B08">
        <w:rPr>
          <w:rStyle w:val="hps"/>
          <w:rFonts w:ascii="Time New Roman" w:eastAsia="SimHei" w:hAnsi="Time New Roman"/>
          <w:color w:val="222222"/>
          <w:sz w:val="21"/>
          <w:szCs w:val="21"/>
          <w:lang w:val="zh-CN" w:eastAsia="zh-CN"/>
        </w:rPr>
        <w:t>条中关于煽动民族、族裔或种族仇恨或不和，或者侮辱国家名誉和尊严以及公民宗教感情的罪行，对言论自由权</w:t>
      </w:r>
      <w:r w:rsidRPr="00511B08">
        <w:rPr>
          <w:rStyle w:val="hps"/>
          <w:rFonts w:ascii="Time New Roman" w:eastAsia="SimHei" w:hAnsi="Time New Roman" w:hint="eastAsia"/>
          <w:color w:val="222222"/>
          <w:sz w:val="21"/>
          <w:szCs w:val="21"/>
          <w:lang w:val="zh-CN" w:eastAsia="zh-CN"/>
        </w:rPr>
        <w:t>给予</w:t>
      </w:r>
      <w:r w:rsidRPr="00511B08">
        <w:rPr>
          <w:rStyle w:val="hps"/>
          <w:rFonts w:ascii="Time New Roman" w:eastAsia="SimHei" w:hAnsi="Time New Roman"/>
          <w:color w:val="222222"/>
          <w:sz w:val="21"/>
          <w:szCs w:val="21"/>
          <w:lang w:val="zh-CN" w:eastAsia="zh-CN"/>
        </w:rPr>
        <w:t>特别关注</w:t>
      </w:r>
      <w:r w:rsidRPr="00511B08">
        <w:rPr>
          <w:rStyle w:val="hps"/>
          <w:rFonts w:ascii="Time New Roman" w:eastAsia="SimHei" w:hAnsi="Time New Roman"/>
          <w:color w:val="222222"/>
          <w:sz w:val="21"/>
          <w:szCs w:val="21"/>
          <w:lang w:val="zh-CN" w:eastAsia="zh-CN"/>
        </w:rPr>
        <w:t>(</w:t>
      </w:r>
      <w:r w:rsidRPr="00511B08">
        <w:rPr>
          <w:rStyle w:val="hps"/>
          <w:rFonts w:ascii="Time New Roman" w:eastAsia="SimHei" w:hAnsi="Time New Roman"/>
          <w:color w:val="222222"/>
          <w:sz w:val="21"/>
          <w:szCs w:val="21"/>
          <w:lang w:val="zh-CN" w:eastAsia="zh-CN"/>
        </w:rPr>
        <w:t>巴西</w:t>
      </w:r>
      <w:r w:rsidRPr="00511B08">
        <w:rPr>
          <w:rStyle w:val="hps"/>
          <w:rFonts w:ascii="Time New Roman" w:eastAsia="SimHei" w:hAnsi="Time New Roman"/>
          <w:color w:val="222222"/>
          <w:sz w:val="21"/>
          <w:szCs w:val="21"/>
          <w:lang w:val="zh-CN" w:eastAsia="zh-CN"/>
        </w:rPr>
        <w:t>)</w:t>
      </w:r>
      <w:r w:rsidRPr="00511B08">
        <w:rPr>
          <w:rStyle w:val="hps"/>
          <w:rFonts w:ascii="Time New Roman" w:eastAsia="SimHei" w:hAnsi="Time New Roman"/>
          <w:color w:val="222222"/>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124.5</w:t>
      </w:r>
      <w:r w:rsidR="004B75AD"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明确界定《刑法》第</w:t>
      </w:r>
      <w:r w:rsidRPr="00511B08">
        <w:rPr>
          <w:rFonts w:ascii="Time New Roman" w:eastAsia="SimHei" w:hAnsi="Time New Roman"/>
          <w:sz w:val="21"/>
          <w:szCs w:val="21"/>
          <w:lang w:val="zh-CN" w:eastAsia="zh-CN"/>
        </w:rPr>
        <w:t>164</w:t>
      </w:r>
      <w:r w:rsidRPr="00511B08">
        <w:rPr>
          <w:rFonts w:ascii="Time New Roman" w:eastAsia="SimHei" w:hAnsi="Time New Roman"/>
          <w:sz w:val="21"/>
          <w:szCs w:val="21"/>
          <w:lang w:val="zh-CN" w:eastAsia="zh-CN"/>
        </w:rPr>
        <w:t>条规定的罪行，如煽动族裔或种族仇恨或不和、侮辱国家名誉及宗教尊严和信仰，使之符合有关言论自由的国际规范</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智利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124.6</w:t>
      </w:r>
      <w:r w:rsidR="004B75AD"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制定具体法规，禁止对妇女的歧视和基于性取向的歧视，并建立制度，使所有个人都能安全举报歧视案件并</w:t>
      </w:r>
      <w:r w:rsidRPr="00511B08">
        <w:rPr>
          <w:rFonts w:ascii="Time New Roman" w:eastAsia="SimHei" w:hAnsi="Time New Roman" w:hint="eastAsia"/>
          <w:sz w:val="21"/>
          <w:szCs w:val="21"/>
          <w:lang w:val="zh-CN" w:eastAsia="zh-CN"/>
        </w:rPr>
        <w:t>有办法获得</w:t>
      </w:r>
      <w:r w:rsidRPr="00511B08">
        <w:rPr>
          <w:rFonts w:ascii="Time New Roman" w:eastAsia="SimHei" w:hAnsi="Time New Roman"/>
          <w:sz w:val="21"/>
          <w:szCs w:val="21"/>
          <w:lang w:val="zh-CN" w:eastAsia="zh-CN"/>
        </w:rPr>
        <w:t>补偿</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加拿大</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124.7</w:t>
      </w:r>
      <w:r w:rsidR="004B75AD"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考虑制定</w:t>
      </w:r>
      <w:r w:rsidRPr="00511B08">
        <w:rPr>
          <w:rFonts w:ascii="Time New Roman" w:eastAsia="SimHei" w:hAnsi="Time New Roman" w:hint="eastAsia"/>
          <w:sz w:val="21"/>
          <w:szCs w:val="21"/>
          <w:lang w:val="zh-CN" w:eastAsia="zh-CN"/>
        </w:rPr>
        <w:t>专项</w:t>
      </w:r>
      <w:r w:rsidRPr="00511B08">
        <w:rPr>
          <w:rFonts w:ascii="Time New Roman" w:eastAsia="SimHei" w:hAnsi="Time New Roman"/>
          <w:sz w:val="21"/>
          <w:szCs w:val="21"/>
          <w:lang w:val="zh-CN" w:eastAsia="zh-CN"/>
        </w:rPr>
        <w:t>法律禁止暴力侵害妇女行为，以加强对妇女的保护</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印度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124.8</w:t>
      </w:r>
      <w:r w:rsidR="004B75AD"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加强立法框架，将一切形式的暴力侵害妇女和儿童行为，包括在家庭内部的暴力行为列为罪行，计划修建收容受害者的基础设施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比利时</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color w:val="000000"/>
          <w:sz w:val="21"/>
          <w:szCs w:val="21"/>
          <w:lang w:val="zh-CN" w:eastAsia="zh-CN"/>
        </w:rPr>
      </w:pPr>
      <w:r w:rsidRPr="00511B08">
        <w:rPr>
          <w:rFonts w:ascii="Time New Roman" w:eastAsia="SimHei" w:hAnsi="Time New Roman"/>
          <w:sz w:val="21"/>
          <w:szCs w:val="21"/>
          <w:lang w:val="zh-CN" w:eastAsia="zh-CN"/>
        </w:rPr>
        <w:t>124.9</w:t>
      </w:r>
      <w:r w:rsidR="004B75AD"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修订立法，使之涵盖一切形式的暴力侵害妇女行为</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斯洛文尼亚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hint="eastAsia"/>
          <w:sz w:val="21"/>
          <w:szCs w:val="21"/>
          <w:lang w:val="zh-CN" w:eastAsia="zh-CN"/>
        </w:rPr>
        <w:t>129.10</w:t>
      </w:r>
      <w:r w:rsidR="004B75AD"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制定完全符合国际人权标准的《家庭暴力法草案》</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斯洛文尼亚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124.11</w:t>
      </w:r>
      <w:r w:rsidR="004B75AD"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制定法律，将暴力侵害妇女行为正式列为罪行</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塞拉利昂</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124.12</w:t>
      </w:r>
      <w:r w:rsidR="004B75AD"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修订《刑事诉讼法》，以便更平等地分配控辩双方的权力</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大不列颠及北爱尔兰联合王国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124.13</w:t>
      </w:r>
      <w:r w:rsidR="004B75AD"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修订《刑事诉讼法》，以便在刑事诉讼中加强辩护律师的作用，扩大调查法官的权力</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捷克共和国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124.14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在移徙管制和引渡协定的框架内，确保有关人员的权利得到保护，保障他们的人身安全和正当法律程序权不受侵犯</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法国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124.15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加紧努力，在实践中禁止采纳通过酷刑或其他非法手段获得的口供作为证据</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乌拉圭</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124.16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确保所有关于酷刑和其他虐待的申诉得到迅速、公正、彻底地调查</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乌拉圭</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124.17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设立一个独立的调查机制，以有效地预防拘留场所的酷刑和虐待，对相关人员进行培训，并确保被拘留者能够切实得到法律代理和补救办法</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德国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Style w:val="hps"/>
          <w:rFonts w:ascii="Time New Roman" w:eastAsia="SimHei" w:hAnsi="Time New Roman"/>
          <w:color w:val="222222"/>
          <w:sz w:val="21"/>
          <w:szCs w:val="21"/>
          <w:lang w:val="zh-CN" w:eastAsia="zh-CN"/>
        </w:rPr>
        <w:t>124.18</w:t>
      </w:r>
      <w:r w:rsidR="00094B03" w:rsidRPr="00511B08">
        <w:rPr>
          <w:rStyle w:val="hps"/>
          <w:rFonts w:ascii="Time New Roman" w:eastAsia="SimHei" w:hAnsi="Time New Roman" w:hint="eastAsia"/>
          <w:color w:val="222222"/>
          <w:sz w:val="21"/>
          <w:szCs w:val="21"/>
          <w:lang w:val="zh-CN" w:eastAsia="zh-CN"/>
        </w:rPr>
        <w:t xml:space="preserve">  </w:t>
      </w:r>
      <w:r w:rsidRPr="00511B08">
        <w:rPr>
          <w:rStyle w:val="hps"/>
          <w:rFonts w:ascii="Time New Roman" w:eastAsia="SimHei" w:hAnsi="Time New Roman"/>
          <w:color w:val="222222"/>
          <w:sz w:val="21"/>
          <w:szCs w:val="21"/>
          <w:lang w:val="zh-CN" w:eastAsia="zh-CN"/>
        </w:rPr>
        <w:t>加强国内机制，对非法行为</w:t>
      </w:r>
      <w:r w:rsidRPr="00511B08">
        <w:rPr>
          <w:rStyle w:val="hps"/>
          <w:rFonts w:ascii="Time New Roman" w:eastAsia="SimHei" w:hAnsi="Time New Roman"/>
          <w:color w:val="222222"/>
          <w:sz w:val="21"/>
          <w:szCs w:val="21"/>
          <w:lang w:val="zh-CN" w:eastAsia="zh-CN"/>
        </w:rPr>
        <w:t>/</w:t>
      </w:r>
      <w:r w:rsidRPr="00511B08">
        <w:rPr>
          <w:rStyle w:val="hps"/>
          <w:rFonts w:ascii="Time New Roman" w:eastAsia="SimHei" w:hAnsi="Time New Roman"/>
          <w:color w:val="222222"/>
          <w:sz w:val="21"/>
          <w:szCs w:val="21"/>
          <w:lang w:val="zh-CN" w:eastAsia="zh-CN"/>
        </w:rPr>
        <w:t>不当行为，包括使用暴力的行为，实施刑事制裁，以防止在执法机构所在地实施非法拘留</w:t>
      </w:r>
      <w:r w:rsidRPr="00511B08">
        <w:rPr>
          <w:rStyle w:val="hps"/>
          <w:rFonts w:ascii="Time New Roman" w:eastAsia="SimHei" w:hAnsi="Time New Roman"/>
          <w:color w:val="222222"/>
          <w:sz w:val="21"/>
          <w:szCs w:val="21"/>
          <w:lang w:val="zh-CN" w:eastAsia="zh-CN"/>
        </w:rPr>
        <w:t>(</w:t>
      </w:r>
      <w:r w:rsidRPr="00511B08">
        <w:rPr>
          <w:rStyle w:val="hps"/>
          <w:rFonts w:ascii="Time New Roman" w:eastAsia="SimHei" w:hAnsi="Time New Roman"/>
          <w:color w:val="222222"/>
          <w:sz w:val="21"/>
          <w:szCs w:val="21"/>
          <w:lang w:val="zh-CN" w:eastAsia="zh-CN"/>
        </w:rPr>
        <w:t>塔吉克斯坦</w:t>
      </w:r>
      <w:r w:rsidRPr="00511B08">
        <w:rPr>
          <w:rStyle w:val="hps"/>
          <w:rFonts w:ascii="Time New Roman" w:eastAsia="SimHei" w:hAnsi="Time New Roman"/>
          <w:color w:val="222222"/>
          <w:sz w:val="21"/>
          <w:szCs w:val="21"/>
          <w:lang w:val="zh-CN" w:eastAsia="zh-CN"/>
        </w:rPr>
        <w:t>)</w:t>
      </w:r>
      <w:r w:rsidRPr="00511B08">
        <w:rPr>
          <w:rStyle w:val="hps"/>
          <w:rFonts w:ascii="Time New Roman" w:eastAsia="SimHei" w:hAnsi="Time New Roman"/>
          <w:color w:val="222222"/>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124.19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允许独立的国际观察员在适时发出预先通知后进入拘留设施，允许他们与囚犯单独谈话，以监测当局遵守有关囚犯待遇的国际义务的情况</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荷兰</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124.20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切实处理童婚问题，鼓励女童完成中等教育后继续求学，并制定法律，消除强迫儿童早婚的现象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塞拉利昂</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124.21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对</w:t>
      </w:r>
      <w:r w:rsidRPr="00511B08">
        <w:rPr>
          <w:rFonts w:ascii="Time New Roman" w:eastAsia="SimHei" w:hAnsi="Time New Roman"/>
          <w:sz w:val="21"/>
          <w:szCs w:val="21"/>
          <w:lang w:val="zh-CN" w:eastAsia="zh-CN"/>
        </w:rPr>
        <w:t>2011</w:t>
      </w:r>
      <w:r w:rsidRPr="00511B08">
        <w:rPr>
          <w:rFonts w:ascii="Time New Roman" w:eastAsia="SimHei" w:hAnsi="Time New Roman"/>
          <w:sz w:val="21"/>
          <w:szCs w:val="21"/>
          <w:lang w:val="zh-CN" w:eastAsia="zh-CN"/>
        </w:rPr>
        <w:t>年《宗教社团法》进行彻底审查，以确保其符合哈萨克斯坦的国际义务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爱尔兰</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124.22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采取具体措施，为促进言论自由确保良好的环境</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乌拉圭</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124.23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按照上一轮审议的建议，在实践中给予</w:t>
      </w:r>
      <w:r w:rsidRPr="00511B08">
        <w:rPr>
          <w:rFonts w:ascii="Time New Roman" w:eastAsia="SimHei" w:hAnsi="Time New Roman" w:hint="eastAsia"/>
          <w:sz w:val="21"/>
          <w:szCs w:val="21"/>
          <w:lang w:val="zh-CN" w:eastAsia="zh-CN"/>
        </w:rPr>
        <w:t>“</w:t>
      </w:r>
      <w:r w:rsidRPr="00511B08">
        <w:rPr>
          <w:rFonts w:ascii="Time New Roman" w:eastAsia="SimHei" w:hAnsi="Time New Roman"/>
          <w:sz w:val="21"/>
          <w:szCs w:val="21"/>
          <w:lang w:val="zh-CN" w:eastAsia="zh-CN"/>
        </w:rPr>
        <w:t>非传统</w:t>
      </w:r>
      <w:r w:rsidRPr="00511B08">
        <w:rPr>
          <w:rFonts w:ascii="Time New Roman" w:eastAsia="SimHei" w:hAnsi="Time New Roman" w:hint="eastAsia"/>
          <w:sz w:val="21"/>
          <w:szCs w:val="21"/>
          <w:lang w:val="zh-CN" w:eastAsia="zh-CN"/>
        </w:rPr>
        <w:t>”</w:t>
      </w:r>
      <w:r w:rsidRPr="00511B08">
        <w:rPr>
          <w:rFonts w:ascii="Time New Roman" w:eastAsia="SimHei" w:hAnsi="Time New Roman"/>
          <w:sz w:val="21"/>
          <w:szCs w:val="21"/>
          <w:lang w:val="zh-CN" w:eastAsia="zh-CN"/>
        </w:rPr>
        <w:t>宗教团体和其他群体相同的权利，按照国际法的规定，允许它们的和平活动不受政府干预</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荷兰</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hint="eastAsia"/>
          <w:sz w:val="21"/>
          <w:szCs w:val="21"/>
          <w:lang w:val="zh-CN" w:eastAsia="zh-CN"/>
        </w:rPr>
        <w:t>124.24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继续努力，确保法律保障言论自由</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拉脱维亚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124.25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修订《刑法》条款，以履行该国在言论自由权方面的国际人权义务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奥地利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124.26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停止关闭、暂停或封锁反对派印刷出版物和网络消息来源</w:t>
      </w:r>
      <w:r w:rsidRPr="00511B08">
        <w:rPr>
          <w:rFonts w:ascii="Time New Roman" w:eastAsia="SimHei" w:hAnsi="Time New Roman" w:hint="eastAsia"/>
          <w:sz w:val="21"/>
          <w:szCs w:val="21"/>
          <w:lang w:val="zh-CN" w:eastAsia="zh-CN"/>
        </w:rPr>
        <w:t>这种</w:t>
      </w:r>
      <w:r w:rsidRPr="00511B08">
        <w:rPr>
          <w:rFonts w:ascii="Time New Roman" w:eastAsia="SimHei" w:hAnsi="Time New Roman"/>
          <w:sz w:val="21"/>
          <w:szCs w:val="21"/>
          <w:lang w:val="zh-CN" w:eastAsia="zh-CN"/>
        </w:rPr>
        <w:t>做法，确保人人平等享有言论自由与和平集会的权利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瑞典</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124.27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采取有效措施，保障言论自由和媒体独立，确保媒体能够表达批评意见，并确保记者、博主、人权捍卫者、独立媒体和它们的工作受到保护，免遭攻击和恐吓</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捷克共和国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124.28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确保为记者提供安全有利的环境，使他们能够独立地开展工作，而且免受不正当的干预，并且加强措施，防止袭击和暴力侵害妇女</w:t>
      </w:r>
      <w:r w:rsidRPr="00511B08">
        <w:rPr>
          <w:rFonts w:ascii="Time New Roman" w:eastAsia="SimHei" w:hAnsi="Time New Roman" w:hint="eastAsia"/>
          <w:sz w:val="21"/>
          <w:szCs w:val="21"/>
          <w:lang w:val="zh-CN" w:eastAsia="zh-CN"/>
        </w:rPr>
        <w:t>的</w:t>
      </w:r>
      <w:r w:rsidRPr="00511B08">
        <w:rPr>
          <w:rFonts w:ascii="Time New Roman" w:eastAsia="SimHei" w:hAnsi="Time New Roman"/>
          <w:sz w:val="21"/>
          <w:szCs w:val="21"/>
          <w:lang w:val="zh-CN" w:eastAsia="zh-CN"/>
        </w:rPr>
        <w:t>行为</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意大利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124.29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加强努力</w:t>
      </w:r>
      <w:r w:rsidRPr="00511B08">
        <w:rPr>
          <w:rFonts w:ascii="Time New Roman" w:eastAsia="SimHei" w:hAnsi="Time New Roman" w:hint="eastAsia"/>
          <w:sz w:val="21"/>
          <w:szCs w:val="21"/>
          <w:lang w:val="zh-CN" w:eastAsia="zh-CN"/>
        </w:rPr>
        <w:t>，</w:t>
      </w:r>
      <w:r w:rsidRPr="00511B08">
        <w:rPr>
          <w:rFonts w:ascii="Time New Roman" w:eastAsia="SimHei" w:hAnsi="Time New Roman"/>
          <w:sz w:val="21"/>
          <w:szCs w:val="21"/>
          <w:lang w:val="zh-CN" w:eastAsia="zh-CN"/>
        </w:rPr>
        <w:t>尊重新闻自由、言论自由和集会与结社自由</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日本</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124.30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采取一切必要措施，保证在任何情况下都充分尊重言论自由和媒体自由，这些自由是促进民间社会繁荣活跃的基本要素</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法国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124.31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依照哈萨克斯坦的国际义务，增加劳动监察，特别是</w:t>
      </w:r>
      <w:r w:rsidRPr="00511B08">
        <w:rPr>
          <w:rFonts w:ascii="Time New Roman" w:eastAsia="SimHei" w:hAnsi="Time New Roman" w:hint="eastAsia"/>
          <w:sz w:val="21"/>
          <w:szCs w:val="21"/>
          <w:lang w:val="zh-CN" w:eastAsia="zh-CN"/>
        </w:rPr>
        <w:t>对</w:t>
      </w:r>
      <w:r w:rsidRPr="00511B08">
        <w:rPr>
          <w:rFonts w:ascii="Time New Roman" w:eastAsia="SimHei" w:hAnsi="Time New Roman"/>
          <w:sz w:val="21"/>
          <w:szCs w:val="21"/>
          <w:lang w:val="zh-CN" w:eastAsia="zh-CN"/>
        </w:rPr>
        <w:t>初级部门劳动监察的次数和频率，视察员要受过适当培训，而且无须事先通知</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西班牙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124.32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确保包括移徙儿童和难民儿童在内的所有儿童</w:t>
      </w:r>
      <w:r w:rsidRPr="00511B08">
        <w:rPr>
          <w:rFonts w:ascii="Time New Roman" w:eastAsia="SimHei" w:hAnsi="Time New Roman" w:hint="eastAsia"/>
          <w:sz w:val="21"/>
          <w:szCs w:val="21"/>
          <w:lang w:val="zh-CN" w:eastAsia="zh-CN"/>
        </w:rPr>
        <w:t>平等享有受教育机会</w:t>
      </w:r>
      <w:r w:rsidRPr="00511B08">
        <w:rPr>
          <w:rFonts w:ascii="Time New Roman" w:eastAsia="SimHei" w:hAnsi="Time New Roman"/>
          <w:sz w:val="21"/>
          <w:szCs w:val="21"/>
          <w:lang w:val="zh-CN" w:eastAsia="zh-CN"/>
        </w:rPr>
        <w:t>，废除永久居留登记</w:t>
      </w:r>
      <w:r w:rsidRPr="00511B08">
        <w:rPr>
          <w:rFonts w:ascii="Time New Roman" w:eastAsia="SimHei" w:hAnsi="Time New Roman"/>
          <w:sz w:val="21"/>
          <w:szCs w:val="21"/>
          <w:lang w:val="zh-CN" w:eastAsia="zh-CN"/>
        </w:rPr>
        <w:t>(propiska)</w:t>
      </w:r>
      <w:r w:rsidRPr="00511B08">
        <w:rPr>
          <w:rFonts w:ascii="Time New Roman" w:eastAsia="SimHei" w:hAnsi="Time New Roman"/>
          <w:sz w:val="21"/>
          <w:szCs w:val="21"/>
          <w:lang w:val="zh-CN" w:eastAsia="zh-CN"/>
        </w:rPr>
        <w:t>等法律</w:t>
      </w:r>
      <w:r w:rsidRPr="00511B08">
        <w:rPr>
          <w:rFonts w:ascii="Time New Roman" w:eastAsia="SimHei" w:hAnsi="Time New Roman" w:hint="eastAsia"/>
          <w:sz w:val="21"/>
          <w:szCs w:val="21"/>
          <w:lang w:val="zh-CN" w:eastAsia="zh-CN"/>
        </w:rPr>
        <w:t>规定</w:t>
      </w:r>
      <w:r w:rsidRPr="00511B08">
        <w:rPr>
          <w:rFonts w:ascii="Time New Roman" w:eastAsia="SimHei" w:hAnsi="Time New Roman"/>
          <w:sz w:val="21"/>
          <w:szCs w:val="21"/>
          <w:lang w:val="zh-CN" w:eastAsia="zh-CN"/>
        </w:rPr>
        <w:t>和行政要求</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匈牙利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124.33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在当事人有可能遭受酷刑或虐待时，</w:t>
      </w:r>
      <w:r w:rsidRPr="00511B08">
        <w:rPr>
          <w:rFonts w:ascii="Time New Roman" w:eastAsia="SimHei" w:hAnsi="Time New Roman" w:hint="eastAsia"/>
          <w:sz w:val="21"/>
          <w:szCs w:val="21"/>
          <w:lang w:val="zh-CN" w:eastAsia="zh-CN"/>
        </w:rPr>
        <w:t>无一</w:t>
      </w:r>
      <w:r w:rsidRPr="00511B08">
        <w:rPr>
          <w:rFonts w:ascii="Time New Roman" w:eastAsia="SimHei" w:hAnsi="Time New Roman"/>
          <w:sz w:val="21"/>
          <w:szCs w:val="21"/>
          <w:lang w:val="zh-CN" w:eastAsia="zh-CN"/>
        </w:rPr>
        <w:t>例外地遵守不驱回原则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乌拉圭</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124.34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坚持不驱回原则，确保所有寻求庇护者能够迅速进入便于使用、公平、个性化的难民地位甄别程序</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巴西</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124.35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考虑启动一项战略，制订全面的法律框架，</w:t>
      </w:r>
      <w:r w:rsidRPr="00511B08">
        <w:rPr>
          <w:rFonts w:ascii="Time New Roman" w:eastAsia="SimHei" w:hAnsi="Time New Roman" w:hint="eastAsia"/>
          <w:sz w:val="21"/>
          <w:szCs w:val="21"/>
          <w:lang w:val="zh-CN" w:eastAsia="zh-CN"/>
        </w:rPr>
        <w:t>防止</w:t>
      </w:r>
      <w:r w:rsidRPr="00511B08">
        <w:rPr>
          <w:rFonts w:ascii="Time New Roman" w:eastAsia="SimHei" w:hAnsi="Time New Roman"/>
          <w:sz w:val="21"/>
          <w:szCs w:val="21"/>
          <w:lang w:val="zh-CN" w:eastAsia="zh-CN"/>
        </w:rPr>
        <w:t>基于性别的歧视和提高妇女在社会中的地位</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塞尔维亚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124.36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尽最大努力进行法律改革，解决妇女遭受家庭暴力侵害这一较为严重的问题，确保违法行为得到有效调查，实施暴力者受到起诉</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大韩民国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124.37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进一步修订打击贩运人口的现行立法，以便更好地起诉这些罪行</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伊朗伊斯兰共和国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124.38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按照国际人权法规定的义务，</w:t>
      </w:r>
      <w:r w:rsidRPr="00511B08">
        <w:rPr>
          <w:rFonts w:ascii="Time New Roman" w:eastAsia="SimHei" w:hAnsi="Time New Roman" w:hint="eastAsia"/>
          <w:sz w:val="21"/>
          <w:szCs w:val="21"/>
          <w:lang w:val="zh-CN" w:eastAsia="zh-CN"/>
        </w:rPr>
        <w:t>为</w:t>
      </w:r>
      <w:r w:rsidRPr="00511B08">
        <w:rPr>
          <w:rFonts w:ascii="Time New Roman" w:eastAsia="SimHei" w:hAnsi="Time New Roman"/>
          <w:sz w:val="21"/>
          <w:szCs w:val="21"/>
          <w:lang w:val="zh-CN" w:eastAsia="zh-CN"/>
        </w:rPr>
        <w:t>家庭这</w:t>
      </w:r>
      <w:r w:rsidRPr="00511B08">
        <w:rPr>
          <w:rFonts w:ascii="Time New Roman" w:eastAsia="SimHei" w:hAnsi="Time New Roman" w:hint="eastAsia"/>
          <w:sz w:val="21"/>
          <w:szCs w:val="21"/>
          <w:lang w:val="zh-CN" w:eastAsia="zh-CN"/>
        </w:rPr>
        <w:t>个</w:t>
      </w:r>
      <w:r w:rsidRPr="00511B08">
        <w:rPr>
          <w:rFonts w:ascii="Time New Roman" w:eastAsia="SimHei" w:hAnsi="Time New Roman"/>
          <w:sz w:val="21"/>
          <w:szCs w:val="21"/>
          <w:lang w:val="zh-CN" w:eastAsia="zh-CN"/>
        </w:rPr>
        <w:t>自然的社会基本单位提供有效保护</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埃及</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094B03"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124.39</w:t>
      </w:r>
      <w:r w:rsidRPr="00511B08">
        <w:rPr>
          <w:rFonts w:ascii="Time New Roman" w:eastAsia="SimHei" w:hAnsi="Time New Roman" w:hint="eastAsia"/>
          <w:sz w:val="21"/>
          <w:szCs w:val="21"/>
          <w:lang w:val="zh-CN" w:eastAsia="zh-CN"/>
        </w:rPr>
        <w:t xml:space="preserve">  </w:t>
      </w:r>
      <w:r w:rsidR="005027FE" w:rsidRPr="00511B08">
        <w:rPr>
          <w:rFonts w:ascii="Time New Roman" w:eastAsia="SimHei" w:hAnsi="Time New Roman"/>
          <w:sz w:val="21"/>
          <w:szCs w:val="21"/>
          <w:lang w:val="zh-CN" w:eastAsia="zh-CN"/>
        </w:rPr>
        <w:t>扭转压制言论自由的趋势，</w:t>
      </w:r>
      <w:r w:rsidR="005027FE" w:rsidRPr="00511B08">
        <w:rPr>
          <w:rFonts w:ascii="Time New Roman" w:eastAsia="SimHei" w:hAnsi="Time New Roman" w:hint="eastAsia"/>
          <w:sz w:val="21"/>
          <w:szCs w:val="21"/>
          <w:lang w:val="zh-CN" w:eastAsia="zh-CN"/>
        </w:rPr>
        <w:t>取消</w:t>
      </w:r>
      <w:r w:rsidR="005027FE" w:rsidRPr="00511B08">
        <w:rPr>
          <w:rFonts w:ascii="Time New Roman" w:eastAsia="SimHei" w:hAnsi="Time New Roman"/>
          <w:sz w:val="21"/>
          <w:szCs w:val="21"/>
          <w:lang w:val="zh-CN" w:eastAsia="zh-CN"/>
        </w:rPr>
        <w:t>对媒体机构的限制，采取具体措施，履行创建一个促进言论自由的环境这项义务</w:t>
      </w:r>
      <w:r w:rsidR="005027FE" w:rsidRPr="00511B08">
        <w:rPr>
          <w:rFonts w:ascii="Time New Roman" w:eastAsia="SimHei" w:hAnsi="Time New Roman"/>
          <w:sz w:val="21"/>
          <w:szCs w:val="21"/>
          <w:lang w:val="zh-CN" w:eastAsia="zh-CN"/>
        </w:rPr>
        <w:t>(</w:t>
      </w:r>
      <w:r w:rsidR="005027FE" w:rsidRPr="00511B08">
        <w:rPr>
          <w:rFonts w:ascii="Time New Roman" w:eastAsia="SimHei" w:hAnsi="Time New Roman"/>
          <w:sz w:val="21"/>
          <w:szCs w:val="21"/>
          <w:lang w:val="zh-CN" w:eastAsia="zh-CN"/>
        </w:rPr>
        <w:t>挪威</w:t>
      </w:r>
      <w:r w:rsidR="005027FE" w:rsidRPr="00511B08">
        <w:rPr>
          <w:rFonts w:ascii="Time New Roman" w:eastAsia="SimHei" w:hAnsi="Time New Roman"/>
          <w:sz w:val="21"/>
          <w:szCs w:val="21"/>
          <w:lang w:val="zh-CN" w:eastAsia="zh-CN"/>
        </w:rPr>
        <w:t>)</w:t>
      </w:r>
      <w:r w:rsidR="005027FE"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124.40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采取步骤，确保和平集会的权利不受阻碍</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挪威</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124.41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允许对所有酷刑案指控开展独立调查，对实施酷刑的罪犯加以适当处罚，以体现哈萨克斯坦的国际义务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瑞士</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124.42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根据消除种族歧视委员会和消除对妇女歧视委员会提出的建议，制定一项消除歧视的综合法律</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智利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124.43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通过一项关于歧视，特别是对妇女的歧视的综合法律，并采取补充措施，以便使民众了解这种现象，惩罚歧视和仇恨言论，打击这一领域</w:t>
      </w:r>
      <w:r w:rsidRPr="00511B08">
        <w:rPr>
          <w:rFonts w:ascii="Time New Roman" w:eastAsia="SimHei" w:hAnsi="Time New Roman" w:hint="eastAsia"/>
          <w:sz w:val="21"/>
          <w:szCs w:val="21"/>
          <w:lang w:val="zh-CN" w:eastAsia="zh-CN"/>
        </w:rPr>
        <w:t>中的</w:t>
      </w:r>
      <w:r w:rsidRPr="00511B08">
        <w:rPr>
          <w:rFonts w:ascii="Time New Roman" w:eastAsia="SimHei" w:hAnsi="Time New Roman"/>
          <w:sz w:val="21"/>
          <w:szCs w:val="21"/>
          <w:lang w:val="zh-CN" w:eastAsia="zh-CN"/>
        </w:rPr>
        <w:t>有罪不罚现象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比利时</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124.44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建立一个独立有效的机制，迅速、独立、彻底地调查所有酷刑指控</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黑山</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124.45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确保酷刑和虐待指控得到迅速、公正的调查，并追究罪犯的责任</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奥地利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124.46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允许宗教团体做礼拜和自由传播宗教信仰</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美利坚合众国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124.47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确保修订《刑法》和《民法》，废除污蔑罪和诽谤罪，保护媒体自由和言论自由，包括非政府组织的言论自由</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澳大利亚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094B03" w:rsidP="00511B08">
      <w:pPr>
        <w:pStyle w:val="SingleTxtG"/>
        <w:spacing w:line="320" w:lineRule="exact"/>
        <w:rPr>
          <w:rFonts w:ascii="Time New Roman" w:eastAsia="SimHei" w:hAnsi="Time New Roman" w:hint="eastAsia"/>
          <w:sz w:val="21"/>
          <w:szCs w:val="21"/>
          <w:lang w:val="zh-CN" w:eastAsia="zh-CN"/>
        </w:rPr>
      </w:pPr>
      <w:r w:rsidRPr="00511B08">
        <w:rPr>
          <w:rFonts w:ascii="Time New Roman" w:eastAsia="SimHei" w:hAnsi="Time New Roman" w:hint="eastAsia"/>
          <w:sz w:val="21"/>
          <w:szCs w:val="21"/>
          <w:lang w:val="zh-CN" w:eastAsia="zh-CN"/>
        </w:rPr>
        <w:t xml:space="preserve">125.  </w:t>
      </w:r>
      <w:r w:rsidR="005027FE" w:rsidRPr="00511B08">
        <w:rPr>
          <w:rFonts w:ascii="Time New Roman" w:eastAsia="SimHei" w:hAnsi="Time New Roman"/>
          <w:sz w:val="21"/>
          <w:szCs w:val="21"/>
          <w:lang w:val="zh-CN" w:eastAsia="zh-CN"/>
        </w:rPr>
        <w:t>哈萨克斯坦对以下建议表示赞同，认为这些建议正在付诸实施：</w:t>
      </w:r>
    </w:p>
    <w:p w:rsidR="005027FE" w:rsidRPr="00511B08" w:rsidRDefault="005027FE" w:rsidP="00511B08">
      <w:pPr>
        <w:pStyle w:val="SingleTxtG"/>
        <w:tabs>
          <w:tab w:val="left" w:pos="2552"/>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完成批准《残疾人权利公约》的工作</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埃及</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完成批准《残疾人权利公约》的程序</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伊拉克</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完成批准《残疾人权利公约》</w:t>
      </w:r>
      <w:r w:rsidRPr="00511B08">
        <w:rPr>
          <w:rFonts w:ascii="Time New Roman" w:eastAsia="SimHei" w:hAnsi="Time New Roman" w:hint="eastAsia"/>
          <w:sz w:val="21"/>
          <w:szCs w:val="21"/>
          <w:lang w:val="zh-CN" w:eastAsia="zh-CN"/>
        </w:rPr>
        <w:t>的</w:t>
      </w:r>
      <w:r w:rsidRPr="00511B08">
        <w:rPr>
          <w:rFonts w:ascii="Time New Roman" w:eastAsia="SimHei" w:hAnsi="Time New Roman"/>
          <w:sz w:val="21"/>
          <w:szCs w:val="21"/>
          <w:lang w:val="zh-CN" w:eastAsia="zh-CN"/>
        </w:rPr>
        <w:t>进程</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阿尔及利亚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继续采取必要步骤，批准《残疾人权利公约》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日本</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继续努力，迅速批准《残疾人权利公约》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俄罗斯联邦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尽快完成批准《残疾人权利公约》的进程</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肯尼亚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完成批准《残疾人权利公约》的进程</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大韩民国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批准《残疾人权利公约》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匈牙利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西班牙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批准《经济、社会、文化权利国际公约任择议定书》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葡萄牙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乌拉圭</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阿根廷</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125.10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继续依照哈萨克斯坦的国际义务，积极改进国内法律</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俄罗斯联邦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125.11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按照《巴黎原则》第</w:t>
      </w:r>
      <w:r w:rsidRPr="00511B08">
        <w:rPr>
          <w:rFonts w:ascii="Time New Roman" w:eastAsia="SimHei" w:hAnsi="Time New Roman"/>
          <w:sz w:val="21"/>
          <w:szCs w:val="21"/>
          <w:lang w:val="zh-CN" w:eastAsia="zh-CN"/>
        </w:rPr>
        <w:t>2</w:t>
      </w:r>
      <w:r w:rsidRPr="00511B08">
        <w:rPr>
          <w:rFonts w:ascii="Time New Roman" w:eastAsia="SimHei" w:hAnsi="Time New Roman"/>
          <w:sz w:val="21"/>
          <w:szCs w:val="21"/>
          <w:lang w:val="zh-CN" w:eastAsia="zh-CN"/>
        </w:rPr>
        <w:t>条，延长人权监察员的任务期限并保障其独立性</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德国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125.12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加倍努力，巩固监察员的职权，使之全面符合《巴黎原则》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印度尼西亚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125.13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加快进程，使人权专员的地位符合《巴黎原则》，并依照《巴黎原则》巩固专员的职权</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阿富汗</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color w:val="000000"/>
          <w:sz w:val="21"/>
          <w:szCs w:val="21"/>
          <w:lang w:val="zh-CN" w:eastAsia="zh-CN"/>
        </w:rPr>
      </w:pPr>
      <w:r w:rsidRPr="00511B08">
        <w:rPr>
          <w:rFonts w:ascii="Time New Roman" w:eastAsia="SimHei" w:hAnsi="Time New Roman"/>
          <w:sz w:val="21"/>
          <w:szCs w:val="21"/>
          <w:lang w:val="zh-CN" w:eastAsia="zh-CN"/>
        </w:rPr>
        <w:t>125.14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巩固人权专员的职权，保障专员具有充分的独立性</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智利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125.15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继续依照《巴黎原则》，加强国家人权专员办事处</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巴基斯坦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125.16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进一步加强国家人权机构的职权，并提供必要资源，使其能够独立运作</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马来西亚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125.17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加强国家人权机制的能力</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乌兹别克斯坦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125.18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建立体制机制，进一步加强对儿童的保护</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印度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125.19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单独设立儿童权利监察员办公室</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俄罗斯联邦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125.20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继续努力，设立儿童权利监察员办公室</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伊朗伊斯兰共和国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125.21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设立儿童权利监察员办公室，切实增进和保护儿童权利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摩洛哥</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125.22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发展国家防止酷刑机制与国家人权机构之间的外部联系</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俄罗斯联邦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125.23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就如何建立独立的国家防止酷刑机制交流经验，这些经验可予采纳，作为防止酷刑的良好做法</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摩洛哥</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125.24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通过加强对拘留中心和警察局的查访，提高国家防止酷刑机制的工作能力</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西班牙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125.25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继续努力制定和执行《国家人权行动计划》</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伊朗伊斯兰共和国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125.26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继续加强国内增进和保护人权的工作</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阿塞拜疆</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color w:val="222222"/>
          <w:sz w:val="21"/>
          <w:szCs w:val="21"/>
          <w:lang w:val="zh-CN" w:eastAsia="zh-CN"/>
        </w:rPr>
      </w:pPr>
      <w:r w:rsidRPr="00511B08">
        <w:rPr>
          <w:rStyle w:val="hps"/>
          <w:rFonts w:ascii="Time New Roman" w:eastAsia="SimHei" w:hAnsi="Time New Roman"/>
          <w:color w:val="222222"/>
          <w:sz w:val="21"/>
          <w:szCs w:val="21"/>
          <w:lang w:val="zh-CN" w:eastAsia="zh-CN"/>
        </w:rPr>
        <w:t>125.27</w:t>
      </w:r>
      <w:r w:rsidR="00094B03" w:rsidRPr="00511B08">
        <w:rPr>
          <w:rStyle w:val="hps"/>
          <w:rFonts w:ascii="Time New Roman" w:eastAsia="SimHei" w:hAnsi="Time New Roman" w:hint="eastAsia"/>
          <w:color w:val="222222"/>
          <w:sz w:val="21"/>
          <w:szCs w:val="21"/>
          <w:lang w:val="zh-CN" w:eastAsia="zh-CN"/>
        </w:rPr>
        <w:t xml:space="preserve">  </w:t>
      </w:r>
      <w:r w:rsidRPr="00511B08">
        <w:rPr>
          <w:rStyle w:val="hps"/>
          <w:rFonts w:ascii="Time New Roman" w:eastAsia="SimHei" w:hAnsi="Time New Roman"/>
          <w:color w:val="222222"/>
          <w:sz w:val="21"/>
          <w:szCs w:val="21"/>
          <w:lang w:val="zh-CN" w:eastAsia="zh-CN"/>
        </w:rPr>
        <w:t>继续采取全面方针，执行就业领域的各项国家方案</w:t>
      </w:r>
      <w:r w:rsidRPr="00854C28">
        <w:rPr>
          <w:rStyle w:val="FootnoteReference"/>
          <w:rFonts w:ascii="Time New Roman" w:eastAsia="SimHei" w:hAnsi="Time New Roman"/>
          <w:color w:val="0033CC"/>
          <w:szCs w:val="21"/>
          <w:lang w:val="zh-CN"/>
        </w:rPr>
        <w:footnoteReference w:id="4"/>
      </w:r>
      <w:r w:rsidR="00854C28">
        <w:rPr>
          <w:rStyle w:val="hps"/>
          <w:rFonts w:ascii="Time New Roman" w:eastAsia="SimHei" w:hAnsi="Time New Roman" w:hint="eastAsia"/>
          <w:color w:val="222222"/>
          <w:sz w:val="21"/>
          <w:szCs w:val="21"/>
          <w:lang w:val="zh-CN" w:eastAsia="zh-CN"/>
        </w:rPr>
        <w:t xml:space="preserve"> </w:t>
      </w:r>
      <w:r w:rsidRPr="00511B08">
        <w:rPr>
          <w:rStyle w:val="hps"/>
          <w:rFonts w:ascii="Time New Roman" w:eastAsia="SimHei" w:hAnsi="Time New Roman"/>
          <w:color w:val="222222"/>
          <w:sz w:val="21"/>
          <w:szCs w:val="21"/>
          <w:lang w:val="zh-CN" w:eastAsia="zh-CN"/>
        </w:rPr>
        <w:t>(</w:t>
      </w:r>
      <w:r w:rsidRPr="00511B08">
        <w:rPr>
          <w:rStyle w:val="hps"/>
          <w:rFonts w:ascii="Time New Roman" w:eastAsia="SimHei" w:hAnsi="Time New Roman"/>
          <w:color w:val="222222"/>
          <w:sz w:val="21"/>
          <w:szCs w:val="21"/>
          <w:lang w:val="zh-CN" w:eastAsia="zh-CN"/>
        </w:rPr>
        <w:t>白俄罗斯</w:t>
      </w:r>
      <w:r w:rsidRPr="00511B08">
        <w:rPr>
          <w:rStyle w:val="hps"/>
          <w:rFonts w:ascii="Time New Roman" w:eastAsia="SimHei" w:hAnsi="Time New Roman"/>
          <w:color w:val="222222"/>
          <w:sz w:val="21"/>
          <w:szCs w:val="21"/>
          <w:lang w:val="zh-CN" w:eastAsia="zh-CN"/>
        </w:rPr>
        <w:t>)</w:t>
      </w:r>
      <w:r w:rsidRPr="00511B08">
        <w:rPr>
          <w:rStyle w:val="hps"/>
          <w:rFonts w:ascii="Time New Roman" w:eastAsia="SimHei" w:hAnsi="Time New Roman"/>
          <w:color w:val="222222"/>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125.28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继续在所有部门增进和保护人权</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吉布提</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125.29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继续积极努力增进人权</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塞内加尔</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125.30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继续执行《</w:t>
      </w:r>
      <w:r w:rsidRPr="00511B08">
        <w:rPr>
          <w:rFonts w:ascii="Time New Roman" w:eastAsia="SimHei" w:hAnsi="Time New Roman"/>
          <w:sz w:val="21"/>
          <w:szCs w:val="21"/>
          <w:lang w:val="zh-CN" w:eastAsia="zh-CN"/>
        </w:rPr>
        <w:t>2020</w:t>
      </w:r>
      <w:r w:rsidRPr="00511B08">
        <w:rPr>
          <w:rFonts w:ascii="Time New Roman" w:eastAsia="SimHei" w:hAnsi="Time New Roman"/>
          <w:sz w:val="21"/>
          <w:szCs w:val="21"/>
          <w:lang w:val="zh-CN" w:eastAsia="zh-CN"/>
        </w:rPr>
        <w:t>年工作路线图国家方案》</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古巴</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125.31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继续努力，保持国内不同族裔和宗教群体间的和谐和容忍，与其他国家交流在这一领域中的先进经验</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中国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125.32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继续加紧努力，保护儿童的权利和利益</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中国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125.33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考虑按照人权高专办的建议，制定人权指标这项工具，以便更为准确一致地评价国家的人权政策</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葡萄牙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125.34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持续推进确保族裔间和宗教间和谐关系的国家政策，与其他国家交流先进经验</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朝鲜民主主义人民共和国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125.35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继续与联合国和国际人权机制合作，以克服剩余的障碍和挑战</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老挝人民民主共和国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color w:val="222222"/>
          <w:sz w:val="21"/>
          <w:szCs w:val="21"/>
          <w:lang w:val="zh-CN" w:eastAsia="zh-CN"/>
        </w:rPr>
      </w:pPr>
      <w:r w:rsidRPr="00511B08">
        <w:rPr>
          <w:rFonts w:ascii="Time New Roman" w:eastAsia="SimHei" w:hAnsi="Time New Roman"/>
          <w:sz w:val="21"/>
          <w:szCs w:val="21"/>
          <w:lang w:val="zh-CN" w:eastAsia="zh-CN"/>
        </w:rPr>
        <w:t>125.36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继续与人权机制保持积极合作</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阿塞拜疆</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125.37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继续执行不加歧视地尊重和容忍所有宗教的政策</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印度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125.38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继续采取必要措施，打击一切形式的性别不平等现象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巴基斯坦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125.39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w:t>
      </w:r>
      <w:r w:rsidRPr="00511B08">
        <w:rPr>
          <w:rFonts w:ascii="Time New Roman" w:eastAsia="SimHei" w:hAnsi="Time New Roman" w:hint="eastAsia"/>
          <w:sz w:val="21"/>
          <w:szCs w:val="21"/>
          <w:lang w:eastAsia="zh-CN"/>
        </w:rPr>
        <w:t>做出</w:t>
      </w:r>
      <w:r w:rsidRPr="00511B08">
        <w:rPr>
          <w:rFonts w:ascii="Time New Roman" w:eastAsia="SimHei" w:hAnsi="Time New Roman"/>
          <w:sz w:val="21"/>
          <w:szCs w:val="21"/>
          <w:lang w:val="zh-CN" w:eastAsia="zh-CN"/>
        </w:rPr>
        <w:t>积极努力，落实《</w:t>
      </w:r>
      <w:r w:rsidRPr="00511B08">
        <w:rPr>
          <w:rFonts w:ascii="Time New Roman" w:eastAsia="SimHei" w:hAnsi="Time New Roman"/>
          <w:sz w:val="21"/>
          <w:szCs w:val="21"/>
          <w:lang w:val="zh-CN" w:eastAsia="zh-CN"/>
        </w:rPr>
        <w:t>2006-2016</w:t>
      </w:r>
      <w:r w:rsidRPr="00511B08">
        <w:rPr>
          <w:rFonts w:ascii="Time New Roman" w:eastAsia="SimHei" w:hAnsi="Time New Roman"/>
          <w:sz w:val="21"/>
          <w:szCs w:val="21"/>
          <w:lang w:val="zh-CN" w:eastAsia="zh-CN"/>
        </w:rPr>
        <w:t>年性别平等战略》，并采取措施，提高妇女对公共生活和政治生活的参与</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马来西亚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125.40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加强努力，改善妇女的状况，打击对妇女和儿童的歧视和暴力行为</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斯里兰卡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color w:val="000000"/>
          <w:sz w:val="21"/>
          <w:szCs w:val="21"/>
          <w:lang w:val="zh-CN" w:eastAsia="zh-CN"/>
        </w:rPr>
      </w:pPr>
      <w:r w:rsidRPr="00511B08">
        <w:rPr>
          <w:rFonts w:ascii="Time New Roman" w:eastAsia="SimHei" w:hAnsi="Time New Roman"/>
          <w:sz w:val="21"/>
          <w:szCs w:val="21"/>
          <w:lang w:val="zh-CN" w:eastAsia="zh-CN"/>
        </w:rPr>
        <w:t>125.41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w:t>
      </w:r>
      <w:r w:rsidRPr="00511B08">
        <w:rPr>
          <w:rFonts w:ascii="Time New Roman" w:eastAsia="SimHei" w:hAnsi="Time New Roman" w:hint="eastAsia"/>
          <w:sz w:val="21"/>
          <w:szCs w:val="21"/>
          <w:lang w:val="zh-CN" w:eastAsia="zh-CN"/>
        </w:rPr>
        <w:t>按照</w:t>
      </w:r>
      <w:r w:rsidRPr="00511B08">
        <w:rPr>
          <w:rFonts w:ascii="Time New Roman" w:eastAsia="SimHei" w:hAnsi="Time New Roman"/>
          <w:sz w:val="21"/>
          <w:szCs w:val="21"/>
          <w:lang w:val="zh-CN" w:eastAsia="zh-CN"/>
        </w:rPr>
        <w:t>政府最近</w:t>
      </w:r>
      <w:r w:rsidRPr="00511B08">
        <w:rPr>
          <w:rFonts w:ascii="Time New Roman" w:eastAsia="SimHei" w:hAnsi="Time New Roman" w:hint="eastAsia"/>
          <w:sz w:val="21"/>
          <w:szCs w:val="21"/>
          <w:lang w:val="zh-CN" w:eastAsia="zh-CN"/>
        </w:rPr>
        <w:t>采取的</w:t>
      </w:r>
      <w:r w:rsidRPr="00511B08">
        <w:rPr>
          <w:rFonts w:ascii="Time New Roman" w:eastAsia="SimHei" w:hAnsi="Time New Roman"/>
          <w:sz w:val="21"/>
          <w:szCs w:val="21"/>
          <w:lang w:val="zh-CN" w:eastAsia="zh-CN"/>
        </w:rPr>
        <w:t>改革</w:t>
      </w:r>
      <w:r w:rsidRPr="00511B08">
        <w:rPr>
          <w:rFonts w:ascii="Time New Roman" w:eastAsia="SimHei" w:hAnsi="Time New Roman" w:hint="eastAsia"/>
          <w:sz w:val="21"/>
          <w:szCs w:val="21"/>
          <w:lang w:val="zh-CN" w:eastAsia="zh-CN"/>
        </w:rPr>
        <w:t>措施</w:t>
      </w:r>
      <w:r w:rsidRPr="00511B08">
        <w:rPr>
          <w:rFonts w:ascii="Time New Roman" w:eastAsia="SimHei" w:hAnsi="Time New Roman"/>
          <w:sz w:val="21"/>
          <w:szCs w:val="21"/>
          <w:lang w:val="zh-CN" w:eastAsia="zh-CN"/>
        </w:rPr>
        <w:t>，改善社会经济状况，消除不平等现象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孟加拉国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125.42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废除死刑</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瑞典</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125.43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废除死刑</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葡萄牙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125.44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废除死刑</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德国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125.45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废除死刑</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斯洛文尼亚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125.46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w:t>
      </w:r>
      <w:r w:rsidRPr="00511B08">
        <w:rPr>
          <w:rFonts w:ascii="Time New Roman" w:eastAsia="SimHei" w:hAnsi="Time New Roman" w:hint="eastAsia"/>
          <w:sz w:val="21"/>
          <w:szCs w:val="21"/>
          <w:lang w:val="zh-CN" w:eastAsia="zh-CN"/>
        </w:rPr>
        <w:t>推动</w:t>
      </w:r>
      <w:r w:rsidRPr="00511B08">
        <w:rPr>
          <w:rFonts w:ascii="Time New Roman" w:eastAsia="SimHei" w:hAnsi="Time New Roman"/>
          <w:sz w:val="21"/>
          <w:szCs w:val="21"/>
          <w:lang w:val="zh-CN" w:eastAsia="zh-CN"/>
        </w:rPr>
        <w:t>废除死刑</w:t>
      </w:r>
      <w:r w:rsidRPr="00511B08">
        <w:rPr>
          <w:rFonts w:ascii="Time New Roman" w:eastAsia="SimHei" w:hAnsi="Time New Roman" w:hint="eastAsia"/>
          <w:sz w:val="21"/>
          <w:szCs w:val="21"/>
          <w:lang w:val="zh-CN" w:eastAsia="zh-CN"/>
        </w:rPr>
        <w:t>(</w:t>
      </w:r>
      <w:r w:rsidRPr="00511B08">
        <w:rPr>
          <w:rFonts w:ascii="Time New Roman" w:eastAsia="SimHei" w:hAnsi="Time New Roman"/>
          <w:sz w:val="21"/>
          <w:szCs w:val="21"/>
          <w:lang w:val="zh-CN" w:eastAsia="zh-CN"/>
        </w:rPr>
        <w:t>西班牙</w:t>
      </w:r>
      <w:r w:rsidRPr="00511B08">
        <w:rPr>
          <w:rFonts w:ascii="Time New Roman" w:eastAsia="SimHei" w:hAnsi="Time New Roman" w:hint="eastAsia"/>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125.47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继续暂停执行死刑，以期废除死刑</w:t>
      </w:r>
      <w:r w:rsidRPr="00511B08">
        <w:rPr>
          <w:rFonts w:ascii="Time New Roman" w:eastAsia="SimHei" w:hAnsi="Time New Roman" w:hint="eastAsia"/>
          <w:sz w:val="21"/>
          <w:szCs w:val="21"/>
          <w:lang w:val="zh-CN" w:eastAsia="zh-CN"/>
        </w:rPr>
        <w:t>(</w:t>
      </w:r>
      <w:r w:rsidRPr="00511B08">
        <w:rPr>
          <w:rFonts w:ascii="Time New Roman" w:eastAsia="SimHei" w:hAnsi="Time New Roman"/>
          <w:sz w:val="21"/>
          <w:szCs w:val="21"/>
          <w:lang w:val="zh-CN" w:eastAsia="zh-CN"/>
        </w:rPr>
        <w:t>意大利</w:t>
      </w:r>
      <w:r w:rsidRPr="00511B08">
        <w:rPr>
          <w:rFonts w:ascii="Time New Roman" w:eastAsia="SimHei" w:hAnsi="Time New Roman" w:hint="eastAsia"/>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125.48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加紧努力打击酷刑，实施</w:t>
      </w:r>
      <w:r w:rsidRPr="00511B08">
        <w:rPr>
          <w:rFonts w:ascii="Time New Roman" w:eastAsia="SimHei" w:hAnsi="Time New Roman"/>
          <w:sz w:val="21"/>
          <w:szCs w:val="21"/>
          <w:lang w:val="zh-CN" w:eastAsia="zh-CN"/>
        </w:rPr>
        <w:t>2013</w:t>
      </w:r>
      <w:r w:rsidRPr="00511B08">
        <w:rPr>
          <w:rFonts w:ascii="Time New Roman" w:eastAsia="SimHei" w:hAnsi="Time New Roman"/>
          <w:sz w:val="21"/>
          <w:szCs w:val="21"/>
          <w:lang w:val="zh-CN" w:eastAsia="zh-CN"/>
        </w:rPr>
        <w:t>年通过</w:t>
      </w:r>
      <w:r w:rsidRPr="00511B08">
        <w:rPr>
          <w:rFonts w:ascii="Time New Roman" w:eastAsia="SimHei" w:hAnsi="Time New Roman" w:hint="eastAsia"/>
          <w:sz w:val="21"/>
          <w:szCs w:val="21"/>
          <w:lang w:val="zh-CN" w:eastAsia="zh-CN"/>
        </w:rPr>
        <w:t>的</w:t>
      </w:r>
      <w:r w:rsidRPr="00511B08">
        <w:rPr>
          <w:rFonts w:ascii="Time New Roman" w:eastAsia="SimHei" w:hAnsi="Time New Roman"/>
          <w:sz w:val="21"/>
          <w:szCs w:val="21"/>
          <w:lang w:val="zh-CN" w:eastAsia="zh-CN"/>
        </w:rPr>
        <w:t>反酷刑法，</w:t>
      </w:r>
      <w:r w:rsidRPr="00511B08">
        <w:rPr>
          <w:rFonts w:ascii="Time New Roman" w:eastAsia="SimHei" w:hAnsi="Time New Roman" w:hint="eastAsia"/>
          <w:sz w:val="21"/>
          <w:szCs w:val="21"/>
          <w:lang w:val="zh-CN" w:eastAsia="zh-CN"/>
        </w:rPr>
        <w:t>对实施酷刑</w:t>
      </w:r>
      <w:r w:rsidRPr="00511B08">
        <w:rPr>
          <w:rFonts w:ascii="Time New Roman" w:eastAsia="SimHei" w:hAnsi="Time New Roman"/>
          <w:sz w:val="21"/>
          <w:szCs w:val="21"/>
          <w:lang w:val="zh-CN" w:eastAsia="zh-CN"/>
        </w:rPr>
        <w:t>者一视同仁地</w:t>
      </w:r>
      <w:r w:rsidRPr="00511B08">
        <w:rPr>
          <w:rFonts w:ascii="Time New Roman" w:eastAsia="SimHei" w:hAnsi="Time New Roman" w:hint="eastAsia"/>
          <w:sz w:val="21"/>
          <w:szCs w:val="21"/>
          <w:lang w:val="zh-CN" w:eastAsia="zh-CN"/>
        </w:rPr>
        <w:t>进行</w:t>
      </w:r>
      <w:r w:rsidRPr="00511B08">
        <w:rPr>
          <w:rFonts w:ascii="Time New Roman" w:eastAsia="SimHei" w:hAnsi="Time New Roman"/>
          <w:sz w:val="21"/>
          <w:szCs w:val="21"/>
          <w:lang w:val="zh-CN" w:eastAsia="zh-CN"/>
        </w:rPr>
        <w:t>起诉</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法国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125.49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继续依照国内立法和国际人权法，对酷刑和其他残忍、不人道或有辱人格的处罚采取零容忍态度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澳大利亚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125.50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进一步加强立法和体制机制，打击对妇女和儿童一切形式的剥削和侵权行为</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菲律宾</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125.51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进一步全面发展少年法庭司法制度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科威特</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125.52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颁布法律，将对妇女和女童一切形式的暴力行为列为罪行</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葡萄牙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125.53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采取步骤，进一步加强司法部门的公正和独立，</w:t>
      </w:r>
      <w:r w:rsidRPr="00511B08">
        <w:rPr>
          <w:rFonts w:ascii="Time New Roman" w:eastAsia="SimHei" w:hAnsi="Time New Roman" w:hint="eastAsia"/>
          <w:sz w:val="21"/>
          <w:szCs w:val="21"/>
          <w:lang w:val="zh-CN" w:eastAsia="zh-CN"/>
        </w:rPr>
        <w:t>贯彻</w:t>
      </w:r>
      <w:r w:rsidRPr="00511B08">
        <w:rPr>
          <w:rFonts w:ascii="Time New Roman" w:eastAsia="SimHei" w:hAnsi="Time New Roman"/>
          <w:sz w:val="21"/>
          <w:szCs w:val="21"/>
          <w:lang w:val="zh-CN" w:eastAsia="zh-CN"/>
        </w:rPr>
        <w:t>现有的司法程序，并迅速彻底地调查有关法院腐败的任何指控或投诉</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加拿大</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125.54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采取具体步骤，保障性别平等战略和残疾人问题国家计划的执行</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苏丹</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125.55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强信息、文化和教育工作，复兴尊重家庭基础的传统，以便：保护母亲、儿童和家庭；消除和防止对儿童的歧视、对弱势群体基于性别的歧视和对非婚生儿童的歧视；防止童工劳动；防止包括家庭暴力在内的暴力行为</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塔吉克斯坦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125.56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确保有效执行最近通过的关于家庭团聚签证的</w:t>
      </w:r>
      <w:r w:rsidRPr="00511B08">
        <w:rPr>
          <w:rFonts w:ascii="Time New Roman" w:eastAsia="SimHei" w:hAnsi="Time New Roman" w:hint="eastAsia"/>
          <w:sz w:val="21"/>
          <w:szCs w:val="21"/>
          <w:lang w:val="zh-CN" w:eastAsia="zh-CN"/>
        </w:rPr>
        <w:t>规定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土耳其</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125.57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政府继续努力，确保所有公民平等获得</w:t>
      </w:r>
      <w:r w:rsidRPr="00511B08">
        <w:rPr>
          <w:rFonts w:ascii="Time New Roman" w:eastAsia="SimHei" w:hAnsi="Time New Roman" w:hint="eastAsia"/>
          <w:sz w:val="21"/>
          <w:szCs w:val="21"/>
          <w:lang w:val="zh-CN" w:eastAsia="zh-CN"/>
        </w:rPr>
        <w:t>工作</w:t>
      </w:r>
      <w:r w:rsidRPr="00511B08">
        <w:rPr>
          <w:rFonts w:ascii="Time New Roman" w:eastAsia="SimHei" w:hAnsi="Time New Roman"/>
          <w:sz w:val="21"/>
          <w:szCs w:val="21"/>
          <w:lang w:val="zh-CN" w:eastAsia="zh-CN"/>
        </w:rPr>
        <w:t>、</w:t>
      </w:r>
      <w:r w:rsidRPr="00511B08">
        <w:rPr>
          <w:rFonts w:ascii="Time New Roman" w:eastAsia="SimHei" w:hAnsi="Time New Roman" w:hint="eastAsia"/>
          <w:sz w:val="21"/>
          <w:szCs w:val="21"/>
          <w:lang w:val="zh-CN" w:eastAsia="zh-CN"/>
        </w:rPr>
        <w:t>接受</w:t>
      </w:r>
      <w:r w:rsidRPr="00511B08">
        <w:rPr>
          <w:rFonts w:ascii="Time New Roman" w:eastAsia="SimHei" w:hAnsi="Time New Roman"/>
          <w:sz w:val="21"/>
          <w:szCs w:val="21"/>
          <w:lang w:val="zh-CN" w:eastAsia="zh-CN"/>
        </w:rPr>
        <w:t>教育和参与政治进程</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埃及</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color w:val="000000"/>
          <w:sz w:val="21"/>
          <w:szCs w:val="21"/>
          <w:lang w:val="zh-CN" w:eastAsia="zh-CN"/>
        </w:rPr>
      </w:pPr>
      <w:r w:rsidRPr="00511B08">
        <w:rPr>
          <w:rFonts w:ascii="Time New Roman" w:eastAsia="SimHei" w:hAnsi="Time New Roman"/>
          <w:sz w:val="21"/>
          <w:szCs w:val="21"/>
          <w:lang w:val="zh-CN" w:eastAsia="zh-CN"/>
        </w:rPr>
        <w:t>125.58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继续努力，确保法律能够保护妇女、儿童和老人</w:t>
      </w:r>
      <w:r w:rsidRPr="00511B08">
        <w:rPr>
          <w:rFonts w:ascii="Time New Roman" w:eastAsia="SimHei" w:hAnsi="Time New Roman" w:hint="eastAsia"/>
          <w:sz w:val="21"/>
          <w:szCs w:val="21"/>
          <w:lang w:val="zh-CN" w:eastAsia="zh-CN"/>
        </w:rPr>
        <w:t>在</w:t>
      </w:r>
      <w:r w:rsidRPr="00511B08">
        <w:rPr>
          <w:rFonts w:ascii="Time New Roman" w:eastAsia="SimHei" w:hAnsi="Time New Roman"/>
          <w:sz w:val="21"/>
          <w:szCs w:val="21"/>
          <w:lang w:val="zh-CN" w:eastAsia="zh-CN"/>
        </w:rPr>
        <w:t>家中免受虐待</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拉脱维亚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hint="eastAsia"/>
          <w:sz w:val="21"/>
          <w:szCs w:val="21"/>
          <w:lang w:val="zh-CN" w:eastAsia="zh-CN"/>
        </w:rPr>
        <w:t xml:space="preserve">125.59 </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继续努力防止家庭暴力，并促进性别平等</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新加坡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125.60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进一步修订立法，增加保护妇女免遭一切形式暴力侵害的条款</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塞尔维亚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125.61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政府加大力度，确保为家庭暴力受害者提供保护和赔偿</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马尔代夫</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125.62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继续努力，根据</w:t>
      </w:r>
      <w:r w:rsidRPr="00511B08">
        <w:rPr>
          <w:rFonts w:ascii="Time New Roman" w:eastAsia="SimHei" w:hAnsi="Time New Roman"/>
          <w:sz w:val="21"/>
          <w:szCs w:val="21"/>
          <w:lang w:val="zh-CN" w:eastAsia="zh-CN"/>
        </w:rPr>
        <w:t>2012</w:t>
      </w:r>
      <w:r w:rsidRPr="00511B08">
        <w:rPr>
          <w:rFonts w:ascii="Time New Roman" w:eastAsia="SimHei" w:hAnsi="Time New Roman"/>
          <w:sz w:val="21"/>
          <w:szCs w:val="21"/>
          <w:lang w:val="zh-CN" w:eastAsia="zh-CN"/>
        </w:rPr>
        <w:t>年批准的有关国家行动计划，打击贩运人口</w:t>
      </w:r>
      <w:r w:rsidRPr="00511B08">
        <w:rPr>
          <w:rFonts w:ascii="Time New Roman" w:eastAsia="SimHei" w:hAnsi="Time New Roman" w:hint="eastAsia"/>
          <w:sz w:val="21"/>
          <w:szCs w:val="21"/>
          <w:lang w:val="zh-CN" w:eastAsia="zh-CN"/>
        </w:rPr>
        <w:t>行为，</w:t>
      </w:r>
      <w:r w:rsidRPr="00511B08">
        <w:rPr>
          <w:rFonts w:ascii="Time New Roman" w:eastAsia="SimHei" w:hAnsi="Time New Roman"/>
          <w:sz w:val="21"/>
          <w:szCs w:val="21"/>
          <w:lang w:val="zh-CN" w:eastAsia="zh-CN"/>
        </w:rPr>
        <w:t>特别是贩运妇女和儿童的行为</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埃及</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125.63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进一步通过专设的官方机构，促进打击贩运人口的工作</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黎巴嫩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125.64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继续通过有关地方和国际组织，为贩运受害者提供康复服务和援助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黎巴嫩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125.65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继续努力，执行打击贩运人口国家计划</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苏丹</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125.66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继续采取打击贩运人口的措施，包括扩大国际、区域和双边合作</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乌兹别克斯坦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sz w:val="21"/>
          <w:szCs w:val="21"/>
          <w:lang w:val="zh-CN" w:eastAsia="zh-CN"/>
        </w:rPr>
      </w:pPr>
      <w:r w:rsidRPr="00511B08">
        <w:rPr>
          <w:rStyle w:val="hps"/>
          <w:rFonts w:ascii="Time New Roman" w:eastAsia="SimHei" w:hAnsi="Time New Roman"/>
          <w:sz w:val="21"/>
          <w:szCs w:val="21"/>
          <w:lang w:val="zh-CN" w:eastAsia="zh-CN"/>
        </w:rPr>
        <w:t>125.67</w:t>
      </w:r>
      <w:r w:rsidR="00094B03" w:rsidRPr="00511B08">
        <w:rPr>
          <w:rStyle w:val="hps"/>
          <w:rFonts w:ascii="Time New Roman" w:eastAsia="SimHei" w:hAnsi="Time New Roman" w:hint="eastAsia"/>
          <w:sz w:val="21"/>
          <w:szCs w:val="21"/>
          <w:lang w:val="zh-CN" w:eastAsia="zh-CN"/>
        </w:rPr>
        <w:t xml:space="preserve">  </w:t>
      </w:r>
      <w:r w:rsidRPr="00511B08">
        <w:rPr>
          <w:rStyle w:val="hps"/>
          <w:rFonts w:ascii="Time New Roman" w:eastAsia="SimHei" w:hAnsi="Time New Roman"/>
          <w:sz w:val="21"/>
          <w:szCs w:val="21"/>
          <w:lang w:val="zh-CN" w:eastAsia="zh-CN"/>
        </w:rPr>
        <w:t>继续注意预防和消除贩运人口现象</w:t>
      </w:r>
      <w:r w:rsidRPr="00511B08">
        <w:rPr>
          <w:rStyle w:val="hps"/>
          <w:rFonts w:ascii="Time New Roman" w:eastAsia="SimHei" w:hAnsi="Time New Roman"/>
          <w:sz w:val="21"/>
          <w:szCs w:val="21"/>
          <w:lang w:val="zh-CN" w:eastAsia="zh-CN"/>
        </w:rPr>
        <w:t>(</w:t>
      </w:r>
      <w:r w:rsidRPr="00511B08">
        <w:rPr>
          <w:rStyle w:val="hps"/>
          <w:rFonts w:ascii="Time New Roman" w:eastAsia="SimHei" w:hAnsi="Time New Roman"/>
          <w:sz w:val="21"/>
          <w:szCs w:val="21"/>
          <w:lang w:val="zh-CN" w:eastAsia="zh-CN"/>
        </w:rPr>
        <w:t>白俄罗斯</w:t>
      </w:r>
      <w:r w:rsidRPr="00511B08">
        <w:rPr>
          <w:rStyle w:val="hps"/>
          <w:rFonts w:ascii="Time New Roman" w:eastAsia="SimHei" w:hAnsi="Time New Roman"/>
          <w:sz w:val="21"/>
          <w:szCs w:val="21"/>
          <w:lang w:val="zh-CN" w:eastAsia="zh-CN"/>
        </w:rPr>
        <w:t>)</w:t>
      </w:r>
      <w:r w:rsidRPr="00511B08">
        <w:rPr>
          <w:rStyle w:val="hps"/>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Style w:val="hps"/>
          <w:rFonts w:ascii="Time New Roman" w:eastAsia="SimHei" w:hAnsi="Time New Roman"/>
          <w:color w:val="222222"/>
          <w:sz w:val="21"/>
          <w:szCs w:val="21"/>
          <w:lang w:val="zh-CN" w:eastAsia="zh-CN"/>
        </w:rPr>
        <w:t>125.68</w:t>
      </w:r>
      <w:r w:rsidR="00094B03" w:rsidRPr="00511B08">
        <w:rPr>
          <w:rStyle w:val="hps"/>
          <w:rFonts w:ascii="Time New Roman" w:eastAsia="SimHei" w:hAnsi="Time New Roman" w:hint="eastAsia"/>
          <w:color w:val="222222"/>
          <w:sz w:val="21"/>
          <w:szCs w:val="21"/>
          <w:lang w:val="zh-CN" w:eastAsia="zh-CN"/>
        </w:rPr>
        <w:t xml:space="preserve">  </w:t>
      </w:r>
      <w:r w:rsidRPr="00511B08">
        <w:rPr>
          <w:rStyle w:val="hps"/>
          <w:rFonts w:ascii="Time New Roman" w:eastAsia="SimHei" w:hAnsi="Time New Roman"/>
          <w:color w:val="222222"/>
          <w:sz w:val="21"/>
          <w:szCs w:val="21"/>
          <w:lang w:val="zh-CN" w:eastAsia="zh-CN"/>
        </w:rPr>
        <w:t>采取一切必要措施，建设一个尊重被告权利的、公正独立的司法制度</w:t>
      </w:r>
      <w:r w:rsidRPr="00511B08">
        <w:rPr>
          <w:rStyle w:val="hps"/>
          <w:rFonts w:ascii="Time New Roman" w:eastAsia="SimHei" w:hAnsi="Time New Roman"/>
          <w:color w:val="222222"/>
          <w:sz w:val="21"/>
          <w:szCs w:val="21"/>
          <w:lang w:val="zh-CN" w:eastAsia="zh-CN"/>
        </w:rPr>
        <w:t>(</w:t>
      </w:r>
      <w:r w:rsidRPr="00511B08">
        <w:rPr>
          <w:rStyle w:val="hps"/>
          <w:rFonts w:ascii="Time New Roman" w:eastAsia="SimHei" w:hAnsi="Time New Roman"/>
          <w:color w:val="222222"/>
          <w:sz w:val="21"/>
          <w:szCs w:val="21"/>
          <w:lang w:val="zh-CN" w:eastAsia="zh-CN"/>
        </w:rPr>
        <w:t>法国</w:t>
      </w:r>
      <w:r w:rsidRPr="00511B08">
        <w:rPr>
          <w:rStyle w:val="hps"/>
          <w:rFonts w:ascii="Time New Roman" w:eastAsia="SimHei" w:hAnsi="Time New Roman"/>
          <w:color w:val="222222"/>
          <w:sz w:val="21"/>
          <w:szCs w:val="21"/>
          <w:lang w:val="zh-CN" w:eastAsia="zh-CN"/>
        </w:rPr>
        <w:t>)</w:t>
      </w:r>
      <w:r w:rsidRPr="00511B08">
        <w:rPr>
          <w:rStyle w:val="hps"/>
          <w:rFonts w:ascii="Time New Roman" w:eastAsia="SimHei" w:hAnsi="Time New Roman"/>
          <w:color w:val="222222"/>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125.69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加紧努力，加强司法机构的整体独立性和职能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肯尼亚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125.70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特别关注司法改革进程，加强立法框架</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塔吉克斯坦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125.71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继续落实推动执法系统现代化的国家方案</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土耳其</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125.72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加大力度，确保对监狱中的酷刑和其他虐待行为的指控开展独立调查，并起诉犯有此类罪行者</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意大利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125.73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迅速、公正地调查所有酷刑和虐待指控，并追究犯罪者的责任</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列支敦士登</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125.74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hint="eastAsia"/>
          <w:sz w:val="21"/>
          <w:szCs w:val="21"/>
          <w:lang w:val="zh-CN" w:eastAsia="zh-CN"/>
        </w:rPr>
        <w:t>系统地培训</w:t>
      </w:r>
      <w:r w:rsidRPr="00511B08">
        <w:rPr>
          <w:rFonts w:ascii="Time New Roman" w:eastAsia="SimHei" w:hAnsi="Time New Roman"/>
          <w:sz w:val="21"/>
          <w:szCs w:val="21"/>
          <w:lang w:val="zh-CN" w:eastAsia="zh-CN"/>
        </w:rPr>
        <w:t>法官、检察官和律师如何适用禁止歧视妇女和暴力侵害妇女行为的法律</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列支敦士登</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125.75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建立一切形式的暴力侵害妇女行为的综合数据收集系统，鼓励举报一切形式的暴力侵害妇女和女童的行为，包括家庭暴力和性暴力</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列支敦士登</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125.76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建立必要机制，</w:t>
      </w:r>
      <w:r w:rsidRPr="00511B08">
        <w:rPr>
          <w:rFonts w:ascii="Time New Roman" w:eastAsia="SimHei" w:hAnsi="Time New Roman" w:hint="eastAsia"/>
          <w:sz w:val="21"/>
          <w:szCs w:val="21"/>
          <w:lang w:val="zh-CN" w:eastAsia="zh-CN"/>
        </w:rPr>
        <w:t>落实</w:t>
      </w:r>
      <w:r w:rsidRPr="00511B08">
        <w:rPr>
          <w:rFonts w:ascii="Time New Roman" w:eastAsia="SimHei" w:hAnsi="Time New Roman"/>
          <w:sz w:val="21"/>
          <w:szCs w:val="21"/>
          <w:lang w:val="zh-CN" w:eastAsia="zh-CN"/>
        </w:rPr>
        <w:t>宗教或信仰自由问题特别报告员的建议</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墨西哥</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125.77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保持不同宗教信仰的民众和平共处的良好记录，特别是为此举办世界宗教和传统宗教领袖大会，</w:t>
      </w:r>
      <w:r w:rsidRPr="00511B08">
        <w:rPr>
          <w:rFonts w:ascii="Time New Roman" w:eastAsia="SimHei" w:hAnsi="Time New Roman" w:hint="eastAsia"/>
          <w:sz w:val="21"/>
          <w:szCs w:val="21"/>
          <w:lang w:val="zh-CN" w:eastAsia="zh-CN"/>
        </w:rPr>
        <w:t>使</w:t>
      </w:r>
      <w:r w:rsidRPr="00511B08">
        <w:rPr>
          <w:rFonts w:ascii="Time New Roman" w:eastAsia="SimHei" w:hAnsi="Time New Roman"/>
          <w:sz w:val="21"/>
          <w:szCs w:val="21"/>
          <w:lang w:val="zh-CN" w:eastAsia="zh-CN"/>
        </w:rPr>
        <w:t>代表世界宗教和传统宗教的高层人士汇聚一堂</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波斯尼亚和黑塞哥维那</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125.78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努力推进通过法律修正案保护儿童、残疾人和妇女等社会弱势群体的进程，并确保在实践中落实修订的内容，例如，</w:t>
      </w:r>
      <w:r w:rsidRPr="00511B08">
        <w:rPr>
          <w:rFonts w:ascii="Time New Roman" w:eastAsia="SimHei" w:hAnsi="Time New Roman" w:hint="eastAsia"/>
          <w:sz w:val="21"/>
          <w:szCs w:val="21"/>
          <w:lang w:val="zh-CN" w:eastAsia="zh-CN"/>
        </w:rPr>
        <w:t>加强</w:t>
      </w:r>
      <w:r w:rsidRPr="00511B08">
        <w:rPr>
          <w:rFonts w:ascii="Time New Roman" w:eastAsia="SimHei" w:hAnsi="Time New Roman"/>
          <w:sz w:val="21"/>
          <w:szCs w:val="21"/>
          <w:lang w:val="zh-CN" w:eastAsia="zh-CN"/>
        </w:rPr>
        <w:t>妇女在决策进程中的代表性</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挪威</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color w:val="000000"/>
          <w:sz w:val="21"/>
          <w:szCs w:val="21"/>
          <w:lang w:val="zh-CN" w:eastAsia="zh-CN"/>
        </w:rPr>
      </w:pPr>
      <w:r w:rsidRPr="00511B08">
        <w:rPr>
          <w:rFonts w:ascii="Time New Roman" w:eastAsia="SimHei" w:hAnsi="Time New Roman"/>
          <w:sz w:val="21"/>
          <w:szCs w:val="21"/>
          <w:lang w:val="zh-CN" w:eastAsia="zh-CN"/>
        </w:rPr>
        <w:t>125.79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继续加强宣传活动，提高妇女在国家机构和国内主要企业所占比例</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西班牙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color w:val="000000"/>
          <w:sz w:val="21"/>
          <w:szCs w:val="21"/>
          <w:lang w:val="zh-CN" w:eastAsia="zh-CN"/>
        </w:rPr>
      </w:pPr>
      <w:r w:rsidRPr="00511B08">
        <w:rPr>
          <w:rFonts w:ascii="Time New Roman" w:eastAsia="SimHei" w:hAnsi="Time New Roman" w:hint="eastAsia"/>
          <w:sz w:val="21"/>
          <w:szCs w:val="21"/>
          <w:lang w:val="zh-CN" w:eastAsia="zh-CN"/>
        </w:rPr>
        <w:t>125.80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继续支持为年轻人创造就业机会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斯里兰卡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125.81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继续推动实行有效的社会政策，提高人民的生活水平，特别是最贫困地区的生活水平</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委内瑞拉玻利瓦尔共和国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125.82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继续按照《</w:t>
      </w:r>
      <w:r w:rsidRPr="00511B08">
        <w:rPr>
          <w:rFonts w:ascii="Time New Roman" w:eastAsia="SimHei" w:hAnsi="Time New Roman"/>
          <w:sz w:val="21"/>
          <w:szCs w:val="21"/>
          <w:lang w:val="zh-CN" w:eastAsia="zh-CN"/>
        </w:rPr>
        <w:t>2020</w:t>
      </w:r>
      <w:r w:rsidRPr="00511B08">
        <w:rPr>
          <w:rFonts w:ascii="Time New Roman" w:eastAsia="SimHei" w:hAnsi="Time New Roman"/>
          <w:sz w:val="21"/>
          <w:szCs w:val="21"/>
          <w:lang w:val="zh-CN" w:eastAsia="zh-CN"/>
        </w:rPr>
        <w:t>年就业方案》的设想实施就业方案，特别是促进青年、弱势群体和残疾人就业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文莱达鲁萨兰国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color w:val="222222"/>
          <w:sz w:val="21"/>
          <w:szCs w:val="21"/>
          <w:lang w:val="zh-CN" w:eastAsia="zh-CN"/>
        </w:rPr>
      </w:pPr>
      <w:r w:rsidRPr="00511B08">
        <w:rPr>
          <w:rFonts w:ascii="Time New Roman" w:eastAsia="SimHei" w:hAnsi="Time New Roman"/>
          <w:sz w:val="21"/>
          <w:szCs w:val="21"/>
          <w:lang w:val="zh-CN" w:eastAsia="zh-CN"/>
        </w:rPr>
        <w:t>125.83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继续努力在国内增进健康权</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亚美尼亚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125.84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继续努力在国内缓解结核病的负担</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巴基斯坦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125.85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继续努力增加国民获得优质保健服务的机会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新加坡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125.86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增加妇女获得性健康和生殖健康服务的机会，特别是为女青年提供全面的性教育</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泰国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125.87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继续巩固有效的保健方案，</w:t>
      </w:r>
      <w:r w:rsidRPr="00511B08">
        <w:rPr>
          <w:rFonts w:ascii="Time New Roman" w:eastAsia="SimHei" w:hAnsi="Time New Roman" w:hint="eastAsia"/>
          <w:sz w:val="21"/>
          <w:szCs w:val="21"/>
          <w:lang w:val="zh-CN" w:eastAsia="zh-CN"/>
        </w:rPr>
        <w:t>为</w:t>
      </w:r>
      <w:r w:rsidRPr="00511B08">
        <w:rPr>
          <w:rFonts w:ascii="Time New Roman" w:eastAsia="SimHei" w:hAnsi="Time New Roman"/>
          <w:sz w:val="21"/>
          <w:szCs w:val="21"/>
          <w:lang w:val="zh-CN" w:eastAsia="zh-CN"/>
        </w:rPr>
        <w:t>全体国民</w:t>
      </w:r>
      <w:r w:rsidRPr="00511B08">
        <w:rPr>
          <w:rFonts w:ascii="Time New Roman" w:eastAsia="SimHei" w:hAnsi="Time New Roman" w:hint="eastAsia"/>
          <w:sz w:val="21"/>
          <w:szCs w:val="21"/>
          <w:lang w:val="zh-CN" w:eastAsia="zh-CN"/>
        </w:rPr>
        <w:t>普遍提供</w:t>
      </w:r>
      <w:r w:rsidRPr="00511B08">
        <w:rPr>
          <w:rFonts w:ascii="Time New Roman" w:eastAsia="SimHei" w:hAnsi="Time New Roman"/>
          <w:sz w:val="21"/>
          <w:szCs w:val="21"/>
          <w:lang w:val="zh-CN" w:eastAsia="zh-CN"/>
        </w:rPr>
        <w:t>优质的保健服务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委内瑞拉玻利瓦尔共和国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125.88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继续提高国民的教育水平，</w:t>
      </w:r>
      <w:r w:rsidRPr="00511B08">
        <w:rPr>
          <w:rFonts w:ascii="Time New Roman" w:eastAsia="SimHei" w:hAnsi="Time New Roman" w:hint="eastAsia"/>
          <w:sz w:val="21"/>
          <w:szCs w:val="21"/>
          <w:lang w:val="zh-CN" w:eastAsia="zh-CN"/>
        </w:rPr>
        <w:t>尤其</w:t>
      </w:r>
      <w:r w:rsidRPr="00511B08">
        <w:rPr>
          <w:rFonts w:ascii="Time New Roman" w:eastAsia="SimHei" w:hAnsi="Time New Roman"/>
          <w:sz w:val="21"/>
          <w:szCs w:val="21"/>
          <w:lang w:val="zh-CN" w:eastAsia="zh-CN"/>
        </w:rPr>
        <w:t>要落实《</w:t>
      </w:r>
      <w:r w:rsidRPr="00511B08">
        <w:rPr>
          <w:rFonts w:ascii="Time New Roman" w:eastAsia="SimHei" w:hAnsi="Time New Roman"/>
          <w:sz w:val="21"/>
          <w:szCs w:val="21"/>
          <w:lang w:val="zh-CN" w:eastAsia="zh-CN"/>
        </w:rPr>
        <w:t>2020</w:t>
      </w:r>
      <w:r w:rsidRPr="00511B08">
        <w:rPr>
          <w:rFonts w:ascii="Time New Roman" w:eastAsia="SimHei" w:hAnsi="Time New Roman"/>
          <w:sz w:val="21"/>
          <w:szCs w:val="21"/>
          <w:lang w:val="zh-CN" w:eastAsia="zh-CN"/>
        </w:rPr>
        <w:t>年教育发展国家方案》</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古巴</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125.89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继续在教育部门采取平权行动，加大教育投资</w:t>
      </w:r>
      <w:r w:rsidRPr="00511B08">
        <w:rPr>
          <w:rFonts w:ascii="Time New Roman" w:eastAsia="SimHei" w:hAnsi="Time New Roman" w:hint="eastAsia"/>
          <w:sz w:val="21"/>
          <w:szCs w:val="21"/>
          <w:lang w:val="zh-CN" w:eastAsia="zh-CN"/>
        </w:rPr>
        <w:t>力度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孟加拉国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125.90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继续保障残疾人权利，尤其是提高他们的生活质量</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吉布提</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125.91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采取必要步骤，为残疾儿童提供获得优质教育的机会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伊朗伊斯兰共和国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125.92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继续为包括精神病患者在内的残疾人</w:t>
      </w:r>
      <w:r w:rsidRPr="00511B08">
        <w:rPr>
          <w:rFonts w:ascii="Time New Roman" w:eastAsia="SimHei" w:hAnsi="Time New Roman" w:hint="eastAsia"/>
          <w:sz w:val="21"/>
          <w:szCs w:val="21"/>
          <w:lang w:val="zh-CN" w:eastAsia="zh-CN"/>
        </w:rPr>
        <w:t>建设</w:t>
      </w:r>
      <w:r w:rsidRPr="00511B08">
        <w:rPr>
          <w:rFonts w:ascii="Time New Roman" w:eastAsia="SimHei" w:hAnsi="Time New Roman"/>
          <w:sz w:val="21"/>
          <w:szCs w:val="21"/>
          <w:lang w:val="zh-CN" w:eastAsia="zh-CN"/>
        </w:rPr>
        <w:t>各种设施，改进社会服务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泰国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125.93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进一步促进为所有族裔群体提供充分和平等参与机会的政策和方案</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塞拉利昂</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125.94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进一步增进和保护少数民族的权利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亚美尼亚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125.95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确保征聘外国劳动力的配额制度符合普遍的人权标准</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土耳其</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125.96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按计划采取各种措施，执行向绿色经济过渡的国家路线图</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文莱达鲁萨兰国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094B03" w:rsidP="00511B08">
      <w:pPr>
        <w:pStyle w:val="SingleTxtG"/>
        <w:spacing w:line="320" w:lineRule="exact"/>
        <w:rPr>
          <w:rFonts w:ascii="Time New Roman" w:eastAsia="SimHei" w:hAnsi="Time New Roman" w:hint="eastAsia"/>
          <w:sz w:val="21"/>
          <w:szCs w:val="21"/>
          <w:lang w:val="zh-CN" w:eastAsia="zh-CN"/>
        </w:rPr>
      </w:pPr>
      <w:r w:rsidRPr="00511B08">
        <w:rPr>
          <w:rFonts w:ascii="Time New Roman" w:eastAsia="SimHei" w:hAnsi="Time New Roman" w:hint="eastAsia"/>
          <w:sz w:val="21"/>
          <w:szCs w:val="21"/>
          <w:lang w:val="zh-CN" w:eastAsia="zh-CN"/>
        </w:rPr>
        <w:t xml:space="preserve">126.  </w:t>
      </w:r>
      <w:r w:rsidR="005027FE" w:rsidRPr="00511B08">
        <w:rPr>
          <w:rFonts w:ascii="Time New Roman" w:eastAsia="SimHei" w:hAnsi="Time New Roman"/>
          <w:sz w:val="21"/>
          <w:szCs w:val="21"/>
          <w:lang w:val="zh-CN" w:eastAsia="zh-CN"/>
        </w:rPr>
        <w:t>哈萨克斯坦不赞同以下建议，</w:t>
      </w:r>
      <w:r w:rsidR="005027FE" w:rsidRPr="00511B08">
        <w:rPr>
          <w:rFonts w:ascii="Time New Roman" w:eastAsia="SimHei" w:hAnsi="Time New Roman" w:hint="eastAsia"/>
          <w:sz w:val="21"/>
          <w:szCs w:val="21"/>
          <w:lang w:val="zh-CN" w:eastAsia="zh-CN"/>
        </w:rPr>
        <w:t>特</w:t>
      </w:r>
      <w:r w:rsidR="005027FE" w:rsidRPr="00511B08">
        <w:rPr>
          <w:rFonts w:ascii="Time New Roman" w:eastAsia="SimHei" w:hAnsi="Time New Roman"/>
          <w:sz w:val="21"/>
          <w:szCs w:val="21"/>
          <w:lang w:val="zh-CN" w:eastAsia="zh-CN"/>
        </w:rPr>
        <w:t>此注明：</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考虑能否加入《保护所有移徙工人及其家庭成员权利国际公约》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埃及</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批准《保护所有移徙工人及其家庭成员权利国际公约》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塞拉利昂</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考虑批准《保护所有移徙工人及其家庭成员权利国际公约》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吉尔吉斯斯坦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考虑加入《保护所有移徙工人及其家庭成员权利国际公约》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印度尼西亚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批准《旨在废除死刑的公民权利和政治权利国际公约第二项任择议定书》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塞拉利昂</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加入《公民权利和政治权利国际公约第二项任择议定书》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意大利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color w:val="000000"/>
          <w:sz w:val="21"/>
          <w:szCs w:val="21"/>
          <w:lang w:val="zh-CN" w:eastAsia="zh-CN"/>
        </w:rPr>
      </w:pPr>
      <w:r w:rsidRPr="00511B08">
        <w:rPr>
          <w:rFonts w:ascii="Time New Roman" w:eastAsia="SimHei" w:hAnsi="Time New Roman"/>
          <w:sz w:val="21"/>
          <w:szCs w:val="21"/>
          <w:lang w:val="zh-CN" w:eastAsia="zh-CN"/>
        </w:rPr>
        <w:t>126.7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批准《旨在废除死刑的公民权利和政治权利国际公约第二项任择议定书》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黑山</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批准《残疾人权利公约任择议定书》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匈牙利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西班牙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批准《公民权利和政治权利国际公约第二项任择议定书》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德国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126.10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签署和批准《公民权利和政治权利国际公约第二项任择议定书》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葡萄牙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126.11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签署和批准《公民权利和政治权利国际公约第二项任择议定书》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西班牙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126.12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考虑批准《公民权利和政治权利国际公约第二项任择议定书》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斯洛文尼亚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126.13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批准《国际刑事法院罗马规约》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哥斯达黎加</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126.14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批准《国际刑事法院罗马规约》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奥地利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126.15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批准《国际刑事法院罗马规约》和《国际刑事法院特权和豁免协定》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爱沙尼亚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1D443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126.16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加入《国际刑事法院罗马规约》，并使国家立法与该文书规定的所有义务完全一致</w:t>
      </w:r>
      <w:r w:rsidRPr="00511B08">
        <w:rPr>
          <w:rFonts w:ascii="Time New Roman" w:eastAsia="SimHei" w:hAnsi="Time New Roman"/>
          <w:sz w:val="21"/>
          <w:szCs w:val="21"/>
          <w:lang w:val="zh-CN" w:eastAsia="zh-CN"/>
        </w:rPr>
        <w:t>(</w:t>
      </w:r>
      <w:r w:rsidR="001D4438" w:rsidRPr="00511B08">
        <w:rPr>
          <w:rFonts w:ascii="Time New Roman" w:eastAsia="SimHei" w:hAnsi="Time New Roman"/>
          <w:sz w:val="21"/>
          <w:szCs w:val="21"/>
          <w:lang w:val="zh-CN" w:eastAsia="zh-CN"/>
        </w:rPr>
        <w:t>拉脱维亚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126.17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批准</w:t>
      </w:r>
      <w:r w:rsidRPr="00511B08">
        <w:rPr>
          <w:rFonts w:ascii="Time New Roman" w:eastAsia="SimHei" w:hAnsi="Time New Roman"/>
          <w:sz w:val="21"/>
          <w:szCs w:val="21"/>
          <w:lang w:val="zh-CN" w:eastAsia="zh-CN"/>
        </w:rPr>
        <w:t>2010</w:t>
      </w:r>
      <w:r w:rsidRPr="00511B08">
        <w:rPr>
          <w:rFonts w:ascii="Time New Roman" w:eastAsia="SimHei" w:hAnsi="Time New Roman"/>
          <w:sz w:val="21"/>
          <w:szCs w:val="21"/>
          <w:lang w:val="zh-CN" w:eastAsia="zh-CN"/>
        </w:rPr>
        <w:t>年版《国际刑事法院罗马规约》，包括《关于侵略罪的坎帕拉修正案》，并审查其国家立法，以确保其</w:t>
      </w:r>
      <w:r w:rsidRPr="00511B08">
        <w:rPr>
          <w:rFonts w:ascii="Time New Roman" w:eastAsia="SimHei" w:hAnsi="Time New Roman" w:hint="eastAsia"/>
          <w:sz w:val="21"/>
          <w:szCs w:val="21"/>
          <w:lang w:val="zh-CN" w:eastAsia="zh-CN"/>
        </w:rPr>
        <w:t>与</w:t>
      </w:r>
      <w:r w:rsidRPr="00511B08">
        <w:rPr>
          <w:rFonts w:ascii="Time New Roman" w:eastAsia="SimHei" w:hAnsi="Time New Roman"/>
          <w:sz w:val="21"/>
          <w:szCs w:val="21"/>
          <w:lang w:val="zh-CN" w:eastAsia="zh-CN"/>
        </w:rPr>
        <w:t>《规约》</w:t>
      </w:r>
      <w:r w:rsidRPr="00511B08">
        <w:rPr>
          <w:rFonts w:ascii="Time New Roman" w:eastAsia="SimHei" w:hAnsi="Time New Roman" w:hint="eastAsia"/>
          <w:sz w:val="21"/>
          <w:szCs w:val="21"/>
          <w:lang w:val="zh-CN" w:eastAsia="zh-CN"/>
        </w:rPr>
        <w:t>完全一致</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列支敦士登</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126.18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进一步努力加入《国际刑事法院罗马规约》，并使国家立法与该文书保持一致</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大韩民国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126.19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加入《国际刑事法院罗马规约》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乌拉圭</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126.20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审查《</w:t>
      </w:r>
      <w:r w:rsidRPr="00511B08">
        <w:rPr>
          <w:rFonts w:ascii="Time New Roman" w:eastAsia="SimHei" w:hAnsi="Time New Roman"/>
          <w:sz w:val="21"/>
          <w:szCs w:val="21"/>
          <w:lang w:val="zh-CN" w:eastAsia="zh-CN"/>
        </w:rPr>
        <w:t>2009-2012</w:t>
      </w:r>
      <w:r w:rsidRPr="00511B08">
        <w:rPr>
          <w:rFonts w:ascii="Time New Roman" w:eastAsia="SimHei" w:hAnsi="Time New Roman"/>
          <w:sz w:val="21"/>
          <w:szCs w:val="21"/>
          <w:lang w:val="zh-CN" w:eastAsia="zh-CN"/>
        </w:rPr>
        <w:t>年国家人权行动计划》的执行工作，评估其效果，评价其优点或需要改进的领域，并查明在增进和保护人权方面的能力建设需求与国际合作</w:t>
      </w:r>
      <w:r w:rsidRPr="00511B08">
        <w:rPr>
          <w:rFonts w:ascii="Time New Roman" w:eastAsia="SimHei" w:hAnsi="Time New Roman" w:hint="eastAsia"/>
          <w:sz w:val="21"/>
          <w:szCs w:val="21"/>
          <w:lang w:val="zh-CN" w:eastAsia="zh-CN"/>
        </w:rPr>
        <w:t>的</w:t>
      </w:r>
      <w:r w:rsidRPr="00511B08">
        <w:rPr>
          <w:rFonts w:ascii="Time New Roman" w:eastAsia="SimHei" w:hAnsi="Time New Roman"/>
          <w:sz w:val="21"/>
          <w:szCs w:val="21"/>
          <w:lang w:val="zh-CN" w:eastAsia="zh-CN"/>
        </w:rPr>
        <w:t>机会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菲律宾</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126.21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进一步采取行动，防止和处理对宗教少数群体的</w:t>
      </w:r>
      <w:r w:rsidRPr="00511B08">
        <w:rPr>
          <w:rFonts w:ascii="Time New Roman" w:eastAsia="SimHei" w:hAnsi="Time New Roman" w:hint="eastAsia"/>
          <w:sz w:val="21"/>
          <w:szCs w:val="21"/>
          <w:lang w:val="zh-CN" w:eastAsia="zh-CN"/>
        </w:rPr>
        <w:t>歧视</w:t>
      </w:r>
      <w:r w:rsidRPr="00511B08">
        <w:rPr>
          <w:rFonts w:ascii="Time New Roman" w:eastAsia="SimHei" w:hAnsi="Time New Roman"/>
          <w:sz w:val="21"/>
          <w:szCs w:val="21"/>
          <w:lang w:val="zh-CN" w:eastAsia="zh-CN"/>
        </w:rPr>
        <w:t>，修订宗教协会登记管理办法，以便使每个人都能不受限制地行使自己的权利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意大利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126.22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修订《劳动法》，以体现男女薪酬平等的原则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伊拉克</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126.23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采取措施，缩小男女间劳动条件的不平等，特别是薪酬差距</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阿尔及利亚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126.24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加强法律框架，促进对男女同性恋、双性恋、变性者和双性人的保护和不歧视</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西班牙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126.25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采取步骤，使国内立法符合国际标准，特别是关于贩运人口的定义，以及男女薪酬平等的原则在劳动法中的适用</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菲律宾</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126.26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废除所有罪行的死刑，包括</w:t>
      </w:r>
      <w:r w:rsidRPr="00511B08">
        <w:rPr>
          <w:rFonts w:ascii="Time New Roman" w:eastAsia="SimHei" w:hAnsi="Time New Roman" w:hint="eastAsia"/>
          <w:sz w:val="21"/>
          <w:szCs w:val="21"/>
          <w:lang w:val="zh-CN" w:eastAsia="zh-CN"/>
        </w:rPr>
        <w:t>废除</w:t>
      </w:r>
      <w:r w:rsidRPr="00511B08">
        <w:rPr>
          <w:rFonts w:ascii="Time New Roman" w:eastAsia="SimHei" w:hAnsi="Time New Roman"/>
          <w:sz w:val="21"/>
          <w:szCs w:val="21"/>
          <w:lang w:val="zh-CN" w:eastAsia="zh-CN"/>
        </w:rPr>
        <w:t>战争罪、叛国罪和恐怖行为的死刑</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法国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126.27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采取措施，保障司法机关对通过酷刑获取的证据不予采纳</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奥地利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126.28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审查</w:t>
      </w:r>
      <w:r w:rsidRPr="00511B08">
        <w:rPr>
          <w:rFonts w:ascii="Time New Roman" w:eastAsia="SimHei" w:hAnsi="Time New Roman"/>
          <w:sz w:val="21"/>
          <w:szCs w:val="21"/>
          <w:lang w:val="zh-CN" w:eastAsia="zh-CN"/>
        </w:rPr>
        <w:t>2011</w:t>
      </w:r>
      <w:r w:rsidRPr="00511B08">
        <w:rPr>
          <w:rFonts w:ascii="Time New Roman" w:eastAsia="SimHei" w:hAnsi="Time New Roman"/>
          <w:sz w:val="21"/>
          <w:szCs w:val="21"/>
          <w:lang w:val="zh-CN" w:eastAsia="zh-CN"/>
        </w:rPr>
        <w:t>年《宗教法》，确保其符合《宪法》和国际人权标准</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大韩民国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126.29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修订或废除《工会法》中不当限制结社自由的内容，以确保所有工人均能组建和加入独立的工会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美利坚合众国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126.30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为监察员办公室和国家人权委员会提供更多资源，继续扩大监察员的工作范围，除首都外还在全国各地设立办事处</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大不列颠及北爱尔兰联合王国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126.31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通过一项国家行动计划，以执行安全理事会关于妇女、和平与安全第</w:t>
      </w:r>
      <w:r w:rsidRPr="00511B08">
        <w:rPr>
          <w:rFonts w:ascii="Time New Roman" w:eastAsia="SimHei" w:hAnsi="Time New Roman"/>
          <w:sz w:val="21"/>
          <w:szCs w:val="21"/>
          <w:lang w:val="zh-CN" w:eastAsia="zh-CN"/>
        </w:rPr>
        <w:t>1325(2000)</w:t>
      </w:r>
      <w:r w:rsidRPr="00511B08">
        <w:rPr>
          <w:rFonts w:ascii="Time New Roman" w:eastAsia="SimHei" w:hAnsi="Time New Roman"/>
          <w:sz w:val="21"/>
          <w:szCs w:val="21"/>
          <w:lang w:val="zh-CN" w:eastAsia="zh-CN"/>
        </w:rPr>
        <w:t>号决议</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葡萄牙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126.32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立即将</w:t>
      </w:r>
      <w:r w:rsidRPr="00511B08">
        <w:rPr>
          <w:rFonts w:ascii="Time New Roman" w:eastAsia="SimHei" w:hAnsi="Time New Roman"/>
          <w:sz w:val="21"/>
          <w:szCs w:val="21"/>
          <w:lang w:eastAsia="zh-CN"/>
        </w:rPr>
        <w:t>季娜伊达</w:t>
      </w:r>
      <w:r w:rsidR="00094B03" w:rsidRPr="00511B08">
        <w:rPr>
          <w:rFonts w:ascii="SimHei" w:eastAsia="SimHei" w:hAnsi="SimHei" w:hint="eastAsia"/>
          <w:sz w:val="21"/>
          <w:szCs w:val="21"/>
          <w:lang w:eastAsia="zh-CN"/>
        </w:rPr>
        <w:t>·</w:t>
      </w:r>
      <w:r w:rsidRPr="00511B08">
        <w:rPr>
          <w:rFonts w:ascii="Time New Roman" w:eastAsia="SimHei" w:hAnsi="Time New Roman"/>
          <w:sz w:val="21"/>
          <w:szCs w:val="21"/>
          <w:lang w:eastAsia="zh-CN"/>
        </w:rPr>
        <w:t>穆霍尔托</w:t>
      </w:r>
      <w:r w:rsidRPr="00511B08">
        <w:rPr>
          <w:rFonts w:ascii="Time New Roman" w:eastAsia="SimHei" w:hAnsi="Time New Roman" w:hint="eastAsia"/>
          <w:sz w:val="21"/>
          <w:szCs w:val="21"/>
          <w:lang w:eastAsia="zh-CN"/>
        </w:rPr>
        <w:t>娃</w:t>
      </w:r>
      <w:r w:rsidRPr="00511B08">
        <w:rPr>
          <w:rFonts w:ascii="Time New Roman" w:eastAsia="SimHei" w:hAnsi="Time New Roman"/>
          <w:sz w:val="21"/>
          <w:szCs w:val="21"/>
          <w:lang w:val="zh-CN" w:eastAsia="zh-CN"/>
        </w:rPr>
        <w:t>从精神病院中释放，并确保只</w:t>
      </w:r>
      <w:r w:rsidRPr="00511B08">
        <w:rPr>
          <w:rFonts w:ascii="Time New Roman" w:eastAsia="SimHei" w:hAnsi="Time New Roman" w:hint="eastAsia"/>
          <w:sz w:val="21"/>
          <w:szCs w:val="21"/>
          <w:lang w:val="zh-CN" w:eastAsia="zh-CN"/>
        </w:rPr>
        <w:t>有</w:t>
      </w:r>
      <w:r w:rsidRPr="00511B08">
        <w:rPr>
          <w:rFonts w:ascii="Time New Roman" w:eastAsia="SimHei" w:hAnsi="Time New Roman"/>
          <w:sz w:val="21"/>
          <w:szCs w:val="21"/>
          <w:lang w:val="zh-CN" w:eastAsia="zh-CN"/>
        </w:rPr>
        <w:t>在法律明确界定的特殊情况下，依据合格专业医疗人员的鉴定，</w:t>
      </w:r>
      <w:r w:rsidRPr="00511B08">
        <w:rPr>
          <w:rFonts w:ascii="Time New Roman" w:eastAsia="SimHei" w:hAnsi="Time New Roman" w:hint="eastAsia"/>
          <w:sz w:val="21"/>
          <w:szCs w:val="21"/>
          <w:lang w:val="zh-CN" w:eastAsia="zh-CN"/>
        </w:rPr>
        <w:t>才能</w:t>
      </w:r>
      <w:r w:rsidRPr="00511B08">
        <w:rPr>
          <w:rFonts w:ascii="Time New Roman" w:eastAsia="SimHei" w:hAnsi="Time New Roman"/>
          <w:sz w:val="21"/>
          <w:szCs w:val="21"/>
          <w:lang w:val="zh-CN" w:eastAsia="zh-CN"/>
        </w:rPr>
        <w:t>以精神健康为由实施非自愿</w:t>
      </w:r>
      <w:r w:rsidRPr="00511B08">
        <w:rPr>
          <w:rFonts w:ascii="Time New Roman" w:eastAsia="SimHei" w:hAnsi="Time New Roman" w:hint="eastAsia"/>
          <w:sz w:val="21"/>
          <w:szCs w:val="21"/>
          <w:lang w:val="zh-CN" w:eastAsia="zh-CN"/>
        </w:rPr>
        <w:t>拘留</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奥地利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126.33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保障宗教和信仰自由，废除宗教团体强制登记的制度，确保</w:t>
      </w:r>
      <w:r w:rsidRPr="00511B08">
        <w:rPr>
          <w:rFonts w:ascii="Time New Roman" w:eastAsia="SimHei" w:hAnsi="Time New Roman"/>
          <w:sz w:val="21"/>
          <w:szCs w:val="21"/>
          <w:lang w:val="zh-CN" w:eastAsia="zh-CN"/>
        </w:rPr>
        <w:t>2011</w:t>
      </w:r>
      <w:r w:rsidRPr="00511B08">
        <w:rPr>
          <w:rFonts w:ascii="Time New Roman" w:eastAsia="SimHei" w:hAnsi="Time New Roman"/>
          <w:sz w:val="21"/>
          <w:szCs w:val="21"/>
          <w:lang w:val="zh-CN" w:eastAsia="zh-CN"/>
        </w:rPr>
        <w:t>年《宗教法》符合国际人权标准</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德国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126.34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审查影响行使宗教和信仰自由权的法律，并审查</w:t>
      </w:r>
      <w:r w:rsidRPr="00511B08">
        <w:rPr>
          <w:rFonts w:ascii="Time New Roman" w:eastAsia="SimHei" w:hAnsi="Time New Roman" w:hint="eastAsia"/>
          <w:sz w:val="21"/>
          <w:szCs w:val="21"/>
          <w:lang w:val="zh-CN" w:eastAsia="zh-CN"/>
        </w:rPr>
        <w:t>此项</w:t>
      </w:r>
      <w:r w:rsidRPr="00511B08">
        <w:rPr>
          <w:rFonts w:ascii="Time New Roman" w:eastAsia="SimHei" w:hAnsi="Time New Roman"/>
          <w:sz w:val="21"/>
          <w:szCs w:val="21"/>
          <w:lang w:val="zh-CN" w:eastAsia="zh-CN"/>
        </w:rPr>
        <w:t>法律的执行情况，以确保其符合哈萨克斯坦的国际人权义务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加拿大</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126.35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废除诽谤罪，修订最近通过的《刑法》中的第</w:t>
      </w:r>
      <w:r w:rsidRPr="00511B08">
        <w:rPr>
          <w:rFonts w:ascii="Time New Roman" w:eastAsia="SimHei" w:hAnsi="Time New Roman"/>
          <w:sz w:val="21"/>
          <w:szCs w:val="21"/>
          <w:lang w:val="zh-CN" w:eastAsia="zh-CN"/>
        </w:rPr>
        <w:t>400</w:t>
      </w:r>
      <w:r w:rsidRPr="00511B08">
        <w:rPr>
          <w:rFonts w:ascii="Time New Roman" w:eastAsia="SimHei" w:hAnsi="Time New Roman"/>
          <w:sz w:val="21"/>
          <w:szCs w:val="21"/>
          <w:lang w:val="zh-CN" w:eastAsia="zh-CN"/>
        </w:rPr>
        <w:t>条和第</w:t>
      </w:r>
      <w:r w:rsidRPr="00511B08">
        <w:rPr>
          <w:rFonts w:ascii="Time New Roman" w:eastAsia="SimHei" w:hAnsi="Time New Roman"/>
          <w:sz w:val="21"/>
          <w:szCs w:val="21"/>
          <w:lang w:val="zh-CN" w:eastAsia="zh-CN"/>
        </w:rPr>
        <w:t>403</w:t>
      </w:r>
      <w:r w:rsidRPr="00511B08">
        <w:rPr>
          <w:rFonts w:ascii="Time New Roman" w:eastAsia="SimHei" w:hAnsi="Time New Roman"/>
          <w:sz w:val="21"/>
          <w:szCs w:val="21"/>
          <w:lang w:val="zh-CN" w:eastAsia="zh-CN"/>
        </w:rPr>
        <w:t>条，这些条款可能被滥用，以限制言论、集会和结社自由权</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捷克共和国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126.36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确保线上和线下的言论自由，包括媒体自由，废除或修订《哈萨克斯坦刑法》，使之符合国际人权法</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爱沙尼亚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126.37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修订</w:t>
      </w:r>
      <w:r w:rsidRPr="00511B08">
        <w:rPr>
          <w:rFonts w:ascii="Time New Roman" w:eastAsia="SimHei" w:hAnsi="Time New Roman"/>
          <w:sz w:val="21"/>
          <w:szCs w:val="21"/>
          <w:lang w:val="zh-CN" w:eastAsia="zh-CN"/>
        </w:rPr>
        <w:t>2013</w:t>
      </w:r>
      <w:r w:rsidRPr="00511B08">
        <w:rPr>
          <w:rFonts w:ascii="Time New Roman" w:eastAsia="SimHei" w:hAnsi="Time New Roman"/>
          <w:sz w:val="21"/>
          <w:szCs w:val="21"/>
          <w:lang w:val="zh-CN" w:eastAsia="zh-CN"/>
        </w:rPr>
        <w:t>年《传播法》，停止利用</w:t>
      </w:r>
      <w:r w:rsidRPr="00511B08">
        <w:rPr>
          <w:rFonts w:ascii="Time New Roman" w:eastAsia="SimHei" w:hAnsi="Time New Roman" w:hint="eastAsia"/>
          <w:sz w:val="21"/>
          <w:szCs w:val="21"/>
          <w:lang w:val="zh-CN" w:eastAsia="zh-CN"/>
        </w:rPr>
        <w:t>“</w:t>
      </w:r>
      <w:r w:rsidRPr="00511B08">
        <w:rPr>
          <w:rFonts w:ascii="Time New Roman" w:eastAsia="SimHei" w:hAnsi="Time New Roman"/>
          <w:sz w:val="21"/>
          <w:szCs w:val="21"/>
          <w:lang w:val="zh-CN" w:eastAsia="zh-CN"/>
        </w:rPr>
        <w:t>社会紧急状态</w:t>
      </w:r>
      <w:r w:rsidRPr="00511B08">
        <w:rPr>
          <w:rFonts w:ascii="Time New Roman" w:eastAsia="SimHei" w:hAnsi="Time New Roman" w:hint="eastAsia"/>
          <w:sz w:val="21"/>
          <w:szCs w:val="21"/>
          <w:lang w:val="zh-CN" w:eastAsia="zh-CN"/>
        </w:rPr>
        <w:t>”</w:t>
      </w:r>
      <w:r w:rsidRPr="00511B08">
        <w:rPr>
          <w:rFonts w:ascii="Time New Roman" w:eastAsia="SimHei" w:hAnsi="Time New Roman"/>
          <w:sz w:val="21"/>
          <w:szCs w:val="21"/>
          <w:lang w:val="zh-CN" w:eastAsia="zh-CN"/>
        </w:rPr>
        <w:t>这一定义模糊的概念暂停或禁止合法的信息传播与交流，或以其他方式限制见解和言论自由</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芬兰</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126.38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审查包括《刑法》在内的有关诽谤和侮辱的立法，以确保其完全符合国际人权法</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芬兰</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126.39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履行以往的承诺，废除将诽谤和污蔑定为刑事罪的所有法律条款，使立法符合关于言论自由的国际标准</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匈牙利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color w:val="000000"/>
          <w:sz w:val="21"/>
          <w:szCs w:val="21"/>
          <w:lang w:val="zh-CN" w:eastAsia="zh-CN"/>
        </w:rPr>
      </w:pPr>
      <w:r w:rsidRPr="00511B08">
        <w:rPr>
          <w:rFonts w:ascii="Time New Roman" w:eastAsia="SimHei" w:hAnsi="Time New Roman"/>
          <w:sz w:val="21"/>
          <w:szCs w:val="21"/>
          <w:lang w:val="zh-CN" w:eastAsia="zh-CN"/>
        </w:rPr>
        <w:t>126.40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废除诽谤罪，尽可能减少对媒体机构的罚款，为不同意见保留空间</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美利坚合众国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126.41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执行普遍定期审议期间已经接受的关于废除诽谤罪的建议，废除《刑法》和《国家元首法》中有关诽谤政府官员的条款，以及《刑法》中关于禁止和惩处侮辱总统名誉行为的新规定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爱尔兰</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126.42</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审查限制媒体自由、集会和结社自由的立法，使其符合国际人权法</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斯洛文尼亚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126.43</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取消对行使集会自由的过度限制，为和平示威提供便利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哥斯达黎加</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126.44</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废除《刑法》第</w:t>
      </w:r>
      <w:r w:rsidRPr="00511B08">
        <w:rPr>
          <w:rFonts w:ascii="Time New Roman" w:eastAsia="SimHei" w:hAnsi="Time New Roman"/>
          <w:sz w:val="21"/>
          <w:szCs w:val="21"/>
          <w:lang w:val="zh-CN" w:eastAsia="zh-CN"/>
        </w:rPr>
        <w:t>400</w:t>
      </w:r>
      <w:r w:rsidRPr="00511B08">
        <w:rPr>
          <w:rFonts w:ascii="Time New Roman" w:eastAsia="SimHei" w:hAnsi="Time New Roman"/>
          <w:sz w:val="21"/>
          <w:szCs w:val="21"/>
          <w:lang w:val="zh-CN" w:eastAsia="zh-CN"/>
        </w:rPr>
        <w:t>条和第</w:t>
      </w:r>
      <w:r w:rsidRPr="00511B08">
        <w:rPr>
          <w:rFonts w:ascii="Time New Roman" w:eastAsia="SimHei" w:hAnsi="Time New Roman"/>
          <w:sz w:val="21"/>
          <w:szCs w:val="21"/>
          <w:lang w:val="zh-CN" w:eastAsia="zh-CN"/>
        </w:rPr>
        <w:t>403</w:t>
      </w:r>
      <w:r w:rsidRPr="00511B08">
        <w:rPr>
          <w:rFonts w:ascii="Time New Roman" w:eastAsia="SimHei" w:hAnsi="Time New Roman"/>
          <w:sz w:val="21"/>
          <w:szCs w:val="21"/>
          <w:lang w:val="zh-CN" w:eastAsia="zh-CN"/>
        </w:rPr>
        <w:t>条，保障包括人权维护者在内的所有公民均享有和平集会和结社自由的权利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瑞士</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126.45</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废除强制伞式组织和工会成员</w:t>
      </w:r>
      <w:r w:rsidRPr="00511B08">
        <w:rPr>
          <w:rFonts w:ascii="Time New Roman" w:eastAsia="SimHei" w:hAnsi="Time New Roman" w:hint="eastAsia"/>
          <w:sz w:val="21"/>
          <w:szCs w:val="21"/>
          <w:lang w:val="zh-CN" w:eastAsia="zh-CN"/>
        </w:rPr>
        <w:t>进行</w:t>
      </w:r>
      <w:r w:rsidRPr="00511B08">
        <w:rPr>
          <w:rFonts w:ascii="Time New Roman" w:eastAsia="SimHei" w:hAnsi="Time New Roman"/>
          <w:sz w:val="21"/>
          <w:szCs w:val="21"/>
          <w:lang w:val="zh-CN" w:eastAsia="zh-CN"/>
        </w:rPr>
        <w:t>登记的要求</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德国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126.46</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采取必要措施，确保记者、人权捍卫者和民间社会活动者能够自由开展和平活动，而不必担心遭到行政制裁或其他报复</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比利时</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126.47</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取消对集会自由的限制，废除《集会自由法》第</w:t>
      </w:r>
      <w:r w:rsidRPr="00511B08">
        <w:rPr>
          <w:rFonts w:ascii="Time New Roman" w:eastAsia="SimHei" w:hAnsi="Time New Roman"/>
          <w:sz w:val="21"/>
          <w:szCs w:val="21"/>
          <w:lang w:val="zh-CN" w:eastAsia="zh-CN"/>
        </w:rPr>
        <w:t>10</w:t>
      </w:r>
      <w:r w:rsidRPr="00511B08">
        <w:rPr>
          <w:rFonts w:ascii="Time New Roman" w:eastAsia="SimHei" w:hAnsi="Time New Roman"/>
          <w:sz w:val="21"/>
          <w:szCs w:val="21"/>
          <w:lang w:val="zh-CN" w:eastAsia="zh-CN"/>
        </w:rPr>
        <w:t>条，并确保关于示威的法律和规定符合哈萨克斯坦有关集会自由的国际人权义务</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德国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126.48</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改革关于集会与结社自由的法律框架，保障个人和法律实体能够充分行使这一权利</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墨西哥</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color w:val="222222"/>
          <w:sz w:val="21"/>
          <w:szCs w:val="21"/>
          <w:lang w:val="zh-CN" w:eastAsia="zh-CN"/>
        </w:rPr>
      </w:pPr>
      <w:r w:rsidRPr="00511B08">
        <w:rPr>
          <w:rFonts w:ascii="Time New Roman" w:eastAsia="SimHei" w:hAnsi="Time New Roman"/>
          <w:sz w:val="21"/>
          <w:szCs w:val="21"/>
          <w:lang w:val="zh-CN" w:eastAsia="zh-CN"/>
        </w:rPr>
        <w:t>126.49</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改善法律和管理框架，以保障移徙者的社会权利，促进他们融入劳动力市场及获得受教育机会，利用媒体确保社会对他们持有正当态度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塔吉克斯坦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Style w:val="hps"/>
          <w:rFonts w:ascii="Time New Roman" w:eastAsia="SimHei" w:hAnsi="Time New Roman" w:hint="eastAsia"/>
          <w:color w:val="222222"/>
          <w:sz w:val="21"/>
          <w:szCs w:val="21"/>
          <w:lang w:val="zh-CN" w:eastAsia="zh-CN"/>
        </w:rPr>
      </w:pPr>
      <w:r w:rsidRPr="00511B08">
        <w:rPr>
          <w:rFonts w:ascii="Time New Roman" w:eastAsia="SimHei" w:hAnsi="Time New Roman"/>
          <w:sz w:val="21"/>
          <w:szCs w:val="21"/>
          <w:lang w:val="zh-CN" w:eastAsia="zh-CN"/>
        </w:rPr>
        <w:t>126.50</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确保移徙者及其家属享有平等获得教育和保健服务的机会</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孟加拉国</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5027FE" w:rsidP="00511B08">
      <w:pPr>
        <w:pStyle w:val="SingleTxtG"/>
        <w:tabs>
          <w:tab w:val="left" w:pos="2551"/>
        </w:tabs>
        <w:spacing w:line="320" w:lineRule="exact"/>
        <w:ind w:left="1701"/>
        <w:rPr>
          <w:rFonts w:ascii="Time New Roman" w:eastAsia="SimHei" w:hAnsi="Time New Roman" w:hint="eastAsia"/>
          <w:sz w:val="21"/>
          <w:szCs w:val="21"/>
          <w:lang w:val="zh-CN" w:eastAsia="zh-CN"/>
        </w:rPr>
      </w:pPr>
      <w:r w:rsidRPr="00511B08">
        <w:rPr>
          <w:rFonts w:ascii="Time New Roman" w:eastAsia="SimHei" w:hAnsi="Time New Roman"/>
          <w:sz w:val="21"/>
          <w:szCs w:val="21"/>
          <w:lang w:val="zh-CN" w:eastAsia="zh-CN"/>
        </w:rPr>
        <w:t>126.51</w:t>
      </w:r>
      <w:r w:rsidR="00094B03" w:rsidRPr="00511B08">
        <w:rPr>
          <w:rFonts w:ascii="Time New Roman" w:eastAsia="SimHei" w:hAnsi="Time New Roman" w:hint="eastAsia"/>
          <w:sz w:val="21"/>
          <w:szCs w:val="21"/>
          <w:lang w:val="zh-CN" w:eastAsia="zh-CN"/>
        </w:rPr>
        <w:t xml:space="preserve">  </w:t>
      </w:r>
      <w:r w:rsidRPr="00511B08">
        <w:rPr>
          <w:rFonts w:ascii="Time New Roman" w:eastAsia="SimHei" w:hAnsi="Time New Roman"/>
          <w:sz w:val="21"/>
          <w:szCs w:val="21"/>
          <w:lang w:val="zh-CN" w:eastAsia="zh-CN"/>
        </w:rPr>
        <w:t>加入《战争罪及危害人类罪不适用法定时效公约》</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乌拉圭</w:t>
      </w:r>
      <w:r w:rsidRPr="00511B08">
        <w:rPr>
          <w:rFonts w:ascii="Time New Roman" w:eastAsia="SimHei" w:hAnsi="Time New Roman"/>
          <w:sz w:val="21"/>
          <w:szCs w:val="21"/>
          <w:lang w:val="zh-CN" w:eastAsia="zh-CN"/>
        </w:rPr>
        <w:t>)</w:t>
      </w:r>
      <w:r w:rsidRPr="00511B08">
        <w:rPr>
          <w:rFonts w:ascii="Time New Roman" w:eastAsia="SimHei" w:hAnsi="Time New Roman"/>
          <w:sz w:val="21"/>
          <w:szCs w:val="21"/>
          <w:lang w:val="zh-CN" w:eastAsia="zh-CN"/>
        </w:rPr>
        <w:t>。</w:t>
      </w:r>
    </w:p>
    <w:p w:rsidR="005027FE" w:rsidRPr="00511B08" w:rsidRDefault="00094B03" w:rsidP="00511B08">
      <w:pPr>
        <w:pStyle w:val="SingleTxtG"/>
        <w:spacing w:line="320" w:lineRule="exact"/>
        <w:rPr>
          <w:rFonts w:ascii="Time New Roman" w:eastAsia="SimHei" w:hAnsi="Time New Roman" w:hint="eastAsia"/>
          <w:iCs/>
          <w:sz w:val="21"/>
          <w:szCs w:val="21"/>
          <w:lang w:val="zh-CN" w:eastAsia="zh-CN"/>
        </w:rPr>
      </w:pPr>
      <w:r w:rsidRPr="00511B08">
        <w:rPr>
          <w:rFonts w:ascii="Time New Roman" w:eastAsia="SimHei" w:hAnsi="Time New Roman" w:hint="eastAsia"/>
          <w:sz w:val="21"/>
          <w:szCs w:val="21"/>
          <w:lang w:val="zh-CN" w:eastAsia="zh-CN"/>
        </w:rPr>
        <w:t xml:space="preserve">127.  </w:t>
      </w:r>
      <w:r w:rsidR="005027FE" w:rsidRPr="00511B08">
        <w:rPr>
          <w:rFonts w:ascii="Time New Roman" w:eastAsia="SimHei" w:hAnsi="Time New Roman"/>
          <w:sz w:val="21"/>
          <w:szCs w:val="21"/>
          <w:lang w:val="zh-CN" w:eastAsia="zh-CN"/>
        </w:rPr>
        <w:t>本报告所载的所有结论和</w:t>
      </w:r>
      <w:r w:rsidR="005027FE" w:rsidRPr="00511B08">
        <w:rPr>
          <w:rFonts w:ascii="Time New Roman" w:eastAsia="SimHei" w:hAnsi="Time New Roman"/>
          <w:sz w:val="21"/>
          <w:szCs w:val="21"/>
          <w:lang w:val="zh-CN" w:eastAsia="zh-CN"/>
        </w:rPr>
        <w:t>/</w:t>
      </w:r>
      <w:r w:rsidR="005027FE" w:rsidRPr="00511B08">
        <w:rPr>
          <w:rFonts w:ascii="Time New Roman" w:eastAsia="SimHei" w:hAnsi="Time New Roman"/>
          <w:sz w:val="21"/>
          <w:szCs w:val="21"/>
          <w:lang w:val="zh-CN" w:eastAsia="zh-CN"/>
        </w:rPr>
        <w:t>或建议反映了提交国和</w:t>
      </w:r>
      <w:r w:rsidR="005027FE" w:rsidRPr="00511B08">
        <w:rPr>
          <w:rFonts w:ascii="Time New Roman" w:eastAsia="SimHei" w:hAnsi="Time New Roman"/>
          <w:sz w:val="21"/>
          <w:szCs w:val="21"/>
          <w:lang w:val="zh-CN" w:eastAsia="zh-CN"/>
        </w:rPr>
        <w:t>/</w:t>
      </w:r>
      <w:r w:rsidR="005027FE" w:rsidRPr="00511B08">
        <w:rPr>
          <w:rFonts w:ascii="Time New Roman" w:eastAsia="SimHei" w:hAnsi="Time New Roman"/>
          <w:sz w:val="21"/>
          <w:szCs w:val="21"/>
          <w:lang w:val="zh-CN" w:eastAsia="zh-CN"/>
        </w:rPr>
        <w:t>或受审议国的立场。这些结论和</w:t>
      </w:r>
      <w:r w:rsidR="005027FE" w:rsidRPr="00511B08">
        <w:rPr>
          <w:rFonts w:ascii="Time New Roman" w:eastAsia="SimHei" w:hAnsi="Time New Roman"/>
          <w:sz w:val="21"/>
          <w:szCs w:val="21"/>
          <w:lang w:val="zh-CN" w:eastAsia="zh-CN"/>
        </w:rPr>
        <w:t>/</w:t>
      </w:r>
      <w:r w:rsidR="005027FE" w:rsidRPr="00511B08">
        <w:rPr>
          <w:rFonts w:ascii="Time New Roman" w:eastAsia="SimHei" w:hAnsi="Time New Roman"/>
          <w:sz w:val="21"/>
          <w:szCs w:val="21"/>
          <w:lang w:val="zh-CN" w:eastAsia="zh-CN"/>
        </w:rPr>
        <w:t>或建议不得理解为得到了整个工作组的赞同。</w:t>
      </w:r>
    </w:p>
    <w:p w:rsidR="005027FE" w:rsidRDefault="005027FE" w:rsidP="005027FE">
      <w:pPr>
        <w:pStyle w:val="HChG"/>
        <w:ind w:left="0" w:firstLine="0"/>
      </w:pPr>
      <w:r w:rsidRPr="004B75AD">
        <w:rPr>
          <w:rFonts w:ascii="Time New Roman" w:eastAsia="SimHei" w:hAnsi="Time New Roman"/>
          <w:b w:val="0"/>
          <w:lang w:eastAsia="zh-CN"/>
        </w:rPr>
        <w:tab/>
      </w:r>
      <w:bookmarkStart w:id="11" w:name="Section_HDR_Annex"/>
      <w:r w:rsidRPr="00FD3198">
        <w:rPr>
          <w:lang w:eastAsia="zh-CN"/>
        </w:rPr>
        <w:br w:type="page"/>
      </w:r>
      <w:r w:rsidRPr="00FD3198">
        <w:t>Annex</w:t>
      </w:r>
      <w:bookmarkEnd w:id="11"/>
    </w:p>
    <w:p w:rsidR="005027FE" w:rsidRPr="00FF718F" w:rsidRDefault="005027FE" w:rsidP="005027FE">
      <w:pPr>
        <w:pStyle w:val="H4G"/>
        <w:jc w:val="right"/>
      </w:pPr>
      <w:r>
        <w:t>[English only]</w:t>
      </w:r>
    </w:p>
    <w:p w:rsidR="005027FE" w:rsidRPr="00446BFE" w:rsidRDefault="005027FE" w:rsidP="005027FE">
      <w:pPr>
        <w:pStyle w:val="H1G"/>
        <w:spacing w:before="240" w:after="180"/>
        <w:rPr>
          <w:szCs w:val="24"/>
        </w:rPr>
      </w:pPr>
      <w:r w:rsidRPr="00446BFE">
        <w:rPr>
          <w:szCs w:val="24"/>
        </w:rPr>
        <w:tab/>
      </w:r>
      <w:r w:rsidRPr="00446BFE">
        <w:rPr>
          <w:szCs w:val="24"/>
        </w:rPr>
        <w:tab/>
      </w:r>
      <w:bookmarkStart w:id="12" w:name="Sub_Section_HDR_Composition_delegation"/>
      <w:r w:rsidRPr="00446BFE">
        <w:rPr>
          <w:szCs w:val="24"/>
        </w:rPr>
        <w:t>Composition of the delegation</w:t>
      </w:r>
      <w:bookmarkEnd w:id="12"/>
    </w:p>
    <w:p w:rsidR="005027FE" w:rsidRPr="00511B08" w:rsidRDefault="005027FE" w:rsidP="00446BFE">
      <w:pPr>
        <w:pStyle w:val="SingleTxtG"/>
        <w:spacing w:line="320" w:lineRule="exact"/>
        <w:ind w:firstLine="431"/>
        <w:rPr>
          <w:sz w:val="21"/>
          <w:szCs w:val="21"/>
        </w:rPr>
      </w:pPr>
      <w:r w:rsidRPr="00511B08">
        <w:rPr>
          <w:sz w:val="21"/>
          <w:szCs w:val="21"/>
        </w:rPr>
        <w:t xml:space="preserve">The delegation of </w:t>
      </w:r>
      <w:r w:rsidRPr="00511B08">
        <w:rPr>
          <w:sz w:val="21"/>
          <w:szCs w:val="21"/>
          <w:u w:color="0000FF"/>
        </w:rPr>
        <w:t>Kazakhstan</w:t>
      </w:r>
      <w:r w:rsidRPr="00511B08">
        <w:rPr>
          <w:sz w:val="21"/>
          <w:szCs w:val="21"/>
        </w:rPr>
        <w:t xml:space="preserve"> was headed by the Deputy Minister of Justice of the Republic of </w:t>
      </w:r>
      <w:r w:rsidRPr="00511B08">
        <w:rPr>
          <w:sz w:val="21"/>
          <w:szCs w:val="21"/>
          <w:u w:color="0000FF"/>
        </w:rPr>
        <w:t>Kazakhstan</w:t>
      </w:r>
      <w:r w:rsidRPr="00511B08">
        <w:rPr>
          <w:sz w:val="21"/>
          <w:szCs w:val="21"/>
        </w:rPr>
        <w:t>, Ms. Elvira Azimova and composed of the following members:</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 xml:space="preserve">Mr. Kalidula Shaukharov Judge of the Supreme Court of the Republic of </w:t>
      </w:r>
      <w:r w:rsidRPr="00511B08">
        <w:rPr>
          <w:sz w:val="21"/>
          <w:szCs w:val="21"/>
          <w:u w:color="0000FF"/>
        </w:rPr>
        <w:t>Kazakhstan</w:t>
      </w:r>
      <w:r w:rsidRPr="00511B08">
        <w:rPr>
          <w:sz w:val="21"/>
          <w:szCs w:val="21"/>
        </w:rPr>
        <w:t>;</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 xml:space="preserve">Mr. Tastemir Abishev Secretary, Commission on Human Rights under the President of the Republic of </w:t>
      </w:r>
      <w:r w:rsidRPr="00511B08">
        <w:rPr>
          <w:sz w:val="21"/>
          <w:szCs w:val="21"/>
          <w:u w:color="0000FF"/>
        </w:rPr>
        <w:t>Kazakhstan</w:t>
      </w:r>
      <w:r w:rsidRPr="00511B08">
        <w:rPr>
          <w:sz w:val="21"/>
          <w:szCs w:val="21"/>
        </w:rPr>
        <w:t>;</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Mr. Vyacheslav Kaliuzhnyi Head of the National Centre for Human Rights of the Republic of Kazakhstan;</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Mr. Takyr Balykbayev Deputy Minister of Education and Science of the Republic of Kazakhstan;</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Mr. Serikbol Mussinov Vice Minister of Health and Social Development of the Republic of Kazakhstan;</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 xml:space="preserve">Mr. Marat Azilkanov Vice Minister of Culture and Sport of the Republic of </w:t>
      </w:r>
      <w:r w:rsidRPr="00511B08">
        <w:rPr>
          <w:sz w:val="21"/>
          <w:szCs w:val="21"/>
          <w:u w:color="0000FF"/>
        </w:rPr>
        <w:t>Kazakhstan</w:t>
      </w:r>
      <w:r w:rsidRPr="00511B08">
        <w:rPr>
          <w:sz w:val="21"/>
          <w:szCs w:val="21"/>
        </w:rPr>
        <w:t>;</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 xml:space="preserve">Ms. Mairash Kozzhanova Director of the Social Welfare and Social Security Department of the Ministry of Health and Social Development of the Republic of </w:t>
      </w:r>
      <w:r w:rsidRPr="00511B08">
        <w:rPr>
          <w:sz w:val="21"/>
          <w:szCs w:val="21"/>
          <w:u w:color="0000FF"/>
        </w:rPr>
        <w:t>Kazakhstan</w:t>
      </w:r>
      <w:r w:rsidRPr="00511B08">
        <w:rPr>
          <w:sz w:val="21"/>
          <w:szCs w:val="21"/>
        </w:rPr>
        <w:t>;</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Ms. Ayash Makenova Deputy Chairperson, Committee on Children Rights Protection of the Ministry of Education and Science of the Republic of Kazakhstan;</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Mr. Vladimir Foos Deputy Chairperson, Central Election Commission of the Republic of Kazakhstan;</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 xml:space="preserve">Mr. Talgat Kazangap Deputy Chairperson of the Committee on communication, informatization and information, Ministry of Investments and Development of the Republic of </w:t>
      </w:r>
      <w:r w:rsidRPr="00511B08">
        <w:rPr>
          <w:sz w:val="21"/>
          <w:szCs w:val="21"/>
          <w:u w:color="0000FF"/>
        </w:rPr>
        <w:t>Kazakhstan</w:t>
      </w:r>
      <w:r w:rsidRPr="00511B08">
        <w:rPr>
          <w:sz w:val="21"/>
          <w:szCs w:val="21"/>
        </w:rPr>
        <w:t>;</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 xml:space="preserve">Mr. Serik Suyenbayev Deputy Chairman, Administrative Police Committee, Ministry of Internal Affairs of the Republic of </w:t>
      </w:r>
      <w:r w:rsidRPr="00511B08">
        <w:rPr>
          <w:sz w:val="21"/>
          <w:szCs w:val="21"/>
          <w:u w:color="0000FF"/>
        </w:rPr>
        <w:t>Kazakhstan</w:t>
      </w:r>
      <w:r w:rsidRPr="00511B08">
        <w:rPr>
          <w:sz w:val="21"/>
          <w:szCs w:val="21"/>
        </w:rPr>
        <w:t>;</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 xml:space="preserve">Mr. Kanat Seidgapparov Head of the Department on Supervision of Legality in Social and Economic Sphere, Prosecutor General’s Office of the Republic of </w:t>
      </w:r>
      <w:r w:rsidRPr="00511B08">
        <w:rPr>
          <w:sz w:val="21"/>
          <w:szCs w:val="21"/>
          <w:u w:color="0000FF"/>
        </w:rPr>
        <w:t>Kazakhstan</w:t>
      </w:r>
      <w:r w:rsidRPr="00511B08">
        <w:rPr>
          <w:sz w:val="21"/>
          <w:szCs w:val="21"/>
        </w:rPr>
        <w:t>;</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 xml:space="preserve">Mr. Serik Saiynov Head of the Migration Policy Department, Ministry of Internal Affairs of the Republic of </w:t>
      </w:r>
      <w:r w:rsidRPr="00511B08">
        <w:rPr>
          <w:sz w:val="21"/>
          <w:szCs w:val="21"/>
          <w:u w:color="0000FF"/>
        </w:rPr>
        <w:t>Kazakhstan</w:t>
      </w:r>
      <w:r w:rsidRPr="00511B08">
        <w:rPr>
          <w:sz w:val="21"/>
          <w:szCs w:val="21"/>
        </w:rPr>
        <w:t>;</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 xml:space="preserve">Mr. Alzhan Nurbekov Deputy Director of the International Cooperation Department, Prosecutor General’s Office of the Republic of </w:t>
      </w:r>
      <w:r w:rsidRPr="00511B08">
        <w:rPr>
          <w:sz w:val="21"/>
          <w:szCs w:val="21"/>
          <w:u w:color="0000FF"/>
        </w:rPr>
        <w:t>Kazakhstan</w:t>
      </w:r>
      <w:r w:rsidRPr="00511B08">
        <w:rPr>
          <w:sz w:val="21"/>
          <w:szCs w:val="21"/>
        </w:rPr>
        <w:t>;</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 xml:space="preserve">Mr. Azat Matenov Second Secretary, Division of Cultural and Humanitarian Cooperation, Department of Multilateral Cooperation, Ministry of Foreign Affairs of the Republic of </w:t>
      </w:r>
      <w:r w:rsidRPr="00511B08">
        <w:rPr>
          <w:sz w:val="21"/>
          <w:szCs w:val="21"/>
          <w:u w:color="0000FF"/>
        </w:rPr>
        <w:t>Kazakhstan</w:t>
      </w:r>
      <w:r w:rsidRPr="00511B08">
        <w:rPr>
          <w:sz w:val="21"/>
          <w:szCs w:val="21"/>
        </w:rPr>
        <w:t>;</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 xml:space="preserve">Ms. Alua Nardikulova Deputy Director of the International Law and Cooperation Department, Ministry of Justice of the Republic of </w:t>
      </w:r>
      <w:r w:rsidRPr="00511B08">
        <w:rPr>
          <w:sz w:val="21"/>
          <w:szCs w:val="21"/>
          <w:u w:color="0000FF"/>
        </w:rPr>
        <w:t>Kazakhstan</w:t>
      </w:r>
      <w:r w:rsidRPr="00511B08">
        <w:rPr>
          <w:sz w:val="21"/>
          <w:szCs w:val="21"/>
        </w:rPr>
        <w:t>;</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 xml:space="preserve">Mr. Akylbek Zhaksymbekov Desk Officer of the International Law and Cooperation Department, Ministry of Justice of the Republic of </w:t>
      </w:r>
      <w:r w:rsidRPr="00511B08">
        <w:rPr>
          <w:sz w:val="21"/>
          <w:szCs w:val="21"/>
          <w:u w:color="0000FF"/>
        </w:rPr>
        <w:t>Kazakhstan</w:t>
      </w:r>
      <w:r w:rsidRPr="00511B08">
        <w:rPr>
          <w:sz w:val="21"/>
          <w:szCs w:val="21"/>
        </w:rPr>
        <w:t>;</w:t>
      </w:r>
    </w:p>
    <w:p w:rsidR="005027FE" w:rsidRPr="00511B08" w:rsidRDefault="005027FE" w:rsidP="00446BFE">
      <w:pPr>
        <w:pStyle w:val="Bullet1G"/>
        <w:tabs>
          <w:tab w:val="clear" w:pos="1701"/>
          <w:tab w:val="num" w:pos="1985"/>
        </w:tabs>
        <w:spacing w:line="320" w:lineRule="exact"/>
        <w:ind w:left="1985" w:hanging="346"/>
        <w:rPr>
          <w:sz w:val="21"/>
          <w:szCs w:val="21"/>
        </w:rPr>
      </w:pPr>
      <w:r w:rsidRPr="00511B08">
        <w:rPr>
          <w:sz w:val="21"/>
          <w:szCs w:val="21"/>
        </w:rPr>
        <w:t>Ms. Azhar Tulegaliyeva Director of Social Services Department, Ministry of Health and Social Development.</w:t>
      </w:r>
    </w:p>
    <w:p w:rsidR="00B472C3" w:rsidRDefault="00B472C3" w:rsidP="00B8679F">
      <w:pPr>
        <w:pStyle w:val="SingleTxtGC"/>
      </w:pPr>
    </w:p>
    <w:p w:rsidR="00B8679F" w:rsidRPr="002D6A9C" w:rsidRDefault="00B8679F">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B8679F" w:rsidRPr="00B472C3" w:rsidRDefault="00B8679F" w:rsidP="00B8679F">
      <w:pPr>
        <w:pStyle w:val="SingleTxtGC"/>
      </w:pPr>
    </w:p>
    <w:sectPr w:rsidR="00B8679F" w:rsidRPr="00B472C3" w:rsidSect="004B75AD">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AD" w:rsidRPr="000D319F" w:rsidRDefault="004B75AD" w:rsidP="000D319F">
      <w:pPr>
        <w:pStyle w:val="Footer"/>
        <w:spacing w:after="240"/>
        <w:ind w:left="907"/>
        <w:rPr>
          <w:rFonts w:asciiTheme="majorBidi" w:eastAsia="SimSun" w:hAnsiTheme="majorBidi" w:cstheme="majorBidi"/>
          <w:sz w:val="21"/>
          <w:szCs w:val="21"/>
          <w:lang w:val="en-US"/>
        </w:rPr>
      </w:pPr>
    </w:p>
    <w:p w:rsidR="004B75AD" w:rsidRPr="000D319F" w:rsidRDefault="004B75AD"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4B75AD" w:rsidRPr="000D319F" w:rsidRDefault="004B75AD" w:rsidP="000D319F">
      <w:pPr>
        <w:pStyle w:val="Footer"/>
      </w:pPr>
    </w:p>
  </w:endnote>
  <w:endnote w:type="continuationNotice" w:id="1">
    <w:p w:rsidR="004B75AD" w:rsidRDefault="004B75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Time New Roman">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AD" w:rsidRPr="00B472C3" w:rsidRDefault="004B75AD" w:rsidP="00B472C3">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B41AB">
      <w:rPr>
        <w:rStyle w:val="PageNumber"/>
        <w:noProof/>
      </w:rPr>
      <w:t>26</w:t>
    </w:r>
    <w:r>
      <w:rPr>
        <w:rStyle w:val="PageNumber"/>
      </w:rPr>
      <w:fldChar w:fldCharType="end"/>
    </w:r>
    <w:r>
      <w:rPr>
        <w:rStyle w:val="PageNumber"/>
      </w:rPr>
      <w:tab/>
    </w:r>
    <w:r w:rsidRPr="00B472C3">
      <w:rPr>
        <w:rStyle w:val="PageNumber"/>
        <w:b w:val="0"/>
        <w:snapToGrid w:val="0"/>
        <w:sz w:val="16"/>
      </w:rPr>
      <w:t>GE.14-23953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AD" w:rsidRPr="00B472C3" w:rsidRDefault="004B75AD" w:rsidP="00B472C3">
    <w:pPr>
      <w:pStyle w:val="Footer"/>
      <w:tabs>
        <w:tab w:val="clear" w:pos="431"/>
        <w:tab w:val="right" w:pos="9638"/>
      </w:tabs>
      <w:rPr>
        <w:rStyle w:val="PageNumber"/>
      </w:rPr>
    </w:pPr>
    <w:r>
      <w:t>GE.14-23953</w:t>
    </w:r>
    <w:r>
      <w:tab/>
    </w:r>
    <w:r>
      <w:rPr>
        <w:rStyle w:val="PageNumber"/>
      </w:rPr>
      <w:fldChar w:fldCharType="begin"/>
    </w:r>
    <w:r>
      <w:rPr>
        <w:rStyle w:val="PageNumber"/>
      </w:rPr>
      <w:instrText xml:space="preserve"> PAGE  \* MERGEFORMAT </w:instrText>
    </w:r>
    <w:r>
      <w:rPr>
        <w:rStyle w:val="PageNumber"/>
      </w:rPr>
      <w:fldChar w:fldCharType="separate"/>
    </w:r>
    <w:r w:rsidR="003B41AB">
      <w:rPr>
        <w:rStyle w:val="PageNumber"/>
        <w:noProof/>
      </w:rPr>
      <w:t>27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AD" w:rsidRPr="00BE1D17" w:rsidRDefault="004B75AD" w:rsidP="005872B2">
    <w:pPr>
      <w:pStyle w:val="Footer"/>
      <w:tabs>
        <w:tab w:val="left" w:pos="1701"/>
        <w:tab w:val="left" w:pos="2552"/>
        <w:tab w:val="left" w:pos="8448"/>
      </w:tabs>
      <w:spacing w:before="360"/>
      <w:rPr>
        <w:rFonts w:eastAsiaTheme="minorEastAsia"/>
        <w:b/>
        <w:sz w:val="21"/>
        <w:lang w:eastAsia="zh-CN"/>
      </w:rPr>
    </w:pPr>
    <w:r>
      <w:rPr>
        <w:sz w:val="20"/>
        <w:lang w:eastAsia="zh-CN"/>
      </w:rPr>
      <w:t>GE.14-23953</w:t>
    </w:r>
    <w:r w:rsidRPr="00EE277A">
      <w:rPr>
        <w:sz w:val="20"/>
        <w:lang w:eastAsia="zh-CN"/>
      </w:rPr>
      <w:t xml:space="preserve"> (C)</w:t>
    </w:r>
    <w:r>
      <w:rPr>
        <w:sz w:val="20"/>
        <w:lang w:eastAsia="zh-CN"/>
      </w:rPr>
      <w:tab/>
    </w:r>
    <w:r>
      <w:rPr>
        <w:rFonts w:eastAsiaTheme="minorEastAsia" w:hint="eastAsia"/>
        <w:sz w:val="20"/>
        <w:lang w:eastAsia="zh-CN"/>
      </w:rPr>
      <w:t>2412</w:t>
    </w:r>
    <w:r>
      <w:rPr>
        <w:sz w:val="20"/>
        <w:lang w:eastAsia="zh-CN"/>
      </w:rPr>
      <w:t>14</w:t>
    </w:r>
    <w:r>
      <w:rPr>
        <w:sz w:val="20"/>
        <w:lang w:eastAsia="zh-CN"/>
      </w:rPr>
      <w:tab/>
    </w:r>
    <w:r>
      <w:rPr>
        <w:rFonts w:eastAsiaTheme="minorEastAsia" w:hint="eastAsia"/>
        <w:sz w:val="20"/>
        <w:lang w:eastAsia="zh-CN"/>
      </w:rPr>
      <w:t>0</w:t>
    </w:r>
    <w:r w:rsidR="005872B2">
      <w:rPr>
        <w:rFonts w:eastAsiaTheme="minorEastAsia"/>
        <w:sz w:val="20"/>
        <w:lang w:eastAsia="zh-CN"/>
      </w:rPr>
      <w:t>5</w:t>
    </w:r>
    <w:r w:rsidR="00BE1D17">
      <w:rPr>
        <w:rFonts w:eastAsiaTheme="minorEastAsia" w:hint="eastAsia"/>
        <w:sz w:val="20"/>
        <w:lang w:eastAsia="zh-CN"/>
      </w:rPr>
      <w:t>01</w:t>
    </w:r>
    <w:r>
      <w:rPr>
        <w:sz w:val="20"/>
        <w:lang w:eastAsia="zh-CN"/>
      </w:rPr>
      <w:t>1</w:t>
    </w:r>
    <w:r w:rsidR="00BE1D17">
      <w:rPr>
        <w:rFonts w:eastAsiaTheme="minorEastAsia" w:hint="eastAsia"/>
        <w:sz w:val="20"/>
        <w:lang w:eastAsia="zh-CN"/>
      </w:rPr>
      <w:t>5</w:t>
    </w:r>
  </w:p>
  <w:p w:rsidR="004B75AD" w:rsidRPr="00487939" w:rsidRDefault="004B75AD" w:rsidP="004B75AD">
    <w:pPr>
      <w:pStyle w:val="Footer"/>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eastAsia="en-GB"/>
      </w:rPr>
      <w:drawing>
        <wp:anchor distT="0" distB="0" distL="114300" distR="114300" simplePos="0" relativeHeight="251658240" behindDoc="0" locked="0" layoutInCell="1" allowOverlap="1" wp14:anchorId="3C23BFBC" wp14:editId="427F68E9">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8/10&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8/10&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eastAsia="en-GB"/>
      </w:rPr>
      <w:drawing>
        <wp:inline distT="0" distB="0" distL="0" distR="0" wp14:anchorId="2CE895C7" wp14:editId="71C6B2AE">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AD" w:rsidRPr="000157B1" w:rsidRDefault="004B75AD"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4B75AD" w:rsidRPr="000157B1" w:rsidRDefault="004B75AD"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4B75AD" w:rsidRDefault="004B75AD"/>
  </w:footnote>
  <w:footnote w:id="2">
    <w:p w:rsidR="004B75AD" w:rsidRPr="00B472C3" w:rsidRDefault="004B75AD" w:rsidP="00B472C3">
      <w:pPr>
        <w:pStyle w:val="FootnoteText"/>
        <w:tabs>
          <w:tab w:val="clear" w:pos="431"/>
        </w:tabs>
      </w:pPr>
      <w:r>
        <w:rPr>
          <w:rFonts w:hint="eastAsia"/>
        </w:rPr>
        <w:tab/>
      </w:r>
      <w:r w:rsidRPr="00B472C3">
        <w:rPr>
          <w:rStyle w:val="FootnoteReference"/>
          <w:rFonts w:eastAsia="SimSun"/>
          <w:vertAlign w:val="baseline"/>
        </w:rPr>
        <w:t>*</w:t>
      </w:r>
      <w:r w:rsidRPr="00B472C3">
        <w:rPr>
          <w:rFonts w:hint="eastAsia"/>
        </w:rPr>
        <w:tab/>
      </w:r>
      <w:r w:rsidRPr="00B472C3">
        <w:rPr>
          <w:rStyle w:val="FootnoteReference"/>
          <w:rFonts w:ascii="Time New Roman" w:eastAsia="SimSun" w:hAnsi="Time New Roman"/>
          <w:color w:val="auto"/>
          <w:sz w:val="18"/>
          <w:vertAlign w:val="baseline"/>
          <w:lang w:val="zh-CN"/>
        </w:rPr>
        <w:t>本报告附件不译，原文照发。</w:t>
      </w:r>
    </w:p>
  </w:footnote>
  <w:footnote w:id="3">
    <w:p w:rsidR="004B75AD" w:rsidRPr="004B75AD" w:rsidRDefault="004B75AD" w:rsidP="00B8679F">
      <w:pPr>
        <w:pStyle w:val="FootnoteText"/>
        <w:tabs>
          <w:tab w:val="clear" w:pos="431"/>
          <w:tab w:val="left" w:pos="1418"/>
        </w:tabs>
        <w:rPr>
          <w:lang w:val="zh-CN"/>
        </w:rPr>
      </w:pPr>
      <w:r w:rsidRPr="004B75AD">
        <w:rPr>
          <w:rStyle w:val="FootnoteReference"/>
          <w:rFonts w:eastAsia="SimSun"/>
          <w:color w:val="auto"/>
          <w:sz w:val="18"/>
          <w:vertAlign w:val="baseline"/>
          <w:lang w:val="zh-CN"/>
        </w:rPr>
        <w:tab/>
      </w:r>
      <w:r w:rsidRPr="004B75AD">
        <w:rPr>
          <w:lang w:val="zh-CN"/>
        </w:rPr>
        <w:tab/>
      </w:r>
      <w:r w:rsidRPr="004B75AD">
        <w:rPr>
          <w:rStyle w:val="FootnoteReference"/>
          <w:rFonts w:eastAsia="SimSun"/>
          <w:color w:val="auto"/>
          <w:sz w:val="18"/>
          <w:vertAlign w:val="baseline"/>
          <w:lang w:val="zh-CN"/>
        </w:rPr>
        <w:t>**</w:t>
      </w:r>
      <w:r w:rsidR="00B8679F">
        <w:rPr>
          <w:rFonts w:hint="eastAsia"/>
          <w:lang w:val="zh-CN"/>
        </w:rPr>
        <w:tab/>
      </w:r>
      <w:r w:rsidRPr="004B75AD">
        <w:rPr>
          <w:rStyle w:val="FootnoteReference"/>
          <w:rFonts w:eastAsia="SimSun"/>
          <w:color w:val="auto"/>
          <w:sz w:val="18"/>
          <w:vertAlign w:val="baseline"/>
          <w:lang w:val="zh-CN"/>
        </w:rPr>
        <w:t>结论和建议未经编辑。</w:t>
      </w:r>
    </w:p>
  </w:footnote>
  <w:footnote w:id="4">
    <w:p w:rsidR="004B75AD" w:rsidRDefault="004B75AD" w:rsidP="00094B03">
      <w:pPr>
        <w:pStyle w:val="FootnoteText"/>
        <w:tabs>
          <w:tab w:val="clear" w:pos="431"/>
        </w:tabs>
        <w:rPr>
          <w:lang w:val="zh-CN"/>
        </w:rPr>
      </w:pPr>
      <w:r>
        <w:rPr>
          <w:lang w:val="zh-CN"/>
        </w:rPr>
        <w:tab/>
      </w:r>
      <w:r w:rsidRPr="00854C28">
        <w:rPr>
          <w:rStyle w:val="FootnoteReference"/>
          <w:rFonts w:eastAsia="SimSun"/>
          <w:color w:val="0033CC"/>
          <w:lang w:val="zh-CN"/>
        </w:rPr>
        <w:footnoteRef/>
      </w:r>
      <w:r>
        <w:rPr>
          <w:lang w:val="zh-CN"/>
        </w:rPr>
        <w:tab/>
      </w:r>
      <w:r>
        <w:rPr>
          <w:lang w:val="zh-CN"/>
        </w:rPr>
        <w:t>在互动对话期间提出的建议为：继续采取全面方针，执行各项国家方案。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AD" w:rsidRDefault="004B75AD" w:rsidP="00B472C3">
    <w:pPr>
      <w:pStyle w:val="Header"/>
    </w:pPr>
    <w:r>
      <w:t>A/HRC/28/10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AD" w:rsidRPr="00202A30" w:rsidRDefault="004B75AD" w:rsidP="00B472C3">
    <w:pPr>
      <w:pStyle w:val="Header"/>
      <w:jc w:val="right"/>
    </w:pPr>
    <w:r>
      <w:t>A/HRC/28/10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3">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38AF4AFB"/>
    <w:multiLevelType w:val="hybridMultilevel"/>
    <w:tmpl w:val="7BD07442"/>
    <w:lvl w:ilvl="0" w:tplc="75326CC6">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C10E42"/>
    <w:multiLevelType w:val="hybridMultilevel"/>
    <w:tmpl w:val="FD4AA40C"/>
    <w:lvl w:ilvl="0" w:tplc="E970F0F2">
      <w:start w:val="1"/>
      <w:numFmt w:val="lowerLetter"/>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ED4AB2"/>
    <w:multiLevelType w:val="hybridMultilevel"/>
    <w:tmpl w:val="9FD8B5A6"/>
    <w:lvl w:ilvl="0" w:tplc="2D58DE10">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3"/>
  </w:num>
  <w:num w:numId="4">
    <w:abstractNumId w:val="0"/>
  </w:num>
  <w:num w:numId="5">
    <w:abstractNumId w:val="1"/>
  </w:num>
  <w:num w:numId="6">
    <w:abstractNumId w:val="6"/>
  </w:num>
  <w:num w:numId="7">
    <w:abstractNumId w:val="4"/>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2252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5B"/>
    <w:rsid w:val="00011483"/>
    <w:rsid w:val="00094B03"/>
    <w:rsid w:val="000D319F"/>
    <w:rsid w:val="000E4D0E"/>
    <w:rsid w:val="00144B69"/>
    <w:rsid w:val="00153E86"/>
    <w:rsid w:val="00186C47"/>
    <w:rsid w:val="001B1BD1"/>
    <w:rsid w:val="001C3EF2"/>
    <w:rsid w:val="001D17F6"/>
    <w:rsid w:val="001D4438"/>
    <w:rsid w:val="00204B42"/>
    <w:rsid w:val="002231C3"/>
    <w:rsid w:val="0024417F"/>
    <w:rsid w:val="00250F8D"/>
    <w:rsid w:val="00256232"/>
    <w:rsid w:val="002939D6"/>
    <w:rsid w:val="002E1C97"/>
    <w:rsid w:val="002F5834"/>
    <w:rsid w:val="0030445B"/>
    <w:rsid w:val="00326EBF"/>
    <w:rsid w:val="00327FE4"/>
    <w:rsid w:val="003B41AB"/>
    <w:rsid w:val="00427F63"/>
    <w:rsid w:val="00446BFE"/>
    <w:rsid w:val="004B75AD"/>
    <w:rsid w:val="004C4A0A"/>
    <w:rsid w:val="005027FE"/>
    <w:rsid w:val="00511B08"/>
    <w:rsid w:val="005872B2"/>
    <w:rsid w:val="005C5ACE"/>
    <w:rsid w:val="005E403A"/>
    <w:rsid w:val="00680656"/>
    <w:rsid w:val="006B1119"/>
    <w:rsid w:val="006E3E46"/>
    <w:rsid w:val="006E71B1"/>
    <w:rsid w:val="00705D89"/>
    <w:rsid w:val="00731A42"/>
    <w:rsid w:val="00767E69"/>
    <w:rsid w:val="0077079A"/>
    <w:rsid w:val="007A20EA"/>
    <w:rsid w:val="007A5599"/>
    <w:rsid w:val="007E5DAD"/>
    <w:rsid w:val="00811540"/>
    <w:rsid w:val="00854C28"/>
    <w:rsid w:val="00856233"/>
    <w:rsid w:val="00860F27"/>
    <w:rsid w:val="008B0560"/>
    <w:rsid w:val="008B2BFA"/>
    <w:rsid w:val="0093206A"/>
    <w:rsid w:val="00936F03"/>
    <w:rsid w:val="00943B69"/>
    <w:rsid w:val="00944CB3"/>
    <w:rsid w:val="009B09D7"/>
    <w:rsid w:val="009D35ED"/>
    <w:rsid w:val="00A03CB6"/>
    <w:rsid w:val="00A1364C"/>
    <w:rsid w:val="00A21076"/>
    <w:rsid w:val="00A3739A"/>
    <w:rsid w:val="00A52DAF"/>
    <w:rsid w:val="00A66105"/>
    <w:rsid w:val="00A84072"/>
    <w:rsid w:val="00A87B40"/>
    <w:rsid w:val="00B16570"/>
    <w:rsid w:val="00B423E7"/>
    <w:rsid w:val="00B472C3"/>
    <w:rsid w:val="00B53320"/>
    <w:rsid w:val="00B8679F"/>
    <w:rsid w:val="00BC6522"/>
    <w:rsid w:val="00BE1D17"/>
    <w:rsid w:val="00C121D5"/>
    <w:rsid w:val="00C17349"/>
    <w:rsid w:val="00C351AA"/>
    <w:rsid w:val="00C7253F"/>
    <w:rsid w:val="00C91756"/>
    <w:rsid w:val="00D26A05"/>
    <w:rsid w:val="00D97B98"/>
    <w:rsid w:val="00DC671F"/>
    <w:rsid w:val="00DE4DA7"/>
    <w:rsid w:val="00E00CB5"/>
    <w:rsid w:val="00E33B38"/>
    <w:rsid w:val="00E47FE5"/>
    <w:rsid w:val="00E574AF"/>
    <w:rsid w:val="00F23F6E"/>
    <w:rsid w:val="00F714DA"/>
    <w:rsid w:val="00F733B7"/>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93206A"/>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204B42"/>
    <w:pPr>
      <w:keepNext/>
      <w:keepLines/>
      <w:tabs>
        <w:tab w:val="clear" w:pos="431"/>
        <w:tab w:val="right" w:pos="851"/>
      </w:tabs>
      <w:spacing w:before="240" w:after="240" w:line="440" w:lineRule="exact"/>
      <w:ind w:left="1134" w:right="1134" w:hanging="1134"/>
      <w:outlineLvl w:val="0"/>
    </w:pPr>
    <w:rPr>
      <w:rFonts w:eastAsia="SimHei"/>
      <w:sz w:val="34"/>
      <w:szCs w:val="34"/>
    </w:rPr>
  </w:style>
  <w:style w:type="paragraph" w:customStyle="1" w:styleId="HChGC">
    <w:name w:val="_ H _Ch_GC"/>
    <w:basedOn w:val="Normal"/>
    <w:next w:val="Normal"/>
    <w:qFormat/>
    <w:rsid w:val="00204B42"/>
    <w:pPr>
      <w:keepNext/>
      <w:keepLines/>
      <w:tabs>
        <w:tab w:val="clear" w:pos="431"/>
        <w:tab w:val="right" w:pos="851"/>
      </w:tabs>
      <w:spacing w:before="360" w:after="240" w:line="400" w:lineRule="exact"/>
      <w:ind w:left="1134" w:right="1134" w:hanging="1134"/>
      <w:outlineLvl w:val="1"/>
    </w:pPr>
    <w:rPr>
      <w:rFonts w:eastAsia="SimHei"/>
      <w:sz w:val="28"/>
      <w:szCs w:val="28"/>
    </w:rPr>
  </w:style>
  <w:style w:type="paragraph" w:customStyle="1" w:styleId="H1GC">
    <w:name w:val="_ H_1_GC"/>
    <w:basedOn w:val="Normal"/>
    <w:next w:val="Normal"/>
    <w:qFormat/>
    <w:rsid w:val="00204B42"/>
    <w:pPr>
      <w:keepNext/>
      <w:keepLines/>
      <w:tabs>
        <w:tab w:val="clear" w:pos="431"/>
        <w:tab w:val="right" w:pos="851"/>
      </w:tabs>
      <w:spacing w:before="360" w:after="240"/>
      <w:ind w:left="1134" w:right="1134" w:hanging="1134"/>
      <w:outlineLvl w:val="2"/>
    </w:pPr>
    <w:rPr>
      <w:rFonts w:eastAsia="SimHei"/>
      <w:sz w:val="24"/>
      <w:szCs w:val="24"/>
    </w:rPr>
  </w:style>
  <w:style w:type="paragraph" w:customStyle="1" w:styleId="H23GC">
    <w:name w:val="_ H_2/3_GC"/>
    <w:basedOn w:val="Normal"/>
    <w:next w:val="Normal"/>
    <w:qFormat/>
    <w:rsid w:val="001C3EF2"/>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Normal"/>
    <w:next w:val="Normal"/>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aliases w:val="5_G"/>
    <w:basedOn w:val="Normal"/>
    <w:link w:val="FootnoteText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FootnoteTextChar">
    <w:name w:val="Footnote Text Char"/>
    <w:aliases w:val="5_G Char"/>
    <w:basedOn w:val="DefaultParagraphFont"/>
    <w:link w:val="FootnoteText"/>
    <w:rsid w:val="00B423E7"/>
    <w:rPr>
      <w:snapToGrid w:val="0"/>
      <w:sz w:val="18"/>
      <w:szCs w:val="18"/>
    </w:rPr>
  </w:style>
  <w:style w:type="character" w:styleId="FootnoteReference">
    <w:name w:val="footnote reference"/>
    <w:aliases w:val="4_G"/>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3">
    <w:name w:val="目录页次"/>
    <w:basedOn w:val="Normal"/>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4">
    <w:name w:val="缩进正文"/>
    <w:basedOn w:val="Normal"/>
    <w:qFormat/>
    <w:rsid w:val="00427F63"/>
    <w:pPr>
      <w:tabs>
        <w:tab w:val="left" w:pos="1134"/>
        <w:tab w:val="left" w:pos="1565"/>
        <w:tab w:val="left" w:pos="1996"/>
        <w:tab w:val="left" w:pos="2427"/>
      </w:tabs>
      <w:ind w:left="1565" w:right="1134"/>
    </w:pPr>
    <w:rPr>
      <w:szCs w:val="21"/>
    </w:rPr>
  </w:style>
  <w:style w:type="paragraph" w:styleId="EndnoteText">
    <w:name w:val="endnote text"/>
    <w:basedOn w:val="FootnoteText"/>
    <w:link w:val="EndnoteTextChar"/>
    <w:qFormat/>
    <w:rsid w:val="00B423E7"/>
  </w:style>
  <w:style w:type="character" w:customStyle="1" w:styleId="EndnoteTextChar">
    <w:name w:val="Endnote Text Char"/>
    <w:basedOn w:val="DefaultParagraphFont"/>
    <w:link w:val="EndnoteText"/>
    <w:rsid w:val="00B423E7"/>
    <w:rPr>
      <w:snapToGrid w:val="0"/>
      <w:sz w:val="18"/>
      <w:szCs w:val="18"/>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basedOn w:val="Normal"/>
    <w:link w:val="FooterChar"/>
    <w:qFormat/>
    <w:rsid w:val="007E5DAD"/>
    <w:pPr>
      <w:overflowPunct/>
      <w:spacing w:line="240" w:lineRule="auto"/>
      <w:jc w:val="left"/>
    </w:pPr>
    <w:rPr>
      <w:rFonts w:eastAsia="Times New Roman"/>
      <w:sz w:val="16"/>
      <w:szCs w:val="16"/>
      <w:lang w:val="en-GB" w:eastAsia="en-US"/>
    </w:rPr>
  </w:style>
  <w:style w:type="character" w:customStyle="1" w:styleId="FooterChar">
    <w:name w:val="Footer Char"/>
    <w:basedOn w:val="DefaultParagraphFont"/>
    <w:link w:val="Footer"/>
    <w:rsid w:val="007E5DAD"/>
    <w:rPr>
      <w:rFonts w:eastAsia="Times New Roman"/>
      <w:snapToGrid w:val="0"/>
      <w:sz w:val="16"/>
      <w:szCs w:val="16"/>
      <w:lang w:val="en-GB" w:eastAsia="en-US"/>
    </w:rPr>
  </w:style>
  <w:style w:type="character" w:styleId="PageNumber">
    <w:name w:val="page number"/>
    <w:basedOn w:val="DefaultParagraphFont"/>
    <w:qFormat/>
    <w:rsid w:val="007E5DAD"/>
    <w:rPr>
      <w:rFonts w:ascii="Times New Roman" w:hAnsi="Times New Roman"/>
      <w:b/>
      <w:i w:val="0"/>
      <w:snapToGrid w:val="0"/>
      <w:spacing w:val="0"/>
      <w:kern w:val="0"/>
      <w:sz w:val="18"/>
      <w14:cntxtAlts w14:val="0"/>
    </w:rPr>
  </w:style>
  <w:style w:type="paragraph" w:styleId="Header">
    <w:name w:val="header"/>
    <w:basedOn w:val="Normal"/>
    <w:link w:val="HeaderChar"/>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7E5DAD"/>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styleId="BalloonText">
    <w:name w:val="Balloon Text"/>
    <w:basedOn w:val="Normal"/>
    <w:link w:val="BalloonTextChar"/>
    <w:uiPriority w:val="99"/>
    <w:semiHidden/>
    <w:unhideWhenUsed/>
    <w:rsid w:val="0093206A"/>
    <w:pPr>
      <w:spacing w:line="240" w:lineRule="auto"/>
    </w:pPr>
    <w:rPr>
      <w:sz w:val="18"/>
      <w:szCs w:val="18"/>
    </w:rPr>
  </w:style>
  <w:style w:type="character" w:customStyle="1" w:styleId="BalloonTextChar">
    <w:name w:val="Balloon Text Char"/>
    <w:basedOn w:val="DefaultParagraphFont"/>
    <w:link w:val="BalloonText"/>
    <w:uiPriority w:val="99"/>
    <w:semiHidden/>
    <w:rsid w:val="0093206A"/>
    <w:rPr>
      <w:snapToGrid w:val="0"/>
      <w:sz w:val="18"/>
      <w:szCs w:val="18"/>
    </w:rPr>
  </w:style>
  <w:style w:type="character" w:styleId="Hyperlink">
    <w:name w:val="Hyperlink"/>
    <w:basedOn w:val="DefaultParagraphFont"/>
    <w:uiPriority w:val="99"/>
    <w:semiHidden/>
    <w:rsid w:val="0093206A"/>
    <w:rPr>
      <w:color w:val="0000FF" w:themeColor="hyperlink"/>
      <w:u w:val="none"/>
    </w:rPr>
  </w:style>
  <w:style w:type="character" w:styleId="FollowedHyperlink">
    <w:name w:val="FollowedHyperlink"/>
    <w:basedOn w:val="DefaultParagraphFont"/>
    <w:uiPriority w:val="99"/>
    <w:semiHidden/>
    <w:rsid w:val="0093206A"/>
    <w:rPr>
      <w:color w:val="0000FF"/>
      <w:u w:val="none"/>
    </w:rPr>
  </w:style>
  <w:style w:type="paragraph" w:customStyle="1" w:styleId="HChG">
    <w:name w:val="_ H _Ch_G"/>
    <w:basedOn w:val="Normal"/>
    <w:next w:val="Normal"/>
    <w:rsid w:val="00B472C3"/>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paragraph" w:customStyle="1" w:styleId="SingleTxtG">
    <w:name w:val="_ Single Txt_G"/>
    <w:basedOn w:val="Normal"/>
    <w:rsid w:val="005027FE"/>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customStyle="1" w:styleId="Bullet1G">
    <w:name w:val="_Bullet 1_G"/>
    <w:basedOn w:val="Normal"/>
    <w:rsid w:val="005027FE"/>
    <w:pPr>
      <w:numPr>
        <w:numId w:val="5"/>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Normal"/>
    <w:next w:val="Normal"/>
    <w:rsid w:val="005027FE"/>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4G">
    <w:name w:val="_ H_4_G"/>
    <w:basedOn w:val="Normal"/>
    <w:next w:val="Normal"/>
    <w:link w:val="H4GChar"/>
    <w:rsid w:val="005027FE"/>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i/>
      <w:snapToGrid/>
      <w:sz w:val="20"/>
      <w:lang w:val="en-GB" w:eastAsia="en-US"/>
    </w:rPr>
  </w:style>
  <w:style w:type="character" w:customStyle="1" w:styleId="hps">
    <w:name w:val="hps"/>
    <w:rsid w:val="005027FE"/>
  </w:style>
  <w:style w:type="character" w:customStyle="1" w:styleId="H4GChar">
    <w:name w:val="_ H_4_G Char"/>
    <w:link w:val="H4G"/>
    <w:rsid w:val="005027FE"/>
    <w:rPr>
      <w:rFonts w:eastAsiaTheme="minorEastAsia"/>
      <w: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93206A"/>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204B42"/>
    <w:pPr>
      <w:keepNext/>
      <w:keepLines/>
      <w:tabs>
        <w:tab w:val="clear" w:pos="431"/>
        <w:tab w:val="right" w:pos="851"/>
      </w:tabs>
      <w:spacing w:before="240" w:after="240" w:line="440" w:lineRule="exact"/>
      <w:ind w:left="1134" w:right="1134" w:hanging="1134"/>
      <w:outlineLvl w:val="0"/>
    </w:pPr>
    <w:rPr>
      <w:rFonts w:eastAsia="SimHei"/>
      <w:sz w:val="34"/>
      <w:szCs w:val="34"/>
    </w:rPr>
  </w:style>
  <w:style w:type="paragraph" w:customStyle="1" w:styleId="HChGC">
    <w:name w:val="_ H _Ch_GC"/>
    <w:basedOn w:val="Normal"/>
    <w:next w:val="Normal"/>
    <w:qFormat/>
    <w:rsid w:val="00204B42"/>
    <w:pPr>
      <w:keepNext/>
      <w:keepLines/>
      <w:tabs>
        <w:tab w:val="clear" w:pos="431"/>
        <w:tab w:val="right" w:pos="851"/>
      </w:tabs>
      <w:spacing w:before="360" w:after="240" w:line="400" w:lineRule="exact"/>
      <w:ind w:left="1134" w:right="1134" w:hanging="1134"/>
      <w:outlineLvl w:val="1"/>
    </w:pPr>
    <w:rPr>
      <w:rFonts w:eastAsia="SimHei"/>
      <w:sz w:val="28"/>
      <w:szCs w:val="28"/>
    </w:rPr>
  </w:style>
  <w:style w:type="paragraph" w:customStyle="1" w:styleId="H1GC">
    <w:name w:val="_ H_1_GC"/>
    <w:basedOn w:val="Normal"/>
    <w:next w:val="Normal"/>
    <w:qFormat/>
    <w:rsid w:val="00204B42"/>
    <w:pPr>
      <w:keepNext/>
      <w:keepLines/>
      <w:tabs>
        <w:tab w:val="clear" w:pos="431"/>
        <w:tab w:val="right" w:pos="851"/>
      </w:tabs>
      <w:spacing w:before="360" w:after="240"/>
      <w:ind w:left="1134" w:right="1134" w:hanging="1134"/>
      <w:outlineLvl w:val="2"/>
    </w:pPr>
    <w:rPr>
      <w:rFonts w:eastAsia="SimHei"/>
      <w:sz w:val="24"/>
      <w:szCs w:val="24"/>
    </w:rPr>
  </w:style>
  <w:style w:type="paragraph" w:customStyle="1" w:styleId="H23GC">
    <w:name w:val="_ H_2/3_GC"/>
    <w:basedOn w:val="Normal"/>
    <w:next w:val="Normal"/>
    <w:qFormat/>
    <w:rsid w:val="001C3EF2"/>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Normal"/>
    <w:next w:val="Normal"/>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aliases w:val="5_G"/>
    <w:basedOn w:val="Normal"/>
    <w:link w:val="FootnoteText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FootnoteTextChar">
    <w:name w:val="Footnote Text Char"/>
    <w:aliases w:val="5_G Char"/>
    <w:basedOn w:val="DefaultParagraphFont"/>
    <w:link w:val="FootnoteText"/>
    <w:rsid w:val="00B423E7"/>
    <w:rPr>
      <w:snapToGrid w:val="0"/>
      <w:sz w:val="18"/>
      <w:szCs w:val="18"/>
    </w:rPr>
  </w:style>
  <w:style w:type="character" w:styleId="FootnoteReference">
    <w:name w:val="footnote reference"/>
    <w:aliases w:val="4_G"/>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3">
    <w:name w:val="目录页次"/>
    <w:basedOn w:val="Normal"/>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4">
    <w:name w:val="缩进正文"/>
    <w:basedOn w:val="Normal"/>
    <w:qFormat/>
    <w:rsid w:val="00427F63"/>
    <w:pPr>
      <w:tabs>
        <w:tab w:val="left" w:pos="1134"/>
        <w:tab w:val="left" w:pos="1565"/>
        <w:tab w:val="left" w:pos="1996"/>
        <w:tab w:val="left" w:pos="2427"/>
      </w:tabs>
      <w:ind w:left="1565" w:right="1134"/>
    </w:pPr>
    <w:rPr>
      <w:szCs w:val="21"/>
    </w:rPr>
  </w:style>
  <w:style w:type="paragraph" w:styleId="EndnoteText">
    <w:name w:val="endnote text"/>
    <w:basedOn w:val="FootnoteText"/>
    <w:link w:val="EndnoteTextChar"/>
    <w:qFormat/>
    <w:rsid w:val="00B423E7"/>
  </w:style>
  <w:style w:type="character" w:customStyle="1" w:styleId="EndnoteTextChar">
    <w:name w:val="Endnote Text Char"/>
    <w:basedOn w:val="DefaultParagraphFont"/>
    <w:link w:val="EndnoteText"/>
    <w:rsid w:val="00B423E7"/>
    <w:rPr>
      <w:snapToGrid w:val="0"/>
      <w:sz w:val="18"/>
      <w:szCs w:val="18"/>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basedOn w:val="Normal"/>
    <w:link w:val="FooterChar"/>
    <w:qFormat/>
    <w:rsid w:val="007E5DAD"/>
    <w:pPr>
      <w:overflowPunct/>
      <w:spacing w:line="240" w:lineRule="auto"/>
      <w:jc w:val="left"/>
    </w:pPr>
    <w:rPr>
      <w:rFonts w:eastAsia="Times New Roman"/>
      <w:sz w:val="16"/>
      <w:szCs w:val="16"/>
      <w:lang w:val="en-GB" w:eastAsia="en-US"/>
    </w:rPr>
  </w:style>
  <w:style w:type="character" w:customStyle="1" w:styleId="FooterChar">
    <w:name w:val="Footer Char"/>
    <w:basedOn w:val="DefaultParagraphFont"/>
    <w:link w:val="Footer"/>
    <w:rsid w:val="007E5DAD"/>
    <w:rPr>
      <w:rFonts w:eastAsia="Times New Roman"/>
      <w:snapToGrid w:val="0"/>
      <w:sz w:val="16"/>
      <w:szCs w:val="16"/>
      <w:lang w:val="en-GB" w:eastAsia="en-US"/>
    </w:rPr>
  </w:style>
  <w:style w:type="character" w:styleId="PageNumber">
    <w:name w:val="page number"/>
    <w:basedOn w:val="DefaultParagraphFont"/>
    <w:qFormat/>
    <w:rsid w:val="007E5DAD"/>
    <w:rPr>
      <w:rFonts w:ascii="Times New Roman" w:hAnsi="Times New Roman"/>
      <w:b/>
      <w:i w:val="0"/>
      <w:snapToGrid w:val="0"/>
      <w:spacing w:val="0"/>
      <w:kern w:val="0"/>
      <w:sz w:val="18"/>
      <w14:cntxtAlts w14:val="0"/>
    </w:rPr>
  </w:style>
  <w:style w:type="paragraph" w:styleId="Header">
    <w:name w:val="header"/>
    <w:basedOn w:val="Normal"/>
    <w:link w:val="HeaderChar"/>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7E5DAD"/>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styleId="BalloonText">
    <w:name w:val="Balloon Text"/>
    <w:basedOn w:val="Normal"/>
    <w:link w:val="BalloonTextChar"/>
    <w:uiPriority w:val="99"/>
    <w:semiHidden/>
    <w:unhideWhenUsed/>
    <w:rsid w:val="0093206A"/>
    <w:pPr>
      <w:spacing w:line="240" w:lineRule="auto"/>
    </w:pPr>
    <w:rPr>
      <w:sz w:val="18"/>
      <w:szCs w:val="18"/>
    </w:rPr>
  </w:style>
  <w:style w:type="character" w:customStyle="1" w:styleId="BalloonTextChar">
    <w:name w:val="Balloon Text Char"/>
    <w:basedOn w:val="DefaultParagraphFont"/>
    <w:link w:val="BalloonText"/>
    <w:uiPriority w:val="99"/>
    <w:semiHidden/>
    <w:rsid w:val="0093206A"/>
    <w:rPr>
      <w:snapToGrid w:val="0"/>
      <w:sz w:val="18"/>
      <w:szCs w:val="18"/>
    </w:rPr>
  </w:style>
  <w:style w:type="character" w:styleId="Hyperlink">
    <w:name w:val="Hyperlink"/>
    <w:basedOn w:val="DefaultParagraphFont"/>
    <w:uiPriority w:val="99"/>
    <w:semiHidden/>
    <w:rsid w:val="0093206A"/>
    <w:rPr>
      <w:color w:val="0000FF" w:themeColor="hyperlink"/>
      <w:u w:val="none"/>
    </w:rPr>
  </w:style>
  <w:style w:type="character" w:styleId="FollowedHyperlink">
    <w:name w:val="FollowedHyperlink"/>
    <w:basedOn w:val="DefaultParagraphFont"/>
    <w:uiPriority w:val="99"/>
    <w:semiHidden/>
    <w:rsid w:val="0093206A"/>
    <w:rPr>
      <w:color w:val="0000FF"/>
      <w:u w:val="none"/>
    </w:rPr>
  </w:style>
  <w:style w:type="paragraph" w:customStyle="1" w:styleId="HChG">
    <w:name w:val="_ H _Ch_G"/>
    <w:basedOn w:val="Normal"/>
    <w:next w:val="Normal"/>
    <w:rsid w:val="00B472C3"/>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paragraph" w:customStyle="1" w:styleId="SingleTxtG">
    <w:name w:val="_ Single Txt_G"/>
    <w:basedOn w:val="Normal"/>
    <w:rsid w:val="005027FE"/>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customStyle="1" w:styleId="Bullet1G">
    <w:name w:val="_Bullet 1_G"/>
    <w:basedOn w:val="Normal"/>
    <w:rsid w:val="005027FE"/>
    <w:pPr>
      <w:numPr>
        <w:numId w:val="5"/>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Normal"/>
    <w:next w:val="Normal"/>
    <w:rsid w:val="005027FE"/>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4G">
    <w:name w:val="_ H_4_G"/>
    <w:basedOn w:val="Normal"/>
    <w:next w:val="Normal"/>
    <w:link w:val="H4GChar"/>
    <w:rsid w:val="005027FE"/>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i/>
      <w:snapToGrid/>
      <w:sz w:val="20"/>
      <w:lang w:val="en-GB" w:eastAsia="en-US"/>
    </w:rPr>
  </w:style>
  <w:style w:type="character" w:customStyle="1" w:styleId="hps">
    <w:name w:val="hps"/>
    <w:rsid w:val="005027FE"/>
  </w:style>
  <w:style w:type="character" w:customStyle="1" w:styleId="H4GChar">
    <w:name w:val="_ H_4_G Char"/>
    <w:link w:val="H4G"/>
    <w:rsid w:val="005027FE"/>
    <w:rPr>
      <w:rFonts w:eastAsiaTheme="minorEastAsia"/>
      <w: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81773-C582-4EDD-B07E-42C2FE95DA10}"/>
</file>

<file path=customXml/itemProps2.xml><?xml version="1.0" encoding="utf-8"?>
<ds:datastoreItem xmlns:ds="http://schemas.openxmlformats.org/officeDocument/2006/customXml" ds:itemID="{481167E8-A762-42AC-B3D4-2A4F346189EA}"/>
</file>

<file path=customXml/itemProps3.xml><?xml version="1.0" encoding="utf-8"?>
<ds:datastoreItem xmlns:ds="http://schemas.openxmlformats.org/officeDocument/2006/customXml" ds:itemID="{AE7D39D8-191B-4115-A140-F2A90CA11AF6}"/>
</file>

<file path=customXml/itemProps4.xml><?xml version="1.0" encoding="utf-8"?>
<ds:datastoreItem xmlns:ds="http://schemas.openxmlformats.org/officeDocument/2006/customXml" ds:itemID="{C2679251-DC4E-4C39-9344-C7DE2F123EA0}"/>
</file>

<file path=docProps/app.xml><?xml version="1.0" encoding="utf-8"?>
<Properties xmlns="http://schemas.openxmlformats.org/officeDocument/2006/extended-properties" xmlns:vt="http://schemas.openxmlformats.org/officeDocument/2006/docPropsVTypes">
  <Template>A</Template>
  <TotalTime>0</TotalTime>
  <Pages>27</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1423953</vt:lpstr>
    </vt:vector>
  </TitlesOfParts>
  <Company>DCM</Company>
  <LinksUpToDate>false</LinksUpToDate>
  <CharactersWithSpaces>24526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Kazakhstan in Chinese</dc:title>
  <dc:subject>A/HRC/28/10</dc:subject>
  <dc:creator>WUJS</dc:creator>
  <cp:lastModifiedBy>Valeriano De Castro</cp:lastModifiedBy>
  <cp:revision>2</cp:revision>
  <cp:lastPrinted>2014-05-09T11:28:00Z</cp:lastPrinted>
  <dcterms:created xsi:type="dcterms:W3CDTF">2015-01-05T16:16:00Z</dcterms:created>
  <dcterms:modified xsi:type="dcterms:W3CDTF">2015-01-05T16:16:00Z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0x0101001E17A20B314D1F4E9F15C6E842916A5C</vt:lpwstr>
  </property>
  <property fmtid="{D5CDD505-2E9C-101B-9397-08002B2CF9AE}" pid="3" name="Order">
    <vt:r8>12000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