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4D31D3" w:rsidP="004D31D3">
            <w:pPr>
              <w:bidi w:val="0"/>
              <w:spacing w:after="20"/>
              <w:jc w:val="left"/>
              <w:rPr>
                <w:szCs w:val="20"/>
              </w:rPr>
            </w:pPr>
            <w:r w:rsidRPr="004D31D3">
              <w:rPr>
                <w:sz w:val="40"/>
                <w:szCs w:val="20"/>
              </w:rPr>
              <w:t>A</w:t>
            </w:r>
            <w:r>
              <w:rPr>
                <w:szCs w:val="20"/>
              </w:rPr>
              <w:t>/HRC/29/11</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1B0BFA1A" wp14:editId="358666E0">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4D31D3" w:rsidP="004D31D3">
            <w:pPr>
              <w:bidi w:val="0"/>
              <w:spacing w:before="240"/>
              <w:jc w:val="left"/>
            </w:pPr>
            <w:r>
              <w:t>Distr.: General</w:t>
            </w:r>
          </w:p>
          <w:p w:rsidR="004D31D3" w:rsidRDefault="004D31D3" w:rsidP="004D31D3">
            <w:pPr>
              <w:bidi w:val="0"/>
              <w:jc w:val="left"/>
            </w:pPr>
            <w:r>
              <w:t>13 April 2015</w:t>
            </w:r>
          </w:p>
          <w:p w:rsidR="004D31D3" w:rsidRDefault="004D31D3" w:rsidP="004D31D3">
            <w:pPr>
              <w:bidi w:val="0"/>
              <w:jc w:val="left"/>
            </w:pPr>
            <w:r>
              <w:t>Arabic</w:t>
            </w:r>
          </w:p>
          <w:p w:rsidR="004D31D3" w:rsidRPr="008B4BC6" w:rsidRDefault="004D31D3" w:rsidP="004D31D3">
            <w:pPr>
              <w:bidi w:val="0"/>
              <w:jc w:val="left"/>
            </w:pPr>
            <w:r>
              <w:t>Original: English</w:t>
            </w:r>
          </w:p>
        </w:tc>
      </w:tr>
    </w:tbl>
    <w:p w:rsidR="00822432" w:rsidRPr="004D31D3" w:rsidRDefault="00822432" w:rsidP="004D31D3">
      <w:pPr>
        <w:spacing w:before="120" w:line="380" w:lineRule="exact"/>
        <w:rPr>
          <w:b/>
          <w:bCs/>
          <w:sz w:val="26"/>
          <w:szCs w:val="36"/>
          <w:rtl/>
        </w:rPr>
      </w:pPr>
      <w:r w:rsidRPr="004D31D3">
        <w:rPr>
          <w:b/>
          <w:bCs/>
          <w:sz w:val="26"/>
          <w:szCs w:val="36"/>
          <w:rtl/>
        </w:rPr>
        <w:t>مجلس حقوق الإنسان</w:t>
      </w:r>
    </w:p>
    <w:p w:rsidR="00822432" w:rsidRPr="004D31D3" w:rsidRDefault="00822432" w:rsidP="004D31D3">
      <w:pPr>
        <w:spacing w:line="380" w:lineRule="exact"/>
        <w:rPr>
          <w:rFonts w:hint="cs"/>
          <w:b/>
          <w:bCs/>
          <w:rtl/>
        </w:rPr>
      </w:pPr>
      <w:r w:rsidRPr="004D31D3">
        <w:rPr>
          <w:b/>
          <w:bCs/>
          <w:rtl/>
        </w:rPr>
        <w:t>الدورة التاسعة والعشرون</w:t>
      </w:r>
    </w:p>
    <w:p w:rsidR="00822432" w:rsidRPr="004D31D3" w:rsidRDefault="00822432" w:rsidP="004D31D3">
      <w:pPr>
        <w:spacing w:line="380" w:lineRule="exact"/>
        <w:rPr>
          <w:rtl/>
        </w:rPr>
      </w:pPr>
      <w:r w:rsidRPr="004D31D3">
        <w:rPr>
          <w:rtl/>
        </w:rPr>
        <w:t>البند 6 من جدول الأعمال</w:t>
      </w:r>
    </w:p>
    <w:p w:rsidR="00822432" w:rsidRPr="004D31D3" w:rsidRDefault="00822432" w:rsidP="004D31D3">
      <w:pPr>
        <w:spacing w:line="380" w:lineRule="exact"/>
        <w:rPr>
          <w:b/>
          <w:bCs/>
          <w:rtl/>
        </w:rPr>
      </w:pPr>
      <w:r w:rsidRPr="004D31D3">
        <w:rPr>
          <w:b/>
          <w:bCs/>
          <w:rtl/>
        </w:rPr>
        <w:t>الاستعراض الدوري الشامل</w:t>
      </w:r>
    </w:p>
    <w:p w:rsidR="00822432" w:rsidRPr="004D31D3" w:rsidRDefault="00822432" w:rsidP="00C069AF">
      <w:pPr>
        <w:pStyle w:val="HMGA"/>
        <w:spacing w:before="720"/>
        <w:rPr>
          <w:rtl/>
        </w:rPr>
      </w:pPr>
      <w:r w:rsidRPr="004D31D3">
        <w:rPr>
          <w:rtl/>
        </w:rPr>
        <w:tab/>
      </w:r>
      <w:r w:rsidRPr="004D31D3">
        <w:rPr>
          <w:rtl/>
        </w:rPr>
        <w:tab/>
        <w:t>تقرير الفريق العامل المعني بالاستعراض الدوري الشامل</w:t>
      </w:r>
      <w:r w:rsidR="004D31D3" w:rsidRPr="004D31D3">
        <w:rPr>
          <w:rStyle w:val="FootnoteReference"/>
          <w:sz w:val="20"/>
          <w:vertAlign w:val="baseline"/>
          <w:rtl/>
        </w:rPr>
        <w:footnoteReference w:customMarkFollows="1" w:id="1"/>
        <w:t>*</w:t>
      </w:r>
    </w:p>
    <w:p w:rsidR="00822432" w:rsidRPr="004D31D3" w:rsidRDefault="00822432" w:rsidP="004D31D3">
      <w:pPr>
        <w:pStyle w:val="HMGA"/>
        <w:rPr>
          <w:rtl/>
        </w:rPr>
      </w:pPr>
      <w:r w:rsidRPr="004D31D3">
        <w:rPr>
          <w:rtl/>
        </w:rPr>
        <w:tab/>
      </w:r>
      <w:r w:rsidRPr="004D31D3">
        <w:rPr>
          <w:rtl/>
        </w:rPr>
        <w:tab/>
        <w:t>أرمينيا</w:t>
      </w:r>
    </w:p>
    <w:p w:rsidR="004D31D3" w:rsidRPr="00AF3419" w:rsidRDefault="00822432" w:rsidP="004D31D3">
      <w:pPr>
        <w:spacing w:line="360" w:lineRule="exact"/>
        <w:rPr>
          <w:sz w:val="36"/>
          <w:szCs w:val="36"/>
          <w:rtl/>
        </w:rPr>
      </w:pPr>
      <w:r w:rsidRPr="004D31D3">
        <w:rPr>
          <w:rtl/>
        </w:rPr>
        <w:br w:type="page"/>
      </w:r>
      <w:r w:rsidR="004D31D3" w:rsidRPr="00AF3419">
        <w:rPr>
          <w:rFonts w:hint="cs"/>
          <w:sz w:val="36"/>
          <w:szCs w:val="36"/>
          <w:rtl/>
        </w:rPr>
        <w:lastRenderedPageBreak/>
        <w:t>المحتويات</w:t>
      </w:r>
    </w:p>
    <w:p w:rsidR="004D31D3" w:rsidRPr="00B7017A" w:rsidRDefault="004D31D3" w:rsidP="004D31D3">
      <w:pPr>
        <w:tabs>
          <w:tab w:val="left" w:pos="7917"/>
          <w:tab w:val="right" w:pos="9638"/>
        </w:tabs>
        <w:spacing w:before="120" w:after="120" w:line="240" w:lineRule="exact"/>
        <w:ind w:left="284"/>
        <w:rPr>
          <w:iCs/>
          <w:szCs w:val="28"/>
          <w:rtl/>
        </w:rPr>
      </w:pPr>
      <w:r w:rsidRPr="00AF3419">
        <w:rPr>
          <w:i/>
        </w:rPr>
        <w:tab/>
      </w:r>
      <w:r w:rsidRPr="00B7017A">
        <w:rPr>
          <w:rFonts w:hint="cs"/>
          <w:iCs/>
          <w:szCs w:val="28"/>
          <w:rtl/>
        </w:rPr>
        <w:t>الفقـرات</w:t>
      </w:r>
      <w:r w:rsidRPr="00B7017A">
        <w:rPr>
          <w:i/>
        </w:rPr>
        <w:tab/>
      </w:r>
      <w:r w:rsidRPr="00B7017A">
        <w:rPr>
          <w:rFonts w:hint="cs"/>
          <w:iCs/>
          <w:szCs w:val="28"/>
          <w:rtl/>
        </w:rPr>
        <w:t>الصفحة</w:t>
      </w:r>
    </w:p>
    <w:p w:rsidR="004D31D3" w:rsidRPr="00B7017A" w:rsidRDefault="004D31D3" w:rsidP="004D31D3">
      <w:pPr>
        <w:tabs>
          <w:tab w:val="right" w:pos="1021"/>
          <w:tab w:val="left" w:pos="1077"/>
          <w:tab w:val="left" w:pos="1525"/>
          <w:tab w:val="left" w:leader="dot" w:pos="7469"/>
          <w:tab w:val="left" w:pos="7972"/>
          <w:tab w:val="right" w:pos="9638"/>
        </w:tabs>
        <w:spacing w:line="360" w:lineRule="exact"/>
        <w:ind w:left="1538" w:right="2200" w:hanging="1538"/>
        <w:rPr>
          <w:szCs w:val="28"/>
          <w:rtl/>
          <w:lang w:val="fr-CH"/>
        </w:rPr>
      </w:pPr>
      <w:r w:rsidRPr="00B7017A">
        <w:rPr>
          <w:rFonts w:hint="cs"/>
          <w:szCs w:val="28"/>
          <w:rtl/>
          <w:lang w:val="fr-CH"/>
        </w:rPr>
        <w:tab/>
      </w:r>
      <w:r w:rsidRPr="00B7017A">
        <w:rPr>
          <w:rFonts w:hint="cs"/>
          <w:szCs w:val="28"/>
          <w:rtl/>
          <w:lang w:val="fr-CH"/>
        </w:rPr>
        <w:tab/>
      </w:r>
      <w:r w:rsidRPr="00B7017A">
        <w:rPr>
          <w:rFonts w:hint="cs"/>
          <w:szCs w:val="28"/>
          <w:rtl/>
          <w:lang w:val="fr-CH"/>
        </w:rPr>
        <w:tab/>
      </w:r>
      <w:r w:rsidRPr="00B7017A">
        <w:rPr>
          <w:szCs w:val="28"/>
          <w:rtl/>
          <w:lang w:val="fr-CH"/>
        </w:rPr>
        <w:t>مقدمة</w:t>
      </w:r>
      <w:r w:rsidRPr="00B7017A">
        <w:rPr>
          <w:rFonts w:hint="cs"/>
          <w:szCs w:val="28"/>
          <w:rtl/>
          <w:lang w:val="fr-CH"/>
        </w:rPr>
        <w:tab/>
      </w:r>
      <w:r w:rsidRPr="00B7017A">
        <w:rPr>
          <w:rFonts w:hint="cs"/>
          <w:szCs w:val="28"/>
          <w:rtl/>
          <w:lang w:val="fr-CH"/>
        </w:rPr>
        <w:tab/>
        <w:t>1-4</w:t>
      </w:r>
      <w:r w:rsidRPr="00B7017A">
        <w:rPr>
          <w:rFonts w:hint="cs"/>
          <w:szCs w:val="28"/>
          <w:rtl/>
          <w:lang w:val="fr-CH"/>
        </w:rPr>
        <w:tab/>
      </w:r>
      <w:r w:rsidRPr="00B7017A">
        <w:rPr>
          <w:szCs w:val="28"/>
          <w:rtl/>
          <w:lang w:val="fr-CH"/>
        </w:rPr>
        <w:t>3</w:t>
      </w:r>
    </w:p>
    <w:p w:rsidR="004D31D3" w:rsidRPr="00B7017A" w:rsidRDefault="004D31D3" w:rsidP="00D7163E">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B7017A">
        <w:rPr>
          <w:rFonts w:hint="cs"/>
          <w:szCs w:val="28"/>
          <w:rtl/>
          <w:lang w:val="fr-CH"/>
        </w:rPr>
        <w:tab/>
      </w:r>
      <w:r w:rsidRPr="00B7017A">
        <w:rPr>
          <w:szCs w:val="28"/>
          <w:rtl/>
          <w:lang w:val="fr-CH"/>
        </w:rPr>
        <w:t>أولاً</w:t>
      </w:r>
      <w:r w:rsidRPr="00B7017A">
        <w:rPr>
          <w:rFonts w:hint="cs"/>
          <w:szCs w:val="28"/>
          <w:rtl/>
          <w:lang w:val="fr-CH"/>
        </w:rPr>
        <w:tab/>
      </w:r>
      <w:r w:rsidRPr="00B7017A">
        <w:rPr>
          <w:szCs w:val="28"/>
          <w:rtl/>
          <w:lang w:val="fr-CH"/>
        </w:rPr>
        <w:t>-</w:t>
      </w:r>
      <w:r w:rsidRPr="00B7017A">
        <w:rPr>
          <w:szCs w:val="28"/>
          <w:rtl/>
          <w:lang w:val="fr-CH"/>
        </w:rPr>
        <w:tab/>
        <w:t>موجز مداولات عملية الاستعراض</w:t>
      </w:r>
      <w:r w:rsidRPr="00B7017A">
        <w:rPr>
          <w:szCs w:val="28"/>
          <w:rtl/>
          <w:lang w:val="fr-CH"/>
        </w:rPr>
        <w:tab/>
      </w:r>
      <w:r w:rsidRPr="00B7017A">
        <w:rPr>
          <w:rFonts w:hint="cs"/>
          <w:szCs w:val="28"/>
          <w:rtl/>
          <w:lang w:val="fr-CH"/>
        </w:rPr>
        <w:tab/>
        <w:t>5-</w:t>
      </w:r>
      <w:r w:rsidR="00D7163E" w:rsidRPr="00B7017A">
        <w:rPr>
          <w:rFonts w:hint="cs"/>
          <w:szCs w:val="28"/>
          <w:rtl/>
          <w:lang w:val="fr-CH"/>
        </w:rPr>
        <w:t>119</w:t>
      </w:r>
      <w:r w:rsidRPr="00B7017A">
        <w:rPr>
          <w:szCs w:val="28"/>
          <w:rtl/>
          <w:lang w:val="fr-CH"/>
        </w:rPr>
        <w:tab/>
        <w:t>3</w:t>
      </w:r>
    </w:p>
    <w:p w:rsidR="004D31D3" w:rsidRPr="00B7017A" w:rsidRDefault="004D31D3" w:rsidP="00D7163E">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B7017A">
        <w:rPr>
          <w:rFonts w:hint="cs"/>
          <w:szCs w:val="28"/>
          <w:rtl/>
          <w:lang w:val="fr-CH"/>
        </w:rPr>
        <w:tab/>
      </w:r>
      <w:r w:rsidRPr="00B7017A">
        <w:rPr>
          <w:rFonts w:hint="cs"/>
          <w:szCs w:val="28"/>
          <w:rtl/>
          <w:lang w:val="fr-CH"/>
        </w:rPr>
        <w:tab/>
      </w:r>
      <w:r w:rsidRPr="00B7017A">
        <w:rPr>
          <w:rFonts w:hint="cs"/>
          <w:szCs w:val="28"/>
          <w:rtl/>
          <w:lang w:val="fr-CH"/>
        </w:rPr>
        <w:tab/>
      </w:r>
      <w:r w:rsidRPr="00B7017A">
        <w:rPr>
          <w:szCs w:val="28"/>
          <w:rtl/>
          <w:lang w:val="fr-CH"/>
        </w:rPr>
        <w:t>ألف</w:t>
      </w:r>
      <w:r w:rsidRPr="00B7017A">
        <w:rPr>
          <w:rFonts w:hint="cs"/>
          <w:szCs w:val="28"/>
          <w:rtl/>
          <w:lang w:val="fr-CH"/>
        </w:rPr>
        <w:tab/>
      </w:r>
      <w:r w:rsidRPr="00B7017A">
        <w:rPr>
          <w:szCs w:val="28"/>
          <w:rtl/>
          <w:lang w:val="fr-CH"/>
        </w:rPr>
        <w:t>-</w:t>
      </w:r>
      <w:r w:rsidRPr="00B7017A">
        <w:rPr>
          <w:szCs w:val="28"/>
          <w:rtl/>
          <w:lang w:val="fr-CH"/>
        </w:rPr>
        <w:tab/>
        <w:t>عرض الحالة من جانب الدولة موضوع الاستعراض</w:t>
      </w:r>
      <w:r w:rsidRPr="00B7017A">
        <w:rPr>
          <w:szCs w:val="28"/>
          <w:rtl/>
          <w:lang w:val="fr-CH"/>
        </w:rPr>
        <w:tab/>
      </w:r>
      <w:r w:rsidRPr="00B7017A">
        <w:rPr>
          <w:rFonts w:hint="cs"/>
          <w:szCs w:val="28"/>
          <w:rtl/>
          <w:lang w:val="fr-CH"/>
        </w:rPr>
        <w:tab/>
        <w:t>5-</w:t>
      </w:r>
      <w:r w:rsidR="00D7163E" w:rsidRPr="00B7017A">
        <w:rPr>
          <w:rFonts w:hint="cs"/>
          <w:szCs w:val="28"/>
          <w:rtl/>
          <w:lang w:val="fr-CH"/>
        </w:rPr>
        <w:t>16</w:t>
      </w:r>
      <w:r w:rsidRPr="00B7017A">
        <w:rPr>
          <w:szCs w:val="28"/>
          <w:rtl/>
          <w:lang w:val="fr-CH"/>
        </w:rPr>
        <w:tab/>
        <w:t>3</w:t>
      </w:r>
    </w:p>
    <w:p w:rsidR="004D31D3" w:rsidRPr="00B7017A" w:rsidRDefault="004D31D3" w:rsidP="00D7163E">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sidRPr="00B7017A">
        <w:rPr>
          <w:rFonts w:hint="cs"/>
          <w:szCs w:val="28"/>
          <w:rtl/>
          <w:lang w:val="fr-CH"/>
        </w:rPr>
        <w:tab/>
      </w:r>
      <w:r w:rsidRPr="00B7017A">
        <w:rPr>
          <w:szCs w:val="28"/>
          <w:rtl/>
          <w:lang w:val="fr-CH"/>
        </w:rPr>
        <w:tab/>
      </w:r>
      <w:r w:rsidRPr="00B7017A">
        <w:rPr>
          <w:rFonts w:hint="cs"/>
          <w:szCs w:val="28"/>
          <w:rtl/>
          <w:lang w:val="fr-CH"/>
        </w:rPr>
        <w:tab/>
      </w:r>
      <w:r w:rsidRPr="00B7017A">
        <w:rPr>
          <w:szCs w:val="28"/>
          <w:rtl/>
          <w:lang w:val="fr-CH"/>
        </w:rPr>
        <w:t>باء</w:t>
      </w:r>
      <w:r w:rsidRPr="00B7017A">
        <w:rPr>
          <w:rFonts w:hint="cs"/>
          <w:szCs w:val="28"/>
          <w:rtl/>
          <w:lang w:val="fr-CH"/>
        </w:rPr>
        <w:tab/>
      </w:r>
      <w:r w:rsidRPr="00B7017A">
        <w:rPr>
          <w:szCs w:val="28"/>
          <w:rtl/>
          <w:lang w:val="fr-CH"/>
        </w:rPr>
        <w:t>-</w:t>
      </w:r>
      <w:r w:rsidRPr="00B7017A">
        <w:rPr>
          <w:szCs w:val="28"/>
          <w:rtl/>
          <w:lang w:val="fr-CH"/>
        </w:rPr>
        <w:tab/>
        <w:t>الحوار التفاعلي وردود الدولة موضوع الاستعراض</w:t>
      </w:r>
      <w:r w:rsidRPr="00B7017A">
        <w:rPr>
          <w:szCs w:val="28"/>
          <w:rtl/>
          <w:lang w:val="fr-CH"/>
        </w:rPr>
        <w:tab/>
      </w:r>
      <w:r w:rsidRPr="00B7017A">
        <w:rPr>
          <w:rFonts w:hint="cs"/>
          <w:szCs w:val="28"/>
          <w:rtl/>
          <w:lang w:val="fr-CH"/>
        </w:rPr>
        <w:tab/>
      </w:r>
      <w:r w:rsidR="00D7163E" w:rsidRPr="00B7017A">
        <w:rPr>
          <w:rFonts w:hint="cs"/>
          <w:szCs w:val="28"/>
          <w:rtl/>
          <w:lang w:val="fr-CH"/>
        </w:rPr>
        <w:t>17</w:t>
      </w:r>
      <w:r w:rsidRPr="00B7017A">
        <w:rPr>
          <w:rFonts w:hint="cs"/>
          <w:szCs w:val="28"/>
          <w:rtl/>
          <w:lang w:val="fr-CH"/>
        </w:rPr>
        <w:t>-</w:t>
      </w:r>
      <w:r w:rsidR="00D7163E" w:rsidRPr="00B7017A">
        <w:rPr>
          <w:rFonts w:hint="cs"/>
          <w:szCs w:val="28"/>
          <w:rtl/>
          <w:lang w:val="fr-CH"/>
        </w:rPr>
        <w:t>119</w:t>
      </w:r>
      <w:r w:rsidRPr="00B7017A">
        <w:rPr>
          <w:szCs w:val="28"/>
          <w:rtl/>
          <w:lang w:val="fr-CH"/>
        </w:rPr>
        <w:tab/>
      </w:r>
      <w:r w:rsidR="00C069AF" w:rsidRPr="00B7017A">
        <w:rPr>
          <w:rFonts w:hint="cs"/>
          <w:szCs w:val="28"/>
          <w:rtl/>
          <w:lang w:val="fr-CH"/>
        </w:rPr>
        <w:t>5</w:t>
      </w:r>
    </w:p>
    <w:p w:rsidR="004D31D3" w:rsidRPr="00B7017A" w:rsidRDefault="004D31D3" w:rsidP="00D7163E">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B7017A">
        <w:rPr>
          <w:rFonts w:hint="cs"/>
          <w:szCs w:val="28"/>
          <w:rtl/>
          <w:lang w:val="fr-CH"/>
        </w:rPr>
        <w:tab/>
      </w:r>
      <w:r w:rsidRPr="00B7017A">
        <w:rPr>
          <w:szCs w:val="28"/>
          <w:rtl/>
          <w:lang w:val="fr-CH"/>
        </w:rPr>
        <w:t>ثانياً</w:t>
      </w:r>
      <w:r w:rsidRPr="00B7017A">
        <w:rPr>
          <w:rFonts w:hint="cs"/>
          <w:szCs w:val="28"/>
          <w:rtl/>
          <w:lang w:val="fr-CH"/>
        </w:rPr>
        <w:tab/>
      </w:r>
      <w:r w:rsidRPr="00B7017A">
        <w:rPr>
          <w:szCs w:val="28"/>
          <w:rtl/>
          <w:lang w:val="fr-CH"/>
        </w:rPr>
        <w:t>-</w:t>
      </w:r>
      <w:r w:rsidRPr="00B7017A">
        <w:rPr>
          <w:szCs w:val="28"/>
          <w:rtl/>
          <w:lang w:val="fr-CH"/>
        </w:rPr>
        <w:tab/>
        <w:t>الاستنتاجات و/أو التوصيات</w:t>
      </w:r>
      <w:r w:rsidRPr="00B7017A">
        <w:rPr>
          <w:szCs w:val="28"/>
          <w:rtl/>
          <w:lang w:val="fr-CH"/>
        </w:rPr>
        <w:tab/>
      </w:r>
      <w:r w:rsidRPr="00B7017A">
        <w:rPr>
          <w:rFonts w:hint="cs"/>
          <w:szCs w:val="28"/>
          <w:rtl/>
          <w:lang w:val="fr-CH"/>
        </w:rPr>
        <w:tab/>
      </w:r>
      <w:r w:rsidR="00D7163E" w:rsidRPr="00B7017A">
        <w:rPr>
          <w:rFonts w:hint="cs"/>
          <w:szCs w:val="28"/>
          <w:rtl/>
          <w:lang w:val="fr-CH"/>
        </w:rPr>
        <w:t>120</w:t>
      </w:r>
      <w:r w:rsidRPr="00B7017A">
        <w:rPr>
          <w:rFonts w:hint="cs"/>
          <w:szCs w:val="28"/>
          <w:rtl/>
          <w:lang w:val="fr-CH"/>
        </w:rPr>
        <w:t>-</w:t>
      </w:r>
      <w:r w:rsidR="00D7163E" w:rsidRPr="00B7017A">
        <w:rPr>
          <w:rFonts w:hint="cs"/>
          <w:szCs w:val="28"/>
          <w:rtl/>
          <w:lang w:val="fr-CH"/>
        </w:rPr>
        <w:t>123</w:t>
      </w:r>
      <w:r w:rsidRPr="00B7017A">
        <w:rPr>
          <w:szCs w:val="28"/>
          <w:rtl/>
          <w:lang w:val="fr-CH"/>
        </w:rPr>
        <w:tab/>
      </w:r>
      <w:r w:rsidR="00C069AF" w:rsidRPr="00B7017A">
        <w:rPr>
          <w:rFonts w:hint="cs"/>
          <w:szCs w:val="28"/>
          <w:rtl/>
          <w:lang w:val="fr-CH"/>
        </w:rPr>
        <w:t>19</w:t>
      </w:r>
    </w:p>
    <w:p w:rsidR="004D31D3" w:rsidRPr="00B7017A" w:rsidRDefault="004D31D3" w:rsidP="004D31D3">
      <w:pPr>
        <w:tabs>
          <w:tab w:val="right" w:pos="1021"/>
          <w:tab w:val="left" w:pos="1077"/>
          <w:tab w:val="left" w:pos="1525"/>
          <w:tab w:val="left" w:pos="1842"/>
          <w:tab w:val="left" w:pos="2206"/>
          <w:tab w:val="left" w:pos="2681"/>
          <w:tab w:val="left" w:leader="dot" w:pos="7469"/>
          <w:tab w:val="left" w:pos="7972"/>
          <w:tab w:val="right" w:pos="9638"/>
        </w:tabs>
        <w:spacing w:before="240" w:line="360" w:lineRule="exact"/>
        <w:rPr>
          <w:sz w:val="28"/>
          <w:szCs w:val="28"/>
          <w:rtl/>
          <w:lang w:val="fr-CH"/>
        </w:rPr>
      </w:pPr>
      <w:r w:rsidRPr="00B7017A">
        <w:rPr>
          <w:rFonts w:hint="cs"/>
          <w:sz w:val="28"/>
          <w:szCs w:val="28"/>
          <w:rtl/>
          <w:lang w:val="fr-CH"/>
        </w:rPr>
        <w:tab/>
        <w:t>المرفق</w:t>
      </w:r>
    </w:p>
    <w:p w:rsidR="004D31D3" w:rsidRPr="000A67BE" w:rsidRDefault="004D31D3" w:rsidP="00C069AF">
      <w:pPr>
        <w:tabs>
          <w:tab w:val="right" w:pos="1021"/>
          <w:tab w:val="left" w:pos="1077"/>
          <w:tab w:val="left" w:pos="1525"/>
          <w:tab w:val="left" w:pos="1842"/>
          <w:tab w:val="left" w:pos="2206"/>
          <w:tab w:val="left" w:leader="dot" w:pos="8826"/>
          <w:tab w:val="right" w:pos="9638"/>
        </w:tabs>
        <w:spacing w:after="120" w:line="360" w:lineRule="exact"/>
        <w:rPr>
          <w:sz w:val="28"/>
          <w:szCs w:val="28"/>
          <w:lang w:val="fr-CH"/>
        </w:rPr>
      </w:pPr>
      <w:r w:rsidRPr="00B7017A">
        <w:rPr>
          <w:rFonts w:hint="cs"/>
          <w:sz w:val="28"/>
          <w:szCs w:val="28"/>
          <w:rtl/>
          <w:lang w:val="fr-CH"/>
        </w:rPr>
        <w:tab/>
      </w:r>
      <w:r w:rsidRPr="00B7017A">
        <w:rPr>
          <w:rFonts w:hint="cs"/>
          <w:sz w:val="28"/>
          <w:szCs w:val="28"/>
          <w:rtl/>
          <w:lang w:val="fr-CH"/>
        </w:rPr>
        <w:tab/>
      </w:r>
      <w:r w:rsidRPr="00B7017A">
        <w:rPr>
          <w:rFonts w:hint="cs"/>
          <w:sz w:val="28"/>
          <w:szCs w:val="28"/>
          <w:rtl/>
          <w:lang w:val="fr-CH"/>
        </w:rPr>
        <w:tab/>
        <w:t>تشكيلة الوفد</w:t>
      </w:r>
      <w:r w:rsidRPr="00B7017A">
        <w:rPr>
          <w:rFonts w:hint="cs"/>
          <w:sz w:val="28"/>
          <w:szCs w:val="28"/>
          <w:rtl/>
          <w:lang w:val="fr-CH"/>
        </w:rPr>
        <w:tab/>
      </w:r>
      <w:r w:rsidRPr="00B7017A">
        <w:rPr>
          <w:rFonts w:hint="cs"/>
          <w:sz w:val="28"/>
          <w:szCs w:val="28"/>
          <w:rtl/>
          <w:lang w:val="fr-CH"/>
        </w:rPr>
        <w:tab/>
      </w:r>
      <w:r w:rsidR="00C069AF" w:rsidRPr="00B7017A">
        <w:rPr>
          <w:rFonts w:hint="cs"/>
          <w:sz w:val="28"/>
          <w:szCs w:val="28"/>
          <w:rtl/>
          <w:lang w:val="fr-CH"/>
        </w:rPr>
        <w:t>35</w:t>
      </w:r>
    </w:p>
    <w:p w:rsidR="00822432" w:rsidRPr="004D31D3" w:rsidRDefault="00822432" w:rsidP="004D31D3">
      <w:pPr>
        <w:pStyle w:val="SingleTxtGA"/>
        <w:rPr>
          <w:rtl/>
        </w:rPr>
      </w:pPr>
    </w:p>
    <w:p w:rsidR="00822432" w:rsidRPr="004D31D3" w:rsidRDefault="00822432" w:rsidP="004D31D3">
      <w:pPr>
        <w:pStyle w:val="HChGA"/>
        <w:spacing w:before="120"/>
      </w:pPr>
      <w:r w:rsidRPr="004D31D3">
        <w:rPr>
          <w:rtl/>
        </w:rPr>
        <w:br w:type="page"/>
      </w:r>
      <w:r w:rsidR="004D31D3">
        <w:rPr>
          <w:rFonts w:hint="cs"/>
          <w:rtl/>
        </w:rPr>
        <w:lastRenderedPageBreak/>
        <w:tab/>
      </w:r>
      <w:r w:rsidR="004D31D3">
        <w:rPr>
          <w:rtl/>
        </w:rPr>
        <w:tab/>
      </w:r>
      <w:r w:rsidRPr="004D31D3">
        <w:rPr>
          <w:rtl/>
        </w:rPr>
        <w:t>مقدمة</w:t>
      </w:r>
    </w:p>
    <w:p w:rsidR="00822432" w:rsidRPr="004D31D3" w:rsidRDefault="00822432" w:rsidP="004D31D3">
      <w:pPr>
        <w:pStyle w:val="SingleTxtGA"/>
      </w:pPr>
      <w:r w:rsidRPr="004D31D3">
        <w:rPr>
          <w:rtl/>
        </w:rPr>
        <w:t>1-</w:t>
      </w:r>
      <w:r w:rsidRPr="004D31D3">
        <w:rPr>
          <w:rtl/>
        </w:rPr>
        <w:tab/>
        <w:t xml:space="preserve">عقد الفريق العامل المعني بالاستعراض الدوري الشامل، المنشأ وفقاً لقرار مجلس حقوق الإنسان 5/1 </w:t>
      </w:r>
      <w:r w:rsidRPr="004D31D3">
        <w:rPr>
          <w:rFonts w:hint="cs"/>
          <w:rtl/>
        </w:rPr>
        <w:t xml:space="preserve">المؤرخ 18 حزيران/يونيه 2007، </w:t>
      </w:r>
      <w:r w:rsidRPr="004D31D3">
        <w:rPr>
          <w:rtl/>
        </w:rPr>
        <w:t>دورته ال</w:t>
      </w:r>
      <w:r w:rsidRPr="004D31D3">
        <w:rPr>
          <w:rFonts w:hint="cs"/>
          <w:rtl/>
        </w:rPr>
        <w:t>ح</w:t>
      </w:r>
      <w:r w:rsidRPr="004D31D3">
        <w:rPr>
          <w:rtl/>
        </w:rPr>
        <w:t>ا</w:t>
      </w:r>
      <w:r w:rsidRPr="004D31D3">
        <w:rPr>
          <w:rFonts w:hint="cs"/>
          <w:rtl/>
        </w:rPr>
        <w:t>دي</w:t>
      </w:r>
      <w:r w:rsidRPr="004D31D3">
        <w:rPr>
          <w:rtl/>
        </w:rPr>
        <w:t xml:space="preserve">ة </w:t>
      </w:r>
      <w:r w:rsidRPr="004D31D3">
        <w:rPr>
          <w:rFonts w:hint="cs"/>
          <w:rtl/>
        </w:rPr>
        <w:t xml:space="preserve">والعشرين </w:t>
      </w:r>
      <w:r w:rsidRPr="004D31D3">
        <w:rPr>
          <w:rtl/>
        </w:rPr>
        <w:t xml:space="preserve">في الفترة من </w:t>
      </w:r>
      <w:r w:rsidRPr="004D31D3">
        <w:rPr>
          <w:rFonts w:hint="cs"/>
          <w:rtl/>
        </w:rPr>
        <w:t>19</w:t>
      </w:r>
      <w:r w:rsidRPr="004D31D3">
        <w:rPr>
          <w:rtl/>
        </w:rPr>
        <w:t xml:space="preserve"> إلى</w:t>
      </w:r>
      <w:r w:rsidR="004D31D3">
        <w:rPr>
          <w:rFonts w:hint="cs"/>
          <w:rtl/>
        </w:rPr>
        <w:t> </w:t>
      </w:r>
      <w:r w:rsidRPr="004D31D3">
        <w:rPr>
          <w:rFonts w:hint="cs"/>
          <w:rtl/>
        </w:rPr>
        <w:t>30</w:t>
      </w:r>
      <w:r w:rsidRPr="004D31D3">
        <w:rPr>
          <w:rtl/>
        </w:rPr>
        <w:t xml:space="preserve"> </w:t>
      </w:r>
      <w:r w:rsidRPr="004D31D3">
        <w:rPr>
          <w:rFonts w:hint="cs"/>
          <w:rtl/>
        </w:rPr>
        <w:t>كانون الثاني/يناير</w:t>
      </w:r>
      <w:r w:rsidRPr="004D31D3">
        <w:rPr>
          <w:rtl/>
        </w:rPr>
        <w:t xml:space="preserve"> 2</w:t>
      </w:r>
      <w:r w:rsidRPr="004D31D3">
        <w:rPr>
          <w:rFonts w:hint="cs"/>
          <w:rtl/>
        </w:rPr>
        <w:t>015</w:t>
      </w:r>
      <w:r w:rsidRPr="004D31D3">
        <w:rPr>
          <w:rtl/>
        </w:rPr>
        <w:t xml:space="preserve">. وأُجري الاستعراض المتعلق بأرمينيا في الجلسة الثامنة، المعقودة في </w:t>
      </w:r>
      <w:r w:rsidRPr="004D31D3">
        <w:rPr>
          <w:rFonts w:hint="cs"/>
          <w:rtl/>
        </w:rPr>
        <w:t>22 كانون الثاني/يناير</w:t>
      </w:r>
      <w:r w:rsidRPr="004D31D3">
        <w:rPr>
          <w:rtl/>
        </w:rPr>
        <w:t xml:space="preserve"> 2</w:t>
      </w:r>
      <w:r w:rsidRPr="004D31D3">
        <w:rPr>
          <w:rFonts w:hint="cs"/>
          <w:rtl/>
        </w:rPr>
        <w:t>015</w:t>
      </w:r>
      <w:r w:rsidRPr="004D31D3">
        <w:rPr>
          <w:rtl/>
        </w:rPr>
        <w:t>.</w:t>
      </w:r>
      <w:r w:rsidRPr="004D31D3">
        <w:rPr>
          <w:rFonts w:hint="cs"/>
          <w:rtl/>
        </w:rPr>
        <w:t xml:space="preserve"> </w:t>
      </w:r>
      <w:r w:rsidRPr="004D31D3">
        <w:rPr>
          <w:rtl/>
        </w:rPr>
        <w:t>وترأس وفد</w:t>
      </w:r>
      <w:r w:rsidRPr="004D31D3">
        <w:rPr>
          <w:rFonts w:hint="cs"/>
          <w:rtl/>
        </w:rPr>
        <w:t>َ</w:t>
      </w:r>
      <w:r w:rsidRPr="004D31D3">
        <w:rPr>
          <w:rtl/>
        </w:rPr>
        <w:t xml:space="preserve"> أرمينيا نائب وزير الخارجية، </w:t>
      </w:r>
      <w:r w:rsidRPr="004D31D3">
        <w:rPr>
          <w:rFonts w:hint="cs"/>
          <w:rtl/>
        </w:rPr>
        <w:t xml:space="preserve">أشوت </w:t>
      </w:r>
      <w:proofErr w:type="spellStart"/>
      <w:r w:rsidRPr="004D31D3">
        <w:rPr>
          <w:rFonts w:hint="cs"/>
          <w:rtl/>
        </w:rPr>
        <w:t>هوفاكيميان</w:t>
      </w:r>
      <w:proofErr w:type="spellEnd"/>
      <w:r w:rsidRPr="004D31D3">
        <w:rPr>
          <w:rFonts w:hint="cs"/>
          <w:rtl/>
        </w:rPr>
        <w:t>.</w:t>
      </w:r>
      <w:r w:rsidRPr="004D31D3">
        <w:rPr>
          <w:rtl/>
        </w:rPr>
        <w:t xml:space="preserve"> واعتمد الفريق العامل التقرير المتعلق بأرمينيا في جلسته ال</w:t>
      </w:r>
      <w:r w:rsidRPr="004D31D3">
        <w:rPr>
          <w:rFonts w:hint="cs"/>
          <w:rtl/>
        </w:rPr>
        <w:t>رابع</w:t>
      </w:r>
      <w:r w:rsidRPr="004D31D3">
        <w:rPr>
          <w:rtl/>
        </w:rPr>
        <w:t>ة عشرة، المعقودة في</w:t>
      </w:r>
      <w:r w:rsidR="004D31D3">
        <w:rPr>
          <w:rFonts w:hint="cs"/>
          <w:rtl/>
        </w:rPr>
        <w:t> </w:t>
      </w:r>
      <w:r w:rsidRPr="004D31D3">
        <w:rPr>
          <w:rFonts w:hint="cs"/>
          <w:rtl/>
        </w:rPr>
        <w:t>27 كانون الثاني/يناير</w:t>
      </w:r>
      <w:r w:rsidRPr="004D31D3">
        <w:rPr>
          <w:rtl/>
        </w:rPr>
        <w:t xml:space="preserve"> 2</w:t>
      </w:r>
      <w:r w:rsidRPr="004D31D3">
        <w:rPr>
          <w:rFonts w:hint="cs"/>
          <w:rtl/>
        </w:rPr>
        <w:t>015</w:t>
      </w:r>
      <w:r w:rsidRPr="004D31D3">
        <w:rPr>
          <w:rtl/>
        </w:rPr>
        <w:t>.</w:t>
      </w:r>
    </w:p>
    <w:p w:rsidR="00822432" w:rsidRPr="004D31D3" w:rsidRDefault="00822432" w:rsidP="004D31D3">
      <w:pPr>
        <w:pStyle w:val="SingleTxtGA"/>
        <w:rPr>
          <w:rtl/>
        </w:rPr>
      </w:pPr>
      <w:r w:rsidRPr="004D31D3">
        <w:rPr>
          <w:rtl/>
        </w:rPr>
        <w:t>2-</w:t>
      </w:r>
      <w:r w:rsidRPr="004D31D3">
        <w:rPr>
          <w:rtl/>
        </w:rPr>
        <w:tab/>
        <w:t xml:space="preserve">وفي </w:t>
      </w:r>
      <w:r w:rsidRPr="004D31D3">
        <w:rPr>
          <w:rFonts w:hint="cs"/>
          <w:rtl/>
        </w:rPr>
        <w:t>13 كانون الثاني/يناير</w:t>
      </w:r>
      <w:r w:rsidRPr="004D31D3">
        <w:rPr>
          <w:rtl/>
        </w:rPr>
        <w:t xml:space="preserve"> 2</w:t>
      </w:r>
      <w:r w:rsidRPr="004D31D3">
        <w:rPr>
          <w:rFonts w:hint="cs"/>
          <w:rtl/>
        </w:rPr>
        <w:t>015</w:t>
      </w:r>
      <w:r w:rsidRPr="004D31D3">
        <w:rPr>
          <w:rtl/>
        </w:rPr>
        <w:t xml:space="preserve">، اختار مجلس حقوق الإنسان مجموعة المقررين التالية (المجموعة الثلاثية) لتيسير الاستعراض المتعلق بأرمينيا: </w:t>
      </w:r>
      <w:r w:rsidRPr="004D31D3">
        <w:rPr>
          <w:rFonts w:hint="cs"/>
          <w:rtl/>
        </w:rPr>
        <w:t>إندونيسيا والسلفادور ونيجيريا</w:t>
      </w:r>
      <w:r w:rsidRPr="004D31D3">
        <w:rPr>
          <w:rtl/>
        </w:rPr>
        <w:t xml:space="preserve">. </w:t>
      </w:r>
    </w:p>
    <w:p w:rsidR="00822432" w:rsidRPr="004D31D3" w:rsidRDefault="00822432" w:rsidP="004D31D3">
      <w:pPr>
        <w:pStyle w:val="SingleTxtGA"/>
        <w:rPr>
          <w:rtl/>
        </w:rPr>
      </w:pPr>
      <w:r w:rsidRPr="004D31D3">
        <w:rPr>
          <w:rtl/>
        </w:rPr>
        <w:t>3-</w:t>
      </w:r>
      <w:r w:rsidRPr="004D31D3">
        <w:rPr>
          <w:rtl/>
        </w:rPr>
        <w:tab/>
        <w:t>ووفقاً للفقرة 15 من مرفق القرار 5/1</w:t>
      </w:r>
      <w:r w:rsidRPr="004D31D3">
        <w:rPr>
          <w:rFonts w:hint="cs"/>
          <w:rtl/>
        </w:rPr>
        <w:t xml:space="preserve"> والفقرة 5 من مرفق القرار 16/21، </w:t>
      </w:r>
      <w:r w:rsidRPr="004D31D3">
        <w:rPr>
          <w:rtl/>
        </w:rPr>
        <w:t>صدرت الوثائق التالية ل</w:t>
      </w:r>
      <w:r w:rsidRPr="004D31D3">
        <w:rPr>
          <w:rFonts w:hint="cs"/>
          <w:rtl/>
        </w:rPr>
        <w:t xml:space="preserve">أغراض </w:t>
      </w:r>
      <w:r w:rsidRPr="004D31D3">
        <w:rPr>
          <w:rtl/>
        </w:rPr>
        <w:t xml:space="preserve">استعراض </w:t>
      </w:r>
      <w:r w:rsidRPr="004D31D3">
        <w:rPr>
          <w:rFonts w:hint="cs"/>
          <w:rtl/>
        </w:rPr>
        <w:t>حالة حقوق الإنسان في</w:t>
      </w:r>
      <w:r w:rsidRPr="004D31D3">
        <w:rPr>
          <w:rtl/>
        </w:rPr>
        <w:t> بأرمينيا:</w:t>
      </w:r>
    </w:p>
    <w:p w:rsidR="00822432" w:rsidRPr="004D31D3" w:rsidRDefault="00822432" w:rsidP="004D31D3">
      <w:pPr>
        <w:pStyle w:val="SingleTxtGA"/>
        <w:rPr>
          <w:rtl/>
        </w:rPr>
      </w:pPr>
      <w:r w:rsidRPr="004D31D3">
        <w:rPr>
          <w:rtl/>
        </w:rPr>
        <w:tab/>
        <w:t>(أ)</w:t>
      </w:r>
      <w:r w:rsidRPr="004D31D3">
        <w:rPr>
          <w:rtl/>
        </w:rPr>
        <w:tab/>
        <w:t>تقرير وطني/عرض مكتوب ق</w:t>
      </w:r>
      <w:r w:rsidRPr="004D31D3">
        <w:rPr>
          <w:rFonts w:hint="cs"/>
          <w:rtl/>
        </w:rPr>
        <w:t>ُ</w:t>
      </w:r>
      <w:r w:rsidRPr="004D31D3">
        <w:rPr>
          <w:rtl/>
        </w:rPr>
        <w:t>د</w:t>
      </w:r>
      <w:r w:rsidRPr="004D31D3">
        <w:rPr>
          <w:rFonts w:hint="cs"/>
          <w:rtl/>
        </w:rPr>
        <w:t>ِّ</w:t>
      </w:r>
      <w:r w:rsidRPr="004D31D3">
        <w:rPr>
          <w:rtl/>
        </w:rPr>
        <w:t>م وفقاً للفقرة 15(أ) (</w:t>
      </w:r>
      <w:r w:rsidRPr="004D31D3">
        <w:t>A/HRC/WG.6/21/ARM/1</w:t>
      </w:r>
      <w:r w:rsidR="004D31D3" w:rsidRPr="004D31D3">
        <w:rPr>
          <w:rtl/>
        </w:rPr>
        <w:t>)؛</w:t>
      </w:r>
    </w:p>
    <w:p w:rsidR="00822432" w:rsidRPr="004D31D3" w:rsidRDefault="00822432" w:rsidP="00574D11">
      <w:pPr>
        <w:pStyle w:val="SingleTxtGA"/>
        <w:rPr>
          <w:rtl/>
        </w:rPr>
      </w:pPr>
      <w:r w:rsidRPr="004D31D3">
        <w:rPr>
          <w:rtl/>
        </w:rPr>
        <w:tab/>
        <w:t>(ب)</w:t>
      </w:r>
      <w:r w:rsidRPr="004D31D3">
        <w:rPr>
          <w:rtl/>
        </w:rPr>
        <w:tab/>
        <w:t>تجميع للمعلومات أعدته مفوضية الأمم المتحدة السامية لحقوق الإنسان وفقاً للفقرة 15(</w:t>
      </w:r>
      <w:r w:rsidR="00574D11">
        <w:rPr>
          <w:rFonts w:hint="cs"/>
          <w:rtl/>
        </w:rPr>
        <w:t>ب</w:t>
      </w:r>
      <w:r w:rsidRPr="004D31D3">
        <w:rPr>
          <w:rtl/>
        </w:rPr>
        <w:t>) (</w:t>
      </w:r>
      <w:r w:rsidR="00574D11">
        <w:t>A</w:t>
      </w:r>
      <w:r w:rsidRPr="004D31D3">
        <w:t>/HRC/WG.6/21/ARM/2</w:t>
      </w:r>
      <w:r w:rsidRPr="004D31D3">
        <w:rPr>
          <w:rtl/>
        </w:rPr>
        <w:t>)؛</w:t>
      </w:r>
    </w:p>
    <w:p w:rsidR="00822432" w:rsidRPr="004D31D3" w:rsidRDefault="00822432" w:rsidP="004D31D3">
      <w:pPr>
        <w:pStyle w:val="SingleTxtGA"/>
        <w:rPr>
          <w:rtl/>
        </w:rPr>
      </w:pPr>
      <w:r w:rsidRPr="004D31D3">
        <w:rPr>
          <w:rtl/>
        </w:rPr>
        <w:tab/>
        <w:t>(ج)</w:t>
      </w:r>
      <w:r w:rsidRPr="004D31D3">
        <w:rPr>
          <w:rtl/>
        </w:rPr>
        <w:tab/>
        <w:t>موجز أعدته مفوضية</w:t>
      </w:r>
      <w:r w:rsidRPr="004D31D3">
        <w:rPr>
          <w:rFonts w:hint="cs"/>
          <w:rtl/>
        </w:rPr>
        <w:t xml:space="preserve"> حقوق الإنسان</w:t>
      </w:r>
      <w:r w:rsidRPr="004D31D3">
        <w:rPr>
          <w:rtl/>
        </w:rPr>
        <w:t xml:space="preserve"> وفقاً للفقرة 15(ج) (</w:t>
      </w:r>
      <w:r w:rsidRPr="004D31D3">
        <w:t>A/HRC/WG.6/21/ARM/3</w:t>
      </w:r>
      <w:r w:rsidRPr="004D31D3">
        <w:rPr>
          <w:rFonts w:hint="cs"/>
          <w:rtl/>
        </w:rPr>
        <w:t xml:space="preserve"> و</w:t>
      </w:r>
      <w:r w:rsidRPr="004D31D3">
        <w:t>A/HRC/WG.6/21/ARM/3/Corr.1</w:t>
      </w:r>
      <w:r w:rsidRPr="004D31D3">
        <w:rPr>
          <w:rFonts w:hint="cs"/>
          <w:rtl/>
        </w:rPr>
        <w:t>)</w:t>
      </w:r>
      <w:r w:rsidRPr="004D31D3">
        <w:rPr>
          <w:rtl/>
        </w:rPr>
        <w:t>.</w:t>
      </w:r>
    </w:p>
    <w:p w:rsidR="00822432" w:rsidRPr="004D31D3" w:rsidRDefault="00822432" w:rsidP="004D31D3">
      <w:pPr>
        <w:pStyle w:val="SingleTxtGA"/>
        <w:rPr>
          <w:rtl/>
        </w:rPr>
      </w:pPr>
      <w:r w:rsidRPr="004D31D3">
        <w:rPr>
          <w:rtl/>
        </w:rPr>
        <w:t>4-</w:t>
      </w:r>
      <w:r w:rsidRPr="004D31D3">
        <w:rPr>
          <w:rtl/>
        </w:rPr>
        <w:tab/>
        <w:t>وأحيلت إلى أرمينيا، عن طريق المجموعة الثلاثية، قائمة أسئلة أعدتها سلفاً</w:t>
      </w:r>
      <w:r w:rsidRPr="004D31D3">
        <w:rPr>
          <w:rFonts w:hint="cs"/>
          <w:rtl/>
        </w:rPr>
        <w:t xml:space="preserve"> </w:t>
      </w:r>
      <w:r w:rsidRPr="004D31D3">
        <w:rPr>
          <w:rtl/>
        </w:rPr>
        <w:t>أذربيجان٬ وإسبانيا٬ وألمانيا٬ وبلجيكا٬ والجمهورية التشيكية٬ وسلوفينيا٬ وسويسرا٬ والمملكة المتحدة لبريطانيا العظمى وأيرلندا الشمالية٬ والنرويج٬ وهولندا. و</w:t>
      </w:r>
      <w:r w:rsidRPr="004D31D3">
        <w:rPr>
          <w:rFonts w:hint="cs"/>
          <w:rtl/>
        </w:rPr>
        <w:t xml:space="preserve">يمكن الاطلاع على </w:t>
      </w:r>
      <w:r w:rsidRPr="004D31D3">
        <w:rPr>
          <w:rtl/>
        </w:rPr>
        <w:t xml:space="preserve">هذه الأسئلة على الموقع الشبكي الخارجي للاستعراض الدوري الشامل. </w:t>
      </w:r>
    </w:p>
    <w:p w:rsidR="00822432" w:rsidRPr="004D31D3" w:rsidRDefault="004D31D3" w:rsidP="004D31D3">
      <w:pPr>
        <w:pStyle w:val="HChGA"/>
        <w:rPr>
          <w:rtl/>
        </w:rPr>
      </w:pPr>
      <w:r>
        <w:rPr>
          <w:rtl/>
        </w:rPr>
        <w:tab/>
        <w:t>أولاً</w:t>
      </w:r>
      <w:r w:rsidR="00822432" w:rsidRPr="004D31D3">
        <w:rPr>
          <w:rtl/>
        </w:rPr>
        <w:t>-</w:t>
      </w:r>
      <w:r w:rsidR="00822432" w:rsidRPr="004D31D3">
        <w:rPr>
          <w:rtl/>
        </w:rPr>
        <w:tab/>
        <w:t>موجز مداولات عملية الاستعراض</w:t>
      </w:r>
    </w:p>
    <w:p w:rsidR="00822432" w:rsidRPr="004D31D3" w:rsidRDefault="004D31D3" w:rsidP="004D31D3">
      <w:pPr>
        <w:pStyle w:val="H1GA"/>
        <w:rPr>
          <w:rtl/>
        </w:rPr>
      </w:pPr>
      <w:r>
        <w:rPr>
          <w:rtl/>
        </w:rPr>
        <w:tab/>
        <w:t>ألف</w:t>
      </w:r>
      <w:r w:rsidR="00822432" w:rsidRPr="004D31D3">
        <w:rPr>
          <w:rtl/>
        </w:rPr>
        <w:t>-</w:t>
      </w:r>
      <w:r w:rsidR="00822432" w:rsidRPr="004D31D3">
        <w:rPr>
          <w:rtl/>
        </w:rPr>
        <w:tab/>
        <w:t xml:space="preserve">عرض الحالة من جانب الدولة موضوع الاستعراض </w:t>
      </w:r>
    </w:p>
    <w:p w:rsidR="00822432" w:rsidRPr="004D31D3" w:rsidRDefault="00822432" w:rsidP="004D31D3">
      <w:pPr>
        <w:pStyle w:val="SingleTxtGA"/>
      </w:pPr>
      <w:r w:rsidRPr="004D31D3">
        <w:rPr>
          <w:rtl/>
        </w:rPr>
        <w:t>5-</w:t>
      </w:r>
      <w:r w:rsidRPr="004D31D3">
        <w:rPr>
          <w:rtl/>
        </w:rPr>
        <w:tab/>
        <w:t>أك</w:t>
      </w:r>
      <w:r w:rsidRPr="004D31D3">
        <w:rPr>
          <w:rFonts w:hint="cs"/>
          <w:rtl/>
        </w:rPr>
        <w:t>ّ</w:t>
      </w:r>
      <w:r w:rsidRPr="004D31D3">
        <w:rPr>
          <w:rtl/>
        </w:rPr>
        <w:t xml:space="preserve">د رئيس الوفد دعم أرمينيا لعملية الاستعراض الدوري الشامل وشدد على أهمية </w:t>
      </w:r>
      <w:r w:rsidRPr="004D31D3">
        <w:rPr>
          <w:rFonts w:hint="cs"/>
          <w:rtl/>
        </w:rPr>
        <w:t>أن تُطلع</w:t>
      </w:r>
      <w:r w:rsidRPr="004D31D3">
        <w:rPr>
          <w:rtl/>
        </w:rPr>
        <w:t xml:space="preserve"> الوفود</w:t>
      </w:r>
      <w:r w:rsidRPr="004D31D3">
        <w:rPr>
          <w:rFonts w:hint="cs"/>
          <w:rtl/>
        </w:rPr>
        <w:t xml:space="preserve"> بعضها البعض</w:t>
      </w:r>
      <w:r w:rsidRPr="004D31D3">
        <w:rPr>
          <w:rtl/>
        </w:rPr>
        <w:t xml:space="preserve"> على الممارسات الفضلى. وشكر رئيس الوفد جميع الحكومات التي طرحت أسئلتها كتابة</w:t>
      </w:r>
      <w:r w:rsidRPr="004D31D3">
        <w:rPr>
          <w:rFonts w:hint="cs"/>
          <w:rtl/>
        </w:rPr>
        <w:t>ً</w:t>
      </w:r>
      <w:r w:rsidRPr="004D31D3">
        <w:rPr>
          <w:rtl/>
        </w:rPr>
        <w:t xml:space="preserve"> وهي الأسئلة التي سيجيب عليها وفد</w:t>
      </w:r>
      <w:r w:rsidRPr="004D31D3">
        <w:rPr>
          <w:rFonts w:hint="cs"/>
          <w:rtl/>
        </w:rPr>
        <w:t>ُ</w:t>
      </w:r>
      <w:r w:rsidRPr="004D31D3">
        <w:rPr>
          <w:rtl/>
        </w:rPr>
        <w:t>ه أثناء الاستعراض.</w:t>
      </w:r>
    </w:p>
    <w:p w:rsidR="00822432" w:rsidRPr="004D31D3" w:rsidRDefault="00822432" w:rsidP="004D31D3">
      <w:pPr>
        <w:pStyle w:val="SingleTxtGA"/>
        <w:rPr>
          <w:rtl/>
        </w:rPr>
      </w:pPr>
      <w:r w:rsidRPr="004D31D3">
        <w:rPr>
          <w:rtl/>
        </w:rPr>
        <w:t>6-</w:t>
      </w:r>
      <w:r w:rsidRPr="004D31D3">
        <w:rPr>
          <w:rtl/>
        </w:rPr>
        <w:tab/>
        <w:t>و</w:t>
      </w:r>
      <w:r w:rsidRPr="004D31D3">
        <w:rPr>
          <w:rFonts w:hint="cs"/>
          <w:rtl/>
        </w:rPr>
        <w:t>عرض</w:t>
      </w:r>
      <w:r w:rsidRPr="004D31D3">
        <w:rPr>
          <w:rtl/>
        </w:rPr>
        <w:t xml:space="preserve"> التقرير الوطني لأرمينيا بإيجاز أهم مجالات الإصلاح المتعلقة بحقوق الإنسان و</w:t>
      </w:r>
      <w:r w:rsidRPr="004D31D3">
        <w:rPr>
          <w:rFonts w:hint="cs"/>
          <w:rtl/>
        </w:rPr>
        <w:t xml:space="preserve">أهم </w:t>
      </w:r>
      <w:r w:rsidRPr="004D31D3">
        <w:rPr>
          <w:rtl/>
        </w:rPr>
        <w:t>التحديات والعق</w:t>
      </w:r>
      <w:r w:rsidRPr="004D31D3">
        <w:rPr>
          <w:rFonts w:hint="cs"/>
          <w:rtl/>
        </w:rPr>
        <w:t>بات</w:t>
      </w:r>
      <w:r w:rsidRPr="004D31D3">
        <w:rPr>
          <w:rtl/>
        </w:rPr>
        <w:t xml:space="preserve"> التي اعترضت </w:t>
      </w:r>
      <w:r w:rsidRPr="004D31D3">
        <w:rPr>
          <w:rFonts w:hint="cs"/>
          <w:rtl/>
        </w:rPr>
        <w:t>تنفيذ</w:t>
      </w:r>
      <w:r w:rsidRPr="004D31D3">
        <w:rPr>
          <w:rtl/>
        </w:rPr>
        <w:t xml:space="preserve">ها. وقد حظيت التوصيات التي قُدمت خلال </w:t>
      </w:r>
      <w:r w:rsidRPr="004D31D3">
        <w:rPr>
          <w:rtl/>
        </w:rPr>
        <w:lastRenderedPageBreak/>
        <w:t>الدورة الأولى ب</w:t>
      </w:r>
      <w:r w:rsidRPr="004D31D3">
        <w:rPr>
          <w:rFonts w:hint="cs"/>
          <w:rtl/>
        </w:rPr>
        <w:t>اهتمام شديد من</w:t>
      </w:r>
      <w:r w:rsidRPr="004D31D3">
        <w:rPr>
          <w:rtl/>
        </w:rPr>
        <w:t xml:space="preserve"> الحكومة. واعت</w:t>
      </w:r>
      <w:r w:rsidRPr="004D31D3">
        <w:rPr>
          <w:rFonts w:hint="cs"/>
          <w:rtl/>
        </w:rPr>
        <w:t>ُ</w:t>
      </w:r>
      <w:r w:rsidRPr="004D31D3">
        <w:rPr>
          <w:rtl/>
        </w:rPr>
        <w:t>مد</w:t>
      </w:r>
      <w:r w:rsidRPr="004D31D3">
        <w:rPr>
          <w:rFonts w:hint="cs"/>
          <w:rtl/>
        </w:rPr>
        <w:t>ت</w:t>
      </w:r>
      <w:r w:rsidRPr="004D31D3">
        <w:rPr>
          <w:rtl/>
        </w:rPr>
        <w:t xml:space="preserve"> تدابير تشريعية وعملية لتنفيذها. وقد</w:t>
      </w:r>
      <w:r w:rsidRPr="004D31D3">
        <w:rPr>
          <w:rFonts w:hint="cs"/>
          <w:rtl/>
        </w:rPr>
        <w:t>ّ</w:t>
      </w:r>
      <w:r w:rsidRPr="004D31D3">
        <w:rPr>
          <w:rtl/>
        </w:rPr>
        <w:t xml:space="preserve">مت أرمينيا تقريراً مرحلياً </w:t>
      </w:r>
      <w:r w:rsidRPr="004D31D3">
        <w:rPr>
          <w:rFonts w:hint="cs"/>
          <w:rtl/>
        </w:rPr>
        <w:t>ع</w:t>
      </w:r>
      <w:r w:rsidRPr="004D31D3">
        <w:rPr>
          <w:rtl/>
        </w:rPr>
        <w:t>ن تنفيذ التوصيات وكانت من بين البلدان التي قبلت أكبر عدد من التوصيات خلال ال</w:t>
      </w:r>
      <w:r w:rsidRPr="004D31D3">
        <w:rPr>
          <w:rFonts w:hint="cs"/>
          <w:rtl/>
        </w:rPr>
        <w:t>جول</w:t>
      </w:r>
      <w:r w:rsidRPr="004D31D3">
        <w:rPr>
          <w:rtl/>
        </w:rPr>
        <w:t xml:space="preserve">ة الأولى. وأعربت أرمينيا عن تقديرها لدور المجتمع المدني في هذه العملية وشددت على اهتمامه بها وأعربت عن اعتقادها أن إنشاء نظام أمتن لحقوق الإنسان لا يمكن أن يكون إلا ثمرة تآزر </w:t>
      </w:r>
      <w:r w:rsidRPr="004D31D3">
        <w:rPr>
          <w:rFonts w:hint="cs"/>
          <w:rtl/>
        </w:rPr>
        <w:t>متزايد</w:t>
      </w:r>
      <w:r w:rsidRPr="004D31D3">
        <w:rPr>
          <w:rtl/>
        </w:rPr>
        <w:t xml:space="preserve"> بين دور الدولة ودور المجتمع المدني. وتعود نشأة المجتمع المدني في أرمينيا إلى الأيام الأولى </w:t>
      </w:r>
      <w:r w:rsidRPr="004D31D3">
        <w:rPr>
          <w:rFonts w:hint="cs"/>
          <w:rtl/>
        </w:rPr>
        <w:t xml:space="preserve">بعد </w:t>
      </w:r>
      <w:r w:rsidRPr="004D31D3">
        <w:rPr>
          <w:rtl/>
        </w:rPr>
        <w:t xml:space="preserve">استقلالها وقد شهد طفرة في نشاطه على الخصوص </w:t>
      </w:r>
      <w:r w:rsidRPr="004D31D3">
        <w:rPr>
          <w:rFonts w:hint="cs"/>
          <w:rtl/>
        </w:rPr>
        <w:t>في</w:t>
      </w:r>
      <w:r w:rsidRPr="004D31D3">
        <w:rPr>
          <w:rtl/>
        </w:rPr>
        <w:t xml:space="preserve"> العقد الماضي. فالعديد من المنظمات تساهم في مجالات متخصصة وتجري دراسات فيها. </w:t>
      </w:r>
    </w:p>
    <w:p w:rsidR="00822432" w:rsidRPr="004D31D3" w:rsidRDefault="00822432" w:rsidP="004D31D3">
      <w:pPr>
        <w:pStyle w:val="SingleTxtGA"/>
        <w:rPr>
          <w:rtl/>
        </w:rPr>
      </w:pPr>
      <w:r w:rsidRPr="004D31D3">
        <w:rPr>
          <w:rtl/>
        </w:rPr>
        <w:t>7-</w:t>
      </w:r>
      <w:r w:rsidRPr="004D31D3">
        <w:rPr>
          <w:rtl/>
        </w:rPr>
        <w:tab/>
        <w:t>و</w:t>
      </w:r>
      <w:r w:rsidRPr="004D31D3">
        <w:rPr>
          <w:rFonts w:hint="cs"/>
          <w:rtl/>
        </w:rPr>
        <w:t>سرد</w:t>
      </w:r>
      <w:r w:rsidRPr="004D31D3">
        <w:rPr>
          <w:rtl/>
        </w:rPr>
        <w:t xml:space="preserve"> رئيس الوفد أهم إنجازات أرمينيا منذ الاستعراض الدوري الشامل الأول، بدءاً بالبرنامج الاستراتيجي للإصلاحات القانونية والقضائية للفترة ما بين عام</w:t>
      </w:r>
      <w:r w:rsidRPr="004D31D3">
        <w:rPr>
          <w:rFonts w:hint="cs"/>
          <w:rtl/>
        </w:rPr>
        <w:t>ي</w:t>
      </w:r>
      <w:r w:rsidRPr="004D31D3">
        <w:rPr>
          <w:rtl/>
        </w:rPr>
        <w:t xml:space="preserve"> 2012</w:t>
      </w:r>
      <w:r w:rsidRPr="004D31D3">
        <w:rPr>
          <w:rFonts w:hint="cs"/>
          <w:rtl/>
        </w:rPr>
        <w:t xml:space="preserve"> و</w:t>
      </w:r>
      <w:r w:rsidRPr="004D31D3">
        <w:rPr>
          <w:rtl/>
        </w:rPr>
        <w:t>2016</w:t>
      </w:r>
      <w:r w:rsidRPr="004D31D3">
        <w:rPr>
          <w:rFonts w:hint="cs"/>
          <w:rtl/>
        </w:rPr>
        <w:t xml:space="preserve"> الذي </w:t>
      </w:r>
      <w:r w:rsidRPr="004D31D3">
        <w:rPr>
          <w:rtl/>
        </w:rPr>
        <w:t>شملت أنشطته الواسعة النطاق التشريعات القضائية والجنائية و</w:t>
      </w:r>
      <w:r w:rsidRPr="004D31D3">
        <w:rPr>
          <w:rFonts w:hint="cs"/>
          <w:rtl/>
        </w:rPr>
        <w:t>تشريعات العقوبات الإصلاحية</w:t>
      </w:r>
      <w:r w:rsidRPr="004D31D3">
        <w:rPr>
          <w:rtl/>
        </w:rPr>
        <w:t>؛ ونزع صفة الجرم عن بعض الأفعال</w:t>
      </w:r>
      <w:r w:rsidRPr="004D31D3">
        <w:rPr>
          <w:rFonts w:hint="cs"/>
          <w:rtl/>
        </w:rPr>
        <w:t>؛</w:t>
      </w:r>
      <w:r w:rsidRPr="004D31D3">
        <w:rPr>
          <w:rtl/>
        </w:rPr>
        <w:t xml:space="preserve"> و</w:t>
      </w:r>
      <w:r w:rsidRPr="004D31D3">
        <w:rPr>
          <w:rFonts w:hint="cs"/>
          <w:rtl/>
        </w:rPr>
        <w:t xml:space="preserve">تخفيف </w:t>
      </w:r>
      <w:r w:rsidRPr="004D31D3">
        <w:rPr>
          <w:rtl/>
        </w:rPr>
        <w:t xml:space="preserve">العقوبات </w:t>
      </w:r>
      <w:r w:rsidRPr="004D31D3">
        <w:rPr>
          <w:rFonts w:hint="cs"/>
          <w:rtl/>
        </w:rPr>
        <w:t xml:space="preserve">على </w:t>
      </w:r>
      <w:r w:rsidRPr="004D31D3">
        <w:rPr>
          <w:rtl/>
        </w:rPr>
        <w:t xml:space="preserve">أفعال أخرى؛ وبدء العمل بنظام </w:t>
      </w:r>
      <w:r w:rsidRPr="004D31D3">
        <w:rPr>
          <w:rFonts w:hint="cs"/>
          <w:rtl/>
        </w:rPr>
        <w:t>مراقبة السلوك</w:t>
      </w:r>
      <w:r w:rsidRPr="004D31D3">
        <w:rPr>
          <w:rtl/>
        </w:rPr>
        <w:t>؛ وتقصير المد</w:t>
      </w:r>
      <w:r w:rsidRPr="004D31D3">
        <w:rPr>
          <w:rFonts w:hint="cs"/>
          <w:rtl/>
        </w:rPr>
        <w:t>د</w:t>
      </w:r>
      <w:r w:rsidRPr="004D31D3">
        <w:rPr>
          <w:rtl/>
        </w:rPr>
        <w:t xml:space="preserve"> التي تستغرقها المحاكمات.</w:t>
      </w:r>
    </w:p>
    <w:p w:rsidR="00822432" w:rsidRPr="004D31D3" w:rsidRDefault="00822432" w:rsidP="004D31D3">
      <w:pPr>
        <w:pStyle w:val="SingleTxtGA"/>
        <w:rPr>
          <w:rtl/>
        </w:rPr>
      </w:pPr>
      <w:r w:rsidRPr="004D31D3">
        <w:rPr>
          <w:rtl/>
        </w:rPr>
        <w:t>8-</w:t>
      </w:r>
      <w:r w:rsidRPr="004D31D3">
        <w:rPr>
          <w:rtl/>
        </w:rPr>
        <w:tab/>
        <w:t>وإذ سل</w:t>
      </w:r>
      <w:r w:rsidRPr="004D31D3">
        <w:rPr>
          <w:rFonts w:hint="cs"/>
          <w:rtl/>
        </w:rPr>
        <w:t>ّ</w:t>
      </w:r>
      <w:r w:rsidRPr="004D31D3">
        <w:rPr>
          <w:rtl/>
        </w:rPr>
        <w:t xml:space="preserve">ط </w:t>
      </w:r>
      <w:r w:rsidRPr="004D31D3">
        <w:rPr>
          <w:rFonts w:hint="cs"/>
          <w:rtl/>
        </w:rPr>
        <w:t xml:space="preserve">رئيس الوفد </w:t>
      </w:r>
      <w:r w:rsidRPr="004D31D3">
        <w:rPr>
          <w:rtl/>
        </w:rPr>
        <w:t>الضوء على الاستراتيجية الوطنية لحماية حقوق الإنسان لعام</w:t>
      </w:r>
      <w:r w:rsidR="004D31D3">
        <w:rPr>
          <w:rFonts w:hint="cs"/>
          <w:rtl/>
        </w:rPr>
        <w:t> </w:t>
      </w:r>
      <w:r w:rsidRPr="004D31D3">
        <w:rPr>
          <w:rtl/>
        </w:rPr>
        <w:t xml:space="preserve">2012، </w:t>
      </w:r>
      <w:r w:rsidRPr="004D31D3">
        <w:rPr>
          <w:rFonts w:hint="cs"/>
          <w:rtl/>
        </w:rPr>
        <w:t>قال إ</w:t>
      </w:r>
      <w:r w:rsidRPr="004D31D3">
        <w:rPr>
          <w:rtl/>
        </w:rPr>
        <w:t>نه تم إقرار خطة عمل ذات صلة في عام 2014 و</w:t>
      </w:r>
      <w:r w:rsidRPr="004D31D3">
        <w:rPr>
          <w:rFonts w:hint="cs"/>
          <w:rtl/>
        </w:rPr>
        <w:t>إ</w:t>
      </w:r>
      <w:r w:rsidRPr="004D31D3">
        <w:rPr>
          <w:rtl/>
        </w:rPr>
        <w:t xml:space="preserve">ن فريقاً عاملاً قد أنشئ لتنسيق تنفيذها. </w:t>
      </w:r>
      <w:r w:rsidRPr="004D31D3">
        <w:rPr>
          <w:rFonts w:hint="cs"/>
          <w:rtl/>
        </w:rPr>
        <w:t>كما ت</w:t>
      </w:r>
      <w:r w:rsidRPr="004D31D3">
        <w:rPr>
          <w:rtl/>
        </w:rPr>
        <w:t>م إقرار خطط مواضيعية في مجالات عديدة.</w:t>
      </w:r>
    </w:p>
    <w:p w:rsidR="00822432" w:rsidRPr="004D31D3" w:rsidRDefault="00822432" w:rsidP="004D31D3">
      <w:pPr>
        <w:pStyle w:val="SingleTxtGA"/>
        <w:rPr>
          <w:rtl/>
        </w:rPr>
      </w:pPr>
      <w:r w:rsidRPr="004D31D3">
        <w:rPr>
          <w:rtl/>
        </w:rPr>
        <w:t>9-</w:t>
      </w:r>
      <w:r w:rsidRPr="004D31D3">
        <w:rPr>
          <w:rtl/>
        </w:rPr>
        <w:tab/>
        <w:t>و</w:t>
      </w:r>
      <w:r w:rsidRPr="004D31D3">
        <w:rPr>
          <w:rFonts w:hint="cs"/>
          <w:rtl/>
        </w:rPr>
        <w:t xml:space="preserve">شُكّلت </w:t>
      </w:r>
      <w:r w:rsidRPr="004D31D3">
        <w:rPr>
          <w:rtl/>
        </w:rPr>
        <w:t xml:space="preserve">في عام 2013 لجنة الإصلاحات الدستورية في أرمينيا وأُعيد تنظيم المجلس المعني بشؤون المرأة في شكل آلية وطنية </w:t>
      </w:r>
      <w:r w:rsidRPr="004D31D3">
        <w:rPr>
          <w:rFonts w:hint="cs"/>
          <w:rtl/>
        </w:rPr>
        <w:t>مك</w:t>
      </w:r>
      <w:r w:rsidRPr="004D31D3">
        <w:rPr>
          <w:rtl/>
        </w:rPr>
        <w:t>ل</w:t>
      </w:r>
      <w:r w:rsidRPr="004D31D3">
        <w:rPr>
          <w:rFonts w:hint="cs"/>
          <w:rtl/>
        </w:rPr>
        <w:t>فة ب</w:t>
      </w:r>
      <w:r w:rsidRPr="004D31D3">
        <w:rPr>
          <w:rtl/>
        </w:rPr>
        <w:t>تنفيذ سياسة المساواة بين الجنسين في عام</w:t>
      </w:r>
      <w:r w:rsidR="004D31D3">
        <w:rPr>
          <w:rFonts w:hint="cs"/>
          <w:rtl/>
        </w:rPr>
        <w:t> </w:t>
      </w:r>
      <w:r w:rsidRPr="004D31D3">
        <w:rPr>
          <w:rtl/>
        </w:rPr>
        <w:t>2014. و</w:t>
      </w:r>
      <w:r w:rsidRPr="004D31D3">
        <w:rPr>
          <w:rFonts w:hint="cs"/>
          <w:rtl/>
        </w:rPr>
        <w:t xml:space="preserve">اعتُمد </w:t>
      </w:r>
      <w:r w:rsidRPr="004D31D3">
        <w:rPr>
          <w:rtl/>
        </w:rPr>
        <w:t>في عام 2013 القانون المتعلق بضمان المساواة في الحقوق بين المرأة والرجل و</w:t>
      </w:r>
      <w:r w:rsidRPr="004D31D3">
        <w:rPr>
          <w:rFonts w:hint="cs"/>
          <w:rtl/>
        </w:rPr>
        <w:t>تجري صياغة</w:t>
      </w:r>
      <w:r w:rsidRPr="004D31D3">
        <w:rPr>
          <w:rtl/>
        </w:rPr>
        <w:t xml:space="preserve"> السياسة </w:t>
      </w:r>
      <w:r w:rsidRPr="004D31D3">
        <w:rPr>
          <w:rFonts w:hint="cs"/>
          <w:rtl/>
        </w:rPr>
        <w:t>المناسب</w:t>
      </w:r>
      <w:r w:rsidRPr="004D31D3">
        <w:rPr>
          <w:rtl/>
        </w:rPr>
        <w:t xml:space="preserve">ة </w:t>
      </w:r>
      <w:r w:rsidRPr="004D31D3">
        <w:rPr>
          <w:rFonts w:hint="cs"/>
          <w:rtl/>
        </w:rPr>
        <w:t>ل</w:t>
      </w:r>
      <w:r w:rsidRPr="004D31D3">
        <w:rPr>
          <w:rtl/>
        </w:rPr>
        <w:t xml:space="preserve">رصده وتنفيذه على نحو فعال. </w:t>
      </w:r>
    </w:p>
    <w:p w:rsidR="00822432" w:rsidRPr="004D31D3" w:rsidRDefault="00822432" w:rsidP="004D31D3">
      <w:pPr>
        <w:pStyle w:val="SingleTxtGA"/>
        <w:rPr>
          <w:rtl/>
        </w:rPr>
      </w:pPr>
      <w:r w:rsidRPr="004D31D3">
        <w:rPr>
          <w:rtl/>
        </w:rPr>
        <w:t>10-</w:t>
      </w:r>
      <w:r w:rsidRPr="004D31D3">
        <w:rPr>
          <w:rtl/>
        </w:rPr>
        <w:tab/>
        <w:t>وتم التأكيد على أن ديوان المظالم في أرمينيا قد حصل على المركز "ألف" في عام</w:t>
      </w:r>
      <w:r w:rsidR="004D31D3">
        <w:rPr>
          <w:rFonts w:hint="cs"/>
          <w:rtl/>
        </w:rPr>
        <w:t> </w:t>
      </w:r>
      <w:r w:rsidRPr="004D31D3">
        <w:rPr>
          <w:rtl/>
        </w:rPr>
        <w:t>2013 وأن الحكومة قد زادت ميزانيته في كل سنة، ف</w:t>
      </w:r>
      <w:r w:rsidRPr="004D31D3">
        <w:rPr>
          <w:rFonts w:hint="cs"/>
          <w:rtl/>
        </w:rPr>
        <w:t>كفل</w:t>
      </w:r>
      <w:r w:rsidRPr="004D31D3">
        <w:rPr>
          <w:rtl/>
        </w:rPr>
        <w:t>ت بذلك أداء دائرة الرد السريع فيه ومكاتبه الإقليمية عملها. ووق</w:t>
      </w:r>
      <w:r w:rsidRPr="004D31D3">
        <w:rPr>
          <w:rFonts w:hint="cs"/>
          <w:rtl/>
        </w:rPr>
        <w:t>ّ</w:t>
      </w:r>
      <w:r w:rsidRPr="004D31D3">
        <w:rPr>
          <w:rtl/>
        </w:rPr>
        <w:t>عت أرمينيا أو صد</w:t>
      </w:r>
      <w:r w:rsidRPr="004D31D3">
        <w:rPr>
          <w:rFonts w:hint="cs"/>
          <w:rtl/>
        </w:rPr>
        <w:t>ّ</w:t>
      </w:r>
      <w:r w:rsidRPr="004D31D3">
        <w:rPr>
          <w:rtl/>
        </w:rPr>
        <w:t xml:space="preserve">قت على عدد من الصكوك الدولية أثناء </w:t>
      </w:r>
      <w:r w:rsidRPr="004D31D3">
        <w:rPr>
          <w:rFonts w:hint="cs"/>
          <w:rtl/>
        </w:rPr>
        <w:t>ال</w:t>
      </w:r>
      <w:r w:rsidRPr="004D31D3">
        <w:rPr>
          <w:rtl/>
        </w:rPr>
        <w:t>فترة</w:t>
      </w:r>
      <w:r w:rsidRPr="004D31D3">
        <w:rPr>
          <w:rFonts w:hint="cs"/>
          <w:rtl/>
        </w:rPr>
        <w:t xml:space="preserve"> موضوع</w:t>
      </w:r>
      <w:r w:rsidRPr="004D31D3">
        <w:rPr>
          <w:rtl/>
        </w:rPr>
        <w:t xml:space="preserve"> الاستعراض، من جملتها اتفاقية حقوق الأشخاص ذوي الإعاقة والاتفاقية الدولية لحماية جميع الأشخاص من الاختفاء القسري والاتفاقية الدولية لحماية حقوق جميع العمال المهاجرين وأفراد أسرهم. وقد يصبح التصديق على نظام روما الأساسي للمحكمة الجنائية الدولية ممكناً عندما </w:t>
      </w:r>
      <w:r w:rsidRPr="004D31D3">
        <w:rPr>
          <w:rFonts w:hint="cs"/>
          <w:rtl/>
        </w:rPr>
        <w:t>تعالَج</w:t>
      </w:r>
      <w:r w:rsidRPr="004D31D3">
        <w:rPr>
          <w:rtl/>
        </w:rPr>
        <w:t xml:space="preserve"> جميع المسائل ذات الصلة في عملية الإصلاح الدستوري.</w:t>
      </w:r>
    </w:p>
    <w:p w:rsidR="00822432" w:rsidRPr="004D31D3" w:rsidRDefault="00822432" w:rsidP="004D31D3">
      <w:pPr>
        <w:pStyle w:val="SingleTxtGA"/>
        <w:rPr>
          <w:rtl/>
        </w:rPr>
      </w:pPr>
      <w:r w:rsidRPr="004D31D3">
        <w:rPr>
          <w:rtl/>
        </w:rPr>
        <w:t>11-</w:t>
      </w:r>
      <w:r w:rsidRPr="004D31D3">
        <w:rPr>
          <w:rtl/>
        </w:rPr>
        <w:tab/>
        <w:t>وكُلّف أمين المظالم الأرمني بمهمة إنشاء الآلية الوقائية الوطنية امتثالاً لما ينص عليه البروتوكول الاختياري لاتفاقية مناهضة التعذيب وغيره من ضروب المعاملة أو العقوبة القاسية أو اللاإنسانية أو المهينة. ومنذ عام 2012، شارك ممثلون عن المجتمع المدني بدورهم في مجلس منع التعذيب ومكّن التعاون مع الشر</w:t>
      </w:r>
      <w:r w:rsidRPr="004D31D3">
        <w:rPr>
          <w:rFonts w:hint="cs"/>
          <w:rtl/>
        </w:rPr>
        <w:t>ط</w:t>
      </w:r>
      <w:r w:rsidRPr="004D31D3">
        <w:rPr>
          <w:rtl/>
        </w:rPr>
        <w:t>ة من حل بعض المسائل المحددة. وطُرحت التعديلات على القانون الجنائي من أجل الموافقة عليها وهي ترمي إلى جعل التشريعات الوطنية التي تجرم التعذيب متماشية مع المادة الأولى من اتفاقية مناهضة التعذيب.</w:t>
      </w:r>
    </w:p>
    <w:p w:rsidR="00822432" w:rsidRPr="004D31D3" w:rsidRDefault="00822432" w:rsidP="004D31D3">
      <w:pPr>
        <w:pStyle w:val="SingleTxtGA"/>
        <w:rPr>
          <w:rtl/>
        </w:rPr>
      </w:pPr>
      <w:r w:rsidRPr="004D31D3">
        <w:rPr>
          <w:rtl/>
        </w:rPr>
        <w:lastRenderedPageBreak/>
        <w:t>12-</w:t>
      </w:r>
      <w:r w:rsidRPr="004D31D3">
        <w:rPr>
          <w:rtl/>
        </w:rPr>
        <w:tab/>
        <w:t>واعتُمد قانون الخدمة العامة في عام 2011. و</w:t>
      </w:r>
      <w:r w:rsidRPr="004D31D3">
        <w:rPr>
          <w:rFonts w:hint="cs"/>
          <w:rtl/>
        </w:rPr>
        <w:t>أُ</w:t>
      </w:r>
      <w:r w:rsidRPr="004D31D3">
        <w:rPr>
          <w:rtl/>
        </w:rPr>
        <w:t>سند</w:t>
      </w:r>
      <w:r w:rsidRPr="004D31D3">
        <w:rPr>
          <w:rFonts w:hint="cs"/>
          <w:rtl/>
        </w:rPr>
        <w:t xml:space="preserve"> مدى</w:t>
      </w:r>
      <w:r w:rsidRPr="004D31D3">
        <w:rPr>
          <w:rtl/>
        </w:rPr>
        <w:t xml:space="preserve"> جودة الديمقراطية إلى مدى مشارك</w:t>
      </w:r>
      <w:r w:rsidRPr="004D31D3">
        <w:rPr>
          <w:rFonts w:hint="cs"/>
          <w:rtl/>
        </w:rPr>
        <w:t>ة</w:t>
      </w:r>
      <w:r w:rsidRPr="004D31D3">
        <w:rPr>
          <w:rtl/>
        </w:rPr>
        <w:t xml:space="preserve"> النساء في الحياة المدنية والسياسية ود</w:t>
      </w:r>
      <w:r w:rsidRPr="004D31D3">
        <w:rPr>
          <w:rFonts w:hint="cs"/>
          <w:rtl/>
        </w:rPr>
        <w:t>ور</w:t>
      </w:r>
      <w:r w:rsidRPr="004D31D3">
        <w:rPr>
          <w:rtl/>
        </w:rPr>
        <w:t>هن في صنع القرار. و</w:t>
      </w:r>
      <w:r w:rsidRPr="004D31D3">
        <w:rPr>
          <w:rFonts w:hint="cs"/>
          <w:rtl/>
        </w:rPr>
        <w:t>حسّنت</w:t>
      </w:r>
      <w:r w:rsidRPr="004D31D3">
        <w:rPr>
          <w:rtl/>
        </w:rPr>
        <w:t xml:space="preserve"> المادة 108-2 من قانون الانتخابات </w:t>
      </w:r>
      <w:r w:rsidRPr="004D31D3">
        <w:rPr>
          <w:rFonts w:hint="cs"/>
          <w:rtl/>
        </w:rPr>
        <w:t>الاستجابة ل</w:t>
      </w:r>
      <w:r w:rsidRPr="004D31D3">
        <w:rPr>
          <w:rtl/>
        </w:rPr>
        <w:t xml:space="preserve">متطلبات التوازن </w:t>
      </w:r>
      <w:r w:rsidRPr="004D31D3">
        <w:rPr>
          <w:rFonts w:hint="cs"/>
          <w:rtl/>
        </w:rPr>
        <w:t xml:space="preserve">بين </w:t>
      </w:r>
      <w:r w:rsidRPr="004D31D3">
        <w:rPr>
          <w:rtl/>
        </w:rPr>
        <w:t>الجنس</w:t>
      </w:r>
      <w:r w:rsidRPr="004D31D3">
        <w:rPr>
          <w:rFonts w:hint="cs"/>
          <w:rtl/>
        </w:rPr>
        <w:t>ين</w:t>
      </w:r>
      <w:r w:rsidRPr="004D31D3">
        <w:rPr>
          <w:rtl/>
        </w:rPr>
        <w:t xml:space="preserve"> خاصة</w:t>
      </w:r>
      <w:r w:rsidRPr="004D31D3">
        <w:rPr>
          <w:rFonts w:hint="cs"/>
          <w:rtl/>
        </w:rPr>
        <w:t>ً</w:t>
      </w:r>
      <w:r w:rsidRPr="004D31D3">
        <w:rPr>
          <w:rtl/>
        </w:rPr>
        <w:t xml:space="preserve"> أنها حددت حصصاً </w:t>
      </w:r>
      <w:r w:rsidRPr="004D31D3">
        <w:rPr>
          <w:rFonts w:hint="cs"/>
          <w:rtl/>
        </w:rPr>
        <w:t>ل</w:t>
      </w:r>
      <w:r w:rsidRPr="004D31D3">
        <w:rPr>
          <w:rtl/>
        </w:rPr>
        <w:t>لنساء</w:t>
      </w:r>
      <w:r w:rsidRPr="004D31D3">
        <w:rPr>
          <w:rFonts w:hint="cs"/>
          <w:rtl/>
        </w:rPr>
        <w:t>،</w:t>
      </w:r>
      <w:r w:rsidRPr="004D31D3">
        <w:rPr>
          <w:rtl/>
        </w:rPr>
        <w:t xml:space="preserve"> ب</w:t>
      </w:r>
      <w:r w:rsidRPr="004D31D3">
        <w:rPr>
          <w:rFonts w:hint="cs"/>
          <w:rtl/>
        </w:rPr>
        <w:t>خلاف</w:t>
      </w:r>
      <w:r w:rsidRPr="004D31D3">
        <w:rPr>
          <w:rtl/>
        </w:rPr>
        <w:t xml:space="preserve"> التشريع السابق. وأنشئ فريق عامل أجرى دراسة واقترح خطة عمل شاملة لتنفيذ التوصيات التي قدمها مكتب المؤسسات الديمقراطية وحقوق الإنسان </w:t>
      </w:r>
      <w:r w:rsidRPr="004D31D3">
        <w:rPr>
          <w:rFonts w:hint="cs"/>
          <w:rtl/>
        </w:rPr>
        <w:t>ب</w:t>
      </w:r>
      <w:r w:rsidRPr="004D31D3">
        <w:rPr>
          <w:rtl/>
        </w:rPr>
        <w:t>منظمة الأمن والتعاون في أوروبا بعد الانتخابات البرلمانية لعام 2012 والانتخابات الر</w:t>
      </w:r>
      <w:r w:rsidRPr="004D31D3">
        <w:rPr>
          <w:rFonts w:hint="cs"/>
          <w:rtl/>
        </w:rPr>
        <w:t>ئاس</w:t>
      </w:r>
      <w:r w:rsidRPr="004D31D3">
        <w:rPr>
          <w:rtl/>
        </w:rPr>
        <w:t>ية لعام</w:t>
      </w:r>
      <w:r w:rsidRPr="004D31D3">
        <w:rPr>
          <w:rFonts w:hint="cs"/>
          <w:rtl/>
        </w:rPr>
        <w:t xml:space="preserve"> 2013</w:t>
      </w:r>
      <w:r w:rsidRPr="004D31D3">
        <w:rPr>
          <w:rtl/>
        </w:rPr>
        <w:t xml:space="preserve">. </w:t>
      </w:r>
    </w:p>
    <w:p w:rsidR="00822432" w:rsidRPr="004D31D3" w:rsidRDefault="00822432" w:rsidP="004D31D3">
      <w:pPr>
        <w:pStyle w:val="SingleTxtGA"/>
        <w:rPr>
          <w:rtl/>
        </w:rPr>
      </w:pPr>
      <w:r w:rsidRPr="004D31D3">
        <w:rPr>
          <w:rtl/>
        </w:rPr>
        <w:t>13-</w:t>
      </w:r>
      <w:r w:rsidRPr="004D31D3">
        <w:rPr>
          <w:rtl/>
        </w:rPr>
        <w:tab/>
        <w:t>وكانت مكافحة الفساد من أولويات حكومة أرمينيا. فقد اتُخذ عدد من التدابير ذات الصلة منها وضع استراتيجية</w:t>
      </w:r>
      <w:r w:rsidRPr="004D31D3">
        <w:rPr>
          <w:rFonts w:hint="cs"/>
          <w:rtl/>
        </w:rPr>
        <w:t xml:space="preserve"> </w:t>
      </w:r>
      <w:r w:rsidRPr="004D31D3">
        <w:rPr>
          <w:rtl/>
        </w:rPr>
        <w:t>وخطة عمل لمكافحة الفساد</w:t>
      </w:r>
      <w:r w:rsidRPr="004D31D3">
        <w:rPr>
          <w:rFonts w:hint="cs"/>
          <w:rtl/>
        </w:rPr>
        <w:t>،</w:t>
      </w:r>
      <w:r w:rsidRPr="004D31D3">
        <w:rPr>
          <w:rtl/>
        </w:rPr>
        <w:t xml:space="preserve"> والتعاون مع منظمة التعاون والتنمية في الميدان الاقتصادي ومجموعة الدول </w:t>
      </w:r>
      <w:r w:rsidRPr="004D31D3">
        <w:rPr>
          <w:rFonts w:hint="cs"/>
          <w:rtl/>
        </w:rPr>
        <w:t>المناهضة للفساد التابعة ل</w:t>
      </w:r>
      <w:r w:rsidRPr="004D31D3">
        <w:rPr>
          <w:rtl/>
        </w:rPr>
        <w:t>مجلس أوروبا التي خلصت إلى أن أرمينيا قد نفذت التوصيات الواردة في تقريرها لعام 2014 والبالغ عددها 19 توصية. واشتملت سياسة الدولة أيضاً على مشاركة</w:t>
      </w:r>
      <w:r w:rsidRPr="004D31D3">
        <w:rPr>
          <w:rFonts w:hint="cs"/>
          <w:rtl/>
        </w:rPr>
        <w:t xml:space="preserve"> ا</w:t>
      </w:r>
      <w:r w:rsidRPr="004D31D3">
        <w:rPr>
          <w:rtl/>
        </w:rPr>
        <w:t>لمجتمع المدني و</w:t>
      </w:r>
      <w:r w:rsidRPr="004D31D3">
        <w:rPr>
          <w:rFonts w:hint="cs"/>
          <w:rtl/>
        </w:rPr>
        <w:t>ا</w:t>
      </w:r>
      <w:r w:rsidRPr="004D31D3">
        <w:rPr>
          <w:rtl/>
        </w:rPr>
        <w:t>لأفراد</w:t>
      </w:r>
      <w:r w:rsidRPr="004D31D3">
        <w:rPr>
          <w:rFonts w:hint="cs"/>
          <w:rtl/>
        </w:rPr>
        <w:t xml:space="preserve"> </w:t>
      </w:r>
      <w:r w:rsidRPr="004D31D3">
        <w:rPr>
          <w:rtl/>
        </w:rPr>
        <w:t>النشيطة في برامج م</w:t>
      </w:r>
      <w:r w:rsidRPr="004D31D3">
        <w:rPr>
          <w:rFonts w:hint="cs"/>
          <w:rtl/>
        </w:rPr>
        <w:t>ناهض</w:t>
      </w:r>
      <w:r w:rsidRPr="004D31D3">
        <w:rPr>
          <w:rtl/>
        </w:rPr>
        <w:t>ة الفساد.</w:t>
      </w:r>
    </w:p>
    <w:p w:rsidR="00822432" w:rsidRPr="004D31D3" w:rsidRDefault="00822432" w:rsidP="004D31D3">
      <w:pPr>
        <w:pStyle w:val="SingleTxtGA"/>
        <w:rPr>
          <w:rtl/>
        </w:rPr>
      </w:pPr>
      <w:r w:rsidRPr="004D31D3">
        <w:rPr>
          <w:rtl/>
        </w:rPr>
        <w:t>14-</w:t>
      </w:r>
      <w:r w:rsidRPr="004D31D3">
        <w:rPr>
          <w:rtl/>
        </w:rPr>
        <w:tab/>
        <w:t>وتراجع باط</w:t>
      </w:r>
      <w:r w:rsidRPr="004D31D3">
        <w:rPr>
          <w:rFonts w:hint="cs"/>
          <w:rtl/>
        </w:rPr>
        <w:t>ِّ</w:t>
      </w:r>
      <w:r w:rsidRPr="004D31D3">
        <w:rPr>
          <w:rtl/>
        </w:rPr>
        <w:t>راد في السنوات الأخيرة عدد الأطفال الموجودين رهن الاحتجاز. وتسجل أرمينيا حالياً أحد أ</w:t>
      </w:r>
      <w:r w:rsidRPr="004D31D3">
        <w:rPr>
          <w:rFonts w:hint="cs"/>
          <w:rtl/>
        </w:rPr>
        <w:t>صغر</w:t>
      </w:r>
      <w:r w:rsidRPr="004D31D3">
        <w:rPr>
          <w:rtl/>
        </w:rPr>
        <w:t xml:space="preserve"> الأرقام</w:t>
      </w:r>
      <w:r w:rsidRPr="004D31D3">
        <w:rPr>
          <w:rFonts w:hint="cs"/>
          <w:rtl/>
        </w:rPr>
        <w:t xml:space="preserve"> </w:t>
      </w:r>
      <w:r w:rsidRPr="004D31D3">
        <w:rPr>
          <w:rtl/>
        </w:rPr>
        <w:t>في المنطقة فيما يتعلق بالأطفال المحتجزين. و</w:t>
      </w:r>
      <w:r w:rsidRPr="004D31D3">
        <w:rPr>
          <w:rFonts w:hint="cs"/>
          <w:rtl/>
        </w:rPr>
        <w:t xml:space="preserve">قد </w:t>
      </w:r>
      <w:r w:rsidRPr="004D31D3">
        <w:rPr>
          <w:rtl/>
        </w:rPr>
        <w:t>تم في كانون الأول/ديسمبر 2012 إقرار برنامج استراتيجي لحماية حقوق الطفل للفترة ما بين عامي 2013</w:t>
      </w:r>
      <w:r w:rsidRPr="004D31D3">
        <w:rPr>
          <w:rFonts w:hint="cs"/>
          <w:rtl/>
        </w:rPr>
        <w:t xml:space="preserve"> و</w:t>
      </w:r>
      <w:r w:rsidRPr="004D31D3">
        <w:rPr>
          <w:rtl/>
        </w:rPr>
        <w:t xml:space="preserve">2016 وجدول زمني لاتخاذ التدابير ذات الصلة. ومن </w:t>
      </w:r>
      <w:r w:rsidRPr="004D31D3">
        <w:rPr>
          <w:rFonts w:hint="cs"/>
          <w:rtl/>
        </w:rPr>
        <w:t>جملة</w:t>
      </w:r>
      <w:r w:rsidRPr="004D31D3">
        <w:rPr>
          <w:rtl/>
        </w:rPr>
        <w:t xml:space="preserve"> التدابير </w:t>
      </w:r>
      <w:r w:rsidRPr="004D31D3">
        <w:rPr>
          <w:rFonts w:hint="cs"/>
          <w:rtl/>
        </w:rPr>
        <w:t xml:space="preserve">المتخذة </w:t>
      </w:r>
      <w:r w:rsidRPr="004D31D3">
        <w:rPr>
          <w:rtl/>
        </w:rPr>
        <w:t xml:space="preserve">وضع استراتيجيات لمكافحة العنف على الأطفال. </w:t>
      </w:r>
    </w:p>
    <w:p w:rsidR="00822432" w:rsidRPr="004D31D3" w:rsidRDefault="00822432" w:rsidP="004D31D3">
      <w:pPr>
        <w:pStyle w:val="SingleTxtGA"/>
      </w:pPr>
      <w:r w:rsidRPr="004D31D3">
        <w:rPr>
          <w:rtl/>
        </w:rPr>
        <w:t>15-</w:t>
      </w:r>
      <w:r w:rsidRPr="004D31D3">
        <w:rPr>
          <w:rtl/>
        </w:rPr>
        <w:tab/>
        <w:t>وأولت حكومة أرمينيا</w:t>
      </w:r>
      <w:r w:rsidRPr="004D31D3">
        <w:rPr>
          <w:rFonts w:hint="cs"/>
          <w:rtl/>
        </w:rPr>
        <w:t xml:space="preserve">، </w:t>
      </w:r>
      <w:r w:rsidRPr="004D31D3">
        <w:rPr>
          <w:rtl/>
        </w:rPr>
        <w:t>في جميع الإصلاحات التشريعية التي أجرتها منذ ا</w:t>
      </w:r>
      <w:r w:rsidRPr="004D31D3">
        <w:rPr>
          <w:rFonts w:hint="cs"/>
          <w:rtl/>
        </w:rPr>
        <w:t>لا</w:t>
      </w:r>
      <w:r w:rsidRPr="004D31D3">
        <w:rPr>
          <w:rtl/>
        </w:rPr>
        <w:t>ستقلال</w:t>
      </w:r>
      <w:r w:rsidRPr="004D31D3">
        <w:rPr>
          <w:rFonts w:hint="cs"/>
          <w:rtl/>
        </w:rPr>
        <w:t>،</w:t>
      </w:r>
      <w:r w:rsidRPr="004D31D3">
        <w:rPr>
          <w:rtl/>
        </w:rPr>
        <w:t xml:space="preserve"> عناية خاصة لضمان حرية وسائط الإعلام واستقلالها وتعددها وذلك بالتعاون مع المنظمات الإقليمية في هذا المجال. وأصبح تطوير شبكة الإنترنت من أولوياتها الاستراتيجية إلى جانب التشريعات الرامية إلى حماية مصالح مستخدمي خدمات الاتصالات الإلكترونية. وحسب هيئات رصد دولية، فإن أرمينيا </w:t>
      </w:r>
      <w:r w:rsidRPr="004D31D3">
        <w:rPr>
          <w:rFonts w:hint="cs"/>
          <w:rtl/>
        </w:rPr>
        <w:t xml:space="preserve">توفر </w:t>
      </w:r>
      <w:r w:rsidRPr="004D31D3">
        <w:rPr>
          <w:rtl/>
        </w:rPr>
        <w:t xml:space="preserve">خدمة الإنترنت </w:t>
      </w:r>
      <w:r w:rsidRPr="004D31D3">
        <w:rPr>
          <w:rFonts w:hint="cs"/>
          <w:rtl/>
        </w:rPr>
        <w:t>ب</w:t>
      </w:r>
      <w:r w:rsidRPr="004D31D3">
        <w:rPr>
          <w:rtl/>
        </w:rPr>
        <w:t>المجان. وتم تعديل القانون الجنائي في عام</w:t>
      </w:r>
      <w:r w:rsidR="004D31D3">
        <w:rPr>
          <w:rFonts w:hint="cs"/>
          <w:rtl/>
        </w:rPr>
        <w:t> </w:t>
      </w:r>
      <w:r w:rsidRPr="004D31D3">
        <w:rPr>
          <w:rtl/>
        </w:rPr>
        <w:t>2010 من أجل نزع صفة الجرم عن التشهير.</w:t>
      </w:r>
    </w:p>
    <w:p w:rsidR="00822432" w:rsidRPr="004D31D3" w:rsidRDefault="00822432" w:rsidP="004D31D3">
      <w:pPr>
        <w:pStyle w:val="SingleTxtGA"/>
        <w:rPr>
          <w:rtl/>
        </w:rPr>
      </w:pPr>
      <w:r w:rsidRPr="004D31D3">
        <w:rPr>
          <w:rtl/>
        </w:rPr>
        <w:t>16-</w:t>
      </w:r>
      <w:r w:rsidRPr="004D31D3">
        <w:rPr>
          <w:rtl/>
        </w:rPr>
        <w:tab/>
        <w:t>ومن ضمن الأنشطة التي قامت بها أرمينيا لمكافحة الاتجار بالأشخاص شن</w:t>
      </w:r>
      <w:r w:rsidRPr="004D31D3">
        <w:rPr>
          <w:rFonts w:hint="cs"/>
          <w:rtl/>
        </w:rPr>
        <w:t>ُّ</w:t>
      </w:r>
      <w:r w:rsidRPr="004D31D3">
        <w:rPr>
          <w:rtl/>
        </w:rPr>
        <w:t xml:space="preserve"> حملات توعية عامة واعتماد قانون جديد في عام 2014. وكان فريق عامل مشترك بين الوكالات</w:t>
      </w:r>
      <w:r w:rsidRPr="004D31D3">
        <w:rPr>
          <w:rFonts w:hint="cs"/>
          <w:rtl/>
        </w:rPr>
        <w:t xml:space="preserve"> </w:t>
      </w:r>
      <w:r w:rsidRPr="004D31D3">
        <w:rPr>
          <w:rtl/>
        </w:rPr>
        <w:t>معني بهذه المسألة من بين المنظمات الحكومية وغير الحكومية و</w:t>
      </w:r>
      <w:r w:rsidRPr="004D31D3">
        <w:rPr>
          <w:rFonts w:hint="cs"/>
          <w:rtl/>
        </w:rPr>
        <w:t xml:space="preserve">المنظمات </w:t>
      </w:r>
      <w:r w:rsidRPr="004D31D3">
        <w:rPr>
          <w:rtl/>
        </w:rPr>
        <w:t xml:space="preserve">الدولية وكان </w:t>
      </w:r>
      <w:r w:rsidRPr="004D31D3">
        <w:rPr>
          <w:rFonts w:hint="cs"/>
          <w:rtl/>
        </w:rPr>
        <w:t>ل</w:t>
      </w:r>
      <w:r w:rsidRPr="004D31D3">
        <w:rPr>
          <w:rtl/>
        </w:rPr>
        <w:t>أرمينيا</w:t>
      </w:r>
      <w:r w:rsidRPr="004D31D3">
        <w:rPr>
          <w:rFonts w:hint="cs"/>
          <w:rtl/>
        </w:rPr>
        <w:t xml:space="preserve"> دور فاعل</w:t>
      </w:r>
      <w:r w:rsidRPr="004D31D3">
        <w:rPr>
          <w:rtl/>
        </w:rPr>
        <w:t xml:space="preserve"> في الأنشطة ذات الصلة في مجلس أوروبا.</w:t>
      </w:r>
    </w:p>
    <w:p w:rsidR="00822432" w:rsidRPr="004D31D3" w:rsidRDefault="004D31D3" w:rsidP="004D31D3">
      <w:pPr>
        <w:pStyle w:val="H1GA"/>
        <w:rPr>
          <w:rtl/>
        </w:rPr>
      </w:pPr>
      <w:r>
        <w:rPr>
          <w:rFonts w:hint="cs"/>
          <w:rtl/>
        </w:rPr>
        <w:tab/>
      </w:r>
      <w:r w:rsidR="00822432" w:rsidRPr="004D31D3">
        <w:rPr>
          <w:rtl/>
        </w:rPr>
        <w:t>باء-</w:t>
      </w:r>
      <w:r w:rsidR="00822432" w:rsidRPr="004D31D3">
        <w:rPr>
          <w:rtl/>
        </w:rPr>
        <w:tab/>
        <w:t>الحوار التفاعلي وردود الدولة موضوع الاستعراض</w:t>
      </w:r>
    </w:p>
    <w:p w:rsidR="00822432" w:rsidRPr="004D31D3" w:rsidRDefault="00822432" w:rsidP="004D31D3">
      <w:pPr>
        <w:pStyle w:val="SingleTxtGA"/>
        <w:rPr>
          <w:rtl/>
        </w:rPr>
      </w:pPr>
      <w:r w:rsidRPr="004D31D3">
        <w:rPr>
          <w:rtl/>
        </w:rPr>
        <w:t>17-</w:t>
      </w:r>
      <w:r w:rsidRPr="004D31D3">
        <w:rPr>
          <w:rtl/>
        </w:rPr>
        <w:tab/>
        <w:t>أثناء الحوار التفاعلي، أدلى 70 وفداً بتصريحاتهم. ويمكن الاطلاع على التوصيات التي قُدمت أثناء الحوار في الجزء الثاني من هذا التقرير.</w:t>
      </w:r>
    </w:p>
    <w:p w:rsidR="00822432" w:rsidRPr="004D31D3" w:rsidRDefault="00822432" w:rsidP="004D31D3">
      <w:pPr>
        <w:pStyle w:val="SingleTxtGA"/>
        <w:rPr>
          <w:rtl/>
        </w:rPr>
      </w:pPr>
      <w:r w:rsidRPr="004D31D3">
        <w:rPr>
          <w:rtl/>
        </w:rPr>
        <w:lastRenderedPageBreak/>
        <w:t>18-</w:t>
      </w:r>
      <w:r w:rsidRPr="004D31D3">
        <w:rPr>
          <w:rtl/>
        </w:rPr>
        <w:tab/>
        <w:t>ولاحظت قيرغيزستان بارتياح أن أرمينيا قد سجلت تقدماً لا يستهان به باتجاه تنفيذ ا</w:t>
      </w:r>
      <w:r w:rsidRPr="004D31D3">
        <w:rPr>
          <w:rFonts w:hint="cs"/>
          <w:rtl/>
        </w:rPr>
        <w:t>لا</w:t>
      </w:r>
      <w:r w:rsidRPr="004D31D3">
        <w:rPr>
          <w:rtl/>
        </w:rPr>
        <w:t>لتزامات التي قطعتها على نفسها خلال الاستعراض السابق. وذك</w:t>
      </w:r>
      <w:r w:rsidRPr="004D31D3">
        <w:rPr>
          <w:rFonts w:hint="cs"/>
          <w:rtl/>
        </w:rPr>
        <w:t>َ</w:t>
      </w:r>
      <w:r w:rsidRPr="004D31D3">
        <w:rPr>
          <w:rtl/>
        </w:rPr>
        <w:t>رت تعاون أرمينيا مع المنظمات الدولية وأشادت بها على خلفية التدابير التي اتخذها البلد فيما يتعلق بتمكين المرأة.</w:t>
      </w:r>
    </w:p>
    <w:p w:rsidR="00822432" w:rsidRPr="004D31D3" w:rsidRDefault="00822432" w:rsidP="004D31D3">
      <w:pPr>
        <w:pStyle w:val="SingleTxtGA"/>
        <w:rPr>
          <w:rtl/>
        </w:rPr>
      </w:pPr>
      <w:r w:rsidRPr="004D31D3">
        <w:rPr>
          <w:rtl/>
        </w:rPr>
        <w:t>19-</w:t>
      </w:r>
      <w:r w:rsidRPr="004D31D3">
        <w:rPr>
          <w:rtl/>
        </w:rPr>
        <w:tab/>
        <w:t xml:space="preserve">وأعربت لاتفيا عن سرورها </w:t>
      </w:r>
      <w:r w:rsidRPr="004D31D3">
        <w:rPr>
          <w:rFonts w:hint="cs"/>
          <w:rtl/>
        </w:rPr>
        <w:t>ب</w:t>
      </w:r>
      <w:r w:rsidRPr="004D31D3">
        <w:rPr>
          <w:rtl/>
        </w:rPr>
        <w:t>س</w:t>
      </w:r>
      <w:r w:rsidRPr="004D31D3">
        <w:rPr>
          <w:rFonts w:hint="cs"/>
          <w:rtl/>
        </w:rPr>
        <w:t>َ</w:t>
      </w:r>
      <w:r w:rsidRPr="004D31D3">
        <w:rPr>
          <w:rtl/>
        </w:rPr>
        <w:t xml:space="preserve">ن تشريع </w:t>
      </w:r>
      <w:r w:rsidRPr="004D31D3">
        <w:rPr>
          <w:rFonts w:hint="cs"/>
          <w:rtl/>
        </w:rPr>
        <w:t>بعينه يتناول</w:t>
      </w:r>
      <w:r w:rsidRPr="004D31D3">
        <w:rPr>
          <w:rtl/>
        </w:rPr>
        <w:t xml:space="preserve"> المساواة بين المرأة والرجل ومن ضمنه البرنامج الوطني لمكافحة العنف القائم على نوع الجنس، غير أنها قالت إن القلق لا يزال يساورها إزاء التقارير الواردة عن العنف الذي يمارس على النساء والهجمات على الصحفيين.</w:t>
      </w:r>
    </w:p>
    <w:p w:rsidR="00822432" w:rsidRPr="004D31D3" w:rsidRDefault="00822432" w:rsidP="004D31D3">
      <w:pPr>
        <w:pStyle w:val="SingleTxtGA"/>
        <w:rPr>
          <w:rtl/>
        </w:rPr>
      </w:pPr>
      <w:r w:rsidRPr="004D31D3">
        <w:rPr>
          <w:rtl/>
        </w:rPr>
        <w:t>20-</w:t>
      </w:r>
      <w:r w:rsidRPr="004D31D3">
        <w:rPr>
          <w:rtl/>
        </w:rPr>
        <w:tab/>
        <w:t>وأقر لبنان بالجهود التي بذلتها أرمينيا في تطوير آليات دستورية لتعزيز حالة حقوق الإنسان والحريات الأساسية وفي مجال مكافحة الاتجار بالبشر وحماية الأقليات ال</w:t>
      </w:r>
      <w:r w:rsidRPr="004D31D3">
        <w:rPr>
          <w:rFonts w:hint="cs"/>
          <w:rtl/>
        </w:rPr>
        <w:t>ق</w:t>
      </w:r>
      <w:r w:rsidRPr="004D31D3">
        <w:rPr>
          <w:rtl/>
        </w:rPr>
        <w:t>و</w:t>
      </w:r>
      <w:r w:rsidRPr="004D31D3">
        <w:rPr>
          <w:rFonts w:hint="cs"/>
          <w:rtl/>
        </w:rPr>
        <w:t>م</w:t>
      </w:r>
      <w:r w:rsidR="004D31D3">
        <w:rPr>
          <w:rtl/>
        </w:rPr>
        <w:t>ية والتعددية الثقافية.</w:t>
      </w:r>
    </w:p>
    <w:p w:rsidR="00822432" w:rsidRPr="004D31D3" w:rsidRDefault="00822432" w:rsidP="004D31D3">
      <w:pPr>
        <w:pStyle w:val="SingleTxtGA"/>
        <w:rPr>
          <w:rtl/>
        </w:rPr>
      </w:pPr>
      <w:r w:rsidRPr="004D31D3">
        <w:rPr>
          <w:rtl/>
        </w:rPr>
        <w:t>21-</w:t>
      </w:r>
      <w:r w:rsidRPr="004D31D3">
        <w:rPr>
          <w:rtl/>
        </w:rPr>
        <w:tab/>
        <w:t xml:space="preserve">ورحبت ليتوانيا بالبرنامج الوطني لحماية حقوق الطفل. وقالت إن عدم المساواة بين المرأة والرجل لا يزال قائماً على الرغم من </w:t>
      </w:r>
      <w:r w:rsidRPr="004D31D3">
        <w:rPr>
          <w:rFonts w:hint="cs"/>
          <w:rtl/>
        </w:rPr>
        <w:t>استحداث</w:t>
      </w:r>
      <w:r w:rsidRPr="004D31D3">
        <w:rPr>
          <w:rtl/>
        </w:rPr>
        <w:t xml:space="preserve"> إطار سياساتي متين نسبياً. وأحاطت ليتوانيا علماً بحالات العنف الذي يمارس على المدافعين عن حقوق الإنسان والصحفيين وقالت إ</w:t>
      </w:r>
      <w:r w:rsidRPr="004D31D3">
        <w:rPr>
          <w:rFonts w:hint="cs"/>
          <w:rtl/>
        </w:rPr>
        <w:t>ن تقارير لا تزال تصل بشأن تلك الحوادث</w:t>
      </w:r>
      <w:r w:rsidRPr="004D31D3">
        <w:rPr>
          <w:rtl/>
        </w:rPr>
        <w:t>.</w:t>
      </w:r>
    </w:p>
    <w:p w:rsidR="00822432" w:rsidRPr="004D31D3" w:rsidRDefault="00822432" w:rsidP="004D31D3">
      <w:pPr>
        <w:pStyle w:val="SingleTxtGA"/>
        <w:rPr>
          <w:rtl/>
        </w:rPr>
      </w:pPr>
      <w:r w:rsidRPr="004D31D3">
        <w:rPr>
          <w:rtl/>
        </w:rPr>
        <w:t>22-</w:t>
      </w:r>
      <w:r w:rsidRPr="004D31D3">
        <w:rPr>
          <w:rtl/>
        </w:rPr>
        <w:tab/>
        <w:t xml:space="preserve">وأشادت ماليزيا بما تبذله أرمينيا من جهود </w:t>
      </w:r>
      <w:r w:rsidRPr="004D31D3">
        <w:rPr>
          <w:rFonts w:hint="cs"/>
          <w:rtl/>
        </w:rPr>
        <w:t>مكثف</w:t>
      </w:r>
      <w:r w:rsidRPr="004D31D3">
        <w:rPr>
          <w:rtl/>
        </w:rPr>
        <w:t xml:space="preserve">ة لتعزيز المساواة بين الجنسين ولمكافحة العنف القائم على نوع الجنس. وسلمت أيضاً بالإنجازات التي أُحرزت في تعزيز الحق في التعليم وفي إيجاد فرص عمل للأشخاص ذوي الإعاقة. </w:t>
      </w:r>
    </w:p>
    <w:p w:rsidR="00822432" w:rsidRPr="004D31D3" w:rsidRDefault="00822432" w:rsidP="004D31D3">
      <w:pPr>
        <w:pStyle w:val="SingleTxtGA"/>
        <w:rPr>
          <w:rtl/>
        </w:rPr>
      </w:pPr>
      <w:r w:rsidRPr="004D31D3">
        <w:rPr>
          <w:rtl/>
        </w:rPr>
        <w:t>23-</w:t>
      </w:r>
      <w:r w:rsidRPr="004D31D3">
        <w:rPr>
          <w:rtl/>
        </w:rPr>
        <w:tab/>
        <w:t>ورح</w:t>
      </w:r>
      <w:r w:rsidRPr="004D31D3">
        <w:rPr>
          <w:rFonts w:hint="cs"/>
          <w:rtl/>
        </w:rPr>
        <w:t>ّ</w:t>
      </w:r>
      <w:r w:rsidRPr="004D31D3">
        <w:rPr>
          <w:rtl/>
        </w:rPr>
        <w:t xml:space="preserve">بت موريتانيا باعتماد القانون المتعلق بحرية التجمع الصادر في عام 2011 والقانون المتعلق </w:t>
      </w:r>
      <w:r w:rsidRPr="004D31D3">
        <w:rPr>
          <w:rFonts w:hint="cs"/>
          <w:rtl/>
        </w:rPr>
        <w:t>بتحقيق تكافؤ الفرص للنساء والرجال</w:t>
      </w:r>
      <w:r w:rsidRPr="004D31D3">
        <w:rPr>
          <w:rtl/>
        </w:rPr>
        <w:t xml:space="preserve"> الصادر في عام 2013 والاستراتيجية الوطنية لحماية حقوق الإنسان التي اعتُمدت في عام 2013. وأشارت موريتانيا أيضاً إلى الجهود المبذولة فيما يتعلق ب</w:t>
      </w:r>
      <w:r w:rsidRPr="004D31D3">
        <w:rPr>
          <w:rFonts w:hint="cs"/>
          <w:rtl/>
        </w:rPr>
        <w:t xml:space="preserve">حقوق </w:t>
      </w:r>
      <w:r w:rsidRPr="004D31D3">
        <w:rPr>
          <w:rtl/>
        </w:rPr>
        <w:t>المرأة والطفل والتعليم.</w:t>
      </w:r>
    </w:p>
    <w:p w:rsidR="00822432" w:rsidRPr="004D31D3" w:rsidRDefault="00822432" w:rsidP="004D31D3">
      <w:pPr>
        <w:pStyle w:val="SingleTxtGA"/>
        <w:rPr>
          <w:rtl/>
        </w:rPr>
      </w:pPr>
      <w:r w:rsidRPr="004D31D3">
        <w:rPr>
          <w:rtl/>
        </w:rPr>
        <w:t>24-</w:t>
      </w:r>
      <w:r w:rsidRPr="004D31D3">
        <w:rPr>
          <w:rtl/>
        </w:rPr>
        <w:tab/>
        <w:t>وأقر</w:t>
      </w:r>
      <w:r w:rsidRPr="004D31D3">
        <w:rPr>
          <w:rFonts w:hint="cs"/>
          <w:rtl/>
        </w:rPr>
        <w:t>ّ</w:t>
      </w:r>
      <w:r w:rsidRPr="004D31D3">
        <w:rPr>
          <w:rtl/>
        </w:rPr>
        <w:t xml:space="preserve">ت المكسيك بالجهود التي تبذلها أرمينيا في مجال الهجرة وأشارت على الخصوص إلى توقيعها على الاتفاقية الدولية لحماية حقوق جميع العمال المهاجرين وأفراد أسرهم وإلى سن قوانين لتحقيق تكافؤ الفرص </w:t>
      </w:r>
      <w:r w:rsidRPr="004D31D3">
        <w:rPr>
          <w:rFonts w:hint="cs"/>
          <w:rtl/>
        </w:rPr>
        <w:t>للنساء والرجال</w:t>
      </w:r>
      <w:r w:rsidRPr="004D31D3">
        <w:rPr>
          <w:rtl/>
        </w:rPr>
        <w:t xml:space="preserve"> وقانون حرية التجمع. </w:t>
      </w:r>
    </w:p>
    <w:p w:rsidR="00822432" w:rsidRPr="004D31D3" w:rsidRDefault="00822432" w:rsidP="004D31D3">
      <w:pPr>
        <w:pStyle w:val="SingleTxtGA"/>
        <w:rPr>
          <w:rtl/>
        </w:rPr>
      </w:pPr>
      <w:r w:rsidRPr="004D31D3">
        <w:rPr>
          <w:rtl/>
        </w:rPr>
        <w:t>25-</w:t>
      </w:r>
      <w:r w:rsidRPr="004D31D3">
        <w:rPr>
          <w:rtl/>
        </w:rPr>
        <w:tab/>
        <w:t xml:space="preserve">وسأل الجبل الأسود عما إذا كانت أرمينيا قد نفذت برنامج التثقيف والتوعية بالصكوك الدولية لحقوق الإنسان وبالتزامات البلد ذات الصلة وأعرب عن قلقه إزاء التشريع المتعلق بالتمييز. </w:t>
      </w:r>
    </w:p>
    <w:p w:rsidR="00822432" w:rsidRPr="004D31D3" w:rsidRDefault="00822432" w:rsidP="004D31D3">
      <w:pPr>
        <w:pStyle w:val="SingleTxtGA"/>
        <w:rPr>
          <w:rtl/>
        </w:rPr>
      </w:pPr>
      <w:r w:rsidRPr="004D31D3">
        <w:rPr>
          <w:rtl/>
        </w:rPr>
        <w:t>26-</w:t>
      </w:r>
      <w:r w:rsidRPr="004D31D3">
        <w:rPr>
          <w:rtl/>
        </w:rPr>
        <w:tab/>
        <w:t>ورح</w:t>
      </w:r>
      <w:r w:rsidRPr="004D31D3">
        <w:rPr>
          <w:rFonts w:hint="cs"/>
          <w:rtl/>
        </w:rPr>
        <w:t>ّ</w:t>
      </w:r>
      <w:r w:rsidRPr="004D31D3">
        <w:rPr>
          <w:rtl/>
        </w:rPr>
        <w:t>ب المغرب باعتماد الاستراتيجية الوطنية لحماية حقوق الإنسان وبالتصديق على الاتفاقية الدولية لحماية جميع الأشخاص من الاختفاء القسري واتفاقية حقوق الأشخاص ذوي الإعاقة.</w:t>
      </w:r>
    </w:p>
    <w:p w:rsidR="00822432" w:rsidRPr="004D31D3" w:rsidRDefault="00822432" w:rsidP="004D31D3">
      <w:pPr>
        <w:pStyle w:val="SingleTxtGA"/>
        <w:rPr>
          <w:rtl/>
        </w:rPr>
      </w:pPr>
      <w:r w:rsidRPr="004D31D3">
        <w:rPr>
          <w:rtl/>
        </w:rPr>
        <w:t>27-</w:t>
      </w:r>
      <w:r w:rsidRPr="004D31D3">
        <w:rPr>
          <w:rtl/>
        </w:rPr>
        <w:tab/>
        <w:t>وأشادت ناميبيا باعتماد الاستراتيجية الوطنية وخطة العمل لحماية حقوق الإنسان والتشريع المتعلق ب</w:t>
      </w:r>
      <w:r w:rsidRPr="004D31D3">
        <w:rPr>
          <w:rFonts w:hint="cs"/>
          <w:rtl/>
        </w:rPr>
        <w:t xml:space="preserve">تحقيق </w:t>
      </w:r>
      <w:r w:rsidRPr="004D31D3">
        <w:rPr>
          <w:rtl/>
        </w:rPr>
        <w:t xml:space="preserve">تكافؤ الفرص </w:t>
      </w:r>
      <w:r w:rsidRPr="004D31D3">
        <w:rPr>
          <w:rFonts w:hint="cs"/>
          <w:rtl/>
        </w:rPr>
        <w:t>للنساء والرجال</w:t>
      </w:r>
      <w:r w:rsidRPr="004D31D3">
        <w:rPr>
          <w:rtl/>
        </w:rPr>
        <w:t xml:space="preserve">. </w:t>
      </w:r>
    </w:p>
    <w:p w:rsidR="00822432" w:rsidRPr="004D31D3" w:rsidRDefault="00822432" w:rsidP="004D31D3">
      <w:pPr>
        <w:pStyle w:val="SingleTxtGA"/>
        <w:rPr>
          <w:rtl/>
        </w:rPr>
      </w:pPr>
      <w:r w:rsidRPr="004D31D3">
        <w:rPr>
          <w:rtl/>
        </w:rPr>
        <w:lastRenderedPageBreak/>
        <w:t>28-</w:t>
      </w:r>
      <w:r w:rsidRPr="004D31D3">
        <w:rPr>
          <w:rtl/>
        </w:rPr>
        <w:tab/>
        <w:t>ورح</w:t>
      </w:r>
      <w:r w:rsidRPr="004D31D3">
        <w:rPr>
          <w:rFonts w:hint="cs"/>
          <w:rtl/>
        </w:rPr>
        <w:t>ّ</w:t>
      </w:r>
      <w:r w:rsidRPr="004D31D3">
        <w:rPr>
          <w:rtl/>
        </w:rPr>
        <w:t xml:space="preserve">بت هولندا بتعاون أرمينيا </w:t>
      </w:r>
      <w:r w:rsidRPr="004D31D3">
        <w:rPr>
          <w:rFonts w:hint="cs"/>
          <w:rtl/>
        </w:rPr>
        <w:t xml:space="preserve">مع </w:t>
      </w:r>
      <w:r w:rsidRPr="004D31D3">
        <w:rPr>
          <w:rtl/>
        </w:rPr>
        <w:t xml:space="preserve">الاتحاد الأوروبي </w:t>
      </w:r>
      <w:r w:rsidRPr="004D31D3">
        <w:rPr>
          <w:rFonts w:hint="cs"/>
          <w:rtl/>
        </w:rPr>
        <w:t>في</w:t>
      </w:r>
      <w:r w:rsidRPr="004D31D3">
        <w:rPr>
          <w:rtl/>
        </w:rPr>
        <w:t xml:space="preserve"> قضايا حقوق الإنسان وبالتقدم الذي أُحرز </w:t>
      </w:r>
      <w:r w:rsidRPr="004D31D3">
        <w:rPr>
          <w:rFonts w:hint="cs"/>
          <w:rtl/>
        </w:rPr>
        <w:t>فيما يتعلق ب</w:t>
      </w:r>
      <w:r w:rsidRPr="004D31D3">
        <w:rPr>
          <w:rtl/>
        </w:rPr>
        <w:t xml:space="preserve">الخدمة العسكرية البديلة. وأعربت هولندا عن قلقها إزاء أعمال العنف التي تُرتكب في حق المدافعين عن حقوق الإنسان وإزاء خطاب الكراهية الذي يعتمده مسؤولون حكوميون وموظفون في الشرطة في حق الأقليات الدينية والعرقية والجنسية. </w:t>
      </w:r>
    </w:p>
    <w:p w:rsidR="00822432" w:rsidRPr="004D31D3" w:rsidRDefault="00822432" w:rsidP="004D31D3">
      <w:pPr>
        <w:pStyle w:val="SingleTxtGA"/>
        <w:rPr>
          <w:rtl/>
        </w:rPr>
      </w:pPr>
      <w:r w:rsidRPr="004D31D3">
        <w:rPr>
          <w:rtl/>
        </w:rPr>
        <w:t>29-</w:t>
      </w:r>
      <w:r w:rsidRPr="004D31D3">
        <w:rPr>
          <w:rtl/>
        </w:rPr>
        <w:tab/>
        <w:t>ورح</w:t>
      </w:r>
      <w:r w:rsidRPr="004D31D3">
        <w:rPr>
          <w:rFonts w:hint="cs"/>
          <w:rtl/>
        </w:rPr>
        <w:t>ّ</w:t>
      </w:r>
      <w:r w:rsidRPr="004D31D3">
        <w:rPr>
          <w:rtl/>
        </w:rPr>
        <w:t xml:space="preserve">بت النرويج بالاستراتيجية الوطنية وخطة العمل لحماية حقوق الإنسان وشددت على ضرورة تمكين المجتمع المدني من المشاركة الواسعة في تنفيذها. وأعربت عن قلقها إزاء تقارير تفيد </w:t>
      </w:r>
      <w:r w:rsidRPr="004D31D3">
        <w:rPr>
          <w:rFonts w:hint="cs"/>
          <w:rtl/>
        </w:rPr>
        <w:t>ب</w:t>
      </w:r>
      <w:r w:rsidRPr="004D31D3">
        <w:rPr>
          <w:rtl/>
        </w:rPr>
        <w:t>تعرض الفئات الضعيفة للتمييز بما فيها المصابون بفيروس نقص المناعة البشرية المكتسب.</w:t>
      </w:r>
    </w:p>
    <w:p w:rsidR="00822432" w:rsidRPr="004D31D3" w:rsidRDefault="00822432" w:rsidP="004D31D3">
      <w:pPr>
        <w:pStyle w:val="SingleTxtGA"/>
        <w:rPr>
          <w:rtl/>
        </w:rPr>
      </w:pPr>
      <w:r w:rsidRPr="004D31D3">
        <w:rPr>
          <w:rtl/>
        </w:rPr>
        <w:t>30-</w:t>
      </w:r>
      <w:r w:rsidRPr="004D31D3">
        <w:rPr>
          <w:rtl/>
        </w:rPr>
        <w:tab/>
        <w:t>وأقر</w:t>
      </w:r>
      <w:r w:rsidRPr="004D31D3">
        <w:rPr>
          <w:rFonts w:hint="cs"/>
          <w:rtl/>
        </w:rPr>
        <w:t>ّ</w:t>
      </w:r>
      <w:r w:rsidRPr="004D31D3">
        <w:rPr>
          <w:rtl/>
        </w:rPr>
        <w:t>ت الفلبين بالجهود التي بذلتها أرمينيا في مكافحة الاتجار بالبشر ورحبت بإصلاح</w:t>
      </w:r>
      <w:r w:rsidRPr="004D31D3">
        <w:rPr>
          <w:rFonts w:hint="cs"/>
          <w:rtl/>
        </w:rPr>
        <w:t xml:space="preserve"> قانون</w:t>
      </w:r>
      <w:r w:rsidRPr="004D31D3">
        <w:rPr>
          <w:rtl/>
        </w:rPr>
        <w:t xml:space="preserve"> الانتخاب</w:t>
      </w:r>
      <w:r w:rsidRPr="004D31D3">
        <w:rPr>
          <w:rFonts w:hint="cs"/>
          <w:rtl/>
        </w:rPr>
        <w:t xml:space="preserve">ات لديها </w:t>
      </w:r>
      <w:r w:rsidRPr="004D31D3">
        <w:rPr>
          <w:rtl/>
        </w:rPr>
        <w:t>الرامي إلى زيادة تمثيل المرأة في السلطة التشريعية و</w:t>
      </w:r>
      <w:r w:rsidRPr="004D31D3">
        <w:rPr>
          <w:rFonts w:hint="cs"/>
          <w:rtl/>
        </w:rPr>
        <w:t>كما رحّبت ب</w:t>
      </w:r>
      <w:r w:rsidRPr="004D31D3">
        <w:rPr>
          <w:rtl/>
        </w:rPr>
        <w:t>تصديقها على صكوك دولية. وأعربت عن قلقها إزاء الادعاءات التي تفيد بأن استقلال القضاء لا يزال واهياً.</w:t>
      </w:r>
    </w:p>
    <w:p w:rsidR="00822432" w:rsidRPr="004D31D3" w:rsidRDefault="00822432" w:rsidP="004D31D3">
      <w:pPr>
        <w:pStyle w:val="SingleTxtGA"/>
        <w:rPr>
          <w:rtl/>
        </w:rPr>
      </w:pPr>
      <w:r w:rsidRPr="004D31D3">
        <w:rPr>
          <w:rtl/>
        </w:rPr>
        <w:t>31-</w:t>
      </w:r>
      <w:r w:rsidRPr="004D31D3">
        <w:rPr>
          <w:rtl/>
        </w:rPr>
        <w:tab/>
        <w:t>وشكرت بولندا أرمينيا على مشاركتها في عملية الاستعراض الدوري الشامل وذكرت الأهمية التي توليها للحق في حرية الرأي والتعبير و</w:t>
      </w:r>
      <w:r w:rsidRPr="004D31D3">
        <w:rPr>
          <w:rFonts w:hint="cs"/>
          <w:rtl/>
        </w:rPr>
        <w:t xml:space="preserve">الحق في </w:t>
      </w:r>
      <w:r w:rsidRPr="004D31D3">
        <w:rPr>
          <w:rtl/>
        </w:rPr>
        <w:t>التجمع السلمي وتكوين الجمعيات وأقرت بالجهود التي تبذلها أرمينيا في وضع إطار تشريعي بشأن حقوق الطفل.</w:t>
      </w:r>
    </w:p>
    <w:p w:rsidR="00822432" w:rsidRPr="004D31D3" w:rsidRDefault="00822432" w:rsidP="004D31D3">
      <w:pPr>
        <w:pStyle w:val="SingleTxtGA"/>
        <w:rPr>
          <w:rtl/>
        </w:rPr>
      </w:pPr>
      <w:r w:rsidRPr="004D31D3">
        <w:rPr>
          <w:rtl/>
        </w:rPr>
        <w:t>32-</w:t>
      </w:r>
      <w:r w:rsidRPr="004D31D3">
        <w:rPr>
          <w:rtl/>
        </w:rPr>
        <w:tab/>
        <w:t>ورح</w:t>
      </w:r>
      <w:r w:rsidRPr="004D31D3">
        <w:rPr>
          <w:rFonts w:hint="cs"/>
          <w:rtl/>
        </w:rPr>
        <w:t>ّ</w:t>
      </w:r>
      <w:r w:rsidRPr="004D31D3">
        <w:rPr>
          <w:rtl/>
        </w:rPr>
        <w:t>بت البرتغال بتقديم تقرير مرحلي في عام 2013 وبالتصديق على الاتفاقية الدولية لحماية جميع الأشخاص من الاختفاء القسري واتفاقية حقوق الأشخاص ذوي الإعاقة وشجعت أرمينيا على مواصلة جهودها الرامية إلى ت</w:t>
      </w:r>
      <w:r w:rsidRPr="004D31D3">
        <w:rPr>
          <w:rFonts w:hint="cs"/>
          <w:rtl/>
        </w:rPr>
        <w:t>وفير</w:t>
      </w:r>
      <w:r w:rsidRPr="004D31D3">
        <w:rPr>
          <w:rtl/>
        </w:rPr>
        <w:t xml:space="preserve"> حماية </w:t>
      </w:r>
      <w:r w:rsidRPr="004D31D3">
        <w:rPr>
          <w:rFonts w:hint="cs"/>
          <w:rtl/>
        </w:rPr>
        <w:t>أفضل ل</w:t>
      </w:r>
      <w:r w:rsidRPr="004D31D3">
        <w:rPr>
          <w:rtl/>
        </w:rPr>
        <w:t>حقوق الطفل.</w:t>
      </w:r>
    </w:p>
    <w:p w:rsidR="00822432" w:rsidRPr="004D31D3" w:rsidRDefault="00822432" w:rsidP="004D31D3">
      <w:pPr>
        <w:pStyle w:val="SingleTxtGA"/>
        <w:rPr>
          <w:rtl/>
        </w:rPr>
      </w:pPr>
      <w:r w:rsidRPr="004D31D3">
        <w:rPr>
          <w:rtl/>
        </w:rPr>
        <w:t>33-</w:t>
      </w:r>
      <w:r w:rsidRPr="004D31D3">
        <w:rPr>
          <w:rtl/>
        </w:rPr>
        <w:tab/>
        <w:t>وأعربت جمهورية كوريا عن تقديرها للتصديق على الاتفاقية الدولية لحماية جميع الأشخاص من الاختفاء القسري واتفاقية حقوق الأشخاص ذوي الإعاقة وللجهود المبذولة من أجل تحسين التشريع المتعلق بحرية التجمع والمشاركة السياسية والخدمة العسكرية البديلة.</w:t>
      </w:r>
    </w:p>
    <w:p w:rsidR="00822432" w:rsidRPr="004D31D3" w:rsidRDefault="00822432" w:rsidP="004D31D3">
      <w:pPr>
        <w:pStyle w:val="SingleTxtGA"/>
        <w:rPr>
          <w:rtl/>
        </w:rPr>
      </w:pPr>
      <w:r w:rsidRPr="004D31D3">
        <w:rPr>
          <w:rtl/>
        </w:rPr>
        <w:t>34-</w:t>
      </w:r>
      <w:r w:rsidRPr="004D31D3">
        <w:rPr>
          <w:rtl/>
        </w:rPr>
        <w:tab/>
        <w:t>ورح</w:t>
      </w:r>
      <w:r w:rsidRPr="004D31D3">
        <w:rPr>
          <w:rFonts w:hint="cs"/>
          <w:rtl/>
        </w:rPr>
        <w:t>ّ</w:t>
      </w:r>
      <w:r w:rsidRPr="004D31D3">
        <w:rPr>
          <w:rtl/>
        </w:rPr>
        <w:t>بت جمهورية مولدوفا باعتماد الاستراتيجية الوطنية لحماية حقوق الإنسان وبالاستراتيجيات المواضيعية المتعلقة بحقوق الطفل والاتجار بالبشر وتعزيز التثقيف بحقوق الإنسان. ولاحظت أيضاً اعتماد قانون بشأن مساعدة ضحايا الاتجار أو الاستغلال.</w:t>
      </w:r>
    </w:p>
    <w:p w:rsidR="00822432" w:rsidRPr="004D31D3" w:rsidRDefault="00822432" w:rsidP="004D31D3">
      <w:pPr>
        <w:pStyle w:val="SingleTxtGA"/>
        <w:rPr>
          <w:rtl/>
        </w:rPr>
      </w:pPr>
      <w:r w:rsidRPr="004D31D3">
        <w:rPr>
          <w:rtl/>
        </w:rPr>
        <w:t>35-</w:t>
      </w:r>
      <w:r w:rsidRPr="004D31D3">
        <w:rPr>
          <w:rtl/>
        </w:rPr>
        <w:tab/>
        <w:t>وأحاطت رومانيا علماً بالاستراتيجية وخطة العمل الوطني</w:t>
      </w:r>
      <w:r w:rsidRPr="004D31D3">
        <w:rPr>
          <w:rFonts w:hint="cs"/>
          <w:rtl/>
        </w:rPr>
        <w:t>تين</w:t>
      </w:r>
      <w:r w:rsidRPr="004D31D3">
        <w:rPr>
          <w:rtl/>
        </w:rPr>
        <w:t xml:space="preserve"> المتعلقتين بحماية حقوق الإنسان وبالتصديق على اتفاقية حقوق الأشخاص ذوي الإعاقة وباعتماد قانون</w:t>
      </w:r>
      <w:r w:rsidRPr="004D31D3">
        <w:rPr>
          <w:rFonts w:hint="cs"/>
          <w:rtl/>
        </w:rPr>
        <w:t xml:space="preserve"> تحقيق</w:t>
      </w:r>
      <w:r w:rsidRPr="004D31D3">
        <w:rPr>
          <w:rtl/>
        </w:rPr>
        <w:t xml:space="preserve"> تكافؤ الفرص </w:t>
      </w:r>
      <w:r w:rsidRPr="004D31D3">
        <w:rPr>
          <w:rFonts w:hint="cs"/>
          <w:rtl/>
        </w:rPr>
        <w:t>للنساء والرجال.</w:t>
      </w:r>
      <w:r w:rsidRPr="004D31D3">
        <w:rPr>
          <w:rtl/>
        </w:rPr>
        <w:t xml:space="preserve"> وأعربت عن تقديرها لأرمينيا على تقديمها التقرير المرحلي في عام</w:t>
      </w:r>
      <w:r w:rsidR="004D31D3">
        <w:rPr>
          <w:rFonts w:hint="cs"/>
          <w:rtl/>
        </w:rPr>
        <w:t> </w:t>
      </w:r>
      <w:r w:rsidRPr="004D31D3">
        <w:rPr>
          <w:rtl/>
        </w:rPr>
        <w:t>2013</w:t>
      </w:r>
      <w:r w:rsidRPr="004D31D3">
        <w:rPr>
          <w:rFonts w:hint="cs"/>
          <w:rtl/>
        </w:rPr>
        <w:t xml:space="preserve"> </w:t>
      </w:r>
      <w:r w:rsidRPr="004D31D3">
        <w:rPr>
          <w:rtl/>
        </w:rPr>
        <w:t xml:space="preserve">في إطار الاستعراض الدوري الشامل. وأعربت رومانيا عن سرورها </w:t>
      </w:r>
      <w:r w:rsidRPr="004D31D3">
        <w:rPr>
          <w:rFonts w:hint="cs"/>
          <w:rtl/>
        </w:rPr>
        <w:t>بأنشطة</w:t>
      </w:r>
      <w:r w:rsidRPr="004D31D3">
        <w:rPr>
          <w:rtl/>
        </w:rPr>
        <w:t xml:space="preserve"> التوعية بحقوق المرأة</w:t>
      </w:r>
      <w:r w:rsidRPr="004D31D3">
        <w:rPr>
          <w:rFonts w:hint="cs"/>
          <w:rtl/>
        </w:rPr>
        <w:t xml:space="preserve"> التي نُظمت </w:t>
      </w:r>
      <w:r w:rsidRPr="004D31D3">
        <w:rPr>
          <w:rtl/>
        </w:rPr>
        <w:t>في المدارس.</w:t>
      </w:r>
    </w:p>
    <w:p w:rsidR="00822432" w:rsidRPr="004D31D3" w:rsidRDefault="00822432" w:rsidP="004D31D3">
      <w:pPr>
        <w:pStyle w:val="SingleTxtGA"/>
        <w:rPr>
          <w:rtl/>
        </w:rPr>
      </w:pPr>
      <w:r w:rsidRPr="004D31D3">
        <w:rPr>
          <w:rtl/>
        </w:rPr>
        <w:t>36-</w:t>
      </w:r>
      <w:r w:rsidRPr="004D31D3">
        <w:rPr>
          <w:rtl/>
        </w:rPr>
        <w:tab/>
        <w:t>وأشاد الاتحاد الروسي بأرمينيا على ما تبذله</w:t>
      </w:r>
      <w:r w:rsidRPr="004D31D3">
        <w:rPr>
          <w:rFonts w:hint="cs"/>
          <w:rtl/>
        </w:rPr>
        <w:t xml:space="preserve"> من جهد</w:t>
      </w:r>
      <w:r w:rsidRPr="004D31D3">
        <w:rPr>
          <w:rtl/>
        </w:rPr>
        <w:t xml:space="preserve"> في </w:t>
      </w:r>
      <w:r w:rsidRPr="004D31D3">
        <w:rPr>
          <w:rFonts w:hint="cs"/>
          <w:rtl/>
        </w:rPr>
        <w:t xml:space="preserve">سبيل </w:t>
      </w:r>
      <w:r w:rsidRPr="004D31D3">
        <w:rPr>
          <w:rtl/>
        </w:rPr>
        <w:t>تنفيذ الاستراتيجية وخطة العمل الوطني</w:t>
      </w:r>
      <w:r w:rsidRPr="004D31D3">
        <w:rPr>
          <w:rFonts w:hint="cs"/>
          <w:rtl/>
        </w:rPr>
        <w:t>تين</w:t>
      </w:r>
      <w:r w:rsidRPr="004D31D3">
        <w:rPr>
          <w:rtl/>
        </w:rPr>
        <w:t xml:space="preserve"> المتعلقتين بحماية حقوق الإنسان. ولاحظ التدابير المتخذة </w:t>
      </w:r>
      <w:r w:rsidRPr="004D31D3">
        <w:rPr>
          <w:rFonts w:hint="cs"/>
          <w:rtl/>
        </w:rPr>
        <w:t xml:space="preserve">بغرض </w:t>
      </w:r>
      <w:r w:rsidRPr="004D31D3">
        <w:rPr>
          <w:rtl/>
        </w:rPr>
        <w:t xml:space="preserve">تقوية التشريع المتعلق بحماية حقوق الإنسان ولإصلاح النظام القضائي وضمان المساواة للجميع. </w:t>
      </w:r>
    </w:p>
    <w:p w:rsidR="00822432" w:rsidRPr="004D31D3" w:rsidRDefault="00822432" w:rsidP="004D31D3">
      <w:pPr>
        <w:pStyle w:val="SingleTxtGA"/>
        <w:rPr>
          <w:rtl/>
        </w:rPr>
      </w:pPr>
      <w:r w:rsidRPr="004D31D3">
        <w:rPr>
          <w:rtl/>
        </w:rPr>
        <w:lastRenderedPageBreak/>
        <w:t>37-</w:t>
      </w:r>
      <w:r w:rsidRPr="004D31D3">
        <w:rPr>
          <w:rtl/>
        </w:rPr>
        <w:tab/>
        <w:t>وأشادت رواندا بأرمينيا على البرامج التي وضعتها لمكافحة العنف القائم على نوع الجنس بما فيها البرنامج الاستراتيجي 2011-2015. وأحاطت رواندا علماً كذلك بأن أرمينيا احتلت الرتبة الثالثة من بين 191 بلداً في عام 2013 في جهود مكافحة الاتجار بالبشر.</w:t>
      </w:r>
    </w:p>
    <w:p w:rsidR="00822432" w:rsidRPr="004D31D3" w:rsidRDefault="00822432" w:rsidP="004D31D3">
      <w:pPr>
        <w:pStyle w:val="SingleTxtGA"/>
        <w:rPr>
          <w:rtl/>
        </w:rPr>
      </w:pPr>
      <w:r w:rsidRPr="004D31D3">
        <w:rPr>
          <w:rtl/>
        </w:rPr>
        <w:t>38-</w:t>
      </w:r>
      <w:r w:rsidRPr="004D31D3">
        <w:rPr>
          <w:rtl/>
        </w:rPr>
        <w:tab/>
        <w:t>ورح</w:t>
      </w:r>
      <w:r w:rsidRPr="004D31D3">
        <w:rPr>
          <w:rFonts w:hint="cs"/>
          <w:rtl/>
        </w:rPr>
        <w:t>ّ</w:t>
      </w:r>
      <w:r w:rsidRPr="004D31D3">
        <w:rPr>
          <w:rtl/>
        </w:rPr>
        <w:t xml:space="preserve">بت البوسنة والهرسك بإنشاء مؤسسة وطنية لحقوق الإنسان تتمتع بالمركز "ألف" وبإقرار وتنفيذ قوانين متنوعة تتعلق بالمساواة بين الجنسين وبحقوق الأشخاص ذوي الإعاقة وحقوق الأقليات القومية. وطلبت </w:t>
      </w:r>
      <w:r w:rsidRPr="004D31D3">
        <w:rPr>
          <w:rFonts w:hint="cs"/>
          <w:rtl/>
        </w:rPr>
        <w:t>إلى</w:t>
      </w:r>
      <w:r w:rsidRPr="004D31D3">
        <w:rPr>
          <w:rtl/>
        </w:rPr>
        <w:t xml:space="preserve"> أرمينيا تقديم مزيد من المعلومات </w:t>
      </w:r>
      <w:r w:rsidRPr="004D31D3">
        <w:rPr>
          <w:rFonts w:hint="cs"/>
          <w:rtl/>
        </w:rPr>
        <w:t>ع</w:t>
      </w:r>
      <w:r w:rsidRPr="004D31D3">
        <w:rPr>
          <w:rtl/>
        </w:rPr>
        <w:t>ن سياساتها لمعالجة مشكلة تعليم الأطفال ذوي الاحتياجات الخاصة.</w:t>
      </w:r>
    </w:p>
    <w:p w:rsidR="00822432" w:rsidRPr="004D31D3" w:rsidRDefault="00822432" w:rsidP="004D31D3">
      <w:pPr>
        <w:pStyle w:val="SingleTxtGA"/>
        <w:rPr>
          <w:rtl/>
        </w:rPr>
      </w:pPr>
      <w:r w:rsidRPr="004D31D3">
        <w:rPr>
          <w:rtl/>
        </w:rPr>
        <w:t>39-</w:t>
      </w:r>
      <w:r w:rsidRPr="004D31D3">
        <w:rPr>
          <w:rtl/>
        </w:rPr>
        <w:tab/>
        <w:t xml:space="preserve">وحثت سيراليون أرمينيا على إنفاذ قوانينها بصورة أكثر فعالية فيما يتعلق بالزواج المبكر في حالة الفتيات </w:t>
      </w:r>
      <w:proofErr w:type="spellStart"/>
      <w:r w:rsidRPr="004D31D3">
        <w:rPr>
          <w:rtl/>
        </w:rPr>
        <w:t>ال</w:t>
      </w:r>
      <w:r w:rsidRPr="004D31D3">
        <w:rPr>
          <w:rFonts w:hint="cs"/>
          <w:rtl/>
        </w:rPr>
        <w:t>إ</w:t>
      </w:r>
      <w:r w:rsidRPr="004D31D3">
        <w:rPr>
          <w:rtl/>
        </w:rPr>
        <w:t>يزيديات</w:t>
      </w:r>
      <w:proofErr w:type="spellEnd"/>
      <w:r w:rsidRPr="004D31D3">
        <w:rPr>
          <w:rtl/>
        </w:rPr>
        <w:t>. ودعت أرمينيا أيضاً إلى الامتناع عن ملاحقة طالبي اللجوء قضائياً بسبب دخولهم البلد ب</w:t>
      </w:r>
      <w:r w:rsidRPr="004D31D3">
        <w:rPr>
          <w:rFonts w:hint="cs"/>
          <w:rtl/>
        </w:rPr>
        <w:t>صور</w:t>
      </w:r>
      <w:r w:rsidRPr="004D31D3">
        <w:rPr>
          <w:rtl/>
        </w:rPr>
        <w:t>ة غير شرعية وإلى ضمان حصول جميع أفراد الأقليات وملتمسي اللجوء واللاجئين على التعليم.</w:t>
      </w:r>
    </w:p>
    <w:p w:rsidR="00822432" w:rsidRPr="004D31D3" w:rsidRDefault="00822432" w:rsidP="004D31D3">
      <w:pPr>
        <w:pStyle w:val="SingleTxtGA"/>
      </w:pPr>
      <w:r w:rsidRPr="004D31D3">
        <w:rPr>
          <w:rtl/>
        </w:rPr>
        <w:t>40-</w:t>
      </w:r>
      <w:r w:rsidRPr="004D31D3">
        <w:rPr>
          <w:rtl/>
        </w:rPr>
        <w:tab/>
        <w:t>وسألت سلوفينيا</w:t>
      </w:r>
      <w:r w:rsidRPr="004D31D3">
        <w:rPr>
          <w:rFonts w:hint="cs"/>
          <w:rtl/>
        </w:rPr>
        <w:t xml:space="preserve">، </w:t>
      </w:r>
      <w:r w:rsidRPr="004D31D3">
        <w:rPr>
          <w:rtl/>
        </w:rPr>
        <w:t>فيما يتعلق بالتوصيات التي قدمتها أثناء ال</w:t>
      </w:r>
      <w:r w:rsidRPr="004D31D3">
        <w:rPr>
          <w:rFonts w:hint="cs"/>
          <w:rtl/>
        </w:rPr>
        <w:t>جول</w:t>
      </w:r>
      <w:r w:rsidRPr="004D31D3">
        <w:rPr>
          <w:rtl/>
        </w:rPr>
        <w:t xml:space="preserve">ة الأولى، عما إذا كانت الآلية الوقائية الوطنية </w:t>
      </w:r>
      <w:r w:rsidRPr="004D31D3">
        <w:rPr>
          <w:rFonts w:hint="cs"/>
          <w:rtl/>
        </w:rPr>
        <w:t>المنصوص عليها في</w:t>
      </w:r>
      <w:r w:rsidRPr="004D31D3">
        <w:rPr>
          <w:rtl/>
        </w:rPr>
        <w:t xml:space="preserve"> البروتوكول الاختياري لاتفاقية مناهضة التعذيب قد أنشئت. وأحاطت علماً </w:t>
      </w:r>
      <w:r w:rsidRPr="004D31D3">
        <w:rPr>
          <w:rFonts w:hint="cs"/>
          <w:rtl/>
        </w:rPr>
        <w:t>مع ال</w:t>
      </w:r>
      <w:r w:rsidRPr="004D31D3">
        <w:rPr>
          <w:rtl/>
        </w:rPr>
        <w:t xml:space="preserve">قلق باستمرار الممارسات التمييزية في حق النساء وفي حق المثليات </w:t>
      </w:r>
      <w:r w:rsidRPr="004D31D3">
        <w:rPr>
          <w:rFonts w:hint="cs"/>
          <w:rtl/>
        </w:rPr>
        <w:t>و</w:t>
      </w:r>
      <w:r w:rsidRPr="004D31D3">
        <w:rPr>
          <w:rtl/>
        </w:rPr>
        <w:t>المثليين ومزدوجي الميل الجنسي ومغايري الهوية الجنسانية.</w:t>
      </w:r>
    </w:p>
    <w:p w:rsidR="00822432" w:rsidRPr="004D31D3" w:rsidRDefault="00822432" w:rsidP="004D31D3">
      <w:pPr>
        <w:pStyle w:val="SingleTxtGA"/>
        <w:rPr>
          <w:rtl/>
        </w:rPr>
      </w:pPr>
      <w:r w:rsidRPr="004D31D3">
        <w:rPr>
          <w:rtl/>
        </w:rPr>
        <w:t>41-</w:t>
      </w:r>
      <w:r w:rsidRPr="004D31D3">
        <w:rPr>
          <w:rtl/>
        </w:rPr>
        <w:tab/>
        <w:t xml:space="preserve">وأثنت إسبانيا على </w:t>
      </w:r>
      <w:r w:rsidRPr="004D31D3">
        <w:rPr>
          <w:rFonts w:hint="cs"/>
          <w:rtl/>
        </w:rPr>
        <w:t>أرمينيا ل</w:t>
      </w:r>
      <w:r w:rsidRPr="004D31D3">
        <w:rPr>
          <w:rtl/>
        </w:rPr>
        <w:t>مبادر</w:t>
      </w:r>
      <w:r w:rsidRPr="004D31D3">
        <w:rPr>
          <w:rFonts w:hint="cs"/>
          <w:rtl/>
        </w:rPr>
        <w:t xml:space="preserve">تها </w:t>
      </w:r>
      <w:r w:rsidRPr="004D31D3">
        <w:rPr>
          <w:rtl/>
        </w:rPr>
        <w:t xml:space="preserve">عفوياً إلى تقديم تقرير مرحلي في عام 2013 </w:t>
      </w:r>
      <w:r w:rsidRPr="004D31D3">
        <w:rPr>
          <w:rFonts w:hint="cs"/>
          <w:rtl/>
        </w:rPr>
        <w:t>ع</w:t>
      </w:r>
      <w:r w:rsidRPr="004D31D3">
        <w:rPr>
          <w:rtl/>
        </w:rPr>
        <w:t>ن تنفيذ التوصيات المنبثقة عن ال</w:t>
      </w:r>
      <w:r w:rsidRPr="004D31D3">
        <w:rPr>
          <w:rFonts w:hint="cs"/>
          <w:rtl/>
        </w:rPr>
        <w:t>جول</w:t>
      </w:r>
      <w:r w:rsidRPr="004D31D3">
        <w:rPr>
          <w:rtl/>
        </w:rPr>
        <w:t xml:space="preserve">ة الأولى من الاستعراض الدوري الشامل غير أن القلق لا يزال يساورها </w:t>
      </w:r>
      <w:r w:rsidRPr="004D31D3">
        <w:rPr>
          <w:rFonts w:hint="cs"/>
          <w:rtl/>
        </w:rPr>
        <w:t>من</w:t>
      </w:r>
      <w:r w:rsidRPr="004D31D3">
        <w:rPr>
          <w:rtl/>
        </w:rPr>
        <w:t xml:space="preserve"> استمرار العنف القائم على نوع الجنس وارتفاع </w:t>
      </w:r>
      <w:r w:rsidRPr="004D31D3">
        <w:rPr>
          <w:rFonts w:hint="cs"/>
          <w:rtl/>
        </w:rPr>
        <w:t>وتيرة</w:t>
      </w:r>
      <w:r w:rsidRPr="004D31D3">
        <w:rPr>
          <w:rtl/>
        </w:rPr>
        <w:t xml:space="preserve"> العنف </w:t>
      </w:r>
      <w:r w:rsidRPr="004D31D3">
        <w:rPr>
          <w:rFonts w:hint="cs"/>
          <w:rtl/>
        </w:rPr>
        <w:t>الذي يمارَس على</w:t>
      </w:r>
      <w:r w:rsidRPr="004D31D3">
        <w:rPr>
          <w:rtl/>
        </w:rPr>
        <w:t xml:space="preserve"> الأقليات. </w:t>
      </w:r>
    </w:p>
    <w:p w:rsidR="00822432" w:rsidRPr="004D31D3" w:rsidRDefault="00822432" w:rsidP="004D31D3">
      <w:pPr>
        <w:pStyle w:val="SingleTxtGA"/>
        <w:rPr>
          <w:rtl/>
        </w:rPr>
      </w:pPr>
      <w:r w:rsidRPr="004D31D3">
        <w:rPr>
          <w:rtl/>
        </w:rPr>
        <w:t>42-</w:t>
      </w:r>
      <w:r w:rsidRPr="004D31D3">
        <w:rPr>
          <w:rtl/>
        </w:rPr>
        <w:tab/>
        <w:t>وصر</w:t>
      </w:r>
      <w:r w:rsidRPr="004D31D3">
        <w:rPr>
          <w:rFonts w:hint="cs"/>
          <w:rtl/>
        </w:rPr>
        <w:t>ّ</w:t>
      </w:r>
      <w:r w:rsidRPr="004D31D3">
        <w:rPr>
          <w:rtl/>
        </w:rPr>
        <w:t>حت السويد بأن اعتماد خطة العمل المتعلقة بحقوق الإنسان أمر إيجابي ولكن الخطة لم تعالج بعض الجوانب</w:t>
      </w:r>
      <w:r w:rsidRPr="004D31D3">
        <w:rPr>
          <w:rFonts w:hint="cs"/>
          <w:rtl/>
        </w:rPr>
        <w:t xml:space="preserve">، </w:t>
      </w:r>
      <w:r w:rsidRPr="004D31D3">
        <w:rPr>
          <w:rtl/>
        </w:rPr>
        <w:t>كحقوق المرأة و</w:t>
      </w:r>
      <w:r w:rsidRPr="004D31D3">
        <w:rPr>
          <w:rFonts w:hint="cs"/>
          <w:rtl/>
        </w:rPr>
        <w:t xml:space="preserve">حقوق </w:t>
      </w:r>
      <w:r w:rsidRPr="004D31D3">
        <w:rPr>
          <w:rtl/>
        </w:rPr>
        <w:t>الطفل</w:t>
      </w:r>
      <w:r w:rsidRPr="004D31D3">
        <w:rPr>
          <w:rFonts w:hint="cs"/>
          <w:rtl/>
        </w:rPr>
        <w:t>،</w:t>
      </w:r>
      <w:r w:rsidRPr="004D31D3">
        <w:rPr>
          <w:rtl/>
        </w:rPr>
        <w:t xml:space="preserve"> </w:t>
      </w:r>
      <w:r w:rsidRPr="004D31D3">
        <w:rPr>
          <w:rFonts w:hint="cs"/>
          <w:rtl/>
        </w:rPr>
        <w:t>معالج</w:t>
      </w:r>
      <w:r w:rsidRPr="004D31D3">
        <w:rPr>
          <w:rtl/>
        </w:rPr>
        <w:t xml:space="preserve">ة كاملة. وأضافت أن </w:t>
      </w:r>
      <w:r w:rsidRPr="004D31D3">
        <w:rPr>
          <w:rFonts w:hint="cs"/>
          <w:rtl/>
        </w:rPr>
        <w:t>النظام لا</w:t>
      </w:r>
      <w:r w:rsidR="004D31D3">
        <w:rPr>
          <w:rFonts w:hint="eastAsia"/>
          <w:rtl/>
        </w:rPr>
        <w:t> </w:t>
      </w:r>
      <w:r w:rsidRPr="004D31D3">
        <w:rPr>
          <w:rFonts w:hint="cs"/>
          <w:rtl/>
        </w:rPr>
        <w:t xml:space="preserve">تزال تعتريه مشاكل </w:t>
      </w:r>
      <w:r w:rsidRPr="004D31D3">
        <w:rPr>
          <w:rtl/>
        </w:rPr>
        <w:t>فيما يتعلق بالحق في محاكمة عادلة ونزيهة.</w:t>
      </w:r>
    </w:p>
    <w:p w:rsidR="00822432" w:rsidRPr="004D31D3" w:rsidRDefault="00822432" w:rsidP="004D31D3">
      <w:pPr>
        <w:pStyle w:val="SingleTxtGA"/>
        <w:rPr>
          <w:rtl/>
        </w:rPr>
      </w:pPr>
      <w:r w:rsidRPr="004D31D3">
        <w:rPr>
          <w:rtl/>
        </w:rPr>
        <w:t>43-</w:t>
      </w:r>
      <w:r w:rsidRPr="004D31D3">
        <w:rPr>
          <w:rtl/>
        </w:rPr>
        <w:tab/>
        <w:t xml:space="preserve">وأجابت أرمينيا على الأسئلة المتعلقة بنظام العدالة. وقالت إن مشروع قانون الإجراءات الجنائية يتضمن باباً </w:t>
      </w:r>
      <w:r w:rsidRPr="004D31D3">
        <w:rPr>
          <w:rFonts w:hint="cs"/>
          <w:rtl/>
        </w:rPr>
        <w:t>قائماً بذاته</w:t>
      </w:r>
      <w:r w:rsidRPr="004D31D3">
        <w:rPr>
          <w:rtl/>
        </w:rPr>
        <w:t xml:space="preserve"> </w:t>
      </w:r>
      <w:r w:rsidRPr="004D31D3">
        <w:rPr>
          <w:rFonts w:hint="cs"/>
          <w:rtl/>
        </w:rPr>
        <w:t>ي</w:t>
      </w:r>
      <w:r w:rsidRPr="004D31D3">
        <w:rPr>
          <w:rtl/>
        </w:rPr>
        <w:t>نظ</w:t>
      </w:r>
      <w:r w:rsidRPr="004D31D3">
        <w:rPr>
          <w:rFonts w:hint="cs"/>
          <w:rtl/>
        </w:rPr>
        <w:t>ِّ</w:t>
      </w:r>
      <w:r w:rsidRPr="004D31D3">
        <w:rPr>
          <w:rtl/>
        </w:rPr>
        <w:t xml:space="preserve">م قضاء الأحداث. ومن ضمن التغييرات التي أجريت حديثاً على التشريعات ضمان </w:t>
      </w:r>
      <w:r w:rsidRPr="004D31D3">
        <w:rPr>
          <w:rFonts w:hint="cs"/>
          <w:rtl/>
        </w:rPr>
        <w:t>الإلزام بإ</w:t>
      </w:r>
      <w:r w:rsidRPr="004D31D3">
        <w:rPr>
          <w:rtl/>
        </w:rPr>
        <w:t>شر</w:t>
      </w:r>
      <w:r w:rsidRPr="004D31D3">
        <w:rPr>
          <w:rFonts w:hint="cs"/>
          <w:rtl/>
        </w:rPr>
        <w:t>ا</w:t>
      </w:r>
      <w:r w:rsidRPr="004D31D3">
        <w:rPr>
          <w:rtl/>
        </w:rPr>
        <w:t>ك ممثل</w:t>
      </w:r>
      <w:r w:rsidRPr="004D31D3">
        <w:rPr>
          <w:rFonts w:hint="cs"/>
          <w:rtl/>
        </w:rPr>
        <w:t>ٍ</w:t>
      </w:r>
      <w:r w:rsidRPr="004D31D3">
        <w:rPr>
          <w:rtl/>
        </w:rPr>
        <w:t xml:space="preserve"> عن قاصر منذ لحظة اعتقاله. وقد</w:t>
      </w:r>
      <w:r w:rsidRPr="004D31D3">
        <w:rPr>
          <w:rFonts w:hint="cs"/>
          <w:rtl/>
        </w:rPr>
        <w:t>ّ</w:t>
      </w:r>
      <w:r w:rsidRPr="004D31D3">
        <w:rPr>
          <w:rtl/>
        </w:rPr>
        <w:t xml:space="preserve">مت تفاصيل أخرى بشأن شروط احتجاز الأحداث وآليات الرصد المعمول بها والتي يشارك فيها كل من </w:t>
      </w:r>
      <w:r w:rsidRPr="004D31D3">
        <w:rPr>
          <w:rFonts w:hint="cs"/>
          <w:rtl/>
        </w:rPr>
        <w:t xml:space="preserve">مكتب </w:t>
      </w:r>
      <w:r w:rsidRPr="004D31D3">
        <w:rPr>
          <w:rtl/>
        </w:rPr>
        <w:t xml:space="preserve">المدافع عن حقوق الإنسان ومنظمات غير حكومية. </w:t>
      </w:r>
    </w:p>
    <w:p w:rsidR="00822432" w:rsidRPr="004D31D3" w:rsidRDefault="00822432" w:rsidP="004D31D3">
      <w:pPr>
        <w:pStyle w:val="SingleTxtGA"/>
        <w:rPr>
          <w:rtl/>
        </w:rPr>
      </w:pPr>
      <w:r w:rsidRPr="004D31D3">
        <w:rPr>
          <w:rtl/>
        </w:rPr>
        <w:t>44-</w:t>
      </w:r>
      <w:r w:rsidRPr="004D31D3">
        <w:rPr>
          <w:rtl/>
        </w:rPr>
        <w:tab/>
        <w:t>وكفلت التعديلات التي أ</w:t>
      </w:r>
      <w:r w:rsidRPr="004D31D3">
        <w:rPr>
          <w:rFonts w:hint="cs"/>
          <w:rtl/>
        </w:rPr>
        <w:t>ُدخل</w:t>
      </w:r>
      <w:r w:rsidRPr="004D31D3">
        <w:rPr>
          <w:rtl/>
        </w:rPr>
        <w:t xml:space="preserve">ت على القانون الجنائي </w:t>
      </w:r>
      <w:r w:rsidRPr="004D31D3">
        <w:rPr>
          <w:rFonts w:hint="cs"/>
          <w:rtl/>
        </w:rPr>
        <w:t xml:space="preserve">في </w:t>
      </w:r>
      <w:r w:rsidRPr="004D31D3">
        <w:rPr>
          <w:rtl/>
        </w:rPr>
        <w:t xml:space="preserve">أرمينيا </w:t>
      </w:r>
      <w:r w:rsidRPr="004D31D3">
        <w:rPr>
          <w:rFonts w:hint="cs"/>
          <w:rtl/>
        </w:rPr>
        <w:t>والتي ت</w:t>
      </w:r>
      <w:r w:rsidRPr="004D31D3">
        <w:rPr>
          <w:rtl/>
        </w:rPr>
        <w:t xml:space="preserve">تعلق بالتعذيب توجيه تهم </w:t>
      </w:r>
      <w:r w:rsidRPr="004D31D3">
        <w:rPr>
          <w:rFonts w:hint="cs"/>
          <w:rtl/>
        </w:rPr>
        <w:t xml:space="preserve">بالتعذيب </w:t>
      </w:r>
      <w:r w:rsidRPr="004D31D3">
        <w:rPr>
          <w:rtl/>
        </w:rPr>
        <w:t>لجميع الم</w:t>
      </w:r>
      <w:r w:rsidRPr="004D31D3">
        <w:rPr>
          <w:rFonts w:hint="cs"/>
          <w:rtl/>
        </w:rPr>
        <w:t>وظف</w:t>
      </w:r>
      <w:r w:rsidRPr="004D31D3">
        <w:rPr>
          <w:rtl/>
        </w:rPr>
        <w:t xml:space="preserve">ين العموميين الذين </w:t>
      </w:r>
      <w:r w:rsidRPr="004D31D3">
        <w:rPr>
          <w:rFonts w:hint="cs"/>
          <w:rtl/>
        </w:rPr>
        <w:t>يمارسون</w:t>
      </w:r>
      <w:r w:rsidRPr="004D31D3">
        <w:rPr>
          <w:rtl/>
        </w:rPr>
        <w:t xml:space="preserve"> التعذيب مع إمكانية تعر</w:t>
      </w:r>
      <w:r w:rsidRPr="004D31D3">
        <w:rPr>
          <w:rFonts w:hint="cs"/>
          <w:rtl/>
        </w:rPr>
        <w:t>ُّ</w:t>
      </w:r>
      <w:r w:rsidRPr="004D31D3">
        <w:rPr>
          <w:rtl/>
        </w:rPr>
        <w:t xml:space="preserve">ضهم لعقوبات بالسجن </w:t>
      </w:r>
      <w:r w:rsidRPr="004D31D3">
        <w:rPr>
          <w:rFonts w:hint="cs"/>
          <w:rtl/>
        </w:rPr>
        <w:t>قد تبلغ ثماني</w:t>
      </w:r>
      <w:r w:rsidRPr="004D31D3">
        <w:rPr>
          <w:rtl/>
        </w:rPr>
        <w:t xml:space="preserve"> سنوات وعزل</w:t>
      </w:r>
      <w:r w:rsidRPr="004D31D3">
        <w:rPr>
          <w:rFonts w:hint="cs"/>
          <w:rtl/>
        </w:rPr>
        <w:t>ِ</w:t>
      </w:r>
      <w:r w:rsidRPr="004D31D3">
        <w:rPr>
          <w:rtl/>
        </w:rPr>
        <w:t xml:space="preserve">هم من مناصبهم العامة أو </w:t>
      </w:r>
      <w:r w:rsidRPr="004D31D3">
        <w:rPr>
          <w:rFonts w:hint="cs"/>
          <w:rtl/>
        </w:rPr>
        <w:t xml:space="preserve">منعهم </w:t>
      </w:r>
      <w:r w:rsidRPr="004D31D3">
        <w:rPr>
          <w:rtl/>
        </w:rPr>
        <w:t xml:space="preserve">من ممارسة بعض الأنشطة لمدة قد تبلغ </w:t>
      </w:r>
      <w:r w:rsidRPr="004D31D3">
        <w:rPr>
          <w:rFonts w:hint="cs"/>
          <w:rtl/>
        </w:rPr>
        <w:t>ثلاث</w:t>
      </w:r>
      <w:r w:rsidRPr="004D31D3">
        <w:rPr>
          <w:rtl/>
        </w:rPr>
        <w:t xml:space="preserve"> سنوات. وذكرت أرمينيا أيضاً </w:t>
      </w:r>
      <w:r w:rsidRPr="004D31D3">
        <w:rPr>
          <w:rFonts w:hint="cs"/>
          <w:rtl/>
        </w:rPr>
        <w:t>أن هناك</w:t>
      </w:r>
      <w:r w:rsidRPr="004D31D3">
        <w:rPr>
          <w:rtl/>
        </w:rPr>
        <w:t xml:space="preserve"> </w:t>
      </w:r>
      <w:r w:rsidRPr="004D31D3">
        <w:rPr>
          <w:rFonts w:hint="cs"/>
          <w:rtl/>
        </w:rPr>
        <w:t>إدارة تختص ب</w:t>
      </w:r>
      <w:r w:rsidRPr="004D31D3">
        <w:rPr>
          <w:rtl/>
        </w:rPr>
        <w:t xml:space="preserve">التحقيق في </w:t>
      </w:r>
      <w:r w:rsidRPr="004D31D3">
        <w:rPr>
          <w:rtl/>
        </w:rPr>
        <w:lastRenderedPageBreak/>
        <w:t>التعذيب داخل دائرة التحقيقات الخاصة و</w:t>
      </w:r>
      <w:r w:rsidRPr="004D31D3">
        <w:rPr>
          <w:rFonts w:hint="cs"/>
          <w:rtl/>
        </w:rPr>
        <w:t>أن</w:t>
      </w:r>
      <w:r w:rsidRPr="004D31D3">
        <w:rPr>
          <w:rtl/>
        </w:rPr>
        <w:t xml:space="preserve"> أمر</w:t>
      </w:r>
      <w:r w:rsidRPr="004D31D3">
        <w:rPr>
          <w:rFonts w:hint="cs"/>
          <w:rtl/>
        </w:rPr>
        <w:t>اً قد صدر</w:t>
      </w:r>
      <w:r w:rsidRPr="004D31D3">
        <w:rPr>
          <w:rtl/>
        </w:rPr>
        <w:t xml:space="preserve"> </w:t>
      </w:r>
      <w:r w:rsidRPr="004D31D3">
        <w:rPr>
          <w:rFonts w:hint="cs"/>
          <w:rtl/>
        </w:rPr>
        <w:t>ع</w:t>
      </w:r>
      <w:r w:rsidRPr="004D31D3">
        <w:rPr>
          <w:rtl/>
        </w:rPr>
        <w:t>ن رئيس الشرطة بشأن تطب</w:t>
      </w:r>
      <w:r w:rsidRPr="004D31D3">
        <w:rPr>
          <w:rFonts w:hint="cs"/>
          <w:rtl/>
        </w:rPr>
        <w:t>ي</w:t>
      </w:r>
      <w:r w:rsidRPr="004D31D3">
        <w:rPr>
          <w:rtl/>
        </w:rPr>
        <w:t>ق معايير اللجنة الأوروبية لمنع التعذيب والمعاملة أو العقوبة القاسية أو اللاإنسانية أو المهينة.</w:t>
      </w:r>
    </w:p>
    <w:p w:rsidR="00822432" w:rsidRPr="004D31D3" w:rsidRDefault="00822432" w:rsidP="004D31D3">
      <w:pPr>
        <w:pStyle w:val="SingleTxtGA"/>
        <w:rPr>
          <w:rtl/>
        </w:rPr>
      </w:pPr>
      <w:r w:rsidRPr="004D31D3">
        <w:rPr>
          <w:rtl/>
        </w:rPr>
        <w:t>45-</w:t>
      </w:r>
      <w:r w:rsidRPr="004D31D3">
        <w:rPr>
          <w:rtl/>
        </w:rPr>
        <w:tab/>
        <w:t xml:space="preserve">وأشارت أرمينيا إلى بناء سجن </w:t>
      </w:r>
      <w:proofErr w:type="spellStart"/>
      <w:r w:rsidRPr="004D31D3">
        <w:rPr>
          <w:rtl/>
        </w:rPr>
        <w:t>أرمافير</w:t>
      </w:r>
      <w:proofErr w:type="spellEnd"/>
      <w:r w:rsidRPr="004D31D3">
        <w:rPr>
          <w:rtl/>
        </w:rPr>
        <w:t xml:space="preserve"> وإلى مشروع توسيعه مستقبلاً في عام 2015 بهدف تحسين ظروف الاحتجاز وحل مشكلة الاكتظاظ في أماكن الاحتجاز. وفي عام</w:t>
      </w:r>
      <w:r w:rsidR="004D31D3">
        <w:rPr>
          <w:rFonts w:hint="cs"/>
          <w:rtl/>
        </w:rPr>
        <w:t> </w:t>
      </w:r>
      <w:r w:rsidRPr="004D31D3">
        <w:rPr>
          <w:rtl/>
        </w:rPr>
        <w:t>2011، و</w:t>
      </w:r>
      <w:r w:rsidRPr="004D31D3">
        <w:rPr>
          <w:rFonts w:hint="cs"/>
          <w:rtl/>
        </w:rPr>
        <w:t>ُ</w:t>
      </w:r>
      <w:r w:rsidRPr="004D31D3">
        <w:rPr>
          <w:rtl/>
        </w:rPr>
        <w:t>ضع بموجب قرار حكومي جدول</w:t>
      </w:r>
      <w:r w:rsidRPr="004D31D3">
        <w:rPr>
          <w:rFonts w:hint="cs"/>
          <w:rtl/>
        </w:rPr>
        <w:t>ٌ</w:t>
      </w:r>
      <w:r w:rsidRPr="004D31D3">
        <w:rPr>
          <w:rtl/>
        </w:rPr>
        <w:t xml:space="preserve"> زمني لتنفيذ تدابير تحسين الخدمات الطبية داخل السجون.</w:t>
      </w:r>
    </w:p>
    <w:p w:rsidR="00822432" w:rsidRPr="004D31D3" w:rsidRDefault="00822432" w:rsidP="004D31D3">
      <w:pPr>
        <w:pStyle w:val="SingleTxtGA"/>
        <w:rPr>
          <w:rtl/>
        </w:rPr>
      </w:pPr>
      <w:r w:rsidRPr="004D31D3">
        <w:rPr>
          <w:rtl/>
        </w:rPr>
        <w:t>46-</w:t>
      </w:r>
      <w:r w:rsidRPr="004D31D3">
        <w:rPr>
          <w:rtl/>
        </w:rPr>
        <w:tab/>
        <w:t>وأ</w:t>
      </w:r>
      <w:r w:rsidRPr="004D31D3">
        <w:rPr>
          <w:rFonts w:hint="cs"/>
          <w:rtl/>
        </w:rPr>
        <w:t>دخل</w:t>
      </w:r>
      <w:r w:rsidRPr="004D31D3">
        <w:rPr>
          <w:rtl/>
        </w:rPr>
        <w:t>ت أرمينيا تعديلات على قانون "الخدمة البديلة" في عام 2013. فمي</w:t>
      </w:r>
      <w:r w:rsidRPr="004D31D3">
        <w:rPr>
          <w:rFonts w:hint="cs"/>
          <w:rtl/>
        </w:rPr>
        <w:t>ّ</w:t>
      </w:r>
      <w:r w:rsidRPr="004D31D3">
        <w:rPr>
          <w:rtl/>
        </w:rPr>
        <w:t>زت الأحكام</w:t>
      </w:r>
      <w:r w:rsidRPr="004D31D3">
        <w:rPr>
          <w:rFonts w:hint="cs"/>
          <w:rtl/>
        </w:rPr>
        <w:t>ُ</w:t>
      </w:r>
      <w:r w:rsidRPr="004D31D3">
        <w:rPr>
          <w:rtl/>
        </w:rPr>
        <w:t xml:space="preserve"> الجديدة بين "الخدمة العسكرية البديلة" و"الخدمة المدنية البديلة"، فأتاحت بذلك لمن تمنعهم معتقدات</w:t>
      </w:r>
      <w:r w:rsidRPr="004D31D3">
        <w:rPr>
          <w:rFonts w:hint="cs"/>
          <w:rtl/>
        </w:rPr>
        <w:t>ُ</w:t>
      </w:r>
      <w:r w:rsidRPr="004D31D3">
        <w:rPr>
          <w:rtl/>
        </w:rPr>
        <w:t>هم من حمل السلاح بالقيام بالخدمة المدنية دون حمل السلاح أو بعدم القيام بالخدمة العسكرية بتاتاً. وات</w:t>
      </w:r>
      <w:r w:rsidRPr="004D31D3">
        <w:rPr>
          <w:rFonts w:hint="cs"/>
          <w:rtl/>
        </w:rPr>
        <w:t>ُّ</w:t>
      </w:r>
      <w:r w:rsidRPr="004D31D3">
        <w:rPr>
          <w:rtl/>
        </w:rPr>
        <w:t xml:space="preserve">خذت تدابير لمعالجة وضع المستنكفين </w:t>
      </w:r>
      <w:proofErr w:type="spellStart"/>
      <w:r w:rsidRPr="004D31D3">
        <w:rPr>
          <w:rtl/>
        </w:rPr>
        <w:t>ضميرياً</w:t>
      </w:r>
      <w:proofErr w:type="spellEnd"/>
      <w:r w:rsidRPr="004D31D3">
        <w:rPr>
          <w:rtl/>
        </w:rPr>
        <w:t xml:space="preserve"> الذين </w:t>
      </w:r>
      <w:r w:rsidRPr="004D31D3">
        <w:rPr>
          <w:rFonts w:hint="cs"/>
          <w:rtl/>
        </w:rPr>
        <w:t>لوحقوا قضائياً</w:t>
      </w:r>
      <w:r w:rsidRPr="004D31D3">
        <w:rPr>
          <w:rtl/>
        </w:rPr>
        <w:t xml:space="preserve"> قبل أن يدخل ذلك القانون حيز النفاذ.</w:t>
      </w:r>
    </w:p>
    <w:p w:rsidR="00822432" w:rsidRPr="004D31D3" w:rsidRDefault="00822432" w:rsidP="004D31D3">
      <w:pPr>
        <w:pStyle w:val="SingleTxtGA"/>
        <w:rPr>
          <w:rtl/>
        </w:rPr>
      </w:pPr>
      <w:r w:rsidRPr="004D31D3">
        <w:rPr>
          <w:rtl/>
        </w:rPr>
        <w:t>47-</w:t>
      </w:r>
      <w:r w:rsidRPr="004D31D3">
        <w:rPr>
          <w:rtl/>
        </w:rPr>
        <w:tab/>
        <w:t>وأحاطت أرمينيا علماً بأن مشروع قانون الإجراءات الجنائية ي</w:t>
      </w:r>
      <w:r w:rsidRPr="004D31D3">
        <w:rPr>
          <w:rFonts w:hint="cs"/>
          <w:rtl/>
        </w:rPr>
        <w:t>نص على</w:t>
      </w:r>
      <w:r w:rsidRPr="004D31D3">
        <w:rPr>
          <w:rtl/>
        </w:rPr>
        <w:t xml:space="preserve"> تدابير لتعر</w:t>
      </w:r>
      <w:r w:rsidRPr="004D31D3">
        <w:rPr>
          <w:rFonts w:hint="cs"/>
          <w:rtl/>
        </w:rPr>
        <w:t>ي</w:t>
      </w:r>
      <w:r w:rsidRPr="004D31D3">
        <w:rPr>
          <w:rtl/>
        </w:rPr>
        <w:t xml:space="preserve">ف الاحتجاز بأنه من </w:t>
      </w:r>
      <w:r w:rsidRPr="004D31D3">
        <w:rPr>
          <w:rFonts w:hint="cs"/>
          <w:rtl/>
        </w:rPr>
        <w:t>ال</w:t>
      </w:r>
      <w:r w:rsidRPr="004D31D3">
        <w:rPr>
          <w:rtl/>
        </w:rPr>
        <w:t>تدابير ال</w:t>
      </w:r>
      <w:r w:rsidRPr="004D31D3">
        <w:rPr>
          <w:rFonts w:hint="cs"/>
          <w:rtl/>
        </w:rPr>
        <w:t>قسرية</w:t>
      </w:r>
      <w:r w:rsidRPr="004D31D3">
        <w:rPr>
          <w:rtl/>
        </w:rPr>
        <w:t xml:space="preserve"> </w:t>
      </w:r>
      <w:r w:rsidRPr="004D31D3">
        <w:rPr>
          <w:rFonts w:hint="cs"/>
          <w:rtl/>
        </w:rPr>
        <w:t>الاستثنائية وذلك بغية معالجة</w:t>
      </w:r>
      <w:r w:rsidRPr="004D31D3">
        <w:rPr>
          <w:rtl/>
        </w:rPr>
        <w:t xml:space="preserve"> </w:t>
      </w:r>
      <w:r w:rsidRPr="004D31D3">
        <w:rPr>
          <w:rFonts w:hint="cs"/>
          <w:rtl/>
        </w:rPr>
        <w:t xml:space="preserve">الطول المفرط </w:t>
      </w:r>
      <w:r w:rsidRPr="004D31D3">
        <w:rPr>
          <w:rtl/>
        </w:rPr>
        <w:t>لفترات الاحتجاز السابق للمحاكمة.</w:t>
      </w:r>
    </w:p>
    <w:p w:rsidR="00822432" w:rsidRPr="004D31D3" w:rsidRDefault="00822432" w:rsidP="004D31D3">
      <w:pPr>
        <w:pStyle w:val="SingleTxtGA"/>
        <w:rPr>
          <w:rtl/>
        </w:rPr>
      </w:pPr>
      <w:r w:rsidRPr="004D31D3">
        <w:rPr>
          <w:rtl/>
        </w:rPr>
        <w:t>48-</w:t>
      </w:r>
      <w:r w:rsidRPr="004D31D3">
        <w:rPr>
          <w:rtl/>
        </w:rPr>
        <w:tab/>
        <w:t>وقد</w:t>
      </w:r>
      <w:r w:rsidRPr="004D31D3">
        <w:rPr>
          <w:rFonts w:hint="cs"/>
          <w:rtl/>
        </w:rPr>
        <w:t>ّ</w:t>
      </w:r>
      <w:r w:rsidRPr="004D31D3">
        <w:rPr>
          <w:rtl/>
        </w:rPr>
        <w:t>مت أرمينيا معلومات مفصلة عن حالات الوفاة التي س</w:t>
      </w:r>
      <w:r w:rsidRPr="004D31D3">
        <w:rPr>
          <w:rFonts w:hint="cs"/>
          <w:rtl/>
        </w:rPr>
        <w:t>ُ</w:t>
      </w:r>
      <w:r w:rsidRPr="004D31D3">
        <w:rPr>
          <w:rtl/>
        </w:rPr>
        <w:t>جلت في صفوف القوات المسلحة في عامي 2013</w:t>
      </w:r>
      <w:r w:rsidRPr="004D31D3">
        <w:rPr>
          <w:rFonts w:hint="cs"/>
          <w:rtl/>
        </w:rPr>
        <w:t xml:space="preserve"> و</w:t>
      </w:r>
      <w:r w:rsidRPr="004D31D3">
        <w:rPr>
          <w:rtl/>
        </w:rPr>
        <w:t>2014 وقالت إن</w:t>
      </w:r>
      <w:r w:rsidRPr="004D31D3">
        <w:rPr>
          <w:rFonts w:hint="cs"/>
          <w:rtl/>
        </w:rPr>
        <w:t>ه يمكن عزو</w:t>
      </w:r>
      <w:r w:rsidRPr="004D31D3">
        <w:rPr>
          <w:rtl/>
        </w:rPr>
        <w:t xml:space="preserve"> الزيادة المسجلة إلى حدوث مزيد من </w:t>
      </w:r>
      <w:r w:rsidRPr="004D31D3">
        <w:rPr>
          <w:rFonts w:hint="cs"/>
          <w:rtl/>
        </w:rPr>
        <w:t>حالات خرق</w:t>
      </w:r>
      <w:r w:rsidRPr="004D31D3">
        <w:rPr>
          <w:rtl/>
        </w:rPr>
        <w:t xml:space="preserve"> وقف إطلاق النار. </w:t>
      </w:r>
      <w:r w:rsidRPr="004D31D3">
        <w:rPr>
          <w:rFonts w:hint="cs"/>
          <w:rtl/>
        </w:rPr>
        <w:t>بي</w:t>
      </w:r>
      <w:r w:rsidRPr="004D31D3">
        <w:rPr>
          <w:rtl/>
        </w:rPr>
        <w:t>ن</w:t>
      </w:r>
      <w:r w:rsidRPr="004D31D3">
        <w:rPr>
          <w:rFonts w:hint="cs"/>
          <w:rtl/>
        </w:rPr>
        <w:t>ما انخفض</w:t>
      </w:r>
      <w:r w:rsidRPr="004D31D3">
        <w:rPr>
          <w:rtl/>
        </w:rPr>
        <w:t xml:space="preserve"> عدد حالات الانتحار. وقالت إن المدعي العام بصدد اتخاذ خطوات لإعلام الجمهور بشأن الحالات و</w:t>
      </w:r>
      <w:r w:rsidRPr="004D31D3">
        <w:rPr>
          <w:rFonts w:hint="cs"/>
          <w:rtl/>
        </w:rPr>
        <w:t xml:space="preserve">نتائج </w:t>
      </w:r>
      <w:r w:rsidRPr="004D31D3">
        <w:rPr>
          <w:rtl/>
        </w:rPr>
        <w:t xml:space="preserve">التحقيقات في ذلك </w:t>
      </w:r>
      <w:r w:rsidRPr="004D31D3">
        <w:rPr>
          <w:rFonts w:hint="cs"/>
          <w:rtl/>
        </w:rPr>
        <w:t>الشأن</w:t>
      </w:r>
      <w:r w:rsidRPr="004D31D3">
        <w:rPr>
          <w:rtl/>
        </w:rPr>
        <w:t xml:space="preserve"> وإنه بالفعل قد عقد مناقشات في هذا الموضوع.</w:t>
      </w:r>
    </w:p>
    <w:p w:rsidR="00822432" w:rsidRPr="004D31D3" w:rsidRDefault="00822432" w:rsidP="004D31D3">
      <w:pPr>
        <w:pStyle w:val="SingleTxtGA"/>
        <w:rPr>
          <w:rtl/>
        </w:rPr>
      </w:pPr>
      <w:r w:rsidRPr="004D31D3">
        <w:rPr>
          <w:rtl/>
        </w:rPr>
        <w:t>49-</w:t>
      </w:r>
      <w:r w:rsidRPr="004D31D3">
        <w:rPr>
          <w:rtl/>
        </w:rPr>
        <w:tab/>
        <w:t>وفيما يتعلق ب</w:t>
      </w:r>
      <w:r w:rsidRPr="004D31D3">
        <w:rPr>
          <w:rFonts w:hint="cs"/>
          <w:rtl/>
        </w:rPr>
        <w:t xml:space="preserve">البطء الظاهر في </w:t>
      </w:r>
      <w:r w:rsidRPr="004D31D3">
        <w:rPr>
          <w:rtl/>
        </w:rPr>
        <w:t xml:space="preserve">التحقيقات الجنائية </w:t>
      </w:r>
      <w:r w:rsidRPr="004D31D3">
        <w:rPr>
          <w:rFonts w:hint="cs"/>
          <w:rtl/>
        </w:rPr>
        <w:t>في</w:t>
      </w:r>
      <w:r w:rsidRPr="004D31D3">
        <w:rPr>
          <w:rtl/>
        </w:rPr>
        <w:t xml:space="preserve"> المظاهرات التي خرجت </w:t>
      </w:r>
      <w:r w:rsidRPr="004D31D3">
        <w:rPr>
          <w:rFonts w:hint="cs"/>
          <w:rtl/>
        </w:rPr>
        <w:t>عقب</w:t>
      </w:r>
      <w:r w:rsidRPr="004D31D3">
        <w:rPr>
          <w:rtl/>
        </w:rPr>
        <w:t xml:space="preserve"> الانتخابات الرئاسية في عام 2008، وافقت أرمينيا على أن</w:t>
      </w:r>
      <w:r w:rsidRPr="004D31D3">
        <w:rPr>
          <w:rFonts w:hint="cs"/>
          <w:rtl/>
        </w:rPr>
        <w:t xml:space="preserve"> ذلك</w:t>
      </w:r>
      <w:r w:rsidRPr="004D31D3">
        <w:rPr>
          <w:rtl/>
        </w:rPr>
        <w:t xml:space="preserve"> لم يكن مفاجئاً بالنظر إلى عدد الحالات و</w:t>
      </w:r>
      <w:r w:rsidRPr="004D31D3">
        <w:rPr>
          <w:rFonts w:hint="cs"/>
          <w:rtl/>
        </w:rPr>
        <w:t xml:space="preserve">حجمها </w:t>
      </w:r>
      <w:r w:rsidRPr="004D31D3">
        <w:rPr>
          <w:rtl/>
        </w:rPr>
        <w:t>وإلى خطورة الوضع. وفي عام 2014، أصدر المدعي العام تعليماته بأن تشك</w:t>
      </w:r>
      <w:r w:rsidRPr="004D31D3">
        <w:rPr>
          <w:rFonts w:hint="cs"/>
          <w:rtl/>
        </w:rPr>
        <w:t>ّ</w:t>
      </w:r>
      <w:r w:rsidRPr="004D31D3">
        <w:rPr>
          <w:rtl/>
        </w:rPr>
        <w:t xml:space="preserve">ل حالة </w:t>
      </w:r>
      <w:r w:rsidRPr="004D31D3">
        <w:rPr>
          <w:rFonts w:hint="cs"/>
          <w:rtl/>
        </w:rPr>
        <w:t xml:space="preserve">كل شخص </w:t>
      </w:r>
      <w:r w:rsidRPr="004D31D3">
        <w:rPr>
          <w:rtl/>
        </w:rPr>
        <w:t>من الأشخاص الذين توفوا في أعقاب التظاهرات قضية جنائية قائمة بذاتها.</w:t>
      </w:r>
    </w:p>
    <w:p w:rsidR="00822432" w:rsidRPr="004D31D3" w:rsidRDefault="00822432" w:rsidP="004D31D3">
      <w:pPr>
        <w:pStyle w:val="SingleTxtGA"/>
        <w:rPr>
          <w:rtl/>
        </w:rPr>
      </w:pPr>
      <w:r w:rsidRPr="004D31D3">
        <w:rPr>
          <w:rtl/>
        </w:rPr>
        <w:t>50-</w:t>
      </w:r>
      <w:r w:rsidRPr="004D31D3">
        <w:rPr>
          <w:rtl/>
        </w:rPr>
        <w:tab/>
        <w:t>وأشارت أرمينيا إلى أن</w:t>
      </w:r>
      <w:r w:rsidRPr="004D31D3">
        <w:rPr>
          <w:rFonts w:hint="cs"/>
          <w:rtl/>
        </w:rPr>
        <w:t xml:space="preserve">ه </w:t>
      </w:r>
      <w:r w:rsidRPr="004D31D3">
        <w:rPr>
          <w:rtl/>
        </w:rPr>
        <w:t xml:space="preserve">لم يكن ممكناً </w:t>
      </w:r>
      <w:r w:rsidRPr="004D31D3">
        <w:rPr>
          <w:rFonts w:hint="cs"/>
          <w:rtl/>
        </w:rPr>
        <w:t>ا</w:t>
      </w:r>
      <w:r w:rsidRPr="004D31D3">
        <w:rPr>
          <w:rtl/>
        </w:rPr>
        <w:t>تخ</w:t>
      </w:r>
      <w:r w:rsidRPr="004D31D3">
        <w:rPr>
          <w:rFonts w:hint="cs"/>
          <w:rtl/>
        </w:rPr>
        <w:t>ا</w:t>
      </w:r>
      <w:r w:rsidRPr="004D31D3">
        <w:rPr>
          <w:rtl/>
        </w:rPr>
        <w:t>ذ القرارات التي ات</w:t>
      </w:r>
      <w:r w:rsidRPr="004D31D3">
        <w:rPr>
          <w:rFonts w:hint="cs"/>
          <w:rtl/>
        </w:rPr>
        <w:t>ُّ</w:t>
      </w:r>
      <w:r w:rsidRPr="004D31D3">
        <w:rPr>
          <w:rtl/>
        </w:rPr>
        <w:t>خذت بشأن تسليم المجرمين قبل إتمام إجراء منح مركز اللجوء.</w:t>
      </w:r>
    </w:p>
    <w:p w:rsidR="00822432" w:rsidRPr="004D31D3" w:rsidRDefault="00822432" w:rsidP="004D31D3">
      <w:pPr>
        <w:pStyle w:val="SingleTxtGA"/>
        <w:rPr>
          <w:rtl/>
        </w:rPr>
      </w:pPr>
      <w:r w:rsidRPr="004D31D3">
        <w:rPr>
          <w:rtl/>
        </w:rPr>
        <w:t>51-</w:t>
      </w:r>
      <w:r w:rsidRPr="004D31D3">
        <w:rPr>
          <w:rtl/>
        </w:rPr>
        <w:tab/>
        <w:t>وأشار</w:t>
      </w:r>
      <w:r w:rsidRPr="004D31D3">
        <w:rPr>
          <w:rFonts w:hint="cs"/>
          <w:rtl/>
        </w:rPr>
        <w:t>ت</w:t>
      </w:r>
      <w:r w:rsidRPr="004D31D3">
        <w:rPr>
          <w:rtl/>
        </w:rPr>
        <w:t xml:space="preserve"> أرمينيا إلى أن هناك العديد من الحالات التي أد</w:t>
      </w:r>
      <w:r w:rsidRPr="004D31D3">
        <w:rPr>
          <w:rFonts w:hint="cs"/>
          <w:rtl/>
        </w:rPr>
        <w:t>ا</w:t>
      </w:r>
      <w:r w:rsidRPr="004D31D3">
        <w:rPr>
          <w:rtl/>
        </w:rPr>
        <w:t xml:space="preserve">ن فيها القضاء مسؤولين </w:t>
      </w:r>
      <w:r w:rsidRPr="004D31D3">
        <w:rPr>
          <w:rFonts w:hint="cs"/>
          <w:rtl/>
        </w:rPr>
        <w:t>كانوا يشغلون مناصب</w:t>
      </w:r>
      <w:r w:rsidRPr="004D31D3">
        <w:rPr>
          <w:rtl/>
        </w:rPr>
        <w:t xml:space="preserve"> </w:t>
      </w:r>
      <w:r w:rsidRPr="004D31D3">
        <w:rPr>
          <w:rFonts w:hint="cs"/>
          <w:rtl/>
        </w:rPr>
        <w:t>رفي</w:t>
      </w:r>
      <w:r w:rsidRPr="004D31D3">
        <w:rPr>
          <w:rtl/>
        </w:rPr>
        <w:t>عة. ولاحظت أيضاً أن معدل التبرئة كان يتزايد و</w:t>
      </w:r>
      <w:r w:rsidRPr="004D31D3">
        <w:rPr>
          <w:rFonts w:hint="cs"/>
          <w:rtl/>
        </w:rPr>
        <w:t>لكنه بقي</w:t>
      </w:r>
      <w:r w:rsidRPr="004D31D3">
        <w:rPr>
          <w:rtl/>
        </w:rPr>
        <w:t xml:space="preserve"> ضمن المعدل العادي بالنسبة لأغلب الدول حيث بلغ 3.6 في المائة في عام 2014.</w:t>
      </w:r>
      <w:r w:rsidR="007B5ED8">
        <w:rPr>
          <w:rFonts w:hint="cs"/>
          <w:rtl/>
        </w:rPr>
        <w:t xml:space="preserve"> </w:t>
      </w:r>
    </w:p>
    <w:p w:rsidR="00822432" w:rsidRPr="004D31D3" w:rsidRDefault="00822432" w:rsidP="004D31D3">
      <w:pPr>
        <w:pStyle w:val="SingleTxtGA"/>
        <w:rPr>
          <w:rtl/>
        </w:rPr>
      </w:pPr>
      <w:r w:rsidRPr="004D31D3">
        <w:rPr>
          <w:rtl/>
        </w:rPr>
        <w:t>52-</w:t>
      </w:r>
      <w:r w:rsidRPr="004D31D3">
        <w:rPr>
          <w:rtl/>
        </w:rPr>
        <w:tab/>
        <w:t>وقد</w:t>
      </w:r>
      <w:r w:rsidRPr="004D31D3">
        <w:rPr>
          <w:rFonts w:hint="cs"/>
          <w:rtl/>
        </w:rPr>
        <w:t>ّ</w:t>
      </w:r>
      <w:r w:rsidRPr="004D31D3">
        <w:rPr>
          <w:rtl/>
        </w:rPr>
        <w:t>م الوفد مزيد</w:t>
      </w:r>
      <w:r w:rsidRPr="004D31D3">
        <w:rPr>
          <w:rFonts w:hint="cs"/>
          <w:rtl/>
        </w:rPr>
        <w:t>اً</w:t>
      </w:r>
      <w:r w:rsidRPr="004D31D3">
        <w:rPr>
          <w:rtl/>
        </w:rPr>
        <w:t xml:space="preserve"> من المعلومات المفصلة </w:t>
      </w:r>
      <w:r w:rsidRPr="004D31D3">
        <w:rPr>
          <w:rFonts w:hint="cs"/>
          <w:rtl/>
        </w:rPr>
        <w:t>ع</w:t>
      </w:r>
      <w:r w:rsidRPr="004D31D3">
        <w:rPr>
          <w:rtl/>
        </w:rPr>
        <w:t xml:space="preserve">ن التدابير التي اتخذتها الشرطة لمنع حدوث التعذيب ومن جملتها تثبيت كاميرات تسجيل بالصوت والصورة في العديد من مخافر الشرطة. </w:t>
      </w:r>
      <w:r w:rsidRPr="004D31D3">
        <w:rPr>
          <w:rtl/>
        </w:rPr>
        <w:lastRenderedPageBreak/>
        <w:t xml:space="preserve">وتم تعزيز مهارات الشرطة ولم ترد أي ادعاءات </w:t>
      </w:r>
      <w:r w:rsidRPr="004D31D3">
        <w:rPr>
          <w:rFonts w:hint="cs"/>
          <w:rtl/>
        </w:rPr>
        <w:t>تتعلق بالتعرض ل</w:t>
      </w:r>
      <w:r w:rsidRPr="004D31D3">
        <w:rPr>
          <w:rtl/>
        </w:rPr>
        <w:t xml:space="preserve">سوء المعاملة في السنوات الأخيرة </w:t>
      </w:r>
      <w:r w:rsidRPr="004D31D3">
        <w:rPr>
          <w:rFonts w:hint="cs"/>
          <w:rtl/>
        </w:rPr>
        <w:t>على يد</w:t>
      </w:r>
      <w:r w:rsidRPr="004D31D3">
        <w:rPr>
          <w:rtl/>
        </w:rPr>
        <w:t xml:space="preserve"> موظفين مكلفين بالحراسة في مرافق الاحتجاز ل</w:t>
      </w:r>
      <w:r w:rsidRPr="004D31D3">
        <w:rPr>
          <w:rFonts w:hint="cs"/>
          <w:rtl/>
        </w:rPr>
        <w:t>دى ا</w:t>
      </w:r>
      <w:r w:rsidRPr="004D31D3">
        <w:rPr>
          <w:rtl/>
        </w:rPr>
        <w:t>لشرطة.</w:t>
      </w:r>
    </w:p>
    <w:p w:rsidR="00822432" w:rsidRPr="004D31D3" w:rsidRDefault="00822432" w:rsidP="004D31D3">
      <w:pPr>
        <w:pStyle w:val="SingleTxtGA"/>
        <w:rPr>
          <w:rtl/>
        </w:rPr>
      </w:pPr>
      <w:r w:rsidRPr="004D31D3">
        <w:rPr>
          <w:rtl/>
        </w:rPr>
        <w:t>53-</w:t>
      </w:r>
      <w:r w:rsidRPr="004D31D3">
        <w:rPr>
          <w:rtl/>
        </w:rPr>
        <w:tab/>
        <w:t xml:space="preserve">والشرطة في أرمينيا تعمل دائماً </w:t>
      </w:r>
      <w:r w:rsidRPr="004D31D3">
        <w:rPr>
          <w:rFonts w:hint="cs"/>
          <w:rtl/>
        </w:rPr>
        <w:t>بحيث تتيح</w:t>
      </w:r>
      <w:r w:rsidRPr="004D31D3">
        <w:rPr>
          <w:rtl/>
        </w:rPr>
        <w:t xml:space="preserve"> للناس التمتع </w:t>
      </w:r>
      <w:r w:rsidRPr="004D31D3">
        <w:rPr>
          <w:rFonts w:hint="cs"/>
          <w:rtl/>
        </w:rPr>
        <w:t>ب</w:t>
      </w:r>
      <w:r w:rsidRPr="004D31D3">
        <w:rPr>
          <w:rtl/>
        </w:rPr>
        <w:t>الحق في التجمع السلمي مع ضمان السلامة العامة وحماية حقوق</w:t>
      </w:r>
      <w:r w:rsidRPr="004D31D3">
        <w:rPr>
          <w:rFonts w:hint="cs"/>
          <w:rtl/>
        </w:rPr>
        <w:t xml:space="preserve"> </w:t>
      </w:r>
      <w:r w:rsidRPr="004D31D3">
        <w:rPr>
          <w:rtl/>
        </w:rPr>
        <w:t>الآخرين وحريات</w:t>
      </w:r>
      <w:r w:rsidRPr="004D31D3">
        <w:rPr>
          <w:rFonts w:hint="cs"/>
          <w:rtl/>
        </w:rPr>
        <w:t>هم</w:t>
      </w:r>
      <w:r w:rsidRPr="004D31D3">
        <w:rPr>
          <w:rtl/>
        </w:rPr>
        <w:t>. وفي بعض الحالات، كان استخدام القوة ضرورياً ولكن استخد</w:t>
      </w:r>
      <w:r w:rsidRPr="004D31D3">
        <w:rPr>
          <w:rFonts w:hint="cs"/>
          <w:rtl/>
        </w:rPr>
        <w:t>ا</w:t>
      </w:r>
      <w:r w:rsidRPr="004D31D3">
        <w:rPr>
          <w:rtl/>
        </w:rPr>
        <w:t>م</w:t>
      </w:r>
      <w:r w:rsidRPr="004D31D3">
        <w:rPr>
          <w:rFonts w:hint="cs"/>
          <w:rtl/>
        </w:rPr>
        <w:t>ها جاء</w:t>
      </w:r>
      <w:r w:rsidRPr="004D31D3">
        <w:rPr>
          <w:rtl/>
        </w:rPr>
        <w:t xml:space="preserve"> </w:t>
      </w:r>
      <w:r w:rsidRPr="004D31D3">
        <w:rPr>
          <w:rFonts w:hint="cs"/>
          <w:rtl/>
        </w:rPr>
        <w:t>بشكل قانوني بحت</w:t>
      </w:r>
      <w:r w:rsidRPr="004D31D3">
        <w:rPr>
          <w:rtl/>
        </w:rPr>
        <w:t>. وتم بالتعاون مع منظمات دولية تنفيذ برامج تدريب لفائدة موظف</w:t>
      </w:r>
      <w:r w:rsidRPr="004D31D3">
        <w:rPr>
          <w:rFonts w:hint="cs"/>
          <w:rtl/>
        </w:rPr>
        <w:t>ي</w:t>
      </w:r>
      <w:r w:rsidRPr="004D31D3">
        <w:rPr>
          <w:rtl/>
        </w:rPr>
        <w:t xml:space="preserve"> الشرطة </w:t>
      </w:r>
      <w:r w:rsidRPr="004D31D3">
        <w:rPr>
          <w:rFonts w:hint="cs"/>
          <w:rtl/>
        </w:rPr>
        <w:t>في مجال</w:t>
      </w:r>
      <w:r w:rsidRPr="004D31D3">
        <w:rPr>
          <w:rtl/>
        </w:rPr>
        <w:t xml:space="preserve"> تطبيق التشريع المتعلق بحرية التجمع و</w:t>
      </w:r>
      <w:r w:rsidRPr="004D31D3">
        <w:rPr>
          <w:rFonts w:hint="cs"/>
          <w:rtl/>
        </w:rPr>
        <w:t>حُدد</w:t>
      </w:r>
      <w:r w:rsidRPr="004D31D3">
        <w:rPr>
          <w:rtl/>
        </w:rPr>
        <w:t>ت مبادئ توجيهية بشأن استخدام القوة. ومن أهم الإصلاحات التي أ</w:t>
      </w:r>
      <w:r w:rsidRPr="004D31D3">
        <w:rPr>
          <w:rFonts w:hint="cs"/>
          <w:rtl/>
        </w:rPr>
        <w:t>ُ</w:t>
      </w:r>
      <w:r w:rsidRPr="004D31D3">
        <w:rPr>
          <w:rtl/>
        </w:rPr>
        <w:t>جريت في ذلك الشأن استحداث خدمة الشرطة ال</w:t>
      </w:r>
      <w:r w:rsidRPr="004D31D3">
        <w:rPr>
          <w:rFonts w:hint="cs"/>
          <w:rtl/>
        </w:rPr>
        <w:t>مجتمع</w:t>
      </w:r>
      <w:r w:rsidRPr="004D31D3">
        <w:rPr>
          <w:rtl/>
        </w:rPr>
        <w:t>ية.</w:t>
      </w:r>
    </w:p>
    <w:p w:rsidR="00822432" w:rsidRPr="00C071E4" w:rsidRDefault="00822432" w:rsidP="00C071E4">
      <w:pPr>
        <w:pStyle w:val="SingleTxtGA"/>
        <w:rPr>
          <w:spacing w:val="-1"/>
          <w:rtl/>
        </w:rPr>
      </w:pPr>
      <w:r w:rsidRPr="00C071E4">
        <w:rPr>
          <w:spacing w:val="-1"/>
          <w:rtl/>
        </w:rPr>
        <w:t>54-</w:t>
      </w:r>
      <w:r w:rsidRPr="00C071E4">
        <w:rPr>
          <w:spacing w:val="-1"/>
          <w:rtl/>
        </w:rPr>
        <w:tab/>
        <w:t xml:space="preserve">وأعربت سويسرا عن قلقها إزاء انتهاكات حقوق الإنسان </w:t>
      </w:r>
      <w:r w:rsidRPr="00C071E4">
        <w:rPr>
          <w:rFonts w:hint="cs"/>
          <w:spacing w:val="-1"/>
          <w:rtl/>
        </w:rPr>
        <w:t>ل</w:t>
      </w:r>
      <w:r w:rsidRPr="00C071E4">
        <w:rPr>
          <w:spacing w:val="-1"/>
          <w:rtl/>
        </w:rPr>
        <w:t>لصحفيين و</w:t>
      </w:r>
      <w:r w:rsidRPr="00C071E4">
        <w:rPr>
          <w:rFonts w:hint="cs"/>
          <w:spacing w:val="-1"/>
          <w:rtl/>
        </w:rPr>
        <w:t>ل</w:t>
      </w:r>
      <w:r w:rsidRPr="00C071E4">
        <w:rPr>
          <w:spacing w:val="-1"/>
          <w:rtl/>
        </w:rPr>
        <w:t>ممثلي المجتمع المدني. ورح</w:t>
      </w:r>
      <w:r w:rsidRPr="00C071E4">
        <w:rPr>
          <w:rFonts w:hint="cs"/>
          <w:spacing w:val="-1"/>
          <w:rtl/>
        </w:rPr>
        <w:t>ّ</w:t>
      </w:r>
      <w:r w:rsidRPr="00C071E4">
        <w:rPr>
          <w:spacing w:val="-1"/>
          <w:rtl/>
        </w:rPr>
        <w:t>بت بقانون المساواة بين الجنسين وفقاً للتوصية التي كانت قد قد</w:t>
      </w:r>
      <w:r w:rsidRPr="00C071E4">
        <w:rPr>
          <w:rFonts w:hint="cs"/>
          <w:spacing w:val="-1"/>
          <w:rtl/>
        </w:rPr>
        <w:t>ّ</w:t>
      </w:r>
      <w:r w:rsidRPr="00C071E4">
        <w:rPr>
          <w:spacing w:val="-1"/>
          <w:rtl/>
        </w:rPr>
        <w:t>متها في عام</w:t>
      </w:r>
      <w:r w:rsidR="00C071E4">
        <w:rPr>
          <w:rFonts w:hint="cs"/>
          <w:spacing w:val="-1"/>
          <w:rtl/>
        </w:rPr>
        <w:t xml:space="preserve"> </w:t>
      </w:r>
      <w:r w:rsidRPr="00C071E4">
        <w:rPr>
          <w:rFonts w:hint="cs"/>
          <w:spacing w:val="-1"/>
          <w:rtl/>
        </w:rPr>
        <w:t>2010.</w:t>
      </w:r>
    </w:p>
    <w:p w:rsidR="00822432" w:rsidRPr="004D31D3" w:rsidRDefault="00822432" w:rsidP="004D31D3">
      <w:pPr>
        <w:pStyle w:val="SingleTxtGA"/>
        <w:rPr>
          <w:rtl/>
        </w:rPr>
      </w:pPr>
      <w:r w:rsidRPr="004D31D3">
        <w:rPr>
          <w:rtl/>
        </w:rPr>
        <w:t>55-</w:t>
      </w:r>
      <w:r w:rsidRPr="004D31D3">
        <w:rPr>
          <w:rtl/>
        </w:rPr>
        <w:tab/>
        <w:t>وأشارت طاجيكستان إلى الإنجازات التي حققتها حكومة أرمينيا في مجال حقوق الإنسان ورح</w:t>
      </w:r>
      <w:r w:rsidRPr="004D31D3">
        <w:rPr>
          <w:rFonts w:hint="cs"/>
          <w:rtl/>
        </w:rPr>
        <w:t>ّ</w:t>
      </w:r>
      <w:r w:rsidRPr="004D31D3">
        <w:rPr>
          <w:rtl/>
        </w:rPr>
        <w:t xml:space="preserve">بت باعتماد الاستراتيجية الوطنية لحماية حقوق الإنسان. </w:t>
      </w:r>
      <w:r w:rsidRPr="004D31D3">
        <w:rPr>
          <w:rFonts w:hint="cs"/>
          <w:rtl/>
        </w:rPr>
        <w:t xml:space="preserve">كما </w:t>
      </w:r>
      <w:r w:rsidRPr="004D31D3">
        <w:rPr>
          <w:rtl/>
        </w:rPr>
        <w:t>أشارت إلى الجهود التي تبذلها أرمينيا لمكافحة الاتجار بالبشر.</w:t>
      </w:r>
    </w:p>
    <w:p w:rsidR="00822432" w:rsidRPr="004D31D3" w:rsidRDefault="00822432" w:rsidP="004D31D3">
      <w:pPr>
        <w:pStyle w:val="SingleTxtGA"/>
        <w:rPr>
          <w:rtl/>
        </w:rPr>
      </w:pPr>
      <w:r w:rsidRPr="004D31D3">
        <w:rPr>
          <w:rtl/>
        </w:rPr>
        <w:t>56-</w:t>
      </w:r>
      <w:r w:rsidRPr="004D31D3">
        <w:rPr>
          <w:rtl/>
        </w:rPr>
        <w:tab/>
        <w:t>ورح</w:t>
      </w:r>
      <w:r w:rsidRPr="004D31D3">
        <w:rPr>
          <w:rFonts w:hint="cs"/>
          <w:rtl/>
        </w:rPr>
        <w:t>ّ</w:t>
      </w:r>
      <w:r w:rsidRPr="004D31D3">
        <w:rPr>
          <w:rtl/>
        </w:rPr>
        <w:t>بت تايلند بالتشريع الجديد ال</w:t>
      </w:r>
      <w:r w:rsidRPr="004D31D3">
        <w:rPr>
          <w:rFonts w:hint="cs"/>
          <w:rtl/>
        </w:rPr>
        <w:t>ذي ا</w:t>
      </w:r>
      <w:r w:rsidRPr="004D31D3">
        <w:rPr>
          <w:rtl/>
        </w:rPr>
        <w:t>عت</w:t>
      </w:r>
      <w:r w:rsidRPr="004D31D3">
        <w:rPr>
          <w:rFonts w:hint="cs"/>
          <w:rtl/>
        </w:rPr>
        <w:t>ُ</w:t>
      </w:r>
      <w:r w:rsidRPr="004D31D3">
        <w:rPr>
          <w:rtl/>
        </w:rPr>
        <w:t>مد</w:t>
      </w:r>
      <w:r w:rsidRPr="004D31D3">
        <w:rPr>
          <w:rFonts w:hint="cs"/>
          <w:rtl/>
        </w:rPr>
        <w:t xml:space="preserve"> بغرض</w:t>
      </w:r>
      <w:r w:rsidRPr="004D31D3">
        <w:rPr>
          <w:rtl/>
        </w:rPr>
        <w:t xml:space="preserve"> مكافحة الاتجار بالبشر وبإيجاد فرص عمل للأشخاص ذوي الإعاقة. غير أنها أعربت عن قلقها إزاء العنف المنزلي. وشجعت أرمينيا على الاستثمار أكثر </w:t>
      </w:r>
      <w:r w:rsidRPr="004D31D3">
        <w:rPr>
          <w:rFonts w:hint="cs"/>
          <w:rtl/>
        </w:rPr>
        <w:t xml:space="preserve">من أجل </w:t>
      </w:r>
      <w:r w:rsidRPr="004D31D3">
        <w:rPr>
          <w:rtl/>
        </w:rPr>
        <w:t xml:space="preserve">تحسين نظامها التعليمي. </w:t>
      </w:r>
    </w:p>
    <w:p w:rsidR="00822432" w:rsidRPr="004D31D3" w:rsidRDefault="00822432" w:rsidP="004D31D3">
      <w:pPr>
        <w:pStyle w:val="SingleTxtGA"/>
        <w:rPr>
          <w:rtl/>
        </w:rPr>
      </w:pPr>
      <w:r w:rsidRPr="004D31D3">
        <w:rPr>
          <w:rtl/>
        </w:rPr>
        <w:t>57-</w:t>
      </w:r>
      <w:r w:rsidRPr="004D31D3">
        <w:rPr>
          <w:rtl/>
        </w:rPr>
        <w:tab/>
        <w:t xml:space="preserve">وأعربت تركيا عن قلقها إزاء القيود المفروضة على حرية التعبير </w:t>
      </w:r>
      <w:r w:rsidRPr="004D31D3">
        <w:rPr>
          <w:rFonts w:hint="cs"/>
          <w:rtl/>
        </w:rPr>
        <w:t>فيما يخص</w:t>
      </w:r>
      <w:r w:rsidRPr="004D31D3">
        <w:rPr>
          <w:rtl/>
        </w:rPr>
        <w:t xml:space="preserve"> </w:t>
      </w:r>
      <w:r w:rsidRPr="004D31D3">
        <w:rPr>
          <w:rFonts w:hint="cs"/>
          <w:rtl/>
        </w:rPr>
        <w:t>قضي</w:t>
      </w:r>
      <w:r w:rsidRPr="004D31D3">
        <w:rPr>
          <w:rtl/>
        </w:rPr>
        <w:t xml:space="preserve">ة الإبادة الجماعية واعتبرت أن أحداث عام 1915 تشكل موضوعاً مشروعاً للنقاش. وأوضحت أن ادعاءات الحصار </w:t>
      </w:r>
      <w:r w:rsidRPr="004D31D3">
        <w:rPr>
          <w:rFonts w:hint="cs"/>
          <w:rtl/>
        </w:rPr>
        <w:t xml:space="preserve">الاقتصادي </w:t>
      </w:r>
      <w:r w:rsidRPr="004D31D3">
        <w:rPr>
          <w:rtl/>
        </w:rPr>
        <w:t>الو</w:t>
      </w:r>
      <w:r w:rsidRPr="004D31D3">
        <w:rPr>
          <w:rFonts w:hint="cs"/>
          <w:rtl/>
        </w:rPr>
        <w:t>ا</w:t>
      </w:r>
      <w:r w:rsidRPr="004D31D3">
        <w:rPr>
          <w:rtl/>
        </w:rPr>
        <w:t>ر</w:t>
      </w:r>
      <w:r w:rsidRPr="004D31D3">
        <w:rPr>
          <w:rFonts w:hint="cs"/>
          <w:rtl/>
        </w:rPr>
        <w:t>د</w:t>
      </w:r>
      <w:r w:rsidRPr="004D31D3">
        <w:rPr>
          <w:rtl/>
        </w:rPr>
        <w:t>ة في التقرير الوطني لأرمينيا لا أساس لها من الصحة.</w:t>
      </w:r>
    </w:p>
    <w:p w:rsidR="00822432" w:rsidRPr="004D31D3" w:rsidRDefault="00822432" w:rsidP="004D31D3">
      <w:pPr>
        <w:pStyle w:val="SingleTxtGA"/>
        <w:rPr>
          <w:rtl/>
        </w:rPr>
      </w:pPr>
      <w:r w:rsidRPr="004D31D3">
        <w:rPr>
          <w:rtl/>
        </w:rPr>
        <w:t>58-</w:t>
      </w:r>
      <w:r w:rsidRPr="004D31D3">
        <w:rPr>
          <w:rtl/>
        </w:rPr>
        <w:tab/>
        <w:t>ورح</w:t>
      </w:r>
      <w:r w:rsidRPr="004D31D3">
        <w:rPr>
          <w:rFonts w:hint="cs"/>
          <w:rtl/>
        </w:rPr>
        <w:t>ّ</w:t>
      </w:r>
      <w:r w:rsidRPr="004D31D3">
        <w:rPr>
          <w:rtl/>
        </w:rPr>
        <w:t>بت الإمارات العربية المتحدة بالتدابير التي ات</w:t>
      </w:r>
      <w:r w:rsidRPr="004D31D3">
        <w:rPr>
          <w:rFonts w:hint="cs"/>
          <w:rtl/>
        </w:rPr>
        <w:t>ُّ</w:t>
      </w:r>
      <w:r w:rsidRPr="004D31D3">
        <w:rPr>
          <w:rtl/>
        </w:rPr>
        <w:t>خذت مؤخراً لإصلاح الدستور والتي حس</w:t>
      </w:r>
      <w:r w:rsidRPr="004D31D3">
        <w:rPr>
          <w:rFonts w:hint="cs"/>
          <w:rtl/>
        </w:rPr>
        <w:t>ّ</w:t>
      </w:r>
      <w:r w:rsidRPr="004D31D3">
        <w:rPr>
          <w:rtl/>
        </w:rPr>
        <w:t xml:space="preserve">نت الآلية الدستورية المتعلقة بحقوق الإنسان. </w:t>
      </w:r>
      <w:r w:rsidRPr="004D31D3">
        <w:rPr>
          <w:rFonts w:hint="cs"/>
          <w:rtl/>
        </w:rPr>
        <w:t>و</w:t>
      </w:r>
      <w:r w:rsidRPr="004D31D3">
        <w:rPr>
          <w:rtl/>
        </w:rPr>
        <w:t xml:space="preserve">طلبت </w:t>
      </w:r>
      <w:r w:rsidRPr="004D31D3">
        <w:rPr>
          <w:rFonts w:hint="cs"/>
          <w:rtl/>
        </w:rPr>
        <w:t>إلى</w:t>
      </w:r>
      <w:r w:rsidRPr="004D31D3">
        <w:rPr>
          <w:rtl/>
        </w:rPr>
        <w:t xml:space="preserve"> أرمينيا تقديم المزيد من المعلومات بشأن المرسوم </w:t>
      </w:r>
      <w:r w:rsidRPr="004D31D3">
        <w:t>NH-207-N</w:t>
      </w:r>
      <w:r w:rsidRPr="004D31D3">
        <w:rPr>
          <w:rtl/>
        </w:rPr>
        <w:t>.</w:t>
      </w:r>
    </w:p>
    <w:p w:rsidR="00822432" w:rsidRPr="004D31D3" w:rsidRDefault="00822432" w:rsidP="004D31D3">
      <w:pPr>
        <w:pStyle w:val="SingleTxtGA"/>
        <w:rPr>
          <w:rtl/>
        </w:rPr>
      </w:pPr>
      <w:r w:rsidRPr="004D31D3">
        <w:rPr>
          <w:rtl/>
        </w:rPr>
        <w:t>59-</w:t>
      </w:r>
      <w:r w:rsidRPr="004D31D3">
        <w:rPr>
          <w:rtl/>
        </w:rPr>
        <w:tab/>
        <w:t>ورح</w:t>
      </w:r>
      <w:r w:rsidRPr="004D31D3">
        <w:rPr>
          <w:rFonts w:hint="cs"/>
          <w:rtl/>
        </w:rPr>
        <w:t>ّ</w:t>
      </w:r>
      <w:r w:rsidRPr="004D31D3">
        <w:rPr>
          <w:rtl/>
        </w:rPr>
        <w:t xml:space="preserve">بت المملكة المتحدة لبريطانيا العظمى وأيرلندا الشمالية بالتقدم الذي أحرزته أرمينيا منذ </w:t>
      </w:r>
      <w:r w:rsidRPr="004D31D3">
        <w:rPr>
          <w:rFonts w:hint="cs"/>
          <w:rtl/>
        </w:rPr>
        <w:t xml:space="preserve">آخر </w:t>
      </w:r>
      <w:r w:rsidRPr="004D31D3">
        <w:rPr>
          <w:rtl/>
        </w:rPr>
        <w:t>استعراض وبخارطة الطريق ال</w:t>
      </w:r>
      <w:r w:rsidRPr="004D31D3">
        <w:rPr>
          <w:rFonts w:hint="cs"/>
          <w:rtl/>
        </w:rPr>
        <w:t>مبيَّنة في</w:t>
      </w:r>
      <w:r w:rsidRPr="004D31D3">
        <w:rPr>
          <w:rtl/>
        </w:rPr>
        <w:t xml:space="preserve"> استراتيجية وخطة عمل حقوق الإنسان. وأحاطت علماً بأسباب القلق التي أثيرت في تقرير منظمة الأمن والتعاون في أوروبا بشأن الانتخابات الرئاسية لعام 2013. </w:t>
      </w:r>
    </w:p>
    <w:p w:rsidR="00822432" w:rsidRPr="004D31D3" w:rsidRDefault="00822432" w:rsidP="004D31D3">
      <w:pPr>
        <w:pStyle w:val="SingleTxtGA"/>
        <w:rPr>
          <w:rtl/>
        </w:rPr>
      </w:pPr>
      <w:r w:rsidRPr="004D31D3">
        <w:rPr>
          <w:rtl/>
        </w:rPr>
        <w:t>60-</w:t>
      </w:r>
      <w:r w:rsidRPr="004D31D3">
        <w:rPr>
          <w:rtl/>
        </w:rPr>
        <w:tab/>
        <w:t>وأشادت الولايات المتحدة الأمريكية بأرمينيا على التحسن ال</w:t>
      </w:r>
      <w:r w:rsidRPr="004D31D3">
        <w:rPr>
          <w:rFonts w:hint="cs"/>
          <w:rtl/>
        </w:rPr>
        <w:t>م</w:t>
      </w:r>
      <w:r w:rsidRPr="004D31D3">
        <w:rPr>
          <w:rtl/>
        </w:rPr>
        <w:t>لح</w:t>
      </w:r>
      <w:r w:rsidRPr="004D31D3">
        <w:rPr>
          <w:rFonts w:hint="cs"/>
          <w:rtl/>
        </w:rPr>
        <w:t>و</w:t>
      </w:r>
      <w:r w:rsidRPr="004D31D3">
        <w:rPr>
          <w:rtl/>
        </w:rPr>
        <w:t xml:space="preserve">ظ في احترام حرية التعبير </w:t>
      </w:r>
      <w:r w:rsidRPr="004D31D3">
        <w:rPr>
          <w:rFonts w:hint="cs"/>
          <w:rtl/>
        </w:rPr>
        <w:t>مثلما يبدو من</w:t>
      </w:r>
      <w:r w:rsidRPr="004D31D3">
        <w:rPr>
          <w:rtl/>
        </w:rPr>
        <w:t xml:space="preserve"> تقرير </w:t>
      </w:r>
      <w:r w:rsidRPr="004D31D3">
        <w:rPr>
          <w:rFonts w:hint="cs"/>
          <w:rtl/>
        </w:rPr>
        <w:t>مكتب ا</w:t>
      </w:r>
      <w:r w:rsidRPr="004D31D3">
        <w:rPr>
          <w:rtl/>
        </w:rPr>
        <w:t xml:space="preserve">لمدافع عن حقوق الإنسان </w:t>
      </w:r>
      <w:r w:rsidRPr="004D31D3">
        <w:rPr>
          <w:rFonts w:hint="cs"/>
          <w:rtl/>
        </w:rPr>
        <w:t>ل</w:t>
      </w:r>
      <w:r w:rsidRPr="004D31D3">
        <w:rPr>
          <w:rtl/>
        </w:rPr>
        <w:t xml:space="preserve">عام 2013، غير أنها أشارت إلى ضرورة فعل المزيد. وأعربت عن قلقها الشديد بشأن </w:t>
      </w:r>
      <w:r w:rsidRPr="004D31D3">
        <w:rPr>
          <w:rFonts w:hint="cs"/>
          <w:rtl/>
        </w:rPr>
        <w:t xml:space="preserve">مشكلة </w:t>
      </w:r>
      <w:r w:rsidRPr="004D31D3">
        <w:rPr>
          <w:rtl/>
        </w:rPr>
        <w:t>الفساد ال</w:t>
      </w:r>
      <w:r w:rsidRPr="004D31D3">
        <w:rPr>
          <w:rFonts w:hint="cs"/>
          <w:rtl/>
        </w:rPr>
        <w:t>تي تعتور</w:t>
      </w:r>
      <w:r w:rsidRPr="004D31D3">
        <w:rPr>
          <w:rtl/>
        </w:rPr>
        <w:t xml:space="preserve"> النظام وبشأن عدم وجود سلطة قضائية مستقلة.</w:t>
      </w:r>
    </w:p>
    <w:p w:rsidR="00822432" w:rsidRPr="004D31D3" w:rsidRDefault="00822432" w:rsidP="004D31D3">
      <w:pPr>
        <w:pStyle w:val="SingleTxtGA"/>
        <w:rPr>
          <w:rtl/>
        </w:rPr>
      </w:pPr>
      <w:r w:rsidRPr="004D31D3">
        <w:rPr>
          <w:rtl/>
        </w:rPr>
        <w:lastRenderedPageBreak/>
        <w:t>61-</w:t>
      </w:r>
      <w:r w:rsidRPr="004D31D3">
        <w:rPr>
          <w:rtl/>
        </w:rPr>
        <w:tab/>
        <w:t>و</w:t>
      </w:r>
      <w:r w:rsidRPr="004D31D3">
        <w:rPr>
          <w:rFonts w:hint="cs"/>
          <w:rtl/>
        </w:rPr>
        <w:t>أكّ</w:t>
      </w:r>
      <w:r w:rsidRPr="004D31D3">
        <w:rPr>
          <w:rtl/>
        </w:rPr>
        <w:t xml:space="preserve">دت أوروغواي </w:t>
      </w:r>
      <w:r w:rsidRPr="004D31D3">
        <w:rPr>
          <w:rFonts w:hint="cs"/>
          <w:rtl/>
        </w:rPr>
        <w:t>على</w:t>
      </w:r>
      <w:r w:rsidRPr="004D31D3">
        <w:rPr>
          <w:rtl/>
        </w:rPr>
        <w:t xml:space="preserve"> الجهود التي بذلتها أرمينيا في سبيل ضمان تكافؤ الفرص وعدم التمييز، والتي اشتملت على خطوات لزيادة</w:t>
      </w:r>
      <w:r w:rsidRPr="004D31D3">
        <w:rPr>
          <w:rFonts w:hint="cs"/>
          <w:rtl/>
        </w:rPr>
        <w:t xml:space="preserve"> نسبة</w:t>
      </w:r>
      <w:r w:rsidRPr="004D31D3">
        <w:rPr>
          <w:rtl/>
        </w:rPr>
        <w:t xml:space="preserve"> تمثيل المرأة في السلطة التشريعية وعلى اعتماد الخطة الوطنية لحماية حقوق الطفل </w:t>
      </w:r>
      <w:r w:rsidRPr="004D31D3">
        <w:rPr>
          <w:rFonts w:hint="cs"/>
          <w:rtl/>
        </w:rPr>
        <w:t xml:space="preserve">للفترة </w:t>
      </w:r>
      <w:r w:rsidRPr="004D31D3">
        <w:rPr>
          <w:rtl/>
        </w:rPr>
        <w:t>2013-2016</w:t>
      </w:r>
      <w:r w:rsidRPr="004D31D3">
        <w:rPr>
          <w:rFonts w:hint="cs"/>
          <w:rtl/>
        </w:rPr>
        <w:t>.</w:t>
      </w:r>
    </w:p>
    <w:p w:rsidR="00822432" w:rsidRPr="00C071E4" w:rsidRDefault="00822432" w:rsidP="00C071E4">
      <w:pPr>
        <w:pStyle w:val="SingleTxtGA"/>
      </w:pPr>
      <w:r w:rsidRPr="00C071E4">
        <w:rPr>
          <w:rtl/>
        </w:rPr>
        <w:t>62-</w:t>
      </w:r>
      <w:r w:rsidRPr="00C071E4">
        <w:rPr>
          <w:rtl/>
        </w:rPr>
        <w:tab/>
        <w:t>ورح</w:t>
      </w:r>
      <w:r w:rsidRPr="00C071E4">
        <w:rPr>
          <w:rFonts w:hint="cs"/>
          <w:rtl/>
        </w:rPr>
        <w:t>ّ</w:t>
      </w:r>
      <w:r w:rsidRPr="00C071E4">
        <w:rPr>
          <w:rtl/>
        </w:rPr>
        <w:t xml:space="preserve">بت جمهورية فنزويلا البوليفارية بالتصديق </w:t>
      </w:r>
      <w:r w:rsidRPr="00C071E4">
        <w:rPr>
          <w:rFonts w:hint="cs"/>
          <w:rtl/>
        </w:rPr>
        <w:t>على ا</w:t>
      </w:r>
      <w:r w:rsidRPr="00C071E4">
        <w:rPr>
          <w:rtl/>
        </w:rPr>
        <w:t>لاتفاقية الدولية لحماية جميع الأشخاص من الاختفاء القسري واتفاقية حقوق الأشخاص ذوي الإعاقة كما رح</w:t>
      </w:r>
      <w:r w:rsidRPr="00C071E4">
        <w:rPr>
          <w:rFonts w:hint="cs"/>
          <w:rtl/>
        </w:rPr>
        <w:t>ّ</w:t>
      </w:r>
      <w:r w:rsidRPr="00C071E4">
        <w:rPr>
          <w:rtl/>
        </w:rPr>
        <w:t>بت ب</w:t>
      </w:r>
      <w:r w:rsidRPr="00C071E4">
        <w:rPr>
          <w:rFonts w:hint="cs"/>
          <w:rtl/>
        </w:rPr>
        <w:t>إطلاق</w:t>
      </w:r>
      <w:r w:rsidRPr="00C071E4">
        <w:rPr>
          <w:rtl/>
        </w:rPr>
        <w:t xml:space="preserve"> الاستراتيجية الوطنية لحماية حقوق الإنسان في عام 2012 و</w:t>
      </w:r>
      <w:r w:rsidRPr="00C071E4">
        <w:rPr>
          <w:rFonts w:hint="cs"/>
          <w:rtl/>
        </w:rPr>
        <w:t>خطة</w:t>
      </w:r>
      <w:r w:rsidRPr="00C071E4">
        <w:rPr>
          <w:rtl/>
        </w:rPr>
        <w:t xml:space="preserve"> العمل </w:t>
      </w:r>
      <w:r w:rsidRPr="00C071E4">
        <w:rPr>
          <w:rFonts w:hint="cs"/>
          <w:rtl/>
        </w:rPr>
        <w:t>التي تلتها</w:t>
      </w:r>
      <w:r w:rsidRPr="00C071E4">
        <w:rPr>
          <w:rtl/>
        </w:rPr>
        <w:t xml:space="preserve"> في عام</w:t>
      </w:r>
      <w:r w:rsidR="00C071E4">
        <w:rPr>
          <w:rFonts w:hint="cs"/>
          <w:rtl/>
        </w:rPr>
        <w:t> </w:t>
      </w:r>
      <w:r w:rsidRPr="00C071E4">
        <w:rPr>
          <w:rtl/>
        </w:rPr>
        <w:t xml:space="preserve">2014. </w:t>
      </w:r>
    </w:p>
    <w:p w:rsidR="00822432" w:rsidRPr="004D31D3" w:rsidRDefault="00822432" w:rsidP="004D31D3">
      <w:pPr>
        <w:pStyle w:val="SingleTxtGA"/>
        <w:rPr>
          <w:rtl/>
        </w:rPr>
      </w:pPr>
      <w:r w:rsidRPr="004D31D3">
        <w:rPr>
          <w:rtl/>
        </w:rPr>
        <w:t>63-</w:t>
      </w:r>
      <w:r w:rsidRPr="004D31D3">
        <w:rPr>
          <w:rtl/>
        </w:rPr>
        <w:tab/>
        <w:t>ومع أن ألبانيا تقد</w:t>
      </w:r>
      <w:r w:rsidRPr="004D31D3">
        <w:rPr>
          <w:rFonts w:hint="cs"/>
          <w:rtl/>
        </w:rPr>
        <w:t>ّ</w:t>
      </w:r>
      <w:r w:rsidRPr="004D31D3">
        <w:rPr>
          <w:rtl/>
        </w:rPr>
        <w:t>ر الدعم المقد</w:t>
      </w:r>
      <w:r w:rsidRPr="004D31D3">
        <w:rPr>
          <w:rFonts w:hint="cs"/>
          <w:rtl/>
        </w:rPr>
        <w:t>ّ</w:t>
      </w:r>
      <w:r w:rsidRPr="004D31D3">
        <w:rPr>
          <w:rtl/>
        </w:rPr>
        <w:t>م ل</w:t>
      </w:r>
      <w:r w:rsidRPr="004D31D3">
        <w:rPr>
          <w:rFonts w:hint="cs"/>
          <w:rtl/>
        </w:rPr>
        <w:t>مكتب ا</w:t>
      </w:r>
      <w:r w:rsidRPr="004D31D3">
        <w:rPr>
          <w:rtl/>
        </w:rPr>
        <w:t>لمدافع عن حقوق الإنسان ولتنفيذ الاستراتيجية الوطنية لحماية حقوق الإنسان، فإنها شجعت أرمينيا على زيادة الموارد المخصصة لجميع آليات</w:t>
      </w:r>
      <w:r w:rsidRPr="004D31D3">
        <w:rPr>
          <w:rFonts w:hint="cs"/>
          <w:rtl/>
        </w:rPr>
        <w:t>ها</w:t>
      </w:r>
      <w:r w:rsidRPr="004D31D3">
        <w:rPr>
          <w:rtl/>
        </w:rPr>
        <w:t xml:space="preserve"> المكلفة بحماية حقوق الإنسان.</w:t>
      </w:r>
    </w:p>
    <w:p w:rsidR="00822432" w:rsidRPr="004D31D3" w:rsidRDefault="00822432" w:rsidP="004D31D3">
      <w:pPr>
        <w:pStyle w:val="SingleTxtGA"/>
        <w:rPr>
          <w:rtl/>
        </w:rPr>
      </w:pPr>
      <w:r w:rsidRPr="004D31D3">
        <w:rPr>
          <w:rtl/>
        </w:rPr>
        <w:t>64-</w:t>
      </w:r>
      <w:r w:rsidRPr="004D31D3">
        <w:rPr>
          <w:rtl/>
        </w:rPr>
        <w:tab/>
        <w:t>ورح</w:t>
      </w:r>
      <w:r w:rsidRPr="004D31D3">
        <w:rPr>
          <w:rFonts w:hint="cs"/>
          <w:rtl/>
        </w:rPr>
        <w:t>ّ</w:t>
      </w:r>
      <w:r w:rsidRPr="004D31D3">
        <w:rPr>
          <w:rtl/>
        </w:rPr>
        <w:t>بت الجزائر باعتماد خطة العمل المتعلقة بحقوق الإنسان وبتقوية الإطار القانوني الخاص بمجال حقوق الإنسان. وشجعت أرمينيا على مواصلة تنفيذ التدابير المتخذة لتعزيز تمتع الأقليات القومية بالتعليم والثقافة.</w:t>
      </w:r>
    </w:p>
    <w:p w:rsidR="00822432" w:rsidRPr="004D31D3" w:rsidRDefault="00822432" w:rsidP="004D31D3">
      <w:pPr>
        <w:pStyle w:val="SingleTxtGA"/>
        <w:rPr>
          <w:rtl/>
        </w:rPr>
      </w:pPr>
      <w:r w:rsidRPr="004D31D3">
        <w:rPr>
          <w:rtl/>
        </w:rPr>
        <w:t>65-</w:t>
      </w:r>
      <w:r w:rsidRPr="004D31D3">
        <w:rPr>
          <w:rtl/>
        </w:rPr>
        <w:tab/>
        <w:t xml:space="preserve">وأشادت أنغولا بأرمينيا </w:t>
      </w:r>
      <w:r w:rsidRPr="004D31D3">
        <w:rPr>
          <w:rFonts w:hint="cs"/>
          <w:rtl/>
        </w:rPr>
        <w:t>إذ وضعت</w:t>
      </w:r>
      <w:r w:rsidRPr="004D31D3">
        <w:rPr>
          <w:rtl/>
        </w:rPr>
        <w:t xml:space="preserve"> البرنامج الاستراتيجي للإصلاحات القانونية والإدارية للفترة 2012-2016 ورح</w:t>
      </w:r>
      <w:r w:rsidRPr="004D31D3">
        <w:rPr>
          <w:rFonts w:hint="cs"/>
          <w:rtl/>
        </w:rPr>
        <w:t>ّ</w:t>
      </w:r>
      <w:r w:rsidRPr="004D31D3">
        <w:rPr>
          <w:rtl/>
        </w:rPr>
        <w:t>بت بالمبادرات المتخذة لضمان المساواة بين الجنسين بما فيها صياغة مشروع البرنامج وخطة العمل الاستراتيجي</w:t>
      </w:r>
      <w:r w:rsidRPr="004D31D3">
        <w:rPr>
          <w:rFonts w:hint="cs"/>
          <w:rtl/>
        </w:rPr>
        <w:t>ين</w:t>
      </w:r>
      <w:r w:rsidRPr="004D31D3">
        <w:rPr>
          <w:rtl/>
        </w:rPr>
        <w:t xml:space="preserve"> للسياسة الجنسانية.</w:t>
      </w:r>
    </w:p>
    <w:p w:rsidR="00822432" w:rsidRPr="004D31D3" w:rsidRDefault="00822432" w:rsidP="004D31D3">
      <w:pPr>
        <w:pStyle w:val="SingleTxtGA"/>
        <w:rPr>
          <w:rtl/>
        </w:rPr>
      </w:pPr>
      <w:r w:rsidRPr="004D31D3">
        <w:rPr>
          <w:rtl/>
        </w:rPr>
        <w:t>66-</w:t>
      </w:r>
      <w:r w:rsidRPr="004D31D3">
        <w:rPr>
          <w:rtl/>
        </w:rPr>
        <w:tab/>
        <w:t>ورح</w:t>
      </w:r>
      <w:r w:rsidRPr="004D31D3">
        <w:rPr>
          <w:rFonts w:hint="cs"/>
          <w:rtl/>
        </w:rPr>
        <w:t>ّ</w:t>
      </w:r>
      <w:r w:rsidRPr="004D31D3">
        <w:rPr>
          <w:rtl/>
        </w:rPr>
        <w:t>بت الأرجنتين بالتصديق على الاتفاقية الدولية لحماية جميع الأشخاص من الاختفاء القسري واتفاقية حقوق الأشخاص ذوي الإعاقة وأحاطت علماً بالتقدم الذي أحرز</w:t>
      </w:r>
      <w:r w:rsidRPr="004D31D3">
        <w:rPr>
          <w:rFonts w:hint="cs"/>
          <w:rtl/>
        </w:rPr>
        <w:t>َ</w:t>
      </w:r>
      <w:r w:rsidRPr="004D31D3">
        <w:rPr>
          <w:rtl/>
        </w:rPr>
        <w:t xml:space="preserve"> في إطار الاستراتيجية وخطة العمل الوطنيتين لحماية حقوق الإنسان. غير أنها لاحظت </w:t>
      </w:r>
      <w:r w:rsidRPr="004D31D3">
        <w:rPr>
          <w:rFonts w:hint="cs"/>
          <w:rtl/>
        </w:rPr>
        <w:t xml:space="preserve">استمرار </w:t>
      </w:r>
      <w:r w:rsidRPr="004D31D3">
        <w:rPr>
          <w:rtl/>
        </w:rPr>
        <w:t>التمييز في حق المرأة و</w:t>
      </w:r>
      <w:r w:rsidRPr="004D31D3">
        <w:rPr>
          <w:rFonts w:hint="cs"/>
          <w:rtl/>
        </w:rPr>
        <w:t>في حق المثليات وا</w:t>
      </w:r>
      <w:r w:rsidRPr="004D31D3">
        <w:rPr>
          <w:rtl/>
        </w:rPr>
        <w:t>لمثلي</w:t>
      </w:r>
      <w:r w:rsidRPr="004D31D3">
        <w:rPr>
          <w:rFonts w:hint="cs"/>
          <w:rtl/>
        </w:rPr>
        <w:t>ي</w:t>
      </w:r>
      <w:r w:rsidRPr="004D31D3">
        <w:rPr>
          <w:rtl/>
        </w:rPr>
        <w:t>ن ومزدوجي الميل الجنسي ومغايري الهوية الجنسانية.</w:t>
      </w:r>
    </w:p>
    <w:p w:rsidR="00822432" w:rsidRPr="004D31D3" w:rsidRDefault="00822432" w:rsidP="004D31D3">
      <w:pPr>
        <w:pStyle w:val="SingleTxtGA"/>
        <w:rPr>
          <w:rtl/>
        </w:rPr>
      </w:pPr>
      <w:r w:rsidRPr="004D31D3">
        <w:rPr>
          <w:rtl/>
        </w:rPr>
        <w:t>67-</w:t>
      </w:r>
      <w:r w:rsidRPr="004D31D3">
        <w:rPr>
          <w:rtl/>
        </w:rPr>
        <w:tab/>
        <w:t>وطلبت أستراليا ال</w:t>
      </w:r>
      <w:r w:rsidRPr="004D31D3">
        <w:rPr>
          <w:rFonts w:hint="cs"/>
          <w:rtl/>
        </w:rPr>
        <w:t>اطلاع</w:t>
      </w:r>
      <w:r w:rsidRPr="004D31D3">
        <w:rPr>
          <w:rtl/>
        </w:rPr>
        <w:t xml:space="preserve"> على تقرير كتابي محد</w:t>
      </w:r>
      <w:r w:rsidRPr="004D31D3">
        <w:rPr>
          <w:rFonts w:hint="cs"/>
          <w:rtl/>
        </w:rPr>
        <w:t>َّ</w:t>
      </w:r>
      <w:r w:rsidRPr="004D31D3">
        <w:rPr>
          <w:rtl/>
        </w:rPr>
        <w:t>ث بشأن تنفيذ الاستراتيجية الوطنية لحماية حقوق الإنسان. ورح</w:t>
      </w:r>
      <w:r w:rsidRPr="004D31D3">
        <w:rPr>
          <w:rFonts w:hint="cs"/>
          <w:rtl/>
        </w:rPr>
        <w:t>ّ</w:t>
      </w:r>
      <w:r w:rsidRPr="004D31D3">
        <w:rPr>
          <w:rtl/>
        </w:rPr>
        <w:t>بت بالتقدم الذي أحرز</w:t>
      </w:r>
      <w:r w:rsidRPr="004D31D3">
        <w:rPr>
          <w:rFonts w:hint="cs"/>
          <w:rtl/>
        </w:rPr>
        <w:t>َ</w:t>
      </w:r>
      <w:r w:rsidRPr="004D31D3">
        <w:rPr>
          <w:rtl/>
        </w:rPr>
        <w:t xml:space="preserve"> في تنفيذ اتفاقية مناهضة التعذيب واعتماد قانون المساواة بين الجنسين. غير أن القلق لا يزال يساورها </w:t>
      </w:r>
      <w:r w:rsidRPr="004D31D3">
        <w:rPr>
          <w:rFonts w:hint="cs"/>
          <w:rtl/>
        </w:rPr>
        <w:t>إزاء</w:t>
      </w:r>
      <w:r w:rsidRPr="004D31D3">
        <w:rPr>
          <w:rtl/>
        </w:rPr>
        <w:t xml:space="preserve"> التمييز القائم على نوع الجنس وإزاء </w:t>
      </w:r>
      <w:r w:rsidRPr="004D31D3">
        <w:rPr>
          <w:rFonts w:hint="cs"/>
          <w:rtl/>
        </w:rPr>
        <w:t>عدم توفير ال</w:t>
      </w:r>
      <w:r w:rsidRPr="004D31D3">
        <w:rPr>
          <w:rtl/>
        </w:rPr>
        <w:t xml:space="preserve">حماية </w:t>
      </w:r>
      <w:r w:rsidRPr="004D31D3">
        <w:rPr>
          <w:rFonts w:hint="cs"/>
          <w:rtl/>
        </w:rPr>
        <w:t>ل</w:t>
      </w:r>
      <w:r w:rsidRPr="004D31D3">
        <w:rPr>
          <w:rtl/>
        </w:rPr>
        <w:t>لمثليات والمثليين ومزدوجي الميل الجنسي ومغايري الهوية الجنسانية</w:t>
      </w:r>
      <w:r w:rsidRPr="004D31D3">
        <w:rPr>
          <w:rFonts w:hint="cs"/>
          <w:rtl/>
        </w:rPr>
        <w:t xml:space="preserve"> وحاملي صفات الجنسين</w:t>
      </w:r>
      <w:r w:rsidRPr="004D31D3">
        <w:rPr>
          <w:rtl/>
        </w:rPr>
        <w:t>.</w:t>
      </w:r>
    </w:p>
    <w:p w:rsidR="00822432" w:rsidRPr="004D31D3" w:rsidRDefault="00822432" w:rsidP="004D31D3">
      <w:pPr>
        <w:pStyle w:val="SingleTxtGA"/>
        <w:rPr>
          <w:rtl/>
        </w:rPr>
      </w:pPr>
      <w:r w:rsidRPr="004D31D3">
        <w:rPr>
          <w:rtl/>
        </w:rPr>
        <w:t>68-</w:t>
      </w:r>
      <w:r w:rsidRPr="004D31D3">
        <w:rPr>
          <w:rtl/>
        </w:rPr>
        <w:tab/>
        <w:t>وقالت النمسا إن القلق لا يزال يساورها بشأن استمرار التمييز القائم على نوع الجنس والتمييز في حق الأشخاص ذوي الإعاقة و</w:t>
      </w:r>
      <w:r w:rsidRPr="004D31D3">
        <w:rPr>
          <w:rFonts w:hint="cs"/>
          <w:rtl/>
        </w:rPr>
        <w:t xml:space="preserve">في حق </w:t>
      </w:r>
      <w:r w:rsidRPr="004D31D3">
        <w:rPr>
          <w:rtl/>
        </w:rPr>
        <w:t xml:space="preserve">المثليات والمثليين ومزدوجي الميل الجنسي ومغايري الهوية الجنسانية. وأعربت أيضاً عن قلقها </w:t>
      </w:r>
      <w:r w:rsidRPr="004D31D3">
        <w:rPr>
          <w:rFonts w:hint="cs"/>
          <w:rtl/>
        </w:rPr>
        <w:t>لأن</w:t>
      </w:r>
      <w:r w:rsidRPr="004D31D3">
        <w:rPr>
          <w:rtl/>
        </w:rPr>
        <w:t xml:space="preserve"> التمتع الفعلي بالحق في التعليم </w:t>
      </w:r>
      <w:r w:rsidRPr="004D31D3">
        <w:rPr>
          <w:rFonts w:hint="cs"/>
          <w:rtl/>
        </w:rPr>
        <w:t>ليس</w:t>
      </w:r>
      <w:r w:rsidRPr="004D31D3">
        <w:rPr>
          <w:rtl/>
        </w:rPr>
        <w:t xml:space="preserve"> مكفول</w:t>
      </w:r>
      <w:r w:rsidRPr="004D31D3">
        <w:rPr>
          <w:rFonts w:hint="cs"/>
          <w:rtl/>
        </w:rPr>
        <w:t>اً</w:t>
      </w:r>
      <w:r w:rsidRPr="004D31D3">
        <w:rPr>
          <w:rtl/>
        </w:rPr>
        <w:t xml:space="preserve"> لجميع الأطفال. </w:t>
      </w:r>
    </w:p>
    <w:p w:rsidR="00822432" w:rsidRPr="004D31D3" w:rsidRDefault="00822432" w:rsidP="00C071E4">
      <w:pPr>
        <w:pStyle w:val="SingleTxtGA"/>
        <w:rPr>
          <w:rtl/>
        </w:rPr>
      </w:pPr>
      <w:r w:rsidRPr="004D31D3">
        <w:rPr>
          <w:rtl/>
        </w:rPr>
        <w:t>69-</w:t>
      </w:r>
      <w:r w:rsidRPr="004D31D3">
        <w:rPr>
          <w:rtl/>
        </w:rPr>
        <w:tab/>
        <w:t>ورفضت أذربيجان الإشارات إلى منطقة "</w:t>
      </w:r>
      <w:proofErr w:type="spellStart"/>
      <w:r w:rsidRPr="004D31D3">
        <w:rPr>
          <w:rtl/>
        </w:rPr>
        <w:t>نا</w:t>
      </w:r>
      <w:r w:rsidRPr="004D31D3">
        <w:rPr>
          <w:rFonts w:hint="cs"/>
          <w:rtl/>
        </w:rPr>
        <w:t>غ</w:t>
      </w:r>
      <w:r w:rsidRPr="004D31D3">
        <w:rPr>
          <w:rtl/>
        </w:rPr>
        <w:t>ورن</w:t>
      </w:r>
      <w:r w:rsidRPr="004D31D3">
        <w:rPr>
          <w:rFonts w:hint="cs"/>
          <w:rtl/>
        </w:rPr>
        <w:t>ي</w:t>
      </w:r>
      <w:proofErr w:type="spellEnd"/>
      <w:r w:rsidRPr="004D31D3">
        <w:rPr>
          <w:rtl/>
        </w:rPr>
        <w:t xml:space="preserve"> </w:t>
      </w:r>
      <w:r w:rsidRPr="004D31D3">
        <w:rPr>
          <w:rFonts w:hint="cs"/>
          <w:rtl/>
        </w:rPr>
        <w:t xml:space="preserve">- </w:t>
      </w:r>
      <w:proofErr w:type="spellStart"/>
      <w:r w:rsidRPr="004D31D3">
        <w:rPr>
          <w:rtl/>
        </w:rPr>
        <w:t>ك</w:t>
      </w:r>
      <w:r w:rsidRPr="004D31D3">
        <w:rPr>
          <w:rFonts w:hint="cs"/>
          <w:rtl/>
        </w:rPr>
        <w:t>ا</w:t>
      </w:r>
      <w:r w:rsidRPr="004D31D3">
        <w:rPr>
          <w:rtl/>
        </w:rPr>
        <w:t>ر</w:t>
      </w:r>
      <w:r w:rsidRPr="004D31D3">
        <w:rPr>
          <w:rFonts w:hint="cs"/>
          <w:rtl/>
        </w:rPr>
        <w:t>ا</w:t>
      </w:r>
      <w:r w:rsidRPr="004D31D3">
        <w:rPr>
          <w:rtl/>
        </w:rPr>
        <w:t>باخ</w:t>
      </w:r>
      <w:proofErr w:type="spellEnd"/>
      <w:r w:rsidRPr="004D31D3">
        <w:rPr>
          <w:rtl/>
        </w:rPr>
        <w:t xml:space="preserve">" </w:t>
      </w:r>
      <w:r w:rsidRPr="004D31D3">
        <w:rPr>
          <w:rFonts w:hint="cs"/>
          <w:rtl/>
        </w:rPr>
        <w:t xml:space="preserve">التي وردت </w:t>
      </w:r>
      <w:r w:rsidRPr="004D31D3">
        <w:rPr>
          <w:rtl/>
        </w:rPr>
        <w:t>في تقرير أرمينيا الوطني مشددة</w:t>
      </w:r>
      <w:r w:rsidRPr="004D31D3">
        <w:rPr>
          <w:rFonts w:hint="cs"/>
          <w:rtl/>
        </w:rPr>
        <w:t>ً</w:t>
      </w:r>
      <w:r w:rsidRPr="004D31D3">
        <w:rPr>
          <w:rtl/>
        </w:rPr>
        <w:t xml:space="preserve"> على أن الإشارات إلى "</w:t>
      </w:r>
      <w:proofErr w:type="spellStart"/>
      <w:r w:rsidRPr="004D31D3">
        <w:rPr>
          <w:rtl/>
        </w:rPr>
        <w:t>نا</w:t>
      </w:r>
      <w:r w:rsidRPr="004D31D3">
        <w:rPr>
          <w:rFonts w:hint="cs"/>
          <w:rtl/>
        </w:rPr>
        <w:t>غ</w:t>
      </w:r>
      <w:r w:rsidRPr="004D31D3">
        <w:rPr>
          <w:rtl/>
        </w:rPr>
        <w:t>ورن</w:t>
      </w:r>
      <w:r w:rsidRPr="004D31D3">
        <w:rPr>
          <w:rFonts w:hint="cs"/>
          <w:rtl/>
        </w:rPr>
        <w:t>ي</w:t>
      </w:r>
      <w:proofErr w:type="spellEnd"/>
      <w:r w:rsidRPr="004D31D3">
        <w:rPr>
          <w:rtl/>
        </w:rPr>
        <w:t xml:space="preserve"> </w:t>
      </w:r>
      <w:r w:rsidRPr="004D31D3">
        <w:rPr>
          <w:rFonts w:hint="cs"/>
          <w:rtl/>
        </w:rPr>
        <w:t xml:space="preserve">- </w:t>
      </w:r>
      <w:proofErr w:type="spellStart"/>
      <w:r w:rsidRPr="004D31D3">
        <w:rPr>
          <w:rtl/>
        </w:rPr>
        <w:t>ك</w:t>
      </w:r>
      <w:r w:rsidRPr="004D31D3">
        <w:rPr>
          <w:rFonts w:hint="cs"/>
          <w:rtl/>
        </w:rPr>
        <w:t>ا</w:t>
      </w:r>
      <w:r w:rsidRPr="004D31D3">
        <w:rPr>
          <w:rtl/>
        </w:rPr>
        <w:t>ر</w:t>
      </w:r>
      <w:r w:rsidRPr="004D31D3">
        <w:rPr>
          <w:rFonts w:hint="cs"/>
          <w:rtl/>
        </w:rPr>
        <w:t>ا</w:t>
      </w:r>
      <w:r w:rsidRPr="004D31D3">
        <w:rPr>
          <w:rtl/>
        </w:rPr>
        <w:t>باخ</w:t>
      </w:r>
      <w:proofErr w:type="spellEnd"/>
      <w:r w:rsidRPr="004D31D3">
        <w:rPr>
          <w:rtl/>
        </w:rPr>
        <w:t xml:space="preserve">" حسب قرار الجمعية </w:t>
      </w:r>
      <w:r w:rsidRPr="004D31D3">
        <w:rPr>
          <w:rtl/>
        </w:rPr>
        <w:lastRenderedPageBreak/>
        <w:t>العامة</w:t>
      </w:r>
      <w:r w:rsidR="00C071E4">
        <w:rPr>
          <w:rFonts w:hint="cs"/>
          <w:rtl/>
        </w:rPr>
        <w:t> </w:t>
      </w:r>
      <w:r w:rsidRPr="004D31D3">
        <w:rPr>
          <w:rtl/>
        </w:rPr>
        <w:t xml:space="preserve">62/243، بعنوان "الحالة في </w:t>
      </w:r>
      <w:r w:rsidRPr="004D31D3">
        <w:rPr>
          <w:rFonts w:hint="cs"/>
          <w:rtl/>
        </w:rPr>
        <w:t>الأراضي المحتلة في</w:t>
      </w:r>
      <w:r w:rsidRPr="004D31D3">
        <w:rPr>
          <w:rtl/>
        </w:rPr>
        <w:t xml:space="preserve"> أذربيجان"، ينبغي أن </w:t>
      </w:r>
      <w:r w:rsidRPr="004D31D3">
        <w:rPr>
          <w:rFonts w:hint="cs"/>
          <w:rtl/>
        </w:rPr>
        <w:t>تكون بهذه الصيغة</w:t>
      </w:r>
      <w:r w:rsidRPr="004D31D3">
        <w:rPr>
          <w:rtl/>
        </w:rPr>
        <w:t xml:space="preserve">: "منطقة </w:t>
      </w:r>
      <w:proofErr w:type="spellStart"/>
      <w:r w:rsidRPr="004D31D3">
        <w:rPr>
          <w:rtl/>
        </w:rPr>
        <w:t>نا</w:t>
      </w:r>
      <w:r w:rsidRPr="004D31D3">
        <w:rPr>
          <w:rFonts w:hint="cs"/>
          <w:rtl/>
        </w:rPr>
        <w:t>غ</w:t>
      </w:r>
      <w:r w:rsidRPr="004D31D3">
        <w:rPr>
          <w:rtl/>
        </w:rPr>
        <w:t>ورن</w:t>
      </w:r>
      <w:r w:rsidRPr="004D31D3">
        <w:rPr>
          <w:rFonts w:hint="cs"/>
          <w:rtl/>
        </w:rPr>
        <w:t>ي</w:t>
      </w:r>
      <w:proofErr w:type="spellEnd"/>
      <w:r w:rsidRPr="004D31D3">
        <w:rPr>
          <w:rFonts w:hint="cs"/>
          <w:rtl/>
        </w:rPr>
        <w:t xml:space="preserve"> -</w:t>
      </w:r>
      <w:r w:rsidRPr="004D31D3">
        <w:rPr>
          <w:rtl/>
        </w:rPr>
        <w:t xml:space="preserve"> </w:t>
      </w:r>
      <w:proofErr w:type="spellStart"/>
      <w:r w:rsidRPr="004D31D3">
        <w:rPr>
          <w:rtl/>
        </w:rPr>
        <w:t>ك</w:t>
      </w:r>
      <w:r w:rsidRPr="004D31D3">
        <w:rPr>
          <w:rFonts w:hint="cs"/>
          <w:rtl/>
        </w:rPr>
        <w:t>ا</w:t>
      </w:r>
      <w:r w:rsidRPr="004D31D3">
        <w:rPr>
          <w:rtl/>
        </w:rPr>
        <w:t>ر</w:t>
      </w:r>
      <w:r w:rsidRPr="004D31D3">
        <w:rPr>
          <w:rFonts w:hint="cs"/>
          <w:rtl/>
        </w:rPr>
        <w:t>ا</w:t>
      </w:r>
      <w:r w:rsidRPr="004D31D3">
        <w:rPr>
          <w:rtl/>
        </w:rPr>
        <w:t>باخ</w:t>
      </w:r>
      <w:proofErr w:type="spellEnd"/>
      <w:r w:rsidRPr="004D31D3">
        <w:rPr>
          <w:rtl/>
        </w:rPr>
        <w:t xml:space="preserve"> </w:t>
      </w:r>
      <w:r w:rsidRPr="004D31D3">
        <w:rPr>
          <w:rFonts w:hint="cs"/>
          <w:rtl/>
        </w:rPr>
        <w:t>في ج</w:t>
      </w:r>
      <w:r w:rsidRPr="004D31D3">
        <w:rPr>
          <w:rtl/>
        </w:rPr>
        <w:t xml:space="preserve">مهورية أذربيجان". </w:t>
      </w:r>
    </w:p>
    <w:p w:rsidR="00822432" w:rsidRPr="004D31D3" w:rsidRDefault="00822432" w:rsidP="004D31D3">
      <w:pPr>
        <w:pStyle w:val="SingleTxtGA"/>
        <w:rPr>
          <w:rtl/>
        </w:rPr>
      </w:pPr>
      <w:r w:rsidRPr="004D31D3">
        <w:rPr>
          <w:rtl/>
        </w:rPr>
        <w:t>70-</w:t>
      </w:r>
      <w:r w:rsidRPr="004D31D3">
        <w:rPr>
          <w:rtl/>
        </w:rPr>
        <w:tab/>
        <w:t>وصر</w:t>
      </w:r>
      <w:r w:rsidRPr="004D31D3">
        <w:rPr>
          <w:rFonts w:hint="cs"/>
          <w:rtl/>
        </w:rPr>
        <w:t>ّ</w:t>
      </w:r>
      <w:r w:rsidRPr="004D31D3">
        <w:rPr>
          <w:rtl/>
        </w:rPr>
        <w:t>حت أرمينيا بأن الحكومة تدي</w:t>
      </w:r>
      <w:r w:rsidRPr="004D31D3">
        <w:rPr>
          <w:rFonts w:hint="cs"/>
          <w:rtl/>
        </w:rPr>
        <w:t xml:space="preserve">ن </w:t>
      </w:r>
      <w:r w:rsidRPr="004D31D3">
        <w:rPr>
          <w:rtl/>
        </w:rPr>
        <w:t xml:space="preserve">التمييز </w:t>
      </w:r>
      <w:r w:rsidRPr="004D31D3">
        <w:rPr>
          <w:rFonts w:hint="cs"/>
          <w:rtl/>
        </w:rPr>
        <w:t>ب</w:t>
      </w:r>
      <w:r w:rsidRPr="004D31D3">
        <w:rPr>
          <w:rtl/>
        </w:rPr>
        <w:t>جميع أشكال</w:t>
      </w:r>
      <w:r w:rsidRPr="004D31D3">
        <w:rPr>
          <w:rFonts w:hint="cs"/>
          <w:rtl/>
        </w:rPr>
        <w:t>ه</w:t>
      </w:r>
      <w:r w:rsidRPr="004D31D3">
        <w:rPr>
          <w:rtl/>
        </w:rPr>
        <w:t xml:space="preserve"> وبأن التشريعات الوطنية ذات الصلة تن</w:t>
      </w:r>
      <w:r w:rsidRPr="004D31D3">
        <w:rPr>
          <w:rFonts w:hint="cs"/>
          <w:rtl/>
        </w:rPr>
        <w:t>ص على</w:t>
      </w:r>
      <w:r w:rsidRPr="004D31D3">
        <w:rPr>
          <w:rtl/>
        </w:rPr>
        <w:t xml:space="preserve"> تجريمه. وأضافت أن جميع البرامج الوطنية التي اعتمدتها أرمينيا في مجال حقوق الإنسان تشكل العناصر الأساسية </w:t>
      </w:r>
      <w:r w:rsidRPr="004D31D3">
        <w:rPr>
          <w:rFonts w:hint="cs"/>
          <w:rtl/>
        </w:rPr>
        <w:t xml:space="preserve">المكوِّنة </w:t>
      </w:r>
      <w:r w:rsidRPr="004D31D3">
        <w:rPr>
          <w:rtl/>
        </w:rPr>
        <w:t xml:space="preserve">للسياسة الوطنية لمكافحة التمييز، </w:t>
      </w:r>
      <w:r w:rsidRPr="004D31D3">
        <w:rPr>
          <w:rFonts w:hint="cs"/>
          <w:rtl/>
        </w:rPr>
        <w:t>وهي</w:t>
      </w:r>
      <w:r w:rsidRPr="004D31D3">
        <w:rPr>
          <w:rtl/>
        </w:rPr>
        <w:t xml:space="preserve"> ترمي بالأساس إلى ضمان تنفيذ التشريعات الوطنية ذات الصلة</w:t>
      </w:r>
      <w:r w:rsidRPr="004D31D3">
        <w:rPr>
          <w:rFonts w:hint="cs"/>
          <w:rtl/>
        </w:rPr>
        <w:t xml:space="preserve"> تنفيذاً فعالاً</w:t>
      </w:r>
      <w:r w:rsidRPr="004D31D3">
        <w:rPr>
          <w:rtl/>
        </w:rPr>
        <w:t xml:space="preserve"> وإلى إدراج الالتزامات الدولية ذات الصلة في السياسات الوطنية. وقد وق</w:t>
      </w:r>
      <w:r w:rsidRPr="004D31D3">
        <w:rPr>
          <w:rFonts w:hint="cs"/>
          <w:rtl/>
        </w:rPr>
        <w:t>ّ</w:t>
      </w:r>
      <w:r w:rsidRPr="004D31D3">
        <w:rPr>
          <w:rtl/>
        </w:rPr>
        <w:t>عت أرمينيا أو صد</w:t>
      </w:r>
      <w:r w:rsidRPr="004D31D3">
        <w:rPr>
          <w:rFonts w:hint="cs"/>
          <w:rtl/>
        </w:rPr>
        <w:t>ّ</w:t>
      </w:r>
      <w:r w:rsidRPr="004D31D3">
        <w:rPr>
          <w:rtl/>
        </w:rPr>
        <w:t xml:space="preserve">قت على معظم الصكوك في إطار الأمم المتحدة والصكوك الإقليمية المتعلقة بالمساواة. وقدمت تفاصيل إضافية عن الخطط والاستراتيجيات المتعلقة بعدم التمييز وسلطت الضوء على التدابير والإجراءات ذات الصلة التي جرى اتخاذها ومن جملتها تقديم تقريرها الدوري الأخير إلى </w:t>
      </w:r>
      <w:r w:rsidRPr="004D31D3">
        <w:rPr>
          <w:rFonts w:hint="cs"/>
          <w:rtl/>
        </w:rPr>
        <w:t>ال</w:t>
      </w:r>
      <w:r w:rsidRPr="004D31D3">
        <w:rPr>
          <w:rtl/>
        </w:rPr>
        <w:t>لجنة</w:t>
      </w:r>
      <w:r w:rsidRPr="004D31D3">
        <w:rPr>
          <w:rFonts w:hint="cs"/>
          <w:rtl/>
        </w:rPr>
        <w:t xml:space="preserve"> المعنية ب</w:t>
      </w:r>
      <w:r w:rsidRPr="004D31D3">
        <w:rPr>
          <w:rtl/>
        </w:rPr>
        <w:t>القضاء على التمييز ضد المرأة، و</w:t>
      </w:r>
      <w:r w:rsidRPr="004D31D3">
        <w:rPr>
          <w:rFonts w:hint="cs"/>
          <w:rtl/>
        </w:rPr>
        <w:t>إدراج</w:t>
      </w:r>
      <w:r w:rsidRPr="004D31D3">
        <w:rPr>
          <w:rtl/>
        </w:rPr>
        <w:t xml:space="preserve"> خطة ترمي إلى اعتماد قانون قائم بذاته </w:t>
      </w:r>
      <w:r w:rsidRPr="004D31D3">
        <w:rPr>
          <w:rFonts w:hint="cs"/>
          <w:rtl/>
        </w:rPr>
        <w:t>يتعلق ب</w:t>
      </w:r>
      <w:r w:rsidRPr="004D31D3">
        <w:rPr>
          <w:rtl/>
        </w:rPr>
        <w:t xml:space="preserve">التمييز ضمن خطة العمل </w:t>
      </w:r>
      <w:r w:rsidRPr="004D31D3">
        <w:rPr>
          <w:rFonts w:hint="cs"/>
          <w:rtl/>
        </w:rPr>
        <w:t>في إطار</w:t>
      </w:r>
      <w:r w:rsidRPr="004D31D3">
        <w:rPr>
          <w:rtl/>
        </w:rPr>
        <w:t xml:space="preserve"> الاستراتيجية الوطنية لحماية حقوق الإنسان.</w:t>
      </w:r>
    </w:p>
    <w:p w:rsidR="00822432" w:rsidRPr="004D31D3" w:rsidRDefault="00822432" w:rsidP="004D31D3">
      <w:pPr>
        <w:pStyle w:val="SingleTxtGA"/>
        <w:rPr>
          <w:rtl/>
        </w:rPr>
      </w:pPr>
      <w:r w:rsidRPr="004D31D3">
        <w:rPr>
          <w:rtl/>
        </w:rPr>
        <w:t>71-</w:t>
      </w:r>
      <w:r w:rsidRPr="004D31D3">
        <w:rPr>
          <w:rtl/>
        </w:rPr>
        <w:tab/>
        <w:t xml:space="preserve">وفي معرض إشارة أرمينيا إلى مجموعات </w:t>
      </w:r>
      <w:r w:rsidRPr="004D31D3">
        <w:rPr>
          <w:rFonts w:hint="cs"/>
          <w:rtl/>
        </w:rPr>
        <w:t>بعينها</w:t>
      </w:r>
      <w:r w:rsidRPr="004D31D3">
        <w:rPr>
          <w:rtl/>
        </w:rPr>
        <w:t xml:space="preserve">، قالت إنه لا </w:t>
      </w:r>
      <w:r w:rsidRPr="004D31D3">
        <w:rPr>
          <w:rFonts w:hint="cs"/>
          <w:rtl/>
        </w:rPr>
        <w:t>يوجد ما يحد من فرص</w:t>
      </w:r>
      <w:r w:rsidRPr="004D31D3">
        <w:rPr>
          <w:rtl/>
        </w:rPr>
        <w:t xml:space="preserve"> الأقليات الجنسية </w:t>
      </w:r>
      <w:r w:rsidRPr="004D31D3">
        <w:rPr>
          <w:rFonts w:hint="cs"/>
          <w:rtl/>
        </w:rPr>
        <w:t>في الحصول على</w:t>
      </w:r>
      <w:r w:rsidRPr="004D31D3">
        <w:rPr>
          <w:rtl/>
        </w:rPr>
        <w:t xml:space="preserve"> الخدمات العامة. </w:t>
      </w:r>
      <w:r w:rsidRPr="004D31D3">
        <w:rPr>
          <w:rFonts w:hint="cs"/>
          <w:rtl/>
        </w:rPr>
        <w:t xml:space="preserve">وإذ أقلق </w:t>
      </w:r>
      <w:r w:rsidRPr="004D31D3">
        <w:rPr>
          <w:rtl/>
        </w:rPr>
        <w:t>مجلس</w:t>
      </w:r>
      <w:r w:rsidRPr="004D31D3">
        <w:rPr>
          <w:rFonts w:hint="cs"/>
          <w:rtl/>
        </w:rPr>
        <w:t>َ</w:t>
      </w:r>
      <w:r w:rsidRPr="004D31D3">
        <w:rPr>
          <w:rtl/>
        </w:rPr>
        <w:t xml:space="preserve"> المرأة، الذي يرأسه رئيس الوزراء،</w:t>
      </w:r>
      <w:r w:rsidRPr="004D31D3">
        <w:rPr>
          <w:rFonts w:hint="cs"/>
          <w:rtl/>
        </w:rPr>
        <w:t xml:space="preserve"> ا</w:t>
      </w:r>
      <w:r w:rsidRPr="004D31D3">
        <w:rPr>
          <w:rtl/>
        </w:rPr>
        <w:t>لتخويف</w:t>
      </w:r>
      <w:r w:rsidRPr="004D31D3">
        <w:rPr>
          <w:rFonts w:hint="cs"/>
          <w:rtl/>
        </w:rPr>
        <w:t>ُ</w:t>
      </w:r>
      <w:r w:rsidRPr="004D31D3">
        <w:rPr>
          <w:rtl/>
        </w:rPr>
        <w:t xml:space="preserve"> الذي تعر</w:t>
      </w:r>
      <w:r w:rsidRPr="004D31D3">
        <w:rPr>
          <w:rFonts w:hint="cs"/>
          <w:rtl/>
        </w:rPr>
        <w:t>ّ</w:t>
      </w:r>
      <w:r w:rsidRPr="004D31D3">
        <w:rPr>
          <w:rtl/>
        </w:rPr>
        <w:t>ض له ممثل</w:t>
      </w:r>
      <w:r w:rsidRPr="004D31D3">
        <w:rPr>
          <w:rFonts w:hint="cs"/>
          <w:rtl/>
        </w:rPr>
        <w:t>و</w:t>
      </w:r>
      <w:r w:rsidRPr="004D31D3">
        <w:rPr>
          <w:rtl/>
        </w:rPr>
        <w:t xml:space="preserve"> بعض المنظمات</w:t>
      </w:r>
      <w:r w:rsidRPr="004D31D3">
        <w:rPr>
          <w:rFonts w:hint="cs"/>
          <w:rtl/>
        </w:rPr>
        <w:t xml:space="preserve"> </w:t>
      </w:r>
      <w:r w:rsidRPr="004D31D3">
        <w:rPr>
          <w:rtl/>
        </w:rPr>
        <w:t>النسائية غير الحكومية على مواقع التواصل الاجتماعي، فإ</w:t>
      </w:r>
      <w:r w:rsidRPr="004D31D3">
        <w:rPr>
          <w:rFonts w:hint="cs"/>
          <w:rtl/>
        </w:rPr>
        <w:t>نه</w:t>
      </w:r>
      <w:r w:rsidRPr="004D31D3">
        <w:rPr>
          <w:rtl/>
        </w:rPr>
        <w:t xml:space="preserve"> </w:t>
      </w:r>
      <w:r w:rsidRPr="004D31D3">
        <w:rPr>
          <w:rFonts w:hint="cs"/>
          <w:rtl/>
        </w:rPr>
        <w:t>دعا إلى</w:t>
      </w:r>
      <w:r w:rsidRPr="004D31D3">
        <w:rPr>
          <w:rtl/>
        </w:rPr>
        <w:t xml:space="preserve"> وضع حدٍ لمثل </w:t>
      </w:r>
      <w:r w:rsidRPr="004D31D3">
        <w:rPr>
          <w:rFonts w:hint="cs"/>
          <w:rtl/>
        </w:rPr>
        <w:t>ذلك</w:t>
      </w:r>
      <w:r w:rsidRPr="004D31D3">
        <w:rPr>
          <w:rtl/>
        </w:rPr>
        <w:t xml:space="preserve"> السلوك وح</w:t>
      </w:r>
      <w:r w:rsidRPr="004D31D3">
        <w:rPr>
          <w:rFonts w:hint="cs"/>
          <w:rtl/>
        </w:rPr>
        <w:t xml:space="preserve">ث </w:t>
      </w:r>
      <w:r w:rsidRPr="004D31D3">
        <w:rPr>
          <w:rtl/>
        </w:rPr>
        <w:t xml:space="preserve">أجهزة إنفاذ القانون على التحلي بقدر أكبر من اليقظة </w:t>
      </w:r>
      <w:r w:rsidRPr="004D31D3">
        <w:rPr>
          <w:rFonts w:hint="cs"/>
          <w:rtl/>
        </w:rPr>
        <w:t>ل</w:t>
      </w:r>
      <w:r w:rsidRPr="004D31D3">
        <w:rPr>
          <w:rtl/>
        </w:rPr>
        <w:t xml:space="preserve">منع </w:t>
      </w:r>
      <w:r w:rsidRPr="004D31D3">
        <w:rPr>
          <w:rFonts w:hint="cs"/>
          <w:rtl/>
        </w:rPr>
        <w:t>حدوث ت</w:t>
      </w:r>
      <w:r w:rsidRPr="004D31D3">
        <w:rPr>
          <w:rtl/>
        </w:rPr>
        <w:t>لك الحالات والمعاقبة عليها. وات</w:t>
      </w:r>
      <w:r w:rsidRPr="004D31D3">
        <w:rPr>
          <w:rFonts w:hint="cs"/>
          <w:rtl/>
        </w:rPr>
        <w:t>ُّ</w:t>
      </w:r>
      <w:r w:rsidRPr="004D31D3">
        <w:rPr>
          <w:rtl/>
        </w:rPr>
        <w:t>خذ منذ الاستعراض الدوري الشامل الأول عدد من التدابير القانونية والمؤسسية لت</w:t>
      </w:r>
      <w:r w:rsidRPr="004D31D3">
        <w:rPr>
          <w:rFonts w:hint="cs"/>
          <w:rtl/>
        </w:rPr>
        <w:t>شديد إجراءات</w:t>
      </w:r>
      <w:r w:rsidRPr="004D31D3">
        <w:rPr>
          <w:rtl/>
        </w:rPr>
        <w:t xml:space="preserve"> حماية أفراد الأقليات القو</w:t>
      </w:r>
      <w:r w:rsidRPr="004D31D3">
        <w:rPr>
          <w:rFonts w:hint="cs"/>
          <w:rtl/>
        </w:rPr>
        <w:t>م</w:t>
      </w:r>
      <w:r w:rsidRPr="004D31D3">
        <w:rPr>
          <w:rtl/>
        </w:rPr>
        <w:t>ية و</w:t>
      </w:r>
      <w:r w:rsidRPr="004D31D3">
        <w:rPr>
          <w:rFonts w:hint="cs"/>
          <w:rtl/>
        </w:rPr>
        <w:t xml:space="preserve">تمّت </w:t>
      </w:r>
      <w:r w:rsidRPr="004D31D3">
        <w:rPr>
          <w:rtl/>
        </w:rPr>
        <w:t>منذ عام 2012 مضاعفة الميزانية المخصصة للأقليات القومية.</w:t>
      </w:r>
    </w:p>
    <w:p w:rsidR="00822432" w:rsidRPr="004D31D3" w:rsidRDefault="00822432" w:rsidP="004D31D3">
      <w:pPr>
        <w:pStyle w:val="SingleTxtGA"/>
        <w:rPr>
          <w:rtl/>
        </w:rPr>
      </w:pPr>
      <w:r w:rsidRPr="004D31D3">
        <w:rPr>
          <w:rtl/>
        </w:rPr>
        <w:t>72-</w:t>
      </w:r>
      <w:r w:rsidRPr="004D31D3">
        <w:rPr>
          <w:rtl/>
        </w:rPr>
        <w:tab/>
        <w:t>و</w:t>
      </w:r>
      <w:r w:rsidRPr="004D31D3">
        <w:rPr>
          <w:rFonts w:hint="cs"/>
          <w:rtl/>
        </w:rPr>
        <w:t>ذكر</w:t>
      </w:r>
      <w:r w:rsidRPr="004D31D3">
        <w:rPr>
          <w:rtl/>
        </w:rPr>
        <w:t>ت أرمينيا بعضاً من التدابير التي كانت قد اتخذتها لصالح أفراد الأقليات التي ليست لها دولة</w:t>
      </w:r>
      <w:r w:rsidRPr="004D31D3">
        <w:rPr>
          <w:rFonts w:hint="cs"/>
          <w:rtl/>
        </w:rPr>
        <w:t xml:space="preserve"> قومية تنتمي إليها</w:t>
      </w:r>
      <w:r w:rsidRPr="004D31D3">
        <w:rPr>
          <w:rtl/>
        </w:rPr>
        <w:t>، ومن جملتها نشر وتوفير كتب النصوص المدرسية بالمجان بلغات تلك الأقليات. واعت</w:t>
      </w:r>
      <w:r w:rsidRPr="004D31D3">
        <w:rPr>
          <w:rFonts w:hint="cs"/>
          <w:rtl/>
        </w:rPr>
        <w:t>ُ</w:t>
      </w:r>
      <w:r w:rsidRPr="004D31D3">
        <w:rPr>
          <w:rtl/>
        </w:rPr>
        <w:t xml:space="preserve">بر إدماج تلك الأقليات </w:t>
      </w:r>
      <w:r w:rsidRPr="004D31D3">
        <w:rPr>
          <w:rFonts w:hint="cs"/>
          <w:rtl/>
        </w:rPr>
        <w:t>رصيداً</w:t>
      </w:r>
      <w:r w:rsidRPr="004D31D3">
        <w:rPr>
          <w:rtl/>
        </w:rPr>
        <w:t xml:space="preserve"> ثقافي</w:t>
      </w:r>
      <w:r w:rsidRPr="004D31D3">
        <w:rPr>
          <w:rFonts w:hint="cs"/>
          <w:rtl/>
        </w:rPr>
        <w:t>اً</w:t>
      </w:r>
      <w:r w:rsidRPr="004D31D3">
        <w:rPr>
          <w:rtl/>
        </w:rPr>
        <w:t xml:space="preserve"> ل</w:t>
      </w:r>
      <w:r w:rsidRPr="004D31D3">
        <w:rPr>
          <w:rFonts w:hint="cs"/>
          <w:rtl/>
        </w:rPr>
        <w:t xml:space="preserve">دى </w:t>
      </w:r>
      <w:r w:rsidRPr="004D31D3">
        <w:rPr>
          <w:rtl/>
        </w:rPr>
        <w:t xml:space="preserve">أرمينيا. فالمحافظة على ثقافة الأقليات القومية وتطوير تلك الثقافة يشكل أولوية </w:t>
      </w:r>
      <w:r w:rsidRPr="004D31D3">
        <w:rPr>
          <w:rFonts w:hint="cs"/>
          <w:rtl/>
        </w:rPr>
        <w:t>بالنسبة لها و</w:t>
      </w:r>
      <w:r w:rsidRPr="004D31D3">
        <w:rPr>
          <w:rtl/>
        </w:rPr>
        <w:t>تتمتع جميع الآثار التاريخية والمعمارية وجميع المباني ذات القيمة الثقافية والدينية بحماية الدولة بصرف النظر عن ارتباطاتها ال</w:t>
      </w:r>
      <w:r w:rsidRPr="004D31D3">
        <w:rPr>
          <w:rFonts w:hint="cs"/>
          <w:rtl/>
        </w:rPr>
        <w:t>عرق</w:t>
      </w:r>
      <w:r w:rsidRPr="004D31D3">
        <w:rPr>
          <w:rtl/>
        </w:rPr>
        <w:t>ية أو الدينية.</w:t>
      </w:r>
    </w:p>
    <w:p w:rsidR="00822432" w:rsidRPr="004D31D3" w:rsidRDefault="00822432" w:rsidP="004D31D3">
      <w:pPr>
        <w:pStyle w:val="SingleTxtGA"/>
        <w:rPr>
          <w:rtl/>
        </w:rPr>
      </w:pPr>
      <w:r w:rsidRPr="004D31D3">
        <w:rPr>
          <w:rtl/>
        </w:rPr>
        <w:t>73-</w:t>
      </w:r>
      <w:r w:rsidRPr="004D31D3">
        <w:rPr>
          <w:rtl/>
        </w:rPr>
        <w:tab/>
        <w:t xml:space="preserve">وقد </w:t>
      </w:r>
      <w:r w:rsidRPr="004D31D3">
        <w:rPr>
          <w:rFonts w:hint="cs"/>
          <w:rtl/>
        </w:rPr>
        <w:t xml:space="preserve">كان </w:t>
      </w:r>
      <w:r w:rsidRPr="004D31D3">
        <w:rPr>
          <w:rtl/>
        </w:rPr>
        <w:t>تعاون أرمينيا مع اللجنة الأوروبية لمناهضة العنصرية والتعصب</w:t>
      </w:r>
      <w:r w:rsidRPr="004D31D3">
        <w:rPr>
          <w:rFonts w:hint="cs"/>
          <w:rtl/>
        </w:rPr>
        <w:t xml:space="preserve"> </w:t>
      </w:r>
      <w:r w:rsidRPr="004D31D3">
        <w:rPr>
          <w:rtl/>
        </w:rPr>
        <w:t>وثيق</w:t>
      </w:r>
      <w:r w:rsidRPr="004D31D3">
        <w:rPr>
          <w:rFonts w:hint="cs"/>
          <w:rtl/>
        </w:rPr>
        <w:t>اً</w:t>
      </w:r>
      <w:r w:rsidRPr="004D31D3">
        <w:rPr>
          <w:rtl/>
        </w:rPr>
        <w:t>. وقد</w:t>
      </w:r>
      <w:r w:rsidRPr="004D31D3">
        <w:rPr>
          <w:rFonts w:hint="cs"/>
          <w:rtl/>
        </w:rPr>
        <w:t>ّ</w:t>
      </w:r>
      <w:r w:rsidRPr="004D31D3">
        <w:rPr>
          <w:rtl/>
        </w:rPr>
        <w:t xml:space="preserve">م الوفد معلومات مفصلة عن الاستنتاجات الواردة في </w:t>
      </w:r>
      <w:r w:rsidRPr="004D31D3">
        <w:rPr>
          <w:rFonts w:hint="cs"/>
          <w:rtl/>
        </w:rPr>
        <w:t>آ</w:t>
      </w:r>
      <w:r w:rsidRPr="004D31D3">
        <w:rPr>
          <w:rtl/>
        </w:rPr>
        <w:t xml:space="preserve">خر تقرير رصد </w:t>
      </w:r>
      <w:r w:rsidRPr="004D31D3">
        <w:rPr>
          <w:rFonts w:hint="cs"/>
          <w:rtl/>
        </w:rPr>
        <w:t>وضعته</w:t>
      </w:r>
      <w:r w:rsidRPr="004D31D3">
        <w:rPr>
          <w:rtl/>
        </w:rPr>
        <w:t xml:space="preserve"> اللجنة.</w:t>
      </w:r>
    </w:p>
    <w:p w:rsidR="00822432" w:rsidRPr="004D31D3" w:rsidRDefault="00822432" w:rsidP="00C071E4">
      <w:pPr>
        <w:pStyle w:val="SingleTxtGA"/>
        <w:rPr>
          <w:rtl/>
        </w:rPr>
      </w:pPr>
      <w:r w:rsidRPr="004D31D3">
        <w:rPr>
          <w:rtl/>
        </w:rPr>
        <w:t>74-</w:t>
      </w:r>
      <w:r w:rsidRPr="004D31D3">
        <w:rPr>
          <w:rtl/>
        </w:rPr>
        <w:tab/>
        <w:t>وأنشئ إطار تشريعي ملائم لضمان توفير الظروف الملائمة للتنوع الديني. فمنذ عام</w:t>
      </w:r>
      <w:r w:rsidR="00C071E4">
        <w:rPr>
          <w:rFonts w:hint="cs"/>
          <w:rtl/>
        </w:rPr>
        <w:t> </w:t>
      </w:r>
      <w:r w:rsidRPr="004D31D3">
        <w:rPr>
          <w:rtl/>
        </w:rPr>
        <w:t xml:space="preserve">2014، تم تسجيل نحو 66 منظمة دينية تنتمي </w:t>
      </w:r>
      <w:r w:rsidRPr="004D31D3">
        <w:rPr>
          <w:rFonts w:hint="cs"/>
          <w:rtl/>
        </w:rPr>
        <w:t xml:space="preserve">تسعة منها </w:t>
      </w:r>
      <w:r w:rsidRPr="004D31D3">
        <w:rPr>
          <w:rtl/>
        </w:rPr>
        <w:t>إلى أقليات قومية.</w:t>
      </w:r>
    </w:p>
    <w:p w:rsidR="00822432" w:rsidRPr="004D31D3" w:rsidRDefault="00822432" w:rsidP="004D31D3">
      <w:pPr>
        <w:pStyle w:val="SingleTxtGA"/>
        <w:rPr>
          <w:rtl/>
        </w:rPr>
      </w:pPr>
      <w:r w:rsidRPr="004D31D3">
        <w:rPr>
          <w:rtl/>
        </w:rPr>
        <w:t>75-</w:t>
      </w:r>
      <w:r w:rsidRPr="004D31D3">
        <w:rPr>
          <w:rtl/>
        </w:rPr>
        <w:tab/>
        <w:t>ومن أولويات حكومة أرمينيا إدارة الهجرة. فخطة العمل المتعلقة بالهجرة لعام 2014 اشتملت على أنشطة ل</w:t>
      </w:r>
      <w:r w:rsidRPr="004D31D3">
        <w:rPr>
          <w:rFonts w:hint="cs"/>
          <w:rtl/>
        </w:rPr>
        <w:t>جعل</w:t>
      </w:r>
      <w:r w:rsidRPr="004D31D3">
        <w:rPr>
          <w:rtl/>
        </w:rPr>
        <w:t xml:space="preserve"> التشريعات الوطنية</w:t>
      </w:r>
      <w:r w:rsidRPr="004D31D3">
        <w:rPr>
          <w:rFonts w:hint="cs"/>
          <w:rtl/>
        </w:rPr>
        <w:t xml:space="preserve"> تتسق</w:t>
      </w:r>
      <w:r w:rsidRPr="004D31D3">
        <w:rPr>
          <w:rtl/>
        </w:rPr>
        <w:t xml:space="preserve"> مع المعايير الدولية. </w:t>
      </w:r>
      <w:r w:rsidRPr="004D31D3">
        <w:rPr>
          <w:rFonts w:hint="cs"/>
          <w:rtl/>
        </w:rPr>
        <w:t>ف</w:t>
      </w:r>
      <w:r w:rsidRPr="004D31D3">
        <w:rPr>
          <w:rtl/>
        </w:rPr>
        <w:t>ج</w:t>
      </w:r>
      <w:r w:rsidRPr="004D31D3">
        <w:rPr>
          <w:rFonts w:hint="cs"/>
          <w:rtl/>
        </w:rPr>
        <w:t>رّم</w:t>
      </w:r>
      <w:r w:rsidRPr="004D31D3">
        <w:rPr>
          <w:rtl/>
        </w:rPr>
        <w:t xml:space="preserve">ت التعديلات </w:t>
      </w:r>
      <w:r w:rsidRPr="004D31D3">
        <w:rPr>
          <w:rtl/>
        </w:rPr>
        <w:lastRenderedPageBreak/>
        <w:t>التي أ</w:t>
      </w:r>
      <w:r w:rsidRPr="004D31D3">
        <w:rPr>
          <w:rFonts w:hint="cs"/>
          <w:rtl/>
        </w:rPr>
        <w:t>ُدخل</w:t>
      </w:r>
      <w:r w:rsidRPr="004D31D3">
        <w:rPr>
          <w:rtl/>
        </w:rPr>
        <w:t xml:space="preserve">ت على القانون الجنائي في عام 2014 تنظيم الهجرة غير الشرعية. </w:t>
      </w:r>
      <w:r w:rsidRPr="004D31D3">
        <w:rPr>
          <w:rFonts w:hint="cs"/>
          <w:rtl/>
        </w:rPr>
        <w:t>و</w:t>
      </w:r>
      <w:r w:rsidRPr="004D31D3">
        <w:rPr>
          <w:rtl/>
        </w:rPr>
        <w:t>بموجب القانون الجديد المتعلق بمكافحة الاتجار، يمكن منح رخصة إقامة</w:t>
      </w:r>
      <w:r w:rsidRPr="004D31D3">
        <w:rPr>
          <w:rFonts w:hint="cs"/>
          <w:rtl/>
        </w:rPr>
        <w:t xml:space="preserve"> ل</w:t>
      </w:r>
      <w:r w:rsidRPr="004D31D3">
        <w:rPr>
          <w:rtl/>
        </w:rPr>
        <w:t>ضحايا الاتجار بالبشر.</w:t>
      </w:r>
    </w:p>
    <w:p w:rsidR="00822432" w:rsidRPr="004D31D3" w:rsidRDefault="00822432" w:rsidP="004D31D3">
      <w:pPr>
        <w:pStyle w:val="SingleTxtGA"/>
        <w:rPr>
          <w:rtl/>
        </w:rPr>
      </w:pPr>
      <w:r w:rsidRPr="004D31D3">
        <w:rPr>
          <w:rtl/>
        </w:rPr>
        <w:t>76-</w:t>
      </w:r>
      <w:r w:rsidRPr="004D31D3">
        <w:rPr>
          <w:rtl/>
        </w:rPr>
        <w:tab/>
        <w:t xml:space="preserve">وقد كان نظام إدارة اللجوء يعمل بشكل </w:t>
      </w:r>
      <w:r w:rsidRPr="004D31D3">
        <w:rPr>
          <w:rFonts w:hint="cs"/>
          <w:rtl/>
        </w:rPr>
        <w:t>كامل</w:t>
      </w:r>
      <w:r w:rsidRPr="004D31D3">
        <w:rPr>
          <w:rtl/>
        </w:rPr>
        <w:t xml:space="preserve"> </w:t>
      </w:r>
      <w:r w:rsidRPr="004D31D3">
        <w:rPr>
          <w:rFonts w:hint="cs"/>
          <w:rtl/>
        </w:rPr>
        <w:t>حيث</w:t>
      </w:r>
      <w:r w:rsidRPr="004D31D3">
        <w:rPr>
          <w:rtl/>
        </w:rPr>
        <w:t xml:space="preserve"> </w:t>
      </w:r>
      <w:r w:rsidRPr="004D31D3">
        <w:rPr>
          <w:rFonts w:hint="cs"/>
          <w:rtl/>
        </w:rPr>
        <w:t>دخل</w:t>
      </w:r>
      <w:r w:rsidRPr="004D31D3">
        <w:rPr>
          <w:rtl/>
        </w:rPr>
        <w:t xml:space="preserve"> إلى أرمينيا في السنوات الأخيرة أكثر من 000 16 لاجئ من سوريا. و</w:t>
      </w:r>
      <w:r w:rsidRPr="004D31D3">
        <w:rPr>
          <w:rFonts w:hint="cs"/>
          <w:rtl/>
        </w:rPr>
        <w:t>وُضع</w:t>
      </w:r>
      <w:r w:rsidRPr="004D31D3">
        <w:rPr>
          <w:rtl/>
        </w:rPr>
        <w:t xml:space="preserve"> في ال</w:t>
      </w:r>
      <w:r w:rsidRPr="004D31D3">
        <w:rPr>
          <w:rFonts w:hint="cs"/>
          <w:rtl/>
        </w:rPr>
        <w:t>آ</w:t>
      </w:r>
      <w:r w:rsidRPr="004D31D3">
        <w:rPr>
          <w:rtl/>
        </w:rPr>
        <w:t>ون</w:t>
      </w:r>
      <w:r w:rsidRPr="004D31D3">
        <w:rPr>
          <w:rFonts w:hint="cs"/>
          <w:rtl/>
        </w:rPr>
        <w:t>ة</w:t>
      </w:r>
      <w:r w:rsidRPr="004D31D3">
        <w:rPr>
          <w:rtl/>
        </w:rPr>
        <w:t xml:space="preserve"> الأخيرة مشروع قانون جديد بشأن اللجوء ب</w:t>
      </w:r>
      <w:r w:rsidRPr="004D31D3">
        <w:rPr>
          <w:rFonts w:hint="cs"/>
          <w:rtl/>
        </w:rPr>
        <w:t>مساعدة</w:t>
      </w:r>
      <w:r w:rsidRPr="004D31D3">
        <w:rPr>
          <w:rtl/>
        </w:rPr>
        <w:t xml:space="preserve"> مفوضية الأمم المتحدة السامية لشؤون اللاجئين </w:t>
      </w:r>
      <w:r w:rsidRPr="004D31D3">
        <w:rPr>
          <w:rFonts w:hint="cs"/>
          <w:rtl/>
        </w:rPr>
        <w:t>وعُرض ع</w:t>
      </w:r>
      <w:r w:rsidRPr="004D31D3">
        <w:rPr>
          <w:rtl/>
        </w:rPr>
        <w:t>لى الحكومة.</w:t>
      </w:r>
    </w:p>
    <w:p w:rsidR="00822432" w:rsidRPr="004D31D3" w:rsidRDefault="00822432" w:rsidP="004D31D3">
      <w:pPr>
        <w:pStyle w:val="SingleTxtGA"/>
        <w:rPr>
          <w:rtl/>
        </w:rPr>
      </w:pPr>
      <w:r w:rsidRPr="004D31D3">
        <w:rPr>
          <w:rtl/>
        </w:rPr>
        <w:t>77-</w:t>
      </w:r>
      <w:r w:rsidRPr="004D31D3">
        <w:rPr>
          <w:rtl/>
        </w:rPr>
        <w:tab/>
        <w:t xml:space="preserve">ولاحظت بيلاروس بارتياح التدابير التشريعية التي اتخذتها أرمينيا منذ الاستعراض الدوري الشامل الأول. ولاحظت على الخصوص </w:t>
      </w:r>
      <w:r w:rsidRPr="004D31D3">
        <w:rPr>
          <w:rFonts w:hint="cs"/>
          <w:rtl/>
        </w:rPr>
        <w:t xml:space="preserve">قانون </w:t>
      </w:r>
      <w:r w:rsidRPr="004D31D3">
        <w:rPr>
          <w:rtl/>
        </w:rPr>
        <w:t>المساواة بين الجنسين. ورح</w:t>
      </w:r>
      <w:r w:rsidRPr="004D31D3">
        <w:rPr>
          <w:rFonts w:hint="cs"/>
          <w:rtl/>
        </w:rPr>
        <w:t>ّ</w:t>
      </w:r>
      <w:r w:rsidRPr="004D31D3">
        <w:rPr>
          <w:rtl/>
        </w:rPr>
        <w:t xml:space="preserve">بت بالاهتمام الذي تحظى به الفئات الأضعف حالاً في الاستراتيجية الوطنية لحماية حقوق الإنسان. </w:t>
      </w:r>
    </w:p>
    <w:p w:rsidR="00822432" w:rsidRPr="004D31D3" w:rsidRDefault="00822432" w:rsidP="004D31D3">
      <w:pPr>
        <w:pStyle w:val="SingleTxtGA"/>
        <w:rPr>
          <w:rtl/>
        </w:rPr>
      </w:pPr>
      <w:r w:rsidRPr="004D31D3">
        <w:rPr>
          <w:rtl/>
        </w:rPr>
        <w:t>78-</w:t>
      </w:r>
      <w:r w:rsidRPr="004D31D3">
        <w:rPr>
          <w:rtl/>
        </w:rPr>
        <w:tab/>
        <w:t xml:space="preserve">ومع أن بلجيكا رحبت بالتصديق على الاتفاقية الدولية لحماية جميع الأشخاص من الاختفاء القسري واتفاقية حقوق الأشخاص ذوي الإعاقة، </w:t>
      </w:r>
      <w:r w:rsidRPr="004D31D3">
        <w:rPr>
          <w:rFonts w:hint="cs"/>
          <w:rtl/>
        </w:rPr>
        <w:t>قالت إنه</w:t>
      </w:r>
      <w:r w:rsidRPr="004D31D3">
        <w:rPr>
          <w:rtl/>
        </w:rPr>
        <w:t xml:space="preserve"> لا يزال هناك الكثير الذي يتعين فعله فيما يتعلق بحقوق الإنسان </w:t>
      </w:r>
      <w:r w:rsidRPr="004D31D3">
        <w:rPr>
          <w:rFonts w:hint="cs"/>
          <w:rtl/>
        </w:rPr>
        <w:t>ولا</w:t>
      </w:r>
      <w:r w:rsidR="007B5ED8">
        <w:rPr>
          <w:rFonts w:hint="eastAsia"/>
          <w:rtl/>
        </w:rPr>
        <w:t> </w:t>
      </w:r>
      <w:r w:rsidRPr="004D31D3">
        <w:rPr>
          <w:rFonts w:hint="cs"/>
          <w:rtl/>
        </w:rPr>
        <w:t>سيما</w:t>
      </w:r>
      <w:r w:rsidRPr="004D31D3">
        <w:rPr>
          <w:rtl/>
        </w:rPr>
        <w:t xml:space="preserve"> إزاء العنف الذي يمار</w:t>
      </w:r>
      <w:r w:rsidRPr="004D31D3">
        <w:rPr>
          <w:rFonts w:hint="cs"/>
          <w:rtl/>
        </w:rPr>
        <w:t>َ</w:t>
      </w:r>
      <w:r w:rsidRPr="004D31D3">
        <w:rPr>
          <w:rtl/>
        </w:rPr>
        <w:t>س على النساء والأطفال والاعتداءات التي ترتكبها قوات الشرطة.</w:t>
      </w:r>
    </w:p>
    <w:p w:rsidR="00822432" w:rsidRPr="004D31D3" w:rsidRDefault="00822432" w:rsidP="004D31D3">
      <w:pPr>
        <w:pStyle w:val="SingleTxtGA"/>
        <w:rPr>
          <w:rtl/>
        </w:rPr>
      </w:pPr>
      <w:r w:rsidRPr="004D31D3">
        <w:rPr>
          <w:rtl/>
        </w:rPr>
        <w:t>79-</w:t>
      </w:r>
      <w:r w:rsidRPr="004D31D3">
        <w:rPr>
          <w:rtl/>
        </w:rPr>
        <w:tab/>
        <w:t>ورح</w:t>
      </w:r>
      <w:r w:rsidRPr="004D31D3">
        <w:rPr>
          <w:rFonts w:hint="cs"/>
          <w:rtl/>
        </w:rPr>
        <w:t>ّ</w:t>
      </w:r>
      <w:r w:rsidRPr="004D31D3">
        <w:rPr>
          <w:rtl/>
        </w:rPr>
        <w:t xml:space="preserve">بت بنن بالجهود التي تبذلها أرمينيا </w:t>
      </w:r>
      <w:r w:rsidRPr="004D31D3">
        <w:rPr>
          <w:rFonts w:hint="cs"/>
          <w:rtl/>
        </w:rPr>
        <w:t>في سبيل</w:t>
      </w:r>
      <w:r w:rsidRPr="004D31D3">
        <w:rPr>
          <w:rtl/>
        </w:rPr>
        <w:t xml:space="preserve"> تنفيذ التوصيات المنبثقة عن الاستعراض الدوري الشامل الأول </w:t>
      </w:r>
      <w:r w:rsidRPr="004D31D3">
        <w:rPr>
          <w:rFonts w:hint="cs"/>
          <w:rtl/>
        </w:rPr>
        <w:t xml:space="preserve">كما </w:t>
      </w:r>
      <w:r w:rsidRPr="004D31D3">
        <w:rPr>
          <w:rtl/>
        </w:rPr>
        <w:t>رح</w:t>
      </w:r>
      <w:r w:rsidRPr="004D31D3">
        <w:rPr>
          <w:rFonts w:hint="cs"/>
          <w:rtl/>
        </w:rPr>
        <w:t>ّ</w:t>
      </w:r>
      <w:r w:rsidRPr="004D31D3">
        <w:rPr>
          <w:rtl/>
        </w:rPr>
        <w:t xml:space="preserve">بت بتصديق أرمينيا على الاتفاقية الدولية لحماية جميع الأشخاص من الاختفاء القسري واتفاقية حقوق الأشخاص ذوي الإعاقة. </w:t>
      </w:r>
    </w:p>
    <w:p w:rsidR="00822432" w:rsidRPr="004D31D3" w:rsidRDefault="00822432" w:rsidP="004D31D3">
      <w:pPr>
        <w:pStyle w:val="SingleTxtGA"/>
        <w:rPr>
          <w:rtl/>
        </w:rPr>
      </w:pPr>
      <w:r w:rsidRPr="004D31D3">
        <w:rPr>
          <w:rtl/>
        </w:rPr>
        <w:t>80-</w:t>
      </w:r>
      <w:r w:rsidRPr="004D31D3">
        <w:rPr>
          <w:rtl/>
        </w:rPr>
        <w:tab/>
        <w:t xml:space="preserve">وأشادت صربيا بأرمينيا لاعتمادها الاستراتيجية وخطة العمل الوطنيتين لحماية حقوق الإنسان ورأت أن أرمينيا قد </w:t>
      </w:r>
      <w:r w:rsidRPr="004D31D3">
        <w:rPr>
          <w:rFonts w:hint="cs"/>
          <w:rtl/>
        </w:rPr>
        <w:t>أقدم</w:t>
      </w:r>
      <w:r w:rsidRPr="004D31D3">
        <w:rPr>
          <w:rtl/>
        </w:rPr>
        <w:t>ت</w:t>
      </w:r>
      <w:r w:rsidRPr="004D31D3">
        <w:rPr>
          <w:rFonts w:hint="cs"/>
          <w:rtl/>
        </w:rPr>
        <w:t xml:space="preserve"> على</w:t>
      </w:r>
      <w:r w:rsidRPr="004D31D3">
        <w:rPr>
          <w:rtl/>
        </w:rPr>
        <w:t xml:space="preserve"> خطوات حاسمة </w:t>
      </w:r>
      <w:r w:rsidRPr="004D31D3">
        <w:rPr>
          <w:rFonts w:hint="cs"/>
          <w:rtl/>
        </w:rPr>
        <w:t>ل</w:t>
      </w:r>
      <w:r w:rsidRPr="004D31D3">
        <w:rPr>
          <w:rtl/>
        </w:rPr>
        <w:t>مكافحة العنف المنزلي.</w:t>
      </w:r>
    </w:p>
    <w:p w:rsidR="00822432" w:rsidRPr="004D31D3" w:rsidRDefault="00822432" w:rsidP="004D31D3">
      <w:pPr>
        <w:pStyle w:val="SingleTxtGA"/>
        <w:rPr>
          <w:rtl/>
        </w:rPr>
      </w:pPr>
      <w:r w:rsidRPr="004D31D3">
        <w:rPr>
          <w:rtl/>
        </w:rPr>
        <w:t>81-</w:t>
      </w:r>
      <w:r w:rsidRPr="004D31D3">
        <w:rPr>
          <w:rtl/>
        </w:rPr>
        <w:tab/>
        <w:t>وأشادت البرازيل بأرمينيا لتنفيذها التوصيات المنبثقة عن ال</w:t>
      </w:r>
      <w:r w:rsidRPr="004D31D3">
        <w:rPr>
          <w:rFonts w:hint="cs"/>
          <w:rtl/>
        </w:rPr>
        <w:t>جولة</w:t>
      </w:r>
      <w:r w:rsidRPr="004D31D3">
        <w:rPr>
          <w:rtl/>
        </w:rPr>
        <w:t xml:space="preserve"> الأول</w:t>
      </w:r>
      <w:r w:rsidRPr="004D31D3">
        <w:rPr>
          <w:rFonts w:hint="cs"/>
          <w:rtl/>
        </w:rPr>
        <w:t>ى</w:t>
      </w:r>
      <w:r w:rsidRPr="004D31D3">
        <w:rPr>
          <w:rtl/>
        </w:rPr>
        <w:t>. وأعربت عن قلقها من العنف الذي يمار</w:t>
      </w:r>
      <w:r w:rsidRPr="004D31D3">
        <w:rPr>
          <w:rFonts w:hint="cs"/>
          <w:rtl/>
        </w:rPr>
        <w:t>َ</w:t>
      </w:r>
      <w:r w:rsidRPr="004D31D3">
        <w:rPr>
          <w:rtl/>
        </w:rPr>
        <w:t>س على النساء وحثت أرمينيا على حماية المثليات والمثليين ومزدوجي الميل الجنسي ومغايري الهوية الجنسانية</w:t>
      </w:r>
      <w:r w:rsidRPr="004D31D3">
        <w:rPr>
          <w:rFonts w:hint="cs"/>
          <w:rtl/>
        </w:rPr>
        <w:t xml:space="preserve"> وحاملي صفات الجنسين</w:t>
      </w:r>
      <w:r w:rsidRPr="004D31D3">
        <w:rPr>
          <w:rtl/>
        </w:rPr>
        <w:t>. وشددت على أهمية جعل تعريف التعذيب مت</w:t>
      </w:r>
      <w:r w:rsidRPr="004D31D3">
        <w:rPr>
          <w:rFonts w:hint="cs"/>
          <w:rtl/>
        </w:rPr>
        <w:t>سق</w:t>
      </w:r>
      <w:r w:rsidRPr="004D31D3">
        <w:rPr>
          <w:rtl/>
        </w:rPr>
        <w:t>اً مع المعايير الدولية وأهمية ضمان الموارد الكافية للآلية الوقائية الوطنية لديها وأهمية تشجيع التوعية بفيروس نقص المناعة البشرية/الإيدز.</w:t>
      </w:r>
    </w:p>
    <w:p w:rsidR="00822432" w:rsidRPr="004D31D3" w:rsidRDefault="00822432" w:rsidP="004D31D3">
      <w:pPr>
        <w:pStyle w:val="SingleTxtGA"/>
        <w:rPr>
          <w:rtl/>
        </w:rPr>
      </w:pPr>
      <w:r w:rsidRPr="004D31D3">
        <w:rPr>
          <w:rtl/>
        </w:rPr>
        <w:t>82-</w:t>
      </w:r>
      <w:r w:rsidRPr="004D31D3">
        <w:rPr>
          <w:rtl/>
        </w:rPr>
        <w:tab/>
        <w:t>وأعربت بلغاريا عن تقديرها للموافقة على البرنامج الاستراتيجي للإصلاحات القانونية والقضائية و</w:t>
      </w:r>
      <w:r w:rsidRPr="004D31D3">
        <w:rPr>
          <w:rFonts w:hint="cs"/>
          <w:rtl/>
        </w:rPr>
        <w:t xml:space="preserve">على </w:t>
      </w:r>
      <w:r w:rsidRPr="004D31D3">
        <w:rPr>
          <w:rtl/>
        </w:rPr>
        <w:t xml:space="preserve">الاستراتيجية وخطة العمل الوطنيتين </w:t>
      </w:r>
      <w:r w:rsidRPr="004D31D3">
        <w:rPr>
          <w:rFonts w:hint="cs"/>
          <w:rtl/>
        </w:rPr>
        <w:t>ل</w:t>
      </w:r>
      <w:r w:rsidRPr="004D31D3">
        <w:rPr>
          <w:rtl/>
        </w:rPr>
        <w:t>حماية حقوق الإنسان، ورح</w:t>
      </w:r>
      <w:r w:rsidRPr="004D31D3">
        <w:rPr>
          <w:rFonts w:hint="cs"/>
          <w:rtl/>
        </w:rPr>
        <w:t>ّ</w:t>
      </w:r>
      <w:r w:rsidRPr="004D31D3">
        <w:rPr>
          <w:rtl/>
        </w:rPr>
        <w:t>بت بالسياسات والبرامج المتعلقة بالمسائل الجنسانية وبالعنف القائم على نوع الجنس وب</w:t>
      </w:r>
      <w:r w:rsidRPr="004D31D3">
        <w:rPr>
          <w:rFonts w:hint="cs"/>
          <w:rtl/>
        </w:rPr>
        <w:t xml:space="preserve">رفاه </w:t>
      </w:r>
      <w:r w:rsidRPr="004D31D3">
        <w:rPr>
          <w:rtl/>
        </w:rPr>
        <w:t xml:space="preserve">الطفل. وشجعت أرمينيا على </w:t>
      </w:r>
      <w:r w:rsidRPr="004D31D3">
        <w:rPr>
          <w:rFonts w:hint="cs"/>
          <w:rtl/>
        </w:rPr>
        <w:t>تحديد</w:t>
      </w:r>
      <w:r w:rsidRPr="004D31D3">
        <w:rPr>
          <w:rtl/>
        </w:rPr>
        <w:t xml:space="preserve"> الأطفال الذين يعيشون في حالات من الضعف. </w:t>
      </w:r>
    </w:p>
    <w:p w:rsidR="00822432" w:rsidRPr="004D31D3" w:rsidRDefault="00822432" w:rsidP="004D31D3">
      <w:pPr>
        <w:pStyle w:val="SingleTxtGA"/>
        <w:rPr>
          <w:rtl/>
        </w:rPr>
      </w:pPr>
      <w:r w:rsidRPr="004D31D3">
        <w:rPr>
          <w:rtl/>
        </w:rPr>
        <w:t>83-</w:t>
      </w:r>
      <w:r w:rsidRPr="004D31D3">
        <w:rPr>
          <w:rtl/>
        </w:rPr>
        <w:tab/>
        <w:t>وسألت كندا عن التدابير المتخذة لتنفيذ توصياتها بشأن حرية الرأي والتعبير وصحافة التحقيقات</w:t>
      </w:r>
      <w:r w:rsidRPr="004D31D3">
        <w:rPr>
          <w:rFonts w:hint="cs"/>
          <w:rtl/>
        </w:rPr>
        <w:t>، والتي كانت قد قدّمتها في عام 2010</w:t>
      </w:r>
      <w:r w:rsidRPr="004D31D3">
        <w:rPr>
          <w:rtl/>
        </w:rPr>
        <w:t>. ورح</w:t>
      </w:r>
      <w:r w:rsidRPr="004D31D3">
        <w:rPr>
          <w:rFonts w:hint="cs"/>
          <w:rtl/>
        </w:rPr>
        <w:t>ّ</w:t>
      </w:r>
      <w:r w:rsidRPr="004D31D3">
        <w:rPr>
          <w:rtl/>
        </w:rPr>
        <w:t xml:space="preserve">بت بالخطوات المتخذة </w:t>
      </w:r>
      <w:r w:rsidRPr="004D31D3">
        <w:rPr>
          <w:rFonts w:hint="cs"/>
          <w:rtl/>
        </w:rPr>
        <w:t>من أجل ا</w:t>
      </w:r>
      <w:r w:rsidRPr="004D31D3">
        <w:rPr>
          <w:rtl/>
        </w:rPr>
        <w:t>لتصدي للعنصرية وكره الأجانب ودعت أرمينيا إلى التحقيق في ا</w:t>
      </w:r>
      <w:r w:rsidRPr="004D31D3">
        <w:rPr>
          <w:rFonts w:hint="cs"/>
          <w:rtl/>
        </w:rPr>
        <w:t>لاعتداء</w:t>
      </w:r>
      <w:r w:rsidRPr="004D31D3">
        <w:rPr>
          <w:rtl/>
        </w:rPr>
        <w:t xml:space="preserve">ات الأخيرة على نشطاء سياسيين في </w:t>
      </w:r>
      <w:proofErr w:type="spellStart"/>
      <w:r w:rsidRPr="004D31D3">
        <w:rPr>
          <w:rFonts w:hint="cs"/>
          <w:rtl/>
        </w:rPr>
        <w:t>يِ</w:t>
      </w:r>
      <w:r w:rsidRPr="004D31D3">
        <w:rPr>
          <w:rtl/>
        </w:rPr>
        <w:t>يريفان</w:t>
      </w:r>
      <w:proofErr w:type="spellEnd"/>
      <w:r w:rsidRPr="004D31D3">
        <w:rPr>
          <w:rtl/>
        </w:rPr>
        <w:t xml:space="preserve"> وإلى تقديم الم</w:t>
      </w:r>
      <w:r w:rsidRPr="004D31D3">
        <w:rPr>
          <w:rFonts w:hint="cs"/>
          <w:rtl/>
        </w:rPr>
        <w:t>عتد</w:t>
      </w:r>
      <w:r w:rsidRPr="004D31D3">
        <w:rPr>
          <w:rtl/>
        </w:rPr>
        <w:t xml:space="preserve">ين إلى العدالة. </w:t>
      </w:r>
    </w:p>
    <w:p w:rsidR="00822432" w:rsidRPr="004D31D3" w:rsidRDefault="00822432" w:rsidP="004D31D3">
      <w:pPr>
        <w:pStyle w:val="SingleTxtGA"/>
      </w:pPr>
      <w:r w:rsidRPr="004D31D3">
        <w:rPr>
          <w:rtl/>
        </w:rPr>
        <w:lastRenderedPageBreak/>
        <w:t>84-</w:t>
      </w:r>
      <w:r w:rsidRPr="004D31D3">
        <w:rPr>
          <w:rtl/>
        </w:rPr>
        <w:tab/>
        <w:t>ولاحظت جمهورية أفريقيا الوسطى الجهود التي تبذلها أرمينيا لمتابعة التوصيات المنبثقة عن ال</w:t>
      </w:r>
      <w:r w:rsidRPr="004D31D3">
        <w:rPr>
          <w:rFonts w:hint="cs"/>
          <w:rtl/>
        </w:rPr>
        <w:t>جول</w:t>
      </w:r>
      <w:r w:rsidRPr="004D31D3">
        <w:rPr>
          <w:rtl/>
        </w:rPr>
        <w:t>ة الأولى. وأحاطت علماً بالتقدم الكبير الذي أحرز بحقوق الأشخاص ذوي الإعاقة وفي حرية التجمع وتكافؤ الفرص للنساء والرجال.</w:t>
      </w:r>
    </w:p>
    <w:p w:rsidR="00822432" w:rsidRPr="004D31D3" w:rsidRDefault="00822432" w:rsidP="004D31D3">
      <w:pPr>
        <w:pStyle w:val="SingleTxtGA"/>
        <w:rPr>
          <w:rtl/>
        </w:rPr>
      </w:pPr>
      <w:r w:rsidRPr="004D31D3">
        <w:rPr>
          <w:rtl/>
        </w:rPr>
        <w:t>85-</w:t>
      </w:r>
      <w:r w:rsidRPr="004D31D3">
        <w:rPr>
          <w:rtl/>
        </w:rPr>
        <w:tab/>
        <w:t>وأعربت تشاد عن سرورها لتقديم أرمينيا تقريراً مرحلياً. ولاحظت أن أرمينيا لديها إطار تشريعي وتنظيمي لضمان حرية التجمع والإصلاحات القضائية والمساواة بين الجنسين و</w:t>
      </w:r>
      <w:r w:rsidRPr="004D31D3">
        <w:rPr>
          <w:rFonts w:hint="cs"/>
          <w:rtl/>
        </w:rPr>
        <w:t>ال</w:t>
      </w:r>
      <w:r w:rsidRPr="004D31D3">
        <w:rPr>
          <w:rtl/>
        </w:rPr>
        <w:t>مساواة بين الأشخاص ذوي الإعاقة وغيرهم في الفرص.</w:t>
      </w:r>
    </w:p>
    <w:p w:rsidR="00822432" w:rsidRPr="004D31D3" w:rsidRDefault="00822432" w:rsidP="004D31D3">
      <w:pPr>
        <w:pStyle w:val="SingleTxtGA"/>
        <w:rPr>
          <w:rtl/>
        </w:rPr>
      </w:pPr>
      <w:r w:rsidRPr="004D31D3">
        <w:rPr>
          <w:rtl/>
        </w:rPr>
        <w:t>86-</w:t>
      </w:r>
      <w:r w:rsidRPr="004D31D3">
        <w:rPr>
          <w:rtl/>
        </w:rPr>
        <w:tab/>
        <w:t>وشكرت شيلي أرمينيا على تقريرها الوطني ورحبت بالتقدم الذي أحرز في مكافحة الفساد والاتجار بالبشر. وحثت أرمينيا على بذل مزيد من الجهود لتعزيز الامتثال للصكوك الدولية المتعلقة بحقوق الإنسان.</w:t>
      </w:r>
    </w:p>
    <w:p w:rsidR="00822432" w:rsidRPr="004D31D3" w:rsidRDefault="00822432" w:rsidP="004D31D3">
      <w:pPr>
        <w:pStyle w:val="SingleTxtGA"/>
        <w:rPr>
          <w:rtl/>
        </w:rPr>
      </w:pPr>
      <w:r w:rsidRPr="004D31D3">
        <w:rPr>
          <w:rtl/>
        </w:rPr>
        <w:t>87-</w:t>
      </w:r>
      <w:r w:rsidRPr="004D31D3">
        <w:rPr>
          <w:rtl/>
        </w:rPr>
        <w:tab/>
        <w:t>ولاحظت كوستاريكا أن أرمينيا قد صد</w:t>
      </w:r>
      <w:r w:rsidRPr="004D31D3">
        <w:rPr>
          <w:rFonts w:hint="cs"/>
          <w:rtl/>
        </w:rPr>
        <w:t>ّ</w:t>
      </w:r>
      <w:r w:rsidRPr="004D31D3">
        <w:rPr>
          <w:rtl/>
        </w:rPr>
        <w:t>قت على معاهدات حقوق الإنسان ورح</w:t>
      </w:r>
      <w:r w:rsidRPr="004D31D3">
        <w:rPr>
          <w:rFonts w:hint="cs"/>
          <w:rtl/>
        </w:rPr>
        <w:t>ّ</w:t>
      </w:r>
      <w:r w:rsidRPr="004D31D3">
        <w:rPr>
          <w:rtl/>
        </w:rPr>
        <w:t>بت بإنشاء أمانة المظالم الخاصة بحقوق الإنسان والبرنامج الاستراتيجي للإصلاحات القضائية و</w:t>
      </w:r>
      <w:r w:rsidRPr="004D31D3">
        <w:rPr>
          <w:rFonts w:hint="cs"/>
          <w:rtl/>
        </w:rPr>
        <w:t>ب</w:t>
      </w:r>
      <w:r w:rsidRPr="004D31D3">
        <w:rPr>
          <w:rtl/>
        </w:rPr>
        <w:t>الجهود المبذولة من أجل تحقيق المساواة بين الجنسين. وأعربت عن قلقها إزاء الادعاءات التي تفيد ب</w:t>
      </w:r>
      <w:r w:rsidRPr="004D31D3">
        <w:rPr>
          <w:rFonts w:hint="cs"/>
          <w:rtl/>
        </w:rPr>
        <w:t>تقييد</w:t>
      </w:r>
      <w:r w:rsidRPr="004D31D3">
        <w:rPr>
          <w:rtl/>
        </w:rPr>
        <w:t xml:space="preserve"> حرية التعبير وتكوين الجمعيات والتجمع السلمي.</w:t>
      </w:r>
    </w:p>
    <w:p w:rsidR="00822432" w:rsidRPr="004D31D3" w:rsidRDefault="00822432" w:rsidP="004D31D3">
      <w:pPr>
        <w:pStyle w:val="SingleTxtGA"/>
        <w:rPr>
          <w:rtl/>
        </w:rPr>
      </w:pPr>
      <w:r w:rsidRPr="004D31D3">
        <w:rPr>
          <w:rtl/>
        </w:rPr>
        <w:t>88-</w:t>
      </w:r>
      <w:r w:rsidRPr="004D31D3">
        <w:rPr>
          <w:rtl/>
        </w:rPr>
        <w:tab/>
        <w:t>وأحاطت كوبا علماً بالتدابير المتخذة لزيادة المساواة بين المرأة والرجل ولتحسين حماية حقوق الأشخاص ذوي الإعاقة. كما لاحظت التقدم الذي أحرز</w:t>
      </w:r>
      <w:r w:rsidRPr="004D31D3">
        <w:rPr>
          <w:rFonts w:hint="cs"/>
          <w:rtl/>
        </w:rPr>
        <w:t>َ</w:t>
      </w:r>
      <w:r w:rsidRPr="004D31D3">
        <w:rPr>
          <w:rtl/>
        </w:rPr>
        <w:t xml:space="preserve"> في حماية حق الطفل</w:t>
      </w:r>
      <w:r w:rsidRPr="004D31D3">
        <w:rPr>
          <w:rFonts w:hint="cs"/>
          <w:rtl/>
        </w:rPr>
        <w:t xml:space="preserve"> </w:t>
      </w:r>
      <w:r w:rsidRPr="004D31D3">
        <w:rPr>
          <w:rtl/>
        </w:rPr>
        <w:t>في التعليم و</w:t>
      </w:r>
      <w:r w:rsidRPr="004D31D3">
        <w:rPr>
          <w:rFonts w:hint="cs"/>
          <w:rtl/>
        </w:rPr>
        <w:t xml:space="preserve">حقه في </w:t>
      </w:r>
      <w:r w:rsidRPr="004D31D3">
        <w:rPr>
          <w:rtl/>
        </w:rPr>
        <w:t>الصحة.</w:t>
      </w:r>
    </w:p>
    <w:p w:rsidR="00822432" w:rsidRPr="004D31D3" w:rsidRDefault="00822432" w:rsidP="004D31D3">
      <w:pPr>
        <w:pStyle w:val="SingleTxtGA"/>
        <w:rPr>
          <w:rtl/>
        </w:rPr>
      </w:pPr>
      <w:r w:rsidRPr="004D31D3">
        <w:rPr>
          <w:rtl/>
        </w:rPr>
        <w:t>89-</w:t>
      </w:r>
      <w:r w:rsidRPr="004D31D3">
        <w:rPr>
          <w:rtl/>
        </w:rPr>
        <w:tab/>
        <w:t>وأشادت قبرص بأرمينيا ل</w:t>
      </w:r>
      <w:r w:rsidRPr="004D31D3">
        <w:rPr>
          <w:rFonts w:hint="cs"/>
          <w:rtl/>
        </w:rPr>
        <w:t xml:space="preserve">ما اتخذته من </w:t>
      </w:r>
      <w:r w:rsidRPr="004D31D3">
        <w:rPr>
          <w:rtl/>
        </w:rPr>
        <w:t xml:space="preserve">تدابير </w:t>
      </w:r>
      <w:r w:rsidRPr="004D31D3">
        <w:rPr>
          <w:rFonts w:hint="cs"/>
          <w:rtl/>
        </w:rPr>
        <w:t>بهدف</w:t>
      </w:r>
      <w:r w:rsidRPr="004D31D3">
        <w:rPr>
          <w:rtl/>
        </w:rPr>
        <w:t xml:space="preserve"> تعزيز حقوق المرأة والطفل ول</w:t>
      </w:r>
      <w:r w:rsidRPr="004D31D3">
        <w:rPr>
          <w:rFonts w:hint="cs"/>
          <w:rtl/>
        </w:rPr>
        <w:t xml:space="preserve">ما أخذته من </w:t>
      </w:r>
      <w:r w:rsidRPr="004D31D3">
        <w:rPr>
          <w:rtl/>
        </w:rPr>
        <w:t xml:space="preserve">مبادرات </w:t>
      </w:r>
      <w:r w:rsidRPr="004D31D3">
        <w:rPr>
          <w:rFonts w:hint="cs"/>
          <w:rtl/>
        </w:rPr>
        <w:t xml:space="preserve">بهدف </w:t>
      </w:r>
      <w:r w:rsidRPr="004D31D3">
        <w:rPr>
          <w:rtl/>
        </w:rPr>
        <w:t xml:space="preserve">التوعية </w:t>
      </w:r>
      <w:r w:rsidRPr="004D31D3">
        <w:rPr>
          <w:rFonts w:hint="cs"/>
          <w:rtl/>
        </w:rPr>
        <w:t>ب</w:t>
      </w:r>
      <w:r w:rsidRPr="004D31D3">
        <w:rPr>
          <w:rtl/>
        </w:rPr>
        <w:t>منع حدوث جريمة الإبادة الجماعية والمعاقبة عليها.</w:t>
      </w:r>
    </w:p>
    <w:p w:rsidR="00822432" w:rsidRPr="004D31D3" w:rsidRDefault="00822432" w:rsidP="004D31D3">
      <w:pPr>
        <w:pStyle w:val="SingleTxtGA"/>
        <w:rPr>
          <w:rtl/>
        </w:rPr>
      </w:pPr>
      <w:r w:rsidRPr="004D31D3">
        <w:rPr>
          <w:rtl/>
        </w:rPr>
        <w:t>90-</w:t>
      </w:r>
      <w:r w:rsidRPr="004D31D3">
        <w:rPr>
          <w:rtl/>
        </w:rPr>
        <w:tab/>
        <w:t>ورح</w:t>
      </w:r>
      <w:r w:rsidRPr="004D31D3">
        <w:rPr>
          <w:rFonts w:hint="cs"/>
          <w:rtl/>
        </w:rPr>
        <w:t>ّ</w:t>
      </w:r>
      <w:r w:rsidRPr="004D31D3">
        <w:rPr>
          <w:rtl/>
        </w:rPr>
        <w:t xml:space="preserve">بت الجمهورية التشيكية بوفد أرمينيا. وأعربت عن تقديرها للمعلومات المقدمة </w:t>
      </w:r>
      <w:r w:rsidRPr="004D31D3">
        <w:rPr>
          <w:rFonts w:hint="cs"/>
          <w:rtl/>
        </w:rPr>
        <w:t>ع</w:t>
      </w:r>
      <w:r w:rsidRPr="004D31D3">
        <w:rPr>
          <w:rtl/>
        </w:rPr>
        <w:t>ن تنفيذ التوصيات المنبثقة عن الاستعراض الدوري الشامل السابق.</w:t>
      </w:r>
    </w:p>
    <w:p w:rsidR="00822432" w:rsidRPr="004D31D3" w:rsidRDefault="00822432" w:rsidP="004D31D3">
      <w:pPr>
        <w:pStyle w:val="SingleTxtGA"/>
        <w:rPr>
          <w:rtl/>
        </w:rPr>
      </w:pPr>
      <w:r w:rsidRPr="004D31D3">
        <w:rPr>
          <w:rtl/>
        </w:rPr>
        <w:t>91-</w:t>
      </w:r>
      <w:r w:rsidRPr="004D31D3">
        <w:rPr>
          <w:rtl/>
        </w:rPr>
        <w:tab/>
        <w:t xml:space="preserve">وأشادت جيبوتي </w:t>
      </w:r>
      <w:r w:rsidRPr="004D31D3">
        <w:rPr>
          <w:rFonts w:hint="cs"/>
          <w:rtl/>
        </w:rPr>
        <w:t>ب</w:t>
      </w:r>
      <w:r w:rsidRPr="004D31D3">
        <w:rPr>
          <w:rtl/>
        </w:rPr>
        <w:t>التقدم الذي أحرز</w:t>
      </w:r>
      <w:r w:rsidRPr="004D31D3">
        <w:rPr>
          <w:rFonts w:hint="cs"/>
          <w:rtl/>
        </w:rPr>
        <w:t>َ</w:t>
      </w:r>
      <w:r w:rsidRPr="004D31D3">
        <w:rPr>
          <w:rtl/>
        </w:rPr>
        <w:t xml:space="preserve"> في مجال الحقوق الاقتصادية والاجتماعية. وأعربت عن تقديرها للجهود المبذولة </w:t>
      </w:r>
      <w:r w:rsidRPr="004D31D3">
        <w:rPr>
          <w:rFonts w:hint="cs"/>
          <w:rtl/>
        </w:rPr>
        <w:t>بغرض</w:t>
      </w:r>
      <w:r w:rsidRPr="004D31D3">
        <w:rPr>
          <w:rtl/>
        </w:rPr>
        <w:t xml:space="preserve"> تعزيز حقوق المرأة وحماي</w:t>
      </w:r>
      <w:r w:rsidRPr="004D31D3">
        <w:rPr>
          <w:rFonts w:hint="cs"/>
          <w:rtl/>
        </w:rPr>
        <w:t>تها</w:t>
      </w:r>
      <w:r w:rsidRPr="004D31D3">
        <w:rPr>
          <w:rtl/>
        </w:rPr>
        <w:t xml:space="preserve"> عن طريق تحديد الحصص لزيادة تمثيلها داخل السلطة التشريعية.</w:t>
      </w:r>
    </w:p>
    <w:p w:rsidR="00822432" w:rsidRPr="004D31D3" w:rsidRDefault="00822432" w:rsidP="004D31D3">
      <w:pPr>
        <w:pStyle w:val="SingleTxtGA"/>
        <w:rPr>
          <w:rtl/>
        </w:rPr>
      </w:pPr>
      <w:r w:rsidRPr="004D31D3">
        <w:rPr>
          <w:rtl/>
        </w:rPr>
        <w:t>92-</w:t>
      </w:r>
      <w:r w:rsidRPr="004D31D3">
        <w:rPr>
          <w:rtl/>
        </w:rPr>
        <w:tab/>
        <w:t xml:space="preserve">وأشادت مصر بإنشاء لجنة وطنية خاصة بالإصلاحات الدستورية، كما أشادت بالاستراتيجية وخطة العمل الوطنيتين </w:t>
      </w:r>
      <w:r w:rsidRPr="004D31D3">
        <w:rPr>
          <w:rFonts w:hint="cs"/>
          <w:rtl/>
        </w:rPr>
        <w:t>ل</w:t>
      </w:r>
      <w:r w:rsidRPr="004D31D3">
        <w:rPr>
          <w:rtl/>
        </w:rPr>
        <w:t>حماية حقوق الإنسان وبتقوية السلطة القضائية وبزيادة تمثيل المرأة في البرلمان. ورح</w:t>
      </w:r>
      <w:r w:rsidRPr="004D31D3">
        <w:rPr>
          <w:rFonts w:hint="cs"/>
          <w:rtl/>
        </w:rPr>
        <w:t>ّ</w:t>
      </w:r>
      <w:r w:rsidRPr="004D31D3">
        <w:rPr>
          <w:rtl/>
        </w:rPr>
        <w:t>بت مصر بتصديق</w:t>
      </w:r>
      <w:r w:rsidRPr="004D31D3">
        <w:rPr>
          <w:rFonts w:hint="cs"/>
          <w:rtl/>
        </w:rPr>
        <w:t xml:space="preserve"> أرمينيا</w:t>
      </w:r>
      <w:r w:rsidRPr="004D31D3">
        <w:rPr>
          <w:rtl/>
        </w:rPr>
        <w:t xml:space="preserve"> على اتفاقية حقوق الأشخاص ذوي الإعاقة وبتوقيع</w:t>
      </w:r>
      <w:r w:rsidRPr="004D31D3">
        <w:rPr>
          <w:rFonts w:hint="cs"/>
          <w:rtl/>
        </w:rPr>
        <w:t>ها</w:t>
      </w:r>
      <w:r w:rsidRPr="004D31D3">
        <w:rPr>
          <w:rtl/>
        </w:rPr>
        <w:t xml:space="preserve"> على الاتفاقية الدولية لحماية جميع حقوق العمال المهاجرين وأفراد أسرهم.</w:t>
      </w:r>
    </w:p>
    <w:p w:rsidR="00822432" w:rsidRPr="004D31D3" w:rsidRDefault="00822432" w:rsidP="004D31D3">
      <w:pPr>
        <w:pStyle w:val="SingleTxtGA"/>
        <w:rPr>
          <w:rtl/>
        </w:rPr>
      </w:pPr>
      <w:r w:rsidRPr="004D31D3">
        <w:rPr>
          <w:rtl/>
        </w:rPr>
        <w:t>93-</w:t>
      </w:r>
      <w:r w:rsidRPr="004D31D3">
        <w:rPr>
          <w:rtl/>
        </w:rPr>
        <w:tab/>
        <w:t xml:space="preserve">وأشارت أرمينيا إلى الإصلاحات الرامية إلى تنظيم </w:t>
      </w:r>
      <w:r w:rsidRPr="004D31D3">
        <w:rPr>
          <w:rFonts w:hint="cs"/>
          <w:rtl/>
        </w:rPr>
        <w:t>و</w:t>
      </w:r>
      <w:r w:rsidRPr="004D31D3">
        <w:rPr>
          <w:rtl/>
        </w:rPr>
        <w:t>إنشاء فرص العمل وتوفير فرص العمل الثابتة، خاصة لمن يفتقرون إلى مهارات تنافسية. وتم إقرار استراتيجية لـ</w:t>
      </w:r>
      <w:r w:rsidRPr="004D31D3">
        <w:rPr>
          <w:rFonts w:hint="cs"/>
          <w:rtl/>
        </w:rPr>
        <w:t>خمس</w:t>
      </w:r>
      <w:r w:rsidRPr="004D31D3">
        <w:rPr>
          <w:rtl/>
        </w:rPr>
        <w:t xml:space="preserve"> سنوات في عام 2013 و</w:t>
      </w:r>
      <w:r w:rsidRPr="004D31D3">
        <w:rPr>
          <w:rFonts w:hint="cs"/>
          <w:rtl/>
        </w:rPr>
        <w:t xml:space="preserve">دخل </w:t>
      </w:r>
      <w:r w:rsidRPr="004D31D3">
        <w:rPr>
          <w:rtl/>
        </w:rPr>
        <w:t xml:space="preserve">قانون جديد بشأن العمالة حيز النفاذ في عام 2014. وينص القانون الجديد على </w:t>
      </w:r>
      <w:r w:rsidRPr="004D31D3">
        <w:rPr>
          <w:rFonts w:hint="cs"/>
          <w:rtl/>
        </w:rPr>
        <w:t xml:space="preserve">تخصيص </w:t>
      </w:r>
      <w:r w:rsidRPr="004D31D3">
        <w:rPr>
          <w:rtl/>
        </w:rPr>
        <w:t xml:space="preserve">حصص من فرص العمل داخل الشركات الكبرى للأشخاص ذوي </w:t>
      </w:r>
      <w:r w:rsidRPr="004D31D3">
        <w:rPr>
          <w:rtl/>
        </w:rPr>
        <w:lastRenderedPageBreak/>
        <w:t>الإعاقة، ستصبح واجبة التطبيق تدريجياً ابتداءً من عام 2015. و</w:t>
      </w:r>
      <w:r w:rsidRPr="004D31D3">
        <w:rPr>
          <w:rFonts w:hint="cs"/>
          <w:rtl/>
        </w:rPr>
        <w:t xml:space="preserve">تم رفع </w:t>
      </w:r>
      <w:r w:rsidRPr="004D31D3">
        <w:rPr>
          <w:rtl/>
        </w:rPr>
        <w:t>الحد الأدنى للأجور وسي</w:t>
      </w:r>
      <w:r w:rsidRPr="004D31D3">
        <w:rPr>
          <w:rFonts w:hint="cs"/>
          <w:rtl/>
        </w:rPr>
        <w:t>ُرفَع</w:t>
      </w:r>
      <w:r w:rsidRPr="004D31D3">
        <w:rPr>
          <w:rtl/>
        </w:rPr>
        <w:t xml:space="preserve"> مرة أخرى في عام 2015. وأنشئت برامج لدعم مؤسسات الأعمال الصغيرة والنساء المعر</w:t>
      </w:r>
      <w:r w:rsidRPr="004D31D3">
        <w:rPr>
          <w:rFonts w:hint="cs"/>
          <w:rtl/>
        </w:rPr>
        <w:t>َّ</w:t>
      </w:r>
      <w:r w:rsidRPr="004D31D3">
        <w:rPr>
          <w:rtl/>
        </w:rPr>
        <w:t xml:space="preserve">ضات للبطالة. </w:t>
      </w:r>
    </w:p>
    <w:p w:rsidR="00822432" w:rsidRPr="004D31D3" w:rsidRDefault="00822432" w:rsidP="004D31D3">
      <w:pPr>
        <w:pStyle w:val="SingleTxtGA"/>
        <w:rPr>
          <w:rtl/>
        </w:rPr>
      </w:pPr>
      <w:r w:rsidRPr="004D31D3">
        <w:rPr>
          <w:rtl/>
        </w:rPr>
        <w:t>94-</w:t>
      </w:r>
      <w:r w:rsidRPr="004D31D3">
        <w:rPr>
          <w:rtl/>
        </w:rPr>
        <w:tab/>
        <w:t>ولاحظت أرمينيا تقديم مشروع قانون حقوق الأشخاص ذوي الإعاقة وإدماجهم الاجتماعي إلى الجمعية الوطنية. وصد</w:t>
      </w:r>
      <w:r w:rsidRPr="004D31D3">
        <w:rPr>
          <w:rFonts w:hint="cs"/>
          <w:rtl/>
        </w:rPr>
        <w:t>ّ</w:t>
      </w:r>
      <w:r w:rsidRPr="004D31D3">
        <w:rPr>
          <w:rtl/>
        </w:rPr>
        <w:t xml:space="preserve">قت على اتفاقية حقوق الأشخاص ذوي الإعاقة؛ وقد يتم النظر في الانضمام إلى البروتوكول الاختياري لتلك الاتفاقية بعد تنفيذ الإصلاحات. </w:t>
      </w:r>
    </w:p>
    <w:p w:rsidR="00822432" w:rsidRPr="004D31D3" w:rsidRDefault="00822432" w:rsidP="004D31D3">
      <w:pPr>
        <w:pStyle w:val="SingleTxtGA"/>
        <w:rPr>
          <w:rtl/>
        </w:rPr>
      </w:pPr>
      <w:r w:rsidRPr="004D31D3">
        <w:rPr>
          <w:rtl/>
        </w:rPr>
        <w:t>95-</w:t>
      </w:r>
      <w:r w:rsidRPr="004D31D3">
        <w:rPr>
          <w:rtl/>
        </w:rPr>
        <w:tab/>
        <w:t>ويعاقب القانون على العنف بصرف النظر عن نوع جنس الضحية؛ ويسري</w:t>
      </w:r>
      <w:r w:rsidRPr="004D31D3">
        <w:rPr>
          <w:rFonts w:hint="cs"/>
          <w:rtl/>
        </w:rPr>
        <w:t xml:space="preserve"> هذا</w:t>
      </w:r>
      <w:r w:rsidRPr="004D31D3">
        <w:rPr>
          <w:rtl/>
        </w:rPr>
        <w:t xml:space="preserve"> أيضاً على العنف المنزلي. ولم يتم سن مشروع قانون العنف المنزلي حتى الآن بسبب إجراء إصلاحات كبرى في النظام القانوني و</w:t>
      </w:r>
      <w:r w:rsidRPr="004D31D3">
        <w:rPr>
          <w:rFonts w:hint="cs"/>
          <w:rtl/>
        </w:rPr>
        <w:t>سيتم سن ذلك ا</w:t>
      </w:r>
      <w:r w:rsidRPr="004D31D3">
        <w:rPr>
          <w:rtl/>
        </w:rPr>
        <w:t>لتشريع بناءً على تلك الإصلاحات. إلا أن</w:t>
      </w:r>
      <w:r w:rsidRPr="004D31D3">
        <w:rPr>
          <w:rFonts w:hint="cs"/>
          <w:rtl/>
        </w:rPr>
        <w:t>ه تم إدراج</w:t>
      </w:r>
      <w:r w:rsidRPr="004D31D3">
        <w:rPr>
          <w:rtl/>
        </w:rPr>
        <w:t xml:space="preserve"> تعريف العنف المنزلي والأحكام التي تنص على مساندة الضحايا في قانون الدعم الاجتماعي الذي اعت</w:t>
      </w:r>
      <w:r w:rsidRPr="004D31D3">
        <w:rPr>
          <w:rFonts w:hint="cs"/>
          <w:rtl/>
        </w:rPr>
        <w:t>ُ</w:t>
      </w:r>
      <w:r w:rsidRPr="004D31D3">
        <w:rPr>
          <w:rtl/>
        </w:rPr>
        <w:t>مد في كانون الأول/ديسمبر 2014</w:t>
      </w:r>
      <w:r w:rsidRPr="004D31D3">
        <w:rPr>
          <w:rFonts w:hint="cs"/>
          <w:rtl/>
        </w:rPr>
        <w:t>.</w:t>
      </w:r>
    </w:p>
    <w:p w:rsidR="00822432" w:rsidRPr="004D31D3" w:rsidRDefault="00822432" w:rsidP="004D31D3">
      <w:pPr>
        <w:pStyle w:val="SingleTxtGA"/>
        <w:rPr>
          <w:rtl/>
        </w:rPr>
      </w:pPr>
      <w:r w:rsidRPr="004D31D3">
        <w:rPr>
          <w:rtl/>
        </w:rPr>
        <w:t>96-</w:t>
      </w:r>
      <w:r w:rsidRPr="004D31D3">
        <w:rPr>
          <w:rtl/>
        </w:rPr>
        <w:tab/>
        <w:t>وأوردت أرمينيا معلومات مفصلة عن الإصلاحات المتعلقة بحماية الطفل، بما فيها تدابير الوقاية المبكرة، التي و</w:t>
      </w:r>
      <w:r w:rsidRPr="004D31D3">
        <w:rPr>
          <w:rFonts w:hint="cs"/>
          <w:rtl/>
        </w:rPr>
        <w:t>ُ</w:t>
      </w:r>
      <w:r w:rsidRPr="004D31D3">
        <w:rPr>
          <w:rtl/>
        </w:rPr>
        <w:t>ضعت بدعم من منظمة الأمم المتحدة للطفولة. ويجري إعداد آليات لتحسين إجراءات التبني. ومنذ عام 2010، اعتمدت الحكومة برامج لإنشاء مساكن اجتماعية ل</w:t>
      </w:r>
      <w:r w:rsidRPr="004D31D3">
        <w:rPr>
          <w:rFonts w:hint="cs"/>
          <w:rtl/>
        </w:rPr>
        <w:t>فائدة ا</w:t>
      </w:r>
      <w:r w:rsidRPr="004D31D3">
        <w:rPr>
          <w:rtl/>
        </w:rPr>
        <w:t>لفئات المحرومة من الس</w:t>
      </w:r>
      <w:r w:rsidRPr="004D31D3">
        <w:rPr>
          <w:rFonts w:hint="cs"/>
          <w:rtl/>
        </w:rPr>
        <w:t>كان</w:t>
      </w:r>
      <w:r w:rsidRPr="004D31D3">
        <w:rPr>
          <w:rtl/>
        </w:rPr>
        <w:t xml:space="preserve"> بما في</w:t>
      </w:r>
      <w:r w:rsidRPr="004D31D3">
        <w:rPr>
          <w:rFonts w:hint="cs"/>
          <w:rtl/>
        </w:rPr>
        <w:t>ها</w:t>
      </w:r>
      <w:r w:rsidRPr="004D31D3">
        <w:rPr>
          <w:rtl/>
        </w:rPr>
        <w:t xml:space="preserve"> الشباب الذين كانوا يعيشون في </w:t>
      </w:r>
      <w:r w:rsidRPr="004D31D3">
        <w:rPr>
          <w:rFonts w:hint="cs"/>
          <w:rtl/>
        </w:rPr>
        <w:t>ملاجئ</w:t>
      </w:r>
      <w:r w:rsidRPr="004D31D3">
        <w:rPr>
          <w:rtl/>
        </w:rPr>
        <w:t xml:space="preserve"> الأطفال. </w:t>
      </w:r>
    </w:p>
    <w:p w:rsidR="00822432" w:rsidRPr="004D31D3" w:rsidRDefault="00822432" w:rsidP="004D31D3">
      <w:pPr>
        <w:pStyle w:val="SingleTxtGA"/>
        <w:rPr>
          <w:rtl/>
        </w:rPr>
      </w:pPr>
      <w:r w:rsidRPr="004D31D3">
        <w:rPr>
          <w:rtl/>
        </w:rPr>
        <w:t>97-</w:t>
      </w:r>
      <w:r w:rsidRPr="004D31D3">
        <w:rPr>
          <w:rtl/>
        </w:rPr>
        <w:tab/>
        <w:t xml:space="preserve">وفيما يتعلق بقضايا الصحة، </w:t>
      </w:r>
      <w:r w:rsidRPr="004D31D3">
        <w:rPr>
          <w:rFonts w:hint="cs"/>
          <w:rtl/>
        </w:rPr>
        <w:t>بيّنت أرمينيا بإيجاز</w:t>
      </w:r>
      <w:r w:rsidRPr="004D31D3">
        <w:rPr>
          <w:rtl/>
        </w:rPr>
        <w:t xml:space="preserve"> الإصلاحات ال</w:t>
      </w:r>
      <w:r w:rsidRPr="004D31D3">
        <w:rPr>
          <w:rFonts w:hint="cs"/>
          <w:rtl/>
        </w:rPr>
        <w:t>رامية</w:t>
      </w:r>
      <w:r w:rsidRPr="004D31D3">
        <w:rPr>
          <w:rtl/>
        </w:rPr>
        <w:t xml:space="preserve"> إلى تحسين فرص </w:t>
      </w:r>
      <w:r w:rsidRPr="004D31D3">
        <w:rPr>
          <w:rFonts w:hint="cs"/>
          <w:rtl/>
        </w:rPr>
        <w:t xml:space="preserve">السكان في </w:t>
      </w:r>
      <w:r w:rsidRPr="004D31D3">
        <w:rPr>
          <w:rtl/>
        </w:rPr>
        <w:t>الحصول على خدمات الرعاية الصحية وتحسين نوعيتها مع التركيز على الوقاية والكشف المبكر عن الأمراض. وصحة الأم والطفل من الأهداف التي وجب بلوغها لتحقيق الأهداف الإنمائية للألفية</w:t>
      </w:r>
      <w:r w:rsidRPr="004D31D3">
        <w:rPr>
          <w:rFonts w:hint="cs"/>
          <w:rtl/>
        </w:rPr>
        <w:t xml:space="preserve"> ذات الصلة</w:t>
      </w:r>
      <w:r w:rsidRPr="004D31D3">
        <w:rPr>
          <w:rtl/>
        </w:rPr>
        <w:t>. وات</w:t>
      </w:r>
      <w:r w:rsidRPr="004D31D3">
        <w:rPr>
          <w:rFonts w:hint="cs"/>
          <w:rtl/>
        </w:rPr>
        <w:t>ُّ</w:t>
      </w:r>
      <w:r w:rsidRPr="004D31D3">
        <w:rPr>
          <w:rtl/>
        </w:rPr>
        <w:t xml:space="preserve">خذت خطوات للحد من </w:t>
      </w:r>
      <w:r w:rsidRPr="004D31D3">
        <w:rPr>
          <w:rFonts w:hint="cs"/>
          <w:rtl/>
        </w:rPr>
        <w:t>فرص دفع الرشاوى</w:t>
      </w:r>
      <w:r w:rsidRPr="004D31D3">
        <w:rPr>
          <w:rtl/>
        </w:rPr>
        <w:t xml:space="preserve"> وللتخلص من عمليات دفع</w:t>
      </w:r>
      <w:r w:rsidRPr="004D31D3">
        <w:rPr>
          <w:rFonts w:hint="cs"/>
          <w:rtl/>
        </w:rPr>
        <w:t xml:space="preserve"> مبالغ مالية بشكل</w:t>
      </w:r>
      <w:r w:rsidRPr="004D31D3">
        <w:rPr>
          <w:rtl/>
        </w:rPr>
        <w:t xml:space="preserve"> غير رسمي بوسائل منها توعية </w:t>
      </w:r>
      <w:r w:rsidRPr="004D31D3">
        <w:rPr>
          <w:rFonts w:hint="cs"/>
          <w:rtl/>
        </w:rPr>
        <w:t>السكان عموماً</w:t>
      </w:r>
      <w:r w:rsidRPr="004D31D3">
        <w:rPr>
          <w:rtl/>
        </w:rPr>
        <w:t xml:space="preserve"> بالحق في الرعاية الصحية المجانية وإقالة العاملين الذين </w:t>
      </w:r>
      <w:r w:rsidRPr="004D31D3">
        <w:rPr>
          <w:rFonts w:hint="cs"/>
          <w:rtl/>
        </w:rPr>
        <w:t>ي</w:t>
      </w:r>
      <w:r w:rsidRPr="004D31D3">
        <w:rPr>
          <w:rtl/>
        </w:rPr>
        <w:t>طلبو</w:t>
      </w:r>
      <w:r w:rsidRPr="004D31D3">
        <w:rPr>
          <w:rFonts w:hint="cs"/>
          <w:rtl/>
        </w:rPr>
        <w:t>ن</w:t>
      </w:r>
      <w:r w:rsidRPr="004D31D3">
        <w:rPr>
          <w:rtl/>
        </w:rPr>
        <w:t xml:space="preserve"> دفع مبالغ</w:t>
      </w:r>
      <w:r w:rsidRPr="004D31D3">
        <w:rPr>
          <w:rFonts w:hint="cs"/>
          <w:rtl/>
        </w:rPr>
        <w:t xml:space="preserve"> مالية</w:t>
      </w:r>
      <w:r w:rsidRPr="004D31D3">
        <w:rPr>
          <w:rtl/>
        </w:rPr>
        <w:t xml:space="preserve"> بصورة غير رسمية. وجرى العمل على التصدي </w:t>
      </w:r>
      <w:r w:rsidRPr="004D31D3">
        <w:rPr>
          <w:rFonts w:hint="cs"/>
          <w:rtl/>
        </w:rPr>
        <w:t>للتنكيد على</w:t>
      </w:r>
      <w:r w:rsidRPr="004D31D3">
        <w:rPr>
          <w:rtl/>
        </w:rPr>
        <w:t xml:space="preserve"> المصاب</w:t>
      </w:r>
      <w:r w:rsidRPr="004D31D3">
        <w:rPr>
          <w:rFonts w:hint="cs"/>
          <w:rtl/>
        </w:rPr>
        <w:t>ي</w:t>
      </w:r>
      <w:r w:rsidRPr="004D31D3">
        <w:rPr>
          <w:rtl/>
        </w:rPr>
        <w:t>ن بفيروس نقص المناعة البشرية/الإيدز، بما في ذلك في المدارس.</w:t>
      </w:r>
    </w:p>
    <w:p w:rsidR="00822432" w:rsidRPr="004D31D3" w:rsidRDefault="00822432" w:rsidP="004D31D3">
      <w:pPr>
        <w:pStyle w:val="SingleTxtGA"/>
        <w:rPr>
          <w:rtl/>
        </w:rPr>
      </w:pPr>
      <w:r w:rsidRPr="004D31D3">
        <w:rPr>
          <w:rtl/>
        </w:rPr>
        <w:t>98-</w:t>
      </w:r>
      <w:r w:rsidRPr="004D31D3">
        <w:rPr>
          <w:rtl/>
        </w:rPr>
        <w:tab/>
        <w:t>و</w:t>
      </w:r>
      <w:r w:rsidRPr="004D31D3">
        <w:rPr>
          <w:rFonts w:hint="cs"/>
          <w:rtl/>
        </w:rPr>
        <w:t>قال</w:t>
      </w:r>
      <w:r w:rsidRPr="004D31D3">
        <w:rPr>
          <w:rtl/>
        </w:rPr>
        <w:t xml:space="preserve">ت أرمينيا </w:t>
      </w:r>
      <w:r w:rsidRPr="004D31D3">
        <w:rPr>
          <w:rFonts w:hint="cs"/>
          <w:rtl/>
        </w:rPr>
        <w:t>إنها لا تتفق والادعاءات</w:t>
      </w:r>
      <w:r w:rsidRPr="004D31D3">
        <w:rPr>
          <w:rtl/>
        </w:rPr>
        <w:t xml:space="preserve"> التي تفيد بأن النساء يتعرضن للتمييز في الحصول على الرعاية الصحية </w:t>
      </w:r>
      <w:r w:rsidRPr="004D31D3">
        <w:rPr>
          <w:rFonts w:hint="cs"/>
          <w:rtl/>
        </w:rPr>
        <w:t>حيث ت</w:t>
      </w:r>
      <w:r w:rsidRPr="004D31D3">
        <w:rPr>
          <w:rtl/>
        </w:rPr>
        <w:t>خص</w:t>
      </w:r>
      <w:r w:rsidRPr="004D31D3">
        <w:rPr>
          <w:rFonts w:hint="cs"/>
          <w:rtl/>
        </w:rPr>
        <w:t>َّ</w:t>
      </w:r>
      <w:r w:rsidRPr="004D31D3">
        <w:rPr>
          <w:rtl/>
        </w:rPr>
        <w:t>ص لبرامج دعم الأم و</w:t>
      </w:r>
      <w:r w:rsidRPr="004D31D3">
        <w:rPr>
          <w:rFonts w:hint="cs"/>
          <w:rtl/>
        </w:rPr>
        <w:t>ال</w:t>
      </w:r>
      <w:r w:rsidRPr="004D31D3">
        <w:rPr>
          <w:rtl/>
        </w:rPr>
        <w:t>طفل</w:t>
      </w:r>
      <w:r w:rsidRPr="004D31D3">
        <w:rPr>
          <w:rFonts w:hint="cs"/>
          <w:rtl/>
        </w:rPr>
        <w:t xml:space="preserve"> نسبةٌ تفوق </w:t>
      </w:r>
      <w:r w:rsidRPr="004D31D3">
        <w:rPr>
          <w:rtl/>
        </w:rPr>
        <w:t xml:space="preserve">30 في المائة من ميزانية الصحة. وأرمينيا </w:t>
      </w:r>
      <w:r w:rsidRPr="004D31D3">
        <w:rPr>
          <w:rFonts w:hint="cs"/>
          <w:rtl/>
        </w:rPr>
        <w:t>أحد</w:t>
      </w:r>
      <w:r w:rsidRPr="004D31D3">
        <w:rPr>
          <w:rtl/>
        </w:rPr>
        <w:t xml:space="preserve"> البلدان القليلة التي </w:t>
      </w:r>
      <w:r w:rsidRPr="004D31D3">
        <w:rPr>
          <w:rFonts w:hint="cs"/>
          <w:rtl/>
        </w:rPr>
        <w:t>تستفيد ف</w:t>
      </w:r>
      <w:r w:rsidRPr="004D31D3">
        <w:rPr>
          <w:rtl/>
        </w:rPr>
        <w:t xml:space="preserve">يها الفتيات البالغات 15 سنة من العمر </w:t>
      </w:r>
      <w:r w:rsidRPr="004D31D3">
        <w:rPr>
          <w:rFonts w:hint="cs"/>
          <w:rtl/>
        </w:rPr>
        <w:t xml:space="preserve">من </w:t>
      </w:r>
      <w:r w:rsidRPr="004D31D3">
        <w:rPr>
          <w:rtl/>
        </w:rPr>
        <w:t xml:space="preserve">تقييم شامل لنموهن ولصحتهن الإنجابية. </w:t>
      </w:r>
    </w:p>
    <w:p w:rsidR="00822432" w:rsidRPr="004D31D3" w:rsidRDefault="00822432" w:rsidP="00C071E4">
      <w:pPr>
        <w:pStyle w:val="SingleTxtGA"/>
        <w:rPr>
          <w:rtl/>
        </w:rPr>
      </w:pPr>
      <w:r w:rsidRPr="004D31D3">
        <w:rPr>
          <w:rtl/>
        </w:rPr>
        <w:t>99-</w:t>
      </w:r>
      <w:r w:rsidRPr="004D31D3">
        <w:rPr>
          <w:rtl/>
        </w:rPr>
        <w:tab/>
        <w:t>و</w:t>
      </w:r>
      <w:r w:rsidRPr="004D31D3">
        <w:rPr>
          <w:rFonts w:hint="cs"/>
          <w:rtl/>
        </w:rPr>
        <w:t>ذكر</w:t>
      </w:r>
      <w:r w:rsidRPr="004D31D3">
        <w:rPr>
          <w:rtl/>
        </w:rPr>
        <w:t xml:space="preserve">ت أرمينيا تفاصيل عن التدابير التي اتخذتها الحكومة لضمان المساواة في الحصول على التعليم خاصة لفائدة الفئات الضعيفة. ففي عام 2014، اعتمدت الجمعية الوطنية القانون الجديد </w:t>
      </w:r>
      <w:r w:rsidRPr="004D31D3">
        <w:rPr>
          <w:rFonts w:hint="cs"/>
          <w:rtl/>
        </w:rPr>
        <w:t>لل</w:t>
      </w:r>
      <w:r w:rsidRPr="004D31D3">
        <w:rPr>
          <w:rtl/>
        </w:rPr>
        <w:t>تعليم العام الذي ينص على التحول</w:t>
      </w:r>
      <w:r w:rsidRPr="004D31D3">
        <w:rPr>
          <w:rFonts w:hint="cs"/>
          <w:rtl/>
        </w:rPr>
        <w:t xml:space="preserve"> الكامل</w:t>
      </w:r>
      <w:r w:rsidRPr="004D31D3">
        <w:rPr>
          <w:rtl/>
        </w:rPr>
        <w:t xml:space="preserve"> إلى تعليم</w:t>
      </w:r>
      <w:r w:rsidRPr="004D31D3">
        <w:rPr>
          <w:rFonts w:hint="cs"/>
          <w:rtl/>
        </w:rPr>
        <w:t>ٍ</w:t>
      </w:r>
      <w:r w:rsidRPr="004D31D3">
        <w:rPr>
          <w:rtl/>
        </w:rPr>
        <w:t xml:space="preserve"> شامل </w:t>
      </w:r>
      <w:r w:rsidRPr="004D31D3">
        <w:rPr>
          <w:rFonts w:hint="cs"/>
          <w:rtl/>
        </w:rPr>
        <w:t>للجميع</w:t>
      </w:r>
      <w:r w:rsidRPr="004D31D3">
        <w:rPr>
          <w:rtl/>
        </w:rPr>
        <w:t xml:space="preserve"> بحلول عام 2020. و</w:t>
      </w:r>
      <w:r w:rsidRPr="004D31D3">
        <w:rPr>
          <w:rFonts w:hint="cs"/>
          <w:rtl/>
        </w:rPr>
        <w:t>يقدَّم</w:t>
      </w:r>
      <w:r w:rsidRPr="004D31D3">
        <w:rPr>
          <w:rtl/>
        </w:rPr>
        <w:t xml:space="preserve"> التعليم الشامل في 10 في المائة من المدارس. أما </w:t>
      </w:r>
      <w:r w:rsidRPr="004D31D3">
        <w:rPr>
          <w:rFonts w:hint="cs"/>
          <w:rtl/>
        </w:rPr>
        <w:t>بخصوص</w:t>
      </w:r>
      <w:r w:rsidRPr="004D31D3">
        <w:rPr>
          <w:rtl/>
        </w:rPr>
        <w:t xml:space="preserve"> التعليم العالي، </w:t>
      </w:r>
      <w:r w:rsidRPr="004D31D3">
        <w:rPr>
          <w:rtl/>
        </w:rPr>
        <w:lastRenderedPageBreak/>
        <w:t xml:space="preserve">فستواصل الحكومة تحسين حصول الشباب من الفئات الضعيفة </w:t>
      </w:r>
      <w:r w:rsidRPr="004D31D3">
        <w:rPr>
          <w:rFonts w:hint="cs"/>
          <w:rtl/>
        </w:rPr>
        <w:t>ع</w:t>
      </w:r>
      <w:r w:rsidRPr="004D31D3">
        <w:rPr>
          <w:rtl/>
        </w:rPr>
        <w:t>لى التعليم العالي. وفي عام</w:t>
      </w:r>
      <w:r w:rsidR="00C071E4">
        <w:rPr>
          <w:rFonts w:hint="cs"/>
          <w:rtl/>
        </w:rPr>
        <w:t> </w:t>
      </w:r>
      <w:r w:rsidRPr="004D31D3">
        <w:rPr>
          <w:rtl/>
        </w:rPr>
        <w:t>2014، تم توسيع فئات الأشخاص التي يحق لها الحصول على المنح الدراسية.</w:t>
      </w:r>
    </w:p>
    <w:p w:rsidR="00822432" w:rsidRPr="004D31D3" w:rsidRDefault="00822432" w:rsidP="00C071E4">
      <w:pPr>
        <w:pStyle w:val="SingleTxtGA"/>
        <w:rPr>
          <w:rtl/>
        </w:rPr>
      </w:pPr>
      <w:r w:rsidRPr="004D31D3">
        <w:rPr>
          <w:rtl/>
        </w:rPr>
        <w:t>100-</w:t>
      </w:r>
      <w:r w:rsidRPr="004D31D3">
        <w:rPr>
          <w:rtl/>
        </w:rPr>
        <w:tab/>
        <w:t>و</w:t>
      </w:r>
      <w:r w:rsidRPr="004D31D3">
        <w:rPr>
          <w:rFonts w:hint="cs"/>
          <w:rtl/>
        </w:rPr>
        <w:t>ق</w:t>
      </w:r>
      <w:r w:rsidRPr="004D31D3">
        <w:rPr>
          <w:rtl/>
        </w:rPr>
        <w:t>د</w:t>
      </w:r>
      <w:r w:rsidRPr="004D31D3">
        <w:rPr>
          <w:rFonts w:hint="cs"/>
          <w:rtl/>
        </w:rPr>
        <w:t>ّم</w:t>
      </w:r>
      <w:r w:rsidRPr="004D31D3">
        <w:rPr>
          <w:rtl/>
        </w:rPr>
        <w:t>ت أرمينيا تفاصيل عن ر</w:t>
      </w:r>
      <w:r w:rsidRPr="004D31D3">
        <w:rPr>
          <w:rFonts w:hint="cs"/>
          <w:rtl/>
        </w:rPr>
        <w:t>ُ</w:t>
      </w:r>
      <w:r w:rsidRPr="004D31D3">
        <w:rPr>
          <w:rtl/>
        </w:rPr>
        <w:t>خ</w:t>
      </w:r>
      <w:r w:rsidRPr="004D31D3">
        <w:rPr>
          <w:rFonts w:hint="cs"/>
          <w:rtl/>
        </w:rPr>
        <w:t>َ</w:t>
      </w:r>
      <w:r w:rsidRPr="004D31D3">
        <w:rPr>
          <w:rtl/>
        </w:rPr>
        <w:t>ص البث التلفزيوني الرقمي. و</w:t>
      </w:r>
      <w:r w:rsidRPr="004D31D3">
        <w:rPr>
          <w:rFonts w:hint="cs"/>
          <w:rtl/>
        </w:rPr>
        <w:t>تبيّن</w:t>
      </w:r>
      <w:r w:rsidRPr="004D31D3">
        <w:rPr>
          <w:rtl/>
        </w:rPr>
        <w:t xml:space="preserve"> من رصد الانتخابات العامة </w:t>
      </w:r>
      <w:r w:rsidRPr="004D31D3">
        <w:rPr>
          <w:rFonts w:hint="cs"/>
          <w:rtl/>
        </w:rPr>
        <w:t>ل</w:t>
      </w:r>
      <w:r w:rsidRPr="004D31D3">
        <w:rPr>
          <w:rtl/>
        </w:rPr>
        <w:t xml:space="preserve">عام 2012 والانتخابات البلدية </w:t>
      </w:r>
      <w:r w:rsidRPr="004D31D3">
        <w:rPr>
          <w:rFonts w:hint="cs"/>
          <w:rtl/>
        </w:rPr>
        <w:t>ل</w:t>
      </w:r>
      <w:r w:rsidRPr="004D31D3">
        <w:rPr>
          <w:rtl/>
        </w:rPr>
        <w:t xml:space="preserve">عام 2013 أن أحزاب المعارضة قد </w:t>
      </w:r>
      <w:r w:rsidRPr="004D31D3">
        <w:rPr>
          <w:rFonts w:hint="cs"/>
          <w:rtl/>
        </w:rPr>
        <w:t>كانت لها حصة الأسد من زمن</w:t>
      </w:r>
      <w:r w:rsidRPr="004D31D3">
        <w:rPr>
          <w:rtl/>
        </w:rPr>
        <w:t xml:space="preserve"> البث في جميع </w:t>
      </w:r>
      <w:r w:rsidRPr="004D31D3">
        <w:rPr>
          <w:rFonts w:hint="cs"/>
          <w:rtl/>
        </w:rPr>
        <w:t>عمليات ا</w:t>
      </w:r>
      <w:r w:rsidRPr="004D31D3">
        <w:rPr>
          <w:rtl/>
        </w:rPr>
        <w:t xml:space="preserve">لنقل تقريباً. وفيما يتعلق بقضية </w:t>
      </w:r>
      <w:r w:rsidRPr="004D31D3">
        <w:rPr>
          <w:rFonts w:hint="cs"/>
          <w:rtl/>
        </w:rPr>
        <w:t xml:space="preserve">محطة </w:t>
      </w:r>
      <w:r w:rsidRPr="004D31D3">
        <w:rPr>
          <w:rtl/>
        </w:rPr>
        <w:t>أ 1 +</w:t>
      </w:r>
      <w:r w:rsidRPr="004D31D3">
        <w:rPr>
          <w:rFonts w:hint="cs"/>
          <w:rtl/>
        </w:rPr>
        <w:t xml:space="preserve"> التلفزيونية</w:t>
      </w:r>
      <w:r w:rsidRPr="004D31D3">
        <w:rPr>
          <w:rtl/>
        </w:rPr>
        <w:t xml:space="preserve">، </w:t>
      </w:r>
      <w:r w:rsidRPr="004D31D3">
        <w:rPr>
          <w:rFonts w:hint="cs"/>
          <w:rtl/>
        </w:rPr>
        <w:t>لبّت</w:t>
      </w:r>
      <w:r w:rsidRPr="004D31D3">
        <w:rPr>
          <w:rtl/>
        </w:rPr>
        <w:t xml:space="preserve"> أرمينيا جميع طلبات المحكمة الأوروبية لحقوق الإنسان </w:t>
      </w:r>
      <w:r w:rsidRPr="004D31D3">
        <w:rPr>
          <w:rFonts w:hint="cs"/>
          <w:rtl/>
        </w:rPr>
        <w:t>ف</w:t>
      </w:r>
      <w:r w:rsidRPr="004D31D3">
        <w:rPr>
          <w:rtl/>
        </w:rPr>
        <w:t>عا</w:t>
      </w:r>
      <w:r w:rsidRPr="004D31D3">
        <w:rPr>
          <w:rFonts w:hint="cs"/>
          <w:rtl/>
        </w:rPr>
        <w:t>و</w:t>
      </w:r>
      <w:r w:rsidRPr="004D31D3">
        <w:rPr>
          <w:rtl/>
        </w:rPr>
        <w:t>د</w:t>
      </w:r>
      <w:r w:rsidRPr="004D31D3">
        <w:rPr>
          <w:rFonts w:hint="cs"/>
          <w:rtl/>
        </w:rPr>
        <w:t>ت</w:t>
      </w:r>
      <w:r w:rsidRPr="004D31D3">
        <w:rPr>
          <w:rtl/>
        </w:rPr>
        <w:t xml:space="preserve"> </w:t>
      </w:r>
      <w:r w:rsidRPr="004D31D3">
        <w:rPr>
          <w:rFonts w:hint="cs"/>
          <w:rtl/>
        </w:rPr>
        <w:t>ال</w:t>
      </w:r>
      <w:r w:rsidRPr="004D31D3">
        <w:rPr>
          <w:rtl/>
        </w:rPr>
        <w:t>محطة</w:t>
      </w:r>
      <w:r w:rsidRPr="004D31D3">
        <w:rPr>
          <w:rFonts w:hint="cs"/>
          <w:rtl/>
        </w:rPr>
        <w:t xml:space="preserve"> المذكورة</w:t>
      </w:r>
      <w:r w:rsidRPr="004D31D3">
        <w:rPr>
          <w:rtl/>
        </w:rPr>
        <w:t xml:space="preserve"> البث في عام</w:t>
      </w:r>
      <w:r w:rsidR="00C071E4">
        <w:rPr>
          <w:rFonts w:hint="cs"/>
          <w:rtl/>
        </w:rPr>
        <w:t> </w:t>
      </w:r>
      <w:r w:rsidRPr="004D31D3">
        <w:rPr>
          <w:rtl/>
        </w:rPr>
        <w:t xml:space="preserve">2012 </w:t>
      </w:r>
      <w:r w:rsidRPr="004D31D3">
        <w:rPr>
          <w:rFonts w:hint="cs"/>
          <w:rtl/>
        </w:rPr>
        <w:t>في حلة</w:t>
      </w:r>
      <w:r w:rsidRPr="004D31D3">
        <w:rPr>
          <w:rtl/>
        </w:rPr>
        <w:t xml:space="preserve"> جديد</w:t>
      </w:r>
      <w:r w:rsidRPr="004D31D3">
        <w:rPr>
          <w:rFonts w:hint="cs"/>
          <w:rtl/>
        </w:rPr>
        <w:t>ة</w:t>
      </w:r>
      <w:r w:rsidRPr="004D31D3">
        <w:rPr>
          <w:rtl/>
        </w:rPr>
        <w:t>.</w:t>
      </w:r>
    </w:p>
    <w:p w:rsidR="00822432" w:rsidRPr="004D31D3" w:rsidRDefault="00822432" w:rsidP="004D31D3">
      <w:pPr>
        <w:pStyle w:val="SingleTxtGA"/>
        <w:rPr>
          <w:rtl/>
        </w:rPr>
      </w:pPr>
      <w:r w:rsidRPr="004D31D3">
        <w:rPr>
          <w:rtl/>
        </w:rPr>
        <w:t>101-</w:t>
      </w:r>
      <w:r w:rsidRPr="004D31D3">
        <w:rPr>
          <w:rtl/>
        </w:rPr>
        <w:tab/>
        <w:t>وأشادت غينيا الاستوائية بأرمينيا لما ق</w:t>
      </w:r>
      <w:r w:rsidRPr="004D31D3">
        <w:rPr>
          <w:rFonts w:hint="cs"/>
          <w:rtl/>
        </w:rPr>
        <w:t>طع</w:t>
      </w:r>
      <w:r w:rsidRPr="004D31D3">
        <w:rPr>
          <w:rtl/>
        </w:rPr>
        <w:t>ته</w:t>
      </w:r>
      <w:r w:rsidRPr="004D31D3">
        <w:rPr>
          <w:rFonts w:hint="cs"/>
          <w:rtl/>
        </w:rPr>
        <w:t xml:space="preserve"> على نفسها</w:t>
      </w:r>
      <w:r w:rsidRPr="004D31D3">
        <w:rPr>
          <w:rtl/>
        </w:rPr>
        <w:t xml:space="preserve"> من التزامات طوعية. ورح</w:t>
      </w:r>
      <w:r w:rsidRPr="004D31D3">
        <w:rPr>
          <w:rFonts w:hint="cs"/>
          <w:rtl/>
        </w:rPr>
        <w:t>ّ</w:t>
      </w:r>
      <w:r w:rsidRPr="004D31D3">
        <w:rPr>
          <w:rtl/>
        </w:rPr>
        <w:t>بت بالاستراتيجي</w:t>
      </w:r>
      <w:r w:rsidRPr="004D31D3">
        <w:rPr>
          <w:rFonts w:hint="cs"/>
          <w:rtl/>
        </w:rPr>
        <w:t>ة</w:t>
      </w:r>
      <w:r w:rsidRPr="004D31D3">
        <w:rPr>
          <w:rtl/>
        </w:rPr>
        <w:t xml:space="preserve"> وخط</w:t>
      </w:r>
      <w:r w:rsidRPr="004D31D3">
        <w:rPr>
          <w:rFonts w:hint="cs"/>
          <w:rtl/>
        </w:rPr>
        <w:t>ة</w:t>
      </w:r>
      <w:r w:rsidRPr="004D31D3">
        <w:rPr>
          <w:rtl/>
        </w:rPr>
        <w:t xml:space="preserve"> العمل </w:t>
      </w:r>
      <w:r w:rsidRPr="004D31D3">
        <w:rPr>
          <w:rFonts w:hint="cs"/>
          <w:rtl/>
        </w:rPr>
        <w:t>ل</w:t>
      </w:r>
      <w:r w:rsidRPr="004D31D3">
        <w:rPr>
          <w:rtl/>
        </w:rPr>
        <w:t>حماية وتعزيز حقوق الإنسان وذكرت التدابير المتخذة لفائدة الأشخاص ذوي الإعاقة ولحماية التقالي</w:t>
      </w:r>
      <w:r w:rsidRPr="004D31D3">
        <w:rPr>
          <w:rFonts w:hint="cs"/>
          <w:rtl/>
        </w:rPr>
        <w:t>د</w:t>
      </w:r>
      <w:r w:rsidRPr="004D31D3">
        <w:rPr>
          <w:rtl/>
        </w:rPr>
        <w:t xml:space="preserve"> الشعبية للأقليات والمحافظة عليها.</w:t>
      </w:r>
    </w:p>
    <w:p w:rsidR="00822432" w:rsidRPr="004D31D3" w:rsidRDefault="00822432" w:rsidP="004D31D3">
      <w:pPr>
        <w:pStyle w:val="SingleTxtGA"/>
        <w:rPr>
          <w:rtl/>
        </w:rPr>
      </w:pPr>
      <w:r w:rsidRPr="004D31D3">
        <w:rPr>
          <w:rtl/>
        </w:rPr>
        <w:t>102-</w:t>
      </w:r>
      <w:r w:rsidRPr="004D31D3">
        <w:rPr>
          <w:rtl/>
        </w:rPr>
        <w:tab/>
        <w:t>ورح</w:t>
      </w:r>
      <w:r w:rsidRPr="004D31D3">
        <w:rPr>
          <w:rFonts w:hint="cs"/>
          <w:rtl/>
        </w:rPr>
        <w:t>ّ</w:t>
      </w:r>
      <w:r w:rsidRPr="004D31D3">
        <w:rPr>
          <w:rtl/>
        </w:rPr>
        <w:t>بت إستونيا بالتصديق على اتفاقية حقوق الأشخاص ذوي الإعاقة وأشادت باعتماد الاستراتيجية وخطة العمل الوطنيتين لحماية حقوق الإنسان. ودعت أرمينيا إلى الاهتمام بالعنف الذي يمار</w:t>
      </w:r>
      <w:r w:rsidRPr="004D31D3">
        <w:rPr>
          <w:rFonts w:hint="cs"/>
          <w:rtl/>
        </w:rPr>
        <w:t>َ</w:t>
      </w:r>
      <w:r w:rsidRPr="004D31D3">
        <w:rPr>
          <w:rtl/>
        </w:rPr>
        <w:t>س على المرأة. وأبرزت تعاون</w:t>
      </w:r>
      <w:r w:rsidRPr="004D31D3">
        <w:rPr>
          <w:rFonts w:hint="cs"/>
          <w:rtl/>
        </w:rPr>
        <w:t>ها</w:t>
      </w:r>
      <w:r w:rsidRPr="004D31D3">
        <w:rPr>
          <w:rtl/>
        </w:rPr>
        <w:t xml:space="preserve"> مع أرمينيا في مجال التنمية. </w:t>
      </w:r>
    </w:p>
    <w:p w:rsidR="00822432" w:rsidRPr="004D31D3" w:rsidRDefault="00822432" w:rsidP="004D31D3">
      <w:pPr>
        <w:pStyle w:val="SingleTxtGA"/>
        <w:rPr>
          <w:rtl/>
        </w:rPr>
      </w:pPr>
      <w:r w:rsidRPr="004D31D3">
        <w:rPr>
          <w:rtl/>
        </w:rPr>
        <w:t>103-</w:t>
      </w:r>
      <w:r w:rsidRPr="004D31D3">
        <w:rPr>
          <w:rtl/>
        </w:rPr>
        <w:tab/>
        <w:t xml:space="preserve">وأشادت فنلندا بأرمينيا </w:t>
      </w:r>
      <w:r w:rsidRPr="004D31D3">
        <w:rPr>
          <w:rFonts w:hint="cs"/>
          <w:rtl/>
        </w:rPr>
        <w:t>لأنها زادت</w:t>
      </w:r>
      <w:r w:rsidRPr="004D31D3">
        <w:rPr>
          <w:rtl/>
        </w:rPr>
        <w:t xml:space="preserve"> ميزانية </w:t>
      </w:r>
      <w:r w:rsidRPr="004D31D3">
        <w:rPr>
          <w:rFonts w:hint="cs"/>
          <w:rtl/>
        </w:rPr>
        <w:t xml:space="preserve">مكتب </w:t>
      </w:r>
      <w:r w:rsidRPr="004D31D3">
        <w:rPr>
          <w:rtl/>
        </w:rPr>
        <w:t xml:space="preserve">المدافع عن حقوق الإنسان وأعربت عن سرورها إذ لاحظت أن الزيادة في الميزانية قد أدت إلى استمرار خدمة الرد السريع </w:t>
      </w:r>
      <w:r w:rsidRPr="004D31D3">
        <w:rPr>
          <w:rFonts w:hint="cs"/>
          <w:rtl/>
        </w:rPr>
        <w:t>و</w:t>
      </w:r>
      <w:r w:rsidRPr="004D31D3">
        <w:rPr>
          <w:rtl/>
        </w:rPr>
        <w:t>بعض مكاتبه المحلية في العمل.</w:t>
      </w:r>
    </w:p>
    <w:p w:rsidR="00822432" w:rsidRPr="004D31D3" w:rsidRDefault="00822432" w:rsidP="00B240C8">
      <w:pPr>
        <w:pStyle w:val="SingleTxtGA"/>
        <w:rPr>
          <w:rtl/>
        </w:rPr>
      </w:pPr>
      <w:r w:rsidRPr="004D31D3">
        <w:rPr>
          <w:rtl/>
        </w:rPr>
        <w:t>104-</w:t>
      </w:r>
      <w:r w:rsidRPr="004D31D3">
        <w:rPr>
          <w:rtl/>
        </w:rPr>
        <w:tab/>
        <w:t>ورح</w:t>
      </w:r>
      <w:r w:rsidRPr="004D31D3">
        <w:rPr>
          <w:rFonts w:hint="cs"/>
          <w:rtl/>
        </w:rPr>
        <w:t>ّ</w:t>
      </w:r>
      <w:r w:rsidRPr="004D31D3">
        <w:rPr>
          <w:rtl/>
        </w:rPr>
        <w:t>بت فرنسا بالتقدم الذي أ</w:t>
      </w:r>
      <w:r w:rsidRPr="004D31D3">
        <w:rPr>
          <w:rFonts w:hint="cs"/>
          <w:rtl/>
        </w:rPr>
        <w:t>ُ</w:t>
      </w:r>
      <w:r w:rsidRPr="004D31D3">
        <w:rPr>
          <w:rtl/>
        </w:rPr>
        <w:t>حرز</w:t>
      </w:r>
      <w:r w:rsidRPr="004D31D3">
        <w:rPr>
          <w:rFonts w:hint="cs"/>
          <w:rtl/>
        </w:rPr>
        <w:t>َ</w:t>
      </w:r>
      <w:r w:rsidRPr="004D31D3">
        <w:rPr>
          <w:rtl/>
        </w:rPr>
        <w:t xml:space="preserve"> منذ الجولة الأولى من الاستعراض الدولي الشامل. ورح</w:t>
      </w:r>
      <w:r w:rsidRPr="004D31D3">
        <w:rPr>
          <w:rFonts w:hint="cs"/>
          <w:rtl/>
        </w:rPr>
        <w:t>ّ</w:t>
      </w:r>
      <w:r w:rsidRPr="004D31D3">
        <w:rPr>
          <w:rtl/>
        </w:rPr>
        <w:t>بت باعتماد برنامج شامل للإصلاح</w:t>
      </w:r>
      <w:r w:rsidR="00B240C8">
        <w:rPr>
          <w:rFonts w:hint="cs"/>
          <w:rtl/>
        </w:rPr>
        <w:t xml:space="preserve"> </w:t>
      </w:r>
      <w:r w:rsidRPr="004D31D3">
        <w:rPr>
          <w:rtl/>
        </w:rPr>
        <w:t>القضائي للفترة 2012-2016 وسألت عن ح</w:t>
      </w:r>
      <w:r w:rsidRPr="004D31D3">
        <w:rPr>
          <w:rFonts w:hint="cs"/>
          <w:rtl/>
        </w:rPr>
        <w:t>ا</w:t>
      </w:r>
      <w:r w:rsidRPr="004D31D3">
        <w:rPr>
          <w:rtl/>
        </w:rPr>
        <w:t>لة البرنامج.</w:t>
      </w:r>
    </w:p>
    <w:p w:rsidR="00822432" w:rsidRPr="004D31D3" w:rsidRDefault="00822432" w:rsidP="00C071E4">
      <w:pPr>
        <w:pStyle w:val="SingleTxtGA"/>
        <w:rPr>
          <w:rtl/>
        </w:rPr>
      </w:pPr>
      <w:r w:rsidRPr="004D31D3">
        <w:rPr>
          <w:rtl/>
        </w:rPr>
        <w:t>105-</w:t>
      </w:r>
      <w:r w:rsidRPr="004D31D3">
        <w:rPr>
          <w:rtl/>
        </w:rPr>
        <w:tab/>
        <w:t>وأشادت ألمانيا بما حققته أرمينيا من تقدم في بعض المجالات ولا سيما في مجال الاتجار بالأشخاص. ولاحظت أن إدارة الانتخابات البرلمانية لعام 2012 والانتخابات الرئاسية لعام</w:t>
      </w:r>
      <w:r w:rsidR="00C071E4">
        <w:rPr>
          <w:rFonts w:hint="cs"/>
          <w:rtl/>
        </w:rPr>
        <w:t> </w:t>
      </w:r>
      <w:r w:rsidRPr="004D31D3">
        <w:rPr>
          <w:rtl/>
        </w:rPr>
        <w:t>2013 قد كانت على العموم أفضل من إدارة الانتخابات السابقة، على الرغم م</w:t>
      </w:r>
      <w:r w:rsidRPr="004D31D3">
        <w:rPr>
          <w:rFonts w:hint="cs"/>
          <w:rtl/>
        </w:rPr>
        <w:t>ما شابها من مخالفات إجرائية عدة</w:t>
      </w:r>
      <w:r w:rsidRPr="004D31D3">
        <w:rPr>
          <w:rtl/>
        </w:rPr>
        <w:t xml:space="preserve">. </w:t>
      </w:r>
    </w:p>
    <w:p w:rsidR="00822432" w:rsidRPr="004D31D3" w:rsidRDefault="00822432" w:rsidP="004D31D3">
      <w:pPr>
        <w:pStyle w:val="SingleTxtGA"/>
      </w:pPr>
      <w:r w:rsidRPr="004D31D3">
        <w:rPr>
          <w:rtl/>
        </w:rPr>
        <w:t>106-</w:t>
      </w:r>
      <w:r w:rsidRPr="004D31D3">
        <w:rPr>
          <w:rtl/>
        </w:rPr>
        <w:tab/>
        <w:t>وسلّطت اليونان الضوء على التقدم الذي أُحرز في مجالات مختلفة ولا سيما في تعزيز المساواة بين الجنسين ومكافحة الاتجار بالأشخاص وحماية الطفل.</w:t>
      </w:r>
    </w:p>
    <w:p w:rsidR="00822432" w:rsidRPr="004D31D3" w:rsidRDefault="00822432" w:rsidP="004D31D3">
      <w:pPr>
        <w:pStyle w:val="SingleTxtGA"/>
        <w:rPr>
          <w:rtl/>
        </w:rPr>
      </w:pPr>
      <w:r w:rsidRPr="004D31D3">
        <w:rPr>
          <w:rtl/>
        </w:rPr>
        <w:t>107-</w:t>
      </w:r>
      <w:r w:rsidRPr="004D31D3">
        <w:rPr>
          <w:rtl/>
        </w:rPr>
        <w:tab/>
        <w:t>ورح</w:t>
      </w:r>
      <w:r w:rsidRPr="004D31D3">
        <w:rPr>
          <w:rFonts w:hint="cs"/>
          <w:rtl/>
        </w:rPr>
        <w:t>ّ</w:t>
      </w:r>
      <w:r w:rsidRPr="004D31D3">
        <w:rPr>
          <w:rtl/>
        </w:rPr>
        <w:t xml:space="preserve">بت إندونيسيا بوضع الاستراتيجية وخطة العمل الوطنيتين لحماية حقوق الإنسان وبقرار التوقيع على الاتفاقية الدولية لحماية حقوق </w:t>
      </w:r>
      <w:r w:rsidRPr="004D31D3">
        <w:rPr>
          <w:rFonts w:hint="cs"/>
          <w:rtl/>
        </w:rPr>
        <w:t xml:space="preserve">جميع </w:t>
      </w:r>
      <w:r w:rsidRPr="004D31D3">
        <w:rPr>
          <w:rtl/>
        </w:rPr>
        <w:t>العمال المهاجرين وأفراد أسرهم.</w:t>
      </w:r>
    </w:p>
    <w:p w:rsidR="00822432" w:rsidRPr="004D31D3" w:rsidRDefault="00822432" w:rsidP="004D31D3">
      <w:pPr>
        <w:pStyle w:val="SingleTxtGA"/>
        <w:rPr>
          <w:rtl/>
        </w:rPr>
      </w:pPr>
      <w:r w:rsidRPr="004D31D3">
        <w:rPr>
          <w:rtl/>
        </w:rPr>
        <w:t>108-</w:t>
      </w:r>
      <w:r w:rsidRPr="004D31D3">
        <w:rPr>
          <w:rtl/>
        </w:rPr>
        <w:tab/>
        <w:t xml:space="preserve">وأعربت جمهورية إيران الإسلامية عن قناعتها بأن الجهود المبذولة للتصدي لآفتي الاتجار بالبشر والعنف المنزلي ستؤدي إلى توفير حماية أفضل لحقوق المرأة والطفل. وأشادت أيضاً بأرمينيا </w:t>
      </w:r>
      <w:r w:rsidRPr="004D31D3">
        <w:rPr>
          <w:rFonts w:hint="cs"/>
          <w:rtl/>
        </w:rPr>
        <w:t xml:space="preserve">على ما توليه من </w:t>
      </w:r>
      <w:r w:rsidRPr="004D31D3">
        <w:rPr>
          <w:rtl/>
        </w:rPr>
        <w:t>عناية خاصة لتحسين التمتع بحقوق الطفل.</w:t>
      </w:r>
    </w:p>
    <w:p w:rsidR="00822432" w:rsidRPr="004D31D3" w:rsidRDefault="00822432" w:rsidP="004D31D3">
      <w:pPr>
        <w:pStyle w:val="SingleTxtGA"/>
        <w:rPr>
          <w:rtl/>
        </w:rPr>
      </w:pPr>
      <w:r w:rsidRPr="004D31D3">
        <w:rPr>
          <w:rtl/>
        </w:rPr>
        <w:lastRenderedPageBreak/>
        <w:t>109-</w:t>
      </w:r>
      <w:r w:rsidRPr="004D31D3">
        <w:rPr>
          <w:rtl/>
        </w:rPr>
        <w:tab/>
        <w:t>وأعربت أيرلندا عن سرورها إذ لاحظت عدد أصحاب الولايات في إطار الإجراءات الخاصة الذين تلقوا دعوة لزيارة أرمينيا وإزاء احتفاظ المؤسسة الوطنية لحقوق الإنسان بالمركز "ألف". ولاحظت أنه تم الإعراب عن القلق إزاء وجود ما يعيق ممارسة الحق في حرية التجمع والتعبير.</w:t>
      </w:r>
    </w:p>
    <w:p w:rsidR="00822432" w:rsidRPr="004D31D3" w:rsidRDefault="00822432" w:rsidP="004D31D3">
      <w:pPr>
        <w:pStyle w:val="SingleTxtGA"/>
        <w:rPr>
          <w:rtl/>
        </w:rPr>
      </w:pPr>
      <w:r w:rsidRPr="004D31D3">
        <w:rPr>
          <w:rtl/>
        </w:rPr>
        <w:t>110-</w:t>
      </w:r>
      <w:r w:rsidRPr="004D31D3">
        <w:rPr>
          <w:rtl/>
        </w:rPr>
        <w:tab/>
        <w:t>ورح</w:t>
      </w:r>
      <w:r w:rsidRPr="004D31D3">
        <w:rPr>
          <w:rFonts w:hint="cs"/>
          <w:rtl/>
        </w:rPr>
        <w:t>ّ</w:t>
      </w:r>
      <w:r w:rsidRPr="004D31D3">
        <w:rPr>
          <w:rtl/>
        </w:rPr>
        <w:t>بت إيطاليا بالتصديق على العديد من صكوك حقوق الإنسان وبالتدابير المتخذة لتعزيز حقوق المرأة والمساواة بين الجنسين. وشجعت أرمينيا على ضمان التشاور مع منظمات المجتمع المدني بشكل فعال بشأن مقترحات الإصلاح التي من شأنها أن تؤثر على أنشطتها.</w:t>
      </w:r>
    </w:p>
    <w:p w:rsidR="00822432" w:rsidRPr="004D31D3" w:rsidRDefault="00822432" w:rsidP="004D31D3">
      <w:pPr>
        <w:pStyle w:val="SingleTxtGA"/>
        <w:rPr>
          <w:rtl/>
        </w:rPr>
      </w:pPr>
      <w:r w:rsidRPr="004D31D3">
        <w:rPr>
          <w:rtl/>
        </w:rPr>
        <w:t>111-</w:t>
      </w:r>
      <w:r w:rsidRPr="004D31D3">
        <w:rPr>
          <w:rtl/>
        </w:rPr>
        <w:tab/>
        <w:t>ورح</w:t>
      </w:r>
      <w:r w:rsidRPr="004D31D3">
        <w:rPr>
          <w:rFonts w:hint="cs"/>
          <w:rtl/>
        </w:rPr>
        <w:t>ّ</w:t>
      </w:r>
      <w:r w:rsidRPr="004D31D3">
        <w:rPr>
          <w:rtl/>
        </w:rPr>
        <w:t>بت كازاخستان بالتصديق على الاتفاقية الدولية لحماية جميع الأشخاص من الاختفاء القسري واتفاقية حقوق الأشخاص ذوي الإعاقة ولاحظت بارتياح التقدم الذي أُحرز في مكافحة الاتجار بالبشر والتدابير المتخذة باتجاه تحقيق قدر أ</w:t>
      </w:r>
      <w:r w:rsidRPr="004D31D3">
        <w:rPr>
          <w:rFonts w:hint="cs"/>
          <w:rtl/>
        </w:rPr>
        <w:t>كبر</w:t>
      </w:r>
      <w:r w:rsidRPr="004D31D3">
        <w:rPr>
          <w:rtl/>
        </w:rPr>
        <w:t xml:space="preserve"> من المساواة بين المرأة والرجل.</w:t>
      </w:r>
    </w:p>
    <w:p w:rsidR="00822432" w:rsidRPr="004D31D3" w:rsidRDefault="00822432" w:rsidP="004D31D3">
      <w:pPr>
        <w:pStyle w:val="SingleTxtGA"/>
        <w:rPr>
          <w:rtl/>
        </w:rPr>
      </w:pPr>
      <w:r w:rsidRPr="004D31D3">
        <w:rPr>
          <w:rtl/>
        </w:rPr>
        <w:t>112-</w:t>
      </w:r>
      <w:r w:rsidRPr="004D31D3">
        <w:rPr>
          <w:rtl/>
        </w:rPr>
        <w:tab/>
        <w:t xml:space="preserve">وإذ لاحظت الكويت الجهود المبذولة في مجالي التعليم ومكافحة الاتجار بالبشر، دعت أرمينيا إلى مواصلة جهودها في هذين المجالين. </w:t>
      </w:r>
      <w:r w:rsidRPr="004D31D3">
        <w:rPr>
          <w:rFonts w:hint="cs"/>
          <w:rtl/>
        </w:rPr>
        <w:t>و</w:t>
      </w:r>
      <w:r w:rsidRPr="004D31D3">
        <w:rPr>
          <w:rtl/>
        </w:rPr>
        <w:t>رح</w:t>
      </w:r>
      <w:r w:rsidRPr="004D31D3">
        <w:rPr>
          <w:rFonts w:hint="cs"/>
          <w:rtl/>
        </w:rPr>
        <w:t>ّ</w:t>
      </w:r>
      <w:r w:rsidRPr="004D31D3">
        <w:rPr>
          <w:rtl/>
        </w:rPr>
        <w:t>بت بالتصديق على الاتفاقية الدولية لحماية جميع الأشخاص من الاختفاء القسري واتفاقية حقوق الأشخاص ذوي الإعاقة.</w:t>
      </w:r>
    </w:p>
    <w:p w:rsidR="00822432" w:rsidRPr="004D31D3" w:rsidRDefault="00822432" w:rsidP="004D31D3">
      <w:pPr>
        <w:pStyle w:val="SingleTxtGA"/>
        <w:rPr>
          <w:rtl/>
        </w:rPr>
      </w:pPr>
      <w:r w:rsidRPr="004D31D3">
        <w:rPr>
          <w:rtl/>
        </w:rPr>
        <w:t>113-</w:t>
      </w:r>
      <w:r w:rsidRPr="004D31D3">
        <w:rPr>
          <w:rtl/>
        </w:rPr>
        <w:tab/>
        <w:t>وأعربت الصين</w:t>
      </w:r>
      <w:r w:rsidRPr="004D31D3">
        <w:rPr>
          <w:rFonts w:hint="cs"/>
          <w:rtl/>
        </w:rPr>
        <w:t xml:space="preserve"> عن</w:t>
      </w:r>
      <w:r w:rsidRPr="004D31D3">
        <w:rPr>
          <w:rtl/>
        </w:rPr>
        <w:t xml:space="preserve"> تقديرها للجهود التي تبذلها أرمينيا في سبيل مكافحة العنف الذي يُمار</w:t>
      </w:r>
      <w:r w:rsidRPr="004D31D3">
        <w:rPr>
          <w:rFonts w:hint="cs"/>
          <w:rtl/>
        </w:rPr>
        <w:t>َ</w:t>
      </w:r>
      <w:r w:rsidRPr="004D31D3">
        <w:rPr>
          <w:rtl/>
        </w:rPr>
        <w:t>س على المرأة و</w:t>
      </w:r>
      <w:r w:rsidRPr="004D31D3">
        <w:rPr>
          <w:rFonts w:hint="cs"/>
          <w:rtl/>
        </w:rPr>
        <w:t xml:space="preserve">مكافحة </w:t>
      </w:r>
      <w:r w:rsidRPr="004D31D3">
        <w:rPr>
          <w:rtl/>
        </w:rPr>
        <w:t xml:space="preserve">الاتجار بالبشر، وحماية حقوق الأشخاص ذوي الإعاقة، وتطوير التعليم والثقافة </w:t>
      </w:r>
      <w:r w:rsidRPr="004D31D3">
        <w:rPr>
          <w:rFonts w:hint="cs"/>
          <w:rtl/>
        </w:rPr>
        <w:t>لفائدة</w:t>
      </w:r>
      <w:r w:rsidRPr="004D31D3">
        <w:rPr>
          <w:rtl/>
        </w:rPr>
        <w:t xml:space="preserve"> الأقليات وضمان رفاه الطفل وإعمال حق</w:t>
      </w:r>
      <w:r w:rsidRPr="004D31D3">
        <w:rPr>
          <w:rFonts w:hint="cs"/>
          <w:rtl/>
        </w:rPr>
        <w:t xml:space="preserve"> ا</w:t>
      </w:r>
      <w:r w:rsidRPr="004D31D3">
        <w:rPr>
          <w:rtl/>
        </w:rPr>
        <w:t>لأطفال ذوي الاحتياجات الخاصة في التعليم.</w:t>
      </w:r>
    </w:p>
    <w:p w:rsidR="00822432" w:rsidRPr="004D31D3" w:rsidRDefault="00822432" w:rsidP="004D31D3">
      <w:pPr>
        <w:pStyle w:val="SingleTxtGA"/>
        <w:rPr>
          <w:rtl/>
        </w:rPr>
      </w:pPr>
      <w:r w:rsidRPr="004D31D3">
        <w:rPr>
          <w:rtl/>
        </w:rPr>
        <w:t>114-</w:t>
      </w:r>
      <w:r w:rsidRPr="004D31D3">
        <w:rPr>
          <w:rtl/>
        </w:rPr>
        <w:tab/>
        <w:t>و</w:t>
      </w:r>
      <w:r w:rsidRPr="004D31D3">
        <w:rPr>
          <w:rFonts w:hint="cs"/>
          <w:rtl/>
        </w:rPr>
        <w:t>اختتم</w:t>
      </w:r>
      <w:r w:rsidRPr="004D31D3">
        <w:rPr>
          <w:rtl/>
        </w:rPr>
        <w:t xml:space="preserve"> رئيس وفد أرمينيا</w:t>
      </w:r>
      <w:r w:rsidRPr="004D31D3">
        <w:rPr>
          <w:rFonts w:hint="cs"/>
          <w:rtl/>
        </w:rPr>
        <w:t xml:space="preserve"> كلمته بالقول</w:t>
      </w:r>
      <w:r w:rsidRPr="004D31D3">
        <w:rPr>
          <w:rtl/>
        </w:rPr>
        <w:t xml:space="preserve"> إن أولوية البلد تتمثل في حماية حقوق الأقليات العرقية والدينية والقومية. وقال إن الحق الأهم هو الحق في الحياة المكفول لتلك المجموعات</w:t>
      </w:r>
      <w:r w:rsidRPr="004D31D3">
        <w:rPr>
          <w:rFonts w:hint="cs"/>
          <w:rtl/>
        </w:rPr>
        <w:t>،</w:t>
      </w:r>
      <w:r w:rsidRPr="004D31D3">
        <w:rPr>
          <w:rtl/>
        </w:rPr>
        <w:t xml:space="preserve"> الذي تنص على حمايته اتفاقية</w:t>
      </w:r>
      <w:r w:rsidRPr="004D31D3">
        <w:rPr>
          <w:rFonts w:hint="cs"/>
          <w:rtl/>
        </w:rPr>
        <w:t>ُ</w:t>
      </w:r>
      <w:r w:rsidRPr="004D31D3">
        <w:rPr>
          <w:rtl/>
        </w:rPr>
        <w:t xml:space="preserve"> منع جريمة الإبادة الجماعية والمعاقبة عليها. فمن شأن ال</w:t>
      </w:r>
      <w:r w:rsidRPr="004D31D3">
        <w:rPr>
          <w:rFonts w:hint="cs"/>
          <w:rtl/>
        </w:rPr>
        <w:t>اعتراف</w:t>
      </w:r>
      <w:r w:rsidRPr="004D31D3">
        <w:rPr>
          <w:rtl/>
        </w:rPr>
        <w:t xml:space="preserve"> ال</w:t>
      </w:r>
      <w:r w:rsidRPr="004D31D3">
        <w:rPr>
          <w:rFonts w:hint="cs"/>
          <w:rtl/>
        </w:rPr>
        <w:t>حاز</w:t>
      </w:r>
      <w:r w:rsidRPr="004D31D3">
        <w:rPr>
          <w:rtl/>
        </w:rPr>
        <w:t xml:space="preserve">م وفي </w:t>
      </w:r>
      <w:r w:rsidRPr="004D31D3">
        <w:rPr>
          <w:rFonts w:hint="cs"/>
          <w:rtl/>
        </w:rPr>
        <w:t>حينه</w:t>
      </w:r>
      <w:r w:rsidRPr="004D31D3">
        <w:rPr>
          <w:rtl/>
        </w:rPr>
        <w:t xml:space="preserve"> بجريمة الإبادة الجماعية ومن شأن رفض</w:t>
      </w:r>
      <w:r w:rsidRPr="004D31D3">
        <w:rPr>
          <w:rFonts w:hint="cs"/>
          <w:rtl/>
        </w:rPr>
        <w:t xml:space="preserve"> تلك </w:t>
      </w:r>
      <w:r w:rsidRPr="004D31D3">
        <w:rPr>
          <w:rtl/>
        </w:rPr>
        <w:t>ا</w:t>
      </w:r>
      <w:r w:rsidRPr="004D31D3">
        <w:rPr>
          <w:rFonts w:hint="cs"/>
          <w:rtl/>
        </w:rPr>
        <w:t>لجريمة</w:t>
      </w:r>
      <w:r w:rsidRPr="004D31D3">
        <w:rPr>
          <w:rtl/>
        </w:rPr>
        <w:t xml:space="preserve"> وإدانتها بصورة مطلقة وكذلك تقييمها ورصدها أن يمنع حدوثها. لذلك</w:t>
      </w:r>
      <w:r w:rsidRPr="004D31D3">
        <w:rPr>
          <w:rFonts w:hint="cs"/>
          <w:rtl/>
        </w:rPr>
        <w:t>،</w:t>
      </w:r>
      <w:r w:rsidRPr="004D31D3">
        <w:rPr>
          <w:rtl/>
        </w:rPr>
        <w:t xml:space="preserve"> فإن مسألة منع حدوث جريمة الإبادة الجماعية يكتسي أهمية خاصة بالنسبة لأرمينيا. وقد طرحت أرمينيا قرارات تتعلق باتفاقية منع الإبادة الجماعية والمعاقبة عليها. وكان أحدث تلك القرارات القرار 22-22 الذي اعتُمد بتوافق الآراء خلال الدورة الثانية</w:t>
      </w:r>
      <w:r w:rsidRPr="004D31D3">
        <w:rPr>
          <w:rFonts w:hint="cs"/>
          <w:rtl/>
        </w:rPr>
        <w:t xml:space="preserve"> والعشرين</w:t>
      </w:r>
      <w:r w:rsidRPr="004D31D3">
        <w:rPr>
          <w:rtl/>
        </w:rPr>
        <w:t xml:space="preserve"> لمجلس حقوق الإنسان.</w:t>
      </w:r>
    </w:p>
    <w:p w:rsidR="00822432" w:rsidRPr="004D31D3" w:rsidRDefault="00822432" w:rsidP="004D31D3">
      <w:pPr>
        <w:pStyle w:val="SingleTxtGA"/>
        <w:rPr>
          <w:rtl/>
        </w:rPr>
      </w:pPr>
      <w:r w:rsidRPr="004D31D3">
        <w:rPr>
          <w:rtl/>
        </w:rPr>
        <w:t>115-</w:t>
      </w:r>
      <w:r w:rsidRPr="004D31D3">
        <w:rPr>
          <w:rtl/>
        </w:rPr>
        <w:tab/>
        <w:t>ورأت أرمينيا أن واجب الذاكرة والتذكُّر ي</w:t>
      </w:r>
      <w:r w:rsidRPr="004D31D3">
        <w:rPr>
          <w:rFonts w:hint="cs"/>
          <w:rtl/>
        </w:rPr>
        <w:t>تغذى من</w:t>
      </w:r>
      <w:r w:rsidRPr="004D31D3">
        <w:rPr>
          <w:rtl/>
        </w:rPr>
        <w:t xml:space="preserve"> إعمال الحق في معرفة الحقيقة وأن ذلك الواجب ب</w:t>
      </w:r>
      <w:r w:rsidRPr="004D31D3">
        <w:rPr>
          <w:rFonts w:hint="cs"/>
          <w:rtl/>
        </w:rPr>
        <w:t>ُ</w:t>
      </w:r>
      <w:r w:rsidRPr="004D31D3">
        <w:rPr>
          <w:rtl/>
        </w:rPr>
        <w:t>عد مهم من أبعاد منع حدوث جريمة الإبادة الجماعية</w:t>
      </w:r>
      <w:r w:rsidRPr="004D31D3">
        <w:rPr>
          <w:rFonts w:hint="cs"/>
          <w:rtl/>
        </w:rPr>
        <w:t xml:space="preserve">. </w:t>
      </w:r>
      <w:r w:rsidRPr="004D31D3">
        <w:rPr>
          <w:rtl/>
        </w:rPr>
        <w:t>وشددت أرمينيا على أن نكران حدوث جرائم الإبادة الجماعية التي وقعت في الماضي والتقليل من أهميتها أو التماس الأعذار لها أو تبريرها تصرفات</w:t>
      </w:r>
      <w:r w:rsidRPr="004D31D3">
        <w:rPr>
          <w:rFonts w:hint="cs"/>
          <w:rtl/>
        </w:rPr>
        <w:t>ٌ</w:t>
      </w:r>
      <w:r w:rsidRPr="004D31D3">
        <w:rPr>
          <w:rtl/>
        </w:rPr>
        <w:t xml:space="preserve"> تنتهك حقوق الإنسان لضحايا الإبادة الجماعية. وأعرب</w:t>
      </w:r>
      <w:r w:rsidRPr="004D31D3">
        <w:rPr>
          <w:rFonts w:hint="cs"/>
          <w:rtl/>
        </w:rPr>
        <w:t xml:space="preserve"> رئيس </w:t>
      </w:r>
      <w:r w:rsidRPr="004D31D3">
        <w:rPr>
          <w:rFonts w:hint="cs"/>
          <w:rtl/>
        </w:rPr>
        <w:lastRenderedPageBreak/>
        <w:t>الوفد</w:t>
      </w:r>
      <w:r w:rsidRPr="004D31D3">
        <w:rPr>
          <w:rtl/>
        </w:rPr>
        <w:t xml:space="preserve"> عن أسفه لأن الوفد التركي قد اغتنم فرصة الحوار مع أرمينيا لإعادة تأكيد سياسته القائمة على النكران.</w:t>
      </w:r>
    </w:p>
    <w:p w:rsidR="00822432" w:rsidRPr="004D31D3" w:rsidRDefault="00822432" w:rsidP="004D31D3">
      <w:pPr>
        <w:pStyle w:val="SingleTxtGA"/>
        <w:rPr>
          <w:rtl/>
        </w:rPr>
      </w:pPr>
      <w:r w:rsidRPr="004D31D3">
        <w:rPr>
          <w:rtl/>
        </w:rPr>
        <w:t>116-</w:t>
      </w:r>
      <w:r w:rsidRPr="004D31D3">
        <w:rPr>
          <w:rtl/>
        </w:rPr>
        <w:tab/>
        <w:t>وقالت أرمينيا إنها تختلف مع ال</w:t>
      </w:r>
      <w:r w:rsidRPr="004D31D3">
        <w:rPr>
          <w:rFonts w:hint="cs"/>
          <w:rtl/>
        </w:rPr>
        <w:t>نهج</w:t>
      </w:r>
      <w:r w:rsidRPr="004D31D3">
        <w:rPr>
          <w:rtl/>
        </w:rPr>
        <w:t xml:space="preserve"> المتمثل في المعادلة بين الضحية والجلاد ودعت تركيا إلى مواجهة تاريخها </w:t>
      </w:r>
      <w:r w:rsidRPr="004D31D3">
        <w:rPr>
          <w:rFonts w:hint="cs"/>
          <w:rtl/>
        </w:rPr>
        <w:t>لأن ذلك</w:t>
      </w:r>
      <w:r w:rsidRPr="004D31D3">
        <w:rPr>
          <w:rtl/>
        </w:rPr>
        <w:t xml:space="preserve"> الذي سي</w:t>
      </w:r>
      <w:r w:rsidRPr="004D31D3">
        <w:rPr>
          <w:rFonts w:hint="cs"/>
          <w:rtl/>
        </w:rPr>
        <w:t>ز</w:t>
      </w:r>
      <w:r w:rsidRPr="004D31D3">
        <w:rPr>
          <w:rtl/>
        </w:rPr>
        <w:t xml:space="preserve">يح </w:t>
      </w:r>
      <w:r w:rsidRPr="004D31D3">
        <w:rPr>
          <w:rFonts w:hint="cs"/>
          <w:rtl/>
        </w:rPr>
        <w:t xml:space="preserve">عن كاهل </w:t>
      </w:r>
      <w:r w:rsidRPr="004D31D3">
        <w:rPr>
          <w:rtl/>
        </w:rPr>
        <w:t>الأجيال القادمة عبء الماضي</w:t>
      </w:r>
      <w:r w:rsidRPr="004D31D3">
        <w:rPr>
          <w:rFonts w:hint="cs"/>
          <w:rtl/>
        </w:rPr>
        <w:t xml:space="preserve"> </w:t>
      </w:r>
      <w:r w:rsidRPr="004D31D3">
        <w:rPr>
          <w:rtl/>
        </w:rPr>
        <w:t>الثقيل.</w:t>
      </w:r>
    </w:p>
    <w:p w:rsidR="00822432" w:rsidRPr="00C071E4" w:rsidRDefault="00822432" w:rsidP="00C071E4">
      <w:pPr>
        <w:pStyle w:val="SingleTxtGA"/>
        <w:rPr>
          <w:spacing w:val="-1"/>
          <w:rtl/>
        </w:rPr>
      </w:pPr>
      <w:r w:rsidRPr="00C071E4">
        <w:rPr>
          <w:spacing w:val="-1"/>
          <w:rtl/>
        </w:rPr>
        <w:t>117-</w:t>
      </w:r>
      <w:r w:rsidRPr="00C071E4">
        <w:rPr>
          <w:spacing w:val="-1"/>
          <w:rtl/>
        </w:rPr>
        <w:tab/>
        <w:t>وقالت أرمينيا إنها تقدر حماية وتعزيز الحقوق السياسية والاجتماعية والثقافية. وأوضحت بإيجا</w:t>
      </w:r>
      <w:r w:rsidRPr="00C071E4">
        <w:rPr>
          <w:rFonts w:hint="cs"/>
          <w:spacing w:val="-1"/>
          <w:rtl/>
        </w:rPr>
        <w:t>ز</w:t>
      </w:r>
      <w:r w:rsidRPr="00C071E4">
        <w:rPr>
          <w:spacing w:val="-1"/>
          <w:rtl/>
        </w:rPr>
        <w:t xml:space="preserve"> القيمة التي توليها لصكوك الأمم المتحدة لحقوق الإنسان ولتمكين الناس </w:t>
      </w:r>
      <w:r w:rsidRPr="00C071E4">
        <w:rPr>
          <w:rFonts w:hint="cs"/>
          <w:spacing w:val="-1"/>
          <w:rtl/>
        </w:rPr>
        <w:t>عن طريق</w:t>
      </w:r>
      <w:r w:rsidRPr="00C071E4">
        <w:rPr>
          <w:spacing w:val="-1"/>
          <w:rtl/>
        </w:rPr>
        <w:t xml:space="preserve"> الحق في تقرير المصير. فقمع ذلك الحق بشكل عنيف قد كان السبب وراء العديد من النزاعات وإن إعماله ضروري لحل النزاعات. ولم تفت</w:t>
      </w:r>
      <w:r w:rsidRPr="00C071E4">
        <w:rPr>
          <w:rFonts w:hint="cs"/>
          <w:spacing w:val="-1"/>
          <w:rtl/>
        </w:rPr>
        <w:t>أ</w:t>
      </w:r>
      <w:r w:rsidRPr="00C071E4">
        <w:rPr>
          <w:spacing w:val="-1"/>
          <w:rtl/>
        </w:rPr>
        <w:t xml:space="preserve"> أرمينيا تساند حق الشعوب في تقرير مصيرها ولا سيما في الحالات التي يكون فيها بقاء الشعوب نفسه على المحك. و</w:t>
      </w:r>
      <w:r w:rsidRPr="00C071E4">
        <w:rPr>
          <w:rFonts w:hint="cs"/>
          <w:spacing w:val="-1"/>
          <w:rtl/>
        </w:rPr>
        <w:t xml:space="preserve">هي </w:t>
      </w:r>
      <w:r w:rsidRPr="00C071E4">
        <w:rPr>
          <w:spacing w:val="-1"/>
          <w:rtl/>
        </w:rPr>
        <w:t>ستواصل تقديم ذلك الدعم، بما</w:t>
      </w:r>
      <w:r w:rsidR="00C071E4">
        <w:rPr>
          <w:rFonts w:hint="cs"/>
          <w:spacing w:val="-1"/>
          <w:rtl/>
        </w:rPr>
        <w:t> </w:t>
      </w:r>
      <w:r w:rsidRPr="00C071E4">
        <w:rPr>
          <w:spacing w:val="-1"/>
          <w:rtl/>
        </w:rPr>
        <w:t xml:space="preserve">في ذلك في إطار المفاوضات التي تجري برعاية </w:t>
      </w:r>
      <w:r w:rsidRPr="00C071E4">
        <w:rPr>
          <w:rFonts w:hint="cs"/>
          <w:spacing w:val="-1"/>
          <w:rtl/>
        </w:rPr>
        <w:t xml:space="preserve">رئيسي </w:t>
      </w:r>
      <w:r w:rsidRPr="00C071E4">
        <w:rPr>
          <w:spacing w:val="-1"/>
          <w:rtl/>
        </w:rPr>
        <w:t>مجموعة مينسك في منظمة الأمن والتعاون في أوروبا، مذك</w:t>
      </w:r>
      <w:r w:rsidRPr="00C071E4">
        <w:rPr>
          <w:rFonts w:hint="cs"/>
          <w:spacing w:val="-1"/>
          <w:rtl/>
        </w:rPr>
        <w:t>ّ</w:t>
      </w:r>
      <w:r w:rsidRPr="00C071E4">
        <w:rPr>
          <w:spacing w:val="-1"/>
          <w:rtl/>
        </w:rPr>
        <w:t>رة</w:t>
      </w:r>
      <w:r w:rsidRPr="00C071E4">
        <w:rPr>
          <w:rFonts w:hint="cs"/>
          <w:spacing w:val="-1"/>
          <w:rtl/>
        </w:rPr>
        <w:t>ً</w:t>
      </w:r>
      <w:r w:rsidRPr="00C071E4">
        <w:rPr>
          <w:spacing w:val="-1"/>
          <w:rtl/>
        </w:rPr>
        <w:t xml:space="preserve"> بأن جميع الدول الأعضاء في منظمة الأمن والتعاون في أوروبا قد قبلت أن يكون حق الشعوب في تقرير مصيرها من ضمن المبادئ الأساسية لحل النزاعات المذكورة في بيان المجلس الوزاري لمنظمة الأمن والتعاون في أوروبا الصادر في عام 2009. </w:t>
      </w:r>
    </w:p>
    <w:p w:rsidR="00822432" w:rsidRPr="004D31D3" w:rsidRDefault="00822432" w:rsidP="00B240C8">
      <w:pPr>
        <w:pStyle w:val="SingleTxtGA"/>
        <w:rPr>
          <w:rtl/>
        </w:rPr>
      </w:pPr>
      <w:r w:rsidRPr="004D31D3">
        <w:rPr>
          <w:rtl/>
        </w:rPr>
        <w:t>118-</w:t>
      </w:r>
      <w:r w:rsidRPr="004D31D3">
        <w:rPr>
          <w:rtl/>
        </w:rPr>
        <w:tab/>
        <w:t>ولطالما آمنت أرمينيا بأن من</w:t>
      </w:r>
      <w:r w:rsidR="007B5ED8">
        <w:rPr>
          <w:rFonts w:hint="cs"/>
          <w:rtl/>
        </w:rPr>
        <w:t xml:space="preserve"> شأ</w:t>
      </w:r>
      <w:r w:rsidRPr="004D31D3">
        <w:rPr>
          <w:rFonts w:hint="cs"/>
          <w:rtl/>
        </w:rPr>
        <w:t>ن</w:t>
      </w:r>
      <w:r w:rsidRPr="004D31D3">
        <w:rPr>
          <w:rtl/>
        </w:rPr>
        <w:t xml:space="preserve"> الاستعراض الدوري الشامل أن يوطد</w:t>
      </w:r>
      <w:r w:rsidRPr="004D31D3">
        <w:rPr>
          <w:rFonts w:hint="cs"/>
          <w:rtl/>
        </w:rPr>
        <w:t xml:space="preserve"> أواصر</w:t>
      </w:r>
      <w:r w:rsidRPr="004D31D3">
        <w:rPr>
          <w:rtl/>
        </w:rPr>
        <w:t xml:space="preserve"> التعاون ويجنِّب المواجهات. وصحيح أن من شأن النزاعات</w:t>
      </w:r>
      <w:r w:rsidRPr="004D31D3">
        <w:rPr>
          <w:rFonts w:hint="cs"/>
          <w:rtl/>
        </w:rPr>
        <w:t xml:space="preserve"> </w:t>
      </w:r>
      <w:r w:rsidRPr="004D31D3">
        <w:rPr>
          <w:rtl/>
        </w:rPr>
        <w:t xml:space="preserve">أن تعيق، إلى حد ما، إعمال بعض حقوق الإنسان غير أنه صحيح أيضاً أن </w:t>
      </w:r>
      <w:r w:rsidRPr="004D31D3">
        <w:rPr>
          <w:rFonts w:hint="cs"/>
          <w:rtl/>
        </w:rPr>
        <w:t>من شأن زيادة</w:t>
      </w:r>
      <w:r w:rsidRPr="004D31D3">
        <w:rPr>
          <w:rtl/>
        </w:rPr>
        <w:t xml:space="preserve"> حماية حقوق الإنسان أن</w:t>
      </w:r>
      <w:r w:rsidRPr="004D31D3">
        <w:rPr>
          <w:rFonts w:hint="cs"/>
          <w:rtl/>
        </w:rPr>
        <w:t xml:space="preserve"> ت</w:t>
      </w:r>
      <w:r w:rsidRPr="004D31D3">
        <w:rPr>
          <w:rtl/>
        </w:rPr>
        <w:t>ساهم في حل النز</w:t>
      </w:r>
      <w:r w:rsidRPr="004D31D3">
        <w:rPr>
          <w:rFonts w:hint="cs"/>
          <w:rtl/>
        </w:rPr>
        <w:t>ا</w:t>
      </w:r>
      <w:r w:rsidRPr="004D31D3">
        <w:rPr>
          <w:rtl/>
        </w:rPr>
        <w:t xml:space="preserve">عات. ولم تحاول أرمينيا قط أن تبرر النكسات </w:t>
      </w:r>
      <w:r w:rsidRPr="004D31D3">
        <w:rPr>
          <w:rFonts w:hint="cs"/>
          <w:rtl/>
        </w:rPr>
        <w:t xml:space="preserve">عن طريق </w:t>
      </w:r>
      <w:r w:rsidRPr="004D31D3">
        <w:rPr>
          <w:rtl/>
        </w:rPr>
        <w:t>التذرع بحالات النزاع. وذكّرت بأنها قبلت عدداً</w:t>
      </w:r>
      <w:r w:rsidR="00B240C8">
        <w:rPr>
          <w:rFonts w:hint="cs"/>
          <w:rtl/>
        </w:rPr>
        <w:t xml:space="preserve"> </w:t>
      </w:r>
      <w:r w:rsidRPr="004D31D3">
        <w:rPr>
          <w:rtl/>
        </w:rPr>
        <w:t>كبيراً من التوصيات المنبثقة عن الاستعراض الدوري الشامل الأول قد</w:t>
      </w:r>
      <w:r w:rsidRPr="004D31D3">
        <w:rPr>
          <w:rFonts w:hint="cs"/>
          <w:rtl/>
        </w:rPr>
        <w:t>ّ</w:t>
      </w:r>
      <w:r w:rsidRPr="004D31D3">
        <w:rPr>
          <w:rtl/>
        </w:rPr>
        <w:t>متها دولة جارة بعينها، ولكن حسن النية ذاك لم يلقَ الاستحسان، وفي الاستعراض الدوري الشامل</w:t>
      </w:r>
      <w:r w:rsidRPr="004D31D3">
        <w:rPr>
          <w:rFonts w:hint="cs"/>
          <w:rtl/>
        </w:rPr>
        <w:t xml:space="preserve"> الثاني</w:t>
      </w:r>
      <w:r w:rsidRPr="004D31D3">
        <w:rPr>
          <w:rtl/>
        </w:rPr>
        <w:t>، رفضت نفس تلك الدولة توصيات أرمينيا. وذكرت أرمينيا ال</w:t>
      </w:r>
      <w:r w:rsidRPr="004D31D3">
        <w:rPr>
          <w:rFonts w:hint="cs"/>
          <w:rtl/>
        </w:rPr>
        <w:t>مجتمعين</w:t>
      </w:r>
      <w:r w:rsidRPr="004D31D3">
        <w:rPr>
          <w:rtl/>
        </w:rPr>
        <w:t xml:space="preserve"> بأن تقرير</w:t>
      </w:r>
      <w:r w:rsidRPr="004D31D3">
        <w:rPr>
          <w:rFonts w:hint="cs"/>
          <w:rtl/>
        </w:rPr>
        <w:t>ها</w:t>
      </w:r>
      <w:r w:rsidRPr="004D31D3">
        <w:rPr>
          <w:rtl/>
        </w:rPr>
        <w:t xml:space="preserve"> الوطني ملك لها وبأنه يعب</w:t>
      </w:r>
      <w:r w:rsidRPr="004D31D3">
        <w:rPr>
          <w:rFonts w:hint="cs"/>
          <w:rtl/>
        </w:rPr>
        <w:t>ّ</w:t>
      </w:r>
      <w:r w:rsidRPr="004D31D3">
        <w:rPr>
          <w:rtl/>
        </w:rPr>
        <w:t>ر بالطبع عن موقف الحكومة الرسمي من كل قضية بما في ذلك القضايا التاريخية والأسماء الجغرافية.</w:t>
      </w:r>
    </w:p>
    <w:p w:rsidR="00822432" w:rsidRPr="004D31D3" w:rsidRDefault="00822432" w:rsidP="004D31D3">
      <w:pPr>
        <w:pStyle w:val="SingleTxtGA"/>
        <w:rPr>
          <w:rtl/>
        </w:rPr>
      </w:pPr>
      <w:r w:rsidRPr="004D31D3">
        <w:rPr>
          <w:rtl/>
        </w:rPr>
        <w:t>119-</w:t>
      </w:r>
      <w:r w:rsidRPr="004D31D3">
        <w:rPr>
          <w:rtl/>
        </w:rPr>
        <w:tab/>
        <w:t xml:space="preserve">وبرهنت أرمينيا عن استعدادها للانخراط في التعاون بشأن حقوق الإنسان مع جميع البلدان وعن تقديرها الكبير للاستعراض الدوري الشامل. وشكرت أرمينيا الدول الأعضاء على تشجيعها لها وعلى </w:t>
      </w:r>
      <w:r w:rsidRPr="004D31D3">
        <w:rPr>
          <w:rFonts w:hint="cs"/>
          <w:rtl/>
        </w:rPr>
        <w:t>الحوار</w:t>
      </w:r>
      <w:r w:rsidRPr="004D31D3">
        <w:rPr>
          <w:rtl/>
        </w:rPr>
        <w:t xml:space="preserve"> البنّاء والمفيد</w:t>
      </w:r>
      <w:r w:rsidRPr="004D31D3">
        <w:rPr>
          <w:rFonts w:hint="cs"/>
          <w:rtl/>
        </w:rPr>
        <w:t xml:space="preserve"> </w:t>
      </w:r>
      <w:r w:rsidRPr="004D31D3">
        <w:rPr>
          <w:rtl/>
        </w:rPr>
        <w:t>وعلى توصياتها. وست</w:t>
      </w:r>
      <w:r w:rsidRPr="004D31D3">
        <w:rPr>
          <w:rFonts w:hint="cs"/>
          <w:rtl/>
        </w:rPr>
        <w:t>ضع</w:t>
      </w:r>
      <w:r w:rsidRPr="004D31D3">
        <w:rPr>
          <w:rtl/>
        </w:rPr>
        <w:t xml:space="preserve"> أرمينيا نتائج الاستعراض في</w:t>
      </w:r>
      <w:r w:rsidRPr="004D31D3">
        <w:rPr>
          <w:rFonts w:hint="cs"/>
          <w:rtl/>
        </w:rPr>
        <w:t xml:space="preserve"> اعتبارها في إطار</w:t>
      </w:r>
      <w:r w:rsidRPr="004D31D3">
        <w:rPr>
          <w:rtl/>
        </w:rPr>
        <w:t xml:space="preserve"> حمايتها المنهجية لحقوق الإنسان في البلد.</w:t>
      </w:r>
    </w:p>
    <w:p w:rsidR="00822432" w:rsidRPr="004D31D3" w:rsidRDefault="00822432" w:rsidP="00662059">
      <w:pPr>
        <w:pStyle w:val="HChGA"/>
        <w:rPr>
          <w:rtl/>
        </w:rPr>
      </w:pPr>
      <w:r w:rsidRPr="004D31D3">
        <w:rPr>
          <w:rtl/>
        </w:rPr>
        <w:lastRenderedPageBreak/>
        <w:tab/>
        <w:t>ثانياً-</w:t>
      </w:r>
      <w:r w:rsidRPr="004D31D3">
        <w:rPr>
          <w:rtl/>
        </w:rPr>
        <w:tab/>
      </w:r>
      <w:r w:rsidR="00532373">
        <w:rPr>
          <w:rFonts w:hint="cs"/>
          <w:rtl/>
        </w:rPr>
        <w:t>ال</w:t>
      </w:r>
      <w:r w:rsidRPr="004D31D3">
        <w:rPr>
          <w:rtl/>
        </w:rPr>
        <w:t xml:space="preserve">استنتاجات و/أو </w:t>
      </w:r>
      <w:r w:rsidR="00532373">
        <w:rPr>
          <w:rFonts w:hint="cs"/>
          <w:rtl/>
        </w:rPr>
        <w:t>ال</w:t>
      </w:r>
      <w:r w:rsidRPr="004D31D3">
        <w:rPr>
          <w:rtl/>
        </w:rPr>
        <w:t>توصيات</w:t>
      </w:r>
      <w:r w:rsidR="00662059" w:rsidRPr="00662059">
        <w:rPr>
          <w:rStyle w:val="FootnoteReference"/>
          <w:sz w:val="20"/>
          <w:vertAlign w:val="baseline"/>
          <w:rtl/>
        </w:rPr>
        <w:footnoteReference w:customMarkFollows="1" w:id="2"/>
        <w:t>**</w:t>
      </w:r>
    </w:p>
    <w:p w:rsidR="00822432" w:rsidRPr="0046054A" w:rsidRDefault="00822432" w:rsidP="0046054A">
      <w:pPr>
        <w:pStyle w:val="SingleTxtGA"/>
        <w:rPr>
          <w:b/>
          <w:bCs/>
          <w:rtl/>
        </w:rPr>
      </w:pPr>
      <w:r w:rsidRPr="0046054A">
        <w:rPr>
          <w:rtl/>
        </w:rPr>
        <w:t>120-</w:t>
      </w:r>
      <w:r w:rsidRPr="0046054A">
        <w:rPr>
          <w:rtl/>
        </w:rPr>
        <w:tab/>
      </w:r>
      <w:r w:rsidRPr="0046054A">
        <w:rPr>
          <w:b/>
          <w:bCs/>
          <w:rtl/>
        </w:rPr>
        <w:t xml:space="preserve">ستنظر أرمينيا في التوصيات التالية وستقدم ردودها عليها في الوقت المناسب لكن قبل </w:t>
      </w:r>
      <w:r w:rsidRPr="0046054A">
        <w:rPr>
          <w:rFonts w:hint="cs"/>
          <w:b/>
          <w:bCs/>
          <w:rtl/>
        </w:rPr>
        <w:t>موعد انعقاد</w:t>
      </w:r>
      <w:r w:rsidRPr="0046054A">
        <w:rPr>
          <w:b/>
          <w:bCs/>
          <w:rtl/>
        </w:rPr>
        <w:t xml:space="preserve"> الدورة التاسعة والعشرين لمجلس حقوق الإنسان في حزيران/</w:t>
      </w:r>
      <w:r w:rsidR="0046054A">
        <w:rPr>
          <w:rFonts w:hint="cs"/>
          <w:b/>
          <w:bCs/>
          <w:rtl/>
        </w:rPr>
        <w:t xml:space="preserve"> </w:t>
      </w:r>
      <w:r w:rsidRPr="0046054A">
        <w:rPr>
          <w:b/>
          <w:bCs/>
          <w:rtl/>
        </w:rPr>
        <w:t>يونيه</w:t>
      </w:r>
      <w:r w:rsidR="0046054A">
        <w:rPr>
          <w:rFonts w:hint="cs"/>
          <w:b/>
          <w:bCs/>
          <w:rtl/>
        </w:rPr>
        <w:t> </w:t>
      </w:r>
      <w:r w:rsidRPr="0046054A">
        <w:rPr>
          <w:b/>
          <w:bCs/>
          <w:rtl/>
        </w:rPr>
        <w:t>2015</w:t>
      </w:r>
      <w:r w:rsidRPr="0046054A">
        <w:rPr>
          <w:rFonts w:hint="cs"/>
          <w:b/>
          <w:bCs/>
          <w:rtl/>
        </w:rPr>
        <w:t>:</w:t>
      </w:r>
    </w:p>
    <w:p w:rsidR="00822432" w:rsidRPr="00822432" w:rsidRDefault="00822432" w:rsidP="00E61968">
      <w:pPr>
        <w:pStyle w:val="SingleTxtGA"/>
        <w:tabs>
          <w:tab w:val="clear" w:pos="3289"/>
          <w:tab w:val="left" w:pos="2976"/>
        </w:tabs>
        <w:ind w:left="1928"/>
        <w:rPr>
          <w:b/>
          <w:bCs/>
          <w:rtl/>
        </w:rPr>
      </w:pPr>
      <w:r w:rsidRPr="004D31D3">
        <w:rPr>
          <w:rtl/>
        </w:rPr>
        <w:t>120-1</w:t>
      </w:r>
      <w:r w:rsidR="006E75FF">
        <w:rPr>
          <w:rFonts w:hint="cs"/>
          <w:rtl/>
        </w:rPr>
        <w:t>-</w:t>
      </w:r>
      <w:r w:rsidRPr="004D31D3">
        <w:rPr>
          <w:rtl/>
        </w:rPr>
        <w:tab/>
      </w:r>
      <w:r w:rsidRPr="00822432">
        <w:rPr>
          <w:b/>
          <w:bCs/>
          <w:rtl/>
        </w:rPr>
        <w:t>التصديق على البروتوكول الاختياري الثاني الملحق بالعهد الدولي الخاص بالحقوق المدنية والسياسية الرامي إلى إلغاء عقوبة الإعدام (كوستاريكا) (تركيا)؛</w:t>
      </w:r>
    </w:p>
    <w:p w:rsidR="00822432" w:rsidRPr="00822432" w:rsidRDefault="00822432" w:rsidP="004F53E6">
      <w:pPr>
        <w:pStyle w:val="SingleTxtGA"/>
        <w:tabs>
          <w:tab w:val="clear" w:pos="3289"/>
          <w:tab w:val="left" w:pos="2976"/>
        </w:tabs>
        <w:ind w:left="1928"/>
        <w:rPr>
          <w:b/>
          <w:bCs/>
          <w:rtl/>
        </w:rPr>
      </w:pPr>
      <w:r w:rsidRPr="004D31D3">
        <w:rPr>
          <w:rtl/>
        </w:rPr>
        <w:t>120-2</w:t>
      </w:r>
      <w:r w:rsidR="006E75FF">
        <w:rPr>
          <w:rFonts w:hint="cs"/>
          <w:rtl/>
        </w:rPr>
        <w:t>-</w:t>
      </w:r>
      <w:r w:rsidRPr="004D31D3">
        <w:rPr>
          <w:rtl/>
        </w:rPr>
        <w:tab/>
      </w:r>
      <w:r w:rsidRPr="00822432">
        <w:rPr>
          <w:b/>
          <w:bCs/>
          <w:rtl/>
        </w:rPr>
        <w:t>التصديق على البروتوكول الاختياري الثاني الملحق بالعهد الدولي الخاص بالحقوق المدنية والسياسية الرامي إلى إلغاء عقوبة الإعدام (الجبل</w:t>
      </w:r>
      <w:r w:rsidR="004F53E6">
        <w:rPr>
          <w:rFonts w:hint="cs"/>
          <w:b/>
          <w:bCs/>
          <w:rtl/>
        </w:rPr>
        <w:t> </w:t>
      </w:r>
      <w:r w:rsidRPr="00822432">
        <w:rPr>
          <w:b/>
          <w:bCs/>
          <w:rtl/>
        </w:rPr>
        <w:t>الأسود)؛</w:t>
      </w:r>
    </w:p>
    <w:p w:rsidR="00822432" w:rsidRPr="00822432" w:rsidRDefault="00822432" w:rsidP="00E61968">
      <w:pPr>
        <w:pStyle w:val="SingleTxtGA"/>
        <w:tabs>
          <w:tab w:val="clear" w:pos="3289"/>
          <w:tab w:val="left" w:pos="2976"/>
        </w:tabs>
        <w:ind w:left="1928"/>
        <w:rPr>
          <w:b/>
          <w:bCs/>
          <w:rtl/>
        </w:rPr>
      </w:pPr>
      <w:r w:rsidRPr="004D31D3">
        <w:rPr>
          <w:rtl/>
        </w:rPr>
        <w:t>120-3</w:t>
      </w:r>
      <w:r w:rsidR="006E75FF">
        <w:rPr>
          <w:rFonts w:hint="cs"/>
          <w:rtl/>
        </w:rPr>
        <w:t>-</w:t>
      </w:r>
      <w:r w:rsidRPr="004D31D3">
        <w:rPr>
          <w:rtl/>
        </w:rPr>
        <w:tab/>
      </w:r>
      <w:r w:rsidRPr="00822432">
        <w:rPr>
          <w:b/>
          <w:bCs/>
          <w:rtl/>
        </w:rPr>
        <w:t>الانضمام إلى البروتوكول الاختياري الثاني الملحق بالعهد الدولي الخاص بالحقوق المدنية والسياسية الرامي إلى إلغاء عقوبة الإعدام (إستونيا)؛</w:t>
      </w:r>
    </w:p>
    <w:p w:rsidR="00822432" w:rsidRPr="00822432" w:rsidRDefault="00822432" w:rsidP="00E61968">
      <w:pPr>
        <w:pStyle w:val="SingleTxtGA"/>
        <w:tabs>
          <w:tab w:val="clear" w:pos="3289"/>
          <w:tab w:val="left" w:pos="2976"/>
        </w:tabs>
        <w:ind w:left="1928"/>
        <w:rPr>
          <w:b/>
          <w:bCs/>
          <w:rtl/>
        </w:rPr>
      </w:pPr>
      <w:r w:rsidRPr="004D31D3">
        <w:rPr>
          <w:rtl/>
        </w:rPr>
        <w:t>120-4</w:t>
      </w:r>
      <w:r w:rsidR="006E75FF">
        <w:rPr>
          <w:rFonts w:hint="cs"/>
          <w:rtl/>
        </w:rPr>
        <w:t>-</w:t>
      </w:r>
      <w:r w:rsidRPr="004D31D3">
        <w:rPr>
          <w:rtl/>
        </w:rPr>
        <w:tab/>
      </w:r>
      <w:r w:rsidRPr="00822432">
        <w:rPr>
          <w:b/>
          <w:bCs/>
          <w:rtl/>
        </w:rPr>
        <w:t>التصديق على البروتوكول الاختياري الثاني الملحق بالعهد الدولي الخاص بالحقوق المدنية والسياسية الرامي إلى إلغاء عقوبة الإعدام، واعتماد جميع التدابير التشريعية الداخلية اللازمة للبدء في التصديق على نظام روما الأساسي للمحكمة الجنائية الدولية في أقرب وقت ممكن (إيطاليا)؛</w:t>
      </w:r>
    </w:p>
    <w:p w:rsidR="00822432" w:rsidRPr="00822432" w:rsidRDefault="00822432" w:rsidP="00E61968">
      <w:pPr>
        <w:pStyle w:val="SingleTxtGA"/>
        <w:tabs>
          <w:tab w:val="clear" w:pos="3289"/>
          <w:tab w:val="left" w:pos="2976"/>
        </w:tabs>
        <w:ind w:left="1928"/>
        <w:rPr>
          <w:b/>
          <w:bCs/>
          <w:rtl/>
        </w:rPr>
      </w:pPr>
      <w:r w:rsidRPr="004D31D3">
        <w:rPr>
          <w:rtl/>
        </w:rPr>
        <w:t>120-5</w:t>
      </w:r>
      <w:r w:rsidR="006E75FF">
        <w:rPr>
          <w:rFonts w:hint="cs"/>
          <w:rtl/>
        </w:rPr>
        <w:t>-</w:t>
      </w:r>
      <w:r w:rsidRPr="004D31D3">
        <w:rPr>
          <w:rtl/>
        </w:rPr>
        <w:tab/>
      </w:r>
      <w:r w:rsidRPr="00822432">
        <w:rPr>
          <w:b/>
          <w:bCs/>
          <w:rtl/>
        </w:rPr>
        <w:t xml:space="preserve">التصديق على البروتوكول الاختياري الملحق بالعهد الدولي الخاص بالحقوق الاقتصادية والاجتماعية والثقافية وقبول آليات التحقيق والإبلاغ </w:t>
      </w:r>
      <w:r w:rsidRPr="00822432">
        <w:rPr>
          <w:rFonts w:hint="cs"/>
          <w:b/>
          <w:bCs/>
          <w:rtl/>
        </w:rPr>
        <w:t>المنصوص عليها فيه</w:t>
      </w:r>
      <w:r w:rsidRPr="00822432">
        <w:rPr>
          <w:b/>
          <w:bCs/>
          <w:rtl/>
        </w:rPr>
        <w:t xml:space="preserve"> (أوروغواي)؛</w:t>
      </w:r>
    </w:p>
    <w:p w:rsidR="00822432" w:rsidRPr="00822432" w:rsidRDefault="00822432" w:rsidP="00E61968">
      <w:pPr>
        <w:pStyle w:val="SingleTxtGA"/>
        <w:tabs>
          <w:tab w:val="clear" w:pos="3289"/>
          <w:tab w:val="left" w:pos="2976"/>
        </w:tabs>
        <w:ind w:left="1928"/>
        <w:rPr>
          <w:b/>
          <w:bCs/>
          <w:rtl/>
        </w:rPr>
      </w:pPr>
      <w:r w:rsidRPr="004D31D3">
        <w:rPr>
          <w:rtl/>
        </w:rPr>
        <w:t>120-6</w:t>
      </w:r>
      <w:r w:rsidR="006E75FF">
        <w:rPr>
          <w:rFonts w:hint="cs"/>
          <w:rtl/>
        </w:rPr>
        <w:t>-</w:t>
      </w:r>
      <w:r w:rsidRPr="004D31D3">
        <w:rPr>
          <w:rtl/>
        </w:rPr>
        <w:tab/>
      </w:r>
      <w:r w:rsidRPr="00822432">
        <w:rPr>
          <w:b/>
          <w:bCs/>
          <w:rtl/>
        </w:rPr>
        <w:t>التصديق على البروتوكول الاختياري الملحق بالعهد الدولي الخاص بالحقوق الاقتصادية والاجتماعية والثقافية وكذلك على البروتوكول الاختياري لاتفاقية حقوق الطفل ب</w:t>
      </w:r>
      <w:r w:rsidRPr="00822432">
        <w:rPr>
          <w:rFonts w:hint="cs"/>
          <w:b/>
          <w:bCs/>
          <w:rtl/>
        </w:rPr>
        <w:t xml:space="preserve">شأن </w:t>
      </w:r>
      <w:r w:rsidRPr="00822432">
        <w:rPr>
          <w:b/>
          <w:bCs/>
          <w:rtl/>
        </w:rPr>
        <w:t>إجراء تقديم البلاغات (البرتغال)؛</w:t>
      </w:r>
    </w:p>
    <w:p w:rsidR="00822432" w:rsidRPr="00822432" w:rsidRDefault="00822432" w:rsidP="00E61968">
      <w:pPr>
        <w:pStyle w:val="SingleTxtGA"/>
        <w:tabs>
          <w:tab w:val="clear" w:pos="3289"/>
          <w:tab w:val="left" w:pos="2976"/>
        </w:tabs>
        <w:ind w:left="1928"/>
        <w:rPr>
          <w:b/>
          <w:bCs/>
          <w:rtl/>
        </w:rPr>
      </w:pPr>
      <w:r w:rsidRPr="004D31D3">
        <w:rPr>
          <w:rtl/>
        </w:rPr>
        <w:t>120-7</w:t>
      </w:r>
      <w:r w:rsidR="006E75FF">
        <w:rPr>
          <w:rFonts w:hint="cs"/>
          <w:rtl/>
        </w:rPr>
        <w:t>-</w:t>
      </w:r>
      <w:r w:rsidRPr="004D31D3">
        <w:rPr>
          <w:rtl/>
        </w:rPr>
        <w:tab/>
      </w:r>
      <w:r w:rsidRPr="00822432">
        <w:rPr>
          <w:b/>
          <w:bCs/>
          <w:rtl/>
        </w:rPr>
        <w:t>التصديق على الاتفاقية الدولية لحماية حقوق جميع العمال المهاجرين وأفراد أسرهم (قيرغيزستان)؛</w:t>
      </w:r>
    </w:p>
    <w:p w:rsidR="00822432" w:rsidRPr="00822432" w:rsidRDefault="00822432" w:rsidP="00E61968">
      <w:pPr>
        <w:pStyle w:val="SingleTxtGA"/>
        <w:tabs>
          <w:tab w:val="clear" w:pos="3289"/>
          <w:tab w:val="left" w:pos="2976"/>
        </w:tabs>
        <w:ind w:left="1928"/>
        <w:rPr>
          <w:b/>
          <w:bCs/>
          <w:rtl/>
        </w:rPr>
      </w:pPr>
      <w:r w:rsidRPr="004D31D3">
        <w:rPr>
          <w:rtl/>
        </w:rPr>
        <w:t>120-8</w:t>
      </w:r>
      <w:r w:rsidR="006E75FF">
        <w:rPr>
          <w:rFonts w:hint="cs"/>
          <w:rtl/>
        </w:rPr>
        <w:t>-</w:t>
      </w:r>
      <w:r w:rsidRPr="004D31D3">
        <w:rPr>
          <w:rtl/>
        </w:rPr>
        <w:tab/>
      </w:r>
      <w:r w:rsidRPr="00822432">
        <w:rPr>
          <w:b/>
          <w:bCs/>
          <w:rtl/>
        </w:rPr>
        <w:t>تسريع عملية التصديق على الاتفاقية الدولية لحماية حقوق جميع العمال المهاجرين وأفراد أسرهم التي شُرع فيها (رواندا)؛</w:t>
      </w:r>
    </w:p>
    <w:p w:rsidR="00822432" w:rsidRPr="00822432" w:rsidRDefault="00822432" w:rsidP="00E61968">
      <w:pPr>
        <w:pStyle w:val="SingleTxtGA"/>
        <w:tabs>
          <w:tab w:val="clear" w:pos="3289"/>
          <w:tab w:val="left" w:pos="2976"/>
        </w:tabs>
        <w:ind w:left="1928"/>
        <w:rPr>
          <w:b/>
          <w:bCs/>
          <w:rtl/>
        </w:rPr>
      </w:pPr>
      <w:r w:rsidRPr="004D31D3">
        <w:rPr>
          <w:rtl/>
        </w:rPr>
        <w:t>120-9</w:t>
      </w:r>
      <w:r w:rsidR="006E75FF">
        <w:rPr>
          <w:rFonts w:hint="cs"/>
          <w:rtl/>
        </w:rPr>
        <w:t>-</w:t>
      </w:r>
      <w:r w:rsidRPr="004D31D3">
        <w:rPr>
          <w:rtl/>
        </w:rPr>
        <w:tab/>
      </w:r>
      <w:r w:rsidRPr="00822432">
        <w:rPr>
          <w:b/>
          <w:bCs/>
          <w:rtl/>
        </w:rPr>
        <w:t>بذل المزيد من الجهود للتصديق على الاتفاقية الدولية لحماية حقوق جميع العمال المهاجرين وأفراد أسرهم (الفلبين)؛</w:t>
      </w:r>
    </w:p>
    <w:p w:rsidR="00822432" w:rsidRPr="00822432" w:rsidRDefault="00822432" w:rsidP="007B5ED8">
      <w:pPr>
        <w:pStyle w:val="SingleTxtGA"/>
        <w:tabs>
          <w:tab w:val="clear" w:pos="3289"/>
          <w:tab w:val="left" w:pos="3118"/>
        </w:tabs>
        <w:ind w:left="1928"/>
        <w:rPr>
          <w:b/>
          <w:bCs/>
          <w:rtl/>
        </w:rPr>
      </w:pPr>
      <w:r w:rsidRPr="004D31D3">
        <w:rPr>
          <w:rtl/>
        </w:rPr>
        <w:lastRenderedPageBreak/>
        <w:t>120-10</w:t>
      </w:r>
      <w:r w:rsidR="006E75FF">
        <w:rPr>
          <w:rFonts w:hint="cs"/>
          <w:rtl/>
        </w:rPr>
        <w:t>-</w:t>
      </w:r>
      <w:r w:rsidRPr="004D31D3">
        <w:rPr>
          <w:rtl/>
        </w:rPr>
        <w:tab/>
      </w:r>
      <w:r w:rsidRPr="00822432">
        <w:rPr>
          <w:rFonts w:hint="cs"/>
          <w:b/>
          <w:bCs/>
          <w:rtl/>
        </w:rPr>
        <w:t>استكمال</w:t>
      </w:r>
      <w:r w:rsidRPr="00822432">
        <w:rPr>
          <w:b/>
          <w:bCs/>
          <w:rtl/>
        </w:rPr>
        <w:t xml:space="preserve"> إجراء التصديق على الاتفاقية الدولية لحماية حقوق جميع العمال المهاجرين وأفراد أسرهم (جمهورية أفريقيا الوسطى)؛</w:t>
      </w:r>
    </w:p>
    <w:p w:rsidR="00822432" w:rsidRPr="00822432" w:rsidRDefault="00822432" w:rsidP="004A514D">
      <w:pPr>
        <w:pStyle w:val="SingleTxtGA"/>
        <w:tabs>
          <w:tab w:val="clear" w:pos="3289"/>
          <w:tab w:val="left" w:pos="3118"/>
        </w:tabs>
        <w:ind w:left="1928"/>
        <w:rPr>
          <w:b/>
          <w:bCs/>
          <w:rtl/>
        </w:rPr>
      </w:pPr>
      <w:r w:rsidRPr="004D31D3">
        <w:rPr>
          <w:rtl/>
        </w:rPr>
        <w:t>120-11</w:t>
      </w:r>
      <w:r w:rsidR="006E75FF">
        <w:rPr>
          <w:rFonts w:hint="cs"/>
          <w:rtl/>
        </w:rPr>
        <w:t>-</w:t>
      </w:r>
      <w:r w:rsidRPr="004D31D3">
        <w:rPr>
          <w:rtl/>
        </w:rPr>
        <w:tab/>
      </w:r>
      <w:r w:rsidRPr="00822432">
        <w:rPr>
          <w:b/>
          <w:bCs/>
          <w:rtl/>
        </w:rPr>
        <w:t>مواصلة وتسريع عملية التصديق على الاتفاقية الدولية لحماية حقوق جميع العمال المهاجرين وأفراد أسرهم (إندونيسيا)؛</w:t>
      </w:r>
    </w:p>
    <w:p w:rsidR="00822432" w:rsidRPr="00822432" w:rsidRDefault="00822432" w:rsidP="004A514D">
      <w:pPr>
        <w:pStyle w:val="SingleTxtGA"/>
        <w:tabs>
          <w:tab w:val="clear" w:pos="3289"/>
          <w:tab w:val="left" w:pos="3118"/>
        </w:tabs>
        <w:ind w:left="1928"/>
        <w:rPr>
          <w:b/>
          <w:bCs/>
          <w:rtl/>
        </w:rPr>
      </w:pPr>
      <w:r w:rsidRPr="004D31D3">
        <w:rPr>
          <w:rtl/>
        </w:rPr>
        <w:t>120-12</w:t>
      </w:r>
      <w:r w:rsidR="006E75FF">
        <w:rPr>
          <w:rFonts w:hint="cs"/>
          <w:rtl/>
        </w:rPr>
        <w:t>-</w:t>
      </w:r>
      <w:r w:rsidRPr="004D31D3">
        <w:rPr>
          <w:rtl/>
        </w:rPr>
        <w:tab/>
      </w:r>
      <w:r w:rsidRPr="00822432">
        <w:rPr>
          <w:b/>
          <w:bCs/>
          <w:rtl/>
        </w:rPr>
        <w:t>النظر في تسريع عملية التصديق على الاتفاقية الدولية لحماية حقوق جميع العمال المهاجرين وأفراد أسرهم (مصر)؛</w:t>
      </w:r>
    </w:p>
    <w:p w:rsidR="00822432" w:rsidRPr="00822432" w:rsidRDefault="00822432" w:rsidP="004A514D">
      <w:pPr>
        <w:pStyle w:val="SingleTxtGA"/>
        <w:tabs>
          <w:tab w:val="clear" w:pos="3289"/>
          <w:tab w:val="left" w:pos="3118"/>
        </w:tabs>
        <w:ind w:left="1928"/>
        <w:rPr>
          <w:b/>
          <w:bCs/>
          <w:rtl/>
        </w:rPr>
      </w:pPr>
      <w:r w:rsidRPr="004D31D3">
        <w:rPr>
          <w:rtl/>
        </w:rPr>
        <w:t>120-13</w:t>
      </w:r>
      <w:r w:rsidR="006E75FF">
        <w:rPr>
          <w:rFonts w:hint="cs"/>
          <w:rtl/>
        </w:rPr>
        <w:t>-</w:t>
      </w:r>
      <w:r w:rsidRPr="004D31D3">
        <w:rPr>
          <w:rtl/>
        </w:rPr>
        <w:tab/>
      </w:r>
      <w:r w:rsidRPr="00822432">
        <w:rPr>
          <w:b/>
          <w:bCs/>
          <w:rtl/>
        </w:rPr>
        <w:t>التصديق على الاتفاقية الدولية لحماية حقوق جميع العمال المهاجرين وأفراد أسرهم والانضمام إلى البروتوكول الاختياري لاتفاقية حقوق الطفل ب</w:t>
      </w:r>
      <w:r w:rsidRPr="00822432">
        <w:rPr>
          <w:rFonts w:hint="cs"/>
          <w:b/>
          <w:bCs/>
          <w:rtl/>
        </w:rPr>
        <w:t xml:space="preserve">شأن </w:t>
      </w:r>
      <w:r w:rsidRPr="00822432">
        <w:rPr>
          <w:b/>
          <w:bCs/>
          <w:rtl/>
        </w:rPr>
        <w:t>إجراء تقديم البلاغات (سيراليون)؛</w:t>
      </w:r>
    </w:p>
    <w:p w:rsidR="00822432" w:rsidRPr="00822432" w:rsidRDefault="00822432" w:rsidP="004A514D">
      <w:pPr>
        <w:pStyle w:val="SingleTxtGA"/>
        <w:tabs>
          <w:tab w:val="clear" w:pos="3289"/>
          <w:tab w:val="left" w:pos="3118"/>
        </w:tabs>
        <w:ind w:left="1928"/>
        <w:rPr>
          <w:b/>
          <w:bCs/>
        </w:rPr>
      </w:pPr>
      <w:r w:rsidRPr="004D31D3">
        <w:rPr>
          <w:rtl/>
        </w:rPr>
        <w:t>120-14-</w:t>
      </w:r>
      <w:r w:rsidRPr="004D31D3">
        <w:rPr>
          <w:rtl/>
        </w:rPr>
        <w:tab/>
      </w:r>
      <w:r w:rsidRPr="00822432">
        <w:rPr>
          <w:b/>
          <w:bCs/>
          <w:rtl/>
        </w:rPr>
        <w:t>التصديق على البروتوكول الاختياري لاتفاقية حقوق الأشخاص ذوي الإعاقة (بنن)؛</w:t>
      </w:r>
    </w:p>
    <w:p w:rsidR="00822432" w:rsidRPr="00822432" w:rsidRDefault="00822432" w:rsidP="004A514D">
      <w:pPr>
        <w:pStyle w:val="SingleTxtGA"/>
        <w:tabs>
          <w:tab w:val="clear" w:pos="3289"/>
          <w:tab w:val="left" w:pos="3118"/>
        </w:tabs>
        <w:ind w:left="1928"/>
        <w:rPr>
          <w:b/>
          <w:bCs/>
          <w:rtl/>
        </w:rPr>
      </w:pPr>
      <w:r w:rsidRPr="004D31D3">
        <w:rPr>
          <w:rtl/>
        </w:rPr>
        <w:t>120-15-</w:t>
      </w:r>
      <w:r w:rsidRPr="004D31D3">
        <w:rPr>
          <w:rtl/>
        </w:rPr>
        <w:tab/>
      </w:r>
      <w:r w:rsidRPr="00822432">
        <w:rPr>
          <w:b/>
          <w:bCs/>
          <w:rtl/>
        </w:rPr>
        <w:t>النظر في تسريع عملية التصديق على البروتوكول الاختياري لاتفاقية حقوق الأشخاص ذوي الإعاقة ونظام روما الأساسي للمحكمة الجنائية الدولية (جمهورية كوريا)؛</w:t>
      </w:r>
    </w:p>
    <w:p w:rsidR="00822432" w:rsidRPr="00822432" w:rsidRDefault="00822432" w:rsidP="00A76E96">
      <w:pPr>
        <w:pStyle w:val="SingleTxtGA"/>
        <w:tabs>
          <w:tab w:val="clear" w:pos="3289"/>
          <w:tab w:val="left" w:pos="3118"/>
        </w:tabs>
        <w:ind w:left="1928"/>
        <w:rPr>
          <w:b/>
          <w:bCs/>
          <w:rtl/>
        </w:rPr>
      </w:pPr>
      <w:r w:rsidRPr="004D31D3">
        <w:rPr>
          <w:rtl/>
        </w:rPr>
        <w:t>120-16-</w:t>
      </w:r>
      <w:r w:rsidRPr="004D31D3">
        <w:rPr>
          <w:rtl/>
        </w:rPr>
        <w:tab/>
      </w:r>
      <w:r w:rsidRPr="00822432">
        <w:rPr>
          <w:b/>
          <w:bCs/>
          <w:rtl/>
        </w:rPr>
        <w:t>الانضمام إلى نظام روم</w:t>
      </w:r>
      <w:r w:rsidRPr="00822432">
        <w:rPr>
          <w:rFonts w:hint="cs"/>
          <w:b/>
          <w:bCs/>
          <w:rtl/>
        </w:rPr>
        <w:t>ا</w:t>
      </w:r>
      <w:r w:rsidRPr="00822432">
        <w:rPr>
          <w:b/>
          <w:bCs/>
          <w:rtl/>
        </w:rPr>
        <w:t xml:space="preserve"> الأساسي للمحكمة الجنائية الدولية وجعل تشريعاتها الوطنية تت</w:t>
      </w:r>
      <w:r w:rsidRPr="00822432">
        <w:rPr>
          <w:rFonts w:hint="cs"/>
          <w:b/>
          <w:bCs/>
          <w:rtl/>
        </w:rPr>
        <w:t xml:space="preserve">سق </w:t>
      </w:r>
      <w:r w:rsidRPr="00822432">
        <w:rPr>
          <w:b/>
          <w:bCs/>
          <w:rtl/>
        </w:rPr>
        <w:t>معه</w:t>
      </w:r>
      <w:r w:rsidRPr="00822432">
        <w:rPr>
          <w:rFonts w:hint="cs"/>
          <w:b/>
          <w:bCs/>
          <w:rtl/>
        </w:rPr>
        <w:t xml:space="preserve"> اتساقاً تاماً</w:t>
      </w:r>
      <w:r w:rsidRPr="00822432">
        <w:rPr>
          <w:b/>
          <w:bCs/>
          <w:rtl/>
        </w:rPr>
        <w:t xml:space="preserve"> بوسائل منها إدراج أحكامه الخاصة بالتعاون السريع والتام مع المحكمة الجنائية الدولية </w:t>
      </w:r>
      <w:r w:rsidRPr="00822432">
        <w:rPr>
          <w:rFonts w:hint="cs"/>
          <w:b/>
          <w:bCs/>
          <w:rtl/>
        </w:rPr>
        <w:t xml:space="preserve">في قوانينها الوطنية </w:t>
      </w:r>
      <w:r w:rsidRPr="00822432">
        <w:rPr>
          <w:b/>
          <w:bCs/>
          <w:rtl/>
        </w:rPr>
        <w:t>(الجبل</w:t>
      </w:r>
      <w:r w:rsidR="00A76E96">
        <w:rPr>
          <w:rFonts w:hint="cs"/>
          <w:b/>
          <w:bCs/>
          <w:rtl/>
        </w:rPr>
        <w:t> </w:t>
      </w:r>
      <w:r w:rsidRPr="00822432">
        <w:rPr>
          <w:b/>
          <w:bCs/>
          <w:rtl/>
        </w:rPr>
        <w:t>الأسود)؛</w:t>
      </w:r>
    </w:p>
    <w:p w:rsidR="00822432" w:rsidRPr="00822432" w:rsidRDefault="00822432" w:rsidP="004A514D">
      <w:pPr>
        <w:pStyle w:val="SingleTxtGA"/>
        <w:tabs>
          <w:tab w:val="clear" w:pos="3289"/>
          <w:tab w:val="left" w:pos="3118"/>
        </w:tabs>
        <w:ind w:left="1928"/>
        <w:rPr>
          <w:b/>
          <w:bCs/>
          <w:rtl/>
        </w:rPr>
      </w:pPr>
      <w:r w:rsidRPr="004D31D3">
        <w:rPr>
          <w:rtl/>
        </w:rPr>
        <w:t>120-17-</w:t>
      </w:r>
      <w:r w:rsidRPr="004D31D3">
        <w:rPr>
          <w:rtl/>
        </w:rPr>
        <w:tab/>
      </w:r>
      <w:r w:rsidRPr="00822432">
        <w:rPr>
          <w:b/>
          <w:bCs/>
          <w:rtl/>
        </w:rPr>
        <w:t xml:space="preserve">التصديق على نظام روما الأساسي للمحكمة الجنائية الدولية، الذي تم التوقيع عليه في عام 1999، وتطبيقه </w:t>
      </w:r>
      <w:r w:rsidRPr="00822432">
        <w:rPr>
          <w:rFonts w:hint="cs"/>
          <w:b/>
          <w:bCs/>
          <w:rtl/>
        </w:rPr>
        <w:t>بواسطة</w:t>
      </w:r>
      <w:r w:rsidRPr="00822432">
        <w:rPr>
          <w:b/>
          <w:bCs/>
          <w:rtl/>
        </w:rPr>
        <w:t xml:space="preserve"> تشريعات</w:t>
      </w:r>
      <w:r w:rsidRPr="00822432">
        <w:rPr>
          <w:rFonts w:hint="cs"/>
          <w:b/>
          <w:bCs/>
          <w:rtl/>
        </w:rPr>
        <w:t>ها</w:t>
      </w:r>
      <w:r w:rsidRPr="00822432">
        <w:rPr>
          <w:b/>
          <w:bCs/>
          <w:rtl/>
        </w:rPr>
        <w:t xml:space="preserve"> الوطنية (أوروغواي)؛</w:t>
      </w:r>
    </w:p>
    <w:p w:rsidR="00822432" w:rsidRPr="00822432" w:rsidRDefault="00822432" w:rsidP="004A514D">
      <w:pPr>
        <w:pStyle w:val="SingleTxtGA"/>
        <w:tabs>
          <w:tab w:val="clear" w:pos="3289"/>
          <w:tab w:val="left" w:pos="3118"/>
        </w:tabs>
        <w:ind w:left="1928"/>
        <w:rPr>
          <w:b/>
          <w:bCs/>
          <w:rtl/>
        </w:rPr>
      </w:pPr>
      <w:r w:rsidRPr="004D31D3">
        <w:rPr>
          <w:rtl/>
        </w:rPr>
        <w:t>120-18-</w:t>
      </w:r>
      <w:r w:rsidRPr="004D31D3">
        <w:rPr>
          <w:rtl/>
        </w:rPr>
        <w:tab/>
      </w:r>
      <w:r w:rsidRPr="00822432">
        <w:rPr>
          <w:b/>
          <w:bCs/>
          <w:rtl/>
        </w:rPr>
        <w:t>اتخاذ إجراء لإنهاء عملية التصديق على نظام روما الأساسي للمحكمة الجنائية الدولية (رومانيا)؛</w:t>
      </w:r>
    </w:p>
    <w:p w:rsidR="00822432" w:rsidRPr="00822432" w:rsidRDefault="00822432" w:rsidP="004A514D">
      <w:pPr>
        <w:pStyle w:val="SingleTxtGA"/>
        <w:tabs>
          <w:tab w:val="clear" w:pos="3289"/>
          <w:tab w:val="left" w:pos="3118"/>
        </w:tabs>
        <w:ind w:left="1928"/>
        <w:rPr>
          <w:b/>
          <w:bCs/>
          <w:rtl/>
        </w:rPr>
      </w:pPr>
      <w:r w:rsidRPr="004D31D3">
        <w:rPr>
          <w:rtl/>
        </w:rPr>
        <w:t>120-19-</w:t>
      </w:r>
      <w:r w:rsidRPr="004D31D3">
        <w:rPr>
          <w:rtl/>
        </w:rPr>
        <w:tab/>
      </w:r>
      <w:r w:rsidRPr="00822432">
        <w:rPr>
          <w:b/>
          <w:bCs/>
          <w:rtl/>
        </w:rPr>
        <w:t>التصديق على نظام روما الأساسي للمحكمة الجنائية الدولية (بولندا) (سلوفينيا) (النمسا) (بنن) (كوستاريكا)؛</w:t>
      </w:r>
    </w:p>
    <w:p w:rsidR="00822432" w:rsidRPr="00822432" w:rsidRDefault="00822432" w:rsidP="004A514D">
      <w:pPr>
        <w:pStyle w:val="SingleTxtGA"/>
        <w:tabs>
          <w:tab w:val="clear" w:pos="3289"/>
          <w:tab w:val="left" w:pos="3118"/>
        </w:tabs>
        <w:ind w:left="1928"/>
        <w:rPr>
          <w:b/>
          <w:bCs/>
          <w:rtl/>
        </w:rPr>
      </w:pPr>
      <w:r w:rsidRPr="004D31D3">
        <w:rPr>
          <w:rtl/>
        </w:rPr>
        <w:t>120-20-</w:t>
      </w:r>
      <w:r w:rsidRPr="004D31D3">
        <w:rPr>
          <w:rtl/>
        </w:rPr>
        <w:tab/>
      </w:r>
      <w:r w:rsidRPr="00822432">
        <w:rPr>
          <w:b/>
          <w:bCs/>
          <w:rtl/>
        </w:rPr>
        <w:t>التصديق على نظام المحكمة الجنائية الدولية (شيلي)؛</w:t>
      </w:r>
    </w:p>
    <w:p w:rsidR="00822432" w:rsidRPr="00822432" w:rsidRDefault="00822432" w:rsidP="004A514D">
      <w:pPr>
        <w:pStyle w:val="SingleTxtGA"/>
        <w:tabs>
          <w:tab w:val="clear" w:pos="3289"/>
          <w:tab w:val="left" w:pos="3118"/>
        </w:tabs>
        <w:ind w:left="1928"/>
        <w:rPr>
          <w:b/>
          <w:bCs/>
          <w:rtl/>
        </w:rPr>
      </w:pPr>
      <w:r w:rsidRPr="004D31D3">
        <w:rPr>
          <w:rtl/>
        </w:rPr>
        <w:t>120-21-</w:t>
      </w:r>
      <w:r w:rsidRPr="004D31D3">
        <w:rPr>
          <w:rtl/>
        </w:rPr>
        <w:tab/>
      </w:r>
      <w:r w:rsidRPr="00822432">
        <w:rPr>
          <w:b/>
          <w:bCs/>
          <w:rtl/>
        </w:rPr>
        <w:t xml:space="preserve">التصديق على نظام روما الأساسي للمحكمة الجنائية الدولية وجعل تشريعاتها الوطنية </w:t>
      </w:r>
      <w:r w:rsidRPr="00822432">
        <w:rPr>
          <w:rFonts w:hint="cs"/>
          <w:b/>
          <w:bCs/>
          <w:rtl/>
        </w:rPr>
        <w:t xml:space="preserve">تتسق </w:t>
      </w:r>
      <w:r w:rsidRPr="00822432">
        <w:rPr>
          <w:b/>
          <w:bCs/>
          <w:rtl/>
        </w:rPr>
        <w:t xml:space="preserve">مع جميع الالتزامات الناشئة عنه </w:t>
      </w:r>
      <w:r w:rsidRPr="00822432">
        <w:rPr>
          <w:rFonts w:hint="cs"/>
          <w:b/>
          <w:bCs/>
          <w:rtl/>
        </w:rPr>
        <w:t xml:space="preserve">اتساقاً تاماً </w:t>
      </w:r>
      <w:r w:rsidRPr="00822432">
        <w:rPr>
          <w:b/>
          <w:bCs/>
          <w:rtl/>
        </w:rPr>
        <w:t>(لاتفيا)؛</w:t>
      </w:r>
    </w:p>
    <w:p w:rsidR="00822432" w:rsidRPr="00822432" w:rsidRDefault="00822432" w:rsidP="004A514D">
      <w:pPr>
        <w:pStyle w:val="SingleTxtGA"/>
        <w:tabs>
          <w:tab w:val="clear" w:pos="3289"/>
          <w:tab w:val="left" w:pos="3118"/>
        </w:tabs>
        <w:ind w:left="1928"/>
        <w:rPr>
          <w:b/>
          <w:bCs/>
          <w:rtl/>
        </w:rPr>
      </w:pPr>
      <w:r w:rsidRPr="004D31D3">
        <w:rPr>
          <w:rtl/>
        </w:rPr>
        <w:lastRenderedPageBreak/>
        <w:t>120-22-</w:t>
      </w:r>
      <w:r w:rsidRPr="004D31D3">
        <w:rPr>
          <w:rtl/>
        </w:rPr>
        <w:tab/>
      </w:r>
      <w:r w:rsidRPr="00822432">
        <w:rPr>
          <w:b/>
          <w:bCs/>
          <w:rtl/>
        </w:rPr>
        <w:t>التصديق على نظام روما الأساسي للمحكمة الجنائية الدولية وجعل تشريعاتها الوطنية ت</w:t>
      </w:r>
      <w:r w:rsidRPr="00822432">
        <w:rPr>
          <w:rFonts w:hint="cs"/>
          <w:b/>
          <w:bCs/>
          <w:rtl/>
        </w:rPr>
        <w:t>تسق</w:t>
      </w:r>
      <w:r w:rsidRPr="00822432">
        <w:rPr>
          <w:b/>
          <w:bCs/>
          <w:rtl/>
        </w:rPr>
        <w:t xml:space="preserve"> مع أحكامه </w:t>
      </w:r>
      <w:r w:rsidRPr="00822432">
        <w:rPr>
          <w:rFonts w:hint="cs"/>
          <w:b/>
          <w:bCs/>
          <w:rtl/>
        </w:rPr>
        <w:t>اتساقاً تاماً</w:t>
      </w:r>
      <w:r w:rsidRPr="00822432">
        <w:rPr>
          <w:b/>
          <w:bCs/>
          <w:rtl/>
        </w:rPr>
        <w:t xml:space="preserve"> (بلغاريا) (إستونيا)؛</w:t>
      </w:r>
    </w:p>
    <w:p w:rsidR="00822432" w:rsidRPr="00822432" w:rsidRDefault="00822432" w:rsidP="004A514D">
      <w:pPr>
        <w:pStyle w:val="SingleTxtGA"/>
        <w:tabs>
          <w:tab w:val="clear" w:pos="3289"/>
          <w:tab w:val="left" w:pos="3118"/>
        </w:tabs>
        <w:ind w:left="1928"/>
        <w:rPr>
          <w:b/>
          <w:bCs/>
          <w:rtl/>
        </w:rPr>
      </w:pPr>
      <w:r w:rsidRPr="004D31D3">
        <w:rPr>
          <w:rtl/>
        </w:rPr>
        <w:t>120-23-</w:t>
      </w:r>
      <w:r w:rsidRPr="004D31D3">
        <w:rPr>
          <w:rtl/>
        </w:rPr>
        <w:tab/>
      </w:r>
      <w:r w:rsidRPr="00822432">
        <w:rPr>
          <w:b/>
          <w:bCs/>
          <w:rtl/>
        </w:rPr>
        <w:t>النظر في التصديق على اتفاقية منظمة العمل الدولية رقم 189 (الفلبين)؛</w:t>
      </w:r>
    </w:p>
    <w:p w:rsidR="00822432" w:rsidRPr="00822432" w:rsidRDefault="00822432" w:rsidP="004A514D">
      <w:pPr>
        <w:pStyle w:val="SingleTxtGA"/>
        <w:tabs>
          <w:tab w:val="clear" w:pos="3289"/>
          <w:tab w:val="left" w:pos="3118"/>
        </w:tabs>
        <w:ind w:left="1928"/>
        <w:rPr>
          <w:b/>
          <w:bCs/>
          <w:rtl/>
        </w:rPr>
      </w:pPr>
      <w:r w:rsidRPr="004D31D3">
        <w:rPr>
          <w:rtl/>
        </w:rPr>
        <w:t>120-24-</w:t>
      </w:r>
      <w:r w:rsidRPr="004D31D3">
        <w:rPr>
          <w:rtl/>
        </w:rPr>
        <w:tab/>
      </w:r>
      <w:r w:rsidRPr="00822432">
        <w:rPr>
          <w:b/>
          <w:bCs/>
          <w:rtl/>
        </w:rPr>
        <w:t>تشديد التشريع المتعلق بالعنف الذي يمار</w:t>
      </w:r>
      <w:r w:rsidRPr="00822432">
        <w:rPr>
          <w:rFonts w:hint="cs"/>
          <w:b/>
          <w:bCs/>
          <w:rtl/>
        </w:rPr>
        <w:t>َ</w:t>
      </w:r>
      <w:r w:rsidRPr="00822432">
        <w:rPr>
          <w:b/>
          <w:bCs/>
          <w:rtl/>
        </w:rPr>
        <w:t xml:space="preserve">س على المرأة والعنف المنزلي عن طريق اعتماد مشروع القانون ذي الصلة والانضمام إلى اتفاقية </w:t>
      </w:r>
      <w:proofErr w:type="spellStart"/>
      <w:r w:rsidRPr="00822432">
        <w:rPr>
          <w:b/>
          <w:bCs/>
          <w:rtl/>
        </w:rPr>
        <w:t>اسطنبول</w:t>
      </w:r>
      <w:proofErr w:type="spellEnd"/>
      <w:r w:rsidRPr="00822432">
        <w:rPr>
          <w:b/>
          <w:bCs/>
          <w:rtl/>
        </w:rPr>
        <w:t xml:space="preserve"> (تركيا)؛</w:t>
      </w:r>
    </w:p>
    <w:p w:rsidR="00822432" w:rsidRPr="00822432" w:rsidRDefault="00822432" w:rsidP="004A514D">
      <w:pPr>
        <w:pStyle w:val="SingleTxtGA"/>
        <w:tabs>
          <w:tab w:val="clear" w:pos="3289"/>
          <w:tab w:val="left" w:pos="3118"/>
        </w:tabs>
        <w:ind w:left="1928"/>
        <w:rPr>
          <w:b/>
          <w:bCs/>
          <w:rtl/>
        </w:rPr>
      </w:pPr>
      <w:r w:rsidRPr="004D31D3">
        <w:rPr>
          <w:rtl/>
        </w:rPr>
        <w:t>120-25-</w:t>
      </w:r>
      <w:r w:rsidRPr="004D31D3">
        <w:rPr>
          <w:rtl/>
        </w:rPr>
        <w:tab/>
      </w:r>
      <w:r w:rsidRPr="00822432">
        <w:rPr>
          <w:b/>
          <w:bCs/>
          <w:rtl/>
        </w:rPr>
        <w:t xml:space="preserve">الانضمام سريعاً إلى اتفاقية </w:t>
      </w:r>
      <w:proofErr w:type="spellStart"/>
      <w:r w:rsidRPr="00822432">
        <w:rPr>
          <w:b/>
          <w:bCs/>
          <w:rtl/>
        </w:rPr>
        <w:t>اسطنبول</w:t>
      </w:r>
      <w:proofErr w:type="spellEnd"/>
      <w:r w:rsidRPr="00822432">
        <w:rPr>
          <w:b/>
          <w:bCs/>
          <w:rtl/>
        </w:rPr>
        <w:t xml:space="preserve"> واعتماد وتنفيذ خطة وطنية </w:t>
      </w:r>
      <w:r w:rsidRPr="00822432">
        <w:rPr>
          <w:rFonts w:hint="cs"/>
          <w:b/>
          <w:bCs/>
          <w:rtl/>
        </w:rPr>
        <w:t>ل</w:t>
      </w:r>
      <w:r w:rsidRPr="00822432">
        <w:rPr>
          <w:b/>
          <w:bCs/>
          <w:rtl/>
        </w:rPr>
        <w:t>منع جميع أشكال العنف على الطفل، بما فيها الاتجار بالأطفال</w:t>
      </w:r>
      <w:r w:rsidRPr="00822432">
        <w:rPr>
          <w:rFonts w:hint="cs"/>
          <w:b/>
          <w:bCs/>
          <w:rtl/>
        </w:rPr>
        <w:t xml:space="preserve">، والمعاقبة عليها، </w:t>
      </w:r>
      <w:r w:rsidRPr="00822432">
        <w:rPr>
          <w:b/>
          <w:bCs/>
          <w:rtl/>
        </w:rPr>
        <w:t>في أسرع وقت ممكن (بلجيكا)؛</w:t>
      </w:r>
    </w:p>
    <w:p w:rsidR="00822432" w:rsidRPr="00822432" w:rsidRDefault="00822432" w:rsidP="004A514D">
      <w:pPr>
        <w:pStyle w:val="SingleTxtGA"/>
        <w:tabs>
          <w:tab w:val="clear" w:pos="3289"/>
          <w:tab w:val="left" w:pos="3118"/>
        </w:tabs>
        <w:ind w:left="1928"/>
        <w:rPr>
          <w:b/>
          <w:bCs/>
          <w:rtl/>
        </w:rPr>
      </w:pPr>
      <w:r w:rsidRPr="004D31D3">
        <w:rPr>
          <w:rtl/>
        </w:rPr>
        <w:t>120-26-</w:t>
      </w:r>
      <w:r w:rsidRPr="004D31D3">
        <w:rPr>
          <w:rtl/>
        </w:rPr>
        <w:tab/>
      </w:r>
      <w:r w:rsidRPr="00822432">
        <w:rPr>
          <w:b/>
          <w:bCs/>
          <w:rtl/>
        </w:rPr>
        <w:t xml:space="preserve">اتخاذ الإجراء المناسب </w:t>
      </w:r>
      <w:r w:rsidRPr="00822432">
        <w:rPr>
          <w:rFonts w:hint="cs"/>
          <w:b/>
          <w:bCs/>
          <w:rtl/>
        </w:rPr>
        <w:t>للملاحقة القضائية في</w:t>
      </w:r>
      <w:r w:rsidRPr="00822432">
        <w:rPr>
          <w:b/>
          <w:bCs/>
          <w:rtl/>
        </w:rPr>
        <w:t xml:space="preserve"> حالات العنف المنزلي والتصديق على اتفاقية مجلس أوروبا بشأن منع ومكافحة العنف ضد المرأة والعنف المنزلي (إيطاليا)؛</w:t>
      </w:r>
    </w:p>
    <w:p w:rsidR="00822432" w:rsidRPr="00822432" w:rsidRDefault="00822432" w:rsidP="004A514D">
      <w:pPr>
        <w:pStyle w:val="SingleTxtGA"/>
        <w:tabs>
          <w:tab w:val="clear" w:pos="3289"/>
          <w:tab w:val="left" w:pos="3118"/>
        </w:tabs>
        <w:ind w:left="1928"/>
        <w:rPr>
          <w:b/>
          <w:bCs/>
          <w:rtl/>
        </w:rPr>
      </w:pPr>
      <w:r w:rsidRPr="004D31D3">
        <w:rPr>
          <w:rtl/>
        </w:rPr>
        <w:t>120-27-</w:t>
      </w:r>
      <w:r w:rsidRPr="004D31D3">
        <w:rPr>
          <w:rtl/>
        </w:rPr>
        <w:tab/>
      </w:r>
      <w:r w:rsidRPr="00822432">
        <w:rPr>
          <w:b/>
          <w:bCs/>
          <w:rtl/>
        </w:rPr>
        <w:t>إيلاء عناية خاصة لعملية الإصلاح القضائي والقانوني عن طريق تقوية إطار العمل القانوني (طاجيكستان)؛</w:t>
      </w:r>
    </w:p>
    <w:p w:rsidR="00822432" w:rsidRPr="00822432" w:rsidRDefault="00822432" w:rsidP="004A514D">
      <w:pPr>
        <w:pStyle w:val="SingleTxtGA"/>
        <w:tabs>
          <w:tab w:val="clear" w:pos="3289"/>
          <w:tab w:val="left" w:pos="3118"/>
        </w:tabs>
        <w:ind w:left="1928"/>
        <w:rPr>
          <w:b/>
          <w:bCs/>
          <w:rtl/>
        </w:rPr>
      </w:pPr>
      <w:r w:rsidRPr="004D31D3">
        <w:rPr>
          <w:rtl/>
        </w:rPr>
        <w:t>120-28-</w:t>
      </w:r>
      <w:r w:rsidRPr="004D31D3">
        <w:rPr>
          <w:rtl/>
        </w:rPr>
        <w:tab/>
      </w:r>
      <w:r w:rsidRPr="00822432">
        <w:rPr>
          <w:b/>
          <w:bCs/>
          <w:rtl/>
        </w:rPr>
        <w:t xml:space="preserve">مواصلة توطيد المؤسسات الوطنية لحقوق الإنسان </w:t>
      </w:r>
      <w:r w:rsidRPr="00822432">
        <w:rPr>
          <w:rFonts w:hint="cs"/>
          <w:b/>
          <w:bCs/>
          <w:rtl/>
        </w:rPr>
        <w:t>بوسائل منها</w:t>
      </w:r>
      <w:r w:rsidRPr="00822432">
        <w:rPr>
          <w:b/>
          <w:bCs/>
          <w:rtl/>
        </w:rPr>
        <w:t xml:space="preserve"> استقلال القضاء (كوستاريكا)؛</w:t>
      </w:r>
    </w:p>
    <w:p w:rsidR="00822432" w:rsidRPr="00822432" w:rsidRDefault="00822432" w:rsidP="004A514D">
      <w:pPr>
        <w:pStyle w:val="SingleTxtGA"/>
        <w:tabs>
          <w:tab w:val="clear" w:pos="3289"/>
          <w:tab w:val="left" w:pos="3118"/>
        </w:tabs>
        <w:ind w:left="1928"/>
        <w:rPr>
          <w:b/>
          <w:bCs/>
          <w:rtl/>
        </w:rPr>
      </w:pPr>
      <w:r w:rsidRPr="004D31D3">
        <w:rPr>
          <w:rtl/>
        </w:rPr>
        <w:t>120-29-</w:t>
      </w:r>
      <w:r w:rsidRPr="004D31D3">
        <w:rPr>
          <w:rtl/>
        </w:rPr>
        <w:tab/>
      </w:r>
      <w:r w:rsidRPr="00822432">
        <w:rPr>
          <w:b/>
          <w:bCs/>
          <w:rtl/>
        </w:rPr>
        <w:t>تخصيص موارد مالية كافية ل</w:t>
      </w:r>
      <w:r w:rsidRPr="00822432">
        <w:rPr>
          <w:rFonts w:hint="cs"/>
          <w:b/>
          <w:bCs/>
          <w:rtl/>
        </w:rPr>
        <w:t>مكتب ا</w:t>
      </w:r>
      <w:r w:rsidRPr="00822432">
        <w:rPr>
          <w:b/>
          <w:bCs/>
          <w:rtl/>
        </w:rPr>
        <w:t>لمدافع عن حقوق الإنسان وضمان مواصلة مكاتب</w:t>
      </w:r>
      <w:r w:rsidRPr="00822432">
        <w:rPr>
          <w:rFonts w:hint="cs"/>
          <w:b/>
          <w:bCs/>
          <w:rtl/>
        </w:rPr>
        <w:t>ه</w:t>
      </w:r>
      <w:r w:rsidRPr="00822432">
        <w:rPr>
          <w:b/>
          <w:bCs/>
          <w:rtl/>
        </w:rPr>
        <w:t xml:space="preserve"> الإقليمية عملها (إستونيا)؛</w:t>
      </w:r>
    </w:p>
    <w:p w:rsidR="00822432" w:rsidRPr="00822432" w:rsidRDefault="00822432" w:rsidP="004A514D">
      <w:pPr>
        <w:pStyle w:val="SingleTxtGA"/>
        <w:tabs>
          <w:tab w:val="clear" w:pos="3289"/>
          <w:tab w:val="left" w:pos="3118"/>
        </w:tabs>
        <w:ind w:left="1928"/>
        <w:rPr>
          <w:b/>
          <w:bCs/>
          <w:rtl/>
        </w:rPr>
      </w:pPr>
      <w:r w:rsidRPr="004D31D3">
        <w:rPr>
          <w:rtl/>
        </w:rPr>
        <w:t>120-30-</w:t>
      </w:r>
      <w:r w:rsidRPr="004D31D3">
        <w:rPr>
          <w:rtl/>
        </w:rPr>
        <w:tab/>
      </w:r>
      <w:r w:rsidRPr="00822432">
        <w:rPr>
          <w:b/>
          <w:bCs/>
          <w:rtl/>
        </w:rPr>
        <w:t xml:space="preserve">مواصلة توطيد وتقوية ولاية </w:t>
      </w:r>
      <w:r w:rsidRPr="00822432">
        <w:rPr>
          <w:rFonts w:hint="cs"/>
          <w:b/>
          <w:bCs/>
          <w:rtl/>
        </w:rPr>
        <w:t xml:space="preserve">مكتب </w:t>
      </w:r>
      <w:r w:rsidRPr="00822432">
        <w:rPr>
          <w:b/>
          <w:bCs/>
          <w:rtl/>
        </w:rPr>
        <w:t>المدافع عن حقوق الإنسان وتوسيع نطاق عمله كي يشمل المناطق غير المشمولة حتى الآن بخدمات</w:t>
      </w:r>
      <w:r w:rsidRPr="00822432">
        <w:rPr>
          <w:rFonts w:hint="cs"/>
          <w:b/>
          <w:bCs/>
          <w:rtl/>
        </w:rPr>
        <w:t>ه</w:t>
      </w:r>
      <w:r w:rsidRPr="00822432">
        <w:rPr>
          <w:b/>
          <w:bCs/>
          <w:rtl/>
        </w:rPr>
        <w:t xml:space="preserve"> وتنفيذ توصيات</w:t>
      </w:r>
      <w:r w:rsidRPr="00822432">
        <w:rPr>
          <w:rFonts w:hint="cs"/>
          <w:b/>
          <w:bCs/>
          <w:rtl/>
        </w:rPr>
        <w:t>ه</w:t>
      </w:r>
      <w:r w:rsidRPr="00822432">
        <w:rPr>
          <w:b/>
          <w:bCs/>
          <w:rtl/>
        </w:rPr>
        <w:t xml:space="preserve"> كامل</w:t>
      </w:r>
      <w:r w:rsidRPr="00822432">
        <w:rPr>
          <w:rFonts w:hint="cs"/>
          <w:b/>
          <w:bCs/>
          <w:rtl/>
        </w:rPr>
        <w:t>ةً</w:t>
      </w:r>
      <w:r w:rsidRPr="00822432">
        <w:rPr>
          <w:b/>
          <w:bCs/>
          <w:rtl/>
        </w:rPr>
        <w:t xml:space="preserve"> ودون تأخير (فنلندا)؛</w:t>
      </w:r>
    </w:p>
    <w:p w:rsidR="00822432" w:rsidRPr="00822432" w:rsidRDefault="00822432" w:rsidP="004A514D">
      <w:pPr>
        <w:pStyle w:val="SingleTxtGA"/>
        <w:tabs>
          <w:tab w:val="clear" w:pos="3289"/>
          <w:tab w:val="left" w:pos="3118"/>
        </w:tabs>
        <w:ind w:left="1928"/>
        <w:rPr>
          <w:b/>
          <w:bCs/>
          <w:rtl/>
        </w:rPr>
      </w:pPr>
      <w:r w:rsidRPr="004D31D3">
        <w:rPr>
          <w:rtl/>
        </w:rPr>
        <w:t>120-31-</w:t>
      </w:r>
      <w:r w:rsidRPr="004D31D3">
        <w:rPr>
          <w:rtl/>
        </w:rPr>
        <w:tab/>
      </w:r>
      <w:r w:rsidRPr="00822432">
        <w:rPr>
          <w:b/>
          <w:bCs/>
          <w:rtl/>
        </w:rPr>
        <w:t xml:space="preserve">إشراك المجتمع المدني بشكل نشيط في تنفيذ الاستراتيجية وخطة العمل الوطنيتين </w:t>
      </w:r>
      <w:r w:rsidRPr="00822432">
        <w:rPr>
          <w:rFonts w:hint="cs"/>
          <w:b/>
          <w:bCs/>
          <w:rtl/>
        </w:rPr>
        <w:t>ل</w:t>
      </w:r>
      <w:r w:rsidRPr="00822432">
        <w:rPr>
          <w:b/>
          <w:bCs/>
          <w:rtl/>
        </w:rPr>
        <w:t>حقوق الإنسان 2014-2016 وإطلاق حوار رسمي مع المجتمع المدني لهذا الغرض</w:t>
      </w:r>
      <w:r w:rsidRPr="00822432">
        <w:rPr>
          <w:rFonts w:hint="cs"/>
          <w:b/>
          <w:bCs/>
          <w:rtl/>
        </w:rPr>
        <w:t>، وذلك</w:t>
      </w:r>
      <w:r w:rsidRPr="00822432">
        <w:rPr>
          <w:b/>
          <w:bCs/>
          <w:rtl/>
        </w:rPr>
        <w:t xml:space="preserve"> بهدف رصد تنفيذ خطة العمل بشكل أفضل (السويد)؛</w:t>
      </w:r>
    </w:p>
    <w:p w:rsidR="00822432" w:rsidRPr="00822432" w:rsidRDefault="00822432" w:rsidP="004A514D">
      <w:pPr>
        <w:pStyle w:val="SingleTxtGA"/>
        <w:tabs>
          <w:tab w:val="clear" w:pos="3289"/>
          <w:tab w:val="left" w:pos="3118"/>
        </w:tabs>
        <w:ind w:left="1928"/>
        <w:rPr>
          <w:b/>
          <w:bCs/>
          <w:rtl/>
        </w:rPr>
      </w:pPr>
      <w:r w:rsidRPr="004D31D3">
        <w:rPr>
          <w:rtl/>
        </w:rPr>
        <w:t>120-32-</w:t>
      </w:r>
      <w:r w:rsidRPr="004D31D3">
        <w:rPr>
          <w:rtl/>
        </w:rPr>
        <w:tab/>
      </w:r>
      <w:r w:rsidRPr="00822432">
        <w:rPr>
          <w:b/>
          <w:bCs/>
          <w:rtl/>
        </w:rPr>
        <w:t>توفير جميع الموارد البشرية والمالية الكافية لتنفيذ خطة العمل الوطنية التي اعتمدتها الحكومة الأرمنية في شباط/فبراير 2014 من أجل إعمال حقوق الفئات الضعيفة في المجالات المحددة في الخطة المذكورة (الإمارات العربية المتحدة)؛</w:t>
      </w:r>
    </w:p>
    <w:p w:rsidR="00822432" w:rsidRPr="00822432" w:rsidRDefault="00822432" w:rsidP="004A514D">
      <w:pPr>
        <w:pStyle w:val="SingleTxtGA"/>
        <w:tabs>
          <w:tab w:val="clear" w:pos="3289"/>
          <w:tab w:val="left" w:pos="3118"/>
        </w:tabs>
        <w:ind w:left="1928"/>
        <w:rPr>
          <w:b/>
          <w:bCs/>
          <w:rtl/>
        </w:rPr>
      </w:pPr>
      <w:r w:rsidRPr="004D31D3">
        <w:rPr>
          <w:rtl/>
        </w:rPr>
        <w:lastRenderedPageBreak/>
        <w:t>120-33-</w:t>
      </w:r>
      <w:r w:rsidRPr="004D31D3">
        <w:rPr>
          <w:rtl/>
        </w:rPr>
        <w:tab/>
      </w:r>
      <w:r w:rsidRPr="00822432">
        <w:rPr>
          <w:b/>
          <w:bCs/>
          <w:rtl/>
        </w:rPr>
        <w:t xml:space="preserve">اتخاذ جميع التدابير </w:t>
      </w:r>
      <w:r w:rsidRPr="00822432">
        <w:rPr>
          <w:rFonts w:hint="cs"/>
          <w:b/>
          <w:bCs/>
          <w:rtl/>
        </w:rPr>
        <w:t>الكفيلة بتعزيز</w:t>
      </w:r>
      <w:r w:rsidRPr="00822432">
        <w:rPr>
          <w:b/>
          <w:bCs/>
          <w:rtl/>
        </w:rPr>
        <w:t xml:space="preserve"> تنفيذ خطة عملها الوطنية لحقوق الإنسان بوسائل منها على الخصوص تخصيص التمويل الكافي من الميزانية الوطنية (إندونيسيا)؛</w:t>
      </w:r>
    </w:p>
    <w:p w:rsidR="00822432" w:rsidRPr="00822432" w:rsidRDefault="00822432" w:rsidP="004A514D">
      <w:pPr>
        <w:pStyle w:val="SingleTxtGA"/>
        <w:tabs>
          <w:tab w:val="clear" w:pos="3289"/>
          <w:tab w:val="left" w:pos="3118"/>
        </w:tabs>
        <w:ind w:left="1928"/>
        <w:rPr>
          <w:b/>
          <w:bCs/>
          <w:rtl/>
        </w:rPr>
      </w:pPr>
      <w:r w:rsidRPr="004D31D3">
        <w:rPr>
          <w:rtl/>
        </w:rPr>
        <w:t>120-34-</w:t>
      </w:r>
      <w:r w:rsidRPr="004D31D3">
        <w:rPr>
          <w:rtl/>
        </w:rPr>
        <w:tab/>
      </w:r>
      <w:r w:rsidRPr="00822432">
        <w:rPr>
          <w:b/>
          <w:bCs/>
          <w:rtl/>
        </w:rPr>
        <w:t>تعزيز حماية حقوق الطفل (لبنان)؛</w:t>
      </w:r>
    </w:p>
    <w:p w:rsidR="00822432" w:rsidRPr="00822432" w:rsidRDefault="00822432" w:rsidP="004A514D">
      <w:pPr>
        <w:pStyle w:val="SingleTxtGA"/>
        <w:tabs>
          <w:tab w:val="clear" w:pos="3289"/>
          <w:tab w:val="left" w:pos="3118"/>
        </w:tabs>
        <w:ind w:left="1928"/>
        <w:rPr>
          <w:b/>
          <w:bCs/>
          <w:rtl/>
        </w:rPr>
      </w:pPr>
      <w:r w:rsidRPr="004D31D3">
        <w:rPr>
          <w:rtl/>
        </w:rPr>
        <w:t>120-35-</w:t>
      </w:r>
      <w:r w:rsidRPr="004D31D3">
        <w:rPr>
          <w:rtl/>
        </w:rPr>
        <w:tab/>
      </w:r>
      <w:r w:rsidRPr="00822432">
        <w:rPr>
          <w:b/>
          <w:bCs/>
          <w:rtl/>
        </w:rPr>
        <w:t xml:space="preserve">تشجيع </w:t>
      </w:r>
      <w:r w:rsidRPr="00822432">
        <w:rPr>
          <w:rFonts w:hint="cs"/>
          <w:b/>
          <w:bCs/>
          <w:rtl/>
        </w:rPr>
        <w:t>توفير</w:t>
      </w:r>
      <w:r w:rsidRPr="00822432">
        <w:rPr>
          <w:b/>
          <w:bCs/>
          <w:rtl/>
        </w:rPr>
        <w:t xml:space="preserve"> حماية </w:t>
      </w:r>
      <w:r w:rsidRPr="00822432">
        <w:rPr>
          <w:rFonts w:hint="cs"/>
          <w:b/>
          <w:bCs/>
          <w:rtl/>
        </w:rPr>
        <w:t>أفضل ل</w:t>
      </w:r>
      <w:r w:rsidRPr="00822432">
        <w:rPr>
          <w:b/>
          <w:bCs/>
          <w:rtl/>
        </w:rPr>
        <w:t>حقوق الطفل (طاجيكستان)؛</w:t>
      </w:r>
    </w:p>
    <w:p w:rsidR="00822432" w:rsidRPr="00822432" w:rsidRDefault="00822432" w:rsidP="004A514D">
      <w:pPr>
        <w:pStyle w:val="SingleTxtGA"/>
        <w:tabs>
          <w:tab w:val="clear" w:pos="3289"/>
          <w:tab w:val="left" w:pos="3118"/>
        </w:tabs>
        <w:ind w:left="1928"/>
        <w:rPr>
          <w:b/>
          <w:bCs/>
          <w:rtl/>
        </w:rPr>
      </w:pPr>
      <w:r w:rsidRPr="004D31D3">
        <w:rPr>
          <w:rtl/>
        </w:rPr>
        <w:t>120-36-</w:t>
      </w:r>
      <w:r w:rsidRPr="004D31D3">
        <w:rPr>
          <w:rtl/>
        </w:rPr>
        <w:tab/>
      </w:r>
      <w:r w:rsidRPr="00822432">
        <w:rPr>
          <w:b/>
          <w:bCs/>
          <w:rtl/>
        </w:rPr>
        <w:t xml:space="preserve">ضمان </w:t>
      </w:r>
      <w:r w:rsidRPr="00822432">
        <w:rPr>
          <w:rFonts w:hint="cs"/>
          <w:b/>
          <w:bCs/>
          <w:rtl/>
        </w:rPr>
        <w:t xml:space="preserve">توفير </w:t>
      </w:r>
      <w:r w:rsidRPr="00822432">
        <w:rPr>
          <w:b/>
          <w:bCs/>
          <w:rtl/>
        </w:rPr>
        <w:t>حماية أفضل لحقوق الطفل (اليونان)؛</w:t>
      </w:r>
    </w:p>
    <w:p w:rsidR="00822432" w:rsidRPr="00822432" w:rsidRDefault="00822432" w:rsidP="004A514D">
      <w:pPr>
        <w:pStyle w:val="SingleTxtGA"/>
        <w:tabs>
          <w:tab w:val="clear" w:pos="3289"/>
          <w:tab w:val="left" w:pos="3118"/>
        </w:tabs>
        <w:ind w:left="1928"/>
        <w:rPr>
          <w:b/>
          <w:bCs/>
          <w:rtl/>
        </w:rPr>
      </w:pPr>
      <w:r w:rsidRPr="004D31D3">
        <w:rPr>
          <w:rtl/>
        </w:rPr>
        <w:t>120-37-</w:t>
      </w:r>
      <w:r w:rsidRPr="004D31D3">
        <w:rPr>
          <w:rtl/>
        </w:rPr>
        <w:tab/>
      </w:r>
      <w:r w:rsidRPr="00822432">
        <w:rPr>
          <w:b/>
          <w:bCs/>
          <w:rtl/>
        </w:rPr>
        <w:t>مواصلة جهودها الهادفة إلى تعزيز وحماية حقوق الطفل (جمهورية إيران الإسلامية)؛</w:t>
      </w:r>
    </w:p>
    <w:p w:rsidR="00822432" w:rsidRPr="00822432" w:rsidRDefault="00822432" w:rsidP="004A514D">
      <w:pPr>
        <w:pStyle w:val="SingleTxtGA"/>
        <w:tabs>
          <w:tab w:val="clear" w:pos="3289"/>
          <w:tab w:val="left" w:pos="3118"/>
        </w:tabs>
        <w:ind w:left="1928"/>
        <w:rPr>
          <w:b/>
          <w:bCs/>
          <w:rtl/>
        </w:rPr>
      </w:pPr>
      <w:r w:rsidRPr="004D31D3">
        <w:rPr>
          <w:rtl/>
        </w:rPr>
        <w:t>120-38-</w:t>
      </w:r>
      <w:r w:rsidRPr="004D31D3">
        <w:rPr>
          <w:rtl/>
        </w:rPr>
        <w:tab/>
      </w:r>
      <w:r w:rsidRPr="00822432">
        <w:rPr>
          <w:b/>
          <w:bCs/>
          <w:rtl/>
        </w:rPr>
        <w:t xml:space="preserve">تشجيع </w:t>
      </w:r>
      <w:r w:rsidRPr="00822432">
        <w:rPr>
          <w:rFonts w:hint="cs"/>
          <w:b/>
          <w:bCs/>
          <w:rtl/>
        </w:rPr>
        <w:t xml:space="preserve">توفير </w:t>
      </w:r>
      <w:r w:rsidRPr="00822432">
        <w:rPr>
          <w:b/>
          <w:bCs/>
          <w:rtl/>
        </w:rPr>
        <w:t>حماية أفضل لحقوق الطفل (كازاخستان)؛</w:t>
      </w:r>
    </w:p>
    <w:p w:rsidR="00822432" w:rsidRPr="00FE3676" w:rsidRDefault="00822432" w:rsidP="004A514D">
      <w:pPr>
        <w:pStyle w:val="SingleTxtGA"/>
        <w:tabs>
          <w:tab w:val="clear" w:pos="3289"/>
          <w:tab w:val="left" w:pos="3118"/>
        </w:tabs>
        <w:ind w:left="1928"/>
        <w:rPr>
          <w:b/>
          <w:bCs/>
          <w:spacing w:val="-3"/>
          <w:rtl/>
        </w:rPr>
      </w:pPr>
      <w:r w:rsidRPr="00FE3676">
        <w:rPr>
          <w:spacing w:val="-3"/>
          <w:rtl/>
        </w:rPr>
        <w:t>120-39-</w:t>
      </w:r>
      <w:r w:rsidRPr="00FE3676">
        <w:rPr>
          <w:spacing w:val="-3"/>
          <w:rtl/>
        </w:rPr>
        <w:tab/>
      </w:r>
      <w:r w:rsidRPr="00FE3676">
        <w:rPr>
          <w:b/>
          <w:bCs/>
          <w:spacing w:val="-3"/>
          <w:rtl/>
        </w:rPr>
        <w:t>تزويد البرنامج الوطني لحماية حقوق الطفل للفترة 2013-2016 بالموارد الضرورية وت</w:t>
      </w:r>
      <w:r w:rsidRPr="00FE3676">
        <w:rPr>
          <w:rFonts w:hint="cs"/>
          <w:b/>
          <w:bCs/>
          <w:spacing w:val="-3"/>
          <w:rtl/>
        </w:rPr>
        <w:t>عزيز</w:t>
      </w:r>
      <w:r w:rsidRPr="00FE3676">
        <w:rPr>
          <w:b/>
          <w:bCs/>
          <w:spacing w:val="-3"/>
          <w:rtl/>
        </w:rPr>
        <w:t xml:space="preserve"> تنفيذه لا سيما فيما يتعلق بالأطفال المقيمين في مؤسسات مغلقة أو شبه مغلقة (ليتوانيا)؛</w:t>
      </w:r>
    </w:p>
    <w:p w:rsidR="00822432" w:rsidRPr="00822432" w:rsidRDefault="00822432" w:rsidP="004A514D">
      <w:pPr>
        <w:pStyle w:val="SingleTxtGA"/>
        <w:tabs>
          <w:tab w:val="clear" w:pos="3289"/>
          <w:tab w:val="left" w:pos="3118"/>
        </w:tabs>
        <w:ind w:left="1928"/>
        <w:rPr>
          <w:b/>
          <w:bCs/>
          <w:rtl/>
        </w:rPr>
      </w:pPr>
      <w:r w:rsidRPr="004D31D3">
        <w:rPr>
          <w:rtl/>
        </w:rPr>
        <w:t>120-40-</w:t>
      </w:r>
      <w:r w:rsidRPr="004D31D3">
        <w:rPr>
          <w:rtl/>
        </w:rPr>
        <w:tab/>
      </w:r>
      <w:r w:rsidRPr="00822432">
        <w:rPr>
          <w:b/>
          <w:bCs/>
          <w:rtl/>
        </w:rPr>
        <w:t xml:space="preserve">مواصلة إعمال حق </w:t>
      </w:r>
      <w:r w:rsidRPr="00822432">
        <w:rPr>
          <w:rFonts w:hint="cs"/>
          <w:b/>
          <w:bCs/>
          <w:rtl/>
        </w:rPr>
        <w:t xml:space="preserve">الطفل </w:t>
      </w:r>
      <w:r w:rsidRPr="00822432">
        <w:rPr>
          <w:b/>
          <w:bCs/>
          <w:rtl/>
        </w:rPr>
        <w:t>في التعليم والحق في الصحة في ضوء اعتماد الحكومة البرنامج الاستراتيجي لحماية حقوق الطفل (2013-2016) (الاتحاد الروسي)؛</w:t>
      </w:r>
    </w:p>
    <w:p w:rsidR="00822432" w:rsidRPr="00822432" w:rsidRDefault="00822432" w:rsidP="004A514D">
      <w:pPr>
        <w:pStyle w:val="SingleTxtGA"/>
        <w:tabs>
          <w:tab w:val="clear" w:pos="3289"/>
          <w:tab w:val="left" w:pos="3118"/>
        </w:tabs>
        <w:ind w:left="1928"/>
        <w:rPr>
          <w:b/>
          <w:bCs/>
          <w:rtl/>
        </w:rPr>
      </w:pPr>
      <w:r w:rsidRPr="004D31D3">
        <w:rPr>
          <w:rtl/>
        </w:rPr>
        <w:t>120-41-</w:t>
      </w:r>
      <w:r w:rsidRPr="004D31D3">
        <w:rPr>
          <w:rtl/>
        </w:rPr>
        <w:tab/>
      </w:r>
      <w:r w:rsidRPr="00822432">
        <w:rPr>
          <w:b/>
          <w:bCs/>
          <w:rtl/>
        </w:rPr>
        <w:t>تخصيص الموارد الضرورية لإعمال وتنفيذ الاستراتيجيات والخطط الوطنية لحماية حقوق الطفل لأغراض منها تحديد</w:t>
      </w:r>
      <w:r w:rsidRPr="00822432">
        <w:rPr>
          <w:rFonts w:hint="cs"/>
          <w:b/>
          <w:bCs/>
          <w:rtl/>
        </w:rPr>
        <w:t xml:space="preserve"> جميع</w:t>
      </w:r>
      <w:r w:rsidRPr="00822432">
        <w:rPr>
          <w:b/>
          <w:bCs/>
          <w:rtl/>
        </w:rPr>
        <w:t xml:space="preserve"> الأطفال </w:t>
      </w:r>
      <w:r w:rsidRPr="00822432">
        <w:rPr>
          <w:rFonts w:hint="cs"/>
          <w:b/>
          <w:bCs/>
          <w:rtl/>
        </w:rPr>
        <w:t>الضعيفة حالُهم</w:t>
      </w:r>
      <w:r w:rsidRPr="00822432">
        <w:rPr>
          <w:b/>
          <w:bCs/>
          <w:rtl/>
        </w:rPr>
        <w:t xml:space="preserve"> وتتب</w:t>
      </w:r>
      <w:r w:rsidRPr="00822432">
        <w:rPr>
          <w:rFonts w:hint="cs"/>
          <w:b/>
          <w:bCs/>
          <w:rtl/>
        </w:rPr>
        <w:t>ُّ</w:t>
      </w:r>
      <w:r w:rsidRPr="00822432">
        <w:rPr>
          <w:b/>
          <w:bCs/>
          <w:rtl/>
        </w:rPr>
        <w:t>عهم وحماية مصالحهم (بيلاروس)؛</w:t>
      </w:r>
    </w:p>
    <w:p w:rsidR="00822432" w:rsidRPr="00822432" w:rsidRDefault="00822432" w:rsidP="004A514D">
      <w:pPr>
        <w:pStyle w:val="SingleTxtGA"/>
        <w:tabs>
          <w:tab w:val="clear" w:pos="3289"/>
          <w:tab w:val="left" w:pos="3118"/>
        </w:tabs>
        <w:ind w:left="1928"/>
        <w:rPr>
          <w:b/>
          <w:bCs/>
          <w:rtl/>
        </w:rPr>
      </w:pPr>
      <w:r w:rsidRPr="004D31D3">
        <w:rPr>
          <w:rtl/>
        </w:rPr>
        <w:t>120-42-</w:t>
      </w:r>
      <w:r w:rsidRPr="004D31D3">
        <w:rPr>
          <w:rtl/>
        </w:rPr>
        <w:tab/>
      </w:r>
      <w:r w:rsidRPr="00822432">
        <w:rPr>
          <w:b/>
          <w:bCs/>
          <w:rtl/>
        </w:rPr>
        <w:t>مواصلة تعزيز وحماية حقوق الطفل ووضع برامج خاصة في الوقت نفسه تستهدف الأطفال الضع</w:t>
      </w:r>
      <w:r w:rsidRPr="00822432">
        <w:rPr>
          <w:rFonts w:hint="cs"/>
          <w:b/>
          <w:bCs/>
          <w:rtl/>
        </w:rPr>
        <w:t>ي</w:t>
      </w:r>
      <w:r w:rsidRPr="00822432">
        <w:rPr>
          <w:b/>
          <w:bCs/>
          <w:rtl/>
        </w:rPr>
        <w:t>ف</w:t>
      </w:r>
      <w:r w:rsidRPr="00822432">
        <w:rPr>
          <w:rFonts w:hint="cs"/>
          <w:b/>
          <w:bCs/>
          <w:rtl/>
        </w:rPr>
        <w:t>ة حالهم</w:t>
      </w:r>
      <w:r w:rsidRPr="00822432">
        <w:rPr>
          <w:b/>
          <w:bCs/>
          <w:rtl/>
        </w:rPr>
        <w:t xml:space="preserve"> (جيبوتي)؛</w:t>
      </w:r>
    </w:p>
    <w:p w:rsidR="00822432" w:rsidRPr="00822432" w:rsidRDefault="00822432" w:rsidP="004A514D">
      <w:pPr>
        <w:pStyle w:val="SingleTxtGA"/>
        <w:tabs>
          <w:tab w:val="clear" w:pos="3289"/>
          <w:tab w:val="left" w:pos="3118"/>
        </w:tabs>
        <w:ind w:left="1928"/>
        <w:rPr>
          <w:b/>
          <w:bCs/>
          <w:rtl/>
        </w:rPr>
      </w:pPr>
      <w:r w:rsidRPr="004D31D3">
        <w:rPr>
          <w:rtl/>
        </w:rPr>
        <w:t>120-43-</w:t>
      </w:r>
      <w:r w:rsidRPr="004D31D3">
        <w:rPr>
          <w:rtl/>
        </w:rPr>
        <w:tab/>
      </w:r>
      <w:r w:rsidRPr="00822432">
        <w:rPr>
          <w:b/>
          <w:bCs/>
          <w:rtl/>
        </w:rPr>
        <w:t>وضع تدابير إضافية لزيادة الوعي بثقافة حقوق الإنسان (لبنان)؛</w:t>
      </w:r>
    </w:p>
    <w:p w:rsidR="00822432" w:rsidRPr="00822432" w:rsidRDefault="00822432" w:rsidP="004A514D">
      <w:pPr>
        <w:pStyle w:val="SingleTxtGA"/>
        <w:tabs>
          <w:tab w:val="clear" w:pos="3289"/>
          <w:tab w:val="left" w:pos="3118"/>
        </w:tabs>
        <w:ind w:left="1928"/>
        <w:rPr>
          <w:b/>
          <w:bCs/>
          <w:rtl/>
        </w:rPr>
      </w:pPr>
      <w:r w:rsidRPr="004D31D3">
        <w:rPr>
          <w:rtl/>
        </w:rPr>
        <w:t>120-44-</w:t>
      </w:r>
      <w:r w:rsidRPr="004D31D3">
        <w:rPr>
          <w:rtl/>
        </w:rPr>
        <w:tab/>
      </w:r>
      <w:r w:rsidRPr="00822432">
        <w:rPr>
          <w:rFonts w:hint="cs"/>
          <w:b/>
          <w:bCs/>
          <w:rtl/>
        </w:rPr>
        <w:t>مد</w:t>
      </w:r>
      <w:r w:rsidRPr="00822432">
        <w:rPr>
          <w:b/>
          <w:bCs/>
          <w:rtl/>
        </w:rPr>
        <w:t xml:space="preserve"> جس</w:t>
      </w:r>
      <w:r w:rsidRPr="00822432">
        <w:rPr>
          <w:rFonts w:hint="cs"/>
          <w:b/>
          <w:bCs/>
          <w:rtl/>
        </w:rPr>
        <w:t>و</w:t>
      </w:r>
      <w:r w:rsidRPr="00822432">
        <w:rPr>
          <w:b/>
          <w:bCs/>
          <w:rtl/>
        </w:rPr>
        <w:t xml:space="preserve">ر </w:t>
      </w:r>
      <w:r w:rsidRPr="00822432">
        <w:rPr>
          <w:rFonts w:hint="cs"/>
          <w:b/>
          <w:bCs/>
          <w:rtl/>
        </w:rPr>
        <w:t>ال</w:t>
      </w:r>
      <w:r w:rsidRPr="00822432">
        <w:rPr>
          <w:b/>
          <w:bCs/>
          <w:rtl/>
        </w:rPr>
        <w:t xml:space="preserve">حوار </w:t>
      </w:r>
      <w:r w:rsidRPr="00822432">
        <w:rPr>
          <w:rFonts w:hint="cs"/>
          <w:b/>
          <w:bCs/>
          <w:rtl/>
        </w:rPr>
        <w:t>ال</w:t>
      </w:r>
      <w:r w:rsidRPr="00822432">
        <w:rPr>
          <w:b/>
          <w:bCs/>
          <w:rtl/>
        </w:rPr>
        <w:t>حقيقي مع المجتمع المدني وإشراك المنظمات غير الحكومية في عملي</w:t>
      </w:r>
      <w:r w:rsidRPr="00822432">
        <w:rPr>
          <w:rFonts w:hint="cs"/>
          <w:b/>
          <w:bCs/>
          <w:rtl/>
        </w:rPr>
        <w:t>ات</w:t>
      </w:r>
      <w:r w:rsidRPr="00822432">
        <w:rPr>
          <w:b/>
          <w:bCs/>
          <w:rtl/>
        </w:rPr>
        <w:t xml:space="preserve"> صنع القرار على جميع المستويات (إستونيا)؛</w:t>
      </w:r>
    </w:p>
    <w:p w:rsidR="00822432" w:rsidRPr="00822432" w:rsidRDefault="00822432" w:rsidP="004A514D">
      <w:pPr>
        <w:pStyle w:val="SingleTxtGA"/>
        <w:tabs>
          <w:tab w:val="clear" w:pos="3289"/>
          <w:tab w:val="left" w:pos="3118"/>
        </w:tabs>
        <w:ind w:left="1928"/>
        <w:rPr>
          <w:b/>
          <w:bCs/>
          <w:rtl/>
        </w:rPr>
      </w:pPr>
      <w:r w:rsidRPr="004D31D3">
        <w:rPr>
          <w:rtl/>
        </w:rPr>
        <w:t>120-45-</w:t>
      </w:r>
      <w:r w:rsidRPr="004D31D3">
        <w:rPr>
          <w:rtl/>
        </w:rPr>
        <w:tab/>
      </w:r>
      <w:r w:rsidRPr="00822432">
        <w:rPr>
          <w:b/>
          <w:bCs/>
          <w:rtl/>
        </w:rPr>
        <w:t>تقديم جميع التقارير المتأخرة إلى هيئات المعاهدات المعنية (سيراليون)؛</w:t>
      </w:r>
    </w:p>
    <w:p w:rsidR="00822432" w:rsidRPr="00822432" w:rsidRDefault="00822432" w:rsidP="004A514D">
      <w:pPr>
        <w:pStyle w:val="SingleTxtGA"/>
        <w:tabs>
          <w:tab w:val="clear" w:pos="3289"/>
          <w:tab w:val="left" w:pos="3118"/>
        </w:tabs>
        <w:ind w:left="1928"/>
        <w:rPr>
          <w:b/>
          <w:bCs/>
          <w:rtl/>
        </w:rPr>
      </w:pPr>
      <w:r w:rsidRPr="004D31D3">
        <w:rPr>
          <w:rtl/>
        </w:rPr>
        <w:t>120-46-</w:t>
      </w:r>
      <w:r w:rsidRPr="004D31D3">
        <w:rPr>
          <w:rtl/>
        </w:rPr>
        <w:tab/>
      </w:r>
      <w:r w:rsidRPr="00822432">
        <w:rPr>
          <w:b/>
          <w:bCs/>
          <w:rtl/>
        </w:rPr>
        <w:t>دعوة المقررة الخاصة المعنية باستقلال القضاة والمحامين لإجراء زيارة رسمية إلى البلد (ألمانيا)؛</w:t>
      </w:r>
    </w:p>
    <w:p w:rsidR="00822432" w:rsidRPr="00822432" w:rsidRDefault="00822432" w:rsidP="004A514D">
      <w:pPr>
        <w:pStyle w:val="SingleTxtGA"/>
        <w:tabs>
          <w:tab w:val="clear" w:pos="3289"/>
          <w:tab w:val="left" w:pos="3118"/>
        </w:tabs>
        <w:ind w:left="1928"/>
        <w:rPr>
          <w:b/>
          <w:bCs/>
          <w:rtl/>
        </w:rPr>
      </w:pPr>
      <w:r w:rsidRPr="004F53E6">
        <w:rPr>
          <w:rtl/>
        </w:rPr>
        <w:t>120-47-</w:t>
      </w:r>
      <w:r w:rsidRPr="004F53E6">
        <w:rPr>
          <w:rtl/>
        </w:rPr>
        <w:tab/>
      </w:r>
      <w:r w:rsidRPr="00822432">
        <w:rPr>
          <w:b/>
          <w:bCs/>
          <w:rtl/>
        </w:rPr>
        <w:t xml:space="preserve">مواصلة </w:t>
      </w:r>
      <w:r w:rsidRPr="00822432">
        <w:rPr>
          <w:rFonts w:hint="cs"/>
          <w:b/>
          <w:bCs/>
          <w:rtl/>
        </w:rPr>
        <w:t>ال</w:t>
      </w:r>
      <w:r w:rsidRPr="00822432">
        <w:rPr>
          <w:b/>
          <w:bCs/>
          <w:rtl/>
        </w:rPr>
        <w:t>عمل على مكافحة جميع أشكال التمييز (المغرب)؛</w:t>
      </w:r>
    </w:p>
    <w:p w:rsidR="00822432" w:rsidRPr="00822432" w:rsidRDefault="00822432" w:rsidP="004A514D">
      <w:pPr>
        <w:pStyle w:val="SingleTxtGA"/>
        <w:tabs>
          <w:tab w:val="clear" w:pos="3289"/>
          <w:tab w:val="left" w:pos="3118"/>
        </w:tabs>
        <w:ind w:left="1928"/>
        <w:rPr>
          <w:b/>
          <w:bCs/>
          <w:rtl/>
        </w:rPr>
      </w:pPr>
      <w:r w:rsidRPr="004D31D3">
        <w:rPr>
          <w:rtl/>
        </w:rPr>
        <w:lastRenderedPageBreak/>
        <w:t>120-48-</w:t>
      </w:r>
      <w:r w:rsidRPr="004D31D3">
        <w:rPr>
          <w:rtl/>
        </w:rPr>
        <w:tab/>
      </w:r>
      <w:r w:rsidRPr="00822432">
        <w:rPr>
          <w:b/>
          <w:bCs/>
          <w:rtl/>
        </w:rPr>
        <w:t>ضمان احترام مبدأ عدم التمييز واعتماد تشريع شامل لمكافحة التمييز (هولندا)؛</w:t>
      </w:r>
    </w:p>
    <w:p w:rsidR="00822432" w:rsidRPr="00822432" w:rsidRDefault="00822432" w:rsidP="004A514D">
      <w:pPr>
        <w:pStyle w:val="SingleTxtGA"/>
        <w:tabs>
          <w:tab w:val="clear" w:pos="3289"/>
          <w:tab w:val="left" w:pos="3118"/>
        </w:tabs>
        <w:ind w:left="1928"/>
        <w:rPr>
          <w:b/>
          <w:bCs/>
          <w:rtl/>
        </w:rPr>
      </w:pPr>
      <w:r w:rsidRPr="004D31D3">
        <w:rPr>
          <w:rtl/>
        </w:rPr>
        <w:t>120-49-</w:t>
      </w:r>
      <w:r w:rsidRPr="004D31D3">
        <w:rPr>
          <w:rtl/>
        </w:rPr>
        <w:tab/>
      </w:r>
      <w:r w:rsidRPr="00822432">
        <w:rPr>
          <w:b/>
          <w:bCs/>
          <w:rtl/>
        </w:rPr>
        <w:t>استئناف جهودها واعتماد قانون شامل لمكافحة التمييز وتنفيذ</w:t>
      </w:r>
      <w:r w:rsidRPr="00822432">
        <w:rPr>
          <w:rFonts w:hint="cs"/>
          <w:b/>
          <w:bCs/>
          <w:rtl/>
        </w:rPr>
        <w:t>ُ</w:t>
      </w:r>
      <w:r w:rsidRPr="00822432">
        <w:rPr>
          <w:b/>
          <w:bCs/>
          <w:rtl/>
        </w:rPr>
        <w:t>ه بشكل كامل (الجمهورية التشيكية)؛</w:t>
      </w:r>
    </w:p>
    <w:p w:rsidR="00822432" w:rsidRPr="00822432" w:rsidRDefault="00822432" w:rsidP="004A514D">
      <w:pPr>
        <w:pStyle w:val="SingleTxtGA"/>
        <w:tabs>
          <w:tab w:val="clear" w:pos="3289"/>
          <w:tab w:val="left" w:pos="3118"/>
        </w:tabs>
        <w:ind w:left="1928"/>
        <w:rPr>
          <w:b/>
          <w:bCs/>
          <w:rtl/>
        </w:rPr>
      </w:pPr>
      <w:r w:rsidRPr="004D31D3">
        <w:rPr>
          <w:rtl/>
        </w:rPr>
        <w:t>120-50-</w:t>
      </w:r>
      <w:r w:rsidRPr="004D31D3">
        <w:rPr>
          <w:rtl/>
        </w:rPr>
        <w:tab/>
      </w:r>
      <w:r w:rsidRPr="00822432">
        <w:rPr>
          <w:b/>
          <w:bCs/>
          <w:rtl/>
        </w:rPr>
        <w:t>اعتماد تشريع قائم بذاته لمكافحة التمييز (النرويج)؛</w:t>
      </w:r>
    </w:p>
    <w:p w:rsidR="00822432" w:rsidRPr="00822432" w:rsidRDefault="00822432" w:rsidP="004A514D">
      <w:pPr>
        <w:pStyle w:val="SingleTxtGA"/>
        <w:tabs>
          <w:tab w:val="clear" w:pos="3289"/>
          <w:tab w:val="left" w:pos="3118"/>
        </w:tabs>
        <w:ind w:left="1928"/>
        <w:rPr>
          <w:b/>
          <w:bCs/>
          <w:rtl/>
        </w:rPr>
      </w:pPr>
      <w:r w:rsidRPr="004D31D3">
        <w:rPr>
          <w:rtl/>
        </w:rPr>
        <w:t>120-51-</w:t>
      </w:r>
      <w:r w:rsidRPr="004D31D3">
        <w:rPr>
          <w:rtl/>
        </w:rPr>
        <w:tab/>
      </w:r>
      <w:r w:rsidRPr="00822432">
        <w:rPr>
          <w:b/>
          <w:bCs/>
          <w:rtl/>
        </w:rPr>
        <w:t>اعتماد تشريع شامل لمكافحة التمييز جميع أشكال</w:t>
      </w:r>
      <w:r w:rsidRPr="00822432">
        <w:rPr>
          <w:rFonts w:hint="cs"/>
          <w:b/>
          <w:bCs/>
          <w:rtl/>
        </w:rPr>
        <w:t>ه</w:t>
      </w:r>
      <w:r w:rsidRPr="00822432">
        <w:rPr>
          <w:b/>
          <w:bCs/>
          <w:rtl/>
        </w:rPr>
        <w:t xml:space="preserve"> </w:t>
      </w:r>
      <w:r w:rsidRPr="00822432">
        <w:rPr>
          <w:rFonts w:hint="cs"/>
          <w:b/>
          <w:bCs/>
          <w:rtl/>
        </w:rPr>
        <w:t>و</w:t>
      </w:r>
      <w:r w:rsidRPr="00822432">
        <w:rPr>
          <w:b/>
          <w:bCs/>
          <w:rtl/>
        </w:rPr>
        <w:t>لا سيما</w:t>
      </w:r>
      <w:r w:rsidRPr="00822432">
        <w:rPr>
          <w:rFonts w:hint="cs"/>
          <w:b/>
          <w:bCs/>
          <w:rtl/>
        </w:rPr>
        <w:t xml:space="preserve"> منه</w:t>
      </w:r>
      <w:r w:rsidRPr="00822432">
        <w:rPr>
          <w:b/>
          <w:bCs/>
          <w:rtl/>
        </w:rPr>
        <w:t xml:space="preserve"> التمييز في حق المرأة (إيطاليا)؛</w:t>
      </w:r>
    </w:p>
    <w:p w:rsidR="00822432" w:rsidRPr="00822432" w:rsidRDefault="00822432" w:rsidP="004A514D">
      <w:pPr>
        <w:pStyle w:val="SingleTxtGA"/>
        <w:tabs>
          <w:tab w:val="clear" w:pos="3289"/>
          <w:tab w:val="left" w:pos="3118"/>
        </w:tabs>
        <w:ind w:left="1928"/>
        <w:rPr>
          <w:b/>
          <w:bCs/>
          <w:rtl/>
        </w:rPr>
      </w:pPr>
      <w:r w:rsidRPr="004D31D3">
        <w:rPr>
          <w:rtl/>
        </w:rPr>
        <w:t>120-52-</w:t>
      </w:r>
      <w:r w:rsidRPr="004D31D3">
        <w:rPr>
          <w:rtl/>
        </w:rPr>
        <w:tab/>
      </w:r>
      <w:r w:rsidRPr="00822432">
        <w:rPr>
          <w:b/>
          <w:bCs/>
          <w:rtl/>
        </w:rPr>
        <w:t>اعتماد تشريع لضمان المساواة في المعاملة للأشخاص ذوي الإعاقة وتنفيذه بشكل فعال بما يتفق مع اتفاقية حقوق الأشخاص ذوي الإعاقة، إلى جانب حظر التمييز القائم على أساس الميل الجنسي والهوية الجنسانية وتوفير الحماية الفعالة للمثليات والمثليين ومزدوجي الميل الجنسي ومغايري الهوية الجنسانية (النمسا)؛</w:t>
      </w:r>
    </w:p>
    <w:p w:rsidR="00822432" w:rsidRPr="00822432" w:rsidRDefault="00822432" w:rsidP="004A514D">
      <w:pPr>
        <w:pStyle w:val="SingleTxtGA"/>
        <w:tabs>
          <w:tab w:val="clear" w:pos="3289"/>
          <w:tab w:val="left" w:pos="3118"/>
        </w:tabs>
        <w:ind w:left="1928"/>
        <w:rPr>
          <w:b/>
          <w:bCs/>
          <w:rtl/>
        </w:rPr>
      </w:pPr>
      <w:r w:rsidRPr="004D31D3">
        <w:rPr>
          <w:rtl/>
        </w:rPr>
        <w:t>120-53-</w:t>
      </w:r>
      <w:r w:rsidRPr="004D31D3">
        <w:rPr>
          <w:rtl/>
        </w:rPr>
        <w:tab/>
      </w:r>
      <w:r w:rsidRPr="00822432">
        <w:rPr>
          <w:b/>
          <w:bCs/>
          <w:rtl/>
        </w:rPr>
        <w:t>تحسين كفاءة تنفيذ قانون المساواة بين الجنسين وإيلاء عناية خاصة للعنف المنزلي الذي يمار</w:t>
      </w:r>
      <w:r w:rsidRPr="00822432">
        <w:rPr>
          <w:rFonts w:hint="cs"/>
          <w:b/>
          <w:bCs/>
          <w:rtl/>
        </w:rPr>
        <w:t>َ</w:t>
      </w:r>
      <w:r w:rsidRPr="00822432">
        <w:rPr>
          <w:b/>
          <w:bCs/>
          <w:rtl/>
        </w:rPr>
        <w:t>س على المرأة واعتماد التشريع الضروري لمنع العنف ولحماية الضحايا (ليتوانيا)؛</w:t>
      </w:r>
    </w:p>
    <w:p w:rsidR="00822432" w:rsidRPr="00822432" w:rsidRDefault="00822432" w:rsidP="004A514D">
      <w:pPr>
        <w:pStyle w:val="SingleTxtGA"/>
        <w:tabs>
          <w:tab w:val="clear" w:pos="3289"/>
          <w:tab w:val="left" w:pos="3118"/>
        </w:tabs>
        <w:ind w:left="1928"/>
        <w:rPr>
          <w:b/>
          <w:bCs/>
          <w:rtl/>
        </w:rPr>
      </w:pPr>
      <w:r w:rsidRPr="004D31D3">
        <w:rPr>
          <w:rtl/>
        </w:rPr>
        <w:t>120-54-</w:t>
      </w:r>
      <w:r w:rsidRPr="004D31D3">
        <w:rPr>
          <w:rtl/>
        </w:rPr>
        <w:tab/>
      </w:r>
      <w:r w:rsidRPr="00822432">
        <w:rPr>
          <w:b/>
          <w:bCs/>
          <w:rtl/>
        </w:rPr>
        <w:t>سن قانون قائم بذاته يركز تحديداً على مكافحة التمييز لا سيما على أساس نوع الجنس (المكسيك)؛</w:t>
      </w:r>
    </w:p>
    <w:p w:rsidR="00822432" w:rsidRPr="00822432" w:rsidRDefault="00822432" w:rsidP="004A514D">
      <w:pPr>
        <w:pStyle w:val="SingleTxtGA"/>
        <w:tabs>
          <w:tab w:val="clear" w:pos="3289"/>
          <w:tab w:val="left" w:pos="3118"/>
        </w:tabs>
        <w:ind w:left="1928"/>
        <w:rPr>
          <w:b/>
          <w:bCs/>
          <w:rtl/>
        </w:rPr>
      </w:pPr>
      <w:r w:rsidRPr="004D31D3">
        <w:rPr>
          <w:rtl/>
        </w:rPr>
        <w:t>120-55-</w:t>
      </w:r>
      <w:r w:rsidRPr="004D31D3">
        <w:rPr>
          <w:rtl/>
        </w:rPr>
        <w:tab/>
      </w:r>
      <w:r w:rsidRPr="00822432">
        <w:rPr>
          <w:b/>
          <w:bCs/>
          <w:rtl/>
        </w:rPr>
        <w:t xml:space="preserve">اعتماد تشريع شامل لمكافحة التمييز واتخاذ خطوات لضمان </w:t>
      </w:r>
      <w:r w:rsidRPr="00822432">
        <w:rPr>
          <w:rFonts w:hint="cs"/>
          <w:b/>
          <w:bCs/>
          <w:rtl/>
        </w:rPr>
        <w:t>أن تتحقق في الممارسة الفعلية</w:t>
      </w:r>
      <w:r w:rsidRPr="00822432">
        <w:rPr>
          <w:b/>
          <w:bCs/>
          <w:rtl/>
        </w:rPr>
        <w:t xml:space="preserve"> المساواة</w:t>
      </w:r>
      <w:r w:rsidRPr="00822432">
        <w:rPr>
          <w:rFonts w:hint="cs"/>
          <w:b/>
          <w:bCs/>
          <w:rtl/>
        </w:rPr>
        <w:t>ُ</w:t>
      </w:r>
      <w:r w:rsidRPr="00822432">
        <w:rPr>
          <w:b/>
          <w:bCs/>
          <w:rtl/>
        </w:rPr>
        <w:t xml:space="preserve"> </w:t>
      </w:r>
      <w:r w:rsidRPr="00822432">
        <w:rPr>
          <w:rFonts w:hint="cs"/>
          <w:b/>
          <w:bCs/>
          <w:rtl/>
        </w:rPr>
        <w:t xml:space="preserve">المكرَّسة </w:t>
      </w:r>
      <w:r w:rsidRPr="00822432">
        <w:rPr>
          <w:b/>
          <w:bCs/>
          <w:rtl/>
        </w:rPr>
        <w:t xml:space="preserve">في ذلك التشريع أو في </w:t>
      </w:r>
      <w:r w:rsidRPr="00822432">
        <w:rPr>
          <w:rFonts w:hint="cs"/>
          <w:b/>
          <w:bCs/>
          <w:rtl/>
        </w:rPr>
        <w:t>ال</w:t>
      </w:r>
      <w:r w:rsidRPr="00822432">
        <w:rPr>
          <w:b/>
          <w:bCs/>
          <w:rtl/>
        </w:rPr>
        <w:t xml:space="preserve">قانون </w:t>
      </w:r>
      <w:r w:rsidRPr="00822432">
        <w:rPr>
          <w:rFonts w:hint="cs"/>
          <w:b/>
          <w:bCs/>
          <w:rtl/>
        </w:rPr>
        <w:t>الساري</w:t>
      </w:r>
      <w:r w:rsidRPr="00822432">
        <w:rPr>
          <w:b/>
          <w:bCs/>
          <w:rtl/>
        </w:rPr>
        <w:t xml:space="preserve"> (أيرلندا)؛</w:t>
      </w:r>
    </w:p>
    <w:p w:rsidR="00822432" w:rsidRPr="00822432" w:rsidRDefault="00822432" w:rsidP="004A514D">
      <w:pPr>
        <w:pStyle w:val="SingleTxtGA"/>
        <w:tabs>
          <w:tab w:val="clear" w:pos="3289"/>
          <w:tab w:val="left" w:pos="3118"/>
        </w:tabs>
        <w:ind w:left="1928"/>
        <w:rPr>
          <w:b/>
          <w:bCs/>
          <w:rtl/>
        </w:rPr>
      </w:pPr>
      <w:r w:rsidRPr="004D31D3">
        <w:rPr>
          <w:rtl/>
        </w:rPr>
        <w:t>120-56-</w:t>
      </w:r>
      <w:r w:rsidRPr="004D31D3">
        <w:rPr>
          <w:rtl/>
        </w:rPr>
        <w:tab/>
      </w:r>
      <w:r w:rsidRPr="00822432">
        <w:rPr>
          <w:b/>
          <w:bCs/>
          <w:rtl/>
        </w:rPr>
        <w:t xml:space="preserve">استحداث </w:t>
      </w:r>
      <w:r w:rsidRPr="00822432">
        <w:rPr>
          <w:rFonts w:hint="cs"/>
          <w:b/>
          <w:bCs/>
          <w:rtl/>
        </w:rPr>
        <w:t>تشريع</w:t>
      </w:r>
      <w:r w:rsidRPr="00822432">
        <w:rPr>
          <w:b/>
          <w:bCs/>
          <w:rtl/>
        </w:rPr>
        <w:t xml:space="preserve"> شامل بشأن التمييز والمساواة بين المرأة والرجل (بولندا)؛</w:t>
      </w:r>
    </w:p>
    <w:p w:rsidR="00822432" w:rsidRPr="00822432" w:rsidRDefault="00822432" w:rsidP="004A514D">
      <w:pPr>
        <w:pStyle w:val="SingleTxtGA"/>
        <w:tabs>
          <w:tab w:val="clear" w:pos="3289"/>
          <w:tab w:val="left" w:pos="3118"/>
        </w:tabs>
        <w:ind w:left="1928"/>
        <w:rPr>
          <w:b/>
          <w:bCs/>
          <w:rtl/>
        </w:rPr>
      </w:pPr>
      <w:r w:rsidRPr="004D31D3">
        <w:rPr>
          <w:rtl/>
        </w:rPr>
        <w:t>120-57-</w:t>
      </w:r>
      <w:r w:rsidRPr="004D31D3">
        <w:rPr>
          <w:rtl/>
        </w:rPr>
        <w:tab/>
      </w:r>
      <w:r w:rsidRPr="00822432">
        <w:rPr>
          <w:b/>
          <w:bCs/>
          <w:rtl/>
        </w:rPr>
        <w:t>مواصلة ضمان تخصيص ما يكفي من الموارد البشرية والمالية لتنفيذ القوانين والسياسات التي تتصدى لعدم المساواة بين المرأة والرجل (الفلبين)؛</w:t>
      </w:r>
    </w:p>
    <w:p w:rsidR="00822432" w:rsidRPr="00822432" w:rsidRDefault="00822432" w:rsidP="004A514D">
      <w:pPr>
        <w:pStyle w:val="SingleTxtGA"/>
        <w:tabs>
          <w:tab w:val="clear" w:pos="3289"/>
          <w:tab w:val="left" w:pos="3118"/>
        </w:tabs>
        <w:ind w:left="1928"/>
        <w:rPr>
          <w:b/>
          <w:bCs/>
          <w:rtl/>
        </w:rPr>
      </w:pPr>
      <w:r w:rsidRPr="004D31D3">
        <w:rPr>
          <w:rtl/>
        </w:rPr>
        <w:t>120-58-</w:t>
      </w:r>
      <w:r w:rsidRPr="004D31D3">
        <w:rPr>
          <w:rtl/>
        </w:rPr>
        <w:tab/>
      </w:r>
      <w:r w:rsidRPr="00822432">
        <w:rPr>
          <w:b/>
          <w:bCs/>
          <w:rtl/>
        </w:rPr>
        <w:t>مواصلة الجهود الرامية إلى تعزيز المساواة بين المرأة والرجل ومكافحة الاتجار بالأشخاص وحماية حقوق الأقليات القومية (الاتحاد الروسي)؛</w:t>
      </w:r>
    </w:p>
    <w:p w:rsidR="00822432" w:rsidRPr="00822432" w:rsidRDefault="00822432" w:rsidP="004A514D">
      <w:pPr>
        <w:pStyle w:val="SingleTxtGA"/>
        <w:tabs>
          <w:tab w:val="clear" w:pos="3289"/>
          <w:tab w:val="left" w:pos="3118"/>
        </w:tabs>
        <w:ind w:left="1928"/>
        <w:rPr>
          <w:b/>
          <w:bCs/>
          <w:rtl/>
        </w:rPr>
      </w:pPr>
      <w:r w:rsidRPr="004D31D3">
        <w:rPr>
          <w:rtl/>
        </w:rPr>
        <w:t>120-59-</w:t>
      </w:r>
      <w:r w:rsidRPr="004D31D3">
        <w:rPr>
          <w:rtl/>
        </w:rPr>
        <w:tab/>
      </w:r>
      <w:r w:rsidRPr="00822432">
        <w:rPr>
          <w:b/>
          <w:bCs/>
          <w:rtl/>
        </w:rPr>
        <w:t>تحسين تطبيق التشريع ال</w:t>
      </w:r>
      <w:r w:rsidRPr="00822432">
        <w:rPr>
          <w:rFonts w:hint="cs"/>
          <w:b/>
          <w:bCs/>
          <w:rtl/>
        </w:rPr>
        <w:t>ساري</w:t>
      </w:r>
      <w:r w:rsidRPr="00822432">
        <w:rPr>
          <w:b/>
          <w:bCs/>
          <w:rtl/>
        </w:rPr>
        <w:t xml:space="preserve"> بشأن المساواة بين الجنسين (إسبانيا)؛</w:t>
      </w:r>
    </w:p>
    <w:p w:rsidR="00822432" w:rsidRPr="00822432" w:rsidRDefault="00822432" w:rsidP="004A514D">
      <w:pPr>
        <w:pStyle w:val="SingleTxtGA"/>
        <w:tabs>
          <w:tab w:val="clear" w:pos="3289"/>
          <w:tab w:val="left" w:pos="3118"/>
        </w:tabs>
        <w:ind w:left="1928"/>
        <w:rPr>
          <w:b/>
          <w:bCs/>
          <w:rtl/>
        </w:rPr>
      </w:pPr>
      <w:r w:rsidRPr="004D31D3">
        <w:rPr>
          <w:rtl/>
        </w:rPr>
        <w:lastRenderedPageBreak/>
        <w:t>120-60-</w:t>
      </w:r>
      <w:r w:rsidRPr="004D31D3">
        <w:rPr>
          <w:rtl/>
        </w:rPr>
        <w:tab/>
      </w:r>
      <w:r w:rsidRPr="00822432">
        <w:rPr>
          <w:b/>
          <w:bCs/>
          <w:rtl/>
        </w:rPr>
        <w:t xml:space="preserve">استثمار مزيد من الموارد في تنفيذ القانون المتعلق بالمساواة بين الجنسين </w:t>
      </w:r>
      <w:r w:rsidRPr="00822432">
        <w:rPr>
          <w:rFonts w:hint="cs"/>
          <w:b/>
          <w:bCs/>
          <w:rtl/>
        </w:rPr>
        <w:t>بهدف</w:t>
      </w:r>
      <w:r w:rsidRPr="00822432">
        <w:rPr>
          <w:b/>
          <w:bCs/>
          <w:rtl/>
        </w:rPr>
        <w:t xml:space="preserve"> تحقيق المساواة بين الجنسين في سوق العمل (سويسرا)؛</w:t>
      </w:r>
    </w:p>
    <w:p w:rsidR="00822432" w:rsidRPr="00822432" w:rsidRDefault="00822432" w:rsidP="004A514D">
      <w:pPr>
        <w:pStyle w:val="SingleTxtGA"/>
        <w:tabs>
          <w:tab w:val="clear" w:pos="3289"/>
          <w:tab w:val="left" w:pos="3118"/>
        </w:tabs>
        <w:ind w:left="1928"/>
        <w:rPr>
          <w:b/>
          <w:bCs/>
          <w:rtl/>
        </w:rPr>
      </w:pPr>
      <w:r w:rsidRPr="004D31D3">
        <w:rPr>
          <w:rtl/>
        </w:rPr>
        <w:t>120-61-</w:t>
      </w:r>
      <w:r w:rsidRPr="004D31D3">
        <w:rPr>
          <w:rtl/>
        </w:rPr>
        <w:tab/>
      </w:r>
      <w:r w:rsidRPr="00822432">
        <w:rPr>
          <w:b/>
          <w:bCs/>
          <w:rtl/>
        </w:rPr>
        <w:t>تقوية التدابير الهادفة إلى الحد من عدم المساواة بين الجنسين (الجزائر)؛</w:t>
      </w:r>
    </w:p>
    <w:p w:rsidR="00822432" w:rsidRPr="00822432" w:rsidRDefault="00822432" w:rsidP="004A514D">
      <w:pPr>
        <w:pStyle w:val="SingleTxtGA"/>
        <w:tabs>
          <w:tab w:val="clear" w:pos="3289"/>
          <w:tab w:val="left" w:pos="3118"/>
        </w:tabs>
        <w:ind w:left="1928"/>
        <w:rPr>
          <w:b/>
          <w:bCs/>
          <w:rtl/>
        </w:rPr>
      </w:pPr>
      <w:r w:rsidRPr="004D31D3">
        <w:rPr>
          <w:rtl/>
        </w:rPr>
        <w:t>120-62-</w:t>
      </w:r>
      <w:r w:rsidRPr="004D31D3">
        <w:rPr>
          <w:rtl/>
        </w:rPr>
        <w:tab/>
      </w:r>
      <w:r w:rsidRPr="00822432">
        <w:rPr>
          <w:b/>
          <w:bCs/>
          <w:rtl/>
        </w:rPr>
        <w:t xml:space="preserve">زيادة تقوية الجهود الرامية إلى تحسين المساواة بين </w:t>
      </w:r>
      <w:r w:rsidRPr="00822432">
        <w:rPr>
          <w:rFonts w:hint="cs"/>
          <w:b/>
          <w:bCs/>
          <w:rtl/>
        </w:rPr>
        <w:t>الجنسين</w:t>
      </w:r>
      <w:r w:rsidRPr="00822432">
        <w:rPr>
          <w:b/>
          <w:bCs/>
          <w:rtl/>
        </w:rPr>
        <w:t xml:space="preserve"> (كازاخستان)؛</w:t>
      </w:r>
    </w:p>
    <w:p w:rsidR="00822432" w:rsidRPr="00822432" w:rsidRDefault="00822432" w:rsidP="004A514D">
      <w:pPr>
        <w:pStyle w:val="SingleTxtGA"/>
        <w:tabs>
          <w:tab w:val="clear" w:pos="3289"/>
          <w:tab w:val="left" w:pos="3118"/>
        </w:tabs>
        <w:ind w:left="1928"/>
        <w:rPr>
          <w:b/>
          <w:bCs/>
          <w:rtl/>
        </w:rPr>
      </w:pPr>
      <w:r w:rsidRPr="004D31D3">
        <w:rPr>
          <w:rtl/>
        </w:rPr>
        <w:t>120-63-</w:t>
      </w:r>
      <w:r w:rsidRPr="004D31D3">
        <w:rPr>
          <w:rtl/>
        </w:rPr>
        <w:tab/>
      </w:r>
      <w:r w:rsidRPr="00822432">
        <w:rPr>
          <w:b/>
          <w:bCs/>
          <w:rtl/>
        </w:rPr>
        <w:t>استخدام آليات تشريعية لضمان المساواة بين الجنسين وتوفير الحماية القانونية للنساء من التمييز (طاجيكستان)؛</w:t>
      </w:r>
    </w:p>
    <w:p w:rsidR="00822432" w:rsidRPr="00822432" w:rsidRDefault="00822432" w:rsidP="004A514D">
      <w:pPr>
        <w:pStyle w:val="SingleTxtGA"/>
        <w:tabs>
          <w:tab w:val="clear" w:pos="3289"/>
          <w:tab w:val="left" w:pos="3118"/>
        </w:tabs>
        <w:ind w:left="1928"/>
        <w:rPr>
          <w:b/>
          <w:bCs/>
          <w:rtl/>
        </w:rPr>
      </w:pPr>
      <w:r w:rsidRPr="004D31D3">
        <w:rPr>
          <w:rtl/>
        </w:rPr>
        <w:t>120-64-</w:t>
      </w:r>
      <w:r w:rsidRPr="004D31D3">
        <w:rPr>
          <w:rtl/>
        </w:rPr>
        <w:tab/>
      </w:r>
      <w:r w:rsidRPr="00822432">
        <w:rPr>
          <w:b/>
          <w:bCs/>
          <w:rtl/>
        </w:rPr>
        <w:t>وضع نهج يراعي الاعتبار الجنساني في البرامج والسياسات التي تتناول التمييز في التمتع بحقوق الإنسان واتخاذ التدابير الضرورية للتوعية بأوجه السلوك والقوالب النمطية التي تستهدف المرأة والأقليات الجنسية في المجتمع (ألبانيا)؛</w:t>
      </w:r>
    </w:p>
    <w:p w:rsidR="00822432" w:rsidRPr="00822432" w:rsidRDefault="00822432" w:rsidP="004A514D">
      <w:pPr>
        <w:pStyle w:val="SingleTxtGA"/>
        <w:tabs>
          <w:tab w:val="clear" w:pos="3289"/>
          <w:tab w:val="left" w:pos="3118"/>
        </w:tabs>
        <w:ind w:left="1928"/>
        <w:rPr>
          <w:b/>
          <w:bCs/>
          <w:rtl/>
        </w:rPr>
      </w:pPr>
      <w:r w:rsidRPr="004D31D3">
        <w:rPr>
          <w:rtl/>
        </w:rPr>
        <w:t>120-65-</w:t>
      </w:r>
      <w:r w:rsidRPr="004D31D3">
        <w:rPr>
          <w:rtl/>
        </w:rPr>
        <w:tab/>
      </w:r>
      <w:r w:rsidRPr="00822432">
        <w:rPr>
          <w:b/>
          <w:bCs/>
          <w:rtl/>
        </w:rPr>
        <w:t>مواصلة جهودها لتحقيق المساواة بين الجنسين (كوبا)؛</w:t>
      </w:r>
    </w:p>
    <w:p w:rsidR="00822432" w:rsidRPr="00822432" w:rsidRDefault="00822432" w:rsidP="004A514D">
      <w:pPr>
        <w:pStyle w:val="SingleTxtGA"/>
        <w:tabs>
          <w:tab w:val="clear" w:pos="3289"/>
          <w:tab w:val="left" w:pos="3118"/>
        </w:tabs>
        <w:ind w:left="1928"/>
        <w:rPr>
          <w:b/>
          <w:bCs/>
          <w:rtl/>
        </w:rPr>
      </w:pPr>
      <w:r w:rsidRPr="004D31D3">
        <w:rPr>
          <w:rtl/>
        </w:rPr>
        <w:t>120-66-</w:t>
      </w:r>
      <w:r w:rsidRPr="004D31D3">
        <w:rPr>
          <w:rtl/>
        </w:rPr>
        <w:tab/>
      </w:r>
      <w:r w:rsidRPr="00822432">
        <w:rPr>
          <w:b/>
          <w:bCs/>
          <w:rtl/>
        </w:rPr>
        <w:t>مضاعفة جهودها في التصدي للتمييز بين الجنسين الذي لا يزال قائماً (رواندا)؛</w:t>
      </w:r>
    </w:p>
    <w:p w:rsidR="00822432" w:rsidRPr="00822432" w:rsidRDefault="00822432" w:rsidP="004A514D">
      <w:pPr>
        <w:pStyle w:val="SingleTxtGA"/>
        <w:tabs>
          <w:tab w:val="clear" w:pos="3289"/>
          <w:tab w:val="left" w:pos="3118"/>
        </w:tabs>
        <w:ind w:left="1928"/>
        <w:rPr>
          <w:b/>
          <w:bCs/>
          <w:rtl/>
        </w:rPr>
      </w:pPr>
      <w:r w:rsidRPr="004D31D3">
        <w:rPr>
          <w:rtl/>
        </w:rPr>
        <w:t>120-67-</w:t>
      </w:r>
      <w:r w:rsidRPr="004D31D3">
        <w:rPr>
          <w:rtl/>
        </w:rPr>
        <w:tab/>
      </w:r>
      <w:r w:rsidRPr="00822432">
        <w:rPr>
          <w:b/>
          <w:bCs/>
          <w:rtl/>
        </w:rPr>
        <w:t>ت</w:t>
      </w:r>
      <w:r w:rsidRPr="00822432">
        <w:rPr>
          <w:rFonts w:hint="cs"/>
          <w:b/>
          <w:bCs/>
          <w:rtl/>
        </w:rPr>
        <w:t>كثيف</w:t>
      </w:r>
      <w:r w:rsidRPr="00822432">
        <w:rPr>
          <w:b/>
          <w:bCs/>
          <w:rtl/>
        </w:rPr>
        <w:t xml:space="preserve"> جهودها الرامية إلى تعزيز المساواة بين الجنسين (اليونان)؛</w:t>
      </w:r>
    </w:p>
    <w:p w:rsidR="00822432" w:rsidRPr="00822432" w:rsidRDefault="00822432" w:rsidP="004A514D">
      <w:pPr>
        <w:pStyle w:val="SingleTxtGA"/>
        <w:tabs>
          <w:tab w:val="clear" w:pos="3289"/>
          <w:tab w:val="left" w:pos="3118"/>
        </w:tabs>
        <w:ind w:left="1928"/>
        <w:rPr>
          <w:b/>
          <w:bCs/>
          <w:rtl/>
        </w:rPr>
      </w:pPr>
      <w:r w:rsidRPr="004D31D3">
        <w:rPr>
          <w:rtl/>
        </w:rPr>
        <w:t>120-68-</w:t>
      </w:r>
      <w:r w:rsidRPr="004D31D3">
        <w:rPr>
          <w:rtl/>
        </w:rPr>
        <w:tab/>
      </w:r>
      <w:r w:rsidRPr="00822432">
        <w:rPr>
          <w:b/>
          <w:bCs/>
          <w:rtl/>
        </w:rPr>
        <w:t>ت</w:t>
      </w:r>
      <w:r w:rsidRPr="00822432">
        <w:rPr>
          <w:rFonts w:hint="cs"/>
          <w:b/>
          <w:bCs/>
          <w:rtl/>
        </w:rPr>
        <w:t>عزيز</w:t>
      </w:r>
      <w:r w:rsidRPr="00822432">
        <w:rPr>
          <w:b/>
          <w:bCs/>
          <w:rtl/>
        </w:rPr>
        <w:t xml:space="preserve"> تنفيذ التدابير الرامية إلى تعزيز المساواة بين الجنسين </w:t>
      </w:r>
      <w:r w:rsidRPr="00822432">
        <w:rPr>
          <w:rFonts w:hint="cs"/>
          <w:b/>
          <w:bCs/>
          <w:rtl/>
        </w:rPr>
        <w:t>وصونها</w:t>
      </w:r>
      <w:r w:rsidRPr="00822432">
        <w:rPr>
          <w:b/>
          <w:bCs/>
          <w:rtl/>
        </w:rPr>
        <w:t xml:space="preserve"> (قبرص)؛</w:t>
      </w:r>
    </w:p>
    <w:p w:rsidR="00822432" w:rsidRPr="00822432" w:rsidRDefault="00822432" w:rsidP="004A514D">
      <w:pPr>
        <w:pStyle w:val="SingleTxtGA"/>
        <w:tabs>
          <w:tab w:val="clear" w:pos="3289"/>
          <w:tab w:val="left" w:pos="3118"/>
        </w:tabs>
        <w:ind w:left="1928"/>
        <w:rPr>
          <w:b/>
          <w:bCs/>
          <w:rtl/>
        </w:rPr>
      </w:pPr>
      <w:r w:rsidRPr="004D31D3">
        <w:rPr>
          <w:rtl/>
        </w:rPr>
        <w:t>120-69-</w:t>
      </w:r>
      <w:r w:rsidRPr="004D31D3">
        <w:rPr>
          <w:rtl/>
        </w:rPr>
        <w:tab/>
      </w:r>
      <w:r w:rsidRPr="00822432">
        <w:rPr>
          <w:b/>
          <w:bCs/>
          <w:rtl/>
        </w:rPr>
        <w:t>زيادة الجهود المبذولة</w:t>
      </w:r>
      <w:r w:rsidRPr="00822432">
        <w:rPr>
          <w:rFonts w:hint="cs"/>
          <w:b/>
          <w:bCs/>
          <w:rtl/>
        </w:rPr>
        <w:t>،</w:t>
      </w:r>
      <w:r w:rsidRPr="00822432">
        <w:rPr>
          <w:b/>
          <w:bCs/>
          <w:rtl/>
        </w:rPr>
        <w:t xml:space="preserve"> بوسائل منها اتخاذ إجراءات تشريعية</w:t>
      </w:r>
      <w:r w:rsidRPr="00822432">
        <w:rPr>
          <w:rFonts w:hint="cs"/>
          <w:b/>
          <w:bCs/>
          <w:rtl/>
        </w:rPr>
        <w:t>،</w:t>
      </w:r>
      <w:r w:rsidRPr="00822432">
        <w:rPr>
          <w:b/>
          <w:bCs/>
          <w:rtl/>
        </w:rPr>
        <w:t xml:space="preserve"> </w:t>
      </w:r>
      <w:r w:rsidRPr="00822432">
        <w:rPr>
          <w:rFonts w:hint="cs"/>
          <w:b/>
          <w:bCs/>
          <w:rtl/>
        </w:rPr>
        <w:t>بغية</w:t>
      </w:r>
      <w:r w:rsidRPr="00822432">
        <w:rPr>
          <w:b/>
          <w:bCs/>
          <w:rtl/>
        </w:rPr>
        <w:t xml:space="preserve"> إنهاء التمييز في حق المرأة (النمسا)؛</w:t>
      </w:r>
    </w:p>
    <w:p w:rsidR="00822432" w:rsidRPr="00822432" w:rsidRDefault="00822432" w:rsidP="004A514D">
      <w:pPr>
        <w:pStyle w:val="SingleTxtGA"/>
        <w:tabs>
          <w:tab w:val="clear" w:pos="3289"/>
          <w:tab w:val="left" w:pos="3118"/>
        </w:tabs>
        <w:ind w:left="1928"/>
        <w:rPr>
          <w:b/>
          <w:bCs/>
          <w:rtl/>
        </w:rPr>
      </w:pPr>
      <w:r w:rsidRPr="004D31D3">
        <w:rPr>
          <w:rtl/>
        </w:rPr>
        <w:t>120-70-</w:t>
      </w:r>
      <w:r w:rsidRPr="004D31D3">
        <w:rPr>
          <w:rtl/>
        </w:rPr>
        <w:tab/>
      </w:r>
      <w:r w:rsidRPr="00822432">
        <w:rPr>
          <w:b/>
          <w:bCs/>
          <w:rtl/>
        </w:rPr>
        <w:t>تنفيذ تدابير ملموسة لمكافحة التمييز في حق المرأة بوسائل منها اعتماد تشريع يشجع التوازن في العدد بين الجنسين واتخاذ خطوات لتقوية موقف أمانة المظالم من المساواة بين الجنسين (ألمانيا)؛</w:t>
      </w:r>
    </w:p>
    <w:p w:rsidR="00822432" w:rsidRPr="00CF058F" w:rsidRDefault="00822432" w:rsidP="004A514D">
      <w:pPr>
        <w:pStyle w:val="SingleTxtGA"/>
        <w:tabs>
          <w:tab w:val="clear" w:pos="3289"/>
          <w:tab w:val="left" w:pos="3118"/>
        </w:tabs>
        <w:ind w:left="1928"/>
        <w:rPr>
          <w:b/>
          <w:bCs/>
          <w:spacing w:val="-1"/>
          <w:rtl/>
        </w:rPr>
      </w:pPr>
      <w:r w:rsidRPr="00CF058F">
        <w:rPr>
          <w:spacing w:val="-1"/>
          <w:rtl/>
        </w:rPr>
        <w:t>120-71-</w:t>
      </w:r>
      <w:r w:rsidRPr="00CF058F">
        <w:rPr>
          <w:spacing w:val="-1"/>
          <w:rtl/>
        </w:rPr>
        <w:tab/>
      </w:r>
      <w:r w:rsidRPr="00CF058F">
        <w:rPr>
          <w:b/>
          <w:bCs/>
          <w:spacing w:val="-1"/>
          <w:rtl/>
        </w:rPr>
        <w:t>النظر في استحداث مؤشرات لحقوق الإنسان، في سياق تعزيز المساواة بين الجنسين، وفق اقتراح المفوضية السامية لحقوق الإنسان، كوسيلة تتيح تقييماً لسياسات حقوق الإنسان الوطني</w:t>
      </w:r>
      <w:r w:rsidRPr="00CF058F">
        <w:rPr>
          <w:rFonts w:hint="cs"/>
          <w:b/>
          <w:bCs/>
          <w:spacing w:val="-1"/>
          <w:rtl/>
        </w:rPr>
        <w:t xml:space="preserve">ة يكون </w:t>
      </w:r>
      <w:r w:rsidRPr="00CF058F">
        <w:rPr>
          <w:b/>
          <w:bCs/>
          <w:spacing w:val="-1"/>
          <w:rtl/>
        </w:rPr>
        <w:t>أكثر دقة وتماسكاً (البرتغال)؛</w:t>
      </w:r>
    </w:p>
    <w:p w:rsidR="00822432" w:rsidRPr="00822432" w:rsidRDefault="00822432" w:rsidP="004A514D">
      <w:pPr>
        <w:pStyle w:val="SingleTxtGA"/>
        <w:tabs>
          <w:tab w:val="clear" w:pos="3289"/>
          <w:tab w:val="left" w:pos="3118"/>
        </w:tabs>
        <w:ind w:left="1928"/>
        <w:rPr>
          <w:b/>
          <w:bCs/>
        </w:rPr>
      </w:pPr>
      <w:r w:rsidRPr="004D31D3">
        <w:rPr>
          <w:rtl/>
        </w:rPr>
        <w:t>120-72-</w:t>
      </w:r>
      <w:r w:rsidRPr="004D31D3">
        <w:rPr>
          <w:rtl/>
        </w:rPr>
        <w:tab/>
      </w:r>
      <w:r w:rsidRPr="00822432">
        <w:rPr>
          <w:b/>
          <w:bCs/>
          <w:rtl/>
        </w:rPr>
        <w:t>وضع واعتماد تدابير تشريعية وإدارية ملائمة لمكافحة التمييز في حق المرأة والتمييز والعنف اللذين يمارسان على المثليات والمثليين ومزدوجي الميل الجنسي ومغايري الهوية الجنسانية</w:t>
      </w:r>
      <w:r w:rsidRPr="00822432">
        <w:rPr>
          <w:rFonts w:hint="cs"/>
          <w:b/>
          <w:bCs/>
          <w:rtl/>
        </w:rPr>
        <w:t xml:space="preserve"> وحاملي صفات الجنسين</w:t>
      </w:r>
      <w:r w:rsidRPr="00822432">
        <w:rPr>
          <w:b/>
          <w:bCs/>
          <w:rtl/>
        </w:rPr>
        <w:t xml:space="preserve"> (الأرجنتين)؛</w:t>
      </w:r>
    </w:p>
    <w:p w:rsidR="00822432" w:rsidRPr="00822432" w:rsidRDefault="00822432" w:rsidP="004A514D">
      <w:pPr>
        <w:pStyle w:val="SingleTxtGA"/>
        <w:tabs>
          <w:tab w:val="clear" w:pos="3289"/>
          <w:tab w:val="left" w:pos="3118"/>
        </w:tabs>
        <w:ind w:left="1928"/>
        <w:rPr>
          <w:b/>
          <w:bCs/>
          <w:rtl/>
        </w:rPr>
      </w:pPr>
      <w:r w:rsidRPr="004D31D3">
        <w:rPr>
          <w:rtl/>
        </w:rPr>
        <w:lastRenderedPageBreak/>
        <w:t>120-73-</w:t>
      </w:r>
      <w:r w:rsidRPr="004D31D3">
        <w:rPr>
          <w:rtl/>
        </w:rPr>
        <w:tab/>
      </w:r>
      <w:r w:rsidRPr="00822432">
        <w:rPr>
          <w:b/>
          <w:bCs/>
          <w:rtl/>
        </w:rPr>
        <w:t>تعزيز حقوق المرأة ومكافحة جميع أشكال العنف الذي يمارَس على النساء والانتقاء قبل الولادة بشكل فعال (فرنسا)؛</w:t>
      </w:r>
    </w:p>
    <w:p w:rsidR="00822432" w:rsidRPr="00822432" w:rsidRDefault="00822432" w:rsidP="004A514D">
      <w:pPr>
        <w:pStyle w:val="SingleTxtGA"/>
        <w:tabs>
          <w:tab w:val="clear" w:pos="3289"/>
          <w:tab w:val="left" w:pos="3118"/>
        </w:tabs>
        <w:ind w:left="1928"/>
        <w:rPr>
          <w:b/>
          <w:bCs/>
          <w:rtl/>
        </w:rPr>
      </w:pPr>
      <w:r w:rsidRPr="004D31D3">
        <w:rPr>
          <w:rtl/>
        </w:rPr>
        <w:t>120-74-</w:t>
      </w:r>
      <w:r w:rsidRPr="004D31D3">
        <w:rPr>
          <w:rtl/>
        </w:rPr>
        <w:tab/>
      </w:r>
      <w:r w:rsidRPr="00822432">
        <w:rPr>
          <w:b/>
          <w:bCs/>
          <w:rtl/>
        </w:rPr>
        <w:t>إيلاء أهمية لعمالة النساء في سياق التشجيع على المساواة بين ال</w:t>
      </w:r>
      <w:r w:rsidRPr="00822432">
        <w:rPr>
          <w:rFonts w:hint="cs"/>
          <w:b/>
          <w:bCs/>
          <w:rtl/>
        </w:rPr>
        <w:t>جنسين</w:t>
      </w:r>
      <w:r w:rsidRPr="00822432">
        <w:rPr>
          <w:b/>
          <w:bCs/>
          <w:rtl/>
        </w:rPr>
        <w:t xml:space="preserve"> (الصين)؛</w:t>
      </w:r>
    </w:p>
    <w:p w:rsidR="00822432" w:rsidRPr="00822432" w:rsidRDefault="00822432" w:rsidP="004A514D">
      <w:pPr>
        <w:pStyle w:val="SingleTxtGA"/>
        <w:tabs>
          <w:tab w:val="clear" w:pos="3289"/>
          <w:tab w:val="left" w:pos="3118"/>
        </w:tabs>
        <w:ind w:left="1928"/>
        <w:rPr>
          <w:b/>
          <w:bCs/>
          <w:rtl/>
        </w:rPr>
      </w:pPr>
      <w:r w:rsidRPr="004D31D3">
        <w:rPr>
          <w:rtl/>
        </w:rPr>
        <w:t>120-75-</w:t>
      </w:r>
      <w:r w:rsidRPr="004D31D3">
        <w:rPr>
          <w:rtl/>
        </w:rPr>
        <w:tab/>
      </w:r>
      <w:r w:rsidRPr="00822432">
        <w:rPr>
          <w:b/>
          <w:bCs/>
          <w:rtl/>
        </w:rPr>
        <w:t>مواصلة جهودها الرامية إلى تحسين المساواة بين الجنسين وتحسين وسائل حماية حقوق الأقليات القومية (الكويت)؛</w:t>
      </w:r>
    </w:p>
    <w:p w:rsidR="00822432" w:rsidRPr="00822432" w:rsidRDefault="00822432" w:rsidP="004A514D">
      <w:pPr>
        <w:pStyle w:val="SingleTxtGA"/>
        <w:tabs>
          <w:tab w:val="clear" w:pos="3289"/>
          <w:tab w:val="left" w:pos="3118"/>
        </w:tabs>
        <w:ind w:left="1928"/>
        <w:rPr>
          <w:b/>
          <w:bCs/>
          <w:rtl/>
        </w:rPr>
      </w:pPr>
      <w:r w:rsidRPr="004D31D3">
        <w:rPr>
          <w:rtl/>
        </w:rPr>
        <w:t>120-76-</w:t>
      </w:r>
      <w:r w:rsidRPr="004D31D3">
        <w:rPr>
          <w:rtl/>
        </w:rPr>
        <w:tab/>
      </w:r>
      <w:r w:rsidRPr="00822432">
        <w:rPr>
          <w:b/>
          <w:bCs/>
          <w:rtl/>
        </w:rPr>
        <w:t>اعتماد خطة عمل وطنية بشأن قرار مجلس الأمن 1325 ب</w:t>
      </w:r>
      <w:r w:rsidRPr="00822432">
        <w:rPr>
          <w:rFonts w:hint="cs"/>
          <w:b/>
          <w:bCs/>
          <w:rtl/>
        </w:rPr>
        <w:t xml:space="preserve">شأن </w:t>
      </w:r>
      <w:r w:rsidRPr="00822432">
        <w:rPr>
          <w:b/>
          <w:bCs/>
          <w:rtl/>
        </w:rPr>
        <w:t>المرأة والسلام والأمن (البرتغال)؛</w:t>
      </w:r>
    </w:p>
    <w:p w:rsidR="00822432" w:rsidRPr="00822432" w:rsidRDefault="00822432" w:rsidP="004A514D">
      <w:pPr>
        <w:pStyle w:val="SingleTxtGA"/>
        <w:tabs>
          <w:tab w:val="clear" w:pos="3289"/>
          <w:tab w:val="left" w:pos="3118"/>
        </w:tabs>
        <w:ind w:left="1928"/>
        <w:rPr>
          <w:b/>
          <w:bCs/>
          <w:rtl/>
        </w:rPr>
      </w:pPr>
      <w:r w:rsidRPr="004D31D3">
        <w:rPr>
          <w:rtl/>
        </w:rPr>
        <w:t>120-77-</w:t>
      </w:r>
      <w:r w:rsidRPr="004D31D3">
        <w:rPr>
          <w:rtl/>
        </w:rPr>
        <w:tab/>
      </w:r>
      <w:r w:rsidRPr="00822432">
        <w:rPr>
          <w:b/>
          <w:bCs/>
          <w:rtl/>
        </w:rPr>
        <w:t>المضي في تعزيز جهودها في مجالات المساواة بين المرأة والرجل واجتثاث العنف الذي يمار</w:t>
      </w:r>
      <w:r w:rsidRPr="00822432">
        <w:rPr>
          <w:rFonts w:hint="cs"/>
          <w:b/>
          <w:bCs/>
          <w:rtl/>
        </w:rPr>
        <w:t>َ</w:t>
      </w:r>
      <w:r w:rsidRPr="00822432">
        <w:rPr>
          <w:b/>
          <w:bCs/>
          <w:rtl/>
        </w:rPr>
        <w:t>س على النساء وتعزيز حقوق الطفل (مصر)؛</w:t>
      </w:r>
    </w:p>
    <w:p w:rsidR="00822432" w:rsidRPr="00822432" w:rsidRDefault="00822432" w:rsidP="004A514D">
      <w:pPr>
        <w:pStyle w:val="SingleTxtGA"/>
        <w:tabs>
          <w:tab w:val="clear" w:pos="3289"/>
          <w:tab w:val="left" w:pos="3118"/>
        </w:tabs>
        <w:ind w:left="1928"/>
        <w:rPr>
          <w:b/>
          <w:bCs/>
          <w:rtl/>
        </w:rPr>
      </w:pPr>
      <w:r w:rsidRPr="004D31D3">
        <w:rPr>
          <w:rtl/>
        </w:rPr>
        <w:t>120-78-</w:t>
      </w:r>
      <w:r w:rsidRPr="004D31D3">
        <w:rPr>
          <w:rtl/>
        </w:rPr>
        <w:tab/>
      </w:r>
      <w:r w:rsidRPr="00822432">
        <w:rPr>
          <w:b/>
          <w:bCs/>
          <w:rtl/>
        </w:rPr>
        <w:t>اتخاذ ما يناسب من إجراءات بغرض التصدي للممارسات التمييزية في التعامل مع الأقليات القومية وعلى الخصوص التمييز المزدوج الذي ت</w:t>
      </w:r>
      <w:r w:rsidRPr="00822432">
        <w:rPr>
          <w:rFonts w:hint="cs"/>
          <w:b/>
          <w:bCs/>
          <w:rtl/>
        </w:rPr>
        <w:t>تعرض ل</w:t>
      </w:r>
      <w:r w:rsidRPr="00822432">
        <w:rPr>
          <w:b/>
          <w:bCs/>
          <w:rtl/>
        </w:rPr>
        <w:t>ه نساء الأقليات (ناميبيا)؛</w:t>
      </w:r>
    </w:p>
    <w:p w:rsidR="00822432" w:rsidRPr="00822432" w:rsidRDefault="00822432" w:rsidP="004A514D">
      <w:pPr>
        <w:pStyle w:val="SingleTxtGA"/>
        <w:tabs>
          <w:tab w:val="clear" w:pos="3289"/>
          <w:tab w:val="left" w:pos="3118"/>
        </w:tabs>
        <w:ind w:left="1928"/>
        <w:rPr>
          <w:b/>
          <w:bCs/>
          <w:rtl/>
        </w:rPr>
      </w:pPr>
      <w:r w:rsidRPr="004D31D3">
        <w:rPr>
          <w:rtl/>
        </w:rPr>
        <w:t>120-79-</w:t>
      </w:r>
      <w:r w:rsidRPr="004D31D3">
        <w:rPr>
          <w:rtl/>
        </w:rPr>
        <w:tab/>
      </w:r>
      <w:r w:rsidRPr="00822432">
        <w:rPr>
          <w:b/>
          <w:bCs/>
          <w:rtl/>
        </w:rPr>
        <w:t>المقاضاة على التحريض على التمييز العنصري والدعاية للأفكار العنصرية ورصدهما (سيراليون)؛</w:t>
      </w:r>
    </w:p>
    <w:p w:rsidR="00822432" w:rsidRPr="00822432" w:rsidRDefault="00822432" w:rsidP="004A514D">
      <w:pPr>
        <w:pStyle w:val="SingleTxtGA"/>
        <w:tabs>
          <w:tab w:val="clear" w:pos="3289"/>
          <w:tab w:val="left" w:pos="3118"/>
        </w:tabs>
        <w:ind w:left="1928"/>
        <w:rPr>
          <w:b/>
          <w:bCs/>
          <w:rtl/>
        </w:rPr>
      </w:pPr>
      <w:r w:rsidRPr="004D31D3">
        <w:rPr>
          <w:rtl/>
        </w:rPr>
        <w:t>120-80-</w:t>
      </w:r>
      <w:r w:rsidRPr="004D31D3">
        <w:rPr>
          <w:rtl/>
        </w:rPr>
        <w:tab/>
      </w:r>
      <w:r w:rsidRPr="00822432">
        <w:rPr>
          <w:b/>
          <w:bCs/>
          <w:rtl/>
        </w:rPr>
        <w:t>توفير الحماية الفعالة للمثليات والمثليين ومزدوجي الميل الجنسي ومغايري الهوية الجنسانية من التمييز (سلوفينيا)؛</w:t>
      </w:r>
    </w:p>
    <w:p w:rsidR="00822432" w:rsidRPr="00822432" w:rsidRDefault="00822432" w:rsidP="004A514D">
      <w:pPr>
        <w:pStyle w:val="SingleTxtGA"/>
        <w:tabs>
          <w:tab w:val="clear" w:pos="3289"/>
          <w:tab w:val="left" w:pos="3118"/>
        </w:tabs>
        <w:ind w:left="1928"/>
        <w:rPr>
          <w:b/>
          <w:bCs/>
          <w:rtl/>
        </w:rPr>
      </w:pPr>
      <w:r w:rsidRPr="004D31D3">
        <w:rPr>
          <w:rtl/>
        </w:rPr>
        <w:t>120-81-</w:t>
      </w:r>
      <w:r w:rsidRPr="004D31D3">
        <w:rPr>
          <w:rtl/>
        </w:rPr>
        <w:tab/>
      </w:r>
      <w:r w:rsidRPr="00822432">
        <w:rPr>
          <w:b/>
          <w:bCs/>
          <w:rtl/>
        </w:rPr>
        <w:t xml:space="preserve">مكافحة جميع أشكال التمييز بما فيها </w:t>
      </w:r>
      <w:r w:rsidRPr="00822432">
        <w:rPr>
          <w:rFonts w:hint="cs"/>
          <w:b/>
          <w:bCs/>
          <w:rtl/>
        </w:rPr>
        <w:t xml:space="preserve">ذات الصلة </w:t>
      </w:r>
      <w:r w:rsidRPr="00822432">
        <w:rPr>
          <w:b/>
          <w:bCs/>
          <w:rtl/>
        </w:rPr>
        <w:t>بالميل الجنسي والهوية الجنسية (فرنسا)؛</w:t>
      </w:r>
    </w:p>
    <w:p w:rsidR="00822432" w:rsidRPr="00822432" w:rsidRDefault="00822432" w:rsidP="004A514D">
      <w:pPr>
        <w:pStyle w:val="SingleTxtGA"/>
        <w:tabs>
          <w:tab w:val="clear" w:pos="3289"/>
          <w:tab w:val="left" w:pos="3118"/>
        </w:tabs>
        <w:ind w:left="1928"/>
        <w:rPr>
          <w:b/>
          <w:bCs/>
          <w:rtl/>
        </w:rPr>
      </w:pPr>
      <w:r w:rsidRPr="004D31D3">
        <w:rPr>
          <w:rtl/>
        </w:rPr>
        <w:t>120-82-</w:t>
      </w:r>
      <w:r w:rsidRPr="004D31D3">
        <w:rPr>
          <w:rtl/>
        </w:rPr>
        <w:tab/>
      </w:r>
      <w:r w:rsidRPr="00822432">
        <w:rPr>
          <w:b/>
          <w:bCs/>
          <w:rtl/>
        </w:rPr>
        <w:t>سن تشريعات مح</w:t>
      </w:r>
      <w:r w:rsidRPr="00822432">
        <w:rPr>
          <w:rFonts w:hint="cs"/>
          <w:b/>
          <w:bCs/>
          <w:rtl/>
        </w:rPr>
        <w:t>دَّ</w:t>
      </w:r>
      <w:r w:rsidRPr="00822432">
        <w:rPr>
          <w:b/>
          <w:bCs/>
          <w:rtl/>
        </w:rPr>
        <w:t>دة تحظر التمييز في حق الأشخاص بناء</w:t>
      </w:r>
      <w:r w:rsidRPr="00822432">
        <w:rPr>
          <w:rFonts w:hint="cs"/>
          <w:b/>
          <w:bCs/>
          <w:rtl/>
        </w:rPr>
        <w:t>ً</w:t>
      </w:r>
      <w:r w:rsidRPr="00822432">
        <w:rPr>
          <w:b/>
          <w:bCs/>
          <w:rtl/>
        </w:rPr>
        <w:t xml:space="preserve"> على الميل الجنسي (كندا)؛</w:t>
      </w:r>
    </w:p>
    <w:p w:rsidR="00822432" w:rsidRPr="00822432" w:rsidRDefault="00822432" w:rsidP="004A514D">
      <w:pPr>
        <w:pStyle w:val="SingleTxtGA"/>
        <w:tabs>
          <w:tab w:val="clear" w:pos="3289"/>
          <w:tab w:val="left" w:pos="3118"/>
        </w:tabs>
        <w:ind w:left="1928"/>
        <w:rPr>
          <w:b/>
          <w:bCs/>
          <w:rtl/>
        </w:rPr>
      </w:pPr>
      <w:r w:rsidRPr="004D31D3">
        <w:rPr>
          <w:rtl/>
        </w:rPr>
        <w:t>120-83-</w:t>
      </w:r>
      <w:r w:rsidRPr="004D31D3">
        <w:rPr>
          <w:rtl/>
        </w:rPr>
        <w:tab/>
      </w:r>
      <w:r w:rsidRPr="00822432">
        <w:rPr>
          <w:b/>
          <w:bCs/>
          <w:rtl/>
        </w:rPr>
        <w:t>اعتماد تدابير فعالة لضمان اجتثاث جميع أشكال التمييز القائم على أساس الميل الجنسي والهوية الجنسانية (شيلي)؛</w:t>
      </w:r>
    </w:p>
    <w:p w:rsidR="00822432" w:rsidRPr="00822432" w:rsidRDefault="00822432" w:rsidP="004A514D">
      <w:pPr>
        <w:pStyle w:val="SingleTxtGA"/>
        <w:tabs>
          <w:tab w:val="clear" w:pos="3289"/>
          <w:tab w:val="left" w:pos="3118"/>
        </w:tabs>
        <w:ind w:left="1928"/>
        <w:rPr>
          <w:b/>
          <w:bCs/>
          <w:rtl/>
        </w:rPr>
      </w:pPr>
      <w:r w:rsidRPr="004D31D3">
        <w:rPr>
          <w:rtl/>
        </w:rPr>
        <w:t>120-84-</w:t>
      </w:r>
      <w:r w:rsidRPr="004D31D3">
        <w:rPr>
          <w:rtl/>
        </w:rPr>
        <w:tab/>
      </w:r>
      <w:r w:rsidRPr="00822432">
        <w:rPr>
          <w:b/>
          <w:bCs/>
          <w:rtl/>
        </w:rPr>
        <w:t>مكافحة الدعاية للكراهية والتحريض على مجموعات الأقليات ولا سيما على المثليات والمثليين ومزدوجي الميل الجنسي ومغايري الهوية الجنسانية</w:t>
      </w:r>
      <w:r w:rsidRPr="00822432">
        <w:rPr>
          <w:rFonts w:hint="cs"/>
          <w:b/>
          <w:bCs/>
          <w:rtl/>
        </w:rPr>
        <w:t xml:space="preserve"> </w:t>
      </w:r>
      <w:r w:rsidRPr="00822432">
        <w:rPr>
          <w:b/>
          <w:bCs/>
          <w:rtl/>
        </w:rPr>
        <w:t>وحاملي صفات الجنسين والأقليات الدينية ومرضى الإيدز والأشخاص ذوي الإعاقة عن طريق اعتماد مجموعة شاملة من القوانين وإنشاء آليات فعالة لمكافحة التمييز، بما في ذلك في الإدارة العامة (إسبانيا)؛</w:t>
      </w:r>
    </w:p>
    <w:p w:rsidR="00822432" w:rsidRPr="00822432" w:rsidRDefault="00822432" w:rsidP="004A514D">
      <w:pPr>
        <w:pStyle w:val="SingleTxtGA"/>
        <w:tabs>
          <w:tab w:val="clear" w:pos="3289"/>
          <w:tab w:val="left" w:pos="3118"/>
        </w:tabs>
        <w:ind w:left="1928"/>
        <w:rPr>
          <w:b/>
          <w:bCs/>
          <w:rtl/>
        </w:rPr>
      </w:pPr>
      <w:r w:rsidRPr="004D31D3">
        <w:rPr>
          <w:rtl/>
        </w:rPr>
        <w:lastRenderedPageBreak/>
        <w:t>120-85-</w:t>
      </w:r>
      <w:r w:rsidRPr="004D31D3">
        <w:rPr>
          <w:rtl/>
        </w:rPr>
        <w:tab/>
      </w:r>
      <w:r w:rsidRPr="00822432">
        <w:rPr>
          <w:b/>
          <w:bCs/>
          <w:rtl/>
        </w:rPr>
        <w:t>اتخاذ تدابير مناسبة لضمان عدم تعرض المثليات والمثليين ومزدوجي الميل الجنسي ومغايري الهوية الجنسانية وحاملي صفات الجنسين للتمييز في القانون وفي الممارسة (أوروغواي)؛</w:t>
      </w:r>
    </w:p>
    <w:p w:rsidR="00822432" w:rsidRPr="00822432" w:rsidRDefault="00822432" w:rsidP="004A514D">
      <w:pPr>
        <w:pStyle w:val="SingleTxtGA"/>
        <w:tabs>
          <w:tab w:val="clear" w:pos="3289"/>
          <w:tab w:val="left" w:pos="3118"/>
        </w:tabs>
        <w:ind w:left="1928"/>
        <w:rPr>
          <w:b/>
          <w:bCs/>
          <w:rtl/>
        </w:rPr>
      </w:pPr>
      <w:r w:rsidRPr="004D31D3">
        <w:rPr>
          <w:rtl/>
        </w:rPr>
        <w:t>120-86-</w:t>
      </w:r>
      <w:r w:rsidRPr="004D31D3">
        <w:rPr>
          <w:rtl/>
        </w:rPr>
        <w:tab/>
      </w:r>
      <w:r w:rsidRPr="00822432">
        <w:rPr>
          <w:b/>
          <w:bCs/>
          <w:rtl/>
        </w:rPr>
        <w:t xml:space="preserve">ضمان توفير التدريب الملائم للمسؤولين وضمان قيام سلطات إنفاذ القانون بتحقيقات مستفيضة وسريعة في الاعتداءات التي يتعرض لها </w:t>
      </w:r>
      <w:proofErr w:type="spellStart"/>
      <w:r w:rsidRPr="00822432">
        <w:rPr>
          <w:b/>
          <w:bCs/>
          <w:rtl/>
        </w:rPr>
        <w:t>المثليون</w:t>
      </w:r>
      <w:proofErr w:type="spellEnd"/>
      <w:r w:rsidRPr="00822432">
        <w:rPr>
          <w:b/>
          <w:bCs/>
          <w:rtl/>
        </w:rPr>
        <w:t xml:space="preserve"> </w:t>
      </w:r>
      <w:proofErr w:type="spellStart"/>
      <w:r w:rsidRPr="00822432">
        <w:rPr>
          <w:b/>
          <w:bCs/>
          <w:rtl/>
        </w:rPr>
        <w:t>والمثليات</w:t>
      </w:r>
      <w:proofErr w:type="spellEnd"/>
      <w:r w:rsidRPr="00822432">
        <w:rPr>
          <w:b/>
          <w:bCs/>
          <w:rtl/>
        </w:rPr>
        <w:t xml:space="preserve"> ومزدوجو الميل الجنسي ومغايرو الهوية الجنسانية وحاملو صفات الجنسين (أستراليا)؛</w:t>
      </w:r>
    </w:p>
    <w:p w:rsidR="00822432" w:rsidRPr="00822432" w:rsidRDefault="00822432" w:rsidP="004A514D">
      <w:pPr>
        <w:pStyle w:val="SingleTxtGA"/>
        <w:tabs>
          <w:tab w:val="clear" w:pos="3289"/>
          <w:tab w:val="left" w:pos="3118"/>
        </w:tabs>
        <w:ind w:left="1928"/>
        <w:rPr>
          <w:b/>
          <w:bCs/>
          <w:rtl/>
        </w:rPr>
      </w:pPr>
      <w:r w:rsidRPr="004D31D3">
        <w:rPr>
          <w:rtl/>
        </w:rPr>
        <w:t>120-87-</w:t>
      </w:r>
      <w:r w:rsidRPr="004D31D3">
        <w:rPr>
          <w:rtl/>
        </w:rPr>
        <w:tab/>
      </w:r>
      <w:r w:rsidRPr="00822432">
        <w:rPr>
          <w:b/>
          <w:bCs/>
          <w:rtl/>
        </w:rPr>
        <w:t>مواصلة الجهود المتضافرة على الصعيد الدولي لمنع حدوث جريمة الإبادة الجماعية (قبرص)؛</w:t>
      </w:r>
    </w:p>
    <w:p w:rsidR="00822432" w:rsidRPr="00822432" w:rsidRDefault="00822432" w:rsidP="004A514D">
      <w:pPr>
        <w:pStyle w:val="SingleTxtGA"/>
        <w:tabs>
          <w:tab w:val="clear" w:pos="3289"/>
          <w:tab w:val="left" w:pos="3118"/>
        </w:tabs>
        <w:ind w:left="1928"/>
        <w:rPr>
          <w:b/>
          <w:bCs/>
          <w:rtl/>
        </w:rPr>
      </w:pPr>
      <w:r w:rsidRPr="004D31D3">
        <w:rPr>
          <w:rtl/>
        </w:rPr>
        <w:t>120-88-</w:t>
      </w:r>
      <w:r w:rsidRPr="004D31D3">
        <w:rPr>
          <w:rtl/>
        </w:rPr>
        <w:tab/>
      </w:r>
      <w:r w:rsidRPr="00822432">
        <w:rPr>
          <w:b/>
          <w:bCs/>
          <w:rtl/>
        </w:rPr>
        <w:t>مواصلة الجهود المتضافرة على الصعيد الدولي لمنع حدوث جريمة الإبادة الجماعية (اليونان)؛</w:t>
      </w:r>
    </w:p>
    <w:p w:rsidR="00822432" w:rsidRPr="00822432" w:rsidRDefault="00822432" w:rsidP="00B240C8">
      <w:pPr>
        <w:pStyle w:val="SingleTxtGA"/>
        <w:tabs>
          <w:tab w:val="clear" w:pos="3289"/>
          <w:tab w:val="left" w:pos="3118"/>
        </w:tabs>
        <w:ind w:left="1928"/>
        <w:rPr>
          <w:b/>
          <w:bCs/>
          <w:rtl/>
        </w:rPr>
      </w:pPr>
      <w:r w:rsidRPr="004D31D3">
        <w:rPr>
          <w:rtl/>
        </w:rPr>
        <w:t>120-89-</w:t>
      </w:r>
      <w:r w:rsidRPr="004D31D3">
        <w:rPr>
          <w:rtl/>
        </w:rPr>
        <w:tab/>
      </w:r>
      <w:r w:rsidRPr="00822432">
        <w:rPr>
          <w:b/>
          <w:bCs/>
          <w:rtl/>
        </w:rPr>
        <w:t>مواصلة تحسين إطار العمل</w:t>
      </w:r>
      <w:r w:rsidR="00B240C8">
        <w:rPr>
          <w:rFonts w:hint="cs"/>
          <w:b/>
          <w:bCs/>
          <w:rtl/>
        </w:rPr>
        <w:t xml:space="preserve"> </w:t>
      </w:r>
      <w:r w:rsidRPr="00822432">
        <w:rPr>
          <w:b/>
          <w:bCs/>
          <w:rtl/>
        </w:rPr>
        <w:t>الشامل الذي تعتمده عن طريق إدراج تعريفٍ لفعل "التعذيب" يتق</w:t>
      </w:r>
      <w:r w:rsidRPr="00822432">
        <w:rPr>
          <w:rFonts w:hint="cs"/>
          <w:b/>
          <w:bCs/>
          <w:rtl/>
        </w:rPr>
        <w:t>يد تقيداً</w:t>
      </w:r>
      <w:r w:rsidRPr="00822432">
        <w:rPr>
          <w:b/>
          <w:bCs/>
          <w:rtl/>
        </w:rPr>
        <w:t xml:space="preserve"> تاما</w:t>
      </w:r>
      <w:r w:rsidRPr="00822432">
        <w:rPr>
          <w:rFonts w:hint="cs"/>
          <w:b/>
          <w:bCs/>
          <w:rtl/>
        </w:rPr>
        <w:t>ً</w:t>
      </w:r>
      <w:r w:rsidRPr="00822432">
        <w:rPr>
          <w:b/>
          <w:bCs/>
          <w:rtl/>
        </w:rPr>
        <w:t xml:space="preserve"> </w:t>
      </w:r>
      <w:r w:rsidRPr="00822432">
        <w:rPr>
          <w:rFonts w:hint="cs"/>
          <w:b/>
          <w:bCs/>
          <w:rtl/>
        </w:rPr>
        <w:t>ب</w:t>
      </w:r>
      <w:r w:rsidRPr="00822432">
        <w:rPr>
          <w:b/>
          <w:bCs/>
          <w:rtl/>
        </w:rPr>
        <w:t>المادة الأولى من اتفاقية مناهضة التعذيب (صربيا)؛</w:t>
      </w:r>
    </w:p>
    <w:p w:rsidR="00822432" w:rsidRPr="00822432" w:rsidRDefault="00822432" w:rsidP="004A514D">
      <w:pPr>
        <w:pStyle w:val="SingleTxtGA"/>
        <w:tabs>
          <w:tab w:val="clear" w:pos="3289"/>
          <w:tab w:val="left" w:pos="3118"/>
        </w:tabs>
        <w:ind w:left="1928"/>
        <w:rPr>
          <w:b/>
          <w:bCs/>
          <w:rtl/>
        </w:rPr>
      </w:pPr>
      <w:r w:rsidRPr="004D31D3">
        <w:rPr>
          <w:rtl/>
        </w:rPr>
        <w:t>120-90-</w:t>
      </w:r>
      <w:r w:rsidRPr="004D31D3">
        <w:rPr>
          <w:rtl/>
        </w:rPr>
        <w:tab/>
      </w:r>
      <w:r w:rsidRPr="00822432">
        <w:rPr>
          <w:b/>
          <w:bCs/>
          <w:rtl/>
        </w:rPr>
        <w:t>ضمان أن يكون تعريف التعذيب الوارد في القانون الوطني متسقاً تمام الاتساق مع تعريف التعذيب الوارد في اتفاقية مناهضة التعذيب (ألمانيا)؛</w:t>
      </w:r>
    </w:p>
    <w:p w:rsidR="00822432" w:rsidRPr="00822432" w:rsidRDefault="00822432" w:rsidP="004A514D">
      <w:pPr>
        <w:pStyle w:val="SingleTxtGA"/>
        <w:tabs>
          <w:tab w:val="clear" w:pos="3289"/>
          <w:tab w:val="left" w:pos="3118"/>
        </w:tabs>
        <w:ind w:left="1928"/>
        <w:rPr>
          <w:b/>
          <w:bCs/>
          <w:rtl/>
        </w:rPr>
      </w:pPr>
      <w:r w:rsidRPr="004D31D3">
        <w:rPr>
          <w:rtl/>
        </w:rPr>
        <w:t>120-91-</w:t>
      </w:r>
      <w:r w:rsidRPr="004D31D3">
        <w:rPr>
          <w:rtl/>
        </w:rPr>
        <w:tab/>
      </w:r>
      <w:r w:rsidRPr="00822432">
        <w:rPr>
          <w:b/>
          <w:bCs/>
          <w:rtl/>
        </w:rPr>
        <w:t>النص في القانون على تحميل المسؤولية الجنائية عن التعذيب بما يتفق مع المادة الأولى من اتفاقية مناهضة التعذيب (تركيا)؛</w:t>
      </w:r>
    </w:p>
    <w:p w:rsidR="00822432" w:rsidRPr="00916B67" w:rsidRDefault="00822432" w:rsidP="004A514D">
      <w:pPr>
        <w:pStyle w:val="SingleTxtGA"/>
        <w:tabs>
          <w:tab w:val="clear" w:pos="3289"/>
          <w:tab w:val="left" w:pos="3118"/>
        </w:tabs>
        <w:ind w:left="1928"/>
        <w:rPr>
          <w:b/>
          <w:bCs/>
          <w:spacing w:val="-5"/>
          <w:rtl/>
        </w:rPr>
      </w:pPr>
      <w:r w:rsidRPr="00916B67">
        <w:rPr>
          <w:spacing w:val="-5"/>
          <w:rtl/>
        </w:rPr>
        <w:t>120-92-</w:t>
      </w:r>
      <w:r w:rsidRPr="00916B67">
        <w:rPr>
          <w:spacing w:val="-5"/>
          <w:rtl/>
        </w:rPr>
        <w:tab/>
      </w:r>
      <w:r w:rsidRPr="00916B67">
        <w:rPr>
          <w:b/>
          <w:bCs/>
          <w:spacing w:val="-5"/>
          <w:rtl/>
        </w:rPr>
        <w:t xml:space="preserve">تشجيع الجمعية الوطنية على إقرار تشريع يمكّن أرمينيا من الوفاء على نحو أكمل بالتزاماتها الدولية في مجال حقوق الإنسان، بوسائل منها توسيع نطاق تعريف التعذيب الوارد في قانونها الوطني كي </w:t>
      </w:r>
      <w:r w:rsidRPr="00916B67">
        <w:rPr>
          <w:rFonts w:hint="cs"/>
          <w:b/>
          <w:bCs/>
          <w:spacing w:val="-5"/>
          <w:rtl/>
        </w:rPr>
        <w:t>يشمل</w:t>
      </w:r>
      <w:r w:rsidRPr="00916B67">
        <w:rPr>
          <w:b/>
          <w:bCs/>
          <w:spacing w:val="-5"/>
          <w:rtl/>
        </w:rPr>
        <w:t xml:space="preserve"> الجرائم التي يرتكبها م</w:t>
      </w:r>
      <w:r w:rsidRPr="00916B67">
        <w:rPr>
          <w:rFonts w:hint="cs"/>
          <w:b/>
          <w:bCs/>
          <w:spacing w:val="-5"/>
          <w:rtl/>
        </w:rPr>
        <w:t>وظفو</w:t>
      </w:r>
      <w:r w:rsidRPr="00916B67">
        <w:rPr>
          <w:b/>
          <w:bCs/>
          <w:spacing w:val="-5"/>
          <w:rtl/>
        </w:rPr>
        <w:t>ن عموميون بصفتهم الرسمية، وتجريم العنف المنزلي (الولايات المتحدة الأمريكية)؛</w:t>
      </w:r>
    </w:p>
    <w:p w:rsidR="00822432" w:rsidRPr="00822432" w:rsidRDefault="00822432" w:rsidP="004A514D">
      <w:pPr>
        <w:pStyle w:val="SingleTxtGA"/>
        <w:tabs>
          <w:tab w:val="clear" w:pos="3289"/>
          <w:tab w:val="left" w:pos="3118"/>
        </w:tabs>
        <w:ind w:left="1928"/>
        <w:rPr>
          <w:b/>
          <w:bCs/>
          <w:rtl/>
        </w:rPr>
      </w:pPr>
      <w:r w:rsidRPr="004D31D3">
        <w:rPr>
          <w:rtl/>
        </w:rPr>
        <w:t>120-93-</w:t>
      </w:r>
      <w:r w:rsidRPr="004D31D3">
        <w:rPr>
          <w:rtl/>
        </w:rPr>
        <w:tab/>
      </w:r>
      <w:r w:rsidRPr="00822432">
        <w:rPr>
          <w:b/>
          <w:bCs/>
          <w:rtl/>
        </w:rPr>
        <w:t>تعديل القانون الجنائي في أرمينيا لضمان تماشيه مع تعريف التعذيب الوارد في اتفاقية مناهضة التعذيب وغيره من ضروب المعاملة أو العقوبة القاسية أو اللاإنسانية أو المهينة، وتضمينه على وجه الخصوص الأفعال التي يرتكبها م</w:t>
      </w:r>
      <w:r w:rsidRPr="00822432">
        <w:rPr>
          <w:rFonts w:hint="cs"/>
          <w:b/>
          <w:bCs/>
          <w:rtl/>
        </w:rPr>
        <w:t>وظف</w:t>
      </w:r>
      <w:r w:rsidRPr="00822432">
        <w:rPr>
          <w:b/>
          <w:bCs/>
          <w:rtl/>
        </w:rPr>
        <w:t>ون عموميون (أستراليا)؛</w:t>
      </w:r>
    </w:p>
    <w:p w:rsidR="00822432" w:rsidRPr="00822432" w:rsidRDefault="00822432" w:rsidP="004A514D">
      <w:pPr>
        <w:pStyle w:val="SingleTxtGA"/>
        <w:tabs>
          <w:tab w:val="clear" w:pos="3289"/>
          <w:tab w:val="left" w:pos="3118"/>
        </w:tabs>
        <w:ind w:left="1928"/>
        <w:rPr>
          <w:b/>
          <w:bCs/>
          <w:rtl/>
        </w:rPr>
      </w:pPr>
      <w:r w:rsidRPr="004D31D3">
        <w:rPr>
          <w:rtl/>
        </w:rPr>
        <w:t>120-94-</w:t>
      </w:r>
      <w:r w:rsidRPr="004D31D3">
        <w:rPr>
          <w:rtl/>
        </w:rPr>
        <w:tab/>
      </w:r>
      <w:r w:rsidRPr="00822432">
        <w:rPr>
          <w:b/>
          <w:bCs/>
          <w:rtl/>
        </w:rPr>
        <w:t>إنشاء نظام لإدارة شكاوى التعرض للتعذيب وسوء المعاملة على يد الشرطة وقوات الأمن بغية ضمان التحقيق الفعال في تلك الأفعال التي تُرتكب في حق المدنيين أو السجناء والمعاقبة عليها (بلجيكا)؛</w:t>
      </w:r>
    </w:p>
    <w:p w:rsidR="00822432" w:rsidRPr="00822432" w:rsidRDefault="00822432" w:rsidP="004A514D">
      <w:pPr>
        <w:pStyle w:val="SingleTxtGA"/>
        <w:tabs>
          <w:tab w:val="clear" w:pos="3289"/>
          <w:tab w:val="left" w:pos="3118"/>
        </w:tabs>
        <w:ind w:left="1928"/>
        <w:rPr>
          <w:b/>
          <w:bCs/>
          <w:rtl/>
        </w:rPr>
      </w:pPr>
      <w:r w:rsidRPr="004D31D3">
        <w:rPr>
          <w:rtl/>
        </w:rPr>
        <w:lastRenderedPageBreak/>
        <w:t>120-95-</w:t>
      </w:r>
      <w:r w:rsidRPr="004D31D3">
        <w:rPr>
          <w:rtl/>
        </w:rPr>
        <w:tab/>
      </w:r>
      <w:r w:rsidRPr="00822432">
        <w:rPr>
          <w:b/>
          <w:bCs/>
          <w:rtl/>
        </w:rPr>
        <w:t>اتخاذ خطوات لضمان إجراء تحقيق كامل في ادعاءات تعرُّض أشخاص محتجزين لسوء المعاملة على يد قوات الأمن والشرطة ومساءلة مرتكبيها (كندا)؛</w:t>
      </w:r>
    </w:p>
    <w:p w:rsidR="00822432" w:rsidRPr="005A396B" w:rsidRDefault="00822432" w:rsidP="004A514D">
      <w:pPr>
        <w:pStyle w:val="SingleTxtGA"/>
        <w:tabs>
          <w:tab w:val="clear" w:pos="3289"/>
          <w:tab w:val="left" w:pos="3118"/>
        </w:tabs>
        <w:ind w:left="1928"/>
        <w:rPr>
          <w:b/>
          <w:bCs/>
          <w:spacing w:val="-5"/>
          <w:rtl/>
        </w:rPr>
      </w:pPr>
      <w:r w:rsidRPr="005A396B">
        <w:rPr>
          <w:spacing w:val="-5"/>
          <w:rtl/>
        </w:rPr>
        <w:t>120-96-</w:t>
      </w:r>
      <w:r w:rsidRPr="005A396B">
        <w:rPr>
          <w:spacing w:val="-5"/>
          <w:rtl/>
        </w:rPr>
        <w:tab/>
      </w:r>
      <w:r w:rsidRPr="005A396B">
        <w:rPr>
          <w:b/>
          <w:bCs/>
          <w:spacing w:val="-5"/>
          <w:rtl/>
        </w:rPr>
        <w:t>مكافحة التعذيب وغيره من ضروب المعاملة أو العقوبة القاسية أو اللاإنسانية أو المهينة، وضمان عدم إفلات مرتكب</w:t>
      </w:r>
      <w:r w:rsidRPr="005A396B">
        <w:rPr>
          <w:rFonts w:hint="cs"/>
          <w:b/>
          <w:bCs/>
          <w:spacing w:val="-5"/>
          <w:rtl/>
        </w:rPr>
        <w:t>ي</w:t>
      </w:r>
      <w:r w:rsidRPr="005A396B">
        <w:rPr>
          <w:b/>
          <w:bCs/>
          <w:spacing w:val="-5"/>
          <w:rtl/>
        </w:rPr>
        <w:t xml:space="preserve"> هذه الأفعال من العقاب (فرنسا)؛</w:t>
      </w:r>
    </w:p>
    <w:p w:rsidR="00822432" w:rsidRPr="00822432" w:rsidRDefault="00822432" w:rsidP="004A514D">
      <w:pPr>
        <w:pStyle w:val="SingleTxtGA"/>
        <w:tabs>
          <w:tab w:val="clear" w:pos="3289"/>
          <w:tab w:val="left" w:pos="3118"/>
        </w:tabs>
        <w:ind w:left="1928"/>
        <w:rPr>
          <w:b/>
          <w:bCs/>
          <w:rtl/>
        </w:rPr>
      </w:pPr>
      <w:r w:rsidRPr="004D31D3">
        <w:rPr>
          <w:rtl/>
        </w:rPr>
        <w:t>120-97-</w:t>
      </w:r>
      <w:r w:rsidRPr="004D31D3">
        <w:rPr>
          <w:rtl/>
        </w:rPr>
        <w:tab/>
      </w:r>
      <w:r w:rsidRPr="00822432">
        <w:rPr>
          <w:b/>
          <w:bCs/>
          <w:rtl/>
        </w:rPr>
        <w:t>اتخاذ تدابير لضمان تزويد الآلية الوطنية لمنع التعذيب وغيره من ضروب المعاملة القاسية أو اللاإنسانية أو المهينة بالموارد الكافية لكي تعمل بشكل فعال (المكسيك)؛</w:t>
      </w:r>
    </w:p>
    <w:p w:rsidR="00822432" w:rsidRPr="00822432" w:rsidRDefault="00822432" w:rsidP="004A514D">
      <w:pPr>
        <w:pStyle w:val="SingleTxtGA"/>
        <w:tabs>
          <w:tab w:val="clear" w:pos="3289"/>
          <w:tab w:val="left" w:pos="3118"/>
        </w:tabs>
        <w:ind w:left="1928"/>
        <w:rPr>
          <w:b/>
          <w:bCs/>
          <w:rtl/>
        </w:rPr>
      </w:pPr>
      <w:r w:rsidRPr="004D31D3">
        <w:rPr>
          <w:rtl/>
        </w:rPr>
        <w:t>120-98-</w:t>
      </w:r>
      <w:r w:rsidRPr="004D31D3">
        <w:rPr>
          <w:rtl/>
        </w:rPr>
        <w:tab/>
      </w:r>
      <w:r w:rsidRPr="00822432">
        <w:rPr>
          <w:b/>
          <w:bCs/>
          <w:rtl/>
        </w:rPr>
        <w:t>تنفيذ التعديلات القانونية تنفيذاً فعالاً من أجل ضمان حقوق الأشخاص المحرومين من حريتهم لا سيما في أماكن الاحتجاز (ألبانيا)؛</w:t>
      </w:r>
    </w:p>
    <w:p w:rsidR="00822432" w:rsidRPr="00822432" w:rsidRDefault="00822432" w:rsidP="004A514D">
      <w:pPr>
        <w:pStyle w:val="SingleTxtGA"/>
        <w:tabs>
          <w:tab w:val="clear" w:pos="3289"/>
          <w:tab w:val="left" w:pos="3118"/>
        </w:tabs>
        <w:ind w:left="1928"/>
        <w:rPr>
          <w:b/>
          <w:bCs/>
          <w:rtl/>
        </w:rPr>
      </w:pPr>
      <w:r w:rsidRPr="004D31D3">
        <w:rPr>
          <w:rtl/>
        </w:rPr>
        <w:t>120-99-</w:t>
      </w:r>
      <w:r w:rsidRPr="004D31D3">
        <w:rPr>
          <w:rtl/>
        </w:rPr>
        <w:tab/>
      </w:r>
      <w:r w:rsidRPr="00822432">
        <w:rPr>
          <w:b/>
          <w:bCs/>
          <w:rtl/>
        </w:rPr>
        <w:t>مواصلة تنفيذ الاستراتيجية الوطنية لمكافحة العنف الذي يمار</w:t>
      </w:r>
      <w:r w:rsidRPr="00822432">
        <w:rPr>
          <w:rFonts w:hint="cs"/>
          <w:b/>
          <w:bCs/>
          <w:rtl/>
        </w:rPr>
        <w:t>َ</w:t>
      </w:r>
      <w:r w:rsidRPr="00822432">
        <w:rPr>
          <w:b/>
          <w:bCs/>
          <w:rtl/>
        </w:rPr>
        <w:t>س على النساء (أنغولا)؛</w:t>
      </w:r>
    </w:p>
    <w:p w:rsidR="00822432" w:rsidRPr="00822432" w:rsidRDefault="00822432" w:rsidP="0037319A">
      <w:pPr>
        <w:pStyle w:val="SingleTxtGA"/>
        <w:ind w:left="1928"/>
        <w:rPr>
          <w:b/>
          <w:bCs/>
          <w:rtl/>
        </w:rPr>
      </w:pPr>
      <w:r w:rsidRPr="004D31D3">
        <w:rPr>
          <w:rtl/>
        </w:rPr>
        <w:t>120-100-</w:t>
      </w:r>
      <w:r w:rsidRPr="004D31D3">
        <w:rPr>
          <w:rtl/>
        </w:rPr>
        <w:tab/>
      </w:r>
      <w:r w:rsidRPr="00822432">
        <w:rPr>
          <w:b/>
          <w:bCs/>
          <w:rtl/>
        </w:rPr>
        <w:t>اتخاذ الخطوات القانونية الضرورية لحماية النساء من العنف المنزلي (سويسرا)؛</w:t>
      </w:r>
    </w:p>
    <w:p w:rsidR="00822432" w:rsidRPr="00822432" w:rsidRDefault="00822432" w:rsidP="0037319A">
      <w:pPr>
        <w:pStyle w:val="SingleTxtGA"/>
        <w:ind w:left="1928"/>
        <w:rPr>
          <w:b/>
          <w:bCs/>
          <w:rtl/>
        </w:rPr>
      </w:pPr>
      <w:r w:rsidRPr="004D31D3">
        <w:rPr>
          <w:rtl/>
        </w:rPr>
        <w:t>120-101-</w:t>
      </w:r>
      <w:r w:rsidRPr="004D31D3">
        <w:rPr>
          <w:rtl/>
        </w:rPr>
        <w:tab/>
      </w:r>
      <w:r w:rsidRPr="00822432">
        <w:rPr>
          <w:b/>
          <w:bCs/>
          <w:rtl/>
        </w:rPr>
        <w:t>تكثيف الجهود الرامية إلى التصدي للعنف الذي يمار</w:t>
      </w:r>
      <w:r w:rsidRPr="00822432">
        <w:rPr>
          <w:rFonts w:hint="cs"/>
          <w:b/>
          <w:bCs/>
          <w:rtl/>
        </w:rPr>
        <w:t>َ</w:t>
      </w:r>
      <w:r w:rsidRPr="00822432">
        <w:rPr>
          <w:b/>
          <w:bCs/>
          <w:rtl/>
        </w:rPr>
        <w:t>س على النساء ولا سيما للعنف المنزلي (لاتفيا)؛</w:t>
      </w:r>
    </w:p>
    <w:p w:rsidR="00822432" w:rsidRPr="00822432" w:rsidRDefault="00822432" w:rsidP="0037319A">
      <w:pPr>
        <w:pStyle w:val="SingleTxtGA"/>
        <w:ind w:left="1928"/>
        <w:rPr>
          <w:b/>
          <w:bCs/>
          <w:rtl/>
        </w:rPr>
      </w:pPr>
      <w:r w:rsidRPr="004D31D3">
        <w:rPr>
          <w:rtl/>
        </w:rPr>
        <w:t>120-102-</w:t>
      </w:r>
      <w:r w:rsidRPr="004D31D3">
        <w:rPr>
          <w:rtl/>
        </w:rPr>
        <w:tab/>
      </w:r>
      <w:r w:rsidRPr="00822432">
        <w:rPr>
          <w:b/>
          <w:bCs/>
          <w:rtl/>
        </w:rPr>
        <w:t>تنفيذ تشريع شامل من أجل مكافحة العنف الذي يمارَس على النساء بشكل فعال وهي حالات واسعة الانتشار وتوفير حماية</w:t>
      </w:r>
      <w:r w:rsidRPr="00822432">
        <w:rPr>
          <w:rFonts w:hint="cs"/>
          <w:b/>
          <w:bCs/>
          <w:rtl/>
        </w:rPr>
        <w:t xml:space="preserve"> أفضل</w:t>
      </w:r>
      <w:r w:rsidRPr="00822432">
        <w:rPr>
          <w:b/>
          <w:bCs/>
          <w:rtl/>
        </w:rPr>
        <w:t xml:space="preserve"> لضحايا العنف المنزلي (سيراليون)؛</w:t>
      </w:r>
    </w:p>
    <w:p w:rsidR="00822432" w:rsidRPr="00822432" w:rsidRDefault="00822432" w:rsidP="0037319A">
      <w:pPr>
        <w:pStyle w:val="SingleTxtGA"/>
        <w:ind w:left="1928"/>
        <w:rPr>
          <w:b/>
          <w:bCs/>
          <w:rtl/>
        </w:rPr>
      </w:pPr>
      <w:r w:rsidRPr="004D31D3">
        <w:rPr>
          <w:rtl/>
        </w:rPr>
        <w:t>120-103-</w:t>
      </w:r>
      <w:r w:rsidRPr="004D31D3">
        <w:rPr>
          <w:rtl/>
        </w:rPr>
        <w:tab/>
      </w:r>
      <w:r w:rsidRPr="00822432">
        <w:rPr>
          <w:b/>
          <w:bCs/>
          <w:rtl/>
        </w:rPr>
        <w:t>اعتماد تشريع يحظر العنف المنزلي ويكافحه (البرازيل)؛</w:t>
      </w:r>
    </w:p>
    <w:p w:rsidR="00822432" w:rsidRPr="00822432" w:rsidRDefault="00822432" w:rsidP="0037319A">
      <w:pPr>
        <w:pStyle w:val="SingleTxtGA"/>
        <w:ind w:left="1928"/>
        <w:rPr>
          <w:b/>
          <w:bCs/>
          <w:rtl/>
        </w:rPr>
      </w:pPr>
      <w:r w:rsidRPr="004D31D3">
        <w:rPr>
          <w:rtl/>
        </w:rPr>
        <w:t>120-104-</w:t>
      </w:r>
      <w:r w:rsidRPr="004D31D3">
        <w:rPr>
          <w:rtl/>
        </w:rPr>
        <w:tab/>
      </w:r>
      <w:r w:rsidRPr="00822432">
        <w:rPr>
          <w:b/>
          <w:bCs/>
          <w:rtl/>
        </w:rPr>
        <w:t>مواصلة الجهود لمكافحة العنف المنزلي بوسائل منها أيضاً اعتماد قانون قائم بذاته في هذا الشأن (رومانيا)؛</w:t>
      </w:r>
    </w:p>
    <w:p w:rsidR="00822432" w:rsidRPr="00822432" w:rsidRDefault="00822432" w:rsidP="0037319A">
      <w:pPr>
        <w:pStyle w:val="SingleTxtGA"/>
        <w:ind w:left="1928"/>
        <w:rPr>
          <w:b/>
          <w:bCs/>
          <w:rtl/>
        </w:rPr>
      </w:pPr>
      <w:r w:rsidRPr="004D31D3">
        <w:rPr>
          <w:rtl/>
        </w:rPr>
        <w:t>120-105-</w:t>
      </w:r>
      <w:r w:rsidRPr="004D31D3">
        <w:rPr>
          <w:rtl/>
        </w:rPr>
        <w:tab/>
      </w:r>
      <w:r w:rsidRPr="00822432">
        <w:rPr>
          <w:b/>
          <w:bCs/>
          <w:rtl/>
        </w:rPr>
        <w:t>اعتماد تشريع قائم بذاته بشأن العنف المنزلي وإنشاء آلية متخصصة يحال إليها ضحايا الإيذاء المنزلي يُعتبر العنفُ في إطارها جناية ومخالفة مدنية تستوجب الملاحقة القضائية والعقاب (المملكة المتحدة لبريطانيا العظمى وأيرلندا الشمالية)؛</w:t>
      </w:r>
    </w:p>
    <w:p w:rsidR="00822432" w:rsidRPr="00822432" w:rsidRDefault="00822432" w:rsidP="0037319A">
      <w:pPr>
        <w:pStyle w:val="SingleTxtGA"/>
        <w:ind w:left="1928"/>
        <w:rPr>
          <w:b/>
          <w:bCs/>
          <w:rtl/>
        </w:rPr>
      </w:pPr>
      <w:r w:rsidRPr="004D31D3">
        <w:rPr>
          <w:rtl/>
        </w:rPr>
        <w:t>120-106-</w:t>
      </w:r>
      <w:r w:rsidRPr="004D31D3">
        <w:rPr>
          <w:rtl/>
        </w:rPr>
        <w:tab/>
      </w:r>
      <w:r w:rsidRPr="00822432">
        <w:rPr>
          <w:b/>
          <w:bCs/>
          <w:rtl/>
        </w:rPr>
        <w:t>اعتماد قانون قائم بذاته لمكافحة العنف المنزلي حتى يتسنى اعتبار ووصف العنف الذي يُمارَس على النساء جناية ومخالفة مدنية تستوجب الملاحقة القضائية (النرويج)؛</w:t>
      </w:r>
    </w:p>
    <w:p w:rsidR="00822432" w:rsidRPr="00822432" w:rsidRDefault="00822432" w:rsidP="0037319A">
      <w:pPr>
        <w:pStyle w:val="SingleTxtGA"/>
        <w:ind w:left="1928"/>
        <w:rPr>
          <w:b/>
          <w:bCs/>
          <w:rtl/>
        </w:rPr>
      </w:pPr>
      <w:r w:rsidRPr="004D31D3">
        <w:rPr>
          <w:rtl/>
        </w:rPr>
        <w:lastRenderedPageBreak/>
        <w:t>120-107-</w:t>
      </w:r>
      <w:r w:rsidRPr="004D31D3">
        <w:rPr>
          <w:rtl/>
        </w:rPr>
        <w:tab/>
      </w:r>
      <w:r w:rsidRPr="00822432">
        <w:rPr>
          <w:b/>
          <w:bCs/>
          <w:rtl/>
        </w:rPr>
        <w:t>اعتماد تشريع شامل لمكافحة العنف المنزلي والعنف القائم على نوع الجنس (سلوفينيا)؛</w:t>
      </w:r>
    </w:p>
    <w:p w:rsidR="00822432" w:rsidRPr="00822432" w:rsidRDefault="00822432" w:rsidP="0037319A">
      <w:pPr>
        <w:pStyle w:val="SingleTxtGA"/>
        <w:ind w:left="1928"/>
        <w:rPr>
          <w:b/>
          <w:bCs/>
          <w:rtl/>
        </w:rPr>
      </w:pPr>
      <w:r w:rsidRPr="004D31D3">
        <w:rPr>
          <w:rtl/>
        </w:rPr>
        <w:t>120-108-</w:t>
      </w:r>
      <w:r w:rsidRPr="004D31D3">
        <w:rPr>
          <w:rtl/>
        </w:rPr>
        <w:tab/>
      </w:r>
      <w:r w:rsidRPr="00822432">
        <w:rPr>
          <w:b/>
          <w:bCs/>
          <w:rtl/>
        </w:rPr>
        <w:t xml:space="preserve">استئناف دراسة وإقرار مشروع قانون العنف الجنساني بغية تزويد الضحايا بآليات لحمايتهم ولتوفير </w:t>
      </w:r>
      <w:r w:rsidRPr="00822432">
        <w:rPr>
          <w:rFonts w:hint="cs"/>
          <w:b/>
          <w:bCs/>
          <w:rtl/>
        </w:rPr>
        <w:t xml:space="preserve">سبل </w:t>
      </w:r>
      <w:r w:rsidRPr="00822432">
        <w:rPr>
          <w:b/>
          <w:bCs/>
          <w:rtl/>
        </w:rPr>
        <w:t>الجبر الفعال</w:t>
      </w:r>
      <w:r w:rsidRPr="00822432">
        <w:rPr>
          <w:rFonts w:hint="cs"/>
          <w:b/>
          <w:bCs/>
          <w:rtl/>
        </w:rPr>
        <w:t>ة</w:t>
      </w:r>
      <w:r w:rsidRPr="00822432">
        <w:rPr>
          <w:b/>
          <w:bCs/>
          <w:rtl/>
        </w:rPr>
        <w:t xml:space="preserve"> لهم (إسبانيا)؛</w:t>
      </w:r>
    </w:p>
    <w:p w:rsidR="00822432" w:rsidRPr="00822432" w:rsidRDefault="00822432" w:rsidP="0037319A">
      <w:pPr>
        <w:pStyle w:val="SingleTxtGA"/>
        <w:ind w:left="1928"/>
        <w:rPr>
          <w:b/>
          <w:bCs/>
          <w:rtl/>
        </w:rPr>
      </w:pPr>
      <w:r w:rsidRPr="004D31D3">
        <w:rPr>
          <w:rtl/>
        </w:rPr>
        <w:t>120-109-</w:t>
      </w:r>
      <w:r w:rsidRPr="004D31D3">
        <w:rPr>
          <w:rtl/>
        </w:rPr>
        <w:tab/>
      </w:r>
      <w:r w:rsidRPr="00822432">
        <w:rPr>
          <w:b/>
          <w:bCs/>
          <w:rtl/>
        </w:rPr>
        <w:t>اعتماد تشريع وطني بشأن العنف المنزلي دون تأخير وإنشاء مؤسسات عامة تقدم المساعدة والحماية لضحايا العنف المنزلي (ألمانيا)؛</w:t>
      </w:r>
    </w:p>
    <w:p w:rsidR="00822432" w:rsidRPr="00822432" w:rsidRDefault="00822432" w:rsidP="0037319A">
      <w:pPr>
        <w:pStyle w:val="SingleTxtGA"/>
        <w:ind w:left="1928"/>
        <w:rPr>
          <w:b/>
          <w:bCs/>
          <w:rtl/>
        </w:rPr>
      </w:pPr>
      <w:r w:rsidRPr="004D31D3">
        <w:rPr>
          <w:rtl/>
        </w:rPr>
        <w:t>120-110-</w:t>
      </w:r>
      <w:r w:rsidRPr="004D31D3">
        <w:rPr>
          <w:rtl/>
        </w:rPr>
        <w:tab/>
      </w:r>
      <w:r w:rsidRPr="00822432">
        <w:rPr>
          <w:b/>
          <w:bCs/>
          <w:rtl/>
        </w:rPr>
        <w:t>اتخاذ تدابير ملموسة لمكافحة العنف الذي يُمارَس على النساء والأطفال والتعجيل باعتماد مشروع قانون العنف المنزلي الذي سيتيح للضحايا تقديم شكاوى والتماس الحماية (تايلند)؛</w:t>
      </w:r>
    </w:p>
    <w:p w:rsidR="00822432" w:rsidRPr="00822432" w:rsidRDefault="00822432" w:rsidP="0037319A">
      <w:pPr>
        <w:pStyle w:val="SingleTxtGA"/>
        <w:ind w:left="1928"/>
        <w:rPr>
          <w:b/>
          <w:bCs/>
          <w:rtl/>
        </w:rPr>
      </w:pPr>
      <w:r w:rsidRPr="004D31D3">
        <w:rPr>
          <w:rtl/>
        </w:rPr>
        <w:t>120-111-</w:t>
      </w:r>
      <w:r w:rsidRPr="004D31D3">
        <w:rPr>
          <w:rtl/>
        </w:rPr>
        <w:tab/>
      </w:r>
      <w:r w:rsidRPr="00822432">
        <w:rPr>
          <w:b/>
          <w:bCs/>
          <w:rtl/>
        </w:rPr>
        <w:t>تعزيز الحماية المتوفرة لحقوق المرأة لا سيما عن طريق اعتماد تدابير قانونية لحظر العنف القائم على نوع الجنس والعنف المنزلي الذي يُمارَس على النساء والفتيات (ألبانيا)؛</w:t>
      </w:r>
    </w:p>
    <w:p w:rsidR="00822432" w:rsidRPr="00822432" w:rsidRDefault="00822432" w:rsidP="0037319A">
      <w:pPr>
        <w:pStyle w:val="SingleTxtGA"/>
        <w:ind w:left="1928"/>
        <w:rPr>
          <w:b/>
          <w:bCs/>
          <w:rtl/>
        </w:rPr>
      </w:pPr>
      <w:r w:rsidRPr="004D31D3">
        <w:rPr>
          <w:rtl/>
        </w:rPr>
        <w:t>120-112-</w:t>
      </w:r>
      <w:r w:rsidRPr="004D31D3">
        <w:rPr>
          <w:rtl/>
        </w:rPr>
        <w:tab/>
      </w:r>
      <w:r w:rsidRPr="00822432">
        <w:rPr>
          <w:b/>
          <w:bCs/>
          <w:rtl/>
        </w:rPr>
        <w:t>وضع قانون قائم بذاته بشأن العنف المنزلي يتضمن توصيف العنف بأنه جناية تستوجب الملاحقة القضائية (صربيا)؛</w:t>
      </w:r>
    </w:p>
    <w:p w:rsidR="00822432" w:rsidRPr="00D36821" w:rsidRDefault="00822432" w:rsidP="0037319A">
      <w:pPr>
        <w:pStyle w:val="SingleTxtGA"/>
        <w:ind w:left="1928"/>
        <w:rPr>
          <w:b/>
          <w:bCs/>
          <w:spacing w:val="-4"/>
          <w:rtl/>
        </w:rPr>
      </w:pPr>
      <w:r w:rsidRPr="00D36821">
        <w:rPr>
          <w:spacing w:val="-4"/>
          <w:rtl/>
        </w:rPr>
        <w:t>120-113-</w:t>
      </w:r>
      <w:r w:rsidRPr="00D36821">
        <w:rPr>
          <w:spacing w:val="-4"/>
          <w:rtl/>
        </w:rPr>
        <w:tab/>
      </w:r>
      <w:r w:rsidRPr="00D36821">
        <w:rPr>
          <w:b/>
          <w:bCs/>
          <w:spacing w:val="-4"/>
          <w:rtl/>
        </w:rPr>
        <w:t>تعزيز مكافحة العنف المنزلي والعنف القائم على نوع الجنس، وتقوية آليات الحماية لفائدة ضحايا العنف المنزلي واعتماد قانون شامل بشأن العنف المنزلي يُنشئ آليات فعالة لمنع حدوث العنف والحماية منه (الجمهورية التشيكية)؛</w:t>
      </w:r>
    </w:p>
    <w:p w:rsidR="00822432" w:rsidRPr="00822432" w:rsidRDefault="00822432" w:rsidP="0037319A">
      <w:pPr>
        <w:pStyle w:val="SingleTxtGA"/>
        <w:ind w:left="1928"/>
        <w:rPr>
          <w:b/>
          <w:bCs/>
          <w:rtl/>
        </w:rPr>
      </w:pPr>
      <w:r w:rsidRPr="004D31D3">
        <w:rPr>
          <w:rtl/>
        </w:rPr>
        <w:t>120-114-</w:t>
      </w:r>
      <w:r w:rsidRPr="004D31D3">
        <w:rPr>
          <w:rtl/>
        </w:rPr>
        <w:tab/>
      </w:r>
      <w:r w:rsidRPr="00822432">
        <w:rPr>
          <w:b/>
          <w:bCs/>
          <w:rtl/>
        </w:rPr>
        <w:t>بذل جهود مكثفة للقضاء على جميع أشكال التمييز في حق المرأة، بما فيها إنفاذ سن الزواج الم</w:t>
      </w:r>
      <w:r w:rsidRPr="00822432">
        <w:rPr>
          <w:rFonts w:hint="cs"/>
          <w:b/>
          <w:bCs/>
          <w:rtl/>
        </w:rPr>
        <w:t>حدد</w:t>
      </w:r>
      <w:r w:rsidRPr="00822432">
        <w:rPr>
          <w:b/>
          <w:bCs/>
          <w:rtl/>
        </w:rPr>
        <w:t xml:space="preserve"> في القانون وكذلك استحداث برامج شاملة للتوعية بالآثار الضارة للزواج المبكر (جمهورية كوريا)؛</w:t>
      </w:r>
    </w:p>
    <w:p w:rsidR="00822432" w:rsidRPr="00822432" w:rsidRDefault="00822432" w:rsidP="0037319A">
      <w:pPr>
        <w:pStyle w:val="SingleTxtGA"/>
        <w:ind w:left="1928"/>
        <w:rPr>
          <w:b/>
          <w:bCs/>
          <w:rtl/>
        </w:rPr>
      </w:pPr>
      <w:r w:rsidRPr="004D31D3">
        <w:rPr>
          <w:rtl/>
        </w:rPr>
        <w:t>120-115-</w:t>
      </w:r>
      <w:r w:rsidRPr="004D31D3">
        <w:rPr>
          <w:rtl/>
        </w:rPr>
        <w:tab/>
      </w:r>
      <w:r w:rsidRPr="00822432">
        <w:rPr>
          <w:b/>
          <w:bCs/>
          <w:rtl/>
        </w:rPr>
        <w:t>اتخاذ خطوات أخرى للقضاء على العنف الذي يُمارَس على النساء بوسائل منها الانضمام إلى الصكوك الدولية ذات الصلة والتنفيذ الصارم للقوانين على الصعيد الداخلي وتوفير تدريب يُراعي البُعد الجنساني لفائدة وكالات إنفاذ القانون ووكالات حفظ الأمن (أستراليا)؛</w:t>
      </w:r>
    </w:p>
    <w:p w:rsidR="00822432" w:rsidRPr="00822432" w:rsidRDefault="00822432" w:rsidP="0037319A">
      <w:pPr>
        <w:pStyle w:val="SingleTxtGA"/>
        <w:ind w:left="1928"/>
        <w:rPr>
          <w:b/>
          <w:bCs/>
        </w:rPr>
      </w:pPr>
      <w:r w:rsidRPr="004D31D3">
        <w:rPr>
          <w:rtl/>
        </w:rPr>
        <w:t>102-116-</w:t>
      </w:r>
      <w:r w:rsidRPr="004D31D3">
        <w:rPr>
          <w:rtl/>
        </w:rPr>
        <w:tab/>
      </w:r>
      <w:r w:rsidRPr="00822432">
        <w:rPr>
          <w:b/>
          <w:bCs/>
          <w:rtl/>
        </w:rPr>
        <w:t>وضع استراتيجية وطنية لمنع جميع أشكال العنف الذي يمار</w:t>
      </w:r>
      <w:r w:rsidRPr="00822432">
        <w:rPr>
          <w:rFonts w:hint="cs"/>
          <w:b/>
          <w:bCs/>
          <w:rtl/>
        </w:rPr>
        <w:t>َ</w:t>
      </w:r>
      <w:r w:rsidRPr="00822432">
        <w:rPr>
          <w:b/>
          <w:bCs/>
          <w:rtl/>
        </w:rPr>
        <w:t>س على الطفل ولمعالجتها (تركيا)؛</w:t>
      </w:r>
    </w:p>
    <w:p w:rsidR="00822432" w:rsidRPr="00822432" w:rsidRDefault="00822432" w:rsidP="0037319A">
      <w:pPr>
        <w:pStyle w:val="SingleTxtGA"/>
        <w:ind w:left="1928"/>
        <w:rPr>
          <w:b/>
          <w:bCs/>
          <w:rtl/>
        </w:rPr>
      </w:pPr>
      <w:r w:rsidRPr="004D31D3">
        <w:rPr>
          <w:rtl/>
        </w:rPr>
        <w:t>120-117-</w:t>
      </w:r>
      <w:r w:rsidRPr="004D31D3">
        <w:rPr>
          <w:rtl/>
        </w:rPr>
        <w:tab/>
      </w:r>
      <w:r w:rsidRPr="00822432">
        <w:rPr>
          <w:b/>
          <w:bCs/>
          <w:rtl/>
        </w:rPr>
        <w:t>إصلاح القانون الوطني ب</w:t>
      </w:r>
      <w:r w:rsidRPr="00822432">
        <w:rPr>
          <w:rFonts w:hint="cs"/>
          <w:b/>
          <w:bCs/>
          <w:rtl/>
        </w:rPr>
        <w:t>حيث</w:t>
      </w:r>
      <w:r w:rsidRPr="00822432">
        <w:rPr>
          <w:b/>
          <w:bCs/>
          <w:rtl/>
        </w:rPr>
        <w:t xml:space="preserve"> يحظر العقوبة البدنية في جميع الأوساط وإنشاء آلية </w:t>
      </w:r>
      <w:r w:rsidRPr="00822432">
        <w:rPr>
          <w:rFonts w:hint="cs"/>
          <w:b/>
          <w:bCs/>
          <w:rtl/>
        </w:rPr>
        <w:t>ل</w:t>
      </w:r>
      <w:r w:rsidRPr="00822432">
        <w:rPr>
          <w:b/>
          <w:bCs/>
          <w:rtl/>
        </w:rPr>
        <w:t>إنفاذ</w:t>
      </w:r>
      <w:r w:rsidRPr="00822432">
        <w:rPr>
          <w:rFonts w:hint="cs"/>
          <w:b/>
          <w:bCs/>
          <w:rtl/>
        </w:rPr>
        <w:t>ه</w:t>
      </w:r>
      <w:r w:rsidRPr="00822432">
        <w:rPr>
          <w:b/>
          <w:bCs/>
          <w:rtl/>
        </w:rPr>
        <w:t xml:space="preserve"> و</w:t>
      </w:r>
      <w:r w:rsidRPr="00822432">
        <w:rPr>
          <w:rFonts w:hint="cs"/>
          <w:b/>
          <w:bCs/>
          <w:rtl/>
        </w:rPr>
        <w:t>تحديد</w:t>
      </w:r>
      <w:r w:rsidRPr="00822432">
        <w:rPr>
          <w:b/>
          <w:bCs/>
          <w:rtl/>
        </w:rPr>
        <w:t xml:space="preserve"> </w:t>
      </w:r>
      <w:r w:rsidRPr="00822432">
        <w:rPr>
          <w:rFonts w:hint="cs"/>
          <w:b/>
          <w:bCs/>
          <w:rtl/>
        </w:rPr>
        <w:t>ال</w:t>
      </w:r>
      <w:r w:rsidRPr="00822432">
        <w:rPr>
          <w:b/>
          <w:bCs/>
          <w:rtl/>
        </w:rPr>
        <w:t xml:space="preserve">عقوبات </w:t>
      </w:r>
      <w:r w:rsidRPr="00822432">
        <w:rPr>
          <w:rFonts w:hint="cs"/>
          <w:b/>
          <w:bCs/>
          <w:rtl/>
        </w:rPr>
        <w:t xml:space="preserve">على </w:t>
      </w:r>
      <w:r w:rsidRPr="00822432">
        <w:rPr>
          <w:b/>
          <w:bCs/>
          <w:rtl/>
        </w:rPr>
        <w:t>إنزال العقوبة البدنية بالأطفال (بولندا)؛</w:t>
      </w:r>
    </w:p>
    <w:p w:rsidR="00822432" w:rsidRPr="00822432" w:rsidRDefault="00822432" w:rsidP="0037319A">
      <w:pPr>
        <w:pStyle w:val="SingleTxtGA"/>
        <w:ind w:left="1928"/>
        <w:rPr>
          <w:b/>
          <w:bCs/>
          <w:rtl/>
        </w:rPr>
      </w:pPr>
      <w:r w:rsidRPr="004D31D3">
        <w:rPr>
          <w:rtl/>
        </w:rPr>
        <w:lastRenderedPageBreak/>
        <w:t>120-118-</w:t>
      </w:r>
      <w:r w:rsidRPr="004D31D3">
        <w:rPr>
          <w:rtl/>
        </w:rPr>
        <w:tab/>
      </w:r>
      <w:r w:rsidRPr="00822432">
        <w:rPr>
          <w:b/>
          <w:bCs/>
          <w:rtl/>
        </w:rPr>
        <w:t>تعديل القانون الجنائي بهدف تجريم تجنيد الأطفال دون سن الثامنة عشرة في القوات المسلحة وإنشاء آلية تقد</w:t>
      </w:r>
      <w:r w:rsidRPr="00822432">
        <w:rPr>
          <w:rFonts w:hint="cs"/>
          <w:b/>
          <w:bCs/>
          <w:rtl/>
        </w:rPr>
        <w:t>ِّ</w:t>
      </w:r>
      <w:r w:rsidRPr="00822432">
        <w:rPr>
          <w:b/>
          <w:bCs/>
          <w:rtl/>
        </w:rPr>
        <w:t>م للجنود الأطفال السابقين المساعدة الضرورية لإعادة إدماجهم في المجتمع (ألبانيا)؛</w:t>
      </w:r>
    </w:p>
    <w:p w:rsidR="00822432" w:rsidRPr="00822432" w:rsidRDefault="00822432" w:rsidP="0037319A">
      <w:pPr>
        <w:pStyle w:val="SingleTxtGA"/>
        <w:ind w:left="1928"/>
        <w:rPr>
          <w:b/>
          <w:bCs/>
          <w:rtl/>
        </w:rPr>
      </w:pPr>
      <w:r w:rsidRPr="004D31D3">
        <w:rPr>
          <w:rtl/>
        </w:rPr>
        <w:t>120-119-</w:t>
      </w:r>
      <w:r w:rsidRPr="004D31D3">
        <w:rPr>
          <w:rtl/>
        </w:rPr>
        <w:tab/>
      </w:r>
      <w:r w:rsidRPr="00822432">
        <w:rPr>
          <w:b/>
          <w:bCs/>
          <w:rtl/>
        </w:rPr>
        <w:t>مواصلة مكافحة الاتجار بالبشر (اليونان)؛</w:t>
      </w:r>
    </w:p>
    <w:p w:rsidR="00822432" w:rsidRPr="003F6AE3" w:rsidRDefault="00822432" w:rsidP="0037319A">
      <w:pPr>
        <w:pStyle w:val="SingleTxtGA"/>
        <w:ind w:left="1928"/>
        <w:rPr>
          <w:b/>
          <w:bCs/>
          <w:spacing w:val="-3"/>
          <w:rtl/>
        </w:rPr>
      </w:pPr>
      <w:r w:rsidRPr="003F6AE3">
        <w:rPr>
          <w:spacing w:val="-3"/>
          <w:rtl/>
        </w:rPr>
        <w:t>120-120-</w:t>
      </w:r>
      <w:r w:rsidRPr="003F6AE3">
        <w:rPr>
          <w:spacing w:val="-3"/>
          <w:rtl/>
        </w:rPr>
        <w:tab/>
      </w:r>
      <w:r w:rsidRPr="003F6AE3">
        <w:rPr>
          <w:b/>
          <w:bCs/>
          <w:spacing w:val="-3"/>
          <w:rtl/>
        </w:rPr>
        <w:t>مواصلة بذل الجهود الفعالة لمكافحة الاتجار بالأشخاص (لبنان)؛</w:t>
      </w:r>
    </w:p>
    <w:p w:rsidR="00822432" w:rsidRPr="00822432" w:rsidRDefault="00822432" w:rsidP="0037319A">
      <w:pPr>
        <w:pStyle w:val="SingleTxtGA"/>
        <w:ind w:left="1928"/>
        <w:rPr>
          <w:b/>
          <w:bCs/>
          <w:rtl/>
        </w:rPr>
      </w:pPr>
      <w:r w:rsidRPr="004D31D3">
        <w:rPr>
          <w:rtl/>
        </w:rPr>
        <w:t>120-121-</w:t>
      </w:r>
      <w:r w:rsidRPr="004D31D3">
        <w:rPr>
          <w:rtl/>
        </w:rPr>
        <w:tab/>
      </w:r>
      <w:r w:rsidRPr="00822432">
        <w:rPr>
          <w:b/>
          <w:bCs/>
          <w:rtl/>
        </w:rPr>
        <w:t>زيادة الجهود المبذولة لمكافحة الاتجار بالبشر و</w:t>
      </w:r>
      <w:r w:rsidRPr="00822432">
        <w:rPr>
          <w:rFonts w:hint="cs"/>
          <w:b/>
          <w:bCs/>
          <w:rtl/>
        </w:rPr>
        <w:t>ل</w:t>
      </w:r>
      <w:r w:rsidRPr="00822432">
        <w:rPr>
          <w:b/>
          <w:bCs/>
          <w:rtl/>
        </w:rPr>
        <w:t>حماية ضحايا الاتجار ولا سيما منهم النساء والأطفال (جمهورية إيران الإسلامية)؛</w:t>
      </w:r>
    </w:p>
    <w:p w:rsidR="00822432" w:rsidRPr="00822432" w:rsidRDefault="00822432" w:rsidP="0037319A">
      <w:pPr>
        <w:pStyle w:val="SingleTxtGA"/>
        <w:ind w:left="1928"/>
        <w:rPr>
          <w:b/>
          <w:bCs/>
          <w:rtl/>
        </w:rPr>
      </w:pPr>
      <w:r w:rsidRPr="004D31D3">
        <w:rPr>
          <w:rtl/>
        </w:rPr>
        <w:t>120-122-</w:t>
      </w:r>
      <w:r w:rsidRPr="004D31D3">
        <w:rPr>
          <w:rtl/>
        </w:rPr>
        <w:tab/>
      </w:r>
      <w:r w:rsidRPr="00822432">
        <w:rPr>
          <w:b/>
          <w:bCs/>
          <w:rtl/>
        </w:rPr>
        <w:t>متابعة جهودها الفعالة في مكافحة الاتجار بالأشخاص ولا سيما النساء والأطفال (مصر)؛</w:t>
      </w:r>
    </w:p>
    <w:p w:rsidR="00822432" w:rsidRPr="00822432" w:rsidRDefault="00822432" w:rsidP="0037319A">
      <w:pPr>
        <w:pStyle w:val="SingleTxtGA"/>
        <w:ind w:left="1928"/>
        <w:rPr>
          <w:b/>
          <w:bCs/>
          <w:rtl/>
        </w:rPr>
      </w:pPr>
      <w:r w:rsidRPr="004D31D3">
        <w:rPr>
          <w:rtl/>
        </w:rPr>
        <w:t>120-123-</w:t>
      </w:r>
      <w:r w:rsidRPr="004D31D3">
        <w:rPr>
          <w:rtl/>
        </w:rPr>
        <w:tab/>
      </w:r>
      <w:r w:rsidRPr="00822432">
        <w:rPr>
          <w:b/>
          <w:bCs/>
          <w:rtl/>
        </w:rPr>
        <w:t>تكثيف الجهود الرامية إلى تنفيذ الخطط والاستراتيجيات الوطنية لمكافحة الاتجار بالأشخاص تنفيذاً شاملاً وفعالاً (المغرب)؛</w:t>
      </w:r>
    </w:p>
    <w:p w:rsidR="00822432" w:rsidRPr="00822432" w:rsidRDefault="00822432" w:rsidP="0037319A">
      <w:pPr>
        <w:pStyle w:val="SingleTxtGA"/>
        <w:ind w:left="1928"/>
        <w:rPr>
          <w:b/>
          <w:bCs/>
          <w:rtl/>
        </w:rPr>
      </w:pPr>
      <w:r w:rsidRPr="004D31D3">
        <w:rPr>
          <w:rtl/>
        </w:rPr>
        <w:t>120-124-</w:t>
      </w:r>
      <w:r w:rsidRPr="004D31D3">
        <w:rPr>
          <w:rtl/>
        </w:rPr>
        <w:tab/>
      </w:r>
      <w:r w:rsidRPr="00822432">
        <w:rPr>
          <w:b/>
          <w:bCs/>
          <w:rtl/>
        </w:rPr>
        <w:t>مو</w:t>
      </w:r>
      <w:r w:rsidRPr="00822432">
        <w:rPr>
          <w:rFonts w:hint="cs"/>
          <w:b/>
          <w:bCs/>
          <w:rtl/>
        </w:rPr>
        <w:t>ا</w:t>
      </w:r>
      <w:r w:rsidRPr="00822432">
        <w:rPr>
          <w:b/>
          <w:bCs/>
          <w:rtl/>
        </w:rPr>
        <w:t>صلة تعزيز سياساتها وبرامجها الإيجابية لفائدة ضحايا الاتجار واللاجئين (الفلبين)؛</w:t>
      </w:r>
    </w:p>
    <w:p w:rsidR="00822432" w:rsidRPr="00822432" w:rsidRDefault="00822432" w:rsidP="0037319A">
      <w:pPr>
        <w:pStyle w:val="SingleTxtGA"/>
        <w:ind w:left="1928"/>
        <w:rPr>
          <w:b/>
          <w:bCs/>
          <w:rtl/>
        </w:rPr>
      </w:pPr>
      <w:r w:rsidRPr="004D31D3">
        <w:rPr>
          <w:rtl/>
        </w:rPr>
        <w:t>120-125-</w:t>
      </w:r>
      <w:r w:rsidRPr="004D31D3">
        <w:rPr>
          <w:rtl/>
        </w:rPr>
        <w:tab/>
      </w:r>
      <w:r w:rsidRPr="00822432">
        <w:rPr>
          <w:b/>
          <w:bCs/>
          <w:rtl/>
        </w:rPr>
        <w:t>ضمان توفير المساعدة وتيسير ال</w:t>
      </w:r>
      <w:r w:rsidRPr="00822432">
        <w:rPr>
          <w:rFonts w:hint="cs"/>
          <w:b/>
          <w:bCs/>
          <w:rtl/>
        </w:rPr>
        <w:t>ح</w:t>
      </w:r>
      <w:r w:rsidRPr="00822432">
        <w:rPr>
          <w:b/>
          <w:bCs/>
          <w:rtl/>
        </w:rPr>
        <w:t xml:space="preserve">صول </w:t>
      </w:r>
      <w:r w:rsidRPr="00822432">
        <w:rPr>
          <w:rFonts w:hint="cs"/>
          <w:b/>
          <w:bCs/>
          <w:rtl/>
        </w:rPr>
        <w:t>ع</w:t>
      </w:r>
      <w:r w:rsidRPr="00822432">
        <w:rPr>
          <w:b/>
          <w:bCs/>
          <w:rtl/>
        </w:rPr>
        <w:t xml:space="preserve">لى المساعدة القانونية لجميع ضحايا الاتجار بما يتفق مع </w:t>
      </w:r>
      <w:r w:rsidRPr="00822432">
        <w:rPr>
          <w:rFonts w:hint="cs"/>
          <w:b/>
          <w:bCs/>
          <w:rtl/>
        </w:rPr>
        <w:t>ال</w:t>
      </w:r>
      <w:r w:rsidRPr="00822432">
        <w:rPr>
          <w:b/>
          <w:bCs/>
          <w:rtl/>
        </w:rPr>
        <w:t xml:space="preserve">معايير الإقليمية والدولية </w:t>
      </w:r>
      <w:r w:rsidRPr="00822432">
        <w:rPr>
          <w:rFonts w:hint="cs"/>
          <w:b/>
          <w:bCs/>
          <w:rtl/>
        </w:rPr>
        <w:t>ل</w:t>
      </w:r>
      <w:r w:rsidRPr="00822432">
        <w:rPr>
          <w:b/>
          <w:bCs/>
          <w:rtl/>
        </w:rPr>
        <w:t>حقوق الإنسان (جمهورية مولدوفا)؛</w:t>
      </w:r>
    </w:p>
    <w:p w:rsidR="00822432" w:rsidRPr="00266B6E" w:rsidRDefault="00822432" w:rsidP="0037319A">
      <w:pPr>
        <w:pStyle w:val="SingleTxtGA"/>
        <w:ind w:left="1928"/>
        <w:rPr>
          <w:b/>
          <w:bCs/>
          <w:spacing w:val="-5"/>
          <w:rtl/>
        </w:rPr>
      </w:pPr>
      <w:r w:rsidRPr="00266B6E">
        <w:rPr>
          <w:spacing w:val="-5"/>
          <w:rtl/>
        </w:rPr>
        <w:t>120-126-</w:t>
      </w:r>
      <w:r w:rsidRPr="00266B6E">
        <w:rPr>
          <w:spacing w:val="-5"/>
          <w:rtl/>
        </w:rPr>
        <w:tab/>
      </w:r>
      <w:r w:rsidRPr="00266B6E">
        <w:rPr>
          <w:b/>
          <w:bCs/>
          <w:spacing w:val="-5"/>
          <w:rtl/>
        </w:rPr>
        <w:t xml:space="preserve">تقوية النزاهة والمساءلة في المؤسسات عن طريق تشجيع </w:t>
      </w:r>
      <w:r w:rsidRPr="00266B6E">
        <w:rPr>
          <w:rFonts w:hint="cs"/>
          <w:b/>
          <w:bCs/>
          <w:spacing w:val="-5"/>
          <w:rtl/>
        </w:rPr>
        <w:t xml:space="preserve">قيام </w:t>
      </w:r>
      <w:r w:rsidRPr="00266B6E">
        <w:rPr>
          <w:b/>
          <w:bCs/>
          <w:spacing w:val="-5"/>
          <w:rtl/>
        </w:rPr>
        <w:t>سلطة قضائية مستقلة وعمليات انتخابية ديمقراطية من خلال التعاون الوثيق مع منظمة الأمن والتعاون في أوروبا ومكتبها المعني بالمؤسسات الديمقراطية وحقوق الإنسان ومع أصحاب المصلحة على الصعيد المحلي (الولايات المتحدة الأمريكية)؛</w:t>
      </w:r>
    </w:p>
    <w:p w:rsidR="00822432" w:rsidRPr="00822432" w:rsidRDefault="00822432" w:rsidP="0037319A">
      <w:pPr>
        <w:pStyle w:val="SingleTxtGA"/>
        <w:ind w:left="1928"/>
        <w:rPr>
          <w:b/>
          <w:bCs/>
          <w:rtl/>
        </w:rPr>
      </w:pPr>
      <w:r w:rsidRPr="004D31D3">
        <w:rPr>
          <w:rtl/>
        </w:rPr>
        <w:t>120-127-</w:t>
      </w:r>
      <w:r w:rsidRPr="004D31D3">
        <w:rPr>
          <w:rtl/>
        </w:rPr>
        <w:tab/>
      </w:r>
      <w:r w:rsidRPr="00822432">
        <w:rPr>
          <w:b/>
          <w:bCs/>
          <w:rtl/>
        </w:rPr>
        <w:t>زيادة توطيد استقلال القضاء عن السلطة التنفيذية (ليتوانيا)؛</w:t>
      </w:r>
    </w:p>
    <w:p w:rsidR="00822432" w:rsidRPr="00822432" w:rsidRDefault="00822432" w:rsidP="0037319A">
      <w:pPr>
        <w:pStyle w:val="SingleTxtGA"/>
        <w:ind w:left="1928"/>
        <w:rPr>
          <w:b/>
          <w:bCs/>
          <w:rtl/>
        </w:rPr>
      </w:pPr>
      <w:r w:rsidRPr="004D31D3">
        <w:rPr>
          <w:rtl/>
        </w:rPr>
        <w:t>120-128-</w:t>
      </w:r>
      <w:r w:rsidRPr="004D31D3">
        <w:rPr>
          <w:rtl/>
        </w:rPr>
        <w:tab/>
      </w:r>
      <w:r w:rsidRPr="00822432">
        <w:rPr>
          <w:b/>
          <w:bCs/>
          <w:rtl/>
        </w:rPr>
        <w:t xml:space="preserve">التصدي للفساد وزيادة توطيد استقلال القضاة من أجل </w:t>
      </w:r>
      <w:r w:rsidRPr="00822432">
        <w:rPr>
          <w:rFonts w:hint="cs"/>
          <w:b/>
          <w:bCs/>
          <w:rtl/>
        </w:rPr>
        <w:t>توطيد</w:t>
      </w:r>
      <w:r w:rsidRPr="00822432">
        <w:rPr>
          <w:b/>
          <w:bCs/>
          <w:rtl/>
        </w:rPr>
        <w:t xml:space="preserve"> ثقة الجمهور في النظام القضائي (هولندا)؛</w:t>
      </w:r>
    </w:p>
    <w:p w:rsidR="00822432" w:rsidRPr="00822432" w:rsidRDefault="00822432" w:rsidP="0037319A">
      <w:pPr>
        <w:pStyle w:val="SingleTxtGA"/>
        <w:ind w:left="1928"/>
        <w:rPr>
          <w:b/>
          <w:bCs/>
          <w:rtl/>
        </w:rPr>
      </w:pPr>
      <w:r w:rsidRPr="004D31D3">
        <w:rPr>
          <w:rtl/>
        </w:rPr>
        <w:t>120-129-</w:t>
      </w:r>
      <w:r w:rsidRPr="004D31D3">
        <w:rPr>
          <w:rtl/>
        </w:rPr>
        <w:tab/>
      </w:r>
      <w:r w:rsidRPr="00822432">
        <w:rPr>
          <w:b/>
          <w:bCs/>
          <w:rtl/>
        </w:rPr>
        <w:t>تعديل التشريعات الداخلية بغرض ضمان استقلال السلطة القضائية والنظر في إنشاء هيئة مستقلة لتعيين القضاة (المكسيك)؛</w:t>
      </w:r>
    </w:p>
    <w:p w:rsidR="00822432" w:rsidRPr="00822432" w:rsidRDefault="00822432" w:rsidP="0037319A">
      <w:pPr>
        <w:pStyle w:val="SingleTxtGA"/>
        <w:ind w:left="1928"/>
        <w:rPr>
          <w:b/>
          <w:bCs/>
          <w:rtl/>
        </w:rPr>
      </w:pPr>
      <w:r w:rsidRPr="004D31D3">
        <w:rPr>
          <w:rtl/>
        </w:rPr>
        <w:t>120-130-</w:t>
      </w:r>
      <w:r w:rsidRPr="004D31D3">
        <w:rPr>
          <w:rtl/>
        </w:rPr>
        <w:tab/>
      </w:r>
      <w:r w:rsidRPr="00822432">
        <w:rPr>
          <w:b/>
          <w:bCs/>
          <w:rtl/>
        </w:rPr>
        <w:t xml:space="preserve">اتخاذ تدابير لضمان استقلال السلطة القضائية والنظر في إنشاء هيئة مستقلة </w:t>
      </w:r>
      <w:r w:rsidRPr="00822432">
        <w:rPr>
          <w:rFonts w:hint="cs"/>
          <w:b/>
          <w:bCs/>
          <w:rtl/>
        </w:rPr>
        <w:t>مسؤولة عن</w:t>
      </w:r>
      <w:r w:rsidRPr="00822432">
        <w:rPr>
          <w:b/>
          <w:bCs/>
          <w:rtl/>
        </w:rPr>
        <w:t xml:space="preserve"> تعيين القضاة وترقيتهم (ناميبيا)؛</w:t>
      </w:r>
    </w:p>
    <w:p w:rsidR="00822432" w:rsidRPr="00822432" w:rsidRDefault="00822432" w:rsidP="0037319A">
      <w:pPr>
        <w:pStyle w:val="SingleTxtGA"/>
        <w:ind w:left="1928"/>
        <w:rPr>
          <w:b/>
          <w:bCs/>
          <w:rtl/>
        </w:rPr>
      </w:pPr>
      <w:r w:rsidRPr="004D31D3">
        <w:rPr>
          <w:rtl/>
        </w:rPr>
        <w:t>120-131-</w:t>
      </w:r>
      <w:r w:rsidRPr="004D31D3">
        <w:rPr>
          <w:rtl/>
        </w:rPr>
        <w:tab/>
      </w:r>
      <w:r w:rsidRPr="00822432">
        <w:rPr>
          <w:b/>
          <w:bCs/>
          <w:rtl/>
        </w:rPr>
        <w:t>سحب صلاحية تعي</w:t>
      </w:r>
      <w:r w:rsidRPr="00822432">
        <w:rPr>
          <w:rFonts w:hint="cs"/>
          <w:b/>
          <w:bCs/>
          <w:rtl/>
        </w:rPr>
        <w:t>ي</w:t>
      </w:r>
      <w:r w:rsidRPr="00822432">
        <w:rPr>
          <w:b/>
          <w:bCs/>
          <w:rtl/>
        </w:rPr>
        <w:t xml:space="preserve">ن القضاة وإقالتهم </w:t>
      </w:r>
      <w:r w:rsidRPr="00822432">
        <w:rPr>
          <w:rFonts w:hint="cs"/>
          <w:b/>
          <w:bCs/>
          <w:rtl/>
        </w:rPr>
        <w:t xml:space="preserve">من الرئيس </w:t>
      </w:r>
      <w:r w:rsidRPr="00822432">
        <w:rPr>
          <w:b/>
          <w:bCs/>
          <w:rtl/>
        </w:rPr>
        <w:t xml:space="preserve">(ألمانيا)؛ </w:t>
      </w:r>
    </w:p>
    <w:p w:rsidR="00822432" w:rsidRPr="00822432" w:rsidRDefault="00822432" w:rsidP="0037319A">
      <w:pPr>
        <w:pStyle w:val="SingleTxtGA"/>
        <w:ind w:left="1928"/>
        <w:rPr>
          <w:b/>
          <w:bCs/>
          <w:rtl/>
        </w:rPr>
      </w:pPr>
      <w:r w:rsidRPr="004D31D3">
        <w:rPr>
          <w:rtl/>
        </w:rPr>
        <w:lastRenderedPageBreak/>
        <w:t>120-132-</w:t>
      </w:r>
      <w:r w:rsidRPr="004D31D3">
        <w:rPr>
          <w:rtl/>
        </w:rPr>
        <w:tab/>
      </w:r>
      <w:r w:rsidRPr="00822432">
        <w:rPr>
          <w:b/>
          <w:bCs/>
          <w:rtl/>
        </w:rPr>
        <w:t xml:space="preserve">تقوية استقلال السلطة القضائية عن طريق فصلها عن السلطة التنفيذية واعتماد قانون </w:t>
      </w:r>
      <w:r w:rsidRPr="00822432">
        <w:rPr>
          <w:rFonts w:hint="cs"/>
          <w:b/>
          <w:bCs/>
          <w:rtl/>
        </w:rPr>
        <w:t>ل</w:t>
      </w:r>
      <w:r w:rsidRPr="00822432">
        <w:rPr>
          <w:b/>
          <w:bCs/>
          <w:rtl/>
        </w:rPr>
        <w:t xml:space="preserve">لإجراءات الجنائية </w:t>
      </w:r>
      <w:r w:rsidRPr="00822432">
        <w:rPr>
          <w:rFonts w:hint="cs"/>
          <w:b/>
          <w:bCs/>
          <w:rtl/>
        </w:rPr>
        <w:t>يتقيّد</w:t>
      </w:r>
      <w:r w:rsidRPr="00822432">
        <w:rPr>
          <w:b/>
          <w:bCs/>
          <w:rtl/>
        </w:rPr>
        <w:t xml:space="preserve"> </w:t>
      </w:r>
      <w:r w:rsidRPr="00822432">
        <w:rPr>
          <w:rFonts w:hint="cs"/>
          <w:b/>
          <w:bCs/>
          <w:rtl/>
        </w:rPr>
        <w:t>با</w:t>
      </w:r>
      <w:r w:rsidRPr="00822432">
        <w:rPr>
          <w:b/>
          <w:bCs/>
          <w:rtl/>
        </w:rPr>
        <w:t>لمعايير الدولية</w:t>
      </w:r>
      <w:r w:rsidRPr="00822432">
        <w:rPr>
          <w:rFonts w:hint="cs"/>
          <w:b/>
          <w:bCs/>
          <w:rtl/>
        </w:rPr>
        <w:t>،</w:t>
      </w:r>
      <w:r w:rsidRPr="00822432">
        <w:rPr>
          <w:b/>
          <w:bCs/>
          <w:rtl/>
        </w:rPr>
        <w:t xml:space="preserve"> والتصدي لمشكلة اكتظاظ السجون والإفراط في استخدام الاحتجاز السابق للمحاكمة (الجمهورية التشيكية)؛</w:t>
      </w:r>
    </w:p>
    <w:p w:rsidR="00822432" w:rsidRPr="00822432" w:rsidRDefault="00822432" w:rsidP="0037319A">
      <w:pPr>
        <w:pStyle w:val="SingleTxtGA"/>
        <w:ind w:left="1928"/>
        <w:rPr>
          <w:b/>
          <w:bCs/>
          <w:rtl/>
        </w:rPr>
      </w:pPr>
      <w:r w:rsidRPr="004D31D3">
        <w:rPr>
          <w:rtl/>
        </w:rPr>
        <w:t>120-133-</w:t>
      </w:r>
      <w:r w:rsidRPr="004D31D3">
        <w:rPr>
          <w:rtl/>
        </w:rPr>
        <w:tab/>
      </w:r>
      <w:r w:rsidRPr="00822432">
        <w:rPr>
          <w:b/>
          <w:bCs/>
          <w:rtl/>
        </w:rPr>
        <w:t xml:space="preserve">تعزيز استقلال النظام القضائي لا سيما عن طريق إنشاء نظام </w:t>
      </w:r>
      <w:r w:rsidRPr="00822432">
        <w:rPr>
          <w:rFonts w:hint="cs"/>
          <w:b/>
          <w:bCs/>
          <w:rtl/>
        </w:rPr>
        <w:t xml:space="preserve">مناسب </w:t>
      </w:r>
      <w:r w:rsidRPr="00822432">
        <w:rPr>
          <w:b/>
          <w:bCs/>
          <w:rtl/>
        </w:rPr>
        <w:t xml:space="preserve">خاص بالقضاة </w:t>
      </w:r>
      <w:r w:rsidRPr="00822432">
        <w:rPr>
          <w:rFonts w:hint="cs"/>
          <w:b/>
          <w:bCs/>
          <w:rtl/>
        </w:rPr>
        <w:t>ل</w:t>
      </w:r>
      <w:r w:rsidRPr="00822432">
        <w:rPr>
          <w:b/>
          <w:bCs/>
          <w:rtl/>
        </w:rPr>
        <w:t>تدريب</w:t>
      </w:r>
      <w:r w:rsidRPr="00822432">
        <w:rPr>
          <w:rFonts w:hint="cs"/>
          <w:b/>
          <w:bCs/>
          <w:rtl/>
        </w:rPr>
        <w:t>هم</w:t>
      </w:r>
      <w:r w:rsidRPr="00822432">
        <w:rPr>
          <w:b/>
          <w:bCs/>
          <w:rtl/>
        </w:rPr>
        <w:t xml:space="preserve"> وتعيين</w:t>
      </w:r>
      <w:r w:rsidRPr="00822432">
        <w:rPr>
          <w:rFonts w:hint="cs"/>
          <w:b/>
          <w:bCs/>
          <w:rtl/>
        </w:rPr>
        <w:t>هم</w:t>
      </w:r>
      <w:r w:rsidRPr="00822432">
        <w:rPr>
          <w:b/>
          <w:bCs/>
          <w:rtl/>
        </w:rPr>
        <w:t xml:space="preserve"> وترقي</w:t>
      </w:r>
      <w:r w:rsidRPr="00822432">
        <w:rPr>
          <w:rFonts w:hint="cs"/>
          <w:b/>
          <w:bCs/>
          <w:rtl/>
        </w:rPr>
        <w:t>تهم</w:t>
      </w:r>
      <w:r w:rsidRPr="00822432">
        <w:rPr>
          <w:b/>
          <w:bCs/>
          <w:rtl/>
        </w:rPr>
        <w:t xml:space="preserve"> وتأديب</w:t>
      </w:r>
      <w:r w:rsidRPr="00822432">
        <w:rPr>
          <w:rFonts w:hint="cs"/>
          <w:b/>
          <w:bCs/>
          <w:rtl/>
        </w:rPr>
        <w:t>هم</w:t>
      </w:r>
      <w:r w:rsidRPr="00822432">
        <w:rPr>
          <w:b/>
          <w:bCs/>
          <w:rtl/>
        </w:rPr>
        <w:t xml:space="preserve"> (فرنسا)؛</w:t>
      </w:r>
    </w:p>
    <w:p w:rsidR="00822432" w:rsidRPr="00822432" w:rsidRDefault="00822432" w:rsidP="0037319A">
      <w:pPr>
        <w:pStyle w:val="SingleTxtGA"/>
        <w:ind w:left="1928"/>
        <w:rPr>
          <w:b/>
          <w:bCs/>
          <w:rtl/>
        </w:rPr>
      </w:pPr>
      <w:r w:rsidRPr="004D31D3">
        <w:rPr>
          <w:rtl/>
        </w:rPr>
        <w:t>120-134-</w:t>
      </w:r>
      <w:r w:rsidRPr="004D31D3">
        <w:rPr>
          <w:rtl/>
        </w:rPr>
        <w:tab/>
      </w:r>
      <w:r w:rsidRPr="00822432">
        <w:rPr>
          <w:b/>
          <w:bCs/>
          <w:rtl/>
        </w:rPr>
        <w:t>ال</w:t>
      </w:r>
      <w:r w:rsidRPr="00822432">
        <w:rPr>
          <w:rFonts w:hint="cs"/>
          <w:b/>
          <w:bCs/>
          <w:rtl/>
        </w:rPr>
        <w:t xml:space="preserve">تعاون </w:t>
      </w:r>
      <w:r w:rsidRPr="00822432">
        <w:rPr>
          <w:b/>
          <w:bCs/>
          <w:rtl/>
        </w:rPr>
        <w:t>الوثيق مع مجلس أوروبا على الإصلاح القضائي ودعم نظام</w:t>
      </w:r>
      <w:r w:rsidRPr="00822432">
        <w:rPr>
          <w:rFonts w:hint="cs"/>
          <w:b/>
          <w:bCs/>
          <w:rtl/>
        </w:rPr>
        <w:t>ٍ</w:t>
      </w:r>
      <w:r w:rsidRPr="00822432">
        <w:rPr>
          <w:b/>
          <w:bCs/>
          <w:rtl/>
        </w:rPr>
        <w:t xml:space="preserve"> لرصد المحاكم يقوم على مشاركة المجتمع المدني (السويد)؛</w:t>
      </w:r>
    </w:p>
    <w:p w:rsidR="00822432" w:rsidRPr="00822432" w:rsidRDefault="00822432" w:rsidP="0037319A">
      <w:pPr>
        <w:pStyle w:val="SingleTxtGA"/>
        <w:ind w:left="1928"/>
        <w:rPr>
          <w:b/>
          <w:bCs/>
          <w:rtl/>
        </w:rPr>
      </w:pPr>
      <w:r w:rsidRPr="004D31D3">
        <w:rPr>
          <w:rtl/>
        </w:rPr>
        <w:t>120-135-</w:t>
      </w:r>
      <w:r w:rsidRPr="004D31D3">
        <w:rPr>
          <w:rtl/>
        </w:rPr>
        <w:tab/>
      </w:r>
      <w:r w:rsidRPr="00822432">
        <w:rPr>
          <w:b/>
          <w:bCs/>
          <w:rtl/>
        </w:rPr>
        <w:t>في حال حدوث انتهاكات لحقوق الإنسان، مساءلة أفراد قوات الأمن وغيرهم من المسؤولين الحكوميين وتوفير سبل الانتصاف المناسبة لضحايا الاعتداءات والتمييز بمن فيهم أفراد ال</w:t>
      </w:r>
      <w:r w:rsidRPr="00822432">
        <w:rPr>
          <w:rFonts w:hint="cs"/>
          <w:b/>
          <w:bCs/>
          <w:rtl/>
        </w:rPr>
        <w:t>شرائح</w:t>
      </w:r>
      <w:r w:rsidRPr="00822432">
        <w:rPr>
          <w:b/>
          <w:bCs/>
          <w:rtl/>
        </w:rPr>
        <w:t xml:space="preserve"> السكانية الضعيفة (الولايات المتحدة الأمريكية)؛ </w:t>
      </w:r>
    </w:p>
    <w:p w:rsidR="00822432" w:rsidRPr="00822432" w:rsidRDefault="00822432" w:rsidP="0037319A">
      <w:pPr>
        <w:pStyle w:val="SingleTxtGA"/>
        <w:ind w:left="1928"/>
        <w:rPr>
          <w:b/>
          <w:bCs/>
          <w:rtl/>
        </w:rPr>
      </w:pPr>
      <w:r w:rsidRPr="004D31D3">
        <w:rPr>
          <w:rtl/>
        </w:rPr>
        <w:t>120-136-</w:t>
      </w:r>
      <w:r w:rsidRPr="004D31D3">
        <w:rPr>
          <w:rtl/>
        </w:rPr>
        <w:tab/>
      </w:r>
      <w:r w:rsidRPr="00822432">
        <w:rPr>
          <w:b/>
          <w:bCs/>
          <w:rtl/>
        </w:rPr>
        <w:t xml:space="preserve">تعزيز الجهود المبذولة من أجل حماية حقوق الطفل وإنشاء نظام لقضاء الأحداث </w:t>
      </w:r>
      <w:r w:rsidRPr="00822432">
        <w:rPr>
          <w:rFonts w:hint="cs"/>
          <w:b/>
          <w:bCs/>
          <w:rtl/>
        </w:rPr>
        <w:t>يتقيّد</w:t>
      </w:r>
      <w:r w:rsidRPr="00822432">
        <w:rPr>
          <w:b/>
          <w:bCs/>
          <w:rtl/>
        </w:rPr>
        <w:t xml:space="preserve"> </w:t>
      </w:r>
      <w:r w:rsidRPr="00822432">
        <w:rPr>
          <w:rFonts w:hint="cs"/>
          <w:b/>
          <w:bCs/>
          <w:rtl/>
        </w:rPr>
        <w:t>ب</w:t>
      </w:r>
      <w:r w:rsidRPr="00822432">
        <w:rPr>
          <w:b/>
          <w:bCs/>
          <w:rtl/>
        </w:rPr>
        <w:t>المعايير الدولية (إيطاليا)؛</w:t>
      </w:r>
    </w:p>
    <w:p w:rsidR="00822432" w:rsidRPr="00822432" w:rsidRDefault="00822432" w:rsidP="0037319A">
      <w:pPr>
        <w:pStyle w:val="SingleTxtGA"/>
        <w:ind w:left="1928"/>
        <w:rPr>
          <w:b/>
          <w:bCs/>
          <w:rtl/>
        </w:rPr>
      </w:pPr>
      <w:r w:rsidRPr="004D31D3">
        <w:rPr>
          <w:rtl/>
        </w:rPr>
        <w:t>120-137-</w:t>
      </w:r>
      <w:r w:rsidRPr="004D31D3">
        <w:rPr>
          <w:rtl/>
        </w:rPr>
        <w:tab/>
      </w:r>
      <w:r w:rsidRPr="00822432">
        <w:rPr>
          <w:b/>
          <w:bCs/>
          <w:rtl/>
        </w:rPr>
        <w:t>تقديم الدعم الكامل لمؤسسة الأسرة (الاتحاد الروسي)؛</w:t>
      </w:r>
    </w:p>
    <w:p w:rsidR="00822432" w:rsidRPr="004D31D3" w:rsidRDefault="00822432" w:rsidP="0037319A">
      <w:pPr>
        <w:pStyle w:val="SingleTxtGA"/>
        <w:ind w:left="1928"/>
        <w:rPr>
          <w:rtl/>
        </w:rPr>
      </w:pPr>
      <w:r w:rsidRPr="004D31D3">
        <w:rPr>
          <w:rtl/>
        </w:rPr>
        <w:t>120-138-</w:t>
      </w:r>
      <w:r w:rsidRPr="004D31D3">
        <w:rPr>
          <w:rtl/>
        </w:rPr>
        <w:tab/>
      </w:r>
      <w:r w:rsidRPr="00822432">
        <w:rPr>
          <w:b/>
          <w:bCs/>
          <w:rtl/>
        </w:rPr>
        <w:t>مواصلة توفير الحماية الفعالة ل</w:t>
      </w:r>
      <w:r w:rsidRPr="00822432">
        <w:rPr>
          <w:rFonts w:hint="cs"/>
          <w:b/>
          <w:bCs/>
          <w:rtl/>
        </w:rPr>
        <w:t>وحدة</w:t>
      </w:r>
      <w:r w:rsidRPr="00822432">
        <w:rPr>
          <w:b/>
          <w:bCs/>
          <w:rtl/>
        </w:rPr>
        <w:t xml:space="preserve"> الأسرة بوصفها اللبنة الأساسية والطبيعية للمجتمع (مصر)؛</w:t>
      </w:r>
    </w:p>
    <w:p w:rsidR="00822432" w:rsidRPr="00822432" w:rsidRDefault="00822432" w:rsidP="0037319A">
      <w:pPr>
        <w:pStyle w:val="SingleTxtGA"/>
        <w:ind w:left="1928"/>
        <w:rPr>
          <w:b/>
          <w:bCs/>
          <w:rtl/>
        </w:rPr>
      </w:pPr>
      <w:r w:rsidRPr="004D31D3">
        <w:rPr>
          <w:rtl/>
        </w:rPr>
        <w:t>120-139-</w:t>
      </w:r>
      <w:r w:rsidRPr="004D31D3">
        <w:rPr>
          <w:rtl/>
        </w:rPr>
        <w:tab/>
      </w:r>
      <w:r w:rsidRPr="00822432">
        <w:rPr>
          <w:b/>
          <w:bCs/>
          <w:rtl/>
        </w:rPr>
        <w:t>ضمان حماية الحق في حرية التعبير على شبكة الإنترنت وخارجها (إستونيا)؛</w:t>
      </w:r>
    </w:p>
    <w:p w:rsidR="00822432" w:rsidRPr="00822432" w:rsidRDefault="00822432" w:rsidP="0037319A">
      <w:pPr>
        <w:pStyle w:val="SingleTxtGA"/>
        <w:ind w:left="1928"/>
        <w:rPr>
          <w:b/>
          <w:bCs/>
          <w:rtl/>
        </w:rPr>
      </w:pPr>
      <w:r w:rsidRPr="004D31D3">
        <w:rPr>
          <w:rtl/>
        </w:rPr>
        <w:t>120-140-</w:t>
      </w:r>
      <w:r w:rsidRPr="004D31D3">
        <w:rPr>
          <w:rtl/>
        </w:rPr>
        <w:tab/>
      </w:r>
      <w:r w:rsidRPr="00822432">
        <w:rPr>
          <w:b/>
          <w:bCs/>
          <w:rtl/>
        </w:rPr>
        <w:t>إجراء تحقيقات نزيهة وشفافة في الحالات التي تم فيها تقييد حرية التعبير (تركيا)؛</w:t>
      </w:r>
    </w:p>
    <w:p w:rsidR="00822432" w:rsidRPr="00822432" w:rsidRDefault="00822432" w:rsidP="0037319A">
      <w:pPr>
        <w:pStyle w:val="SingleTxtGA"/>
        <w:ind w:left="1928"/>
        <w:rPr>
          <w:b/>
          <w:bCs/>
          <w:rtl/>
        </w:rPr>
      </w:pPr>
      <w:r w:rsidRPr="004D31D3">
        <w:rPr>
          <w:rtl/>
        </w:rPr>
        <w:t>120-141-</w:t>
      </w:r>
      <w:r w:rsidRPr="004D31D3">
        <w:rPr>
          <w:rtl/>
        </w:rPr>
        <w:tab/>
      </w:r>
      <w:r w:rsidRPr="00822432">
        <w:rPr>
          <w:b/>
          <w:bCs/>
          <w:rtl/>
        </w:rPr>
        <w:t>اتخاذ خطوات أخرى لضمان التحقيق المستفيض في الحالات التي يد</w:t>
      </w:r>
      <w:r w:rsidRPr="00822432">
        <w:rPr>
          <w:rFonts w:hint="cs"/>
          <w:b/>
          <w:bCs/>
          <w:rtl/>
        </w:rPr>
        <w:t>َّ</w:t>
      </w:r>
      <w:r w:rsidRPr="00822432">
        <w:rPr>
          <w:b/>
          <w:bCs/>
          <w:rtl/>
        </w:rPr>
        <w:t>عى فيها تعر</w:t>
      </w:r>
      <w:r w:rsidRPr="00822432">
        <w:rPr>
          <w:rFonts w:hint="cs"/>
          <w:b/>
          <w:bCs/>
          <w:rtl/>
        </w:rPr>
        <w:t>ُّ</w:t>
      </w:r>
      <w:r w:rsidRPr="00822432">
        <w:rPr>
          <w:b/>
          <w:bCs/>
          <w:rtl/>
        </w:rPr>
        <w:t>ض صحفيين للعنف (لاتفيا)؛</w:t>
      </w:r>
    </w:p>
    <w:p w:rsidR="00822432" w:rsidRPr="00822432" w:rsidRDefault="00822432" w:rsidP="0037319A">
      <w:pPr>
        <w:pStyle w:val="SingleTxtGA"/>
        <w:ind w:left="1928"/>
        <w:rPr>
          <w:b/>
          <w:bCs/>
          <w:rtl/>
        </w:rPr>
      </w:pPr>
      <w:r w:rsidRPr="004D31D3">
        <w:rPr>
          <w:rtl/>
        </w:rPr>
        <w:t>120-142-</w:t>
      </w:r>
      <w:r w:rsidRPr="004D31D3">
        <w:rPr>
          <w:rtl/>
        </w:rPr>
        <w:tab/>
      </w:r>
      <w:r w:rsidRPr="00822432">
        <w:rPr>
          <w:b/>
          <w:bCs/>
          <w:rtl/>
        </w:rPr>
        <w:t>احترام وضمان الحق في حرية التعبير وتكوين الجمعيات والتجمع السلمي للصحفيين ونشطاء المجتمع المدني والمدافعين عن حقوق الإنسان والمتظاهرين</w:t>
      </w:r>
      <w:r w:rsidRPr="00822432">
        <w:rPr>
          <w:rFonts w:hint="cs"/>
          <w:b/>
          <w:bCs/>
          <w:rtl/>
        </w:rPr>
        <w:t>؛</w:t>
      </w:r>
      <w:r w:rsidRPr="00822432">
        <w:rPr>
          <w:b/>
          <w:bCs/>
          <w:rtl/>
        </w:rPr>
        <w:t xml:space="preserve"> وكذلك التحقيق السريع والفعال في التهديدات التي يتلقونها وضمان محاكمة كل من يعتدي عليهم (أوروغواي)؛</w:t>
      </w:r>
    </w:p>
    <w:p w:rsidR="00822432" w:rsidRPr="00822432" w:rsidRDefault="00822432" w:rsidP="0037319A">
      <w:pPr>
        <w:pStyle w:val="SingleTxtGA"/>
        <w:ind w:left="1928"/>
        <w:rPr>
          <w:b/>
          <w:bCs/>
          <w:rtl/>
        </w:rPr>
      </w:pPr>
      <w:r w:rsidRPr="004D31D3">
        <w:rPr>
          <w:rtl/>
        </w:rPr>
        <w:t>120-143-</w:t>
      </w:r>
      <w:r w:rsidRPr="004D31D3">
        <w:rPr>
          <w:rtl/>
        </w:rPr>
        <w:tab/>
      </w:r>
      <w:r w:rsidRPr="00822432">
        <w:rPr>
          <w:b/>
          <w:bCs/>
          <w:rtl/>
        </w:rPr>
        <w:t xml:space="preserve">اتخاذ التدابير الضرورية لوقف انتهاك حقوق الإنسان للصحفيين والمدافعين عن حقوق الإنسان؛ وإجراء تحقيقات نزيهة وفعالة ومستفيضة؛ ونشر </w:t>
      </w:r>
      <w:r w:rsidRPr="00822432">
        <w:rPr>
          <w:b/>
          <w:bCs/>
          <w:rtl/>
        </w:rPr>
        <w:lastRenderedPageBreak/>
        <w:t>نتائج تلك التحقيقات وضمان عدم الإفلات من العقاب على ارتكاب مثل تلك الانتهاكات (سويسرا)؛</w:t>
      </w:r>
    </w:p>
    <w:p w:rsidR="00822432" w:rsidRPr="00822432" w:rsidRDefault="00822432" w:rsidP="0037319A">
      <w:pPr>
        <w:pStyle w:val="SingleTxtGA"/>
        <w:ind w:left="1928"/>
        <w:rPr>
          <w:b/>
          <w:bCs/>
          <w:rtl/>
        </w:rPr>
      </w:pPr>
      <w:r w:rsidRPr="004D31D3">
        <w:rPr>
          <w:rtl/>
        </w:rPr>
        <w:t>120-144-</w:t>
      </w:r>
      <w:r w:rsidRPr="004D31D3">
        <w:rPr>
          <w:rtl/>
        </w:rPr>
        <w:tab/>
      </w:r>
      <w:r w:rsidRPr="00822432">
        <w:rPr>
          <w:b/>
          <w:bCs/>
          <w:rtl/>
        </w:rPr>
        <w:t>احترام وحماية حقوق الإنسان للمدافعين عن حقوق الإنسان والصحفيين لكي يقوموا بعملهم المشروع دون خوف من الملاحق</w:t>
      </w:r>
      <w:r w:rsidRPr="00822432">
        <w:rPr>
          <w:rFonts w:hint="cs"/>
          <w:b/>
          <w:bCs/>
          <w:rtl/>
        </w:rPr>
        <w:t>ة</w:t>
      </w:r>
      <w:r w:rsidRPr="00822432">
        <w:rPr>
          <w:b/>
          <w:bCs/>
          <w:rtl/>
        </w:rPr>
        <w:t xml:space="preserve"> الجنائية أو غير ذلك من أشكال الضغط (بلغاريا)؛</w:t>
      </w:r>
    </w:p>
    <w:p w:rsidR="00822432" w:rsidRPr="00822432" w:rsidRDefault="00822432" w:rsidP="0037319A">
      <w:pPr>
        <w:pStyle w:val="SingleTxtGA"/>
        <w:ind w:left="1928"/>
        <w:rPr>
          <w:b/>
          <w:bCs/>
          <w:rtl/>
        </w:rPr>
      </w:pPr>
      <w:r w:rsidRPr="004D31D3">
        <w:rPr>
          <w:rtl/>
        </w:rPr>
        <w:t>120-145-</w:t>
      </w:r>
      <w:r w:rsidRPr="004D31D3">
        <w:rPr>
          <w:rtl/>
        </w:rPr>
        <w:tab/>
      </w:r>
      <w:r w:rsidRPr="00822432">
        <w:rPr>
          <w:b/>
          <w:bCs/>
          <w:rtl/>
        </w:rPr>
        <w:t xml:space="preserve">اتخاذ خطوات لتوطيد سيادة القانون </w:t>
      </w:r>
      <w:r w:rsidRPr="00822432">
        <w:rPr>
          <w:rFonts w:hint="cs"/>
          <w:b/>
          <w:bCs/>
          <w:rtl/>
        </w:rPr>
        <w:t>و</w:t>
      </w:r>
      <w:r w:rsidRPr="00822432">
        <w:rPr>
          <w:b/>
          <w:bCs/>
          <w:rtl/>
        </w:rPr>
        <w:t>استقلال القضاء عن طريق التحقيق السريع والمستفيض في جميع التهديدات والعنف الذي ي</w:t>
      </w:r>
      <w:r w:rsidRPr="00822432">
        <w:rPr>
          <w:rFonts w:hint="cs"/>
          <w:b/>
          <w:bCs/>
          <w:rtl/>
        </w:rPr>
        <w:t>ُ</w:t>
      </w:r>
      <w:r w:rsidRPr="00822432">
        <w:rPr>
          <w:b/>
          <w:bCs/>
          <w:rtl/>
        </w:rPr>
        <w:t>رتكب في حق</w:t>
      </w:r>
      <w:r w:rsidRPr="00822432">
        <w:rPr>
          <w:rFonts w:hint="cs"/>
          <w:b/>
          <w:bCs/>
          <w:rtl/>
        </w:rPr>
        <w:t xml:space="preserve"> </w:t>
      </w:r>
      <w:r w:rsidRPr="00822432">
        <w:rPr>
          <w:b/>
          <w:bCs/>
          <w:rtl/>
        </w:rPr>
        <w:t>معارض</w:t>
      </w:r>
      <w:r w:rsidRPr="00822432">
        <w:rPr>
          <w:rFonts w:hint="cs"/>
          <w:b/>
          <w:bCs/>
          <w:rtl/>
        </w:rPr>
        <w:t>ي الحكوم</w:t>
      </w:r>
      <w:r w:rsidRPr="00822432">
        <w:rPr>
          <w:b/>
          <w:bCs/>
          <w:rtl/>
        </w:rPr>
        <w:t>ة وم</w:t>
      </w:r>
      <w:r w:rsidRPr="00822432">
        <w:rPr>
          <w:rFonts w:hint="cs"/>
          <w:b/>
          <w:bCs/>
          <w:rtl/>
        </w:rPr>
        <w:t>ن ي</w:t>
      </w:r>
      <w:r w:rsidRPr="00822432">
        <w:rPr>
          <w:b/>
          <w:bCs/>
          <w:rtl/>
        </w:rPr>
        <w:t>ساندهم (كندا)؛</w:t>
      </w:r>
    </w:p>
    <w:p w:rsidR="00822432" w:rsidRPr="00822432" w:rsidRDefault="00822432" w:rsidP="0037319A">
      <w:pPr>
        <w:pStyle w:val="SingleTxtGA"/>
        <w:ind w:left="1928"/>
        <w:rPr>
          <w:b/>
          <w:bCs/>
          <w:rtl/>
        </w:rPr>
      </w:pPr>
      <w:r w:rsidRPr="004D31D3">
        <w:rPr>
          <w:rtl/>
        </w:rPr>
        <w:t>120-146-</w:t>
      </w:r>
      <w:r w:rsidRPr="004D31D3">
        <w:rPr>
          <w:rtl/>
        </w:rPr>
        <w:tab/>
      </w:r>
      <w:r w:rsidRPr="00822432">
        <w:rPr>
          <w:b/>
          <w:bCs/>
          <w:rtl/>
        </w:rPr>
        <w:t>تقوية احترام حقوق الصحفيين والمدافعين عن حقوق الإنسان وحمايتها لتمكينهم من القيام بأ</w:t>
      </w:r>
      <w:r w:rsidRPr="00822432">
        <w:rPr>
          <w:rFonts w:hint="cs"/>
          <w:b/>
          <w:bCs/>
          <w:rtl/>
        </w:rPr>
        <w:t>عمال</w:t>
      </w:r>
      <w:r w:rsidRPr="00822432">
        <w:rPr>
          <w:b/>
          <w:bCs/>
          <w:rtl/>
        </w:rPr>
        <w:t>هم دون مضايقة (شيلي)؛</w:t>
      </w:r>
    </w:p>
    <w:p w:rsidR="00822432" w:rsidRPr="00822432" w:rsidRDefault="00822432" w:rsidP="0037319A">
      <w:pPr>
        <w:pStyle w:val="SingleTxtGA"/>
        <w:ind w:left="1928"/>
        <w:rPr>
          <w:b/>
          <w:bCs/>
          <w:rtl/>
        </w:rPr>
      </w:pPr>
      <w:r w:rsidRPr="004D31D3">
        <w:rPr>
          <w:rtl/>
        </w:rPr>
        <w:t>120-147-</w:t>
      </w:r>
      <w:r w:rsidRPr="004D31D3">
        <w:rPr>
          <w:rtl/>
        </w:rPr>
        <w:tab/>
      </w:r>
      <w:r w:rsidRPr="00822432">
        <w:rPr>
          <w:b/>
          <w:bCs/>
          <w:rtl/>
        </w:rPr>
        <w:t xml:space="preserve">إجراء تحقيقات كاملة ومستفيضة في حوادث العنف </w:t>
      </w:r>
      <w:r w:rsidRPr="00822432">
        <w:rPr>
          <w:rFonts w:hint="cs"/>
          <w:b/>
          <w:bCs/>
          <w:rtl/>
        </w:rPr>
        <w:t>الذي يمارَس على</w:t>
      </w:r>
      <w:r w:rsidRPr="00822432">
        <w:rPr>
          <w:b/>
          <w:bCs/>
          <w:rtl/>
        </w:rPr>
        <w:t xml:space="preserve"> المدافعين عن حقوق الإنسان، ولا سيما الصحفيين، والمقاضاة عليها (إستونيا)؛</w:t>
      </w:r>
    </w:p>
    <w:p w:rsidR="00822432" w:rsidRPr="00822432" w:rsidRDefault="00822432" w:rsidP="0037319A">
      <w:pPr>
        <w:pStyle w:val="SingleTxtGA"/>
        <w:ind w:left="1928"/>
        <w:rPr>
          <w:b/>
          <w:bCs/>
          <w:rtl/>
        </w:rPr>
      </w:pPr>
      <w:r w:rsidRPr="004D31D3">
        <w:rPr>
          <w:rtl/>
        </w:rPr>
        <w:t>120-148-</w:t>
      </w:r>
      <w:r w:rsidRPr="004D31D3">
        <w:rPr>
          <w:rtl/>
        </w:rPr>
        <w:tab/>
      </w:r>
      <w:r w:rsidRPr="00822432">
        <w:rPr>
          <w:b/>
          <w:bCs/>
          <w:rtl/>
        </w:rPr>
        <w:t xml:space="preserve">احترام حق المدافعين عن حقوق الإنسان والصحفيين في القيام بعملهم المشروع دون خوف من التعرض للمضايقة أو التخويف أو الأعمال الانتقامية وحماية ذلك الحق (فنلندا)؛ </w:t>
      </w:r>
    </w:p>
    <w:p w:rsidR="00822432" w:rsidRPr="00822432" w:rsidRDefault="00822432" w:rsidP="0037319A">
      <w:pPr>
        <w:pStyle w:val="SingleTxtGA"/>
        <w:ind w:left="1928"/>
        <w:rPr>
          <w:b/>
          <w:bCs/>
          <w:rtl/>
        </w:rPr>
      </w:pPr>
      <w:r w:rsidRPr="004D31D3">
        <w:rPr>
          <w:rtl/>
        </w:rPr>
        <w:t>120-149-</w:t>
      </w:r>
      <w:r w:rsidRPr="004D31D3">
        <w:rPr>
          <w:rtl/>
        </w:rPr>
        <w:tab/>
      </w:r>
      <w:r w:rsidRPr="00822432">
        <w:rPr>
          <w:b/>
          <w:bCs/>
          <w:rtl/>
        </w:rPr>
        <w:t>تحسين التحقيق في حالات العنف الذي يمار</w:t>
      </w:r>
      <w:r w:rsidRPr="00822432">
        <w:rPr>
          <w:rFonts w:hint="cs"/>
          <w:b/>
          <w:bCs/>
          <w:rtl/>
        </w:rPr>
        <w:t>َ</w:t>
      </w:r>
      <w:r w:rsidRPr="00822432">
        <w:rPr>
          <w:b/>
          <w:bCs/>
          <w:rtl/>
        </w:rPr>
        <w:t xml:space="preserve">س على </w:t>
      </w:r>
      <w:r w:rsidRPr="00822432">
        <w:rPr>
          <w:rFonts w:hint="cs"/>
          <w:b/>
          <w:bCs/>
          <w:rtl/>
        </w:rPr>
        <w:t xml:space="preserve">المدافعين عن </w:t>
      </w:r>
      <w:r w:rsidRPr="00822432">
        <w:rPr>
          <w:b/>
          <w:bCs/>
          <w:rtl/>
        </w:rPr>
        <w:t xml:space="preserve">حقوق الإنسان والصحفيين والإقرار علناً بأهمية دور المدافعين عن حقوق الإنسان في </w:t>
      </w:r>
      <w:r w:rsidRPr="00822432">
        <w:rPr>
          <w:rFonts w:hint="cs"/>
          <w:b/>
          <w:bCs/>
          <w:rtl/>
        </w:rPr>
        <w:t>بن</w:t>
      </w:r>
      <w:r w:rsidRPr="00822432">
        <w:rPr>
          <w:b/>
          <w:bCs/>
          <w:rtl/>
        </w:rPr>
        <w:t>اء مجتمع تعددي وديمقراطي (ليتوانيا)؛</w:t>
      </w:r>
    </w:p>
    <w:p w:rsidR="00822432" w:rsidRPr="00822432" w:rsidRDefault="00822432" w:rsidP="0037319A">
      <w:pPr>
        <w:pStyle w:val="SingleTxtGA"/>
        <w:ind w:left="1928"/>
        <w:rPr>
          <w:b/>
          <w:bCs/>
          <w:rtl/>
        </w:rPr>
      </w:pPr>
      <w:r w:rsidRPr="004D31D3">
        <w:rPr>
          <w:rtl/>
        </w:rPr>
        <w:t>120-150-</w:t>
      </w:r>
      <w:r w:rsidRPr="004D31D3">
        <w:rPr>
          <w:rtl/>
        </w:rPr>
        <w:tab/>
      </w:r>
      <w:r w:rsidRPr="00822432">
        <w:rPr>
          <w:b/>
          <w:bCs/>
          <w:rtl/>
        </w:rPr>
        <w:t>إجراء تحقيقات مستفيضة وفعالة في ال</w:t>
      </w:r>
      <w:r w:rsidRPr="00822432">
        <w:rPr>
          <w:rFonts w:hint="cs"/>
          <w:b/>
          <w:bCs/>
          <w:rtl/>
        </w:rPr>
        <w:t>اعتداء</w:t>
      </w:r>
      <w:r w:rsidRPr="00822432">
        <w:rPr>
          <w:b/>
          <w:bCs/>
          <w:rtl/>
        </w:rPr>
        <w:t xml:space="preserve">ات التي يتعرض لها صحفيون ومدافعون عن حقوق الإنسان </w:t>
      </w:r>
      <w:r w:rsidRPr="00822432">
        <w:rPr>
          <w:rFonts w:hint="cs"/>
          <w:b/>
          <w:bCs/>
          <w:rtl/>
        </w:rPr>
        <w:t>ل</w:t>
      </w:r>
      <w:r w:rsidRPr="00822432">
        <w:rPr>
          <w:b/>
          <w:bCs/>
          <w:rtl/>
        </w:rPr>
        <w:t>تمكين</w:t>
      </w:r>
      <w:r w:rsidRPr="00822432">
        <w:rPr>
          <w:rFonts w:hint="cs"/>
          <w:b/>
          <w:bCs/>
          <w:rtl/>
        </w:rPr>
        <w:t>هم</w:t>
      </w:r>
      <w:r w:rsidRPr="00822432">
        <w:rPr>
          <w:b/>
          <w:bCs/>
          <w:rtl/>
        </w:rPr>
        <w:t xml:space="preserve"> من التمتع الكامل بحقوق</w:t>
      </w:r>
      <w:r w:rsidRPr="00822432">
        <w:rPr>
          <w:rFonts w:hint="cs"/>
          <w:b/>
          <w:bCs/>
          <w:rtl/>
        </w:rPr>
        <w:t>هم</w:t>
      </w:r>
      <w:r w:rsidRPr="00822432">
        <w:rPr>
          <w:b/>
          <w:bCs/>
          <w:rtl/>
        </w:rPr>
        <w:t xml:space="preserve"> وفق ما ينص عليه العهد الدولي الخاص بالحقوق المدنية والسياسية وما ينص عليه الدستور (بولندا)؛</w:t>
      </w:r>
    </w:p>
    <w:p w:rsidR="00822432" w:rsidRPr="00822432" w:rsidRDefault="00822432" w:rsidP="0037319A">
      <w:pPr>
        <w:pStyle w:val="SingleTxtGA"/>
        <w:ind w:left="1928"/>
        <w:rPr>
          <w:b/>
          <w:bCs/>
          <w:rtl/>
        </w:rPr>
      </w:pPr>
      <w:r w:rsidRPr="004D31D3">
        <w:rPr>
          <w:rtl/>
        </w:rPr>
        <w:t>120-151-</w:t>
      </w:r>
      <w:r w:rsidRPr="004D31D3">
        <w:rPr>
          <w:rtl/>
        </w:rPr>
        <w:tab/>
      </w:r>
      <w:r w:rsidRPr="00822432">
        <w:rPr>
          <w:b/>
          <w:bCs/>
          <w:rtl/>
        </w:rPr>
        <w:t xml:space="preserve">ضمان تمتع جميع الأشخاص دون قيود لا موجب لها بالحق في تنظيم مظاهرات سلمية </w:t>
      </w:r>
      <w:r w:rsidRPr="00822432">
        <w:rPr>
          <w:rFonts w:hint="cs"/>
          <w:b/>
          <w:bCs/>
          <w:rtl/>
        </w:rPr>
        <w:t>و</w:t>
      </w:r>
      <w:r w:rsidRPr="00822432">
        <w:rPr>
          <w:b/>
          <w:bCs/>
          <w:rtl/>
        </w:rPr>
        <w:t>مفتوحة وعلنية (أيرلندا)؛</w:t>
      </w:r>
    </w:p>
    <w:p w:rsidR="00822432" w:rsidRPr="00822432" w:rsidRDefault="00822432" w:rsidP="0037319A">
      <w:pPr>
        <w:pStyle w:val="SingleTxtGA"/>
        <w:ind w:left="1928"/>
        <w:rPr>
          <w:b/>
          <w:bCs/>
          <w:rtl/>
        </w:rPr>
      </w:pPr>
      <w:r w:rsidRPr="004D31D3">
        <w:rPr>
          <w:rtl/>
        </w:rPr>
        <w:t>120-152-</w:t>
      </w:r>
      <w:r w:rsidRPr="004D31D3">
        <w:rPr>
          <w:rtl/>
        </w:rPr>
        <w:tab/>
      </w:r>
      <w:r w:rsidRPr="00822432">
        <w:rPr>
          <w:b/>
          <w:bCs/>
          <w:rtl/>
        </w:rPr>
        <w:t>استعراض أحدث التعديلات المقترحة أو المعتمدة فيما يتعلق بالمنظمات غير الحكومية وقوانين وسائط الإعلام و</w:t>
      </w:r>
      <w:r w:rsidRPr="00822432">
        <w:rPr>
          <w:rFonts w:hint="cs"/>
          <w:b/>
          <w:bCs/>
          <w:rtl/>
        </w:rPr>
        <w:t>ال</w:t>
      </w:r>
      <w:r w:rsidRPr="00822432">
        <w:rPr>
          <w:b/>
          <w:bCs/>
          <w:rtl/>
        </w:rPr>
        <w:t>تعديلات التي أ</w:t>
      </w:r>
      <w:r w:rsidRPr="00822432">
        <w:rPr>
          <w:rFonts w:hint="cs"/>
          <w:b/>
          <w:bCs/>
          <w:rtl/>
        </w:rPr>
        <w:t>ُدخل</w:t>
      </w:r>
      <w:r w:rsidRPr="00822432">
        <w:rPr>
          <w:b/>
          <w:bCs/>
          <w:rtl/>
        </w:rPr>
        <w:t xml:space="preserve">ت على القانون المدني وقانون العقوبات </w:t>
      </w:r>
      <w:r w:rsidRPr="00822432">
        <w:rPr>
          <w:rFonts w:hint="cs"/>
          <w:b/>
          <w:bCs/>
          <w:rtl/>
        </w:rPr>
        <w:t>في عام 2010</w:t>
      </w:r>
      <w:r w:rsidR="00B240C8">
        <w:rPr>
          <w:rFonts w:hint="cs"/>
          <w:b/>
          <w:bCs/>
          <w:rtl/>
        </w:rPr>
        <w:t xml:space="preserve"> </w:t>
      </w:r>
      <w:r w:rsidRPr="00822432">
        <w:rPr>
          <w:b/>
          <w:bCs/>
          <w:rtl/>
        </w:rPr>
        <w:t>لضمان تماشي التشريعات الأرمينية مع الممارسات الفضلى والمعايير الدولية في مجال حرية التعبير وتكوين الجمعيات (بلجيكا)؛</w:t>
      </w:r>
    </w:p>
    <w:p w:rsidR="00822432" w:rsidRPr="00822432" w:rsidRDefault="00822432" w:rsidP="0037319A">
      <w:pPr>
        <w:pStyle w:val="SingleTxtGA"/>
        <w:ind w:left="1928"/>
        <w:rPr>
          <w:b/>
          <w:bCs/>
          <w:rtl/>
        </w:rPr>
      </w:pPr>
      <w:r w:rsidRPr="004D31D3">
        <w:rPr>
          <w:rtl/>
        </w:rPr>
        <w:lastRenderedPageBreak/>
        <w:t>120-153-</w:t>
      </w:r>
      <w:r w:rsidRPr="004D31D3">
        <w:rPr>
          <w:rtl/>
        </w:rPr>
        <w:tab/>
      </w:r>
      <w:r w:rsidRPr="00822432">
        <w:rPr>
          <w:b/>
          <w:bCs/>
          <w:rtl/>
        </w:rPr>
        <w:t xml:space="preserve">ضمان التنفيذ الكامل لجميع </w:t>
      </w:r>
      <w:r w:rsidRPr="00822432">
        <w:rPr>
          <w:rFonts w:hint="cs"/>
          <w:b/>
          <w:bCs/>
          <w:rtl/>
        </w:rPr>
        <w:t>ال</w:t>
      </w:r>
      <w:r w:rsidRPr="00822432">
        <w:rPr>
          <w:b/>
          <w:bCs/>
          <w:rtl/>
        </w:rPr>
        <w:t>توصيات</w:t>
      </w:r>
      <w:r w:rsidRPr="00822432">
        <w:rPr>
          <w:rFonts w:hint="cs"/>
          <w:b/>
          <w:bCs/>
          <w:rtl/>
        </w:rPr>
        <w:t xml:space="preserve"> الواردة في</w:t>
      </w:r>
      <w:r w:rsidRPr="00822432">
        <w:rPr>
          <w:b/>
          <w:bCs/>
          <w:rtl/>
        </w:rPr>
        <w:t xml:space="preserve"> تقرير رصد الانتخابات الصادر عن منظمة الأمن والتعاون في أوروبا ومكتبها المعني بالمؤسسات الديمقراطية وحقوق الإنسان (المملكة المتحدة لبريطانيا العظمى وأيرلندا الشمالية)؛</w:t>
      </w:r>
    </w:p>
    <w:p w:rsidR="00822432" w:rsidRPr="00822432" w:rsidRDefault="00822432" w:rsidP="0037319A">
      <w:pPr>
        <w:pStyle w:val="SingleTxtGA"/>
        <w:ind w:left="1928"/>
        <w:rPr>
          <w:b/>
          <w:bCs/>
          <w:rtl/>
        </w:rPr>
      </w:pPr>
      <w:r w:rsidRPr="004D31D3">
        <w:rPr>
          <w:rtl/>
        </w:rPr>
        <w:t>120-154-</w:t>
      </w:r>
      <w:r w:rsidRPr="004D31D3">
        <w:rPr>
          <w:rtl/>
        </w:rPr>
        <w:tab/>
      </w:r>
      <w:r w:rsidRPr="00822432">
        <w:rPr>
          <w:b/>
          <w:bCs/>
          <w:rtl/>
        </w:rPr>
        <w:t>تنفيذ توصيات منظمة الأمن والتعاون في أوروبا فيما يتعلق بإصلاح قانون الانتخابات (فرنسا)؛</w:t>
      </w:r>
    </w:p>
    <w:p w:rsidR="00822432" w:rsidRPr="00822432" w:rsidRDefault="00822432" w:rsidP="0037319A">
      <w:pPr>
        <w:pStyle w:val="SingleTxtGA"/>
        <w:ind w:left="1928"/>
        <w:rPr>
          <w:b/>
          <w:bCs/>
          <w:rtl/>
        </w:rPr>
      </w:pPr>
      <w:r w:rsidRPr="004D31D3">
        <w:rPr>
          <w:rtl/>
        </w:rPr>
        <w:t>120-155-</w:t>
      </w:r>
      <w:r w:rsidRPr="004D31D3">
        <w:rPr>
          <w:rtl/>
        </w:rPr>
        <w:tab/>
      </w:r>
      <w:r w:rsidRPr="00822432">
        <w:rPr>
          <w:b/>
          <w:bCs/>
          <w:rtl/>
        </w:rPr>
        <w:t xml:space="preserve">اتخاذ تدابير ملموسة لتحسين العملية الانتخابية ومن جملتها زيادة شفافية قوائم الناخبين ومنع العنف والتخويف أثناء الانتخابات وإنشاء بيئة ملائمة لتنظيم حملات انتخابية حرة (الجمهورية التشيكية)؛ </w:t>
      </w:r>
    </w:p>
    <w:p w:rsidR="00822432" w:rsidRPr="00822432" w:rsidRDefault="00822432" w:rsidP="0037319A">
      <w:pPr>
        <w:pStyle w:val="SingleTxtGA"/>
        <w:ind w:left="1928"/>
        <w:rPr>
          <w:b/>
          <w:bCs/>
          <w:rtl/>
        </w:rPr>
      </w:pPr>
      <w:r w:rsidRPr="004D31D3">
        <w:rPr>
          <w:rtl/>
        </w:rPr>
        <w:t>120-156-</w:t>
      </w:r>
      <w:r w:rsidRPr="004D31D3">
        <w:rPr>
          <w:rtl/>
        </w:rPr>
        <w:tab/>
      </w:r>
      <w:r w:rsidRPr="00822432">
        <w:rPr>
          <w:b/>
          <w:bCs/>
          <w:rtl/>
        </w:rPr>
        <w:t>بذل جهود حقيقية لزيادة تمثيل النساء في عمليات صنع القرار العامة (النرويج)؛</w:t>
      </w:r>
    </w:p>
    <w:p w:rsidR="00822432" w:rsidRPr="004D31D3" w:rsidRDefault="00822432" w:rsidP="0037319A">
      <w:pPr>
        <w:pStyle w:val="SingleTxtGA"/>
        <w:ind w:left="1928"/>
        <w:rPr>
          <w:rtl/>
        </w:rPr>
      </w:pPr>
      <w:r w:rsidRPr="004D31D3">
        <w:rPr>
          <w:rtl/>
        </w:rPr>
        <w:t>120-157-</w:t>
      </w:r>
      <w:r w:rsidRPr="004D31D3">
        <w:rPr>
          <w:rtl/>
        </w:rPr>
        <w:tab/>
      </w:r>
      <w:r w:rsidRPr="00822432">
        <w:rPr>
          <w:b/>
          <w:bCs/>
          <w:rtl/>
        </w:rPr>
        <w:t>تقوية التدابير الإدارية بهدف ضمان مشاركة عدد كبير من النساء في الحياة السياسية (أنغولا)؛</w:t>
      </w:r>
    </w:p>
    <w:p w:rsidR="00822432" w:rsidRPr="00822432" w:rsidRDefault="00822432" w:rsidP="0037319A">
      <w:pPr>
        <w:pStyle w:val="SingleTxtGA"/>
        <w:ind w:left="1928"/>
        <w:rPr>
          <w:b/>
          <w:bCs/>
          <w:rtl/>
        </w:rPr>
      </w:pPr>
      <w:r w:rsidRPr="004D31D3">
        <w:rPr>
          <w:rtl/>
        </w:rPr>
        <w:t>120-158-</w:t>
      </w:r>
      <w:r w:rsidRPr="004D31D3">
        <w:rPr>
          <w:rtl/>
        </w:rPr>
        <w:tab/>
      </w:r>
      <w:r w:rsidRPr="00822432">
        <w:rPr>
          <w:b/>
          <w:bCs/>
          <w:rtl/>
        </w:rPr>
        <w:t xml:space="preserve">مواصلة العمل </w:t>
      </w:r>
      <w:r w:rsidRPr="00822432">
        <w:rPr>
          <w:rFonts w:hint="cs"/>
          <w:b/>
          <w:bCs/>
          <w:rtl/>
        </w:rPr>
        <w:t>على</w:t>
      </w:r>
      <w:r w:rsidRPr="00822432">
        <w:rPr>
          <w:b/>
          <w:bCs/>
          <w:rtl/>
        </w:rPr>
        <w:t xml:space="preserve"> زيادة مشاركة النساء في الحياة السياسية في البلد (بيلاروس)؛</w:t>
      </w:r>
    </w:p>
    <w:p w:rsidR="00822432" w:rsidRPr="00822432" w:rsidRDefault="00822432" w:rsidP="0037319A">
      <w:pPr>
        <w:pStyle w:val="SingleTxtGA"/>
        <w:ind w:left="1928"/>
        <w:rPr>
          <w:b/>
          <w:bCs/>
          <w:rtl/>
        </w:rPr>
      </w:pPr>
      <w:r w:rsidRPr="004D31D3">
        <w:rPr>
          <w:rtl/>
        </w:rPr>
        <w:t>120-159-</w:t>
      </w:r>
      <w:r w:rsidRPr="004D31D3">
        <w:rPr>
          <w:rtl/>
        </w:rPr>
        <w:tab/>
      </w:r>
      <w:r w:rsidRPr="00822432">
        <w:rPr>
          <w:b/>
          <w:bCs/>
          <w:rtl/>
        </w:rPr>
        <w:t>اعتماد تشريعات محددة لضمان تكافؤ الفرص للنساء في سوق العمل (سلوفينيا)؛</w:t>
      </w:r>
    </w:p>
    <w:p w:rsidR="00822432" w:rsidRPr="00822432" w:rsidRDefault="00822432" w:rsidP="0037319A">
      <w:pPr>
        <w:pStyle w:val="SingleTxtGA"/>
        <w:ind w:left="1928"/>
        <w:rPr>
          <w:b/>
          <w:bCs/>
          <w:rtl/>
        </w:rPr>
      </w:pPr>
      <w:r w:rsidRPr="004D31D3">
        <w:rPr>
          <w:rtl/>
        </w:rPr>
        <w:t>120-160-</w:t>
      </w:r>
      <w:r w:rsidRPr="004D31D3">
        <w:rPr>
          <w:rtl/>
        </w:rPr>
        <w:tab/>
      </w:r>
      <w:r w:rsidRPr="00822432">
        <w:rPr>
          <w:b/>
          <w:bCs/>
          <w:rtl/>
        </w:rPr>
        <w:t>متابعة وتقوية الإجراءات المتخذة بهدف تحسين ظروف عيش السكان ووضعية المهاجرين (موريتانيا)؛</w:t>
      </w:r>
    </w:p>
    <w:p w:rsidR="00822432" w:rsidRPr="00822432" w:rsidRDefault="00822432" w:rsidP="0037319A">
      <w:pPr>
        <w:pStyle w:val="SingleTxtGA"/>
        <w:ind w:left="1928"/>
        <w:rPr>
          <w:b/>
          <w:bCs/>
          <w:rtl/>
        </w:rPr>
      </w:pPr>
      <w:r w:rsidRPr="004D31D3">
        <w:rPr>
          <w:rtl/>
        </w:rPr>
        <w:t>120-161-</w:t>
      </w:r>
      <w:r w:rsidRPr="004D31D3">
        <w:rPr>
          <w:rtl/>
        </w:rPr>
        <w:tab/>
      </w:r>
      <w:r w:rsidRPr="00822432">
        <w:rPr>
          <w:b/>
          <w:bCs/>
          <w:rtl/>
        </w:rPr>
        <w:t>مواصلة تقوية خطة العمل لعام 2014 بهدف ضمان التمتع الكامل بالحق في الصحة والحق في العمل و</w:t>
      </w:r>
      <w:r w:rsidRPr="00822432">
        <w:rPr>
          <w:rFonts w:hint="cs"/>
          <w:b/>
          <w:bCs/>
          <w:rtl/>
        </w:rPr>
        <w:t xml:space="preserve">الحق في </w:t>
      </w:r>
      <w:r w:rsidRPr="00822432">
        <w:rPr>
          <w:b/>
          <w:bCs/>
          <w:rtl/>
        </w:rPr>
        <w:t>مستوى معيش</w:t>
      </w:r>
      <w:r w:rsidRPr="00822432">
        <w:rPr>
          <w:rFonts w:hint="cs"/>
          <w:b/>
          <w:bCs/>
          <w:rtl/>
        </w:rPr>
        <w:t>ي</w:t>
      </w:r>
      <w:r w:rsidRPr="00822432">
        <w:rPr>
          <w:b/>
          <w:bCs/>
          <w:rtl/>
        </w:rPr>
        <w:t xml:space="preserve"> لائق (جمهورية فنزويلا البوليفارية)؛</w:t>
      </w:r>
    </w:p>
    <w:p w:rsidR="00822432" w:rsidRPr="00822432" w:rsidRDefault="00822432" w:rsidP="0037319A">
      <w:pPr>
        <w:pStyle w:val="SingleTxtGA"/>
        <w:ind w:left="1928"/>
        <w:rPr>
          <w:b/>
          <w:bCs/>
          <w:rtl/>
        </w:rPr>
      </w:pPr>
      <w:r w:rsidRPr="004D31D3">
        <w:rPr>
          <w:rtl/>
        </w:rPr>
        <w:t>120-162-</w:t>
      </w:r>
      <w:r w:rsidRPr="004D31D3">
        <w:rPr>
          <w:rtl/>
        </w:rPr>
        <w:tab/>
      </w:r>
      <w:r w:rsidRPr="00822432">
        <w:rPr>
          <w:b/>
          <w:bCs/>
          <w:rtl/>
        </w:rPr>
        <w:t>زيادة الجهود المبذولة لضمان الحصول على الرعاية الطبية لسكان الأرياف (غينيا الاستوائية)؛</w:t>
      </w:r>
    </w:p>
    <w:p w:rsidR="00822432" w:rsidRPr="00822432" w:rsidRDefault="00822432" w:rsidP="0037319A">
      <w:pPr>
        <w:pStyle w:val="SingleTxtGA"/>
        <w:ind w:left="1928"/>
        <w:rPr>
          <w:b/>
          <w:bCs/>
          <w:rtl/>
        </w:rPr>
      </w:pPr>
      <w:r w:rsidRPr="004D31D3">
        <w:rPr>
          <w:rtl/>
        </w:rPr>
        <w:t>120-163-</w:t>
      </w:r>
      <w:r w:rsidRPr="004D31D3">
        <w:rPr>
          <w:rtl/>
        </w:rPr>
        <w:tab/>
      </w:r>
      <w:r w:rsidRPr="00822432">
        <w:rPr>
          <w:b/>
          <w:bCs/>
          <w:rtl/>
        </w:rPr>
        <w:t>وضع برنامج لتحقيق الأمن الغذائي بهدف إعمال حق الإنسان في الغذاء (البرازيل)؛</w:t>
      </w:r>
    </w:p>
    <w:p w:rsidR="00822432" w:rsidRPr="00822432" w:rsidRDefault="00822432" w:rsidP="0037319A">
      <w:pPr>
        <w:pStyle w:val="SingleTxtGA"/>
        <w:ind w:left="1928"/>
        <w:rPr>
          <w:b/>
          <w:bCs/>
          <w:rtl/>
        </w:rPr>
      </w:pPr>
      <w:r w:rsidRPr="004D31D3">
        <w:rPr>
          <w:rtl/>
        </w:rPr>
        <w:t>120-164-</w:t>
      </w:r>
      <w:r w:rsidRPr="004D31D3">
        <w:rPr>
          <w:rtl/>
        </w:rPr>
        <w:tab/>
      </w:r>
      <w:r w:rsidRPr="00822432">
        <w:rPr>
          <w:b/>
          <w:bCs/>
          <w:rtl/>
        </w:rPr>
        <w:t>مواصلة تنفيذ القواعد الدولية للصحة والتمسك بالتزامها ب</w:t>
      </w:r>
      <w:r w:rsidRPr="00822432">
        <w:rPr>
          <w:rFonts w:hint="cs"/>
          <w:b/>
          <w:bCs/>
          <w:rtl/>
        </w:rPr>
        <w:t>كفالة</w:t>
      </w:r>
      <w:r w:rsidRPr="00822432">
        <w:rPr>
          <w:b/>
          <w:bCs/>
          <w:rtl/>
        </w:rPr>
        <w:t xml:space="preserve"> حصول سكان الأرياف على الرعاية والخدمات الطبية (كوبا)؛</w:t>
      </w:r>
    </w:p>
    <w:p w:rsidR="00822432" w:rsidRPr="00822432" w:rsidRDefault="00822432" w:rsidP="0037319A">
      <w:pPr>
        <w:pStyle w:val="SingleTxtGA"/>
        <w:ind w:left="1928"/>
        <w:rPr>
          <w:b/>
          <w:bCs/>
          <w:rtl/>
        </w:rPr>
      </w:pPr>
      <w:r w:rsidRPr="004D31D3">
        <w:rPr>
          <w:rtl/>
        </w:rPr>
        <w:t>120-165</w:t>
      </w:r>
      <w:r w:rsidR="00054D5F">
        <w:rPr>
          <w:rFonts w:hint="cs"/>
          <w:rtl/>
        </w:rPr>
        <w:t>-</w:t>
      </w:r>
      <w:r w:rsidRPr="004D31D3">
        <w:rPr>
          <w:rtl/>
        </w:rPr>
        <w:tab/>
      </w:r>
      <w:r w:rsidRPr="00822432">
        <w:rPr>
          <w:b/>
          <w:bCs/>
          <w:rtl/>
        </w:rPr>
        <w:t>مواصلة تقوية إقامة نظام الرعاية الصحية وضمان حصول سكان الأرياف على الخدمات الصحية في الوقت ال</w:t>
      </w:r>
      <w:r w:rsidRPr="00822432">
        <w:rPr>
          <w:rFonts w:hint="cs"/>
          <w:b/>
          <w:bCs/>
          <w:rtl/>
        </w:rPr>
        <w:t>مناسب</w:t>
      </w:r>
      <w:r w:rsidRPr="00822432">
        <w:rPr>
          <w:b/>
          <w:bCs/>
          <w:rtl/>
        </w:rPr>
        <w:t xml:space="preserve"> (الصين)؛</w:t>
      </w:r>
    </w:p>
    <w:p w:rsidR="00822432" w:rsidRPr="00822432" w:rsidRDefault="00822432" w:rsidP="0037319A">
      <w:pPr>
        <w:pStyle w:val="SingleTxtGA"/>
        <w:ind w:left="1928"/>
        <w:rPr>
          <w:b/>
          <w:bCs/>
          <w:rtl/>
        </w:rPr>
      </w:pPr>
      <w:r w:rsidRPr="004D31D3">
        <w:rPr>
          <w:rtl/>
        </w:rPr>
        <w:lastRenderedPageBreak/>
        <w:t>120-166</w:t>
      </w:r>
      <w:r w:rsidR="00054D5F">
        <w:rPr>
          <w:rFonts w:hint="cs"/>
          <w:rtl/>
        </w:rPr>
        <w:t>-</w:t>
      </w:r>
      <w:r w:rsidRPr="004D31D3">
        <w:rPr>
          <w:rtl/>
        </w:rPr>
        <w:tab/>
      </w:r>
      <w:r w:rsidRPr="00822432">
        <w:rPr>
          <w:b/>
          <w:bCs/>
          <w:rtl/>
        </w:rPr>
        <w:t>اتخاذ تدابير لضمان حصول الأطفال من الأقليات القومية</w:t>
      </w:r>
      <w:r w:rsidRPr="00822432">
        <w:rPr>
          <w:rFonts w:hint="cs"/>
          <w:b/>
          <w:bCs/>
          <w:rtl/>
        </w:rPr>
        <w:t>،</w:t>
      </w:r>
      <w:r w:rsidRPr="00822432">
        <w:rPr>
          <w:b/>
          <w:bCs/>
          <w:rtl/>
        </w:rPr>
        <w:t xml:space="preserve"> وغيرها من الفئات الضعيفة كالمهاجرين وملتمسي اللجوء</w:t>
      </w:r>
      <w:r w:rsidRPr="00822432">
        <w:rPr>
          <w:rFonts w:hint="cs"/>
          <w:b/>
          <w:bCs/>
          <w:rtl/>
        </w:rPr>
        <w:t>،</w:t>
      </w:r>
      <w:r w:rsidRPr="00822432">
        <w:rPr>
          <w:b/>
          <w:bCs/>
          <w:rtl/>
        </w:rPr>
        <w:t xml:space="preserve"> على التعليم بما في</w:t>
      </w:r>
      <w:r w:rsidRPr="00822432">
        <w:rPr>
          <w:rFonts w:hint="cs"/>
          <w:b/>
          <w:bCs/>
          <w:rtl/>
        </w:rPr>
        <w:t>ه</w:t>
      </w:r>
      <w:r w:rsidRPr="00822432">
        <w:rPr>
          <w:b/>
          <w:bCs/>
          <w:rtl/>
        </w:rPr>
        <w:t xml:space="preserve"> التعليم العالي (النمسا)؛</w:t>
      </w:r>
    </w:p>
    <w:p w:rsidR="00822432" w:rsidRPr="00822432" w:rsidRDefault="00822432" w:rsidP="0037319A">
      <w:pPr>
        <w:pStyle w:val="SingleTxtGA"/>
        <w:ind w:left="1928"/>
        <w:rPr>
          <w:b/>
          <w:bCs/>
          <w:rtl/>
        </w:rPr>
      </w:pPr>
      <w:r w:rsidRPr="004D31D3">
        <w:rPr>
          <w:rtl/>
        </w:rPr>
        <w:t>120-167</w:t>
      </w:r>
      <w:r w:rsidR="00054D5F">
        <w:rPr>
          <w:rFonts w:hint="cs"/>
          <w:rtl/>
        </w:rPr>
        <w:t>-</w:t>
      </w:r>
      <w:r w:rsidRPr="004D31D3">
        <w:rPr>
          <w:rtl/>
        </w:rPr>
        <w:tab/>
      </w:r>
      <w:r w:rsidRPr="00822432">
        <w:rPr>
          <w:b/>
          <w:bCs/>
          <w:rtl/>
        </w:rPr>
        <w:t>مواصلة الدراسة المتعمقة للخطوات الواجب اتخاذها من أجل اعتماد إطار العمل القانوني الضروري لتطبيق اتفاقية حقوق الأشخاص ذوي الإعاقة (جمهورية فنزويلا البوليفارية)؛</w:t>
      </w:r>
    </w:p>
    <w:p w:rsidR="00822432" w:rsidRPr="004F53E6" w:rsidRDefault="00822432" w:rsidP="0037319A">
      <w:pPr>
        <w:pStyle w:val="SingleTxtGA"/>
        <w:ind w:left="1928"/>
        <w:rPr>
          <w:b/>
          <w:bCs/>
          <w:spacing w:val="-3"/>
          <w:rtl/>
        </w:rPr>
      </w:pPr>
      <w:r w:rsidRPr="004F53E6">
        <w:rPr>
          <w:spacing w:val="-3"/>
          <w:rtl/>
        </w:rPr>
        <w:t>120-168</w:t>
      </w:r>
      <w:r w:rsidR="00054D5F" w:rsidRPr="004F53E6">
        <w:rPr>
          <w:rFonts w:hint="cs"/>
          <w:spacing w:val="-3"/>
          <w:rtl/>
        </w:rPr>
        <w:t>-</w:t>
      </w:r>
      <w:r w:rsidRPr="004F53E6">
        <w:rPr>
          <w:spacing w:val="-3"/>
          <w:rtl/>
        </w:rPr>
        <w:tab/>
      </w:r>
      <w:r w:rsidRPr="004F53E6">
        <w:rPr>
          <w:b/>
          <w:bCs/>
          <w:spacing w:val="-3"/>
          <w:rtl/>
        </w:rPr>
        <w:t xml:space="preserve">اتخاذ تدابير لزيادة </w:t>
      </w:r>
      <w:r w:rsidRPr="004F53E6">
        <w:rPr>
          <w:rFonts w:hint="cs"/>
          <w:b/>
          <w:bCs/>
          <w:spacing w:val="-3"/>
          <w:rtl/>
        </w:rPr>
        <w:t>تمكين</w:t>
      </w:r>
      <w:r w:rsidRPr="004F53E6">
        <w:rPr>
          <w:b/>
          <w:bCs/>
          <w:spacing w:val="-3"/>
          <w:rtl/>
        </w:rPr>
        <w:t xml:space="preserve"> الأشخاص ذوي الإعاقة على الخصوص </w:t>
      </w:r>
      <w:r w:rsidRPr="004F53E6">
        <w:rPr>
          <w:rFonts w:hint="cs"/>
          <w:b/>
          <w:bCs/>
          <w:spacing w:val="-3"/>
          <w:rtl/>
        </w:rPr>
        <w:t>من</w:t>
      </w:r>
      <w:r w:rsidRPr="004F53E6">
        <w:rPr>
          <w:b/>
          <w:bCs/>
          <w:spacing w:val="-3"/>
          <w:rtl/>
        </w:rPr>
        <w:t xml:space="preserve"> استخدام وسائل النقل وولوج المؤسسات التعليمية (جمهورية كوريا)؛</w:t>
      </w:r>
    </w:p>
    <w:p w:rsidR="00822432" w:rsidRPr="00822432" w:rsidRDefault="00822432" w:rsidP="0037319A">
      <w:pPr>
        <w:pStyle w:val="SingleTxtGA"/>
        <w:ind w:left="1928"/>
        <w:rPr>
          <w:b/>
          <w:bCs/>
          <w:rtl/>
        </w:rPr>
      </w:pPr>
      <w:r w:rsidRPr="004D31D3">
        <w:rPr>
          <w:rtl/>
        </w:rPr>
        <w:t>120-169</w:t>
      </w:r>
      <w:r w:rsidR="00054D5F">
        <w:rPr>
          <w:rFonts w:hint="cs"/>
          <w:rtl/>
        </w:rPr>
        <w:t>-</w:t>
      </w:r>
      <w:r w:rsidRPr="004D31D3">
        <w:rPr>
          <w:rtl/>
        </w:rPr>
        <w:tab/>
      </w:r>
      <w:r w:rsidRPr="00822432">
        <w:rPr>
          <w:b/>
          <w:bCs/>
          <w:rtl/>
        </w:rPr>
        <w:t xml:space="preserve">مواصلة جهودها </w:t>
      </w:r>
      <w:r w:rsidRPr="00822432">
        <w:rPr>
          <w:rFonts w:hint="cs"/>
          <w:b/>
          <w:bCs/>
          <w:rtl/>
        </w:rPr>
        <w:t>في سبيل</w:t>
      </w:r>
      <w:r w:rsidRPr="00822432">
        <w:rPr>
          <w:b/>
          <w:bCs/>
          <w:rtl/>
        </w:rPr>
        <w:t xml:space="preserve"> تعزيز حقوق الأشخاص ذوي الإعاقة بوسائل منها تنفيذ قانونها المتعلق بالعمالة تنفيذاً فعالاً واعتماد قانون حماية حقوق الأشخاص ذوي الإعاقة وإدماجهم في المجتمع بما يتماشى مع اتفاقية حقوق الأشخاص ذوي الإعاقة، وضمان حصول الأطفال ذوي الاحتياجات الخاصة على تعليم</w:t>
      </w:r>
      <w:r w:rsidRPr="00822432">
        <w:rPr>
          <w:rFonts w:hint="cs"/>
          <w:b/>
          <w:bCs/>
          <w:rtl/>
        </w:rPr>
        <w:t xml:space="preserve"> شامل</w:t>
      </w:r>
      <w:r w:rsidRPr="00822432">
        <w:rPr>
          <w:b/>
          <w:bCs/>
          <w:rtl/>
        </w:rPr>
        <w:t xml:space="preserve"> (تايلند)؛</w:t>
      </w:r>
    </w:p>
    <w:p w:rsidR="00822432" w:rsidRPr="00822432" w:rsidRDefault="00822432" w:rsidP="0037319A">
      <w:pPr>
        <w:pStyle w:val="SingleTxtGA"/>
        <w:ind w:left="1928"/>
        <w:rPr>
          <w:b/>
          <w:bCs/>
          <w:rtl/>
        </w:rPr>
      </w:pPr>
      <w:r w:rsidRPr="004D31D3">
        <w:rPr>
          <w:rtl/>
        </w:rPr>
        <w:t>120-170</w:t>
      </w:r>
      <w:r w:rsidR="00054D5F">
        <w:rPr>
          <w:rFonts w:hint="cs"/>
          <w:rtl/>
        </w:rPr>
        <w:t>-</w:t>
      </w:r>
      <w:r w:rsidRPr="004D31D3">
        <w:rPr>
          <w:rtl/>
        </w:rPr>
        <w:tab/>
      </w:r>
      <w:r w:rsidRPr="00822432">
        <w:rPr>
          <w:b/>
          <w:bCs/>
          <w:rtl/>
        </w:rPr>
        <w:t>مواصلة تنفيذ تدابيرها الإيجابية فيما يتعلق بتعزيز وحماية حقوق الأشخاص ذوي الإعاقة بوسائل منها التنفيذ الفعال لقانونها المتعلق بالعمالة إلى جانب توفير التدريب المهني الضروري لهم (ماليزيا)؛</w:t>
      </w:r>
    </w:p>
    <w:p w:rsidR="00822432" w:rsidRPr="00DD1108" w:rsidRDefault="00822432" w:rsidP="0037319A">
      <w:pPr>
        <w:pStyle w:val="SingleTxtGA"/>
        <w:ind w:left="1928"/>
        <w:rPr>
          <w:b/>
          <w:bCs/>
          <w:spacing w:val="-4"/>
          <w:rtl/>
        </w:rPr>
      </w:pPr>
      <w:r w:rsidRPr="00DD1108">
        <w:rPr>
          <w:spacing w:val="-4"/>
          <w:rtl/>
        </w:rPr>
        <w:t>120-171</w:t>
      </w:r>
      <w:r w:rsidR="00054D5F" w:rsidRPr="00DD1108">
        <w:rPr>
          <w:rFonts w:hint="cs"/>
          <w:spacing w:val="-4"/>
          <w:rtl/>
        </w:rPr>
        <w:t>-</w:t>
      </w:r>
      <w:r w:rsidRPr="00DD1108">
        <w:rPr>
          <w:spacing w:val="-4"/>
          <w:rtl/>
        </w:rPr>
        <w:tab/>
      </w:r>
      <w:r w:rsidRPr="00DD1108">
        <w:rPr>
          <w:b/>
          <w:bCs/>
          <w:spacing w:val="-4"/>
          <w:rtl/>
        </w:rPr>
        <w:t xml:space="preserve">اتخاذ </w:t>
      </w:r>
      <w:r w:rsidRPr="00DD1108">
        <w:rPr>
          <w:rFonts w:hint="cs"/>
          <w:b/>
          <w:bCs/>
          <w:spacing w:val="-4"/>
          <w:rtl/>
        </w:rPr>
        <w:t xml:space="preserve">ما يناسب من </w:t>
      </w:r>
      <w:r w:rsidRPr="00DD1108">
        <w:rPr>
          <w:b/>
          <w:bCs/>
          <w:spacing w:val="-4"/>
          <w:rtl/>
        </w:rPr>
        <w:t>التدابير ال</w:t>
      </w:r>
      <w:r w:rsidRPr="00DD1108">
        <w:rPr>
          <w:rFonts w:hint="cs"/>
          <w:b/>
          <w:bCs/>
          <w:spacing w:val="-4"/>
          <w:rtl/>
        </w:rPr>
        <w:t>ق</w:t>
      </w:r>
      <w:r w:rsidRPr="00DD1108">
        <w:rPr>
          <w:b/>
          <w:bCs/>
          <w:spacing w:val="-4"/>
          <w:rtl/>
        </w:rPr>
        <w:t>ا</w:t>
      </w:r>
      <w:r w:rsidRPr="00DD1108">
        <w:rPr>
          <w:rFonts w:hint="cs"/>
          <w:b/>
          <w:bCs/>
          <w:spacing w:val="-4"/>
          <w:rtl/>
        </w:rPr>
        <w:t>نوني</w:t>
      </w:r>
      <w:r w:rsidRPr="00DD1108">
        <w:rPr>
          <w:b/>
          <w:bCs/>
          <w:spacing w:val="-4"/>
          <w:rtl/>
        </w:rPr>
        <w:t>ة</w:t>
      </w:r>
      <w:r w:rsidRPr="00DD1108">
        <w:rPr>
          <w:rFonts w:hint="cs"/>
          <w:b/>
          <w:bCs/>
          <w:spacing w:val="-4"/>
          <w:rtl/>
        </w:rPr>
        <w:t xml:space="preserve"> والإدارية</w:t>
      </w:r>
      <w:r w:rsidRPr="00DD1108">
        <w:rPr>
          <w:b/>
          <w:bCs/>
          <w:spacing w:val="-4"/>
          <w:rtl/>
        </w:rPr>
        <w:t xml:space="preserve"> لضمان المساواة </w:t>
      </w:r>
      <w:r w:rsidRPr="00DD1108">
        <w:rPr>
          <w:rFonts w:hint="cs"/>
          <w:b/>
          <w:bCs/>
          <w:spacing w:val="-4"/>
          <w:rtl/>
        </w:rPr>
        <w:t>بين ا</w:t>
      </w:r>
      <w:r w:rsidRPr="00DD1108">
        <w:rPr>
          <w:b/>
          <w:bCs/>
          <w:spacing w:val="-4"/>
          <w:rtl/>
        </w:rPr>
        <w:t xml:space="preserve">لأشخاص ذوي الإعاقة </w:t>
      </w:r>
      <w:r w:rsidRPr="00DD1108">
        <w:rPr>
          <w:rFonts w:hint="cs"/>
          <w:b/>
          <w:bCs/>
          <w:spacing w:val="-4"/>
          <w:rtl/>
        </w:rPr>
        <w:t>و</w:t>
      </w:r>
      <w:r w:rsidRPr="00DD1108">
        <w:rPr>
          <w:b/>
          <w:bCs/>
          <w:spacing w:val="-4"/>
          <w:rtl/>
        </w:rPr>
        <w:t>غيرهم في فرص الحصول على عمل لائق (الأرجنتين)؛</w:t>
      </w:r>
    </w:p>
    <w:p w:rsidR="00822432" w:rsidRPr="00822432" w:rsidRDefault="00822432" w:rsidP="0037319A">
      <w:pPr>
        <w:pStyle w:val="SingleTxtGA"/>
        <w:ind w:left="1928"/>
        <w:rPr>
          <w:b/>
          <w:bCs/>
          <w:rtl/>
        </w:rPr>
      </w:pPr>
      <w:r w:rsidRPr="004D31D3">
        <w:rPr>
          <w:rtl/>
        </w:rPr>
        <w:t>120-172</w:t>
      </w:r>
      <w:r w:rsidR="00054D5F">
        <w:rPr>
          <w:rFonts w:hint="cs"/>
          <w:rtl/>
        </w:rPr>
        <w:t>-</w:t>
      </w:r>
      <w:r w:rsidRPr="004D31D3">
        <w:rPr>
          <w:rtl/>
        </w:rPr>
        <w:tab/>
      </w:r>
      <w:r w:rsidRPr="00822432">
        <w:rPr>
          <w:b/>
          <w:bCs/>
          <w:rtl/>
        </w:rPr>
        <w:t>مواصلة تقوية وتعزيز حقوق الأقليات القومية (لبنان)؛</w:t>
      </w:r>
    </w:p>
    <w:p w:rsidR="00822432" w:rsidRPr="00822432" w:rsidRDefault="00822432" w:rsidP="0037319A">
      <w:pPr>
        <w:pStyle w:val="SingleTxtGA"/>
        <w:ind w:left="1928"/>
        <w:rPr>
          <w:b/>
          <w:bCs/>
          <w:rtl/>
        </w:rPr>
      </w:pPr>
      <w:r w:rsidRPr="004D31D3">
        <w:rPr>
          <w:rtl/>
        </w:rPr>
        <w:t>120-173</w:t>
      </w:r>
      <w:r w:rsidR="00054D5F">
        <w:rPr>
          <w:rFonts w:hint="cs"/>
          <w:rtl/>
        </w:rPr>
        <w:t>-</w:t>
      </w:r>
      <w:r w:rsidRPr="004D31D3">
        <w:rPr>
          <w:rtl/>
        </w:rPr>
        <w:tab/>
      </w:r>
      <w:r w:rsidRPr="00822432">
        <w:rPr>
          <w:b/>
          <w:bCs/>
          <w:rtl/>
        </w:rPr>
        <w:t>مواصلة تقوية وحماية حقوق الأقليات (جيبوتي)؛</w:t>
      </w:r>
    </w:p>
    <w:p w:rsidR="00822432" w:rsidRPr="008E13FB" w:rsidRDefault="00822432" w:rsidP="0037319A">
      <w:pPr>
        <w:pStyle w:val="SingleTxtGA"/>
        <w:ind w:left="1928"/>
        <w:rPr>
          <w:b/>
          <w:bCs/>
          <w:spacing w:val="-1"/>
          <w:rtl/>
        </w:rPr>
      </w:pPr>
      <w:r w:rsidRPr="008E13FB">
        <w:rPr>
          <w:spacing w:val="-1"/>
          <w:rtl/>
        </w:rPr>
        <w:t>120-174</w:t>
      </w:r>
      <w:r w:rsidR="00054D5F" w:rsidRPr="008E13FB">
        <w:rPr>
          <w:rFonts w:hint="cs"/>
          <w:spacing w:val="-1"/>
          <w:rtl/>
        </w:rPr>
        <w:t>-</w:t>
      </w:r>
      <w:r w:rsidRPr="008E13FB">
        <w:rPr>
          <w:spacing w:val="-1"/>
          <w:rtl/>
        </w:rPr>
        <w:tab/>
      </w:r>
      <w:r w:rsidRPr="008E13FB">
        <w:rPr>
          <w:b/>
          <w:bCs/>
          <w:spacing w:val="-1"/>
          <w:rtl/>
        </w:rPr>
        <w:t>مواصلة تدعيم البرامج المتقدمة في مجال التعليم والثقافة والمساعدة الاجتماعية لفائدة الأقليات القومية وغيرها من الشرائح السكانية الضعيفة في كفاحها ضد الفقر والتفاوت الاجتماعي (جمهورية فنزويلا البوليفارية)؛</w:t>
      </w:r>
    </w:p>
    <w:p w:rsidR="00822432" w:rsidRPr="00822432" w:rsidRDefault="00822432" w:rsidP="0037319A">
      <w:pPr>
        <w:pStyle w:val="SingleTxtGA"/>
        <w:ind w:left="1928"/>
        <w:rPr>
          <w:b/>
          <w:bCs/>
          <w:rtl/>
        </w:rPr>
      </w:pPr>
      <w:r w:rsidRPr="004D31D3">
        <w:rPr>
          <w:rtl/>
        </w:rPr>
        <w:t>120-175</w:t>
      </w:r>
      <w:r w:rsidR="00054D5F">
        <w:rPr>
          <w:rFonts w:hint="cs"/>
          <w:rtl/>
        </w:rPr>
        <w:t>-</w:t>
      </w:r>
      <w:r w:rsidRPr="004D31D3">
        <w:rPr>
          <w:rtl/>
        </w:rPr>
        <w:tab/>
      </w:r>
      <w:r w:rsidRPr="00822432">
        <w:rPr>
          <w:b/>
          <w:bCs/>
          <w:rtl/>
        </w:rPr>
        <w:t xml:space="preserve">الاستمرار في تحسين </w:t>
      </w:r>
      <w:r w:rsidRPr="00822432">
        <w:rPr>
          <w:rFonts w:hint="cs"/>
          <w:b/>
          <w:bCs/>
          <w:rtl/>
        </w:rPr>
        <w:t>ال</w:t>
      </w:r>
      <w:r w:rsidRPr="00822432">
        <w:rPr>
          <w:b/>
          <w:bCs/>
          <w:rtl/>
        </w:rPr>
        <w:t>شروط</w:t>
      </w:r>
      <w:r w:rsidRPr="00822432">
        <w:rPr>
          <w:rFonts w:hint="cs"/>
          <w:b/>
          <w:bCs/>
          <w:rtl/>
        </w:rPr>
        <w:t xml:space="preserve"> اللازمة ل</w:t>
      </w:r>
      <w:r w:rsidRPr="00822432">
        <w:rPr>
          <w:b/>
          <w:bCs/>
          <w:rtl/>
        </w:rPr>
        <w:t>حماية حقوق الأقليات القومية (قبرص)؛</w:t>
      </w:r>
    </w:p>
    <w:p w:rsidR="00822432" w:rsidRPr="00822432" w:rsidRDefault="00822432" w:rsidP="0037319A">
      <w:pPr>
        <w:pStyle w:val="SingleTxtGA"/>
        <w:ind w:left="1928"/>
        <w:rPr>
          <w:b/>
          <w:bCs/>
          <w:rtl/>
        </w:rPr>
      </w:pPr>
      <w:r w:rsidRPr="004D31D3">
        <w:rPr>
          <w:rtl/>
        </w:rPr>
        <w:t>120-176</w:t>
      </w:r>
      <w:r w:rsidR="00054D5F">
        <w:rPr>
          <w:rFonts w:hint="cs"/>
          <w:rtl/>
        </w:rPr>
        <w:t>-</w:t>
      </w:r>
      <w:r w:rsidRPr="004D31D3">
        <w:rPr>
          <w:rtl/>
        </w:rPr>
        <w:tab/>
      </w:r>
      <w:r w:rsidRPr="00822432">
        <w:rPr>
          <w:b/>
          <w:bCs/>
          <w:rtl/>
        </w:rPr>
        <w:t xml:space="preserve">الاستمرار في تحسين </w:t>
      </w:r>
      <w:r w:rsidRPr="00822432">
        <w:rPr>
          <w:rFonts w:hint="cs"/>
          <w:b/>
          <w:bCs/>
          <w:rtl/>
        </w:rPr>
        <w:t>ال</w:t>
      </w:r>
      <w:r w:rsidRPr="00822432">
        <w:rPr>
          <w:b/>
          <w:bCs/>
          <w:rtl/>
        </w:rPr>
        <w:t>شروط</w:t>
      </w:r>
      <w:r w:rsidRPr="00822432">
        <w:rPr>
          <w:rFonts w:hint="cs"/>
          <w:b/>
          <w:bCs/>
          <w:rtl/>
        </w:rPr>
        <w:t xml:space="preserve"> اللازمة ل</w:t>
      </w:r>
      <w:r w:rsidRPr="00822432">
        <w:rPr>
          <w:b/>
          <w:bCs/>
          <w:rtl/>
        </w:rPr>
        <w:t>حماية حقوق الأقليات القومية (كازاخستان)؛</w:t>
      </w:r>
    </w:p>
    <w:p w:rsidR="00822432" w:rsidRPr="00822432" w:rsidRDefault="00822432" w:rsidP="0037319A">
      <w:pPr>
        <w:pStyle w:val="SingleTxtGA"/>
        <w:ind w:left="1928"/>
        <w:rPr>
          <w:b/>
          <w:bCs/>
          <w:rtl/>
        </w:rPr>
      </w:pPr>
      <w:r w:rsidRPr="004D31D3">
        <w:rPr>
          <w:rtl/>
        </w:rPr>
        <w:t>120-177</w:t>
      </w:r>
      <w:r w:rsidR="00054D5F">
        <w:rPr>
          <w:rFonts w:hint="cs"/>
          <w:rtl/>
        </w:rPr>
        <w:t>-</w:t>
      </w:r>
      <w:r w:rsidRPr="004D31D3">
        <w:rPr>
          <w:rtl/>
        </w:rPr>
        <w:tab/>
      </w:r>
      <w:r w:rsidRPr="00822432">
        <w:rPr>
          <w:b/>
          <w:bCs/>
          <w:rtl/>
        </w:rPr>
        <w:t>اتخاذ خطوات أخرى لحماية الأقليات القومية (اليونان)؛</w:t>
      </w:r>
    </w:p>
    <w:p w:rsidR="00822432" w:rsidRPr="00822432" w:rsidRDefault="00822432" w:rsidP="0037319A">
      <w:pPr>
        <w:pStyle w:val="SingleTxtGA"/>
        <w:ind w:left="1928"/>
        <w:rPr>
          <w:b/>
          <w:bCs/>
          <w:rtl/>
        </w:rPr>
      </w:pPr>
      <w:r w:rsidRPr="004D31D3">
        <w:rPr>
          <w:rtl/>
        </w:rPr>
        <w:t>120-178</w:t>
      </w:r>
      <w:r w:rsidR="00054D5F">
        <w:rPr>
          <w:rFonts w:hint="cs"/>
          <w:rtl/>
        </w:rPr>
        <w:t>-</w:t>
      </w:r>
      <w:r w:rsidRPr="004D31D3">
        <w:rPr>
          <w:rtl/>
        </w:rPr>
        <w:tab/>
      </w:r>
      <w:r w:rsidRPr="00822432">
        <w:rPr>
          <w:b/>
          <w:bCs/>
          <w:rtl/>
        </w:rPr>
        <w:t>المضي في مبادرات تعزيز تعليم الأقليات القومية</w:t>
      </w:r>
      <w:r w:rsidRPr="00822432">
        <w:rPr>
          <w:rFonts w:hint="cs"/>
          <w:b/>
          <w:bCs/>
          <w:rtl/>
        </w:rPr>
        <w:t xml:space="preserve"> وتشجيع ثقافتها</w:t>
      </w:r>
      <w:r w:rsidRPr="00822432">
        <w:rPr>
          <w:b/>
          <w:bCs/>
          <w:rtl/>
        </w:rPr>
        <w:t xml:space="preserve"> (غينيا الاستوائية)؛</w:t>
      </w:r>
    </w:p>
    <w:p w:rsidR="00822432" w:rsidRPr="00822432" w:rsidRDefault="00822432" w:rsidP="0037319A">
      <w:pPr>
        <w:pStyle w:val="SingleTxtGA"/>
        <w:ind w:left="1928"/>
        <w:rPr>
          <w:b/>
          <w:bCs/>
          <w:rtl/>
        </w:rPr>
      </w:pPr>
      <w:r w:rsidRPr="004D31D3">
        <w:rPr>
          <w:rtl/>
        </w:rPr>
        <w:lastRenderedPageBreak/>
        <w:t>120-179</w:t>
      </w:r>
      <w:r w:rsidR="00054D5F">
        <w:rPr>
          <w:rFonts w:hint="cs"/>
          <w:rtl/>
        </w:rPr>
        <w:t>-</w:t>
      </w:r>
      <w:r w:rsidRPr="004D31D3">
        <w:rPr>
          <w:rtl/>
        </w:rPr>
        <w:tab/>
      </w:r>
      <w:r w:rsidRPr="00822432">
        <w:rPr>
          <w:b/>
          <w:bCs/>
          <w:rtl/>
        </w:rPr>
        <w:t xml:space="preserve">تقوية برامج التدريب لفائدة المسؤولين الحكوميين </w:t>
      </w:r>
      <w:r w:rsidR="00B240C8">
        <w:rPr>
          <w:b/>
          <w:bCs/>
          <w:rtl/>
        </w:rPr>
        <w:t>في مجال حقوق الأقليات (الجزائر)</w:t>
      </w:r>
      <w:r w:rsidR="00B240C8">
        <w:rPr>
          <w:rFonts w:hint="cs"/>
          <w:b/>
          <w:bCs/>
          <w:rtl/>
        </w:rPr>
        <w:t>.</w:t>
      </w:r>
    </w:p>
    <w:p w:rsidR="00822432" w:rsidRPr="00822432" w:rsidRDefault="00822432" w:rsidP="004D31D3">
      <w:pPr>
        <w:pStyle w:val="SingleTxtGA"/>
        <w:rPr>
          <w:b/>
          <w:bCs/>
          <w:rtl/>
        </w:rPr>
      </w:pPr>
      <w:r w:rsidRPr="004D31D3">
        <w:rPr>
          <w:rtl/>
        </w:rPr>
        <w:t>121-</w:t>
      </w:r>
      <w:r w:rsidRPr="004D31D3">
        <w:rPr>
          <w:rtl/>
        </w:rPr>
        <w:tab/>
      </w:r>
      <w:r w:rsidRPr="00822432">
        <w:rPr>
          <w:b/>
          <w:bCs/>
          <w:rtl/>
        </w:rPr>
        <w:t xml:space="preserve">لم تحظ التوصيات الآتية بدعم أرمينيا </w:t>
      </w:r>
      <w:r w:rsidRPr="00822432">
        <w:rPr>
          <w:rFonts w:hint="cs"/>
          <w:b/>
          <w:bCs/>
          <w:rtl/>
        </w:rPr>
        <w:t xml:space="preserve">ولكنها تحيط بها علماً، </w:t>
      </w:r>
      <w:r w:rsidRPr="00822432">
        <w:rPr>
          <w:b/>
          <w:bCs/>
          <w:rtl/>
        </w:rPr>
        <w:t>وهي كالتالي:</w:t>
      </w:r>
    </w:p>
    <w:p w:rsidR="00822432" w:rsidRPr="00822432" w:rsidRDefault="00822432" w:rsidP="00E61968">
      <w:pPr>
        <w:pStyle w:val="SingleTxtGA"/>
        <w:tabs>
          <w:tab w:val="clear" w:pos="3289"/>
          <w:tab w:val="left" w:pos="2976"/>
        </w:tabs>
        <w:ind w:left="1928"/>
        <w:rPr>
          <w:b/>
          <w:bCs/>
          <w:rtl/>
        </w:rPr>
      </w:pPr>
      <w:r w:rsidRPr="004D31D3">
        <w:rPr>
          <w:rtl/>
        </w:rPr>
        <w:t>121-1</w:t>
      </w:r>
      <w:r w:rsidR="00054D5F">
        <w:rPr>
          <w:rFonts w:hint="cs"/>
          <w:rtl/>
        </w:rPr>
        <w:t>-</w:t>
      </w:r>
      <w:r w:rsidRPr="004D31D3">
        <w:rPr>
          <w:rtl/>
        </w:rPr>
        <w:tab/>
      </w:r>
      <w:r w:rsidRPr="00822432">
        <w:rPr>
          <w:b/>
          <w:bCs/>
          <w:rtl/>
        </w:rPr>
        <w:t>اعتماد تشريع شامل بشأن التمييز (أذربيجان)؛</w:t>
      </w:r>
    </w:p>
    <w:p w:rsidR="00822432" w:rsidRPr="00822432" w:rsidRDefault="00822432" w:rsidP="00E61968">
      <w:pPr>
        <w:pStyle w:val="SingleTxtGA"/>
        <w:tabs>
          <w:tab w:val="clear" w:pos="3289"/>
          <w:tab w:val="left" w:pos="2976"/>
        </w:tabs>
        <w:ind w:left="1928"/>
        <w:rPr>
          <w:b/>
          <w:bCs/>
          <w:rtl/>
        </w:rPr>
      </w:pPr>
      <w:r w:rsidRPr="004D31D3">
        <w:rPr>
          <w:rtl/>
        </w:rPr>
        <w:t>121-2</w:t>
      </w:r>
      <w:r w:rsidR="00054D5F">
        <w:rPr>
          <w:rFonts w:hint="cs"/>
          <w:rtl/>
        </w:rPr>
        <w:t>-</w:t>
      </w:r>
      <w:r w:rsidRPr="004D31D3">
        <w:rPr>
          <w:rtl/>
        </w:rPr>
        <w:tab/>
      </w:r>
      <w:r w:rsidRPr="00822432">
        <w:rPr>
          <w:b/>
          <w:bCs/>
          <w:rtl/>
        </w:rPr>
        <w:t>رصد الممارسة القانونية عن كثب فيما يتعلق بالتحريض على التمييز العنصري ومقاضاة المحرضين (أذربيجان)؛</w:t>
      </w:r>
    </w:p>
    <w:p w:rsidR="00822432" w:rsidRPr="00822432" w:rsidRDefault="00822432" w:rsidP="00E61968">
      <w:pPr>
        <w:pStyle w:val="SingleTxtGA"/>
        <w:tabs>
          <w:tab w:val="clear" w:pos="3289"/>
          <w:tab w:val="left" w:pos="2976"/>
        </w:tabs>
        <w:ind w:left="1928"/>
        <w:rPr>
          <w:b/>
          <w:bCs/>
          <w:rtl/>
        </w:rPr>
      </w:pPr>
      <w:r w:rsidRPr="004D31D3">
        <w:rPr>
          <w:rtl/>
        </w:rPr>
        <w:t>121-3</w:t>
      </w:r>
      <w:r w:rsidR="00054D5F">
        <w:rPr>
          <w:rFonts w:hint="cs"/>
          <w:rtl/>
        </w:rPr>
        <w:t>-</w:t>
      </w:r>
      <w:r w:rsidRPr="004D31D3">
        <w:rPr>
          <w:rtl/>
        </w:rPr>
        <w:tab/>
      </w:r>
      <w:r w:rsidRPr="00822432">
        <w:rPr>
          <w:b/>
          <w:bCs/>
          <w:rtl/>
        </w:rPr>
        <w:t xml:space="preserve">منع استخدام التعذيب وسوء المعاملة مع الأظناء </w:t>
      </w:r>
      <w:r w:rsidRPr="00822432">
        <w:rPr>
          <w:rFonts w:hint="cs"/>
          <w:b/>
          <w:bCs/>
          <w:rtl/>
        </w:rPr>
        <w:t xml:space="preserve">المودعين </w:t>
      </w:r>
      <w:r w:rsidRPr="00822432">
        <w:rPr>
          <w:b/>
          <w:bCs/>
          <w:rtl/>
        </w:rPr>
        <w:t>في حراسة الشرطة ومقاضاة المسؤولين عن استخدامهما (أذربيجان)؛</w:t>
      </w:r>
    </w:p>
    <w:p w:rsidR="00822432" w:rsidRPr="00822432" w:rsidRDefault="00822432" w:rsidP="00E61968">
      <w:pPr>
        <w:pStyle w:val="SingleTxtGA"/>
        <w:tabs>
          <w:tab w:val="clear" w:pos="3289"/>
          <w:tab w:val="left" w:pos="2976"/>
        </w:tabs>
        <w:ind w:left="1928"/>
        <w:rPr>
          <w:b/>
          <w:bCs/>
          <w:rtl/>
        </w:rPr>
      </w:pPr>
      <w:r w:rsidRPr="004D31D3">
        <w:rPr>
          <w:rtl/>
        </w:rPr>
        <w:t>121-4</w:t>
      </w:r>
      <w:r w:rsidR="00054D5F">
        <w:rPr>
          <w:rFonts w:hint="cs"/>
          <w:rtl/>
        </w:rPr>
        <w:t>-</w:t>
      </w:r>
      <w:r w:rsidRPr="004D31D3">
        <w:rPr>
          <w:rtl/>
        </w:rPr>
        <w:tab/>
      </w:r>
      <w:r w:rsidRPr="00822432">
        <w:rPr>
          <w:b/>
          <w:bCs/>
          <w:rtl/>
        </w:rPr>
        <w:t>التحقيق في حالات العنف الذي يُمار</w:t>
      </w:r>
      <w:r w:rsidRPr="00822432">
        <w:rPr>
          <w:rFonts w:hint="cs"/>
          <w:b/>
          <w:bCs/>
          <w:rtl/>
        </w:rPr>
        <w:t>َ</w:t>
      </w:r>
      <w:r w:rsidRPr="00822432">
        <w:rPr>
          <w:b/>
          <w:bCs/>
          <w:rtl/>
        </w:rPr>
        <w:t>س على أطفال في مؤسسات مغلقة ومقاضاة مرتكبي</w:t>
      </w:r>
      <w:r w:rsidRPr="00822432">
        <w:rPr>
          <w:rFonts w:hint="cs"/>
          <w:b/>
          <w:bCs/>
          <w:rtl/>
        </w:rPr>
        <w:t>ه</w:t>
      </w:r>
      <w:r w:rsidRPr="00822432">
        <w:rPr>
          <w:b/>
          <w:bCs/>
          <w:rtl/>
        </w:rPr>
        <w:t xml:space="preserve"> (أذربيجان)؛</w:t>
      </w:r>
    </w:p>
    <w:p w:rsidR="00822432" w:rsidRPr="00822432" w:rsidRDefault="00822432" w:rsidP="00E61968">
      <w:pPr>
        <w:pStyle w:val="SingleTxtGA"/>
        <w:tabs>
          <w:tab w:val="clear" w:pos="3289"/>
          <w:tab w:val="left" w:pos="2976"/>
        </w:tabs>
        <w:ind w:left="1928"/>
        <w:rPr>
          <w:b/>
          <w:bCs/>
          <w:rtl/>
        </w:rPr>
      </w:pPr>
      <w:r w:rsidRPr="004D31D3">
        <w:rPr>
          <w:rtl/>
        </w:rPr>
        <w:t>121-5</w:t>
      </w:r>
      <w:r w:rsidR="00054D5F">
        <w:rPr>
          <w:rFonts w:hint="cs"/>
          <w:rtl/>
        </w:rPr>
        <w:t>-</w:t>
      </w:r>
      <w:r w:rsidRPr="004D31D3">
        <w:rPr>
          <w:rtl/>
        </w:rPr>
        <w:tab/>
      </w:r>
      <w:r w:rsidRPr="00822432">
        <w:rPr>
          <w:b/>
          <w:bCs/>
          <w:rtl/>
        </w:rPr>
        <w:t>إنشاء آليات لتحديد الأطفال من بين ملتمسي اللجوء واللاجئين الضالعين في نزاعات مسلحة (أذربيجان)؛</w:t>
      </w:r>
    </w:p>
    <w:p w:rsidR="00822432" w:rsidRPr="00822432" w:rsidRDefault="00822432" w:rsidP="00E61968">
      <w:pPr>
        <w:pStyle w:val="SingleTxtGA"/>
        <w:tabs>
          <w:tab w:val="clear" w:pos="3289"/>
          <w:tab w:val="left" w:pos="2976"/>
        </w:tabs>
        <w:ind w:left="1928"/>
        <w:rPr>
          <w:b/>
          <w:bCs/>
          <w:rtl/>
        </w:rPr>
      </w:pPr>
      <w:r w:rsidRPr="004D31D3">
        <w:rPr>
          <w:rtl/>
        </w:rPr>
        <w:t>121-6</w:t>
      </w:r>
      <w:r w:rsidR="00054D5F">
        <w:rPr>
          <w:rFonts w:hint="cs"/>
          <w:rtl/>
        </w:rPr>
        <w:t>-</w:t>
      </w:r>
      <w:r w:rsidRPr="004D31D3">
        <w:rPr>
          <w:rtl/>
        </w:rPr>
        <w:tab/>
      </w:r>
      <w:r w:rsidRPr="00822432">
        <w:rPr>
          <w:b/>
          <w:bCs/>
          <w:rtl/>
        </w:rPr>
        <w:t>تجريم تجنيد الأطفال دون سن الثامنة عشرة في القوات المسلحة (أذربيجان)؛</w:t>
      </w:r>
    </w:p>
    <w:p w:rsidR="00822432" w:rsidRPr="00822432" w:rsidRDefault="00822432" w:rsidP="00E61968">
      <w:pPr>
        <w:pStyle w:val="SingleTxtGA"/>
        <w:tabs>
          <w:tab w:val="clear" w:pos="3289"/>
          <w:tab w:val="left" w:pos="2976"/>
        </w:tabs>
        <w:ind w:left="1928"/>
        <w:rPr>
          <w:b/>
          <w:bCs/>
          <w:rtl/>
        </w:rPr>
      </w:pPr>
      <w:r w:rsidRPr="004D31D3">
        <w:rPr>
          <w:rtl/>
        </w:rPr>
        <w:t>121-7</w:t>
      </w:r>
      <w:r w:rsidR="00054D5F">
        <w:rPr>
          <w:rFonts w:hint="cs"/>
          <w:rtl/>
        </w:rPr>
        <w:t>-</w:t>
      </w:r>
      <w:r w:rsidRPr="004D31D3">
        <w:rPr>
          <w:rtl/>
        </w:rPr>
        <w:tab/>
      </w:r>
      <w:r w:rsidRPr="00822432">
        <w:rPr>
          <w:b/>
          <w:bCs/>
          <w:rtl/>
        </w:rPr>
        <w:t>ضمان المساءلة داخل هياكل الحكومة (أذربيجان)؛</w:t>
      </w:r>
    </w:p>
    <w:p w:rsidR="00822432" w:rsidRPr="00822432" w:rsidRDefault="00822432" w:rsidP="00E61968">
      <w:pPr>
        <w:pStyle w:val="SingleTxtGA"/>
        <w:tabs>
          <w:tab w:val="clear" w:pos="3289"/>
          <w:tab w:val="left" w:pos="2976"/>
        </w:tabs>
        <w:ind w:left="1928"/>
        <w:rPr>
          <w:b/>
          <w:bCs/>
          <w:rtl/>
        </w:rPr>
      </w:pPr>
      <w:r w:rsidRPr="004D31D3">
        <w:rPr>
          <w:rtl/>
        </w:rPr>
        <w:t>121-8</w:t>
      </w:r>
      <w:r w:rsidR="00054D5F">
        <w:rPr>
          <w:rFonts w:hint="cs"/>
          <w:rtl/>
        </w:rPr>
        <w:t>-</w:t>
      </w:r>
      <w:r w:rsidRPr="004D31D3">
        <w:rPr>
          <w:rtl/>
        </w:rPr>
        <w:tab/>
      </w:r>
      <w:r w:rsidRPr="00822432">
        <w:rPr>
          <w:rFonts w:hint="cs"/>
          <w:b/>
          <w:bCs/>
          <w:rtl/>
        </w:rPr>
        <w:t>إزالة</w:t>
      </w:r>
      <w:r w:rsidRPr="00822432">
        <w:rPr>
          <w:b/>
          <w:bCs/>
          <w:rtl/>
        </w:rPr>
        <w:t xml:space="preserve"> جميع القيود و</w:t>
      </w:r>
      <w:r w:rsidRPr="00822432">
        <w:rPr>
          <w:rFonts w:hint="cs"/>
          <w:b/>
          <w:bCs/>
          <w:rtl/>
        </w:rPr>
        <w:t>كل</w:t>
      </w:r>
      <w:r w:rsidRPr="00822432">
        <w:rPr>
          <w:b/>
          <w:bCs/>
          <w:rtl/>
        </w:rPr>
        <w:t xml:space="preserve"> ما يحد من حرية الدين بوسائل منها مراجعة المناهج الدراسية بحيث تتجلى فيها حرية الدين لجميع الأطفال (أذربيجان)؛</w:t>
      </w:r>
    </w:p>
    <w:p w:rsidR="00822432" w:rsidRPr="00822432" w:rsidRDefault="00822432" w:rsidP="00E61968">
      <w:pPr>
        <w:pStyle w:val="SingleTxtGA"/>
        <w:tabs>
          <w:tab w:val="clear" w:pos="3289"/>
          <w:tab w:val="left" w:pos="2976"/>
        </w:tabs>
        <w:ind w:left="1928"/>
        <w:rPr>
          <w:b/>
          <w:bCs/>
          <w:rtl/>
        </w:rPr>
      </w:pPr>
      <w:r w:rsidRPr="004D31D3">
        <w:rPr>
          <w:rtl/>
        </w:rPr>
        <w:t>121-9</w:t>
      </w:r>
      <w:r w:rsidR="00054D5F">
        <w:rPr>
          <w:rFonts w:hint="cs"/>
          <w:rtl/>
        </w:rPr>
        <w:t>-</w:t>
      </w:r>
      <w:r w:rsidRPr="004D31D3">
        <w:rPr>
          <w:rtl/>
        </w:rPr>
        <w:tab/>
      </w:r>
      <w:r w:rsidRPr="00822432">
        <w:rPr>
          <w:b/>
          <w:bCs/>
          <w:rtl/>
        </w:rPr>
        <w:t>ضمان حماية حقوق الأقليات القومية (أذربيجان)؛</w:t>
      </w:r>
    </w:p>
    <w:p w:rsidR="00822432" w:rsidRPr="00822432" w:rsidRDefault="00822432" w:rsidP="00E61968">
      <w:pPr>
        <w:pStyle w:val="SingleTxtGA"/>
        <w:tabs>
          <w:tab w:val="clear" w:pos="3289"/>
          <w:tab w:val="left" w:pos="2976"/>
        </w:tabs>
        <w:ind w:left="1928"/>
        <w:rPr>
          <w:b/>
          <w:bCs/>
          <w:rtl/>
        </w:rPr>
      </w:pPr>
      <w:r w:rsidRPr="004D31D3">
        <w:rPr>
          <w:rtl/>
        </w:rPr>
        <w:t>121-10</w:t>
      </w:r>
      <w:r w:rsidR="00054D5F">
        <w:rPr>
          <w:rFonts w:hint="cs"/>
          <w:rtl/>
        </w:rPr>
        <w:t>-</w:t>
      </w:r>
      <w:r w:rsidRPr="004D31D3">
        <w:rPr>
          <w:rtl/>
        </w:rPr>
        <w:tab/>
      </w:r>
      <w:r w:rsidRPr="00822432">
        <w:rPr>
          <w:b/>
          <w:bCs/>
          <w:rtl/>
        </w:rPr>
        <w:t xml:space="preserve">ضمان حماية الحق في حرية الرأي والتعبير وحرية التجمع السلمي وحرية تكوين الجمعيات </w:t>
      </w:r>
      <w:r w:rsidRPr="00822432">
        <w:rPr>
          <w:rFonts w:hint="cs"/>
          <w:b/>
          <w:bCs/>
          <w:rtl/>
        </w:rPr>
        <w:t xml:space="preserve">حمايةً كاملةً </w:t>
      </w:r>
      <w:r w:rsidR="00B240C8">
        <w:rPr>
          <w:b/>
          <w:bCs/>
          <w:rtl/>
        </w:rPr>
        <w:t>(أذربيجان)</w:t>
      </w:r>
      <w:r w:rsidR="00B240C8">
        <w:rPr>
          <w:rFonts w:hint="cs"/>
          <w:b/>
          <w:bCs/>
          <w:rtl/>
        </w:rPr>
        <w:t>.</w:t>
      </w:r>
    </w:p>
    <w:p w:rsidR="00822432" w:rsidRPr="00822432" w:rsidRDefault="00822432" w:rsidP="004A514D">
      <w:pPr>
        <w:pStyle w:val="SingleTxtGA"/>
        <w:rPr>
          <w:b/>
          <w:bCs/>
          <w:rtl/>
        </w:rPr>
      </w:pPr>
      <w:r w:rsidRPr="004D31D3">
        <w:rPr>
          <w:rtl/>
        </w:rPr>
        <w:t>122-</w:t>
      </w:r>
      <w:r w:rsidRPr="004D31D3">
        <w:rPr>
          <w:rtl/>
        </w:rPr>
        <w:tab/>
      </w:r>
      <w:r w:rsidRPr="00822432">
        <w:rPr>
          <w:b/>
          <w:bCs/>
          <w:rtl/>
        </w:rPr>
        <w:t xml:space="preserve">لم تؤيد أرمينيا التوصيات الواردة في الفقرة 121 لأنها ترى أن البلد الذي قدمها: (أ) رفض تكراراً التعاون مع أرمينيا في إطار الاستعراض الدوري الشامل </w:t>
      </w:r>
      <w:r w:rsidRPr="00822432">
        <w:rPr>
          <w:rFonts w:hint="cs"/>
          <w:b/>
          <w:bCs/>
          <w:rtl/>
        </w:rPr>
        <w:t>و</w:t>
      </w:r>
      <w:r w:rsidRPr="00822432">
        <w:rPr>
          <w:b/>
          <w:bCs/>
          <w:rtl/>
        </w:rPr>
        <w:t>خاصة على النحو المنصوص عليه في قرار مجلس حقوق الإنسان 5/1؛ (ب) يبدو أن هذا البلد يشن حملة دعائية للحرب والكراهية ضد الأرمن على صعيد أعلى السلطات في البلد ويش</w:t>
      </w:r>
      <w:r w:rsidRPr="00822432">
        <w:rPr>
          <w:rFonts w:hint="cs"/>
          <w:b/>
          <w:bCs/>
          <w:rtl/>
        </w:rPr>
        <w:t>ْ</w:t>
      </w:r>
      <w:r w:rsidRPr="00822432">
        <w:rPr>
          <w:b/>
          <w:bCs/>
          <w:rtl/>
        </w:rPr>
        <w:t>رك فيها جميع شرائح السكان.</w:t>
      </w:r>
    </w:p>
    <w:p w:rsidR="00887916" w:rsidRDefault="00822432" w:rsidP="004D31D3">
      <w:pPr>
        <w:pStyle w:val="SingleTxtGA"/>
        <w:rPr>
          <w:b/>
          <w:bCs/>
        </w:rPr>
      </w:pPr>
      <w:r w:rsidRPr="004D31D3">
        <w:rPr>
          <w:rtl/>
        </w:rPr>
        <w:t>123-</w:t>
      </w:r>
      <w:r w:rsidRPr="004D31D3">
        <w:rPr>
          <w:rtl/>
        </w:rPr>
        <w:tab/>
      </w:r>
      <w:r w:rsidRPr="00822432">
        <w:rPr>
          <w:b/>
          <w:bCs/>
          <w:rtl/>
        </w:rPr>
        <w:t>وجميع الاستنتاجات و/أو التوصيات الواردة في هذا التقرير تعبِّر عن موقف الدولة (الدول) التي قدمتها و/أو الدولة موضوع الاستعراض. ولا ينبغي تأويلها على أنها تحظى بتأييد الفريق العامل ككل.</w:t>
      </w:r>
    </w:p>
    <w:p w:rsidR="00887916" w:rsidRPr="004C38F7" w:rsidRDefault="00887916" w:rsidP="00887916">
      <w:pPr>
        <w:pStyle w:val="HChGA"/>
        <w:spacing w:before="120" w:after="120"/>
        <w:ind w:left="0" w:firstLine="0"/>
        <w:rPr>
          <w:rtl/>
        </w:rPr>
      </w:pPr>
      <w:r w:rsidRPr="00AF3419">
        <w:rPr>
          <w:rtl/>
        </w:rPr>
        <w:br w:type="page"/>
      </w:r>
      <w:r w:rsidRPr="004C38F7">
        <w:rPr>
          <w:rFonts w:hint="cs"/>
          <w:rtl/>
          <w:lang w:val="fr-CH"/>
        </w:rPr>
        <w:lastRenderedPageBreak/>
        <w:t>المرفق</w:t>
      </w:r>
    </w:p>
    <w:p w:rsidR="00887916" w:rsidRPr="004C38F7" w:rsidRDefault="00887916" w:rsidP="00887916">
      <w:pPr>
        <w:pStyle w:val="HChGA"/>
        <w:rPr>
          <w:szCs w:val="28"/>
          <w:rtl/>
          <w:lang w:val="fr-CH"/>
        </w:rPr>
      </w:pPr>
      <w:r w:rsidRPr="004C38F7">
        <w:rPr>
          <w:rFonts w:hint="cs"/>
          <w:rtl/>
          <w:lang w:val="fr-CH"/>
        </w:rPr>
        <w:tab/>
      </w:r>
      <w:r w:rsidRPr="004C38F7">
        <w:rPr>
          <w:rFonts w:hint="cs"/>
          <w:rtl/>
          <w:lang w:val="fr-CH"/>
        </w:rPr>
        <w:tab/>
        <w:t>تشكيلة الوفد</w:t>
      </w:r>
    </w:p>
    <w:p w:rsidR="00887916" w:rsidRPr="004C38F7" w:rsidRDefault="00887916" w:rsidP="00887916">
      <w:pPr>
        <w:spacing w:before="240" w:after="240"/>
        <w:ind w:left="1238"/>
        <w:rPr>
          <w:i/>
          <w:iCs/>
          <w:lang w:val="fr-CH"/>
        </w:rPr>
      </w:pPr>
      <w:r w:rsidRPr="004C38F7">
        <w:rPr>
          <w:i/>
          <w:iCs/>
        </w:rPr>
        <w:t>[English only]</w:t>
      </w:r>
    </w:p>
    <w:p w:rsidR="00887916" w:rsidRPr="00047B8F" w:rsidRDefault="00887916" w:rsidP="00887916">
      <w:pPr>
        <w:pStyle w:val="SingleTxtG"/>
        <w:tabs>
          <w:tab w:val="left" w:pos="1560"/>
        </w:tabs>
      </w:pPr>
      <w:r w:rsidRPr="00047B8F">
        <w:tab/>
        <w:t xml:space="preserve">The delegation of </w:t>
      </w:r>
      <w:r w:rsidRPr="00047B8F">
        <w:rPr>
          <w:u w:color="0000FF"/>
        </w:rPr>
        <w:t>Armenia</w:t>
      </w:r>
      <w:r w:rsidRPr="00047B8F">
        <w:t xml:space="preserve"> was headed by Mr. </w:t>
      </w:r>
      <w:proofErr w:type="spellStart"/>
      <w:r w:rsidRPr="00047B8F">
        <w:t>Ashot</w:t>
      </w:r>
      <w:proofErr w:type="spellEnd"/>
      <w:r w:rsidRPr="00047B8F">
        <w:t xml:space="preserve"> </w:t>
      </w:r>
      <w:proofErr w:type="spellStart"/>
      <w:r w:rsidRPr="00047B8F">
        <w:t>Hovakimian</w:t>
      </w:r>
      <w:proofErr w:type="spellEnd"/>
      <w:r w:rsidRPr="00047B8F">
        <w:t>, Deputy Minister of Foreign Affairs and composed of the following members:</w:t>
      </w:r>
    </w:p>
    <w:p w:rsidR="00887916" w:rsidRPr="00047B8F" w:rsidRDefault="00887916" w:rsidP="00FA6D85">
      <w:pPr>
        <w:pStyle w:val="Bullet1G"/>
        <w:numPr>
          <w:ilvl w:val="0"/>
          <w:numId w:val="0"/>
        </w:numPr>
        <w:tabs>
          <w:tab w:val="left" w:pos="2127"/>
        </w:tabs>
        <w:ind w:left="1560" w:hanging="170"/>
      </w:pPr>
      <w:r w:rsidRPr="00047B8F">
        <w:t>•</w:t>
      </w:r>
      <w:r w:rsidRPr="00047B8F">
        <w:tab/>
        <w:t xml:space="preserve">Mr. Suren </w:t>
      </w:r>
      <w:proofErr w:type="spellStart"/>
      <w:r w:rsidRPr="00047B8F">
        <w:t>Krmoyan</w:t>
      </w:r>
      <w:proofErr w:type="spellEnd"/>
      <w:r>
        <w:t>,</w:t>
      </w:r>
      <w:r w:rsidRPr="00047B8F">
        <w:t xml:space="preserve"> Deputy Minister of Justice;</w:t>
      </w:r>
    </w:p>
    <w:p w:rsidR="00887916" w:rsidRPr="00047B8F" w:rsidRDefault="00887916" w:rsidP="00FA6D85">
      <w:pPr>
        <w:pStyle w:val="Bullet1G"/>
        <w:numPr>
          <w:ilvl w:val="0"/>
          <w:numId w:val="0"/>
        </w:numPr>
        <w:tabs>
          <w:tab w:val="left" w:pos="1560"/>
        </w:tabs>
        <w:ind w:left="1560" w:hanging="170"/>
      </w:pPr>
      <w:r w:rsidRPr="00047B8F">
        <w:t>•</w:t>
      </w:r>
      <w:r w:rsidRPr="00047B8F">
        <w:tab/>
        <w:t xml:space="preserve">Ms. Jemma </w:t>
      </w:r>
      <w:proofErr w:type="spellStart"/>
      <w:r w:rsidRPr="00047B8F">
        <w:t>Baghdassaryan</w:t>
      </w:r>
      <w:proofErr w:type="spellEnd"/>
      <w:r>
        <w:t>,</w:t>
      </w:r>
      <w:r w:rsidRPr="00047B8F">
        <w:t xml:space="preserve"> Deputy Minister of Labour and Social Issues;</w:t>
      </w:r>
    </w:p>
    <w:p w:rsidR="00887916" w:rsidRPr="00047B8F" w:rsidRDefault="00887916" w:rsidP="00FA6D85">
      <w:pPr>
        <w:pStyle w:val="Bullet1G"/>
        <w:numPr>
          <w:ilvl w:val="0"/>
          <w:numId w:val="0"/>
        </w:numPr>
        <w:tabs>
          <w:tab w:val="left" w:pos="1560"/>
        </w:tabs>
        <w:ind w:left="1560" w:hanging="170"/>
      </w:pPr>
      <w:r w:rsidRPr="00047B8F">
        <w:t>•</w:t>
      </w:r>
      <w:r w:rsidRPr="00047B8F">
        <w:tab/>
        <w:t>Ms. </w:t>
      </w:r>
      <w:proofErr w:type="spellStart"/>
      <w:r w:rsidRPr="00047B8F">
        <w:t>Hasmik</w:t>
      </w:r>
      <w:proofErr w:type="spellEnd"/>
      <w:r w:rsidRPr="00047B8F">
        <w:t xml:space="preserve"> </w:t>
      </w:r>
      <w:proofErr w:type="spellStart"/>
      <w:r w:rsidRPr="00047B8F">
        <w:t>Tolmajian</w:t>
      </w:r>
      <w:proofErr w:type="spellEnd"/>
      <w:r>
        <w:t>,</w:t>
      </w:r>
      <w:r w:rsidRPr="00047B8F">
        <w:t xml:space="preserve"> Deputy Permanent Representative of the Republic of </w:t>
      </w:r>
      <w:r w:rsidRPr="00047B8F">
        <w:rPr>
          <w:u w:color="0000FF"/>
        </w:rPr>
        <w:t>Armenia</w:t>
      </w:r>
      <w:r w:rsidRPr="00047B8F">
        <w:t xml:space="preserve"> to </w:t>
      </w:r>
      <w:r>
        <w:t xml:space="preserve">the </w:t>
      </w:r>
      <w:r>
        <w:rPr>
          <w:rStyle w:val="admitted"/>
        </w:rPr>
        <w:t>United Nations Office at Geneva</w:t>
      </w:r>
      <w:r w:rsidRPr="00047B8F">
        <w:t>;</w:t>
      </w:r>
    </w:p>
    <w:p w:rsidR="00887916" w:rsidRPr="00047B8F" w:rsidRDefault="00887916" w:rsidP="00FA6D85">
      <w:pPr>
        <w:pStyle w:val="Bullet1G"/>
        <w:numPr>
          <w:ilvl w:val="0"/>
          <w:numId w:val="0"/>
        </w:numPr>
        <w:tabs>
          <w:tab w:val="left" w:pos="1560"/>
        </w:tabs>
        <w:ind w:left="1560" w:hanging="170"/>
      </w:pPr>
      <w:r w:rsidRPr="00047B8F">
        <w:t>•</w:t>
      </w:r>
      <w:r w:rsidRPr="00047B8F">
        <w:tab/>
        <w:t xml:space="preserve">Mr. Emil </w:t>
      </w:r>
      <w:proofErr w:type="spellStart"/>
      <w:r w:rsidRPr="00047B8F">
        <w:t>Babayan</w:t>
      </w:r>
      <w:proofErr w:type="spellEnd"/>
      <w:r>
        <w:t>,</w:t>
      </w:r>
      <w:r w:rsidRPr="00047B8F">
        <w:t xml:space="preserve"> Deputy Prosecutor General;</w:t>
      </w:r>
    </w:p>
    <w:p w:rsidR="00887916" w:rsidRPr="00047B8F" w:rsidRDefault="00887916" w:rsidP="00FA6D85">
      <w:pPr>
        <w:pStyle w:val="Bullet1G"/>
        <w:numPr>
          <w:ilvl w:val="0"/>
          <w:numId w:val="0"/>
        </w:numPr>
        <w:tabs>
          <w:tab w:val="left" w:pos="1560"/>
        </w:tabs>
        <w:ind w:left="1560" w:hanging="170"/>
      </w:pPr>
      <w:r w:rsidRPr="00047B8F">
        <w:t>•</w:t>
      </w:r>
      <w:r w:rsidRPr="00047B8F">
        <w:tab/>
        <w:t>Mr. </w:t>
      </w:r>
      <w:proofErr w:type="spellStart"/>
      <w:r w:rsidRPr="00047B8F">
        <w:t>Gagik</w:t>
      </w:r>
      <w:proofErr w:type="spellEnd"/>
      <w:r w:rsidRPr="00047B8F">
        <w:t xml:space="preserve"> </w:t>
      </w:r>
      <w:proofErr w:type="spellStart"/>
      <w:r w:rsidRPr="00047B8F">
        <w:t>Yeganyan</w:t>
      </w:r>
      <w:proofErr w:type="spellEnd"/>
      <w:r>
        <w:t>,</w:t>
      </w:r>
      <w:r w:rsidRPr="00047B8F">
        <w:t xml:space="preserve"> Head of the State Migration Service, Ministry of Territorial Administration and Emergency Situations;</w:t>
      </w:r>
    </w:p>
    <w:p w:rsidR="00887916" w:rsidRPr="00047B8F" w:rsidRDefault="00887916" w:rsidP="00FA6D85">
      <w:pPr>
        <w:pStyle w:val="Bullet1G"/>
        <w:numPr>
          <w:ilvl w:val="0"/>
          <w:numId w:val="0"/>
        </w:numPr>
        <w:tabs>
          <w:tab w:val="left" w:pos="1560"/>
        </w:tabs>
        <w:ind w:left="1560" w:hanging="170"/>
      </w:pPr>
      <w:r w:rsidRPr="00047B8F">
        <w:t>•</w:t>
      </w:r>
      <w:r w:rsidRPr="00047B8F">
        <w:tab/>
        <w:t>Mr. </w:t>
      </w:r>
      <w:proofErr w:type="spellStart"/>
      <w:r w:rsidRPr="00047B8F">
        <w:t>Vahram</w:t>
      </w:r>
      <w:proofErr w:type="spellEnd"/>
      <w:r w:rsidRPr="00047B8F">
        <w:t xml:space="preserve"> </w:t>
      </w:r>
      <w:proofErr w:type="spellStart"/>
      <w:r w:rsidRPr="00047B8F">
        <w:t>Kazhoyan</w:t>
      </w:r>
      <w:proofErr w:type="spellEnd"/>
      <w:r>
        <w:t>,</w:t>
      </w:r>
      <w:r w:rsidRPr="00047B8F">
        <w:t xml:space="preserve"> Director of International Organizations Department, Ministry of Foreign Affairs;</w:t>
      </w:r>
    </w:p>
    <w:p w:rsidR="00887916" w:rsidRPr="00047B8F" w:rsidRDefault="00887916" w:rsidP="00FA6D85">
      <w:pPr>
        <w:pStyle w:val="Bullet1G"/>
        <w:numPr>
          <w:ilvl w:val="0"/>
          <w:numId w:val="0"/>
        </w:numPr>
        <w:tabs>
          <w:tab w:val="left" w:pos="1560"/>
        </w:tabs>
        <w:ind w:left="1560" w:hanging="170"/>
      </w:pPr>
      <w:r w:rsidRPr="00047B8F">
        <w:t>•</w:t>
      </w:r>
      <w:r w:rsidRPr="00047B8F">
        <w:tab/>
        <w:t>Ms. </w:t>
      </w:r>
      <w:proofErr w:type="spellStart"/>
      <w:r w:rsidRPr="00047B8F">
        <w:t>Karine</w:t>
      </w:r>
      <w:proofErr w:type="spellEnd"/>
      <w:r w:rsidRPr="00047B8F">
        <w:t xml:space="preserve"> </w:t>
      </w:r>
      <w:proofErr w:type="spellStart"/>
      <w:r w:rsidRPr="00047B8F">
        <w:t>Saribekyan</w:t>
      </w:r>
      <w:proofErr w:type="spellEnd"/>
      <w:r>
        <w:t>,</w:t>
      </w:r>
      <w:r w:rsidRPr="00047B8F">
        <w:t xml:space="preserve"> Head of Mother and Child Health Care Department, Ministry of Health;</w:t>
      </w:r>
    </w:p>
    <w:p w:rsidR="00887916" w:rsidRPr="00047B8F" w:rsidRDefault="00887916" w:rsidP="00FA6D85">
      <w:pPr>
        <w:pStyle w:val="Bullet1G"/>
        <w:numPr>
          <w:ilvl w:val="0"/>
          <w:numId w:val="0"/>
        </w:numPr>
        <w:tabs>
          <w:tab w:val="left" w:pos="1560"/>
        </w:tabs>
        <w:ind w:left="1560" w:hanging="170"/>
      </w:pPr>
      <w:r w:rsidRPr="00047B8F">
        <w:t>•</w:t>
      </w:r>
      <w:r w:rsidRPr="00047B8F">
        <w:tab/>
        <w:t xml:space="preserve">Mr. Robert </w:t>
      </w:r>
      <w:proofErr w:type="spellStart"/>
      <w:r w:rsidRPr="00047B8F">
        <w:t>Stepanyan</w:t>
      </w:r>
      <w:proofErr w:type="spellEnd"/>
      <w:r>
        <w:t>,</w:t>
      </w:r>
      <w:r w:rsidRPr="00047B8F">
        <w:t xml:space="preserve"> Head of Department on Development Program</w:t>
      </w:r>
      <w:r>
        <w:t>me</w:t>
      </w:r>
      <w:r w:rsidRPr="00047B8F">
        <w:t>s and Monitoring of the Ministry of Education;</w:t>
      </w:r>
    </w:p>
    <w:p w:rsidR="00887916" w:rsidRPr="00047B8F" w:rsidRDefault="00887916" w:rsidP="00FA6D85">
      <w:pPr>
        <w:pStyle w:val="Bullet1G"/>
        <w:numPr>
          <w:ilvl w:val="0"/>
          <w:numId w:val="0"/>
        </w:numPr>
        <w:tabs>
          <w:tab w:val="left" w:pos="1560"/>
        </w:tabs>
        <w:ind w:left="1560" w:hanging="170"/>
      </w:pPr>
      <w:r w:rsidRPr="00047B8F">
        <w:t>•</w:t>
      </w:r>
      <w:r w:rsidRPr="00047B8F">
        <w:tab/>
        <w:t>Ms. </w:t>
      </w:r>
      <w:proofErr w:type="spellStart"/>
      <w:r w:rsidRPr="00047B8F">
        <w:t>Nelli</w:t>
      </w:r>
      <w:proofErr w:type="spellEnd"/>
      <w:r w:rsidRPr="00047B8F">
        <w:t xml:space="preserve"> </w:t>
      </w:r>
      <w:proofErr w:type="spellStart"/>
      <w:r w:rsidRPr="00047B8F">
        <w:t>Manandyan</w:t>
      </w:r>
      <w:proofErr w:type="spellEnd"/>
      <w:r>
        <w:t>,</w:t>
      </w:r>
      <w:r w:rsidRPr="00047B8F">
        <w:t xml:space="preserve"> Deputy Head of Legal Department, Police of the Republic of </w:t>
      </w:r>
      <w:r w:rsidRPr="00047B8F">
        <w:rPr>
          <w:u w:color="0000FF"/>
        </w:rPr>
        <w:t>Armenia</w:t>
      </w:r>
      <w:r w:rsidRPr="00047B8F">
        <w:t>;</w:t>
      </w:r>
    </w:p>
    <w:p w:rsidR="00887916" w:rsidRPr="00047B8F" w:rsidRDefault="00887916" w:rsidP="00FA6D85">
      <w:pPr>
        <w:pStyle w:val="Bullet1G"/>
        <w:numPr>
          <w:ilvl w:val="0"/>
          <w:numId w:val="0"/>
        </w:numPr>
        <w:tabs>
          <w:tab w:val="left" w:pos="1560"/>
        </w:tabs>
        <w:ind w:left="1560" w:hanging="170"/>
      </w:pPr>
      <w:r w:rsidRPr="00047B8F">
        <w:t>•</w:t>
      </w:r>
      <w:r w:rsidRPr="00047B8F">
        <w:tab/>
        <w:t xml:space="preserve">Mr. Armen </w:t>
      </w:r>
      <w:proofErr w:type="spellStart"/>
      <w:r w:rsidRPr="00047B8F">
        <w:t>Mkrtchyan</w:t>
      </w:r>
      <w:proofErr w:type="spellEnd"/>
      <w:r>
        <w:t>,</w:t>
      </w:r>
      <w:r w:rsidRPr="00047B8F">
        <w:t xml:space="preserve"> Member of National Commission on Television and Radio;</w:t>
      </w:r>
    </w:p>
    <w:p w:rsidR="00887916" w:rsidRPr="00047B8F" w:rsidRDefault="00887916" w:rsidP="00FA6D85">
      <w:pPr>
        <w:pStyle w:val="Bullet1G"/>
        <w:numPr>
          <w:ilvl w:val="0"/>
          <w:numId w:val="0"/>
        </w:numPr>
        <w:tabs>
          <w:tab w:val="left" w:pos="1560"/>
        </w:tabs>
        <w:ind w:left="1560" w:hanging="170"/>
      </w:pPr>
      <w:r w:rsidRPr="00047B8F">
        <w:t>•</w:t>
      </w:r>
      <w:r w:rsidRPr="00047B8F">
        <w:tab/>
        <w:t>Ms. </w:t>
      </w:r>
      <w:proofErr w:type="spellStart"/>
      <w:r w:rsidRPr="00047B8F">
        <w:t>Karine</w:t>
      </w:r>
      <w:proofErr w:type="spellEnd"/>
      <w:r w:rsidRPr="00047B8F">
        <w:t xml:space="preserve"> </w:t>
      </w:r>
      <w:proofErr w:type="spellStart"/>
      <w:r w:rsidRPr="00047B8F">
        <w:t>Soudjian</w:t>
      </w:r>
      <w:proofErr w:type="spellEnd"/>
      <w:r>
        <w:t>,</w:t>
      </w:r>
      <w:r w:rsidRPr="00047B8F">
        <w:t xml:space="preserve"> Head of Human Rights and Humanitarian Issues Division, Ministry of Foreign Affairs;</w:t>
      </w:r>
    </w:p>
    <w:p w:rsidR="00887916" w:rsidRPr="00047B8F" w:rsidRDefault="00887916" w:rsidP="00FA6D85">
      <w:pPr>
        <w:pStyle w:val="Bullet1G"/>
        <w:numPr>
          <w:ilvl w:val="0"/>
          <w:numId w:val="0"/>
        </w:numPr>
        <w:tabs>
          <w:tab w:val="left" w:pos="1560"/>
        </w:tabs>
        <w:ind w:left="1560" w:hanging="170"/>
      </w:pPr>
      <w:r w:rsidRPr="00047B8F">
        <w:t>•</w:t>
      </w:r>
      <w:r w:rsidRPr="00047B8F">
        <w:tab/>
        <w:t xml:space="preserve">Mr. George </w:t>
      </w:r>
      <w:proofErr w:type="spellStart"/>
      <w:r w:rsidRPr="00047B8F">
        <w:t>Kocharian</w:t>
      </w:r>
      <w:proofErr w:type="spellEnd"/>
      <w:r>
        <w:t>,</w:t>
      </w:r>
      <w:r w:rsidRPr="00047B8F">
        <w:t xml:space="preserve"> Counsellor, Permanent Mission of the Republic of </w:t>
      </w:r>
      <w:r w:rsidRPr="00047B8F">
        <w:rPr>
          <w:u w:color="0000FF"/>
        </w:rPr>
        <w:t>Armenia</w:t>
      </w:r>
      <w:r w:rsidRPr="00047B8F">
        <w:t xml:space="preserve"> to </w:t>
      </w:r>
      <w:r>
        <w:t xml:space="preserve">the </w:t>
      </w:r>
      <w:r>
        <w:rPr>
          <w:rStyle w:val="admitted"/>
        </w:rPr>
        <w:t>United Nations Office at Geneva</w:t>
      </w:r>
      <w:r w:rsidRPr="00047B8F">
        <w:t>;</w:t>
      </w:r>
    </w:p>
    <w:p w:rsidR="00887916" w:rsidRPr="00047B8F" w:rsidRDefault="00887916" w:rsidP="00FA6D85">
      <w:pPr>
        <w:pStyle w:val="Bullet1G"/>
        <w:numPr>
          <w:ilvl w:val="0"/>
          <w:numId w:val="0"/>
        </w:numPr>
        <w:tabs>
          <w:tab w:val="left" w:pos="1560"/>
        </w:tabs>
        <w:ind w:left="1560" w:hanging="170"/>
      </w:pPr>
      <w:r w:rsidRPr="00047B8F">
        <w:t>•</w:t>
      </w:r>
      <w:r w:rsidRPr="00047B8F">
        <w:tab/>
        <w:t>Mr. </w:t>
      </w:r>
      <w:proofErr w:type="spellStart"/>
      <w:r w:rsidRPr="00047B8F">
        <w:t>Artur</w:t>
      </w:r>
      <w:proofErr w:type="spellEnd"/>
      <w:r w:rsidRPr="00047B8F">
        <w:t xml:space="preserve"> </w:t>
      </w:r>
      <w:proofErr w:type="spellStart"/>
      <w:r w:rsidRPr="00047B8F">
        <w:t>Grigoryan</w:t>
      </w:r>
      <w:proofErr w:type="spellEnd"/>
      <w:r>
        <w:t>,</w:t>
      </w:r>
      <w:r w:rsidRPr="00047B8F">
        <w:t xml:space="preserve"> Second Secretary, Permanent Mission of the Republic of </w:t>
      </w:r>
      <w:r w:rsidRPr="00047B8F">
        <w:rPr>
          <w:u w:color="0000FF"/>
        </w:rPr>
        <w:t>Armenia</w:t>
      </w:r>
      <w:r w:rsidRPr="00047B8F">
        <w:t xml:space="preserve"> to </w:t>
      </w:r>
      <w:r>
        <w:t xml:space="preserve">the </w:t>
      </w:r>
      <w:r>
        <w:rPr>
          <w:rStyle w:val="admitted"/>
        </w:rPr>
        <w:t>United Nations Office at Geneva</w:t>
      </w:r>
      <w:r w:rsidRPr="00047B8F">
        <w:t>;</w:t>
      </w:r>
    </w:p>
    <w:p w:rsidR="00887916" w:rsidRPr="00047B8F" w:rsidRDefault="00887916" w:rsidP="00FA6D85">
      <w:pPr>
        <w:pStyle w:val="Bullet1G"/>
        <w:numPr>
          <w:ilvl w:val="0"/>
          <w:numId w:val="0"/>
        </w:numPr>
        <w:tabs>
          <w:tab w:val="left" w:pos="1560"/>
        </w:tabs>
        <w:ind w:left="1560" w:hanging="170"/>
        <w:rPr>
          <w:u w:val="single"/>
        </w:rPr>
      </w:pPr>
      <w:r w:rsidRPr="00047B8F">
        <w:t>•</w:t>
      </w:r>
      <w:r w:rsidRPr="00047B8F">
        <w:tab/>
        <w:t xml:space="preserve">Ms. Lilia </w:t>
      </w:r>
      <w:proofErr w:type="spellStart"/>
      <w:r w:rsidRPr="00047B8F">
        <w:t>Petrosyan</w:t>
      </w:r>
      <w:proofErr w:type="spellEnd"/>
      <w:r>
        <w:t>,</w:t>
      </w:r>
      <w:r w:rsidRPr="00047B8F">
        <w:t xml:space="preserve"> Legal Advisor, Permanent Mission of the Republic of </w:t>
      </w:r>
      <w:r w:rsidRPr="00047B8F">
        <w:rPr>
          <w:u w:color="0000FF"/>
        </w:rPr>
        <w:t>Armenia</w:t>
      </w:r>
      <w:r w:rsidRPr="00047B8F">
        <w:t xml:space="preserve"> to </w:t>
      </w:r>
      <w:r>
        <w:t xml:space="preserve">the </w:t>
      </w:r>
      <w:r>
        <w:rPr>
          <w:rStyle w:val="admitted"/>
        </w:rPr>
        <w:t>United Nations Office at Geneva</w:t>
      </w:r>
      <w:r w:rsidRPr="00047B8F">
        <w:t>.</w:t>
      </w:r>
    </w:p>
    <w:p w:rsidR="00822432" w:rsidRPr="00887916" w:rsidRDefault="00887916" w:rsidP="00887916">
      <w:pPr>
        <w:spacing w:before="120"/>
        <w:jc w:val="center"/>
        <w:rPr>
          <w:u w:val="single"/>
          <w:lang w:val="en-GB"/>
        </w:rPr>
      </w:pPr>
      <w:r>
        <w:rPr>
          <w:u w:val="single"/>
          <w:rtl/>
          <w:lang w:val="en-GB"/>
        </w:rPr>
        <w:tab/>
      </w:r>
      <w:r>
        <w:rPr>
          <w:u w:val="single"/>
          <w:rtl/>
          <w:lang w:val="en-GB"/>
        </w:rPr>
        <w:tab/>
      </w:r>
      <w:r>
        <w:rPr>
          <w:u w:val="single"/>
          <w:rtl/>
          <w:lang w:val="en-GB"/>
        </w:rPr>
        <w:tab/>
      </w:r>
    </w:p>
    <w:sectPr w:rsidR="00822432" w:rsidRPr="00887916" w:rsidSect="004D31D3">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2" w:rsidRPr="002901D9" w:rsidRDefault="00822432" w:rsidP="002901D9">
      <w:pPr>
        <w:spacing w:after="60" w:line="240" w:lineRule="auto"/>
        <w:rPr>
          <w:i/>
          <w:iCs/>
        </w:rPr>
      </w:pPr>
      <w:r>
        <w:rPr>
          <w:rFonts w:hint="cs"/>
          <w:i/>
          <w:iCs/>
          <w:rtl/>
        </w:rPr>
        <w:t>الحواشي</w:t>
      </w:r>
    </w:p>
  </w:endnote>
  <w:endnote w:type="continuationSeparator" w:id="0">
    <w:p w:rsidR="00822432" w:rsidRDefault="0082243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2" w:rsidRPr="004D31D3" w:rsidRDefault="00822432" w:rsidP="004D31D3">
    <w:pPr>
      <w:pStyle w:val="Footer"/>
      <w:tabs>
        <w:tab w:val="right" w:pos="9598"/>
      </w:tabs>
    </w:pPr>
    <w:r>
      <w:t>GE.15-07616</w:t>
    </w:r>
    <w:r>
      <w:tab/>
    </w:r>
    <w:r w:rsidRPr="004D31D3">
      <w:rPr>
        <w:b/>
        <w:sz w:val="18"/>
      </w:rPr>
      <w:fldChar w:fldCharType="begin"/>
    </w:r>
    <w:r w:rsidRPr="004D31D3">
      <w:rPr>
        <w:b/>
        <w:sz w:val="18"/>
      </w:rPr>
      <w:instrText xml:space="preserve"> PAGE  \* MERGEFORMAT </w:instrText>
    </w:r>
    <w:r w:rsidRPr="004D31D3">
      <w:rPr>
        <w:b/>
        <w:sz w:val="18"/>
      </w:rPr>
      <w:fldChar w:fldCharType="separate"/>
    </w:r>
    <w:r w:rsidR="003F40AA">
      <w:rPr>
        <w:b/>
        <w:noProof/>
        <w:sz w:val="18"/>
      </w:rPr>
      <w:t>2</w:t>
    </w:r>
    <w:r w:rsidRPr="004D31D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2" w:rsidRPr="004D31D3" w:rsidRDefault="00822432" w:rsidP="006959B0">
    <w:pPr>
      <w:pStyle w:val="Footer"/>
      <w:tabs>
        <w:tab w:val="right" w:pos="9599"/>
      </w:tabs>
      <w:jc w:val="left"/>
      <w:rPr>
        <w:b/>
        <w:sz w:val="18"/>
        <w:lang w:val="en-US"/>
      </w:rPr>
    </w:pPr>
    <w:r w:rsidRPr="004D31D3">
      <w:rPr>
        <w:b/>
        <w:sz w:val="18"/>
        <w:lang w:val="en-US"/>
      </w:rPr>
      <w:fldChar w:fldCharType="begin"/>
    </w:r>
    <w:r w:rsidRPr="004D31D3">
      <w:rPr>
        <w:b/>
        <w:sz w:val="18"/>
        <w:lang w:val="en-US"/>
      </w:rPr>
      <w:instrText xml:space="preserve"> PAGE  \* MERGEFORMAT </w:instrText>
    </w:r>
    <w:r w:rsidRPr="004D31D3">
      <w:rPr>
        <w:b/>
        <w:sz w:val="18"/>
        <w:lang w:val="en-US"/>
      </w:rPr>
      <w:fldChar w:fldCharType="separate"/>
    </w:r>
    <w:r w:rsidR="003F40AA">
      <w:rPr>
        <w:b/>
        <w:noProof/>
        <w:sz w:val="18"/>
        <w:lang w:val="en-US"/>
      </w:rPr>
      <w:t>3</w:t>
    </w:r>
    <w:r w:rsidRPr="004D31D3">
      <w:rPr>
        <w:b/>
        <w:sz w:val="18"/>
        <w:lang w:val="en-US"/>
      </w:rPr>
      <w:fldChar w:fldCharType="end"/>
    </w:r>
    <w:r>
      <w:rPr>
        <w:b/>
        <w:sz w:val="18"/>
        <w:lang w:val="en-US"/>
      </w:rPr>
      <w:tab/>
    </w:r>
    <w:r>
      <w:rPr>
        <w:lang w:val="en-US"/>
      </w:rPr>
      <w:t>GE.15-07616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2" w:rsidRDefault="00822432" w:rsidP="004D31D3">
    <w:pPr>
      <w:pStyle w:val="Footer"/>
      <w:jc w:val="right"/>
    </w:pPr>
    <w:r>
      <w:rPr>
        <w:sz w:val="20"/>
      </w:rPr>
      <w:t>(A)   GE.15-07616</w:t>
    </w:r>
    <w:r>
      <w:rPr>
        <w:noProof/>
        <w:lang w:val="en-US"/>
      </w:rPr>
      <w:drawing>
        <wp:anchor distT="0" distB="0" distL="114300" distR="114300" simplePos="0" relativeHeight="251658240" behindDoc="1" locked="1" layoutInCell="0" allowOverlap="1" wp14:anchorId="708B0518" wp14:editId="204F5DB6">
          <wp:simplePos x="0" y="0"/>
          <wp:positionH relativeFrom="margin">
            <wp:posOffset>706755</wp:posOffset>
          </wp:positionH>
          <wp:positionV relativeFrom="margin">
            <wp:posOffset>8203565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040515    040515</w:t>
    </w:r>
    <w:r w:rsidR="003F40AA">
      <w:br/>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sidRPr="003F40AA">
      <w:rPr>
        <w:rFonts w:ascii="C39T30Lfz" w:hAnsi="C39T30Lfz"/>
        <w:sz w:val="56"/>
      </w:rPr>
      <w:t></w:t>
    </w:r>
    <w:r w:rsidR="003F40AA">
      <w:rPr>
        <w:rFonts w:ascii="C39T30Lfz" w:hAnsi="C39T30Lfz"/>
        <w:sz w:val="56"/>
      </w:rPr>
      <w:tab/>
    </w:r>
    <w:r w:rsidR="003F40AA">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11&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1&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2" w:rsidRDefault="00822432" w:rsidP="00CB28F9">
      <w:pPr>
        <w:pStyle w:val="Footer"/>
        <w:bidi/>
        <w:spacing w:after="80" w:line="200" w:lineRule="exact"/>
        <w:ind w:left="680"/>
      </w:pPr>
      <w:r>
        <w:rPr>
          <w:rtl/>
        </w:rPr>
        <w:t>__________</w:t>
      </w:r>
    </w:p>
  </w:footnote>
  <w:footnote w:type="continuationSeparator" w:id="0">
    <w:p w:rsidR="00822432" w:rsidRDefault="00822432" w:rsidP="00656392">
      <w:pPr>
        <w:spacing w:line="240" w:lineRule="auto"/>
      </w:pPr>
      <w:r>
        <w:continuationSeparator/>
      </w:r>
    </w:p>
  </w:footnote>
  <w:footnote w:id="1">
    <w:p w:rsidR="00822432" w:rsidRPr="004D31D3" w:rsidRDefault="00822432" w:rsidP="003F40AA">
      <w:pPr>
        <w:pStyle w:val="FootnoteText1"/>
        <w:spacing w:after="240"/>
        <w:rPr>
          <w:rtl/>
        </w:rPr>
      </w:pPr>
      <w:r>
        <w:rPr>
          <w:rtl/>
        </w:rPr>
        <w:t>*</w:t>
      </w:r>
      <w:r>
        <w:rPr>
          <w:rtl/>
        </w:rPr>
        <w:tab/>
      </w:r>
      <w:r w:rsidRPr="004D31D3">
        <w:rPr>
          <w:rFonts w:hint="cs"/>
          <w:rtl/>
          <w:lang w:bidi="ar"/>
        </w:rPr>
        <w:t xml:space="preserve">يعمَّم مرفق </w:t>
      </w:r>
      <w:bookmarkStart w:id="0" w:name="_GoBack"/>
      <w:bookmarkEnd w:id="0"/>
      <w:r w:rsidRPr="004D31D3">
        <w:rPr>
          <w:rFonts w:hint="cs"/>
          <w:rtl/>
          <w:lang w:bidi="ar"/>
        </w:rPr>
        <w:t>هذا التقرير كما ورد</w:t>
      </w:r>
      <w:r w:rsidRPr="004D31D3">
        <w:rPr>
          <w:rtl/>
        </w:rPr>
        <w:t>.</w:t>
      </w:r>
    </w:p>
  </w:footnote>
  <w:footnote w:id="2">
    <w:p w:rsidR="00662059" w:rsidRPr="00662059" w:rsidRDefault="00662059" w:rsidP="00662059">
      <w:pPr>
        <w:pStyle w:val="FootnoteText1"/>
        <w:rPr>
          <w:rtl/>
        </w:rPr>
      </w:pPr>
      <w:r>
        <w:rPr>
          <w:rtl/>
        </w:rPr>
        <w:t>**</w:t>
      </w:r>
      <w:r>
        <w:rPr>
          <w:rtl/>
        </w:rPr>
        <w:tab/>
      </w:r>
      <w:r>
        <w:rPr>
          <w:rFonts w:hint="cs"/>
          <w:rtl/>
        </w:rPr>
        <w:t>ل</w:t>
      </w:r>
      <w:r w:rsidRPr="00662059">
        <w:rPr>
          <w:rtl/>
        </w:rPr>
        <w:t>م يتم تحرير الاستنتاجات والتوصيات.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2" w:rsidRPr="004D31D3" w:rsidRDefault="00822432" w:rsidP="004D31D3">
    <w:pPr>
      <w:pStyle w:val="Header"/>
      <w:jc w:val="right"/>
    </w:pPr>
    <w:r w:rsidRPr="004D31D3">
      <w:t>A/HRC/29/11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2" w:rsidRPr="004D31D3" w:rsidRDefault="00822432" w:rsidP="004D31D3">
    <w:pPr>
      <w:pStyle w:val="Header"/>
      <w:jc w:val="left"/>
    </w:pPr>
    <w:r w:rsidRPr="004D31D3">
      <w:t>A/HRC/29/11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37E6450"/>
    <w:lvl w:ilvl="0" w:tplc="B96E4D88">
      <w:start w:val="1"/>
      <w:numFmt w:val="bullet"/>
      <w:pStyle w:val="Bullet1G"/>
      <w:lvlText w:val="•"/>
      <w:lvlJc w:val="left"/>
      <w:pPr>
        <w:tabs>
          <w:tab w:val="num" w:pos="1701"/>
        </w:tabs>
        <w:ind w:left="1701" w:hanging="17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7"/>
  </w:num>
  <w:num w:numId="8">
    <w:abstractNumId w:val="1"/>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42186E"/>
    <w:rsid w:val="000076D5"/>
    <w:rsid w:val="00043663"/>
    <w:rsid w:val="000505CF"/>
    <w:rsid w:val="00054D5F"/>
    <w:rsid w:val="000768B8"/>
    <w:rsid w:val="000A46C2"/>
    <w:rsid w:val="000D701C"/>
    <w:rsid w:val="000E2A71"/>
    <w:rsid w:val="00160263"/>
    <w:rsid w:val="00181F96"/>
    <w:rsid w:val="001A1371"/>
    <w:rsid w:val="001B346A"/>
    <w:rsid w:val="001E1CAD"/>
    <w:rsid w:val="001E290D"/>
    <w:rsid w:val="002144FA"/>
    <w:rsid w:val="0023469A"/>
    <w:rsid w:val="00243C8A"/>
    <w:rsid w:val="00266B6E"/>
    <w:rsid w:val="00267A0E"/>
    <w:rsid w:val="002901D9"/>
    <w:rsid w:val="002976C2"/>
    <w:rsid w:val="003260FF"/>
    <w:rsid w:val="00343D95"/>
    <w:rsid w:val="0037319A"/>
    <w:rsid w:val="00374341"/>
    <w:rsid w:val="003D1062"/>
    <w:rsid w:val="003F40AA"/>
    <w:rsid w:val="003F6AE3"/>
    <w:rsid w:val="00420D7B"/>
    <w:rsid w:val="0042186E"/>
    <w:rsid w:val="00450B21"/>
    <w:rsid w:val="00453B63"/>
    <w:rsid w:val="00455780"/>
    <w:rsid w:val="0046054A"/>
    <w:rsid w:val="004A514D"/>
    <w:rsid w:val="004B0A1C"/>
    <w:rsid w:val="004D298E"/>
    <w:rsid w:val="004D31D3"/>
    <w:rsid w:val="004F53E6"/>
    <w:rsid w:val="00532373"/>
    <w:rsid w:val="0054472E"/>
    <w:rsid w:val="005662A9"/>
    <w:rsid w:val="00574D11"/>
    <w:rsid w:val="005827D4"/>
    <w:rsid w:val="0059622A"/>
    <w:rsid w:val="005A396B"/>
    <w:rsid w:val="005C5878"/>
    <w:rsid w:val="005C7CEA"/>
    <w:rsid w:val="005D3C0B"/>
    <w:rsid w:val="005E5217"/>
    <w:rsid w:val="005F0FA4"/>
    <w:rsid w:val="005F30EE"/>
    <w:rsid w:val="0060473A"/>
    <w:rsid w:val="00633F81"/>
    <w:rsid w:val="00656392"/>
    <w:rsid w:val="00662059"/>
    <w:rsid w:val="0068781D"/>
    <w:rsid w:val="006959B0"/>
    <w:rsid w:val="006B3E27"/>
    <w:rsid w:val="006B6507"/>
    <w:rsid w:val="006C104C"/>
    <w:rsid w:val="006C5546"/>
    <w:rsid w:val="006E75FF"/>
    <w:rsid w:val="00733704"/>
    <w:rsid w:val="0078071A"/>
    <w:rsid w:val="007B5ED8"/>
    <w:rsid w:val="00822432"/>
    <w:rsid w:val="00852A9A"/>
    <w:rsid w:val="00887916"/>
    <w:rsid w:val="008A7427"/>
    <w:rsid w:val="008E13FB"/>
    <w:rsid w:val="008F49E1"/>
    <w:rsid w:val="0090370F"/>
    <w:rsid w:val="00916B67"/>
    <w:rsid w:val="009269D2"/>
    <w:rsid w:val="00942135"/>
    <w:rsid w:val="009521B0"/>
    <w:rsid w:val="00994130"/>
    <w:rsid w:val="009A7E9F"/>
    <w:rsid w:val="009D2691"/>
    <w:rsid w:val="009E5018"/>
    <w:rsid w:val="00A12B37"/>
    <w:rsid w:val="00A219D2"/>
    <w:rsid w:val="00A76E96"/>
    <w:rsid w:val="00AB6758"/>
    <w:rsid w:val="00B13763"/>
    <w:rsid w:val="00B240C8"/>
    <w:rsid w:val="00B477A4"/>
    <w:rsid w:val="00B54045"/>
    <w:rsid w:val="00B7017A"/>
    <w:rsid w:val="00BE0B52"/>
    <w:rsid w:val="00C069AF"/>
    <w:rsid w:val="00C071E4"/>
    <w:rsid w:val="00C438D7"/>
    <w:rsid w:val="00C81B50"/>
    <w:rsid w:val="00CB28F9"/>
    <w:rsid w:val="00CD1801"/>
    <w:rsid w:val="00CF058F"/>
    <w:rsid w:val="00D10EF1"/>
    <w:rsid w:val="00D15F51"/>
    <w:rsid w:val="00D36821"/>
    <w:rsid w:val="00D42810"/>
    <w:rsid w:val="00D7163E"/>
    <w:rsid w:val="00D914A7"/>
    <w:rsid w:val="00DD1108"/>
    <w:rsid w:val="00DD13C3"/>
    <w:rsid w:val="00DD596E"/>
    <w:rsid w:val="00DD621E"/>
    <w:rsid w:val="00DF0575"/>
    <w:rsid w:val="00E61968"/>
    <w:rsid w:val="00E70E04"/>
    <w:rsid w:val="00E76499"/>
    <w:rsid w:val="00EC05A7"/>
    <w:rsid w:val="00EC4B6B"/>
    <w:rsid w:val="00EF0690"/>
    <w:rsid w:val="00EF1EE5"/>
    <w:rsid w:val="00F763B4"/>
    <w:rsid w:val="00F900C3"/>
    <w:rsid w:val="00FA6D85"/>
    <w:rsid w:val="00FE3676"/>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887916"/>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887916"/>
    <w:pPr>
      <w:numPr>
        <w:numId w:val="12"/>
      </w:numPr>
      <w:suppressAutoHyphens/>
      <w:bidi w:val="0"/>
      <w:spacing w:after="120"/>
      <w:ind w:right="1134"/>
      <w:jc w:val="both"/>
    </w:pPr>
    <w:rPr>
      <w:rFonts w:cs="Times New Roman"/>
      <w:szCs w:val="20"/>
      <w:lang w:val="en-GB"/>
    </w:rPr>
  </w:style>
  <w:style w:type="character" w:customStyle="1" w:styleId="admitted">
    <w:name w:val="admitted"/>
    <w:rsid w:val="00887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887916"/>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887916"/>
    <w:pPr>
      <w:numPr>
        <w:numId w:val="12"/>
      </w:numPr>
      <w:suppressAutoHyphens/>
      <w:bidi w:val="0"/>
      <w:spacing w:after="120"/>
      <w:ind w:right="1134"/>
      <w:jc w:val="both"/>
    </w:pPr>
    <w:rPr>
      <w:rFonts w:cs="Times New Roman"/>
      <w:szCs w:val="20"/>
      <w:lang w:val="en-GB"/>
    </w:rPr>
  </w:style>
  <w:style w:type="character" w:customStyle="1" w:styleId="admitted">
    <w:name w:val="admitted"/>
    <w:rsid w:val="0088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0D01C-9DDF-4E09-8532-BF8935CF0E26}"/>
</file>

<file path=customXml/itemProps2.xml><?xml version="1.0" encoding="utf-8"?>
<ds:datastoreItem xmlns:ds="http://schemas.openxmlformats.org/officeDocument/2006/customXml" ds:itemID="{82FC5CE6-DDDE-410D-9F1D-CAA82F5341EF}"/>
</file>

<file path=customXml/itemProps3.xml><?xml version="1.0" encoding="utf-8"?>
<ds:datastoreItem xmlns:ds="http://schemas.openxmlformats.org/officeDocument/2006/customXml" ds:itemID="{256B74A7-E405-4307-862A-BF411FF0D6F2}"/>
</file>

<file path=customXml/itemProps4.xml><?xml version="1.0" encoding="utf-8"?>
<ds:datastoreItem xmlns:ds="http://schemas.openxmlformats.org/officeDocument/2006/customXml" ds:itemID="{BDB9B99B-6EDC-4BC8-9C4B-10916A1415D1}"/>
</file>

<file path=docProps/app.xml><?xml version="1.0" encoding="utf-8"?>
<Properties xmlns="http://schemas.openxmlformats.org/officeDocument/2006/extended-properties" xmlns:vt="http://schemas.openxmlformats.org/officeDocument/2006/docPropsVTypes">
  <Template>A.dotm</Template>
  <TotalTime>0</TotalTime>
  <Pages>35</Pages>
  <Words>9554</Words>
  <Characters>54463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A/HRC/29/11</vt:lpstr>
    </vt:vector>
  </TitlesOfParts>
  <Company>DCM</Company>
  <LinksUpToDate>false</LinksUpToDate>
  <CharactersWithSpaces>63890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Armenia in Arabic</dc:title>
  <dc:subject>ABDELLAOUI</dc:subject>
  <dc:creator>Aly Sayed</dc:creator>
  <cp:keywords/>
  <dc:description/>
  <cp:lastModifiedBy>El-Maseri M.</cp:lastModifiedBy>
  <cp:revision>2</cp:revision>
  <cp:lastPrinted>2015-05-04T07:33:00Z</cp:lastPrinted>
  <dcterms:created xsi:type="dcterms:W3CDTF">2015-05-04T12:01:00Z</dcterms:created>
  <dcterms:modified xsi:type="dcterms:W3CDTF">2015-05-04T12:01:00Z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