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006A9" w:rsidP="00683D16">
            <w:pPr>
              <w:jc w:val="right"/>
            </w:pPr>
            <w:bookmarkStart w:id="1" w:name="Symbol_Cover_Page"/>
            <w:r w:rsidRPr="004006A9">
              <w:rPr>
                <w:sz w:val="40"/>
              </w:rPr>
              <w:t>A</w:t>
            </w:r>
            <w:r w:rsidR="00C928C3">
              <w:t>/HRC/</w:t>
            </w:r>
            <w:r w:rsidR="00683D16">
              <w:t>29</w:t>
            </w:r>
            <w:r w:rsidR="00C928C3">
              <w:t>/</w:t>
            </w:r>
            <w:bookmarkEnd w:id="1"/>
            <w:r w:rsidR="00FA5E5D">
              <w:t>48</w:t>
            </w:r>
          </w:p>
        </w:tc>
      </w:tr>
      <w:tr w:rsidR="003107FA">
        <w:trPr>
          <w:trHeight w:val="2835"/>
        </w:trPr>
        <w:tc>
          <w:tcPr>
            <w:tcW w:w="1259" w:type="dxa"/>
            <w:tcBorders>
              <w:top w:val="single" w:sz="4" w:space="0" w:color="auto"/>
              <w:left w:val="nil"/>
              <w:bottom w:val="single" w:sz="12" w:space="0" w:color="auto"/>
              <w:right w:val="nil"/>
            </w:tcBorders>
          </w:tcPr>
          <w:p w:rsidR="003107FA" w:rsidRDefault="00644C36" w:rsidP="00956D9B">
            <w:pPr>
              <w:spacing w:before="120"/>
              <w:jc w:val="center"/>
            </w:pPr>
            <w:r>
              <w:rPr>
                <w:noProof/>
                <w:lang w:eastAsia="zh-CN"/>
              </w:rPr>
              <w:drawing>
                <wp:inline distT="0" distB="0" distL="0" distR="0">
                  <wp:extent cx="707390" cy="591185"/>
                  <wp:effectExtent l="0" t="0" r="0" b="0"/>
                  <wp:docPr id="6"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59118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683D16" w:rsidRPr="00B3317B" w:rsidRDefault="00B3317B" w:rsidP="00683D16">
            <w:pPr>
              <w:spacing w:before="120" w:line="420" w:lineRule="exact"/>
              <w:rPr>
                <w:b/>
                <w:sz w:val="40"/>
                <w:szCs w:val="40"/>
              </w:rPr>
            </w:pPr>
            <w:r>
              <w:rPr>
                <w:b/>
                <w:sz w:val="40"/>
                <w:szCs w:val="40"/>
              </w:rPr>
              <w:t>General Assembly</w:t>
            </w:r>
          </w:p>
          <w:p w:rsidR="00562648" w:rsidRPr="00B3317B" w:rsidRDefault="00562648"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4006A9" w:rsidRDefault="00476448" w:rsidP="004006A9">
            <w:pPr>
              <w:spacing w:before="240" w:line="240" w:lineRule="exact"/>
            </w:pPr>
            <w:r>
              <w:t xml:space="preserve">Distr.: </w:t>
            </w:r>
            <w:r w:rsidR="00683D16">
              <w:t>General</w:t>
            </w:r>
          </w:p>
          <w:p w:rsidR="004006A9" w:rsidRDefault="00FA5E5D" w:rsidP="004006A9">
            <w:pPr>
              <w:spacing w:line="240" w:lineRule="exact"/>
            </w:pPr>
            <w:bookmarkStart w:id="2" w:name="Document_Date"/>
            <w:r>
              <w:t>20</w:t>
            </w:r>
            <w:r w:rsidR="00536B49">
              <w:t xml:space="preserve"> </w:t>
            </w:r>
            <w:r w:rsidR="00E2270A">
              <w:t xml:space="preserve">April </w:t>
            </w:r>
            <w:r w:rsidR="004006A9" w:rsidRPr="00EF614C">
              <w:t>201</w:t>
            </w:r>
            <w:r w:rsidR="006039C5" w:rsidRPr="00EF614C">
              <w:t>5</w:t>
            </w:r>
          </w:p>
          <w:bookmarkEnd w:id="2"/>
          <w:p w:rsidR="004006A9" w:rsidRDefault="004006A9" w:rsidP="004006A9">
            <w:pPr>
              <w:spacing w:line="240" w:lineRule="exact"/>
            </w:pPr>
          </w:p>
          <w:p w:rsidR="003107FA" w:rsidRDefault="004006A9" w:rsidP="004006A9">
            <w:pPr>
              <w:spacing w:line="240" w:lineRule="exact"/>
            </w:pPr>
            <w:r>
              <w:t>Original: English</w:t>
            </w:r>
          </w:p>
        </w:tc>
      </w:tr>
    </w:tbl>
    <w:p w:rsidR="00A95607" w:rsidRPr="00221620" w:rsidRDefault="00A95607" w:rsidP="00A95607">
      <w:pPr>
        <w:spacing w:before="120"/>
        <w:rPr>
          <w:b/>
          <w:sz w:val="24"/>
          <w:szCs w:val="24"/>
        </w:rPr>
      </w:pPr>
      <w:r w:rsidRPr="00221620">
        <w:rPr>
          <w:b/>
          <w:sz w:val="24"/>
          <w:szCs w:val="24"/>
        </w:rPr>
        <w:t>Human Rights Council</w:t>
      </w:r>
      <w:r w:rsidR="00644C36">
        <w:rPr>
          <w:b/>
          <w:noProof/>
          <w:sz w:val="24"/>
          <w:szCs w:val="24"/>
          <w:lang w:eastAsia="zh-CN"/>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7" name="Picture 2" descr="http://undocs.org/m2/QRCode.ashx?DS=A/HRC/29/4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48&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607" w:rsidRPr="00221620" w:rsidRDefault="00A95607" w:rsidP="00A95607">
      <w:pPr>
        <w:rPr>
          <w:b/>
        </w:rPr>
      </w:pPr>
      <w:r w:rsidRPr="00221620">
        <w:rPr>
          <w:b/>
        </w:rPr>
        <w:t>Twenty-ninth session</w:t>
      </w:r>
    </w:p>
    <w:p w:rsidR="00FA5E5D" w:rsidRPr="00392AEF" w:rsidRDefault="00FA5E5D" w:rsidP="00FA5E5D">
      <w:r w:rsidRPr="00392AEF">
        <w:t xml:space="preserve">Agenda item </w:t>
      </w:r>
      <w:r>
        <w:t>10</w:t>
      </w:r>
    </w:p>
    <w:p w:rsidR="00683D16" w:rsidRPr="00683D16" w:rsidRDefault="00FA5E5D" w:rsidP="00FA5E5D">
      <w:pPr>
        <w:rPr>
          <w:b/>
        </w:rPr>
      </w:pPr>
      <w:r>
        <w:rPr>
          <w:b/>
        </w:rPr>
        <w:t>Technical assistance and capacity-building</w:t>
      </w:r>
    </w:p>
    <w:p w:rsidR="00A95607" w:rsidRPr="00221620" w:rsidRDefault="00FA5E5D" w:rsidP="00FA5E5D">
      <w:pPr>
        <w:pStyle w:val="HMG"/>
      </w:pPr>
      <w:r>
        <w:tab/>
      </w:r>
      <w:r>
        <w:tab/>
      </w:r>
      <w:r w:rsidRPr="0098134C">
        <w:t>Report of the Chairperson of the Board of Trustees of the United Nations Voluntary Fund for Technical Cooperation in the Field of Human Rights</w:t>
      </w:r>
      <w:r w:rsidRPr="00085280">
        <w:rPr>
          <w:rStyle w:val="FootnoteReference"/>
          <w:b w:val="0"/>
          <w:bCs/>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A95607" w:rsidRPr="00215004" w:rsidTr="002D7550">
        <w:trPr>
          <w:jc w:val="center"/>
        </w:trPr>
        <w:tc>
          <w:tcPr>
            <w:tcW w:w="9637" w:type="dxa"/>
            <w:shd w:val="clear" w:color="auto" w:fill="auto"/>
          </w:tcPr>
          <w:p w:rsidR="00A95607" w:rsidRPr="00215004" w:rsidRDefault="00A95607" w:rsidP="002D7550">
            <w:pPr>
              <w:spacing w:before="240" w:after="120"/>
              <w:ind w:left="255"/>
              <w:rPr>
                <w:i/>
                <w:sz w:val="24"/>
              </w:rPr>
            </w:pPr>
            <w:r w:rsidRPr="00215004">
              <w:rPr>
                <w:i/>
                <w:sz w:val="24"/>
              </w:rPr>
              <w:t>Summary</w:t>
            </w:r>
          </w:p>
        </w:tc>
      </w:tr>
      <w:tr w:rsidR="00A95607" w:rsidRPr="00215004" w:rsidTr="002D7550">
        <w:trPr>
          <w:jc w:val="center"/>
        </w:trPr>
        <w:tc>
          <w:tcPr>
            <w:tcW w:w="9637" w:type="dxa"/>
            <w:shd w:val="clear" w:color="auto" w:fill="auto"/>
          </w:tcPr>
          <w:p w:rsidR="00A95607" w:rsidRPr="00215004" w:rsidRDefault="00FA5E5D" w:rsidP="00D22B0D">
            <w:pPr>
              <w:pStyle w:val="SingleTxtG"/>
              <w:ind w:firstLine="567"/>
            </w:pPr>
            <w:r w:rsidRPr="00421443">
              <w:t>The present report is submitted pursuant to Human Rights Council resolution 18/18, in which the Council invited the Chairperson of the Board of Trustees of the United Nations Voluntary Fund for Technical Cooperation in the Field of Human Rights to present a comprehensive report on the Board’s work on an annual basis, starting from the twentieth session of the Council. It provides an update on the work of the Board of Trustees of the Fund since the previous report of the Chairperson of the Board (A/HRC/2</w:t>
            </w:r>
            <w:r>
              <w:t>6/51)</w:t>
            </w:r>
            <w:r w:rsidR="00A95607" w:rsidRPr="00215004">
              <w:rPr>
                <w:rFonts w:eastAsia="Calibri"/>
              </w:rPr>
              <w:t xml:space="preserve">. </w:t>
            </w:r>
          </w:p>
        </w:tc>
      </w:tr>
      <w:tr w:rsidR="00A95607" w:rsidRPr="00215004" w:rsidTr="002D7550">
        <w:trPr>
          <w:jc w:val="center"/>
        </w:trPr>
        <w:tc>
          <w:tcPr>
            <w:tcW w:w="9637" w:type="dxa"/>
            <w:shd w:val="clear" w:color="auto" w:fill="auto"/>
          </w:tcPr>
          <w:p w:rsidR="00A95607" w:rsidRPr="00215004" w:rsidRDefault="00A95607" w:rsidP="002D7550"/>
        </w:tc>
      </w:tr>
    </w:tbl>
    <w:p w:rsidR="00FA5E5D" w:rsidRPr="004D12AC" w:rsidRDefault="004006A9" w:rsidP="00FA5E5D">
      <w:pPr>
        <w:rPr>
          <w:lang w:val="fr-CH"/>
        </w:rPr>
      </w:pPr>
      <w:r w:rsidRPr="00FA5E5D">
        <w:rPr>
          <w:lang w:val="fr-CH"/>
        </w:rPr>
        <w:br w:type="page"/>
      </w:r>
      <w:r w:rsidR="00FA5E5D" w:rsidRPr="000A50A1">
        <w:rPr>
          <w:sz w:val="28"/>
          <w:szCs w:val="28"/>
          <w:lang w:val="fr-CH"/>
        </w:rPr>
        <w:lastRenderedPageBreak/>
        <w:t>Contents</w:t>
      </w:r>
    </w:p>
    <w:p w:rsidR="00FA5E5D" w:rsidRPr="000A50A1" w:rsidRDefault="00FA5E5D" w:rsidP="00FA5E5D">
      <w:pPr>
        <w:tabs>
          <w:tab w:val="right" w:pos="8929"/>
          <w:tab w:val="right" w:pos="9638"/>
        </w:tabs>
        <w:spacing w:after="120"/>
        <w:ind w:left="283"/>
        <w:rPr>
          <w:lang w:val="fr-CH"/>
        </w:rPr>
      </w:pPr>
      <w:r w:rsidRPr="000A50A1">
        <w:rPr>
          <w:i/>
          <w:sz w:val="18"/>
          <w:lang w:val="fr-CH"/>
        </w:rPr>
        <w:tab/>
      </w:r>
      <w:proofErr w:type="spellStart"/>
      <w:r w:rsidRPr="000A50A1">
        <w:rPr>
          <w:i/>
          <w:sz w:val="18"/>
          <w:lang w:val="fr-CH"/>
        </w:rPr>
        <w:t>Paragraphs</w:t>
      </w:r>
      <w:proofErr w:type="spellEnd"/>
      <w:r w:rsidRPr="000A50A1">
        <w:rPr>
          <w:i/>
          <w:sz w:val="18"/>
          <w:lang w:val="fr-CH"/>
        </w:rPr>
        <w:tab/>
        <w:t>Page</w:t>
      </w:r>
    </w:p>
    <w:p w:rsidR="00FA5E5D" w:rsidRPr="00FA5E5D" w:rsidRDefault="00FA5E5D" w:rsidP="00FA5E5D">
      <w:pPr>
        <w:tabs>
          <w:tab w:val="right" w:pos="850"/>
          <w:tab w:val="left" w:pos="1134"/>
          <w:tab w:val="left" w:pos="1559"/>
          <w:tab w:val="left" w:pos="1984"/>
          <w:tab w:val="left" w:leader="dot" w:pos="7654"/>
          <w:tab w:val="right" w:pos="8929"/>
          <w:tab w:val="right" w:pos="9638"/>
        </w:tabs>
        <w:spacing w:after="120"/>
        <w:rPr>
          <w:lang w:val="fr-CH"/>
        </w:rPr>
      </w:pPr>
      <w:r>
        <w:rPr>
          <w:lang w:val="fr-CH"/>
        </w:rPr>
        <w:tab/>
      </w:r>
      <w:r w:rsidRPr="00FA5E5D">
        <w:rPr>
          <w:lang w:val="fr-CH"/>
        </w:rPr>
        <w:t>I.</w:t>
      </w:r>
      <w:r w:rsidRPr="00FA5E5D">
        <w:rPr>
          <w:lang w:val="fr-CH"/>
        </w:rPr>
        <w:tab/>
        <w:t xml:space="preserve">Introduction </w:t>
      </w:r>
      <w:r w:rsidRPr="00FA5E5D">
        <w:rPr>
          <w:lang w:val="fr-CH"/>
        </w:rPr>
        <w:tab/>
      </w:r>
      <w:r w:rsidRPr="00FA5E5D">
        <w:rPr>
          <w:lang w:val="fr-CH"/>
        </w:rPr>
        <w:tab/>
        <w:t>1 – 6</w:t>
      </w:r>
      <w:r w:rsidRPr="00FA5E5D">
        <w:rPr>
          <w:lang w:val="fr-CH"/>
        </w:rPr>
        <w:tab/>
        <w:t>3</w:t>
      </w:r>
    </w:p>
    <w:p w:rsidR="00FA5E5D" w:rsidRDefault="00FA5E5D" w:rsidP="00FA5E5D">
      <w:pPr>
        <w:tabs>
          <w:tab w:val="right" w:pos="850"/>
          <w:tab w:val="left" w:pos="1134"/>
          <w:tab w:val="left" w:pos="1559"/>
          <w:tab w:val="left" w:pos="1984"/>
          <w:tab w:val="left" w:leader="dot" w:pos="7654"/>
          <w:tab w:val="right" w:pos="8929"/>
          <w:tab w:val="right" w:pos="9638"/>
        </w:tabs>
        <w:spacing w:after="120"/>
      </w:pPr>
      <w:r w:rsidRPr="00FA5E5D">
        <w:rPr>
          <w:lang w:val="fr-CH"/>
        </w:rPr>
        <w:tab/>
      </w:r>
      <w:r w:rsidRPr="00FA5E5D">
        <w:rPr>
          <w:lang w:val="fr-CH"/>
        </w:rPr>
        <w:tab/>
      </w:r>
      <w:r>
        <w:t>A.</w:t>
      </w:r>
      <w:r>
        <w:tab/>
      </w:r>
      <w:r w:rsidRPr="00796DBA">
        <w:t>Background</w:t>
      </w:r>
      <w:r>
        <w:tab/>
      </w:r>
      <w:r>
        <w:tab/>
        <w:t xml:space="preserve">1 </w:t>
      </w:r>
      <w:r w:rsidRPr="001646E4">
        <w:t>–</w:t>
      </w:r>
      <w:r>
        <w:t xml:space="preserve"> 2</w:t>
      </w:r>
      <w:r>
        <w:tab/>
        <w:t>3</w:t>
      </w:r>
    </w:p>
    <w:p w:rsidR="00FA5E5D" w:rsidRPr="001646E4" w:rsidRDefault="00FA5E5D" w:rsidP="00FA5E5D">
      <w:pPr>
        <w:tabs>
          <w:tab w:val="right" w:pos="850"/>
          <w:tab w:val="left" w:pos="1134"/>
          <w:tab w:val="left" w:pos="1559"/>
          <w:tab w:val="left" w:pos="1984"/>
          <w:tab w:val="left" w:leader="dot" w:pos="7654"/>
          <w:tab w:val="right" w:pos="8929"/>
          <w:tab w:val="right" w:pos="9638"/>
        </w:tabs>
        <w:spacing w:after="120"/>
      </w:pPr>
      <w:r>
        <w:tab/>
      </w:r>
      <w:r>
        <w:tab/>
        <w:t>B.</w:t>
      </w:r>
      <w:r>
        <w:tab/>
        <w:t>Mandate</w:t>
      </w:r>
      <w:r>
        <w:tab/>
      </w:r>
      <w:r>
        <w:tab/>
        <w:t>3 – 6</w:t>
      </w:r>
      <w:r>
        <w:tab/>
        <w:t>3</w:t>
      </w:r>
    </w:p>
    <w:p w:rsidR="00FA5E5D" w:rsidRDefault="00FA5E5D" w:rsidP="00FA5E5D">
      <w:pPr>
        <w:tabs>
          <w:tab w:val="right" w:pos="850"/>
          <w:tab w:val="left" w:pos="1134"/>
          <w:tab w:val="left" w:pos="1559"/>
          <w:tab w:val="left" w:pos="1984"/>
          <w:tab w:val="left" w:leader="dot" w:pos="7654"/>
          <w:tab w:val="right" w:pos="8929"/>
          <w:tab w:val="right" w:pos="9638"/>
        </w:tabs>
        <w:spacing w:after="120"/>
      </w:pPr>
      <w:r w:rsidRPr="001646E4">
        <w:tab/>
      </w:r>
      <w:r w:rsidRPr="000A50A1">
        <w:t>II.</w:t>
      </w:r>
      <w:r w:rsidRPr="000A50A1">
        <w:tab/>
      </w:r>
      <w:r w:rsidRPr="00140730">
        <w:t>Activities and results of the Voluntary Fund and the Board of Trustees</w:t>
      </w:r>
      <w:r>
        <w:tab/>
      </w:r>
      <w:r>
        <w:tab/>
        <w:t>7 – 28</w:t>
      </w:r>
      <w:r>
        <w:tab/>
        <w:t>4</w:t>
      </w:r>
    </w:p>
    <w:p w:rsidR="00FA5E5D" w:rsidRDefault="00FA5E5D" w:rsidP="00FA5E5D">
      <w:pPr>
        <w:tabs>
          <w:tab w:val="right" w:pos="850"/>
          <w:tab w:val="left" w:pos="1134"/>
          <w:tab w:val="left" w:pos="1559"/>
          <w:tab w:val="left" w:pos="1984"/>
          <w:tab w:val="left" w:leader="dot" w:pos="7654"/>
          <w:tab w:val="right" w:pos="8929"/>
          <w:tab w:val="right" w:pos="9638"/>
        </w:tabs>
        <w:spacing w:after="120"/>
      </w:pPr>
      <w:r>
        <w:tab/>
      </w:r>
      <w:r>
        <w:tab/>
        <w:t>A</w:t>
      </w:r>
      <w:r w:rsidRPr="00E13C35">
        <w:t>.</w:t>
      </w:r>
      <w:r w:rsidRPr="00E13C35">
        <w:tab/>
      </w:r>
      <w:r>
        <w:t xml:space="preserve">Fortieth </w:t>
      </w:r>
      <w:r w:rsidRPr="00796DBA">
        <w:t>session</w:t>
      </w:r>
      <w:r>
        <w:tab/>
      </w:r>
      <w:r>
        <w:tab/>
        <w:t>7 – 13</w:t>
      </w:r>
      <w:r>
        <w:tab/>
        <w:t>4</w:t>
      </w:r>
    </w:p>
    <w:p w:rsidR="00FA5E5D" w:rsidRPr="000A50A1" w:rsidRDefault="00FA5E5D" w:rsidP="00FA5E5D">
      <w:pPr>
        <w:tabs>
          <w:tab w:val="right" w:pos="850"/>
          <w:tab w:val="left" w:pos="1134"/>
          <w:tab w:val="left" w:pos="1559"/>
          <w:tab w:val="left" w:pos="1984"/>
          <w:tab w:val="left" w:leader="dot" w:pos="7654"/>
          <w:tab w:val="right" w:pos="8929"/>
          <w:tab w:val="right" w:pos="9638"/>
        </w:tabs>
        <w:spacing w:after="120"/>
      </w:pPr>
      <w:r>
        <w:tab/>
      </w:r>
      <w:r>
        <w:tab/>
        <w:t>B</w:t>
      </w:r>
      <w:r w:rsidRPr="00E13C35">
        <w:t>.</w:t>
      </w:r>
      <w:r w:rsidRPr="00E13C35">
        <w:tab/>
      </w:r>
      <w:r>
        <w:t>Forty</w:t>
      </w:r>
      <w:r w:rsidRPr="00796DBA">
        <w:t>-</w:t>
      </w:r>
      <w:r>
        <w:t xml:space="preserve">first </w:t>
      </w:r>
      <w:r w:rsidRPr="00796DBA">
        <w:t>session</w:t>
      </w:r>
      <w:r>
        <w:tab/>
      </w:r>
      <w:r>
        <w:tab/>
        <w:t>14 – 28</w:t>
      </w:r>
      <w:r>
        <w:tab/>
        <w:t>6</w:t>
      </w:r>
    </w:p>
    <w:p w:rsidR="00FA5E5D" w:rsidRDefault="00FA5E5D" w:rsidP="00FA5E5D">
      <w:pPr>
        <w:tabs>
          <w:tab w:val="right" w:pos="850"/>
          <w:tab w:val="left" w:pos="1134"/>
          <w:tab w:val="left" w:pos="1559"/>
          <w:tab w:val="left" w:pos="1984"/>
          <w:tab w:val="left" w:leader="dot" w:pos="7654"/>
          <w:tab w:val="right" w:pos="8929"/>
          <w:tab w:val="right" w:pos="9638"/>
        </w:tabs>
        <w:spacing w:after="120"/>
      </w:pPr>
      <w:r w:rsidRPr="000A50A1">
        <w:tab/>
        <w:t>III.</w:t>
      </w:r>
      <w:r w:rsidRPr="000A50A1">
        <w:tab/>
      </w:r>
      <w:r>
        <w:t>Technical cooperation</w:t>
      </w:r>
      <w:r>
        <w:tab/>
      </w:r>
      <w:r w:rsidRPr="00796DBA">
        <w:t>.</w:t>
      </w:r>
      <w:r>
        <w:tab/>
        <w:t>29 – 54</w:t>
      </w:r>
      <w:r>
        <w:tab/>
        <w:t>9</w:t>
      </w:r>
    </w:p>
    <w:p w:rsidR="00FA5E5D" w:rsidRDefault="00FA5E5D" w:rsidP="00FA5E5D">
      <w:pPr>
        <w:tabs>
          <w:tab w:val="right" w:pos="850"/>
          <w:tab w:val="left" w:pos="1134"/>
          <w:tab w:val="left" w:pos="1559"/>
          <w:tab w:val="left" w:pos="1984"/>
          <w:tab w:val="left" w:leader="dot" w:pos="7654"/>
          <w:tab w:val="right" w:pos="8929"/>
          <w:tab w:val="right" w:pos="9638"/>
        </w:tabs>
        <w:spacing w:after="120"/>
      </w:pPr>
      <w:r>
        <w:tab/>
      </w:r>
      <w:r>
        <w:tab/>
        <w:t>A.</w:t>
      </w:r>
      <w:r>
        <w:tab/>
        <w:t xml:space="preserve">Technical cooperation, the broadest </w:t>
      </w:r>
      <w:r w:rsidRPr="003059C9">
        <w:t>possible participation of all elements</w:t>
      </w:r>
      <w:r>
        <w:br/>
      </w:r>
      <w:r>
        <w:tab/>
      </w:r>
      <w:r>
        <w:tab/>
      </w:r>
      <w:r>
        <w:tab/>
      </w:r>
      <w:r w:rsidRPr="003059C9">
        <w:t>of national societies and its complementarity to efforts of regional and</w:t>
      </w:r>
      <w:r>
        <w:br/>
      </w:r>
      <w:r>
        <w:tab/>
      </w:r>
      <w:r>
        <w:tab/>
      </w:r>
      <w:r>
        <w:tab/>
      </w:r>
      <w:proofErr w:type="spellStart"/>
      <w:r w:rsidRPr="003059C9">
        <w:t>subregional</w:t>
      </w:r>
      <w:proofErr w:type="spellEnd"/>
      <w:r w:rsidRPr="003059C9">
        <w:t xml:space="preserve"> human rights mechanisms</w:t>
      </w:r>
      <w:r>
        <w:t xml:space="preserve"> </w:t>
      </w:r>
      <w:r>
        <w:tab/>
      </w:r>
      <w:r>
        <w:tab/>
        <w:t>29 – 37</w:t>
      </w:r>
      <w:r>
        <w:tab/>
        <w:t>9</w:t>
      </w:r>
    </w:p>
    <w:p w:rsidR="00FA5E5D" w:rsidRDefault="00FA5E5D" w:rsidP="00FA5E5D">
      <w:pPr>
        <w:tabs>
          <w:tab w:val="right" w:pos="850"/>
          <w:tab w:val="left" w:pos="1134"/>
          <w:tab w:val="left" w:pos="1559"/>
          <w:tab w:val="left" w:pos="1984"/>
          <w:tab w:val="left" w:leader="dot" w:pos="7654"/>
          <w:tab w:val="right" w:pos="8929"/>
          <w:tab w:val="right" w:pos="9638"/>
        </w:tabs>
        <w:spacing w:after="120"/>
      </w:pPr>
      <w:r>
        <w:tab/>
      </w:r>
      <w:r>
        <w:tab/>
        <w:t>B.</w:t>
      </w:r>
      <w:r>
        <w:tab/>
      </w:r>
      <w:r w:rsidRPr="00796DBA">
        <w:t xml:space="preserve">Synergy </w:t>
      </w:r>
      <w:r>
        <w:t xml:space="preserve">and partnerships </w:t>
      </w:r>
      <w:r w:rsidRPr="00796DBA">
        <w:t xml:space="preserve">with other </w:t>
      </w:r>
      <w:r w:rsidRPr="00796DBA">
        <w:rPr>
          <w:bCs/>
        </w:rPr>
        <w:t xml:space="preserve">United Nations </w:t>
      </w:r>
      <w:r w:rsidRPr="00796DBA">
        <w:t>entities</w:t>
      </w:r>
      <w:r w:rsidRPr="003059C9">
        <w:t xml:space="preserve"> </w:t>
      </w:r>
      <w:r>
        <w:tab/>
      </w:r>
      <w:r>
        <w:tab/>
        <w:t>38 – 41</w:t>
      </w:r>
      <w:r>
        <w:tab/>
        <w:t>11</w:t>
      </w:r>
    </w:p>
    <w:p w:rsidR="00FA5E5D" w:rsidRDefault="00FA5E5D" w:rsidP="00FA5E5D">
      <w:pPr>
        <w:tabs>
          <w:tab w:val="right" w:pos="850"/>
          <w:tab w:val="left" w:pos="1134"/>
          <w:tab w:val="left" w:pos="1560"/>
          <w:tab w:val="left" w:leader="dot" w:pos="7654"/>
          <w:tab w:val="right" w:pos="8929"/>
          <w:tab w:val="right" w:pos="9638"/>
        </w:tabs>
        <w:spacing w:after="120"/>
        <w:ind w:left="1559" w:hanging="1559"/>
      </w:pPr>
      <w:r>
        <w:tab/>
      </w:r>
      <w:r>
        <w:tab/>
        <w:t>C.</w:t>
      </w:r>
      <w:r>
        <w:tab/>
      </w:r>
      <w:r w:rsidRPr="00796DBA">
        <w:t xml:space="preserve">Measuring results </w:t>
      </w:r>
      <w:r>
        <w:t>of</w:t>
      </w:r>
      <w:r w:rsidRPr="00796DBA">
        <w:t xml:space="preserve"> technical cooperation</w:t>
      </w:r>
      <w:r>
        <w:t>,</w:t>
      </w:r>
      <w:r w:rsidRPr="00796DBA">
        <w:t xml:space="preserve"> and the response of</w:t>
      </w:r>
      <w:r>
        <w:t xml:space="preserve"> </w:t>
      </w:r>
      <w:r w:rsidRPr="00796DBA">
        <w:t>the Office of</w:t>
      </w:r>
      <w:r>
        <w:br/>
      </w:r>
      <w:r>
        <w:tab/>
      </w:r>
      <w:r w:rsidRPr="00796DBA">
        <w:t xml:space="preserve">the High Commissioner </w:t>
      </w:r>
      <w:r>
        <w:tab/>
      </w:r>
      <w:r>
        <w:tab/>
        <w:t>42 – 44</w:t>
      </w:r>
      <w:r>
        <w:tab/>
        <w:t>12</w:t>
      </w:r>
    </w:p>
    <w:p w:rsidR="00FA5E5D" w:rsidRDefault="00FA5E5D" w:rsidP="00FA5E5D">
      <w:pPr>
        <w:tabs>
          <w:tab w:val="right" w:pos="850"/>
          <w:tab w:val="left" w:pos="1134"/>
          <w:tab w:val="left" w:pos="1559"/>
          <w:tab w:val="left" w:pos="1984"/>
          <w:tab w:val="left" w:leader="dot" w:pos="7654"/>
          <w:tab w:val="right" w:pos="8929"/>
          <w:tab w:val="right" w:pos="9638"/>
        </w:tabs>
        <w:spacing w:after="120"/>
        <w:ind w:left="1559" w:hanging="1559"/>
      </w:pPr>
      <w:r>
        <w:tab/>
      </w:r>
      <w:r>
        <w:tab/>
        <w:t>D.</w:t>
      </w:r>
      <w:r>
        <w:tab/>
        <w:t xml:space="preserve">Guidance tools on </w:t>
      </w:r>
      <w:r w:rsidRPr="00796DBA">
        <w:t xml:space="preserve">technical cooperation </w:t>
      </w:r>
      <w:r>
        <w:tab/>
      </w:r>
      <w:r>
        <w:tab/>
        <w:t>45 – 49</w:t>
      </w:r>
      <w:r>
        <w:tab/>
        <w:t>13</w:t>
      </w:r>
    </w:p>
    <w:p w:rsidR="00FA5E5D" w:rsidRDefault="00FA5E5D" w:rsidP="00FA5E5D">
      <w:pPr>
        <w:tabs>
          <w:tab w:val="right" w:pos="850"/>
          <w:tab w:val="left" w:pos="1134"/>
          <w:tab w:val="left" w:pos="1559"/>
          <w:tab w:val="left" w:pos="1984"/>
          <w:tab w:val="left" w:leader="dot" w:pos="7654"/>
          <w:tab w:val="right" w:pos="8929"/>
          <w:tab w:val="right" w:pos="9638"/>
        </w:tabs>
        <w:spacing w:after="120"/>
        <w:ind w:left="1559" w:hanging="1559"/>
      </w:pPr>
      <w:r>
        <w:tab/>
      </w:r>
      <w:r>
        <w:tab/>
        <w:t>E.</w:t>
      </w:r>
      <w:r>
        <w:tab/>
        <w:t>Main findings, challenges identified and recommendations</w:t>
      </w:r>
      <w:r>
        <w:tab/>
      </w:r>
      <w:r>
        <w:tab/>
        <w:t>50 – 54</w:t>
      </w:r>
      <w:r>
        <w:tab/>
        <w:t>14</w:t>
      </w:r>
    </w:p>
    <w:p w:rsidR="00FA5E5D" w:rsidRDefault="00FA5E5D" w:rsidP="00FA5E5D">
      <w:pPr>
        <w:tabs>
          <w:tab w:val="right" w:pos="850"/>
          <w:tab w:val="left" w:pos="1134"/>
          <w:tab w:val="left" w:pos="1559"/>
          <w:tab w:val="left" w:pos="1984"/>
          <w:tab w:val="left" w:leader="dot" w:pos="7654"/>
          <w:tab w:val="right" w:pos="8929"/>
          <w:tab w:val="right" w:pos="9638"/>
        </w:tabs>
        <w:spacing w:after="120"/>
        <w:ind w:left="1559" w:hanging="1559"/>
      </w:pPr>
      <w:r>
        <w:tab/>
        <w:t>IV.</w:t>
      </w:r>
      <w:r>
        <w:tab/>
      </w:r>
      <w:r w:rsidRPr="00796DBA">
        <w:t>Status of funding and donors</w:t>
      </w:r>
      <w:r>
        <w:tab/>
      </w:r>
      <w:r>
        <w:tab/>
        <w:t>55 – 58</w:t>
      </w:r>
      <w:r>
        <w:tab/>
        <w:t>15</w:t>
      </w:r>
    </w:p>
    <w:p w:rsidR="00FA5E5D" w:rsidRDefault="00FA5E5D" w:rsidP="00FA5E5D">
      <w:pPr>
        <w:tabs>
          <w:tab w:val="right" w:pos="850"/>
          <w:tab w:val="left" w:pos="1134"/>
          <w:tab w:val="left" w:pos="1559"/>
          <w:tab w:val="left" w:pos="1984"/>
          <w:tab w:val="left" w:leader="dot" w:pos="7654"/>
          <w:tab w:val="right" w:pos="8929"/>
          <w:tab w:val="right" w:pos="9638"/>
        </w:tabs>
        <w:spacing w:after="120"/>
        <w:ind w:left="1559" w:hanging="1559"/>
      </w:pPr>
      <w:r>
        <w:t>Annexes</w:t>
      </w:r>
      <w:r>
        <w:tab/>
      </w:r>
      <w:r>
        <w:tab/>
      </w:r>
      <w:r>
        <w:tab/>
      </w:r>
    </w:p>
    <w:p w:rsidR="00FA5E5D" w:rsidRDefault="00FA5E5D" w:rsidP="00FA5E5D">
      <w:pPr>
        <w:tabs>
          <w:tab w:val="right" w:pos="850"/>
          <w:tab w:val="left" w:pos="1134"/>
          <w:tab w:val="left" w:pos="1559"/>
          <w:tab w:val="left" w:pos="1984"/>
          <w:tab w:val="left" w:leader="dot" w:pos="7654"/>
          <w:tab w:val="right" w:pos="8929"/>
          <w:tab w:val="right" w:pos="9638"/>
        </w:tabs>
        <w:spacing w:after="120"/>
        <w:ind w:left="1559" w:hanging="1559"/>
      </w:pPr>
      <w:r>
        <w:tab/>
        <w:t>I.</w:t>
      </w:r>
      <w:r>
        <w:tab/>
      </w:r>
      <w:r w:rsidRPr="00796DBA">
        <w:t xml:space="preserve">Voluntary Fund </w:t>
      </w:r>
      <w:r>
        <w:t>cost plan and expenditures: 2013</w:t>
      </w:r>
      <w:r>
        <w:tab/>
      </w:r>
      <w:r>
        <w:tab/>
      </w:r>
      <w:r>
        <w:tab/>
        <w:t>17</w:t>
      </w:r>
    </w:p>
    <w:p w:rsidR="00FA5E5D" w:rsidRDefault="00FA5E5D" w:rsidP="00FA5E5D">
      <w:pPr>
        <w:tabs>
          <w:tab w:val="right" w:pos="850"/>
          <w:tab w:val="left" w:pos="1134"/>
          <w:tab w:val="left" w:pos="1559"/>
          <w:tab w:val="left" w:pos="1984"/>
          <w:tab w:val="left" w:leader="dot" w:pos="7654"/>
          <w:tab w:val="right" w:pos="8929"/>
          <w:tab w:val="right" w:pos="9638"/>
        </w:tabs>
        <w:spacing w:after="120"/>
        <w:ind w:left="1559" w:hanging="1559"/>
      </w:pPr>
      <w:r>
        <w:tab/>
        <w:t>II.</w:t>
      </w:r>
      <w:r>
        <w:tab/>
      </w:r>
      <w:r w:rsidRPr="00796DBA">
        <w:t xml:space="preserve">Voluntary Fund </w:t>
      </w:r>
      <w:r>
        <w:t>cost plan and expenditures: 2014</w:t>
      </w:r>
      <w:r>
        <w:tab/>
      </w:r>
      <w:r>
        <w:tab/>
      </w:r>
      <w:r>
        <w:tab/>
        <w:t>18</w:t>
      </w:r>
    </w:p>
    <w:p w:rsidR="00FA5E5D" w:rsidRDefault="00FA5E5D" w:rsidP="00FA5E5D">
      <w:pPr>
        <w:tabs>
          <w:tab w:val="right" w:pos="850"/>
          <w:tab w:val="left" w:pos="1134"/>
          <w:tab w:val="left" w:pos="1559"/>
          <w:tab w:val="left" w:pos="1984"/>
          <w:tab w:val="left" w:leader="dot" w:pos="7654"/>
          <w:tab w:val="right" w:pos="8929"/>
          <w:tab w:val="right" w:pos="9638"/>
        </w:tabs>
        <w:spacing w:after="120"/>
        <w:ind w:left="1559" w:hanging="1559"/>
      </w:pPr>
      <w:r>
        <w:tab/>
        <w:t>III.</w:t>
      </w:r>
      <w:r>
        <w:tab/>
      </w:r>
      <w:r w:rsidRPr="00796DBA">
        <w:t>Financial st</w:t>
      </w:r>
      <w:r>
        <w:t>atus of the Voluntary Fund: 2014</w:t>
      </w:r>
      <w:r>
        <w:tab/>
      </w:r>
      <w:r>
        <w:tab/>
      </w:r>
      <w:r>
        <w:tab/>
        <w:t>19</w:t>
      </w:r>
    </w:p>
    <w:p w:rsidR="00FA5E5D" w:rsidRPr="00201447" w:rsidRDefault="00FA5E5D" w:rsidP="00FA5E5D">
      <w:pPr>
        <w:tabs>
          <w:tab w:val="right" w:pos="850"/>
          <w:tab w:val="left" w:pos="1134"/>
          <w:tab w:val="left" w:pos="1559"/>
          <w:tab w:val="left" w:pos="1984"/>
          <w:tab w:val="left" w:leader="dot" w:pos="7654"/>
          <w:tab w:val="right" w:pos="8929"/>
          <w:tab w:val="right" w:pos="9638"/>
        </w:tabs>
        <w:spacing w:after="120"/>
        <w:ind w:left="1559" w:hanging="1559"/>
      </w:pPr>
      <w:r>
        <w:tab/>
        <w:t>IV.</w:t>
      </w:r>
      <w:r>
        <w:tab/>
      </w:r>
      <w:r w:rsidRPr="00796DBA">
        <w:t>List of donors and contributors</w:t>
      </w:r>
      <w:r>
        <w:tab/>
      </w:r>
      <w:r>
        <w:tab/>
      </w:r>
      <w:r>
        <w:tab/>
        <w:t>20</w:t>
      </w:r>
    </w:p>
    <w:p w:rsidR="00FA5E5D" w:rsidRPr="00C81A26" w:rsidRDefault="00FA5E5D" w:rsidP="00FA5E5D">
      <w:pPr>
        <w:pStyle w:val="HChG"/>
      </w:pPr>
      <w:r w:rsidRPr="00201447">
        <w:br w:type="page"/>
      </w:r>
      <w:r w:rsidRPr="00201447">
        <w:lastRenderedPageBreak/>
        <w:tab/>
      </w:r>
      <w:r w:rsidRPr="00C81A26">
        <w:t>I.</w:t>
      </w:r>
      <w:r w:rsidRPr="00C81A26">
        <w:tab/>
        <w:t>Introduction</w:t>
      </w:r>
    </w:p>
    <w:p w:rsidR="00FA5E5D" w:rsidRPr="00C81A26" w:rsidRDefault="00FA5E5D" w:rsidP="00FA5E5D">
      <w:pPr>
        <w:pStyle w:val="H1G"/>
        <w:rPr>
          <w:rFonts w:eastAsia="SimSun"/>
        </w:rPr>
      </w:pPr>
      <w:r w:rsidRPr="00C81A26">
        <w:rPr>
          <w:rFonts w:eastAsia="SimSun"/>
        </w:rPr>
        <w:tab/>
        <w:t>A.</w:t>
      </w:r>
      <w:r w:rsidRPr="00C81A26">
        <w:rPr>
          <w:rFonts w:eastAsia="SimSun"/>
        </w:rPr>
        <w:tab/>
        <w:t>Background</w:t>
      </w:r>
    </w:p>
    <w:p w:rsidR="00FA5E5D" w:rsidRPr="00C81A26" w:rsidRDefault="00FA5E5D" w:rsidP="00FA5E5D">
      <w:pPr>
        <w:pStyle w:val="SingleTxtG"/>
      </w:pPr>
      <w:r w:rsidRPr="00C81A26">
        <w:rPr>
          <w:rFonts w:eastAsia="SimSun"/>
        </w:rPr>
        <w:t>1.</w:t>
      </w:r>
      <w:r w:rsidRPr="00C81A26">
        <w:rPr>
          <w:rFonts w:eastAsia="SimSun"/>
        </w:rPr>
        <w:tab/>
      </w:r>
      <w:r w:rsidRPr="00C81A26">
        <w:t>The United Nations Voluntary Fund for Technical Cooperation in the Field of Human Rights, established by the Commission on Human Rights in its resolution 1987/83, receives voluntary contributions from Governments, organizations and individuals. The objective of the Fund is to provide financial support for international cooperation aimed at building up and strengthening national and regional institutions and infrastructures that will have long-term impact on improved implementation of international human rights standards.</w:t>
      </w:r>
    </w:p>
    <w:p w:rsidR="00FA5E5D" w:rsidRPr="00C81A26" w:rsidRDefault="00FA5E5D" w:rsidP="00FA5E5D">
      <w:pPr>
        <w:pStyle w:val="SingleTxtG"/>
        <w:rPr>
          <w:rStyle w:val="SingleTxtGChar"/>
        </w:rPr>
      </w:pPr>
      <w:r w:rsidRPr="00C81A26">
        <w:t>2.</w:t>
      </w:r>
      <w:r w:rsidRPr="00C81A26">
        <w:tab/>
      </w:r>
      <w:r w:rsidRPr="00C81A26">
        <w:rPr>
          <w:rStyle w:val="SingleTxtGChar"/>
        </w:rPr>
        <w:t xml:space="preserve">The Board of Trustees has been operational since 1993 and its members are appointed by the Secretary-General for a three-year renewable term. The mandate of the Board is to assist the Secretary-General in streamlining and rationalizing the working methods and procedures of the technical cooperation programme. It meets twice a year and reports on its work to the Secretary-General and the Human Rights Council. Current </w:t>
      </w:r>
      <w:r w:rsidRPr="00E464F5">
        <w:rPr>
          <w:rStyle w:val="SingleTxtGChar"/>
        </w:rPr>
        <w:t xml:space="preserve">members are </w:t>
      </w:r>
      <w:proofErr w:type="spellStart"/>
      <w:r w:rsidRPr="00E464F5">
        <w:rPr>
          <w:rStyle w:val="SingleTxtGChar"/>
        </w:rPr>
        <w:t>Mariclaire</w:t>
      </w:r>
      <w:proofErr w:type="spellEnd"/>
      <w:r w:rsidRPr="00E464F5">
        <w:rPr>
          <w:rStyle w:val="SingleTxtGChar"/>
        </w:rPr>
        <w:t xml:space="preserve"> Acosta </w:t>
      </w:r>
      <w:proofErr w:type="spellStart"/>
      <w:r w:rsidRPr="00E464F5">
        <w:t>Urquidi</w:t>
      </w:r>
      <w:proofErr w:type="spellEnd"/>
      <w:r w:rsidRPr="00E464F5">
        <w:t xml:space="preserve"> </w:t>
      </w:r>
      <w:r w:rsidRPr="00E464F5">
        <w:rPr>
          <w:rStyle w:val="SingleTxtGChar"/>
        </w:rPr>
        <w:t xml:space="preserve">(Mexico), Christopher </w:t>
      </w:r>
      <w:proofErr w:type="spellStart"/>
      <w:r w:rsidRPr="00E464F5">
        <w:rPr>
          <w:rStyle w:val="SingleTxtGChar"/>
        </w:rPr>
        <w:t>Sidoti</w:t>
      </w:r>
      <w:proofErr w:type="spellEnd"/>
      <w:r w:rsidRPr="00E464F5">
        <w:rPr>
          <w:rStyle w:val="SingleTxtGChar"/>
        </w:rPr>
        <w:t xml:space="preserve"> (Australia), Lin Lim (Malaysia), </w:t>
      </w:r>
      <w:proofErr w:type="spellStart"/>
      <w:r w:rsidRPr="00E464F5">
        <w:rPr>
          <w:rStyle w:val="SingleTxtGChar"/>
        </w:rPr>
        <w:t>Valeriu</w:t>
      </w:r>
      <w:proofErr w:type="spellEnd"/>
      <w:r w:rsidRPr="00E464F5">
        <w:rPr>
          <w:rStyle w:val="SingleTxtGChar"/>
        </w:rPr>
        <w:t xml:space="preserve"> </w:t>
      </w:r>
      <w:proofErr w:type="spellStart"/>
      <w:r w:rsidRPr="00E464F5">
        <w:rPr>
          <w:rStyle w:val="SingleTxtGChar"/>
        </w:rPr>
        <w:t>Nicolae</w:t>
      </w:r>
      <w:proofErr w:type="spellEnd"/>
      <w:r w:rsidRPr="00E464F5">
        <w:rPr>
          <w:rStyle w:val="SingleTxtGChar"/>
        </w:rPr>
        <w:t xml:space="preserve"> (Romania) and </w:t>
      </w:r>
      <w:proofErr w:type="spellStart"/>
      <w:r w:rsidRPr="00E464F5">
        <w:rPr>
          <w:rStyle w:val="SingleTxtGChar"/>
        </w:rPr>
        <w:t>Esi</w:t>
      </w:r>
      <w:proofErr w:type="spellEnd"/>
      <w:r w:rsidRPr="00E464F5">
        <w:rPr>
          <w:rStyle w:val="SingleTxtGChar"/>
        </w:rPr>
        <w:t xml:space="preserve"> Sutherland-Addy (Ghana).</w:t>
      </w:r>
      <w:r>
        <w:rPr>
          <w:rStyle w:val="SingleTxtGChar"/>
        </w:rPr>
        <w:t xml:space="preserve"> Mr.</w:t>
      </w:r>
      <w:r w:rsidRPr="00E464F5">
        <w:rPr>
          <w:rStyle w:val="SingleTxtGChar"/>
        </w:rPr>
        <w:t xml:space="preserve"> </w:t>
      </w:r>
      <w:proofErr w:type="spellStart"/>
      <w:r w:rsidRPr="00E464F5">
        <w:rPr>
          <w:rStyle w:val="SingleTxtGChar"/>
        </w:rPr>
        <w:t>Nicolae</w:t>
      </w:r>
      <w:proofErr w:type="spellEnd"/>
      <w:r>
        <w:rPr>
          <w:rStyle w:val="SingleTxtGChar"/>
        </w:rPr>
        <w:t xml:space="preserve"> </w:t>
      </w:r>
      <w:r w:rsidRPr="00E464F5">
        <w:rPr>
          <w:rStyle w:val="SingleTxtGChar"/>
        </w:rPr>
        <w:t xml:space="preserve">and </w:t>
      </w:r>
      <w:r>
        <w:rPr>
          <w:rStyle w:val="SingleTxtGChar"/>
        </w:rPr>
        <w:t>Ms.</w:t>
      </w:r>
      <w:r w:rsidRPr="00E464F5">
        <w:rPr>
          <w:rStyle w:val="SingleTxtGChar"/>
        </w:rPr>
        <w:t xml:space="preserve"> Sutherland-Addy were appointed to the Board in January 2015, replacing </w:t>
      </w:r>
      <w:proofErr w:type="spellStart"/>
      <w:r w:rsidRPr="00E464F5">
        <w:rPr>
          <w:rStyle w:val="SingleTxtGChar"/>
        </w:rPr>
        <w:t>Sozar</w:t>
      </w:r>
      <w:proofErr w:type="spellEnd"/>
      <w:r w:rsidRPr="00E464F5">
        <w:rPr>
          <w:rStyle w:val="SingleTxtGChar"/>
        </w:rPr>
        <w:t xml:space="preserve"> </w:t>
      </w:r>
      <w:proofErr w:type="spellStart"/>
      <w:r w:rsidRPr="00E464F5">
        <w:rPr>
          <w:rStyle w:val="SingleTxtGChar"/>
        </w:rPr>
        <w:t>Subari</w:t>
      </w:r>
      <w:proofErr w:type="spellEnd"/>
      <w:r w:rsidRPr="00E464F5">
        <w:rPr>
          <w:rStyle w:val="SingleTxtGChar"/>
        </w:rPr>
        <w:t xml:space="preserve"> (Georgia) and </w:t>
      </w:r>
      <w:proofErr w:type="spellStart"/>
      <w:r w:rsidRPr="00E464F5">
        <w:rPr>
          <w:rStyle w:val="SingleTxtGChar"/>
        </w:rPr>
        <w:t>Fatimata</w:t>
      </w:r>
      <w:proofErr w:type="spellEnd"/>
      <w:r w:rsidRPr="00E464F5">
        <w:rPr>
          <w:rStyle w:val="SingleTxtGChar"/>
        </w:rPr>
        <w:t xml:space="preserve"> </w:t>
      </w:r>
      <w:proofErr w:type="spellStart"/>
      <w:r w:rsidRPr="00E464F5">
        <w:rPr>
          <w:rStyle w:val="SingleTxtGChar"/>
        </w:rPr>
        <w:t>Mbaye</w:t>
      </w:r>
      <w:proofErr w:type="spellEnd"/>
      <w:r w:rsidRPr="00E464F5">
        <w:rPr>
          <w:rStyle w:val="SingleTxtGChar"/>
        </w:rPr>
        <w:t xml:space="preserve"> (Mauritania) respectively, who ended their terms on 31 December 2014. The Board elected</w:t>
      </w:r>
      <w:r>
        <w:rPr>
          <w:rStyle w:val="SingleTxtGChar"/>
          <w:lang w:val="en-US"/>
        </w:rPr>
        <w:t xml:space="preserve"> </w:t>
      </w:r>
      <w:r>
        <w:rPr>
          <w:rStyle w:val="SingleTxtGChar"/>
        </w:rPr>
        <w:t>Ms.</w:t>
      </w:r>
      <w:r w:rsidRPr="00E464F5">
        <w:rPr>
          <w:rStyle w:val="SingleTxtGChar"/>
        </w:rPr>
        <w:t xml:space="preserve"> Acosta as chairperson from 30 June 2014 until 30 June 2015, when she will be replaced by Lin Lim</w:t>
      </w:r>
      <w:r w:rsidRPr="00E464F5">
        <w:t>,</w:t>
      </w:r>
      <w:r w:rsidRPr="00C81A26">
        <w:t xml:space="preserve"> who was elected</w:t>
      </w:r>
      <w:r w:rsidRPr="00C81A26">
        <w:rPr>
          <w:rStyle w:val="SingleTxtGChar"/>
        </w:rPr>
        <w:t xml:space="preserve"> chairperson by the Board at its forty-first session, in Phnom Penh and </w:t>
      </w:r>
      <w:r>
        <w:rPr>
          <w:rStyle w:val="SingleTxtGChar"/>
        </w:rPr>
        <w:t xml:space="preserve">in </w:t>
      </w:r>
      <w:r w:rsidRPr="00C81A26">
        <w:rPr>
          <w:rStyle w:val="SingleTxtGChar"/>
        </w:rPr>
        <w:t>Bangkok.</w:t>
      </w:r>
    </w:p>
    <w:p w:rsidR="00FA5E5D" w:rsidRPr="00C81A26" w:rsidRDefault="00FA5E5D" w:rsidP="00FA5E5D">
      <w:pPr>
        <w:pStyle w:val="H1G"/>
        <w:spacing w:line="240" w:lineRule="atLeast"/>
        <w:rPr>
          <w:rFonts w:eastAsia="SimSun"/>
        </w:rPr>
      </w:pPr>
      <w:r w:rsidRPr="00C81A26">
        <w:rPr>
          <w:rFonts w:eastAsia="SimSun"/>
        </w:rPr>
        <w:tab/>
        <w:t>B.</w:t>
      </w:r>
      <w:r w:rsidRPr="00C81A26">
        <w:rPr>
          <w:rFonts w:eastAsia="SimSun"/>
        </w:rPr>
        <w:tab/>
        <w:t>Mandate</w:t>
      </w:r>
    </w:p>
    <w:p w:rsidR="00FA5E5D" w:rsidRPr="00C81A26" w:rsidRDefault="00FA5E5D" w:rsidP="00FA5E5D">
      <w:pPr>
        <w:pStyle w:val="SingleTxtG"/>
        <w:rPr>
          <w:rStyle w:val="SingleTxtGChar"/>
        </w:rPr>
      </w:pPr>
      <w:r w:rsidRPr="00C81A26">
        <w:rPr>
          <w:rStyle w:val="SingleTxtGChar"/>
        </w:rPr>
        <w:t>3.</w:t>
      </w:r>
      <w:r w:rsidRPr="00C81A26">
        <w:rPr>
          <w:rStyle w:val="SingleTxtGChar"/>
        </w:rPr>
        <w:tab/>
        <w:t>Throughout the period under review, the Board of Trustees continued</w:t>
      </w:r>
      <w:r>
        <w:rPr>
          <w:rStyle w:val="SingleTxtGChar"/>
          <w:lang w:val="en-US"/>
        </w:rPr>
        <w:t xml:space="preserve"> to</w:t>
      </w:r>
      <w:r w:rsidRPr="00C81A26">
        <w:rPr>
          <w:rStyle w:val="SingleTxtGChar"/>
        </w:rPr>
        <w:t xml:space="preserve"> engag</w:t>
      </w:r>
      <w:r>
        <w:rPr>
          <w:rStyle w:val="SingleTxtGChar"/>
        </w:rPr>
        <w:t>e</w:t>
      </w:r>
      <w:r w:rsidRPr="00C81A26">
        <w:rPr>
          <w:rStyle w:val="SingleTxtGChar"/>
        </w:rPr>
        <w:t xml:space="preserve"> actively with the Office of the United Nations High Commissioner for Human Rights (OHCHR)</w:t>
      </w:r>
      <w:r>
        <w:rPr>
          <w:rStyle w:val="SingleTxtGChar"/>
          <w:lang w:val="en-US"/>
        </w:rPr>
        <w:t>,</w:t>
      </w:r>
      <w:r w:rsidRPr="00C81A26">
        <w:rPr>
          <w:rStyle w:val="SingleTxtGChar"/>
        </w:rPr>
        <w:t xml:space="preserve"> including its field presences, providing advice on policy orientation and strategic vision on technical cooperation components of all its programmes. This refocused approach, which is framed within the broad definition of technical cooperation, was agreed upon by the Board of Trustees and presented to Member States in the annual report of the Secretary-General submitted to the Human Rights Council in 2011.</w:t>
      </w:r>
      <w:r w:rsidRPr="00C81A26">
        <w:rPr>
          <w:rStyle w:val="FootnoteReference"/>
        </w:rPr>
        <w:footnoteReference w:id="3"/>
      </w:r>
    </w:p>
    <w:p w:rsidR="00FA5E5D" w:rsidRPr="00C81A26" w:rsidRDefault="00FA5E5D" w:rsidP="00FA5E5D">
      <w:pPr>
        <w:spacing w:after="120"/>
        <w:ind w:left="1134" w:right="1134"/>
        <w:jc w:val="both"/>
      </w:pPr>
      <w:r w:rsidRPr="00C81A26">
        <w:t>4.</w:t>
      </w:r>
      <w:r w:rsidRPr="00C81A26">
        <w:tab/>
      </w:r>
      <w:r>
        <w:t xml:space="preserve">The members of the Board are </w:t>
      </w:r>
      <w:r w:rsidRPr="00C81A26">
        <w:t xml:space="preserve">also </w:t>
      </w:r>
      <w:r>
        <w:t>the constituent members of the</w:t>
      </w:r>
      <w:r w:rsidRPr="00C81A26">
        <w:t xml:space="preserve"> Board of Trustees for </w:t>
      </w:r>
      <w:r w:rsidRPr="00C81A26">
        <w:rPr>
          <w:lang w:val="x-none"/>
        </w:rPr>
        <w:t>the Voluntary Fund for Financial and Technical Assistance in the Implementation of the Universal Periodic Review</w:t>
      </w:r>
      <w:r>
        <w:rPr>
          <w:lang w:val="en-AU"/>
        </w:rPr>
        <w:t>. In that capacity</w:t>
      </w:r>
      <w:r w:rsidRPr="00C81A26">
        <w:rPr>
          <w:lang w:val="x-none"/>
        </w:rPr>
        <w:t>, the</w:t>
      </w:r>
      <w:r>
        <w:rPr>
          <w:lang w:val="en-AU"/>
        </w:rPr>
        <w:t>y</w:t>
      </w:r>
      <w:r w:rsidRPr="00C81A26">
        <w:t xml:space="preserve"> continued </w:t>
      </w:r>
      <w:r>
        <w:t xml:space="preserve">to </w:t>
      </w:r>
      <w:r w:rsidRPr="00C81A26">
        <w:t>provid</w:t>
      </w:r>
      <w:r>
        <w:t>e</w:t>
      </w:r>
      <w:r w:rsidRPr="00C81A26">
        <w:t xml:space="preserve"> </w:t>
      </w:r>
      <w:r w:rsidRPr="00C81A26">
        <w:rPr>
          <w:lang w:eastAsia="ko-KR"/>
        </w:rPr>
        <w:t xml:space="preserve">OHCHR </w:t>
      </w:r>
      <w:r>
        <w:rPr>
          <w:lang w:eastAsia="ko-KR"/>
        </w:rPr>
        <w:t xml:space="preserve">with </w:t>
      </w:r>
      <w:r w:rsidRPr="00C81A26">
        <w:rPr>
          <w:lang w:val="x-none" w:eastAsia="ko-KR"/>
        </w:rPr>
        <w:t xml:space="preserve">policy guidance </w:t>
      </w:r>
      <w:r>
        <w:rPr>
          <w:lang w:val="en-US" w:eastAsia="ko-KR"/>
        </w:rPr>
        <w:t xml:space="preserve">in order </w:t>
      </w:r>
      <w:r w:rsidRPr="00C81A26">
        <w:rPr>
          <w:lang w:eastAsia="ko-KR"/>
        </w:rPr>
        <w:t xml:space="preserve">to </w:t>
      </w:r>
      <w:r w:rsidRPr="00C81A26">
        <w:rPr>
          <w:lang w:val="x-none" w:eastAsia="ko-KR"/>
        </w:rPr>
        <w:t>maximiz</w:t>
      </w:r>
      <w:r>
        <w:rPr>
          <w:lang w:val="en-US" w:eastAsia="ko-KR"/>
        </w:rPr>
        <w:t>e</w:t>
      </w:r>
      <w:r w:rsidRPr="00C81A26">
        <w:rPr>
          <w:lang w:val="x-none" w:eastAsia="ko-KR"/>
        </w:rPr>
        <w:t xml:space="preserve"> the effectiveness of technical assistance and financial support </w:t>
      </w:r>
      <w:r>
        <w:rPr>
          <w:lang w:val="en-US" w:eastAsia="ko-KR"/>
        </w:rPr>
        <w:t>for</w:t>
      </w:r>
      <w:r w:rsidRPr="00C81A26">
        <w:rPr>
          <w:lang w:val="x-none" w:eastAsia="ko-KR"/>
        </w:rPr>
        <w:t xml:space="preserve"> States in implementing recommendations of the </w:t>
      </w:r>
      <w:r>
        <w:rPr>
          <w:lang w:val="en-US" w:eastAsia="ko-KR"/>
        </w:rPr>
        <w:t>universal periodic review</w:t>
      </w:r>
      <w:r w:rsidRPr="00C81A26">
        <w:rPr>
          <w:lang w:val="x-none" w:eastAsia="ko-KR"/>
        </w:rPr>
        <w:t xml:space="preserve"> and other international mechanisms at the </w:t>
      </w:r>
      <w:r>
        <w:rPr>
          <w:lang w:val="en-US" w:eastAsia="ko-KR"/>
        </w:rPr>
        <w:t>State</w:t>
      </w:r>
      <w:r w:rsidRPr="00C81A26">
        <w:rPr>
          <w:lang w:val="x-none" w:eastAsia="ko-KR"/>
        </w:rPr>
        <w:t xml:space="preserve"> level</w:t>
      </w:r>
      <w:r>
        <w:rPr>
          <w:lang w:eastAsia="ko-KR"/>
        </w:rPr>
        <w:t xml:space="preserve"> </w:t>
      </w:r>
      <w:r w:rsidRPr="00C81A26">
        <w:rPr>
          <w:lang w:val="x-none"/>
        </w:rPr>
        <w:t>(</w:t>
      </w:r>
      <w:r>
        <w:rPr>
          <w:lang w:val="en-US"/>
        </w:rPr>
        <w:t xml:space="preserve">see </w:t>
      </w:r>
      <w:r w:rsidRPr="00C81A26">
        <w:rPr>
          <w:lang w:val="x-none"/>
        </w:rPr>
        <w:t>A/HRC/2</w:t>
      </w:r>
      <w:r w:rsidRPr="00C81A26">
        <w:t>9</w:t>
      </w:r>
      <w:r w:rsidRPr="00C81A26">
        <w:rPr>
          <w:lang w:val="x-none"/>
        </w:rPr>
        <w:t>/</w:t>
      </w:r>
      <w:r w:rsidRPr="00C81A26">
        <w:t>22</w:t>
      </w:r>
      <w:r w:rsidRPr="00C81A26">
        <w:rPr>
          <w:lang w:val="x-none"/>
        </w:rPr>
        <w:t>).</w:t>
      </w:r>
    </w:p>
    <w:p w:rsidR="00FA5E5D" w:rsidRPr="00C81A26" w:rsidRDefault="00FA5E5D" w:rsidP="00FA5E5D">
      <w:pPr>
        <w:spacing w:after="120"/>
        <w:ind w:left="1134" w:right="1134"/>
        <w:jc w:val="both"/>
        <w:rPr>
          <w:lang w:eastAsia="ko-KR"/>
        </w:rPr>
      </w:pPr>
      <w:r w:rsidRPr="00C81A26">
        <w:rPr>
          <w:lang w:eastAsia="ko-KR"/>
        </w:rPr>
        <w:t>5.</w:t>
      </w:r>
      <w:r w:rsidRPr="00C81A26">
        <w:rPr>
          <w:lang w:eastAsia="ko-KR"/>
        </w:rPr>
        <w:tab/>
        <w:t xml:space="preserve">The Board sessions, </w:t>
      </w:r>
      <w:r>
        <w:rPr>
          <w:lang w:eastAsia="ko-KR"/>
        </w:rPr>
        <w:t xml:space="preserve">held </w:t>
      </w:r>
      <w:r w:rsidRPr="00C81A26">
        <w:rPr>
          <w:lang w:eastAsia="ko-KR"/>
        </w:rPr>
        <w:t xml:space="preserve">both in Geneva and in countries where OHCHR has a presence, have </w:t>
      </w:r>
      <w:r>
        <w:rPr>
          <w:lang w:eastAsia="ko-KR"/>
        </w:rPr>
        <w:t xml:space="preserve">been </w:t>
      </w:r>
      <w:r w:rsidRPr="00C81A26">
        <w:rPr>
          <w:lang w:eastAsia="ko-KR"/>
        </w:rPr>
        <w:t xml:space="preserve">particularly useful </w:t>
      </w:r>
      <w:r>
        <w:rPr>
          <w:lang w:eastAsia="ko-KR"/>
        </w:rPr>
        <w:t>in</w:t>
      </w:r>
      <w:r w:rsidRPr="00C81A26">
        <w:rPr>
          <w:lang w:eastAsia="ko-KR"/>
        </w:rPr>
        <w:t xml:space="preserve"> increas</w:t>
      </w:r>
      <w:r>
        <w:rPr>
          <w:lang w:eastAsia="ko-KR"/>
        </w:rPr>
        <w:t>ing the</w:t>
      </w:r>
      <w:r w:rsidRPr="00C81A26">
        <w:rPr>
          <w:lang w:eastAsia="ko-KR"/>
        </w:rPr>
        <w:t xml:space="preserve"> understanding of the synergies and the mutual reinforcing aspects of the support provided by OHCHR through the two funds. These aspects, together with the discussion on the financial and administrative elements governing the two funds, help</w:t>
      </w:r>
      <w:r>
        <w:rPr>
          <w:lang w:eastAsia="ko-KR"/>
        </w:rPr>
        <w:t xml:space="preserve"> </w:t>
      </w:r>
      <w:r w:rsidRPr="00C81A26">
        <w:rPr>
          <w:lang w:eastAsia="ko-KR"/>
        </w:rPr>
        <w:t xml:space="preserve">the Board </w:t>
      </w:r>
      <w:r>
        <w:rPr>
          <w:lang w:eastAsia="ko-KR"/>
        </w:rPr>
        <w:t>m</w:t>
      </w:r>
      <w:r w:rsidRPr="00C81A26">
        <w:rPr>
          <w:lang w:eastAsia="ko-KR"/>
        </w:rPr>
        <w:t xml:space="preserve">embers to continue </w:t>
      </w:r>
      <w:r>
        <w:rPr>
          <w:lang w:eastAsia="ko-KR"/>
        </w:rPr>
        <w:t xml:space="preserve">to refine </w:t>
      </w:r>
      <w:r w:rsidRPr="00C81A26">
        <w:rPr>
          <w:lang w:eastAsia="ko-KR"/>
        </w:rPr>
        <w:t xml:space="preserve">the various </w:t>
      </w:r>
      <w:r>
        <w:rPr>
          <w:lang w:eastAsia="ko-KR"/>
        </w:rPr>
        <w:t>aspects</w:t>
      </w:r>
      <w:r w:rsidRPr="00C81A26">
        <w:rPr>
          <w:lang w:eastAsia="ko-KR"/>
        </w:rPr>
        <w:t xml:space="preserve"> of </w:t>
      </w:r>
      <w:r>
        <w:rPr>
          <w:lang w:eastAsia="ko-KR"/>
        </w:rPr>
        <w:t>their</w:t>
      </w:r>
      <w:r w:rsidRPr="00C81A26">
        <w:rPr>
          <w:lang w:eastAsia="ko-KR"/>
        </w:rPr>
        <w:t xml:space="preserve"> dual and separate mandates </w:t>
      </w:r>
      <w:r>
        <w:rPr>
          <w:lang w:eastAsia="ko-KR"/>
        </w:rPr>
        <w:t xml:space="preserve">in order to achieve their aims more effectively </w:t>
      </w:r>
      <w:r w:rsidRPr="00C81A26">
        <w:rPr>
          <w:lang w:eastAsia="ko-KR"/>
        </w:rPr>
        <w:t xml:space="preserve">and </w:t>
      </w:r>
      <w:r>
        <w:rPr>
          <w:lang w:eastAsia="ko-KR"/>
        </w:rPr>
        <w:t xml:space="preserve">to </w:t>
      </w:r>
      <w:r>
        <w:rPr>
          <w:lang w:eastAsia="ko-KR"/>
        </w:rPr>
        <w:lastRenderedPageBreak/>
        <w:t xml:space="preserve">strengthen further the </w:t>
      </w:r>
      <w:r w:rsidRPr="00C81A26">
        <w:rPr>
          <w:lang w:eastAsia="ko-KR"/>
        </w:rPr>
        <w:t>complementarities between the two funds.</w:t>
      </w:r>
      <w:r>
        <w:rPr>
          <w:lang w:eastAsia="ko-KR"/>
        </w:rPr>
        <w:t xml:space="preserve"> </w:t>
      </w:r>
      <w:r w:rsidRPr="00C81A26">
        <w:rPr>
          <w:lang w:eastAsia="ko-KR"/>
        </w:rPr>
        <w:t xml:space="preserve">For this reason, the Board encourages OHCHR to continue </w:t>
      </w:r>
      <w:r>
        <w:rPr>
          <w:lang w:eastAsia="ko-KR"/>
        </w:rPr>
        <w:t xml:space="preserve">to </w:t>
      </w:r>
      <w:r w:rsidRPr="00C81A26">
        <w:rPr>
          <w:lang w:eastAsia="ko-KR"/>
        </w:rPr>
        <w:t xml:space="preserve">develop avenues for </w:t>
      </w:r>
      <w:r>
        <w:rPr>
          <w:lang w:eastAsia="ko-KR"/>
        </w:rPr>
        <w:t>greater</w:t>
      </w:r>
      <w:r w:rsidRPr="00C81A26">
        <w:rPr>
          <w:lang w:eastAsia="ko-KR"/>
        </w:rPr>
        <w:t xml:space="preserve"> integration of aspects relevant to the two funds.</w:t>
      </w:r>
      <w:r>
        <w:rPr>
          <w:lang w:eastAsia="ko-KR"/>
        </w:rPr>
        <w:t xml:space="preserve"> </w:t>
      </w:r>
    </w:p>
    <w:p w:rsidR="00FA5E5D" w:rsidRPr="00C81A26" w:rsidRDefault="00FA5E5D" w:rsidP="00FA5E5D">
      <w:pPr>
        <w:spacing w:after="120"/>
        <w:ind w:left="1134" w:right="1134"/>
        <w:jc w:val="both"/>
        <w:rPr>
          <w:rFonts w:eastAsia="SimSun"/>
          <w:lang w:val="x-none"/>
        </w:rPr>
      </w:pPr>
      <w:r w:rsidRPr="00C81A26">
        <w:rPr>
          <w:lang w:val="x-none"/>
        </w:rPr>
        <w:t>6.</w:t>
      </w:r>
      <w:r w:rsidRPr="00C81A26">
        <w:rPr>
          <w:lang w:val="x-none"/>
        </w:rPr>
        <w:tab/>
        <w:t xml:space="preserve">The present report covers the </w:t>
      </w:r>
      <w:r w:rsidRPr="00C81A26">
        <w:t xml:space="preserve">fortieth </w:t>
      </w:r>
      <w:r w:rsidRPr="00C81A26">
        <w:rPr>
          <w:lang w:val="x-none"/>
        </w:rPr>
        <w:t xml:space="preserve">and </w:t>
      </w:r>
      <w:r w:rsidRPr="00C81A26">
        <w:t xml:space="preserve">forty-first </w:t>
      </w:r>
      <w:r w:rsidRPr="00C81A26">
        <w:rPr>
          <w:lang w:val="x-none"/>
        </w:rPr>
        <w:t xml:space="preserve">sessions of the Board in its capacity relating to the Voluntary Fund for Technical Cooperation in the Field of Human Rights. At those sessions, the Board continued to explore various </w:t>
      </w:r>
      <w:r>
        <w:rPr>
          <w:lang w:val="x-none"/>
        </w:rPr>
        <w:t xml:space="preserve">components of the </w:t>
      </w:r>
      <w:r w:rsidRPr="00C96E05">
        <w:t>h</w:t>
      </w:r>
      <w:proofErr w:type="spellStart"/>
      <w:r>
        <w:rPr>
          <w:lang w:val="x-none"/>
        </w:rPr>
        <w:t>uman</w:t>
      </w:r>
      <w:proofErr w:type="spellEnd"/>
      <w:r w:rsidRPr="00C96E05">
        <w:t xml:space="preserve"> r</w:t>
      </w:r>
      <w:proofErr w:type="spellStart"/>
      <w:r>
        <w:rPr>
          <w:lang w:val="x-none"/>
        </w:rPr>
        <w:t>ights</w:t>
      </w:r>
      <w:proofErr w:type="spellEnd"/>
      <w:r>
        <w:rPr>
          <w:lang w:val="x-none"/>
        </w:rPr>
        <w:t xml:space="preserve"> </w:t>
      </w:r>
      <w:r w:rsidRPr="00C96E05">
        <w:t>p</w:t>
      </w:r>
      <w:proofErr w:type="spellStart"/>
      <w:r>
        <w:rPr>
          <w:lang w:val="x-none"/>
        </w:rPr>
        <w:t>rogramme</w:t>
      </w:r>
      <w:proofErr w:type="spellEnd"/>
      <w:r>
        <w:rPr>
          <w:lang w:val="x-none"/>
        </w:rPr>
        <w:t xml:space="preserve"> </w:t>
      </w:r>
      <w:r w:rsidRPr="00C81A26">
        <w:rPr>
          <w:lang w:val="x-none"/>
        </w:rPr>
        <w:t>funded by the Fund</w:t>
      </w:r>
      <w:r w:rsidRPr="00C81A26">
        <w:t xml:space="preserve"> within the framework of the</w:t>
      </w:r>
      <w:r>
        <w:t xml:space="preserve"> </w:t>
      </w:r>
      <w:r w:rsidRPr="00C81A26">
        <w:t xml:space="preserve">OHCHR Organizational Management Plan </w:t>
      </w:r>
      <w:r>
        <w:t xml:space="preserve">for </w:t>
      </w:r>
      <w:r w:rsidRPr="00C81A26">
        <w:t>2014-2017</w:t>
      </w:r>
      <w:r w:rsidRPr="00C81A26">
        <w:rPr>
          <w:lang w:val="x-none"/>
        </w:rPr>
        <w:t xml:space="preserve"> with a view to providing policy guidance and advice on technical cooperation by OHCHR.</w:t>
      </w:r>
    </w:p>
    <w:p w:rsidR="00FA5E5D" w:rsidRPr="00C81A26" w:rsidRDefault="00FA5E5D" w:rsidP="00FA5E5D">
      <w:pPr>
        <w:pStyle w:val="HChG"/>
        <w:spacing w:line="240" w:lineRule="atLeast"/>
      </w:pPr>
      <w:r w:rsidRPr="00C81A26">
        <w:tab/>
        <w:t>II.</w:t>
      </w:r>
      <w:r w:rsidRPr="00C81A26">
        <w:tab/>
        <w:t>Activities and results of the Voluntary Fund and the Board of Trustees</w:t>
      </w:r>
    </w:p>
    <w:p w:rsidR="00FA5E5D" w:rsidRPr="00C81A26" w:rsidRDefault="00FA5E5D" w:rsidP="00FA5E5D">
      <w:pPr>
        <w:pStyle w:val="H1G"/>
        <w:spacing w:line="240" w:lineRule="atLeast"/>
        <w:rPr>
          <w:rFonts w:eastAsia="SimSun"/>
        </w:rPr>
      </w:pPr>
      <w:r w:rsidRPr="00C81A26">
        <w:rPr>
          <w:rFonts w:eastAsia="SimSun"/>
        </w:rPr>
        <w:tab/>
        <w:t>A.</w:t>
      </w:r>
      <w:r w:rsidRPr="00C81A26">
        <w:rPr>
          <w:rFonts w:eastAsia="SimSun"/>
        </w:rPr>
        <w:tab/>
        <w:t>Fortieth session</w:t>
      </w:r>
    </w:p>
    <w:p w:rsidR="00FA5E5D" w:rsidRPr="00C96E05" w:rsidRDefault="00FA5E5D" w:rsidP="00FA5E5D">
      <w:pPr>
        <w:pStyle w:val="SingleTxtG"/>
        <w:rPr>
          <w:rFonts w:eastAsia="SimSun"/>
        </w:rPr>
      </w:pPr>
      <w:r w:rsidRPr="00C81A26">
        <w:rPr>
          <w:rFonts w:eastAsia="SimSun"/>
        </w:rPr>
        <w:t>7.</w:t>
      </w:r>
      <w:r w:rsidRPr="00C81A26">
        <w:rPr>
          <w:rFonts w:eastAsia="SimSun"/>
        </w:rPr>
        <w:tab/>
        <w:t xml:space="preserve">The Board of Trustees of the </w:t>
      </w:r>
      <w:r w:rsidRPr="00C81A26">
        <w:t>Voluntary Fund for Technical Cooperation in the Field of Human Rights</w:t>
      </w:r>
      <w:r w:rsidRPr="00C81A26" w:rsidDel="005B2227">
        <w:rPr>
          <w:rFonts w:eastAsia="SimSun"/>
        </w:rPr>
        <w:t xml:space="preserve"> </w:t>
      </w:r>
      <w:r w:rsidRPr="00C81A26">
        <w:rPr>
          <w:rFonts w:eastAsia="SimSun"/>
        </w:rPr>
        <w:t xml:space="preserve">held its fortieth session in Geneva, from 14 to 16 October 2014. The session was chaired by </w:t>
      </w:r>
      <w:proofErr w:type="spellStart"/>
      <w:r w:rsidRPr="00C81A26">
        <w:rPr>
          <w:rFonts w:eastAsia="SimSun"/>
        </w:rPr>
        <w:t>Mariclaire</w:t>
      </w:r>
      <w:proofErr w:type="spellEnd"/>
      <w:r w:rsidRPr="00C81A26">
        <w:rPr>
          <w:rFonts w:eastAsia="SimSun"/>
        </w:rPr>
        <w:t xml:space="preserve"> Acosta, who had been elected Chairperson of the Board of Trustees at its thirty-ninth session. All members of the Board </w:t>
      </w:r>
      <w:r w:rsidRPr="00C81A26">
        <w:rPr>
          <w:rFonts w:eastAsia="SimSun"/>
          <w:bCs/>
        </w:rPr>
        <w:t>attended the session</w:t>
      </w:r>
      <w:r w:rsidRPr="00C96E05">
        <w:rPr>
          <w:rFonts w:eastAsia="SimSun"/>
          <w:bCs/>
        </w:rPr>
        <w:t xml:space="preserve">. </w:t>
      </w:r>
    </w:p>
    <w:p w:rsidR="00FA5E5D" w:rsidRPr="00C81A26" w:rsidRDefault="00FA5E5D" w:rsidP="00FA5E5D">
      <w:pPr>
        <w:pStyle w:val="SingleTxtG"/>
        <w:rPr>
          <w:rFonts w:eastAsia="SimSun"/>
        </w:rPr>
      </w:pPr>
      <w:r w:rsidRPr="00C81A26">
        <w:rPr>
          <w:rFonts w:eastAsia="SimSun"/>
        </w:rPr>
        <w:t>8.</w:t>
      </w:r>
      <w:r w:rsidRPr="00C81A26">
        <w:rPr>
          <w:rFonts w:eastAsia="SimSun"/>
        </w:rPr>
        <w:tab/>
        <w:t xml:space="preserve">The main objectives of the session were to take stock </w:t>
      </w:r>
      <w:r>
        <w:rPr>
          <w:rFonts w:eastAsia="SimSun"/>
          <w:lang w:val="en-US"/>
        </w:rPr>
        <w:t xml:space="preserve">of </w:t>
      </w:r>
      <w:r w:rsidRPr="00C81A26">
        <w:rPr>
          <w:rFonts w:eastAsia="SimSun"/>
        </w:rPr>
        <w:t>the financial and administrative situation of the fund and the plans ahead for 2015;</w:t>
      </w:r>
      <w:r>
        <w:rPr>
          <w:rFonts w:eastAsia="SimSun"/>
        </w:rPr>
        <w:t xml:space="preserve"> </w:t>
      </w:r>
      <w:r w:rsidRPr="00C81A26">
        <w:rPr>
          <w:rFonts w:eastAsia="SimSun"/>
        </w:rPr>
        <w:t xml:space="preserve">to provide comments </w:t>
      </w:r>
      <w:r>
        <w:rPr>
          <w:rFonts w:eastAsia="SimSun"/>
        </w:rPr>
        <w:t>on</w:t>
      </w:r>
      <w:r w:rsidRPr="00C81A26">
        <w:rPr>
          <w:rFonts w:eastAsia="SimSun"/>
        </w:rPr>
        <w:t xml:space="preserve"> the draft</w:t>
      </w:r>
      <w:r>
        <w:rPr>
          <w:rFonts w:eastAsia="SimSun"/>
        </w:rPr>
        <w:t xml:space="preserve"> OHCHR practical guide on civil society s</w:t>
      </w:r>
      <w:r w:rsidRPr="00C81A26">
        <w:rPr>
          <w:rFonts w:eastAsia="SimSun"/>
        </w:rPr>
        <w:t xml:space="preserve">pace and the United Nations </w:t>
      </w:r>
      <w:r>
        <w:rPr>
          <w:rFonts w:eastAsia="SimSun"/>
        </w:rPr>
        <w:t>h</w:t>
      </w:r>
      <w:r w:rsidRPr="00C81A26">
        <w:rPr>
          <w:rFonts w:eastAsia="SimSun"/>
        </w:rPr>
        <w:t xml:space="preserve">uman </w:t>
      </w:r>
      <w:r>
        <w:rPr>
          <w:rFonts w:eastAsia="SimSun"/>
        </w:rPr>
        <w:t>r</w:t>
      </w:r>
      <w:r w:rsidRPr="00C81A26">
        <w:rPr>
          <w:rFonts w:eastAsia="SimSun"/>
        </w:rPr>
        <w:t xml:space="preserve">ights </w:t>
      </w:r>
      <w:r>
        <w:rPr>
          <w:rFonts w:eastAsia="SimSun"/>
        </w:rPr>
        <w:t>s</w:t>
      </w:r>
      <w:r w:rsidRPr="00C81A26">
        <w:rPr>
          <w:rFonts w:eastAsia="SimSun"/>
        </w:rPr>
        <w:t>ystem; to share views on current human rights challenges and issues</w:t>
      </w:r>
      <w:r>
        <w:rPr>
          <w:rFonts w:eastAsia="SimSun"/>
          <w:lang w:val="en-US"/>
        </w:rPr>
        <w:t>,</w:t>
      </w:r>
      <w:r w:rsidRPr="00C81A26">
        <w:rPr>
          <w:rFonts w:eastAsia="SimSun"/>
        </w:rPr>
        <w:t xml:space="preserve"> such as Ebola</w:t>
      </w:r>
      <w:r>
        <w:rPr>
          <w:rFonts w:eastAsia="SimSun"/>
          <w:lang w:val="en-US"/>
        </w:rPr>
        <w:t>,</w:t>
      </w:r>
      <w:r w:rsidRPr="00C81A26">
        <w:rPr>
          <w:rFonts w:eastAsia="SimSun"/>
        </w:rPr>
        <w:t xml:space="preserve"> and/or humanitarian situations</w:t>
      </w:r>
      <w:r>
        <w:rPr>
          <w:rFonts w:eastAsia="SimSun"/>
        </w:rPr>
        <w:t>,</w:t>
      </w:r>
      <w:r w:rsidRPr="00C81A26">
        <w:rPr>
          <w:rFonts w:eastAsia="SimSun"/>
        </w:rPr>
        <w:t xml:space="preserve"> including conflict and insecurity</w:t>
      </w:r>
      <w:r>
        <w:rPr>
          <w:rFonts w:eastAsia="SimSun"/>
        </w:rPr>
        <w:t>,</w:t>
      </w:r>
      <w:r w:rsidRPr="00C81A26">
        <w:rPr>
          <w:rFonts w:eastAsia="SimSun"/>
        </w:rPr>
        <w:t xml:space="preserve"> and their </w:t>
      </w:r>
      <w:r>
        <w:rPr>
          <w:rFonts w:eastAsia="SimSun"/>
          <w:lang w:val="en-US"/>
        </w:rPr>
        <w:t xml:space="preserve">implications for </w:t>
      </w:r>
      <w:r w:rsidRPr="00C81A26">
        <w:rPr>
          <w:rFonts w:eastAsia="SimSun"/>
        </w:rPr>
        <w:t xml:space="preserve">meeting OHCHR targets; to acquire </w:t>
      </w:r>
      <w:r>
        <w:rPr>
          <w:rFonts w:eastAsia="SimSun"/>
          <w:lang w:val="en-US"/>
        </w:rPr>
        <w:t xml:space="preserve">a </w:t>
      </w:r>
      <w:r w:rsidRPr="00C81A26">
        <w:rPr>
          <w:rFonts w:eastAsia="SimSun"/>
        </w:rPr>
        <w:t xml:space="preserve">better understanding of the work of Human Rights Components of United Nations </w:t>
      </w:r>
      <w:r>
        <w:rPr>
          <w:rFonts w:eastAsia="SimSun"/>
        </w:rPr>
        <w:t>p</w:t>
      </w:r>
      <w:r w:rsidRPr="00C81A26">
        <w:rPr>
          <w:rFonts w:eastAsia="SimSun"/>
        </w:rPr>
        <w:t xml:space="preserve">eace </w:t>
      </w:r>
      <w:r>
        <w:rPr>
          <w:rFonts w:eastAsia="SimSun"/>
          <w:lang w:val="en-US"/>
        </w:rPr>
        <w:t>m</w:t>
      </w:r>
      <w:proofErr w:type="spellStart"/>
      <w:r w:rsidRPr="00C81A26">
        <w:rPr>
          <w:rFonts w:eastAsia="SimSun"/>
        </w:rPr>
        <w:t>issions</w:t>
      </w:r>
      <w:proofErr w:type="spellEnd"/>
      <w:r w:rsidRPr="00C81A26">
        <w:rPr>
          <w:rFonts w:eastAsia="SimSun"/>
        </w:rPr>
        <w:t xml:space="preserve"> in the area of technical cooperation</w:t>
      </w:r>
      <w:r>
        <w:rPr>
          <w:rFonts w:eastAsia="SimSun"/>
        </w:rPr>
        <w:t>;</w:t>
      </w:r>
      <w:r w:rsidRPr="00C81A26">
        <w:rPr>
          <w:rFonts w:eastAsia="SimSun"/>
        </w:rPr>
        <w:t xml:space="preserve"> and to follow</w:t>
      </w:r>
      <w:r>
        <w:rPr>
          <w:rFonts w:eastAsia="SimSun"/>
        </w:rPr>
        <w:t xml:space="preserve"> </w:t>
      </w:r>
      <w:r w:rsidRPr="00C81A26">
        <w:rPr>
          <w:rFonts w:eastAsia="SimSun"/>
        </w:rPr>
        <w:t>up on previous visits</w:t>
      </w:r>
      <w:r>
        <w:rPr>
          <w:rFonts w:eastAsia="SimSun"/>
        </w:rPr>
        <w:t>,</w:t>
      </w:r>
      <w:r w:rsidRPr="00C81A26">
        <w:rPr>
          <w:rFonts w:eastAsia="SimSun"/>
        </w:rPr>
        <w:t xml:space="preserve"> with particular focus </w:t>
      </w:r>
      <w:r>
        <w:rPr>
          <w:rFonts w:eastAsia="SimSun"/>
        </w:rPr>
        <w:t>on</w:t>
      </w:r>
      <w:r w:rsidRPr="00C81A26">
        <w:rPr>
          <w:rFonts w:eastAsia="SimSun"/>
        </w:rPr>
        <w:t xml:space="preserve"> the Middle East and North Africa region. The Board also took the opportunity </w:t>
      </w:r>
      <w:r>
        <w:rPr>
          <w:rFonts w:eastAsia="SimSun"/>
        </w:rPr>
        <w:t>during</w:t>
      </w:r>
      <w:r w:rsidRPr="00C81A26">
        <w:rPr>
          <w:rFonts w:eastAsia="SimSun"/>
        </w:rPr>
        <w:t xml:space="preserve"> the session in Geneva to continue </w:t>
      </w:r>
      <w:r>
        <w:rPr>
          <w:rFonts w:eastAsia="SimSun"/>
        </w:rPr>
        <w:t xml:space="preserve">to </w:t>
      </w:r>
      <w:proofErr w:type="spellStart"/>
      <w:r w:rsidRPr="00C81A26">
        <w:rPr>
          <w:rFonts w:eastAsia="SimSun"/>
        </w:rPr>
        <w:t>provid</w:t>
      </w:r>
      <w:proofErr w:type="spellEnd"/>
      <w:r>
        <w:rPr>
          <w:rFonts w:eastAsia="SimSun"/>
          <w:lang w:val="en-US"/>
        </w:rPr>
        <w:t>e</w:t>
      </w:r>
      <w:r w:rsidRPr="00C81A26">
        <w:rPr>
          <w:rFonts w:eastAsia="SimSun"/>
        </w:rPr>
        <w:t xml:space="preserve"> expertise and advice on the thematic strategies </w:t>
      </w:r>
      <w:r>
        <w:rPr>
          <w:rFonts w:eastAsia="SimSun"/>
        </w:rPr>
        <w:t xml:space="preserve">of </w:t>
      </w:r>
      <w:r w:rsidRPr="00C81A26">
        <w:rPr>
          <w:rFonts w:eastAsia="SimSun"/>
        </w:rPr>
        <w:t>OHCHR and its technical cooperation components</w:t>
      </w:r>
      <w:r>
        <w:rPr>
          <w:rFonts w:eastAsia="SimSun"/>
        </w:rPr>
        <w:t>,</w:t>
      </w:r>
      <w:r w:rsidRPr="00C81A26">
        <w:rPr>
          <w:rFonts w:eastAsia="SimSun"/>
        </w:rPr>
        <w:t xml:space="preserve"> in particular on early warning and the protection of human rights in situations of conflict and insecurity, on widening the democratic space and on human rights in development and in the economic sphere.</w:t>
      </w:r>
      <w:r>
        <w:rPr>
          <w:rFonts w:eastAsia="SimSun"/>
        </w:rPr>
        <w:t xml:space="preserve"> </w:t>
      </w:r>
      <w:r w:rsidRPr="00C81A26">
        <w:rPr>
          <w:rFonts w:eastAsia="SimSun"/>
        </w:rPr>
        <w:t>The use of human rights indicators, their adaptation to national situations and their practical application in measuring the impact on the ground</w:t>
      </w:r>
      <w:r>
        <w:rPr>
          <w:rFonts w:eastAsia="SimSun"/>
        </w:rPr>
        <w:t>,</w:t>
      </w:r>
      <w:r w:rsidRPr="00C81A26">
        <w:rPr>
          <w:rFonts w:eastAsia="SimSun"/>
        </w:rPr>
        <w:t xml:space="preserve"> </w:t>
      </w:r>
      <w:r>
        <w:rPr>
          <w:rFonts w:eastAsia="SimSun"/>
        </w:rPr>
        <w:t>and the</w:t>
      </w:r>
      <w:r w:rsidRPr="00C81A26">
        <w:rPr>
          <w:rFonts w:eastAsia="SimSun"/>
        </w:rPr>
        <w:t xml:space="preserve"> tools available in the area of business and human rights</w:t>
      </w:r>
      <w:r>
        <w:rPr>
          <w:rFonts w:eastAsia="SimSun"/>
        </w:rPr>
        <w:t>,</w:t>
      </w:r>
      <w:r w:rsidRPr="00C81A26">
        <w:rPr>
          <w:rFonts w:eastAsia="SimSun"/>
        </w:rPr>
        <w:t xml:space="preserve"> were issues </w:t>
      </w:r>
      <w:r>
        <w:rPr>
          <w:rFonts w:eastAsia="SimSun"/>
        </w:rPr>
        <w:t xml:space="preserve">paid </w:t>
      </w:r>
      <w:r w:rsidRPr="00C81A26">
        <w:rPr>
          <w:rFonts w:eastAsia="SimSun"/>
        </w:rPr>
        <w:t xml:space="preserve">specific attention by the Board </w:t>
      </w:r>
      <w:r>
        <w:rPr>
          <w:rFonts w:eastAsia="SimSun"/>
        </w:rPr>
        <w:t>given</w:t>
      </w:r>
      <w:r w:rsidRPr="00C81A26">
        <w:rPr>
          <w:rFonts w:eastAsia="SimSun"/>
        </w:rPr>
        <w:t xml:space="preserve"> the interest</w:t>
      </w:r>
      <w:r>
        <w:rPr>
          <w:rFonts w:eastAsia="SimSun"/>
        </w:rPr>
        <w:t xml:space="preserve"> generated</w:t>
      </w:r>
      <w:r w:rsidRPr="00C81A26">
        <w:rPr>
          <w:rFonts w:eastAsia="SimSun"/>
        </w:rPr>
        <w:t xml:space="preserve"> during its recent visits. The Board also received an update on developments </w:t>
      </w:r>
      <w:r>
        <w:rPr>
          <w:rFonts w:eastAsia="SimSun"/>
        </w:rPr>
        <w:t>in</w:t>
      </w:r>
      <w:r w:rsidRPr="00C81A26">
        <w:rPr>
          <w:rFonts w:eastAsia="SimSun"/>
        </w:rPr>
        <w:t xml:space="preserve"> the </w:t>
      </w:r>
      <w:r>
        <w:rPr>
          <w:rFonts w:eastAsia="SimSun"/>
        </w:rPr>
        <w:t>post-</w:t>
      </w:r>
      <w:r w:rsidRPr="00C81A26">
        <w:rPr>
          <w:rFonts w:eastAsia="SimSun"/>
        </w:rPr>
        <w:t xml:space="preserve">2015 </w:t>
      </w:r>
      <w:r>
        <w:rPr>
          <w:rFonts w:eastAsia="SimSun"/>
        </w:rPr>
        <w:t>development a</w:t>
      </w:r>
      <w:r w:rsidRPr="00C81A26">
        <w:rPr>
          <w:rFonts w:eastAsia="SimSun"/>
        </w:rPr>
        <w:t>genda.</w:t>
      </w:r>
    </w:p>
    <w:p w:rsidR="00FA5E5D" w:rsidRPr="00C81A26" w:rsidRDefault="00FA5E5D" w:rsidP="00FA5E5D">
      <w:pPr>
        <w:pStyle w:val="SingleTxtG"/>
        <w:rPr>
          <w:rFonts w:eastAsia="SimSun"/>
        </w:rPr>
      </w:pPr>
      <w:r w:rsidRPr="00C81A26">
        <w:rPr>
          <w:rFonts w:eastAsia="SimSun"/>
        </w:rPr>
        <w:t>9.</w:t>
      </w:r>
      <w:r w:rsidRPr="00C81A26">
        <w:rPr>
          <w:rFonts w:eastAsia="SimSun"/>
        </w:rPr>
        <w:tab/>
        <w:t>The High Commissioner briefed the Board on the financial status of</w:t>
      </w:r>
      <w:r>
        <w:rPr>
          <w:rFonts w:eastAsia="SimSun"/>
        </w:rPr>
        <w:t xml:space="preserve"> </w:t>
      </w:r>
      <w:r w:rsidRPr="00C81A26">
        <w:rPr>
          <w:rFonts w:eastAsia="SimSun"/>
        </w:rPr>
        <w:t xml:space="preserve">OHCHR and the level of voluntary contributions, including for the Voluntary Fund for Technical Cooperation in the Field of Human Rights, which </w:t>
      </w:r>
      <w:r>
        <w:rPr>
          <w:rFonts w:eastAsia="SimSun"/>
        </w:rPr>
        <w:t xml:space="preserve">unfortunately is not </w:t>
      </w:r>
      <w:r w:rsidRPr="00C81A26">
        <w:rPr>
          <w:rFonts w:eastAsia="SimSun"/>
        </w:rPr>
        <w:t>growing at the same pace as the requests for support and expectations from States. The Board is gravely concerned at the financial situation of OHCHR</w:t>
      </w:r>
      <w:r>
        <w:rPr>
          <w:rFonts w:eastAsia="SimSun"/>
        </w:rPr>
        <w:t>,</w:t>
      </w:r>
      <w:r w:rsidRPr="00C81A26">
        <w:rPr>
          <w:rFonts w:eastAsia="SimSun"/>
        </w:rPr>
        <w:t xml:space="preserve"> and expressed its total support </w:t>
      </w:r>
      <w:r>
        <w:rPr>
          <w:rFonts w:eastAsia="SimSun"/>
        </w:rPr>
        <w:t>for</w:t>
      </w:r>
      <w:r w:rsidRPr="00C81A26">
        <w:rPr>
          <w:rFonts w:eastAsia="SimSun"/>
        </w:rPr>
        <w:t xml:space="preserve"> the High Commissioner and his call for increased resources</w:t>
      </w:r>
      <w:r w:rsidRPr="005B16DE">
        <w:rPr>
          <w:rFonts w:eastAsia="SimSun"/>
        </w:rPr>
        <w:t xml:space="preserve"> </w:t>
      </w:r>
      <w:r w:rsidRPr="00C81A26">
        <w:rPr>
          <w:rFonts w:eastAsia="SimSun"/>
        </w:rPr>
        <w:t xml:space="preserve">from both the regular budget of the United Nations and voluntary contributions, </w:t>
      </w:r>
      <w:r>
        <w:rPr>
          <w:rFonts w:eastAsia="SimSun"/>
        </w:rPr>
        <w:t xml:space="preserve">particularly </w:t>
      </w:r>
      <w:r w:rsidRPr="00C81A26">
        <w:rPr>
          <w:rFonts w:eastAsia="SimSun"/>
        </w:rPr>
        <w:t xml:space="preserve">at </w:t>
      </w:r>
      <w:r>
        <w:rPr>
          <w:rFonts w:eastAsia="SimSun"/>
        </w:rPr>
        <w:t xml:space="preserve">such </w:t>
      </w:r>
      <w:r w:rsidRPr="00C81A26">
        <w:rPr>
          <w:rFonts w:eastAsia="SimSun"/>
        </w:rPr>
        <w:t xml:space="preserve">a critical </w:t>
      </w:r>
      <w:r>
        <w:rPr>
          <w:rFonts w:eastAsia="SimSun"/>
        </w:rPr>
        <w:t>time,</w:t>
      </w:r>
      <w:r w:rsidRPr="00C81A26">
        <w:rPr>
          <w:rFonts w:eastAsia="SimSun"/>
        </w:rPr>
        <w:t xml:space="preserve"> when the operational capacities of the Office should be further strengthened rather than increasingly stretched. In </w:t>
      </w:r>
      <w:r>
        <w:rPr>
          <w:rFonts w:eastAsia="SimSun"/>
        </w:rPr>
        <w:t>the light</w:t>
      </w:r>
      <w:r w:rsidRPr="00C81A26">
        <w:rPr>
          <w:rFonts w:eastAsia="SimSun"/>
        </w:rPr>
        <w:t xml:space="preserve"> of the situation and as a way of symbolic contribution, the Board decided to hold one session only in 2015 (field session) </w:t>
      </w:r>
      <w:r>
        <w:rPr>
          <w:rFonts w:eastAsia="SimSun"/>
        </w:rPr>
        <w:t xml:space="preserve">and to </w:t>
      </w:r>
      <w:r w:rsidRPr="00C81A26">
        <w:rPr>
          <w:rFonts w:eastAsia="SimSun"/>
        </w:rPr>
        <w:t>postpon</w:t>
      </w:r>
      <w:r>
        <w:rPr>
          <w:rFonts w:eastAsia="SimSun"/>
        </w:rPr>
        <w:t>e</w:t>
      </w:r>
      <w:r w:rsidRPr="00C81A26">
        <w:rPr>
          <w:rFonts w:eastAsia="SimSun"/>
        </w:rPr>
        <w:t xml:space="preserve"> to 2016 its second session</w:t>
      </w:r>
      <w:r>
        <w:rPr>
          <w:rFonts w:eastAsia="SimSun"/>
        </w:rPr>
        <w:t xml:space="preserve"> (the session at headquarters), which would be held in conjunction with the field session</w:t>
      </w:r>
      <w:r w:rsidRPr="00C81A26">
        <w:rPr>
          <w:rFonts w:eastAsia="SimSun"/>
        </w:rPr>
        <w:t>. The Board</w:t>
      </w:r>
      <w:r>
        <w:rPr>
          <w:rFonts w:eastAsia="SimSun"/>
        </w:rPr>
        <w:t>,</w:t>
      </w:r>
      <w:r w:rsidRPr="00C81A26">
        <w:rPr>
          <w:rFonts w:eastAsia="SimSun"/>
        </w:rPr>
        <w:t xml:space="preserve"> with the support of the </w:t>
      </w:r>
      <w:r>
        <w:rPr>
          <w:rFonts w:eastAsia="SimSun"/>
        </w:rPr>
        <w:t>s</w:t>
      </w:r>
      <w:r w:rsidRPr="00C81A26">
        <w:rPr>
          <w:rFonts w:eastAsia="SimSun"/>
        </w:rPr>
        <w:t>ecretariat</w:t>
      </w:r>
      <w:r>
        <w:rPr>
          <w:rFonts w:eastAsia="SimSun"/>
        </w:rPr>
        <w:t>,</w:t>
      </w:r>
      <w:r w:rsidRPr="00C81A26">
        <w:rPr>
          <w:rFonts w:eastAsia="SimSun"/>
        </w:rPr>
        <w:t xml:space="preserve"> is </w:t>
      </w:r>
      <w:r>
        <w:rPr>
          <w:rFonts w:eastAsia="SimSun"/>
        </w:rPr>
        <w:t>using</w:t>
      </w:r>
      <w:r w:rsidRPr="00C81A26">
        <w:rPr>
          <w:rFonts w:eastAsia="SimSun"/>
        </w:rPr>
        <w:t xml:space="preserve"> modern technologies </w:t>
      </w:r>
      <w:r>
        <w:rPr>
          <w:rFonts w:eastAsia="SimSun"/>
        </w:rPr>
        <w:t xml:space="preserve">to provide </w:t>
      </w:r>
      <w:r w:rsidRPr="00C81A26">
        <w:rPr>
          <w:rFonts w:eastAsia="SimSun"/>
        </w:rPr>
        <w:t>a constant update on the management and use of the Fund.</w:t>
      </w:r>
      <w:r>
        <w:rPr>
          <w:rFonts w:eastAsia="SimSun"/>
        </w:rPr>
        <w:t xml:space="preserve"> </w:t>
      </w:r>
    </w:p>
    <w:p w:rsidR="00FA5E5D" w:rsidRPr="00C81A26" w:rsidRDefault="00FA5E5D" w:rsidP="00FA5E5D">
      <w:pPr>
        <w:pStyle w:val="SingleTxtG"/>
        <w:rPr>
          <w:rFonts w:eastAsia="SimSun"/>
        </w:rPr>
      </w:pPr>
      <w:r w:rsidRPr="00C81A26">
        <w:rPr>
          <w:rFonts w:eastAsia="SimSun"/>
        </w:rPr>
        <w:lastRenderedPageBreak/>
        <w:t>10.</w:t>
      </w:r>
      <w:r w:rsidRPr="00C81A26">
        <w:rPr>
          <w:rFonts w:eastAsia="SimSun"/>
        </w:rPr>
        <w:tab/>
        <w:t xml:space="preserve">The Board was pleased by the quality of information and availability of the </w:t>
      </w:r>
      <w:r>
        <w:rPr>
          <w:rFonts w:eastAsia="SimSun"/>
        </w:rPr>
        <w:t>s</w:t>
      </w:r>
      <w:r w:rsidRPr="00C81A26">
        <w:rPr>
          <w:rFonts w:eastAsia="SimSun"/>
        </w:rPr>
        <w:t xml:space="preserve">ecretariat to </w:t>
      </w:r>
      <w:r>
        <w:rPr>
          <w:rFonts w:eastAsia="SimSun"/>
        </w:rPr>
        <w:t xml:space="preserve">provide </w:t>
      </w:r>
      <w:r w:rsidRPr="00C81A26">
        <w:rPr>
          <w:rFonts w:eastAsia="SimSun"/>
        </w:rPr>
        <w:t xml:space="preserve">specific reports with </w:t>
      </w:r>
      <w:r>
        <w:rPr>
          <w:rFonts w:eastAsia="SimSun"/>
        </w:rPr>
        <w:t xml:space="preserve">relevant </w:t>
      </w:r>
      <w:r w:rsidRPr="00C81A26">
        <w:rPr>
          <w:rFonts w:eastAsia="SimSun"/>
        </w:rPr>
        <w:t>information</w:t>
      </w:r>
      <w:r>
        <w:rPr>
          <w:rFonts w:eastAsia="SimSun"/>
        </w:rPr>
        <w:t xml:space="preserve"> </w:t>
      </w:r>
      <w:r w:rsidRPr="00C81A26">
        <w:rPr>
          <w:rFonts w:eastAsia="SimSun"/>
        </w:rPr>
        <w:t xml:space="preserve">on the use of the Fund facilitated by latest upgrades and full use of the </w:t>
      </w:r>
      <w:r>
        <w:rPr>
          <w:rFonts w:eastAsia="SimSun"/>
        </w:rPr>
        <w:t>p</w:t>
      </w:r>
      <w:r w:rsidRPr="00C81A26">
        <w:rPr>
          <w:rFonts w:eastAsia="SimSun"/>
        </w:rPr>
        <w:t xml:space="preserve">erformance </w:t>
      </w:r>
      <w:r>
        <w:rPr>
          <w:rFonts w:eastAsia="SimSun"/>
        </w:rPr>
        <w:t>m</w:t>
      </w:r>
      <w:r w:rsidRPr="00C81A26">
        <w:rPr>
          <w:rFonts w:eastAsia="SimSun"/>
        </w:rPr>
        <w:t xml:space="preserve">onitoring </w:t>
      </w:r>
      <w:r>
        <w:rPr>
          <w:rFonts w:eastAsia="SimSun"/>
        </w:rPr>
        <w:t>s</w:t>
      </w:r>
      <w:r w:rsidRPr="00C81A26">
        <w:rPr>
          <w:rFonts w:eastAsia="SimSun"/>
        </w:rPr>
        <w:t xml:space="preserve">ystem across OHCHR. The presentation by the </w:t>
      </w:r>
      <w:r>
        <w:rPr>
          <w:rFonts w:eastAsia="SimSun"/>
        </w:rPr>
        <w:t>s</w:t>
      </w:r>
      <w:r w:rsidRPr="00C81A26">
        <w:rPr>
          <w:rFonts w:eastAsia="SimSun"/>
        </w:rPr>
        <w:t>ecretariat</w:t>
      </w:r>
      <w:r>
        <w:rPr>
          <w:rFonts w:eastAsia="SimSun"/>
        </w:rPr>
        <w:t xml:space="preserve"> of</w:t>
      </w:r>
      <w:r w:rsidRPr="00C81A26">
        <w:rPr>
          <w:rFonts w:eastAsia="SimSun"/>
        </w:rPr>
        <w:t xml:space="preserve"> the specific programmes financed by the Fund by region and </w:t>
      </w:r>
      <w:r>
        <w:rPr>
          <w:rFonts w:eastAsia="SimSun"/>
        </w:rPr>
        <w:t xml:space="preserve">relevant to </w:t>
      </w:r>
      <w:r w:rsidRPr="00C81A26">
        <w:rPr>
          <w:rFonts w:eastAsia="SimSun"/>
        </w:rPr>
        <w:t xml:space="preserve">the various thematic strategies were complemented by briefings and discussions with </w:t>
      </w:r>
      <w:r>
        <w:rPr>
          <w:rFonts w:eastAsia="SimSun"/>
        </w:rPr>
        <w:t>s</w:t>
      </w:r>
      <w:r w:rsidRPr="00C81A26">
        <w:rPr>
          <w:rFonts w:eastAsia="SimSun"/>
        </w:rPr>
        <w:t>taff from the Policy, Planning, Monitoring and Evaluation Service</w:t>
      </w:r>
      <w:r>
        <w:rPr>
          <w:rFonts w:eastAsia="SimSun"/>
        </w:rPr>
        <w:t>,</w:t>
      </w:r>
      <w:r w:rsidRPr="00C81A26">
        <w:rPr>
          <w:rFonts w:eastAsia="SimSun"/>
        </w:rPr>
        <w:t xml:space="preserve"> Programme Support Management Services and the Donor a</w:t>
      </w:r>
      <w:r>
        <w:rPr>
          <w:rFonts w:eastAsia="SimSun"/>
        </w:rPr>
        <w:t>nd</w:t>
      </w:r>
      <w:r w:rsidRPr="00C81A26">
        <w:rPr>
          <w:rFonts w:eastAsia="SimSun"/>
        </w:rPr>
        <w:t xml:space="preserve"> External Relations Section</w:t>
      </w:r>
      <w:r>
        <w:rPr>
          <w:rFonts w:eastAsia="SimSun"/>
        </w:rPr>
        <w:t>,</w:t>
      </w:r>
      <w:r w:rsidRPr="00C81A26">
        <w:rPr>
          <w:rFonts w:eastAsia="SimSun"/>
        </w:rPr>
        <w:t xml:space="preserve"> who provided additional updates on the status of all financial </w:t>
      </w:r>
      <w:r>
        <w:rPr>
          <w:rFonts w:eastAsia="SimSun"/>
        </w:rPr>
        <w:t xml:space="preserve">and operational </w:t>
      </w:r>
      <w:r w:rsidRPr="00C81A26">
        <w:rPr>
          <w:rFonts w:eastAsia="SimSun"/>
        </w:rPr>
        <w:t xml:space="preserve">aspects of the Fund. The Board discussed with the relevant services of the Office the low level of contributions to the Fund compared with </w:t>
      </w:r>
      <w:r>
        <w:rPr>
          <w:rFonts w:eastAsia="SimSun"/>
        </w:rPr>
        <w:t xml:space="preserve">its </w:t>
      </w:r>
      <w:r w:rsidRPr="00C81A26">
        <w:rPr>
          <w:rFonts w:eastAsia="SimSun"/>
        </w:rPr>
        <w:t>increasing requirements, which in 2014 obliged</w:t>
      </w:r>
      <w:r>
        <w:rPr>
          <w:rFonts w:eastAsia="SimSun"/>
        </w:rPr>
        <w:t xml:space="preserve"> the High Commissioner</w:t>
      </w:r>
      <w:r w:rsidRPr="00C81A26">
        <w:rPr>
          <w:rFonts w:eastAsia="SimSun"/>
        </w:rPr>
        <w:t xml:space="preserve"> </w:t>
      </w:r>
      <w:r>
        <w:rPr>
          <w:rFonts w:eastAsia="SimSun"/>
        </w:rPr>
        <w:t>t</w:t>
      </w:r>
      <w:r w:rsidRPr="00C81A26">
        <w:rPr>
          <w:rFonts w:eastAsia="SimSun"/>
        </w:rPr>
        <w:t xml:space="preserve">o allocate </w:t>
      </w:r>
      <w:r>
        <w:rPr>
          <w:rFonts w:eastAsia="SimSun"/>
        </w:rPr>
        <w:t>$</w:t>
      </w:r>
      <w:r w:rsidRPr="00C81A26">
        <w:rPr>
          <w:rFonts w:eastAsia="SimSun"/>
        </w:rPr>
        <w:t xml:space="preserve">8 million to the Fund from </w:t>
      </w:r>
      <w:proofErr w:type="spellStart"/>
      <w:r w:rsidRPr="00C81A26">
        <w:rPr>
          <w:rFonts w:eastAsia="SimSun"/>
        </w:rPr>
        <w:t>unearmarked</w:t>
      </w:r>
      <w:proofErr w:type="spellEnd"/>
      <w:r w:rsidRPr="00C81A26">
        <w:rPr>
          <w:rFonts w:eastAsia="SimSun"/>
        </w:rPr>
        <w:t xml:space="preserve"> contributions to OHCHR</w:t>
      </w:r>
      <w:r>
        <w:rPr>
          <w:rFonts w:eastAsia="SimSun"/>
        </w:rPr>
        <w:t xml:space="preserve"> in order </w:t>
      </w:r>
      <w:r w:rsidRPr="00C81A26">
        <w:rPr>
          <w:rFonts w:eastAsia="SimSun"/>
        </w:rPr>
        <w:t>to close the existing funding gap under the Fund.</w:t>
      </w:r>
      <w:r>
        <w:rPr>
          <w:rFonts w:eastAsia="SimSun"/>
        </w:rPr>
        <w:t xml:space="preserve"> </w:t>
      </w:r>
    </w:p>
    <w:p w:rsidR="00FA5E5D" w:rsidRPr="00C81A26" w:rsidRDefault="00FA5E5D" w:rsidP="00FA5E5D">
      <w:pPr>
        <w:pStyle w:val="SingleTxtG"/>
        <w:rPr>
          <w:rFonts w:eastAsia="SimSun"/>
        </w:rPr>
      </w:pPr>
      <w:r w:rsidRPr="00C81A26">
        <w:rPr>
          <w:rFonts w:eastAsia="SimSun"/>
        </w:rPr>
        <w:t>11.</w:t>
      </w:r>
      <w:r w:rsidRPr="00C81A26">
        <w:rPr>
          <w:rFonts w:eastAsia="SimSun"/>
        </w:rPr>
        <w:tab/>
        <w:t xml:space="preserve">The Board was invited to provide inputs </w:t>
      </w:r>
      <w:r>
        <w:rPr>
          <w:rFonts w:eastAsia="SimSun"/>
          <w:lang w:val="en-US"/>
        </w:rPr>
        <w:t>for</w:t>
      </w:r>
      <w:r w:rsidRPr="00C81A26">
        <w:rPr>
          <w:rFonts w:eastAsia="SimSun"/>
        </w:rPr>
        <w:t xml:space="preserve"> the </w:t>
      </w:r>
      <w:r>
        <w:rPr>
          <w:rFonts w:eastAsia="SimSun"/>
        </w:rPr>
        <w:t>publication</w:t>
      </w:r>
      <w:r w:rsidRPr="00C81A26">
        <w:rPr>
          <w:rFonts w:eastAsia="SimSun"/>
        </w:rPr>
        <w:t xml:space="preserve"> </w:t>
      </w:r>
      <w:r w:rsidRPr="004C584E">
        <w:rPr>
          <w:rFonts w:eastAsia="SimSun"/>
          <w:i/>
        </w:rPr>
        <w:t>Civil Society Space and the United Nations Human Rights System: A Practical Guide for Civil Society</w:t>
      </w:r>
      <w:r w:rsidRPr="00C81A26">
        <w:rPr>
          <w:rFonts w:eastAsia="SimSun"/>
        </w:rPr>
        <w:t xml:space="preserve"> produced by the Civil Society Section </w:t>
      </w:r>
      <w:r>
        <w:rPr>
          <w:rFonts w:eastAsia="SimSun"/>
        </w:rPr>
        <w:t>of</w:t>
      </w:r>
      <w:r w:rsidRPr="00C81A26">
        <w:rPr>
          <w:rFonts w:eastAsia="SimSun"/>
        </w:rPr>
        <w:t xml:space="preserve"> OHCHR.</w:t>
      </w:r>
      <w:r>
        <w:rPr>
          <w:rFonts w:eastAsia="SimSun"/>
        </w:rPr>
        <w:t xml:space="preserve"> </w:t>
      </w:r>
      <w:r w:rsidRPr="00C81A26">
        <w:rPr>
          <w:rFonts w:eastAsia="SimSun"/>
        </w:rPr>
        <w:t>Th</w:t>
      </w:r>
      <w:r>
        <w:rPr>
          <w:rFonts w:eastAsia="SimSun"/>
        </w:rPr>
        <w:t>e aim of the g</w:t>
      </w:r>
      <w:r w:rsidRPr="00C81A26">
        <w:rPr>
          <w:rFonts w:eastAsia="SimSun"/>
        </w:rPr>
        <w:t xml:space="preserve">uide </w:t>
      </w:r>
      <w:r>
        <w:rPr>
          <w:rFonts w:eastAsia="SimSun"/>
        </w:rPr>
        <w:t xml:space="preserve">is to </w:t>
      </w:r>
      <w:r w:rsidRPr="00C81A26">
        <w:rPr>
          <w:rFonts w:eastAsia="SimSun"/>
        </w:rPr>
        <w:t>highlight</w:t>
      </w:r>
      <w:r>
        <w:rPr>
          <w:rFonts w:eastAsia="SimSun"/>
        </w:rPr>
        <w:t xml:space="preserve"> </w:t>
      </w:r>
      <w:r w:rsidRPr="00C81A26">
        <w:rPr>
          <w:rFonts w:eastAsia="SimSun"/>
        </w:rPr>
        <w:t>issues relat</w:t>
      </w:r>
      <w:r>
        <w:rPr>
          <w:rFonts w:eastAsia="SimSun"/>
        </w:rPr>
        <w:t>ing</w:t>
      </w:r>
      <w:r w:rsidRPr="00C81A26">
        <w:rPr>
          <w:rFonts w:eastAsia="SimSun"/>
        </w:rPr>
        <w:t xml:space="preserve"> to the work of civil society actors</w:t>
      </w:r>
      <w:r>
        <w:rPr>
          <w:rFonts w:eastAsia="SimSun"/>
        </w:rPr>
        <w:t>,</w:t>
      </w:r>
      <w:r w:rsidRPr="00C81A26">
        <w:rPr>
          <w:rFonts w:eastAsia="SimSun"/>
        </w:rPr>
        <w:t xml:space="preserve"> </w:t>
      </w:r>
      <w:r>
        <w:rPr>
          <w:rFonts w:eastAsia="SimSun"/>
        </w:rPr>
        <w:t>with</w:t>
      </w:r>
      <w:r w:rsidRPr="00C81A26">
        <w:rPr>
          <w:rFonts w:eastAsia="SimSun"/>
        </w:rPr>
        <w:t xml:space="preserve"> an overview of the conditions and environment needed for a free and independent civil society, including relevant international hum</w:t>
      </w:r>
      <w:r>
        <w:rPr>
          <w:rFonts w:eastAsia="SimSun"/>
        </w:rPr>
        <w:t>an rights standards for freedom</w:t>
      </w:r>
      <w:r w:rsidRPr="00C81A26">
        <w:rPr>
          <w:rFonts w:eastAsia="SimSun"/>
        </w:rPr>
        <w:t xml:space="preserve"> of expression, association and peaceful assembly and the right to participate in public affairs. The </w:t>
      </w:r>
      <w:r>
        <w:rPr>
          <w:rFonts w:eastAsia="SimSun"/>
        </w:rPr>
        <w:t>g</w:t>
      </w:r>
      <w:r w:rsidRPr="00C81A26">
        <w:rPr>
          <w:rFonts w:eastAsia="SimSun"/>
        </w:rPr>
        <w:t>uide includes examples of how Governments and</w:t>
      </w:r>
      <w:r>
        <w:rPr>
          <w:rFonts w:eastAsia="SimSun"/>
        </w:rPr>
        <w:t xml:space="preserve"> civil society actors </w:t>
      </w:r>
      <w:r w:rsidRPr="00C81A26">
        <w:rPr>
          <w:rFonts w:eastAsia="SimSun"/>
        </w:rPr>
        <w:t xml:space="preserve">have worked together to develop space for civil society to carry out its work to advance </w:t>
      </w:r>
      <w:r>
        <w:rPr>
          <w:rFonts w:eastAsia="SimSun"/>
        </w:rPr>
        <w:t xml:space="preserve">the </w:t>
      </w:r>
      <w:r w:rsidRPr="00C81A26">
        <w:rPr>
          <w:rFonts w:eastAsia="SimSun"/>
        </w:rPr>
        <w:t>enjoyment of all human rights (civil, cultural, economic, political and social) for all.</w:t>
      </w:r>
      <w:r>
        <w:rPr>
          <w:rFonts w:eastAsia="SimSun"/>
        </w:rPr>
        <w:t xml:space="preserve"> </w:t>
      </w:r>
      <w:r w:rsidRPr="00C81A26">
        <w:rPr>
          <w:rFonts w:eastAsia="SimSun"/>
        </w:rPr>
        <w:t xml:space="preserve">Some of the examples </w:t>
      </w:r>
      <w:r>
        <w:rPr>
          <w:rFonts w:eastAsia="SimSun"/>
        </w:rPr>
        <w:t xml:space="preserve">included in the guide </w:t>
      </w:r>
      <w:r w:rsidRPr="00C81A26">
        <w:rPr>
          <w:rFonts w:eastAsia="SimSun"/>
        </w:rPr>
        <w:t xml:space="preserve">were </w:t>
      </w:r>
      <w:r>
        <w:rPr>
          <w:rFonts w:eastAsia="SimSun"/>
        </w:rPr>
        <w:t xml:space="preserve">made </w:t>
      </w:r>
      <w:r w:rsidRPr="00C81A26">
        <w:rPr>
          <w:rFonts w:eastAsia="SimSun"/>
        </w:rPr>
        <w:t xml:space="preserve">possible </w:t>
      </w:r>
      <w:r>
        <w:rPr>
          <w:rFonts w:eastAsia="SimSun"/>
        </w:rPr>
        <w:t>by</w:t>
      </w:r>
      <w:r w:rsidRPr="00C81A26">
        <w:rPr>
          <w:rFonts w:eastAsia="SimSun"/>
        </w:rPr>
        <w:t xml:space="preserve"> the support provided by the Voluntary Fund for Technical Cooperation to </w:t>
      </w:r>
      <w:r>
        <w:rPr>
          <w:rFonts w:eastAsia="SimSun"/>
        </w:rPr>
        <w:t xml:space="preserve">local </w:t>
      </w:r>
      <w:r w:rsidRPr="00C81A26">
        <w:rPr>
          <w:rFonts w:eastAsia="SimSun"/>
        </w:rPr>
        <w:t>partners</w:t>
      </w:r>
      <w:r>
        <w:rPr>
          <w:rFonts w:eastAsia="SimSun"/>
        </w:rPr>
        <w:t>. One example was</w:t>
      </w:r>
      <w:r w:rsidRPr="00C81A26">
        <w:rPr>
          <w:rFonts w:eastAsia="SimSun"/>
        </w:rPr>
        <w:t xml:space="preserve"> the development of the 2012 Law for the Protection of Human Rights Defenders and Journalists in Mexico. </w:t>
      </w:r>
      <w:r>
        <w:rPr>
          <w:rFonts w:eastAsia="SimSun"/>
        </w:rPr>
        <w:t xml:space="preserve">During its visit to </w:t>
      </w:r>
      <w:r w:rsidRPr="00C81A26">
        <w:rPr>
          <w:rFonts w:eastAsia="SimSun"/>
        </w:rPr>
        <w:t>Tunisia</w:t>
      </w:r>
      <w:r>
        <w:rPr>
          <w:rFonts w:eastAsia="SimSun"/>
        </w:rPr>
        <w:t xml:space="preserve"> in 2013,</w:t>
      </w:r>
      <w:r w:rsidRPr="00C81A26">
        <w:rPr>
          <w:rFonts w:eastAsia="SimSun"/>
        </w:rPr>
        <w:t xml:space="preserve"> the Board had the opportunity to discuss with </w:t>
      </w:r>
      <w:r>
        <w:rPr>
          <w:rFonts w:eastAsia="SimSun"/>
        </w:rPr>
        <w:t xml:space="preserve">local </w:t>
      </w:r>
      <w:r w:rsidRPr="00C81A26">
        <w:rPr>
          <w:rFonts w:eastAsia="SimSun"/>
        </w:rPr>
        <w:t>partners the participation o</w:t>
      </w:r>
      <w:r>
        <w:rPr>
          <w:rFonts w:eastAsia="SimSun"/>
        </w:rPr>
        <w:t xml:space="preserve">f civil society bodies in a number of </w:t>
      </w:r>
      <w:r w:rsidRPr="00C81A26">
        <w:rPr>
          <w:rFonts w:eastAsia="SimSun"/>
        </w:rPr>
        <w:t xml:space="preserve">initiatives during the democratic transition, including </w:t>
      </w:r>
      <w:r>
        <w:rPr>
          <w:rFonts w:eastAsia="SimSun"/>
        </w:rPr>
        <w:t xml:space="preserve">in </w:t>
      </w:r>
      <w:r w:rsidRPr="00C81A26">
        <w:rPr>
          <w:rFonts w:eastAsia="SimSun"/>
        </w:rPr>
        <w:t>the preparation of laws on accession to a number of international human rights treaties.</w:t>
      </w:r>
      <w:r>
        <w:rPr>
          <w:rFonts w:eastAsia="SimSun"/>
        </w:rPr>
        <w:t xml:space="preserve"> The s</w:t>
      </w:r>
      <w:r w:rsidRPr="00C81A26">
        <w:rPr>
          <w:rFonts w:eastAsia="SimSun"/>
        </w:rPr>
        <w:t xml:space="preserve">trengthening of the capacities of civil society actors to engage with international human rights mechanisms should be accompanied </w:t>
      </w:r>
      <w:r>
        <w:rPr>
          <w:rFonts w:eastAsia="SimSun"/>
        </w:rPr>
        <w:t xml:space="preserve">by </w:t>
      </w:r>
      <w:r w:rsidRPr="00C81A26">
        <w:rPr>
          <w:rFonts w:eastAsia="SimSun"/>
        </w:rPr>
        <w:t>instruments to</w:t>
      </w:r>
      <w:r>
        <w:rPr>
          <w:rFonts w:eastAsia="SimSun"/>
        </w:rPr>
        <w:t xml:space="preserve"> respond adequately to the rise in demand. </w:t>
      </w:r>
      <w:r w:rsidRPr="00C81A26">
        <w:rPr>
          <w:rFonts w:eastAsia="SimSun"/>
        </w:rPr>
        <w:t xml:space="preserve">This is particularly important </w:t>
      </w:r>
      <w:r>
        <w:rPr>
          <w:rFonts w:eastAsia="SimSun"/>
        </w:rPr>
        <w:t xml:space="preserve">in the context of </w:t>
      </w:r>
      <w:r w:rsidRPr="00C81A26">
        <w:rPr>
          <w:rFonts w:eastAsia="SimSun"/>
        </w:rPr>
        <w:t xml:space="preserve">the regrettably increasing number of </w:t>
      </w:r>
      <w:r>
        <w:rPr>
          <w:rFonts w:eastAsia="SimSun"/>
        </w:rPr>
        <w:t xml:space="preserve">cases of </w:t>
      </w:r>
      <w:r w:rsidRPr="00C81A26">
        <w:rPr>
          <w:rFonts w:eastAsia="SimSun"/>
        </w:rPr>
        <w:t xml:space="preserve">reported reprisals against civil society actors in many parts of the world. </w:t>
      </w:r>
    </w:p>
    <w:p w:rsidR="00FA5E5D" w:rsidRPr="00C81A26" w:rsidRDefault="00FA5E5D" w:rsidP="00FA5E5D">
      <w:pPr>
        <w:pStyle w:val="SingleTxtG"/>
        <w:rPr>
          <w:rFonts w:eastAsia="SimSun"/>
        </w:rPr>
      </w:pPr>
      <w:r w:rsidRPr="00203898">
        <w:rPr>
          <w:rFonts w:eastAsia="SimSun"/>
        </w:rPr>
        <w:t>1</w:t>
      </w:r>
      <w:r w:rsidRPr="00892B15">
        <w:rPr>
          <w:rFonts w:eastAsia="SimSun"/>
        </w:rPr>
        <w:t>2</w:t>
      </w:r>
      <w:r w:rsidRPr="00203898">
        <w:rPr>
          <w:rFonts w:eastAsia="SimSun"/>
        </w:rPr>
        <w:t>.</w:t>
      </w:r>
      <w:r w:rsidRPr="00203898">
        <w:rPr>
          <w:rFonts w:eastAsia="SimSun"/>
        </w:rPr>
        <w:tab/>
        <w:t>The Board was briefed</w:t>
      </w:r>
      <w:r w:rsidRPr="00C81A26">
        <w:rPr>
          <w:rFonts w:eastAsia="SimSun"/>
        </w:rPr>
        <w:t xml:space="preserve"> </w:t>
      </w:r>
      <w:r w:rsidRPr="00203898">
        <w:rPr>
          <w:rFonts w:eastAsia="SimSun"/>
        </w:rPr>
        <w:t xml:space="preserve">by </w:t>
      </w:r>
      <w:r w:rsidRPr="00C81A26">
        <w:rPr>
          <w:rFonts w:eastAsia="SimSun"/>
        </w:rPr>
        <w:t xml:space="preserve">the Rapid Response and Peace Missions </w:t>
      </w:r>
      <w:r w:rsidRPr="00203898">
        <w:rPr>
          <w:rFonts w:eastAsia="SimSun"/>
        </w:rPr>
        <w:t xml:space="preserve">Support Section and staff </w:t>
      </w:r>
      <w:r w:rsidRPr="00C81A26">
        <w:rPr>
          <w:rFonts w:eastAsia="SimSun"/>
        </w:rPr>
        <w:t>on the</w:t>
      </w:r>
      <w:r w:rsidRPr="00203898">
        <w:rPr>
          <w:rFonts w:eastAsia="SimSun"/>
        </w:rPr>
        <w:t xml:space="preserve"> support provide</w:t>
      </w:r>
      <w:r w:rsidRPr="00E83D1B">
        <w:rPr>
          <w:rFonts w:eastAsia="SimSun"/>
        </w:rPr>
        <w:t>d</w:t>
      </w:r>
      <w:r w:rsidRPr="00203898">
        <w:rPr>
          <w:rFonts w:eastAsia="SimSun"/>
        </w:rPr>
        <w:t xml:space="preserve"> through the </w:t>
      </w:r>
      <w:r w:rsidRPr="00C81A26">
        <w:rPr>
          <w:rFonts w:eastAsia="SimSun"/>
        </w:rPr>
        <w:t>h</w:t>
      </w:r>
      <w:r w:rsidRPr="00203898">
        <w:rPr>
          <w:rFonts w:eastAsia="SimSun"/>
        </w:rPr>
        <w:t xml:space="preserve">uman </w:t>
      </w:r>
      <w:r w:rsidRPr="00C81A26">
        <w:rPr>
          <w:rFonts w:eastAsia="SimSun"/>
        </w:rPr>
        <w:t>r</w:t>
      </w:r>
      <w:r w:rsidRPr="00203898">
        <w:rPr>
          <w:rFonts w:eastAsia="SimSun"/>
        </w:rPr>
        <w:t xml:space="preserve">ights </w:t>
      </w:r>
      <w:r w:rsidRPr="00C81A26">
        <w:rPr>
          <w:rFonts w:eastAsia="SimSun"/>
        </w:rPr>
        <w:t>c</w:t>
      </w:r>
      <w:r w:rsidRPr="00203898">
        <w:rPr>
          <w:rFonts w:eastAsia="SimSun"/>
        </w:rPr>
        <w:t>omponents in U</w:t>
      </w:r>
      <w:r>
        <w:rPr>
          <w:rFonts w:eastAsia="SimSun"/>
        </w:rPr>
        <w:t xml:space="preserve">nited </w:t>
      </w:r>
      <w:r w:rsidRPr="00203898">
        <w:rPr>
          <w:rFonts w:eastAsia="SimSun"/>
        </w:rPr>
        <w:t>N</w:t>
      </w:r>
      <w:r>
        <w:rPr>
          <w:rFonts w:eastAsia="SimSun"/>
        </w:rPr>
        <w:t>ations</w:t>
      </w:r>
      <w:r w:rsidRPr="00203898">
        <w:rPr>
          <w:rFonts w:eastAsia="SimSun"/>
        </w:rPr>
        <w:t xml:space="preserve"> </w:t>
      </w:r>
      <w:r>
        <w:rPr>
          <w:rFonts w:eastAsia="SimSun"/>
        </w:rPr>
        <w:t>peace missions</w:t>
      </w:r>
      <w:r w:rsidRPr="00C81A26">
        <w:rPr>
          <w:rFonts w:eastAsia="SimSun"/>
        </w:rPr>
        <w:t xml:space="preserve">. </w:t>
      </w:r>
      <w:r>
        <w:rPr>
          <w:rFonts w:eastAsia="SimSun"/>
        </w:rPr>
        <w:t>Given</w:t>
      </w:r>
      <w:r w:rsidRPr="00203898">
        <w:rPr>
          <w:rFonts w:eastAsia="SimSun"/>
        </w:rPr>
        <w:t xml:space="preserve"> the complexit</w:t>
      </w:r>
      <w:r>
        <w:rPr>
          <w:rFonts w:eastAsia="SimSun"/>
        </w:rPr>
        <w:t>y</w:t>
      </w:r>
      <w:r w:rsidRPr="00203898">
        <w:rPr>
          <w:rFonts w:eastAsia="SimSun"/>
        </w:rPr>
        <w:t xml:space="preserve"> of </w:t>
      </w:r>
      <w:r>
        <w:rPr>
          <w:rFonts w:eastAsia="SimSun"/>
        </w:rPr>
        <w:t>such</w:t>
      </w:r>
      <w:r w:rsidRPr="00203898">
        <w:rPr>
          <w:rFonts w:eastAsia="SimSun"/>
        </w:rPr>
        <w:t xml:space="preserve"> situations</w:t>
      </w:r>
      <w:r w:rsidRPr="00C81A26">
        <w:rPr>
          <w:rFonts w:eastAsia="SimSun"/>
        </w:rPr>
        <w:t xml:space="preserve">, the support from </w:t>
      </w:r>
      <w:r>
        <w:rPr>
          <w:rFonts w:eastAsia="SimSun"/>
        </w:rPr>
        <w:t xml:space="preserve">components </w:t>
      </w:r>
      <w:r w:rsidRPr="00203898">
        <w:rPr>
          <w:rFonts w:eastAsia="SimSun"/>
        </w:rPr>
        <w:t xml:space="preserve">is notable. The experiences shared </w:t>
      </w:r>
      <w:r w:rsidRPr="00C81A26">
        <w:rPr>
          <w:rFonts w:eastAsia="SimSun"/>
        </w:rPr>
        <w:t xml:space="preserve">from the work </w:t>
      </w:r>
      <w:r w:rsidRPr="00203898">
        <w:rPr>
          <w:rFonts w:eastAsia="SimSun"/>
        </w:rPr>
        <w:t xml:space="preserve">in Afghanistan, </w:t>
      </w:r>
      <w:r w:rsidRPr="00C81A26">
        <w:rPr>
          <w:rFonts w:eastAsia="SimSun"/>
        </w:rPr>
        <w:t xml:space="preserve">the Democratic Republic of </w:t>
      </w:r>
      <w:r>
        <w:rPr>
          <w:rFonts w:eastAsia="SimSun"/>
        </w:rPr>
        <w:t xml:space="preserve">the </w:t>
      </w:r>
      <w:r w:rsidRPr="00C81A26">
        <w:rPr>
          <w:rFonts w:eastAsia="SimSun"/>
        </w:rPr>
        <w:t xml:space="preserve">Congo </w:t>
      </w:r>
      <w:r w:rsidRPr="00203898">
        <w:rPr>
          <w:rFonts w:eastAsia="SimSun"/>
        </w:rPr>
        <w:t xml:space="preserve">and Haiti should be used to continue </w:t>
      </w:r>
      <w:r>
        <w:rPr>
          <w:rFonts w:eastAsia="SimSun"/>
        </w:rPr>
        <w:t xml:space="preserve">to </w:t>
      </w:r>
      <w:r w:rsidRPr="00203898">
        <w:rPr>
          <w:rFonts w:eastAsia="SimSun"/>
        </w:rPr>
        <w:t>rais</w:t>
      </w:r>
      <w:r>
        <w:rPr>
          <w:rFonts w:eastAsia="SimSun"/>
        </w:rPr>
        <w:t>e</w:t>
      </w:r>
      <w:r w:rsidRPr="00203898">
        <w:rPr>
          <w:rFonts w:eastAsia="SimSun"/>
        </w:rPr>
        <w:t xml:space="preserve"> the profile of components during negotiations </w:t>
      </w:r>
      <w:r>
        <w:rPr>
          <w:rFonts w:eastAsia="SimSun"/>
        </w:rPr>
        <w:t>on</w:t>
      </w:r>
      <w:r w:rsidRPr="00203898">
        <w:rPr>
          <w:rFonts w:eastAsia="SimSun"/>
        </w:rPr>
        <w:t xml:space="preserve"> establish</w:t>
      </w:r>
      <w:r>
        <w:rPr>
          <w:rFonts w:eastAsia="SimSun"/>
        </w:rPr>
        <w:t>ing</w:t>
      </w:r>
      <w:r w:rsidRPr="00203898">
        <w:rPr>
          <w:rFonts w:eastAsia="SimSun"/>
        </w:rPr>
        <w:t xml:space="preserve"> mission mandates. The Board note</w:t>
      </w:r>
      <w:r>
        <w:rPr>
          <w:rFonts w:eastAsia="SimSun"/>
        </w:rPr>
        <w:t>s</w:t>
      </w:r>
      <w:r w:rsidRPr="00203898">
        <w:rPr>
          <w:rFonts w:eastAsia="SimSun"/>
        </w:rPr>
        <w:t xml:space="preserve"> the usual practice of not allocating funds missions </w:t>
      </w:r>
      <w:r>
        <w:rPr>
          <w:rFonts w:eastAsia="SimSun"/>
        </w:rPr>
        <w:t xml:space="preserve">of this type </w:t>
      </w:r>
      <w:r w:rsidRPr="00203898">
        <w:rPr>
          <w:rFonts w:eastAsia="SimSun"/>
        </w:rPr>
        <w:t>to technical cooperation programmes focused on human rights components</w:t>
      </w:r>
      <w:r>
        <w:rPr>
          <w:rFonts w:eastAsia="SimSun"/>
        </w:rPr>
        <w:t xml:space="preserve"> owing to </w:t>
      </w:r>
      <w:r w:rsidRPr="00203898">
        <w:rPr>
          <w:rFonts w:eastAsia="SimSun"/>
        </w:rPr>
        <w:t xml:space="preserve">competing priorities. This is an issue </w:t>
      </w:r>
      <w:r>
        <w:rPr>
          <w:rFonts w:eastAsia="SimSun"/>
        </w:rPr>
        <w:t>that</w:t>
      </w:r>
      <w:r w:rsidRPr="00203898">
        <w:rPr>
          <w:rFonts w:eastAsia="SimSun"/>
        </w:rPr>
        <w:t xml:space="preserve"> the Board </w:t>
      </w:r>
      <w:r>
        <w:rPr>
          <w:rFonts w:eastAsia="SimSun"/>
        </w:rPr>
        <w:t>believes</w:t>
      </w:r>
      <w:r w:rsidRPr="00203898">
        <w:rPr>
          <w:rFonts w:eastAsia="SimSun"/>
        </w:rPr>
        <w:t xml:space="preserve"> should be revisited and carefully analysed</w:t>
      </w:r>
      <w:r w:rsidRPr="00C81A26">
        <w:rPr>
          <w:rFonts w:eastAsia="SimSun"/>
        </w:rPr>
        <w:t xml:space="preserve"> The Board is interested in improving its knowledge </w:t>
      </w:r>
      <w:r w:rsidRPr="00F9033F">
        <w:rPr>
          <w:rFonts w:eastAsia="SimSun"/>
        </w:rPr>
        <w:t xml:space="preserve">of </w:t>
      </w:r>
      <w:r w:rsidRPr="00C81A26">
        <w:rPr>
          <w:rFonts w:eastAsia="SimSun"/>
        </w:rPr>
        <w:t>the</w:t>
      </w:r>
      <w:r>
        <w:rPr>
          <w:rFonts w:eastAsia="SimSun"/>
        </w:rPr>
        <w:t xml:space="preserve"> </w:t>
      </w:r>
      <w:r w:rsidRPr="00C81A26">
        <w:rPr>
          <w:rFonts w:eastAsia="SimSun"/>
        </w:rPr>
        <w:t xml:space="preserve">technical cooperation programmes </w:t>
      </w:r>
      <w:r w:rsidRPr="00F5317C">
        <w:rPr>
          <w:rFonts w:eastAsia="SimSun"/>
        </w:rPr>
        <w:t xml:space="preserve">of these components </w:t>
      </w:r>
      <w:r>
        <w:rPr>
          <w:rFonts w:eastAsia="SimSun"/>
        </w:rPr>
        <w:t xml:space="preserve">and is exploring possibilities </w:t>
      </w:r>
      <w:r w:rsidRPr="00F5317C">
        <w:rPr>
          <w:rFonts w:eastAsia="SimSun"/>
        </w:rPr>
        <w:t xml:space="preserve">to </w:t>
      </w:r>
      <w:r w:rsidRPr="00C81A26">
        <w:rPr>
          <w:rFonts w:eastAsia="SimSun"/>
        </w:rPr>
        <w:t>visit a peacekeeping mission in the near future.</w:t>
      </w:r>
    </w:p>
    <w:p w:rsidR="00FA5E5D" w:rsidRPr="00C81A26" w:rsidRDefault="00FA5E5D" w:rsidP="00FA5E5D">
      <w:pPr>
        <w:pStyle w:val="SingleTxtG"/>
        <w:rPr>
          <w:rFonts w:eastAsia="SimSun"/>
        </w:rPr>
      </w:pPr>
      <w:r w:rsidRPr="00C81A26">
        <w:rPr>
          <w:rFonts w:eastAsia="SimSun"/>
        </w:rPr>
        <w:t>1</w:t>
      </w:r>
      <w:r>
        <w:rPr>
          <w:rFonts w:eastAsia="SimSun"/>
        </w:rPr>
        <w:t>3</w:t>
      </w:r>
      <w:r w:rsidRPr="00C81A26">
        <w:rPr>
          <w:rFonts w:eastAsia="SimSun"/>
        </w:rPr>
        <w:t>.</w:t>
      </w:r>
      <w:r w:rsidRPr="00C81A26">
        <w:rPr>
          <w:rFonts w:eastAsia="SimSun"/>
        </w:rPr>
        <w:tab/>
        <w:t>The Board held discussion</w:t>
      </w:r>
      <w:r>
        <w:rPr>
          <w:rFonts w:eastAsia="SimSun"/>
        </w:rPr>
        <w:t>s</w:t>
      </w:r>
      <w:r w:rsidRPr="00C81A26">
        <w:rPr>
          <w:rFonts w:eastAsia="SimSun"/>
        </w:rPr>
        <w:t xml:space="preserve"> with relevant staff</w:t>
      </w:r>
      <w:r>
        <w:rPr>
          <w:rFonts w:eastAsia="SimSun"/>
        </w:rPr>
        <w:t xml:space="preserve"> members</w:t>
      </w:r>
      <w:r w:rsidRPr="00C81A26">
        <w:rPr>
          <w:rFonts w:eastAsia="SimSun"/>
        </w:rPr>
        <w:t xml:space="preserve"> from the Middle East and North Africa Section and </w:t>
      </w:r>
      <w:r>
        <w:rPr>
          <w:rFonts w:eastAsia="SimSun"/>
        </w:rPr>
        <w:t>the h</w:t>
      </w:r>
      <w:r w:rsidRPr="00C81A26">
        <w:rPr>
          <w:rFonts w:eastAsia="SimSun"/>
        </w:rPr>
        <w:t xml:space="preserve">eads of OHCHR </w:t>
      </w:r>
      <w:r>
        <w:rPr>
          <w:rFonts w:eastAsia="SimSun"/>
        </w:rPr>
        <w:t>f</w:t>
      </w:r>
      <w:r w:rsidRPr="00C81A26">
        <w:rPr>
          <w:rFonts w:eastAsia="SimSun"/>
        </w:rPr>
        <w:t xml:space="preserve">ield </w:t>
      </w:r>
      <w:r>
        <w:rPr>
          <w:rFonts w:eastAsia="SimSun"/>
        </w:rPr>
        <w:t>p</w:t>
      </w:r>
      <w:r w:rsidRPr="00C81A26">
        <w:rPr>
          <w:rFonts w:eastAsia="SimSun"/>
        </w:rPr>
        <w:t xml:space="preserve">resences </w:t>
      </w:r>
      <w:r>
        <w:rPr>
          <w:rFonts w:eastAsia="SimSun"/>
        </w:rPr>
        <w:t>in the region by means of</w:t>
      </w:r>
      <w:r w:rsidRPr="00C81A26">
        <w:rPr>
          <w:rFonts w:eastAsia="SimSun"/>
        </w:rPr>
        <w:t xml:space="preserve"> teleconference</w:t>
      </w:r>
      <w:r>
        <w:rPr>
          <w:rFonts w:eastAsia="SimSun"/>
        </w:rPr>
        <w:t>s</w:t>
      </w:r>
      <w:r w:rsidRPr="00C81A26">
        <w:rPr>
          <w:rFonts w:eastAsia="SimSun"/>
        </w:rPr>
        <w:t xml:space="preserve"> on relevant developments in the region since its </w:t>
      </w:r>
      <w:r>
        <w:rPr>
          <w:rFonts w:eastAsia="SimSun"/>
        </w:rPr>
        <w:t xml:space="preserve">earlier </w:t>
      </w:r>
      <w:r w:rsidRPr="00C81A26">
        <w:rPr>
          <w:rFonts w:eastAsia="SimSun"/>
        </w:rPr>
        <w:t>visits to s</w:t>
      </w:r>
      <w:r>
        <w:rPr>
          <w:rFonts w:eastAsia="SimSun"/>
        </w:rPr>
        <w:t xml:space="preserve">everal </w:t>
      </w:r>
      <w:r w:rsidRPr="00C81A26">
        <w:rPr>
          <w:rFonts w:eastAsia="SimSun"/>
        </w:rPr>
        <w:t xml:space="preserve">OHCHR presences. </w:t>
      </w:r>
      <w:r>
        <w:rPr>
          <w:rFonts w:eastAsia="SimSun"/>
        </w:rPr>
        <w:t xml:space="preserve">The work of the Office in the region clearly illustrates the importance of </w:t>
      </w:r>
      <w:r w:rsidRPr="00DC0F26">
        <w:rPr>
          <w:lang w:val="en-US"/>
        </w:rPr>
        <w:t>drawing on all the capacities of the Office so that technical cooperation and advisory services are</w:t>
      </w:r>
      <w:r>
        <w:rPr>
          <w:lang w:val="en-US"/>
        </w:rPr>
        <w:t xml:space="preserve"> based firmly on a comprehensive and coherent understanding of the particular conditions on the ground, a result of systematic monitoring and analysis.</w:t>
      </w:r>
      <w:r>
        <w:rPr>
          <w:rFonts w:eastAsia="SimSun"/>
        </w:rPr>
        <w:t xml:space="preserve"> The opportunity for measurable success in the implementation of technical cooperation programmes is greater when a comprehensive strategy integrating all relevant components of the work of </w:t>
      </w:r>
      <w:r>
        <w:rPr>
          <w:rFonts w:eastAsia="SimSun"/>
        </w:rPr>
        <w:lastRenderedPageBreak/>
        <w:t xml:space="preserve">the Office is in place. </w:t>
      </w:r>
      <w:r w:rsidRPr="00C81A26">
        <w:rPr>
          <w:rFonts w:eastAsia="SimSun"/>
        </w:rPr>
        <w:t>The medium</w:t>
      </w:r>
      <w:r>
        <w:rPr>
          <w:rFonts w:eastAsia="SimSun"/>
        </w:rPr>
        <w:t>–</w:t>
      </w:r>
      <w:r w:rsidRPr="00C81A26">
        <w:rPr>
          <w:rFonts w:eastAsia="SimSun"/>
        </w:rPr>
        <w:t xml:space="preserve"> </w:t>
      </w:r>
      <w:r>
        <w:rPr>
          <w:rFonts w:eastAsia="SimSun"/>
        </w:rPr>
        <w:t xml:space="preserve">and </w:t>
      </w:r>
      <w:r w:rsidRPr="00C81A26">
        <w:rPr>
          <w:rFonts w:eastAsia="SimSun"/>
        </w:rPr>
        <w:t>long</w:t>
      </w:r>
      <w:r>
        <w:rPr>
          <w:rFonts w:eastAsia="SimSun"/>
        </w:rPr>
        <w:t>-</w:t>
      </w:r>
      <w:r w:rsidRPr="00C81A26">
        <w:rPr>
          <w:rFonts w:eastAsia="SimSun"/>
        </w:rPr>
        <w:t>term engagement needed to see the results of capacity</w:t>
      </w:r>
      <w:r>
        <w:rPr>
          <w:rFonts w:eastAsia="SimSun"/>
        </w:rPr>
        <w:t>-</w:t>
      </w:r>
      <w:r w:rsidRPr="00C81A26">
        <w:rPr>
          <w:rFonts w:eastAsia="SimSun"/>
        </w:rPr>
        <w:t>building efforts is another critical aspect</w:t>
      </w:r>
      <w:r>
        <w:rPr>
          <w:rFonts w:eastAsia="SimSun"/>
        </w:rPr>
        <w:t xml:space="preserve">. In this regard, the </w:t>
      </w:r>
      <w:r w:rsidRPr="00C81A26">
        <w:rPr>
          <w:rFonts w:eastAsia="SimSun"/>
        </w:rPr>
        <w:t xml:space="preserve">experiences </w:t>
      </w:r>
      <w:r>
        <w:rPr>
          <w:rFonts w:eastAsia="SimSun"/>
        </w:rPr>
        <w:t>of</w:t>
      </w:r>
      <w:r w:rsidRPr="00C81A26">
        <w:rPr>
          <w:rFonts w:eastAsia="SimSun"/>
        </w:rPr>
        <w:t xml:space="preserve"> the </w:t>
      </w:r>
      <w:r>
        <w:rPr>
          <w:rFonts w:eastAsia="SimSun"/>
        </w:rPr>
        <w:t>o</w:t>
      </w:r>
      <w:r w:rsidRPr="00C81A26">
        <w:rPr>
          <w:rFonts w:eastAsia="SimSun"/>
        </w:rPr>
        <w:t xml:space="preserve">ffices in Tunisia and Palestine serve as </w:t>
      </w:r>
      <w:r>
        <w:rPr>
          <w:rFonts w:eastAsia="SimSun"/>
        </w:rPr>
        <w:t xml:space="preserve">an </w:t>
      </w:r>
      <w:r w:rsidRPr="00C81A26">
        <w:rPr>
          <w:rFonts w:eastAsia="SimSun"/>
        </w:rPr>
        <w:t>inspiration for similar programmes in other parts of the region and in other regions.</w:t>
      </w:r>
      <w:r>
        <w:rPr>
          <w:rFonts w:eastAsia="SimSun"/>
        </w:rPr>
        <w:t xml:space="preserve"> </w:t>
      </w:r>
    </w:p>
    <w:p w:rsidR="00FA5E5D" w:rsidRPr="00C81A26" w:rsidRDefault="00FA5E5D" w:rsidP="00FA5E5D">
      <w:pPr>
        <w:pStyle w:val="H1G"/>
        <w:spacing w:line="240" w:lineRule="atLeast"/>
        <w:rPr>
          <w:rFonts w:eastAsia="SimSun"/>
        </w:rPr>
      </w:pPr>
      <w:r w:rsidRPr="00C81A26">
        <w:rPr>
          <w:rFonts w:eastAsia="SimSun"/>
        </w:rPr>
        <w:tab/>
        <w:t>B.</w:t>
      </w:r>
      <w:r w:rsidRPr="00C81A26">
        <w:rPr>
          <w:rFonts w:eastAsia="SimSun"/>
        </w:rPr>
        <w:tab/>
        <w:t>Forty-first session</w:t>
      </w:r>
    </w:p>
    <w:p w:rsidR="00FA5E5D" w:rsidRPr="00C81A26" w:rsidRDefault="00FA5E5D" w:rsidP="00FA5E5D">
      <w:pPr>
        <w:pStyle w:val="SingleTxtG"/>
        <w:rPr>
          <w:rFonts w:eastAsia="SimSun"/>
        </w:rPr>
      </w:pPr>
      <w:r w:rsidRPr="00C81A26">
        <w:rPr>
          <w:rFonts w:eastAsia="SimSun"/>
        </w:rPr>
        <w:t>1</w:t>
      </w:r>
      <w:r>
        <w:rPr>
          <w:rFonts w:eastAsia="SimSun"/>
        </w:rPr>
        <w:t>4</w:t>
      </w:r>
      <w:r w:rsidRPr="00C81A26">
        <w:rPr>
          <w:rFonts w:eastAsia="SimSun"/>
        </w:rPr>
        <w:t>.</w:t>
      </w:r>
      <w:r w:rsidRPr="00C81A26">
        <w:rPr>
          <w:rFonts w:eastAsia="SimSun"/>
        </w:rPr>
        <w:tab/>
      </w:r>
      <w:r>
        <w:rPr>
          <w:rFonts w:eastAsia="SimSun"/>
          <w:lang w:val="en-US"/>
        </w:rPr>
        <w:t>P</w:t>
      </w:r>
      <w:proofErr w:type="spellStart"/>
      <w:r w:rsidRPr="00C81A26">
        <w:rPr>
          <w:rFonts w:eastAsia="SimSun"/>
        </w:rPr>
        <w:t>ursuant</w:t>
      </w:r>
      <w:proofErr w:type="spellEnd"/>
      <w:r w:rsidRPr="00C81A26">
        <w:rPr>
          <w:rFonts w:eastAsia="SimSun"/>
        </w:rPr>
        <w:t xml:space="preserve"> to the Board’s practice of holding one of its two meetings each year in </w:t>
      </w:r>
      <w:r>
        <w:rPr>
          <w:rFonts w:eastAsia="SimSun"/>
          <w:lang w:val="en-US"/>
        </w:rPr>
        <w:t>a State</w:t>
      </w:r>
      <w:r w:rsidRPr="00C81A26">
        <w:rPr>
          <w:rFonts w:eastAsia="SimSun"/>
        </w:rPr>
        <w:t xml:space="preserve"> where OHCHR has a field presence</w:t>
      </w:r>
      <w:r>
        <w:rPr>
          <w:rFonts w:eastAsia="SimSun"/>
          <w:lang w:val="en-US"/>
        </w:rPr>
        <w:t>,</w:t>
      </w:r>
      <w:r w:rsidRPr="00C81A26">
        <w:rPr>
          <w:rFonts w:eastAsia="SimSun"/>
        </w:rPr>
        <w:t xml:space="preserve"> </w:t>
      </w:r>
      <w:r>
        <w:rPr>
          <w:rFonts w:eastAsia="SimSun"/>
          <w:lang w:val="en-US"/>
        </w:rPr>
        <w:t>t</w:t>
      </w:r>
      <w:r w:rsidRPr="00C81A26">
        <w:rPr>
          <w:rFonts w:eastAsia="SimSun"/>
        </w:rPr>
        <w:t xml:space="preserve">he forty-first session was held in Phnom Penh from </w:t>
      </w:r>
      <w:r w:rsidRPr="005719EA">
        <w:rPr>
          <w:rFonts w:eastAsia="SimSun"/>
        </w:rPr>
        <w:t>9</w:t>
      </w:r>
      <w:r w:rsidRPr="00C81A26">
        <w:rPr>
          <w:rFonts w:eastAsia="SimSun"/>
        </w:rPr>
        <w:t xml:space="preserve"> to 11</w:t>
      </w:r>
      <w:r>
        <w:rPr>
          <w:rFonts w:eastAsia="SimSun"/>
        </w:rPr>
        <w:t xml:space="preserve"> February 201</w:t>
      </w:r>
      <w:r w:rsidRPr="009B53C4">
        <w:rPr>
          <w:rFonts w:eastAsia="SimSun"/>
        </w:rPr>
        <w:t>5</w:t>
      </w:r>
      <w:r w:rsidRPr="00C81A26">
        <w:rPr>
          <w:rFonts w:eastAsia="SimSun"/>
        </w:rPr>
        <w:t xml:space="preserve"> and in Bangkok </w:t>
      </w:r>
      <w:r>
        <w:rPr>
          <w:rFonts w:eastAsia="SimSun"/>
        </w:rPr>
        <w:t>from 12 to 13 February 2015</w:t>
      </w:r>
      <w:r w:rsidRPr="00C81A26">
        <w:rPr>
          <w:rFonts w:eastAsia="SimSun"/>
        </w:rPr>
        <w:t xml:space="preserve">. This was the fourth time that a session of the Board was organized outside Geneva. </w:t>
      </w:r>
    </w:p>
    <w:p w:rsidR="00FA5E5D" w:rsidRPr="00C81A26" w:rsidRDefault="00FA5E5D" w:rsidP="00FA5E5D">
      <w:pPr>
        <w:pStyle w:val="SingleTxtG"/>
        <w:rPr>
          <w:rFonts w:eastAsia="SimSun"/>
        </w:rPr>
      </w:pPr>
      <w:r w:rsidRPr="00C81A26">
        <w:rPr>
          <w:rFonts w:eastAsia="SimSun"/>
        </w:rPr>
        <w:t>1</w:t>
      </w:r>
      <w:r>
        <w:rPr>
          <w:rFonts w:eastAsia="SimSun"/>
        </w:rPr>
        <w:t>5</w:t>
      </w:r>
      <w:r w:rsidRPr="00C81A26">
        <w:rPr>
          <w:rFonts w:eastAsia="SimSun"/>
        </w:rPr>
        <w:t>.</w:t>
      </w:r>
      <w:r w:rsidRPr="00C81A26">
        <w:rPr>
          <w:rFonts w:eastAsia="SimSun"/>
        </w:rPr>
        <w:tab/>
      </w:r>
      <w:r w:rsidRPr="005269EC">
        <w:rPr>
          <w:rFonts w:eastAsia="SimSun"/>
        </w:rPr>
        <w:t>T</w:t>
      </w:r>
      <w:r w:rsidRPr="00C81A26">
        <w:rPr>
          <w:rFonts w:eastAsia="SimSun"/>
        </w:rPr>
        <w:t xml:space="preserve">he visit to the OHCHR </w:t>
      </w:r>
      <w:r>
        <w:rPr>
          <w:rFonts w:eastAsia="SimSun"/>
          <w:lang w:val="en-US"/>
        </w:rPr>
        <w:t>c</w:t>
      </w:r>
      <w:proofErr w:type="spellStart"/>
      <w:r w:rsidRPr="00C81A26">
        <w:rPr>
          <w:rFonts w:eastAsia="SimSun"/>
        </w:rPr>
        <w:t>ountry</w:t>
      </w:r>
      <w:proofErr w:type="spellEnd"/>
      <w:r w:rsidRPr="00C81A26">
        <w:rPr>
          <w:rFonts w:eastAsia="SimSun"/>
        </w:rPr>
        <w:t xml:space="preserve"> </w:t>
      </w:r>
      <w:r>
        <w:rPr>
          <w:rFonts w:eastAsia="SimSun"/>
          <w:lang w:val="en-US"/>
        </w:rPr>
        <w:t>o</w:t>
      </w:r>
      <w:proofErr w:type="spellStart"/>
      <w:r w:rsidRPr="00C81A26">
        <w:rPr>
          <w:rFonts w:eastAsia="SimSun"/>
        </w:rPr>
        <w:t>ffice</w:t>
      </w:r>
      <w:proofErr w:type="spellEnd"/>
      <w:r w:rsidRPr="00C81A26">
        <w:rPr>
          <w:rFonts w:eastAsia="SimSun"/>
        </w:rPr>
        <w:t xml:space="preserve"> in Cambodia, the oldest OHCHR field presence established in 1993 tracing</w:t>
      </w:r>
      <w:r>
        <w:rPr>
          <w:rFonts w:eastAsia="SimSun"/>
        </w:rPr>
        <w:t xml:space="preserve"> </w:t>
      </w:r>
      <w:r w:rsidRPr="00C81A26">
        <w:rPr>
          <w:rFonts w:eastAsia="SimSun"/>
        </w:rPr>
        <w:t>its origins back to the United Nations Transitional Authority in Cambodia,</w:t>
      </w:r>
      <w:r>
        <w:rPr>
          <w:rFonts w:eastAsia="SimSun"/>
        </w:rPr>
        <w:t xml:space="preserve"> </w:t>
      </w:r>
      <w:r w:rsidRPr="00C81A26">
        <w:rPr>
          <w:rFonts w:eastAsia="SimSun"/>
        </w:rPr>
        <w:t>represented an excellent opportunity for the Board to observe in situ how the various components of the work of the Office, including its technical cooperation programmes,</w:t>
      </w:r>
      <w:r>
        <w:rPr>
          <w:rFonts w:eastAsia="SimSun"/>
        </w:rPr>
        <w:t xml:space="preserve"> work</w:t>
      </w:r>
      <w:r w:rsidRPr="00C81A26">
        <w:rPr>
          <w:rFonts w:eastAsia="SimSun"/>
        </w:rPr>
        <w:t xml:space="preserve"> together to better serve and support national efforts </w:t>
      </w:r>
      <w:r>
        <w:rPr>
          <w:rFonts w:eastAsia="SimSun"/>
        </w:rPr>
        <w:t>to ensure</w:t>
      </w:r>
      <w:r w:rsidRPr="00C81A26">
        <w:rPr>
          <w:rFonts w:eastAsia="SimSun"/>
        </w:rPr>
        <w:t xml:space="preserve"> </w:t>
      </w:r>
      <w:r>
        <w:rPr>
          <w:rFonts w:eastAsia="SimSun"/>
        </w:rPr>
        <w:t>the</w:t>
      </w:r>
      <w:r w:rsidRPr="00C81A26">
        <w:rPr>
          <w:rFonts w:eastAsia="SimSun"/>
        </w:rPr>
        <w:t xml:space="preserve"> enjoyment of human rights </w:t>
      </w:r>
      <w:r>
        <w:rPr>
          <w:rFonts w:eastAsia="SimSun"/>
        </w:rPr>
        <w:t>by</w:t>
      </w:r>
      <w:r w:rsidRPr="00C81A26">
        <w:rPr>
          <w:rFonts w:eastAsia="SimSun"/>
        </w:rPr>
        <w:t xml:space="preserve"> all.</w:t>
      </w:r>
      <w:r>
        <w:rPr>
          <w:rFonts w:eastAsia="SimSun"/>
        </w:rPr>
        <w:t xml:space="preserve"> </w:t>
      </w:r>
      <w:r w:rsidRPr="00C81A26">
        <w:rPr>
          <w:rFonts w:eastAsia="SimSun"/>
        </w:rPr>
        <w:t xml:space="preserve">The main purpose of the visits, as in the case of previous sessions and visits to the field, was to continue to gather in situ observations of the added value </w:t>
      </w:r>
      <w:r>
        <w:rPr>
          <w:rFonts w:eastAsia="SimSun"/>
        </w:rPr>
        <w:t xml:space="preserve">of </w:t>
      </w:r>
      <w:r w:rsidRPr="00C81A26">
        <w:rPr>
          <w:rFonts w:eastAsia="SimSun"/>
        </w:rPr>
        <w:t xml:space="preserve">OHCHR technical cooperation </w:t>
      </w:r>
      <w:r>
        <w:rPr>
          <w:rFonts w:eastAsia="SimSun"/>
        </w:rPr>
        <w:t>efforts</w:t>
      </w:r>
      <w:r w:rsidRPr="00C81A26">
        <w:rPr>
          <w:rFonts w:eastAsia="SimSun"/>
        </w:rPr>
        <w:t xml:space="preserve"> and</w:t>
      </w:r>
      <w:r>
        <w:rPr>
          <w:rFonts w:eastAsia="SimSun"/>
        </w:rPr>
        <w:t xml:space="preserve"> areas that required </w:t>
      </w:r>
      <w:r w:rsidRPr="00C81A26">
        <w:rPr>
          <w:rFonts w:eastAsia="SimSun"/>
        </w:rPr>
        <w:t xml:space="preserve">strengthening in the design and implementation of </w:t>
      </w:r>
      <w:r>
        <w:rPr>
          <w:rFonts w:eastAsia="SimSun"/>
          <w:lang w:val="en-US"/>
        </w:rPr>
        <w:t>OHCHR</w:t>
      </w:r>
      <w:r w:rsidRPr="00C81A26">
        <w:rPr>
          <w:rFonts w:eastAsia="SimSun"/>
        </w:rPr>
        <w:t xml:space="preserve"> programmes. The Board also had the opportunity to explore how the design and implementation of </w:t>
      </w:r>
      <w:r>
        <w:rPr>
          <w:rFonts w:eastAsia="SimSun"/>
        </w:rPr>
        <w:t>such</w:t>
      </w:r>
      <w:r w:rsidRPr="00C81A26">
        <w:rPr>
          <w:rFonts w:eastAsia="SimSun"/>
        </w:rPr>
        <w:t xml:space="preserve"> programmes </w:t>
      </w:r>
      <w:r>
        <w:rPr>
          <w:rFonts w:eastAsia="SimSun"/>
        </w:rPr>
        <w:t xml:space="preserve">were </w:t>
      </w:r>
      <w:r w:rsidRPr="00C81A26">
        <w:rPr>
          <w:rFonts w:eastAsia="SimSun"/>
        </w:rPr>
        <w:t>intimately linked with all components of the various areas of work of the Office</w:t>
      </w:r>
      <w:r>
        <w:rPr>
          <w:rFonts w:eastAsia="SimSun"/>
        </w:rPr>
        <w:t xml:space="preserve"> and how the Office works </w:t>
      </w:r>
      <w:r>
        <w:rPr>
          <w:rFonts w:eastAsia="SimSun"/>
          <w:lang w:val="en-US"/>
        </w:rPr>
        <w:t xml:space="preserve">with the rest of the United Nations family to promote human rights. </w:t>
      </w:r>
    </w:p>
    <w:p w:rsidR="00FA5E5D" w:rsidRPr="00C81A26" w:rsidRDefault="00FA5E5D" w:rsidP="00FA5E5D">
      <w:pPr>
        <w:pStyle w:val="SingleTxtG"/>
        <w:rPr>
          <w:rFonts w:eastAsia="SimSun"/>
        </w:rPr>
      </w:pPr>
      <w:r>
        <w:rPr>
          <w:rFonts w:eastAsia="SimSun"/>
        </w:rPr>
        <w:t>16</w:t>
      </w:r>
      <w:r w:rsidRPr="00C81A26">
        <w:rPr>
          <w:rFonts w:eastAsia="SimSun"/>
        </w:rPr>
        <w:t>.</w:t>
      </w:r>
      <w:r w:rsidRPr="00C81A26">
        <w:rPr>
          <w:rFonts w:eastAsia="SimSun"/>
        </w:rPr>
        <w:tab/>
        <w:t xml:space="preserve">The visit to the OHCHR Regional Office for South East Asia in Bangkok </w:t>
      </w:r>
      <w:r>
        <w:rPr>
          <w:rFonts w:eastAsia="SimSun"/>
        </w:rPr>
        <w:t>was an</w:t>
      </w:r>
      <w:r w:rsidRPr="00C81A26">
        <w:rPr>
          <w:rFonts w:eastAsia="SimSun"/>
        </w:rPr>
        <w:t xml:space="preserve"> opportunity for Board </w:t>
      </w:r>
      <w:r>
        <w:rPr>
          <w:rFonts w:eastAsia="SimSun"/>
        </w:rPr>
        <w:t>m</w:t>
      </w:r>
      <w:r w:rsidRPr="00C81A26">
        <w:rPr>
          <w:rFonts w:eastAsia="SimSun"/>
        </w:rPr>
        <w:t>embers to better understand the type of support being provided from a regional setting</w:t>
      </w:r>
      <w:r>
        <w:rPr>
          <w:rFonts w:eastAsia="SimSun"/>
        </w:rPr>
        <w:t xml:space="preserve">. The Board noted that the Office had gone through important transformations for the three previous years, which have strengthened the capacity of OHCHR to respond to, and to provide support in, complex situations. The Board </w:t>
      </w:r>
      <w:r w:rsidRPr="00080AC6">
        <w:rPr>
          <w:rFonts w:eastAsia="SimSun"/>
        </w:rPr>
        <w:t>was</w:t>
      </w:r>
      <w:r>
        <w:rPr>
          <w:rFonts w:eastAsia="SimSun"/>
        </w:rPr>
        <w:t xml:space="preserve"> </w:t>
      </w:r>
      <w:r w:rsidRPr="00080AC6">
        <w:rPr>
          <w:rFonts w:eastAsia="SimSun"/>
        </w:rPr>
        <w:t xml:space="preserve">pleased to be able to </w:t>
      </w:r>
      <w:r>
        <w:rPr>
          <w:rFonts w:eastAsia="SimSun"/>
        </w:rPr>
        <w:t>observe</w:t>
      </w:r>
      <w:r w:rsidRPr="00080AC6">
        <w:rPr>
          <w:rFonts w:eastAsia="SimSun"/>
        </w:rPr>
        <w:t xml:space="preserve"> an OHCHR regional </w:t>
      </w:r>
      <w:r>
        <w:rPr>
          <w:rFonts w:eastAsia="SimSun"/>
        </w:rPr>
        <w:t>o</w:t>
      </w:r>
      <w:r w:rsidRPr="00080AC6">
        <w:rPr>
          <w:rFonts w:eastAsia="SimSun"/>
        </w:rPr>
        <w:t>ffice in action</w:t>
      </w:r>
      <w:r>
        <w:rPr>
          <w:rFonts w:eastAsia="SimSun"/>
        </w:rPr>
        <w:t>, and welcomed the efforts made to strengthen the regional office</w:t>
      </w:r>
      <w:r w:rsidRPr="00DF535B">
        <w:rPr>
          <w:rFonts w:eastAsia="SimSun"/>
        </w:rPr>
        <w:t xml:space="preserve"> </w:t>
      </w:r>
      <w:r>
        <w:rPr>
          <w:rFonts w:eastAsia="SimSun"/>
        </w:rPr>
        <w:t>further</w:t>
      </w:r>
      <w:r w:rsidRPr="00080AC6">
        <w:rPr>
          <w:rFonts w:eastAsia="SimSun"/>
        </w:rPr>
        <w:t xml:space="preserve">. The visit confirmed its view of the </w:t>
      </w:r>
      <w:r>
        <w:rPr>
          <w:rFonts w:eastAsia="SimSun"/>
        </w:rPr>
        <w:t>importance for</w:t>
      </w:r>
      <w:r w:rsidRPr="00080AC6">
        <w:rPr>
          <w:rFonts w:eastAsia="SimSun"/>
        </w:rPr>
        <w:t xml:space="preserve"> OHCHR</w:t>
      </w:r>
      <w:r>
        <w:rPr>
          <w:rFonts w:eastAsia="SimSun"/>
        </w:rPr>
        <w:t xml:space="preserve"> of continuing</w:t>
      </w:r>
      <w:r w:rsidRPr="00080AC6">
        <w:rPr>
          <w:rFonts w:eastAsia="SimSun"/>
        </w:rPr>
        <w:t xml:space="preserve"> </w:t>
      </w:r>
      <w:r>
        <w:rPr>
          <w:rFonts w:eastAsia="SimSun"/>
        </w:rPr>
        <w:t xml:space="preserve">to </w:t>
      </w:r>
      <w:r w:rsidRPr="00080AC6">
        <w:rPr>
          <w:rFonts w:eastAsia="SimSun"/>
        </w:rPr>
        <w:t xml:space="preserve">seek to establish </w:t>
      </w:r>
      <w:r>
        <w:rPr>
          <w:rFonts w:eastAsia="SimSun"/>
        </w:rPr>
        <w:t xml:space="preserve">regional </w:t>
      </w:r>
      <w:r w:rsidRPr="00080AC6">
        <w:rPr>
          <w:rFonts w:eastAsia="SimSun"/>
        </w:rPr>
        <w:t>offices in all regions to ensure global coverage</w:t>
      </w:r>
      <w:r>
        <w:rPr>
          <w:rFonts w:eastAsia="SimSun"/>
        </w:rPr>
        <w:t xml:space="preserve"> and the global implementation of the full mandate of the High Commissioner,</w:t>
      </w:r>
      <w:r w:rsidRPr="00080AC6">
        <w:rPr>
          <w:rFonts w:eastAsia="SimSun"/>
        </w:rPr>
        <w:t xml:space="preserve"> in accordance with General </w:t>
      </w:r>
      <w:r w:rsidRPr="00080AC6">
        <w:rPr>
          <w:lang w:val="en-AU" w:eastAsia="en-AU"/>
        </w:rPr>
        <w:t xml:space="preserve">Assembly </w:t>
      </w:r>
      <w:r>
        <w:rPr>
          <w:lang w:val="en-AU" w:eastAsia="en-AU"/>
        </w:rPr>
        <w:t>r</w:t>
      </w:r>
      <w:r w:rsidRPr="00080AC6">
        <w:rPr>
          <w:lang w:val="en-AU" w:eastAsia="en-AU"/>
        </w:rPr>
        <w:t>esolution 48/141</w:t>
      </w:r>
      <w:r>
        <w:rPr>
          <w:lang w:val="en-AU" w:eastAsia="en-AU"/>
        </w:rPr>
        <w:t xml:space="preserve">. While in Bangkok, the Board also held discussions with the human rights advisers deployed to United Nations country teams in the region. </w:t>
      </w:r>
      <w:r>
        <w:rPr>
          <w:rFonts w:eastAsia="SimSun"/>
        </w:rPr>
        <w:t>The Advisers had been</w:t>
      </w:r>
      <w:r w:rsidRPr="00C81A26">
        <w:rPr>
          <w:rFonts w:eastAsia="SimSun"/>
        </w:rPr>
        <w:t xml:space="preserve"> deployed with support </w:t>
      </w:r>
      <w:r>
        <w:rPr>
          <w:rFonts w:eastAsia="SimSun"/>
        </w:rPr>
        <w:t>of</w:t>
      </w:r>
      <w:r w:rsidRPr="00C81A26">
        <w:rPr>
          <w:rFonts w:eastAsia="SimSun"/>
        </w:rPr>
        <w:t xml:space="preserve"> the Voluntary Fund</w:t>
      </w:r>
      <w:r>
        <w:rPr>
          <w:rFonts w:eastAsia="SimSun"/>
        </w:rPr>
        <w:t xml:space="preserve"> to States such as Sri Lanka and Papua New Guinea, or are being deployed under the United Nations Development Group – Human Rights Working Group framework to States including Timor-Leste and the Philippines.</w:t>
      </w:r>
    </w:p>
    <w:p w:rsidR="00FA5E5D" w:rsidRPr="00C81A26" w:rsidRDefault="00FA5E5D" w:rsidP="00FA5E5D">
      <w:pPr>
        <w:pStyle w:val="SingleTxtG"/>
        <w:rPr>
          <w:rFonts w:eastAsia="SimSun"/>
        </w:rPr>
      </w:pPr>
      <w:r>
        <w:rPr>
          <w:rFonts w:eastAsia="SimSun"/>
        </w:rPr>
        <w:t>1</w:t>
      </w:r>
      <w:r w:rsidRPr="00BC1D34">
        <w:rPr>
          <w:rFonts w:eastAsia="SimSun"/>
        </w:rPr>
        <w:t>7</w:t>
      </w:r>
      <w:r w:rsidRPr="00C81A26">
        <w:rPr>
          <w:rFonts w:eastAsia="SimSun"/>
        </w:rPr>
        <w:t xml:space="preserve">. </w:t>
      </w:r>
      <w:r w:rsidRPr="00BC1D34">
        <w:rPr>
          <w:rFonts w:eastAsia="SimSun"/>
        </w:rPr>
        <w:tab/>
      </w:r>
      <w:r w:rsidRPr="00B71ADB">
        <w:rPr>
          <w:rFonts w:eastAsia="SimSun"/>
        </w:rPr>
        <w:t xml:space="preserve">In Cambodia, the </w:t>
      </w:r>
      <w:r w:rsidRPr="00C81A26">
        <w:rPr>
          <w:rFonts w:eastAsia="SimSun"/>
        </w:rPr>
        <w:t xml:space="preserve">Board discussed technical cooperation activities by the OHCHR presence in </w:t>
      </w:r>
      <w:r>
        <w:rPr>
          <w:rFonts w:eastAsia="SimSun"/>
        </w:rPr>
        <w:t xml:space="preserve">the country </w:t>
      </w:r>
      <w:r w:rsidRPr="00C81A26">
        <w:rPr>
          <w:rFonts w:eastAsia="SimSun"/>
        </w:rPr>
        <w:t>with different national authorities, United Nations partners and civil society organizations. This included visits to selected projects</w:t>
      </w:r>
      <w:r>
        <w:rPr>
          <w:rFonts w:eastAsia="SimSun"/>
        </w:rPr>
        <w:t>,</w:t>
      </w:r>
      <w:r w:rsidRPr="00C81A26">
        <w:rPr>
          <w:rFonts w:eastAsia="SimSun"/>
        </w:rPr>
        <w:t xml:space="preserve"> </w:t>
      </w:r>
      <w:r>
        <w:rPr>
          <w:rFonts w:eastAsia="SimSun"/>
        </w:rPr>
        <w:t xml:space="preserve">such as </w:t>
      </w:r>
      <w:r w:rsidRPr="00C81A26">
        <w:rPr>
          <w:rFonts w:eastAsia="SimSun"/>
        </w:rPr>
        <w:t xml:space="preserve">the resettlement site </w:t>
      </w:r>
      <w:r>
        <w:rPr>
          <w:rFonts w:eastAsia="SimSun"/>
        </w:rPr>
        <w:t xml:space="preserve">at </w:t>
      </w:r>
      <w:proofErr w:type="spellStart"/>
      <w:r w:rsidRPr="00C81A26">
        <w:rPr>
          <w:rFonts w:eastAsia="SimSun"/>
        </w:rPr>
        <w:t>Oudong</w:t>
      </w:r>
      <w:proofErr w:type="spellEnd"/>
      <w:r>
        <w:rPr>
          <w:rFonts w:eastAsia="SimSun"/>
        </w:rPr>
        <w:t>,</w:t>
      </w:r>
      <w:r w:rsidRPr="00C81A26">
        <w:rPr>
          <w:rFonts w:eastAsia="SimSun"/>
        </w:rPr>
        <w:t xml:space="preserve"> the Court in Kampong </w:t>
      </w:r>
      <w:proofErr w:type="spellStart"/>
      <w:r w:rsidRPr="00C81A26">
        <w:rPr>
          <w:rFonts w:eastAsia="SimSun"/>
        </w:rPr>
        <w:t>Speu</w:t>
      </w:r>
      <w:proofErr w:type="spellEnd"/>
      <w:r w:rsidRPr="00C81A26">
        <w:rPr>
          <w:rFonts w:eastAsia="SimSun"/>
        </w:rPr>
        <w:t xml:space="preserve"> and the Correctional Centr</w:t>
      </w:r>
      <w:r>
        <w:rPr>
          <w:rFonts w:eastAsia="SimSun"/>
        </w:rPr>
        <w:t>e</w:t>
      </w:r>
      <w:r w:rsidRPr="00C81A26">
        <w:rPr>
          <w:rFonts w:eastAsia="SimSun"/>
        </w:rPr>
        <w:t xml:space="preserve"> 1, where the Board was briefed on the specific situation of human rights </w:t>
      </w:r>
      <w:r>
        <w:rPr>
          <w:rFonts w:eastAsia="SimSun"/>
        </w:rPr>
        <w:t>on the basis of</w:t>
      </w:r>
      <w:r w:rsidRPr="00C81A26">
        <w:rPr>
          <w:rFonts w:eastAsia="SimSun"/>
        </w:rPr>
        <w:t xml:space="preserve"> the Office’s observations and how specific technical cooperation programmes and advisory services support</w:t>
      </w:r>
      <w:r>
        <w:rPr>
          <w:rFonts w:eastAsia="SimSun"/>
        </w:rPr>
        <w:t>ed</w:t>
      </w:r>
      <w:r w:rsidRPr="00C81A26">
        <w:rPr>
          <w:rFonts w:eastAsia="SimSun"/>
        </w:rPr>
        <w:t xml:space="preserve"> national institutions</w:t>
      </w:r>
      <w:r>
        <w:rPr>
          <w:rFonts w:eastAsia="SimSun"/>
        </w:rPr>
        <w:t>, in particular State authorities, including the Ministry of the Interior and the Ministry of Justice, in addressing</w:t>
      </w:r>
      <w:r w:rsidRPr="00C81A26">
        <w:rPr>
          <w:rFonts w:eastAsia="SimSun"/>
        </w:rPr>
        <w:t xml:space="preserve"> remaining challenges</w:t>
      </w:r>
      <w:r>
        <w:rPr>
          <w:rFonts w:eastAsia="SimSun"/>
        </w:rPr>
        <w:t>.</w:t>
      </w:r>
    </w:p>
    <w:p w:rsidR="00FA5E5D" w:rsidRPr="00C81A26" w:rsidRDefault="00FA5E5D" w:rsidP="00FA5E5D">
      <w:pPr>
        <w:pStyle w:val="SingleTxtG"/>
        <w:rPr>
          <w:rFonts w:eastAsia="SimSun"/>
        </w:rPr>
      </w:pPr>
      <w:r>
        <w:rPr>
          <w:rFonts w:eastAsia="SimSun"/>
        </w:rPr>
        <w:t>18</w:t>
      </w:r>
      <w:r w:rsidRPr="00C81A26">
        <w:rPr>
          <w:rFonts w:eastAsia="SimSun"/>
        </w:rPr>
        <w:t>.</w:t>
      </w:r>
      <w:r w:rsidRPr="00C81A26">
        <w:rPr>
          <w:rFonts w:eastAsia="SimSun"/>
        </w:rPr>
        <w:tab/>
        <w:t>During th</w:t>
      </w:r>
      <w:r>
        <w:rPr>
          <w:rFonts w:eastAsia="SimSun"/>
        </w:rPr>
        <w:t>e</w:t>
      </w:r>
      <w:r w:rsidRPr="00C81A26">
        <w:rPr>
          <w:rFonts w:eastAsia="SimSun"/>
        </w:rPr>
        <w:t xml:space="preserve"> visit, the Board </w:t>
      </w:r>
      <w:r>
        <w:rPr>
          <w:rFonts w:eastAsia="SimSun"/>
        </w:rPr>
        <w:t>held discussions</w:t>
      </w:r>
      <w:r w:rsidRPr="00C81A26">
        <w:rPr>
          <w:rFonts w:eastAsia="SimSun"/>
        </w:rPr>
        <w:t xml:space="preserve"> with representatives </w:t>
      </w:r>
      <w:r>
        <w:rPr>
          <w:rFonts w:eastAsia="SimSun"/>
        </w:rPr>
        <w:t>of</w:t>
      </w:r>
      <w:r w:rsidRPr="00C81A26">
        <w:rPr>
          <w:rFonts w:eastAsia="SimSun"/>
        </w:rPr>
        <w:t xml:space="preserve"> the Ministry of Foreign Affairs</w:t>
      </w:r>
      <w:r>
        <w:rPr>
          <w:rFonts w:eastAsia="SimSun"/>
        </w:rPr>
        <w:t>,</w:t>
      </w:r>
      <w:r w:rsidRPr="00C81A26">
        <w:rPr>
          <w:rFonts w:eastAsia="SimSun"/>
        </w:rPr>
        <w:t xml:space="preserve"> </w:t>
      </w:r>
      <w:r>
        <w:rPr>
          <w:rFonts w:eastAsia="SimSun"/>
        </w:rPr>
        <w:t xml:space="preserve">the </w:t>
      </w:r>
      <w:r w:rsidRPr="00C81A26">
        <w:rPr>
          <w:rFonts w:eastAsia="SimSun"/>
        </w:rPr>
        <w:t xml:space="preserve">Ministry of </w:t>
      </w:r>
      <w:r>
        <w:rPr>
          <w:rFonts w:eastAsia="SimSun"/>
        </w:rPr>
        <w:t xml:space="preserve">the </w:t>
      </w:r>
      <w:r w:rsidRPr="00C81A26">
        <w:rPr>
          <w:rFonts w:eastAsia="SimSun"/>
        </w:rPr>
        <w:t xml:space="preserve">Interior and other relevant State </w:t>
      </w:r>
      <w:r>
        <w:rPr>
          <w:rFonts w:eastAsia="SimSun"/>
        </w:rPr>
        <w:t>i</w:t>
      </w:r>
      <w:r w:rsidRPr="00C81A26">
        <w:rPr>
          <w:rFonts w:eastAsia="SimSun"/>
        </w:rPr>
        <w:t>nstitutions</w:t>
      </w:r>
      <w:r>
        <w:rPr>
          <w:rFonts w:eastAsia="SimSun"/>
        </w:rPr>
        <w:t xml:space="preserve"> on</w:t>
      </w:r>
      <w:r w:rsidRPr="00C81A26">
        <w:rPr>
          <w:rFonts w:eastAsia="SimSun"/>
        </w:rPr>
        <w:t xml:space="preserve"> the support provided in various thematic areas, including through technical cooperation and advisory services</w:t>
      </w:r>
      <w:r>
        <w:rPr>
          <w:rFonts w:eastAsia="SimSun"/>
        </w:rPr>
        <w:t>,</w:t>
      </w:r>
      <w:r w:rsidRPr="00C81A26">
        <w:rPr>
          <w:rFonts w:eastAsia="SimSun"/>
        </w:rPr>
        <w:t xml:space="preserve"> for example</w:t>
      </w:r>
      <w:r>
        <w:rPr>
          <w:rFonts w:eastAsia="SimSun"/>
        </w:rPr>
        <w:t>,</w:t>
      </w:r>
      <w:r w:rsidRPr="00C81A26">
        <w:rPr>
          <w:rFonts w:eastAsia="SimSun"/>
        </w:rPr>
        <w:t xml:space="preserve"> on follow-up to recommendations </w:t>
      </w:r>
      <w:r>
        <w:rPr>
          <w:rFonts w:eastAsia="SimSun"/>
        </w:rPr>
        <w:t>made by</w:t>
      </w:r>
      <w:r w:rsidRPr="00C81A26">
        <w:rPr>
          <w:rFonts w:eastAsia="SimSun"/>
        </w:rPr>
        <w:t xml:space="preserve"> human rights </w:t>
      </w:r>
      <w:r w:rsidRPr="00C81A26">
        <w:rPr>
          <w:rFonts w:eastAsia="SimSun"/>
        </w:rPr>
        <w:lastRenderedPageBreak/>
        <w:t xml:space="preserve">mechanisms in the area of justice system reform, prison reform, implementation of the Convention </w:t>
      </w:r>
      <w:r>
        <w:rPr>
          <w:rFonts w:eastAsia="SimSun"/>
        </w:rPr>
        <w:t>a</w:t>
      </w:r>
      <w:r w:rsidRPr="00C81A26">
        <w:rPr>
          <w:rFonts w:eastAsia="SimSun"/>
        </w:rPr>
        <w:t xml:space="preserve">gainst Torture and </w:t>
      </w:r>
      <w:r>
        <w:rPr>
          <w:rFonts w:eastAsia="SimSun"/>
        </w:rPr>
        <w:t xml:space="preserve">the </w:t>
      </w:r>
      <w:r w:rsidRPr="00C81A26">
        <w:rPr>
          <w:rFonts w:eastAsia="SimSun"/>
        </w:rPr>
        <w:t>Optional Protocol</w:t>
      </w:r>
      <w:r>
        <w:rPr>
          <w:rFonts w:eastAsia="SimSun"/>
        </w:rPr>
        <w:t xml:space="preserve"> thereto,</w:t>
      </w:r>
      <w:r w:rsidRPr="00C81A26">
        <w:rPr>
          <w:rFonts w:eastAsia="SimSun"/>
        </w:rPr>
        <w:t xml:space="preserve"> land</w:t>
      </w:r>
      <w:r>
        <w:rPr>
          <w:rFonts w:eastAsia="SimSun"/>
        </w:rPr>
        <w:t xml:space="preserve"> rights</w:t>
      </w:r>
      <w:r w:rsidRPr="00C81A26">
        <w:rPr>
          <w:rFonts w:eastAsia="SimSun"/>
        </w:rPr>
        <w:t xml:space="preserve"> and</w:t>
      </w:r>
      <w:r>
        <w:rPr>
          <w:rFonts w:eastAsia="SimSun"/>
        </w:rPr>
        <w:t xml:space="preserve"> </w:t>
      </w:r>
      <w:r w:rsidRPr="00C81A26">
        <w:rPr>
          <w:rFonts w:eastAsia="SimSun"/>
        </w:rPr>
        <w:t>the right to housing</w:t>
      </w:r>
      <w:r>
        <w:rPr>
          <w:rFonts w:eastAsia="SimSun"/>
        </w:rPr>
        <w:t>. T</w:t>
      </w:r>
      <w:r w:rsidRPr="00C81A26">
        <w:rPr>
          <w:rFonts w:eastAsia="SimSun"/>
        </w:rPr>
        <w:t xml:space="preserve">he situation of human rights defenders </w:t>
      </w:r>
      <w:r>
        <w:rPr>
          <w:rFonts w:eastAsia="SimSun"/>
        </w:rPr>
        <w:t xml:space="preserve">and the </w:t>
      </w:r>
      <w:r w:rsidRPr="00C81A26">
        <w:rPr>
          <w:rFonts w:eastAsia="SimSun"/>
        </w:rPr>
        <w:t xml:space="preserve">critical importance of keeping the space open for civil society actors </w:t>
      </w:r>
      <w:r>
        <w:rPr>
          <w:rFonts w:eastAsia="SimSun"/>
        </w:rPr>
        <w:t xml:space="preserve">in order </w:t>
      </w:r>
      <w:r w:rsidRPr="00C81A26">
        <w:rPr>
          <w:rFonts w:eastAsia="SimSun"/>
        </w:rPr>
        <w:t xml:space="preserve">to continue </w:t>
      </w:r>
      <w:r>
        <w:rPr>
          <w:rFonts w:eastAsia="SimSun"/>
        </w:rPr>
        <w:t xml:space="preserve">to </w:t>
      </w:r>
      <w:r w:rsidRPr="00C81A26">
        <w:rPr>
          <w:rFonts w:eastAsia="SimSun"/>
        </w:rPr>
        <w:t xml:space="preserve">support the State’s </w:t>
      </w:r>
      <w:r>
        <w:rPr>
          <w:rFonts w:eastAsia="SimSun"/>
        </w:rPr>
        <w:t xml:space="preserve">efforts in the area of </w:t>
      </w:r>
      <w:r w:rsidRPr="00C81A26">
        <w:rPr>
          <w:rFonts w:eastAsia="SimSun"/>
        </w:rPr>
        <w:t>human rights</w:t>
      </w:r>
      <w:r>
        <w:rPr>
          <w:rFonts w:eastAsia="SimSun"/>
        </w:rPr>
        <w:t xml:space="preserve"> were also a main area of discussions with relevant stakeholders</w:t>
      </w:r>
      <w:r w:rsidRPr="00C81A26">
        <w:rPr>
          <w:rFonts w:eastAsia="SimSun"/>
        </w:rPr>
        <w:t xml:space="preserve">. Particularly important for the Board </w:t>
      </w:r>
      <w:r>
        <w:rPr>
          <w:rFonts w:eastAsia="SimSun"/>
        </w:rPr>
        <w:t>was</w:t>
      </w:r>
      <w:r w:rsidRPr="00C81A26">
        <w:rPr>
          <w:rFonts w:eastAsia="SimSun"/>
        </w:rPr>
        <w:t xml:space="preserve"> the good cooperation between the Office and the Ministry of </w:t>
      </w:r>
      <w:r>
        <w:rPr>
          <w:rFonts w:eastAsia="SimSun"/>
        </w:rPr>
        <w:t xml:space="preserve">the </w:t>
      </w:r>
      <w:r w:rsidRPr="00C81A26">
        <w:rPr>
          <w:rFonts w:eastAsia="SimSun"/>
        </w:rPr>
        <w:t>Interior</w:t>
      </w:r>
      <w:r>
        <w:rPr>
          <w:rFonts w:eastAsia="SimSun"/>
        </w:rPr>
        <w:t>. T</w:t>
      </w:r>
      <w:r w:rsidRPr="00C81A26">
        <w:rPr>
          <w:rFonts w:eastAsia="SimSun"/>
        </w:rPr>
        <w:t xml:space="preserve">he Office </w:t>
      </w:r>
      <w:r>
        <w:rPr>
          <w:rFonts w:eastAsia="SimSun"/>
        </w:rPr>
        <w:t xml:space="preserve">had been able to use its convening capacity </w:t>
      </w:r>
      <w:r w:rsidRPr="00C81A26">
        <w:rPr>
          <w:rFonts w:eastAsia="SimSun"/>
        </w:rPr>
        <w:t xml:space="preserve">to promote dialogue and understanding </w:t>
      </w:r>
      <w:r>
        <w:rPr>
          <w:rFonts w:eastAsia="SimSun"/>
        </w:rPr>
        <w:t>on</w:t>
      </w:r>
      <w:r w:rsidRPr="00C81A26">
        <w:rPr>
          <w:rFonts w:eastAsia="SimSun"/>
        </w:rPr>
        <w:t xml:space="preserve"> crucial current issues</w:t>
      </w:r>
      <w:r>
        <w:rPr>
          <w:rFonts w:eastAsia="SimSun"/>
        </w:rPr>
        <w:t>,</w:t>
      </w:r>
      <w:r w:rsidRPr="00C81A26">
        <w:rPr>
          <w:rFonts w:eastAsia="SimSun"/>
        </w:rPr>
        <w:t xml:space="preserve"> including those related to access to land and </w:t>
      </w:r>
      <w:r>
        <w:rPr>
          <w:rFonts w:eastAsia="SimSun"/>
        </w:rPr>
        <w:t xml:space="preserve">the </w:t>
      </w:r>
      <w:r w:rsidRPr="00C81A26">
        <w:rPr>
          <w:rFonts w:eastAsia="SimSun"/>
        </w:rPr>
        <w:t>exploitation of natural resources.</w:t>
      </w:r>
      <w:r>
        <w:rPr>
          <w:rFonts w:eastAsia="SimSun"/>
        </w:rPr>
        <w:t xml:space="preserve"> </w:t>
      </w:r>
    </w:p>
    <w:p w:rsidR="00FA5E5D" w:rsidRPr="00C81A26" w:rsidRDefault="00FA5E5D" w:rsidP="00FA5E5D">
      <w:pPr>
        <w:pStyle w:val="SingleTxtG"/>
        <w:rPr>
          <w:rFonts w:eastAsia="SimSun"/>
        </w:rPr>
      </w:pPr>
      <w:r>
        <w:rPr>
          <w:rFonts w:eastAsia="SimSun"/>
        </w:rPr>
        <w:t>19</w:t>
      </w:r>
      <w:r w:rsidRPr="00C81A26">
        <w:rPr>
          <w:rFonts w:eastAsia="SimSun"/>
        </w:rPr>
        <w:t>.</w:t>
      </w:r>
      <w:r w:rsidRPr="00C81A26">
        <w:rPr>
          <w:rFonts w:eastAsia="SimSun"/>
        </w:rPr>
        <w:tab/>
      </w:r>
      <w:r>
        <w:rPr>
          <w:rFonts w:eastAsia="SimSun"/>
        </w:rPr>
        <w:t>In its</w:t>
      </w:r>
      <w:r w:rsidRPr="00C81A26">
        <w:rPr>
          <w:rFonts w:eastAsia="SimSun"/>
        </w:rPr>
        <w:t xml:space="preserve"> discussions with representatives </w:t>
      </w:r>
      <w:r>
        <w:rPr>
          <w:rFonts w:eastAsia="SimSun"/>
        </w:rPr>
        <w:t>of</w:t>
      </w:r>
      <w:r w:rsidRPr="00C81A26">
        <w:rPr>
          <w:rFonts w:eastAsia="SimSun"/>
        </w:rPr>
        <w:t xml:space="preserve"> the Ministry of Justice, the Board was able also to understand the progress made </w:t>
      </w:r>
      <w:r>
        <w:rPr>
          <w:rFonts w:eastAsia="SimSun"/>
        </w:rPr>
        <w:t xml:space="preserve">in </w:t>
      </w:r>
      <w:r w:rsidRPr="00C81A26">
        <w:rPr>
          <w:rFonts w:eastAsia="SimSun"/>
        </w:rPr>
        <w:t xml:space="preserve">strengthening the justice system in the country. One of the issues discussed with both the Ministry of </w:t>
      </w:r>
      <w:r>
        <w:rPr>
          <w:rFonts w:eastAsia="SimSun"/>
        </w:rPr>
        <w:t xml:space="preserve">the </w:t>
      </w:r>
      <w:r w:rsidRPr="00C81A26">
        <w:rPr>
          <w:rFonts w:eastAsia="SimSun"/>
        </w:rPr>
        <w:t>Interior and the Ministry of Justice was th</w:t>
      </w:r>
      <w:r>
        <w:rPr>
          <w:rFonts w:eastAsia="SimSun"/>
        </w:rPr>
        <w:t>at of prison</w:t>
      </w:r>
      <w:r w:rsidRPr="00C81A26">
        <w:rPr>
          <w:rFonts w:eastAsia="SimSun"/>
        </w:rPr>
        <w:t xml:space="preserve"> overcrowding, something the Board </w:t>
      </w:r>
      <w:r>
        <w:rPr>
          <w:rFonts w:eastAsia="SimSun"/>
        </w:rPr>
        <w:t>had</w:t>
      </w:r>
      <w:r w:rsidRPr="00C81A26">
        <w:rPr>
          <w:rFonts w:eastAsia="SimSun"/>
        </w:rPr>
        <w:t xml:space="preserve"> </w:t>
      </w:r>
      <w:r>
        <w:rPr>
          <w:rFonts w:eastAsia="SimSun"/>
        </w:rPr>
        <w:t>witnessed</w:t>
      </w:r>
      <w:r w:rsidRPr="00C81A26">
        <w:rPr>
          <w:rFonts w:eastAsia="SimSun"/>
        </w:rPr>
        <w:t xml:space="preserve"> during its visit to Correctional </w:t>
      </w:r>
      <w:r>
        <w:rPr>
          <w:rFonts w:eastAsia="SimSun"/>
        </w:rPr>
        <w:t>C</w:t>
      </w:r>
      <w:r w:rsidRPr="00C81A26">
        <w:rPr>
          <w:rFonts w:eastAsia="SimSun"/>
        </w:rPr>
        <w:t xml:space="preserve">entre 1. The Board </w:t>
      </w:r>
      <w:r>
        <w:rPr>
          <w:rFonts w:eastAsia="SimSun"/>
        </w:rPr>
        <w:t>was</w:t>
      </w:r>
      <w:r w:rsidRPr="00C81A26">
        <w:rPr>
          <w:rFonts w:eastAsia="SimSun"/>
        </w:rPr>
        <w:t xml:space="preserve"> of the view that</w:t>
      </w:r>
      <w:r>
        <w:rPr>
          <w:rFonts w:eastAsia="SimSun"/>
        </w:rPr>
        <w:t>,</w:t>
      </w:r>
      <w:r w:rsidRPr="00C81A26">
        <w:rPr>
          <w:rFonts w:eastAsia="SimSun"/>
        </w:rPr>
        <w:t xml:space="preserve"> in order to build on the achievements made </w:t>
      </w:r>
      <w:r>
        <w:rPr>
          <w:rFonts w:eastAsia="SimSun"/>
        </w:rPr>
        <w:t>to date</w:t>
      </w:r>
      <w:r w:rsidRPr="00C81A26">
        <w:rPr>
          <w:rFonts w:eastAsia="SimSun"/>
        </w:rPr>
        <w:t xml:space="preserve"> </w:t>
      </w:r>
      <w:r>
        <w:rPr>
          <w:rFonts w:eastAsia="SimSun"/>
        </w:rPr>
        <w:t>by the</w:t>
      </w:r>
      <w:r w:rsidRPr="00C81A26">
        <w:rPr>
          <w:rFonts w:eastAsia="SimSun"/>
        </w:rPr>
        <w:t xml:space="preserve"> ongoing technical cooperation programmes </w:t>
      </w:r>
      <w:r>
        <w:rPr>
          <w:rFonts w:eastAsia="SimSun"/>
        </w:rPr>
        <w:t>i</w:t>
      </w:r>
      <w:r w:rsidRPr="00C81A26">
        <w:rPr>
          <w:rFonts w:eastAsia="SimSun"/>
        </w:rPr>
        <w:t>n the area of prison reform, the State could request further support from the Office</w:t>
      </w:r>
      <w:r>
        <w:rPr>
          <w:rFonts w:eastAsia="SimSun"/>
        </w:rPr>
        <w:t>,</w:t>
      </w:r>
      <w:r w:rsidRPr="00C81A26">
        <w:rPr>
          <w:rFonts w:eastAsia="SimSun"/>
        </w:rPr>
        <w:t xml:space="preserve"> in particular on issues requiring joint action by</w:t>
      </w:r>
      <w:r>
        <w:rPr>
          <w:rFonts w:eastAsia="SimSun"/>
        </w:rPr>
        <w:t xml:space="preserve"> both ministries </w:t>
      </w:r>
      <w:r w:rsidRPr="00C81A26">
        <w:rPr>
          <w:rFonts w:eastAsia="SimSun"/>
        </w:rPr>
        <w:t>to</w:t>
      </w:r>
      <w:r>
        <w:rPr>
          <w:rFonts w:eastAsia="SimSun"/>
        </w:rPr>
        <w:t xml:space="preserve"> respond </w:t>
      </w:r>
      <w:r w:rsidRPr="00B57342">
        <w:rPr>
          <w:rFonts w:eastAsia="SimSun"/>
        </w:rPr>
        <w:t>effectively</w:t>
      </w:r>
      <w:r w:rsidRPr="00C81A26">
        <w:rPr>
          <w:rFonts w:eastAsia="SimSun"/>
        </w:rPr>
        <w:t xml:space="preserve"> to th</w:t>
      </w:r>
      <w:r>
        <w:rPr>
          <w:rFonts w:eastAsia="SimSun"/>
        </w:rPr>
        <w:t xml:space="preserve">e </w:t>
      </w:r>
      <w:r w:rsidRPr="00C81A26">
        <w:rPr>
          <w:rFonts w:eastAsia="SimSun"/>
        </w:rPr>
        <w:t>important concern</w:t>
      </w:r>
      <w:r>
        <w:rPr>
          <w:rFonts w:eastAsia="SimSun"/>
        </w:rPr>
        <w:t xml:space="preserve">s regarding overcrowding and the large number of persons in </w:t>
      </w:r>
      <w:proofErr w:type="spellStart"/>
      <w:r>
        <w:rPr>
          <w:rFonts w:eastAsia="SimSun"/>
        </w:rPr>
        <w:t>pretrial</w:t>
      </w:r>
      <w:proofErr w:type="spellEnd"/>
      <w:r>
        <w:rPr>
          <w:rFonts w:eastAsia="SimSun"/>
        </w:rPr>
        <w:t xml:space="preserve"> detention</w:t>
      </w:r>
      <w:r w:rsidRPr="00C81A26">
        <w:rPr>
          <w:rFonts w:eastAsia="SimSun"/>
        </w:rPr>
        <w:t xml:space="preserve">. The visit to the Kampong </w:t>
      </w:r>
      <w:proofErr w:type="spellStart"/>
      <w:r w:rsidRPr="00C81A26">
        <w:rPr>
          <w:rFonts w:eastAsia="SimSun"/>
        </w:rPr>
        <w:t>Speu</w:t>
      </w:r>
      <w:proofErr w:type="spellEnd"/>
      <w:r w:rsidRPr="00C81A26">
        <w:rPr>
          <w:rFonts w:eastAsia="SimSun"/>
        </w:rPr>
        <w:t xml:space="preserve"> Court, which</w:t>
      </w:r>
      <w:r>
        <w:rPr>
          <w:rFonts w:eastAsia="SimSun"/>
        </w:rPr>
        <w:t xml:space="preserve"> was built and operated </w:t>
      </w:r>
      <w:r w:rsidRPr="00C81A26">
        <w:rPr>
          <w:rFonts w:eastAsia="SimSun"/>
        </w:rPr>
        <w:t xml:space="preserve">with the </w:t>
      </w:r>
      <w:r>
        <w:rPr>
          <w:rFonts w:eastAsia="SimSun"/>
        </w:rPr>
        <w:t>s</w:t>
      </w:r>
      <w:r w:rsidRPr="00C81A26">
        <w:rPr>
          <w:rFonts w:eastAsia="SimSun"/>
        </w:rPr>
        <w:t xml:space="preserve">upport of OHCHR and </w:t>
      </w:r>
      <w:r>
        <w:rPr>
          <w:rFonts w:eastAsia="SimSun"/>
        </w:rPr>
        <w:t>the United Nations Development Programme</w:t>
      </w:r>
      <w:r w:rsidRPr="00C81A26">
        <w:rPr>
          <w:rFonts w:eastAsia="SimSun"/>
        </w:rPr>
        <w:t xml:space="preserve">, </w:t>
      </w:r>
      <w:r>
        <w:rPr>
          <w:rFonts w:eastAsia="SimSun"/>
        </w:rPr>
        <w:t>had given</w:t>
      </w:r>
      <w:r w:rsidRPr="00C81A26">
        <w:rPr>
          <w:rFonts w:eastAsia="SimSun"/>
        </w:rPr>
        <w:t xml:space="preserve"> the Board the chance to observe both progress made and</w:t>
      </w:r>
      <w:r>
        <w:rPr>
          <w:rFonts w:eastAsia="SimSun"/>
        </w:rPr>
        <w:t xml:space="preserve"> the challenges remaining </w:t>
      </w:r>
      <w:r w:rsidRPr="00C81A26">
        <w:rPr>
          <w:rFonts w:eastAsia="SimSun"/>
        </w:rPr>
        <w:t xml:space="preserve">in </w:t>
      </w:r>
      <w:r>
        <w:rPr>
          <w:rFonts w:eastAsia="SimSun"/>
        </w:rPr>
        <w:t xml:space="preserve">the area of justice reform. The Board had also observed the result of the technical cooperation efforts made in the formulation and implementation of the new Code of Criminal Procedure, </w:t>
      </w:r>
      <w:r w:rsidRPr="00B57342">
        <w:rPr>
          <w:rFonts w:eastAsia="SimSun"/>
        </w:rPr>
        <w:t>including the participation of all judges and prosecutors in round</w:t>
      </w:r>
      <w:r>
        <w:rPr>
          <w:rFonts w:eastAsia="SimSun"/>
        </w:rPr>
        <w:t>-</w:t>
      </w:r>
      <w:r w:rsidRPr="00B57342">
        <w:rPr>
          <w:rFonts w:eastAsia="SimSun"/>
        </w:rPr>
        <w:t>table</w:t>
      </w:r>
      <w:r>
        <w:rPr>
          <w:rFonts w:eastAsia="SimSun"/>
        </w:rPr>
        <w:t xml:space="preserve"> </w:t>
      </w:r>
      <w:r w:rsidRPr="00B57342">
        <w:rPr>
          <w:rFonts w:eastAsia="SimSun"/>
        </w:rPr>
        <w:t xml:space="preserve">and panel </w:t>
      </w:r>
      <w:r>
        <w:rPr>
          <w:rFonts w:eastAsia="SimSun"/>
        </w:rPr>
        <w:t>discussions</w:t>
      </w:r>
      <w:r w:rsidRPr="00B57342">
        <w:rPr>
          <w:rFonts w:eastAsia="SimSun"/>
        </w:rPr>
        <w:t xml:space="preserve"> across the country</w:t>
      </w:r>
      <w:r>
        <w:rPr>
          <w:rFonts w:eastAsia="SimSun"/>
        </w:rPr>
        <w:t xml:space="preserve"> </w:t>
      </w:r>
      <w:r w:rsidRPr="00B57342">
        <w:rPr>
          <w:rFonts w:eastAsia="SimSun"/>
        </w:rPr>
        <w:t xml:space="preserve">in order to identify challenges and possible solutions. </w:t>
      </w:r>
      <w:r>
        <w:rPr>
          <w:rFonts w:eastAsia="SimSun"/>
        </w:rPr>
        <w:t>T</w:t>
      </w:r>
      <w:r w:rsidRPr="00C81A26">
        <w:rPr>
          <w:rFonts w:eastAsia="SimSun"/>
        </w:rPr>
        <w:t xml:space="preserve">he Board </w:t>
      </w:r>
      <w:r>
        <w:rPr>
          <w:rFonts w:eastAsia="SimSun"/>
        </w:rPr>
        <w:t>had</w:t>
      </w:r>
      <w:r w:rsidRPr="00C81A26">
        <w:rPr>
          <w:rFonts w:eastAsia="SimSun"/>
        </w:rPr>
        <w:t xml:space="preserve"> appreciate</w:t>
      </w:r>
      <w:r>
        <w:rPr>
          <w:rFonts w:eastAsia="SimSun"/>
        </w:rPr>
        <w:t>d</w:t>
      </w:r>
      <w:r w:rsidRPr="00C81A26">
        <w:rPr>
          <w:rFonts w:eastAsia="SimSun"/>
        </w:rPr>
        <w:t xml:space="preserve"> the enormous efforts </w:t>
      </w:r>
      <w:r>
        <w:rPr>
          <w:rFonts w:eastAsia="SimSun"/>
        </w:rPr>
        <w:t xml:space="preserve">made </w:t>
      </w:r>
      <w:r w:rsidRPr="00C81A26">
        <w:rPr>
          <w:rFonts w:eastAsia="SimSun"/>
        </w:rPr>
        <w:t xml:space="preserve">to completely rebuild </w:t>
      </w:r>
      <w:r>
        <w:rPr>
          <w:rFonts w:eastAsia="SimSun"/>
        </w:rPr>
        <w:t xml:space="preserve">the </w:t>
      </w:r>
      <w:r w:rsidRPr="00C81A26">
        <w:rPr>
          <w:rFonts w:eastAsia="SimSun"/>
        </w:rPr>
        <w:t xml:space="preserve">court system </w:t>
      </w:r>
      <w:r>
        <w:rPr>
          <w:rFonts w:eastAsia="SimSun"/>
        </w:rPr>
        <w:t>in Cambodia, but</w:t>
      </w:r>
      <w:r w:rsidRPr="00C81A26">
        <w:rPr>
          <w:rFonts w:eastAsia="SimSun"/>
        </w:rPr>
        <w:t xml:space="preserve"> remain</w:t>
      </w:r>
      <w:r>
        <w:rPr>
          <w:rFonts w:eastAsia="SimSun"/>
        </w:rPr>
        <w:t>ed</w:t>
      </w:r>
      <w:r w:rsidRPr="00C81A26">
        <w:rPr>
          <w:rFonts w:eastAsia="SimSun"/>
        </w:rPr>
        <w:t xml:space="preserve"> concerned that there </w:t>
      </w:r>
      <w:r>
        <w:rPr>
          <w:rFonts w:eastAsia="SimSun"/>
        </w:rPr>
        <w:t>was</w:t>
      </w:r>
      <w:r w:rsidRPr="00C81A26">
        <w:rPr>
          <w:rFonts w:eastAsia="SimSun"/>
        </w:rPr>
        <w:t xml:space="preserve"> still a critical need for support in order to </w:t>
      </w:r>
      <w:r>
        <w:rPr>
          <w:rFonts w:eastAsia="SimSun"/>
        </w:rPr>
        <w:t>allow</w:t>
      </w:r>
      <w:r w:rsidRPr="00C81A26">
        <w:rPr>
          <w:rFonts w:eastAsia="SimSun"/>
        </w:rPr>
        <w:t xml:space="preserve"> the system to become fully operational. This </w:t>
      </w:r>
      <w:r>
        <w:rPr>
          <w:rFonts w:eastAsia="SimSun"/>
        </w:rPr>
        <w:t>was</w:t>
      </w:r>
      <w:r w:rsidRPr="00C81A26">
        <w:rPr>
          <w:rFonts w:eastAsia="SimSun"/>
        </w:rPr>
        <w:t xml:space="preserve"> all the more urgent</w:t>
      </w:r>
      <w:r>
        <w:rPr>
          <w:rFonts w:eastAsia="SimSun"/>
        </w:rPr>
        <w:t xml:space="preserve"> given that </w:t>
      </w:r>
      <w:r w:rsidRPr="00C81A26">
        <w:rPr>
          <w:rFonts w:eastAsia="SimSun"/>
        </w:rPr>
        <w:t>the Board was informed by State officials that resources were becoming extremely limited.</w:t>
      </w:r>
      <w:r>
        <w:rPr>
          <w:rFonts w:eastAsia="SimSun"/>
        </w:rPr>
        <w:t xml:space="preserve"> </w:t>
      </w:r>
    </w:p>
    <w:p w:rsidR="00FA5E5D" w:rsidRPr="00C81A26" w:rsidRDefault="00FA5E5D" w:rsidP="00FA5E5D">
      <w:pPr>
        <w:pStyle w:val="SingleTxtG"/>
        <w:rPr>
          <w:rFonts w:eastAsia="SimSun"/>
        </w:rPr>
      </w:pPr>
      <w:r>
        <w:rPr>
          <w:rFonts w:eastAsia="SimSun"/>
        </w:rPr>
        <w:t>20</w:t>
      </w:r>
      <w:r w:rsidRPr="00C81A26">
        <w:rPr>
          <w:rFonts w:eastAsia="SimSun"/>
        </w:rPr>
        <w:t>.</w:t>
      </w:r>
      <w:r w:rsidRPr="00C81A26">
        <w:rPr>
          <w:rFonts w:eastAsia="SimSun"/>
        </w:rPr>
        <w:tab/>
        <w:t xml:space="preserve">The Board had </w:t>
      </w:r>
      <w:r>
        <w:rPr>
          <w:rFonts w:eastAsia="SimSun"/>
        </w:rPr>
        <w:t>held</w:t>
      </w:r>
      <w:r w:rsidRPr="00C81A26">
        <w:rPr>
          <w:rFonts w:eastAsia="SimSun"/>
        </w:rPr>
        <w:t xml:space="preserve"> discuss</w:t>
      </w:r>
      <w:r>
        <w:rPr>
          <w:rFonts w:eastAsia="SimSun"/>
        </w:rPr>
        <w:t>ions</w:t>
      </w:r>
      <w:r w:rsidRPr="00C81A26">
        <w:rPr>
          <w:rFonts w:eastAsia="SimSun"/>
        </w:rPr>
        <w:t xml:space="preserve"> with the Cambodia Human Rights Committee </w:t>
      </w:r>
      <w:r>
        <w:rPr>
          <w:rFonts w:eastAsia="SimSun"/>
        </w:rPr>
        <w:t xml:space="preserve">on </w:t>
      </w:r>
      <w:r w:rsidRPr="00C81A26">
        <w:rPr>
          <w:rFonts w:eastAsia="SimSun"/>
        </w:rPr>
        <w:t xml:space="preserve">the </w:t>
      </w:r>
      <w:r>
        <w:rPr>
          <w:rFonts w:eastAsia="SimSun"/>
        </w:rPr>
        <w:t xml:space="preserve">technical support provided by OHCHR </w:t>
      </w:r>
      <w:r w:rsidRPr="00C81A26">
        <w:rPr>
          <w:rFonts w:eastAsia="SimSun"/>
        </w:rPr>
        <w:t>and other U</w:t>
      </w:r>
      <w:r>
        <w:rPr>
          <w:rFonts w:eastAsia="SimSun"/>
        </w:rPr>
        <w:t xml:space="preserve">nited </w:t>
      </w:r>
      <w:r w:rsidRPr="00C81A26">
        <w:rPr>
          <w:rFonts w:eastAsia="SimSun"/>
        </w:rPr>
        <w:t>N</w:t>
      </w:r>
      <w:r>
        <w:rPr>
          <w:rFonts w:eastAsia="SimSun"/>
        </w:rPr>
        <w:t>ations</w:t>
      </w:r>
      <w:r w:rsidRPr="00C81A26">
        <w:rPr>
          <w:rFonts w:eastAsia="SimSun"/>
        </w:rPr>
        <w:t xml:space="preserve"> partners in a number of legislative processes. Concerns </w:t>
      </w:r>
      <w:r>
        <w:rPr>
          <w:rFonts w:eastAsia="SimSun"/>
        </w:rPr>
        <w:t>with</w:t>
      </w:r>
      <w:r w:rsidRPr="00C81A26">
        <w:rPr>
          <w:rFonts w:eastAsia="SimSun"/>
        </w:rPr>
        <w:t xml:space="preserve"> regard </w:t>
      </w:r>
      <w:r>
        <w:rPr>
          <w:rFonts w:eastAsia="SimSun"/>
        </w:rPr>
        <w:t xml:space="preserve">to both the current difficulties encountered by civil society and </w:t>
      </w:r>
      <w:r w:rsidRPr="00C81A26">
        <w:rPr>
          <w:rFonts w:eastAsia="SimSun"/>
        </w:rPr>
        <w:t xml:space="preserve">the potential impact that </w:t>
      </w:r>
      <w:r>
        <w:rPr>
          <w:rFonts w:eastAsia="SimSun"/>
        </w:rPr>
        <w:t xml:space="preserve">proposed </w:t>
      </w:r>
      <w:r w:rsidRPr="00C81A26">
        <w:rPr>
          <w:rFonts w:eastAsia="SimSun"/>
        </w:rPr>
        <w:t>legislation might have on the space for civil society organization</w:t>
      </w:r>
      <w:r>
        <w:rPr>
          <w:rFonts w:eastAsia="SimSun"/>
        </w:rPr>
        <w:t>s</w:t>
      </w:r>
      <w:r w:rsidRPr="00C81A26">
        <w:rPr>
          <w:rFonts w:eastAsia="SimSun"/>
        </w:rPr>
        <w:t xml:space="preserve"> to operate</w:t>
      </w:r>
      <w:r>
        <w:rPr>
          <w:rFonts w:eastAsia="SimSun"/>
        </w:rPr>
        <w:t xml:space="preserve"> were discussed</w:t>
      </w:r>
      <w:r w:rsidRPr="00C81A26">
        <w:rPr>
          <w:rFonts w:eastAsia="SimSun"/>
        </w:rPr>
        <w:t>. The Board very much hope</w:t>
      </w:r>
      <w:r>
        <w:rPr>
          <w:rFonts w:eastAsia="SimSun"/>
        </w:rPr>
        <w:t>d</w:t>
      </w:r>
      <w:r w:rsidRPr="00C81A26">
        <w:rPr>
          <w:rFonts w:eastAsia="SimSun"/>
        </w:rPr>
        <w:t xml:space="preserve"> that any initiative planned in this direc</w:t>
      </w:r>
      <w:r>
        <w:rPr>
          <w:rFonts w:eastAsia="SimSun"/>
        </w:rPr>
        <w:t xml:space="preserve">tion would fully take into account </w:t>
      </w:r>
      <w:r w:rsidRPr="00C81A26">
        <w:rPr>
          <w:rFonts w:eastAsia="SimSun"/>
        </w:rPr>
        <w:t>existing international standards and good practices around the world.</w:t>
      </w:r>
      <w:r>
        <w:rPr>
          <w:rFonts w:eastAsia="SimSun"/>
        </w:rPr>
        <w:t xml:space="preserve"> </w:t>
      </w:r>
      <w:r w:rsidRPr="00C81A26">
        <w:rPr>
          <w:rFonts w:eastAsia="SimSun"/>
        </w:rPr>
        <w:t xml:space="preserve">Maintaining this space </w:t>
      </w:r>
      <w:r>
        <w:rPr>
          <w:rFonts w:eastAsia="SimSun"/>
        </w:rPr>
        <w:t>was</w:t>
      </w:r>
      <w:r w:rsidRPr="00C81A26">
        <w:rPr>
          <w:rFonts w:eastAsia="SimSun"/>
        </w:rPr>
        <w:t xml:space="preserve"> essential </w:t>
      </w:r>
      <w:r>
        <w:rPr>
          <w:rFonts w:eastAsia="SimSun"/>
        </w:rPr>
        <w:t>for</w:t>
      </w:r>
      <w:r w:rsidRPr="00C81A26">
        <w:rPr>
          <w:rFonts w:eastAsia="SimSun"/>
        </w:rPr>
        <w:t xml:space="preserve"> civil society </w:t>
      </w:r>
      <w:r>
        <w:rPr>
          <w:rFonts w:eastAsia="SimSun"/>
        </w:rPr>
        <w:t>to</w:t>
      </w:r>
      <w:r w:rsidRPr="00C81A26">
        <w:rPr>
          <w:rFonts w:eastAsia="SimSun"/>
        </w:rPr>
        <w:t xml:space="preserve"> continue to carry out its crucial role in national development.</w:t>
      </w:r>
      <w:r>
        <w:rPr>
          <w:rFonts w:eastAsia="SimSun"/>
        </w:rPr>
        <w:t xml:space="preserve"> </w:t>
      </w:r>
    </w:p>
    <w:p w:rsidR="00FA5E5D" w:rsidRPr="00874232" w:rsidRDefault="00FA5E5D" w:rsidP="00FA5E5D">
      <w:pPr>
        <w:pStyle w:val="SingleTxtG"/>
        <w:rPr>
          <w:rFonts w:eastAsia="SimSun"/>
        </w:rPr>
      </w:pPr>
      <w:r>
        <w:rPr>
          <w:rFonts w:eastAsia="SimSun"/>
        </w:rPr>
        <w:t>21</w:t>
      </w:r>
      <w:r w:rsidRPr="00C81A26">
        <w:rPr>
          <w:rFonts w:eastAsia="SimSun"/>
        </w:rPr>
        <w:t>.</w:t>
      </w:r>
      <w:r w:rsidRPr="00C81A26">
        <w:rPr>
          <w:rFonts w:eastAsia="SimSun"/>
        </w:rPr>
        <w:tab/>
        <w:t xml:space="preserve">In </w:t>
      </w:r>
      <w:r>
        <w:rPr>
          <w:rFonts w:eastAsia="SimSun"/>
        </w:rPr>
        <w:t xml:space="preserve">both </w:t>
      </w:r>
      <w:r w:rsidRPr="00C81A26">
        <w:rPr>
          <w:rFonts w:eastAsia="SimSun"/>
        </w:rPr>
        <w:t>Phnom Penh and Bangkok</w:t>
      </w:r>
      <w:r>
        <w:rPr>
          <w:rFonts w:eastAsia="SimSun"/>
        </w:rPr>
        <w:t>,</w:t>
      </w:r>
      <w:r w:rsidRPr="00C81A26">
        <w:rPr>
          <w:rFonts w:eastAsia="SimSun"/>
        </w:rPr>
        <w:t xml:space="preserve"> the Board </w:t>
      </w:r>
      <w:r>
        <w:rPr>
          <w:rFonts w:eastAsia="SimSun"/>
        </w:rPr>
        <w:t xml:space="preserve">held </w:t>
      </w:r>
      <w:r w:rsidRPr="00C81A26">
        <w:rPr>
          <w:rFonts w:eastAsia="SimSun"/>
        </w:rPr>
        <w:t>discuss</w:t>
      </w:r>
      <w:r>
        <w:rPr>
          <w:rFonts w:eastAsia="SimSun"/>
        </w:rPr>
        <w:t>ions</w:t>
      </w:r>
      <w:r w:rsidRPr="00C81A26">
        <w:rPr>
          <w:rFonts w:eastAsia="SimSun"/>
        </w:rPr>
        <w:t xml:space="preserve"> with civil society representatives, </w:t>
      </w:r>
      <w:r>
        <w:rPr>
          <w:rFonts w:eastAsia="SimSun"/>
        </w:rPr>
        <w:t xml:space="preserve">at </w:t>
      </w:r>
      <w:r w:rsidRPr="00C81A26">
        <w:rPr>
          <w:rFonts w:eastAsia="SimSun"/>
        </w:rPr>
        <w:t xml:space="preserve">both </w:t>
      </w:r>
      <w:r>
        <w:rPr>
          <w:rFonts w:eastAsia="SimSun"/>
        </w:rPr>
        <w:t xml:space="preserve">the </w:t>
      </w:r>
      <w:r w:rsidRPr="00C81A26">
        <w:rPr>
          <w:rFonts w:eastAsia="SimSun"/>
        </w:rPr>
        <w:t xml:space="preserve">country and regional levels, </w:t>
      </w:r>
      <w:r>
        <w:rPr>
          <w:rFonts w:eastAsia="SimSun"/>
        </w:rPr>
        <w:t xml:space="preserve">on the increasingly restricted contexts in which they worked, the </w:t>
      </w:r>
      <w:r w:rsidRPr="00C81A26">
        <w:rPr>
          <w:rFonts w:eastAsia="SimSun"/>
        </w:rPr>
        <w:t>efforts</w:t>
      </w:r>
      <w:r>
        <w:rPr>
          <w:rFonts w:eastAsia="SimSun"/>
        </w:rPr>
        <w:t xml:space="preserve"> of the Office to protect and increase civil society space,</w:t>
      </w:r>
      <w:r w:rsidRPr="00C81A26">
        <w:rPr>
          <w:rFonts w:eastAsia="SimSun"/>
        </w:rPr>
        <w:t xml:space="preserve"> and </w:t>
      </w:r>
      <w:r>
        <w:rPr>
          <w:rFonts w:eastAsia="SimSun"/>
        </w:rPr>
        <w:t xml:space="preserve">the </w:t>
      </w:r>
      <w:r w:rsidRPr="00C81A26">
        <w:rPr>
          <w:rFonts w:eastAsia="SimSun"/>
        </w:rPr>
        <w:t>technical support received from the Office to strengthen capacities to better engage with human rights mechanisms.</w:t>
      </w:r>
      <w:r>
        <w:rPr>
          <w:rFonts w:eastAsia="SimSun"/>
        </w:rPr>
        <w:t xml:space="preserve"> </w:t>
      </w:r>
      <w:r w:rsidRPr="00C81A26">
        <w:rPr>
          <w:rFonts w:eastAsia="SimSun"/>
        </w:rPr>
        <w:t>Other issues discussed included concerns relating to human rights defenders, the promotion of freedom of expression and assembly</w:t>
      </w:r>
      <w:r>
        <w:rPr>
          <w:rFonts w:eastAsia="SimSun"/>
        </w:rPr>
        <w:t>,</w:t>
      </w:r>
      <w:r w:rsidRPr="00C81A26">
        <w:rPr>
          <w:rFonts w:eastAsia="SimSun"/>
        </w:rPr>
        <w:t xml:space="preserve"> </w:t>
      </w:r>
      <w:r>
        <w:rPr>
          <w:rFonts w:eastAsia="SimSun"/>
        </w:rPr>
        <w:t>and</w:t>
      </w:r>
      <w:r w:rsidRPr="00C81A26">
        <w:rPr>
          <w:rFonts w:eastAsia="SimSun"/>
        </w:rPr>
        <w:t xml:space="preserve"> participation in national policy processes.</w:t>
      </w:r>
      <w:r>
        <w:rPr>
          <w:rFonts w:eastAsia="SimSun"/>
        </w:rPr>
        <w:t xml:space="preserve"> </w:t>
      </w:r>
      <w:r w:rsidRPr="00C81A26">
        <w:rPr>
          <w:rFonts w:eastAsia="SimSun"/>
        </w:rPr>
        <w:t>The Board was also briefed a</w:t>
      </w:r>
      <w:r>
        <w:rPr>
          <w:rFonts w:eastAsia="SimSun"/>
        </w:rPr>
        <w:t xml:space="preserve">bout </w:t>
      </w:r>
      <w:r w:rsidRPr="00C81A26">
        <w:rPr>
          <w:rFonts w:eastAsia="SimSun"/>
        </w:rPr>
        <w:t xml:space="preserve">human rights </w:t>
      </w:r>
      <w:r w:rsidRPr="00874232">
        <w:rPr>
          <w:rFonts w:eastAsia="SimSun"/>
        </w:rPr>
        <w:t>issues relat</w:t>
      </w:r>
      <w:r>
        <w:rPr>
          <w:rFonts w:eastAsia="SimSun"/>
        </w:rPr>
        <w:t>ing</w:t>
      </w:r>
      <w:r w:rsidRPr="00874232">
        <w:rPr>
          <w:rFonts w:eastAsia="SimSun"/>
        </w:rPr>
        <w:t xml:space="preserve"> to land and the environment, migration and the fight against </w:t>
      </w:r>
      <w:r>
        <w:rPr>
          <w:rFonts w:eastAsia="SimSun"/>
        </w:rPr>
        <w:t xml:space="preserve">human </w:t>
      </w:r>
      <w:r w:rsidRPr="00777862">
        <w:rPr>
          <w:rFonts w:eastAsia="SimSun"/>
        </w:rPr>
        <w:t>trafficking</w:t>
      </w:r>
      <w:r w:rsidRPr="00874232">
        <w:rPr>
          <w:rFonts w:eastAsia="SimSun"/>
        </w:rPr>
        <w:t>.</w:t>
      </w:r>
    </w:p>
    <w:p w:rsidR="00FA5E5D" w:rsidRDefault="00FA5E5D" w:rsidP="00FA5E5D">
      <w:pPr>
        <w:pStyle w:val="SingleTxtG"/>
        <w:rPr>
          <w:rFonts w:eastAsia="SimSun"/>
        </w:rPr>
      </w:pPr>
      <w:r>
        <w:rPr>
          <w:rFonts w:eastAsia="SimSun"/>
        </w:rPr>
        <w:t>22</w:t>
      </w:r>
      <w:r w:rsidRPr="00874232">
        <w:rPr>
          <w:rFonts w:eastAsia="SimSun"/>
        </w:rPr>
        <w:t>.</w:t>
      </w:r>
      <w:r w:rsidRPr="00874232">
        <w:rPr>
          <w:rFonts w:eastAsia="SimSun"/>
        </w:rPr>
        <w:tab/>
        <w:t xml:space="preserve">During meetings with </w:t>
      </w:r>
      <w:r>
        <w:rPr>
          <w:rFonts w:eastAsia="SimSun"/>
        </w:rPr>
        <w:t xml:space="preserve">the Board, </w:t>
      </w:r>
      <w:r w:rsidRPr="00874232">
        <w:rPr>
          <w:rFonts w:eastAsia="SimSun"/>
        </w:rPr>
        <w:t>representatives of the United Nations</w:t>
      </w:r>
      <w:r>
        <w:rPr>
          <w:rFonts w:eastAsia="SimSun"/>
        </w:rPr>
        <w:t xml:space="preserve"> agencies and</w:t>
      </w:r>
      <w:r w:rsidRPr="00874232">
        <w:rPr>
          <w:rFonts w:eastAsia="SimSun"/>
        </w:rPr>
        <w:t xml:space="preserve"> programmes</w:t>
      </w:r>
      <w:r>
        <w:rPr>
          <w:rFonts w:eastAsia="SimSun"/>
        </w:rPr>
        <w:t xml:space="preserve"> in Phnom Penh and Bangkok </w:t>
      </w:r>
      <w:r w:rsidRPr="00874232">
        <w:rPr>
          <w:rFonts w:eastAsia="SimSun"/>
        </w:rPr>
        <w:t xml:space="preserve">confirmed the critical </w:t>
      </w:r>
      <w:r>
        <w:rPr>
          <w:rFonts w:eastAsia="SimSun"/>
        </w:rPr>
        <w:t xml:space="preserve">guiding </w:t>
      </w:r>
      <w:r w:rsidRPr="00874232">
        <w:rPr>
          <w:rFonts w:eastAsia="SimSun"/>
        </w:rPr>
        <w:t xml:space="preserve">role </w:t>
      </w:r>
      <w:r>
        <w:rPr>
          <w:rFonts w:eastAsia="SimSun"/>
        </w:rPr>
        <w:t xml:space="preserve">that </w:t>
      </w:r>
      <w:r w:rsidRPr="00874232">
        <w:rPr>
          <w:rFonts w:eastAsia="SimSun"/>
        </w:rPr>
        <w:t xml:space="preserve">OHCHR </w:t>
      </w:r>
      <w:r>
        <w:rPr>
          <w:rFonts w:eastAsia="SimSun"/>
        </w:rPr>
        <w:t xml:space="preserve">played in supporting the integration of recommendations made by international human rights mechanisms, including the special procedures, treaty bodies and the universal periodic review, into United Nations programme tools on the ground, including the United </w:t>
      </w:r>
      <w:r>
        <w:rPr>
          <w:rFonts w:eastAsia="SimSun"/>
        </w:rPr>
        <w:lastRenderedPageBreak/>
        <w:t xml:space="preserve">Nations Development Assistance Frameworks. When the outcome of these mechanisms were fully integrated into the early stages of programming, planning and assessment processes, there were greater opportunities to develop sound programmes to support States’ efforts to address critical human rights issues and to develop solid partnerships with relevant national institutions. In this context, discussions with human rights advisers deployed in the region were particularly enlightening with regard to opportunities and areas requiring improvement, in particular their capacity to provide technical cooperation and advisory services in collaboration with other United Nations agencies. </w:t>
      </w:r>
    </w:p>
    <w:p w:rsidR="00FA5E5D" w:rsidRPr="00BE5CBD" w:rsidRDefault="00FA5E5D" w:rsidP="00FA5E5D">
      <w:pPr>
        <w:pStyle w:val="SingleTxtG"/>
        <w:rPr>
          <w:rFonts w:eastAsia="SimSun"/>
        </w:rPr>
      </w:pPr>
      <w:r w:rsidRPr="00BE5CBD">
        <w:rPr>
          <w:rFonts w:eastAsia="SimSun"/>
        </w:rPr>
        <w:t>23.</w:t>
      </w:r>
      <w:r w:rsidRPr="00BE5CBD">
        <w:rPr>
          <w:rFonts w:eastAsia="SimSun"/>
        </w:rPr>
        <w:tab/>
        <w:t xml:space="preserve">The Board took the opportunity of </w:t>
      </w:r>
      <w:r>
        <w:rPr>
          <w:rFonts w:eastAsia="SimSun"/>
        </w:rPr>
        <w:t>its</w:t>
      </w:r>
      <w:r w:rsidRPr="00BE5CBD">
        <w:rPr>
          <w:rFonts w:eastAsia="SimSun"/>
        </w:rPr>
        <w:t xml:space="preserve"> visit</w:t>
      </w:r>
      <w:r>
        <w:rPr>
          <w:rFonts w:eastAsia="SimSun"/>
        </w:rPr>
        <w:t xml:space="preserve"> to </w:t>
      </w:r>
      <w:r w:rsidRPr="00BE5CBD">
        <w:rPr>
          <w:rFonts w:eastAsia="SimSun"/>
        </w:rPr>
        <w:t xml:space="preserve">Bangkok to discuss </w:t>
      </w:r>
      <w:r>
        <w:rPr>
          <w:rFonts w:eastAsia="SimSun"/>
        </w:rPr>
        <w:t>(</w:t>
      </w:r>
      <w:r w:rsidRPr="00BE5CBD">
        <w:rPr>
          <w:rFonts w:eastAsia="SimSun"/>
        </w:rPr>
        <w:t>via teleconferencing</w:t>
      </w:r>
      <w:r>
        <w:rPr>
          <w:rFonts w:eastAsia="SimSun"/>
        </w:rPr>
        <w:t>)</w:t>
      </w:r>
      <w:r w:rsidRPr="00BE5CBD">
        <w:rPr>
          <w:rFonts w:eastAsia="SimSun"/>
        </w:rPr>
        <w:t xml:space="preserve"> with the </w:t>
      </w:r>
      <w:r>
        <w:rPr>
          <w:rFonts w:eastAsia="SimSun"/>
        </w:rPr>
        <w:t>c</w:t>
      </w:r>
      <w:r w:rsidRPr="00BE5CBD">
        <w:rPr>
          <w:rFonts w:eastAsia="SimSun"/>
        </w:rPr>
        <w:t xml:space="preserve">hairpersons of the </w:t>
      </w:r>
      <w:r>
        <w:rPr>
          <w:rFonts w:eastAsia="SimSun"/>
        </w:rPr>
        <w:t>n</w:t>
      </w:r>
      <w:r w:rsidRPr="00BE5CBD">
        <w:rPr>
          <w:rFonts w:eastAsia="SimSun"/>
        </w:rPr>
        <w:t xml:space="preserve">ational </w:t>
      </w:r>
      <w:r>
        <w:rPr>
          <w:rFonts w:eastAsia="SimSun"/>
        </w:rPr>
        <w:t>h</w:t>
      </w:r>
      <w:r w:rsidRPr="00BE5CBD">
        <w:rPr>
          <w:rFonts w:eastAsia="SimSun"/>
        </w:rPr>
        <w:t xml:space="preserve">uman </w:t>
      </w:r>
      <w:r>
        <w:rPr>
          <w:rFonts w:eastAsia="SimSun"/>
        </w:rPr>
        <w:t>r</w:t>
      </w:r>
      <w:r w:rsidRPr="00BE5CBD">
        <w:rPr>
          <w:rFonts w:eastAsia="SimSun"/>
        </w:rPr>
        <w:t xml:space="preserve">ights </w:t>
      </w:r>
      <w:r>
        <w:rPr>
          <w:rFonts w:eastAsia="SimSun"/>
        </w:rPr>
        <w:t>c</w:t>
      </w:r>
      <w:r w:rsidRPr="00BE5CBD">
        <w:rPr>
          <w:rFonts w:eastAsia="SimSun"/>
        </w:rPr>
        <w:t xml:space="preserve">ommissions of Malaysia and </w:t>
      </w:r>
      <w:r>
        <w:rPr>
          <w:rFonts w:eastAsia="SimSun"/>
        </w:rPr>
        <w:t xml:space="preserve">the </w:t>
      </w:r>
      <w:r w:rsidRPr="00BE5CBD">
        <w:rPr>
          <w:rFonts w:eastAsia="SimSun"/>
        </w:rPr>
        <w:t xml:space="preserve">Philippines the Office’s support </w:t>
      </w:r>
      <w:r>
        <w:rPr>
          <w:rFonts w:eastAsia="SimSun"/>
        </w:rPr>
        <w:t>for</w:t>
      </w:r>
      <w:r w:rsidRPr="00BE5CBD">
        <w:rPr>
          <w:rFonts w:eastAsia="SimSun"/>
        </w:rPr>
        <w:t xml:space="preserve"> the establishment and strengthening of national protection systems, of which </w:t>
      </w:r>
      <w:r>
        <w:rPr>
          <w:rFonts w:eastAsia="SimSun"/>
        </w:rPr>
        <w:t>n</w:t>
      </w:r>
      <w:r w:rsidRPr="00BE5CBD">
        <w:rPr>
          <w:rFonts w:eastAsia="SimSun"/>
        </w:rPr>
        <w:t xml:space="preserve">ational </w:t>
      </w:r>
      <w:r>
        <w:rPr>
          <w:rFonts w:eastAsia="SimSun"/>
        </w:rPr>
        <w:t>h</w:t>
      </w:r>
      <w:r w:rsidRPr="00BE5CBD">
        <w:rPr>
          <w:rFonts w:eastAsia="SimSun"/>
        </w:rPr>
        <w:t xml:space="preserve">uman </w:t>
      </w:r>
      <w:r>
        <w:rPr>
          <w:rFonts w:eastAsia="SimSun"/>
        </w:rPr>
        <w:t>r</w:t>
      </w:r>
      <w:r w:rsidRPr="00BE5CBD">
        <w:rPr>
          <w:rFonts w:eastAsia="SimSun"/>
        </w:rPr>
        <w:t xml:space="preserve">ights </w:t>
      </w:r>
      <w:r>
        <w:rPr>
          <w:rFonts w:eastAsia="SimSun"/>
        </w:rPr>
        <w:t>i</w:t>
      </w:r>
      <w:r w:rsidRPr="00BE5CBD">
        <w:rPr>
          <w:rFonts w:eastAsia="SimSun"/>
        </w:rPr>
        <w:t xml:space="preserve">nstitutions </w:t>
      </w:r>
      <w:r>
        <w:rPr>
          <w:rFonts w:eastAsia="SimSun"/>
        </w:rPr>
        <w:t xml:space="preserve">that </w:t>
      </w:r>
      <w:r w:rsidRPr="00BE5CBD">
        <w:rPr>
          <w:rFonts w:eastAsia="SimSun"/>
        </w:rPr>
        <w:t xml:space="preserve">comply with the Paris Principles </w:t>
      </w:r>
      <w:r>
        <w:rPr>
          <w:rFonts w:eastAsia="SimSun"/>
        </w:rPr>
        <w:t>were</w:t>
      </w:r>
      <w:r w:rsidRPr="00BE5CBD">
        <w:rPr>
          <w:rFonts w:eastAsia="SimSun"/>
        </w:rPr>
        <w:t xml:space="preserve"> a key pillar. The Board also </w:t>
      </w:r>
      <w:r>
        <w:rPr>
          <w:rFonts w:eastAsia="SimSun"/>
        </w:rPr>
        <w:t>discussed</w:t>
      </w:r>
      <w:r w:rsidRPr="00BE5CBD">
        <w:rPr>
          <w:rFonts w:eastAsia="SimSun"/>
        </w:rPr>
        <w:t xml:space="preserve"> developments regarding the Inter</w:t>
      </w:r>
      <w:r>
        <w:rPr>
          <w:rFonts w:eastAsia="SimSun"/>
        </w:rPr>
        <w:t>g</w:t>
      </w:r>
      <w:r w:rsidRPr="00BE5CBD">
        <w:rPr>
          <w:rFonts w:eastAsia="SimSun"/>
        </w:rPr>
        <w:t>overnmental Commission o</w:t>
      </w:r>
      <w:r>
        <w:rPr>
          <w:rFonts w:eastAsia="SimSun"/>
        </w:rPr>
        <w:t>n</w:t>
      </w:r>
      <w:r w:rsidRPr="00BE5CBD">
        <w:rPr>
          <w:rFonts w:eastAsia="SimSun"/>
        </w:rPr>
        <w:t xml:space="preserve"> Human Rights </w:t>
      </w:r>
      <w:r>
        <w:rPr>
          <w:rFonts w:eastAsia="SimSun"/>
        </w:rPr>
        <w:t>of the Association of Southeast Asian Nations</w:t>
      </w:r>
      <w:r w:rsidRPr="00BE5CBD">
        <w:rPr>
          <w:rFonts w:eastAsia="SimSun"/>
        </w:rPr>
        <w:t xml:space="preserve">. The Board reiterated its view that technical cooperation in the field of human rights should give high priority to the development and strengthening of national human rights systems and institutions. It was pleased to learn that </w:t>
      </w:r>
      <w:r>
        <w:rPr>
          <w:rFonts w:eastAsia="SimSun"/>
        </w:rPr>
        <w:t>6</w:t>
      </w:r>
      <w:r w:rsidRPr="00BE5CBD">
        <w:rPr>
          <w:rFonts w:eastAsia="SimSun"/>
        </w:rPr>
        <w:t xml:space="preserve"> of the </w:t>
      </w:r>
      <w:r>
        <w:rPr>
          <w:rFonts w:eastAsia="SimSun"/>
        </w:rPr>
        <w:t>11</w:t>
      </w:r>
      <w:r w:rsidRPr="00BE5CBD">
        <w:rPr>
          <w:rFonts w:eastAsia="SimSun"/>
        </w:rPr>
        <w:t xml:space="preserve"> States in South</w:t>
      </w:r>
      <w:r>
        <w:rPr>
          <w:rFonts w:eastAsia="SimSun"/>
        </w:rPr>
        <w:t>-</w:t>
      </w:r>
      <w:r w:rsidRPr="00BE5CBD">
        <w:rPr>
          <w:rFonts w:eastAsia="SimSun"/>
        </w:rPr>
        <w:t xml:space="preserve">East Asia had </w:t>
      </w:r>
      <w:r>
        <w:rPr>
          <w:rFonts w:eastAsia="SimSun"/>
        </w:rPr>
        <w:t>national human rights institutions,</w:t>
      </w:r>
      <w:r w:rsidRPr="00BE5CBD">
        <w:rPr>
          <w:rFonts w:eastAsia="SimSun"/>
        </w:rPr>
        <w:t xml:space="preserve"> and that five of those six </w:t>
      </w:r>
      <w:r>
        <w:rPr>
          <w:rFonts w:eastAsia="SimSun"/>
        </w:rPr>
        <w:t>had</w:t>
      </w:r>
      <w:r w:rsidRPr="00BE5CBD">
        <w:rPr>
          <w:rFonts w:eastAsia="SimSun"/>
        </w:rPr>
        <w:t xml:space="preserve"> </w:t>
      </w:r>
      <w:r>
        <w:rPr>
          <w:rFonts w:eastAsia="SimSun"/>
        </w:rPr>
        <w:t>“</w:t>
      </w:r>
      <w:r w:rsidRPr="00BE5CBD">
        <w:rPr>
          <w:rFonts w:eastAsia="SimSun"/>
        </w:rPr>
        <w:t>A</w:t>
      </w:r>
      <w:r>
        <w:rPr>
          <w:rFonts w:eastAsia="SimSun"/>
        </w:rPr>
        <w:t>”</w:t>
      </w:r>
      <w:r w:rsidRPr="00BE5CBD">
        <w:rPr>
          <w:rFonts w:eastAsia="SimSun"/>
        </w:rPr>
        <w:t xml:space="preserve"> status. It noted the strong support given to </w:t>
      </w:r>
      <w:r>
        <w:rPr>
          <w:rFonts w:eastAsia="SimSun"/>
        </w:rPr>
        <w:t>national human rights institutions</w:t>
      </w:r>
      <w:r w:rsidRPr="00BE5CBD" w:rsidDel="00EA3C27">
        <w:rPr>
          <w:rFonts w:eastAsia="SimSun"/>
        </w:rPr>
        <w:t xml:space="preserve"> </w:t>
      </w:r>
      <w:r w:rsidRPr="00BE5CBD">
        <w:rPr>
          <w:rFonts w:eastAsia="SimSun"/>
        </w:rPr>
        <w:t xml:space="preserve">by the regional office and </w:t>
      </w:r>
      <w:r>
        <w:rPr>
          <w:rFonts w:eastAsia="SimSun"/>
        </w:rPr>
        <w:t>its</w:t>
      </w:r>
      <w:r w:rsidRPr="00BE5CBD">
        <w:rPr>
          <w:rFonts w:eastAsia="SimSun"/>
        </w:rPr>
        <w:t xml:space="preserve"> close collaboration </w:t>
      </w:r>
      <w:r>
        <w:rPr>
          <w:rFonts w:eastAsia="SimSun"/>
        </w:rPr>
        <w:t>with them</w:t>
      </w:r>
      <w:r w:rsidRPr="00BE5CBD">
        <w:rPr>
          <w:rFonts w:eastAsia="SimSun"/>
        </w:rPr>
        <w:t>. It encouraged the regional office and other OHCHR field presences in the region to continue this support and collaboration.</w:t>
      </w:r>
      <w:r>
        <w:rPr>
          <w:rFonts w:eastAsia="SimSun"/>
        </w:rPr>
        <w:t xml:space="preserve"> </w:t>
      </w:r>
    </w:p>
    <w:p w:rsidR="00FA5E5D" w:rsidRPr="00F9033F" w:rsidRDefault="00FA5E5D" w:rsidP="00FA5E5D">
      <w:pPr>
        <w:pStyle w:val="SingleTxtG"/>
        <w:rPr>
          <w:rFonts w:eastAsia="SimSun"/>
        </w:rPr>
      </w:pPr>
      <w:r w:rsidRPr="00C81A26">
        <w:rPr>
          <w:rFonts w:eastAsia="SimSun"/>
        </w:rPr>
        <w:t>2</w:t>
      </w:r>
      <w:r>
        <w:rPr>
          <w:rFonts w:eastAsia="SimSun"/>
        </w:rPr>
        <w:t>4</w:t>
      </w:r>
      <w:r w:rsidRPr="00C81A26">
        <w:rPr>
          <w:rFonts w:eastAsia="SimSun"/>
        </w:rPr>
        <w:t>.</w:t>
      </w:r>
      <w:r w:rsidRPr="00C81A26">
        <w:rPr>
          <w:rFonts w:eastAsia="SimSun"/>
        </w:rPr>
        <w:tab/>
      </w:r>
      <w:r>
        <w:rPr>
          <w:rFonts w:eastAsia="SimSun"/>
        </w:rPr>
        <w:t xml:space="preserve"> </w:t>
      </w:r>
      <w:r w:rsidRPr="00C81A26">
        <w:rPr>
          <w:rFonts w:eastAsia="SimSun"/>
        </w:rPr>
        <w:t>The Board found that OHCHR priorities in Cambodia during the programming cycle for the period 2014-2017were</w:t>
      </w:r>
      <w:r w:rsidRPr="00D77417">
        <w:rPr>
          <w:rFonts w:eastAsia="SimSun"/>
        </w:rPr>
        <w:t xml:space="preserve"> </w:t>
      </w:r>
      <w:r w:rsidRPr="00C81A26">
        <w:rPr>
          <w:rFonts w:eastAsia="SimSun"/>
        </w:rPr>
        <w:t xml:space="preserve">in line with </w:t>
      </w:r>
      <w:r>
        <w:rPr>
          <w:rFonts w:eastAsia="SimSun"/>
          <w:lang w:val="en-US"/>
        </w:rPr>
        <w:t>the expectations of</w:t>
      </w:r>
      <w:r w:rsidRPr="00C81A26">
        <w:rPr>
          <w:rFonts w:eastAsia="SimSun"/>
        </w:rPr>
        <w:t xml:space="preserve"> national</w:t>
      </w:r>
      <w:r w:rsidRPr="00D77417">
        <w:rPr>
          <w:rFonts w:eastAsia="SimSun"/>
        </w:rPr>
        <w:t xml:space="preserve"> </w:t>
      </w:r>
      <w:r w:rsidRPr="00C81A26">
        <w:rPr>
          <w:rFonts w:eastAsia="SimSun"/>
        </w:rPr>
        <w:t>stakeholders</w:t>
      </w:r>
      <w:r>
        <w:rPr>
          <w:rFonts w:eastAsia="SimSun"/>
          <w:lang w:val="en-US"/>
        </w:rPr>
        <w:t>,</w:t>
      </w:r>
      <w:r>
        <w:rPr>
          <w:rFonts w:eastAsia="SimSun"/>
        </w:rPr>
        <w:t xml:space="preserve"> </w:t>
      </w:r>
      <w:r w:rsidRPr="00C81A26">
        <w:rPr>
          <w:rFonts w:eastAsia="SimSun"/>
        </w:rPr>
        <w:t>and that the Office continued to be seen, more than 20 years since its establishment, as a reliable partner with the capacity to respond adequately to new challenges</w:t>
      </w:r>
      <w:r>
        <w:rPr>
          <w:rFonts w:eastAsia="SimSun"/>
          <w:lang w:val="en-US"/>
        </w:rPr>
        <w:t>,</w:t>
      </w:r>
      <w:r w:rsidRPr="00C81A26">
        <w:rPr>
          <w:rFonts w:eastAsia="SimSun"/>
        </w:rPr>
        <w:t xml:space="preserve"> for example</w:t>
      </w:r>
      <w:r>
        <w:rPr>
          <w:rFonts w:eastAsia="SimSun"/>
          <w:lang w:val="en-US"/>
        </w:rPr>
        <w:t>,</w:t>
      </w:r>
      <w:r w:rsidRPr="00C81A26">
        <w:rPr>
          <w:rFonts w:eastAsia="SimSun"/>
        </w:rPr>
        <w:t xml:space="preserve"> in the area of access to land and housing</w:t>
      </w:r>
      <w:r>
        <w:rPr>
          <w:rFonts w:eastAsia="SimSun"/>
          <w:lang w:val="en-AU"/>
        </w:rPr>
        <w:t>.</w:t>
      </w:r>
      <w:r>
        <w:rPr>
          <w:rFonts w:eastAsia="SimSun"/>
        </w:rPr>
        <w:t xml:space="preserve"> </w:t>
      </w:r>
      <w:r w:rsidRPr="00C81A26">
        <w:rPr>
          <w:rFonts w:eastAsia="SimSun"/>
        </w:rPr>
        <w:t xml:space="preserve">The Board considers that the Office would benefit from strengthening its efforts and capacity together with relevant State institutions to continue </w:t>
      </w:r>
      <w:r>
        <w:rPr>
          <w:rFonts w:eastAsia="SimSun"/>
          <w:lang w:val="en-US"/>
        </w:rPr>
        <w:t xml:space="preserve">to </w:t>
      </w:r>
      <w:r w:rsidRPr="00C81A26">
        <w:rPr>
          <w:rFonts w:eastAsia="SimSun"/>
        </w:rPr>
        <w:t>provid</w:t>
      </w:r>
      <w:r>
        <w:rPr>
          <w:rFonts w:eastAsia="SimSun"/>
        </w:rPr>
        <w:t>e</w:t>
      </w:r>
      <w:r w:rsidRPr="00C81A26">
        <w:rPr>
          <w:rFonts w:eastAsia="SimSun"/>
        </w:rPr>
        <w:t xml:space="preserve"> support to </w:t>
      </w:r>
      <w:r>
        <w:rPr>
          <w:rFonts w:eastAsia="SimSun"/>
          <w:lang w:val="en-US"/>
        </w:rPr>
        <w:t>turn</w:t>
      </w:r>
      <w:r w:rsidRPr="00C81A26">
        <w:rPr>
          <w:rFonts w:eastAsia="SimSun"/>
        </w:rPr>
        <w:t xml:space="preserve"> into concrete capacity-building actions the specific needs </w:t>
      </w:r>
      <w:r>
        <w:rPr>
          <w:rFonts w:eastAsia="SimSun"/>
          <w:lang w:val="en-US"/>
        </w:rPr>
        <w:t>for</w:t>
      </w:r>
      <w:r w:rsidRPr="00C81A26">
        <w:rPr>
          <w:rFonts w:eastAsia="SimSun"/>
        </w:rPr>
        <w:t xml:space="preserve"> protection of civil society space and the work of human rights defenders</w:t>
      </w:r>
      <w:r>
        <w:rPr>
          <w:rFonts w:eastAsia="SimSun"/>
          <w:lang w:val="en-AU"/>
        </w:rPr>
        <w:t xml:space="preserve"> and</w:t>
      </w:r>
      <w:r w:rsidRPr="00C81A26">
        <w:rPr>
          <w:rFonts w:eastAsia="SimSun"/>
        </w:rPr>
        <w:t xml:space="preserve"> </w:t>
      </w:r>
      <w:proofErr w:type="spellStart"/>
      <w:r w:rsidRPr="00C81A26">
        <w:rPr>
          <w:rFonts w:eastAsia="SimSun"/>
        </w:rPr>
        <w:t>organi</w:t>
      </w:r>
      <w:proofErr w:type="spellEnd"/>
      <w:r>
        <w:rPr>
          <w:rFonts w:eastAsia="SimSun"/>
          <w:lang w:val="en-US"/>
        </w:rPr>
        <w:t>z</w:t>
      </w:r>
      <w:proofErr w:type="spellStart"/>
      <w:r w:rsidRPr="00C81A26">
        <w:rPr>
          <w:rFonts w:eastAsia="SimSun"/>
        </w:rPr>
        <w:t>ations</w:t>
      </w:r>
      <w:proofErr w:type="spellEnd"/>
      <w:r w:rsidRPr="00C81A26">
        <w:rPr>
          <w:rFonts w:eastAsia="SimSun"/>
        </w:rPr>
        <w:t xml:space="preserve"> </w:t>
      </w:r>
      <w:r>
        <w:rPr>
          <w:rFonts w:eastAsia="SimSun"/>
          <w:lang w:val="en-US"/>
        </w:rPr>
        <w:t>that</w:t>
      </w:r>
      <w:r w:rsidRPr="00C81A26">
        <w:rPr>
          <w:rFonts w:eastAsia="SimSun"/>
        </w:rPr>
        <w:t xml:space="preserve"> have played a critical role in supporting the advance</w:t>
      </w:r>
      <w:r>
        <w:rPr>
          <w:rFonts w:eastAsia="SimSun"/>
          <w:lang w:val="en-US"/>
        </w:rPr>
        <w:t>s made</w:t>
      </w:r>
      <w:r w:rsidRPr="00C81A26">
        <w:rPr>
          <w:rFonts w:eastAsia="SimSun"/>
        </w:rPr>
        <w:t xml:space="preserve"> in the country. This is particularly relevant in preparations for the next electoral period</w:t>
      </w:r>
      <w:r>
        <w:rPr>
          <w:rFonts w:eastAsia="SimSun"/>
          <w:lang w:val="en-US"/>
        </w:rPr>
        <w:t>,</w:t>
      </w:r>
      <w:r w:rsidRPr="00C81A26">
        <w:rPr>
          <w:rFonts w:eastAsia="SimSun"/>
        </w:rPr>
        <w:t xml:space="preserve"> </w:t>
      </w:r>
      <w:r w:rsidRPr="0020705D">
        <w:rPr>
          <w:rFonts w:eastAsia="SimSun"/>
        </w:rPr>
        <w:t>du</w:t>
      </w:r>
      <w:r w:rsidRPr="00F9033F">
        <w:rPr>
          <w:rFonts w:eastAsia="SimSun"/>
        </w:rPr>
        <w:t>r</w:t>
      </w:r>
      <w:r>
        <w:rPr>
          <w:rFonts w:eastAsia="SimSun"/>
        </w:rPr>
        <w:t>i</w:t>
      </w:r>
      <w:r w:rsidRPr="00F9033F">
        <w:rPr>
          <w:rFonts w:eastAsia="SimSun"/>
        </w:rPr>
        <w:t xml:space="preserve">ng which </w:t>
      </w:r>
      <w:r w:rsidRPr="00C81A26">
        <w:rPr>
          <w:rFonts w:eastAsia="SimSun"/>
        </w:rPr>
        <w:t>the Office</w:t>
      </w:r>
      <w:r>
        <w:rPr>
          <w:rFonts w:eastAsia="SimSun"/>
        </w:rPr>
        <w:t xml:space="preserve"> could provide valuable </w:t>
      </w:r>
      <w:r w:rsidRPr="00C81A26">
        <w:rPr>
          <w:rFonts w:eastAsia="SimSun"/>
        </w:rPr>
        <w:t xml:space="preserve">advice </w:t>
      </w:r>
      <w:r>
        <w:rPr>
          <w:rFonts w:eastAsia="SimSun"/>
        </w:rPr>
        <w:t>within</w:t>
      </w:r>
      <w:r w:rsidRPr="00C81A26">
        <w:rPr>
          <w:rFonts w:eastAsia="SimSun"/>
        </w:rPr>
        <w:t xml:space="preserve"> the framework of its thematic strategy on widening democratic space</w:t>
      </w:r>
      <w:r w:rsidRPr="00F9033F">
        <w:rPr>
          <w:rFonts w:eastAsia="SimSun"/>
        </w:rPr>
        <w:t>.</w:t>
      </w:r>
      <w:r w:rsidRPr="00C81A26">
        <w:rPr>
          <w:rFonts w:eastAsia="SimSun"/>
        </w:rPr>
        <w:t xml:space="preserve"> </w:t>
      </w:r>
    </w:p>
    <w:p w:rsidR="00FA5E5D" w:rsidRPr="00655852" w:rsidRDefault="00FA5E5D" w:rsidP="00FA5E5D">
      <w:pPr>
        <w:pStyle w:val="SingleTxtG"/>
        <w:rPr>
          <w:rFonts w:eastAsia="SimSun"/>
        </w:rPr>
      </w:pPr>
      <w:r w:rsidRPr="00655852">
        <w:rPr>
          <w:rFonts w:eastAsia="SimSun"/>
        </w:rPr>
        <w:t>25.</w:t>
      </w:r>
      <w:r w:rsidRPr="00655852">
        <w:rPr>
          <w:rFonts w:eastAsia="SimSun"/>
        </w:rPr>
        <w:tab/>
        <w:t>The Board is of the view that</w:t>
      </w:r>
      <w:r>
        <w:rPr>
          <w:rFonts w:eastAsia="SimSun"/>
        </w:rPr>
        <w:t xml:space="preserve"> </w:t>
      </w:r>
      <w:r w:rsidRPr="00655852">
        <w:rPr>
          <w:rFonts w:eastAsia="SimSun"/>
        </w:rPr>
        <w:t>the programme of the Regional Office for South-East Asia is also in line with the expectations of main partners with whom the Board met</w:t>
      </w:r>
      <w:r>
        <w:rPr>
          <w:rFonts w:eastAsia="SimSun"/>
        </w:rPr>
        <w:t>,</w:t>
      </w:r>
      <w:r w:rsidRPr="00655852">
        <w:rPr>
          <w:rFonts w:eastAsia="SimSun"/>
        </w:rPr>
        <w:t xml:space="preserve"> including State </w:t>
      </w:r>
      <w:r>
        <w:rPr>
          <w:rFonts w:eastAsia="SimSun"/>
        </w:rPr>
        <w:t>o</w:t>
      </w:r>
      <w:r w:rsidRPr="00655852">
        <w:rPr>
          <w:rFonts w:eastAsia="SimSun"/>
        </w:rPr>
        <w:t>fficials</w:t>
      </w:r>
      <w:r>
        <w:rPr>
          <w:rFonts w:eastAsia="SimSun"/>
        </w:rPr>
        <w:t xml:space="preserve"> and</w:t>
      </w:r>
      <w:r w:rsidRPr="00655852">
        <w:rPr>
          <w:rFonts w:eastAsia="SimSun"/>
        </w:rPr>
        <w:t xml:space="preserve"> representatives </w:t>
      </w:r>
      <w:r>
        <w:rPr>
          <w:rFonts w:eastAsia="SimSun"/>
        </w:rPr>
        <w:t>of</w:t>
      </w:r>
      <w:r w:rsidRPr="00655852">
        <w:rPr>
          <w:rFonts w:eastAsia="SimSun"/>
        </w:rPr>
        <w:t xml:space="preserve"> regional institutions and national human rights mechanisms, civil society and U</w:t>
      </w:r>
      <w:r>
        <w:rPr>
          <w:rFonts w:eastAsia="SimSun"/>
        </w:rPr>
        <w:t xml:space="preserve">nited </w:t>
      </w:r>
      <w:r w:rsidRPr="00655852">
        <w:rPr>
          <w:rFonts w:eastAsia="SimSun"/>
        </w:rPr>
        <w:t>N</w:t>
      </w:r>
      <w:r>
        <w:rPr>
          <w:rFonts w:eastAsia="SimSun"/>
        </w:rPr>
        <w:t>ations</w:t>
      </w:r>
      <w:r w:rsidRPr="00655852">
        <w:rPr>
          <w:rFonts w:eastAsia="SimSun"/>
        </w:rPr>
        <w:t xml:space="preserve"> partners. The Board encourages the Office to continue</w:t>
      </w:r>
      <w:r>
        <w:rPr>
          <w:rFonts w:eastAsia="SimSun"/>
        </w:rPr>
        <w:t xml:space="preserve"> to</w:t>
      </w:r>
      <w:r w:rsidRPr="00655852">
        <w:rPr>
          <w:rFonts w:eastAsia="SimSun"/>
        </w:rPr>
        <w:t xml:space="preserve"> invest in strengthening the methodologies in place for thematic research, </w:t>
      </w:r>
      <w:r>
        <w:rPr>
          <w:rFonts w:eastAsia="SimSun"/>
        </w:rPr>
        <w:t>and to improve</w:t>
      </w:r>
      <w:r w:rsidRPr="00655852">
        <w:rPr>
          <w:rFonts w:eastAsia="SimSun"/>
        </w:rPr>
        <w:t xml:space="preserve"> mechanisms for data collection and data analysis and </w:t>
      </w:r>
      <w:r>
        <w:rPr>
          <w:rFonts w:eastAsia="SimSun"/>
        </w:rPr>
        <w:t xml:space="preserve">the </w:t>
      </w:r>
      <w:r w:rsidRPr="00655852">
        <w:rPr>
          <w:rFonts w:eastAsia="SimSun"/>
        </w:rPr>
        <w:t>collection of lessons learned and good practices. The Board is particularly pleased with the recent strengthening of the capacities of the Regional Office to respond to humanitarian emergencies and to enlarge its thematic expertise</w:t>
      </w:r>
      <w:r>
        <w:rPr>
          <w:rFonts w:eastAsia="SimSun"/>
        </w:rPr>
        <w:t>,</w:t>
      </w:r>
      <w:r w:rsidRPr="00655852">
        <w:rPr>
          <w:rFonts w:eastAsia="SimSun"/>
        </w:rPr>
        <w:t xml:space="preserve"> for example in the area of land</w:t>
      </w:r>
      <w:r>
        <w:rPr>
          <w:rFonts w:eastAsia="SimSun"/>
        </w:rPr>
        <w:t>-</w:t>
      </w:r>
      <w:r w:rsidRPr="00655852">
        <w:rPr>
          <w:rFonts w:eastAsia="SimSun"/>
        </w:rPr>
        <w:t>related issues. The Board encourage</w:t>
      </w:r>
      <w:r>
        <w:rPr>
          <w:rFonts w:eastAsia="SimSun"/>
        </w:rPr>
        <w:t>s</w:t>
      </w:r>
      <w:r w:rsidRPr="00655852">
        <w:rPr>
          <w:rFonts w:eastAsia="SimSun"/>
        </w:rPr>
        <w:t xml:space="preserve"> OHCHR to continue </w:t>
      </w:r>
      <w:r>
        <w:rPr>
          <w:rFonts w:eastAsia="SimSun"/>
        </w:rPr>
        <w:t xml:space="preserve">to </w:t>
      </w:r>
      <w:r w:rsidRPr="00655852">
        <w:rPr>
          <w:rFonts w:eastAsia="SimSun"/>
        </w:rPr>
        <w:t>deploy thematic expertise to its regional presences in order to make such expertise more readily available at the regional and country levels.</w:t>
      </w:r>
    </w:p>
    <w:p w:rsidR="00FA5E5D" w:rsidRPr="00655852" w:rsidRDefault="00FA5E5D" w:rsidP="00FA5E5D">
      <w:pPr>
        <w:pStyle w:val="SingleTxtG"/>
        <w:rPr>
          <w:rFonts w:eastAsia="SimSun"/>
        </w:rPr>
      </w:pPr>
      <w:r w:rsidRPr="00655852">
        <w:rPr>
          <w:rFonts w:eastAsia="SimSun"/>
        </w:rPr>
        <w:t>26.</w:t>
      </w:r>
      <w:r w:rsidRPr="00655852">
        <w:rPr>
          <w:rFonts w:eastAsia="SimSun"/>
        </w:rPr>
        <w:tab/>
        <w:t>The Board was most impressed again with the dedication and commitment of so many of the OHCHR and other U</w:t>
      </w:r>
      <w:r>
        <w:rPr>
          <w:rFonts w:eastAsia="SimSun"/>
        </w:rPr>
        <w:t xml:space="preserve">nited </w:t>
      </w:r>
      <w:r w:rsidRPr="00655852">
        <w:rPr>
          <w:rFonts w:eastAsia="SimSun"/>
        </w:rPr>
        <w:t>N</w:t>
      </w:r>
      <w:r>
        <w:rPr>
          <w:rFonts w:eastAsia="SimSun"/>
        </w:rPr>
        <w:t>ations</w:t>
      </w:r>
      <w:r w:rsidRPr="00655852">
        <w:rPr>
          <w:rFonts w:eastAsia="SimSun"/>
        </w:rPr>
        <w:t xml:space="preserve"> staff </w:t>
      </w:r>
      <w:r>
        <w:rPr>
          <w:rFonts w:eastAsia="SimSun"/>
        </w:rPr>
        <w:t xml:space="preserve">member that </w:t>
      </w:r>
      <w:r w:rsidRPr="00655852">
        <w:rPr>
          <w:rFonts w:eastAsia="SimSun"/>
        </w:rPr>
        <w:t xml:space="preserve">it met during </w:t>
      </w:r>
      <w:r>
        <w:rPr>
          <w:rFonts w:eastAsia="SimSun"/>
        </w:rPr>
        <w:t>its</w:t>
      </w:r>
      <w:r w:rsidRPr="00655852">
        <w:rPr>
          <w:rFonts w:eastAsia="SimSun"/>
        </w:rPr>
        <w:t xml:space="preserve"> visits. These officials work often in difficult and challenging contexts. They are often confronted with situations where they </w:t>
      </w:r>
      <w:r>
        <w:rPr>
          <w:rFonts w:eastAsia="SimSun"/>
        </w:rPr>
        <w:t>are required</w:t>
      </w:r>
      <w:r w:rsidRPr="00655852">
        <w:rPr>
          <w:rFonts w:eastAsia="SimSun"/>
        </w:rPr>
        <w:t xml:space="preserve"> to work </w:t>
      </w:r>
      <w:r>
        <w:rPr>
          <w:rFonts w:eastAsia="SimSun"/>
        </w:rPr>
        <w:t xml:space="preserve">in </w:t>
      </w:r>
      <w:r w:rsidRPr="00655852">
        <w:rPr>
          <w:rFonts w:eastAsia="SimSun"/>
        </w:rPr>
        <w:t>isolat</w:t>
      </w:r>
      <w:r>
        <w:rPr>
          <w:rFonts w:eastAsia="SimSun"/>
        </w:rPr>
        <w:t xml:space="preserve">ion </w:t>
      </w:r>
      <w:r w:rsidRPr="00655852">
        <w:rPr>
          <w:rFonts w:eastAsia="SimSun"/>
        </w:rPr>
        <w:t>from other colleagues and</w:t>
      </w:r>
      <w:r>
        <w:rPr>
          <w:rFonts w:eastAsia="SimSun"/>
        </w:rPr>
        <w:t>,</w:t>
      </w:r>
      <w:r w:rsidRPr="00655852">
        <w:rPr>
          <w:rFonts w:eastAsia="SimSun"/>
        </w:rPr>
        <w:t xml:space="preserve"> in many cases</w:t>
      </w:r>
      <w:r>
        <w:rPr>
          <w:rFonts w:eastAsia="SimSun"/>
        </w:rPr>
        <w:t>,</w:t>
      </w:r>
      <w:r w:rsidRPr="00655852">
        <w:rPr>
          <w:rFonts w:eastAsia="SimSun"/>
        </w:rPr>
        <w:t xml:space="preserve"> from their families. Throughout its visits</w:t>
      </w:r>
      <w:r>
        <w:rPr>
          <w:rFonts w:eastAsia="SimSun"/>
        </w:rPr>
        <w:t>,</w:t>
      </w:r>
      <w:r w:rsidRPr="00655852">
        <w:rPr>
          <w:rFonts w:eastAsia="SimSun"/>
        </w:rPr>
        <w:t xml:space="preserve"> the Board observed the incredible added value of staff </w:t>
      </w:r>
      <w:r>
        <w:rPr>
          <w:rFonts w:eastAsia="SimSun"/>
        </w:rPr>
        <w:t xml:space="preserve">members </w:t>
      </w:r>
      <w:r w:rsidRPr="00655852">
        <w:rPr>
          <w:rFonts w:eastAsia="SimSun"/>
        </w:rPr>
        <w:t xml:space="preserve">who had experience </w:t>
      </w:r>
      <w:r>
        <w:rPr>
          <w:rFonts w:eastAsia="SimSun"/>
        </w:rPr>
        <w:t>from</w:t>
      </w:r>
      <w:r w:rsidRPr="00655852">
        <w:rPr>
          <w:rFonts w:eastAsia="SimSun"/>
        </w:rPr>
        <w:t xml:space="preserve"> </w:t>
      </w:r>
      <w:r>
        <w:rPr>
          <w:rFonts w:eastAsia="SimSun"/>
        </w:rPr>
        <w:t xml:space="preserve">the </w:t>
      </w:r>
      <w:r w:rsidRPr="00655852">
        <w:rPr>
          <w:rFonts w:eastAsia="SimSun"/>
        </w:rPr>
        <w:t xml:space="preserve">different parts of the Office, </w:t>
      </w:r>
      <w:r w:rsidRPr="00655852">
        <w:rPr>
          <w:rFonts w:eastAsia="SimSun"/>
        </w:rPr>
        <w:lastRenderedPageBreak/>
        <w:t>across regions and within various parts of the U</w:t>
      </w:r>
      <w:r>
        <w:rPr>
          <w:rFonts w:eastAsia="SimSun"/>
        </w:rPr>
        <w:t xml:space="preserve">nited </w:t>
      </w:r>
      <w:r w:rsidRPr="00655852">
        <w:rPr>
          <w:rFonts w:eastAsia="SimSun"/>
        </w:rPr>
        <w:t>N</w:t>
      </w:r>
      <w:r>
        <w:rPr>
          <w:rFonts w:eastAsia="SimSun"/>
        </w:rPr>
        <w:t>ations</w:t>
      </w:r>
      <w:r w:rsidRPr="00655852">
        <w:rPr>
          <w:rFonts w:eastAsia="SimSun"/>
        </w:rPr>
        <w:t xml:space="preserve"> system in supporting building solid programmes and partnerships on the ground.</w:t>
      </w:r>
    </w:p>
    <w:p w:rsidR="00FA5E5D" w:rsidRPr="00C81A26" w:rsidRDefault="00FA5E5D" w:rsidP="00FA5E5D">
      <w:pPr>
        <w:pStyle w:val="SingleTxtG"/>
        <w:rPr>
          <w:rFonts w:eastAsia="SimSun"/>
        </w:rPr>
      </w:pPr>
      <w:r>
        <w:rPr>
          <w:rFonts w:eastAsia="SimSun"/>
        </w:rPr>
        <w:t>27</w:t>
      </w:r>
      <w:r w:rsidRPr="00C81A26">
        <w:rPr>
          <w:rFonts w:eastAsia="SimSun"/>
        </w:rPr>
        <w:t>.</w:t>
      </w:r>
      <w:r w:rsidRPr="00C81A26">
        <w:rPr>
          <w:rFonts w:eastAsia="SimSun"/>
        </w:rPr>
        <w:tab/>
        <w:t xml:space="preserve">As demonstrated throughout the recent visits and </w:t>
      </w:r>
      <w:r>
        <w:rPr>
          <w:rFonts w:eastAsia="SimSun"/>
          <w:lang w:val="en-US"/>
        </w:rPr>
        <w:t xml:space="preserve">the </w:t>
      </w:r>
      <w:r w:rsidRPr="00C81A26">
        <w:rPr>
          <w:rFonts w:eastAsia="SimSun"/>
        </w:rPr>
        <w:t xml:space="preserve">discussions </w:t>
      </w:r>
      <w:r>
        <w:rPr>
          <w:rFonts w:eastAsia="SimSun"/>
          <w:lang w:val="en-US"/>
        </w:rPr>
        <w:t xml:space="preserve">held </w:t>
      </w:r>
      <w:r w:rsidRPr="00C81A26">
        <w:rPr>
          <w:rFonts w:eastAsia="SimSun"/>
        </w:rPr>
        <w:t>with all partners</w:t>
      </w:r>
      <w:r>
        <w:rPr>
          <w:rFonts w:eastAsia="SimSun"/>
        </w:rPr>
        <w:t xml:space="preserve"> on the ground</w:t>
      </w:r>
      <w:r w:rsidRPr="00C81A26">
        <w:rPr>
          <w:rFonts w:eastAsia="SimSun"/>
        </w:rPr>
        <w:t xml:space="preserve">, </w:t>
      </w:r>
      <w:r>
        <w:rPr>
          <w:rFonts w:eastAsia="SimSun"/>
        </w:rPr>
        <w:t xml:space="preserve">direct </w:t>
      </w:r>
      <w:r w:rsidRPr="00C81A26">
        <w:rPr>
          <w:rFonts w:eastAsia="SimSun"/>
        </w:rPr>
        <w:t>exposure</w:t>
      </w:r>
      <w:r>
        <w:rPr>
          <w:rFonts w:eastAsia="SimSun"/>
        </w:rPr>
        <w:t xml:space="preserve"> to the situation on the ground </w:t>
      </w:r>
      <w:r w:rsidRPr="00C81A26">
        <w:rPr>
          <w:rFonts w:eastAsia="SimSun"/>
        </w:rPr>
        <w:t xml:space="preserve">is particularly helpful </w:t>
      </w:r>
      <w:r w:rsidRPr="00D21C3C">
        <w:rPr>
          <w:rFonts w:eastAsia="SimSun"/>
        </w:rPr>
        <w:t xml:space="preserve">for the Board </w:t>
      </w:r>
      <w:r>
        <w:rPr>
          <w:rFonts w:eastAsia="SimSun"/>
        </w:rPr>
        <w:t>when</w:t>
      </w:r>
      <w:r w:rsidRPr="00C81A26">
        <w:rPr>
          <w:rFonts w:eastAsia="SimSun"/>
        </w:rPr>
        <w:t xml:space="preserve"> identify</w:t>
      </w:r>
      <w:proofErr w:type="spellStart"/>
      <w:r>
        <w:rPr>
          <w:rFonts w:eastAsia="SimSun"/>
          <w:lang w:val="en-US"/>
        </w:rPr>
        <w:t>ing</w:t>
      </w:r>
      <w:proofErr w:type="spellEnd"/>
      <w:r w:rsidRPr="00C81A26">
        <w:rPr>
          <w:rFonts w:eastAsia="SimSun"/>
        </w:rPr>
        <w:t xml:space="preserve"> and propos</w:t>
      </w:r>
      <w:r>
        <w:rPr>
          <w:rFonts w:eastAsia="SimSun"/>
        </w:rPr>
        <w:t>ing</w:t>
      </w:r>
      <w:r w:rsidRPr="00C81A26">
        <w:rPr>
          <w:rFonts w:eastAsia="SimSun"/>
        </w:rPr>
        <w:t xml:space="preserve"> advice on ways to continue </w:t>
      </w:r>
      <w:r>
        <w:rPr>
          <w:rFonts w:eastAsia="SimSun"/>
        </w:rPr>
        <w:t xml:space="preserve">to </w:t>
      </w:r>
      <w:r w:rsidRPr="00C81A26">
        <w:rPr>
          <w:rFonts w:eastAsia="SimSun"/>
        </w:rPr>
        <w:t xml:space="preserve">strengthen the technical cooperation </w:t>
      </w:r>
      <w:r>
        <w:rPr>
          <w:rFonts w:eastAsia="SimSun"/>
        </w:rPr>
        <w:t>of</w:t>
      </w:r>
      <w:r w:rsidRPr="00C81A26">
        <w:rPr>
          <w:rFonts w:eastAsia="SimSun"/>
        </w:rPr>
        <w:t xml:space="preserve"> the Office</w:t>
      </w:r>
      <w:r>
        <w:rPr>
          <w:rFonts w:eastAsia="SimSun"/>
        </w:rPr>
        <w:t xml:space="preserve">. The availability of the Office and opportunities it has to be present in places where action is needed and to use all possible tools within the full scope of the mandate of the High Commissioner is critical for the implementation of effective technical cooperation. During the Board’s </w:t>
      </w:r>
      <w:r w:rsidRPr="00C81A26">
        <w:rPr>
          <w:rFonts w:eastAsia="SimSun"/>
        </w:rPr>
        <w:t xml:space="preserve">visits to Africa, </w:t>
      </w:r>
      <w:r>
        <w:rPr>
          <w:rFonts w:eastAsia="SimSun"/>
        </w:rPr>
        <w:t xml:space="preserve">the </w:t>
      </w:r>
      <w:r w:rsidRPr="00C81A26">
        <w:rPr>
          <w:rFonts w:eastAsia="SimSun"/>
        </w:rPr>
        <w:t>Americas and Asia</w:t>
      </w:r>
      <w:r>
        <w:rPr>
          <w:rFonts w:eastAsia="SimSun"/>
        </w:rPr>
        <w:t>,</w:t>
      </w:r>
      <w:r w:rsidRPr="00C81A26">
        <w:rPr>
          <w:rFonts w:eastAsia="SimSun"/>
        </w:rPr>
        <w:t xml:space="preserve"> </w:t>
      </w:r>
      <w:r>
        <w:rPr>
          <w:rFonts w:eastAsia="SimSun"/>
        </w:rPr>
        <w:t>as in its</w:t>
      </w:r>
      <w:r w:rsidRPr="00C81A26">
        <w:rPr>
          <w:rFonts w:eastAsia="SimSun"/>
        </w:rPr>
        <w:t xml:space="preserve"> latest thematic reports to the Human Rights Council on technical cooperation and national policies and inclusive and participatory development</w:t>
      </w:r>
      <w:r>
        <w:rPr>
          <w:rFonts w:eastAsia="SimSun"/>
        </w:rPr>
        <w:t>,</w:t>
      </w:r>
      <w:r>
        <w:rPr>
          <w:rStyle w:val="FootnoteReference"/>
          <w:rFonts w:eastAsia="SimSun"/>
        </w:rPr>
        <w:footnoteReference w:id="4"/>
      </w:r>
      <w:r w:rsidRPr="00C81A26">
        <w:rPr>
          <w:rFonts w:eastAsia="SimSun"/>
        </w:rPr>
        <w:t xml:space="preserve"> </w:t>
      </w:r>
      <w:r>
        <w:rPr>
          <w:rFonts w:eastAsia="SimSun"/>
        </w:rPr>
        <w:t>and</w:t>
      </w:r>
      <w:r w:rsidRPr="00C81A26">
        <w:rPr>
          <w:rFonts w:eastAsia="SimSun"/>
        </w:rPr>
        <w:t xml:space="preserve"> </w:t>
      </w:r>
      <w:r>
        <w:rPr>
          <w:rFonts w:eastAsia="SimSun"/>
        </w:rPr>
        <w:t xml:space="preserve">in </w:t>
      </w:r>
      <w:r w:rsidRPr="00C81A26">
        <w:rPr>
          <w:rFonts w:eastAsia="SimSun"/>
        </w:rPr>
        <w:t xml:space="preserve">the annual reports of the Office, numerous good practices </w:t>
      </w:r>
      <w:r>
        <w:rPr>
          <w:rFonts w:eastAsia="SimSun"/>
        </w:rPr>
        <w:t>yielding key measurable results have been</w:t>
      </w:r>
      <w:r w:rsidRPr="00C81A26">
        <w:rPr>
          <w:rFonts w:eastAsia="SimSun"/>
        </w:rPr>
        <w:t xml:space="preserve"> identified </w:t>
      </w:r>
      <w:r>
        <w:rPr>
          <w:rFonts w:eastAsia="SimSun"/>
        </w:rPr>
        <w:t xml:space="preserve">and documented. These are experiences that </w:t>
      </w:r>
      <w:r w:rsidRPr="00C81A26">
        <w:rPr>
          <w:rFonts w:eastAsia="SimSun"/>
        </w:rPr>
        <w:t xml:space="preserve">could be replicated </w:t>
      </w:r>
      <w:r>
        <w:rPr>
          <w:rFonts w:eastAsia="SimSun"/>
        </w:rPr>
        <w:t xml:space="preserve">or emulated </w:t>
      </w:r>
      <w:r w:rsidRPr="00C81A26">
        <w:rPr>
          <w:rFonts w:eastAsia="SimSun"/>
        </w:rPr>
        <w:t>in</w:t>
      </w:r>
      <w:r>
        <w:rPr>
          <w:rFonts w:eastAsia="SimSun"/>
        </w:rPr>
        <w:t xml:space="preserve"> other</w:t>
      </w:r>
      <w:r w:rsidRPr="00C81A26">
        <w:rPr>
          <w:rFonts w:eastAsia="SimSun"/>
        </w:rPr>
        <w:t xml:space="preserve"> parts of the world. </w:t>
      </w:r>
    </w:p>
    <w:p w:rsidR="00FA5E5D" w:rsidRPr="00C81A26" w:rsidRDefault="00FA5E5D" w:rsidP="00FA5E5D">
      <w:pPr>
        <w:pStyle w:val="SingleTxtG"/>
        <w:rPr>
          <w:rFonts w:eastAsia="SimSun"/>
        </w:rPr>
      </w:pPr>
      <w:r>
        <w:rPr>
          <w:rFonts w:eastAsia="SimSun"/>
        </w:rPr>
        <w:t>28</w:t>
      </w:r>
      <w:r w:rsidRPr="00C81A26">
        <w:rPr>
          <w:rFonts w:eastAsia="SimSun"/>
        </w:rPr>
        <w:t>.</w:t>
      </w:r>
      <w:r w:rsidRPr="00C81A26">
        <w:rPr>
          <w:rFonts w:eastAsia="SimSun"/>
        </w:rPr>
        <w:tab/>
        <w:t xml:space="preserve">The Board took the opportunity of </w:t>
      </w:r>
      <w:r>
        <w:rPr>
          <w:rFonts w:eastAsia="SimSun"/>
        </w:rPr>
        <w:t xml:space="preserve">part of </w:t>
      </w:r>
      <w:r w:rsidRPr="00C81A26">
        <w:rPr>
          <w:rFonts w:eastAsia="SimSun"/>
        </w:rPr>
        <w:t>its last day in Bangkok to hold an internal meeting to continue discussions on its future programme. During the meeting, the Board formally welcomed the two new</w:t>
      </w:r>
      <w:r>
        <w:rPr>
          <w:rFonts w:eastAsia="SimSun"/>
        </w:rPr>
        <w:t>ly appointed</w:t>
      </w:r>
      <w:r w:rsidRPr="00C81A26">
        <w:rPr>
          <w:rFonts w:eastAsia="SimSun"/>
        </w:rPr>
        <w:t xml:space="preserve"> members, </w:t>
      </w:r>
      <w:proofErr w:type="spellStart"/>
      <w:r w:rsidRPr="00C81A26">
        <w:rPr>
          <w:rFonts w:eastAsia="SimSun"/>
        </w:rPr>
        <w:t>Es</w:t>
      </w:r>
      <w:r>
        <w:rPr>
          <w:rFonts w:eastAsia="SimSun"/>
        </w:rPr>
        <w:t>i</w:t>
      </w:r>
      <w:proofErr w:type="spellEnd"/>
      <w:r w:rsidRPr="00C81A26">
        <w:rPr>
          <w:rFonts w:eastAsia="SimSun"/>
        </w:rPr>
        <w:t xml:space="preserve"> Sutherland-Addy and </w:t>
      </w:r>
      <w:proofErr w:type="spellStart"/>
      <w:r w:rsidRPr="00C81A26">
        <w:rPr>
          <w:rFonts w:eastAsia="SimSun"/>
        </w:rPr>
        <w:t>Valeriu</w:t>
      </w:r>
      <w:proofErr w:type="spellEnd"/>
      <w:r w:rsidRPr="00C81A26">
        <w:rPr>
          <w:rFonts w:eastAsia="SimSun"/>
        </w:rPr>
        <w:t xml:space="preserve"> </w:t>
      </w:r>
      <w:proofErr w:type="spellStart"/>
      <w:r w:rsidRPr="00C81A26">
        <w:rPr>
          <w:rFonts w:eastAsia="SimSun"/>
        </w:rPr>
        <w:t>Nicolae</w:t>
      </w:r>
      <w:proofErr w:type="spellEnd"/>
      <w:r w:rsidRPr="00C81A26">
        <w:rPr>
          <w:rFonts w:eastAsia="SimSun"/>
        </w:rPr>
        <w:t>.</w:t>
      </w:r>
      <w:r>
        <w:rPr>
          <w:rFonts w:eastAsia="SimSun"/>
        </w:rPr>
        <w:t xml:space="preserve"> </w:t>
      </w:r>
      <w:r w:rsidRPr="00C81A26">
        <w:rPr>
          <w:rFonts w:eastAsia="SimSun"/>
        </w:rPr>
        <w:t>Lin Lim was elected chairperson of the Board to succeed Ms. Acosta from 1 July 2015.</w:t>
      </w:r>
      <w:r>
        <w:rPr>
          <w:rFonts w:eastAsia="SimSun"/>
        </w:rPr>
        <w:t xml:space="preserve"> The Board also </w:t>
      </w:r>
      <w:r w:rsidRPr="00577200">
        <w:rPr>
          <w:rFonts w:eastAsia="SimSun"/>
        </w:rPr>
        <w:t xml:space="preserve">proposed to explore the possibility </w:t>
      </w:r>
      <w:r w:rsidRPr="00814280">
        <w:rPr>
          <w:rFonts w:eastAsia="SimSun"/>
        </w:rPr>
        <w:t xml:space="preserve">of focusing </w:t>
      </w:r>
      <w:r>
        <w:rPr>
          <w:rFonts w:eastAsia="SimSun"/>
        </w:rPr>
        <w:t xml:space="preserve">the </w:t>
      </w:r>
      <w:r w:rsidRPr="00814280">
        <w:rPr>
          <w:rFonts w:eastAsia="SimSun"/>
        </w:rPr>
        <w:t xml:space="preserve">next field session </w:t>
      </w:r>
      <w:r w:rsidRPr="00C81A26">
        <w:rPr>
          <w:rFonts w:eastAsia="SimSun"/>
        </w:rPr>
        <w:t xml:space="preserve">in 2016 </w:t>
      </w:r>
      <w:r>
        <w:rPr>
          <w:rFonts w:eastAsia="SimSun"/>
        </w:rPr>
        <w:t xml:space="preserve">on </w:t>
      </w:r>
      <w:r w:rsidRPr="00C81A26">
        <w:rPr>
          <w:rFonts w:eastAsia="SimSun"/>
        </w:rPr>
        <w:t xml:space="preserve">the Europe and Central Asia Region </w:t>
      </w:r>
      <w:r>
        <w:rPr>
          <w:rFonts w:eastAsia="SimSun"/>
        </w:rPr>
        <w:t xml:space="preserve">and </w:t>
      </w:r>
      <w:r w:rsidRPr="00C81A26">
        <w:rPr>
          <w:rFonts w:eastAsia="SimSun"/>
        </w:rPr>
        <w:t>combin</w:t>
      </w:r>
      <w:r>
        <w:rPr>
          <w:rFonts w:eastAsia="SimSun"/>
        </w:rPr>
        <w:t>ing</w:t>
      </w:r>
      <w:r w:rsidRPr="00C81A26">
        <w:rPr>
          <w:rFonts w:eastAsia="SimSun"/>
        </w:rPr>
        <w:t xml:space="preserve"> </w:t>
      </w:r>
      <w:r>
        <w:rPr>
          <w:rFonts w:eastAsia="SimSun"/>
        </w:rPr>
        <w:t xml:space="preserve">it </w:t>
      </w:r>
      <w:r w:rsidRPr="00C81A26">
        <w:rPr>
          <w:rFonts w:eastAsia="SimSun"/>
        </w:rPr>
        <w:t xml:space="preserve">with the </w:t>
      </w:r>
      <w:r>
        <w:rPr>
          <w:rFonts w:eastAsia="SimSun"/>
        </w:rPr>
        <w:t xml:space="preserve">shortened, postponed </w:t>
      </w:r>
      <w:r w:rsidRPr="00C81A26">
        <w:rPr>
          <w:rFonts w:eastAsia="SimSun"/>
        </w:rPr>
        <w:t>annual session in Geneva.</w:t>
      </w:r>
    </w:p>
    <w:p w:rsidR="00FA5E5D" w:rsidRPr="00C81A26" w:rsidRDefault="00FA5E5D" w:rsidP="00FA5E5D">
      <w:pPr>
        <w:pStyle w:val="HChG"/>
        <w:spacing w:line="240" w:lineRule="atLeast"/>
        <w:rPr>
          <w:rFonts w:eastAsia="SimSun"/>
        </w:rPr>
      </w:pPr>
      <w:r w:rsidRPr="00C81A26">
        <w:tab/>
        <w:t>III.</w:t>
      </w:r>
      <w:r w:rsidRPr="00C81A26">
        <w:tab/>
        <w:t>Technical cooperation</w:t>
      </w:r>
    </w:p>
    <w:p w:rsidR="00FA5E5D" w:rsidRPr="00206B55" w:rsidRDefault="00FA5E5D" w:rsidP="00FA5E5D">
      <w:pPr>
        <w:pStyle w:val="H1G"/>
        <w:rPr>
          <w:rFonts w:eastAsia="SimSun"/>
        </w:rPr>
      </w:pPr>
      <w:r w:rsidRPr="00206B55">
        <w:rPr>
          <w:rFonts w:eastAsia="SimSun"/>
        </w:rPr>
        <w:tab/>
        <w:t>A.</w:t>
      </w:r>
      <w:r w:rsidRPr="00206B55">
        <w:rPr>
          <w:rFonts w:eastAsia="SimSun"/>
        </w:rPr>
        <w:tab/>
        <w:t xml:space="preserve">Technical cooperation, the broadest possible participation of all elements of national societies and its complementarity to efforts of regional and </w:t>
      </w:r>
      <w:proofErr w:type="spellStart"/>
      <w:r w:rsidRPr="00206B55">
        <w:rPr>
          <w:rFonts w:eastAsia="SimSun"/>
        </w:rPr>
        <w:t>subregional</w:t>
      </w:r>
      <w:proofErr w:type="spellEnd"/>
      <w:r w:rsidRPr="00206B55">
        <w:rPr>
          <w:rFonts w:eastAsia="SimSun"/>
        </w:rPr>
        <w:t xml:space="preserve"> human rights mechanisms </w:t>
      </w:r>
    </w:p>
    <w:p w:rsidR="00FA5E5D" w:rsidRPr="003665CA" w:rsidRDefault="00FA5E5D" w:rsidP="00FA5E5D">
      <w:pPr>
        <w:pStyle w:val="SingleTxtG"/>
        <w:rPr>
          <w:rFonts w:eastAsia="SimSun"/>
        </w:rPr>
      </w:pPr>
      <w:r>
        <w:rPr>
          <w:rFonts w:eastAsia="SimSun"/>
        </w:rPr>
        <w:t>2</w:t>
      </w:r>
      <w:r w:rsidRPr="00150F41">
        <w:rPr>
          <w:rFonts w:eastAsia="SimSun"/>
        </w:rPr>
        <w:t>9</w:t>
      </w:r>
      <w:r w:rsidRPr="00C81A26">
        <w:rPr>
          <w:rFonts w:eastAsia="SimSun"/>
        </w:rPr>
        <w:t>.</w:t>
      </w:r>
      <w:r w:rsidRPr="00C81A26">
        <w:rPr>
          <w:rFonts w:eastAsia="SimSun"/>
        </w:rPr>
        <w:tab/>
        <w:t xml:space="preserve">The Board has brought to the attention of the Human Rights Council a number of components for effective technical cooperation by OHCHR that have become evident </w:t>
      </w:r>
      <w:r>
        <w:rPr>
          <w:rFonts w:eastAsia="SimSun"/>
          <w:lang w:val="en-US"/>
        </w:rPr>
        <w:t>in</w:t>
      </w:r>
      <w:r w:rsidRPr="00C81A26">
        <w:rPr>
          <w:rFonts w:eastAsia="SimSun"/>
        </w:rPr>
        <w:t xml:space="preserve"> its</w:t>
      </w:r>
      <w:r>
        <w:rPr>
          <w:rFonts w:eastAsia="SimSun"/>
        </w:rPr>
        <w:t xml:space="preserve"> </w:t>
      </w:r>
      <w:r w:rsidRPr="00C81A26">
        <w:rPr>
          <w:rFonts w:eastAsia="SimSun"/>
        </w:rPr>
        <w:t>experience</w:t>
      </w:r>
      <w:r w:rsidRPr="0077750E">
        <w:rPr>
          <w:rFonts w:eastAsia="SimSun"/>
        </w:rPr>
        <w:t xml:space="preserve"> </w:t>
      </w:r>
      <w:r>
        <w:rPr>
          <w:rFonts w:eastAsia="SimSun"/>
        </w:rPr>
        <w:t>of</w:t>
      </w:r>
      <w:r w:rsidRPr="00C81A26">
        <w:rPr>
          <w:rFonts w:eastAsia="SimSun"/>
        </w:rPr>
        <w:t xml:space="preserve"> overseeing the management of the Voluntary Fund. The Board, through its reports and presentations to the Council, has already elaborated on</w:t>
      </w:r>
      <w:r>
        <w:rPr>
          <w:rFonts w:eastAsia="SimSun"/>
          <w:lang w:val="en-US"/>
        </w:rPr>
        <w:t xml:space="preserve"> (a) </w:t>
      </w:r>
      <w:r w:rsidRPr="00C81A26">
        <w:rPr>
          <w:rFonts w:eastAsia="SimSun"/>
        </w:rPr>
        <w:t xml:space="preserve">the importance of anchoring technical cooperation </w:t>
      </w:r>
      <w:r w:rsidRPr="0077750E">
        <w:rPr>
          <w:rFonts w:eastAsia="SimSun"/>
        </w:rPr>
        <w:t>to</w:t>
      </w:r>
      <w:r>
        <w:rPr>
          <w:rFonts w:eastAsia="SimSun"/>
        </w:rPr>
        <w:t xml:space="preserve"> </w:t>
      </w:r>
      <w:r w:rsidRPr="00C81A26">
        <w:rPr>
          <w:rFonts w:eastAsia="SimSun"/>
        </w:rPr>
        <w:t>the universality and indivisibility of all human rights, including its protection and promotion aspects</w:t>
      </w:r>
      <w:r>
        <w:rPr>
          <w:rFonts w:eastAsia="SimSun"/>
          <w:lang w:val="en-US"/>
        </w:rPr>
        <w:t>; (b)</w:t>
      </w:r>
      <w:r w:rsidRPr="00C81A26">
        <w:rPr>
          <w:rFonts w:eastAsia="SimSun"/>
        </w:rPr>
        <w:t xml:space="preserve"> the critical importance of building and strengthening national frameworks and institutions in the field of human rights through technical cooperation and advisory services with the support of OHCHR</w:t>
      </w:r>
      <w:r>
        <w:rPr>
          <w:rFonts w:eastAsia="SimSun"/>
          <w:lang w:val="en-US"/>
        </w:rPr>
        <w:t xml:space="preserve">; </w:t>
      </w:r>
      <w:r w:rsidRPr="00C81A26">
        <w:rPr>
          <w:rFonts w:eastAsia="SimSun"/>
        </w:rPr>
        <w:t>and</w:t>
      </w:r>
      <w:r>
        <w:rPr>
          <w:rFonts w:eastAsia="SimSun"/>
          <w:lang w:val="en-US"/>
        </w:rPr>
        <w:t xml:space="preserve"> (c)</w:t>
      </w:r>
      <w:r w:rsidRPr="00C81A26">
        <w:rPr>
          <w:rFonts w:eastAsia="SimSun"/>
        </w:rPr>
        <w:t xml:space="preserve"> the importance of partnerships with United Nations entities on the ground. </w:t>
      </w:r>
    </w:p>
    <w:p w:rsidR="00FA5E5D" w:rsidRPr="00C81A26" w:rsidRDefault="00FA5E5D" w:rsidP="00FA5E5D">
      <w:pPr>
        <w:pStyle w:val="SingleTxtG"/>
        <w:rPr>
          <w:rFonts w:eastAsia="SimSun"/>
        </w:rPr>
      </w:pPr>
      <w:r>
        <w:rPr>
          <w:rFonts w:eastAsia="SimSun"/>
        </w:rPr>
        <w:t>30</w:t>
      </w:r>
      <w:r w:rsidRPr="00C81A26">
        <w:rPr>
          <w:rFonts w:eastAsia="SimSun"/>
        </w:rPr>
        <w:t>.</w:t>
      </w:r>
      <w:r w:rsidRPr="00C81A26">
        <w:rPr>
          <w:rFonts w:eastAsia="SimSun"/>
        </w:rPr>
        <w:tab/>
      </w:r>
      <w:r>
        <w:rPr>
          <w:rFonts w:eastAsia="SimSun"/>
          <w:lang w:val="en-US"/>
        </w:rPr>
        <w:t>A</w:t>
      </w:r>
      <w:proofErr w:type="spellStart"/>
      <w:r w:rsidRPr="00C81A26">
        <w:rPr>
          <w:rFonts w:eastAsia="SimSun"/>
        </w:rPr>
        <w:t>s</w:t>
      </w:r>
      <w:proofErr w:type="spellEnd"/>
      <w:r w:rsidRPr="00C81A26">
        <w:rPr>
          <w:rFonts w:eastAsia="SimSun"/>
        </w:rPr>
        <w:t xml:space="preserve"> </w:t>
      </w:r>
      <w:r w:rsidRPr="00F9033F">
        <w:rPr>
          <w:rFonts w:eastAsia="SimSun"/>
        </w:rPr>
        <w:t>part of its</w:t>
      </w:r>
      <w:r w:rsidRPr="00C81A26">
        <w:rPr>
          <w:rFonts w:eastAsia="SimSun"/>
        </w:rPr>
        <w:t xml:space="preserve"> programme of work for the coming years</w:t>
      </w:r>
      <w:r>
        <w:rPr>
          <w:rFonts w:eastAsia="SimSun"/>
          <w:lang w:val="en-US"/>
        </w:rPr>
        <w:t>,</w:t>
      </w:r>
      <w:r w:rsidRPr="00C81A26">
        <w:rPr>
          <w:rFonts w:eastAsia="SimSun"/>
        </w:rPr>
        <w:t xml:space="preserve"> </w:t>
      </w:r>
      <w:r>
        <w:rPr>
          <w:rFonts w:eastAsia="SimSun"/>
          <w:lang w:val="en-US"/>
        </w:rPr>
        <w:t>t</w:t>
      </w:r>
      <w:r w:rsidRPr="00C81A26">
        <w:rPr>
          <w:rFonts w:eastAsia="SimSun"/>
        </w:rPr>
        <w:t>he Board would like to continue</w:t>
      </w:r>
      <w:r>
        <w:rPr>
          <w:rFonts w:eastAsia="SimSun"/>
        </w:rPr>
        <w:t xml:space="preserve"> </w:t>
      </w:r>
      <w:r>
        <w:rPr>
          <w:rFonts w:eastAsia="SimSun"/>
          <w:lang w:val="en-US"/>
        </w:rPr>
        <w:t xml:space="preserve">to elaborate on </w:t>
      </w:r>
      <w:r w:rsidRPr="00C81A26">
        <w:rPr>
          <w:rFonts w:eastAsia="SimSun"/>
        </w:rPr>
        <w:t xml:space="preserve">the main elements of the above-mentioned components, as it considers that this could be beneficial </w:t>
      </w:r>
      <w:r>
        <w:rPr>
          <w:rFonts w:eastAsia="SimSun"/>
          <w:lang w:val="en-US"/>
        </w:rPr>
        <w:t>for</w:t>
      </w:r>
      <w:r w:rsidRPr="00C81A26">
        <w:rPr>
          <w:rFonts w:eastAsia="SimSun"/>
        </w:rPr>
        <w:t xml:space="preserve"> support</w:t>
      </w:r>
      <w:proofErr w:type="spellStart"/>
      <w:r>
        <w:rPr>
          <w:rFonts w:eastAsia="SimSun"/>
          <w:lang w:val="en-US"/>
        </w:rPr>
        <w:t>ing</w:t>
      </w:r>
      <w:proofErr w:type="spellEnd"/>
      <w:r w:rsidRPr="00C81A26">
        <w:rPr>
          <w:rFonts w:eastAsia="SimSun"/>
        </w:rPr>
        <w:t xml:space="preserve"> the Office in the implementation of the technical cooperation aspects of its programme </w:t>
      </w:r>
      <w:r>
        <w:rPr>
          <w:rFonts w:eastAsia="SimSun"/>
          <w:lang w:val="en-US"/>
        </w:rPr>
        <w:t xml:space="preserve">for </w:t>
      </w:r>
      <w:r w:rsidRPr="00C81A26">
        <w:rPr>
          <w:rFonts w:eastAsia="SimSun"/>
        </w:rPr>
        <w:t xml:space="preserve">2014-2017 and subsequent </w:t>
      </w:r>
      <w:r>
        <w:rPr>
          <w:rFonts w:eastAsia="SimSun"/>
          <w:lang w:val="en-US"/>
        </w:rPr>
        <w:t>ones</w:t>
      </w:r>
      <w:r w:rsidRPr="00C81A26">
        <w:rPr>
          <w:rFonts w:eastAsia="SimSun"/>
        </w:rPr>
        <w:t>. In the present report</w:t>
      </w:r>
      <w:r>
        <w:rPr>
          <w:rFonts w:eastAsia="SimSun"/>
          <w:lang w:val="en-US"/>
        </w:rPr>
        <w:t>,</w:t>
      </w:r>
      <w:r w:rsidRPr="00C81A26">
        <w:rPr>
          <w:rFonts w:eastAsia="SimSun"/>
        </w:rPr>
        <w:t xml:space="preserve"> the Board elaborate</w:t>
      </w:r>
      <w:r>
        <w:rPr>
          <w:rFonts w:eastAsia="SimSun"/>
          <w:lang w:val="en-US"/>
        </w:rPr>
        <w:t>s</w:t>
      </w:r>
      <w:r w:rsidRPr="00C81A26">
        <w:rPr>
          <w:rFonts w:eastAsia="SimSun"/>
        </w:rPr>
        <w:t xml:space="preserve"> on its view that</w:t>
      </w:r>
      <w:r>
        <w:rPr>
          <w:rFonts w:eastAsia="SimSun"/>
          <w:lang w:val="en-US"/>
        </w:rPr>
        <w:t>,</w:t>
      </w:r>
      <w:r w:rsidRPr="00C81A26">
        <w:rPr>
          <w:rFonts w:eastAsia="SimSun"/>
        </w:rPr>
        <w:t xml:space="preserve"> for technical cooperation programmes to be successful and effective</w:t>
      </w:r>
      <w:r>
        <w:rPr>
          <w:rFonts w:eastAsia="SimSun"/>
          <w:lang w:val="en-US"/>
        </w:rPr>
        <w:t>,</w:t>
      </w:r>
      <w:r w:rsidRPr="00C81A26">
        <w:rPr>
          <w:rFonts w:eastAsia="SimSun"/>
        </w:rPr>
        <w:t xml:space="preserve"> they should </w:t>
      </w:r>
      <w:r w:rsidRPr="00F9033F">
        <w:rPr>
          <w:rFonts w:eastAsia="SimSun"/>
        </w:rPr>
        <w:t>ensure</w:t>
      </w:r>
      <w:r w:rsidRPr="00C81A26">
        <w:rPr>
          <w:rFonts w:eastAsia="SimSun"/>
        </w:rPr>
        <w:t xml:space="preserve"> the broadest possible participation of all elements of national societies and </w:t>
      </w:r>
      <w:r>
        <w:rPr>
          <w:rFonts w:eastAsia="SimSun"/>
          <w:lang w:val="en-AU"/>
        </w:rPr>
        <w:t xml:space="preserve">be </w:t>
      </w:r>
      <w:r w:rsidRPr="00C81A26">
        <w:rPr>
          <w:rFonts w:eastAsia="SimSun"/>
        </w:rPr>
        <w:t xml:space="preserve">complementary to efforts of regional and </w:t>
      </w:r>
      <w:proofErr w:type="spellStart"/>
      <w:r w:rsidRPr="00C81A26">
        <w:rPr>
          <w:rFonts w:eastAsia="SimSun"/>
        </w:rPr>
        <w:t>subregional</w:t>
      </w:r>
      <w:proofErr w:type="spellEnd"/>
      <w:r w:rsidRPr="00C81A26">
        <w:rPr>
          <w:rFonts w:eastAsia="SimSun"/>
        </w:rPr>
        <w:t xml:space="preserve"> human rights mechanisms, one of the mentioned components. </w:t>
      </w:r>
    </w:p>
    <w:p w:rsidR="00FA5E5D" w:rsidRPr="00C81A26" w:rsidRDefault="00FA5E5D" w:rsidP="00FA5E5D">
      <w:pPr>
        <w:pStyle w:val="SingleTxtG"/>
        <w:rPr>
          <w:rFonts w:eastAsia="SimSun"/>
        </w:rPr>
      </w:pPr>
      <w:r>
        <w:rPr>
          <w:rFonts w:eastAsia="SimSun"/>
        </w:rPr>
        <w:lastRenderedPageBreak/>
        <w:t>31</w:t>
      </w:r>
      <w:r w:rsidRPr="00C81A26">
        <w:rPr>
          <w:rFonts w:eastAsia="SimSun"/>
        </w:rPr>
        <w:t>.</w:t>
      </w:r>
      <w:r w:rsidRPr="00C81A26">
        <w:rPr>
          <w:rFonts w:eastAsia="SimSun"/>
        </w:rPr>
        <w:tab/>
      </w:r>
      <w:r>
        <w:rPr>
          <w:rFonts w:eastAsia="SimSun"/>
          <w:lang w:val="en-US"/>
        </w:rPr>
        <w:t>E</w:t>
      </w:r>
      <w:proofErr w:type="spellStart"/>
      <w:r w:rsidRPr="00C81A26">
        <w:rPr>
          <w:rFonts w:eastAsia="SimSun"/>
        </w:rPr>
        <w:t>ffective</w:t>
      </w:r>
      <w:proofErr w:type="spellEnd"/>
      <w:r w:rsidRPr="00C81A26">
        <w:rPr>
          <w:rFonts w:eastAsia="SimSun"/>
        </w:rPr>
        <w:t xml:space="preserve"> technical cooperation </w:t>
      </w:r>
      <w:r>
        <w:rPr>
          <w:rFonts w:eastAsia="SimSun"/>
        </w:rPr>
        <w:t xml:space="preserve">must be based </w:t>
      </w:r>
      <w:r w:rsidRPr="00C81A26">
        <w:rPr>
          <w:rFonts w:eastAsia="SimSun"/>
        </w:rPr>
        <w:t>on the broadest possible participation and consultation with all the elements of national societ</w:t>
      </w:r>
      <w:r>
        <w:rPr>
          <w:rFonts w:eastAsia="SimSun"/>
        </w:rPr>
        <w:t>y</w:t>
      </w:r>
      <w:r w:rsidRPr="00C81A26">
        <w:rPr>
          <w:rFonts w:eastAsia="SimSun"/>
        </w:rPr>
        <w:t xml:space="preserve">. This </w:t>
      </w:r>
      <w:r>
        <w:rPr>
          <w:rFonts w:eastAsia="SimSun"/>
        </w:rPr>
        <w:t>aspect</w:t>
      </w:r>
      <w:r w:rsidRPr="00C81A26">
        <w:rPr>
          <w:rFonts w:eastAsia="SimSun"/>
        </w:rPr>
        <w:t xml:space="preserve"> is </w:t>
      </w:r>
      <w:r>
        <w:rPr>
          <w:rFonts w:eastAsia="SimSun"/>
        </w:rPr>
        <w:t xml:space="preserve">a </w:t>
      </w:r>
      <w:r w:rsidRPr="00C81A26">
        <w:rPr>
          <w:rFonts w:eastAsia="SimSun"/>
        </w:rPr>
        <w:t xml:space="preserve">key </w:t>
      </w:r>
      <w:r>
        <w:rPr>
          <w:rFonts w:eastAsia="SimSun"/>
        </w:rPr>
        <w:t xml:space="preserve">element </w:t>
      </w:r>
      <w:r w:rsidRPr="00C81A26">
        <w:rPr>
          <w:rFonts w:eastAsia="SimSun"/>
        </w:rPr>
        <w:t>to achiev</w:t>
      </w:r>
      <w:r>
        <w:rPr>
          <w:rFonts w:eastAsia="SimSun"/>
        </w:rPr>
        <w:t>ing</w:t>
      </w:r>
      <w:r w:rsidRPr="00C81A26">
        <w:rPr>
          <w:rFonts w:eastAsia="SimSun"/>
        </w:rPr>
        <w:t xml:space="preserve"> the </w:t>
      </w:r>
      <w:r>
        <w:rPr>
          <w:rFonts w:eastAsia="SimSun"/>
        </w:rPr>
        <w:t xml:space="preserve">two </w:t>
      </w:r>
      <w:r w:rsidRPr="00C81A26">
        <w:rPr>
          <w:rFonts w:eastAsia="SimSun"/>
        </w:rPr>
        <w:t>main of objective</w:t>
      </w:r>
      <w:r w:rsidRPr="00F9033F">
        <w:rPr>
          <w:rFonts w:eastAsia="SimSun"/>
        </w:rPr>
        <w:t>s</w:t>
      </w:r>
      <w:r w:rsidRPr="00C81A26">
        <w:rPr>
          <w:rFonts w:eastAsia="SimSun"/>
        </w:rPr>
        <w:t xml:space="preserve"> of technical cooperation</w:t>
      </w:r>
      <w:r w:rsidRPr="00F9033F">
        <w:rPr>
          <w:rFonts w:eastAsia="SimSun"/>
        </w:rPr>
        <w:t>, namely</w:t>
      </w:r>
      <w:r>
        <w:rPr>
          <w:rFonts w:eastAsia="SimSun"/>
          <w:lang w:val="en-US"/>
        </w:rPr>
        <w:t>,</w:t>
      </w:r>
      <w:r w:rsidRPr="00C81A26">
        <w:rPr>
          <w:rFonts w:eastAsia="SimSun"/>
        </w:rPr>
        <w:t xml:space="preserve"> </w:t>
      </w:r>
      <w:r w:rsidRPr="00F9033F">
        <w:rPr>
          <w:rFonts w:eastAsia="SimSun"/>
        </w:rPr>
        <w:t xml:space="preserve">to </w:t>
      </w:r>
      <w:r>
        <w:rPr>
          <w:rFonts w:eastAsia="SimSun"/>
        </w:rPr>
        <w:t>improve the</w:t>
      </w:r>
      <w:r w:rsidRPr="00C81A26">
        <w:rPr>
          <w:rFonts w:eastAsia="SimSun"/>
        </w:rPr>
        <w:t xml:space="preserve"> promotion and protection of human rights for all</w:t>
      </w:r>
      <w:r>
        <w:rPr>
          <w:rFonts w:eastAsia="SimSun"/>
        </w:rPr>
        <w:t>,</w:t>
      </w:r>
      <w:r w:rsidRPr="00C81A26">
        <w:rPr>
          <w:rFonts w:eastAsia="SimSun"/>
        </w:rPr>
        <w:t xml:space="preserve"> and to ensure</w:t>
      </w:r>
      <w:r>
        <w:rPr>
          <w:rFonts w:eastAsia="SimSun"/>
        </w:rPr>
        <w:t xml:space="preserve"> the</w:t>
      </w:r>
      <w:r w:rsidRPr="00C81A26">
        <w:rPr>
          <w:rFonts w:eastAsia="SimSun"/>
        </w:rPr>
        <w:t xml:space="preserve"> sustainability of outcomes. </w:t>
      </w:r>
    </w:p>
    <w:p w:rsidR="00FA5E5D" w:rsidRDefault="00FA5E5D" w:rsidP="00FA5E5D">
      <w:pPr>
        <w:pStyle w:val="SingleTxtG"/>
        <w:rPr>
          <w:rFonts w:eastAsia="SimSun"/>
        </w:rPr>
      </w:pPr>
      <w:r>
        <w:rPr>
          <w:rFonts w:eastAsia="SimSun"/>
        </w:rPr>
        <w:t>32</w:t>
      </w:r>
      <w:r w:rsidRPr="00C81A26">
        <w:rPr>
          <w:rFonts w:eastAsia="SimSun"/>
        </w:rPr>
        <w:t>.</w:t>
      </w:r>
      <w:r w:rsidRPr="00C81A26">
        <w:rPr>
          <w:rFonts w:eastAsia="SimSun"/>
        </w:rPr>
        <w:tab/>
        <w:t xml:space="preserve">The term </w:t>
      </w:r>
      <w:r>
        <w:rPr>
          <w:rFonts w:eastAsia="SimSun"/>
        </w:rPr>
        <w:t>“</w:t>
      </w:r>
      <w:r w:rsidRPr="00C81A26">
        <w:rPr>
          <w:rFonts w:eastAsia="SimSun"/>
        </w:rPr>
        <w:t>participation</w:t>
      </w:r>
      <w:r>
        <w:rPr>
          <w:rFonts w:eastAsia="SimSun"/>
        </w:rPr>
        <w:t>”</w:t>
      </w:r>
      <w:r w:rsidRPr="00C81A26">
        <w:rPr>
          <w:rFonts w:eastAsia="SimSun"/>
        </w:rPr>
        <w:t xml:space="preserve"> should be understood as an inclusive term </w:t>
      </w:r>
      <w:r>
        <w:rPr>
          <w:rFonts w:eastAsia="SimSun"/>
        </w:rPr>
        <w:t>that</w:t>
      </w:r>
      <w:r w:rsidRPr="00C81A26">
        <w:rPr>
          <w:rFonts w:eastAsia="SimSun"/>
        </w:rPr>
        <w:t xml:space="preserve"> refers to engagement with all relevant actors in all the stages of the technical cooperation process</w:t>
      </w:r>
      <w:r>
        <w:rPr>
          <w:rFonts w:eastAsia="SimSun"/>
        </w:rPr>
        <w:t>,</w:t>
      </w:r>
      <w:r w:rsidRPr="00C81A26">
        <w:rPr>
          <w:rFonts w:eastAsia="SimSun"/>
        </w:rPr>
        <w:t xml:space="preserve"> from needs assessments to the design, formulation, implementation, monitoring and evaluation of impact of these programmes.</w:t>
      </w:r>
      <w:r>
        <w:rPr>
          <w:rFonts w:eastAsia="SimSun"/>
        </w:rPr>
        <w:t xml:space="preserve"> </w:t>
      </w:r>
      <w:r w:rsidRPr="00C81A26">
        <w:rPr>
          <w:rFonts w:eastAsia="SimSun"/>
        </w:rPr>
        <w:t>It should be noted that</w:t>
      </w:r>
      <w:r>
        <w:rPr>
          <w:rFonts w:eastAsia="SimSun"/>
        </w:rPr>
        <w:t>,</w:t>
      </w:r>
      <w:r w:rsidRPr="00C81A26">
        <w:rPr>
          <w:rFonts w:eastAsia="SimSun"/>
        </w:rPr>
        <w:t xml:space="preserve"> in this case</w:t>
      </w:r>
      <w:r>
        <w:rPr>
          <w:rFonts w:eastAsia="SimSun"/>
        </w:rPr>
        <w:t>,</w:t>
      </w:r>
      <w:r w:rsidRPr="00C81A26">
        <w:rPr>
          <w:rFonts w:eastAsia="SimSun"/>
        </w:rPr>
        <w:t xml:space="preserve"> both the process and the outcome are equally important</w:t>
      </w:r>
      <w:r>
        <w:rPr>
          <w:rFonts w:eastAsia="SimSun"/>
        </w:rPr>
        <w:t xml:space="preserve"> and mutually dependent</w:t>
      </w:r>
      <w:r w:rsidRPr="00C81A26">
        <w:rPr>
          <w:rFonts w:eastAsia="SimSun"/>
        </w:rPr>
        <w:t xml:space="preserve">. </w:t>
      </w:r>
      <w:r>
        <w:rPr>
          <w:rFonts w:eastAsia="SimSun"/>
        </w:rPr>
        <w:t xml:space="preserve">There can be no good human rights outcome without a good human rights process. </w:t>
      </w:r>
      <w:r w:rsidRPr="00C81A26">
        <w:rPr>
          <w:rFonts w:eastAsia="SimSun"/>
        </w:rPr>
        <w:t>Investing in</w:t>
      </w:r>
      <w:r>
        <w:rPr>
          <w:rFonts w:eastAsia="SimSun"/>
        </w:rPr>
        <w:t xml:space="preserve"> the</w:t>
      </w:r>
      <w:r w:rsidRPr="00C81A26">
        <w:rPr>
          <w:rFonts w:eastAsia="SimSun"/>
        </w:rPr>
        <w:t xml:space="preserve"> full participation of all sectors is crucial </w:t>
      </w:r>
      <w:r>
        <w:rPr>
          <w:rFonts w:eastAsia="SimSun"/>
        </w:rPr>
        <w:t xml:space="preserve">in </w:t>
      </w:r>
      <w:r w:rsidRPr="00C81A26">
        <w:rPr>
          <w:rFonts w:eastAsia="SimSun"/>
        </w:rPr>
        <w:t>ensur</w:t>
      </w:r>
      <w:r>
        <w:rPr>
          <w:rFonts w:eastAsia="SimSun"/>
        </w:rPr>
        <w:t>ing</w:t>
      </w:r>
      <w:r w:rsidRPr="00C81A26">
        <w:rPr>
          <w:rFonts w:eastAsia="SimSun"/>
        </w:rPr>
        <w:t xml:space="preserve"> that efforts </w:t>
      </w:r>
      <w:r>
        <w:rPr>
          <w:rFonts w:eastAsia="SimSun"/>
        </w:rPr>
        <w:t>to strengthen</w:t>
      </w:r>
      <w:r w:rsidRPr="00C81A26">
        <w:rPr>
          <w:rFonts w:eastAsia="SimSun"/>
        </w:rPr>
        <w:t xml:space="preserve"> national protection mechanisms</w:t>
      </w:r>
      <w:r>
        <w:rPr>
          <w:rFonts w:eastAsia="SimSun"/>
        </w:rPr>
        <w:t>,</w:t>
      </w:r>
      <w:r w:rsidRPr="00C81A26">
        <w:rPr>
          <w:rFonts w:eastAsia="SimSun"/>
        </w:rPr>
        <w:t xml:space="preserve"> including through </w:t>
      </w:r>
      <w:r>
        <w:rPr>
          <w:rFonts w:eastAsia="SimSun"/>
        </w:rPr>
        <w:t xml:space="preserve">better </w:t>
      </w:r>
      <w:r w:rsidRPr="00C81A26">
        <w:rPr>
          <w:rFonts w:eastAsia="SimSun"/>
        </w:rPr>
        <w:t>legislation, policies and institutions</w:t>
      </w:r>
      <w:r>
        <w:rPr>
          <w:rFonts w:eastAsia="SimSun"/>
        </w:rPr>
        <w:t>,</w:t>
      </w:r>
      <w:r w:rsidRPr="00C81A26">
        <w:rPr>
          <w:rFonts w:eastAsia="SimSun"/>
        </w:rPr>
        <w:t xml:space="preserve"> are built and developed in a sustainable manner</w:t>
      </w:r>
      <w:r>
        <w:rPr>
          <w:rFonts w:eastAsia="SimSun"/>
        </w:rPr>
        <w:t xml:space="preserve">, and that investment </w:t>
      </w:r>
      <w:r w:rsidRPr="00C81A26">
        <w:rPr>
          <w:rFonts w:eastAsia="SimSun"/>
        </w:rPr>
        <w:t>continue</w:t>
      </w:r>
      <w:r>
        <w:rPr>
          <w:rFonts w:eastAsia="SimSun"/>
        </w:rPr>
        <w:t>s</w:t>
      </w:r>
      <w:r w:rsidRPr="00C81A26">
        <w:rPr>
          <w:rFonts w:eastAsia="SimSun"/>
        </w:rPr>
        <w:t xml:space="preserve"> </w:t>
      </w:r>
      <w:r>
        <w:rPr>
          <w:rFonts w:eastAsia="SimSun"/>
        </w:rPr>
        <w:t xml:space="preserve">to </w:t>
      </w:r>
      <w:r w:rsidRPr="00C81A26">
        <w:rPr>
          <w:rFonts w:eastAsia="SimSun"/>
        </w:rPr>
        <w:t>yield</w:t>
      </w:r>
      <w:r>
        <w:rPr>
          <w:rFonts w:eastAsia="SimSun"/>
        </w:rPr>
        <w:t xml:space="preserve"> </w:t>
      </w:r>
      <w:r w:rsidRPr="00C81A26">
        <w:rPr>
          <w:rFonts w:eastAsia="SimSun"/>
        </w:rPr>
        <w:t>results once technical support</w:t>
      </w:r>
      <w:r>
        <w:rPr>
          <w:rFonts w:eastAsia="SimSun"/>
        </w:rPr>
        <w:t xml:space="preserve"> </w:t>
      </w:r>
      <w:r w:rsidRPr="00C81A26">
        <w:rPr>
          <w:rFonts w:eastAsia="SimSun"/>
        </w:rPr>
        <w:t xml:space="preserve">comes to an end. </w:t>
      </w:r>
    </w:p>
    <w:p w:rsidR="00FA5E5D" w:rsidRDefault="00FA5E5D" w:rsidP="00FA5E5D">
      <w:pPr>
        <w:pStyle w:val="SingleTxtG"/>
        <w:rPr>
          <w:rFonts w:eastAsia="SimSun"/>
        </w:rPr>
      </w:pPr>
      <w:r>
        <w:rPr>
          <w:rFonts w:eastAsia="SimSun"/>
        </w:rPr>
        <w:t>33</w:t>
      </w:r>
      <w:r w:rsidRPr="00C81A26">
        <w:rPr>
          <w:rFonts w:eastAsia="SimSun"/>
        </w:rPr>
        <w:t>.</w:t>
      </w:r>
      <w:r w:rsidRPr="00C81A26">
        <w:rPr>
          <w:rFonts w:eastAsia="SimSun"/>
        </w:rPr>
        <w:tab/>
      </w:r>
      <w:r w:rsidRPr="00641F55">
        <w:rPr>
          <w:rFonts w:eastAsia="SimSun"/>
        </w:rPr>
        <w:t>Participation is a fundamental human rights principle</w:t>
      </w:r>
      <w:r>
        <w:rPr>
          <w:rFonts w:eastAsia="SimSun"/>
        </w:rPr>
        <w:t xml:space="preserve"> – a human right in itself –</w:t>
      </w:r>
      <w:r w:rsidRPr="00641F55">
        <w:rPr>
          <w:rFonts w:eastAsia="SimSun"/>
        </w:rPr>
        <w:t xml:space="preserve"> and central to </w:t>
      </w:r>
      <w:r w:rsidRPr="0028027F">
        <w:rPr>
          <w:rFonts w:eastAsia="SimSun"/>
        </w:rPr>
        <w:t>the efficiency and sustainability of development efforts</w:t>
      </w:r>
      <w:r>
        <w:rPr>
          <w:rFonts w:eastAsia="SimSun"/>
        </w:rPr>
        <w:t>,</w:t>
      </w:r>
      <w:r w:rsidRPr="0028027F">
        <w:rPr>
          <w:rFonts w:eastAsia="SimSun"/>
        </w:rPr>
        <w:t xml:space="preserve"> including through technical cooperation and assistance. </w:t>
      </w:r>
      <w:r w:rsidRPr="00641F55">
        <w:rPr>
          <w:rFonts w:eastAsia="SimSun"/>
        </w:rPr>
        <w:t xml:space="preserve">It </w:t>
      </w:r>
      <w:r>
        <w:rPr>
          <w:rFonts w:eastAsia="SimSun"/>
        </w:rPr>
        <w:t xml:space="preserve">demands that </w:t>
      </w:r>
      <w:r w:rsidRPr="0028027F">
        <w:rPr>
          <w:rFonts w:eastAsia="SimSun"/>
        </w:rPr>
        <w:t xml:space="preserve">all persons from all sectors </w:t>
      </w:r>
      <w:r>
        <w:rPr>
          <w:rFonts w:eastAsia="SimSun"/>
        </w:rPr>
        <w:t>of</w:t>
      </w:r>
      <w:r w:rsidRPr="0028027F">
        <w:rPr>
          <w:rFonts w:eastAsia="SimSun"/>
        </w:rPr>
        <w:t xml:space="preserve"> society </w:t>
      </w:r>
      <w:r>
        <w:rPr>
          <w:rFonts w:eastAsia="SimSun"/>
        </w:rPr>
        <w:t>be</w:t>
      </w:r>
      <w:r w:rsidRPr="00641F55">
        <w:rPr>
          <w:rFonts w:eastAsia="SimSun"/>
        </w:rPr>
        <w:t xml:space="preserve"> entitled to active, free</w:t>
      </w:r>
      <w:r w:rsidRPr="0028027F">
        <w:rPr>
          <w:rFonts w:eastAsia="SimSun"/>
        </w:rPr>
        <w:t xml:space="preserve">, </w:t>
      </w:r>
      <w:r w:rsidRPr="00641F55">
        <w:rPr>
          <w:rFonts w:eastAsia="SimSun"/>
        </w:rPr>
        <w:t xml:space="preserve">meaningful </w:t>
      </w:r>
      <w:r w:rsidRPr="0028027F">
        <w:rPr>
          <w:rFonts w:eastAsia="SimSun"/>
        </w:rPr>
        <w:t xml:space="preserve">and informed </w:t>
      </w:r>
      <w:r w:rsidRPr="00641F55">
        <w:rPr>
          <w:rFonts w:eastAsia="SimSun"/>
        </w:rPr>
        <w:t>participation in</w:t>
      </w:r>
      <w:r w:rsidRPr="0028027F">
        <w:rPr>
          <w:rFonts w:eastAsia="SimSun"/>
        </w:rPr>
        <w:t xml:space="preserve"> any efforts </w:t>
      </w:r>
      <w:r>
        <w:rPr>
          <w:rFonts w:eastAsia="SimSun"/>
        </w:rPr>
        <w:t xml:space="preserve">of the </w:t>
      </w:r>
      <w:r w:rsidRPr="0028027F">
        <w:rPr>
          <w:rFonts w:eastAsia="SimSun"/>
        </w:rPr>
        <w:t>State aim</w:t>
      </w:r>
      <w:r>
        <w:rPr>
          <w:rFonts w:eastAsia="SimSun"/>
        </w:rPr>
        <w:t>ed</w:t>
      </w:r>
      <w:r w:rsidRPr="0028027F">
        <w:rPr>
          <w:rFonts w:eastAsia="SimSun"/>
        </w:rPr>
        <w:t xml:space="preserve"> at realizing the full enjoyment of life in dignity. The enjoyment of the right to participation depends on the realization of other human rights</w:t>
      </w:r>
      <w:r>
        <w:rPr>
          <w:rFonts w:eastAsia="SimSun"/>
        </w:rPr>
        <w:t>,</w:t>
      </w:r>
      <w:r w:rsidRPr="0028027F">
        <w:rPr>
          <w:rFonts w:eastAsia="SimSun"/>
        </w:rPr>
        <w:t xml:space="preserve"> including </w:t>
      </w:r>
      <w:r>
        <w:rPr>
          <w:rFonts w:eastAsia="SimSun"/>
        </w:rPr>
        <w:t xml:space="preserve">the </w:t>
      </w:r>
      <w:r w:rsidRPr="0028027F">
        <w:rPr>
          <w:rFonts w:eastAsia="SimSun"/>
        </w:rPr>
        <w:t xml:space="preserve">rights to </w:t>
      </w:r>
      <w:r>
        <w:rPr>
          <w:rFonts w:eastAsia="SimSun"/>
        </w:rPr>
        <w:t xml:space="preserve">freedom of </w:t>
      </w:r>
      <w:r w:rsidRPr="0028027F">
        <w:rPr>
          <w:rFonts w:eastAsia="SimSun"/>
        </w:rPr>
        <w:t>association, assembly</w:t>
      </w:r>
      <w:r>
        <w:rPr>
          <w:rFonts w:eastAsia="SimSun"/>
        </w:rPr>
        <w:t xml:space="preserve"> and</w:t>
      </w:r>
      <w:r w:rsidRPr="0028027F">
        <w:rPr>
          <w:rFonts w:eastAsia="SimSun"/>
        </w:rPr>
        <w:t xml:space="preserve"> expression</w:t>
      </w:r>
      <w:r>
        <w:rPr>
          <w:rFonts w:eastAsia="SimSun"/>
        </w:rPr>
        <w:t>,</w:t>
      </w:r>
      <w:r w:rsidRPr="0028027F">
        <w:rPr>
          <w:rFonts w:eastAsia="SimSun"/>
        </w:rPr>
        <w:t xml:space="preserve"> just to mention a few. To en</w:t>
      </w:r>
      <w:r>
        <w:rPr>
          <w:rFonts w:eastAsia="SimSun"/>
        </w:rPr>
        <w:t>able</w:t>
      </w:r>
      <w:r w:rsidRPr="0028027F">
        <w:rPr>
          <w:rFonts w:eastAsia="SimSun"/>
        </w:rPr>
        <w:t xml:space="preserve"> meaningful participation, </w:t>
      </w:r>
      <w:r>
        <w:rPr>
          <w:rFonts w:eastAsia="SimSun"/>
        </w:rPr>
        <w:t xml:space="preserve">it is critical to ensure free </w:t>
      </w:r>
      <w:r w:rsidRPr="00641F55">
        <w:rPr>
          <w:rFonts w:eastAsia="SimSun"/>
        </w:rPr>
        <w:t>access to information</w:t>
      </w:r>
      <w:r w:rsidRPr="0028027F">
        <w:rPr>
          <w:rFonts w:eastAsia="SimSun"/>
        </w:rPr>
        <w:t xml:space="preserve"> and </w:t>
      </w:r>
      <w:r>
        <w:rPr>
          <w:rFonts w:eastAsia="SimSun"/>
        </w:rPr>
        <w:t xml:space="preserve">full </w:t>
      </w:r>
      <w:r w:rsidRPr="00641F55">
        <w:rPr>
          <w:rFonts w:eastAsia="SimSun"/>
        </w:rPr>
        <w:t xml:space="preserve">transparency </w:t>
      </w:r>
      <w:r>
        <w:rPr>
          <w:rFonts w:eastAsia="SimSun"/>
        </w:rPr>
        <w:t xml:space="preserve">in </w:t>
      </w:r>
      <w:r w:rsidRPr="00641F55">
        <w:rPr>
          <w:rFonts w:eastAsia="SimSun"/>
        </w:rPr>
        <w:t>decision-making processes</w:t>
      </w:r>
      <w:r w:rsidRPr="0028027F">
        <w:rPr>
          <w:rFonts w:eastAsia="SimSun"/>
        </w:rPr>
        <w:t xml:space="preserve">. Numerous technical cooperation programmes at the national level with the support of </w:t>
      </w:r>
      <w:r>
        <w:rPr>
          <w:rFonts w:eastAsia="SimSun"/>
        </w:rPr>
        <w:t xml:space="preserve">the </w:t>
      </w:r>
      <w:r w:rsidRPr="0028027F">
        <w:rPr>
          <w:rFonts w:eastAsia="SimSun"/>
        </w:rPr>
        <w:t xml:space="preserve">United Nations are </w:t>
      </w:r>
      <w:r>
        <w:rPr>
          <w:rFonts w:eastAsia="SimSun"/>
        </w:rPr>
        <w:t>specifically designed</w:t>
      </w:r>
      <w:r w:rsidRPr="0028027F">
        <w:rPr>
          <w:rFonts w:eastAsia="SimSun"/>
        </w:rPr>
        <w:t xml:space="preserve"> to support national efforts to enable an environment where these rights can be </w:t>
      </w:r>
      <w:r>
        <w:rPr>
          <w:rFonts w:eastAsia="SimSun"/>
        </w:rPr>
        <w:t xml:space="preserve">fully realized and the fruits of those programmes </w:t>
      </w:r>
      <w:r w:rsidRPr="0028027F">
        <w:rPr>
          <w:rFonts w:eastAsia="SimSun"/>
        </w:rPr>
        <w:t>enjoy</w:t>
      </w:r>
      <w:r>
        <w:rPr>
          <w:rFonts w:eastAsia="SimSun"/>
        </w:rPr>
        <w:t>ed</w:t>
      </w:r>
      <w:r w:rsidRPr="0028027F">
        <w:rPr>
          <w:rFonts w:eastAsia="SimSun"/>
        </w:rPr>
        <w:t xml:space="preserve"> by all.</w:t>
      </w:r>
      <w:r>
        <w:rPr>
          <w:rFonts w:eastAsia="SimSun"/>
        </w:rPr>
        <w:t xml:space="preserve"> </w:t>
      </w:r>
    </w:p>
    <w:p w:rsidR="00FA5E5D" w:rsidRPr="00876BCF" w:rsidRDefault="00FA5E5D" w:rsidP="00FA5E5D">
      <w:pPr>
        <w:pStyle w:val="SingleTxtG"/>
        <w:rPr>
          <w:rFonts w:eastAsia="SimSun"/>
        </w:rPr>
      </w:pPr>
      <w:r>
        <w:rPr>
          <w:rFonts w:eastAsia="SimSun"/>
        </w:rPr>
        <w:t>34.</w:t>
      </w:r>
      <w:r>
        <w:rPr>
          <w:rFonts w:eastAsia="SimSun"/>
        </w:rPr>
        <w:tab/>
        <w:t>Women a</w:t>
      </w:r>
      <w:r w:rsidRPr="0028027F">
        <w:rPr>
          <w:rFonts w:eastAsia="SimSun"/>
        </w:rPr>
        <w:t xml:space="preserve">cross </w:t>
      </w:r>
      <w:r>
        <w:rPr>
          <w:rFonts w:eastAsia="SimSun"/>
        </w:rPr>
        <w:t xml:space="preserve">regions and </w:t>
      </w:r>
      <w:r w:rsidRPr="0028027F">
        <w:rPr>
          <w:rFonts w:eastAsia="SimSun"/>
        </w:rPr>
        <w:t>countries</w:t>
      </w:r>
      <w:r>
        <w:rPr>
          <w:rFonts w:eastAsia="SimSun"/>
        </w:rPr>
        <w:t xml:space="preserve"> face deeply rooted challenges to their enjoyment of equal participation in </w:t>
      </w:r>
      <w:r w:rsidRPr="0028027F">
        <w:rPr>
          <w:rFonts w:eastAsia="SimSun"/>
        </w:rPr>
        <w:t xml:space="preserve">decision-making and leadership </w:t>
      </w:r>
      <w:r>
        <w:rPr>
          <w:rFonts w:eastAsia="SimSun"/>
        </w:rPr>
        <w:t xml:space="preserve">processes, in particular women from marginalized and disadvantaged groups. </w:t>
      </w:r>
      <w:r w:rsidRPr="0028027F">
        <w:rPr>
          <w:rFonts w:eastAsia="SimSun"/>
        </w:rPr>
        <w:t>Women are inadequately represented in relevant community organizations</w:t>
      </w:r>
      <w:r>
        <w:rPr>
          <w:rFonts w:eastAsia="SimSun"/>
        </w:rPr>
        <w:t xml:space="preserve">, local settings and </w:t>
      </w:r>
      <w:r w:rsidRPr="0028027F">
        <w:rPr>
          <w:rFonts w:eastAsia="SimSun"/>
        </w:rPr>
        <w:t>legal decision-making bodies</w:t>
      </w:r>
      <w:r>
        <w:rPr>
          <w:rFonts w:eastAsia="SimSun"/>
        </w:rPr>
        <w:t>, which</w:t>
      </w:r>
      <w:r w:rsidRPr="0028027F">
        <w:rPr>
          <w:rFonts w:eastAsia="SimSun"/>
        </w:rPr>
        <w:t xml:space="preserve"> </w:t>
      </w:r>
      <w:r>
        <w:rPr>
          <w:rFonts w:eastAsia="SimSun"/>
        </w:rPr>
        <w:t xml:space="preserve">are essential </w:t>
      </w:r>
      <w:r w:rsidRPr="0028027F">
        <w:rPr>
          <w:rFonts w:eastAsia="SimSun"/>
        </w:rPr>
        <w:t xml:space="preserve">avenues for </w:t>
      </w:r>
      <w:r>
        <w:rPr>
          <w:rFonts w:eastAsia="SimSun"/>
        </w:rPr>
        <w:t xml:space="preserve">ensuring </w:t>
      </w:r>
      <w:r w:rsidRPr="0028027F">
        <w:rPr>
          <w:rFonts w:eastAsia="SimSun"/>
        </w:rPr>
        <w:t>participation</w:t>
      </w:r>
      <w:r>
        <w:rPr>
          <w:rFonts w:eastAsia="SimSun"/>
        </w:rPr>
        <w:t>. . D</w:t>
      </w:r>
      <w:r w:rsidRPr="00876BCF">
        <w:rPr>
          <w:rFonts w:eastAsia="SimSun"/>
        </w:rPr>
        <w:t xml:space="preserve">eeply rooted gender bias </w:t>
      </w:r>
      <w:r>
        <w:rPr>
          <w:rFonts w:eastAsia="SimSun"/>
        </w:rPr>
        <w:t xml:space="preserve">present </w:t>
      </w:r>
      <w:r w:rsidRPr="00876BCF">
        <w:rPr>
          <w:rFonts w:eastAsia="SimSun"/>
        </w:rPr>
        <w:t>in many societies may require that quotas for women be established in</w:t>
      </w:r>
      <w:r>
        <w:rPr>
          <w:rFonts w:eastAsia="SimSun"/>
        </w:rPr>
        <w:t>, inter alia,</w:t>
      </w:r>
      <w:r w:rsidRPr="00876BCF">
        <w:rPr>
          <w:rFonts w:eastAsia="SimSun"/>
        </w:rPr>
        <w:t xml:space="preserve"> education and training programmes, </w:t>
      </w:r>
      <w:r>
        <w:rPr>
          <w:rFonts w:eastAsia="SimSun"/>
        </w:rPr>
        <w:t xml:space="preserve">and </w:t>
      </w:r>
      <w:r w:rsidRPr="00876BCF">
        <w:rPr>
          <w:rFonts w:eastAsia="SimSun"/>
        </w:rPr>
        <w:t>leadership positions in decision-making bodies, to achieve gender equality and the empowerment of women</w:t>
      </w:r>
      <w:r>
        <w:rPr>
          <w:rFonts w:eastAsia="SimSun"/>
        </w:rPr>
        <w:t xml:space="preserve">. For these reasons, effective technical cooperation programmes, and particularly those in the field of human rights, have to take into account, at all stages from design through to implementation, all these limitations and challenges, such as mobility, resources, caregiving responsibilities and lack of familiarity with policies, to ensure that they do not constrain or limit </w:t>
      </w:r>
      <w:r w:rsidRPr="0028027F">
        <w:rPr>
          <w:rFonts w:eastAsia="SimSun"/>
        </w:rPr>
        <w:t>the</w:t>
      </w:r>
      <w:r>
        <w:rPr>
          <w:rFonts w:eastAsia="SimSun"/>
        </w:rPr>
        <w:t xml:space="preserve"> active participation of women at any level. Some of the effective practices to ensure women’s participation include, f</w:t>
      </w:r>
      <w:r w:rsidRPr="0097097C">
        <w:rPr>
          <w:rFonts w:eastAsia="SimSun"/>
        </w:rPr>
        <w:t>or example, actively looking for women</w:t>
      </w:r>
      <w:r>
        <w:rPr>
          <w:rFonts w:eastAsia="SimSun"/>
        </w:rPr>
        <w:t>’s</w:t>
      </w:r>
      <w:r w:rsidRPr="0097097C">
        <w:rPr>
          <w:rFonts w:eastAsia="SimSun"/>
        </w:rPr>
        <w:t xml:space="preserve"> inputs during the discussions, making sure </w:t>
      </w:r>
      <w:r>
        <w:rPr>
          <w:rFonts w:eastAsia="SimSun"/>
        </w:rPr>
        <w:t xml:space="preserve">that </w:t>
      </w:r>
      <w:r w:rsidRPr="0097097C">
        <w:rPr>
          <w:rFonts w:eastAsia="SimSun"/>
        </w:rPr>
        <w:t xml:space="preserve">women receive appropriate information to participate, offering child care during the participatory processes, scheduling meetings in a way that </w:t>
      </w:r>
      <w:r>
        <w:rPr>
          <w:rFonts w:eastAsia="SimSun"/>
        </w:rPr>
        <w:t>is</w:t>
      </w:r>
      <w:r w:rsidRPr="0097097C">
        <w:rPr>
          <w:rFonts w:eastAsia="SimSun"/>
        </w:rPr>
        <w:t xml:space="preserve"> compatible with women</w:t>
      </w:r>
      <w:r>
        <w:rPr>
          <w:rFonts w:eastAsia="SimSun"/>
        </w:rPr>
        <w:t>’s</w:t>
      </w:r>
      <w:r w:rsidRPr="0097097C">
        <w:rPr>
          <w:rFonts w:eastAsia="SimSun"/>
        </w:rPr>
        <w:t xml:space="preserve"> </w:t>
      </w:r>
      <w:r>
        <w:rPr>
          <w:rFonts w:eastAsia="SimSun"/>
        </w:rPr>
        <w:t>care responsibilities and where necessary, holding exclusive sessions for women</w:t>
      </w:r>
      <w:r w:rsidRPr="00876BCF">
        <w:rPr>
          <w:rFonts w:eastAsia="SimSun"/>
        </w:rPr>
        <w:t xml:space="preserve">. </w:t>
      </w:r>
    </w:p>
    <w:p w:rsidR="00FA5E5D" w:rsidRDefault="00FA5E5D" w:rsidP="00FA5E5D">
      <w:pPr>
        <w:pStyle w:val="SingleTxtG"/>
        <w:rPr>
          <w:rFonts w:eastAsia="SimSun"/>
        </w:rPr>
      </w:pPr>
      <w:r>
        <w:rPr>
          <w:rFonts w:eastAsia="SimSun"/>
        </w:rPr>
        <w:t>35</w:t>
      </w:r>
      <w:r w:rsidRPr="00C81A26">
        <w:rPr>
          <w:rFonts w:eastAsia="SimSun"/>
        </w:rPr>
        <w:t>.</w:t>
      </w:r>
      <w:r w:rsidRPr="00C81A26">
        <w:rPr>
          <w:rFonts w:eastAsia="SimSun"/>
        </w:rPr>
        <w:tab/>
      </w:r>
      <w:r>
        <w:rPr>
          <w:rFonts w:eastAsia="SimSun"/>
        </w:rPr>
        <w:t>During its</w:t>
      </w:r>
      <w:r w:rsidRPr="00C81A26">
        <w:rPr>
          <w:rFonts w:eastAsia="SimSun"/>
        </w:rPr>
        <w:t xml:space="preserve"> visits to field presences and discussions </w:t>
      </w:r>
      <w:r>
        <w:rPr>
          <w:rFonts w:eastAsia="SimSun"/>
        </w:rPr>
        <w:t xml:space="preserve">held </w:t>
      </w:r>
      <w:r w:rsidRPr="00C81A26">
        <w:rPr>
          <w:rFonts w:eastAsia="SimSun"/>
        </w:rPr>
        <w:t xml:space="preserve">with </w:t>
      </w:r>
      <w:r>
        <w:rPr>
          <w:rFonts w:eastAsia="SimSun"/>
        </w:rPr>
        <w:t>S</w:t>
      </w:r>
      <w:r w:rsidRPr="00C81A26">
        <w:rPr>
          <w:rFonts w:eastAsia="SimSun"/>
        </w:rPr>
        <w:t xml:space="preserve">tate institutions, </w:t>
      </w:r>
      <w:r>
        <w:rPr>
          <w:rFonts w:eastAsia="SimSun"/>
        </w:rPr>
        <w:t xml:space="preserve">the Board observed </w:t>
      </w:r>
      <w:r w:rsidRPr="00C81A26">
        <w:rPr>
          <w:rFonts w:eastAsia="SimSun"/>
        </w:rPr>
        <w:t xml:space="preserve">several </w:t>
      </w:r>
      <w:r>
        <w:rPr>
          <w:rFonts w:eastAsia="SimSun"/>
        </w:rPr>
        <w:t xml:space="preserve">obstacles to meaningful representation and </w:t>
      </w:r>
      <w:r w:rsidRPr="00C81A26">
        <w:rPr>
          <w:rFonts w:eastAsia="SimSun"/>
        </w:rPr>
        <w:t>innovative practices to promote participation.</w:t>
      </w:r>
      <w:r>
        <w:rPr>
          <w:rFonts w:eastAsia="SimSun"/>
        </w:rPr>
        <w:t xml:space="preserve"> </w:t>
      </w:r>
      <w:r w:rsidRPr="00C81A26">
        <w:rPr>
          <w:rFonts w:eastAsia="SimSun"/>
        </w:rPr>
        <w:t>Regrettably</w:t>
      </w:r>
      <w:r>
        <w:rPr>
          <w:rFonts w:eastAsia="SimSun"/>
        </w:rPr>
        <w:t>,</w:t>
      </w:r>
      <w:r w:rsidRPr="00C81A26">
        <w:rPr>
          <w:rFonts w:eastAsia="SimSun"/>
        </w:rPr>
        <w:t xml:space="preserve"> </w:t>
      </w:r>
      <w:r>
        <w:rPr>
          <w:rFonts w:eastAsia="SimSun"/>
        </w:rPr>
        <w:t xml:space="preserve">opportunities to address properly the obstacles or to share promising </w:t>
      </w:r>
      <w:r w:rsidRPr="00C81A26">
        <w:rPr>
          <w:rFonts w:eastAsia="SimSun"/>
        </w:rPr>
        <w:t>experiences</w:t>
      </w:r>
      <w:r>
        <w:rPr>
          <w:rFonts w:eastAsia="SimSun"/>
        </w:rPr>
        <w:t xml:space="preserve"> are often limited. States and key stakeholders have </w:t>
      </w:r>
      <w:r w:rsidRPr="00C81A26">
        <w:rPr>
          <w:rFonts w:eastAsia="SimSun"/>
        </w:rPr>
        <w:t xml:space="preserve">recognized </w:t>
      </w:r>
      <w:r>
        <w:rPr>
          <w:rFonts w:eastAsia="SimSun"/>
        </w:rPr>
        <w:t xml:space="preserve">in private meetings with the Board </w:t>
      </w:r>
      <w:r w:rsidRPr="00C81A26">
        <w:rPr>
          <w:rFonts w:eastAsia="SimSun"/>
        </w:rPr>
        <w:t>the key convening role that the Office plays in supporting these</w:t>
      </w:r>
      <w:r>
        <w:rPr>
          <w:rFonts w:eastAsia="SimSun"/>
        </w:rPr>
        <w:t xml:space="preserve"> consultative and participatory </w:t>
      </w:r>
      <w:r w:rsidRPr="00C81A26">
        <w:rPr>
          <w:rFonts w:eastAsia="SimSun"/>
        </w:rPr>
        <w:t>processes</w:t>
      </w:r>
      <w:r>
        <w:rPr>
          <w:rFonts w:eastAsia="SimSun"/>
        </w:rPr>
        <w:t xml:space="preserve">. The most recent report of the High Commissioner on technical assistance to support inclusive and participatory </w:t>
      </w:r>
      <w:r>
        <w:rPr>
          <w:rFonts w:eastAsia="SimSun"/>
        </w:rPr>
        <w:lastRenderedPageBreak/>
        <w:t xml:space="preserve">development and poverty reduction at the national level (A/HRC/28/42) included relevant examples in the area of participation, some of which possible by the Fund, that could inspire other States seeking support in this critical area. </w:t>
      </w:r>
    </w:p>
    <w:p w:rsidR="00FA5E5D" w:rsidRDefault="00FA5E5D" w:rsidP="00FA5E5D">
      <w:pPr>
        <w:pStyle w:val="SingleTxtG"/>
        <w:rPr>
          <w:rFonts w:eastAsia="SimSun"/>
        </w:rPr>
      </w:pPr>
      <w:r>
        <w:rPr>
          <w:rFonts w:eastAsia="SimSun"/>
        </w:rPr>
        <w:t>36.</w:t>
      </w:r>
      <w:r>
        <w:rPr>
          <w:rFonts w:eastAsia="SimSun"/>
        </w:rPr>
        <w:tab/>
        <w:t xml:space="preserve">The Board had the opportunity during its field session to visit some of the examples included in the above-mentioned report and other relevant projects, and to discuss with the relevant stakeholders and beneficiaries the ways in which effective and meaningful participation had been and could be promoted through technical cooperation and advisory services support. For example, during its visit to </w:t>
      </w:r>
      <w:r w:rsidRPr="00C81A26">
        <w:rPr>
          <w:rFonts w:eastAsia="SimSun"/>
        </w:rPr>
        <w:t>Mexico</w:t>
      </w:r>
      <w:r>
        <w:rPr>
          <w:rFonts w:eastAsia="SimSun"/>
        </w:rPr>
        <w:t xml:space="preserve"> in 2014, the Board discussed with the Ministry of the Interior the programmes in place with support from the OHCHR country office for the development of the national human rights plan of action and State-level plans, including the mechanisms for participation. In Coahuila, the Board had the opportunity to see closely and discuss, with the Governor of the State and other relevant stakeholders, the operationalization of the human rights plan of action at the State level. During its visit to Mauritania in 2013, the Board learned about the capacity-building efforts of the </w:t>
      </w:r>
      <w:r>
        <w:rPr>
          <w:lang w:val="en-AU"/>
        </w:rPr>
        <w:t>OHCHR country office in support of community coalitions working against slavery, succeeding in having laws strengthened and working towards more effectively enforcement.</w:t>
      </w:r>
      <w:r>
        <w:rPr>
          <w:rFonts w:eastAsia="SimSun"/>
        </w:rPr>
        <w:t xml:space="preserve"> In </w:t>
      </w:r>
      <w:r w:rsidRPr="00C81A26">
        <w:rPr>
          <w:rFonts w:eastAsia="SimSun"/>
        </w:rPr>
        <w:t>its recent visit to Cambodia</w:t>
      </w:r>
      <w:r>
        <w:rPr>
          <w:rFonts w:eastAsia="SimSun"/>
        </w:rPr>
        <w:t xml:space="preserve">, the Board was particularly pleased by the level of recognition by the authorities in the Ministry of the Interior of the convening role that the Office in Cambodia was playing to support the Government in holding provincial dialogues and animating participation of relevant groups, with particular emphasis on disadvantaged groups, regarding critical current human rights issues, such as land rights. </w:t>
      </w:r>
    </w:p>
    <w:p w:rsidR="00FA5E5D" w:rsidRDefault="00FA5E5D" w:rsidP="00FA5E5D">
      <w:pPr>
        <w:pStyle w:val="SingleTxtG"/>
        <w:rPr>
          <w:rFonts w:eastAsia="SimSun"/>
        </w:rPr>
      </w:pPr>
      <w:r>
        <w:rPr>
          <w:rFonts w:eastAsia="SimSun"/>
        </w:rPr>
        <w:t>37.</w:t>
      </w:r>
      <w:r>
        <w:rPr>
          <w:rFonts w:eastAsia="SimSun"/>
        </w:rPr>
        <w:tab/>
        <w:t>The underrepresentation of most discriminated groups, including ethnic minorities, indigenous peoples’ and other most disadvantaged groups, in both consultations and decision-making processes remains a serious issue to be addressed when it comes to ensuring meaningful and effective participation. Increased social exclusion and a widening socioeconomic gap between the majorities and these groups is a challenge that needs significantly better policies and action by all stakeholders involved. Capacity-building and institutional support for individuals and organizations representing the most vulnerable and discriminated groups needs to become more visible throughout the thematic strategies for OHCHR offices and the programmes in place to implement these strategies. The Office has developed on the basis of its years of experience numerous good practices through technical cooperation programmes on, for example, indigenous peoples’ participation; representation and participation of persons belonging to minorities; and the full involvement of persons with disabilities in standard-setting processes. The Board encourages the Office to continue to build on these experiences, joining forces also with the experience of other relevant organizations, including regional human rights institutions and mechanisms.</w:t>
      </w:r>
    </w:p>
    <w:p w:rsidR="00FA5E5D" w:rsidRPr="00C81A26" w:rsidRDefault="00FA5E5D" w:rsidP="00FA5E5D">
      <w:pPr>
        <w:pStyle w:val="H1G"/>
        <w:spacing w:line="240" w:lineRule="atLeast"/>
        <w:rPr>
          <w:rFonts w:eastAsia="SimSun"/>
        </w:rPr>
      </w:pPr>
      <w:r>
        <w:rPr>
          <w:rFonts w:eastAsia="SimSun"/>
        </w:rPr>
        <w:tab/>
        <w:t>B</w:t>
      </w:r>
      <w:r w:rsidRPr="00C81A26">
        <w:rPr>
          <w:rFonts w:eastAsia="SimSun"/>
        </w:rPr>
        <w:t>.</w:t>
      </w:r>
      <w:r w:rsidRPr="00C81A26">
        <w:rPr>
          <w:rFonts w:eastAsia="SimSun"/>
        </w:rPr>
        <w:tab/>
        <w:t xml:space="preserve">Synergy and partnerships with other United Nations entities </w:t>
      </w:r>
    </w:p>
    <w:p w:rsidR="00FA5E5D" w:rsidRPr="00014E3A" w:rsidRDefault="00FA5E5D" w:rsidP="00FA5E5D">
      <w:pPr>
        <w:pStyle w:val="SingleTxtG"/>
        <w:rPr>
          <w:rFonts w:eastAsia="SimSun"/>
          <w:bCs/>
          <w:lang w:val="en-AU"/>
        </w:rPr>
      </w:pPr>
      <w:r>
        <w:rPr>
          <w:rFonts w:eastAsia="SimSun"/>
          <w:bCs/>
        </w:rPr>
        <w:t>38</w:t>
      </w:r>
      <w:r w:rsidRPr="00C81A26">
        <w:rPr>
          <w:rFonts w:eastAsia="SimSun"/>
          <w:bCs/>
        </w:rPr>
        <w:t>.</w:t>
      </w:r>
      <w:r w:rsidRPr="00C81A26">
        <w:rPr>
          <w:rFonts w:eastAsia="SimSun"/>
          <w:bCs/>
        </w:rPr>
        <w:tab/>
      </w:r>
      <w:r>
        <w:rPr>
          <w:rFonts w:eastAsia="SimSun"/>
          <w:bCs/>
          <w:lang w:val="en-US"/>
        </w:rPr>
        <w:t>The Board continues to focus much of its attention on s</w:t>
      </w:r>
      <w:proofErr w:type="spellStart"/>
      <w:r w:rsidRPr="00C81A26">
        <w:rPr>
          <w:rFonts w:eastAsia="SimSun"/>
          <w:bCs/>
        </w:rPr>
        <w:t>ynerg</w:t>
      </w:r>
      <w:proofErr w:type="spellEnd"/>
      <w:r>
        <w:rPr>
          <w:rFonts w:eastAsia="SimSun"/>
          <w:bCs/>
          <w:lang w:val="en-US"/>
        </w:rPr>
        <w:t>y</w:t>
      </w:r>
      <w:r w:rsidRPr="00C81A26">
        <w:rPr>
          <w:rFonts w:eastAsia="SimSun"/>
          <w:bCs/>
        </w:rPr>
        <w:t xml:space="preserve"> and partnerships among United Nations agencies and programmes in the area of technical cooperation in the field of human rights during its sessions, in particular during its visits to OHCHR presences in countries. </w:t>
      </w:r>
      <w:r>
        <w:rPr>
          <w:rFonts w:eastAsia="SimSun"/>
          <w:bCs/>
          <w:lang w:val="en-AU"/>
        </w:rPr>
        <w:t>The promotion and protection of human rights is one of the three pillars of the United Nations and so is a responsibility shared by all United Nations agencies. Each can contribute within its own mandate, complementing the work of the High Commissioner, for greater effectiveness of the United Nations Organization as a whole. The Board is also aware of the very few resources available to the High Commissioner in both absolute and relative terms when compared with many other United Nations agencies, and of the need, for the most practical of reasons, to encourage other United Nations agencies to share the burden of implementing the human rights pillar.</w:t>
      </w:r>
    </w:p>
    <w:p w:rsidR="00FA5E5D" w:rsidRPr="00C81A26" w:rsidRDefault="00FA5E5D" w:rsidP="00FA5E5D">
      <w:pPr>
        <w:pStyle w:val="SingleTxtG"/>
        <w:rPr>
          <w:rFonts w:eastAsia="SimSun"/>
          <w:bCs/>
        </w:rPr>
      </w:pPr>
      <w:r>
        <w:rPr>
          <w:rFonts w:eastAsia="SimSun"/>
          <w:bCs/>
        </w:rPr>
        <w:lastRenderedPageBreak/>
        <w:t>39</w:t>
      </w:r>
      <w:r w:rsidRPr="00C81A26">
        <w:rPr>
          <w:rFonts w:eastAsia="SimSun"/>
          <w:bCs/>
        </w:rPr>
        <w:t>.</w:t>
      </w:r>
      <w:r w:rsidRPr="00C81A26">
        <w:rPr>
          <w:rFonts w:eastAsia="SimSun"/>
          <w:bCs/>
        </w:rPr>
        <w:tab/>
        <w:t xml:space="preserve">Through the latest discussions with United Nations Resident Coordinators and representatives </w:t>
      </w:r>
      <w:r>
        <w:rPr>
          <w:rFonts w:eastAsia="SimSun"/>
          <w:bCs/>
          <w:lang w:val="en-US"/>
        </w:rPr>
        <w:t>of other</w:t>
      </w:r>
      <w:r w:rsidRPr="00C81A26">
        <w:rPr>
          <w:rFonts w:eastAsia="SimSun"/>
          <w:bCs/>
        </w:rPr>
        <w:t xml:space="preserve"> United Nations agencies and programmes</w:t>
      </w:r>
      <w:r>
        <w:rPr>
          <w:rFonts w:eastAsia="SimSun"/>
          <w:bCs/>
          <w:lang w:val="en-US"/>
        </w:rPr>
        <w:t xml:space="preserve"> (</w:t>
      </w:r>
      <w:r w:rsidRPr="00C81A26">
        <w:rPr>
          <w:rFonts w:eastAsia="SimSun"/>
          <w:bCs/>
        </w:rPr>
        <w:t xml:space="preserve">for example from Malaysia (via teleconference) and Thailand </w:t>
      </w:r>
      <w:r>
        <w:rPr>
          <w:rFonts w:eastAsia="SimSun"/>
          <w:bCs/>
          <w:lang w:val="en-US"/>
        </w:rPr>
        <w:t>in 2015</w:t>
      </w:r>
      <w:r>
        <w:rPr>
          <w:rFonts w:eastAsia="SimSun"/>
          <w:bCs/>
          <w:lang w:val="en-AU"/>
        </w:rPr>
        <w:t>,</w:t>
      </w:r>
      <w:r w:rsidRPr="00C81A26">
        <w:rPr>
          <w:rFonts w:eastAsia="SimSun"/>
          <w:bCs/>
        </w:rPr>
        <w:t xml:space="preserve"> </w:t>
      </w:r>
      <w:r>
        <w:rPr>
          <w:rFonts w:eastAsia="SimSun"/>
          <w:bCs/>
          <w:lang w:val="en-AU"/>
        </w:rPr>
        <w:t>as in</w:t>
      </w:r>
      <w:r w:rsidRPr="00C81A26">
        <w:rPr>
          <w:rFonts w:eastAsia="SimSun"/>
          <w:bCs/>
        </w:rPr>
        <w:t xml:space="preserve"> Mexico </w:t>
      </w:r>
      <w:r>
        <w:rPr>
          <w:rFonts w:eastAsia="SimSun"/>
          <w:bCs/>
          <w:lang w:val="en-US"/>
        </w:rPr>
        <w:t>in 2014</w:t>
      </w:r>
      <w:r w:rsidRPr="00C81A26">
        <w:rPr>
          <w:rFonts w:eastAsia="SimSun"/>
          <w:bCs/>
        </w:rPr>
        <w:t xml:space="preserve"> and previously in Tunisia and Mauritania</w:t>
      </w:r>
      <w:r>
        <w:rPr>
          <w:rFonts w:eastAsia="SimSun"/>
          <w:bCs/>
        </w:rPr>
        <w:t>)</w:t>
      </w:r>
      <w:r w:rsidRPr="00C81A26">
        <w:rPr>
          <w:rFonts w:eastAsia="SimSun"/>
          <w:bCs/>
        </w:rPr>
        <w:t>,</w:t>
      </w:r>
      <w:r>
        <w:rPr>
          <w:rFonts w:eastAsia="SimSun"/>
          <w:bCs/>
        </w:rPr>
        <w:t xml:space="preserve"> </w:t>
      </w:r>
      <w:r w:rsidRPr="00C81A26">
        <w:rPr>
          <w:rFonts w:eastAsia="SimSun"/>
          <w:bCs/>
        </w:rPr>
        <w:t xml:space="preserve">the Board has had the opportunity to study the extent to which the programme, priority focus and activities of the various types of OHCHR presences are also in line with or respond to the main human rights issues and the demands from a variety of country partners, and how they relate and are linked to the United Nations development framework, other programming tools and joint United Nations development efforts on the ground. </w:t>
      </w:r>
    </w:p>
    <w:p w:rsidR="00FA5E5D" w:rsidRPr="00C81A26" w:rsidRDefault="00FA5E5D" w:rsidP="00FA5E5D">
      <w:pPr>
        <w:pStyle w:val="SingleTxtG"/>
        <w:rPr>
          <w:rFonts w:eastAsia="SimSun"/>
          <w:bCs/>
        </w:rPr>
      </w:pPr>
      <w:r>
        <w:rPr>
          <w:rFonts w:eastAsia="SimSun"/>
          <w:bCs/>
        </w:rPr>
        <w:t>40</w:t>
      </w:r>
      <w:r w:rsidRPr="00C81A26">
        <w:rPr>
          <w:rFonts w:eastAsia="SimSun"/>
          <w:bCs/>
        </w:rPr>
        <w:t>.</w:t>
      </w:r>
      <w:r w:rsidRPr="00C81A26">
        <w:rPr>
          <w:rFonts w:eastAsia="SimSun"/>
          <w:bCs/>
        </w:rPr>
        <w:tab/>
        <w:t>The Board has observed that the Office has managed to be extremely innovative and active</w:t>
      </w:r>
      <w:r>
        <w:rPr>
          <w:rFonts w:eastAsia="SimSun"/>
          <w:bCs/>
          <w:lang w:val="en-AU"/>
        </w:rPr>
        <w:t>,</w:t>
      </w:r>
      <w:r w:rsidRPr="00C81A26">
        <w:rPr>
          <w:rFonts w:eastAsia="SimSun"/>
          <w:bCs/>
        </w:rPr>
        <w:t xml:space="preserve"> taking into account the extremely limited </w:t>
      </w:r>
      <w:r>
        <w:rPr>
          <w:rFonts w:eastAsia="SimSun"/>
          <w:bCs/>
          <w:lang w:val="en-US"/>
        </w:rPr>
        <w:t xml:space="preserve">at </w:t>
      </w:r>
      <w:proofErr w:type="spellStart"/>
      <w:r>
        <w:rPr>
          <w:rFonts w:eastAsia="SimSun"/>
          <w:bCs/>
          <w:lang w:val="en-US"/>
        </w:rPr>
        <w:t>is</w:t>
      </w:r>
      <w:proofErr w:type="spellEnd"/>
      <w:r>
        <w:rPr>
          <w:rFonts w:eastAsia="SimSun"/>
          <w:bCs/>
          <w:lang w:val="en-US"/>
        </w:rPr>
        <w:t xml:space="preserve"> disposal</w:t>
      </w:r>
      <w:r>
        <w:rPr>
          <w:rFonts w:eastAsia="SimSun"/>
          <w:bCs/>
          <w:lang w:val="en-AU"/>
        </w:rPr>
        <w:t>,</w:t>
      </w:r>
      <w:r w:rsidRPr="00C81A26">
        <w:rPr>
          <w:rFonts w:eastAsia="SimSun"/>
          <w:bCs/>
        </w:rPr>
        <w:t xml:space="preserve"> and found </w:t>
      </w:r>
      <w:r>
        <w:rPr>
          <w:rFonts w:eastAsia="SimSun"/>
          <w:bCs/>
          <w:lang w:val="en-US"/>
        </w:rPr>
        <w:t xml:space="preserve">it </w:t>
      </w:r>
      <w:r w:rsidRPr="00C81A26">
        <w:rPr>
          <w:rFonts w:eastAsia="SimSun"/>
          <w:bCs/>
        </w:rPr>
        <w:t xml:space="preserve">to be a reliable and critical partner in joint capacity-building and advisory services provided by the United Nations at the request of Governments. </w:t>
      </w:r>
    </w:p>
    <w:p w:rsidR="00FA5E5D" w:rsidRPr="00C81A26" w:rsidRDefault="00FA5E5D" w:rsidP="00FA5E5D">
      <w:pPr>
        <w:pStyle w:val="SingleTxtG"/>
        <w:rPr>
          <w:rFonts w:eastAsia="SimSun"/>
          <w:bCs/>
        </w:rPr>
      </w:pPr>
      <w:r>
        <w:rPr>
          <w:rFonts w:eastAsia="SimSun"/>
          <w:bCs/>
        </w:rPr>
        <w:t>41</w:t>
      </w:r>
      <w:r w:rsidRPr="00C81A26">
        <w:rPr>
          <w:rFonts w:eastAsia="SimSun"/>
          <w:bCs/>
        </w:rPr>
        <w:t>.</w:t>
      </w:r>
      <w:r w:rsidRPr="00C81A26">
        <w:rPr>
          <w:rFonts w:eastAsia="SimSun"/>
          <w:bCs/>
        </w:rPr>
        <w:tab/>
        <w:t>The discussions with</w:t>
      </w:r>
      <w:r>
        <w:rPr>
          <w:rFonts w:eastAsia="SimSun"/>
          <w:bCs/>
          <w:lang w:val="en-US"/>
        </w:rPr>
        <w:t>,</w:t>
      </w:r>
      <w:r w:rsidRPr="00C81A26">
        <w:rPr>
          <w:rFonts w:eastAsia="SimSun"/>
          <w:bCs/>
        </w:rPr>
        <w:t xml:space="preserve"> for example</w:t>
      </w:r>
      <w:r>
        <w:rPr>
          <w:rFonts w:eastAsia="SimSun"/>
          <w:bCs/>
        </w:rPr>
        <w:t>,</w:t>
      </w:r>
      <w:r w:rsidRPr="00C81A26">
        <w:rPr>
          <w:rFonts w:eastAsia="SimSun"/>
          <w:bCs/>
        </w:rPr>
        <w:t xml:space="preserve"> the Resident Coordinator in Malaysia served in particular </w:t>
      </w:r>
      <w:r>
        <w:rPr>
          <w:rFonts w:eastAsia="SimSun"/>
          <w:bCs/>
        </w:rPr>
        <w:t xml:space="preserve">to </w:t>
      </w:r>
      <w:r>
        <w:rPr>
          <w:rFonts w:eastAsia="SimSun"/>
          <w:bCs/>
          <w:lang w:val="en-US"/>
        </w:rPr>
        <w:t>gain an insight into</w:t>
      </w:r>
      <w:r>
        <w:rPr>
          <w:rFonts w:eastAsia="SimSun"/>
          <w:bCs/>
        </w:rPr>
        <w:t xml:space="preserve"> </w:t>
      </w:r>
      <w:r w:rsidRPr="00C81A26">
        <w:rPr>
          <w:rFonts w:eastAsia="SimSun"/>
          <w:bCs/>
        </w:rPr>
        <w:t xml:space="preserve">the expectations </w:t>
      </w:r>
      <w:r>
        <w:rPr>
          <w:rFonts w:eastAsia="SimSun"/>
          <w:bCs/>
          <w:lang w:val="en-US"/>
        </w:rPr>
        <w:t>facing</w:t>
      </w:r>
      <w:r w:rsidRPr="00C81A26">
        <w:rPr>
          <w:rFonts w:eastAsia="SimSun"/>
          <w:bCs/>
        </w:rPr>
        <w:t xml:space="preserve"> the Office from the U</w:t>
      </w:r>
      <w:proofErr w:type="spellStart"/>
      <w:r>
        <w:rPr>
          <w:rFonts w:eastAsia="SimSun"/>
          <w:bCs/>
          <w:lang w:val="en-US"/>
        </w:rPr>
        <w:t>nited</w:t>
      </w:r>
      <w:proofErr w:type="spellEnd"/>
      <w:r>
        <w:rPr>
          <w:rFonts w:eastAsia="SimSun"/>
          <w:bCs/>
          <w:lang w:val="en-US"/>
        </w:rPr>
        <w:t xml:space="preserve"> </w:t>
      </w:r>
      <w:r w:rsidRPr="00C81A26">
        <w:rPr>
          <w:rFonts w:eastAsia="SimSun"/>
          <w:bCs/>
        </w:rPr>
        <w:t>N</w:t>
      </w:r>
      <w:proofErr w:type="spellStart"/>
      <w:r>
        <w:rPr>
          <w:rFonts w:eastAsia="SimSun"/>
          <w:bCs/>
          <w:lang w:val="en-US"/>
        </w:rPr>
        <w:t>ations</w:t>
      </w:r>
      <w:proofErr w:type="spellEnd"/>
      <w:r w:rsidRPr="00C81A26">
        <w:rPr>
          <w:rFonts w:eastAsia="SimSun"/>
          <w:bCs/>
        </w:rPr>
        <w:t xml:space="preserve"> system and how the Office can provide support from a regional </w:t>
      </w:r>
      <w:r w:rsidRPr="00F9033F">
        <w:rPr>
          <w:rFonts w:eastAsia="SimSun"/>
          <w:bCs/>
        </w:rPr>
        <w:t>presence</w:t>
      </w:r>
      <w:r>
        <w:rPr>
          <w:rFonts w:eastAsia="SimSun"/>
          <w:bCs/>
        </w:rPr>
        <w:t>,</w:t>
      </w:r>
      <w:r w:rsidRPr="00C81A26">
        <w:rPr>
          <w:rFonts w:eastAsia="SimSun"/>
          <w:bCs/>
        </w:rPr>
        <w:t xml:space="preserve"> such as the Regional Office for South-East Asia in Bangkok. During the discussions, the role of the Office in ensuring </w:t>
      </w:r>
      <w:r>
        <w:rPr>
          <w:rFonts w:eastAsia="SimSun"/>
          <w:bCs/>
          <w:lang w:val="en-US"/>
        </w:rPr>
        <w:t xml:space="preserve">the </w:t>
      </w:r>
      <w:r w:rsidRPr="00C81A26">
        <w:rPr>
          <w:rFonts w:eastAsia="SimSun"/>
          <w:bCs/>
        </w:rPr>
        <w:t xml:space="preserve">mainstreaming </w:t>
      </w:r>
      <w:r>
        <w:rPr>
          <w:rFonts w:eastAsia="SimSun"/>
          <w:bCs/>
          <w:lang w:val="en-US"/>
        </w:rPr>
        <w:t xml:space="preserve">of </w:t>
      </w:r>
      <w:r w:rsidRPr="00C81A26">
        <w:rPr>
          <w:rFonts w:eastAsia="SimSun"/>
          <w:bCs/>
        </w:rPr>
        <w:t xml:space="preserve">human rights </w:t>
      </w:r>
      <w:r>
        <w:rPr>
          <w:rFonts w:eastAsia="SimSun"/>
          <w:bCs/>
          <w:lang w:val="en-US"/>
        </w:rPr>
        <w:t>throughout</w:t>
      </w:r>
      <w:r w:rsidRPr="00C81A26">
        <w:rPr>
          <w:rFonts w:eastAsia="SimSun"/>
          <w:bCs/>
        </w:rPr>
        <w:t xml:space="preserve"> the work of United Nations country teams was particularly stressed, as was the capacity of the Office to provide timely and substantive advice on relevant </w:t>
      </w:r>
      <w:r w:rsidRPr="00F9033F">
        <w:rPr>
          <w:rFonts w:eastAsia="SimSun"/>
          <w:bCs/>
        </w:rPr>
        <w:t xml:space="preserve">normative </w:t>
      </w:r>
      <w:r w:rsidRPr="00C81A26">
        <w:rPr>
          <w:rFonts w:eastAsia="SimSun"/>
          <w:bCs/>
        </w:rPr>
        <w:t xml:space="preserve">human rights issues. </w:t>
      </w:r>
      <w:r>
        <w:rPr>
          <w:rFonts w:eastAsia="SimSun"/>
          <w:bCs/>
          <w:lang w:val="en-US"/>
        </w:rPr>
        <w:t>A</w:t>
      </w:r>
      <w:proofErr w:type="spellStart"/>
      <w:r w:rsidRPr="00C81A26">
        <w:rPr>
          <w:rFonts w:eastAsia="SimSun"/>
          <w:bCs/>
        </w:rPr>
        <w:t>ll</w:t>
      </w:r>
      <w:proofErr w:type="spellEnd"/>
      <w:r>
        <w:rPr>
          <w:rFonts w:eastAsia="SimSun"/>
          <w:bCs/>
        </w:rPr>
        <w:t xml:space="preserve"> </w:t>
      </w:r>
      <w:r w:rsidRPr="00C81A26">
        <w:rPr>
          <w:rFonts w:eastAsia="SimSun"/>
          <w:bCs/>
        </w:rPr>
        <w:t>U</w:t>
      </w:r>
      <w:proofErr w:type="spellStart"/>
      <w:r>
        <w:rPr>
          <w:rFonts w:eastAsia="SimSun"/>
          <w:bCs/>
          <w:lang w:val="en-US"/>
        </w:rPr>
        <w:t>nited</w:t>
      </w:r>
      <w:proofErr w:type="spellEnd"/>
      <w:r>
        <w:rPr>
          <w:rFonts w:eastAsia="SimSun"/>
          <w:bCs/>
          <w:lang w:val="en-US"/>
        </w:rPr>
        <w:t xml:space="preserve"> </w:t>
      </w:r>
      <w:r w:rsidRPr="00C81A26">
        <w:rPr>
          <w:rFonts w:eastAsia="SimSun"/>
          <w:bCs/>
        </w:rPr>
        <w:t>N</w:t>
      </w:r>
      <w:proofErr w:type="spellStart"/>
      <w:r>
        <w:rPr>
          <w:rFonts w:eastAsia="SimSun"/>
          <w:bCs/>
          <w:lang w:val="en-US"/>
        </w:rPr>
        <w:t>ations</w:t>
      </w:r>
      <w:proofErr w:type="spellEnd"/>
      <w:r w:rsidRPr="00C81A26">
        <w:rPr>
          <w:rFonts w:eastAsia="SimSun"/>
          <w:bCs/>
        </w:rPr>
        <w:t xml:space="preserve"> </w:t>
      </w:r>
      <w:r w:rsidRPr="00F9033F">
        <w:rPr>
          <w:rFonts w:eastAsia="SimSun"/>
          <w:bCs/>
        </w:rPr>
        <w:t>partners</w:t>
      </w:r>
      <w:r>
        <w:rPr>
          <w:rFonts w:eastAsia="SimSun"/>
          <w:bCs/>
        </w:rPr>
        <w:t>,</w:t>
      </w:r>
      <w:r w:rsidRPr="00F9033F">
        <w:rPr>
          <w:rFonts w:eastAsia="SimSun"/>
          <w:bCs/>
        </w:rPr>
        <w:t xml:space="preserve"> </w:t>
      </w:r>
      <w:r>
        <w:rPr>
          <w:rFonts w:eastAsia="SimSun"/>
          <w:bCs/>
          <w:lang w:val="en-US"/>
        </w:rPr>
        <w:t>h</w:t>
      </w:r>
      <w:proofErr w:type="spellStart"/>
      <w:r w:rsidRPr="00C81A26">
        <w:rPr>
          <w:rFonts w:eastAsia="SimSun"/>
          <w:bCs/>
        </w:rPr>
        <w:t>owever</w:t>
      </w:r>
      <w:proofErr w:type="spellEnd"/>
      <w:r>
        <w:rPr>
          <w:rFonts w:eastAsia="SimSun"/>
          <w:bCs/>
          <w:lang w:val="en-US"/>
        </w:rPr>
        <w:t>,</w:t>
      </w:r>
      <w:r w:rsidRPr="00C81A26">
        <w:rPr>
          <w:rFonts w:eastAsia="SimSun"/>
          <w:bCs/>
        </w:rPr>
        <w:t xml:space="preserve"> </w:t>
      </w:r>
      <w:r w:rsidRPr="00F9033F">
        <w:rPr>
          <w:rFonts w:eastAsia="SimSun"/>
          <w:bCs/>
        </w:rPr>
        <w:t>recognized</w:t>
      </w:r>
      <w:r w:rsidRPr="00C81A26">
        <w:rPr>
          <w:rFonts w:eastAsia="SimSun"/>
          <w:bCs/>
        </w:rPr>
        <w:t xml:space="preserve"> that a</w:t>
      </w:r>
      <w:r>
        <w:rPr>
          <w:rFonts w:eastAsia="SimSun"/>
          <w:bCs/>
        </w:rPr>
        <w:t>n adequately staffed</w:t>
      </w:r>
      <w:r w:rsidRPr="00C53B3A">
        <w:rPr>
          <w:rFonts w:eastAsia="SimSun"/>
          <w:bCs/>
        </w:rPr>
        <w:t xml:space="preserve"> and man</w:t>
      </w:r>
      <w:r w:rsidRPr="00F9033F">
        <w:rPr>
          <w:rFonts w:eastAsia="SimSun"/>
          <w:bCs/>
        </w:rPr>
        <w:t>d</w:t>
      </w:r>
      <w:r>
        <w:rPr>
          <w:rFonts w:eastAsia="SimSun"/>
          <w:bCs/>
        </w:rPr>
        <w:t>a</w:t>
      </w:r>
      <w:r w:rsidRPr="00F9033F">
        <w:rPr>
          <w:rFonts w:eastAsia="SimSun"/>
          <w:bCs/>
        </w:rPr>
        <w:t>ted</w:t>
      </w:r>
      <w:r w:rsidRPr="00C81A26">
        <w:rPr>
          <w:rFonts w:eastAsia="SimSun"/>
          <w:bCs/>
        </w:rPr>
        <w:t xml:space="preserve"> presence of the Office</w:t>
      </w:r>
      <w:r>
        <w:rPr>
          <w:rFonts w:eastAsia="SimSun"/>
          <w:bCs/>
        </w:rPr>
        <w:t xml:space="preserve"> </w:t>
      </w:r>
      <w:r w:rsidRPr="00C81A26">
        <w:rPr>
          <w:rFonts w:eastAsia="SimSun"/>
          <w:bCs/>
        </w:rPr>
        <w:t>is</w:t>
      </w:r>
      <w:r>
        <w:rPr>
          <w:rFonts w:eastAsia="SimSun"/>
          <w:bCs/>
          <w:lang w:val="en-US"/>
        </w:rPr>
        <w:t xml:space="preserve"> a</w:t>
      </w:r>
      <w:r w:rsidRPr="00C81A26">
        <w:rPr>
          <w:rFonts w:eastAsia="SimSun"/>
          <w:bCs/>
        </w:rPr>
        <w:t xml:space="preserve"> key </w:t>
      </w:r>
      <w:r>
        <w:rPr>
          <w:rFonts w:eastAsia="SimSun"/>
          <w:bCs/>
          <w:lang w:val="en-US"/>
        </w:rPr>
        <w:t xml:space="preserve">factor in </w:t>
      </w:r>
      <w:r w:rsidRPr="00C81A26">
        <w:rPr>
          <w:rFonts w:eastAsia="SimSun"/>
          <w:bCs/>
        </w:rPr>
        <w:t>provid</w:t>
      </w:r>
      <w:r w:rsidRPr="00F9033F">
        <w:rPr>
          <w:rFonts w:eastAsia="SimSun"/>
          <w:bCs/>
        </w:rPr>
        <w:t>ing</w:t>
      </w:r>
      <w:r w:rsidRPr="00C81A26">
        <w:rPr>
          <w:rFonts w:eastAsia="SimSun"/>
          <w:bCs/>
        </w:rPr>
        <w:t xml:space="preserve"> adequate assistance to jointly develop</w:t>
      </w:r>
      <w:r>
        <w:rPr>
          <w:rFonts w:eastAsia="SimSun"/>
          <w:bCs/>
        </w:rPr>
        <w:t xml:space="preserve"> </w:t>
      </w:r>
      <w:r w:rsidRPr="00C81A26">
        <w:rPr>
          <w:rFonts w:eastAsia="SimSun"/>
          <w:bCs/>
        </w:rPr>
        <w:t xml:space="preserve">technical cooperation programmes at the request and in close cooperation with relevant </w:t>
      </w:r>
      <w:r>
        <w:rPr>
          <w:rFonts w:eastAsia="SimSun"/>
          <w:bCs/>
          <w:lang w:val="en-US"/>
        </w:rPr>
        <w:t>S</w:t>
      </w:r>
      <w:proofErr w:type="spellStart"/>
      <w:r w:rsidRPr="00C81A26">
        <w:rPr>
          <w:rFonts w:eastAsia="SimSun"/>
          <w:bCs/>
        </w:rPr>
        <w:t>tate</w:t>
      </w:r>
      <w:proofErr w:type="spellEnd"/>
      <w:r w:rsidRPr="00C81A26">
        <w:rPr>
          <w:rFonts w:eastAsia="SimSun"/>
          <w:bCs/>
        </w:rPr>
        <w:t xml:space="preserve"> entities. </w:t>
      </w:r>
    </w:p>
    <w:p w:rsidR="00FA5E5D" w:rsidRPr="00C81A26" w:rsidRDefault="00FA5E5D" w:rsidP="00FA5E5D">
      <w:pPr>
        <w:pStyle w:val="H1G"/>
        <w:spacing w:line="240" w:lineRule="atLeast"/>
        <w:rPr>
          <w:rFonts w:eastAsia="SimSun"/>
        </w:rPr>
      </w:pPr>
      <w:r>
        <w:rPr>
          <w:rFonts w:eastAsia="SimSun"/>
        </w:rPr>
        <w:tab/>
        <w:t>C</w:t>
      </w:r>
      <w:r w:rsidRPr="00C81A26">
        <w:rPr>
          <w:rFonts w:eastAsia="SimSun"/>
        </w:rPr>
        <w:t>.</w:t>
      </w:r>
      <w:r w:rsidRPr="00C81A26">
        <w:rPr>
          <w:rFonts w:eastAsia="SimSun"/>
        </w:rPr>
        <w:tab/>
        <w:t xml:space="preserve">Measuring results </w:t>
      </w:r>
      <w:r>
        <w:rPr>
          <w:rFonts w:eastAsia="SimSun"/>
        </w:rPr>
        <w:t>of</w:t>
      </w:r>
      <w:r w:rsidRPr="00C81A26">
        <w:rPr>
          <w:rFonts w:eastAsia="SimSun"/>
        </w:rPr>
        <w:t xml:space="preserve"> technical cooperation</w:t>
      </w:r>
      <w:r>
        <w:rPr>
          <w:rFonts w:eastAsia="SimSun"/>
        </w:rPr>
        <w:t>,</w:t>
      </w:r>
      <w:r w:rsidRPr="00C81A26">
        <w:rPr>
          <w:rFonts w:eastAsia="SimSun"/>
        </w:rPr>
        <w:t xml:space="preserve"> and the response of the Office of the High Commissioner</w:t>
      </w:r>
    </w:p>
    <w:p w:rsidR="00FA5E5D" w:rsidRPr="00C81A26" w:rsidRDefault="00FA5E5D" w:rsidP="00FA5E5D">
      <w:pPr>
        <w:pStyle w:val="SingleTxtG"/>
        <w:rPr>
          <w:rFonts w:eastAsia="SimSun"/>
        </w:rPr>
      </w:pPr>
      <w:r>
        <w:rPr>
          <w:rFonts w:eastAsia="SimSun"/>
        </w:rPr>
        <w:t>42</w:t>
      </w:r>
      <w:r w:rsidRPr="00C81A26">
        <w:rPr>
          <w:rFonts w:eastAsia="SimSun"/>
        </w:rPr>
        <w:t>.</w:t>
      </w:r>
      <w:r w:rsidRPr="00C81A26">
        <w:rPr>
          <w:rFonts w:eastAsia="SimSun"/>
        </w:rPr>
        <w:tab/>
      </w:r>
      <w:r>
        <w:rPr>
          <w:rFonts w:eastAsia="SimSun"/>
        </w:rPr>
        <w:t xml:space="preserve">At its most recent sessions in Geneva and particularly in the field, the </w:t>
      </w:r>
      <w:r w:rsidRPr="00C81A26">
        <w:rPr>
          <w:rFonts w:eastAsia="SimSun"/>
        </w:rPr>
        <w:t xml:space="preserve">Board witnessed how OHCHR has now in practice moved to measuring impact at the </w:t>
      </w:r>
      <w:r>
        <w:rPr>
          <w:rFonts w:eastAsia="SimSun"/>
        </w:rPr>
        <w:t>State</w:t>
      </w:r>
      <w:r w:rsidRPr="00C81A26">
        <w:rPr>
          <w:rFonts w:eastAsia="SimSun"/>
        </w:rPr>
        <w:t xml:space="preserve"> level and to monitoring programme implementation through the full use of the </w:t>
      </w:r>
      <w:r>
        <w:rPr>
          <w:rFonts w:eastAsia="SimSun"/>
        </w:rPr>
        <w:t>p</w:t>
      </w:r>
      <w:r w:rsidRPr="00C81A26">
        <w:rPr>
          <w:rFonts w:eastAsia="SimSun"/>
        </w:rPr>
        <w:t xml:space="preserve">erformance </w:t>
      </w:r>
      <w:r>
        <w:rPr>
          <w:rFonts w:eastAsia="SimSun"/>
        </w:rPr>
        <w:t>m</w:t>
      </w:r>
      <w:r w:rsidRPr="00C81A26">
        <w:rPr>
          <w:rFonts w:eastAsia="SimSun"/>
        </w:rPr>
        <w:t xml:space="preserve">onitoring </w:t>
      </w:r>
      <w:r>
        <w:rPr>
          <w:rFonts w:eastAsia="SimSun"/>
        </w:rPr>
        <w:t>s</w:t>
      </w:r>
      <w:r w:rsidRPr="00C81A26">
        <w:rPr>
          <w:rFonts w:eastAsia="SimSun"/>
        </w:rPr>
        <w:t xml:space="preserve">ystem by all its presences and all structures </w:t>
      </w:r>
      <w:r>
        <w:rPr>
          <w:rFonts w:eastAsia="SimSun"/>
        </w:rPr>
        <w:t xml:space="preserve">at </w:t>
      </w:r>
      <w:r w:rsidRPr="00C81A26">
        <w:rPr>
          <w:rFonts w:eastAsia="SimSun"/>
        </w:rPr>
        <w:t>Headquarters.</w:t>
      </w:r>
      <w:r>
        <w:rPr>
          <w:rFonts w:eastAsia="SimSun"/>
        </w:rPr>
        <w:t xml:space="preserve"> </w:t>
      </w:r>
      <w:r w:rsidRPr="00C81A26">
        <w:rPr>
          <w:rFonts w:eastAsia="SimSun"/>
        </w:rPr>
        <w:t xml:space="preserve">The </w:t>
      </w:r>
      <w:r>
        <w:rPr>
          <w:rFonts w:eastAsia="SimSun"/>
        </w:rPr>
        <w:t>utility</w:t>
      </w:r>
      <w:r w:rsidRPr="00C81A26">
        <w:rPr>
          <w:rFonts w:eastAsia="SimSun"/>
        </w:rPr>
        <w:t xml:space="preserve"> of the system has been further </w:t>
      </w:r>
      <w:r>
        <w:rPr>
          <w:rFonts w:eastAsia="SimSun"/>
        </w:rPr>
        <w:t>proven in 2015</w:t>
      </w:r>
      <w:r w:rsidRPr="00C81A26">
        <w:rPr>
          <w:rFonts w:eastAsia="SimSun"/>
        </w:rPr>
        <w:t xml:space="preserve"> during the programme review</w:t>
      </w:r>
      <w:r>
        <w:rPr>
          <w:rFonts w:eastAsia="SimSun"/>
        </w:rPr>
        <w:t xml:space="preserve"> conducted </w:t>
      </w:r>
      <w:r w:rsidRPr="00C81A26">
        <w:rPr>
          <w:rFonts w:eastAsia="SimSun"/>
        </w:rPr>
        <w:t>in the context of the Office</w:t>
      </w:r>
      <w:r>
        <w:rPr>
          <w:rFonts w:eastAsia="SimSun"/>
        </w:rPr>
        <w:t>’s</w:t>
      </w:r>
      <w:r w:rsidRPr="00C81A26">
        <w:rPr>
          <w:rFonts w:eastAsia="SimSun"/>
        </w:rPr>
        <w:t xml:space="preserve"> efforts to </w:t>
      </w:r>
      <w:r>
        <w:rPr>
          <w:rFonts w:eastAsia="SimSun"/>
        </w:rPr>
        <w:t>address</w:t>
      </w:r>
      <w:r w:rsidRPr="00C81A26">
        <w:rPr>
          <w:rFonts w:eastAsia="SimSun"/>
        </w:rPr>
        <w:t xml:space="preserve"> its difficult financial situation. Board members </w:t>
      </w:r>
      <w:r>
        <w:rPr>
          <w:rFonts w:eastAsia="SimSun"/>
        </w:rPr>
        <w:t>are</w:t>
      </w:r>
      <w:r w:rsidRPr="00C81A26">
        <w:rPr>
          <w:rFonts w:eastAsia="SimSun"/>
        </w:rPr>
        <w:t xml:space="preserve"> </w:t>
      </w:r>
      <w:r>
        <w:rPr>
          <w:rFonts w:eastAsia="SimSun"/>
        </w:rPr>
        <w:t xml:space="preserve">very </w:t>
      </w:r>
      <w:r w:rsidRPr="00C81A26">
        <w:rPr>
          <w:rFonts w:eastAsia="SimSun"/>
        </w:rPr>
        <w:t xml:space="preserve">encouraged by the impressive results that the increased, systematic and better use of the system is </w:t>
      </w:r>
      <w:r>
        <w:rPr>
          <w:rFonts w:eastAsia="SimSun"/>
        </w:rPr>
        <w:t xml:space="preserve">helping to </w:t>
      </w:r>
      <w:r w:rsidRPr="00C81A26">
        <w:rPr>
          <w:rFonts w:eastAsia="SimSun"/>
        </w:rPr>
        <w:t>achiev</w:t>
      </w:r>
      <w:r>
        <w:rPr>
          <w:rFonts w:eastAsia="SimSun"/>
        </w:rPr>
        <w:t>e</w:t>
      </w:r>
      <w:r w:rsidRPr="00C81A26">
        <w:rPr>
          <w:rFonts w:eastAsia="SimSun"/>
        </w:rPr>
        <w:t>.</w:t>
      </w:r>
      <w:r>
        <w:rPr>
          <w:rFonts w:eastAsia="SimSun"/>
        </w:rPr>
        <w:t xml:space="preserve"> </w:t>
      </w:r>
    </w:p>
    <w:p w:rsidR="00FA5E5D" w:rsidRPr="00C81A26" w:rsidRDefault="00FA5E5D" w:rsidP="00FA5E5D">
      <w:pPr>
        <w:pStyle w:val="SingleTxtG"/>
        <w:rPr>
          <w:rFonts w:eastAsia="SimSun"/>
        </w:rPr>
      </w:pPr>
      <w:r>
        <w:rPr>
          <w:rFonts w:eastAsia="SimSun"/>
        </w:rPr>
        <w:t>43</w:t>
      </w:r>
      <w:r w:rsidRPr="00C81A26">
        <w:rPr>
          <w:rFonts w:eastAsia="SimSun"/>
        </w:rPr>
        <w:t>.</w:t>
      </w:r>
      <w:r w:rsidRPr="00C81A26">
        <w:rPr>
          <w:rFonts w:eastAsia="SimSun"/>
        </w:rPr>
        <w:tab/>
        <w:t xml:space="preserve">During </w:t>
      </w:r>
      <w:r>
        <w:rPr>
          <w:rFonts w:eastAsia="SimSun"/>
          <w:lang w:val="en-US"/>
        </w:rPr>
        <w:t>its</w:t>
      </w:r>
      <w:r w:rsidRPr="00C81A26">
        <w:rPr>
          <w:rFonts w:eastAsia="SimSun"/>
        </w:rPr>
        <w:t xml:space="preserve"> sessions in the field </w:t>
      </w:r>
      <w:r>
        <w:rPr>
          <w:rFonts w:eastAsia="SimSun"/>
          <w:lang w:val="en-US"/>
        </w:rPr>
        <w:t>in 2015</w:t>
      </w:r>
      <w:r w:rsidRPr="00C81A26">
        <w:rPr>
          <w:rFonts w:eastAsia="SimSun"/>
        </w:rPr>
        <w:t xml:space="preserve">, the Board </w:t>
      </w:r>
      <w:r>
        <w:rPr>
          <w:rFonts w:eastAsia="SimSun"/>
          <w:lang w:val="en-US"/>
        </w:rPr>
        <w:t>has been</w:t>
      </w:r>
      <w:r w:rsidRPr="00C81A26">
        <w:rPr>
          <w:rFonts w:eastAsia="SimSun"/>
        </w:rPr>
        <w:t xml:space="preserve"> able to observe</w:t>
      </w:r>
      <w:r w:rsidRPr="00DC2382">
        <w:rPr>
          <w:rFonts w:eastAsia="SimSun"/>
        </w:rPr>
        <w:t xml:space="preserve"> in particular</w:t>
      </w:r>
      <w:r w:rsidRPr="00C81A26">
        <w:rPr>
          <w:rFonts w:eastAsia="SimSun"/>
        </w:rPr>
        <w:t xml:space="preserve"> how the system, which interlinks planning, monitoring, the production of reports and sharing experiences, </w:t>
      </w:r>
      <w:r>
        <w:rPr>
          <w:rFonts w:eastAsia="SimSun"/>
        </w:rPr>
        <w:t>allows</w:t>
      </w:r>
      <w:r w:rsidRPr="00C81A26">
        <w:rPr>
          <w:rFonts w:eastAsia="SimSun"/>
        </w:rPr>
        <w:t xml:space="preserve"> the Office to monitor the implementation of its programmes </w:t>
      </w:r>
      <w:r>
        <w:rPr>
          <w:rFonts w:eastAsia="SimSun"/>
        </w:rPr>
        <w:t xml:space="preserve">in real time </w:t>
      </w:r>
      <w:r w:rsidRPr="00C81A26">
        <w:rPr>
          <w:rFonts w:eastAsia="SimSun"/>
        </w:rPr>
        <w:t>and</w:t>
      </w:r>
      <w:r>
        <w:rPr>
          <w:rFonts w:eastAsia="SimSun"/>
        </w:rPr>
        <w:t xml:space="preserve"> to make </w:t>
      </w:r>
      <w:r w:rsidRPr="00C81A26">
        <w:rPr>
          <w:rFonts w:eastAsia="SimSun"/>
        </w:rPr>
        <w:t>the adjustments</w:t>
      </w:r>
      <w:r>
        <w:rPr>
          <w:rFonts w:eastAsia="SimSun"/>
        </w:rPr>
        <w:t xml:space="preserve"> necessary </w:t>
      </w:r>
      <w:r w:rsidRPr="00C81A26">
        <w:rPr>
          <w:rFonts w:eastAsia="SimSun"/>
        </w:rPr>
        <w:t xml:space="preserve">to ensure the achievement of the defined results. The Board </w:t>
      </w:r>
      <w:r>
        <w:rPr>
          <w:rFonts w:eastAsia="SimSun"/>
        </w:rPr>
        <w:t xml:space="preserve">also finds it encouraging that field presences increasingly use the system to identify examples of good practices to use when designing their own programmes. </w:t>
      </w:r>
    </w:p>
    <w:p w:rsidR="00FA5E5D" w:rsidRPr="00CB3797" w:rsidRDefault="00FA5E5D" w:rsidP="00FA5E5D">
      <w:pPr>
        <w:pStyle w:val="SingleTxtG"/>
        <w:rPr>
          <w:rFonts w:eastAsia="SimSun"/>
        </w:rPr>
      </w:pPr>
      <w:r>
        <w:rPr>
          <w:rFonts w:eastAsia="SimSun"/>
          <w:bCs/>
        </w:rPr>
        <w:t>44</w:t>
      </w:r>
      <w:r w:rsidRPr="00CB3797">
        <w:rPr>
          <w:rFonts w:eastAsia="SimSun"/>
        </w:rPr>
        <w:t>.</w:t>
      </w:r>
      <w:r w:rsidRPr="00CB3797">
        <w:rPr>
          <w:rFonts w:eastAsia="SimSun"/>
        </w:rPr>
        <w:tab/>
        <w:t xml:space="preserve">The Board commends OHCHR for its efforts to ensure the full functioning and use of the system by all its planning entities. </w:t>
      </w:r>
      <w:r>
        <w:rPr>
          <w:rFonts w:eastAsia="SimSun"/>
          <w:lang w:val="en-US"/>
        </w:rPr>
        <w:t>It</w:t>
      </w:r>
      <w:r w:rsidRPr="00CB3797">
        <w:rPr>
          <w:rFonts w:eastAsia="SimSun"/>
        </w:rPr>
        <w:t xml:space="preserve"> </w:t>
      </w:r>
      <w:r>
        <w:rPr>
          <w:rFonts w:eastAsia="SimSun"/>
          <w:lang w:val="en-US"/>
        </w:rPr>
        <w:t>believes</w:t>
      </w:r>
      <w:r w:rsidRPr="00CB3797">
        <w:rPr>
          <w:rFonts w:eastAsia="SimSun"/>
        </w:rPr>
        <w:t xml:space="preserve"> that the next challenges for OHCHR are to improve the production of reports by upgrading the capacity of staff to upload accurate and relevant information; and to further </w:t>
      </w:r>
      <w:r>
        <w:rPr>
          <w:rFonts w:eastAsia="SimSun"/>
          <w:lang w:val="en-US"/>
        </w:rPr>
        <w:t>improve</w:t>
      </w:r>
      <w:r w:rsidRPr="00CB3797">
        <w:rPr>
          <w:rFonts w:eastAsia="SimSun"/>
        </w:rPr>
        <w:t xml:space="preserve"> use of the system by senior managers in their daily work and decision-making. </w:t>
      </w:r>
      <w:r>
        <w:rPr>
          <w:rFonts w:eastAsia="SimSun"/>
          <w:lang w:val="en-US"/>
        </w:rPr>
        <w:t>Although t</w:t>
      </w:r>
      <w:r w:rsidRPr="00CB3797">
        <w:rPr>
          <w:rFonts w:eastAsia="SimSun"/>
        </w:rPr>
        <w:t xml:space="preserve">he upgrades implemented </w:t>
      </w:r>
      <w:r>
        <w:rPr>
          <w:rFonts w:eastAsia="SimSun"/>
          <w:lang w:val="en-US"/>
        </w:rPr>
        <w:t>in recent</w:t>
      </w:r>
      <w:r w:rsidRPr="00CB3797">
        <w:rPr>
          <w:rFonts w:eastAsia="SimSun"/>
        </w:rPr>
        <w:t xml:space="preserve"> years, including the financial module, are assessed very favourably by the Board</w:t>
      </w:r>
      <w:r>
        <w:rPr>
          <w:rFonts w:eastAsia="SimSun"/>
          <w:lang w:val="en-US"/>
        </w:rPr>
        <w:t>,</w:t>
      </w:r>
      <w:r w:rsidRPr="00CB3797">
        <w:rPr>
          <w:rFonts w:eastAsia="SimSun"/>
        </w:rPr>
        <w:t xml:space="preserve"> there is a need to develop them further and</w:t>
      </w:r>
      <w:r>
        <w:rPr>
          <w:rFonts w:eastAsia="SimSun"/>
          <w:lang w:val="en-US"/>
        </w:rPr>
        <w:t xml:space="preserve"> to</w:t>
      </w:r>
      <w:r w:rsidRPr="00CB3797">
        <w:rPr>
          <w:rFonts w:eastAsia="SimSun"/>
        </w:rPr>
        <w:t xml:space="preserve"> align them with other administrative and financial tracking </w:t>
      </w:r>
      <w:r w:rsidRPr="00CB3797">
        <w:rPr>
          <w:rFonts w:eastAsia="SimSun"/>
        </w:rPr>
        <w:lastRenderedPageBreak/>
        <w:t>systems of the Office. The Board encourages the United Nations Secretariat to ensure that</w:t>
      </w:r>
      <w:r>
        <w:rPr>
          <w:rFonts w:eastAsia="SimSun"/>
          <w:lang w:val="en-US"/>
        </w:rPr>
        <w:t xml:space="preserve"> the transition of</w:t>
      </w:r>
      <w:r w:rsidRPr="00CB3797">
        <w:rPr>
          <w:rFonts w:eastAsia="SimSun"/>
        </w:rPr>
        <w:t xml:space="preserve"> OHCHR to the new U</w:t>
      </w:r>
      <w:proofErr w:type="spellStart"/>
      <w:r>
        <w:rPr>
          <w:rFonts w:eastAsia="SimSun"/>
          <w:lang w:val="en-US"/>
        </w:rPr>
        <w:t>moja</w:t>
      </w:r>
      <w:proofErr w:type="spellEnd"/>
      <w:r>
        <w:rPr>
          <w:rFonts w:eastAsia="SimSun"/>
          <w:lang w:val="en-US"/>
        </w:rPr>
        <w:t xml:space="preserve"> resource planning </w:t>
      </w:r>
      <w:r w:rsidRPr="00CB3797">
        <w:rPr>
          <w:rFonts w:eastAsia="SimSun"/>
        </w:rPr>
        <w:t xml:space="preserve">system will not </w:t>
      </w:r>
      <w:r>
        <w:rPr>
          <w:rFonts w:eastAsia="SimSun"/>
          <w:lang w:val="en-US"/>
        </w:rPr>
        <w:t xml:space="preserve">have a </w:t>
      </w:r>
      <w:r w:rsidRPr="00CB3797">
        <w:rPr>
          <w:rFonts w:eastAsia="SimSun"/>
        </w:rPr>
        <w:t xml:space="preserve">negative impact on the achievements of the </w:t>
      </w:r>
      <w:r>
        <w:rPr>
          <w:rFonts w:eastAsia="SimSun"/>
          <w:lang w:val="en-US"/>
        </w:rPr>
        <w:t>p</w:t>
      </w:r>
      <w:proofErr w:type="spellStart"/>
      <w:r w:rsidRPr="00CB3797">
        <w:rPr>
          <w:rFonts w:eastAsia="SimSun"/>
        </w:rPr>
        <w:t>erformance</w:t>
      </w:r>
      <w:proofErr w:type="spellEnd"/>
      <w:r w:rsidRPr="00CB3797">
        <w:rPr>
          <w:rFonts w:eastAsia="SimSun"/>
        </w:rPr>
        <w:t xml:space="preserve"> </w:t>
      </w:r>
      <w:r>
        <w:rPr>
          <w:rFonts w:eastAsia="SimSun"/>
          <w:lang w:val="en-US"/>
        </w:rPr>
        <w:t>m</w:t>
      </w:r>
      <w:proofErr w:type="spellStart"/>
      <w:r w:rsidRPr="00CB3797">
        <w:rPr>
          <w:rFonts w:eastAsia="SimSun"/>
        </w:rPr>
        <w:t>onitoring</w:t>
      </w:r>
      <w:proofErr w:type="spellEnd"/>
      <w:r w:rsidRPr="00CB3797">
        <w:rPr>
          <w:rFonts w:eastAsia="SimSun"/>
        </w:rPr>
        <w:t xml:space="preserve"> </w:t>
      </w:r>
      <w:r>
        <w:rPr>
          <w:rFonts w:eastAsia="SimSun"/>
          <w:lang w:val="en-US"/>
        </w:rPr>
        <w:t>s</w:t>
      </w:r>
      <w:proofErr w:type="spellStart"/>
      <w:r w:rsidRPr="00CB3797">
        <w:rPr>
          <w:rFonts w:eastAsia="SimSun"/>
        </w:rPr>
        <w:t>ystem</w:t>
      </w:r>
      <w:proofErr w:type="spellEnd"/>
      <w:r>
        <w:rPr>
          <w:rFonts w:eastAsia="SimSun"/>
          <w:lang w:val="en-US"/>
        </w:rPr>
        <w:t>,</w:t>
      </w:r>
      <w:r w:rsidRPr="00CB3797">
        <w:rPr>
          <w:rFonts w:eastAsia="SimSun"/>
        </w:rPr>
        <w:t xml:space="preserve"> but </w:t>
      </w:r>
      <w:r>
        <w:rPr>
          <w:rFonts w:eastAsia="SimSun"/>
          <w:lang w:val="en-US"/>
        </w:rPr>
        <w:t xml:space="preserve">will rather </w:t>
      </w:r>
      <w:r w:rsidRPr="00CB3797">
        <w:rPr>
          <w:rFonts w:eastAsia="SimSun"/>
        </w:rPr>
        <w:t>strengthen it</w:t>
      </w:r>
      <w:r w:rsidRPr="000519F5">
        <w:rPr>
          <w:rFonts w:eastAsia="SimSun"/>
        </w:rPr>
        <w:t xml:space="preserve"> </w:t>
      </w:r>
      <w:r w:rsidRPr="00CB3797">
        <w:rPr>
          <w:rFonts w:eastAsia="SimSun"/>
        </w:rPr>
        <w:t>further.</w:t>
      </w:r>
    </w:p>
    <w:p w:rsidR="00FA5E5D" w:rsidRPr="00C81A26" w:rsidRDefault="00FA5E5D" w:rsidP="00FA5E5D">
      <w:pPr>
        <w:pStyle w:val="H1G"/>
        <w:spacing w:line="240" w:lineRule="atLeast"/>
        <w:rPr>
          <w:rFonts w:eastAsia="SimSun"/>
        </w:rPr>
      </w:pPr>
      <w:r>
        <w:rPr>
          <w:rFonts w:eastAsia="SimSun"/>
        </w:rPr>
        <w:tab/>
        <w:t>D</w:t>
      </w:r>
      <w:r w:rsidRPr="00C81A26">
        <w:rPr>
          <w:rFonts w:eastAsia="SimSun"/>
        </w:rPr>
        <w:t>.</w:t>
      </w:r>
      <w:r w:rsidRPr="00C81A26">
        <w:rPr>
          <w:rFonts w:eastAsia="SimSun"/>
        </w:rPr>
        <w:tab/>
        <w:t>Guidance tools on technical cooperation</w:t>
      </w:r>
    </w:p>
    <w:p w:rsidR="00FA5E5D" w:rsidRPr="00C81A26" w:rsidRDefault="00FA5E5D" w:rsidP="00FA5E5D">
      <w:pPr>
        <w:pStyle w:val="SingleTxtG"/>
        <w:rPr>
          <w:rFonts w:eastAsia="SimSun"/>
        </w:rPr>
      </w:pPr>
      <w:r>
        <w:rPr>
          <w:rFonts w:eastAsia="SimSun"/>
        </w:rPr>
        <w:t>45</w:t>
      </w:r>
      <w:r w:rsidRPr="00C81A26">
        <w:rPr>
          <w:rFonts w:eastAsia="SimSun"/>
        </w:rPr>
        <w:t>.</w:t>
      </w:r>
      <w:r w:rsidRPr="00C81A26">
        <w:rPr>
          <w:rFonts w:eastAsia="SimSun"/>
        </w:rPr>
        <w:tab/>
        <w:t xml:space="preserve">As one of the vehicles </w:t>
      </w:r>
      <w:r>
        <w:rPr>
          <w:rFonts w:eastAsia="SimSun"/>
          <w:lang w:val="en-US"/>
        </w:rPr>
        <w:t>used by</w:t>
      </w:r>
      <w:r w:rsidRPr="00C81A26">
        <w:rPr>
          <w:rFonts w:eastAsia="SimSun"/>
        </w:rPr>
        <w:t xml:space="preserve"> OHCHR </w:t>
      </w:r>
      <w:r>
        <w:rPr>
          <w:rFonts w:eastAsia="SimSun"/>
          <w:lang w:val="en-US"/>
        </w:rPr>
        <w:t>to</w:t>
      </w:r>
      <w:r w:rsidRPr="00C81A26">
        <w:rPr>
          <w:rFonts w:eastAsia="SimSun"/>
        </w:rPr>
        <w:t xml:space="preserve"> fulfil the mandate of the High Commissioner, technical cooperation continue</w:t>
      </w:r>
      <w:r>
        <w:rPr>
          <w:rFonts w:eastAsia="SimSun"/>
        </w:rPr>
        <w:t>s</w:t>
      </w:r>
      <w:r w:rsidRPr="00C81A26">
        <w:rPr>
          <w:rFonts w:eastAsia="SimSun"/>
        </w:rPr>
        <w:t xml:space="preserve"> </w:t>
      </w:r>
      <w:r>
        <w:rPr>
          <w:rFonts w:eastAsia="SimSun"/>
        </w:rPr>
        <w:t xml:space="preserve">to </w:t>
      </w:r>
      <w:r w:rsidRPr="00C81A26">
        <w:rPr>
          <w:rFonts w:eastAsia="SimSun"/>
        </w:rPr>
        <w:t xml:space="preserve">be an effective means for overcoming gaps in-country knowledge and capacity, and for supporting efforts made by the country to address </w:t>
      </w:r>
      <w:proofErr w:type="spellStart"/>
      <w:r w:rsidRPr="00C81A26">
        <w:rPr>
          <w:rFonts w:eastAsia="SimSun"/>
        </w:rPr>
        <w:t>th</w:t>
      </w:r>
      <w:r>
        <w:rPr>
          <w:rFonts w:eastAsia="SimSun"/>
          <w:lang w:val="en-US"/>
        </w:rPr>
        <w:t>em</w:t>
      </w:r>
      <w:proofErr w:type="spellEnd"/>
      <w:r w:rsidRPr="00C81A26">
        <w:rPr>
          <w:rFonts w:eastAsia="SimSun"/>
        </w:rPr>
        <w:t xml:space="preserve">. For technical cooperation programmes to be effective, they </w:t>
      </w:r>
      <w:r>
        <w:rPr>
          <w:rFonts w:eastAsia="SimSun"/>
        </w:rPr>
        <w:t>need</w:t>
      </w:r>
      <w:r w:rsidRPr="00C81A26">
        <w:rPr>
          <w:rFonts w:eastAsia="SimSun"/>
        </w:rPr>
        <w:t xml:space="preserve"> to be based on</w:t>
      </w:r>
      <w:r>
        <w:rPr>
          <w:rFonts w:eastAsia="SimSun"/>
        </w:rPr>
        <w:t xml:space="preserve"> a comprehensive situation </w:t>
      </w:r>
      <w:r w:rsidRPr="00C81A26">
        <w:rPr>
          <w:rFonts w:eastAsia="SimSun"/>
        </w:rPr>
        <w:t>analysis and</w:t>
      </w:r>
      <w:r>
        <w:rPr>
          <w:rFonts w:eastAsia="SimSun"/>
        </w:rPr>
        <w:t xml:space="preserve"> </w:t>
      </w:r>
      <w:r w:rsidRPr="00C81A26">
        <w:rPr>
          <w:rFonts w:eastAsia="SimSun"/>
        </w:rPr>
        <w:t xml:space="preserve">a thorough </w:t>
      </w:r>
      <w:r>
        <w:rPr>
          <w:rFonts w:eastAsia="SimSun"/>
        </w:rPr>
        <w:t xml:space="preserve">assessment of </w:t>
      </w:r>
      <w:r w:rsidRPr="00C81A26">
        <w:rPr>
          <w:rFonts w:eastAsia="SimSun"/>
        </w:rPr>
        <w:t xml:space="preserve">capacity and </w:t>
      </w:r>
      <w:r>
        <w:rPr>
          <w:rFonts w:eastAsia="SimSun"/>
        </w:rPr>
        <w:t>other critical shortfalls</w:t>
      </w:r>
      <w:r w:rsidRPr="00C81A26">
        <w:rPr>
          <w:rFonts w:eastAsia="SimSun"/>
        </w:rPr>
        <w:t>. The efforts and increased guidance of the Office to</w:t>
      </w:r>
      <w:r>
        <w:rPr>
          <w:rFonts w:eastAsia="SimSun"/>
        </w:rPr>
        <w:t>wards</w:t>
      </w:r>
      <w:r w:rsidRPr="00C81A26">
        <w:rPr>
          <w:rFonts w:eastAsia="SimSun"/>
        </w:rPr>
        <w:t xml:space="preserve"> strengthening </w:t>
      </w:r>
      <w:r>
        <w:rPr>
          <w:rFonts w:eastAsia="SimSun"/>
        </w:rPr>
        <w:t xml:space="preserve">its </w:t>
      </w:r>
      <w:r w:rsidRPr="00C81A26">
        <w:rPr>
          <w:rFonts w:eastAsia="SimSun"/>
        </w:rPr>
        <w:t xml:space="preserve">planning and programming guidance tools </w:t>
      </w:r>
      <w:r>
        <w:rPr>
          <w:rFonts w:eastAsia="SimSun"/>
        </w:rPr>
        <w:t>(</w:t>
      </w:r>
      <w:r w:rsidRPr="00C81A26">
        <w:rPr>
          <w:rFonts w:eastAsia="SimSun"/>
        </w:rPr>
        <w:t xml:space="preserve">in particular in preparation of the </w:t>
      </w:r>
      <w:r>
        <w:rPr>
          <w:rFonts w:eastAsia="SimSun"/>
        </w:rPr>
        <w:t>o</w:t>
      </w:r>
      <w:r w:rsidRPr="00C81A26">
        <w:rPr>
          <w:rFonts w:eastAsia="SimSun"/>
        </w:rPr>
        <w:t xml:space="preserve">rganizational </w:t>
      </w:r>
      <w:r>
        <w:rPr>
          <w:rFonts w:eastAsia="SimSun"/>
        </w:rPr>
        <w:t>m</w:t>
      </w:r>
      <w:r w:rsidRPr="00C81A26">
        <w:rPr>
          <w:rFonts w:eastAsia="SimSun"/>
        </w:rPr>
        <w:t xml:space="preserve">anagement </w:t>
      </w:r>
      <w:r>
        <w:rPr>
          <w:rFonts w:eastAsia="SimSun"/>
        </w:rPr>
        <w:t>p</w:t>
      </w:r>
      <w:r w:rsidRPr="00C81A26">
        <w:rPr>
          <w:rFonts w:eastAsia="SimSun"/>
        </w:rPr>
        <w:t>lan</w:t>
      </w:r>
      <w:r>
        <w:rPr>
          <w:rFonts w:eastAsia="SimSun"/>
        </w:rPr>
        <w:t xml:space="preserve"> for the period </w:t>
      </w:r>
      <w:r w:rsidRPr="00C81A26">
        <w:rPr>
          <w:rFonts w:eastAsia="SimSun"/>
        </w:rPr>
        <w:t>2014-2017</w:t>
      </w:r>
      <w:r>
        <w:rPr>
          <w:rFonts w:eastAsia="SimSun"/>
        </w:rPr>
        <w:t>)</w:t>
      </w:r>
      <w:r w:rsidRPr="00C81A26">
        <w:rPr>
          <w:rFonts w:eastAsia="SimSun"/>
        </w:rPr>
        <w:t xml:space="preserve"> have further developed its capacities to respond better to the needs identified and the requests for technical and advisory services on the ground </w:t>
      </w:r>
      <w:r>
        <w:rPr>
          <w:rFonts w:eastAsia="SimSun"/>
        </w:rPr>
        <w:t>by, for example,</w:t>
      </w:r>
      <w:r w:rsidRPr="00C81A26">
        <w:rPr>
          <w:rFonts w:eastAsia="SimSun"/>
        </w:rPr>
        <w:t xml:space="preserve"> </w:t>
      </w:r>
      <w:r>
        <w:rPr>
          <w:rFonts w:eastAsia="SimSun"/>
        </w:rPr>
        <w:t>developing further the process of consultation with main stakeholders</w:t>
      </w:r>
      <w:r w:rsidRPr="00C81A26">
        <w:rPr>
          <w:rFonts w:eastAsia="SimSun"/>
        </w:rPr>
        <w:t>.</w:t>
      </w:r>
      <w:r>
        <w:rPr>
          <w:rFonts w:eastAsia="SimSun"/>
        </w:rPr>
        <w:t xml:space="preserve"> </w:t>
      </w:r>
    </w:p>
    <w:p w:rsidR="00FA5E5D" w:rsidRPr="00C81A26" w:rsidRDefault="00FA5E5D" w:rsidP="00FA5E5D">
      <w:pPr>
        <w:pStyle w:val="SingleTxtG"/>
        <w:rPr>
          <w:rFonts w:eastAsia="SimSun"/>
        </w:rPr>
      </w:pPr>
      <w:r>
        <w:rPr>
          <w:rFonts w:eastAsia="SimSun"/>
        </w:rPr>
        <w:t>46</w:t>
      </w:r>
      <w:r w:rsidRPr="00C81A26">
        <w:rPr>
          <w:rFonts w:eastAsia="SimSun"/>
        </w:rPr>
        <w:t>.</w:t>
      </w:r>
      <w:r w:rsidRPr="00C81A26">
        <w:rPr>
          <w:rFonts w:eastAsia="SimSun"/>
        </w:rPr>
        <w:tab/>
        <w:t>OHCHR has continued</w:t>
      </w:r>
      <w:r>
        <w:rPr>
          <w:rFonts w:eastAsia="SimSun"/>
          <w:lang w:val="en-US"/>
        </w:rPr>
        <w:t xml:space="preserve"> to</w:t>
      </w:r>
      <w:r w:rsidRPr="00C81A26">
        <w:rPr>
          <w:rFonts w:eastAsia="SimSun"/>
        </w:rPr>
        <w:t xml:space="preserve"> develop and provid</w:t>
      </w:r>
      <w:r>
        <w:rPr>
          <w:rFonts w:eastAsia="SimSun"/>
        </w:rPr>
        <w:t>e</w:t>
      </w:r>
      <w:r w:rsidRPr="00C81A26">
        <w:rPr>
          <w:rFonts w:eastAsia="SimSun"/>
        </w:rPr>
        <w:t xml:space="preserve"> specific reference tools relevant to technical cooperation</w:t>
      </w:r>
      <w:r>
        <w:rPr>
          <w:rFonts w:eastAsia="SimSun"/>
          <w:lang w:val="en-US"/>
        </w:rPr>
        <w:t xml:space="preserve"> in order to guide </w:t>
      </w:r>
      <w:r w:rsidRPr="00C81A26">
        <w:rPr>
          <w:rFonts w:eastAsia="SimSun"/>
        </w:rPr>
        <w:t>its field presences and staff on the approach of OHCHR to technical cooperation and to ensure access to updated OHCHR policies, practices and procedures relating to technical cooperation and results</w:t>
      </w:r>
      <w:r>
        <w:rPr>
          <w:rFonts w:eastAsia="SimSun"/>
        </w:rPr>
        <w:t>-</w:t>
      </w:r>
      <w:r w:rsidRPr="00C81A26">
        <w:rPr>
          <w:rFonts w:eastAsia="SimSun"/>
        </w:rPr>
        <w:t>based management.</w:t>
      </w:r>
    </w:p>
    <w:p w:rsidR="00FA5E5D" w:rsidRPr="00B378B9" w:rsidRDefault="00FA5E5D" w:rsidP="00FA5E5D">
      <w:pPr>
        <w:pStyle w:val="SingleTxtG"/>
        <w:rPr>
          <w:rFonts w:eastAsia="SimSun"/>
        </w:rPr>
      </w:pPr>
      <w:r>
        <w:rPr>
          <w:rFonts w:eastAsia="SimSun"/>
        </w:rPr>
        <w:t>47</w:t>
      </w:r>
      <w:r w:rsidRPr="00C81A26">
        <w:rPr>
          <w:rFonts w:eastAsia="SimSun"/>
        </w:rPr>
        <w:t>.</w:t>
      </w:r>
      <w:r w:rsidRPr="00C81A26">
        <w:rPr>
          <w:rFonts w:eastAsia="SimSun"/>
        </w:rPr>
        <w:tab/>
      </w:r>
      <w:r>
        <w:rPr>
          <w:rFonts w:eastAsia="SimSun"/>
        </w:rPr>
        <w:t>The Board found the efforts of the Office to use the gains and experiences reflected in a study on the protection impact of United Nations human rights field presences</w:t>
      </w:r>
      <w:r>
        <w:rPr>
          <w:rStyle w:val="FootnoteReference"/>
          <w:rFonts w:eastAsia="SimSun"/>
        </w:rPr>
        <w:footnoteReference w:id="5"/>
      </w:r>
      <w:r>
        <w:rPr>
          <w:rFonts w:eastAsia="SimSun"/>
        </w:rPr>
        <w:t xml:space="preserve"> particularly relevant to strengthening the capacities of the staff of the Office in its field presences through follow-up training and seminars. In all its visits, the Board has observed with satisfaction the recognition by State entities, national human rights institutions and civil society organizations of the engagement efforts of the Office and its staff, and its ability to maintain trust while being able to discuss difficult issues frankly, building on its observance and monitoring work, and to adapt to changing environments without losing focus. The OHCHR office in Mexico, for example, which receives support from the Fund, has benefited from these capacity-building efforts. The Board welcomes the plans of the Office to continue to strengthen capacities on the ground, building on these useful experiences and lessons learned. </w:t>
      </w:r>
    </w:p>
    <w:p w:rsidR="00FA5E5D" w:rsidRPr="00C81A26" w:rsidRDefault="00FA5E5D" w:rsidP="00FA5E5D">
      <w:pPr>
        <w:pStyle w:val="SingleTxtG"/>
        <w:rPr>
          <w:rFonts w:eastAsia="SimSun"/>
        </w:rPr>
      </w:pPr>
      <w:r>
        <w:rPr>
          <w:rFonts w:eastAsia="SimSun"/>
        </w:rPr>
        <w:t>48</w:t>
      </w:r>
      <w:r w:rsidRPr="00C81A26">
        <w:rPr>
          <w:rFonts w:eastAsia="SimSun"/>
        </w:rPr>
        <w:t>.</w:t>
      </w:r>
      <w:r w:rsidRPr="00C81A26">
        <w:rPr>
          <w:rFonts w:eastAsia="SimSun"/>
        </w:rPr>
        <w:tab/>
        <w:t xml:space="preserve">The Voluntary Fund has traditionally provided support for the deployment of </w:t>
      </w:r>
      <w:r>
        <w:rPr>
          <w:rFonts w:eastAsia="SimSun"/>
        </w:rPr>
        <w:t>h</w:t>
      </w:r>
      <w:r w:rsidRPr="00C81A26">
        <w:rPr>
          <w:rFonts w:eastAsia="SimSun"/>
        </w:rPr>
        <w:t xml:space="preserve">uman </w:t>
      </w:r>
      <w:r>
        <w:rPr>
          <w:rFonts w:eastAsia="SimSun"/>
        </w:rPr>
        <w:t>r</w:t>
      </w:r>
      <w:r w:rsidRPr="00C81A26">
        <w:rPr>
          <w:rFonts w:eastAsia="SimSun"/>
        </w:rPr>
        <w:t xml:space="preserve">ights </w:t>
      </w:r>
      <w:r>
        <w:rPr>
          <w:rFonts w:eastAsia="SimSun"/>
        </w:rPr>
        <w:t>a</w:t>
      </w:r>
      <w:r w:rsidRPr="00C81A26">
        <w:rPr>
          <w:rFonts w:eastAsia="SimSun"/>
        </w:rPr>
        <w:t xml:space="preserve">dvisers to United Nations Resident Coordinators and </w:t>
      </w:r>
      <w:r>
        <w:rPr>
          <w:rFonts w:eastAsia="SimSun"/>
        </w:rPr>
        <w:t>c</w:t>
      </w:r>
      <w:r w:rsidRPr="00C81A26">
        <w:rPr>
          <w:rFonts w:eastAsia="SimSun"/>
        </w:rPr>
        <w:t xml:space="preserve">ountry </w:t>
      </w:r>
      <w:r>
        <w:rPr>
          <w:rFonts w:eastAsia="SimSun"/>
        </w:rPr>
        <w:t>t</w:t>
      </w:r>
      <w:r w:rsidRPr="00C81A26">
        <w:rPr>
          <w:rFonts w:eastAsia="SimSun"/>
        </w:rPr>
        <w:t>eams. Since 2012</w:t>
      </w:r>
      <w:r>
        <w:rPr>
          <w:rFonts w:eastAsia="SimSun"/>
        </w:rPr>
        <w:t>,</w:t>
      </w:r>
      <w:r w:rsidRPr="00C81A26">
        <w:rPr>
          <w:rFonts w:eastAsia="SimSun"/>
        </w:rPr>
        <w:t xml:space="preserve"> all deployments are </w:t>
      </w:r>
      <w:r>
        <w:rPr>
          <w:rFonts w:eastAsia="SimSun"/>
        </w:rPr>
        <w:t>operated</w:t>
      </w:r>
      <w:r w:rsidRPr="00C81A26">
        <w:rPr>
          <w:rFonts w:eastAsia="SimSun"/>
        </w:rPr>
        <w:t xml:space="preserve"> under </w:t>
      </w:r>
      <w:r>
        <w:rPr>
          <w:rFonts w:eastAsia="SimSun"/>
        </w:rPr>
        <w:t>a</w:t>
      </w:r>
      <w:r w:rsidRPr="00C81A26">
        <w:rPr>
          <w:rFonts w:eastAsia="SimSun"/>
        </w:rPr>
        <w:t xml:space="preserve"> new framework </w:t>
      </w:r>
      <w:r>
        <w:rPr>
          <w:rFonts w:eastAsia="SimSun"/>
        </w:rPr>
        <w:t xml:space="preserve">formulated by the </w:t>
      </w:r>
      <w:r w:rsidRPr="00C81A26">
        <w:rPr>
          <w:rFonts w:eastAsia="SimSun"/>
        </w:rPr>
        <w:t xml:space="preserve">United Nations Development Group and supported </w:t>
      </w:r>
      <w:r>
        <w:rPr>
          <w:rFonts w:eastAsia="SimSun"/>
        </w:rPr>
        <w:t>by</w:t>
      </w:r>
      <w:r w:rsidRPr="00C81A26">
        <w:rPr>
          <w:rFonts w:eastAsia="SimSun"/>
        </w:rPr>
        <w:t xml:space="preserve"> a </w:t>
      </w:r>
      <w:r>
        <w:rPr>
          <w:rFonts w:eastAsia="SimSun"/>
        </w:rPr>
        <w:t>dedicated m</w:t>
      </w:r>
      <w:r w:rsidRPr="00C81A26">
        <w:rPr>
          <w:rFonts w:eastAsia="SimSun"/>
        </w:rPr>
        <w:t>ulti</w:t>
      </w:r>
      <w:r>
        <w:rPr>
          <w:rFonts w:eastAsia="SimSun"/>
        </w:rPr>
        <w:t>-d</w:t>
      </w:r>
      <w:r w:rsidRPr="00C81A26">
        <w:rPr>
          <w:rFonts w:eastAsia="SimSun"/>
        </w:rPr>
        <w:t xml:space="preserve">onor </w:t>
      </w:r>
      <w:r>
        <w:rPr>
          <w:rFonts w:eastAsia="SimSun"/>
        </w:rPr>
        <w:t>t</w:t>
      </w:r>
      <w:r w:rsidRPr="00C81A26">
        <w:rPr>
          <w:rFonts w:eastAsia="SimSun"/>
        </w:rPr>
        <w:t xml:space="preserve">rust </w:t>
      </w:r>
      <w:r>
        <w:rPr>
          <w:rFonts w:eastAsia="SimSun"/>
        </w:rPr>
        <w:t>f</w:t>
      </w:r>
      <w:r w:rsidRPr="00C81A26">
        <w:rPr>
          <w:rFonts w:eastAsia="SimSun"/>
        </w:rPr>
        <w:t>und</w:t>
      </w:r>
      <w:r w:rsidRPr="00C81A26" w:rsidDel="00AE2544">
        <w:rPr>
          <w:rFonts w:eastAsia="SimSun"/>
        </w:rPr>
        <w:t xml:space="preserve"> </w:t>
      </w:r>
      <w:r w:rsidRPr="00C81A26">
        <w:rPr>
          <w:rFonts w:eastAsia="SimSun"/>
        </w:rPr>
        <w:t>For this reason</w:t>
      </w:r>
      <w:r>
        <w:rPr>
          <w:rFonts w:eastAsia="SimSun"/>
        </w:rPr>
        <w:t>,</w:t>
      </w:r>
      <w:r w:rsidRPr="00C81A26">
        <w:rPr>
          <w:rFonts w:eastAsia="SimSun"/>
        </w:rPr>
        <w:t xml:space="preserve"> </w:t>
      </w:r>
      <w:r>
        <w:rPr>
          <w:rFonts w:eastAsia="SimSun"/>
        </w:rPr>
        <w:t>h</w:t>
      </w:r>
      <w:r w:rsidRPr="00C81A26">
        <w:rPr>
          <w:rFonts w:eastAsia="SimSun"/>
        </w:rPr>
        <w:t xml:space="preserve">uman </w:t>
      </w:r>
      <w:r>
        <w:rPr>
          <w:rFonts w:eastAsia="SimSun"/>
        </w:rPr>
        <w:t>r</w:t>
      </w:r>
      <w:r w:rsidRPr="00C81A26">
        <w:rPr>
          <w:rFonts w:eastAsia="SimSun"/>
        </w:rPr>
        <w:t>igh</w:t>
      </w:r>
      <w:r>
        <w:rPr>
          <w:rFonts w:eastAsia="SimSun"/>
        </w:rPr>
        <w:t xml:space="preserve">ts advisers deployed prior to the endorsement of the framework in </w:t>
      </w:r>
      <w:r w:rsidRPr="00C81A26">
        <w:rPr>
          <w:rFonts w:eastAsia="SimSun"/>
        </w:rPr>
        <w:t xml:space="preserve">2012 policy </w:t>
      </w:r>
      <w:r>
        <w:rPr>
          <w:rFonts w:eastAsia="SimSun"/>
        </w:rPr>
        <w:t xml:space="preserve">(and therefore </w:t>
      </w:r>
      <w:r w:rsidRPr="00C81A26">
        <w:rPr>
          <w:rFonts w:eastAsia="SimSun"/>
        </w:rPr>
        <w:t xml:space="preserve">supported financially </w:t>
      </w:r>
      <w:r>
        <w:rPr>
          <w:rFonts w:eastAsia="SimSun"/>
        </w:rPr>
        <w:t>by</w:t>
      </w:r>
      <w:r w:rsidRPr="00C81A26">
        <w:rPr>
          <w:rFonts w:eastAsia="SimSun"/>
        </w:rPr>
        <w:t xml:space="preserve"> the Voluntary Fund</w:t>
      </w:r>
      <w:r>
        <w:rPr>
          <w:rFonts w:eastAsia="SimSun"/>
        </w:rPr>
        <w:t xml:space="preserve">) work alongside advisers </w:t>
      </w:r>
      <w:r w:rsidRPr="00C81A26">
        <w:rPr>
          <w:rFonts w:eastAsia="SimSun"/>
        </w:rPr>
        <w:t>by the</w:t>
      </w:r>
      <w:r>
        <w:rPr>
          <w:rFonts w:eastAsia="SimSun"/>
        </w:rPr>
        <w:t xml:space="preserve"> above-</w:t>
      </w:r>
      <w:r w:rsidRPr="00C81A26">
        <w:rPr>
          <w:rFonts w:eastAsia="SimSun"/>
        </w:rPr>
        <w:t xml:space="preserve"> mentioned </w:t>
      </w:r>
      <w:r>
        <w:rPr>
          <w:rFonts w:eastAsia="SimSun"/>
        </w:rPr>
        <w:t>m</w:t>
      </w:r>
      <w:r w:rsidRPr="00C81A26">
        <w:rPr>
          <w:rFonts w:eastAsia="SimSun"/>
        </w:rPr>
        <w:t>ulti</w:t>
      </w:r>
      <w:r>
        <w:rPr>
          <w:rFonts w:eastAsia="SimSun"/>
        </w:rPr>
        <w:t>-d</w:t>
      </w:r>
      <w:r w:rsidRPr="00C81A26">
        <w:rPr>
          <w:rFonts w:eastAsia="SimSun"/>
        </w:rPr>
        <w:t xml:space="preserve">onor </w:t>
      </w:r>
      <w:r>
        <w:rPr>
          <w:rFonts w:eastAsia="SimSun"/>
        </w:rPr>
        <w:t>t</w:t>
      </w:r>
      <w:r w:rsidRPr="00C81A26">
        <w:rPr>
          <w:rFonts w:eastAsia="SimSun"/>
        </w:rPr>
        <w:t xml:space="preserve">rust </w:t>
      </w:r>
      <w:r>
        <w:rPr>
          <w:rFonts w:eastAsia="SimSun"/>
        </w:rPr>
        <w:t>f</w:t>
      </w:r>
      <w:r w:rsidRPr="00C81A26">
        <w:rPr>
          <w:rFonts w:eastAsia="SimSun"/>
        </w:rPr>
        <w:t>und. The Board has commended the Office for its efforts to align all deployments</w:t>
      </w:r>
      <w:r>
        <w:rPr>
          <w:rFonts w:eastAsia="SimSun"/>
        </w:rPr>
        <w:t>,</w:t>
      </w:r>
      <w:r w:rsidRPr="00C81A26">
        <w:rPr>
          <w:rFonts w:eastAsia="SimSun"/>
        </w:rPr>
        <w:t xml:space="preserve"> regardless </w:t>
      </w:r>
      <w:r>
        <w:rPr>
          <w:rFonts w:eastAsia="SimSun"/>
        </w:rPr>
        <w:t xml:space="preserve">of </w:t>
      </w:r>
      <w:r w:rsidRPr="00C81A26">
        <w:rPr>
          <w:rFonts w:eastAsia="SimSun"/>
        </w:rPr>
        <w:t>the source of funding</w:t>
      </w:r>
      <w:r>
        <w:rPr>
          <w:rFonts w:eastAsia="SimSun"/>
        </w:rPr>
        <w:t>,</w:t>
      </w:r>
      <w:r w:rsidRPr="00C81A26">
        <w:rPr>
          <w:rFonts w:eastAsia="SimSun"/>
        </w:rPr>
        <w:t xml:space="preserve"> with the mentioned policy</w:t>
      </w:r>
      <w:r>
        <w:rPr>
          <w:rFonts w:eastAsia="SimSun"/>
        </w:rPr>
        <w:t xml:space="preserve">. It also </w:t>
      </w:r>
      <w:r w:rsidRPr="00C81A26">
        <w:rPr>
          <w:rFonts w:eastAsia="SimSun"/>
        </w:rPr>
        <w:t>welcomes recent initiatives aim</w:t>
      </w:r>
      <w:r>
        <w:rPr>
          <w:rFonts w:eastAsia="SimSun"/>
        </w:rPr>
        <w:t>ed</w:t>
      </w:r>
      <w:r w:rsidRPr="00C81A26">
        <w:rPr>
          <w:rFonts w:eastAsia="SimSun"/>
        </w:rPr>
        <w:t xml:space="preserve"> at strengthening the results</w:t>
      </w:r>
      <w:r>
        <w:rPr>
          <w:rFonts w:eastAsia="SimSun"/>
        </w:rPr>
        <w:t>-</w:t>
      </w:r>
      <w:r w:rsidRPr="00C81A26">
        <w:rPr>
          <w:rFonts w:eastAsia="SimSun"/>
        </w:rPr>
        <w:t xml:space="preserve">based management capacities of </w:t>
      </w:r>
      <w:r>
        <w:rPr>
          <w:rFonts w:eastAsia="SimSun"/>
        </w:rPr>
        <w:t>h</w:t>
      </w:r>
      <w:r w:rsidRPr="00C81A26">
        <w:rPr>
          <w:rFonts w:eastAsia="SimSun"/>
        </w:rPr>
        <w:t xml:space="preserve">uman </w:t>
      </w:r>
      <w:r>
        <w:rPr>
          <w:rFonts w:eastAsia="SimSun"/>
        </w:rPr>
        <w:t>r</w:t>
      </w:r>
      <w:r w:rsidRPr="00C81A26">
        <w:rPr>
          <w:rFonts w:eastAsia="SimSun"/>
        </w:rPr>
        <w:t xml:space="preserve">ights </w:t>
      </w:r>
      <w:r>
        <w:rPr>
          <w:rFonts w:eastAsia="SimSun"/>
        </w:rPr>
        <w:t>a</w:t>
      </w:r>
      <w:r w:rsidRPr="00C81A26">
        <w:rPr>
          <w:rFonts w:eastAsia="SimSun"/>
        </w:rPr>
        <w:t xml:space="preserve">dvisers. As the number of deployments </w:t>
      </w:r>
      <w:r>
        <w:rPr>
          <w:rFonts w:eastAsia="SimSun"/>
        </w:rPr>
        <w:t xml:space="preserve">has </w:t>
      </w:r>
      <w:r w:rsidRPr="00C81A26">
        <w:rPr>
          <w:rFonts w:eastAsia="SimSun"/>
        </w:rPr>
        <w:t xml:space="preserve">increased in response to </w:t>
      </w:r>
      <w:r>
        <w:rPr>
          <w:rFonts w:eastAsia="SimSun"/>
        </w:rPr>
        <w:t xml:space="preserve">growing </w:t>
      </w:r>
      <w:r w:rsidRPr="00C81A26">
        <w:rPr>
          <w:rFonts w:eastAsia="SimSun"/>
        </w:rPr>
        <w:t xml:space="preserve">demand, such initiatives as the </w:t>
      </w:r>
      <w:r>
        <w:rPr>
          <w:rFonts w:eastAsia="SimSun"/>
        </w:rPr>
        <w:t>g</w:t>
      </w:r>
      <w:r w:rsidRPr="00C81A26">
        <w:rPr>
          <w:rFonts w:eastAsia="SimSun"/>
        </w:rPr>
        <w:t xml:space="preserve">lobal </w:t>
      </w:r>
      <w:r>
        <w:rPr>
          <w:rFonts w:eastAsia="SimSun"/>
        </w:rPr>
        <w:t>w</w:t>
      </w:r>
      <w:r w:rsidRPr="00C81A26">
        <w:rPr>
          <w:rFonts w:eastAsia="SimSun"/>
        </w:rPr>
        <w:t xml:space="preserve">orkshop </w:t>
      </w:r>
      <w:r>
        <w:rPr>
          <w:rFonts w:eastAsia="SimSun"/>
        </w:rPr>
        <w:t>for h</w:t>
      </w:r>
      <w:r w:rsidRPr="00C81A26">
        <w:rPr>
          <w:rFonts w:eastAsia="SimSun"/>
        </w:rPr>
        <w:t xml:space="preserve">uman </w:t>
      </w:r>
      <w:r>
        <w:rPr>
          <w:rFonts w:eastAsia="SimSun"/>
        </w:rPr>
        <w:t>r</w:t>
      </w:r>
      <w:r w:rsidRPr="00C81A26">
        <w:rPr>
          <w:rFonts w:eastAsia="SimSun"/>
        </w:rPr>
        <w:t xml:space="preserve">ights </w:t>
      </w:r>
      <w:r>
        <w:rPr>
          <w:rFonts w:eastAsia="SimSun"/>
        </w:rPr>
        <w:t>a</w:t>
      </w:r>
      <w:r w:rsidRPr="00C81A26">
        <w:rPr>
          <w:rFonts w:eastAsia="SimSun"/>
        </w:rPr>
        <w:t>dvisers</w:t>
      </w:r>
      <w:r>
        <w:rPr>
          <w:rFonts w:eastAsia="SimSun"/>
        </w:rPr>
        <w:t>, held</w:t>
      </w:r>
      <w:r w:rsidRPr="00C81A26">
        <w:rPr>
          <w:rFonts w:eastAsia="SimSun"/>
        </w:rPr>
        <w:t xml:space="preserve"> in Geneva from 30 June to 4 July 2014</w:t>
      </w:r>
      <w:r>
        <w:rPr>
          <w:rFonts w:eastAsia="SimSun"/>
        </w:rPr>
        <w:t xml:space="preserve"> and</w:t>
      </w:r>
      <w:r w:rsidRPr="00C81A26">
        <w:rPr>
          <w:rFonts w:eastAsia="SimSun"/>
        </w:rPr>
        <w:t xml:space="preserve"> aim</w:t>
      </w:r>
      <w:r>
        <w:rPr>
          <w:rFonts w:eastAsia="SimSun"/>
        </w:rPr>
        <w:t>ed</w:t>
      </w:r>
      <w:r w:rsidRPr="00C81A26">
        <w:rPr>
          <w:rFonts w:eastAsia="SimSun"/>
        </w:rPr>
        <w:t xml:space="preserve"> at </w:t>
      </w:r>
      <w:r w:rsidRPr="00C81A26">
        <w:rPr>
          <w:rFonts w:eastAsia="SimSun"/>
        </w:rPr>
        <w:lastRenderedPageBreak/>
        <w:t>strengthening the capacit</w:t>
      </w:r>
      <w:r>
        <w:rPr>
          <w:rFonts w:eastAsia="SimSun"/>
        </w:rPr>
        <w:t>y</w:t>
      </w:r>
      <w:r w:rsidRPr="00C81A26">
        <w:rPr>
          <w:rFonts w:eastAsia="SimSun"/>
        </w:rPr>
        <w:t xml:space="preserve"> of all </w:t>
      </w:r>
      <w:r>
        <w:rPr>
          <w:rFonts w:eastAsia="SimSun"/>
        </w:rPr>
        <w:t>h</w:t>
      </w:r>
      <w:r w:rsidRPr="00C81A26">
        <w:rPr>
          <w:rFonts w:eastAsia="SimSun"/>
        </w:rPr>
        <w:t xml:space="preserve">uman </w:t>
      </w:r>
      <w:r>
        <w:rPr>
          <w:rFonts w:eastAsia="SimSun"/>
        </w:rPr>
        <w:t>r</w:t>
      </w:r>
      <w:r w:rsidRPr="00C81A26">
        <w:rPr>
          <w:rFonts w:eastAsia="SimSun"/>
        </w:rPr>
        <w:t xml:space="preserve">ights </w:t>
      </w:r>
      <w:r>
        <w:rPr>
          <w:rFonts w:eastAsia="SimSun"/>
        </w:rPr>
        <w:t>a</w:t>
      </w:r>
      <w:r w:rsidRPr="00C81A26">
        <w:rPr>
          <w:rFonts w:eastAsia="SimSun"/>
        </w:rPr>
        <w:t xml:space="preserve">dvisers through </w:t>
      </w:r>
      <w:r>
        <w:rPr>
          <w:rFonts w:eastAsia="SimSun"/>
        </w:rPr>
        <w:t xml:space="preserve">the </w:t>
      </w:r>
      <w:r w:rsidRPr="00C81A26">
        <w:rPr>
          <w:rFonts w:eastAsia="SimSun"/>
        </w:rPr>
        <w:t>sharing of experiences and practices</w:t>
      </w:r>
      <w:r>
        <w:rPr>
          <w:rFonts w:eastAsia="SimSun"/>
        </w:rPr>
        <w:t>,</w:t>
      </w:r>
      <w:r w:rsidRPr="00C81A26">
        <w:rPr>
          <w:rFonts w:eastAsia="SimSun"/>
        </w:rPr>
        <w:t xml:space="preserve"> are </w:t>
      </w:r>
      <w:r>
        <w:rPr>
          <w:rFonts w:eastAsia="SimSun"/>
        </w:rPr>
        <w:t>most</w:t>
      </w:r>
      <w:r w:rsidRPr="00C81A26">
        <w:rPr>
          <w:rFonts w:eastAsia="SimSun"/>
        </w:rPr>
        <w:t xml:space="preserve"> welcome. </w:t>
      </w:r>
    </w:p>
    <w:p w:rsidR="00FA5E5D" w:rsidRPr="00542145" w:rsidRDefault="00FA5E5D" w:rsidP="00FA5E5D">
      <w:pPr>
        <w:pStyle w:val="SingleTxtG"/>
        <w:rPr>
          <w:rFonts w:eastAsia="SimSun"/>
        </w:rPr>
      </w:pPr>
      <w:r>
        <w:rPr>
          <w:rFonts w:eastAsia="SimSun"/>
        </w:rPr>
        <w:t>49</w:t>
      </w:r>
      <w:r w:rsidRPr="00C81A26">
        <w:rPr>
          <w:rFonts w:eastAsia="SimSun"/>
        </w:rPr>
        <w:t>.</w:t>
      </w:r>
      <w:r w:rsidRPr="00C81A26">
        <w:rPr>
          <w:rFonts w:eastAsia="SimSun"/>
        </w:rPr>
        <w:tab/>
        <w:t xml:space="preserve">The Board encourages OHCHR to continue to develop this type of initiative for all types of field presences receiving support from the </w:t>
      </w:r>
      <w:r w:rsidRPr="00C81A26">
        <w:t xml:space="preserve">Voluntary Fund for Technical Cooperation, </w:t>
      </w:r>
      <w:r w:rsidRPr="00C81A26">
        <w:rPr>
          <w:rFonts w:eastAsia="SimSun"/>
        </w:rPr>
        <w:t>to complete the manual on technical cooperation</w:t>
      </w:r>
      <w:r>
        <w:rPr>
          <w:rFonts w:eastAsia="SimSun"/>
          <w:lang w:val="en-US"/>
        </w:rPr>
        <w:t>,</w:t>
      </w:r>
      <w:r w:rsidRPr="00C81A26">
        <w:rPr>
          <w:rFonts w:eastAsia="SimSun"/>
        </w:rPr>
        <w:t xml:space="preserve"> and to </w:t>
      </w:r>
      <w:r>
        <w:rPr>
          <w:rFonts w:eastAsia="SimSun"/>
          <w:lang w:val="en-US"/>
        </w:rPr>
        <w:t xml:space="preserve">update it </w:t>
      </w:r>
      <w:r w:rsidRPr="00C81A26">
        <w:rPr>
          <w:rFonts w:eastAsia="SimSun"/>
        </w:rPr>
        <w:t>regularly.</w:t>
      </w:r>
    </w:p>
    <w:p w:rsidR="00FA5E5D" w:rsidRPr="00C81A26" w:rsidRDefault="00FA5E5D" w:rsidP="00FA5E5D">
      <w:pPr>
        <w:pStyle w:val="H1G"/>
        <w:spacing w:line="240" w:lineRule="atLeast"/>
        <w:rPr>
          <w:rFonts w:eastAsia="SimSun"/>
        </w:rPr>
      </w:pPr>
      <w:r>
        <w:rPr>
          <w:rFonts w:eastAsia="SimSun"/>
        </w:rPr>
        <w:tab/>
        <w:t>E</w:t>
      </w:r>
      <w:r w:rsidRPr="00C81A26">
        <w:rPr>
          <w:rFonts w:eastAsia="SimSun"/>
        </w:rPr>
        <w:t>.</w:t>
      </w:r>
      <w:r>
        <w:rPr>
          <w:rFonts w:eastAsia="SimSun"/>
        </w:rPr>
        <w:tab/>
      </w:r>
      <w:r w:rsidRPr="00C81A26">
        <w:rPr>
          <w:rFonts w:eastAsia="SimSun"/>
        </w:rPr>
        <w:t>M</w:t>
      </w:r>
      <w:r w:rsidRPr="00150F41">
        <w:rPr>
          <w:rFonts w:eastAsia="SimSun"/>
        </w:rPr>
        <w:t>ain findings, challenges identified and recommendations</w:t>
      </w:r>
    </w:p>
    <w:p w:rsidR="00FA5E5D" w:rsidRPr="00C81A26" w:rsidRDefault="00FA5E5D" w:rsidP="00FA5E5D">
      <w:pPr>
        <w:pStyle w:val="SingleTxtG"/>
        <w:rPr>
          <w:rFonts w:eastAsia="SimSun"/>
        </w:rPr>
      </w:pPr>
      <w:r>
        <w:rPr>
          <w:rFonts w:eastAsia="SimSun"/>
        </w:rPr>
        <w:t>50</w:t>
      </w:r>
      <w:r w:rsidRPr="00C81A26">
        <w:rPr>
          <w:rFonts w:eastAsia="SimSun"/>
        </w:rPr>
        <w:t>.</w:t>
      </w:r>
      <w:r w:rsidRPr="00C81A26">
        <w:rPr>
          <w:rFonts w:eastAsia="SimSun"/>
        </w:rPr>
        <w:tab/>
      </w:r>
      <w:r>
        <w:rPr>
          <w:rFonts w:eastAsia="SimSun"/>
          <w:lang w:val="en-US"/>
        </w:rPr>
        <w:t>During</w:t>
      </w:r>
      <w:r w:rsidRPr="00C81A26">
        <w:rPr>
          <w:rFonts w:eastAsia="SimSun"/>
        </w:rPr>
        <w:t xml:space="preserve"> </w:t>
      </w:r>
      <w:r>
        <w:rPr>
          <w:rFonts w:eastAsia="SimSun"/>
        </w:rPr>
        <w:t>its</w:t>
      </w:r>
      <w:r w:rsidRPr="00C81A26">
        <w:rPr>
          <w:rFonts w:eastAsia="SimSun"/>
        </w:rPr>
        <w:t xml:space="preserve"> visits to OHCHR field presences, the thematically focused sessions in Geneva, the follow-up engagement and advice on the implementation of the thematic strategies within the programming cycle 2014-2017 </w:t>
      </w:r>
      <w:r>
        <w:rPr>
          <w:rFonts w:eastAsia="SimSun"/>
        </w:rPr>
        <w:t>and</w:t>
      </w:r>
      <w:r w:rsidRPr="00C81A26">
        <w:rPr>
          <w:rFonts w:eastAsia="SimSun"/>
        </w:rPr>
        <w:t xml:space="preserve"> the increasing </w:t>
      </w:r>
      <w:r>
        <w:rPr>
          <w:rFonts w:eastAsia="SimSun"/>
        </w:rPr>
        <w:t xml:space="preserve">number of </w:t>
      </w:r>
      <w:r w:rsidRPr="00C81A26">
        <w:rPr>
          <w:rFonts w:eastAsia="SimSun"/>
        </w:rPr>
        <w:t xml:space="preserve">opportunities to observe the complementarities of the support through the two </w:t>
      </w:r>
      <w:r>
        <w:rPr>
          <w:rFonts w:eastAsia="SimSun"/>
        </w:rPr>
        <w:t>f</w:t>
      </w:r>
      <w:r w:rsidRPr="00C81A26">
        <w:rPr>
          <w:rFonts w:eastAsia="SimSun"/>
        </w:rPr>
        <w:t xml:space="preserve">unds, the Board has </w:t>
      </w:r>
      <w:r>
        <w:rPr>
          <w:rFonts w:eastAsia="SimSun"/>
        </w:rPr>
        <w:t>broadened</w:t>
      </w:r>
      <w:r w:rsidRPr="00C81A26">
        <w:rPr>
          <w:rFonts w:eastAsia="SimSun"/>
        </w:rPr>
        <w:t xml:space="preserve"> its overview of</w:t>
      </w:r>
      <w:r>
        <w:rPr>
          <w:rFonts w:eastAsia="SimSun"/>
        </w:rPr>
        <w:t xml:space="preserve"> </w:t>
      </w:r>
      <w:r>
        <w:rPr>
          <w:rFonts w:eastAsia="SimSun"/>
          <w:lang w:val="en-US"/>
        </w:rPr>
        <w:t xml:space="preserve">the </w:t>
      </w:r>
      <w:r w:rsidRPr="00C81A26">
        <w:rPr>
          <w:rFonts w:eastAsia="SimSun"/>
        </w:rPr>
        <w:t>programme</w:t>
      </w:r>
      <w:r>
        <w:rPr>
          <w:rFonts w:eastAsia="SimSun"/>
          <w:lang w:val="en-US"/>
        </w:rPr>
        <w:t>s</w:t>
      </w:r>
      <w:r w:rsidRPr="00C81A26">
        <w:rPr>
          <w:rFonts w:eastAsia="SimSun"/>
        </w:rPr>
        <w:t xml:space="preserve"> of the Office, its technical cooperation components and the connections with other work of the Office and of other United Nations programmes. This has substantially</w:t>
      </w:r>
      <w:r>
        <w:rPr>
          <w:rFonts w:eastAsia="SimSun"/>
        </w:rPr>
        <w:t xml:space="preserve"> expanded</w:t>
      </w:r>
      <w:r w:rsidRPr="00C81A26">
        <w:rPr>
          <w:rFonts w:eastAsia="SimSun"/>
        </w:rPr>
        <w:t xml:space="preserve"> the opportunities for strategic and policy advice </w:t>
      </w:r>
      <w:r>
        <w:rPr>
          <w:rFonts w:eastAsia="SimSun"/>
          <w:lang w:val="en-US"/>
        </w:rPr>
        <w:t>on</w:t>
      </w:r>
      <w:r w:rsidRPr="00C81A26">
        <w:rPr>
          <w:rFonts w:eastAsia="SimSun"/>
        </w:rPr>
        <w:t xml:space="preserve"> the technical cooperation components of the support provided by OHCHR. </w:t>
      </w:r>
    </w:p>
    <w:p w:rsidR="00FA5E5D" w:rsidRPr="00C81A26" w:rsidRDefault="00FA5E5D" w:rsidP="00FA5E5D">
      <w:pPr>
        <w:pStyle w:val="SingleTxtG"/>
        <w:rPr>
          <w:rFonts w:eastAsia="SimSun"/>
        </w:rPr>
      </w:pPr>
      <w:r>
        <w:rPr>
          <w:rFonts w:eastAsia="SimSun"/>
        </w:rPr>
        <w:t>51</w:t>
      </w:r>
      <w:r w:rsidRPr="00C81A26">
        <w:rPr>
          <w:rFonts w:eastAsia="SimSun"/>
        </w:rPr>
        <w:t>.</w:t>
      </w:r>
      <w:r w:rsidRPr="00C81A26">
        <w:rPr>
          <w:rFonts w:eastAsia="SimSun"/>
        </w:rPr>
        <w:tab/>
        <w:t>Through its discussions with all partners on the ground</w:t>
      </w:r>
      <w:r>
        <w:rPr>
          <w:rFonts w:eastAsia="SimSun"/>
        </w:rPr>
        <w:t>,</w:t>
      </w:r>
      <w:r w:rsidRPr="00C81A26">
        <w:rPr>
          <w:rFonts w:eastAsia="SimSun"/>
        </w:rPr>
        <w:t xml:space="preserve"> the Board has </w:t>
      </w:r>
      <w:r>
        <w:rPr>
          <w:rFonts w:eastAsia="SimSun"/>
        </w:rPr>
        <w:t xml:space="preserve">been able to </w:t>
      </w:r>
      <w:r w:rsidRPr="00C81A26">
        <w:rPr>
          <w:rFonts w:eastAsia="SimSun"/>
        </w:rPr>
        <w:t xml:space="preserve">confirm its view that the often artificial separation between </w:t>
      </w:r>
      <w:r>
        <w:rPr>
          <w:rFonts w:eastAsia="SimSun"/>
        </w:rPr>
        <w:t>the various</w:t>
      </w:r>
      <w:r w:rsidRPr="00C81A26">
        <w:rPr>
          <w:rFonts w:eastAsia="SimSun"/>
        </w:rPr>
        <w:t xml:space="preserve"> types of work that OHCHR undertakes to support States in their responsibility to ensure fulfilment of human rights for all does not </w:t>
      </w:r>
      <w:r>
        <w:rPr>
          <w:rFonts w:eastAsia="SimSun"/>
        </w:rPr>
        <w:t xml:space="preserve">always </w:t>
      </w:r>
      <w:r w:rsidRPr="00C81A26">
        <w:rPr>
          <w:rFonts w:eastAsia="SimSun"/>
        </w:rPr>
        <w:t xml:space="preserve">reflect the </w:t>
      </w:r>
      <w:r>
        <w:rPr>
          <w:rFonts w:eastAsia="SimSun"/>
        </w:rPr>
        <w:t xml:space="preserve">reality </w:t>
      </w:r>
      <w:r w:rsidRPr="00C81A26">
        <w:rPr>
          <w:rFonts w:eastAsia="SimSun"/>
        </w:rPr>
        <w:t>of needs and requests on the ground. A</w:t>
      </w:r>
      <w:r>
        <w:rPr>
          <w:rFonts w:eastAsia="SimSun"/>
        </w:rPr>
        <w:t xml:space="preserve">nother important </w:t>
      </w:r>
      <w:r w:rsidRPr="00C81A26">
        <w:rPr>
          <w:rFonts w:eastAsia="SimSun"/>
        </w:rPr>
        <w:t xml:space="preserve">role </w:t>
      </w:r>
      <w:r>
        <w:rPr>
          <w:rFonts w:eastAsia="SimSun"/>
        </w:rPr>
        <w:t>played by</w:t>
      </w:r>
      <w:r w:rsidRPr="00C81A26">
        <w:rPr>
          <w:rFonts w:eastAsia="SimSun"/>
        </w:rPr>
        <w:t xml:space="preserve"> the Office is </w:t>
      </w:r>
      <w:r>
        <w:rPr>
          <w:rFonts w:eastAsia="SimSun"/>
        </w:rPr>
        <w:t>that</w:t>
      </w:r>
      <w:r w:rsidRPr="00C81A26">
        <w:rPr>
          <w:rFonts w:eastAsia="SimSun"/>
        </w:rPr>
        <w:t xml:space="preserve"> of guiding, through technical cooperation and advisory services, not only</w:t>
      </w:r>
      <w:r>
        <w:rPr>
          <w:rFonts w:eastAsia="SimSun"/>
        </w:rPr>
        <w:t xml:space="preserve"> </w:t>
      </w:r>
      <w:r w:rsidRPr="00C81A26">
        <w:rPr>
          <w:rFonts w:eastAsia="SimSun"/>
        </w:rPr>
        <w:t>States and other national stakeholders but also other parts of the U</w:t>
      </w:r>
      <w:r>
        <w:rPr>
          <w:rFonts w:eastAsia="SimSun"/>
        </w:rPr>
        <w:t xml:space="preserve">nited </w:t>
      </w:r>
      <w:r w:rsidRPr="00C81A26">
        <w:rPr>
          <w:rFonts w:eastAsia="SimSun"/>
        </w:rPr>
        <w:t>N</w:t>
      </w:r>
      <w:r>
        <w:rPr>
          <w:rFonts w:eastAsia="SimSun"/>
        </w:rPr>
        <w:t>ations</w:t>
      </w:r>
      <w:r w:rsidRPr="00C81A26">
        <w:rPr>
          <w:rFonts w:eastAsia="SimSun"/>
        </w:rPr>
        <w:t xml:space="preserve"> family on ways to ensure </w:t>
      </w:r>
      <w:r>
        <w:rPr>
          <w:rFonts w:eastAsia="SimSun"/>
        </w:rPr>
        <w:t xml:space="preserve">the </w:t>
      </w:r>
      <w:r w:rsidRPr="00C81A26">
        <w:rPr>
          <w:rFonts w:eastAsia="SimSun"/>
        </w:rPr>
        <w:t xml:space="preserve">promotion and protection </w:t>
      </w:r>
      <w:r>
        <w:rPr>
          <w:rFonts w:eastAsia="SimSun"/>
        </w:rPr>
        <w:t>of</w:t>
      </w:r>
      <w:r w:rsidRPr="00C81A26">
        <w:rPr>
          <w:rFonts w:eastAsia="SimSun"/>
        </w:rPr>
        <w:t xml:space="preserve"> human rights </w:t>
      </w:r>
      <w:r>
        <w:rPr>
          <w:rFonts w:eastAsia="SimSun"/>
        </w:rPr>
        <w:t>in</w:t>
      </w:r>
      <w:r w:rsidRPr="00C81A26">
        <w:rPr>
          <w:rFonts w:eastAsia="SimSun"/>
        </w:rPr>
        <w:t xml:space="preserve"> their programmes. These elements should be taken into account to fully understand the term </w:t>
      </w:r>
      <w:r>
        <w:rPr>
          <w:rFonts w:eastAsia="SimSun"/>
        </w:rPr>
        <w:t>“</w:t>
      </w:r>
      <w:r w:rsidRPr="00C81A26">
        <w:rPr>
          <w:rFonts w:eastAsia="SimSun"/>
        </w:rPr>
        <w:t>technical cooperation</w:t>
      </w:r>
      <w:r>
        <w:rPr>
          <w:rFonts w:eastAsia="SimSun"/>
        </w:rPr>
        <w:t>”</w:t>
      </w:r>
      <w:r w:rsidRPr="00C81A26">
        <w:rPr>
          <w:rFonts w:eastAsia="SimSun"/>
        </w:rPr>
        <w:t xml:space="preserve"> in the field of human rights</w:t>
      </w:r>
      <w:r>
        <w:rPr>
          <w:rFonts w:eastAsia="SimSun"/>
        </w:rPr>
        <w:t>,</w:t>
      </w:r>
      <w:r w:rsidRPr="00C81A26">
        <w:rPr>
          <w:rFonts w:eastAsia="SimSun"/>
        </w:rPr>
        <w:t xml:space="preserve"> to be provided by OHCHR in full accordance with the </w:t>
      </w:r>
      <w:r>
        <w:rPr>
          <w:rFonts w:eastAsia="SimSun"/>
        </w:rPr>
        <w:t xml:space="preserve">mandate of the </w:t>
      </w:r>
      <w:r w:rsidRPr="00C81A26">
        <w:rPr>
          <w:rFonts w:eastAsia="SimSun"/>
        </w:rPr>
        <w:t xml:space="preserve">High Commissioner. The Board very much hopes that its views regarding the components of effective technical cooperation </w:t>
      </w:r>
      <w:r>
        <w:rPr>
          <w:rFonts w:eastAsia="SimSun"/>
        </w:rPr>
        <w:t>will</w:t>
      </w:r>
      <w:r w:rsidRPr="00C81A26">
        <w:rPr>
          <w:rFonts w:eastAsia="SimSun"/>
        </w:rPr>
        <w:t xml:space="preserve"> help to further a common understanding</w:t>
      </w:r>
      <w:r>
        <w:rPr>
          <w:rFonts w:eastAsia="SimSun"/>
        </w:rPr>
        <w:t>,</w:t>
      </w:r>
      <w:r w:rsidRPr="00C81A26">
        <w:rPr>
          <w:rFonts w:eastAsia="SimSun"/>
        </w:rPr>
        <w:t xml:space="preserve"> bridging the gap between what external audiences often expect and understand </w:t>
      </w:r>
      <w:r>
        <w:rPr>
          <w:rFonts w:eastAsia="SimSun"/>
        </w:rPr>
        <w:t>by</w:t>
      </w:r>
      <w:r w:rsidRPr="00C81A26">
        <w:rPr>
          <w:rFonts w:eastAsia="SimSun"/>
        </w:rPr>
        <w:t xml:space="preserve"> technical cooperation and what the Office and the United Nations in general can </w:t>
      </w:r>
      <w:r>
        <w:rPr>
          <w:rFonts w:eastAsia="SimSun"/>
        </w:rPr>
        <w:t xml:space="preserve">do to </w:t>
      </w:r>
      <w:r w:rsidRPr="00C81A26">
        <w:rPr>
          <w:rFonts w:eastAsia="SimSun"/>
        </w:rPr>
        <w:t xml:space="preserve">provide </w:t>
      </w:r>
      <w:r>
        <w:rPr>
          <w:rFonts w:eastAsia="SimSun"/>
        </w:rPr>
        <w:t>at</w:t>
      </w:r>
      <w:r w:rsidRPr="00C81A26">
        <w:rPr>
          <w:rFonts w:eastAsia="SimSun"/>
        </w:rPr>
        <w:t xml:space="preserve"> the current times and within their respective mandates.</w:t>
      </w:r>
    </w:p>
    <w:p w:rsidR="00FA5E5D" w:rsidRPr="00C81A26" w:rsidRDefault="00FA5E5D" w:rsidP="00FA5E5D">
      <w:pPr>
        <w:pStyle w:val="SingleTxtG"/>
        <w:rPr>
          <w:rFonts w:eastAsia="SimSun"/>
        </w:rPr>
      </w:pPr>
      <w:r>
        <w:rPr>
          <w:rFonts w:eastAsia="SimSun"/>
        </w:rPr>
        <w:t>52</w:t>
      </w:r>
      <w:r w:rsidRPr="00C81A26">
        <w:rPr>
          <w:rFonts w:eastAsia="SimSun"/>
        </w:rPr>
        <w:t>.</w:t>
      </w:r>
      <w:r w:rsidRPr="00C81A26">
        <w:rPr>
          <w:rFonts w:eastAsia="SimSun"/>
        </w:rPr>
        <w:tab/>
        <w:t xml:space="preserve">The Board is impressed by the innovative approaches and the large number of good practices and lessons learned across the Office that could further </w:t>
      </w:r>
      <w:r>
        <w:rPr>
          <w:rFonts w:eastAsia="SimSun"/>
        </w:rPr>
        <w:t xml:space="preserve">strengthen </w:t>
      </w:r>
      <w:r w:rsidRPr="00C81A26">
        <w:rPr>
          <w:rFonts w:eastAsia="SimSun"/>
        </w:rPr>
        <w:t xml:space="preserve">the programme of the Office </w:t>
      </w:r>
      <w:r>
        <w:rPr>
          <w:rFonts w:eastAsia="SimSun"/>
        </w:rPr>
        <w:t xml:space="preserve">and indeed of other United Nations agencies, </w:t>
      </w:r>
      <w:r w:rsidRPr="00C81A26">
        <w:rPr>
          <w:rFonts w:eastAsia="SimSun"/>
        </w:rPr>
        <w:t xml:space="preserve">if adequately and timely shared within regions and across regions. While understanding the lack of resources and </w:t>
      </w:r>
      <w:r>
        <w:rPr>
          <w:rFonts w:eastAsia="SimSun"/>
        </w:rPr>
        <w:t xml:space="preserve">the </w:t>
      </w:r>
      <w:r w:rsidRPr="00C81A26">
        <w:rPr>
          <w:rFonts w:eastAsia="SimSun"/>
        </w:rPr>
        <w:t>challenges on the ground for many members of the U</w:t>
      </w:r>
      <w:r>
        <w:rPr>
          <w:rFonts w:eastAsia="SimSun"/>
        </w:rPr>
        <w:t xml:space="preserve">nited </w:t>
      </w:r>
      <w:r w:rsidRPr="00C81A26">
        <w:rPr>
          <w:rFonts w:eastAsia="SimSun"/>
        </w:rPr>
        <w:t>N</w:t>
      </w:r>
      <w:r>
        <w:rPr>
          <w:rFonts w:eastAsia="SimSun"/>
        </w:rPr>
        <w:t>ations</w:t>
      </w:r>
      <w:r w:rsidRPr="00C81A26">
        <w:rPr>
          <w:rFonts w:eastAsia="SimSun"/>
        </w:rPr>
        <w:t xml:space="preserve"> family, the Board has been particularly encouraged by the commitments and the capacity of OHCHR </w:t>
      </w:r>
      <w:r>
        <w:rPr>
          <w:rFonts w:eastAsia="SimSun"/>
        </w:rPr>
        <w:t>s</w:t>
      </w:r>
      <w:r w:rsidRPr="00C81A26">
        <w:rPr>
          <w:rFonts w:eastAsia="SimSun"/>
        </w:rPr>
        <w:t xml:space="preserve">taff on the ground to confront challenges and </w:t>
      </w:r>
      <w:r>
        <w:rPr>
          <w:rFonts w:eastAsia="SimSun"/>
        </w:rPr>
        <w:t>to develop innovative</w:t>
      </w:r>
      <w:r w:rsidRPr="00C81A26">
        <w:rPr>
          <w:rFonts w:eastAsia="SimSun"/>
        </w:rPr>
        <w:t xml:space="preserve"> solutions and proposals. Over the </w:t>
      </w:r>
      <w:r>
        <w:rPr>
          <w:rFonts w:eastAsia="SimSun"/>
        </w:rPr>
        <w:t>p</w:t>
      </w:r>
      <w:r w:rsidRPr="00C81A26">
        <w:rPr>
          <w:rFonts w:eastAsia="SimSun"/>
        </w:rPr>
        <w:t xml:space="preserve">ast five years, the Board has noted an increased effort </w:t>
      </w:r>
      <w:r>
        <w:rPr>
          <w:rFonts w:eastAsia="SimSun"/>
        </w:rPr>
        <w:t>by</w:t>
      </w:r>
      <w:r w:rsidRPr="00C81A26">
        <w:rPr>
          <w:rFonts w:eastAsia="SimSun"/>
        </w:rPr>
        <w:t xml:space="preserve"> the Office to promote </w:t>
      </w:r>
      <w:r>
        <w:rPr>
          <w:rFonts w:eastAsia="SimSun"/>
        </w:rPr>
        <w:t xml:space="preserve">the </w:t>
      </w:r>
      <w:r w:rsidRPr="00C81A26">
        <w:rPr>
          <w:rFonts w:eastAsia="SimSun"/>
        </w:rPr>
        <w:t>sharing of good practices in the context of its planning exercise and through important internal mechanisms</w:t>
      </w:r>
      <w:r>
        <w:rPr>
          <w:rFonts w:eastAsia="SimSun"/>
        </w:rPr>
        <w:t>,</w:t>
      </w:r>
      <w:r w:rsidRPr="00C81A26">
        <w:rPr>
          <w:rFonts w:eastAsia="SimSun"/>
        </w:rPr>
        <w:t xml:space="preserve"> such as the </w:t>
      </w:r>
      <w:r>
        <w:rPr>
          <w:rFonts w:eastAsia="SimSun"/>
        </w:rPr>
        <w:t>a</w:t>
      </w:r>
      <w:r w:rsidRPr="00C81A26">
        <w:rPr>
          <w:rFonts w:eastAsia="SimSun"/>
        </w:rPr>
        <w:t xml:space="preserve">nnual </w:t>
      </w:r>
      <w:r>
        <w:rPr>
          <w:rFonts w:eastAsia="SimSun"/>
        </w:rPr>
        <w:t>m</w:t>
      </w:r>
      <w:r w:rsidRPr="00C81A26">
        <w:rPr>
          <w:rFonts w:eastAsia="SimSun"/>
        </w:rPr>
        <w:t xml:space="preserve">eeting of </w:t>
      </w:r>
      <w:r>
        <w:rPr>
          <w:rFonts w:eastAsia="SimSun"/>
        </w:rPr>
        <w:t>h</w:t>
      </w:r>
      <w:r w:rsidRPr="00C81A26">
        <w:rPr>
          <w:rFonts w:eastAsia="SimSun"/>
        </w:rPr>
        <w:t xml:space="preserve">eads of </w:t>
      </w:r>
      <w:r>
        <w:rPr>
          <w:rFonts w:eastAsia="SimSun"/>
        </w:rPr>
        <w:t>f</w:t>
      </w:r>
      <w:r w:rsidRPr="00C81A26">
        <w:rPr>
          <w:rFonts w:eastAsia="SimSun"/>
        </w:rPr>
        <w:t xml:space="preserve">ield </w:t>
      </w:r>
      <w:r>
        <w:rPr>
          <w:rFonts w:eastAsia="SimSun"/>
        </w:rPr>
        <w:t>p</w:t>
      </w:r>
      <w:r w:rsidRPr="00C81A26">
        <w:rPr>
          <w:rFonts w:eastAsia="SimSun"/>
        </w:rPr>
        <w:t>resences</w:t>
      </w:r>
      <w:r>
        <w:rPr>
          <w:rFonts w:eastAsia="SimSun"/>
        </w:rPr>
        <w:t>,</w:t>
      </w:r>
      <w:r w:rsidRPr="00C81A26">
        <w:rPr>
          <w:rFonts w:eastAsia="SimSun"/>
        </w:rPr>
        <w:t xml:space="preserve"> in Geneva. This practice is </w:t>
      </w:r>
      <w:r>
        <w:rPr>
          <w:rFonts w:eastAsia="SimSun"/>
        </w:rPr>
        <w:t>most</w:t>
      </w:r>
      <w:r w:rsidRPr="00C81A26">
        <w:rPr>
          <w:rFonts w:eastAsia="SimSun"/>
        </w:rPr>
        <w:t xml:space="preserve"> welcome and should be further strengthened</w:t>
      </w:r>
      <w:r>
        <w:rPr>
          <w:rFonts w:eastAsia="SimSun"/>
        </w:rPr>
        <w:t>,</w:t>
      </w:r>
      <w:r w:rsidRPr="00C81A26">
        <w:rPr>
          <w:rFonts w:eastAsia="SimSun"/>
        </w:rPr>
        <w:t xml:space="preserve"> and the tools for sharing experiences further developed.</w:t>
      </w:r>
    </w:p>
    <w:p w:rsidR="00FA5E5D" w:rsidRPr="0077750E" w:rsidRDefault="00FA5E5D" w:rsidP="00FA5E5D">
      <w:pPr>
        <w:pStyle w:val="SingleTxtG"/>
        <w:rPr>
          <w:rFonts w:eastAsia="SimSun"/>
        </w:rPr>
      </w:pPr>
      <w:r>
        <w:rPr>
          <w:rFonts w:eastAsia="SimSun"/>
        </w:rPr>
        <w:t>53</w:t>
      </w:r>
      <w:r w:rsidRPr="00C81A26">
        <w:rPr>
          <w:rFonts w:eastAsia="SimSun"/>
        </w:rPr>
        <w:t>.</w:t>
      </w:r>
      <w:r w:rsidRPr="00C81A26">
        <w:rPr>
          <w:rFonts w:eastAsia="SimSun"/>
        </w:rPr>
        <w:tab/>
        <w:t xml:space="preserve"> The Board stress</w:t>
      </w:r>
      <w:r>
        <w:rPr>
          <w:rFonts w:eastAsia="SimSun"/>
        </w:rPr>
        <w:t>es</w:t>
      </w:r>
      <w:r w:rsidRPr="00C81A26">
        <w:rPr>
          <w:rFonts w:eastAsia="SimSun"/>
        </w:rPr>
        <w:t xml:space="preserve"> the importance </w:t>
      </w:r>
      <w:r>
        <w:rPr>
          <w:rFonts w:eastAsia="SimSun"/>
        </w:rPr>
        <w:t>of</w:t>
      </w:r>
      <w:r w:rsidRPr="00C81A26">
        <w:rPr>
          <w:rFonts w:eastAsia="SimSun"/>
        </w:rPr>
        <w:t xml:space="preserve"> continu</w:t>
      </w:r>
      <w:r>
        <w:rPr>
          <w:rFonts w:eastAsia="SimSun"/>
        </w:rPr>
        <w:t>ing to</w:t>
      </w:r>
      <w:r w:rsidRPr="00C81A26">
        <w:rPr>
          <w:rFonts w:eastAsia="SimSun"/>
        </w:rPr>
        <w:t xml:space="preserve"> strengthen the capacities and abilities of the </w:t>
      </w:r>
      <w:r>
        <w:rPr>
          <w:rFonts w:eastAsia="SimSun"/>
        </w:rPr>
        <w:t>s</w:t>
      </w:r>
      <w:r w:rsidRPr="00C81A26">
        <w:rPr>
          <w:rFonts w:eastAsia="SimSun"/>
        </w:rPr>
        <w:t>taff of OHCHR</w:t>
      </w:r>
      <w:r>
        <w:rPr>
          <w:rFonts w:eastAsia="SimSun"/>
        </w:rPr>
        <w:t>,</w:t>
      </w:r>
      <w:r w:rsidRPr="00C81A26">
        <w:rPr>
          <w:rFonts w:eastAsia="SimSun"/>
        </w:rPr>
        <w:t xml:space="preserve"> particularly </w:t>
      </w:r>
      <w:r>
        <w:rPr>
          <w:rFonts w:eastAsia="SimSun"/>
        </w:rPr>
        <w:t xml:space="preserve">of those working </w:t>
      </w:r>
      <w:r w:rsidRPr="00C81A26">
        <w:rPr>
          <w:rFonts w:eastAsia="SimSun"/>
        </w:rPr>
        <w:t>in the field.</w:t>
      </w:r>
      <w:r>
        <w:rPr>
          <w:rFonts w:eastAsia="SimSun"/>
        </w:rPr>
        <w:t xml:space="preserve"> </w:t>
      </w:r>
      <w:r w:rsidRPr="0077750E">
        <w:rPr>
          <w:rFonts w:eastAsia="SimSun"/>
        </w:rPr>
        <w:t xml:space="preserve">The </w:t>
      </w:r>
      <w:r>
        <w:rPr>
          <w:rFonts w:eastAsia="SimSun"/>
        </w:rPr>
        <w:t xml:space="preserve">Board would recommend that the </w:t>
      </w:r>
      <w:r w:rsidRPr="0077750E">
        <w:rPr>
          <w:rFonts w:eastAsia="SimSun"/>
        </w:rPr>
        <w:t>guidance issued on resource mobilization at the field level be accompanied also by a strengthened capacity</w:t>
      </w:r>
      <w:r>
        <w:rPr>
          <w:rFonts w:eastAsia="SimSun"/>
        </w:rPr>
        <w:t>-</w:t>
      </w:r>
      <w:r w:rsidRPr="0077750E">
        <w:rPr>
          <w:rFonts w:eastAsia="SimSun"/>
        </w:rPr>
        <w:t xml:space="preserve">building programme for those engaged in fundraising at the local level to ensure </w:t>
      </w:r>
      <w:r>
        <w:rPr>
          <w:rFonts w:eastAsia="SimSun"/>
        </w:rPr>
        <w:t xml:space="preserve">that </w:t>
      </w:r>
      <w:r w:rsidRPr="0077750E">
        <w:rPr>
          <w:rFonts w:eastAsia="SimSun"/>
        </w:rPr>
        <w:t xml:space="preserve">the efforts </w:t>
      </w:r>
      <w:r>
        <w:rPr>
          <w:rFonts w:eastAsia="SimSun"/>
        </w:rPr>
        <w:t>made</w:t>
      </w:r>
      <w:r w:rsidRPr="0077750E">
        <w:rPr>
          <w:rFonts w:eastAsia="SimSun"/>
        </w:rPr>
        <w:t xml:space="preserve"> yield the </w:t>
      </w:r>
      <w:r>
        <w:rPr>
          <w:rFonts w:eastAsia="SimSun"/>
        </w:rPr>
        <w:t xml:space="preserve">expected </w:t>
      </w:r>
      <w:r w:rsidRPr="0077750E">
        <w:rPr>
          <w:rFonts w:eastAsia="SimSun"/>
        </w:rPr>
        <w:t>results.</w:t>
      </w:r>
      <w:r>
        <w:rPr>
          <w:rFonts w:eastAsia="SimSun"/>
        </w:rPr>
        <w:t xml:space="preserve"> </w:t>
      </w:r>
    </w:p>
    <w:p w:rsidR="00FA5E5D" w:rsidRPr="00C81A26" w:rsidRDefault="00FA5E5D" w:rsidP="00FA5E5D">
      <w:pPr>
        <w:pStyle w:val="SingleTxtG"/>
        <w:rPr>
          <w:rFonts w:eastAsia="SimSun"/>
        </w:rPr>
      </w:pPr>
      <w:r w:rsidRPr="00352930">
        <w:rPr>
          <w:rFonts w:eastAsia="SimSun"/>
        </w:rPr>
        <w:lastRenderedPageBreak/>
        <w:t>54.</w:t>
      </w:r>
      <w:r w:rsidRPr="00352930">
        <w:rPr>
          <w:rFonts w:eastAsia="SimSun"/>
        </w:rPr>
        <w:tab/>
      </w:r>
      <w:r w:rsidRPr="00C81A26">
        <w:rPr>
          <w:rFonts w:eastAsia="SimSun"/>
        </w:rPr>
        <w:t xml:space="preserve">The Secretariat should support OHCHR </w:t>
      </w:r>
      <w:r>
        <w:rPr>
          <w:rFonts w:eastAsia="SimSun"/>
        </w:rPr>
        <w:t>to</w:t>
      </w:r>
      <w:r w:rsidRPr="00C81A26">
        <w:rPr>
          <w:rFonts w:eastAsia="SimSun"/>
        </w:rPr>
        <w:t xml:space="preserve"> put in place adequate mechanism</w:t>
      </w:r>
      <w:r>
        <w:rPr>
          <w:rFonts w:eastAsia="SimSun"/>
        </w:rPr>
        <w:t>s</w:t>
      </w:r>
      <w:r w:rsidRPr="00C81A26">
        <w:rPr>
          <w:rFonts w:eastAsia="SimSun"/>
        </w:rPr>
        <w:t xml:space="preserve"> for career development</w:t>
      </w:r>
      <w:r>
        <w:rPr>
          <w:rFonts w:eastAsia="SimSun"/>
        </w:rPr>
        <w:t>, taking into account</w:t>
      </w:r>
      <w:r w:rsidRPr="00C81A26">
        <w:rPr>
          <w:rFonts w:eastAsia="SimSun"/>
        </w:rPr>
        <w:t xml:space="preserve"> the sometimes extremely difficu</w:t>
      </w:r>
      <w:r>
        <w:rPr>
          <w:rFonts w:eastAsia="SimSun"/>
        </w:rPr>
        <w:t xml:space="preserve">lt circumstances in which staff </w:t>
      </w:r>
      <w:r w:rsidRPr="00C81A26">
        <w:rPr>
          <w:rFonts w:eastAsia="SimSun"/>
        </w:rPr>
        <w:t>operate</w:t>
      </w:r>
      <w:r>
        <w:rPr>
          <w:rFonts w:eastAsia="SimSun"/>
        </w:rPr>
        <w:t>,</w:t>
      </w:r>
      <w:r w:rsidRPr="00C81A26">
        <w:rPr>
          <w:rFonts w:eastAsia="SimSun"/>
        </w:rPr>
        <w:t xml:space="preserve"> in particular in crisis situations. The new measures </w:t>
      </w:r>
      <w:r>
        <w:rPr>
          <w:rFonts w:eastAsia="SimSun"/>
        </w:rPr>
        <w:t>taken</w:t>
      </w:r>
      <w:r w:rsidRPr="00C81A26">
        <w:rPr>
          <w:rFonts w:eastAsia="SimSun"/>
        </w:rPr>
        <w:t xml:space="preserve"> by the Secretariat to ensure mobility of </w:t>
      </w:r>
      <w:r>
        <w:rPr>
          <w:rFonts w:eastAsia="SimSun"/>
        </w:rPr>
        <w:t xml:space="preserve">OHCHR and other </w:t>
      </w:r>
      <w:r w:rsidRPr="00C81A26">
        <w:rPr>
          <w:rFonts w:eastAsia="SimSun"/>
        </w:rPr>
        <w:t>U</w:t>
      </w:r>
      <w:r>
        <w:rPr>
          <w:rFonts w:eastAsia="SimSun"/>
        </w:rPr>
        <w:t xml:space="preserve">nited </w:t>
      </w:r>
      <w:r w:rsidRPr="00C81A26">
        <w:rPr>
          <w:rFonts w:eastAsia="SimSun"/>
        </w:rPr>
        <w:t>N</w:t>
      </w:r>
      <w:r>
        <w:rPr>
          <w:rFonts w:eastAsia="SimSun"/>
        </w:rPr>
        <w:t>ations</w:t>
      </w:r>
      <w:r w:rsidRPr="00C81A26">
        <w:rPr>
          <w:rFonts w:eastAsia="SimSun"/>
        </w:rPr>
        <w:t xml:space="preserve"> </w:t>
      </w:r>
      <w:r>
        <w:rPr>
          <w:rFonts w:eastAsia="SimSun"/>
        </w:rPr>
        <w:t>s</w:t>
      </w:r>
      <w:r w:rsidRPr="00C81A26">
        <w:rPr>
          <w:rFonts w:eastAsia="SimSun"/>
        </w:rPr>
        <w:t xml:space="preserve">taff </w:t>
      </w:r>
      <w:r>
        <w:rPr>
          <w:rFonts w:eastAsia="SimSun"/>
        </w:rPr>
        <w:t xml:space="preserve">members </w:t>
      </w:r>
      <w:r w:rsidRPr="00C81A26">
        <w:rPr>
          <w:rFonts w:eastAsia="SimSun"/>
        </w:rPr>
        <w:t xml:space="preserve">between duty stations </w:t>
      </w:r>
      <w:r>
        <w:rPr>
          <w:rFonts w:eastAsia="SimSun"/>
        </w:rPr>
        <w:t>are</w:t>
      </w:r>
      <w:r w:rsidRPr="00C81A26">
        <w:rPr>
          <w:rFonts w:eastAsia="SimSun"/>
        </w:rPr>
        <w:t xml:space="preserve"> </w:t>
      </w:r>
      <w:r>
        <w:rPr>
          <w:rFonts w:eastAsia="SimSun"/>
        </w:rPr>
        <w:t>most</w:t>
      </w:r>
      <w:r w:rsidRPr="00C81A26">
        <w:rPr>
          <w:rFonts w:eastAsia="SimSun"/>
        </w:rPr>
        <w:t xml:space="preserve"> welcome</w:t>
      </w:r>
      <w:r>
        <w:rPr>
          <w:rFonts w:eastAsia="SimSun"/>
        </w:rPr>
        <w:t>.</w:t>
      </w:r>
      <w:r w:rsidRPr="00C81A26">
        <w:rPr>
          <w:rFonts w:eastAsia="SimSun"/>
        </w:rPr>
        <w:t xml:space="preserve"> </w:t>
      </w:r>
      <w:r>
        <w:rPr>
          <w:rFonts w:eastAsia="SimSun"/>
        </w:rPr>
        <w:t>T</w:t>
      </w:r>
      <w:r w:rsidRPr="00C81A26">
        <w:rPr>
          <w:rFonts w:eastAsia="SimSun"/>
        </w:rPr>
        <w:t xml:space="preserve">he Board would like to ensure that these measures </w:t>
      </w:r>
      <w:r>
        <w:rPr>
          <w:rFonts w:eastAsia="SimSun"/>
        </w:rPr>
        <w:t>do</w:t>
      </w:r>
      <w:r w:rsidRPr="00C81A26">
        <w:rPr>
          <w:rFonts w:eastAsia="SimSun"/>
        </w:rPr>
        <w:t xml:space="preserve"> not weaken</w:t>
      </w:r>
      <w:r>
        <w:rPr>
          <w:rFonts w:eastAsia="SimSun"/>
        </w:rPr>
        <w:t xml:space="preserve"> but rather strengthen and support</w:t>
      </w:r>
      <w:r w:rsidRPr="00C81A26">
        <w:rPr>
          <w:rFonts w:eastAsia="SimSun"/>
        </w:rPr>
        <w:t xml:space="preserve"> the years of investment in building robust human rights expertise </w:t>
      </w:r>
      <w:r>
        <w:rPr>
          <w:rFonts w:eastAsia="SimSun"/>
        </w:rPr>
        <w:t>in</w:t>
      </w:r>
      <w:r w:rsidRPr="00C81A26">
        <w:rPr>
          <w:rFonts w:eastAsia="SimSun"/>
        </w:rPr>
        <w:t xml:space="preserve"> the </w:t>
      </w:r>
      <w:r>
        <w:rPr>
          <w:rFonts w:eastAsia="SimSun"/>
        </w:rPr>
        <w:t>s</w:t>
      </w:r>
      <w:r w:rsidRPr="00C81A26">
        <w:rPr>
          <w:rFonts w:eastAsia="SimSun"/>
        </w:rPr>
        <w:t>taff</w:t>
      </w:r>
      <w:r>
        <w:rPr>
          <w:rFonts w:eastAsia="SimSun"/>
        </w:rPr>
        <w:t xml:space="preserve"> of the United Nations</w:t>
      </w:r>
      <w:r w:rsidRPr="00C81A26">
        <w:rPr>
          <w:rFonts w:eastAsia="SimSun"/>
        </w:rPr>
        <w:t xml:space="preserve">. This would be critical for </w:t>
      </w:r>
      <w:r>
        <w:rPr>
          <w:rFonts w:eastAsia="SimSun"/>
        </w:rPr>
        <w:t xml:space="preserve">the Office’s capacity to effectively meet </w:t>
      </w:r>
      <w:r w:rsidRPr="00C81A26">
        <w:rPr>
          <w:rFonts w:eastAsia="SimSun"/>
        </w:rPr>
        <w:t>the increasing request</w:t>
      </w:r>
      <w:r>
        <w:rPr>
          <w:rFonts w:eastAsia="SimSun"/>
        </w:rPr>
        <w:t>s</w:t>
      </w:r>
      <w:r w:rsidRPr="00C81A26">
        <w:rPr>
          <w:rFonts w:eastAsia="SimSun"/>
        </w:rPr>
        <w:t xml:space="preserve"> from Member States </w:t>
      </w:r>
      <w:r>
        <w:rPr>
          <w:rFonts w:eastAsia="SimSun"/>
        </w:rPr>
        <w:t>for technical cooperation</w:t>
      </w:r>
      <w:r w:rsidRPr="00C81A26">
        <w:rPr>
          <w:rFonts w:eastAsia="SimSun"/>
        </w:rPr>
        <w:t>.</w:t>
      </w:r>
    </w:p>
    <w:p w:rsidR="00FA5E5D" w:rsidRPr="00C81A26" w:rsidRDefault="00FA5E5D" w:rsidP="00FA5E5D">
      <w:pPr>
        <w:pStyle w:val="HChG"/>
        <w:spacing w:line="240" w:lineRule="atLeast"/>
      </w:pPr>
      <w:r w:rsidRPr="00C81A26">
        <w:tab/>
        <w:t>IV.</w:t>
      </w:r>
      <w:r w:rsidRPr="00C81A26">
        <w:tab/>
        <w:t>Status of funding and donors</w:t>
      </w:r>
    </w:p>
    <w:p w:rsidR="00FA5E5D" w:rsidRPr="00C81A26" w:rsidRDefault="00FA5E5D" w:rsidP="00FA5E5D">
      <w:pPr>
        <w:pStyle w:val="SingleTxtG"/>
      </w:pPr>
      <w:r>
        <w:t>55</w:t>
      </w:r>
      <w:r w:rsidRPr="00C81A26">
        <w:t>.</w:t>
      </w:r>
      <w:r w:rsidRPr="00C81A26">
        <w:tab/>
      </w:r>
      <w:r>
        <w:rPr>
          <w:lang w:val="en-US"/>
        </w:rPr>
        <w:t>A</w:t>
      </w:r>
      <w:r w:rsidRPr="00C81A26">
        <w:t>t its meetings in October 2014 and February 2015</w:t>
      </w:r>
      <w:r>
        <w:t>,</w:t>
      </w:r>
      <w:r w:rsidRPr="00C81A26">
        <w:t xml:space="preserve"> </w:t>
      </w:r>
      <w:r>
        <w:rPr>
          <w:lang w:val="en-US"/>
        </w:rPr>
        <w:t>t</w:t>
      </w:r>
      <w:r w:rsidRPr="00C81A26">
        <w:t xml:space="preserve">he Board was updated on the overall financial status of OHCHR and its donors, the financial situation </w:t>
      </w:r>
      <w:proofErr w:type="spellStart"/>
      <w:r>
        <w:rPr>
          <w:lang w:val="en-US"/>
        </w:rPr>
        <w:t>ofr</w:t>
      </w:r>
      <w:proofErr w:type="spellEnd"/>
      <w:r>
        <w:rPr>
          <w:lang w:val="en-US"/>
        </w:rPr>
        <w:t xml:space="preserve"> </w:t>
      </w:r>
      <w:r w:rsidRPr="00C81A26">
        <w:t>2014 of the Voluntary Fund for Technical Cooperation in the Field of Human Rights</w:t>
      </w:r>
      <w:r w:rsidRPr="00C81A26" w:rsidDel="00C80B50">
        <w:t xml:space="preserve"> </w:t>
      </w:r>
      <w:r w:rsidRPr="00C81A26">
        <w:t xml:space="preserve">and its functioning in the overall funding system, including interlinkages with other </w:t>
      </w:r>
      <w:proofErr w:type="spellStart"/>
      <w:r w:rsidRPr="00C81A26">
        <w:t>extrabudgetary</w:t>
      </w:r>
      <w:proofErr w:type="spellEnd"/>
      <w:r w:rsidRPr="00C81A26">
        <w:t xml:space="preserve"> resources, </w:t>
      </w:r>
      <w:r>
        <w:rPr>
          <w:lang w:val="en-US"/>
        </w:rPr>
        <w:t>and</w:t>
      </w:r>
      <w:r w:rsidRPr="00C81A26">
        <w:t xml:space="preserve"> the funding projections and proposed work plan for the Fund for 2015. Expenditures under the Fund had again increased throughout 2014 without being matched by financial contributions, a situation that the Board brings constantly to the attention of the Human Rights Council in its annual updates.</w:t>
      </w:r>
      <w:r>
        <w:t xml:space="preserve"> </w:t>
      </w:r>
    </w:p>
    <w:p w:rsidR="00FA5E5D" w:rsidRPr="00C81A26" w:rsidRDefault="00FA5E5D" w:rsidP="00FA5E5D">
      <w:pPr>
        <w:pStyle w:val="SingleTxtG"/>
      </w:pPr>
      <w:r>
        <w:t>56</w:t>
      </w:r>
      <w:r w:rsidRPr="00C81A26">
        <w:t>.</w:t>
      </w:r>
      <w:r w:rsidRPr="00C81A26">
        <w:tab/>
        <w:t>In 2014</w:t>
      </w:r>
      <w:r>
        <w:rPr>
          <w:lang w:val="en-US"/>
        </w:rPr>
        <w:t>,</w:t>
      </w:r>
      <w:r w:rsidRPr="00C81A26">
        <w:t xml:space="preserve"> the total expenditure of the Voluntary Fund for Technical Cooperation in the </w:t>
      </w:r>
      <w:r>
        <w:rPr>
          <w:lang w:val="en-US"/>
        </w:rPr>
        <w:t>F</w:t>
      </w:r>
      <w:proofErr w:type="spellStart"/>
      <w:r w:rsidRPr="00C81A26">
        <w:t>ield</w:t>
      </w:r>
      <w:proofErr w:type="spellEnd"/>
      <w:r w:rsidRPr="00C81A26">
        <w:t xml:space="preserve"> of </w:t>
      </w:r>
      <w:r>
        <w:rPr>
          <w:lang w:val="en-US"/>
        </w:rPr>
        <w:t>H</w:t>
      </w:r>
      <w:proofErr w:type="spellStart"/>
      <w:r w:rsidRPr="00C81A26">
        <w:t>uman</w:t>
      </w:r>
      <w:proofErr w:type="spellEnd"/>
      <w:r w:rsidRPr="00C81A26">
        <w:t xml:space="preserve"> </w:t>
      </w:r>
      <w:r>
        <w:rPr>
          <w:lang w:val="en-US"/>
        </w:rPr>
        <w:t>R</w:t>
      </w:r>
      <w:proofErr w:type="spellStart"/>
      <w:r w:rsidRPr="00C81A26">
        <w:t>ights</w:t>
      </w:r>
      <w:proofErr w:type="spellEnd"/>
      <w:r w:rsidRPr="00C81A26">
        <w:t xml:space="preserve"> amounted </w:t>
      </w:r>
      <w:r>
        <w:rPr>
          <w:lang w:val="en-US"/>
        </w:rPr>
        <w:t>to</w:t>
      </w:r>
      <w:r w:rsidRPr="00C81A26">
        <w:t xml:space="preserve"> </w:t>
      </w:r>
      <w:r>
        <w:rPr>
          <w:lang w:val="en-US"/>
        </w:rPr>
        <w:t>$</w:t>
      </w:r>
      <w:r w:rsidRPr="00C81A26">
        <w:t xml:space="preserve">20.2 million. The </w:t>
      </w:r>
      <w:r>
        <w:rPr>
          <w:lang w:val="en-US"/>
        </w:rPr>
        <w:t>Fund</w:t>
      </w:r>
      <w:r w:rsidRPr="00C81A26">
        <w:t xml:space="preserve"> received </w:t>
      </w:r>
      <w:r w:rsidRPr="00F9033F">
        <w:t xml:space="preserve">a total of </w:t>
      </w:r>
      <w:r>
        <w:rPr>
          <w:lang w:val="en-US"/>
        </w:rPr>
        <w:t>$</w:t>
      </w:r>
      <w:r w:rsidRPr="00C81A26">
        <w:t xml:space="preserve">17.7 million in voluntary contributions, </w:t>
      </w:r>
      <w:r w:rsidRPr="00F9033F">
        <w:t xml:space="preserve">of which </w:t>
      </w:r>
      <w:r>
        <w:rPr>
          <w:lang w:val="en-US"/>
        </w:rPr>
        <w:t>$</w:t>
      </w:r>
      <w:r w:rsidRPr="00C81A26">
        <w:t xml:space="preserve">9.7 million were earmarked and </w:t>
      </w:r>
      <w:r>
        <w:rPr>
          <w:lang w:val="en-US"/>
        </w:rPr>
        <w:t>$</w:t>
      </w:r>
      <w:r w:rsidRPr="00C81A26">
        <w:t xml:space="preserve">8 </w:t>
      </w:r>
      <w:r>
        <w:rPr>
          <w:lang w:val="en-AU"/>
        </w:rPr>
        <w:t xml:space="preserve">million </w:t>
      </w:r>
      <w:r w:rsidRPr="00C81A26">
        <w:t xml:space="preserve">were allocated to the </w:t>
      </w:r>
      <w:r>
        <w:rPr>
          <w:lang w:val="en-US"/>
        </w:rPr>
        <w:t>Fund</w:t>
      </w:r>
      <w:r w:rsidRPr="00C81A26">
        <w:t xml:space="preserve"> from </w:t>
      </w:r>
      <w:proofErr w:type="spellStart"/>
      <w:r w:rsidRPr="00C81A26">
        <w:t>unearmarked</w:t>
      </w:r>
      <w:proofErr w:type="spellEnd"/>
      <w:r w:rsidRPr="00C81A26">
        <w:t xml:space="preserve"> contributions to OHCHR. The </w:t>
      </w:r>
      <w:r w:rsidRPr="00F9033F">
        <w:t xml:space="preserve">resulting deficit </w:t>
      </w:r>
      <w:r w:rsidRPr="00C81A26">
        <w:t xml:space="preserve">of </w:t>
      </w:r>
      <w:r>
        <w:rPr>
          <w:lang w:val="en-US"/>
        </w:rPr>
        <w:t>$</w:t>
      </w:r>
      <w:r w:rsidRPr="00C81A26">
        <w:t xml:space="preserve">2.5 million at the end of 2014 was </w:t>
      </w:r>
      <w:r w:rsidRPr="00F9033F">
        <w:t>covered</w:t>
      </w:r>
      <w:r>
        <w:t xml:space="preserve"> </w:t>
      </w:r>
      <w:r w:rsidRPr="00C81A26">
        <w:t>from other existing reserves. During this period</w:t>
      </w:r>
      <w:r>
        <w:rPr>
          <w:lang w:val="en-US"/>
        </w:rPr>
        <w:t>,</w:t>
      </w:r>
      <w:r w:rsidRPr="00C81A26">
        <w:t xml:space="preserve"> the Fund continued to provide resources for technical cooperation to build strong human rights frameworks at the national level in 30 regions, </w:t>
      </w:r>
      <w:r>
        <w:rPr>
          <w:lang w:val="en-US"/>
        </w:rPr>
        <w:t>States</w:t>
      </w:r>
      <w:r w:rsidRPr="00C81A26">
        <w:t xml:space="preserve"> and territories. This included support </w:t>
      </w:r>
      <w:r>
        <w:rPr>
          <w:lang w:val="en-US"/>
        </w:rPr>
        <w:t>for</w:t>
      </w:r>
      <w:r w:rsidRPr="00C81A26">
        <w:t xml:space="preserve"> 16 human rights advisers (</w:t>
      </w:r>
      <w:r>
        <w:rPr>
          <w:lang w:val="en-US"/>
        </w:rPr>
        <w:t xml:space="preserve">in </w:t>
      </w:r>
      <w:r w:rsidRPr="00C81A26">
        <w:t xml:space="preserve">Chad, Ecuador, Honduras, Kenya, Madagascar, </w:t>
      </w:r>
      <w:r>
        <w:rPr>
          <w:lang w:val="en-US"/>
        </w:rPr>
        <w:t xml:space="preserve">the </w:t>
      </w:r>
      <w:r w:rsidRPr="00C81A26">
        <w:t xml:space="preserve">Niger, Papua New Guinea, Paraguay, Maldives, </w:t>
      </w:r>
      <w:r>
        <w:rPr>
          <w:lang w:val="en-US"/>
        </w:rPr>
        <w:t xml:space="preserve">the </w:t>
      </w:r>
      <w:r w:rsidRPr="00C81A26">
        <w:t xml:space="preserve">Republic of Moldova, </w:t>
      </w:r>
      <w:r>
        <w:rPr>
          <w:lang w:val="en-US"/>
        </w:rPr>
        <w:t xml:space="preserve">the </w:t>
      </w:r>
      <w:r w:rsidRPr="00C81A26">
        <w:t xml:space="preserve">Russian Federation, Rwanda, South Caucasus (Georgia), Sri Lanka, Timor-Leste and Ukraine); </w:t>
      </w:r>
      <w:r>
        <w:rPr>
          <w:lang w:val="en-US"/>
        </w:rPr>
        <w:t>eight</w:t>
      </w:r>
      <w:r w:rsidRPr="00C81A26">
        <w:t xml:space="preserve"> human rights components of peace missions (</w:t>
      </w:r>
      <w:r>
        <w:rPr>
          <w:lang w:val="en-US"/>
        </w:rPr>
        <w:t xml:space="preserve">in </w:t>
      </w:r>
      <w:r w:rsidRPr="00C81A26">
        <w:t>Afghanistan, Côte d’Ivoire, Darfur (Sudan), Guinea-Bissau, Haiti, Liberia, Libya and</w:t>
      </w:r>
      <w:r>
        <w:t xml:space="preserve"> </w:t>
      </w:r>
      <w:r w:rsidRPr="00C81A26">
        <w:t xml:space="preserve">Somalia) and </w:t>
      </w:r>
      <w:r>
        <w:rPr>
          <w:lang w:val="en-US"/>
        </w:rPr>
        <w:t>six</w:t>
      </w:r>
      <w:r w:rsidRPr="00C81A26">
        <w:t xml:space="preserve"> country/stand-alone offices (Bolivia</w:t>
      </w:r>
      <w:r>
        <w:rPr>
          <w:lang w:val="en-US"/>
        </w:rPr>
        <w:t xml:space="preserve"> (</w:t>
      </w:r>
      <w:proofErr w:type="spellStart"/>
      <w:r>
        <w:rPr>
          <w:lang w:val="en-US"/>
        </w:rPr>
        <w:t>Plurinational</w:t>
      </w:r>
      <w:proofErr w:type="spellEnd"/>
      <w:r>
        <w:rPr>
          <w:lang w:val="en-US"/>
        </w:rPr>
        <w:t xml:space="preserve"> State of)</w:t>
      </w:r>
      <w:r w:rsidRPr="00C81A26">
        <w:t>, Kosovo</w:t>
      </w:r>
      <w:r>
        <w:rPr>
          <w:lang w:val="en-US"/>
        </w:rPr>
        <w:t>,</w:t>
      </w:r>
      <w:r>
        <w:rPr>
          <w:rStyle w:val="FootnoteReference"/>
          <w:lang w:val="en-US"/>
        </w:rPr>
        <w:footnoteReference w:id="6"/>
      </w:r>
      <w:r w:rsidRPr="00C81A26">
        <w:t xml:space="preserve"> Mauritania, Mexico, Togo </w:t>
      </w:r>
      <w:r>
        <w:rPr>
          <w:lang w:val="en-US"/>
        </w:rPr>
        <w:t xml:space="preserve">and the </w:t>
      </w:r>
      <w:r w:rsidRPr="00C81A26">
        <w:t>State of Palestine). Details of contributions and programmes are provided in the annual report of OHCHR for 2014.</w:t>
      </w:r>
    </w:p>
    <w:p w:rsidR="00FA5E5D" w:rsidRPr="00C81A26" w:rsidRDefault="00FA5E5D" w:rsidP="00FA5E5D">
      <w:pPr>
        <w:pStyle w:val="SingleTxtG"/>
      </w:pPr>
      <w:r>
        <w:t>57</w:t>
      </w:r>
      <w:r w:rsidRPr="00C81A26">
        <w:t>.</w:t>
      </w:r>
      <w:r w:rsidRPr="00C81A26">
        <w:tab/>
        <w:t xml:space="preserve">Through the Fund, the Office has facilitated efforts </w:t>
      </w:r>
      <w:r>
        <w:rPr>
          <w:lang w:val="en-US"/>
        </w:rPr>
        <w:t xml:space="preserve">made </w:t>
      </w:r>
      <w:r w:rsidRPr="00C81A26">
        <w:t xml:space="preserve">at </w:t>
      </w:r>
      <w:r>
        <w:rPr>
          <w:lang w:val="en-US"/>
        </w:rPr>
        <w:t xml:space="preserve">the </w:t>
      </w:r>
      <w:r w:rsidRPr="00C81A26">
        <w:t>country level to incorporate international human rights standards into national laws, policies and practices</w:t>
      </w:r>
      <w:r>
        <w:rPr>
          <w:lang w:val="en-US"/>
        </w:rPr>
        <w:t>,</w:t>
      </w:r>
      <w:r w:rsidRPr="00C81A26">
        <w:t xml:space="preserve"> and contributed to the establishment and </w:t>
      </w:r>
      <w:r>
        <w:rPr>
          <w:lang w:val="en-US"/>
        </w:rPr>
        <w:t>strengthening</w:t>
      </w:r>
      <w:r w:rsidRPr="00C81A26">
        <w:t xml:space="preserve"> of national capacities to adhere to these standards. Strengthening </w:t>
      </w:r>
      <w:r>
        <w:rPr>
          <w:lang w:val="en-US"/>
        </w:rPr>
        <w:t xml:space="preserve">the </w:t>
      </w:r>
      <w:r w:rsidRPr="00C81A26">
        <w:t>administration of justice and increasing capacities to promote gender equality and women’s rights have also been the focus of numerous programmes receiving support from the Fund.</w:t>
      </w:r>
      <w:r>
        <w:t xml:space="preserve"> </w:t>
      </w:r>
      <w:r w:rsidRPr="00C81A26">
        <w:t xml:space="preserve">Through the newly established thematic priority on widening democratic space, greater engagement on the establishment and functioning of responsive national human rights institutions and on human rights education programmes have been facilitated. United Nations Resident Coordinators and </w:t>
      </w:r>
      <w:r>
        <w:rPr>
          <w:lang w:val="en-US"/>
        </w:rPr>
        <w:t>c</w:t>
      </w:r>
      <w:proofErr w:type="spellStart"/>
      <w:r w:rsidRPr="00C81A26">
        <w:t>ountry</w:t>
      </w:r>
      <w:proofErr w:type="spellEnd"/>
      <w:r w:rsidRPr="00C81A26">
        <w:t xml:space="preserve"> </w:t>
      </w:r>
      <w:r>
        <w:rPr>
          <w:lang w:val="en-US"/>
        </w:rPr>
        <w:t>t</w:t>
      </w:r>
      <w:proofErr w:type="spellStart"/>
      <w:r w:rsidRPr="00C81A26">
        <w:t>eams</w:t>
      </w:r>
      <w:proofErr w:type="spellEnd"/>
      <w:r w:rsidRPr="00C81A26">
        <w:t xml:space="preserve"> have a</w:t>
      </w:r>
      <w:r w:rsidRPr="00F9033F">
        <w:t>lso</w:t>
      </w:r>
      <w:r w:rsidRPr="00C81A26">
        <w:t xml:space="preserve"> seen their human rights capacity strengthened </w:t>
      </w:r>
      <w:r>
        <w:rPr>
          <w:lang w:val="en-US"/>
        </w:rPr>
        <w:t>by</w:t>
      </w:r>
      <w:r w:rsidRPr="00C81A26">
        <w:t xml:space="preserve"> the continuing deployment of human rights advisers. Detailed information on income and expenditure </w:t>
      </w:r>
      <w:r w:rsidRPr="00C81A26">
        <w:lastRenderedPageBreak/>
        <w:t>under the Voluntary Fund</w:t>
      </w:r>
      <w:r>
        <w:t>, its financial status in 2014 and a list of donors and contributors are</w:t>
      </w:r>
      <w:r w:rsidRPr="00C81A26">
        <w:t xml:space="preserve"> annexed to the present report</w:t>
      </w:r>
      <w:r>
        <w:rPr>
          <w:lang w:val="en-US"/>
        </w:rPr>
        <w:t xml:space="preserve"> (see annexes I </w:t>
      </w:r>
      <w:r>
        <w:t>–</w:t>
      </w:r>
      <w:r>
        <w:rPr>
          <w:lang w:val="en-US"/>
        </w:rPr>
        <w:t xml:space="preserve"> IV)</w:t>
      </w:r>
      <w:r w:rsidRPr="00C81A26">
        <w:t>.</w:t>
      </w:r>
    </w:p>
    <w:p w:rsidR="00FA5E5D" w:rsidRPr="00C81A26" w:rsidRDefault="00FA5E5D" w:rsidP="00FA5E5D">
      <w:pPr>
        <w:pStyle w:val="SingleTxtG"/>
      </w:pPr>
      <w:r>
        <w:t>58</w:t>
      </w:r>
      <w:r w:rsidRPr="00C81A26">
        <w:t>.</w:t>
      </w:r>
      <w:r w:rsidRPr="00C81A26">
        <w:tab/>
        <w:t xml:space="preserve">In its sessions and meetings with OHCHR and Member States, the Board continues </w:t>
      </w:r>
      <w:r w:rsidRPr="00F9033F">
        <w:t xml:space="preserve">to </w:t>
      </w:r>
      <w:r w:rsidRPr="00C81A26">
        <w:t>underlin</w:t>
      </w:r>
      <w:r w:rsidRPr="00F9033F">
        <w:t>e</w:t>
      </w:r>
      <w:r w:rsidRPr="00C81A26">
        <w:t xml:space="preserve"> the importance of ensuring sustainable increased contributions to OHCHR and to the Fund, and reiterates its view that an increase in </w:t>
      </w:r>
      <w:proofErr w:type="spellStart"/>
      <w:r w:rsidRPr="00C81A26">
        <w:t>unearmarked</w:t>
      </w:r>
      <w:proofErr w:type="spellEnd"/>
      <w:r w:rsidRPr="00C81A26">
        <w:t xml:space="preserve"> funds will allow OHCHR to be more flexible in implementing identified priorities and to better respond to increasing needs.</w:t>
      </w:r>
    </w:p>
    <w:p w:rsidR="00FA5E5D" w:rsidRDefault="00FA5E5D" w:rsidP="00FA5E5D">
      <w:pPr>
        <w:pStyle w:val="HChG"/>
        <w:spacing w:before="240" w:after="0"/>
      </w:pPr>
      <w:r>
        <w:rPr>
          <w:lang w:eastAsia="en-GB"/>
        </w:rPr>
        <w:br w:type="page"/>
      </w:r>
      <w:r w:rsidRPr="0098134C">
        <w:lastRenderedPageBreak/>
        <w:t>Annex I</w:t>
      </w:r>
    </w:p>
    <w:p w:rsidR="00FA5E5D" w:rsidRPr="001014E0" w:rsidRDefault="00FA5E5D" w:rsidP="00FA5E5D">
      <w:pPr>
        <w:jc w:val="right"/>
        <w:rPr>
          <w:i/>
        </w:rPr>
      </w:pPr>
      <w:r w:rsidRPr="001014E0">
        <w:rPr>
          <w:i/>
        </w:rPr>
        <w:t>[English only]</w:t>
      </w:r>
    </w:p>
    <w:p w:rsidR="00FA5E5D" w:rsidRDefault="00FA5E5D" w:rsidP="00FA5E5D">
      <w:pPr>
        <w:pStyle w:val="HChG"/>
        <w:spacing w:after="120"/>
      </w:pPr>
      <w:r>
        <w:tab/>
      </w:r>
      <w:r>
        <w:tab/>
      </w:r>
      <w:r w:rsidRPr="00F75583">
        <w:t xml:space="preserve">Voluntary Fund </w:t>
      </w:r>
      <w:r>
        <w:t>cost plan and expenditures: 2013</w:t>
      </w:r>
    </w:p>
    <w:p w:rsidR="00FA5E5D" w:rsidRPr="00211D28" w:rsidRDefault="00644C36" w:rsidP="00FA5E5D">
      <w:r>
        <w:rPr>
          <w:noProof/>
          <w:lang w:eastAsia="zh-CN"/>
        </w:rPr>
        <w:drawing>
          <wp:inline distT="0" distB="0" distL="0" distR="0">
            <wp:extent cx="6022975" cy="7047230"/>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2975" cy="7047230"/>
                    </a:xfrm>
                    <a:prstGeom prst="rect">
                      <a:avLst/>
                    </a:prstGeom>
                    <a:noFill/>
                    <a:ln>
                      <a:noFill/>
                    </a:ln>
                  </pic:spPr>
                </pic:pic>
              </a:graphicData>
            </a:graphic>
          </wp:inline>
        </w:drawing>
      </w:r>
    </w:p>
    <w:p w:rsidR="00FA5E5D" w:rsidRDefault="00FA5E5D" w:rsidP="00FA5E5D"/>
    <w:p w:rsidR="00FA5E5D" w:rsidRDefault="00FA5E5D" w:rsidP="00FA5E5D">
      <w:pPr>
        <w:pStyle w:val="HChG"/>
      </w:pPr>
      <w:r>
        <w:lastRenderedPageBreak/>
        <w:t xml:space="preserve">Annex II </w:t>
      </w:r>
    </w:p>
    <w:p w:rsidR="00FA5E5D" w:rsidRPr="00436E0E" w:rsidRDefault="00FA5E5D" w:rsidP="00FA5E5D">
      <w:pPr>
        <w:pStyle w:val="SingleTxtG"/>
        <w:ind w:right="141"/>
        <w:jc w:val="right"/>
        <w:rPr>
          <w:i/>
        </w:rPr>
      </w:pPr>
      <w:r w:rsidRPr="00436E0E">
        <w:rPr>
          <w:i/>
        </w:rPr>
        <w:t>[English only]</w:t>
      </w:r>
    </w:p>
    <w:p w:rsidR="00FA5E5D" w:rsidRDefault="00FA5E5D" w:rsidP="00FA5E5D">
      <w:pPr>
        <w:pStyle w:val="HChG"/>
      </w:pPr>
      <w:r>
        <w:tab/>
      </w:r>
      <w:r>
        <w:tab/>
      </w:r>
      <w:r w:rsidRPr="00B262DD">
        <w:t xml:space="preserve">Voluntary Fund </w:t>
      </w:r>
      <w:r>
        <w:t>cost plan and expenditures: 2014</w:t>
      </w:r>
    </w:p>
    <w:p w:rsidR="00FA5E5D" w:rsidRPr="00211D28" w:rsidRDefault="00644C36" w:rsidP="00FA5E5D">
      <w:r>
        <w:rPr>
          <w:noProof/>
          <w:lang w:eastAsia="zh-CN"/>
        </w:rPr>
        <w:drawing>
          <wp:inline distT="0" distB="0" distL="0" distR="0">
            <wp:extent cx="5882640" cy="7010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2640" cy="7010400"/>
                    </a:xfrm>
                    <a:prstGeom prst="rect">
                      <a:avLst/>
                    </a:prstGeom>
                    <a:noFill/>
                    <a:ln>
                      <a:noFill/>
                    </a:ln>
                  </pic:spPr>
                </pic:pic>
              </a:graphicData>
            </a:graphic>
          </wp:inline>
        </w:drawing>
      </w:r>
    </w:p>
    <w:p w:rsidR="00FA5E5D" w:rsidRDefault="00FA5E5D" w:rsidP="00FA5E5D">
      <w:pPr>
        <w:pStyle w:val="HChG"/>
        <w:spacing w:after="120"/>
      </w:pPr>
      <w:r w:rsidRPr="008871CD">
        <w:lastRenderedPageBreak/>
        <w:t>Annex III</w:t>
      </w:r>
    </w:p>
    <w:p w:rsidR="00FA5E5D" w:rsidRPr="00436E0E" w:rsidRDefault="00FA5E5D" w:rsidP="00FA5E5D">
      <w:pPr>
        <w:pStyle w:val="SingleTxtG"/>
        <w:ind w:right="0"/>
        <w:jc w:val="right"/>
        <w:rPr>
          <w:i/>
        </w:rPr>
      </w:pPr>
      <w:r w:rsidRPr="00436E0E">
        <w:rPr>
          <w:i/>
        </w:rPr>
        <w:t>[English only]</w:t>
      </w:r>
    </w:p>
    <w:p w:rsidR="00FA5E5D" w:rsidRDefault="00FA5E5D" w:rsidP="00FA5E5D">
      <w:pPr>
        <w:pStyle w:val="HChG"/>
        <w:spacing w:after="120"/>
      </w:pPr>
      <w:r>
        <w:tab/>
      </w:r>
      <w:r>
        <w:tab/>
      </w:r>
      <w:r w:rsidRPr="00D011DC">
        <w:t>Financial status of the Voluntary Fund: 201</w:t>
      </w:r>
      <w:r>
        <w:t>4</w:t>
      </w:r>
    </w:p>
    <w:p w:rsidR="00FA5E5D" w:rsidRPr="00C81566" w:rsidRDefault="00644C36" w:rsidP="00FA5E5D">
      <w:r>
        <w:rPr>
          <w:noProof/>
          <w:lang w:eastAsia="zh-CN"/>
        </w:rPr>
        <w:drawing>
          <wp:inline distT="0" distB="0" distL="0" distR="0">
            <wp:extent cx="4888865" cy="68643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8865" cy="6864350"/>
                    </a:xfrm>
                    <a:prstGeom prst="rect">
                      <a:avLst/>
                    </a:prstGeom>
                    <a:noFill/>
                    <a:ln>
                      <a:noFill/>
                    </a:ln>
                  </pic:spPr>
                </pic:pic>
              </a:graphicData>
            </a:graphic>
          </wp:inline>
        </w:drawing>
      </w:r>
    </w:p>
    <w:p w:rsidR="00FA5E5D" w:rsidRDefault="00FA5E5D" w:rsidP="00FA5E5D"/>
    <w:p w:rsidR="00FA5E5D" w:rsidRDefault="00FA5E5D" w:rsidP="00FA5E5D">
      <w:pPr>
        <w:pStyle w:val="HChG"/>
      </w:pPr>
      <w:r>
        <w:lastRenderedPageBreak/>
        <w:t>Annex IV</w:t>
      </w:r>
    </w:p>
    <w:p w:rsidR="00FA5E5D" w:rsidRPr="001014E0" w:rsidRDefault="00FA5E5D" w:rsidP="00FA5E5D">
      <w:pPr>
        <w:jc w:val="right"/>
        <w:rPr>
          <w:i/>
        </w:rPr>
      </w:pPr>
      <w:r w:rsidRPr="001014E0">
        <w:rPr>
          <w:i/>
        </w:rPr>
        <w:t>[English only]</w:t>
      </w:r>
    </w:p>
    <w:p w:rsidR="00FA5E5D" w:rsidRDefault="00FA5E5D" w:rsidP="00FA5E5D">
      <w:pPr>
        <w:pStyle w:val="HChG"/>
        <w:spacing w:before="120" w:after="120"/>
      </w:pPr>
      <w:r>
        <w:tab/>
      </w:r>
      <w:r>
        <w:tab/>
        <w:t>List of donors and contributors</w:t>
      </w:r>
    </w:p>
    <w:p w:rsidR="00FA5E5D" w:rsidRDefault="00644C36" w:rsidP="00FA5E5D">
      <w:pPr>
        <w:spacing w:before="240"/>
        <w:ind w:left="1134" w:right="1134"/>
        <w:jc w:val="center"/>
      </w:pPr>
      <w:r>
        <w:rPr>
          <w:noProof/>
          <w:lang w:eastAsia="zh-CN"/>
        </w:rPr>
        <w:drawing>
          <wp:inline distT="0" distB="0" distL="0" distR="0">
            <wp:extent cx="3797935" cy="6595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7935" cy="6595745"/>
                    </a:xfrm>
                    <a:prstGeom prst="rect">
                      <a:avLst/>
                    </a:prstGeom>
                    <a:noFill/>
                    <a:ln>
                      <a:noFill/>
                    </a:ln>
                  </pic:spPr>
                </pic:pic>
              </a:graphicData>
            </a:graphic>
          </wp:inline>
        </w:drawing>
      </w:r>
    </w:p>
    <w:p w:rsidR="00FA5E5D" w:rsidRPr="00206B55" w:rsidRDefault="00FA5E5D" w:rsidP="00FA5E5D">
      <w:pPr>
        <w:spacing w:before="240"/>
        <w:ind w:left="1134" w:right="1134"/>
        <w:jc w:val="center"/>
        <w:rPr>
          <w:u w:val="single"/>
        </w:rPr>
      </w:pPr>
      <w:r>
        <w:rPr>
          <w:u w:val="single"/>
        </w:rPr>
        <w:tab/>
      </w:r>
      <w:r>
        <w:rPr>
          <w:u w:val="single"/>
        </w:rPr>
        <w:tab/>
      </w:r>
      <w:r>
        <w:rPr>
          <w:u w:val="single"/>
        </w:rPr>
        <w:tab/>
      </w:r>
    </w:p>
    <w:sectPr w:rsidR="00FA5E5D" w:rsidRPr="00206B55" w:rsidSect="00715EB3">
      <w:headerReference w:type="even" r:id="rId15"/>
      <w:headerReference w:type="default" r:id="rId16"/>
      <w:footerReference w:type="even" r:id="rId17"/>
      <w:footerReference w:type="default" r:id="rId18"/>
      <w:footerReference w:type="first" r:id="rId19"/>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CF" w:rsidRDefault="00D23BCF"/>
  </w:endnote>
  <w:endnote w:type="continuationSeparator" w:id="0">
    <w:p w:rsidR="00D23BCF" w:rsidRDefault="00D23BCF"/>
  </w:endnote>
  <w:endnote w:type="continuationNotice" w:id="1">
    <w:p w:rsidR="00D23BCF" w:rsidRDefault="00D23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B4" w:rsidRPr="004006A9" w:rsidRDefault="002161B4" w:rsidP="004006A9">
    <w:pPr>
      <w:pStyle w:val="Footer"/>
      <w:tabs>
        <w:tab w:val="right" w:pos="9638"/>
      </w:tabs>
    </w:pPr>
    <w:r w:rsidRPr="004006A9">
      <w:rPr>
        <w:b/>
        <w:sz w:val="18"/>
      </w:rPr>
      <w:fldChar w:fldCharType="begin"/>
    </w:r>
    <w:r w:rsidRPr="004006A9">
      <w:rPr>
        <w:b/>
        <w:sz w:val="18"/>
      </w:rPr>
      <w:instrText xml:space="preserve"> PAGE  \* MERGEFORMAT </w:instrText>
    </w:r>
    <w:r w:rsidRPr="004006A9">
      <w:rPr>
        <w:b/>
        <w:sz w:val="18"/>
      </w:rPr>
      <w:fldChar w:fldCharType="separate"/>
    </w:r>
    <w:r w:rsidR="007C0428">
      <w:rPr>
        <w:b/>
        <w:noProof/>
        <w:sz w:val="18"/>
      </w:rPr>
      <w:t>20</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B4" w:rsidRPr="004006A9" w:rsidRDefault="002161B4" w:rsidP="004006A9">
    <w:pPr>
      <w:pStyle w:val="Footer"/>
      <w:tabs>
        <w:tab w:val="right" w:pos="9638"/>
      </w:tabs>
      <w:rPr>
        <w:b/>
        <w:sz w:val="18"/>
      </w:rPr>
    </w:pPr>
    <w:r>
      <w:tab/>
    </w:r>
    <w:r w:rsidRPr="004006A9">
      <w:rPr>
        <w:b/>
        <w:sz w:val="18"/>
      </w:rPr>
      <w:fldChar w:fldCharType="begin"/>
    </w:r>
    <w:r w:rsidRPr="004006A9">
      <w:rPr>
        <w:b/>
        <w:sz w:val="18"/>
      </w:rPr>
      <w:instrText xml:space="preserve"> PAGE  \* MERGEFORMAT </w:instrText>
    </w:r>
    <w:r w:rsidRPr="004006A9">
      <w:rPr>
        <w:b/>
        <w:sz w:val="18"/>
      </w:rPr>
      <w:fldChar w:fldCharType="separate"/>
    </w:r>
    <w:r w:rsidR="007C0428">
      <w:rPr>
        <w:b/>
        <w:noProof/>
        <w:sz w:val="18"/>
      </w:rPr>
      <w:t>19</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B4" w:rsidRPr="004006A9" w:rsidRDefault="00644C36" w:rsidP="00542574">
    <w:r>
      <w:rPr>
        <w:noProof/>
        <w:lang w:eastAsia="zh-CN"/>
      </w:rPr>
      <w:drawing>
        <wp:anchor distT="0" distB="0" distL="114300" distR="114300" simplePos="0" relativeHeight="251658240"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2"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1B4">
      <w:t>GE.15-</w:t>
    </w:r>
    <w:r w:rsidR="00C90BFF">
      <w:t>08035</w:t>
    </w:r>
    <w:r>
      <w:t xml:space="preserve">  (E)</w:t>
    </w:r>
    <w:r>
      <w:br/>
    </w:r>
    <w:r w:rsidRPr="00644C36">
      <w:rPr>
        <w:rFonts w:ascii="C39T30Lfz" w:hAnsi="C39T30Lfz"/>
        <w:sz w:val="56"/>
      </w:rPr>
      <w:t></w:t>
    </w:r>
    <w:r w:rsidRPr="00644C36">
      <w:rPr>
        <w:rFonts w:ascii="C39T30Lfz" w:hAnsi="C39T30Lfz"/>
        <w:sz w:val="56"/>
      </w:rPr>
      <w:t></w:t>
    </w:r>
    <w:r w:rsidRPr="00644C36">
      <w:rPr>
        <w:rFonts w:ascii="C39T30Lfz" w:hAnsi="C39T30Lfz"/>
        <w:sz w:val="56"/>
      </w:rPr>
      <w:t></w:t>
    </w:r>
    <w:r w:rsidRPr="00644C36">
      <w:rPr>
        <w:rFonts w:ascii="C39T30Lfz" w:hAnsi="C39T30Lfz"/>
        <w:sz w:val="56"/>
      </w:rPr>
      <w:t></w:t>
    </w:r>
    <w:r w:rsidRPr="00644C36">
      <w:rPr>
        <w:rFonts w:ascii="C39T30Lfz" w:hAnsi="C39T30Lfz"/>
        <w:sz w:val="56"/>
      </w:rPr>
      <w:t></w:t>
    </w:r>
    <w:r w:rsidRPr="00644C36">
      <w:rPr>
        <w:rFonts w:ascii="C39T30Lfz" w:hAnsi="C39T30Lfz"/>
        <w:sz w:val="56"/>
      </w:rPr>
      <w:t></w:t>
    </w:r>
    <w:r w:rsidRPr="00644C36">
      <w:rPr>
        <w:rFonts w:ascii="C39T30Lfz" w:hAnsi="C39T30Lfz"/>
        <w:sz w:val="56"/>
      </w:rPr>
      <w:t></w:t>
    </w:r>
    <w:r w:rsidRPr="00644C36">
      <w:rPr>
        <w:rFonts w:ascii="C39T30Lfz" w:hAnsi="C39T30Lfz"/>
        <w:sz w:val="56"/>
      </w:rPr>
      <w:t></w:t>
    </w:r>
    <w:r w:rsidRPr="00644C36">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CF" w:rsidRPr="000B175B" w:rsidRDefault="00D23BCF" w:rsidP="000B175B">
      <w:pPr>
        <w:tabs>
          <w:tab w:val="right" w:pos="2155"/>
        </w:tabs>
        <w:spacing w:after="80"/>
        <w:ind w:left="680"/>
        <w:rPr>
          <w:u w:val="single"/>
        </w:rPr>
      </w:pPr>
      <w:r>
        <w:rPr>
          <w:u w:val="single"/>
        </w:rPr>
        <w:tab/>
      </w:r>
    </w:p>
  </w:footnote>
  <w:footnote w:type="continuationSeparator" w:id="0">
    <w:p w:rsidR="00D23BCF" w:rsidRPr="00FC68B7" w:rsidRDefault="00D23BCF" w:rsidP="00FC68B7">
      <w:pPr>
        <w:tabs>
          <w:tab w:val="left" w:pos="2155"/>
        </w:tabs>
        <w:spacing w:after="80"/>
        <w:ind w:left="680"/>
        <w:rPr>
          <w:u w:val="single"/>
        </w:rPr>
      </w:pPr>
      <w:r>
        <w:rPr>
          <w:u w:val="single"/>
        </w:rPr>
        <w:tab/>
      </w:r>
    </w:p>
  </w:footnote>
  <w:footnote w:type="continuationNotice" w:id="1">
    <w:p w:rsidR="00D23BCF" w:rsidRDefault="00D23BCF"/>
  </w:footnote>
  <w:footnote w:id="2">
    <w:p w:rsidR="00FA5E5D" w:rsidRDefault="00FA5E5D" w:rsidP="00FA5E5D">
      <w:pPr>
        <w:pStyle w:val="FootnoteText"/>
      </w:pPr>
      <w:r>
        <w:tab/>
      </w:r>
      <w:r w:rsidRPr="005A13AF">
        <w:rPr>
          <w:rStyle w:val="FootnoteReference"/>
          <w:szCs w:val="18"/>
        </w:rPr>
        <w:t>*</w:t>
      </w:r>
      <w:r>
        <w:tab/>
      </w:r>
      <w:r w:rsidRPr="007814D1">
        <w:rPr>
          <w:szCs w:val="18"/>
        </w:rPr>
        <w:t>The annex</w:t>
      </w:r>
      <w:r>
        <w:rPr>
          <w:szCs w:val="18"/>
        </w:rPr>
        <w:t>es</w:t>
      </w:r>
      <w:r w:rsidRPr="007814D1">
        <w:rPr>
          <w:szCs w:val="18"/>
        </w:rPr>
        <w:t xml:space="preserve"> to the </w:t>
      </w:r>
      <w:r>
        <w:rPr>
          <w:szCs w:val="18"/>
        </w:rPr>
        <w:t>present report are</w:t>
      </w:r>
      <w:r w:rsidRPr="007814D1">
        <w:rPr>
          <w:szCs w:val="18"/>
        </w:rPr>
        <w:t xml:space="preserve"> circulated as received</w:t>
      </w:r>
      <w:r>
        <w:rPr>
          <w:szCs w:val="18"/>
        </w:rPr>
        <w:t>.</w:t>
      </w:r>
    </w:p>
  </w:footnote>
  <w:footnote w:id="3">
    <w:p w:rsidR="00FA5E5D" w:rsidRPr="005E20CC" w:rsidRDefault="00FA5E5D" w:rsidP="00FA5E5D">
      <w:pPr>
        <w:tabs>
          <w:tab w:val="right" w:pos="1021"/>
        </w:tabs>
        <w:spacing w:line="220" w:lineRule="exact"/>
        <w:ind w:left="1134" w:right="1134" w:hanging="1134"/>
        <w:rPr>
          <w:sz w:val="18"/>
          <w:szCs w:val="18"/>
        </w:rPr>
      </w:pPr>
      <w:r w:rsidRPr="00EA0E1B">
        <w:rPr>
          <w:sz w:val="18"/>
          <w:szCs w:val="18"/>
        </w:rPr>
        <w:tab/>
      </w:r>
      <w:r w:rsidRPr="00EA0E1B">
        <w:rPr>
          <w:rStyle w:val="FootnoteReference"/>
          <w:szCs w:val="18"/>
        </w:rPr>
        <w:footnoteRef/>
      </w:r>
      <w:r w:rsidRPr="00EA0E1B">
        <w:rPr>
          <w:sz w:val="18"/>
          <w:szCs w:val="18"/>
        </w:rPr>
        <w:tab/>
      </w:r>
      <w:r w:rsidRPr="005E20CC">
        <w:rPr>
          <w:sz w:val="18"/>
          <w:szCs w:val="18"/>
        </w:rPr>
        <w:t>A/HRC/16/66.</w:t>
      </w:r>
    </w:p>
  </w:footnote>
  <w:footnote w:id="4">
    <w:p w:rsidR="00FA5E5D" w:rsidRPr="004C584E" w:rsidRDefault="00FA5E5D" w:rsidP="00FA5E5D">
      <w:pPr>
        <w:pStyle w:val="FootnoteText"/>
      </w:pPr>
      <w:r>
        <w:tab/>
      </w:r>
      <w:r>
        <w:rPr>
          <w:rStyle w:val="FootnoteReference"/>
        </w:rPr>
        <w:footnoteRef/>
      </w:r>
      <w:r>
        <w:tab/>
      </w:r>
      <w:r w:rsidRPr="004C584E">
        <w:t>A/HRC/27/41 and A/HRC/28/42</w:t>
      </w:r>
      <w:r>
        <w:t>.</w:t>
      </w:r>
    </w:p>
  </w:footnote>
  <w:footnote w:id="5">
    <w:p w:rsidR="00FA5E5D" w:rsidRPr="004C584E" w:rsidRDefault="00FA5E5D" w:rsidP="00FA5E5D">
      <w:pPr>
        <w:pStyle w:val="FootnoteText"/>
        <w:rPr>
          <w:lang w:val="en-US"/>
        </w:rPr>
      </w:pPr>
      <w:r>
        <w:tab/>
      </w:r>
      <w:r>
        <w:rPr>
          <w:rStyle w:val="FootnoteReference"/>
        </w:rPr>
        <w:footnoteRef/>
      </w:r>
      <w:r>
        <w:tab/>
      </w:r>
      <w:r>
        <w:rPr>
          <w:rFonts w:eastAsia="SimSun"/>
        </w:rPr>
        <w:t xml:space="preserve">Liam </w:t>
      </w:r>
      <w:proofErr w:type="spellStart"/>
      <w:r>
        <w:rPr>
          <w:rFonts w:eastAsia="SimSun"/>
        </w:rPr>
        <w:t>Mahony</w:t>
      </w:r>
      <w:proofErr w:type="spellEnd"/>
      <w:r>
        <w:rPr>
          <w:rFonts w:eastAsia="SimSun"/>
        </w:rPr>
        <w:t xml:space="preserve"> and Roger Nash, </w:t>
      </w:r>
      <w:r w:rsidRPr="004C584E">
        <w:rPr>
          <w:rFonts w:eastAsia="SimSun"/>
          <w:i/>
        </w:rPr>
        <w:t>Influence on the Ground: Understanding and Strengthening the Protection Impact of United Nations Human Rights Field Presences</w:t>
      </w:r>
      <w:r>
        <w:rPr>
          <w:rFonts w:eastAsia="SimSun"/>
        </w:rPr>
        <w:t xml:space="preserve"> (Brewster, Massachusetts, </w:t>
      </w:r>
      <w:proofErr w:type="spellStart"/>
      <w:r>
        <w:rPr>
          <w:rFonts w:eastAsia="SimSun"/>
        </w:rPr>
        <w:t>Fieldview</w:t>
      </w:r>
      <w:proofErr w:type="spellEnd"/>
      <w:r>
        <w:rPr>
          <w:rFonts w:eastAsia="SimSun"/>
        </w:rPr>
        <w:t xml:space="preserve"> Solutions, 2012). </w:t>
      </w:r>
    </w:p>
  </w:footnote>
  <w:footnote w:id="6">
    <w:p w:rsidR="00FA5E5D" w:rsidRPr="004C584E" w:rsidRDefault="00FA5E5D" w:rsidP="00FA5E5D">
      <w:pPr>
        <w:pStyle w:val="FootnoteText"/>
        <w:rPr>
          <w:lang w:val="en-US"/>
        </w:rPr>
      </w:pPr>
      <w:r>
        <w:tab/>
      </w:r>
      <w:r>
        <w:rPr>
          <w:rStyle w:val="FootnoteReference"/>
        </w:rPr>
        <w:footnoteRef/>
      </w:r>
      <w:r>
        <w:tab/>
      </w:r>
      <w:r>
        <w:rPr>
          <w:lang w:val="en-US"/>
        </w:rPr>
        <w:t>Reference to Kosovo should be understood in full compliance with Security Council resolution 1244 (1999) and without prejudice to the status of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B4" w:rsidRPr="004006A9" w:rsidRDefault="002161B4">
    <w:pPr>
      <w:pStyle w:val="Header"/>
    </w:pPr>
    <w:bookmarkStart w:id="3" w:name="Symbol_Header_Left"/>
    <w:r>
      <w:t>A/HRC/29/</w:t>
    </w:r>
    <w:bookmarkEnd w:id="3"/>
    <w:r w:rsidR="00FA5E5D">
      <w:t>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B4" w:rsidRPr="004006A9" w:rsidRDefault="002161B4" w:rsidP="00644C36">
    <w:pPr>
      <w:pStyle w:val="Header"/>
      <w:jc w:val="right"/>
    </w:pPr>
    <w:bookmarkStart w:id="4" w:name="Symbol_Header_Right"/>
    <w:r>
      <w:t>A/HRC/29/</w:t>
    </w:r>
    <w:bookmarkEnd w:id="4"/>
    <w:r>
      <w:t>4</w:t>
    </w:r>
    <w:r w:rsidR="00644C36">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Symbol"/>
      </w:rPr>
    </w:lvl>
    <w:lvl w:ilvl="8">
      <w:start w:val="1"/>
      <w:numFmt w:val="bullet"/>
      <w:lvlText w:val=""/>
      <w:lvlJc w:val="left"/>
      <w:pPr>
        <w:tabs>
          <w:tab w:val="num" w:pos="0"/>
        </w:tabs>
        <w:ind w:left="6480" w:hanging="360"/>
      </w:pPr>
      <w:rPr>
        <w:rFonts w:ascii="Wingdings" w:hAnsi="Wingdings"/>
      </w:rPr>
    </w:lvl>
  </w:abstractNum>
  <w:abstractNum w:abstractNumId="2">
    <w:nsid w:val="03F2036B"/>
    <w:multiLevelType w:val="hybridMultilevel"/>
    <w:tmpl w:val="3BB85E2A"/>
    <w:lvl w:ilvl="0" w:tplc="DCA2D9B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4">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CI"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51CC"/>
    <w:rsid w:val="00007F7F"/>
    <w:rsid w:val="000153BA"/>
    <w:rsid w:val="000219CB"/>
    <w:rsid w:val="00022DB5"/>
    <w:rsid w:val="00025A9B"/>
    <w:rsid w:val="000403D1"/>
    <w:rsid w:val="000449AA"/>
    <w:rsid w:val="00045A95"/>
    <w:rsid w:val="00050F6B"/>
    <w:rsid w:val="00057797"/>
    <w:rsid w:val="0006220C"/>
    <w:rsid w:val="00063FD4"/>
    <w:rsid w:val="00072C8C"/>
    <w:rsid w:val="00073E70"/>
    <w:rsid w:val="00081622"/>
    <w:rsid w:val="00085280"/>
    <w:rsid w:val="00086804"/>
    <w:rsid w:val="000876EB"/>
    <w:rsid w:val="00087AC1"/>
    <w:rsid w:val="00091419"/>
    <w:rsid w:val="000931C0"/>
    <w:rsid w:val="000A12B1"/>
    <w:rsid w:val="000A1619"/>
    <w:rsid w:val="000B11DE"/>
    <w:rsid w:val="000B175B"/>
    <w:rsid w:val="000B1F65"/>
    <w:rsid w:val="000B3A0F"/>
    <w:rsid w:val="000B46DF"/>
    <w:rsid w:val="000B4A3B"/>
    <w:rsid w:val="000C4DEB"/>
    <w:rsid w:val="000D1851"/>
    <w:rsid w:val="000E0415"/>
    <w:rsid w:val="000E382B"/>
    <w:rsid w:val="000F2A32"/>
    <w:rsid w:val="000F67FC"/>
    <w:rsid w:val="00105A63"/>
    <w:rsid w:val="00107CA4"/>
    <w:rsid w:val="0012162E"/>
    <w:rsid w:val="001272EA"/>
    <w:rsid w:val="00134958"/>
    <w:rsid w:val="00146D32"/>
    <w:rsid w:val="001509BA"/>
    <w:rsid w:val="00153B41"/>
    <w:rsid w:val="0019037D"/>
    <w:rsid w:val="00192D3A"/>
    <w:rsid w:val="001968C3"/>
    <w:rsid w:val="00197BCB"/>
    <w:rsid w:val="001A6DF9"/>
    <w:rsid w:val="001B4B04"/>
    <w:rsid w:val="001B5B49"/>
    <w:rsid w:val="001B7199"/>
    <w:rsid w:val="001C3CA1"/>
    <w:rsid w:val="001C6663"/>
    <w:rsid w:val="001C68D0"/>
    <w:rsid w:val="001C7895"/>
    <w:rsid w:val="001C790B"/>
    <w:rsid w:val="001D26DF"/>
    <w:rsid w:val="001D31A7"/>
    <w:rsid w:val="001E0D80"/>
    <w:rsid w:val="001E2790"/>
    <w:rsid w:val="001E3B1E"/>
    <w:rsid w:val="001E54DE"/>
    <w:rsid w:val="001F0727"/>
    <w:rsid w:val="001F3ADE"/>
    <w:rsid w:val="002004C1"/>
    <w:rsid w:val="00207931"/>
    <w:rsid w:val="00211E0B"/>
    <w:rsid w:val="00211E72"/>
    <w:rsid w:val="00214047"/>
    <w:rsid w:val="002161B4"/>
    <w:rsid w:val="0022130F"/>
    <w:rsid w:val="00237785"/>
    <w:rsid w:val="00240501"/>
    <w:rsid w:val="002410DD"/>
    <w:rsid w:val="00241466"/>
    <w:rsid w:val="00253D58"/>
    <w:rsid w:val="00263B54"/>
    <w:rsid w:val="00266AB8"/>
    <w:rsid w:val="00270664"/>
    <w:rsid w:val="00274E11"/>
    <w:rsid w:val="0027725F"/>
    <w:rsid w:val="002839C8"/>
    <w:rsid w:val="00294F02"/>
    <w:rsid w:val="002B65C7"/>
    <w:rsid w:val="002C21F0"/>
    <w:rsid w:val="002D7550"/>
    <w:rsid w:val="002E198F"/>
    <w:rsid w:val="002E7F0C"/>
    <w:rsid w:val="002F083B"/>
    <w:rsid w:val="002F5FE9"/>
    <w:rsid w:val="0030225A"/>
    <w:rsid w:val="003045AD"/>
    <w:rsid w:val="003103C3"/>
    <w:rsid w:val="003107FA"/>
    <w:rsid w:val="00310C6C"/>
    <w:rsid w:val="00314594"/>
    <w:rsid w:val="00315490"/>
    <w:rsid w:val="00321476"/>
    <w:rsid w:val="003229D8"/>
    <w:rsid w:val="00326516"/>
    <w:rsid w:val="003273D8"/>
    <w:rsid w:val="003314D1"/>
    <w:rsid w:val="00335A2F"/>
    <w:rsid w:val="00341937"/>
    <w:rsid w:val="00380DF6"/>
    <w:rsid w:val="00384078"/>
    <w:rsid w:val="003844D7"/>
    <w:rsid w:val="0039277A"/>
    <w:rsid w:val="00392FB4"/>
    <w:rsid w:val="0039594F"/>
    <w:rsid w:val="003972E0"/>
    <w:rsid w:val="003975ED"/>
    <w:rsid w:val="003B27AB"/>
    <w:rsid w:val="003B3F61"/>
    <w:rsid w:val="003C2CC4"/>
    <w:rsid w:val="003C3686"/>
    <w:rsid w:val="003D4B23"/>
    <w:rsid w:val="003E7D7E"/>
    <w:rsid w:val="003F0CD4"/>
    <w:rsid w:val="004006A9"/>
    <w:rsid w:val="0042010F"/>
    <w:rsid w:val="00420C36"/>
    <w:rsid w:val="00424C80"/>
    <w:rsid w:val="004325CB"/>
    <w:rsid w:val="0044503A"/>
    <w:rsid w:val="00446DE4"/>
    <w:rsid w:val="00447761"/>
    <w:rsid w:val="00451EC3"/>
    <w:rsid w:val="00460BC7"/>
    <w:rsid w:val="00467A0D"/>
    <w:rsid w:val="0047096E"/>
    <w:rsid w:val="00471D18"/>
    <w:rsid w:val="004721B1"/>
    <w:rsid w:val="00476448"/>
    <w:rsid w:val="004843F2"/>
    <w:rsid w:val="004859EC"/>
    <w:rsid w:val="00496600"/>
    <w:rsid w:val="00496A15"/>
    <w:rsid w:val="004A0256"/>
    <w:rsid w:val="004A2BB0"/>
    <w:rsid w:val="004A3FDD"/>
    <w:rsid w:val="004B500B"/>
    <w:rsid w:val="004B600A"/>
    <w:rsid w:val="004B75D2"/>
    <w:rsid w:val="004C3470"/>
    <w:rsid w:val="004D1140"/>
    <w:rsid w:val="004D18E8"/>
    <w:rsid w:val="004D3556"/>
    <w:rsid w:val="004D6977"/>
    <w:rsid w:val="004F01EB"/>
    <w:rsid w:val="004F55ED"/>
    <w:rsid w:val="005037A1"/>
    <w:rsid w:val="00512974"/>
    <w:rsid w:val="0052176C"/>
    <w:rsid w:val="005220EC"/>
    <w:rsid w:val="00524610"/>
    <w:rsid w:val="005261E5"/>
    <w:rsid w:val="00530416"/>
    <w:rsid w:val="00530E30"/>
    <w:rsid w:val="00536B49"/>
    <w:rsid w:val="005420F2"/>
    <w:rsid w:val="00542574"/>
    <w:rsid w:val="005436AB"/>
    <w:rsid w:val="00546DBF"/>
    <w:rsid w:val="00551FF8"/>
    <w:rsid w:val="00553D76"/>
    <w:rsid w:val="005552B5"/>
    <w:rsid w:val="0056117B"/>
    <w:rsid w:val="00562648"/>
    <w:rsid w:val="005629CA"/>
    <w:rsid w:val="00564EB4"/>
    <w:rsid w:val="00571365"/>
    <w:rsid w:val="00575439"/>
    <w:rsid w:val="005835F7"/>
    <w:rsid w:val="00591AB0"/>
    <w:rsid w:val="0059737D"/>
    <w:rsid w:val="005A13AF"/>
    <w:rsid w:val="005A40E8"/>
    <w:rsid w:val="005B3DB3"/>
    <w:rsid w:val="005B6E48"/>
    <w:rsid w:val="005C1512"/>
    <w:rsid w:val="005E1712"/>
    <w:rsid w:val="005E31F6"/>
    <w:rsid w:val="005E7CFA"/>
    <w:rsid w:val="006039C5"/>
    <w:rsid w:val="00611FC4"/>
    <w:rsid w:val="006176FB"/>
    <w:rsid w:val="00626E00"/>
    <w:rsid w:val="00630052"/>
    <w:rsid w:val="00630208"/>
    <w:rsid w:val="00633D01"/>
    <w:rsid w:val="00640B26"/>
    <w:rsid w:val="00644C36"/>
    <w:rsid w:val="00645215"/>
    <w:rsid w:val="00655D0C"/>
    <w:rsid w:val="006643C3"/>
    <w:rsid w:val="00667A87"/>
    <w:rsid w:val="00670741"/>
    <w:rsid w:val="00671B98"/>
    <w:rsid w:val="006835D5"/>
    <w:rsid w:val="00683D16"/>
    <w:rsid w:val="00686C34"/>
    <w:rsid w:val="00696BD6"/>
    <w:rsid w:val="006A1B3B"/>
    <w:rsid w:val="006A6B9D"/>
    <w:rsid w:val="006A7392"/>
    <w:rsid w:val="006A78A6"/>
    <w:rsid w:val="006A7DC4"/>
    <w:rsid w:val="006B18F2"/>
    <w:rsid w:val="006B3189"/>
    <w:rsid w:val="006B7D65"/>
    <w:rsid w:val="006C606B"/>
    <w:rsid w:val="006D4BC9"/>
    <w:rsid w:val="006D6DA6"/>
    <w:rsid w:val="006E564B"/>
    <w:rsid w:val="006F13F0"/>
    <w:rsid w:val="006F3FEA"/>
    <w:rsid w:val="006F5035"/>
    <w:rsid w:val="006F6DED"/>
    <w:rsid w:val="006F761D"/>
    <w:rsid w:val="007065EB"/>
    <w:rsid w:val="00710A86"/>
    <w:rsid w:val="00715EB3"/>
    <w:rsid w:val="007172E1"/>
    <w:rsid w:val="00720183"/>
    <w:rsid w:val="00723A7E"/>
    <w:rsid w:val="0072632A"/>
    <w:rsid w:val="00726A76"/>
    <w:rsid w:val="00730AA0"/>
    <w:rsid w:val="00734CB4"/>
    <w:rsid w:val="0074200B"/>
    <w:rsid w:val="00752101"/>
    <w:rsid w:val="00767A26"/>
    <w:rsid w:val="007814D1"/>
    <w:rsid w:val="007845A1"/>
    <w:rsid w:val="00785527"/>
    <w:rsid w:val="00797442"/>
    <w:rsid w:val="007A151E"/>
    <w:rsid w:val="007A6005"/>
    <w:rsid w:val="007A6296"/>
    <w:rsid w:val="007B4185"/>
    <w:rsid w:val="007B6BA5"/>
    <w:rsid w:val="007C0428"/>
    <w:rsid w:val="007C1B62"/>
    <w:rsid w:val="007C20C5"/>
    <w:rsid w:val="007C3390"/>
    <w:rsid w:val="007C344A"/>
    <w:rsid w:val="007C4F4B"/>
    <w:rsid w:val="007C6C57"/>
    <w:rsid w:val="007C734E"/>
    <w:rsid w:val="007C787D"/>
    <w:rsid w:val="007D10FD"/>
    <w:rsid w:val="007D2CDC"/>
    <w:rsid w:val="007D452C"/>
    <w:rsid w:val="007D5327"/>
    <w:rsid w:val="007F2AC1"/>
    <w:rsid w:val="007F6611"/>
    <w:rsid w:val="00812971"/>
    <w:rsid w:val="008155C3"/>
    <w:rsid w:val="008175E9"/>
    <w:rsid w:val="0082243E"/>
    <w:rsid w:val="008242D7"/>
    <w:rsid w:val="00831DD5"/>
    <w:rsid w:val="008351D0"/>
    <w:rsid w:val="00840A21"/>
    <w:rsid w:val="00844787"/>
    <w:rsid w:val="00846347"/>
    <w:rsid w:val="00851B86"/>
    <w:rsid w:val="00856CD2"/>
    <w:rsid w:val="008619BD"/>
    <w:rsid w:val="00861BC6"/>
    <w:rsid w:val="00871FD5"/>
    <w:rsid w:val="00874B0D"/>
    <w:rsid w:val="00886B0C"/>
    <w:rsid w:val="008949DE"/>
    <w:rsid w:val="008979B1"/>
    <w:rsid w:val="008A1112"/>
    <w:rsid w:val="008A1293"/>
    <w:rsid w:val="008A6B25"/>
    <w:rsid w:val="008A6C4F"/>
    <w:rsid w:val="008A7EC7"/>
    <w:rsid w:val="008B0E19"/>
    <w:rsid w:val="008B0E1A"/>
    <w:rsid w:val="008C0888"/>
    <w:rsid w:val="008C1E4D"/>
    <w:rsid w:val="008C791F"/>
    <w:rsid w:val="008E0E46"/>
    <w:rsid w:val="008E7F42"/>
    <w:rsid w:val="0090229F"/>
    <w:rsid w:val="00902372"/>
    <w:rsid w:val="0090452C"/>
    <w:rsid w:val="00907C3F"/>
    <w:rsid w:val="009102FF"/>
    <w:rsid w:val="0091558F"/>
    <w:rsid w:val="0092237C"/>
    <w:rsid w:val="009233B5"/>
    <w:rsid w:val="009367C9"/>
    <w:rsid w:val="0093707B"/>
    <w:rsid w:val="00937CD5"/>
    <w:rsid w:val="009400EB"/>
    <w:rsid w:val="009427E3"/>
    <w:rsid w:val="0095564C"/>
    <w:rsid w:val="00956D9B"/>
    <w:rsid w:val="00963CBA"/>
    <w:rsid w:val="009654B7"/>
    <w:rsid w:val="009748E1"/>
    <w:rsid w:val="00982D8A"/>
    <w:rsid w:val="00984EBB"/>
    <w:rsid w:val="009901F1"/>
    <w:rsid w:val="00991261"/>
    <w:rsid w:val="009926DA"/>
    <w:rsid w:val="009A0B83"/>
    <w:rsid w:val="009A4307"/>
    <w:rsid w:val="009A4394"/>
    <w:rsid w:val="009B3800"/>
    <w:rsid w:val="009C7ABC"/>
    <w:rsid w:val="009D22AC"/>
    <w:rsid w:val="009D50DB"/>
    <w:rsid w:val="009E1C4E"/>
    <w:rsid w:val="009E1E15"/>
    <w:rsid w:val="00A05E0B"/>
    <w:rsid w:val="00A07C33"/>
    <w:rsid w:val="00A116DA"/>
    <w:rsid w:val="00A1427D"/>
    <w:rsid w:val="00A4634F"/>
    <w:rsid w:val="00A51CF3"/>
    <w:rsid w:val="00A5265F"/>
    <w:rsid w:val="00A60FAB"/>
    <w:rsid w:val="00A6258B"/>
    <w:rsid w:val="00A72F22"/>
    <w:rsid w:val="00A748A6"/>
    <w:rsid w:val="00A75422"/>
    <w:rsid w:val="00A76BEE"/>
    <w:rsid w:val="00A866B1"/>
    <w:rsid w:val="00A879A4"/>
    <w:rsid w:val="00A87E95"/>
    <w:rsid w:val="00A90B45"/>
    <w:rsid w:val="00A92E29"/>
    <w:rsid w:val="00A95607"/>
    <w:rsid w:val="00A96F9B"/>
    <w:rsid w:val="00AA2A84"/>
    <w:rsid w:val="00AA32EF"/>
    <w:rsid w:val="00AA7DB8"/>
    <w:rsid w:val="00AB5A7C"/>
    <w:rsid w:val="00AB5B13"/>
    <w:rsid w:val="00AC2CA1"/>
    <w:rsid w:val="00AC47F8"/>
    <w:rsid w:val="00AD09E9"/>
    <w:rsid w:val="00AE4074"/>
    <w:rsid w:val="00AE5A6A"/>
    <w:rsid w:val="00AE7E59"/>
    <w:rsid w:val="00AF0576"/>
    <w:rsid w:val="00AF3829"/>
    <w:rsid w:val="00AF6676"/>
    <w:rsid w:val="00B037F0"/>
    <w:rsid w:val="00B0500F"/>
    <w:rsid w:val="00B072FC"/>
    <w:rsid w:val="00B14141"/>
    <w:rsid w:val="00B2174B"/>
    <w:rsid w:val="00B2327D"/>
    <w:rsid w:val="00B2718F"/>
    <w:rsid w:val="00B30179"/>
    <w:rsid w:val="00B3233F"/>
    <w:rsid w:val="00B3317B"/>
    <w:rsid w:val="00B334DC"/>
    <w:rsid w:val="00B3631A"/>
    <w:rsid w:val="00B45F82"/>
    <w:rsid w:val="00B51DD4"/>
    <w:rsid w:val="00B53013"/>
    <w:rsid w:val="00B54503"/>
    <w:rsid w:val="00B54F40"/>
    <w:rsid w:val="00B632C7"/>
    <w:rsid w:val="00B6436C"/>
    <w:rsid w:val="00B654D7"/>
    <w:rsid w:val="00B66624"/>
    <w:rsid w:val="00B67F5E"/>
    <w:rsid w:val="00B70110"/>
    <w:rsid w:val="00B70A49"/>
    <w:rsid w:val="00B73E65"/>
    <w:rsid w:val="00B74C88"/>
    <w:rsid w:val="00B81DB3"/>
    <w:rsid w:val="00B81E12"/>
    <w:rsid w:val="00B843D7"/>
    <w:rsid w:val="00B8526B"/>
    <w:rsid w:val="00B87110"/>
    <w:rsid w:val="00B95FC3"/>
    <w:rsid w:val="00B97FA8"/>
    <w:rsid w:val="00BA746E"/>
    <w:rsid w:val="00BB0D8C"/>
    <w:rsid w:val="00BB3FE5"/>
    <w:rsid w:val="00BC1385"/>
    <w:rsid w:val="00BC2BA4"/>
    <w:rsid w:val="00BC74E9"/>
    <w:rsid w:val="00BD3EF3"/>
    <w:rsid w:val="00BE618E"/>
    <w:rsid w:val="00BE78AB"/>
    <w:rsid w:val="00BF71CA"/>
    <w:rsid w:val="00C100E8"/>
    <w:rsid w:val="00C109AC"/>
    <w:rsid w:val="00C11E19"/>
    <w:rsid w:val="00C24693"/>
    <w:rsid w:val="00C31F3D"/>
    <w:rsid w:val="00C330EB"/>
    <w:rsid w:val="00C35F0B"/>
    <w:rsid w:val="00C40FAC"/>
    <w:rsid w:val="00C418F7"/>
    <w:rsid w:val="00C463DD"/>
    <w:rsid w:val="00C51F3E"/>
    <w:rsid w:val="00C60203"/>
    <w:rsid w:val="00C64458"/>
    <w:rsid w:val="00C717D0"/>
    <w:rsid w:val="00C745C3"/>
    <w:rsid w:val="00C74D25"/>
    <w:rsid w:val="00C81CD0"/>
    <w:rsid w:val="00C90BFF"/>
    <w:rsid w:val="00C928C3"/>
    <w:rsid w:val="00CA1C98"/>
    <w:rsid w:val="00CA2A58"/>
    <w:rsid w:val="00CC0B55"/>
    <w:rsid w:val="00CD614E"/>
    <w:rsid w:val="00CD6995"/>
    <w:rsid w:val="00CE13F4"/>
    <w:rsid w:val="00CE4A8F"/>
    <w:rsid w:val="00CE59E4"/>
    <w:rsid w:val="00CE7612"/>
    <w:rsid w:val="00CF0214"/>
    <w:rsid w:val="00CF558B"/>
    <w:rsid w:val="00CF586F"/>
    <w:rsid w:val="00CF7D43"/>
    <w:rsid w:val="00D03B29"/>
    <w:rsid w:val="00D05539"/>
    <w:rsid w:val="00D11129"/>
    <w:rsid w:val="00D13D78"/>
    <w:rsid w:val="00D153B9"/>
    <w:rsid w:val="00D2031B"/>
    <w:rsid w:val="00D22332"/>
    <w:rsid w:val="00D22B0D"/>
    <w:rsid w:val="00D23BCF"/>
    <w:rsid w:val="00D25FE2"/>
    <w:rsid w:val="00D276FF"/>
    <w:rsid w:val="00D33CC0"/>
    <w:rsid w:val="00D415F7"/>
    <w:rsid w:val="00D416D4"/>
    <w:rsid w:val="00D43252"/>
    <w:rsid w:val="00D45A7C"/>
    <w:rsid w:val="00D51199"/>
    <w:rsid w:val="00D53ABE"/>
    <w:rsid w:val="00D550F9"/>
    <w:rsid w:val="00D572B0"/>
    <w:rsid w:val="00D62E90"/>
    <w:rsid w:val="00D65926"/>
    <w:rsid w:val="00D76BE5"/>
    <w:rsid w:val="00D978C6"/>
    <w:rsid w:val="00D978CD"/>
    <w:rsid w:val="00DA67AD"/>
    <w:rsid w:val="00DB0040"/>
    <w:rsid w:val="00DB067F"/>
    <w:rsid w:val="00DB18CE"/>
    <w:rsid w:val="00DB6F22"/>
    <w:rsid w:val="00DD12C9"/>
    <w:rsid w:val="00DD274E"/>
    <w:rsid w:val="00DD4338"/>
    <w:rsid w:val="00DE3EC0"/>
    <w:rsid w:val="00E00E9D"/>
    <w:rsid w:val="00E03EAA"/>
    <w:rsid w:val="00E06393"/>
    <w:rsid w:val="00E11593"/>
    <w:rsid w:val="00E12B6B"/>
    <w:rsid w:val="00E130AB"/>
    <w:rsid w:val="00E17DCA"/>
    <w:rsid w:val="00E2270A"/>
    <w:rsid w:val="00E42286"/>
    <w:rsid w:val="00E438D9"/>
    <w:rsid w:val="00E513D7"/>
    <w:rsid w:val="00E5644E"/>
    <w:rsid w:val="00E66C16"/>
    <w:rsid w:val="00E66F1B"/>
    <w:rsid w:val="00E7260F"/>
    <w:rsid w:val="00E806EE"/>
    <w:rsid w:val="00E96630"/>
    <w:rsid w:val="00EB0CA7"/>
    <w:rsid w:val="00EB0FB9"/>
    <w:rsid w:val="00EB6F82"/>
    <w:rsid w:val="00EB7CB8"/>
    <w:rsid w:val="00EC01D4"/>
    <w:rsid w:val="00ED0CA9"/>
    <w:rsid w:val="00ED3AFC"/>
    <w:rsid w:val="00ED7A2A"/>
    <w:rsid w:val="00EE2424"/>
    <w:rsid w:val="00EE7A31"/>
    <w:rsid w:val="00EF1D7F"/>
    <w:rsid w:val="00EF32E1"/>
    <w:rsid w:val="00EF5BDB"/>
    <w:rsid w:val="00EF614C"/>
    <w:rsid w:val="00EF7DB1"/>
    <w:rsid w:val="00F07FD9"/>
    <w:rsid w:val="00F11BB2"/>
    <w:rsid w:val="00F20104"/>
    <w:rsid w:val="00F23933"/>
    <w:rsid w:val="00F24119"/>
    <w:rsid w:val="00F354AE"/>
    <w:rsid w:val="00F40E75"/>
    <w:rsid w:val="00F411B7"/>
    <w:rsid w:val="00F42148"/>
    <w:rsid w:val="00F42CD9"/>
    <w:rsid w:val="00F52936"/>
    <w:rsid w:val="00F53A91"/>
    <w:rsid w:val="00F677CB"/>
    <w:rsid w:val="00F72D9E"/>
    <w:rsid w:val="00F74C7B"/>
    <w:rsid w:val="00FA5E5D"/>
    <w:rsid w:val="00FA7DF3"/>
    <w:rsid w:val="00FB76F0"/>
    <w:rsid w:val="00FC1E18"/>
    <w:rsid w:val="00FC236D"/>
    <w:rsid w:val="00FC68B7"/>
    <w:rsid w:val="00FD037A"/>
    <w:rsid w:val="00FD7C12"/>
    <w:rsid w:val="00FE21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Footnote Ref,16 Point,Superscript 6 Point,ftref,[0],Texto de nota al pie,Appel note de bas de p.,callout,Ref,de nota al pie"/>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character" w:customStyle="1" w:styleId="HeaderChar">
    <w:name w:val="Header Char"/>
    <w:aliases w:val="6_G Char"/>
    <w:link w:val="Header"/>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FA Fu"/>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FA Fu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uiPriority w:val="99"/>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4"/>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3"/>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5"/>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rPr>
  </w:style>
  <w:style w:type="paragraph" w:styleId="BalloonText">
    <w:name w:val="Balloon Text"/>
    <w:basedOn w:val="Normal"/>
    <w:link w:val="BalloonTextChar"/>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uiPriority w:val="99"/>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uiPriority w:val="99"/>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uiPriority w:val="99"/>
    <w:rsid w:val="006A7DC4"/>
    <w:rPr>
      <w:sz w:val="16"/>
      <w:szCs w:val="16"/>
    </w:rPr>
  </w:style>
  <w:style w:type="paragraph" w:styleId="ListParagraph">
    <w:name w:val="List Paragraph"/>
    <w:basedOn w:val="Normal"/>
    <w:uiPriority w:val="34"/>
    <w:qFormat/>
    <w:rsid w:val="00AC2CA1"/>
    <w:pPr>
      <w:suppressAutoHyphens w:val="0"/>
      <w:spacing w:line="240" w:lineRule="auto"/>
      <w:ind w:left="720"/>
      <w:contextualSpacing/>
    </w:pPr>
    <w:rPr>
      <w:rFonts w:ascii="Calibri" w:eastAsia="Calibri" w:hAnsi="Calibri"/>
      <w:sz w:val="22"/>
      <w:szCs w:val="22"/>
      <w:lang w:val="tr-TR" w:eastAsia="tr-TR"/>
    </w:rPr>
  </w:style>
  <w:style w:type="character" w:customStyle="1" w:styleId="H4GChar">
    <w:name w:val="_ H_4_G Char"/>
    <w:link w:val="H4G"/>
    <w:rsid w:val="007814D1"/>
    <w:rPr>
      <w:i/>
      <w:lang w:val="en-GB" w:eastAsia="en-US"/>
    </w:rPr>
  </w:style>
  <w:style w:type="character" w:customStyle="1" w:styleId="SingleTxtGChar">
    <w:name w:val="_ Single Txt_G Char"/>
    <w:link w:val="SingleTxtG"/>
    <w:rsid w:val="00A95607"/>
    <w:rPr>
      <w:lang w:eastAsia="en-US"/>
    </w:rPr>
  </w:style>
  <w:style w:type="character" w:customStyle="1" w:styleId="H1GChar">
    <w:name w:val="_ H_1_G Char"/>
    <w:link w:val="H1G"/>
    <w:rsid w:val="000C4DEB"/>
    <w:rPr>
      <w:b/>
      <w:sz w:val="24"/>
      <w:lang w:eastAsia="en-US"/>
    </w:rPr>
  </w:style>
  <w:style w:type="paragraph" w:styleId="NoSpacing">
    <w:name w:val="No Spacing"/>
    <w:uiPriority w:val="1"/>
    <w:qFormat/>
    <w:rsid w:val="000C4DEB"/>
    <w:rPr>
      <w:rFonts w:ascii="Calibri" w:eastAsia="Calibri" w:hAnsi="Calibri"/>
      <w:sz w:val="22"/>
      <w:szCs w:val="22"/>
      <w:lang w:eastAsia="en-US"/>
    </w:rPr>
  </w:style>
  <w:style w:type="paragraph" w:customStyle="1" w:styleId="singletxtg0">
    <w:name w:val="singletxtg"/>
    <w:basedOn w:val="Normal"/>
    <w:uiPriority w:val="99"/>
    <w:rsid w:val="000C4DEB"/>
    <w:pPr>
      <w:suppressAutoHyphens w:val="0"/>
      <w:spacing w:before="100" w:beforeAutospacing="1" w:after="100" w:afterAutospacing="1" w:line="240" w:lineRule="auto"/>
    </w:pPr>
    <w:rPr>
      <w:sz w:val="24"/>
      <w:szCs w:val="24"/>
      <w:lang w:val="en-US" w:eastAsia="en-GB"/>
    </w:rPr>
  </w:style>
  <w:style w:type="paragraph" w:styleId="NormalWeb">
    <w:name w:val="Normal (Web)"/>
    <w:basedOn w:val="Normal"/>
    <w:uiPriority w:val="99"/>
    <w:unhideWhenUsed/>
    <w:rsid w:val="000C4DEB"/>
    <w:pPr>
      <w:suppressAutoHyphens w:val="0"/>
      <w:spacing w:line="240" w:lineRule="auto"/>
    </w:pPr>
    <w:rPr>
      <w:sz w:val="24"/>
      <w:szCs w:val="24"/>
      <w:lang w:val="en-US" w:eastAsia="en-GB"/>
    </w:rPr>
  </w:style>
  <w:style w:type="character" w:styleId="Strong">
    <w:name w:val="Strong"/>
    <w:uiPriority w:val="22"/>
    <w:qFormat/>
    <w:rsid w:val="000C4DEB"/>
    <w:rPr>
      <w:b/>
      <w:bCs/>
    </w:rPr>
  </w:style>
  <w:style w:type="paragraph" w:styleId="Revision">
    <w:name w:val="Revision"/>
    <w:hidden/>
    <w:uiPriority w:val="71"/>
    <w:rsid w:val="00B6436C"/>
    <w:rPr>
      <w:lang w:eastAsia="en-US"/>
    </w:rPr>
  </w:style>
  <w:style w:type="character" w:customStyle="1" w:styleId="Funotenzeichen">
    <w:name w:val="Fußnotenzeichen"/>
    <w:rsid w:val="00FA5E5D"/>
  </w:style>
  <w:style w:type="character" w:styleId="Emphasis">
    <w:name w:val="Emphasis"/>
    <w:qFormat/>
    <w:rsid w:val="00FA5E5D"/>
    <w:rPr>
      <w:i/>
      <w:iCs/>
    </w:rPr>
  </w:style>
  <w:style w:type="paragraph" w:customStyle="1" w:styleId="ColorfulList-Accent11">
    <w:name w:val="Colorful List - Accent 11"/>
    <w:basedOn w:val="Normal"/>
    <w:uiPriority w:val="99"/>
    <w:qFormat/>
    <w:rsid w:val="00FA5E5D"/>
    <w:pPr>
      <w:ind w:left="567"/>
    </w:pPr>
  </w:style>
  <w:style w:type="paragraph" w:customStyle="1" w:styleId="ColorfulShading-Accent11">
    <w:name w:val="Colorful Shading - Accent 11"/>
    <w:hidden/>
    <w:uiPriority w:val="99"/>
    <w:semiHidden/>
    <w:rsid w:val="00FA5E5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Footnote Ref,16 Point,Superscript 6 Point,ftref,[0],Texto de nota al pie,Appel note de bas de p.,callout,Ref,de nota al pie"/>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character" w:customStyle="1" w:styleId="HeaderChar">
    <w:name w:val="Header Char"/>
    <w:aliases w:val="6_G Char"/>
    <w:link w:val="Header"/>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FA Fu"/>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FA Fu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uiPriority w:val="99"/>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4"/>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3"/>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5"/>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rPr>
  </w:style>
  <w:style w:type="paragraph" w:styleId="BalloonText">
    <w:name w:val="Balloon Text"/>
    <w:basedOn w:val="Normal"/>
    <w:link w:val="BalloonTextChar"/>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uiPriority w:val="99"/>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uiPriority w:val="99"/>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uiPriority w:val="99"/>
    <w:rsid w:val="006A7DC4"/>
    <w:rPr>
      <w:sz w:val="16"/>
      <w:szCs w:val="16"/>
    </w:rPr>
  </w:style>
  <w:style w:type="paragraph" w:styleId="ListParagraph">
    <w:name w:val="List Paragraph"/>
    <w:basedOn w:val="Normal"/>
    <w:uiPriority w:val="34"/>
    <w:qFormat/>
    <w:rsid w:val="00AC2CA1"/>
    <w:pPr>
      <w:suppressAutoHyphens w:val="0"/>
      <w:spacing w:line="240" w:lineRule="auto"/>
      <w:ind w:left="720"/>
      <w:contextualSpacing/>
    </w:pPr>
    <w:rPr>
      <w:rFonts w:ascii="Calibri" w:eastAsia="Calibri" w:hAnsi="Calibri"/>
      <w:sz w:val="22"/>
      <w:szCs w:val="22"/>
      <w:lang w:val="tr-TR" w:eastAsia="tr-TR"/>
    </w:rPr>
  </w:style>
  <w:style w:type="character" w:customStyle="1" w:styleId="H4GChar">
    <w:name w:val="_ H_4_G Char"/>
    <w:link w:val="H4G"/>
    <w:rsid w:val="007814D1"/>
    <w:rPr>
      <w:i/>
      <w:lang w:val="en-GB" w:eastAsia="en-US"/>
    </w:rPr>
  </w:style>
  <w:style w:type="character" w:customStyle="1" w:styleId="SingleTxtGChar">
    <w:name w:val="_ Single Txt_G Char"/>
    <w:link w:val="SingleTxtG"/>
    <w:rsid w:val="00A95607"/>
    <w:rPr>
      <w:lang w:eastAsia="en-US"/>
    </w:rPr>
  </w:style>
  <w:style w:type="character" w:customStyle="1" w:styleId="H1GChar">
    <w:name w:val="_ H_1_G Char"/>
    <w:link w:val="H1G"/>
    <w:rsid w:val="000C4DEB"/>
    <w:rPr>
      <w:b/>
      <w:sz w:val="24"/>
      <w:lang w:eastAsia="en-US"/>
    </w:rPr>
  </w:style>
  <w:style w:type="paragraph" w:styleId="NoSpacing">
    <w:name w:val="No Spacing"/>
    <w:uiPriority w:val="1"/>
    <w:qFormat/>
    <w:rsid w:val="000C4DEB"/>
    <w:rPr>
      <w:rFonts w:ascii="Calibri" w:eastAsia="Calibri" w:hAnsi="Calibri"/>
      <w:sz w:val="22"/>
      <w:szCs w:val="22"/>
      <w:lang w:eastAsia="en-US"/>
    </w:rPr>
  </w:style>
  <w:style w:type="paragraph" w:customStyle="1" w:styleId="singletxtg0">
    <w:name w:val="singletxtg"/>
    <w:basedOn w:val="Normal"/>
    <w:uiPriority w:val="99"/>
    <w:rsid w:val="000C4DEB"/>
    <w:pPr>
      <w:suppressAutoHyphens w:val="0"/>
      <w:spacing w:before="100" w:beforeAutospacing="1" w:after="100" w:afterAutospacing="1" w:line="240" w:lineRule="auto"/>
    </w:pPr>
    <w:rPr>
      <w:sz w:val="24"/>
      <w:szCs w:val="24"/>
      <w:lang w:val="en-US" w:eastAsia="en-GB"/>
    </w:rPr>
  </w:style>
  <w:style w:type="paragraph" w:styleId="NormalWeb">
    <w:name w:val="Normal (Web)"/>
    <w:basedOn w:val="Normal"/>
    <w:uiPriority w:val="99"/>
    <w:unhideWhenUsed/>
    <w:rsid w:val="000C4DEB"/>
    <w:pPr>
      <w:suppressAutoHyphens w:val="0"/>
      <w:spacing w:line="240" w:lineRule="auto"/>
    </w:pPr>
    <w:rPr>
      <w:sz w:val="24"/>
      <w:szCs w:val="24"/>
      <w:lang w:val="en-US" w:eastAsia="en-GB"/>
    </w:rPr>
  </w:style>
  <w:style w:type="character" w:styleId="Strong">
    <w:name w:val="Strong"/>
    <w:uiPriority w:val="22"/>
    <w:qFormat/>
    <w:rsid w:val="000C4DEB"/>
    <w:rPr>
      <w:b/>
      <w:bCs/>
    </w:rPr>
  </w:style>
  <w:style w:type="paragraph" w:styleId="Revision">
    <w:name w:val="Revision"/>
    <w:hidden/>
    <w:uiPriority w:val="71"/>
    <w:rsid w:val="00B6436C"/>
    <w:rPr>
      <w:lang w:eastAsia="en-US"/>
    </w:rPr>
  </w:style>
  <w:style w:type="character" w:customStyle="1" w:styleId="Funotenzeichen">
    <w:name w:val="Fußnotenzeichen"/>
    <w:rsid w:val="00FA5E5D"/>
  </w:style>
  <w:style w:type="character" w:styleId="Emphasis">
    <w:name w:val="Emphasis"/>
    <w:qFormat/>
    <w:rsid w:val="00FA5E5D"/>
    <w:rPr>
      <w:i/>
      <w:iCs/>
    </w:rPr>
  </w:style>
  <w:style w:type="paragraph" w:customStyle="1" w:styleId="ColorfulList-Accent11">
    <w:name w:val="Colorful List - Accent 11"/>
    <w:basedOn w:val="Normal"/>
    <w:uiPriority w:val="99"/>
    <w:qFormat/>
    <w:rsid w:val="00FA5E5D"/>
    <w:pPr>
      <w:ind w:left="567"/>
    </w:pPr>
  </w:style>
  <w:style w:type="paragraph" w:customStyle="1" w:styleId="ColorfulShading-Accent11">
    <w:name w:val="Colorful Shading - Accent 11"/>
    <w:hidden/>
    <w:uiPriority w:val="99"/>
    <w:semiHidden/>
    <w:rsid w:val="00FA5E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image" Target="media/image2.gi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emf"/><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36AF03-C4FB-4868-8D4F-10D1DEAA1E9E}"/>
</file>

<file path=customXml/itemProps2.xml><?xml version="1.0" encoding="utf-8"?>
<ds:datastoreItem xmlns:ds="http://schemas.openxmlformats.org/officeDocument/2006/customXml" ds:itemID="{5FC2FFAB-4F3F-4C0D-AFC5-087E1FF0353C}"/>
</file>

<file path=customXml/itemProps3.xml><?xml version="1.0" encoding="utf-8"?>
<ds:datastoreItem xmlns:ds="http://schemas.openxmlformats.org/officeDocument/2006/customXml" ds:itemID="{A8AB00F8-959C-41B2-8B4F-E40EF7C0FB61}"/>
</file>

<file path=customXml/itemProps4.xml><?xml version="1.0" encoding="utf-8"?>
<ds:datastoreItem xmlns:ds="http://schemas.openxmlformats.org/officeDocument/2006/customXml" ds:itemID="{832FBBD2-8C24-4B38-BB03-B9166474FDEA}"/>
</file>

<file path=docProps/app.xml><?xml version="1.0" encoding="utf-8"?>
<Properties xmlns="http://schemas.openxmlformats.org/officeDocument/2006/extended-properties" xmlns:vt="http://schemas.openxmlformats.org/officeDocument/2006/docPropsVTypes">
  <Template>Normal.dotm</Template>
  <TotalTime>1</TotalTime>
  <Pages>20</Pages>
  <Words>8017</Words>
  <Characters>45699</Characters>
  <Application>Microsoft Office Word</Application>
  <DocSecurity>0</DocSecurity>
  <Lines>380</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United Nations</vt:lpstr>
      <vt:lpstr>United Nations</vt:lpstr>
    </vt:vector>
  </TitlesOfParts>
  <Company>CSD</Company>
  <LinksUpToDate>false</LinksUpToDate>
  <CharactersWithSpaces>53609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Chairperson of the Board of Trustees of the United Nations Voluntary Fund for Technical Cooperation in the Field of Human Rights in English</dc:title>
  <dc:subject/>
  <dc:creator>default</dc:creator>
  <cp:keywords/>
  <cp:lastModifiedBy>Pdfeng</cp:lastModifiedBy>
  <cp:revision>3</cp:revision>
  <cp:lastPrinted>2015-04-21T06:02:00Z</cp:lastPrinted>
  <dcterms:created xsi:type="dcterms:W3CDTF">2015-04-21T06:02:00Z</dcterms:created>
  <dcterms:modified xsi:type="dcterms:W3CDTF">2015-04-21T06:03:00Z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