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C13627" w:rsidP="00C13627">
            <w:pPr>
              <w:jc w:val="right"/>
            </w:pPr>
            <w:r w:rsidRPr="00C13627">
              <w:rPr>
                <w:sz w:val="40"/>
              </w:rPr>
              <w:t>A</w:t>
            </w:r>
            <w:r>
              <w:t>/</w:t>
            </w:r>
            <w:proofErr w:type="spellStart"/>
            <w:r>
              <w:t>HRC</w:t>
            </w:r>
            <w:proofErr w:type="spellEnd"/>
            <w:r>
              <w:t>/</w:t>
            </w:r>
            <w:proofErr w:type="spellStart"/>
            <w:r>
              <w:t>FBHR</w:t>
            </w:r>
            <w:proofErr w:type="spellEnd"/>
            <w:r>
              <w:t>/2014/3</w:t>
            </w:r>
          </w:p>
        </w:tc>
      </w:tr>
      <w:tr w:rsidR="00273C83" w:rsidTr="00E806EE">
        <w:trPr>
          <w:trHeight w:val="2835"/>
        </w:trPr>
        <w:tc>
          <w:tcPr>
            <w:tcW w:w="1259" w:type="dxa"/>
            <w:tcBorders>
              <w:top w:val="single" w:sz="4" w:space="0" w:color="auto"/>
              <w:left w:val="nil"/>
              <w:bottom w:val="single" w:sz="12" w:space="0" w:color="auto"/>
              <w:right w:val="nil"/>
            </w:tcBorders>
          </w:tcPr>
          <w:p w:rsidR="00273C83" w:rsidRDefault="00273C83"/>
        </w:tc>
        <w:tc>
          <w:tcPr>
            <w:tcW w:w="5450" w:type="dxa"/>
            <w:gridSpan w:val="2"/>
            <w:tcBorders>
              <w:top w:val="single" w:sz="4" w:space="0" w:color="auto"/>
              <w:left w:val="nil"/>
              <w:bottom w:val="single" w:sz="12" w:space="0" w:color="auto"/>
              <w:right w:val="nil"/>
            </w:tcBorders>
          </w:tcPr>
          <w:p w:rsidR="00273C83" w:rsidRDefault="00273C83">
            <w:r w:rsidRPr="00D50D6E">
              <w:rPr>
                <w:b/>
                <w:sz w:val="40"/>
                <w:szCs w:val="40"/>
              </w:rPr>
              <w:t>Advance Version</w:t>
            </w:r>
          </w:p>
        </w:tc>
        <w:tc>
          <w:tcPr>
            <w:tcW w:w="2930" w:type="dxa"/>
            <w:tcBorders>
              <w:top w:val="single" w:sz="4" w:space="0" w:color="auto"/>
              <w:left w:val="nil"/>
              <w:bottom w:val="single" w:sz="12" w:space="0" w:color="auto"/>
              <w:right w:val="nil"/>
            </w:tcBorders>
          </w:tcPr>
          <w:p w:rsidR="00273C83" w:rsidRDefault="00273C83" w:rsidP="00C13627">
            <w:pPr>
              <w:spacing w:before="240" w:line="240" w:lineRule="exact"/>
            </w:pPr>
            <w:r>
              <w:t>Distr.: General</w:t>
            </w:r>
          </w:p>
          <w:p w:rsidR="00273C83" w:rsidRDefault="00273C83" w:rsidP="00851ECD">
            <w:pPr>
              <w:spacing w:line="240" w:lineRule="exact"/>
            </w:pPr>
            <w:r>
              <w:t>5 February 2015</w:t>
            </w:r>
          </w:p>
          <w:p w:rsidR="00273C83" w:rsidRDefault="00273C83" w:rsidP="00C13627">
            <w:pPr>
              <w:spacing w:line="240" w:lineRule="exact"/>
            </w:pPr>
          </w:p>
          <w:p w:rsidR="00273C83" w:rsidRDefault="00273C83" w:rsidP="00BF7EE4">
            <w:pPr>
              <w:spacing w:line="240" w:lineRule="exact"/>
            </w:pPr>
            <w:r>
              <w:t>Original: English</w:t>
            </w:r>
          </w:p>
        </w:tc>
      </w:tr>
    </w:tbl>
    <w:p w:rsidR="0008363D" w:rsidRPr="003354CB" w:rsidRDefault="0008363D" w:rsidP="003354CB">
      <w:pPr>
        <w:pStyle w:val="Caption"/>
      </w:pPr>
      <w:r w:rsidRPr="003354CB">
        <w:t xml:space="preserve">Human Rights Council </w:t>
      </w:r>
    </w:p>
    <w:p w:rsidR="0008363D" w:rsidRPr="0008363D" w:rsidRDefault="0008363D" w:rsidP="0008363D">
      <w:r w:rsidRPr="0008363D">
        <w:rPr>
          <w:b/>
          <w:bCs/>
        </w:rPr>
        <w:t xml:space="preserve">Forum on Business and Human Rights </w:t>
      </w:r>
    </w:p>
    <w:p w:rsidR="0008363D" w:rsidRPr="0008363D" w:rsidRDefault="003354CB" w:rsidP="0008363D">
      <w:r>
        <w:rPr>
          <w:b/>
          <w:bCs/>
        </w:rPr>
        <w:t>Third</w:t>
      </w:r>
      <w:r w:rsidR="0008363D" w:rsidRPr="0008363D">
        <w:rPr>
          <w:b/>
          <w:bCs/>
        </w:rPr>
        <w:t xml:space="preserve"> session </w:t>
      </w:r>
    </w:p>
    <w:p w:rsidR="0008363D" w:rsidRPr="0008363D" w:rsidRDefault="003354CB" w:rsidP="00660BBD">
      <w:r>
        <w:t>1</w:t>
      </w:r>
      <w:r w:rsidR="00660BBD">
        <w:t>–</w:t>
      </w:r>
      <w:r>
        <w:t>3 December 2014</w:t>
      </w:r>
      <w:r w:rsidR="0008363D" w:rsidRPr="0008363D">
        <w:t xml:space="preserve"> </w:t>
      </w:r>
    </w:p>
    <w:p w:rsidR="00CF586F" w:rsidRDefault="0008363D" w:rsidP="00474248">
      <w:pPr>
        <w:pStyle w:val="HChG"/>
      </w:pPr>
      <w:r>
        <w:tab/>
      </w:r>
      <w:r>
        <w:tab/>
      </w:r>
      <w:r w:rsidRPr="0008363D">
        <w:t xml:space="preserve">Summary of discussions of the Forum on Business and Human Rights, prepared by the Chair, </w:t>
      </w:r>
      <w:r>
        <w:t>Mo</w:t>
      </w:r>
      <w:r w:rsidR="00BF7EE4">
        <w:t> </w:t>
      </w:r>
      <w:r>
        <w:t>Ibrahim</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3354CB" w:rsidTr="00550FD9">
        <w:trPr>
          <w:jc w:val="center"/>
        </w:trPr>
        <w:tc>
          <w:tcPr>
            <w:tcW w:w="9637" w:type="dxa"/>
            <w:shd w:val="clear" w:color="auto" w:fill="auto"/>
          </w:tcPr>
          <w:p w:rsidR="003354CB" w:rsidRPr="00550FD9" w:rsidRDefault="003354CB" w:rsidP="00550FD9">
            <w:pPr>
              <w:pStyle w:val="SingleTxtG"/>
              <w:spacing w:before="240"/>
              <w:ind w:left="255"/>
              <w:rPr>
                <w:i/>
                <w:sz w:val="24"/>
                <w:szCs w:val="24"/>
              </w:rPr>
            </w:pPr>
            <w:r w:rsidRPr="00550FD9">
              <w:rPr>
                <w:i/>
                <w:sz w:val="24"/>
                <w:szCs w:val="24"/>
              </w:rPr>
              <w:t>Summary</w:t>
            </w:r>
          </w:p>
        </w:tc>
      </w:tr>
      <w:tr w:rsidR="003354CB" w:rsidTr="00550FD9">
        <w:trPr>
          <w:jc w:val="center"/>
        </w:trPr>
        <w:tc>
          <w:tcPr>
            <w:tcW w:w="9637" w:type="dxa"/>
            <w:shd w:val="clear" w:color="auto" w:fill="auto"/>
          </w:tcPr>
          <w:p w:rsidR="003354CB" w:rsidRDefault="003354CB" w:rsidP="003340B0">
            <w:pPr>
              <w:pStyle w:val="SingleTxtG"/>
              <w:ind w:firstLine="566"/>
            </w:pPr>
            <w:r w:rsidRPr="003354CB">
              <w:t>Th</w:t>
            </w:r>
            <w:r w:rsidR="00660BBD">
              <w:t>e present</w:t>
            </w:r>
            <w:r w:rsidRPr="003354CB">
              <w:t xml:space="preserve"> document</w:t>
            </w:r>
            <w:r w:rsidR="00D77112">
              <w:t>,</w:t>
            </w:r>
            <w:r w:rsidRPr="003354CB">
              <w:t xml:space="preserve"> </w:t>
            </w:r>
            <w:r w:rsidR="00D77112">
              <w:t xml:space="preserve">prepared in accordance with Human Rights Council resolutions 17/4 and 26/22, </w:t>
            </w:r>
            <w:r w:rsidRPr="003354CB">
              <w:t>provides a summary of the discussions of the third annual Forum on Business and Human Rights, held from 1 to 3 December 2014. It contains a brief overview of the structure of the event and official proceedings, and should be read as an executive summary together with the session concept notes, statements and written submissions received and session web recordings that are available on the Forum website.</w:t>
            </w:r>
          </w:p>
        </w:tc>
      </w:tr>
      <w:tr w:rsidR="003354CB" w:rsidTr="00550FD9">
        <w:trPr>
          <w:jc w:val="center"/>
        </w:trPr>
        <w:tc>
          <w:tcPr>
            <w:tcW w:w="9637" w:type="dxa"/>
            <w:shd w:val="clear" w:color="auto" w:fill="auto"/>
          </w:tcPr>
          <w:p w:rsidR="003354CB" w:rsidRDefault="003354CB" w:rsidP="003354CB"/>
        </w:tc>
      </w:tr>
    </w:tbl>
    <w:p w:rsidR="003354CB" w:rsidRDefault="003354CB" w:rsidP="003354CB"/>
    <w:p w:rsidR="003354CB" w:rsidRPr="009C6511" w:rsidRDefault="003354CB" w:rsidP="003354CB">
      <w:pPr>
        <w:spacing w:after="120"/>
        <w:rPr>
          <w:sz w:val="28"/>
          <w:lang w:val="fr-CH"/>
        </w:rPr>
      </w:pPr>
      <w:r w:rsidRPr="00273C83">
        <w:rPr>
          <w:lang w:val="fr-CH"/>
        </w:rPr>
        <w:br w:type="page"/>
      </w:r>
      <w:r w:rsidRPr="009C6511">
        <w:rPr>
          <w:sz w:val="28"/>
          <w:lang w:val="fr-CH"/>
        </w:rPr>
        <w:lastRenderedPageBreak/>
        <w:t>Contents</w:t>
      </w:r>
    </w:p>
    <w:p w:rsidR="009D0D7B" w:rsidRPr="009C6511" w:rsidRDefault="009D0D7B" w:rsidP="009D0D7B">
      <w:pPr>
        <w:tabs>
          <w:tab w:val="right" w:pos="8929"/>
          <w:tab w:val="right" w:pos="9638"/>
        </w:tabs>
        <w:spacing w:after="120"/>
        <w:ind w:left="283"/>
        <w:rPr>
          <w:lang w:val="fr-CH"/>
        </w:rPr>
      </w:pPr>
      <w:r w:rsidRPr="009C6511">
        <w:rPr>
          <w:i/>
          <w:sz w:val="18"/>
          <w:lang w:val="fr-CH"/>
        </w:rPr>
        <w:tab/>
      </w:r>
      <w:proofErr w:type="spellStart"/>
      <w:r w:rsidRPr="009C6511">
        <w:rPr>
          <w:i/>
          <w:sz w:val="18"/>
          <w:lang w:val="fr-CH"/>
        </w:rPr>
        <w:t>Paragraphs</w:t>
      </w:r>
      <w:proofErr w:type="spellEnd"/>
      <w:r w:rsidRPr="009C6511">
        <w:rPr>
          <w:i/>
          <w:sz w:val="18"/>
          <w:lang w:val="fr-CH"/>
        </w:rPr>
        <w:tab/>
        <w:t>Page</w:t>
      </w:r>
    </w:p>
    <w:p w:rsidR="009D0D7B" w:rsidRPr="009D0D7B" w:rsidRDefault="009D0D7B" w:rsidP="009D0D7B">
      <w:pPr>
        <w:tabs>
          <w:tab w:val="right" w:pos="850"/>
          <w:tab w:val="left" w:pos="1134"/>
          <w:tab w:val="left" w:pos="1559"/>
          <w:tab w:val="left" w:pos="1984"/>
          <w:tab w:val="left" w:leader="dot" w:pos="7654"/>
          <w:tab w:val="right" w:pos="8929"/>
          <w:tab w:val="right" w:pos="9638"/>
        </w:tabs>
        <w:spacing w:after="120"/>
        <w:rPr>
          <w:lang w:val="fr-CH"/>
        </w:rPr>
      </w:pPr>
      <w:r w:rsidRPr="009C6511">
        <w:rPr>
          <w:lang w:val="fr-CH"/>
        </w:rPr>
        <w:tab/>
      </w:r>
      <w:r w:rsidRPr="009D0D7B">
        <w:rPr>
          <w:lang w:val="fr-CH"/>
        </w:rPr>
        <w:t>I.</w:t>
      </w:r>
      <w:r w:rsidRPr="009D0D7B">
        <w:rPr>
          <w:lang w:val="fr-CH"/>
        </w:rPr>
        <w:tab/>
        <w:t xml:space="preserve">Introduction </w:t>
      </w:r>
      <w:r w:rsidRPr="009D0D7B">
        <w:rPr>
          <w:lang w:val="fr-CH"/>
        </w:rPr>
        <w:tab/>
      </w:r>
      <w:r w:rsidRPr="009D0D7B">
        <w:rPr>
          <w:lang w:val="fr-CH"/>
        </w:rPr>
        <w:tab/>
        <w:t>1–5</w:t>
      </w:r>
      <w:r w:rsidRPr="009D0D7B">
        <w:rPr>
          <w:lang w:val="fr-CH"/>
        </w:rPr>
        <w:tab/>
        <w:t>4</w:t>
      </w:r>
    </w:p>
    <w:p w:rsidR="009D0D7B" w:rsidRPr="002F5FCB" w:rsidRDefault="009D0D7B" w:rsidP="009D0D7B">
      <w:pPr>
        <w:tabs>
          <w:tab w:val="right" w:pos="850"/>
          <w:tab w:val="left" w:pos="1134"/>
          <w:tab w:val="left" w:pos="1559"/>
          <w:tab w:val="left" w:pos="1984"/>
          <w:tab w:val="left" w:leader="dot" w:pos="7654"/>
          <w:tab w:val="right" w:pos="8929"/>
          <w:tab w:val="right" w:pos="9638"/>
        </w:tabs>
        <w:spacing w:after="120"/>
        <w:rPr>
          <w:lang w:val="en-US"/>
        </w:rPr>
      </w:pPr>
      <w:r w:rsidRPr="009D0D7B">
        <w:rPr>
          <w:lang w:val="fr-CH"/>
        </w:rPr>
        <w:tab/>
      </w:r>
      <w:r w:rsidRPr="002F5FCB">
        <w:rPr>
          <w:lang w:val="en-US"/>
        </w:rPr>
        <w:t>II.</w:t>
      </w:r>
      <w:r w:rsidRPr="002F5FCB">
        <w:rPr>
          <w:lang w:val="en-US"/>
        </w:rPr>
        <w:tab/>
        <w:t xml:space="preserve">Participation </w:t>
      </w:r>
      <w:r w:rsidRPr="002F5FCB">
        <w:rPr>
          <w:lang w:val="en-US"/>
        </w:rPr>
        <w:tab/>
      </w:r>
      <w:r w:rsidRPr="002F5FCB">
        <w:rPr>
          <w:lang w:val="en-US"/>
        </w:rPr>
        <w:tab/>
        <w:t>6–7</w:t>
      </w:r>
      <w:r w:rsidRPr="002F5FCB">
        <w:rPr>
          <w:lang w:val="en-US"/>
        </w:rPr>
        <w:tab/>
        <w:t>4</w:t>
      </w:r>
    </w:p>
    <w:p w:rsidR="009D0D7B" w:rsidRPr="00067EE2" w:rsidRDefault="009D0D7B" w:rsidP="009D0D7B">
      <w:pPr>
        <w:tabs>
          <w:tab w:val="right" w:pos="850"/>
          <w:tab w:val="left" w:pos="1134"/>
          <w:tab w:val="left" w:pos="1559"/>
          <w:tab w:val="left" w:pos="1984"/>
          <w:tab w:val="left" w:leader="dot" w:pos="7654"/>
          <w:tab w:val="right" w:pos="8929"/>
          <w:tab w:val="right" w:pos="9638"/>
        </w:tabs>
        <w:spacing w:after="120"/>
        <w:rPr>
          <w:lang w:val="en-US"/>
        </w:rPr>
      </w:pPr>
      <w:r w:rsidRPr="002F5FCB">
        <w:rPr>
          <w:lang w:val="en-US"/>
        </w:rPr>
        <w:tab/>
      </w:r>
      <w:r w:rsidRPr="00067EE2">
        <w:rPr>
          <w:lang w:val="en-US"/>
        </w:rPr>
        <w:t>III.</w:t>
      </w:r>
      <w:r w:rsidRPr="00067EE2">
        <w:rPr>
          <w:lang w:val="en-US"/>
        </w:rPr>
        <w:tab/>
      </w:r>
      <w:proofErr w:type="spellStart"/>
      <w:r w:rsidRPr="00067EE2">
        <w:rPr>
          <w:lang w:val="en-US"/>
        </w:rPr>
        <w:t>Programme</w:t>
      </w:r>
      <w:proofErr w:type="spellEnd"/>
      <w:r w:rsidRPr="00067EE2">
        <w:rPr>
          <w:lang w:val="en-US"/>
        </w:rPr>
        <w:t xml:space="preserve"> outline </w:t>
      </w:r>
      <w:r w:rsidRPr="00067EE2">
        <w:rPr>
          <w:lang w:val="en-US"/>
        </w:rPr>
        <w:tab/>
      </w:r>
      <w:r w:rsidRPr="00067EE2">
        <w:rPr>
          <w:lang w:val="en-US"/>
        </w:rPr>
        <w:tab/>
        <w:t>8</w:t>
      </w:r>
      <w:r w:rsidRPr="00067EE2">
        <w:rPr>
          <w:lang w:val="en-US"/>
        </w:rPr>
        <w:tab/>
      </w:r>
      <w:r>
        <w:rPr>
          <w:lang w:val="en-US"/>
        </w:rPr>
        <w:t>5</w:t>
      </w:r>
    </w:p>
    <w:p w:rsidR="009D0D7B" w:rsidRDefault="009D0D7B" w:rsidP="009D0D7B">
      <w:pPr>
        <w:tabs>
          <w:tab w:val="right" w:pos="850"/>
          <w:tab w:val="left" w:pos="1134"/>
          <w:tab w:val="left" w:pos="1559"/>
          <w:tab w:val="left" w:pos="1984"/>
          <w:tab w:val="left" w:leader="dot" w:pos="7654"/>
          <w:tab w:val="right" w:pos="8929"/>
          <w:tab w:val="right" w:pos="9638"/>
        </w:tabs>
        <w:spacing w:after="120"/>
      </w:pPr>
      <w:r w:rsidRPr="00067EE2">
        <w:rPr>
          <w:lang w:val="en-US"/>
        </w:rPr>
        <w:tab/>
      </w:r>
      <w:r w:rsidRPr="00376AB5">
        <w:t>IV.</w:t>
      </w:r>
      <w:r w:rsidRPr="00376AB5">
        <w:tab/>
      </w:r>
      <w:r>
        <w:t>Broad reflections on the Forum proceedings</w:t>
      </w:r>
      <w:r w:rsidRPr="00376AB5">
        <w:t xml:space="preserve"> </w:t>
      </w:r>
      <w:r w:rsidRPr="00376AB5">
        <w:tab/>
      </w:r>
      <w:r w:rsidRPr="00376AB5">
        <w:tab/>
      </w:r>
      <w:r>
        <w:t>9</w:t>
      </w:r>
      <w:r w:rsidRPr="00376AB5">
        <w:tab/>
      </w:r>
      <w:r>
        <w:t>5</w:t>
      </w:r>
    </w:p>
    <w:p w:rsidR="009D0D7B" w:rsidRDefault="009D0D7B" w:rsidP="009D0D7B">
      <w:pPr>
        <w:tabs>
          <w:tab w:val="right" w:pos="850"/>
          <w:tab w:val="left" w:pos="1134"/>
          <w:tab w:val="left" w:pos="1559"/>
          <w:tab w:val="left" w:pos="1984"/>
          <w:tab w:val="left" w:leader="dot" w:pos="7654"/>
          <w:tab w:val="right" w:pos="8929"/>
          <w:tab w:val="right" w:pos="9638"/>
        </w:tabs>
        <w:spacing w:after="120"/>
      </w:pPr>
      <w:r>
        <w:tab/>
        <w:t>V.</w:t>
      </w:r>
      <w:r>
        <w:tab/>
        <w:t>Opening plenary</w:t>
      </w:r>
      <w:r>
        <w:tab/>
      </w:r>
      <w:r>
        <w:tab/>
        <w:t>10–26</w:t>
      </w:r>
      <w:r>
        <w:tab/>
        <w:t>6</w:t>
      </w:r>
    </w:p>
    <w:p w:rsidR="009D0D7B" w:rsidRDefault="009D0D7B" w:rsidP="009D0D7B">
      <w:pPr>
        <w:tabs>
          <w:tab w:val="right" w:pos="850"/>
          <w:tab w:val="left" w:pos="1134"/>
          <w:tab w:val="left" w:pos="1559"/>
          <w:tab w:val="left" w:pos="1984"/>
          <w:tab w:val="left" w:leader="dot" w:pos="7654"/>
          <w:tab w:val="right" w:pos="8929"/>
          <w:tab w:val="right" w:pos="9638"/>
        </w:tabs>
        <w:spacing w:after="120"/>
      </w:pPr>
      <w:r>
        <w:tab/>
      </w:r>
      <w:r>
        <w:tab/>
        <w:t>A.</w:t>
      </w:r>
      <w:r>
        <w:tab/>
      </w:r>
      <w:r w:rsidRPr="003F5240">
        <w:t>Welcome remarks</w:t>
      </w:r>
      <w:r>
        <w:tab/>
      </w:r>
      <w:r>
        <w:tab/>
        <w:t>10–15</w:t>
      </w:r>
      <w:r>
        <w:tab/>
        <w:t>6</w:t>
      </w:r>
    </w:p>
    <w:p w:rsidR="009D0D7B" w:rsidRDefault="009D0D7B" w:rsidP="009D0D7B">
      <w:pPr>
        <w:tabs>
          <w:tab w:val="right" w:pos="850"/>
          <w:tab w:val="left" w:pos="1134"/>
          <w:tab w:val="left" w:pos="1559"/>
          <w:tab w:val="left" w:pos="1984"/>
          <w:tab w:val="left" w:leader="dot" w:pos="7654"/>
          <w:tab w:val="right" w:pos="8929"/>
          <w:tab w:val="right" w:pos="9638"/>
        </w:tabs>
        <w:spacing w:after="120"/>
      </w:pPr>
      <w:r>
        <w:tab/>
      </w:r>
      <w:r>
        <w:tab/>
        <w:t>B.</w:t>
      </w:r>
      <w:r>
        <w:tab/>
      </w:r>
      <w:r w:rsidRPr="003F5240">
        <w:t xml:space="preserve">Keynote statements and high-level panel: Leadership views on business </w:t>
      </w:r>
      <w:r>
        <w:br/>
      </w:r>
      <w:r>
        <w:tab/>
      </w:r>
      <w:r>
        <w:tab/>
      </w:r>
      <w:r>
        <w:tab/>
      </w:r>
      <w:r w:rsidR="008D3345">
        <w:t>and human rights: a</w:t>
      </w:r>
      <w:r w:rsidRPr="003F5240">
        <w:t>d</w:t>
      </w:r>
      <w:r>
        <w:t>dressing key global challenges – what</w:t>
      </w:r>
      <w:r>
        <w:br/>
      </w:r>
      <w:r>
        <w:tab/>
      </w:r>
      <w:r>
        <w:tab/>
      </w:r>
      <w:r>
        <w:tab/>
      </w:r>
      <w:r w:rsidRPr="003F5240">
        <w:t>next and how?</w:t>
      </w:r>
      <w:r>
        <w:tab/>
      </w:r>
      <w:r>
        <w:tab/>
        <w:t>16–22</w:t>
      </w:r>
      <w:r>
        <w:tab/>
        <w:t>7</w:t>
      </w:r>
    </w:p>
    <w:p w:rsidR="009D0D7B" w:rsidRDefault="009D0D7B" w:rsidP="0015207C">
      <w:pPr>
        <w:tabs>
          <w:tab w:val="right" w:pos="850"/>
          <w:tab w:val="left" w:pos="1134"/>
          <w:tab w:val="left" w:pos="1559"/>
          <w:tab w:val="left" w:pos="1984"/>
          <w:tab w:val="left" w:leader="dot" w:pos="7654"/>
          <w:tab w:val="right" w:pos="8929"/>
          <w:tab w:val="right" w:pos="9638"/>
        </w:tabs>
        <w:spacing w:after="120"/>
      </w:pPr>
      <w:r>
        <w:tab/>
      </w:r>
      <w:r>
        <w:tab/>
        <w:t>C.</w:t>
      </w:r>
      <w:r>
        <w:tab/>
      </w:r>
      <w:r w:rsidRPr="003F5240">
        <w:t xml:space="preserve">High-level discussion: Global outlook for business </w:t>
      </w:r>
      <w:r>
        <w:t>and human rights</w:t>
      </w:r>
      <w:r w:rsidR="00474248">
        <w:t>:</w:t>
      </w:r>
      <w:r>
        <w:t xml:space="preserve"> </w:t>
      </w:r>
      <w:r>
        <w:br/>
      </w:r>
      <w:r>
        <w:tab/>
      </w:r>
      <w:r>
        <w:tab/>
      </w:r>
      <w:r>
        <w:tab/>
      </w:r>
      <w:r w:rsidR="003340B0">
        <w:t>k</w:t>
      </w:r>
      <w:r w:rsidRPr="003F5240">
        <w:t xml:space="preserve">ey themes, drivers, </w:t>
      </w:r>
      <w:proofErr w:type="gramStart"/>
      <w:r w:rsidRPr="003F5240">
        <w:t>trends</w:t>
      </w:r>
      <w:proofErr w:type="gramEnd"/>
      <w:r w:rsidRPr="003F5240">
        <w:t>, challenges</w:t>
      </w:r>
      <w:r>
        <w:tab/>
      </w:r>
      <w:r>
        <w:tab/>
        <w:t>23–25</w:t>
      </w:r>
      <w:r>
        <w:tab/>
        <w:t>7</w:t>
      </w:r>
    </w:p>
    <w:p w:rsidR="009D0D7B" w:rsidRDefault="009D0D7B" w:rsidP="009D0D7B">
      <w:pPr>
        <w:tabs>
          <w:tab w:val="right" w:pos="850"/>
          <w:tab w:val="left" w:pos="1134"/>
          <w:tab w:val="left" w:pos="1559"/>
          <w:tab w:val="left" w:pos="1984"/>
          <w:tab w:val="left" w:leader="dot" w:pos="7654"/>
          <w:tab w:val="right" w:pos="8929"/>
          <w:tab w:val="right" w:pos="9638"/>
        </w:tabs>
        <w:spacing w:after="120"/>
      </w:pPr>
      <w:r>
        <w:tab/>
      </w:r>
      <w:r>
        <w:tab/>
        <w:t>D.</w:t>
      </w:r>
      <w:r>
        <w:tab/>
      </w:r>
      <w:r w:rsidRPr="003F5240">
        <w:t xml:space="preserve">Spotlight on </w:t>
      </w:r>
      <w:r w:rsidR="00B57C2E">
        <w:t xml:space="preserve">effective strategies by </w:t>
      </w:r>
      <w:r w:rsidRPr="003F5240">
        <w:t>affected stakeholders and advocates</w:t>
      </w:r>
      <w:r>
        <w:tab/>
      </w:r>
      <w:r>
        <w:tab/>
        <w:t>26</w:t>
      </w:r>
      <w:r>
        <w:tab/>
        <w:t>8</w:t>
      </w:r>
    </w:p>
    <w:p w:rsidR="009D0D7B" w:rsidRDefault="009D0D7B" w:rsidP="009D0D7B">
      <w:pPr>
        <w:tabs>
          <w:tab w:val="right" w:pos="850"/>
          <w:tab w:val="left" w:pos="1134"/>
          <w:tab w:val="left" w:pos="1559"/>
          <w:tab w:val="left" w:pos="1984"/>
          <w:tab w:val="left" w:leader="dot" w:pos="7654"/>
          <w:tab w:val="right" w:pos="8929"/>
          <w:tab w:val="right" w:pos="9638"/>
        </w:tabs>
        <w:spacing w:after="120"/>
      </w:pPr>
      <w:r>
        <w:tab/>
        <w:t>VI.</w:t>
      </w:r>
      <w:r>
        <w:tab/>
      </w:r>
      <w:r w:rsidRPr="004F299F">
        <w:t>Thematic track I: Strengthening public policy on business and human rights</w:t>
      </w:r>
      <w:r>
        <w:br/>
      </w:r>
      <w:r>
        <w:tab/>
      </w:r>
      <w:r>
        <w:tab/>
      </w:r>
      <w:r w:rsidRPr="004F299F">
        <w:t>through national action plans and other measures</w:t>
      </w:r>
      <w:r>
        <w:tab/>
      </w:r>
      <w:r>
        <w:tab/>
        <w:t>27–37</w:t>
      </w:r>
      <w:r>
        <w:tab/>
        <w:t>9</w:t>
      </w:r>
    </w:p>
    <w:p w:rsidR="009D0D7B" w:rsidRDefault="009D0D7B" w:rsidP="009D0D7B">
      <w:pPr>
        <w:tabs>
          <w:tab w:val="right" w:pos="850"/>
          <w:tab w:val="left" w:pos="1134"/>
          <w:tab w:val="left" w:pos="1559"/>
          <w:tab w:val="left" w:pos="1984"/>
          <w:tab w:val="left" w:leader="dot" w:pos="7654"/>
          <w:tab w:val="right" w:pos="8929"/>
          <w:tab w:val="right" w:pos="9638"/>
        </w:tabs>
        <w:spacing w:after="120"/>
        <w:rPr>
          <w:lang w:val="en-US"/>
        </w:rPr>
      </w:pPr>
      <w:r>
        <w:tab/>
      </w:r>
      <w:r>
        <w:tab/>
        <w:t>A.</w:t>
      </w:r>
      <w:r>
        <w:tab/>
      </w:r>
      <w:r>
        <w:rPr>
          <w:lang w:val="en-US"/>
        </w:rPr>
        <w:t xml:space="preserve">Presentation of guidance on national action plans to implement </w:t>
      </w:r>
      <w:r>
        <w:rPr>
          <w:lang w:val="en-US"/>
        </w:rPr>
        <w:br/>
      </w:r>
      <w:r>
        <w:rPr>
          <w:lang w:val="en-US"/>
        </w:rPr>
        <w:tab/>
      </w:r>
      <w:r>
        <w:rPr>
          <w:lang w:val="en-US"/>
        </w:rPr>
        <w:tab/>
      </w:r>
      <w:r>
        <w:rPr>
          <w:lang w:val="en-US"/>
        </w:rPr>
        <w:tab/>
        <w:t>the Guiding Principles and stakeholder perspectives</w:t>
      </w:r>
      <w:r>
        <w:rPr>
          <w:lang w:val="en-US"/>
        </w:rPr>
        <w:tab/>
      </w:r>
      <w:r>
        <w:rPr>
          <w:lang w:val="en-US"/>
        </w:rPr>
        <w:tab/>
        <w:t>27–29</w:t>
      </w:r>
      <w:r>
        <w:rPr>
          <w:lang w:val="en-US"/>
        </w:rPr>
        <w:tab/>
        <w:t>9</w:t>
      </w:r>
    </w:p>
    <w:p w:rsidR="009D0D7B" w:rsidRDefault="009D0D7B" w:rsidP="00B57C2E">
      <w:pPr>
        <w:tabs>
          <w:tab w:val="right" w:pos="850"/>
          <w:tab w:val="left" w:pos="1134"/>
          <w:tab w:val="left" w:pos="1559"/>
          <w:tab w:val="left" w:pos="1984"/>
          <w:tab w:val="left" w:leader="dot" w:pos="7654"/>
          <w:tab w:val="right" w:pos="8929"/>
          <w:tab w:val="right" w:pos="9638"/>
        </w:tabs>
        <w:spacing w:after="120"/>
        <w:rPr>
          <w:rFonts w:eastAsia="Calibri"/>
        </w:rPr>
      </w:pPr>
      <w:r>
        <w:rPr>
          <w:lang w:val="en-US"/>
        </w:rPr>
        <w:tab/>
      </w:r>
      <w:r>
        <w:rPr>
          <w:lang w:val="en-US"/>
        </w:rPr>
        <w:tab/>
        <w:t>B.</w:t>
      </w:r>
      <w:r>
        <w:rPr>
          <w:lang w:val="en-US"/>
        </w:rPr>
        <w:tab/>
      </w:r>
      <w:r w:rsidRPr="009F75E0">
        <w:rPr>
          <w:rFonts w:eastAsia="Calibri"/>
        </w:rPr>
        <w:t>The role of State</w:t>
      </w:r>
      <w:r w:rsidR="003B27C1">
        <w:rPr>
          <w:rFonts w:eastAsia="Calibri"/>
        </w:rPr>
        <w:t>s</w:t>
      </w:r>
      <w:r w:rsidRPr="009F75E0">
        <w:rPr>
          <w:rFonts w:eastAsia="Calibri"/>
        </w:rPr>
        <w:t xml:space="preserve"> in creating an accountable marketplace</w:t>
      </w:r>
      <w:r w:rsidR="007518EB">
        <w:rPr>
          <w:rFonts w:eastAsia="Calibri"/>
        </w:rPr>
        <w:t>:</w:t>
      </w:r>
      <w:r w:rsidR="003B27C1">
        <w:rPr>
          <w:rFonts w:eastAsia="Calibri"/>
        </w:rPr>
        <w:t xml:space="preserve"> A</w:t>
      </w:r>
      <w:r w:rsidRPr="009F75E0">
        <w:rPr>
          <w:rFonts w:eastAsia="Calibri"/>
        </w:rPr>
        <w:t xml:space="preserve">ddressing </w:t>
      </w:r>
      <w:r>
        <w:rPr>
          <w:rFonts w:eastAsia="Calibri"/>
        </w:rPr>
        <w:br/>
      </w:r>
      <w:r>
        <w:rPr>
          <w:rFonts w:eastAsia="Calibri"/>
        </w:rPr>
        <w:tab/>
      </w:r>
      <w:r>
        <w:rPr>
          <w:rFonts w:eastAsia="Calibri"/>
        </w:rPr>
        <w:tab/>
      </w:r>
      <w:r>
        <w:rPr>
          <w:rFonts w:eastAsia="Calibri"/>
        </w:rPr>
        <w:tab/>
      </w:r>
      <w:r w:rsidRPr="009F75E0">
        <w:rPr>
          <w:rFonts w:eastAsia="Calibri"/>
        </w:rPr>
        <w:t>key policy areas</w:t>
      </w:r>
      <w:r>
        <w:rPr>
          <w:rFonts w:eastAsia="Calibri"/>
        </w:rPr>
        <w:tab/>
      </w:r>
      <w:r>
        <w:rPr>
          <w:rFonts w:eastAsia="Calibri"/>
        </w:rPr>
        <w:tab/>
        <w:t>30–33</w:t>
      </w:r>
      <w:r>
        <w:rPr>
          <w:rFonts w:eastAsia="Calibri"/>
        </w:rPr>
        <w:tab/>
        <w:t>9</w:t>
      </w:r>
    </w:p>
    <w:p w:rsidR="009D0D7B" w:rsidRDefault="009D0D7B" w:rsidP="00B57C2E">
      <w:pPr>
        <w:tabs>
          <w:tab w:val="right" w:pos="850"/>
          <w:tab w:val="left" w:pos="1134"/>
          <w:tab w:val="left" w:pos="1559"/>
          <w:tab w:val="left" w:pos="1984"/>
          <w:tab w:val="left" w:leader="dot" w:pos="7654"/>
          <w:tab w:val="right" w:pos="8929"/>
          <w:tab w:val="right" w:pos="9638"/>
        </w:tabs>
        <w:spacing w:after="120"/>
      </w:pPr>
      <w:r>
        <w:rPr>
          <w:rFonts w:eastAsia="Calibri"/>
        </w:rPr>
        <w:tab/>
      </w:r>
      <w:r>
        <w:rPr>
          <w:rFonts w:eastAsia="Calibri"/>
        </w:rPr>
        <w:tab/>
        <w:t>C.</w:t>
      </w:r>
      <w:r>
        <w:rPr>
          <w:rFonts w:eastAsia="Calibri"/>
        </w:rPr>
        <w:tab/>
      </w:r>
      <w:r w:rsidR="00B57C2E">
        <w:rPr>
          <w:rFonts w:eastAsia="Calibri"/>
        </w:rPr>
        <w:t>Scaling up action on business and human rights: t</w:t>
      </w:r>
      <w:r w:rsidRPr="009F75E0">
        <w:rPr>
          <w:lang w:val="en-US"/>
        </w:rPr>
        <w:t xml:space="preserve">he role of </w:t>
      </w:r>
      <w:r w:rsidR="00B57C2E">
        <w:rPr>
          <w:lang w:val="en-US"/>
        </w:rPr>
        <w:br/>
      </w:r>
      <w:r w:rsidR="00B57C2E">
        <w:rPr>
          <w:lang w:val="en-US"/>
        </w:rPr>
        <w:tab/>
      </w:r>
      <w:r w:rsidR="00B57C2E">
        <w:rPr>
          <w:lang w:val="en-US"/>
        </w:rPr>
        <w:tab/>
      </w:r>
      <w:r w:rsidR="00B57C2E">
        <w:rPr>
          <w:lang w:val="en-US"/>
        </w:rPr>
        <w:tab/>
      </w:r>
      <w:r w:rsidRPr="009F75E0">
        <w:rPr>
          <w:lang w:val="en-US"/>
        </w:rPr>
        <w:t>international and regional organizations</w:t>
      </w:r>
      <w:r>
        <w:rPr>
          <w:lang w:val="en-US"/>
        </w:rPr>
        <w:tab/>
      </w:r>
      <w:r>
        <w:rPr>
          <w:lang w:val="en-US"/>
        </w:rPr>
        <w:tab/>
        <w:t>34–37</w:t>
      </w:r>
      <w:r>
        <w:rPr>
          <w:lang w:val="en-US"/>
        </w:rPr>
        <w:tab/>
        <w:t>10</w:t>
      </w:r>
    </w:p>
    <w:p w:rsidR="009D0D7B" w:rsidRDefault="009D0D7B" w:rsidP="007518EB">
      <w:pPr>
        <w:tabs>
          <w:tab w:val="right" w:pos="850"/>
          <w:tab w:val="left" w:pos="1134"/>
          <w:tab w:val="left" w:pos="1559"/>
          <w:tab w:val="left" w:pos="1984"/>
          <w:tab w:val="left" w:leader="dot" w:pos="7654"/>
          <w:tab w:val="right" w:pos="8929"/>
          <w:tab w:val="right" w:pos="9638"/>
        </w:tabs>
        <w:spacing w:after="120"/>
      </w:pPr>
      <w:r>
        <w:tab/>
        <w:t>VII.</w:t>
      </w:r>
      <w:r>
        <w:tab/>
      </w:r>
      <w:r w:rsidRPr="004F299F">
        <w:t>Thematic track II: Respect in practice</w:t>
      </w:r>
      <w:r w:rsidR="007518EB">
        <w:t>:</w:t>
      </w:r>
      <w:r w:rsidRPr="004F299F">
        <w:t xml:space="preserve"> progress and challenges </w:t>
      </w:r>
      <w:r>
        <w:br/>
      </w:r>
      <w:r>
        <w:tab/>
      </w:r>
      <w:r>
        <w:tab/>
      </w:r>
      <w:r w:rsidRPr="004F299F">
        <w:t>in implementing the corporate responsibility to respect</w:t>
      </w:r>
      <w:r>
        <w:tab/>
      </w:r>
      <w:r>
        <w:tab/>
        <w:t>38–43</w:t>
      </w:r>
      <w:r>
        <w:tab/>
        <w:t>11</w:t>
      </w:r>
    </w:p>
    <w:p w:rsidR="00B67326" w:rsidRDefault="00B67326" w:rsidP="007518EB">
      <w:pPr>
        <w:tabs>
          <w:tab w:val="right" w:pos="850"/>
          <w:tab w:val="left" w:pos="1134"/>
          <w:tab w:val="left" w:pos="1559"/>
          <w:tab w:val="left" w:pos="1984"/>
          <w:tab w:val="left" w:leader="dot" w:pos="7654"/>
          <w:tab w:val="right" w:pos="8929"/>
          <w:tab w:val="right" w:pos="9638"/>
        </w:tabs>
        <w:spacing w:after="120"/>
      </w:pPr>
      <w:r>
        <w:tab/>
      </w:r>
      <w:r>
        <w:tab/>
        <w:t>A.</w:t>
      </w:r>
      <w:r>
        <w:tab/>
        <w:t xml:space="preserve">Embedding the Guiding Principles in decision-making and processes </w:t>
      </w:r>
      <w:r>
        <w:tab/>
      </w:r>
      <w:r>
        <w:tab/>
        <w:t>40–41</w:t>
      </w:r>
      <w:r>
        <w:tab/>
        <w:t>11</w:t>
      </w:r>
    </w:p>
    <w:p w:rsidR="00B67326" w:rsidRDefault="00B67326" w:rsidP="00366E4F">
      <w:pPr>
        <w:tabs>
          <w:tab w:val="right" w:pos="850"/>
          <w:tab w:val="left" w:pos="1134"/>
          <w:tab w:val="left" w:pos="1559"/>
          <w:tab w:val="left" w:pos="1984"/>
          <w:tab w:val="left" w:leader="dot" w:pos="7654"/>
          <w:tab w:val="right" w:pos="8929"/>
          <w:tab w:val="right" w:pos="9638"/>
        </w:tabs>
        <w:spacing w:after="120"/>
      </w:pPr>
      <w:r>
        <w:tab/>
      </w:r>
      <w:r>
        <w:tab/>
        <w:t>B.</w:t>
      </w:r>
      <w:r>
        <w:tab/>
        <w:t xml:space="preserve">Applying the Guiding Principles in local contexts </w:t>
      </w:r>
      <w:r>
        <w:tab/>
      </w:r>
      <w:r>
        <w:tab/>
        <w:t>42</w:t>
      </w:r>
      <w:r w:rsidR="003340B0">
        <w:t>-43</w:t>
      </w:r>
      <w:r>
        <w:tab/>
        <w:t>12</w:t>
      </w:r>
    </w:p>
    <w:p w:rsidR="009D0D7B" w:rsidRDefault="009D0D7B" w:rsidP="009D0D7B">
      <w:pPr>
        <w:tabs>
          <w:tab w:val="right" w:pos="850"/>
          <w:tab w:val="left" w:pos="1134"/>
          <w:tab w:val="left" w:pos="1559"/>
          <w:tab w:val="left" w:pos="1984"/>
          <w:tab w:val="left" w:leader="dot" w:pos="7654"/>
          <w:tab w:val="right" w:pos="8929"/>
          <w:tab w:val="right" w:pos="9638"/>
        </w:tabs>
        <w:spacing w:after="120"/>
      </w:pPr>
      <w:r>
        <w:tab/>
        <w:t>VIII.</w:t>
      </w:r>
      <w:r>
        <w:tab/>
      </w:r>
      <w:r w:rsidRPr="004F299F">
        <w:t>Thematic track III: Access to remedy discussions</w:t>
      </w:r>
      <w:r>
        <w:tab/>
      </w:r>
      <w:r>
        <w:tab/>
        <w:t>44–58</w:t>
      </w:r>
      <w:r>
        <w:tab/>
        <w:t>13</w:t>
      </w:r>
    </w:p>
    <w:p w:rsidR="009D0D7B" w:rsidRDefault="009D0D7B" w:rsidP="009D0D7B">
      <w:pPr>
        <w:tabs>
          <w:tab w:val="right" w:pos="850"/>
          <w:tab w:val="left" w:pos="1134"/>
          <w:tab w:val="left" w:pos="1559"/>
          <w:tab w:val="left" w:pos="1984"/>
          <w:tab w:val="left" w:leader="dot" w:pos="7654"/>
          <w:tab w:val="right" w:pos="8929"/>
          <w:tab w:val="right" w:pos="9638"/>
        </w:tabs>
        <w:spacing w:after="120"/>
      </w:pPr>
      <w:r>
        <w:tab/>
      </w:r>
      <w:r>
        <w:tab/>
        <w:t>A.</w:t>
      </w:r>
      <w:r>
        <w:tab/>
      </w:r>
      <w:r w:rsidRPr="0050706D">
        <w:t>Practical and legal challenges associat</w:t>
      </w:r>
      <w:r>
        <w:t>ed with corporate liability for</w:t>
      </w:r>
      <w:r>
        <w:br/>
      </w:r>
      <w:r>
        <w:tab/>
      </w:r>
      <w:r>
        <w:tab/>
      </w:r>
      <w:r>
        <w:tab/>
      </w:r>
      <w:r w:rsidRPr="0050706D">
        <w:t>involvement in gross human rights abuses</w:t>
      </w:r>
      <w:r>
        <w:tab/>
      </w:r>
      <w:r>
        <w:tab/>
        <w:t>45–48</w:t>
      </w:r>
      <w:r>
        <w:tab/>
        <w:t>13</w:t>
      </w:r>
    </w:p>
    <w:p w:rsidR="009D0D7B" w:rsidRDefault="009D0D7B" w:rsidP="009D0D7B">
      <w:pPr>
        <w:tabs>
          <w:tab w:val="right" w:pos="850"/>
          <w:tab w:val="left" w:pos="1134"/>
          <w:tab w:val="left" w:pos="1559"/>
          <w:tab w:val="left" w:pos="1984"/>
          <w:tab w:val="left" w:leader="dot" w:pos="7654"/>
          <w:tab w:val="right" w:pos="8929"/>
          <w:tab w:val="right" w:pos="9638"/>
        </w:tabs>
        <w:spacing w:after="120"/>
      </w:pPr>
      <w:r>
        <w:tab/>
      </w:r>
      <w:r>
        <w:tab/>
        <w:t>B.</w:t>
      </w:r>
      <w:r>
        <w:tab/>
      </w:r>
      <w:r w:rsidRPr="009C4DEA">
        <w:t>Identifying options for international</w:t>
      </w:r>
      <w:r>
        <w:t xml:space="preserve"> coordination and regulation </w:t>
      </w:r>
      <w:r>
        <w:br/>
      </w:r>
      <w:r>
        <w:tab/>
      </w:r>
      <w:r>
        <w:tab/>
      </w:r>
      <w:r>
        <w:tab/>
        <w:t xml:space="preserve">to </w:t>
      </w:r>
      <w:r w:rsidRPr="009C4DEA">
        <w:t>overcome challenges in access to remedy</w:t>
      </w:r>
      <w:r>
        <w:tab/>
      </w:r>
      <w:r>
        <w:tab/>
        <w:t>49–52</w:t>
      </w:r>
      <w:r>
        <w:tab/>
        <w:t>14</w:t>
      </w:r>
    </w:p>
    <w:p w:rsidR="009D0D7B" w:rsidRDefault="009D0D7B" w:rsidP="009D0D7B">
      <w:pPr>
        <w:tabs>
          <w:tab w:val="right" w:pos="850"/>
          <w:tab w:val="left" w:pos="1134"/>
          <w:tab w:val="left" w:pos="1559"/>
          <w:tab w:val="left" w:pos="1984"/>
          <w:tab w:val="left" w:leader="dot" w:pos="7654"/>
          <w:tab w:val="right" w:pos="8929"/>
          <w:tab w:val="right" w:pos="9638"/>
        </w:tabs>
        <w:spacing w:after="120"/>
      </w:pPr>
      <w:r>
        <w:tab/>
      </w:r>
      <w:r>
        <w:tab/>
        <w:t>C.</w:t>
      </w:r>
      <w:r>
        <w:tab/>
      </w:r>
      <w:r w:rsidRPr="0001223F">
        <w:t xml:space="preserve">Approaches for overcoming financial barriers to accessing judicial </w:t>
      </w:r>
      <w:r>
        <w:br/>
      </w:r>
      <w:r>
        <w:tab/>
      </w:r>
      <w:r>
        <w:tab/>
      </w:r>
      <w:r>
        <w:tab/>
      </w:r>
      <w:r w:rsidRPr="0001223F">
        <w:t>remedy mechanisms</w:t>
      </w:r>
      <w:r>
        <w:tab/>
      </w:r>
      <w:r>
        <w:tab/>
        <w:t>53–54</w:t>
      </w:r>
      <w:r>
        <w:tab/>
        <w:t>15</w:t>
      </w:r>
    </w:p>
    <w:p w:rsidR="009D0D7B" w:rsidRDefault="009D0D7B" w:rsidP="00B46267">
      <w:pPr>
        <w:tabs>
          <w:tab w:val="right" w:pos="850"/>
          <w:tab w:val="left" w:pos="1134"/>
          <w:tab w:val="left" w:pos="1559"/>
          <w:tab w:val="left" w:pos="1984"/>
          <w:tab w:val="left" w:leader="dot" w:pos="7654"/>
          <w:tab w:val="right" w:pos="8929"/>
          <w:tab w:val="right" w:pos="9638"/>
        </w:tabs>
        <w:spacing w:after="120"/>
      </w:pPr>
      <w:r>
        <w:tab/>
      </w:r>
      <w:r>
        <w:tab/>
        <w:t>D.</w:t>
      </w:r>
      <w:r>
        <w:tab/>
      </w:r>
      <w:r w:rsidRPr="00275A70">
        <w:t>Operational-</w:t>
      </w:r>
      <w:r w:rsidR="00B46267">
        <w:t>l</w:t>
      </w:r>
      <w:r w:rsidRPr="00275A70">
        <w:t xml:space="preserve">evel </w:t>
      </w:r>
      <w:r w:rsidR="00B46267">
        <w:t>g</w:t>
      </w:r>
      <w:r w:rsidRPr="00275A70">
        <w:t xml:space="preserve">rievance </w:t>
      </w:r>
      <w:r w:rsidR="00B46267">
        <w:t>m</w:t>
      </w:r>
      <w:r w:rsidRPr="00275A70">
        <w:t xml:space="preserve">echanisms in </w:t>
      </w:r>
      <w:r w:rsidR="00B46267">
        <w:t>h</w:t>
      </w:r>
      <w:r w:rsidRPr="00275A70">
        <w:t>igh-</w:t>
      </w:r>
      <w:r w:rsidR="00B46267">
        <w:t>r</w:t>
      </w:r>
      <w:r w:rsidRPr="00275A70">
        <w:t xml:space="preserve">isk </w:t>
      </w:r>
      <w:r w:rsidR="00B46267">
        <w:t>c</w:t>
      </w:r>
      <w:r w:rsidRPr="00275A70">
        <w:t xml:space="preserve">ontexts: </w:t>
      </w:r>
      <w:r>
        <w:br/>
      </w:r>
      <w:r>
        <w:tab/>
      </w:r>
      <w:r>
        <w:tab/>
      </w:r>
      <w:r>
        <w:tab/>
      </w:r>
      <w:r w:rsidR="00B46267">
        <w:t>d</w:t>
      </w:r>
      <w:r w:rsidRPr="00275A70">
        <w:t xml:space="preserve">ilemmas and </w:t>
      </w:r>
      <w:r w:rsidR="00B46267">
        <w:t>e</w:t>
      </w:r>
      <w:r w:rsidRPr="00275A70">
        <w:t>mergin</w:t>
      </w:r>
      <w:r>
        <w:t xml:space="preserve">g </w:t>
      </w:r>
      <w:r w:rsidR="00B46267">
        <w:t>p</w:t>
      </w:r>
      <w:r w:rsidR="003B27C1">
        <w:t>ractice</w:t>
      </w:r>
      <w:r w:rsidR="003B27C1">
        <w:tab/>
      </w:r>
      <w:r w:rsidR="003B27C1">
        <w:tab/>
        <w:t>55–58</w:t>
      </w:r>
      <w:r w:rsidR="003B27C1">
        <w:tab/>
        <w:t>16</w:t>
      </w:r>
    </w:p>
    <w:p w:rsidR="009D0D7B" w:rsidRDefault="009D0D7B" w:rsidP="009D0D7B">
      <w:pPr>
        <w:tabs>
          <w:tab w:val="right" w:pos="850"/>
          <w:tab w:val="left" w:pos="1134"/>
          <w:tab w:val="left" w:pos="1559"/>
          <w:tab w:val="left" w:pos="1984"/>
          <w:tab w:val="left" w:leader="dot" w:pos="7654"/>
          <w:tab w:val="right" w:pos="8929"/>
          <w:tab w:val="right" w:pos="9638"/>
        </w:tabs>
        <w:spacing w:after="120"/>
      </w:pPr>
      <w:r>
        <w:tab/>
        <w:t>IX.</w:t>
      </w:r>
      <w:r>
        <w:tab/>
        <w:t xml:space="preserve">Thematic track IV: </w:t>
      </w:r>
      <w:r w:rsidRPr="00DA57F4">
        <w:t>Embedding the Guiding Principles in global governance</w:t>
      </w:r>
      <w:r w:rsidR="003B27C1">
        <w:tab/>
      </w:r>
      <w:r w:rsidR="003B27C1">
        <w:tab/>
        <w:t>59–75</w:t>
      </w:r>
      <w:r w:rsidR="003B27C1">
        <w:tab/>
        <w:t>17</w:t>
      </w:r>
    </w:p>
    <w:p w:rsidR="009D0D7B" w:rsidRDefault="009D0D7B" w:rsidP="0015207C">
      <w:pPr>
        <w:tabs>
          <w:tab w:val="right" w:pos="850"/>
          <w:tab w:val="left" w:pos="1134"/>
          <w:tab w:val="left" w:pos="1559"/>
          <w:tab w:val="left" w:pos="1984"/>
          <w:tab w:val="left" w:leader="dot" w:pos="7654"/>
          <w:tab w:val="right" w:pos="8929"/>
          <w:tab w:val="right" w:pos="9638"/>
        </w:tabs>
        <w:spacing w:after="120"/>
      </w:pPr>
      <w:r>
        <w:tab/>
      </w:r>
      <w:r>
        <w:tab/>
        <w:t>A.</w:t>
      </w:r>
      <w:r>
        <w:tab/>
        <w:t xml:space="preserve">High-level </w:t>
      </w:r>
      <w:r w:rsidRPr="00635367">
        <w:t>discussion</w:t>
      </w:r>
      <w:r w:rsidR="00463730">
        <w:t>: S</w:t>
      </w:r>
      <w:r w:rsidRPr="00635367">
        <w:t xml:space="preserve">trengthening the links between the global </w:t>
      </w:r>
      <w:r>
        <w:br/>
      </w:r>
      <w:r>
        <w:tab/>
      </w:r>
      <w:r>
        <w:tab/>
      </w:r>
      <w:r>
        <w:tab/>
      </w:r>
      <w:r w:rsidRPr="00635367">
        <w:t>economic architecture and the business and human rights agenda</w:t>
      </w:r>
      <w:r>
        <w:tab/>
      </w:r>
      <w:r>
        <w:tab/>
        <w:t>59–63</w:t>
      </w:r>
      <w:r>
        <w:tab/>
        <w:t>1</w:t>
      </w:r>
      <w:r w:rsidR="003340B0">
        <w:t>7</w:t>
      </w:r>
    </w:p>
    <w:p w:rsidR="009D0D7B" w:rsidRDefault="009D0D7B" w:rsidP="0015207C">
      <w:pPr>
        <w:tabs>
          <w:tab w:val="right" w:pos="850"/>
          <w:tab w:val="left" w:pos="1134"/>
          <w:tab w:val="left" w:pos="1559"/>
          <w:tab w:val="left" w:pos="1984"/>
          <w:tab w:val="left" w:leader="dot" w:pos="7654"/>
          <w:tab w:val="right" w:pos="8929"/>
          <w:tab w:val="right" w:pos="9638"/>
        </w:tabs>
        <w:spacing w:after="120"/>
        <w:rPr>
          <w:lang w:val="en-US"/>
        </w:rPr>
      </w:pPr>
      <w:r>
        <w:tab/>
      </w:r>
      <w:r>
        <w:tab/>
        <w:t>B.</w:t>
      </w:r>
      <w:r>
        <w:tab/>
      </w:r>
      <w:proofErr w:type="gramStart"/>
      <w:r w:rsidRPr="00635367">
        <w:rPr>
          <w:lang w:val="en-US"/>
        </w:rPr>
        <w:t>The</w:t>
      </w:r>
      <w:proofErr w:type="gramEnd"/>
      <w:r w:rsidRPr="00635367">
        <w:rPr>
          <w:lang w:val="en-US"/>
        </w:rPr>
        <w:t xml:space="preserve"> Guiding Principles and </w:t>
      </w:r>
      <w:r w:rsidR="00463730">
        <w:rPr>
          <w:lang w:val="en-US"/>
        </w:rPr>
        <w:t xml:space="preserve">United Nations </w:t>
      </w:r>
      <w:r w:rsidRPr="00635367">
        <w:rPr>
          <w:lang w:val="en-US"/>
        </w:rPr>
        <w:t>human rights mechanisms</w:t>
      </w:r>
      <w:r>
        <w:rPr>
          <w:lang w:val="en-US"/>
        </w:rPr>
        <w:tab/>
      </w:r>
      <w:r>
        <w:rPr>
          <w:lang w:val="en-US"/>
        </w:rPr>
        <w:tab/>
        <w:t>64–69</w:t>
      </w:r>
      <w:r>
        <w:rPr>
          <w:lang w:val="en-US"/>
        </w:rPr>
        <w:tab/>
        <w:t>1</w:t>
      </w:r>
      <w:r w:rsidR="00955FA7">
        <w:rPr>
          <w:lang w:val="en-US"/>
        </w:rPr>
        <w:t>8</w:t>
      </w:r>
    </w:p>
    <w:p w:rsidR="009D0D7B" w:rsidRDefault="009D0D7B" w:rsidP="002509DA">
      <w:pPr>
        <w:tabs>
          <w:tab w:val="right" w:pos="850"/>
          <w:tab w:val="left" w:pos="1134"/>
          <w:tab w:val="left" w:pos="1559"/>
          <w:tab w:val="left" w:pos="1984"/>
          <w:tab w:val="left" w:leader="dot" w:pos="7654"/>
          <w:tab w:val="right" w:pos="8929"/>
          <w:tab w:val="right" w:pos="9638"/>
        </w:tabs>
        <w:spacing w:after="120"/>
      </w:pPr>
      <w:r>
        <w:rPr>
          <w:lang w:val="en-US"/>
        </w:rPr>
        <w:tab/>
      </w:r>
      <w:r>
        <w:rPr>
          <w:lang w:val="en-US"/>
        </w:rPr>
        <w:tab/>
        <w:t>C.</w:t>
      </w:r>
      <w:r>
        <w:rPr>
          <w:lang w:val="en-US"/>
        </w:rPr>
        <w:tab/>
      </w:r>
      <w:r w:rsidRPr="00582CAE">
        <w:t xml:space="preserve">Sustainable </w:t>
      </w:r>
      <w:r w:rsidR="00474248">
        <w:t>d</w:t>
      </w:r>
      <w:r w:rsidRPr="00582CAE">
        <w:t xml:space="preserve">evelopment </w:t>
      </w:r>
      <w:r w:rsidR="00474248">
        <w:t>g</w:t>
      </w:r>
      <w:r w:rsidRPr="00582CAE">
        <w:t xml:space="preserve">oals and </w:t>
      </w:r>
      <w:r w:rsidR="00474248">
        <w:t>b</w:t>
      </w:r>
      <w:r w:rsidRPr="00582CAE">
        <w:t xml:space="preserve">usiness and </w:t>
      </w:r>
      <w:r w:rsidR="00474248">
        <w:t>h</w:t>
      </w:r>
      <w:r w:rsidRPr="00582CAE">
        <w:t xml:space="preserve">uman </w:t>
      </w:r>
      <w:r w:rsidR="00474248">
        <w:t>r</w:t>
      </w:r>
      <w:r w:rsidRPr="00582CAE">
        <w:t>ights</w:t>
      </w:r>
      <w:r>
        <w:tab/>
      </w:r>
      <w:r>
        <w:tab/>
        <w:t>70–75</w:t>
      </w:r>
      <w:r>
        <w:tab/>
        <w:t>18</w:t>
      </w:r>
    </w:p>
    <w:p w:rsidR="009D0D7B" w:rsidRDefault="009D0D7B" w:rsidP="009D0D7B">
      <w:pPr>
        <w:tabs>
          <w:tab w:val="right" w:pos="850"/>
          <w:tab w:val="left" w:pos="1134"/>
          <w:tab w:val="left" w:pos="1559"/>
          <w:tab w:val="left" w:pos="1984"/>
          <w:tab w:val="left" w:leader="dot" w:pos="7654"/>
          <w:tab w:val="right" w:pos="8929"/>
          <w:tab w:val="right" w:pos="9638"/>
        </w:tabs>
        <w:spacing w:after="120"/>
      </w:pPr>
      <w:r>
        <w:lastRenderedPageBreak/>
        <w:tab/>
        <w:t>X.</w:t>
      </w:r>
      <w:r>
        <w:tab/>
        <w:t xml:space="preserve">Thematic track V: </w:t>
      </w:r>
      <w:r w:rsidRPr="00DA57F4">
        <w:t>Good practice discussions</w:t>
      </w:r>
      <w:r>
        <w:tab/>
      </w:r>
      <w:r>
        <w:tab/>
        <w:t>76–80</w:t>
      </w:r>
      <w:r>
        <w:tab/>
        <w:t>19</w:t>
      </w:r>
    </w:p>
    <w:p w:rsidR="009D0D7B" w:rsidRDefault="009D0D7B" w:rsidP="009D0D7B">
      <w:pPr>
        <w:tabs>
          <w:tab w:val="right" w:pos="850"/>
          <w:tab w:val="left" w:pos="1134"/>
          <w:tab w:val="left" w:pos="1559"/>
          <w:tab w:val="left" w:pos="1984"/>
          <w:tab w:val="left" w:leader="dot" w:pos="7654"/>
          <w:tab w:val="right" w:pos="8929"/>
          <w:tab w:val="right" w:pos="9638"/>
        </w:tabs>
        <w:spacing w:after="120"/>
        <w:rPr>
          <w:lang w:val="en-AU"/>
        </w:rPr>
      </w:pPr>
      <w:r>
        <w:tab/>
      </w:r>
      <w:r>
        <w:tab/>
        <w:t>A.</w:t>
      </w:r>
      <w:r>
        <w:tab/>
      </w:r>
      <w:r w:rsidRPr="005C2B49">
        <w:rPr>
          <w:lang w:val="en-AU"/>
        </w:rPr>
        <w:t>Meaningful stakeholder</w:t>
      </w:r>
      <w:r>
        <w:rPr>
          <w:lang w:val="en-AU"/>
        </w:rPr>
        <w:t xml:space="preserve"> </w:t>
      </w:r>
      <w:r w:rsidRPr="005C2B49">
        <w:rPr>
          <w:lang w:val="en-AU"/>
        </w:rPr>
        <w:t>engagement in human</w:t>
      </w:r>
      <w:r>
        <w:rPr>
          <w:lang w:val="en-AU"/>
        </w:rPr>
        <w:t xml:space="preserve"> </w:t>
      </w:r>
      <w:r w:rsidRPr="005C2B49">
        <w:rPr>
          <w:lang w:val="en-AU"/>
        </w:rPr>
        <w:t>rights due diligence</w:t>
      </w:r>
      <w:r>
        <w:rPr>
          <w:lang w:val="en-AU"/>
        </w:rPr>
        <w:tab/>
      </w:r>
      <w:r>
        <w:rPr>
          <w:lang w:val="en-AU"/>
        </w:rPr>
        <w:tab/>
        <w:t>76–77</w:t>
      </w:r>
      <w:r>
        <w:rPr>
          <w:lang w:val="en-AU"/>
        </w:rPr>
        <w:tab/>
        <w:t>19</w:t>
      </w:r>
    </w:p>
    <w:p w:rsidR="009D0D7B" w:rsidRPr="00376AB5" w:rsidRDefault="009D0D7B" w:rsidP="009D0D7B">
      <w:pPr>
        <w:tabs>
          <w:tab w:val="right" w:pos="850"/>
          <w:tab w:val="left" w:pos="1134"/>
          <w:tab w:val="left" w:pos="1559"/>
          <w:tab w:val="left" w:pos="1984"/>
          <w:tab w:val="left" w:leader="dot" w:pos="7654"/>
          <w:tab w:val="right" w:pos="8929"/>
          <w:tab w:val="right" w:pos="9638"/>
        </w:tabs>
        <w:spacing w:after="120"/>
      </w:pPr>
      <w:r>
        <w:rPr>
          <w:lang w:val="en-AU"/>
        </w:rPr>
        <w:tab/>
      </w:r>
      <w:r>
        <w:rPr>
          <w:lang w:val="en-AU"/>
        </w:rPr>
        <w:tab/>
        <w:t>B.</w:t>
      </w:r>
      <w:r>
        <w:rPr>
          <w:lang w:val="en-AU"/>
        </w:rPr>
        <w:tab/>
      </w:r>
      <w:r w:rsidRPr="008979A2">
        <w:rPr>
          <w:lang w:val="en-US"/>
        </w:rPr>
        <w:t xml:space="preserve">What can </w:t>
      </w:r>
      <w:r w:rsidR="002509DA">
        <w:rPr>
          <w:lang w:val="en-US"/>
        </w:rPr>
        <w:t>S</w:t>
      </w:r>
      <w:r w:rsidRPr="008979A2">
        <w:rPr>
          <w:lang w:val="en-US"/>
        </w:rPr>
        <w:t>tates, business, civil society and the U</w:t>
      </w:r>
      <w:r>
        <w:rPr>
          <w:lang w:val="en-US"/>
        </w:rPr>
        <w:t xml:space="preserve">nited </w:t>
      </w:r>
      <w:r w:rsidRPr="008979A2">
        <w:rPr>
          <w:lang w:val="en-US"/>
        </w:rPr>
        <w:t>N</w:t>
      </w:r>
      <w:r>
        <w:rPr>
          <w:lang w:val="en-US"/>
        </w:rPr>
        <w:t>ations</w:t>
      </w:r>
      <w:r w:rsidRPr="008979A2">
        <w:rPr>
          <w:lang w:val="en-US"/>
        </w:rPr>
        <w:t xml:space="preserve"> do </w:t>
      </w:r>
      <w:r>
        <w:rPr>
          <w:lang w:val="en-US"/>
        </w:rPr>
        <w:br/>
      </w:r>
      <w:r>
        <w:rPr>
          <w:lang w:val="en-US"/>
        </w:rPr>
        <w:tab/>
      </w:r>
      <w:r>
        <w:rPr>
          <w:lang w:val="en-US"/>
        </w:rPr>
        <w:tab/>
      </w:r>
      <w:r>
        <w:rPr>
          <w:lang w:val="en-US"/>
        </w:rPr>
        <w:tab/>
      </w:r>
      <w:r w:rsidRPr="008979A2">
        <w:rPr>
          <w:lang w:val="en-US"/>
        </w:rPr>
        <w:t xml:space="preserve">to support and protect human rights defenders who work on issues </w:t>
      </w:r>
      <w:r>
        <w:rPr>
          <w:lang w:val="en-US"/>
        </w:rPr>
        <w:br/>
      </w:r>
      <w:r>
        <w:rPr>
          <w:lang w:val="en-US"/>
        </w:rPr>
        <w:tab/>
      </w:r>
      <w:r>
        <w:rPr>
          <w:lang w:val="en-US"/>
        </w:rPr>
        <w:tab/>
      </w:r>
      <w:r>
        <w:rPr>
          <w:lang w:val="en-US"/>
        </w:rPr>
        <w:tab/>
      </w:r>
      <w:r w:rsidRPr="008979A2">
        <w:rPr>
          <w:lang w:val="en-US"/>
        </w:rPr>
        <w:t>of corporate responsibility and accountability?</w:t>
      </w:r>
      <w:r>
        <w:rPr>
          <w:lang w:val="en-US"/>
        </w:rPr>
        <w:tab/>
      </w:r>
      <w:r>
        <w:rPr>
          <w:lang w:val="en-US"/>
        </w:rPr>
        <w:tab/>
        <w:t>78–80</w:t>
      </w:r>
      <w:r>
        <w:rPr>
          <w:lang w:val="en-US"/>
        </w:rPr>
        <w:tab/>
        <w:t>20</w:t>
      </w:r>
    </w:p>
    <w:p w:rsidR="009D0D7B" w:rsidRDefault="009D0D7B" w:rsidP="00366E4F">
      <w:pPr>
        <w:tabs>
          <w:tab w:val="right" w:pos="850"/>
          <w:tab w:val="left" w:pos="1134"/>
          <w:tab w:val="left" w:pos="1559"/>
          <w:tab w:val="left" w:pos="1984"/>
          <w:tab w:val="left" w:leader="dot" w:pos="7654"/>
          <w:tab w:val="right" w:pos="8929"/>
          <w:tab w:val="right" w:pos="9638"/>
        </w:tabs>
        <w:spacing w:after="120"/>
      </w:pPr>
      <w:r>
        <w:tab/>
        <w:t>XI.</w:t>
      </w:r>
      <w:r>
        <w:tab/>
      </w:r>
      <w:r w:rsidR="00366E4F">
        <w:t xml:space="preserve">Other </w:t>
      </w:r>
      <w:r w:rsidRPr="002F5FCB">
        <w:t xml:space="preserve">parallel </w:t>
      </w:r>
      <w:r w:rsidR="00366E4F">
        <w:t xml:space="preserve">events </w:t>
      </w:r>
      <w:r w:rsidRPr="00376AB5">
        <w:tab/>
      </w:r>
      <w:r w:rsidRPr="00376AB5">
        <w:tab/>
      </w:r>
      <w:r>
        <w:t>81–93</w:t>
      </w:r>
      <w:r w:rsidRPr="00376AB5">
        <w:tab/>
      </w:r>
      <w:r>
        <w:t>21</w:t>
      </w:r>
    </w:p>
    <w:p w:rsidR="009D0D7B" w:rsidRDefault="009D0D7B" w:rsidP="006E2048">
      <w:pPr>
        <w:tabs>
          <w:tab w:val="right" w:pos="850"/>
          <w:tab w:val="left" w:pos="1134"/>
          <w:tab w:val="left" w:pos="1559"/>
          <w:tab w:val="left" w:pos="1984"/>
          <w:tab w:val="left" w:leader="dot" w:pos="7654"/>
          <w:tab w:val="right" w:pos="8929"/>
          <w:tab w:val="right" w:pos="9638"/>
        </w:tabs>
        <w:spacing w:after="120"/>
      </w:pPr>
      <w:r>
        <w:tab/>
        <w:t>XII.</w:t>
      </w:r>
      <w:r>
        <w:tab/>
      </w:r>
      <w:r w:rsidRPr="002F5FCB">
        <w:t>Closing p</w:t>
      </w:r>
      <w:r w:rsidR="00DB4EB7">
        <w:t>lenary: Strategic paths forward and next steps</w:t>
      </w:r>
      <w:r w:rsidR="00DB4EB7">
        <w:br/>
      </w:r>
      <w:r w:rsidR="00DB4EB7">
        <w:tab/>
      </w:r>
      <w:r w:rsidR="00DB4EB7">
        <w:tab/>
        <w:t>for the global business and human rights regime</w:t>
      </w:r>
      <w:r>
        <w:tab/>
      </w:r>
      <w:r>
        <w:tab/>
        <w:t>94–99</w:t>
      </w:r>
      <w:r>
        <w:tab/>
        <w:t>2</w:t>
      </w:r>
      <w:r w:rsidR="00955FA7">
        <w:t>3</w:t>
      </w:r>
    </w:p>
    <w:p w:rsidR="009D0D7B" w:rsidRPr="00067EE2" w:rsidRDefault="009D0D7B" w:rsidP="009D0D7B"/>
    <w:p w:rsidR="003354CB" w:rsidRPr="00963CD7" w:rsidRDefault="003354CB" w:rsidP="00C26EA3">
      <w:pPr>
        <w:pStyle w:val="HChG"/>
        <w:ind w:left="0" w:firstLine="0"/>
      </w:pPr>
      <w:r w:rsidRPr="00376AB5">
        <w:br w:type="page"/>
      </w:r>
      <w:r>
        <w:lastRenderedPageBreak/>
        <w:tab/>
      </w:r>
      <w:r w:rsidRPr="00963CD7">
        <w:t>I.</w:t>
      </w:r>
      <w:r w:rsidRPr="00963CD7">
        <w:tab/>
        <w:t xml:space="preserve">Introduction </w:t>
      </w:r>
    </w:p>
    <w:p w:rsidR="003354CB" w:rsidRPr="00963CD7" w:rsidRDefault="003354CB" w:rsidP="007518EB">
      <w:pPr>
        <w:pStyle w:val="SingleTxtG"/>
        <w:numPr>
          <w:ilvl w:val="0"/>
          <w:numId w:val="19"/>
        </w:numPr>
        <w:ind w:left="1134" w:firstLine="0"/>
      </w:pPr>
      <w:r w:rsidRPr="00963CD7">
        <w:t>In its resolution 17/4, the Human Rights Council created an annual Forum on Business and Human Rights to be guided by the Working Group on the issue of human rights and transnational corporations and other business enterprises. The Forum was established to discuss trends and challenges in the implementation of the Guiding Principles on Business and Human Rights (A/</w:t>
      </w:r>
      <w:proofErr w:type="spellStart"/>
      <w:r w:rsidRPr="00963CD7">
        <w:t>HRC</w:t>
      </w:r>
      <w:proofErr w:type="spellEnd"/>
      <w:r w:rsidRPr="00963CD7">
        <w:t>/17/31</w:t>
      </w:r>
      <w:r w:rsidR="00D61B13">
        <w:t>, annex</w:t>
      </w:r>
      <w:r w:rsidRPr="00963CD7">
        <w:t>)</w:t>
      </w:r>
      <w:r w:rsidR="00D61B13">
        <w:rPr>
          <w:rStyle w:val="FootnoteReference"/>
        </w:rPr>
        <w:footnoteReference w:id="2"/>
      </w:r>
      <w:r w:rsidRPr="00963CD7">
        <w:t xml:space="preserve">; promote dialogue and cooperation on issues linked to business and human rights, including challenges faced in particular sectors, operational environments or in relation to specific rights or groups; and identify good practices. </w:t>
      </w:r>
    </w:p>
    <w:p w:rsidR="003354CB" w:rsidRPr="00963CD7" w:rsidRDefault="003354CB" w:rsidP="00BF7EE4">
      <w:pPr>
        <w:pStyle w:val="SingleTxtG"/>
        <w:numPr>
          <w:ilvl w:val="0"/>
          <w:numId w:val="19"/>
        </w:numPr>
        <w:ind w:left="1134" w:firstLine="0"/>
      </w:pPr>
      <w:r w:rsidRPr="00963CD7">
        <w:t xml:space="preserve">The </w:t>
      </w:r>
      <w:r>
        <w:t xml:space="preserve">third </w:t>
      </w:r>
      <w:r w:rsidRPr="00963CD7">
        <w:t>annual</w:t>
      </w:r>
      <w:r>
        <w:t xml:space="preserve"> Forum was held in Geneva from 1</w:t>
      </w:r>
      <w:r w:rsidRPr="00963CD7">
        <w:t xml:space="preserve"> to </w:t>
      </w:r>
      <w:r>
        <w:t>3 December 2014</w:t>
      </w:r>
      <w:r w:rsidRPr="00963CD7">
        <w:t>.</w:t>
      </w:r>
    </w:p>
    <w:p w:rsidR="003354CB" w:rsidRPr="00963CD7" w:rsidRDefault="003354CB" w:rsidP="002509DA">
      <w:pPr>
        <w:pStyle w:val="SingleTxtG"/>
        <w:numPr>
          <w:ilvl w:val="0"/>
          <w:numId w:val="19"/>
        </w:numPr>
        <w:ind w:left="1134" w:firstLine="0"/>
      </w:pPr>
      <w:r w:rsidRPr="00963CD7">
        <w:t xml:space="preserve">As per resolution 17/4, the </w:t>
      </w:r>
      <w:r w:rsidR="002509DA">
        <w:t>C</w:t>
      </w:r>
      <w:r w:rsidRPr="00963CD7">
        <w:t xml:space="preserve">hair of the Forum, </w:t>
      </w:r>
      <w:r>
        <w:t>Mo Ibrahim</w:t>
      </w:r>
      <w:r w:rsidRPr="00963CD7">
        <w:t>, was appointed by the President of the Human Rights Council</w:t>
      </w:r>
      <w:r>
        <w:t xml:space="preserve"> </w:t>
      </w:r>
      <w:r w:rsidRPr="00963CD7">
        <w:t>and was responsible for the preparation of th</w:t>
      </w:r>
      <w:r w:rsidR="002509DA">
        <w:t>e present</w:t>
      </w:r>
      <w:r w:rsidRPr="00963CD7">
        <w:t xml:space="preserve"> summary report, to be made available to the Working Group and participants of the Forum. </w:t>
      </w:r>
    </w:p>
    <w:p w:rsidR="00E74E95" w:rsidRDefault="003354CB" w:rsidP="00BF25ED">
      <w:pPr>
        <w:pStyle w:val="SingleTxtG"/>
        <w:numPr>
          <w:ilvl w:val="0"/>
          <w:numId w:val="19"/>
        </w:numPr>
        <w:ind w:left="1134" w:firstLine="0"/>
      </w:pPr>
      <w:r w:rsidRPr="00963CD7">
        <w:t xml:space="preserve">In preparation </w:t>
      </w:r>
      <w:r w:rsidR="00147DD2">
        <w:t>for</w:t>
      </w:r>
      <w:r w:rsidRPr="00963CD7">
        <w:t xml:space="preserve"> the Forum, the Working Group i</w:t>
      </w:r>
      <w:r>
        <w:t xml:space="preserve">nvited stakeholders to propose topics for </w:t>
      </w:r>
      <w:r w:rsidR="00BF25ED">
        <w:t>the parallel</w:t>
      </w:r>
      <w:r w:rsidR="00147DD2">
        <w:t xml:space="preserve"> </w:t>
      </w:r>
      <w:r>
        <w:t xml:space="preserve">sessions </w:t>
      </w:r>
      <w:r w:rsidR="00147DD2">
        <w:t>of</w:t>
      </w:r>
      <w:r>
        <w:t xml:space="preserve"> the Forum</w:t>
      </w:r>
      <w:r w:rsidRPr="00963CD7">
        <w:t>. More th</w:t>
      </w:r>
      <w:r>
        <w:t>an 70 submissions were received. The</w:t>
      </w:r>
      <w:r w:rsidR="00147DD2">
        <w:t xml:space="preserve"> Forum</w:t>
      </w:r>
      <w:r>
        <w:t xml:space="preserve"> programme included 3</w:t>
      </w:r>
      <w:r w:rsidR="00721070">
        <w:t>9</w:t>
      </w:r>
      <w:r>
        <w:t xml:space="preserve"> </w:t>
      </w:r>
      <w:r w:rsidR="00BF25ED">
        <w:t xml:space="preserve">parallel </w:t>
      </w:r>
      <w:r>
        <w:t>sessions organized by external stakeholders</w:t>
      </w:r>
      <w:r w:rsidR="00721070">
        <w:t xml:space="preserve"> </w:t>
      </w:r>
      <w:proofErr w:type="gramStart"/>
      <w:r w:rsidR="00721070">
        <w:t xml:space="preserve">and  </w:t>
      </w:r>
      <w:r w:rsidR="00F97D54">
        <w:t>20</w:t>
      </w:r>
      <w:proofErr w:type="gramEnd"/>
      <w:r>
        <w:t xml:space="preserve"> plenary</w:t>
      </w:r>
      <w:r w:rsidR="00721070">
        <w:t xml:space="preserve"> and parallel</w:t>
      </w:r>
      <w:r w:rsidR="00147DD2">
        <w:t xml:space="preserve"> sessions</w:t>
      </w:r>
      <w:r>
        <w:t xml:space="preserve"> </w:t>
      </w:r>
      <w:r w:rsidR="00721070">
        <w:t xml:space="preserve">led by the </w:t>
      </w:r>
      <w:r>
        <w:t>United Nations</w:t>
      </w:r>
      <w:r w:rsidR="00721070">
        <w:t>.</w:t>
      </w:r>
      <w:r>
        <w:t xml:space="preserve"> Several of the </w:t>
      </w:r>
      <w:r w:rsidR="00147DD2">
        <w:t>parallel sessions</w:t>
      </w:r>
      <w:r w:rsidR="00721070">
        <w:t xml:space="preserve"> facilitated by external organizations</w:t>
      </w:r>
      <w:r>
        <w:t xml:space="preserve"> were </w:t>
      </w:r>
      <w:r w:rsidR="00721070">
        <w:t xml:space="preserve">organized in collaboration with the </w:t>
      </w:r>
      <w:r w:rsidR="00BF25ED">
        <w:t>Working Group</w:t>
      </w:r>
      <w:r w:rsidR="00721070">
        <w:t>.</w:t>
      </w:r>
    </w:p>
    <w:p w:rsidR="003354CB" w:rsidRPr="00963CD7" w:rsidRDefault="003354CB" w:rsidP="00BF25ED">
      <w:pPr>
        <w:pStyle w:val="SingleTxtG"/>
        <w:numPr>
          <w:ilvl w:val="0"/>
          <w:numId w:val="19"/>
        </w:numPr>
        <w:ind w:left="1134" w:firstLine="0"/>
      </w:pPr>
      <w:r w:rsidRPr="00963CD7">
        <w:t xml:space="preserve">The expanded scope and scale of the </w:t>
      </w:r>
      <w:r w:rsidR="00BF25ED">
        <w:t>Forum</w:t>
      </w:r>
      <w:r w:rsidRPr="00963CD7">
        <w:t xml:space="preserve"> was largely made possible </w:t>
      </w:r>
      <w:r w:rsidR="00BF25ED">
        <w:t xml:space="preserve">by </w:t>
      </w:r>
      <w:r w:rsidRPr="00963CD7">
        <w:t>a contribution from the Government of Norway and the substantive and organizational input from a large number of interested participants from all stakeholder groups.</w:t>
      </w:r>
    </w:p>
    <w:p w:rsidR="003354CB" w:rsidRPr="00963CD7" w:rsidRDefault="003354CB" w:rsidP="003354CB">
      <w:pPr>
        <w:pStyle w:val="HChG"/>
      </w:pPr>
      <w:r w:rsidRPr="00963CD7">
        <w:tab/>
        <w:t>II.</w:t>
      </w:r>
      <w:r w:rsidRPr="00963CD7">
        <w:tab/>
        <w:t>Participation</w:t>
      </w:r>
    </w:p>
    <w:p w:rsidR="003354CB" w:rsidRPr="00963CD7" w:rsidRDefault="003354CB" w:rsidP="00147DD2">
      <w:pPr>
        <w:pStyle w:val="SingleTxtG"/>
        <w:numPr>
          <w:ilvl w:val="0"/>
          <w:numId w:val="19"/>
        </w:numPr>
        <w:ind w:left="1134" w:firstLine="0"/>
      </w:pPr>
      <w:r w:rsidRPr="00963CD7">
        <w:t>The Forum’s unique multi-stakeholder nature is derived from resolution 17/4, in which the Human Rights Council stipulate</w:t>
      </w:r>
      <w:r w:rsidR="00147DD2">
        <w:t>d</w:t>
      </w:r>
      <w:r w:rsidRPr="00963CD7">
        <w:t xml:space="preserve"> that the Forum shall be open to relevant stakeholders, sectors and disciplines, including States, United Nations mechanisms and entities, intergovernmental organizations, regional organizations and mechanisms, national human rights institutions, business enterprises and associations, labour unions, academics and experts, representatives of indigenous peoples</w:t>
      </w:r>
      <w:r w:rsidR="00147DD2">
        <w:t>,</w:t>
      </w:r>
      <w:r w:rsidRPr="00963CD7">
        <w:t xml:space="preserve"> non-governmental organizations</w:t>
      </w:r>
      <w:r w:rsidR="00E52970">
        <w:t xml:space="preserve"> (NGOs)</w:t>
      </w:r>
      <w:r w:rsidRPr="00963CD7">
        <w:t xml:space="preserve"> and affected stakeholders. </w:t>
      </w:r>
    </w:p>
    <w:p w:rsidR="003354CB" w:rsidRDefault="003354CB" w:rsidP="00BF25ED">
      <w:pPr>
        <w:pStyle w:val="SingleTxtG"/>
        <w:numPr>
          <w:ilvl w:val="0"/>
          <w:numId w:val="19"/>
        </w:numPr>
        <w:ind w:left="1134" w:firstLine="0"/>
      </w:pPr>
      <w:r>
        <w:t xml:space="preserve">Participation </w:t>
      </w:r>
      <w:r w:rsidR="00147DD2">
        <w:t>by</w:t>
      </w:r>
      <w:r>
        <w:t xml:space="preserve"> all stakeholder groups and the number of nationalities represented </w:t>
      </w:r>
      <w:r w:rsidR="00147DD2">
        <w:t>was higher</w:t>
      </w:r>
      <w:r>
        <w:t xml:space="preserve"> </w:t>
      </w:r>
      <w:proofErr w:type="gramStart"/>
      <w:r w:rsidR="00BF25ED">
        <w:t>than  in</w:t>
      </w:r>
      <w:proofErr w:type="gramEnd"/>
      <w:r>
        <w:t xml:space="preserve"> previous years.</w:t>
      </w:r>
      <w:r w:rsidR="000D1C1B">
        <w:t xml:space="preserve"> </w:t>
      </w:r>
      <w:r w:rsidRPr="00963CD7">
        <w:t xml:space="preserve">It is estimated that </w:t>
      </w:r>
      <w:r>
        <w:t>some 2</w:t>
      </w:r>
      <w:r w:rsidR="00147DD2">
        <w:t>,</w:t>
      </w:r>
      <w:r>
        <w:t xml:space="preserve">000 </w:t>
      </w:r>
      <w:r w:rsidR="004930DC">
        <w:t>people</w:t>
      </w:r>
      <w:r>
        <w:t xml:space="preserve"> from around 130 </w:t>
      </w:r>
      <w:r w:rsidRPr="00963CD7">
        <w:t>countries attended.</w:t>
      </w:r>
      <w:r>
        <w:rPr>
          <w:rStyle w:val="FootnoteReference"/>
        </w:rPr>
        <w:footnoteReference w:id="3"/>
      </w:r>
      <w:r>
        <w:t xml:space="preserve"> The breakdown of registrants is referenced in </w:t>
      </w:r>
      <w:r w:rsidR="00BF25ED">
        <w:t xml:space="preserve">the </w:t>
      </w:r>
      <w:r>
        <w:t>table</w:t>
      </w:r>
      <w:r w:rsidR="00BF25ED">
        <w:t xml:space="preserve"> below</w:t>
      </w:r>
      <w:r w:rsidRPr="00963CD7">
        <w:t>. There was equal representation of women and men.</w:t>
      </w:r>
    </w:p>
    <w:p w:rsidR="00BF013D" w:rsidRPr="00BF013D" w:rsidRDefault="00BF013D" w:rsidP="004930DC">
      <w:pPr>
        <w:pStyle w:val="H23G"/>
      </w:pPr>
      <w:r w:rsidRPr="00BF013D">
        <w:lastRenderedPageBreak/>
        <w:tab/>
      </w:r>
      <w:r w:rsidRPr="00BF013D">
        <w:tab/>
        <w:t>Registration by stakeholder category</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962"/>
        <w:gridCol w:w="2408"/>
      </w:tblGrid>
      <w:tr w:rsidR="003354CB" w:rsidRPr="00BF013D" w:rsidTr="00BF013D">
        <w:trPr>
          <w:trHeight w:val="300"/>
        </w:trPr>
        <w:tc>
          <w:tcPr>
            <w:tcW w:w="4962" w:type="dxa"/>
            <w:tcBorders>
              <w:top w:val="single" w:sz="12" w:space="0" w:color="auto"/>
            </w:tcBorders>
            <w:shd w:val="clear" w:color="auto" w:fill="auto"/>
            <w:noWrap/>
            <w:hideMark/>
          </w:tcPr>
          <w:p w:rsidR="003354CB" w:rsidRPr="00BF013D" w:rsidRDefault="003354CB" w:rsidP="00BF013D">
            <w:pPr>
              <w:keepNext/>
              <w:suppressAutoHyphens w:val="0"/>
              <w:spacing w:before="40" w:after="40" w:line="220" w:lineRule="exact"/>
              <w:ind w:right="113"/>
              <w:rPr>
                <w:sz w:val="18"/>
              </w:rPr>
            </w:pPr>
            <w:r w:rsidRPr="00BF013D">
              <w:rPr>
                <w:sz w:val="18"/>
              </w:rPr>
              <w:t>Academic</w:t>
            </w:r>
          </w:p>
        </w:tc>
        <w:tc>
          <w:tcPr>
            <w:tcW w:w="2408" w:type="dxa"/>
            <w:tcBorders>
              <w:top w:val="single" w:sz="12" w:space="0" w:color="auto"/>
            </w:tcBorders>
            <w:shd w:val="clear" w:color="auto" w:fill="auto"/>
            <w:noWrap/>
            <w:hideMark/>
          </w:tcPr>
          <w:p w:rsidR="003354CB" w:rsidRPr="00BF013D" w:rsidRDefault="003354CB" w:rsidP="00BF013D">
            <w:pPr>
              <w:keepNext/>
              <w:suppressAutoHyphens w:val="0"/>
              <w:spacing w:before="40" w:after="40" w:line="220" w:lineRule="exact"/>
              <w:ind w:right="113"/>
              <w:jc w:val="right"/>
              <w:rPr>
                <w:sz w:val="18"/>
              </w:rPr>
            </w:pPr>
            <w:r w:rsidRPr="00BF013D">
              <w:rPr>
                <w:sz w:val="18"/>
              </w:rPr>
              <w:t>185</w:t>
            </w:r>
          </w:p>
        </w:tc>
      </w:tr>
      <w:tr w:rsidR="003354CB" w:rsidRPr="00BF013D" w:rsidTr="00BF013D">
        <w:trPr>
          <w:trHeight w:val="300"/>
        </w:trPr>
        <w:tc>
          <w:tcPr>
            <w:tcW w:w="4962" w:type="dxa"/>
            <w:shd w:val="clear" w:color="auto" w:fill="auto"/>
            <w:noWrap/>
            <w:hideMark/>
          </w:tcPr>
          <w:p w:rsidR="003354CB" w:rsidRPr="00BF013D" w:rsidRDefault="003354CB" w:rsidP="004930DC">
            <w:pPr>
              <w:keepNext/>
              <w:suppressAutoHyphens w:val="0"/>
              <w:spacing w:before="40" w:after="40" w:line="220" w:lineRule="exact"/>
              <w:ind w:right="113"/>
              <w:rPr>
                <w:sz w:val="18"/>
              </w:rPr>
            </w:pPr>
            <w:r w:rsidRPr="00BF013D">
              <w:rPr>
                <w:sz w:val="18"/>
              </w:rPr>
              <w:t xml:space="preserve">Business </w:t>
            </w:r>
            <w:r w:rsidR="004930DC">
              <w:rPr>
                <w:sz w:val="18"/>
              </w:rPr>
              <w:t>e</w:t>
            </w:r>
            <w:r w:rsidRPr="00BF013D">
              <w:rPr>
                <w:sz w:val="18"/>
              </w:rPr>
              <w:t>nterprise</w:t>
            </w:r>
          </w:p>
        </w:tc>
        <w:tc>
          <w:tcPr>
            <w:tcW w:w="2408" w:type="dxa"/>
            <w:shd w:val="clear" w:color="auto" w:fill="auto"/>
            <w:noWrap/>
            <w:hideMark/>
          </w:tcPr>
          <w:p w:rsidR="003354CB" w:rsidRPr="00BF013D" w:rsidRDefault="003354CB" w:rsidP="00BF013D">
            <w:pPr>
              <w:keepNext/>
              <w:suppressAutoHyphens w:val="0"/>
              <w:spacing w:before="40" w:after="40" w:line="220" w:lineRule="exact"/>
              <w:ind w:right="113"/>
              <w:jc w:val="right"/>
              <w:rPr>
                <w:sz w:val="18"/>
              </w:rPr>
            </w:pPr>
            <w:r w:rsidRPr="00BF013D">
              <w:rPr>
                <w:sz w:val="18"/>
              </w:rPr>
              <w:t>168</w:t>
            </w:r>
          </w:p>
        </w:tc>
      </w:tr>
      <w:tr w:rsidR="003354CB" w:rsidRPr="00BF013D" w:rsidTr="00BF013D">
        <w:trPr>
          <w:trHeight w:val="300"/>
        </w:trPr>
        <w:tc>
          <w:tcPr>
            <w:tcW w:w="4962" w:type="dxa"/>
            <w:shd w:val="clear" w:color="auto" w:fill="auto"/>
            <w:noWrap/>
            <w:hideMark/>
          </w:tcPr>
          <w:p w:rsidR="003354CB" w:rsidRPr="00BF013D" w:rsidRDefault="003354CB" w:rsidP="004930DC">
            <w:pPr>
              <w:suppressAutoHyphens w:val="0"/>
              <w:spacing w:before="40" w:after="40" w:line="220" w:lineRule="exact"/>
              <w:ind w:right="113"/>
              <w:rPr>
                <w:sz w:val="18"/>
              </w:rPr>
            </w:pPr>
            <w:r w:rsidRPr="00BF013D">
              <w:rPr>
                <w:sz w:val="18"/>
              </w:rPr>
              <w:t xml:space="preserve">Business/Industry </w:t>
            </w:r>
            <w:r w:rsidR="004930DC">
              <w:rPr>
                <w:sz w:val="18"/>
              </w:rPr>
              <w:t>a</w:t>
            </w:r>
            <w:r w:rsidRPr="00BF013D">
              <w:rPr>
                <w:sz w:val="18"/>
              </w:rPr>
              <w:t>ssociation</w:t>
            </w:r>
          </w:p>
        </w:tc>
        <w:tc>
          <w:tcPr>
            <w:tcW w:w="2408" w:type="dxa"/>
            <w:shd w:val="clear" w:color="auto" w:fill="auto"/>
            <w:noWrap/>
            <w:hideMark/>
          </w:tcPr>
          <w:p w:rsidR="003354CB" w:rsidRPr="00BF013D" w:rsidRDefault="003354CB" w:rsidP="00BF013D">
            <w:pPr>
              <w:suppressAutoHyphens w:val="0"/>
              <w:spacing w:before="40" w:after="40" w:line="220" w:lineRule="exact"/>
              <w:ind w:right="113"/>
              <w:jc w:val="right"/>
              <w:rPr>
                <w:sz w:val="18"/>
              </w:rPr>
            </w:pPr>
            <w:r w:rsidRPr="00BF013D">
              <w:rPr>
                <w:sz w:val="18"/>
              </w:rPr>
              <w:t>67</w:t>
            </w:r>
          </w:p>
        </w:tc>
      </w:tr>
      <w:tr w:rsidR="003354CB" w:rsidRPr="00BF013D" w:rsidTr="00BF013D">
        <w:trPr>
          <w:trHeight w:val="300"/>
        </w:trPr>
        <w:tc>
          <w:tcPr>
            <w:tcW w:w="4962" w:type="dxa"/>
            <w:shd w:val="clear" w:color="auto" w:fill="auto"/>
            <w:noWrap/>
            <w:hideMark/>
          </w:tcPr>
          <w:p w:rsidR="003354CB" w:rsidRPr="00BF013D" w:rsidRDefault="003354CB" w:rsidP="004930DC">
            <w:pPr>
              <w:suppressAutoHyphens w:val="0"/>
              <w:spacing w:before="40" w:after="40" w:line="220" w:lineRule="exact"/>
              <w:ind w:right="113"/>
              <w:rPr>
                <w:sz w:val="18"/>
                <w:lang w:val="en-US"/>
              </w:rPr>
            </w:pPr>
            <w:r w:rsidRPr="00BF013D">
              <w:rPr>
                <w:sz w:val="18"/>
                <w:lang w:val="en-US"/>
              </w:rPr>
              <w:t xml:space="preserve">Civil </w:t>
            </w:r>
            <w:r w:rsidR="004930DC">
              <w:rPr>
                <w:sz w:val="18"/>
                <w:lang w:val="en-US"/>
              </w:rPr>
              <w:t>s</w:t>
            </w:r>
            <w:r w:rsidRPr="00BF013D">
              <w:rPr>
                <w:sz w:val="18"/>
                <w:lang w:val="en-US"/>
              </w:rPr>
              <w:t xml:space="preserve">ociety </w:t>
            </w:r>
            <w:r w:rsidR="004930DC">
              <w:rPr>
                <w:sz w:val="18"/>
                <w:lang w:val="en-US"/>
              </w:rPr>
              <w:t>o</w:t>
            </w:r>
            <w:r w:rsidRPr="00BF013D">
              <w:rPr>
                <w:sz w:val="18"/>
                <w:lang w:val="en-US"/>
              </w:rPr>
              <w:t>rganization (</w:t>
            </w:r>
            <w:proofErr w:type="spellStart"/>
            <w:r w:rsidRPr="00BF013D">
              <w:rPr>
                <w:sz w:val="18"/>
                <w:lang w:val="en-US"/>
              </w:rPr>
              <w:t>ECOSOC</w:t>
            </w:r>
            <w:proofErr w:type="spellEnd"/>
            <w:r w:rsidRPr="00BF013D">
              <w:rPr>
                <w:sz w:val="18"/>
                <w:lang w:val="en-US"/>
              </w:rPr>
              <w:t xml:space="preserve"> </w:t>
            </w:r>
            <w:r w:rsidR="004930DC">
              <w:rPr>
                <w:sz w:val="18"/>
                <w:lang w:val="en-US"/>
              </w:rPr>
              <w:t>a</w:t>
            </w:r>
            <w:r w:rsidRPr="00BF013D">
              <w:rPr>
                <w:sz w:val="18"/>
                <w:lang w:val="en-US"/>
              </w:rPr>
              <w:t>ccredited)</w:t>
            </w:r>
          </w:p>
        </w:tc>
        <w:tc>
          <w:tcPr>
            <w:tcW w:w="2408" w:type="dxa"/>
            <w:shd w:val="clear" w:color="auto" w:fill="auto"/>
            <w:noWrap/>
            <w:hideMark/>
          </w:tcPr>
          <w:p w:rsidR="003354CB" w:rsidRPr="00BF013D" w:rsidRDefault="003354CB" w:rsidP="00BF013D">
            <w:pPr>
              <w:suppressAutoHyphens w:val="0"/>
              <w:spacing w:before="40" w:after="40" w:line="220" w:lineRule="exact"/>
              <w:ind w:right="113"/>
              <w:jc w:val="right"/>
              <w:rPr>
                <w:sz w:val="18"/>
              </w:rPr>
            </w:pPr>
            <w:r w:rsidRPr="00BF013D">
              <w:rPr>
                <w:sz w:val="18"/>
              </w:rPr>
              <w:t>478</w:t>
            </w:r>
          </w:p>
        </w:tc>
      </w:tr>
      <w:tr w:rsidR="003354CB" w:rsidRPr="00BF013D" w:rsidTr="00BF013D">
        <w:trPr>
          <w:trHeight w:val="300"/>
        </w:trPr>
        <w:tc>
          <w:tcPr>
            <w:tcW w:w="4962" w:type="dxa"/>
            <w:shd w:val="clear" w:color="auto" w:fill="auto"/>
            <w:noWrap/>
            <w:hideMark/>
          </w:tcPr>
          <w:p w:rsidR="003354CB" w:rsidRPr="00BF013D" w:rsidRDefault="003354CB" w:rsidP="004930DC">
            <w:pPr>
              <w:suppressAutoHyphens w:val="0"/>
              <w:spacing w:before="40" w:after="40" w:line="220" w:lineRule="exact"/>
              <w:ind w:right="113"/>
              <w:rPr>
                <w:sz w:val="18"/>
                <w:lang w:val="en-US"/>
              </w:rPr>
            </w:pPr>
            <w:r w:rsidRPr="00BF013D">
              <w:rPr>
                <w:sz w:val="18"/>
                <w:lang w:val="en-US"/>
              </w:rPr>
              <w:t xml:space="preserve">Civil </w:t>
            </w:r>
            <w:r w:rsidR="004930DC">
              <w:rPr>
                <w:sz w:val="18"/>
                <w:lang w:val="en-US"/>
              </w:rPr>
              <w:t>s</w:t>
            </w:r>
            <w:r w:rsidRPr="00BF013D">
              <w:rPr>
                <w:sz w:val="18"/>
                <w:lang w:val="en-US"/>
              </w:rPr>
              <w:t xml:space="preserve">ociety </w:t>
            </w:r>
            <w:r w:rsidR="004930DC">
              <w:rPr>
                <w:sz w:val="18"/>
                <w:lang w:val="en-US"/>
              </w:rPr>
              <w:t>o</w:t>
            </w:r>
            <w:r w:rsidRPr="00BF013D">
              <w:rPr>
                <w:sz w:val="18"/>
                <w:lang w:val="en-US"/>
              </w:rPr>
              <w:t>rganization (</w:t>
            </w:r>
            <w:r w:rsidR="004930DC">
              <w:rPr>
                <w:sz w:val="18"/>
                <w:lang w:val="en-US"/>
              </w:rPr>
              <w:t>n</w:t>
            </w:r>
            <w:r w:rsidRPr="00BF013D">
              <w:rPr>
                <w:sz w:val="18"/>
                <w:lang w:val="en-US"/>
              </w:rPr>
              <w:t>on-</w:t>
            </w:r>
            <w:proofErr w:type="spellStart"/>
            <w:r w:rsidRPr="00BF013D">
              <w:rPr>
                <w:sz w:val="18"/>
                <w:lang w:val="en-US"/>
              </w:rPr>
              <w:t>ECOSOC</w:t>
            </w:r>
            <w:proofErr w:type="spellEnd"/>
            <w:r w:rsidRPr="00BF013D">
              <w:rPr>
                <w:sz w:val="18"/>
                <w:lang w:val="en-US"/>
              </w:rPr>
              <w:t>)</w:t>
            </w:r>
          </w:p>
        </w:tc>
        <w:tc>
          <w:tcPr>
            <w:tcW w:w="2408" w:type="dxa"/>
            <w:shd w:val="clear" w:color="auto" w:fill="auto"/>
            <w:noWrap/>
            <w:hideMark/>
          </w:tcPr>
          <w:p w:rsidR="003354CB" w:rsidRPr="00BF013D" w:rsidRDefault="003354CB" w:rsidP="00BF013D">
            <w:pPr>
              <w:suppressAutoHyphens w:val="0"/>
              <w:spacing w:before="40" w:after="40" w:line="220" w:lineRule="exact"/>
              <w:ind w:right="113"/>
              <w:jc w:val="right"/>
              <w:rPr>
                <w:sz w:val="18"/>
              </w:rPr>
            </w:pPr>
            <w:r w:rsidRPr="00BF013D">
              <w:rPr>
                <w:sz w:val="18"/>
              </w:rPr>
              <w:t>370</w:t>
            </w:r>
          </w:p>
        </w:tc>
      </w:tr>
      <w:tr w:rsidR="003354CB" w:rsidRPr="00BF013D" w:rsidTr="00BF013D">
        <w:trPr>
          <w:trHeight w:val="300"/>
        </w:trPr>
        <w:tc>
          <w:tcPr>
            <w:tcW w:w="4962" w:type="dxa"/>
            <w:shd w:val="clear" w:color="auto" w:fill="auto"/>
            <w:noWrap/>
            <w:hideMark/>
          </w:tcPr>
          <w:p w:rsidR="003354CB" w:rsidRPr="00BF013D" w:rsidRDefault="003354CB" w:rsidP="00BF013D">
            <w:pPr>
              <w:suppressAutoHyphens w:val="0"/>
              <w:spacing w:before="40" w:after="40" w:line="220" w:lineRule="exact"/>
              <w:ind w:right="113"/>
              <w:rPr>
                <w:sz w:val="18"/>
              </w:rPr>
            </w:pPr>
            <w:r w:rsidRPr="00BF013D">
              <w:rPr>
                <w:sz w:val="18"/>
              </w:rPr>
              <w:t>Consultancy</w:t>
            </w:r>
          </w:p>
        </w:tc>
        <w:tc>
          <w:tcPr>
            <w:tcW w:w="2408" w:type="dxa"/>
            <w:shd w:val="clear" w:color="auto" w:fill="auto"/>
            <w:noWrap/>
            <w:hideMark/>
          </w:tcPr>
          <w:p w:rsidR="003354CB" w:rsidRPr="00BF013D" w:rsidRDefault="003354CB" w:rsidP="00BF013D">
            <w:pPr>
              <w:suppressAutoHyphens w:val="0"/>
              <w:spacing w:before="40" w:after="40" w:line="220" w:lineRule="exact"/>
              <w:ind w:right="113"/>
              <w:jc w:val="right"/>
              <w:rPr>
                <w:sz w:val="18"/>
              </w:rPr>
            </w:pPr>
            <w:r w:rsidRPr="00BF013D">
              <w:rPr>
                <w:sz w:val="18"/>
              </w:rPr>
              <w:t>68</w:t>
            </w:r>
          </w:p>
        </w:tc>
      </w:tr>
      <w:tr w:rsidR="003354CB" w:rsidRPr="00BF013D" w:rsidTr="00BF013D">
        <w:trPr>
          <w:trHeight w:val="300"/>
        </w:trPr>
        <w:tc>
          <w:tcPr>
            <w:tcW w:w="4962" w:type="dxa"/>
            <w:shd w:val="clear" w:color="auto" w:fill="auto"/>
            <w:noWrap/>
            <w:hideMark/>
          </w:tcPr>
          <w:p w:rsidR="003354CB" w:rsidRPr="00BF013D" w:rsidRDefault="003354CB" w:rsidP="004930DC">
            <w:pPr>
              <w:suppressAutoHyphens w:val="0"/>
              <w:spacing w:before="40" w:after="40" w:line="220" w:lineRule="exact"/>
              <w:ind w:right="113"/>
              <w:rPr>
                <w:sz w:val="18"/>
              </w:rPr>
            </w:pPr>
            <w:r w:rsidRPr="00BF013D">
              <w:rPr>
                <w:sz w:val="18"/>
              </w:rPr>
              <w:t xml:space="preserve">Law </w:t>
            </w:r>
            <w:r w:rsidR="004930DC">
              <w:rPr>
                <w:sz w:val="18"/>
              </w:rPr>
              <w:t>f</w:t>
            </w:r>
            <w:r w:rsidRPr="00BF013D">
              <w:rPr>
                <w:sz w:val="18"/>
              </w:rPr>
              <w:t>irm</w:t>
            </w:r>
          </w:p>
        </w:tc>
        <w:tc>
          <w:tcPr>
            <w:tcW w:w="2408" w:type="dxa"/>
            <w:shd w:val="clear" w:color="auto" w:fill="auto"/>
            <w:noWrap/>
            <w:hideMark/>
          </w:tcPr>
          <w:p w:rsidR="003354CB" w:rsidRPr="00BF013D" w:rsidRDefault="003354CB" w:rsidP="00BF013D">
            <w:pPr>
              <w:suppressAutoHyphens w:val="0"/>
              <w:spacing w:before="40" w:after="40" w:line="220" w:lineRule="exact"/>
              <w:ind w:right="113"/>
              <w:jc w:val="right"/>
              <w:rPr>
                <w:sz w:val="18"/>
              </w:rPr>
            </w:pPr>
            <w:r w:rsidRPr="00BF013D">
              <w:rPr>
                <w:sz w:val="18"/>
              </w:rPr>
              <w:t>38</w:t>
            </w:r>
          </w:p>
        </w:tc>
      </w:tr>
      <w:tr w:rsidR="003354CB" w:rsidRPr="00BF013D" w:rsidTr="00BF013D">
        <w:trPr>
          <w:trHeight w:val="300"/>
        </w:trPr>
        <w:tc>
          <w:tcPr>
            <w:tcW w:w="4962" w:type="dxa"/>
            <w:shd w:val="clear" w:color="auto" w:fill="auto"/>
            <w:noWrap/>
            <w:hideMark/>
          </w:tcPr>
          <w:p w:rsidR="003354CB" w:rsidRPr="00BF013D" w:rsidRDefault="003354CB" w:rsidP="004930DC">
            <w:pPr>
              <w:suppressAutoHyphens w:val="0"/>
              <w:spacing w:before="40" w:after="40" w:line="220" w:lineRule="exact"/>
              <w:ind w:right="113"/>
              <w:rPr>
                <w:sz w:val="18"/>
              </w:rPr>
            </w:pPr>
            <w:r w:rsidRPr="00BF013D">
              <w:rPr>
                <w:sz w:val="18"/>
              </w:rPr>
              <w:t>Multi</w:t>
            </w:r>
            <w:r w:rsidR="00C26E0A">
              <w:rPr>
                <w:sz w:val="18"/>
              </w:rPr>
              <w:t>-</w:t>
            </w:r>
            <w:r w:rsidRPr="00BF013D">
              <w:rPr>
                <w:sz w:val="18"/>
              </w:rPr>
              <w:t xml:space="preserve">stakeholder </w:t>
            </w:r>
            <w:r w:rsidR="004930DC">
              <w:rPr>
                <w:sz w:val="18"/>
              </w:rPr>
              <w:t>i</w:t>
            </w:r>
            <w:r w:rsidRPr="00BF013D">
              <w:rPr>
                <w:sz w:val="18"/>
              </w:rPr>
              <w:t>nitiative</w:t>
            </w:r>
          </w:p>
        </w:tc>
        <w:tc>
          <w:tcPr>
            <w:tcW w:w="2408" w:type="dxa"/>
            <w:shd w:val="clear" w:color="auto" w:fill="auto"/>
            <w:noWrap/>
            <w:hideMark/>
          </w:tcPr>
          <w:p w:rsidR="003354CB" w:rsidRPr="00BF013D" w:rsidRDefault="003354CB" w:rsidP="00BF013D">
            <w:pPr>
              <w:suppressAutoHyphens w:val="0"/>
              <w:spacing w:before="40" w:after="40" w:line="220" w:lineRule="exact"/>
              <w:ind w:right="113"/>
              <w:jc w:val="right"/>
              <w:rPr>
                <w:sz w:val="18"/>
              </w:rPr>
            </w:pPr>
            <w:r w:rsidRPr="00BF013D">
              <w:rPr>
                <w:sz w:val="18"/>
              </w:rPr>
              <w:t>30</w:t>
            </w:r>
          </w:p>
        </w:tc>
      </w:tr>
      <w:tr w:rsidR="003354CB" w:rsidRPr="00BF013D" w:rsidTr="00BF013D">
        <w:trPr>
          <w:trHeight w:val="300"/>
        </w:trPr>
        <w:tc>
          <w:tcPr>
            <w:tcW w:w="4962" w:type="dxa"/>
            <w:shd w:val="clear" w:color="auto" w:fill="auto"/>
            <w:noWrap/>
            <w:hideMark/>
          </w:tcPr>
          <w:p w:rsidR="003354CB" w:rsidRPr="00BF013D" w:rsidRDefault="003354CB" w:rsidP="004930DC">
            <w:pPr>
              <w:suppressAutoHyphens w:val="0"/>
              <w:spacing w:before="40" w:after="40" w:line="220" w:lineRule="exact"/>
              <w:ind w:right="113"/>
              <w:rPr>
                <w:sz w:val="18"/>
              </w:rPr>
            </w:pPr>
            <w:r w:rsidRPr="00BF013D">
              <w:rPr>
                <w:sz w:val="18"/>
              </w:rPr>
              <w:t xml:space="preserve">National </w:t>
            </w:r>
            <w:r w:rsidR="004930DC">
              <w:rPr>
                <w:sz w:val="18"/>
              </w:rPr>
              <w:t>h</w:t>
            </w:r>
            <w:r w:rsidRPr="00BF013D">
              <w:rPr>
                <w:sz w:val="18"/>
              </w:rPr>
              <w:t xml:space="preserve">uman </w:t>
            </w:r>
            <w:r w:rsidR="004930DC">
              <w:rPr>
                <w:sz w:val="18"/>
              </w:rPr>
              <w:t>r</w:t>
            </w:r>
            <w:r w:rsidRPr="00BF013D">
              <w:rPr>
                <w:sz w:val="18"/>
              </w:rPr>
              <w:t xml:space="preserve">ights </w:t>
            </w:r>
            <w:r w:rsidR="004930DC">
              <w:rPr>
                <w:sz w:val="18"/>
              </w:rPr>
              <w:t>i</w:t>
            </w:r>
            <w:r w:rsidRPr="00BF013D">
              <w:rPr>
                <w:sz w:val="18"/>
              </w:rPr>
              <w:t>nstitution</w:t>
            </w:r>
          </w:p>
        </w:tc>
        <w:tc>
          <w:tcPr>
            <w:tcW w:w="2408" w:type="dxa"/>
            <w:shd w:val="clear" w:color="auto" w:fill="auto"/>
            <w:noWrap/>
            <w:hideMark/>
          </w:tcPr>
          <w:p w:rsidR="003354CB" w:rsidRPr="00BF013D" w:rsidRDefault="003354CB" w:rsidP="00BF013D">
            <w:pPr>
              <w:suppressAutoHyphens w:val="0"/>
              <w:spacing w:before="40" w:after="40" w:line="220" w:lineRule="exact"/>
              <w:ind w:right="113"/>
              <w:jc w:val="right"/>
              <w:rPr>
                <w:sz w:val="18"/>
              </w:rPr>
            </w:pPr>
            <w:r w:rsidRPr="00BF013D">
              <w:rPr>
                <w:sz w:val="18"/>
              </w:rPr>
              <w:t>53</w:t>
            </w:r>
          </w:p>
        </w:tc>
      </w:tr>
      <w:tr w:rsidR="003354CB" w:rsidRPr="00BF013D" w:rsidTr="00BF013D">
        <w:trPr>
          <w:trHeight w:val="300"/>
        </w:trPr>
        <w:tc>
          <w:tcPr>
            <w:tcW w:w="4962" w:type="dxa"/>
            <w:shd w:val="clear" w:color="auto" w:fill="auto"/>
            <w:noWrap/>
            <w:hideMark/>
          </w:tcPr>
          <w:p w:rsidR="003354CB" w:rsidRPr="00BF013D" w:rsidRDefault="003354CB" w:rsidP="004930DC">
            <w:pPr>
              <w:suppressAutoHyphens w:val="0"/>
              <w:spacing w:before="40" w:after="40" w:line="220" w:lineRule="exact"/>
              <w:ind w:right="113"/>
              <w:rPr>
                <w:sz w:val="18"/>
              </w:rPr>
            </w:pPr>
            <w:r w:rsidRPr="00BF013D">
              <w:rPr>
                <w:sz w:val="18"/>
              </w:rPr>
              <w:t xml:space="preserve">Professional </w:t>
            </w:r>
            <w:r w:rsidR="004930DC">
              <w:rPr>
                <w:sz w:val="18"/>
              </w:rPr>
              <w:t>a</w:t>
            </w:r>
            <w:r w:rsidRPr="00BF013D">
              <w:rPr>
                <w:sz w:val="18"/>
              </w:rPr>
              <w:t>ssociation</w:t>
            </w:r>
          </w:p>
        </w:tc>
        <w:tc>
          <w:tcPr>
            <w:tcW w:w="2408" w:type="dxa"/>
            <w:shd w:val="clear" w:color="auto" w:fill="auto"/>
            <w:noWrap/>
            <w:hideMark/>
          </w:tcPr>
          <w:p w:rsidR="003354CB" w:rsidRPr="00BF013D" w:rsidRDefault="003354CB" w:rsidP="00BF013D">
            <w:pPr>
              <w:suppressAutoHyphens w:val="0"/>
              <w:spacing w:before="40" w:after="40" w:line="220" w:lineRule="exact"/>
              <w:ind w:right="113"/>
              <w:jc w:val="right"/>
              <w:rPr>
                <w:sz w:val="18"/>
              </w:rPr>
            </w:pPr>
            <w:r w:rsidRPr="00BF013D">
              <w:rPr>
                <w:sz w:val="18"/>
              </w:rPr>
              <w:t>15</w:t>
            </w:r>
          </w:p>
        </w:tc>
      </w:tr>
      <w:tr w:rsidR="003354CB" w:rsidRPr="00BF013D" w:rsidTr="00BF013D">
        <w:trPr>
          <w:trHeight w:val="300"/>
        </w:trPr>
        <w:tc>
          <w:tcPr>
            <w:tcW w:w="4962" w:type="dxa"/>
            <w:shd w:val="clear" w:color="auto" w:fill="auto"/>
            <w:noWrap/>
            <w:hideMark/>
          </w:tcPr>
          <w:p w:rsidR="003354CB" w:rsidRPr="00BF013D" w:rsidRDefault="003354CB" w:rsidP="00BF013D">
            <w:pPr>
              <w:suppressAutoHyphens w:val="0"/>
              <w:spacing w:before="40" w:after="40" w:line="220" w:lineRule="exact"/>
              <w:ind w:right="113"/>
              <w:rPr>
                <w:sz w:val="18"/>
              </w:rPr>
            </w:pPr>
            <w:r w:rsidRPr="00BF013D">
              <w:rPr>
                <w:sz w:val="18"/>
              </w:rPr>
              <w:t>State</w:t>
            </w:r>
          </w:p>
        </w:tc>
        <w:tc>
          <w:tcPr>
            <w:tcW w:w="2408" w:type="dxa"/>
            <w:shd w:val="clear" w:color="auto" w:fill="auto"/>
            <w:noWrap/>
            <w:hideMark/>
          </w:tcPr>
          <w:p w:rsidR="003354CB" w:rsidRPr="00BF013D" w:rsidRDefault="003354CB" w:rsidP="00BF013D">
            <w:pPr>
              <w:suppressAutoHyphens w:val="0"/>
              <w:spacing w:before="40" w:after="40" w:line="220" w:lineRule="exact"/>
              <w:ind w:right="113"/>
              <w:jc w:val="right"/>
              <w:rPr>
                <w:sz w:val="18"/>
              </w:rPr>
            </w:pPr>
            <w:r w:rsidRPr="00BF013D">
              <w:rPr>
                <w:sz w:val="18"/>
              </w:rPr>
              <w:t>265</w:t>
            </w:r>
          </w:p>
        </w:tc>
      </w:tr>
      <w:tr w:rsidR="003354CB" w:rsidRPr="00BF013D" w:rsidTr="00BF013D">
        <w:trPr>
          <w:trHeight w:val="300"/>
        </w:trPr>
        <w:tc>
          <w:tcPr>
            <w:tcW w:w="4962" w:type="dxa"/>
            <w:shd w:val="clear" w:color="auto" w:fill="auto"/>
            <w:noWrap/>
            <w:hideMark/>
          </w:tcPr>
          <w:p w:rsidR="003354CB" w:rsidRPr="00BF013D" w:rsidRDefault="003354CB" w:rsidP="004930DC">
            <w:pPr>
              <w:suppressAutoHyphens w:val="0"/>
              <w:spacing w:before="40" w:after="40" w:line="220" w:lineRule="exact"/>
              <w:ind w:right="113"/>
              <w:rPr>
                <w:sz w:val="18"/>
              </w:rPr>
            </w:pPr>
            <w:r w:rsidRPr="00BF013D">
              <w:rPr>
                <w:sz w:val="18"/>
              </w:rPr>
              <w:t xml:space="preserve">Trade </w:t>
            </w:r>
            <w:r w:rsidR="004930DC">
              <w:rPr>
                <w:sz w:val="18"/>
              </w:rPr>
              <w:t>u</w:t>
            </w:r>
            <w:r w:rsidRPr="00BF013D">
              <w:rPr>
                <w:sz w:val="18"/>
              </w:rPr>
              <w:t>nion</w:t>
            </w:r>
          </w:p>
        </w:tc>
        <w:tc>
          <w:tcPr>
            <w:tcW w:w="2408" w:type="dxa"/>
            <w:shd w:val="clear" w:color="auto" w:fill="auto"/>
            <w:noWrap/>
            <w:hideMark/>
          </w:tcPr>
          <w:p w:rsidR="003354CB" w:rsidRPr="00BF013D" w:rsidRDefault="003354CB" w:rsidP="00BF013D">
            <w:pPr>
              <w:suppressAutoHyphens w:val="0"/>
              <w:spacing w:before="40" w:after="40" w:line="220" w:lineRule="exact"/>
              <w:ind w:right="113"/>
              <w:jc w:val="right"/>
              <w:rPr>
                <w:sz w:val="18"/>
              </w:rPr>
            </w:pPr>
            <w:r w:rsidRPr="00BF013D">
              <w:rPr>
                <w:sz w:val="18"/>
              </w:rPr>
              <w:t>16</w:t>
            </w:r>
          </w:p>
        </w:tc>
      </w:tr>
      <w:tr w:rsidR="003354CB" w:rsidRPr="00BF013D" w:rsidTr="00BF013D">
        <w:trPr>
          <w:trHeight w:val="300"/>
        </w:trPr>
        <w:tc>
          <w:tcPr>
            <w:tcW w:w="4962" w:type="dxa"/>
            <w:shd w:val="clear" w:color="auto" w:fill="auto"/>
            <w:noWrap/>
            <w:hideMark/>
          </w:tcPr>
          <w:p w:rsidR="003354CB" w:rsidRPr="00BF013D" w:rsidRDefault="003354CB" w:rsidP="004930DC">
            <w:pPr>
              <w:keepNext/>
              <w:suppressAutoHyphens w:val="0"/>
              <w:spacing w:before="40" w:after="40" w:line="220" w:lineRule="exact"/>
              <w:ind w:right="113"/>
              <w:rPr>
                <w:sz w:val="18"/>
              </w:rPr>
            </w:pPr>
            <w:r w:rsidRPr="00BF013D">
              <w:rPr>
                <w:sz w:val="18"/>
              </w:rPr>
              <w:t>U</w:t>
            </w:r>
            <w:r w:rsidR="004930DC">
              <w:rPr>
                <w:sz w:val="18"/>
              </w:rPr>
              <w:t>nited Nations</w:t>
            </w:r>
            <w:r w:rsidRPr="00BF013D">
              <w:rPr>
                <w:sz w:val="18"/>
              </w:rPr>
              <w:t xml:space="preserve">/Intergovernmental </w:t>
            </w:r>
            <w:r w:rsidR="004930DC">
              <w:rPr>
                <w:sz w:val="18"/>
              </w:rPr>
              <w:t>o</w:t>
            </w:r>
            <w:r w:rsidRPr="00BF013D">
              <w:rPr>
                <w:sz w:val="18"/>
              </w:rPr>
              <w:t>rganization</w:t>
            </w:r>
          </w:p>
        </w:tc>
        <w:tc>
          <w:tcPr>
            <w:tcW w:w="2408" w:type="dxa"/>
            <w:shd w:val="clear" w:color="auto" w:fill="auto"/>
            <w:noWrap/>
            <w:hideMark/>
          </w:tcPr>
          <w:p w:rsidR="003354CB" w:rsidRPr="00BF013D" w:rsidRDefault="003354CB" w:rsidP="00BF013D">
            <w:pPr>
              <w:keepNext/>
              <w:suppressAutoHyphens w:val="0"/>
              <w:spacing w:before="40" w:after="40" w:line="220" w:lineRule="exact"/>
              <w:ind w:right="113"/>
              <w:jc w:val="right"/>
              <w:rPr>
                <w:sz w:val="18"/>
              </w:rPr>
            </w:pPr>
            <w:r w:rsidRPr="00BF013D">
              <w:rPr>
                <w:sz w:val="18"/>
              </w:rPr>
              <w:t>94</w:t>
            </w:r>
          </w:p>
        </w:tc>
      </w:tr>
      <w:tr w:rsidR="003354CB" w:rsidRPr="00BF013D" w:rsidTr="00BF013D">
        <w:trPr>
          <w:trHeight w:val="300"/>
        </w:trPr>
        <w:tc>
          <w:tcPr>
            <w:tcW w:w="4962" w:type="dxa"/>
            <w:shd w:val="clear" w:color="auto" w:fill="auto"/>
            <w:noWrap/>
            <w:hideMark/>
          </w:tcPr>
          <w:p w:rsidR="003354CB" w:rsidRPr="00BF013D" w:rsidRDefault="003354CB" w:rsidP="00BF013D">
            <w:pPr>
              <w:suppressAutoHyphens w:val="0"/>
              <w:spacing w:before="40" w:after="40" w:line="220" w:lineRule="exact"/>
              <w:ind w:right="113"/>
              <w:rPr>
                <w:sz w:val="18"/>
              </w:rPr>
            </w:pPr>
            <w:r w:rsidRPr="00BF013D">
              <w:rPr>
                <w:sz w:val="18"/>
              </w:rPr>
              <w:t>Other</w:t>
            </w:r>
          </w:p>
        </w:tc>
        <w:tc>
          <w:tcPr>
            <w:tcW w:w="2408" w:type="dxa"/>
            <w:shd w:val="clear" w:color="auto" w:fill="auto"/>
            <w:noWrap/>
            <w:hideMark/>
          </w:tcPr>
          <w:p w:rsidR="003354CB" w:rsidRPr="00BF013D" w:rsidRDefault="003354CB" w:rsidP="00BF013D">
            <w:pPr>
              <w:suppressAutoHyphens w:val="0"/>
              <w:spacing w:before="40" w:after="40" w:line="220" w:lineRule="exact"/>
              <w:ind w:right="113"/>
              <w:jc w:val="right"/>
              <w:rPr>
                <w:sz w:val="18"/>
              </w:rPr>
            </w:pPr>
            <w:r w:rsidRPr="00BF013D">
              <w:rPr>
                <w:sz w:val="18"/>
              </w:rPr>
              <w:t>107</w:t>
            </w:r>
          </w:p>
        </w:tc>
      </w:tr>
    </w:tbl>
    <w:p w:rsidR="003354CB" w:rsidRPr="00963CD7" w:rsidRDefault="000205FE" w:rsidP="000205FE">
      <w:pPr>
        <w:pStyle w:val="HChG"/>
      </w:pPr>
      <w:r>
        <w:tab/>
      </w:r>
      <w:r w:rsidR="003354CB" w:rsidRPr="00963CD7">
        <w:t>III.</w:t>
      </w:r>
      <w:r w:rsidR="003354CB" w:rsidRPr="00963CD7">
        <w:tab/>
        <w:t>Programme outline</w:t>
      </w:r>
    </w:p>
    <w:p w:rsidR="003354CB" w:rsidRDefault="003354CB" w:rsidP="003340B0">
      <w:pPr>
        <w:pStyle w:val="SingleTxtG"/>
        <w:numPr>
          <w:ilvl w:val="0"/>
          <w:numId w:val="19"/>
        </w:numPr>
        <w:ind w:left="1134" w:firstLine="0"/>
        <w:rPr>
          <w:lang w:val="en-US"/>
        </w:rPr>
      </w:pPr>
      <w:r w:rsidRPr="00963CD7">
        <w:t xml:space="preserve">The </w:t>
      </w:r>
      <w:r>
        <w:t>theme of the 2014 Forum was “</w:t>
      </w:r>
      <w:r w:rsidRPr="004F299F">
        <w:t>Advancing business and human rights globally: alignment, adherence and accountability</w:t>
      </w:r>
      <w:r>
        <w:t xml:space="preserve">”. Plenary sessions focused on </w:t>
      </w:r>
      <w:r>
        <w:rPr>
          <w:lang w:val="en-US"/>
        </w:rPr>
        <w:t>leadership perspectives on the business and human rights agenda in the context of current global trends, and on how the Guiding Principles c</w:t>
      </w:r>
      <w:r w:rsidR="00AA3498">
        <w:rPr>
          <w:lang w:val="en-US"/>
        </w:rPr>
        <w:t>ould</w:t>
      </w:r>
      <w:r>
        <w:rPr>
          <w:lang w:val="en-US"/>
        </w:rPr>
        <w:t xml:space="preserve"> reach </w:t>
      </w:r>
      <w:r w:rsidRPr="00C26E0A">
        <w:rPr>
          <w:lang w:val="en-US"/>
        </w:rPr>
        <w:t>scale</w:t>
      </w:r>
      <w:r>
        <w:rPr>
          <w:lang w:val="en-US"/>
        </w:rPr>
        <w:t xml:space="preserve"> and contribute to human rights and dignity for all in the global economy. The thematic tracks examined key strategic </w:t>
      </w:r>
      <w:r w:rsidR="00B46267">
        <w:rPr>
          <w:lang w:val="en-US"/>
        </w:rPr>
        <w:t>issues</w:t>
      </w:r>
      <w:r>
        <w:rPr>
          <w:lang w:val="en-US"/>
        </w:rPr>
        <w:t xml:space="preserve"> such as: the role of public policy and national action plans; progress made </w:t>
      </w:r>
      <w:r w:rsidR="00B46267">
        <w:rPr>
          <w:lang w:val="en-US"/>
        </w:rPr>
        <w:t xml:space="preserve">and challenges faced </w:t>
      </w:r>
      <w:r>
        <w:rPr>
          <w:lang w:val="en-US"/>
        </w:rPr>
        <w:t>by companies in integrating the corporate responsibility to respect human rights</w:t>
      </w:r>
      <w:r w:rsidR="00C26E0A">
        <w:rPr>
          <w:lang w:val="en-US"/>
        </w:rPr>
        <w:t>,</w:t>
      </w:r>
      <w:r>
        <w:rPr>
          <w:lang w:val="en-US"/>
        </w:rPr>
        <w:t xml:space="preserve"> both in policy and </w:t>
      </w:r>
      <w:r w:rsidR="00C26E0A">
        <w:rPr>
          <w:lang w:val="en-US"/>
        </w:rPr>
        <w:t xml:space="preserve">in </w:t>
      </w:r>
      <w:r>
        <w:rPr>
          <w:lang w:val="en-US"/>
        </w:rPr>
        <w:t>practice; enhanc</w:t>
      </w:r>
      <w:r w:rsidR="00B46267">
        <w:rPr>
          <w:lang w:val="en-US"/>
        </w:rPr>
        <w:t>ing</w:t>
      </w:r>
      <w:r>
        <w:rPr>
          <w:lang w:val="en-US"/>
        </w:rPr>
        <w:t xml:space="preserve"> accountability and access to effective remedy for victims of business-related human rights abuse; integratin</w:t>
      </w:r>
      <w:r w:rsidR="00C26E0A">
        <w:rPr>
          <w:lang w:val="en-US"/>
        </w:rPr>
        <w:t>g</w:t>
      </w:r>
      <w:r>
        <w:rPr>
          <w:lang w:val="en-US"/>
        </w:rPr>
        <w:t xml:space="preserve"> the Guiding Principles in global governance structures; and good practice models for meaningful stakeholder engagement. In addition, a number of parallel sessions addressed a range of key trends and issues relat</w:t>
      </w:r>
      <w:r w:rsidR="00B46267">
        <w:rPr>
          <w:lang w:val="en-US"/>
        </w:rPr>
        <w:t>ing</w:t>
      </w:r>
      <w:r>
        <w:rPr>
          <w:lang w:val="en-US"/>
        </w:rPr>
        <w:t xml:space="preserve"> to specific rights, groups, sectors </w:t>
      </w:r>
      <w:r w:rsidR="00B46267">
        <w:rPr>
          <w:lang w:val="en-US"/>
        </w:rPr>
        <w:t>and</w:t>
      </w:r>
      <w:r>
        <w:rPr>
          <w:lang w:val="en-US"/>
        </w:rPr>
        <w:t xml:space="preserve"> operational contexts. </w:t>
      </w:r>
    </w:p>
    <w:p w:rsidR="003354CB" w:rsidRPr="007778F3" w:rsidRDefault="000205FE" w:rsidP="000205FE">
      <w:pPr>
        <w:pStyle w:val="HChG"/>
      </w:pPr>
      <w:r>
        <w:tab/>
        <w:t>IV.</w:t>
      </w:r>
      <w:r w:rsidR="003354CB">
        <w:tab/>
      </w:r>
      <w:r w:rsidR="003354CB" w:rsidRPr="007778F3">
        <w:t>Broad reflections on the Forum proceedings</w:t>
      </w:r>
    </w:p>
    <w:p w:rsidR="003354CB" w:rsidRPr="00643A0E" w:rsidRDefault="003354CB" w:rsidP="00BF7EE4">
      <w:pPr>
        <w:pStyle w:val="SingleTxtG"/>
        <w:numPr>
          <w:ilvl w:val="0"/>
          <w:numId w:val="19"/>
        </w:numPr>
        <w:ind w:left="1134" w:firstLine="0"/>
      </w:pPr>
      <w:r w:rsidRPr="00170DE7">
        <w:t xml:space="preserve">Across the </w:t>
      </w:r>
      <w:r w:rsidRPr="007B7B4B">
        <w:t xml:space="preserve">Forum </w:t>
      </w:r>
      <w:r w:rsidRPr="00924DDC">
        <w:t>panels</w:t>
      </w:r>
      <w:r w:rsidR="00611EE2">
        <w:t>,</w:t>
      </w:r>
      <w:r w:rsidRPr="00924DDC">
        <w:t xml:space="preserve"> some general observations and findings</w:t>
      </w:r>
      <w:r w:rsidRPr="00643A0E">
        <w:t xml:space="preserve"> emerged:</w:t>
      </w:r>
    </w:p>
    <w:p w:rsidR="003354CB" w:rsidRPr="00643A0E" w:rsidRDefault="003354CB" w:rsidP="00611EE2">
      <w:pPr>
        <w:pStyle w:val="Bullet1G"/>
      </w:pPr>
      <w:r w:rsidRPr="00643A0E">
        <w:t>Governments are beginning to examine their laws, policies and practices to identify gaps and formulate action plans to close them. They are also considering novel regulatory means of embedding human rights into corporate practice, including through the levers they have on procurement, non-financial reporting and financial regulatio</w:t>
      </w:r>
      <w:r w:rsidR="00BF013D">
        <w:t>ns;</w:t>
      </w:r>
    </w:p>
    <w:p w:rsidR="003354CB" w:rsidRPr="00643A0E" w:rsidRDefault="003354CB" w:rsidP="004141DD">
      <w:pPr>
        <w:pStyle w:val="Bullet1G"/>
      </w:pPr>
      <w:r w:rsidRPr="00643A0E">
        <w:t xml:space="preserve">Remedies remain elusive and </w:t>
      </w:r>
      <w:r w:rsidR="00611EE2">
        <w:t xml:space="preserve">a </w:t>
      </w:r>
      <w:r w:rsidRPr="00643A0E">
        <w:t>concerted effort must be made to ensure access to justice for those who have been nega</w:t>
      </w:r>
      <w:r w:rsidR="00BF013D">
        <w:t>tively impacted by corporations;</w:t>
      </w:r>
    </w:p>
    <w:p w:rsidR="003354CB" w:rsidRPr="007778F3" w:rsidRDefault="003354CB" w:rsidP="004141DD">
      <w:pPr>
        <w:pStyle w:val="Bullet1G"/>
      </w:pPr>
      <w:r w:rsidRPr="00643A0E">
        <w:t>The dialogue is becoming more substantive.</w:t>
      </w:r>
      <w:r w:rsidR="000D1C1B">
        <w:t xml:space="preserve"> </w:t>
      </w:r>
      <w:r w:rsidRPr="00643A0E">
        <w:t xml:space="preserve">The discussions were generally constructive, focused on the </w:t>
      </w:r>
      <w:r>
        <w:t xml:space="preserve">two </w:t>
      </w:r>
      <w:r w:rsidRPr="007778F3">
        <w:t>core issue</w:t>
      </w:r>
      <w:r>
        <w:t>s</w:t>
      </w:r>
      <w:r w:rsidRPr="007778F3">
        <w:t xml:space="preserve"> of how to prevent</w:t>
      </w:r>
      <w:r w:rsidR="006F2545">
        <w:t>,</w:t>
      </w:r>
      <w:r w:rsidRPr="007778F3">
        <w:t xml:space="preserve"> and </w:t>
      </w:r>
      <w:r>
        <w:t xml:space="preserve">how to </w:t>
      </w:r>
      <w:r w:rsidRPr="007778F3">
        <w:t xml:space="preserve">create accountability for </w:t>
      </w:r>
      <w:r w:rsidR="00B22C94">
        <w:t xml:space="preserve">adverse </w:t>
      </w:r>
      <w:r w:rsidR="00BF013D">
        <w:t>impacts of corporate activity;</w:t>
      </w:r>
    </w:p>
    <w:p w:rsidR="003354CB" w:rsidRPr="007778F3" w:rsidRDefault="003354CB" w:rsidP="00256108">
      <w:pPr>
        <w:pStyle w:val="Bullet1G"/>
      </w:pPr>
      <w:r w:rsidRPr="00170DE7">
        <w:lastRenderedPageBreak/>
        <w:t>Business representatives are becoming more engaged in discussions about experienc</w:t>
      </w:r>
      <w:r w:rsidRPr="007B7B4B">
        <w:t>es, challenges and lessons learned from efforts to implement the Guiding Principles. Enhanced business engagement was also evidenced by</w:t>
      </w:r>
      <w:r w:rsidR="00611EE2">
        <w:t xml:space="preserve"> the participation of the</w:t>
      </w:r>
      <w:r w:rsidR="00256108">
        <w:t xml:space="preserve"> chief executive officers (</w:t>
      </w:r>
      <w:proofErr w:type="spellStart"/>
      <w:r w:rsidR="000E6BC0" w:rsidRPr="00256108">
        <w:t>CEO</w:t>
      </w:r>
      <w:r w:rsidR="00611EE2">
        <w:t>s</w:t>
      </w:r>
      <w:proofErr w:type="spellEnd"/>
      <w:r w:rsidR="00256108">
        <w:t>)</w:t>
      </w:r>
      <w:r w:rsidR="000E6BC0">
        <w:t xml:space="preserve"> </w:t>
      </w:r>
      <w:r w:rsidR="00611EE2">
        <w:t xml:space="preserve">of </w:t>
      </w:r>
      <w:r w:rsidR="000E6BC0">
        <w:t xml:space="preserve">some </w:t>
      </w:r>
      <w:r w:rsidRPr="007778F3">
        <w:t>global companies. At the same time there was general agreement about the need to</w:t>
      </w:r>
      <w:r w:rsidR="004F187B">
        <w:t xml:space="preserve"> </w:t>
      </w:r>
      <w:r w:rsidRPr="007778F3">
        <w:t xml:space="preserve">encourage </w:t>
      </w:r>
      <w:r>
        <w:t>broader</w:t>
      </w:r>
      <w:r w:rsidRPr="007778F3">
        <w:t xml:space="preserve"> </w:t>
      </w:r>
      <w:r>
        <w:t>private</w:t>
      </w:r>
      <w:r w:rsidR="00611EE2">
        <w:t>-</w:t>
      </w:r>
      <w:r>
        <w:t>sector</w:t>
      </w:r>
      <w:r w:rsidR="00611EE2">
        <w:t xml:space="preserve"> participation</w:t>
      </w:r>
      <w:r w:rsidRPr="007778F3">
        <w:t xml:space="preserve">, including with regard to engaging small and medium </w:t>
      </w:r>
      <w:r w:rsidR="000E6BC0">
        <w:t>enterprises (</w:t>
      </w:r>
      <w:proofErr w:type="spellStart"/>
      <w:r w:rsidR="000E6BC0">
        <w:t>SMEs</w:t>
      </w:r>
      <w:proofErr w:type="spellEnd"/>
      <w:r w:rsidR="000E6BC0">
        <w:t>)</w:t>
      </w:r>
      <w:r w:rsidR="00BF013D">
        <w:t>;</w:t>
      </w:r>
    </w:p>
    <w:p w:rsidR="003354CB" w:rsidRPr="00643A0E" w:rsidRDefault="003354CB" w:rsidP="00C26E0A">
      <w:pPr>
        <w:pStyle w:val="Bullet1G"/>
        <w:rPr>
          <w:b/>
        </w:rPr>
      </w:pPr>
      <w:r w:rsidRPr="00170DE7">
        <w:t>T</w:t>
      </w:r>
      <w:r w:rsidRPr="007B7B4B">
        <w:t xml:space="preserve">he decision by the </w:t>
      </w:r>
      <w:r w:rsidRPr="00924DDC">
        <w:t>H</w:t>
      </w:r>
      <w:r w:rsidRPr="00643A0E">
        <w:t xml:space="preserve">uman Rights Council to establish an intergovernmental working group to </w:t>
      </w:r>
      <w:r w:rsidR="00611EE2">
        <w:t>de</w:t>
      </w:r>
      <w:r w:rsidR="00C26E0A">
        <w:t>velop</w:t>
      </w:r>
      <w:r w:rsidRPr="00643A0E">
        <w:t xml:space="preserve"> a legally binding instrument on human rights and transnational corporations should not impede efforts to implement the Guiding Principles. Rather, the process to develop a new </w:t>
      </w:r>
      <w:r w:rsidR="00C26E0A">
        <w:t xml:space="preserve">international </w:t>
      </w:r>
      <w:r w:rsidRPr="00643A0E">
        <w:t>instrument should build on, not detrac</w:t>
      </w:r>
      <w:r w:rsidR="00BF013D">
        <w:t>t from, the Guiding Principles;</w:t>
      </w:r>
    </w:p>
    <w:p w:rsidR="003354CB" w:rsidRPr="00643A0E" w:rsidRDefault="003354CB" w:rsidP="00C26E0A">
      <w:pPr>
        <w:pStyle w:val="Bullet1G"/>
        <w:rPr>
          <w:b/>
        </w:rPr>
      </w:pPr>
      <w:r>
        <w:t>Above all, a</w:t>
      </w:r>
      <w:r w:rsidRPr="007778F3">
        <w:t xml:space="preserve"> recurrent recommendation was the need to establish a regular and systematic process for measuring and reporting on progress </w:t>
      </w:r>
      <w:r w:rsidR="00C26E0A">
        <w:t xml:space="preserve">made </w:t>
      </w:r>
      <w:r w:rsidRPr="007778F3">
        <w:t xml:space="preserve">by States and business enterprises in </w:t>
      </w:r>
      <w:r w:rsidRPr="00170DE7">
        <w:t>implement</w:t>
      </w:r>
      <w:r w:rsidRPr="007B7B4B">
        <w:t>ing</w:t>
      </w:r>
      <w:r w:rsidRPr="00924DDC">
        <w:t xml:space="preserve"> the Guiding Principles</w:t>
      </w:r>
      <w:r w:rsidRPr="00643A0E">
        <w:t>.</w:t>
      </w:r>
    </w:p>
    <w:p w:rsidR="003354CB" w:rsidRDefault="004141DD" w:rsidP="004141DD">
      <w:pPr>
        <w:pStyle w:val="HChG"/>
      </w:pPr>
      <w:r>
        <w:tab/>
      </w:r>
      <w:r w:rsidR="003354CB" w:rsidRPr="00963CD7">
        <w:t>V.</w:t>
      </w:r>
      <w:r w:rsidR="003354CB" w:rsidRPr="00963CD7">
        <w:tab/>
      </w:r>
      <w:r w:rsidR="003354CB">
        <w:t>Opening plenary</w:t>
      </w:r>
    </w:p>
    <w:p w:rsidR="003354CB" w:rsidRDefault="00B636AE" w:rsidP="004141DD">
      <w:pPr>
        <w:pStyle w:val="H1G"/>
      </w:pPr>
      <w:r>
        <w:tab/>
      </w:r>
      <w:r w:rsidR="00994A48">
        <w:t>A.</w:t>
      </w:r>
      <w:r>
        <w:tab/>
      </w:r>
      <w:r w:rsidR="003354CB" w:rsidRPr="003F5240">
        <w:t>Welcome remarks</w:t>
      </w:r>
    </w:p>
    <w:p w:rsidR="003354CB" w:rsidRPr="003F347B" w:rsidRDefault="003354CB" w:rsidP="00C26E0A">
      <w:pPr>
        <w:pStyle w:val="SingleTxtG"/>
        <w:numPr>
          <w:ilvl w:val="0"/>
          <w:numId w:val="19"/>
        </w:numPr>
        <w:ind w:left="1134" w:firstLine="0"/>
        <w:rPr>
          <w:lang w:val="en-US"/>
        </w:rPr>
      </w:pPr>
      <w:r w:rsidRPr="003F347B">
        <w:rPr>
          <w:lang w:val="en-US"/>
        </w:rPr>
        <w:t xml:space="preserve">The opening </w:t>
      </w:r>
      <w:r w:rsidR="00C26E0A">
        <w:rPr>
          <w:lang w:val="en-US"/>
        </w:rPr>
        <w:t>plenary</w:t>
      </w:r>
      <w:r w:rsidRPr="003F347B">
        <w:rPr>
          <w:lang w:val="en-US"/>
        </w:rPr>
        <w:t xml:space="preserve"> was presided by the Chair</w:t>
      </w:r>
      <w:r w:rsidR="00611EE2">
        <w:rPr>
          <w:lang w:val="en-US"/>
        </w:rPr>
        <w:t xml:space="preserve"> of the Forum</w:t>
      </w:r>
      <w:r w:rsidRPr="003F347B">
        <w:rPr>
          <w:lang w:val="en-US"/>
        </w:rPr>
        <w:t>, Mo Ibrahim. Welcom</w:t>
      </w:r>
      <w:r w:rsidR="00C26E0A">
        <w:rPr>
          <w:lang w:val="en-US"/>
        </w:rPr>
        <w:t>e</w:t>
      </w:r>
      <w:r w:rsidRPr="003F347B">
        <w:rPr>
          <w:lang w:val="en-US"/>
        </w:rPr>
        <w:t xml:space="preserve"> remarks were delivered by the President of the Human Rights Council, Baudelaire </w:t>
      </w:r>
      <w:proofErr w:type="spellStart"/>
      <w:r w:rsidRPr="003F347B">
        <w:rPr>
          <w:lang w:val="en-US"/>
        </w:rPr>
        <w:t>Ndong</w:t>
      </w:r>
      <w:proofErr w:type="spellEnd"/>
      <w:r w:rsidRPr="003F347B">
        <w:rPr>
          <w:lang w:val="en-US"/>
        </w:rPr>
        <w:t xml:space="preserve"> Ella, the United Nations High Commissioner for Human Rights, </w:t>
      </w:r>
      <w:proofErr w:type="spellStart"/>
      <w:r w:rsidRPr="003F347B">
        <w:rPr>
          <w:lang w:val="en-US"/>
        </w:rPr>
        <w:t>Zeid</w:t>
      </w:r>
      <w:proofErr w:type="spellEnd"/>
      <w:r w:rsidRPr="003F347B">
        <w:rPr>
          <w:lang w:val="en-US"/>
        </w:rPr>
        <w:t xml:space="preserve"> </w:t>
      </w:r>
      <w:proofErr w:type="spellStart"/>
      <w:r w:rsidRPr="003F347B">
        <w:rPr>
          <w:lang w:val="en-US"/>
        </w:rPr>
        <w:t>Ra’ad</w:t>
      </w:r>
      <w:proofErr w:type="spellEnd"/>
      <w:r w:rsidRPr="003F347B">
        <w:rPr>
          <w:lang w:val="en-US"/>
        </w:rPr>
        <w:t xml:space="preserve"> Al Hussein, and the Chair of the Working Group, Michael </w:t>
      </w:r>
      <w:proofErr w:type="spellStart"/>
      <w:r w:rsidRPr="003F347B">
        <w:rPr>
          <w:lang w:val="en-US"/>
        </w:rPr>
        <w:t>Addo</w:t>
      </w:r>
      <w:proofErr w:type="spellEnd"/>
      <w:r w:rsidRPr="003F347B">
        <w:rPr>
          <w:lang w:val="en-US"/>
        </w:rPr>
        <w:t>.</w:t>
      </w:r>
    </w:p>
    <w:p w:rsidR="003354CB" w:rsidRPr="003F347B" w:rsidRDefault="003354CB" w:rsidP="00BF7EE4">
      <w:pPr>
        <w:pStyle w:val="SingleTxtG"/>
        <w:numPr>
          <w:ilvl w:val="0"/>
          <w:numId w:val="19"/>
        </w:numPr>
        <w:ind w:left="1134" w:firstLine="0"/>
        <w:rPr>
          <w:lang w:val="en-US"/>
        </w:rPr>
      </w:pPr>
      <w:r w:rsidRPr="003F347B">
        <w:rPr>
          <w:lang w:val="en-US"/>
        </w:rPr>
        <w:t xml:space="preserve">Speakers highlighted the global scale of the Forum and </w:t>
      </w:r>
      <w:r w:rsidR="00611EE2">
        <w:rPr>
          <w:lang w:val="en-US"/>
        </w:rPr>
        <w:t xml:space="preserve">the </w:t>
      </w:r>
      <w:r w:rsidRPr="003F347B">
        <w:rPr>
          <w:lang w:val="en-US"/>
        </w:rPr>
        <w:t xml:space="preserve">diversity of stakeholders. Acknowledging that challenges in the area of business and human rights could not be solved by a single stakeholder category alone, they emphasized the </w:t>
      </w:r>
      <w:r w:rsidR="004F187B">
        <w:rPr>
          <w:lang w:val="en-US"/>
        </w:rPr>
        <w:t>importance of</w:t>
      </w:r>
      <w:r w:rsidRPr="003F347B">
        <w:rPr>
          <w:lang w:val="en-US"/>
        </w:rPr>
        <w:t xml:space="preserve"> multi</w:t>
      </w:r>
      <w:r w:rsidR="00C26E0A">
        <w:rPr>
          <w:lang w:val="en-US"/>
        </w:rPr>
        <w:t>-</w:t>
      </w:r>
      <w:r w:rsidRPr="003F347B">
        <w:rPr>
          <w:lang w:val="en-US"/>
        </w:rPr>
        <w:t xml:space="preserve">stakeholder dialogue and encouraged participants to discuss innovative actions and practical solutions. </w:t>
      </w:r>
    </w:p>
    <w:p w:rsidR="003354CB" w:rsidRPr="003F347B" w:rsidRDefault="003354CB" w:rsidP="00BF7EE4">
      <w:pPr>
        <w:pStyle w:val="SingleTxtG"/>
        <w:numPr>
          <w:ilvl w:val="0"/>
          <w:numId w:val="19"/>
        </w:numPr>
        <w:ind w:left="1134" w:firstLine="0"/>
        <w:rPr>
          <w:lang w:val="en-US"/>
        </w:rPr>
      </w:pPr>
      <w:r w:rsidRPr="003F347B">
        <w:rPr>
          <w:lang w:val="en-US"/>
        </w:rPr>
        <w:t>The President of the Human Rights Council stressed the responsibilities of both States and businesses to implement the Guiding Principles</w:t>
      </w:r>
      <w:r>
        <w:rPr>
          <w:lang w:val="en-US"/>
        </w:rPr>
        <w:t>.</w:t>
      </w:r>
      <w:r w:rsidR="000D1C1B">
        <w:rPr>
          <w:lang w:val="en-US"/>
        </w:rPr>
        <w:t xml:space="preserve"> </w:t>
      </w:r>
    </w:p>
    <w:p w:rsidR="003354CB" w:rsidRPr="003F347B" w:rsidRDefault="003354CB" w:rsidP="00C26E0A">
      <w:pPr>
        <w:pStyle w:val="SingleTxtG"/>
        <w:numPr>
          <w:ilvl w:val="0"/>
          <w:numId w:val="19"/>
        </w:numPr>
        <w:ind w:left="1134" w:firstLine="0"/>
        <w:rPr>
          <w:lang w:val="en-US"/>
        </w:rPr>
      </w:pPr>
      <w:r w:rsidRPr="007778F3">
        <w:rPr>
          <w:lang w:val="en-US"/>
        </w:rPr>
        <w:t>The Chair of the Forum underlined the important and complementary roles that different stakeholders c</w:t>
      </w:r>
      <w:r w:rsidR="00611EE2">
        <w:rPr>
          <w:lang w:val="en-US"/>
        </w:rPr>
        <w:t>ould</w:t>
      </w:r>
      <w:r w:rsidRPr="007778F3">
        <w:rPr>
          <w:lang w:val="en-US"/>
        </w:rPr>
        <w:t xml:space="preserve"> play to promote human rights in business. He emphasized the need </w:t>
      </w:r>
      <w:r w:rsidRPr="00170DE7">
        <w:rPr>
          <w:lang w:val="en-US"/>
        </w:rPr>
        <w:t xml:space="preserve">for </w:t>
      </w:r>
      <w:r w:rsidRPr="007B7B4B">
        <w:rPr>
          <w:lang w:val="en-US"/>
        </w:rPr>
        <w:t xml:space="preserve">constructive dialogue between equals, </w:t>
      </w:r>
      <w:r w:rsidRPr="00924DDC">
        <w:rPr>
          <w:lang w:val="en-US"/>
        </w:rPr>
        <w:t xml:space="preserve">with </w:t>
      </w:r>
      <w:r w:rsidRPr="00643A0E">
        <w:rPr>
          <w:lang w:val="en-US"/>
        </w:rPr>
        <w:t>a common objective</w:t>
      </w:r>
      <w:r>
        <w:rPr>
          <w:lang w:val="en-US"/>
        </w:rPr>
        <w:t xml:space="preserve"> built on mutual interests</w:t>
      </w:r>
      <w:r w:rsidRPr="007778F3">
        <w:rPr>
          <w:lang w:val="en-US"/>
        </w:rPr>
        <w:t>. Speaking from personal experience, he highlighted the potential of business to support and uplift society</w:t>
      </w:r>
      <w:r w:rsidR="00C26E0A">
        <w:rPr>
          <w:lang w:val="en-US"/>
        </w:rPr>
        <w:t xml:space="preserve"> and</w:t>
      </w:r>
      <w:r w:rsidRPr="007778F3">
        <w:rPr>
          <w:lang w:val="en-US"/>
        </w:rPr>
        <w:t xml:space="preserve"> the key role of civil society in driving change. Urging a focus on delivery, he called for an independent and credible monitoring process to measure and report on progress in implementing the Guiding Principles.</w:t>
      </w:r>
    </w:p>
    <w:p w:rsidR="003354CB" w:rsidRPr="003F347B" w:rsidRDefault="003354CB" w:rsidP="00BF7EE4">
      <w:pPr>
        <w:pStyle w:val="SingleTxtG"/>
        <w:numPr>
          <w:ilvl w:val="0"/>
          <w:numId w:val="19"/>
        </w:numPr>
        <w:ind w:left="1134" w:firstLine="0"/>
        <w:rPr>
          <w:lang w:val="en-US"/>
        </w:rPr>
      </w:pPr>
      <w:r w:rsidRPr="003F347B">
        <w:rPr>
          <w:lang w:val="en-US"/>
        </w:rPr>
        <w:t>The High Commissioner for Human Rights paid special tribute to human rights defenders and their role in raising awareness about the responsibility of business to respect human rights. While recognizing the potential of business to generate economic opportunities and services important for the enjoyment of human rights, he also drew attention to their potentially serious negative impacts and called for greater justice and accountability. He reminded participants of the Bhopal tragedy, commemorating its 30</w:t>
      </w:r>
      <w:r w:rsidRPr="002F5FCB">
        <w:rPr>
          <w:lang w:val="en-US"/>
        </w:rPr>
        <w:t>th</w:t>
      </w:r>
      <w:r w:rsidRPr="003F347B">
        <w:rPr>
          <w:lang w:val="en-US"/>
        </w:rPr>
        <w:t xml:space="preserve"> anniversary. </w:t>
      </w:r>
    </w:p>
    <w:p w:rsidR="003354CB" w:rsidRPr="003F347B" w:rsidRDefault="003354CB" w:rsidP="00BA1E7E">
      <w:pPr>
        <w:pStyle w:val="SingleTxtG"/>
        <w:numPr>
          <w:ilvl w:val="0"/>
          <w:numId w:val="19"/>
        </w:numPr>
        <w:ind w:left="1134" w:firstLine="0"/>
        <w:rPr>
          <w:lang w:val="en-US"/>
        </w:rPr>
      </w:pPr>
      <w:r w:rsidRPr="003F347B">
        <w:rPr>
          <w:lang w:val="en-US"/>
        </w:rPr>
        <w:t>The Chair of the Working Group situate</w:t>
      </w:r>
      <w:r>
        <w:rPr>
          <w:lang w:val="en-US"/>
        </w:rPr>
        <w:t xml:space="preserve">d </w:t>
      </w:r>
      <w:r w:rsidRPr="003F347B">
        <w:rPr>
          <w:lang w:val="en-US"/>
        </w:rPr>
        <w:t>the Forum within the context of a wider business and human rights movement</w:t>
      </w:r>
      <w:r w:rsidR="000E6BC0">
        <w:rPr>
          <w:lang w:val="en-US"/>
        </w:rPr>
        <w:t xml:space="preserve"> to develop </w:t>
      </w:r>
      <w:r w:rsidRPr="003F347B">
        <w:rPr>
          <w:lang w:val="en-US"/>
        </w:rPr>
        <w:t xml:space="preserve">the building blocks of an international regime fit for purpose. In a world beset by global governance challenges, he drew attention </w:t>
      </w:r>
      <w:r w:rsidRPr="003F347B">
        <w:rPr>
          <w:lang w:val="en-US"/>
        </w:rPr>
        <w:lastRenderedPageBreak/>
        <w:t xml:space="preserve">to the need to fill </w:t>
      </w:r>
      <w:r w:rsidR="00BA1E7E">
        <w:rPr>
          <w:lang w:val="en-US"/>
        </w:rPr>
        <w:t xml:space="preserve">the </w:t>
      </w:r>
      <w:r w:rsidRPr="003F347B">
        <w:rPr>
          <w:lang w:val="en-US"/>
        </w:rPr>
        <w:t>legal gaps that continue</w:t>
      </w:r>
      <w:r w:rsidR="00BA1E7E">
        <w:rPr>
          <w:lang w:val="en-US"/>
        </w:rPr>
        <w:t>d</w:t>
      </w:r>
      <w:r w:rsidRPr="003F347B">
        <w:rPr>
          <w:lang w:val="en-US"/>
        </w:rPr>
        <w:t xml:space="preserve"> to prevent accountability</w:t>
      </w:r>
      <w:r>
        <w:rPr>
          <w:lang w:val="en-US"/>
        </w:rPr>
        <w:t xml:space="preserve"> and</w:t>
      </w:r>
      <w:r w:rsidRPr="003F347B">
        <w:rPr>
          <w:lang w:val="en-US"/>
        </w:rPr>
        <w:t xml:space="preserve"> to further operationalize the Guiding Principles </w:t>
      </w:r>
      <w:r>
        <w:rPr>
          <w:lang w:val="en-US"/>
        </w:rPr>
        <w:t>in specific sectors.</w:t>
      </w:r>
    </w:p>
    <w:p w:rsidR="003354CB" w:rsidRDefault="004141DD" w:rsidP="00256108">
      <w:pPr>
        <w:pStyle w:val="H1G"/>
      </w:pPr>
      <w:r>
        <w:tab/>
      </w:r>
      <w:r w:rsidR="00994A48">
        <w:t>B.</w:t>
      </w:r>
      <w:r w:rsidR="00B636AE">
        <w:tab/>
      </w:r>
      <w:r w:rsidR="003354CB" w:rsidRPr="003F5240">
        <w:t xml:space="preserve">Keynote statements and high-level panel: Leadership views on business </w:t>
      </w:r>
      <w:r w:rsidR="009D0D7B">
        <w:br/>
      </w:r>
      <w:r w:rsidR="003354CB" w:rsidRPr="003F5240">
        <w:t xml:space="preserve">and human rights: </w:t>
      </w:r>
      <w:r w:rsidR="003B27C1">
        <w:t>a</w:t>
      </w:r>
      <w:r w:rsidR="003354CB" w:rsidRPr="003F5240">
        <w:t>d</w:t>
      </w:r>
      <w:r w:rsidR="00BF013D">
        <w:t>dressing key global challenges –</w:t>
      </w:r>
      <w:r w:rsidR="003354CB" w:rsidRPr="003F5240">
        <w:t xml:space="preserve"> what next </w:t>
      </w:r>
      <w:r w:rsidR="009D0D7B">
        <w:br/>
      </w:r>
      <w:r w:rsidR="003354CB" w:rsidRPr="003F5240">
        <w:t>and how?</w:t>
      </w:r>
    </w:p>
    <w:p w:rsidR="003354CB" w:rsidRPr="003F347B" w:rsidRDefault="00256108" w:rsidP="00BA1E7E">
      <w:pPr>
        <w:pStyle w:val="SingleTxtG"/>
        <w:numPr>
          <w:ilvl w:val="0"/>
          <w:numId w:val="19"/>
        </w:numPr>
        <w:ind w:left="1134" w:firstLine="0"/>
        <w:rPr>
          <w:lang w:val="en-US"/>
        </w:rPr>
      </w:pPr>
      <w:r>
        <w:rPr>
          <w:lang w:val="en-US"/>
        </w:rPr>
        <w:t>The s</w:t>
      </w:r>
      <w:r w:rsidR="003354CB" w:rsidRPr="003F347B">
        <w:rPr>
          <w:lang w:val="en-US"/>
        </w:rPr>
        <w:t>ession moderator was Marc Gunther</w:t>
      </w:r>
      <w:r w:rsidR="00BA1E7E">
        <w:rPr>
          <w:lang w:val="en-US"/>
        </w:rPr>
        <w:t xml:space="preserve"> (</w:t>
      </w:r>
      <w:r w:rsidR="003354CB" w:rsidRPr="003F347B">
        <w:rPr>
          <w:lang w:val="en-US"/>
        </w:rPr>
        <w:t>Guardian Sustainable Business</w:t>
      </w:r>
      <w:r w:rsidR="00BA1E7E">
        <w:rPr>
          <w:lang w:val="en-US"/>
        </w:rPr>
        <w:t>)</w:t>
      </w:r>
      <w:r w:rsidR="003354CB" w:rsidRPr="003F347B">
        <w:rPr>
          <w:lang w:val="en-US"/>
        </w:rPr>
        <w:t xml:space="preserve">. Keynote speakers were Paul </w:t>
      </w:r>
      <w:proofErr w:type="spellStart"/>
      <w:r w:rsidR="003354CB" w:rsidRPr="003F347B">
        <w:rPr>
          <w:lang w:val="en-US"/>
        </w:rPr>
        <w:t>Polman</w:t>
      </w:r>
      <w:proofErr w:type="spellEnd"/>
      <w:r w:rsidR="00C22DB4">
        <w:rPr>
          <w:lang w:val="en-US"/>
        </w:rPr>
        <w:t xml:space="preserve"> (</w:t>
      </w:r>
      <w:r w:rsidR="003354CB" w:rsidRPr="003F347B">
        <w:rPr>
          <w:lang w:val="en-US"/>
        </w:rPr>
        <w:t>CEO</w:t>
      </w:r>
      <w:r>
        <w:rPr>
          <w:lang w:val="en-US"/>
        </w:rPr>
        <w:t>,</w:t>
      </w:r>
      <w:r w:rsidR="003354CB" w:rsidRPr="003F347B">
        <w:rPr>
          <w:lang w:val="en-US"/>
        </w:rPr>
        <w:t xml:space="preserve"> Unilever</w:t>
      </w:r>
      <w:r w:rsidR="00C22DB4">
        <w:rPr>
          <w:lang w:val="en-US"/>
        </w:rPr>
        <w:t>)</w:t>
      </w:r>
      <w:r w:rsidR="003354CB" w:rsidRPr="003F347B">
        <w:rPr>
          <w:lang w:val="en-US"/>
        </w:rPr>
        <w:t xml:space="preserve">; </w:t>
      </w:r>
      <w:proofErr w:type="spellStart"/>
      <w:r w:rsidR="003354CB" w:rsidRPr="003F347B">
        <w:rPr>
          <w:lang w:val="en-US"/>
        </w:rPr>
        <w:t>Sharan</w:t>
      </w:r>
      <w:proofErr w:type="spellEnd"/>
      <w:r w:rsidR="003354CB" w:rsidRPr="003F347B">
        <w:rPr>
          <w:lang w:val="en-US"/>
        </w:rPr>
        <w:t xml:space="preserve"> Burrow</w:t>
      </w:r>
      <w:r w:rsidR="00C22DB4">
        <w:rPr>
          <w:lang w:val="en-US"/>
        </w:rPr>
        <w:t xml:space="preserve"> (</w:t>
      </w:r>
      <w:r w:rsidR="003354CB" w:rsidRPr="003F347B">
        <w:rPr>
          <w:lang w:val="en-US"/>
        </w:rPr>
        <w:t>General</w:t>
      </w:r>
      <w:r w:rsidR="00C22DB4">
        <w:rPr>
          <w:lang w:val="en-US"/>
        </w:rPr>
        <w:t xml:space="preserve"> Secretary</w:t>
      </w:r>
      <w:r w:rsidR="003354CB">
        <w:rPr>
          <w:lang w:val="en-US"/>
        </w:rPr>
        <w:t xml:space="preserve">, </w:t>
      </w:r>
      <w:r w:rsidR="003354CB" w:rsidRPr="003F347B">
        <w:rPr>
          <w:lang w:val="en-US"/>
        </w:rPr>
        <w:t>International Trade Union Confederation</w:t>
      </w:r>
      <w:r w:rsidR="00C22DB4">
        <w:rPr>
          <w:lang w:val="en-US"/>
        </w:rPr>
        <w:t>)</w:t>
      </w:r>
      <w:r w:rsidR="003354CB" w:rsidRPr="003F347B">
        <w:rPr>
          <w:lang w:val="en-US"/>
        </w:rPr>
        <w:t xml:space="preserve">; </w:t>
      </w:r>
      <w:proofErr w:type="spellStart"/>
      <w:r w:rsidR="003354CB" w:rsidRPr="003F347B">
        <w:rPr>
          <w:lang w:val="en-US"/>
        </w:rPr>
        <w:t>Hina</w:t>
      </w:r>
      <w:proofErr w:type="spellEnd"/>
      <w:r w:rsidR="003354CB" w:rsidRPr="003F347B">
        <w:rPr>
          <w:lang w:val="en-US"/>
        </w:rPr>
        <w:t xml:space="preserve"> </w:t>
      </w:r>
      <w:proofErr w:type="spellStart"/>
      <w:r w:rsidR="003354CB" w:rsidRPr="003F347B">
        <w:rPr>
          <w:lang w:val="en-US"/>
        </w:rPr>
        <w:t>Jilani</w:t>
      </w:r>
      <w:proofErr w:type="spellEnd"/>
      <w:r w:rsidR="00C22DB4">
        <w:rPr>
          <w:lang w:val="en-US"/>
        </w:rPr>
        <w:t xml:space="preserve"> (</w:t>
      </w:r>
      <w:r w:rsidR="003354CB" w:rsidRPr="003F347B">
        <w:rPr>
          <w:lang w:val="en-US"/>
        </w:rPr>
        <w:t>Advocate</w:t>
      </w:r>
      <w:r w:rsidR="00352EF7">
        <w:rPr>
          <w:lang w:val="en-US"/>
        </w:rPr>
        <w:t>,</w:t>
      </w:r>
      <w:r w:rsidR="003354CB" w:rsidRPr="003F347B">
        <w:rPr>
          <w:lang w:val="en-US"/>
        </w:rPr>
        <w:t xml:space="preserve"> Supreme Court of Pakistan</w:t>
      </w:r>
      <w:r w:rsidR="00C22DB4">
        <w:rPr>
          <w:lang w:val="en-US"/>
        </w:rPr>
        <w:t>)</w:t>
      </w:r>
      <w:r w:rsidR="003354CB">
        <w:rPr>
          <w:lang w:val="en-US"/>
        </w:rPr>
        <w:t>;</w:t>
      </w:r>
      <w:r w:rsidR="003354CB" w:rsidRPr="003F347B">
        <w:rPr>
          <w:lang w:val="en-US"/>
        </w:rPr>
        <w:t xml:space="preserve"> and Paul </w:t>
      </w:r>
      <w:proofErr w:type="spellStart"/>
      <w:r w:rsidR="003354CB" w:rsidRPr="003F347B">
        <w:rPr>
          <w:lang w:val="en-US"/>
        </w:rPr>
        <w:t>Bulcke</w:t>
      </w:r>
      <w:proofErr w:type="spellEnd"/>
      <w:r w:rsidR="00C22DB4">
        <w:rPr>
          <w:lang w:val="en-US"/>
        </w:rPr>
        <w:t xml:space="preserve"> (</w:t>
      </w:r>
      <w:r w:rsidR="003354CB" w:rsidRPr="003F347B">
        <w:rPr>
          <w:lang w:val="en-US"/>
        </w:rPr>
        <w:t>CEO</w:t>
      </w:r>
      <w:r w:rsidR="00352EF7">
        <w:rPr>
          <w:lang w:val="en-US"/>
        </w:rPr>
        <w:t>,</w:t>
      </w:r>
      <w:r w:rsidR="00C22DB4">
        <w:rPr>
          <w:lang w:val="en-US"/>
        </w:rPr>
        <w:t xml:space="preserve"> </w:t>
      </w:r>
      <w:r w:rsidR="003354CB" w:rsidRPr="003F347B">
        <w:rPr>
          <w:lang w:val="en-US"/>
        </w:rPr>
        <w:t>Nestlé</w:t>
      </w:r>
      <w:r w:rsidR="00C22DB4">
        <w:rPr>
          <w:lang w:val="en-US"/>
        </w:rPr>
        <w:t>)</w:t>
      </w:r>
      <w:r w:rsidR="003354CB" w:rsidRPr="003F347B">
        <w:rPr>
          <w:lang w:val="en-US"/>
        </w:rPr>
        <w:t xml:space="preserve">. </w:t>
      </w:r>
      <w:proofErr w:type="spellStart"/>
      <w:r w:rsidR="003354CB" w:rsidRPr="003F347B">
        <w:rPr>
          <w:lang w:val="en-US"/>
        </w:rPr>
        <w:t>Panel</w:t>
      </w:r>
      <w:r w:rsidR="00BA1E7E">
        <w:rPr>
          <w:lang w:val="en-US"/>
        </w:rPr>
        <w:t>lists</w:t>
      </w:r>
      <w:proofErr w:type="spellEnd"/>
      <w:r w:rsidR="00BA1E7E">
        <w:rPr>
          <w:lang w:val="en-US"/>
        </w:rPr>
        <w:t xml:space="preserve"> were</w:t>
      </w:r>
      <w:r w:rsidR="003354CB" w:rsidRPr="003F347B">
        <w:rPr>
          <w:lang w:val="en-US"/>
        </w:rPr>
        <w:t xml:space="preserve"> Bob </w:t>
      </w:r>
      <w:proofErr w:type="spellStart"/>
      <w:r w:rsidR="003354CB" w:rsidRPr="003F347B">
        <w:rPr>
          <w:lang w:val="en-US"/>
        </w:rPr>
        <w:t>Collymore</w:t>
      </w:r>
      <w:proofErr w:type="spellEnd"/>
      <w:r w:rsidR="00C22DB4">
        <w:rPr>
          <w:lang w:val="en-US"/>
        </w:rPr>
        <w:t xml:space="preserve"> (</w:t>
      </w:r>
      <w:r w:rsidR="003354CB" w:rsidRPr="003F347B">
        <w:rPr>
          <w:lang w:val="en-US"/>
        </w:rPr>
        <w:t>CEO</w:t>
      </w:r>
      <w:r w:rsidR="003354CB">
        <w:rPr>
          <w:lang w:val="en-US"/>
        </w:rPr>
        <w:t>,</w:t>
      </w:r>
      <w:r w:rsidR="003354CB" w:rsidRPr="003F347B">
        <w:rPr>
          <w:lang w:val="en-US"/>
        </w:rPr>
        <w:t xml:space="preserve"> </w:t>
      </w:r>
      <w:proofErr w:type="spellStart"/>
      <w:r w:rsidR="003354CB" w:rsidRPr="003F347B">
        <w:rPr>
          <w:lang w:val="en-US"/>
        </w:rPr>
        <w:t>Safaricom</w:t>
      </w:r>
      <w:proofErr w:type="spellEnd"/>
      <w:r w:rsidR="00BA1E7E">
        <w:rPr>
          <w:lang w:val="en-US"/>
        </w:rPr>
        <w:t>, Kenya</w:t>
      </w:r>
      <w:r w:rsidR="00C22DB4">
        <w:rPr>
          <w:lang w:val="en-US"/>
        </w:rPr>
        <w:t>)</w:t>
      </w:r>
      <w:r w:rsidR="003354CB" w:rsidRPr="003F347B">
        <w:rPr>
          <w:lang w:val="en-US"/>
        </w:rPr>
        <w:t xml:space="preserve">; Alejandra </w:t>
      </w:r>
      <w:proofErr w:type="spellStart"/>
      <w:r w:rsidR="003354CB" w:rsidRPr="003F347B">
        <w:rPr>
          <w:lang w:val="en-US"/>
        </w:rPr>
        <w:t>Ancheita</w:t>
      </w:r>
      <w:proofErr w:type="spellEnd"/>
      <w:r w:rsidR="00C22DB4">
        <w:rPr>
          <w:lang w:val="en-US"/>
        </w:rPr>
        <w:t xml:space="preserve"> (</w:t>
      </w:r>
      <w:r w:rsidR="003354CB" w:rsidRPr="003F347B">
        <w:rPr>
          <w:lang w:val="en-US"/>
        </w:rPr>
        <w:t>Executive Director</w:t>
      </w:r>
      <w:r w:rsidR="003354CB">
        <w:rPr>
          <w:lang w:val="en-US"/>
        </w:rPr>
        <w:t xml:space="preserve">, </w:t>
      </w:r>
      <w:proofErr w:type="spellStart"/>
      <w:r w:rsidR="003354CB" w:rsidRPr="003F347B">
        <w:rPr>
          <w:lang w:val="en-US"/>
        </w:rPr>
        <w:t>ProDESC</w:t>
      </w:r>
      <w:proofErr w:type="spellEnd"/>
      <w:r w:rsidR="00C22DB4">
        <w:rPr>
          <w:lang w:val="en-US"/>
        </w:rPr>
        <w:t>)</w:t>
      </w:r>
      <w:r w:rsidR="003354CB" w:rsidRPr="003F347B">
        <w:rPr>
          <w:lang w:val="en-US"/>
        </w:rPr>
        <w:t xml:space="preserve">; </w:t>
      </w:r>
      <w:proofErr w:type="spellStart"/>
      <w:r w:rsidR="003354CB" w:rsidRPr="003F347B">
        <w:rPr>
          <w:lang w:val="en-US"/>
        </w:rPr>
        <w:t>Idar</w:t>
      </w:r>
      <w:proofErr w:type="spellEnd"/>
      <w:r w:rsidR="003354CB" w:rsidRPr="003F347B">
        <w:rPr>
          <w:lang w:val="en-US"/>
        </w:rPr>
        <w:t xml:space="preserve"> Kreutzer</w:t>
      </w:r>
      <w:r w:rsidR="00C22DB4">
        <w:rPr>
          <w:lang w:val="en-US"/>
        </w:rPr>
        <w:t xml:space="preserve"> (</w:t>
      </w:r>
      <w:r w:rsidR="003354CB" w:rsidRPr="003F347B">
        <w:rPr>
          <w:lang w:val="en-US"/>
        </w:rPr>
        <w:t>CEO</w:t>
      </w:r>
      <w:r w:rsidR="003354CB">
        <w:rPr>
          <w:lang w:val="en-US"/>
        </w:rPr>
        <w:t xml:space="preserve">, </w:t>
      </w:r>
      <w:r w:rsidR="003354CB" w:rsidRPr="003F347B">
        <w:rPr>
          <w:lang w:val="en-US"/>
        </w:rPr>
        <w:t>Finance Norway</w:t>
      </w:r>
      <w:r w:rsidR="00C22DB4">
        <w:rPr>
          <w:lang w:val="en-US"/>
        </w:rPr>
        <w:t>)</w:t>
      </w:r>
      <w:r w:rsidR="003354CB">
        <w:rPr>
          <w:lang w:val="en-US"/>
        </w:rPr>
        <w:t>;</w:t>
      </w:r>
      <w:r w:rsidR="003354CB" w:rsidRPr="003F347B">
        <w:rPr>
          <w:lang w:val="en-US"/>
        </w:rPr>
        <w:t xml:space="preserve"> and </w:t>
      </w:r>
      <w:proofErr w:type="spellStart"/>
      <w:r w:rsidR="003354CB" w:rsidRPr="003F347B">
        <w:rPr>
          <w:lang w:val="en-US"/>
        </w:rPr>
        <w:t>Kees</w:t>
      </w:r>
      <w:proofErr w:type="spellEnd"/>
      <w:r w:rsidR="003354CB" w:rsidRPr="003F347B">
        <w:rPr>
          <w:lang w:val="en-US"/>
        </w:rPr>
        <w:t xml:space="preserve"> van </w:t>
      </w:r>
      <w:proofErr w:type="spellStart"/>
      <w:r w:rsidR="003354CB" w:rsidRPr="003F347B">
        <w:rPr>
          <w:lang w:val="en-US"/>
        </w:rPr>
        <w:t>Baar</w:t>
      </w:r>
      <w:proofErr w:type="spellEnd"/>
      <w:r w:rsidR="003354CB" w:rsidRPr="003F347B">
        <w:rPr>
          <w:lang w:val="en-US"/>
        </w:rPr>
        <w:t xml:space="preserve"> </w:t>
      </w:r>
      <w:r w:rsidR="00C22DB4">
        <w:rPr>
          <w:lang w:val="en-US"/>
        </w:rPr>
        <w:t>(</w:t>
      </w:r>
      <w:r w:rsidR="003354CB" w:rsidRPr="003F347B">
        <w:rPr>
          <w:lang w:val="en-US"/>
        </w:rPr>
        <w:t>Human Rights Ambassador</w:t>
      </w:r>
      <w:r w:rsidR="00352EF7">
        <w:rPr>
          <w:lang w:val="en-US"/>
        </w:rPr>
        <w:t>,</w:t>
      </w:r>
      <w:r w:rsidR="003354CB" w:rsidRPr="003F347B">
        <w:rPr>
          <w:lang w:val="en-US"/>
        </w:rPr>
        <w:t xml:space="preserve"> Netherlands</w:t>
      </w:r>
      <w:r w:rsidR="00C22DB4">
        <w:rPr>
          <w:lang w:val="en-US"/>
        </w:rPr>
        <w:t>)</w:t>
      </w:r>
      <w:r w:rsidR="003354CB" w:rsidRPr="003F347B">
        <w:rPr>
          <w:lang w:val="en-US"/>
        </w:rPr>
        <w:t xml:space="preserve">. </w:t>
      </w:r>
    </w:p>
    <w:p w:rsidR="004141DD" w:rsidRDefault="003354CB" w:rsidP="008C0019">
      <w:pPr>
        <w:pStyle w:val="SingleTxtG"/>
        <w:numPr>
          <w:ilvl w:val="0"/>
          <w:numId w:val="19"/>
        </w:numPr>
        <w:ind w:left="1134" w:firstLine="0"/>
        <w:rPr>
          <w:lang w:val="en-US"/>
        </w:rPr>
      </w:pPr>
      <w:r w:rsidRPr="003F347B">
        <w:rPr>
          <w:lang w:val="en-US"/>
        </w:rPr>
        <w:t>Th</w:t>
      </w:r>
      <w:r w:rsidR="00352EF7">
        <w:rPr>
          <w:lang w:val="en-US"/>
        </w:rPr>
        <w:t>e aim of th</w:t>
      </w:r>
      <w:r w:rsidR="008C0019">
        <w:rPr>
          <w:lang w:val="en-US"/>
        </w:rPr>
        <w:t>e</w:t>
      </w:r>
      <w:r w:rsidR="001C0EF6">
        <w:rPr>
          <w:lang w:val="en-US"/>
        </w:rPr>
        <w:t xml:space="preserve"> </w:t>
      </w:r>
      <w:r w:rsidRPr="003F347B">
        <w:rPr>
          <w:lang w:val="en-US"/>
        </w:rPr>
        <w:t xml:space="preserve">session </w:t>
      </w:r>
      <w:r w:rsidR="00352EF7">
        <w:rPr>
          <w:lang w:val="en-US"/>
        </w:rPr>
        <w:t>was</w:t>
      </w:r>
      <w:r w:rsidRPr="003F347B">
        <w:rPr>
          <w:lang w:val="en-US"/>
        </w:rPr>
        <w:t xml:space="preserve"> to address strategic considerations and leadership challenges for global implementation of the Guiding Principles and greater integration of respect for human rights in business. </w:t>
      </w:r>
    </w:p>
    <w:p w:rsidR="004141DD" w:rsidRDefault="00352EF7" w:rsidP="00B816E8">
      <w:pPr>
        <w:pStyle w:val="SingleTxtG"/>
        <w:numPr>
          <w:ilvl w:val="0"/>
          <w:numId w:val="19"/>
        </w:numPr>
        <w:ind w:left="1134" w:firstLine="0"/>
        <w:rPr>
          <w:lang w:val="en-US"/>
        </w:rPr>
      </w:pPr>
      <w:r>
        <w:rPr>
          <w:lang w:val="en-US"/>
        </w:rPr>
        <w:t>In</w:t>
      </w:r>
      <w:r w:rsidR="003354CB" w:rsidRPr="003F347B">
        <w:rPr>
          <w:lang w:val="en-US"/>
        </w:rPr>
        <w:t xml:space="preserve"> his </w:t>
      </w:r>
      <w:r w:rsidR="001C0EF6">
        <w:rPr>
          <w:lang w:val="en-US"/>
        </w:rPr>
        <w:t>opening statement</w:t>
      </w:r>
      <w:r w:rsidR="003354CB" w:rsidRPr="003F347B">
        <w:rPr>
          <w:lang w:val="en-US"/>
        </w:rPr>
        <w:t xml:space="preserve">, Paul </w:t>
      </w:r>
      <w:proofErr w:type="spellStart"/>
      <w:r w:rsidR="003354CB" w:rsidRPr="003F347B">
        <w:rPr>
          <w:lang w:val="en-US"/>
        </w:rPr>
        <w:t>Polman</w:t>
      </w:r>
      <w:proofErr w:type="spellEnd"/>
      <w:r w:rsidR="003354CB" w:rsidRPr="003F347B">
        <w:rPr>
          <w:lang w:val="en-US"/>
        </w:rPr>
        <w:t xml:space="preserve"> expounded Unilever’s Sustainable Living Plan, which includes an explicit commitment to implement the Guiding Principles. He expressed his conviction that businesses ha</w:t>
      </w:r>
      <w:r w:rsidR="008C0019">
        <w:rPr>
          <w:lang w:val="en-US"/>
        </w:rPr>
        <w:t>d</w:t>
      </w:r>
      <w:r w:rsidR="003354CB" w:rsidRPr="003F347B">
        <w:rPr>
          <w:lang w:val="en-US"/>
        </w:rPr>
        <w:t xml:space="preserve"> responsibilities to go beyond their legal duty to do no harm, and highlighted the power of the Internet and changing youth consumption patterns in pressuring companies to improve their </w:t>
      </w:r>
      <w:proofErr w:type="spellStart"/>
      <w:r w:rsidR="003354CB" w:rsidRPr="003F347B">
        <w:rPr>
          <w:lang w:val="en-US"/>
        </w:rPr>
        <w:t>behaviour</w:t>
      </w:r>
      <w:proofErr w:type="spellEnd"/>
      <w:r w:rsidR="003354CB" w:rsidRPr="003F347B">
        <w:rPr>
          <w:lang w:val="en-US"/>
        </w:rPr>
        <w:t>.</w:t>
      </w:r>
    </w:p>
    <w:p w:rsidR="004141DD" w:rsidRDefault="003354CB" w:rsidP="001C0EF6">
      <w:pPr>
        <w:pStyle w:val="SingleTxtG"/>
        <w:numPr>
          <w:ilvl w:val="0"/>
          <w:numId w:val="19"/>
        </w:numPr>
        <w:ind w:left="1134" w:firstLine="0"/>
        <w:rPr>
          <w:lang w:val="en-US"/>
        </w:rPr>
      </w:pPr>
      <w:proofErr w:type="spellStart"/>
      <w:r w:rsidRPr="003F347B">
        <w:rPr>
          <w:lang w:val="en-US"/>
        </w:rPr>
        <w:t>Sharan</w:t>
      </w:r>
      <w:proofErr w:type="spellEnd"/>
      <w:r w:rsidRPr="003F347B">
        <w:rPr>
          <w:lang w:val="en-US"/>
        </w:rPr>
        <w:t xml:space="preserve"> Burrow highlighted the precarious situation of workers in the informal sector and </w:t>
      </w:r>
      <w:r w:rsidR="001C0EF6">
        <w:rPr>
          <w:lang w:val="en-US"/>
        </w:rPr>
        <w:t xml:space="preserve">of the </w:t>
      </w:r>
      <w:r w:rsidRPr="003F347B">
        <w:rPr>
          <w:lang w:val="en-US"/>
        </w:rPr>
        <w:t>more than 30</w:t>
      </w:r>
      <w:r w:rsidR="00AC759F">
        <w:rPr>
          <w:lang w:val="en-US"/>
        </w:rPr>
        <w:t> </w:t>
      </w:r>
      <w:r w:rsidRPr="003F347B">
        <w:rPr>
          <w:lang w:val="en-US"/>
        </w:rPr>
        <w:t>million workers worldwide who are enslaved and exploited by private entities. She posited the Guiding Principles as the most significant instrument addressing corporate responsibilit</w:t>
      </w:r>
      <w:r w:rsidR="001C0EF6">
        <w:rPr>
          <w:lang w:val="en-US"/>
        </w:rPr>
        <w:t>y</w:t>
      </w:r>
      <w:r w:rsidRPr="003F347B">
        <w:rPr>
          <w:lang w:val="en-US"/>
        </w:rPr>
        <w:t xml:space="preserve"> for human rights and clarified that businesses c</w:t>
      </w:r>
      <w:r w:rsidR="001C0EF6">
        <w:rPr>
          <w:lang w:val="en-US"/>
        </w:rPr>
        <w:t xml:space="preserve">ould </w:t>
      </w:r>
      <w:r w:rsidRPr="003F347B">
        <w:rPr>
          <w:lang w:val="en-US"/>
        </w:rPr>
        <w:t>not subcontract their obligations in th</w:t>
      </w:r>
      <w:r w:rsidR="001C0EF6">
        <w:rPr>
          <w:lang w:val="en-US"/>
        </w:rPr>
        <w:t>at</w:t>
      </w:r>
      <w:r w:rsidRPr="003F347B">
        <w:rPr>
          <w:lang w:val="en-US"/>
        </w:rPr>
        <w:t xml:space="preserve"> regard. </w:t>
      </w:r>
    </w:p>
    <w:p w:rsidR="004141DD" w:rsidRDefault="00BA1E7E" w:rsidP="00BA1E7E">
      <w:pPr>
        <w:pStyle w:val="SingleTxtG"/>
        <w:numPr>
          <w:ilvl w:val="0"/>
          <w:numId w:val="19"/>
        </w:numPr>
        <w:ind w:left="1134" w:firstLine="0"/>
        <w:rPr>
          <w:lang w:val="en-US"/>
        </w:rPr>
      </w:pPr>
      <w:proofErr w:type="spellStart"/>
      <w:r>
        <w:rPr>
          <w:lang w:val="en-US"/>
        </w:rPr>
        <w:t>Panellists</w:t>
      </w:r>
      <w:proofErr w:type="spellEnd"/>
      <w:r>
        <w:rPr>
          <w:lang w:val="en-US"/>
        </w:rPr>
        <w:t xml:space="preserve"> </w:t>
      </w:r>
      <w:r w:rsidR="000E6BC0">
        <w:rPr>
          <w:lang w:val="en-US"/>
        </w:rPr>
        <w:t xml:space="preserve">highlighted the clarity provided by </w:t>
      </w:r>
      <w:r w:rsidR="003354CB" w:rsidRPr="003F347B">
        <w:rPr>
          <w:lang w:val="en-US"/>
        </w:rPr>
        <w:t xml:space="preserve">the Guiding Principles </w:t>
      </w:r>
      <w:r w:rsidR="000E6BC0">
        <w:rPr>
          <w:lang w:val="en-US"/>
        </w:rPr>
        <w:t xml:space="preserve">with respect to the </w:t>
      </w:r>
      <w:r w:rsidR="003354CB" w:rsidRPr="003F347B">
        <w:rPr>
          <w:lang w:val="en-US"/>
        </w:rPr>
        <w:t xml:space="preserve">human rights </w:t>
      </w:r>
      <w:r w:rsidR="003354CB">
        <w:rPr>
          <w:lang w:val="en-US"/>
        </w:rPr>
        <w:t>responsibilit</w:t>
      </w:r>
      <w:r w:rsidR="001C0EF6">
        <w:rPr>
          <w:lang w:val="en-US"/>
        </w:rPr>
        <w:t>y</w:t>
      </w:r>
      <w:r w:rsidR="003354CB">
        <w:rPr>
          <w:lang w:val="en-US"/>
        </w:rPr>
        <w:t xml:space="preserve"> </w:t>
      </w:r>
      <w:r w:rsidR="000E6BC0">
        <w:rPr>
          <w:lang w:val="en-US"/>
        </w:rPr>
        <w:t xml:space="preserve">of companies. </w:t>
      </w:r>
      <w:r w:rsidR="003354CB" w:rsidRPr="003F347B">
        <w:rPr>
          <w:lang w:val="en-US"/>
        </w:rPr>
        <w:t>They encouraged States to take an act</w:t>
      </w:r>
      <w:r w:rsidR="003354CB">
        <w:rPr>
          <w:lang w:val="en-US"/>
        </w:rPr>
        <w:t>ive role in the development of n</w:t>
      </w:r>
      <w:r w:rsidR="003354CB" w:rsidRPr="003F347B">
        <w:rPr>
          <w:lang w:val="en-US"/>
        </w:rPr>
        <w:t xml:space="preserve">ational </w:t>
      </w:r>
      <w:r w:rsidR="003354CB">
        <w:rPr>
          <w:lang w:val="en-US"/>
        </w:rPr>
        <w:t>a</w:t>
      </w:r>
      <w:r w:rsidR="003354CB" w:rsidRPr="003F347B">
        <w:rPr>
          <w:lang w:val="en-US"/>
        </w:rPr>
        <w:t xml:space="preserve">ction </w:t>
      </w:r>
      <w:r w:rsidR="003354CB">
        <w:rPr>
          <w:lang w:val="en-US"/>
        </w:rPr>
        <w:t>p</w:t>
      </w:r>
      <w:r w:rsidR="003354CB" w:rsidRPr="003F347B">
        <w:rPr>
          <w:lang w:val="en-US"/>
        </w:rPr>
        <w:t>lans and underlined the importance of robust national legal systems for accessing justice. While acknowledg</w:t>
      </w:r>
      <w:r w:rsidR="001C0EF6">
        <w:rPr>
          <w:lang w:val="en-US"/>
        </w:rPr>
        <w:t>ing</w:t>
      </w:r>
      <w:r w:rsidR="003354CB" w:rsidRPr="003F347B">
        <w:rPr>
          <w:lang w:val="en-US"/>
        </w:rPr>
        <w:t xml:space="preserve"> the significance of large </w:t>
      </w:r>
      <w:r w:rsidR="003354CB">
        <w:rPr>
          <w:lang w:val="en-US"/>
        </w:rPr>
        <w:t xml:space="preserve">transnational corporations </w:t>
      </w:r>
      <w:r w:rsidR="003354CB" w:rsidRPr="003F347B">
        <w:rPr>
          <w:lang w:val="en-US"/>
        </w:rPr>
        <w:t>participating in the Forum</w:t>
      </w:r>
      <w:r w:rsidR="003354CB">
        <w:rPr>
          <w:lang w:val="en-US"/>
        </w:rPr>
        <w:t>,</w:t>
      </w:r>
      <w:r w:rsidR="003354CB" w:rsidRPr="003F347B">
        <w:rPr>
          <w:lang w:val="en-US"/>
        </w:rPr>
        <w:t xml:space="preserve"> as they exercise leverage over global supply chains, </w:t>
      </w:r>
      <w:proofErr w:type="spellStart"/>
      <w:r>
        <w:rPr>
          <w:lang w:val="en-US"/>
        </w:rPr>
        <w:t>panellists</w:t>
      </w:r>
      <w:proofErr w:type="spellEnd"/>
      <w:r w:rsidR="003354CB" w:rsidRPr="003F347B">
        <w:rPr>
          <w:lang w:val="en-US"/>
        </w:rPr>
        <w:t xml:space="preserve"> also called for </w:t>
      </w:r>
      <w:r w:rsidR="001C0EF6">
        <w:rPr>
          <w:lang w:val="en-US"/>
        </w:rPr>
        <w:t xml:space="preserve">the participation of </w:t>
      </w:r>
      <w:r w:rsidR="003354CB" w:rsidRPr="003F347B">
        <w:rPr>
          <w:lang w:val="en-US"/>
        </w:rPr>
        <w:t xml:space="preserve">more </w:t>
      </w:r>
      <w:proofErr w:type="spellStart"/>
      <w:r w:rsidR="000E6BC0">
        <w:rPr>
          <w:lang w:val="en-US"/>
        </w:rPr>
        <w:t>SMEs</w:t>
      </w:r>
      <w:proofErr w:type="spellEnd"/>
      <w:r w:rsidR="00BF7EE4">
        <w:rPr>
          <w:lang w:val="en-US"/>
        </w:rPr>
        <w:t xml:space="preserve"> </w:t>
      </w:r>
      <w:r w:rsidR="003354CB" w:rsidRPr="003F347B">
        <w:rPr>
          <w:lang w:val="en-US"/>
        </w:rPr>
        <w:t xml:space="preserve">and stressed the need to defend the rights of workers everywhere. </w:t>
      </w:r>
    </w:p>
    <w:p w:rsidR="004141DD" w:rsidRDefault="00434B39" w:rsidP="00434B39">
      <w:pPr>
        <w:pStyle w:val="SingleTxtG"/>
        <w:numPr>
          <w:ilvl w:val="0"/>
          <w:numId w:val="19"/>
        </w:numPr>
        <w:ind w:left="1134" w:firstLine="0"/>
        <w:rPr>
          <w:lang w:val="en-US"/>
        </w:rPr>
      </w:pPr>
      <w:r>
        <w:rPr>
          <w:lang w:val="en-US"/>
        </w:rPr>
        <w:t xml:space="preserve">In her closing statement, </w:t>
      </w:r>
      <w:proofErr w:type="spellStart"/>
      <w:r w:rsidR="003354CB" w:rsidRPr="003F347B">
        <w:rPr>
          <w:lang w:val="en-US"/>
        </w:rPr>
        <w:t>Hina</w:t>
      </w:r>
      <w:proofErr w:type="spellEnd"/>
      <w:r w:rsidR="003354CB" w:rsidRPr="003F347B">
        <w:rPr>
          <w:lang w:val="en-US"/>
        </w:rPr>
        <w:t xml:space="preserve"> </w:t>
      </w:r>
      <w:proofErr w:type="spellStart"/>
      <w:r w:rsidR="003354CB" w:rsidRPr="003F347B">
        <w:rPr>
          <w:lang w:val="en-US"/>
        </w:rPr>
        <w:t>Jilani</w:t>
      </w:r>
      <w:proofErr w:type="spellEnd"/>
      <w:r w:rsidR="003354CB" w:rsidRPr="003F347B">
        <w:rPr>
          <w:lang w:val="en-US"/>
        </w:rPr>
        <w:t xml:space="preserve"> focused on the fundamental obligation of States to protect citizens from exploitation and deprivation. She highlighted the importance of legal frameworks to </w:t>
      </w:r>
      <w:r w:rsidR="00990E97">
        <w:rPr>
          <w:lang w:val="en-US"/>
        </w:rPr>
        <w:t>ensure</w:t>
      </w:r>
      <w:r w:rsidR="00BF7EE4">
        <w:rPr>
          <w:lang w:val="en-US"/>
        </w:rPr>
        <w:t xml:space="preserve"> </w:t>
      </w:r>
      <w:r w:rsidR="003354CB" w:rsidRPr="003F347B">
        <w:rPr>
          <w:lang w:val="en-US"/>
        </w:rPr>
        <w:t>civic participation</w:t>
      </w:r>
      <w:r>
        <w:rPr>
          <w:lang w:val="en-US"/>
        </w:rPr>
        <w:t>;</w:t>
      </w:r>
      <w:r w:rsidR="00990E97">
        <w:rPr>
          <w:lang w:val="en-US"/>
        </w:rPr>
        <w:t xml:space="preserve"> empowerment of women in the economic sphere</w:t>
      </w:r>
      <w:r>
        <w:rPr>
          <w:lang w:val="en-US"/>
        </w:rPr>
        <w:t>;</w:t>
      </w:r>
      <w:r w:rsidR="00990E97">
        <w:rPr>
          <w:lang w:val="en-US"/>
        </w:rPr>
        <w:t xml:space="preserve"> </w:t>
      </w:r>
      <w:r w:rsidR="003354CB" w:rsidRPr="003F347B">
        <w:rPr>
          <w:lang w:val="en-US"/>
        </w:rPr>
        <w:t>access to information</w:t>
      </w:r>
      <w:r>
        <w:rPr>
          <w:lang w:val="en-US"/>
        </w:rPr>
        <w:t>;</w:t>
      </w:r>
      <w:r w:rsidR="003354CB" w:rsidRPr="003F347B">
        <w:rPr>
          <w:lang w:val="en-US"/>
        </w:rPr>
        <w:t xml:space="preserve"> </w:t>
      </w:r>
      <w:r w:rsidR="00990E97">
        <w:rPr>
          <w:lang w:val="en-US"/>
        </w:rPr>
        <w:t xml:space="preserve">and </w:t>
      </w:r>
      <w:r w:rsidR="003354CB" w:rsidRPr="003F347B">
        <w:rPr>
          <w:lang w:val="en-US"/>
        </w:rPr>
        <w:t xml:space="preserve">the need for a strong and independent judiciary to </w:t>
      </w:r>
      <w:r w:rsidR="00990E97">
        <w:rPr>
          <w:lang w:val="en-US"/>
        </w:rPr>
        <w:t xml:space="preserve">ensure access to </w:t>
      </w:r>
      <w:r w:rsidR="003354CB" w:rsidRPr="003F347B">
        <w:rPr>
          <w:lang w:val="en-US"/>
        </w:rPr>
        <w:t>effective remedies.</w:t>
      </w:r>
      <w:r w:rsidR="00BF7EE4">
        <w:rPr>
          <w:lang w:val="en-US"/>
        </w:rPr>
        <w:t xml:space="preserve"> </w:t>
      </w:r>
    </w:p>
    <w:p w:rsidR="003354CB" w:rsidRPr="003F347B" w:rsidRDefault="003354CB" w:rsidP="00434B39">
      <w:pPr>
        <w:pStyle w:val="SingleTxtG"/>
        <w:numPr>
          <w:ilvl w:val="0"/>
          <w:numId w:val="19"/>
        </w:numPr>
        <w:ind w:left="1134" w:firstLine="0"/>
        <w:rPr>
          <w:lang w:val="en-US"/>
        </w:rPr>
      </w:pPr>
      <w:r w:rsidRPr="003F347B">
        <w:rPr>
          <w:lang w:val="en-US"/>
        </w:rPr>
        <w:t xml:space="preserve">In his closing </w:t>
      </w:r>
      <w:r w:rsidR="001C0EF6">
        <w:rPr>
          <w:lang w:val="en-US"/>
        </w:rPr>
        <w:t>statement</w:t>
      </w:r>
      <w:r w:rsidRPr="003F347B">
        <w:rPr>
          <w:lang w:val="en-US"/>
        </w:rPr>
        <w:t xml:space="preserve">, Paul </w:t>
      </w:r>
      <w:proofErr w:type="spellStart"/>
      <w:r w:rsidRPr="003F347B">
        <w:rPr>
          <w:lang w:val="en-US"/>
        </w:rPr>
        <w:t>Bulcke</w:t>
      </w:r>
      <w:proofErr w:type="spellEnd"/>
      <w:r w:rsidRPr="003F347B">
        <w:rPr>
          <w:lang w:val="en-US"/>
        </w:rPr>
        <w:t xml:space="preserve"> </w:t>
      </w:r>
      <w:r>
        <w:rPr>
          <w:lang w:val="en-US"/>
        </w:rPr>
        <w:t>e</w:t>
      </w:r>
      <w:r w:rsidRPr="003F347B">
        <w:rPr>
          <w:lang w:val="en-US"/>
        </w:rPr>
        <w:t xml:space="preserve">mphasized the need for business to integrate human rights in daily activities and corporate business plans, as well as to </w:t>
      </w:r>
      <w:r w:rsidR="00990E97">
        <w:rPr>
          <w:lang w:val="en-US"/>
        </w:rPr>
        <w:t>exercise comprehensive human rights due diligence</w:t>
      </w:r>
      <w:r w:rsidRPr="003F347B">
        <w:rPr>
          <w:lang w:val="en-US"/>
        </w:rPr>
        <w:t xml:space="preserve">. He highlighted the importance of building trust </w:t>
      </w:r>
      <w:r w:rsidR="001C0EF6">
        <w:rPr>
          <w:lang w:val="en-US"/>
        </w:rPr>
        <w:t>among</w:t>
      </w:r>
      <w:r w:rsidRPr="003F347B">
        <w:rPr>
          <w:lang w:val="en-US"/>
        </w:rPr>
        <w:t xml:space="preserve"> all stakeholders by maintaining transparency and demonstrating effective implementation of policies and procedures.</w:t>
      </w:r>
      <w:r w:rsidR="000D1C1B">
        <w:rPr>
          <w:lang w:val="en-US"/>
        </w:rPr>
        <w:t xml:space="preserve"> </w:t>
      </w:r>
    </w:p>
    <w:p w:rsidR="003354CB" w:rsidRDefault="004141DD" w:rsidP="0015207C">
      <w:pPr>
        <w:pStyle w:val="H1G"/>
      </w:pPr>
      <w:r>
        <w:tab/>
      </w:r>
      <w:r w:rsidR="00994A48">
        <w:t>C.</w:t>
      </w:r>
      <w:r w:rsidR="00B636AE">
        <w:tab/>
      </w:r>
      <w:r w:rsidR="003354CB" w:rsidRPr="003F5240">
        <w:t xml:space="preserve">High-level discussion: Global outlook for business </w:t>
      </w:r>
      <w:r w:rsidR="00994A48">
        <w:t>and human rights</w:t>
      </w:r>
      <w:r w:rsidR="00CD444A">
        <w:t xml:space="preserve">: </w:t>
      </w:r>
      <w:r w:rsidR="003B27C1">
        <w:t>k</w:t>
      </w:r>
      <w:r w:rsidR="00AC759F">
        <w:t>ey </w:t>
      </w:r>
      <w:r w:rsidR="003354CB" w:rsidRPr="003F5240">
        <w:t>themes, drivers, trends, challenges</w:t>
      </w:r>
    </w:p>
    <w:p w:rsidR="003354CB" w:rsidRDefault="00434B39" w:rsidP="00434B39">
      <w:pPr>
        <w:pStyle w:val="SingleTxtG"/>
        <w:numPr>
          <w:ilvl w:val="0"/>
          <w:numId w:val="19"/>
        </w:numPr>
        <w:ind w:left="1134" w:firstLine="0"/>
      </w:pPr>
      <w:r>
        <w:t>The s</w:t>
      </w:r>
      <w:r w:rsidR="003354CB" w:rsidRPr="00FD7941">
        <w:t xml:space="preserve">ession moderator was Georg </w:t>
      </w:r>
      <w:proofErr w:type="spellStart"/>
      <w:r w:rsidR="003354CB" w:rsidRPr="00FD7941">
        <w:t>Kell</w:t>
      </w:r>
      <w:proofErr w:type="spellEnd"/>
      <w:r>
        <w:t xml:space="preserve"> (</w:t>
      </w:r>
      <w:r w:rsidR="003354CB" w:rsidRPr="00FD7941">
        <w:t>Executive Director</w:t>
      </w:r>
      <w:r w:rsidR="003354CB">
        <w:t>,</w:t>
      </w:r>
      <w:r w:rsidR="003354CB" w:rsidRPr="00FD7941">
        <w:t xml:space="preserve"> U</w:t>
      </w:r>
      <w:r w:rsidR="00990E97">
        <w:t xml:space="preserve">nited </w:t>
      </w:r>
      <w:r w:rsidR="003354CB" w:rsidRPr="00FD7941">
        <w:t>N</w:t>
      </w:r>
      <w:r w:rsidR="00990E97">
        <w:t>ations</w:t>
      </w:r>
      <w:r w:rsidR="003354CB" w:rsidRPr="00FD7941">
        <w:t xml:space="preserve"> Global Compact</w:t>
      </w:r>
      <w:r>
        <w:t>)</w:t>
      </w:r>
      <w:r w:rsidR="003354CB">
        <w:t xml:space="preserve">. Introductory remarks were provided by </w:t>
      </w:r>
      <w:r w:rsidR="00990E97">
        <w:t>Working Group member</w:t>
      </w:r>
      <w:r w:rsidR="001B0478">
        <w:t>,</w:t>
      </w:r>
      <w:r w:rsidR="00990E97">
        <w:t xml:space="preserve"> </w:t>
      </w:r>
      <w:r w:rsidR="003354CB">
        <w:t xml:space="preserve">Margaret </w:t>
      </w:r>
      <w:proofErr w:type="spellStart"/>
      <w:r w:rsidR="003354CB">
        <w:lastRenderedPageBreak/>
        <w:t>Jungk</w:t>
      </w:r>
      <w:proofErr w:type="spellEnd"/>
      <w:r w:rsidR="00990E97">
        <w:t>,</w:t>
      </w:r>
      <w:r w:rsidR="00BF7EE4">
        <w:t xml:space="preserve"> </w:t>
      </w:r>
      <w:r w:rsidR="003354CB">
        <w:t>followed by a survey presentation by</w:t>
      </w:r>
      <w:r w:rsidR="003354CB" w:rsidRPr="00D92245">
        <w:t xml:space="preserve"> </w:t>
      </w:r>
      <w:r w:rsidR="003354CB">
        <w:t>Monica Woodley</w:t>
      </w:r>
      <w:r w:rsidR="00C22DB4">
        <w:t xml:space="preserve"> (</w:t>
      </w:r>
      <w:r w:rsidR="003354CB">
        <w:t>Editorial Director, Economist Intelligence Unit</w:t>
      </w:r>
      <w:r w:rsidR="00C22DB4">
        <w:t>)</w:t>
      </w:r>
      <w:r w:rsidR="003354CB" w:rsidRPr="00FD7941">
        <w:t xml:space="preserve">. Panellists </w:t>
      </w:r>
      <w:r>
        <w:t>were</w:t>
      </w:r>
      <w:r w:rsidR="003354CB">
        <w:t xml:space="preserve"> </w:t>
      </w:r>
      <w:proofErr w:type="spellStart"/>
      <w:r w:rsidR="003354CB">
        <w:t>Jayati</w:t>
      </w:r>
      <w:proofErr w:type="spellEnd"/>
      <w:r w:rsidR="003354CB">
        <w:t xml:space="preserve"> </w:t>
      </w:r>
      <w:proofErr w:type="spellStart"/>
      <w:r w:rsidR="003354CB">
        <w:t>Ghosh</w:t>
      </w:r>
      <w:proofErr w:type="spellEnd"/>
      <w:r w:rsidR="00C22DB4">
        <w:t xml:space="preserve"> (</w:t>
      </w:r>
      <w:r w:rsidR="003354CB">
        <w:t>Professor of Economics, Jawaharlal Nehru University</w:t>
      </w:r>
      <w:r w:rsidR="00C22DB4">
        <w:t>)</w:t>
      </w:r>
      <w:r w:rsidR="003354CB">
        <w:t xml:space="preserve">; Morten </w:t>
      </w:r>
      <w:proofErr w:type="spellStart"/>
      <w:r w:rsidR="003354CB">
        <w:t>Høglund</w:t>
      </w:r>
      <w:proofErr w:type="spellEnd"/>
      <w:r w:rsidR="003354CB">
        <w:t xml:space="preserve"> </w:t>
      </w:r>
      <w:r w:rsidR="00C22DB4">
        <w:t>(</w:t>
      </w:r>
      <w:r w:rsidR="003354CB">
        <w:t>State Secretary, Ministry of Foreign Affairs</w:t>
      </w:r>
      <w:r w:rsidR="001B0478">
        <w:t>, Norway</w:t>
      </w:r>
      <w:r w:rsidR="00C22DB4">
        <w:t>)</w:t>
      </w:r>
      <w:r w:rsidR="003354CB">
        <w:t xml:space="preserve">; Rajiv Joshi </w:t>
      </w:r>
      <w:r w:rsidR="00C22DB4">
        <w:t>(</w:t>
      </w:r>
      <w:r w:rsidR="003354CB">
        <w:t>Managing Director, The B Team</w:t>
      </w:r>
      <w:r w:rsidR="00C22DB4">
        <w:t>)</w:t>
      </w:r>
      <w:r w:rsidR="003354CB">
        <w:t xml:space="preserve">; Lisa </w:t>
      </w:r>
      <w:proofErr w:type="spellStart"/>
      <w:r w:rsidR="003354CB">
        <w:t>Misol</w:t>
      </w:r>
      <w:proofErr w:type="spellEnd"/>
      <w:r w:rsidR="003354CB">
        <w:t xml:space="preserve"> </w:t>
      </w:r>
      <w:r w:rsidR="00C22DB4">
        <w:t>(</w:t>
      </w:r>
      <w:r w:rsidR="003354CB">
        <w:t>Senior Advisor on Business and Human Rights, Human Rights Watch</w:t>
      </w:r>
      <w:r w:rsidR="00C22DB4">
        <w:t>)</w:t>
      </w:r>
      <w:r w:rsidR="003354CB">
        <w:t xml:space="preserve">; Edgar Tung </w:t>
      </w:r>
      <w:r w:rsidR="00C22DB4">
        <w:t>(</w:t>
      </w:r>
      <w:r w:rsidR="003354CB">
        <w:t>Managing Director, Group Human Resources</w:t>
      </w:r>
      <w:r w:rsidR="001B0478">
        <w:t>,</w:t>
      </w:r>
      <w:r w:rsidR="003354CB">
        <w:t xml:space="preserve"> Organization Development and Communications, </w:t>
      </w:r>
      <w:proofErr w:type="spellStart"/>
      <w:r w:rsidR="003354CB">
        <w:t>Esquel</w:t>
      </w:r>
      <w:proofErr w:type="spellEnd"/>
      <w:r w:rsidR="003354CB">
        <w:t xml:space="preserve"> Group</w:t>
      </w:r>
      <w:r w:rsidR="00C22DB4">
        <w:t>)</w:t>
      </w:r>
      <w:r w:rsidR="00990E97">
        <w:t>;</w:t>
      </w:r>
      <w:r w:rsidR="003354CB">
        <w:t xml:space="preserve"> and Brent Wilton </w:t>
      </w:r>
      <w:r w:rsidR="00C22DB4">
        <w:t>(</w:t>
      </w:r>
      <w:r w:rsidR="003354CB">
        <w:t>Secretary General, International Organisation of Employers</w:t>
      </w:r>
      <w:r w:rsidR="00C22DB4">
        <w:t>)</w:t>
      </w:r>
      <w:r w:rsidR="003354CB">
        <w:t xml:space="preserve">. </w:t>
      </w:r>
    </w:p>
    <w:p w:rsidR="003354CB" w:rsidRDefault="00434B39" w:rsidP="00434B39">
      <w:pPr>
        <w:pStyle w:val="SingleTxtG"/>
        <w:numPr>
          <w:ilvl w:val="0"/>
          <w:numId w:val="19"/>
        </w:numPr>
        <w:ind w:left="1134" w:firstLine="0"/>
      </w:pPr>
      <w:r>
        <w:t>Participants</w:t>
      </w:r>
      <w:r w:rsidR="003354CB">
        <w:t xml:space="preserve"> reflected on data from current surveys and situated </w:t>
      </w:r>
      <w:r w:rsidR="001B0478">
        <w:t>said data</w:t>
      </w:r>
      <w:r w:rsidR="003354CB">
        <w:t xml:space="preserve"> in the broader context of macro-trends and evolving expectations on business. Interim survey findings </w:t>
      </w:r>
      <w:r w:rsidR="003354CB" w:rsidRPr="00784E92">
        <w:t xml:space="preserve">on corporate respect for human rights </w:t>
      </w:r>
      <w:r w:rsidR="003354CB">
        <w:t>were shared by the Economist Intelligent Unit</w:t>
      </w:r>
      <w:r w:rsidR="008F6700">
        <w:t xml:space="preserve">. They </w:t>
      </w:r>
      <w:r w:rsidR="003354CB">
        <w:t>reveal</w:t>
      </w:r>
      <w:r w:rsidR="008F6700">
        <w:t>ed that</w:t>
      </w:r>
      <w:r w:rsidR="003354CB">
        <w:t xml:space="preserve"> 85</w:t>
      </w:r>
      <w:r w:rsidR="008F6700">
        <w:t xml:space="preserve"> per cent</w:t>
      </w:r>
      <w:r w:rsidR="003354CB">
        <w:t xml:space="preserve"> of respondents believe</w:t>
      </w:r>
      <w:r>
        <w:t>d</w:t>
      </w:r>
      <w:r w:rsidR="003354CB">
        <w:t xml:space="preserve"> that business ha</w:t>
      </w:r>
      <w:r>
        <w:t>d</w:t>
      </w:r>
      <w:r w:rsidR="003354CB">
        <w:t xml:space="preserve"> a role to play in supporting human rights, but 56</w:t>
      </w:r>
      <w:r w:rsidR="008F6700">
        <w:t xml:space="preserve"> per cent</w:t>
      </w:r>
      <w:r w:rsidR="003354CB">
        <w:t xml:space="preserve"> of companies surveyed lack</w:t>
      </w:r>
      <w:r>
        <w:t>ed</w:t>
      </w:r>
      <w:r w:rsidR="003354CB">
        <w:t xml:space="preserve"> specific policies. Panellists discussed drivers and challenges in th</w:t>
      </w:r>
      <w:r w:rsidR="008F6700">
        <w:t>at</w:t>
      </w:r>
      <w:r w:rsidR="003354CB">
        <w:t xml:space="preserve"> area</w:t>
      </w:r>
      <w:r w:rsidR="008F6700">
        <w:t xml:space="preserve"> and</w:t>
      </w:r>
      <w:r w:rsidR="003354CB">
        <w:t xml:space="preserve"> explor</w:t>
      </w:r>
      <w:r w:rsidR="008F6700">
        <w:t>ed</w:t>
      </w:r>
      <w:r w:rsidR="003354CB">
        <w:t xml:space="preserve"> how States and business </w:t>
      </w:r>
      <w:r w:rsidR="008F6700">
        <w:t>we</w:t>
      </w:r>
      <w:r w:rsidR="003354CB">
        <w:t xml:space="preserve">re meeting their respective duties and responsibilities, as well as next steps. </w:t>
      </w:r>
    </w:p>
    <w:p w:rsidR="003354CB" w:rsidRPr="003F5240" w:rsidRDefault="003354CB" w:rsidP="00434B39">
      <w:pPr>
        <w:pStyle w:val="SingleTxtG"/>
        <w:numPr>
          <w:ilvl w:val="0"/>
          <w:numId w:val="19"/>
        </w:numPr>
        <w:ind w:left="1134" w:firstLine="0"/>
        <w:rPr>
          <w:b/>
        </w:rPr>
      </w:pPr>
      <w:r>
        <w:t xml:space="preserve">All noted </w:t>
      </w:r>
      <w:r w:rsidR="008F6700">
        <w:t xml:space="preserve">that </w:t>
      </w:r>
      <w:r>
        <w:t xml:space="preserve">there has been significant progress since the </w:t>
      </w:r>
      <w:r w:rsidR="008F6700">
        <w:t xml:space="preserve">adoption of the </w:t>
      </w:r>
      <w:r>
        <w:t>Guiding Principles</w:t>
      </w:r>
      <w:r w:rsidR="008F6700">
        <w:t>;</w:t>
      </w:r>
      <w:r>
        <w:t xml:space="preserve"> speakers pointed to the opportunity to build on th</w:t>
      </w:r>
      <w:r w:rsidR="008F6700">
        <w:t>at</w:t>
      </w:r>
      <w:r>
        <w:t xml:space="preserve"> positive momentum and develop linkages with other relevant agendas, such as negotiations on climate change and the post-2015 development agenda. While recognizing the potential for enlightened business to </w:t>
      </w:r>
      <w:proofErr w:type="spellStart"/>
      <w:r>
        <w:t>cataly</w:t>
      </w:r>
      <w:r w:rsidR="008F6700">
        <w:t>z</w:t>
      </w:r>
      <w:r>
        <w:t>e</w:t>
      </w:r>
      <w:proofErr w:type="spellEnd"/>
      <w:r>
        <w:t xml:space="preserve"> transformation </w:t>
      </w:r>
      <w:r w:rsidR="008F6700">
        <w:t>on</w:t>
      </w:r>
      <w:r>
        <w:t xml:space="preserve"> a global scale, speakers also stressed the need for changes at regional and national level</w:t>
      </w:r>
      <w:r w:rsidR="00531BDB">
        <w:t>s</w:t>
      </w:r>
      <w:r>
        <w:t xml:space="preserve"> </w:t>
      </w:r>
      <w:r w:rsidR="004C07AF">
        <w:t xml:space="preserve">and </w:t>
      </w:r>
      <w:r>
        <w:t xml:space="preserve">support for </w:t>
      </w:r>
      <w:proofErr w:type="spellStart"/>
      <w:r w:rsidR="00531BDB">
        <w:t>SMEs</w:t>
      </w:r>
      <w:proofErr w:type="spellEnd"/>
      <w:r>
        <w:t xml:space="preserve">. They also lamented </w:t>
      </w:r>
      <w:r w:rsidR="008F6700">
        <w:t>the</w:t>
      </w:r>
      <w:r>
        <w:t xml:space="preserve"> reduction in civil society space and </w:t>
      </w:r>
      <w:r w:rsidR="00434B39">
        <w:t>expressed</w:t>
      </w:r>
      <w:r>
        <w:t xml:space="preserve"> concern at </w:t>
      </w:r>
      <w:r w:rsidR="00434B39">
        <w:t xml:space="preserve">the </w:t>
      </w:r>
      <w:r>
        <w:t xml:space="preserve">attacks on human rights defenders. </w:t>
      </w:r>
      <w:r w:rsidR="00434B39">
        <w:t>P</w:t>
      </w:r>
      <w:r>
        <w:t>anellists strongly emphasi</w:t>
      </w:r>
      <w:r w:rsidR="00531BDB">
        <w:t>z</w:t>
      </w:r>
      <w:r>
        <w:t xml:space="preserve">ed the need for rule of law, accountability and access to justice. </w:t>
      </w:r>
      <w:r w:rsidR="004C07AF">
        <w:t>A</w:t>
      </w:r>
      <w:r>
        <w:t>lluding to the treaty process, the</w:t>
      </w:r>
      <w:r w:rsidR="00434B39">
        <w:t>y underlined the</w:t>
      </w:r>
      <w:r>
        <w:t xml:space="preserve"> importance of addressing all companies</w:t>
      </w:r>
      <w:r w:rsidR="008F6700">
        <w:t>,</w:t>
      </w:r>
      <w:r w:rsidR="00531BDB">
        <w:t xml:space="preserve"> </w:t>
      </w:r>
      <w:r w:rsidRPr="000D21DC">
        <w:t xml:space="preserve">not only </w:t>
      </w:r>
      <w:r>
        <w:t xml:space="preserve">transnational corporations. </w:t>
      </w:r>
    </w:p>
    <w:p w:rsidR="003354CB" w:rsidRDefault="004141DD" w:rsidP="004141DD">
      <w:pPr>
        <w:pStyle w:val="H1G"/>
      </w:pPr>
      <w:r>
        <w:tab/>
      </w:r>
      <w:r w:rsidR="00994A48">
        <w:t>D.</w:t>
      </w:r>
      <w:r w:rsidR="00B636AE">
        <w:tab/>
      </w:r>
      <w:r w:rsidR="003354CB" w:rsidRPr="003F5240">
        <w:t xml:space="preserve">Spotlight on </w:t>
      </w:r>
      <w:r w:rsidR="00434B39">
        <w:t xml:space="preserve">effective strategies by </w:t>
      </w:r>
      <w:r w:rsidR="003354CB" w:rsidRPr="003F5240">
        <w:t>affected stakeholders and advocates</w:t>
      </w:r>
    </w:p>
    <w:p w:rsidR="003354CB" w:rsidRDefault="003354CB" w:rsidP="003340B0">
      <w:pPr>
        <w:pStyle w:val="SingleTxtG"/>
        <w:numPr>
          <w:ilvl w:val="0"/>
          <w:numId w:val="19"/>
        </w:numPr>
        <w:ind w:left="1134" w:firstLine="0"/>
      </w:pPr>
      <w:r w:rsidRPr="00E51101">
        <w:t xml:space="preserve">This special </w:t>
      </w:r>
      <w:r w:rsidR="008F6700">
        <w:t>topic</w:t>
      </w:r>
      <w:r w:rsidR="008F6700" w:rsidRPr="00E51101">
        <w:t xml:space="preserve"> </w:t>
      </w:r>
      <w:r w:rsidRPr="00E51101">
        <w:t xml:space="preserve">was introduced by </w:t>
      </w:r>
      <w:r w:rsidR="004C07AF">
        <w:t>Working Group member</w:t>
      </w:r>
      <w:r w:rsidR="008F6700">
        <w:t>,</w:t>
      </w:r>
      <w:r w:rsidR="004C07AF">
        <w:t xml:space="preserve"> </w:t>
      </w:r>
      <w:proofErr w:type="spellStart"/>
      <w:r w:rsidRPr="00E51101">
        <w:t>Pavel</w:t>
      </w:r>
      <w:proofErr w:type="spellEnd"/>
      <w:r w:rsidRPr="00E51101">
        <w:t xml:space="preserve"> </w:t>
      </w:r>
      <w:proofErr w:type="spellStart"/>
      <w:r w:rsidRPr="00E51101">
        <w:t>Sulyandziga</w:t>
      </w:r>
      <w:proofErr w:type="spellEnd"/>
      <w:r w:rsidR="008F6700">
        <w:t xml:space="preserve">; it </w:t>
      </w:r>
      <w:r w:rsidRPr="00E51101">
        <w:t>offered an opportunity to hear the voices of victims and human rights defenders</w:t>
      </w:r>
      <w:r w:rsidR="008F6700">
        <w:t xml:space="preserve"> directly</w:t>
      </w:r>
      <w:r w:rsidRPr="00E51101">
        <w:t>. N.</w:t>
      </w:r>
      <w:r w:rsidR="00994A48">
        <w:t> </w:t>
      </w:r>
      <w:r w:rsidRPr="00E51101">
        <w:t xml:space="preserve">D. </w:t>
      </w:r>
      <w:proofErr w:type="spellStart"/>
      <w:r w:rsidRPr="00E51101">
        <w:t>Jayaprakash</w:t>
      </w:r>
      <w:proofErr w:type="spellEnd"/>
      <w:r w:rsidR="00434B39">
        <w:t xml:space="preserve"> (</w:t>
      </w:r>
      <w:r w:rsidRPr="00E51101">
        <w:t>Coalition for Supporting the Cause of the Bhopal Gas Victims</w:t>
      </w:r>
      <w:r w:rsidR="00434B39">
        <w:t>)</w:t>
      </w:r>
      <w:r w:rsidR="00C675D2">
        <w:t xml:space="preserve"> recalled the </w:t>
      </w:r>
      <w:r w:rsidR="00380AA7">
        <w:t>1984</w:t>
      </w:r>
      <w:r w:rsidR="00BF7EE4">
        <w:t xml:space="preserve"> </w:t>
      </w:r>
      <w:r w:rsidR="00A07DDC">
        <w:t xml:space="preserve">Bhopal </w:t>
      </w:r>
      <w:r w:rsidR="00C675D2">
        <w:t>disaster and raised three key issues: transnational corporations s</w:t>
      </w:r>
      <w:r w:rsidR="00380AA7">
        <w:t>hould apply the same standards at home and abroad</w:t>
      </w:r>
      <w:r w:rsidR="00C675D2">
        <w:t>; victims need to be provided with medical</w:t>
      </w:r>
      <w:r w:rsidR="00380AA7">
        <w:t xml:space="preserve"> </w:t>
      </w:r>
      <w:r w:rsidR="00C675D2">
        <w:t xml:space="preserve">records to enable further treatment and compensation; and remediation should be made possible through the United Nations. </w:t>
      </w:r>
      <w:r w:rsidRPr="00E51101">
        <w:t>Bet</w:t>
      </w:r>
      <w:r>
        <w:t>t</w:t>
      </w:r>
      <w:r w:rsidRPr="00E51101">
        <w:t>ina Cruz</w:t>
      </w:r>
      <w:r>
        <w:t xml:space="preserve">, </w:t>
      </w:r>
      <w:r w:rsidR="00C675D2">
        <w:t xml:space="preserve">speaking </w:t>
      </w:r>
      <w:r>
        <w:t xml:space="preserve">on behalf of </w:t>
      </w:r>
      <w:r w:rsidR="00380AA7">
        <w:t xml:space="preserve">an </w:t>
      </w:r>
      <w:r w:rsidR="008F6700">
        <w:t>i</w:t>
      </w:r>
      <w:r w:rsidRPr="00E51101">
        <w:t xml:space="preserve">ndigenous </w:t>
      </w:r>
      <w:proofErr w:type="gramStart"/>
      <w:r w:rsidR="008F6700">
        <w:t>p</w:t>
      </w:r>
      <w:r w:rsidRPr="00E51101">
        <w:t>eoples</w:t>
      </w:r>
      <w:proofErr w:type="gramEnd"/>
      <w:r w:rsidRPr="00E51101">
        <w:t xml:space="preserve"> </w:t>
      </w:r>
      <w:r w:rsidR="008F6700">
        <w:t>c</w:t>
      </w:r>
      <w:r w:rsidRPr="00E51101">
        <w:t>aucus</w:t>
      </w:r>
      <w:r w:rsidR="00C675D2">
        <w:t xml:space="preserve">, stressed </w:t>
      </w:r>
      <w:r w:rsidR="00C675D2" w:rsidRPr="00C675D2">
        <w:t xml:space="preserve">the importance of </w:t>
      </w:r>
      <w:r w:rsidR="00C675D2">
        <w:t xml:space="preserve">States </w:t>
      </w:r>
      <w:r w:rsidR="008F6700">
        <w:t>fulfil</w:t>
      </w:r>
      <w:r w:rsidR="00930ABF">
        <w:t>l</w:t>
      </w:r>
      <w:r w:rsidR="008F6700">
        <w:t>ing</w:t>
      </w:r>
      <w:r w:rsidR="00C675D2">
        <w:t xml:space="preserve"> their duty to protect, including through </w:t>
      </w:r>
      <w:r w:rsidR="008F6700">
        <w:t>the development of</w:t>
      </w:r>
      <w:r w:rsidR="00C675D2">
        <w:t xml:space="preserve"> national action plans </w:t>
      </w:r>
      <w:r w:rsidR="00380AA7">
        <w:t xml:space="preserve">to implement the Guiding Principles, </w:t>
      </w:r>
      <w:r w:rsidR="00930ABF">
        <w:t>with the</w:t>
      </w:r>
      <w:r w:rsidR="00380AA7">
        <w:t xml:space="preserve"> participation </w:t>
      </w:r>
      <w:r w:rsidR="008F6700">
        <w:t>of</w:t>
      </w:r>
      <w:r w:rsidR="00380AA7">
        <w:t xml:space="preserve"> </w:t>
      </w:r>
      <w:r w:rsidR="00C675D2">
        <w:t xml:space="preserve">indigenous peoples. </w:t>
      </w:r>
      <w:r w:rsidR="00380AA7">
        <w:t>S</w:t>
      </w:r>
      <w:r w:rsidR="00C675D2">
        <w:t xml:space="preserve">he </w:t>
      </w:r>
      <w:r w:rsidR="00C675D2" w:rsidRPr="00C675D2">
        <w:t xml:space="preserve">noted </w:t>
      </w:r>
      <w:r w:rsidR="00380AA7">
        <w:t xml:space="preserve">the increase </w:t>
      </w:r>
      <w:r w:rsidR="008F6700">
        <w:t>in</w:t>
      </w:r>
      <w:r w:rsidR="00380AA7">
        <w:t xml:space="preserve"> criminaliz</w:t>
      </w:r>
      <w:r w:rsidR="00C675D2" w:rsidRPr="00C675D2">
        <w:t>ation of persons defending indigenous people</w:t>
      </w:r>
      <w:r w:rsidR="00380AA7">
        <w:t xml:space="preserve">; the need for companies to exercise adequate human rights due diligence; concerns regarding access to remedy, including with regard to </w:t>
      </w:r>
      <w:r w:rsidR="00C675D2" w:rsidRPr="00C675D2">
        <w:t xml:space="preserve">sexual violence and excessive force </w:t>
      </w:r>
      <w:r w:rsidR="00380AA7">
        <w:t xml:space="preserve">used against indigenous people; and the </w:t>
      </w:r>
      <w:r w:rsidR="008A62DE">
        <w:t>importance of</w:t>
      </w:r>
      <w:r w:rsidR="00B636AE">
        <w:t xml:space="preserve"> </w:t>
      </w:r>
      <w:r w:rsidR="008A62DE">
        <w:t>supporting</w:t>
      </w:r>
      <w:r w:rsidR="00380AA7">
        <w:t xml:space="preserve"> </w:t>
      </w:r>
      <w:r w:rsidR="008A62DE">
        <w:t xml:space="preserve">opportunities for the </w:t>
      </w:r>
      <w:r w:rsidR="00380AA7">
        <w:t xml:space="preserve">participation </w:t>
      </w:r>
      <w:r w:rsidR="008F6700">
        <w:t>of</w:t>
      </w:r>
      <w:r w:rsidR="00380AA7">
        <w:t xml:space="preserve"> indigenous peoples in </w:t>
      </w:r>
      <w:r w:rsidR="008A62DE">
        <w:t>future</w:t>
      </w:r>
      <w:r w:rsidR="00B636AE">
        <w:t xml:space="preserve"> </w:t>
      </w:r>
      <w:r w:rsidR="00380AA7">
        <w:t>Forum</w:t>
      </w:r>
      <w:r w:rsidR="008A62DE">
        <w:t>s</w:t>
      </w:r>
      <w:r w:rsidR="00380AA7">
        <w:t>.</w:t>
      </w:r>
    </w:p>
    <w:p w:rsidR="003354CB" w:rsidRDefault="004141DD" w:rsidP="00C906EA">
      <w:pPr>
        <w:pStyle w:val="HChG"/>
      </w:pPr>
      <w:r>
        <w:lastRenderedPageBreak/>
        <w:tab/>
        <w:t>VI.</w:t>
      </w:r>
      <w:r w:rsidR="003354CB">
        <w:tab/>
      </w:r>
      <w:r w:rsidR="003354CB" w:rsidRPr="004F299F">
        <w:t xml:space="preserve">Thematic track I: Strengthening public policy on </w:t>
      </w:r>
      <w:r w:rsidR="008F6700">
        <w:br/>
      </w:r>
      <w:r w:rsidR="003354CB" w:rsidRPr="004F299F">
        <w:t>business and human rights through national action</w:t>
      </w:r>
      <w:r w:rsidR="00C906EA">
        <w:br/>
      </w:r>
      <w:r w:rsidR="003354CB" w:rsidRPr="004F299F">
        <w:t>plans</w:t>
      </w:r>
      <w:r w:rsidR="00C906EA">
        <w:t xml:space="preserve"> </w:t>
      </w:r>
      <w:r w:rsidR="003354CB" w:rsidRPr="004F299F">
        <w:t>and other measures</w:t>
      </w:r>
    </w:p>
    <w:p w:rsidR="003354CB" w:rsidRPr="009F75E0" w:rsidRDefault="004141DD" w:rsidP="004141DD">
      <w:pPr>
        <w:pStyle w:val="H1G"/>
        <w:rPr>
          <w:lang w:val="en-US"/>
        </w:rPr>
      </w:pPr>
      <w:r>
        <w:rPr>
          <w:lang w:val="en-US"/>
        </w:rPr>
        <w:tab/>
      </w:r>
      <w:r w:rsidR="00994A48">
        <w:rPr>
          <w:lang w:val="en-US"/>
        </w:rPr>
        <w:t>A.</w:t>
      </w:r>
      <w:r w:rsidR="00B636AE">
        <w:rPr>
          <w:lang w:val="en-US"/>
        </w:rPr>
        <w:tab/>
      </w:r>
      <w:r w:rsidR="003354CB">
        <w:rPr>
          <w:lang w:val="en-US"/>
        </w:rPr>
        <w:t>Presentation of guidance on nationa</w:t>
      </w:r>
      <w:r w:rsidR="00994A48">
        <w:rPr>
          <w:lang w:val="en-US"/>
        </w:rPr>
        <w:t>l action plans to implement the </w:t>
      </w:r>
      <w:r w:rsidR="003354CB">
        <w:rPr>
          <w:lang w:val="en-US"/>
        </w:rPr>
        <w:t>Guiding Principles and stakeholder perspectives</w:t>
      </w:r>
    </w:p>
    <w:p w:rsidR="003354CB" w:rsidRPr="009F75E0" w:rsidRDefault="003354CB" w:rsidP="00B816E8">
      <w:pPr>
        <w:pStyle w:val="SingleTxtG"/>
        <w:numPr>
          <w:ilvl w:val="0"/>
          <w:numId w:val="19"/>
        </w:numPr>
        <w:ind w:left="1134" w:firstLine="0"/>
        <w:rPr>
          <w:lang w:val="en-US"/>
        </w:rPr>
      </w:pPr>
      <w:r w:rsidRPr="009F75E0">
        <w:rPr>
          <w:lang w:val="en-US"/>
        </w:rPr>
        <w:t xml:space="preserve">Scaling up State action on business and human rights is a strategic objective that was </w:t>
      </w:r>
      <w:r w:rsidR="005229A8">
        <w:rPr>
          <w:lang w:val="en-US"/>
        </w:rPr>
        <w:t>in</w:t>
      </w:r>
      <w:r w:rsidRPr="009F75E0">
        <w:rPr>
          <w:lang w:val="en-US"/>
        </w:rPr>
        <w:t xml:space="preserve"> focus throughout the Forum</w:t>
      </w:r>
      <w:r>
        <w:rPr>
          <w:lang w:val="en-US"/>
        </w:rPr>
        <w:t>. O</w:t>
      </w:r>
      <w:r w:rsidRPr="009F75E0">
        <w:rPr>
          <w:lang w:val="en-US"/>
        </w:rPr>
        <w:t xml:space="preserve">n </w:t>
      </w:r>
      <w:r w:rsidR="005229A8">
        <w:rPr>
          <w:lang w:val="en-US"/>
        </w:rPr>
        <w:t>the first day of the Forum</w:t>
      </w:r>
      <w:r>
        <w:rPr>
          <w:lang w:val="en-US"/>
        </w:rPr>
        <w:t>,</w:t>
      </w:r>
      <w:r w:rsidRPr="009F75E0">
        <w:rPr>
          <w:lang w:val="en-US"/>
        </w:rPr>
        <w:t xml:space="preserve"> the Working Group </w:t>
      </w:r>
      <w:r w:rsidR="005229A8">
        <w:rPr>
          <w:lang w:val="en-US"/>
        </w:rPr>
        <w:t xml:space="preserve">presented </w:t>
      </w:r>
      <w:r w:rsidRPr="009F75E0">
        <w:rPr>
          <w:lang w:val="en-US"/>
        </w:rPr>
        <w:t xml:space="preserve">its guidance </w:t>
      </w:r>
      <w:r w:rsidR="005229A8">
        <w:rPr>
          <w:lang w:val="en-US"/>
        </w:rPr>
        <w:t xml:space="preserve">document </w:t>
      </w:r>
      <w:r w:rsidR="00261583">
        <w:rPr>
          <w:lang w:val="en-US"/>
        </w:rPr>
        <w:t>on</w:t>
      </w:r>
      <w:r w:rsidRPr="009F75E0">
        <w:rPr>
          <w:lang w:val="en-US"/>
        </w:rPr>
        <w:t xml:space="preserve"> national action plans to implement the Guiding Principles</w:t>
      </w:r>
      <w:r>
        <w:rPr>
          <w:lang w:val="en-US"/>
        </w:rPr>
        <w:t xml:space="preserve">. The </w:t>
      </w:r>
      <w:r w:rsidR="00531BDB">
        <w:rPr>
          <w:lang w:val="en-US"/>
        </w:rPr>
        <w:t>g</w:t>
      </w:r>
      <w:r>
        <w:rPr>
          <w:lang w:val="en-US"/>
        </w:rPr>
        <w:t>uidance</w:t>
      </w:r>
      <w:r w:rsidR="000D1C1B">
        <w:rPr>
          <w:lang w:val="en-US"/>
        </w:rPr>
        <w:t xml:space="preserve"> </w:t>
      </w:r>
      <w:r w:rsidRPr="009F75E0">
        <w:rPr>
          <w:lang w:val="en-US"/>
        </w:rPr>
        <w:t>was based on broad consultations during 2014, including engagement with the International Corporate Accountability Roundtable</w:t>
      </w:r>
      <w:r w:rsidR="0007628D">
        <w:rPr>
          <w:lang w:val="en-US"/>
        </w:rPr>
        <w:t xml:space="preserve"> (</w:t>
      </w:r>
      <w:proofErr w:type="spellStart"/>
      <w:r w:rsidR="0007628D">
        <w:rPr>
          <w:lang w:val="en-US"/>
        </w:rPr>
        <w:t>ICAR</w:t>
      </w:r>
      <w:proofErr w:type="spellEnd"/>
      <w:r w:rsidR="0007628D">
        <w:rPr>
          <w:lang w:val="en-US"/>
        </w:rPr>
        <w:t>)</w:t>
      </w:r>
      <w:r w:rsidRPr="009F75E0">
        <w:rPr>
          <w:lang w:val="en-US"/>
        </w:rPr>
        <w:t xml:space="preserve"> and the Danish Institute for Human Rights</w:t>
      </w:r>
      <w:r w:rsidR="0007628D">
        <w:rPr>
          <w:lang w:val="en-US"/>
        </w:rPr>
        <w:t xml:space="preserve"> (</w:t>
      </w:r>
      <w:proofErr w:type="spellStart"/>
      <w:r w:rsidR="0007628D">
        <w:rPr>
          <w:lang w:val="en-US"/>
        </w:rPr>
        <w:t>DIHR</w:t>
      </w:r>
      <w:proofErr w:type="spellEnd"/>
      <w:r w:rsidR="0007628D">
        <w:rPr>
          <w:lang w:val="en-US"/>
        </w:rPr>
        <w:t>)</w:t>
      </w:r>
      <w:r>
        <w:rPr>
          <w:lang w:val="en-US"/>
        </w:rPr>
        <w:t xml:space="preserve">, </w:t>
      </w:r>
      <w:r w:rsidRPr="009F75E0">
        <w:rPr>
          <w:lang w:val="en-US"/>
        </w:rPr>
        <w:t>co-organize</w:t>
      </w:r>
      <w:r w:rsidR="00C906EA">
        <w:rPr>
          <w:lang w:val="en-US"/>
        </w:rPr>
        <w:t>r</w:t>
      </w:r>
      <w:r w:rsidR="005229A8">
        <w:rPr>
          <w:lang w:val="en-US"/>
        </w:rPr>
        <w:t>s</w:t>
      </w:r>
      <w:r w:rsidRPr="009F75E0">
        <w:rPr>
          <w:lang w:val="en-US"/>
        </w:rPr>
        <w:t xml:space="preserve"> </w:t>
      </w:r>
      <w:r w:rsidR="00C906EA">
        <w:rPr>
          <w:lang w:val="en-US"/>
        </w:rPr>
        <w:t xml:space="preserve">of </w:t>
      </w:r>
      <w:r w:rsidRPr="009F75E0">
        <w:rPr>
          <w:lang w:val="en-US"/>
        </w:rPr>
        <w:t>the session</w:t>
      </w:r>
      <w:r w:rsidR="00B816E8">
        <w:rPr>
          <w:lang w:val="en-US"/>
        </w:rPr>
        <w:t xml:space="preserve"> </w:t>
      </w:r>
      <w:r w:rsidR="00A07DDC">
        <w:rPr>
          <w:lang w:val="en-US"/>
        </w:rPr>
        <w:t>on national action plans</w:t>
      </w:r>
      <w:r w:rsidRPr="009F75E0">
        <w:rPr>
          <w:lang w:val="en-US"/>
        </w:rPr>
        <w:t>. The Working Group set out four criteria for effective national action plans</w:t>
      </w:r>
      <w:r w:rsidR="005229A8">
        <w:rPr>
          <w:lang w:val="en-US"/>
        </w:rPr>
        <w:t xml:space="preserve">: they </w:t>
      </w:r>
      <w:r w:rsidR="00C906EA">
        <w:rPr>
          <w:lang w:val="en-US"/>
        </w:rPr>
        <w:t xml:space="preserve">should </w:t>
      </w:r>
      <w:r w:rsidRPr="009F75E0">
        <w:rPr>
          <w:lang w:val="en-US"/>
        </w:rPr>
        <w:t xml:space="preserve">be founded on the Guiding Principles; context-specific and address the country’s actual and potential adverse corporate-related human rights impacts; developed in inclusive and transparent processes; and regularly reviewed and updated. </w:t>
      </w:r>
    </w:p>
    <w:p w:rsidR="003354CB" w:rsidRPr="009F75E0" w:rsidRDefault="005229A8" w:rsidP="00A15152">
      <w:pPr>
        <w:pStyle w:val="SingleTxtG"/>
        <w:numPr>
          <w:ilvl w:val="0"/>
          <w:numId w:val="19"/>
        </w:numPr>
        <w:ind w:left="1134" w:firstLine="0"/>
        <w:rPr>
          <w:lang w:val="en-US"/>
        </w:rPr>
      </w:pPr>
      <w:r>
        <w:rPr>
          <w:lang w:val="en-US"/>
        </w:rPr>
        <w:t>Representatives of t</w:t>
      </w:r>
      <w:r w:rsidR="00C906EA">
        <w:rPr>
          <w:lang w:val="en-US"/>
        </w:rPr>
        <w:t xml:space="preserve">he International </w:t>
      </w:r>
      <w:proofErr w:type="spellStart"/>
      <w:r w:rsidR="00C906EA">
        <w:rPr>
          <w:lang w:val="en-US"/>
        </w:rPr>
        <w:t>Labour</w:t>
      </w:r>
      <w:proofErr w:type="spellEnd"/>
      <w:r w:rsidR="00C906EA">
        <w:rPr>
          <w:lang w:val="en-US"/>
        </w:rPr>
        <w:t xml:space="preserve"> Organization (</w:t>
      </w:r>
      <w:proofErr w:type="spellStart"/>
      <w:r w:rsidR="003354CB" w:rsidRPr="009F75E0">
        <w:rPr>
          <w:lang w:val="en-US"/>
        </w:rPr>
        <w:t>ILO</w:t>
      </w:r>
      <w:proofErr w:type="spellEnd"/>
      <w:r w:rsidR="00C906EA">
        <w:rPr>
          <w:lang w:val="en-US"/>
        </w:rPr>
        <w:t>)</w:t>
      </w:r>
      <w:r w:rsidR="003354CB" w:rsidRPr="009F75E0">
        <w:rPr>
          <w:lang w:val="en-US"/>
        </w:rPr>
        <w:t xml:space="preserve">, </w:t>
      </w:r>
      <w:r w:rsidR="00C906EA">
        <w:rPr>
          <w:lang w:val="en-US"/>
        </w:rPr>
        <w:t>the Organization for Economic Cooperation and Development (</w:t>
      </w:r>
      <w:r w:rsidR="003354CB" w:rsidRPr="009F75E0">
        <w:rPr>
          <w:lang w:val="en-US"/>
        </w:rPr>
        <w:t>OECD</w:t>
      </w:r>
      <w:r w:rsidR="00C906EA">
        <w:rPr>
          <w:lang w:val="en-US"/>
        </w:rPr>
        <w:t>)</w:t>
      </w:r>
      <w:r w:rsidR="003354CB" w:rsidRPr="009F75E0">
        <w:rPr>
          <w:lang w:val="en-US"/>
        </w:rPr>
        <w:t xml:space="preserve"> and the Working Group on </w:t>
      </w:r>
      <w:r w:rsidR="00310962">
        <w:rPr>
          <w:lang w:val="en-US"/>
        </w:rPr>
        <w:t>D</w:t>
      </w:r>
      <w:r w:rsidR="003354CB" w:rsidRPr="009F75E0">
        <w:rPr>
          <w:lang w:val="en-US"/>
        </w:rPr>
        <w:t xml:space="preserve">iscrimination </w:t>
      </w:r>
      <w:r w:rsidR="00261583">
        <w:rPr>
          <w:lang w:val="en-US"/>
        </w:rPr>
        <w:t>a</w:t>
      </w:r>
      <w:r w:rsidR="003354CB" w:rsidRPr="009F75E0">
        <w:rPr>
          <w:lang w:val="en-US"/>
        </w:rPr>
        <w:t xml:space="preserve">gainst </w:t>
      </w:r>
      <w:r w:rsidR="00310962">
        <w:rPr>
          <w:lang w:val="en-US"/>
        </w:rPr>
        <w:t>W</w:t>
      </w:r>
      <w:r w:rsidR="003354CB" w:rsidRPr="009F75E0">
        <w:rPr>
          <w:lang w:val="en-US"/>
        </w:rPr>
        <w:t>omen</w:t>
      </w:r>
      <w:r w:rsidR="00310962">
        <w:rPr>
          <w:lang w:val="en-US"/>
        </w:rPr>
        <w:t xml:space="preserve"> in Law and in Practice</w:t>
      </w:r>
      <w:r w:rsidR="003354CB" w:rsidRPr="009F75E0">
        <w:rPr>
          <w:lang w:val="en-US"/>
        </w:rPr>
        <w:t xml:space="preserve"> provided expert comments on the guidance. </w:t>
      </w:r>
      <w:r w:rsidR="00A15152">
        <w:rPr>
          <w:lang w:val="en-US"/>
        </w:rPr>
        <w:t>They</w:t>
      </w:r>
      <w:r w:rsidR="003354CB" w:rsidRPr="009F75E0">
        <w:rPr>
          <w:lang w:val="en-US"/>
        </w:rPr>
        <w:t xml:space="preserve"> highlighted that national action plans on business and human rights </w:t>
      </w:r>
      <w:r w:rsidR="00531BDB">
        <w:rPr>
          <w:lang w:val="en-US"/>
        </w:rPr>
        <w:t xml:space="preserve">should </w:t>
      </w:r>
      <w:r w:rsidR="003354CB" w:rsidRPr="009F75E0">
        <w:rPr>
          <w:lang w:val="en-US"/>
        </w:rPr>
        <w:t xml:space="preserve">be aligned with the core international </w:t>
      </w:r>
      <w:proofErr w:type="spellStart"/>
      <w:r w:rsidR="003354CB" w:rsidRPr="009F75E0">
        <w:rPr>
          <w:lang w:val="en-US"/>
        </w:rPr>
        <w:t>labour</w:t>
      </w:r>
      <w:proofErr w:type="spellEnd"/>
      <w:r w:rsidR="003354CB" w:rsidRPr="009F75E0">
        <w:rPr>
          <w:lang w:val="en-US"/>
        </w:rPr>
        <w:t xml:space="preserve"> standards; </w:t>
      </w:r>
      <w:r w:rsidR="003354CB">
        <w:rPr>
          <w:lang w:val="en-US"/>
        </w:rPr>
        <w:t xml:space="preserve">mainstream a </w:t>
      </w:r>
      <w:r w:rsidR="003354CB" w:rsidRPr="009F75E0">
        <w:rPr>
          <w:lang w:val="en-US"/>
        </w:rPr>
        <w:t>gender</w:t>
      </w:r>
      <w:r w:rsidR="003354CB">
        <w:rPr>
          <w:lang w:val="en-US"/>
        </w:rPr>
        <w:t xml:space="preserve"> perspective</w:t>
      </w:r>
      <w:r w:rsidR="003354CB" w:rsidRPr="009F75E0">
        <w:rPr>
          <w:lang w:val="en-US"/>
        </w:rPr>
        <w:t xml:space="preserve"> </w:t>
      </w:r>
      <w:r w:rsidR="003354CB">
        <w:rPr>
          <w:lang w:val="en-US"/>
        </w:rPr>
        <w:t>in all phases</w:t>
      </w:r>
      <w:r w:rsidR="003354CB" w:rsidRPr="009F75E0">
        <w:rPr>
          <w:lang w:val="en-US"/>
        </w:rPr>
        <w:t xml:space="preserve">; and </w:t>
      </w:r>
      <w:r w:rsidR="003354CB">
        <w:rPr>
          <w:lang w:val="en-US"/>
        </w:rPr>
        <w:t xml:space="preserve">be based on inclusive </w:t>
      </w:r>
      <w:r w:rsidR="003354CB" w:rsidRPr="009F75E0">
        <w:rPr>
          <w:lang w:val="en-US"/>
        </w:rPr>
        <w:t>multi-stakeholder involvement.</w:t>
      </w:r>
    </w:p>
    <w:p w:rsidR="003354CB" w:rsidRPr="009F75E0" w:rsidRDefault="003354CB" w:rsidP="00A15152">
      <w:pPr>
        <w:pStyle w:val="SingleTxtG"/>
        <w:numPr>
          <w:ilvl w:val="0"/>
          <w:numId w:val="19"/>
        </w:numPr>
        <w:ind w:left="1134" w:firstLine="0"/>
        <w:rPr>
          <w:lang w:val="en-US"/>
        </w:rPr>
      </w:pPr>
      <w:r w:rsidRPr="009F75E0">
        <w:rPr>
          <w:lang w:val="en-US"/>
        </w:rPr>
        <w:t>During the session</w:t>
      </w:r>
      <w:r w:rsidR="00310962">
        <w:rPr>
          <w:lang w:val="en-US"/>
        </w:rPr>
        <w:t>,</w:t>
      </w:r>
      <w:r w:rsidRPr="009F75E0">
        <w:rPr>
          <w:lang w:val="en-US"/>
        </w:rPr>
        <w:t xml:space="preserve"> stakeholders, including from business associations, the investment community, national human rights institutions and civil society, called on States to develop national action plans. Government perspectives were </w:t>
      </w:r>
      <w:r w:rsidR="00310962">
        <w:rPr>
          <w:lang w:val="en-US"/>
        </w:rPr>
        <w:t>presented</w:t>
      </w:r>
      <w:r w:rsidRPr="009F75E0">
        <w:rPr>
          <w:lang w:val="en-US"/>
        </w:rPr>
        <w:t xml:space="preserve"> by Chile, Colombia and Germany.</w:t>
      </w:r>
    </w:p>
    <w:p w:rsidR="003354CB" w:rsidRPr="009F75E0" w:rsidRDefault="004141DD" w:rsidP="00710454">
      <w:pPr>
        <w:pStyle w:val="H1G"/>
        <w:rPr>
          <w:rFonts w:eastAsia="Calibri"/>
        </w:rPr>
      </w:pPr>
      <w:r>
        <w:rPr>
          <w:rFonts w:eastAsia="Calibri"/>
        </w:rPr>
        <w:tab/>
      </w:r>
      <w:r w:rsidR="00994A48">
        <w:rPr>
          <w:rFonts w:eastAsia="Calibri"/>
        </w:rPr>
        <w:t>B.</w:t>
      </w:r>
      <w:r w:rsidR="00B636AE">
        <w:rPr>
          <w:rFonts w:eastAsia="Calibri"/>
        </w:rPr>
        <w:tab/>
      </w:r>
      <w:r w:rsidR="003354CB" w:rsidRPr="009F75E0">
        <w:rPr>
          <w:rFonts w:eastAsia="Calibri"/>
        </w:rPr>
        <w:t>The role of States in creating an accountable marketplace</w:t>
      </w:r>
      <w:r w:rsidR="00310962">
        <w:rPr>
          <w:rFonts w:eastAsia="Calibri"/>
        </w:rPr>
        <w:t xml:space="preserve">: </w:t>
      </w:r>
      <w:r w:rsidR="00172E1D">
        <w:rPr>
          <w:rFonts w:eastAsia="Calibri"/>
        </w:rPr>
        <w:t>A</w:t>
      </w:r>
      <w:r w:rsidR="003354CB" w:rsidRPr="009F75E0">
        <w:rPr>
          <w:rFonts w:eastAsia="Calibri"/>
        </w:rPr>
        <w:t>ddressing key policy areas</w:t>
      </w:r>
    </w:p>
    <w:p w:rsidR="003354CB" w:rsidRDefault="003354CB" w:rsidP="003340B0">
      <w:pPr>
        <w:pStyle w:val="SingleTxtG"/>
        <w:numPr>
          <w:ilvl w:val="0"/>
          <w:numId w:val="19"/>
        </w:numPr>
        <w:ind w:left="1134" w:firstLine="0"/>
      </w:pPr>
      <w:r>
        <w:t>Th</w:t>
      </w:r>
      <w:r w:rsidR="00A15152">
        <w:t>e</w:t>
      </w:r>
      <w:r>
        <w:t xml:space="preserve"> session was moderated by John Morrison</w:t>
      </w:r>
      <w:r w:rsidR="00930ABF">
        <w:t xml:space="preserve"> </w:t>
      </w:r>
      <w:r w:rsidR="00A15152">
        <w:t>(</w:t>
      </w:r>
      <w:r w:rsidRPr="00CC0019">
        <w:rPr>
          <w:rFonts w:eastAsia="Calibri"/>
        </w:rPr>
        <w:t>Institute for Human</w:t>
      </w:r>
      <w:r>
        <w:t xml:space="preserve"> Rights and Business</w:t>
      </w:r>
      <w:r w:rsidR="00A15152">
        <w:t>)</w:t>
      </w:r>
      <w:r>
        <w:t xml:space="preserve">. Panellists were </w:t>
      </w:r>
      <w:r w:rsidRPr="00CC0019">
        <w:rPr>
          <w:rFonts w:eastAsia="Calibri"/>
        </w:rPr>
        <w:t xml:space="preserve">Edgardo </w:t>
      </w:r>
      <w:proofErr w:type="spellStart"/>
      <w:r w:rsidRPr="00CC0019">
        <w:rPr>
          <w:rFonts w:eastAsia="Calibri"/>
        </w:rPr>
        <w:t>Riveros</w:t>
      </w:r>
      <w:proofErr w:type="spellEnd"/>
      <w:r>
        <w:t xml:space="preserve"> (</w:t>
      </w:r>
      <w:r w:rsidR="00930ABF">
        <w:t xml:space="preserve">Deputy </w:t>
      </w:r>
      <w:r w:rsidRPr="00CC0019">
        <w:rPr>
          <w:rFonts w:eastAsia="Calibri"/>
        </w:rPr>
        <w:t>Minister of F</w:t>
      </w:r>
      <w:r>
        <w:t>oreign Affairs, Chile)</w:t>
      </w:r>
      <w:r w:rsidR="00310962">
        <w:t>;</w:t>
      </w:r>
      <w:r>
        <w:t xml:space="preserve"> </w:t>
      </w:r>
      <w:r w:rsidRPr="00CC0019">
        <w:rPr>
          <w:rFonts w:eastAsia="Calibri"/>
        </w:rPr>
        <w:t>Karen J.</w:t>
      </w:r>
      <w:r w:rsidR="002E4E6D">
        <w:rPr>
          <w:rFonts w:eastAsia="Calibri"/>
        </w:rPr>
        <w:t> </w:t>
      </w:r>
      <w:proofErr w:type="spellStart"/>
      <w:r w:rsidRPr="00CC0019">
        <w:rPr>
          <w:rFonts w:eastAsia="Calibri"/>
        </w:rPr>
        <w:t>Hanrahan</w:t>
      </w:r>
      <w:proofErr w:type="spellEnd"/>
      <w:r>
        <w:t xml:space="preserve"> (</w:t>
      </w:r>
      <w:r w:rsidRPr="00CC0019">
        <w:rPr>
          <w:rFonts w:eastAsia="Calibri"/>
        </w:rPr>
        <w:t>Deputy Assistant Secretary</w:t>
      </w:r>
      <w:r w:rsidR="007F4E69">
        <w:rPr>
          <w:rFonts w:eastAsia="Calibri"/>
        </w:rPr>
        <w:t xml:space="preserve">, Bureau of Democracy, Human Rights and </w:t>
      </w:r>
      <w:proofErr w:type="spellStart"/>
      <w:r w:rsidR="007F4E69">
        <w:rPr>
          <w:rFonts w:eastAsia="Calibri"/>
        </w:rPr>
        <w:t>Labor</w:t>
      </w:r>
      <w:proofErr w:type="spellEnd"/>
      <w:r w:rsidR="007F4E69">
        <w:rPr>
          <w:rFonts w:eastAsia="Calibri"/>
        </w:rPr>
        <w:t xml:space="preserve">, Department </w:t>
      </w:r>
      <w:r>
        <w:t>of State, United States</w:t>
      </w:r>
      <w:r w:rsidR="00310962">
        <w:t xml:space="preserve"> of America</w:t>
      </w:r>
      <w:r>
        <w:t>)</w:t>
      </w:r>
      <w:r w:rsidR="00B0467F">
        <w:t>;</w:t>
      </w:r>
      <w:r>
        <w:t xml:space="preserve"> </w:t>
      </w:r>
      <w:r w:rsidR="002E4E6D">
        <w:rPr>
          <w:rFonts w:eastAsia="Calibri"/>
        </w:rPr>
        <w:t>Sun </w:t>
      </w:r>
      <w:proofErr w:type="spellStart"/>
      <w:r w:rsidRPr="00CC0019">
        <w:rPr>
          <w:rFonts w:eastAsia="Calibri"/>
        </w:rPr>
        <w:t>Lihui</w:t>
      </w:r>
      <w:proofErr w:type="spellEnd"/>
      <w:r>
        <w:t xml:space="preserve"> (</w:t>
      </w:r>
      <w:r w:rsidRPr="00CC0019">
        <w:rPr>
          <w:rFonts w:eastAsia="Calibri"/>
        </w:rPr>
        <w:t>China Chamber of Commerce of Metals</w:t>
      </w:r>
      <w:r w:rsidR="00B0467F">
        <w:rPr>
          <w:rFonts w:eastAsia="Calibri"/>
        </w:rPr>
        <w:t>,</w:t>
      </w:r>
      <w:r w:rsidRPr="00CC0019">
        <w:rPr>
          <w:rFonts w:eastAsia="Calibri"/>
        </w:rPr>
        <w:t xml:space="preserve"> Minerals and Chemicals Importers and Exporters</w:t>
      </w:r>
      <w:r>
        <w:t>)</w:t>
      </w:r>
      <w:r w:rsidR="00B0467F">
        <w:t>;</w:t>
      </w:r>
      <w:r>
        <w:t xml:space="preserve"> </w:t>
      </w:r>
      <w:proofErr w:type="spellStart"/>
      <w:r w:rsidR="002E4E6D">
        <w:rPr>
          <w:rFonts w:eastAsia="Calibri"/>
        </w:rPr>
        <w:t>Vani</w:t>
      </w:r>
      <w:proofErr w:type="spellEnd"/>
      <w:r w:rsidR="002E4E6D">
        <w:rPr>
          <w:rFonts w:eastAsia="Calibri"/>
        </w:rPr>
        <w:t> </w:t>
      </w:r>
      <w:proofErr w:type="spellStart"/>
      <w:r w:rsidRPr="00CC0019">
        <w:rPr>
          <w:rFonts w:eastAsia="Calibri"/>
        </w:rPr>
        <w:t>Sathisan</w:t>
      </w:r>
      <w:proofErr w:type="spellEnd"/>
      <w:r>
        <w:t xml:space="preserve"> (</w:t>
      </w:r>
      <w:r w:rsidRPr="00CC0019">
        <w:rPr>
          <w:rFonts w:eastAsia="Calibri"/>
        </w:rPr>
        <w:t>International Commission of Jurists</w:t>
      </w:r>
      <w:r>
        <w:t>, M</w:t>
      </w:r>
      <w:r w:rsidRPr="00CC0019">
        <w:rPr>
          <w:rFonts w:eastAsia="Calibri"/>
        </w:rPr>
        <w:t>yanmar)</w:t>
      </w:r>
      <w:r w:rsidR="00B0467F">
        <w:rPr>
          <w:rFonts w:eastAsia="Calibri"/>
        </w:rPr>
        <w:t>;</w:t>
      </w:r>
      <w:r>
        <w:t xml:space="preserve"> </w:t>
      </w:r>
      <w:r w:rsidRPr="00CC0019">
        <w:rPr>
          <w:rFonts w:eastAsia="Calibri"/>
        </w:rPr>
        <w:t xml:space="preserve">Viviane </w:t>
      </w:r>
      <w:proofErr w:type="spellStart"/>
      <w:r w:rsidRPr="00CC0019">
        <w:rPr>
          <w:rFonts w:eastAsia="Calibri"/>
        </w:rPr>
        <w:t>Schiavi</w:t>
      </w:r>
      <w:proofErr w:type="spellEnd"/>
      <w:r>
        <w:t xml:space="preserve"> (</w:t>
      </w:r>
      <w:r w:rsidRPr="00CC0019">
        <w:rPr>
          <w:rFonts w:eastAsia="Calibri"/>
        </w:rPr>
        <w:t>In</w:t>
      </w:r>
      <w:r>
        <w:t>ternational Chamber of Commerce)</w:t>
      </w:r>
      <w:r w:rsidR="00B0467F">
        <w:t>;</w:t>
      </w:r>
      <w:r>
        <w:t xml:space="preserve"> and Alexandra </w:t>
      </w:r>
      <w:proofErr w:type="spellStart"/>
      <w:r>
        <w:t>Guáqueta</w:t>
      </w:r>
      <w:proofErr w:type="spellEnd"/>
      <w:r w:rsidR="00B0467F">
        <w:t xml:space="preserve">, </w:t>
      </w:r>
      <w:r>
        <w:t>Working Group</w:t>
      </w:r>
      <w:r w:rsidR="00310962">
        <w:t xml:space="preserve"> member</w:t>
      </w:r>
      <w:r>
        <w:t>.</w:t>
      </w:r>
    </w:p>
    <w:p w:rsidR="003354CB" w:rsidRDefault="003354CB" w:rsidP="007F4E69">
      <w:pPr>
        <w:pStyle w:val="SingleTxtG"/>
        <w:numPr>
          <w:ilvl w:val="0"/>
          <w:numId w:val="19"/>
        </w:numPr>
        <w:ind w:left="1134" w:firstLine="0"/>
        <w:rPr>
          <w:lang w:val="en-US"/>
        </w:rPr>
      </w:pPr>
      <w:r>
        <w:t xml:space="preserve">The moderator </w:t>
      </w:r>
      <w:r w:rsidR="00310962">
        <w:t>opened the session</w:t>
      </w:r>
      <w:r>
        <w:t xml:space="preserve"> by </w:t>
      </w:r>
      <w:r w:rsidR="00261583">
        <w:t xml:space="preserve">questioning </w:t>
      </w:r>
      <w:r>
        <w:rPr>
          <w:lang w:val="en-US"/>
        </w:rPr>
        <w:t>the often</w:t>
      </w:r>
      <w:r w:rsidR="007F4E69">
        <w:rPr>
          <w:lang w:val="en-US"/>
        </w:rPr>
        <w:t xml:space="preserve"> </w:t>
      </w:r>
      <w:r>
        <w:rPr>
          <w:lang w:val="en-US"/>
        </w:rPr>
        <w:t xml:space="preserve">held position </w:t>
      </w:r>
      <w:r w:rsidRPr="00CC0019">
        <w:rPr>
          <w:lang w:val="en-US"/>
        </w:rPr>
        <w:t>that companies want little regulation</w:t>
      </w:r>
      <w:r w:rsidR="00261583">
        <w:rPr>
          <w:lang w:val="en-US"/>
        </w:rPr>
        <w:t xml:space="preserve">, noting that </w:t>
      </w:r>
      <w:r w:rsidR="00531BDB">
        <w:rPr>
          <w:lang w:val="en-US"/>
        </w:rPr>
        <w:t>they rather prefer</w:t>
      </w:r>
      <w:r w:rsidR="007F4E69">
        <w:rPr>
          <w:lang w:val="en-US"/>
        </w:rPr>
        <w:t>red</w:t>
      </w:r>
      <w:r>
        <w:rPr>
          <w:lang w:val="en-US"/>
        </w:rPr>
        <w:t xml:space="preserve"> </w:t>
      </w:r>
      <w:r w:rsidRPr="00CC0019">
        <w:rPr>
          <w:lang w:val="en-US"/>
        </w:rPr>
        <w:t>clarity</w:t>
      </w:r>
      <w:r>
        <w:rPr>
          <w:lang w:val="en-US"/>
        </w:rPr>
        <w:t xml:space="preserve"> and</w:t>
      </w:r>
      <w:r w:rsidRPr="00CC0019">
        <w:rPr>
          <w:lang w:val="en-US"/>
        </w:rPr>
        <w:t xml:space="preserve"> predictability</w:t>
      </w:r>
      <w:r>
        <w:rPr>
          <w:lang w:val="en-US"/>
        </w:rPr>
        <w:t xml:space="preserve"> with regard to rules</w:t>
      </w:r>
      <w:r w:rsidR="00261583">
        <w:rPr>
          <w:lang w:val="en-US"/>
        </w:rPr>
        <w:t xml:space="preserve">, </w:t>
      </w:r>
      <w:r w:rsidR="007F4E69">
        <w:rPr>
          <w:lang w:val="en-US"/>
        </w:rPr>
        <w:t>which</w:t>
      </w:r>
      <w:r>
        <w:rPr>
          <w:lang w:val="en-US"/>
        </w:rPr>
        <w:t xml:space="preserve"> c</w:t>
      </w:r>
      <w:r w:rsidR="007F4E69">
        <w:rPr>
          <w:lang w:val="en-US"/>
        </w:rPr>
        <w:t>ould</w:t>
      </w:r>
      <w:r>
        <w:rPr>
          <w:lang w:val="en-US"/>
        </w:rPr>
        <w:t xml:space="preserve"> be made more coherent through national action plans. </w:t>
      </w:r>
    </w:p>
    <w:p w:rsidR="003354CB" w:rsidRDefault="003354CB" w:rsidP="007607F6">
      <w:pPr>
        <w:pStyle w:val="SingleTxtG"/>
        <w:numPr>
          <w:ilvl w:val="0"/>
          <w:numId w:val="19"/>
        </w:numPr>
        <w:ind w:left="1134" w:firstLine="0"/>
        <w:rPr>
          <w:lang w:val="en-US"/>
        </w:rPr>
      </w:pPr>
      <w:r>
        <w:rPr>
          <w:lang w:val="en-US"/>
        </w:rPr>
        <w:t xml:space="preserve">Two important developments </w:t>
      </w:r>
      <w:r w:rsidR="00310962">
        <w:rPr>
          <w:lang w:val="en-US"/>
        </w:rPr>
        <w:t>in</w:t>
      </w:r>
      <w:r>
        <w:rPr>
          <w:lang w:val="en-US"/>
        </w:rPr>
        <w:t xml:space="preserve"> 2014 were reflected </w:t>
      </w:r>
      <w:r w:rsidR="007F4E69">
        <w:rPr>
          <w:lang w:val="en-US"/>
        </w:rPr>
        <w:t>on:</w:t>
      </w:r>
      <w:r>
        <w:rPr>
          <w:lang w:val="en-US"/>
        </w:rPr>
        <w:t xml:space="preserve"> the decisions by the </w:t>
      </w:r>
      <w:r w:rsidR="00310962">
        <w:rPr>
          <w:lang w:val="en-US"/>
        </w:rPr>
        <w:t>g</w:t>
      </w:r>
      <w:r>
        <w:rPr>
          <w:lang w:val="en-US"/>
        </w:rPr>
        <w:t xml:space="preserve">overnments of Chile and </w:t>
      </w:r>
      <w:r w:rsidR="00310962">
        <w:rPr>
          <w:lang w:val="en-US"/>
        </w:rPr>
        <w:t xml:space="preserve">of </w:t>
      </w:r>
      <w:r>
        <w:rPr>
          <w:lang w:val="en-US"/>
        </w:rPr>
        <w:t>the United States to develop national action plan</w:t>
      </w:r>
      <w:r w:rsidR="00310962">
        <w:rPr>
          <w:lang w:val="en-US"/>
        </w:rPr>
        <w:t>s</w:t>
      </w:r>
      <w:r>
        <w:rPr>
          <w:lang w:val="en-US"/>
        </w:rPr>
        <w:t xml:space="preserve"> on business and human rights, and guidelines from China for mining companies operating abroad. </w:t>
      </w:r>
      <w:r w:rsidR="007607F6">
        <w:rPr>
          <w:lang w:val="en-US"/>
        </w:rPr>
        <w:t>The representative of the International Commission of Jurists</w:t>
      </w:r>
      <w:r>
        <w:rPr>
          <w:lang w:val="en-US"/>
        </w:rPr>
        <w:t xml:space="preserve"> stressed that while foreign investment </w:t>
      </w:r>
      <w:r w:rsidR="007F4E69">
        <w:rPr>
          <w:lang w:val="en-US"/>
        </w:rPr>
        <w:t>was</w:t>
      </w:r>
      <w:r w:rsidR="00710454">
        <w:rPr>
          <w:lang w:val="en-US"/>
        </w:rPr>
        <w:t xml:space="preserve"> </w:t>
      </w:r>
      <w:r>
        <w:rPr>
          <w:lang w:val="en-US"/>
        </w:rPr>
        <w:t xml:space="preserve">generally welcome, it must not be at the expense of adverse human rights impacts, and </w:t>
      </w:r>
      <w:r w:rsidR="00710454">
        <w:rPr>
          <w:lang w:val="en-US"/>
        </w:rPr>
        <w:t xml:space="preserve">referred </w:t>
      </w:r>
      <w:r>
        <w:rPr>
          <w:lang w:val="en-US"/>
        </w:rPr>
        <w:t xml:space="preserve">to issues such as corruption in security forces and the judiciary as obstacles to effective implementation of the State duty to protect. </w:t>
      </w:r>
      <w:r w:rsidR="00710454" w:rsidRPr="00B7613F">
        <w:rPr>
          <w:lang w:val="en-US"/>
        </w:rPr>
        <w:t>She</w:t>
      </w:r>
      <w:r w:rsidRPr="00B7613F">
        <w:rPr>
          <w:lang w:val="en-US"/>
        </w:rPr>
        <w:t xml:space="preserve"> s</w:t>
      </w:r>
      <w:r>
        <w:rPr>
          <w:lang w:val="en-US"/>
        </w:rPr>
        <w:t>tressed that civil society must be engaged in real dialogue and that investors need</w:t>
      </w:r>
      <w:r w:rsidR="007F4E69">
        <w:rPr>
          <w:lang w:val="en-US"/>
        </w:rPr>
        <w:t>ed</w:t>
      </w:r>
      <w:r>
        <w:rPr>
          <w:lang w:val="en-US"/>
        </w:rPr>
        <w:t xml:space="preserve"> to be more reactive and </w:t>
      </w:r>
      <w:r>
        <w:rPr>
          <w:lang w:val="en-US"/>
        </w:rPr>
        <w:lastRenderedPageBreak/>
        <w:t xml:space="preserve">responsible. </w:t>
      </w:r>
      <w:r w:rsidR="007607F6">
        <w:rPr>
          <w:lang w:val="en-US"/>
        </w:rPr>
        <w:t>The representative of the International Chamber of Commerce</w:t>
      </w:r>
      <w:r w:rsidR="00710454">
        <w:rPr>
          <w:lang w:val="en-US"/>
        </w:rPr>
        <w:t xml:space="preserve"> </w:t>
      </w:r>
      <w:r>
        <w:rPr>
          <w:lang w:val="en-US"/>
        </w:rPr>
        <w:t xml:space="preserve">welcomed the progress </w:t>
      </w:r>
      <w:r w:rsidR="00710454">
        <w:rPr>
          <w:lang w:val="en-US"/>
        </w:rPr>
        <w:t xml:space="preserve">made, as </w:t>
      </w:r>
      <w:r w:rsidR="00531BDB">
        <w:rPr>
          <w:lang w:val="en-US"/>
        </w:rPr>
        <w:t xml:space="preserve">witnessed by </w:t>
      </w:r>
      <w:r>
        <w:rPr>
          <w:lang w:val="en-US"/>
        </w:rPr>
        <w:t>national action plans on business and human rights</w:t>
      </w:r>
      <w:r w:rsidR="00531BDB">
        <w:rPr>
          <w:lang w:val="en-US"/>
        </w:rPr>
        <w:t xml:space="preserve"> in some countries</w:t>
      </w:r>
      <w:r>
        <w:rPr>
          <w:lang w:val="en-US"/>
        </w:rPr>
        <w:t xml:space="preserve">, and stressed that </w:t>
      </w:r>
      <w:r w:rsidR="00710454">
        <w:rPr>
          <w:lang w:val="en-US"/>
        </w:rPr>
        <w:t xml:space="preserve">companies wanted </w:t>
      </w:r>
      <w:r w:rsidR="007F4E69">
        <w:rPr>
          <w:lang w:val="en-US"/>
        </w:rPr>
        <w:t>that</w:t>
      </w:r>
      <w:r>
        <w:rPr>
          <w:lang w:val="en-US"/>
        </w:rPr>
        <w:t xml:space="preserve"> development</w:t>
      </w:r>
      <w:r w:rsidR="00710454">
        <w:rPr>
          <w:lang w:val="en-US"/>
        </w:rPr>
        <w:t xml:space="preserve"> as s</w:t>
      </w:r>
      <w:r>
        <w:rPr>
          <w:lang w:val="en-US"/>
        </w:rPr>
        <w:t>uch plans c</w:t>
      </w:r>
      <w:r w:rsidR="00710454">
        <w:rPr>
          <w:lang w:val="en-US"/>
        </w:rPr>
        <w:t>ould</w:t>
      </w:r>
      <w:r>
        <w:rPr>
          <w:lang w:val="en-US"/>
        </w:rPr>
        <w:t xml:space="preserve"> strengthen policy coherence and should be developed through open and inclusive processes. </w:t>
      </w:r>
      <w:r w:rsidR="00BF7EE4">
        <w:rPr>
          <w:lang w:val="en-US"/>
        </w:rPr>
        <w:t>Ms. </w:t>
      </w:r>
      <w:proofErr w:type="spellStart"/>
      <w:r>
        <w:rPr>
          <w:lang w:val="en-US"/>
        </w:rPr>
        <w:t>Guáqueta</w:t>
      </w:r>
      <w:proofErr w:type="spellEnd"/>
      <w:r>
        <w:rPr>
          <w:lang w:val="en-US"/>
        </w:rPr>
        <w:t xml:space="preserve"> pointed out that implementation of the Guiding Principles should involve ministries in charge of trade, agriculture, mining</w:t>
      </w:r>
      <w:r w:rsidR="00B7613F">
        <w:rPr>
          <w:lang w:val="en-US"/>
        </w:rPr>
        <w:t xml:space="preserve"> as well as</w:t>
      </w:r>
      <w:r>
        <w:rPr>
          <w:lang w:val="en-US"/>
        </w:rPr>
        <w:t xml:space="preserve"> others in charge of substantive economic policy areas, and that coordination among </w:t>
      </w:r>
      <w:r w:rsidR="00710454">
        <w:rPr>
          <w:lang w:val="en-US"/>
        </w:rPr>
        <w:t>g</w:t>
      </w:r>
      <w:r>
        <w:rPr>
          <w:lang w:val="en-US"/>
        </w:rPr>
        <w:t>overnments was critical.</w:t>
      </w:r>
    </w:p>
    <w:p w:rsidR="003354CB" w:rsidRDefault="003354CB" w:rsidP="007607F6">
      <w:pPr>
        <w:pStyle w:val="SingleTxtG"/>
        <w:numPr>
          <w:ilvl w:val="0"/>
          <w:numId w:val="19"/>
        </w:numPr>
        <w:ind w:left="1134" w:firstLine="0"/>
        <w:rPr>
          <w:lang w:val="en-US"/>
        </w:rPr>
      </w:pPr>
      <w:r>
        <w:rPr>
          <w:lang w:val="en-US"/>
        </w:rPr>
        <w:t xml:space="preserve">One question raised during the open discussion was how to tackle the perception that human rights standards </w:t>
      </w:r>
      <w:r w:rsidR="00B7613F">
        <w:rPr>
          <w:lang w:val="en-US"/>
        </w:rPr>
        <w:t>we</w:t>
      </w:r>
      <w:r>
        <w:rPr>
          <w:lang w:val="en-US"/>
        </w:rPr>
        <w:t>re bad for economies and scare</w:t>
      </w:r>
      <w:r w:rsidR="00B7613F">
        <w:rPr>
          <w:lang w:val="en-US"/>
        </w:rPr>
        <w:t>d</w:t>
      </w:r>
      <w:r>
        <w:rPr>
          <w:lang w:val="en-US"/>
        </w:rPr>
        <w:t xml:space="preserve"> </w:t>
      </w:r>
      <w:r w:rsidR="00710454">
        <w:rPr>
          <w:lang w:val="en-US"/>
        </w:rPr>
        <w:t xml:space="preserve">away </w:t>
      </w:r>
      <w:r>
        <w:rPr>
          <w:lang w:val="en-US"/>
        </w:rPr>
        <w:t xml:space="preserve">investors. It was reiterated that national action plans were an important way forward and that </w:t>
      </w:r>
      <w:r w:rsidR="00710454">
        <w:rPr>
          <w:lang w:val="en-US"/>
        </w:rPr>
        <w:t>g</w:t>
      </w:r>
      <w:r>
        <w:rPr>
          <w:lang w:val="en-US"/>
        </w:rPr>
        <w:t xml:space="preserve">overnments should send </w:t>
      </w:r>
      <w:r w:rsidR="00710454">
        <w:rPr>
          <w:lang w:val="en-US"/>
        </w:rPr>
        <w:t xml:space="preserve">a </w:t>
      </w:r>
      <w:r>
        <w:rPr>
          <w:lang w:val="en-US"/>
        </w:rPr>
        <w:t xml:space="preserve">strong signal to business about </w:t>
      </w:r>
      <w:r w:rsidR="00837D1B">
        <w:rPr>
          <w:lang w:val="en-US"/>
        </w:rPr>
        <w:t xml:space="preserve">the expectation that </w:t>
      </w:r>
      <w:r w:rsidR="00B7613F">
        <w:rPr>
          <w:lang w:val="en-US"/>
        </w:rPr>
        <w:t xml:space="preserve">they </w:t>
      </w:r>
      <w:r w:rsidR="00837D1B">
        <w:rPr>
          <w:lang w:val="en-US"/>
        </w:rPr>
        <w:t>respect human rights through</w:t>
      </w:r>
      <w:r w:rsidR="00BF7EE4">
        <w:rPr>
          <w:lang w:val="en-US"/>
        </w:rPr>
        <w:t xml:space="preserve"> </w:t>
      </w:r>
      <w:r>
        <w:rPr>
          <w:lang w:val="en-US"/>
        </w:rPr>
        <w:t xml:space="preserve">measures such as </w:t>
      </w:r>
      <w:r w:rsidR="00837D1B">
        <w:rPr>
          <w:lang w:val="en-US"/>
        </w:rPr>
        <w:t xml:space="preserve">Government procurement processes, </w:t>
      </w:r>
      <w:r>
        <w:rPr>
          <w:lang w:val="en-US"/>
        </w:rPr>
        <w:t xml:space="preserve">use of credit for investments and trade, and support </w:t>
      </w:r>
      <w:r w:rsidR="00837D1B">
        <w:rPr>
          <w:lang w:val="en-US"/>
        </w:rPr>
        <w:t xml:space="preserve">to </w:t>
      </w:r>
      <w:r w:rsidR="00B7613F">
        <w:rPr>
          <w:lang w:val="en-US"/>
        </w:rPr>
        <w:t>NGOs</w:t>
      </w:r>
      <w:r>
        <w:rPr>
          <w:lang w:val="en-US"/>
        </w:rPr>
        <w:t xml:space="preserve"> at different levels. Other ideas included measures to strengthen coordination between States and developing indicators for measuring progress. The Permanent Representative of South Africa emphasized the constant challenge of ensuring consistency across boundaries with regard to corporate compliance.</w:t>
      </w:r>
      <w:r w:rsidR="00710454">
        <w:rPr>
          <w:lang w:val="en-US"/>
        </w:rPr>
        <w:t xml:space="preserve"> </w:t>
      </w:r>
      <w:r w:rsidR="00710454" w:rsidRPr="00B7613F">
        <w:rPr>
          <w:lang w:val="en-US"/>
        </w:rPr>
        <w:t>He</w:t>
      </w:r>
      <w:r w:rsidRPr="00B7613F">
        <w:rPr>
          <w:lang w:val="en-US"/>
        </w:rPr>
        <w:t xml:space="preserve"> a</w:t>
      </w:r>
      <w:r>
        <w:rPr>
          <w:lang w:val="en-US"/>
        </w:rPr>
        <w:t>rgued that while States continue</w:t>
      </w:r>
      <w:r w:rsidR="00710454">
        <w:rPr>
          <w:lang w:val="en-US"/>
        </w:rPr>
        <w:t>d</w:t>
      </w:r>
      <w:r>
        <w:rPr>
          <w:lang w:val="en-US"/>
        </w:rPr>
        <w:t xml:space="preserve"> to work on national action plans to implement the Guiding Principles, it </w:t>
      </w:r>
      <w:r w:rsidR="00710454">
        <w:rPr>
          <w:lang w:val="en-US"/>
        </w:rPr>
        <w:t>was</w:t>
      </w:r>
      <w:r>
        <w:rPr>
          <w:lang w:val="en-US"/>
        </w:rPr>
        <w:t xml:space="preserve"> necessary to pursue an international legal convention to ensure a common global standard, and that pursuing th</w:t>
      </w:r>
      <w:r w:rsidR="00710454">
        <w:rPr>
          <w:lang w:val="en-US"/>
        </w:rPr>
        <w:t>o</w:t>
      </w:r>
      <w:r>
        <w:rPr>
          <w:lang w:val="en-US"/>
        </w:rPr>
        <w:t xml:space="preserve">se two avenues should not be seen as mutually exclusive. </w:t>
      </w:r>
    </w:p>
    <w:p w:rsidR="003354CB" w:rsidRDefault="004141DD" w:rsidP="00B7613F">
      <w:pPr>
        <w:pStyle w:val="H1G"/>
        <w:rPr>
          <w:lang w:val="en-US"/>
        </w:rPr>
      </w:pPr>
      <w:r>
        <w:rPr>
          <w:lang w:val="en-US"/>
        </w:rPr>
        <w:tab/>
      </w:r>
      <w:r w:rsidR="00994A48">
        <w:rPr>
          <w:lang w:val="en-US"/>
        </w:rPr>
        <w:t>C.</w:t>
      </w:r>
      <w:r w:rsidR="00B636AE">
        <w:rPr>
          <w:lang w:val="en-US"/>
        </w:rPr>
        <w:tab/>
      </w:r>
      <w:r w:rsidR="00B7613F">
        <w:rPr>
          <w:lang w:val="en-US"/>
        </w:rPr>
        <w:t>Scaling up action on business and human rights: t</w:t>
      </w:r>
      <w:r w:rsidR="003354CB" w:rsidRPr="009F75E0">
        <w:rPr>
          <w:lang w:val="en-US"/>
        </w:rPr>
        <w:t>he role of international and regional organizations</w:t>
      </w:r>
    </w:p>
    <w:p w:rsidR="003354CB" w:rsidRDefault="003354CB" w:rsidP="00B7613F">
      <w:pPr>
        <w:pStyle w:val="SingleTxtG"/>
        <w:numPr>
          <w:ilvl w:val="0"/>
          <w:numId w:val="19"/>
        </w:numPr>
        <w:ind w:left="1134" w:firstLine="0"/>
        <w:rPr>
          <w:lang w:val="en-US"/>
        </w:rPr>
      </w:pPr>
      <w:r w:rsidRPr="007C254A">
        <w:rPr>
          <w:lang w:val="en-US"/>
        </w:rPr>
        <w:t xml:space="preserve">The session was moderated by Richard </w:t>
      </w:r>
      <w:proofErr w:type="spellStart"/>
      <w:r w:rsidRPr="007C254A">
        <w:rPr>
          <w:lang w:val="en-US"/>
        </w:rPr>
        <w:t>Howitt</w:t>
      </w:r>
      <w:proofErr w:type="spellEnd"/>
      <w:r w:rsidRPr="007C254A">
        <w:rPr>
          <w:lang w:val="en-US"/>
        </w:rPr>
        <w:t xml:space="preserve"> (Member of the European </w:t>
      </w:r>
      <w:r w:rsidRPr="00BF7EE4">
        <w:t>Parliament</w:t>
      </w:r>
      <w:r w:rsidRPr="007C254A">
        <w:rPr>
          <w:lang w:val="en-US"/>
        </w:rPr>
        <w:t>)</w:t>
      </w:r>
      <w:r>
        <w:rPr>
          <w:lang w:val="en-US"/>
        </w:rPr>
        <w:t xml:space="preserve">. </w:t>
      </w:r>
      <w:proofErr w:type="spellStart"/>
      <w:r>
        <w:rPr>
          <w:lang w:val="en-US"/>
        </w:rPr>
        <w:t>P</w:t>
      </w:r>
      <w:r w:rsidRPr="007C254A">
        <w:rPr>
          <w:lang w:val="en-US"/>
        </w:rPr>
        <w:t>anel</w:t>
      </w:r>
      <w:r w:rsidR="00B7613F">
        <w:rPr>
          <w:lang w:val="en-US"/>
        </w:rPr>
        <w:t>l</w:t>
      </w:r>
      <w:r w:rsidRPr="007C254A">
        <w:rPr>
          <w:lang w:val="en-US"/>
        </w:rPr>
        <w:t>ists</w:t>
      </w:r>
      <w:proofErr w:type="spellEnd"/>
      <w:r w:rsidRPr="007C254A">
        <w:rPr>
          <w:lang w:val="en-US"/>
        </w:rPr>
        <w:t xml:space="preserve"> were Norma </w:t>
      </w:r>
      <w:proofErr w:type="spellStart"/>
      <w:r w:rsidRPr="007C254A">
        <w:rPr>
          <w:lang w:val="en-US"/>
        </w:rPr>
        <w:t>Colledani</w:t>
      </w:r>
      <w:proofErr w:type="spellEnd"/>
      <w:r w:rsidRPr="007C254A">
        <w:rPr>
          <w:lang w:val="en-US"/>
        </w:rPr>
        <w:t xml:space="preserve"> (Inter-American Commission on Human Rights)</w:t>
      </w:r>
      <w:r w:rsidR="00B0467F">
        <w:rPr>
          <w:lang w:val="en-US"/>
        </w:rPr>
        <w:t>;</w:t>
      </w:r>
      <w:r w:rsidRPr="007C254A">
        <w:rPr>
          <w:lang w:val="en-US"/>
        </w:rPr>
        <w:t xml:space="preserve"> Salah </w:t>
      </w:r>
      <w:proofErr w:type="spellStart"/>
      <w:r w:rsidRPr="007C254A">
        <w:rPr>
          <w:lang w:val="en-US"/>
        </w:rPr>
        <w:t>Hammad</w:t>
      </w:r>
      <w:proofErr w:type="spellEnd"/>
      <w:r w:rsidRPr="007C254A">
        <w:rPr>
          <w:lang w:val="en-US"/>
        </w:rPr>
        <w:t xml:space="preserve"> (African Union Commission)</w:t>
      </w:r>
      <w:r w:rsidR="00B0467F">
        <w:rPr>
          <w:lang w:val="en-US"/>
        </w:rPr>
        <w:t>;</w:t>
      </w:r>
      <w:r w:rsidRPr="007C254A">
        <w:rPr>
          <w:lang w:val="en-US"/>
        </w:rPr>
        <w:t xml:space="preserve"> </w:t>
      </w:r>
      <w:proofErr w:type="spellStart"/>
      <w:r w:rsidRPr="007C254A">
        <w:rPr>
          <w:lang w:val="en-US"/>
        </w:rPr>
        <w:t>Tamislav</w:t>
      </w:r>
      <w:proofErr w:type="spellEnd"/>
      <w:r w:rsidRPr="007C254A">
        <w:rPr>
          <w:lang w:val="en-US"/>
        </w:rPr>
        <w:t xml:space="preserve"> </w:t>
      </w:r>
      <w:proofErr w:type="spellStart"/>
      <w:r w:rsidRPr="007C254A">
        <w:rPr>
          <w:lang w:val="en-US"/>
        </w:rPr>
        <w:t>Ivančîć</w:t>
      </w:r>
      <w:proofErr w:type="spellEnd"/>
      <w:r w:rsidRPr="007C254A">
        <w:rPr>
          <w:lang w:val="en-US"/>
        </w:rPr>
        <w:t xml:space="preserve"> (European Commission)</w:t>
      </w:r>
      <w:r w:rsidR="00B0467F">
        <w:rPr>
          <w:lang w:val="en-US"/>
        </w:rPr>
        <w:t>;</w:t>
      </w:r>
      <w:r w:rsidRPr="007C254A">
        <w:rPr>
          <w:lang w:val="en-US"/>
        </w:rPr>
        <w:t xml:space="preserve"> </w:t>
      </w:r>
      <w:proofErr w:type="spellStart"/>
      <w:r w:rsidRPr="007C254A">
        <w:rPr>
          <w:lang w:val="en-US"/>
        </w:rPr>
        <w:t>Roel</w:t>
      </w:r>
      <w:proofErr w:type="spellEnd"/>
      <w:r w:rsidRPr="007C254A">
        <w:rPr>
          <w:lang w:val="en-US"/>
        </w:rPr>
        <w:t xml:space="preserve"> </w:t>
      </w:r>
      <w:proofErr w:type="spellStart"/>
      <w:r w:rsidRPr="007C254A">
        <w:rPr>
          <w:lang w:val="en-US"/>
        </w:rPr>
        <w:t>Nieuwenkamp</w:t>
      </w:r>
      <w:proofErr w:type="spellEnd"/>
      <w:r w:rsidRPr="007C254A">
        <w:rPr>
          <w:lang w:val="en-US"/>
        </w:rPr>
        <w:t xml:space="preserve"> (OECD Working Party on Responsible Business Conduct)</w:t>
      </w:r>
      <w:r w:rsidR="00B0467F">
        <w:rPr>
          <w:lang w:val="en-US"/>
        </w:rPr>
        <w:t>;</w:t>
      </w:r>
      <w:r w:rsidRPr="007C254A">
        <w:rPr>
          <w:lang w:val="en-US"/>
        </w:rPr>
        <w:t xml:space="preserve"> and Alexandra </w:t>
      </w:r>
      <w:proofErr w:type="spellStart"/>
      <w:r w:rsidRPr="007C254A">
        <w:rPr>
          <w:lang w:val="en-US"/>
        </w:rPr>
        <w:t>Guáqueta</w:t>
      </w:r>
      <w:proofErr w:type="spellEnd"/>
      <w:r w:rsidR="00751BE8">
        <w:rPr>
          <w:lang w:val="en-US"/>
        </w:rPr>
        <w:t>,</w:t>
      </w:r>
      <w:r w:rsidRPr="007C254A">
        <w:rPr>
          <w:lang w:val="en-US"/>
        </w:rPr>
        <w:t xml:space="preserve"> Working Group</w:t>
      </w:r>
      <w:r w:rsidR="00751BE8">
        <w:rPr>
          <w:lang w:val="en-US"/>
        </w:rPr>
        <w:t xml:space="preserve"> member</w:t>
      </w:r>
      <w:r w:rsidRPr="007C254A">
        <w:rPr>
          <w:lang w:val="en-US"/>
        </w:rPr>
        <w:t>.</w:t>
      </w:r>
    </w:p>
    <w:p w:rsidR="003354CB" w:rsidRDefault="003354CB" w:rsidP="00CA774E">
      <w:pPr>
        <w:pStyle w:val="SingleTxtG"/>
        <w:numPr>
          <w:ilvl w:val="0"/>
          <w:numId w:val="19"/>
        </w:numPr>
        <w:ind w:left="1134" w:firstLine="0"/>
        <w:rPr>
          <w:lang w:val="en-US"/>
        </w:rPr>
      </w:pPr>
      <w:r>
        <w:rPr>
          <w:lang w:val="en-US"/>
        </w:rPr>
        <w:t xml:space="preserve">The moderator </w:t>
      </w:r>
      <w:r w:rsidR="00837D1B">
        <w:rPr>
          <w:lang w:val="en-US"/>
        </w:rPr>
        <w:t>beg</w:t>
      </w:r>
      <w:r w:rsidR="00751BE8">
        <w:rPr>
          <w:lang w:val="en-US"/>
        </w:rPr>
        <w:t>a</w:t>
      </w:r>
      <w:r w:rsidR="00837D1B">
        <w:rPr>
          <w:lang w:val="en-US"/>
        </w:rPr>
        <w:t xml:space="preserve">n by noting </w:t>
      </w:r>
      <w:r>
        <w:rPr>
          <w:lang w:val="en-US"/>
        </w:rPr>
        <w:t xml:space="preserve">that the Guiding Principles </w:t>
      </w:r>
      <w:r w:rsidR="00751BE8">
        <w:rPr>
          <w:lang w:val="en-US"/>
        </w:rPr>
        <w:t>we</w:t>
      </w:r>
      <w:r>
        <w:rPr>
          <w:lang w:val="en-US"/>
        </w:rPr>
        <w:t xml:space="preserve">re part of </w:t>
      </w:r>
      <w:r w:rsidR="00837D1B">
        <w:rPr>
          <w:lang w:val="en-US"/>
        </w:rPr>
        <w:t>a</w:t>
      </w:r>
      <w:r>
        <w:rPr>
          <w:lang w:val="en-US"/>
        </w:rPr>
        <w:t xml:space="preserve"> movement of emerging alignment and convergence around credible frameworks aimed at regulating business and human rights. </w:t>
      </w:r>
      <w:r w:rsidR="00BF7EE4">
        <w:rPr>
          <w:lang w:val="en-US"/>
        </w:rPr>
        <w:t>Ms. </w:t>
      </w:r>
      <w:proofErr w:type="spellStart"/>
      <w:r>
        <w:rPr>
          <w:lang w:val="en-US"/>
        </w:rPr>
        <w:t>Guáqueta</w:t>
      </w:r>
      <w:proofErr w:type="spellEnd"/>
      <w:r>
        <w:rPr>
          <w:lang w:val="en-US"/>
        </w:rPr>
        <w:t xml:space="preserve"> pointed </w:t>
      </w:r>
      <w:r w:rsidR="00751BE8">
        <w:rPr>
          <w:lang w:val="en-US"/>
        </w:rPr>
        <w:t>out</w:t>
      </w:r>
      <w:r>
        <w:rPr>
          <w:lang w:val="en-US"/>
        </w:rPr>
        <w:t xml:space="preserve"> the potential of regional organizations</w:t>
      </w:r>
      <w:r w:rsidR="00751BE8">
        <w:rPr>
          <w:lang w:val="en-US"/>
        </w:rPr>
        <w:t xml:space="preserve"> and</w:t>
      </w:r>
      <w:r>
        <w:rPr>
          <w:lang w:val="en-US"/>
        </w:rPr>
        <w:t xml:space="preserve"> propos</w:t>
      </w:r>
      <w:r w:rsidR="00751BE8">
        <w:rPr>
          <w:lang w:val="en-US"/>
        </w:rPr>
        <w:t>ed</w:t>
      </w:r>
      <w:r>
        <w:rPr>
          <w:lang w:val="en-US"/>
        </w:rPr>
        <w:t xml:space="preserve"> that they seek commitment from their member States to develop national action plans on business and human rights</w:t>
      </w:r>
      <w:r w:rsidR="00CA774E">
        <w:rPr>
          <w:lang w:val="en-US"/>
        </w:rPr>
        <w:t>;</w:t>
      </w:r>
      <w:r>
        <w:rPr>
          <w:lang w:val="en-US"/>
        </w:rPr>
        <w:t xml:space="preserve"> exercise leadership to put the Guiding Principles on the agendas of regional financial institutions; and that regional human rights mechanisms should familiarize themselves with the </w:t>
      </w:r>
      <w:r w:rsidR="00837D1B">
        <w:rPr>
          <w:lang w:val="en-US"/>
        </w:rPr>
        <w:t>Guiding Principles</w:t>
      </w:r>
      <w:r w:rsidR="00BF7EE4">
        <w:rPr>
          <w:lang w:val="en-US"/>
        </w:rPr>
        <w:t>.</w:t>
      </w:r>
    </w:p>
    <w:p w:rsidR="003354CB" w:rsidRDefault="00CA774E" w:rsidP="007607F6">
      <w:pPr>
        <w:pStyle w:val="SingleTxtG"/>
        <w:numPr>
          <w:ilvl w:val="0"/>
          <w:numId w:val="19"/>
        </w:numPr>
        <w:ind w:left="1134" w:firstLine="0"/>
        <w:rPr>
          <w:lang w:val="en-US"/>
        </w:rPr>
      </w:pPr>
      <w:r>
        <w:rPr>
          <w:lang w:val="en-US"/>
        </w:rPr>
        <w:t>Participants</w:t>
      </w:r>
      <w:r w:rsidR="003354CB">
        <w:rPr>
          <w:lang w:val="en-US"/>
        </w:rPr>
        <w:t xml:space="preserve"> w</w:t>
      </w:r>
      <w:r w:rsidR="00D61B13">
        <w:rPr>
          <w:lang w:val="en-US"/>
        </w:rPr>
        <w:t>ere</w:t>
      </w:r>
      <w:r w:rsidR="003354CB">
        <w:rPr>
          <w:lang w:val="en-US"/>
        </w:rPr>
        <w:t xml:space="preserve"> reminded that the </w:t>
      </w:r>
      <w:r w:rsidR="003354CB" w:rsidRPr="007C254A">
        <w:rPr>
          <w:lang w:val="en-US"/>
        </w:rPr>
        <w:t>OECD Guidelines for Multinational Enterprises</w:t>
      </w:r>
      <w:r w:rsidR="00D61B13">
        <w:rPr>
          <w:lang w:val="en-US"/>
        </w:rPr>
        <w:t xml:space="preserve"> (2011)</w:t>
      </w:r>
      <w:r w:rsidR="003354CB">
        <w:rPr>
          <w:lang w:val="en-US"/>
        </w:rPr>
        <w:t xml:space="preserve"> </w:t>
      </w:r>
      <w:r w:rsidR="007607F6">
        <w:rPr>
          <w:lang w:val="en-US"/>
        </w:rPr>
        <w:t>provide</w:t>
      </w:r>
      <w:r w:rsidR="00930ABF">
        <w:rPr>
          <w:lang w:val="en-US"/>
        </w:rPr>
        <w:t>d</w:t>
      </w:r>
      <w:r w:rsidR="00BA0C2E">
        <w:rPr>
          <w:lang w:val="en-US"/>
        </w:rPr>
        <w:t xml:space="preserve"> </w:t>
      </w:r>
      <w:r w:rsidR="003354CB">
        <w:rPr>
          <w:lang w:val="en-US"/>
        </w:rPr>
        <w:t>de facto grievance and promotion mechanism</w:t>
      </w:r>
      <w:r w:rsidR="00BA0C2E">
        <w:rPr>
          <w:lang w:val="en-US"/>
        </w:rPr>
        <w:t>s</w:t>
      </w:r>
      <w:r w:rsidR="003354CB">
        <w:rPr>
          <w:lang w:val="en-US"/>
        </w:rPr>
        <w:t xml:space="preserve"> for the implementation of the second pillar of the U</w:t>
      </w:r>
      <w:r w:rsidR="00837D1B">
        <w:rPr>
          <w:lang w:val="en-US"/>
        </w:rPr>
        <w:t xml:space="preserve">nited </w:t>
      </w:r>
      <w:r w:rsidR="003354CB">
        <w:rPr>
          <w:lang w:val="en-US"/>
        </w:rPr>
        <w:t>N</w:t>
      </w:r>
      <w:r w:rsidR="00837D1B">
        <w:rPr>
          <w:lang w:val="en-US"/>
        </w:rPr>
        <w:t>ations</w:t>
      </w:r>
      <w:r w:rsidR="003354CB">
        <w:rPr>
          <w:lang w:val="en-US"/>
        </w:rPr>
        <w:t xml:space="preserve"> Framework through national contact points. While further progress is necessary, the OECD system has demonstrated value in concrete situations involving human and </w:t>
      </w:r>
      <w:proofErr w:type="spellStart"/>
      <w:r w:rsidR="003354CB">
        <w:rPr>
          <w:lang w:val="en-US"/>
        </w:rPr>
        <w:t>labour</w:t>
      </w:r>
      <w:proofErr w:type="spellEnd"/>
      <w:r w:rsidR="003354CB">
        <w:rPr>
          <w:lang w:val="en-US"/>
        </w:rPr>
        <w:t xml:space="preserve"> rights breaches as well as clarifying due diligence requirements in the context of conflict minerals trade and in the textile and financial sectors. </w:t>
      </w:r>
      <w:r w:rsidR="00017945">
        <w:rPr>
          <w:lang w:val="en-US"/>
        </w:rPr>
        <w:t xml:space="preserve">With regard to the Inter-American system, the </w:t>
      </w:r>
      <w:r w:rsidR="003354CB">
        <w:rPr>
          <w:lang w:val="en-US"/>
        </w:rPr>
        <w:t xml:space="preserve">June 2014 resolution by </w:t>
      </w:r>
      <w:r w:rsidR="003354CB" w:rsidRPr="007C254A">
        <w:rPr>
          <w:lang w:val="en-US"/>
        </w:rPr>
        <w:t xml:space="preserve">the Organization of American States to promote dialogue in the context of business and human rights and </w:t>
      </w:r>
      <w:r w:rsidR="003354CB">
        <w:rPr>
          <w:lang w:val="en-US"/>
        </w:rPr>
        <w:t>a</w:t>
      </w:r>
      <w:r w:rsidR="003354CB" w:rsidRPr="007C254A">
        <w:rPr>
          <w:lang w:val="en-US"/>
        </w:rPr>
        <w:t xml:space="preserve"> special session to be held on business and human rights in January 2015</w:t>
      </w:r>
      <w:r w:rsidR="003354CB">
        <w:rPr>
          <w:lang w:val="en-US"/>
        </w:rPr>
        <w:t xml:space="preserve"> were highlighted</w:t>
      </w:r>
      <w:r w:rsidR="003354CB" w:rsidRPr="007C254A">
        <w:rPr>
          <w:lang w:val="en-US"/>
        </w:rPr>
        <w:t>.</w:t>
      </w:r>
      <w:r w:rsidR="003354CB">
        <w:rPr>
          <w:lang w:val="en-US"/>
        </w:rPr>
        <w:t xml:space="preserve"> The European Commission promot</w:t>
      </w:r>
      <w:r w:rsidR="00BA0C2E">
        <w:rPr>
          <w:lang w:val="en-US"/>
        </w:rPr>
        <w:t>es</w:t>
      </w:r>
      <w:r w:rsidR="003354CB">
        <w:rPr>
          <w:lang w:val="en-US"/>
        </w:rPr>
        <w:t xml:space="preserve"> the Guiding Principles through its policy on corporate social responsibility</w:t>
      </w:r>
      <w:r w:rsidR="00CB006C">
        <w:rPr>
          <w:lang w:val="en-US"/>
        </w:rPr>
        <w:t xml:space="preserve"> (CSR)</w:t>
      </w:r>
      <w:r w:rsidR="003354CB">
        <w:rPr>
          <w:lang w:val="en-US"/>
        </w:rPr>
        <w:t>, which is aligned with the U</w:t>
      </w:r>
      <w:r w:rsidR="00017945">
        <w:rPr>
          <w:lang w:val="en-US"/>
        </w:rPr>
        <w:t xml:space="preserve">nited </w:t>
      </w:r>
      <w:r w:rsidR="003354CB">
        <w:rPr>
          <w:lang w:val="en-US"/>
        </w:rPr>
        <w:t>N</w:t>
      </w:r>
      <w:r w:rsidR="00017945">
        <w:rPr>
          <w:lang w:val="en-US"/>
        </w:rPr>
        <w:t>ations</w:t>
      </w:r>
      <w:r w:rsidR="003354CB">
        <w:rPr>
          <w:lang w:val="en-US"/>
        </w:rPr>
        <w:t xml:space="preserve"> Framework</w:t>
      </w:r>
      <w:r w:rsidR="00BA0C2E">
        <w:rPr>
          <w:lang w:val="en-US"/>
        </w:rPr>
        <w:t xml:space="preserve"> in terms of its</w:t>
      </w:r>
      <w:r w:rsidR="003354CB">
        <w:rPr>
          <w:lang w:val="en-US"/>
        </w:rPr>
        <w:t xml:space="preserve"> understanding of the</w:t>
      </w:r>
      <w:r w:rsidR="00017945">
        <w:rPr>
          <w:lang w:val="en-US"/>
        </w:rPr>
        <w:t xml:space="preserve"> corporate responsibility </w:t>
      </w:r>
      <w:r w:rsidR="00BA0C2E">
        <w:rPr>
          <w:lang w:val="en-US"/>
        </w:rPr>
        <w:t xml:space="preserve">of businesses </w:t>
      </w:r>
      <w:r w:rsidR="003354CB">
        <w:rPr>
          <w:lang w:val="en-US"/>
        </w:rPr>
        <w:t>to prevent and address adverse impacts of their activities and focus on the “smart mix” of voluntary and regulatory action. Re</w:t>
      </w:r>
      <w:r w:rsidR="00BA0C2E">
        <w:rPr>
          <w:lang w:val="en-US"/>
        </w:rPr>
        <w:t>garding</w:t>
      </w:r>
      <w:r w:rsidR="003354CB">
        <w:rPr>
          <w:lang w:val="en-US"/>
        </w:rPr>
        <w:t xml:space="preserve"> regulatory developments, the integration of human rights in public procurement and non-financial reporting requirements as well as the proposed framework for conflict minerals were highlighted. So far, eight European Union </w:t>
      </w:r>
      <w:r w:rsidR="003354CB">
        <w:rPr>
          <w:lang w:val="en-US"/>
        </w:rPr>
        <w:lastRenderedPageBreak/>
        <w:t>member States have developed national action plans on business and human rights or corporate social responsibility, with more expected in 2015. Regarding developments in Africa, the recent Regional Forum on Business and Human Rights</w:t>
      </w:r>
      <w:r w:rsidR="00BA0C2E">
        <w:rPr>
          <w:lang w:val="en-US"/>
        </w:rPr>
        <w:t>,</w:t>
      </w:r>
      <w:r w:rsidR="003354CB">
        <w:rPr>
          <w:lang w:val="en-US"/>
        </w:rPr>
        <w:t xml:space="preserve"> organized jointly by the Working Group, OHCHR, the U</w:t>
      </w:r>
      <w:r w:rsidR="00017945">
        <w:rPr>
          <w:lang w:val="en-US"/>
        </w:rPr>
        <w:t xml:space="preserve">nited </w:t>
      </w:r>
      <w:r w:rsidR="003354CB">
        <w:rPr>
          <w:lang w:val="en-US"/>
        </w:rPr>
        <w:t>N</w:t>
      </w:r>
      <w:r w:rsidR="00017945">
        <w:rPr>
          <w:lang w:val="en-US"/>
        </w:rPr>
        <w:t>ations</w:t>
      </w:r>
      <w:r w:rsidR="003354CB">
        <w:rPr>
          <w:lang w:val="en-US"/>
        </w:rPr>
        <w:t xml:space="preserve"> Economic Commission for Africa and the African Union Commission</w:t>
      </w:r>
      <w:r w:rsidR="00BA0C2E">
        <w:rPr>
          <w:lang w:val="en-US"/>
        </w:rPr>
        <w:t>,</w:t>
      </w:r>
      <w:r w:rsidR="003354CB">
        <w:rPr>
          <w:lang w:val="en-US"/>
        </w:rPr>
        <w:t xml:space="preserve"> was featured </w:t>
      </w:r>
      <w:r w:rsidR="00BA0C2E">
        <w:rPr>
          <w:lang w:val="en-US"/>
        </w:rPr>
        <w:t>together with</w:t>
      </w:r>
      <w:r w:rsidR="003354CB">
        <w:rPr>
          <w:lang w:val="en-US"/>
        </w:rPr>
        <w:t xml:space="preserve"> a vision to make the Guiding Principles part of the African Governance Architecture created in 2011. Th</w:t>
      </w:r>
      <w:r w:rsidR="00BA0C2E">
        <w:rPr>
          <w:lang w:val="en-US"/>
        </w:rPr>
        <w:t>at</w:t>
      </w:r>
      <w:r w:rsidR="003354CB">
        <w:rPr>
          <w:lang w:val="en-US"/>
        </w:rPr>
        <w:t xml:space="preserve"> governance framework aims to deal with </w:t>
      </w:r>
      <w:r w:rsidR="003354CB" w:rsidRPr="007C254A">
        <w:rPr>
          <w:lang w:val="en-US"/>
        </w:rPr>
        <w:t xml:space="preserve">human rights as a cross-cutting issue and will support </w:t>
      </w:r>
      <w:r w:rsidR="00BA0C2E">
        <w:rPr>
          <w:lang w:val="en-US"/>
        </w:rPr>
        <w:t>m</w:t>
      </w:r>
      <w:r w:rsidR="003354CB" w:rsidRPr="007C254A">
        <w:rPr>
          <w:lang w:val="en-US"/>
        </w:rPr>
        <w:t xml:space="preserve">ember States with </w:t>
      </w:r>
      <w:r w:rsidR="003354CB">
        <w:rPr>
          <w:lang w:val="en-US"/>
        </w:rPr>
        <w:t xml:space="preserve">national action plans, including with regard to advancing implementation of the Guiding Principles. </w:t>
      </w:r>
    </w:p>
    <w:p w:rsidR="003354CB" w:rsidRDefault="003354CB" w:rsidP="00AA3498">
      <w:pPr>
        <w:pStyle w:val="SingleTxtG"/>
        <w:numPr>
          <w:ilvl w:val="0"/>
          <w:numId w:val="19"/>
        </w:numPr>
        <w:ind w:left="1134" w:firstLine="0"/>
        <w:rPr>
          <w:lang w:val="en-US"/>
        </w:rPr>
      </w:pPr>
      <w:r>
        <w:rPr>
          <w:lang w:val="en-US"/>
        </w:rPr>
        <w:t xml:space="preserve">Further discussion highlighted the work of other regional organizations, including the Council of Europe </w:t>
      </w:r>
      <w:r w:rsidR="00127327">
        <w:rPr>
          <w:lang w:val="en-US"/>
        </w:rPr>
        <w:t xml:space="preserve">Committee of Ministers </w:t>
      </w:r>
      <w:r>
        <w:rPr>
          <w:lang w:val="en-US"/>
        </w:rPr>
        <w:t xml:space="preserve">draft </w:t>
      </w:r>
      <w:r w:rsidR="00E74E95">
        <w:rPr>
          <w:lang w:val="en-US"/>
        </w:rPr>
        <w:t>recommendation</w:t>
      </w:r>
      <w:r w:rsidR="00127327">
        <w:rPr>
          <w:lang w:val="en-US"/>
        </w:rPr>
        <w:t xml:space="preserve"> to member States </w:t>
      </w:r>
      <w:r>
        <w:rPr>
          <w:lang w:val="en-US"/>
        </w:rPr>
        <w:t>on human rights</w:t>
      </w:r>
      <w:r w:rsidR="00127327">
        <w:rPr>
          <w:lang w:val="en-US"/>
        </w:rPr>
        <w:t xml:space="preserve"> and business</w:t>
      </w:r>
      <w:r w:rsidR="00BA0C2E">
        <w:rPr>
          <w:lang w:val="en-US"/>
        </w:rPr>
        <w:t>,</w:t>
      </w:r>
      <w:r w:rsidR="00127327">
        <w:rPr>
          <w:rStyle w:val="FootnoteReference"/>
          <w:lang w:val="en-US"/>
        </w:rPr>
        <w:footnoteReference w:id="4"/>
      </w:r>
      <w:r w:rsidR="00BA0C2E">
        <w:rPr>
          <w:lang w:val="en-US"/>
        </w:rPr>
        <w:t xml:space="preserve"> which is</w:t>
      </w:r>
      <w:r>
        <w:rPr>
          <w:lang w:val="en-US"/>
        </w:rPr>
        <w:t xml:space="preserve"> aimed at supporting </w:t>
      </w:r>
      <w:r w:rsidR="00BA0C2E">
        <w:rPr>
          <w:lang w:val="en-US"/>
        </w:rPr>
        <w:t>m</w:t>
      </w:r>
      <w:r>
        <w:rPr>
          <w:lang w:val="en-US"/>
        </w:rPr>
        <w:t>ember States</w:t>
      </w:r>
      <w:r w:rsidR="00BA0C2E">
        <w:rPr>
          <w:lang w:val="en-US"/>
        </w:rPr>
        <w:t xml:space="preserve"> in</w:t>
      </w:r>
      <w:r>
        <w:rPr>
          <w:lang w:val="en-US"/>
        </w:rPr>
        <w:t xml:space="preserve"> implement</w:t>
      </w:r>
      <w:r w:rsidR="00BA0C2E">
        <w:rPr>
          <w:lang w:val="en-US"/>
        </w:rPr>
        <w:t>ing</w:t>
      </w:r>
      <w:r>
        <w:rPr>
          <w:lang w:val="en-US"/>
        </w:rPr>
        <w:t xml:space="preserve"> the Guiding Principles; the </w:t>
      </w:r>
      <w:r w:rsidR="00CB006C">
        <w:rPr>
          <w:lang w:val="en-US"/>
        </w:rPr>
        <w:t>recent study by the Association of Southeast Asian Nations (</w:t>
      </w:r>
      <w:r w:rsidRPr="00983EEE">
        <w:rPr>
          <w:lang w:val="en-US"/>
        </w:rPr>
        <w:t>ASEAN</w:t>
      </w:r>
      <w:r w:rsidR="00CB006C">
        <w:rPr>
          <w:lang w:val="en-US"/>
        </w:rPr>
        <w:t>)</w:t>
      </w:r>
      <w:r w:rsidRPr="00983EEE">
        <w:rPr>
          <w:lang w:val="en-US"/>
        </w:rPr>
        <w:t xml:space="preserve"> Intergovernmental Commission on Human Rights</w:t>
      </w:r>
      <w:r>
        <w:rPr>
          <w:lang w:val="en-US"/>
        </w:rPr>
        <w:t xml:space="preserve"> on CSR and human rights and </w:t>
      </w:r>
      <w:r w:rsidR="00017945">
        <w:rPr>
          <w:lang w:val="en-US"/>
        </w:rPr>
        <w:t xml:space="preserve">further </w:t>
      </w:r>
      <w:r>
        <w:rPr>
          <w:lang w:val="en-US"/>
        </w:rPr>
        <w:t xml:space="preserve">plans; and </w:t>
      </w:r>
      <w:r w:rsidR="00CB006C">
        <w:rPr>
          <w:lang w:val="en-US"/>
        </w:rPr>
        <w:t>the work of the Organization for Security and Co-operation in Europe (</w:t>
      </w:r>
      <w:proofErr w:type="spellStart"/>
      <w:r w:rsidR="00CB006C">
        <w:rPr>
          <w:lang w:val="en-US"/>
        </w:rPr>
        <w:t>OSCE</w:t>
      </w:r>
      <w:proofErr w:type="spellEnd"/>
      <w:r w:rsidR="00CB006C">
        <w:rPr>
          <w:lang w:val="en-US"/>
        </w:rPr>
        <w:t xml:space="preserve">) </w:t>
      </w:r>
      <w:r>
        <w:rPr>
          <w:lang w:val="en-US"/>
        </w:rPr>
        <w:t xml:space="preserve">on trafficking and forced </w:t>
      </w:r>
      <w:proofErr w:type="spellStart"/>
      <w:r>
        <w:rPr>
          <w:lang w:val="en-US"/>
        </w:rPr>
        <w:t>labour</w:t>
      </w:r>
      <w:proofErr w:type="spellEnd"/>
      <w:r>
        <w:rPr>
          <w:lang w:val="en-US"/>
        </w:rPr>
        <w:t xml:space="preserve">. Other </w:t>
      </w:r>
      <w:r w:rsidR="00F50F81">
        <w:rPr>
          <w:lang w:val="en-US"/>
        </w:rPr>
        <w:t>participants</w:t>
      </w:r>
      <w:r>
        <w:rPr>
          <w:lang w:val="en-US"/>
        </w:rPr>
        <w:t xml:space="preserve"> flagged that the process of developing a national action plan c</w:t>
      </w:r>
      <w:r w:rsidR="00CB006C">
        <w:rPr>
          <w:lang w:val="en-US"/>
        </w:rPr>
        <w:t>ould</w:t>
      </w:r>
      <w:r>
        <w:rPr>
          <w:lang w:val="en-US"/>
        </w:rPr>
        <w:t xml:space="preserve"> be quite taxing on States and civil society</w:t>
      </w:r>
      <w:r w:rsidR="00F50F81">
        <w:rPr>
          <w:lang w:val="en-US"/>
        </w:rPr>
        <w:t xml:space="preserve"> and</w:t>
      </w:r>
      <w:r>
        <w:rPr>
          <w:lang w:val="en-US"/>
        </w:rPr>
        <w:t xml:space="preserve"> suggest</w:t>
      </w:r>
      <w:r w:rsidR="00F50F81">
        <w:rPr>
          <w:lang w:val="en-US"/>
        </w:rPr>
        <w:t>ed</w:t>
      </w:r>
      <w:r>
        <w:rPr>
          <w:lang w:val="en-US"/>
        </w:rPr>
        <w:t xml:space="preserve"> that regional mechanisms could </w:t>
      </w:r>
      <w:r w:rsidR="00F50F81">
        <w:rPr>
          <w:lang w:val="en-US"/>
        </w:rPr>
        <w:t>play</w:t>
      </w:r>
      <w:r>
        <w:rPr>
          <w:lang w:val="en-US"/>
        </w:rPr>
        <w:t xml:space="preserve"> a role in building capacity to support implementation and </w:t>
      </w:r>
      <w:r w:rsidR="00F50F81">
        <w:rPr>
          <w:lang w:val="en-US"/>
        </w:rPr>
        <w:t xml:space="preserve">in </w:t>
      </w:r>
      <w:r>
        <w:rPr>
          <w:lang w:val="en-US"/>
        </w:rPr>
        <w:t>harmonizing regional approaches to allow for future peer reviews of States. The African Peer Review Mechanism was highlighted as a platform for sharing good practices among States.</w:t>
      </w:r>
    </w:p>
    <w:p w:rsidR="003354CB" w:rsidRDefault="004141DD" w:rsidP="00F50F81">
      <w:pPr>
        <w:pStyle w:val="HChG"/>
      </w:pPr>
      <w:r>
        <w:tab/>
        <w:t>VII.</w:t>
      </w:r>
      <w:r w:rsidR="003354CB">
        <w:tab/>
      </w:r>
      <w:r w:rsidR="003354CB" w:rsidRPr="004F299F">
        <w:t>Thematic track II: Res</w:t>
      </w:r>
      <w:r w:rsidR="00AC759F">
        <w:t>pect in practice</w:t>
      </w:r>
      <w:r w:rsidR="00F50F81">
        <w:t>:</w:t>
      </w:r>
      <w:r w:rsidR="00AC759F">
        <w:t xml:space="preserve"> progress</w:t>
      </w:r>
      <w:r w:rsidR="00F50F81">
        <w:t xml:space="preserve"> </w:t>
      </w:r>
      <w:r w:rsidR="00AC759F">
        <w:t>and</w:t>
      </w:r>
      <w:r w:rsidR="00F50F81">
        <w:t xml:space="preserve"> c</w:t>
      </w:r>
      <w:r w:rsidR="003354CB" w:rsidRPr="004F299F">
        <w:t>hallenges in implementing the corporate</w:t>
      </w:r>
      <w:r w:rsidR="00F50F81">
        <w:t xml:space="preserve"> </w:t>
      </w:r>
      <w:r w:rsidR="003354CB" w:rsidRPr="004F299F">
        <w:t>responsibility</w:t>
      </w:r>
      <w:r w:rsidR="00F50F81">
        <w:br/>
      </w:r>
      <w:r w:rsidR="003354CB" w:rsidRPr="004F299F">
        <w:t>to respect</w:t>
      </w:r>
    </w:p>
    <w:p w:rsidR="003354CB" w:rsidRPr="005F1B10" w:rsidRDefault="003354CB" w:rsidP="00F3760F">
      <w:pPr>
        <w:pStyle w:val="SingleTxtG"/>
        <w:numPr>
          <w:ilvl w:val="0"/>
          <w:numId w:val="19"/>
        </w:numPr>
        <w:ind w:left="1134" w:firstLine="0"/>
      </w:pPr>
      <w:r w:rsidRPr="005F1B10">
        <w:t>Th</w:t>
      </w:r>
      <w:r w:rsidR="00F50F81">
        <w:t>e</w:t>
      </w:r>
      <w:r w:rsidRPr="005F1B10">
        <w:t xml:space="preserve"> session was organized by the Working Group</w:t>
      </w:r>
      <w:r w:rsidR="00B0467F">
        <w:t>,</w:t>
      </w:r>
      <w:r w:rsidRPr="005F1B10">
        <w:t xml:space="preserve"> in collaboration with the Global Business Initiative on Human Rights (</w:t>
      </w:r>
      <w:proofErr w:type="spellStart"/>
      <w:r w:rsidRPr="005F1B10">
        <w:t>GBI</w:t>
      </w:r>
      <w:proofErr w:type="spellEnd"/>
      <w:r w:rsidRPr="005F1B10">
        <w:t>) and the Business and Human Rights Resource Centre (</w:t>
      </w:r>
      <w:proofErr w:type="spellStart"/>
      <w:r w:rsidRPr="005F1B10">
        <w:t>BHRRC</w:t>
      </w:r>
      <w:proofErr w:type="spellEnd"/>
      <w:r w:rsidRPr="005F1B10">
        <w:t>). It consisted of two panels: “</w:t>
      </w:r>
      <w:r w:rsidR="00017945">
        <w:t>E</w:t>
      </w:r>
      <w:r w:rsidRPr="005F1B10">
        <w:t xml:space="preserve">mbedding the </w:t>
      </w:r>
      <w:r w:rsidR="00017945">
        <w:t>G</w:t>
      </w:r>
      <w:r w:rsidRPr="005F1B10">
        <w:t xml:space="preserve">uiding Principles in </w:t>
      </w:r>
      <w:r w:rsidR="00017945">
        <w:t>d</w:t>
      </w:r>
      <w:r w:rsidRPr="005F1B10">
        <w:t>ecision-</w:t>
      </w:r>
      <w:r w:rsidR="00017945">
        <w:t>m</w:t>
      </w:r>
      <w:r w:rsidRPr="005F1B10">
        <w:t xml:space="preserve">aking and </w:t>
      </w:r>
      <w:r w:rsidR="00017945">
        <w:t>p</w:t>
      </w:r>
      <w:r w:rsidRPr="005F1B10">
        <w:t>rocesses” and “Applying the Guiding Principles in local contexts”.</w:t>
      </w:r>
    </w:p>
    <w:p w:rsidR="00B67326" w:rsidRDefault="003354CB" w:rsidP="00F50F81">
      <w:pPr>
        <w:pStyle w:val="SingleTxtG"/>
        <w:numPr>
          <w:ilvl w:val="0"/>
          <w:numId w:val="19"/>
        </w:numPr>
        <w:ind w:left="1134" w:firstLine="0"/>
      </w:pPr>
      <w:r w:rsidRPr="005F1B10">
        <w:t xml:space="preserve">Margaret </w:t>
      </w:r>
      <w:proofErr w:type="spellStart"/>
      <w:r w:rsidRPr="005F1B10">
        <w:t>Jungk</w:t>
      </w:r>
      <w:proofErr w:type="spellEnd"/>
      <w:r w:rsidR="00F50F81">
        <w:t>,</w:t>
      </w:r>
      <w:r w:rsidRPr="005F1B10">
        <w:t xml:space="preserve"> Working Group</w:t>
      </w:r>
      <w:r w:rsidR="00F50F81">
        <w:t xml:space="preserve"> </w:t>
      </w:r>
      <w:proofErr w:type="gramStart"/>
      <w:r w:rsidR="00F50F81">
        <w:t>member,</w:t>
      </w:r>
      <w:proofErr w:type="gramEnd"/>
      <w:r w:rsidRPr="005F1B10">
        <w:t xml:space="preserve"> introduced the session. She highlighted that embedding corporate responsibility to respect </w:t>
      </w:r>
      <w:r w:rsidR="00F50F81">
        <w:t>wa</w:t>
      </w:r>
      <w:r w:rsidRPr="005F1B10">
        <w:t>s not a check-box exercise</w:t>
      </w:r>
      <w:r>
        <w:t xml:space="preserve"> and </w:t>
      </w:r>
      <w:r w:rsidRPr="005F1B10">
        <w:t xml:space="preserve">that “hard” corporate systems in combination with a “soft” culture </w:t>
      </w:r>
      <w:r w:rsidR="00F50F81">
        <w:t>with</w:t>
      </w:r>
      <w:r w:rsidRPr="005F1B10">
        <w:t xml:space="preserve"> regard</w:t>
      </w:r>
      <w:r w:rsidR="00F50F81">
        <w:t xml:space="preserve"> to</w:t>
      </w:r>
      <w:r w:rsidRPr="005F1B10">
        <w:t xml:space="preserve"> corporate human rights structures c</w:t>
      </w:r>
      <w:r w:rsidR="00F50F81">
        <w:t>ould</w:t>
      </w:r>
      <w:r w:rsidRPr="005F1B10">
        <w:t xml:space="preserve"> contribute to the complexity of “good” and ethical operating environments. </w:t>
      </w:r>
      <w:r w:rsidR="00017945">
        <w:t xml:space="preserve">She </w:t>
      </w:r>
      <w:r w:rsidR="00F50F81">
        <w:t>welcomed</w:t>
      </w:r>
      <w:r w:rsidRPr="005F1B10">
        <w:t xml:space="preserve"> the innovative approach </w:t>
      </w:r>
      <w:r w:rsidR="00F50F81">
        <w:t>adopted by</w:t>
      </w:r>
      <w:r w:rsidRPr="005F1B10">
        <w:t xml:space="preserve"> companies and civil society organizations </w:t>
      </w:r>
      <w:r w:rsidR="00F50F81">
        <w:t xml:space="preserve">in </w:t>
      </w:r>
      <w:r w:rsidRPr="005F1B10">
        <w:t xml:space="preserve">presenting their relationships and shared efforts </w:t>
      </w:r>
      <w:r w:rsidR="00F50F81">
        <w:t>in relation</w:t>
      </w:r>
      <w:r w:rsidRPr="005F1B10">
        <w:t xml:space="preserve"> to a particular set of human rights impacts in specific situations</w:t>
      </w:r>
      <w:r w:rsidR="00F50F81">
        <w:t>.</w:t>
      </w:r>
    </w:p>
    <w:p w:rsidR="003354CB" w:rsidRPr="005F1B10" w:rsidRDefault="00B67326" w:rsidP="002F5FCB">
      <w:pPr>
        <w:pStyle w:val="H1G"/>
      </w:pPr>
      <w:r>
        <w:tab/>
        <w:t>A.</w:t>
      </w:r>
      <w:r>
        <w:tab/>
        <w:t>Embedding the Guiding Principles in decision-making and processes</w:t>
      </w:r>
      <w:r w:rsidR="003354CB" w:rsidRPr="005F1B10">
        <w:t xml:space="preserve"> </w:t>
      </w:r>
    </w:p>
    <w:p w:rsidR="003354CB" w:rsidRPr="005F1B10" w:rsidRDefault="003354CB" w:rsidP="00F3760F">
      <w:pPr>
        <w:pStyle w:val="SingleTxtG"/>
        <w:numPr>
          <w:ilvl w:val="0"/>
          <w:numId w:val="19"/>
        </w:numPr>
        <w:ind w:left="1134" w:firstLine="0"/>
      </w:pPr>
      <w:r w:rsidRPr="005F1B10">
        <w:t>The first panel was moderated by Mark Hodge</w:t>
      </w:r>
      <w:r w:rsidR="00F3760F">
        <w:t xml:space="preserve"> (</w:t>
      </w:r>
      <w:proofErr w:type="spellStart"/>
      <w:r w:rsidR="00AC759F">
        <w:t>GBI</w:t>
      </w:r>
      <w:proofErr w:type="spellEnd"/>
      <w:r w:rsidR="00F3760F">
        <w:t>)</w:t>
      </w:r>
      <w:r w:rsidR="00AC759F">
        <w:t>. Panel</w:t>
      </w:r>
      <w:r w:rsidR="00F3760F">
        <w:t>l</w:t>
      </w:r>
      <w:r w:rsidR="00AC759F">
        <w:t>ists were Shane </w:t>
      </w:r>
      <w:proofErr w:type="spellStart"/>
      <w:r w:rsidRPr="005F1B10">
        <w:t>Boladeras</w:t>
      </w:r>
      <w:proofErr w:type="spellEnd"/>
      <w:r w:rsidR="00017945">
        <w:t xml:space="preserve"> (</w:t>
      </w:r>
      <w:r w:rsidRPr="005F1B10">
        <w:t>BG Group</w:t>
      </w:r>
      <w:r w:rsidR="00017945">
        <w:t>)</w:t>
      </w:r>
      <w:r w:rsidR="00B0467F">
        <w:t>;</w:t>
      </w:r>
      <w:r w:rsidR="00017945">
        <w:t xml:space="preserve"> </w:t>
      </w:r>
      <w:r w:rsidRPr="005F1B10">
        <w:t>Kasumi Blessing</w:t>
      </w:r>
      <w:r w:rsidR="00017945">
        <w:t xml:space="preserve"> (</w:t>
      </w:r>
      <w:r w:rsidRPr="005F1B10">
        <w:t>Novo Nordisk</w:t>
      </w:r>
      <w:r w:rsidR="00017945">
        <w:t>)</w:t>
      </w:r>
      <w:r w:rsidR="00F3760F">
        <w:t>;</w:t>
      </w:r>
      <w:r w:rsidR="00017945">
        <w:t xml:space="preserve"> </w:t>
      </w:r>
      <w:r w:rsidRPr="005F1B10">
        <w:t>Ron Popper</w:t>
      </w:r>
      <w:r w:rsidR="00017945">
        <w:t xml:space="preserve"> (</w:t>
      </w:r>
      <w:r w:rsidRPr="005F1B10">
        <w:t>ABB</w:t>
      </w:r>
      <w:r w:rsidR="00017945">
        <w:t>)</w:t>
      </w:r>
      <w:r w:rsidR="00B0467F">
        <w:t>;</w:t>
      </w:r>
      <w:r w:rsidR="00017945">
        <w:t xml:space="preserve"> and</w:t>
      </w:r>
      <w:r w:rsidR="00BF7EE4">
        <w:t xml:space="preserve"> </w:t>
      </w:r>
      <w:r w:rsidR="001A320D">
        <w:t>Julie </w:t>
      </w:r>
      <w:proofErr w:type="spellStart"/>
      <w:r w:rsidRPr="005F1B10">
        <w:t>Vallat</w:t>
      </w:r>
      <w:proofErr w:type="spellEnd"/>
      <w:r w:rsidRPr="005F1B10">
        <w:t xml:space="preserve"> and Peter </w:t>
      </w:r>
      <w:proofErr w:type="spellStart"/>
      <w:r w:rsidRPr="005F1B10">
        <w:t>Herbel</w:t>
      </w:r>
      <w:proofErr w:type="spellEnd"/>
      <w:r w:rsidR="00017945">
        <w:t xml:space="preserve"> (</w:t>
      </w:r>
      <w:r w:rsidRPr="005F1B10">
        <w:t xml:space="preserve">Total </w:t>
      </w:r>
      <w:proofErr w:type="spellStart"/>
      <w:r w:rsidRPr="005F1B10">
        <w:t>S.A</w:t>
      </w:r>
      <w:proofErr w:type="spellEnd"/>
      <w:r w:rsidR="00017945">
        <w:t>)</w:t>
      </w:r>
      <w:r w:rsidRPr="005F1B10">
        <w:t xml:space="preserve">. Speakers shared the approaches of their </w:t>
      </w:r>
      <w:r w:rsidRPr="005F1B10">
        <w:lastRenderedPageBreak/>
        <w:t xml:space="preserve">respective companies </w:t>
      </w:r>
      <w:r w:rsidR="006B7632">
        <w:t>with regard to</w:t>
      </w:r>
      <w:r w:rsidRPr="005F1B10">
        <w:t xml:space="preserve"> embed</w:t>
      </w:r>
      <w:r w:rsidR="006B7632">
        <w:t>ding</w:t>
      </w:r>
      <w:r w:rsidRPr="005F1B10">
        <w:t xml:space="preserve"> respect for human rights in relevant processes and practice. </w:t>
      </w:r>
      <w:r>
        <w:t xml:space="preserve">They </w:t>
      </w:r>
      <w:r w:rsidRPr="005F1B10">
        <w:t xml:space="preserve">addressed different aspects of implementation, </w:t>
      </w:r>
      <w:r w:rsidR="006B7632">
        <w:t xml:space="preserve">more </w:t>
      </w:r>
      <w:r w:rsidRPr="005F1B10">
        <w:t>specifically: senior leadership engagement in policy and integration; corporate-wide human rights risk analysis; capacity</w:t>
      </w:r>
      <w:r w:rsidR="006B7632">
        <w:t>-building</w:t>
      </w:r>
      <w:r w:rsidRPr="005F1B10">
        <w:t xml:space="preserve"> and training programmes</w:t>
      </w:r>
      <w:r w:rsidR="006B7632">
        <w:t>;</w:t>
      </w:r>
      <w:r w:rsidRPr="005F1B10">
        <w:t xml:space="preserve"> and effectiveness criteria for grievance mechanisms. Key lessons and observations from th</w:t>
      </w:r>
      <w:r w:rsidR="00F3760F">
        <w:t>e</w:t>
      </w:r>
      <w:r w:rsidRPr="005F1B10">
        <w:t xml:space="preserve"> panel discussion included</w:t>
      </w:r>
      <w:r w:rsidR="006B7632">
        <w:t xml:space="preserve"> the following</w:t>
      </w:r>
      <w:r w:rsidRPr="005F1B10">
        <w:t>:</w:t>
      </w:r>
    </w:p>
    <w:p w:rsidR="003354CB" w:rsidRPr="005F1B10" w:rsidRDefault="00AC759F" w:rsidP="006B7632">
      <w:pPr>
        <w:pStyle w:val="Bullet1G"/>
      </w:pPr>
      <w:r>
        <w:t xml:space="preserve">Senior leadership </w:t>
      </w:r>
      <w:r w:rsidR="006B7632">
        <w:t>—</w:t>
      </w:r>
      <w:r w:rsidR="003354CB" w:rsidRPr="005F1B10">
        <w:t xml:space="preserve"> including </w:t>
      </w:r>
      <w:proofErr w:type="spellStart"/>
      <w:r w:rsidR="003354CB" w:rsidRPr="005F1B10">
        <w:t>CEO</w:t>
      </w:r>
      <w:proofErr w:type="spellEnd"/>
      <w:r w:rsidR="003354CB" w:rsidRPr="005F1B10">
        <w:t xml:space="preserve"> engagement </w:t>
      </w:r>
      <w:r w:rsidR="006B7632">
        <w:t>—</w:t>
      </w:r>
      <w:r w:rsidR="003354CB" w:rsidRPr="005F1B10">
        <w:t xml:space="preserve"> makes a substantial difference to how mature a company’s approach to human rights can be. Th</w:t>
      </w:r>
      <w:r w:rsidR="006B7632">
        <w:t>at</w:t>
      </w:r>
      <w:r w:rsidR="003354CB" w:rsidRPr="005F1B10">
        <w:t xml:space="preserve"> is not limited to setting policy</w:t>
      </w:r>
      <w:r w:rsidR="006B7632">
        <w:t>,</w:t>
      </w:r>
      <w:r w:rsidR="003354CB" w:rsidRPr="005F1B10">
        <w:t xml:space="preserve"> but extends to establishing the correct systems and culture to embed respect for human rights</w:t>
      </w:r>
      <w:r w:rsidR="003354CB">
        <w:t xml:space="preserve"> as well as strengthening the leverage in</w:t>
      </w:r>
      <w:r>
        <w:t xml:space="preserve"> engagement with third parties;</w:t>
      </w:r>
    </w:p>
    <w:p w:rsidR="003354CB" w:rsidRPr="005F1B10" w:rsidRDefault="003354CB" w:rsidP="006B7632">
      <w:pPr>
        <w:pStyle w:val="Bullet1G"/>
      </w:pPr>
      <w:r w:rsidRPr="005F1B10">
        <w:t xml:space="preserve">The </w:t>
      </w:r>
      <w:r>
        <w:t xml:space="preserve">Guiding Principles </w:t>
      </w:r>
      <w:r w:rsidRPr="005F1B10">
        <w:t>require companies to look beyond a narrow set of rights and operations</w:t>
      </w:r>
      <w:r>
        <w:t>, and ther</w:t>
      </w:r>
      <w:r w:rsidRPr="005F1B10">
        <w:t xml:space="preserve">e is some level of convergence </w:t>
      </w:r>
      <w:r w:rsidR="006B7632">
        <w:t>among</w:t>
      </w:r>
      <w:r w:rsidR="006B7632" w:rsidRPr="005F1B10">
        <w:t xml:space="preserve"> </w:t>
      </w:r>
      <w:r w:rsidRPr="005F1B10">
        <w:t>the management tools that practitioners are</w:t>
      </w:r>
      <w:r w:rsidR="00AC759F">
        <w:t xml:space="preserve"> using, even across industries;</w:t>
      </w:r>
    </w:p>
    <w:p w:rsidR="003354CB" w:rsidRPr="005F1B10" w:rsidRDefault="003354CB" w:rsidP="006B7632">
      <w:pPr>
        <w:pStyle w:val="Bullet1G"/>
      </w:pPr>
      <w:r w:rsidRPr="005F1B10">
        <w:t>Training and capacity</w:t>
      </w:r>
      <w:r w:rsidR="006B7632">
        <w:t>-</w:t>
      </w:r>
      <w:r w:rsidRPr="005F1B10">
        <w:t xml:space="preserve">building </w:t>
      </w:r>
      <w:r w:rsidR="006B7632">
        <w:t>are</w:t>
      </w:r>
      <w:r w:rsidRPr="005F1B10">
        <w:t xml:space="preserve"> not “soft”.</w:t>
      </w:r>
      <w:r w:rsidR="000D1C1B">
        <w:t xml:space="preserve"> </w:t>
      </w:r>
      <w:r w:rsidRPr="005F1B10">
        <w:t>Good programmes include delivering very clear messages and expectations, and creating know-how that can be very technical. Further</w:t>
      </w:r>
      <w:r w:rsidR="006B7632">
        <w:t>more</w:t>
      </w:r>
      <w:r w:rsidRPr="005F1B10">
        <w:t xml:space="preserve">, training needs to be supplemented </w:t>
      </w:r>
      <w:r w:rsidR="00127327">
        <w:t xml:space="preserve">by </w:t>
      </w:r>
      <w:r w:rsidRPr="005F1B10">
        <w:t>key decision</w:t>
      </w:r>
      <w:r w:rsidR="006B7632">
        <w:t>-</w:t>
      </w:r>
      <w:r w:rsidRPr="005F1B10">
        <w:t xml:space="preserve">making processes </w:t>
      </w:r>
      <w:r w:rsidR="006B7632">
        <w:t xml:space="preserve">that </w:t>
      </w:r>
      <w:r>
        <w:t xml:space="preserve">include </w:t>
      </w:r>
      <w:r w:rsidRPr="005F1B10">
        <w:t xml:space="preserve">human </w:t>
      </w:r>
      <w:r w:rsidR="00AC759F">
        <w:t>rights queries or requirements;</w:t>
      </w:r>
    </w:p>
    <w:p w:rsidR="003354CB" w:rsidRPr="005F1B10" w:rsidRDefault="003354CB" w:rsidP="006B7632">
      <w:pPr>
        <w:pStyle w:val="Bullet1G"/>
      </w:pPr>
      <w:r w:rsidRPr="005F1B10">
        <w:t>When it comes to grievance mechanisms, a major challenge is how to ensure internal preparedness to address grievances, complaints and fee</w:t>
      </w:r>
      <w:r>
        <w:t xml:space="preserve">dback in a timely and </w:t>
      </w:r>
      <w:r w:rsidR="006B7632">
        <w:t>comprehensive</w:t>
      </w:r>
      <w:r>
        <w:t xml:space="preserve"> manner</w:t>
      </w:r>
      <w:r w:rsidR="006B7632">
        <w:t xml:space="preserve">, </w:t>
      </w:r>
      <w:r w:rsidRPr="005F1B10">
        <w:t>includ</w:t>
      </w:r>
      <w:r w:rsidR="006B7632">
        <w:t>ing</w:t>
      </w:r>
      <w:r w:rsidRPr="005F1B10">
        <w:t xml:space="preserve"> addressing allocat</w:t>
      </w:r>
      <w:r w:rsidR="00AC759F">
        <w:t>ion</w:t>
      </w:r>
      <w:r w:rsidR="006B7632">
        <w:t>s</w:t>
      </w:r>
      <w:r w:rsidR="00AC759F">
        <w:t xml:space="preserve"> of budget and time;</w:t>
      </w:r>
    </w:p>
    <w:p w:rsidR="003354CB" w:rsidRPr="005F1B10" w:rsidRDefault="003354CB" w:rsidP="00F3760F">
      <w:pPr>
        <w:pStyle w:val="Bullet1G"/>
      </w:pPr>
      <w:r w:rsidRPr="005F1B10">
        <w:t xml:space="preserve">If the road to establishing a coherent and holistic set of policies, systems and capabilities is complex and </w:t>
      </w:r>
      <w:r w:rsidR="006B7632">
        <w:t xml:space="preserve">too </w:t>
      </w:r>
      <w:r w:rsidRPr="005F1B10">
        <w:t>time</w:t>
      </w:r>
      <w:r w:rsidR="006B7632">
        <w:t>-consuming</w:t>
      </w:r>
      <w:r w:rsidRPr="005F1B10">
        <w:t xml:space="preserve"> for large </w:t>
      </w:r>
      <w:r>
        <w:t>transnational corporations</w:t>
      </w:r>
      <w:r w:rsidRPr="005F1B10">
        <w:t xml:space="preserve">, then perhaps </w:t>
      </w:r>
      <w:r w:rsidR="00F3760F">
        <w:t xml:space="preserve">there is </w:t>
      </w:r>
      <w:r w:rsidRPr="005F1B10">
        <w:t xml:space="preserve">need to be reasonable with expectations when requirements are established for suppliers, customers and business partners. </w:t>
      </w:r>
    </w:p>
    <w:p w:rsidR="003354CB" w:rsidRDefault="003354CB" w:rsidP="00EC64AF">
      <w:pPr>
        <w:pStyle w:val="SingleTxtG"/>
        <w:numPr>
          <w:ilvl w:val="0"/>
          <w:numId w:val="19"/>
        </w:numPr>
        <w:ind w:left="1134" w:firstLine="0"/>
      </w:pPr>
      <w:r w:rsidRPr="00EC64AF">
        <w:t>A final, cross</w:t>
      </w:r>
      <w:r w:rsidR="00EC64AF">
        <w:t>-</w:t>
      </w:r>
      <w:r w:rsidRPr="00EC64AF">
        <w:t>cutting observation</w:t>
      </w:r>
      <w:r w:rsidRPr="005F1B10">
        <w:t xml:space="preserve"> was that a single company </w:t>
      </w:r>
      <w:r w:rsidR="00EC64AF">
        <w:t xml:space="preserve">must, </w:t>
      </w:r>
      <w:r w:rsidRPr="005F1B10">
        <w:t>at some point</w:t>
      </w:r>
      <w:r w:rsidR="00EC64AF">
        <w:t>,</w:t>
      </w:r>
      <w:r w:rsidRPr="005F1B10">
        <w:t xml:space="preserve"> address all the aspects of </w:t>
      </w:r>
      <w:r w:rsidR="00EC64AF">
        <w:t>corporate</w:t>
      </w:r>
      <w:r w:rsidR="00E027AE">
        <w:t xml:space="preserve"> </w:t>
      </w:r>
      <w:r w:rsidRPr="005F1B10">
        <w:t>responsibility</w:t>
      </w:r>
      <w:r w:rsidR="00E027AE">
        <w:t>.</w:t>
      </w:r>
      <w:r w:rsidR="00BF7EE4">
        <w:t xml:space="preserve"> </w:t>
      </w:r>
      <w:r w:rsidRPr="005F1B10">
        <w:t>Therefore, implement</w:t>
      </w:r>
      <w:r w:rsidR="00EC64AF">
        <w:t>ing</w:t>
      </w:r>
      <w:r w:rsidRPr="005F1B10">
        <w:t xml:space="preserve"> </w:t>
      </w:r>
      <w:r w:rsidR="00FE2C43">
        <w:t xml:space="preserve">the </w:t>
      </w:r>
      <w:r w:rsidRPr="005F1B10">
        <w:t xml:space="preserve">corporate respect for human rights consistent with the </w:t>
      </w:r>
      <w:r>
        <w:t>Guiding Principles</w:t>
      </w:r>
      <w:r w:rsidRPr="005F1B10">
        <w:t xml:space="preserve"> can be a highly complex organi</w:t>
      </w:r>
      <w:r w:rsidR="00E027AE">
        <w:t>z</w:t>
      </w:r>
      <w:r w:rsidRPr="005F1B10">
        <w:t>ational change process. At the same time, companies are showing that</w:t>
      </w:r>
      <w:r>
        <w:t xml:space="preserve"> it is the “art of the possible”.</w:t>
      </w:r>
    </w:p>
    <w:p w:rsidR="003443DE" w:rsidRPr="005F1B10" w:rsidRDefault="003443DE" w:rsidP="002F5FCB">
      <w:pPr>
        <w:pStyle w:val="H1G"/>
      </w:pPr>
      <w:r>
        <w:tab/>
        <w:t>B.</w:t>
      </w:r>
      <w:r>
        <w:tab/>
        <w:t>Applying the Guiding Principles in local contexts</w:t>
      </w:r>
    </w:p>
    <w:p w:rsidR="003354CB" w:rsidRPr="00E93501" w:rsidRDefault="003354CB" w:rsidP="003443DE">
      <w:pPr>
        <w:pStyle w:val="SingleTxtG"/>
        <w:numPr>
          <w:ilvl w:val="0"/>
          <w:numId w:val="19"/>
        </w:numPr>
        <w:ind w:left="1134" w:firstLine="0"/>
      </w:pPr>
      <w:r w:rsidRPr="00DA35CF">
        <w:t>The second panel was moderated by Phil Bloomer</w:t>
      </w:r>
      <w:r w:rsidR="003443DE">
        <w:t xml:space="preserve"> (</w:t>
      </w:r>
      <w:proofErr w:type="spellStart"/>
      <w:r w:rsidRPr="00DA35CF">
        <w:t>BHRRC</w:t>
      </w:r>
      <w:proofErr w:type="spellEnd"/>
      <w:r w:rsidR="003443DE">
        <w:t>)</w:t>
      </w:r>
      <w:r w:rsidR="00EC64AF">
        <w:t>. P</w:t>
      </w:r>
      <w:r w:rsidRPr="00DA35CF">
        <w:t xml:space="preserve">anellists were </w:t>
      </w:r>
      <w:r w:rsidRPr="009C6511">
        <w:t>Felix Poza (</w:t>
      </w:r>
      <w:proofErr w:type="spellStart"/>
      <w:r w:rsidRPr="009C6511">
        <w:t>Inditex</w:t>
      </w:r>
      <w:proofErr w:type="spellEnd"/>
      <w:r w:rsidRPr="009C6511">
        <w:t>)</w:t>
      </w:r>
      <w:r w:rsidR="00B0467F">
        <w:t>;</w:t>
      </w:r>
      <w:r w:rsidRPr="009C6511">
        <w:t xml:space="preserve"> </w:t>
      </w:r>
      <w:proofErr w:type="spellStart"/>
      <w:r w:rsidRPr="009C6511">
        <w:t>Isidor</w:t>
      </w:r>
      <w:proofErr w:type="spellEnd"/>
      <w:r w:rsidRPr="009C6511">
        <w:t xml:space="preserve"> </w:t>
      </w:r>
      <w:proofErr w:type="spellStart"/>
      <w:r w:rsidRPr="009C6511">
        <w:t>Boix</w:t>
      </w:r>
      <w:proofErr w:type="spellEnd"/>
      <w:r w:rsidRPr="009C6511">
        <w:t xml:space="preserve"> (</w:t>
      </w:r>
      <w:proofErr w:type="spellStart"/>
      <w:r w:rsidRPr="009C6511">
        <w:t>IndustriALL</w:t>
      </w:r>
      <w:proofErr w:type="spellEnd"/>
      <w:r w:rsidRPr="009C6511">
        <w:t>)</w:t>
      </w:r>
      <w:r w:rsidR="00B0467F">
        <w:t>;</w:t>
      </w:r>
      <w:r w:rsidRPr="009C6511">
        <w:t xml:space="preserve"> Simone Rocha Pinto (Vale</w:t>
      </w:r>
      <w:r w:rsidR="00B0467F">
        <w:t xml:space="preserve"> S.A.</w:t>
      </w:r>
      <w:r w:rsidRPr="009C6511">
        <w:t>)</w:t>
      </w:r>
      <w:r w:rsidR="003443DE">
        <w:t>;</w:t>
      </w:r>
      <w:r w:rsidRPr="009C6511">
        <w:t xml:space="preserve"> </w:t>
      </w:r>
      <w:proofErr w:type="spellStart"/>
      <w:r w:rsidR="00AC759F">
        <w:t>Nisha</w:t>
      </w:r>
      <w:proofErr w:type="spellEnd"/>
      <w:r w:rsidR="00AC759F">
        <w:t> </w:t>
      </w:r>
      <w:proofErr w:type="spellStart"/>
      <w:r w:rsidRPr="00DA35CF">
        <w:t>Varia</w:t>
      </w:r>
      <w:proofErr w:type="spellEnd"/>
      <w:r w:rsidR="000D1C1B">
        <w:t xml:space="preserve"> </w:t>
      </w:r>
      <w:r w:rsidRPr="00DA35CF">
        <w:t>(Human Rights Watch)</w:t>
      </w:r>
      <w:r w:rsidR="00B0467F">
        <w:t>;</w:t>
      </w:r>
      <w:r w:rsidRPr="00DA35CF">
        <w:t xml:space="preserve"> </w:t>
      </w:r>
      <w:proofErr w:type="spellStart"/>
      <w:r w:rsidRPr="00DA35CF">
        <w:t>Yann</w:t>
      </w:r>
      <w:proofErr w:type="spellEnd"/>
      <w:r w:rsidRPr="00DA35CF">
        <w:t xml:space="preserve"> Wyss (Nestlé)</w:t>
      </w:r>
      <w:r w:rsidR="00B0467F">
        <w:t>;</w:t>
      </w:r>
      <w:r w:rsidRPr="00DA35CF">
        <w:t xml:space="preserve"> Nick </w:t>
      </w:r>
      <w:proofErr w:type="spellStart"/>
      <w:r w:rsidRPr="00DA35CF">
        <w:t>Weatherill</w:t>
      </w:r>
      <w:proofErr w:type="spellEnd"/>
      <w:r w:rsidRPr="00DA35CF">
        <w:t xml:space="preserve"> (International Cocoa Initiative</w:t>
      </w:r>
      <w:r w:rsidR="00EC64AF">
        <w:t xml:space="preserve"> (I</w:t>
      </w:r>
      <w:r w:rsidR="001A320D">
        <w:t>CI)</w:t>
      </w:r>
      <w:r w:rsidR="00597B0B">
        <w:t>);</w:t>
      </w:r>
      <w:r w:rsidR="001A320D">
        <w:t xml:space="preserve"> </w:t>
      </w:r>
      <w:proofErr w:type="spellStart"/>
      <w:r w:rsidR="001A320D">
        <w:t>Irit</w:t>
      </w:r>
      <w:proofErr w:type="spellEnd"/>
      <w:r w:rsidR="001A320D">
        <w:t> </w:t>
      </w:r>
      <w:proofErr w:type="spellStart"/>
      <w:r w:rsidRPr="00DA35CF">
        <w:t>Tamir</w:t>
      </w:r>
      <w:proofErr w:type="spellEnd"/>
      <w:r w:rsidRPr="00DA35CF">
        <w:t xml:space="preserve"> (Oxfam)</w:t>
      </w:r>
      <w:r w:rsidR="00597B0B">
        <w:t>;</w:t>
      </w:r>
      <w:r w:rsidRPr="00DA35CF">
        <w:t xml:space="preserve"> and Rebecca MacKinnon (</w:t>
      </w:r>
      <w:r>
        <w:t>Ranking Digital Rights</w:t>
      </w:r>
      <w:r w:rsidRPr="00DA35CF">
        <w:t xml:space="preserve">). </w:t>
      </w:r>
      <w:r w:rsidR="003443DE">
        <w:t xml:space="preserve">The representatives of </w:t>
      </w:r>
      <w:r w:rsidRPr="00DA35CF">
        <w:t>Vale</w:t>
      </w:r>
      <w:r w:rsidR="00597B0B">
        <w:t xml:space="preserve"> S.A.</w:t>
      </w:r>
      <w:r w:rsidRPr="00DA35CF">
        <w:t xml:space="preserve"> and Human Rights Watch spoke about working with communities in Mozambique on resettlement issues; </w:t>
      </w:r>
      <w:r w:rsidR="003443DE">
        <w:t xml:space="preserve">the representatives of </w:t>
      </w:r>
      <w:proofErr w:type="spellStart"/>
      <w:r w:rsidRPr="00DA35CF">
        <w:t>Inditex</w:t>
      </w:r>
      <w:proofErr w:type="spellEnd"/>
      <w:r w:rsidRPr="00DA35CF">
        <w:t xml:space="preserve"> and </w:t>
      </w:r>
      <w:proofErr w:type="spellStart"/>
      <w:r w:rsidRPr="00DA35CF">
        <w:t>IndustriALL</w:t>
      </w:r>
      <w:proofErr w:type="spellEnd"/>
      <w:r w:rsidRPr="00DA35CF">
        <w:t xml:space="preserve"> elaborated on the importance of their joint Global Framework Agreement for core labour rights in Turkey; and </w:t>
      </w:r>
      <w:r w:rsidR="003443DE">
        <w:t xml:space="preserve">the representatives of </w:t>
      </w:r>
      <w:r w:rsidRPr="00DA35CF">
        <w:t>Nestlé, ICI and Oxfam spoke</w:t>
      </w:r>
      <w:r w:rsidR="00597B0B">
        <w:t xml:space="preserve"> about</w:t>
      </w:r>
      <w:r w:rsidRPr="00DA35CF">
        <w:t xml:space="preserve"> the value of working together to combat child labour and support women’s rights in West Africa</w:t>
      </w:r>
      <w:r>
        <w:t>.</w:t>
      </w:r>
      <w:r w:rsidR="000D1C1B">
        <w:t xml:space="preserve"> </w:t>
      </w:r>
      <w:r w:rsidRPr="00E93501">
        <w:t>Key lessons and observations from th</w:t>
      </w:r>
      <w:r w:rsidR="003443DE">
        <w:t>e</w:t>
      </w:r>
      <w:r w:rsidRPr="00E93501">
        <w:t xml:space="preserve"> panel discussion included</w:t>
      </w:r>
      <w:r w:rsidR="00597B0B">
        <w:t xml:space="preserve"> the following</w:t>
      </w:r>
      <w:r w:rsidRPr="00E93501">
        <w:t>:</w:t>
      </w:r>
    </w:p>
    <w:p w:rsidR="003354CB" w:rsidRPr="00E93501" w:rsidRDefault="00597B0B" w:rsidP="00597B0B">
      <w:pPr>
        <w:pStyle w:val="Bullet1G"/>
      </w:pPr>
      <w:r>
        <w:t>C</w:t>
      </w:r>
      <w:r w:rsidR="003354CB" w:rsidRPr="00E93501">
        <w:t>ollaboration between companies and civil</w:t>
      </w:r>
      <w:r w:rsidR="003354CB">
        <w:t xml:space="preserve"> </w:t>
      </w:r>
      <w:r w:rsidR="003354CB" w:rsidRPr="00E93501">
        <w:t xml:space="preserve">society to achieve better human rights outcomes using the </w:t>
      </w:r>
      <w:r w:rsidR="003354CB">
        <w:t>Guiding Principles</w:t>
      </w:r>
      <w:r w:rsidR="003354CB" w:rsidRPr="00E93501">
        <w:t xml:space="preserve"> as the reference point</w:t>
      </w:r>
      <w:r>
        <w:t xml:space="preserve"> is encouraging</w:t>
      </w:r>
      <w:r w:rsidR="003354CB" w:rsidRPr="00E93501">
        <w:t xml:space="preserve">. Far more </w:t>
      </w:r>
      <w:r>
        <w:t>collaboration</w:t>
      </w:r>
      <w:r w:rsidR="003354CB" w:rsidRPr="00E93501">
        <w:t xml:space="preserve"> is needed and it is important not to ignore th</w:t>
      </w:r>
      <w:r>
        <w:t>at</w:t>
      </w:r>
      <w:r w:rsidR="003354CB" w:rsidRPr="00E93501">
        <w:t xml:space="preserve"> as we track progress, challenges and tren</w:t>
      </w:r>
      <w:r w:rsidR="00AC759F">
        <w:t>ds at the macro or global level;</w:t>
      </w:r>
    </w:p>
    <w:p w:rsidR="003354CB" w:rsidRPr="00E93501" w:rsidRDefault="00597B0B" w:rsidP="00597B0B">
      <w:pPr>
        <w:pStyle w:val="Bullet1G"/>
      </w:pPr>
      <w:r>
        <w:t>P</w:t>
      </w:r>
      <w:r w:rsidR="003354CB" w:rsidRPr="00E93501">
        <w:t>anellists and many participants recogni</w:t>
      </w:r>
      <w:r w:rsidR="003354CB">
        <w:t>z</w:t>
      </w:r>
      <w:r w:rsidR="003354CB" w:rsidRPr="00E93501">
        <w:t>ed that mature relationships involve some level of disagreement</w:t>
      </w:r>
      <w:r>
        <w:t xml:space="preserve"> and </w:t>
      </w:r>
      <w:r w:rsidR="003354CB" w:rsidRPr="00E93501">
        <w:t xml:space="preserve">debate about local context, drivers, challenges and best </w:t>
      </w:r>
      <w:r w:rsidR="003354CB" w:rsidRPr="00E93501">
        <w:lastRenderedPageBreak/>
        <w:t xml:space="preserve">solutions. </w:t>
      </w:r>
      <w:r w:rsidR="003354CB">
        <w:t>A</w:t>
      </w:r>
      <w:r w:rsidR="003354CB" w:rsidRPr="00E93501">
        <w:t xml:space="preserve">ll parties </w:t>
      </w:r>
      <w:r w:rsidR="003354CB">
        <w:t xml:space="preserve">must </w:t>
      </w:r>
      <w:r w:rsidR="003354CB" w:rsidRPr="00E93501">
        <w:t>operat</w:t>
      </w:r>
      <w:r w:rsidR="003354CB">
        <w:t>e</w:t>
      </w:r>
      <w:r w:rsidR="003354CB" w:rsidRPr="00E93501">
        <w:t xml:space="preserve"> with integrity and transparency</w:t>
      </w:r>
      <w:r w:rsidR="00AC759F">
        <w:t xml:space="preserve"> and </w:t>
      </w:r>
      <w:r>
        <w:t xml:space="preserve">interventions must </w:t>
      </w:r>
      <w:r w:rsidR="00AC759F">
        <w:t xml:space="preserve">be </w:t>
      </w:r>
      <w:r>
        <w:t xml:space="preserve">based on </w:t>
      </w:r>
      <w:r w:rsidR="00AC759F">
        <w:t>fact</w:t>
      </w:r>
      <w:r>
        <w:t>s</w:t>
      </w:r>
      <w:r w:rsidR="00AC759F">
        <w:t xml:space="preserve"> or evidence;</w:t>
      </w:r>
    </w:p>
    <w:p w:rsidR="003354CB" w:rsidRPr="00E93501" w:rsidRDefault="003354CB" w:rsidP="009463D6">
      <w:pPr>
        <w:pStyle w:val="Bullet1G"/>
      </w:pPr>
      <w:r w:rsidRPr="00E93501">
        <w:t xml:space="preserve">Participants welcomed the approach of the panel and </w:t>
      </w:r>
      <w:r w:rsidR="00597B0B">
        <w:t xml:space="preserve">considered </w:t>
      </w:r>
      <w:r w:rsidRPr="00E93501">
        <w:t>two items</w:t>
      </w:r>
      <w:r w:rsidR="00597B0B">
        <w:t xml:space="preserve"> in particular as being</w:t>
      </w:r>
      <w:r w:rsidRPr="00E93501">
        <w:t xml:space="preserve"> important discuss</w:t>
      </w:r>
      <w:r w:rsidR="00597B0B">
        <w:t>ion elements</w:t>
      </w:r>
      <w:r w:rsidRPr="00E93501">
        <w:t xml:space="preserve"> at </w:t>
      </w:r>
      <w:r>
        <w:t>a</w:t>
      </w:r>
      <w:r w:rsidRPr="00E93501">
        <w:t>nnual Forum</w:t>
      </w:r>
      <w:r w:rsidR="003443DE">
        <w:t>s</w:t>
      </w:r>
      <w:r w:rsidR="000D5626">
        <w:t xml:space="preserve">: (1) </w:t>
      </w:r>
      <w:r w:rsidRPr="00E93501">
        <w:t>focusing on very specific cases and contexts is key to begin</w:t>
      </w:r>
      <w:r w:rsidR="000D5626">
        <w:t>ning</w:t>
      </w:r>
      <w:r w:rsidRPr="00E93501">
        <w:t xml:space="preserve"> to understand if and how the </w:t>
      </w:r>
      <w:r>
        <w:t>Guiding Principles</w:t>
      </w:r>
      <w:r w:rsidRPr="00E93501">
        <w:t xml:space="preserve"> make a difference to rights-holders</w:t>
      </w:r>
      <w:r w:rsidR="000D5626">
        <w:t>; (2)</w:t>
      </w:r>
      <w:r w:rsidRPr="00E93501">
        <w:t xml:space="preserve"> bringing together companies and civil society actors </w:t>
      </w:r>
      <w:r w:rsidR="000D5626">
        <w:t>which</w:t>
      </w:r>
      <w:r w:rsidRPr="00E93501">
        <w:t xml:space="preserve"> have </w:t>
      </w:r>
      <w:r w:rsidR="009463D6">
        <w:t>been involved in a case</w:t>
      </w:r>
      <w:r w:rsidRPr="00E93501">
        <w:t xml:space="preserve"> and have a good grasp of the </w:t>
      </w:r>
      <w:r w:rsidR="009463D6">
        <w:t xml:space="preserve">contexts and </w:t>
      </w:r>
      <w:r w:rsidRPr="00E93501">
        <w:t xml:space="preserve">facts </w:t>
      </w:r>
      <w:r w:rsidR="009463D6">
        <w:t>there</w:t>
      </w:r>
      <w:r w:rsidRPr="00E93501">
        <w:t xml:space="preserve">of. </w:t>
      </w:r>
    </w:p>
    <w:p w:rsidR="003354CB" w:rsidRPr="00DA35CF" w:rsidRDefault="003354CB" w:rsidP="003443DE">
      <w:pPr>
        <w:pStyle w:val="SingleTxtG"/>
        <w:numPr>
          <w:ilvl w:val="0"/>
          <w:numId w:val="19"/>
        </w:numPr>
        <w:ind w:left="1134" w:firstLine="0"/>
      </w:pPr>
      <w:r w:rsidRPr="00DA35CF">
        <w:t>The final part of the session featured reflections by Government representatives</w:t>
      </w:r>
      <w:r w:rsidR="000D5626">
        <w:t xml:space="preserve"> from the </w:t>
      </w:r>
      <w:r>
        <w:t>United Kingdom</w:t>
      </w:r>
      <w:r w:rsidR="000D5626">
        <w:t xml:space="preserve"> of </w:t>
      </w:r>
      <w:r w:rsidR="00B67326">
        <w:t>G</w:t>
      </w:r>
      <w:r w:rsidR="000D5626">
        <w:t>reat Britain and Northern Ireland</w:t>
      </w:r>
      <w:r>
        <w:t xml:space="preserve"> and Colombia</w:t>
      </w:r>
      <w:r w:rsidRPr="00DA35CF">
        <w:t xml:space="preserve">. </w:t>
      </w:r>
      <w:r w:rsidR="000D5626">
        <w:t>They</w:t>
      </w:r>
      <w:r>
        <w:t xml:space="preserve"> </w:t>
      </w:r>
      <w:r w:rsidRPr="00DA35CF">
        <w:t xml:space="preserve">stressed that </w:t>
      </w:r>
      <w:r w:rsidR="000D5626">
        <w:t>g</w:t>
      </w:r>
      <w:r w:rsidRPr="00DA35CF">
        <w:t>overnment</w:t>
      </w:r>
      <w:r>
        <w:t>s</w:t>
      </w:r>
      <w:r w:rsidRPr="00DA35CF">
        <w:t xml:space="preserve"> </w:t>
      </w:r>
      <w:r>
        <w:t>ha</w:t>
      </w:r>
      <w:r w:rsidR="003443DE">
        <w:t>d</w:t>
      </w:r>
      <w:r>
        <w:t xml:space="preserve"> an important </w:t>
      </w:r>
      <w:r w:rsidRPr="00DA35CF">
        <w:t xml:space="preserve">role to play in encouraging </w:t>
      </w:r>
      <w:r w:rsidR="00E027AE">
        <w:t>business-civil society</w:t>
      </w:r>
      <w:r w:rsidRPr="00DA35CF">
        <w:t xml:space="preserve"> partnerships through legislation, advice and </w:t>
      </w:r>
      <w:r>
        <w:t xml:space="preserve">multi-stakeholder </w:t>
      </w:r>
      <w:r w:rsidRPr="00DA35CF">
        <w:t>forums</w:t>
      </w:r>
      <w:r w:rsidR="000D5626">
        <w:t>,</w:t>
      </w:r>
      <w:r w:rsidRPr="00DA35CF">
        <w:t xml:space="preserve"> as well as through </w:t>
      </w:r>
      <w:r w:rsidR="000D5626">
        <w:t>their</w:t>
      </w:r>
      <w:r w:rsidRPr="00DA35CF">
        <w:t xml:space="preserve"> role as purchaser and contractor. </w:t>
      </w:r>
    </w:p>
    <w:p w:rsidR="003354CB" w:rsidRDefault="00CA02BF" w:rsidP="00CA02BF">
      <w:pPr>
        <w:pStyle w:val="HChG"/>
      </w:pPr>
      <w:r>
        <w:tab/>
        <w:t>VIII.</w:t>
      </w:r>
      <w:r w:rsidR="003354CB">
        <w:tab/>
      </w:r>
      <w:r w:rsidR="003354CB" w:rsidRPr="004F299F">
        <w:t>Thematic track III: Access to remedy discussions</w:t>
      </w:r>
    </w:p>
    <w:p w:rsidR="003354CB" w:rsidRPr="006A57FA" w:rsidRDefault="000D5626" w:rsidP="009463D6">
      <w:pPr>
        <w:pStyle w:val="SingleTxtG"/>
        <w:numPr>
          <w:ilvl w:val="0"/>
          <w:numId w:val="19"/>
        </w:numPr>
        <w:ind w:left="1134" w:firstLine="0"/>
      </w:pPr>
      <w:r>
        <w:t>A</w:t>
      </w:r>
      <w:r w:rsidR="003354CB">
        <w:t xml:space="preserve"> key topic of the Forum and one that the Human Rights Council had specifically invited the Working Group to include</w:t>
      </w:r>
      <w:r>
        <w:t>,</w:t>
      </w:r>
      <w:r w:rsidR="003354CB">
        <w:t xml:space="preserve"> in its resolution 26/22</w:t>
      </w:r>
      <w:r>
        <w:t>, was enhancing access to effective remedy in cases of business involvement in human rights abuse</w:t>
      </w:r>
      <w:r w:rsidR="003354CB">
        <w:t>. The panels were organized by OHCHR</w:t>
      </w:r>
      <w:r>
        <w:t>,</w:t>
      </w:r>
      <w:r w:rsidR="003354CB">
        <w:t xml:space="preserve"> in collaboration with the</w:t>
      </w:r>
      <w:r w:rsidR="00BF7EE4">
        <w:t xml:space="preserve"> </w:t>
      </w:r>
      <w:r w:rsidR="003354CB">
        <w:t>Working Group</w:t>
      </w:r>
      <w:r w:rsidR="000B52D4">
        <w:t>. T</w:t>
      </w:r>
      <w:r w:rsidR="003354CB">
        <w:t>h</w:t>
      </w:r>
      <w:r w:rsidR="003443DE">
        <w:t>ose</w:t>
      </w:r>
      <w:r>
        <w:t xml:space="preserve"> which </w:t>
      </w:r>
      <w:r w:rsidR="003354CB">
        <w:t xml:space="preserve">focused on judicial remedy were designed to feed into </w:t>
      </w:r>
      <w:r w:rsidR="009463D6">
        <w:t xml:space="preserve">the </w:t>
      </w:r>
      <w:r w:rsidR="003354CB">
        <w:t>OHCHR</w:t>
      </w:r>
      <w:r w:rsidR="009463D6">
        <w:t xml:space="preserve"> </w:t>
      </w:r>
      <w:r w:rsidR="003354CB">
        <w:t xml:space="preserve">initiative to enhance accountability and access to judicial remedy in cases of business involvement in serious human rights abuses, </w:t>
      </w:r>
      <w:r w:rsidR="009463D6">
        <w:t>in</w:t>
      </w:r>
      <w:r w:rsidR="003354CB">
        <w:t xml:space="preserve"> which the Working Group is collaborating. </w:t>
      </w:r>
    </w:p>
    <w:p w:rsidR="003354CB" w:rsidRPr="0050706D" w:rsidRDefault="00CA02BF" w:rsidP="00CA02BF">
      <w:pPr>
        <w:pStyle w:val="H1G"/>
      </w:pPr>
      <w:r>
        <w:tab/>
      </w:r>
      <w:r w:rsidR="00AC759F">
        <w:t>A.</w:t>
      </w:r>
      <w:r w:rsidR="00B636AE">
        <w:tab/>
      </w:r>
      <w:r w:rsidR="003354CB" w:rsidRPr="0050706D">
        <w:t>Practical and legal challenges associat</w:t>
      </w:r>
      <w:r w:rsidR="00AC759F">
        <w:t>ed with corporate liability for </w:t>
      </w:r>
      <w:r w:rsidR="003354CB" w:rsidRPr="0050706D">
        <w:t>involvemen</w:t>
      </w:r>
      <w:r w:rsidR="00AC759F">
        <w:t>t in gross human rights abuses</w:t>
      </w:r>
    </w:p>
    <w:p w:rsidR="003354CB" w:rsidRDefault="003354CB" w:rsidP="009463D6">
      <w:pPr>
        <w:pStyle w:val="SingleTxtG"/>
        <w:numPr>
          <w:ilvl w:val="0"/>
          <w:numId w:val="19"/>
        </w:numPr>
        <w:ind w:left="1134" w:firstLine="0"/>
      </w:pPr>
      <w:r>
        <w:t xml:space="preserve">The session was moderated by </w:t>
      </w:r>
      <w:r w:rsidRPr="0050706D">
        <w:t xml:space="preserve">Anita </w:t>
      </w:r>
      <w:proofErr w:type="spellStart"/>
      <w:r w:rsidRPr="0050706D">
        <w:t>Ramasastry</w:t>
      </w:r>
      <w:proofErr w:type="spellEnd"/>
      <w:r>
        <w:t xml:space="preserve"> (</w:t>
      </w:r>
      <w:r w:rsidRPr="0050706D">
        <w:t>University of Washington School of Law</w:t>
      </w:r>
      <w:r>
        <w:t xml:space="preserve">). Legal expert, Jennifer </w:t>
      </w:r>
      <w:proofErr w:type="spellStart"/>
      <w:r>
        <w:t>Zerk</w:t>
      </w:r>
      <w:proofErr w:type="spellEnd"/>
      <w:r>
        <w:t xml:space="preserve">, provided introductory </w:t>
      </w:r>
      <w:r w:rsidR="00BC0B3E">
        <w:t>remarks</w:t>
      </w:r>
      <w:r>
        <w:t xml:space="preserve"> in her capacity as consultant </w:t>
      </w:r>
      <w:r w:rsidR="007C62CC">
        <w:t>for</w:t>
      </w:r>
      <w:r>
        <w:t xml:space="preserve"> </w:t>
      </w:r>
      <w:r w:rsidR="007C62CC">
        <w:t xml:space="preserve">the </w:t>
      </w:r>
      <w:r w:rsidR="000B52D4">
        <w:t>above-mentioned</w:t>
      </w:r>
      <w:r w:rsidR="009463D6">
        <w:t xml:space="preserve"> OHCHR</w:t>
      </w:r>
      <w:r w:rsidR="000B52D4">
        <w:t xml:space="preserve"> </w:t>
      </w:r>
      <w:r>
        <w:t>initiative</w:t>
      </w:r>
      <w:r w:rsidR="000B52D4">
        <w:t>.</w:t>
      </w:r>
      <w:r w:rsidR="00BF7EE4">
        <w:t xml:space="preserve"> </w:t>
      </w:r>
      <w:r>
        <w:t>Panellists were</w:t>
      </w:r>
      <w:r w:rsidR="000D1C1B">
        <w:t xml:space="preserve"> </w:t>
      </w:r>
      <w:r w:rsidRPr="0050706D">
        <w:t xml:space="preserve">Alberto </w:t>
      </w:r>
      <w:proofErr w:type="spellStart"/>
      <w:r w:rsidRPr="0050706D">
        <w:t>d’Alotto</w:t>
      </w:r>
      <w:proofErr w:type="spellEnd"/>
      <w:r>
        <w:t xml:space="preserve"> (</w:t>
      </w:r>
      <w:r w:rsidRPr="0050706D">
        <w:t>Permanent Representative of Argentina to the U</w:t>
      </w:r>
      <w:r w:rsidR="000B52D4">
        <w:t xml:space="preserve">nited </w:t>
      </w:r>
      <w:r w:rsidRPr="0050706D">
        <w:t>N</w:t>
      </w:r>
      <w:r w:rsidR="000B52D4">
        <w:t>ations</w:t>
      </w:r>
      <w:r w:rsidRPr="0050706D">
        <w:t xml:space="preserve"> in Geneva</w:t>
      </w:r>
      <w:r>
        <w:t>)</w:t>
      </w:r>
      <w:r w:rsidR="00BC0B3E">
        <w:t>;</w:t>
      </w:r>
      <w:r>
        <w:t xml:space="preserve"> </w:t>
      </w:r>
      <w:r w:rsidRPr="0050706D">
        <w:t xml:space="preserve">Jean-Philippe </w:t>
      </w:r>
      <w:proofErr w:type="spellStart"/>
      <w:r w:rsidRPr="0050706D">
        <w:t>Kot</w:t>
      </w:r>
      <w:proofErr w:type="spellEnd"/>
      <w:r>
        <w:t xml:space="preserve"> (</w:t>
      </w:r>
      <w:proofErr w:type="spellStart"/>
      <w:r w:rsidRPr="0050706D">
        <w:t>Avocats</w:t>
      </w:r>
      <w:proofErr w:type="spellEnd"/>
      <w:r w:rsidRPr="0050706D">
        <w:t xml:space="preserve"> sans </w:t>
      </w:r>
      <w:proofErr w:type="spellStart"/>
      <w:r w:rsidRPr="0050706D">
        <w:t>Frontières</w:t>
      </w:r>
      <w:proofErr w:type="spellEnd"/>
      <w:r>
        <w:t>)</w:t>
      </w:r>
      <w:r w:rsidR="00BC0B3E">
        <w:t>;</w:t>
      </w:r>
      <w:r>
        <w:t xml:space="preserve"> </w:t>
      </w:r>
      <w:proofErr w:type="spellStart"/>
      <w:r w:rsidRPr="0050706D">
        <w:t>Dickay</w:t>
      </w:r>
      <w:proofErr w:type="spellEnd"/>
      <w:r w:rsidRPr="0050706D">
        <w:t xml:space="preserve"> </w:t>
      </w:r>
      <w:proofErr w:type="spellStart"/>
      <w:r w:rsidRPr="0050706D">
        <w:t>Kunda</w:t>
      </w:r>
      <w:proofErr w:type="spellEnd"/>
      <w:r>
        <w:t xml:space="preserve"> (</w:t>
      </w:r>
      <w:proofErr w:type="spellStart"/>
      <w:r w:rsidRPr="0050706D">
        <w:t>Kilwa</w:t>
      </w:r>
      <w:proofErr w:type="spellEnd"/>
      <w:r w:rsidRPr="0050706D">
        <w:t xml:space="preserve"> </w:t>
      </w:r>
      <w:r w:rsidR="007C62CC">
        <w:t>c</w:t>
      </w:r>
      <w:r w:rsidRPr="0050706D">
        <w:t>ommunity</w:t>
      </w:r>
      <w:r>
        <w:t>, Democratic Republic of the Congo)</w:t>
      </w:r>
      <w:r w:rsidR="00BC0B3E">
        <w:t>;</w:t>
      </w:r>
      <w:r>
        <w:t xml:space="preserve"> </w:t>
      </w:r>
      <w:r w:rsidRPr="0050706D">
        <w:t>Matthias Thorns</w:t>
      </w:r>
      <w:r>
        <w:t xml:space="preserve"> (</w:t>
      </w:r>
      <w:r w:rsidRPr="0050706D">
        <w:t>International Organisation of Employers</w:t>
      </w:r>
      <w:r>
        <w:t>)</w:t>
      </w:r>
      <w:r w:rsidR="00BC0B3E">
        <w:t>;</w:t>
      </w:r>
      <w:r>
        <w:t xml:space="preserve"> and </w:t>
      </w:r>
      <w:r w:rsidRPr="0050706D">
        <w:t xml:space="preserve">Michael </w:t>
      </w:r>
      <w:proofErr w:type="spellStart"/>
      <w:r w:rsidRPr="0050706D">
        <w:t>Addo</w:t>
      </w:r>
      <w:proofErr w:type="spellEnd"/>
      <w:r w:rsidR="007C62CC">
        <w:t xml:space="preserve">, </w:t>
      </w:r>
      <w:r w:rsidRPr="0050706D">
        <w:t>Working Group</w:t>
      </w:r>
      <w:r w:rsidR="007C62CC">
        <w:t xml:space="preserve"> member</w:t>
      </w:r>
      <w:r w:rsidRPr="0050706D">
        <w:t>.</w:t>
      </w:r>
    </w:p>
    <w:p w:rsidR="003354CB" w:rsidRDefault="00BF7EE4" w:rsidP="009463D6">
      <w:pPr>
        <w:pStyle w:val="SingleTxtG"/>
        <w:numPr>
          <w:ilvl w:val="0"/>
          <w:numId w:val="19"/>
        </w:numPr>
        <w:ind w:left="1134" w:firstLine="0"/>
      </w:pPr>
      <w:proofErr w:type="spellStart"/>
      <w:r>
        <w:t>Ms.</w:t>
      </w:r>
      <w:proofErr w:type="spellEnd"/>
      <w:r>
        <w:t> </w:t>
      </w:r>
      <w:proofErr w:type="spellStart"/>
      <w:r w:rsidR="003354CB">
        <w:t>Zerk</w:t>
      </w:r>
      <w:proofErr w:type="spellEnd"/>
      <w:r w:rsidR="003354CB">
        <w:t xml:space="preserve"> shared insights from her</w:t>
      </w:r>
      <w:r w:rsidR="003354CB" w:rsidRPr="0050706D">
        <w:rPr>
          <w:lang w:val="en-US"/>
        </w:rPr>
        <w:t xml:space="preserve"> study</w:t>
      </w:r>
      <w:r w:rsidR="007C62CC">
        <w:rPr>
          <w:lang w:val="en-US"/>
        </w:rPr>
        <w:t xml:space="preserve">, which was </w:t>
      </w:r>
      <w:r w:rsidR="003354CB">
        <w:rPr>
          <w:lang w:val="en-US"/>
        </w:rPr>
        <w:t>commissioned by OHCHR</w:t>
      </w:r>
      <w:r w:rsidR="007C62CC">
        <w:rPr>
          <w:lang w:val="en-US"/>
        </w:rPr>
        <w:t>, on</w:t>
      </w:r>
      <w:r w:rsidR="003354CB">
        <w:rPr>
          <w:lang w:val="en-US"/>
        </w:rPr>
        <w:t xml:space="preserve"> how domestic judicial systems respond to alleged corporate involvement in </w:t>
      </w:r>
      <w:r w:rsidR="003354CB" w:rsidRPr="0050706D">
        <w:rPr>
          <w:lang w:val="en-US"/>
        </w:rPr>
        <w:t xml:space="preserve">gross human rights abuses. The </w:t>
      </w:r>
      <w:r w:rsidR="003354CB">
        <w:rPr>
          <w:lang w:val="en-US"/>
        </w:rPr>
        <w:t>study found</w:t>
      </w:r>
      <w:r w:rsidR="003354CB" w:rsidRPr="0050706D">
        <w:rPr>
          <w:lang w:val="en-US"/>
        </w:rPr>
        <w:t xml:space="preserve"> that </w:t>
      </w:r>
      <w:r w:rsidR="003354CB" w:rsidRPr="0050706D">
        <w:t xml:space="preserve">domestic systems </w:t>
      </w:r>
      <w:r w:rsidR="00BC0B3E">
        <w:t>we</w:t>
      </w:r>
      <w:r w:rsidR="003354CB" w:rsidRPr="0050706D">
        <w:t xml:space="preserve">re not </w:t>
      </w:r>
      <w:r w:rsidR="003354CB">
        <w:t>currently succeeding well in holding corporations to account. Based on th</w:t>
      </w:r>
      <w:r w:rsidR="007C62CC">
        <w:t>e</w:t>
      </w:r>
      <w:r w:rsidR="003354CB">
        <w:t xml:space="preserve"> study, OHCHR launched a programme to address identified challenges, such as clarifying the tests for legal liability in different jurisdictions</w:t>
      </w:r>
      <w:r w:rsidR="00BC0B3E">
        <w:t>;</w:t>
      </w:r>
      <w:r w:rsidR="003354CB">
        <w:t xml:space="preserve"> roles and responsibilities of interested States</w:t>
      </w:r>
      <w:r w:rsidR="00BC0B3E">
        <w:t>;</w:t>
      </w:r>
      <w:r w:rsidR="003354CB">
        <w:t xml:space="preserve"> practices in relation to funding legal claims and civil and criminal law remedies</w:t>
      </w:r>
      <w:r w:rsidR="00BC0B3E">
        <w:t>;</w:t>
      </w:r>
      <w:r w:rsidR="003354CB">
        <w:t xml:space="preserve"> as well as further research </w:t>
      </w:r>
      <w:r w:rsidR="007C62CC">
        <w:t>on</w:t>
      </w:r>
      <w:r w:rsidR="003354CB">
        <w:t xml:space="preserve"> challenges experienced by domestic prosecutors in trying human rights cases involving corporations. The process will be concluded in </w:t>
      </w:r>
      <w:r w:rsidR="003354CB" w:rsidRPr="0050706D">
        <w:rPr>
          <w:lang w:val="en-US"/>
        </w:rPr>
        <w:t>2016</w:t>
      </w:r>
      <w:r w:rsidR="007C62CC">
        <w:rPr>
          <w:lang w:val="en-US"/>
        </w:rPr>
        <w:t xml:space="preserve"> and</w:t>
      </w:r>
      <w:r w:rsidR="003354CB" w:rsidRPr="0050706D">
        <w:rPr>
          <w:lang w:val="en-US"/>
        </w:rPr>
        <w:t xml:space="preserve"> will </w:t>
      </w:r>
      <w:r w:rsidR="007C62CC">
        <w:rPr>
          <w:lang w:val="en-US"/>
        </w:rPr>
        <w:t>pro</w:t>
      </w:r>
      <w:r w:rsidR="00BC0B3E">
        <w:rPr>
          <w:lang w:val="en-US"/>
        </w:rPr>
        <w:t>vide</w:t>
      </w:r>
      <w:r w:rsidR="003354CB">
        <w:rPr>
          <w:lang w:val="en-US"/>
        </w:rPr>
        <w:t xml:space="preserve"> </w:t>
      </w:r>
      <w:r w:rsidR="003354CB">
        <w:t xml:space="preserve">recommendations, </w:t>
      </w:r>
      <w:r w:rsidR="003354CB" w:rsidRPr="0050706D">
        <w:t xml:space="preserve">guidance </w:t>
      </w:r>
      <w:r w:rsidR="003354CB">
        <w:t>and good practices to States</w:t>
      </w:r>
      <w:r w:rsidR="003354CB" w:rsidRPr="0050706D">
        <w:t>.</w:t>
      </w:r>
      <w:r w:rsidR="000D1C1B">
        <w:t xml:space="preserve"> </w:t>
      </w:r>
    </w:p>
    <w:p w:rsidR="003354CB" w:rsidRPr="00AB3788" w:rsidRDefault="003354CB" w:rsidP="003340B0">
      <w:pPr>
        <w:pStyle w:val="SingleTxtG"/>
        <w:numPr>
          <w:ilvl w:val="0"/>
          <w:numId w:val="19"/>
        </w:numPr>
        <w:ind w:left="1134" w:firstLine="0"/>
        <w:rPr>
          <w:lang w:val="en-US"/>
        </w:rPr>
      </w:pPr>
      <w:r>
        <w:t xml:space="preserve">Panel presentations provided practical perspectives from diverse angles: addressing alleged corporate complicity in human rights violations during the dictatorship </w:t>
      </w:r>
      <w:r w:rsidR="007C62CC">
        <w:t xml:space="preserve">in Argentina </w:t>
      </w:r>
      <w:r>
        <w:t xml:space="preserve">in the </w:t>
      </w:r>
      <w:proofErr w:type="spellStart"/>
      <w:r>
        <w:t>1960s</w:t>
      </w:r>
      <w:proofErr w:type="spellEnd"/>
      <w:r>
        <w:t xml:space="preserve">; challenges </w:t>
      </w:r>
      <w:r w:rsidR="00D717ED">
        <w:t>faced by</w:t>
      </w:r>
      <w:r>
        <w:t xml:space="preserve"> the community affected by the mining incident in </w:t>
      </w:r>
      <w:proofErr w:type="spellStart"/>
      <w:r w:rsidR="00D717ED">
        <w:t>Kilwa</w:t>
      </w:r>
      <w:proofErr w:type="spellEnd"/>
      <w:r w:rsidR="00D717ED">
        <w:t>, Democratic Republic of the Congo,</w:t>
      </w:r>
      <w:r>
        <w:t xml:space="preserve"> </w:t>
      </w:r>
      <w:r w:rsidR="00D717ED">
        <w:t>to</w:t>
      </w:r>
      <w:r>
        <w:t xml:space="preserve"> secur</w:t>
      </w:r>
      <w:r w:rsidR="00D717ED">
        <w:t>e</w:t>
      </w:r>
      <w:r>
        <w:t xml:space="preserve"> legal remedies</w:t>
      </w:r>
      <w:r w:rsidR="00D717ED">
        <w:t>,</w:t>
      </w:r>
      <w:r>
        <w:t xml:space="preserve"> at home and abroad</w:t>
      </w:r>
      <w:r w:rsidR="00D717ED">
        <w:t>,</w:t>
      </w:r>
      <w:r>
        <w:t xml:space="preserve"> against the company alleged to have supported the military in carrying out the </w:t>
      </w:r>
      <w:r w:rsidR="000B52D4">
        <w:t>violations</w:t>
      </w:r>
      <w:r>
        <w:t xml:space="preserve">; civil society </w:t>
      </w:r>
      <w:r w:rsidR="00D717ED">
        <w:t xml:space="preserve">perspective, which </w:t>
      </w:r>
      <w:r>
        <w:t>highlight</w:t>
      </w:r>
      <w:r w:rsidR="00D717ED">
        <w:t>ed</w:t>
      </w:r>
      <w:r>
        <w:t xml:space="preserve"> the need for adequate victim protection in cases </w:t>
      </w:r>
      <w:r>
        <w:lastRenderedPageBreak/>
        <w:t xml:space="preserve">involving gross human rights abuses and the practical challenges posed by standards of proof in criminal cases; and </w:t>
      </w:r>
      <w:r w:rsidR="00A77D88">
        <w:t>the</w:t>
      </w:r>
      <w:r>
        <w:t xml:space="preserve"> call from international employers to strengthen access to judicial remedy and explore ways to ensure that </w:t>
      </w:r>
      <w:r w:rsidR="00A77D88">
        <w:t>g</w:t>
      </w:r>
      <w:r>
        <w:t xml:space="preserve">overnments take appropriate action, including by increasing scrutiny of </w:t>
      </w:r>
      <w:r w:rsidR="00A77D88">
        <w:t>g</w:t>
      </w:r>
      <w:r>
        <w:t xml:space="preserve">overnment performance through the </w:t>
      </w:r>
      <w:r w:rsidR="00A77D88">
        <w:t>u</w:t>
      </w:r>
      <w:r>
        <w:t xml:space="preserve">niversal </w:t>
      </w:r>
      <w:r w:rsidR="00A77D88">
        <w:t>p</w:t>
      </w:r>
      <w:r>
        <w:t xml:space="preserve">eriodic </w:t>
      </w:r>
      <w:r w:rsidR="00A77D88">
        <w:t>r</w:t>
      </w:r>
      <w:r>
        <w:t>eview</w:t>
      </w:r>
      <w:r w:rsidR="00222AB7">
        <w:t>;</w:t>
      </w:r>
      <w:r>
        <w:t xml:space="preserve"> us</w:t>
      </w:r>
      <w:r w:rsidR="00A77D88">
        <w:t>ing</w:t>
      </w:r>
      <w:r>
        <w:t xml:space="preserve"> donor funds to host States</w:t>
      </w:r>
      <w:r w:rsidR="00A77D88">
        <w:t xml:space="preserve"> creatively</w:t>
      </w:r>
      <w:r w:rsidR="00222AB7">
        <w:t>;</w:t>
      </w:r>
      <w:r>
        <w:t xml:space="preserve"> improving access to remedy in host countries</w:t>
      </w:r>
      <w:r w:rsidR="00222AB7">
        <w:t>,</w:t>
      </w:r>
      <w:r>
        <w:t xml:space="preserve"> in cases involving transnational corporations</w:t>
      </w:r>
      <w:r w:rsidR="00222AB7">
        <w:t>;</w:t>
      </w:r>
      <w:r>
        <w:t xml:space="preserve"> and </w:t>
      </w:r>
      <w:r w:rsidR="00A77D88">
        <w:t xml:space="preserve">adopting </w:t>
      </w:r>
      <w:r w:rsidRPr="00CC46A2">
        <w:t xml:space="preserve">measures to reduce </w:t>
      </w:r>
      <w:r>
        <w:t>in</w:t>
      </w:r>
      <w:r w:rsidRPr="00CC46A2">
        <w:t xml:space="preserve">formality, which is a major barrier in access to any kind of formal process, including having legal standing. </w:t>
      </w:r>
      <w:proofErr w:type="spellStart"/>
      <w:r w:rsidR="00BF7EE4">
        <w:t>Mr.</w:t>
      </w:r>
      <w:proofErr w:type="spellEnd"/>
      <w:r w:rsidR="00BF7EE4">
        <w:t> </w:t>
      </w:r>
      <w:proofErr w:type="spellStart"/>
      <w:r>
        <w:t>Addo</w:t>
      </w:r>
      <w:proofErr w:type="spellEnd"/>
      <w:r>
        <w:t xml:space="preserve"> </w:t>
      </w:r>
      <w:r w:rsidRPr="00AB3788">
        <w:rPr>
          <w:lang w:val="en-US"/>
        </w:rPr>
        <w:t xml:space="preserve">pointed out that the lack of </w:t>
      </w:r>
      <w:r w:rsidR="00A77D88">
        <w:rPr>
          <w:lang w:val="en-US"/>
        </w:rPr>
        <w:t xml:space="preserve">a </w:t>
      </w:r>
      <w:r w:rsidRPr="00AB3788">
        <w:rPr>
          <w:lang w:val="en-US"/>
        </w:rPr>
        <w:t xml:space="preserve">common legal culture </w:t>
      </w:r>
      <w:r w:rsidR="00A77D88">
        <w:rPr>
          <w:lang w:val="en-US"/>
        </w:rPr>
        <w:t>was</w:t>
      </w:r>
      <w:r w:rsidRPr="00AB3788">
        <w:rPr>
          <w:lang w:val="en-US"/>
        </w:rPr>
        <w:t xml:space="preserve"> a</w:t>
      </w:r>
      <w:r>
        <w:rPr>
          <w:lang w:val="en-US"/>
        </w:rPr>
        <w:t>nother important</w:t>
      </w:r>
      <w:r w:rsidRPr="00AB3788">
        <w:rPr>
          <w:lang w:val="en-US"/>
        </w:rPr>
        <w:t xml:space="preserve"> barrier </w:t>
      </w:r>
      <w:r w:rsidR="00A77D88">
        <w:rPr>
          <w:lang w:val="en-US"/>
        </w:rPr>
        <w:t>to</w:t>
      </w:r>
      <w:r w:rsidRPr="00AB3788">
        <w:rPr>
          <w:lang w:val="en-US"/>
        </w:rPr>
        <w:t xml:space="preserve"> </w:t>
      </w:r>
      <w:r>
        <w:rPr>
          <w:lang w:val="en-US"/>
        </w:rPr>
        <w:t xml:space="preserve">achieving access to effective judicial </w:t>
      </w:r>
      <w:r w:rsidRPr="00AB3788">
        <w:rPr>
          <w:lang w:val="en-US"/>
        </w:rPr>
        <w:t>remedies</w:t>
      </w:r>
      <w:r>
        <w:rPr>
          <w:lang w:val="en-US"/>
        </w:rPr>
        <w:t>.</w:t>
      </w:r>
    </w:p>
    <w:p w:rsidR="003354CB" w:rsidRDefault="003354CB" w:rsidP="003340B0">
      <w:pPr>
        <w:pStyle w:val="SingleTxtG"/>
        <w:numPr>
          <w:ilvl w:val="0"/>
          <w:numId w:val="19"/>
        </w:numPr>
        <w:ind w:left="1134" w:firstLine="0"/>
      </w:pPr>
      <w:r>
        <w:t xml:space="preserve">Further discussion suggested that </w:t>
      </w:r>
      <w:r w:rsidRPr="0050706D">
        <w:t xml:space="preserve">accountability </w:t>
      </w:r>
      <w:r w:rsidR="00A77D88">
        <w:t>for</w:t>
      </w:r>
      <w:r w:rsidRPr="0050706D">
        <w:t xml:space="preserve"> business</w:t>
      </w:r>
      <w:r>
        <w:t>-related</w:t>
      </w:r>
      <w:r w:rsidRPr="0050706D">
        <w:t xml:space="preserve"> crimes c</w:t>
      </w:r>
      <w:r w:rsidR="00A77D88">
        <w:t>ould</w:t>
      </w:r>
      <w:r w:rsidRPr="0050706D">
        <w:t xml:space="preserve"> be improved by </w:t>
      </w:r>
      <w:r>
        <w:t xml:space="preserve">tackling the challenge of </w:t>
      </w:r>
      <w:r w:rsidRPr="0050706D">
        <w:t xml:space="preserve">reducing </w:t>
      </w:r>
      <w:r>
        <w:t>in</w:t>
      </w:r>
      <w:r w:rsidRPr="0050706D">
        <w:t>formality</w:t>
      </w:r>
      <w:r>
        <w:t xml:space="preserve"> in the economy</w:t>
      </w:r>
      <w:r w:rsidR="00A77D88">
        <w:t>,</w:t>
      </w:r>
      <w:r>
        <w:t xml:space="preserve"> and that </w:t>
      </w:r>
      <w:r w:rsidRPr="0050706D">
        <w:t xml:space="preserve">there </w:t>
      </w:r>
      <w:r w:rsidR="00BC0B3E">
        <w:t>wa</w:t>
      </w:r>
      <w:r w:rsidRPr="0050706D">
        <w:t>s need to st</w:t>
      </w:r>
      <w:r>
        <w:t>rengthen local remedies in S</w:t>
      </w:r>
      <w:r w:rsidRPr="0050706D">
        <w:t>tate</w:t>
      </w:r>
      <w:r w:rsidR="00A77D88">
        <w:t>s</w:t>
      </w:r>
      <w:r w:rsidRPr="0050706D">
        <w:t xml:space="preserve"> where </w:t>
      </w:r>
      <w:r>
        <w:t>human rights abuses are</w:t>
      </w:r>
      <w:r w:rsidRPr="0050706D">
        <w:t xml:space="preserve"> carried out. </w:t>
      </w:r>
      <w:r w:rsidR="00A77D88">
        <w:t>One</w:t>
      </w:r>
      <w:r>
        <w:t xml:space="preserve"> constant message was that the Guiding Principles need</w:t>
      </w:r>
      <w:r w:rsidR="00BC0B3E">
        <w:t>ed</w:t>
      </w:r>
      <w:r>
        <w:t xml:space="preserve"> to be implemented in a more effective manner.</w:t>
      </w:r>
    </w:p>
    <w:p w:rsidR="003354CB" w:rsidRPr="009C4DEA" w:rsidRDefault="00CA02BF" w:rsidP="00AC759F">
      <w:pPr>
        <w:pStyle w:val="H1G"/>
      </w:pPr>
      <w:r>
        <w:tab/>
      </w:r>
      <w:r w:rsidR="00AC759F">
        <w:t>B.</w:t>
      </w:r>
      <w:r w:rsidR="00B636AE">
        <w:tab/>
      </w:r>
      <w:r w:rsidR="003354CB" w:rsidRPr="009C4DEA">
        <w:t>Identifying options for international</w:t>
      </w:r>
      <w:r w:rsidR="00AC759F">
        <w:t xml:space="preserve"> coordination and regulation to </w:t>
      </w:r>
      <w:r w:rsidR="003354CB" w:rsidRPr="009C4DEA">
        <w:t>overcome</w:t>
      </w:r>
      <w:r w:rsidR="00AC759F">
        <w:t xml:space="preserve"> challenges in access to remedy</w:t>
      </w:r>
    </w:p>
    <w:p w:rsidR="003354CB" w:rsidRPr="009C4DEA" w:rsidRDefault="003354CB" w:rsidP="003340B0">
      <w:pPr>
        <w:pStyle w:val="SingleTxtG"/>
        <w:numPr>
          <w:ilvl w:val="0"/>
          <w:numId w:val="19"/>
        </w:numPr>
        <w:ind w:left="1134" w:firstLine="0"/>
      </w:pPr>
      <w:r w:rsidRPr="002E09E1">
        <w:t>This session was</w:t>
      </w:r>
      <w:r>
        <w:t xml:space="preserve"> moderated by Ja</w:t>
      </w:r>
      <w:r w:rsidRPr="009C4DEA">
        <w:t>ne Connors</w:t>
      </w:r>
      <w:r w:rsidR="000B52D4">
        <w:t xml:space="preserve"> (</w:t>
      </w:r>
      <w:r w:rsidRPr="009C4DEA">
        <w:t>Research and Develop</w:t>
      </w:r>
      <w:r>
        <w:t>ment Division, OHCHR</w:t>
      </w:r>
      <w:r w:rsidR="000B52D4">
        <w:t>)</w:t>
      </w:r>
      <w:r w:rsidRPr="009C4DEA">
        <w:t>.</w:t>
      </w:r>
      <w:r>
        <w:t xml:space="preserve"> Panel</w:t>
      </w:r>
      <w:r w:rsidR="00BC0B3E">
        <w:t>l</w:t>
      </w:r>
      <w:r>
        <w:t xml:space="preserve">ists were </w:t>
      </w:r>
      <w:r w:rsidRPr="009C4DEA">
        <w:t xml:space="preserve">Gabriela </w:t>
      </w:r>
      <w:proofErr w:type="spellStart"/>
      <w:r w:rsidRPr="009C4DEA">
        <w:t>Quijano</w:t>
      </w:r>
      <w:proofErr w:type="spellEnd"/>
      <w:r>
        <w:t xml:space="preserve"> (</w:t>
      </w:r>
      <w:r w:rsidRPr="009C4DEA">
        <w:t>Amnesty International</w:t>
      </w:r>
      <w:r>
        <w:t>)</w:t>
      </w:r>
      <w:r w:rsidR="00A77D88">
        <w:t>;</w:t>
      </w:r>
      <w:r>
        <w:t xml:space="preserve"> </w:t>
      </w:r>
      <w:r w:rsidR="00AC759F">
        <w:t>Ariel </w:t>
      </w:r>
      <w:proofErr w:type="spellStart"/>
      <w:r w:rsidRPr="009C4DEA">
        <w:t>Meyerstein</w:t>
      </w:r>
      <w:proofErr w:type="spellEnd"/>
      <w:r>
        <w:t xml:space="preserve"> (</w:t>
      </w:r>
      <w:r w:rsidRPr="009C4DEA">
        <w:t>U</w:t>
      </w:r>
      <w:r w:rsidR="000B52D4">
        <w:t xml:space="preserve">nited </w:t>
      </w:r>
      <w:r w:rsidRPr="009C4DEA">
        <w:t>S</w:t>
      </w:r>
      <w:r w:rsidR="000B52D4">
        <w:t>tates</w:t>
      </w:r>
      <w:r w:rsidRPr="009C4DEA">
        <w:t xml:space="preserve"> Council for International Business</w:t>
      </w:r>
      <w:r>
        <w:t>)</w:t>
      </w:r>
      <w:r w:rsidR="00A77D88">
        <w:t>;</w:t>
      </w:r>
      <w:r>
        <w:t xml:space="preserve"> </w:t>
      </w:r>
      <w:r w:rsidRPr="009C4DEA">
        <w:t>Simon Minks</w:t>
      </w:r>
      <w:r>
        <w:t xml:space="preserve"> (Senior Prosecutor, </w:t>
      </w:r>
      <w:r w:rsidR="000428FA">
        <w:t xml:space="preserve"> Netherlands</w:t>
      </w:r>
      <w:r>
        <w:t>)</w:t>
      </w:r>
      <w:r w:rsidR="00A77D88">
        <w:t>;</w:t>
      </w:r>
      <w:r>
        <w:t xml:space="preserve"> </w:t>
      </w:r>
      <w:r w:rsidR="001A320D">
        <w:t>Ian </w:t>
      </w:r>
      <w:proofErr w:type="spellStart"/>
      <w:r w:rsidRPr="009C4DEA">
        <w:t>Binnie</w:t>
      </w:r>
      <w:proofErr w:type="spellEnd"/>
      <w:r>
        <w:t xml:space="preserve"> (</w:t>
      </w:r>
      <w:r w:rsidR="000428FA">
        <w:t xml:space="preserve">Counsel, </w:t>
      </w:r>
      <w:proofErr w:type="spellStart"/>
      <w:r w:rsidRPr="009C4DEA">
        <w:t>Lenczner</w:t>
      </w:r>
      <w:proofErr w:type="spellEnd"/>
      <w:r w:rsidRPr="009C4DEA">
        <w:t xml:space="preserve"> </w:t>
      </w:r>
      <w:proofErr w:type="spellStart"/>
      <w:r w:rsidRPr="009C4DEA">
        <w:t>Slaght</w:t>
      </w:r>
      <w:proofErr w:type="spellEnd"/>
      <w:r w:rsidRPr="009C4DEA">
        <w:t xml:space="preserve"> </w:t>
      </w:r>
      <w:r>
        <w:t>and f</w:t>
      </w:r>
      <w:r w:rsidRPr="009C4DEA">
        <w:t xml:space="preserve">ormer </w:t>
      </w:r>
      <w:r w:rsidR="000428FA">
        <w:t xml:space="preserve">Justice, </w:t>
      </w:r>
      <w:r w:rsidRPr="009C4DEA">
        <w:t xml:space="preserve">Supreme Court </w:t>
      </w:r>
      <w:r w:rsidR="000428FA">
        <w:t>of</w:t>
      </w:r>
      <w:r w:rsidRPr="009C4DEA">
        <w:t xml:space="preserve"> Canad</w:t>
      </w:r>
      <w:r>
        <w:t>a)</w:t>
      </w:r>
      <w:r w:rsidR="000428FA">
        <w:t>;</w:t>
      </w:r>
      <w:r>
        <w:t xml:space="preserve"> and </w:t>
      </w:r>
      <w:r w:rsidRPr="009C4DEA">
        <w:t xml:space="preserve">Michael </w:t>
      </w:r>
      <w:proofErr w:type="spellStart"/>
      <w:r w:rsidRPr="009C4DEA">
        <w:t>Addo</w:t>
      </w:r>
      <w:proofErr w:type="spellEnd"/>
      <w:r w:rsidR="000428FA">
        <w:t xml:space="preserve">, </w:t>
      </w:r>
      <w:r>
        <w:t>Working Group</w:t>
      </w:r>
      <w:r w:rsidR="000428FA">
        <w:t xml:space="preserve"> member</w:t>
      </w:r>
      <w:r>
        <w:t xml:space="preserve">. </w:t>
      </w:r>
    </w:p>
    <w:p w:rsidR="003354CB" w:rsidRDefault="003354CB" w:rsidP="00233B3F">
      <w:pPr>
        <w:pStyle w:val="SingleTxtG"/>
        <w:numPr>
          <w:ilvl w:val="0"/>
          <w:numId w:val="19"/>
        </w:numPr>
        <w:ind w:left="1134" w:firstLine="0"/>
      </w:pPr>
      <w:r>
        <w:t>The moderator underscored that the Guiding Principles require</w:t>
      </w:r>
      <w:r w:rsidR="002E09E1">
        <w:t>d</w:t>
      </w:r>
      <w:r>
        <w:t xml:space="preserve"> States to systematically </w:t>
      </w:r>
      <w:r w:rsidRPr="009C4DEA">
        <w:t>reduce legal and practical barriers to access to remedy</w:t>
      </w:r>
      <w:r w:rsidR="000428FA">
        <w:t>. She</w:t>
      </w:r>
      <w:r>
        <w:t xml:space="preserve"> highlighted </w:t>
      </w:r>
      <w:r w:rsidR="000428FA">
        <w:t xml:space="preserve">issues </w:t>
      </w:r>
      <w:r>
        <w:t xml:space="preserve">relating to the practical challenges posed by transnational business and challenges faced by victims in </w:t>
      </w:r>
      <w:r w:rsidR="000428FA">
        <w:t>obtaining</w:t>
      </w:r>
      <w:r>
        <w:t xml:space="preserve"> access to remedy through domestic courts, including the division of responsibility between home and host States in ensuring access to remedy and potential models of international cooperation and regulation </w:t>
      </w:r>
      <w:r w:rsidR="000428FA">
        <w:t xml:space="preserve">that </w:t>
      </w:r>
      <w:r>
        <w:t>could be emulated in th</w:t>
      </w:r>
      <w:r w:rsidR="000428FA">
        <w:t>at</w:t>
      </w:r>
      <w:r>
        <w:t xml:space="preserve"> space.</w:t>
      </w:r>
    </w:p>
    <w:p w:rsidR="003354CB" w:rsidRDefault="003354CB" w:rsidP="003340B0">
      <w:pPr>
        <w:pStyle w:val="SingleTxtG"/>
        <w:numPr>
          <w:ilvl w:val="0"/>
          <w:numId w:val="19"/>
        </w:numPr>
        <w:ind w:left="1134" w:firstLine="0"/>
      </w:pPr>
      <w:r>
        <w:t xml:space="preserve">Panellists offered ideas for strengthening cooperation between home and host States. </w:t>
      </w:r>
      <w:r w:rsidR="002E09E1">
        <w:t xml:space="preserve">The representative of </w:t>
      </w:r>
      <w:r>
        <w:t>Amnesty International</w:t>
      </w:r>
      <w:r w:rsidR="000B52D4">
        <w:t xml:space="preserve"> </w:t>
      </w:r>
      <w:r w:rsidR="000428FA">
        <w:t xml:space="preserve">referred to research </w:t>
      </w:r>
      <w:r>
        <w:t xml:space="preserve">which found that lack of cooperation between home and host States </w:t>
      </w:r>
      <w:r w:rsidR="002E09E1">
        <w:t>wa</w:t>
      </w:r>
      <w:r>
        <w:t xml:space="preserve">s one of the main obstacles for securing effective remedy in human rights abuse involving transnational corporations. Positive steps such as </w:t>
      </w:r>
      <w:r w:rsidRPr="006A57FA">
        <w:t>establishing regulatory cooperation</w:t>
      </w:r>
      <w:r>
        <w:t xml:space="preserve"> as an avenue to increase available remedy options and strengthening enforcement relating to the duty of care or diligence for parent companies were suggested. Exploring </w:t>
      </w:r>
      <w:r w:rsidRPr="00B73EE8">
        <w:t xml:space="preserve">non-conventional </w:t>
      </w:r>
      <w:r>
        <w:t xml:space="preserve">strategies was also </w:t>
      </w:r>
      <w:r w:rsidR="000428FA">
        <w:t>proposed</w:t>
      </w:r>
      <w:r>
        <w:t xml:space="preserve"> as a way forward</w:t>
      </w:r>
      <w:r w:rsidR="002E09E1">
        <w:t>, including</w:t>
      </w:r>
      <w:r>
        <w:t xml:space="preserve"> </w:t>
      </w:r>
      <w:r w:rsidRPr="00B73EE8">
        <w:t xml:space="preserve">partnerships and work with civil society to </w:t>
      </w:r>
      <w:r w:rsidR="000428FA">
        <w:t xml:space="preserve">obtain representation for </w:t>
      </w:r>
      <w:r w:rsidRPr="00B73EE8">
        <w:t xml:space="preserve">communities and </w:t>
      </w:r>
      <w:r w:rsidR="000428FA">
        <w:t xml:space="preserve">to </w:t>
      </w:r>
      <w:r w:rsidRPr="00B73EE8">
        <w:t>gather evidence for litigation</w:t>
      </w:r>
      <w:r>
        <w:t xml:space="preserve">; cross-border technological solutions; </w:t>
      </w:r>
      <w:r w:rsidR="000B52D4">
        <w:t xml:space="preserve">and </w:t>
      </w:r>
      <w:r>
        <w:t xml:space="preserve">training and embedding of prosecutors in </w:t>
      </w:r>
      <w:r w:rsidRPr="00B73EE8">
        <w:t>foreign jurisdictions</w:t>
      </w:r>
      <w:r>
        <w:t>. It was highlighted that</w:t>
      </w:r>
      <w:r w:rsidR="000428FA">
        <w:t>,</w:t>
      </w:r>
      <w:r>
        <w:t xml:space="preserve"> b</w:t>
      </w:r>
      <w:r w:rsidRPr="00EC5261">
        <w:t>efore taking the decision to prosecute</w:t>
      </w:r>
      <w:r w:rsidR="000428FA">
        <w:t xml:space="preserve">, </w:t>
      </w:r>
      <w:r w:rsidRPr="00EC5261">
        <w:t xml:space="preserve">it </w:t>
      </w:r>
      <w:r w:rsidR="00997D09">
        <w:t>was</w:t>
      </w:r>
      <w:r w:rsidRPr="00EC5261">
        <w:t xml:space="preserve"> important to be aware that it w</w:t>
      </w:r>
      <w:r w:rsidR="00997D09">
        <w:t>ould</w:t>
      </w:r>
      <w:r w:rsidRPr="00EC5261">
        <w:t xml:space="preserve"> take a very long time </w:t>
      </w:r>
      <w:r>
        <w:t xml:space="preserve">and significant expense </w:t>
      </w:r>
      <w:r w:rsidRPr="00EC5261">
        <w:t xml:space="preserve">to come to a legal result. </w:t>
      </w:r>
      <w:r>
        <w:t xml:space="preserve">Given the imbalance in resources between private sector actors and victims (and prosecutorial bodies), </w:t>
      </w:r>
      <w:r w:rsidRPr="00EC5261">
        <w:t xml:space="preserve">it </w:t>
      </w:r>
      <w:r>
        <w:t xml:space="preserve">was suggested that sometimes it </w:t>
      </w:r>
      <w:r w:rsidRPr="00EC5261">
        <w:t xml:space="preserve">might be worthwhile to come to an agreement, including compensation for victims and </w:t>
      </w:r>
      <w:r>
        <w:t>a public communication</w:t>
      </w:r>
      <w:r w:rsidRPr="00EC5261">
        <w:t>.</w:t>
      </w:r>
      <w:r>
        <w:t xml:space="preserve"> It was stressed that i</w:t>
      </w:r>
      <w:r w:rsidRPr="00EC5261">
        <w:t xml:space="preserve">nternational cooperation </w:t>
      </w:r>
      <w:r w:rsidR="00997D09">
        <w:t>wa</w:t>
      </w:r>
      <w:r w:rsidRPr="00EC5261">
        <w:t>s essential to gather</w:t>
      </w:r>
      <w:r w:rsidR="00997D09">
        <w:t>ing</w:t>
      </w:r>
      <w:r w:rsidRPr="00EC5261">
        <w:t xml:space="preserve"> evidence</w:t>
      </w:r>
      <w:r>
        <w:t xml:space="preserve"> and that it </w:t>
      </w:r>
      <w:r w:rsidR="00997D09">
        <w:t>wa</w:t>
      </w:r>
      <w:r>
        <w:t xml:space="preserve">s important to invest in bilateral relations in order to secure such cooperation. </w:t>
      </w:r>
      <w:r w:rsidR="00997D09">
        <w:t>Participants o</w:t>
      </w:r>
      <w:r>
        <w:t>bserv</w:t>
      </w:r>
      <w:r w:rsidR="00997D09">
        <w:t xml:space="preserve">ed </w:t>
      </w:r>
      <w:r>
        <w:t xml:space="preserve">that disclosure on human rights risks and impacts </w:t>
      </w:r>
      <w:r w:rsidR="00997D09">
        <w:t>w</w:t>
      </w:r>
      <w:r w:rsidR="002E09E1">
        <w:t>as</w:t>
      </w:r>
      <w:r>
        <w:t xml:space="preserve"> not </w:t>
      </w:r>
      <w:r w:rsidR="00997D09">
        <w:t>yet</w:t>
      </w:r>
      <w:r>
        <w:t xml:space="preserve"> standardized by companies and financial markets and that recent developments in the area of anti-corruption could be replicated in the area of business and human </w:t>
      </w:r>
      <w:r w:rsidRPr="00EC5261">
        <w:t>rights</w:t>
      </w:r>
      <w:r>
        <w:t>, including the need for a culture shift so that it becomes unacceptable</w:t>
      </w:r>
      <w:r w:rsidRPr="00EC5261">
        <w:t xml:space="preserve"> </w:t>
      </w:r>
      <w:r>
        <w:t xml:space="preserve">for the vulnerable to bear the costs of human rights impacts. It was </w:t>
      </w:r>
      <w:r>
        <w:lastRenderedPageBreak/>
        <w:t xml:space="preserve">flagged that </w:t>
      </w:r>
      <w:r w:rsidR="00171CB8">
        <w:t>g</w:t>
      </w:r>
      <w:r>
        <w:t>overnments respond</w:t>
      </w:r>
      <w:r w:rsidR="002E09E1">
        <w:t>ed</w:t>
      </w:r>
      <w:r>
        <w:t xml:space="preserve"> to political pressure and that some </w:t>
      </w:r>
      <w:r w:rsidR="00222AB7">
        <w:t>we</w:t>
      </w:r>
      <w:r>
        <w:t xml:space="preserve">re moving towards holding companies within their jurisdiction accountable and creating reporting mechanisms and conditions for financial and other support. </w:t>
      </w:r>
      <w:proofErr w:type="spellStart"/>
      <w:r w:rsidR="00BF7EE4">
        <w:t>Mr.</w:t>
      </w:r>
      <w:proofErr w:type="spellEnd"/>
      <w:r w:rsidR="00BF7EE4">
        <w:t> </w:t>
      </w:r>
      <w:proofErr w:type="spellStart"/>
      <w:r>
        <w:t>Addo</w:t>
      </w:r>
      <w:proofErr w:type="spellEnd"/>
      <w:r>
        <w:t xml:space="preserve"> stressed the importance of </w:t>
      </w:r>
      <w:r w:rsidR="00171CB8">
        <w:t>g</w:t>
      </w:r>
      <w:r>
        <w:t>overnment policy coherence.</w:t>
      </w:r>
      <w:r w:rsidR="000D1C1B">
        <w:t xml:space="preserve"> </w:t>
      </w:r>
    </w:p>
    <w:p w:rsidR="003354CB" w:rsidRDefault="003354CB" w:rsidP="00233B3F">
      <w:pPr>
        <w:pStyle w:val="SingleTxtG"/>
        <w:numPr>
          <w:ilvl w:val="0"/>
          <w:numId w:val="19"/>
        </w:numPr>
        <w:ind w:left="1134" w:firstLine="0"/>
      </w:pPr>
      <w:r>
        <w:t xml:space="preserve">The interactive dialogue addressed </w:t>
      </w:r>
      <w:r w:rsidR="00171CB8">
        <w:t>issues such as</w:t>
      </w:r>
      <w:r>
        <w:t xml:space="preserve"> the challenge of corrupt judiciaries world</w:t>
      </w:r>
      <w:r w:rsidR="00171CB8">
        <w:t>wide</w:t>
      </w:r>
      <w:r>
        <w:t xml:space="preserve">; the possibility of requiring tort insurance and tying this to access to remedy for victims; forthcoming recommendations by the Council of Europe on implementation of the Guiding Principles; and the lack of power </w:t>
      </w:r>
      <w:r w:rsidR="00171CB8">
        <w:t xml:space="preserve">by </w:t>
      </w:r>
      <w:r>
        <w:t>State-based grievance mechanisms</w:t>
      </w:r>
      <w:r w:rsidR="00171CB8">
        <w:t>,</w:t>
      </w:r>
      <w:r>
        <w:t xml:space="preserve"> such as the OECD national contact points and other agencies in charge of overseeing standards for responsible business conduct. </w:t>
      </w:r>
    </w:p>
    <w:p w:rsidR="003354CB" w:rsidRPr="004C6421" w:rsidRDefault="00CA02BF" w:rsidP="00DB4EB7">
      <w:pPr>
        <w:pStyle w:val="H1G"/>
      </w:pPr>
      <w:r>
        <w:tab/>
      </w:r>
      <w:r w:rsidR="00AC759F">
        <w:t>C.</w:t>
      </w:r>
      <w:r w:rsidR="00B636AE">
        <w:tab/>
      </w:r>
      <w:r w:rsidR="003354CB" w:rsidRPr="004C6421">
        <w:t>Approaches for overcoming financial barriers to accessing judicial remedy mechanisms</w:t>
      </w:r>
      <w:r w:rsidR="005E2D73" w:rsidRPr="004C6421">
        <w:t xml:space="preserve"> </w:t>
      </w:r>
    </w:p>
    <w:p w:rsidR="003354CB" w:rsidRPr="004C6421" w:rsidRDefault="005E2D73" w:rsidP="00F52F61">
      <w:pPr>
        <w:pStyle w:val="SingleTxtG"/>
        <w:numPr>
          <w:ilvl w:val="0"/>
          <w:numId w:val="19"/>
        </w:numPr>
        <w:ind w:left="1134" w:firstLine="0"/>
        <w:rPr>
          <w:lang w:val="en-US"/>
        </w:rPr>
      </w:pPr>
      <w:r w:rsidRPr="004C6421">
        <w:t>The s</w:t>
      </w:r>
      <w:r w:rsidR="003354CB" w:rsidRPr="004C6421">
        <w:t>ession moderator was Gwynne Skinner (</w:t>
      </w:r>
      <w:r w:rsidR="003354CB" w:rsidRPr="004C6421">
        <w:rPr>
          <w:lang w:val="en-US"/>
        </w:rPr>
        <w:t xml:space="preserve">Willamette University College of Law), and the panel </w:t>
      </w:r>
      <w:r w:rsidRPr="004C6421">
        <w:rPr>
          <w:lang w:val="en-US"/>
        </w:rPr>
        <w:t>consisted of</w:t>
      </w:r>
      <w:r w:rsidR="003354CB" w:rsidRPr="004C6421">
        <w:rPr>
          <w:lang w:val="en-US"/>
        </w:rPr>
        <w:t xml:space="preserve"> Richard </w:t>
      </w:r>
      <w:proofErr w:type="spellStart"/>
      <w:r w:rsidR="003354CB" w:rsidRPr="004C6421">
        <w:rPr>
          <w:lang w:val="en-US"/>
        </w:rPr>
        <w:t>Meeran</w:t>
      </w:r>
      <w:proofErr w:type="spellEnd"/>
      <w:r w:rsidR="003354CB" w:rsidRPr="004C6421">
        <w:rPr>
          <w:lang w:val="en-US"/>
        </w:rPr>
        <w:t xml:space="preserve"> (Leigh Day)</w:t>
      </w:r>
      <w:r w:rsidR="00171CB8" w:rsidRPr="004C6421">
        <w:rPr>
          <w:lang w:val="en-US"/>
        </w:rPr>
        <w:t>;</w:t>
      </w:r>
      <w:r w:rsidR="003354CB" w:rsidRPr="004C6421">
        <w:rPr>
          <w:lang w:val="en-US"/>
        </w:rPr>
        <w:t xml:space="preserve"> Katherine McDonnell (</w:t>
      </w:r>
      <w:proofErr w:type="spellStart"/>
      <w:r w:rsidR="003354CB" w:rsidRPr="004C6421">
        <w:rPr>
          <w:lang w:val="en-US"/>
        </w:rPr>
        <w:t>EarthRights</w:t>
      </w:r>
      <w:proofErr w:type="spellEnd"/>
      <w:r w:rsidR="003354CB" w:rsidRPr="004C6421">
        <w:rPr>
          <w:lang w:val="en-US"/>
        </w:rPr>
        <w:t xml:space="preserve"> International)</w:t>
      </w:r>
      <w:r w:rsidR="00171CB8" w:rsidRPr="004C6421">
        <w:rPr>
          <w:lang w:val="en-US"/>
        </w:rPr>
        <w:t>;</w:t>
      </w:r>
      <w:r w:rsidR="003354CB" w:rsidRPr="004C6421">
        <w:rPr>
          <w:lang w:val="en-US"/>
        </w:rPr>
        <w:t xml:space="preserve"> </w:t>
      </w:r>
      <w:proofErr w:type="spellStart"/>
      <w:r w:rsidR="003354CB" w:rsidRPr="004C6421">
        <w:rPr>
          <w:lang w:val="en-US"/>
        </w:rPr>
        <w:t>Krishnendu</w:t>
      </w:r>
      <w:proofErr w:type="spellEnd"/>
      <w:r w:rsidR="003354CB" w:rsidRPr="004C6421">
        <w:rPr>
          <w:lang w:val="en-US"/>
        </w:rPr>
        <w:t xml:space="preserve"> Mukherjee (Doughty Street Chambers and public interest lawyer, Goa, India)</w:t>
      </w:r>
      <w:r w:rsidR="00171CB8" w:rsidRPr="004C6421">
        <w:rPr>
          <w:lang w:val="en-US"/>
        </w:rPr>
        <w:t>;</w:t>
      </w:r>
      <w:r w:rsidR="003354CB" w:rsidRPr="004C6421">
        <w:rPr>
          <w:lang w:val="en-US"/>
        </w:rPr>
        <w:t xml:space="preserve"> and Alexandra </w:t>
      </w:r>
      <w:proofErr w:type="spellStart"/>
      <w:r w:rsidR="003354CB" w:rsidRPr="004C6421">
        <w:rPr>
          <w:lang w:val="en-US"/>
        </w:rPr>
        <w:t>Guáqueta</w:t>
      </w:r>
      <w:proofErr w:type="spellEnd"/>
      <w:r w:rsidR="00171CB8" w:rsidRPr="004C6421">
        <w:rPr>
          <w:lang w:val="en-US"/>
        </w:rPr>
        <w:t>,</w:t>
      </w:r>
      <w:r w:rsidR="003354CB" w:rsidRPr="004C6421">
        <w:rPr>
          <w:lang w:val="en-US"/>
        </w:rPr>
        <w:t xml:space="preserve"> Working Group</w:t>
      </w:r>
      <w:r w:rsidR="00171CB8" w:rsidRPr="004C6421">
        <w:rPr>
          <w:lang w:val="en-US"/>
        </w:rPr>
        <w:t xml:space="preserve"> member</w:t>
      </w:r>
      <w:r w:rsidR="003354CB" w:rsidRPr="004C6421">
        <w:rPr>
          <w:lang w:val="en-US"/>
        </w:rPr>
        <w:t>.</w:t>
      </w:r>
    </w:p>
    <w:p w:rsidR="003354CB" w:rsidRPr="004C6421" w:rsidRDefault="003354CB" w:rsidP="00F52F61">
      <w:pPr>
        <w:pStyle w:val="SingleTxtG"/>
        <w:numPr>
          <w:ilvl w:val="0"/>
          <w:numId w:val="19"/>
        </w:numPr>
        <w:ind w:left="1134" w:firstLine="0"/>
        <w:rPr>
          <w:lang w:val="en-US"/>
        </w:rPr>
      </w:pPr>
      <w:r w:rsidRPr="004C6421">
        <w:rPr>
          <w:lang w:val="en-US"/>
        </w:rPr>
        <w:t xml:space="preserve">The moderator </w:t>
      </w:r>
      <w:r w:rsidR="00B611E5" w:rsidRPr="004C6421">
        <w:rPr>
          <w:lang w:val="en-US"/>
        </w:rPr>
        <w:t>beg</w:t>
      </w:r>
      <w:r w:rsidR="00171CB8" w:rsidRPr="004C6421">
        <w:rPr>
          <w:lang w:val="en-US"/>
        </w:rPr>
        <w:t>a</w:t>
      </w:r>
      <w:r w:rsidR="00B611E5" w:rsidRPr="004C6421">
        <w:rPr>
          <w:lang w:val="en-US"/>
        </w:rPr>
        <w:t xml:space="preserve">n by </w:t>
      </w:r>
      <w:r w:rsidRPr="004C6421">
        <w:rPr>
          <w:lang w:val="en-US"/>
        </w:rPr>
        <w:t>highlight</w:t>
      </w:r>
      <w:r w:rsidR="00B611E5" w:rsidRPr="004C6421">
        <w:rPr>
          <w:lang w:val="en-US"/>
        </w:rPr>
        <w:t>ing</w:t>
      </w:r>
      <w:r w:rsidRPr="004C6421">
        <w:rPr>
          <w:lang w:val="en-US"/>
        </w:rPr>
        <w:t xml:space="preserve"> </w:t>
      </w:r>
      <w:r w:rsidR="00171CB8" w:rsidRPr="004C6421">
        <w:rPr>
          <w:lang w:val="en-US"/>
        </w:rPr>
        <w:t xml:space="preserve">the </w:t>
      </w:r>
      <w:r w:rsidRPr="004C6421">
        <w:rPr>
          <w:lang w:val="en-US"/>
        </w:rPr>
        <w:t xml:space="preserve">extensive research </w:t>
      </w:r>
      <w:r w:rsidR="00171CB8" w:rsidRPr="004C6421">
        <w:rPr>
          <w:lang w:val="en-US"/>
        </w:rPr>
        <w:t>on</w:t>
      </w:r>
      <w:r w:rsidRPr="004C6421">
        <w:rPr>
          <w:lang w:val="en-US"/>
        </w:rPr>
        <w:t xml:space="preserve"> how lack of access to funding m</w:t>
      </w:r>
      <w:r w:rsidR="00F52F61">
        <w:rPr>
          <w:lang w:val="en-US"/>
        </w:rPr>
        <w:t>ight</w:t>
      </w:r>
      <w:r w:rsidRPr="004C6421">
        <w:rPr>
          <w:lang w:val="en-US"/>
        </w:rPr>
        <w:t xml:space="preserve"> impede access to counsel and the ability of victims to bring claims. The panel included public interest litigators who discussed their experience with </w:t>
      </w:r>
      <w:r w:rsidR="005E2D73" w:rsidRPr="002F5FCB">
        <w:rPr>
          <w:lang w:val="en-US"/>
        </w:rPr>
        <w:t xml:space="preserve">the </w:t>
      </w:r>
      <w:r w:rsidRPr="004C6421">
        <w:rPr>
          <w:lang w:val="en-US"/>
        </w:rPr>
        <w:t xml:space="preserve">funding of cases against corporations for involvement in human rights abuses, </w:t>
      </w:r>
      <w:r w:rsidR="005E2D73" w:rsidRPr="002F5FCB">
        <w:rPr>
          <w:lang w:val="en-US"/>
        </w:rPr>
        <w:t>as well as</w:t>
      </w:r>
      <w:r w:rsidR="005E2D73" w:rsidRPr="004C6421">
        <w:rPr>
          <w:lang w:val="en-US"/>
        </w:rPr>
        <w:t xml:space="preserve"> </w:t>
      </w:r>
      <w:r w:rsidRPr="004C6421">
        <w:rPr>
          <w:lang w:val="en-US"/>
        </w:rPr>
        <w:t>ideas for new ways of funding claims. The importance of bringing claims in domestic</w:t>
      </w:r>
      <w:r w:rsidR="00171CB8" w:rsidRPr="004C6421">
        <w:rPr>
          <w:lang w:val="en-US"/>
        </w:rPr>
        <w:t xml:space="preserve"> or </w:t>
      </w:r>
      <w:r w:rsidRPr="004C6421">
        <w:rPr>
          <w:lang w:val="en-US"/>
        </w:rPr>
        <w:t xml:space="preserve">host State courts in order to develop jurisprudence was emphasized and it was </w:t>
      </w:r>
      <w:r w:rsidR="005E2D73" w:rsidRPr="002F5FCB">
        <w:rPr>
          <w:lang w:val="en-US"/>
        </w:rPr>
        <w:t>pointed out</w:t>
      </w:r>
      <w:r w:rsidR="005E2D73" w:rsidRPr="004C6421">
        <w:rPr>
          <w:lang w:val="en-US"/>
        </w:rPr>
        <w:t xml:space="preserve"> </w:t>
      </w:r>
      <w:r w:rsidRPr="004C6421">
        <w:rPr>
          <w:lang w:val="en-US"/>
        </w:rPr>
        <w:t>that challenges include</w:t>
      </w:r>
      <w:r w:rsidR="005E2D73" w:rsidRPr="002F5FCB">
        <w:rPr>
          <w:lang w:val="en-US"/>
        </w:rPr>
        <w:t>d</w:t>
      </w:r>
      <w:r w:rsidRPr="004C6421">
        <w:rPr>
          <w:lang w:val="en-US"/>
        </w:rPr>
        <w:t xml:space="preserve"> lack of ability to bring representative claims in the Indian context. Potential avenues that could help overcome lack of funding include</w:t>
      </w:r>
      <w:r w:rsidR="005E2D73" w:rsidRPr="002F5FCB">
        <w:rPr>
          <w:lang w:val="en-US"/>
        </w:rPr>
        <w:t>d</w:t>
      </w:r>
      <w:r w:rsidRPr="004C6421">
        <w:rPr>
          <w:lang w:val="en-US"/>
        </w:rPr>
        <w:t xml:space="preserve"> working with NGOs that c</w:t>
      </w:r>
      <w:r w:rsidR="005E2D73" w:rsidRPr="002F5FCB">
        <w:rPr>
          <w:lang w:val="en-US"/>
        </w:rPr>
        <w:t>ould</w:t>
      </w:r>
      <w:r w:rsidRPr="004C6421">
        <w:rPr>
          <w:lang w:val="en-US"/>
        </w:rPr>
        <w:t xml:space="preserve"> provide funding for litigation</w:t>
      </w:r>
      <w:r w:rsidR="00E52970" w:rsidRPr="004C6421">
        <w:rPr>
          <w:lang w:val="en-US"/>
        </w:rPr>
        <w:t>;</w:t>
      </w:r>
      <w:r w:rsidRPr="004C6421">
        <w:rPr>
          <w:lang w:val="en-US"/>
        </w:rPr>
        <w:t xml:space="preserve"> community</w:t>
      </w:r>
      <w:r w:rsidR="00E52970" w:rsidRPr="004C6421">
        <w:rPr>
          <w:lang w:val="en-US"/>
        </w:rPr>
        <w:t>-</w:t>
      </w:r>
      <w:r w:rsidRPr="004C6421">
        <w:rPr>
          <w:lang w:val="en-US"/>
        </w:rPr>
        <w:t>based funding</w:t>
      </w:r>
      <w:r w:rsidR="00E52970" w:rsidRPr="004C6421">
        <w:rPr>
          <w:lang w:val="en-US"/>
        </w:rPr>
        <w:t>,</w:t>
      </w:r>
      <w:r w:rsidRPr="004C6421">
        <w:rPr>
          <w:lang w:val="en-US"/>
        </w:rPr>
        <w:t xml:space="preserve"> where members of an affected community would </w:t>
      </w:r>
      <w:r w:rsidR="00E52970" w:rsidRPr="004C6421">
        <w:rPr>
          <w:lang w:val="en-US"/>
        </w:rPr>
        <w:t>“</w:t>
      </w:r>
      <w:r w:rsidRPr="004C6421">
        <w:rPr>
          <w:lang w:val="en-US"/>
        </w:rPr>
        <w:t>pay</w:t>
      </w:r>
      <w:r w:rsidR="00E52970" w:rsidRPr="004C6421">
        <w:rPr>
          <w:lang w:val="en-US"/>
        </w:rPr>
        <w:t>-</w:t>
      </w:r>
      <w:r w:rsidRPr="004C6421">
        <w:rPr>
          <w:lang w:val="en-US"/>
        </w:rPr>
        <w:t>what</w:t>
      </w:r>
      <w:r w:rsidR="00E52970" w:rsidRPr="004C6421">
        <w:rPr>
          <w:lang w:val="en-US"/>
        </w:rPr>
        <w:t>-</w:t>
      </w:r>
      <w:r w:rsidRPr="004C6421">
        <w:rPr>
          <w:lang w:val="en-US"/>
        </w:rPr>
        <w:t>you</w:t>
      </w:r>
      <w:r w:rsidR="00E52970" w:rsidRPr="004C6421">
        <w:rPr>
          <w:lang w:val="en-US"/>
        </w:rPr>
        <w:t>-</w:t>
      </w:r>
      <w:r w:rsidRPr="004C6421">
        <w:rPr>
          <w:lang w:val="en-US"/>
        </w:rPr>
        <w:t>can</w:t>
      </w:r>
      <w:r w:rsidR="00E52970" w:rsidRPr="004C6421">
        <w:rPr>
          <w:lang w:val="en-US"/>
        </w:rPr>
        <w:t>”</w:t>
      </w:r>
      <w:r w:rsidRPr="004C6421">
        <w:rPr>
          <w:lang w:val="en-US"/>
        </w:rPr>
        <w:t xml:space="preserve"> into a common fund for </w:t>
      </w:r>
      <w:r w:rsidR="00E52970" w:rsidRPr="004C6421">
        <w:rPr>
          <w:lang w:val="en-US"/>
        </w:rPr>
        <w:t>a</w:t>
      </w:r>
      <w:r w:rsidRPr="004C6421">
        <w:rPr>
          <w:lang w:val="en-US"/>
        </w:rPr>
        <w:t xml:space="preserve"> case</w:t>
      </w:r>
      <w:r w:rsidR="00E52970" w:rsidRPr="004C6421">
        <w:rPr>
          <w:lang w:val="en-US"/>
        </w:rPr>
        <w:t xml:space="preserve">; or </w:t>
      </w:r>
      <w:r w:rsidRPr="004C6421">
        <w:rPr>
          <w:lang w:val="en-US"/>
        </w:rPr>
        <w:t>establishing a trust</w:t>
      </w:r>
      <w:r w:rsidR="00E52970" w:rsidRPr="004C6421">
        <w:rPr>
          <w:lang w:val="en-US"/>
        </w:rPr>
        <w:t xml:space="preserve"> fund,</w:t>
      </w:r>
      <w:r w:rsidRPr="004C6421">
        <w:rPr>
          <w:lang w:val="en-US"/>
        </w:rPr>
        <w:t xml:space="preserve"> with the supervision of the </w:t>
      </w:r>
      <w:r w:rsidR="00B611E5" w:rsidRPr="004C6421">
        <w:rPr>
          <w:lang w:val="en-US"/>
        </w:rPr>
        <w:t>S</w:t>
      </w:r>
      <w:r w:rsidRPr="004C6421">
        <w:rPr>
          <w:lang w:val="en-US"/>
        </w:rPr>
        <w:t>tate</w:t>
      </w:r>
      <w:r w:rsidR="00E52970" w:rsidRPr="004C6421">
        <w:rPr>
          <w:lang w:val="en-US"/>
        </w:rPr>
        <w:t>,</w:t>
      </w:r>
      <w:r w:rsidRPr="004C6421">
        <w:rPr>
          <w:lang w:val="en-US"/>
        </w:rPr>
        <w:t xml:space="preserve"> from which filing costs would be obtained. It was underscored that bringing th</w:t>
      </w:r>
      <w:r w:rsidR="00E52970" w:rsidRPr="004C6421">
        <w:rPr>
          <w:lang w:val="en-US"/>
        </w:rPr>
        <w:t>o</w:t>
      </w:r>
      <w:r w:rsidRPr="004C6421">
        <w:rPr>
          <w:lang w:val="en-US"/>
        </w:rPr>
        <w:t xml:space="preserve">se types of claims </w:t>
      </w:r>
      <w:r w:rsidR="005E2D73" w:rsidRPr="002F5FCB">
        <w:rPr>
          <w:lang w:val="en-US"/>
        </w:rPr>
        <w:t>wa</w:t>
      </w:r>
      <w:r w:rsidRPr="004C6421">
        <w:rPr>
          <w:lang w:val="en-US"/>
        </w:rPr>
        <w:t xml:space="preserve">s very costly because the cases </w:t>
      </w:r>
      <w:r w:rsidR="005E2C76" w:rsidRPr="002F5FCB">
        <w:rPr>
          <w:lang w:val="en-US"/>
        </w:rPr>
        <w:t>we</w:t>
      </w:r>
      <w:r w:rsidRPr="004C6421">
        <w:rPr>
          <w:lang w:val="en-US"/>
        </w:rPr>
        <w:t>re complex, sometimes fought in foreign courts</w:t>
      </w:r>
      <w:r w:rsidR="00F31DD3" w:rsidRPr="004C6421">
        <w:rPr>
          <w:lang w:val="en-US"/>
        </w:rPr>
        <w:t>,</w:t>
      </w:r>
      <w:r w:rsidRPr="004C6421">
        <w:rPr>
          <w:lang w:val="en-US"/>
        </w:rPr>
        <w:t xml:space="preserve"> </w:t>
      </w:r>
      <w:r w:rsidR="00F31DD3" w:rsidRPr="004C6421">
        <w:rPr>
          <w:lang w:val="en-US"/>
        </w:rPr>
        <w:t xml:space="preserve">therefore </w:t>
      </w:r>
      <w:r w:rsidRPr="004C6421">
        <w:rPr>
          <w:lang w:val="en-US"/>
        </w:rPr>
        <w:t xml:space="preserve">requiring cross-border evidence gathering, and public funding </w:t>
      </w:r>
      <w:r w:rsidR="005E2C76" w:rsidRPr="002F5FCB">
        <w:rPr>
          <w:lang w:val="en-US"/>
        </w:rPr>
        <w:t>wa</w:t>
      </w:r>
      <w:r w:rsidRPr="004C6421">
        <w:rPr>
          <w:lang w:val="en-US"/>
        </w:rPr>
        <w:t>s typically insufficient</w:t>
      </w:r>
      <w:r w:rsidR="00F31DD3" w:rsidRPr="004C6421">
        <w:rPr>
          <w:lang w:val="en-US"/>
        </w:rPr>
        <w:t>, all of which</w:t>
      </w:r>
      <w:r w:rsidRPr="004C6421">
        <w:rPr>
          <w:lang w:val="en-US"/>
        </w:rPr>
        <w:t xml:space="preserve"> impede</w:t>
      </w:r>
      <w:r w:rsidR="005E2C76" w:rsidRPr="002F5FCB">
        <w:rPr>
          <w:lang w:val="en-US"/>
        </w:rPr>
        <w:t>d</w:t>
      </w:r>
      <w:r w:rsidRPr="004C6421">
        <w:rPr>
          <w:lang w:val="en-US"/>
        </w:rPr>
        <w:t xml:space="preserve"> the ability of public interest firms and smaller law firms to take on such cases. In the U</w:t>
      </w:r>
      <w:r w:rsidR="00B611E5" w:rsidRPr="004C6421">
        <w:rPr>
          <w:lang w:val="en-US"/>
        </w:rPr>
        <w:t xml:space="preserve">nited </w:t>
      </w:r>
      <w:r w:rsidRPr="004C6421">
        <w:rPr>
          <w:lang w:val="en-US"/>
        </w:rPr>
        <w:t>K</w:t>
      </w:r>
      <w:r w:rsidR="00B611E5" w:rsidRPr="004C6421">
        <w:rPr>
          <w:lang w:val="en-US"/>
        </w:rPr>
        <w:t>ingdom</w:t>
      </w:r>
      <w:r w:rsidRPr="004C6421">
        <w:rPr>
          <w:lang w:val="en-US"/>
        </w:rPr>
        <w:t xml:space="preserve"> context, some current developments </w:t>
      </w:r>
      <w:r w:rsidR="005E2C76" w:rsidRPr="002F5FCB">
        <w:rPr>
          <w:lang w:val="en-US"/>
        </w:rPr>
        <w:t>we</w:t>
      </w:r>
      <w:r w:rsidRPr="004C6421">
        <w:rPr>
          <w:lang w:val="en-US"/>
        </w:rPr>
        <w:t>re resulting in further financial obstacles for victims. Potential solutions include</w:t>
      </w:r>
      <w:r w:rsidR="005E2C76" w:rsidRPr="002F5FCB">
        <w:rPr>
          <w:lang w:val="en-US"/>
        </w:rPr>
        <w:t>d</w:t>
      </w:r>
      <w:r w:rsidRPr="004C6421">
        <w:rPr>
          <w:lang w:val="en-US"/>
        </w:rPr>
        <w:t xml:space="preserve"> the possibility of introducing opt-out class action suits</w:t>
      </w:r>
      <w:r w:rsidR="00F31DD3" w:rsidRPr="004C6421">
        <w:rPr>
          <w:lang w:val="en-US"/>
        </w:rPr>
        <w:t>,</w:t>
      </w:r>
      <w:r w:rsidRPr="004C6421">
        <w:rPr>
          <w:lang w:val="en-US"/>
        </w:rPr>
        <w:t xml:space="preserve"> as </w:t>
      </w:r>
      <w:r w:rsidR="00F31DD3" w:rsidRPr="004C6421">
        <w:rPr>
          <w:lang w:val="en-US"/>
        </w:rPr>
        <w:t xml:space="preserve">already </w:t>
      </w:r>
      <w:r w:rsidRPr="004C6421">
        <w:rPr>
          <w:lang w:val="en-US"/>
        </w:rPr>
        <w:t>exist</w:t>
      </w:r>
      <w:r w:rsidR="005E2C76" w:rsidRPr="002F5FCB">
        <w:rPr>
          <w:lang w:val="en-US"/>
        </w:rPr>
        <w:t>ed</w:t>
      </w:r>
      <w:r w:rsidRPr="004C6421">
        <w:rPr>
          <w:lang w:val="en-US"/>
        </w:rPr>
        <w:t xml:space="preserve"> in some countries, and reversing the burden of proof in cases involving parent company liability. </w:t>
      </w:r>
      <w:r w:rsidR="00233B3F" w:rsidRPr="004C6421">
        <w:rPr>
          <w:lang w:val="en-US"/>
        </w:rPr>
        <w:t>One p</w:t>
      </w:r>
      <w:r w:rsidRPr="004C6421">
        <w:rPr>
          <w:lang w:val="en-US"/>
        </w:rPr>
        <w:t xml:space="preserve">ractical challenge with respect to supporting victims </w:t>
      </w:r>
      <w:r w:rsidR="00233B3F" w:rsidRPr="004C6421">
        <w:rPr>
          <w:lang w:val="en-US"/>
        </w:rPr>
        <w:t>was</w:t>
      </w:r>
      <w:r w:rsidRPr="004C6421">
        <w:rPr>
          <w:lang w:val="en-US"/>
        </w:rPr>
        <w:t xml:space="preserve"> that victims m</w:t>
      </w:r>
      <w:r w:rsidR="000C4D05" w:rsidRPr="002F5FCB">
        <w:rPr>
          <w:lang w:val="en-US"/>
        </w:rPr>
        <w:t>ight</w:t>
      </w:r>
      <w:r w:rsidRPr="004C6421">
        <w:rPr>
          <w:lang w:val="en-US"/>
        </w:rPr>
        <w:t xml:space="preserve"> not be able to cover their living expenses while litigation </w:t>
      </w:r>
      <w:r w:rsidR="000C4D05" w:rsidRPr="002F5FCB">
        <w:rPr>
          <w:lang w:val="en-US"/>
        </w:rPr>
        <w:t>wa</w:t>
      </w:r>
      <w:r w:rsidRPr="004C6421">
        <w:rPr>
          <w:lang w:val="en-US"/>
        </w:rPr>
        <w:t>s ongoing. In some cases, victims m</w:t>
      </w:r>
      <w:r w:rsidR="000C4D05" w:rsidRPr="002F5FCB">
        <w:rPr>
          <w:lang w:val="en-US"/>
        </w:rPr>
        <w:t>ight</w:t>
      </w:r>
      <w:r w:rsidRPr="004C6421">
        <w:rPr>
          <w:lang w:val="en-US"/>
        </w:rPr>
        <w:t xml:space="preserve"> also need expensive resettlement or other witness protection measures, but funding options for th</w:t>
      </w:r>
      <w:r w:rsidR="00233B3F" w:rsidRPr="004C6421">
        <w:rPr>
          <w:lang w:val="en-US"/>
        </w:rPr>
        <w:t>o</w:t>
      </w:r>
      <w:r w:rsidRPr="004C6421">
        <w:rPr>
          <w:lang w:val="en-US"/>
        </w:rPr>
        <w:t xml:space="preserve">se types of interventions </w:t>
      </w:r>
      <w:r w:rsidR="000C4D05" w:rsidRPr="002F5FCB">
        <w:rPr>
          <w:lang w:val="en-US"/>
        </w:rPr>
        <w:t>we</w:t>
      </w:r>
      <w:r w:rsidRPr="004C6421">
        <w:rPr>
          <w:lang w:val="en-US"/>
        </w:rPr>
        <w:t xml:space="preserve">re currently </w:t>
      </w:r>
      <w:r w:rsidR="000C4D05" w:rsidRPr="002F5FCB">
        <w:rPr>
          <w:lang w:val="en-US"/>
        </w:rPr>
        <w:t>limited</w:t>
      </w:r>
      <w:r w:rsidRPr="004C6421">
        <w:rPr>
          <w:lang w:val="en-US"/>
        </w:rPr>
        <w:t>. Law firms that work</w:t>
      </w:r>
      <w:r w:rsidR="000C4D05" w:rsidRPr="002F5FCB">
        <w:rPr>
          <w:lang w:val="en-US"/>
        </w:rPr>
        <w:t>ed</w:t>
      </w:r>
      <w:r w:rsidRPr="004C6421">
        <w:rPr>
          <w:lang w:val="en-US"/>
        </w:rPr>
        <w:t xml:space="preserve"> on a contingency fee basis and r</w:t>
      </w:r>
      <w:r w:rsidR="000C4D05" w:rsidRPr="002F5FCB">
        <w:rPr>
          <w:lang w:val="en-US"/>
        </w:rPr>
        <w:t>a</w:t>
      </w:r>
      <w:r w:rsidRPr="004C6421">
        <w:rPr>
          <w:lang w:val="en-US"/>
        </w:rPr>
        <w:t xml:space="preserve">n a “cooperating attorneys” </w:t>
      </w:r>
      <w:proofErr w:type="spellStart"/>
      <w:r w:rsidRPr="004C6421">
        <w:rPr>
          <w:lang w:val="en-US"/>
        </w:rPr>
        <w:t>programme</w:t>
      </w:r>
      <w:proofErr w:type="spellEnd"/>
      <w:r w:rsidR="00233B3F" w:rsidRPr="004C6421">
        <w:rPr>
          <w:lang w:val="en-US"/>
        </w:rPr>
        <w:t>,</w:t>
      </w:r>
      <w:r w:rsidRPr="004C6421">
        <w:rPr>
          <w:lang w:val="en-US"/>
        </w:rPr>
        <w:t xml:space="preserve"> whereby lawyers c</w:t>
      </w:r>
      <w:r w:rsidR="000C4D05" w:rsidRPr="002F5FCB">
        <w:rPr>
          <w:lang w:val="en-US"/>
        </w:rPr>
        <w:t>ould</w:t>
      </w:r>
      <w:r w:rsidRPr="004C6421">
        <w:rPr>
          <w:lang w:val="en-US"/>
        </w:rPr>
        <w:t xml:space="preserve"> work on a particular issue in a case together with NGOs, c</w:t>
      </w:r>
      <w:r w:rsidR="000C4D05" w:rsidRPr="002F5FCB">
        <w:rPr>
          <w:lang w:val="en-US"/>
        </w:rPr>
        <w:t>ould</w:t>
      </w:r>
      <w:r w:rsidRPr="004C6421">
        <w:rPr>
          <w:lang w:val="en-US"/>
        </w:rPr>
        <w:t xml:space="preserve"> reduce costs for the NGO. The discussions brought out ideas for innovative funding methods, including social impact financing, and borrowing from developments in the environmental field, where it is now common practice to require high-impact industries to post a “bond” that may be used to fund clean</w:t>
      </w:r>
      <w:r w:rsidR="000C4D05" w:rsidRPr="002F5FCB">
        <w:rPr>
          <w:lang w:val="en-US"/>
        </w:rPr>
        <w:t>-</w:t>
      </w:r>
      <w:r w:rsidRPr="004C6421">
        <w:rPr>
          <w:lang w:val="en-US"/>
        </w:rPr>
        <w:t xml:space="preserve">up costs, and establishing tribunals to hear human rights cases. </w:t>
      </w:r>
    </w:p>
    <w:p w:rsidR="003354CB" w:rsidRPr="004C6421" w:rsidRDefault="00CA02BF" w:rsidP="00233B3F">
      <w:pPr>
        <w:pStyle w:val="H1G"/>
      </w:pPr>
      <w:r w:rsidRPr="004C6421">
        <w:lastRenderedPageBreak/>
        <w:tab/>
      </w:r>
      <w:r w:rsidR="00AC759F" w:rsidRPr="004C6421">
        <w:t>D.</w:t>
      </w:r>
      <w:r w:rsidR="00B636AE" w:rsidRPr="004C6421">
        <w:tab/>
      </w:r>
      <w:r w:rsidR="003354CB" w:rsidRPr="004C6421">
        <w:t>Operational-</w:t>
      </w:r>
      <w:r w:rsidR="00233B3F" w:rsidRPr="004C6421">
        <w:t>l</w:t>
      </w:r>
      <w:r w:rsidR="003354CB" w:rsidRPr="004C6421">
        <w:t xml:space="preserve">evel </w:t>
      </w:r>
      <w:r w:rsidR="00233B3F" w:rsidRPr="004C6421">
        <w:t>g</w:t>
      </w:r>
      <w:r w:rsidR="003354CB" w:rsidRPr="004C6421">
        <w:t xml:space="preserve">rievance </w:t>
      </w:r>
      <w:r w:rsidR="00233B3F" w:rsidRPr="004C6421">
        <w:t>m</w:t>
      </w:r>
      <w:r w:rsidR="003354CB" w:rsidRPr="004C6421">
        <w:t xml:space="preserve">echanisms in </w:t>
      </w:r>
      <w:r w:rsidR="00233B3F" w:rsidRPr="004C6421">
        <w:t>h</w:t>
      </w:r>
      <w:r w:rsidR="003354CB" w:rsidRPr="004C6421">
        <w:t>igh-</w:t>
      </w:r>
      <w:r w:rsidR="00233B3F" w:rsidRPr="004C6421">
        <w:t>r</w:t>
      </w:r>
      <w:r w:rsidR="003354CB" w:rsidRPr="004C6421">
        <w:t xml:space="preserve">isk </w:t>
      </w:r>
      <w:r w:rsidR="00233B3F" w:rsidRPr="004C6421">
        <w:t>c</w:t>
      </w:r>
      <w:r w:rsidR="003354CB" w:rsidRPr="004C6421">
        <w:t xml:space="preserve">ontexts: </w:t>
      </w:r>
      <w:r w:rsidR="00AC759F" w:rsidRPr="004C6421">
        <w:br/>
      </w:r>
      <w:r w:rsidR="003B27C1">
        <w:t>D</w:t>
      </w:r>
      <w:r w:rsidR="003354CB" w:rsidRPr="004C6421">
        <w:t xml:space="preserve">ilemmas and </w:t>
      </w:r>
      <w:r w:rsidR="00233B3F" w:rsidRPr="004C6421">
        <w:t>e</w:t>
      </w:r>
      <w:r w:rsidR="003354CB" w:rsidRPr="004C6421">
        <w:t>mergin</w:t>
      </w:r>
      <w:r w:rsidR="00AC759F" w:rsidRPr="004C6421">
        <w:t xml:space="preserve">g </w:t>
      </w:r>
      <w:r w:rsidR="00233B3F" w:rsidRPr="004C6421">
        <w:t>p</w:t>
      </w:r>
      <w:r w:rsidR="00AC759F" w:rsidRPr="004C6421">
        <w:t>ractice</w:t>
      </w:r>
    </w:p>
    <w:p w:rsidR="003354CB" w:rsidRPr="004C6421" w:rsidRDefault="003354CB" w:rsidP="000C4D05">
      <w:pPr>
        <w:pStyle w:val="SingleTxtG"/>
        <w:numPr>
          <w:ilvl w:val="0"/>
          <w:numId w:val="19"/>
        </w:numPr>
        <w:ind w:left="1134" w:firstLine="0"/>
      </w:pPr>
      <w:r w:rsidRPr="004C6421">
        <w:t xml:space="preserve">This session was moderated by Alexandra </w:t>
      </w:r>
      <w:proofErr w:type="spellStart"/>
      <w:r w:rsidRPr="004C6421">
        <w:t>Guáqueta</w:t>
      </w:r>
      <w:proofErr w:type="spellEnd"/>
      <w:r w:rsidR="00233B3F" w:rsidRPr="004C6421">
        <w:t>,</w:t>
      </w:r>
      <w:r w:rsidRPr="004C6421">
        <w:t xml:space="preserve"> Working Group</w:t>
      </w:r>
      <w:r w:rsidR="00233B3F" w:rsidRPr="004C6421">
        <w:t xml:space="preserve"> member</w:t>
      </w:r>
      <w:r w:rsidRPr="004C6421">
        <w:t xml:space="preserve">. The panellists were Gina </w:t>
      </w:r>
      <w:proofErr w:type="spellStart"/>
      <w:r w:rsidRPr="004C6421">
        <w:t>Barbieri</w:t>
      </w:r>
      <w:proofErr w:type="spellEnd"/>
      <w:r w:rsidRPr="004C6421">
        <w:t xml:space="preserve"> (Office of the Compliance Advisor/Ombudsman (CAO)</w:t>
      </w:r>
      <w:r w:rsidR="00233B3F" w:rsidRPr="004C6421">
        <w:t>,</w:t>
      </w:r>
      <w:r w:rsidRPr="004C6421">
        <w:t xml:space="preserve"> </w:t>
      </w:r>
      <w:r w:rsidR="00233B3F" w:rsidRPr="004C6421">
        <w:t>International Finance Corporation (</w:t>
      </w:r>
      <w:proofErr w:type="spellStart"/>
      <w:r w:rsidRPr="004C6421">
        <w:t>IFC</w:t>
      </w:r>
      <w:proofErr w:type="spellEnd"/>
      <w:r w:rsidR="00233B3F" w:rsidRPr="004C6421">
        <w:t>)</w:t>
      </w:r>
      <w:r w:rsidRPr="004C6421">
        <w:t xml:space="preserve"> and </w:t>
      </w:r>
      <w:r w:rsidR="00233B3F" w:rsidRPr="004C6421">
        <w:t>Multilateral Investment Guarantee Agency (</w:t>
      </w:r>
      <w:proofErr w:type="spellStart"/>
      <w:r w:rsidRPr="004C6421">
        <w:t>MIGA</w:t>
      </w:r>
      <w:proofErr w:type="spellEnd"/>
      <w:r w:rsidRPr="004C6421">
        <w:t>)</w:t>
      </w:r>
      <w:r w:rsidR="00233B3F" w:rsidRPr="004C6421">
        <w:t>);</w:t>
      </w:r>
      <w:r w:rsidRPr="004C6421">
        <w:t xml:space="preserve"> </w:t>
      </w:r>
      <w:proofErr w:type="spellStart"/>
      <w:r w:rsidRPr="004C6421">
        <w:t>Rutger</w:t>
      </w:r>
      <w:proofErr w:type="spellEnd"/>
      <w:r w:rsidRPr="004C6421">
        <w:t xml:space="preserve"> </w:t>
      </w:r>
      <w:proofErr w:type="spellStart"/>
      <w:r w:rsidRPr="004C6421">
        <w:t>Goethart</w:t>
      </w:r>
      <w:proofErr w:type="spellEnd"/>
      <w:r w:rsidRPr="004C6421">
        <w:t xml:space="preserve"> (Heineken International </w:t>
      </w:r>
      <w:proofErr w:type="spellStart"/>
      <w:r w:rsidRPr="004C6421">
        <w:t>B.V</w:t>
      </w:r>
      <w:proofErr w:type="spellEnd"/>
      <w:r w:rsidRPr="004C6421">
        <w:t>.)</w:t>
      </w:r>
      <w:r w:rsidR="00233B3F" w:rsidRPr="004C6421">
        <w:t>;</w:t>
      </w:r>
      <w:r w:rsidRPr="004C6421">
        <w:t xml:space="preserve"> </w:t>
      </w:r>
      <w:proofErr w:type="spellStart"/>
      <w:r w:rsidRPr="004C6421">
        <w:t>Anupama</w:t>
      </w:r>
      <w:proofErr w:type="spellEnd"/>
      <w:r w:rsidRPr="004C6421">
        <w:t xml:space="preserve"> Mohan (Statoil and representing </w:t>
      </w:r>
      <w:proofErr w:type="spellStart"/>
      <w:r w:rsidRPr="004C6421">
        <w:t>IPIECA</w:t>
      </w:r>
      <w:proofErr w:type="spellEnd"/>
      <w:r w:rsidR="00B611E5" w:rsidRPr="004C6421">
        <w:t>, the global oil and gas industry association for environmental and social issues</w:t>
      </w:r>
      <w:r w:rsidRPr="004C6421">
        <w:t>)</w:t>
      </w:r>
      <w:r w:rsidR="00233B3F" w:rsidRPr="004C6421">
        <w:t>;</w:t>
      </w:r>
      <w:r w:rsidRPr="004C6421">
        <w:t xml:space="preserve"> </w:t>
      </w:r>
      <w:proofErr w:type="spellStart"/>
      <w:r w:rsidRPr="004C6421">
        <w:t>Komala</w:t>
      </w:r>
      <w:proofErr w:type="spellEnd"/>
      <w:r w:rsidRPr="004C6421">
        <w:t xml:space="preserve"> </w:t>
      </w:r>
      <w:proofErr w:type="spellStart"/>
      <w:r w:rsidRPr="004C6421">
        <w:t>Ramachandra</w:t>
      </w:r>
      <w:proofErr w:type="spellEnd"/>
      <w:r w:rsidR="001A320D" w:rsidRPr="004C6421">
        <w:t xml:space="preserve"> (</w:t>
      </w:r>
      <w:r w:rsidRPr="004C6421">
        <w:t>Accountability Counsel)</w:t>
      </w:r>
      <w:r w:rsidR="00233B3F" w:rsidRPr="004C6421">
        <w:t>;</w:t>
      </w:r>
      <w:r w:rsidRPr="004C6421">
        <w:t xml:space="preserve"> and Evans </w:t>
      </w:r>
      <w:proofErr w:type="spellStart"/>
      <w:r w:rsidRPr="004C6421">
        <w:t>Sichalwe</w:t>
      </w:r>
      <w:proofErr w:type="spellEnd"/>
      <w:r w:rsidRPr="004C6421">
        <w:t xml:space="preserve"> (Legal and Human Rights Centre, </w:t>
      </w:r>
      <w:r w:rsidR="000C4D05" w:rsidRPr="002F5FCB">
        <w:t xml:space="preserve">United Republic of </w:t>
      </w:r>
      <w:r w:rsidRPr="004C6421">
        <w:t xml:space="preserve">Tanzania). </w:t>
      </w:r>
    </w:p>
    <w:p w:rsidR="003354CB" w:rsidRPr="004C6421" w:rsidRDefault="003354CB" w:rsidP="00233B3F">
      <w:pPr>
        <w:pStyle w:val="SingleTxtG"/>
        <w:numPr>
          <w:ilvl w:val="0"/>
          <w:numId w:val="19"/>
        </w:numPr>
        <w:ind w:left="1134" w:firstLine="0"/>
      </w:pPr>
      <w:r w:rsidRPr="004C6421">
        <w:t xml:space="preserve">The discussion sought to examine how to apply principles for operational-level mechanisms in practice in some of the most challenging environments and advance understanding of good practice </w:t>
      </w:r>
      <w:r w:rsidR="00233B3F" w:rsidRPr="004C6421">
        <w:t>in line</w:t>
      </w:r>
      <w:r w:rsidRPr="004C6421">
        <w:t xml:space="preserve"> with the criteria set out in the Guiding Principles. The moderator stressed that the basis of effective mechanisms involve</w:t>
      </w:r>
      <w:r w:rsidR="00233B3F" w:rsidRPr="004C6421">
        <w:t>d</w:t>
      </w:r>
      <w:r w:rsidRPr="004C6421">
        <w:t xml:space="preserve"> both process and outcomes working in tandem</w:t>
      </w:r>
      <w:r w:rsidR="00B611E5" w:rsidRPr="004C6421">
        <w:t xml:space="preserve">. She </w:t>
      </w:r>
      <w:r w:rsidRPr="004C6421">
        <w:t>pointed to the challenging environments in which many such mechanisms need</w:t>
      </w:r>
      <w:r w:rsidR="0031462A">
        <w:t>ed</w:t>
      </w:r>
      <w:r w:rsidRPr="004C6421">
        <w:t xml:space="preserve"> to be implemented, including areas characterized by weak governance structures, instability and geographic isolation. </w:t>
      </w:r>
    </w:p>
    <w:p w:rsidR="003354CB" w:rsidRPr="004C6421" w:rsidRDefault="003354CB" w:rsidP="000C4D05">
      <w:pPr>
        <w:pStyle w:val="SingleTxtG"/>
        <w:numPr>
          <w:ilvl w:val="0"/>
          <w:numId w:val="19"/>
        </w:numPr>
        <w:ind w:left="1134" w:firstLine="0"/>
      </w:pPr>
      <w:r w:rsidRPr="004C6421">
        <w:t>A common challenge observed by the C</w:t>
      </w:r>
      <w:r w:rsidR="00B611E5" w:rsidRPr="004C6421">
        <w:t>AO</w:t>
      </w:r>
      <w:r w:rsidRPr="004C6421">
        <w:t xml:space="preserve"> in relation to </w:t>
      </w:r>
      <w:proofErr w:type="spellStart"/>
      <w:r w:rsidRPr="004C6421">
        <w:t>IFC</w:t>
      </w:r>
      <w:proofErr w:type="spellEnd"/>
      <w:r w:rsidR="00B611E5" w:rsidRPr="004C6421">
        <w:t>-</w:t>
      </w:r>
      <w:r w:rsidRPr="004C6421">
        <w:t xml:space="preserve">funded projects concerned the lack of trust in project-level grievances and lack of consultation and exclusion of community participation. </w:t>
      </w:r>
      <w:r w:rsidRPr="004C6421">
        <w:rPr>
          <w:bCs/>
        </w:rPr>
        <w:t>Key questions included how to address power imbalances between the community and the corporate entity</w:t>
      </w:r>
      <w:r w:rsidR="00021684" w:rsidRPr="004C6421">
        <w:rPr>
          <w:bCs/>
        </w:rPr>
        <w:t>;</w:t>
      </w:r>
      <w:r w:rsidRPr="004C6421">
        <w:rPr>
          <w:bCs/>
        </w:rPr>
        <w:t xml:space="preserve"> ways to improve monitoring and evaluation through </w:t>
      </w:r>
      <w:r w:rsidR="00021684" w:rsidRPr="004C6421">
        <w:rPr>
          <w:bCs/>
        </w:rPr>
        <w:t xml:space="preserve">the </w:t>
      </w:r>
      <w:r w:rsidRPr="004C6421">
        <w:rPr>
          <w:bCs/>
        </w:rPr>
        <w:t>use of appropriate indicators and tools to determine impacts</w:t>
      </w:r>
      <w:r w:rsidR="00021684" w:rsidRPr="004C6421">
        <w:rPr>
          <w:bCs/>
        </w:rPr>
        <w:t>;</w:t>
      </w:r>
      <w:r w:rsidRPr="004C6421">
        <w:rPr>
          <w:bCs/>
        </w:rPr>
        <w:t xml:space="preserve"> and challenges relat</w:t>
      </w:r>
      <w:r w:rsidR="00021684" w:rsidRPr="004C6421">
        <w:rPr>
          <w:bCs/>
        </w:rPr>
        <w:t>ing</w:t>
      </w:r>
      <w:r w:rsidRPr="004C6421">
        <w:rPr>
          <w:bCs/>
        </w:rPr>
        <w:t xml:space="preserve"> to </w:t>
      </w:r>
      <w:r w:rsidR="00021684" w:rsidRPr="004C6421">
        <w:rPr>
          <w:bCs/>
        </w:rPr>
        <w:t xml:space="preserve">the </w:t>
      </w:r>
      <w:r w:rsidRPr="004C6421">
        <w:rPr>
          <w:bCs/>
        </w:rPr>
        <w:t>use of alternative dispute resolution and the ne</w:t>
      </w:r>
      <w:r w:rsidR="00021684" w:rsidRPr="004C6421">
        <w:rPr>
          <w:bCs/>
        </w:rPr>
        <w:t>ed for</w:t>
      </w:r>
      <w:r w:rsidRPr="004C6421">
        <w:rPr>
          <w:bCs/>
        </w:rPr>
        <w:t xml:space="preserve"> escalation procedures. Lessons from a</w:t>
      </w:r>
      <w:r w:rsidR="00021684" w:rsidRPr="004C6421">
        <w:rPr>
          <w:bCs/>
        </w:rPr>
        <w:t xml:space="preserve">n </w:t>
      </w:r>
      <w:proofErr w:type="spellStart"/>
      <w:r w:rsidR="00021684" w:rsidRPr="004C6421">
        <w:rPr>
          <w:bCs/>
        </w:rPr>
        <w:t>IPIECA</w:t>
      </w:r>
      <w:proofErr w:type="spellEnd"/>
      <w:r w:rsidRPr="004C6421">
        <w:rPr>
          <w:bCs/>
        </w:rPr>
        <w:t xml:space="preserve"> project, which piloted the setting</w:t>
      </w:r>
      <w:r w:rsidR="00021684" w:rsidRPr="004C6421">
        <w:rPr>
          <w:bCs/>
        </w:rPr>
        <w:t xml:space="preserve"> </w:t>
      </w:r>
      <w:r w:rsidRPr="004C6421">
        <w:rPr>
          <w:bCs/>
        </w:rPr>
        <w:t xml:space="preserve">up of community-level grievance mechanisms, included the observations that grievance mechanisms need to be part of the standard due diligence programme of companies; the earlier issues are resolved, the more effective they are in preventing grievances from escalating; and the most serious matters belong in courts. Other company experiences indicated that other effectiveness factors for grievance procedures included whether they were seen as objective, confidential, implied non-retaliation, and </w:t>
      </w:r>
      <w:r w:rsidR="000C4D05" w:rsidRPr="002F5FCB">
        <w:rPr>
          <w:bCs/>
        </w:rPr>
        <w:t xml:space="preserve">were </w:t>
      </w:r>
      <w:r w:rsidRPr="004C6421">
        <w:rPr>
          <w:bCs/>
        </w:rPr>
        <w:t xml:space="preserve">generally examined and closed within three months. Challenges included how to ensure effective access and legitimacy as well as transparency in reporting externally without compromising company </w:t>
      </w:r>
      <w:r w:rsidRPr="004C6421">
        <w:t>confidentiality and/or jeopardi</w:t>
      </w:r>
      <w:r w:rsidR="00021684" w:rsidRPr="004C6421">
        <w:t>z</w:t>
      </w:r>
      <w:r w:rsidRPr="004C6421">
        <w:t>ing competitive business strategies. From a civil society perspective</w:t>
      </w:r>
      <w:r w:rsidR="00021684" w:rsidRPr="004C6421">
        <w:t>,</w:t>
      </w:r>
      <w:r w:rsidRPr="004C6421">
        <w:t xml:space="preserve"> a number of challenges were highlighted: common lack of awareness of grievance options; fear of retaliation in bringing a grievance and fear that raising complaints may jeopardize rehabilitation measures; lack of empowerment of company welfare officers on the ground; power imbalances within communities, with implications for the effectiveness and legitimacy of resolution outcomes; and the </w:t>
      </w:r>
      <w:r w:rsidR="00B611E5" w:rsidRPr="004C6421">
        <w:t>wider</w:t>
      </w:r>
      <w:r w:rsidRPr="004C6421">
        <w:t xml:space="preserve"> context of collusion between corporate and State actors. Concrete experience from efforts to seek remedy for alleged violations at the North Mara Mine in Tanzania also </w:t>
      </w:r>
      <w:r w:rsidR="000C4D05" w:rsidRPr="002F5FCB">
        <w:t>revealed a</w:t>
      </w:r>
      <w:r w:rsidRPr="004C6421">
        <w:t xml:space="preserve"> power imbalance between companies and complainants. </w:t>
      </w:r>
    </w:p>
    <w:p w:rsidR="003354CB" w:rsidRPr="00F52F61" w:rsidRDefault="003354CB" w:rsidP="000C4D05">
      <w:pPr>
        <w:pStyle w:val="SingleTxtG"/>
        <w:numPr>
          <w:ilvl w:val="0"/>
          <w:numId w:val="19"/>
        </w:numPr>
        <w:ind w:left="1134" w:firstLine="0"/>
        <w:rPr>
          <w:b/>
          <w:lang w:val="en-US"/>
        </w:rPr>
      </w:pPr>
      <w:r w:rsidRPr="004C6421">
        <w:t xml:space="preserve">Further discussion addressed questions such as necessary elements regarding restitution, rehabilitation, guarantees of non-repetition and access to information. </w:t>
      </w:r>
      <w:r w:rsidR="00021684" w:rsidRPr="004C6421">
        <w:t>Participants</w:t>
      </w:r>
      <w:r w:rsidRPr="004C6421">
        <w:t xml:space="preserve"> </w:t>
      </w:r>
      <w:r w:rsidR="000C4D05" w:rsidRPr="002F5FCB">
        <w:t>sai</w:t>
      </w:r>
      <w:r w:rsidR="000C4D05" w:rsidRPr="004C6421">
        <w:t xml:space="preserve">d </w:t>
      </w:r>
      <w:r w:rsidRPr="004C6421">
        <w:t xml:space="preserve">that it was critical to ensure a “level playing field” and build capacity of communities; that </w:t>
      </w:r>
      <w:r w:rsidR="00021684" w:rsidRPr="004C6421">
        <w:t>g</w:t>
      </w:r>
      <w:r w:rsidRPr="004C6421">
        <w:t>overnments ha</w:t>
      </w:r>
      <w:r w:rsidR="000C4D05" w:rsidRPr="002F5FCB">
        <w:t>d</w:t>
      </w:r>
      <w:r w:rsidRPr="004C6421">
        <w:t xml:space="preserve"> a key role in providing conducive regulatory contexts and preventing abuse in the first place; </w:t>
      </w:r>
      <w:r w:rsidR="00021684" w:rsidRPr="004C6421">
        <w:t xml:space="preserve">that </w:t>
      </w:r>
      <w:r w:rsidRPr="004C6421">
        <w:t>culturally appropriate outcomes</w:t>
      </w:r>
      <w:r w:rsidR="00021684" w:rsidRPr="004C6421">
        <w:t xml:space="preserve"> should be ensure</w:t>
      </w:r>
      <w:r w:rsidR="000C4D05" w:rsidRPr="002F5FCB">
        <w:t>d</w:t>
      </w:r>
      <w:r w:rsidRPr="004C6421">
        <w:t xml:space="preserve"> and </w:t>
      </w:r>
      <w:r w:rsidR="00021684" w:rsidRPr="004C6421">
        <w:t xml:space="preserve">community </w:t>
      </w:r>
      <w:r w:rsidRPr="004C6421">
        <w:t xml:space="preserve">acceptance of an outcome based on </w:t>
      </w:r>
      <w:r w:rsidR="00021684" w:rsidRPr="004C6421">
        <w:t xml:space="preserve">the reasoning that </w:t>
      </w:r>
      <w:r w:rsidRPr="004C6421">
        <w:t>“it</w:t>
      </w:r>
      <w:r w:rsidR="00021684" w:rsidRPr="004C6421">
        <w:t xml:space="preserve"> </w:t>
      </w:r>
      <w:r w:rsidRPr="004C6421">
        <w:t>is better than nothing”</w:t>
      </w:r>
      <w:r w:rsidR="00021684" w:rsidRPr="004C6421">
        <w:t xml:space="preserve"> should be avoided</w:t>
      </w:r>
      <w:r w:rsidRPr="004C6421">
        <w:t>; and that non-judicial mechanisms impl</w:t>
      </w:r>
      <w:r w:rsidR="000C4D05" w:rsidRPr="002F5FCB">
        <w:t>ied</w:t>
      </w:r>
      <w:r w:rsidRPr="004C6421">
        <w:t xml:space="preserve"> levels of protection which </w:t>
      </w:r>
      <w:r w:rsidR="000C4D05" w:rsidRPr="002F5FCB">
        <w:t>we</w:t>
      </w:r>
      <w:r w:rsidRPr="004C6421">
        <w:t xml:space="preserve">re incumbent on the company. With regard to the question of how to ensure trust in grievance mechanisms, a spectrum of options was </w:t>
      </w:r>
      <w:r w:rsidR="00D61780" w:rsidRPr="004C6421">
        <w:t>mentioned</w:t>
      </w:r>
      <w:r w:rsidRPr="004C6421">
        <w:t>: learning mechanisms</w:t>
      </w:r>
      <w:r w:rsidR="00D61780" w:rsidRPr="004C6421">
        <w:t>;</w:t>
      </w:r>
      <w:r w:rsidRPr="004C6421">
        <w:t xml:space="preserve"> support for alternative processes</w:t>
      </w:r>
      <w:r w:rsidR="00D61780" w:rsidRPr="004C6421">
        <w:t>;</w:t>
      </w:r>
      <w:r w:rsidRPr="004C6421">
        <w:t xml:space="preserve"> data protection</w:t>
      </w:r>
      <w:r w:rsidR="00D61780" w:rsidRPr="004C6421">
        <w:t>;</w:t>
      </w:r>
      <w:r w:rsidRPr="004C6421">
        <w:t xml:space="preserve"> no assumptions of a </w:t>
      </w:r>
      <w:r w:rsidR="00D61780" w:rsidRPr="004C6421">
        <w:t>“</w:t>
      </w:r>
      <w:r w:rsidRPr="004C6421">
        <w:t>one</w:t>
      </w:r>
      <w:r w:rsidR="00D61780" w:rsidRPr="004C6421">
        <w:t>-</w:t>
      </w:r>
      <w:r w:rsidRPr="004C6421">
        <w:lastRenderedPageBreak/>
        <w:t>size</w:t>
      </w:r>
      <w:r w:rsidR="00D61780" w:rsidRPr="004C6421">
        <w:t>-</w:t>
      </w:r>
      <w:r w:rsidRPr="004C6421">
        <w:t>fits</w:t>
      </w:r>
      <w:r w:rsidR="00D61780" w:rsidRPr="004C6421">
        <w:t>-</w:t>
      </w:r>
      <w:r w:rsidRPr="004C6421">
        <w:t>all</w:t>
      </w:r>
      <w:r w:rsidR="000C4D05" w:rsidRPr="002F5FCB">
        <w:t>”</w:t>
      </w:r>
      <w:r w:rsidRPr="004C6421">
        <w:t xml:space="preserve"> approach</w:t>
      </w:r>
      <w:r w:rsidR="00D61780" w:rsidRPr="004C6421">
        <w:t>;</w:t>
      </w:r>
      <w:r w:rsidRPr="004C6421">
        <w:t xml:space="preserve"> and the benefits of approaching grievance resolution from </w:t>
      </w:r>
      <w:r w:rsidR="00D61780" w:rsidRPr="004C6421">
        <w:t xml:space="preserve">the </w:t>
      </w:r>
      <w:r w:rsidRPr="004C6421">
        <w:t>local community level.</w:t>
      </w:r>
      <w:r w:rsidRPr="00F52F61">
        <w:t xml:space="preserve"> </w:t>
      </w:r>
    </w:p>
    <w:p w:rsidR="003354CB" w:rsidRPr="000C4D05" w:rsidRDefault="00CA02BF" w:rsidP="00CA02BF">
      <w:pPr>
        <w:pStyle w:val="HChG"/>
      </w:pPr>
      <w:r w:rsidRPr="000C4D05">
        <w:tab/>
        <w:t>IX.</w:t>
      </w:r>
      <w:r w:rsidRPr="000C4D05">
        <w:tab/>
      </w:r>
      <w:r w:rsidR="003354CB" w:rsidRPr="000C4D05">
        <w:t>Thematic track IV: Embe</w:t>
      </w:r>
      <w:r w:rsidR="00AC759F" w:rsidRPr="000C4D05">
        <w:t>dding the Guiding Principles in </w:t>
      </w:r>
      <w:r w:rsidR="003354CB" w:rsidRPr="000C4D05">
        <w:t>global governance</w:t>
      </w:r>
    </w:p>
    <w:p w:rsidR="003354CB" w:rsidRPr="000C4D05" w:rsidRDefault="00CA02BF" w:rsidP="00463730">
      <w:pPr>
        <w:pStyle w:val="H1G"/>
      </w:pPr>
      <w:r w:rsidRPr="000C4D05">
        <w:tab/>
      </w:r>
      <w:r w:rsidR="00AC759F" w:rsidRPr="000C4D05">
        <w:t>A.</w:t>
      </w:r>
      <w:r w:rsidR="00B636AE" w:rsidRPr="000C4D05">
        <w:tab/>
      </w:r>
      <w:r w:rsidR="003354CB" w:rsidRPr="000C4D05">
        <w:t>High-level discussion</w:t>
      </w:r>
      <w:r w:rsidR="00463730">
        <w:t>: S</w:t>
      </w:r>
      <w:r w:rsidR="003354CB" w:rsidRPr="000C4D05">
        <w:t xml:space="preserve">trengthening the links between the global </w:t>
      </w:r>
      <w:r w:rsidR="007B4DD3" w:rsidRPr="000C4D05">
        <w:br/>
      </w:r>
      <w:r w:rsidR="003354CB" w:rsidRPr="000C4D05">
        <w:t>economic architecture and the business and human rights agenda</w:t>
      </w:r>
    </w:p>
    <w:p w:rsidR="00CA02BF" w:rsidRPr="00F20E51" w:rsidRDefault="000C4D05" w:rsidP="003340B0">
      <w:pPr>
        <w:pStyle w:val="SingleTxtG"/>
        <w:numPr>
          <w:ilvl w:val="0"/>
          <w:numId w:val="19"/>
        </w:numPr>
        <w:ind w:left="1134" w:firstLine="0"/>
        <w:rPr>
          <w:rFonts w:eastAsia="Calibri"/>
        </w:rPr>
      </w:pPr>
      <w:r>
        <w:t>The s</w:t>
      </w:r>
      <w:r w:rsidR="003354CB" w:rsidRPr="000C4D05">
        <w:t xml:space="preserve">ession moderator was </w:t>
      </w:r>
      <w:r w:rsidR="003354CB" w:rsidRPr="000C4D05">
        <w:rPr>
          <w:rFonts w:eastAsia="Calibri"/>
        </w:rPr>
        <w:t xml:space="preserve">Mike Posner, Professor </w:t>
      </w:r>
      <w:r w:rsidR="003354CB" w:rsidRPr="000C4D05">
        <w:t>of Business and Society</w:t>
      </w:r>
      <w:r w:rsidR="0006569D">
        <w:t>,</w:t>
      </w:r>
      <w:r w:rsidR="003354CB" w:rsidRPr="000C4D05">
        <w:t xml:space="preserve"> N</w:t>
      </w:r>
      <w:r w:rsidR="00200A45" w:rsidRPr="000C4D05">
        <w:t>ew York University</w:t>
      </w:r>
      <w:r w:rsidR="003354CB" w:rsidRPr="000C4D05">
        <w:t xml:space="preserve"> Stern School of Business. </w:t>
      </w:r>
      <w:r w:rsidR="00F20E51" w:rsidRPr="000C4D05">
        <w:rPr>
          <w:rFonts w:eastAsia="Calibri"/>
        </w:rPr>
        <w:t xml:space="preserve">Pascal </w:t>
      </w:r>
      <w:proofErr w:type="spellStart"/>
      <w:r w:rsidR="00F20E51" w:rsidRPr="000C4D05">
        <w:rPr>
          <w:rFonts w:eastAsia="Calibri"/>
        </w:rPr>
        <w:t>Lamy</w:t>
      </w:r>
      <w:proofErr w:type="spellEnd"/>
      <w:r w:rsidR="00F20E51" w:rsidRPr="000C4D05">
        <w:rPr>
          <w:rFonts w:eastAsia="Calibri"/>
        </w:rPr>
        <w:t xml:space="preserve"> (Honorary President, Notre Europe, Jacques </w:t>
      </w:r>
      <w:proofErr w:type="spellStart"/>
      <w:r w:rsidR="00F20E51" w:rsidRPr="000C4D05">
        <w:rPr>
          <w:rFonts w:eastAsia="Calibri"/>
        </w:rPr>
        <w:t>Delors</w:t>
      </w:r>
      <w:proofErr w:type="spellEnd"/>
      <w:r w:rsidR="00F20E51" w:rsidRPr="000C4D05">
        <w:rPr>
          <w:rFonts w:eastAsia="Calibri"/>
        </w:rPr>
        <w:t xml:space="preserve"> Institute and former Director-General of the World Trade Organization (WTO)) and </w:t>
      </w:r>
      <w:proofErr w:type="spellStart"/>
      <w:r w:rsidR="00F20E51" w:rsidRPr="000C4D05">
        <w:t>Silvano</w:t>
      </w:r>
      <w:proofErr w:type="spellEnd"/>
      <w:r w:rsidR="00F20E51" w:rsidRPr="000C4D05">
        <w:t xml:space="preserve"> Maria </w:t>
      </w:r>
      <w:proofErr w:type="spellStart"/>
      <w:r w:rsidR="00F20E51" w:rsidRPr="000C4D05">
        <w:t>Tomasi</w:t>
      </w:r>
      <w:proofErr w:type="spellEnd"/>
      <w:r w:rsidR="00F20E51" w:rsidRPr="000C4D05">
        <w:t xml:space="preserve"> (</w:t>
      </w:r>
      <w:r w:rsidR="00F20E51" w:rsidRPr="000C4D05">
        <w:rPr>
          <w:rFonts w:eastAsia="Calibri"/>
        </w:rPr>
        <w:t xml:space="preserve">Catholic Archbishop and Permanent Observer of the Holy See to the United Nations </w:t>
      </w:r>
      <w:r w:rsidR="0031462A">
        <w:rPr>
          <w:rFonts w:eastAsia="Calibri"/>
        </w:rPr>
        <w:t xml:space="preserve">in </w:t>
      </w:r>
      <w:r w:rsidR="00F20E51" w:rsidRPr="000C4D05">
        <w:rPr>
          <w:rFonts w:eastAsia="Calibri"/>
        </w:rPr>
        <w:t>Geneva) deliver</w:t>
      </w:r>
      <w:r w:rsidR="0006569D">
        <w:rPr>
          <w:rFonts w:eastAsia="Calibri"/>
        </w:rPr>
        <w:t>ed</w:t>
      </w:r>
      <w:r w:rsidR="00F20E51" w:rsidRPr="000C4D05">
        <w:rPr>
          <w:rFonts w:eastAsia="Calibri"/>
        </w:rPr>
        <w:t xml:space="preserve"> opening remarks</w:t>
      </w:r>
      <w:r w:rsidR="00F20E51" w:rsidRPr="000C4D05">
        <w:t>.</w:t>
      </w:r>
      <w:r w:rsidR="00F20E51" w:rsidRPr="000C4D05">
        <w:rPr>
          <w:rFonts w:eastAsia="Calibri"/>
        </w:rPr>
        <w:t xml:space="preserve"> </w:t>
      </w:r>
      <w:r w:rsidR="003354CB" w:rsidRPr="000C4D05">
        <w:t xml:space="preserve">Panellists were </w:t>
      </w:r>
      <w:r w:rsidR="003354CB" w:rsidRPr="000C4D05">
        <w:rPr>
          <w:rFonts w:eastAsia="Calibri"/>
        </w:rPr>
        <w:t xml:space="preserve">Jorge </w:t>
      </w:r>
      <w:proofErr w:type="spellStart"/>
      <w:r w:rsidR="003354CB" w:rsidRPr="000C4D05">
        <w:rPr>
          <w:rFonts w:eastAsia="Calibri"/>
        </w:rPr>
        <w:t>Abrahao</w:t>
      </w:r>
      <w:proofErr w:type="spellEnd"/>
      <w:r w:rsidR="0039246E" w:rsidRPr="000C4D05">
        <w:rPr>
          <w:rFonts w:eastAsia="Calibri"/>
        </w:rPr>
        <w:t xml:space="preserve"> (P</w:t>
      </w:r>
      <w:r w:rsidR="003354CB" w:rsidRPr="000C4D05">
        <w:rPr>
          <w:rFonts w:eastAsia="Calibri"/>
        </w:rPr>
        <w:t>resident, Ethos Institute for Busi</w:t>
      </w:r>
      <w:r w:rsidR="003354CB" w:rsidRPr="000C4D05">
        <w:t>ness and Social Responsibility</w:t>
      </w:r>
      <w:r w:rsidR="0039246E" w:rsidRPr="000C4D05">
        <w:t>)</w:t>
      </w:r>
      <w:r w:rsidR="00200A45" w:rsidRPr="000C4D05">
        <w:t>;</w:t>
      </w:r>
      <w:r w:rsidR="0039246E" w:rsidRPr="000C4D05">
        <w:t xml:space="preserve"> </w:t>
      </w:r>
      <w:r w:rsidR="007B4DD3" w:rsidRPr="000C4D05">
        <w:rPr>
          <w:rFonts w:eastAsia="Calibri"/>
        </w:rPr>
        <w:t>Osvaldo L. </w:t>
      </w:r>
      <w:proofErr w:type="spellStart"/>
      <w:r w:rsidR="003354CB" w:rsidRPr="000C4D05">
        <w:rPr>
          <w:rFonts w:eastAsia="Calibri"/>
        </w:rPr>
        <w:t>Gratacos</w:t>
      </w:r>
      <w:proofErr w:type="spellEnd"/>
      <w:r w:rsidR="0039246E" w:rsidRPr="000C4D05">
        <w:rPr>
          <w:rFonts w:eastAsia="Calibri"/>
        </w:rPr>
        <w:t xml:space="preserve"> (</w:t>
      </w:r>
      <w:r w:rsidR="003354CB" w:rsidRPr="000C4D05">
        <w:rPr>
          <w:rFonts w:eastAsia="Calibri"/>
        </w:rPr>
        <w:t>Vice</w:t>
      </w:r>
      <w:r w:rsidR="0031462A">
        <w:rPr>
          <w:rFonts w:eastAsia="Calibri"/>
        </w:rPr>
        <w:t>-</w:t>
      </w:r>
      <w:r w:rsidR="003354CB" w:rsidRPr="000C4D05">
        <w:rPr>
          <w:rFonts w:eastAsia="Calibri"/>
        </w:rPr>
        <w:t>President, Compliance Advisor</w:t>
      </w:r>
      <w:r w:rsidR="00200A45" w:rsidRPr="000C4D05">
        <w:rPr>
          <w:rFonts w:eastAsia="Calibri"/>
        </w:rPr>
        <w:t>/</w:t>
      </w:r>
      <w:r w:rsidR="003354CB" w:rsidRPr="000C4D05">
        <w:rPr>
          <w:rFonts w:eastAsia="Calibri"/>
        </w:rPr>
        <w:t xml:space="preserve">Ombudsman (CAO) for </w:t>
      </w:r>
      <w:proofErr w:type="spellStart"/>
      <w:r w:rsidR="003354CB" w:rsidRPr="000C4D05">
        <w:rPr>
          <w:rFonts w:eastAsia="Calibri"/>
        </w:rPr>
        <w:t>IFC</w:t>
      </w:r>
      <w:proofErr w:type="spellEnd"/>
      <w:r w:rsidR="003354CB" w:rsidRPr="000C4D05">
        <w:rPr>
          <w:rFonts w:eastAsia="Calibri"/>
        </w:rPr>
        <w:t xml:space="preserve"> and </w:t>
      </w:r>
      <w:proofErr w:type="spellStart"/>
      <w:r w:rsidR="003354CB" w:rsidRPr="000C4D05">
        <w:rPr>
          <w:rFonts w:eastAsia="Calibri"/>
        </w:rPr>
        <w:t>MIGA</w:t>
      </w:r>
      <w:proofErr w:type="spellEnd"/>
      <w:r w:rsidR="003354CB" w:rsidRPr="000C4D05">
        <w:rPr>
          <w:rFonts w:eastAsia="Calibri"/>
        </w:rPr>
        <w:t>, World Bank Group</w:t>
      </w:r>
      <w:r w:rsidR="0039246E" w:rsidRPr="000C4D05">
        <w:rPr>
          <w:rFonts w:eastAsia="Calibri"/>
        </w:rPr>
        <w:t>)</w:t>
      </w:r>
      <w:r w:rsidR="00F20E51" w:rsidRPr="000C4D05">
        <w:rPr>
          <w:rFonts w:eastAsia="Calibri"/>
        </w:rPr>
        <w:t>;</w:t>
      </w:r>
      <w:r w:rsidR="0039246E" w:rsidRPr="000C4D05">
        <w:rPr>
          <w:rFonts w:eastAsia="Calibri"/>
        </w:rPr>
        <w:t xml:space="preserve"> </w:t>
      </w:r>
      <w:r w:rsidR="007B4DD3" w:rsidRPr="000C4D05">
        <w:rPr>
          <w:rFonts w:eastAsia="Calibri"/>
        </w:rPr>
        <w:t>Irene </w:t>
      </w:r>
      <w:r w:rsidR="003354CB" w:rsidRPr="000C4D05">
        <w:rPr>
          <w:rFonts w:eastAsia="Calibri"/>
        </w:rPr>
        <w:t>Khan</w:t>
      </w:r>
      <w:r w:rsidR="0039246E" w:rsidRPr="000C4D05">
        <w:rPr>
          <w:rFonts w:eastAsia="Calibri"/>
        </w:rPr>
        <w:t xml:space="preserve"> (</w:t>
      </w:r>
      <w:r w:rsidR="003354CB" w:rsidRPr="000C4D05">
        <w:rPr>
          <w:rFonts w:eastAsia="Calibri"/>
        </w:rPr>
        <w:t>Director-General, International Development Law Organization</w:t>
      </w:r>
      <w:r w:rsidR="0039246E" w:rsidRPr="000C4D05">
        <w:rPr>
          <w:rFonts w:eastAsia="Calibri"/>
        </w:rPr>
        <w:t>)</w:t>
      </w:r>
      <w:r w:rsidR="00F20E51" w:rsidRPr="000C4D05">
        <w:rPr>
          <w:rFonts w:eastAsia="Calibri"/>
        </w:rPr>
        <w:t>;</w:t>
      </w:r>
      <w:r w:rsidR="00BF7EE4" w:rsidRPr="000C4D05">
        <w:rPr>
          <w:rFonts w:eastAsia="Calibri"/>
        </w:rPr>
        <w:t xml:space="preserve"> </w:t>
      </w:r>
      <w:r w:rsidR="003354CB" w:rsidRPr="000C4D05">
        <w:rPr>
          <w:rFonts w:eastAsia="Calibri"/>
        </w:rPr>
        <w:t>Stavr</w:t>
      </w:r>
      <w:r w:rsidR="003354CB" w:rsidRPr="000C4D05">
        <w:t>os</w:t>
      </w:r>
      <w:r w:rsidR="007B4DD3" w:rsidRPr="000C4D05">
        <w:t> </w:t>
      </w:r>
      <w:proofErr w:type="spellStart"/>
      <w:r w:rsidR="003354CB" w:rsidRPr="000C4D05">
        <w:t>Lambrinidis</w:t>
      </w:r>
      <w:proofErr w:type="spellEnd"/>
      <w:r w:rsidR="0039246E" w:rsidRPr="000C4D05">
        <w:t xml:space="preserve"> (</w:t>
      </w:r>
      <w:r w:rsidR="003354CB" w:rsidRPr="000C4D05">
        <w:t>E</w:t>
      </w:r>
      <w:r w:rsidR="00F20E51" w:rsidRPr="000C4D05">
        <w:t>uropean Union</w:t>
      </w:r>
      <w:r w:rsidR="003354CB" w:rsidRPr="000C4D05">
        <w:rPr>
          <w:rFonts w:eastAsia="Calibri"/>
        </w:rPr>
        <w:t xml:space="preserve"> Special Representative for Human Rights</w:t>
      </w:r>
      <w:r w:rsidR="0039246E" w:rsidRPr="000C4D05">
        <w:rPr>
          <w:rFonts w:eastAsia="Calibri"/>
        </w:rPr>
        <w:t>)</w:t>
      </w:r>
      <w:r w:rsidR="00F20E51" w:rsidRPr="000C4D05">
        <w:rPr>
          <w:rFonts w:eastAsia="Calibri"/>
        </w:rPr>
        <w:t>;</w:t>
      </w:r>
      <w:r w:rsidR="0039246E" w:rsidRPr="000C4D05">
        <w:rPr>
          <w:rFonts w:eastAsia="Calibri"/>
        </w:rPr>
        <w:t xml:space="preserve"> </w:t>
      </w:r>
      <w:r w:rsidR="003354CB" w:rsidRPr="000C4D05">
        <w:rPr>
          <w:rFonts w:eastAsia="Calibri"/>
        </w:rPr>
        <w:t xml:space="preserve">Sandra </w:t>
      </w:r>
      <w:proofErr w:type="spellStart"/>
      <w:r w:rsidR="003354CB" w:rsidRPr="000C4D05">
        <w:rPr>
          <w:rFonts w:eastAsia="Calibri"/>
        </w:rPr>
        <w:t>Polaski</w:t>
      </w:r>
      <w:proofErr w:type="spellEnd"/>
      <w:r w:rsidR="0039246E" w:rsidRPr="000C4D05">
        <w:rPr>
          <w:rFonts w:eastAsia="Calibri"/>
        </w:rPr>
        <w:t xml:space="preserve"> (</w:t>
      </w:r>
      <w:r w:rsidR="003354CB" w:rsidRPr="000C4D05">
        <w:rPr>
          <w:rFonts w:eastAsia="Calibri"/>
        </w:rPr>
        <w:t>Deputy</w:t>
      </w:r>
      <w:r w:rsidR="00F20E51" w:rsidRPr="000C4D05">
        <w:rPr>
          <w:rFonts w:eastAsia="Calibri"/>
        </w:rPr>
        <w:t xml:space="preserve"> </w:t>
      </w:r>
      <w:r w:rsidR="003354CB" w:rsidRPr="000C4D05">
        <w:rPr>
          <w:rFonts w:eastAsia="Calibri"/>
        </w:rPr>
        <w:t>Director</w:t>
      </w:r>
      <w:r w:rsidR="00F20E51" w:rsidRPr="000C4D05">
        <w:rPr>
          <w:rFonts w:eastAsia="Calibri"/>
        </w:rPr>
        <w:t>-</w:t>
      </w:r>
      <w:r w:rsidR="003354CB" w:rsidRPr="000C4D05">
        <w:rPr>
          <w:rFonts w:eastAsia="Calibri"/>
        </w:rPr>
        <w:t xml:space="preserve">General for Policy, </w:t>
      </w:r>
      <w:proofErr w:type="spellStart"/>
      <w:r w:rsidR="00F20E51" w:rsidRPr="000C4D05">
        <w:rPr>
          <w:rFonts w:eastAsia="Calibri"/>
        </w:rPr>
        <w:t>ILO</w:t>
      </w:r>
      <w:proofErr w:type="spellEnd"/>
      <w:r w:rsidR="0039246E" w:rsidRPr="000C4D05">
        <w:rPr>
          <w:rFonts w:eastAsia="Calibri"/>
        </w:rPr>
        <w:t>)</w:t>
      </w:r>
      <w:r w:rsidR="00F20E51" w:rsidRPr="000C4D05">
        <w:rPr>
          <w:rFonts w:eastAsia="Calibri"/>
        </w:rPr>
        <w:t>;</w:t>
      </w:r>
      <w:r w:rsidR="0039246E" w:rsidRPr="000C4D05">
        <w:rPr>
          <w:rFonts w:eastAsia="Calibri"/>
        </w:rPr>
        <w:t xml:space="preserve"> and</w:t>
      </w:r>
      <w:r w:rsidR="003354CB" w:rsidRPr="000C4D05">
        <w:rPr>
          <w:rFonts w:eastAsia="Calibri"/>
        </w:rPr>
        <w:t xml:space="preserve"> Jo </w:t>
      </w:r>
      <w:proofErr w:type="spellStart"/>
      <w:r w:rsidR="003354CB" w:rsidRPr="000C4D05">
        <w:rPr>
          <w:rFonts w:eastAsia="Calibri"/>
        </w:rPr>
        <w:t>Swinson</w:t>
      </w:r>
      <w:proofErr w:type="spellEnd"/>
      <w:r w:rsidR="0039246E" w:rsidRPr="000C4D05">
        <w:rPr>
          <w:rFonts w:eastAsia="Calibri"/>
        </w:rPr>
        <w:t xml:space="preserve"> (</w:t>
      </w:r>
      <w:r w:rsidR="003354CB" w:rsidRPr="000C4D05">
        <w:t>Minister for Employment Relations and Consumer Affairs</w:t>
      </w:r>
      <w:r w:rsidR="00F20E51" w:rsidRPr="000C4D05">
        <w:t>, United Kingdom</w:t>
      </w:r>
      <w:r w:rsidR="0039246E" w:rsidRPr="000C4D05">
        <w:t>).</w:t>
      </w:r>
      <w:r w:rsidR="0039246E">
        <w:t xml:space="preserve"> </w:t>
      </w:r>
    </w:p>
    <w:p w:rsidR="00CA02BF" w:rsidRDefault="00F52F61" w:rsidP="00F52F61">
      <w:pPr>
        <w:pStyle w:val="SingleTxtG"/>
        <w:numPr>
          <w:ilvl w:val="0"/>
          <w:numId w:val="19"/>
        </w:numPr>
        <w:ind w:left="1134" w:firstLine="0"/>
      </w:pPr>
      <w:r>
        <w:t>In</w:t>
      </w:r>
      <w:r w:rsidR="003354CB">
        <w:t xml:space="preserve"> his </w:t>
      </w:r>
      <w:r w:rsidR="00F20E51">
        <w:t>opening statement</w:t>
      </w:r>
      <w:r w:rsidR="003354CB">
        <w:t>,</w:t>
      </w:r>
      <w:r w:rsidR="003354CB" w:rsidRPr="00D263BE">
        <w:t xml:space="preserve"> </w:t>
      </w:r>
      <w:proofErr w:type="spellStart"/>
      <w:r w:rsidR="00BF7EE4">
        <w:t>Mr.</w:t>
      </w:r>
      <w:proofErr w:type="spellEnd"/>
      <w:r w:rsidR="00BF7EE4">
        <w:t> </w:t>
      </w:r>
      <w:proofErr w:type="spellStart"/>
      <w:r w:rsidR="003354CB">
        <w:t>Lamy</w:t>
      </w:r>
      <w:proofErr w:type="spellEnd"/>
      <w:r w:rsidR="003354CB">
        <w:t xml:space="preserve"> identified some </w:t>
      </w:r>
      <w:r w:rsidR="00F20E51">
        <w:t xml:space="preserve">of the </w:t>
      </w:r>
      <w:r w:rsidR="003354CB">
        <w:t xml:space="preserve">limits to the current </w:t>
      </w:r>
      <w:r w:rsidR="00F20E51">
        <w:t>“</w:t>
      </w:r>
      <w:r w:rsidR="003354CB">
        <w:t>clustered</w:t>
      </w:r>
      <w:r w:rsidR="00F20E51">
        <w:t>”</w:t>
      </w:r>
      <w:r w:rsidR="003354CB">
        <w:t xml:space="preserve"> model of international law when addressing issues of human rights and business. He expounded the</w:t>
      </w:r>
      <w:r w:rsidR="003354CB" w:rsidRPr="00634CAD">
        <w:t xml:space="preserve"> </w:t>
      </w:r>
      <w:r w:rsidR="003354CB" w:rsidRPr="00DF314B">
        <w:t>b</w:t>
      </w:r>
      <w:r w:rsidR="003354CB" w:rsidRPr="00DF314B">
        <w:rPr>
          <w:rFonts w:eastAsia="Calibri"/>
        </w:rPr>
        <w:t xml:space="preserve">enefits of </w:t>
      </w:r>
      <w:r w:rsidR="003354CB" w:rsidRPr="00DF314B">
        <w:t xml:space="preserve">exploring interconnections between trade, development, environment and human rights, and advocated </w:t>
      </w:r>
      <w:r w:rsidR="003354CB" w:rsidRPr="00634CAD">
        <w:rPr>
          <w:rFonts w:eastAsia="Calibri"/>
        </w:rPr>
        <w:t>a unilateral</w:t>
      </w:r>
      <w:r w:rsidR="00F20E51">
        <w:rPr>
          <w:rFonts w:eastAsia="Calibri"/>
        </w:rPr>
        <w:t xml:space="preserve">, </w:t>
      </w:r>
      <w:r w:rsidR="003354CB">
        <w:t xml:space="preserve">and </w:t>
      </w:r>
      <w:r w:rsidR="003354CB" w:rsidRPr="00634CAD">
        <w:rPr>
          <w:rFonts w:eastAsia="Calibri"/>
        </w:rPr>
        <w:t>not just</w:t>
      </w:r>
      <w:r w:rsidR="00F20E51">
        <w:rPr>
          <w:rFonts w:eastAsia="Calibri"/>
        </w:rPr>
        <w:t xml:space="preserve"> a</w:t>
      </w:r>
      <w:r w:rsidR="003354CB" w:rsidRPr="00634CAD">
        <w:rPr>
          <w:rFonts w:eastAsia="Calibri"/>
        </w:rPr>
        <w:t xml:space="preserve"> multilateral</w:t>
      </w:r>
      <w:r w:rsidR="00F20E51">
        <w:rPr>
          <w:rFonts w:eastAsia="Calibri"/>
        </w:rPr>
        <w:t>,</w:t>
      </w:r>
      <w:r w:rsidR="003354CB" w:rsidRPr="00634CAD">
        <w:rPr>
          <w:rFonts w:eastAsia="Calibri"/>
        </w:rPr>
        <w:t xml:space="preserve"> approach</w:t>
      </w:r>
      <w:r w:rsidR="003354CB">
        <w:t>. He highlighted shortcomings</w:t>
      </w:r>
      <w:r w:rsidR="003354CB" w:rsidRPr="00634CAD">
        <w:t xml:space="preserve"> of the current </w:t>
      </w:r>
      <w:proofErr w:type="spellStart"/>
      <w:r w:rsidR="003354CB">
        <w:t>Westphalian</w:t>
      </w:r>
      <w:proofErr w:type="spellEnd"/>
      <w:r w:rsidR="003354CB">
        <w:t xml:space="preserve"> system </w:t>
      </w:r>
      <w:r w:rsidR="003354CB" w:rsidRPr="00634CAD">
        <w:t>which accords</w:t>
      </w:r>
      <w:r w:rsidR="003354CB" w:rsidRPr="00634CAD">
        <w:rPr>
          <w:rFonts w:eastAsia="Calibri"/>
        </w:rPr>
        <w:t xml:space="preserve"> primacy to </w:t>
      </w:r>
      <w:r w:rsidR="003354CB" w:rsidRPr="00634CAD">
        <w:t xml:space="preserve">State sovereignty and </w:t>
      </w:r>
      <w:r w:rsidR="003354CB">
        <w:t xml:space="preserve">called for </w:t>
      </w:r>
      <w:r w:rsidR="003354CB" w:rsidRPr="00634CAD">
        <w:t>greater</w:t>
      </w:r>
      <w:r w:rsidR="003354CB" w:rsidRPr="00634CAD">
        <w:rPr>
          <w:rFonts w:eastAsia="Calibri"/>
        </w:rPr>
        <w:t xml:space="preserve"> civil so</w:t>
      </w:r>
      <w:r w:rsidR="003354CB">
        <w:t xml:space="preserve">ciety engagement and a coalition-based approach. </w:t>
      </w:r>
    </w:p>
    <w:p w:rsidR="00CA02BF" w:rsidRDefault="00BF7EE4" w:rsidP="00F52F61">
      <w:pPr>
        <w:pStyle w:val="SingleTxtG"/>
        <w:numPr>
          <w:ilvl w:val="0"/>
          <w:numId w:val="19"/>
        </w:numPr>
        <w:ind w:left="1134" w:firstLine="0"/>
        <w:rPr>
          <w:rFonts w:eastAsia="Calibri"/>
        </w:rPr>
      </w:pPr>
      <w:proofErr w:type="spellStart"/>
      <w:r>
        <w:t>Mr.</w:t>
      </w:r>
      <w:proofErr w:type="spellEnd"/>
      <w:r>
        <w:t> </w:t>
      </w:r>
      <w:proofErr w:type="spellStart"/>
      <w:r w:rsidR="003354CB" w:rsidRPr="005A44CC">
        <w:t>Tomasi</w:t>
      </w:r>
      <w:proofErr w:type="spellEnd"/>
      <w:r w:rsidR="003354CB" w:rsidRPr="005A44CC">
        <w:t xml:space="preserve"> </w:t>
      </w:r>
      <w:r w:rsidR="003354CB">
        <w:t xml:space="preserve">called </w:t>
      </w:r>
      <w:r w:rsidR="003354CB" w:rsidRPr="005A44CC">
        <w:t xml:space="preserve">for a more ethical approach to business that </w:t>
      </w:r>
      <w:r w:rsidR="003354CB" w:rsidRPr="005A44CC">
        <w:rPr>
          <w:rFonts w:eastAsia="Calibri"/>
        </w:rPr>
        <w:t>transcend</w:t>
      </w:r>
      <w:r w:rsidR="003354CB" w:rsidRPr="005A44CC">
        <w:t>s profit</w:t>
      </w:r>
      <w:r w:rsidR="003354CB" w:rsidRPr="005A44CC">
        <w:rPr>
          <w:rFonts w:eastAsia="Calibri"/>
        </w:rPr>
        <w:t xml:space="preserve"> in </w:t>
      </w:r>
      <w:r w:rsidR="003354CB" w:rsidRPr="005A44CC">
        <w:t>the service of human dignity</w:t>
      </w:r>
      <w:r w:rsidR="003354CB">
        <w:t xml:space="preserve">. </w:t>
      </w:r>
      <w:r w:rsidR="003354CB" w:rsidRPr="005A44CC">
        <w:t>He r</w:t>
      </w:r>
      <w:r w:rsidR="003354CB" w:rsidRPr="005A44CC">
        <w:rPr>
          <w:rFonts w:eastAsia="Calibri"/>
        </w:rPr>
        <w:t xml:space="preserve">eflected on </w:t>
      </w:r>
      <w:r w:rsidR="003354CB" w:rsidRPr="005A44CC">
        <w:t xml:space="preserve">the idea of </w:t>
      </w:r>
      <w:r w:rsidR="003354CB" w:rsidRPr="005A44CC">
        <w:rPr>
          <w:rFonts w:eastAsia="Calibri"/>
        </w:rPr>
        <w:t>business b</w:t>
      </w:r>
      <w:r w:rsidR="003354CB" w:rsidRPr="005A44CC">
        <w:t xml:space="preserve">eing crucial to sustainability in terms of </w:t>
      </w:r>
      <w:r w:rsidR="003354CB" w:rsidRPr="005A44CC">
        <w:rPr>
          <w:rFonts w:eastAsia="Calibri"/>
        </w:rPr>
        <w:t>providing goods an</w:t>
      </w:r>
      <w:r w:rsidR="003354CB" w:rsidRPr="005A44CC">
        <w:t>d services</w:t>
      </w:r>
      <w:r w:rsidR="00F20E51">
        <w:t>,</w:t>
      </w:r>
      <w:r w:rsidR="003354CB" w:rsidRPr="005A44CC">
        <w:t xml:space="preserve"> </w:t>
      </w:r>
      <w:r w:rsidR="003354CB" w:rsidRPr="005A44CC">
        <w:rPr>
          <w:rFonts w:eastAsia="Calibri"/>
        </w:rPr>
        <w:t>which at the sa</w:t>
      </w:r>
      <w:r w:rsidR="003354CB" w:rsidRPr="005A44CC">
        <w:t>me time necessitate</w:t>
      </w:r>
      <w:r w:rsidR="00F52F61">
        <w:t>d</w:t>
      </w:r>
      <w:r w:rsidR="003354CB" w:rsidRPr="005A44CC">
        <w:t xml:space="preserve"> that business</w:t>
      </w:r>
      <w:r w:rsidR="003354CB" w:rsidRPr="005A44CC">
        <w:rPr>
          <w:rFonts w:eastAsia="Calibri"/>
        </w:rPr>
        <w:t xml:space="preserve"> act with social responsibility</w:t>
      </w:r>
      <w:r w:rsidR="00F20E51">
        <w:rPr>
          <w:rFonts w:eastAsia="Calibri"/>
        </w:rPr>
        <w:t>,</w:t>
      </w:r>
      <w:r w:rsidR="003354CB" w:rsidRPr="005A44CC">
        <w:rPr>
          <w:rFonts w:eastAsia="Calibri"/>
        </w:rPr>
        <w:t xml:space="preserve"> and mo</w:t>
      </w:r>
      <w:r w:rsidR="007B4DD3">
        <w:t>re broadly for the common good.</w:t>
      </w:r>
    </w:p>
    <w:p w:rsidR="00CA02BF" w:rsidRDefault="004A481E" w:rsidP="004A481E">
      <w:pPr>
        <w:pStyle w:val="SingleTxtG"/>
        <w:numPr>
          <w:ilvl w:val="0"/>
          <w:numId w:val="19"/>
        </w:numPr>
        <w:ind w:left="1134" w:firstLine="0"/>
      </w:pPr>
      <w:r>
        <w:t>T</w:t>
      </w:r>
      <w:r w:rsidR="00AE7F2B">
        <w:t xml:space="preserve">he </w:t>
      </w:r>
      <w:r w:rsidR="003354CB" w:rsidRPr="005A44CC">
        <w:t>panellists discussed</w:t>
      </w:r>
      <w:r>
        <w:t>, inter alia,</w:t>
      </w:r>
      <w:r w:rsidR="003354CB" w:rsidRPr="005A44CC">
        <w:t xml:space="preserve"> the issue </w:t>
      </w:r>
      <w:r w:rsidR="003354CB">
        <w:rPr>
          <w:rFonts w:eastAsia="Calibri"/>
        </w:rPr>
        <w:t xml:space="preserve">of weak home </w:t>
      </w:r>
      <w:r w:rsidR="00AE7F2B">
        <w:rPr>
          <w:rFonts w:eastAsia="Calibri"/>
        </w:rPr>
        <w:t>g</w:t>
      </w:r>
      <w:r w:rsidR="003354CB" w:rsidRPr="005A44CC">
        <w:rPr>
          <w:rFonts w:eastAsia="Calibri"/>
        </w:rPr>
        <w:t>overnment</w:t>
      </w:r>
      <w:r w:rsidR="003354CB" w:rsidRPr="005A44CC">
        <w:t>s</w:t>
      </w:r>
      <w:r w:rsidR="003354CB" w:rsidRPr="005A44CC">
        <w:rPr>
          <w:rFonts w:eastAsia="Calibri"/>
        </w:rPr>
        <w:t>, unwill</w:t>
      </w:r>
      <w:r w:rsidR="003354CB" w:rsidRPr="005A44CC">
        <w:t>ing and/or unable to protect their citizens</w:t>
      </w:r>
      <w:r w:rsidR="003354CB" w:rsidRPr="005A44CC">
        <w:rPr>
          <w:rFonts w:eastAsia="Calibri"/>
        </w:rPr>
        <w:t xml:space="preserve"> </w:t>
      </w:r>
      <w:r w:rsidR="003354CB" w:rsidRPr="005A44CC">
        <w:t xml:space="preserve">from corporate human rights abuses, </w:t>
      </w:r>
      <w:r w:rsidR="00AE7F2B">
        <w:t xml:space="preserve">and </w:t>
      </w:r>
      <w:r w:rsidR="003354CB" w:rsidRPr="005A44CC">
        <w:t>not</w:t>
      </w:r>
      <w:r w:rsidR="00AE7F2B">
        <w:t>ed</w:t>
      </w:r>
      <w:r w:rsidR="003354CB" w:rsidRPr="005A44CC">
        <w:t xml:space="preserve"> that th</w:t>
      </w:r>
      <w:r w:rsidR="00AE7F2B">
        <w:t>e</w:t>
      </w:r>
      <w:r w:rsidR="003354CB" w:rsidRPr="005A44CC">
        <w:t xml:space="preserve"> problem </w:t>
      </w:r>
      <w:r w:rsidR="00AE7F2B">
        <w:t>was</w:t>
      </w:r>
      <w:r w:rsidR="003354CB" w:rsidRPr="005A44CC">
        <w:t xml:space="preserve"> compounded when </w:t>
      </w:r>
      <w:r w:rsidR="003354CB" w:rsidRPr="005A44CC">
        <w:rPr>
          <w:rFonts w:eastAsia="Calibri"/>
        </w:rPr>
        <w:t>combined with powerful corporate investment opportunities.</w:t>
      </w:r>
      <w:r w:rsidR="003354CB" w:rsidRPr="005A44CC">
        <w:t xml:space="preserve"> Notwithstanding the existing obligations on States, </w:t>
      </w:r>
      <w:r w:rsidR="00AE7F2B">
        <w:t>participants</w:t>
      </w:r>
      <w:r w:rsidR="003354CB" w:rsidRPr="005A44CC">
        <w:t xml:space="preserve"> argued for </w:t>
      </w:r>
      <w:r w:rsidR="003354CB" w:rsidRPr="005A44CC">
        <w:rPr>
          <w:rFonts w:eastAsia="Calibri"/>
        </w:rPr>
        <w:t xml:space="preserve">enforceable industry standards, as opposed </w:t>
      </w:r>
      <w:r w:rsidR="003354CB" w:rsidRPr="005A44CC">
        <w:t xml:space="preserve">to </w:t>
      </w:r>
      <w:r w:rsidR="003354CB" w:rsidRPr="005A44CC">
        <w:rPr>
          <w:rFonts w:eastAsia="Calibri"/>
        </w:rPr>
        <w:t xml:space="preserve">voluntary </w:t>
      </w:r>
      <w:r w:rsidR="003354CB" w:rsidRPr="005A44CC">
        <w:t>principles decided by companies</w:t>
      </w:r>
    </w:p>
    <w:p w:rsidR="003354CB" w:rsidRPr="005A44CC" w:rsidRDefault="003354CB" w:rsidP="00740011">
      <w:pPr>
        <w:pStyle w:val="SingleTxtG"/>
        <w:numPr>
          <w:ilvl w:val="0"/>
          <w:numId w:val="19"/>
        </w:numPr>
        <w:ind w:left="1134" w:firstLine="0"/>
      </w:pPr>
      <w:r w:rsidRPr="005A44CC">
        <w:t xml:space="preserve">Referring to the </w:t>
      </w:r>
      <w:proofErr w:type="spellStart"/>
      <w:r w:rsidRPr="005A44CC">
        <w:t>Rana</w:t>
      </w:r>
      <w:proofErr w:type="spellEnd"/>
      <w:r w:rsidRPr="005A44CC">
        <w:t xml:space="preserve"> Plaza incident </w:t>
      </w:r>
      <w:r w:rsidRPr="005A44CC">
        <w:rPr>
          <w:rFonts w:eastAsia="Calibri"/>
        </w:rPr>
        <w:t>as a mobili</w:t>
      </w:r>
      <w:r w:rsidR="0039246E">
        <w:rPr>
          <w:rFonts w:eastAsia="Calibri"/>
        </w:rPr>
        <w:t>z</w:t>
      </w:r>
      <w:r w:rsidRPr="005A44CC">
        <w:rPr>
          <w:rFonts w:eastAsia="Calibri"/>
        </w:rPr>
        <w:t>ing force</w:t>
      </w:r>
      <w:r w:rsidRPr="005A44CC">
        <w:t xml:space="preserve">, speakers questioned the responsibility </w:t>
      </w:r>
      <w:r w:rsidRPr="005A44CC">
        <w:rPr>
          <w:rFonts w:eastAsia="Calibri"/>
        </w:rPr>
        <w:t>of comp</w:t>
      </w:r>
      <w:r w:rsidRPr="005A44CC">
        <w:t>anies in supply chain matrices and observed that multi</w:t>
      </w:r>
      <w:r w:rsidR="00AE7F2B">
        <w:t>-</w:t>
      </w:r>
      <w:r w:rsidRPr="005A44CC">
        <w:t>stakeholder initiatives</w:t>
      </w:r>
      <w:r w:rsidR="00AE7F2B">
        <w:t>,</w:t>
      </w:r>
      <w:r w:rsidRPr="005A44CC">
        <w:t xml:space="preserve"> such as </w:t>
      </w:r>
      <w:r w:rsidRPr="005A44CC">
        <w:rPr>
          <w:rFonts w:eastAsia="Calibri"/>
        </w:rPr>
        <w:t>“The Accord” and “The Alliance”</w:t>
      </w:r>
      <w:r w:rsidR="00AE7F2B">
        <w:rPr>
          <w:rFonts w:eastAsia="Calibri"/>
        </w:rPr>
        <w:t>,</w:t>
      </w:r>
      <w:r w:rsidRPr="005A44CC">
        <w:t xml:space="preserve"> raise</w:t>
      </w:r>
      <w:r w:rsidR="00AE7F2B">
        <w:t>d</w:t>
      </w:r>
      <w:r w:rsidRPr="005A44CC">
        <w:rPr>
          <w:rFonts w:eastAsia="Calibri"/>
        </w:rPr>
        <w:t xml:space="preserve"> questions as to who </w:t>
      </w:r>
      <w:r w:rsidRPr="005A44CC">
        <w:t xml:space="preserve">should pay to ensure the safety of factories for workers. Panellists expressed a consensus concerning </w:t>
      </w:r>
      <w:r w:rsidRPr="005A44CC">
        <w:rPr>
          <w:rFonts w:eastAsia="Calibri"/>
        </w:rPr>
        <w:t>factory</w:t>
      </w:r>
      <w:r w:rsidRPr="005A44CC">
        <w:t xml:space="preserve"> owner</w:t>
      </w:r>
      <w:r w:rsidR="00AE7F2B">
        <w:t>s</w:t>
      </w:r>
      <w:r w:rsidR="00BF7EE4">
        <w:rPr>
          <w:rFonts w:eastAsia="Calibri"/>
        </w:rPr>
        <w:t>’</w:t>
      </w:r>
      <w:r w:rsidRPr="005A44CC">
        <w:rPr>
          <w:rFonts w:eastAsia="Calibri"/>
        </w:rPr>
        <w:t xml:space="preserve"> basic obligation to </w:t>
      </w:r>
      <w:r w:rsidRPr="005A44CC">
        <w:t>provide a safe workplace, as well as on the</w:t>
      </w:r>
      <w:r w:rsidRPr="005A44CC">
        <w:rPr>
          <w:rFonts w:eastAsia="Calibri"/>
        </w:rPr>
        <w:t xml:space="preserve"> concomitant social responsibility of </w:t>
      </w:r>
      <w:r w:rsidRPr="005A44CC">
        <w:t xml:space="preserve">corporate </w:t>
      </w:r>
      <w:r w:rsidRPr="005A44CC">
        <w:rPr>
          <w:rFonts w:eastAsia="Calibri"/>
        </w:rPr>
        <w:t>buyers to consider what squeezin</w:t>
      </w:r>
      <w:r w:rsidRPr="005A44CC">
        <w:t xml:space="preserve">g </w:t>
      </w:r>
      <w:r w:rsidRPr="005A44CC">
        <w:rPr>
          <w:rFonts w:eastAsia="Calibri"/>
        </w:rPr>
        <w:t xml:space="preserve">profit margins </w:t>
      </w:r>
      <w:r w:rsidRPr="005A44CC">
        <w:t xml:space="preserve">could </w:t>
      </w:r>
      <w:r w:rsidRPr="005A44CC">
        <w:rPr>
          <w:rFonts w:eastAsia="Calibri"/>
        </w:rPr>
        <w:t>entail</w:t>
      </w:r>
      <w:r w:rsidRPr="005A44CC">
        <w:t xml:space="preserve"> in terms of negative human rights impacts. Speakers favoured</w:t>
      </w:r>
      <w:r w:rsidRPr="005A44CC">
        <w:rPr>
          <w:rFonts w:eastAsia="Calibri"/>
        </w:rPr>
        <w:t xml:space="preserve"> a public/private collaborative approach</w:t>
      </w:r>
      <w:r w:rsidRPr="005A44CC">
        <w:t xml:space="preserve"> </w:t>
      </w:r>
      <w:r w:rsidRPr="005A44CC">
        <w:rPr>
          <w:rFonts w:eastAsia="Calibri"/>
        </w:rPr>
        <w:t>to monitor, report results and enforce compliance</w:t>
      </w:r>
      <w:r w:rsidR="00AE7F2B">
        <w:rPr>
          <w:rFonts w:eastAsia="Calibri"/>
        </w:rPr>
        <w:t>,</w:t>
      </w:r>
      <w:r w:rsidRPr="005A44CC">
        <w:rPr>
          <w:rFonts w:eastAsia="Calibri"/>
        </w:rPr>
        <w:t xml:space="preserve"> in association with legal standards and initiatives.</w:t>
      </w:r>
      <w:r w:rsidRPr="005A44CC">
        <w:t xml:space="preserve"> Citing the need for an overall cultural shift, panellists agreed there should be s</w:t>
      </w:r>
      <w:r w:rsidRPr="005A44CC">
        <w:rPr>
          <w:rFonts w:eastAsia="Calibri"/>
        </w:rPr>
        <w:t xml:space="preserve">hared responsibility for bearing the costs of </w:t>
      </w:r>
      <w:r w:rsidRPr="005A44CC">
        <w:t>such change</w:t>
      </w:r>
      <w:r w:rsidR="00AE7F2B">
        <w:t>,</w:t>
      </w:r>
      <w:r w:rsidR="00740011">
        <w:t xml:space="preserve"> which would </w:t>
      </w:r>
      <w:r w:rsidRPr="005A44CC">
        <w:t xml:space="preserve">reflect the complexity of </w:t>
      </w:r>
      <w:r w:rsidR="00AE7F2B">
        <w:t xml:space="preserve">the </w:t>
      </w:r>
      <w:r w:rsidRPr="005A44CC">
        <w:t xml:space="preserve">issues involved. </w:t>
      </w:r>
    </w:p>
    <w:p w:rsidR="003354CB" w:rsidRPr="00635367" w:rsidRDefault="00CA02BF" w:rsidP="00CA02BF">
      <w:pPr>
        <w:pStyle w:val="H1G"/>
        <w:rPr>
          <w:lang w:val="en-US"/>
        </w:rPr>
      </w:pPr>
      <w:r>
        <w:rPr>
          <w:lang w:val="en-US"/>
        </w:rPr>
        <w:lastRenderedPageBreak/>
        <w:tab/>
      </w:r>
      <w:r w:rsidR="007B4DD3">
        <w:rPr>
          <w:lang w:val="en-US"/>
        </w:rPr>
        <w:t>B.</w:t>
      </w:r>
      <w:r w:rsidR="00B636AE">
        <w:rPr>
          <w:lang w:val="en-US"/>
        </w:rPr>
        <w:tab/>
      </w:r>
      <w:r w:rsidR="003354CB" w:rsidRPr="00635367">
        <w:rPr>
          <w:lang w:val="en-US"/>
        </w:rPr>
        <w:t xml:space="preserve">The Guiding Principles and </w:t>
      </w:r>
      <w:r w:rsidR="00463730">
        <w:rPr>
          <w:lang w:val="en-US"/>
        </w:rPr>
        <w:t xml:space="preserve">United Nations </w:t>
      </w:r>
      <w:r w:rsidR="003354CB" w:rsidRPr="00635367">
        <w:rPr>
          <w:lang w:val="en-US"/>
        </w:rPr>
        <w:t>human rights mechanisms</w:t>
      </w:r>
    </w:p>
    <w:p w:rsidR="003354CB" w:rsidRPr="00635367" w:rsidRDefault="003354CB" w:rsidP="00F52F61">
      <w:pPr>
        <w:pStyle w:val="SingleTxtG"/>
        <w:numPr>
          <w:ilvl w:val="0"/>
          <w:numId w:val="19"/>
        </w:numPr>
        <w:ind w:left="1134" w:firstLine="0"/>
        <w:rPr>
          <w:lang w:val="en-US"/>
        </w:rPr>
      </w:pPr>
      <w:r w:rsidRPr="00635367">
        <w:rPr>
          <w:lang w:val="en-US"/>
        </w:rPr>
        <w:t xml:space="preserve">This session was moderated by Marta </w:t>
      </w:r>
      <w:proofErr w:type="spellStart"/>
      <w:r w:rsidRPr="00635367">
        <w:rPr>
          <w:lang w:val="en-US"/>
        </w:rPr>
        <w:t>Maurás</w:t>
      </w:r>
      <w:proofErr w:type="spellEnd"/>
      <w:r w:rsidRPr="00635367">
        <w:rPr>
          <w:lang w:val="en-US"/>
        </w:rPr>
        <w:t xml:space="preserve"> Pérez (Permanent Representative of Chile to the United Nations </w:t>
      </w:r>
      <w:r w:rsidR="00F52F61">
        <w:rPr>
          <w:lang w:val="en-US"/>
        </w:rPr>
        <w:t xml:space="preserve">in </w:t>
      </w:r>
      <w:r w:rsidRPr="00635367">
        <w:rPr>
          <w:lang w:val="en-US"/>
        </w:rPr>
        <w:t>Genev</w:t>
      </w:r>
      <w:r w:rsidR="007B4DD3">
        <w:rPr>
          <w:lang w:val="en-US"/>
        </w:rPr>
        <w:t xml:space="preserve">a), and the panel </w:t>
      </w:r>
      <w:r w:rsidR="00705853">
        <w:rPr>
          <w:lang w:val="en-US"/>
        </w:rPr>
        <w:t>was composed of</w:t>
      </w:r>
      <w:r w:rsidR="007B4DD3">
        <w:rPr>
          <w:lang w:val="en-US"/>
        </w:rPr>
        <w:t xml:space="preserve"> </w:t>
      </w:r>
      <w:proofErr w:type="spellStart"/>
      <w:r w:rsidR="007B4DD3">
        <w:rPr>
          <w:lang w:val="en-US"/>
        </w:rPr>
        <w:t>Caio</w:t>
      </w:r>
      <w:proofErr w:type="spellEnd"/>
      <w:r w:rsidR="007B4DD3">
        <w:rPr>
          <w:lang w:val="en-US"/>
        </w:rPr>
        <w:t> </w:t>
      </w:r>
      <w:r w:rsidRPr="00635367">
        <w:rPr>
          <w:lang w:val="en-US"/>
        </w:rPr>
        <w:t>Borges (</w:t>
      </w:r>
      <w:proofErr w:type="spellStart"/>
      <w:r w:rsidRPr="00635367">
        <w:rPr>
          <w:lang w:val="en-US"/>
        </w:rPr>
        <w:t>Conectas</w:t>
      </w:r>
      <w:proofErr w:type="spellEnd"/>
      <w:r w:rsidRPr="00635367">
        <w:rPr>
          <w:lang w:val="en-US"/>
        </w:rPr>
        <w:t>)</w:t>
      </w:r>
      <w:r w:rsidR="00740011">
        <w:rPr>
          <w:lang w:val="en-US"/>
        </w:rPr>
        <w:t>;</w:t>
      </w:r>
      <w:r w:rsidRPr="00635367">
        <w:rPr>
          <w:lang w:val="en-US"/>
        </w:rPr>
        <w:t xml:space="preserve"> </w:t>
      </w:r>
      <w:proofErr w:type="spellStart"/>
      <w:r w:rsidRPr="00635367">
        <w:rPr>
          <w:lang w:val="en-US"/>
        </w:rPr>
        <w:t>Dzidek</w:t>
      </w:r>
      <w:proofErr w:type="spellEnd"/>
      <w:r w:rsidRPr="00635367">
        <w:rPr>
          <w:lang w:val="en-US"/>
        </w:rPr>
        <w:t xml:space="preserve"> </w:t>
      </w:r>
      <w:proofErr w:type="spellStart"/>
      <w:r w:rsidRPr="00635367">
        <w:rPr>
          <w:lang w:val="en-US"/>
        </w:rPr>
        <w:t>Kedzia</w:t>
      </w:r>
      <w:proofErr w:type="spellEnd"/>
      <w:r w:rsidRPr="00635367">
        <w:rPr>
          <w:lang w:val="en-US"/>
        </w:rPr>
        <w:t xml:space="preserve"> (Committee on Economic, Social and Cultural Rights)</w:t>
      </w:r>
      <w:r w:rsidR="00740011">
        <w:rPr>
          <w:lang w:val="en-US"/>
        </w:rPr>
        <w:t>;</w:t>
      </w:r>
      <w:r w:rsidRPr="00635367">
        <w:rPr>
          <w:lang w:val="en-US"/>
        </w:rPr>
        <w:t xml:space="preserve"> Victoria </w:t>
      </w:r>
      <w:proofErr w:type="spellStart"/>
      <w:r w:rsidRPr="00635367">
        <w:rPr>
          <w:lang w:val="en-US"/>
        </w:rPr>
        <w:t>Tauli-Corpuz</w:t>
      </w:r>
      <w:proofErr w:type="spellEnd"/>
      <w:r w:rsidRPr="00635367">
        <w:rPr>
          <w:lang w:val="en-US"/>
        </w:rPr>
        <w:t xml:space="preserve"> (Special Rapporteur on </w:t>
      </w:r>
      <w:r w:rsidR="00740011">
        <w:rPr>
          <w:lang w:val="en-US"/>
        </w:rPr>
        <w:t>the rights of i</w:t>
      </w:r>
      <w:r w:rsidRPr="00635367">
        <w:rPr>
          <w:lang w:val="en-US"/>
        </w:rPr>
        <w:t xml:space="preserve">ndigenous </w:t>
      </w:r>
      <w:r w:rsidR="00740011">
        <w:rPr>
          <w:lang w:val="en-US"/>
        </w:rPr>
        <w:t>p</w:t>
      </w:r>
      <w:r w:rsidRPr="00635367">
        <w:rPr>
          <w:lang w:val="en-US"/>
        </w:rPr>
        <w:t>eoples)</w:t>
      </w:r>
      <w:r w:rsidR="00740011">
        <w:rPr>
          <w:lang w:val="en-US"/>
        </w:rPr>
        <w:t>;</w:t>
      </w:r>
      <w:r w:rsidRPr="00635367">
        <w:rPr>
          <w:lang w:val="en-US"/>
        </w:rPr>
        <w:t xml:space="preserve"> Carlos Lopez (International Commission of Jurists)</w:t>
      </w:r>
      <w:r w:rsidR="00740011">
        <w:rPr>
          <w:lang w:val="en-US"/>
        </w:rPr>
        <w:t>;</w:t>
      </w:r>
      <w:r w:rsidRPr="00635367">
        <w:rPr>
          <w:lang w:val="en-US"/>
        </w:rPr>
        <w:t xml:space="preserve"> and Michael </w:t>
      </w:r>
      <w:proofErr w:type="spellStart"/>
      <w:r w:rsidRPr="00635367">
        <w:rPr>
          <w:lang w:val="en-US"/>
        </w:rPr>
        <w:t>Addo</w:t>
      </w:r>
      <w:proofErr w:type="spellEnd"/>
      <w:r w:rsidR="00740011">
        <w:rPr>
          <w:lang w:val="en-US"/>
        </w:rPr>
        <w:t>,</w:t>
      </w:r>
      <w:r w:rsidRPr="00635367">
        <w:rPr>
          <w:lang w:val="en-US"/>
        </w:rPr>
        <w:t xml:space="preserve"> Working Group</w:t>
      </w:r>
      <w:r w:rsidR="00740011">
        <w:rPr>
          <w:lang w:val="en-US"/>
        </w:rPr>
        <w:t xml:space="preserve"> member</w:t>
      </w:r>
      <w:r w:rsidRPr="00635367">
        <w:rPr>
          <w:lang w:val="en-US"/>
        </w:rPr>
        <w:t>.</w:t>
      </w:r>
    </w:p>
    <w:p w:rsidR="003354CB" w:rsidRDefault="003354CB" w:rsidP="00740011">
      <w:pPr>
        <w:pStyle w:val="SingleTxtG"/>
        <w:numPr>
          <w:ilvl w:val="0"/>
          <w:numId w:val="19"/>
        </w:numPr>
        <w:ind w:left="1134" w:firstLine="0"/>
      </w:pPr>
      <w:r>
        <w:t>The session focused on how the different U</w:t>
      </w:r>
      <w:r w:rsidR="0039246E">
        <w:t xml:space="preserve">nited </w:t>
      </w:r>
      <w:r>
        <w:t>N</w:t>
      </w:r>
      <w:r w:rsidR="0039246E">
        <w:t>ations</w:t>
      </w:r>
      <w:r>
        <w:t xml:space="preserve"> human rights bodies and mechanisms c</w:t>
      </w:r>
      <w:r w:rsidR="00740011">
        <w:t>ould</w:t>
      </w:r>
      <w:r>
        <w:t xml:space="preserve"> work together to create synergies on issues related to business and human rights and the implementation of the Guiding Principles. </w:t>
      </w:r>
    </w:p>
    <w:p w:rsidR="003354CB" w:rsidRDefault="003354CB" w:rsidP="000C73D3">
      <w:pPr>
        <w:pStyle w:val="SingleTxtG"/>
        <w:numPr>
          <w:ilvl w:val="0"/>
          <w:numId w:val="19"/>
        </w:numPr>
        <w:ind w:left="1134" w:firstLine="0"/>
      </w:pPr>
      <w:r>
        <w:t xml:space="preserve">Reference was made to the statement </w:t>
      </w:r>
      <w:r w:rsidR="00740011">
        <w:t>by</w:t>
      </w:r>
      <w:r>
        <w:t xml:space="preserve"> the Committee on Economic, Social and Cultural Rights </w:t>
      </w:r>
      <w:r w:rsidR="000C73D3">
        <w:t>regarding the corporate sector</w:t>
      </w:r>
      <w:r>
        <w:t>,</w:t>
      </w:r>
      <w:r w:rsidR="000C73D3">
        <w:rPr>
          <w:rStyle w:val="FootnoteReference"/>
        </w:rPr>
        <w:footnoteReference w:id="5"/>
      </w:r>
      <w:r>
        <w:t xml:space="preserve"> </w:t>
      </w:r>
      <w:r w:rsidR="00517EB7">
        <w:t xml:space="preserve">which </w:t>
      </w:r>
      <w:r>
        <w:t xml:space="preserve">refers to the </w:t>
      </w:r>
      <w:r w:rsidR="000C73D3">
        <w:t xml:space="preserve">obligation of States to ensure that </w:t>
      </w:r>
      <w:r>
        <w:t>companies undertake due diligence in order to respect human rights</w:t>
      </w:r>
      <w:r w:rsidR="00517EB7">
        <w:t xml:space="preserve"> —</w:t>
      </w:r>
      <w:r>
        <w:t xml:space="preserve"> an indication of how the Guiding Principles have influenced the</w:t>
      </w:r>
      <w:r w:rsidR="00517EB7">
        <w:t xml:space="preserve"> work of the </w:t>
      </w:r>
      <w:r>
        <w:t xml:space="preserve">Committee. It was noted that under the </w:t>
      </w:r>
      <w:r w:rsidR="00517EB7">
        <w:t>International Covenant on Economic, Social and Cultural Rights</w:t>
      </w:r>
      <w:r>
        <w:t>, only States have obligations and corporations are not directly bound</w:t>
      </w:r>
      <w:r w:rsidR="00517EB7">
        <w:t xml:space="preserve"> by the provisions of the Covenant; the Committee</w:t>
      </w:r>
      <w:r>
        <w:t xml:space="preserve"> will prepare a </w:t>
      </w:r>
      <w:r w:rsidR="00517EB7">
        <w:t>g</w:t>
      </w:r>
      <w:r>
        <w:t xml:space="preserve">eneral </w:t>
      </w:r>
      <w:r w:rsidR="00517EB7">
        <w:t>c</w:t>
      </w:r>
      <w:r>
        <w:t>omment on the issue of business and economic, social and cultural rights.</w:t>
      </w:r>
    </w:p>
    <w:p w:rsidR="003354CB" w:rsidRDefault="003354CB" w:rsidP="00517EB7">
      <w:pPr>
        <w:pStyle w:val="SingleTxtG"/>
        <w:numPr>
          <w:ilvl w:val="0"/>
          <w:numId w:val="19"/>
        </w:numPr>
        <w:ind w:left="1134" w:firstLine="0"/>
      </w:pPr>
      <w:r>
        <w:t xml:space="preserve">The impact of trade and investment agreements on indigenous peoples was flagged as an area where the Working Group could complement the work of the Special Rapporteur on </w:t>
      </w:r>
      <w:r w:rsidR="00517EB7">
        <w:t>the rights of i</w:t>
      </w:r>
      <w:r>
        <w:t xml:space="preserve">ndigenous </w:t>
      </w:r>
      <w:r w:rsidR="00517EB7">
        <w:t>peoples</w:t>
      </w:r>
      <w:r>
        <w:t xml:space="preserve">. </w:t>
      </w:r>
    </w:p>
    <w:p w:rsidR="003354CB" w:rsidRDefault="003354CB" w:rsidP="003340B0">
      <w:pPr>
        <w:pStyle w:val="SingleTxtG"/>
        <w:numPr>
          <w:ilvl w:val="0"/>
          <w:numId w:val="19"/>
        </w:numPr>
        <w:ind w:left="1134" w:firstLine="0"/>
      </w:pPr>
      <w:r>
        <w:t>The civil society speakers highlighted a range of issues</w:t>
      </w:r>
      <w:r w:rsidR="004A481E">
        <w:t xml:space="preserve">: </w:t>
      </w:r>
      <w:r>
        <w:t xml:space="preserve">that the Guiding Principles be included </w:t>
      </w:r>
      <w:r w:rsidR="004A481E">
        <w:t xml:space="preserve">in the universal periodic review </w:t>
      </w:r>
      <w:r>
        <w:t xml:space="preserve">as a standard item in the compilation prepared by OHCHR; a proposal to the Working Group to develop guidelines on access to remedy; and that a guide </w:t>
      </w:r>
      <w:r w:rsidR="00F52F61">
        <w:t>was</w:t>
      </w:r>
      <w:r w:rsidR="004A481E">
        <w:t xml:space="preserve"> being developed </w:t>
      </w:r>
      <w:r>
        <w:t xml:space="preserve">to </w:t>
      </w:r>
      <w:r w:rsidR="00F52F61">
        <w:t xml:space="preserve">the Committee on the Rights of the Child </w:t>
      </w:r>
      <w:r w:rsidR="004A481E">
        <w:t>g</w:t>
      </w:r>
      <w:r>
        <w:t xml:space="preserve">eneral </w:t>
      </w:r>
      <w:r w:rsidR="004A481E">
        <w:t>c</w:t>
      </w:r>
      <w:r>
        <w:t>omment N</w:t>
      </w:r>
      <w:r w:rsidR="004A481E">
        <w:t>o.</w:t>
      </w:r>
      <w:r>
        <w:t xml:space="preserve"> 16</w:t>
      </w:r>
      <w:r w:rsidR="004A481E">
        <w:t xml:space="preserve"> (2013) on State obligations regarding the impact of the business sector on children’s rights,</w:t>
      </w:r>
      <w:r>
        <w:t xml:space="preserve"> which focuse</w:t>
      </w:r>
      <w:r w:rsidR="00F52F61">
        <w:t>d</w:t>
      </w:r>
      <w:r>
        <w:t xml:space="preserve"> on business and human rights.</w:t>
      </w:r>
    </w:p>
    <w:p w:rsidR="003354CB" w:rsidRPr="00DD48E2" w:rsidRDefault="003354CB" w:rsidP="004A481E">
      <w:pPr>
        <w:pStyle w:val="SingleTxtG"/>
        <w:numPr>
          <w:ilvl w:val="0"/>
          <w:numId w:val="19"/>
        </w:numPr>
        <w:ind w:left="1134" w:firstLine="0"/>
      </w:pPr>
      <w:r>
        <w:t>Further discussion addressed, inter alia, the opportunities of synergies between the Working Group and other human rights mechanisms</w:t>
      </w:r>
      <w:r w:rsidR="004A481E">
        <w:t>;</w:t>
      </w:r>
      <w:r>
        <w:t xml:space="preserve"> the need for further discussion on the nature and scope of </w:t>
      </w:r>
      <w:r w:rsidR="004A481E">
        <w:t>the</w:t>
      </w:r>
      <w:r>
        <w:t xml:space="preserve"> extraterritorial obligations</w:t>
      </w:r>
      <w:r w:rsidR="004A481E">
        <w:t xml:space="preserve"> of States</w:t>
      </w:r>
      <w:r>
        <w:t xml:space="preserve"> in the area of business and human rights</w:t>
      </w:r>
      <w:r w:rsidR="004A481E">
        <w:t>;</w:t>
      </w:r>
      <w:r>
        <w:t xml:space="preserve"> and generally</w:t>
      </w:r>
      <w:r w:rsidR="004A481E">
        <w:t>,</w:t>
      </w:r>
      <w:r>
        <w:t xml:space="preserve"> the need to strengthen accountability of States and business with regard to business-related human rights impacts.</w:t>
      </w:r>
    </w:p>
    <w:p w:rsidR="003354CB" w:rsidRPr="00582CAE" w:rsidRDefault="00CA02BF" w:rsidP="004A481E">
      <w:pPr>
        <w:pStyle w:val="H1G"/>
      </w:pPr>
      <w:r>
        <w:tab/>
      </w:r>
      <w:r w:rsidR="007B4DD3">
        <w:t>C.</w:t>
      </w:r>
      <w:r w:rsidR="00B636AE">
        <w:tab/>
      </w:r>
      <w:r w:rsidR="003354CB" w:rsidRPr="00582CAE">
        <w:t xml:space="preserve">Sustainable </w:t>
      </w:r>
      <w:r w:rsidR="004A481E">
        <w:t>d</w:t>
      </w:r>
      <w:r w:rsidR="003354CB" w:rsidRPr="00582CAE">
        <w:t xml:space="preserve">evelopment </w:t>
      </w:r>
      <w:r w:rsidR="004A481E">
        <w:t>g</w:t>
      </w:r>
      <w:r w:rsidR="003354CB" w:rsidRPr="00582CAE">
        <w:t xml:space="preserve">oals and </w:t>
      </w:r>
      <w:r w:rsidR="004A481E">
        <w:t>b</w:t>
      </w:r>
      <w:r w:rsidR="003354CB" w:rsidRPr="00582CAE">
        <w:t xml:space="preserve">usiness and </w:t>
      </w:r>
      <w:r w:rsidR="004A481E">
        <w:t>h</w:t>
      </w:r>
      <w:r w:rsidR="003354CB" w:rsidRPr="00582CAE">
        <w:t xml:space="preserve">uman </w:t>
      </w:r>
      <w:r w:rsidR="004A481E">
        <w:t>r</w:t>
      </w:r>
      <w:r w:rsidR="003354CB" w:rsidRPr="00582CAE">
        <w:t>ights</w:t>
      </w:r>
    </w:p>
    <w:p w:rsidR="003354CB" w:rsidRDefault="004A481E" w:rsidP="008C5AF0">
      <w:pPr>
        <w:pStyle w:val="SingleTxtG"/>
        <w:numPr>
          <w:ilvl w:val="0"/>
          <w:numId w:val="19"/>
        </w:numPr>
        <w:ind w:left="1134" w:firstLine="0"/>
      </w:pPr>
      <w:r>
        <w:t>The m</w:t>
      </w:r>
      <w:r w:rsidR="003354CB" w:rsidRPr="00EA7EF0">
        <w:t>oderator of the session was Mac Darrow</w:t>
      </w:r>
      <w:r w:rsidR="003354CB">
        <w:t xml:space="preserve"> (OHCHR) and panellists were </w:t>
      </w:r>
      <w:proofErr w:type="spellStart"/>
      <w:r w:rsidR="003354CB" w:rsidRPr="00EA7EF0">
        <w:t>Catarina</w:t>
      </w:r>
      <w:proofErr w:type="spellEnd"/>
      <w:r w:rsidR="003354CB" w:rsidRPr="00EA7EF0">
        <w:t xml:space="preserve"> de Albuquerque</w:t>
      </w:r>
      <w:r w:rsidR="003354CB">
        <w:t xml:space="preserve"> (</w:t>
      </w:r>
      <w:r w:rsidR="003354CB" w:rsidRPr="00EA7EF0">
        <w:t>former Special Rapporteur on the human right to safe drinking water and sanitation</w:t>
      </w:r>
      <w:r w:rsidR="003354CB">
        <w:t>)</w:t>
      </w:r>
      <w:r>
        <w:t>;</w:t>
      </w:r>
      <w:r w:rsidR="003354CB">
        <w:t xml:space="preserve"> </w:t>
      </w:r>
      <w:proofErr w:type="spellStart"/>
      <w:r w:rsidR="003354CB" w:rsidRPr="00EA7EF0">
        <w:t>Pregs</w:t>
      </w:r>
      <w:proofErr w:type="spellEnd"/>
      <w:r w:rsidR="003354CB" w:rsidRPr="00EA7EF0">
        <w:t xml:space="preserve"> </w:t>
      </w:r>
      <w:proofErr w:type="spellStart"/>
      <w:r w:rsidR="003354CB" w:rsidRPr="00EA7EF0">
        <w:t>Govender</w:t>
      </w:r>
      <w:proofErr w:type="spellEnd"/>
      <w:r w:rsidR="003354CB">
        <w:t xml:space="preserve"> (S</w:t>
      </w:r>
      <w:r w:rsidR="003354CB" w:rsidRPr="00EA7EF0">
        <w:t>outh African Human Rights Commission</w:t>
      </w:r>
      <w:r w:rsidR="003354CB">
        <w:t>)</w:t>
      </w:r>
      <w:r>
        <w:t>;</w:t>
      </w:r>
      <w:r w:rsidR="003354CB">
        <w:t xml:space="preserve"> </w:t>
      </w:r>
      <w:proofErr w:type="spellStart"/>
      <w:r w:rsidR="007B4DD3">
        <w:t>Filippo</w:t>
      </w:r>
      <w:proofErr w:type="spellEnd"/>
      <w:r w:rsidR="007B4DD3">
        <w:t> </w:t>
      </w:r>
      <w:proofErr w:type="spellStart"/>
      <w:r w:rsidR="003354CB" w:rsidRPr="00EA7EF0">
        <w:t>Veglio</w:t>
      </w:r>
      <w:proofErr w:type="spellEnd"/>
      <w:r w:rsidR="003354CB">
        <w:t xml:space="preserve"> (</w:t>
      </w:r>
      <w:r w:rsidR="003354CB" w:rsidRPr="00EA7EF0">
        <w:t>World Business Council for Sustainable Development</w:t>
      </w:r>
      <w:r w:rsidR="003354CB">
        <w:t>)</w:t>
      </w:r>
      <w:r>
        <w:t>;</w:t>
      </w:r>
      <w:r w:rsidR="003354CB">
        <w:t xml:space="preserve"> </w:t>
      </w:r>
      <w:proofErr w:type="spellStart"/>
      <w:r w:rsidR="003354CB" w:rsidRPr="00EA7EF0">
        <w:t>Bhumika</w:t>
      </w:r>
      <w:proofErr w:type="spellEnd"/>
      <w:r w:rsidR="003354CB" w:rsidRPr="00EA7EF0">
        <w:t xml:space="preserve"> </w:t>
      </w:r>
      <w:proofErr w:type="spellStart"/>
      <w:r w:rsidR="003354CB" w:rsidRPr="00EA7EF0">
        <w:t>Muchhala</w:t>
      </w:r>
      <w:proofErr w:type="spellEnd"/>
      <w:r w:rsidR="003354CB">
        <w:t xml:space="preserve"> (</w:t>
      </w:r>
      <w:r w:rsidR="003354CB" w:rsidRPr="00EA7EF0">
        <w:t>Third World Network</w:t>
      </w:r>
      <w:r w:rsidR="003354CB">
        <w:t>)</w:t>
      </w:r>
      <w:r>
        <w:t>;</w:t>
      </w:r>
      <w:r w:rsidR="003354CB">
        <w:t xml:space="preserve"> </w:t>
      </w:r>
      <w:proofErr w:type="spellStart"/>
      <w:r w:rsidR="003354CB" w:rsidRPr="00EA7EF0">
        <w:t>Judit</w:t>
      </w:r>
      <w:proofErr w:type="spellEnd"/>
      <w:r w:rsidR="003354CB" w:rsidRPr="00EA7EF0">
        <w:t xml:space="preserve"> Arenas</w:t>
      </w:r>
      <w:r w:rsidR="003354CB">
        <w:t xml:space="preserve"> (</w:t>
      </w:r>
      <w:r>
        <w:t>International Development Law Organization (</w:t>
      </w:r>
      <w:proofErr w:type="spellStart"/>
      <w:r w:rsidR="003354CB" w:rsidRPr="00EA7EF0">
        <w:t>IDLO</w:t>
      </w:r>
      <w:proofErr w:type="spellEnd"/>
      <w:r>
        <w:t>)</w:t>
      </w:r>
      <w:r w:rsidR="003354CB">
        <w:t>)</w:t>
      </w:r>
      <w:r w:rsidR="008C5AF0">
        <w:t>;</w:t>
      </w:r>
      <w:r w:rsidR="003354CB">
        <w:t xml:space="preserve"> </w:t>
      </w:r>
      <w:proofErr w:type="spellStart"/>
      <w:r w:rsidR="003354CB" w:rsidRPr="00EA7EF0">
        <w:t>Puvan</w:t>
      </w:r>
      <w:proofErr w:type="spellEnd"/>
      <w:r w:rsidR="003354CB" w:rsidRPr="00EA7EF0">
        <w:t xml:space="preserve"> </w:t>
      </w:r>
      <w:proofErr w:type="spellStart"/>
      <w:r w:rsidR="003354CB" w:rsidRPr="00EA7EF0">
        <w:t>Selvanathan</w:t>
      </w:r>
      <w:proofErr w:type="spellEnd"/>
      <w:r w:rsidR="008C5AF0">
        <w:t xml:space="preserve">, </w:t>
      </w:r>
      <w:r w:rsidR="003354CB" w:rsidRPr="00EA7EF0">
        <w:t>Working Group</w:t>
      </w:r>
      <w:r w:rsidR="008C5AF0">
        <w:t xml:space="preserve"> member</w:t>
      </w:r>
      <w:r w:rsidR="003354CB">
        <w:t>.</w:t>
      </w:r>
      <w:r w:rsidR="000D1C1B">
        <w:t xml:space="preserve"> </w:t>
      </w:r>
      <w:r w:rsidR="003354CB" w:rsidRPr="00EA7EF0">
        <w:t>A special video mess</w:t>
      </w:r>
      <w:r w:rsidR="007B4DD3">
        <w:t xml:space="preserve">age by </w:t>
      </w:r>
      <w:proofErr w:type="spellStart"/>
      <w:r w:rsidR="007B4DD3">
        <w:t>Amina</w:t>
      </w:r>
      <w:proofErr w:type="spellEnd"/>
      <w:r w:rsidR="007B4DD3">
        <w:t xml:space="preserve"> J. </w:t>
      </w:r>
      <w:r w:rsidR="003354CB" w:rsidRPr="00EA7EF0">
        <w:t>Mohammed, U</w:t>
      </w:r>
      <w:r w:rsidR="0039246E">
        <w:t xml:space="preserve">nited </w:t>
      </w:r>
      <w:r w:rsidR="003354CB" w:rsidRPr="00EA7EF0">
        <w:t>N</w:t>
      </w:r>
      <w:r w:rsidR="0039246E">
        <w:t>ations</w:t>
      </w:r>
      <w:r w:rsidR="003354CB" w:rsidRPr="00EA7EF0">
        <w:t xml:space="preserve"> Secretary</w:t>
      </w:r>
      <w:r w:rsidR="003354CB">
        <w:t>-</w:t>
      </w:r>
      <w:r w:rsidR="003354CB" w:rsidRPr="00EA7EF0">
        <w:t>General’s Special Adviser on Post-2015 Development Planning</w:t>
      </w:r>
      <w:r w:rsidR="008C5AF0">
        <w:t>, was broadcast</w:t>
      </w:r>
      <w:r w:rsidR="003354CB" w:rsidRPr="00EA7EF0">
        <w:t>.</w:t>
      </w:r>
      <w:r w:rsidR="000D1C1B">
        <w:t xml:space="preserve"> </w:t>
      </w:r>
    </w:p>
    <w:p w:rsidR="003354CB" w:rsidRPr="00EA7EF0" w:rsidRDefault="003354CB" w:rsidP="00166904">
      <w:pPr>
        <w:pStyle w:val="SingleTxtG"/>
        <w:numPr>
          <w:ilvl w:val="0"/>
          <w:numId w:val="19"/>
        </w:numPr>
        <w:ind w:left="1134" w:firstLine="0"/>
        <w:rPr>
          <w:rFonts w:eastAsia="Calibri"/>
        </w:rPr>
      </w:pPr>
      <w:r w:rsidRPr="00EA7EF0">
        <w:t>The aim of the session was to reflect on issues relating to business engagement with the post-2015 agenda and sustainable development goals (</w:t>
      </w:r>
      <w:proofErr w:type="spellStart"/>
      <w:r w:rsidRPr="00EA7EF0">
        <w:t>SDGs</w:t>
      </w:r>
      <w:proofErr w:type="spellEnd"/>
      <w:r w:rsidRPr="00EA7EF0">
        <w:t xml:space="preserve">). </w:t>
      </w:r>
      <w:r w:rsidRPr="00EA7EF0">
        <w:rPr>
          <w:rFonts w:eastAsia="Calibri"/>
        </w:rPr>
        <w:t>Overall</w:t>
      </w:r>
      <w:r w:rsidR="008C5AF0">
        <w:rPr>
          <w:rFonts w:eastAsia="Calibri"/>
        </w:rPr>
        <w:t>,</w:t>
      </w:r>
      <w:r w:rsidRPr="00EA7EF0">
        <w:rPr>
          <w:rFonts w:eastAsia="Calibri"/>
        </w:rPr>
        <w:t xml:space="preserve"> key messages included </w:t>
      </w:r>
      <w:r w:rsidR="008C5AF0">
        <w:rPr>
          <w:rFonts w:eastAsia="Calibri"/>
        </w:rPr>
        <w:t xml:space="preserve">businesses’ </w:t>
      </w:r>
      <w:r w:rsidRPr="00EA7EF0">
        <w:rPr>
          <w:rFonts w:eastAsia="Calibri"/>
        </w:rPr>
        <w:t xml:space="preserve">growing interest in </w:t>
      </w:r>
      <w:proofErr w:type="spellStart"/>
      <w:r w:rsidRPr="00EA7EF0">
        <w:rPr>
          <w:rFonts w:eastAsia="Calibri"/>
        </w:rPr>
        <w:t>SDGs</w:t>
      </w:r>
      <w:proofErr w:type="spellEnd"/>
      <w:r w:rsidRPr="00EA7EF0">
        <w:rPr>
          <w:rFonts w:eastAsia="Calibri"/>
        </w:rPr>
        <w:t xml:space="preserve"> and the </w:t>
      </w:r>
      <w:r>
        <w:rPr>
          <w:rFonts w:eastAsia="Calibri"/>
        </w:rPr>
        <w:t xml:space="preserve">key </w:t>
      </w:r>
      <w:r w:rsidRPr="00EA7EF0">
        <w:rPr>
          <w:rFonts w:eastAsia="Calibri"/>
        </w:rPr>
        <w:t xml:space="preserve">role </w:t>
      </w:r>
      <w:r w:rsidR="008C5AF0">
        <w:rPr>
          <w:rFonts w:eastAsia="Calibri"/>
        </w:rPr>
        <w:t>business</w:t>
      </w:r>
      <w:r w:rsidRPr="00EA7EF0">
        <w:rPr>
          <w:rFonts w:eastAsia="Calibri"/>
        </w:rPr>
        <w:t xml:space="preserve"> c</w:t>
      </w:r>
      <w:r w:rsidR="00166904">
        <w:rPr>
          <w:rFonts w:eastAsia="Calibri"/>
        </w:rPr>
        <w:t>ould</w:t>
      </w:r>
      <w:r w:rsidRPr="00EA7EF0">
        <w:rPr>
          <w:rFonts w:eastAsia="Calibri"/>
        </w:rPr>
        <w:t xml:space="preserve"> play in</w:t>
      </w:r>
      <w:r w:rsidR="00166904">
        <w:rPr>
          <w:rFonts w:eastAsia="Calibri"/>
        </w:rPr>
        <w:t xml:space="preserve"> the</w:t>
      </w:r>
      <w:r w:rsidRPr="00EA7EF0">
        <w:rPr>
          <w:rFonts w:eastAsia="Calibri"/>
        </w:rPr>
        <w:t xml:space="preserve"> </w:t>
      </w:r>
      <w:r w:rsidRPr="00EA7EF0">
        <w:rPr>
          <w:rFonts w:eastAsia="Calibri"/>
        </w:rPr>
        <w:lastRenderedPageBreak/>
        <w:t>implementation</w:t>
      </w:r>
      <w:r>
        <w:rPr>
          <w:rFonts w:eastAsia="Calibri"/>
        </w:rPr>
        <w:t xml:space="preserve"> and financing</w:t>
      </w:r>
      <w:r w:rsidR="008C5AF0">
        <w:rPr>
          <w:rFonts w:eastAsia="Calibri"/>
        </w:rPr>
        <w:t xml:space="preserve"> of the goals</w:t>
      </w:r>
      <w:r w:rsidRPr="00EA7EF0">
        <w:rPr>
          <w:rFonts w:eastAsia="Calibri"/>
        </w:rPr>
        <w:t>. Alongside th</w:t>
      </w:r>
      <w:r w:rsidR="008C5AF0">
        <w:rPr>
          <w:rFonts w:eastAsia="Calibri"/>
        </w:rPr>
        <w:t>at</w:t>
      </w:r>
      <w:r w:rsidRPr="00EA7EF0">
        <w:rPr>
          <w:rFonts w:eastAsia="Calibri"/>
        </w:rPr>
        <w:t xml:space="preserve"> trend, the importance of ensuring </w:t>
      </w:r>
      <w:r w:rsidR="008C5AF0">
        <w:rPr>
          <w:rFonts w:eastAsia="Calibri"/>
        </w:rPr>
        <w:t xml:space="preserve">the integration of </w:t>
      </w:r>
      <w:r w:rsidRPr="00EA7EF0">
        <w:rPr>
          <w:rFonts w:eastAsia="Calibri"/>
        </w:rPr>
        <w:t xml:space="preserve">human rights into the </w:t>
      </w:r>
      <w:proofErr w:type="spellStart"/>
      <w:r>
        <w:rPr>
          <w:rFonts w:eastAsia="Calibri"/>
        </w:rPr>
        <w:t>SDGs</w:t>
      </w:r>
      <w:proofErr w:type="spellEnd"/>
      <w:r w:rsidRPr="00EA7EF0">
        <w:rPr>
          <w:rFonts w:eastAsia="Calibri"/>
        </w:rPr>
        <w:t xml:space="preserve"> was discussed</w:t>
      </w:r>
      <w:r w:rsidR="008C5AF0">
        <w:rPr>
          <w:rFonts w:eastAsia="Calibri"/>
        </w:rPr>
        <w:t xml:space="preserve">; </w:t>
      </w:r>
      <w:r w:rsidRPr="00EA7EF0">
        <w:rPr>
          <w:rFonts w:eastAsia="Calibri"/>
        </w:rPr>
        <w:t>panellists perceiv</w:t>
      </w:r>
      <w:r w:rsidR="008C5AF0">
        <w:rPr>
          <w:rFonts w:eastAsia="Calibri"/>
        </w:rPr>
        <w:t>ed</w:t>
      </w:r>
      <w:r w:rsidRPr="00EA7EF0">
        <w:rPr>
          <w:rFonts w:eastAsia="Calibri"/>
        </w:rPr>
        <w:t xml:space="preserve"> a lack of progress </w:t>
      </w:r>
      <w:r w:rsidR="008C5AF0">
        <w:rPr>
          <w:rFonts w:eastAsia="Calibri"/>
        </w:rPr>
        <w:t>in that area</w:t>
      </w:r>
      <w:r w:rsidRPr="00EA7EF0">
        <w:rPr>
          <w:rFonts w:eastAsia="Calibri"/>
        </w:rPr>
        <w:t xml:space="preserve">. Also highlighted was the challenge of ensuring policy coherence and partnership in developing and delivering the </w:t>
      </w:r>
      <w:proofErr w:type="spellStart"/>
      <w:r w:rsidRPr="00EA7EF0">
        <w:rPr>
          <w:rFonts w:eastAsia="Calibri"/>
        </w:rPr>
        <w:t>SDGs</w:t>
      </w:r>
      <w:proofErr w:type="spellEnd"/>
      <w:r w:rsidRPr="00EA7EF0">
        <w:rPr>
          <w:rFonts w:eastAsia="Calibri"/>
        </w:rPr>
        <w:t xml:space="preserve"> across a complex mix of issues and stakeholders.</w:t>
      </w:r>
      <w:r w:rsidR="000D1C1B">
        <w:rPr>
          <w:rFonts w:eastAsia="Calibri"/>
        </w:rPr>
        <w:t xml:space="preserve"> </w:t>
      </w:r>
    </w:p>
    <w:p w:rsidR="003354CB" w:rsidRPr="00EA7EF0" w:rsidRDefault="003354CB" w:rsidP="00BF7EE4">
      <w:pPr>
        <w:pStyle w:val="SingleTxtG"/>
        <w:numPr>
          <w:ilvl w:val="0"/>
          <w:numId w:val="19"/>
        </w:numPr>
        <w:ind w:left="1134" w:firstLine="0"/>
      </w:pPr>
      <w:r w:rsidRPr="00EA7EF0">
        <w:t xml:space="preserve">Key questions addressed by panellists included the following: </w:t>
      </w:r>
    </w:p>
    <w:p w:rsidR="003354CB" w:rsidRPr="007B4DD3" w:rsidRDefault="003354CB" w:rsidP="007B4DD3">
      <w:pPr>
        <w:pStyle w:val="Bullet1G"/>
        <w:rPr>
          <w:rFonts w:eastAsia="Calibri"/>
        </w:rPr>
      </w:pPr>
      <w:r w:rsidRPr="007B4DD3">
        <w:rPr>
          <w:rFonts w:eastAsia="Calibri"/>
        </w:rPr>
        <w:t>How are business incentives aligned with human rights and sustainability?</w:t>
      </w:r>
    </w:p>
    <w:p w:rsidR="003354CB" w:rsidRPr="007B4DD3" w:rsidRDefault="003354CB" w:rsidP="008C5AF0">
      <w:pPr>
        <w:pStyle w:val="Bullet1G"/>
        <w:rPr>
          <w:rFonts w:eastAsia="Calibri"/>
        </w:rPr>
      </w:pPr>
      <w:r w:rsidRPr="007B4DD3">
        <w:rPr>
          <w:rFonts w:eastAsia="Calibri"/>
        </w:rPr>
        <w:t>What are the potential pitfalls of business</w:t>
      </w:r>
      <w:r w:rsidR="008C5AF0">
        <w:rPr>
          <w:rFonts w:eastAsia="Calibri"/>
        </w:rPr>
        <w:t xml:space="preserve"> engagement in</w:t>
      </w:r>
      <w:r w:rsidRPr="007B4DD3">
        <w:rPr>
          <w:rFonts w:eastAsia="Calibri"/>
        </w:rPr>
        <w:t xml:space="preserve"> the </w:t>
      </w:r>
      <w:proofErr w:type="spellStart"/>
      <w:r w:rsidRPr="007B4DD3">
        <w:rPr>
          <w:rFonts w:eastAsia="Calibri"/>
        </w:rPr>
        <w:t>SDGs</w:t>
      </w:r>
      <w:proofErr w:type="spellEnd"/>
      <w:r w:rsidRPr="007B4DD3">
        <w:rPr>
          <w:rFonts w:eastAsia="Calibri"/>
        </w:rPr>
        <w:t xml:space="preserve">? </w:t>
      </w:r>
    </w:p>
    <w:p w:rsidR="003354CB" w:rsidRPr="007B4DD3" w:rsidRDefault="003354CB" w:rsidP="008C5AF0">
      <w:pPr>
        <w:pStyle w:val="Bullet1G"/>
        <w:rPr>
          <w:rFonts w:eastAsia="Calibri"/>
        </w:rPr>
      </w:pPr>
      <w:r w:rsidRPr="007B4DD3">
        <w:rPr>
          <w:rFonts w:eastAsia="Calibri"/>
        </w:rPr>
        <w:t xml:space="preserve">What would it mean if </w:t>
      </w:r>
      <w:r w:rsidR="008C5AF0">
        <w:rPr>
          <w:rFonts w:eastAsia="Calibri"/>
        </w:rPr>
        <w:t xml:space="preserve">the </w:t>
      </w:r>
      <w:r w:rsidRPr="007B4DD3">
        <w:rPr>
          <w:rFonts w:eastAsia="Calibri"/>
        </w:rPr>
        <w:t>Guiding Principles were the foundation of business practice in the post-2015 world?</w:t>
      </w:r>
    </w:p>
    <w:p w:rsidR="003354CB" w:rsidRPr="00EA7EF0" w:rsidRDefault="003354CB" w:rsidP="003340B0">
      <w:pPr>
        <w:pStyle w:val="SingleTxtG"/>
        <w:numPr>
          <w:ilvl w:val="0"/>
          <w:numId w:val="19"/>
        </w:numPr>
        <w:ind w:left="1134" w:firstLine="0"/>
      </w:pPr>
      <w:r w:rsidRPr="00EA7EF0">
        <w:t xml:space="preserve">While </w:t>
      </w:r>
      <w:r>
        <w:rPr>
          <w:rFonts w:eastAsia="Calibri"/>
        </w:rPr>
        <w:t>e</w:t>
      </w:r>
      <w:r w:rsidRPr="00EA7EF0">
        <w:rPr>
          <w:rFonts w:eastAsia="Calibri"/>
        </w:rPr>
        <w:t xml:space="preserve">ncouraged by </w:t>
      </w:r>
      <w:r>
        <w:t xml:space="preserve">increasing </w:t>
      </w:r>
      <w:r w:rsidRPr="00EA7EF0">
        <w:rPr>
          <w:rFonts w:eastAsia="Calibri"/>
        </w:rPr>
        <w:t>private</w:t>
      </w:r>
      <w:r w:rsidR="0031462A">
        <w:rPr>
          <w:rFonts w:eastAsia="Calibri"/>
        </w:rPr>
        <w:t>-</w:t>
      </w:r>
      <w:r w:rsidRPr="00EA7EF0">
        <w:rPr>
          <w:rFonts w:eastAsia="Calibri"/>
        </w:rPr>
        <w:t xml:space="preserve">sector involvement </w:t>
      </w:r>
      <w:r>
        <w:rPr>
          <w:rFonts w:eastAsia="Calibri"/>
        </w:rPr>
        <w:t xml:space="preserve">and </w:t>
      </w:r>
      <w:r>
        <w:t xml:space="preserve">acknowledging </w:t>
      </w:r>
      <w:r w:rsidRPr="00EA7EF0">
        <w:t xml:space="preserve">positive developments in the new framework, </w:t>
      </w:r>
      <w:r w:rsidR="008C5AF0">
        <w:t>participants</w:t>
      </w:r>
      <w:r w:rsidRPr="00EA7EF0">
        <w:t xml:space="preserve"> agreed that partnerships with mutual accountability </w:t>
      </w:r>
      <w:r>
        <w:t xml:space="preserve">and greater oversight </w:t>
      </w:r>
      <w:r w:rsidR="00166904">
        <w:t>we</w:t>
      </w:r>
      <w:r w:rsidRPr="00EA7EF0">
        <w:t xml:space="preserve">re </w:t>
      </w:r>
      <w:r>
        <w:t xml:space="preserve">urgently </w:t>
      </w:r>
      <w:r w:rsidRPr="00EA7EF0">
        <w:t xml:space="preserve">needed. </w:t>
      </w:r>
      <w:r>
        <w:t>Panellists noted that t</w:t>
      </w:r>
      <w:r w:rsidRPr="00EA7EF0">
        <w:t xml:space="preserve">he </w:t>
      </w:r>
      <w:r>
        <w:t xml:space="preserve">current </w:t>
      </w:r>
      <w:r w:rsidRPr="00EA7EF0">
        <w:t>multi-stakeholder partnership model relie</w:t>
      </w:r>
      <w:r w:rsidR="00166904">
        <w:t>d</w:t>
      </w:r>
      <w:r w:rsidRPr="00EA7EF0">
        <w:t xml:space="preserve"> on </w:t>
      </w:r>
      <w:r>
        <w:t xml:space="preserve">vague and </w:t>
      </w:r>
      <w:r w:rsidRPr="00EA7EF0">
        <w:t>voluntary commitments</w:t>
      </w:r>
      <w:r>
        <w:t xml:space="preserve"> and ignore</w:t>
      </w:r>
      <w:r w:rsidR="00166904">
        <w:t>d</w:t>
      </w:r>
      <w:r>
        <w:t xml:space="preserve"> power and structural imbalances. </w:t>
      </w:r>
    </w:p>
    <w:p w:rsidR="003354CB" w:rsidRPr="00EA7EF0" w:rsidRDefault="003354CB" w:rsidP="00871098">
      <w:pPr>
        <w:pStyle w:val="SingleTxtG"/>
        <w:numPr>
          <w:ilvl w:val="0"/>
          <w:numId w:val="19"/>
        </w:numPr>
        <w:ind w:left="1134" w:firstLine="0"/>
        <w:rPr>
          <w:rFonts w:eastAsia="Calibri"/>
        </w:rPr>
      </w:pPr>
      <w:r>
        <w:t xml:space="preserve">Addressing some of the potential pitfalls, panellists cited </w:t>
      </w:r>
      <w:r>
        <w:rPr>
          <w:rFonts w:eastAsia="Calibri"/>
        </w:rPr>
        <w:t>inequalities in terms of provision and affordability in the private sector, as well as the issue of over-use and wastage of natural resources by business. Also, as the majority</w:t>
      </w:r>
      <w:r w:rsidRPr="00EA7EF0">
        <w:rPr>
          <w:rFonts w:eastAsia="Calibri"/>
        </w:rPr>
        <w:t xml:space="preserve"> of businesses are </w:t>
      </w:r>
      <w:proofErr w:type="spellStart"/>
      <w:r w:rsidRPr="00EA7EF0">
        <w:rPr>
          <w:rFonts w:eastAsia="Calibri"/>
        </w:rPr>
        <w:t>SME</w:t>
      </w:r>
      <w:r>
        <w:rPr>
          <w:rFonts w:eastAsia="Calibri"/>
        </w:rPr>
        <w:t>s</w:t>
      </w:r>
      <w:proofErr w:type="spellEnd"/>
      <w:r>
        <w:rPr>
          <w:rFonts w:eastAsia="Calibri"/>
        </w:rPr>
        <w:t xml:space="preserve">, it was noted that </w:t>
      </w:r>
      <w:r w:rsidRPr="00EA7EF0">
        <w:rPr>
          <w:rFonts w:eastAsia="Calibri"/>
        </w:rPr>
        <w:t xml:space="preserve">the post-2015 agenda </w:t>
      </w:r>
      <w:r>
        <w:rPr>
          <w:rFonts w:eastAsia="Calibri"/>
        </w:rPr>
        <w:t xml:space="preserve">must be made </w:t>
      </w:r>
      <w:r w:rsidRPr="00EA7EF0">
        <w:rPr>
          <w:rFonts w:eastAsia="Calibri"/>
        </w:rPr>
        <w:t>ac</w:t>
      </w:r>
      <w:r>
        <w:rPr>
          <w:rFonts w:eastAsia="Calibri"/>
        </w:rPr>
        <w:t>cessible and actionable to all</w:t>
      </w:r>
      <w:r w:rsidRPr="00EA7EF0">
        <w:rPr>
          <w:rFonts w:eastAsia="Calibri"/>
        </w:rPr>
        <w:t xml:space="preserve"> types of businesses.</w:t>
      </w:r>
    </w:p>
    <w:p w:rsidR="003354CB" w:rsidRDefault="003354CB" w:rsidP="00166904">
      <w:pPr>
        <w:pStyle w:val="SingleTxtG"/>
        <w:numPr>
          <w:ilvl w:val="0"/>
          <w:numId w:val="19"/>
        </w:numPr>
        <w:ind w:left="1134" w:firstLine="0"/>
        <w:rPr>
          <w:rFonts w:eastAsia="Calibri"/>
        </w:rPr>
      </w:pPr>
      <w:r w:rsidRPr="00EA7EF0">
        <w:rPr>
          <w:rFonts w:eastAsia="Calibri"/>
        </w:rPr>
        <w:t>Recommendations</w:t>
      </w:r>
      <w:r>
        <w:rPr>
          <w:rFonts w:eastAsia="Calibri"/>
        </w:rPr>
        <w:t xml:space="preserve"> included </w:t>
      </w:r>
      <w:r w:rsidR="00871098">
        <w:rPr>
          <w:rFonts w:eastAsia="Calibri"/>
        </w:rPr>
        <w:t xml:space="preserve">the </w:t>
      </w:r>
      <w:r>
        <w:rPr>
          <w:rFonts w:eastAsia="Calibri"/>
        </w:rPr>
        <w:t>establishment of a</w:t>
      </w:r>
      <w:r w:rsidRPr="00EA7EF0">
        <w:rPr>
          <w:rFonts w:eastAsia="Calibri"/>
        </w:rPr>
        <w:t xml:space="preserve">n intergovernmental framework for partnerships rooted in the human rights </w:t>
      </w:r>
      <w:r>
        <w:rPr>
          <w:rFonts w:eastAsia="Calibri"/>
        </w:rPr>
        <w:t>framework, as well as en</w:t>
      </w:r>
      <w:r w:rsidRPr="00ED0569">
        <w:rPr>
          <w:rFonts w:eastAsia="Calibri"/>
        </w:rPr>
        <w:t xml:space="preserve">suring businesses </w:t>
      </w:r>
      <w:r w:rsidR="00166904">
        <w:rPr>
          <w:rFonts w:eastAsia="Calibri"/>
        </w:rPr>
        <w:t>we</w:t>
      </w:r>
      <w:r w:rsidRPr="00ED0569">
        <w:rPr>
          <w:rFonts w:eastAsia="Calibri"/>
        </w:rPr>
        <w:t>re fit for partnership through independent third</w:t>
      </w:r>
      <w:r w:rsidR="00871098">
        <w:rPr>
          <w:rFonts w:eastAsia="Calibri"/>
        </w:rPr>
        <w:t>-</w:t>
      </w:r>
      <w:r w:rsidRPr="00ED0569">
        <w:rPr>
          <w:rFonts w:eastAsia="Calibri"/>
        </w:rPr>
        <w:t>party evaluation</w:t>
      </w:r>
      <w:r>
        <w:rPr>
          <w:rFonts w:eastAsia="Calibri"/>
        </w:rPr>
        <w:t>.</w:t>
      </w:r>
    </w:p>
    <w:p w:rsidR="003354CB" w:rsidRDefault="0097256C" w:rsidP="0097256C">
      <w:pPr>
        <w:pStyle w:val="HChG"/>
      </w:pPr>
      <w:r>
        <w:tab/>
        <w:t>X.</w:t>
      </w:r>
      <w:r>
        <w:tab/>
      </w:r>
      <w:r w:rsidR="003354CB">
        <w:t xml:space="preserve">Thematic track V: </w:t>
      </w:r>
      <w:r w:rsidR="003354CB" w:rsidRPr="00DA57F4">
        <w:t>Good practice discussions</w:t>
      </w:r>
    </w:p>
    <w:p w:rsidR="003354CB" w:rsidRPr="005C2B49" w:rsidRDefault="0097256C" w:rsidP="0097256C">
      <w:pPr>
        <w:pStyle w:val="H1G"/>
        <w:rPr>
          <w:lang w:val="en-AU"/>
        </w:rPr>
      </w:pPr>
      <w:r>
        <w:rPr>
          <w:lang w:val="en-AU"/>
        </w:rPr>
        <w:tab/>
      </w:r>
      <w:r w:rsidR="007B4DD3">
        <w:rPr>
          <w:lang w:val="en-AU"/>
        </w:rPr>
        <w:t>A.</w:t>
      </w:r>
      <w:r w:rsidR="00B636AE">
        <w:rPr>
          <w:lang w:val="en-AU"/>
        </w:rPr>
        <w:tab/>
      </w:r>
      <w:r w:rsidR="003354CB" w:rsidRPr="005C2B49">
        <w:rPr>
          <w:lang w:val="en-AU"/>
        </w:rPr>
        <w:t>Meaningful stakeholder</w:t>
      </w:r>
      <w:r w:rsidR="00BF7EE4">
        <w:rPr>
          <w:lang w:val="en-AU"/>
        </w:rPr>
        <w:t xml:space="preserve"> </w:t>
      </w:r>
      <w:r w:rsidR="003354CB" w:rsidRPr="005C2B49">
        <w:rPr>
          <w:lang w:val="en-AU"/>
        </w:rPr>
        <w:t>engagement in human</w:t>
      </w:r>
      <w:r w:rsidR="00BF7EE4">
        <w:rPr>
          <w:lang w:val="en-AU"/>
        </w:rPr>
        <w:t xml:space="preserve"> </w:t>
      </w:r>
      <w:r w:rsidR="003354CB" w:rsidRPr="005C2B49">
        <w:rPr>
          <w:lang w:val="en-AU"/>
        </w:rPr>
        <w:t>rights due diligence</w:t>
      </w:r>
    </w:p>
    <w:p w:rsidR="003354CB" w:rsidRPr="005E01AD" w:rsidRDefault="003354CB" w:rsidP="00871098">
      <w:pPr>
        <w:pStyle w:val="SingleTxtG"/>
        <w:numPr>
          <w:ilvl w:val="0"/>
          <w:numId w:val="19"/>
        </w:numPr>
        <w:ind w:left="1134" w:firstLine="0"/>
        <w:rPr>
          <w:lang w:val="en-AU"/>
        </w:rPr>
      </w:pPr>
      <w:r>
        <w:rPr>
          <w:lang w:val="en-AU"/>
        </w:rPr>
        <w:t>This session was organized by the Working Group</w:t>
      </w:r>
      <w:r w:rsidR="00871098">
        <w:rPr>
          <w:lang w:val="en-AU"/>
        </w:rPr>
        <w:t>,</w:t>
      </w:r>
      <w:r>
        <w:rPr>
          <w:lang w:val="en-AU"/>
        </w:rPr>
        <w:t xml:space="preserve"> in collaboration with the International Federation of Human Rights Leagues (</w:t>
      </w:r>
      <w:proofErr w:type="spellStart"/>
      <w:r>
        <w:rPr>
          <w:lang w:val="en-AU"/>
        </w:rPr>
        <w:t>FIDH</w:t>
      </w:r>
      <w:proofErr w:type="spellEnd"/>
      <w:r>
        <w:rPr>
          <w:lang w:val="en-AU"/>
        </w:rPr>
        <w:t>), Oxfam and the U</w:t>
      </w:r>
      <w:r w:rsidR="0039246E">
        <w:rPr>
          <w:lang w:val="en-AU"/>
        </w:rPr>
        <w:t xml:space="preserve">nited </w:t>
      </w:r>
      <w:r>
        <w:rPr>
          <w:lang w:val="en-AU"/>
        </w:rPr>
        <w:t>N</w:t>
      </w:r>
      <w:r w:rsidR="0039246E">
        <w:rPr>
          <w:lang w:val="en-AU"/>
        </w:rPr>
        <w:t>ations</w:t>
      </w:r>
      <w:r>
        <w:rPr>
          <w:lang w:val="en-AU"/>
        </w:rPr>
        <w:t xml:space="preserve"> Global Compact. It was moderated by </w:t>
      </w:r>
      <w:r w:rsidRPr="005E01AD">
        <w:rPr>
          <w:lang w:val="en-AU"/>
        </w:rPr>
        <w:t xml:space="preserve">Chris </w:t>
      </w:r>
      <w:proofErr w:type="spellStart"/>
      <w:r w:rsidRPr="005E01AD">
        <w:rPr>
          <w:lang w:val="en-AU"/>
        </w:rPr>
        <w:t>Jochnick</w:t>
      </w:r>
      <w:proofErr w:type="spellEnd"/>
      <w:r>
        <w:rPr>
          <w:lang w:val="en-AU"/>
        </w:rPr>
        <w:t xml:space="preserve"> (Oxfam) and panellists were </w:t>
      </w:r>
      <w:proofErr w:type="spellStart"/>
      <w:r w:rsidR="007B4DD3">
        <w:rPr>
          <w:lang w:val="en-AU"/>
        </w:rPr>
        <w:t>Danilo</w:t>
      </w:r>
      <w:proofErr w:type="spellEnd"/>
      <w:r w:rsidR="007B4DD3">
        <w:rPr>
          <w:lang w:val="en-AU"/>
        </w:rPr>
        <w:t> </w:t>
      </w:r>
      <w:proofErr w:type="spellStart"/>
      <w:r w:rsidRPr="005E01AD">
        <w:rPr>
          <w:lang w:val="en-AU"/>
        </w:rPr>
        <w:t>Chammas</w:t>
      </w:r>
      <w:proofErr w:type="spellEnd"/>
      <w:r>
        <w:rPr>
          <w:lang w:val="en-AU"/>
        </w:rPr>
        <w:t xml:space="preserve"> (</w:t>
      </w:r>
      <w:proofErr w:type="spellStart"/>
      <w:r w:rsidRPr="005E01AD">
        <w:rPr>
          <w:lang w:val="en-AU"/>
        </w:rPr>
        <w:t>Justiça</w:t>
      </w:r>
      <w:proofErr w:type="spellEnd"/>
      <w:r w:rsidRPr="005E01AD">
        <w:rPr>
          <w:lang w:val="en-AU"/>
        </w:rPr>
        <w:t xml:space="preserve"> nos</w:t>
      </w:r>
      <w:r>
        <w:rPr>
          <w:lang w:val="en-AU"/>
        </w:rPr>
        <w:t xml:space="preserve"> </w:t>
      </w:r>
      <w:proofErr w:type="spellStart"/>
      <w:r>
        <w:rPr>
          <w:lang w:val="en-AU"/>
        </w:rPr>
        <w:t>Trilhos</w:t>
      </w:r>
      <w:proofErr w:type="spellEnd"/>
      <w:r>
        <w:rPr>
          <w:lang w:val="en-AU"/>
        </w:rPr>
        <w:t xml:space="preserve"> </w:t>
      </w:r>
      <w:r w:rsidR="00871098">
        <w:rPr>
          <w:lang w:val="en-AU"/>
        </w:rPr>
        <w:t>(</w:t>
      </w:r>
      <w:r>
        <w:rPr>
          <w:lang w:val="en-AU"/>
        </w:rPr>
        <w:t>Justice on</w:t>
      </w:r>
      <w:r w:rsidR="00BF7EE4">
        <w:rPr>
          <w:lang w:val="en-AU"/>
        </w:rPr>
        <w:t xml:space="preserve"> </w:t>
      </w:r>
      <w:r>
        <w:rPr>
          <w:lang w:val="en-AU"/>
        </w:rPr>
        <w:t>the Rails</w:t>
      </w:r>
      <w:r w:rsidR="00871098">
        <w:rPr>
          <w:lang w:val="en-AU"/>
        </w:rPr>
        <w:t>)</w:t>
      </w:r>
      <w:r>
        <w:rPr>
          <w:lang w:val="en-AU"/>
        </w:rPr>
        <w:t>)</w:t>
      </w:r>
      <w:r w:rsidR="00871098">
        <w:rPr>
          <w:lang w:val="en-AU"/>
        </w:rPr>
        <w:t>;</w:t>
      </w:r>
      <w:r>
        <w:rPr>
          <w:lang w:val="en-AU"/>
        </w:rPr>
        <w:t xml:space="preserve"> </w:t>
      </w:r>
      <w:proofErr w:type="spellStart"/>
      <w:r w:rsidRPr="005E01AD">
        <w:rPr>
          <w:lang w:val="en-AU"/>
        </w:rPr>
        <w:t>Hervé</w:t>
      </w:r>
      <w:proofErr w:type="spellEnd"/>
      <w:r w:rsidRPr="005E01AD">
        <w:rPr>
          <w:lang w:val="en-AU"/>
        </w:rPr>
        <w:t xml:space="preserve"> </w:t>
      </w:r>
      <w:proofErr w:type="spellStart"/>
      <w:r w:rsidRPr="005E01AD">
        <w:rPr>
          <w:lang w:val="en-AU"/>
        </w:rPr>
        <w:t>Deguine</w:t>
      </w:r>
      <w:proofErr w:type="spellEnd"/>
      <w:r>
        <w:rPr>
          <w:lang w:val="en-AU"/>
        </w:rPr>
        <w:t xml:space="preserve"> (</w:t>
      </w:r>
      <w:r w:rsidRPr="005E01AD">
        <w:rPr>
          <w:lang w:val="en-AU"/>
        </w:rPr>
        <w:t>Michelin</w:t>
      </w:r>
      <w:r>
        <w:rPr>
          <w:lang w:val="en-AU"/>
        </w:rPr>
        <w:t>)</w:t>
      </w:r>
      <w:r w:rsidR="00871098">
        <w:rPr>
          <w:lang w:val="en-AU"/>
        </w:rPr>
        <w:t>;</w:t>
      </w:r>
      <w:r>
        <w:rPr>
          <w:lang w:val="en-AU"/>
        </w:rPr>
        <w:t xml:space="preserve"> </w:t>
      </w:r>
      <w:r w:rsidR="007B4DD3">
        <w:rPr>
          <w:lang w:val="en-AU"/>
        </w:rPr>
        <w:t>Jan </w:t>
      </w:r>
      <w:proofErr w:type="spellStart"/>
      <w:r w:rsidRPr="005E01AD">
        <w:rPr>
          <w:lang w:val="en-AU"/>
        </w:rPr>
        <w:t>Klawitter</w:t>
      </w:r>
      <w:proofErr w:type="spellEnd"/>
      <w:r>
        <w:rPr>
          <w:lang w:val="en-AU"/>
        </w:rPr>
        <w:t xml:space="preserve"> (</w:t>
      </w:r>
      <w:r w:rsidRPr="005E01AD">
        <w:rPr>
          <w:lang w:val="en-AU"/>
        </w:rPr>
        <w:t>Anglo American</w:t>
      </w:r>
      <w:r>
        <w:rPr>
          <w:lang w:val="en-AU"/>
        </w:rPr>
        <w:t>)</w:t>
      </w:r>
      <w:r w:rsidR="00871098">
        <w:rPr>
          <w:lang w:val="en-AU"/>
        </w:rPr>
        <w:t>;</w:t>
      </w:r>
      <w:r>
        <w:rPr>
          <w:lang w:val="en-AU"/>
        </w:rPr>
        <w:t xml:space="preserve"> </w:t>
      </w:r>
      <w:r w:rsidRPr="005E01AD">
        <w:rPr>
          <w:lang w:val="en-AU"/>
        </w:rPr>
        <w:t xml:space="preserve">Yves </w:t>
      </w:r>
      <w:proofErr w:type="spellStart"/>
      <w:r w:rsidRPr="005E01AD">
        <w:rPr>
          <w:lang w:val="en-AU"/>
        </w:rPr>
        <w:t>Nissim</w:t>
      </w:r>
      <w:proofErr w:type="spellEnd"/>
      <w:r>
        <w:rPr>
          <w:lang w:val="en-AU"/>
        </w:rPr>
        <w:t xml:space="preserve"> (</w:t>
      </w:r>
      <w:r w:rsidRPr="005E01AD">
        <w:rPr>
          <w:lang w:val="en-AU"/>
        </w:rPr>
        <w:t>Orange Group</w:t>
      </w:r>
      <w:r>
        <w:rPr>
          <w:lang w:val="en-AU"/>
        </w:rPr>
        <w:t>)</w:t>
      </w:r>
      <w:r w:rsidR="00871098">
        <w:rPr>
          <w:lang w:val="en-AU"/>
        </w:rPr>
        <w:t>;</w:t>
      </w:r>
      <w:r>
        <w:rPr>
          <w:lang w:val="en-AU"/>
        </w:rPr>
        <w:t xml:space="preserve"> </w:t>
      </w:r>
      <w:r w:rsidRPr="005E01AD">
        <w:rPr>
          <w:lang w:val="en-AU"/>
        </w:rPr>
        <w:t>Nelly Romero</w:t>
      </w:r>
      <w:r>
        <w:rPr>
          <w:lang w:val="en-AU"/>
        </w:rPr>
        <w:t xml:space="preserve"> (</w:t>
      </w:r>
      <w:r w:rsidRPr="005E01AD">
        <w:rPr>
          <w:lang w:val="en-AU"/>
        </w:rPr>
        <w:t>Coordinator</w:t>
      </w:r>
      <w:r w:rsidR="00BF7EE4">
        <w:rPr>
          <w:lang w:val="en-AU"/>
        </w:rPr>
        <w:t xml:space="preserve"> </w:t>
      </w:r>
      <w:r w:rsidRPr="005E01AD">
        <w:rPr>
          <w:lang w:val="en-AU"/>
        </w:rPr>
        <w:t>of Indigenous Organizations</w:t>
      </w:r>
      <w:r w:rsidR="00BF7EE4">
        <w:rPr>
          <w:lang w:val="en-AU"/>
        </w:rPr>
        <w:t xml:space="preserve"> </w:t>
      </w:r>
      <w:r w:rsidRPr="005E01AD">
        <w:rPr>
          <w:lang w:val="en-AU"/>
        </w:rPr>
        <w:t>of the Amazon River Basin</w:t>
      </w:r>
      <w:r w:rsidR="00871098">
        <w:rPr>
          <w:lang w:val="en-AU"/>
        </w:rPr>
        <w:t xml:space="preserve"> (</w:t>
      </w:r>
      <w:proofErr w:type="spellStart"/>
      <w:r w:rsidR="00871098">
        <w:rPr>
          <w:lang w:val="en-AU"/>
        </w:rPr>
        <w:t>COICA</w:t>
      </w:r>
      <w:proofErr w:type="spellEnd"/>
      <w:r w:rsidR="00871098">
        <w:rPr>
          <w:lang w:val="en-AU"/>
        </w:rPr>
        <w:t>), Ecuador</w:t>
      </w:r>
      <w:r w:rsidRPr="005E01AD">
        <w:rPr>
          <w:lang w:val="en-AU"/>
        </w:rPr>
        <w:t>)</w:t>
      </w:r>
      <w:r w:rsidR="0031462A">
        <w:rPr>
          <w:lang w:val="en-AU"/>
        </w:rPr>
        <w:t>;</w:t>
      </w:r>
      <w:r>
        <w:rPr>
          <w:lang w:val="en-AU"/>
        </w:rPr>
        <w:t xml:space="preserve"> and </w:t>
      </w:r>
      <w:r w:rsidRPr="005E01AD">
        <w:rPr>
          <w:lang w:val="en-AU"/>
        </w:rPr>
        <w:t xml:space="preserve">Margaret </w:t>
      </w:r>
      <w:proofErr w:type="spellStart"/>
      <w:r w:rsidRPr="005E01AD">
        <w:rPr>
          <w:lang w:val="en-AU"/>
        </w:rPr>
        <w:t>Jungk</w:t>
      </w:r>
      <w:proofErr w:type="spellEnd"/>
      <w:r w:rsidR="00871098">
        <w:rPr>
          <w:lang w:val="en-AU"/>
        </w:rPr>
        <w:t xml:space="preserve">, </w:t>
      </w:r>
      <w:r>
        <w:rPr>
          <w:lang w:val="en-AU"/>
        </w:rPr>
        <w:t>Working Group</w:t>
      </w:r>
      <w:r w:rsidR="00871098">
        <w:rPr>
          <w:lang w:val="en-AU"/>
        </w:rPr>
        <w:t xml:space="preserve"> member</w:t>
      </w:r>
      <w:r>
        <w:rPr>
          <w:lang w:val="en-AU"/>
        </w:rPr>
        <w:t>.</w:t>
      </w:r>
    </w:p>
    <w:p w:rsidR="003354CB" w:rsidRDefault="00900093" w:rsidP="00166904">
      <w:pPr>
        <w:pStyle w:val="SingleTxtG"/>
        <w:numPr>
          <w:ilvl w:val="0"/>
          <w:numId w:val="19"/>
        </w:numPr>
        <w:ind w:left="1134" w:firstLine="0"/>
        <w:rPr>
          <w:lang w:val="en-AU"/>
        </w:rPr>
      </w:pPr>
      <w:r>
        <w:rPr>
          <w:lang w:val="en-AU"/>
        </w:rPr>
        <w:t>C</w:t>
      </w:r>
      <w:r w:rsidR="003354CB" w:rsidRPr="00900093">
        <w:rPr>
          <w:lang w:val="en-AU"/>
        </w:rPr>
        <w:t>ivil society</w:t>
      </w:r>
      <w:r w:rsidR="003354CB">
        <w:rPr>
          <w:lang w:val="en-AU"/>
        </w:rPr>
        <w:t xml:space="preserve"> speakers highlight</w:t>
      </w:r>
      <w:r w:rsidR="00922E17">
        <w:rPr>
          <w:lang w:val="en-AU"/>
        </w:rPr>
        <w:t>ed</w:t>
      </w:r>
      <w:r w:rsidR="003354CB">
        <w:rPr>
          <w:lang w:val="en-AU"/>
        </w:rPr>
        <w:t xml:space="preserve"> perceived unequal relationships between stakeholders and </w:t>
      </w:r>
      <w:r>
        <w:rPr>
          <w:lang w:val="en-AU"/>
        </w:rPr>
        <w:t xml:space="preserve">agreed </w:t>
      </w:r>
      <w:r w:rsidR="003354CB">
        <w:rPr>
          <w:lang w:val="en-AU"/>
        </w:rPr>
        <w:t xml:space="preserve">that effective participation in stakeholder dialogue should enable affected communities to voice legitimate concerns and be heard. </w:t>
      </w:r>
      <w:r>
        <w:rPr>
          <w:lang w:val="en-AU"/>
        </w:rPr>
        <w:t xml:space="preserve">They felt </w:t>
      </w:r>
      <w:r w:rsidR="003354CB">
        <w:rPr>
          <w:lang w:val="en-AU"/>
        </w:rPr>
        <w:t>that the Guiding Principles provided a tool to strengthen protection of stakeholders, such as indigenous peoples, but that more collaboration as well as good faith by all actors w</w:t>
      </w:r>
      <w:r>
        <w:rPr>
          <w:lang w:val="en-AU"/>
        </w:rPr>
        <w:t>as</w:t>
      </w:r>
      <w:r w:rsidR="003354CB">
        <w:rPr>
          <w:lang w:val="en-AU"/>
        </w:rPr>
        <w:t xml:space="preserve"> needed. The specific challenge of upholding </w:t>
      </w:r>
      <w:r w:rsidR="003354CB" w:rsidRPr="005E01AD">
        <w:rPr>
          <w:lang w:val="en-AU"/>
        </w:rPr>
        <w:t xml:space="preserve">free, prior and informed consent of populations </w:t>
      </w:r>
      <w:r w:rsidR="003354CB">
        <w:rPr>
          <w:lang w:val="en-AU"/>
        </w:rPr>
        <w:t xml:space="preserve">was </w:t>
      </w:r>
      <w:r>
        <w:rPr>
          <w:lang w:val="en-AU"/>
        </w:rPr>
        <w:t>considered</w:t>
      </w:r>
      <w:r w:rsidR="003354CB">
        <w:rPr>
          <w:lang w:val="en-AU"/>
        </w:rPr>
        <w:t xml:space="preserve"> a critical element for meaningful </w:t>
      </w:r>
      <w:r w:rsidR="003354CB" w:rsidRPr="005E01AD">
        <w:rPr>
          <w:lang w:val="en-AU"/>
        </w:rPr>
        <w:t xml:space="preserve">stakeholder dialogue. </w:t>
      </w:r>
      <w:r w:rsidR="003354CB">
        <w:rPr>
          <w:lang w:val="en-AU"/>
        </w:rPr>
        <w:t xml:space="preserve">Business speakers </w:t>
      </w:r>
      <w:r w:rsidR="003354CB" w:rsidRPr="005E01AD">
        <w:rPr>
          <w:lang w:val="en-AU"/>
        </w:rPr>
        <w:t xml:space="preserve">referred to the challenges of stakeholder engagement </w:t>
      </w:r>
      <w:r w:rsidR="003354CB">
        <w:rPr>
          <w:lang w:val="en-AU"/>
        </w:rPr>
        <w:t xml:space="preserve">caused by </w:t>
      </w:r>
      <w:r w:rsidR="003354CB" w:rsidRPr="005E01AD">
        <w:rPr>
          <w:lang w:val="en-AU"/>
        </w:rPr>
        <w:t xml:space="preserve">the misalignment between social and business timelines, which </w:t>
      </w:r>
      <w:r w:rsidR="00166904">
        <w:rPr>
          <w:lang w:val="en-AU"/>
        </w:rPr>
        <w:t>we</w:t>
      </w:r>
      <w:r w:rsidR="003354CB">
        <w:rPr>
          <w:lang w:val="en-AU"/>
        </w:rPr>
        <w:t xml:space="preserve">re bound by </w:t>
      </w:r>
      <w:r w:rsidR="003354CB" w:rsidRPr="005E01AD">
        <w:rPr>
          <w:lang w:val="en-AU"/>
        </w:rPr>
        <w:t xml:space="preserve">policies, processes, procedures and socioeconomic assessment tools in all operations. </w:t>
      </w:r>
      <w:r w:rsidR="00474A23">
        <w:rPr>
          <w:lang w:val="en-AU"/>
        </w:rPr>
        <w:t xml:space="preserve">It was felt that </w:t>
      </w:r>
      <w:r w:rsidR="003354CB" w:rsidRPr="005E01AD">
        <w:rPr>
          <w:lang w:val="en-AU"/>
        </w:rPr>
        <w:t>power asymmetry</w:t>
      </w:r>
      <w:r w:rsidR="00474A23">
        <w:rPr>
          <w:lang w:val="en-AU"/>
        </w:rPr>
        <w:t xml:space="preserve"> </w:t>
      </w:r>
      <w:r w:rsidR="003354CB">
        <w:rPr>
          <w:lang w:val="en-AU"/>
        </w:rPr>
        <w:t>was often overlooked</w:t>
      </w:r>
      <w:r w:rsidR="00474A23">
        <w:rPr>
          <w:lang w:val="en-AU"/>
        </w:rPr>
        <w:t xml:space="preserve"> and</w:t>
      </w:r>
      <w:r w:rsidR="003354CB">
        <w:rPr>
          <w:lang w:val="en-AU"/>
        </w:rPr>
        <w:t xml:space="preserve"> that communities c</w:t>
      </w:r>
      <w:r w:rsidR="00474A23">
        <w:rPr>
          <w:lang w:val="en-AU"/>
        </w:rPr>
        <w:t xml:space="preserve">ould also </w:t>
      </w:r>
      <w:r w:rsidR="003354CB">
        <w:rPr>
          <w:lang w:val="en-AU"/>
        </w:rPr>
        <w:t>exercise power</w:t>
      </w:r>
      <w:r w:rsidR="003354CB" w:rsidRPr="005E01AD">
        <w:rPr>
          <w:lang w:val="en-AU"/>
        </w:rPr>
        <w:t xml:space="preserve">. </w:t>
      </w:r>
      <w:r w:rsidR="003354CB">
        <w:rPr>
          <w:lang w:val="en-AU"/>
        </w:rPr>
        <w:t xml:space="preserve">Companies are required to negotiate </w:t>
      </w:r>
      <w:r w:rsidR="003354CB" w:rsidRPr="005E01AD">
        <w:rPr>
          <w:lang w:val="en-AU"/>
        </w:rPr>
        <w:t>licen</w:t>
      </w:r>
      <w:r w:rsidR="00474A23">
        <w:rPr>
          <w:lang w:val="en-AU"/>
        </w:rPr>
        <w:t>c</w:t>
      </w:r>
      <w:r w:rsidR="003354CB" w:rsidRPr="005E01AD">
        <w:rPr>
          <w:lang w:val="en-AU"/>
        </w:rPr>
        <w:t xml:space="preserve">es </w:t>
      </w:r>
      <w:r w:rsidR="003354CB">
        <w:rPr>
          <w:lang w:val="en-AU"/>
        </w:rPr>
        <w:t>that define the parameters for their operations. However, ensuring a “social licen</w:t>
      </w:r>
      <w:r w:rsidR="00474A23">
        <w:rPr>
          <w:lang w:val="en-AU"/>
        </w:rPr>
        <w:t>c</w:t>
      </w:r>
      <w:r w:rsidR="003354CB">
        <w:rPr>
          <w:lang w:val="en-AU"/>
        </w:rPr>
        <w:t xml:space="preserve">e” </w:t>
      </w:r>
      <w:r w:rsidR="003354CB" w:rsidRPr="005E01AD">
        <w:rPr>
          <w:lang w:val="en-AU"/>
        </w:rPr>
        <w:t>to operate</w:t>
      </w:r>
      <w:r w:rsidR="003354CB">
        <w:rPr>
          <w:lang w:val="en-AU"/>
        </w:rPr>
        <w:t xml:space="preserve"> </w:t>
      </w:r>
      <w:r w:rsidR="00166904">
        <w:rPr>
          <w:lang w:val="en-AU"/>
        </w:rPr>
        <w:t>was</w:t>
      </w:r>
      <w:r w:rsidR="003354CB">
        <w:rPr>
          <w:lang w:val="en-AU"/>
        </w:rPr>
        <w:t xml:space="preserve"> also essential</w:t>
      </w:r>
      <w:r w:rsidR="00474A23">
        <w:rPr>
          <w:lang w:val="en-AU"/>
        </w:rPr>
        <w:t xml:space="preserve"> and</w:t>
      </w:r>
      <w:r w:rsidR="003354CB">
        <w:rPr>
          <w:lang w:val="en-AU"/>
        </w:rPr>
        <w:t xml:space="preserve"> require</w:t>
      </w:r>
      <w:r w:rsidR="00166904">
        <w:rPr>
          <w:lang w:val="en-AU"/>
        </w:rPr>
        <w:t>d</w:t>
      </w:r>
      <w:r w:rsidR="003354CB">
        <w:rPr>
          <w:lang w:val="en-AU"/>
        </w:rPr>
        <w:t xml:space="preserve"> </w:t>
      </w:r>
      <w:r w:rsidR="003354CB" w:rsidRPr="005E01AD">
        <w:rPr>
          <w:lang w:val="en-AU"/>
        </w:rPr>
        <w:t xml:space="preserve">meaningful engagement and </w:t>
      </w:r>
      <w:r w:rsidR="003354CB" w:rsidRPr="005E01AD">
        <w:rPr>
          <w:lang w:val="en-AU"/>
        </w:rPr>
        <w:lastRenderedPageBreak/>
        <w:t>consultation. The key is to ensure the representation of communit</w:t>
      </w:r>
      <w:r w:rsidR="003354CB">
        <w:rPr>
          <w:lang w:val="en-AU"/>
        </w:rPr>
        <w:t>ies</w:t>
      </w:r>
      <w:r w:rsidR="003354CB" w:rsidRPr="005E01AD">
        <w:rPr>
          <w:lang w:val="en-AU"/>
        </w:rPr>
        <w:t xml:space="preserve"> and </w:t>
      </w:r>
      <w:r w:rsidR="00474A23">
        <w:rPr>
          <w:lang w:val="en-AU"/>
        </w:rPr>
        <w:t xml:space="preserve">at the same time </w:t>
      </w:r>
      <w:r w:rsidR="003354CB" w:rsidRPr="005E01AD">
        <w:rPr>
          <w:lang w:val="en-AU"/>
        </w:rPr>
        <w:t>address their needs.</w:t>
      </w:r>
      <w:r w:rsidR="003354CB">
        <w:rPr>
          <w:lang w:val="en-AU"/>
        </w:rPr>
        <w:t xml:space="preserve"> Achieving consensus, however, c</w:t>
      </w:r>
      <w:r w:rsidR="00166904">
        <w:rPr>
          <w:lang w:val="en-AU"/>
        </w:rPr>
        <w:t>ould</w:t>
      </w:r>
      <w:r w:rsidR="003354CB">
        <w:rPr>
          <w:lang w:val="en-AU"/>
        </w:rPr>
        <w:t xml:space="preserve"> be difficult in practice, because stakeholders m</w:t>
      </w:r>
      <w:r w:rsidR="00166904">
        <w:rPr>
          <w:lang w:val="en-AU"/>
        </w:rPr>
        <w:t>ight</w:t>
      </w:r>
      <w:r w:rsidR="003354CB">
        <w:rPr>
          <w:lang w:val="en-AU"/>
        </w:rPr>
        <w:t xml:space="preserve"> be highly divided, and it </w:t>
      </w:r>
      <w:r w:rsidR="00166904">
        <w:rPr>
          <w:lang w:val="en-AU"/>
        </w:rPr>
        <w:t>wa</w:t>
      </w:r>
      <w:r w:rsidR="003354CB">
        <w:rPr>
          <w:lang w:val="en-AU"/>
        </w:rPr>
        <w:t>s not always clear who represent</w:t>
      </w:r>
      <w:r w:rsidR="00166904">
        <w:rPr>
          <w:lang w:val="en-AU"/>
        </w:rPr>
        <w:t>ed</w:t>
      </w:r>
      <w:r w:rsidR="003354CB">
        <w:rPr>
          <w:lang w:val="en-AU"/>
        </w:rPr>
        <w:t xml:space="preserve"> actual community interests. The OECD Guidelines for Multinational Enterprises</w:t>
      </w:r>
      <w:r w:rsidR="00474A23">
        <w:rPr>
          <w:lang w:val="en-AU"/>
        </w:rPr>
        <w:t>,</w:t>
      </w:r>
      <w:r w:rsidR="003354CB">
        <w:rPr>
          <w:lang w:val="en-AU"/>
        </w:rPr>
        <w:t xml:space="preserve"> which incorporate key parts of the Guiding Principles</w:t>
      </w:r>
      <w:r w:rsidR="00474A23">
        <w:rPr>
          <w:lang w:val="en-AU"/>
        </w:rPr>
        <w:t>,</w:t>
      </w:r>
      <w:r w:rsidR="003354CB">
        <w:rPr>
          <w:lang w:val="en-AU"/>
        </w:rPr>
        <w:t xml:space="preserve"> were </w:t>
      </w:r>
      <w:r w:rsidR="00474A23">
        <w:rPr>
          <w:lang w:val="en-AU"/>
        </w:rPr>
        <w:t>considered</w:t>
      </w:r>
      <w:r w:rsidR="003354CB">
        <w:rPr>
          <w:lang w:val="en-AU"/>
        </w:rPr>
        <w:t xml:space="preserve"> an important step forward in terms of providing an entry point for company-civil society dialogue. The importance of building capacity within companies on the practicalities of carrying out human rights impact assessment, interaction with civil society and working to build trust with local partners was also highlighted. The value of real stakeholder engagement was highlighted through a concrete example shared by one of the business speakers: during the “Arab Spring” in Egypt when the company had been ordered to cut networks, </w:t>
      </w:r>
      <w:r w:rsidR="00474A23">
        <w:rPr>
          <w:lang w:val="en-AU"/>
        </w:rPr>
        <w:t>it</w:t>
      </w:r>
      <w:r w:rsidR="000575E6">
        <w:rPr>
          <w:lang w:val="en-AU"/>
        </w:rPr>
        <w:t xml:space="preserve"> </w:t>
      </w:r>
      <w:r w:rsidR="003354CB">
        <w:rPr>
          <w:lang w:val="en-AU"/>
        </w:rPr>
        <w:t>realized that it was impossible to fight against the Government alone. The Guiding Principles as well as multi</w:t>
      </w:r>
      <w:r w:rsidR="005C4FE2">
        <w:rPr>
          <w:lang w:val="en-AU"/>
        </w:rPr>
        <w:t>-</w:t>
      </w:r>
      <w:r w:rsidR="003354CB">
        <w:rPr>
          <w:lang w:val="en-AU"/>
        </w:rPr>
        <w:t xml:space="preserve">stakeholder initiatives such as the Global Network Initiative could provide a platform for dialogue that would involve peers and </w:t>
      </w:r>
      <w:r w:rsidR="000575E6">
        <w:rPr>
          <w:lang w:val="en-AU"/>
        </w:rPr>
        <w:t>NGOs</w:t>
      </w:r>
      <w:r w:rsidR="003354CB">
        <w:rPr>
          <w:lang w:val="en-AU"/>
        </w:rPr>
        <w:t xml:space="preserve">. Direct engagement with </w:t>
      </w:r>
      <w:r w:rsidR="000575E6">
        <w:rPr>
          <w:lang w:val="en-AU"/>
        </w:rPr>
        <w:t>g</w:t>
      </w:r>
      <w:r w:rsidR="003354CB">
        <w:rPr>
          <w:lang w:val="en-AU"/>
        </w:rPr>
        <w:t xml:space="preserve">overnments should also seek to enhance transparency and accountability. </w:t>
      </w:r>
      <w:proofErr w:type="spellStart"/>
      <w:r w:rsidR="00BF7EE4">
        <w:rPr>
          <w:lang w:val="en-AU"/>
        </w:rPr>
        <w:t>Ms.</w:t>
      </w:r>
      <w:proofErr w:type="spellEnd"/>
      <w:r w:rsidR="00BF7EE4">
        <w:rPr>
          <w:lang w:val="en-AU"/>
        </w:rPr>
        <w:t> </w:t>
      </w:r>
      <w:proofErr w:type="spellStart"/>
      <w:r w:rsidR="003354CB" w:rsidRPr="005E01AD">
        <w:rPr>
          <w:lang w:val="en-AU"/>
        </w:rPr>
        <w:t>Jungk</w:t>
      </w:r>
      <w:proofErr w:type="spellEnd"/>
      <w:r w:rsidR="003354CB">
        <w:rPr>
          <w:lang w:val="en-AU"/>
        </w:rPr>
        <w:t xml:space="preserve"> pointed out that </w:t>
      </w:r>
      <w:r w:rsidR="000575E6">
        <w:rPr>
          <w:lang w:val="en-AU"/>
        </w:rPr>
        <w:t xml:space="preserve">the tendency was </w:t>
      </w:r>
      <w:r w:rsidR="003354CB" w:rsidRPr="005E01AD">
        <w:rPr>
          <w:lang w:val="en-AU"/>
        </w:rPr>
        <w:t xml:space="preserve">to </w:t>
      </w:r>
      <w:r w:rsidR="000575E6">
        <w:rPr>
          <w:lang w:val="en-AU"/>
        </w:rPr>
        <w:t>view</w:t>
      </w:r>
      <w:r w:rsidR="003354CB" w:rsidRPr="005E01AD">
        <w:rPr>
          <w:lang w:val="en-AU"/>
        </w:rPr>
        <w:t xml:space="preserve"> companies and communities as black boxes</w:t>
      </w:r>
      <w:r w:rsidR="000575E6">
        <w:rPr>
          <w:lang w:val="en-AU"/>
        </w:rPr>
        <w:t>,</w:t>
      </w:r>
      <w:r w:rsidR="003354CB" w:rsidRPr="005E01AD">
        <w:rPr>
          <w:lang w:val="en-AU"/>
        </w:rPr>
        <w:t xml:space="preserve"> without realizing </w:t>
      </w:r>
      <w:r w:rsidR="00166904">
        <w:rPr>
          <w:lang w:val="en-AU"/>
        </w:rPr>
        <w:t xml:space="preserve">that there might be </w:t>
      </w:r>
      <w:r w:rsidR="003354CB" w:rsidRPr="005E01AD">
        <w:rPr>
          <w:lang w:val="en-AU"/>
        </w:rPr>
        <w:t>conflicting agendas and aims or even cultural clashes</w:t>
      </w:r>
      <w:r w:rsidR="003354CB">
        <w:rPr>
          <w:lang w:val="en-AU"/>
        </w:rPr>
        <w:t xml:space="preserve"> both</w:t>
      </w:r>
      <w:r w:rsidR="003354CB" w:rsidRPr="005E01AD">
        <w:rPr>
          <w:lang w:val="en-AU"/>
        </w:rPr>
        <w:t xml:space="preserve"> within companies</w:t>
      </w:r>
      <w:r w:rsidR="003354CB">
        <w:rPr>
          <w:lang w:val="en-AU"/>
        </w:rPr>
        <w:t xml:space="preserve"> and in many communities.</w:t>
      </w:r>
    </w:p>
    <w:p w:rsidR="003354CB" w:rsidRPr="008979A2" w:rsidRDefault="0097256C" w:rsidP="0097256C">
      <w:pPr>
        <w:pStyle w:val="H1G"/>
        <w:rPr>
          <w:lang w:val="en-US"/>
        </w:rPr>
      </w:pPr>
      <w:r>
        <w:rPr>
          <w:lang w:val="en-US"/>
        </w:rPr>
        <w:tab/>
      </w:r>
      <w:r w:rsidR="007B4DD3" w:rsidRPr="0006569D">
        <w:rPr>
          <w:lang w:val="en-US"/>
        </w:rPr>
        <w:t>B.</w:t>
      </w:r>
      <w:r w:rsidR="00B636AE" w:rsidRPr="0006569D">
        <w:rPr>
          <w:lang w:val="en-US"/>
        </w:rPr>
        <w:tab/>
      </w:r>
      <w:r w:rsidR="003354CB" w:rsidRPr="0006569D">
        <w:rPr>
          <w:lang w:val="en-US"/>
        </w:rPr>
        <w:t xml:space="preserve">What can </w:t>
      </w:r>
      <w:r w:rsidR="002509DA">
        <w:rPr>
          <w:lang w:val="en-US"/>
        </w:rPr>
        <w:t>S</w:t>
      </w:r>
      <w:r w:rsidR="003354CB" w:rsidRPr="0006569D">
        <w:rPr>
          <w:lang w:val="en-US"/>
        </w:rPr>
        <w:t>tates</w:t>
      </w:r>
      <w:r w:rsidR="003354CB" w:rsidRPr="008979A2">
        <w:rPr>
          <w:lang w:val="en-US"/>
        </w:rPr>
        <w:t>, business, civil society and the U</w:t>
      </w:r>
      <w:r w:rsidR="009D5A3B">
        <w:rPr>
          <w:lang w:val="en-US"/>
        </w:rPr>
        <w:t xml:space="preserve">nited </w:t>
      </w:r>
      <w:r w:rsidR="003354CB" w:rsidRPr="008979A2">
        <w:rPr>
          <w:lang w:val="en-US"/>
        </w:rPr>
        <w:t>N</w:t>
      </w:r>
      <w:r w:rsidR="009D5A3B">
        <w:rPr>
          <w:lang w:val="en-US"/>
        </w:rPr>
        <w:t>ations</w:t>
      </w:r>
      <w:r w:rsidR="003354CB" w:rsidRPr="008979A2">
        <w:rPr>
          <w:lang w:val="en-US"/>
        </w:rPr>
        <w:t xml:space="preserve"> </w:t>
      </w:r>
      <w:r w:rsidR="0043756E">
        <w:rPr>
          <w:lang w:val="en-US"/>
        </w:rPr>
        <w:br/>
      </w:r>
      <w:r w:rsidR="003354CB" w:rsidRPr="008979A2">
        <w:rPr>
          <w:lang w:val="en-US"/>
        </w:rPr>
        <w:t xml:space="preserve">do to support and protect human rights defenders who work </w:t>
      </w:r>
      <w:r w:rsidR="0043756E">
        <w:rPr>
          <w:lang w:val="en-US"/>
        </w:rPr>
        <w:br/>
      </w:r>
      <w:r w:rsidR="003354CB" w:rsidRPr="008979A2">
        <w:rPr>
          <w:lang w:val="en-US"/>
        </w:rPr>
        <w:t>on issues of corporate responsibility and accountability?</w:t>
      </w:r>
    </w:p>
    <w:p w:rsidR="003354CB" w:rsidRDefault="003354CB" w:rsidP="00166904">
      <w:pPr>
        <w:pStyle w:val="SingleTxtG"/>
        <w:numPr>
          <w:ilvl w:val="0"/>
          <w:numId w:val="19"/>
        </w:numPr>
        <w:ind w:left="1134" w:firstLine="0"/>
        <w:rPr>
          <w:lang w:val="en-US"/>
        </w:rPr>
      </w:pPr>
      <w:r>
        <w:rPr>
          <w:lang w:val="en-US"/>
        </w:rPr>
        <w:t>This session was organized by the Working Group</w:t>
      </w:r>
      <w:r w:rsidR="0031462A">
        <w:rPr>
          <w:lang w:val="en-US"/>
        </w:rPr>
        <w:t>,</w:t>
      </w:r>
      <w:r>
        <w:rPr>
          <w:lang w:val="en-US"/>
        </w:rPr>
        <w:t xml:space="preserve"> in collaboration with the International Service for Human Rights and the Permanent Mission of Norway. It was moderated by </w:t>
      </w:r>
      <w:proofErr w:type="spellStart"/>
      <w:r>
        <w:rPr>
          <w:lang w:val="en-US"/>
        </w:rPr>
        <w:t>Hina</w:t>
      </w:r>
      <w:proofErr w:type="spellEnd"/>
      <w:r>
        <w:rPr>
          <w:lang w:val="en-US"/>
        </w:rPr>
        <w:t xml:space="preserve"> </w:t>
      </w:r>
      <w:proofErr w:type="spellStart"/>
      <w:r>
        <w:rPr>
          <w:lang w:val="en-US"/>
        </w:rPr>
        <w:t>Jilani</w:t>
      </w:r>
      <w:proofErr w:type="spellEnd"/>
      <w:r>
        <w:rPr>
          <w:lang w:val="en-US"/>
        </w:rPr>
        <w:t xml:space="preserve"> (</w:t>
      </w:r>
      <w:r w:rsidRPr="008979A2">
        <w:rPr>
          <w:lang w:val="en-US"/>
        </w:rPr>
        <w:t>Advocate</w:t>
      </w:r>
      <w:r w:rsidR="00A77D88">
        <w:rPr>
          <w:lang w:val="en-US"/>
        </w:rPr>
        <w:t>,</w:t>
      </w:r>
      <w:r w:rsidRPr="008979A2">
        <w:rPr>
          <w:lang w:val="en-US"/>
        </w:rPr>
        <w:t xml:space="preserve"> Supreme Court of Pakistan</w:t>
      </w:r>
      <w:r w:rsidR="00166904">
        <w:rPr>
          <w:lang w:val="en-US"/>
        </w:rPr>
        <w:t>,</w:t>
      </w:r>
      <w:r w:rsidR="000575E6">
        <w:rPr>
          <w:lang w:val="en-US"/>
        </w:rPr>
        <w:t xml:space="preserve"> and</w:t>
      </w:r>
      <w:r w:rsidRPr="008979A2">
        <w:rPr>
          <w:lang w:val="en-US"/>
        </w:rPr>
        <w:t xml:space="preserve"> former Special Representative of the Secretary-General on Hum</w:t>
      </w:r>
      <w:r>
        <w:rPr>
          <w:lang w:val="en-US"/>
        </w:rPr>
        <w:t xml:space="preserve">an Rights </w:t>
      </w:r>
      <w:r w:rsidR="000575E6">
        <w:rPr>
          <w:lang w:val="en-US"/>
        </w:rPr>
        <w:t>D</w:t>
      </w:r>
      <w:r>
        <w:rPr>
          <w:lang w:val="en-US"/>
        </w:rPr>
        <w:t xml:space="preserve">efenders), and </w:t>
      </w:r>
      <w:proofErr w:type="spellStart"/>
      <w:r>
        <w:rPr>
          <w:lang w:val="en-US"/>
        </w:rPr>
        <w:t>panel</w:t>
      </w:r>
      <w:r w:rsidR="0006569D">
        <w:rPr>
          <w:lang w:val="en-US"/>
        </w:rPr>
        <w:t>lists</w:t>
      </w:r>
      <w:proofErr w:type="spellEnd"/>
      <w:r w:rsidR="0006569D">
        <w:rPr>
          <w:lang w:val="en-US"/>
        </w:rPr>
        <w:t xml:space="preserve"> were</w:t>
      </w:r>
      <w:r>
        <w:rPr>
          <w:lang w:val="en-US"/>
        </w:rPr>
        <w:t xml:space="preserve"> </w:t>
      </w:r>
      <w:r w:rsidRPr="008979A2">
        <w:rPr>
          <w:lang w:val="en-US"/>
        </w:rPr>
        <w:t xml:space="preserve">Alejandra </w:t>
      </w:r>
      <w:proofErr w:type="spellStart"/>
      <w:r w:rsidRPr="008979A2">
        <w:rPr>
          <w:lang w:val="en-US"/>
        </w:rPr>
        <w:t>Ancheita</w:t>
      </w:r>
      <w:proofErr w:type="spellEnd"/>
      <w:r>
        <w:rPr>
          <w:lang w:val="en-US"/>
        </w:rPr>
        <w:t xml:space="preserve"> (</w:t>
      </w:r>
      <w:proofErr w:type="spellStart"/>
      <w:r w:rsidRPr="008979A2">
        <w:rPr>
          <w:lang w:val="en-US"/>
        </w:rPr>
        <w:t>ProDesc</w:t>
      </w:r>
      <w:proofErr w:type="spellEnd"/>
      <w:r>
        <w:rPr>
          <w:lang w:val="en-US"/>
        </w:rPr>
        <w:t>, Mexico)</w:t>
      </w:r>
      <w:r w:rsidR="000575E6">
        <w:rPr>
          <w:lang w:val="en-US"/>
        </w:rPr>
        <w:t>;</w:t>
      </w:r>
      <w:r>
        <w:rPr>
          <w:lang w:val="en-US"/>
        </w:rPr>
        <w:t xml:space="preserve"> </w:t>
      </w:r>
      <w:r w:rsidRPr="008979A2">
        <w:rPr>
          <w:lang w:val="en-US"/>
        </w:rPr>
        <w:t>Keith Harper</w:t>
      </w:r>
      <w:r>
        <w:rPr>
          <w:lang w:val="en-US"/>
        </w:rPr>
        <w:t xml:space="preserve"> (Permanent </w:t>
      </w:r>
      <w:r w:rsidR="000575E6">
        <w:rPr>
          <w:lang w:val="en-US"/>
        </w:rPr>
        <w:t>R</w:t>
      </w:r>
      <w:r>
        <w:rPr>
          <w:lang w:val="en-US"/>
        </w:rPr>
        <w:t xml:space="preserve">epresentative of the United States </w:t>
      </w:r>
      <w:r w:rsidR="000575E6">
        <w:rPr>
          <w:lang w:val="en-US"/>
        </w:rPr>
        <w:t xml:space="preserve">of America </w:t>
      </w:r>
      <w:r>
        <w:rPr>
          <w:lang w:val="en-US"/>
        </w:rPr>
        <w:t>to the United Nations in Geneva)</w:t>
      </w:r>
      <w:r w:rsidR="000575E6">
        <w:rPr>
          <w:lang w:val="en-US"/>
        </w:rPr>
        <w:t>;</w:t>
      </w:r>
      <w:r>
        <w:rPr>
          <w:lang w:val="en-US"/>
        </w:rPr>
        <w:t xml:space="preserve"> V</w:t>
      </w:r>
      <w:r w:rsidRPr="008979A2">
        <w:rPr>
          <w:lang w:val="en-US"/>
        </w:rPr>
        <w:t xml:space="preserve">anessa </w:t>
      </w:r>
      <w:proofErr w:type="spellStart"/>
      <w:r w:rsidRPr="008979A2">
        <w:rPr>
          <w:lang w:val="en-US"/>
        </w:rPr>
        <w:t>Havard</w:t>
      </w:r>
      <w:proofErr w:type="spellEnd"/>
      <w:r w:rsidRPr="008979A2">
        <w:rPr>
          <w:lang w:val="en-US"/>
        </w:rPr>
        <w:t>-Williams</w:t>
      </w:r>
      <w:r>
        <w:rPr>
          <w:lang w:val="en-US"/>
        </w:rPr>
        <w:t xml:space="preserve"> (</w:t>
      </w:r>
      <w:proofErr w:type="spellStart"/>
      <w:r w:rsidRPr="008979A2">
        <w:rPr>
          <w:lang w:val="en-US"/>
        </w:rPr>
        <w:t>Linklaters</w:t>
      </w:r>
      <w:proofErr w:type="spellEnd"/>
      <w:r w:rsidRPr="008979A2">
        <w:rPr>
          <w:lang w:val="en-US"/>
        </w:rPr>
        <w:t xml:space="preserve"> LLP</w:t>
      </w:r>
      <w:r>
        <w:rPr>
          <w:lang w:val="en-US"/>
        </w:rPr>
        <w:t>)</w:t>
      </w:r>
      <w:r w:rsidR="000575E6">
        <w:rPr>
          <w:lang w:val="en-US"/>
        </w:rPr>
        <w:t>;</w:t>
      </w:r>
      <w:r>
        <w:rPr>
          <w:lang w:val="en-US"/>
        </w:rPr>
        <w:t xml:space="preserve"> and </w:t>
      </w:r>
      <w:r w:rsidRPr="008979A2">
        <w:rPr>
          <w:lang w:val="en-US"/>
        </w:rPr>
        <w:t xml:space="preserve">Sheila </w:t>
      </w:r>
      <w:proofErr w:type="spellStart"/>
      <w:r w:rsidRPr="008979A2">
        <w:rPr>
          <w:lang w:val="en-US"/>
        </w:rPr>
        <w:t>Keetharuth</w:t>
      </w:r>
      <w:proofErr w:type="spellEnd"/>
      <w:r>
        <w:rPr>
          <w:lang w:val="en-US"/>
        </w:rPr>
        <w:t xml:space="preserve"> (</w:t>
      </w:r>
      <w:r w:rsidRPr="008979A2">
        <w:rPr>
          <w:lang w:val="en-US"/>
        </w:rPr>
        <w:t>Working Group on Extractive Industries, Environment and Human Rights Violations, Africa</w:t>
      </w:r>
      <w:r w:rsidR="000575E6">
        <w:rPr>
          <w:lang w:val="en-US"/>
        </w:rPr>
        <w:t>n</w:t>
      </w:r>
      <w:r w:rsidRPr="008979A2">
        <w:rPr>
          <w:lang w:val="en-US"/>
        </w:rPr>
        <w:t xml:space="preserve"> Commissio</w:t>
      </w:r>
      <w:r>
        <w:rPr>
          <w:lang w:val="en-US"/>
        </w:rPr>
        <w:t xml:space="preserve">n </w:t>
      </w:r>
      <w:r w:rsidR="009D5A3B">
        <w:rPr>
          <w:lang w:val="en-US"/>
        </w:rPr>
        <w:t>on Human and Peoples’ Rights</w:t>
      </w:r>
      <w:r>
        <w:rPr>
          <w:lang w:val="en-US"/>
        </w:rPr>
        <w:t>).</w:t>
      </w:r>
    </w:p>
    <w:p w:rsidR="003354CB" w:rsidRDefault="003354CB" w:rsidP="00166904">
      <w:pPr>
        <w:pStyle w:val="SingleTxtG"/>
        <w:numPr>
          <w:ilvl w:val="0"/>
          <w:numId w:val="19"/>
        </w:numPr>
        <w:ind w:left="1134" w:firstLine="0"/>
        <w:rPr>
          <w:lang w:val="en-US"/>
        </w:rPr>
      </w:pPr>
      <w:r>
        <w:rPr>
          <w:lang w:val="en-US"/>
        </w:rPr>
        <w:t xml:space="preserve">A key message from the panel was that protecting human rights defenders, as critical change makers for addressing social challenges, </w:t>
      </w:r>
      <w:r w:rsidR="0006569D">
        <w:rPr>
          <w:lang w:val="en-US"/>
        </w:rPr>
        <w:t>wa</w:t>
      </w:r>
      <w:r>
        <w:rPr>
          <w:lang w:val="en-US"/>
        </w:rPr>
        <w:t xml:space="preserve">s one of the most important conversations on the global human rights agenda. </w:t>
      </w:r>
      <w:r w:rsidR="007C7C1D">
        <w:rPr>
          <w:lang w:val="en-US"/>
        </w:rPr>
        <w:t>T</w:t>
      </w:r>
      <w:r>
        <w:rPr>
          <w:lang w:val="en-US"/>
        </w:rPr>
        <w:t>hreats against and crim</w:t>
      </w:r>
      <w:r w:rsidRPr="008979A2">
        <w:rPr>
          <w:lang w:val="en-US"/>
        </w:rPr>
        <w:t>inalization of human rights defenders</w:t>
      </w:r>
      <w:r>
        <w:rPr>
          <w:lang w:val="en-US"/>
        </w:rPr>
        <w:t xml:space="preserve"> </w:t>
      </w:r>
      <w:r w:rsidRPr="008979A2">
        <w:rPr>
          <w:lang w:val="en-US"/>
        </w:rPr>
        <w:t xml:space="preserve">working on </w:t>
      </w:r>
      <w:r w:rsidR="007C7C1D">
        <w:rPr>
          <w:lang w:val="en-US"/>
        </w:rPr>
        <w:t xml:space="preserve">the </w:t>
      </w:r>
      <w:r w:rsidRPr="008979A2">
        <w:rPr>
          <w:lang w:val="en-US"/>
        </w:rPr>
        <w:t xml:space="preserve">issues of corporate responsibility and accountability </w:t>
      </w:r>
      <w:r w:rsidR="0006569D">
        <w:rPr>
          <w:lang w:val="en-US"/>
        </w:rPr>
        <w:t>wer</w:t>
      </w:r>
      <w:r w:rsidR="007C7C1D">
        <w:rPr>
          <w:lang w:val="en-US"/>
        </w:rPr>
        <w:t>e</w:t>
      </w:r>
      <w:r w:rsidRPr="008979A2">
        <w:rPr>
          <w:lang w:val="en-US"/>
        </w:rPr>
        <w:t xml:space="preserve"> a</w:t>
      </w:r>
      <w:r>
        <w:rPr>
          <w:lang w:val="en-US"/>
        </w:rPr>
        <w:t xml:space="preserve"> global challenge and States ha</w:t>
      </w:r>
      <w:r w:rsidR="0006569D">
        <w:rPr>
          <w:lang w:val="en-US"/>
        </w:rPr>
        <w:t>d</w:t>
      </w:r>
      <w:r>
        <w:rPr>
          <w:lang w:val="en-US"/>
        </w:rPr>
        <w:t xml:space="preserve"> an international legal obligation to ensure protection of defenders. Currently</w:t>
      </w:r>
      <w:r w:rsidR="00166904">
        <w:rPr>
          <w:lang w:val="en-US"/>
        </w:rPr>
        <w:t>,</w:t>
      </w:r>
      <w:r>
        <w:rPr>
          <w:lang w:val="en-US"/>
        </w:rPr>
        <w:t xml:space="preserve"> States in all regions </w:t>
      </w:r>
      <w:r w:rsidR="00166904">
        <w:rPr>
          <w:lang w:val="en-US"/>
        </w:rPr>
        <w:t>we</w:t>
      </w:r>
      <w:r>
        <w:rPr>
          <w:lang w:val="en-US"/>
        </w:rPr>
        <w:t xml:space="preserve">re failing to </w:t>
      </w:r>
      <w:r w:rsidR="00705853">
        <w:rPr>
          <w:lang w:val="en-US"/>
        </w:rPr>
        <w:t>assume</w:t>
      </w:r>
      <w:r>
        <w:rPr>
          <w:lang w:val="en-US"/>
        </w:rPr>
        <w:t xml:space="preserve"> th</w:t>
      </w:r>
      <w:r w:rsidR="007C7C1D">
        <w:rPr>
          <w:lang w:val="en-US"/>
        </w:rPr>
        <w:t>at</w:t>
      </w:r>
      <w:r>
        <w:rPr>
          <w:lang w:val="en-US"/>
        </w:rPr>
        <w:t xml:space="preserve"> duty, and while the Guiding Principles have clarified expectations towards companies, </w:t>
      </w:r>
      <w:r w:rsidR="00705853">
        <w:rPr>
          <w:lang w:val="en-US"/>
        </w:rPr>
        <w:t>considerable</w:t>
      </w:r>
      <w:r>
        <w:rPr>
          <w:lang w:val="en-US"/>
        </w:rPr>
        <w:t xml:space="preserve"> work remain</w:t>
      </w:r>
      <w:r w:rsidR="00166904">
        <w:rPr>
          <w:lang w:val="en-US"/>
        </w:rPr>
        <w:t>ed</w:t>
      </w:r>
      <w:r>
        <w:rPr>
          <w:lang w:val="en-US"/>
        </w:rPr>
        <w:t xml:space="preserve"> for </w:t>
      </w:r>
      <w:r w:rsidR="00705853">
        <w:rPr>
          <w:lang w:val="en-US"/>
        </w:rPr>
        <w:t xml:space="preserve">its </w:t>
      </w:r>
      <w:r>
        <w:rPr>
          <w:lang w:val="en-US"/>
        </w:rPr>
        <w:t xml:space="preserve">implementation on the ground. A number of practical avenues were discussed. In </w:t>
      </w:r>
      <w:r w:rsidR="0006569D">
        <w:rPr>
          <w:lang w:val="en-US"/>
        </w:rPr>
        <w:t>the African</w:t>
      </w:r>
      <w:r>
        <w:rPr>
          <w:lang w:val="en-US"/>
        </w:rPr>
        <w:t xml:space="preserve"> regional context, the possibility of bringing specific cases</w:t>
      </w:r>
      <w:r w:rsidR="00705853">
        <w:rPr>
          <w:lang w:val="en-US"/>
        </w:rPr>
        <w:t xml:space="preserve"> to court</w:t>
      </w:r>
      <w:r>
        <w:rPr>
          <w:lang w:val="en-US"/>
        </w:rPr>
        <w:t xml:space="preserve"> through the African human rights mechanisms was highlighted. The role of </w:t>
      </w:r>
      <w:r w:rsidR="00705853">
        <w:rPr>
          <w:lang w:val="en-US"/>
        </w:rPr>
        <w:t>g</w:t>
      </w:r>
      <w:r>
        <w:rPr>
          <w:lang w:val="en-US"/>
        </w:rPr>
        <w:t xml:space="preserve">overnments </w:t>
      </w:r>
      <w:r w:rsidR="00DC15E7">
        <w:rPr>
          <w:lang w:val="en-US"/>
        </w:rPr>
        <w:t>was considered</w:t>
      </w:r>
      <w:r>
        <w:rPr>
          <w:lang w:val="en-US"/>
        </w:rPr>
        <w:t xml:space="preserve"> central and options for using the law to strengthen protection of human rights defenders were discussed. Specific regulatory developments were mentioned</w:t>
      </w:r>
      <w:r w:rsidR="0006569D">
        <w:rPr>
          <w:lang w:val="en-US"/>
        </w:rPr>
        <w:t>, including</w:t>
      </w:r>
      <w:r>
        <w:rPr>
          <w:lang w:val="en-US"/>
        </w:rPr>
        <w:t xml:space="preserve"> explicit legal protection of human rights defenders</w:t>
      </w:r>
      <w:r w:rsidR="00DC15E7">
        <w:rPr>
          <w:lang w:val="en-US"/>
        </w:rPr>
        <w:t xml:space="preserve"> (Côte </w:t>
      </w:r>
      <w:proofErr w:type="gramStart"/>
      <w:r w:rsidR="00DC15E7">
        <w:rPr>
          <w:lang w:val="en-US"/>
        </w:rPr>
        <w:t xml:space="preserve">d’Ivoire </w:t>
      </w:r>
      <w:r>
        <w:rPr>
          <w:lang w:val="en-US"/>
        </w:rPr>
        <w:t>)</w:t>
      </w:r>
      <w:proofErr w:type="gramEnd"/>
      <w:r>
        <w:rPr>
          <w:lang w:val="en-US"/>
        </w:rPr>
        <w:t xml:space="preserve"> and </w:t>
      </w:r>
      <w:r w:rsidR="00DC15E7">
        <w:rPr>
          <w:lang w:val="en-US"/>
        </w:rPr>
        <w:t xml:space="preserve">the </w:t>
      </w:r>
      <w:r>
        <w:rPr>
          <w:lang w:val="en-US"/>
        </w:rPr>
        <w:t>right to access to information</w:t>
      </w:r>
      <w:r w:rsidR="00DC15E7">
        <w:rPr>
          <w:lang w:val="en-US"/>
        </w:rPr>
        <w:t xml:space="preserve"> (Sierra Leone</w:t>
      </w:r>
      <w:r>
        <w:rPr>
          <w:lang w:val="en-US"/>
        </w:rPr>
        <w:t>). Development of national action plans was also seen as key</w:t>
      </w:r>
      <w:r w:rsidR="00DC15E7">
        <w:rPr>
          <w:lang w:val="en-US"/>
        </w:rPr>
        <w:t>; t</w:t>
      </w:r>
      <w:r>
        <w:rPr>
          <w:lang w:val="en-US"/>
        </w:rPr>
        <w:t>he process of developing such plans c</w:t>
      </w:r>
      <w:r w:rsidR="00DC15E7">
        <w:rPr>
          <w:lang w:val="en-US"/>
        </w:rPr>
        <w:t>ould</w:t>
      </w:r>
      <w:r>
        <w:rPr>
          <w:lang w:val="en-US"/>
        </w:rPr>
        <w:t xml:space="preserve"> play a role in identifying problems, clarifying expectations to business and defining the tools to address specific challenges. </w:t>
      </w:r>
      <w:r w:rsidR="00DC15E7">
        <w:rPr>
          <w:lang w:val="en-US"/>
        </w:rPr>
        <w:t>P</w:t>
      </w:r>
      <w:r>
        <w:rPr>
          <w:lang w:val="en-US"/>
        </w:rPr>
        <w:t>olicy tools available include</w:t>
      </w:r>
      <w:r w:rsidR="0006569D">
        <w:rPr>
          <w:lang w:val="en-US"/>
        </w:rPr>
        <w:t>d</w:t>
      </w:r>
      <w:r>
        <w:rPr>
          <w:lang w:val="en-US"/>
        </w:rPr>
        <w:t xml:space="preserve"> procurement rules, reporting requirements and guidelines for security arrangements (such as the International Code of Conduct for Private Security Providers and the Voluntary Principles on Security and Human Rights). Other practical recommendations to States included: </w:t>
      </w:r>
      <w:r w:rsidR="00DC15E7">
        <w:rPr>
          <w:lang w:val="en-US"/>
        </w:rPr>
        <w:t xml:space="preserve">that </w:t>
      </w:r>
      <w:r w:rsidRPr="008979A2">
        <w:rPr>
          <w:lang w:val="en-US"/>
        </w:rPr>
        <w:t xml:space="preserve">there should be prompt investigations to avoid </w:t>
      </w:r>
      <w:r w:rsidRPr="008979A2">
        <w:rPr>
          <w:lang w:val="en-US"/>
        </w:rPr>
        <w:lastRenderedPageBreak/>
        <w:t xml:space="preserve">impunity and </w:t>
      </w:r>
      <w:r w:rsidR="00DC15E7">
        <w:rPr>
          <w:lang w:val="en-US"/>
        </w:rPr>
        <w:t xml:space="preserve">to </w:t>
      </w:r>
      <w:r>
        <w:rPr>
          <w:lang w:val="en-US"/>
        </w:rPr>
        <w:t xml:space="preserve">send </w:t>
      </w:r>
      <w:r w:rsidRPr="008979A2">
        <w:rPr>
          <w:lang w:val="en-US"/>
        </w:rPr>
        <w:t xml:space="preserve">a strong message that human rights </w:t>
      </w:r>
      <w:r w:rsidR="00DC15E7">
        <w:rPr>
          <w:lang w:val="en-US"/>
        </w:rPr>
        <w:t>we</w:t>
      </w:r>
      <w:r w:rsidRPr="008979A2">
        <w:rPr>
          <w:lang w:val="en-US"/>
        </w:rPr>
        <w:t xml:space="preserve">re not only discussed but also implemented nationally and locally; </w:t>
      </w:r>
      <w:r>
        <w:rPr>
          <w:lang w:val="en-US"/>
        </w:rPr>
        <w:t>S</w:t>
      </w:r>
      <w:r w:rsidRPr="008979A2">
        <w:rPr>
          <w:lang w:val="en-US"/>
        </w:rPr>
        <w:t xml:space="preserve">tates should </w:t>
      </w:r>
      <w:r>
        <w:rPr>
          <w:lang w:val="en-US"/>
        </w:rPr>
        <w:t xml:space="preserve">strengthen </w:t>
      </w:r>
      <w:r w:rsidRPr="008979A2">
        <w:rPr>
          <w:lang w:val="en-US"/>
        </w:rPr>
        <w:t xml:space="preserve">accountability and </w:t>
      </w:r>
      <w:r>
        <w:rPr>
          <w:lang w:val="en-US"/>
        </w:rPr>
        <w:t xml:space="preserve">also ensure a </w:t>
      </w:r>
      <w:r w:rsidRPr="008979A2">
        <w:rPr>
          <w:lang w:val="en-US"/>
        </w:rPr>
        <w:t>voice</w:t>
      </w:r>
      <w:r>
        <w:rPr>
          <w:lang w:val="en-US"/>
        </w:rPr>
        <w:t xml:space="preserve"> for</w:t>
      </w:r>
      <w:r w:rsidRPr="008979A2">
        <w:rPr>
          <w:lang w:val="en-US"/>
        </w:rPr>
        <w:t xml:space="preserve"> communities wh</w:t>
      </w:r>
      <w:r w:rsidR="00DC15E7">
        <w:rPr>
          <w:lang w:val="en-US"/>
        </w:rPr>
        <w:t>ich</w:t>
      </w:r>
      <w:r w:rsidRPr="008979A2">
        <w:rPr>
          <w:lang w:val="en-US"/>
        </w:rPr>
        <w:t xml:space="preserve"> do not agree with </w:t>
      </w:r>
      <w:r>
        <w:rPr>
          <w:lang w:val="en-US"/>
        </w:rPr>
        <w:t xml:space="preserve">investment </w:t>
      </w:r>
      <w:r w:rsidRPr="008979A2">
        <w:rPr>
          <w:lang w:val="en-US"/>
        </w:rPr>
        <w:t>projects</w:t>
      </w:r>
      <w:r>
        <w:rPr>
          <w:lang w:val="en-US"/>
        </w:rPr>
        <w:t xml:space="preserve">; and </w:t>
      </w:r>
      <w:r w:rsidRPr="008979A2">
        <w:rPr>
          <w:lang w:val="en-US"/>
        </w:rPr>
        <w:t xml:space="preserve">financial assistance to </w:t>
      </w:r>
      <w:r w:rsidR="00DC15E7">
        <w:rPr>
          <w:lang w:val="en-US"/>
        </w:rPr>
        <w:t>NGOs</w:t>
      </w:r>
      <w:r>
        <w:rPr>
          <w:lang w:val="en-US"/>
        </w:rPr>
        <w:t xml:space="preserve"> </w:t>
      </w:r>
      <w:r w:rsidRPr="008979A2">
        <w:rPr>
          <w:lang w:val="en-US"/>
        </w:rPr>
        <w:t>m</w:t>
      </w:r>
      <w:r w:rsidR="0006569D">
        <w:rPr>
          <w:lang w:val="en-US"/>
        </w:rPr>
        <w:t>ight</w:t>
      </w:r>
      <w:r w:rsidRPr="008979A2">
        <w:rPr>
          <w:lang w:val="en-US"/>
        </w:rPr>
        <w:t xml:space="preserve"> </w:t>
      </w:r>
      <w:r>
        <w:rPr>
          <w:lang w:val="en-US"/>
        </w:rPr>
        <w:t xml:space="preserve">help </w:t>
      </w:r>
      <w:r w:rsidR="00DC15E7">
        <w:rPr>
          <w:lang w:val="en-US"/>
        </w:rPr>
        <w:t xml:space="preserve">to </w:t>
      </w:r>
      <w:r>
        <w:rPr>
          <w:lang w:val="en-US"/>
        </w:rPr>
        <w:t>generat</w:t>
      </w:r>
      <w:r w:rsidR="00DC15E7">
        <w:rPr>
          <w:lang w:val="en-US"/>
        </w:rPr>
        <w:t>e</w:t>
      </w:r>
      <w:r>
        <w:rPr>
          <w:lang w:val="en-US"/>
        </w:rPr>
        <w:t xml:space="preserve"> more </w:t>
      </w:r>
      <w:r w:rsidRPr="008979A2">
        <w:rPr>
          <w:lang w:val="en-US"/>
        </w:rPr>
        <w:t>cre</w:t>
      </w:r>
      <w:r>
        <w:rPr>
          <w:lang w:val="en-US"/>
        </w:rPr>
        <w:t>dible monitoring and documentation of impacts. With regard to the role of business, it was stressed that the Guiding Principles represent</w:t>
      </w:r>
      <w:r w:rsidR="00DC15E7">
        <w:rPr>
          <w:lang w:val="en-US"/>
        </w:rPr>
        <w:t>ed</w:t>
      </w:r>
      <w:r>
        <w:rPr>
          <w:lang w:val="en-US"/>
        </w:rPr>
        <w:t xml:space="preserve"> a very useful step forward as they directly</w:t>
      </w:r>
      <w:r w:rsidR="00E76FE8">
        <w:rPr>
          <w:lang w:val="en-US"/>
        </w:rPr>
        <w:t xml:space="preserve"> addressed</w:t>
      </w:r>
      <w:r>
        <w:rPr>
          <w:lang w:val="en-US"/>
        </w:rPr>
        <w:t xml:space="preserve"> business in a way </w:t>
      </w:r>
      <w:r w:rsidR="00E76FE8">
        <w:rPr>
          <w:lang w:val="en-US"/>
        </w:rPr>
        <w:t xml:space="preserve">that </w:t>
      </w:r>
      <w:r>
        <w:rPr>
          <w:lang w:val="en-US"/>
        </w:rPr>
        <w:t>companies c</w:t>
      </w:r>
      <w:r w:rsidR="00E76FE8">
        <w:rPr>
          <w:lang w:val="en-US"/>
        </w:rPr>
        <w:t>ould</w:t>
      </w:r>
      <w:r>
        <w:rPr>
          <w:lang w:val="en-US"/>
        </w:rPr>
        <w:t xml:space="preserve"> relate to, using the language of due diligence. Addressing human rights risks </w:t>
      </w:r>
      <w:r w:rsidR="00E76FE8">
        <w:rPr>
          <w:lang w:val="en-US"/>
        </w:rPr>
        <w:t>was</w:t>
      </w:r>
      <w:r>
        <w:rPr>
          <w:lang w:val="en-US"/>
        </w:rPr>
        <w:t xml:space="preserve"> increasingly becoming routine for many companies and investors, as the business case for managing risks to stakeholders </w:t>
      </w:r>
      <w:r w:rsidR="00E76FE8">
        <w:rPr>
          <w:lang w:val="en-US"/>
        </w:rPr>
        <w:t>wa</w:t>
      </w:r>
      <w:r>
        <w:rPr>
          <w:lang w:val="en-US"/>
        </w:rPr>
        <w:t>s becoming better understood. It was stressed that companies m</w:t>
      </w:r>
      <w:r w:rsidR="0006569D">
        <w:rPr>
          <w:lang w:val="en-US"/>
        </w:rPr>
        <w:t>ight</w:t>
      </w:r>
      <w:r>
        <w:rPr>
          <w:lang w:val="en-US"/>
        </w:rPr>
        <w:t xml:space="preserve"> be reluctant to openly support human rights defenders in difficult contexts as they ha</w:t>
      </w:r>
      <w:r w:rsidR="0006569D">
        <w:rPr>
          <w:lang w:val="en-US"/>
        </w:rPr>
        <w:t>d</w:t>
      </w:r>
      <w:r>
        <w:rPr>
          <w:lang w:val="en-US"/>
        </w:rPr>
        <w:t xml:space="preserve"> to be careful not to be seen as political actors. Practical considerations included the need to understand sensitivities</w:t>
      </w:r>
      <w:r w:rsidR="00166904">
        <w:rPr>
          <w:lang w:val="en-US"/>
        </w:rPr>
        <w:t>;</w:t>
      </w:r>
      <w:r>
        <w:rPr>
          <w:lang w:val="en-US"/>
        </w:rPr>
        <w:t xml:space="preserve"> be</w:t>
      </w:r>
      <w:r w:rsidR="00E76FE8">
        <w:rPr>
          <w:lang w:val="en-US"/>
        </w:rPr>
        <w:t>ing</w:t>
      </w:r>
      <w:r>
        <w:rPr>
          <w:lang w:val="en-US"/>
        </w:rPr>
        <w:t xml:space="preserve"> transparent about policies</w:t>
      </w:r>
      <w:r w:rsidR="00166904">
        <w:rPr>
          <w:lang w:val="en-US"/>
        </w:rPr>
        <w:t>;</w:t>
      </w:r>
      <w:r>
        <w:rPr>
          <w:lang w:val="en-US"/>
        </w:rPr>
        <w:t xml:space="preserve"> strengthen</w:t>
      </w:r>
      <w:r w:rsidR="00E76FE8">
        <w:rPr>
          <w:lang w:val="en-US"/>
        </w:rPr>
        <w:t>ing</w:t>
      </w:r>
      <w:r>
        <w:rPr>
          <w:lang w:val="en-US"/>
        </w:rPr>
        <w:t xml:space="preserve"> leverage through collective approaches</w:t>
      </w:r>
      <w:r w:rsidR="00166904">
        <w:rPr>
          <w:lang w:val="en-US"/>
        </w:rPr>
        <w:t>;</w:t>
      </w:r>
      <w:r>
        <w:rPr>
          <w:lang w:val="en-US"/>
        </w:rPr>
        <w:t xml:space="preserve"> and be</w:t>
      </w:r>
      <w:r w:rsidR="00E76FE8">
        <w:rPr>
          <w:lang w:val="en-US"/>
        </w:rPr>
        <w:t>ing</w:t>
      </w:r>
      <w:r>
        <w:rPr>
          <w:lang w:val="en-US"/>
        </w:rPr>
        <w:t xml:space="preserve"> careful not to make things worse.</w:t>
      </w:r>
    </w:p>
    <w:p w:rsidR="003354CB" w:rsidRPr="008979A2" w:rsidRDefault="003354CB" w:rsidP="00E76FE8">
      <w:pPr>
        <w:pStyle w:val="SingleTxtG"/>
        <w:numPr>
          <w:ilvl w:val="0"/>
          <w:numId w:val="19"/>
        </w:numPr>
        <w:ind w:left="1134" w:firstLine="0"/>
        <w:rPr>
          <w:lang w:val="en-US"/>
        </w:rPr>
      </w:pPr>
      <w:r>
        <w:rPr>
          <w:lang w:val="en-US"/>
        </w:rPr>
        <w:t>Further discussion reiterated many of the challenges faced by human rights defenders: threats and defamation by State and private actors; lack of access to information; lack of access to remedy</w:t>
      </w:r>
      <w:r w:rsidR="00E76FE8">
        <w:rPr>
          <w:lang w:val="en-US"/>
        </w:rPr>
        <w:t>,</w:t>
      </w:r>
      <w:r>
        <w:rPr>
          <w:lang w:val="en-US"/>
        </w:rPr>
        <w:t xml:space="preserve"> both at home and abroad; and collusion between public agents, the security industry and other actors. The potential of applying a specific case to protect human rights defenders</w:t>
      </w:r>
      <w:r w:rsidR="0006569D">
        <w:rPr>
          <w:lang w:val="en-US"/>
        </w:rPr>
        <w:t>,</w:t>
      </w:r>
      <w:r>
        <w:rPr>
          <w:lang w:val="en-US"/>
        </w:rPr>
        <w:t xml:space="preserve"> </w:t>
      </w:r>
      <w:r w:rsidR="00E76FE8">
        <w:rPr>
          <w:lang w:val="en-US"/>
        </w:rPr>
        <w:t xml:space="preserve">as done </w:t>
      </w:r>
      <w:r>
        <w:rPr>
          <w:lang w:val="en-US"/>
        </w:rPr>
        <w:t>by the Inter-American Human Rights system</w:t>
      </w:r>
      <w:r w:rsidR="0006569D">
        <w:rPr>
          <w:lang w:val="en-US"/>
        </w:rPr>
        <w:t>,</w:t>
      </w:r>
      <w:r>
        <w:rPr>
          <w:lang w:val="en-US"/>
        </w:rPr>
        <w:t xml:space="preserve"> in other regions was addressed. A key </w:t>
      </w:r>
      <w:r w:rsidR="00E76FE8">
        <w:rPr>
          <w:lang w:val="en-US"/>
        </w:rPr>
        <w:t xml:space="preserve">issue </w:t>
      </w:r>
      <w:r>
        <w:rPr>
          <w:lang w:val="en-US"/>
        </w:rPr>
        <w:t xml:space="preserve">discussed was how companies could exercise leverage in complex contexts. It was suggested that home </w:t>
      </w:r>
      <w:r w:rsidR="00E76FE8">
        <w:rPr>
          <w:lang w:val="en-US"/>
        </w:rPr>
        <w:t>g</w:t>
      </w:r>
      <w:r>
        <w:rPr>
          <w:lang w:val="en-US"/>
        </w:rPr>
        <w:t xml:space="preserve">overnments could help </w:t>
      </w:r>
      <w:r w:rsidR="00E76FE8">
        <w:rPr>
          <w:lang w:val="en-US"/>
        </w:rPr>
        <w:t xml:space="preserve">to </w:t>
      </w:r>
      <w:r>
        <w:rPr>
          <w:lang w:val="en-US"/>
        </w:rPr>
        <w:t>tak</w:t>
      </w:r>
      <w:r w:rsidR="00E76FE8">
        <w:rPr>
          <w:lang w:val="en-US"/>
        </w:rPr>
        <w:t>e</w:t>
      </w:r>
      <w:r>
        <w:rPr>
          <w:lang w:val="en-US"/>
        </w:rPr>
        <w:t xml:space="preserve"> the sting out of sensitive issues through measures such as export credit rules and </w:t>
      </w:r>
      <w:r w:rsidR="009D5A3B">
        <w:rPr>
          <w:lang w:val="en-US"/>
        </w:rPr>
        <w:t xml:space="preserve">that </w:t>
      </w:r>
      <w:r>
        <w:rPr>
          <w:lang w:val="en-US"/>
        </w:rPr>
        <w:t>criteria set by institutional investors could have the same effect. Eventually, concrete action by companies on the ground would often depend on the strength of local relationship</w:t>
      </w:r>
      <w:r w:rsidR="00E76FE8">
        <w:rPr>
          <w:lang w:val="en-US"/>
        </w:rPr>
        <w:t>s</w:t>
      </w:r>
      <w:r>
        <w:rPr>
          <w:lang w:val="en-US"/>
        </w:rPr>
        <w:t xml:space="preserve">, credibility of available information and the need to avoid escalating adverse impacts and </w:t>
      </w:r>
      <w:r w:rsidR="00851ECD">
        <w:rPr>
          <w:lang w:val="en-US"/>
        </w:rPr>
        <w:t xml:space="preserve">to </w:t>
      </w:r>
      <w:r>
        <w:rPr>
          <w:lang w:val="en-US"/>
        </w:rPr>
        <w:t xml:space="preserve">protect </w:t>
      </w:r>
      <w:r w:rsidR="00E76FE8">
        <w:rPr>
          <w:lang w:val="en-US"/>
        </w:rPr>
        <w:t xml:space="preserve">one’s </w:t>
      </w:r>
      <w:r>
        <w:rPr>
          <w:lang w:val="en-US"/>
        </w:rPr>
        <w:t>own workers.</w:t>
      </w:r>
    </w:p>
    <w:p w:rsidR="003354CB" w:rsidRDefault="0097256C" w:rsidP="000C73D3">
      <w:pPr>
        <w:pStyle w:val="HChG"/>
      </w:pPr>
      <w:r>
        <w:tab/>
        <w:t>XI.</w:t>
      </w:r>
      <w:r>
        <w:tab/>
      </w:r>
      <w:r w:rsidR="003354CB" w:rsidRPr="002F5FCB">
        <w:t xml:space="preserve">Other parallel </w:t>
      </w:r>
      <w:r w:rsidR="00812839">
        <w:t>events</w:t>
      </w:r>
    </w:p>
    <w:p w:rsidR="003354CB" w:rsidRPr="00DA35CF" w:rsidRDefault="003354CB" w:rsidP="0006569D">
      <w:pPr>
        <w:pStyle w:val="SingleTxtG"/>
        <w:numPr>
          <w:ilvl w:val="0"/>
          <w:numId w:val="19"/>
        </w:numPr>
        <w:ind w:left="1134" w:firstLine="0"/>
        <w:rPr>
          <w:rFonts w:eastAsia="Calibri"/>
        </w:rPr>
      </w:pPr>
      <w:r w:rsidRPr="00DA35CF">
        <w:rPr>
          <w:rFonts w:eastAsia="Calibri"/>
        </w:rPr>
        <w:t>The call for proposals for externally led parallel sessions was issued through an online questionnaire</w:t>
      </w:r>
      <w:r w:rsidR="00C16B87">
        <w:rPr>
          <w:rFonts w:eastAsia="Calibri"/>
        </w:rPr>
        <w:t xml:space="preserve"> that was</w:t>
      </w:r>
      <w:r w:rsidRPr="00DA35CF">
        <w:rPr>
          <w:rFonts w:eastAsia="Calibri"/>
        </w:rPr>
        <w:t xml:space="preserve"> poste</w:t>
      </w:r>
      <w:r>
        <w:rPr>
          <w:rFonts w:eastAsia="Calibri"/>
        </w:rPr>
        <w:t>d on the Forum website in May 2014</w:t>
      </w:r>
      <w:r w:rsidRPr="00DA35CF">
        <w:rPr>
          <w:rFonts w:eastAsia="Calibri"/>
        </w:rPr>
        <w:t>.</w:t>
      </w:r>
      <w:r w:rsidR="000D1C1B">
        <w:rPr>
          <w:rFonts w:eastAsia="Calibri"/>
        </w:rPr>
        <w:t xml:space="preserve"> </w:t>
      </w:r>
      <w:r w:rsidRPr="00DA35CF">
        <w:rPr>
          <w:rFonts w:eastAsia="Calibri"/>
        </w:rPr>
        <w:t>Submissions were reviewed and selected on the basis of topic, stakeholder group and region</w:t>
      </w:r>
      <w:r w:rsidR="0006569D">
        <w:rPr>
          <w:rFonts w:eastAsia="Calibri"/>
        </w:rPr>
        <w:t>,</w:t>
      </w:r>
      <w:r w:rsidRPr="00DA35CF">
        <w:rPr>
          <w:rFonts w:eastAsia="Calibri"/>
        </w:rPr>
        <w:t xml:space="preserve"> </w:t>
      </w:r>
      <w:r w:rsidR="00C16B87">
        <w:rPr>
          <w:rFonts w:eastAsia="Calibri"/>
        </w:rPr>
        <w:t xml:space="preserve">in order </w:t>
      </w:r>
      <w:r w:rsidRPr="00DA35CF">
        <w:rPr>
          <w:rFonts w:eastAsia="Calibri"/>
        </w:rPr>
        <w:t xml:space="preserve">to ensure an appropriate balance, and were also compared with </w:t>
      </w:r>
      <w:r w:rsidR="00C16B87">
        <w:rPr>
          <w:rFonts w:eastAsia="Calibri"/>
        </w:rPr>
        <w:t>topics</w:t>
      </w:r>
      <w:r w:rsidRPr="00DA35CF">
        <w:rPr>
          <w:rFonts w:eastAsia="Calibri"/>
        </w:rPr>
        <w:t xml:space="preserve"> covered in the plenary and U</w:t>
      </w:r>
      <w:r w:rsidR="00C22547">
        <w:rPr>
          <w:rFonts w:eastAsia="Calibri"/>
        </w:rPr>
        <w:t xml:space="preserve">nited </w:t>
      </w:r>
      <w:r w:rsidRPr="00DA35CF">
        <w:rPr>
          <w:rFonts w:eastAsia="Calibri"/>
        </w:rPr>
        <w:t>N</w:t>
      </w:r>
      <w:r w:rsidR="00C22547">
        <w:rPr>
          <w:rFonts w:eastAsia="Calibri"/>
        </w:rPr>
        <w:t>ations</w:t>
      </w:r>
      <w:r w:rsidRPr="00DA35CF">
        <w:rPr>
          <w:rFonts w:eastAsia="Calibri"/>
        </w:rPr>
        <w:t>-led sessions</w:t>
      </w:r>
      <w:r w:rsidR="0006569D">
        <w:rPr>
          <w:rFonts w:eastAsia="Calibri"/>
        </w:rPr>
        <w:t>,</w:t>
      </w:r>
      <w:r w:rsidRPr="00DA35CF">
        <w:rPr>
          <w:rFonts w:eastAsia="Calibri"/>
        </w:rPr>
        <w:t xml:space="preserve"> </w:t>
      </w:r>
      <w:r w:rsidR="00C16B87">
        <w:rPr>
          <w:rFonts w:eastAsia="Calibri"/>
        </w:rPr>
        <w:t xml:space="preserve">so as </w:t>
      </w:r>
      <w:r w:rsidRPr="00DA35CF">
        <w:rPr>
          <w:rFonts w:eastAsia="Calibri"/>
        </w:rPr>
        <w:t xml:space="preserve">to avoid duplication and overlap. Considering the large </w:t>
      </w:r>
      <w:r w:rsidR="0006569D">
        <w:rPr>
          <w:rFonts w:eastAsia="Calibri"/>
        </w:rPr>
        <w:t>number</w:t>
      </w:r>
      <w:r w:rsidR="0006569D" w:rsidRPr="00DA35CF">
        <w:rPr>
          <w:rFonts w:eastAsia="Calibri"/>
        </w:rPr>
        <w:t xml:space="preserve"> </w:t>
      </w:r>
      <w:r w:rsidRPr="00DA35CF">
        <w:rPr>
          <w:rFonts w:eastAsia="Calibri"/>
        </w:rPr>
        <w:t xml:space="preserve">of submissions received and the limited amount of slots available during the Forum, </w:t>
      </w:r>
      <w:r>
        <w:rPr>
          <w:rFonts w:eastAsia="Calibri"/>
        </w:rPr>
        <w:t>the organiz</w:t>
      </w:r>
      <w:r w:rsidRPr="00DA35CF">
        <w:rPr>
          <w:rFonts w:eastAsia="Calibri"/>
        </w:rPr>
        <w:t xml:space="preserve">ers </w:t>
      </w:r>
      <w:r w:rsidR="00C16B87">
        <w:rPr>
          <w:rFonts w:eastAsia="Calibri"/>
        </w:rPr>
        <w:t>decided</w:t>
      </w:r>
      <w:r w:rsidRPr="00DA35CF">
        <w:rPr>
          <w:rFonts w:eastAsia="Calibri"/>
        </w:rPr>
        <w:t xml:space="preserve"> to merge proposals that covered similar topics or that len</w:t>
      </w:r>
      <w:r w:rsidR="00C16B87">
        <w:rPr>
          <w:rFonts w:eastAsia="Calibri"/>
        </w:rPr>
        <w:t>t</w:t>
      </w:r>
      <w:r w:rsidRPr="00DA35CF">
        <w:rPr>
          <w:rFonts w:eastAsia="Calibri"/>
        </w:rPr>
        <w:t xml:space="preserve"> themselves to being combined. </w:t>
      </w:r>
    </w:p>
    <w:p w:rsidR="003354CB" w:rsidRDefault="00C16B87" w:rsidP="009E0891">
      <w:pPr>
        <w:pStyle w:val="SingleTxtG"/>
        <w:numPr>
          <w:ilvl w:val="0"/>
          <w:numId w:val="19"/>
        </w:numPr>
        <w:ind w:left="1134" w:firstLine="0"/>
        <w:rPr>
          <w:rFonts w:eastAsia="Calibri"/>
        </w:rPr>
      </w:pPr>
      <w:r>
        <w:rPr>
          <w:rFonts w:eastAsia="Calibri"/>
        </w:rPr>
        <w:t>T</w:t>
      </w:r>
      <w:r w:rsidR="003354CB">
        <w:rPr>
          <w:rFonts w:eastAsia="Calibri"/>
        </w:rPr>
        <w:t xml:space="preserve">here were </w:t>
      </w:r>
      <w:r w:rsidR="003354CB" w:rsidRPr="00DA35CF">
        <w:rPr>
          <w:rFonts w:eastAsia="Calibri"/>
        </w:rPr>
        <w:t>3</w:t>
      </w:r>
      <w:r w:rsidR="00B45307">
        <w:rPr>
          <w:rFonts w:eastAsia="Calibri"/>
        </w:rPr>
        <w:t>9</w:t>
      </w:r>
      <w:r w:rsidR="003354CB" w:rsidRPr="00DA35CF">
        <w:rPr>
          <w:rFonts w:eastAsia="Calibri"/>
        </w:rPr>
        <w:t xml:space="preserve"> parallel </w:t>
      </w:r>
      <w:r w:rsidR="009E0891">
        <w:rPr>
          <w:rFonts w:eastAsia="Calibri"/>
        </w:rPr>
        <w:t xml:space="preserve">sessions and </w:t>
      </w:r>
      <w:proofErr w:type="gramStart"/>
      <w:r w:rsidR="003354CB" w:rsidRPr="00DA35CF">
        <w:rPr>
          <w:rFonts w:eastAsia="Calibri"/>
        </w:rPr>
        <w:t>events</w:t>
      </w:r>
      <w:r w:rsidR="003354CB">
        <w:rPr>
          <w:rFonts w:eastAsia="Calibri"/>
        </w:rPr>
        <w:t xml:space="preserve"> </w:t>
      </w:r>
      <w:r w:rsidR="00B45307">
        <w:rPr>
          <w:rFonts w:eastAsia="Calibri"/>
        </w:rPr>
        <w:t xml:space="preserve"> </w:t>
      </w:r>
      <w:r w:rsidR="003354CB">
        <w:rPr>
          <w:rFonts w:eastAsia="Calibri"/>
        </w:rPr>
        <w:t>led</w:t>
      </w:r>
      <w:proofErr w:type="gramEnd"/>
      <w:r w:rsidR="003354CB">
        <w:rPr>
          <w:rFonts w:eastAsia="Calibri"/>
        </w:rPr>
        <w:t xml:space="preserve"> by external stakeholders</w:t>
      </w:r>
      <w:r>
        <w:rPr>
          <w:rFonts w:eastAsia="Calibri"/>
        </w:rPr>
        <w:t xml:space="preserve">, </w:t>
      </w:r>
      <w:r w:rsidR="003354CB" w:rsidRPr="00DA35CF">
        <w:rPr>
          <w:rFonts w:eastAsia="Calibri"/>
        </w:rPr>
        <w:t>cover</w:t>
      </w:r>
      <w:r>
        <w:rPr>
          <w:rFonts w:eastAsia="Calibri"/>
        </w:rPr>
        <w:t>ing</w:t>
      </w:r>
      <w:r w:rsidR="003354CB" w:rsidRPr="00DA35CF">
        <w:rPr>
          <w:rFonts w:eastAsia="Calibri"/>
        </w:rPr>
        <w:t xml:space="preserve"> a diverse array of themes and topics.</w:t>
      </w:r>
      <w:r w:rsidR="003354CB">
        <w:rPr>
          <w:rStyle w:val="FootnoteReference"/>
          <w:rFonts w:eastAsia="Calibri"/>
        </w:rPr>
        <w:footnoteReference w:id="6"/>
      </w:r>
    </w:p>
    <w:p w:rsidR="003354CB" w:rsidRPr="00DA35CF" w:rsidRDefault="003354CB" w:rsidP="00C16B87">
      <w:pPr>
        <w:pStyle w:val="SingleTxtG"/>
        <w:numPr>
          <w:ilvl w:val="0"/>
          <w:numId w:val="19"/>
        </w:numPr>
        <w:ind w:left="1134" w:firstLine="0"/>
        <w:rPr>
          <w:rFonts w:eastAsia="Calibri"/>
          <w:lang w:val="en-US"/>
        </w:rPr>
      </w:pPr>
      <w:r w:rsidRPr="00DA35CF">
        <w:rPr>
          <w:rFonts w:eastAsia="Calibri"/>
        </w:rPr>
        <w:t xml:space="preserve">On the implementation of the Guiding Principles, various sessions covered the </w:t>
      </w:r>
      <w:r w:rsidRPr="00DA35CF">
        <w:rPr>
          <w:rFonts w:eastAsia="Calibri"/>
          <w:lang w:val="en-US"/>
        </w:rPr>
        <w:t xml:space="preserve">trends and challenges </w:t>
      </w:r>
      <w:r w:rsidR="00C16B87">
        <w:rPr>
          <w:rFonts w:eastAsia="Calibri"/>
          <w:lang w:val="en-US"/>
        </w:rPr>
        <w:t>of</w:t>
      </w:r>
      <w:r w:rsidRPr="00DA35CF">
        <w:rPr>
          <w:rFonts w:eastAsia="Calibri"/>
          <w:lang w:val="en-US"/>
        </w:rPr>
        <w:t xml:space="preserve"> ensur</w:t>
      </w:r>
      <w:r w:rsidR="00C16B87">
        <w:rPr>
          <w:rFonts w:eastAsia="Calibri"/>
          <w:lang w:val="en-US"/>
        </w:rPr>
        <w:t>ing</w:t>
      </w:r>
      <w:r w:rsidRPr="00DA35CF">
        <w:rPr>
          <w:rFonts w:eastAsia="Calibri"/>
          <w:lang w:val="en-US"/>
        </w:rPr>
        <w:t xml:space="preserve"> multi-stakeholder dialogue and cooperation; </w:t>
      </w:r>
      <w:r w:rsidRPr="00DA35CF">
        <w:rPr>
          <w:rFonts w:eastAsia="Calibri"/>
        </w:rPr>
        <w:t>perspectives</w:t>
      </w:r>
      <w:r w:rsidRPr="00DA35CF">
        <w:rPr>
          <w:rFonts w:eastAsia="Calibri"/>
          <w:lang w:val="en-US"/>
        </w:rPr>
        <w:t xml:space="preserve"> from companies, NGOs, trade unions and development finance </w:t>
      </w:r>
      <w:r>
        <w:rPr>
          <w:rFonts w:eastAsia="Calibri"/>
          <w:lang w:val="en-US"/>
        </w:rPr>
        <w:t>institutions; and regional experiences</w:t>
      </w:r>
      <w:r w:rsidRPr="00DA35CF">
        <w:rPr>
          <w:rFonts w:eastAsia="Calibri"/>
          <w:lang w:val="en-US"/>
        </w:rPr>
        <w:t xml:space="preserve"> from Asia, Europe, Africa and Latin America.</w:t>
      </w:r>
      <w:r>
        <w:rPr>
          <w:rFonts w:eastAsia="Calibri"/>
          <w:lang w:val="en-US"/>
        </w:rPr>
        <w:t xml:space="preserve"> </w:t>
      </w:r>
    </w:p>
    <w:p w:rsidR="003354CB" w:rsidRPr="00DA35CF" w:rsidRDefault="003354CB" w:rsidP="00F70628">
      <w:pPr>
        <w:pStyle w:val="SingleTxtG"/>
        <w:numPr>
          <w:ilvl w:val="0"/>
          <w:numId w:val="19"/>
        </w:numPr>
        <w:ind w:left="1134" w:firstLine="0"/>
        <w:rPr>
          <w:rFonts w:eastAsia="Calibri"/>
        </w:rPr>
      </w:pPr>
      <w:r w:rsidRPr="00DA35CF">
        <w:rPr>
          <w:rFonts w:eastAsia="Calibri"/>
          <w:lang w:val="en-US"/>
        </w:rPr>
        <w:t xml:space="preserve">With regard to access to remedy, the focus was on trends, opportunities and </w:t>
      </w:r>
      <w:r w:rsidRPr="00DA35CF">
        <w:rPr>
          <w:rFonts w:eastAsia="Calibri"/>
        </w:rPr>
        <w:t xml:space="preserve">challenges </w:t>
      </w:r>
      <w:r w:rsidR="00C16B87">
        <w:rPr>
          <w:rFonts w:eastAsia="Calibri"/>
        </w:rPr>
        <w:t xml:space="preserve">in relation </w:t>
      </w:r>
      <w:r w:rsidRPr="00DA35CF">
        <w:rPr>
          <w:rFonts w:eastAsia="Calibri"/>
        </w:rPr>
        <w:t xml:space="preserve">to </w:t>
      </w:r>
      <w:r w:rsidR="00C22547">
        <w:rPr>
          <w:rFonts w:eastAsia="Calibri"/>
        </w:rPr>
        <w:t xml:space="preserve">both </w:t>
      </w:r>
      <w:r w:rsidR="002E4E6D">
        <w:rPr>
          <w:rFonts w:eastAsia="Calibri"/>
        </w:rPr>
        <w:t>judicial and non-</w:t>
      </w:r>
      <w:r w:rsidRPr="00DA35CF">
        <w:rPr>
          <w:rFonts w:eastAsia="Calibri"/>
        </w:rPr>
        <w:t xml:space="preserve">judicial grievance mechanisms. Other topics </w:t>
      </w:r>
      <w:r w:rsidR="00C16B87">
        <w:rPr>
          <w:rFonts w:eastAsia="Calibri"/>
        </w:rPr>
        <w:lastRenderedPageBreak/>
        <w:t>included</w:t>
      </w:r>
      <w:r w:rsidRPr="00DA35CF">
        <w:rPr>
          <w:rFonts w:eastAsia="Calibri"/>
        </w:rPr>
        <w:t xml:space="preserve"> how to use social accountability to overcome collective action problems</w:t>
      </w:r>
      <w:r w:rsidR="0007628D">
        <w:rPr>
          <w:rFonts w:eastAsia="Calibri"/>
        </w:rPr>
        <w:t>;</w:t>
      </w:r>
      <w:r w:rsidR="00C16B87">
        <w:rPr>
          <w:rFonts w:eastAsia="Calibri"/>
        </w:rPr>
        <w:t xml:space="preserve"> </w:t>
      </w:r>
      <w:r w:rsidRPr="00DA35CF">
        <w:rPr>
          <w:rFonts w:eastAsia="Calibri"/>
          <w:lang w:val="en-US"/>
        </w:rPr>
        <w:t xml:space="preserve">recent developments in law and legal practice </w:t>
      </w:r>
      <w:r w:rsidR="00F70628">
        <w:rPr>
          <w:rFonts w:eastAsia="Calibri"/>
          <w:lang w:val="en-US"/>
        </w:rPr>
        <w:t>with regard to</w:t>
      </w:r>
      <w:r w:rsidRPr="00DA35CF">
        <w:rPr>
          <w:rFonts w:eastAsia="Calibri"/>
          <w:lang w:val="en-US"/>
        </w:rPr>
        <w:t xml:space="preserve"> business and human rights</w:t>
      </w:r>
      <w:r w:rsidR="00F70628">
        <w:rPr>
          <w:rFonts w:eastAsia="Calibri"/>
          <w:lang w:val="en-US"/>
        </w:rPr>
        <w:t>; t</w:t>
      </w:r>
      <w:r w:rsidRPr="00DA35CF">
        <w:rPr>
          <w:rFonts w:eastAsia="Calibri"/>
        </w:rPr>
        <w:t>he importance of due diligence</w:t>
      </w:r>
      <w:r w:rsidR="00C16B87">
        <w:rPr>
          <w:rFonts w:eastAsia="Calibri"/>
        </w:rPr>
        <w:t xml:space="preserve">, with </w:t>
      </w:r>
      <w:r w:rsidRPr="00DA35CF">
        <w:rPr>
          <w:rFonts w:eastAsia="Calibri"/>
        </w:rPr>
        <w:t>focus on financial regulation</w:t>
      </w:r>
      <w:r w:rsidR="0006569D">
        <w:rPr>
          <w:rFonts w:eastAsia="Calibri"/>
        </w:rPr>
        <w:t>;</w:t>
      </w:r>
      <w:r w:rsidRPr="00DA35CF">
        <w:rPr>
          <w:rFonts w:eastAsia="Calibri"/>
        </w:rPr>
        <w:t xml:space="preserve"> the relevance of direct duty of care in protecting human rights</w:t>
      </w:r>
      <w:r w:rsidR="0006569D">
        <w:rPr>
          <w:rFonts w:eastAsia="Calibri"/>
        </w:rPr>
        <w:t>;</w:t>
      </w:r>
      <w:r w:rsidRPr="00DA35CF">
        <w:rPr>
          <w:rFonts w:eastAsia="Calibri"/>
        </w:rPr>
        <w:t xml:space="preserve"> and assessing responsibilities and benchmarking progress </w:t>
      </w:r>
      <w:r w:rsidR="00C16B87">
        <w:rPr>
          <w:rFonts w:eastAsia="Calibri"/>
        </w:rPr>
        <w:t>in</w:t>
      </w:r>
      <w:r w:rsidR="00F70628">
        <w:rPr>
          <w:rFonts w:eastAsia="Calibri"/>
        </w:rPr>
        <w:t xml:space="preserve"> human rights in</w:t>
      </w:r>
      <w:r w:rsidRPr="00DA35CF">
        <w:rPr>
          <w:rFonts w:eastAsia="Calibri"/>
        </w:rPr>
        <w:t xml:space="preserve"> the financial sector. </w:t>
      </w:r>
    </w:p>
    <w:p w:rsidR="003354CB" w:rsidRPr="00DA35CF" w:rsidRDefault="003354CB" w:rsidP="00F70628">
      <w:pPr>
        <w:pStyle w:val="SingleTxtG"/>
        <w:numPr>
          <w:ilvl w:val="0"/>
          <w:numId w:val="19"/>
        </w:numPr>
        <w:ind w:left="1134" w:firstLine="0"/>
        <w:rPr>
          <w:rFonts w:eastAsia="Calibri"/>
        </w:rPr>
      </w:pPr>
      <w:r w:rsidRPr="00DA35CF">
        <w:rPr>
          <w:rFonts w:eastAsia="Calibri"/>
        </w:rPr>
        <w:t xml:space="preserve">Other sessions focused on the human rights </w:t>
      </w:r>
      <w:r w:rsidRPr="00DA35CF">
        <w:rPr>
          <w:rFonts w:eastAsia="Calibri"/>
          <w:lang w:val="en-US"/>
        </w:rPr>
        <w:t>implications of indirect sourcing practices in global supply chains; challenges and proposals with r</w:t>
      </w:r>
      <w:r>
        <w:rPr>
          <w:rFonts w:eastAsia="Calibri"/>
          <w:lang w:val="en-US"/>
        </w:rPr>
        <w:t>egard to export credit and the Guiding Principles</w:t>
      </w:r>
      <w:r w:rsidRPr="00DA35CF">
        <w:rPr>
          <w:rFonts w:eastAsia="Calibri"/>
          <w:lang w:val="en-US"/>
        </w:rPr>
        <w:t xml:space="preserve">; the </w:t>
      </w:r>
      <w:r w:rsidRPr="00DA35CF">
        <w:rPr>
          <w:rFonts w:eastAsia="Calibri"/>
        </w:rPr>
        <w:t xml:space="preserve">role of </w:t>
      </w:r>
      <w:r w:rsidRPr="00DA35CF">
        <w:rPr>
          <w:rFonts w:eastAsia="Calibri"/>
          <w:lang w:val="en-US"/>
        </w:rPr>
        <w:t xml:space="preserve">food corporations </w:t>
      </w:r>
      <w:r w:rsidR="00F70628">
        <w:rPr>
          <w:rFonts w:eastAsia="Calibri"/>
          <w:lang w:val="en-US"/>
        </w:rPr>
        <w:t>with regard to</w:t>
      </w:r>
      <w:r w:rsidRPr="00DA35CF">
        <w:rPr>
          <w:rFonts w:eastAsia="Calibri"/>
          <w:lang w:val="en-US"/>
        </w:rPr>
        <w:t xml:space="preserve"> the rights to adequate food and health</w:t>
      </w:r>
      <w:r w:rsidR="004D1AE3">
        <w:rPr>
          <w:rFonts w:eastAsia="Calibri"/>
          <w:lang w:val="en-US"/>
        </w:rPr>
        <w:t xml:space="preserve">; and </w:t>
      </w:r>
      <w:r w:rsidRPr="00DA35CF">
        <w:rPr>
          <w:rFonts w:eastAsia="Calibri"/>
        </w:rPr>
        <w:t>responsible behaviour by Chinese companies</w:t>
      </w:r>
      <w:r w:rsidR="00C22547">
        <w:rPr>
          <w:rFonts w:eastAsia="Calibri"/>
        </w:rPr>
        <w:t xml:space="preserve"> abroad</w:t>
      </w:r>
      <w:r w:rsidRPr="00DA35CF">
        <w:rPr>
          <w:rFonts w:eastAsia="Calibri"/>
        </w:rPr>
        <w:t xml:space="preserve">. </w:t>
      </w:r>
    </w:p>
    <w:p w:rsidR="003354CB" w:rsidRPr="00DA35CF" w:rsidRDefault="003354CB" w:rsidP="004D1AE3">
      <w:pPr>
        <w:pStyle w:val="SingleTxtG"/>
        <w:numPr>
          <w:ilvl w:val="0"/>
          <w:numId w:val="19"/>
        </w:numPr>
        <w:ind w:left="1134" w:firstLine="0"/>
        <w:rPr>
          <w:rFonts w:eastAsia="Calibri"/>
        </w:rPr>
      </w:pPr>
      <w:r w:rsidRPr="00DA35CF">
        <w:rPr>
          <w:rFonts w:eastAsia="Calibri"/>
        </w:rPr>
        <w:t>With regard to indigenous peoples, several sessions focused on access</w:t>
      </w:r>
      <w:r w:rsidRPr="00DA35CF">
        <w:rPr>
          <w:rFonts w:eastAsia="Calibri"/>
          <w:lang w:val="en-US"/>
        </w:rPr>
        <w:t xml:space="preserve"> to justice and reparation within the context of business operations </w:t>
      </w:r>
      <w:r w:rsidR="004D1AE3">
        <w:rPr>
          <w:rFonts w:eastAsia="Calibri"/>
          <w:lang w:val="en-US"/>
        </w:rPr>
        <w:t>and</w:t>
      </w:r>
      <w:r w:rsidRPr="00DA35CF">
        <w:rPr>
          <w:rFonts w:eastAsia="Calibri"/>
          <w:lang w:val="en-US"/>
        </w:rPr>
        <w:t xml:space="preserve"> challenges encountered in the</w:t>
      </w:r>
      <w:r w:rsidR="004D1AE3">
        <w:rPr>
          <w:rFonts w:eastAsia="Calibri"/>
          <w:lang w:val="en-US"/>
        </w:rPr>
        <w:t xml:space="preserve"> context of </w:t>
      </w:r>
      <w:r w:rsidRPr="00DA35CF">
        <w:rPr>
          <w:rFonts w:eastAsia="Calibri"/>
          <w:lang w:val="en-US"/>
        </w:rPr>
        <w:t>extractive industries to be recognized as rights holders, including a focus on women.</w:t>
      </w:r>
    </w:p>
    <w:p w:rsidR="003354CB" w:rsidRPr="00DA35CF" w:rsidRDefault="003354CB" w:rsidP="00F70628">
      <w:pPr>
        <w:pStyle w:val="SingleTxtG"/>
        <w:numPr>
          <w:ilvl w:val="0"/>
          <w:numId w:val="19"/>
        </w:numPr>
        <w:ind w:left="1134" w:firstLine="0"/>
        <w:rPr>
          <w:rFonts w:eastAsia="Calibri"/>
        </w:rPr>
      </w:pPr>
      <w:r w:rsidRPr="0006569D">
        <w:t>Improving</w:t>
      </w:r>
      <w:r w:rsidRPr="0006569D">
        <w:rPr>
          <w:rFonts w:eastAsia="Calibri"/>
        </w:rPr>
        <w:t xml:space="preserve"> protection</w:t>
      </w:r>
      <w:r w:rsidRPr="00DA35CF">
        <w:rPr>
          <w:rFonts w:eastAsia="Calibri"/>
        </w:rPr>
        <w:t xml:space="preserve"> and ensuring </w:t>
      </w:r>
      <w:r w:rsidR="0006569D">
        <w:rPr>
          <w:rFonts w:eastAsia="Calibri"/>
        </w:rPr>
        <w:t xml:space="preserve">the </w:t>
      </w:r>
      <w:r w:rsidRPr="00DA35CF">
        <w:rPr>
          <w:rFonts w:eastAsia="Calibri"/>
        </w:rPr>
        <w:t>participation of land and environment defenders in all business initiatives and discussions w</w:t>
      </w:r>
      <w:r w:rsidR="0006569D">
        <w:rPr>
          <w:rFonts w:eastAsia="Calibri"/>
        </w:rPr>
        <w:t>ere</w:t>
      </w:r>
      <w:r w:rsidRPr="00DA35CF">
        <w:rPr>
          <w:rFonts w:eastAsia="Calibri"/>
        </w:rPr>
        <w:t xml:space="preserve"> also covered, as w</w:t>
      </w:r>
      <w:r w:rsidR="00F70628">
        <w:rPr>
          <w:rFonts w:eastAsia="Calibri"/>
        </w:rPr>
        <w:t>ere</w:t>
      </w:r>
      <w:r w:rsidRPr="00DA35CF">
        <w:rPr>
          <w:rFonts w:eastAsia="Calibri"/>
        </w:rPr>
        <w:t xml:space="preserve"> investigating and tackling labour rights abuses. </w:t>
      </w:r>
    </w:p>
    <w:p w:rsidR="003354CB" w:rsidRPr="00DA35CF" w:rsidRDefault="003354CB" w:rsidP="00F70628">
      <w:pPr>
        <w:pStyle w:val="SingleTxtG"/>
        <w:numPr>
          <w:ilvl w:val="0"/>
          <w:numId w:val="19"/>
        </w:numPr>
        <w:ind w:left="1134" w:firstLine="0"/>
        <w:rPr>
          <w:rFonts w:eastAsia="Calibri"/>
        </w:rPr>
      </w:pPr>
      <w:r w:rsidRPr="00DA35CF">
        <w:rPr>
          <w:rFonts w:eastAsia="Calibri"/>
        </w:rPr>
        <w:t>Other sessions discussed the</w:t>
      </w:r>
      <w:r>
        <w:rPr>
          <w:rFonts w:eastAsia="Calibri"/>
        </w:rPr>
        <w:t xml:space="preserve"> forthcoming</w:t>
      </w:r>
      <w:r w:rsidRPr="00DA35CF">
        <w:rPr>
          <w:rFonts w:eastAsia="Calibri"/>
        </w:rPr>
        <w:t xml:space="preserve"> </w:t>
      </w:r>
      <w:r>
        <w:rPr>
          <w:rFonts w:eastAsia="Calibri"/>
        </w:rPr>
        <w:t xml:space="preserve">process to </w:t>
      </w:r>
      <w:r w:rsidR="00664F80">
        <w:rPr>
          <w:rFonts w:eastAsia="Calibri"/>
        </w:rPr>
        <w:t xml:space="preserve">develop </w:t>
      </w:r>
      <w:r w:rsidRPr="00DA35CF">
        <w:rPr>
          <w:rFonts w:eastAsia="Calibri"/>
        </w:rPr>
        <w:t>an internationally legally binding instrument</w:t>
      </w:r>
      <w:r w:rsidR="00D84B4F">
        <w:rPr>
          <w:rFonts w:eastAsia="Calibri"/>
        </w:rPr>
        <w:t>,</w:t>
      </w:r>
      <w:r>
        <w:rPr>
          <w:rFonts w:eastAsia="Calibri"/>
        </w:rPr>
        <w:t xml:space="preserve"> </w:t>
      </w:r>
      <w:r w:rsidR="00664F80">
        <w:rPr>
          <w:rFonts w:eastAsia="Calibri"/>
        </w:rPr>
        <w:t>further to</w:t>
      </w:r>
      <w:r>
        <w:rPr>
          <w:rFonts w:eastAsia="Calibri"/>
        </w:rPr>
        <w:t xml:space="preserve"> Human Rights Council resolution 26/9</w:t>
      </w:r>
      <w:r w:rsidR="00D84B4F">
        <w:rPr>
          <w:rFonts w:eastAsia="Calibri"/>
        </w:rPr>
        <w:t>,</w:t>
      </w:r>
      <w:r w:rsidR="00664F80">
        <w:rPr>
          <w:rFonts w:eastAsia="Calibri"/>
        </w:rPr>
        <w:t xml:space="preserve"> and</w:t>
      </w:r>
      <w:r>
        <w:rPr>
          <w:rFonts w:eastAsia="Calibri"/>
        </w:rPr>
        <w:t xml:space="preserve"> </w:t>
      </w:r>
      <w:r w:rsidRPr="00DA35CF">
        <w:rPr>
          <w:rFonts w:eastAsia="Calibri"/>
        </w:rPr>
        <w:t xml:space="preserve">the possible challenges and advantages in establishing an international arbitration tribunal </w:t>
      </w:r>
      <w:r w:rsidR="00F70628">
        <w:rPr>
          <w:rFonts w:eastAsia="Calibri"/>
        </w:rPr>
        <w:t>for</w:t>
      </w:r>
      <w:r w:rsidRPr="00DA35CF">
        <w:rPr>
          <w:rFonts w:eastAsia="Calibri"/>
        </w:rPr>
        <w:t xml:space="preserve"> business and human rights</w:t>
      </w:r>
      <w:r>
        <w:rPr>
          <w:rFonts w:eastAsia="Calibri"/>
        </w:rPr>
        <w:t>.</w:t>
      </w:r>
    </w:p>
    <w:p w:rsidR="003354CB" w:rsidRPr="00DA35CF" w:rsidRDefault="003354CB" w:rsidP="00664F80">
      <w:pPr>
        <w:pStyle w:val="SingleTxtG"/>
        <w:numPr>
          <w:ilvl w:val="0"/>
          <w:numId w:val="19"/>
        </w:numPr>
        <w:ind w:left="1134" w:firstLine="0"/>
        <w:rPr>
          <w:rFonts w:eastAsia="Calibri"/>
          <w:lang w:val="en-US"/>
        </w:rPr>
      </w:pPr>
      <w:r w:rsidRPr="00DA35CF">
        <w:rPr>
          <w:rFonts w:eastAsia="Calibri"/>
        </w:rPr>
        <w:t xml:space="preserve">Another topical issue covered was the need to address security </w:t>
      </w:r>
      <w:r w:rsidRPr="00DA35CF">
        <w:rPr>
          <w:rFonts w:eastAsia="Calibri"/>
          <w:lang w:val="en-US"/>
        </w:rPr>
        <w:t>and human rights challenges in complex environments</w:t>
      </w:r>
      <w:r w:rsidR="00664F80">
        <w:rPr>
          <w:rFonts w:eastAsia="Calibri"/>
          <w:lang w:val="en-US"/>
        </w:rPr>
        <w:t xml:space="preserve"> and</w:t>
      </w:r>
      <w:r w:rsidRPr="00DA35CF">
        <w:rPr>
          <w:rFonts w:eastAsia="Calibri"/>
          <w:lang w:val="en-US"/>
        </w:rPr>
        <w:t xml:space="preserve"> how to put the international code of conduct for private security providers into practice. </w:t>
      </w:r>
    </w:p>
    <w:p w:rsidR="003354CB" w:rsidRDefault="003354CB" w:rsidP="00F70628">
      <w:pPr>
        <w:pStyle w:val="SingleTxtG"/>
        <w:numPr>
          <w:ilvl w:val="0"/>
          <w:numId w:val="19"/>
        </w:numPr>
        <w:ind w:left="1134" w:firstLine="0"/>
      </w:pPr>
      <w:r>
        <w:rPr>
          <w:rFonts w:eastAsia="Calibri"/>
          <w:lang w:val="en-US"/>
        </w:rPr>
        <w:t>O</w:t>
      </w:r>
      <w:r w:rsidRPr="00DA35CF">
        <w:rPr>
          <w:rFonts w:eastAsia="Calibri"/>
          <w:lang w:val="en-US"/>
        </w:rPr>
        <w:t xml:space="preserve">ther themes </w:t>
      </w:r>
      <w:r w:rsidR="00F70628">
        <w:rPr>
          <w:rFonts w:eastAsia="Calibri"/>
          <w:lang w:val="en-US"/>
        </w:rPr>
        <w:t>were</w:t>
      </w:r>
      <w:r w:rsidRPr="00DA35CF">
        <w:rPr>
          <w:rFonts w:eastAsia="Calibri"/>
          <w:lang w:val="en-US"/>
        </w:rPr>
        <w:t xml:space="preserve"> the </w:t>
      </w:r>
      <w:r w:rsidRPr="00DA35CF">
        <w:rPr>
          <w:rFonts w:eastAsia="Calibri"/>
        </w:rPr>
        <w:t xml:space="preserve">power of data to address business and human rights; transnational cooperation among </w:t>
      </w:r>
      <w:r>
        <w:rPr>
          <w:rFonts w:eastAsia="Calibri"/>
        </w:rPr>
        <w:t>national human rights institutions</w:t>
      </w:r>
      <w:r w:rsidRPr="00DA35CF">
        <w:rPr>
          <w:rFonts w:eastAsia="Calibri"/>
        </w:rPr>
        <w:t xml:space="preserve"> on business and human rights; and public policy in Latin America</w:t>
      </w:r>
      <w:r>
        <w:t>.</w:t>
      </w:r>
    </w:p>
    <w:p w:rsidR="003354CB" w:rsidRPr="009F75E0" w:rsidRDefault="005A0AFD" w:rsidP="00F70628">
      <w:pPr>
        <w:pStyle w:val="SingleTxtG"/>
        <w:numPr>
          <w:ilvl w:val="0"/>
          <w:numId w:val="19"/>
        </w:numPr>
        <w:ind w:left="1134" w:firstLine="0"/>
      </w:pPr>
      <w:r>
        <w:t>Two recent publications were presented and discussed at the</w:t>
      </w:r>
      <w:r w:rsidR="003354CB">
        <w:t xml:space="preserve"> book launch event</w:t>
      </w:r>
      <w:r>
        <w:t xml:space="preserve">: </w:t>
      </w:r>
      <w:r w:rsidRPr="002F5FCB">
        <w:rPr>
          <w:i/>
          <w:iCs/>
        </w:rPr>
        <w:t>The Social License: How to Keep Your Organization Legitimate</w:t>
      </w:r>
      <w:r>
        <w:t xml:space="preserve"> (</w:t>
      </w:r>
      <w:r w:rsidR="0007628D">
        <w:t xml:space="preserve">by </w:t>
      </w:r>
      <w:r>
        <w:t xml:space="preserve">John Morrison) and </w:t>
      </w:r>
      <w:r w:rsidRPr="002F5FCB">
        <w:rPr>
          <w:i/>
          <w:iCs/>
        </w:rPr>
        <w:t>B</w:t>
      </w:r>
      <w:r w:rsidR="003354CB" w:rsidRPr="002F5FCB">
        <w:rPr>
          <w:i/>
          <w:iCs/>
        </w:rPr>
        <w:t xml:space="preserve">usiness and </w:t>
      </w:r>
      <w:r w:rsidRPr="002F5FCB">
        <w:rPr>
          <w:i/>
          <w:iCs/>
        </w:rPr>
        <w:t>H</w:t>
      </w:r>
      <w:r w:rsidR="003354CB" w:rsidRPr="002F5FCB">
        <w:rPr>
          <w:i/>
          <w:iCs/>
        </w:rPr>
        <w:t xml:space="preserve">uman </w:t>
      </w:r>
      <w:r w:rsidRPr="002F5FCB">
        <w:rPr>
          <w:i/>
          <w:iCs/>
        </w:rPr>
        <w:t>R</w:t>
      </w:r>
      <w:r w:rsidR="003354CB" w:rsidRPr="002F5FCB">
        <w:rPr>
          <w:i/>
          <w:iCs/>
        </w:rPr>
        <w:t>ights</w:t>
      </w:r>
      <w:r w:rsidRPr="002F5FCB">
        <w:rPr>
          <w:i/>
          <w:iCs/>
        </w:rPr>
        <w:t xml:space="preserve"> in South East Asia – Risk and the Regulatory Turn</w:t>
      </w:r>
      <w:r>
        <w:t xml:space="preserve"> (</w:t>
      </w:r>
      <w:proofErr w:type="spellStart"/>
      <w:r w:rsidR="0007628D">
        <w:t>Mahdev</w:t>
      </w:r>
      <w:proofErr w:type="spellEnd"/>
      <w:r w:rsidR="0007628D">
        <w:t xml:space="preserve"> Mohan and Cynthia Morel, editors)</w:t>
      </w:r>
      <w:r w:rsidR="003354CB">
        <w:t xml:space="preserve"> .</w:t>
      </w:r>
    </w:p>
    <w:p w:rsidR="003354CB" w:rsidRDefault="003354CB" w:rsidP="007E5947">
      <w:pPr>
        <w:pStyle w:val="SingleTxtG"/>
        <w:numPr>
          <w:ilvl w:val="0"/>
          <w:numId w:val="19"/>
        </w:numPr>
        <w:ind w:left="1134" w:firstLine="0"/>
      </w:pPr>
      <w:r>
        <w:t xml:space="preserve">Some parallel sessions </w:t>
      </w:r>
      <w:r w:rsidR="00664F80">
        <w:t xml:space="preserve">were jointly </w:t>
      </w:r>
      <w:r>
        <w:t>organize</w:t>
      </w:r>
      <w:r w:rsidR="00664F80">
        <w:t>d</w:t>
      </w:r>
      <w:r w:rsidR="003E3971">
        <w:t xml:space="preserve"> with the Working Group</w:t>
      </w:r>
      <w:r w:rsidR="00664F80">
        <w:t>: t</w:t>
      </w:r>
      <w:r>
        <w:t xml:space="preserve">he session on national action plans was </w:t>
      </w:r>
      <w:r w:rsidR="007E5947">
        <w:t xml:space="preserve">jointly </w:t>
      </w:r>
      <w:r w:rsidR="00F70628">
        <w:t>o</w:t>
      </w:r>
      <w:r>
        <w:t xml:space="preserve">rganized </w:t>
      </w:r>
      <w:r w:rsidR="00AA322F">
        <w:t>with</w:t>
      </w:r>
      <w:r w:rsidR="007E5947">
        <w:t xml:space="preserve"> </w:t>
      </w:r>
      <w:proofErr w:type="spellStart"/>
      <w:r w:rsidR="00F70628">
        <w:t>DIHR</w:t>
      </w:r>
      <w:proofErr w:type="spellEnd"/>
      <w:r w:rsidR="00F70628">
        <w:t xml:space="preserve"> and </w:t>
      </w:r>
      <w:proofErr w:type="spellStart"/>
      <w:r w:rsidR="00F70628">
        <w:t>ICAR</w:t>
      </w:r>
      <w:proofErr w:type="spellEnd"/>
      <w:r>
        <w:t xml:space="preserve">, which led </w:t>
      </w:r>
      <w:r w:rsidR="00AA322F">
        <w:t>a</w:t>
      </w:r>
      <w:r>
        <w:t xml:space="preserve"> discussion on the role of civil society, national human rights institutions and business actors</w:t>
      </w:r>
      <w:r w:rsidR="00664F80">
        <w:t>,</w:t>
      </w:r>
      <w:r>
        <w:t xml:space="preserve"> </w:t>
      </w:r>
      <w:r w:rsidR="003E3971">
        <w:t>and</w:t>
      </w:r>
      <w:r>
        <w:t xml:space="preserve"> present</w:t>
      </w:r>
      <w:r w:rsidR="00664F80">
        <w:t>ed</w:t>
      </w:r>
      <w:r>
        <w:t xml:space="preserve"> </w:t>
      </w:r>
      <w:r w:rsidR="00664F80">
        <w:t xml:space="preserve">the </w:t>
      </w:r>
      <w:r>
        <w:t xml:space="preserve">tools prepared by the two organizations to support national action plans. </w:t>
      </w:r>
      <w:r w:rsidR="003E3971">
        <w:t xml:space="preserve">A </w:t>
      </w:r>
      <w:r>
        <w:t xml:space="preserve">session </w:t>
      </w:r>
      <w:r w:rsidR="007E5947">
        <w:t xml:space="preserve">that was jointly </w:t>
      </w:r>
      <w:r w:rsidR="00575A0B">
        <w:t xml:space="preserve">organized </w:t>
      </w:r>
      <w:r w:rsidR="007E5947">
        <w:t>with</w:t>
      </w:r>
      <w:r w:rsidR="00575A0B">
        <w:t xml:space="preserve"> </w:t>
      </w:r>
      <w:proofErr w:type="spellStart"/>
      <w:r>
        <w:t>ILO</w:t>
      </w:r>
      <w:proofErr w:type="spellEnd"/>
      <w:r>
        <w:t xml:space="preserve"> examined n</w:t>
      </w:r>
      <w:r w:rsidRPr="0055218A">
        <w:t xml:space="preserve">ew </w:t>
      </w:r>
      <w:proofErr w:type="spellStart"/>
      <w:r w:rsidRPr="0055218A">
        <w:t>ILO</w:t>
      </w:r>
      <w:proofErr w:type="spellEnd"/>
      <w:r w:rsidRPr="0055218A">
        <w:t xml:space="preserve"> standards on the elimination of forced labour </w:t>
      </w:r>
      <w:r>
        <w:t>and a m</w:t>
      </w:r>
      <w:r w:rsidRPr="0055218A">
        <w:t>ulti-stakeholder approach to address</w:t>
      </w:r>
      <w:r w:rsidR="004129AC">
        <w:t>ing</w:t>
      </w:r>
      <w:r w:rsidRPr="0055218A">
        <w:t xml:space="preserve"> contemporary forms of forced labour and trafficking</w:t>
      </w:r>
      <w:r w:rsidR="004129AC">
        <w:t>, while</w:t>
      </w:r>
      <w:r>
        <w:t xml:space="preserve"> another </w:t>
      </w:r>
      <w:r w:rsidR="004129AC">
        <w:t xml:space="preserve">session, </w:t>
      </w:r>
      <w:r w:rsidR="007E5947">
        <w:t xml:space="preserve">jointly </w:t>
      </w:r>
      <w:r w:rsidR="004129AC">
        <w:t xml:space="preserve">organized </w:t>
      </w:r>
      <w:r w:rsidR="007E5947">
        <w:t>with</w:t>
      </w:r>
      <w:r w:rsidR="004129AC">
        <w:t xml:space="preserve"> </w:t>
      </w:r>
      <w:proofErr w:type="spellStart"/>
      <w:r w:rsidRPr="0055218A">
        <w:t>ICAR</w:t>
      </w:r>
      <w:proofErr w:type="spellEnd"/>
      <w:r>
        <w:t>, Electronics Watch</w:t>
      </w:r>
      <w:r w:rsidRPr="0055218A">
        <w:t xml:space="preserve">, </w:t>
      </w:r>
      <w:proofErr w:type="spellStart"/>
      <w:r w:rsidRPr="0055218A">
        <w:t>DIHR</w:t>
      </w:r>
      <w:proofErr w:type="spellEnd"/>
      <w:r w:rsidRPr="0055218A">
        <w:t xml:space="preserve"> and the Norwegian Agency for Public </w:t>
      </w:r>
      <w:r>
        <w:t xml:space="preserve">Management and </w:t>
      </w:r>
      <w:proofErr w:type="spellStart"/>
      <w:r>
        <w:t>eGovernment</w:t>
      </w:r>
      <w:proofErr w:type="spellEnd"/>
      <w:r w:rsidR="004129AC">
        <w:t>, focused on integratin</w:t>
      </w:r>
      <w:r w:rsidR="003E3971">
        <w:t>g</w:t>
      </w:r>
      <w:r w:rsidR="004129AC">
        <w:t xml:space="preserve">  human rights in public procurement</w:t>
      </w:r>
      <w:r>
        <w:t xml:space="preserve">. Other sessions were an event </w:t>
      </w:r>
      <w:r w:rsidR="004129AC">
        <w:t>organized by</w:t>
      </w:r>
      <w:r>
        <w:t xml:space="preserve"> Friedrich Ebert </w:t>
      </w:r>
      <w:proofErr w:type="spellStart"/>
      <w:r>
        <w:t>Stiftung</w:t>
      </w:r>
      <w:proofErr w:type="spellEnd"/>
      <w:r>
        <w:t xml:space="preserve"> and other </w:t>
      </w:r>
      <w:r w:rsidR="004129AC">
        <w:t>NGOs</w:t>
      </w:r>
      <w:r w:rsidR="003E3971">
        <w:t>,</w:t>
      </w:r>
      <w:r w:rsidR="004129AC">
        <w:t xml:space="preserve"> and</w:t>
      </w:r>
      <w:r>
        <w:t xml:space="preserve"> </w:t>
      </w:r>
      <w:r w:rsidR="004129AC">
        <w:t xml:space="preserve">involving the participation of directly affected stakeholders, </w:t>
      </w:r>
      <w:r w:rsidR="000B17D0">
        <w:t xml:space="preserve">which </w:t>
      </w:r>
      <w:r>
        <w:t>discuss</w:t>
      </w:r>
      <w:r w:rsidR="004129AC">
        <w:t>ed</w:t>
      </w:r>
      <w:r>
        <w:t xml:space="preserve"> how to apply the Guiding Principles in concrete situations in order to trigger change on the ground; a discussion </w:t>
      </w:r>
      <w:r w:rsidR="004129AC">
        <w:t xml:space="preserve">led by Shift </w:t>
      </w:r>
      <w:r>
        <w:t xml:space="preserve">on </w:t>
      </w:r>
      <w:r w:rsidR="000B17D0">
        <w:t xml:space="preserve">improving </w:t>
      </w:r>
      <w:r>
        <w:t xml:space="preserve">human rights reporting and the </w:t>
      </w:r>
      <w:r w:rsidR="000B17D0">
        <w:t xml:space="preserve">contribution of the </w:t>
      </w:r>
      <w:r>
        <w:t>reporting and assurance framework</w:t>
      </w:r>
      <w:r w:rsidR="000B17D0">
        <w:t>s initiative</w:t>
      </w:r>
      <w:r>
        <w:t>; and a multi</w:t>
      </w:r>
      <w:r w:rsidR="004129AC">
        <w:t>-</w:t>
      </w:r>
      <w:r>
        <w:t xml:space="preserve">stakeholder discussion </w:t>
      </w:r>
      <w:r w:rsidR="000B17D0">
        <w:t xml:space="preserve">organized </w:t>
      </w:r>
      <w:r>
        <w:t xml:space="preserve">by the Measuring Business and Human Rights Project </w:t>
      </w:r>
      <w:r w:rsidR="004129AC">
        <w:t>and</w:t>
      </w:r>
      <w:r>
        <w:t xml:space="preserve"> other partners</w:t>
      </w:r>
      <w:r w:rsidR="004129AC">
        <w:t xml:space="preserve"> on th</w:t>
      </w:r>
      <w:r w:rsidR="004129AC" w:rsidRPr="00DE5CDC">
        <w:t>e potential of benchmarking corporate respect for human rights</w:t>
      </w:r>
      <w:r w:rsidR="004129AC">
        <w:t>.</w:t>
      </w:r>
    </w:p>
    <w:p w:rsidR="003354CB" w:rsidRPr="00DE5CDC" w:rsidRDefault="003354CB" w:rsidP="007E5947">
      <w:pPr>
        <w:pStyle w:val="SingleTxtG"/>
        <w:numPr>
          <w:ilvl w:val="0"/>
          <w:numId w:val="19"/>
        </w:numPr>
        <w:ind w:left="1134" w:firstLine="0"/>
      </w:pPr>
      <w:r>
        <w:t xml:space="preserve">In addition, OHCHR organized </w:t>
      </w:r>
      <w:r w:rsidR="0067634A">
        <w:t xml:space="preserve">a </w:t>
      </w:r>
      <w:r>
        <w:t>training</w:t>
      </w:r>
      <w:r w:rsidR="0067634A">
        <w:t xml:space="preserve"> session</w:t>
      </w:r>
      <w:r>
        <w:t xml:space="preserve"> on the Guiding Principles and </w:t>
      </w:r>
      <w:r w:rsidR="009E0891">
        <w:t xml:space="preserve">led </w:t>
      </w:r>
      <w:r>
        <w:t>a multi</w:t>
      </w:r>
      <w:r w:rsidR="0067634A">
        <w:t>-</w:t>
      </w:r>
      <w:r>
        <w:t xml:space="preserve">stakeholder discussion on the </w:t>
      </w:r>
      <w:r w:rsidRPr="00F41689">
        <w:t>right to privacy in the digital age</w:t>
      </w:r>
      <w:r w:rsidR="0067634A">
        <w:t>, based on</w:t>
      </w:r>
      <w:r w:rsidRPr="00F41689">
        <w:t xml:space="preserve"> good practices and lessons learned in the </w:t>
      </w:r>
      <w:r w:rsidR="0067634A">
        <w:t>information and communications technology (</w:t>
      </w:r>
      <w:proofErr w:type="spellStart"/>
      <w:r w:rsidRPr="00F41689">
        <w:t>ICT</w:t>
      </w:r>
      <w:proofErr w:type="spellEnd"/>
      <w:r w:rsidR="0067634A">
        <w:t>)</w:t>
      </w:r>
      <w:r w:rsidRPr="00F41689">
        <w:t xml:space="preserve"> </w:t>
      </w:r>
      <w:r w:rsidRPr="00F41689">
        <w:lastRenderedPageBreak/>
        <w:t>sector</w:t>
      </w:r>
      <w:r>
        <w:t>. U</w:t>
      </w:r>
      <w:r w:rsidR="00C22547">
        <w:t xml:space="preserve">nited </w:t>
      </w:r>
      <w:r>
        <w:t>N</w:t>
      </w:r>
      <w:r w:rsidR="00C22547">
        <w:t>ations</w:t>
      </w:r>
      <w:r>
        <w:t xml:space="preserve"> Global Compact</w:t>
      </w:r>
      <w:r w:rsidR="0067634A">
        <w:t xml:space="preserve"> and</w:t>
      </w:r>
      <w:r>
        <w:t xml:space="preserve"> </w:t>
      </w:r>
      <w:r w:rsidR="0067634A">
        <w:t xml:space="preserve">Business for Social Responsibility </w:t>
      </w:r>
      <w:r>
        <w:t>organized a session focused on implementation of business and human rights tools</w:t>
      </w:r>
      <w:r w:rsidR="009E0891">
        <w:t xml:space="preserve"> and resources</w:t>
      </w:r>
      <w:r w:rsidR="0067634A">
        <w:t xml:space="preserve"> at the local level</w:t>
      </w:r>
      <w:r>
        <w:t>.</w:t>
      </w:r>
      <w:r w:rsidR="00AA322F">
        <w:t xml:space="preserve"> A session on measures for implementing the </w:t>
      </w:r>
      <w:r w:rsidR="007E5947">
        <w:t>C</w:t>
      </w:r>
      <w:r w:rsidR="00AA322F">
        <w:t xml:space="preserve">onvention on the </w:t>
      </w:r>
      <w:r w:rsidR="007E5947">
        <w:t>R</w:t>
      </w:r>
      <w:r w:rsidR="00AA322F">
        <w:t xml:space="preserve">ights of the </w:t>
      </w:r>
      <w:r w:rsidR="007E5947">
        <w:t>C</w:t>
      </w:r>
      <w:r w:rsidR="00AA322F">
        <w:t>hild in the context of State obligations on the impact of the business sector on children's rights was organi</w:t>
      </w:r>
      <w:r w:rsidR="007E5947">
        <w:t>z</w:t>
      </w:r>
      <w:r w:rsidR="00AA322F">
        <w:t>ed by the Committee on the Rights of the Child</w:t>
      </w:r>
    </w:p>
    <w:p w:rsidR="003354CB" w:rsidRPr="007B7B4B" w:rsidRDefault="0097256C" w:rsidP="0067634A">
      <w:pPr>
        <w:pStyle w:val="HChG"/>
      </w:pPr>
      <w:r>
        <w:tab/>
      </w:r>
      <w:r w:rsidRPr="007778F3">
        <w:t>XII.</w:t>
      </w:r>
      <w:r>
        <w:tab/>
      </w:r>
      <w:r w:rsidR="003354CB" w:rsidRPr="002F5FCB">
        <w:t xml:space="preserve">Closing </w:t>
      </w:r>
      <w:r w:rsidR="0067634A" w:rsidRPr="002F5FCB">
        <w:t>plenary</w:t>
      </w:r>
      <w:r w:rsidR="003354CB" w:rsidRPr="002F5FCB">
        <w:t>: Strategic p</w:t>
      </w:r>
      <w:r w:rsidR="007B4DD3" w:rsidRPr="002F5FCB">
        <w:t>aths forward and next steps for </w:t>
      </w:r>
      <w:r w:rsidR="003354CB" w:rsidRPr="002F5FCB">
        <w:t>the global business and human rights regime</w:t>
      </w:r>
    </w:p>
    <w:p w:rsidR="003354CB" w:rsidRPr="00643A0E" w:rsidRDefault="003354CB" w:rsidP="000B17D0">
      <w:pPr>
        <w:pStyle w:val="SingleTxtG"/>
        <w:numPr>
          <w:ilvl w:val="0"/>
          <w:numId w:val="19"/>
        </w:numPr>
        <w:ind w:left="1134" w:firstLine="0"/>
        <w:rPr>
          <w:shd w:val="clear" w:color="auto" w:fill="FFFFFF"/>
          <w:lang w:val="en-US"/>
        </w:rPr>
      </w:pPr>
      <w:r w:rsidRPr="00924DDC">
        <w:rPr>
          <w:shd w:val="clear" w:color="auto" w:fill="FFFFFF"/>
          <w:lang w:val="en-US"/>
        </w:rPr>
        <w:t>Forum Chair</w:t>
      </w:r>
      <w:r w:rsidRPr="00643A0E">
        <w:rPr>
          <w:shd w:val="clear" w:color="auto" w:fill="FFFFFF"/>
          <w:lang w:val="en-US"/>
        </w:rPr>
        <w:t xml:space="preserve"> Mo Ibrahim presided over the closing plenary. </w:t>
      </w:r>
      <w:proofErr w:type="spellStart"/>
      <w:r w:rsidRPr="00643A0E">
        <w:rPr>
          <w:shd w:val="clear" w:color="auto" w:fill="FFFFFF"/>
          <w:lang w:val="en-US"/>
        </w:rPr>
        <w:t>Panel</w:t>
      </w:r>
      <w:r w:rsidR="009E0891">
        <w:rPr>
          <w:shd w:val="clear" w:color="auto" w:fill="FFFFFF"/>
          <w:lang w:val="en-US"/>
        </w:rPr>
        <w:t>l</w:t>
      </w:r>
      <w:r w:rsidRPr="00643A0E">
        <w:rPr>
          <w:shd w:val="clear" w:color="auto" w:fill="FFFFFF"/>
          <w:lang w:val="en-US"/>
        </w:rPr>
        <w:t>ists</w:t>
      </w:r>
      <w:proofErr w:type="spellEnd"/>
      <w:r w:rsidRPr="00643A0E">
        <w:rPr>
          <w:shd w:val="clear" w:color="auto" w:fill="FFFFFF"/>
          <w:lang w:val="en-US"/>
        </w:rPr>
        <w:t xml:space="preserve"> were Aisha </w:t>
      </w:r>
      <w:proofErr w:type="spellStart"/>
      <w:r w:rsidRPr="00643A0E">
        <w:rPr>
          <w:shd w:val="clear" w:color="auto" w:fill="FFFFFF"/>
          <w:lang w:val="en-US"/>
        </w:rPr>
        <w:t>Abdullahi</w:t>
      </w:r>
      <w:proofErr w:type="spellEnd"/>
      <w:r w:rsidRPr="00643A0E">
        <w:rPr>
          <w:shd w:val="clear" w:color="auto" w:fill="FFFFFF"/>
          <w:lang w:val="en-US"/>
        </w:rPr>
        <w:t xml:space="preserve"> (African Union Commissioner for Political Affairs)</w:t>
      </w:r>
      <w:r w:rsidR="0067634A">
        <w:rPr>
          <w:shd w:val="clear" w:color="auto" w:fill="FFFFFF"/>
          <w:lang w:val="en-US"/>
        </w:rPr>
        <w:t>;</w:t>
      </w:r>
      <w:r w:rsidRPr="00643A0E">
        <w:rPr>
          <w:shd w:val="clear" w:color="auto" w:fill="FFFFFF"/>
          <w:lang w:val="en-US"/>
        </w:rPr>
        <w:t xml:space="preserve"> Maria Fernanda Espinosa (Appointed Permanent Representative of Ecuador to the United Nations in Geneva)</w:t>
      </w:r>
      <w:r w:rsidR="0067634A">
        <w:rPr>
          <w:shd w:val="clear" w:color="auto" w:fill="FFFFFF"/>
          <w:lang w:val="en-US"/>
        </w:rPr>
        <w:t>;</w:t>
      </w:r>
      <w:r w:rsidRPr="00643A0E">
        <w:rPr>
          <w:shd w:val="clear" w:color="auto" w:fill="FFFFFF"/>
          <w:lang w:val="en-US"/>
        </w:rPr>
        <w:t xml:space="preserve"> Thomas </w:t>
      </w:r>
      <w:proofErr w:type="spellStart"/>
      <w:r w:rsidRPr="00643A0E">
        <w:rPr>
          <w:shd w:val="clear" w:color="auto" w:fill="FFFFFF"/>
          <w:lang w:val="en-US"/>
        </w:rPr>
        <w:t>Thomas</w:t>
      </w:r>
      <w:proofErr w:type="spellEnd"/>
      <w:r w:rsidRPr="00643A0E">
        <w:rPr>
          <w:shd w:val="clear" w:color="auto" w:fill="FFFFFF"/>
          <w:lang w:val="en-US"/>
        </w:rPr>
        <w:t xml:space="preserve"> (CEO, ASEAN CSR Network)</w:t>
      </w:r>
      <w:r w:rsidR="0067634A">
        <w:rPr>
          <w:shd w:val="clear" w:color="auto" w:fill="FFFFFF"/>
          <w:lang w:val="en-US"/>
        </w:rPr>
        <w:t>;</w:t>
      </w:r>
      <w:r w:rsidRPr="00643A0E">
        <w:rPr>
          <w:shd w:val="clear" w:color="auto" w:fill="FFFFFF"/>
          <w:lang w:val="en-US"/>
        </w:rPr>
        <w:t xml:space="preserve"> and Audrey </w:t>
      </w:r>
      <w:proofErr w:type="spellStart"/>
      <w:r w:rsidRPr="00643A0E">
        <w:rPr>
          <w:shd w:val="clear" w:color="auto" w:fill="FFFFFF"/>
          <w:lang w:val="en-US"/>
        </w:rPr>
        <w:t>Gaughran</w:t>
      </w:r>
      <w:proofErr w:type="spellEnd"/>
      <w:r w:rsidRPr="00643A0E">
        <w:rPr>
          <w:shd w:val="clear" w:color="auto" w:fill="FFFFFF"/>
          <w:lang w:val="en-US"/>
        </w:rPr>
        <w:t xml:space="preserve"> (Director</w:t>
      </w:r>
      <w:r w:rsidR="0067634A">
        <w:rPr>
          <w:shd w:val="clear" w:color="auto" w:fill="FFFFFF"/>
          <w:lang w:val="en-US"/>
        </w:rPr>
        <w:t>,</w:t>
      </w:r>
      <w:r w:rsidRPr="00643A0E">
        <w:rPr>
          <w:shd w:val="clear" w:color="auto" w:fill="FFFFFF"/>
          <w:lang w:val="en-US"/>
        </w:rPr>
        <w:t xml:space="preserve"> Global Thematic Issues, Amnesty International).</w:t>
      </w:r>
    </w:p>
    <w:p w:rsidR="003354CB" w:rsidRPr="00643A0E" w:rsidRDefault="003354CB" w:rsidP="003340B0">
      <w:pPr>
        <w:pStyle w:val="SingleTxtG"/>
        <w:numPr>
          <w:ilvl w:val="0"/>
          <w:numId w:val="19"/>
        </w:numPr>
        <w:ind w:left="1134" w:firstLine="0"/>
        <w:rPr>
          <w:shd w:val="clear" w:color="auto" w:fill="FFFFFF"/>
          <w:lang w:val="en-US"/>
        </w:rPr>
      </w:pPr>
      <w:r w:rsidRPr="00643A0E">
        <w:rPr>
          <w:shd w:val="clear" w:color="auto" w:fill="FFFFFF"/>
          <w:lang w:val="en-US"/>
        </w:rPr>
        <w:t>The aim of the closing plenary was to highlight visions for scaling up implementation of the Guiding Principles in all regions and build</w:t>
      </w:r>
      <w:r w:rsidR="0067634A">
        <w:rPr>
          <w:shd w:val="clear" w:color="auto" w:fill="FFFFFF"/>
          <w:lang w:val="en-US"/>
        </w:rPr>
        <w:t>ing the</w:t>
      </w:r>
      <w:r w:rsidRPr="00643A0E">
        <w:rPr>
          <w:shd w:val="clear" w:color="auto" w:fill="FFFFFF"/>
          <w:lang w:val="en-US"/>
        </w:rPr>
        <w:t xml:space="preserve"> common understanding that there is no inherent contradiction between advancing implementation of the Guiding Principles a</w:t>
      </w:r>
      <w:bookmarkStart w:id="0" w:name="_GoBack"/>
      <w:bookmarkEnd w:id="0"/>
      <w:r w:rsidRPr="00643A0E">
        <w:rPr>
          <w:shd w:val="clear" w:color="auto" w:fill="FFFFFF"/>
          <w:lang w:val="en-US"/>
        </w:rPr>
        <w:t xml:space="preserve">nd advancing relevant standard-setting processes. The Chair began by reiterating the call for strengthening the accountability of </w:t>
      </w:r>
      <w:r w:rsidR="0067634A">
        <w:rPr>
          <w:shd w:val="clear" w:color="auto" w:fill="FFFFFF"/>
          <w:lang w:val="en-US"/>
        </w:rPr>
        <w:t>g</w:t>
      </w:r>
      <w:r w:rsidRPr="00643A0E">
        <w:rPr>
          <w:shd w:val="clear" w:color="auto" w:fill="FFFFFF"/>
          <w:lang w:val="en-US"/>
        </w:rPr>
        <w:t xml:space="preserve">overnments and businesses. </w:t>
      </w:r>
    </w:p>
    <w:p w:rsidR="003354CB" w:rsidRPr="00643A0E" w:rsidRDefault="003354CB" w:rsidP="0015207C">
      <w:pPr>
        <w:pStyle w:val="SingleTxtG"/>
        <w:numPr>
          <w:ilvl w:val="0"/>
          <w:numId w:val="19"/>
        </w:numPr>
        <w:ind w:left="1134" w:firstLine="0"/>
        <w:rPr>
          <w:shd w:val="clear" w:color="auto" w:fill="FFFFFF"/>
          <w:lang w:val="en-US"/>
        </w:rPr>
      </w:pPr>
      <w:r w:rsidRPr="00643A0E">
        <w:rPr>
          <w:shd w:val="clear" w:color="auto" w:fill="FFFFFF"/>
          <w:lang w:val="en-US"/>
        </w:rPr>
        <w:t>Panelists discussed the application of the Guiding Principles in different regional contexts. The role of African regional mechanisms was highlighted,</w:t>
      </w:r>
      <w:r w:rsidR="0067634A">
        <w:rPr>
          <w:shd w:val="clear" w:color="auto" w:fill="FFFFFF"/>
          <w:lang w:val="en-US"/>
        </w:rPr>
        <w:t xml:space="preserve"> namely,</w:t>
      </w:r>
      <w:r w:rsidRPr="00643A0E">
        <w:rPr>
          <w:shd w:val="clear" w:color="auto" w:fill="FFFFFF"/>
          <w:lang w:val="en-US"/>
        </w:rPr>
        <w:t xml:space="preserve"> the African Union’s collaboration with the Working Group to hold a regional forum on business and human rights in 2014</w:t>
      </w:r>
      <w:r w:rsidR="0067634A">
        <w:rPr>
          <w:shd w:val="clear" w:color="auto" w:fill="FFFFFF"/>
          <w:lang w:val="en-US"/>
        </w:rPr>
        <w:t>;</w:t>
      </w:r>
      <w:r w:rsidRPr="00643A0E">
        <w:rPr>
          <w:shd w:val="clear" w:color="auto" w:fill="FFFFFF"/>
          <w:lang w:val="en-US"/>
        </w:rPr>
        <w:t xml:space="preserve"> the role of the relevant mechanisms of the African Commission on Human and Peoples’ Rights to develop an African framework for implementing the Guiding Principles</w:t>
      </w:r>
      <w:r w:rsidR="0067634A">
        <w:rPr>
          <w:shd w:val="clear" w:color="auto" w:fill="FFFFFF"/>
          <w:lang w:val="en-US"/>
        </w:rPr>
        <w:t>;</w:t>
      </w:r>
      <w:r w:rsidRPr="00643A0E">
        <w:rPr>
          <w:shd w:val="clear" w:color="auto" w:fill="FFFFFF"/>
          <w:lang w:val="en-US"/>
        </w:rPr>
        <w:t xml:space="preserve"> and the African Union’s willingness to support member States </w:t>
      </w:r>
      <w:r w:rsidR="0067634A">
        <w:rPr>
          <w:shd w:val="clear" w:color="auto" w:fill="FFFFFF"/>
          <w:lang w:val="en-US"/>
        </w:rPr>
        <w:t>in</w:t>
      </w:r>
      <w:r w:rsidRPr="00643A0E">
        <w:rPr>
          <w:shd w:val="clear" w:color="auto" w:fill="FFFFFF"/>
          <w:lang w:val="en-US"/>
        </w:rPr>
        <w:t xml:space="preserve"> develop</w:t>
      </w:r>
      <w:r w:rsidR="0067634A">
        <w:rPr>
          <w:shd w:val="clear" w:color="auto" w:fill="FFFFFF"/>
          <w:lang w:val="en-US"/>
        </w:rPr>
        <w:t>ing</w:t>
      </w:r>
      <w:r w:rsidRPr="00643A0E">
        <w:rPr>
          <w:shd w:val="clear" w:color="auto" w:fill="FFFFFF"/>
          <w:lang w:val="en-US"/>
        </w:rPr>
        <w:t xml:space="preserve"> national action plans. With respect to Asia, reference was made to a “regulatory turn” taking place in the ASEAN region, where there </w:t>
      </w:r>
      <w:r w:rsidR="0067634A">
        <w:rPr>
          <w:shd w:val="clear" w:color="auto" w:fill="FFFFFF"/>
          <w:lang w:val="en-US"/>
        </w:rPr>
        <w:t>was</w:t>
      </w:r>
      <w:r w:rsidRPr="00643A0E">
        <w:rPr>
          <w:shd w:val="clear" w:color="auto" w:fill="FFFFFF"/>
          <w:lang w:val="en-US"/>
        </w:rPr>
        <w:t xml:space="preserve"> increasing momentum for CSR in public policy, which again present</w:t>
      </w:r>
      <w:r w:rsidR="0067634A">
        <w:rPr>
          <w:shd w:val="clear" w:color="auto" w:fill="FFFFFF"/>
          <w:lang w:val="en-US"/>
        </w:rPr>
        <w:t>ed</w:t>
      </w:r>
      <w:r w:rsidRPr="00643A0E">
        <w:rPr>
          <w:shd w:val="clear" w:color="auto" w:fill="FFFFFF"/>
          <w:lang w:val="en-US"/>
        </w:rPr>
        <w:t xml:space="preserve"> opportunities for uptake of the Guiding Principles, including in the context of national action plans. The appointed Permanent Representative of Ecuador stressed that the way forward should be to develop an international legally binding instrument on business and human rights in order to address current gaps in access to remedy for victims of business-related human rights abuse, prevailing impunity for wrongdoings and lack of compliance with non-binding standards for business. She emphasized that </w:t>
      </w:r>
      <w:r w:rsidR="0009797C">
        <w:rPr>
          <w:shd w:val="clear" w:color="auto" w:fill="FFFFFF"/>
          <w:lang w:val="en-US"/>
        </w:rPr>
        <w:t xml:space="preserve">while </w:t>
      </w:r>
      <w:r w:rsidRPr="00643A0E">
        <w:rPr>
          <w:shd w:val="clear" w:color="auto" w:fill="FFFFFF"/>
          <w:lang w:val="en-US"/>
        </w:rPr>
        <w:t xml:space="preserve">national action plans </w:t>
      </w:r>
      <w:r w:rsidR="0009797C">
        <w:rPr>
          <w:shd w:val="clear" w:color="auto" w:fill="FFFFFF"/>
          <w:lang w:val="en-US"/>
        </w:rPr>
        <w:t>might</w:t>
      </w:r>
      <w:r w:rsidRPr="00643A0E">
        <w:rPr>
          <w:shd w:val="clear" w:color="auto" w:fill="FFFFFF"/>
          <w:lang w:val="en-US"/>
        </w:rPr>
        <w:t xml:space="preserve"> meet </w:t>
      </w:r>
      <w:r w:rsidR="0009797C">
        <w:rPr>
          <w:shd w:val="clear" w:color="auto" w:fill="FFFFFF"/>
          <w:lang w:val="en-US"/>
        </w:rPr>
        <w:t xml:space="preserve">the </w:t>
      </w:r>
      <w:r w:rsidRPr="00643A0E">
        <w:rPr>
          <w:shd w:val="clear" w:color="auto" w:fill="FFFFFF"/>
          <w:lang w:val="en-US"/>
        </w:rPr>
        <w:t xml:space="preserve">specific needs of a particular country, </w:t>
      </w:r>
      <w:r w:rsidR="0009797C">
        <w:rPr>
          <w:shd w:val="clear" w:color="auto" w:fill="FFFFFF"/>
          <w:lang w:val="en-US"/>
        </w:rPr>
        <w:t>they</w:t>
      </w:r>
      <w:r w:rsidRPr="00643A0E">
        <w:rPr>
          <w:shd w:val="clear" w:color="auto" w:fill="FFFFFF"/>
          <w:lang w:val="en-US"/>
        </w:rPr>
        <w:t xml:space="preserve"> were not adequately </w:t>
      </w:r>
      <w:r w:rsidR="0009797C">
        <w:rPr>
          <w:shd w:val="clear" w:color="auto" w:fill="FFFFFF"/>
          <w:lang w:val="en-US"/>
        </w:rPr>
        <w:t xml:space="preserve">suitable for </w:t>
      </w:r>
      <w:r w:rsidRPr="00643A0E">
        <w:rPr>
          <w:shd w:val="clear" w:color="auto" w:fill="FFFFFF"/>
          <w:lang w:val="en-US"/>
        </w:rPr>
        <w:t>deal</w:t>
      </w:r>
      <w:r w:rsidR="0009797C">
        <w:rPr>
          <w:shd w:val="clear" w:color="auto" w:fill="FFFFFF"/>
          <w:lang w:val="en-US"/>
        </w:rPr>
        <w:t>ing</w:t>
      </w:r>
      <w:r w:rsidRPr="00643A0E">
        <w:rPr>
          <w:shd w:val="clear" w:color="auto" w:fill="FFFFFF"/>
          <w:lang w:val="en-US"/>
        </w:rPr>
        <w:t xml:space="preserve"> with extraterritorial challenges, which a treaty could be designed to address. Finally, she emphasized that the intergovernmental process to discuss </w:t>
      </w:r>
      <w:r w:rsidR="0009797C">
        <w:rPr>
          <w:shd w:val="clear" w:color="auto" w:fill="FFFFFF"/>
          <w:lang w:val="en-US"/>
        </w:rPr>
        <w:t xml:space="preserve">the development of the </w:t>
      </w:r>
      <w:r w:rsidRPr="00643A0E">
        <w:rPr>
          <w:shd w:val="clear" w:color="auto" w:fill="FFFFFF"/>
          <w:lang w:val="en-US"/>
        </w:rPr>
        <w:t>treaty</w:t>
      </w:r>
      <w:r w:rsidR="0009797C">
        <w:rPr>
          <w:shd w:val="clear" w:color="auto" w:fill="FFFFFF"/>
          <w:lang w:val="en-US"/>
        </w:rPr>
        <w:t xml:space="preserve"> further to</w:t>
      </w:r>
      <w:r w:rsidRPr="00643A0E">
        <w:rPr>
          <w:shd w:val="clear" w:color="auto" w:fill="FFFFFF"/>
          <w:lang w:val="en-US"/>
        </w:rPr>
        <w:t xml:space="preserve"> Human Rights Council resolution 26/9</w:t>
      </w:r>
      <w:r w:rsidR="0009797C">
        <w:rPr>
          <w:shd w:val="clear" w:color="auto" w:fill="FFFFFF"/>
          <w:lang w:val="en-US"/>
        </w:rPr>
        <w:t>, which</w:t>
      </w:r>
      <w:r w:rsidR="0009797C" w:rsidRPr="00643A0E">
        <w:rPr>
          <w:shd w:val="clear" w:color="auto" w:fill="FFFFFF"/>
          <w:lang w:val="en-US"/>
        </w:rPr>
        <w:t xml:space="preserve"> will start in 2015</w:t>
      </w:r>
      <w:r w:rsidR="0009797C">
        <w:rPr>
          <w:shd w:val="clear" w:color="auto" w:fill="FFFFFF"/>
          <w:lang w:val="en-US"/>
        </w:rPr>
        <w:t>,</w:t>
      </w:r>
      <w:r w:rsidR="0009797C" w:rsidRPr="00643A0E">
        <w:rPr>
          <w:shd w:val="clear" w:color="auto" w:fill="FFFFFF"/>
          <w:lang w:val="en-US"/>
        </w:rPr>
        <w:t xml:space="preserve"> </w:t>
      </w:r>
      <w:r w:rsidR="0009797C">
        <w:rPr>
          <w:shd w:val="clear" w:color="auto" w:fill="FFFFFF"/>
          <w:lang w:val="en-US"/>
        </w:rPr>
        <w:t>sh</w:t>
      </w:r>
      <w:r w:rsidRPr="00643A0E">
        <w:rPr>
          <w:shd w:val="clear" w:color="auto" w:fill="FFFFFF"/>
          <w:lang w:val="en-US"/>
        </w:rPr>
        <w:t>ould be open and inclusive</w:t>
      </w:r>
      <w:r w:rsidR="0009797C">
        <w:rPr>
          <w:shd w:val="clear" w:color="auto" w:fill="FFFFFF"/>
          <w:lang w:val="en-US"/>
        </w:rPr>
        <w:t xml:space="preserve"> so that </w:t>
      </w:r>
      <w:r w:rsidRPr="00643A0E">
        <w:rPr>
          <w:shd w:val="clear" w:color="auto" w:fill="FFFFFF"/>
          <w:lang w:val="en-US"/>
        </w:rPr>
        <w:t xml:space="preserve">all voices </w:t>
      </w:r>
      <w:r w:rsidR="0009797C">
        <w:rPr>
          <w:shd w:val="clear" w:color="auto" w:fill="FFFFFF"/>
          <w:lang w:val="en-US"/>
        </w:rPr>
        <w:t>c</w:t>
      </w:r>
      <w:r w:rsidR="002F117F">
        <w:rPr>
          <w:shd w:val="clear" w:color="auto" w:fill="FFFFFF"/>
          <w:lang w:val="en-US"/>
        </w:rPr>
        <w:t>ould</w:t>
      </w:r>
      <w:r w:rsidRPr="00643A0E">
        <w:rPr>
          <w:shd w:val="clear" w:color="auto" w:fill="FFFFFF"/>
          <w:lang w:val="en-US"/>
        </w:rPr>
        <w:t xml:space="preserve"> be heard. The perspective of Amnesty International was that </w:t>
      </w:r>
      <w:r w:rsidR="0009797C">
        <w:rPr>
          <w:shd w:val="clear" w:color="auto" w:fill="FFFFFF"/>
          <w:lang w:val="en-US"/>
        </w:rPr>
        <w:t xml:space="preserve">although </w:t>
      </w:r>
      <w:r w:rsidRPr="00643A0E">
        <w:rPr>
          <w:shd w:val="clear" w:color="auto" w:fill="FFFFFF"/>
          <w:lang w:val="en-US"/>
        </w:rPr>
        <w:t>the Guiding Principles provide</w:t>
      </w:r>
      <w:r w:rsidR="0009797C">
        <w:rPr>
          <w:shd w:val="clear" w:color="auto" w:fill="FFFFFF"/>
          <w:lang w:val="en-US"/>
        </w:rPr>
        <w:t>d</w:t>
      </w:r>
      <w:r w:rsidRPr="00643A0E">
        <w:rPr>
          <w:shd w:val="clear" w:color="auto" w:fill="FFFFFF"/>
          <w:lang w:val="en-US"/>
        </w:rPr>
        <w:t xml:space="preserve"> a solid foundation, the reality on the ground remain</w:t>
      </w:r>
      <w:r w:rsidR="0009797C">
        <w:rPr>
          <w:shd w:val="clear" w:color="auto" w:fill="FFFFFF"/>
          <w:lang w:val="en-US"/>
        </w:rPr>
        <w:t>ed</w:t>
      </w:r>
      <w:r w:rsidRPr="00643A0E">
        <w:rPr>
          <w:shd w:val="clear" w:color="auto" w:fill="FFFFFF"/>
          <w:lang w:val="en-US"/>
        </w:rPr>
        <w:t xml:space="preserve"> unchanged. </w:t>
      </w:r>
      <w:r w:rsidR="00D84B4F">
        <w:rPr>
          <w:shd w:val="clear" w:color="auto" w:fill="FFFFFF"/>
          <w:lang w:val="en-US"/>
        </w:rPr>
        <w:t>The representative</w:t>
      </w:r>
      <w:r w:rsidRPr="00643A0E">
        <w:rPr>
          <w:shd w:val="clear" w:color="auto" w:fill="FFFFFF"/>
          <w:lang w:val="en-US"/>
        </w:rPr>
        <w:t xml:space="preserve"> highlighted that </w:t>
      </w:r>
      <w:r w:rsidR="007E5947">
        <w:rPr>
          <w:shd w:val="clear" w:color="auto" w:fill="FFFFFF"/>
          <w:lang w:val="en-US"/>
        </w:rPr>
        <w:t>the</w:t>
      </w:r>
      <w:r w:rsidRPr="00643A0E">
        <w:rPr>
          <w:shd w:val="clear" w:color="auto" w:fill="FFFFFF"/>
          <w:lang w:val="en-US"/>
        </w:rPr>
        <w:t xml:space="preserve"> space for litigation against companies</w:t>
      </w:r>
      <w:r w:rsidR="007E5947">
        <w:rPr>
          <w:shd w:val="clear" w:color="auto" w:fill="FFFFFF"/>
          <w:lang w:val="en-US"/>
        </w:rPr>
        <w:t xml:space="preserve"> was shrinking</w:t>
      </w:r>
      <w:r w:rsidRPr="00643A0E">
        <w:rPr>
          <w:shd w:val="clear" w:color="auto" w:fill="FFFFFF"/>
          <w:lang w:val="en-US"/>
        </w:rPr>
        <w:t xml:space="preserve"> and </w:t>
      </w:r>
      <w:r w:rsidR="0009797C">
        <w:rPr>
          <w:shd w:val="clear" w:color="auto" w:fill="FFFFFF"/>
          <w:lang w:val="en-US"/>
        </w:rPr>
        <w:t xml:space="preserve">that </w:t>
      </w:r>
      <w:r w:rsidRPr="00643A0E">
        <w:rPr>
          <w:shd w:val="clear" w:color="auto" w:fill="FFFFFF"/>
          <w:lang w:val="en-US"/>
        </w:rPr>
        <w:t>current national action plans and available grievance mechanisms</w:t>
      </w:r>
      <w:r w:rsidR="0009797C">
        <w:rPr>
          <w:shd w:val="clear" w:color="auto" w:fill="FFFFFF"/>
          <w:lang w:val="en-US"/>
        </w:rPr>
        <w:t>,</w:t>
      </w:r>
      <w:r w:rsidRPr="00643A0E">
        <w:rPr>
          <w:shd w:val="clear" w:color="auto" w:fill="FFFFFF"/>
          <w:lang w:val="en-US"/>
        </w:rPr>
        <w:t xml:space="preserve"> such as national contact points</w:t>
      </w:r>
      <w:r w:rsidR="0009797C">
        <w:rPr>
          <w:shd w:val="clear" w:color="auto" w:fill="FFFFFF"/>
          <w:lang w:val="en-US"/>
        </w:rPr>
        <w:t>,</w:t>
      </w:r>
      <w:r w:rsidRPr="00643A0E">
        <w:rPr>
          <w:shd w:val="clear" w:color="auto" w:fill="FFFFFF"/>
          <w:lang w:val="en-US"/>
        </w:rPr>
        <w:t xml:space="preserve"> </w:t>
      </w:r>
      <w:r w:rsidR="0009797C">
        <w:rPr>
          <w:shd w:val="clear" w:color="auto" w:fill="FFFFFF"/>
          <w:lang w:val="en-US"/>
        </w:rPr>
        <w:t>we</w:t>
      </w:r>
      <w:r w:rsidRPr="00643A0E">
        <w:rPr>
          <w:shd w:val="clear" w:color="auto" w:fill="FFFFFF"/>
          <w:lang w:val="en-US"/>
        </w:rPr>
        <w:t xml:space="preserve">re considered ineffective. </w:t>
      </w:r>
      <w:r w:rsidR="00D84B4F">
        <w:rPr>
          <w:shd w:val="clear" w:color="auto" w:fill="FFFFFF"/>
          <w:lang w:val="en-US"/>
        </w:rPr>
        <w:t>She</w:t>
      </w:r>
      <w:r w:rsidR="00717EC7">
        <w:rPr>
          <w:shd w:val="clear" w:color="auto" w:fill="FFFFFF"/>
          <w:lang w:val="en-US"/>
        </w:rPr>
        <w:t xml:space="preserve"> felt that t</w:t>
      </w:r>
      <w:r w:rsidRPr="00643A0E">
        <w:rPr>
          <w:shd w:val="clear" w:color="auto" w:fill="FFFFFF"/>
          <w:lang w:val="en-US"/>
        </w:rPr>
        <w:t>he crux of the challenge was non-compliant companies</w:t>
      </w:r>
      <w:r w:rsidR="0009797C">
        <w:rPr>
          <w:shd w:val="clear" w:color="auto" w:fill="FFFFFF"/>
          <w:lang w:val="en-US"/>
        </w:rPr>
        <w:t>;</w:t>
      </w:r>
      <w:r w:rsidRPr="00643A0E">
        <w:rPr>
          <w:shd w:val="clear" w:color="auto" w:fill="FFFFFF"/>
          <w:lang w:val="en-US"/>
        </w:rPr>
        <w:t xml:space="preserve"> lack of access to remedy</w:t>
      </w:r>
      <w:r w:rsidR="0009797C">
        <w:rPr>
          <w:shd w:val="clear" w:color="auto" w:fill="FFFFFF"/>
          <w:lang w:val="en-US"/>
        </w:rPr>
        <w:t>;</w:t>
      </w:r>
      <w:r w:rsidRPr="00643A0E">
        <w:rPr>
          <w:shd w:val="clear" w:color="auto" w:fill="FFFFFF"/>
          <w:lang w:val="en-US"/>
        </w:rPr>
        <w:t xml:space="preserve"> corporate lobbying</w:t>
      </w:r>
      <w:r w:rsidR="0009797C">
        <w:rPr>
          <w:shd w:val="clear" w:color="auto" w:fill="FFFFFF"/>
          <w:lang w:val="en-US"/>
        </w:rPr>
        <w:t>;</w:t>
      </w:r>
      <w:r w:rsidRPr="00643A0E">
        <w:rPr>
          <w:shd w:val="clear" w:color="auto" w:fill="FFFFFF"/>
          <w:lang w:val="en-US"/>
        </w:rPr>
        <w:t xml:space="preserve"> and close relationships between business and States. She argued that a treaty should set out clearly what States need</w:t>
      </w:r>
      <w:r w:rsidR="0009797C">
        <w:rPr>
          <w:shd w:val="clear" w:color="auto" w:fill="FFFFFF"/>
          <w:lang w:val="en-US"/>
        </w:rPr>
        <w:t>ed</w:t>
      </w:r>
      <w:r w:rsidRPr="00643A0E">
        <w:rPr>
          <w:shd w:val="clear" w:color="auto" w:fill="FFFFFF"/>
          <w:lang w:val="en-US"/>
        </w:rPr>
        <w:t xml:space="preserve"> to do to protect human rights and build on the Guiding Principles. In addition, comments from the floor argued that there </w:t>
      </w:r>
      <w:r w:rsidR="0009797C">
        <w:rPr>
          <w:shd w:val="clear" w:color="auto" w:fill="FFFFFF"/>
          <w:lang w:val="en-US"/>
        </w:rPr>
        <w:t>wa</w:t>
      </w:r>
      <w:r w:rsidRPr="00643A0E">
        <w:rPr>
          <w:shd w:val="clear" w:color="auto" w:fill="FFFFFF"/>
          <w:lang w:val="en-US"/>
        </w:rPr>
        <w:t xml:space="preserve">s need to change </w:t>
      </w:r>
      <w:r w:rsidR="0009797C">
        <w:rPr>
          <w:shd w:val="clear" w:color="auto" w:fill="FFFFFF"/>
          <w:lang w:val="en-US"/>
        </w:rPr>
        <w:t xml:space="preserve">the </w:t>
      </w:r>
      <w:r w:rsidRPr="00643A0E">
        <w:rPr>
          <w:shd w:val="clear" w:color="auto" w:fill="FFFFFF"/>
          <w:lang w:val="en-US"/>
        </w:rPr>
        <w:t xml:space="preserve">corporate culture from the top and that small actions at the level of individual businesses </w:t>
      </w:r>
      <w:r w:rsidR="0009797C">
        <w:rPr>
          <w:shd w:val="clear" w:color="auto" w:fill="FFFFFF"/>
          <w:lang w:val="en-US"/>
        </w:rPr>
        <w:t>we</w:t>
      </w:r>
      <w:r w:rsidRPr="00643A0E">
        <w:rPr>
          <w:shd w:val="clear" w:color="auto" w:fill="FFFFFF"/>
          <w:lang w:val="en-US"/>
        </w:rPr>
        <w:t>re making a difference</w:t>
      </w:r>
      <w:r w:rsidR="0009797C">
        <w:rPr>
          <w:shd w:val="clear" w:color="auto" w:fill="FFFFFF"/>
          <w:lang w:val="en-US"/>
        </w:rPr>
        <w:t>,</w:t>
      </w:r>
      <w:r w:rsidRPr="00643A0E">
        <w:rPr>
          <w:shd w:val="clear" w:color="auto" w:fill="FFFFFF"/>
          <w:lang w:val="en-US"/>
        </w:rPr>
        <w:t xml:space="preserve"> even if they d</w:t>
      </w:r>
      <w:r w:rsidR="0009797C">
        <w:rPr>
          <w:shd w:val="clear" w:color="auto" w:fill="FFFFFF"/>
          <w:lang w:val="en-US"/>
        </w:rPr>
        <w:t>id</w:t>
      </w:r>
      <w:r w:rsidRPr="00643A0E">
        <w:rPr>
          <w:shd w:val="clear" w:color="auto" w:fill="FFFFFF"/>
          <w:lang w:val="en-US"/>
        </w:rPr>
        <w:t xml:space="preserve"> not deal with all the structural challenges.</w:t>
      </w:r>
    </w:p>
    <w:p w:rsidR="00172608" w:rsidRPr="00172608" w:rsidRDefault="0009797C" w:rsidP="00717EC7">
      <w:pPr>
        <w:pStyle w:val="SingleTxtG"/>
        <w:numPr>
          <w:ilvl w:val="0"/>
          <w:numId w:val="19"/>
        </w:numPr>
        <w:ind w:left="1134" w:firstLine="0"/>
        <w:rPr>
          <w:shd w:val="clear" w:color="auto" w:fill="FFFFFF"/>
        </w:rPr>
      </w:pPr>
      <w:r>
        <w:rPr>
          <w:shd w:val="clear" w:color="auto" w:fill="FFFFFF"/>
        </w:rPr>
        <w:t>The</w:t>
      </w:r>
      <w:r w:rsidR="00172608" w:rsidRPr="00172608">
        <w:rPr>
          <w:shd w:val="clear" w:color="auto" w:fill="FFFFFF"/>
        </w:rPr>
        <w:t xml:space="preserve"> former Special Representative of the Secretary General</w:t>
      </w:r>
      <w:r>
        <w:rPr>
          <w:shd w:val="clear" w:color="auto" w:fill="FFFFFF"/>
        </w:rPr>
        <w:t xml:space="preserve"> on the issue of human rights and transnational</w:t>
      </w:r>
      <w:r w:rsidR="001F52FA">
        <w:rPr>
          <w:shd w:val="clear" w:color="auto" w:fill="FFFFFF"/>
        </w:rPr>
        <w:t xml:space="preserve"> corporations and other business enterprises</w:t>
      </w:r>
      <w:r w:rsidR="00172608" w:rsidRPr="00172608">
        <w:rPr>
          <w:shd w:val="clear" w:color="auto" w:fill="FFFFFF"/>
        </w:rPr>
        <w:t xml:space="preserve">, John </w:t>
      </w:r>
      <w:proofErr w:type="spellStart"/>
      <w:r w:rsidR="00172608" w:rsidRPr="00172608">
        <w:rPr>
          <w:shd w:val="clear" w:color="auto" w:fill="FFFFFF"/>
        </w:rPr>
        <w:t>Ruggie</w:t>
      </w:r>
      <w:proofErr w:type="spellEnd"/>
      <w:r w:rsidR="00172608" w:rsidRPr="00172608">
        <w:rPr>
          <w:shd w:val="clear" w:color="auto" w:fill="FFFFFF"/>
        </w:rPr>
        <w:t xml:space="preserve">, who led </w:t>
      </w:r>
      <w:r w:rsidR="00172608" w:rsidRPr="00172608">
        <w:rPr>
          <w:shd w:val="clear" w:color="auto" w:fill="FFFFFF"/>
        </w:rPr>
        <w:lastRenderedPageBreak/>
        <w:t>the development of the Guiding Principles</w:t>
      </w:r>
      <w:r>
        <w:rPr>
          <w:shd w:val="clear" w:color="auto" w:fill="FFFFFF"/>
        </w:rPr>
        <w:t>, shared his reflections</w:t>
      </w:r>
      <w:r w:rsidR="00172608" w:rsidRPr="00172608">
        <w:rPr>
          <w:shd w:val="clear" w:color="auto" w:fill="FFFFFF"/>
        </w:rPr>
        <w:t xml:space="preserve">. </w:t>
      </w:r>
      <w:r w:rsidR="001F52FA">
        <w:rPr>
          <w:shd w:val="clear" w:color="auto" w:fill="FFFFFF"/>
        </w:rPr>
        <w:t>He</w:t>
      </w:r>
      <w:r w:rsidR="00172608" w:rsidRPr="00172608">
        <w:rPr>
          <w:shd w:val="clear" w:color="auto" w:fill="FFFFFF"/>
        </w:rPr>
        <w:t xml:space="preserve"> stated that there </w:t>
      </w:r>
      <w:r w:rsidR="001F52FA">
        <w:rPr>
          <w:shd w:val="clear" w:color="auto" w:fill="FFFFFF"/>
        </w:rPr>
        <w:t>wa</w:t>
      </w:r>
      <w:r w:rsidR="00172608" w:rsidRPr="00172608">
        <w:rPr>
          <w:shd w:val="clear" w:color="auto" w:fill="FFFFFF"/>
        </w:rPr>
        <w:t>s no intrinsic contradiction between implementation of the Guiding Principles and further international legalization</w:t>
      </w:r>
      <w:r w:rsidR="001F52FA">
        <w:rPr>
          <w:shd w:val="clear" w:color="auto" w:fill="FFFFFF"/>
        </w:rPr>
        <w:t xml:space="preserve"> and</w:t>
      </w:r>
      <w:r w:rsidR="00172608" w:rsidRPr="00172608">
        <w:rPr>
          <w:shd w:val="clear" w:color="auto" w:fill="FFFFFF"/>
        </w:rPr>
        <w:t xml:space="preserve"> emphasized the need to avoid a polarized debate</w:t>
      </w:r>
      <w:r w:rsidR="001F52FA">
        <w:rPr>
          <w:shd w:val="clear" w:color="auto" w:fill="FFFFFF"/>
        </w:rPr>
        <w:t>. I</w:t>
      </w:r>
      <w:r w:rsidR="00172608" w:rsidRPr="00172608">
        <w:rPr>
          <w:shd w:val="clear" w:color="auto" w:fill="FFFFFF"/>
        </w:rPr>
        <w:t>n going forward</w:t>
      </w:r>
      <w:r w:rsidR="001F52FA">
        <w:rPr>
          <w:shd w:val="clear" w:color="auto" w:fill="FFFFFF"/>
        </w:rPr>
        <w:t>,</w:t>
      </w:r>
      <w:r w:rsidR="00172608" w:rsidRPr="00172608">
        <w:rPr>
          <w:shd w:val="clear" w:color="auto" w:fill="FFFFFF"/>
        </w:rPr>
        <w:t xml:space="preserve"> he emphasized that future legalization should build on the dynamics already under</w:t>
      </w:r>
      <w:r w:rsidR="001F52FA">
        <w:rPr>
          <w:shd w:val="clear" w:color="auto" w:fill="FFFFFF"/>
        </w:rPr>
        <w:t xml:space="preserve"> </w:t>
      </w:r>
      <w:r w:rsidR="00172608" w:rsidRPr="00172608">
        <w:rPr>
          <w:shd w:val="clear" w:color="auto" w:fill="FFFFFF"/>
        </w:rPr>
        <w:t xml:space="preserve">way in implementing and applying the Guiding Principles, including ongoing efforts by international and regional organizations, </w:t>
      </w:r>
      <w:r w:rsidR="001F52FA">
        <w:rPr>
          <w:shd w:val="clear" w:color="auto" w:fill="FFFFFF"/>
        </w:rPr>
        <w:t>g</w:t>
      </w:r>
      <w:r w:rsidR="00172608" w:rsidRPr="00172608">
        <w:rPr>
          <w:shd w:val="clear" w:color="auto" w:fill="FFFFFF"/>
        </w:rPr>
        <w:t xml:space="preserve">overnments, business actors and others. </w:t>
      </w:r>
      <w:r w:rsidR="001F52FA">
        <w:rPr>
          <w:shd w:val="clear" w:color="auto" w:fill="FFFFFF"/>
        </w:rPr>
        <w:t xml:space="preserve">He </w:t>
      </w:r>
      <w:r w:rsidR="00717EC7">
        <w:rPr>
          <w:shd w:val="clear" w:color="auto" w:fill="FFFFFF"/>
        </w:rPr>
        <w:t>emphasized</w:t>
      </w:r>
      <w:r w:rsidR="001F52FA">
        <w:rPr>
          <w:shd w:val="clear" w:color="auto" w:fill="FFFFFF"/>
        </w:rPr>
        <w:t xml:space="preserve"> that t</w:t>
      </w:r>
      <w:r w:rsidR="00172608" w:rsidRPr="00172608">
        <w:rPr>
          <w:shd w:val="clear" w:color="auto" w:fill="FFFFFF"/>
        </w:rPr>
        <w:t xml:space="preserve">here </w:t>
      </w:r>
      <w:r w:rsidR="001F52FA">
        <w:rPr>
          <w:shd w:val="clear" w:color="auto" w:fill="FFFFFF"/>
        </w:rPr>
        <w:t>wa</w:t>
      </w:r>
      <w:r w:rsidR="00172608" w:rsidRPr="00172608">
        <w:rPr>
          <w:shd w:val="clear" w:color="auto" w:fill="FFFFFF"/>
        </w:rPr>
        <w:t xml:space="preserve">s a pressing need to scale up implementation efforts as well as monitor progress. In addition, he recommended </w:t>
      </w:r>
      <w:r w:rsidR="001F52FA">
        <w:rPr>
          <w:shd w:val="clear" w:color="auto" w:fill="FFFFFF"/>
        </w:rPr>
        <w:t xml:space="preserve">that </w:t>
      </w:r>
      <w:r w:rsidR="00172608" w:rsidRPr="00172608">
        <w:rPr>
          <w:shd w:val="clear" w:color="auto" w:fill="FFFFFF"/>
        </w:rPr>
        <w:t xml:space="preserve">further debate on legalization should reflect current global realities, one of the most important of which </w:t>
      </w:r>
      <w:r w:rsidR="001F52FA">
        <w:rPr>
          <w:shd w:val="clear" w:color="auto" w:fill="FFFFFF"/>
        </w:rPr>
        <w:t>i</w:t>
      </w:r>
      <w:r w:rsidR="00172608" w:rsidRPr="00172608">
        <w:rPr>
          <w:shd w:val="clear" w:color="auto" w:fill="FFFFFF"/>
        </w:rPr>
        <w:t xml:space="preserve">s the increase </w:t>
      </w:r>
      <w:r w:rsidR="001F52FA">
        <w:rPr>
          <w:shd w:val="clear" w:color="auto" w:fill="FFFFFF"/>
        </w:rPr>
        <w:t>in</w:t>
      </w:r>
      <w:r w:rsidR="00172608" w:rsidRPr="00172608">
        <w:rPr>
          <w:shd w:val="clear" w:color="auto" w:fill="FFFFFF"/>
        </w:rPr>
        <w:t xml:space="preserve"> transnational corporations based in “emerging markets”. </w:t>
      </w:r>
      <w:proofErr w:type="spellStart"/>
      <w:r w:rsidR="001F52FA">
        <w:rPr>
          <w:shd w:val="clear" w:color="auto" w:fill="FFFFFF"/>
        </w:rPr>
        <w:t>Mr.</w:t>
      </w:r>
      <w:proofErr w:type="spellEnd"/>
      <w:r w:rsidR="001F52FA">
        <w:rPr>
          <w:shd w:val="clear" w:color="auto" w:fill="FFFFFF"/>
        </w:rPr>
        <w:t xml:space="preserve"> </w:t>
      </w:r>
      <w:proofErr w:type="spellStart"/>
      <w:r w:rsidR="001F52FA">
        <w:rPr>
          <w:shd w:val="clear" w:color="auto" w:fill="FFFFFF"/>
        </w:rPr>
        <w:t>Ruggie</w:t>
      </w:r>
      <w:proofErr w:type="spellEnd"/>
      <w:r w:rsidR="00172608" w:rsidRPr="00172608">
        <w:rPr>
          <w:shd w:val="clear" w:color="auto" w:fill="FFFFFF"/>
        </w:rPr>
        <w:t xml:space="preserve"> also stated that an exclusive focus on transnational corporations </w:t>
      </w:r>
      <w:r w:rsidR="001F52FA">
        <w:rPr>
          <w:shd w:val="clear" w:color="auto" w:fill="FFFFFF"/>
        </w:rPr>
        <w:t>wa</w:t>
      </w:r>
      <w:r w:rsidR="00172608" w:rsidRPr="00172608">
        <w:rPr>
          <w:shd w:val="clear" w:color="auto" w:fill="FFFFFF"/>
        </w:rPr>
        <w:t xml:space="preserve">s problematic, as illustrated by the </w:t>
      </w:r>
      <w:proofErr w:type="spellStart"/>
      <w:r w:rsidR="00172608" w:rsidRPr="00172608">
        <w:rPr>
          <w:shd w:val="clear" w:color="auto" w:fill="FFFFFF"/>
        </w:rPr>
        <w:t>Rana</w:t>
      </w:r>
      <w:proofErr w:type="spellEnd"/>
      <w:r w:rsidR="00172608" w:rsidRPr="00172608">
        <w:rPr>
          <w:shd w:val="clear" w:color="auto" w:fill="FFFFFF"/>
        </w:rPr>
        <w:t xml:space="preserve"> Plaza disaster. </w:t>
      </w:r>
      <w:r w:rsidR="001F52FA">
        <w:rPr>
          <w:shd w:val="clear" w:color="auto" w:fill="FFFFFF"/>
        </w:rPr>
        <w:t>H</w:t>
      </w:r>
      <w:r w:rsidR="00172608" w:rsidRPr="00172608">
        <w:rPr>
          <w:shd w:val="clear" w:color="auto" w:fill="FFFFFF"/>
        </w:rPr>
        <w:t xml:space="preserve">e concluded that the “business and human rights” field </w:t>
      </w:r>
      <w:r w:rsidR="001F52FA">
        <w:rPr>
          <w:shd w:val="clear" w:color="auto" w:fill="FFFFFF"/>
        </w:rPr>
        <w:t>wa</w:t>
      </w:r>
      <w:r w:rsidR="00172608" w:rsidRPr="00172608">
        <w:rPr>
          <w:shd w:val="clear" w:color="auto" w:fill="FFFFFF"/>
        </w:rPr>
        <w:t>s too vast and complex for governance through a single set of actionable treaty obligations</w:t>
      </w:r>
      <w:r w:rsidR="001F52FA">
        <w:rPr>
          <w:shd w:val="clear" w:color="auto" w:fill="FFFFFF"/>
        </w:rPr>
        <w:t>;</w:t>
      </w:r>
      <w:r w:rsidR="00172608" w:rsidRPr="00172608">
        <w:rPr>
          <w:shd w:val="clear" w:color="auto" w:fill="FFFFFF"/>
        </w:rPr>
        <w:t xml:space="preserve"> </w:t>
      </w:r>
      <w:r w:rsidR="001F52FA">
        <w:rPr>
          <w:shd w:val="clear" w:color="auto" w:fill="FFFFFF"/>
        </w:rPr>
        <w:t>i</w:t>
      </w:r>
      <w:r w:rsidR="00172608" w:rsidRPr="00172608">
        <w:rPr>
          <w:shd w:val="clear" w:color="auto" w:fill="FFFFFF"/>
        </w:rPr>
        <w:t xml:space="preserve">nstead, the focus should be on international legal instruments that </w:t>
      </w:r>
      <w:r w:rsidR="00851ECD">
        <w:rPr>
          <w:shd w:val="clear" w:color="auto" w:fill="FFFFFF"/>
        </w:rPr>
        <w:t>we</w:t>
      </w:r>
      <w:r w:rsidR="00172608" w:rsidRPr="00172608">
        <w:rPr>
          <w:shd w:val="clear" w:color="auto" w:fill="FFFFFF"/>
        </w:rPr>
        <w:t>re carefully crafted precision tools to respond to specific protection and accountability gaps.</w:t>
      </w:r>
    </w:p>
    <w:p w:rsidR="003354CB" w:rsidRDefault="003354CB" w:rsidP="001F52FA">
      <w:pPr>
        <w:pStyle w:val="SingleTxtG"/>
        <w:numPr>
          <w:ilvl w:val="0"/>
          <w:numId w:val="19"/>
        </w:numPr>
        <w:ind w:left="1134" w:firstLine="0"/>
        <w:rPr>
          <w:shd w:val="clear" w:color="auto" w:fill="FFFFFF"/>
          <w:lang w:val="en-US"/>
        </w:rPr>
      </w:pPr>
      <w:r w:rsidRPr="007B7B4B">
        <w:rPr>
          <w:shd w:val="clear" w:color="auto" w:fill="FFFFFF"/>
          <w:lang w:val="en-US"/>
        </w:rPr>
        <w:t>In</w:t>
      </w:r>
      <w:r w:rsidRPr="00924DDC">
        <w:rPr>
          <w:shd w:val="clear" w:color="auto" w:fill="FFFFFF"/>
          <w:lang w:val="en-US"/>
        </w:rPr>
        <w:t xml:space="preserve"> c</w:t>
      </w:r>
      <w:r w:rsidRPr="00643A0E">
        <w:rPr>
          <w:shd w:val="clear" w:color="auto" w:fill="FFFFFF"/>
          <w:lang w:val="en-US"/>
        </w:rPr>
        <w:t xml:space="preserve">losing, </w:t>
      </w:r>
      <w:r w:rsidR="00531BE1">
        <w:rPr>
          <w:shd w:val="clear" w:color="auto" w:fill="FFFFFF"/>
          <w:lang w:val="en-US"/>
        </w:rPr>
        <w:t xml:space="preserve">the </w:t>
      </w:r>
      <w:r w:rsidR="001F52FA">
        <w:rPr>
          <w:shd w:val="clear" w:color="auto" w:fill="FFFFFF"/>
          <w:lang w:val="en-US"/>
        </w:rPr>
        <w:t xml:space="preserve">Chair of the </w:t>
      </w:r>
      <w:r w:rsidRPr="00643A0E">
        <w:rPr>
          <w:shd w:val="clear" w:color="auto" w:fill="FFFFFF"/>
          <w:lang w:val="en-US"/>
        </w:rPr>
        <w:t>Working Group</w:t>
      </w:r>
      <w:r w:rsidR="00531BE1">
        <w:rPr>
          <w:shd w:val="clear" w:color="auto" w:fill="FFFFFF"/>
          <w:lang w:val="en-US"/>
        </w:rPr>
        <w:t xml:space="preserve"> </w:t>
      </w:r>
      <w:r w:rsidRPr="00643A0E">
        <w:rPr>
          <w:shd w:val="clear" w:color="auto" w:fill="FFFFFF"/>
          <w:lang w:val="en-US"/>
        </w:rPr>
        <w:t xml:space="preserve">noted that </w:t>
      </w:r>
      <w:r w:rsidR="001F52FA">
        <w:rPr>
          <w:shd w:val="clear" w:color="auto" w:fill="FFFFFF"/>
          <w:lang w:val="en-US"/>
        </w:rPr>
        <w:t xml:space="preserve">there was </w:t>
      </w:r>
      <w:r w:rsidRPr="00643A0E">
        <w:rPr>
          <w:shd w:val="clear" w:color="auto" w:fill="FFFFFF"/>
          <w:lang w:val="en-US"/>
        </w:rPr>
        <w:t>need to engage more States and their ministries</w:t>
      </w:r>
      <w:r w:rsidR="001F52FA">
        <w:rPr>
          <w:shd w:val="clear" w:color="auto" w:fill="FFFFFF"/>
          <w:lang w:val="en-US"/>
        </w:rPr>
        <w:t>; to</w:t>
      </w:r>
      <w:r w:rsidRPr="00643A0E">
        <w:rPr>
          <w:shd w:val="clear" w:color="auto" w:fill="FFFFFF"/>
          <w:lang w:val="en-US"/>
        </w:rPr>
        <w:t xml:space="preserve"> see more fearless business leaders taking up the Guiding Principles</w:t>
      </w:r>
      <w:r w:rsidR="001F52FA">
        <w:rPr>
          <w:shd w:val="clear" w:color="auto" w:fill="FFFFFF"/>
          <w:lang w:val="en-US"/>
        </w:rPr>
        <w:t>;</w:t>
      </w:r>
      <w:r w:rsidRPr="00643A0E">
        <w:rPr>
          <w:shd w:val="clear" w:color="auto" w:fill="FFFFFF"/>
          <w:lang w:val="en-US"/>
        </w:rPr>
        <w:t xml:space="preserve"> </w:t>
      </w:r>
      <w:r w:rsidR="001F52FA">
        <w:rPr>
          <w:shd w:val="clear" w:color="auto" w:fill="FFFFFF"/>
          <w:lang w:val="en-US"/>
        </w:rPr>
        <w:t xml:space="preserve">to </w:t>
      </w:r>
      <w:r w:rsidRPr="00643A0E">
        <w:rPr>
          <w:shd w:val="clear" w:color="auto" w:fill="FFFFFF"/>
          <w:lang w:val="en-US"/>
        </w:rPr>
        <w:t>ensure access to effective remedies</w:t>
      </w:r>
      <w:r w:rsidR="001F52FA">
        <w:rPr>
          <w:shd w:val="clear" w:color="auto" w:fill="FFFFFF"/>
          <w:lang w:val="en-US"/>
        </w:rPr>
        <w:t>;</w:t>
      </w:r>
      <w:r w:rsidRPr="00643A0E">
        <w:rPr>
          <w:shd w:val="clear" w:color="auto" w:fill="FFFFFF"/>
          <w:lang w:val="en-US"/>
        </w:rPr>
        <w:t xml:space="preserve"> and </w:t>
      </w:r>
      <w:r w:rsidR="001F52FA">
        <w:rPr>
          <w:shd w:val="clear" w:color="auto" w:fill="FFFFFF"/>
          <w:lang w:val="en-US"/>
        </w:rPr>
        <w:t>to have</w:t>
      </w:r>
      <w:r w:rsidRPr="00643A0E">
        <w:rPr>
          <w:shd w:val="clear" w:color="auto" w:fill="FFFFFF"/>
          <w:lang w:val="en-US"/>
        </w:rPr>
        <w:t xml:space="preserve"> more partnerships within and across stakeholder constellations</w:t>
      </w:r>
      <w:r w:rsidR="001F52FA">
        <w:rPr>
          <w:shd w:val="clear" w:color="auto" w:fill="FFFFFF"/>
          <w:lang w:val="en-US"/>
        </w:rPr>
        <w:t>.</w:t>
      </w:r>
    </w:p>
    <w:p w:rsidR="003354CB" w:rsidRDefault="003354CB" w:rsidP="00851ECD">
      <w:pPr>
        <w:pStyle w:val="SingleTxtG"/>
        <w:numPr>
          <w:ilvl w:val="0"/>
          <w:numId w:val="19"/>
        </w:numPr>
        <w:ind w:left="1134" w:firstLine="0"/>
        <w:rPr>
          <w:shd w:val="clear" w:color="auto" w:fill="FFFFFF"/>
          <w:lang w:val="en-US"/>
        </w:rPr>
      </w:pPr>
      <w:r>
        <w:rPr>
          <w:shd w:val="clear" w:color="auto" w:fill="FFFFFF"/>
          <w:lang w:val="en-US"/>
        </w:rPr>
        <w:t xml:space="preserve">The </w:t>
      </w:r>
      <w:r w:rsidR="00851ECD">
        <w:rPr>
          <w:shd w:val="clear" w:color="auto" w:fill="FFFFFF"/>
          <w:lang w:val="en-US"/>
        </w:rPr>
        <w:t>fourth</w:t>
      </w:r>
      <w:r>
        <w:rPr>
          <w:shd w:val="clear" w:color="auto" w:fill="FFFFFF"/>
          <w:lang w:val="en-US"/>
        </w:rPr>
        <w:t xml:space="preserve"> annual Forum will be held from 16 to 18 November 2015.</w:t>
      </w:r>
    </w:p>
    <w:p w:rsidR="0097256C" w:rsidRPr="0097256C" w:rsidRDefault="0097256C" w:rsidP="0097256C">
      <w:pPr>
        <w:pStyle w:val="SingleTxtG"/>
        <w:spacing w:before="240" w:after="0"/>
        <w:jc w:val="center"/>
        <w:rPr>
          <w:u w:val="single"/>
        </w:rPr>
      </w:pPr>
      <w:r>
        <w:rPr>
          <w:u w:val="single"/>
          <w:shd w:val="clear" w:color="auto" w:fill="FFFFFF"/>
          <w:lang w:val="en-US"/>
        </w:rPr>
        <w:tab/>
      </w:r>
      <w:r>
        <w:rPr>
          <w:u w:val="single"/>
          <w:shd w:val="clear" w:color="auto" w:fill="FFFFFF"/>
          <w:lang w:val="en-US"/>
        </w:rPr>
        <w:tab/>
      </w:r>
      <w:r>
        <w:rPr>
          <w:u w:val="single"/>
          <w:shd w:val="clear" w:color="auto" w:fill="FFFFFF"/>
          <w:lang w:val="en-US"/>
        </w:rPr>
        <w:tab/>
      </w:r>
    </w:p>
    <w:sectPr w:rsidR="0097256C" w:rsidRPr="0097256C" w:rsidSect="00BF7EE4">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82F" w:rsidRDefault="0026682F"/>
  </w:endnote>
  <w:endnote w:type="continuationSeparator" w:id="0">
    <w:p w:rsidR="0026682F" w:rsidRDefault="0026682F"/>
  </w:endnote>
  <w:endnote w:type="continuationNotice" w:id="1">
    <w:p w:rsidR="0026682F" w:rsidRDefault="00266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69" w:rsidRPr="00C13627" w:rsidRDefault="007F4E69" w:rsidP="00C13627">
    <w:pPr>
      <w:pStyle w:val="Footer"/>
      <w:tabs>
        <w:tab w:val="right" w:pos="9638"/>
      </w:tabs>
    </w:pPr>
    <w:r w:rsidRPr="00C13627">
      <w:rPr>
        <w:b/>
        <w:sz w:val="18"/>
      </w:rPr>
      <w:fldChar w:fldCharType="begin"/>
    </w:r>
    <w:r w:rsidRPr="00C13627">
      <w:rPr>
        <w:b/>
        <w:sz w:val="18"/>
      </w:rPr>
      <w:instrText xml:space="preserve"> PAGE  \* MERGEFORMAT </w:instrText>
    </w:r>
    <w:r w:rsidRPr="00C13627">
      <w:rPr>
        <w:b/>
        <w:sz w:val="18"/>
      </w:rPr>
      <w:fldChar w:fldCharType="separate"/>
    </w:r>
    <w:r w:rsidR="00273C83">
      <w:rPr>
        <w:b/>
        <w:noProof/>
        <w:sz w:val="18"/>
      </w:rPr>
      <w:t>24</w:t>
    </w:r>
    <w:r w:rsidRPr="00C1362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69" w:rsidRPr="00C13627" w:rsidRDefault="007F4E69" w:rsidP="00C13627">
    <w:pPr>
      <w:pStyle w:val="Footer"/>
      <w:tabs>
        <w:tab w:val="right" w:pos="9638"/>
      </w:tabs>
      <w:rPr>
        <w:b/>
        <w:sz w:val="18"/>
      </w:rPr>
    </w:pPr>
    <w:r>
      <w:tab/>
    </w:r>
    <w:r w:rsidRPr="00C13627">
      <w:rPr>
        <w:b/>
        <w:sz w:val="18"/>
      </w:rPr>
      <w:fldChar w:fldCharType="begin"/>
    </w:r>
    <w:r w:rsidRPr="00C13627">
      <w:rPr>
        <w:b/>
        <w:sz w:val="18"/>
      </w:rPr>
      <w:instrText xml:space="preserve"> PAGE  \* MERGEFORMAT </w:instrText>
    </w:r>
    <w:r w:rsidRPr="00C13627">
      <w:rPr>
        <w:b/>
        <w:sz w:val="18"/>
      </w:rPr>
      <w:fldChar w:fldCharType="separate"/>
    </w:r>
    <w:r w:rsidR="00273C83">
      <w:rPr>
        <w:b/>
        <w:noProof/>
        <w:sz w:val="18"/>
      </w:rPr>
      <w:t>23</w:t>
    </w:r>
    <w:r w:rsidRPr="00C1362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69" w:rsidRPr="00C13627" w:rsidRDefault="00E612A2" w:rsidP="00542574">
    <w:r>
      <w:rPr>
        <w:noProof/>
        <w:lang w:eastAsia="en-GB"/>
      </w:rPr>
      <w:drawing>
        <wp:anchor distT="0" distB="0" distL="114300" distR="114300" simplePos="0" relativeHeight="251657728" behindDoc="0" locked="0" layoutInCell="1" allowOverlap="1">
          <wp:simplePos x="0" y="0"/>
          <wp:positionH relativeFrom="margin">
            <wp:posOffset>4283710</wp:posOffset>
          </wp:positionH>
          <wp:positionV relativeFrom="margin">
            <wp:posOffset>8207375</wp:posOffset>
          </wp:positionV>
          <wp:extent cx="930275" cy="230505"/>
          <wp:effectExtent l="0" t="0" r="3175" b="0"/>
          <wp:wrapNone/>
          <wp:docPr id="5" name="Picture 5"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7F4E69">
      <w:t>GE.15</w:t>
    </w:r>
    <w:proofErr w:type="spellEnd"/>
    <w:r w:rsidR="007F4E69">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82F" w:rsidRPr="000B175B" w:rsidRDefault="0026682F" w:rsidP="000B175B">
      <w:pPr>
        <w:tabs>
          <w:tab w:val="right" w:pos="2155"/>
        </w:tabs>
        <w:spacing w:after="80"/>
        <w:ind w:left="680"/>
        <w:rPr>
          <w:u w:val="single"/>
        </w:rPr>
      </w:pPr>
      <w:r>
        <w:rPr>
          <w:u w:val="single"/>
        </w:rPr>
        <w:tab/>
      </w:r>
    </w:p>
  </w:footnote>
  <w:footnote w:type="continuationSeparator" w:id="0">
    <w:p w:rsidR="0026682F" w:rsidRPr="00FC68B7" w:rsidRDefault="0026682F" w:rsidP="00FC68B7">
      <w:pPr>
        <w:tabs>
          <w:tab w:val="left" w:pos="2155"/>
        </w:tabs>
        <w:spacing w:after="80"/>
        <w:ind w:left="680"/>
        <w:rPr>
          <w:u w:val="single"/>
        </w:rPr>
      </w:pPr>
      <w:r>
        <w:rPr>
          <w:u w:val="single"/>
        </w:rPr>
        <w:tab/>
      </w:r>
    </w:p>
  </w:footnote>
  <w:footnote w:type="continuationNotice" w:id="1">
    <w:p w:rsidR="0026682F" w:rsidRDefault="0026682F"/>
  </w:footnote>
  <w:footnote w:id="2">
    <w:p w:rsidR="007F4E69" w:rsidRPr="002F5FCB" w:rsidRDefault="007F4E69" w:rsidP="00D61B13">
      <w:pPr>
        <w:pStyle w:val="FootnoteText"/>
        <w:rPr>
          <w:lang w:val="en-US"/>
        </w:rPr>
      </w:pPr>
      <w:r>
        <w:rPr>
          <w:lang w:val="en-US"/>
        </w:rPr>
        <w:tab/>
      </w:r>
      <w:r>
        <w:rPr>
          <w:rStyle w:val="FootnoteReference"/>
        </w:rPr>
        <w:footnoteRef/>
      </w:r>
      <w:r>
        <w:rPr>
          <w:lang w:val="en-US"/>
        </w:rPr>
        <w:tab/>
        <w:t xml:space="preserve">See also Office of the United Nations High Commissioner for Human Rights (OHCHR), </w:t>
      </w:r>
      <w:r w:rsidRPr="002F5FCB">
        <w:rPr>
          <w:i/>
          <w:iCs/>
          <w:lang w:val="en-US"/>
        </w:rPr>
        <w:t>Guiding Principles on Business and Human Rights: Implementing the United Nations “ Protect, Respect and Remedy” Framework</w:t>
      </w:r>
      <w:r>
        <w:rPr>
          <w:lang w:val="en-US"/>
        </w:rPr>
        <w:t xml:space="preserve"> (New York and Geneva, 2011).</w:t>
      </w:r>
    </w:p>
  </w:footnote>
  <w:footnote w:id="3">
    <w:p w:rsidR="007F4E69" w:rsidRPr="000205FE" w:rsidRDefault="007F4E69" w:rsidP="004930DC">
      <w:pPr>
        <w:pStyle w:val="FootnoteText"/>
      </w:pPr>
      <w:r>
        <w:tab/>
      </w:r>
      <w:r w:rsidRPr="000205FE">
        <w:rPr>
          <w:rStyle w:val="FootnoteReference"/>
        </w:rPr>
        <w:footnoteRef/>
      </w:r>
      <w:r>
        <w:tab/>
      </w:r>
      <w:r w:rsidRPr="000205FE">
        <w:t xml:space="preserve">The number of </w:t>
      </w:r>
      <w:r>
        <w:rPr>
          <w:lang w:val="en-US"/>
        </w:rPr>
        <w:t xml:space="preserve">people </w:t>
      </w:r>
      <w:r w:rsidRPr="000205FE">
        <w:t xml:space="preserve">pre-registered </w:t>
      </w:r>
      <w:r>
        <w:rPr>
          <w:lang w:val="en-US"/>
        </w:rPr>
        <w:t>for the Forum</w:t>
      </w:r>
      <w:r w:rsidRPr="000205FE">
        <w:t xml:space="preserve"> was 1</w:t>
      </w:r>
      <w:r>
        <w:rPr>
          <w:lang w:val="en-US"/>
        </w:rPr>
        <w:t>,</w:t>
      </w:r>
      <w:r w:rsidRPr="000205FE">
        <w:t xml:space="preserve">954. As several Geneva-based Government delegations, non-governmental organizations and international institutions already had access to the United Nations premises, they did not register. Not all </w:t>
      </w:r>
      <w:r>
        <w:rPr>
          <w:lang w:val="en-US"/>
        </w:rPr>
        <w:t xml:space="preserve">the people who </w:t>
      </w:r>
      <w:r w:rsidRPr="000205FE">
        <w:t xml:space="preserve">registered attended, </w:t>
      </w:r>
      <w:r>
        <w:rPr>
          <w:lang w:val="en-US"/>
        </w:rPr>
        <w:t>therefore</w:t>
      </w:r>
      <w:r w:rsidRPr="000205FE">
        <w:t xml:space="preserve"> the exact attendance cannot be verified.</w:t>
      </w:r>
    </w:p>
  </w:footnote>
  <w:footnote w:id="4">
    <w:p w:rsidR="00127327" w:rsidRPr="002F5FCB" w:rsidRDefault="00127327">
      <w:pPr>
        <w:pStyle w:val="FootnoteText"/>
        <w:rPr>
          <w:lang w:val="en-US"/>
        </w:rPr>
      </w:pPr>
      <w:r>
        <w:rPr>
          <w:lang w:val="en-US"/>
        </w:rPr>
        <w:tab/>
      </w:r>
      <w:r>
        <w:rPr>
          <w:rStyle w:val="FootnoteReference"/>
        </w:rPr>
        <w:footnoteRef/>
      </w:r>
      <w:r>
        <w:rPr>
          <w:lang w:val="en-US"/>
        </w:rPr>
        <w:tab/>
        <w:t>See Council of Europe, Steering Committee for Human Rights, Drafting Group on Human Rights, Report of 3</w:t>
      </w:r>
      <w:r w:rsidRPr="00127327">
        <w:rPr>
          <w:lang w:val="en-US"/>
        </w:rPr>
        <w:t>rd</w:t>
      </w:r>
      <w:r>
        <w:rPr>
          <w:lang w:val="en-US"/>
        </w:rPr>
        <w:t xml:space="preserve"> meeting held in Strasbourg, France, from 24 to 26 September 2014 (</w:t>
      </w:r>
      <w:proofErr w:type="spellStart"/>
      <w:r>
        <w:t>CDDH</w:t>
      </w:r>
      <w:proofErr w:type="spellEnd"/>
      <w:r>
        <w:t>-CORP(2014)</w:t>
      </w:r>
      <w:proofErr w:type="spellStart"/>
      <w:r>
        <w:t>R3</w:t>
      </w:r>
      <w:proofErr w:type="spellEnd"/>
      <w:r>
        <w:rPr>
          <w:lang w:val="en-US"/>
        </w:rPr>
        <w:t>, appendix III</w:t>
      </w:r>
      <w:r>
        <w:t xml:space="preserve">) </w:t>
      </w:r>
      <w:r>
        <w:rPr>
          <w:lang w:val="en-US"/>
        </w:rPr>
        <w:t xml:space="preserve">available from </w:t>
      </w:r>
      <w:r w:rsidRPr="00127327">
        <w:rPr>
          <w:lang w:val="en-US"/>
        </w:rPr>
        <w:t>http://www.coe.int/t/dghl/standardsetting/hrpolicy/Other_Committees/HR_and_Business/Documents/CDDH-CORP(2014)R3_en.pdf</w:t>
      </w:r>
    </w:p>
  </w:footnote>
  <w:footnote w:id="5">
    <w:p w:rsidR="000C73D3" w:rsidRPr="002F5FCB" w:rsidRDefault="00CD444A" w:rsidP="00CD444A">
      <w:pPr>
        <w:pStyle w:val="FootnoteText"/>
        <w:rPr>
          <w:lang w:val="en-US"/>
        </w:rPr>
      </w:pPr>
      <w:r>
        <w:rPr>
          <w:lang w:val="en-US"/>
        </w:rPr>
        <w:tab/>
      </w:r>
      <w:r w:rsidR="000C73D3">
        <w:rPr>
          <w:rStyle w:val="FootnoteReference"/>
        </w:rPr>
        <w:footnoteRef/>
      </w:r>
      <w:r>
        <w:rPr>
          <w:lang w:val="en-US"/>
        </w:rPr>
        <w:tab/>
      </w:r>
      <w:r w:rsidR="000C73D3">
        <w:rPr>
          <w:lang w:val="en-US"/>
        </w:rPr>
        <w:t>See E/</w:t>
      </w:r>
      <w:proofErr w:type="spellStart"/>
      <w:r w:rsidR="000C73D3">
        <w:rPr>
          <w:lang w:val="en-US"/>
        </w:rPr>
        <w:t>C.12</w:t>
      </w:r>
      <w:proofErr w:type="spellEnd"/>
      <w:r w:rsidR="000C73D3">
        <w:rPr>
          <w:lang w:val="en-US"/>
        </w:rPr>
        <w:t xml:space="preserve">/2011/1, </w:t>
      </w:r>
      <w:proofErr w:type="spellStart"/>
      <w:r w:rsidR="000C73D3">
        <w:rPr>
          <w:lang w:val="en-US"/>
        </w:rPr>
        <w:t>para</w:t>
      </w:r>
      <w:proofErr w:type="spellEnd"/>
      <w:r w:rsidR="000C73D3">
        <w:rPr>
          <w:lang w:val="en-US"/>
        </w:rPr>
        <w:t>. 4</w:t>
      </w:r>
    </w:p>
  </w:footnote>
  <w:footnote w:id="6">
    <w:p w:rsidR="007F4E69" w:rsidRPr="00E37886" w:rsidRDefault="007F4E69" w:rsidP="0006569D">
      <w:pPr>
        <w:pStyle w:val="FootnoteText"/>
        <w:rPr>
          <w:lang w:val="en-US"/>
        </w:rPr>
      </w:pPr>
      <w:r>
        <w:rPr>
          <w:lang w:val="en-US"/>
        </w:rPr>
        <w:tab/>
      </w:r>
      <w:r>
        <w:rPr>
          <w:rStyle w:val="FootnoteReference"/>
        </w:rPr>
        <w:footnoteRef/>
      </w:r>
      <w:r>
        <w:rPr>
          <w:lang w:val="en-US"/>
        </w:rPr>
        <w:tab/>
      </w:r>
      <w:r w:rsidRPr="00E37886">
        <w:rPr>
          <w:lang w:val="en-US"/>
        </w:rPr>
        <w:t>For a full overview of the parallel sessions</w:t>
      </w:r>
      <w:r>
        <w:rPr>
          <w:lang w:val="en-US"/>
        </w:rPr>
        <w:t xml:space="preserve"> led by external stakeholders</w:t>
      </w:r>
      <w:r w:rsidRPr="00E37886">
        <w:rPr>
          <w:lang w:val="en-US"/>
        </w:rPr>
        <w:t xml:space="preserve">, </w:t>
      </w:r>
      <w:r>
        <w:rPr>
          <w:lang w:val="en-US"/>
        </w:rPr>
        <w:t>see</w:t>
      </w:r>
      <w:r w:rsidRPr="00E37886">
        <w:rPr>
          <w:lang w:val="en-US"/>
        </w:rPr>
        <w:t xml:space="preserve"> www.ohchr.org/EN/Issues/Business/Forum/Pages/2014ForumParallelEvents.aspx</w:t>
      </w:r>
      <w:r>
        <w:rPr>
          <w:lang w:val="en-US"/>
        </w:rPr>
        <w:t xml:space="preserve">. Summaries of the </w:t>
      </w:r>
      <w:r w:rsidR="00FC3ADA">
        <w:rPr>
          <w:lang w:val="en-US"/>
        </w:rPr>
        <w:t>sessions have been</w:t>
      </w:r>
      <w:r>
        <w:rPr>
          <w:lang w:val="en-US"/>
        </w:rPr>
        <w:t xml:space="preserve"> posted online.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69" w:rsidRPr="00C13627" w:rsidRDefault="007F4E69">
    <w:pPr>
      <w:pStyle w:val="Header"/>
    </w:pPr>
    <w:r>
      <w:t>A/</w:t>
    </w:r>
    <w:proofErr w:type="spellStart"/>
    <w:r>
      <w:t>HRC</w:t>
    </w:r>
    <w:proofErr w:type="spellEnd"/>
    <w:r>
      <w:t>/</w:t>
    </w:r>
    <w:proofErr w:type="spellStart"/>
    <w:r>
      <w:t>FBHR</w:t>
    </w:r>
    <w:proofErr w:type="spellEnd"/>
    <w:r>
      <w:t>/2014/3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69" w:rsidRPr="00C13627" w:rsidRDefault="007F4E69" w:rsidP="00C13627">
    <w:pPr>
      <w:pStyle w:val="Header"/>
      <w:jc w:val="right"/>
    </w:pPr>
    <w:r>
      <w:t>A/</w:t>
    </w:r>
    <w:proofErr w:type="spellStart"/>
    <w:r>
      <w:t>HRC</w:t>
    </w:r>
    <w:proofErr w:type="spellEnd"/>
    <w:r>
      <w:t>/</w:t>
    </w:r>
    <w:proofErr w:type="spellStart"/>
    <w:r>
      <w:t>FBHR</w:t>
    </w:r>
    <w:proofErr w:type="spellEnd"/>
    <w:r>
      <w:t>/2014/3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95A03E8"/>
    <w:multiLevelType w:val="hybridMultilevel"/>
    <w:tmpl w:val="149E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66A0608"/>
    <w:multiLevelType w:val="hybridMultilevel"/>
    <w:tmpl w:val="17FC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184C13"/>
    <w:multiLevelType w:val="hybridMultilevel"/>
    <w:tmpl w:val="96D853C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72612C7"/>
    <w:multiLevelType w:val="hybridMultilevel"/>
    <w:tmpl w:val="57F0F71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297240FA"/>
    <w:multiLevelType w:val="hybridMultilevel"/>
    <w:tmpl w:val="D04C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691BAA"/>
    <w:multiLevelType w:val="hybridMultilevel"/>
    <w:tmpl w:val="201AD20E"/>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42DF153F"/>
    <w:multiLevelType w:val="hybridMultilevel"/>
    <w:tmpl w:val="787A5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EE48DA"/>
    <w:multiLevelType w:val="hybridMultilevel"/>
    <w:tmpl w:val="1A8CC692"/>
    <w:lvl w:ilvl="0" w:tplc="0409000F">
      <w:start w:val="1"/>
      <w:numFmt w:val="decimal"/>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3">
    <w:nsid w:val="5E621CE6"/>
    <w:multiLevelType w:val="hybridMultilevel"/>
    <w:tmpl w:val="CFB28B6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AC271D9"/>
    <w:multiLevelType w:val="hybridMultilevel"/>
    <w:tmpl w:val="7256C9C0"/>
    <w:lvl w:ilvl="0" w:tplc="7D5496E0">
      <w:start w:val="1"/>
      <w:numFmt w:val="upp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73C93346"/>
    <w:multiLevelType w:val="hybridMultilevel"/>
    <w:tmpl w:val="85EA066A"/>
    <w:lvl w:ilvl="0" w:tplc="55F2BFE2">
      <w:start w:val="1"/>
      <w:numFmt w:val="decimal"/>
      <w:lvlText w:val="%1."/>
      <w:lvlJc w:val="left"/>
      <w:pPr>
        <w:ind w:left="2115" w:hanging="555"/>
      </w:pPr>
      <w:rPr>
        <w:rFonts w:hint="default"/>
        <w:b w:val="0"/>
        <w:bCs/>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7AE44A59"/>
    <w:multiLevelType w:val="hybridMultilevel"/>
    <w:tmpl w:val="4814A58A"/>
    <w:lvl w:ilvl="0" w:tplc="68C23158">
      <w:start w:val="2"/>
      <w:numFmt w:val="upp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num w:numId="1">
    <w:abstractNumId w:val="9"/>
  </w:num>
  <w:num w:numId="2">
    <w:abstractNumId w:val="5"/>
  </w:num>
  <w:num w:numId="3">
    <w:abstractNumId w:val="16"/>
  </w:num>
  <w:num w:numId="4">
    <w:abstractNumId w:val="3"/>
  </w:num>
  <w:num w:numId="5">
    <w:abstractNumId w:val="0"/>
  </w:num>
  <w:num w:numId="6">
    <w:abstractNumId w:val="1"/>
  </w:num>
  <w:num w:numId="7">
    <w:abstractNumId w:val="14"/>
  </w:num>
  <w:num w:numId="8">
    <w:abstractNumId w:val="8"/>
  </w:num>
  <w:num w:numId="9">
    <w:abstractNumId w:val="15"/>
  </w:num>
  <w:num w:numId="10">
    <w:abstractNumId w:val="10"/>
  </w:num>
  <w:num w:numId="11">
    <w:abstractNumId w:val="18"/>
  </w:num>
  <w:num w:numId="12">
    <w:abstractNumId w:val="7"/>
  </w:num>
  <w:num w:numId="13">
    <w:abstractNumId w:val="2"/>
  </w:num>
  <w:num w:numId="14">
    <w:abstractNumId w:val="4"/>
  </w:num>
  <w:num w:numId="15">
    <w:abstractNumId w:val="11"/>
  </w:num>
  <w:num w:numId="16">
    <w:abstractNumId w:val="6"/>
  </w:num>
  <w:num w:numId="17">
    <w:abstractNumId w:val="1"/>
  </w:num>
  <w:num w:numId="18">
    <w:abstractNumId w:val="13"/>
  </w:num>
  <w:num w:numId="19">
    <w:abstractNumId w:val="17"/>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27"/>
    <w:rsid w:val="00002516"/>
    <w:rsid w:val="00003B0B"/>
    <w:rsid w:val="0000598B"/>
    <w:rsid w:val="00007F7F"/>
    <w:rsid w:val="00017945"/>
    <w:rsid w:val="000205FE"/>
    <w:rsid w:val="00021684"/>
    <w:rsid w:val="00022DB5"/>
    <w:rsid w:val="000403D1"/>
    <w:rsid w:val="000428FA"/>
    <w:rsid w:val="000449AA"/>
    <w:rsid w:val="00046B70"/>
    <w:rsid w:val="00050F6B"/>
    <w:rsid w:val="000575E6"/>
    <w:rsid w:val="0006569D"/>
    <w:rsid w:val="00072C8C"/>
    <w:rsid w:val="00073E70"/>
    <w:rsid w:val="0007628D"/>
    <w:rsid w:val="0008363D"/>
    <w:rsid w:val="000876EB"/>
    <w:rsid w:val="00091419"/>
    <w:rsid w:val="000931C0"/>
    <w:rsid w:val="0009797C"/>
    <w:rsid w:val="000B175B"/>
    <w:rsid w:val="000B17D0"/>
    <w:rsid w:val="000B3A0F"/>
    <w:rsid w:val="000B4A3B"/>
    <w:rsid w:val="000B52D4"/>
    <w:rsid w:val="000B5D15"/>
    <w:rsid w:val="000C4D05"/>
    <w:rsid w:val="000C73D3"/>
    <w:rsid w:val="000D1851"/>
    <w:rsid w:val="000D1C1B"/>
    <w:rsid w:val="000D5626"/>
    <w:rsid w:val="000E0415"/>
    <w:rsid w:val="000E6BC0"/>
    <w:rsid w:val="000E7714"/>
    <w:rsid w:val="001266CE"/>
    <w:rsid w:val="00127327"/>
    <w:rsid w:val="0014432B"/>
    <w:rsid w:val="00146D32"/>
    <w:rsid w:val="00147DD2"/>
    <w:rsid w:val="001509BA"/>
    <w:rsid w:val="0015207C"/>
    <w:rsid w:val="00152A45"/>
    <w:rsid w:val="00166904"/>
    <w:rsid w:val="00171CB8"/>
    <w:rsid w:val="00172608"/>
    <w:rsid w:val="00172E1D"/>
    <w:rsid w:val="001A320D"/>
    <w:rsid w:val="001B0478"/>
    <w:rsid w:val="001B07A6"/>
    <w:rsid w:val="001B27E2"/>
    <w:rsid w:val="001B4B04"/>
    <w:rsid w:val="001C0EF6"/>
    <w:rsid w:val="001C6663"/>
    <w:rsid w:val="001C7895"/>
    <w:rsid w:val="001D26DF"/>
    <w:rsid w:val="001E1343"/>
    <w:rsid w:val="001E2790"/>
    <w:rsid w:val="001F52FA"/>
    <w:rsid w:val="00200A45"/>
    <w:rsid w:val="00207597"/>
    <w:rsid w:val="00211E0B"/>
    <w:rsid w:val="00211E72"/>
    <w:rsid w:val="00214047"/>
    <w:rsid w:val="0022130F"/>
    <w:rsid w:val="00222AB7"/>
    <w:rsid w:val="00233B3F"/>
    <w:rsid w:val="00237785"/>
    <w:rsid w:val="002410DD"/>
    <w:rsid w:val="00241466"/>
    <w:rsid w:val="002509DA"/>
    <w:rsid w:val="00253D58"/>
    <w:rsid w:val="00256108"/>
    <w:rsid w:val="00261583"/>
    <w:rsid w:val="00261828"/>
    <w:rsid w:val="0026682F"/>
    <w:rsid w:val="00273C83"/>
    <w:rsid w:val="0027725F"/>
    <w:rsid w:val="002C21F0"/>
    <w:rsid w:val="002D54C5"/>
    <w:rsid w:val="002E09E1"/>
    <w:rsid w:val="002E4E6D"/>
    <w:rsid w:val="002F117F"/>
    <w:rsid w:val="002F5607"/>
    <w:rsid w:val="002F5FCB"/>
    <w:rsid w:val="00301F22"/>
    <w:rsid w:val="003107FA"/>
    <w:rsid w:val="00310962"/>
    <w:rsid w:val="0031462A"/>
    <w:rsid w:val="00317977"/>
    <w:rsid w:val="003229D8"/>
    <w:rsid w:val="003314D1"/>
    <w:rsid w:val="00333C98"/>
    <w:rsid w:val="003340B0"/>
    <w:rsid w:val="003354CB"/>
    <w:rsid w:val="00335A2F"/>
    <w:rsid w:val="00341937"/>
    <w:rsid w:val="003443DE"/>
    <w:rsid w:val="00344CBC"/>
    <w:rsid w:val="003514ED"/>
    <w:rsid w:val="00352EF7"/>
    <w:rsid w:val="00362589"/>
    <w:rsid w:val="00366E4F"/>
    <w:rsid w:val="00380AA7"/>
    <w:rsid w:val="00382587"/>
    <w:rsid w:val="0039246E"/>
    <w:rsid w:val="0039277A"/>
    <w:rsid w:val="003972E0"/>
    <w:rsid w:val="003975ED"/>
    <w:rsid w:val="003B27C1"/>
    <w:rsid w:val="003C2CC4"/>
    <w:rsid w:val="003D3A0D"/>
    <w:rsid w:val="003D4B23"/>
    <w:rsid w:val="003D4D74"/>
    <w:rsid w:val="003E1560"/>
    <w:rsid w:val="003E3971"/>
    <w:rsid w:val="004129AC"/>
    <w:rsid w:val="004141DD"/>
    <w:rsid w:val="00424C80"/>
    <w:rsid w:val="004321F3"/>
    <w:rsid w:val="004325CB"/>
    <w:rsid w:val="00434B39"/>
    <w:rsid w:val="0043756E"/>
    <w:rsid w:val="0044503A"/>
    <w:rsid w:val="00446C1C"/>
    <w:rsid w:val="00446DE4"/>
    <w:rsid w:val="00447761"/>
    <w:rsid w:val="00451EC3"/>
    <w:rsid w:val="00463730"/>
    <w:rsid w:val="004721B1"/>
    <w:rsid w:val="00474248"/>
    <w:rsid w:val="00474A23"/>
    <w:rsid w:val="004859EC"/>
    <w:rsid w:val="004930DC"/>
    <w:rsid w:val="00496A15"/>
    <w:rsid w:val="004A2774"/>
    <w:rsid w:val="004A481E"/>
    <w:rsid w:val="004B75D2"/>
    <w:rsid w:val="004C07AF"/>
    <w:rsid w:val="004C6421"/>
    <w:rsid w:val="004D1140"/>
    <w:rsid w:val="004D1AE3"/>
    <w:rsid w:val="004F187B"/>
    <w:rsid w:val="004F55ED"/>
    <w:rsid w:val="00517EB7"/>
    <w:rsid w:val="0052176C"/>
    <w:rsid w:val="005229A8"/>
    <w:rsid w:val="005261E5"/>
    <w:rsid w:val="00531BDB"/>
    <w:rsid w:val="00531BE1"/>
    <w:rsid w:val="005420F2"/>
    <w:rsid w:val="00542574"/>
    <w:rsid w:val="005436AB"/>
    <w:rsid w:val="0054687F"/>
    <w:rsid w:val="005468A1"/>
    <w:rsid w:val="00546DBF"/>
    <w:rsid w:val="00550FD9"/>
    <w:rsid w:val="00553D76"/>
    <w:rsid w:val="00554ABA"/>
    <w:rsid w:val="005552B5"/>
    <w:rsid w:val="005601C6"/>
    <w:rsid w:val="0056117B"/>
    <w:rsid w:val="00571365"/>
    <w:rsid w:val="00575A0B"/>
    <w:rsid w:val="0059769D"/>
    <w:rsid w:val="00597B0B"/>
    <w:rsid w:val="005A0AFD"/>
    <w:rsid w:val="005B3DB3"/>
    <w:rsid w:val="005B6E48"/>
    <w:rsid w:val="005C4FE2"/>
    <w:rsid w:val="005E1712"/>
    <w:rsid w:val="005E2C76"/>
    <w:rsid w:val="005E2D73"/>
    <w:rsid w:val="00600792"/>
    <w:rsid w:val="00611EE2"/>
    <w:rsid w:val="00611FC4"/>
    <w:rsid w:val="006176FB"/>
    <w:rsid w:val="00622F02"/>
    <w:rsid w:val="00640B26"/>
    <w:rsid w:val="00660BBD"/>
    <w:rsid w:val="00664F80"/>
    <w:rsid w:val="00667A3D"/>
    <w:rsid w:val="00670741"/>
    <w:rsid w:val="0067634A"/>
    <w:rsid w:val="00696BD6"/>
    <w:rsid w:val="006A076D"/>
    <w:rsid w:val="006A6718"/>
    <w:rsid w:val="006A6B9D"/>
    <w:rsid w:val="006A7392"/>
    <w:rsid w:val="006B3189"/>
    <w:rsid w:val="006B695D"/>
    <w:rsid w:val="006B7632"/>
    <w:rsid w:val="006B7D65"/>
    <w:rsid w:val="006D6DA6"/>
    <w:rsid w:val="006E2048"/>
    <w:rsid w:val="006E564B"/>
    <w:rsid w:val="006F13F0"/>
    <w:rsid w:val="006F2545"/>
    <w:rsid w:val="006F5035"/>
    <w:rsid w:val="00705853"/>
    <w:rsid w:val="007065EB"/>
    <w:rsid w:val="00710454"/>
    <w:rsid w:val="00717EC7"/>
    <w:rsid w:val="00720183"/>
    <w:rsid w:val="00721070"/>
    <w:rsid w:val="0072632A"/>
    <w:rsid w:val="00737E5F"/>
    <w:rsid w:val="00740011"/>
    <w:rsid w:val="0074200B"/>
    <w:rsid w:val="007518EB"/>
    <w:rsid w:val="00751BE8"/>
    <w:rsid w:val="007607F6"/>
    <w:rsid w:val="007804E6"/>
    <w:rsid w:val="007A6296"/>
    <w:rsid w:val="007B4DD3"/>
    <w:rsid w:val="007B6BA5"/>
    <w:rsid w:val="007C1B62"/>
    <w:rsid w:val="007C3390"/>
    <w:rsid w:val="007C4F4B"/>
    <w:rsid w:val="007C62CC"/>
    <w:rsid w:val="007C7C1D"/>
    <w:rsid w:val="007D2CDC"/>
    <w:rsid w:val="007D5327"/>
    <w:rsid w:val="007E5947"/>
    <w:rsid w:val="007F4E69"/>
    <w:rsid w:val="007F6611"/>
    <w:rsid w:val="00812839"/>
    <w:rsid w:val="008155C3"/>
    <w:rsid w:val="008175E9"/>
    <w:rsid w:val="0082243E"/>
    <w:rsid w:val="008242D7"/>
    <w:rsid w:val="00837D1B"/>
    <w:rsid w:val="00851ECD"/>
    <w:rsid w:val="00856CD2"/>
    <w:rsid w:val="00861BC6"/>
    <w:rsid w:val="00871098"/>
    <w:rsid w:val="00871FD5"/>
    <w:rsid w:val="008979B1"/>
    <w:rsid w:val="008A62DE"/>
    <w:rsid w:val="008A6B25"/>
    <w:rsid w:val="008A6C4F"/>
    <w:rsid w:val="008C0019"/>
    <w:rsid w:val="008C1E4D"/>
    <w:rsid w:val="008C5AF0"/>
    <w:rsid w:val="008D3345"/>
    <w:rsid w:val="008E0E46"/>
    <w:rsid w:val="008F6700"/>
    <w:rsid w:val="00900093"/>
    <w:rsid w:val="0090452C"/>
    <w:rsid w:val="00905E26"/>
    <w:rsid w:val="00907C3F"/>
    <w:rsid w:val="0092237C"/>
    <w:rsid w:val="00922E17"/>
    <w:rsid w:val="00930ABF"/>
    <w:rsid w:val="0093707B"/>
    <w:rsid w:val="009400EB"/>
    <w:rsid w:val="009427E3"/>
    <w:rsid w:val="009463D6"/>
    <w:rsid w:val="0095240D"/>
    <w:rsid w:val="00955FA7"/>
    <w:rsid w:val="00956D9B"/>
    <w:rsid w:val="00963CBA"/>
    <w:rsid w:val="009654B7"/>
    <w:rsid w:val="009712C5"/>
    <w:rsid w:val="0097256C"/>
    <w:rsid w:val="0098328B"/>
    <w:rsid w:val="00983DE0"/>
    <w:rsid w:val="00990E97"/>
    <w:rsid w:val="00991261"/>
    <w:rsid w:val="00994A48"/>
    <w:rsid w:val="00997D09"/>
    <w:rsid w:val="009A0B83"/>
    <w:rsid w:val="009B3800"/>
    <w:rsid w:val="009C6511"/>
    <w:rsid w:val="009D0D7B"/>
    <w:rsid w:val="009D22AC"/>
    <w:rsid w:val="009D50DB"/>
    <w:rsid w:val="009D5A3B"/>
    <w:rsid w:val="009E0891"/>
    <w:rsid w:val="009E1C4E"/>
    <w:rsid w:val="009F07DA"/>
    <w:rsid w:val="009F1827"/>
    <w:rsid w:val="00A05E0B"/>
    <w:rsid w:val="00A07DDC"/>
    <w:rsid w:val="00A1293B"/>
    <w:rsid w:val="00A12A45"/>
    <w:rsid w:val="00A1427D"/>
    <w:rsid w:val="00A15152"/>
    <w:rsid w:val="00A213D8"/>
    <w:rsid w:val="00A4634F"/>
    <w:rsid w:val="00A51CF3"/>
    <w:rsid w:val="00A72F22"/>
    <w:rsid w:val="00A748A6"/>
    <w:rsid w:val="00A77D88"/>
    <w:rsid w:val="00A879A4"/>
    <w:rsid w:val="00A87E95"/>
    <w:rsid w:val="00A91F3F"/>
    <w:rsid w:val="00A92E29"/>
    <w:rsid w:val="00A933B8"/>
    <w:rsid w:val="00A934FE"/>
    <w:rsid w:val="00AA30FD"/>
    <w:rsid w:val="00AA322F"/>
    <w:rsid w:val="00AA3498"/>
    <w:rsid w:val="00AC759F"/>
    <w:rsid w:val="00AD09E9"/>
    <w:rsid w:val="00AD50B0"/>
    <w:rsid w:val="00AE7F2B"/>
    <w:rsid w:val="00AF0576"/>
    <w:rsid w:val="00AF3829"/>
    <w:rsid w:val="00B037F0"/>
    <w:rsid w:val="00B0467F"/>
    <w:rsid w:val="00B22C94"/>
    <w:rsid w:val="00B2327D"/>
    <w:rsid w:val="00B2673F"/>
    <w:rsid w:val="00B2718F"/>
    <w:rsid w:val="00B30179"/>
    <w:rsid w:val="00B3317B"/>
    <w:rsid w:val="00B334DC"/>
    <w:rsid w:val="00B3631A"/>
    <w:rsid w:val="00B4201D"/>
    <w:rsid w:val="00B45307"/>
    <w:rsid w:val="00B46267"/>
    <w:rsid w:val="00B50ED8"/>
    <w:rsid w:val="00B53013"/>
    <w:rsid w:val="00B57C2E"/>
    <w:rsid w:val="00B611E5"/>
    <w:rsid w:val="00B636AE"/>
    <w:rsid w:val="00B67326"/>
    <w:rsid w:val="00B67F5E"/>
    <w:rsid w:val="00B73E65"/>
    <w:rsid w:val="00B7613F"/>
    <w:rsid w:val="00B816E8"/>
    <w:rsid w:val="00B81E12"/>
    <w:rsid w:val="00B820ED"/>
    <w:rsid w:val="00B87110"/>
    <w:rsid w:val="00B97FA8"/>
    <w:rsid w:val="00BA0C2E"/>
    <w:rsid w:val="00BA1E7E"/>
    <w:rsid w:val="00BA22AA"/>
    <w:rsid w:val="00BC0B3E"/>
    <w:rsid w:val="00BC0D86"/>
    <w:rsid w:val="00BC1385"/>
    <w:rsid w:val="00BC74E9"/>
    <w:rsid w:val="00BE115A"/>
    <w:rsid w:val="00BE46D2"/>
    <w:rsid w:val="00BE618E"/>
    <w:rsid w:val="00BF013D"/>
    <w:rsid w:val="00BF25ED"/>
    <w:rsid w:val="00BF7EE4"/>
    <w:rsid w:val="00C13627"/>
    <w:rsid w:val="00C16776"/>
    <w:rsid w:val="00C16B87"/>
    <w:rsid w:val="00C22547"/>
    <w:rsid w:val="00C22DB4"/>
    <w:rsid w:val="00C24693"/>
    <w:rsid w:val="00C26E0A"/>
    <w:rsid w:val="00C26EA3"/>
    <w:rsid w:val="00C35F0B"/>
    <w:rsid w:val="00C463DD"/>
    <w:rsid w:val="00C64458"/>
    <w:rsid w:val="00C662DF"/>
    <w:rsid w:val="00C675D2"/>
    <w:rsid w:val="00C745C3"/>
    <w:rsid w:val="00C906EA"/>
    <w:rsid w:val="00CA02BF"/>
    <w:rsid w:val="00CA2A58"/>
    <w:rsid w:val="00CA774E"/>
    <w:rsid w:val="00CB006C"/>
    <w:rsid w:val="00CC0B55"/>
    <w:rsid w:val="00CD444A"/>
    <w:rsid w:val="00CD6995"/>
    <w:rsid w:val="00CE453C"/>
    <w:rsid w:val="00CE4A8F"/>
    <w:rsid w:val="00CF0214"/>
    <w:rsid w:val="00CF3B54"/>
    <w:rsid w:val="00CF586F"/>
    <w:rsid w:val="00CF7D43"/>
    <w:rsid w:val="00D11129"/>
    <w:rsid w:val="00D15A7F"/>
    <w:rsid w:val="00D2031B"/>
    <w:rsid w:val="00D22332"/>
    <w:rsid w:val="00D226FD"/>
    <w:rsid w:val="00D25FE2"/>
    <w:rsid w:val="00D43252"/>
    <w:rsid w:val="00D53412"/>
    <w:rsid w:val="00D550F9"/>
    <w:rsid w:val="00D572B0"/>
    <w:rsid w:val="00D61780"/>
    <w:rsid w:val="00D61B13"/>
    <w:rsid w:val="00D62E90"/>
    <w:rsid w:val="00D717ED"/>
    <w:rsid w:val="00D76BE5"/>
    <w:rsid w:val="00D77112"/>
    <w:rsid w:val="00D84B4F"/>
    <w:rsid w:val="00D90520"/>
    <w:rsid w:val="00D978C6"/>
    <w:rsid w:val="00DA67AD"/>
    <w:rsid w:val="00DB18CE"/>
    <w:rsid w:val="00DB4EB7"/>
    <w:rsid w:val="00DB5B44"/>
    <w:rsid w:val="00DB77C0"/>
    <w:rsid w:val="00DC15E7"/>
    <w:rsid w:val="00DE3EC0"/>
    <w:rsid w:val="00E027AE"/>
    <w:rsid w:val="00E11593"/>
    <w:rsid w:val="00E12B6B"/>
    <w:rsid w:val="00E130AB"/>
    <w:rsid w:val="00E16E94"/>
    <w:rsid w:val="00E364FA"/>
    <w:rsid w:val="00E438D9"/>
    <w:rsid w:val="00E52970"/>
    <w:rsid w:val="00E5644E"/>
    <w:rsid w:val="00E612A2"/>
    <w:rsid w:val="00E7260F"/>
    <w:rsid w:val="00E74E95"/>
    <w:rsid w:val="00E76FE8"/>
    <w:rsid w:val="00E806EE"/>
    <w:rsid w:val="00E82068"/>
    <w:rsid w:val="00E92304"/>
    <w:rsid w:val="00E96630"/>
    <w:rsid w:val="00EB0FB9"/>
    <w:rsid w:val="00EC64AF"/>
    <w:rsid w:val="00ED0CA9"/>
    <w:rsid w:val="00ED193A"/>
    <w:rsid w:val="00ED7A2A"/>
    <w:rsid w:val="00EF1D7F"/>
    <w:rsid w:val="00EF5BDB"/>
    <w:rsid w:val="00EF6323"/>
    <w:rsid w:val="00F07FD9"/>
    <w:rsid w:val="00F119B4"/>
    <w:rsid w:val="00F20E51"/>
    <w:rsid w:val="00F23933"/>
    <w:rsid w:val="00F24119"/>
    <w:rsid w:val="00F31DD3"/>
    <w:rsid w:val="00F3760F"/>
    <w:rsid w:val="00F40E75"/>
    <w:rsid w:val="00F42CD9"/>
    <w:rsid w:val="00F50F81"/>
    <w:rsid w:val="00F52936"/>
    <w:rsid w:val="00F52F61"/>
    <w:rsid w:val="00F677CB"/>
    <w:rsid w:val="00F70628"/>
    <w:rsid w:val="00F80F35"/>
    <w:rsid w:val="00F97D54"/>
    <w:rsid w:val="00FA7DF3"/>
    <w:rsid w:val="00FC36C0"/>
    <w:rsid w:val="00FC3ADA"/>
    <w:rsid w:val="00FC68B7"/>
    <w:rsid w:val="00FD7C12"/>
    <w:rsid w:val="00FE2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Caption">
    <w:name w:val="caption"/>
    <w:basedOn w:val="Normal"/>
    <w:next w:val="Normal"/>
    <w:unhideWhenUsed/>
    <w:qFormat/>
    <w:rsid w:val="003354CB"/>
    <w:pPr>
      <w:spacing w:before="120"/>
    </w:pPr>
    <w:rPr>
      <w:b/>
      <w:bCs/>
      <w:sz w:val="24"/>
      <w:szCs w:val="24"/>
    </w:rPr>
  </w:style>
  <w:style w:type="character" w:customStyle="1" w:styleId="FootnoteTextChar">
    <w:name w:val="Footnote Text Char"/>
    <w:aliases w:val="5_G Char"/>
    <w:link w:val="FootnoteText"/>
    <w:uiPriority w:val="99"/>
    <w:rsid w:val="003354CB"/>
    <w:rPr>
      <w:sz w:val="18"/>
      <w:lang w:eastAsia="en-US"/>
    </w:rPr>
  </w:style>
  <w:style w:type="paragraph" w:styleId="ListParagraph">
    <w:name w:val="List Paragraph"/>
    <w:basedOn w:val="Normal"/>
    <w:uiPriority w:val="34"/>
    <w:qFormat/>
    <w:rsid w:val="003354CB"/>
    <w:pPr>
      <w:suppressAutoHyphens w:val="0"/>
      <w:spacing w:after="200" w:line="276" w:lineRule="auto"/>
      <w:ind w:left="720"/>
      <w:contextualSpacing/>
    </w:pPr>
    <w:rPr>
      <w:rFonts w:ascii="Calibri" w:hAnsi="Calibri"/>
      <w:sz w:val="22"/>
      <w:szCs w:val="22"/>
      <w:lang w:eastAsia="en-GB"/>
    </w:rPr>
  </w:style>
  <w:style w:type="paragraph" w:styleId="BalloonText">
    <w:name w:val="Balloon Text"/>
    <w:basedOn w:val="Normal"/>
    <w:link w:val="BalloonTextChar"/>
    <w:rsid w:val="00B22C94"/>
    <w:pPr>
      <w:spacing w:line="240" w:lineRule="auto"/>
    </w:pPr>
    <w:rPr>
      <w:rFonts w:ascii="Tahoma" w:hAnsi="Tahoma"/>
      <w:sz w:val="16"/>
      <w:szCs w:val="16"/>
    </w:rPr>
  </w:style>
  <w:style w:type="character" w:customStyle="1" w:styleId="BalloonTextChar">
    <w:name w:val="Balloon Text Char"/>
    <w:link w:val="BalloonText"/>
    <w:rsid w:val="00B22C94"/>
    <w:rPr>
      <w:rFonts w:ascii="Tahoma" w:hAnsi="Tahoma" w:cs="Tahoma"/>
      <w:sz w:val="16"/>
      <w:szCs w:val="16"/>
      <w:lang w:val="en-GB" w:eastAsia="en-US"/>
    </w:rPr>
  </w:style>
  <w:style w:type="character" w:styleId="CommentReference">
    <w:name w:val="annotation reference"/>
    <w:rsid w:val="00531BE1"/>
    <w:rPr>
      <w:sz w:val="16"/>
      <w:szCs w:val="16"/>
    </w:rPr>
  </w:style>
  <w:style w:type="paragraph" w:styleId="CommentText">
    <w:name w:val="annotation text"/>
    <w:basedOn w:val="Normal"/>
    <w:link w:val="CommentTextChar"/>
    <w:rsid w:val="00531BE1"/>
  </w:style>
  <w:style w:type="character" w:customStyle="1" w:styleId="CommentTextChar">
    <w:name w:val="Comment Text Char"/>
    <w:link w:val="CommentText"/>
    <w:rsid w:val="00531BE1"/>
    <w:rPr>
      <w:lang w:val="en-GB" w:eastAsia="en-US"/>
    </w:rPr>
  </w:style>
  <w:style w:type="paragraph" w:styleId="CommentSubject">
    <w:name w:val="annotation subject"/>
    <w:basedOn w:val="CommentText"/>
    <w:next w:val="CommentText"/>
    <w:link w:val="CommentSubjectChar"/>
    <w:rsid w:val="00531BE1"/>
    <w:rPr>
      <w:b/>
      <w:bCs/>
    </w:rPr>
  </w:style>
  <w:style w:type="character" w:customStyle="1" w:styleId="CommentSubjectChar">
    <w:name w:val="Comment Subject Char"/>
    <w:link w:val="CommentSubject"/>
    <w:rsid w:val="00531BE1"/>
    <w:rPr>
      <w:b/>
      <w:bCs/>
      <w:lang w:val="en-GB" w:eastAsia="en-US"/>
    </w:rPr>
  </w:style>
  <w:style w:type="paragraph" w:styleId="Revision">
    <w:name w:val="Revision"/>
    <w:hidden/>
    <w:uiPriority w:val="99"/>
    <w:semiHidden/>
    <w:rsid w:val="0071045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Caption">
    <w:name w:val="caption"/>
    <w:basedOn w:val="Normal"/>
    <w:next w:val="Normal"/>
    <w:unhideWhenUsed/>
    <w:qFormat/>
    <w:rsid w:val="003354CB"/>
    <w:pPr>
      <w:spacing w:before="120"/>
    </w:pPr>
    <w:rPr>
      <w:b/>
      <w:bCs/>
      <w:sz w:val="24"/>
      <w:szCs w:val="24"/>
    </w:rPr>
  </w:style>
  <w:style w:type="character" w:customStyle="1" w:styleId="FootnoteTextChar">
    <w:name w:val="Footnote Text Char"/>
    <w:aliases w:val="5_G Char"/>
    <w:link w:val="FootnoteText"/>
    <w:uiPriority w:val="99"/>
    <w:rsid w:val="003354CB"/>
    <w:rPr>
      <w:sz w:val="18"/>
      <w:lang w:eastAsia="en-US"/>
    </w:rPr>
  </w:style>
  <w:style w:type="paragraph" w:styleId="ListParagraph">
    <w:name w:val="List Paragraph"/>
    <w:basedOn w:val="Normal"/>
    <w:uiPriority w:val="34"/>
    <w:qFormat/>
    <w:rsid w:val="003354CB"/>
    <w:pPr>
      <w:suppressAutoHyphens w:val="0"/>
      <w:spacing w:after="200" w:line="276" w:lineRule="auto"/>
      <w:ind w:left="720"/>
      <w:contextualSpacing/>
    </w:pPr>
    <w:rPr>
      <w:rFonts w:ascii="Calibri" w:hAnsi="Calibri"/>
      <w:sz w:val="22"/>
      <w:szCs w:val="22"/>
      <w:lang w:eastAsia="en-GB"/>
    </w:rPr>
  </w:style>
  <w:style w:type="paragraph" w:styleId="BalloonText">
    <w:name w:val="Balloon Text"/>
    <w:basedOn w:val="Normal"/>
    <w:link w:val="BalloonTextChar"/>
    <w:rsid w:val="00B22C94"/>
    <w:pPr>
      <w:spacing w:line="240" w:lineRule="auto"/>
    </w:pPr>
    <w:rPr>
      <w:rFonts w:ascii="Tahoma" w:hAnsi="Tahoma"/>
      <w:sz w:val="16"/>
      <w:szCs w:val="16"/>
    </w:rPr>
  </w:style>
  <w:style w:type="character" w:customStyle="1" w:styleId="BalloonTextChar">
    <w:name w:val="Balloon Text Char"/>
    <w:link w:val="BalloonText"/>
    <w:rsid w:val="00B22C94"/>
    <w:rPr>
      <w:rFonts w:ascii="Tahoma" w:hAnsi="Tahoma" w:cs="Tahoma"/>
      <w:sz w:val="16"/>
      <w:szCs w:val="16"/>
      <w:lang w:val="en-GB" w:eastAsia="en-US"/>
    </w:rPr>
  </w:style>
  <w:style w:type="character" w:styleId="CommentReference">
    <w:name w:val="annotation reference"/>
    <w:rsid w:val="00531BE1"/>
    <w:rPr>
      <w:sz w:val="16"/>
      <w:szCs w:val="16"/>
    </w:rPr>
  </w:style>
  <w:style w:type="paragraph" w:styleId="CommentText">
    <w:name w:val="annotation text"/>
    <w:basedOn w:val="Normal"/>
    <w:link w:val="CommentTextChar"/>
    <w:rsid w:val="00531BE1"/>
  </w:style>
  <w:style w:type="character" w:customStyle="1" w:styleId="CommentTextChar">
    <w:name w:val="Comment Text Char"/>
    <w:link w:val="CommentText"/>
    <w:rsid w:val="00531BE1"/>
    <w:rPr>
      <w:lang w:val="en-GB" w:eastAsia="en-US"/>
    </w:rPr>
  </w:style>
  <w:style w:type="paragraph" w:styleId="CommentSubject">
    <w:name w:val="annotation subject"/>
    <w:basedOn w:val="CommentText"/>
    <w:next w:val="CommentText"/>
    <w:link w:val="CommentSubjectChar"/>
    <w:rsid w:val="00531BE1"/>
    <w:rPr>
      <w:b/>
      <w:bCs/>
    </w:rPr>
  </w:style>
  <w:style w:type="character" w:customStyle="1" w:styleId="CommentSubjectChar">
    <w:name w:val="Comment Subject Char"/>
    <w:link w:val="CommentSubject"/>
    <w:rsid w:val="00531BE1"/>
    <w:rPr>
      <w:b/>
      <w:bCs/>
      <w:lang w:val="en-GB" w:eastAsia="en-US"/>
    </w:rPr>
  </w:style>
  <w:style w:type="paragraph" w:styleId="Revision">
    <w:name w:val="Revision"/>
    <w:hidden/>
    <w:uiPriority w:val="99"/>
    <w:semiHidden/>
    <w:rsid w:val="007104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336557">
      <w:bodyDiv w:val="1"/>
      <w:marLeft w:val="0"/>
      <w:marRight w:val="0"/>
      <w:marTop w:val="0"/>
      <w:marBottom w:val="0"/>
      <w:divBdr>
        <w:top w:val="none" w:sz="0" w:space="0" w:color="auto"/>
        <w:left w:val="none" w:sz="0" w:space="0" w:color="auto"/>
        <w:bottom w:val="none" w:sz="0" w:space="0" w:color="auto"/>
        <w:right w:val="none" w:sz="0" w:space="0" w:color="auto"/>
      </w:divBdr>
      <w:divsChild>
        <w:div w:id="582834213">
          <w:marLeft w:val="0"/>
          <w:marRight w:val="0"/>
          <w:marTop w:val="0"/>
          <w:marBottom w:val="0"/>
          <w:divBdr>
            <w:top w:val="none" w:sz="0" w:space="0" w:color="auto"/>
            <w:left w:val="none" w:sz="0" w:space="0" w:color="auto"/>
            <w:bottom w:val="none" w:sz="0" w:space="0" w:color="auto"/>
            <w:right w:val="none" w:sz="0" w:space="0" w:color="auto"/>
          </w:divBdr>
          <w:divsChild>
            <w:div w:id="65805124">
              <w:marLeft w:val="0"/>
              <w:marRight w:val="0"/>
              <w:marTop w:val="0"/>
              <w:marBottom w:val="0"/>
              <w:divBdr>
                <w:top w:val="none" w:sz="0" w:space="0" w:color="auto"/>
                <w:left w:val="none" w:sz="0" w:space="0" w:color="auto"/>
                <w:bottom w:val="none" w:sz="0" w:space="0" w:color="auto"/>
                <w:right w:val="none" w:sz="0" w:space="0" w:color="auto"/>
              </w:divBdr>
              <w:divsChild>
                <w:div w:id="18808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7240A4-7A5A-4BA6-9B72-9F4FC8CA6AC4}"/>
</file>

<file path=customXml/itemProps2.xml><?xml version="1.0" encoding="utf-8"?>
<ds:datastoreItem xmlns:ds="http://schemas.openxmlformats.org/officeDocument/2006/customXml" ds:itemID="{59F132A3-295D-4C8D-8750-7F13BA19C762}"/>
</file>

<file path=customXml/itemProps3.xml><?xml version="1.0" encoding="utf-8"?>
<ds:datastoreItem xmlns:ds="http://schemas.openxmlformats.org/officeDocument/2006/customXml" ds:itemID="{426D2EEC-2A70-48FA-BB67-29E39A518A6C}"/>
</file>

<file path=customXml/itemProps4.xml><?xml version="1.0" encoding="utf-8"?>
<ds:datastoreItem xmlns:ds="http://schemas.openxmlformats.org/officeDocument/2006/customXml" ds:itemID="{AE99476D-2EE9-4C52-B868-F314E950405F}"/>
</file>

<file path=docProps/app.xml><?xml version="1.0" encoding="utf-8"?>
<Properties xmlns="http://schemas.openxmlformats.org/officeDocument/2006/extended-properties" xmlns:vt="http://schemas.openxmlformats.org/officeDocument/2006/docPropsVTypes">
  <Template>A_E</Template>
  <TotalTime>1</TotalTime>
  <Pages>24</Pages>
  <Words>11286</Words>
  <Characters>64333</Characters>
  <Application>Microsoft Office Word</Application>
  <DocSecurity>0</DocSecurity>
  <Lines>536</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75469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discussions of the Forum on Business and Human Rights, prepared by the Chair, Mo Ibrahim in English</dc:title>
  <dc:creator>Francesca Foppiano</dc:creator>
  <cp:lastModifiedBy>OHCHR</cp:lastModifiedBy>
  <cp:revision>3</cp:revision>
  <cp:lastPrinted>2015-02-09T15:11:00Z</cp:lastPrinted>
  <dcterms:created xsi:type="dcterms:W3CDTF">2015-06-26T08:54:00Z</dcterms:created>
  <dcterms:modified xsi:type="dcterms:W3CDTF">2015-06-26T09:46:00Z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48700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