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A05" w:rsidRDefault="00FB2A05" w:rsidP="00FB2A05">
      <w:pPr>
        <w:spacing w:line="60" w:lineRule="exact"/>
        <w:rPr>
          <w:sz w:val="6"/>
        </w:rPr>
        <w:sectPr w:rsidR="00FB2A05" w:rsidSect="00FB2A05">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CommentReference"/>
        </w:rPr>
        <w:commentReference w:id="0"/>
      </w:r>
      <w:bookmarkStart w:id="1" w:name="_GoBack"/>
      <w:bookmarkEnd w:id="1"/>
    </w:p>
    <w:p w:rsidR="00B31E9D" w:rsidRDefault="00B31E9D" w:rsidP="00FB2A05">
      <w:pPr>
        <w:spacing w:line="60" w:lineRule="exact"/>
        <w:rPr>
          <w:sz w:val="6"/>
        </w:rPr>
      </w:pPr>
    </w:p>
    <w:p w:rsidR="008E27A3" w:rsidRDefault="008E27A3" w:rsidP="008E27A3">
      <w:pPr>
        <w:pStyle w:val="H1"/>
        <w:rPr>
          <w:lang w:val="fr-CH" w:eastAsia="zh-CN"/>
        </w:rPr>
      </w:pPr>
      <w:r>
        <w:rPr>
          <w:rFonts w:hint="eastAsia"/>
          <w:lang w:val="fr-CH" w:eastAsia="zh-CN"/>
        </w:rPr>
        <w:t>人权理事会</w:t>
      </w:r>
    </w:p>
    <w:p w:rsidR="008E27A3" w:rsidRDefault="008E27A3" w:rsidP="008E27A3">
      <w:pPr>
        <w:pStyle w:val="H23"/>
        <w:rPr>
          <w:lang w:val="fr-CH" w:eastAsia="zh-CN"/>
        </w:rPr>
      </w:pPr>
      <w:r>
        <w:rPr>
          <w:rFonts w:hint="eastAsia"/>
          <w:lang w:val="fr-CH" w:eastAsia="zh-CN"/>
        </w:rPr>
        <w:t>第三十届会议</w:t>
      </w:r>
    </w:p>
    <w:p w:rsidR="008E27A3" w:rsidRPr="00397BE4" w:rsidRDefault="008E27A3" w:rsidP="008E27A3">
      <w:pPr>
        <w:pStyle w:val="H56"/>
        <w:rPr>
          <w:lang w:val="fr-CH" w:eastAsia="zh-CN"/>
        </w:rPr>
      </w:pPr>
      <w:r w:rsidRPr="00397BE4">
        <w:rPr>
          <w:rFonts w:hint="eastAsia"/>
          <w:lang w:val="fr-CH" w:eastAsia="zh-CN"/>
        </w:rPr>
        <w:t>议程项目</w:t>
      </w:r>
      <w:r w:rsidR="00AB60F8">
        <w:rPr>
          <w:rFonts w:hint="eastAsia"/>
          <w:lang w:val="fr-CH" w:eastAsia="zh-CN"/>
        </w:rPr>
        <w:t>6</w:t>
      </w:r>
    </w:p>
    <w:p w:rsidR="008E27A3" w:rsidRDefault="008E27A3" w:rsidP="008E27A3">
      <w:pPr>
        <w:pStyle w:val="H23"/>
        <w:rPr>
          <w:lang w:val="fr-CH" w:eastAsia="zh-CN"/>
        </w:rPr>
      </w:pPr>
      <w:r w:rsidRPr="00397BE4">
        <w:rPr>
          <w:rFonts w:hint="eastAsia"/>
          <w:lang w:val="fr-CH" w:eastAsia="zh-CN"/>
        </w:rPr>
        <w:t>普遍定</w:t>
      </w:r>
      <w:r w:rsidRPr="008E27A3">
        <w:rPr>
          <w:rFonts w:hint="eastAsia"/>
          <w:lang w:eastAsia="zh-CN"/>
        </w:rPr>
        <w:t>期</w:t>
      </w:r>
      <w:r w:rsidRPr="00397BE4">
        <w:rPr>
          <w:rFonts w:hint="eastAsia"/>
          <w:lang w:val="fr-CH" w:eastAsia="zh-CN"/>
        </w:rPr>
        <w:t>审议</w:t>
      </w:r>
    </w:p>
    <w:p w:rsidR="008E27A3" w:rsidRPr="008E27A3" w:rsidRDefault="008E27A3" w:rsidP="008E27A3">
      <w:pPr>
        <w:spacing w:line="120" w:lineRule="exact"/>
        <w:rPr>
          <w:rFonts w:eastAsia="SimHei"/>
          <w:sz w:val="10"/>
          <w:szCs w:val="21"/>
          <w:lang w:val="fr-CH" w:eastAsia="zh-CN"/>
        </w:rPr>
      </w:pPr>
    </w:p>
    <w:p w:rsidR="008E27A3" w:rsidRPr="008E27A3" w:rsidRDefault="008E27A3" w:rsidP="008E27A3">
      <w:pPr>
        <w:spacing w:line="120" w:lineRule="exact"/>
        <w:rPr>
          <w:b/>
          <w:sz w:val="10"/>
          <w:lang w:val="fr-CH" w:eastAsia="zh-CN"/>
        </w:rPr>
      </w:pPr>
    </w:p>
    <w:p w:rsidR="008E27A3" w:rsidRPr="008E27A3" w:rsidRDefault="008E27A3" w:rsidP="008E27A3">
      <w:pPr>
        <w:spacing w:line="120" w:lineRule="exact"/>
        <w:rPr>
          <w:b/>
          <w:sz w:val="10"/>
          <w:lang w:val="fr-CH" w:eastAsia="zh-CN"/>
        </w:rPr>
      </w:pPr>
    </w:p>
    <w:p w:rsidR="008E27A3" w:rsidRPr="008E27A3" w:rsidRDefault="008E27A3" w:rsidP="008E27A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imes New Roman"/>
          <w:bCs/>
          <w:szCs w:val="28"/>
          <w:lang w:eastAsia="zh-CN"/>
        </w:rPr>
      </w:pPr>
      <w:r w:rsidRPr="00D51732">
        <w:rPr>
          <w:lang w:eastAsia="zh-CN"/>
        </w:rPr>
        <w:tab/>
      </w:r>
      <w:r w:rsidRPr="00D51732">
        <w:rPr>
          <w:lang w:eastAsia="zh-CN"/>
        </w:rPr>
        <w:tab/>
      </w:r>
      <w:r>
        <w:rPr>
          <w:rFonts w:hint="eastAsia"/>
          <w:lang w:eastAsia="zh-CN"/>
        </w:rPr>
        <w:t>普遍定期审议工作组</w:t>
      </w:r>
      <w:r w:rsidRPr="004452D6">
        <w:rPr>
          <w:rFonts w:hint="eastAsia"/>
          <w:lang w:eastAsia="zh-CN"/>
        </w:rPr>
        <w:t>报告</w:t>
      </w:r>
      <w:r w:rsidRPr="00385E82">
        <w:rPr>
          <w:rStyle w:val="FootnoteReference"/>
          <w:rFonts w:ascii="Times New Roman"/>
          <w:bCs/>
          <w:color w:val="0000FF"/>
          <w:position w:val="6"/>
          <w:sz w:val="21"/>
          <w:szCs w:val="28"/>
          <w:vertAlign w:val="baseline"/>
          <w:lang w:eastAsia="zh-CN"/>
        </w:rPr>
        <w:footnoteReference w:customMarkFollows="1" w:id="1"/>
        <w:t>*</w:t>
      </w:r>
    </w:p>
    <w:p w:rsidR="008E27A3" w:rsidRPr="008E27A3" w:rsidRDefault="008E27A3" w:rsidP="008E27A3">
      <w:pPr>
        <w:pStyle w:val="SingleTxt"/>
        <w:spacing w:after="0" w:line="120" w:lineRule="exact"/>
        <w:rPr>
          <w:sz w:val="10"/>
          <w:lang w:eastAsia="zh-CN"/>
        </w:rPr>
      </w:pPr>
    </w:p>
    <w:p w:rsidR="008E27A3" w:rsidRPr="008E27A3" w:rsidRDefault="008E27A3" w:rsidP="008E27A3">
      <w:pPr>
        <w:pStyle w:val="SingleTxt"/>
        <w:spacing w:after="0" w:line="120" w:lineRule="exact"/>
        <w:rPr>
          <w:sz w:val="10"/>
          <w:lang w:eastAsia="zh-CN"/>
        </w:rPr>
      </w:pPr>
    </w:p>
    <w:p w:rsidR="00FB2A05" w:rsidRDefault="008E27A3" w:rsidP="008E27A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r w:rsidRPr="00D51732">
        <w:rPr>
          <w:lang w:eastAsia="zh-CN"/>
        </w:rPr>
        <w:tab/>
      </w:r>
      <w:r w:rsidRPr="00D51732">
        <w:rPr>
          <w:lang w:eastAsia="zh-CN"/>
        </w:rPr>
        <w:tab/>
      </w:r>
      <w:r>
        <w:rPr>
          <w:rFonts w:hint="eastAsia"/>
          <w:lang w:eastAsia="zh-CN"/>
        </w:rPr>
        <w:t>牙买加</w:t>
      </w:r>
    </w:p>
    <w:p w:rsidR="008E27A3" w:rsidRDefault="008E27A3">
      <w:pPr>
        <w:spacing w:line="240" w:lineRule="auto"/>
        <w:jc w:val="left"/>
        <w:rPr>
          <w:lang w:eastAsia="zh-CN"/>
        </w:rPr>
      </w:pPr>
      <w:r>
        <w:rPr>
          <w:lang w:eastAsia="zh-CN"/>
        </w:rPr>
        <w:br w:type="page"/>
      </w:r>
    </w:p>
    <w:p w:rsidR="002179B6" w:rsidRDefault="002179B6" w:rsidP="008973E4">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2179B6" w:rsidRPr="00E53517">
        <w:tc>
          <w:tcPr>
            <w:tcW w:w="1060" w:type="dxa"/>
          </w:tcPr>
          <w:p w:rsidR="002179B6" w:rsidRPr="00E53517" w:rsidRDefault="002179B6" w:rsidP="008973E4">
            <w:pPr>
              <w:pStyle w:val="GB23126"/>
            </w:pPr>
          </w:p>
        </w:tc>
        <w:tc>
          <w:tcPr>
            <w:tcW w:w="7315" w:type="dxa"/>
          </w:tcPr>
          <w:p w:rsidR="002179B6" w:rsidRPr="00E53517" w:rsidRDefault="002179B6">
            <w:pPr>
              <w:spacing w:after="120" w:line="240" w:lineRule="auto"/>
              <w:rPr>
                <w:rFonts w:eastAsia="KaiTi_GB2312"/>
                <w:color w:val="0000FF"/>
                <w:sz w:val="15"/>
                <w:szCs w:val="15"/>
              </w:rPr>
            </w:pPr>
          </w:p>
        </w:tc>
        <w:tc>
          <w:tcPr>
            <w:tcW w:w="994" w:type="dxa"/>
          </w:tcPr>
          <w:p w:rsidR="002179B6" w:rsidRPr="00E53517" w:rsidRDefault="002179B6" w:rsidP="008973E4">
            <w:pPr>
              <w:pStyle w:val="GB23126"/>
            </w:pPr>
          </w:p>
        </w:tc>
        <w:tc>
          <w:tcPr>
            <w:tcW w:w="533" w:type="dxa"/>
          </w:tcPr>
          <w:p w:rsidR="002179B6" w:rsidRPr="00E53517" w:rsidRDefault="002179B6" w:rsidP="008973E4">
            <w:pPr>
              <w:pStyle w:val="GB23126"/>
            </w:pPr>
            <w:r w:rsidRPr="00E53517">
              <w:rPr>
                <w:rFonts w:hint="eastAsia"/>
              </w:rPr>
              <w:t>页次</w:t>
            </w:r>
          </w:p>
        </w:tc>
      </w:tr>
      <w:tr w:rsidR="002179B6">
        <w:trPr>
          <w:cantSplit/>
        </w:trPr>
        <w:tc>
          <w:tcPr>
            <w:tcW w:w="8375" w:type="dxa"/>
            <w:gridSpan w:val="2"/>
          </w:tcPr>
          <w:p w:rsidR="002179B6" w:rsidRDefault="009C3C04" w:rsidP="009C3C04">
            <w:pPr>
              <w:tabs>
                <w:tab w:val="right" w:pos="1080"/>
                <w:tab w:val="right" w:leader="dot" w:pos="8381"/>
              </w:tabs>
              <w:spacing w:after="140"/>
              <w:ind w:left="1296"/>
            </w:pPr>
            <w:r>
              <w:rPr>
                <w:rFonts w:hint="eastAsia"/>
                <w:lang w:eastAsia="zh-CN"/>
              </w:rPr>
              <w:t>导言</w:t>
            </w:r>
            <w:r w:rsidR="002179B6">
              <w:tab/>
            </w:r>
            <w:r w:rsidR="002179B6">
              <w:tab/>
            </w:r>
          </w:p>
        </w:tc>
        <w:tc>
          <w:tcPr>
            <w:tcW w:w="994" w:type="dxa"/>
            <w:vAlign w:val="bottom"/>
          </w:tcPr>
          <w:p w:rsidR="002179B6" w:rsidRDefault="002179B6">
            <w:pPr>
              <w:spacing w:after="140"/>
              <w:ind w:right="28"/>
              <w:jc w:val="right"/>
              <w:rPr>
                <w:lang w:eastAsia="zh-CN"/>
              </w:rPr>
            </w:pPr>
          </w:p>
        </w:tc>
        <w:tc>
          <w:tcPr>
            <w:tcW w:w="533" w:type="dxa"/>
            <w:vAlign w:val="bottom"/>
          </w:tcPr>
          <w:p w:rsidR="002179B6" w:rsidRDefault="009C3C04">
            <w:pPr>
              <w:spacing w:after="140"/>
              <w:ind w:right="28"/>
              <w:jc w:val="right"/>
              <w:rPr>
                <w:lang w:eastAsia="zh-CN"/>
              </w:rPr>
            </w:pPr>
            <w:r>
              <w:rPr>
                <w:rFonts w:hint="eastAsia"/>
                <w:lang w:eastAsia="zh-CN"/>
              </w:rPr>
              <w:t>3</w:t>
            </w:r>
          </w:p>
        </w:tc>
      </w:tr>
      <w:tr w:rsidR="009C3C04">
        <w:trPr>
          <w:cantSplit/>
        </w:trPr>
        <w:tc>
          <w:tcPr>
            <w:tcW w:w="8375" w:type="dxa"/>
            <w:gridSpan w:val="2"/>
          </w:tcPr>
          <w:p w:rsidR="009C3C04" w:rsidRDefault="009C3C04" w:rsidP="009C3C04">
            <w:pPr>
              <w:numPr>
                <w:ilvl w:val="0"/>
                <w:numId w:val="6"/>
              </w:numPr>
              <w:tabs>
                <w:tab w:val="right" w:pos="1080"/>
                <w:tab w:val="right" w:leader="dot" w:pos="8381"/>
              </w:tabs>
              <w:spacing w:after="140"/>
            </w:pPr>
            <w:r>
              <w:rPr>
                <w:lang w:eastAsia="zh-CN"/>
              </w:rPr>
              <w:tab/>
            </w:r>
            <w:r w:rsidRPr="00301554">
              <w:rPr>
                <w:rFonts w:hint="eastAsia"/>
                <w:lang w:eastAsia="zh-CN"/>
              </w:rPr>
              <w:t>审议情况纪要</w:t>
            </w:r>
            <w:r>
              <w:tab/>
            </w:r>
          </w:p>
        </w:tc>
        <w:tc>
          <w:tcPr>
            <w:tcW w:w="994" w:type="dxa"/>
            <w:vAlign w:val="bottom"/>
          </w:tcPr>
          <w:p w:rsidR="009C3C04" w:rsidRDefault="009C3C04">
            <w:pPr>
              <w:spacing w:after="140"/>
              <w:ind w:right="28"/>
              <w:jc w:val="right"/>
            </w:pPr>
          </w:p>
        </w:tc>
        <w:tc>
          <w:tcPr>
            <w:tcW w:w="533" w:type="dxa"/>
            <w:vAlign w:val="bottom"/>
          </w:tcPr>
          <w:p w:rsidR="009C3C04" w:rsidRDefault="009C3C04">
            <w:pPr>
              <w:spacing w:after="140"/>
              <w:ind w:right="28"/>
              <w:jc w:val="right"/>
              <w:rPr>
                <w:lang w:eastAsia="zh-CN"/>
              </w:rPr>
            </w:pPr>
            <w:r>
              <w:rPr>
                <w:rFonts w:hint="eastAsia"/>
                <w:lang w:eastAsia="zh-CN"/>
              </w:rPr>
              <w:t>3</w:t>
            </w:r>
          </w:p>
        </w:tc>
      </w:tr>
      <w:tr w:rsidR="002179B6">
        <w:trPr>
          <w:cantSplit/>
        </w:trPr>
        <w:tc>
          <w:tcPr>
            <w:tcW w:w="8375" w:type="dxa"/>
            <w:gridSpan w:val="2"/>
          </w:tcPr>
          <w:p w:rsidR="002179B6" w:rsidRDefault="009C3C04" w:rsidP="002179B6">
            <w:pPr>
              <w:numPr>
                <w:ilvl w:val="1"/>
                <w:numId w:val="6"/>
              </w:numPr>
              <w:tabs>
                <w:tab w:val="right" w:pos="1080"/>
                <w:tab w:val="right" w:leader="dot" w:pos="8381"/>
              </w:tabs>
              <w:spacing w:after="140"/>
            </w:pPr>
            <w:r w:rsidRPr="00301554">
              <w:rPr>
                <w:rFonts w:hint="eastAsia"/>
                <w:lang w:eastAsia="zh-CN"/>
              </w:rPr>
              <w:t>受审议国</w:t>
            </w:r>
            <w:r>
              <w:rPr>
                <w:rFonts w:hint="eastAsia"/>
                <w:lang w:eastAsia="zh-CN"/>
              </w:rPr>
              <w:t>的</w:t>
            </w:r>
            <w:r w:rsidRPr="00301554">
              <w:rPr>
                <w:rFonts w:hint="eastAsia"/>
                <w:lang w:eastAsia="zh-CN"/>
              </w:rPr>
              <w:t>陈述</w:t>
            </w:r>
            <w:r w:rsidR="002179B6">
              <w:tab/>
            </w:r>
          </w:p>
        </w:tc>
        <w:tc>
          <w:tcPr>
            <w:tcW w:w="994" w:type="dxa"/>
            <w:vAlign w:val="bottom"/>
          </w:tcPr>
          <w:p w:rsidR="002179B6" w:rsidRDefault="002179B6">
            <w:pPr>
              <w:spacing w:after="140"/>
              <w:ind w:right="28"/>
              <w:jc w:val="right"/>
            </w:pPr>
          </w:p>
        </w:tc>
        <w:tc>
          <w:tcPr>
            <w:tcW w:w="533" w:type="dxa"/>
            <w:vAlign w:val="bottom"/>
          </w:tcPr>
          <w:p w:rsidR="002179B6" w:rsidRDefault="009C3C04">
            <w:pPr>
              <w:spacing w:after="140"/>
              <w:ind w:right="28"/>
              <w:jc w:val="right"/>
              <w:rPr>
                <w:lang w:eastAsia="zh-CN"/>
              </w:rPr>
            </w:pPr>
            <w:r>
              <w:rPr>
                <w:rFonts w:hint="eastAsia"/>
                <w:lang w:eastAsia="zh-CN"/>
              </w:rPr>
              <w:t>3</w:t>
            </w:r>
          </w:p>
        </w:tc>
      </w:tr>
      <w:tr w:rsidR="009C3C04">
        <w:trPr>
          <w:cantSplit/>
        </w:trPr>
        <w:tc>
          <w:tcPr>
            <w:tcW w:w="8375" w:type="dxa"/>
            <w:gridSpan w:val="2"/>
          </w:tcPr>
          <w:p w:rsidR="009C3C04" w:rsidRDefault="009C3C04" w:rsidP="002179B6">
            <w:pPr>
              <w:numPr>
                <w:ilvl w:val="1"/>
                <w:numId w:val="6"/>
              </w:numPr>
              <w:tabs>
                <w:tab w:val="right" w:pos="1080"/>
                <w:tab w:val="right" w:leader="dot" w:pos="8381"/>
              </w:tabs>
              <w:spacing w:after="140"/>
              <w:rPr>
                <w:lang w:eastAsia="zh-CN"/>
              </w:rPr>
            </w:pPr>
            <w:r>
              <w:rPr>
                <w:rFonts w:hint="eastAsia"/>
                <w:lang w:eastAsia="zh-CN"/>
              </w:rPr>
              <w:t>互动对话与</w:t>
            </w:r>
            <w:r w:rsidRPr="00301554">
              <w:rPr>
                <w:rFonts w:hint="eastAsia"/>
                <w:lang w:eastAsia="zh-CN"/>
              </w:rPr>
              <w:t>受审议国的回应</w:t>
            </w:r>
            <w:r w:rsidR="00D467CE">
              <w:rPr>
                <w:lang w:eastAsia="zh-CN"/>
              </w:rPr>
              <w:tab/>
            </w:r>
          </w:p>
        </w:tc>
        <w:tc>
          <w:tcPr>
            <w:tcW w:w="994" w:type="dxa"/>
            <w:vAlign w:val="bottom"/>
          </w:tcPr>
          <w:p w:rsidR="009C3C04" w:rsidRDefault="009C3C04">
            <w:pPr>
              <w:spacing w:after="140"/>
              <w:ind w:right="28"/>
              <w:jc w:val="right"/>
              <w:rPr>
                <w:lang w:eastAsia="zh-CN"/>
              </w:rPr>
            </w:pPr>
          </w:p>
        </w:tc>
        <w:tc>
          <w:tcPr>
            <w:tcW w:w="533" w:type="dxa"/>
            <w:vAlign w:val="bottom"/>
          </w:tcPr>
          <w:p w:rsidR="009C3C04" w:rsidRDefault="009C3C04">
            <w:pPr>
              <w:spacing w:after="140"/>
              <w:ind w:right="28"/>
              <w:jc w:val="right"/>
              <w:rPr>
                <w:lang w:eastAsia="zh-CN"/>
              </w:rPr>
            </w:pPr>
            <w:r>
              <w:rPr>
                <w:rFonts w:hint="eastAsia"/>
                <w:lang w:eastAsia="zh-CN"/>
              </w:rPr>
              <w:t>7</w:t>
            </w:r>
          </w:p>
        </w:tc>
      </w:tr>
      <w:tr w:rsidR="009C3C04" w:rsidTr="00041073">
        <w:trPr>
          <w:cantSplit/>
        </w:trPr>
        <w:tc>
          <w:tcPr>
            <w:tcW w:w="8375" w:type="dxa"/>
            <w:gridSpan w:val="2"/>
          </w:tcPr>
          <w:p w:rsidR="009C3C04" w:rsidRDefault="009C3C04" w:rsidP="00041073">
            <w:pPr>
              <w:numPr>
                <w:ilvl w:val="0"/>
                <w:numId w:val="6"/>
              </w:numPr>
              <w:tabs>
                <w:tab w:val="right" w:pos="1080"/>
                <w:tab w:val="right" w:leader="dot" w:pos="8381"/>
              </w:tabs>
              <w:spacing w:after="140"/>
            </w:pPr>
            <w:r>
              <w:rPr>
                <w:lang w:eastAsia="zh-CN"/>
              </w:rPr>
              <w:tab/>
            </w:r>
            <w:r w:rsidRPr="00301554">
              <w:rPr>
                <w:rFonts w:hint="eastAsia"/>
                <w:lang w:eastAsia="zh-CN"/>
              </w:rPr>
              <w:t>结论和建议</w:t>
            </w:r>
            <w:r>
              <w:tab/>
            </w:r>
          </w:p>
        </w:tc>
        <w:tc>
          <w:tcPr>
            <w:tcW w:w="994" w:type="dxa"/>
            <w:vAlign w:val="bottom"/>
          </w:tcPr>
          <w:p w:rsidR="009C3C04" w:rsidRDefault="009C3C04" w:rsidP="00041073">
            <w:pPr>
              <w:spacing w:after="140"/>
              <w:ind w:right="28"/>
              <w:jc w:val="right"/>
            </w:pPr>
          </w:p>
        </w:tc>
        <w:tc>
          <w:tcPr>
            <w:tcW w:w="533" w:type="dxa"/>
            <w:vAlign w:val="bottom"/>
          </w:tcPr>
          <w:p w:rsidR="009C3C04" w:rsidRDefault="009C3C04" w:rsidP="00041073">
            <w:pPr>
              <w:spacing w:after="140"/>
              <w:ind w:right="28"/>
              <w:jc w:val="right"/>
              <w:rPr>
                <w:lang w:eastAsia="zh-CN"/>
              </w:rPr>
            </w:pPr>
            <w:r>
              <w:rPr>
                <w:rFonts w:hint="eastAsia"/>
                <w:lang w:eastAsia="zh-CN"/>
              </w:rPr>
              <w:t>14</w:t>
            </w:r>
          </w:p>
        </w:tc>
      </w:tr>
      <w:tr w:rsidR="009C3C04">
        <w:trPr>
          <w:cantSplit/>
        </w:trPr>
        <w:tc>
          <w:tcPr>
            <w:tcW w:w="9369" w:type="dxa"/>
            <w:gridSpan w:val="3"/>
          </w:tcPr>
          <w:p w:rsidR="009C3C04" w:rsidRDefault="009C3C04">
            <w:pPr>
              <w:tabs>
                <w:tab w:val="right" w:pos="1080"/>
                <w:tab w:val="left" w:pos="1296"/>
                <w:tab w:val="left" w:pos="1800"/>
                <w:tab w:val="left" w:pos="2232"/>
                <w:tab w:val="left" w:pos="2592"/>
                <w:tab w:val="left" w:pos="3024"/>
                <w:tab w:val="left" w:pos="3456"/>
                <w:tab w:val="right" w:leader="dot" w:pos="9360"/>
              </w:tabs>
              <w:spacing w:after="120"/>
              <w:ind w:left="539"/>
            </w:pPr>
            <w:r>
              <w:rPr>
                <w:rFonts w:hint="eastAsia"/>
              </w:rPr>
              <w:t>附件</w:t>
            </w:r>
          </w:p>
        </w:tc>
        <w:tc>
          <w:tcPr>
            <w:tcW w:w="533" w:type="dxa"/>
            <w:vAlign w:val="bottom"/>
          </w:tcPr>
          <w:p w:rsidR="009C3C04" w:rsidRDefault="009C3C04">
            <w:pPr>
              <w:spacing w:after="120"/>
              <w:jc w:val="right"/>
            </w:pPr>
          </w:p>
        </w:tc>
      </w:tr>
      <w:tr w:rsidR="009C3C04">
        <w:trPr>
          <w:cantSplit/>
        </w:trPr>
        <w:tc>
          <w:tcPr>
            <w:tcW w:w="9369" w:type="dxa"/>
            <w:gridSpan w:val="3"/>
          </w:tcPr>
          <w:p w:rsidR="009C3C04" w:rsidRDefault="009C3C04" w:rsidP="009C3C04">
            <w:pPr>
              <w:tabs>
                <w:tab w:val="right" w:pos="1080"/>
                <w:tab w:val="right" w:leader="dot" w:pos="9371"/>
              </w:tabs>
              <w:spacing w:after="120"/>
              <w:ind w:left="1296"/>
              <w:rPr>
                <w:lang w:eastAsia="zh-CN"/>
              </w:rPr>
            </w:pPr>
            <w:r w:rsidRPr="00C65A12">
              <w:rPr>
                <w:rFonts w:hint="eastAsia"/>
                <w:lang w:eastAsia="zh-CN"/>
              </w:rPr>
              <w:t>代表团成员</w:t>
            </w:r>
            <w:r>
              <w:tab/>
            </w:r>
          </w:p>
        </w:tc>
        <w:tc>
          <w:tcPr>
            <w:tcW w:w="533" w:type="dxa"/>
            <w:vAlign w:val="bottom"/>
          </w:tcPr>
          <w:p w:rsidR="009C3C04" w:rsidRDefault="009C3C04">
            <w:pPr>
              <w:spacing w:after="120"/>
              <w:ind w:right="28"/>
              <w:jc w:val="right"/>
              <w:rPr>
                <w:lang w:eastAsia="zh-CN"/>
              </w:rPr>
            </w:pPr>
            <w:r>
              <w:rPr>
                <w:rFonts w:hint="eastAsia"/>
                <w:lang w:eastAsia="zh-CN"/>
              </w:rPr>
              <w:t>24</w:t>
            </w:r>
          </w:p>
        </w:tc>
      </w:tr>
    </w:tbl>
    <w:p w:rsidR="009C3C04" w:rsidRDefault="009C3C04">
      <w:pPr>
        <w:spacing w:line="240" w:lineRule="auto"/>
        <w:jc w:val="left"/>
      </w:pPr>
      <w:r>
        <w:br w:type="page"/>
      </w:r>
    </w:p>
    <w:p w:rsidR="00385E82" w:rsidRDefault="00385E82" w:rsidP="00385E8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eastAsia="zh-CN"/>
        </w:rPr>
      </w:pPr>
      <w:bookmarkStart w:id="2" w:name="TmpSave"/>
      <w:bookmarkEnd w:id="2"/>
      <w:r>
        <w:rPr>
          <w:rFonts w:hint="eastAsia"/>
          <w:lang w:val="en-GB" w:eastAsia="zh-CN"/>
        </w:rPr>
        <w:lastRenderedPageBreak/>
        <w:tab/>
      </w:r>
      <w:r>
        <w:rPr>
          <w:rFonts w:hint="eastAsia"/>
          <w:lang w:val="en-GB" w:eastAsia="zh-CN"/>
        </w:rPr>
        <w:tab/>
      </w:r>
      <w:r w:rsidRPr="00385E82">
        <w:rPr>
          <w:rFonts w:hint="eastAsia"/>
          <w:lang w:val="en-GB" w:eastAsia="zh-CN"/>
        </w:rPr>
        <w:t>导言</w:t>
      </w:r>
    </w:p>
    <w:p w:rsidR="00385E82" w:rsidRPr="00385E82" w:rsidRDefault="00385E82" w:rsidP="00385E82">
      <w:pPr>
        <w:pStyle w:val="SingleTxt"/>
        <w:spacing w:after="0" w:line="120" w:lineRule="exact"/>
        <w:rPr>
          <w:sz w:val="10"/>
          <w:lang w:val="en-GB" w:eastAsia="zh-CN"/>
        </w:rPr>
      </w:pPr>
    </w:p>
    <w:p w:rsidR="00385E82" w:rsidRPr="00385E82" w:rsidRDefault="00385E82" w:rsidP="00385E82">
      <w:pPr>
        <w:pStyle w:val="SingleTxt"/>
        <w:spacing w:after="0" w:line="120" w:lineRule="exact"/>
        <w:rPr>
          <w:sz w:val="10"/>
          <w:lang w:val="en-GB" w:eastAsia="zh-CN"/>
        </w:rPr>
      </w:pPr>
    </w:p>
    <w:p w:rsidR="00385E82" w:rsidRPr="00385E82" w:rsidRDefault="00AB60F8" w:rsidP="00385E82">
      <w:pPr>
        <w:pStyle w:val="SingleTxt"/>
        <w:rPr>
          <w:lang w:val="en-GB" w:eastAsia="zh-CN"/>
        </w:rPr>
      </w:pPr>
      <w:r>
        <w:rPr>
          <w:rFonts w:hint="eastAsia"/>
          <w:lang w:val="en-GB" w:eastAsia="zh-CN"/>
        </w:rPr>
        <w:t>1</w:t>
      </w:r>
      <w:r w:rsidR="00385E82">
        <w:rPr>
          <w:rFonts w:hint="eastAsia"/>
          <w:lang w:val="en-GB" w:eastAsia="zh-CN"/>
        </w:rPr>
        <w:t xml:space="preserve">.  </w:t>
      </w:r>
      <w:r w:rsidR="00385E82" w:rsidRPr="00385E82">
        <w:rPr>
          <w:rFonts w:hint="eastAsia"/>
          <w:lang w:val="en-GB" w:eastAsia="zh-CN"/>
        </w:rPr>
        <w:t>根据人权理事会第</w:t>
      </w:r>
      <w:r>
        <w:rPr>
          <w:rFonts w:hint="eastAsia"/>
          <w:lang w:val="en-GB" w:eastAsia="zh-CN"/>
        </w:rPr>
        <w:t>5</w:t>
      </w:r>
      <w:r w:rsidR="00385E82" w:rsidRPr="00385E82">
        <w:rPr>
          <w:rFonts w:hint="eastAsia"/>
          <w:lang w:val="en-GB" w:eastAsia="zh-CN"/>
        </w:rPr>
        <w:t>/</w:t>
      </w:r>
      <w:r>
        <w:rPr>
          <w:rFonts w:hint="eastAsia"/>
          <w:lang w:val="en-GB" w:eastAsia="zh-CN"/>
        </w:rPr>
        <w:t>1</w:t>
      </w:r>
      <w:r w:rsidR="00385E82" w:rsidRPr="00385E82">
        <w:rPr>
          <w:rFonts w:hint="eastAsia"/>
          <w:lang w:val="en-GB" w:eastAsia="zh-CN"/>
        </w:rPr>
        <w:t>号决议设立的普遍定期审议工作组于</w:t>
      </w:r>
      <w:r>
        <w:rPr>
          <w:rFonts w:hint="eastAsia"/>
          <w:lang w:val="en-GB" w:eastAsia="zh-CN"/>
        </w:rPr>
        <w:t>2</w:t>
      </w:r>
      <w:r w:rsidR="00385E82" w:rsidRPr="00385E82">
        <w:rPr>
          <w:rFonts w:hint="eastAsia"/>
          <w:lang w:val="en-GB" w:eastAsia="zh-CN"/>
        </w:rPr>
        <w:t>0</w:t>
      </w:r>
      <w:r>
        <w:rPr>
          <w:rFonts w:hint="eastAsia"/>
          <w:lang w:val="en-GB" w:eastAsia="zh-CN"/>
        </w:rPr>
        <w:t>15</w:t>
      </w:r>
      <w:r w:rsidR="00385E82" w:rsidRPr="00385E82">
        <w:rPr>
          <w:rFonts w:hint="eastAsia"/>
          <w:lang w:val="en-GB" w:eastAsia="zh-CN"/>
        </w:rPr>
        <w:t>年</w:t>
      </w:r>
      <w:r>
        <w:rPr>
          <w:rFonts w:hint="eastAsia"/>
          <w:lang w:val="en-GB" w:eastAsia="zh-CN"/>
        </w:rPr>
        <w:t>5</w:t>
      </w:r>
      <w:r w:rsidR="00385E82" w:rsidRPr="00385E82">
        <w:rPr>
          <w:rFonts w:hint="eastAsia"/>
          <w:lang w:val="en-GB" w:eastAsia="zh-CN"/>
        </w:rPr>
        <w:t>月</w:t>
      </w:r>
      <w:r>
        <w:rPr>
          <w:rFonts w:hint="eastAsia"/>
          <w:lang w:val="en-GB" w:eastAsia="zh-CN"/>
        </w:rPr>
        <w:t>4</w:t>
      </w:r>
      <w:r w:rsidR="00385E82" w:rsidRPr="00385E82">
        <w:rPr>
          <w:rFonts w:hint="eastAsia"/>
          <w:lang w:val="en-GB" w:eastAsia="zh-CN"/>
        </w:rPr>
        <w:t>日至</w:t>
      </w:r>
      <w:r>
        <w:rPr>
          <w:rFonts w:hint="eastAsia"/>
          <w:lang w:val="en-GB" w:eastAsia="zh-CN"/>
        </w:rPr>
        <w:t>15</w:t>
      </w:r>
      <w:r w:rsidR="00385E82" w:rsidRPr="00385E82">
        <w:rPr>
          <w:rFonts w:hint="eastAsia"/>
          <w:lang w:val="en-GB" w:eastAsia="zh-CN"/>
        </w:rPr>
        <w:t>日召开了第二十二届会议。</w:t>
      </w:r>
      <w:r>
        <w:rPr>
          <w:rFonts w:hint="eastAsia"/>
          <w:lang w:val="en-GB" w:eastAsia="zh-CN"/>
        </w:rPr>
        <w:t>2</w:t>
      </w:r>
      <w:r w:rsidR="00385E82" w:rsidRPr="00385E82">
        <w:rPr>
          <w:rFonts w:hint="eastAsia"/>
          <w:lang w:val="en-GB" w:eastAsia="zh-CN"/>
        </w:rPr>
        <w:t>0</w:t>
      </w:r>
      <w:r>
        <w:rPr>
          <w:rFonts w:hint="eastAsia"/>
          <w:lang w:val="en-GB" w:eastAsia="zh-CN"/>
        </w:rPr>
        <w:t>15</w:t>
      </w:r>
      <w:r w:rsidR="00385E82" w:rsidRPr="00385E82">
        <w:rPr>
          <w:rFonts w:hint="eastAsia"/>
          <w:lang w:val="en-GB" w:eastAsia="zh-CN"/>
        </w:rPr>
        <w:t>年</w:t>
      </w:r>
      <w:r>
        <w:rPr>
          <w:rFonts w:hint="eastAsia"/>
          <w:lang w:val="en-GB" w:eastAsia="zh-CN"/>
        </w:rPr>
        <w:t>5</w:t>
      </w:r>
      <w:r w:rsidR="00385E82" w:rsidRPr="00385E82">
        <w:rPr>
          <w:rFonts w:hint="eastAsia"/>
          <w:lang w:val="en-GB" w:eastAsia="zh-CN"/>
        </w:rPr>
        <w:t>月</w:t>
      </w:r>
      <w:r>
        <w:rPr>
          <w:rFonts w:hint="eastAsia"/>
          <w:lang w:val="en-GB" w:eastAsia="zh-CN"/>
        </w:rPr>
        <w:t>13</w:t>
      </w:r>
      <w:r w:rsidR="00385E82" w:rsidRPr="00385E82">
        <w:rPr>
          <w:rFonts w:hint="eastAsia"/>
          <w:lang w:val="en-GB" w:eastAsia="zh-CN"/>
        </w:rPr>
        <w:t>日举行的第</w:t>
      </w:r>
      <w:r>
        <w:rPr>
          <w:rFonts w:hint="eastAsia"/>
          <w:lang w:val="en-GB" w:eastAsia="zh-CN"/>
        </w:rPr>
        <w:t>15</w:t>
      </w:r>
      <w:r w:rsidR="00385E82" w:rsidRPr="00385E82">
        <w:rPr>
          <w:rFonts w:hint="eastAsia"/>
          <w:lang w:val="en-GB" w:eastAsia="zh-CN"/>
        </w:rPr>
        <w:t>次会议对牙买加进行了审议。牙买加代表团由马克·戈尔丁任团长。工作组在</w:t>
      </w:r>
      <w:r>
        <w:rPr>
          <w:rFonts w:hint="eastAsia"/>
          <w:lang w:val="en-GB" w:eastAsia="zh-CN"/>
        </w:rPr>
        <w:t>2</w:t>
      </w:r>
      <w:r w:rsidR="00385E82" w:rsidRPr="00385E82">
        <w:rPr>
          <w:rFonts w:hint="eastAsia"/>
          <w:lang w:val="en-GB" w:eastAsia="zh-CN"/>
        </w:rPr>
        <w:t>0</w:t>
      </w:r>
      <w:r>
        <w:rPr>
          <w:rFonts w:hint="eastAsia"/>
          <w:lang w:val="en-GB" w:eastAsia="zh-CN"/>
        </w:rPr>
        <w:t>15</w:t>
      </w:r>
      <w:r w:rsidR="00385E82" w:rsidRPr="00385E82">
        <w:rPr>
          <w:rFonts w:hint="eastAsia"/>
          <w:lang w:val="en-GB" w:eastAsia="zh-CN"/>
        </w:rPr>
        <w:t>年</w:t>
      </w:r>
      <w:r>
        <w:rPr>
          <w:rFonts w:hint="eastAsia"/>
          <w:lang w:val="en-GB" w:eastAsia="zh-CN"/>
        </w:rPr>
        <w:t>5</w:t>
      </w:r>
      <w:r w:rsidR="00385E82" w:rsidRPr="00385E82">
        <w:rPr>
          <w:rFonts w:hint="eastAsia"/>
          <w:lang w:val="en-GB" w:eastAsia="zh-CN"/>
        </w:rPr>
        <w:t>月</w:t>
      </w:r>
      <w:r>
        <w:rPr>
          <w:rFonts w:hint="eastAsia"/>
          <w:lang w:val="en-GB" w:eastAsia="zh-CN"/>
        </w:rPr>
        <w:t>15</w:t>
      </w:r>
      <w:r w:rsidR="00385E82" w:rsidRPr="00385E82">
        <w:rPr>
          <w:rFonts w:hint="eastAsia"/>
          <w:lang w:val="en-GB" w:eastAsia="zh-CN"/>
        </w:rPr>
        <w:t>日举行的第</w:t>
      </w:r>
      <w:r>
        <w:rPr>
          <w:rFonts w:hint="eastAsia"/>
          <w:lang w:val="en-GB" w:eastAsia="zh-CN"/>
        </w:rPr>
        <w:t>17</w:t>
      </w:r>
      <w:r w:rsidR="00385E82" w:rsidRPr="00385E82">
        <w:rPr>
          <w:rFonts w:hint="eastAsia"/>
          <w:lang w:val="en-GB" w:eastAsia="zh-CN"/>
        </w:rPr>
        <w:t>次会议上通过了这份关于牙买加的报告。</w:t>
      </w:r>
    </w:p>
    <w:p w:rsidR="00385E82" w:rsidRPr="00385E82" w:rsidRDefault="00AB60F8" w:rsidP="00385E82">
      <w:pPr>
        <w:pStyle w:val="SingleTxt"/>
        <w:rPr>
          <w:lang w:val="en-GB" w:eastAsia="zh-CN"/>
        </w:rPr>
      </w:pPr>
      <w:r>
        <w:rPr>
          <w:rFonts w:hint="eastAsia"/>
          <w:lang w:val="en-GB" w:eastAsia="zh-CN"/>
        </w:rPr>
        <w:t>2</w:t>
      </w:r>
      <w:r w:rsidR="00385E82" w:rsidRPr="00385E82">
        <w:rPr>
          <w:rFonts w:hint="eastAsia"/>
          <w:lang w:val="en-GB" w:eastAsia="zh-CN"/>
        </w:rPr>
        <w:t>.</w:t>
      </w:r>
      <w:r w:rsidR="00385E82">
        <w:rPr>
          <w:rFonts w:hint="eastAsia"/>
          <w:lang w:val="en-GB" w:eastAsia="zh-CN"/>
        </w:rPr>
        <w:t xml:space="preserve">  </w:t>
      </w:r>
      <w:r w:rsidR="00385E82" w:rsidRPr="00385E82">
        <w:rPr>
          <w:rFonts w:hint="eastAsia"/>
          <w:lang w:val="en-GB" w:eastAsia="zh-CN"/>
        </w:rPr>
        <w:t>为便于开展对牙买加的审议工作，人权理事会于</w:t>
      </w:r>
      <w:r>
        <w:rPr>
          <w:rFonts w:hint="eastAsia"/>
          <w:lang w:val="en-GB" w:eastAsia="zh-CN"/>
        </w:rPr>
        <w:t>2</w:t>
      </w:r>
      <w:r w:rsidR="00385E82" w:rsidRPr="00385E82">
        <w:rPr>
          <w:rFonts w:hint="eastAsia"/>
          <w:lang w:val="en-GB" w:eastAsia="zh-CN"/>
        </w:rPr>
        <w:t>0</w:t>
      </w:r>
      <w:r>
        <w:rPr>
          <w:rFonts w:hint="eastAsia"/>
          <w:lang w:val="en-GB" w:eastAsia="zh-CN"/>
        </w:rPr>
        <w:t>15</w:t>
      </w:r>
      <w:r w:rsidR="00385E82" w:rsidRPr="00385E82">
        <w:rPr>
          <w:rFonts w:hint="eastAsia"/>
          <w:lang w:val="en-GB" w:eastAsia="zh-CN"/>
        </w:rPr>
        <w:t>年</w:t>
      </w:r>
      <w:r>
        <w:rPr>
          <w:rFonts w:hint="eastAsia"/>
          <w:lang w:val="en-GB" w:eastAsia="zh-CN"/>
        </w:rPr>
        <w:t>1</w:t>
      </w:r>
      <w:r w:rsidR="00385E82" w:rsidRPr="00385E82">
        <w:rPr>
          <w:rFonts w:hint="eastAsia"/>
          <w:lang w:val="en-GB" w:eastAsia="zh-CN"/>
        </w:rPr>
        <w:t>月</w:t>
      </w:r>
      <w:r>
        <w:rPr>
          <w:rFonts w:hint="eastAsia"/>
          <w:lang w:val="en-GB" w:eastAsia="zh-CN"/>
        </w:rPr>
        <w:t>13</w:t>
      </w:r>
      <w:r w:rsidR="00385E82" w:rsidRPr="00385E82">
        <w:rPr>
          <w:rFonts w:hint="eastAsia"/>
          <w:lang w:val="en-GB" w:eastAsia="zh-CN"/>
        </w:rPr>
        <w:t>日选举阿尔及利亚、爱沙尼亚和日本组成报告员小组</w:t>
      </w:r>
      <w:r w:rsidR="00385E82" w:rsidRPr="00385E82">
        <w:rPr>
          <w:rFonts w:hint="eastAsia"/>
          <w:lang w:val="en-GB" w:eastAsia="zh-CN"/>
        </w:rPr>
        <w:t>(</w:t>
      </w:r>
      <w:r w:rsidR="00385E82" w:rsidRPr="00385E82">
        <w:rPr>
          <w:rFonts w:hint="eastAsia"/>
          <w:lang w:val="en-GB" w:eastAsia="zh-CN"/>
        </w:rPr>
        <w:t>三国小组</w:t>
      </w:r>
      <w:r w:rsidR="00385E82" w:rsidRPr="00385E82">
        <w:rPr>
          <w:rFonts w:hint="eastAsia"/>
          <w:lang w:val="en-GB" w:eastAsia="zh-CN"/>
        </w:rPr>
        <w:t>)</w:t>
      </w:r>
      <w:r w:rsidR="00385E82" w:rsidRPr="00385E82">
        <w:rPr>
          <w:rFonts w:hint="eastAsia"/>
          <w:lang w:val="en-GB" w:eastAsia="zh-CN"/>
        </w:rPr>
        <w:t>。</w:t>
      </w:r>
    </w:p>
    <w:p w:rsidR="00385E82" w:rsidRPr="00385E82" w:rsidRDefault="00AB60F8" w:rsidP="00385E82">
      <w:pPr>
        <w:pStyle w:val="SingleTxt"/>
        <w:rPr>
          <w:lang w:val="en-GB" w:eastAsia="zh-CN"/>
        </w:rPr>
      </w:pPr>
      <w:r>
        <w:rPr>
          <w:rFonts w:hint="eastAsia"/>
          <w:lang w:val="en-GB" w:eastAsia="zh-CN"/>
        </w:rPr>
        <w:t>3</w:t>
      </w:r>
      <w:r w:rsidR="00385E82" w:rsidRPr="00385E82">
        <w:rPr>
          <w:rFonts w:hint="eastAsia"/>
          <w:lang w:val="en-GB" w:eastAsia="zh-CN"/>
        </w:rPr>
        <w:t>.</w:t>
      </w:r>
      <w:r w:rsidR="00385E82">
        <w:rPr>
          <w:rFonts w:hint="eastAsia"/>
          <w:lang w:val="en-GB" w:eastAsia="zh-CN"/>
        </w:rPr>
        <w:t xml:space="preserve">  </w:t>
      </w:r>
      <w:r w:rsidR="00385E82" w:rsidRPr="00385E82">
        <w:rPr>
          <w:rFonts w:hint="eastAsia"/>
          <w:lang w:val="en-GB" w:eastAsia="zh-CN"/>
        </w:rPr>
        <w:t>根据人权理事会第</w:t>
      </w:r>
      <w:r>
        <w:rPr>
          <w:rFonts w:hint="eastAsia"/>
          <w:lang w:val="en-GB" w:eastAsia="zh-CN"/>
        </w:rPr>
        <w:t>5</w:t>
      </w:r>
      <w:r w:rsidR="00385E82" w:rsidRPr="00385E82">
        <w:rPr>
          <w:rFonts w:hint="eastAsia"/>
          <w:lang w:val="en-GB" w:eastAsia="zh-CN"/>
        </w:rPr>
        <w:t>/</w:t>
      </w:r>
      <w:r>
        <w:rPr>
          <w:rFonts w:hint="eastAsia"/>
          <w:lang w:val="en-GB" w:eastAsia="zh-CN"/>
        </w:rPr>
        <w:t>1</w:t>
      </w:r>
      <w:r w:rsidR="00385E82" w:rsidRPr="00385E82">
        <w:rPr>
          <w:rFonts w:hint="eastAsia"/>
          <w:lang w:val="en-GB" w:eastAsia="zh-CN"/>
        </w:rPr>
        <w:t>号决议附件第</w:t>
      </w:r>
      <w:r>
        <w:rPr>
          <w:rFonts w:hint="eastAsia"/>
          <w:lang w:val="en-GB" w:eastAsia="zh-CN"/>
        </w:rPr>
        <w:t>15</w:t>
      </w:r>
      <w:r w:rsidR="00385E82" w:rsidRPr="00385E82">
        <w:rPr>
          <w:rFonts w:hint="eastAsia"/>
          <w:lang w:val="en-GB" w:eastAsia="zh-CN"/>
        </w:rPr>
        <w:t>段和第</w:t>
      </w:r>
      <w:r>
        <w:rPr>
          <w:rFonts w:hint="eastAsia"/>
          <w:lang w:val="en-GB" w:eastAsia="zh-CN"/>
        </w:rPr>
        <w:t>16</w:t>
      </w:r>
      <w:r w:rsidR="00385E82" w:rsidRPr="00385E82">
        <w:rPr>
          <w:rFonts w:hint="eastAsia"/>
          <w:lang w:val="en-GB" w:eastAsia="zh-CN"/>
        </w:rPr>
        <w:t>/</w:t>
      </w:r>
      <w:r>
        <w:rPr>
          <w:rFonts w:hint="eastAsia"/>
          <w:lang w:val="en-GB" w:eastAsia="zh-CN"/>
        </w:rPr>
        <w:t>21</w:t>
      </w:r>
      <w:r w:rsidR="00385E82" w:rsidRPr="00385E82">
        <w:rPr>
          <w:rFonts w:hint="eastAsia"/>
          <w:lang w:val="en-GB" w:eastAsia="zh-CN"/>
        </w:rPr>
        <w:t>号决议附件第</w:t>
      </w:r>
      <w:r>
        <w:rPr>
          <w:rFonts w:hint="eastAsia"/>
          <w:lang w:val="en-GB" w:eastAsia="zh-CN"/>
        </w:rPr>
        <w:t>5</w:t>
      </w:r>
      <w:r w:rsidR="00385E82" w:rsidRPr="00385E82">
        <w:rPr>
          <w:rFonts w:hint="eastAsia"/>
          <w:lang w:val="en-GB" w:eastAsia="zh-CN"/>
        </w:rPr>
        <w:t>段印发了下列文件，用于对牙买加的审议工作：</w:t>
      </w:r>
    </w:p>
    <w:p w:rsidR="00385E82" w:rsidRPr="00385E82" w:rsidRDefault="00385E82" w:rsidP="00385E82">
      <w:pPr>
        <w:pStyle w:val="SingleTxt"/>
        <w:rPr>
          <w:lang w:val="en-GB" w:eastAsia="zh-CN"/>
        </w:rPr>
      </w:pPr>
      <w:r>
        <w:rPr>
          <w:rFonts w:hint="eastAsia"/>
          <w:lang w:val="en-GB" w:eastAsia="zh-CN"/>
        </w:rPr>
        <w:tab/>
      </w:r>
      <w:r w:rsidRPr="00385E82">
        <w:rPr>
          <w:rFonts w:hint="eastAsia"/>
          <w:lang w:val="en-GB" w:eastAsia="zh-CN"/>
        </w:rPr>
        <w:t>(</w:t>
      </w:r>
      <w:r w:rsidR="00AB60F8">
        <w:rPr>
          <w:rFonts w:hint="eastAsia"/>
          <w:lang w:val="en-GB" w:eastAsia="zh-CN"/>
        </w:rPr>
        <w:t>a</w:t>
      </w:r>
      <w:r w:rsidRPr="00385E82">
        <w:rPr>
          <w:rFonts w:hint="eastAsia"/>
          <w:lang w:val="en-GB" w:eastAsia="zh-CN"/>
        </w:rPr>
        <w:t>)</w:t>
      </w:r>
      <w:r w:rsidRPr="00385E82">
        <w:rPr>
          <w:rFonts w:hint="eastAsia"/>
          <w:lang w:val="en-GB" w:eastAsia="zh-CN"/>
        </w:rPr>
        <w:tab/>
      </w:r>
      <w:r w:rsidRPr="00385E82">
        <w:rPr>
          <w:rFonts w:hint="eastAsia"/>
          <w:lang w:val="en-GB" w:eastAsia="zh-CN"/>
        </w:rPr>
        <w:t>国家报告</w:t>
      </w:r>
      <w:r w:rsidRPr="00385E82">
        <w:rPr>
          <w:rFonts w:hint="eastAsia"/>
          <w:lang w:val="en-GB" w:eastAsia="zh-CN"/>
        </w:rPr>
        <w:t>(</w:t>
      </w:r>
      <w:r w:rsidR="00AB60F8">
        <w:rPr>
          <w:rFonts w:hint="eastAsia"/>
          <w:lang w:val="en-GB" w:eastAsia="zh-CN"/>
        </w:rPr>
        <w:t>A</w:t>
      </w:r>
      <w:r w:rsidRPr="00385E82">
        <w:rPr>
          <w:rFonts w:hint="eastAsia"/>
          <w:lang w:val="en-GB" w:eastAsia="zh-CN"/>
        </w:rPr>
        <w:t>/</w:t>
      </w:r>
      <w:r w:rsidR="00AB60F8">
        <w:rPr>
          <w:rFonts w:hint="eastAsia"/>
          <w:lang w:val="en-GB" w:eastAsia="zh-CN"/>
        </w:rPr>
        <w:t>HRC</w:t>
      </w:r>
      <w:r w:rsidRPr="00385E82">
        <w:rPr>
          <w:rFonts w:hint="eastAsia"/>
          <w:lang w:val="en-GB" w:eastAsia="zh-CN"/>
        </w:rPr>
        <w:t>/</w:t>
      </w:r>
      <w:r w:rsidR="00AB60F8">
        <w:rPr>
          <w:rFonts w:hint="eastAsia"/>
          <w:lang w:val="en-GB" w:eastAsia="zh-CN"/>
        </w:rPr>
        <w:t>WG</w:t>
      </w:r>
      <w:r w:rsidRPr="00385E82">
        <w:rPr>
          <w:rFonts w:hint="eastAsia"/>
          <w:lang w:val="en-GB" w:eastAsia="zh-CN"/>
        </w:rPr>
        <w:t>.</w:t>
      </w:r>
      <w:r w:rsidR="00AB60F8">
        <w:rPr>
          <w:rFonts w:hint="eastAsia"/>
          <w:lang w:val="en-GB" w:eastAsia="zh-CN"/>
        </w:rPr>
        <w:t>6</w:t>
      </w:r>
      <w:r w:rsidRPr="00385E82">
        <w:rPr>
          <w:rFonts w:hint="eastAsia"/>
          <w:lang w:val="en-GB" w:eastAsia="zh-CN"/>
        </w:rPr>
        <w:t>/</w:t>
      </w:r>
      <w:r w:rsidR="00AB60F8">
        <w:rPr>
          <w:rFonts w:hint="eastAsia"/>
          <w:lang w:val="en-GB" w:eastAsia="zh-CN"/>
        </w:rPr>
        <w:t>22</w:t>
      </w:r>
      <w:r w:rsidRPr="00385E82">
        <w:rPr>
          <w:rFonts w:hint="eastAsia"/>
          <w:lang w:val="en-GB" w:eastAsia="zh-CN"/>
        </w:rPr>
        <w:t>/</w:t>
      </w:r>
      <w:r w:rsidR="00AB60F8">
        <w:rPr>
          <w:rFonts w:hint="eastAsia"/>
          <w:lang w:val="en-GB" w:eastAsia="zh-CN"/>
        </w:rPr>
        <w:t>JAM</w:t>
      </w:r>
      <w:r w:rsidRPr="00385E82">
        <w:rPr>
          <w:rFonts w:hint="eastAsia"/>
          <w:lang w:val="en-GB" w:eastAsia="zh-CN"/>
        </w:rPr>
        <w:t>/</w:t>
      </w:r>
      <w:r w:rsidR="00AB60F8">
        <w:rPr>
          <w:rFonts w:hint="eastAsia"/>
          <w:lang w:val="en-GB" w:eastAsia="zh-CN"/>
        </w:rPr>
        <w:t>1</w:t>
      </w:r>
      <w:r w:rsidRPr="00385E82">
        <w:rPr>
          <w:rFonts w:hint="eastAsia"/>
          <w:lang w:val="en-GB" w:eastAsia="zh-CN"/>
        </w:rPr>
        <w:t>)</w:t>
      </w:r>
      <w:r w:rsidRPr="00385E82">
        <w:rPr>
          <w:rFonts w:hint="eastAsia"/>
          <w:lang w:val="en-GB" w:eastAsia="zh-CN"/>
        </w:rPr>
        <w:t>；</w:t>
      </w:r>
    </w:p>
    <w:p w:rsidR="00385E82" w:rsidRPr="00385E82" w:rsidRDefault="00385E82" w:rsidP="00385E82">
      <w:pPr>
        <w:pStyle w:val="SingleTxt"/>
        <w:rPr>
          <w:lang w:val="en-GB" w:eastAsia="zh-CN"/>
        </w:rPr>
      </w:pPr>
      <w:r>
        <w:rPr>
          <w:rFonts w:hint="eastAsia"/>
          <w:lang w:val="en-GB" w:eastAsia="zh-CN"/>
        </w:rPr>
        <w:tab/>
      </w:r>
      <w:r w:rsidRPr="00385E82">
        <w:rPr>
          <w:rFonts w:hint="eastAsia"/>
          <w:lang w:val="en-GB" w:eastAsia="zh-CN"/>
        </w:rPr>
        <w:t>(</w:t>
      </w:r>
      <w:r w:rsidR="00AB60F8">
        <w:rPr>
          <w:rFonts w:hint="eastAsia"/>
          <w:lang w:val="en-GB" w:eastAsia="zh-CN"/>
        </w:rPr>
        <w:t>b</w:t>
      </w:r>
      <w:r w:rsidRPr="00385E82">
        <w:rPr>
          <w:rFonts w:hint="eastAsia"/>
          <w:lang w:val="en-GB" w:eastAsia="zh-CN"/>
        </w:rPr>
        <w:t>)</w:t>
      </w:r>
      <w:r w:rsidRPr="00385E82">
        <w:rPr>
          <w:rFonts w:hint="eastAsia"/>
          <w:lang w:val="en-GB" w:eastAsia="zh-CN"/>
        </w:rPr>
        <w:tab/>
      </w:r>
      <w:r w:rsidRPr="00385E82">
        <w:rPr>
          <w:rFonts w:hint="eastAsia"/>
          <w:lang w:val="en-GB" w:eastAsia="zh-CN"/>
        </w:rPr>
        <w:t>联合国人权事务高级专员办事处</w:t>
      </w:r>
      <w:r w:rsidRPr="00385E82">
        <w:rPr>
          <w:rFonts w:hint="eastAsia"/>
          <w:lang w:val="en-GB" w:eastAsia="zh-CN"/>
        </w:rPr>
        <w:t>(</w:t>
      </w:r>
      <w:r w:rsidRPr="00385E82">
        <w:rPr>
          <w:rFonts w:hint="eastAsia"/>
          <w:lang w:val="en-GB" w:eastAsia="zh-CN"/>
        </w:rPr>
        <w:t>人权高专办</w:t>
      </w:r>
      <w:r w:rsidRPr="00385E82">
        <w:rPr>
          <w:rFonts w:hint="eastAsia"/>
          <w:lang w:val="en-GB" w:eastAsia="zh-CN"/>
        </w:rPr>
        <w:t>)</w:t>
      </w:r>
      <w:r w:rsidRPr="00385E82">
        <w:rPr>
          <w:rFonts w:hint="eastAsia"/>
          <w:lang w:val="en-GB" w:eastAsia="zh-CN"/>
        </w:rPr>
        <w:t>汇编的资料</w:t>
      </w:r>
      <w:r w:rsidRPr="00385E82">
        <w:rPr>
          <w:rFonts w:hint="eastAsia"/>
          <w:lang w:val="en-GB" w:eastAsia="zh-CN"/>
        </w:rPr>
        <w:t>(</w:t>
      </w:r>
      <w:r w:rsidR="00AB60F8">
        <w:rPr>
          <w:rFonts w:hint="eastAsia"/>
          <w:lang w:val="en-GB" w:eastAsia="zh-CN"/>
        </w:rPr>
        <w:t>A</w:t>
      </w:r>
      <w:r w:rsidRPr="00385E82">
        <w:rPr>
          <w:rFonts w:hint="eastAsia"/>
          <w:lang w:val="en-GB" w:eastAsia="zh-CN"/>
        </w:rPr>
        <w:t>/</w:t>
      </w:r>
      <w:r w:rsidR="00AB60F8">
        <w:rPr>
          <w:rFonts w:hint="eastAsia"/>
          <w:lang w:val="en-GB" w:eastAsia="zh-CN"/>
        </w:rPr>
        <w:t>HRC</w:t>
      </w:r>
      <w:r w:rsidRPr="00385E82">
        <w:rPr>
          <w:rFonts w:hint="eastAsia"/>
          <w:lang w:val="en-GB" w:eastAsia="zh-CN"/>
        </w:rPr>
        <w:t>/</w:t>
      </w:r>
      <w:r w:rsidR="00AB60F8">
        <w:rPr>
          <w:rFonts w:hint="eastAsia"/>
          <w:lang w:val="en-GB" w:eastAsia="zh-CN"/>
        </w:rPr>
        <w:t>WG</w:t>
      </w:r>
      <w:r w:rsidRPr="00385E82">
        <w:rPr>
          <w:rFonts w:hint="eastAsia"/>
          <w:lang w:val="en-GB" w:eastAsia="zh-CN"/>
        </w:rPr>
        <w:t>.</w:t>
      </w:r>
      <w:r w:rsidR="00AB60F8">
        <w:rPr>
          <w:rFonts w:hint="eastAsia"/>
          <w:lang w:val="en-GB" w:eastAsia="zh-CN"/>
        </w:rPr>
        <w:t>6</w:t>
      </w:r>
      <w:r w:rsidRPr="00385E82">
        <w:rPr>
          <w:rFonts w:hint="eastAsia"/>
          <w:lang w:val="en-GB" w:eastAsia="zh-CN"/>
        </w:rPr>
        <w:t>/</w:t>
      </w:r>
      <w:r>
        <w:rPr>
          <w:rFonts w:hint="eastAsia"/>
          <w:lang w:val="en-GB" w:eastAsia="zh-CN"/>
        </w:rPr>
        <w:t xml:space="preserve"> </w:t>
      </w:r>
      <w:r w:rsidR="00AB60F8">
        <w:rPr>
          <w:rFonts w:hint="eastAsia"/>
          <w:lang w:val="en-GB" w:eastAsia="zh-CN"/>
        </w:rPr>
        <w:t>22</w:t>
      </w:r>
      <w:r w:rsidRPr="00385E82">
        <w:rPr>
          <w:rFonts w:hint="eastAsia"/>
          <w:lang w:val="en-GB" w:eastAsia="zh-CN"/>
        </w:rPr>
        <w:t>/</w:t>
      </w:r>
      <w:r w:rsidR="00AB60F8">
        <w:rPr>
          <w:rFonts w:hint="eastAsia"/>
          <w:lang w:val="en-GB" w:eastAsia="zh-CN"/>
        </w:rPr>
        <w:t>JAM</w:t>
      </w:r>
      <w:r w:rsidRPr="00385E82">
        <w:rPr>
          <w:rFonts w:hint="eastAsia"/>
          <w:lang w:val="en-GB" w:eastAsia="zh-CN"/>
        </w:rPr>
        <w:t>/</w:t>
      </w:r>
      <w:r w:rsidR="00AB60F8">
        <w:rPr>
          <w:rFonts w:hint="eastAsia"/>
          <w:lang w:val="en-GB" w:eastAsia="zh-CN"/>
        </w:rPr>
        <w:t>2</w:t>
      </w:r>
      <w:r w:rsidRPr="00385E82">
        <w:rPr>
          <w:rFonts w:hint="eastAsia"/>
          <w:lang w:val="en-GB" w:eastAsia="zh-CN"/>
        </w:rPr>
        <w:t>)</w:t>
      </w:r>
      <w:r w:rsidRPr="00385E82">
        <w:rPr>
          <w:rFonts w:hint="eastAsia"/>
          <w:lang w:val="en-GB" w:eastAsia="zh-CN"/>
        </w:rPr>
        <w:t>；</w:t>
      </w:r>
    </w:p>
    <w:p w:rsidR="00385E82" w:rsidRPr="00385E82" w:rsidRDefault="00385E82" w:rsidP="00385E82">
      <w:pPr>
        <w:pStyle w:val="SingleTxt"/>
        <w:rPr>
          <w:lang w:val="en-GB" w:eastAsia="zh-CN"/>
        </w:rPr>
      </w:pPr>
      <w:r>
        <w:rPr>
          <w:rFonts w:hint="eastAsia"/>
          <w:lang w:val="en-GB" w:eastAsia="zh-CN"/>
        </w:rPr>
        <w:tab/>
      </w:r>
      <w:r w:rsidRPr="00385E82">
        <w:rPr>
          <w:rFonts w:hint="eastAsia"/>
          <w:lang w:val="en-GB" w:eastAsia="zh-CN"/>
        </w:rPr>
        <w:t>(</w:t>
      </w:r>
      <w:r w:rsidR="00AB60F8">
        <w:rPr>
          <w:rFonts w:hint="eastAsia"/>
          <w:lang w:val="en-GB" w:eastAsia="zh-CN"/>
        </w:rPr>
        <w:t>c</w:t>
      </w:r>
      <w:r w:rsidRPr="00385E82">
        <w:rPr>
          <w:rFonts w:hint="eastAsia"/>
          <w:lang w:val="en-GB" w:eastAsia="zh-CN"/>
        </w:rPr>
        <w:t>)</w:t>
      </w:r>
      <w:r w:rsidRPr="00385E82">
        <w:rPr>
          <w:rFonts w:hint="eastAsia"/>
          <w:lang w:val="en-GB" w:eastAsia="zh-CN"/>
        </w:rPr>
        <w:tab/>
      </w:r>
      <w:r w:rsidRPr="00385E82">
        <w:rPr>
          <w:rFonts w:hint="eastAsia"/>
          <w:lang w:val="en-GB" w:eastAsia="zh-CN"/>
        </w:rPr>
        <w:t>人权高专办编写的材料概述</w:t>
      </w:r>
      <w:r w:rsidRPr="00385E82">
        <w:rPr>
          <w:rFonts w:hint="eastAsia"/>
          <w:lang w:val="en-GB" w:eastAsia="zh-CN"/>
        </w:rPr>
        <w:t>(</w:t>
      </w:r>
      <w:r w:rsidR="00AB60F8">
        <w:rPr>
          <w:rFonts w:hint="eastAsia"/>
          <w:lang w:val="en-GB" w:eastAsia="zh-CN"/>
        </w:rPr>
        <w:t>A</w:t>
      </w:r>
      <w:r w:rsidRPr="00385E82">
        <w:rPr>
          <w:rFonts w:hint="eastAsia"/>
          <w:lang w:val="en-GB" w:eastAsia="zh-CN"/>
        </w:rPr>
        <w:t>/</w:t>
      </w:r>
      <w:r w:rsidR="00AB60F8">
        <w:rPr>
          <w:rFonts w:hint="eastAsia"/>
          <w:lang w:val="en-GB" w:eastAsia="zh-CN"/>
        </w:rPr>
        <w:t>HRC</w:t>
      </w:r>
      <w:r w:rsidRPr="00385E82">
        <w:rPr>
          <w:rFonts w:hint="eastAsia"/>
          <w:lang w:val="en-GB" w:eastAsia="zh-CN"/>
        </w:rPr>
        <w:t>/</w:t>
      </w:r>
      <w:r w:rsidR="00AB60F8">
        <w:rPr>
          <w:rFonts w:hint="eastAsia"/>
          <w:lang w:val="en-GB" w:eastAsia="zh-CN"/>
        </w:rPr>
        <w:t>WG</w:t>
      </w:r>
      <w:r w:rsidRPr="00385E82">
        <w:rPr>
          <w:rFonts w:hint="eastAsia"/>
          <w:lang w:val="en-GB" w:eastAsia="zh-CN"/>
        </w:rPr>
        <w:t>.</w:t>
      </w:r>
      <w:r w:rsidR="00AB60F8">
        <w:rPr>
          <w:rFonts w:hint="eastAsia"/>
          <w:lang w:val="en-GB" w:eastAsia="zh-CN"/>
        </w:rPr>
        <w:t>6</w:t>
      </w:r>
      <w:r w:rsidRPr="00385E82">
        <w:rPr>
          <w:rFonts w:hint="eastAsia"/>
          <w:lang w:val="en-GB" w:eastAsia="zh-CN"/>
        </w:rPr>
        <w:t>/</w:t>
      </w:r>
      <w:r w:rsidR="00AB60F8">
        <w:rPr>
          <w:rFonts w:hint="eastAsia"/>
          <w:lang w:val="en-GB" w:eastAsia="zh-CN"/>
        </w:rPr>
        <w:t>22</w:t>
      </w:r>
      <w:r w:rsidRPr="00385E82">
        <w:rPr>
          <w:rFonts w:hint="eastAsia"/>
          <w:lang w:val="en-GB" w:eastAsia="zh-CN"/>
        </w:rPr>
        <w:t>/</w:t>
      </w:r>
      <w:r w:rsidR="00AB60F8">
        <w:rPr>
          <w:rFonts w:hint="eastAsia"/>
          <w:lang w:val="en-GB" w:eastAsia="zh-CN"/>
        </w:rPr>
        <w:t>JAM</w:t>
      </w:r>
      <w:r w:rsidRPr="00385E82">
        <w:rPr>
          <w:rFonts w:hint="eastAsia"/>
          <w:lang w:val="en-GB" w:eastAsia="zh-CN"/>
        </w:rPr>
        <w:t>/</w:t>
      </w:r>
      <w:r w:rsidR="00AB60F8">
        <w:rPr>
          <w:rFonts w:hint="eastAsia"/>
          <w:lang w:val="en-GB" w:eastAsia="zh-CN"/>
        </w:rPr>
        <w:t>3</w:t>
      </w:r>
      <w:r w:rsidRPr="00385E82">
        <w:rPr>
          <w:rFonts w:hint="eastAsia"/>
          <w:lang w:val="en-GB" w:eastAsia="zh-CN"/>
        </w:rPr>
        <w:t>)</w:t>
      </w:r>
      <w:r w:rsidRPr="00385E82">
        <w:rPr>
          <w:rFonts w:hint="eastAsia"/>
          <w:lang w:val="en-GB" w:eastAsia="zh-CN"/>
        </w:rPr>
        <w:t>。</w:t>
      </w:r>
    </w:p>
    <w:p w:rsidR="00385E82" w:rsidRDefault="00AB60F8" w:rsidP="00385E82">
      <w:pPr>
        <w:pStyle w:val="SingleTxt"/>
        <w:rPr>
          <w:lang w:val="en-GB" w:eastAsia="zh-CN"/>
        </w:rPr>
      </w:pPr>
      <w:r>
        <w:rPr>
          <w:rFonts w:hint="eastAsia"/>
          <w:lang w:val="en-GB" w:eastAsia="zh-CN"/>
        </w:rPr>
        <w:t>4</w:t>
      </w:r>
      <w:r w:rsidR="00385E82">
        <w:rPr>
          <w:rFonts w:hint="eastAsia"/>
          <w:lang w:val="en-GB" w:eastAsia="zh-CN"/>
        </w:rPr>
        <w:t xml:space="preserve">.  </w:t>
      </w:r>
      <w:r w:rsidR="00385E82" w:rsidRPr="00385E82">
        <w:rPr>
          <w:rFonts w:hint="eastAsia"/>
          <w:lang w:val="en-GB" w:eastAsia="zh-CN"/>
        </w:rPr>
        <w:t>德国、列支敦士登、墨西哥、挪威、斯洛文尼亚、西班牙、瑞典、大不列颠及北爱尔兰联合王国和美利坚合众国预先准备的问题单已由三国小组转交牙买加。这些问题可在普遍定期审议的外部网上查阅。</w:t>
      </w:r>
    </w:p>
    <w:p w:rsidR="00385E82" w:rsidRPr="00385E82" w:rsidRDefault="00385E82" w:rsidP="00385E82">
      <w:pPr>
        <w:pStyle w:val="SingleTxt"/>
        <w:spacing w:after="0" w:line="120" w:lineRule="exact"/>
        <w:rPr>
          <w:sz w:val="10"/>
          <w:lang w:val="en-GB" w:eastAsia="zh-CN"/>
        </w:rPr>
      </w:pPr>
    </w:p>
    <w:p w:rsidR="00385E82" w:rsidRPr="00385E82" w:rsidRDefault="00385E82" w:rsidP="00385E82">
      <w:pPr>
        <w:pStyle w:val="SingleTxt"/>
        <w:spacing w:after="0" w:line="120" w:lineRule="exact"/>
        <w:rPr>
          <w:sz w:val="10"/>
          <w:lang w:val="en-GB" w:eastAsia="zh-CN"/>
        </w:rPr>
      </w:pPr>
    </w:p>
    <w:p w:rsidR="00385E82" w:rsidRDefault="00385E82" w:rsidP="00385E8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eastAsia="zh-CN"/>
        </w:rPr>
      </w:pPr>
      <w:r w:rsidRPr="00385E82">
        <w:rPr>
          <w:rFonts w:hint="eastAsia"/>
          <w:lang w:val="en-GB" w:eastAsia="zh-CN"/>
        </w:rPr>
        <w:tab/>
        <w:t>一.</w:t>
      </w:r>
      <w:r w:rsidRPr="00385E82">
        <w:rPr>
          <w:rFonts w:hint="eastAsia"/>
          <w:lang w:val="en-GB" w:eastAsia="zh-CN"/>
        </w:rPr>
        <w:tab/>
        <w:t>审议情况纪要</w:t>
      </w:r>
    </w:p>
    <w:p w:rsidR="00385E82" w:rsidRPr="00385E82" w:rsidRDefault="00385E82" w:rsidP="00385E82">
      <w:pPr>
        <w:pStyle w:val="SingleTxt"/>
        <w:spacing w:after="0" w:line="120" w:lineRule="exact"/>
        <w:rPr>
          <w:sz w:val="10"/>
          <w:lang w:val="en-GB" w:eastAsia="zh-CN"/>
        </w:rPr>
      </w:pPr>
    </w:p>
    <w:p w:rsidR="00385E82" w:rsidRPr="00385E82" w:rsidRDefault="00385E82" w:rsidP="00385E82">
      <w:pPr>
        <w:pStyle w:val="SingleTxt"/>
        <w:spacing w:after="0" w:line="120" w:lineRule="exact"/>
        <w:rPr>
          <w:sz w:val="10"/>
          <w:lang w:val="en-GB" w:eastAsia="zh-CN"/>
        </w:rPr>
      </w:pPr>
    </w:p>
    <w:p w:rsidR="00385E82" w:rsidRDefault="00385E82" w:rsidP="00385E8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eastAsia="zh-CN"/>
        </w:rPr>
      </w:pPr>
      <w:r w:rsidRPr="00385E82">
        <w:rPr>
          <w:rFonts w:hint="eastAsia"/>
          <w:lang w:val="en-GB" w:eastAsia="zh-CN"/>
        </w:rPr>
        <w:tab/>
      </w:r>
      <w:r w:rsidR="00AB60F8">
        <w:rPr>
          <w:rFonts w:hint="eastAsia"/>
          <w:lang w:val="en-GB" w:eastAsia="zh-CN"/>
        </w:rPr>
        <w:t>A</w:t>
      </w:r>
      <w:r w:rsidRPr="00385E82">
        <w:rPr>
          <w:rFonts w:hint="eastAsia"/>
          <w:lang w:val="en-GB" w:eastAsia="zh-CN"/>
        </w:rPr>
        <w:t>.</w:t>
      </w:r>
      <w:r w:rsidRPr="00385E82">
        <w:rPr>
          <w:rFonts w:hint="eastAsia"/>
          <w:lang w:val="en-GB" w:eastAsia="zh-CN"/>
        </w:rPr>
        <w:tab/>
        <w:t>受审议国的陈述</w:t>
      </w:r>
    </w:p>
    <w:p w:rsidR="00385E82" w:rsidRPr="00385E82" w:rsidRDefault="00385E82" w:rsidP="00385E82">
      <w:pPr>
        <w:pStyle w:val="SingleTxt"/>
        <w:spacing w:after="0" w:line="120" w:lineRule="exact"/>
        <w:rPr>
          <w:sz w:val="10"/>
          <w:lang w:val="en-GB" w:eastAsia="zh-CN"/>
        </w:rPr>
      </w:pPr>
    </w:p>
    <w:p w:rsidR="00385E82" w:rsidRPr="00385E82" w:rsidRDefault="00385E82" w:rsidP="00385E82">
      <w:pPr>
        <w:pStyle w:val="SingleTxt"/>
        <w:spacing w:after="0" w:line="120" w:lineRule="exact"/>
        <w:rPr>
          <w:sz w:val="10"/>
          <w:lang w:val="en-GB" w:eastAsia="zh-CN"/>
        </w:rPr>
      </w:pPr>
    </w:p>
    <w:p w:rsidR="00385E82" w:rsidRPr="00385E82" w:rsidRDefault="00AB60F8" w:rsidP="00385E82">
      <w:pPr>
        <w:pStyle w:val="SingleTxt"/>
        <w:rPr>
          <w:lang w:val="en-GB" w:eastAsia="zh-CN"/>
        </w:rPr>
      </w:pPr>
      <w:r>
        <w:rPr>
          <w:rFonts w:hint="eastAsia"/>
          <w:lang w:val="en-GB" w:eastAsia="zh-CN"/>
        </w:rPr>
        <w:t>5</w:t>
      </w:r>
      <w:r w:rsidR="00385E82" w:rsidRPr="00385E82">
        <w:rPr>
          <w:rFonts w:hint="eastAsia"/>
          <w:lang w:val="en-GB" w:eastAsia="zh-CN"/>
        </w:rPr>
        <w:t xml:space="preserve">.  </w:t>
      </w:r>
      <w:r w:rsidR="00385E82" w:rsidRPr="00385E82">
        <w:rPr>
          <w:rFonts w:hint="eastAsia"/>
          <w:lang w:val="en-GB" w:eastAsia="zh-CN"/>
        </w:rPr>
        <w:t>受审议国代表称，牙买加曾作为一个新独立的国家，发起和倡导国际人权年，以此确定一个有公认原则、保障所有人基本自由和权利的国际人权格局。《宪法》保障不论肤色、阶级或信仰，保护所有牙买加人的人权。</w:t>
      </w:r>
      <w:r>
        <w:rPr>
          <w:rFonts w:hint="eastAsia"/>
          <w:lang w:val="en-GB" w:eastAsia="zh-CN"/>
        </w:rPr>
        <w:t>2</w:t>
      </w:r>
      <w:r w:rsidR="00385E82" w:rsidRPr="00385E82">
        <w:rPr>
          <w:rFonts w:hint="eastAsia"/>
          <w:lang w:val="en-GB" w:eastAsia="zh-CN"/>
        </w:rPr>
        <w:t>0</w:t>
      </w:r>
      <w:r>
        <w:rPr>
          <w:rFonts w:hint="eastAsia"/>
          <w:lang w:val="en-GB" w:eastAsia="zh-CN"/>
        </w:rPr>
        <w:t>11</w:t>
      </w:r>
      <w:r w:rsidR="00385E82" w:rsidRPr="00385E82">
        <w:rPr>
          <w:rFonts w:hint="eastAsia"/>
          <w:lang w:val="en-GB" w:eastAsia="zh-CN"/>
        </w:rPr>
        <w:t>年以来，这些权利经由《基本权利和自由宪章》进一步扩大。还强调，宪章不仅纵向地适用于国家，而且横向地在人民之间适用，通过向所有人，包括国家问责，向社会各阶层灌输尊重人权的思想。</w:t>
      </w:r>
    </w:p>
    <w:p w:rsidR="00385E82" w:rsidRPr="00385E82" w:rsidRDefault="00AB60F8" w:rsidP="00385E82">
      <w:pPr>
        <w:pStyle w:val="SingleTxt"/>
        <w:rPr>
          <w:lang w:val="en-GB" w:eastAsia="zh-CN"/>
        </w:rPr>
      </w:pPr>
      <w:r>
        <w:rPr>
          <w:rFonts w:hint="eastAsia"/>
          <w:lang w:val="en-GB" w:eastAsia="zh-CN"/>
        </w:rPr>
        <w:t>6</w:t>
      </w:r>
      <w:r w:rsidR="00385E82" w:rsidRPr="00385E82">
        <w:rPr>
          <w:rFonts w:hint="eastAsia"/>
          <w:lang w:val="en-GB" w:eastAsia="zh-CN"/>
        </w:rPr>
        <w:t xml:space="preserve">.  </w:t>
      </w:r>
      <w:r w:rsidR="00385E82" w:rsidRPr="00385E82">
        <w:rPr>
          <w:rFonts w:hint="eastAsia"/>
          <w:lang w:val="en-GB" w:eastAsia="zh-CN"/>
        </w:rPr>
        <w:t>牙买加通过</w:t>
      </w:r>
      <w:r>
        <w:rPr>
          <w:rFonts w:hint="eastAsia"/>
          <w:lang w:val="en-GB" w:eastAsia="zh-CN"/>
        </w:rPr>
        <w:t>2</w:t>
      </w:r>
      <w:r w:rsidR="00385E82" w:rsidRPr="00385E82">
        <w:rPr>
          <w:rFonts w:hint="eastAsia"/>
          <w:lang w:val="en-GB" w:eastAsia="zh-CN"/>
        </w:rPr>
        <w:t>00</w:t>
      </w:r>
      <w:r>
        <w:rPr>
          <w:rFonts w:hint="eastAsia"/>
          <w:lang w:val="en-GB" w:eastAsia="zh-CN"/>
        </w:rPr>
        <w:t>9</w:t>
      </w:r>
      <w:r w:rsidR="00385E82" w:rsidRPr="00385E82">
        <w:rPr>
          <w:rFonts w:hint="eastAsia"/>
          <w:lang w:val="en-GB" w:eastAsia="zh-CN"/>
        </w:rPr>
        <w:t>-</w:t>
      </w:r>
      <w:r>
        <w:rPr>
          <w:rFonts w:hint="eastAsia"/>
          <w:lang w:val="en-GB" w:eastAsia="zh-CN"/>
        </w:rPr>
        <w:t>2</w:t>
      </w:r>
      <w:r w:rsidR="00385E82" w:rsidRPr="00385E82">
        <w:rPr>
          <w:rFonts w:hint="eastAsia"/>
          <w:lang w:val="en-GB" w:eastAsia="zh-CN"/>
        </w:rPr>
        <w:t>0</w:t>
      </w:r>
      <w:r>
        <w:rPr>
          <w:rFonts w:hint="eastAsia"/>
          <w:lang w:val="en-GB" w:eastAsia="zh-CN"/>
        </w:rPr>
        <w:t>3</w:t>
      </w:r>
      <w:r w:rsidR="00385E82" w:rsidRPr="00385E82">
        <w:rPr>
          <w:rFonts w:hint="eastAsia"/>
          <w:lang w:val="en-GB" w:eastAsia="zh-CN"/>
        </w:rPr>
        <w:t>0</w:t>
      </w:r>
      <w:r w:rsidR="00385E82">
        <w:rPr>
          <w:rFonts w:hint="eastAsia"/>
          <w:lang w:val="en-GB" w:eastAsia="zh-CN"/>
        </w:rPr>
        <w:t>年国家发展计划—</w:t>
      </w:r>
      <w:r w:rsidR="00385E82" w:rsidRPr="00385E82">
        <w:rPr>
          <w:rFonts w:hint="eastAsia"/>
          <w:lang w:val="en-GB" w:eastAsia="zh-CN"/>
        </w:rPr>
        <w:t>《牙买加</w:t>
      </w:r>
      <w:r>
        <w:rPr>
          <w:rFonts w:hint="eastAsia"/>
          <w:lang w:val="en-GB" w:eastAsia="zh-CN"/>
        </w:rPr>
        <w:t>2</w:t>
      </w:r>
      <w:r w:rsidR="00385E82" w:rsidRPr="00385E82">
        <w:rPr>
          <w:rFonts w:hint="eastAsia"/>
          <w:lang w:val="en-GB" w:eastAsia="zh-CN"/>
        </w:rPr>
        <w:t>0</w:t>
      </w:r>
      <w:r>
        <w:rPr>
          <w:rFonts w:hint="eastAsia"/>
          <w:lang w:val="en-GB" w:eastAsia="zh-CN"/>
        </w:rPr>
        <w:t>3</w:t>
      </w:r>
      <w:r w:rsidR="00385E82" w:rsidRPr="00385E82">
        <w:rPr>
          <w:rFonts w:hint="eastAsia"/>
          <w:lang w:val="en-GB" w:eastAsia="zh-CN"/>
        </w:rPr>
        <w:t>0</w:t>
      </w:r>
      <w:r w:rsidR="00385E82" w:rsidRPr="00385E82">
        <w:rPr>
          <w:rFonts w:hint="eastAsia"/>
          <w:lang w:val="en-GB" w:eastAsia="zh-CN"/>
        </w:rPr>
        <w:t>年展望》踏上了国家转型之路，该计划围绕四项国内目标：使牙买加人能够充分发挥其潜力；牙买加社会安定、团结和公平；经济繁荣；以及健康的自然环境。</w:t>
      </w:r>
    </w:p>
    <w:p w:rsidR="00385E82" w:rsidRPr="00385E82" w:rsidRDefault="00AB60F8" w:rsidP="00385E82">
      <w:pPr>
        <w:pStyle w:val="SingleTxt"/>
        <w:rPr>
          <w:lang w:val="en-GB" w:eastAsia="zh-CN"/>
        </w:rPr>
      </w:pPr>
      <w:r>
        <w:rPr>
          <w:rFonts w:hint="eastAsia"/>
          <w:lang w:val="en-GB" w:eastAsia="zh-CN"/>
        </w:rPr>
        <w:t>7</w:t>
      </w:r>
      <w:r w:rsidR="00385E82" w:rsidRPr="00385E82">
        <w:rPr>
          <w:rFonts w:hint="eastAsia"/>
          <w:lang w:val="en-GB" w:eastAsia="zh-CN"/>
        </w:rPr>
        <w:t xml:space="preserve">.  </w:t>
      </w:r>
      <w:r w:rsidR="00385E82" w:rsidRPr="00385E82">
        <w:rPr>
          <w:rFonts w:hint="eastAsia"/>
          <w:lang w:val="en-GB" w:eastAsia="zh-CN"/>
        </w:rPr>
        <w:t>牙买加正在努力消除</w:t>
      </w:r>
      <w:r>
        <w:rPr>
          <w:rFonts w:hint="eastAsia"/>
          <w:lang w:val="en-GB" w:eastAsia="zh-CN"/>
        </w:rPr>
        <w:t>2</w:t>
      </w:r>
      <w:r w:rsidR="00385E82" w:rsidRPr="00385E82">
        <w:rPr>
          <w:rFonts w:hint="eastAsia"/>
          <w:lang w:val="en-GB" w:eastAsia="zh-CN"/>
        </w:rPr>
        <w:t>00</w:t>
      </w:r>
      <w:r>
        <w:rPr>
          <w:rFonts w:hint="eastAsia"/>
          <w:lang w:val="en-GB" w:eastAsia="zh-CN"/>
        </w:rPr>
        <w:t>8</w:t>
      </w:r>
      <w:r w:rsidR="00385E82" w:rsidRPr="00385E82">
        <w:rPr>
          <w:rFonts w:hint="eastAsia"/>
          <w:lang w:val="en-GB" w:eastAsia="zh-CN"/>
        </w:rPr>
        <w:t>年全球经济衰退对该国经济的影响。旨在减轻总体外债负担的最重要的调整是在至少四年内维持较高的基本盈余</w:t>
      </w:r>
      <w:r w:rsidR="00385E82" w:rsidRPr="00385E82">
        <w:rPr>
          <w:rFonts w:hint="eastAsia"/>
          <w:lang w:val="en-GB" w:eastAsia="zh-CN"/>
        </w:rPr>
        <w:t>(</w:t>
      </w:r>
      <w:r w:rsidR="00385E82" w:rsidRPr="00385E82">
        <w:rPr>
          <w:rFonts w:hint="eastAsia"/>
          <w:lang w:val="en-GB" w:eastAsia="zh-CN"/>
        </w:rPr>
        <w:t>占国内生产总值的</w:t>
      </w:r>
      <w:r>
        <w:rPr>
          <w:rFonts w:hint="eastAsia"/>
          <w:lang w:val="en-GB" w:eastAsia="zh-CN"/>
        </w:rPr>
        <w:t>7</w:t>
      </w:r>
      <w:r w:rsidR="00385E82" w:rsidRPr="00385E82">
        <w:rPr>
          <w:rFonts w:hint="eastAsia"/>
          <w:lang w:val="en-GB" w:eastAsia="zh-CN"/>
        </w:rPr>
        <w:t>.</w:t>
      </w:r>
      <w:r>
        <w:rPr>
          <w:rFonts w:hint="eastAsia"/>
          <w:lang w:val="en-GB" w:eastAsia="zh-CN"/>
        </w:rPr>
        <w:t>5</w:t>
      </w:r>
      <w:r w:rsidR="00385E82" w:rsidRPr="00385E82">
        <w:rPr>
          <w:rFonts w:hint="eastAsia"/>
          <w:lang w:val="en-GB" w:eastAsia="zh-CN"/>
        </w:rPr>
        <w:t>%)</w:t>
      </w:r>
      <w:r w:rsidR="00385E82" w:rsidRPr="00385E82">
        <w:rPr>
          <w:rFonts w:hint="eastAsia"/>
          <w:lang w:val="en-GB" w:eastAsia="zh-CN"/>
        </w:rPr>
        <w:t>，这一调整限制了社会部门一系列政策和方案可使用的资源。</w:t>
      </w:r>
    </w:p>
    <w:p w:rsidR="00385E82" w:rsidRPr="00385E82" w:rsidRDefault="00AB60F8" w:rsidP="00385E82">
      <w:pPr>
        <w:pStyle w:val="SingleTxt"/>
        <w:rPr>
          <w:lang w:val="en-GB" w:eastAsia="zh-CN"/>
        </w:rPr>
      </w:pPr>
      <w:r>
        <w:rPr>
          <w:rFonts w:hint="eastAsia"/>
          <w:lang w:val="en-GB" w:eastAsia="zh-CN"/>
        </w:rPr>
        <w:t>8</w:t>
      </w:r>
      <w:r w:rsidR="00385E82" w:rsidRPr="00385E82">
        <w:rPr>
          <w:rFonts w:hint="eastAsia"/>
          <w:lang w:val="en-GB" w:eastAsia="zh-CN"/>
        </w:rPr>
        <w:t xml:space="preserve">.  </w:t>
      </w:r>
      <w:r w:rsidR="00385E82" w:rsidRPr="00385E82">
        <w:rPr>
          <w:rFonts w:hint="eastAsia"/>
          <w:lang w:val="en-GB" w:eastAsia="zh-CN"/>
        </w:rPr>
        <w:t>政府的经济改革方案产生了积极成果，包括失业率下降、经济增长、通货膨胀率下降、经常账户赤字减少以及当地和外国投资增加。</w:t>
      </w:r>
    </w:p>
    <w:p w:rsidR="00385E82" w:rsidRPr="00385E82" w:rsidRDefault="00AB60F8" w:rsidP="00385E82">
      <w:pPr>
        <w:pStyle w:val="SingleTxt"/>
        <w:rPr>
          <w:lang w:val="en-GB" w:eastAsia="zh-CN"/>
        </w:rPr>
      </w:pPr>
      <w:r>
        <w:rPr>
          <w:rFonts w:hint="eastAsia"/>
          <w:lang w:val="en-GB" w:eastAsia="zh-CN"/>
        </w:rPr>
        <w:t>9</w:t>
      </w:r>
      <w:r w:rsidR="00385E82" w:rsidRPr="00385E82">
        <w:rPr>
          <w:rFonts w:hint="eastAsia"/>
          <w:lang w:val="en-GB" w:eastAsia="zh-CN"/>
        </w:rPr>
        <w:t xml:space="preserve">.  </w:t>
      </w:r>
      <w:r w:rsidR="00385E82" w:rsidRPr="00385E82">
        <w:rPr>
          <w:rFonts w:hint="eastAsia"/>
          <w:lang w:val="en-GB" w:eastAsia="zh-CN"/>
        </w:rPr>
        <w:t>弱势群体的需要仍然是政府的当务之急，正因为这样，牙买加于</w:t>
      </w:r>
      <w:r>
        <w:rPr>
          <w:rFonts w:hint="eastAsia"/>
          <w:lang w:val="en-GB" w:eastAsia="zh-CN"/>
        </w:rPr>
        <w:t>2</w:t>
      </w:r>
      <w:r w:rsidR="00385E82" w:rsidRPr="00385E82">
        <w:rPr>
          <w:rFonts w:hint="eastAsia"/>
          <w:lang w:val="en-GB" w:eastAsia="zh-CN"/>
        </w:rPr>
        <w:t>0</w:t>
      </w:r>
      <w:r>
        <w:rPr>
          <w:rFonts w:hint="eastAsia"/>
          <w:lang w:val="en-GB" w:eastAsia="zh-CN"/>
        </w:rPr>
        <w:t>13</w:t>
      </w:r>
      <w:r w:rsidR="00385E82" w:rsidRPr="00385E82">
        <w:rPr>
          <w:rFonts w:hint="eastAsia"/>
          <w:lang w:val="en-GB" w:eastAsia="zh-CN"/>
        </w:rPr>
        <w:t>年制订了第一项全面的社会保障战略，</w:t>
      </w:r>
      <w:r>
        <w:rPr>
          <w:rFonts w:hint="eastAsia"/>
          <w:lang w:val="en-GB" w:eastAsia="zh-CN"/>
        </w:rPr>
        <w:t>2</w:t>
      </w:r>
      <w:r w:rsidR="00385E82" w:rsidRPr="00385E82">
        <w:rPr>
          <w:rFonts w:hint="eastAsia"/>
          <w:lang w:val="en-GB" w:eastAsia="zh-CN"/>
        </w:rPr>
        <w:t>0</w:t>
      </w:r>
      <w:r>
        <w:rPr>
          <w:rFonts w:hint="eastAsia"/>
          <w:lang w:val="en-GB" w:eastAsia="zh-CN"/>
        </w:rPr>
        <w:t>14</w:t>
      </w:r>
      <w:r w:rsidR="00385E82" w:rsidRPr="00385E82">
        <w:rPr>
          <w:rFonts w:hint="eastAsia"/>
          <w:lang w:val="en-GB" w:eastAsia="zh-CN"/>
        </w:rPr>
        <w:t>年</w:t>
      </w:r>
      <w:r>
        <w:rPr>
          <w:rFonts w:hint="eastAsia"/>
          <w:lang w:val="en-GB" w:eastAsia="zh-CN"/>
        </w:rPr>
        <w:t>3</w:t>
      </w:r>
      <w:r w:rsidR="00385E82" w:rsidRPr="00385E82">
        <w:rPr>
          <w:rFonts w:hint="eastAsia"/>
          <w:lang w:val="en-GB" w:eastAsia="zh-CN"/>
        </w:rPr>
        <w:t>月，内阁批准了社会保障战略。政府正在拟订一项新的全国减贫政策和方案，并在牙买加规划局下设立了一个减贫协调股，对这一进程进行监督。</w:t>
      </w:r>
    </w:p>
    <w:p w:rsidR="00385E82" w:rsidRPr="00385E82" w:rsidRDefault="00AB60F8" w:rsidP="00385E82">
      <w:pPr>
        <w:pStyle w:val="SingleTxt"/>
        <w:rPr>
          <w:lang w:val="en-GB" w:eastAsia="zh-CN"/>
        </w:rPr>
      </w:pPr>
      <w:r>
        <w:rPr>
          <w:rFonts w:hint="eastAsia"/>
          <w:lang w:val="en-GB" w:eastAsia="zh-CN"/>
        </w:rPr>
        <w:t>1</w:t>
      </w:r>
      <w:r w:rsidR="00385E82" w:rsidRPr="00385E82">
        <w:rPr>
          <w:rFonts w:hint="eastAsia"/>
          <w:lang w:val="en-GB" w:eastAsia="zh-CN"/>
        </w:rPr>
        <w:t xml:space="preserve">0.  </w:t>
      </w:r>
      <w:r w:rsidR="00385E82" w:rsidRPr="00385E82">
        <w:rPr>
          <w:rFonts w:hint="eastAsia"/>
          <w:lang w:val="en-GB" w:eastAsia="zh-CN"/>
        </w:rPr>
        <w:t>政府认识到，力求减少犯罪和暴力、加强社会和谐与持续致力于人权并不矛盾，相反还有补充作用。《基本权利和自由宪章》对个人权利和自由提供保护的前提是，这些权利和自由不妨碍他人的权利和自由。因此，政府一直致力于减少犯罪和暴力，包括通过更加强调社会干预、社区方案和更有效地维持治安减少犯罪和暴力。牙买加警察部队购买了新设备和技术，新增了岗位并增加了招聘人数，牙买加过去五年的恶性犯罪呈显著的下降趋势。</w:t>
      </w:r>
    </w:p>
    <w:p w:rsidR="00385E82" w:rsidRPr="00385E82" w:rsidRDefault="00AB60F8" w:rsidP="00385E82">
      <w:pPr>
        <w:pStyle w:val="SingleTxt"/>
        <w:rPr>
          <w:lang w:val="en-GB" w:eastAsia="zh-CN"/>
        </w:rPr>
      </w:pPr>
      <w:r>
        <w:rPr>
          <w:rFonts w:hint="eastAsia"/>
          <w:lang w:val="en-GB" w:eastAsia="zh-CN"/>
        </w:rPr>
        <w:t>11</w:t>
      </w:r>
      <w:r w:rsidR="00385E82" w:rsidRPr="00385E82">
        <w:rPr>
          <w:rFonts w:hint="eastAsia"/>
          <w:lang w:val="en-GB" w:eastAsia="zh-CN"/>
        </w:rPr>
        <w:t xml:space="preserve">.  </w:t>
      </w:r>
      <w:r w:rsidR="00385E82" w:rsidRPr="00385E82">
        <w:rPr>
          <w:rFonts w:hint="eastAsia"/>
          <w:lang w:val="en-GB" w:eastAsia="zh-CN"/>
        </w:rPr>
        <w:t>关于对牙买加的第一次普遍定期审议期间提出的建议，内阁批准了设立审议工作机构间指导委员会的建议，委员会工作如下：审议牙买加在</w:t>
      </w:r>
      <w:r>
        <w:rPr>
          <w:rFonts w:hint="eastAsia"/>
          <w:lang w:val="en-GB" w:eastAsia="zh-CN"/>
        </w:rPr>
        <w:t>2</w:t>
      </w:r>
      <w:r w:rsidR="00385E82" w:rsidRPr="00385E82">
        <w:rPr>
          <w:rFonts w:hint="eastAsia"/>
          <w:lang w:val="en-GB" w:eastAsia="zh-CN"/>
        </w:rPr>
        <w:t>0</w:t>
      </w:r>
      <w:r>
        <w:rPr>
          <w:rFonts w:hint="eastAsia"/>
          <w:lang w:val="en-GB" w:eastAsia="zh-CN"/>
        </w:rPr>
        <w:t>1</w:t>
      </w:r>
      <w:r w:rsidR="00385E82" w:rsidRPr="00385E82">
        <w:rPr>
          <w:rFonts w:hint="eastAsia"/>
          <w:lang w:val="en-GB" w:eastAsia="zh-CN"/>
        </w:rPr>
        <w:t>0</w:t>
      </w:r>
      <w:r w:rsidR="00385E82" w:rsidRPr="00385E82">
        <w:rPr>
          <w:rFonts w:hint="eastAsia"/>
          <w:lang w:val="en-GB" w:eastAsia="zh-CN"/>
        </w:rPr>
        <w:t>年审议期间接受的建议；制订行动计划，包括战略和时限，以推动建议的执行；支持旨在增强增进和保护人权意识的努力；必要时就当前法律的可能修改提出建议。</w:t>
      </w:r>
    </w:p>
    <w:p w:rsidR="00385E82" w:rsidRPr="00385E82" w:rsidRDefault="00AB60F8" w:rsidP="00385E82">
      <w:pPr>
        <w:pStyle w:val="SingleTxt"/>
        <w:rPr>
          <w:lang w:val="en-GB" w:eastAsia="zh-CN"/>
        </w:rPr>
      </w:pPr>
      <w:r>
        <w:rPr>
          <w:rFonts w:hint="eastAsia"/>
          <w:lang w:val="en-GB" w:eastAsia="zh-CN"/>
        </w:rPr>
        <w:t>12</w:t>
      </w:r>
      <w:r w:rsidR="00385E82" w:rsidRPr="00385E82">
        <w:rPr>
          <w:rFonts w:hint="eastAsia"/>
          <w:lang w:val="en-GB" w:eastAsia="zh-CN"/>
        </w:rPr>
        <w:t xml:space="preserve">.  </w:t>
      </w:r>
      <w:r w:rsidR="00385E82" w:rsidRPr="00385E82">
        <w:rPr>
          <w:rFonts w:hint="eastAsia"/>
          <w:lang w:val="en-GB" w:eastAsia="zh-CN"/>
        </w:rPr>
        <w:t>自上次审议以来，牙买加批准了《儿童权利公约关于买卖儿童、儿童卖淫和儿童色情制品问题的任择议定书》，将考虑批准《残疾人权利公约任择议定书》。此外，议会于</w:t>
      </w:r>
      <w:r>
        <w:rPr>
          <w:rFonts w:hint="eastAsia"/>
          <w:lang w:val="en-GB" w:eastAsia="zh-CN"/>
        </w:rPr>
        <w:t>2</w:t>
      </w:r>
      <w:r w:rsidR="00385E82" w:rsidRPr="00385E82">
        <w:rPr>
          <w:rFonts w:hint="eastAsia"/>
          <w:lang w:val="en-GB" w:eastAsia="zh-CN"/>
        </w:rPr>
        <w:t>0</w:t>
      </w:r>
      <w:r>
        <w:rPr>
          <w:rFonts w:hint="eastAsia"/>
          <w:lang w:val="en-GB" w:eastAsia="zh-CN"/>
        </w:rPr>
        <w:t>14</w:t>
      </w:r>
      <w:r w:rsidR="00385E82" w:rsidRPr="00385E82">
        <w:rPr>
          <w:rFonts w:hint="eastAsia"/>
          <w:lang w:val="en-GB" w:eastAsia="zh-CN"/>
        </w:rPr>
        <w:t>年</w:t>
      </w:r>
      <w:r>
        <w:rPr>
          <w:rFonts w:hint="eastAsia"/>
          <w:lang w:val="en-GB" w:eastAsia="zh-CN"/>
        </w:rPr>
        <w:t>1</w:t>
      </w:r>
      <w:r w:rsidR="00385E82" w:rsidRPr="00385E82">
        <w:rPr>
          <w:rFonts w:hint="eastAsia"/>
          <w:lang w:val="en-GB" w:eastAsia="zh-CN"/>
        </w:rPr>
        <w:t>0</w:t>
      </w:r>
      <w:r w:rsidR="00385E82" w:rsidRPr="00385E82">
        <w:rPr>
          <w:rFonts w:hint="eastAsia"/>
          <w:lang w:val="en-GB" w:eastAsia="zh-CN"/>
        </w:rPr>
        <w:t>月通过了一项全面的《残疾人法》。</w:t>
      </w:r>
    </w:p>
    <w:p w:rsidR="00385E82" w:rsidRPr="00385E82" w:rsidRDefault="00AB60F8" w:rsidP="00385E82">
      <w:pPr>
        <w:pStyle w:val="SingleTxt"/>
        <w:rPr>
          <w:lang w:val="en-GB" w:eastAsia="zh-CN"/>
        </w:rPr>
      </w:pPr>
      <w:r>
        <w:rPr>
          <w:rFonts w:hint="eastAsia"/>
          <w:lang w:val="en-GB" w:eastAsia="zh-CN"/>
        </w:rPr>
        <w:t>13</w:t>
      </w:r>
      <w:r w:rsidR="00385E82" w:rsidRPr="00385E82">
        <w:rPr>
          <w:rFonts w:hint="eastAsia"/>
          <w:lang w:val="en-GB" w:eastAsia="zh-CN"/>
        </w:rPr>
        <w:t xml:space="preserve">.  </w:t>
      </w:r>
      <w:r w:rsidR="00385E82" w:rsidRPr="00385E82">
        <w:rPr>
          <w:rFonts w:hint="eastAsia"/>
          <w:lang w:val="en-GB" w:eastAsia="zh-CN"/>
        </w:rPr>
        <w:t>牙买加向消除对妇女歧视委员会、消除种族歧视委员会、儿童权利委员会、人权事务委员会以及经济、社会、文化权利委员会提交了报告。</w:t>
      </w:r>
    </w:p>
    <w:p w:rsidR="00385E82" w:rsidRPr="00385E82" w:rsidRDefault="00AB60F8" w:rsidP="00385E82">
      <w:pPr>
        <w:pStyle w:val="SingleTxt"/>
        <w:rPr>
          <w:lang w:val="en-GB" w:eastAsia="zh-CN"/>
        </w:rPr>
      </w:pPr>
      <w:r>
        <w:rPr>
          <w:rFonts w:hint="eastAsia"/>
          <w:lang w:val="en-GB" w:eastAsia="zh-CN"/>
        </w:rPr>
        <w:t>14</w:t>
      </w:r>
      <w:r w:rsidR="00385E82" w:rsidRPr="00385E82">
        <w:rPr>
          <w:rFonts w:hint="eastAsia"/>
          <w:lang w:val="en-GB" w:eastAsia="zh-CN"/>
        </w:rPr>
        <w:t xml:space="preserve">.  </w:t>
      </w:r>
      <w:r w:rsidR="00385E82" w:rsidRPr="00385E82">
        <w:rPr>
          <w:rFonts w:hint="eastAsia"/>
          <w:lang w:val="en-GB" w:eastAsia="zh-CN"/>
        </w:rPr>
        <w:t>牙买加仍在制订可以落实《禁止酷刑和其他残忍、不人道或有辱人格的待遇或处罚公约》的相关国内法律；牙买加从不姑息或容忍酷刑行为。在落实酷刑和其他残忍、不人道或有辱人格的待遇或处罚问题特别报告员</w:t>
      </w:r>
      <w:r>
        <w:rPr>
          <w:rFonts w:hint="eastAsia"/>
          <w:lang w:val="en-GB" w:eastAsia="zh-CN"/>
        </w:rPr>
        <w:t>2</w:t>
      </w:r>
      <w:r w:rsidR="00385E82" w:rsidRPr="00385E82">
        <w:rPr>
          <w:rFonts w:hint="eastAsia"/>
          <w:lang w:val="en-GB" w:eastAsia="zh-CN"/>
        </w:rPr>
        <w:t>0</w:t>
      </w:r>
      <w:r>
        <w:rPr>
          <w:rFonts w:hint="eastAsia"/>
          <w:lang w:val="en-GB" w:eastAsia="zh-CN"/>
        </w:rPr>
        <w:t>12</w:t>
      </w:r>
      <w:r w:rsidR="00385E82" w:rsidRPr="00385E82">
        <w:rPr>
          <w:rFonts w:hint="eastAsia"/>
          <w:lang w:val="en-GB" w:eastAsia="zh-CN"/>
        </w:rPr>
        <w:t>年访问牙买加的报告中提出的许多建议方面，包括关于拘留所条件的建议方面，取得了显著进展。</w:t>
      </w:r>
    </w:p>
    <w:p w:rsidR="00385E82" w:rsidRPr="00385E82" w:rsidRDefault="00AB60F8" w:rsidP="00385E82">
      <w:pPr>
        <w:pStyle w:val="SingleTxt"/>
        <w:rPr>
          <w:lang w:val="en-GB" w:eastAsia="zh-CN"/>
        </w:rPr>
      </w:pPr>
      <w:r>
        <w:rPr>
          <w:rFonts w:hint="eastAsia"/>
          <w:lang w:val="en-GB" w:eastAsia="zh-CN"/>
        </w:rPr>
        <w:t>15</w:t>
      </w:r>
      <w:r w:rsidR="00385E82" w:rsidRPr="00385E82">
        <w:rPr>
          <w:rFonts w:hint="eastAsia"/>
          <w:lang w:val="en-GB" w:eastAsia="zh-CN"/>
        </w:rPr>
        <w:t xml:space="preserve">.  </w:t>
      </w:r>
      <w:r w:rsidR="00385E82" w:rsidRPr="00385E82">
        <w:rPr>
          <w:rFonts w:hint="eastAsia"/>
          <w:lang w:val="en-GB" w:eastAsia="zh-CN"/>
        </w:rPr>
        <w:t>牙买加在起草法律、使其国内法符合《国际刑事法院罗马规约》方面已进入后期阶段。内阁已批准在必要的国内法实行后即批准《罗马规约》。</w:t>
      </w:r>
    </w:p>
    <w:p w:rsidR="00385E82" w:rsidRPr="00385E82" w:rsidRDefault="00AB60F8" w:rsidP="00385E82">
      <w:pPr>
        <w:pStyle w:val="SingleTxt"/>
        <w:rPr>
          <w:lang w:val="en-GB" w:eastAsia="zh-CN"/>
        </w:rPr>
      </w:pPr>
      <w:r>
        <w:rPr>
          <w:rFonts w:hint="eastAsia"/>
          <w:lang w:val="en-GB" w:eastAsia="zh-CN"/>
        </w:rPr>
        <w:t>16</w:t>
      </w:r>
      <w:r w:rsidR="00385E82" w:rsidRPr="00385E82">
        <w:rPr>
          <w:rFonts w:hint="eastAsia"/>
          <w:lang w:val="en-GB" w:eastAsia="zh-CN"/>
        </w:rPr>
        <w:t xml:space="preserve">. </w:t>
      </w:r>
      <w:r w:rsidR="00385E82">
        <w:rPr>
          <w:rFonts w:hint="eastAsia"/>
          <w:lang w:val="en-GB" w:eastAsia="zh-CN"/>
        </w:rPr>
        <w:t xml:space="preserve"> </w:t>
      </w:r>
      <w:r w:rsidR="00385E82" w:rsidRPr="00385E82">
        <w:rPr>
          <w:rFonts w:hint="eastAsia"/>
          <w:lang w:val="en-GB" w:eastAsia="zh-CN"/>
        </w:rPr>
        <w:t>在中小学阶段，人权教育被纳入了全国课程以及各级教师培训。牙买加警察部队将基本人权列入基本的警察培训中，并拥有一支优秀的培训师团队。</w:t>
      </w:r>
    </w:p>
    <w:p w:rsidR="00385E82" w:rsidRPr="00385E82" w:rsidRDefault="00AB60F8" w:rsidP="00385E82">
      <w:pPr>
        <w:pStyle w:val="SingleTxt"/>
        <w:rPr>
          <w:lang w:val="en-GB" w:eastAsia="zh-CN"/>
        </w:rPr>
      </w:pPr>
      <w:r>
        <w:rPr>
          <w:rFonts w:hint="eastAsia"/>
          <w:lang w:val="en-GB" w:eastAsia="zh-CN"/>
        </w:rPr>
        <w:t>17</w:t>
      </w:r>
      <w:r w:rsidR="00385E82" w:rsidRPr="00385E82">
        <w:rPr>
          <w:rFonts w:hint="eastAsia"/>
          <w:lang w:val="en-GB" w:eastAsia="zh-CN"/>
        </w:rPr>
        <w:t xml:space="preserve">.  </w:t>
      </w:r>
      <w:r w:rsidR="00385E82" w:rsidRPr="00385E82">
        <w:rPr>
          <w:rFonts w:hint="eastAsia"/>
          <w:lang w:val="en-GB" w:eastAsia="zh-CN"/>
        </w:rPr>
        <w:t>政府正在积极设立国家人权机构，牙买加已经拥有一个保护牙买加人权利的有效、广泛的机构网。计划通过扩大现有实体的作用和职能，设立一个国家人权机构。</w:t>
      </w:r>
    </w:p>
    <w:p w:rsidR="00385E82" w:rsidRPr="00385E82" w:rsidRDefault="00AB60F8" w:rsidP="00385E82">
      <w:pPr>
        <w:pStyle w:val="SingleTxt"/>
        <w:rPr>
          <w:lang w:val="en-GB" w:eastAsia="zh-CN"/>
        </w:rPr>
      </w:pPr>
      <w:r>
        <w:rPr>
          <w:rFonts w:hint="eastAsia"/>
          <w:lang w:val="en-GB" w:eastAsia="zh-CN"/>
        </w:rPr>
        <w:t>18</w:t>
      </w:r>
      <w:r w:rsidR="00385E82" w:rsidRPr="00385E82">
        <w:rPr>
          <w:rFonts w:hint="eastAsia"/>
          <w:lang w:val="en-GB" w:eastAsia="zh-CN"/>
        </w:rPr>
        <w:t xml:space="preserve">.  </w:t>
      </w:r>
      <w:r w:rsidR="00385E82" w:rsidRPr="00385E82">
        <w:rPr>
          <w:rFonts w:hint="eastAsia"/>
          <w:lang w:val="en-GB" w:eastAsia="zh-CN"/>
        </w:rPr>
        <w:t>牙买加认为特别程序报告员是国际人权框架中有建设性的参与方。牙买加不反对为特别报告员的访问提供便利，访问请求将逐一审议。牙买加还称，应当事先通知政府，以确保按照双方商定的日期为成功的访问作出必要安排。牙买加建议人权理事会建立一个让不同人权机构和程序能够分享信息的机制，因为经常有重复的请求，不仅没有效率，而且不当地占用了该国的有限资源。</w:t>
      </w:r>
    </w:p>
    <w:p w:rsidR="00385E82" w:rsidRPr="00385E82" w:rsidRDefault="00AB60F8" w:rsidP="00385E82">
      <w:pPr>
        <w:pStyle w:val="SingleTxt"/>
        <w:rPr>
          <w:lang w:val="en-GB" w:eastAsia="zh-CN"/>
        </w:rPr>
      </w:pPr>
      <w:r>
        <w:rPr>
          <w:rFonts w:hint="eastAsia"/>
          <w:lang w:val="en-GB" w:eastAsia="zh-CN"/>
        </w:rPr>
        <w:t>19</w:t>
      </w:r>
      <w:r w:rsidR="00385E82" w:rsidRPr="00385E82">
        <w:rPr>
          <w:rFonts w:hint="eastAsia"/>
          <w:lang w:val="en-GB" w:eastAsia="zh-CN"/>
        </w:rPr>
        <w:t xml:space="preserve">.  </w:t>
      </w:r>
      <w:r w:rsidR="00385E82" w:rsidRPr="00385E82">
        <w:rPr>
          <w:rFonts w:hint="eastAsia"/>
          <w:lang w:val="en-GB" w:eastAsia="zh-CN"/>
        </w:rPr>
        <w:t>司法改革是政府的一个优先事项。</w:t>
      </w:r>
      <w:r>
        <w:rPr>
          <w:rFonts w:hint="eastAsia"/>
          <w:lang w:val="en-GB" w:eastAsia="zh-CN"/>
        </w:rPr>
        <w:t>2</w:t>
      </w:r>
      <w:r w:rsidR="00385E82" w:rsidRPr="00385E82">
        <w:rPr>
          <w:rFonts w:hint="eastAsia"/>
          <w:lang w:val="en-GB" w:eastAsia="zh-CN"/>
        </w:rPr>
        <w:t>0</w:t>
      </w:r>
      <w:r>
        <w:rPr>
          <w:rFonts w:hint="eastAsia"/>
          <w:lang w:val="en-GB" w:eastAsia="zh-CN"/>
        </w:rPr>
        <w:t>12</w:t>
      </w:r>
      <w:r w:rsidR="00385E82" w:rsidRPr="00385E82">
        <w:rPr>
          <w:rFonts w:hint="eastAsia"/>
          <w:lang w:val="en-GB" w:eastAsia="zh-CN"/>
        </w:rPr>
        <w:t>年设立的司法改革执行小组为按时实施所有司法部门改革举措进行协调、监督和提供支持，推动了司法改革议程的执行。为了支持更高效的刑事司法系统，过去三年制订了一些项目、方案和法律，包括《证据法</w:t>
      </w:r>
      <w:r w:rsidR="00385E82" w:rsidRPr="00385E82">
        <w:rPr>
          <w:rFonts w:hint="eastAsia"/>
          <w:lang w:val="en-GB" w:eastAsia="zh-CN"/>
        </w:rPr>
        <w:t>(</w:t>
      </w:r>
      <w:r w:rsidR="00385E82" w:rsidRPr="00385E82">
        <w:rPr>
          <w:rFonts w:hint="eastAsia"/>
          <w:lang w:val="en-GB" w:eastAsia="zh-CN"/>
        </w:rPr>
        <w:t>修正案</w:t>
      </w:r>
      <w:r w:rsidR="00385E82" w:rsidRPr="00385E82">
        <w:rPr>
          <w:rFonts w:hint="eastAsia"/>
          <w:lang w:val="en-GB" w:eastAsia="zh-CN"/>
        </w:rPr>
        <w:t>)</w:t>
      </w:r>
      <w:r w:rsidR="00385E82" w:rsidRPr="00385E82">
        <w:rPr>
          <w:rFonts w:hint="eastAsia"/>
          <w:lang w:val="en-GB" w:eastAsia="zh-CN"/>
        </w:rPr>
        <w:t>》，旨在减少长期拖延的原因和法庭程序中不必要的花费；《行政总长法</w:t>
      </w:r>
      <w:r w:rsidR="00385E82" w:rsidRPr="00385E82">
        <w:rPr>
          <w:rFonts w:hint="eastAsia"/>
          <w:lang w:val="en-GB" w:eastAsia="zh-CN"/>
        </w:rPr>
        <w:t>(</w:t>
      </w:r>
      <w:r w:rsidR="00385E82" w:rsidRPr="00385E82">
        <w:rPr>
          <w:rFonts w:hint="eastAsia"/>
          <w:lang w:val="en-GB" w:eastAsia="zh-CN"/>
        </w:rPr>
        <w:t>修正案</w:t>
      </w:r>
      <w:r w:rsidR="00385E82" w:rsidRPr="00385E82">
        <w:rPr>
          <w:rFonts w:hint="eastAsia"/>
          <w:lang w:val="en-GB" w:eastAsia="zh-CN"/>
        </w:rPr>
        <w:t>)</w:t>
      </w:r>
      <w:r w:rsidR="00385E82" w:rsidRPr="00385E82">
        <w:rPr>
          <w:rFonts w:hint="eastAsia"/>
          <w:lang w:val="en-GB" w:eastAsia="zh-CN"/>
        </w:rPr>
        <w:t>》，推动更快地处理无遗嘱遗产并大量减少积压案件；《</w:t>
      </w:r>
      <w:r>
        <w:rPr>
          <w:rFonts w:hint="eastAsia"/>
          <w:lang w:val="en-GB" w:eastAsia="zh-CN"/>
        </w:rPr>
        <w:t>2</w:t>
      </w:r>
      <w:r w:rsidR="00385E82" w:rsidRPr="00385E82">
        <w:rPr>
          <w:rFonts w:hint="eastAsia"/>
          <w:lang w:val="en-GB" w:eastAsia="zh-CN"/>
        </w:rPr>
        <w:t>0</w:t>
      </w:r>
      <w:r>
        <w:rPr>
          <w:rFonts w:hint="eastAsia"/>
          <w:lang w:val="en-GB" w:eastAsia="zh-CN"/>
        </w:rPr>
        <w:t>14</w:t>
      </w:r>
      <w:r w:rsidR="00385E82" w:rsidRPr="00385E82">
        <w:rPr>
          <w:rFonts w:hint="eastAsia"/>
          <w:lang w:val="en-GB" w:eastAsia="zh-CN"/>
        </w:rPr>
        <w:t>年犯罪记录</w:t>
      </w:r>
      <w:r w:rsidR="00385E82" w:rsidRPr="00385E82">
        <w:rPr>
          <w:rFonts w:hint="eastAsia"/>
          <w:lang w:val="en-GB" w:eastAsia="zh-CN"/>
        </w:rPr>
        <w:t>(</w:t>
      </w:r>
      <w:r w:rsidR="00385E82" w:rsidRPr="00385E82">
        <w:rPr>
          <w:rFonts w:hint="eastAsia"/>
          <w:lang w:val="en-GB" w:eastAsia="zh-CN"/>
        </w:rPr>
        <w:t>罪犯自新</w:t>
      </w:r>
      <w:r w:rsidR="00385E82" w:rsidRPr="00385E82">
        <w:rPr>
          <w:rFonts w:hint="eastAsia"/>
          <w:lang w:val="en-GB" w:eastAsia="zh-CN"/>
        </w:rPr>
        <w:t>)</w:t>
      </w:r>
      <w:r w:rsidR="00385E82" w:rsidRPr="00385E82">
        <w:rPr>
          <w:rFonts w:hint="eastAsia"/>
          <w:lang w:val="en-GB" w:eastAsia="zh-CN"/>
        </w:rPr>
        <w:t>法</w:t>
      </w:r>
      <w:r w:rsidR="00385E82" w:rsidRPr="00385E82">
        <w:rPr>
          <w:rFonts w:hint="eastAsia"/>
          <w:lang w:val="en-GB" w:eastAsia="zh-CN"/>
        </w:rPr>
        <w:t>(</w:t>
      </w:r>
      <w:r w:rsidR="00385E82" w:rsidRPr="00385E82">
        <w:rPr>
          <w:rFonts w:hint="eastAsia"/>
          <w:lang w:val="en-GB" w:eastAsia="zh-CN"/>
        </w:rPr>
        <w:t>修正案</w:t>
      </w:r>
      <w:r w:rsidR="00385E82" w:rsidRPr="00385E82">
        <w:rPr>
          <w:rFonts w:hint="eastAsia"/>
          <w:lang w:val="en-GB" w:eastAsia="zh-CN"/>
        </w:rPr>
        <w:t>)</w:t>
      </w:r>
      <w:r w:rsidR="00385E82" w:rsidRPr="00385E82">
        <w:rPr>
          <w:rFonts w:hint="eastAsia"/>
          <w:lang w:val="en-GB" w:eastAsia="zh-CN"/>
        </w:rPr>
        <w:t>》，缩短了轻罪可从犯罪记录中删除所需的最短时间；《</w:t>
      </w:r>
      <w:r>
        <w:rPr>
          <w:rFonts w:hint="eastAsia"/>
          <w:lang w:val="en-GB" w:eastAsia="zh-CN"/>
        </w:rPr>
        <w:t>2</w:t>
      </w:r>
      <w:r w:rsidR="00385E82" w:rsidRPr="00385E82">
        <w:rPr>
          <w:rFonts w:hint="eastAsia"/>
          <w:lang w:val="en-GB" w:eastAsia="zh-CN"/>
        </w:rPr>
        <w:t>0</w:t>
      </w:r>
      <w:r>
        <w:rPr>
          <w:rFonts w:hint="eastAsia"/>
          <w:lang w:val="en-GB" w:eastAsia="zh-CN"/>
        </w:rPr>
        <w:t>15</w:t>
      </w:r>
      <w:r w:rsidR="00385E82" w:rsidRPr="00385E82">
        <w:rPr>
          <w:rFonts w:hint="eastAsia"/>
          <w:lang w:val="en-GB" w:eastAsia="zh-CN"/>
        </w:rPr>
        <w:t>年危险药品法</w:t>
      </w:r>
      <w:r w:rsidR="00385E82" w:rsidRPr="00385E82">
        <w:rPr>
          <w:rFonts w:hint="eastAsia"/>
          <w:lang w:val="en-GB" w:eastAsia="zh-CN"/>
        </w:rPr>
        <w:t>(</w:t>
      </w:r>
      <w:r w:rsidR="00385E82" w:rsidRPr="00385E82">
        <w:rPr>
          <w:rFonts w:hint="eastAsia"/>
          <w:lang w:val="en-GB" w:eastAsia="zh-CN"/>
        </w:rPr>
        <w:t>修正案</w:t>
      </w:r>
      <w:r w:rsidR="00385E82" w:rsidRPr="00385E82">
        <w:rPr>
          <w:rFonts w:hint="eastAsia"/>
          <w:lang w:val="en-GB" w:eastAsia="zh-CN"/>
        </w:rPr>
        <w:t>)</w:t>
      </w:r>
      <w:r w:rsidR="00385E82" w:rsidRPr="00385E82">
        <w:rPr>
          <w:rFonts w:hint="eastAsia"/>
          <w:lang w:val="en-GB" w:eastAsia="zh-CN"/>
        </w:rPr>
        <w:t>》，取消了对拥有少量大麻或吸食大麻的逮捕和拘留权，拥有少量大麻将不再被法庭起诉。该法还承认拉斯塔法里土著族群，通过关于出于宗教仪式目的种植和使用大麻的特别措施，保护他们的宗教表达自由这一宪法权利。</w:t>
      </w:r>
      <w:r>
        <w:rPr>
          <w:rFonts w:hint="eastAsia"/>
          <w:lang w:val="en-GB" w:eastAsia="zh-CN"/>
        </w:rPr>
        <w:t>2</w:t>
      </w:r>
      <w:r w:rsidR="00385E82" w:rsidRPr="00385E82">
        <w:rPr>
          <w:rFonts w:hint="eastAsia"/>
          <w:lang w:val="en-GB" w:eastAsia="zh-CN"/>
        </w:rPr>
        <w:t>0</w:t>
      </w:r>
      <w:r>
        <w:rPr>
          <w:rFonts w:hint="eastAsia"/>
          <w:lang w:val="en-GB" w:eastAsia="zh-CN"/>
        </w:rPr>
        <w:t>12</w:t>
      </w:r>
      <w:r w:rsidR="00385E82" w:rsidRPr="00385E82">
        <w:rPr>
          <w:rFonts w:hint="eastAsia"/>
          <w:lang w:val="en-GB" w:eastAsia="zh-CN"/>
        </w:rPr>
        <w:t>年，该国在法律上废除了鞭刑这种源自奴隶制和殖民主义时期的有辱人格的司法处罚形式。</w:t>
      </w:r>
    </w:p>
    <w:p w:rsidR="00385E82" w:rsidRPr="00385E82" w:rsidRDefault="00AB60F8" w:rsidP="00385E82">
      <w:pPr>
        <w:pStyle w:val="SingleTxt"/>
        <w:rPr>
          <w:lang w:val="en-GB" w:eastAsia="zh-CN"/>
        </w:rPr>
      </w:pPr>
      <w:r>
        <w:rPr>
          <w:rFonts w:hint="eastAsia"/>
          <w:lang w:val="en-GB" w:eastAsia="zh-CN"/>
        </w:rPr>
        <w:t>2</w:t>
      </w:r>
      <w:r w:rsidR="00385E82" w:rsidRPr="00385E82">
        <w:rPr>
          <w:rFonts w:hint="eastAsia"/>
          <w:lang w:val="en-GB" w:eastAsia="zh-CN"/>
        </w:rPr>
        <w:t xml:space="preserve">0.  </w:t>
      </w:r>
      <w:r w:rsidR="00385E82" w:rsidRPr="00385E82">
        <w:rPr>
          <w:rFonts w:hint="eastAsia"/>
          <w:lang w:val="en-GB" w:eastAsia="zh-CN"/>
        </w:rPr>
        <w:t>正在制定全国恢复性司法方案，以确保公民更好地诉诸司法。该方案还鼓励通过推动社区和受害者进一步参与并主导恢复性司法程序，加强公众对司法系统的信心和信任。</w:t>
      </w:r>
    </w:p>
    <w:p w:rsidR="00385E82" w:rsidRPr="00385E82" w:rsidRDefault="00AB60F8" w:rsidP="00385E82">
      <w:pPr>
        <w:pStyle w:val="SingleTxt"/>
        <w:rPr>
          <w:lang w:val="en-GB" w:eastAsia="zh-CN"/>
        </w:rPr>
      </w:pPr>
      <w:r>
        <w:rPr>
          <w:rFonts w:hint="eastAsia"/>
          <w:lang w:val="en-GB" w:eastAsia="zh-CN"/>
        </w:rPr>
        <w:t>21</w:t>
      </w:r>
      <w:r w:rsidR="00385E82" w:rsidRPr="00385E82">
        <w:rPr>
          <w:rFonts w:hint="eastAsia"/>
          <w:lang w:val="en-GB" w:eastAsia="zh-CN"/>
        </w:rPr>
        <w:t xml:space="preserve">.  </w:t>
      </w:r>
      <w:r w:rsidR="00385E82" w:rsidRPr="00385E82">
        <w:rPr>
          <w:rFonts w:hint="eastAsia"/>
          <w:lang w:val="en-GB" w:eastAsia="zh-CN"/>
        </w:rPr>
        <w:t>关于犯罪、司法和警察队伍改革，代表团报告称，该国采取了一系列提高运作和行政效率、减少严重犯罪的措施，包括成功地将岛屿特别警察部队并入牙买加警察部队，以及增加了警员招聘，这些措施有助于犯罪数字的持续下降，</w:t>
      </w:r>
      <w:r>
        <w:rPr>
          <w:rFonts w:hint="eastAsia"/>
          <w:lang w:val="en-GB" w:eastAsia="zh-CN"/>
        </w:rPr>
        <w:t>2</w:t>
      </w:r>
      <w:r w:rsidR="00385E82" w:rsidRPr="00385E82">
        <w:rPr>
          <w:rFonts w:hint="eastAsia"/>
          <w:lang w:val="en-GB" w:eastAsia="zh-CN"/>
        </w:rPr>
        <w:t>0</w:t>
      </w:r>
      <w:r>
        <w:rPr>
          <w:rFonts w:hint="eastAsia"/>
          <w:lang w:val="en-GB" w:eastAsia="zh-CN"/>
        </w:rPr>
        <w:t>14</w:t>
      </w:r>
      <w:r w:rsidR="00385E82" w:rsidRPr="00385E82">
        <w:rPr>
          <w:rFonts w:hint="eastAsia"/>
          <w:lang w:val="en-GB" w:eastAsia="zh-CN"/>
        </w:rPr>
        <w:t>年严重和暴力犯罪数目比</w:t>
      </w:r>
      <w:r>
        <w:rPr>
          <w:rFonts w:hint="eastAsia"/>
          <w:lang w:val="en-GB" w:eastAsia="zh-CN"/>
        </w:rPr>
        <w:t>2</w:t>
      </w:r>
      <w:r w:rsidR="00385E82" w:rsidRPr="00385E82">
        <w:rPr>
          <w:rFonts w:hint="eastAsia"/>
          <w:lang w:val="en-GB" w:eastAsia="zh-CN"/>
        </w:rPr>
        <w:t>0</w:t>
      </w:r>
      <w:r>
        <w:rPr>
          <w:rFonts w:hint="eastAsia"/>
          <w:lang w:val="en-GB" w:eastAsia="zh-CN"/>
        </w:rPr>
        <w:t>13</w:t>
      </w:r>
      <w:r w:rsidR="00385E82" w:rsidRPr="00385E82">
        <w:rPr>
          <w:rFonts w:hint="eastAsia"/>
          <w:lang w:val="en-GB" w:eastAsia="zh-CN"/>
        </w:rPr>
        <w:t>年下降了</w:t>
      </w:r>
      <w:r>
        <w:rPr>
          <w:rFonts w:hint="eastAsia"/>
          <w:lang w:val="en-GB" w:eastAsia="zh-CN"/>
        </w:rPr>
        <w:t>17</w:t>
      </w:r>
      <w:r w:rsidR="00385E82" w:rsidRPr="00385E82">
        <w:rPr>
          <w:rFonts w:hint="eastAsia"/>
          <w:lang w:val="en-GB" w:eastAsia="zh-CN"/>
        </w:rPr>
        <w:t>%</w:t>
      </w:r>
      <w:r w:rsidR="00385E82" w:rsidRPr="00385E82">
        <w:rPr>
          <w:rFonts w:hint="eastAsia"/>
          <w:lang w:val="en-GB" w:eastAsia="zh-CN"/>
        </w:rPr>
        <w:t>。</w:t>
      </w:r>
    </w:p>
    <w:p w:rsidR="00385E82" w:rsidRPr="00385E82" w:rsidRDefault="00AB60F8" w:rsidP="00385E82">
      <w:pPr>
        <w:pStyle w:val="SingleTxt"/>
        <w:rPr>
          <w:lang w:val="en-GB" w:eastAsia="zh-CN"/>
        </w:rPr>
      </w:pPr>
      <w:r>
        <w:rPr>
          <w:rFonts w:hint="eastAsia"/>
          <w:lang w:val="en-GB" w:eastAsia="zh-CN"/>
        </w:rPr>
        <w:t>22</w:t>
      </w:r>
      <w:r w:rsidR="00385E82" w:rsidRPr="00385E82">
        <w:rPr>
          <w:rFonts w:hint="eastAsia"/>
          <w:lang w:val="en-GB" w:eastAsia="zh-CN"/>
        </w:rPr>
        <w:t xml:space="preserve">.  </w:t>
      </w:r>
      <w:r w:rsidR="00385E82" w:rsidRPr="00385E82">
        <w:rPr>
          <w:rFonts w:hint="eastAsia"/>
          <w:lang w:val="en-GB" w:eastAsia="zh-CN"/>
        </w:rPr>
        <w:t>代表团报告称，该国通过了与执法有关的重要法律，包括《法律改革</w:t>
      </w:r>
      <w:r w:rsidR="00385E82" w:rsidRPr="00385E82">
        <w:rPr>
          <w:rFonts w:hint="eastAsia"/>
          <w:lang w:val="en-GB" w:eastAsia="zh-CN"/>
        </w:rPr>
        <w:t>(</w:t>
      </w:r>
      <w:r w:rsidR="00385E82" w:rsidRPr="00385E82">
        <w:rPr>
          <w:rFonts w:hint="eastAsia"/>
          <w:lang w:val="en-GB" w:eastAsia="zh-CN"/>
        </w:rPr>
        <w:t>欺诈交易</w:t>
      </w:r>
      <w:r w:rsidR="00385E82" w:rsidRPr="00385E82">
        <w:rPr>
          <w:rFonts w:hint="eastAsia"/>
          <w:lang w:val="en-GB" w:eastAsia="zh-CN"/>
        </w:rPr>
        <w:t>)(</w:t>
      </w:r>
      <w:r w:rsidR="00385E82" w:rsidRPr="00385E82">
        <w:rPr>
          <w:rFonts w:hint="eastAsia"/>
          <w:lang w:val="en-GB" w:eastAsia="zh-CN"/>
        </w:rPr>
        <w:t>特别规定</w:t>
      </w:r>
      <w:r w:rsidR="00385E82" w:rsidRPr="00385E82">
        <w:rPr>
          <w:rFonts w:hint="eastAsia"/>
          <w:lang w:val="en-GB" w:eastAsia="zh-CN"/>
        </w:rPr>
        <w:t>)</w:t>
      </w:r>
      <w:r w:rsidR="00385E82" w:rsidRPr="00385E82">
        <w:rPr>
          <w:rFonts w:hint="eastAsia"/>
          <w:lang w:val="en-GB" w:eastAsia="zh-CN"/>
        </w:rPr>
        <w:t>法》、《刑事司法</w:t>
      </w:r>
      <w:r w:rsidR="00385E82" w:rsidRPr="00385E82">
        <w:rPr>
          <w:rFonts w:hint="eastAsia"/>
          <w:lang w:val="en-GB" w:eastAsia="zh-CN"/>
        </w:rPr>
        <w:t>(</w:t>
      </w:r>
      <w:r w:rsidR="00385E82" w:rsidRPr="00385E82">
        <w:rPr>
          <w:rFonts w:hint="eastAsia"/>
          <w:lang w:val="en-GB" w:eastAsia="zh-CN"/>
        </w:rPr>
        <w:t>摧毁犯罪团伙</w:t>
      </w:r>
      <w:r w:rsidR="00385E82" w:rsidRPr="00385E82">
        <w:rPr>
          <w:rFonts w:hint="eastAsia"/>
          <w:lang w:val="en-GB" w:eastAsia="zh-CN"/>
        </w:rPr>
        <w:t>)</w:t>
      </w:r>
      <w:r w:rsidR="00385E82" w:rsidRPr="00385E82">
        <w:rPr>
          <w:rFonts w:hint="eastAsia"/>
          <w:lang w:val="en-GB" w:eastAsia="zh-CN"/>
        </w:rPr>
        <w:t>法》，以及将建立全国</w:t>
      </w:r>
      <w:r>
        <w:rPr>
          <w:rFonts w:hint="eastAsia"/>
          <w:lang w:val="en-GB" w:eastAsia="zh-CN"/>
        </w:rPr>
        <w:t>DNA</w:t>
      </w:r>
      <w:r w:rsidR="00385E82" w:rsidRPr="00385E82">
        <w:rPr>
          <w:rFonts w:hint="eastAsia"/>
          <w:lang w:val="en-GB" w:eastAsia="zh-CN"/>
        </w:rPr>
        <w:t>数据库的法律。</w:t>
      </w:r>
    </w:p>
    <w:p w:rsidR="00385E82" w:rsidRPr="00385E82" w:rsidRDefault="00AB60F8" w:rsidP="00385E82">
      <w:pPr>
        <w:pStyle w:val="SingleTxt"/>
        <w:rPr>
          <w:lang w:val="en-GB" w:eastAsia="zh-CN"/>
        </w:rPr>
      </w:pPr>
      <w:r>
        <w:rPr>
          <w:rFonts w:hint="eastAsia"/>
          <w:lang w:val="en-GB" w:eastAsia="zh-CN"/>
        </w:rPr>
        <w:t>23</w:t>
      </w:r>
      <w:r w:rsidR="00385E82" w:rsidRPr="00385E82">
        <w:rPr>
          <w:rFonts w:hint="eastAsia"/>
          <w:lang w:val="en-GB" w:eastAsia="zh-CN"/>
        </w:rPr>
        <w:t xml:space="preserve">.  </w:t>
      </w:r>
      <w:r w:rsidR="00385E82" w:rsidRPr="00385E82">
        <w:rPr>
          <w:rFonts w:hint="eastAsia"/>
          <w:lang w:val="en-GB" w:eastAsia="zh-CN"/>
        </w:rPr>
        <w:t>一个推动性犯罪者登记册运行的数据系统已于</w:t>
      </w:r>
      <w:r>
        <w:rPr>
          <w:rFonts w:hint="eastAsia"/>
          <w:lang w:val="en-GB" w:eastAsia="zh-CN"/>
        </w:rPr>
        <w:t>2</w:t>
      </w:r>
      <w:r w:rsidR="00385E82" w:rsidRPr="00385E82">
        <w:rPr>
          <w:rFonts w:hint="eastAsia"/>
          <w:lang w:val="en-GB" w:eastAsia="zh-CN"/>
        </w:rPr>
        <w:t>0</w:t>
      </w:r>
      <w:r>
        <w:rPr>
          <w:rFonts w:hint="eastAsia"/>
          <w:lang w:val="en-GB" w:eastAsia="zh-CN"/>
        </w:rPr>
        <w:t>14</w:t>
      </w:r>
      <w:r w:rsidR="00385E82" w:rsidRPr="00385E82">
        <w:rPr>
          <w:rFonts w:hint="eastAsia"/>
          <w:lang w:val="en-GB" w:eastAsia="zh-CN"/>
        </w:rPr>
        <w:t>年完成。根据《性犯罪法》，某些罪行，包括强奸、绑架以及贩卖或贩运人口的犯罪者被列入性犯罪者登记册。管教事务部将在性犯罪者获释后，在法律规定的一段时间内对他们进行监督。</w:t>
      </w:r>
    </w:p>
    <w:p w:rsidR="00385E82" w:rsidRPr="00385E82" w:rsidRDefault="00AB60F8" w:rsidP="00385E82">
      <w:pPr>
        <w:pStyle w:val="SingleTxt"/>
        <w:rPr>
          <w:lang w:val="en-GB" w:eastAsia="zh-CN"/>
        </w:rPr>
      </w:pPr>
      <w:r>
        <w:rPr>
          <w:rFonts w:hint="eastAsia"/>
          <w:lang w:val="en-GB" w:eastAsia="zh-CN"/>
        </w:rPr>
        <w:t>24</w:t>
      </w:r>
      <w:r w:rsidR="00385E82" w:rsidRPr="00385E82">
        <w:rPr>
          <w:rFonts w:hint="eastAsia"/>
          <w:lang w:val="en-GB" w:eastAsia="zh-CN"/>
        </w:rPr>
        <w:t xml:space="preserve">.  </w:t>
      </w:r>
      <w:r w:rsidR="00385E82" w:rsidRPr="00385E82">
        <w:rPr>
          <w:rFonts w:hint="eastAsia"/>
          <w:lang w:val="en-GB" w:eastAsia="zh-CN"/>
        </w:rPr>
        <w:t>关于</w:t>
      </w:r>
      <w:r>
        <w:rPr>
          <w:rFonts w:hint="eastAsia"/>
          <w:lang w:val="en-GB" w:eastAsia="zh-CN"/>
        </w:rPr>
        <w:t>2</w:t>
      </w:r>
      <w:r w:rsidR="00385E82" w:rsidRPr="00385E82">
        <w:rPr>
          <w:rFonts w:hint="eastAsia"/>
          <w:lang w:val="en-GB" w:eastAsia="zh-CN"/>
        </w:rPr>
        <w:t>0</w:t>
      </w:r>
      <w:r>
        <w:rPr>
          <w:rFonts w:hint="eastAsia"/>
          <w:lang w:val="en-GB" w:eastAsia="zh-CN"/>
        </w:rPr>
        <w:t>1</w:t>
      </w:r>
      <w:r w:rsidR="00385E82" w:rsidRPr="00385E82">
        <w:rPr>
          <w:rFonts w:hint="eastAsia"/>
          <w:lang w:val="en-GB" w:eastAsia="zh-CN"/>
        </w:rPr>
        <w:t>0</w:t>
      </w:r>
      <w:r w:rsidR="00385E82" w:rsidRPr="00385E82">
        <w:rPr>
          <w:rFonts w:hint="eastAsia"/>
          <w:lang w:val="en-GB" w:eastAsia="zh-CN"/>
        </w:rPr>
        <w:t>年在</w:t>
      </w:r>
      <w:r>
        <w:rPr>
          <w:rFonts w:hint="eastAsia"/>
          <w:lang w:val="en-GB" w:eastAsia="zh-CN"/>
        </w:rPr>
        <w:t>Tivoli</w:t>
      </w:r>
      <w:r w:rsidR="00385E82" w:rsidRPr="00385E82">
        <w:rPr>
          <w:rFonts w:hint="eastAsia"/>
          <w:lang w:val="en-GB" w:eastAsia="zh-CN"/>
        </w:rPr>
        <w:t>的军事行动，经检察院调查，于</w:t>
      </w:r>
      <w:r>
        <w:rPr>
          <w:rFonts w:hint="eastAsia"/>
          <w:lang w:val="en-GB" w:eastAsia="zh-CN"/>
        </w:rPr>
        <w:t>2</w:t>
      </w:r>
      <w:r w:rsidR="00385E82" w:rsidRPr="00385E82">
        <w:rPr>
          <w:rFonts w:hint="eastAsia"/>
          <w:lang w:val="en-GB" w:eastAsia="zh-CN"/>
        </w:rPr>
        <w:t>0</w:t>
      </w:r>
      <w:r>
        <w:rPr>
          <w:rFonts w:hint="eastAsia"/>
          <w:lang w:val="en-GB" w:eastAsia="zh-CN"/>
        </w:rPr>
        <w:t>13</w:t>
      </w:r>
      <w:r w:rsidR="00385E82" w:rsidRPr="00385E82">
        <w:rPr>
          <w:rFonts w:hint="eastAsia"/>
          <w:lang w:val="en-GB" w:eastAsia="zh-CN"/>
        </w:rPr>
        <w:t>年</w:t>
      </w:r>
      <w:r>
        <w:rPr>
          <w:rFonts w:hint="eastAsia"/>
          <w:lang w:val="en-GB" w:eastAsia="zh-CN"/>
        </w:rPr>
        <w:t>4</w:t>
      </w:r>
      <w:r w:rsidR="00385E82" w:rsidRPr="00385E82">
        <w:rPr>
          <w:rFonts w:hint="eastAsia"/>
          <w:lang w:val="en-GB" w:eastAsia="zh-CN"/>
        </w:rPr>
        <w:t>月提交了一份报告，除其他外，建议设立一个调查委员会。经过公众磋商进程，最终确定了该委员会的职权范围，委员会自</w:t>
      </w:r>
      <w:r>
        <w:rPr>
          <w:rFonts w:hint="eastAsia"/>
          <w:lang w:val="en-GB" w:eastAsia="zh-CN"/>
        </w:rPr>
        <w:t>2</w:t>
      </w:r>
      <w:r w:rsidR="00385E82" w:rsidRPr="00385E82">
        <w:rPr>
          <w:rFonts w:hint="eastAsia"/>
          <w:lang w:val="en-GB" w:eastAsia="zh-CN"/>
        </w:rPr>
        <w:t>0</w:t>
      </w:r>
      <w:r>
        <w:rPr>
          <w:rFonts w:hint="eastAsia"/>
          <w:lang w:val="en-GB" w:eastAsia="zh-CN"/>
        </w:rPr>
        <w:t>14</w:t>
      </w:r>
      <w:r w:rsidR="00385E82" w:rsidRPr="00385E82">
        <w:rPr>
          <w:rFonts w:hint="eastAsia"/>
          <w:lang w:val="en-GB" w:eastAsia="zh-CN"/>
        </w:rPr>
        <w:t>年</w:t>
      </w:r>
      <w:r>
        <w:rPr>
          <w:rFonts w:hint="eastAsia"/>
          <w:lang w:val="en-GB" w:eastAsia="zh-CN"/>
        </w:rPr>
        <w:t>12</w:t>
      </w:r>
      <w:r w:rsidR="00385E82" w:rsidRPr="00385E82">
        <w:rPr>
          <w:rFonts w:hint="eastAsia"/>
          <w:lang w:val="en-GB" w:eastAsia="zh-CN"/>
        </w:rPr>
        <w:t>月起开始工作。</w:t>
      </w:r>
    </w:p>
    <w:p w:rsidR="00385E82" w:rsidRPr="00385E82" w:rsidRDefault="00AB60F8" w:rsidP="00385E82">
      <w:pPr>
        <w:pStyle w:val="SingleTxt"/>
        <w:rPr>
          <w:lang w:val="en-GB" w:eastAsia="zh-CN"/>
        </w:rPr>
      </w:pPr>
      <w:r>
        <w:rPr>
          <w:rFonts w:hint="eastAsia"/>
          <w:lang w:val="en-GB" w:eastAsia="zh-CN"/>
        </w:rPr>
        <w:t>25</w:t>
      </w:r>
      <w:r w:rsidR="00385E82" w:rsidRPr="00385E82">
        <w:rPr>
          <w:rFonts w:hint="eastAsia"/>
          <w:lang w:val="en-GB" w:eastAsia="zh-CN"/>
        </w:rPr>
        <w:t xml:space="preserve">.  </w:t>
      </w:r>
      <w:r w:rsidR="00385E82" w:rsidRPr="00385E82">
        <w:rPr>
          <w:rFonts w:hint="eastAsia"/>
          <w:lang w:val="en-GB" w:eastAsia="zh-CN"/>
        </w:rPr>
        <w:t>虽然事实上已经暂停执行死刑，但是尚未决定在法律上废除死刑。个人申诉者仍然有权向美洲人权法院提出申诉。</w:t>
      </w:r>
    </w:p>
    <w:p w:rsidR="00385E82" w:rsidRPr="00385E82" w:rsidRDefault="00AB60F8" w:rsidP="00385E82">
      <w:pPr>
        <w:pStyle w:val="SingleTxt"/>
        <w:rPr>
          <w:lang w:val="en-GB" w:eastAsia="zh-CN"/>
        </w:rPr>
      </w:pPr>
      <w:r>
        <w:rPr>
          <w:rFonts w:hint="eastAsia"/>
          <w:lang w:val="en-GB" w:eastAsia="zh-CN"/>
        </w:rPr>
        <w:t>26</w:t>
      </w:r>
      <w:r w:rsidR="00385E82" w:rsidRPr="00385E82">
        <w:rPr>
          <w:rFonts w:hint="eastAsia"/>
          <w:lang w:val="en-GB" w:eastAsia="zh-CN"/>
        </w:rPr>
        <w:t xml:space="preserve">.  </w:t>
      </w:r>
      <w:r w:rsidR="00385E82" w:rsidRPr="00385E82">
        <w:rPr>
          <w:rFonts w:hint="eastAsia"/>
          <w:lang w:val="en-GB" w:eastAsia="zh-CN"/>
        </w:rPr>
        <w:t>政府强烈反对因国家警察过度使用武力导致的杀害，牙买加警察部队已实施一项政策，通过执行符合国内法和国际法的武力</w:t>
      </w:r>
      <w:r w:rsidR="00385E82" w:rsidRPr="00385E82">
        <w:rPr>
          <w:rFonts w:hint="eastAsia"/>
          <w:lang w:val="en-GB" w:eastAsia="zh-CN"/>
        </w:rPr>
        <w:t>(</w:t>
      </w:r>
      <w:r w:rsidR="00385E82" w:rsidRPr="00385E82">
        <w:rPr>
          <w:rFonts w:hint="eastAsia"/>
          <w:lang w:val="en-GB" w:eastAsia="zh-CN"/>
        </w:rPr>
        <w:t>包括火器</w:t>
      </w:r>
      <w:r w:rsidR="00385E82" w:rsidRPr="00385E82">
        <w:rPr>
          <w:rFonts w:hint="eastAsia"/>
          <w:lang w:val="en-GB" w:eastAsia="zh-CN"/>
        </w:rPr>
        <w:t>)</w:t>
      </w:r>
      <w:r w:rsidR="00385E82" w:rsidRPr="00385E82">
        <w:rPr>
          <w:rFonts w:hint="eastAsia"/>
          <w:lang w:val="en-GB" w:eastAsia="zh-CN"/>
        </w:rPr>
        <w:t>使用条例，保护人权，尤其是生命权。</w:t>
      </w:r>
      <w:r>
        <w:rPr>
          <w:rFonts w:hint="eastAsia"/>
          <w:lang w:val="en-GB" w:eastAsia="zh-CN"/>
        </w:rPr>
        <w:t>2</w:t>
      </w:r>
      <w:r w:rsidR="00385E82" w:rsidRPr="00385E82">
        <w:rPr>
          <w:rFonts w:hint="eastAsia"/>
          <w:lang w:val="en-GB" w:eastAsia="zh-CN"/>
        </w:rPr>
        <w:t>0</w:t>
      </w:r>
      <w:r>
        <w:rPr>
          <w:rFonts w:hint="eastAsia"/>
          <w:lang w:val="en-GB" w:eastAsia="zh-CN"/>
        </w:rPr>
        <w:t>1</w:t>
      </w:r>
      <w:r w:rsidR="00385E82" w:rsidRPr="00385E82">
        <w:rPr>
          <w:rFonts w:hint="eastAsia"/>
          <w:lang w:val="en-GB" w:eastAsia="zh-CN"/>
        </w:rPr>
        <w:t>0</w:t>
      </w:r>
      <w:r w:rsidR="00385E82" w:rsidRPr="00385E82">
        <w:rPr>
          <w:rFonts w:hint="eastAsia"/>
          <w:lang w:val="en-GB" w:eastAsia="zh-CN"/>
        </w:rPr>
        <w:t>年设立的独立调查委员会专门负责确保迅速、独立、有效地调查过度使用武力的指控，为该政策提供了支持。代表团还称，政府增加了该委员会的资金、技术和人力资源。</w:t>
      </w:r>
    </w:p>
    <w:p w:rsidR="00385E82" w:rsidRPr="00385E82" w:rsidRDefault="00AB60F8" w:rsidP="00385E82">
      <w:pPr>
        <w:pStyle w:val="SingleTxt"/>
        <w:rPr>
          <w:lang w:val="en-GB" w:eastAsia="zh-CN"/>
        </w:rPr>
      </w:pPr>
      <w:r>
        <w:rPr>
          <w:rFonts w:hint="eastAsia"/>
          <w:lang w:val="en-GB" w:eastAsia="zh-CN"/>
        </w:rPr>
        <w:t>27</w:t>
      </w:r>
      <w:r w:rsidR="00385E82" w:rsidRPr="00385E82">
        <w:rPr>
          <w:rFonts w:hint="eastAsia"/>
          <w:lang w:val="en-GB" w:eastAsia="zh-CN"/>
        </w:rPr>
        <w:t xml:space="preserve">.  </w:t>
      </w:r>
      <w:r w:rsidR="00385E82" w:rsidRPr="00385E82">
        <w:rPr>
          <w:rFonts w:hint="eastAsia"/>
          <w:lang w:val="en-GB" w:eastAsia="zh-CN"/>
        </w:rPr>
        <w:t>由于采取了这些措施，牙买加</w:t>
      </w:r>
      <w:r>
        <w:rPr>
          <w:rFonts w:hint="eastAsia"/>
          <w:lang w:val="en-GB" w:eastAsia="zh-CN"/>
        </w:rPr>
        <w:t>2</w:t>
      </w:r>
      <w:r w:rsidR="00385E82" w:rsidRPr="00385E82">
        <w:rPr>
          <w:rFonts w:hint="eastAsia"/>
          <w:lang w:val="en-GB" w:eastAsia="zh-CN"/>
        </w:rPr>
        <w:t>0</w:t>
      </w:r>
      <w:r>
        <w:rPr>
          <w:rFonts w:hint="eastAsia"/>
          <w:lang w:val="en-GB" w:eastAsia="zh-CN"/>
        </w:rPr>
        <w:t>14</w:t>
      </w:r>
      <w:r w:rsidR="00385E82" w:rsidRPr="00385E82">
        <w:rPr>
          <w:rFonts w:hint="eastAsia"/>
          <w:lang w:val="en-GB" w:eastAsia="zh-CN"/>
        </w:rPr>
        <w:t>年因警察部队导致的死亡人数比</w:t>
      </w:r>
      <w:r>
        <w:rPr>
          <w:rFonts w:hint="eastAsia"/>
          <w:lang w:val="en-GB" w:eastAsia="zh-CN"/>
        </w:rPr>
        <w:t>2</w:t>
      </w:r>
      <w:r w:rsidR="00385E82" w:rsidRPr="00385E82">
        <w:rPr>
          <w:rFonts w:hint="eastAsia"/>
          <w:lang w:val="en-GB" w:eastAsia="zh-CN"/>
        </w:rPr>
        <w:t>0</w:t>
      </w:r>
      <w:r>
        <w:rPr>
          <w:rFonts w:hint="eastAsia"/>
          <w:lang w:val="en-GB" w:eastAsia="zh-CN"/>
        </w:rPr>
        <w:t>13</w:t>
      </w:r>
      <w:r w:rsidR="00385E82" w:rsidRPr="00385E82">
        <w:rPr>
          <w:rFonts w:hint="eastAsia"/>
          <w:lang w:val="en-GB" w:eastAsia="zh-CN"/>
        </w:rPr>
        <w:t>年下降了</w:t>
      </w:r>
      <w:r>
        <w:rPr>
          <w:rFonts w:hint="eastAsia"/>
          <w:lang w:val="en-GB" w:eastAsia="zh-CN"/>
        </w:rPr>
        <w:t>5</w:t>
      </w:r>
      <w:r w:rsidR="00385E82" w:rsidRPr="00385E82">
        <w:rPr>
          <w:rFonts w:hint="eastAsia"/>
          <w:lang w:val="en-GB" w:eastAsia="zh-CN"/>
        </w:rPr>
        <w:t>0%</w:t>
      </w:r>
      <w:r w:rsidR="00385E82" w:rsidRPr="00385E82">
        <w:rPr>
          <w:rFonts w:hint="eastAsia"/>
          <w:lang w:val="en-GB" w:eastAsia="zh-CN"/>
        </w:rPr>
        <w:t>以上，并在</w:t>
      </w:r>
      <w:r>
        <w:rPr>
          <w:rFonts w:hint="eastAsia"/>
          <w:lang w:val="en-GB" w:eastAsia="zh-CN"/>
        </w:rPr>
        <w:t>2</w:t>
      </w:r>
      <w:r w:rsidR="00385E82" w:rsidRPr="00385E82">
        <w:rPr>
          <w:rFonts w:hint="eastAsia"/>
          <w:lang w:val="en-GB" w:eastAsia="zh-CN"/>
        </w:rPr>
        <w:t>0</w:t>
      </w:r>
      <w:r>
        <w:rPr>
          <w:rFonts w:hint="eastAsia"/>
          <w:lang w:val="en-GB" w:eastAsia="zh-CN"/>
        </w:rPr>
        <w:t>15</w:t>
      </w:r>
      <w:r w:rsidR="00385E82" w:rsidRPr="00385E82">
        <w:rPr>
          <w:rFonts w:hint="eastAsia"/>
          <w:lang w:val="en-GB" w:eastAsia="zh-CN"/>
        </w:rPr>
        <w:t>年继续下降。政府还继续采取行动，确保尽可能将涉嫌过度使用武力且逃亡国外的警察官员引渡回国接受审讯。</w:t>
      </w:r>
    </w:p>
    <w:p w:rsidR="00385E82" w:rsidRPr="00385E82" w:rsidRDefault="00AB60F8" w:rsidP="00385E82">
      <w:pPr>
        <w:pStyle w:val="SingleTxt"/>
        <w:rPr>
          <w:lang w:val="en-GB" w:eastAsia="zh-CN"/>
        </w:rPr>
      </w:pPr>
      <w:r>
        <w:rPr>
          <w:rFonts w:hint="eastAsia"/>
          <w:lang w:val="en-GB" w:eastAsia="zh-CN"/>
        </w:rPr>
        <w:t>28</w:t>
      </w:r>
      <w:r w:rsidR="00385E82" w:rsidRPr="00385E82">
        <w:rPr>
          <w:rFonts w:hint="eastAsia"/>
          <w:lang w:val="en-GB" w:eastAsia="zh-CN"/>
        </w:rPr>
        <w:t xml:space="preserve">.  </w:t>
      </w:r>
      <w:r w:rsidR="00385E82" w:rsidRPr="00385E82">
        <w:rPr>
          <w:rFonts w:hint="eastAsia"/>
          <w:lang w:val="en-GB" w:eastAsia="zh-CN"/>
        </w:rPr>
        <w:t>保护社会中的弱势群体，尤其是儿童、老人、妇女和残疾人仍然是牙买加的重中之重。为了保护儿童，正在制订一项综合应对儿童与暴力问题的全国行动计划。政府于</w:t>
      </w:r>
      <w:r>
        <w:rPr>
          <w:rFonts w:hint="eastAsia"/>
          <w:lang w:val="en-GB" w:eastAsia="zh-CN"/>
        </w:rPr>
        <w:t>2</w:t>
      </w:r>
      <w:r w:rsidR="00385E82" w:rsidRPr="00385E82">
        <w:rPr>
          <w:rFonts w:hint="eastAsia"/>
          <w:lang w:val="en-GB" w:eastAsia="zh-CN"/>
        </w:rPr>
        <w:t>00</w:t>
      </w:r>
      <w:r>
        <w:rPr>
          <w:rFonts w:hint="eastAsia"/>
          <w:lang w:val="en-GB" w:eastAsia="zh-CN"/>
        </w:rPr>
        <w:t>4</w:t>
      </w:r>
      <w:r w:rsidR="00385E82" w:rsidRPr="00385E82">
        <w:rPr>
          <w:rFonts w:hint="eastAsia"/>
          <w:lang w:val="en-GB" w:eastAsia="zh-CN"/>
        </w:rPr>
        <w:t>年建立了一个全面的网络，该网络中的机构负责保护儿童权利和确保他们的福祉。</w:t>
      </w:r>
      <w:r>
        <w:rPr>
          <w:rFonts w:hint="eastAsia"/>
          <w:lang w:val="en-GB" w:eastAsia="zh-CN"/>
        </w:rPr>
        <w:t>2</w:t>
      </w:r>
      <w:r w:rsidR="00385E82" w:rsidRPr="00385E82">
        <w:rPr>
          <w:rFonts w:hint="eastAsia"/>
          <w:lang w:val="en-GB" w:eastAsia="zh-CN"/>
        </w:rPr>
        <w:t>0</w:t>
      </w:r>
      <w:r>
        <w:rPr>
          <w:rFonts w:hint="eastAsia"/>
          <w:lang w:val="en-GB" w:eastAsia="zh-CN"/>
        </w:rPr>
        <w:t>13</w:t>
      </w:r>
      <w:r w:rsidR="00385E82" w:rsidRPr="00385E82">
        <w:rPr>
          <w:rFonts w:hint="eastAsia"/>
          <w:lang w:val="en-GB" w:eastAsia="zh-CN"/>
        </w:rPr>
        <w:t>年</w:t>
      </w:r>
      <w:r>
        <w:rPr>
          <w:rFonts w:hint="eastAsia"/>
          <w:lang w:val="en-GB" w:eastAsia="zh-CN"/>
        </w:rPr>
        <w:t>3</w:t>
      </w:r>
      <w:r w:rsidR="00385E82" w:rsidRPr="00385E82">
        <w:rPr>
          <w:rFonts w:hint="eastAsia"/>
          <w:lang w:val="en-GB" w:eastAsia="zh-CN"/>
        </w:rPr>
        <w:t>月通过儿童登记办公室建立的</w:t>
      </w:r>
      <w:r>
        <w:rPr>
          <w:rFonts w:hint="eastAsia"/>
          <w:lang w:val="en-GB" w:eastAsia="zh-CN"/>
        </w:rPr>
        <w:t>Ananda</w:t>
      </w:r>
      <w:r w:rsidR="00385E82" w:rsidRPr="00385E82">
        <w:rPr>
          <w:rFonts w:hint="eastAsia"/>
          <w:lang w:val="en-GB" w:eastAsia="zh-CN"/>
        </w:rPr>
        <w:t>预警系统是一个安全、迅速找回失踪儿童的全国系统，自建立以来取得了一定的成绩。</w:t>
      </w:r>
    </w:p>
    <w:p w:rsidR="00385E82" w:rsidRPr="00385E82" w:rsidRDefault="00AB60F8" w:rsidP="00385E82">
      <w:pPr>
        <w:pStyle w:val="SingleTxt"/>
        <w:rPr>
          <w:lang w:val="en-GB" w:eastAsia="zh-CN"/>
        </w:rPr>
      </w:pPr>
      <w:r>
        <w:rPr>
          <w:rFonts w:hint="eastAsia"/>
          <w:lang w:val="en-GB" w:eastAsia="zh-CN"/>
        </w:rPr>
        <w:t>29</w:t>
      </w:r>
      <w:r w:rsidR="00385E82" w:rsidRPr="00385E82">
        <w:rPr>
          <w:rFonts w:hint="eastAsia"/>
          <w:lang w:val="en-GB" w:eastAsia="zh-CN"/>
        </w:rPr>
        <w:t xml:space="preserve">.  </w:t>
      </w:r>
      <w:r w:rsidR="00385E82" w:rsidRPr="00385E82">
        <w:rPr>
          <w:rFonts w:hint="eastAsia"/>
          <w:lang w:val="en-GB" w:eastAsia="zh-CN"/>
        </w:rPr>
        <w:t>牙买加坚定不移地致力于改善拘留所和管教所的条件，以符合国际人权标准。不过，需要克服一些障碍，特别是拘留所和监狱陈旧的基础设施。尽管存在这些挑战，过去两年仍然有所改进，包括管教所和还押机构的青少年人数下降，</w:t>
      </w:r>
      <w:r>
        <w:rPr>
          <w:rFonts w:hint="eastAsia"/>
          <w:lang w:val="en-GB" w:eastAsia="zh-CN"/>
        </w:rPr>
        <w:t>2</w:t>
      </w:r>
      <w:r w:rsidR="00385E82" w:rsidRPr="00385E82">
        <w:rPr>
          <w:rFonts w:hint="eastAsia"/>
          <w:lang w:val="en-GB" w:eastAsia="zh-CN"/>
        </w:rPr>
        <w:t>0</w:t>
      </w:r>
      <w:r>
        <w:rPr>
          <w:rFonts w:hint="eastAsia"/>
          <w:lang w:val="en-GB" w:eastAsia="zh-CN"/>
        </w:rPr>
        <w:t>14</w:t>
      </w:r>
      <w:r w:rsidR="00385E82" w:rsidRPr="00385E82">
        <w:rPr>
          <w:rFonts w:hint="eastAsia"/>
          <w:lang w:val="en-GB" w:eastAsia="zh-CN"/>
        </w:rPr>
        <w:t>年警方拘留人数下降了</w:t>
      </w:r>
      <w:r>
        <w:rPr>
          <w:rFonts w:hint="eastAsia"/>
          <w:lang w:val="en-GB" w:eastAsia="zh-CN"/>
        </w:rPr>
        <w:t>25</w:t>
      </w:r>
      <w:r w:rsidR="00385E82" w:rsidRPr="00385E82">
        <w:rPr>
          <w:rFonts w:hint="eastAsia"/>
          <w:lang w:val="en-GB" w:eastAsia="zh-CN"/>
        </w:rPr>
        <w:t>%</w:t>
      </w:r>
      <w:r w:rsidR="00385E82" w:rsidRPr="00385E82">
        <w:rPr>
          <w:rFonts w:hint="eastAsia"/>
          <w:lang w:val="en-GB" w:eastAsia="zh-CN"/>
        </w:rPr>
        <w:t>。</w:t>
      </w:r>
    </w:p>
    <w:p w:rsidR="00385E82" w:rsidRPr="00385E82" w:rsidRDefault="00AB60F8" w:rsidP="00385E82">
      <w:pPr>
        <w:pStyle w:val="SingleTxt"/>
        <w:rPr>
          <w:lang w:val="en-GB" w:eastAsia="zh-CN"/>
        </w:rPr>
      </w:pPr>
      <w:r>
        <w:rPr>
          <w:rFonts w:hint="eastAsia"/>
          <w:lang w:val="en-GB" w:eastAsia="zh-CN"/>
        </w:rPr>
        <w:t>3</w:t>
      </w:r>
      <w:r w:rsidR="00385E82" w:rsidRPr="00385E82">
        <w:rPr>
          <w:rFonts w:hint="eastAsia"/>
          <w:lang w:val="en-GB" w:eastAsia="zh-CN"/>
        </w:rPr>
        <w:t xml:space="preserve">0.  </w:t>
      </w:r>
      <w:r w:rsidR="00385E82" w:rsidRPr="00385E82">
        <w:rPr>
          <w:rFonts w:hint="eastAsia"/>
          <w:lang w:val="en-GB" w:eastAsia="zh-CN"/>
        </w:rPr>
        <w:t>牙买加自</w:t>
      </w:r>
      <w:r>
        <w:rPr>
          <w:rFonts w:hint="eastAsia"/>
          <w:lang w:val="en-GB" w:eastAsia="zh-CN"/>
        </w:rPr>
        <w:t>2</w:t>
      </w:r>
      <w:r w:rsidR="00385E82" w:rsidRPr="00385E82">
        <w:rPr>
          <w:rFonts w:hint="eastAsia"/>
          <w:lang w:val="en-GB" w:eastAsia="zh-CN"/>
        </w:rPr>
        <w:t>0</w:t>
      </w:r>
      <w:r>
        <w:rPr>
          <w:rFonts w:hint="eastAsia"/>
          <w:lang w:val="en-GB" w:eastAsia="zh-CN"/>
        </w:rPr>
        <w:t>11</w:t>
      </w:r>
      <w:r w:rsidR="00385E82" w:rsidRPr="00385E82">
        <w:rPr>
          <w:rFonts w:hint="eastAsia"/>
          <w:lang w:val="en-GB" w:eastAsia="zh-CN"/>
        </w:rPr>
        <w:t>年起实行了一项全国性别平等政策。根据国际劳工组织在</w:t>
      </w:r>
      <w:r>
        <w:rPr>
          <w:rFonts w:hint="eastAsia"/>
          <w:lang w:val="en-GB" w:eastAsia="zh-CN"/>
        </w:rPr>
        <w:t>1</w:t>
      </w:r>
      <w:r w:rsidR="00385E82" w:rsidRPr="00385E82">
        <w:rPr>
          <w:rFonts w:hint="eastAsia"/>
          <w:lang w:val="en-GB" w:eastAsia="zh-CN"/>
        </w:rPr>
        <w:t>0</w:t>
      </w:r>
      <w:r>
        <w:rPr>
          <w:rFonts w:hint="eastAsia"/>
          <w:lang w:val="en-GB" w:eastAsia="zh-CN"/>
        </w:rPr>
        <w:t>8</w:t>
      </w:r>
      <w:r w:rsidR="00385E82" w:rsidRPr="00385E82">
        <w:rPr>
          <w:rFonts w:hint="eastAsia"/>
          <w:lang w:val="en-GB" w:eastAsia="zh-CN"/>
        </w:rPr>
        <w:t>个国家开展的一项调查，牙买加的女性管理者占</w:t>
      </w:r>
      <w:r>
        <w:rPr>
          <w:rFonts w:hint="eastAsia"/>
          <w:lang w:val="en-GB" w:eastAsia="zh-CN"/>
        </w:rPr>
        <w:t>59</w:t>
      </w:r>
      <w:r w:rsidR="00385E82" w:rsidRPr="00385E82">
        <w:rPr>
          <w:rFonts w:hint="eastAsia"/>
          <w:lang w:val="en-GB" w:eastAsia="zh-CN"/>
        </w:rPr>
        <w:t>.</w:t>
      </w:r>
      <w:r>
        <w:rPr>
          <w:rFonts w:hint="eastAsia"/>
          <w:lang w:val="en-GB" w:eastAsia="zh-CN"/>
        </w:rPr>
        <w:t>3</w:t>
      </w:r>
      <w:r w:rsidR="00385E82" w:rsidRPr="00385E82">
        <w:rPr>
          <w:rFonts w:hint="eastAsia"/>
          <w:lang w:val="en-GB" w:eastAsia="zh-CN"/>
        </w:rPr>
        <w:t>%</w:t>
      </w:r>
      <w:r w:rsidR="00385E82" w:rsidRPr="00385E82">
        <w:rPr>
          <w:rFonts w:hint="eastAsia"/>
          <w:lang w:val="en-GB" w:eastAsia="zh-CN"/>
        </w:rPr>
        <w:t>，为全球之首。</w:t>
      </w:r>
    </w:p>
    <w:p w:rsidR="00385E82" w:rsidRPr="00385E82" w:rsidRDefault="00AB60F8" w:rsidP="00385E82">
      <w:pPr>
        <w:pStyle w:val="SingleTxt"/>
        <w:rPr>
          <w:lang w:val="en-GB" w:eastAsia="zh-CN"/>
        </w:rPr>
      </w:pPr>
      <w:r>
        <w:rPr>
          <w:rFonts w:hint="eastAsia"/>
          <w:lang w:val="en-GB" w:eastAsia="zh-CN"/>
        </w:rPr>
        <w:t>31</w:t>
      </w:r>
      <w:r w:rsidR="00385E82" w:rsidRPr="00385E82">
        <w:rPr>
          <w:rFonts w:hint="eastAsia"/>
          <w:lang w:val="en-GB" w:eastAsia="zh-CN"/>
        </w:rPr>
        <w:t xml:space="preserve">.  </w:t>
      </w:r>
      <w:r w:rsidR="00385E82" w:rsidRPr="00385E82">
        <w:rPr>
          <w:rFonts w:hint="eastAsia"/>
          <w:lang w:val="en-GB" w:eastAsia="zh-CN"/>
        </w:rPr>
        <w:t>基于性别的暴力仍然是一项需要多方面应对的挑战。为了大力应对一切形式基于性别的暴力，正在最终拟订一项消除基于性别的暴力的国家战略行动计划。</w:t>
      </w:r>
    </w:p>
    <w:p w:rsidR="00385E82" w:rsidRPr="00385E82" w:rsidRDefault="00AB60F8" w:rsidP="00385E82">
      <w:pPr>
        <w:pStyle w:val="SingleTxt"/>
        <w:rPr>
          <w:lang w:val="en-GB" w:eastAsia="zh-CN"/>
        </w:rPr>
      </w:pPr>
      <w:r>
        <w:rPr>
          <w:rFonts w:hint="eastAsia"/>
          <w:lang w:val="en-GB" w:eastAsia="zh-CN"/>
        </w:rPr>
        <w:t>32</w:t>
      </w:r>
      <w:r w:rsidR="00385E82" w:rsidRPr="00385E82">
        <w:rPr>
          <w:rFonts w:hint="eastAsia"/>
          <w:lang w:val="en-GB" w:eastAsia="zh-CN"/>
        </w:rPr>
        <w:t xml:space="preserve">.  </w:t>
      </w:r>
      <w:r w:rsidR="00385E82" w:rsidRPr="00385E82">
        <w:rPr>
          <w:rFonts w:hint="eastAsia"/>
          <w:lang w:val="en-GB" w:eastAsia="zh-CN"/>
        </w:rPr>
        <w:t>打击人口贩运国家工作队正在提高公众对贩运问题的认识，</w:t>
      </w:r>
      <w:r>
        <w:rPr>
          <w:rFonts w:hint="eastAsia"/>
          <w:lang w:val="en-GB" w:eastAsia="zh-CN"/>
        </w:rPr>
        <w:t>2</w:t>
      </w:r>
      <w:r w:rsidR="00385E82" w:rsidRPr="00385E82">
        <w:rPr>
          <w:rFonts w:hint="eastAsia"/>
          <w:lang w:val="en-GB" w:eastAsia="zh-CN"/>
        </w:rPr>
        <w:t>0</w:t>
      </w:r>
      <w:r>
        <w:rPr>
          <w:rFonts w:hint="eastAsia"/>
          <w:lang w:val="en-GB" w:eastAsia="zh-CN"/>
        </w:rPr>
        <w:t>13</w:t>
      </w:r>
      <w:r w:rsidR="00385E82" w:rsidRPr="00385E82">
        <w:rPr>
          <w:rFonts w:hint="eastAsia"/>
          <w:lang w:val="en-GB" w:eastAsia="zh-CN"/>
        </w:rPr>
        <w:t>年修订了《人口贩运法》，扩大了人口贩运罪的范围，将债役以及与贩运类似的罪行纳入其中，并确立了赔偿贩运受害者的强制命令。法院目前正在审理八起人口贩运案。代表团指出，鉴于该罪行的地下性质，且受害者和目击者都不太愿意出庭作证，定罪变得越来越难。</w:t>
      </w:r>
    </w:p>
    <w:p w:rsidR="00385E82" w:rsidRPr="00385E82" w:rsidRDefault="00AB60F8" w:rsidP="00385E82">
      <w:pPr>
        <w:pStyle w:val="SingleTxt"/>
        <w:rPr>
          <w:lang w:val="en-GB" w:eastAsia="zh-CN"/>
        </w:rPr>
      </w:pPr>
      <w:r>
        <w:rPr>
          <w:rFonts w:hint="eastAsia"/>
          <w:lang w:val="en-GB" w:eastAsia="zh-CN"/>
        </w:rPr>
        <w:t>33</w:t>
      </w:r>
      <w:r w:rsidR="00385E82" w:rsidRPr="00385E82">
        <w:rPr>
          <w:rFonts w:hint="eastAsia"/>
          <w:lang w:val="en-GB" w:eastAsia="zh-CN"/>
        </w:rPr>
        <w:t xml:space="preserve">.  </w:t>
      </w:r>
      <w:r w:rsidR="00385E82" w:rsidRPr="00385E82">
        <w:rPr>
          <w:rFonts w:hint="eastAsia"/>
          <w:lang w:val="en-GB" w:eastAsia="zh-CN"/>
        </w:rPr>
        <w:t>牙买加《宪法》和《基本权利和自由宪章》</w:t>
      </w:r>
      <w:r w:rsidR="00385E82" w:rsidRPr="00385E82">
        <w:rPr>
          <w:rFonts w:hint="eastAsia"/>
          <w:lang w:val="en-GB" w:eastAsia="zh-CN"/>
        </w:rPr>
        <w:t>(</w:t>
      </w:r>
      <w:r>
        <w:rPr>
          <w:rFonts w:hint="eastAsia"/>
          <w:lang w:val="en-GB" w:eastAsia="zh-CN"/>
        </w:rPr>
        <w:t>2</w:t>
      </w:r>
      <w:r w:rsidR="00385E82" w:rsidRPr="00385E82">
        <w:rPr>
          <w:rFonts w:hint="eastAsia"/>
          <w:lang w:val="en-GB" w:eastAsia="zh-CN"/>
        </w:rPr>
        <w:t>0</w:t>
      </w:r>
      <w:r>
        <w:rPr>
          <w:rFonts w:hint="eastAsia"/>
          <w:lang w:val="en-GB" w:eastAsia="zh-CN"/>
        </w:rPr>
        <w:t>11</w:t>
      </w:r>
      <w:r w:rsidR="00385E82" w:rsidRPr="00385E82">
        <w:rPr>
          <w:rFonts w:hint="eastAsia"/>
          <w:lang w:val="en-GB" w:eastAsia="zh-CN"/>
        </w:rPr>
        <w:t>年</w:t>
      </w:r>
      <w:r w:rsidR="00385E82" w:rsidRPr="00385E82">
        <w:rPr>
          <w:rFonts w:hint="eastAsia"/>
          <w:lang w:val="en-GB" w:eastAsia="zh-CN"/>
        </w:rPr>
        <w:t>)</w:t>
      </w:r>
      <w:r w:rsidR="00385E82" w:rsidRPr="00385E82">
        <w:rPr>
          <w:rFonts w:hint="eastAsia"/>
          <w:lang w:val="en-GB" w:eastAsia="zh-CN"/>
        </w:rPr>
        <w:t>保障了国家对残疾人的某些保护。</w:t>
      </w:r>
      <w:r>
        <w:rPr>
          <w:rFonts w:hint="eastAsia"/>
          <w:lang w:val="en-GB" w:eastAsia="zh-CN"/>
        </w:rPr>
        <w:t>2</w:t>
      </w:r>
      <w:r w:rsidR="00385E82" w:rsidRPr="00385E82">
        <w:rPr>
          <w:rFonts w:hint="eastAsia"/>
          <w:lang w:val="en-GB" w:eastAsia="zh-CN"/>
        </w:rPr>
        <w:t>0</w:t>
      </w:r>
      <w:r>
        <w:rPr>
          <w:rFonts w:hint="eastAsia"/>
          <w:lang w:val="en-GB" w:eastAsia="zh-CN"/>
        </w:rPr>
        <w:t>14</w:t>
      </w:r>
      <w:r w:rsidR="00385E82" w:rsidRPr="00385E82">
        <w:rPr>
          <w:rFonts w:hint="eastAsia"/>
          <w:lang w:val="en-GB" w:eastAsia="zh-CN"/>
        </w:rPr>
        <w:t>年《残疾人法》力求推动、保护和便利残疾人充分、平等地享有所有基本权利和自由。</w:t>
      </w:r>
    </w:p>
    <w:p w:rsidR="00385E82" w:rsidRPr="00385E82" w:rsidRDefault="00AB60F8" w:rsidP="00385E82">
      <w:pPr>
        <w:pStyle w:val="SingleTxt"/>
        <w:rPr>
          <w:lang w:val="en-GB" w:eastAsia="zh-CN"/>
        </w:rPr>
      </w:pPr>
      <w:r>
        <w:rPr>
          <w:rFonts w:hint="eastAsia"/>
          <w:lang w:val="en-GB" w:eastAsia="zh-CN"/>
        </w:rPr>
        <w:t>34</w:t>
      </w:r>
      <w:r w:rsidR="00385E82" w:rsidRPr="00385E82">
        <w:rPr>
          <w:rFonts w:hint="eastAsia"/>
          <w:lang w:val="en-GB" w:eastAsia="zh-CN"/>
        </w:rPr>
        <w:t xml:space="preserve">.  </w:t>
      </w:r>
      <w:r w:rsidR="00385E82" w:rsidRPr="00385E82">
        <w:rPr>
          <w:rFonts w:hint="eastAsia"/>
          <w:lang w:val="en-GB" w:eastAsia="zh-CN"/>
        </w:rPr>
        <w:t>依据</w:t>
      </w:r>
      <w:r>
        <w:rPr>
          <w:rFonts w:hint="eastAsia"/>
          <w:lang w:val="en-GB" w:eastAsia="zh-CN"/>
        </w:rPr>
        <w:t>1951</w:t>
      </w:r>
      <w:r w:rsidR="00385E82" w:rsidRPr="00385E82">
        <w:rPr>
          <w:rFonts w:hint="eastAsia"/>
          <w:lang w:val="en-GB" w:eastAsia="zh-CN"/>
        </w:rPr>
        <w:t>年《关于难民地位的公约》和</w:t>
      </w:r>
      <w:r>
        <w:rPr>
          <w:rFonts w:hint="eastAsia"/>
          <w:lang w:val="en-GB" w:eastAsia="zh-CN"/>
        </w:rPr>
        <w:t>1967</w:t>
      </w:r>
      <w:r w:rsidR="00385E82" w:rsidRPr="00385E82">
        <w:rPr>
          <w:rFonts w:hint="eastAsia"/>
          <w:lang w:val="en-GB" w:eastAsia="zh-CN"/>
        </w:rPr>
        <w:t>年《关于难民地位的议定书》制订的</w:t>
      </w:r>
      <w:r>
        <w:rPr>
          <w:rFonts w:hint="eastAsia"/>
          <w:lang w:val="en-GB" w:eastAsia="zh-CN"/>
        </w:rPr>
        <w:t>2</w:t>
      </w:r>
      <w:r w:rsidR="00385E82" w:rsidRPr="00385E82">
        <w:rPr>
          <w:rFonts w:hint="eastAsia"/>
          <w:lang w:val="en-GB" w:eastAsia="zh-CN"/>
        </w:rPr>
        <w:t>00</w:t>
      </w:r>
      <w:r>
        <w:rPr>
          <w:rFonts w:hint="eastAsia"/>
          <w:lang w:val="en-GB" w:eastAsia="zh-CN"/>
        </w:rPr>
        <w:t>9</w:t>
      </w:r>
      <w:r w:rsidR="00385E82" w:rsidRPr="00385E82">
        <w:rPr>
          <w:rFonts w:hint="eastAsia"/>
          <w:lang w:val="en-GB" w:eastAsia="zh-CN"/>
        </w:rPr>
        <w:t>年难民政策规定了难民身份确定程序。</w:t>
      </w:r>
    </w:p>
    <w:p w:rsidR="00385E82" w:rsidRPr="00385E82" w:rsidRDefault="00AB60F8" w:rsidP="00385E82">
      <w:pPr>
        <w:pStyle w:val="SingleTxt"/>
        <w:rPr>
          <w:lang w:val="en-GB" w:eastAsia="zh-CN"/>
        </w:rPr>
      </w:pPr>
      <w:r>
        <w:rPr>
          <w:rFonts w:hint="eastAsia"/>
          <w:lang w:val="en-GB" w:eastAsia="zh-CN"/>
        </w:rPr>
        <w:t>35</w:t>
      </w:r>
      <w:r w:rsidR="00385E82" w:rsidRPr="00385E82">
        <w:rPr>
          <w:rFonts w:hint="eastAsia"/>
          <w:lang w:val="en-GB" w:eastAsia="zh-CN"/>
        </w:rPr>
        <w:t xml:space="preserve">.  </w:t>
      </w:r>
      <w:r w:rsidR="00385E82" w:rsidRPr="00385E82">
        <w:rPr>
          <w:rFonts w:hint="eastAsia"/>
          <w:lang w:val="en-GB" w:eastAsia="zh-CN"/>
        </w:rPr>
        <w:t>牙买加通过了关于国际移徙和发展的国家政策和行动计划。《宪法》保障所有牙买加人的基本人权，禁止基于性别或性取向的歧视。该国为了深入理解男、女同性恋、双性恋和跨性别者的关切，实施了若干举措。牙买加警察部队制订了一项与上述人群接触的明确政策，包括人权培训和提高认识活动。警察部队多元化政策的目标包括：通过显示公平、诚信、宽容和理解，为受害者提供必要帮助，以及打消人们举报犯罪和暴力行为的顾虑，提升公众信心。</w:t>
      </w:r>
    </w:p>
    <w:p w:rsidR="00385E82" w:rsidRPr="00385E82" w:rsidRDefault="00AB60F8" w:rsidP="00385E82">
      <w:pPr>
        <w:pStyle w:val="SingleTxt"/>
        <w:rPr>
          <w:lang w:val="en-GB" w:eastAsia="zh-CN"/>
        </w:rPr>
      </w:pPr>
      <w:r>
        <w:rPr>
          <w:rFonts w:hint="eastAsia"/>
          <w:lang w:val="en-GB" w:eastAsia="zh-CN"/>
        </w:rPr>
        <w:t>36</w:t>
      </w:r>
      <w:r w:rsidR="00385E82" w:rsidRPr="00385E82">
        <w:rPr>
          <w:rFonts w:hint="eastAsia"/>
          <w:lang w:val="en-GB" w:eastAsia="zh-CN"/>
        </w:rPr>
        <w:t xml:space="preserve">.  </w:t>
      </w:r>
      <w:r w:rsidR="00385E82" w:rsidRPr="00385E82">
        <w:rPr>
          <w:rFonts w:hint="eastAsia"/>
          <w:lang w:val="en-GB" w:eastAsia="zh-CN"/>
        </w:rPr>
        <w:t>代表团强调，牙买加政府一直致力于执行普遍定期审议中提出的建议，并将努力保持尊重法治的传统。</w:t>
      </w:r>
    </w:p>
    <w:p w:rsidR="00385E82" w:rsidRDefault="00AB60F8" w:rsidP="00385E82">
      <w:pPr>
        <w:pStyle w:val="SingleTxt"/>
        <w:rPr>
          <w:lang w:val="en-GB" w:eastAsia="zh-CN"/>
        </w:rPr>
      </w:pPr>
      <w:r>
        <w:rPr>
          <w:rFonts w:hint="eastAsia"/>
          <w:lang w:val="en-GB" w:eastAsia="zh-CN"/>
        </w:rPr>
        <w:t>37</w:t>
      </w:r>
      <w:r w:rsidR="00385E82" w:rsidRPr="00385E82">
        <w:rPr>
          <w:rFonts w:hint="eastAsia"/>
          <w:lang w:val="en-GB" w:eastAsia="zh-CN"/>
        </w:rPr>
        <w:t xml:space="preserve">.  </w:t>
      </w:r>
      <w:r w:rsidR="00385E82" w:rsidRPr="00385E82">
        <w:rPr>
          <w:rFonts w:hint="eastAsia"/>
          <w:lang w:val="en-GB" w:eastAsia="zh-CN"/>
        </w:rPr>
        <w:t>作为一个重债小岛屿发展中国家，牙买加受到自身能力的制约，并且容易受到外部冲击的影响，这的确限制了该国实施全面措施，使所有公民都能享有公民、政治、社会和文化权利的能力。牙买加代表对许多提供了技术及其他援助的双边伙伴表示感谢，这些援助增强了国家能力，使之能够履行对牙买加人民的义务。最后，他说牙买加希望继续在国内外结成有意义的伙伴关系，努力加强牙买加人民的人权和尊严。</w:t>
      </w:r>
    </w:p>
    <w:p w:rsidR="00385E82" w:rsidRDefault="00385E82">
      <w:pPr>
        <w:spacing w:line="240" w:lineRule="auto"/>
        <w:jc w:val="left"/>
        <w:rPr>
          <w:lang w:val="en-GB" w:eastAsia="zh-CN"/>
        </w:rPr>
      </w:pPr>
      <w:r>
        <w:rPr>
          <w:lang w:val="en-GB" w:eastAsia="zh-CN"/>
        </w:rPr>
        <w:br w:type="page"/>
      </w:r>
    </w:p>
    <w:p w:rsidR="00385E82" w:rsidRDefault="00385E82" w:rsidP="00385E8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eastAsia="zh-CN"/>
        </w:rPr>
      </w:pPr>
      <w:r>
        <w:rPr>
          <w:rFonts w:hint="eastAsia"/>
          <w:lang w:val="en-GB" w:eastAsia="zh-CN"/>
        </w:rPr>
        <w:tab/>
      </w:r>
      <w:r w:rsidR="00AB60F8">
        <w:rPr>
          <w:rFonts w:hint="eastAsia"/>
          <w:lang w:val="en-GB" w:eastAsia="zh-CN"/>
        </w:rPr>
        <w:t>B</w:t>
      </w:r>
      <w:r w:rsidRPr="00385E82">
        <w:rPr>
          <w:rFonts w:hint="eastAsia"/>
          <w:lang w:val="en-GB" w:eastAsia="zh-CN"/>
        </w:rPr>
        <w:t>.</w:t>
      </w:r>
      <w:r w:rsidRPr="00385E82">
        <w:rPr>
          <w:rFonts w:hint="eastAsia"/>
          <w:lang w:val="en-GB" w:eastAsia="zh-CN"/>
        </w:rPr>
        <w:tab/>
        <w:t>互动对话与受审议国的回应</w:t>
      </w:r>
    </w:p>
    <w:p w:rsidR="00385E82" w:rsidRPr="00385E82" w:rsidRDefault="00385E82" w:rsidP="00385E82">
      <w:pPr>
        <w:pStyle w:val="SingleTxt"/>
        <w:spacing w:after="0" w:line="120" w:lineRule="exact"/>
        <w:rPr>
          <w:sz w:val="10"/>
          <w:lang w:val="en-GB" w:eastAsia="zh-CN"/>
        </w:rPr>
      </w:pPr>
    </w:p>
    <w:p w:rsidR="00385E82" w:rsidRPr="00385E82" w:rsidRDefault="00385E82" w:rsidP="00385E82">
      <w:pPr>
        <w:pStyle w:val="SingleTxt"/>
        <w:spacing w:after="0" w:line="120" w:lineRule="exact"/>
        <w:rPr>
          <w:sz w:val="10"/>
          <w:lang w:val="en-GB" w:eastAsia="zh-CN"/>
        </w:rPr>
      </w:pPr>
    </w:p>
    <w:p w:rsidR="00385E82" w:rsidRPr="00385E82" w:rsidRDefault="00AB60F8" w:rsidP="00385E82">
      <w:pPr>
        <w:pStyle w:val="SingleTxt"/>
        <w:rPr>
          <w:lang w:val="en-GB" w:eastAsia="zh-CN"/>
        </w:rPr>
      </w:pPr>
      <w:r>
        <w:rPr>
          <w:rFonts w:hint="eastAsia"/>
          <w:lang w:val="en-GB" w:eastAsia="zh-CN"/>
        </w:rPr>
        <w:t>38</w:t>
      </w:r>
      <w:r w:rsidR="00385E82" w:rsidRPr="00385E82">
        <w:rPr>
          <w:rFonts w:hint="eastAsia"/>
          <w:lang w:val="en-GB" w:eastAsia="zh-CN"/>
        </w:rPr>
        <w:t xml:space="preserve">.  </w:t>
      </w:r>
      <w:r w:rsidR="00385E82" w:rsidRPr="00385E82">
        <w:rPr>
          <w:rFonts w:hint="eastAsia"/>
          <w:lang w:val="en-GB" w:eastAsia="zh-CN"/>
        </w:rPr>
        <w:t>在互动对话期间，</w:t>
      </w:r>
      <w:r>
        <w:rPr>
          <w:rFonts w:hint="eastAsia"/>
          <w:lang w:val="en-GB" w:eastAsia="zh-CN"/>
        </w:rPr>
        <w:t>64</w:t>
      </w:r>
      <w:r w:rsidR="00385E82" w:rsidRPr="00385E82">
        <w:rPr>
          <w:rFonts w:hint="eastAsia"/>
          <w:lang w:val="en-GB" w:eastAsia="zh-CN"/>
        </w:rPr>
        <w:t>个代表团作了发言，对话中提出的建议见本报告第二节。</w:t>
      </w:r>
    </w:p>
    <w:p w:rsidR="00385E82" w:rsidRPr="00385E82" w:rsidRDefault="00AB60F8" w:rsidP="00385E82">
      <w:pPr>
        <w:pStyle w:val="SingleTxt"/>
        <w:rPr>
          <w:lang w:val="en-GB" w:eastAsia="zh-CN"/>
        </w:rPr>
      </w:pPr>
      <w:r>
        <w:rPr>
          <w:rFonts w:hint="eastAsia"/>
          <w:lang w:val="en-GB" w:eastAsia="zh-CN"/>
        </w:rPr>
        <w:t>39</w:t>
      </w:r>
      <w:r w:rsidR="00385E82" w:rsidRPr="00385E82">
        <w:rPr>
          <w:rFonts w:hint="eastAsia"/>
          <w:lang w:val="en-GB" w:eastAsia="zh-CN"/>
        </w:rPr>
        <w:t>.</w:t>
      </w:r>
      <w:r w:rsidR="00385E82">
        <w:rPr>
          <w:rFonts w:hint="eastAsia"/>
          <w:lang w:val="en-GB" w:eastAsia="zh-CN"/>
        </w:rPr>
        <w:t xml:space="preserve">  </w:t>
      </w:r>
      <w:r w:rsidR="00385E82" w:rsidRPr="00385E82">
        <w:rPr>
          <w:rFonts w:hint="eastAsia"/>
          <w:lang w:val="en-GB" w:eastAsia="zh-CN"/>
        </w:rPr>
        <w:t>瑞典称，据报道，牙买加男女同性恋、双性恋或中性跨性别者遭到敌意和暴力的现象十分普遍，虽然越来越多人向警方举报了暴力和歧视行为，但是仍有许多案件没有报告。</w:t>
      </w:r>
    </w:p>
    <w:p w:rsidR="00385E82" w:rsidRPr="00385E82" w:rsidRDefault="00AB60F8" w:rsidP="00385E82">
      <w:pPr>
        <w:pStyle w:val="SingleTxt"/>
        <w:rPr>
          <w:lang w:val="en-GB" w:eastAsia="zh-CN"/>
        </w:rPr>
      </w:pPr>
      <w:r>
        <w:rPr>
          <w:rFonts w:hint="eastAsia"/>
          <w:lang w:val="en-GB" w:eastAsia="zh-CN"/>
        </w:rPr>
        <w:t>4</w:t>
      </w:r>
      <w:r w:rsidR="00385E82" w:rsidRPr="00385E82">
        <w:rPr>
          <w:rFonts w:hint="eastAsia"/>
          <w:lang w:val="en-GB" w:eastAsia="zh-CN"/>
        </w:rPr>
        <w:t>0.</w:t>
      </w:r>
      <w:r w:rsidR="00385E82">
        <w:rPr>
          <w:rFonts w:hint="eastAsia"/>
          <w:lang w:val="en-GB" w:eastAsia="zh-CN"/>
        </w:rPr>
        <w:t xml:space="preserve">  </w:t>
      </w:r>
      <w:r w:rsidR="00385E82" w:rsidRPr="00385E82">
        <w:rPr>
          <w:rFonts w:hint="eastAsia"/>
          <w:lang w:val="en-GB" w:eastAsia="zh-CN"/>
        </w:rPr>
        <w:t>泰国鼓励牙买加努力建立一个常设协调机构，对履行人权义务的情况进行监测和报告。泰国对执法人员过度使用武力的报道表示关切，对独立调查委员会的设立表示欢迎。</w:t>
      </w:r>
    </w:p>
    <w:p w:rsidR="00385E82" w:rsidRPr="00385E82" w:rsidRDefault="00AB60F8" w:rsidP="00385E82">
      <w:pPr>
        <w:pStyle w:val="SingleTxt"/>
        <w:rPr>
          <w:lang w:val="en-GB" w:eastAsia="zh-CN"/>
        </w:rPr>
      </w:pPr>
      <w:r>
        <w:rPr>
          <w:rFonts w:hint="eastAsia"/>
          <w:lang w:val="en-GB" w:eastAsia="zh-CN"/>
        </w:rPr>
        <w:t>41</w:t>
      </w:r>
      <w:r w:rsidR="00385E82" w:rsidRPr="00385E82">
        <w:rPr>
          <w:rFonts w:hint="eastAsia"/>
          <w:lang w:val="en-GB" w:eastAsia="zh-CN"/>
        </w:rPr>
        <w:t>.</w:t>
      </w:r>
      <w:r w:rsidR="00385E82">
        <w:rPr>
          <w:rFonts w:hint="eastAsia"/>
          <w:lang w:val="en-GB" w:eastAsia="zh-CN"/>
        </w:rPr>
        <w:t xml:space="preserve">  </w:t>
      </w:r>
      <w:r w:rsidR="00385E82" w:rsidRPr="00385E82">
        <w:rPr>
          <w:rFonts w:hint="eastAsia"/>
          <w:lang w:val="en-GB" w:eastAsia="zh-CN"/>
        </w:rPr>
        <w:t>东帝汶欢迎该国通过了《基本权利和自由宪章》、《性犯罪法》和《防止儿童色情制品法》。东帝汶仍然表示关切的是，尽管有国家行动计划，人口贩运现象仍然十分普遍。</w:t>
      </w:r>
    </w:p>
    <w:p w:rsidR="00385E82" w:rsidRPr="00385E82" w:rsidRDefault="00AB60F8" w:rsidP="009C3C04">
      <w:pPr>
        <w:pStyle w:val="SingleTxt"/>
        <w:rPr>
          <w:lang w:val="en-GB" w:eastAsia="zh-CN"/>
        </w:rPr>
      </w:pPr>
      <w:r>
        <w:rPr>
          <w:rFonts w:hint="eastAsia"/>
          <w:lang w:val="en-GB" w:eastAsia="zh-CN"/>
        </w:rPr>
        <w:t>42</w:t>
      </w:r>
      <w:r w:rsidR="00385E82" w:rsidRPr="00385E82">
        <w:rPr>
          <w:rFonts w:hint="eastAsia"/>
          <w:lang w:val="en-GB" w:eastAsia="zh-CN"/>
        </w:rPr>
        <w:t>.</w:t>
      </w:r>
      <w:r w:rsidR="00385E82">
        <w:rPr>
          <w:rFonts w:hint="eastAsia"/>
          <w:lang w:val="en-GB" w:eastAsia="zh-CN"/>
        </w:rPr>
        <w:t xml:space="preserve">  </w:t>
      </w:r>
      <w:r w:rsidR="00385E82" w:rsidRPr="00385E82">
        <w:rPr>
          <w:rFonts w:hint="eastAsia"/>
          <w:lang w:val="en-GB" w:eastAsia="zh-CN"/>
        </w:rPr>
        <w:t>多哥称赞性别平等方面的进展，包括指定女性担任总理，以及女性占议会</w:t>
      </w:r>
      <w:r>
        <w:rPr>
          <w:rFonts w:hint="eastAsia"/>
          <w:lang w:val="en-GB" w:eastAsia="zh-CN"/>
        </w:rPr>
        <w:t>21</w:t>
      </w:r>
      <w:r w:rsidR="00385E82" w:rsidRPr="00385E82">
        <w:rPr>
          <w:rFonts w:hint="eastAsia"/>
          <w:lang w:val="en-GB" w:eastAsia="zh-CN"/>
        </w:rPr>
        <w:t>%</w:t>
      </w:r>
      <w:r w:rsidR="00385E82" w:rsidRPr="00385E82">
        <w:rPr>
          <w:rFonts w:hint="eastAsia"/>
          <w:lang w:val="en-GB" w:eastAsia="zh-CN"/>
        </w:rPr>
        <w:t>的席位。多哥称赞牙买加通过</w:t>
      </w:r>
      <w:r>
        <w:rPr>
          <w:rFonts w:hint="eastAsia"/>
          <w:lang w:val="en-GB" w:eastAsia="zh-CN"/>
        </w:rPr>
        <w:t>2</w:t>
      </w:r>
      <w:r w:rsidR="00385E82" w:rsidRPr="00385E82">
        <w:rPr>
          <w:rFonts w:hint="eastAsia"/>
          <w:lang w:val="en-GB" w:eastAsia="zh-CN"/>
        </w:rPr>
        <w:t>0</w:t>
      </w:r>
      <w:r>
        <w:rPr>
          <w:rFonts w:hint="eastAsia"/>
          <w:lang w:val="en-GB" w:eastAsia="zh-CN"/>
        </w:rPr>
        <w:t>14</w:t>
      </w:r>
      <w:r w:rsidR="00385E82" w:rsidRPr="00385E82">
        <w:rPr>
          <w:rFonts w:hint="eastAsia"/>
          <w:lang w:val="en-GB" w:eastAsia="zh-CN"/>
        </w:rPr>
        <w:t>年法律以及国家发展计划</w:t>
      </w:r>
      <w:r w:rsidR="009C3C04">
        <w:rPr>
          <w:rFonts w:hint="eastAsia"/>
          <w:lang w:val="en-GB" w:eastAsia="zh-CN"/>
        </w:rPr>
        <w:t>—</w:t>
      </w:r>
      <w:r w:rsidR="00385E82" w:rsidRPr="00385E82">
        <w:rPr>
          <w:rFonts w:hint="eastAsia"/>
          <w:lang w:val="en-GB" w:eastAsia="zh-CN"/>
        </w:rPr>
        <w:t>《牙买加</w:t>
      </w:r>
      <w:r>
        <w:rPr>
          <w:rFonts w:hint="eastAsia"/>
          <w:lang w:val="en-GB" w:eastAsia="zh-CN"/>
        </w:rPr>
        <w:t>2</w:t>
      </w:r>
      <w:r w:rsidR="00385E82" w:rsidRPr="00385E82">
        <w:rPr>
          <w:rFonts w:hint="eastAsia"/>
          <w:lang w:val="en-GB" w:eastAsia="zh-CN"/>
        </w:rPr>
        <w:t>0</w:t>
      </w:r>
      <w:r>
        <w:rPr>
          <w:rFonts w:hint="eastAsia"/>
          <w:lang w:val="en-GB" w:eastAsia="zh-CN"/>
        </w:rPr>
        <w:t>3</w:t>
      </w:r>
      <w:r w:rsidR="00385E82" w:rsidRPr="00385E82">
        <w:rPr>
          <w:rFonts w:hint="eastAsia"/>
          <w:lang w:val="en-GB" w:eastAsia="zh-CN"/>
        </w:rPr>
        <w:t>0</w:t>
      </w:r>
      <w:r w:rsidR="00385E82" w:rsidRPr="00385E82">
        <w:rPr>
          <w:rFonts w:hint="eastAsia"/>
          <w:lang w:val="en-GB" w:eastAsia="zh-CN"/>
        </w:rPr>
        <w:t>年展望》保护残疾人。</w:t>
      </w:r>
    </w:p>
    <w:p w:rsidR="00385E82" w:rsidRPr="00385E82" w:rsidRDefault="00AB60F8" w:rsidP="00AB60F8">
      <w:pPr>
        <w:pStyle w:val="SingleTxt"/>
        <w:rPr>
          <w:lang w:val="en-GB" w:eastAsia="zh-CN"/>
        </w:rPr>
      </w:pPr>
      <w:r>
        <w:rPr>
          <w:rFonts w:hint="eastAsia"/>
          <w:lang w:val="en-GB" w:eastAsia="zh-CN"/>
        </w:rPr>
        <w:t>43</w:t>
      </w:r>
      <w:r w:rsidR="00385E82" w:rsidRPr="00385E82">
        <w:rPr>
          <w:rFonts w:hint="eastAsia"/>
          <w:lang w:val="en-GB" w:eastAsia="zh-CN"/>
        </w:rPr>
        <w:t>.</w:t>
      </w:r>
      <w:r w:rsidR="00385E82">
        <w:rPr>
          <w:rFonts w:hint="eastAsia"/>
          <w:lang w:val="en-GB" w:eastAsia="zh-CN"/>
        </w:rPr>
        <w:t xml:space="preserve">  </w:t>
      </w:r>
      <w:r w:rsidR="00385E82" w:rsidRPr="00385E82">
        <w:rPr>
          <w:rFonts w:hint="eastAsia"/>
          <w:lang w:val="en-GB" w:eastAsia="zh-CN"/>
        </w:rPr>
        <w:t>特立尼达和多巴哥也称赞国家发展计划</w:t>
      </w:r>
      <w:r w:rsidR="009C3C04">
        <w:rPr>
          <w:rFonts w:hint="eastAsia"/>
          <w:lang w:val="en-GB" w:eastAsia="zh-CN"/>
        </w:rPr>
        <w:t>—</w:t>
      </w:r>
      <w:r w:rsidR="00385E82" w:rsidRPr="00385E82">
        <w:rPr>
          <w:rFonts w:hint="eastAsia"/>
          <w:lang w:val="en-GB" w:eastAsia="zh-CN"/>
        </w:rPr>
        <w:t>《牙买加</w:t>
      </w:r>
      <w:r>
        <w:rPr>
          <w:rFonts w:hint="eastAsia"/>
          <w:lang w:val="en-GB" w:eastAsia="zh-CN"/>
        </w:rPr>
        <w:t>2</w:t>
      </w:r>
      <w:r w:rsidR="00385E82" w:rsidRPr="00385E82">
        <w:rPr>
          <w:rFonts w:hint="eastAsia"/>
          <w:lang w:val="en-GB" w:eastAsia="zh-CN"/>
        </w:rPr>
        <w:t>0</w:t>
      </w:r>
      <w:r>
        <w:rPr>
          <w:rFonts w:hint="eastAsia"/>
          <w:lang w:val="en-GB" w:eastAsia="zh-CN"/>
        </w:rPr>
        <w:t>3</w:t>
      </w:r>
      <w:r w:rsidR="00385E82" w:rsidRPr="00385E82">
        <w:rPr>
          <w:rFonts w:hint="eastAsia"/>
          <w:lang w:val="en-GB" w:eastAsia="zh-CN"/>
        </w:rPr>
        <w:t>0</w:t>
      </w:r>
      <w:r w:rsidR="00385E82" w:rsidRPr="00385E82">
        <w:rPr>
          <w:rFonts w:hint="eastAsia"/>
          <w:lang w:val="en-GB" w:eastAsia="zh-CN"/>
        </w:rPr>
        <w:t>年展望》，其中纳入了广泛的社会经济和人权目标。该国称赞牙买加的国家能源政策，以及到</w:t>
      </w:r>
      <w:r>
        <w:rPr>
          <w:rFonts w:hint="eastAsia"/>
          <w:lang w:val="en-GB" w:eastAsia="zh-CN"/>
        </w:rPr>
        <w:t>2</w:t>
      </w:r>
      <w:r w:rsidR="00385E82" w:rsidRPr="00385E82">
        <w:rPr>
          <w:rFonts w:hint="eastAsia"/>
          <w:lang w:val="en-GB" w:eastAsia="zh-CN"/>
        </w:rPr>
        <w:t>0</w:t>
      </w:r>
      <w:r>
        <w:rPr>
          <w:rFonts w:hint="eastAsia"/>
          <w:lang w:val="en-GB" w:eastAsia="zh-CN"/>
        </w:rPr>
        <w:t>3</w:t>
      </w:r>
      <w:r w:rsidR="00385E82" w:rsidRPr="00385E82">
        <w:rPr>
          <w:rFonts w:hint="eastAsia"/>
          <w:lang w:val="en-GB" w:eastAsia="zh-CN"/>
        </w:rPr>
        <w:t>0</w:t>
      </w:r>
      <w:r w:rsidR="00385E82" w:rsidRPr="00385E82">
        <w:rPr>
          <w:rFonts w:hint="eastAsia"/>
          <w:lang w:val="en-GB" w:eastAsia="zh-CN"/>
        </w:rPr>
        <w:t>年可再生能源占</w:t>
      </w:r>
      <w:r>
        <w:rPr>
          <w:rFonts w:hint="eastAsia"/>
          <w:lang w:val="en-GB" w:eastAsia="zh-CN"/>
        </w:rPr>
        <w:t>3</w:t>
      </w:r>
      <w:r w:rsidR="00385E82" w:rsidRPr="00385E82">
        <w:rPr>
          <w:rFonts w:hint="eastAsia"/>
          <w:lang w:val="en-GB" w:eastAsia="zh-CN"/>
        </w:rPr>
        <w:t>0</w:t>
      </w:r>
      <w:r>
        <w:rPr>
          <w:rFonts w:hint="eastAsia"/>
          <w:lang w:val="en-GB" w:eastAsia="zh-CN"/>
        </w:rPr>
        <w:t>%</w:t>
      </w:r>
      <w:r w:rsidR="00385E82" w:rsidRPr="00385E82">
        <w:rPr>
          <w:rFonts w:hint="eastAsia"/>
          <w:lang w:val="en-GB" w:eastAsia="zh-CN"/>
        </w:rPr>
        <w:t>的目标。</w:t>
      </w:r>
    </w:p>
    <w:p w:rsidR="00385E82" w:rsidRPr="00385E82" w:rsidRDefault="00AB60F8" w:rsidP="00385E82">
      <w:pPr>
        <w:pStyle w:val="SingleTxt"/>
        <w:rPr>
          <w:lang w:val="en-GB" w:eastAsia="zh-CN"/>
        </w:rPr>
      </w:pPr>
      <w:r>
        <w:rPr>
          <w:rFonts w:hint="eastAsia"/>
          <w:lang w:val="en-GB" w:eastAsia="zh-CN"/>
        </w:rPr>
        <w:t>44</w:t>
      </w:r>
      <w:r w:rsidR="00385E82" w:rsidRPr="00385E82">
        <w:rPr>
          <w:rFonts w:hint="eastAsia"/>
          <w:lang w:val="en-GB" w:eastAsia="zh-CN"/>
        </w:rPr>
        <w:t xml:space="preserve">.  </w:t>
      </w:r>
      <w:r w:rsidR="00385E82" w:rsidRPr="00385E82">
        <w:rPr>
          <w:rFonts w:hint="eastAsia"/>
          <w:lang w:val="en-GB" w:eastAsia="zh-CN"/>
        </w:rPr>
        <w:t>土耳其询问了</w:t>
      </w:r>
      <w:r>
        <w:rPr>
          <w:rFonts w:hint="eastAsia"/>
          <w:lang w:val="en-GB" w:eastAsia="zh-CN"/>
        </w:rPr>
        <w:t>2</w:t>
      </w:r>
      <w:r w:rsidR="00385E82" w:rsidRPr="00385E82">
        <w:rPr>
          <w:rFonts w:hint="eastAsia"/>
          <w:lang w:val="en-GB" w:eastAsia="zh-CN"/>
        </w:rPr>
        <w:t>0</w:t>
      </w:r>
      <w:r>
        <w:rPr>
          <w:rFonts w:hint="eastAsia"/>
          <w:lang w:val="en-GB" w:eastAsia="zh-CN"/>
        </w:rPr>
        <w:t>13</w:t>
      </w:r>
      <w:r w:rsidR="00385E82" w:rsidRPr="00385E82">
        <w:rPr>
          <w:rFonts w:hint="eastAsia"/>
          <w:lang w:val="en-GB" w:eastAsia="zh-CN"/>
        </w:rPr>
        <w:t>年起草的社会发展战略。土耳其与消除对妇女歧视委员会一样，对家庭暴力发生率高表示关切。土耳其鼓励牙买加完成并实施消除基于性别的暴力的国家战略行动计划。</w:t>
      </w:r>
    </w:p>
    <w:p w:rsidR="00385E82" w:rsidRPr="00385E82" w:rsidRDefault="00AB60F8" w:rsidP="00385E82">
      <w:pPr>
        <w:pStyle w:val="SingleTxt"/>
        <w:rPr>
          <w:lang w:val="en-GB" w:eastAsia="zh-CN"/>
        </w:rPr>
      </w:pPr>
      <w:r>
        <w:rPr>
          <w:rFonts w:hint="eastAsia"/>
          <w:lang w:val="en-GB" w:eastAsia="zh-CN"/>
        </w:rPr>
        <w:t>45</w:t>
      </w:r>
      <w:r w:rsidR="00385E82" w:rsidRPr="00385E82">
        <w:rPr>
          <w:rFonts w:hint="eastAsia"/>
          <w:lang w:val="en-GB" w:eastAsia="zh-CN"/>
        </w:rPr>
        <w:t xml:space="preserve">.  </w:t>
      </w:r>
      <w:r w:rsidR="00385E82" w:rsidRPr="00385E82">
        <w:rPr>
          <w:rFonts w:hint="eastAsia"/>
          <w:lang w:val="en-GB" w:eastAsia="zh-CN"/>
        </w:rPr>
        <w:t>大不列颠及北爱尔兰联合王国敦促牙买加政府充分执行全面的反歧视法。该国欢迎牙买加采取措施，查处并起诉涉嫌腐败或暴力侵害平民的安全部队成员。</w:t>
      </w:r>
    </w:p>
    <w:p w:rsidR="00385E82" w:rsidRPr="00385E82" w:rsidRDefault="00AB60F8" w:rsidP="00385E82">
      <w:pPr>
        <w:pStyle w:val="SingleTxt"/>
        <w:rPr>
          <w:lang w:val="en-GB" w:eastAsia="zh-CN"/>
        </w:rPr>
      </w:pPr>
      <w:r>
        <w:rPr>
          <w:rFonts w:hint="eastAsia"/>
          <w:lang w:val="en-GB" w:eastAsia="zh-CN"/>
        </w:rPr>
        <w:t>46</w:t>
      </w:r>
      <w:r w:rsidR="00385E82" w:rsidRPr="00385E82">
        <w:rPr>
          <w:rFonts w:hint="eastAsia"/>
          <w:lang w:val="en-GB" w:eastAsia="zh-CN"/>
        </w:rPr>
        <w:t xml:space="preserve">.  </w:t>
      </w:r>
      <w:r w:rsidR="00385E82" w:rsidRPr="00385E82">
        <w:rPr>
          <w:rFonts w:hint="eastAsia"/>
          <w:lang w:val="en-GB" w:eastAsia="zh-CN"/>
        </w:rPr>
        <w:t>法国谴责对男女同性恋、双性恋和跨性别者的长期歧视和暴力行为。法国对警方暴力行为和拘留所条件提出关切。为了改善这一状况，法国鼓励牙买加根据国内法律切实执行控制程序。</w:t>
      </w:r>
    </w:p>
    <w:p w:rsidR="00385E82" w:rsidRPr="00385E82" w:rsidRDefault="00AB60F8" w:rsidP="00385E82">
      <w:pPr>
        <w:pStyle w:val="SingleTxt"/>
        <w:rPr>
          <w:lang w:val="en-GB" w:eastAsia="zh-CN"/>
        </w:rPr>
      </w:pPr>
      <w:r>
        <w:rPr>
          <w:rFonts w:hint="eastAsia"/>
          <w:lang w:val="en-GB" w:eastAsia="zh-CN"/>
        </w:rPr>
        <w:t>47</w:t>
      </w:r>
      <w:r w:rsidR="00385E82" w:rsidRPr="00385E82">
        <w:rPr>
          <w:rFonts w:hint="eastAsia"/>
          <w:lang w:val="en-GB" w:eastAsia="zh-CN"/>
        </w:rPr>
        <w:t xml:space="preserve">.  </w:t>
      </w:r>
      <w:r w:rsidR="00385E82" w:rsidRPr="00385E82">
        <w:rPr>
          <w:rFonts w:hint="eastAsia"/>
          <w:lang w:val="en-GB" w:eastAsia="zh-CN"/>
        </w:rPr>
        <w:t>乌拉圭强调，牙买加重视早期教育，并实施了</w:t>
      </w:r>
      <w:r w:rsidRPr="00AB60F8">
        <w:rPr>
          <w:rFonts w:ascii="SimSun" w:hAnsi="SimSun"/>
          <w:lang w:val="en-GB" w:eastAsia="zh-CN"/>
        </w:rPr>
        <w:t>“</w:t>
      </w:r>
      <w:r w:rsidR="00385E82" w:rsidRPr="00AB60F8">
        <w:rPr>
          <w:rFonts w:ascii="SimSun" w:hAnsi="SimSun" w:hint="eastAsia"/>
          <w:lang w:val="en-GB" w:eastAsia="zh-CN"/>
        </w:rPr>
        <w:t>校园平板电脑</w:t>
      </w:r>
      <w:r w:rsidRPr="00AB60F8">
        <w:rPr>
          <w:rFonts w:ascii="SimSun" w:hAnsi="SimSun"/>
          <w:lang w:val="en-GB" w:eastAsia="zh-CN"/>
        </w:rPr>
        <w:t>”</w:t>
      </w:r>
      <w:r w:rsidR="00385E82" w:rsidRPr="00385E82">
        <w:rPr>
          <w:rFonts w:hint="eastAsia"/>
          <w:lang w:val="en-GB" w:eastAsia="zh-CN"/>
        </w:rPr>
        <w:t>试点项目。乌拉圭祝贺牙买加批准了《儿童权利公约关于买卖儿童、儿童卖淫和儿童色情制品问题的任择议定书》，正在考虑批准《残疾人权利公约任择议定书》。</w:t>
      </w:r>
    </w:p>
    <w:p w:rsidR="00385E82" w:rsidRPr="00385E82" w:rsidRDefault="00AB60F8" w:rsidP="00385E82">
      <w:pPr>
        <w:pStyle w:val="SingleTxt"/>
        <w:rPr>
          <w:lang w:val="en-GB" w:eastAsia="zh-CN"/>
        </w:rPr>
      </w:pPr>
      <w:r>
        <w:rPr>
          <w:rFonts w:hint="eastAsia"/>
          <w:lang w:val="en-GB" w:eastAsia="zh-CN"/>
        </w:rPr>
        <w:t>48</w:t>
      </w:r>
      <w:r w:rsidR="00385E82" w:rsidRPr="00385E82">
        <w:rPr>
          <w:rFonts w:hint="eastAsia"/>
          <w:lang w:val="en-GB" w:eastAsia="zh-CN"/>
        </w:rPr>
        <w:t xml:space="preserve">.  </w:t>
      </w:r>
      <w:r w:rsidR="00385E82" w:rsidRPr="00385E82">
        <w:rPr>
          <w:rFonts w:hint="eastAsia"/>
          <w:lang w:val="en-GB" w:eastAsia="zh-CN"/>
        </w:rPr>
        <w:t>委内瑞拉玻利瓦尔共和国指出，虽然面临气候变化的挑战，牙买加仍然显示了对执行第一轮普遍定期审议建议的承诺。委内瑞拉对该国执行国家发展计划和性别平等政策，以及保护残疾人权利的努力表示欢迎。</w:t>
      </w:r>
    </w:p>
    <w:p w:rsidR="00385E82" w:rsidRPr="00385E82" w:rsidRDefault="00AB60F8" w:rsidP="00385E82">
      <w:pPr>
        <w:pStyle w:val="SingleTxt"/>
        <w:rPr>
          <w:lang w:val="en-GB" w:eastAsia="zh-CN"/>
        </w:rPr>
      </w:pPr>
      <w:r>
        <w:rPr>
          <w:rFonts w:hint="eastAsia"/>
          <w:lang w:val="en-GB" w:eastAsia="zh-CN"/>
        </w:rPr>
        <w:t>49</w:t>
      </w:r>
      <w:r w:rsidR="00385E82" w:rsidRPr="00385E82">
        <w:rPr>
          <w:rFonts w:hint="eastAsia"/>
          <w:lang w:val="en-GB" w:eastAsia="zh-CN"/>
        </w:rPr>
        <w:t xml:space="preserve">.  </w:t>
      </w:r>
      <w:r w:rsidR="00385E82" w:rsidRPr="00385E82">
        <w:rPr>
          <w:rFonts w:hint="eastAsia"/>
          <w:lang w:val="en-GB" w:eastAsia="zh-CN"/>
        </w:rPr>
        <w:t>阿尔及利亚欢迎牙买加自第一轮审议以来取得的进展，包括批准了《儿童权利公约关于买卖儿童、儿童卖淫和儿童色情制品问题的任择议定书》。阿尔及利亚称赞该国采取措施为妇女提供更好的保护，努力加强性别平等，并称赞该国的国家发展计划。</w:t>
      </w:r>
    </w:p>
    <w:p w:rsidR="00385E82" w:rsidRPr="00385E82" w:rsidRDefault="00AB60F8" w:rsidP="00385E82">
      <w:pPr>
        <w:pStyle w:val="SingleTxt"/>
        <w:rPr>
          <w:lang w:val="en-GB" w:eastAsia="zh-CN"/>
        </w:rPr>
      </w:pPr>
      <w:r>
        <w:rPr>
          <w:rFonts w:hint="eastAsia"/>
          <w:lang w:val="en-GB" w:eastAsia="zh-CN"/>
        </w:rPr>
        <w:t>5</w:t>
      </w:r>
      <w:r w:rsidR="00385E82" w:rsidRPr="00385E82">
        <w:rPr>
          <w:rFonts w:hint="eastAsia"/>
          <w:lang w:val="en-GB" w:eastAsia="zh-CN"/>
        </w:rPr>
        <w:t xml:space="preserve">0.  </w:t>
      </w:r>
      <w:r w:rsidR="00385E82" w:rsidRPr="00385E82">
        <w:rPr>
          <w:rFonts w:hint="eastAsia"/>
          <w:lang w:val="en-GB" w:eastAsia="zh-CN"/>
        </w:rPr>
        <w:t>安哥拉称赞牙买加批准了《儿童权利公约关于买卖儿童、儿童卖淫和儿童色情制品问题的任择议定书》，根据《公民权利和政治权利国际公约》提交了第四次定期报告。安哥拉鼓励牙买加继续与特别程序任务负责人合作。安哥拉仍然对管教所的条件表示关切。</w:t>
      </w:r>
    </w:p>
    <w:p w:rsidR="00385E82" w:rsidRPr="00385E82" w:rsidRDefault="00AB60F8" w:rsidP="00385E82">
      <w:pPr>
        <w:pStyle w:val="SingleTxt"/>
        <w:rPr>
          <w:lang w:val="en-GB" w:eastAsia="zh-CN"/>
        </w:rPr>
      </w:pPr>
      <w:r>
        <w:rPr>
          <w:rFonts w:hint="eastAsia"/>
          <w:lang w:val="en-GB" w:eastAsia="zh-CN"/>
        </w:rPr>
        <w:t>51</w:t>
      </w:r>
      <w:r w:rsidR="00385E82" w:rsidRPr="00385E82">
        <w:rPr>
          <w:rFonts w:hint="eastAsia"/>
          <w:lang w:val="en-GB" w:eastAsia="zh-CN"/>
        </w:rPr>
        <w:t xml:space="preserve">.  </w:t>
      </w:r>
      <w:r w:rsidR="00385E82" w:rsidRPr="00385E82">
        <w:rPr>
          <w:rFonts w:hint="eastAsia"/>
          <w:lang w:val="en-GB" w:eastAsia="zh-CN"/>
        </w:rPr>
        <w:t>阿根廷感谢代表团介绍国家报告。阿根廷祝贺牙买加根据第一轮审议的建议批准了《儿童权利公约关于买卖儿童、儿童卖淫和儿童色情制品问题的任择议定书》。</w:t>
      </w:r>
    </w:p>
    <w:p w:rsidR="00385E82" w:rsidRPr="00385E82" w:rsidRDefault="00AB60F8" w:rsidP="00385E82">
      <w:pPr>
        <w:pStyle w:val="SingleTxt"/>
        <w:rPr>
          <w:lang w:val="en-GB" w:eastAsia="zh-CN"/>
        </w:rPr>
      </w:pPr>
      <w:r>
        <w:rPr>
          <w:rFonts w:hint="eastAsia"/>
          <w:lang w:val="en-GB" w:eastAsia="zh-CN"/>
        </w:rPr>
        <w:t>52</w:t>
      </w:r>
      <w:r w:rsidR="00385E82" w:rsidRPr="00385E82">
        <w:rPr>
          <w:rFonts w:hint="eastAsia"/>
          <w:lang w:val="en-GB" w:eastAsia="zh-CN"/>
        </w:rPr>
        <w:t xml:space="preserve">.  </w:t>
      </w:r>
      <w:r w:rsidR="00385E82" w:rsidRPr="00385E82">
        <w:rPr>
          <w:rFonts w:hint="eastAsia"/>
          <w:lang w:val="en-GB" w:eastAsia="zh-CN"/>
        </w:rPr>
        <w:t>澳大利亚仍然表示关切的是，对妇女和女童的人身暴力和性暴力事件发生率高，该国尚未正式暂停执行死刑，以及警察杀人事件频发。澳大利亚对牙买加愿意积极参与普遍定期审议进程表示欢迎。</w:t>
      </w:r>
    </w:p>
    <w:p w:rsidR="00385E82" w:rsidRPr="00385E82" w:rsidRDefault="00AB60F8" w:rsidP="00385E82">
      <w:pPr>
        <w:pStyle w:val="SingleTxt"/>
        <w:rPr>
          <w:lang w:val="en-GB" w:eastAsia="zh-CN"/>
        </w:rPr>
      </w:pPr>
      <w:r>
        <w:rPr>
          <w:rFonts w:hint="eastAsia"/>
          <w:lang w:val="en-GB" w:eastAsia="zh-CN"/>
        </w:rPr>
        <w:t>53</w:t>
      </w:r>
      <w:r w:rsidR="00385E82" w:rsidRPr="00385E82">
        <w:rPr>
          <w:rFonts w:hint="eastAsia"/>
          <w:lang w:val="en-GB" w:eastAsia="zh-CN"/>
        </w:rPr>
        <w:t xml:space="preserve">.  </w:t>
      </w:r>
      <w:r w:rsidR="00385E82" w:rsidRPr="00385E82">
        <w:rPr>
          <w:rFonts w:hint="eastAsia"/>
          <w:lang w:val="en-GB" w:eastAsia="zh-CN"/>
        </w:rPr>
        <w:t>巴巴多斯注意到，牙买加在加强性别平等和妇女和女童赋权方面取得的进展。巴巴多斯敦促牙买作为优先事项，完成并执行消除基于性别的暴力的国家战略行动计划。巴巴多斯赞赏该国加强公民安全的努力。</w:t>
      </w:r>
    </w:p>
    <w:p w:rsidR="00385E82" w:rsidRPr="00385E82" w:rsidRDefault="00AB60F8" w:rsidP="00385E82">
      <w:pPr>
        <w:pStyle w:val="SingleTxt"/>
        <w:rPr>
          <w:lang w:val="en-GB" w:eastAsia="zh-CN"/>
        </w:rPr>
      </w:pPr>
      <w:r>
        <w:rPr>
          <w:rFonts w:hint="eastAsia"/>
          <w:lang w:val="en-GB" w:eastAsia="zh-CN"/>
        </w:rPr>
        <w:t>54</w:t>
      </w:r>
      <w:r w:rsidR="00385E82" w:rsidRPr="00385E82">
        <w:rPr>
          <w:rFonts w:hint="eastAsia"/>
          <w:lang w:val="en-GB" w:eastAsia="zh-CN"/>
        </w:rPr>
        <w:t xml:space="preserve">.  </w:t>
      </w:r>
      <w:r w:rsidR="00385E82" w:rsidRPr="00385E82">
        <w:rPr>
          <w:rFonts w:hint="eastAsia"/>
          <w:lang w:val="en-GB" w:eastAsia="zh-CN"/>
        </w:rPr>
        <w:t>博茨瓦纳称赞牙买加按照第一轮审议的建议，批准了《儿童权利公约关于买卖儿童、儿童卖淫和儿童色情制品问题的任择议定书》。博茨瓦纳鼓励牙买加完成并充分执行消除基于性别的暴力的国家战略行动计划，并加力打击人口贩运现象。</w:t>
      </w:r>
    </w:p>
    <w:p w:rsidR="00385E82" w:rsidRPr="00385E82" w:rsidRDefault="00AB60F8" w:rsidP="00385E82">
      <w:pPr>
        <w:pStyle w:val="SingleTxt"/>
        <w:rPr>
          <w:lang w:val="en-GB" w:eastAsia="zh-CN"/>
        </w:rPr>
      </w:pPr>
      <w:r>
        <w:rPr>
          <w:rFonts w:hint="eastAsia"/>
          <w:lang w:val="en-GB" w:eastAsia="zh-CN"/>
        </w:rPr>
        <w:t>55</w:t>
      </w:r>
      <w:r w:rsidR="00385E82" w:rsidRPr="00385E82">
        <w:rPr>
          <w:rFonts w:hint="eastAsia"/>
          <w:lang w:val="en-GB" w:eastAsia="zh-CN"/>
        </w:rPr>
        <w:t xml:space="preserve">.  </w:t>
      </w:r>
      <w:r w:rsidR="00385E82" w:rsidRPr="00385E82">
        <w:rPr>
          <w:rFonts w:hint="eastAsia"/>
          <w:lang w:val="en-GB" w:eastAsia="zh-CN"/>
        </w:rPr>
        <w:t>墨西哥注意到牙买加自上次审议以来取得的进展。墨西哥称赞牙买加对法律框架的改革，特别是采取了消除性别暴力的举措，并称赞牙买加努力保障人们普遍获得饮用水。</w:t>
      </w:r>
    </w:p>
    <w:p w:rsidR="00385E82" w:rsidRPr="00385E82" w:rsidRDefault="00AB60F8" w:rsidP="00385E82">
      <w:pPr>
        <w:pStyle w:val="SingleTxt"/>
        <w:rPr>
          <w:lang w:val="en-GB" w:eastAsia="zh-CN"/>
        </w:rPr>
      </w:pPr>
      <w:r>
        <w:rPr>
          <w:rFonts w:hint="eastAsia"/>
          <w:lang w:val="en-GB" w:eastAsia="zh-CN"/>
        </w:rPr>
        <w:t>56</w:t>
      </w:r>
      <w:r w:rsidR="00385E82" w:rsidRPr="00385E82">
        <w:rPr>
          <w:rFonts w:hint="eastAsia"/>
          <w:lang w:val="en-GB" w:eastAsia="zh-CN"/>
        </w:rPr>
        <w:t xml:space="preserve">.  </w:t>
      </w:r>
      <w:r w:rsidR="00385E82" w:rsidRPr="00385E82">
        <w:rPr>
          <w:rFonts w:hint="eastAsia"/>
          <w:lang w:val="en-GB" w:eastAsia="zh-CN"/>
        </w:rPr>
        <w:t>佛得角称赞牙买加通过采取立法措施，建立机构，以及通过与基于性别的暴力、司法改革、滥用执法权、人口贩运和社会保障有关的政策和计划，为执行第一轮审议期间的建议采取的一系列措施。</w:t>
      </w:r>
    </w:p>
    <w:p w:rsidR="00385E82" w:rsidRPr="00385E82" w:rsidRDefault="00AB60F8" w:rsidP="00385E82">
      <w:pPr>
        <w:pStyle w:val="SingleTxt"/>
        <w:rPr>
          <w:lang w:val="en-GB" w:eastAsia="zh-CN"/>
        </w:rPr>
      </w:pPr>
      <w:r>
        <w:rPr>
          <w:rFonts w:hint="eastAsia"/>
          <w:lang w:val="en-GB" w:eastAsia="zh-CN"/>
        </w:rPr>
        <w:t>57</w:t>
      </w:r>
      <w:r w:rsidR="00385E82" w:rsidRPr="00385E82">
        <w:rPr>
          <w:rFonts w:hint="eastAsia"/>
          <w:lang w:val="en-GB" w:eastAsia="zh-CN"/>
        </w:rPr>
        <w:t xml:space="preserve">.  </w:t>
      </w:r>
      <w:r w:rsidR="00385E82" w:rsidRPr="00385E82">
        <w:rPr>
          <w:rFonts w:hint="eastAsia"/>
          <w:lang w:val="en-GB" w:eastAsia="zh-CN"/>
        </w:rPr>
        <w:t>加拿大欢迎牙买加司法部为设立国家人权机构与英联邦秘书处合作采取的行动，并鼓励在这方面继续努力。</w:t>
      </w:r>
    </w:p>
    <w:p w:rsidR="00385E82" w:rsidRPr="00385E82" w:rsidRDefault="00AB60F8" w:rsidP="00385E82">
      <w:pPr>
        <w:pStyle w:val="SingleTxt"/>
        <w:rPr>
          <w:lang w:val="en-GB" w:eastAsia="zh-CN"/>
        </w:rPr>
      </w:pPr>
      <w:r>
        <w:rPr>
          <w:rFonts w:hint="eastAsia"/>
          <w:lang w:val="en-GB" w:eastAsia="zh-CN"/>
        </w:rPr>
        <w:t>58</w:t>
      </w:r>
      <w:r w:rsidR="00385E82" w:rsidRPr="00385E82">
        <w:rPr>
          <w:rFonts w:hint="eastAsia"/>
          <w:lang w:val="en-GB" w:eastAsia="zh-CN"/>
        </w:rPr>
        <w:t xml:space="preserve">.  </w:t>
      </w:r>
      <w:r w:rsidR="00385E82" w:rsidRPr="00385E82">
        <w:rPr>
          <w:rFonts w:hint="eastAsia"/>
          <w:lang w:val="en-GB" w:eastAsia="zh-CN"/>
        </w:rPr>
        <w:t>智利指出，《基本权利和自由宪章》没有保护人们免遭一切形式的歧视。智利称赞牙买加批准了《儿童权利公约关于买卖儿童、儿童卖淫和儿童色情制品问题的任择议定书》。智利对牙买加未废除死刑表示遗憾。</w:t>
      </w:r>
    </w:p>
    <w:p w:rsidR="00385E82" w:rsidRPr="00385E82" w:rsidRDefault="00AB60F8" w:rsidP="00385E82">
      <w:pPr>
        <w:pStyle w:val="SingleTxt"/>
        <w:rPr>
          <w:lang w:val="en-GB" w:eastAsia="zh-CN"/>
        </w:rPr>
      </w:pPr>
      <w:r>
        <w:rPr>
          <w:rFonts w:hint="eastAsia"/>
          <w:lang w:val="en-GB" w:eastAsia="zh-CN"/>
        </w:rPr>
        <w:t>59</w:t>
      </w:r>
      <w:r w:rsidR="00385E82" w:rsidRPr="00385E82">
        <w:rPr>
          <w:rFonts w:hint="eastAsia"/>
          <w:lang w:val="en-GB" w:eastAsia="zh-CN"/>
        </w:rPr>
        <w:t xml:space="preserve">.  </w:t>
      </w:r>
      <w:r w:rsidR="00385E82" w:rsidRPr="00385E82">
        <w:rPr>
          <w:rFonts w:hint="eastAsia"/>
          <w:lang w:val="en-GB" w:eastAsia="zh-CN"/>
        </w:rPr>
        <w:t>中国特别强调牙买加在实施国家发展计划、加强社会保障和恢复经济方面取得的进展。中国进一步承认牙买加在性别平等领域所作的努力，以及法律体系和人权教育的改善。</w:t>
      </w:r>
    </w:p>
    <w:p w:rsidR="00385E82" w:rsidRPr="00385E82" w:rsidRDefault="00AB60F8" w:rsidP="00385E82">
      <w:pPr>
        <w:pStyle w:val="SingleTxt"/>
        <w:rPr>
          <w:lang w:val="en-GB" w:eastAsia="zh-CN"/>
        </w:rPr>
      </w:pPr>
      <w:r>
        <w:rPr>
          <w:rFonts w:hint="eastAsia"/>
          <w:lang w:val="en-GB" w:eastAsia="zh-CN"/>
        </w:rPr>
        <w:t>6</w:t>
      </w:r>
      <w:r w:rsidR="00385E82" w:rsidRPr="00385E82">
        <w:rPr>
          <w:rFonts w:hint="eastAsia"/>
          <w:lang w:val="en-GB" w:eastAsia="zh-CN"/>
        </w:rPr>
        <w:t xml:space="preserve">0.  </w:t>
      </w:r>
      <w:r w:rsidR="00385E82" w:rsidRPr="00385E82">
        <w:rPr>
          <w:rFonts w:hint="eastAsia"/>
          <w:lang w:val="en-GB" w:eastAsia="zh-CN"/>
        </w:rPr>
        <w:t>哥伦比亚着重指出了牙买加对增进和保护人权的承诺，特别注意到《基本权利和自由宪章》。哥伦比亚注意到，牙买加努力落实第一轮审议中提出的建议，尤其是哥伦比亚就妇女权利提出的建议。</w:t>
      </w:r>
    </w:p>
    <w:p w:rsidR="00385E82" w:rsidRPr="00385E82" w:rsidRDefault="00AB60F8" w:rsidP="00385E82">
      <w:pPr>
        <w:pStyle w:val="SingleTxt"/>
        <w:rPr>
          <w:lang w:val="en-GB" w:eastAsia="zh-CN"/>
        </w:rPr>
      </w:pPr>
      <w:r>
        <w:rPr>
          <w:rFonts w:hint="eastAsia"/>
          <w:lang w:val="en-GB" w:eastAsia="zh-CN"/>
        </w:rPr>
        <w:t>61</w:t>
      </w:r>
      <w:r w:rsidR="00385E82" w:rsidRPr="00385E82">
        <w:rPr>
          <w:rFonts w:hint="eastAsia"/>
          <w:lang w:val="en-GB" w:eastAsia="zh-CN"/>
        </w:rPr>
        <w:t xml:space="preserve">.  </w:t>
      </w:r>
      <w:r w:rsidR="00385E82" w:rsidRPr="00385E82">
        <w:rPr>
          <w:rFonts w:hint="eastAsia"/>
          <w:lang w:val="en-GB" w:eastAsia="zh-CN"/>
        </w:rPr>
        <w:t>牙买加感谢各国对其在人权领域取得的进展的认可，并注意到各国提出的意见和建议。代表团忆及，提出的许多问题已在其报告和陈述中述及，尤其是涉及《禁止酷刑公约》、死刑、警察使用武力、特别报告员的访问、《残疾人权利公约任择议定书》以及男女同性恋、双性恋，跨性别者和双性人的问题。</w:t>
      </w:r>
    </w:p>
    <w:p w:rsidR="00385E82" w:rsidRPr="00385E82" w:rsidRDefault="00AB60F8" w:rsidP="00385E82">
      <w:pPr>
        <w:pStyle w:val="SingleTxt"/>
        <w:rPr>
          <w:lang w:val="en-GB" w:eastAsia="zh-CN"/>
        </w:rPr>
      </w:pPr>
      <w:r>
        <w:rPr>
          <w:rFonts w:hint="eastAsia"/>
          <w:lang w:val="en-GB" w:eastAsia="zh-CN"/>
        </w:rPr>
        <w:t>62</w:t>
      </w:r>
      <w:r w:rsidR="00385E82" w:rsidRPr="00385E82">
        <w:rPr>
          <w:rFonts w:hint="eastAsia"/>
          <w:lang w:val="en-GB" w:eastAsia="zh-CN"/>
        </w:rPr>
        <w:t xml:space="preserve">.  </w:t>
      </w:r>
      <w:r w:rsidR="00385E82" w:rsidRPr="00385E82">
        <w:rPr>
          <w:rFonts w:hint="eastAsia"/>
          <w:lang w:val="en-GB" w:eastAsia="zh-CN"/>
        </w:rPr>
        <w:t>对于提到杀害人权维护者的问题，代表团称，政府不认为存在对人权维护者的任何杀害或虐待，他们深受尊重，能够充分利用媒体，为牙买加在人权领域取得的进展起到了很大帮助。</w:t>
      </w:r>
    </w:p>
    <w:p w:rsidR="00385E82" w:rsidRPr="00385E82" w:rsidRDefault="00AB60F8" w:rsidP="00385E82">
      <w:pPr>
        <w:pStyle w:val="SingleTxt"/>
        <w:rPr>
          <w:lang w:val="en-GB" w:eastAsia="zh-CN"/>
        </w:rPr>
      </w:pPr>
      <w:r>
        <w:rPr>
          <w:rFonts w:hint="eastAsia"/>
          <w:lang w:val="en-GB" w:eastAsia="zh-CN"/>
        </w:rPr>
        <w:t>63</w:t>
      </w:r>
      <w:r w:rsidR="00385E82" w:rsidRPr="00385E82">
        <w:rPr>
          <w:rFonts w:hint="eastAsia"/>
          <w:lang w:val="en-GB" w:eastAsia="zh-CN"/>
        </w:rPr>
        <w:t xml:space="preserve">.  </w:t>
      </w:r>
      <w:r w:rsidR="00385E82" w:rsidRPr="00385E82">
        <w:rPr>
          <w:rFonts w:hint="eastAsia"/>
          <w:lang w:val="en-GB" w:eastAsia="zh-CN"/>
        </w:rPr>
        <w:t>关于司法改革项目，代表团称，由于该领域资源不足，必须通过程序改革等不需要资金的活动来实施司法改革。</w:t>
      </w:r>
    </w:p>
    <w:p w:rsidR="00385E82" w:rsidRPr="00385E82" w:rsidRDefault="00AB60F8" w:rsidP="00385E82">
      <w:pPr>
        <w:pStyle w:val="SingleTxt"/>
        <w:rPr>
          <w:lang w:val="en-GB" w:eastAsia="zh-CN"/>
        </w:rPr>
      </w:pPr>
      <w:r>
        <w:rPr>
          <w:rFonts w:hint="eastAsia"/>
          <w:lang w:val="en-GB" w:eastAsia="zh-CN"/>
        </w:rPr>
        <w:t>64</w:t>
      </w:r>
      <w:r w:rsidR="00385E82" w:rsidRPr="00385E82">
        <w:rPr>
          <w:rFonts w:hint="eastAsia"/>
          <w:lang w:val="en-GB" w:eastAsia="zh-CN"/>
        </w:rPr>
        <w:t xml:space="preserve">.  </w:t>
      </w:r>
      <w:r w:rsidR="00385E82" w:rsidRPr="00385E82">
        <w:rPr>
          <w:rFonts w:hint="eastAsia"/>
          <w:lang w:val="en-GB" w:eastAsia="zh-CN"/>
        </w:rPr>
        <w:t>关于社会干预方案，代表团称，该国的安全网方案</w:t>
      </w:r>
      <w:r w:rsidR="003628F7">
        <w:rPr>
          <w:rFonts w:hint="eastAsia"/>
          <w:lang w:val="en-GB" w:eastAsia="zh-CN"/>
        </w:rPr>
        <w:t>P</w:t>
      </w:r>
      <w:r w:rsidR="003628F7">
        <w:rPr>
          <w:lang w:eastAsia="zh-CN"/>
        </w:rPr>
        <w:t>ath</w:t>
      </w:r>
      <w:r w:rsidR="00385E82" w:rsidRPr="00385E82">
        <w:rPr>
          <w:rFonts w:hint="eastAsia"/>
          <w:lang w:val="en-GB" w:eastAsia="zh-CN"/>
        </w:rPr>
        <w:t>方案</w:t>
      </w:r>
      <w:r>
        <w:rPr>
          <w:rFonts w:hint="eastAsia"/>
          <w:lang w:val="en-GB" w:eastAsia="zh-CN"/>
        </w:rPr>
        <w:t>(</w:t>
      </w:r>
      <w:r w:rsidR="00385E82" w:rsidRPr="00385E82">
        <w:rPr>
          <w:rFonts w:hint="eastAsia"/>
          <w:lang w:val="en-GB" w:eastAsia="zh-CN"/>
        </w:rPr>
        <w:t>通过卫生和教育促进发展方案</w:t>
      </w:r>
      <w:r>
        <w:rPr>
          <w:rFonts w:hint="eastAsia"/>
          <w:lang w:val="en-GB" w:eastAsia="zh-CN"/>
        </w:rPr>
        <w:t>)</w:t>
      </w:r>
      <w:r w:rsidR="00385E82" w:rsidRPr="00385E82">
        <w:rPr>
          <w:rFonts w:hint="eastAsia"/>
          <w:lang w:val="en-GB" w:eastAsia="zh-CN"/>
        </w:rPr>
        <w:t>规定基于儿童就学情况、基本公共医疗、疫苗接种情况等进行现金转移，普遍认为取得了成功。代表团补充道，现金支付有差别，以提高入学率，尤其是男生的入学率。代表团还提到为读完中学提供的过渡性助学金、基于成绩的大学生奖学金、交通补助以及校园伙食方案。</w:t>
      </w:r>
    </w:p>
    <w:p w:rsidR="00385E82" w:rsidRPr="00385E82" w:rsidRDefault="00AB60F8" w:rsidP="00385E82">
      <w:pPr>
        <w:pStyle w:val="SingleTxt"/>
        <w:rPr>
          <w:lang w:val="en-GB" w:eastAsia="zh-CN"/>
        </w:rPr>
      </w:pPr>
      <w:r>
        <w:rPr>
          <w:rFonts w:hint="eastAsia"/>
          <w:lang w:val="en-GB" w:eastAsia="zh-CN"/>
        </w:rPr>
        <w:t>65</w:t>
      </w:r>
      <w:r w:rsidR="00385E82" w:rsidRPr="00385E82">
        <w:rPr>
          <w:rFonts w:hint="eastAsia"/>
          <w:lang w:val="en-GB" w:eastAsia="zh-CN"/>
        </w:rPr>
        <w:t xml:space="preserve">.  </w:t>
      </w:r>
      <w:r w:rsidR="00385E82" w:rsidRPr="00385E82">
        <w:rPr>
          <w:rFonts w:hint="eastAsia"/>
          <w:lang w:val="en-GB" w:eastAsia="zh-CN"/>
        </w:rPr>
        <w:t>关于就关押青少年问题提出的意见，代表团称，这个问题已经不再存在，因为青少年不论男女都与成人分开关押。唯一的例外就是，如果某个青少年对其他青少年造成特别严重的威胁，则必须关押在高度戒备牢房，存在个别这样的情况。</w:t>
      </w:r>
    </w:p>
    <w:p w:rsidR="00385E82" w:rsidRPr="00385E82" w:rsidRDefault="00AB60F8" w:rsidP="00385E82">
      <w:pPr>
        <w:pStyle w:val="SingleTxt"/>
        <w:rPr>
          <w:lang w:val="en-GB" w:eastAsia="zh-CN"/>
        </w:rPr>
      </w:pPr>
      <w:r>
        <w:rPr>
          <w:rFonts w:hint="eastAsia"/>
          <w:lang w:val="en-GB" w:eastAsia="zh-CN"/>
        </w:rPr>
        <w:t>66</w:t>
      </w:r>
      <w:r w:rsidR="00385E82" w:rsidRPr="00385E82">
        <w:rPr>
          <w:rFonts w:hint="eastAsia"/>
          <w:lang w:val="en-GB" w:eastAsia="zh-CN"/>
        </w:rPr>
        <w:t xml:space="preserve">.  </w:t>
      </w:r>
      <w:r w:rsidR="00385E82" w:rsidRPr="00385E82">
        <w:rPr>
          <w:rFonts w:hint="eastAsia"/>
          <w:lang w:val="en-GB" w:eastAsia="zh-CN"/>
        </w:rPr>
        <w:t>哥斯达黎加欢迎牙买对巩固民主的承诺。哥斯达黎加对安全部队过度使用武力表示关切，因此对独立调查委员会的建立表示欢迎。哥斯达黎加希望牙买加迅速通过消除基于性别的暴力的国家战略行动计划。</w:t>
      </w:r>
    </w:p>
    <w:p w:rsidR="00385E82" w:rsidRPr="00385E82" w:rsidRDefault="00AB60F8" w:rsidP="00385E82">
      <w:pPr>
        <w:pStyle w:val="SingleTxt"/>
        <w:rPr>
          <w:lang w:val="en-GB" w:eastAsia="zh-CN"/>
        </w:rPr>
      </w:pPr>
      <w:r>
        <w:rPr>
          <w:rFonts w:hint="eastAsia"/>
          <w:lang w:val="en-GB" w:eastAsia="zh-CN"/>
        </w:rPr>
        <w:t>67</w:t>
      </w:r>
      <w:r w:rsidR="00385E82" w:rsidRPr="00385E82">
        <w:rPr>
          <w:rFonts w:hint="eastAsia"/>
          <w:lang w:val="en-GB" w:eastAsia="zh-CN"/>
        </w:rPr>
        <w:t xml:space="preserve">.  </w:t>
      </w:r>
      <w:r w:rsidR="00385E82" w:rsidRPr="00385E82">
        <w:rPr>
          <w:rFonts w:hint="eastAsia"/>
          <w:lang w:val="en-GB" w:eastAsia="zh-CN"/>
        </w:rPr>
        <w:t>古巴承认牙买加在执行第一轮审议建议方面取得的进展。古巴着重指出该国的国家发展计划、社会保障战略、关于消除基于性别的暴力的国家战略行动计划的当前工作，以及改善拘留场所条件的努力。</w:t>
      </w:r>
    </w:p>
    <w:p w:rsidR="00385E82" w:rsidRPr="00385E82" w:rsidRDefault="00AB60F8" w:rsidP="00385E82">
      <w:pPr>
        <w:pStyle w:val="SingleTxt"/>
        <w:rPr>
          <w:lang w:val="en-GB" w:eastAsia="zh-CN"/>
        </w:rPr>
      </w:pPr>
      <w:r>
        <w:rPr>
          <w:rFonts w:hint="eastAsia"/>
          <w:lang w:val="en-GB" w:eastAsia="zh-CN"/>
        </w:rPr>
        <w:t>68</w:t>
      </w:r>
      <w:r w:rsidR="00385E82" w:rsidRPr="00385E82">
        <w:rPr>
          <w:rFonts w:hint="eastAsia"/>
          <w:lang w:val="en-GB" w:eastAsia="zh-CN"/>
        </w:rPr>
        <w:t xml:space="preserve">.  </w:t>
      </w:r>
      <w:r w:rsidR="00385E82" w:rsidRPr="00385E82">
        <w:rPr>
          <w:rFonts w:hint="eastAsia"/>
          <w:lang w:val="en-GB" w:eastAsia="zh-CN"/>
        </w:rPr>
        <w:t>塞浦路斯对牙买加已经</w:t>
      </w:r>
      <w:r>
        <w:rPr>
          <w:rFonts w:hint="eastAsia"/>
          <w:lang w:val="en-GB" w:eastAsia="zh-CN"/>
        </w:rPr>
        <w:t>25</w:t>
      </w:r>
      <w:r w:rsidR="00385E82" w:rsidRPr="00385E82">
        <w:rPr>
          <w:rFonts w:hint="eastAsia"/>
          <w:lang w:val="en-GB" w:eastAsia="zh-CN"/>
        </w:rPr>
        <w:t>年没有适用死刑表示欢迎。不过，塞浦路斯对牙买加政府没有考虑废除死刑表示关切。</w:t>
      </w:r>
    </w:p>
    <w:p w:rsidR="00385E82" w:rsidRPr="00385E82" w:rsidRDefault="00AB60F8" w:rsidP="00385E82">
      <w:pPr>
        <w:pStyle w:val="SingleTxt"/>
        <w:rPr>
          <w:lang w:val="en-GB" w:eastAsia="zh-CN"/>
        </w:rPr>
      </w:pPr>
      <w:r>
        <w:rPr>
          <w:rFonts w:hint="eastAsia"/>
          <w:lang w:val="en-GB" w:eastAsia="zh-CN"/>
        </w:rPr>
        <w:t>69</w:t>
      </w:r>
      <w:r w:rsidR="00385E82" w:rsidRPr="00385E82">
        <w:rPr>
          <w:rFonts w:hint="eastAsia"/>
          <w:lang w:val="en-GB" w:eastAsia="zh-CN"/>
        </w:rPr>
        <w:t xml:space="preserve">.  </w:t>
      </w:r>
      <w:r>
        <w:rPr>
          <w:rFonts w:hint="eastAsia"/>
          <w:lang w:val="en-GB" w:eastAsia="zh-CN"/>
        </w:rPr>
        <w:t>刚果民主共和国称赞牙买加通过了国家计划—</w:t>
      </w:r>
      <w:r w:rsidR="00385E82" w:rsidRPr="00385E82">
        <w:rPr>
          <w:rFonts w:hint="eastAsia"/>
          <w:lang w:val="en-GB" w:eastAsia="zh-CN"/>
        </w:rPr>
        <w:t>《牙买加</w:t>
      </w:r>
      <w:r>
        <w:rPr>
          <w:rFonts w:hint="eastAsia"/>
          <w:lang w:val="en-GB" w:eastAsia="zh-CN"/>
        </w:rPr>
        <w:t>2</w:t>
      </w:r>
      <w:r w:rsidR="00385E82" w:rsidRPr="00385E82">
        <w:rPr>
          <w:rFonts w:hint="eastAsia"/>
          <w:lang w:val="en-GB" w:eastAsia="zh-CN"/>
        </w:rPr>
        <w:t>0</w:t>
      </w:r>
      <w:r>
        <w:rPr>
          <w:rFonts w:hint="eastAsia"/>
          <w:lang w:val="en-GB" w:eastAsia="zh-CN"/>
        </w:rPr>
        <w:t>3</w:t>
      </w:r>
      <w:r w:rsidR="00385E82" w:rsidRPr="00385E82">
        <w:rPr>
          <w:rFonts w:hint="eastAsia"/>
          <w:lang w:val="en-GB" w:eastAsia="zh-CN"/>
        </w:rPr>
        <w:t>0</w:t>
      </w:r>
      <w:r w:rsidR="00385E82" w:rsidRPr="00385E82">
        <w:rPr>
          <w:rFonts w:hint="eastAsia"/>
          <w:lang w:val="en-GB" w:eastAsia="zh-CN"/>
        </w:rPr>
        <w:t>年展望》，以及设立了独立的调查委员会。它注意到牙买加通过了新法律，加强了言论自由。</w:t>
      </w:r>
    </w:p>
    <w:p w:rsidR="00385E82" w:rsidRPr="00385E82" w:rsidRDefault="00AB60F8" w:rsidP="009C3C04">
      <w:pPr>
        <w:pStyle w:val="SingleTxt"/>
        <w:rPr>
          <w:lang w:val="en-GB" w:eastAsia="zh-CN"/>
        </w:rPr>
      </w:pPr>
      <w:r>
        <w:rPr>
          <w:rFonts w:hint="eastAsia"/>
          <w:lang w:val="en-GB" w:eastAsia="zh-CN"/>
        </w:rPr>
        <w:t>7</w:t>
      </w:r>
      <w:r w:rsidR="00385E82" w:rsidRPr="00385E82">
        <w:rPr>
          <w:rFonts w:hint="eastAsia"/>
          <w:lang w:val="en-GB" w:eastAsia="zh-CN"/>
        </w:rPr>
        <w:t xml:space="preserve">0.  </w:t>
      </w:r>
      <w:r w:rsidR="00385E82" w:rsidRPr="00385E82">
        <w:rPr>
          <w:rFonts w:hint="eastAsia"/>
          <w:lang w:val="en-GB" w:eastAsia="zh-CN"/>
        </w:rPr>
        <w:t>丹麦欣然获悉牙买加正在根据第一轮审议中接受的建议，努力实施有关法律，以期批准《禁止酷刑公约》。它指出，如有需要，政府间交流与合作倡议</w:t>
      </w:r>
      <w:r w:rsidR="009C3C04">
        <w:rPr>
          <w:rFonts w:hint="eastAsia"/>
          <w:lang w:val="en-GB" w:eastAsia="zh-CN"/>
        </w:rPr>
        <w:t>—</w:t>
      </w:r>
      <w:r w:rsidR="00385E82" w:rsidRPr="00385E82">
        <w:rPr>
          <w:rFonts w:hint="eastAsia"/>
          <w:lang w:val="en-GB" w:eastAsia="zh-CN"/>
        </w:rPr>
        <w:t>《禁止酷刑公约》倡议将随时为牙买加提供帮助。</w:t>
      </w:r>
    </w:p>
    <w:p w:rsidR="00385E82" w:rsidRPr="00385E82" w:rsidRDefault="00AB60F8" w:rsidP="00385E82">
      <w:pPr>
        <w:pStyle w:val="SingleTxt"/>
        <w:rPr>
          <w:lang w:val="en-GB" w:eastAsia="zh-CN"/>
        </w:rPr>
      </w:pPr>
      <w:r>
        <w:rPr>
          <w:rFonts w:hint="eastAsia"/>
          <w:lang w:val="en-GB" w:eastAsia="zh-CN"/>
        </w:rPr>
        <w:t>71</w:t>
      </w:r>
      <w:r w:rsidR="00385E82" w:rsidRPr="00385E82">
        <w:rPr>
          <w:rFonts w:hint="eastAsia"/>
          <w:lang w:val="en-GB" w:eastAsia="zh-CN"/>
        </w:rPr>
        <w:t xml:space="preserve">.  </w:t>
      </w:r>
      <w:r w:rsidR="00385E82" w:rsidRPr="00385E82">
        <w:rPr>
          <w:rFonts w:hint="eastAsia"/>
          <w:lang w:val="en-GB" w:eastAsia="zh-CN"/>
        </w:rPr>
        <w:t>多米尼加共和国称赞牙买加的国家发展计划和性别平等计划。它着重指出牙买加改善拘留所条件的努力，请牙买加了解多米尼加的监狱体系，该体系被区域内多个国家作为范本。</w:t>
      </w:r>
    </w:p>
    <w:p w:rsidR="00385E82" w:rsidRPr="00385E82" w:rsidRDefault="00AB60F8" w:rsidP="00385E82">
      <w:pPr>
        <w:pStyle w:val="SingleTxt"/>
        <w:rPr>
          <w:lang w:val="en-GB" w:eastAsia="zh-CN"/>
        </w:rPr>
      </w:pPr>
      <w:r>
        <w:rPr>
          <w:rFonts w:hint="eastAsia"/>
          <w:lang w:val="en-GB" w:eastAsia="zh-CN"/>
        </w:rPr>
        <w:t>72</w:t>
      </w:r>
      <w:r w:rsidR="00385E82" w:rsidRPr="00385E82">
        <w:rPr>
          <w:rFonts w:hint="eastAsia"/>
          <w:lang w:val="en-GB" w:eastAsia="zh-CN"/>
        </w:rPr>
        <w:t xml:space="preserve">.  </w:t>
      </w:r>
      <w:r w:rsidR="00385E82" w:rsidRPr="00385E82">
        <w:rPr>
          <w:rFonts w:hint="eastAsia"/>
          <w:lang w:val="en-GB" w:eastAsia="zh-CN"/>
        </w:rPr>
        <w:t>厄瓜多尔承认牙买加为执行第一轮审议建议所作的努力，特别是采取立法措施，消除对妇女的歧视和暴力。它还称赞牙买加作为国家发展计划的一部分，为增进和保护残疾人权利所作的努力。</w:t>
      </w:r>
    </w:p>
    <w:p w:rsidR="00385E82" w:rsidRPr="00385E82" w:rsidRDefault="00AB60F8" w:rsidP="00385E82">
      <w:pPr>
        <w:pStyle w:val="SingleTxt"/>
        <w:rPr>
          <w:lang w:val="en-GB" w:eastAsia="zh-CN"/>
        </w:rPr>
      </w:pPr>
      <w:r>
        <w:rPr>
          <w:rFonts w:hint="eastAsia"/>
          <w:lang w:val="en-GB" w:eastAsia="zh-CN"/>
        </w:rPr>
        <w:t>73</w:t>
      </w:r>
      <w:r w:rsidR="00385E82" w:rsidRPr="00385E82">
        <w:rPr>
          <w:rFonts w:hint="eastAsia"/>
          <w:lang w:val="en-GB" w:eastAsia="zh-CN"/>
        </w:rPr>
        <w:t xml:space="preserve">.  </w:t>
      </w:r>
      <w:r w:rsidR="00385E82" w:rsidRPr="00385E82">
        <w:rPr>
          <w:rFonts w:hint="eastAsia"/>
          <w:lang w:val="en-GB" w:eastAsia="zh-CN"/>
        </w:rPr>
        <w:t>埃及称赞牙买加通过了《基本权利和自由宪章》、《性犯罪法》和《防止儿童色情制品法》。它对该国的人口贩运现象表示关切。</w:t>
      </w:r>
    </w:p>
    <w:p w:rsidR="00385E82" w:rsidRPr="00385E82" w:rsidRDefault="00AB60F8" w:rsidP="00385E82">
      <w:pPr>
        <w:pStyle w:val="SingleTxt"/>
        <w:rPr>
          <w:lang w:val="en-GB" w:eastAsia="zh-CN"/>
        </w:rPr>
      </w:pPr>
      <w:r>
        <w:rPr>
          <w:rFonts w:hint="eastAsia"/>
          <w:lang w:val="en-GB" w:eastAsia="zh-CN"/>
        </w:rPr>
        <w:t>74</w:t>
      </w:r>
      <w:r w:rsidR="00385E82" w:rsidRPr="00385E82">
        <w:rPr>
          <w:rFonts w:hint="eastAsia"/>
          <w:lang w:val="en-GB" w:eastAsia="zh-CN"/>
        </w:rPr>
        <w:t xml:space="preserve">.  </w:t>
      </w:r>
      <w:r w:rsidR="00385E82" w:rsidRPr="00385E82">
        <w:rPr>
          <w:rFonts w:hint="eastAsia"/>
          <w:lang w:val="en-GB" w:eastAsia="zh-CN"/>
        </w:rPr>
        <w:t>爱沙尼亚鼓励牙买加在各领域加强与民间社会的对话与合作。它称赞牙买加自上次普遍定期审议以来采取的积极行动。它欢迎牙买加采取了旨在消除对妇女的歧视和暴力、推动性别平等的立法措施。它对家里和学校使用暴力和体罚的严重程度表示关切。</w:t>
      </w:r>
    </w:p>
    <w:p w:rsidR="00385E82" w:rsidRPr="00385E82" w:rsidRDefault="00AB60F8" w:rsidP="00385E82">
      <w:pPr>
        <w:pStyle w:val="SingleTxt"/>
        <w:rPr>
          <w:lang w:val="en-GB" w:eastAsia="zh-CN"/>
        </w:rPr>
      </w:pPr>
      <w:r>
        <w:rPr>
          <w:rFonts w:hint="eastAsia"/>
          <w:lang w:val="en-GB" w:eastAsia="zh-CN"/>
        </w:rPr>
        <w:t>75</w:t>
      </w:r>
      <w:r w:rsidR="00385E82" w:rsidRPr="00385E82">
        <w:rPr>
          <w:rFonts w:hint="eastAsia"/>
          <w:lang w:val="en-GB" w:eastAsia="zh-CN"/>
        </w:rPr>
        <w:t xml:space="preserve">.  </w:t>
      </w:r>
      <w:r w:rsidR="00385E82" w:rsidRPr="00385E82">
        <w:rPr>
          <w:rFonts w:hint="eastAsia"/>
          <w:lang w:val="en-GB" w:eastAsia="zh-CN"/>
        </w:rPr>
        <w:t>美利坚合众国仍然对政府安全部队涉嫌非法杀戮、法律禁止自愿的同性性行为、以及男女同性恋、双性恋和跨性别者遭到暴力和歧视表示关切。它指出，虽然牙买加政府作出了努力，但是出于性交易和强迫劳动目的贩运儿童和成人的现象仍然持续存在。</w:t>
      </w:r>
    </w:p>
    <w:p w:rsidR="00385E82" w:rsidRPr="00385E82" w:rsidRDefault="00AB60F8" w:rsidP="00385E82">
      <w:pPr>
        <w:pStyle w:val="SingleTxt"/>
        <w:rPr>
          <w:lang w:val="en-GB" w:eastAsia="zh-CN"/>
        </w:rPr>
      </w:pPr>
      <w:r>
        <w:rPr>
          <w:rFonts w:hint="eastAsia"/>
          <w:lang w:val="en-GB" w:eastAsia="zh-CN"/>
        </w:rPr>
        <w:t>76</w:t>
      </w:r>
      <w:r w:rsidR="00385E82" w:rsidRPr="00385E82">
        <w:rPr>
          <w:rFonts w:hint="eastAsia"/>
          <w:lang w:val="en-GB" w:eastAsia="zh-CN"/>
        </w:rPr>
        <w:t xml:space="preserve">.  </w:t>
      </w:r>
      <w:r w:rsidR="00385E82" w:rsidRPr="00385E82">
        <w:rPr>
          <w:rFonts w:hint="eastAsia"/>
          <w:lang w:val="en-GB" w:eastAsia="zh-CN"/>
        </w:rPr>
        <w:t>德国仍然表示关切的是，妇女以及男女同性恋、双性恋和跨性别者继续遭到暴力侵害，据称法外处决的案件没有得到调查。德国鼓励牙买加批准《禁止酷刑公约》、</w:t>
      </w:r>
      <w:r>
        <w:rPr>
          <w:rFonts w:hint="eastAsia"/>
          <w:lang w:val="en-GB" w:eastAsia="zh-CN"/>
        </w:rPr>
        <w:t>1954</w:t>
      </w:r>
      <w:r w:rsidR="00385E82" w:rsidRPr="00385E82">
        <w:rPr>
          <w:rFonts w:hint="eastAsia"/>
          <w:lang w:val="en-GB" w:eastAsia="zh-CN"/>
        </w:rPr>
        <w:t>年《关于无国籍人地位的公约》和《公民权利和政治权利国际公约第二项任择议定书》。</w:t>
      </w:r>
    </w:p>
    <w:p w:rsidR="00385E82" w:rsidRPr="00385E82" w:rsidRDefault="00AB60F8" w:rsidP="00385E82">
      <w:pPr>
        <w:pStyle w:val="SingleTxt"/>
        <w:rPr>
          <w:lang w:val="en-GB" w:eastAsia="zh-CN"/>
        </w:rPr>
      </w:pPr>
      <w:r>
        <w:rPr>
          <w:rFonts w:hint="eastAsia"/>
          <w:lang w:val="en-GB" w:eastAsia="zh-CN"/>
        </w:rPr>
        <w:t>77</w:t>
      </w:r>
      <w:r w:rsidR="00385E82" w:rsidRPr="00385E82">
        <w:rPr>
          <w:rFonts w:hint="eastAsia"/>
          <w:lang w:val="en-GB" w:eastAsia="zh-CN"/>
        </w:rPr>
        <w:t xml:space="preserve">.  </w:t>
      </w:r>
      <w:r w:rsidR="00385E82" w:rsidRPr="00385E82">
        <w:rPr>
          <w:rFonts w:hint="eastAsia"/>
          <w:lang w:val="en-GB" w:eastAsia="zh-CN"/>
        </w:rPr>
        <w:t>危地马拉称赞牙买加积极设立国家人权机构。它重申了儿童权利委员会提出的批准《禁止酷刑公约》及其任择议定书的建议。危地马拉提到联合国难民事务高级专员办事处，鼓励牙买加按照国际惯例，设立一个公正、迅速确定难民身份的程序。</w:t>
      </w:r>
    </w:p>
    <w:p w:rsidR="00385E82" w:rsidRPr="00385E82" w:rsidRDefault="00AB60F8" w:rsidP="00385E82">
      <w:pPr>
        <w:pStyle w:val="SingleTxt"/>
        <w:rPr>
          <w:lang w:val="en-GB" w:eastAsia="zh-CN"/>
        </w:rPr>
      </w:pPr>
      <w:r>
        <w:rPr>
          <w:rFonts w:hint="eastAsia"/>
          <w:lang w:val="en-GB" w:eastAsia="zh-CN"/>
        </w:rPr>
        <w:t>78</w:t>
      </w:r>
      <w:r w:rsidR="00385E82" w:rsidRPr="00385E82">
        <w:rPr>
          <w:rFonts w:hint="eastAsia"/>
          <w:lang w:val="en-GB" w:eastAsia="zh-CN"/>
        </w:rPr>
        <w:t xml:space="preserve">.  </w:t>
      </w:r>
      <w:r w:rsidR="00385E82" w:rsidRPr="00385E82">
        <w:rPr>
          <w:rFonts w:hint="eastAsia"/>
          <w:lang w:val="en-GB" w:eastAsia="zh-CN"/>
        </w:rPr>
        <w:t>洪都拉斯称赞牙买加为执行之前接受的建议所做的努力，以及为了在人</w:t>
      </w:r>
      <w:r w:rsidR="00385E82">
        <w:rPr>
          <w:rFonts w:hint="eastAsia"/>
          <w:lang w:val="en-GB" w:eastAsia="zh-CN"/>
        </w:rPr>
        <w:t>权，尤其是性别平等领域取得进展所做的努力。它称赞国家发展计划—</w:t>
      </w:r>
      <w:r w:rsidR="00385E82" w:rsidRPr="00385E82">
        <w:rPr>
          <w:rFonts w:hint="eastAsia"/>
          <w:lang w:val="en-GB" w:eastAsia="zh-CN"/>
        </w:rPr>
        <w:t>《</w:t>
      </w:r>
      <w:r>
        <w:rPr>
          <w:rFonts w:hint="eastAsia"/>
          <w:lang w:val="en-GB" w:eastAsia="zh-CN"/>
        </w:rPr>
        <w:t>2</w:t>
      </w:r>
      <w:r w:rsidR="00385E82" w:rsidRPr="00385E82">
        <w:rPr>
          <w:rFonts w:hint="eastAsia"/>
          <w:lang w:val="en-GB" w:eastAsia="zh-CN"/>
        </w:rPr>
        <w:t>0</w:t>
      </w:r>
      <w:r>
        <w:rPr>
          <w:rFonts w:hint="eastAsia"/>
          <w:lang w:val="en-GB" w:eastAsia="zh-CN"/>
        </w:rPr>
        <w:t>3</w:t>
      </w:r>
      <w:r w:rsidR="00385E82" w:rsidRPr="00385E82">
        <w:rPr>
          <w:rFonts w:hint="eastAsia"/>
          <w:lang w:val="en-GB" w:eastAsia="zh-CN"/>
        </w:rPr>
        <w:t>0</w:t>
      </w:r>
      <w:r w:rsidR="00385E82" w:rsidRPr="00385E82">
        <w:rPr>
          <w:rFonts w:hint="eastAsia"/>
          <w:lang w:val="en-GB" w:eastAsia="zh-CN"/>
        </w:rPr>
        <w:t>年展望》和</w:t>
      </w:r>
      <w:r>
        <w:rPr>
          <w:rFonts w:hint="eastAsia"/>
          <w:lang w:val="en-GB" w:eastAsia="zh-CN"/>
        </w:rPr>
        <w:t>2</w:t>
      </w:r>
      <w:r w:rsidR="00385E82" w:rsidRPr="00385E82">
        <w:rPr>
          <w:rFonts w:hint="eastAsia"/>
          <w:lang w:val="en-GB" w:eastAsia="zh-CN"/>
        </w:rPr>
        <w:t>0</w:t>
      </w:r>
      <w:r>
        <w:rPr>
          <w:rFonts w:hint="eastAsia"/>
          <w:lang w:val="en-GB" w:eastAsia="zh-CN"/>
        </w:rPr>
        <w:t>14</w:t>
      </w:r>
      <w:r w:rsidR="00385E82" w:rsidRPr="00385E82">
        <w:rPr>
          <w:rFonts w:hint="eastAsia"/>
          <w:lang w:val="en-GB" w:eastAsia="zh-CN"/>
        </w:rPr>
        <w:t>年《残疾人法》。</w:t>
      </w:r>
    </w:p>
    <w:p w:rsidR="00385E82" w:rsidRPr="00385E82" w:rsidRDefault="00AB60F8" w:rsidP="00385E82">
      <w:pPr>
        <w:pStyle w:val="SingleTxt"/>
        <w:rPr>
          <w:lang w:val="en-GB" w:eastAsia="zh-CN"/>
        </w:rPr>
      </w:pPr>
      <w:r>
        <w:rPr>
          <w:rFonts w:hint="eastAsia"/>
          <w:lang w:val="en-GB" w:eastAsia="zh-CN"/>
        </w:rPr>
        <w:t>79</w:t>
      </w:r>
      <w:r w:rsidR="00385E82" w:rsidRPr="00385E82">
        <w:rPr>
          <w:rFonts w:hint="eastAsia"/>
          <w:lang w:val="en-GB" w:eastAsia="zh-CN"/>
        </w:rPr>
        <w:t xml:space="preserve">.  </w:t>
      </w:r>
      <w:r w:rsidR="00385E82" w:rsidRPr="00385E82">
        <w:rPr>
          <w:rFonts w:hint="eastAsia"/>
          <w:lang w:val="en-GB" w:eastAsia="zh-CN"/>
        </w:rPr>
        <w:t>印度对牙买加与人权机制之间的合作、国家发展计划</w:t>
      </w:r>
      <w:r w:rsidR="00385E82">
        <w:rPr>
          <w:rFonts w:hint="eastAsia"/>
          <w:lang w:val="en-GB" w:eastAsia="zh-CN"/>
        </w:rPr>
        <w:t>—</w:t>
      </w:r>
      <w:r w:rsidR="00385E82" w:rsidRPr="00385E82">
        <w:rPr>
          <w:rFonts w:hint="eastAsia"/>
          <w:lang w:val="en-GB" w:eastAsia="zh-CN"/>
        </w:rPr>
        <w:t>《</w:t>
      </w:r>
      <w:r>
        <w:rPr>
          <w:rFonts w:hint="eastAsia"/>
          <w:lang w:val="en-GB" w:eastAsia="zh-CN"/>
        </w:rPr>
        <w:t>2</w:t>
      </w:r>
      <w:r w:rsidR="00385E82" w:rsidRPr="00385E82">
        <w:rPr>
          <w:rFonts w:hint="eastAsia"/>
          <w:lang w:val="en-GB" w:eastAsia="zh-CN"/>
        </w:rPr>
        <w:t>0</w:t>
      </w:r>
      <w:r>
        <w:rPr>
          <w:rFonts w:hint="eastAsia"/>
          <w:lang w:val="en-GB" w:eastAsia="zh-CN"/>
        </w:rPr>
        <w:t>3</w:t>
      </w:r>
      <w:r w:rsidR="00385E82" w:rsidRPr="00385E82">
        <w:rPr>
          <w:rFonts w:hint="eastAsia"/>
          <w:lang w:val="en-GB" w:eastAsia="zh-CN"/>
        </w:rPr>
        <w:t>0</w:t>
      </w:r>
      <w:r w:rsidR="00385E82" w:rsidRPr="00385E82">
        <w:rPr>
          <w:rFonts w:hint="eastAsia"/>
          <w:lang w:val="en-GB" w:eastAsia="zh-CN"/>
        </w:rPr>
        <w:t>年展望》、全国恢复性司法方案以及独立的调查委员会表示赞赏。印度询问社会保障战略的情况以及为解决社区一级冲突所做的努力。印度称赞牙买加为打击犯罪、暴力和人口贩运所做的努力。印度鼓励加强司法。</w:t>
      </w:r>
    </w:p>
    <w:p w:rsidR="00385E82" w:rsidRPr="00385E82" w:rsidRDefault="00AB60F8" w:rsidP="00385E82">
      <w:pPr>
        <w:pStyle w:val="SingleTxt"/>
        <w:rPr>
          <w:lang w:val="en-GB" w:eastAsia="zh-CN"/>
        </w:rPr>
      </w:pPr>
      <w:r>
        <w:rPr>
          <w:rFonts w:hint="eastAsia"/>
          <w:lang w:val="en-GB" w:eastAsia="zh-CN"/>
        </w:rPr>
        <w:t>8</w:t>
      </w:r>
      <w:r w:rsidR="00385E82" w:rsidRPr="00385E82">
        <w:rPr>
          <w:rFonts w:hint="eastAsia"/>
          <w:lang w:val="en-GB" w:eastAsia="zh-CN"/>
        </w:rPr>
        <w:t xml:space="preserve">0.  </w:t>
      </w:r>
      <w:r w:rsidR="00385E82" w:rsidRPr="00385E82">
        <w:rPr>
          <w:rFonts w:hint="eastAsia"/>
          <w:lang w:val="en-GB" w:eastAsia="zh-CN"/>
        </w:rPr>
        <w:t>印度尼西亚称赞牙买加的国家性别平等政策、独立的调查委员会以及关于人口贩运的国家行动计划。它肯定了牙买加在落实酷刑和其他残忍、不人道或有辱人格的待遇或处罚问题特别报告员的建议方面取得的进展。它对设立国家人权机构的决定表示欢迎。</w:t>
      </w:r>
    </w:p>
    <w:p w:rsidR="00385E82" w:rsidRPr="00385E82" w:rsidRDefault="00AB60F8" w:rsidP="00385E82">
      <w:pPr>
        <w:pStyle w:val="SingleTxt"/>
        <w:rPr>
          <w:lang w:val="en-GB" w:eastAsia="zh-CN"/>
        </w:rPr>
      </w:pPr>
      <w:r>
        <w:rPr>
          <w:rFonts w:hint="eastAsia"/>
          <w:lang w:val="en-GB" w:eastAsia="zh-CN"/>
        </w:rPr>
        <w:t>81</w:t>
      </w:r>
      <w:r w:rsidR="00385E82" w:rsidRPr="00385E82">
        <w:rPr>
          <w:rFonts w:hint="eastAsia"/>
          <w:lang w:val="en-GB" w:eastAsia="zh-CN"/>
        </w:rPr>
        <w:t xml:space="preserve">.  </w:t>
      </w:r>
      <w:r w:rsidR="00385E82" w:rsidRPr="00385E82">
        <w:rPr>
          <w:rFonts w:hint="eastAsia"/>
          <w:lang w:val="en-GB" w:eastAsia="zh-CN"/>
        </w:rPr>
        <w:t>爱尔兰祝贺牙买加批准了《儿童权利公约关于买卖儿童、儿童卖淫和儿童色情制品问题的任择议定书》。它鼓励该国向特别程序任务负责人发出长期有效的邀请。它对于</w:t>
      </w:r>
      <w:r>
        <w:rPr>
          <w:rFonts w:hint="eastAsia"/>
          <w:lang w:val="en-GB" w:eastAsia="zh-CN"/>
        </w:rPr>
        <w:t>2</w:t>
      </w:r>
      <w:r w:rsidR="00385E82" w:rsidRPr="00385E82">
        <w:rPr>
          <w:rFonts w:hint="eastAsia"/>
          <w:lang w:val="en-GB" w:eastAsia="zh-CN"/>
        </w:rPr>
        <w:t>00</w:t>
      </w:r>
      <w:r>
        <w:rPr>
          <w:rFonts w:hint="eastAsia"/>
          <w:lang w:val="en-GB" w:eastAsia="zh-CN"/>
        </w:rPr>
        <w:t>9</w:t>
      </w:r>
      <w:r w:rsidR="00385E82" w:rsidRPr="00385E82">
        <w:rPr>
          <w:rFonts w:hint="eastAsia"/>
          <w:lang w:val="en-GB" w:eastAsia="zh-CN"/>
        </w:rPr>
        <w:t>年《性犯罪法》只在某些情况下保护免遭婚内强奸表示关切。它注意到牙买加正在考虑设立一个国家人权机构。</w:t>
      </w:r>
    </w:p>
    <w:p w:rsidR="00385E82" w:rsidRPr="00385E82" w:rsidRDefault="00AB60F8" w:rsidP="00385E82">
      <w:pPr>
        <w:pStyle w:val="SingleTxt"/>
        <w:rPr>
          <w:lang w:val="en-GB" w:eastAsia="zh-CN"/>
        </w:rPr>
      </w:pPr>
      <w:r>
        <w:rPr>
          <w:rFonts w:hint="eastAsia"/>
          <w:lang w:val="en-GB" w:eastAsia="zh-CN"/>
        </w:rPr>
        <w:t>82</w:t>
      </w:r>
      <w:r w:rsidR="00385E82" w:rsidRPr="00385E82">
        <w:rPr>
          <w:rFonts w:hint="eastAsia"/>
          <w:lang w:val="en-GB" w:eastAsia="zh-CN"/>
        </w:rPr>
        <w:t xml:space="preserve">.  </w:t>
      </w:r>
      <w:r w:rsidR="00385E82" w:rsidRPr="00385E82">
        <w:rPr>
          <w:rFonts w:hint="eastAsia"/>
          <w:lang w:val="en-GB" w:eastAsia="zh-CN"/>
        </w:rPr>
        <w:t>意大利对牙买加执行普遍定期审议和条约机构建议的举措表示欢迎。它鼓励牙买加进一步努力打击任何形式的歧视。</w:t>
      </w:r>
    </w:p>
    <w:p w:rsidR="00385E82" w:rsidRPr="00385E82" w:rsidRDefault="00AB60F8" w:rsidP="00385E82">
      <w:pPr>
        <w:pStyle w:val="SingleTxt"/>
        <w:rPr>
          <w:lang w:val="en-GB" w:eastAsia="zh-CN"/>
        </w:rPr>
      </w:pPr>
      <w:r>
        <w:rPr>
          <w:rFonts w:hint="eastAsia"/>
          <w:lang w:val="en-GB" w:eastAsia="zh-CN"/>
        </w:rPr>
        <w:t>83</w:t>
      </w:r>
      <w:r w:rsidR="00385E82" w:rsidRPr="00385E82">
        <w:rPr>
          <w:rFonts w:hint="eastAsia"/>
          <w:lang w:val="en-GB" w:eastAsia="zh-CN"/>
        </w:rPr>
        <w:t xml:space="preserve">.  </w:t>
      </w:r>
      <w:r w:rsidR="00385E82" w:rsidRPr="00385E82">
        <w:rPr>
          <w:rFonts w:hint="eastAsia"/>
          <w:lang w:val="en-GB" w:eastAsia="zh-CN"/>
        </w:rPr>
        <w:t>日本称赞牙买加的性别平等政策，但是对妇女遭到家庭暴力和性暴力表示关切。它鼓励牙买加进一步加强妇女权利。虽然实施了保护儿童的政策，日本对虐待儿童现象表示关切。它还对拘留条件表示关切。</w:t>
      </w:r>
    </w:p>
    <w:p w:rsidR="00385E82" w:rsidRPr="00385E82" w:rsidRDefault="00AB60F8" w:rsidP="00385E82">
      <w:pPr>
        <w:pStyle w:val="SingleTxt"/>
        <w:rPr>
          <w:lang w:val="en-GB" w:eastAsia="zh-CN"/>
        </w:rPr>
      </w:pPr>
      <w:r>
        <w:rPr>
          <w:rFonts w:hint="eastAsia"/>
          <w:lang w:val="en-GB" w:eastAsia="zh-CN"/>
        </w:rPr>
        <w:t>84</w:t>
      </w:r>
      <w:r w:rsidR="00385E82" w:rsidRPr="00385E82">
        <w:rPr>
          <w:rFonts w:hint="eastAsia"/>
          <w:lang w:val="en-GB" w:eastAsia="zh-CN"/>
        </w:rPr>
        <w:t xml:space="preserve">.  </w:t>
      </w:r>
      <w:r w:rsidR="00385E82" w:rsidRPr="00385E82">
        <w:rPr>
          <w:rFonts w:hint="eastAsia"/>
          <w:lang w:val="en-GB" w:eastAsia="zh-CN"/>
        </w:rPr>
        <w:t>马来西亚赞赏牙买加按照马来西亚之前的建议，努力培训警察和执法人员，并打击基于性别的暴力。马拉西亚称赞国家发展计划</w:t>
      </w:r>
      <w:r w:rsidR="00385E82">
        <w:rPr>
          <w:rFonts w:hint="eastAsia"/>
          <w:lang w:val="en-GB" w:eastAsia="zh-CN"/>
        </w:rPr>
        <w:t>—</w:t>
      </w:r>
      <w:r w:rsidR="00385E82" w:rsidRPr="00385E82">
        <w:rPr>
          <w:rFonts w:hint="eastAsia"/>
          <w:lang w:val="en-GB" w:eastAsia="zh-CN"/>
        </w:rPr>
        <w:t>《</w:t>
      </w:r>
      <w:r>
        <w:rPr>
          <w:rFonts w:hint="eastAsia"/>
          <w:lang w:val="en-GB" w:eastAsia="zh-CN"/>
        </w:rPr>
        <w:t>2</w:t>
      </w:r>
      <w:r w:rsidR="00385E82" w:rsidRPr="00385E82">
        <w:rPr>
          <w:rFonts w:hint="eastAsia"/>
          <w:lang w:val="en-GB" w:eastAsia="zh-CN"/>
        </w:rPr>
        <w:t>0</w:t>
      </w:r>
      <w:r>
        <w:rPr>
          <w:rFonts w:hint="eastAsia"/>
          <w:lang w:val="en-GB" w:eastAsia="zh-CN"/>
        </w:rPr>
        <w:t>3</w:t>
      </w:r>
      <w:r w:rsidR="00385E82" w:rsidRPr="00385E82">
        <w:rPr>
          <w:rFonts w:hint="eastAsia"/>
          <w:lang w:val="en-GB" w:eastAsia="zh-CN"/>
        </w:rPr>
        <w:t>0</w:t>
      </w:r>
      <w:r w:rsidR="00385E82" w:rsidRPr="00385E82">
        <w:rPr>
          <w:rFonts w:hint="eastAsia"/>
          <w:lang w:val="en-GB" w:eastAsia="zh-CN"/>
        </w:rPr>
        <w:t>年展望》，并称赞该国批准了《儿童权利公约关于买卖儿童、儿童卖淫和儿童色情制品问题的任择议定书》。马来西亚注意到性别平等方面的成就。</w:t>
      </w:r>
    </w:p>
    <w:p w:rsidR="00385E82" w:rsidRPr="00385E82" w:rsidRDefault="00AB60F8" w:rsidP="00385E82">
      <w:pPr>
        <w:pStyle w:val="SingleTxt"/>
        <w:rPr>
          <w:lang w:val="en-GB" w:eastAsia="zh-CN"/>
        </w:rPr>
      </w:pPr>
      <w:r>
        <w:rPr>
          <w:rFonts w:hint="eastAsia"/>
          <w:lang w:val="en-GB" w:eastAsia="zh-CN"/>
        </w:rPr>
        <w:t>85</w:t>
      </w:r>
      <w:r w:rsidR="00385E82" w:rsidRPr="00385E82">
        <w:rPr>
          <w:rFonts w:hint="eastAsia"/>
          <w:lang w:val="en-GB" w:eastAsia="zh-CN"/>
        </w:rPr>
        <w:t xml:space="preserve">.  </w:t>
      </w:r>
      <w:r w:rsidR="00385E82" w:rsidRPr="00385E82">
        <w:rPr>
          <w:rFonts w:hint="eastAsia"/>
          <w:lang w:val="en-GB" w:eastAsia="zh-CN"/>
        </w:rPr>
        <w:t>马尔代夫称赞牙买加自上次审议以来在关键领域取得的进展，特别是性别平等、消除歧视和妇女赋权方面的成就。它还称赞牙买加近期的社会保障战略，称其对保障弱势群体的权利至关重要。</w:t>
      </w:r>
    </w:p>
    <w:p w:rsidR="00385E82" w:rsidRPr="00385E82" w:rsidRDefault="00AB60F8" w:rsidP="00385E82">
      <w:pPr>
        <w:pStyle w:val="SingleTxt"/>
        <w:rPr>
          <w:lang w:val="en-GB" w:eastAsia="zh-CN"/>
        </w:rPr>
      </w:pPr>
      <w:r>
        <w:rPr>
          <w:rFonts w:hint="eastAsia"/>
          <w:lang w:val="en-GB" w:eastAsia="zh-CN"/>
        </w:rPr>
        <w:t>86</w:t>
      </w:r>
      <w:r w:rsidR="00385E82" w:rsidRPr="00385E82">
        <w:rPr>
          <w:rFonts w:hint="eastAsia"/>
          <w:lang w:val="en-GB" w:eastAsia="zh-CN"/>
        </w:rPr>
        <w:t xml:space="preserve">.  </w:t>
      </w:r>
      <w:r w:rsidR="00385E82" w:rsidRPr="00385E82">
        <w:rPr>
          <w:rFonts w:hint="eastAsia"/>
          <w:lang w:val="en-GB" w:eastAsia="zh-CN"/>
        </w:rPr>
        <w:t>毛里求斯称赞牙买加对普遍定期审议进程的承诺，着重指出了其立法和制度变革。它祝贺牙买加为推动性别平等和妇女赋权采取的举措。它注意到该国为设立国家人权机构采取的积极举措。</w:t>
      </w:r>
    </w:p>
    <w:p w:rsidR="00385E82" w:rsidRPr="00385E82" w:rsidRDefault="00AB60F8" w:rsidP="00385E82">
      <w:pPr>
        <w:pStyle w:val="SingleTxt"/>
        <w:rPr>
          <w:lang w:val="en-GB" w:eastAsia="zh-CN"/>
        </w:rPr>
      </w:pPr>
      <w:r>
        <w:rPr>
          <w:rFonts w:hint="eastAsia"/>
          <w:lang w:val="en-GB" w:eastAsia="zh-CN"/>
        </w:rPr>
        <w:t>87</w:t>
      </w:r>
      <w:r w:rsidR="00385E82" w:rsidRPr="00385E82">
        <w:rPr>
          <w:rFonts w:hint="eastAsia"/>
          <w:lang w:val="en-GB" w:eastAsia="zh-CN"/>
        </w:rPr>
        <w:t xml:space="preserve">.  </w:t>
      </w:r>
      <w:r w:rsidR="00385E82" w:rsidRPr="00385E82">
        <w:rPr>
          <w:rFonts w:hint="eastAsia"/>
          <w:lang w:val="en-GB" w:eastAsia="zh-CN"/>
        </w:rPr>
        <w:t>巴西强调应当更加关注妇女、儿童、男女同性恋、双性恋和跨性别者以及艾滋病毒</w:t>
      </w:r>
      <w:r w:rsidR="00385E82" w:rsidRPr="00385E82">
        <w:rPr>
          <w:rFonts w:hint="eastAsia"/>
          <w:lang w:val="en-GB" w:eastAsia="zh-CN"/>
        </w:rPr>
        <w:t>/</w:t>
      </w:r>
      <w:r w:rsidR="00385E82" w:rsidRPr="00385E82">
        <w:rPr>
          <w:rFonts w:hint="eastAsia"/>
          <w:lang w:val="en-GB" w:eastAsia="zh-CN"/>
        </w:rPr>
        <w:t>艾滋病患者的权利。它欢迎消除对妇女歧视的立法措施。巴西对国家发展计划</w:t>
      </w:r>
      <w:r w:rsidR="00385E82">
        <w:rPr>
          <w:rFonts w:hint="eastAsia"/>
          <w:lang w:val="en-GB" w:eastAsia="zh-CN"/>
        </w:rPr>
        <w:t>—</w:t>
      </w:r>
      <w:r w:rsidR="00385E82" w:rsidRPr="00385E82">
        <w:rPr>
          <w:rFonts w:hint="eastAsia"/>
          <w:lang w:val="en-GB" w:eastAsia="zh-CN"/>
        </w:rPr>
        <w:t>《</w:t>
      </w:r>
      <w:r>
        <w:rPr>
          <w:rFonts w:hint="eastAsia"/>
          <w:lang w:val="en-GB" w:eastAsia="zh-CN"/>
        </w:rPr>
        <w:t>2</w:t>
      </w:r>
      <w:r w:rsidR="00385E82" w:rsidRPr="00385E82">
        <w:rPr>
          <w:rFonts w:hint="eastAsia"/>
          <w:lang w:val="en-GB" w:eastAsia="zh-CN"/>
        </w:rPr>
        <w:t>0</w:t>
      </w:r>
      <w:r>
        <w:rPr>
          <w:rFonts w:hint="eastAsia"/>
          <w:lang w:val="en-GB" w:eastAsia="zh-CN"/>
        </w:rPr>
        <w:t>3</w:t>
      </w:r>
      <w:r w:rsidR="00385E82" w:rsidRPr="00385E82">
        <w:rPr>
          <w:rFonts w:hint="eastAsia"/>
          <w:lang w:val="en-GB" w:eastAsia="zh-CN"/>
        </w:rPr>
        <w:t>0</w:t>
      </w:r>
      <w:r w:rsidR="00385E82" w:rsidRPr="00385E82">
        <w:rPr>
          <w:rFonts w:hint="eastAsia"/>
          <w:lang w:val="en-GB" w:eastAsia="zh-CN"/>
        </w:rPr>
        <w:t>年展望》的实施表示赞赏。</w:t>
      </w:r>
    </w:p>
    <w:p w:rsidR="00385E82" w:rsidRPr="00385E82" w:rsidRDefault="00AB60F8" w:rsidP="00385E82">
      <w:pPr>
        <w:pStyle w:val="SingleTxt"/>
        <w:rPr>
          <w:lang w:val="en-GB" w:eastAsia="zh-CN"/>
        </w:rPr>
      </w:pPr>
      <w:r>
        <w:rPr>
          <w:rFonts w:hint="eastAsia"/>
          <w:lang w:val="en-GB" w:eastAsia="zh-CN"/>
        </w:rPr>
        <w:t>88</w:t>
      </w:r>
      <w:r w:rsidR="00385E82" w:rsidRPr="00385E82">
        <w:rPr>
          <w:rFonts w:hint="eastAsia"/>
          <w:lang w:val="en-GB" w:eastAsia="zh-CN"/>
        </w:rPr>
        <w:t xml:space="preserve">.  </w:t>
      </w:r>
      <w:r w:rsidR="00385E82" w:rsidRPr="00385E82">
        <w:rPr>
          <w:rFonts w:hint="eastAsia"/>
          <w:lang w:val="en-GB" w:eastAsia="zh-CN"/>
        </w:rPr>
        <w:t>黑山欢迎牙买加在两轮审议期间采取的旨在推动性别平等和消除对妇女和女童暴力的立法措施。它询问加强立法框架的活动以及性别平等、打击仇视同性恋现象、消除基于性取向和性别认同的歧视领域的政策和方案的实施情况。</w:t>
      </w:r>
    </w:p>
    <w:p w:rsidR="00385E82" w:rsidRPr="00385E82" w:rsidRDefault="00AB60F8" w:rsidP="00385E82">
      <w:pPr>
        <w:pStyle w:val="SingleTxt"/>
        <w:rPr>
          <w:lang w:val="en-GB" w:eastAsia="zh-CN"/>
        </w:rPr>
      </w:pPr>
      <w:r>
        <w:rPr>
          <w:rFonts w:hint="eastAsia"/>
          <w:lang w:val="en-GB" w:eastAsia="zh-CN"/>
        </w:rPr>
        <w:t>89</w:t>
      </w:r>
      <w:r w:rsidR="00385E82" w:rsidRPr="00385E82">
        <w:rPr>
          <w:rFonts w:hint="eastAsia"/>
          <w:lang w:val="en-GB" w:eastAsia="zh-CN"/>
        </w:rPr>
        <w:t>.</w:t>
      </w:r>
      <w:r w:rsidR="00385E82">
        <w:rPr>
          <w:rFonts w:hint="eastAsia"/>
          <w:lang w:val="en-GB" w:eastAsia="zh-CN"/>
        </w:rPr>
        <w:t xml:space="preserve">  </w:t>
      </w:r>
      <w:r w:rsidR="00385E82" w:rsidRPr="00385E82">
        <w:rPr>
          <w:rFonts w:hint="eastAsia"/>
          <w:lang w:val="en-GB" w:eastAsia="zh-CN"/>
        </w:rPr>
        <w:t>摩洛哥鼓励牙买加继续使其国内法律符合国际义务。摩洛哥欢迎牙买加批准了《儿童权利公约关于买卖儿童、儿童卖淫和儿童色情制品问题的任择议定书》。摩洛哥称赞牙买加为消除对妇女的歧视采取的立法措施，以及促进性别平等和防治艾滋病的政策。</w:t>
      </w:r>
    </w:p>
    <w:p w:rsidR="00385E82" w:rsidRPr="00385E82" w:rsidRDefault="00AB60F8" w:rsidP="00385E82">
      <w:pPr>
        <w:pStyle w:val="SingleTxt"/>
        <w:rPr>
          <w:lang w:val="en-GB" w:eastAsia="zh-CN"/>
        </w:rPr>
      </w:pPr>
      <w:r>
        <w:rPr>
          <w:rFonts w:hint="eastAsia"/>
          <w:lang w:val="en-GB" w:eastAsia="zh-CN"/>
        </w:rPr>
        <w:t>9</w:t>
      </w:r>
      <w:r w:rsidR="00385E82" w:rsidRPr="00385E82">
        <w:rPr>
          <w:rFonts w:hint="eastAsia"/>
          <w:lang w:val="en-GB" w:eastAsia="zh-CN"/>
        </w:rPr>
        <w:t xml:space="preserve">0.  </w:t>
      </w:r>
      <w:r w:rsidR="00385E82" w:rsidRPr="00385E82">
        <w:rPr>
          <w:rFonts w:hint="eastAsia"/>
          <w:lang w:val="en-GB" w:eastAsia="zh-CN"/>
        </w:rPr>
        <w:t>纳米比亚称赞牙买加的国家发展计划</w:t>
      </w:r>
      <w:r w:rsidR="00385E82">
        <w:rPr>
          <w:rFonts w:hint="eastAsia"/>
          <w:lang w:val="en-GB" w:eastAsia="zh-CN"/>
        </w:rPr>
        <w:t>—</w:t>
      </w:r>
      <w:r w:rsidR="00385E82" w:rsidRPr="00385E82">
        <w:rPr>
          <w:rFonts w:hint="eastAsia"/>
          <w:lang w:val="en-GB" w:eastAsia="zh-CN"/>
        </w:rPr>
        <w:t>《</w:t>
      </w:r>
      <w:r>
        <w:rPr>
          <w:rFonts w:hint="eastAsia"/>
          <w:lang w:val="en-GB" w:eastAsia="zh-CN"/>
        </w:rPr>
        <w:t>2</w:t>
      </w:r>
      <w:r w:rsidR="00385E82" w:rsidRPr="00385E82">
        <w:rPr>
          <w:rFonts w:hint="eastAsia"/>
          <w:lang w:val="en-GB" w:eastAsia="zh-CN"/>
        </w:rPr>
        <w:t>0</w:t>
      </w:r>
      <w:r>
        <w:rPr>
          <w:rFonts w:hint="eastAsia"/>
          <w:lang w:val="en-GB" w:eastAsia="zh-CN"/>
        </w:rPr>
        <w:t>3</w:t>
      </w:r>
      <w:r w:rsidR="00385E82" w:rsidRPr="00385E82">
        <w:rPr>
          <w:rFonts w:hint="eastAsia"/>
          <w:lang w:val="en-GB" w:eastAsia="zh-CN"/>
        </w:rPr>
        <w:t>0</w:t>
      </w:r>
      <w:r w:rsidR="00385E82" w:rsidRPr="00385E82">
        <w:rPr>
          <w:rFonts w:hint="eastAsia"/>
          <w:lang w:val="en-GB" w:eastAsia="zh-CN"/>
        </w:rPr>
        <w:t>年展望》以及全面的社会保障战略。纳米比亚注意到牙买加代表团就死刑作出的解释和评论。</w:t>
      </w:r>
    </w:p>
    <w:p w:rsidR="00385E82" w:rsidRPr="00385E82" w:rsidRDefault="00AB60F8" w:rsidP="00385E82">
      <w:pPr>
        <w:pStyle w:val="SingleTxt"/>
        <w:rPr>
          <w:lang w:val="en-GB" w:eastAsia="zh-CN"/>
        </w:rPr>
      </w:pPr>
      <w:r>
        <w:rPr>
          <w:rFonts w:hint="eastAsia"/>
          <w:lang w:val="en-GB" w:eastAsia="zh-CN"/>
        </w:rPr>
        <w:t>91</w:t>
      </w:r>
      <w:r w:rsidR="00385E82" w:rsidRPr="00385E82">
        <w:rPr>
          <w:rFonts w:hint="eastAsia"/>
          <w:lang w:val="en-GB" w:eastAsia="zh-CN"/>
        </w:rPr>
        <w:t xml:space="preserve">.  </w:t>
      </w:r>
      <w:r w:rsidR="00385E82" w:rsidRPr="00385E82">
        <w:rPr>
          <w:rFonts w:hint="eastAsia"/>
          <w:lang w:val="en-GB" w:eastAsia="zh-CN"/>
        </w:rPr>
        <w:t>荷兰对《基本权利和自由宪章》、《性犯罪法》及《防止儿童色情制品法》表示欢迎。它对男女同性恋、双性恋和跨性别者遭到的暴力以及牙买加不签署《罗马规约》表示关切。</w:t>
      </w:r>
    </w:p>
    <w:p w:rsidR="00385E82" w:rsidRPr="00385E82" w:rsidRDefault="00AB60F8" w:rsidP="00385E82">
      <w:pPr>
        <w:pStyle w:val="SingleTxt"/>
        <w:rPr>
          <w:lang w:val="en-GB" w:eastAsia="zh-CN"/>
        </w:rPr>
      </w:pPr>
      <w:r>
        <w:rPr>
          <w:rFonts w:hint="eastAsia"/>
          <w:lang w:val="en-GB" w:eastAsia="zh-CN"/>
        </w:rPr>
        <w:t>92</w:t>
      </w:r>
      <w:r w:rsidR="00385E82" w:rsidRPr="00385E82">
        <w:rPr>
          <w:rFonts w:hint="eastAsia"/>
          <w:lang w:val="en-GB" w:eastAsia="zh-CN"/>
        </w:rPr>
        <w:t xml:space="preserve">.  </w:t>
      </w:r>
      <w:r w:rsidR="00385E82" w:rsidRPr="00385E82">
        <w:rPr>
          <w:rFonts w:hint="eastAsia"/>
          <w:lang w:val="en-GB" w:eastAsia="zh-CN"/>
        </w:rPr>
        <w:t>尼加拉瓜祝贺牙买加采取措施执行上一轮普遍定期审议的建议。它赞赏该国的性别平等国家政策以及社会保障政策。</w:t>
      </w:r>
    </w:p>
    <w:p w:rsidR="00385E82" w:rsidRPr="00385E82" w:rsidRDefault="00AB60F8" w:rsidP="00385E82">
      <w:pPr>
        <w:pStyle w:val="SingleTxt"/>
        <w:rPr>
          <w:lang w:val="en-GB" w:eastAsia="zh-CN"/>
        </w:rPr>
      </w:pPr>
      <w:r>
        <w:rPr>
          <w:rFonts w:hint="eastAsia"/>
          <w:lang w:val="en-GB" w:eastAsia="zh-CN"/>
        </w:rPr>
        <w:t>93</w:t>
      </w:r>
      <w:r w:rsidR="00385E82" w:rsidRPr="00385E82">
        <w:rPr>
          <w:rFonts w:hint="eastAsia"/>
          <w:lang w:val="en-GB" w:eastAsia="zh-CN"/>
        </w:rPr>
        <w:t xml:space="preserve">.  </w:t>
      </w:r>
      <w:r w:rsidR="00385E82" w:rsidRPr="00385E82">
        <w:rPr>
          <w:rFonts w:hint="eastAsia"/>
          <w:lang w:val="en-GB" w:eastAsia="zh-CN"/>
        </w:rPr>
        <w:t>关于学校的体罚问题，代表团称牙买加的法规禁止使用体罚。代表团补充道，更广泛地禁止体罚在牙买加是一个文化敏感问题，目前正在审议，但是尚未就此问题提出明确的立场。</w:t>
      </w:r>
    </w:p>
    <w:p w:rsidR="00385E82" w:rsidRPr="00385E82" w:rsidRDefault="00AB60F8" w:rsidP="00385E82">
      <w:pPr>
        <w:pStyle w:val="SingleTxt"/>
        <w:rPr>
          <w:lang w:val="en-GB" w:eastAsia="zh-CN"/>
        </w:rPr>
      </w:pPr>
      <w:r>
        <w:rPr>
          <w:rFonts w:hint="eastAsia"/>
          <w:lang w:val="en-GB" w:eastAsia="zh-CN"/>
        </w:rPr>
        <w:t>94</w:t>
      </w:r>
      <w:r w:rsidR="00385E82" w:rsidRPr="00385E82">
        <w:rPr>
          <w:rFonts w:hint="eastAsia"/>
          <w:lang w:val="en-GB" w:eastAsia="zh-CN"/>
        </w:rPr>
        <w:t xml:space="preserve">.  </w:t>
      </w:r>
      <w:r w:rsidR="00385E82" w:rsidRPr="00385E82">
        <w:rPr>
          <w:rFonts w:hint="eastAsia"/>
          <w:lang w:val="en-GB" w:eastAsia="zh-CN"/>
        </w:rPr>
        <w:t>关于《性犯罪法》对婚内强奸的定义，代表团指出，牙买加理解提出的意见，议会特设委员会正在审议该法，其中一个审议的问题就是取消婚内强奸的当前定义中的某些限制。</w:t>
      </w:r>
    </w:p>
    <w:p w:rsidR="00385E82" w:rsidRPr="00385E82" w:rsidRDefault="00AB60F8" w:rsidP="00385E82">
      <w:pPr>
        <w:pStyle w:val="SingleTxt"/>
        <w:rPr>
          <w:lang w:val="en-GB" w:eastAsia="zh-CN"/>
        </w:rPr>
      </w:pPr>
      <w:r>
        <w:rPr>
          <w:rFonts w:hint="eastAsia"/>
          <w:lang w:val="en-GB" w:eastAsia="zh-CN"/>
        </w:rPr>
        <w:t>95</w:t>
      </w:r>
      <w:r w:rsidR="00385E82" w:rsidRPr="00385E82">
        <w:rPr>
          <w:rFonts w:hint="eastAsia"/>
          <w:lang w:val="en-GB" w:eastAsia="zh-CN"/>
        </w:rPr>
        <w:t xml:space="preserve">.  </w:t>
      </w:r>
      <w:r w:rsidR="00385E82" w:rsidRPr="00385E82">
        <w:rPr>
          <w:rFonts w:hint="eastAsia"/>
          <w:lang w:val="en-GB" w:eastAsia="zh-CN"/>
        </w:rPr>
        <w:t>关于《罗马规约》，牙买加已签署、但尚未批准该规约，在加入规约之前必须使国内法律与其相符。代表团补充道，这是政府采取的一项政策，目的是避免因国内法与国际法不符而导致违反任何国际法。</w:t>
      </w:r>
    </w:p>
    <w:p w:rsidR="00385E82" w:rsidRPr="00385E82" w:rsidRDefault="00AB60F8" w:rsidP="00385E82">
      <w:pPr>
        <w:pStyle w:val="SingleTxt"/>
        <w:rPr>
          <w:lang w:val="en-GB" w:eastAsia="zh-CN"/>
        </w:rPr>
      </w:pPr>
      <w:r>
        <w:rPr>
          <w:rFonts w:hint="eastAsia"/>
          <w:lang w:val="en-GB" w:eastAsia="zh-CN"/>
        </w:rPr>
        <w:t>96</w:t>
      </w:r>
      <w:r w:rsidR="00385E82" w:rsidRPr="00385E82">
        <w:rPr>
          <w:rFonts w:hint="eastAsia"/>
          <w:lang w:val="en-GB" w:eastAsia="zh-CN"/>
        </w:rPr>
        <w:t xml:space="preserve">.  </w:t>
      </w:r>
      <w:r w:rsidR="00385E82" w:rsidRPr="00385E82">
        <w:rPr>
          <w:rFonts w:hint="eastAsia"/>
          <w:lang w:val="en-GB" w:eastAsia="zh-CN"/>
        </w:rPr>
        <w:t>关于管教所和拘留所，正下令为中低戒备囚犯修建一所新监狱，这将解决两个主要高戒备管教所过于拥挤的问题。代表团称，目前正在进行严格的重新分类，将低戒备囚犯转出高戒备设施，部分目的是解决监狱过于拥挤的问题。</w:t>
      </w:r>
    </w:p>
    <w:p w:rsidR="00385E82" w:rsidRPr="00385E82" w:rsidRDefault="00AB60F8" w:rsidP="00385E82">
      <w:pPr>
        <w:pStyle w:val="SingleTxt"/>
        <w:rPr>
          <w:lang w:val="en-GB" w:eastAsia="zh-CN"/>
        </w:rPr>
      </w:pPr>
      <w:r>
        <w:rPr>
          <w:rFonts w:hint="eastAsia"/>
          <w:lang w:val="en-GB" w:eastAsia="zh-CN"/>
        </w:rPr>
        <w:t>97</w:t>
      </w:r>
      <w:r w:rsidR="00385E82" w:rsidRPr="00385E82">
        <w:rPr>
          <w:rFonts w:hint="eastAsia"/>
          <w:lang w:val="en-GB" w:eastAsia="zh-CN"/>
        </w:rPr>
        <w:t xml:space="preserve">.  </w:t>
      </w:r>
      <w:r w:rsidR="00385E82" w:rsidRPr="00385E82">
        <w:rPr>
          <w:rFonts w:hint="eastAsia"/>
          <w:lang w:val="en-GB" w:eastAsia="zh-CN"/>
        </w:rPr>
        <w:t>关于提高对艾滋病毒</w:t>
      </w:r>
      <w:r w:rsidR="00385E82" w:rsidRPr="00385E82">
        <w:rPr>
          <w:rFonts w:hint="eastAsia"/>
          <w:lang w:val="en-GB" w:eastAsia="zh-CN"/>
        </w:rPr>
        <w:t>/</w:t>
      </w:r>
      <w:r w:rsidR="00385E82" w:rsidRPr="00385E82">
        <w:rPr>
          <w:rFonts w:hint="eastAsia"/>
          <w:lang w:val="en-GB" w:eastAsia="zh-CN"/>
        </w:rPr>
        <w:t>艾滋病的认识以及消除鄙视，代表团提到了全国工作场所政策，这是一项非歧视政策，使染艾滋病毒</w:t>
      </w:r>
      <w:r w:rsidR="00385E82" w:rsidRPr="00385E82">
        <w:rPr>
          <w:rFonts w:hint="eastAsia"/>
          <w:lang w:val="en-GB" w:eastAsia="zh-CN"/>
        </w:rPr>
        <w:t>/</w:t>
      </w:r>
      <w:r w:rsidR="00385E82" w:rsidRPr="00385E82">
        <w:rPr>
          <w:rFonts w:hint="eastAsia"/>
          <w:lang w:val="en-GB" w:eastAsia="zh-CN"/>
        </w:rPr>
        <w:t>艾滋病患者能够不受歧视地安心工作。代表团还提到了预计将于今年提交议会的新的职业健康与安全法案。</w:t>
      </w:r>
    </w:p>
    <w:p w:rsidR="00385E82" w:rsidRPr="00385E82" w:rsidRDefault="00AB60F8" w:rsidP="00385E82">
      <w:pPr>
        <w:pStyle w:val="SingleTxt"/>
        <w:rPr>
          <w:lang w:val="en-GB" w:eastAsia="zh-CN"/>
        </w:rPr>
      </w:pPr>
      <w:r>
        <w:rPr>
          <w:rFonts w:hint="eastAsia"/>
          <w:lang w:val="en-GB" w:eastAsia="zh-CN"/>
        </w:rPr>
        <w:t>98</w:t>
      </w:r>
      <w:r w:rsidR="00385E82" w:rsidRPr="00385E82">
        <w:rPr>
          <w:rFonts w:hint="eastAsia"/>
          <w:lang w:val="en-GB" w:eastAsia="zh-CN"/>
        </w:rPr>
        <w:t xml:space="preserve">.  </w:t>
      </w:r>
      <w:r w:rsidR="00385E82" w:rsidRPr="00385E82">
        <w:rPr>
          <w:rFonts w:hint="eastAsia"/>
          <w:lang w:val="en-GB" w:eastAsia="zh-CN"/>
        </w:rPr>
        <w:t>关于使用武力，代表团声称独立调查委员会作为调查机构的职能已经扩大到包括起诉权，因此它能够自己提出起诉。</w:t>
      </w:r>
    </w:p>
    <w:p w:rsidR="00385E82" w:rsidRPr="00385E82" w:rsidRDefault="00AB60F8" w:rsidP="00385E82">
      <w:pPr>
        <w:pStyle w:val="SingleTxt"/>
        <w:rPr>
          <w:lang w:val="en-GB" w:eastAsia="zh-CN"/>
        </w:rPr>
      </w:pPr>
      <w:r>
        <w:rPr>
          <w:rFonts w:hint="eastAsia"/>
          <w:lang w:val="en-GB" w:eastAsia="zh-CN"/>
        </w:rPr>
        <w:t>99</w:t>
      </w:r>
      <w:r w:rsidR="00385E82" w:rsidRPr="00385E82">
        <w:rPr>
          <w:rFonts w:hint="eastAsia"/>
          <w:lang w:val="en-GB" w:eastAsia="zh-CN"/>
        </w:rPr>
        <w:t xml:space="preserve">.  </w:t>
      </w:r>
      <w:r w:rsidR="00385E82" w:rsidRPr="00385E82">
        <w:rPr>
          <w:rFonts w:hint="eastAsia"/>
          <w:lang w:val="en-GB" w:eastAsia="zh-CN"/>
        </w:rPr>
        <w:t>牙买加代表团还称，政府指定了非政府组织中的主要力量参加为普遍定期审议设立的指导委员会。代表团称，出席情况一开始还不错，但最近越来越差，虽然不断地向他们发出出席会议的邀请，但是未必得到响应。</w:t>
      </w:r>
    </w:p>
    <w:p w:rsidR="00385E82" w:rsidRPr="00385E82" w:rsidRDefault="00AB60F8" w:rsidP="00385E82">
      <w:pPr>
        <w:pStyle w:val="SingleTxt"/>
        <w:rPr>
          <w:lang w:val="en-GB" w:eastAsia="zh-CN"/>
        </w:rPr>
      </w:pPr>
      <w:r>
        <w:rPr>
          <w:rFonts w:hint="eastAsia"/>
          <w:lang w:val="en-GB" w:eastAsia="zh-CN"/>
        </w:rPr>
        <w:t>1</w:t>
      </w:r>
      <w:r w:rsidR="00385E82" w:rsidRPr="00385E82">
        <w:rPr>
          <w:rFonts w:hint="eastAsia"/>
          <w:lang w:val="en-GB" w:eastAsia="zh-CN"/>
        </w:rPr>
        <w:t xml:space="preserve">00.  </w:t>
      </w:r>
      <w:r w:rsidR="00385E82" w:rsidRPr="00385E82">
        <w:rPr>
          <w:rFonts w:hint="eastAsia"/>
          <w:lang w:val="en-GB" w:eastAsia="zh-CN"/>
        </w:rPr>
        <w:t>尼日尔对牙买加通过国家发展计划</w:t>
      </w:r>
      <w:r w:rsidR="00385E82">
        <w:rPr>
          <w:rFonts w:hint="eastAsia"/>
          <w:lang w:val="en-GB" w:eastAsia="zh-CN"/>
        </w:rPr>
        <w:t>—</w:t>
      </w:r>
      <w:r w:rsidR="00385E82" w:rsidRPr="00385E82">
        <w:rPr>
          <w:rFonts w:hint="eastAsia"/>
          <w:lang w:val="en-GB" w:eastAsia="zh-CN"/>
        </w:rPr>
        <w:t>《</w:t>
      </w:r>
      <w:r>
        <w:rPr>
          <w:rFonts w:hint="eastAsia"/>
          <w:lang w:val="en-GB" w:eastAsia="zh-CN"/>
        </w:rPr>
        <w:t>2</w:t>
      </w:r>
      <w:r w:rsidR="00385E82" w:rsidRPr="00385E82">
        <w:rPr>
          <w:rFonts w:hint="eastAsia"/>
          <w:lang w:val="en-GB" w:eastAsia="zh-CN"/>
        </w:rPr>
        <w:t>0</w:t>
      </w:r>
      <w:r>
        <w:rPr>
          <w:rFonts w:hint="eastAsia"/>
          <w:lang w:val="en-GB" w:eastAsia="zh-CN"/>
        </w:rPr>
        <w:t>3</w:t>
      </w:r>
      <w:r w:rsidR="00385E82" w:rsidRPr="00385E82">
        <w:rPr>
          <w:rFonts w:hint="eastAsia"/>
          <w:lang w:val="en-GB" w:eastAsia="zh-CN"/>
        </w:rPr>
        <w:t>0</w:t>
      </w:r>
      <w:r w:rsidR="00385E82" w:rsidRPr="00385E82">
        <w:rPr>
          <w:rFonts w:hint="eastAsia"/>
          <w:lang w:val="en-GB" w:eastAsia="zh-CN"/>
        </w:rPr>
        <w:t>年展望》表示欢迎。它注意到关于性别平等的国家公共政策、消除基于性别的暴力的国家行动计划以及《基本权利和自由宪章》。</w:t>
      </w:r>
    </w:p>
    <w:p w:rsidR="00385E82" w:rsidRPr="00385E82" w:rsidRDefault="00AB60F8" w:rsidP="00385E82">
      <w:pPr>
        <w:pStyle w:val="SingleTxt"/>
        <w:rPr>
          <w:lang w:val="en-GB" w:eastAsia="zh-CN"/>
        </w:rPr>
      </w:pPr>
      <w:r>
        <w:rPr>
          <w:rFonts w:hint="eastAsia"/>
          <w:lang w:val="en-GB" w:eastAsia="zh-CN"/>
        </w:rPr>
        <w:t>1</w:t>
      </w:r>
      <w:r w:rsidR="00385E82" w:rsidRPr="00385E82">
        <w:rPr>
          <w:rFonts w:hint="eastAsia"/>
          <w:lang w:val="en-GB" w:eastAsia="zh-CN"/>
        </w:rPr>
        <w:t>0</w:t>
      </w:r>
      <w:r>
        <w:rPr>
          <w:rFonts w:hint="eastAsia"/>
          <w:lang w:val="en-GB" w:eastAsia="zh-CN"/>
        </w:rPr>
        <w:t>1</w:t>
      </w:r>
      <w:r w:rsidR="00385E82" w:rsidRPr="00385E82">
        <w:rPr>
          <w:rFonts w:hint="eastAsia"/>
          <w:lang w:val="en-GB" w:eastAsia="zh-CN"/>
        </w:rPr>
        <w:t xml:space="preserve">.  </w:t>
      </w:r>
      <w:r w:rsidR="00385E82" w:rsidRPr="00385E82">
        <w:rPr>
          <w:rFonts w:hint="eastAsia"/>
          <w:lang w:val="en-GB" w:eastAsia="zh-CN"/>
        </w:rPr>
        <w:t>尼日利亚对牙买加的国家发展计划</w:t>
      </w:r>
      <w:r w:rsidR="00385E82">
        <w:rPr>
          <w:rFonts w:hint="eastAsia"/>
          <w:lang w:val="en-GB" w:eastAsia="zh-CN"/>
        </w:rPr>
        <w:t>—</w:t>
      </w:r>
      <w:r w:rsidR="00385E82" w:rsidRPr="00385E82">
        <w:rPr>
          <w:rFonts w:hint="eastAsia"/>
          <w:lang w:val="en-GB" w:eastAsia="zh-CN"/>
        </w:rPr>
        <w:t>《</w:t>
      </w:r>
      <w:r>
        <w:rPr>
          <w:rFonts w:hint="eastAsia"/>
          <w:lang w:val="en-GB" w:eastAsia="zh-CN"/>
        </w:rPr>
        <w:t>2</w:t>
      </w:r>
      <w:r w:rsidR="00385E82" w:rsidRPr="00385E82">
        <w:rPr>
          <w:rFonts w:hint="eastAsia"/>
          <w:lang w:val="en-GB" w:eastAsia="zh-CN"/>
        </w:rPr>
        <w:t>0</w:t>
      </w:r>
      <w:r>
        <w:rPr>
          <w:rFonts w:hint="eastAsia"/>
          <w:lang w:val="en-GB" w:eastAsia="zh-CN"/>
        </w:rPr>
        <w:t>3</w:t>
      </w:r>
      <w:r w:rsidR="00385E82" w:rsidRPr="00385E82">
        <w:rPr>
          <w:rFonts w:hint="eastAsia"/>
          <w:lang w:val="en-GB" w:eastAsia="zh-CN"/>
        </w:rPr>
        <w:t>0</w:t>
      </w:r>
      <w:r w:rsidR="00385E82" w:rsidRPr="00385E82">
        <w:rPr>
          <w:rFonts w:hint="eastAsia"/>
          <w:lang w:val="en-GB" w:eastAsia="zh-CN"/>
        </w:rPr>
        <w:t>年展望》以及全面的社会保障战略表示欢迎，并欢迎该国批准核心国际人权文书、执行了酷刑和其他残忍、不人道或有辱人格的待遇或处罚问题特别报告员提出的建议，以及努力设立国家人权机构。</w:t>
      </w:r>
    </w:p>
    <w:p w:rsidR="00385E82" w:rsidRPr="00385E82" w:rsidRDefault="00AB60F8" w:rsidP="00385E82">
      <w:pPr>
        <w:pStyle w:val="SingleTxt"/>
        <w:rPr>
          <w:lang w:val="en-GB" w:eastAsia="zh-CN"/>
        </w:rPr>
      </w:pPr>
      <w:r>
        <w:rPr>
          <w:rFonts w:hint="eastAsia"/>
          <w:lang w:val="en-GB" w:eastAsia="zh-CN"/>
        </w:rPr>
        <w:t>1</w:t>
      </w:r>
      <w:r w:rsidR="00385E82" w:rsidRPr="00385E82">
        <w:rPr>
          <w:rFonts w:hint="eastAsia"/>
          <w:lang w:val="en-GB" w:eastAsia="zh-CN"/>
        </w:rPr>
        <w:t>0</w:t>
      </w:r>
      <w:r>
        <w:rPr>
          <w:rFonts w:hint="eastAsia"/>
          <w:lang w:val="en-GB" w:eastAsia="zh-CN"/>
        </w:rPr>
        <w:t>2</w:t>
      </w:r>
      <w:r w:rsidR="00385E82" w:rsidRPr="00385E82">
        <w:rPr>
          <w:rFonts w:hint="eastAsia"/>
          <w:lang w:val="en-GB" w:eastAsia="zh-CN"/>
        </w:rPr>
        <w:t xml:space="preserve">.  </w:t>
      </w:r>
      <w:r w:rsidR="00385E82" w:rsidRPr="00385E82">
        <w:rPr>
          <w:rFonts w:hint="eastAsia"/>
          <w:lang w:val="en-GB" w:eastAsia="zh-CN"/>
        </w:rPr>
        <w:t>挪威注意到牙买加批准了大多数国际人权文书。挪威关切地注意到，牙买加尚未向联合国特别程序发出长期有效的邀请。挪威还对同性性行为被定为犯罪以及艾滋病毒携带者遭到歧视表示关切。</w:t>
      </w:r>
    </w:p>
    <w:p w:rsidR="00385E82" w:rsidRPr="00385E82" w:rsidRDefault="00AB60F8" w:rsidP="00AB60F8">
      <w:pPr>
        <w:pStyle w:val="SingleTxt"/>
        <w:rPr>
          <w:lang w:val="en-GB" w:eastAsia="zh-CN"/>
        </w:rPr>
      </w:pPr>
      <w:r>
        <w:rPr>
          <w:rFonts w:hint="eastAsia"/>
          <w:lang w:val="en-GB" w:eastAsia="zh-CN"/>
        </w:rPr>
        <w:t>1</w:t>
      </w:r>
      <w:r w:rsidR="00385E82" w:rsidRPr="00385E82">
        <w:rPr>
          <w:rFonts w:hint="eastAsia"/>
          <w:lang w:val="en-GB" w:eastAsia="zh-CN"/>
        </w:rPr>
        <w:t>0</w:t>
      </w:r>
      <w:r>
        <w:rPr>
          <w:rFonts w:hint="eastAsia"/>
          <w:lang w:val="en-GB" w:eastAsia="zh-CN"/>
        </w:rPr>
        <w:t>3</w:t>
      </w:r>
      <w:r w:rsidR="00385E82" w:rsidRPr="00385E82">
        <w:rPr>
          <w:rFonts w:hint="eastAsia"/>
          <w:lang w:val="en-GB" w:eastAsia="zh-CN"/>
        </w:rPr>
        <w:t xml:space="preserve">.  </w:t>
      </w:r>
      <w:r w:rsidR="00385E82" w:rsidRPr="00385E82">
        <w:rPr>
          <w:rFonts w:hint="eastAsia"/>
          <w:lang w:val="en-GB" w:eastAsia="zh-CN"/>
        </w:rPr>
        <w:t>巴拿马称赞牙买加为消除对妇女的歧视和保护儿童采取的措施，包括批准了《儿童权利公约关于买卖儿童、儿童卖淫和儿童色情制品问题的任择议定书》。它敦促牙买加进一步保护妇女、儿童和弱势群体的权利。巴拿马称赞牙买加的国家发展计划</w:t>
      </w:r>
      <w:r>
        <w:rPr>
          <w:rFonts w:hint="eastAsia"/>
          <w:lang w:val="en-GB" w:eastAsia="zh-CN"/>
        </w:rPr>
        <w:t>—</w:t>
      </w:r>
      <w:r w:rsidR="00385E82" w:rsidRPr="00385E82">
        <w:rPr>
          <w:rFonts w:hint="eastAsia"/>
          <w:lang w:val="en-GB" w:eastAsia="zh-CN"/>
        </w:rPr>
        <w:t>《</w:t>
      </w:r>
      <w:r>
        <w:rPr>
          <w:rFonts w:hint="eastAsia"/>
          <w:lang w:val="en-GB" w:eastAsia="zh-CN"/>
        </w:rPr>
        <w:t>2</w:t>
      </w:r>
      <w:r w:rsidR="00385E82" w:rsidRPr="00385E82">
        <w:rPr>
          <w:rFonts w:hint="eastAsia"/>
          <w:lang w:val="en-GB" w:eastAsia="zh-CN"/>
        </w:rPr>
        <w:t>0</w:t>
      </w:r>
      <w:r>
        <w:rPr>
          <w:rFonts w:hint="eastAsia"/>
          <w:lang w:val="en-GB" w:eastAsia="zh-CN"/>
        </w:rPr>
        <w:t>3</w:t>
      </w:r>
      <w:r w:rsidR="00385E82" w:rsidRPr="00385E82">
        <w:rPr>
          <w:rFonts w:hint="eastAsia"/>
          <w:lang w:val="en-GB" w:eastAsia="zh-CN"/>
        </w:rPr>
        <w:t>0</w:t>
      </w:r>
      <w:r w:rsidR="00385E82" w:rsidRPr="00385E82">
        <w:rPr>
          <w:rFonts w:hint="eastAsia"/>
          <w:lang w:val="en-GB" w:eastAsia="zh-CN"/>
        </w:rPr>
        <w:t>年展望》，并对该国考虑批准《残疾人权利公约》表示赞赏。</w:t>
      </w:r>
    </w:p>
    <w:p w:rsidR="00385E82" w:rsidRPr="00385E82" w:rsidRDefault="00AB60F8" w:rsidP="00385E82">
      <w:pPr>
        <w:pStyle w:val="SingleTxt"/>
        <w:rPr>
          <w:lang w:val="en-GB" w:eastAsia="zh-CN"/>
        </w:rPr>
      </w:pPr>
      <w:r>
        <w:rPr>
          <w:rFonts w:hint="eastAsia"/>
          <w:lang w:val="en-GB" w:eastAsia="zh-CN"/>
        </w:rPr>
        <w:t>1</w:t>
      </w:r>
      <w:r w:rsidR="00385E82" w:rsidRPr="00385E82">
        <w:rPr>
          <w:rFonts w:hint="eastAsia"/>
          <w:lang w:val="en-GB" w:eastAsia="zh-CN"/>
        </w:rPr>
        <w:t>0</w:t>
      </w:r>
      <w:r>
        <w:rPr>
          <w:rFonts w:hint="eastAsia"/>
          <w:lang w:val="en-GB" w:eastAsia="zh-CN"/>
        </w:rPr>
        <w:t>4</w:t>
      </w:r>
      <w:r w:rsidR="00385E82" w:rsidRPr="00385E82">
        <w:rPr>
          <w:rFonts w:hint="eastAsia"/>
          <w:lang w:val="en-GB" w:eastAsia="zh-CN"/>
        </w:rPr>
        <w:t xml:space="preserve">.  </w:t>
      </w:r>
      <w:r w:rsidR="00385E82" w:rsidRPr="00385E82">
        <w:rPr>
          <w:rFonts w:hint="eastAsia"/>
          <w:lang w:val="en-GB" w:eastAsia="zh-CN"/>
        </w:rPr>
        <w:t>巴拉圭称赞牙买加在发展、性别、暴力、残疾和儿童领域取得的进展，并称赞其在事实上暂停执行死刑。巴拉圭肯定了该国为执行人权建议所作的努力，也注意到履行条约机构报告义务面临的挑战。它敦促牙买加批准《禁止酷刑公约》和《保护所有人免遭强迫失踪国际公约》。</w:t>
      </w:r>
    </w:p>
    <w:p w:rsidR="00385E82" w:rsidRPr="00385E82" w:rsidRDefault="00AB60F8" w:rsidP="00385E82">
      <w:pPr>
        <w:pStyle w:val="SingleTxt"/>
        <w:rPr>
          <w:lang w:val="en-GB" w:eastAsia="zh-CN"/>
        </w:rPr>
      </w:pPr>
      <w:r>
        <w:rPr>
          <w:rFonts w:hint="eastAsia"/>
          <w:lang w:val="en-GB" w:eastAsia="zh-CN"/>
        </w:rPr>
        <w:t>1</w:t>
      </w:r>
      <w:r w:rsidR="00385E82" w:rsidRPr="00385E82">
        <w:rPr>
          <w:rFonts w:hint="eastAsia"/>
          <w:lang w:val="en-GB" w:eastAsia="zh-CN"/>
        </w:rPr>
        <w:t>0</w:t>
      </w:r>
      <w:r>
        <w:rPr>
          <w:rFonts w:hint="eastAsia"/>
          <w:lang w:val="en-GB" w:eastAsia="zh-CN"/>
        </w:rPr>
        <w:t>5</w:t>
      </w:r>
      <w:r w:rsidR="00385E82" w:rsidRPr="00385E82">
        <w:rPr>
          <w:rFonts w:hint="eastAsia"/>
          <w:lang w:val="en-GB" w:eastAsia="zh-CN"/>
        </w:rPr>
        <w:t xml:space="preserve">.  </w:t>
      </w:r>
      <w:r w:rsidR="00385E82" w:rsidRPr="00385E82">
        <w:rPr>
          <w:rFonts w:hint="eastAsia"/>
          <w:lang w:val="en-GB" w:eastAsia="zh-CN"/>
        </w:rPr>
        <w:t>菲律宾承认气候变化对牙买加的负面影响，称赞牙买加就这方面的政策采取的人权方针。它肯定了打击人口贩运法方面的改善。它注意到该国没有国家人权机构。</w:t>
      </w:r>
    </w:p>
    <w:p w:rsidR="00385E82" w:rsidRPr="00385E82" w:rsidRDefault="00AB60F8" w:rsidP="00385E82">
      <w:pPr>
        <w:pStyle w:val="SingleTxt"/>
        <w:rPr>
          <w:lang w:val="en-GB" w:eastAsia="zh-CN"/>
        </w:rPr>
      </w:pPr>
      <w:r>
        <w:rPr>
          <w:rFonts w:hint="eastAsia"/>
          <w:lang w:val="en-GB" w:eastAsia="zh-CN"/>
        </w:rPr>
        <w:t>1</w:t>
      </w:r>
      <w:r w:rsidR="00385E82" w:rsidRPr="00385E82">
        <w:rPr>
          <w:rFonts w:hint="eastAsia"/>
          <w:lang w:val="en-GB" w:eastAsia="zh-CN"/>
        </w:rPr>
        <w:t>0</w:t>
      </w:r>
      <w:r>
        <w:rPr>
          <w:rFonts w:hint="eastAsia"/>
          <w:lang w:val="en-GB" w:eastAsia="zh-CN"/>
        </w:rPr>
        <w:t>6</w:t>
      </w:r>
      <w:r w:rsidR="00385E82" w:rsidRPr="00385E82">
        <w:rPr>
          <w:rFonts w:hint="eastAsia"/>
          <w:lang w:val="en-GB" w:eastAsia="zh-CN"/>
        </w:rPr>
        <w:t xml:space="preserve">.  </w:t>
      </w:r>
      <w:r w:rsidR="00385E82" w:rsidRPr="00385E82">
        <w:rPr>
          <w:rFonts w:hint="eastAsia"/>
          <w:lang w:val="en-GB" w:eastAsia="zh-CN"/>
        </w:rPr>
        <w:t>葡萄牙欢迎牙买加批准了《儿童权利公约关于买卖儿童、儿童卖淫和儿童色情制品问题的任择议定书》，以及通过了《基本权利和自由宪章》。</w:t>
      </w:r>
    </w:p>
    <w:p w:rsidR="00385E82" w:rsidRPr="00385E82" w:rsidRDefault="00AB60F8" w:rsidP="00385E82">
      <w:pPr>
        <w:pStyle w:val="SingleTxt"/>
        <w:rPr>
          <w:lang w:val="en-GB" w:eastAsia="zh-CN"/>
        </w:rPr>
      </w:pPr>
      <w:r>
        <w:rPr>
          <w:rFonts w:hint="eastAsia"/>
          <w:lang w:val="en-GB" w:eastAsia="zh-CN"/>
        </w:rPr>
        <w:t>1</w:t>
      </w:r>
      <w:r w:rsidR="00385E82" w:rsidRPr="00385E82">
        <w:rPr>
          <w:rFonts w:hint="eastAsia"/>
          <w:lang w:val="en-GB" w:eastAsia="zh-CN"/>
        </w:rPr>
        <w:t>0</w:t>
      </w:r>
      <w:r>
        <w:rPr>
          <w:rFonts w:hint="eastAsia"/>
          <w:lang w:val="en-GB" w:eastAsia="zh-CN"/>
        </w:rPr>
        <w:t>7</w:t>
      </w:r>
      <w:r w:rsidR="00385E82" w:rsidRPr="00385E82">
        <w:rPr>
          <w:rFonts w:hint="eastAsia"/>
          <w:lang w:val="en-GB" w:eastAsia="zh-CN"/>
        </w:rPr>
        <w:t xml:space="preserve">.  </w:t>
      </w:r>
      <w:r w:rsidR="00385E82" w:rsidRPr="00385E82">
        <w:rPr>
          <w:rFonts w:hint="eastAsia"/>
          <w:lang w:val="en-GB" w:eastAsia="zh-CN"/>
        </w:rPr>
        <w:t>卢旺达称赞牙买加关于性别平等和妇女赋权的努力，主要是公共决策领域的努力。它称赞牙买加为解决妇女在议会中比例偏低问题采取的措施。</w:t>
      </w:r>
    </w:p>
    <w:p w:rsidR="00385E82" w:rsidRPr="00385E82" w:rsidRDefault="00AB60F8" w:rsidP="00AB60F8">
      <w:pPr>
        <w:pStyle w:val="SingleTxt"/>
        <w:rPr>
          <w:lang w:val="en-GB" w:eastAsia="zh-CN"/>
        </w:rPr>
      </w:pPr>
      <w:r>
        <w:rPr>
          <w:rFonts w:hint="eastAsia"/>
          <w:lang w:val="en-GB" w:eastAsia="zh-CN"/>
        </w:rPr>
        <w:t>1</w:t>
      </w:r>
      <w:r w:rsidR="00385E82" w:rsidRPr="00385E82">
        <w:rPr>
          <w:rFonts w:hint="eastAsia"/>
          <w:lang w:val="en-GB" w:eastAsia="zh-CN"/>
        </w:rPr>
        <w:t>0</w:t>
      </w:r>
      <w:r>
        <w:rPr>
          <w:rFonts w:hint="eastAsia"/>
          <w:lang w:val="en-GB" w:eastAsia="zh-CN"/>
        </w:rPr>
        <w:t>8</w:t>
      </w:r>
      <w:r w:rsidR="00385E82" w:rsidRPr="00385E82">
        <w:rPr>
          <w:rFonts w:hint="eastAsia"/>
          <w:lang w:val="en-GB" w:eastAsia="zh-CN"/>
        </w:rPr>
        <w:t xml:space="preserve">.  </w:t>
      </w:r>
      <w:r w:rsidR="00385E82" w:rsidRPr="00385E82">
        <w:rPr>
          <w:rFonts w:hint="eastAsia"/>
          <w:lang w:val="en-GB" w:eastAsia="zh-CN"/>
        </w:rPr>
        <w:t>塞内加尔注意到国家发展计划</w:t>
      </w:r>
      <w:r>
        <w:rPr>
          <w:rFonts w:hint="eastAsia"/>
          <w:lang w:val="en-GB" w:eastAsia="zh-CN"/>
        </w:rPr>
        <w:t>—</w:t>
      </w:r>
      <w:r w:rsidR="00385E82" w:rsidRPr="00385E82">
        <w:rPr>
          <w:rFonts w:hint="eastAsia"/>
          <w:lang w:val="en-GB" w:eastAsia="zh-CN"/>
        </w:rPr>
        <w:t>《</w:t>
      </w:r>
      <w:r>
        <w:rPr>
          <w:rFonts w:hint="eastAsia"/>
          <w:lang w:val="en-GB" w:eastAsia="zh-CN"/>
        </w:rPr>
        <w:t>2</w:t>
      </w:r>
      <w:r w:rsidR="00385E82" w:rsidRPr="00385E82">
        <w:rPr>
          <w:rFonts w:hint="eastAsia"/>
          <w:lang w:val="en-GB" w:eastAsia="zh-CN"/>
        </w:rPr>
        <w:t>0</w:t>
      </w:r>
      <w:r>
        <w:rPr>
          <w:rFonts w:hint="eastAsia"/>
          <w:lang w:val="en-GB" w:eastAsia="zh-CN"/>
        </w:rPr>
        <w:t>3</w:t>
      </w:r>
      <w:r w:rsidR="00385E82" w:rsidRPr="00385E82">
        <w:rPr>
          <w:rFonts w:hint="eastAsia"/>
          <w:lang w:val="en-GB" w:eastAsia="zh-CN"/>
        </w:rPr>
        <w:t>0</w:t>
      </w:r>
      <w:r w:rsidR="00385E82" w:rsidRPr="00385E82">
        <w:rPr>
          <w:rFonts w:hint="eastAsia"/>
          <w:lang w:val="en-GB" w:eastAsia="zh-CN"/>
        </w:rPr>
        <w:t>年展望》、针对残疾人的方案、保护妇女免遭歧视的措施以及禁止学校体罚的政府宣传活动。</w:t>
      </w:r>
    </w:p>
    <w:p w:rsidR="00385E82" w:rsidRPr="00385E82" w:rsidRDefault="00AB60F8" w:rsidP="00AB60F8">
      <w:pPr>
        <w:pStyle w:val="SingleTxt"/>
        <w:rPr>
          <w:lang w:val="en-GB" w:eastAsia="zh-CN"/>
        </w:rPr>
      </w:pPr>
      <w:r>
        <w:rPr>
          <w:rFonts w:hint="eastAsia"/>
          <w:lang w:val="en-GB" w:eastAsia="zh-CN"/>
        </w:rPr>
        <w:t>1</w:t>
      </w:r>
      <w:r w:rsidR="00385E82" w:rsidRPr="00385E82">
        <w:rPr>
          <w:rFonts w:hint="eastAsia"/>
          <w:lang w:val="en-GB" w:eastAsia="zh-CN"/>
        </w:rPr>
        <w:t>0</w:t>
      </w:r>
      <w:r>
        <w:rPr>
          <w:rFonts w:hint="eastAsia"/>
          <w:lang w:val="en-GB" w:eastAsia="zh-CN"/>
        </w:rPr>
        <w:t>9</w:t>
      </w:r>
      <w:r w:rsidR="00385E82" w:rsidRPr="00385E82">
        <w:rPr>
          <w:rFonts w:hint="eastAsia"/>
          <w:lang w:val="en-GB" w:eastAsia="zh-CN"/>
        </w:rPr>
        <w:t xml:space="preserve">.  </w:t>
      </w:r>
      <w:r w:rsidR="00385E82" w:rsidRPr="00385E82">
        <w:rPr>
          <w:rFonts w:hint="eastAsia"/>
          <w:lang w:val="en-GB" w:eastAsia="zh-CN"/>
        </w:rPr>
        <w:t>塞拉利昂赞赏国家发展计划</w:t>
      </w:r>
      <w:r>
        <w:rPr>
          <w:rFonts w:hint="eastAsia"/>
          <w:lang w:val="en-GB" w:eastAsia="zh-CN"/>
        </w:rPr>
        <w:t>—</w:t>
      </w:r>
      <w:r w:rsidR="00385E82" w:rsidRPr="00385E82">
        <w:rPr>
          <w:rFonts w:hint="eastAsia"/>
          <w:lang w:val="en-GB" w:eastAsia="zh-CN"/>
        </w:rPr>
        <w:t>《</w:t>
      </w:r>
      <w:r>
        <w:rPr>
          <w:rFonts w:hint="eastAsia"/>
          <w:lang w:val="en-GB" w:eastAsia="zh-CN"/>
        </w:rPr>
        <w:t>2</w:t>
      </w:r>
      <w:r w:rsidR="00385E82" w:rsidRPr="00385E82">
        <w:rPr>
          <w:rFonts w:hint="eastAsia"/>
          <w:lang w:val="en-GB" w:eastAsia="zh-CN"/>
        </w:rPr>
        <w:t>0</w:t>
      </w:r>
      <w:r>
        <w:rPr>
          <w:rFonts w:hint="eastAsia"/>
          <w:lang w:val="en-GB" w:eastAsia="zh-CN"/>
        </w:rPr>
        <w:t>3</w:t>
      </w:r>
      <w:r w:rsidR="00385E82" w:rsidRPr="00385E82">
        <w:rPr>
          <w:rFonts w:hint="eastAsia"/>
          <w:lang w:val="en-GB" w:eastAsia="zh-CN"/>
        </w:rPr>
        <w:t>0</w:t>
      </w:r>
      <w:r w:rsidR="00385E82" w:rsidRPr="00385E82">
        <w:rPr>
          <w:rFonts w:hint="eastAsia"/>
          <w:lang w:val="en-GB" w:eastAsia="zh-CN"/>
        </w:rPr>
        <w:t>年展望》、社会保障战略、妇女在管理岗位中的比例以及气候变化政策和残疾人政策。它敦促牙买加根除对妇女和儿童的暴力行为，保护人权维护者。</w:t>
      </w:r>
    </w:p>
    <w:p w:rsidR="00385E82" w:rsidRPr="00385E82" w:rsidRDefault="00AB60F8" w:rsidP="00AB60F8">
      <w:pPr>
        <w:pStyle w:val="SingleTxt"/>
        <w:rPr>
          <w:lang w:val="en-GB" w:eastAsia="zh-CN"/>
        </w:rPr>
      </w:pPr>
      <w:r>
        <w:rPr>
          <w:rFonts w:hint="eastAsia"/>
          <w:lang w:val="en-GB" w:eastAsia="zh-CN"/>
        </w:rPr>
        <w:t>11</w:t>
      </w:r>
      <w:r w:rsidR="00385E82" w:rsidRPr="00385E82">
        <w:rPr>
          <w:rFonts w:hint="eastAsia"/>
          <w:lang w:val="en-GB" w:eastAsia="zh-CN"/>
        </w:rPr>
        <w:t xml:space="preserve">0.  </w:t>
      </w:r>
      <w:r w:rsidR="00385E82" w:rsidRPr="00385E82">
        <w:rPr>
          <w:rFonts w:hint="eastAsia"/>
          <w:lang w:val="en-GB" w:eastAsia="zh-CN"/>
        </w:rPr>
        <w:t>新加坡注意到加强性别平等和妇女赋权以及改革司法部门的措施。它承认该国的发展制约，对牙买加的国家发展计划</w:t>
      </w:r>
      <w:r>
        <w:rPr>
          <w:rFonts w:hint="eastAsia"/>
          <w:lang w:val="en-GB" w:eastAsia="zh-CN"/>
        </w:rPr>
        <w:t>—</w:t>
      </w:r>
      <w:r w:rsidR="00385E82" w:rsidRPr="00385E82">
        <w:rPr>
          <w:rFonts w:hint="eastAsia"/>
          <w:lang w:val="en-GB" w:eastAsia="zh-CN"/>
        </w:rPr>
        <w:t>《</w:t>
      </w:r>
      <w:r>
        <w:rPr>
          <w:rFonts w:hint="eastAsia"/>
          <w:lang w:val="en-GB" w:eastAsia="zh-CN"/>
        </w:rPr>
        <w:t>2</w:t>
      </w:r>
      <w:r w:rsidR="00385E82" w:rsidRPr="00385E82">
        <w:rPr>
          <w:rFonts w:hint="eastAsia"/>
          <w:lang w:val="en-GB" w:eastAsia="zh-CN"/>
        </w:rPr>
        <w:t>0</w:t>
      </w:r>
      <w:r>
        <w:rPr>
          <w:rFonts w:hint="eastAsia"/>
          <w:lang w:val="en-GB" w:eastAsia="zh-CN"/>
        </w:rPr>
        <w:t>3</w:t>
      </w:r>
      <w:r w:rsidR="00385E82" w:rsidRPr="00385E82">
        <w:rPr>
          <w:rFonts w:hint="eastAsia"/>
          <w:lang w:val="en-GB" w:eastAsia="zh-CN"/>
        </w:rPr>
        <w:t>0</w:t>
      </w:r>
      <w:r w:rsidR="00385E82" w:rsidRPr="00385E82">
        <w:rPr>
          <w:rFonts w:hint="eastAsia"/>
          <w:lang w:val="en-GB" w:eastAsia="zh-CN"/>
        </w:rPr>
        <w:t>年展望》以及社会保障战略表示赞赏。</w:t>
      </w:r>
    </w:p>
    <w:p w:rsidR="00385E82" w:rsidRPr="00385E82" w:rsidRDefault="00AB60F8" w:rsidP="00385E82">
      <w:pPr>
        <w:pStyle w:val="SingleTxt"/>
        <w:rPr>
          <w:lang w:val="en-GB" w:eastAsia="zh-CN"/>
        </w:rPr>
      </w:pPr>
      <w:r>
        <w:rPr>
          <w:rFonts w:hint="eastAsia"/>
          <w:lang w:val="en-GB" w:eastAsia="zh-CN"/>
        </w:rPr>
        <w:t>111</w:t>
      </w:r>
      <w:r w:rsidR="00385E82" w:rsidRPr="00385E82">
        <w:rPr>
          <w:rFonts w:hint="eastAsia"/>
          <w:lang w:val="en-GB" w:eastAsia="zh-CN"/>
        </w:rPr>
        <w:t xml:space="preserve">.  </w:t>
      </w:r>
      <w:r w:rsidR="00385E82" w:rsidRPr="00385E82">
        <w:rPr>
          <w:rFonts w:hint="eastAsia"/>
          <w:lang w:val="en-GB" w:eastAsia="zh-CN"/>
        </w:rPr>
        <w:t>斯洛文尼亚欢迎关于性别平等的国家政策以及消除参政方面男女不平等的计划。斯洛文尼亚感到关切的是，基于性别的暴力普遍存在，犯罪和暴力行为，包括杀害儿童的行为发生率高，男女同性恋、双性恋、跨性别者和双性人遭到歧视和暴力。</w:t>
      </w:r>
    </w:p>
    <w:p w:rsidR="00385E82" w:rsidRPr="00385E82" w:rsidRDefault="00AB60F8" w:rsidP="00385E82">
      <w:pPr>
        <w:pStyle w:val="SingleTxt"/>
        <w:rPr>
          <w:lang w:val="en-GB" w:eastAsia="zh-CN"/>
        </w:rPr>
      </w:pPr>
      <w:r>
        <w:rPr>
          <w:rFonts w:hint="eastAsia"/>
          <w:lang w:val="en-GB" w:eastAsia="zh-CN"/>
        </w:rPr>
        <w:t>112</w:t>
      </w:r>
      <w:r w:rsidR="00385E82" w:rsidRPr="00385E82">
        <w:rPr>
          <w:rFonts w:hint="eastAsia"/>
          <w:lang w:val="en-GB" w:eastAsia="zh-CN"/>
        </w:rPr>
        <w:t xml:space="preserve">.  </w:t>
      </w:r>
      <w:r w:rsidR="00385E82" w:rsidRPr="00385E82">
        <w:rPr>
          <w:rFonts w:hint="eastAsia"/>
          <w:lang w:val="en-GB" w:eastAsia="zh-CN"/>
        </w:rPr>
        <w:t>南非对国家发展计划，包括教育体系、环境可持续性和消除饥饿方面的进展表示欢迎。它注意到牙买加在加强性别平等和妇女赋权方面取得的长足进展。</w:t>
      </w:r>
    </w:p>
    <w:p w:rsidR="00385E82" w:rsidRPr="00385E82" w:rsidRDefault="00AB60F8" w:rsidP="00385E82">
      <w:pPr>
        <w:pStyle w:val="SingleTxt"/>
        <w:rPr>
          <w:lang w:val="en-GB" w:eastAsia="zh-CN"/>
        </w:rPr>
      </w:pPr>
      <w:r>
        <w:rPr>
          <w:rFonts w:hint="eastAsia"/>
          <w:lang w:val="en-GB" w:eastAsia="zh-CN"/>
        </w:rPr>
        <w:t>113</w:t>
      </w:r>
      <w:r w:rsidR="00385E82" w:rsidRPr="00385E82">
        <w:rPr>
          <w:rFonts w:hint="eastAsia"/>
          <w:lang w:val="en-GB" w:eastAsia="zh-CN"/>
        </w:rPr>
        <w:t xml:space="preserve">.  </w:t>
      </w:r>
      <w:r w:rsidR="00385E82" w:rsidRPr="00385E82">
        <w:rPr>
          <w:rFonts w:hint="eastAsia"/>
          <w:lang w:val="en-GB" w:eastAsia="zh-CN"/>
        </w:rPr>
        <w:t>西班牙欢迎牙买加在司法部下设立了人权股，制订了《残疾人法》，以及批准了《儿童权利公约关于买卖儿童、儿童卖淫和儿童色情制品问题的任择议定书》。西班牙对暴力侵害儿童和女童现象、拘留条件，尤其是少年犯的拘留条件、警察滥用武力、以及男女同性恋、双性恋、跨性别者和双性人遭到攻击等问题表示关切。</w:t>
      </w:r>
    </w:p>
    <w:p w:rsidR="00385E82" w:rsidRPr="00385E82" w:rsidRDefault="00AB60F8" w:rsidP="00AB60F8">
      <w:pPr>
        <w:pStyle w:val="SingleTxt"/>
        <w:rPr>
          <w:lang w:val="en-GB" w:eastAsia="zh-CN"/>
        </w:rPr>
      </w:pPr>
      <w:r>
        <w:rPr>
          <w:rFonts w:hint="eastAsia"/>
          <w:lang w:val="en-GB" w:eastAsia="zh-CN"/>
        </w:rPr>
        <w:t>114</w:t>
      </w:r>
      <w:r w:rsidR="00385E82" w:rsidRPr="00385E82">
        <w:rPr>
          <w:rFonts w:hint="eastAsia"/>
          <w:lang w:val="en-GB" w:eastAsia="zh-CN"/>
        </w:rPr>
        <w:t xml:space="preserve">.  </w:t>
      </w:r>
      <w:r w:rsidR="00385E82" w:rsidRPr="00385E82">
        <w:rPr>
          <w:rFonts w:hint="eastAsia"/>
          <w:lang w:val="en-GB" w:eastAsia="zh-CN"/>
        </w:rPr>
        <w:t>斯里兰卡对国家发展计划</w:t>
      </w:r>
      <w:r>
        <w:rPr>
          <w:rFonts w:hint="eastAsia"/>
          <w:lang w:val="en-GB" w:eastAsia="zh-CN"/>
        </w:rPr>
        <w:t>—</w:t>
      </w:r>
      <w:r w:rsidR="00385E82" w:rsidRPr="00385E82">
        <w:rPr>
          <w:rFonts w:hint="eastAsia"/>
          <w:lang w:val="en-GB" w:eastAsia="zh-CN"/>
        </w:rPr>
        <w:t>《</w:t>
      </w:r>
      <w:r>
        <w:rPr>
          <w:rFonts w:hint="eastAsia"/>
          <w:lang w:val="en-GB" w:eastAsia="zh-CN"/>
        </w:rPr>
        <w:t>2</w:t>
      </w:r>
      <w:r w:rsidR="00385E82" w:rsidRPr="00385E82">
        <w:rPr>
          <w:rFonts w:hint="eastAsia"/>
          <w:lang w:val="en-GB" w:eastAsia="zh-CN"/>
        </w:rPr>
        <w:t>0</w:t>
      </w:r>
      <w:r>
        <w:rPr>
          <w:rFonts w:hint="eastAsia"/>
          <w:lang w:val="en-GB" w:eastAsia="zh-CN"/>
        </w:rPr>
        <w:t>3</w:t>
      </w:r>
      <w:r w:rsidR="00385E82" w:rsidRPr="00385E82">
        <w:rPr>
          <w:rFonts w:hint="eastAsia"/>
          <w:lang w:val="en-GB" w:eastAsia="zh-CN"/>
        </w:rPr>
        <w:t>0</w:t>
      </w:r>
      <w:r w:rsidR="00385E82" w:rsidRPr="00385E82">
        <w:rPr>
          <w:rFonts w:hint="eastAsia"/>
          <w:lang w:val="en-GB" w:eastAsia="zh-CN"/>
        </w:rPr>
        <w:t>年展望》表示欢迎，注意到气候变化对牙买加的负面影响。它称赞该国在医疗、教育、社会援助和儿童权利方面采取的措施。它注意到牙买加对打击基于性别的暴力的承诺。</w:t>
      </w:r>
    </w:p>
    <w:p w:rsidR="00385E82" w:rsidRPr="00385E82" w:rsidRDefault="00AB60F8" w:rsidP="00385E82">
      <w:pPr>
        <w:pStyle w:val="SingleTxt"/>
        <w:rPr>
          <w:lang w:val="en-GB" w:eastAsia="zh-CN"/>
        </w:rPr>
      </w:pPr>
      <w:r>
        <w:rPr>
          <w:rFonts w:hint="eastAsia"/>
          <w:lang w:val="en-GB" w:eastAsia="zh-CN"/>
        </w:rPr>
        <w:t>115</w:t>
      </w:r>
      <w:r w:rsidR="00385E82" w:rsidRPr="00385E82">
        <w:rPr>
          <w:rFonts w:hint="eastAsia"/>
          <w:lang w:val="en-GB" w:eastAsia="zh-CN"/>
        </w:rPr>
        <w:t xml:space="preserve">.  </w:t>
      </w:r>
      <w:r w:rsidR="00385E82" w:rsidRPr="00385E82">
        <w:rPr>
          <w:rFonts w:hint="eastAsia"/>
          <w:lang w:val="en-GB" w:eastAsia="zh-CN"/>
        </w:rPr>
        <w:t>牙买加代表团称，该国正在努力重申对初级医疗的重视，以减轻中级医疗系统的负担。已建立了四个卓越中心，提供诊断和治疗服务。如何为医疗供资是一个主要问题。牙买加正在修订安全孕产方案，并在考虑批准全国非传染病战略计划以及全国性健康和生殖健康发展计划。</w:t>
      </w:r>
    </w:p>
    <w:p w:rsidR="00385E82" w:rsidRPr="00385E82" w:rsidRDefault="00AB60F8" w:rsidP="00385E82">
      <w:pPr>
        <w:pStyle w:val="SingleTxt"/>
        <w:rPr>
          <w:lang w:val="en-GB" w:eastAsia="zh-CN"/>
        </w:rPr>
      </w:pPr>
      <w:r>
        <w:rPr>
          <w:rFonts w:hint="eastAsia"/>
          <w:lang w:val="en-GB" w:eastAsia="zh-CN"/>
        </w:rPr>
        <w:t>116</w:t>
      </w:r>
      <w:r w:rsidR="00385E82" w:rsidRPr="00385E82">
        <w:rPr>
          <w:rFonts w:hint="eastAsia"/>
          <w:lang w:val="en-GB" w:eastAsia="zh-CN"/>
        </w:rPr>
        <w:t xml:space="preserve">.  </w:t>
      </w:r>
      <w:r w:rsidR="00385E82" w:rsidRPr="00385E82">
        <w:rPr>
          <w:rFonts w:hint="eastAsia"/>
          <w:lang w:val="en-GB" w:eastAsia="zh-CN"/>
        </w:rPr>
        <w:t>关于气候变化问题，牙买加继续倡导采取行动，将全球变暖幅度控制在高于工业化前水平</w:t>
      </w:r>
      <w:r>
        <w:rPr>
          <w:rFonts w:hint="eastAsia"/>
          <w:lang w:val="en-GB" w:eastAsia="zh-CN"/>
        </w:rPr>
        <w:t>1</w:t>
      </w:r>
      <w:r w:rsidR="00385E82" w:rsidRPr="00385E82">
        <w:rPr>
          <w:rFonts w:hint="eastAsia"/>
          <w:lang w:val="en-GB" w:eastAsia="zh-CN"/>
        </w:rPr>
        <w:t>.</w:t>
      </w:r>
      <w:r>
        <w:rPr>
          <w:rFonts w:hint="eastAsia"/>
          <w:lang w:val="en-GB" w:eastAsia="zh-CN"/>
        </w:rPr>
        <w:t>5</w:t>
      </w:r>
      <w:r w:rsidR="00385E82" w:rsidRPr="00385E82">
        <w:rPr>
          <w:rFonts w:hint="eastAsia"/>
          <w:lang w:val="en-GB" w:eastAsia="zh-CN"/>
        </w:rPr>
        <w:t>摄氏度以内。据称在双边层面，发达国家应当通过提高其</w:t>
      </w:r>
      <w:r>
        <w:rPr>
          <w:rFonts w:hint="eastAsia"/>
          <w:lang w:val="en-GB" w:eastAsia="zh-CN"/>
        </w:rPr>
        <w:t>2</w:t>
      </w:r>
      <w:r w:rsidR="00385E82" w:rsidRPr="00385E82">
        <w:rPr>
          <w:rFonts w:hint="eastAsia"/>
          <w:lang w:val="en-GB" w:eastAsia="zh-CN"/>
        </w:rPr>
        <w:t>0</w:t>
      </w:r>
      <w:r>
        <w:rPr>
          <w:rFonts w:hint="eastAsia"/>
          <w:lang w:val="en-GB" w:eastAsia="zh-CN"/>
        </w:rPr>
        <w:t>2</w:t>
      </w:r>
      <w:r w:rsidR="00385E82" w:rsidRPr="00385E82">
        <w:rPr>
          <w:rFonts w:hint="eastAsia"/>
          <w:lang w:val="en-GB" w:eastAsia="zh-CN"/>
        </w:rPr>
        <w:t>0</w:t>
      </w:r>
      <w:r w:rsidR="00385E82" w:rsidRPr="00385E82">
        <w:rPr>
          <w:rFonts w:hint="eastAsia"/>
          <w:lang w:val="en-GB" w:eastAsia="zh-CN"/>
        </w:rPr>
        <w:t>年承诺，率先应对气候变化，包括批准《联合国气候变化框架公约京都议定书》。关于国内工作，牙买加承认气候变化对脆弱的小岛屿国家的负面影响，该国于</w:t>
      </w:r>
      <w:r>
        <w:rPr>
          <w:rFonts w:hint="eastAsia"/>
          <w:lang w:val="en-GB" w:eastAsia="zh-CN"/>
        </w:rPr>
        <w:t>2</w:t>
      </w:r>
      <w:r w:rsidR="00385E82" w:rsidRPr="00385E82">
        <w:rPr>
          <w:rFonts w:hint="eastAsia"/>
          <w:lang w:val="en-GB" w:eastAsia="zh-CN"/>
        </w:rPr>
        <w:t>0</w:t>
      </w:r>
      <w:r>
        <w:rPr>
          <w:rFonts w:hint="eastAsia"/>
          <w:lang w:val="en-GB" w:eastAsia="zh-CN"/>
        </w:rPr>
        <w:t>12</w:t>
      </w:r>
      <w:r w:rsidR="00385E82" w:rsidRPr="00385E82">
        <w:rPr>
          <w:rFonts w:hint="eastAsia"/>
          <w:lang w:val="en-GB" w:eastAsia="zh-CN"/>
        </w:rPr>
        <w:t>年设立了一个专门应对气候变化的部委，并于</w:t>
      </w:r>
      <w:r>
        <w:rPr>
          <w:rFonts w:hint="eastAsia"/>
          <w:lang w:val="en-GB" w:eastAsia="zh-CN"/>
        </w:rPr>
        <w:t>2</w:t>
      </w:r>
      <w:r w:rsidR="00385E82" w:rsidRPr="00385E82">
        <w:rPr>
          <w:rFonts w:hint="eastAsia"/>
          <w:lang w:val="en-GB" w:eastAsia="zh-CN"/>
        </w:rPr>
        <w:t>0</w:t>
      </w:r>
      <w:r>
        <w:rPr>
          <w:rFonts w:hint="eastAsia"/>
          <w:lang w:val="en-GB" w:eastAsia="zh-CN"/>
        </w:rPr>
        <w:t>14</w:t>
      </w:r>
      <w:r w:rsidR="00385E82" w:rsidRPr="00385E82">
        <w:rPr>
          <w:rFonts w:hint="eastAsia"/>
          <w:lang w:val="en-GB" w:eastAsia="zh-CN"/>
        </w:rPr>
        <w:t>年向议会提交了气候变化政策框架行动计划供其讨论。</w:t>
      </w:r>
    </w:p>
    <w:p w:rsidR="00385E82" w:rsidRPr="00385E82" w:rsidRDefault="00AB60F8" w:rsidP="00385E82">
      <w:pPr>
        <w:pStyle w:val="SingleTxt"/>
        <w:rPr>
          <w:lang w:val="en-GB" w:eastAsia="zh-CN"/>
        </w:rPr>
      </w:pPr>
      <w:r>
        <w:rPr>
          <w:rFonts w:hint="eastAsia"/>
          <w:lang w:val="en-GB" w:eastAsia="zh-CN"/>
        </w:rPr>
        <w:t>117</w:t>
      </w:r>
      <w:r w:rsidR="00385E82" w:rsidRPr="00385E82">
        <w:rPr>
          <w:rFonts w:hint="eastAsia"/>
          <w:lang w:val="en-GB" w:eastAsia="zh-CN"/>
        </w:rPr>
        <w:t xml:space="preserve">.  </w:t>
      </w:r>
      <w:r w:rsidR="00385E82" w:rsidRPr="00385E82">
        <w:rPr>
          <w:rFonts w:hint="eastAsia"/>
          <w:lang w:val="en-GB" w:eastAsia="zh-CN"/>
        </w:rPr>
        <w:t>最后，牙买加代表团对建议的建设性和坦诚态度表示赞赏，其中一些建议很有新意。牙买加正在积极设立一个符合《巴黎原则》的国家人权机构，将其作为优先事项。代表团称牙买加在司法改革，尤其是刑事司法系统改革方面取得了长足进展。代表团还指出了人权的许多领域取得的进展，称牙买加作为一个小岛屿发展中国家，虽然面临资金困难，但是将不遗余力地提高人权水平以及所有公民享有权利的情况。</w:t>
      </w:r>
    </w:p>
    <w:p w:rsidR="00385E82" w:rsidRDefault="00385E82" w:rsidP="00AB60F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eastAsia="zh-CN"/>
        </w:rPr>
      </w:pPr>
      <w:r w:rsidRPr="00385E82">
        <w:rPr>
          <w:lang w:val="en-GB" w:eastAsia="zh-CN"/>
        </w:rPr>
        <w:tab/>
      </w:r>
      <w:r w:rsidRPr="00385E82">
        <w:rPr>
          <w:rFonts w:hint="eastAsia"/>
          <w:lang w:val="en-GB" w:eastAsia="zh-CN"/>
        </w:rPr>
        <w:t>二</w:t>
      </w:r>
      <w:r w:rsidRPr="00385E82">
        <w:rPr>
          <w:lang w:val="en-GB" w:eastAsia="zh-CN"/>
        </w:rPr>
        <w:t>.</w:t>
      </w:r>
      <w:r w:rsidRPr="00385E82">
        <w:rPr>
          <w:lang w:val="en-GB" w:eastAsia="zh-CN"/>
        </w:rPr>
        <w:tab/>
      </w:r>
      <w:r w:rsidRPr="00385E82">
        <w:rPr>
          <w:rFonts w:hint="eastAsia"/>
          <w:lang w:val="en-GB" w:eastAsia="zh-CN"/>
        </w:rPr>
        <w:t>结论和建议</w:t>
      </w:r>
      <w:r w:rsidR="00C3239D" w:rsidRPr="00B60C22">
        <w:rPr>
          <w:rStyle w:val="FootnoteReference"/>
          <w:rFonts w:ascii="Times New Roman"/>
          <w:bCs/>
          <w:color w:val="0000FF"/>
          <w:position w:val="6"/>
          <w:szCs w:val="28"/>
          <w:vertAlign w:val="baseline"/>
        </w:rPr>
        <w:footnoteReference w:customMarkFollows="1" w:id="2"/>
        <w:sym w:font="Symbol" w:char="F02A"/>
      </w:r>
      <w:r w:rsidR="00C3239D" w:rsidRPr="00B60C22">
        <w:rPr>
          <w:rStyle w:val="FootnoteReference"/>
          <w:rFonts w:ascii="Times New Roman"/>
          <w:bCs/>
          <w:color w:val="0000FF"/>
          <w:position w:val="6"/>
          <w:szCs w:val="28"/>
          <w:vertAlign w:val="baseline"/>
        </w:rPr>
        <w:sym w:font="Symbol" w:char="F02A"/>
      </w:r>
    </w:p>
    <w:p w:rsidR="00AB60F8" w:rsidRPr="00AB60F8" w:rsidRDefault="00AB60F8" w:rsidP="00AB60F8">
      <w:pPr>
        <w:pStyle w:val="SingleTxt"/>
        <w:spacing w:after="0" w:line="120" w:lineRule="exact"/>
        <w:rPr>
          <w:sz w:val="10"/>
          <w:lang w:val="en-GB" w:eastAsia="zh-CN"/>
        </w:rPr>
      </w:pPr>
    </w:p>
    <w:p w:rsidR="00AB60F8" w:rsidRPr="00AB60F8" w:rsidRDefault="00AB60F8" w:rsidP="00AB60F8">
      <w:pPr>
        <w:pStyle w:val="SingleTxt"/>
        <w:spacing w:after="0" w:line="120" w:lineRule="exact"/>
        <w:rPr>
          <w:sz w:val="10"/>
          <w:lang w:val="en-GB" w:eastAsia="zh-CN"/>
        </w:rPr>
      </w:pPr>
    </w:p>
    <w:p w:rsidR="00385E82" w:rsidRPr="00AB60F8" w:rsidRDefault="00AB60F8" w:rsidP="00385E82">
      <w:pPr>
        <w:pStyle w:val="SingleTxt"/>
        <w:rPr>
          <w:rFonts w:eastAsia="SimHei"/>
          <w:lang w:val="en-GB" w:eastAsia="zh-CN"/>
        </w:rPr>
      </w:pPr>
      <w:r>
        <w:rPr>
          <w:rFonts w:eastAsia="SimHei"/>
          <w:lang w:val="en-GB" w:eastAsia="zh-CN"/>
        </w:rPr>
        <w:t>118</w:t>
      </w:r>
      <w:r w:rsidR="00385E82" w:rsidRPr="00AB60F8">
        <w:rPr>
          <w:rFonts w:eastAsia="SimHei"/>
          <w:lang w:val="en-GB" w:eastAsia="zh-CN"/>
        </w:rPr>
        <w:t xml:space="preserve">.  </w:t>
      </w:r>
      <w:r w:rsidR="00385E82" w:rsidRPr="00AB60F8">
        <w:rPr>
          <w:rFonts w:eastAsia="SimHei"/>
          <w:lang w:val="en-GB" w:eastAsia="zh-CN"/>
        </w:rPr>
        <w:t>牙买加研究了互动对话中提出的下列建议并表示支持：</w:t>
      </w:r>
    </w:p>
    <w:p w:rsidR="00385E82" w:rsidRPr="00AB60F8" w:rsidRDefault="00AB60F8" w:rsidP="00AB60F8">
      <w:pPr>
        <w:pStyle w:val="SingleTxt"/>
        <w:ind w:left="1684"/>
        <w:rPr>
          <w:rFonts w:eastAsia="SimHei"/>
          <w:lang w:val="en-GB" w:eastAsia="zh-CN"/>
        </w:rPr>
      </w:pPr>
      <w:r>
        <w:rPr>
          <w:rFonts w:eastAsia="SimHei"/>
          <w:lang w:val="en-GB" w:eastAsia="zh-CN"/>
        </w:rPr>
        <w:t>118</w:t>
      </w:r>
      <w:r w:rsidR="00385E82" w:rsidRPr="00AB60F8">
        <w:rPr>
          <w:rFonts w:eastAsia="SimHei"/>
          <w:lang w:val="en-GB" w:eastAsia="zh-CN"/>
        </w:rPr>
        <w:t>.</w:t>
      </w:r>
      <w:r>
        <w:rPr>
          <w:rFonts w:eastAsia="SimHei"/>
          <w:lang w:val="en-GB" w:eastAsia="zh-CN"/>
        </w:rPr>
        <w:t>1</w:t>
      </w:r>
      <w:r w:rsidR="00385E82" w:rsidRPr="00AB60F8">
        <w:rPr>
          <w:rFonts w:eastAsia="SimHei"/>
          <w:lang w:val="en-GB" w:eastAsia="zh-CN"/>
        </w:rPr>
        <w:t xml:space="preserve">  </w:t>
      </w:r>
      <w:r w:rsidR="00385E82" w:rsidRPr="00AB60F8">
        <w:rPr>
          <w:rFonts w:eastAsia="SimHei"/>
          <w:lang w:val="en-GB" w:eastAsia="zh-CN"/>
        </w:rPr>
        <w:t>继续保持通过公众教育和宣传降低艾滋病毒</w:t>
      </w:r>
      <w:r w:rsidR="00385E82" w:rsidRPr="00AB60F8">
        <w:rPr>
          <w:rFonts w:eastAsia="SimHei"/>
          <w:lang w:val="en-GB" w:eastAsia="zh-CN"/>
        </w:rPr>
        <w:t>/</w:t>
      </w:r>
      <w:r w:rsidR="00385E82" w:rsidRPr="00AB60F8">
        <w:rPr>
          <w:rFonts w:eastAsia="SimHei"/>
          <w:lang w:val="en-GB" w:eastAsia="zh-CN"/>
        </w:rPr>
        <w:t>艾滋病发生率的势头</w:t>
      </w:r>
      <w:r w:rsidR="00385E82" w:rsidRPr="00AB60F8">
        <w:rPr>
          <w:rFonts w:eastAsia="SimHei"/>
          <w:lang w:val="en-GB" w:eastAsia="zh-CN"/>
        </w:rPr>
        <w:t>(</w:t>
      </w:r>
      <w:r w:rsidR="00385E82" w:rsidRPr="00AB60F8">
        <w:rPr>
          <w:rFonts w:eastAsia="SimHei"/>
          <w:lang w:val="en-GB" w:eastAsia="zh-CN"/>
        </w:rPr>
        <w:t>特立尼达和多巴哥</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118</w:t>
      </w:r>
      <w:r w:rsidR="00385E82" w:rsidRPr="00AB60F8">
        <w:rPr>
          <w:rFonts w:eastAsia="SimHei"/>
          <w:lang w:val="en-GB" w:eastAsia="zh-CN"/>
        </w:rPr>
        <w:t>.</w:t>
      </w:r>
      <w:r>
        <w:rPr>
          <w:rFonts w:eastAsia="SimHei"/>
          <w:lang w:val="en-GB" w:eastAsia="zh-CN"/>
        </w:rPr>
        <w:t>2</w:t>
      </w:r>
      <w:r w:rsidR="00385E82" w:rsidRPr="00AB60F8">
        <w:rPr>
          <w:rFonts w:eastAsia="SimHei"/>
          <w:lang w:val="en-GB" w:eastAsia="zh-CN"/>
        </w:rPr>
        <w:t xml:space="preserve">  </w:t>
      </w:r>
      <w:r w:rsidR="00385E82" w:rsidRPr="00AB60F8">
        <w:rPr>
          <w:rFonts w:eastAsia="SimHei"/>
          <w:lang w:val="en-GB" w:eastAsia="zh-CN"/>
        </w:rPr>
        <w:t>加倍努力，按照《巴黎原则》设立国家人权机构</w:t>
      </w:r>
      <w:r w:rsidR="00385E82" w:rsidRPr="00AB60F8">
        <w:rPr>
          <w:rFonts w:eastAsia="SimHei"/>
          <w:lang w:val="en-GB" w:eastAsia="zh-CN"/>
        </w:rPr>
        <w:t>(</w:t>
      </w:r>
      <w:r w:rsidR="00385E82" w:rsidRPr="00AB60F8">
        <w:rPr>
          <w:rFonts w:eastAsia="SimHei"/>
          <w:lang w:val="en-GB" w:eastAsia="zh-CN"/>
        </w:rPr>
        <w:t>印度尼西亚</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118</w:t>
      </w:r>
      <w:r w:rsidR="00385E82" w:rsidRPr="00AB60F8">
        <w:rPr>
          <w:rFonts w:eastAsia="SimHei"/>
          <w:lang w:val="en-GB" w:eastAsia="zh-CN"/>
        </w:rPr>
        <w:t>.</w:t>
      </w:r>
      <w:r>
        <w:rPr>
          <w:rFonts w:eastAsia="SimHei"/>
          <w:lang w:val="en-GB" w:eastAsia="zh-CN"/>
        </w:rPr>
        <w:t>3</w:t>
      </w:r>
      <w:r w:rsidR="00385E82" w:rsidRPr="00AB60F8">
        <w:rPr>
          <w:rFonts w:eastAsia="SimHei"/>
          <w:lang w:val="en-GB" w:eastAsia="zh-CN"/>
        </w:rPr>
        <w:t xml:space="preserve">  </w:t>
      </w:r>
      <w:r w:rsidR="00385E82" w:rsidRPr="00AB60F8">
        <w:rPr>
          <w:rFonts w:eastAsia="SimHei"/>
          <w:lang w:val="en-GB" w:eastAsia="zh-CN"/>
        </w:rPr>
        <w:t>尽早设立国家人权机构并尽早投入运行</w:t>
      </w:r>
      <w:r w:rsidR="00385E82" w:rsidRPr="00AB60F8">
        <w:rPr>
          <w:rFonts w:eastAsia="SimHei"/>
          <w:lang w:val="en-GB" w:eastAsia="zh-CN"/>
        </w:rPr>
        <w:t>(</w:t>
      </w:r>
      <w:r w:rsidR="00385E82" w:rsidRPr="00AB60F8">
        <w:rPr>
          <w:rFonts w:eastAsia="SimHei"/>
          <w:lang w:val="en-GB" w:eastAsia="zh-CN"/>
        </w:rPr>
        <w:t>毛里求斯</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118</w:t>
      </w:r>
      <w:r w:rsidR="00385E82" w:rsidRPr="00AB60F8">
        <w:rPr>
          <w:rFonts w:eastAsia="SimHei"/>
          <w:lang w:val="en-GB" w:eastAsia="zh-CN"/>
        </w:rPr>
        <w:t>.</w:t>
      </w:r>
      <w:r>
        <w:rPr>
          <w:rFonts w:eastAsia="SimHei"/>
          <w:lang w:val="en-GB" w:eastAsia="zh-CN"/>
        </w:rPr>
        <w:t>4</w:t>
      </w:r>
      <w:r w:rsidR="00385E82" w:rsidRPr="00AB60F8">
        <w:rPr>
          <w:rFonts w:eastAsia="SimHei"/>
          <w:lang w:val="en-GB" w:eastAsia="zh-CN"/>
        </w:rPr>
        <w:t xml:space="preserve">  </w:t>
      </w:r>
      <w:r w:rsidR="00385E82" w:rsidRPr="00AB60F8">
        <w:rPr>
          <w:rFonts w:eastAsia="SimHei"/>
          <w:lang w:val="en-GB" w:eastAsia="zh-CN"/>
        </w:rPr>
        <w:t>加强体制框架，确保国内法律与人权领域的国际义务一致，并开始按照《巴黎原则》设立国家人权机构</w:t>
      </w:r>
      <w:r w:rsidR="00385E82" w:rsidRPr="00AB60F8">
        <w:rPr>
          <w:rFonts w:eastAsia="SimHei"/>
          <w:lang w:val="en-GB" w:eastAsia="zh-CN"/>
        </w:rPr>
        <w:t>(</w:t>
      </w:r>
      <w:r w:rsidR="00385E82" w:rsidRPr="00AB60F8">
        <w:rPr>
          <w:rFonts w:eastAsia="SimHei"/>
          <w:lang w:val="en-GB" w:eastAsia="zh-CN"/>
        </w:rPr>
        <w:t>尼日尔</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118</w:t>
      </w:r>
      <w:r w:rsidR="00385E82" w:rsidRPr="00AB60F8">
        <w:rPr>
          <w:rFonts w:eastAsia="SimHei"/>
          <w:lang w:val="en-GB" w:eastAsia="zh-CN"/>
        </w:rPr>
        <w:t>.</w:t>
      </w:r>
      <w:r>
        <w:rPr>
          <w:rFonts w:eastAsia="SimHei"/>
          <w:lang w:val="en-GB" w:eastAsia="zh-CN"/>
        </w:rPr>
        <w:t>5</w:t>
      </w:r>
      <w:r w:rsidR="00385E82" w:rsidRPr="00AB60F8">
        <w:rPr>
          <w:rFonts w:eastAsia="SimHei"/>
          <w:lang w:val="en-GB" w:eastAsia="zh-CN"/>
        </w:rPr>
        <w:t xml:space="preserve">  </w:t>
      </w:r>
      <w:r w:rsidR="00385E82" w:rsidRPr="00AB60F8">
        <w:rPr>
          <w:rFonts w:eastAsia="SimHei"/>
          <w:lang w:val="en-GB" w:eastAsia="zh-CN"/>
        </w:rPr>
        <w:t>加快设立一个符合《巴黎原则》的国家人权机构</w:t>
      </w:r>
      <w:r w:rsidR="00385E82" w:rsidRPr="00AB60F8">
        <w:rPr>
          <w:rFonts w:eastAsia="SimHei"/>
          <w:lang w:val="en-GB" w:eastAsia="zh-CN"/>
        </w:rPr>
        <w:t>(</w:t>
      </w:r>
      <w:r w:rsidR="00385E82" w:rsidRPr="00AB60F8">
        <w:rPr>
          <w:rFonts w:eastAsia="SimHei"/>
          <w:lang w:val="en-GB" w:eastAsia="zh-CN"/>
        </w:rPr>
        <w:t>尼日利亚</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118</w:t>
      </w:r>
      <w:r w:rsidR="00385E82" w:rsidRPr="00AB60F8">
        <w:rPr>
          <w:rFonts w:eastAsia="SimHei"/>
          <w:lang w:val="en-GB" w:eastAsia="zh-CN"/>
        </w:rPr>
        <w:t>.</w:t>
      </w:r>
      <w:r>
        <w:rPr>
          <w:rFonts w:eastAsia="SimHei"/>
          <w:lang w:val="en-GB" w:eastAsia="zh-CN"/>
        </w:rPr>
        <w:t>6</w:t>
      </w:r>
      <w:r w:rsidR="00385E82" w:rsidRPr="00AB60F8">
        <w:rPr>
          <w:rFonts w:eastAsia="SimHei"/>
          <w:lang w:val="en-GB" w:eastAsia="zh-CN"/>
        </w:rPr>
        <w:t xml:space="preserve">  </w:t>
      </w:r>
      <w:r w:rsidR="00385E82" w:rsidRPr="00AB60F8">
        <w:rPr>
          <w:rFonts w:eastAsia="SimHei"/>
          <w:lang w:val="en-GB" w:eastAsia="zh-CN"/>
        </w:rPr>
        <w:t>加大努力，设立一个符合《巴黎原则》的国家人权机构</w:t>
      </w:r>
      <w:r w:rsidR="00385E82" w:rsidRPr="00AB60F8">
        <w:rPr>
          <w:rFonts w:eastAsia="SimHei"/>
          <w:lang w:val="en-GB" w:eastAsia="zh-CN"/>
        </w:rPr>
        <w:t>(</w:t>
      </w:r>
      <w:r w:rsidR="00385E82" w:rsidRPr="00AB60F8">
        <w:rPr>
          <w:rFonts w:eastAsia="SimHei"/>
          <w:lang w:val="en-GB" w:eastAsia="zh-CN"/>
        </w:rPr>
        <w:t>菲律宾</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118</w:t>
      </w:r>
      <w:r w:rsidR="00385E82" w:rsidRPr="00AB60F8">
        <w:rPr>
          <w:rFonts w:eastAsia="SimHei"/>
          <w:lang w:val="en-GB" w:eastAsia="zh-CN"/>
        </w:rPr>
        <w:t>.</w:t>
      </w:r>
      <w:r>
        <w:rPr>
          <w:rFonts w:eastAsia="SimHei"/>
          <w:lang w:val="en-GB" w:eastAsia="zh-CN"/>
        </w:rPr>
        <w:t>7</w:t>
      </w:r>
      <w:r w:rsidR="00385E82" w:rsidRPr="00AB60F8">
        <w:rPr>
          <w:rFonts w:eastAsia="SimHei"/>
          <w:lang w:val="en-GB" w:eastAsia="zh-CN"/>
        </w:rPr>
        <w:t xml:space="preserve">  </w:t>
      </w:r>
      <w:r w:rsidR="00385E82" w:rsidRPr="00AB60F8">
        <w:rPr>
          <w:rFonts w:eastAsia="SimHei"/>
          <w:lang w:val="en-GB" w:eastAsia="zh-CN"/>
        </w:rPr>
        <w:t>加大努力，设立一个国家人权机构</w:t>
      </w:r>
      <w:r w:rsidR="00385E82" w:rsidRPr="00AB60F8">
        <w:rPr>
          <w:rFonts w:eastAsia="SimHei"/>
          <w:lang w:val="en-GB" w:eastAsia="zh-CN"/>
        </w:rPr>
        <w:t>(</w:t>
      </w:r>
      <w:r w:rsidR="00385E82" w:rsidRPr="00AB60F8">
        <w:rPr>
          <w:rFonts w:eastAsia="SimHei"/>
          <w:lang w:val="en-GB" w:eastAsia="zh-CN"/>
        </w:rPr>
        <w:t>卢旺达</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118</w:t>
      </w:r>
      <w:r w:rsidR="00385E82" w:rsidRPr="00AB60F8">
        <w:rPr>
          <w:rFonts w:eastAsia="SimHei"/>
          <w:lang w:val="en-GB" w:eastAsia="zh-CN"/>
        </w:rPr>
        <w:t>.</w:t>
      </w:r>
      <w:r>
        <w:rPr>
          <w:rFonts w:eastAsia="SimHei"/>
          <w:lang w:val="en-GB" w:eastAsia="zh-CN"/>
        </w:rPr>
        <w:t>8</w:t>
      </w:r>
      <w:r w:rsidR="00385E82" w:rsidRPr="00AB60F8">
        <w:rPr>
          <w:rFonts w:eastAsia="SimHei"/>
          <w:lang w:val="en-GB" w:eastAsia="zh-CN"/>
        </w:rPr>
        <w:t xml:space="preserve">  </w:t>
      </w:r>
      <w:r w:rsidR="00385E82" w:rsidRPr="00AB60F8">
        <w:rPr>
          <w:rFonts w:eastAsia="SimHei"/>
          <w:lang w:val="en-GB" w:eastAsia="zh-CN"/>
        </w:rPr>
        <w:t>尽快表明牙买加政府对根据《巴黎原则》设立一个国家人权机构的承诺</w:t>
      </w:r>
      <w:r w:rsidR="00385E82" w:rsidRPr="00AB60F8">
        <w:rPr>
          <w:rFonts w:eastAsia="SimHei"/>
          <w:lang w:val="en-GB" w:eastAsia="zh-CN"/>
        </w:rPr>
        <w:t>(</w:t>
      </w:r>
      <w:r w:rsidR="00385E82" w:rsidRPr="00AB60F8">
        <w:rPr>
          <w:rFonts w:eastAsia="SimHei"/>
          <w:lang w:val="en-GB" w:eastAsia="zh-CN"/>
        </w:rPr>
        <w:t>塞内加尔</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118</w:t>
      </w:r>
      <w:r w:rsidR="00385E82" w:rsidRPr="00AB60F8">
        <w:rPr>
          <w:rFonts w:eastAsia="SimHei"/>
          <w:lang w:val="en-GB" w:eastAsia="zh-CN"/>
        </w:rPr>
        <w:t>.</w:t>
      </w:r>
      <w:r>
        <w:rPr>
          <w:rFonts w:eastAsia="SimHei"/>
          <w:lang w:val="en-GB" w:eastAsia="zh-CN"/>
        </w:rPr>
        <w:t>9</w:t>
      </w:r>
      <w:r w:rsidR="00385E82" w:rsidRPr="00AB60F8">
        <w:rPr>
          <w:rFonts w:eastAsia="SimHei"/>
          <w:lang w:val="en-GB" w:eastAsia="zh-CN"/>
        </w:rPr>
        <w:t xml:space="preserve">  </w:t>
      </w:r>
      <w:r w:rsidR="00385E82" w:rsidRPr="00AB60F8">
        <w:rPr>
          <w:rFonts w:eastAsia="SimHei"/>
          <w:lang w:val="en-GB" w:eastAsia="zh-CN"/>
        </w:rPr>
        <w:t>继续努力实施与保护妇女、儿童和残疾人权利有关的所有措施</w:t>
      </w:r>
      <w:r w:rsidR="00385E82" w:rsidRPr="00AB60F8">
        <w:rPr>
          <w:rFonts w:eastAsia="SimHei"/>
          <w:lang w:val="en-GB" w:eastAsia="zh-CN"/>
        </w:rPr>
        <w:t>(</w:t>
      </w:r>
      <w:r w:rsidR="00385E82" w:rsidRPr="00AB60F8">
        <w:rPr>
          <w:rFonts w:eastAsia="SimHei"/>
          <w:lang w:val="en-GB" w:eastAsia="zh-CN"/>
        </w:rPr>
        <w:t>刚果民主共和国</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118</w:t>
      </w:r>
      <w:r w:rsidR="00385E82" w:rsidRPr="00AB60F8">
        <w:rPr>
          <w:rFonts w:eastAsia="SimHei"/>
          <w:lang w:val="en-GB" w:eastAsia="zh-CN"/>
        </w:rPr>
        <w:t>.</w:t>
      </w:r>
      <w:r>
        <w:rPr>
          <w:rFonts w:eastAsia="SimHei"/>
          <w:lang w:val="en-GB" w:eastAsia="zh-CN"/>
        </w:rPr>
        <w:t>1</w:t>
      </w:r>
      <w:r w:rsidR="00385E82" w:rsidRPr="00AB60F8">
        <w:rPr>
          <w:rFonts w:eastAsia="SimHei"/>
          <w:lang w:val="en-GB" w:eastAsia="zh-CN"/>
        </w:rPr>
        <w:t xml:space="preserve">0  </w:t>
      </w:r>
      <w:r w:rsidR="00385E82" w:rsidRPr="00AB60F8">
        <w:rPr>
          <w:rFonts w:eastAsia="SimHei"/>
          <w:lang w:val="en-GB" w:eastAsia="zh-CN"/>
        </w:rPr>
        <w:t>继续努力增进和保护妇女权利，并重视将性别视角纳入法律和公共政策，继续采取措施打击暴力侵害妇女行为</w:t>
      </w:r>
      <w:r w:rsidR="00385E82" w:rsidRPr="00AB60F8">
        <w:rPr>
          <w:rFonts w:eastAsia="SimHei"/>
          <w:lang w:val="en-GB" w:eastAsia="zh-CN"/>
        </w:rPr>
        <w:t>(</w:t>
      </w:r>
      <w:r w:rsidR="00385E82" w:rsidRPr="00AB60F8">
        <w:rPr>
          <w:rFonts w:eastAsia="SimHei"/>
          <w:lang w:val="en-GB" w:eastAsia="zh-CN"/>
        </w:rPr>
        <w:t>哥伦比亚</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118</w:t>
      </w:r>
      <w:r w:rsidR="00385E82" w:rsidRPr="00AB60F8">
        <w:rPr>
          <w:rFonts w:eastAsia="SimHei"/>
          <w:lang w:val="en-GB" w:eastAsia="zh-CN"/>
        </w:rPr>
        <w:t>.</w:t>
      </w:r>
      <w:r>
        <w:rPr>
          <w:rFonts w:eastAsia="SimHei"/>
          <w:lang w:val="en-GB" w:eastAsia="zh-CN"/>
        </w:rPr>
        <w:t>11</w:t>
      </w:r>
      <w:r w:rsidR="00385E82" w:rsidRPr="00AB60F8">
        <w:rPr>
          <w:rFonts w:eastAsia="SimHei"/>
          <w:lang w:val="en-GB" w:eastAsia="zh-CN"/>
        </w:rPr>
        <w:t xml:space="preserve">  </w:t>
      </w:r>
      <w:r w:rsidR="00385E82" w:rsidRPr="00AB60F8">
        <w:rPr>
          <w:rFonts w:eastAsia="SimHei"/>
          <w:lang w:val="en-GB" w:eastAsia="zh-CN"/>
        </w:rPr>
        <w:t>投入必要资源，确保关于性别平等的国家政策和消除基于性别的暴力的国家战略行动计划在完成后能够切实得到推广和执行</w:t>
      </w:r>
      <w:r w:rsidR="00385E82" w:rsidRPr="00AB60F8">
        <w:rPr>
          <w:rFonts w:eastAsia="SimHei"/>
          <w:lang w:val="en-GB" w:eastAsia="zh-CN"/>
        </w:rPr>
        <w:t>(</w:t>
      </w:r>
      <w:r w:rsidR="00385E82" w:rsidRPr="00AB60F8">
        <w:rPr>
          <w:rFonts w:eastAsia="SimHei"/>
          <w:lang w:val="en-GB" w:eastAsia="zh-CN"/>
        </w:rPr>
        <w:t>新加坡</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118</w:t>
      </w:r>
      <w:r w:rsidR="00385E82" w:rsidRPr="00AB60F8">
        <w:rPr>
          <w:rFonts w:eastAsia="SimHei"/>
          <w:lang w:val="en-GB" w:eastAsia="zh-CN"/>
        </w:rPr>
        <w:t>.</w:t>
      </w:r>
      <w:r>
        <w:rPr>
          <w:rFonts w:eastAsia="SimHei"/>
          <w:lang w:val="en-GB" w:eastAsia="zh-CN"/>
        </w:rPr>
        <w:t>12</w:t>
      </w:r>
      <w:r w:rsidR="00385E82" w:rsidRPr="00AB60F8">
        <w:rPr>
          <w:rFonts w:eastAsia="SimHei"/>
          <w:lang w:val="en-GB" w:eastAsia="zh-CN"/>
        </w:rPr>
        <w:t xml:space="preserve">  </w:t>
      </w:r>
      <w:r w:rsidR="00385E82" w:rsidRPr="00AB60F8">
        <w:rPr>
          <w:rFonts w:eastAsia="SimHei"/>
          <w:lang w:val="en-GB" w:eastAsia="zh-CN"/>
        </w:rPr>
        <w:t>继续努力打击各种形式的暴力侵害妇女行为，包括家庭暴力和性骚扰</w:t>
      </w:r>
      <w:r w:rsidR="00385E82" w:rsidRPr="00AB60F8">
        <w:rPr>
          <w:rFonts w:eastAsia="SimHei"/>
          <w:lang w:val="en-GB" w:eastAsia="zh-CN"/>
        </w:rPr>
        <w:t>(</w:t>
      </w:r>
      <w:r w:rsidR="00385E82" w:rsidRPr="00AB60F8">
        <w:rPr>
          <w:rFonts w:eastAsia="SimHei"/>
          <w:lang w:val="en-GB" w:eastAsia="zh-CN"/>
        </w:rPr>
        <w:t>多哥</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118</w:t>
      </w:r>
      <w:r w:rsidR="00385E82" w:rsidRPr="00AB60F8">
        <w:rPr>
          <w:rFonts w:eastAsia="SimHei"/>
          <w:lang w:val="en-GB" w:eastAsia="zh-CN"/>
        </w:rPr>
        <w:t>.</w:t>
      </w:r>
      <w:r>
        <w:rPr>
          <w:rFonts w:eastAsia="SimHei"/>
          <w:lang w:val="en-GB" w:eastAsia="zh-CN"/>
        </w:rPr>
        <w:t>13</w:t>
      </w:r>
      <w:r w:rsidR="00385E82" w:rsidRPr="00AB60F8">
        <w:rPr>
          <w:rFonts w:eastAsia="SimHei"/>
          <w:lang w:val="en-GB" w:eastAsia="zh-CN"/>
        </w:rPr>
        <w:t xml:space="preserve">  </w:t>
      </w:r>
      <w:r w:rsidR="00385E82" w:rsidRPr="00AB60F8">
        <w:rPr>
          <w:rFonts w:eastAsia="SimHei"/>
          <w:lang w:val="en-GB" w:eastAsia="zh-CN"/>
        </w:rPr>
        <w:t>确保完成并执行消除性别暴力的国家行动计划</w:t>
      </w:r>
      <w:r w:rsidR="00385E82" w:rsidRPr="00AB60F8">
        <w:rPr>
          <w:rFonts w:eastAsia="SimHei"/>
          <w:lang w:val="en-GB" w:eastAsia="zh-CN"/>
        </w:rPr>
        <w:t>(</w:t>
      </w:r>
      <w:r w:rsidR="00385E82" w:rsidRPr="00AB60F8">
        <w:rPr>
          <w:rFonts w:eastAsia="SimHei"/>
          <w:lang w:val="en-GB" w:eastAsia="zh-CN"/>
        </w:rPr>
        <w:t>乌拉圭</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118</w:t>
      </w:r>
      <w:r w:rsidR="00385E82" w:rsidRPr="00AB60F8">
        <w:rPr>
          <w:rFonts w:eastAsia="SimHei"/>
          <w:lang w:val="en-GB" w:eastAsia="zh-CN"/>
        </w:rPr>
        <w:t>.</w:t>
      </w:r>
      <w:r>
        <w:rPr>
          <w:rFonts w:eastAsia="SimHei"/>
          <w:lang w:val="en-GB" w:eastAsia="zh-CN"/>
        </w:rPr>
        <w:t>14</w:t>
      </w:r>
      <w:r w:rsidR="00385E82" w:rsidRPr="00AB60F8">
        <w:rPr>
          <w:rFonts w:eastAsia="SimHei"/>
          <w:lang w:val="en-GB" w:eastAsia="zh-CN"/>
        </w:rPr>
        <w:t xml:space="preserve">  </w:t>
      </w:r>
      <w:r w:rsidR="00385E82" w:rsidRPr="00AB60F8">
        <w:rPr>
          <w:rFonts w:eastAsia="SimHei"/>
          <w:lang w:val="en-GB" w:eastAsia="zh-CN"/>
        </w:rPr>
        <w:t>加大努力，通过实施相关法律、政策和方案，消除对妇女和女童的歧视和暴力行为</w:t>
      </w:r>
      <w:r w:rsidR="00385E82" w:rsidRPr="00AB60F8">
        <w:rPr>
          <w:rFonts w:eastAsia="SimHei"/>
          <w:lang w:val="en-GB" w:eastAsia="zh-CN"/>
        </w:rPr>
        <w:t>(</w:t>
      </w:r>
      <w:r w:rsidR="00385E82" w:rsidRPr="00AB60F8">
        <w:rPr>
          <w:rFonts w:eastAsia="SimHei"/>
          <w:lang w:val="en-GB" w:eastAsia="zh-CN"/>
        </w:rPr>
        <w:t>德国</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118</w:t>
      </w:r>
      <w:r w:rsidR="00385E82" w:rsidRPr="00AB60F8">
        <w:rPr>
          <w:rFonts w:eastAsia="SimHei"/>
          <w:lang w:val="en-GB" w:eastAsia="zh-CN"/>
        </w:rPr>
        <w:t>.</w:t>
      </w:r>
      <w:r>
        <w:rPr>
          <w:rFonts w:eastAsia="SimHei"/>
          <w:lang w:val="en-GB" w:eastAsia="zh-CN"/>
        </w:rPr>
        <w:t>15</w:t>
      </w:r>
      <w:r w:rsidR="00385E82" w:rsidRPr="00AB60F8">
        <w:rPr>
          <w:rFonts w:eastAsia="SimHei"/>
          <w:lang w:val="en-GB" w:eastAsia="zh-CN"/>
        </w:rPr>
        <w:t xml:space="preserve">  </w:t>
      </w:r>
      <w:r w:rsidR="00385E82" w:rsidRPr="00AB60F8">
        <w:rPr>
          <w:rFonts w:eastAsia="SimHei"/>
          <w:lang w:val="en-GB" w:eastAsia="zh-CN"/>
        </w:rPr>
        <w:t>为负责执行消除基于性别的暴力的国家战略计划的国家机构划拨充分资源</w:t>
      </w:r>
      <w:r w:rsidR="00385E82" w:rsidRPr="00AB60F8">
        <w:rPr>
          <w:rFonts w:eastAsia="SimHei"/>
          <w:lang w:val="en-GB" w:eastAsia="zh-CN"/>
        </w:rPr>
        <w:t>(</w:t>
      </w:r>
      <w:r w:rsidR="00385E82" w:rsidRPr="00AB60F8">
        <w:rPr>
          <w:rFonts w:eastAsia="SimHei"/>
          <w:lang w:val="en-GB" w:eastAsia="zh-CN"/>
        </w:rPr>
        <w:t>巴拉圭</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118</w:t>
      </w:r>
      <w:r w:rsidR="00385E82" w:rsidRPr="00AB60F8">
        <w:rPr>
          <w:rFonts w:eastAsia="SimHei"/>
          <w:lang w:val="en-GB" w:eastAsia="zh-CN"/>
        </w:rPr>
        <w:t>.</w:t>
      </w:r>
      <w:r>
        <w:rPr>
          <w:rFonts w:eastAsia="SimHei"/>
          <w:lang w:val="en-GB" w:eastAsia="zh-CN"/>
        </w:rPr>
        <w:t>16</w:t>
      </w:r>
      <w:r w:rsidR="00385E82" w:rsidRPr="00AB60F8">
        <w:rPr>
          <w:rFonts w:eastAsia="SimHei"/>
          <w:lang w:val="en-GB" w:eastAsia="zh-CN"/>
        </w:rPr>
        <w:t xml:space="preserve">  </w:t>
      </w:r>
      <w:r w:rsidR="00385E82" w:rsidRPr="00AB60F8">
        <w:rPr>
          <w:rFonts w:eastAsia="SimHei"/>
          <w:lang w:val="en-GB" w:eastAsia="zh-CN"/>
        </w:rPr>
        <w:t>大力执行《儿童照料和保护法》</w:t>
      </w:r>
      <w:r w:rsidR="00385E82" w:rsidRPr="00AB60F8">
        <w:rPr>
          <w:rFonts w:eastAsia="SimHei"/>
          <w:lang w:val="en-GB" w:eastAsia="zh-CN"/>
        </w:rPr>
        <w:t>(</w:t>
      </w:r>
      <w:r w:rsidR="00385E82" w:rsidRPr="00AB60F8">
        <w:rPr>
          <w:rFonts w:eastAsia="SimHei"/>
          <w:lang w:val="en-GB" w:eastAsia="zh-CN"/>
        </w:rPr>
        <w:t>南非</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118</w:t>
      </w:r>
      <w:r w:rsidR="00385E82" w:rsidRPr="00AB60F8">
        <w:rPr>
          <w:rFonts w:eastAsia="SimHei"/>
          <w:lang w:val="en-GB" w:eastAsia="zh-CN"/>
        </w:rPr>
        <w:t>.</w:t>
      </w:r>
      <w:r>
        <w:rPr>
          <w:rFonts w:eastAsia="SimHei"/>
          <w:lang w:val="en-GB" w:eastAsia="zh-CN"/>
        </w:rPr>
        <w:t>17</w:t>
      </w:r>
      <w:r w:rsidR="00385E82" w:rsidRPr="00AB60F8">
        <w:rPr>
          <w:rFonts w:eastAsia="SimHei"/>
          <w:lang w:val="en-GB" w:eastAsia="zh-CN"/>
        </w:rPr>
        <w:t xml:space="preserve">  </w:t>
      </w:r>
      <w:r w:rsidR="00385E82" w:rsidRPr="00AB60F8">
        <w:rPr>
          <w:rFonts w:eastAsia="SimHei"/>
          <w:lang w:val="en-GB" w:eastAsia="zh-CN"/>
        </w:rPr>
        <w:t>进一步加大努力，防止对儿童的性剥削</w:t>
      </w:r>
      <w:r w:rsidR="00385E82" w:rsidRPr="00AB60F8">
        <w:rPr>
          <w:rFonts w:eastAsia="SimHei"/>
          <w:lang w:val="en-GB" w:eastAsia="zh-CN"/>
        </w:rPr>
        <w:t>(</w:t>
      </w:r>
      <w:r w:rsidR="00385E82" w:rsidRPr="00AB60F8">
        <w:rPr>
          <w:rFonts w:eastAsia="SimHei"/>
          <w:lang w:val="en-GB" w:eastAsia="zh-CN"/>
        </w:rPr>
        <w:t>斯里兰卡</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118</w:t>
      </w:r>
      <w:r w:rsidR="00385E82" w:rsidRPr="00AB60F8">
        <w:rPr>
          <w:rFonts w:eastAsia="SimHei"/>
          <w:lang w:val="en-GB" w:eastAsia="zh-CN"/>
        </w:rPr>
        <w:t>.</w:t>
      </w:r>
      <w:r>
        <w:rPr>
          <w:rFonts w:eastAsia="SimHei"/>
          <w:lang w:val="en-GB" w:eastAsia="zh-CN"/>
        </w:rPr>
        <w:t>18</w:t>
      </w:r>
      <w:r w:rsidR="00385E82" w:rsidRPr="00AB60F8">
        <w:rPr>
          <w:rFonts w:eastAsia="SimHei"/>
          <w:lang w:val="en-GB" w:eastAsia="zh-CN"/>
        </w:rPr>
        <w:t xml:space="preserve">  </w:t>
      </w:r>
      <w:r w:rsidR="00385E82" w:rsidRPr="00AB60F8">
        <w:rPr>
          <w:rFonts w:eastAsia="SimHei"/>
          <w:lang w:val="en-GB" w:eastAsia="zh-CN"/>
        </w:rPr>
        <w:t>加强消除贫困，尤其是妇女和儿童贫困的措施</w:t>
      </w:r>
      <w:r w:rsidR="00385E82" w:rsidRPr="00AB60F8">
        <w:rPr>
          <w:rFonts w:eastAsia="SimHei"/>
          <w:lang w:val="en-GB" w:eastAsia="zh-CN"/>
        </w:rPr>
        <w:t>(</w:t>
      </w:r>
      <w:r w:rsidR="00385E82" w:rsidRPr="00AB60F8">
        <w:rPr>
          <w:rFonts w:eastAsia="SimHei"/>
          <w:lang w:val="en-GB" w:eastAsia="zh-CN"/>
        </w:rPr>
        <w:t>阿尔及利亚</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118</w:t>
      </w:r>
      <w:r w:rsidR="00385E82" w:rsidRPr="00AB60F8">
        <w:rPr>
          <w:rFonts w:eastAsia="SimHei"/>
          <w:lang w:val="en-GB" w:eastAsia="zh-CN"/>
        </w:rPr>
        <w:t>.</w:t>
      </w:r>
      <w:r>
        <w:rPr>
          <w:rFonts w:eastAsia="SimHei"/>
          <w:lang w:val="en-GB" w:eastAsia="zh-CN"/>
        </w:rPr>
        <w:t>19</w:t>
      </w:r>
      <w:r w:rsidR="00385E82" w:rsidRPr="00AB60F8">
        <w:rPr>
          <w:rFonts w:eastAsia="SimHei"/>
          <w:lang w:val="en-GB" w:eastAsia="zh-CN"/>
        </w:rPr>
        <w:t xml:space="preserve">  </w:t>
      </w:r>
      <w:r w:rsidR="00385E82" w:rsidRPr="00AB60F8">
        <w:rPr>
          <w:rFonts w:eastAsia="SimHei"/>
          <w:lang w:val="en-GB" w:eastAsia="zh-CN"/>
        </w:rPr>
        <w:t>通过执行全国减贫政策及方案，大力减少贫困并改善弱势群体的生活</w:t>
      </w:r>
      <w:r w:rsidR="00385E82" w:rsidRPr="00AB60F8">
        <w:rPr>
          <w:rFonts w:eastAsia="SimHei"/>
          <w:lang w:val="en-GB" w:eastAsia="zh-CN"/>
        </w:rPr>
        <w:t>(</w:t>
      </w:r>
      <w:r w:rsidR="00385E82" w:rsidRPr="00AB60F8">
        <w:rPr>
          <w:rFonts w:eastAsia="SimHei"/>
          <w:lang w:val="en-GB" w:eastAsia="zh-CN"/>
        </w:rPr>
        <w:t>中国</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118</w:t>
      </w:r>
      <w:r w:rsidR="00385E82" w:rsidRPr="00AB60F8">
        <w:rPr>
          <w:rFonts w:eastAsia="SimHei"/>
          <w:lang w:val="en-GB" w:eastAsia="zh-CN"/>
        </w:rPr>
        <w:t>.</w:t>
      </w:r>
      <w:r>
        <w:rPr>
          <w:rFonts w:eastAsia="SimHei"/>
          <w:lang w:val="en-GB" w:eastAsia="zh-CN"/>
        </w:rPr>
        <w:t>2</w:t>
      </w:r>
      <w:r w:rsidR="00385E82" w:rsidRPr="00AB60F8">
        <w:rPr>
          <w:rFonts w:eastAsia="SimHei"/>
          <w:lang w:val="en-GB" w:eastAsia="zh-CN"/>
        </w:rPr>
        <w:t xml:space="preserve">0  </w:t>
      </w:r>
      <w:r w:rsidR="00385E82" w:rsidRPr="00AB60F8">
        <w:rPr>
          <w:rFonts w:eastAsia="SimHei"/>
          <w:lang w:val="en-GB" w:eastAsia="zh-CN"/>
        </w:rPr>
        <w:t>不遗余力地推动儿童和青少年，尤其是最弱势家庭的儿童和青少年的全面发展，以促进社会流动，打破贫困的跨代恶性循环</w:t>
      </w:r>
      <w:r w:rsidR="00385E82" w:rsidRPr="00AB60F8">
        <w:rPr>
          <w:rFonts w:eastAsia="SimHei"/>
          <w:lang w:val="en-GB" w:eastAsia="zh-CN"/>
        </w:rPr>
        <w:t>(</w:t>
      </w:r>
      <w:r w:rsidR="00385E82" w:rsidRPr="00AB60F8">
        <w:rPr>
          <w:rFonts w:eastAsia="SimHei"/>
          <w:lang w:val="en-GB" w:eastAsia="zh-CN"/>
        </w:rPr>
        <w:t>新加坡</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118</w:t>
      </w:r>
      <w:r w:rsidR="00385E82" w:rsidRPr="00AB60F8">
        <w:rPr>
          <w:rFonts w:eastAsia="SimHei"/>
          <w:lang w:val="en-GB" w:eastAsia="zh-CN"/>
        </w:rPr>
        <w:t>.</w:t>
      </w:r>
      <w:r>
        <w:rPr>
          <w:rFonts w:eastAsia="SimHei"/>
          <w:lang w:val="en-GB" w:eastAsia="zh-CN"/>
        </w:rPr>
        <w:t>21</w:t>
      </w:r>
      <w:r w:rsidR="00385E82" w:rsidRPr="00AB60F8">
        <w:rPr>
          <w:rFonts w:eastAsia="SimHei"/>
          <w:lang w:val="en-GB" w:eastAsia="zh-CN"/>
        </w:rPr>
        <w:t xml:space="preserve">  </w:t>
      </w:r>
      <w:r w:rsidR="00385E82" w:rsidRPr="00AB60F8">
        <w:rPr>
          <w:rFonts w:eastAsia="SimHei"/>
          <w:lang w:val="en-GB" w:eastAsia="zh-CN"/>
        </w:rPr>
        <w:t>继续采取措施，增加所有人获得医疗服务的机会，促进平等，同时特别关注弱势群体</w:t>
      </w:r>
      <w:r w:rsidR="00385E82" w:rsidRPr="00AB60F8">
        <w:rPr>
          <w:rFonts w:eastAsia="SimHei"/>
          <w:lang w:val="en-GB" w:eastAsia="zh-CN"/>
        </w:rPr>
        <w:t>(</w:t>
      </w:r>
      <w:r w:rsidR="00385E82" w:rsidRPr="00AB60F8">
        <w:rPr>
          <w:rFonts w:eastAsia="SimHei"/>
          <w:lang w:val="en-GB" w:eastAsia="zh-CN"/>
        </w:rPr>
        <w:t>斯里兰卡</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118</w:t>
      </w:r>
      <w:r w:rsidR="00385E82" w:rsidRPr="00AB60F8">
        <w:rPr>
          <w:rFonts w:eastAsia="SimHei"/>
          <w:lang w:val="en-GB" w:eastAsia="zh-CN"/>
        </w:rPr>
        <w:t>.</w:t>
      </w:r>
      <w:r>
        <w:rPr>
          <w:rFonts w:eastAsia="SimHei"/>
          <w:lang w:val="en-GB" w:eastAsia="zh-CN"/>
        </w:rPr>
        <w:t>22</w:t>
      </w:r>
      <w:r w:rsidR="00385E82" w:rsidRPr="00AB60F8">
        <w:rPr>
          <w:rFonts w:eastAsia="SimHei"/>
          <w:lang w:val="en-GB" w:eastAsia="zh-CN"/>
        </w:rPr>
        <w:t xml:space="preserve">  </w:t>
      </w:r>
      <w:r w:rsidR="00385E82" w:rsidRPr="00AB60F8">
        <w:rPr>
          <w:rFonts w:eastAsia="SimHei"/>
          <w:lang w:val="en-GB" w:eastAsia="zh-CN"/>
        </w:rPr>
        <w:t>继续倡导将全球变暖幅度保持在高于工业化前水平</w:t>
      </w:r>
      <w:r>
        <w:rPr>
          <w:rFonts w:eastAsia="SimHei"/>
          <w:lang w:val="en-GB" w:eastAsia="zh-CN"/>
        </w:rPr>
        <w:t>1</w:t>
      </w:r>
      <w:r w:rsidR="00385E82" w:rsidRPr="00AB60F8">
        <w:rPr>
          <w:rFonts w:eastAsia="SimHei"/>
          <w:lang w:val="en-GB" w:eastAsia="zh-CN"/>
        </w:rPr>
        <w:t>.</w:t>
      </w:r>
      <w:r>
        <w:rPr>
          <w:rFonts w:eastAsia="SimHei"/>
          <w:lang w:val="en-GB" w:eastAsia="zh-CN"/>
        </w:rPr>
        <w:t>5</w:t>
      </w:r>
      <w:r w:rsidR="00385E82" w:rsidRPr="00AB60F8">
        <w:rPr>
          <w:rFonts w:eastAsia="SimHei"/>
          <w:lang w:val="en-GB" w:eastAsia="zh-CN"/>
        </w:rPr>
        <w:t>摄氏度以内</w:t>
      </w:r>
      <w:r w:rsidR="00385E82" w:rsidRPr="00AB60F8">
        <w:rPr>
          <w:rFonts w:eastAsia="SimHei"/>
          <w:lang w:val="en-GB" w:eastAsia="zh-CN"/>
        </w:rPr>
        <w:t>(</w:t>
      </w:r>
      <w:r w:rsidR="00385E82" w:rsidRPr="00AB60F8">
        <w:rPr>
          <w:rFonts w:eastAsia="SimHei"/>
          <w:lang w:val="en-GB" w:eastAsia="zh-CN"/>
        </w:rPr>
        <w:t>菲律宾</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118</w:t>
      </w:r>
      <w:r w:rsidR="00385E82" w:rsidRPr="00AB60F8">
        <w:rPr>
          <w:rFonts w:eastAsia="SimHei"/>
          <w:lang w:val="en-GB" w:eastAsia="zh-CN"/>
        </w:rPr>
        <w:t>.</w:t>
      </w:r>
      <w:r>
        <w:rPr>
          <w:rFonts w:eastAsia="SimHei"/>
          <w:lang w:val="en-GB" w:eastAsia="zh-CN"/>
        </w:rPr>
        <w:t>23</w:t>
      </w:r>
      <w:r w:rsidR="00385E82" w:rsidRPr="00AB60F8">
        <w:rPr>
          <w:rFonts w:eastAsia="SimHei"/>
          <w:lang w:val="en-GB" w:eastAsia="zh-CN"/>
        </w:rPr>
        <w:t xml:space="preserve">  </w:t>
      </w:r>
      <w:r w:rsidR="00385E82" w:rsidRPr="00AB60F8">
        <w:rPr>
          <w:rFonts w:eastAsia="SimHei"/>
          <w:lang w:val="en-GB" w:eastAsia="zh-CN"/>
        </w:rPr>
        <w:t>向国际社会寻求援助，以便更加全面地采取适应措施，应对气候变化的影响</w:t>
      </w:r>
      <w:r w:rsidR="00385E82" w:rsidRPr="00AB60F8">
        <w:rPr>
          <w:rFonts w:eastAsia="SimHei"/>
          <w:lang w:val="en-GB" w:eastAsia="zh-CN"/>
        </w:rPr>
        <w:t>(</w:t>
      </w:r>
      <w:r w:rsidR="00385E82" w:rsidRPr="00AB60F8">
        <w:rPr>
          <w:rFonts w:eastAsia="SimHei"/>
          <w:lang w:val="en-GB" w:eastAsia="zh-CN"/>
        </w:rPr>
        <w:t>塞拉利昂</w:t>
      </w:r>
      <w:r w:rsidR="00385E82" w:rsidRPr="00AB60F8">
        <w:rPr>
          <w:rFonts w:eastAsia="SimHei"/>
          <w:lang w:val="en-GB" w:eastAsia="zh-CN"/>
        </w:rPr>
        <w:t>)</w:t>
      </w:r>
      <w:r w:rsidR="00385E82" w:rsidRPr="00AB60F8">
        <w:rPr>
          <w:rFonts w:eastAsia="SimHei"/>
          <w:lang w:val="en-GB" w:eastAsia="zh-CN"/>
        </w:rPr>
        <w:t>。</w:t>
      </w:r>
    </w:p>
    <w:p w:rsidR="00385E82" w:rsidRPr="00AB60F8" w:rsidRDefault="00AB60F8" w:rsidP="00385E82">
      <w:pPr>
        <w:pStyle w:val="SingleTxt"/>
        <w:rPr>
          <w:rFonts w:eastAsia="SimHei"/>
          <w:lang w:val="en-GB" w:eastAsia="zh-CN"/>
        </w:rPr>
      </w:pPr>
      <w:r>
        <w:rPr>
          <w:rFonts w:eastAsia="SimHei"/>
          <w:lang w:val="en-GB" w:eastAsia="zh-CN"/>
        </w:rPr>
        <w:t>119</w:t>
      </w:r>
      <w:r w:rsidR="00385E82" w:rsidRPr="00AB60F8">
        <w:rPr>
          <w:rFonts w:eastAsia="SimHei"/>
          <w:lang w:val="en-GB" w:eastAsia="zh-CN"/>
        </w:rPr>
        <w:t xml:space="preserve">.  </w:t>
      </w:r>
      <w:r w:rsidR="00385E82" w:rsidRPr="00AB60F8">
        <w:rPr>
          <w:rFonts w:eastAsia="SimHei"/>
          <w:lang w:val="en-GB" w:eastAsia="zh-CN"/>
        </w:rPr>
        <w:t>牙买加支持下列建议，但是认为这些建议已经执行或正在执行过程中：</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1</w:t>
      </w:r>
      <w:r w:rsidR="00385E82" w:rsidRPr="00AB60F8">
        <w:rPr>
          <w:rFonts w:eastAsia="SimHei"/>
          <w:lang w:val="en-GB" w:eastAsia="zh-CN"/>
        </w:rPr>
        <w:t xml:space="preserve">  </w:t>
      </w:r>
      <w:r w:rsidR="00385E82" w:rsidRPr="00AB60F8">
        <w:rPr>
          <w:rFonts w:eastAsia="SimHei"/>
          <w:lang w:val="en-GB" w:eastAsia="zh-CN"/>
        </w:rPr>
        <w:t>批准《国际刑事法院罗马规约》</w:t>
      </w:r>
      <w:r w:rsidR="00385E82" w:rsidRPr="00AB60F8">
        <w:rPr>
          <w:rFonts w:eastAsia="SimHei"/>
          <w:lang w:val="en-GB" w:eastAsia="zh-CN"/>
        </w:rPr>
        <w:t>(</w:t>
      </w:r>
      <w:r w:rsidR="00385E82" w:rsidRPr="00AB60F8">
        <w:rPr>
          <w:rFonts w:eastAsia="SimHei"/>
          <w:lang w:val="en-GB" w:eastAsia="zh-CN"/>
        </w:rPr>
        <w:t>东帝汶</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2</w:t>
      </w:r>
      <w:r w:rsidR="00385E82" w:rsidRPr="00AB60F8">
        <w:rPr>
          <w:rFonts w:eastAsia="SimHei"/>
          <w:lang w:val="en-GB" w:eastAsia="zh-CN"/>
        </w:rPr>
        <w:t xml:space="preserve">  </w:t>
      </w:r>
      <w:r w:rsidR="00385E82" w:rsidRPr="00AB60F8">
        <w:rPr>
          <w:rFonts w:eastAsia="SimHei"/>
          <w:lang w:val="en-GB" w:eastAsia="zh-CN"/>
        </w:rPr>
        <w:t>批准《国际刑事法院罗马规约》</w:t>
      </w:r>
      <w:r w:rsidR="00385E82" w:rsidRPr="00AB60F8">
        <w:rPr>
          <w:rFonts w:eastAsia="SimHei"/>
          <w:lang w:val="en-GB" w:eastAsia="zh-CN"/>
        </w:rPr>
        <w:t>(</w:t>
      </w:r>
      <w:r w:rsidR="00385E82" w:rsidRPr="00AB60F8">
        <w:rPr>
          <w:rFonts w:eastAsia="SimHei"/>
          <w:lang w:val="en-GB" w:eastAsia="zh-CN"/>
        </w:rPr>
        <w:t>塞浦路斯</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3</w:t>
      </w:r>
      <w:r w:rsidR="00385E82" w:rsidRPr="00AB60F8">
        <w:rPr>
          <w:rFonts w:eastAsia="SimHei"/>
          <w:lang w:val="en-GB" w:eastAsia="zh-CN"/>
        </w:rPr>
        <w:t xml:space="preserve">  </w:t>
      </w:r>
      <w:r w:rsidR="00385E82" w:rsidRPr="00AB60F8">
        <w:rPr>
          <w:rFonts w:eastAsia="SimHei"/>
          <w:lang w:val="en-GB" w:eastAsia="zh-CN"/>
        </w:rPr>
        <w:t>加入《国际刑事法院罗马规约》</w:t>
      </w:r>
      <w:r w:rsidR="00385E82" w:rsidRPr="00AB60F8">
        <w:rPr>
          <w:rFonts w:eastAsia="SimHei"/>
          <w:lang w:val="en-GB" w:eastAsia="zh-CN"/>
        </w:rPr>
        <w:t>(</w:t>
      </w:r>
      <w:r w:rsidR="00385E82" w:rsidRPr="00AB60F8">
        <w:rPr>
          <w:rFonts w:eastAsia="SimHei"/>
          <w:lang w:val="en-GB" w:eastAsia="zh-CN"/>
        </w:rPr>
        <w:t>丹麦</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4</w:t>
      </w:r>
      <w:r w:rsidR="00385E82" w:rsidRPr="00AB60F8">
        <w:rPr>
          <w:rFonts w:eastAsia="SimHei"/>
          <w:lang w:val="en-GB" w:eastAsia="zh-CN"/>
        </w:rPr>
        <w:t xml:space="preserve">  </w:t>
      </w:r>
      <w:r w:rsidR="00385E82" w:rsidRPr="00AB60F8">
        <w:rPr>
          <w:rFonts w:eastAsia="SimHei"/>
          <w:lang w:val="en-GB" w:eastAsia="zh-CN"/>
        </w:rPr>
        <w:t>继续实施人权教育举措，特别是通过提供信息和推动现有的保护和补救机制实施这类举措</w:t>
      </w:r>
      <w:r w:rsidR="00385E82" w:rsidRPr="00AB60F8">
        <w:rPr>
          <w:rFonts w:eastAsia="SimHei"/>
          <w:lang w:val="en-GB" w:eastAsia="zh-CN"/>
        </w:rPr>
        <w:t>(</w:t>
      </w:r>
      <w:r w:rsidR="00385E82" w:rsidRPr="00AB60F8">
        <w:rPr>
          <w:rFonts w:eastAsia="SimHei"/>
          <w:lang w:val="en-GB" w:eastAsia="zh-CN"/>
        </w:rPr>
        <w:t>厄瓜多尔</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5</w:t>
      </w:r>
      <w:r w:rsidR="00385E82" w:rsidRPr="00AB60F8">
        <w:rPr>
          <w:rFonts w:eastAsia="SimHei"/>
          <w:lang w:val="en-GB" w:eastAsia="zh-CN"/>
        </w:rPr>
        <w:t xml:space="preserve">  </w:t>
      </w:r>
      <w:r w:rsidR="00385E82" w:rsidRPr="00AB60F8">
        <w:rPr>
          <w:rFonts w:eastAsia="SimHei"/>
          <w:lang w:val="en-GB" w:eastAsia="zh-CN"/>
        </w:rPr>
        <w:t>制订旨在提高警察对人权价值观和原则的认识的方案</w:t>
      </w:r>
      <w:r w:rsidR="00385E82" w:rsidRPr="00AB60F8">
        <w:rPr>
          <w:rFonts w:eastAsia="SimHei"/>
          <w:lang w:val="en-GB" w:eastAsia="zh-CN"/>
        </w:rPr>
        <w:t>(</w:t>
      </w:r>
      <w:r w:rsidR="00385E82" w:rsidRPr="00AB60F8">
        <w:rPr>
          <w:rFonts w:eastAsia="SimHei"/>
          <w:lang w:val="en-GB" w:eastAsia="zh-CN"/>
        </w:rPr>
        <w:t>埃及</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6</w:t>
      </w:r>
      <w:r w:rsidR="00385E82" w:rsidRPr="00AB60F8">
        <w:rPr>
          <w:rFonts w:eastAsia="SimHei"/>
          <w:lang w:val="en-GB" w:eastAsia="zh-CN"/>
        </w:rPr>
        <w:t xml:space="preserve">  </w:t>
      </w:r>
      <w:r w:rsidR="00385E82" w:rsidRPr="00AB60F8">
        <w:rPr>
          <w:rFonts w:eastAsia="SimHei"/>
          <w:lang w:val="en-GB" w:eastAsia="zh-CN"/>
        </w:rPr>
        <w:t>加强对安全部队的培训，使其在干预工作中尊重人权</w:t>
      </w:r>
      <w:r w:rsidR="00385E82" w:rsidRPr="00AB60F8">
        <w:rPr>
          <w:rFonts w:eastAsia="SimHei"/>
          <w:lang w:val="en-GB" w:eastAsia="zh-CN"/>
        </w:rPr>
        <w:t>(</w:t>
      </w:r>
      <w:r w:rsidR="00385E82" w:rsidRPr="00AB60F8">
        <w:rPr>
          <w:rFonts w:eastAsia="SimHei"/>
          <w:lang w:val="en-GB" w:eastAsia="zh-CN"/>
        </w:rPr>
        <w:t>塞内加尔</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7</w:t>
      </w:r>
      <w:r w:rsidR="00385E82" w:rsidRPr="00AB60F8">
        <w:rPr>
          <w:rFonts w:eastAsia="SimHei"/>
          <w:lang w:val="en-GB" w:eastAsia="zh-CN"/>
        </w:rPr>
        <w:t xml:space="preserve">  </w:t>
      </w:r>
      <w:r w:rsidR="00385E82" w:rsidRPr="00AB60F8">
        <w:rPr>
          <w:rFonts w:eastAsia="SimHei"/>
          <w:lang w:val="en-GB" w:eastAsia="zh-CN"/>
        </w:rPr>
        <w:t>根据《巴黎原则》设立一个国家人权机构</w:t>
      </w:r>
      <w:r w:rsidR="00385E82" w:rsidRPr="00AB60F8">
        <w:rPr>
          <w:rFonts w:eastAsia="SimHei"/>
          <w:lang w:val="en-GB" w:eastAsia="zh-CN"/>
        </w:rPr>
        <w:t>(</w:t>
      </w:r>
      <w:r w:rsidR="00385E82" w:rsidRPr="00AB60F8">
        <w:rPr>
          <w:rFonts w:eastAsia="SimHei"/>
          <w:lang w:val="en-GB" w:eastAsia="zh-CN"/>
        </w:rPr>
        <w:t>哥斯达黎加</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8</w:t>
      </w:r>
      <w:r w:rsidR="00385E82" w:rsidRPr="00AB60F8">
        <w:rPr>
          <w:rFonts w:eastAsia="SimHei"/>
          <w:lang w:val="en-GB" w:eastAsia="zh-CN"/>
        </w:rPr>
        <w:t xml:space="preserve">  </w:t>
      </w:r>
      <w:r w:rsidR="00385E82" w:rsidRPr="00AB60F8">
        <w:rPr>
          <w:rFonts w:eastAsia="SimHei"/>
          <w:lang w:val="en-GB" w:eastAsia="zh-CN"/>
        </w:rPr>
        <w:t>根据《巴黎原则》设立一个独立的国家人权机构</w:t>
      </w:r>
      <w:r w:rsidR="00385E82" w:rsidRPr="00AB60F8">
        <w:rPr>
          <w:rFonts w:eastAsia="SimHei"/>
          <w:lang w:val="en-GB" w:eastAsia="zh-CN"/>
        </w:rPr>
        <w:t>(</w:t>
      </w:r>
      <w:r w:rsidR="00385E82" w:rsidRPr="00AB60F8">
        <w:rPr>
          <w:rFonts w:eastAsia="SimHei"/>
          <w:lang w:val="en-GB" w:eastAsia="zh-CN"/>
        </w:rPr>
        <w:t>刚果民主共和国</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9</w:t>
      </w:r>
      <w:r w:rsidR="00385E82" w:rsidRPr="00AB60F8">
        <w:rPr>
          <w:rFonts w:eastAsia="SimHei"/>
          <w:lang w:val="en-GB" w:eastAsia="zh-CN"/>
        </w:rPr>
        <w:t xml:space="preserve">  </w:t>
      </w:r>
      <w:r w:rsidR="00385E82" w:rsidRPr="00AB60F8">
        <w:rPr>
          <w:rFonts w:eastAsia="SimHei"/>
          <w:lang w:val="en-GB" w:eastAsia="zh-CN"/>
        </w:rPr>
        <w:t>根据《巴黎原则》设立一个国家人权机构</w:t>
      </w:r>
      <w:r w:rsidR="00385E82" w:rsidRPr="00AB60F8">
        <w:rPr>
          <w:rFonts w:eastAsia="SimHei"/>
          <w:lang w:val="en-GB" w:eastAsia="zh-CN"/>
        </w:rPr>
        <w:t>(</w:t>
      </w:r>
      <w:r w:rsidR="00385E82" w:rsidRPr="00AB60F8">
        <w:rPr>
          <w:rFonts w:eastAsia="SimHei"/>
          <w:lang w:val="en-GB" w:eastAsia="zh-CN"/>
        </w:rPr>
        <w:t>洪都拉斯</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1</w:t>
      </w:r>
      <w:r w:rsidR="00385E82" w:rsidRPr="00AB60F8">
        <w:rPr>
          <w:rFonts w:eastAsia="SimHei"/>
          <w:lang w:val="en-GB" w:eastAsia="zh-CN"/>
        </w:rPr>
        <w:t xml:space="preserve">0  </w:t>
      </w:r>
      <w:r w:rsidR="00385E82" w:rsidRPr="00AB60F8">
        <w:rPr>
          <w:rFonts w:eastAsia="SimHei"/>
          <w:lang w:val="en-GB" w:eastAsia="zh-CN"/>
        </w:rPr>
        <w:t>争取尽早设立一个国家人权机构</w:t>
      </w:r>
      <w:r w:rsidR="00385E82" w:rsidRPr="00AB60F8">
        <w:rPr>
          <w:rFonts w:eastAsia="SimHei"/>
          <w:lang w:val="en-GB" w:eastAsia="zh-CN"/>
        </w:rPr>
        <w:t>(</w:t>
      </w:r>
      <w:r w:rsidR="00385E82" w:rsidRPr="00AB60F8">
        <w:rPr>
          <w:rFonts w:eastAsia="SimHei"/>
          <w:lang w:val="en-GB" w:eastAsia="zh-CN"/>
        </w:rPr>
        <w:t>印度</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11</w:t>
      </w:r>
      <w:r w:rsidR="00385E82" w:rsidRPr="00AB60F8">
        <w:rPr>
          <w:rFonts w:eastAsia="SimHei"/>
          <w:lang w:val="en-GB" w:eastAsia="zh-CN"/>
        </w:rPr>
        <w:t xml:space="preserve">  </w:t>
      </w:r>
      <w:r w:rsidR="00385E82" w:rsidRPr="00AB60F8">
        <w:rPr>
          <w:rFonts w:eastAsia="SimHei"/>
          <w:lang w:val="en-GB" w:eastAsia="zh-CN"/>
        </w:rPr>
        <w:t>设立一个充分符合《巴黎原则》的国家人权机构</w:t>
      </w:r>
      <w:r w:rsidR="00385E82" w:rsidRPr="00AB60F8">
        <w:rPr>
          <w:rFonts w:eastAsia="SimHei"/>
          <w:lang w:val="en-GB" w:eastAsia="zh-CN"/>
        </w:rPr>
        <w:t>(</w:t>
      </w:r>
      <w:r w:rsidR="00385E82" w:rsidRPr="00AB60F8">
        <w:rPr>
          <w:rFonts w:eastAsia="SimHei"/>
          <w:lang w:val="en-GB" w:eastAsia="zh-CN"/>
        </w:rPr>
        <w:t>爱尔兰</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12</w:t>
      </w:r>
      <w:r w:rsidR="00385E82" w:rsidRPr="00AB60F8">
        <w:rPr>
          <w:rFonts w:eastAsia="SimHei"/>
          <w:lang w:val="en-GB" w:eastAsia="zh-CN"/>
        </w:rPr>
        <w:t xml:space="preserve">  </w:t>
      </w:r>
      <w:r w:rsidR="00385E82" w:rsidRPr="00AB60F8">
        <w:rPr>
          <w:rFonts w:eastAsia="SimHei"/>
          <w:lang w:val="en-GB" w:eastAsia="zh-CN"/>
        </w:rPr>
        <w:t>考虑按照《巴黎原则》设立一个国家人权机构</w:t>
      </w:r>
      <w:r w:rsidR="00385E82" w:rsidRPr="00AB60F8">
        <w:rPr>
          <w:rFonts w:eastAsia="SimHei"/>
          <w:lang w:val="en-GB" w:eastAsia="zh-CN"/>
        </w:rPr>
        <w:t>(</w:t>
      </w:r>
      <w:r w:rsidR="00385E82" w:rsidRPr="00AB60F8">
        <w:rPr>
          <w:rFonts w:eastAsia="SimHei"/>
          <w:lang w:val="en-GB" w:eastAsia="zh-CN"/>
        </w:rPr>
        <w:t>巴拿马</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13</w:t>
      </w:r>
      <w:r w:rsidR="00385E82" w:rsidRPr="00AB60F8">
        <w:rPr>
          <w:rFonts w:eastAsia="SimHei"/>
          <w:lang w:val="en-GB" w:eastAsia="zh-CN"/>
        </w:rPr>
        <w:t xml:space="preserve">  </w:t>
      </w:r>
      <w:r w:rsidR="00385E82" w:rsidRPr="00AB60F8">
        <w:rPr>
          <w:rFonts w:eastAsia="SimHei"/>
          <w:lang w:val="en-GB" w:eastAsia="zh-CN"/>
        </w:rPr>
        <w:t>设立一个充分符合《巴黎原则》的国家人权机构</w:t>
      </w:r>
      <w:r w:rsidR="00385E82" w:rsidRPr="00AB60F8">
        <w:rPr>
          <w:rFonts w:eastAsia="SimHei"/>
          <w:lang w:val="en-GB" w:eastAsia="zh-CN"/>
        </w:rPr>
        <w:t>(</w:t>
      </w:r>
      <w:r w:rsidR="00385E82" w:rsidRPr="00AB60F8">
        <w:rPr>
          <w:rFonts w:eastAsia="SimHei"/>
          <w:lang w:val="en-GB" w:eastAsia="zh-CN"/>
        </w:rPr>
        <w:t>葡萄牙</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14</w:t>
      </w:r>
      <w:r w:rsidR="00385E82" w:rsidRPr="00AB60F8">
        <w:rPr>
          <w:rFonts w:eastAsia="SimHei"/>
          <w:lang w:val="en-GB" w:eastAsia="zh-CN"/>
        </w:rPr>
        <w:t xml:space="preserve">  </w:t>
      </w:r>
      <w:r w:rsidR="00385E82" w:rsidRPr="00AB60F8">
        <w:rPr>
          <w:rFonts w:eastAsia="SimHei"/>
          <w:lang w:val="en-GB" w:eastAsia="zh-CN"/>
        </w:rPr>
        <w:t>加紧采取措施，就有关人权问题推动对政府官员，尤其是警察和司法官员的培训并提高他们的认识</w:t>
      </w:r>
      <w:r w:rsidR="00385E82" w:rsidRPr="00AB60F8">
        <w:rPr>
          <w:rFonts w:eastAsia="SimHei"/>
          <w:lang w:val="en-GB" w:eastAsia="zh-CN"/>
        </w:rPr>
        <w:t>(</w:t>
      </w:r>
      <w:r w:rsidR="00385E82" w:rsidRPr="00AB60F8">
        <w:rPr>
          <w:rFonts w:eastAsia="SimHei"/>
          <w:lang w:val="en-GB" w:eastAsia="zh-CN"/>
        </w:rPr>
        <w:t>哥伦比亚</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15</w:t>
      </w:r>
      <w:r w:rsidR="00385E82" w:rsidRPr="00AB60F8">
        <w:rPr>
          <w:rFonts w:eastAsia="SimHei"/>
          <w:lang w:val="en-GB" w:eastAsia="zh-CN"/>
        </w:rPr>
        <w:t xml:space="preserve">  </w:t>
      </w:r>
      <w:r w:rsidR="00385E82" w:rsidRPr="00AB60F8">
        <w:rPr>
          <w:rFonts w:eastAsia="SimHei"/>
          <w:lang w:val="en-GB" w:eastAsia="zh-CN"/>
        </w:rPr>
        <w:t>研究是否可能建立一个网上系统，跟进国际建议的落实情况，其中将包括普遍定期审议中接受的建议</w:t>
      </w:r>
      <w:r w:rsidR="00385E82" w:rsidRPr="00AB60F8">
        <w:rPr>
          <w:rFonts w:eastAsia="SimHei"/>
          <w:lang w:val="en-GB" w:eastAsia="zh-CN"/>
        </w:rPr>
        <w:t>(</w:t>
      </w:r>
      <w:r w:rsidR="00385E82" w:rsidRPr="00AB60F8">
        <w:rPr>
          <w:rFonts w:eastAsia="SimHei"/>
          <w:lang w:val="en-GB" w:eastAsia="zh-CN"/>
        </w:rPr>
        <w:t>巴拉圭</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16</w:t>
      </w:r>
      <w:r w:rsidR="00385E82" w:rsidRPr="00AB60F8">
        <w:rPr>
          <w:rFonts w:eastAsia="SimHei"/>
          <w:lang w:val="en-GB" w:eastAsia="zh-CN"/>
        </w:rPr>
        <w:t xml:space="preserve">  </w:t>
      </w:r>
      <w:r w:rsidR="00385E82" w:rsidRPr="00AB60F8">
        <w:rPr>
          <w:rFonts w:eastAsia="SimHei"/>
          <w:lang w:val="en-GB" w:eastAsia="zh-CN"/>
        </w:rPr>
        <w:t>编写并定期提交与牙买加加入的国际公约有关的定期报告</w:t>
      </w:r>
      <w:r w:rsidR="00385E82" w:rsidRPr="00AB60F8">
        <w:rPr>
          <w:rFonts w:eastAsia="SimHei"/>
          <w:lang w:val="en-GB" w:eastAsia="zh-CN"/>
        </w:rPr>
        <w:t>(</w:t>
      </w:r>
      <w:r w:rsidR="00385E82" w:rsidRPr="00AB60F8">
        <w:rPr>
          <w:rFonts w:eastAsia="SimHei"/>
          <w:lang w:val="en-GB" w:eastAsia="zh-CN"/>
        </w:rPr>
        <w:t>塞内加尔</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17</w:t>
      </w:r>
      <w:r w:rsidR="00385E82" w:rsidRPr="00AB60F8">
        <w:rPr>
          <w:rFonts w:eastAsia="SimHei"/>
          <w:lang w:val="en-GB" w:eastAsia="zh-CN"/>
        </w:rPr>
        <w:t xml:space="preserve">  </w:t>
      </w:r>
      <w:r w:rsidR="00385E82" w:rsidRPr="00AB60F8">
        <w:rPr>
          <w:rFonts w:eastAsia="SimHei"/>
          <w:lang w:val="en-GB" w:eastAsia="zh-CN"/>
        </w:rPr>
        <w:t>加强有关活动，以消除出于任何理由以及生活各领域的歧视</w:t>
      </w:r>
      <w:r w:rsidR="00385E82" w:rsidRPr="00AB60F8">
        <w:rPr>
          <w:rFonts w:eastAsia="SimHei"/>
          <w:lang w:val="en-GB" w:eastAsia="zh-CN"/>
        </w:rPr>
        <w:t>(</w:t>
      </w:r>
      <w:r w:rsidR="00385E82" w:rsidRPr="00AB60F8">
        <w:rPr>
          <w:rFonts w:eastAsia="SimHei"/>
          <w:lang w:val="en-GB" w:eastAsia="zh-CN"/>
        </w:rPr>
        <w:t>哥伦比亚</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18</w:t>
      </w:r>
      <w:r w:rsidR="00385E82" w:rsidRPr="00AB60F8">
        <w:rPr>
          <w:rFonts w:eastAsia="SimHei"/>
          <w:lang w:val="en-GB" w:eastAsia="zh-CN"/>
        </w:rPr>
        <w:t xml:space="preserve">  </w:t>
      </w:r>
      <w:r w:rsidR="00385E82" w:rsidRPr="00AB60F8">
        <w:rPr>
          <w:rFonts w:eastAsia="SimHei"/>
          <w:lang w:val="en-GB" w:eastAsia="zh-CN"/>
        </w:rPr>
        <w:t>采取额外措施，应对并消除歧视妇女的负面成见以及有害的传统观念和习俗</w:t>
      </w:r>
      <w:r w:rsidR="00385E82" w:rsidRPr="00AB60F8">
        <w:rPr>
          <w:rFonts w:eastAsia="SimHei"/>
          <w:lang w:val="en-GB" w:eastAsia="zh-CN"/>
        </w:rPr>
        <w:t>(</w:t>
      </w:r>
      <w:r w:rsidR="00385E82" w:rsidRPr="00AB60F8">
        <w:rPr>
          <w:rFonts w:eastAsia="SimHei"/>
          <w:lang w:val="en-GB" w:eastAsia="zh-CN"/>
        </w:rPr>
        <w:t>泰国</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19</w:t>
      </w:r>
      <w:r w:rsidR="00385E82" w:rsidRPr="00AB60F8">
        <w:rPr>
          <w:rFonts w:eastAsia="SimHei"/>
          <w:lang w:val="en-GB" w:eastAsia="zh-CN"/>
        </w:rPr>
        <w:t xml:space="preserve">  </w:t>
      </w:r>
      <w:r w:rsidR="00385E82" w:rsidRPr="00AB60F8">
        <w:rPr>
          <w:rFonts w:eastAsia="SimHei"/>
          <w:lang w:val="en-GB" w:eastAsia="zh-CN"/>
        </w:rPr>
        <w:t>为执行全国性别平等政策划拨充分资源，审查司法程序，以确保遭受家庭暴力的妇女和女童能够诉诸司法，为警察和司法人员提供培训，以便妇女和女童能够得到有尊严的待遇</w:t>
      </w:r>
      <w:r w:rsidR="00385E82" w:rsidRPr="00AB60F8">
        <w:rPr>
          <w:rFonts w:eastAsia="SimHei"/>
          <w:lang w:val="en-GB" w:eastAsia="zh-CN"/>
        </w:rPr>
        <w:t>(</w:t>
      </w:r>
      <w:r w:rsidR="00385E82" w:rsidRPr="00AB60F8">
        <w:rPr>
          <w:rFonts w:eastAsia="SimHei"/>
          <w:lang w:val="en-GB" w:eastAsia="zh-CN"/>
        </w:rPr>
        <w:t>智利</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2</w:t>
      </w:r>
      <w:r w:rsidR="00385E82" w:rsidRPr="00AB60F8">
        <w:rPr>
          <w:rFonts w:eastAsia="SimHei"/>
          <w:lang w:val="en-GB" w:eastAsia="zh-CN"/>
        </w:rPr>
        <w:t xml:space="preserve">0  </w:t>
      </w:r>
      <w:r w:rsidR="00385E82" w:rsidRPr="00AB60F8">
        <w:rPr>
          <w:rFonts w:eastAsia="SimHei"/>
          <w:lang w:val="en-GB" w:eastAsia="zh-CN"/>
        </w:rPr>
        <w:t>采取有效措施，调查并起诉所有基于性取向对个人实施暴力的事件和行为</w:t>
      </w:r>
      <w:r w:rsidR="00385E82" w:rsidRPr="00AB60F8">
        <w:rPr>
          <w:rFonts w:eastAsia="SimHei"/>
          <w:lang w:val="en-GB" w:eastAsia="zh-CN"/>
        </w:rPr>
        <w:t>(</w:t>
      </w:r>
      <w:r w:rsidR="00385E82" w:rsidRPr="00AB60F8">
        <w:rPr>
          <w:rFonts w:eastAsia="SimHei"/>
          <w:lang w:val="en-GB" w:eastAsia="zh-CN"/>
        </w:rPr>
        <w:t>加拿大</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21</w:t>
      </w:r>
      <w:r w:rsidR="00385E82" w:rsidRPr="00AB60F8">
        <w:rPr>
          <w:rFonts w:eastAsia="SimHei"/>
          <w:lang w:val="en-GB" w:eastAsia="zh-CN"/>
        </w:rPr>
        <w:t xml:space="preserve">  </w:t>
      </w:r>
      <w:r w:rsidR="00385E82" w:rsidRPr="00AB60F8">
        <w:rPr>
          <w:rFonts w:eastAsia="SimHei"/>
          <w:lang w:val="en-GB" w:eastAsia="zh-CN"/>
        </w:rPr>
        <w:t>加大努力，保护所有公民，包括男女同性恋、双性恋和跨性别者免遭暴力和歧视</w:t>
      </w:r>
      <w:r w:rsidR="00385E82" w:rsidRPr="00AB60F8">
        <w:rPr>
          <w:rFonts w:eastAsia="SimHei"/>
          <w:lang w:val="en-GB" w:eastAsia="zh-CN"/>
        </w:rPr>
        <w:t>(</w:t>
      </w:r>
      <w:r w:rsidR="00385E82" w:rsidRPr="00AB60F8">
        <w:rPr>
          <w:rFonts w:eastAsia="SimHei"/>
          <w:lang w:val="en-GB" w:eastAsia="zh-CN"/>
        </w:rPr>
        <w:t>荷兰</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22</w:t>
      </w:r>
      <w:r w:rsidR="00385E82" w:rsidRPr="00AB60F8">
        <w:rPr>
          <w:rFonts w:eastAsia="SimHei"/>
          <w:lang w:val="en-GB" w:eastAsia="zh-CN"/>
        </w:rPr>
        <w:t xml:space="preserve">  </w:t>
      </w:r>
      <w:r w:rsidR="00385E82" w:rsidRPr="00AB60F8">
        <w:rPr>
          <w:rFonts w:eastAsia="SimHei"/>
          <w:lang w:val="en-GB" w:eastAsia="zh-CN"/>
        </w:rPr>
        <w:t>确保武力的使用遵循合法、必要和相称原则</w:t>
      </w:r>
      <w:r w:rsidR="00385E82" w:rsidRPr="00AB60F8">
        <w:rPr>
          <w:rFonts w:eastAsia="SimHei"/>
          <w:lang w:val="en-GB" w:eastAsia="zh-CN"/>
        </w:rPr>
        <w:t>(</w:t>
      </w:r>
      <w:r w:rsidR="00385E82" w:rsidRPr="00AB60F8">
        <w:rPr>
          <w:rFonts w:eastAsia="SimHei"/>
          <w:lang w:val="en-GB" w:eastAsia="zh-CN"/>
        </w:rPr>
        <w:t>泰国</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23</w:t>
      </w:r>
      <w:r w:rsidR="00385E82" w:rsidRPr="00AB60F8">
        <w:rPr>
          <w:rFonts w:eastAsia="SimHei"/>
          <w:lang w:val="en-GB" w:eastAsia="zh-CN"/>
        </w:rPr>
        <w:t xml:space="preserve">  </w:t>
      </w:r>
      <w:r w:rsidR="00385E82" w:rsidRPr="00AB60F8">
        <w:rPr>
          <w:rFonts w:eastAsia="SimHei"/>
          <w:lang w:val="en-GB" w:eastAsia="zh-CN"/>
        </w:rPr>
        <w:t>采取措施，确保及时处理国家安全人员过度使用武力的情况，包括即审即决</w:t>
      </w:r>
      <w:r w:rsidR="00385E82" w:rsidRPr="00AB60F8">
        <w:rPr>
          <w:rFonts w:eastAsia="SimHei"/>
          <w:lang w:val="en-GB" w:eastAsia="zh-CN"/>
        </w:rPr>
        <w:t xml:space="preserve"> (</w:t>
      </w:r>
      <w:r w:rsidR="00385E82" w:rsidRPr="00AB60F8">
        <w:rPr>
          <w:rFonts w:eastAsia="SimHei"/>
          <w:lang w:val="en-GB" w:eastAsia="zh-CN"/>
        </w:rPr>
        <w:t>墨西哥</w:t>
      </w:r>
      <w:r w:rsidR="00385E82" w:rsidRPr="00AB60F8">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24</w:t>
      </w:r>
      <w:r w:rsidR="00385E82" w:rsidRPr="00AB60F8">
        <w:rPr>
          <w:rFonts w:eastAsia="SimHei"/>
          <w:lang w:val="en-GB" w:eastAsia="zh-CN"/>
        </w:rPr>
        <w:t xml:space="preserve">  </w:t>
      </w:r>
      <w:r w:rsidR="00385E82" w:rsidRPr="00AB60F8">
        <w:rPr>
          <w:rFonts w:eastAsia="SimHei"/>
          <w:lang w:val="en-GB" w:eastAsia="zh-CN"/>
        </w:rPr>
        <w:t>继续通过社会干预、社区方案和更有效地维持治安等方式，减少犯罪和暴力</w:t>
      </w:r>
      <w:r>
        <w:rPr>
          <w:rFonts w:eastAsia="SimHei"/>
          <w:lang w:val="en-GB" w:eastAsia="zh-CN"/>
        </w:rPr>
        <w:t>(</w:t>
      </w:r>
      <w:r w:rsidR="00385E82" w:rsidRPr="00AB60F8">
        <w:rPr>
          <w:rFonts w:eastAsia="SimHei"/>
          <w:lang w:val="en-GB" w:eastAsia="zh-CN"/>
        </w:rPr>
        <w:t>南非</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25</w:t>
      </w:r>
      <w:r w:rsidR="00385E82" w:rsidRPr="00AB60F8">
        <w:rPr>
          <w:rFonts w:eastAsia="SimHei"/>
          <w:lang w:val="en-GB" w:eastAsia="zh-CN"/>
        </w:rPr>
        <w:t xml:space="preserve">  </w:t>
      </w:r>
      <w:r w:rsidR="00385E82" w:rsidRPr="00AB60F8">
        <w:rPr>
          <w:rFonts w:eastAsia="SimHei"/>
          <w:lang w:val="en-GB" w:eastAsia="zh-CN"/>
        </w:rPr>
        <w:t>大力调查关于警察和军队过度或非法使用武力的指控，并酌情起诉这类案件</w:t>
      </w:r>
      <w:r>
        <w:rPr>
          <w:rFonts w:eastAsia="SimHei"/>
          <w:lang w:val="en-GB" w:eastAsia="zh-CN"/>
        </w:rPr>
        <w:t>(</w:t>
      </w:r>
      <w:r w:rsidR="00385E82" w:rsidRPr="00AB60F8">
        <w:rPr>
          <w:rFonts w:eastAsia="SimHei"/>
          <w:lang w:val="en-GB" w:eastAsia="zh-CN"/>
        </w:rPr>
        <w:t>美利坚合众国</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26</w:t>
      </w:r>
      <w:r w:rsidR="00385E82" w:rsidRPr="00AB60F8">
        <w:rPr>
          <w:rFonts w:eastAsia="SimHei"/>
          <w:lang w:val="en-GB" w:eastAsia="zh-CN"/>
        </w:rPr>
        <w:t xml:space="preserve">  </w:t>
      </w:r>
      <w:r w:rsidR="00385E82" w:rsidRPr="00AB60F8">
        <w:rPr>
          <w:rFonts w:eastAsia="SimHei"/>
          <w:lang w:val="en-GB" w:eastAsia="zh-CN"/>
        </w:rPr>
        <w:t>加强改善监狱条件的立法措施和政策</w:t>
      </w:r>
      <w:r>
        <w:rPr>
          <w:rFonts w:eastAsia="SimHei"/>
          <w:lang w:val="en-GB" w:eastAsia="zh-CN"/>
        </w:rPr>
        <w:t>(</w:t>
      </w:r>
      <w:r w:rsidR="00385E82" w:rsidRPr="00AB60F8">
        <w:rPr>
          <w:rFonts w:eastAsia="SimHei"/>
          <w:lang w:val="en-GB" w:eastAsia="zh-CN"/>
        </w:rPr>
        <w:t>安哥拉</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27</w:t>
      </w:r>
      <w:r w:rsidR="00385E82" w:rsidRPr="00AB60F8">
        <w:rPr>
          <w:rFonts w:eastAsia="SimHei"/>
          <w:lang w:val="en-GB" w:eastAsia="zh-CN"/>
        </w:rPr>
        <w:t xml:space="preserve">  </w:t>
      </w:r>
      <w:r w:rsidR="00385E82" w:rsidRPr="00AB60F8">
        <w:rPr>
          <w:rFonts w:eastAsia="SimHei"/>
          <w:lang w:val="en-GB" w:eastAsia="zh-CN"/>
        </w:rPr>
        <w:t>通过适当法律，确保违法儿童能够诉诸司法并重新融入社会，万不得已时才剥夺自由</w:t>
      </w:r>
      <w:r>
        <w:rPr>
          <w:rFonts w:eastAsia="SimHei"/>
          <w:lang w:val="en-GB" w:eastAsia="zh-CN"/>
        </w:rPr>
        <w:t>(</w:t>
      </w:r>
      <w:r w:rsidR="00385E82" w:rsidRPr="00AB60F8">
        <w:rPr>
          <w:rFonts w:eastAsia="SimHei"/>
          <w:lang w:val="en-GB" w:eastAsia="zh-CN"/>
        </w:rPr>
        <w:t>智利</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28</w:t>
      </w:r>
      <w:r w:rsidR="00385E82" w:rsidRPr="00AB60F8">
        <w:rPr>
          <w:rFonts w:eastAsia="SimHei"/>
          <w:lang w:val="en-GB" w:eastAsia="zh-CN"/>
        </w:rPr>
        <w:t xml:space="preserve">  </w:t>
      </w:r>
      <w:r w:rsidR="00385E82" w:rsidRPr="00AB60F8">
        <w:rPr>
          <w:rFonts w:eastAsia="SimHei"/>
          <w:lang w:val="en-GB" w:eastAsia="zh-CN"/>
        </w:rPr>
        <w:t>进一步努力，改善监狱和拘留所的条件，消除过于拥挤的状况，改善卫生条件，并加强医疗体系</w:t>
      </w:r>
      <w:r>
        <w:rPr>
          <w:rFonts w:eastAsia="SimHei"/>
          <w:lang w:val="en-GB" w:eastAsia="zh-CN"/>
        </w:rPr>
        <w:t>(</w:t>
      </w:r>
      <w:r w:rsidR="00385E82" w:rsidRPr="00AB60F8">
        <w:rPr>
          <w:rFonts w:eastAsia="SimHei"/>
          <w:lang w:val="en-GB" w:eastAsia="zh-CN"/>
        </w:rPr>
        <w:t>日本</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29</w:t>
      </w:r>
      <w:r w:rsidR="00385E82" w:rsidRPr="00AB60F8">
        <w:rPr>
          <w:rFonts w:eastAsia="SimHei"/>
          <w:lang w:val="en-GB" w:eastAsia="zh-CN"/>
        </w:rPr>
        <w:t xml:space="preserve">  </w:t>
      </w:r>
      <w:r w:rsidR="00385E82" w:rsidRPr="00AB60F8">
        <w:rPr>
          <w:rFonts w:eastAsia="SimHei"/>
          <w:lang w:val="en-GB" w:eastAsia="zh-CN"/>
        </w:rPr>
        <w:t>改善监狱条件和拘留设施</w:t>
      </w:r>
      <w:r>
        <w:rPr>
          <w:rFonts w:eastAsia="SimHei"/>
          <w:lang w:val="en-GB" w:eastAsia="zh-CN"/>
        </w:rPr>
        <w:t>(</w:t>
      </w:r>
      <w:r w:rsidR="00385E82" w:rsidRPr="00AB60F8">
        <w:rPr>
          <w:rFonts w:eastAsia="SimHei"/>
          <w:lang w:val="en-GB" w:eastAsia="zh-CN"/>
        </w:rPr>
        <w:t>尼日利亚</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3</w:t>
      </w:r>
      <w:r w:rsidR="00385E82" w:rsidRPr="00AB60F8">
        <w:rPr>
          <w:rFonts w:eastAsia="SimHei"/>
          <w:lang w:val="en-GB" w:eastAsia="zh-CN"/>
        </w:rPr>
        <w:t xml:space="preserve">0  </w:t>
      </w:r>
      <w:r w:rsidR="00385E82" w:rsidRPr="00AB60F8">
        <w:rPr>
          <w:rFonts w:eastAsia="SimHei"/>
          <w:lang w:val="en-GB" w:eastAsia="zh-CN"/>
        </w:rPr>
        <w:t>采取相关行动，防止未成年人被送入成年人的拘留所</w:t>
      </w:r>
      <w:r>
        <w:rPr>
          <w:rFonts w:eastAsia="SimHei"/>
          <w:lang w:val="en-GB" w:eastAsia="zh-CN"/>
        </w:rPr>
        <w:t>(</w:t>
      </w:r>
      <w:r w:rsidR="00385E82" w:rsidRPr="00AB60F8">
        <w:rPr>
          <w:rFonts w:eastAsia="SimHei"/>
          <w:lang w:val="en-GB" w:eastAsia="zh-CN"/>
        </w:rPr>
        <w:t>西班牙</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31</w:t>
      </w:r>
      <w:r w:rsidR="00385E82" w:rsidRPr="00AB60F8">
        <w:rPr>
          <w:rFonts w:eastAsia="SimHei"/>
          <w:lang w:val="en-GB" w:eastAsia="zh-CN"/>
        </w:rPr>
        <w:t xml:space="preserve">  </w:t>
      </w:r>
      <w:r w:rsidR="00385E82" w:rsidRPr="00AB60F8">
        <w:rPr>
          <w:rFonts w:eastAsia="SimHei"/>
          <w:lang w:val="en-GB" w:eastAsia="zh-CN"/>
        </w:rPr>
        <w:t>通过消除基于性别的暴力的国家战略行动计划并为其提供资源</w:t>
      </w:r>
      <w:r>
        <w:rPr>
          <w:rFonts w:eastAsia="SimHei"/>
          <w:lang w:val="en-GB" w:eastAsia="zh-CN"/>
        </w:rPr>
        <w:t>(</w:t>
      </w:r>
      <w:r w:rsidR="00385E82" w:rsidRPr="00AB60F8">
        <w:rPr>
          <w:rFonts w:eastAsia="SimHei"/>
          <w:lang w:val="en-GB" w:eastAsia="zh-CN"/>
        </w:rPr>
        <w:t>土耳其</w:t>
      </w:r>
      <w:r>
        <w:rPr>
          <w:rFonts w:eastAsia="SimHei"/>
          <w:lang w:val="en-GB" w:eastAsia="zh-CN"/>
        </w:rPr>
        <w:t>)</w:t>
      </w:r>
      <w:r>
        <w:rPr>
          <w:rFonts w:eastAsia="SimHei"/>
          <w:lang w:val="en-GB" w:eastAsia="zh-CN"/>
        </w:rPr>
        <w:t>；</w:t>
      </w:r>
      <w:r w:rsidR="00385E82" w:rsidRPr="00AB60F8">
        <w:rPr>
          <w:rFonts w:eastAsia="SimHei"/>
          <w:lang w:val="en-GB" w:eastAsia="zh-CN"/>
        </w:rPr>
        <w:t xml:space="preserve"> </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32</w:t>
      </w:r>
      <w:r w:rsidR="00385E82" w:rsidRPr="00AB60F8">
        <w:rPr>
          <w:rFonts w:eastAsia="SimHei"/>
          <w:lang w:val="en-GB" w:eastAsia="zh-CN"/>
        </w:rPr>
        <w:t xml:space="preserve">  </w:t>
      </w:r>
      <w:r w:rsidR="00385E82" w:rsidRPr="00AB60F8">
        <w:rPr>
          <w:rFonts w:eastAsia="SimHei"/>
          <w:lang w:val="en-GB" w:eastAsia="zh-CN"/>
        </w:rPr>
        <w:t>特别是通过迅速通过并有效执行消除基于性别的暴力的国家战略行动计划，加强打击对妇女歧视和暴力的一切努力</w:t>
      </w:r>
      <w:r>
        <w:rPr>
          <w:rFonts w:eastAsia="SimHei"/>
          <w:lang w:val="en-GB" w:eastAsia="zh-CN"/>
        </w:rPr>
        <w:t>(</w:t>
      </w:r>
      <w:r w:rsidR="00385E82" w:rsidRPr="00AB60F8">
        <w:rPr>
          <w:rFonts w:eastAsia="SimHei"/>
          <w:lang w:val="en-GB" w:eastAsia="zh-CN"/>
        </w:rPr>
        <w:t>意大利</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33</w:t>
      </w:r>
      <w:r w:rsidR="00385E82" w:rsidRPr="00AB60F8">
        <w:rPr>
          <w:rFonts w:eastAsia="SimHei"/>
          <w:lang w:val="en-GB" w:eastAsia="zh-CN"/>
        </w:rPr>
        <w:t xml:space="preserve">  </w:t>
      </w:r>
      <w:r w:rsidR="00385E82" w:rsidRPr="00AB60F8">
        <w:rPr>
          <w:rFonts w:eastAsia="SimHei"/>
          <w:lang w:val="en-GB" w:eastAsia="zh-CN"/>
        </w:rPr>
        <w:t>继续在加强性别平等和打击基于性别的暴力方面采取积极方针，包括最终拟定、通过并执行消除基于性别的暴力的国家战略行动计划</w:t>
      </w:r>
      <w:r>
        <w:rPr>
          <w:rFonts w:eastAsia="SimHei"/>
          <w:lang w:val="en-GB" w:eastAsia="zh-CN"/>
        </w:rPr>
        <w:t>(</w:t>
      </w:r>
      <w:r w:rsidR="00385E82" w:rsidRPr="00AB60F8">
        <w:rPr>
          <w:rFonts w:eastAsia="SimHei"/>
          <w:lang w:val="en-GB" w:eastAsia="zh-CN"/>
        </w:rPr>
        <w:t>马来西亚</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34</w:t>
      </w:r>
      <w:r w:rsidR="00385E82" w:rsidRPr="00AB60F8">
        <w:rPr>
          <w:rFonts w:eastAsia="SimHei"/>
          <w:lang w:val="en-GB" w:eastAsia="zh-CN"/>
        </w:rPr>
        <w:t xml:space="preserve">  </w:t>
      </w:r>
      <w:r w:rsidR="00385E82" w:rsidRPr="00AB60F8">
        <w:rPr>
          <w:rFonts w:eastAsia="SimHei"/>
          <w:lang w:val="en-GB" w:eastAsia="zh-CN"/>
        </w:rPr>
        <w:t>调查关于收容中心和福利院虐待儿童的指控，并酌情采取一切必要的纠正措施</w:t>
      </w:r>
      <w:r>
        <w:rPr>
          <w:rFonts w:eastAsia="SimHei"/>
          <w:lang w:val="en-GB" w:eastAsia="zh-CN"/>
        </w:rPr>
        <w:t>(</w:t>
      </w:r>
      <w:r w:rsidR="00385E82" w:rsidRPr="00AB60F8">
        <w:rPr>
          <w:rFonts w:eastAsia="SimHei"/>
          <w:lang w:val="en-GB" w:eastAsia="zh-CN"/>
        </w:rPr>
        <w:t>佛得角</w:t>
      </w:r>
      <w:r>
        <w:rPr>
          <w:rFonts w:eastAsia="SimHei"/>
          <w:lang w:val="en-GB" w:eastAsia="zh-CN"/>
        </w:rPr>
        <w:t>)</w:t>
      </w:r>
      <w:r>
        <w:rPr>
          <w:rFonts w:eastAsia="SimHei"/>
          <w:lang w:val="en-GB" w:eastAsia="zh-CN"/>
        </w:rPr>
        <w:t>；</w:t>
      </w:r>
      <w:r w:rsidR="00385E82" w:rsidRPr="00AB60F8">
        <w:rPr>
          <w:rFonts w:eastAsia="SimHei"/>
          <w:lang w:val="en-GB" w:eastAsia="zh-CN"/>
        </w:rPr>
        <w:t xml:space="preserve"> </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35</w:t>
      </w:r>
      <w:r w:rsidR="00385E82" w:rsidRPr="00AB60F8">
        <w:rPr>
          <w:rFonts w:eastAsia="SimHei"/>
          <w:lang w:val="en-GB" w:eastAsia="zh-CN"/>
        </w:rPr>
        <w:t xml:space="preserve">  </w:t>
      </w:r>
      <w:r w:rsidR="00385E82" w:rsidRPr="00AB60F8">
        <w:rPr>
          <w:rFonts w:eastAsia="SimHei"/>
          <w:lang w:val="en-GB" w:eastAsia="zh-CN"/>
        </w:rPr>
        <w:t>采取措施，包括通过法律和政策，处理正式和非正式部门中的童工现象，使儿童免遭经济剥削</w:t>
      </w:r>
      <w:r>
        <w:rPr>
          <w:rFonts w:eastAsia="SimHei"/>
          <w:lang w:val="en-GB" w:eastAsia="zh-CN"/>
        </w:rPr>
        <w:t>(</w:t>
      </w:r>
      <w:r w:rsidR="00385E82" w:rsidRPr="00AB60F8">
        <w:rPr>
          <w:rFonts w:eastAsia="SimHei"/>
          <w:lang w:val="en-GB" w:eastAsia="zh-CN"/>
        </w:rPr>
        <w:t>埃及</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36</w:t>
      </w:r>
      <w:r w:rsidR="00385E82" w:rsidRPr="00AB60F8">
        <w:rPr>
          <w:rFonts w:eastAsia="SimHei"/>
          <w:lang w:val="en-GB" w:eastAsia="zh-CN"/>
        </w:rPr>
        <w:t xml:space="preserve">  </w:t>
      </w:r>
      <w:r w:rsidR="00385E82" w:rsidRPr="00AB60F8">
        <w:rPr>
          <w:rFonts w:eastAsia="SimHei"/>
          <w:lang w:val="en-GB" w:eastAsia="zh-CN"/>
        </w:rPr>
        <w:t>加紧采取措施，包括打击性剥削和劳动剥削的措施，以增进和保护儿童权利</w:t>
      </w:r>
      <w:r>
        <w:rPr>
          <w:rFonts w:eastAsia="SimHei"/>
          <w:lang w:val="en-GB" w:eastAsia="zh-CN"/>
        </w:rPr>
        <w:t>(</w:t>
      </w:r>
      <w:r w:rsidR="00385E82" w:rsidRPr="00AB60F8">
        <w:rPr>
          <w:rFonts w:eastAsia="SimHei"/>
          <w:lang w:val="en-GB" w:eastAsia="zh-CN"/>
        </w:rPr>
        <w:t>日本</w:t>
      </w:r>
      <w:r>
        <w:rPr>
          <w:rFonts w:eastAsia="SimHei"/>
          <w:lang w:val="en-GB" w:eastAsia="zh-CN"/>
        </w:rPr>
        <w:t>)</w:t>
      </w:r>
      <w:r>
        <w:rPr>
          <w:rFonts w:eastAsia="SimHei"/>
          <w:lang w:val="en-GB" w:eastAsia="zh-CN"/>
        </w:rPr>
        <w:t>；</w:t>
      </w:r>
      <w:r w:rsidR="00385E82" w:rsidRPr="00AB60F8">
        <w:rPr>
          <w:rFonts w:eastAsia="SimHei"/>
          <w:lang w:val="en-GB" w:eastAsia="zh-CN"/>
        </w:rPr>
        <w:t xml:space="preserve"> </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37</w:t>
      </w:r>
      <w:r w:rsidR="00385E82" w:rsidRPr="00AB60F8">
        <w:rPr>
          <w:rFonts w:eastAsia="SimHei"/>
          <w:lang w:val="en-GB" w:eastAsia="zh-CN"/>
        </w:rPr>
        <w:t xml:space="preserve">  </w:t>
      </w:r>
      <w:r w:rsidR="00385E82" w:rsidRPr="00AB60F8">
        <w:rPr>
          <w:rFonts w:eastAsia="SimHei"/>
          <w:lang w:val="en-GB" w:eastAsia="zh-CN"/>
        </w:rPr>
        <w:t>采取一切必要措施，包括实施提高认识方案和性教育政策，保护妇女和儿童免遭暴力，特别是性侵害和剥削</w:t>
      </w:r>
      <w:r>
        <w:rPr>
          <w:rFonts w:eastAsia="SimHei"/>
          <w:lang w:val="en-GB" w:eastAsia="zh-CN"/>
        </w:rPr>
        <w:t>(</w:t>
      </w:r>
      <w:r w:rsidR="00385E82" w:rsidRPr="00AB60F8">
        <w:rPr>
          <w:rFonts w:eastAsia="SimHei"/>
          <w:lang w:val="en-GB" w:eastAsia="zh-CN"/>
        </w:rPr>
        <w:t>巴西</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38</w:t>
      </w:r>
      <w:r w:rsidR="00385E82" w:rsidRPr="00AB60F8">
        <w:rPr>
          <w:rFonts w:eastAsia="SimHei"/>
          <w:lang w:val="en-GB" w:eastAsia="zh-CN"/>
        </w:rPr>
        <w:t xml:space="preserve">  </w:t>
      </w:r>
      <w:r w:rsidR="00385E82" w:rsidRPr="00AB60F8">
        <w:rPr>
          <w:rFonts w:eastAsia="SimHei"/>
          <w:lang w:val="en-GB" w:eastAsia="zh-CN"/>
        </w:rPr>
        <w:t>拟定一项全面的童年计划，其中特别重视童工问题</w:t>
      </w:r>
      <w:r>
        <w:rPr>
          <w:rFonts w:eastAsia="SimHei"/>
          <w:lang w:val="en-GB" w:eastAsia="zh-CN"/>
        </w:rPr>
        <w:t>(</w:t>
      </w:r>
      <w:r w:rsidR="00385E82" w:rsidRPr="00AB60F8">
        <w:rPr>
          <w:rFonts w:eastAsia="SimHei"/>
          <w:lang w:val="en-GB" w:eastAsia="zh-CN"/>
        </w:rPr>
        <w:t>尼加拉瓜</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39</w:t>
      </w:r>
      <w:r w:rsidR="00385E82" w:rsidRPr="00AB60F8">
        <w:rPr>
          <w:rFonts w:eastAsia="SimHei"/>
          <w:lang w:val="en-GB" w:eastAsia="zh-CN"/>
        </w:rPr>
        <w:t xml:space="preserve">  </w:t>
      </w:r>
      <w:r w:rsidR="00385E82" w:rsidRPr="00AB60F8">
        <w:rPr>
          <w:rFonts w:eastAsia="SimHei"/>
          <w:lang w:val="en-GB" w:eastAsia="zh-CN"/>
        </w:rPr>
        <w:t>通过并执行一项防止暴力侵害儿童的全面战略</w:t>
      </w:r>
      <w:r>
        <w:rPr>
          <w:rFonts w:eastAsia="SimHei"/>
          <w:lang w:val="en-GB" w:eastAsia="zh-CN"/>
        </w:rPr>
        <w:t>(</w:t>
      </w:r>
      <w:r w:rsidR="00385E82" w:rsidRPr="00AB60F8">
        <w:rPr>
          <w:rFonts w:eastAsia="SimHei"/>
          <w:lang w:val="en-GB" w:eastAsia="zh-CN"/>
        </w:rPr>
        <w:t>斯洛文尼亚</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4</w:t>
      </w:r>
      <w:r w:rsidR="00385E82" w:rsidRPr="00AB60F8">
        <w:rPr>
          <w:rFonts w:eastAsia="SimHei"/>
          <w:lang w:val="en-GB" w:eastAsia="zh-CN"/>
        </w:rPr>
        <w:t xml:space="preserve">0  </w:t>
      </w:r>
      <w:r w:rsidR="00385E82" w:rsidRPr="00AB60F8">
        <w:rPr>
          <w:rFonts w:eastAsia="SimHei"/>
          <w:lang w:val="en-GB" w:eastAsia="zh-CN"/>
        </w:rPr>
        <w:t>开展更加有效的宣传以及必要的法律改革，以消除攻击未成年人的现象</w:t>
      </w:r>
      <w:r>
        <w:rPr>
          <w:rFonts w:eastAsia="SimHei"/>
          <w:lang w:val="en-GB" w:eastAsia="zh-CN"/>
        </w:rPr>
        <w:t>(</w:t>
      </w:r>
      <w:r w:rsidR="00385E82" w:rsidRPr="00AB60F8">
        <w:rPr>
          <w:rFonts w:eastAsia="SimHei"/>
          <w:lang w:val="en-GB" w:eastAsia="zh-CN"/>
        </w:rPr>
        <w:t>西班牙</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41</w:t>
      </w:r>
      <w:r w:rsidR="00385E82" w:rsidRPr="00AB60F8">
        <w:rPr>
          <w:rFonts w:eastAsia="SimHei"/>
          <w:lang w:val="en-GB" w:eastAsia="zh-CN"/>
        </w:rPr>
        <w:t xml:space="preserve">  </w:t>
      </w:r>
      <w:r w:rsidR="00385E82" w:rsidRPr="00AB60F8">
        <w:rPr>
          <w:rFonts w:eastAsia="SimHei"/>
          <w:lang w:val="en-GB" w:eastAsia="zh-CN"/>
        </w:rPr>
        <w:t>大力确认贩运受害者，以确保调查并起诉所有人贩子，并为受害者提供充分的保护和康复服务</w:t>
      </w:r>
      <w:r>
        <w:rPr>
          <w:rFonts w:eastAsia="SimHei"/>
          <w:lang w:val="en-GB" w:eastAsia="zh-CN"/>
        </w:rPr>
        <w:t>(</w:t>
      </w:r>
      <w:r w:rsidR="00385E82" w:rsidRPr="00AB60F8">
        <w:rPr>
          <w:rFonts w:eastAsia="SimHei"/>
          <w:lang w:val="en-GB" w:eastAsia="zh-CN"/>
        </w:rPr>
        <w:t>东帝汶</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42</w:t>
      </w:r>
      <w:r w:rsidR="00385E82" w:rsidRPr="00AB60F8">
        <w:rPr>
          <w:rFonts w:eastAsia="SimHei"/>
          <w:lang w:val="en-GB" w:eastAsia="zh-CN"/>
        </w:rPr>
        <w:t xml:space="preserve">  </w:t>
      </w:r>
      <w:r w:rsidR="00385E82" w:rsidRPr="00AB60F8">
        <w:rPr>
          <w:rFonts w:eastAsia="SimHei"/>
          <w:lang w:val="en-GB" w:eastAsia="zh-CN"/>
        </w:rPr>
        <w:t>确保调查并起诉所有人贩子，为受害者提供充分的保护、补救、赔偿和康复服务</w:t>
      </w:r>
      <w:r>
        <w:rPr>
          <w:rFonts w:eastAsia="SimHei"/>
          <w:lang w:val="en-GB" w:eastAsia="zh-CN"/>
        </w:rPr>
        <w:t>(</w:t>
      </w:r>
      <w:r w:rsidR="00385E82" w:rsidRPr="00AB60F8">
        <w:rPr>
          <w:rFonts w:eastAsia="SimHei"/>
          <w:lang w:val="en-GB" w:eastAsia="zh-CN"/>
        </w:rPr>
        <w:t>埃及</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43</w:t>
      </w:r>
      <w:r w:rsidR="00385E82" w:rsidRPr="00AB60F8">
        <w:rPr>
          <w:rFonts w:eastAsia="SimHei"/>
          <w:lang w:val="en-GB" w:eastAsia="zh-CN"/>
        </w:rPr>
        <w:t xml:space="preserve">  </w:t>
      </w:r>
      <w:r w:rsidR="00385E82" w:rsidRPr="00AB60F8">
        <w:rPr>
          <w:rFonts w:eastAsia="SimHei"/>
          <w:lang w:val="en-GB" w:eastAsia="zh-CN"/>
        </w:rPr>
        <w:t>继续为打击贩运的方案提供充分资源</w:t>
      </w:r>
      <w:r>
        <w:rPr>
          <w:rFonts w:eastAsia="SimHei"/>
          <w:lang w:val="en-GB" w:eastAsia="zh-CN"/>
        </w:rPr>
        <w:t>(</w:t>
      </w:r>
      <w:r w:rsidR="00385E82" w:rsidRPr="00AB60F8">
        <w:rPr>
          <w:rFonts w:eastAsia="SimHei"/>
          <w:lang w:val="en-GB" w:eastAsia="zh-CN"/>
        </w:rPr>
        <w:t>菲律宾</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44</w:t>
      </w:r>
      <w:r w:rsidR="00385E82" w:rsidRPr="00AB60F8">
        <w:rPr>
          <w:rFonts w:eastAsia="SimHei"/>
          <w:lang w:val="en-GB" w:eastAsia="zh-CN"/>
        </w:rPr>
        <w:t xml:space="preserve">  </w:t>
      </w:r>
      <w:r w:rsidR="00385E82" w:rsidRPr="00AB60F8">
        <w:rPr>
          <w:rFonts w:eastAsia="SimHei"/>
          <w:lang w:val="en-GB" w:eastAsia="zh-CN"/>
        </w:rPr>
        <w:t>立即取消将少年犯与成人关押在一起的做法</w:t>
      </w:r>
      <w:r>
        <w:rPr>
          <w:rFonts w:eastAsia="SimHei"/>
          <w:lang w:val="en-GB" w:eastAsia="zh-CN"/>
        </w:rPr>
        <w:t>(</w:t>
      </w:r>
      <w:r w:rsidR="00385E82" w:rsidRPr="00AB60F8">
        <w:rPr>
          <w:rFonts w:eastAsia="SimHei"/>
          <w:lang w:val="en-GB" w:eastAsia="zh-CN"/>
        </w:rPr>
        <w:t>大不列颠及北爱尔兰联合王国</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45</w:t>
      </w:r>
      <w:r w:rsidR="00385E82" w:rsidRPr="00AB60F8">
        <w:rPr>
          <w:rFonts w:eastAsia="SimHei"/>
          <w:lang w:val="en-GB" w:eastAsia="zh-CN"/>
        </w:rPr>
        <w:t xml:space="preserve">  </w:t>
      </w:r>
      <w:r w:rsidR="00385E82" w:rsidRPr="00AB60F8">
        <w:rPr>
          <w:rFonts w:eastAsia="SimHei"/>
          <w:lang w:val="en-GB" w:eastAsia="zh-CN"/>
        </w:rPr>
        <w:t>修订关于牙买加警察部队逮捕和拘留行动的法规，明确规定被拘留者的权利，加强对逮捕行动的司法监督，并就渎职行为提供具体补救</w:t>
      </w:r>
      <w:r>
        <w:rPr>
          <w:rFonts w:eastAsia="SimHei"/>
          <w:lang w:val="en-GB" w:eastAsia="zh-CN"/>
        </w:rPr>
        <w:t>(</w:t>
      </w:r>
      <w:r w:rsidR="00385E82" w:rsidRPr="00AB60F8">
        <w:rPr>
          <w:rFonts w:eastAsia="SimHei"/>
          <w:lang w:val="en-GB" w:eastAsia="zh-CN"/>
        </w:rPr>
        <w:t>加拿大</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46</w:t>
      </w:r>
      <w:r w:rsidR="00385E82" w:rsidRPr="00AB60F8">
        <w:rPr>
          <w:rFonts w:eastAsia="SimHei"/>
          <w:lang w:val="en-GB" w:eastAsia="zh-CN"/>
        </w:rPr>
        <w:t xml:space="preserve">  </w:t>
      </w:r>
      <w:r w:rsidR="00385E82" w:rsidRPr="00AB60F8">
        <w:rPr>
          <w:rFonts w:eastAsia="SimHei"/>
          <w:lang w:val="en-GB" w:eastAsia="zh-CN"/>
        </w:rPr>
        <w:t>赋予独立调查委员会调查警察犯罪行为的权力</w:t>
      </w:r>
      <w:r>
        <w:rPr>
          <w:rFonts w:eastAsia="SimHei"/>
          <w:lang w:val="en-GB" w:eastAsia="zh-CN"/>
        </w:rPr>
        <w:t>(</w:t>
      </w:r>
      <w:r w:rsidR="00385E82" w:rsidRPr="00AB60F8">
        <w:rPr>
          <w:rFonts w:eastAsia="SimHei"/>
          <w:lang w:val="en-GB" w:eastAsia="zh-CN"/>
        </w:rPr>
        <w:t>澳大利亚</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47</w:t>
      </w:r>
      <w:r w:rsidR="00385E82" w:rsidRPr="00AB60F8">
        <w:rPr>
          <w:rFonts w:eastAsia="SimHei"/>
          <w:lang w:val="en-GB" w:eastAsia="zh-CN"/>
        </w:rPr>
        <w:t xml:space="preserve">  </w:t>
      </w:r>
      <w:r w:rsidR="00385E82" w:rsidRPr="00AB60F8">
        <w:rPr>
          <w:rFonts w:eastAsia="SimHei"/>
          <w:lang w:val="en-GB" w:eastAsia="zh-CN"/>
        </w:rPr>
        <w:t>为司法改革执行股提供充分资源，使该股能够为及时推行司法部门的所有改革举措和执行牙买加司法改革计划提供有效的支持</w:t>
      </w:r>
      <w:r>
        <w:rPr>
          <w:rFonts w:eastAsia="SimHei"/>
          <w:lang w:val="en-GB" w:eastAsia="zh-CN"/>
        </w:rPr>
        <w:t>(</w:t>
      </w:r>
      <w:r w:rsidR="00385E82" w:rsidRPr="00AB60F8">
        <w:rPr>
          <w:rFonts w:eastAsia="SimHei"/>
          <w:lang w:val="en-GB" w:eastAsia="zh-CN"/>
        </w:rPr>
        <w:t>新加坡</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48</w:t>
      </w:r>
      <w:r w:rsidR="00385E82" w:rsidRPr="00AB60F8">
        <w:rPr>
          <w:rFonts w:eastAsia="SimHei"/>
          <w:lang w:val="en-GB" w:eastAsia="zh-CN"/>
        </w:rPr>
        <w:t xml:space="preserve">  </w:t>
      </w:r>
      <w:r w:rsidR="00385E82" w:rsidRPr="00AB60F8">
        <w:rPr>
          <w:rFonts w:eastAsia="SimHei"/>
          <w:lang w:val="en-GB" w:eastAsia="zh-CN"/>
        </w:rPr>
        <w:t>继续努力推动妇女参与公共决策</w:t>
      </w:r>
      <w:r>
        <w:rPr>
          <w:rFonts w:eastAsia="SimHei"/>
          <w:lang w:val="en-GB" w:eastAsia="zh-CN"/>
        </w:rPr>
        <w:t>(</w:t>
      </w:r>
      <w:r w:rsidR="00385E82" w:rsidRPr="00AB60F8">
        <w:rPr>
          <w:rFonts w:eastAsia="SimHei"/>
          <w:lang w:val="en-GB" w:eastAsia="zh-CN"/>
        </w:rPr>
        <w:t>洪都拉斯</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49</w:t>
      </w:r>
      <w:r w:rsidR="00385E82" w:rsidRPr="00AB60F8">
        <w:rPr>
          <w:rFonts w:eastAsia="SimHei"/>
          <w:lang w:val="en-GB" w:eastAsia="zh-CN"/>
        </w:rPr>
        <w:t xml:space="preserve">  </w:t>
      </w:r>
      <w:r w:rsidR="00385E82" w:rsidRPr="00AB60F8">
        <w:rPr>
          <w:rFonts w:eastAsia="SimHei"/>
          <w:lang w:val="en-GB" w:eastAsia="zh-CN"/>
        </w:rPr>
        <w:t>通过采取必要的长期政策和战略，继续消除失业，尤其是青年人失业的根源</w:t>
      </w:r>
      <w:r>
        <w:rPr>
          <w:rFonts w:eastAsia="SimHei"/>
          <w:lang w:val="en-GB" w:eastAsia="zh-CN"/>
        </w:rPr>
        <w:t>(</w:t>
      </w:r>
      <w:r w:rsidR="00385E82" w:rsidRPr="00AB60F8">
        <w:rPr>
          <w:rFonts w:eastAsia="SimHei"/>
          <w:lang w:val="en-GB" w:eastAsia="zh-CN"/>
        </w:rPr>
        <w:t>特里尼达和多巴哥</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5</w:t>
      </w:r>
      <w:r w:rsidR="00385E82" w:rsidRPr="00AB60F8">
        <w:rPr>
          <w:rFonts w:eastAsia="SimHei"/>
          <w:lang w:val="en-GB" w:eastAsia="zh-CN"/>
        </w:rPr>
        <w:t xml:space="preserve">0  </w:t>
      </w:r>
      <w:r w:rsidR="00385E82" w:rsidRPr="00AB60F8">
        <w:rPr>
          <w:rFonts w:eastAsia="SimHei"/>
          <w:lang w:val="en-GB" w:eastAsia="zh-CN"/>
        </w:rPr>
        <w:t>继续加强有利于人民的完善的社会计划和方案</w:t>
      </w:r>
      <w:r w:rsidR="00385E82" w:rsidRPr="00AB60F8">
        <w:rPr>
          <w:rFonts w:eastAsia="SimHei"/>
          <w:lang w:val="en-GB" w:eastAsia="zh-CN"/>
        </w:rPr>
        <w:t>(</w:t>
      </w:r>
      <w:r w:rsidR="00385E82" w:rsidRPr="00AB60F8">
        <w:rPr>
          <w:rFonts w:eastAsia="SimHei"/>
          <w:lang w:val="en-GB" w:eastAsia="zh-CN"/>
        </w:rPr>
        <w:t>应特别重视教育、食品和医疗领域</w:t>
      </w:r>
      <w:r w:rsidR="00385E82" w:rsidRPr="00AB60F8">
        <w:rPr>
          <w:rFonts w:eastAsia="SimHei"/>
          <w:lang w:val="en-GB" w:eastAsia="zh-CN"/>
        </w:rPr>
        <w:t>)</w:t>
      </w:r>
      <w:r w:rsidR="00385E82" w:rsidRPr="00AB60F8">
        <w:rPr>
          <w:rFonts w:eastAsia="SimHei"/>
          <w:lang w:val="en-GB" w:eastAsia="zh-CN"/>
        </w:rPr>
        <w:t>，国际社会通过该国可能需要的合作提供支持，对这些计划和方案至关重要</w:t>
      </w:r>
      <w:r>
        <w:rPr>
          <w:rFonts w:eastAsia="SimHei"/>
          <w:lang w:val="en-GB" w:eastAsia="zh-CN"/>
        </w:rPr>
        <w:t>(</w:t>
      </w:r>
      <w:r w:rsidR="00385E82" w:rsidRPr="00AB60F8">
        <w:rPr>
          <w:rFonts w:eastAsia="SimHei"/>
          <w:lang w:val="en-GB" w:eastAsia="zh-CN"/>
        </w:rPr>
        <w:t>委内瑞拉玻利瓦尔共和国</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51</w:t>
      </w:r>
      <w:r w:rsidR="00385E82" w:rsidRPr="00AB60F8">
        <w:rPr>
          <w:rFonts w:eastAsia="SimHei"/>
          <w:lang w:val="en-GB" w:eastAsia="zh-CN"/>
        </w:rPr>
        <w:t xml:space="preserve">  </w:t>
      </w:r>
      <w:r w:rsidR="00385E82" w:rsidRPr="00AB60F8">
        <w:rPr>
          <w:rFonts w:eastAsia="SimHei"/>
          <w:lang w:val="en-GB" w:eastAsia="zh-CN"/>
        </w:rPr>
        <w:t>大力减少贫困，并特别在农村社区，加强安全饮用水的供应</w:t>
      </w:r>
      <w:r>
        <w:rPr>
          <w:rFonts w:eastAsia="SimHei"/>
          <w:lang w:val="en-GB" w:eastAsia="zh-CN"/>
        </w:rPr>
        <w:t>(</w:t>
      </w:r>
      <w:r w:rsidR="00385E82" w:rsidRPr="00AB60F8">
        <w:rPr>
          <w:rFonts w:eastAsia="SimHei"/>
          <w:lang w:val="en-GB" w:eastAsia="zh-CN"/>
        </w:rPr>
        <w:t>特里尼达和多巴哥</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52</w:t>
      </w:r>
      <w:r w:rsidR="00385E82" w:rsidRPr="00AB60F8">
        <w:rPr>
          <w:rFonts w:eastAsia="SimHei"/>
          <w:lang w:val="en-GB" w:eastAsia="zh-CN"/>
        </w:rPr>
        <w:t xml:space="preserve">  </w:t>
      </w:r>
      <w:r w:rsidR="00385E82" w:rsidRPr="00AB60F8">
        <w:rPr>
          <w:rFonts w:eastAsia="SimHei"/>
          <w:lang w:val="en-GB" w:eastAsia="zh-CN"/>
        </w:rPr>
        <w:t>推动制定国家减贫政策，大力执行该国的社会保障战略</w:t>
      </w:r>
      <w:r>
        <w:rPr>
          <w:rFonts w:eastAsia="SimHei"/>
          <w:lang w:val="en-GB" w:eastAsia="zh-CN"/>
        </w:rPr>
        <w:t>(</w:t>
      </w:r>
      <w:r w:rsidR="00385E82" w:rsidRPr="00AB60F8">
        <w:rPr>
          <w:rFonts w:eastAsia="SimHei"/>
          <w:lang w:val="en-GB" w:eastAsia="zh-CN"/>
        </w:rPr>
        <w:t>南非</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53</w:t>
      </w:r>
      <w:r w:rsidR="00385E82" w:rsidRPr="00AB60F8">
        <w:rPr>
          <w:rFonts w:eastAsia="SimHei"/>
          <w:lang w:val="en-GB" w:eastAsia="zh-CN"/>
        </w:rPr>
        <w:t xml:space="preserve">  </w:t>
      </w:r>
      <w:r w:rsidR="00385E82" w:rsidRPr="00AB60F8">
        <w:rPr>
          <w:rFonts w:eastAsia="SimHei"/>
          <w:lang w:val="en-GB" w:eastAsia="zh-CN"/>
        </w:rPr>
        <w:t>实施一项全面的全国住房战略，确保人们能够获得适足、可负担的住房</w:t>
      </w:r>
      <w:r>
        <w:rPr>
          <w:rFonts w:eastAsia="SimHei"/>
          <w:lang w:val="en-GB" w:eastAsia="zh-CN"/>
        </w:rPr>
        <w:t>(</w:t>
      </w:r>
      <w:r w:rsidR="00385E82" w:rsidRPr="00AB60F8">
        <w:rPr>
          <w:rFonts w:eastAsia="SimHei"/>
          <w:lang w:val="en-GB" w:eastAsia="zh-CN"/>
        </w:rPr>
        <w:t>埃及</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54</w:t>
      </w:r>
      <w:r w:rsidR="00385E82" w:rsidRPr="00AB60F8">
        <w:rPr>
          <w:rFonts w:eastAsia="SimHei"/>
          <w:lang w:val="en-GB" w:eastAsia="zh-CN"/>
        </w:rPr>
        <w:t xml:space="preserve">  </w:t>
      </w:r>
      <w:r w:rsidR="00385E82" w:rsidRPr="00AB60F8">
        <w:rPr>
          <w:rFonts w:eastAsia="SimHei"/>
          <w:lang w:val="en-GB" w:eastAsia="zh-CN"/>
        </w:rPr>
        <w:t>加强关于艾滋病毒</w:t>
      </w:r>
      <w:r w:rsidR="00385E82" w:rsidRPr="00AB60F8">
        <w:rPr>
          <w:rFonts w:eastAsia="SimHei"/>
          <w:lang w:val="en-GB" w:eastAsia="zh-CN"/>
        </w:rPr>
        <w:t>/</w:t>
      </w:r>
      <w:r w:rsidR="00385E82" w:rsidRPr="00AB60F8">
        <w:rPr>
          <w:rFonts w:eastAsia="SimHei"/>
          <w:lang w:val="en-GB" w:eastAsia="zh-CN"/>
        </w:rPr>
        <w:t>艾滋病传播途径以及相关预防措施的宣传，特别针对边缘化青年、吸毒者、男女性工作者以及其他易感染人群开展这类活动</w:t>
      </w:r>
      <w:r>
        <w:rPr>
          <w:rFonts w:eastAsia="SimHei"/>
          <w:lang w:val="en-GB" w:eastAsia="zh-CN"/>
        </w:rPr>
        <w:t>(</w:t>
      </w:r>
      <w:r w:rsidR="00385E82" w:rsidRPr="00AB60F8">
        <w:rPr>
          <w:rFonts w:eastAsia="SimHei"/>
          <w:lang w:val="en-GB" w:eastAsia="zh-CN"/>
        </w:rPr>
        <w:t>墨西哥</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55</w:t>
      </w:r>
      <w:r w:rsidR="00385E82" w:rsidRPr="00AB60F8">
        <w:rPr>
          <w:rFonts w:eastAsia="SimHei"/>
          <w:lang w:val="en-GB" w:eastAsia="zh-CN"/>
        </w:rPr>
        <w:t xml:space="preserve">  </w:t>
      </w:r>
      <w:r w:rsidR="00385E82" w:rsidRPr="00AB60F8">
        <w:rPr>
          <w:rFonts w:eastAsia="SimHei"/>
          <w:lang w:val="en-GB" w:eastAsia="zh-CN"/>
        </w:rPr>
        <w:t>继续采取旨在改善该国公共卫生系统的行动，包括艾滋病毒</w:t>
      </w:r>
      <w:r w:rsidR="00385E82" w:rsidRPr="00AB60F8">
        <w:rPr>
          <w:rFonts w:eastAsia="SimHei"/>
          <w:lang w:val="en-GB" w:eastAsia="zh-CN"/>
        </w:rPr>
        <w:t>/</w:t>
      </w:r>
      <w:r w:rsidR="00385E82" w:rsidRPr="00AB60F8">
        <w:rPr>
          <w:rFonts w:eastAsia="SimHei"/>
          <w:lang w:val="en-GB" w:eastAsia="zh-CN"/>
        </w:rPr>
        <w:t>艾滋病领域的行动</w:t>
      </w:r>
      <w:r>
        <w:rPr>
          <w:rFonts w:eastAsia="SimHei"/>
          <w:lang w:val="en-GB" w:eastAsia="zh-CN"/>
        </w:rPr>
        <w:t>(</w:t>
      </w:r>
      <w:r w:rsidR="00385E82" w:rsidRPr="00AB60F8">
        <w:rPr>
          <w:rFonts w:eastAsia="SimHei"/>
          <w:lang w:val="en-GB" w:eastAsia="zh-CN"/>
        </w:rPr>
        <w:t>古巴</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56</w:t>
      </w:r>
      <w:r w:rsidR="00385E82" w:rsidRPr="00AB60F8">
        <w:rPr>
          <w:rFonts w:eastAsia="SimHei"/>
          <w:lang w:val="en-GB" w:eastAsia="zh-CN"/>
        </w:rPr>
        <w:t xml:space="preserve">  </w:t>
      </w:r>
      <w:r w:rsidR="00385E82" w:rsidRPr="00AB60F8">
        <w:rPr>
          <w:rFonts w:eastAsia="SimHei"/>
          <w:lang w:val="en-GB" w:eastAsia="zh-CN"/>
        </w:rPr>
        <w:t>加强执行全国防治艾滋病毒和性传播疾病方案，确保禁止歧视艾滋病毒携带者</w:t>
      </w:r>
      <w:r>
        <w:rPr>
          <w:rFonts w:eastAsia="SimHei"/>
          <w:lang w:val="en-GB" w:eastAsia="zh-CN"/>
        </w:rPr>
        <w:t>(</w:t>
      </w:r>
      <w:r w:rsidR="00385E82" w:rsidRPr="00AB60F8">
        <w:rPr>
          <w:rFonts w:eastAsia="SimHei"/>
          <w:lang w:val="en-GB" w:eastAsia="zh-CN"/>
        </w:rPr>
        <w:t>摩洛哥</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57</w:t>
      </w:r>
      <w:r w:rsidR="00385E82" w:rsidRPr="00AB60F8">
        <w:rPr>
          <w:rFonts w:eastAsia="SimHei"/>
          <w:lang w:val="en-GB" w:eastAsia="zh-CN"/>
        </w:rPr>
        <w:t xml:space="preserve">  </w:t>
      </w:r>
      <w:r w:rsidR="00385E82" w:rsidRPr="00AB60F8">
        <w:rPr>
          <w:rFonts w:eastAsia="SimHei"/>
          <w:lang w:val="en-GB" w:eastAsia="zh-CN"/>
        </w:rPr>
        <w:t>继续为初级医疗划拨更多资源</w:t>
      </w:r>
      <w:r>
        <w:rPr>
          <w:rFonts w:eastAsia="SimHei"/>
          <w:lang w:val="en-GB" w:eastAsia="zh-CN"/>
        </w:rPr>
        <w:t>(</w:t>
      </w:r>
      <w:r w:rsidR="00385E82" w:rsidRPr="00AB60F8">
        <w:rPr>
          <w:rFonts w:eastAsia="SimHei"/>
          <w:lang w:val="en-GB" w:eastAsia="zh-CN"/>
        </w:rPr>
        <w:t>尼日利亚</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58</w:t>
      </w:r>
      <w:r w:rsidR="00385E82" w:rsidRPr="00AB60F8">
        <w:rPr>
          <w:rFonts w:eastAsia="SimHei"/>
          <w:lang w:val="en-GB" w:eastAsia="zh-CN"/>
        </w:rPr>
        <w:t xml:space="preserve">  </w:t>
      </w:r>
      <w:r w:rsidR="00385E82" w:rsidRPr="00AB60F8">
        <w:rPr>
          <w:rFonts w:eastAsia="SimHei"/>
          <w:lang w:val="en-GB" w:eastAsia="zh-CN"/>
        </w:rPr>
        <w:t>继续加大教育投资，扩大教育覆盖面，提高教育质量，并特别确保贫困家庭子女、女童、残疾儿童以及其他弱势群体成员的受教育权</w:t>
      </w:r>
      <w:r>
        <w:rPr>
          <w:rFonts w:eastAsia="SimHei"/>
          <w:lang w:val="en-GB" w:eastAsia="zh-CN"/>
        </w:rPr>
        <w:t>(</w:t>
      </w:r>
      <w:r w:rsidR="00385E82" w:rsidRPr="00AB60F8">
        <w:rPr>
          <w:rFonts w:eastAsia="SimHei"/>
          <w:lang w:val="en-GB" w:eastAsia="zh-CN"/>
        </w:rPr>
        <w:t>中国</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59</w:t>
      </w:r>
      <w:r w:rsidR="00385E82" w:rsidRPr="00AB60F8">
        <w:rPr>
          <w:rFonts w:eastAsia="SimHei"/>
          <w:lang w:val="en-GB" w:eastAsia="zh-CN"/>
        </w:rPr>
        <w:t xml:space="preserve">  </w:t>
      </w:r>
      <w:r w:rsidR="00385E82" w:rsidRPr="00AB60F8">
        <w:rPr>
          <w:rFonts w:eastAsia="SimHei"/>
          <w:lang w:val="en-GB" w:eastAsia="zh-CN"/>
        </w:rPr>
        <w:t>制定更有力的措施，增加所有人，尤其是农村居民的受教育机会</w:t>
      </w:r>
      <w:r>
        <w:rPr>
          <w:rFonts w:eastAsia="SimHei"/>
          <w:lang w:val="en-GB" w:eastAsia="zh-CN"/>
        </w:rPr>
        <w:t>(</w:t>
      </w:r>
      <w:r w:rsidR="00385E82" w:rsidRPr="00AB60F8">
        <w:rPr>
          <w:rFonts w:eastAsia="SimHei"/>
          <w:lang w:val="en-GB" w:eastAsia="zh-CN"/>
        </w:rPr>
        <w:t>马尔代夫</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6</w:t>
      </w:r>
      <w:r w:rsidR="00385E82" w:rsidRPr="00AB60F8">
        <w:rPr>
          <w:rFonts w:eastAsia="SimHei"/>
          <w:lang w:val="en-GB" w:eastAsia="zh-CN"/>
        </w:rPr>
        <w:t xml:space="preserve">0  </w:t>
      </w:r>
      <w:r w:rsidR="00385E82" w:rsidRPr="00AB60F8">
        <w:rPr>
          <w:rFonts w:eastAsia="SimHei"/>
          <w:lang w:val="en-GB" w:eastAsia="zh-CN"/>
        </w:rPr>
        <w:t>继续全面落实</w:t>
      </w:r>
      <w:r>
        <w:rPr>
          <w:rFonts w:eastAsia="SimHei"/>
          <w:lang w:val="en-GB" w:eastAsia="zh-CN"/>
        </w:rPr>
        <w:t>2</w:t>
      </w:r>
      <w:r w:rsidR="00385E82" w:rsidRPr="00AB60F8">
        <w:rPr>
          <w:rFonts w:eastAsia="SimHei"/>
          <w:lang w:val="en-GB" w:eastAsia="zh-CN"/>
        </w:rPr>
        <w:t>0</w:t>
      </w:r>
      <w:r>
        <w:rPr>
          <w:rFonts w:eastAsia="SimHei"/>
          <w:lang w:val="en-GB" w:eastAsia="zh-CN"/>
        </w:rPr>
        <w:t>14</w:t>
      </w:r>
      <w:r w:rsidR="00385E82" w:rsidRPr="00AB60F8">
        <w:rPr>
          <w:rFonts w:eastAsia="SimHei"/>
          <w:lang w:val="en-GB" w:eastAsia="zh-CN"/>
        </w:rPr>
        <w:t>年《残疾人法》</w:t>
      </w:r>
      <w:r>
        <w:rPr>
          <w:rFonts w:eastAsia="SimHei"/>
          <w:lang w:val="en-GB" w:eastAsia="zh-CN"/>
        </w:rPr>
        <w:t>(</w:t>
      </w:r>
      <w:r w:rsidR="00385E82" w:rsidRPr="00AB60F8">
        <w:rPr>
          <w:rFonts w:eastAsia="SimHei"/>
          <w:lang w:val="en-GB" w:eastAsia="zh-CN"/>
        </w:rPr>
        <w:t>古巴</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61</w:t>
      </w:r>
      <w:r w:rsidR="00385E82" w:rsidRPr="00AB60F8">
        <w:rPr>
          <w:rFonts w:eastAsia="SimHei"/>
          <w:lang w:val="en-GB" w:eastAsia="zh-CN"/>
        </w:rPr>
        <w:t xml:space="preserve">  </w:t>
      </w:r>
      <w:r w:rsidR="00385E82" w:rsidRPr="00AB60F8">
        <w:rPr>
          <w:rFonts w:eastAsia="SimHei"/>
          <w:lang w:val="en-GB" w:eastAsia="zh-CN"/>
        </w:rPr>
        <w:t>采取适当措施，为残疾人提供法律保护</w:t>
      </w:r>
      <w:r>
        <w:rPr>
          <w:rFonts w:eastAsia="SimHei"/>
          <w:lang w:val="en-GB" w:eastAsia="zh-CN"/>
        </w:rPr>
        <w:t>(</w:t>
      </w:r>
      <w:r w:rsidR="00385E82" w:rsidRPr="00AB60F8">
        <w:rPr>
          <w:rFonts w:eastAsia="SimHei"/>
          <w:lang w:val="en-GB" w:eastAsia="zh-CN"/>
        </w:rPr>
        <w:t>印度</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119</w:t>
      </w:r>
      <w:r w:rsidR="00385E82" w:rsidRPr="00AB60F8">
        <w:rPr>
          <w:rFonts w:eastAsia="SimHei"/>
          <w:lang w:val="en-GB" w:eastAsia="zh-CN"/>
        </w:rPr>
        <w:t>.</w:t>
      </w:r>
      <w:r>
        <w:rPr>
          <w:rFonts w:eastAsia="SimHei"/>
          <w:lang w:val="en-GB" w:eastAsia="zh-CN"/>
        </w:rPr>
        <w:t>62</w:t>
      </w:r>
      <w:r w:rsidR="00385E82" w:rsidRPr="00AB60F8">
        <w:rPr>
          <w:rFonts w:eastAsia="SimHei"/>
          <w:lang w:val="en-GB" w:eastAsia="zh-CN"/>
        </w:rPr>
        <w:t xml:space="preserve">  </w:t>
      </w:r>
      <w:r w:rsidR="00385E82" w:rsidRPr="00AB60F8">
        <w:rPr>
          <w:rFonts w:eastAsia="SimHei"/>
          <w:lang w:val="en-GB" w:eastAsia="zh-CN"/>
        </w:rPr>
        <w:t>大力打击对残疾人的歧视，并采取具体措施，增加残疾人的就业机会</w:t>
      </w:r>
      <w:r>
        <w:rPr>
          <w:rFonts w:eastAsia="SimHei"/>
          <w:lang w:val="en-GB" w:eastAsia="zh-CN"/>
        </w:rPr>
        <w:t>(</w:t>
      </w:r>
      <w:r w:rsidR="00385E82" w:rsidRPr="00AB60F8">
        <w:rPr>
          <w:rFonts w:eastAsia="SimHei"/>
          <w:lang w:val="en-GB" w:eastAsia="zh-CN"/>
        </w:rPr>
        <w:t>马尔代夫</w:t>
      </w:r>
      <w:r>
        <w:rPr>
          <w:rFonts w:eastAsia="SimHei"/>
          <w:lang w:val="en-GB" w:eastAsia="zh-CN"/>
        </w:rPr>
        <w:t>)</w:t>
      </w:r>
      <w:r w:rsidR="00385E82" w:rsidRPr="00AB60F8">
        <w:rPr>
          <w:rFonts w:eastAsia="SimHei"/>
          <w:lang w:val="en-GB" w:eastAsia="zh-CN"/>
        </w:rPr>
        <w:t>。</w:t>
      </w:r>
    </w:p>
    <w:p w:rsidR="00385E82" w:rsidRPr="00AB60F8" w:rsidRDefault="00AB60F8" w:rsidP="00385E82">
      <w:pPr>
        <w:pStyle w:val="SingleTxt"/>
        <w:rPr>
          <w:rFonts w:eastAsia="SimHei"/>
          <w:lang w:val="en-GB" w:eastAsia="zh-CN"/>
        </w:rPr>
      </w:pPr>
      <w:r>
        <w:rPr>
          <w:rFonts w:eastAsia="SimHei"/>
          <w:lang w:val="en-GB" w:eastAsia="zh-CN"/>
        </w:rPr>
        <w:t>12</w:t>
      </w:r>
      <w:r w:rsidR="00385E82" w:rsidRPr="00AB60F8">
        <w:rPr>
          <w:rFonts w:eastAsia="SimHei"/>
          <w:lang w:val="en-GB" w:eastAsia="zh-CN"/>
        </w:rPr>
        <w:t xml:space="preserve">0.  </w:t>
      </w:r>
      <w:r w:rsidR="00385E82" w:rsidRPr="00AB60F8">
        <w:rPr>
          <w:rFonts w:eastAsia="SimHei"/>
          <w:lang w:val="en-GB" w:eastAsia="zh-CN"/>
        </w:rPr>
        <w:t>牙买加将审议下列建议，并在适当时候，但不迟于</w:t>
      </w:r>
      <w:r>
        <w:rPr>
          <w:rFonts w:eastAsia="SimHei"/>
          <w:lang w:val="en-GB" w:eastAsia="zh-CN"/>
        </w:rPr>
        <w:t>2</w:t>
      </w:r>
      <w:r w:rsidR="00385E82" w:rsidRPr="00AB60F8">
        <w:rPr>
          <w:rFonts w:eastAsia="SimHei"/>
          <w:lang w:val="en-GB" w:eastAsia="zh-CN"/>
        </w:rPr>
        <w:t>0</w:t>
      </w:r>
      <w:r>
        <w:rPr>
          <w:rFonts w:eastAsia="SimHei"/>
          <w:lang w:val="en-GB" w:eastAsia="zh-CN"/>
        </w:rPr>
        <w:t>15</w:t>
      </w:r>
      <w:r w:rsidR="00385E82" w:rsidRPr="00AB60F8">
        <w:rPr>
          <w:rFonts w:eastAsia="SimHei"/>
          <w:lang w:val="en-GB" w:eastAsia="zh-CN"/>
        </w:rPr>
        <w:t>年</w:t>
      </w:r>
      <w:r>
        <w:rPr>
          <w:rFonts w:eastAsia="SimHei"/>
          <w:lang w:val="en-GB" w:eastAsia="zh-CN"/>
        </w:rPr>
        <w:t>9</w:t>
      </w:r>
      <w:r w:rsidR="00385E82" w:rsidRPr="00AB60F8">
        <w:rPr>
          <w:rFonts w:eastAsia="SimHei"/>
          <w:lang w:val="en-GB" w:eastAsia="zh-CN"/>
        </w:rPr>
        <w:t>月人权理事会第三十届会议作出答复：</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1</w:t>
      </w:r>
      <w:r w:rsidR="00385E82" w:rsidRPr="00AB60F8">
        <w:rPr>
          <w:rFonts w:eastAsia="SimHei"/>
          <w:lang w:val="en-GB" w:eastAsia="zh-CN"/>
        </w:rPr>
        <w:t xml:space="preserve">  </w:t>
      </w:r>
      <w:r w:rsidR="00385E82" w:rsidRPr="00AB60F8">
        <w:rPr>
          <w:rFonts w:eastAsia="SimHei"/>
          <w:lang w:val="en-GB" w:eastAsia="zh-CN"/>
        </w:rPr>
        <w:t>批准《禁止酷刑公约》</w:t>
      </w:r>
      <w:r>
        <w:rPr>
          <w:rFonts w:eastAsia="SimHei"/>
          <w:lang w:val="en-GB" w:eastAsia="zh-CN"/>
        </w:rPr>
        <w:t>(</w:t>
      </w:r>
      <w:r w:rsidR="00385E82" w:rsidRPr="00AB60F8">
        <w:rPr>
          <w:rFonts w:eastAsia="SimHei"/>
          <w:lang w:val="en-GB" w:eastAsia="zh-CN"/>
        </w:rPr>
        <w:t>东帝汶</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2</w:t>
      </w:r>
      <w:r w:rsidR="00385E82" w:rsidRPr="00AB60F8">
        <w:rPr>
          <w:rFonts w:eastAsia="SimHei"/>
          <w:lang w:val="en-GB" w:eastAsia="zh-CN"/>
        </w:rPr>
        <w:t xml:space="preserve">  </w:t>
      </w:r>
      <w:r w:rsidR="00385E82" w:rsidRPr="00AB60F8">
        <w:rPr>
          <w:rFonts w:eastAsia="SimHei"/>
          <w:lang w:val="en-GB" w:eastAsia="zh-CN"/>
        </w:rPr>
        <w:t>签署并批准《禁止酷刑公约》</w:t>
      </w:r>
      <w:r>
        <w:rPr>
          <w:rFonts w:eastAsia="SimHei"/>
          <w:lang w:val="en-GB" w:eastAsia="zh-CN"/>
        </w:rPr>
        <w:t>(</w:t>
      </w:r>
      <w:r w:rsidR="00385E82" w:rsidRPr="00AB60F8">
        <w:rPr>
          <w:rFonts w:eastAsia="SimHei"/>
          <w:lang w:val="en-GB" w:eastAsia="zh-CN"/>
        </w:rPr>
        <w:t>法国</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3</w:t>
      </w:r>
      <w:r w:rsidR="00385E82" w:rsidRPr="00AB60F8">
        <w:rPr>
          <w:rFonts w:eastAsia="SimHei"/>
          <w:lang w:val="en-GB" w:eastAsia="zh-CN"/>
        </w:rPr>
        <w:t xml:space="preserve">  </w:t>
      </w:r>
      <w:r w:rsidR="00385E82" w:rsidRPr="00AB60F8">
        <w:rPr>
          <w:rFonts w:eastAsia="SimHei"/>
          <w:lang w:val="en-GB" w:eastAsia="zh-CN"/>
        </w:rPr>
        <w:t>批准《禁止酷刑公约》</w:t>
      </w:r>
      <w:r>
        <w:rPr>
          <w:rFonts w:eastAsia="SimHei"/>
          <w:lang w:val="en-GB" w:eastAsia="zh-CN"/>
        </w:rPr>
        <w:t>(</w:t>
      </w:r>
      <w:r w:rsidR="00385E82" w:rsidRPr="00AB60F8">
        <w:rPr>
          <w:rFonts w:eastAsia="SimHei"/>
          <w:lang w:val="en-GB" w:eastAsia="zh-CN"/>
        </w:rPr>
        <w:t>阿尔及利亚</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4</w:t>
      </w:r>
      <w:r w:rsidR="00385E82" w:rsidRPr="00AB60F8">
        <w:rPr>
          <w:rFonts w:eastAsia="SimHei"/>
          <w:lang w:val="en-GB" w:eastAsia="zh-CN"/>
        </w:rPr>
        <w:t xml:space="preserve">  </w:t>
      </w:r>
      <w:r w:rsidR="00385E82" w:rsidRPr="00AB60F8">
        <w:rPr>
          <w:rFonts w:eastAsia="SimHei"/>
          <w:lang w:val="en-GB" w:eastAsia="zh-CN"/>
        </w:rPr>
        <w:t>通过加入《禁止酷刑公约》和《保护所有人免遭强迫失踪国际公约》，扩大对国际人权文书的支持</w:t>
      </w:r>
      <w:r>
        <w:rPr>
          <w:rFonts w:eastAsia="SimHei"/>
          <w:lang w:val="en-GB" w:eastAsia="zh-CN"/>
        </w:rPr>
        <w:t>(</w:t>
      </w:r>
      <w:r w:rsidR="00385E82" w:rsidRPr="00AB60F8">
        <w:rPr>
          <w:rFonts w:eastAsia="SimHei"/>
          <w:lang w:val="en-GB" w:eastAsia="zh-CN"/>
        </w:rPr>
        <w:t>佛得角</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5</w:t>
      </w:r>
      <w:r w:rsidR="00385E82" w:rsidRPr="00AB60F8">
        <w:rPr>
          <w:rFonts w:eastAsia="SimHei"/>
          <w:lang w:val="en-GB" w:eastAsia="zh-CN"/>
        </w:rPr>
        <w:t xml:space="preserve">  </w:t>
      </w:r>
      <w:r w:rsidR="00385E82" w:rsidRPr="00AB60F8">
        <w:rPr>
          <w:rFonts w:eastAsia="SimHei"/>
          <w:lang w:val="en-GB" w:eastAsia="zh-CN"/>
        </w:rPr>
        <w:t>签署并批准《禁止酷刑公约》</w:t>
      </w:r>
      <w:r>
        <w:rPr>
          <w:rFonts w:eastAsia="SimHei"/>
          <w:lang w:val="en-GB" w:eastAsia="zh-CN"/>
        </w:rPr>
        <w:t>(</w:t>
      </w:r>
      <w:r w:rsidR="00385E82" w:rsidRPr="00AB60F8">
        <w:rPr>
          <w:rFonts w:eastAsia="SimHei"/>
          <w:lang w:val="en-GB" w:eastAsia="zh-CN"/>
        </w:rPr>
        <w:t>加拿大</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6</w:t>
      </w:r>
      <w:r w:rsidR="00385E82" w:rsidRPr="00AB60F8">
        <w:rPr>
          <w:rFonts w:eastAsia="SimHei"/>
          <w:lang w:val="en-GB" w:eastAsia="zh-CN"/>
        </w:rPr>
        <w:t xml:space="preserve">  </w:t>
      </w:r>
      <w:r w:rsidR="00385E82" w:rsidRPr="00AB60F8">
        <w:rPr>
          <w:rFonts w:eastAsia="SimHei"/>
          <w:lang w:val="en-GB" w:eastAsia="zh-CN"/>
        </w:rPr>
        <w:t>批准《禁止酷刑公约》，禁止对男女儿童实施体罚及其他残忍待遇</w:t>
      </w:r>
      <w:r>
        <w:rPr>
          <w:rFonts w:eastAsia="SimHei"/>
          <w:lang w:val="en-GB" w:eastAsia="zh-CN"/>
        </w:rPr>
        <w:t>(</w:t>
      </w:r>
      <w:r w:rsidR="00385E82" w:rsidRPr="00AB60F8">
        <w:rPr>
          <w:rFonts w:eastAsia="SimHei"/>
          <w:lang w:val="en-GB" w:eastAsia="zh-CN"/>
        </w:rPr>
        <w:t>智利</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7</w:t>
      </w:r>
      <w:r w:rsidR="00385E82" w:rsidRPr="00AB60F8">
        <w:rPr>
          <w:rFonts w:eastAsia="SimHei"/>
          <w:lang w:val="en-GB" w:eastAsia="zh-CN"/>
        </w:rPr>
        <w:t xml:space="preserve">  </w:t>
      </w:r>
      <w:r w:rsidR="00385E82" w:rsidRPr="00AB60F8">
        <w:rPr>
          <w:rFonts w:eastAsia="SimHei"/>
          <w:lang w:val="en-GB" w:eastAsia="zh-CN"/>
        </w:rPr>
        <w:t>考虑批准《禁止酷刑公约》和《保护所有人免遭强迫失踪国际公约》</w:t>
      </w:r>
      <w:r>
        <w:rPr>
          <w:rFonts w:eastAsia="SimHei"/>
          <w:lang w:val="en-GB" w:eastAsia="zh-CN"/>
        </w:rPr>
        <w:t>(</w:t>
      </w:r>
      <w:r w:rsidR="00385E82" w:rsidRPr="00AB60F8">
        <w:rPr>
          <w:rFonts w:eastAsia="SimHei"/>
          <w:lang w:val="en-GB" w:eastAsia="zh-CN"/>
        </w:rPr>
        <w:t>刚果民主共和国</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8</w:t>
      </w:r>
      <w:r w:rsidR="00385E82" w:rsidRPr="00AB60F8">
        <w:rPr>
          <w:rFonts w:eastAsia="SimHei"/>
          <w:lang w:val="en-GB" w:eastAsia="zh-CN"/>
        </w:rPr>
        <w:t xml:space="preserve">  </w:t>
      </w:r>
      <w:r w:rsidR="00385E82" w:rsidRPr="00AB60F8">
        <w:rPr>
          <w:rFonts w:eastAsia="SimHei"/>
          <w:lang w:val="en-GB" w:eastAsia="zh-CN"/>
        </w:rPr>
        <w:t>加大努力，批准《禁止酷刑公约》</w:t>
      </w:r>
      <w:r>
        <w:rPr>
          <w:rFonts w:eastAsia="SimHei"/>
          <w:lang w:val="en-GB" w:eastAsia="zh-CN"/>
        </w:rPr>
        <w:t>(</w:t>
      </w:r>
      <w:r w:rsidR="00385E82" w:rsidRPr="00AB60F8">
        <w:rPr>
          <w:rFonts w:eastAsia="SimHei"/>
          <w:lang w:val="en-GB" w:eastAsia="zh-CN"/>
        </w:rPr>
        <w:t>丹麦</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9</w:t>
      </w:r>
      <w:r w:rsidR="00385E82" w:rsidRPr="00AB60F8">
        <w:rPr>
          <w:rFonts w:eastAsia="SimHei"/>
          <w:lang w:val="en-GB" w:eastAsia="zh-CN"/>
        </w:rPr>
        <w:t xml:space="preserve">  </w:t>
      </w:r>
      <w:r w:rsidR="00385E82" w:rsidRPr="00AB60F8">
        <w:rPr>
          <w:rFonts w:eastAsia="SimHei"/>
          <w:lang w:val="en-GB" w:eastAsia="zh-CN"/>
        </w:rPr>
        <w:t>考虑批准《禁止酷刑公约》</w:t>
      </w:r>
      <w:r>
        <w:rPr>
          <w:rFonts w:eastAsia="SimHei"/>
          <w:lang w:val="en-GB" w:eastAsia="zh-CN"/>
        </w:rPr>
        <w:t>(</w:t>
      </w:r>
      <w:r w:rsidR="00385E82" w:rsidRPr="00AB60F8">
        <w:rPr>
          <w:rFonts w:eastAsia="SimHei"/>
          <w:lang w:val="en-GB" w:eastAsia="zh-CN"/>
        </w:rPr>
        <w:t>厄瓜多尔</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1</w:t>
      </w:r>
      <w:r w:rsidR="00385E82" w:rsidRPr="00AB60F8">
        <w:rPr>
          <w:rFonts w:eastAsia="SimHei"/>
          <w:lang w:val="en-GB" w:eastAsia="zh-CN"/>
        </w:rPr>
        <w:t xml:space="preserve">0  </w:t>
      </w:r>
      <w:r w:rsidR="00385E82" w:rsidRPr="00AB60F8">
        <w:rPr>
          <w:rFonts w:eastAsia="SimHei"/>
          <w:lang w:val="en-GB" w:eastAsia="zh-CN"/>
        </w:rPr>
        <w:t>继续努力加强国内法律框架，包括为加入《禁止酷刑公约》采取具体措施</w:t>
      </w:r>
      <w:r>
        <w:rPr>
          <w:rFonts w:eastAsia="SimHei"/>
          <w:lang w:val="en-GB" w:eastAsia="zh-CN"/>
        </w:rPr>
        <w:t>(</w:t>
      </w:r>
      <w:r w:rsidR="00385E82" w:rsidRPr="00AB60F8">
        <w:rPr>
          <w:rFonts w:eastAsia="SimHei"/>
          <w:lang w:val="en-GB" w:eastAsia="zh-CN"/>
        </w:rPr>
        <w:t>印度尼西亚</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11</w:t>
      </w:r>
      <w:r w:rsidR="00385E82" w:rsidRPr="00AB60F8">
        <w:rPr>
          <w:rFonts w:eastAsia="SimHei"/>
          <w:lang w:val="en-GB" w:eastAsia="zh-CN"/>
        </w:rPr>
        <w:t xml:space="preserve">  </w:t>
      </w:r>
      <w:r w:rsidR="00385E82" w:rsidRPr="00AB60F8">
        <w:rPr>
          <w:rFonts w:eastAsia="SimHei"/>
          <w:lang w:val="en-GB" w:eastAsia="zh-CN"/>
        </w:rPr>
        <w:t>批准《禁止酷刑公约》和《保护所有人免遭强迫失踪国际公约》</w:t>
      </w:r>
      <w:r>
        <w:rPr>
          <w:rFonts w:eastAsia="SimHei"/>
          <w:lang w:val="en-GB" w:eastAsia="zh-CN"/>
        </w:rPr>
        <w:t>(</w:t>
      </w:r>
      <w:r w:rsidR="00385E82" w:rsidRPr="00AB60F8">
        <w:rPr>
          <w:rFonts w:eastAsia="SimHei"/>
          <w:lang w:val="en-GB" w:eastAsia="zh-CN"/>
        </w:rPr>
        <w:t>塞拉利昂</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12</w:t>
      </w:r>
      <w:r w:rsidR="00385E82" w:rsidRPr="00AB60F8">
        <w:rPr>
          <w:rFonts w:eastAsia="SimHei"/>
          <w:lang w:val="en-GB" w:eastAsia="zh-CN"/>
        </w:rPr>
        <w:t xml:space="preserve">  </w:t>
      </w:r>
      <w:r w:rsidR="00385E82" w:rsidRPr="00AB60F8">
        <w:rPr>
          <w:rFonts w:eastAsia="SimHei"/>
          <w:lang w:val="en-GB" w:eastAsia="zh-CN"/>
        </w:rPr>
        <w:t>批准《禁止酷刑公约》</w:t>
      </w:r>
      <w:r>
        <w:rPr>
          <w:rFonts w:eastAsia="SimHei"/>
          <w:lang w:val="en-GB" w:eastAsia="zh-CN"/>
        </w:rPr>
        <w:t>(</w:t>
      </w:r>
      <w:r w:rsidR="00385E82" w:rsidRPr="00AB60F8">
        <w:rPr>
          <w:rFonts w:eastAsia="SimHei"/>
          <w:lang w:val="en-GB" w:eastAsia="zh-CN"/>
        </w:rPr>
        <w:t>西班牙</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13</w:t>
      </w:r>
      <w:r w:rsidR="00385E82" w:rsidRPr="00AB60F8">
        <w:rPr>
          <w:rFonts w:eastAsia="SimHei"/>
          <w:lang w:val="en-GB" w:eastAsia="zh-CN"/>
        </w:rPr>
        <w:t xml:space="preserve">  </w:t>
      </w:r>
      <w:r w:rsidR="00385E82" w:rsidRPr="00AB60F8">
        <w:rPr>
          <w:rFonts w:eastAsia="SimHei"/>
          <w:lang w:val="en-GB" w:eastAsia="zh-CN"/>
        </w:rPr>
        <w:t>考虑签署并批准《保护所有人免遭强迫失踪国际公约》</w:t>
      </w:r>
      <w:r>
        <w:rPr>
          <w:rFonts w:eastAsia="SimHei"/>
          <w:lang w:val="en-GB" w:eastAsia="zh-CN"/>
        </w:rPr>
        <w:t>(</w:t>
      </w:r>
      <w:r w:rsidR="00385E82" w:rsidRPr="00AB60F8">
        <w:rPr>
          <w:rFonts w:eastAsia="SimHei"/>
          <w:lang w:val="en-GB" w:eastAsia="zh-CN"/>
        </w:rPr>
        <w:t>阿根廷</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14</w:t>
      </w:r>
      <w:r w:rsidR="00385E82" w:rsidRPr="00AB60F8">
        <w:rPr>
          <w:rFonts w:eastAsia="SimHei"/>
          <w:lang w:val="en-GB" w:eastAsia="zh-CN"/>
        </w:rPr>
        <w:t xml:space="preserve">  </w:t>
      </w:r>
      <w:r w:rsidR="00385E82" w:rsidRPr="00AB60F8">
        <w:rPr>
          <w:rFonts w:eastAsia="SimHei"/>
          <w:lang w:val="en-GB" w:eastAsia="zh-CN"/>
        </w:rPr>
        <w:t>考虑批准《残疾人权利公约任择议定书》</w:t>
      </w:r>
      <w:r>
        <w:rPr>
          <w:rFonts w:eastAsia="SimHei"/>
          <w:lang w:val="en-GB" w:eastAsia="zh-CN"/>
        </w:rPr>
        <w:t>(</w:t>
      </w:r>
      <w:r w:rsidR="00385E82" w:rsidRPr="00AB60F8">
        <w:rPr>
          <w:rFonts w:eastAsia="SimHei"/>
          <w:lang w:val="en-GB" w:eastAsia="zh-CN"/>
        </w:rPr>
        <w:t>安哥拉</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15</w:t>
      </w:r>
      <w:r w:rsidR="00385E82" w:rsidRPr="00AB60F8">
        <w:rPr>
          <w:rFonts w:eastAsia="SimHei"/>
          <w:lang w:val="en-GB" w:eastAsia="zh-CN"/>
        </w:rPr>
        <w:t xml:space="preserve">  </w:t>
      </w:r>
      <w:r w:rsidR="00385E82" w:rsidRPr="00AB60F8">
        <w:rPr>
          <w:rFonts w:eastAsia="SimHei"/>
          <w:lang w:val="en-GB" w:eastAsia="zh-CN"/>
        </w:rPr>
        <w:t>批准《残疾人权利公约任择议定书》</w:t>
      </w:r>
      <w:r>
        <w:rPr>
          <w:rFonts w:eastAsia="SimHei"/>
          <w:lang w:val="en-GB" w:eastAsia="zh-CN"/>
        </w:rPr>
        <w:t>(</w:t>
      </w:r>
      <w:r w:rsidR="00385E82" w:rsidRPr="00AB60F8">
        <w:rPr>
          <w:rFonts w:eastAsia="SimHei"/>
          <w:lang w:val="en-GB" w:eastAsia="zh-CN"/>
        </w:rPr>
        <w:t>洪都拉斯</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16</w:t>
      </w:r>
      <w:r w:rsidR="00385E82" w:rsidRPr="00AB60F8">
        <w:rPr>
          <w:rFonts w:eastAsia="SimHei"/>
          <w:lang w:val="en-GB" w:eastAsia="zh-CN"/>
        </w:rPr>
        <w:t xml:space="preserve">  </w:t>
      </w:r>
      <w:r w:rsidR="00385E82" w:rsidRPr="00AB60F8">
        <w:rPr>
          <w:rFonts w:eastAsia="SimHei"/>
          <w:lang w:val="en-GB" w:eastAsia="zh-CN"/>
        </w:rPr>
        <w:t>批准《国际刑事法院罗马规约》，加入《国际刑事法院特权和豁免协定》</w:t>
      </w:r>
      <w:r>
        <w:rPr>
          <w:rFonts w:eastAsia="SimHei"/>
          <w:lang w:val="en-GB" w:eastAsia="zh-CN"/>
        </w:rPr>
        <w:t>(</w:t>
      </w:r>
      <w:r w:rsidR="00385E82" w:rsidRPr="00AB60F8">
        <w:rPr>
          <w:rFonts w:eastAsia="SimHei"/>
          <w:lang w:val="en-GB" w:eastAsia="zh-CN"/>
        </w:rPr>
        <w:t>博茨瓦纳</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17</w:t>
      </w:r>
      <w:r w:rsidR="00385E82" w:rsidRPr="00AB60F8">
        <w:rPr>
          <w:rFonts w:eastAsia="SimHei"/>
          <w:lang w:val="en-GB" w:eastAsia="zh-CN"/>
        </w:rPr>
        <w:t xml:space="preserve">  </w:t>
      </w:r>
      <w:r w:rsidR="00385E82" w:rsidRPr="00AB60F8">
        <w:rPr>
          <w:rFonts w:eastAsia="SimHei"/>
          <w:lang w:val="en-GB" w:eastAsia="zh-CN"/>
        </w:rPr>
        <w:t>批准《国际刑事法院罗马规约》，加入《国际刑事法院特权和豁免协定》</w:t>
      </w:r>
      <w:r>
        <w:rPr>
          <w:rFonts w:eastAsia="SimHei"/>
          <w:lang w:val="en-GB" w:eastAsia="zh-CN"/>
        </w:rPr>
        <w:t>(</w:t>
      </w:r>
      <w:r w:rsidR="00385E82" w:rsidRPr="00AB60F8">
        <w:rPr>
          <w:rFonts w:eastAsia="SimHei"/>
          <w:lang w:val="en-GB" w:eastAsia="zh-CN"/>
        </w:rPr>
        <w:t>爱沙尼亚</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18</w:t>
      </w:r>
      <w:r w:rsidR="00385E82" w:rsidRPr="00AB60F8">
        <w:rPr>
          <w:rFonts w:eastAsia="SimHei"/>
          <w:lang w:val="en-GB" w:eastAsia="zh-CN"/>
        </w:rPr>
        <w:t xml:space="preserve">  </w:t>
      </w:r>
      <w:r w:rsidR="00385E82" w:rsidRPr="00AB60F8">
        <w:rPr>
          <w:rFonts w:eastAsia="SimHei"/>
          <w:lang w:val="en-GB" w:eastAsia="zh-CN"/>
        </w:rPr>
        <w:t>加入《国际刑事法院罗马规约》，并通过在国内法中纳入与国际刑事法院及时、充分合作，以及切实调查并向国内法院起诉种族灭绝罪、反人类罪和战争罪的条款，使其国内法律充分符合规约；加入《国际刑事法院特权和豁免协定》</w:t>
      </w:r>
      <w:r>
        <w:rPr>
          <w:rFonts w:eastAsia="SimHei"/>
          <w:lang w:val="en-GB" w:eastAsia="zh-CN"/>
        </w:rPr>
        <w:t>(</w:t>
      </w:r>
      <w:r w:rsidR="00385E82" w:rsidRPr="00AB60F8">
        <w:rPr>
          <w:rFonts w:eastAsia="SimHei"/>
          <w:lang w:val="en-GB" w:eastAsia="zh-CN"/>
        </w:rPr>
        <w:t>荷兰</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19</w:t>
      </w:r>
      <w:r w:rsidR="00385E82" w:rsidRPr="00AB60F8">
        <w:rPr>
          <w:rFonts w:eastAsia="SimHei"/>
          <w:lang w:val="en-GB" w:eastAsia="zh-CN"/>
        </w:rPr>
        <w:t xml:space="preserve">  </w:t>
      </w:r>
      <w:r w:rsidR="00385E82" w:rsidRPr="00AB60F8">
        <w:rPr>
          <w:rFonts w:eastAsia="SimHei"/>
          <w:lang w:val="en-GB" w:eastAsia="zh-CN"/>
        </w:rPr>
        <w:t>批准国际劳工组织《独立国家土著和部落民族公约》</w:t>
      </w:r>
      <w:r>
        <w:rPr>
          <w:rFonts w:eastAsia="SimHei"/>
          <w:lang w:val="en-GB" w:eastAsia="zh-CN"/>
        </w:rPr>
        <w:t>(</w:t>
      </w:r>
      <w:r w:rsidR="00385E82" w:rsidRPr="00AB60F8">
        <w:rPr>
          <w:rFonts w:eastAsia="SimHei"/>
          <w:lang w:val="en-GB" w:eastAsia="zh-CN"/>
        </w:rPr>
        <w:t>第</w:t>
      </w:r>
      <w:r>
        <w:rPr>
          <w:rFonts w:eastAsia="SimHei"/>
          <w:lang w:val="en-GB" w:eastAsia="zh-CN"/>
        </w:rPr>
        <w:t>169</w:t>
      </w:r>
      <w:r w:rsidR="00385E82" w:rsidRPr="00AB60F8">
        <w:rPr>
          <w:rFonts w:eastAsia="SimHei"/>
          <w:lang w:val="en-GB" w:eastAsia="zh-CN"/>
        </w:rPr>
        <w:t>号公约</w:t>
      </w:r>
      <w:r>
        <w:rPr>
          <w:rFonts w:eastAsia="SimHei"/>
          <w:lang w:val="en-GB" w:eastAsia="zh-CN"/>
        </w:rPr>
        <w:t>)(</w:t>
      </w:r>
      <w:r w:rsidR="00385E82" w:rsidRPr="00AB60F8">
        <w:rPr>
          <w:rFonts w:eastAsia="SimHei"/>
          <w:lang w:val="en-GB" w:eastAsia="zh-CN"/>
        </w:rPr>
        <w:t>危地马拉</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2</w:t>
      </w:r>
      <w:r w:rsidR="00385E82" w:rsidRPr="00AB60F8">
        <w:rPr>
          <w:rFonts w:eastAsia="SimHei"/>
          <w:lang w:val="en-GB" w:eastAsia="zh-CN"/>
        </w:rPr>
        <w:t xml:space="preserve">0  </w:t>
      </w:r>
      <w:r w:rsidR="00385E82" w:rsidRPr="00AB60F8">
        <w:rPr>
          <w:rFonts w:eastAsia="SimHei"/>
          <w:lang w:val="en-GB" w:eastAsia="zh-CN"/>
        </w:rPr>
        <w:t>采取措施，消除对妇女和儿童的歧视；消除负面陈见，并打击执法机构的酷刑和虐待行为</w:t>
      </w:r>
      <w:r>
        <w:rPr>
          <w:rFonts w:eastAsia="SimHei"/>
          <w:lang w:val="en-GB" w:eastAsia="zh-CN"/>
        </w:rPr>
        <w:t>(</w:t>
      </w:r>
      <w:r w:rsidR="00385E82" w:rsidRPr="00AB60F8">
        <w:rPr>
          <w:rFonts w:eastAsia="SimHei"/>
          <w:lang w:val="en-GB" w:eastAsia="zh-CN"/>
        </w:rPr>
        <w:t>尼日利亚</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21</w:t>
      </w:r>
      <w:r w:rsidR="00385E82" w:rsidRPr="00AB60F8">
        <w:rPr>
          <w:rFonts w:eastAsia="SimHei"/>
          <w:lang w:val="en-GB" w:eastAsia="zh-CN"/>
        </w:rPr>
        <w:t xml:space="preserve">  </w:t>
      </w:r>
      <w:r w:rsidR="00385E82" w:rsidRPr="00AB60F8">
        <w:rPr>
          <w:rFonts w:eastAsia="SimHei"/>
          <w:lang w:val="en-GB" w:eastAsia="zh-CN"/>
        </w:rPr>
        <w:t>积极保护性别平等和妇女权利，通过提供法律援助等方式，确保除其他外，妇女和女童能够有效地诉诸司法</w:t>
      </w:r>
      <w:r>
        <w:rPr>
          <w:rFonts w:eastAsia="SimHei"/>
          <w:lang w:val="en-GB" w:eastAsia="zh-CN"/>
        </w:rPr>
        <w:t>(</w:t>
      </w:r>
      <w:r w:rsidR="00385E82" w:rsidRPr="00AB60F8">
        <w:rPr>
          <w:rFonts w:eastAsia="SimHei"/>
          <w:lang w:val="en-GB" w:eastAsia="zh-CN"/>
        </w:rPr>
        <w:t>爱沙尼亚</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22</w:t>
      </w:r>
      <w:r w:rsidR="00385E82" w:rsidRPr="00AB60F8">
        <w:rPr>
          <w:rFonts w:eastAsia="SimHei"/>
          <w:lang w:val="en-GB" w:eastAsia="zh-CN"/>
        </w:rPr>
        <w:t xml:space="preserve">  </w:t>
      </w:r>
      <w:r w:rsidR="00385E82" w:rsidRPr="00AB60F8">
        <w:rPr>
          <w:rFonts w:eastAsia="SimHei"/>
          <w:lang w:val="en-GB" w:eastAsia="zh-CN"/>
        </w:rPr>
        <w:t>像</w:t>
      </w:r>
      <w:r>
        <w:rPr>
          <w:rFonts w:eastAsia="SimHei"/>
          <w:lang w:val="en-GB" w:eastAsia="zh-CN"/>
        </w:rPr>
        <w:t>2</w:t>
      </w:r>
      <w:r w:rsidR="00385E82" w:rsidRPr="00AB60F8">
        <w:rPr>
          <w:rFonts w:eastAsia="SimHei"/>
          <w:lang w:val="en-GB" w:eastAsia="zh-CN"/>
        </w:rPr>
        <w:t>0</w:t>
      </w:r>
      <w:r>
        <w:rPr>
          <w:rFonts w:eastAsia="SimHei"/>
          <w:lang w:val="en-GB" w:eastAsia="zh-CN"/>
        </w:rPr>
        <w:t>13</w:t>
      </w:r>
      <w:r w:rsidR="00385E82" w:rsidRPr="00AB60F8">
        <w:rPr>
          <w:rFonts w:eastAsia="SimHei"/>
          <w:lang w:val="en-GB" w:eastAsia="zh-CN"/>
        </w:rPr>
        <w:t>年宣布的那样，采取具体措施，执行消除基于性别的暴力的国家战略计划，并考虑放宽法律规定，不再将堕胎，特别是强奸情况下的堕胎定为犯罪</w:t>
      </w:r>
      <w:r>
        <w:rPr>
          <w:rFonts w:eastAsia="SimHei"/>
          <w:lang w:val="en-GB" w:eastAsia="zh-CN"/>
        </w:rPr>
        <w:t>(</w:t>
      </w:r>
      <w:r w:rsidR="00385E82" w:rsidRPr="00AB60F8">
        <w:rPr>
          <w:rFonts w:eastAsia="SimHei"/>
          <w:lang w:val="en-GB" w:eastAsia="zh-CN"/>
        </w:rPr>
        <w:t>法国</w:t>
      </w:r>
      <w:r>
        <w:rPr>
          <w:rFonts w:eastAsia="SimHei"/>
          <w:lang w:val="en-GB" w:eastAsia="zh-CN"/>
        </w:rPr>
        <w:t>)</w:t>
      </w:r>
      <w:r>
        <w:rPr>
          <w:rFonts w:eastAsia="SimHei"/>
          <w:lang w:val="en-GB" w:eastAsia="zh-CN"/>
        </w:rPr>
        <w:t>；</w:t>
      </w:r>
      <w:r w:rsidR="00385E82" w:rsidRPr="00AB60F8">
        <w:rPr>
          <w:rFonts w:eastAsia="SimHei"/>
          <w:lang w:val="en-GB" w:eastAsia="zh-CN"/>
        </w:rPr>
        <w:t xml:space="preserve"> </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23</w:t>
      </w:r>
      <w:r w:rsidR="00385E82" w:rsidRPr="00AB60F8">
        <w:rPr>
          <w:rFonts w:eastAsia="SimHei"/>
          <w:lang w:val="en-GB" w:eastAsia="zh-CN"/>
        </w:rPr>
        <w:t xml:space="preserve">  </w:t>
      </w:r>
      <w:r w:rsidR="00385E82" w:rsidRPr="00AB60F8">
        <w:rPr>
          <w:rFonts w:eastAsia="SimHei"/>
          <w:lang w:val="en-GB" w:eastAsia="zh-CN"/>
        </w:rPr>
        <w:t>修订</w:t>
      </w:r>
      <w:r>
        <w:rPr>
          <w:rFonts w:eastAsia="SimHei"/>
          <w:lang w:val="en-GB" w:eastAsia="zh-CN"/>
        </w:rPr>
        <w:t>2</w:t>
      </w:r>
      <w:r w:rsidR="00385E82" w:rsidRPr="00AB60F8">
        <w:rPr>
          <w:rFonts w:eastAsia="SimHei"/>
          <w:lang w:val="en-GB" w:eastAsia="zh-CN"/>
        </w:rPr>
        <w:t>00</w:t>
      </w:r>
      <w:r>
        <w:rPr>
          <w:rFonts w:eastAsia="SimHei"/>
          <w:lang w:val="en-GB" w:eastAsia="zh-CN"/>
        </w:rPr>
        <w:t>9</w:t>
      </w:r>
      <w:r w:rsidR="00385E82" w:rsidRPr="00AB60F8">
        <w:rPr>
          <w:rFonts w:eastAsia="SimHei"/>
          <w:lang w:val="en-GB" w:eastAsia="zh-CN"/>
        </w:rPr>
        <w:t>年《性犯罪法》第</w:t>
      </w:r>
      <w:r>
        <w:rPr>
          <w:rFonts w:eastAsia="SimHei"/>
          <w:lang w:val="en-GB" w:eastAsia="zh-CN"/>
        </w:rPr>
        <w:t>5</w:t>
      </w:r>
      <w:r w:rsidR="00385E82" w:rsidRPr="00AB60F8">
        <w:rPr>
          <w:rFonts w:eastAsia="SimHei"/>
          <w:lang w:val="en-GB" w:eastAsia="zh-CN"/>
        </w:rPr>
        <w:t>条，以确保丈夫未经妻子同意强行与之发生性关系在任何情况下都被定为刑事犯罪</w:t>
      </w:r>
      <w:r>
        <w:rPr>
          <w:rFonts w:eastAsia="SimHei"/>
          <w:lang w:val="en-GB" w:eastAsia="zh-CN"/>
        </w:rPr>
        <w:t>(</w:t>
      </w:r>
      <w:r w:rsidR="00385E82" w:rsidRPr="00AB60F8">
        <w:rPr>
          <w:rFonts w:eastAsia="SimHei"/>
          <w:lang w:val="en-GB" w:eastAsia="zh-CN"/>
        </w:rPr>
        <w:t>爱尔兰</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24</w:t>
      </w:r>
      <w:r w:rsidR="00385E82" w:rsidRPr="00AB60F8">
        <w:rPr>
          <w:rFonts w:eastAsia="SimHei"/>
          <w:lang w:val="en-GB" w:eastAsia="zh-CN"/>
        </w:rPr>
        <w:t xml:space="preserve">  </w:t>
      </w:r>
      <w:r w:rsidR="00385E82" w:rsidRPr="00AB60F8">
        <w:rPr>
          <w:rFonts w:eastAsia="SimHei"/>
          <w:lang w:val="en-GB" w:eastAsia="zh-CN"/>
        </w:rPr>
        <w:t>采取具体措施，使儿童不再流落街头，并防止他们卷入卖淫活动、色情制品及其他非法行为</w:t>
      </w:r>
      <w:r>
        <w:rPr>
          <w:rFonts w:eastAsia="SimHei"/>
          <w:lang w:val="en-GB" w:eastAsia="zh-CN"/>
        </w:rPr>
        <w:t>(</w:t>
      </w:r>
      <w:r w:rsidR="00385E82" w:rsidRPr="00AB60F8">
        <w:rPr>
          <w:rFonts w:eastAsia="SimHei"/>
          <w:lang w:val="en-GB" w:eastAsia="zh-CN"/>
        </w:rPr>
        <w:t>智利</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25</w:t>
      </w:r>
      <w:r w:rsidR="00385E82" w:rsidRPr="00AB60F8">
        <w:rPr>
          <w:rFonts w:eastAsia="SimHei"/>
          <w:lang w:val="en-GB" w:eastAsia="zh-CN"/>
        </w:rPr>
        <w:t xml:space="preserve">  </w:t>
      </w:r>
      <w:r w:rsidR="00385E82" w:rsidRPr="00AB60F8">
        <w:rPr>
          <w:rFonts w:eastAsia="SimHei"/>
          <w:lang w:val="en-GB" w:eastAsia="zh-CN"/>
        </w:rPr>
        <w:t>修订《外国人法》，对行政拘留加以明确限制</w:t>
      </w:r>
      <w:r>
        <w:rPr>
          <w:rFonts w:eastAsia="SimHei"/>
          <w:lang w:val="en-GB" w:eastAsia="zh-CN"/>
        </w:rPr>
        <w:t>(</w:t>
      </w:r>
      <w:r w:rsidR="00385E82" w:rsidRPr="00AB60F8">
        <w:rPr>
          <w:rFonts w:eastAsia="SimHei"/>
          <w:lang w:val="en-GB" w:eastAsia="zh-CN"/>
        </w:rPr>
        <w:t>墨西哥</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w:t>
      </w:r>
      <w:r w:rsidR="00385E82" w:rsidRPr="00AB60F8">
        <w:rPr>
          <w:rFonts w:eastAsia="SimHei"/>
          <w:lang w:val="en-GB" w:eastAsia="zh-CN"/>
        </w:rPr>
        <w:t>0.</w:t>
      </w:r>
      <w:r>
        <w:rPr>
          <w:rFonts w:eastAsia="SimHei"/>
          <w:lang w:val="en-GB" w:eastAsia="zh-CN"/>
        </w:rPr>
        <w:t>26</w:t>
      </w:r>
      <w:r w:rsidR="00385E82" w:rsidRPr="00AB60F8">
        <w:rPr>
          <w:rFonts w:eastAsia="SimHei"/>
          <w:lang w:val="en-GB" w:eastAsia="zh-CN"/>
        </w:rPr>
        <w:t xml:space="preserve">  </w:t>
      </w:r>
      <w:r w:rsidR="00385E82" w:rsidRPr="00AB60F8">
        <w:rPr>
          <w:rFonts w:eastAsia="SimHei"/>
          <w:lang w:val="en-GB" w:eastAsia="zh-CN"/>
        </w:rPr>
        <w:t>继续按照国际标准加强独立调查委员会，包括修订《死因裁判法》，将独立调查委员会列为调查死因的有关方，并修订《独立调查委员会法》，以打消警方对独立调查委员会管辖权和职权的质疑</w:t>
      </w:r>
      <w:r>
        <w:rPr>
          <w:rFonts w:eastAsia="SimHei"/>
          <w:lang w:val="en-GB" w:eastAsia="zh-CN"/>
        </w:rPr>
        <w:t>(</w:t>
      </w:r>
      <w:r w:rsidR="00385E82" w:rsidRPr="00AB60F8">
        <w:rPr>
          <w:rFonts w:eastAsia="SimHei"/>
          <w:lang w:val="en-GB" w:eastAsia="zh-CN"/>
        </w:rPr>
        <w:t>加拿大</w:t>
      </w:r>
      <w:r>
        <w:rPr>
          <w:rFonts w:eastAsia="SimHei"/>
          <w:lang w:val="en-GB" w:eastAsia="zh-CN"/>
        </w:rPr>
        <w:t>)</w:t>
      </w:r>
      <w:r w:rsidR="00385E82" w:rsidRPr="00AB60F8">
        <w:rPr>
          <w:rFonts w:eastAsia="SimHei"/>
          <w:lang w:val="en-GB" w:eastAsia="zh-CN"/>
        </w:rPr>
        <w:t>。</w:t>
      </w:r>
    </w:p>
    <w:p w:rsidR="00385E82" w:rsidRPr="00AB60F8" w:rsidRDefault="00AB60F8" w:rsidP="00385E82">
      <w:pPr>
        <w:pStyle w:val="SingleTxt"/>
        <w:rPr>
          <w:rFonts w:eastAsia="SimHei"/>
          <w:lang w:val="en-GB" w:eastAsia="zh-CN"/>
        </w:rPr>
      </w:pPr>
      <w:r>
        <w:rPr>
          <w:rFonts w:eastAsia="SimHei"/>
          <w:lang w:val="en-GB" w:eastAsia="zh-CN"/>
        </w:rPr>
        <w:t>121</w:t>
      </w:r>
      <w:r w:rsidR="00385E82" w:rsidRPr="00AB60F8">
        <w:rPr>
          <w:rFonts w:eastAsia="SimHei"/>
          <w:lang w:val="en-GB" w:eastAsia="zh-CN"/>
        </w:rPr>
        <w:t xml:space="preserve">.  </w:t>
      </w:r>
      <w:r w:rsidR="00385E82" w:rsidRPr="00AB60F8">
        <w:rPr>
          <w:rFonts w:eastAsia="SimHei"/>
          <w:lang w:val="en-GB" w:eastAsia="zh-CN"/>
        </w:rPr>
        <w:t>以下建议没有得到牙买加的支持，特予指出：</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1</w:t>
      </w:r>
      <w:r w:rsidR="00385E82" w:rsidRPr="00AB60F8">
        <w:rPr>
          <w:rFonts w:eastAsia="SimHei"/>
          <w:lang w:val="en-GB" w:eastAsia="zh-CN"/>
        </w:rPr>
        <w:t xml:space="preserve">  </w:t>
      </w:r>
      <w:r w:rsidR="00385E82" w:rsidRPr="00AB60F8">
        <w:rPr>
          <w:rFonts w:eastAsia="SimHei"/>
          <w:lang w:val="en-GB" w:eastAsia="zh-CN"/>
        </w:rPr>
        <w:t>考虑批准其尚未加入的国际人权文书</w:t>
      </w:r>
      <w:r>
        <w:rPr>
          <w:rFonts w:eastAsia="SimHei"/>
          <w:lang w:val="en-GB" w:eastAsia="zh-CN"/>
        </w:rPr>
        <w:t>(</w:t>
      </w:r>
      <w:r w:rsidR="00385E82" w:rsidRPr="00AB60F8">
        <w:rPr>
          <w:rFonts w:eastAsia="SimHei"/>
          <w:lang w:val="en-GB" w:eastAsia="zh-CN"/>
        </w:rPr>
        <w:t>尼加拉瓜</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2</w:t>
      </w:r>
      <w:r w:rsidR="00385E82" w:rsidRPr="00AB60F8">
        <w:rPr>
          <w:rFonts w:eastAsia="SimHei"/>
          <w:lang w:val="en-GB" w:eastAsia="zh-CN"/>
        </w:rPr>
        <w:t xml:space="preserve">  </w:t>
      </w:r>
      <w:r w:rsidR="00385E82" w:rsidRPr="00AB60F8">
        <w:rPr>
          <w:rFonts w:eastAsia="SimHei"/>
          <w:lang w:val="en-GB" w:eastAsia="zh-CN"/>
        </w:rPr>
        <w:t>考虑批准其尚未批准的核心国际人权条约及其任择议定书</w:t>
      </w:r>
      <w:r>
        <w:rPr>
          <w:rFonts w:eastAsia="SimHei"/>
          <w:lang w:val="en-GB" w:eastAsia="zh-CN"/>
        </w:rPr>
        <w:t>(</w:t>
      </w:r>
      <w:r w:rsidR="00385E82" w:rsidRPr="00AB60F8">
        <w:rPr>
          <w:rFonts w:eastAsia="SimHei"/>
          <w:lang w:val="en-GB" w:eastAsia="zh-CN"/>
        </w:rPr>
        <w:t>巴拿马</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3</w:t>
      </w:r>
      <w:r w:rsidR="00385E82" w:rsidRPr="00AB60F8">
        <w:rPr>
          <w:rFonts w:eastAsia="SimHei"/>
          <w:lang w:val="en-GB" w:eastAsia="zh-CN"/>
        </w:rPr>
        <w:t xml:space="preserve">  </w:t>
      </w:r>
      <w:r w:rsidR="00385E82" w:rsidRPr="00AB60F8">
        <w:rPr>
          <w:rFonts w:eastAsia="SimHei"/>
          <w:lang w:val="en-GB" w:eastAsia="zh-CN"/>
        </w:rPr>
        <w:t>考虑采取一切必要措施，在法律上暂停执行死刑，以期彻底废除死刑，批准《公民权利和政治权利国际公约第二项任择议定书》</w:t>
      </w:r>
      <w:r>
        <w:rPr>
          <w:rFonts w:eastAsia="SimHei"/>
          <w:lang w:val="en-GB" w:eastAsia="zh-CN"/>
        </w:rPr>
        <w:t>(</w:t>
      </w:r>
      <w:r w:rsidR="00385E82" w:rsidRPr="00AB60F8">
        <w:rPr>
          <w:rFonts w:eastAsia="SimHei"/>
          <w:lang w:val="en-GB" w:eastAsia="zh-CN"/>
        </w:rPr>
        <w:t>意大利</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4</w:t>
      </w:r>
      <w:r w:rsidR="00385E82" w:rsidRPr="00AB60F8">
        <w:rPr>
          <w:rFonts w:eastAsia="SimHei"/>
          <w:lang w:val="en-GB" w:eastAsia="zh-CN"/>
        </w:rPr>
        <w:t xml:space="preserve">  </w:t>
      </w:r>
      <w:r w:rsidR="00385E82" w:rsidRPr="00AB60F8">
        <w:rPr>
          <w:rFonts w:eastAsia="SimHei"/>
          <w:lang w:val="en-GB" w:eastAsia="zh-CN"/>
        </w:rPr>
        <w:t>批准《旨在废除死刑的公民权利和政治权利国际公约第二项任择议定书》</w:t>
      </w:r>
      <w:r>
        <w:rPr>
          <w:rFonts w:eastAsia="SimHei"/>
          <w:lang w:val="en-GB" w:eastAsia="zh-CN"/>
        </w:rPr>
        <w:t>(</w:t>
      </w:r>
      <w:r w:rsidR="00385E82" w:rsidRPr="00AB60F8">
        <w:rPr>
          <w:rFonts w:eastAsia="SimHei"/>
          <w:lang w:val="en-GB" w:eastAsia="zh-CN"/>
        </w:rPr>
        <w:t>土耳其</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5</w:t>
      </w:r>
      <w:r w:rsidR="00385E82" w:rsidRPr="00AB60F8">
        <w:rPr>
          <w:rFonts w:eastAsia="SimHei"/>
          <w:lang w:val="en-GB" w:eastAsia="zh-CN"/>
        </w:rPr>
        <w:t xml:space="preserve">  </w:t>
      </w:r>
      <w:r w:rsidR="00385E82" w:rsidRPr="00AB60F8">
        <w:rPr>
          <w:rFonts w:eastAsia="SimHei"/>
          <w:lang w:val="en-GB" w:eastAsia="zh-CN"/>
        </w:rPr>
        <w:t>批准《公民权利和政治权利国际公约第二项任择议定书》</w:t>
      </w:r>
      <w:r>
        <w:rPr>
          <w:rFonts w:eastAsia="SimHei"/>
          <w:lang w:val="en-GB" w:eastAsia="zh-CN"/>
        </w:rPr>
        <w:t>(</w:t>
      </w:r>
      <w:r w:rsidR="00385E82" w:rsidRPr="00AB60F8">
        <w:rPr>
          <w:rFonts w:eastAsia="SimHei"/>
          <w:lang w:val="en-GB" w:eastAsia="zh-CN"/>
        </w:rPr>
        <w:t>智利</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6</w:t>
      </w:r>
      <w:r w:rsidR="00385E82" w:rsidRPr="00AB60F8">
        <w:rPr>
          <w:rFonts w:eastAsia="SimHei"/>
          <w:lang w:val="en-GB" w:eastAsia="zh-CN"/>
        </w:rPr>
        <w:t xml:space="preserve">  </w:t>
      </w:r>
      <w:r w:rsidR="00385E82" w:rsidRPr="00AB60F8">
        <w:rPr>
          <w:rFonts w:eastAsia="SimHei"/>
          <w:lang w:val="en-GB" w:eastAsia="zh-CN"/>
        </w:rPr>
        <w:t>无保留地批准《公民权利和政治权利国际公约第二项任择议定书》</w:t>
      </w:r>
      <w:r>
        <w:rPr>
          <w:rFonts w:eastAsia="SimHei"/>
          <w:lang w:val="en-GB" w:eastAsia="zh-CN"/>
        </w:rPr>
        <w:t>(</w:t>
      </w:r>
      <w:r w:rsidR="00385E82" w:rsidRPr="00AB60F8">
        <w:rPr>
          <w:rFonts w:eastAsia="SimHei"/>
          <w:lang w:val="en-GB" w:eastAsia="zh-CN"/>
        </w:rPr>
        <w:t>塞浦路斯</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7</w:t>
      </w:r>
      <w:r w:rsidR="00385E82" w:rsidRPr="00AB60F8">
        <w:rPr>
          <w:rFonts w:eastAsia="SimHei"/>
          <w:lang w:val="en-GB" w:eastAsia="zh-CN"/>
        </w:rPr>
        <w:t xml:space="preserve">  </w:t>
      </w:r>
      <w:r w:rsidR="00385E82" w:rsidRPr="00AB60F8">
        <w:rPr>
          <w:rFonts w:eastAsia="SimHei"/>
          <w:lang w:val="en-GB" w:eastAsia="zh-CN"/>
        </w:rPr>
        <w:t>批准《旨在废除死刑的公民权利和政治权利国际公约第二项任择议定书》</w:t>
      </w:r>
      <w:r>
        <w:rPr>
          <w:rFonts w:eastAsia="SimHei"/>
          <w:lang w:val="en-GB" w:eastAsia="zh-CN"/>
        </w:rPr>
        <w:t>(</w:t>
      </w:r>
      <w:r w:rsidR="00385E82" w:rsidRPr="00AB60F8">
        <w:rPr>
          <w:rFonts w:eastAsia="SimHei"/>
          <w:lang w:val="en-GB" w:eastAsia="zh-CN"/>
        </w:rPr>
        <w:t>黑山</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8</w:t>
      </w:r>
      <w:r w:rsidR="00385E82" w:rsidRPr="00AB60F8">
        <w:rPr>
          <w:rFonts w:eastAsia="SimHei"/>
          <w:lang w:val="en-GB" w:eastAsia="zh-CN"/>
        </w:rPr>
        <w:t xml:space="preserve">  </w:t>
      </w:r>
      <w:r w:rsidR="00385E82" w:rsidRPr="00AB60F8">
        <w:rPr>
          <w:rFonts w:eastAsia="SimHei"/>
          <w:lang w:val="en-GB" w:eastAsia="zh-CN"/>
        </w:rPr>
        <w:t>考虑加入《旨在废除死刑的公民权利和政治权利国际公约第二项任择议定书》，并正式暂停执行死刑</w:t>
      </w:r>
      <w:r>
        <w:rPr>
          <w:rFonts w:eastAsia="SimHei"/>
          <w:lang w:val="en-GB" w:eastAsia="zh-CN"/>
        </w:rPr>
        <w:t>(</w:t>
      </w:r>
      <w:r w:rsidR="00385E82" w:rsidRPr="00AB60F8">
        <w:rPr>
          <w:rFonts w:eastAsia="SimHei"/>
          <w:lang w:val="en-GB" w:eastAsia="zh-CN"/>
        </w:rPr>
        <w:t>纳米比亚</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9</w:t>
      </w:r>
      <w:r w:rsidR="00385E82" w:rsidRPr="00AB60F8">
        <w:rPr>
          <w:rFonts w:eastAsia="SimHei"/>
          <w:lang w:val="en-GB" w:eastAsia="zh-CN"/>
        </w:rPr>
        <w:t xml:space="preserve">  </w:t>
      </w:r>
      <w:r w:rsidR="00385E82" w:rsidRPr="00AB60F8">
        <w:rPr>
          <w:rFonts w:eastAsia="SimHei"/>
          <w:lang w:val="en-GB" w:eastAsia="zh-CN"/>
        </w:rPr>
        <w:t>签署《公民权利和政治权利国际公约第二项任择议定书》，并暂停执行死刑，以期废除死刑</w:t>
      </w:r>
      <w:r>
        <w:rPr>
          <w:rFonts w:eastAsia="SimHei"/>
          <w:lang w:val="en-GB" w:eastAsia="zh-CN"/>
        </w:rPr>
        <w:t>(</w:t>
      </w:r>
      <w:r w:rsidR="00385E82" w:rsidRPr="00AB60F8">
        <w:rPr>
          <w:rFonts w:eastAsia="SimHei"/>
          <w:lang w:val="en-GB" w:eastAsia="zh-CN"/>
        </w:rPr>
        <w:t>葡萄牙</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1</w:t>
      </w:r>
      <w:r w:rsidR="00385E82" w:rsidRPr="00AB60F8">
        <w:rPr>
          <w:rFonts w:eastAsia="SimHei"/>
          <w:lang w:val="en-GB" w:eastAsia="zh-CN"/>
        </w:rPr>
        <w:t xml:space="preserve">0  </w:t>
      </w:r>
      <w:r w:rsidR="00385E82" w:rsidRPr="00AB60F8">
        <w:rPr>
          <w:rFonts w:eastAsia="SimHei"/>
          <w:lang w:val="en-GB" w:eastAsia="zh-CN"/>
        </w:rPr>
        <w:t>批准《旨在废除死刑的公民权利和政治权利国际公约第二项任择议定书》</w:t>
      </w:r>
      <w:r>
        <w:rPr>
          <w:rFonts w:eastAsia="SimHei"/>
          <w:lang w:val="en-GB" w:eastAsia="zh-CN"/>
        </w:rPr>
        <w:t>(</w:t>
      </w:r>
      <w:r w:rsidR="00385E82" w:rsidRPr="00AB60F8">
        <w:rPr>
          <w:rFonts w:eastAsia="SimHei"/>
          <w:lang w:val="en-GB" w:eastAsia="zh-CN"/>
        </w:rPr>
        <w:t>卢旺达</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11</w:t>
      </w:r>
      <w:r w:rsidR="00385E82" w:rsidRPr="00AB60F8">
        <w:rPr>
          <w:rFonts w:eastAsia="SimHei"/>
          <w:lang w:val="en-GB" w:eastAsia="zh-CN"/>
        </w:rPr>
        <w:t xml:space="preserve">  </w:t>
      </w:r>
      <w:r w:rsidR="00385E82" w:rsidRPr="00AB60F8">
        <w:rPr>
          <w:rFonts w:eastAsia="SimHei"/>
          <w:lang w:val="en-GB" w:eastAsia="zh-CN"/>
        </w:rPr>
        <w:t>批准《经济、社会、文化权利国际公约任择议定书》</w:t>
      </w:r>
      <w:r>
        <w:rPr>
          <w:rFonts w:eastAsia="SimHei"/>
          <w:lang w:val="en-GB" w:eastAsia="zh-CN"/>
        </w:rPr>
        <w:t>(</w:t>
      </w:r>
      <w:r w:rsidR="00385E82" w:rsidRPr="00AB60F8">
        <w:rPr>
          <w:rFonts w:eastAsia="SimHei"/>
          <w:lang w:val="en-GB" w:eastAsia="zh-CN"/>
        </w:rPr>
        <w:t>哥斯达黎加</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12</w:t>
      </w:r>
      <w:r w:rsidR="00385E82" w:rsidRPr="00AB60F8">
        <w:rPr>
          <w:rFonts w:eastAsia="SimHei"/>
          <w:lang w:val="en-GB" w:eastAsia="zh-CN"/>
        </w:rPr>
        <w:t xml:space="preserve">  </w:t>
      </w:r>
      <w:r w:rsidR="00385E82" w:rsidRPr="00AB60F8">
        <w:rPr>
          <w:rFonts w:eastAsia="SimHei"/>
          <w:lang w:val="en-GB" w:eastAsia="zh-CN"/>
        </w:rPr>
        <w:t>签署并批准《经济、社会、文化权利国际公约任择议定书》以及《禁止酷刑公约》</w:t>
      </w:r>
      <w:r>
        <w:rPr>
          <w:rFonts w:eastAsia="SimHei"/>
          <w:lang w:val="en-GB" w:eastAsia="zh-CN"/>
        </w:rPr>
        <w:t>(</w:t>
      </w:r>
      <w:r w:rsidR="00385E82" w:rsidRPr="00AB60F8">
        <w:rPr>
          <w:rFonts w:eastAsia="SimHei"/>
          <w:lang w:val="en-GB" w:eastAsia="zh-CN"/>
        </w:rPr>
        <w:t>葡萄牙</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13</w:t>
      </w:r>
      <w:r w:rsidR="00385E82" w:rsidRPr="00AB60F8">
        <w:rPr>
          <w:rFonts w:eastAsia="SimHei"/>
          <w:lang w:val="en-GB" w:eastAsia="zh-CN"/>
        </w:rPr>
        <w:t xml:space="preserve">  </w:t>
      </w:r>
      <w:r w:rsidR="00385E82" w:rsidRPr="00AB60F8">
        <w:rPr>
          <w:rFonts w:eastAsia="SimHei"/>
          <w:lang w:val="en-GB" w:eastAsia="zh-CN"/>
        </w:rPr>
        <w:t>考虑批准《消除对妇女一切形式歧视公约任择议定书》</w:t>
      </w:r>
      <w:r>
        <w:rPr>
          <w:rFonts w:eastAsia="SimHei"/>
          <w:lang w:val="en-GB" w:eastAsia="zh-CN"/>
        </w:rPr>
        <w:t>(</w:t>
      </w:r>
      <w:r w:rsidR="00385E82" w:rsidRPr="00AB60F8">
        <w:rPr>
          <w:rFonts w:eastAsia="SimHei"/>
          <w:lang w:val="en-GB" w:eastAsia="zh-CN"/>
        </w:rPr>
        <w:t>乌拉圭</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14</w:t>
      </w:r>
      <w:r w:rsidR="00385E82" w:rsidRPr="00AB60F8">
        <w:rPr>
          <w:rFonts w:eastAsia="SimHei"/>
          <w:lang w:val="en-GB" w:eastAsia="zh-CN"/>
        </w:rPr>
        <w:t xml:space="preserve">  </w:t>
      </w:r>
      <w:r w:rsidR="00385E82" w:rsidRPr="00AB60F8">
        <w:rPr>
          <w:rFonts w:eastAsia="SimHei"/>
          <w:lang w:val="en-GB" w:eastAsia="zh-CN"/>
        </w:rPr>
        <w:t>批准《消除对妇女一切形式歧视公约任择议定书》</w:t>
      </w:r>
      <w:r>
        <w:rPr>
          <w:rFonts w:eastAsia="SimHei"/>
          <w:lang w:val="en-GB" w:eastAsia="zh-CN"/>
        </w:rPr>
        <w:t>(</w:t>
      </w:r>
      <w:r w:rsidR="00385E82" w:rsidRPr="00AB60F8">
        <w:rPr>
          <w:rFonts w:eastAsia="SimHei"/>
          <w:lang w:val="en-GB" w:eastAsia="zh-CN"/>
        </w:rPr>
        <w:t>斯洛文尼亚</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15</w:t>
      </w:r>
      <w:r w:rsidR="00385E82" w:rsidRPr="00AB60F8">
        <w:rPr>
          <w:rFonts w:eastAsia="SimHei"/>
          <w:lang w:val="en-GB" w:eastAsia="zh-CN"/>
        </w:rPr>
        <w:t xml:space="preserve">  </w:t>
      </w:r>
      <w:r w:rsidR="00385E82" w:rsidRPr="00AB60F8">
        <w:rPr>
          <w:rFonts w:eastAsia="SimHei"/>
          <w:lang w:val="en-GB" w:eastAsia="zh-CN"/>
        </w:rPr>
        <w:t>批准《消除对妇女一切形式歧视公约任择议定书》</w:t>
      </w:r>
      <w:r>
        <w:rPr>
          <w:rFonts w:eastAsia="SimHei"/>
          <w:lang w:val="en-GB" w:eastAsia="zh-CN"/>
        </w:rPr>
        <w:t>(</w:t>
      </w:r>
      <w:r w:rsidR="00385E82" w:rsidRPr="00AB60F8">
        <w:rPr>
          <w:rFonts w:eastAsia="SimHei"/>
          <w:lang w:val="en-GB" w:eastAsia="zh-CN"/>
        </w:rPr>
        <w:t>澳大利亚</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16</w:t>
      </w:r>
      <w:r w:rsidR="00385E82" w:rsidRPr="00AB60F8">
        <w:rPr>
          <w:rFonts w:eastAsia="SimHei"/>
          <w:lang w:val="en-GB" w:eastAsia="zh-CN"/>
        </w:rPr>
        <w:t xml:space="preserve">  </w:t>
      </w:r>
      <w:r w:rsidR="00385E82" w:rsidRPr="00AB60F8">
        <w:rPr>
          <w:rFonts w:eastAsia="SimHei"/>
          <w:lang w:val="en-GB" w:eastAsia="zh-CN"/>
        </w:rPr>
        <w:t>考虑批准《禁止酷刑公约》及其任择议定书，以及《保护所有人免遭强迫失踪国际公约》</w:t>
      </w:r>
      <w:r>
        <w:rPr>
          <w:rFonts w:eastAsia="SimHei"/>
          <w:lang w:val="en-GB" w:eastAsia="zh-CN"/>
        </w:rPr>
        <w:t>(</w:t>
      </w:r>
      <w:r w:rsidR="00385E82" w:rsidRPr="00AB60F8">
        <w:rPr>
          <w:rFonts w:eastAsia="SimHei"/>
          <w:lang w:val="en-GB" w:eastAsia="zh-CN"/>
        </w:rPr>
        <w:t>乌拉圭</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17</w:t>
      </w:r>
      <w:r w:rsidR="00385E82" w:rsidRPr="00AB60F8">
        <w:rPr>
          <w:rFonts w:eastAsia="SimHei"/>
          <w:lang w:val="en-GB" w:eastAsia="zh-CN"/>
        </w:rPr>
        <w:t xml:space="preserve">  </w:t>
      </w:r>
      <w:r w:rsidR="00385E82" w:rsidRPr="00AB60F8">
        <w:rPr>
          <w:rFonts w:eastAsia="SimHei"/>
          <w:lang w:val="en-GB" w:eastAsia="zh-CN"/>
        </w:rPr>
        <w:t>批准《禁止酷刑公约》及其任择议定书</w:t>
      </w:r>
      <w:r>
        <w:rPr>
          <w:rFonts w:eastAsia="SimHei"/>
          <w:lang w:val="en-GB" w:eastAsia="zh-CN"/>
        </w:rPr>
        <w:t>(</w:t>
      </w:r>
      <w:r w:rsidR="00385E82" w:rsidRPr="00AB60F8">
        <w:rPr>
          <w:rFonts w:eastAsia="SimHei"/>
          <w:lang w:val="en-GB" w:eastAsia="zh-CN"/>
        </w:rPr>
        <w:t>危地马拉</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18</w:t>
      </w:r>
      <w:r w:rsidR="00385E82" w:rsidRPr="00AB60F8">
        <w:rPr>
          <w:rFonts w:eastAsia="SimHei"/>
          <w:lang w:val="en-GB" w:eastAsia="zh-CN"/>
        </w:rPr>
        <w:t xml:space="preserve">  </w:t>
      </w:r>
      <w:r w:rsidR="00385E82" w:rsidRPr="00AB60F8">
        <w:rPr>
          <w:rFonts w:eastAsia="SimHei"/>
          <w:lang w:val="en-GB" w:eastAsia="zh-CN"/>
        </w:rPr>
        <w:t>考虑批准《禁止酷刑公约》和《公民权利和政治权利国际公约第二项任择议定书》</w:t>
      </w:r>
      <w:r>
        <w:rPr>
          <w:rFonts w:eastAsia="SimHei"/>
          <w:lang w:val="en-GB" w:eastAsia="zh-CN"/>
        </w:rPr>
        <w:t>(</w:t>
      </w:r>
      <w:r w:rsidR="00385E82" w:rsidRPr="00AB60F8">
        <w:rPr>
          <w:rFonts w:eastAsia="SimHei"/>
          <w:lang w:val="en-GB" w:eastAsia="zh-CN"/>
        </w:rPr>
        <w:t>巴拉圭</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19</w:t>
      </w:r>
      <w:r w:rsidR="00385E82" w:rsidRPr="00AB60F8">
        <w:rPr>
          <w:rFonts w:eastAsia="SimHei"/>
          <w:lang w:val="en-GB" w:eastAsia="zh-CN"/>
        </w:rPr>
        <w:t xml:space="preserve">  </w:t>
      </w:r>
      <w:r w:rsidR="00385E82" w:rsidRPr="00AB60F8">
        <w:rPr>
          <w:rFonts w:eastAsia="SimHei"/>
          <w:lang w:val="en-GB" w:eastAsia="zh-CN"/>
        </w:rPr>
        <w:t>考虑批准国际劳工组织《关于家庭工人体面劳动的公约》</w:t>
      </w:r>
      <w:r>
        <w:rPr>
          <w:rFonts w:eastAsia="SimHei"/>
          <w:lang w:val="en-GB" w:eastAsia="zh-CN"/>
        </w:rPr>
        <w:t>(</w:t>
      </w:r>
      <w:r w:rsidR="00385E82" w:rsidRPr="00AB60F8">
        <w:rPr>
          <w:rFonts w:eastAsia="SimHei"/>
          <w:lang w:val="en-GB" w:eastAsia="zh-CN"/>
        </w:rPr>
        <w:t>第</w:t>
      </w:r>
      <w:r>
        <w:rPr>
          <w:rFonts w:eastAsia="SimHei"/>
          <w:lang w:val="en-GB" w:eastAsia="zh-CN"/>
        </w:rPr>
        <w:t>189</w:t>
      </w:r>
      <w:r w:rsidR="00385E82" w:rsidRPr="00AB60F8">
        <w:rPr>
          <w:rFonts w:eastAsia="SimHei"/>
          <w:lang w:val="en-GB" w:eastAsia="zh-CN"/>
        </w:rPr>
        <w:t>号公约</w:t>
      </w:r>
      <w:r>
        <w:rPr>
          <w:rFonts w:eastAsia="SimHei"/>
          <w:lang w:val="en-GB" w:eastAsia="zh-CN"/>
        </w:rPr>
        <w:t>)(</w:t>
      </w:r>
      <w:r w:rsidR="00385E82" w:rsidRPr="00AB60F8">
        <w:rPr>
          <w:rFonts w:eastAsia="SimHei"/>
          <w:lang w:val="en-GB" w:eastAsia="zh-CN"/>
        </w:rPr>
        <w:t>菲律宾</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2</w:t>
      </w:r>
      <w:r w:rsidR="00385E82" w:rsidRPr="00AB60F8">
        <w:rPr>
          <w:rFonts w:eastAsia="SimHei"/>
          <w:lang w:val="en-GB" w:eastAsia="zh-CN"/>
        </w:rPr>
        <w:t xml:space="preserve">0  </w:t>
      </w:r>
      <w:r w:rsidR="00385E82" w:rsidRPr="00AB60F8">
        <w:rPr>
          <w:rFonts w:eastAsia="SimHei"/>
          <w:lang w:val="en-GB" w:eastAsia="zh-CN"/>
        </w:rPr>
        <w:t>采取措施承认和保护人权维护者，包括男女同性恋、双性恋、跨性别者和双性人权利的维护者</w:t>
      </w:r>
      <w:r>
        <w:rPr>
          <w:rFonts w:eastAsia="SimHei"/>
          <w:lang w:val="en-GB" w:eastAsia="zh-CN"/>
        </w:rPr>
        <w:t>(</w:t>
      </w:r>
      <w:r w:rsidR="00385E82" w:rsidRPr="00AB60F8">
        <w:rPr>
          <w:rFonts w:eastAsia="SimHei"/>
          <w:lang w:val="en-GB" w:eastAsia="zh-CN"/>
        </w:rPr>
        <w:t>德国</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21</w:t>
      </w:r>
      <w:r w:rsidR="00385E82" w:rsidRPr="00AB60F8">
        <w:rPr>
          <w:rFonts w:eastAsia="SimHei"/>
          <w:lang w:val="en-GB" w:eastAsia="zh-CN"/>
        </w:rPr>
        <w:t xml:space="preserve">  </w:t>
      </w:r>
      <w:r w:rsidR="00385E82" w:rsidRPr="00AB60F8">
        <w:rPr>
          <w:rFonts w:eastAsia="SimHei"/>
          <w:lang w:val="en-GB" w:eastAsia="zh-CN"/>
        </w:rPr>
        <w:t>向特别程序发出长期有效的邀请，以改善在人权领域与国际社会的合作</w:t>
      </w:r>
      <w:r>
        <w:rPr>
          <w:rFonts w:eastAsia="SimHei"/>
          <w:lang w:val="en-GB" w:eastAsia="zh-CN"/>
        </w:rPr>
        <w:t>(</w:t>
      </w:r>
      <w:r w:rsidR="00385E82" w:rsidRPr="00AB60F8">
        <w:rPr>
          <w:rFonts w:eastAsia="SimHei"/>
          <w:lang w:val="en-GB" w:eastAsia="zh-CN"/>
        </w:rPr>
        <w:t>土耳其</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22</w:t>
      </w:r>
      <w:r w:rsidR="00385E82" w:rsidRPr="00AB60F8">
        <w:rPr>
          <w:rFonts w:eastAsia="SimHei"/>
          <w:lang w:val="en-GB" w:eastAsia="zh-CN"/>
        </w:rPr>
        <w:t xml:space="preserve">  </w:t>
      </w:r>
      <w:r w:rsidR="00385E82" w:rsidRPr="00AB60F8">
        <w:rPr>
          <w:rFonts w:eastAsia="SimHei"/>
          <w:lang w:val="en-GB" w:eastAsia="zh-CN"/>
        </w:rPr>
        <w:t>向联合国特别程序发出长期有效的邀请</w:t>
      </w:r>
      <w:r>
        <w:rPr>
          <w:rFonts w:eastAsia="SimHei"/>
          <w:lang w:val="en-GB" w:eastAsia="zh-CN"/>
        </w:rPr>
        <w:t>(</w:t>
      </w:r>
      <w:r w:rsidR="00385E82" w:rsidRPr="00AB60F8">
        <w:rPr>
          <w:rFonts w:eastAsia="SimHei"/>
          <w:lang w:val="en-GB" w:eastAsia="zh-CN"/>
        </w:rPr>
        <w:t>危地马拉</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23</w:t>
      </w:r>
      <w:r w:rsidR="00385E82" w:rsidRPr="00AB60F8">
        <w:rPr>
          <w:rFonts w:eastAsia="SimHei"/>
          <w:lang w:val="en-GB" w:eastAsia="zh-CN"/>
        </w:rPr>
        <w:t xml:space="preserve">  </w:t>
      </w:r>
      <w:r w:rsidR="00385E82" w:rsidRPr="00AB60F8">
        <w:rPr>
          <w:rFonts w:eastAsia="SimHei"/>
          <w:lang w:val="en-GB" w:eastAsia="zh-CN"/>
        </w:rPr>
        <w:t>通过向特别程序发出长期有效的邀请，改善与联合国条约机构及基于宪章的机构的合作，接受已经提出的访问请求，并继续按时向条约机构提交今后的报告</w:t>
      </w:r>
      <w:r>
        <w:rPr>
          <w:rFonts w:eastAsia="SimHei"/>
          <w:lang w:val="en-GB" w:eastAsia="zh-CN"/>
        </w:rPr>
        <w:t>(</w:t>
      </w:r>
      <w:r w:rsidR="00385E82" w:rsidRPr="00AB60F8">
        <w:rPr>
          <w:rFonts w:eastAsia="SimHei"/>
          <w:lang w:val="en-GB" w:eastAsia="zh-CN"/>
        </w:rPr>
        <w:t>挪威</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24</w:t>
      </w:r>
      <w:r w:rsidR="00385E82" w:rsidRPr="00AB60F8">
        <w:rPr>
          <w:rFonts w:eastAsia="SimHei"/>
          <w:lang w:val="en-GB" w:eastAsia="zh-CN"/>
        </w:rPr>
        <w:t xml:space="preserve">  </w:t>
      </w:r>
      <w:r w:rsidR="00385E82" w:rsidRPr="00AB60F8">
        <w:rPr>
          <w:rFonts w:eastAsia="SimHei"/>
          <w:lang w:val="en-GB" w:eastAsia="zh-CN"/>
        </w:rPr>
        <w:t>通过一项禁止歧视的一般法律框架，全面定义这一罪行，包括直接和间接形式的歧视，考虑公法和私法的所有领域，并将国家和私人警察的歧视行为定为犯罪</w:t>
      </w:r>
      <w:r>
        <w:rPr>
          <w:rFonts w:eastAsia="SimHei"/>
          <w:lang w:val="en-GB" w:eastAsia="zh-CN"/>
        </w:rPr>
        <w:t>(</w:t>
      </w:r>
      <w:r w:rsidR="00385E82" w:rsidRPr="00AB60F8">
        <w:rPr>
          <w:rFonts w:eastAsia="SimHei"/>
          <w:lang w:val="en-GB" w:eastAsia="zh-CN"/>
        </w:rPr>
        <w:t>墨西哥</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25</w:t>
      </w:r>
      <w:r w:rsidR="00385E82" w:rsidRPr="00AB60F8">
        <w:rPr>
          <w:rFonts w:eastAsia="SimHei"/>
          <w:lang w:val="en-GB" w:eastAsia="zh-CN"/>
        </w:rPr>
        <w:t xml:space="preserve">  </w:t>
      </w:r>
      <w:r w:rsidR="00385E82" w:rsidRPr="00AB60F8">
        <w:rPr>
          <w:rFonts w:eastAsia="SimHei"/>
          <w:lang w:val="en-GB" w:eastAsia="zh-CN"/>
        </w:rPr>
        <w:t>采取必要措施，包括修订法律，消除社会所有领域对妇女的歧视</w:t>
      </w:r>
      <w:r>
        <w:rPr>
          <w:rFonts w:eastAsia="SimHei"/>
          <w:lang w:val="en-GB" w:eastAsia="zh-CN"/>
        </w:rPr>
        <w:t>(</w:t>
      </w:r>
      <w:r w:rsidR="00385E82" w:rsidRPr="00AB60F8">
        <w:rPr>
          <w:rFonts w:eastAsia="SimHei"/>
          <w:lang w:val="en-GB" w:eastAsia="zh-CN"/>
        </w:rPr>
        <w:t>纳米比亚</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26</w:t>
      </w:r>
      <w:r w:rsidR="00385E82" w:rsidRPr="00AB60F8">
        <w:rPr>
          <w:rFonts w:eastAsia="SimHei"/>
          <w:lang w:val="en-GB" w:eastAsia="zh-CN"/>
        </w:rPr>
        <w:t xml:space="preserve">  </w:t>
      </w:r>
      <w:r w:rsidR="00385E82" w:rsidRPr="00AB60F8">
        <w:rPr>
          <w:rFonts w:eastAsia="SimHei"/>
          <w:lang w:val="en-GB" w:eastAsia="zh-CN"/>
        </w:rPr>
        <w:t>继续努力，通过适当的法律规定，打击歧视妇女行为</w:t>
      </w:r>
      <w:r>
        <w:rPr>
          <w:rFonts w:eastAsia="SimHei"/>
          <w:lang w:val="en-GB" w:eastAsia="zh-CN"/>
        </w:rPr>
        <w:t>(</w:t>
      </w:r>
      <w:r w:rsidR="00385E82" w:rsidRPr="00AB60F8">
        <w:rPr>
          <w:rFonts w:eastAsia="SimHei"/>
          <w:lang w:val="en-GB" w:eastAsia="zh-CN"/>
        </w:rPr>
        <w:t>尼加拉瓜</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27</w:t>
      </w:r>
      <w:r w:rsidR="00385E82" w:rsidRPr="00AB60F8">
        <w:rPr>
          <w:rFonts w:eastAsia="SimHei"/>
          <w:lang w:val="en-GB" w:eastAsia="zh-CN"/>
        </w:rPr>
        <w:t xml:space="preserve">  </w:t>
      </w:r>
      <w:r w:rsidR="00385E82" w:rsidRPr="00AB60F8">
        <w:rPr>
          <w:rFonts w:eastAsia="SimHei"/>
          <w:lang w:val="en-GB" w:eastAsia="zh-CN"/>
        </w:rPr>
        <w:t>废除将男性之间的亲密行为</w:t>
      </w:r>
      <w:r>
        <w:rPr>
          <w:rFonts w:eastAsia="SimHei"/>
          <w:lang w:val="en-GB" w:eastAsia="zh-CN"/>
        </w:rPr>
        <w:t>(</w:t>
      </w:r>
      <w:r w:rsidR="00385E82" w:rsidRPr="00AB60F8">
        <w:rPr>
          <w:rFonts w:eastAsia="SimHei"/>
          <w:lang w:val="en-GB" w:eastAsia="zh-CN"/>
        </w:rPr>
        <w:t>被称为</w:t>
      </w:r>
      <w:r w:rsidRPr="00AB60F8">
        <w:rPr>
          <w:rFonts w:ascii="SimSun" w:hAnsi="SimSun"/>
          <w:lang w:val="en-GB" w:eastAsia="zh-CN"/>
        </w:rPr>
        <w:t>“</w:t>
      </w:r>
      <w:r w:rsidR="00385E82" w:rsidRPr="00AB60F8">
        <w:rPr>
          <w:rFonts w:eastAsia="SimHei"/>
          <w:lang w:val="en-GB" w:eastAsia="zh-CN"/>
        </w:rPr>
        <w:t>严重猥亵和鸡奸</w:t>
      </w:r>
      <w:r w:rsidRPr="00AB60F8">
        <w:rPr>
          <w:rFonts w:ascii="SimSun" w:hAnsi="SimSun"/>
          <w:lang w:val="en-GB" w:eastAsia="zh-CN"/>
        </w:rPr>
        <w:t>”</w:t>
      </w:r>
      <w:r>
        <w:rPr>
          <w:rFonts w:eastAsia="SimHei"/>
          <w:lang w:val="en-GB" w:eastAsia="zh-CN"/>
        </w:rPr>
        <w:t>)</w:t>
      </w:r>
      <w:r w:rsidR="00385E82" w:rsidRPr="00AB60F8">
        <w:rPr>
          <w:rFonts w:eastAsia="SimHei"/>
          <w:lang w:val="en-GB" w:eastAsia="zh-CN"/>
        </w:rPr>
        <w:t>定为非法的法律规定</w:t>
      </w:r>
      <w:r>
        <w:rPr>
          <w:rFonts w:eastAsia="SimHei"/>
          <w:lang w:val="en-GB" w:eastAsia="zh-CN"/>
        </w:rPr>
        <w:t>(</w:t>
      </w:r>
      <w:r w:rsidR="00385E82" w:rsidRPr="00AB60F8">
        <w:rPr>
          <w:rFonts w:eastAsia="SimHei"/>
          <w:lang w:val="en-GB" w:eastAsia="zh-CN"/>
        </w:rPr>
        <w:t>瑞典</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28</w:t>
      </w:r>
      <w:r w:rsidR="00385E82" w:rsidRPr="00AB60F8">
        <w:rPr>
          <w:rFonts w:eastAsia="SimHei"/>
          <w:lang w:val="en-GB" w:eastAsia="zh-CN"/>
        </w:rPr>
        <w:t xml:space="preserve">  </w:t>
      </w:r>
      <w:r w:rsidR="00385E82" w:rsidRPr="00AB60F8">
        <w:rPr>
          <w:rFonts w:eastAsia="SimHei"/>
          <w:lang w:val="en-GB" w:eastAsia="zh-CN"/>
        </w:rPr>
        <w:t>制定并执行全面的禁止歧视法，将基于性取向和性别的歧视列入其中</w:t>
      </w:r>
      <w:r>
        <w:rPr>
          <w:rFonts w:eastAsia="SimHei"/>
          <w:lang w:val="en-GB" w:eastAsia="zh-CN"/>
        </w:rPr>
        <w:t>(</w:t>
      </w:r>
      <w:r w:rsidR="00385E82" w:rsidRPr="00AB60F8">
        <w:rPr>
          <w:rFonts w:eastAsia="SimHei"/>
          <w:lang w:val="en-GB" w:eastAsia="zh-CN"/>
        </w:rPr>
        <w:t>大不列颠及北爱尔兰联合王国</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29</w:t>
      </w:r>
      <w:r w:rsidR="00385E82" w:rsidRPr="00AB60F8">
        <w:rPr>
          <w:rFonts w:eastAsia="SimHei"/>
          <w:lang w:val="en-GB" w:eastAsia="zh-CN"/>
        </w:rPr>
        <w:t xml:space="preserve">  </w:t>
      </w:r>
      <w:r w:rsidR="00385E82" w:rsidRPr="00AB60F8">
        <w:rPr>
          <w:rFonts w:eastAsia="SimHei"/>
          <w:lang w:val="en-GB" w:eastAsia="zh-CN"/>
        </w:rPr>
        <w:t>采取措施，减少暴力侵害男女同性恋、双性恋、跨性别者和两双性人的现象，以期减少牙买加社会仇视同性恋的偏见，方便他们获得所有服务</w:t>
      </w:r>
      <w:r>
        <w:rPr>
          <w:rFonts w:eastAsia="SimHei"/>
          <w:lang w:val="en-GB" w:eastAsia="zh-CN"/>
        </w:rPr>
        <w:t>(</w:t>
      </w:r>
      <w:r w:rsidR="00385E82" w:rsidRPr="00AB60F8">
        <w:rPr>
          <w:rFonts w:eastAsia="SimHei"/>
          <w:lang w:val="en-GB" w:eastAsia="zh-CN"/>
        </w:rPr>
        <w:t>乌拉圭</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3</w:t>
      </w:r>
      <w:r w:rsidR="00385E82" w:rsidRPr="00AB60F8">
        <w:rPr>
          <w:rFonts w:eastAsia="SimHei"/>
          <w:lang w:val="en-GB" w:eastAsia="zh-CN"/>
        </w:rPr>
        <w:t xml:space="preserve">0  </w:t>
      </w:r>
      <w:r w:rsidR="00385E82" w:rsidRPr="00AB60F8">
        <w:rPr>
          <w:rFonts w:eastAsia="SimHei"/>
          <w:lang w:val="en-GB" w:eastAsia="zh-CN"/>
        </w:rPr>
        <w:t>按照人权事务委员会的要求，不再将成年人之间自愿的同性性关系定为犯罪，并消除对同性恋的偏见和社会鄙视</w:t>
      </w:r>
      <w:r>
        <w:rPr>
          <w:rFonts w:eastAsia="SimHei"/>
          <w:lang w:val="en-GB" w:eastAsia="zh-CN"/>
        </w:rPr>
        <w:t>(</w:t>
      </w:r>
      <w:r w:rsidR="00385E82" w:rsidRPr="00AB60F8">
        <w:rPr>
          <w:rFonts w:eastAsia="SimHei"/>
          <w:lang w:val="en-GB" w:eastAsia="zh-CN"/>
        </w:rPr>
        <w:t>阿根廷</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31</w:t>
      </w:r>
      <w:r w:rsidR="00385E82" w:rsidRPr="00AB60F8">
        <w:rPr>
          <w:rFonts w:eastAsia="SimHei"/>
          <w:lang w:val="en-GB" w:eastAsia="zh-CN"/>
        </w:rPr>
        <w:t xml:space="preserve">  </w:t>
      </w:r>
      <w:r w:rsidR="00385E82" w:rsidRPr="00AB60F8">
        <w:rPr>
          <w:rFonts w:eastAsia="SimHei"/>
          <w:lang w:val="en-GB" w:eastAsia="zh-CN"/>
        </w:rPr>
        <w:t>在法律上禁止以性别、性取向和性别认同为由的歧视，惩处针对男女同性恋、双性恋、跨性别者和双性人的暴力行为</w:t>
      </w:r>
      <w:r>
        <w:rPr>
          <w:rFonts w:eastAsia="SimHei"/>
          <w:lang w:val="en-GB" w:eastAsia="zh-CN"/>
        </w:rPr>
        <w:t>(</w:t>
      </w:r>
      <w:r w:rsidR="00385E82" w:rsidRPr="00AB60F8">
        <w:rPr>
          <w:rFonts w:eastAsia="SimHei"/>
          <w:lang w:val="en-GB" w:eastAsia="zh-CN"/>
        </w:rPr>
        <w:t>智利</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32</w:t>
      </w:r>
      <w:r w:rsidR="00385E82" w:rsidRPr="00AB60F8">
        <w:rPr>
          <w:rFonts w:eastAsia="SimHei"/>
          <w:lang w:val="en-GB" w:eastAsia="zh-CN"/>
        </w:rPr>
        <w:t xml:space="preserve">  </w:t>
      </w:r>
      <w:r w:rsidR="00385E82" w:rsidRPr="00AB60F8">
        <w:rPr>
          <w:rFonts w:eastAsia="SimHei"/>
          <w:lang w:val="en-GB" w:eastAsia="zh-CN"/>
        </w:rPr>
        <w:t>不再将成年人之间的自愿同性性行为定为犯罪</w:t>
      </w:r>
      <w:r>
        <w:rPr>
          <w:rFonts w:eastAsia="SimHei"/>
          <w:lang w:val="en-GB" w:eastAsia="zh-CN"/>
        </w:rPr>
        <w:t>(</w:t>
      </w:r>
      <w:r w:rsidR="00385E82" w:rsidRPr="00AB60F8">
        <w:rPr>
          <w:rFonts w:eastAsia="SimHei"/>
          <w:lang w:val="en-GB" w:eastAsia="zh-CN"/>
        </w:rPr>
        <w:t>美国</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33</w:t>
      </w:r>
      <w:r w:rsidR="00385E82" w:rsidRPr="00AB60F8">
        <w:rPr>
          <w:rFonts w:eastAsia="SimHei"/>
          <w:lang w:val="en-GB" w:eastAsia="zh-CN"/>
        </w:rPr>
        <w:t xml:space="preserve">  </w:t>
      </w:r>
      <w:r w:rsidR="00385E82" w:rsidRPr="00AB60F8">
        <w:rPr>
          <w:rFonts w:eastAsia="SimHei"/>
          <w:lang w:val="en-GB" w:eastAsia="zh-CN"/>
        </w:rPr>
        <w:t>不再将同性成年人之间自愿的性关系定为犯罪，消除对同性恋的偏见和社会鄙视</w:t>
      </w:r>
      <w:r>
        <w:rPr>
          <w:rFonts w:eastAsia="SimHei"/>
          <w:lang w:val="en-GB" w:eastAsia="zh-CN"/>
        </w:rPr>
        <w:t>(</w:t>
      </w:r>
      <w:r w:rsidR="00385E82" w:rsidRPr="00AB60F8">
        <w:rPr>
          <w:rFonts w:eastAsia="SimHei"/>
          <w:lang w:val="en-GB" w:eastAsia="zh-CN"/>
        </w:rPr>
        <w:t>德国</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34</w:t>
      </w:r>
      <w:r w:rsidR="00385E82" w:rsidRPr="00AB60F8">
        <w:rPr>
          <w:rFonts w:eastAsia="SimHei"/>
          <w:lang w:val="en-GB" w:eastAsia="zh-CN"/>
        </w:rPr>
        <w:t xml:space="preserve">  </w:t>
      </w:r>
      <w:r w:rsidR="00385E82" w:rsidRPr="00AB60F8">
        <w:rPr>
          <w:rFonts w:eastAsia="SimHei"/>
          <w:lang w:val="en-GB" w:eastAsia="zh-CN"/>
        </w:rPr>
        <w:t>加强打击基于性取向的歧视的法律框架</w:t>
      </w:r>
      <w:r>
        <w:rPr>
          <w:rFonts w:eastAsia="SimHei"/>
          <w:lang w:val="en-GB" w:eastAsia="zh-CN"/>
        </w:rPr>
        <w:t>(</w:t>
      </w:r>
      <w:r w:rsidR="00385E82" w:rsidRPr="00AB60F8">
        <w:rPr>
          <w:rFonts w:eastAsia="SimHei"/>
          <w:lang w:val="en-GB" w:eastAsia="zh-CN"/>
        </w:rPr>
        <w:t>意大利</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35</w:t>
      </w:r>
      <w:r w:rsidR="00385E82" w:rsidRPr="00AB60F8">
        <w:rPr>
          <w:rFonts w:eastAsia="SimHei"/>
          <w:lang w:val="en-GB" w:eastAsia="zh-CN"/>
        </w:rPr>
        <w:t xml:space="preserve">  </w:t>
      </w:r>
      <w:r w:rsidR="00385E82" w:rsidRPr="00AB60F8">
        <w:rPr>
          <w:rFonts w:eastAsia="SimHei"/>
          <w:lang w:val="en-GB" w:eastAsia="zh-CN"/>
        </w:rPr>
        <w:t>禁止基于性别、性取向和性别认同的歧视。这类措施将为打击仇视同性恋现象，以及国家防治艾滋病毒</w:t>
      </w:r>
      <w:r w:rsidR="00385E82" w:rsidRPr="00AB60F8">
        <w:rPr>
          <w:rFonts w:eastAsia="SimHei"/>
          <w:lang w:val="en-GB" w:eastAsia="zh-CN"/>
        </w:rPr>
        <w:t>/</w:t>
      </w:r>
      <w:r w:rsidR="00385E82" w:rsidRPr="00AB60F8">
        <w:rPr>
          <w:rFonts w:eastAsia="SimHei"/>
          <w:lang w:val="en-GB" w:eastAsia="zh-CN"/>
        </w:rPr>
        <w:t>艾滋病的进展发挥重要作用</w:t>
      </w:r>
      <w:r>
        <w:rPr>
          <w:rFonts w:eastAsia="SimHei"/>
          <w:lang w:val="en-GB" w:eastAsia="zh-CN"/>
        </w:rPr>
        <w:t>(</w:t>
      </w:r>
      <w:r w:rsidR="00385E82" w:rsidRPr="00AB60F8">
        <w:rPr>
          <w:rFonts w:eastAsia="SimHei"/>
          <w:lang w:val="en-GB" w:eastAsia="zh-CN"/>
        </w:rPr>
        <w:t>巴西</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36</w:t>
      </w:r>
      <w:r w:rsidR="00385E82" w:rsidRPr="00AB60F8">
        <w:rPr>
          <w:rFonts w:eastAsia="SimHei"/>
          <w:lang w:val="en-GB" w:eastAsia="zh-CN"/>
        </w:rPr>
        <w:t xml:space="preserve">  </w:t>
      </w:r>
      <w:r w:rsidR="00385E82" w:rsidRPr="00AB60F8">
        <w:rPr>
          <w:rFonts w:eastAsia="SimHei"/>
          <w:lang w:val="en-GB" w:eastAsia="zh-CN"/>
        </w:rPr>
        <w:t>修订法律，以期禁止基于性别、性取向和性别认同的歧视</w:t>
      </w:r>
      <w:r>
        <w:rPr>
          <w:rFonts w:eastAsia="SimHei"/>
          <w:lang w:val="en-GB" w:eastAsia="zh-CN"/>
        </w:rPr>
        <w:t>(</w:t>
      </w:r>
      <w:r w:rsidR="00385E82" w:rsidRPr="00AB60F8">
        <w:rPr>
          <w:rFonts w:eastAsia="SimHei"/>
          <w:lang w:val="en-GB" w:eastAsia="zh-CN"/>
        </w:rPr>
        <w:t>黑山</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37</w:t>
      </w:r>
      <w:r w:rsidR="00385E82" w:rsidRPr="00AB60F8">
        <w:rPr>
          <w:rFonts w:eastAsia="SimHei"/>
          <w:lang w:val="en-GB" w:eastAsia="zh-CN"/>
        </w:rPr>
        <w:t xml:space="preserve">  </w:t>
      </w:r>
      <w:r w:rsidR="00385E82" w:rsidRPr="00AB60F8">
        <w:rPr>
          <w:rFonts w:eastAsia="SimHei"/>
          <w:lang w:val="en-GB" w:eastAsia="zh-CN"/>
        </w:rPr>
        <w:t>修订《基本权利和自由宪章》，将性取向以及性别认同和表现列为受保护类别</w:t>
      </w:r>
      <w:r>
        <w:rPr>
          <w:rFonts w:eastAsia="SimHei"/>
          <w:lang w:val="en-GB" w:eastAsia="zh-CN"/>
        </w:rPr>
        <w:t>(</w:t>
      </w:r>
      <w:r w:rsidR="00385E82" w:rsidRPr="00AB60F8">
        <w:rPr>
          <w:rFonts w:eastAsia="SimHei"/>
          <w:lang w:val="en-GB" w:eastAsia="zh-CN"/>
        </w:rPr>
        <w:t>挪威</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38</w:t>
      </w:r>
      <w:r w:rsidR="00385E82" w:rsidRPr="00AB60F8">
        <w:rPr>
          <w:rFonts w:eastAsia="SimHei"/>
          <w:lang w:val="en-GB" w:eastAsia="zh-CN"/>
        </w:rPr>
        <w:t xml:space="preserve">  </w:t>
      </w:r>
      <w:r w:rsidR="00385E82" w:rsidRPr="00AB60F8">
        <w:rPr>
          <w:rFonts w:eastAsia="SimHei"/>
          <w:lang w:val="en-GB" w:eastAsia="zh-CN"/>
        </w:rPr>
        <w:t>不再将同性成年人之间自愿的性行为定为犯罪，并按照之前的建议，作为紧急事项，处理以性取向和性别认同为由的仇恨罪行</w:t>
      </w:r>
      <w:r>
        <w:rPr>
          <w:rFonts w:eastAsia="SimHei"/>
          <w:lang w:val="en-GB" w:eastAsia="zh-CN"/>
        </w:rPr>
        <w:t>(</w:t>
      </w:r>
      <w:r w:rsidR="00385E82" w:rsidRPr="00AB60F8">
        <w:rPr>
          <w:rFonts w:eastAsia="SimHei"/>
          <w:lang w:val="en-GB" w:eastAsia="zh-CN"/>
        </w:rPr>
        <w:t>斯洛文尼亚</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39</w:t>
      </w:r>
      <w:r w:rsidR="00385E82" w:rsidRPr="00AB60F8">
        <w:rPr>
          <w:rFonts w:eastAsia="SimHei"/>
          <w:lang w:val="en-GB" w:eastAsia="zh-CN"/>
        </w:rPr>
        <w:t xml:space="preserve">  </w:t>
      </w:r>
      <w:r w:rsidR="00385E82" w:rsidRPr="00AB60F8">
        <w:rPr>
          <w:rFonts w:eastAsia="SimHei"/>
          <w:lang w:val="en-GB" w:eastAsia="zh-CN"/>
        </w:rPr>
        <w:t>废除将同性成年人之间自愿性行为定为犯罪的法律</w:t>
      </w:r>
      <w:r>
        <w:rPr>
          <w:rFonts w:eastAsia="SimHei"/>
          <w:lang w:val="en-GB" w:eastAsia="zh-CN"/>
        </w:rPr>
        <w:t>(</w:t>
      </w:r>
      <w:r w:rsidR="00385E82" w:rsidRPr="00AB60F8">
        <w:rPr>
          <w:rFonts w:eastAsia="SimHei"/>
          <w:lang w:val="en-GB" w:eastAsia="zh-CN"/>
        </w:rPr>
        <w:t>斯洛文尼亚</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4</w:t>
      </w:r>
      <w:r w:rsidR="00385E82" w:rsidRPr="00AB60F8">
        <w:rPr>
          <w:rFonts w:eastAsia="SimHei"/>
          <w:lang w:val="en-GB" w:eastAsia="zh-CN"/>
        </w:rPr>
        <w:t xml:space="preserve">0  </w:t>
      </w:r>
      <w:r w:rsidR="00385E82" w:rsidRPr="00AB60F8">
        <w:rPr>
          <w:rFonts w:eastAsia="SimHei"/>
          <w:lang w:val="en-GB" w:eastAsia="zh-CN"/>
        </w:rPr>
        <w:t>采取措施，消除对男女同性恋、双性恋、跨性别者和双性人的歧视和鄙视</w:t>
      </w:r>
      <w:r>
        <w:rPr>
          <w:rFonts w:eastAsia="SimHei"/>
          <w:lang w:val="en-GB" w:eastAsia="zh-CN"/>
        </w:rPr>
        <w:t>(</w:t>
      </w:r>
      <w:r w:rsidR="00385E82" w:rsidRPr="00AB60F8">
        <w:rPr>
          <w:rFonts w:eastAsia="SimHei"/>
          <w:lang w:val="en-GB" w:eastAsia="zh-CN"/>
        </w:rPr>
        <w:t>斯洛文尼亚</w:t>
      </w:r>
      <w:r>
        <w:rPr>
          <w:rFonts w:eastAsia="SimHei"/>
          <w:lang w:val="en-GB" w:eastAsia="zh-CN"/>
        </w:rPr>
        <w:t>)</w:t>
      </w:r>
      <w:r>
        <w:rPr>
          <w:rFonts w:eastAsia="SimHei"/>
          <w:lang w:val="en-GB" w:eastAsia="zh-CN"/>
        </w:rPr>
        <w:t>；</w:t>
      </w:r>
      <w:r w:rsidR="00385E82" w:rsidRPr="00AB60F8">
        <w:rPr>
          <w:rFonts w:eastAsia="SimHei"/>
          <w:lang w:val="en-GB" w:eastAsia="zh-CN"/>
        </w:rPr>
        <w:t xml:space="preserve"> </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41</w:t>
      </w:r>
      <w:r w:rsidR="00385E82" w:rsidRPr="00AB60F8">
        <w:rPr>
          <w:rFonts w:eastAsia="SimHei"/>
          <w:lang w:val="en-GB" w:eastAsia="zh-CN"/>
        </w:rPr>
        <w:t xml:space="preserve">  </w:t>
      </w:r>
      <w:r w:rsidR="00385E82" w:rsidRPr="00AB60F8">
        <w:rPr>
          <w:rFonts w:eastAsia="SimHei"/>
          <w:lang w:val="en-GB" w:eastAsia="zh-CN"/>
        </w:rPr>
        <w:t>采取有效措施，消除对男女同性恋、双性恋、跨性别者和双性人的暴力，在</w:t>
      </w:r>
      <w:r>
        <w:rPr>
          <w:rFonts w:eastAsia="SimHei"/>
          <w:lang w:val="en-GB" w:eastAsia="zh-CN"/>
        </w:rPr>
        <w:t>2</w:t>
      </w:r>
      <w:r w:rsidR="00385E82" w:rsidRPr="00AB60F8">
        <w:rPr>
          <w:rFonts w:eastAsia="SimHei"/>
          <w:lang w:val="en-GB" w:eastAsia="zh-CN"/>
        </w:rPr>
        <w:t>0</w:t>
      </w:r>
      <w:r>
        <w:rPr>
          <w:rFonts w:eastAsia="SimHei"/>
          <w:lang w:val="en-GB" w:eastAsia="zh-CN"/>
        </w:rPr>
        <w:t>11</w:t>
      </w:r>
      <w:r w:rsidR="00385E82" w:rsidRPr="00AB60F8">
        <w:rPr>
          <w:rFonts w:eastAsia="SimHei"/>
          <w:lang w:val="en-GB" w:eastAsia="zh-CN"/>
        </w:rPr>
        <w:t>年通过的《权利宪章》中纳入禁止以性取向为由实施歧视的条款</w:t>
      </w:r>
      <w:r>
        <w:rPr>
          <w:rFonts w:eastAsia="SimHei"/>
          <w:lang w:val="en-GB" w:eastAsia="zh-CN"/>
        </w:rPr>
        <w:t>(</w:t>
      </w:r>
      <w:r w:rsidR="00385E82" w:rsidRPr="00AB60F8">
        <w:rPr>
          <w:rFonts w:eastAsia="SimHei"/>
          <w:lang w:val="en-GB" w:eastAsia="zh-CN"/>
        </w:rPr>
        <w:t>西班牙</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42</w:t>
      </w:r>
      <w:r w:rsidR="00385E82" w:rsidRPr="00AB60F8">
        <w:rPr>
          <w:rFonts w:eastAsia="SimHei"/>
          <w:lang w:val="en-GB" w:eastAsia="zh-CN"/>
        </w:rPr>
        <w:t xml:space="preserve">  </w:t>
      </w:r>
      <w:r w:rsidR="00385E82" w:rsidRPr="00AB60F8">
        <w:rPr>
          <w:rFonts w:eastAsia="SimHei"/>
          <w:lang w:val="en-GB" w:eastAsia="zh-CN"/>
        </w:rPr>
        <w:t>继续努力废除死刑</w:t>
      </w:r>
      <w:r>
        <w:rPr>
          <w:rFonts w:eastAsia="SimHei"/>
          <w:lang w:val="en-GB" w:eastAsia="zh-CN"/>
        </w:rPr>
        <w:t>(</w:t>
      </w:r>
      <w:r w:rsidR="00385E82" w:rsidRPr="00AB60F8">
        <w:rPr>
          <w:rFonts w:eastAsia="SimHei"/>
          <w:lang w:val="en-GB" w:eastAsia="zh-CN"/>
        </w:rPr>
        <w:t>多哥</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43</w:t>
      </w:r>
      <w:r w:rsidR="00385E82" w:rsidRPr="00AB60F8">
        <w:rPr>
          <w:rFonts w:eastAsia="SimHei"/>
          <w:lang w:val="en-GB" w:eastAsia="zh-CN"/>
        </w:rPr>
        <w:t xml:space="preserve">  </w:t>
      </w:r>
      <w:r w:rsidR="00385E82" w:rsidRPr="00AB60F8">
        <w:rPr>
          <w:rFonts w:eastAsia="SimHei"/>
          <w:lang w:val="en-GB" w:eastAsia="zh-CN"/>
        </w:rPr>
        <w:t>正式暂停执行死刑，以期最终废除死刑</w:t>
      </w:r>
      <w:r>
        <w:rPr>
          <w:rFonts w:eastAsia="SimHei"/>
          <w:lang w:val="en-GB" w:eastAsia="zh-CN"/>
        </w:rPr>
        <w:t>(</w:t>
      </w:r>
      <w:r w:rsidR="00385E82" w:rsidRPr="00AB60F8">
        <w:rPr>
          <w:rFonts w:eastAsia="SimHei"/>
          <w:lang w:val="en-GB" w:eastAsia="zh-CN"/>
        </w:rPr>
        <w:t>法国</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44</w:t>
      </w:r>
      <w:r w:rsidR="00385E82" w:rsidRPr="00AB60F8">
        <w:rPr>
          <w:rFonts w:eastAsia="SimHei"/>
          <w:lang w:val="en-GB" w:eastAsia="zh-CN"/>
        </w:rPr>
        <w:t xml:space="preserve">  </w:t>
      </w:r>
      <w:r w:rsidR="00385E82" w:rsidRPr="00AB60F8">
        <w:rPr>
          <w:rFonts w:eastAsia="SimHei"/>
          <w:lang w:val="en-GB" w:eastAsia="zh-CN"/>
        </w:rPr>
        <w:t>在法律上暂停执行死刑，以期最终废除死刑</w:t>
      </w:r>
      <w:r>
        <w:rPr>
          <w:rFonts w:eastAsia="SimHei"/>
          <w:lang w:val="en-GB" w:eastAsia="zh-CN"/>
        </w:rPr>
        <w:t>(</w:t>
      </w:r>
      <w:r w:rsidR="00385E82" w:rsidRPr="00AB60F8">
        <w:rPr>
          <w:rFonts w:eastAsia="SimHei"/>
          <w:lang w:val="en-GB" w:eastAsia="zh-CN"/>
        </w:rPr>
        <w:t>乌拉圭</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45</w:t>
      </w:r>
      <w:r w:rsidR="00385E82" w:rsidRPr="00AB60F8">
        <w:rPr>
          <w:rFonts w:eastAsia="SimHei"/>
          <w:lang w:val="en-GB" w:eastAsia="zh-CN"/>
        </w:rPr>
        <w:t xml:space="preserve">  </w:t>
      </w:r>
      <w:r w:rsidR="00385E82" w:rsidRPr="00AB60F8">
        <w:rPr>
          <w:rFonts w:eastAsia="SimHei"/>
          <w:lang w:val="en-GB" w:eastAsia="zh-CN"/>
        </w:rPr>
        <w:t>暂停执行死刑，以期废除死刑</w:t>
      </w:r>
      <w:r>
        <w:rPr>
          <w:rFonts w:eastAsia="SimHei"/>
          <w:lang w:val="en-GB" w:eastAsia="zh-CN"/>
        </w:rPr>
        <w:t>(</w:t>
      </w:r>
      <w:r w:rsidR="00385E82" w:rsidRPr="00AB60F8">
        <w:rPr>
          <w:rFonts w:eastAsia="SimHei"/>
          <w:lang w:val="en-GB" w:eastAsia="zh-CN"/>
        </w:rPr>
        <w:t>阿根廷</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46</w:t>
      </w:r>
      <w:r w:rsidR="00385E82" w:rsidRPr="00AB60F8">
        <w:rPr>
          <w:rFonts w:eastAsia="SimHei"/>
          <w:lang w:val="en-GB" w:eastAsia="zh-CN"/>
        </w:rPr>
        <w:t xml:space="preserve">  </w:t>
      </w:r>
      <w:r w:rsidR="00385E82" w:rsidRPr="00AB60F8">
        <w:rPr>
          <w:rFonts w:eastAsia="SimHei"/>
          <w:lang w:val="en-GB" w:eastAsia="zh-CN"/>
        </w:rPr>
        <w:t>正式暂停执行死刑，并批准《公民权利和政治权利国际公约第二项任择议定书》</w:t>
      </w:r>
      <w:r>
        <w:rPr>
          <w:rFonts w:eastAsia="SimHei"/>
          <w:lang w:val="en-GB" w:eastAsia="zh-CN"/>
        </w:rPr>
        <w:t>(</w:t>
      </w:r>
      <w:r w:rsidR="00385E82" w:rsidRPr="00AB60F8">
        <w:rPr>
          <w:rFonts w:eastAsia="SimHei"/>
          <w:lang w:val="en-GB" w:eastAsia="zh-CN"/>
        </w:rPr>
        <w:t>澳大利亚</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47</w:t>
      </w:r>
      <w:r w:rsidR="00385E82" w:rsidRPr="00AB60F8">
        <w:rPr>
          <w:rFonts w:eastAsia="SimHei"/>
          <w:lang w:val="en-GB" w:eastAsia="zh-CN"/>
        </w:rPr>
        <w:t xml:space="preserve">  </w:t>
      </w:r>
      <w:r w:rsidR="00385E82" w:rsidRPr="00AB60F8">
        <w:rPr>
          <w:rFonts w:eastAsia="SimHei"/>
          <w:lang w:val="en-GB" w:eastAsia="zh-CN"/>
        </w:rPr>
        <w:t>颁布并实施承认和保护人权捍卫者的法律和政策，并确保就他们遭到的所有侵害进行迅速、彻底和公正的调查</w:t>
      </w:r>
      <w:r>
        <w:rPr>
          <w:rFonts w:eastAsia="SimHei"/>
          <w:lang w:val="en-GB" w:eastAsia="zh-CN"/>
        </w:rPr>
        <w:t>(</w:t>
      </w:r>
      <w:r w:rsidR="00385E82" w:rsidRPr="00AB60F8">
        <w:rPr>
          <w:rFonts w:eastAsia="SimHei"/>
          <w:lang w:val="en-GB" w:eastAsia="zh-CN"/>
        </w:rPr>
        <w:t>博茨瓦纳</w:t>
      </w:r>
      <w:r>
        <w:rPr>
          <w:rFonts w:eastAsia="SimHei"/>
          <w:lang w:val="en-GB" w:eastAsia="zh-CN"/>
        </w:rPr>
        <w:t>)</w:t>
      </w:r>
      <w:r>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48</w:t>
      </w:r>
      <w:r w:rsidR="00385E82" w:rsidRPr="00AB60F8">
        <w:rPr>
          <w:rFonts w:eastAsia="SimHei"/>
          <w:lang w:val="en-GB" w:eastAsia="zh-CN"/>
        </w:rPr>
        <w:t xml:space="preserve">  </w:t>
      </w:r>
      <w:r w:rsidR="00385E82" w:rsidRPr="00AB60F8">
        <w:rPr>
          <w:rFonts w:eastAsia="SimHei"/>
          <w:lang w:val="en-GB" w:eastAsia="zh-CN"/>
        </w:rPr>
        <w:t>正式暂停执行死刑，以期废除死刑</w:t>
      </w:r>
      <w:r w:rsidR="00385E82" w:rsidRPr="00AB60F8">
        <w:rPr>
          <w:rFonts w:eastAsia="SimHei"/>
          <w:lang w:val="en-GB" w:eastAsia="zh-CN"/>
        </w:rPr>
        <w:t>(</w:t>
      </w:r>
      <w:r w:rsidR="00385E82" w:rsidRPr="00AB60F8">
        <w:rPr>
          <w:rFonts w:eastAsia="SimHei"/>
          <w:lang w:val="en-GB" w:eastAsia="zh-CN"/>
        </w:rPr>
        <w:t>爱沙尼亚</w:t>
      </w:r>
      <w:r w:rsidR="00385E82" w:rsidRPr="00AB60F8">
        <w:rPr>
          <w:rFonts w:eastAsia="SimHei"/>
          <w:lang w:val="en-GB" w:eastAsia="zh-CN"/>
        </w:rPr>
        <w:t>)</w:t>
      </w:r>
      <w:r w:rsidR="00385E82" w:rsidRPr="00AB60F8">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49</w:t>
      </w:r>
      <w:r w:rsidR="00385E82" w:rsidRPr="00AB60F8">
        <w:rPr>
          <w:rFonts w:eastAsia="SimHei"/>
          <w:lang w:val="en-GB" w:eastAsia="zh-CN"/>
        </w:rPr>
        <w:t xml:space="preserve">  </w:t>
      </w:r>
      <w:r w:rsidR="00385E82" w:rsidRPr="00AB60F8">
        <w:rPr>
          <w:rFonts w:eastAsia="SimHei"/>
          <w:lang w:val="en-GB" w:eastAsia="zh-CN"/>
        </w:rPr>
        <w:t>暂停执行死刑，以期废除死刑</w:t>
      </w:r>
      <w:r w:rsidR="00385E82" w:rsidRPr="00AB60F8">
        <w:rPr>
          <w:rFonts w:eastAsia="SimHei"/>
          <w:lang w:val="en-GB" w:eastAsia="zh-CN"/>
        </w:rPr>
        <w:t>(</w:t>
      </w:r>
      <w:r w:rsidR="00385E82" w:rsidRPr="00AB60F8">
        <w:rPr>
          <w:rFonts w:eastAsia="SimHei"/>
          <w:lang w:val="en-GB" w:eastAsia="zh-CN"/>
        </w:rPr>
        <w:t>巴拿马</w:t>
      </w:r>
      <w:r w:rsidR="00385E82" w:rsidRPr="00AB60F8">
        <w:rPr>
          <w:rFonts w:eastAsia="SimHei"/>
          <w:lang w:val="en-GB" w:eastAsia="zh-CN"/>
        </w:rPr>
        <w:t>)</w:t>
      </w:r>
      <w:r w:rsidR="00385E82" w:rsidRPr="00AB60F8">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5</w:t>
      </w:r>
      <w:r w:rsidR="00385E82" w:rsidRPr="00AB60F8">
        <w:rPr>
          <w:rFonts w:eastAsia="SimHei"/>
          <w:lang w:val="en-GB" w:eastAsia="zh-CN"/>
        </w:rPr>
        <w:t xml:space="preserve">0  </w:t>
      </w:r>
      <w:r w:rsidR="00385E82" w:rsidRPr="00AB60F8">
        <w:rPr>
          <w:rFonts w:eastAsia="SimHei"/>
          <w:lang w:val="en-GB" w:eastAsia="zh-CN"/>
        </w:rPr>
        <w:t>暂停执行死刑，以期废除死刑</w:t>
      </w:r>
      <w:r w:rsidR="00385E82" w:rsidRPr="00AB60F8">
        <w:rPr>
          <w:rFonts w:eastAsia="SimHei"/>
          <w:lang w:val="en-GB" w:eastAsia="zh-CN"/>
        </w:rPr>
        <w:t>(</w:t>
      </w:r>
      <w:r w:rsidR="00385E82" w:rsidRPr="00AB60F8">
        <w:rPr>
          <w:rFonts w:eastAsia="SimHei"/>
          <w:lang w:val="en-GB" w:eastAsia="zh-CN"/>
        </w:rPr>
        <w:t>塞拉利昂</w:t>
      </w:r>
      <w:r w:rsidR="00385E82" w:rsidRPr="00AB60F8">
        <w:rPr>
          <w:rFonts w:eastAsia="SimHei"/>
          <w:lang w:val="en-GB" w:eastAsia="zh-CN"/>
        </w:rPr>
        <w:t>)</w:t>
      </w:r>
      <w:r w:rsidR="00385E82" w:rsidRPr="00AB60F8">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51</w:t>
      </w:r>
      <w:r w:rsidR="00385E82" w:rsidRPr="00AB60F8">
        <w:rPr>
          <w:rFonts w:eastAsia="SimHei"/>
          <w:lang w:val="en-GB" w:eastAsia="zh-CN"/>
        </w:rPr>
        <w:t xml:space="preserve">  </w:t>
      </w:r>
      <w:r w:rsidR="00385E82" w:rsidRPr="00AB60F8">
        <w:rPr>
          <w:rFonts w:eastAsia="SimHei"/>
          <w:lang w:val="en-GB" w:eastAsia="zh-CN"/>
        </w:rPr>
        <w:t>宣布在法律上暂停执行死刑，以期废除死刑，考虑批准《公民权利和政治权利国际公约第二项任择议定书》</w:t>
      </w:r>
      <w:r w:rsidR="00385E82" w:rsidRPr="00AB60F8">
        <w:rPr>
          <w:rFonts w:eastAsia="SimHei"/>
          <w:lang w:val="en-GB" w:eastAsia="zh-CN"/>
        </w:rPr>
        <w:t>(</w:t>
      </w:r>
      <w:r w:rsidR="00385E82" w:rsidRPr="00AB60F8">
        <w:rPr>
          <w:rFonts w:eastAsia="SimHei"/>
          <w:lang w:val="en-GB" w:eastAsia="zh-CN"/>
        </w:rPr>
        <w:t>斯洛文尼亚</w:t>
      </w:r>
      <w:r w:rsidR="00385E82" w:rsidRPr="00AB60F8">
        <w:rPr>
          <w:rFonts w:eastAsia="SimHei"/>
          <w:lang w:val="en-GB" w:eastAsia="zh-CN"/>
        </w:rPr>
        <w:t>)</w:t>
      </w:r>
      <w:r w:rsidR="00385E82" w:rsidRPr="00AB60F8">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52</w:t>
      </w:r>
      <w:r w:rsidR="00E556A1">
        <w:rPr>
          <w:rFonts w:eastAsia="SimHei"/>
          <w:lang w:val="en-GB" w:eastAsia="zh-CN"/>
        </w:rPr>
        <w:t xml:space="preserve">  </w:t>
      </w:r>
      <w:r w:rsidR="00385E82" w:rsidRPr="00AB60F8">
        <w:rPr>
          <w:rFonts w:eastAsia="SimHei"/>
          <w:lang w:val="en-GB" w:eastAsia="zh-CN"/>
        </w:rPr>
        <w:t>确保举报、适当调查并起诉基于性别的暴力</w:t>
      </w:r>
      <w:r w:rsidR="00385E82" w:rsidRPr="00AB60F8">
        <w:rPr>
          <w:rFonts w:eastAsia="SimHei"/>
          <w:lang w:val="en-GB" w:eastAsia="zh-CN"/>
        </w:rPr>
        <w:t>(</w:t>
      </w:r>
      <w:r w:rsidR="00385E82" w:rsidRPr="00AB60F8">
        <w:rPr>
          <w:rFonts w:eastAsia="SimHei"/>
          <w:lang w:val="en-GB" w:eastAsia="zh-CN"/>
        </w:rPr>
        <w:t>斯洛文尼亚</w:t>
      </w:r>
      <w:r w:rsidR="00385E82" w:rsidRPr="00AB60F8">
        <w:rPr>
          <w:rFonts w:eastAsia="SimHei"/>
          <w:lang w:val="en-GB" w:eastAsia="zh-CN"/>
        </w:rPr>
        <w:t>)</w:t>
      </w:r>
      <w:r w:rsidR="00385E82" w:rsidRPr="00AB60F8">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53</w:t>
      </w:r>
      <w:r w:rsidR="00385E82" w:rsidRPr="00AB60F8">
        <w:rPr>
          <w:rFonts w:eastAsia="SimHei"/>
          <w:lang w:val="en-GB" w:eastAsia="zh-CN"/>
        </w:rPr>
        <w:t xml:space="preserve">  </w:t>
      </w:r>
      <w:r w:rsidR="00385E82" w:rsidRPr="00AB60F8">
        <w:rPr>
          <w:rFonts w:eastAsia="SimHei"/>
          <w:lang w:val="en-GB" w:eastAsia="zh-CN"/>
        </w:rPr>
        <w:t>确保经修订的《儿童照料和保护法》禁止对儿童的一切体罚，包括家里的体罚，明确废除实施合理和适度处罚的权利</w:t>
      </w:r>
      <w:r w:rsidR="00385E82" w:rsidRPr="00AB60F8">
        <w:rPr>
          <w:rFonts w:eastAsia="SimHei"/>
          <w:lang w:val="en-GB" w:eastAsia="zh-CN"/>
        </w:rPr>
        <w:t>(</w:t>
      </w:r>
      <w:r w:rsidR="00385E82" w:rsidRPr="00AB60F8">
        <w:rPr>
          <w:rFonts w:eastAsia="SimHei"/>
          <w:lang w:val="en-GB" w:eastAsia="zh-CN"/>
        </w:rPr>
        <w:t>瑞典</w:t>
      </w:r>
      <w:r w:rsidR="00385E82" w:rsidRPr="00AB60F8">
        <w:rPr>
          <w:rFonts w:eastAsia="SimHei"/>
          <w:lang w:val="en-GB" w:eastAsia="zh-CN"/>
        </w:rPr>
        <w:t>)</w:t>
      </w:r>
      <w:r w:rsidR="00385E82" w:rsidRPr="00AB60F8">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54</w:t>
      </w:r>
      <w:r w:rsidR="00385E82" w:rsidRPr="00AB60F8">
        <w:rPr>
          <w:rFonts w:eastAsia="SimHei"/>
          <w:lang w:val="en-GB" w:eastAsia="zh-CN"/>
        </w:rPr>
        <w:t xml:space="preserve">  </w:t>
      </w:r>
      <w:r w:rsidR="00385E82" w:rsidRPr="00AB60F8">
        <w:rPr>
          <w:rFonts w:eastAsia="SimHei"/>
          <w:lang w:val="en-GB" w:eastAsia="zh-CN"/>
        </w:rPr>
        <w:t>明文禁止在一切场所，包括家里、学校和照料机构实施体罚</w:t>
      </w:r>
      <w:r w:rsidR="00385E82" w:rsidRPr="00AB60F8">
        <w:rPr>
          <w:rFonts w:eastAsia="SimHei"/>
          <w:lang w:val="en-GB" w:eastAsia="zh-CN"/>
        </w:rPr>
        <w:t>(</w:t>
      </w:r>
      <w:r w:rsidR="00385E82" w:rsidRPr="00AB60F8">
        <w:rPr>
          <w:rFonts w:eastAsia="SimHei"/>
          <w:lang w:val="en-GB" w:eastAsia="zh-CN"/>
        </w:rPr>
        <w:t>爱沙尼亚</w:t>
      </w:r>
      <w:r w:rsidR="00385E82" w:rsidRPr="00AB60F8">
        <w:rPr>
          <w:rFonts w:eastAsia="SimHei"/>
          <w:lang w:val="en-GB" w:eastAsia="zh-CN"/>
        </w:rPr>
        <w:t>)</w:t>
      </w:r>
      <w:r w:rsidR="00385E82" w:rsidRPr="00AB60F8">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55</w:t>
      </w:r>
      <w:r w:rsidR="00385E82" w:rsidRPr="00AB60F8">
        <w:rPr>
          <w:rFonts w:eastAsia="SimHei"/>
          <w:lang w:val="en-GB" w:eastAsia="zh-CN"/>
        </w:rPr>
        <w:t xml:space="preserve">  </w:t>
      </w:r>
      <w:r w:rsidR="00385E82" w:rsidRPr="00AB60F8">
        <w:rPr>
          <w:rFonts w:eastAsia="SimHei"/>
          <w:lang w:val="en-GB" w:eastAsia="zh-CN"/>
        </w:rPr>
        <w:t>查明并保护从事最恶劣形式童工劳动的儿童，加大对强迫劳动和性贩运受害者的援助</w:t>
      </w:r>
      <w:r w:rsidR="00385E82" w:rsidRPr="00AB60F8">
        <w:rPr>
          <w:rFonts w:eastAsia="SimHei"/>
          <w:lang w:val="en-GB" w:eastAsia="zh-CN"/>
        </w:rPr>
        <w:t>(</w:t>
      </w:r>
      <w:r w:rsidR="00385E82" w:rsidRPr="00AB60F8">
        <w:rPr>
          <w:rFonts w:eastAsia="SimHei"/>
          <w:lang w:val="en-GB" w:eastAsia="zh-CN"/>
        </w:rPr>
        <w:t>美利坚合众国</w:t>
      </w:r>
      <w:r w:rsidR="00385E82" w:rsidRPr="00AB60F8">
        <w:rPr>
          <w:rFonts w:eastAsia="SimHei"/>
          <w:lang w:val="en-GB" w:eastAsia="zh-CN"/>
        </w:rPr>
        <w:t>)</w:t>
      </w:r>
      <w:r w:rsidR="00385E82" w:rsidRPr="00AB60F8">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56</w:t>
      </w:r>
      <w:r w:rsidR="00385E82" w:rsidRPr="00AB60F8">
        <w:rPr>
          <w:rFonts w:eastAsia="SimHei"/>
          <w:lang w:val="en-GB" w:eastAsia="zh-CN"/>
        </w:rPr>
        <w:t xml:space="preserve">  </w:t>
      </w:r>
      <w:r w:rsidR="00385E82" w:rsidRPr="00AB60F8">
        <w:rPr>
          <w:rFonts w:eastAsia="SimHei"/>
          <w:lang w:val="en-GB" w:eastAsia="zh-CN"/>
        </w:rPr>
        <w:t>颁布禁止歧视的法律，以保护人权，以及确保艾滋病毒携带者和易感染艾滋病毒的人群享有《联合国关于艾滋病毒</w:t>
      </w:r>
      <w:r w:rsidR="00385E82" w:rsidRPr="00AB60F8">
        <w:rPr>
          <w:rFonts w:eastAsia="SimHei"/>
          <w:lang w:val="en-GB" w:eastAsia="zh-CN"/>
        </w:rPr>
        <w:t>/</w:t>
      </w:r>
      <w:r w:rsidR="00385E82" w:rsidRPr="00AB60F8">
        <w:rPr>
          <w:rFonts w:eastAsia="SimHei"/>
          <w:lang w:val="en-GB" w:eastAsia="zh-CN"/>
        </w:rPr>
        <w:t>艾滋病与人权的国际准则》规定的平等待遇</w:t>
      </w:r>
      <w:r w:rsidR="00385E82" w:rsidRPr="00AB60F8">
        <w:rPr>
          <w:rFonts w:eastAsia="SimHei"/>
          <w:lang w:val="en-GB" w:eastAsia="zh-CN"/>
        </w:rPr>
        <w:t>(</w:t>
      </w:r>
      <w:r w:rsidR="00385E82" w:rsidRPr="00AB60F8">
        <w:rPr>
          <w:rFonts w:eastAsia="SimHei"/>
          <w:lang w:val="en-GB" w:eastAsia="zh-CN"/>
        </w:rPr>
        <w:t>挪威</w:t>
      </w:r>
      <w:r w:rsidR="00385E82" w:rsidRPr="00AB60F8">
        <w:rPr>
          <w:rFonts w:eastAsia="SimHei"/>
          <w:lang w:val="en-GB" w:eastAsia="zh-CN"/>
        </w:rPr>
        <w:t>)</w:t>
      </w:r>
      <w:r w:rsidR="00385E82" w:rsidRPr="00AB60F8">
        <w:rPr>
          <w:rFonts w:eastAsia="SimHei"/>
          <w:lang w:val="en-GB" w:eastAsia="zh-CN"/>
        </w:rPr>
        <w:t>；</w:t>
      </w:r>
    </w:p>
    <w:p w:rsidR="00385E82" w:rsidRPr="00AB60F8" w:rsidRDefault="00AB60F8" w:rsidP="00AB60F8">
      <w:pPr>
        <w:pStyle w:val="SingleTxt"/>
        <w:ind w:left="1684"/>
        <w:rPr>
          <w:rFonts w:eastAsia="SimHei"/>
          <w:lang w:val="en-GB" w:eastAsia="zh-CN"/>
        </w:rPr>
      </w:pPr>
      <w:r>
        <w:rPr>
          <w:rFonts w:eastAsia="SimHei"/>
          <w:lang w:val="en-GB" w:eastAsia="zh-CN"/>
        </w:rPr>
        <w:t>121</w:t>
      </w:r>
      <w:r w:rsidR="00385E82" w:rsidRPr="00AB60F8">
        <w:rPr>
          <w:rFonts w:eastAsia="SimHei"/>
          <w:lang w:val="en-GB" w:eastAsia="zh-CN"/>
        </w:rPr>
        <w:t>.</w:t>
      </w:r>
      <w:r>
        <w:rPr>
          <w:rFonts w:eastAsia="SimHei"/>
          <w:lang w:val="en-GB" w:eastAsia="zh-CN"/>
        </w:rPr>
        <w:t>57</w:t>
      </w:r>
      <w:r w:rsidR="00385E82" w:rsidRPr="00AB60F8">
        <w:rPr>
          <w:rFonts w:eastAsia="SimHei"/>
          <w:lang w:val="en-GB" w:eastAsia="zh-CN"/>
        </w:rPr>
        <w:t xml:space="preserve">  </w:t>
      </w:r>
      <w:r w:rsidR="00385E82" w:rsidRPr="00AB60F8">
        <w:rPr>
          <w:rFonts w:eastAsia="SimHei"/>
          <w:lang w:val="en-GB" w:eastAsia="zh-CN"/>
        </w:rPr>
        <w:t>加入《公民权利和政治权利国际公约第二项任择议定书》，宣布暂停执行尚未执行的死刑，以期废除死刑</w:t>
      </w:r>
      <w:r w:rsidR="00385E82" w:rsidRPr="00AB60F8">
        <w:rPr>
          <w:rFonts w:eastAsia="SimHei"/>
          <w:lang w:val="en-GB" w:eastAsia="zh-CN"/>
        </w:rPr>
        <w:t>(</w:t>
      </w:r>
      <w:r w:rsidR="00385E82" w:rsidRPr="00AB60F8">
        <w:rPr>
          <w:rFonts w:eastAsia="SimHei"/>
          <w:lang w:val="en-GB" w:eastAsia="zh-CN"/>
        </w:rPr>
        <w:t>哥斯达黎加</w:t>
      </w:r>
      <w:r w:rsidR="00385E82" w:rsidRPr="00AB60F8">
        <w:rPr>
          <w:rFonts w:eastAsia="SimHei"/>
          <w:lang w:val="en-GB" w:eastAsia="zh-CN"/>
        </w:rPr>
        <w:t>)</w:t>
      </w:r>
      <w:r w:rsidR="00385E82" w:rsidRPr="00AB60F8">
        <w:rPr>
          <w:rFonts w:eastAsia="SimHei"/>
          <w:lang w:val="en-GB" w:eastAsia="zh-CN"/>
        </w:rPr>
        <w:t>。</w:t>
      </w:r>
    </w:p>
    <w:p w:rsidR="00385E82" w:rsidRPr="00AB60F8" w:rsidRDefault="00AB60F8" w:rsidP="00620E62">
      <w:pPr>
        <w:pStyle w:val="SingleTxt"/>
        <w:rPr>
          <w:rFonts w:eastAsia="SimHei"/>
          <w:lang w:val="en-GB" w:eastAsia="zh-CN"/>
        </w:rPr>
      </w:pPr>
      <w:r>
        <w:rPr>
          <w:rFonts w:eastAsia="SimHei"/>
          <w:lang w:val="en-GB" w:eastAsia="zh-CN"/>
        </w:rPr>
        <w:t>122</w:t>
      </w:r>
      <w:r w:rsidR="00385E82" w:rsidRPr="00AB60F8">
        <w:rPr>
          <w:rFonts w:eastAsia="SimHei"/>
          <w:lang w:val="en-GB" w:eastAsia="zh-CN"/>
        </w:rPr>
        <w:t xml:space="preserve">.  </w:t>
      </w:r>
      <w:r w:rsidR="00385E82" w:rsidRPr="00AB60F8">
        <w:rPr>
          <w:rFonts w:eastAsia="SimHei"/>
          <w:lang w:val="en-GB" w:eastAsia="zh-CN"/>
        </w:rPr>
        <w:t>关于乌拉圭、斯洛文尼亚和澳大利亚提出的建议</w:t>
      </w:r>
      <w:r w:rsidR="00620E62">
        <w:rPr>
          <w:rFonts w:eastAsia="SimHei" w:hint="eastAsia"/>
          <w:lang w:val="en-GB" w:eastAsia="zh-CN"/>
        </w:rPr>
        <w:t>121</w:t>
      </w:r>
      <w:r w:rsidR="00385E82" w:rsidRPr="00AB60F8">
        <w:rPr>
          <w:rFonts w:eastAsia="SimHei"/>
          <w:lang w:val="en-GB" w:eastAsia="zh-CN"/>
        </w:rPr>
        <w:t>.</w:t>
      </w:r>
      <w:r>
        <w:rPr>
          <w:rFonts w:eastAsia="SimHei"/>
          <w:lang w:val="en-GB" w:eastAsia="zh-CN"/>
        </w:rPr>
        <w:t>13</w:t>
      </w:r>
      <w:r w:rsidR="00385E82" w:rsidRPr="00AB60F8">
        <w:rPr>
          <w:rFonts w:eastAsia="SimHei"/>
          <w:lang w:val="en-GB" w:eastAsia="zh-CN"/>
        </w:rPr>
        <w:t>、</w:t>
      </w:r>
      <w:r w:rsidR="00620E62">
        <w:rPr>
          <w:rFonts w:eastAsia="SimHei" w:hint="eastAsia"/>
          <w:lang w:val="en-GB" w:eastAsia="zh-CN"/>
        </w:rPr>
        <w:t>121</w:t>
      </w:r>
      <w:r w:rsidR="00385E82" w:rsidRPr="00AB60F8">
        <w:rPr>
          <w:rFonts w:eastAsia="SimHei"/>
          <w:lang w:val="en-GB" w:eastAsia="zh-CN"/>
        </w:rPr>
        <w:t>.</w:t>
      </w:r>
      <w:r>
        <w:rPr>
          <w:rFonts w:eastAsia="SimHei"/>
          <w:lang w:val="en-GB" w:eastAsia="zh-CN"/>
        </w:rPr>
        <w:t>14</w:t>
      </w:r>
      <w:r w:rsidR="00385E82" w:rsidRPr="00AB60F8">
        <w:rPr>
          <w:rFonts w:eastAsia="SimHei"/>
          <w:lang w:val="en-GB" w:eastAsia="zh-CN"/>
        </w:rPr>
        <w:t>和</w:t>
      </w:r>
      <w:r w:rsidR="00620E62">
        <w:rPr>
          <w:rFonts w:eastAsia="SimHei" w:hint="eastAsia"/>
          <w:lang w:val="en-GB" w:eastAsia="zh-CN"/>
        </w:rPr>
        <w:t>121</w:t>
      </w:r>
      <w:r w:rsidR="00385E82" w:rsidRPr="00AB60F8">
        <w:rPr>
          <w:rFonts w:eastAsia="SimHei"/>
          <w:lang w:val="en-GB" w:eastAsia="zh-CN"/>
        </w:rPr>
        <w:t>.</w:t>
      </w:r>
      <w:r>
        <w:rPr>
          <w:rFonts w:eastAsia="SimHei"/>
          <w:lang w:val="en-GB" w:eastAsia="zh-CN"/>
        </w:rPr>
        <w:t>15,</w:t>
      </w:r>
      <w:r>
        <w:rPr>
          <w:rFonts w:eastAsia="SimHei" w:hint="eastAsia"/>
          <w:lang w:val="en-GB" w:eastAsia="zh-CN"/>
        </w:rPr>
        <w:t xml:space="preserve"> </w:t>
      </w:r>
      <w:r w:rsidR="00385E82" w:rsidRPr="00AB60F8">
        <w:rPr>
          <w:rFonts w:eastAsia="SimHei"/>
          <w:lang w:val="en-GB" w:eastAsia="zh-CN"/>
        </w:rPr>
        <w:t>牙买加认为政府为符合标准做法，正在采取能够落实《任择议定书》的有关国内措施。</w:t>
      </w:r>
    </w:p>
    <w:p w:rsidR="00385E82" w:rsidRPr="00AB60F8" w:rsidRDefault="00AB60F8" w:rsidP="00620E62">
      <w:pPr>
        <w:pStyle w:val="SingleTxt"/>
        <w:rPr>
          <w:rFonts w:eastAsia="SimHei"/>
          <w:lang w:val="en-GB" w:eastAsia="zh-CN"/>
        </w:rPr>
      </w:pPr>
      <w:r>
        <w:rPr>
          <w:rFonts w:eastAsia="SimHei"/>
          <w:lang w:val="en-GB" w:eastAsia="zh-CN"/>
        </w:rPr>
        <w:t>123</w:t>
      </w:r>
      <w:r w:rsidR="00385E82" w:rsidRPr="00AB60F8">
        <w:rPr>
          <w:rFonts w:eastAsia="SimHei"/>
          <w:lang w:val="en-GB" w:eastAsia="zh-CN"/>
        </w:rPr>
        <w:t xml:space="preserve">.  </w:t>
      </w:r>
      <w:r w:rsidR="00385E82" w:rsidRPr="00AB60F8">
        <w:rPr>
          <w:rFonts w:eastAsia="SimHei"/>
          <w:lang w:val="en-GB" w:eastAsia="zh-CN"/>
        </w:rPr>
        <w:t>关于德国提出的建议</w:t>
      </w:r>
      <w:r w:rsidR="00620E62">
        <w:rPr>
          <w:rFonts w:eastAsia="SimHei" w:hint="eastAsia"/>
          <w:lang w:val="en-GB" w:eastAsia="zh-CN"/>
        </w:rPr>
        <w:t>121</w:t>
      </w:r>
      <w:r w:rsidR="00385E82" w:rsidRPr="00AB60F8">
        <w:rPr>
          <w:rFonts w:eastAsia="SimHei"/>
          <w:lang w:val="en-GB" w:eastAsia="zh-CN"/>
        </w:rPr>
        <w:t>.</w:t>
      </w:r>
      <w:r>
        <w:rPr>
          <w:rFonts w:eastAsia="SimHei"/>
          <w:lang w:val="en-GB" w:eastAsia="zh-CN"/>
        </w:rPr>
        <w:t>20,</w:t>
      </w:r>
      <w:r>
        <w:rPr>
          <w:rFonts w:eastAsia="SimHei" w:hint="eastAsia"/>
          <w:lang w:val="en-GB" w:eastAsia="zh-CN"/>
        </w:rPr>
        <w:t xml:space="preserve"> </w:t>
      </w:r>
      <w:r w:rsidR="00385E82" w:rsidRPr="00AB60F8">
        <w:rPr>
          <w:rFonts w:eastAsia="SimHei"/>
          <w:lang w:val="en-GB" w:eastAsia="zh-CN"/>
        </w:rPr>
        <w:t>牙买加认为没有理由称牙买加的人权维护者面临危险；国家依法给予他们公民应有的充分保护；他们积极、公开地倡导人权，为牙买加人权结构的发展做出了积极贡献。</w:t>
      </w:r>
    </w:p>
    <w:p w:rsidR="00385E82" w:rsidRPr="00AB60F8" w:rsidRDefault="00AB60F8" w:rsidP="00620E62">
      <w:pPr>
        <w:pStyle w:val="SingleTxt"/>
        <w:rPr>
          <w:rFonts w:eastAsia="SimHei"/>
          <w:lang w:val="en-GB" w:eastAsia="zh-CN"/>
        </w:rPr>
      </w:pPr>
      <w:r>
        <w:rPr>
          <w:rFonts w:eastAsia="SimHei"/>
          <w:lang w:val="en-GB" w:eastAsia="zh-CN"/>
        </w:rPr>
        <w:t>124</w:t>
      </w:r>
      <w:r w:rsidR="00385E82" w:rsidRPr="00AB60F8">
        <w:rPr>
          <w:rFonts w:eastAsia="SimHei"/>
          <w:lang w:val="en-GB" w:eastAsia="zh-CN"/>
        </w:rPr>
        <w:t xml:space="preserve">.  </w:t>
      </w:r>
      <w:r w:rsidR="00385E82" w:rsidRPr="00AB60F8">
        <w:rPr>
          <w:rFonts w:eastAsia="SimHei"/>
          <w:lang w:val="en-GB" w:eastAsia="zh-CN"/>
        </w:rPr>
        <w:t>关于纳米比亚和尼加拉瓜提出的建议</w:t>
      </w:r>
      <w:r w:rsidR="00620E62">
        <w:rPr>
          <w:rFonts w:eastAsia="SimHei" w:hint="eastAsia"/>
          <w:lang w:val="en-GB" w:eastAsia="zh-CN"/>
        </w:rPr>
        <w:t>121</w:t>
      </w:r>
      <w:r w:rsidR="00385E82" w:rsidRPr="00AB60F8">
        <w:rPr>
          <w:rFonts w:eastAsia="SimHei"/>
          <w:lang w:val="en-GB" w:eastAsia="zh-CN"/>
        </w:rPr>
        <w:t>.</w:t>
      </w:r>
      <w:r>
        <w:rPr>
          <w:rFonts w:eastAsia="SimHei"/>
          <w:lang w:val="en-GB" w:eastAsia="zh-CN"/>
        </w:rPr>
        <w:t>25</w:t>
      </w:r>
      <w:r w:rsidR="00385E82" w:rsidRPr="00AB60F8">
        <w:rPr>
          <w:rFonts w:eastAsia="SimHei"/>
          <w:lang w:val="en-GB" w:eastAsia="zh-CN"/>
        </w:rPr>
        <w:t>和</w:t>
      </w:r>
      <w:r w:rsidR="00620E62">
        <w:rPr>
          <w:rFonts w:eastAsia="SimHei" w:hint="eastAsia"/>
          <w:lang w:val="en-GB" w:eastAsia="zh-CN"/>
        </w:rPr>
        <w:t>121</w:t>
      </w:r>
      <w:r w:rsidR="00385E82" w:rsidRPr="00AB60F8">
        <w:rPr>
          <w:rFonts w:eastAsia="SimHei"/>
          <w:lang w:val="en-GB" w:eastAsia="zh-CN"/>
        </w:rPr>
        <w:t>.</w:t>
      </w:r>
      <w:r>
        <w:rPr>
          <w:rFonts w:eastAsia="SimHei"/>
          <w:lang w:val="en-GB" w:eastAsia="zh-CN"/>
        </w:rPr>
        <w:t>26,</w:t>
      </w:r>
      <w:r>
        <w:rPr>
          <w:rFonts w:eastAsia="SimHei" w:hint="eastAsia"/>
          <w:lang w:val="en-GB" w:eastAsia="zh-CN"/>
        </w:rPr>
        <w:t xml:space="preserve"> </w:t>
      </w:r>
      <w:r w:rsidR="00385E82" w:rsidRPr="00AB60F8">
        <w:rPr>
          <w:rFonts w:eastAsia="SimHei"/>
          <w:lang w:val="en-GB" w:eastAsia="zh-CN"/>
        </w:rPr>
        <w:t>牙买加认为现行的禁止歧视法足矣。</w:t>
      </w:r>
    </w:p>
    <w:p w:rsidR="00385E82" w:rsidRPr="00AB60F8" w:rsidRDefault="00AB60F8" w:rsidP="00620E62">
      <w:pPr>
        <w:pStyle w:val="SingleTxt"/>
        <w:rPr>
          <w:rFonts w:eastAsia="SimHei"/>
          <w:lang w:val="en-GB" w:eastAsia="zh-CN"/>
        </w:rPr>
      </w:pPr>
      <w:r>
        <w:rPr>
          <w:rFonts w:eastAsia="SimHei"/>
          <w:lang w:val="en-GB" w:eastAsia="zh-CN"/>
        </w:rPr>
        <w:t>125</w:t>
      </w:r>
      <w:r w:rsidR="00E556A1">
        <w:rPr>
          <w:rFonts w:eastAsia="SimHei"/>
          <w:lang w:val="en-GB" w:eastAsia="zh-CN"/>
        </w:rPr>
        <w:t xml:space="preserve">.  </w:t>
      </w:r>
      <w:r w:rsidR="00385E82" w:rsidRPr="00AB60F8">
        <w:rPr>
          <w:rFonts w:eastAsia="SimHei"/>
          <w:lang w:val="en-GB" w:eastAsia="zh-CN"/>
        </w:rPr>
        <w:t>关于乌拉圭提出的建议</w:t>
      </w:r>
      <w:r w:rsidR="00620E62">
        <w:rPr>
          <w:rFonts w:eastAsia="SimHei" w:hint="eastAsia"/>
          <w:lang w:val="en-GB" w:eastAsia="zh-CN"/>
        </w:rPr>
        <w:t>121</w:t>
      </w:r>
      <w:r w:rsidR="00385E82" w:rsidRPr="00AB60F8">
        <w:rPr>
          <w:rFonts w:eastAsia="SimHei"/>
          <w:lang w:val="en-GB" w:eastAsia="zh-CN"/>
        </w:rPr>
        <w:t>.</w:t>
      </w:r>
      <w:r>
        <w:rPr>
          <w:rFonts w:eastAsia="SimHei"/>
          <w:lang w:val="en-GB" w:eastAsia="zh-CN"/>
        </w:rPr>
        <w:t>29,</w:t>
      </w:r>
      <w:r w:rsidR="00885E45">
        <w:rPr>
          <w:rFonts w:eastAsia="SimHei" w:hint="eastAsia"/>
          <w:lang w:val="en-GB" w:eastAsia="zh-CN"/>
        </w:rPr>
        <w:t xml:space="preserve"> </w:t>
      </w:r>
      <w:r w:rsidR="00385E82" w:rsidRPr="00AB60F8">
        <w:rPr>
          <w:rFonts w:eastAsia="SimHei"/>
          <w:lang w:val="en-GB" w:eastAsia="zh-CN"/>
        </w:rPr>
        <w:t>牙买加认为用</w:t>
      </w:r>
      <w:r w:rsidRPr="00AB60F8">
        <w:rPr>
          <w:rFonts w:ascii="SimSun" w:hAnsi="SimSun"/>
          <w:lang w:val="en-GB" w:eastAsia="zh-CN"/>
        </w:rPr>
        <w:t>“</w:t>
      </w:r>
      <w:r w:rsidR="00385E82" w:rsidRPr="00AB60F8">
        <w:rPr>
          <w:rFonts w:eastAsia="SimHei"/>
          <w:lang w:val="en-GB" w:eastAsia="zh-CN"/>
        </w:rPr>
        <w:t>仇视同性恋的偏见</w:t>
      </w:r>
      <w:r w:rsidRPr="00AB60F8">
        <w:rPr>
          <w:rFonts w:ascii="SimSun" w:hAnsi="SimSun"/>
          <w:lang w:val="en-GB" w:eastAsia="zh-CN"/>
        </w:rPr>
        <w:t>”</w:t>
      </w:r>
      <w:r w:rsidR="00385E82" w:rsidRPr="00AB60F8">
        <w:rPr>
          <w:rFonts w:eastAsia="SimHei"/>
          <w:lang w:val="en-GB" w:eastAsia="zh-CN"/>
        </w:rPr>
        <w:t>形容牙买加社会的态度不太准确。</w:t>
      </w:r>
    </w:p>
    <w:p w:rsidR="00385E82" w:rsidRPr="00AB60F8" w:rsidRDefault="00AB60F8" w:rsidP="00620E62">
      <w:pPr>
        <w:pStyle w:val="SingleTxt"/>
        <w:rPr>
          <w:rFonts w:eastAsia="SimHei"/>
          <w:lang w:val="en-GB" w:eastAsia="zh-CN"/>
        </w:rPr>
      </w:pPr>
      <w:r>
        <w:rPr>
          <w:rFonts w:eastAsia="SimHei"/>
          <w:lang w:val="en-GB" w:eastAsia="zh-CN"/>
        </w:rPr>
        <w:t>126</w:t>
      </w:r>
      <w:r w:rsidR="00385E82" w:rsidRPr="00AB60F8">
        <w:rPr>
          <w:rFonts w:eastAsia="SimHei"/>
          <w:lang w:val="en-GB" w:eastAsia="zh-CN"/>
        </w:rPr>
        <w:t xml:space="preserve">.  </w:t>
      </w:r>
      <w:r w:rsidR="00385E82" w:rsidRPr="00AB60F8">
        <w:rPr>
          <w:rFonts w:eastAsia="SimHei"/>
          <w:lang w:val="en-GB" w:eastAsia="zh-CN"/>
        </w:rPr>
        <w:t>关于阿根廷提出的建议</w:t>
      </w:r>
      <w:r w:rsidR="00620E62">
        <w:rPr>
          <w:rFonts w:eastAsia="SimHei" w:hint="eastAsia"/>
          <w:lang w:val="en-GB" w:eastAsia="zh-CN"/>
        </w:rPr>
        <w:t>121</w:t>
      </w:r>
      <w:r w:rsidR="00385E82" w:rsidRPr="00AB60F8">
        <w:rPr>
          <w:rFonts w:eastAsia="SimHei"/>
          <w:lang w:val="en-GB" w:eastAsia="zh-CN"/>
        </w:rPr>
        <w:t>.</w:t>
      </w:r>
      <w:r>
        <w:rPr>
          <w:rFonts w:eastAsia="SimHei"/>
          <w:lang w:val="en-GB" w:eastAsia="zh-CN"/>
        </w:rPr>
        <w:t>30,</w:t>
      </w:r>
      <w:r>
        <w:rPr>
          <w:rFonts w:eastAsia="SimHei" w:hint="eastAsia"/>
          <w:lang w:val="en-GB" w:eastAsia="zh-CN"/>
        </w:rPr>
        <w:t xml:space="preserve"> </w:t>
      </w:r>
      <w:r w:rsidR="00385E82" w:rsidRPr="00AB60F8">
        <w:rPr>
          <w:rFonts w:eastAsia="SimHei"/>
          <w:lang w:val="en-GB" w:eastAsia="zh-CN"/>
        </w:rPr>
        <w:t>牙买加认为它致力于采取措施，消除对所有牙买加人，包括男女同性恋、双性恋、跨性别者和双性人的偏见和鄙视。</w:t>
      </w:r>
    </w:p>
    <w:p w:rsidR="00385E82" w:rsidRPr="00AB60F8" w:rsidRDefault="00AB60F8" w:rsidP="00620E62">
      <w:pPr>
        <w:pStyle w:val="SingleTxt"/>
        <w:rPr>
          <w:rFonts w:eastAsia="SimHei"/>
          <w:lang w:val="en-GB" w:eastAsia="zh-CN"/>
        </w:rPr>
      </w:pPr>
      <w:r>
        <w:rPr>
          <w:rFonts w:eastAsia="SimHei"/>
          <w:lang w:val="en-GB" w:eastAsia="zh-CN"/>
        </w:rPr>
        <w:t>127</w:t>
      </w:r>
      <w:r w:rsidR="00385E82" w:rsidRPr="00AB60F8">
        <w:rPr>
          <w:rFonts w:eastAsia="SimHei"/>
          <w:lang w:val="en-GB" w:eastAsia="zh-CN"/>
        </w:rPr>
        <w:t xml:space="preserve">.  </w:t>
      </w:r>
      <w:r w:rsidR="00385E82" w:rsidRPr="00AB60F8">
        <w:rPr>
          <w:rFonts w:eastAsia="SimHei"/>
          <w:lang w:val="en-GB" w:eastAsia="zh-CN"/>
        </w:rPr>
        <w:t>关于斯洛文尼亚提出的建议</w:t>
      </w:r>
      <w:r w:rsidR="00620E62">
        <w:rPr>
          <w:rFonts w:eastAsia="SimHei" w:hint="eastAsia"/>
          <w:lang w:val="en-GB" w:eastAsia="zh-CN"/>
        </w:rPr>
        <w:t>121</w:t>
      </w:r>
      <w:r w:rsidR="00385E82" w:rsidRPr="00AB60F8">
        <w:rPr>
          <w:rFonts w:eastAsia="SimHei"/>
          <w:lang w:val="en-GB" w:eastAsia="zh-CN"/>
        </w:rPr>
        <w:t>.</w:t>
      </w:r>
      <w:r>
        <w:rPr>
          <w:rFonts w:eastAsia="SimHei"/>
          <w:lang w:val="en-GB" w:eastAsia="zh-CN"/>
        </w:rPr>
        <w:t>40,</w:t>
      </w:r>
      <w:r>
        <w:rPr>
          <w:rFonts w:eastAsia="SimHei" w:hint="eastAsia"/>
          <w:lang w:val="en-GB" w:eastAsia="zh-CN"/>
        </w:rPr>
        <w:t xml:space="preserve"> </w:t>
      </w:r>
      <w:r w:rsidR="00385E82" w:rsidRPr="00AB60F8">
        <w:rPr>
          <w:rFonts w:eastAsia="SimHei"/>
          <w:lang w:val="en-GB" w:eastAsia="zh-CN"/>
        </w:rPr>
        <w:t>牙买加认为它已经在采取措施，消除对所有牙买加人，包括男女同性恋、双性恋、跨性别者和双性人的鄙视和歧视。</w:t>
      </w:r>
    </w:p>
    <w:p w:rsidR="00385E82" w:rsidRPr="00AB60F8" w:rsidRDefault="00AB60F8" w:rsidP="00620E62">
      <w:pPr>
        <w:pStyle w:val="SingleTxt"/>
        <w:rPr>
          <w:rFonts w:eastAsia="SimHei"/>
          <w:lang w:val="en-GB" w:eastAsia="zh-CN"/>
        </w:rPr>
      </w:pPr>
      <w:r>
        <w:rPr>
          <w:rFonts w:eastAsia="SimHei"/>
          <w:lang w:val="en-GB" w:eastAsia="zh-CN"/>
        </w:rPr>
        <w:t>128</w:t>
      </w:r>
      <w:r w:rsidR="00385E82" w:rsidRPr="00AB60F8">
        <w:rPr>
          <w:rFonts w:eastAsia="SimHei"/>
          <w:lang w:val="en-GB" w:eastAsia="zh-CN"/>
        </w:rPr>
        <w:t xml:space="preserve">.  </w:t>
      </w:r>
      <w:r w:rsidR="00385E82" w:rsidRPr="00AB60F8">
        <w:rPr>
          <w:rFonts w:eastAsia="SimHei"/>
          <w:lang w:val="en-GB" w:eastAsia="zh-CN"/>
        </w:rPr>
        <w:t>关于博茨瓦纳提出的建议</w:t>
      </w:r>
      <w:r w:rsidR="00620E62">
        <w:rPr>
          <w:rFonts w:eastAsia="SimHei" w:hint="eastAsia"/>
          <w:lang w:val="en-GB" w:eastAsia="zh-CN"/>
        </w:rPr>
        <w:t>121</w:t>
      </w:r>
      <w:r w:rsidR="00385E82" w:rsidRPr="00AB60F8">
        <w:rPr>
          <w:rFonts w:eastAsia="SimHei"/>
          <w:lang w:val="en-GB" w:eastAsia="zh-CN"/>
        </w:rPr>
        <w:t>.</w:t>
      </w:r>
      <w:r>
        <w:rPr>
          <w:rFonts w:eastAsia="SimHei"/>
          <w:lang w:val="en-GB" w:eastAsia="zh-CN"/>
        </w:rPr>
        <w:t>47,</w:t>
      </w:r>
      <w:r>
        <w:rPr>
          <w:rFonts w:eastAsia="SimHei" w:hint="eastAsia"/>
          <w:lang w:val="en-GB" w:eastAsia="zh-CN"/>
        </w:rPr>
        <w:t xml:space="preserve"> </w:t>
      </w:r>
      <w:r w:rsidR="00385E82" w:rsidRPr="00AB60F8">
        <w:rPr>
          <w:rFonts w:eastAsia="SimHei"/>
          <w:lang w:val="en-GB" w:eastAsia="zh-CN"/>
        </w:rPr>
        <w:t>牙买加认为没有理由认定人权维护者面临危险。</w:t>
      </w:r>
    </w:p>
    <w:p w:rsidR="00385E82" w:rsidRPr="00AB60F8" w:rsidRDefault="00AB60F8" w:rsidP="00620E62">
      <w:pPr>
        <w:pStyle w:val="SingleTxt"/>
        <w:rPr>
          <w:rFonts w:eastAsia="SimHei"/>
          <w:lang w:val="en-GB" w:eastAsia="zh-CN"/>
        </w:rPr>
      </w:pPr>
      <w:r>
        <w:rPr>
          <w:rFonts w:eastAsia="SimHei"/>
          <w:lang w:val="en-GB" w:eastAsia="zh-CN"/>
        </w:rPr>
        <w:t>129</w:t>
      </w:r>
      <w:r w:rsidR="00385E82" w:rsidRPr="00AB60F8">
        <w:rPr>
          <w:rFonts w:eastAsia="SimHei"/>
          <w:lang w:val="en-GB" w:eastAsia="zh-CN"/>
        </w:rPr>
        <w:t xml:space="preserve">.  </w:t>
      </w:r>
      <w:r w:rsidR="00385E82" w:rsidRPr="00AB60F8">
        <w:rPr>
          <w:rFonts w:eastAsia="SimHei"/>
          <w:lang w:val="en-GB" w:eastAsia="zh-CN"/>
        </w:rPr>
        <w:t>关于斯洛文尼亚提出的建议</w:t>
      </w:r>
      <w:r w:rsidR="00620E62">
        <w:rPr>
          <w:rFonts w:eastAsia="SimHei" w:hint="eastAsia"/>
          <w:lang w:val="en-GB" w:eastAsia="zh-CN"/>
        </w:rPr>
        <w:t>121</w:t>
      </w:r>
      <w:r w:rsidR="00385E82" w:rsidRPr="00AB60F8">
        <w:rPr>
          <w:rFonts w:eastAsia="SimHei"/>
          <w:lang w:val="en-GB" w:eastAsia="zh-CN"/>
        </w:rPr>
        <w:t>.</w:t>
      </w:r>
      <w:r>
        <w:rPr>
          <w:rFonts w:eastAsia="SimHei"/>
          <w:lang w:val="en-GB" w:eastAsia="zh-CN"/>
        </w:rPr>
        <w:t>52,</w:t>
      </w:r>
      <w:r>
        <w:rPr>
          <w:rFonts w:eastAsia="SimHei" w:hint="eastAsia"/>
          <w:lang w:val="en-GB" w:eastAsia="zh-CN"/>
        </w:rPr>
        <w:t xml:space="preserve"> </w:t>
      </w:r>
      <w:r w:rsidR="00385E82" w:rsidRPr="00AB60F8">
        <w:rPr>
          <w:rFonts w:eastAsia="SimHei"/>
          <w:lang w:val="en-GB" w:eastAsia="zh-CN"/>
        </w:rPr>
        <w:t>牙买加认为没有国家可以保证举报基于性别的暴力，不过牙买加将继续采取措施鼓励举报。</w:t>
      </w:r>
    </w:p>
    <w:p w:rsidR="00385E82" w:rsidRPr="00AB60F8" w:rsidRDefault="00AB60F8" w:rsidP="00620E62">
      <w:pPr>
        <w:pStyle w:val="SingleTxt"/>
        <w:rPr>
          <w:rFonts w:eastAsia="SimHei"/>
          <w:lang w:val="en-GB" w:eastAsia="zh-CN"/>
        </w:rPr>
      </w:pPr>
      <w:r>
        <w:rPr>
          <w:rFonts w:eastAsia="SimHei"/>
          <w:lang w:val="en-GB" w:eastAsia="zh-CN"/>
        </w:rPr>
        <w:t>13</w:t>
      </w:r>
      <w:r w:rsidR="00385E82" w:rsidRPr="00AB60F8">
        <w:rPr>
          <w:rFonts w:eastAsia="SimHei"/>
          <w:lang w:val="en-GB" w:eastAsia="zh-CN"/>
        </w:rPr>
        <w:t xml:space="preserve">0.  </w:t>
      </w:r>
      <w:r w:rsidR="00385E82" w:rsidRPr="00AB60F8">
        <w:rPr>
          <w:rFonts w:eastAsia="SimHei"/>
          <w:lang w:val="en-GB" w:eastAsia="zh-CN"/>
        </w:rPr>
        <w:t>关于美利坚合众国提出的建议</w:t>
      </w:r>
      <w:r w:rsidR="00620E62">
        <w:rPr>
          <w:rFonts w:eastAsia="SimHei" w:hint="eastAsia"/>
          <w:lang w:val="en-GB" w:eastAsia="zh-CN"/>
        </w:rPr>
        <w:t>121</w:t>
      </w:r>
      <w:r w:rsidR="00385E82" w:rsidRPr="00AB60F8">
        <w:rPr>
          <w:rFonts w:eastAsia="SimHei"/>
          <w:lang w:val="en-GB" w:eastAsia="zh-CN"/>
        </w:rPr>
        <w:t>.</w:t>
      </w:r>
      <w:r>
        <w:rPr>
          <w:rFonts w:eastAsia="SimHei"/>
          <w:lang w:val="en-GB" w:eastAsia="zh-CN"/>
        </w:rPr>
        <w:t>55,</w:t>
      </w:r>
      <w:r>
        <w:rPr>
          <w:rFonts w:eastAsia="SimHei" w:hint="eastAsia"/>
          <w:lang w:val="en-GB" w:eastAsia="zh-CN"/>
        </w:rPr>
        <w:t xml:space="preserve"> </w:t>
      </w:r>
      <w:r w:rsidR="00385E82" w:rsidRPr="00AB60F8">
        <w:rPr>
          <w:rFonts w:eastAsia="SimHei"/>
          <w:lang w:val="en-GB" w:eastAsia="zh-CN"/>
        </w:rPr>
        <w:t>牙买加原则上接受该建议，但是此处对</w:t>
      </w:r>
      <w:r w:rsidRPr="00AB60F8">
        <w:rPr>
          <w:rFonts w:ascii="SimSun" w:hAnsi="SimSun"/>
          <w:lang w:val="en-GB" w:eastAsia="zh-CN"/>
        </w:rPr>
        <w:t>“</w:t>
      </w:r>
      <w:r w:rsidR="00385E82" w:rsidRPr="00AB60F8">
        <w:rPr>
          <w:rFonts w:eastAsia="SimHei"/>
          <w:lang w:val="en-GB" w:eastAsia="zh-CN"/>
        </w:rPr>
        <w:t>性贩运</w:t>
      </w:r>
      <w:r w:rsidRPr="00AB60F8">
        <w:rPr>
          <w:rFonts w:ascii="SimSun" w:hAnsi="SimSun"/>
          <w:lang w:val="en-GB" w:eastAsia="zh-CN"/>
        </w:rPr>
        <w:t>”</w:t>
      </w:r>
      <w:r w:rsidR="00385E82" w:rsidRPr="00AB60F8">
        <w:rPr>
          <w:rFonts w:eastAsia="SimHei"/>
          <w:lang w:val="en-GB" w:eastAsia="zh-CN"/>
        </w:rPr>
        <w:t>一词的解释是出于性剥削目的贩运未成年人。</w:t>
      </w:r>
    </w:p>
    <w:p w:rsidR="00385E82" w:rsidRPr="00AB60F8" w:rsidRDefault="00AB60F8" w:rsidP="00620E62">
      <w:pPr>
        <w:pStyle w:val="SingleTxt"/>
        <w:rPr>
          <w:rFonts w:eastAsia="SimHei"/>
          <w:lang w:val="en-GB" w:eastAsia="zh-CN"/>
        </w:rPr>
      </w:pPr>
      <w:r>
        <w:rPr>
          <w:rFonts w:eastAsia="SimHei"/>
          <w:lang w:val="en-GB" w:eastAsia="zh-CN"/>
        </w:rPr>
        <w:t>131</w:t>
      </w:r>
      <w:r w:rsidR="00385E82" w:rsidRPr="00AB60F8">
        <w:rPr>
          <w:rFonts w:eastAsia="SimHei"/>
          <w:lang w:val="en-GB" w:eastAsia="zh-CN"/>
        </w:rPr>
        <w:t xml:space="preserve">.  </w:t>
      </w:r>
      <w:r w:rsidR="00385E82" w:rsidRPr="00AB60F8">
        <w:rPr>
          <w:rFonts w:eastAsia="SimHei"/>
          <w:lang w:val="en-GB" w:eastAsia="zh-CN"/>
        </w:rPr>
        <w:t>关于挪威提出的建议</w:t>
      </w:r>
      <w:r w:rsidR="00620E62">
        <w:rPr>
          <w:rFonts w:eastAsia="SimHei" w:hint="eastAsia"/>
          <w:lang w:val="en-GB" w:eastAsia="zh-CN"/>
        </w:rPr>
        <w:t>121</w:t>
      </w:r>
      <w:r w:rsidR="00385E82" w:rsidRPr="00AB60F8">
        <w:rPr>
          <w:rFonts w:eastAsia="SimHei"/>
          <w:lang w:val="en-GB" w:eastAsia="zh-CN"/>
        </w:rPr>
        <w:t>.</w:t>
      </w:r>
      <w:r>
        <w:rPr>
          <w:rFonts w:eastAsia="SimHei"/>
          <w:lang w:val="en-GB" w:eastAsia="zh-CN"/>
        </w:rPr>
        <w:t>56,</w:t>
      </w:r>
      <w:r w:rsidR="00885E45">
        <w:rPr>
          <w:rFonts w:eastAsia="SimHei" w:hint="eastAsia"/>
          <w:lang w:val="en-GB" w:eastAsia="zh-CN"/>
        </w:rPr>
        <w:t xml:space="preserve"> </w:t>
      </w:r>
      <w:r w:rsidR="00385E82" w:rsidRPr="00AB60F8">
        <w:rPr>
          <w:rFonts w:eastAsia="SimHei"/>
          <w:lang w:val="en-GB" w:eastAsia="zh-CN"/>
        </w:rPr>
        <w:t>牙买加认为已采取措施消除歧视，包括对艾滋病毒</w:t>
      </w:r>
      <w:r w:rsidR="00385E82" w:rsidRPr="00AB60F8">
        <w:rPr>
          <w:rFonts w:eastAsia="SimHei"/>
          <w:lang w:val="en-GB" w:eastAsia="zh-CN"/>
        </w:rPr>
        <w:t>/</w:t>
      </w:r>
      <w:r w:rsidR="00385E82" w:rsidRPr="00AB60F8">
        <w:rPr>
          <w:rFonts w:eastAsia="SimHei"/>
          <w:lang w:val="en-GB" w:eastAsia="zh-CN"/>
        </w:rPr>
        <w:t>艾滋病患者的歧视，并认为所有人都能平等地获取艾滋病毒</w:t>
      </w:r>
      <w:r w:rsidR="00385E82" w:rsidRPr="00AB60F8">
        <w:rPr>
          <w:rFonts w:eastAsia="SimHei"/>
          <w:lang w:val="en-GB" w:eastAsia="zh-CN"/>
        </w:rPr>
        <w:t>/</w:t>
      </w:r>
      <w:r w:rsidR="00385E82" w:rsidRPr="00AB60F8">
        <w:rPr>
          <w:rFonts w:eastAsia="SimHei"/>
          <w:lang w:val="en-GB" w:eastAsia="zh-CN"/>
        </w:rPr>
        <w:t>艾滋病药物。</w:t>
      </w:r>
    </w:p>
    <w:p w:rsidR="00385E82" w:rsidRPr="00AB60F8" w:rsidRDefault="00AB60F8" w:rsidP="00385E82">
      <w:pPr>
        <w:pStyle w:val="SingleTxt"/>
        <w:rPr>
          <w:rFonts w:eastAsia="SimHei"/>
          <w:lang w:val="en-GB" w:eastAsia="zh-CN"/>
        </w:rPr>
      </w:pPr>
      <w:r>
        <w:rPr>
          <w:rFonts w:eastAsia="SimHei"/>
          <w:lang w:val="en-GB" w:eastAsia="zh-CN"/>
        </w:rPr>
        <w:t>132</w:t>
      </w:r>
      <w:r w:rsidR="00385E82" w:rsidRPr="00AB60F8">
        <w:rPr>
          <w:rFonts w:eastAsia="SimHei"/>
          <w:lang w:val="en-GB" w:eastAsia="zh-CN"/>
        </w:rPr>
        <w:t xml:space="preserve">.  </w:t>
      </w:r>
      <w:r w:rsidR="00385E82" w:rsidRPr="00AB60F8">
        <w:rPr>
          <w:rFonts w:eastAsia="SimHei"/>
          <w:lang w:val="en-GB" w:eastAsia="zh-CN"/>
        </w:rPr>
        <w:t>本报告所载的所有结论和建议反映了提交国和受审议国的立场。这些结论和建议不得理解为得到了整个工作组的赞同。</w:t>
      </w:r>
    </w:p>
    <w:p w:rsidR="00385E82" w:rsidRDefault="00385E82">
      <w:pPr>
        <w:spacing w:line="240" w:lineRule="auto"/>
        <w:jc w:val="left"/>
        <w:rPr>
          <w:lang w:val="en-GB" w:eastAsia="zh-CN"/>
        </w:rPr>
      </w:pPr>
      <w:r>
        <w:rPr>
          <w:lang w:val="en-GB" w:eastAsia="zh-CN"/>
        </w:rPr>
        <w:br w:type="page"/>
      </w:r>
    </w:p>
    <w:p w:rsidR="00385E82" w:rsidRPr="00385E82" w:rsidRDefault="00AB60F8" w:rsidP="00385E82">
      <w:pPr>
        <w:pStyle w:val="HChG"/>
        <w:rPr>
          <w:snapToGrid w:val="0"/>
        </w:rPr>
      </w:pPr>
      <w:bookmarkStart w:id="3" w:name="Section_HDR_Annex"/>
      <w:r>
        <w:rPr>
          <w:snapToGrid w:val="0"/>
        </w:rPr>
        <w:t>Annex</w:t>
      </w:r>
      <w:bookmarkEnd w:id="3"/>
    </w:p>
    <w:p w:rsidR="00385E82" w:rsidRPr="00385E82" w:rsidRDefault="00385E82" w:rsidP="00385E82">
      <w:pPr>
        <w:pStyle w:val="H4G"/>
        <w:jc w:val="right"/>
        <w:rPr>
          <w:snapToGrid w:val="0"/>
        </w:rPr>
      </w:pPr>
      <w:r w:rsidRPr="00385E82">
        <w:rPr>
          <w:snapToGrid w:val="0"/>
        </w:rPr>
        <w:t>[</w:t>
      </w:r>
      <w:r w:rsidR="00AB60F8">
        <w:rPr>
          <w:snapToGrid w:val="0"/>
        </w:rPr>
        <w:t>English</w:t>
      </w:r>
      <w:r w:rsidRPr="00385E82">
        <w:rPr>
          <w:snapToGrid w:val="0"/>
        </w:rPr>
        <w:t xml:space="preserve"> </w:t>
      </w:r>
      <w:r w:rsidR="00AB60F8">
        <w:rPr>
          <w:snapToGrid w:val="0"/>
        </w:rPr>
        <w:t>only</w:t>
      </w:r>
      <w:r w:rsidRPr="00385E82">
        <w:rPr>
          <w:snapToGrid w:val="0"/>
        </w:rPr>
        <w:t>]</w:t>
      </w:r>
    </w:p>
    <w:p w:rsidR="00385E82" w:rsidRPr="00385E82" w:rsidRDefault="00385E82" w:rsidP="00385E82">
      <w:pPr>
        <w:pStyle w:val="H1G"/>
        <w:rPr>
          <w:snapToGrid w:val="0"/>
        </w:rPr>
      </w:pPr>
      <w:r w:rsidRPr="00385E82">
        <w:rPr>
          <w:snapToGrid w:val="0"/>
        </w:rPr>
        <w:tab/>
      </w:r>
      <w:r w:rsidRPr="00385E82">
        <w:rPr>
          <w:snapToGrid w:val="0"/>
        </w:rPr>
        <w:tab/>
      </w:r>
      <w:bookmarkStart w:id="4" w:name="Sub_Section_HDR_Composition_delegation"/>
      <w:r w:rsidR="00AB60F8">
        <w:rPr>
          <w:snapToGrid w:val="0"/>
        </w:rPr>
        <w:t>Composition</w:t>
      </w:r>
      <w:r w:rsidRPr="00385E82">
        <w:rPr>
          <w:snapToGrid w:val="0"/>
        </w:rPr>
        <w:t xml:space="preserve"> </w:t>
      </w:r>
      <w:r w:rsidR="00AB60F8">
        <w:rPr>
          <w:snapToGrid w:val="0"/>
        </w:rPr>
        <w:t>of</w:t>
      </w:r>
      <w:r w:rsidRPr="00385E82">
        <w:rPr>
          <w:snapToGrid w:val="0"/>
        </w:rPr>
        <w:t xml:space="preserve"> </w:t>
      </w:r>
      <w:r w:rsidR="00AB60F8">
        <w:rPr>
          <w:snapToGrid w:val="0"/>
        </w:rPr>
        <w:t>the</w:t>
      </w:r>
      <w:r w:rsidRPr="00385E82">
        <w:rPr>
          <w:snapToGrid w:val="0"/>
        </w:rPr>
        <w:t xml:space="preserve"> </w:t>
      </w:r>
      <w:r w:rsidR="00AB60F8">
        <w:rPr>
          <w:snapToGrid w:val="0"/>
        </w:rPr>
        <w:t>delegation</w:t>
      </w:r>
      <w:bookmarkEnd w:id="4"/>
    </w:p>
    <w:p w:rsidR="00385E82" w:rsidRPr="00385E82" w:rsidRDefault="00AB60F8" w:rsidP="00385E82">
      <w:pPr>
        <w:pStyle w:val="SingleTxtG"/>
        <w:ind w:firstLine="567"/>
        <w:rPr>
          <w:snapToGrid w:val="0"/>
        </w:rPr>
      </w:pPr>
      <w:r>
        <w:rPr>
          <w:snapToGrid w:val="0"/>
        </w:rPr>
        <w:t>The</w:t>
      </w:r>
      <w:r w:rsidR="00385E82" w:rsidRPr="00385E82">
        <w:rPr>
          <w:snapToGrid w:val="0"/>
        </w:rPr>
        <w:t xml:space="preserve"> </w:t>
      </w:r>
      <w:r>
        <w:rPr>
          <w:snapToGrid w:val="0"/>
        </w:rPr>
        <w:t>delegation</w:t>
      </w:r>
      <w:r w:rsidR="00385E82" w:rsidRPr="00385E82">
        <w:rPr>
          <w:snapToGrid w:val="0"/>
        </w:rPr>
        <w:t xml:space="preserve"> </w:t>
      </w:r>
      <w:r>
        <w:rPr>
          <w:snapToGrid w:val="0"/>
        </w:rPr>
        <w:t>of</w:t>
      </w:r>
      <w:r w:rsidR="00385E82" w:rsidRPr="00385E82">
        <w:rPr>
          <w:snapToGrid w:val="0"/>
        </w:rPr>
        <w:t xml:space="preserve"> </w:t>
      </w:r>
      <w:r>
        <w:rPr>
          <w:snapToGrid w:val="0"/>
        </w:rPr>
        <w:t>Jamaica</w:t>
      </w:r>
      <w:r w:rsidR="00385E82" w:rsidRPr="00385E82">
        <w:rPr>
          <w:snapToGrid w:val="0"/>
        </w:rPr>
        <w:t xml:space="preserve"> </w:t>
      </w:r>
      <w:r>
        <w:rPr>
          <w:snapToGrid w:val="0"/>
        </w:rPr>
        <w:t>was</w:t>
      </w:r>
      <w:r w:rsidR="00385E82" w:rsidRPr="00385E82">
        <w:rPr>
          <w:snapToGrid w:val="0"/>
        </w:rPr>
        <w:t xml:space="preserve"> </w:t>
      </w:r>
      <w:r>
        <w:rPr>
          <w:snapToGrid w:val="0"/>
        </w:rPr>
        <w:t>headed</w:t>
      </w:r>
      <w:r w:rsidR="00385E82" w:rsidRPr="00385E82">
        <w:rPr>
          <w:snapToGrid w:val="0"/>
        </w:rPr>
        <w:t xml:space="preserve"> </w:t>
      </w:r>
      <w:r>
        <w:rPr>
          <w:snapToGrid w:val="0"/>
        </w:rPr>
        <w:t>by</w:t>
      </w:r>
      <w:r w:rsidR="00385E82" w:rsidRPr="00385E82">
        <w:rPr>
          <w:snapToGrid w:val="0"/>
        </w:rPr>
        <w:t xml:space="preserve"> </w:t>
      </w:r>
      <w:r>
        <w:rPr>
          <w:snapToGrid w:val="0"/>
        </w:rPr>
        <w:t>Senator</w:t>
      </w:r>
      <w:r w:rsidR="00385E82" w:rsidRPr="00385E82">
        <w:rPr>
          <w:snapToGrid w:val="0"/>
        </w:rPr>
        <w:t xml:space="preserve"> </w:t>
      </w:r>
      <w:r>
        <w:rPr>
          <w:snapToGrid w:val="0"/>
        </w:rPr>
        <w:t>the</w:t>
      </w:r>
      <w:r w:rsidR="00385E82" w:rsidRPr="00385E82">
        <w:rPr>
          <w:snapToGrid w:val="0"/>
        </w:rPr>
        <w:t xml:space="preserve"> </w:t>
      </w:r>
      <w:r>
        <w:rPr>
          <w:snapToGrid w:val="0"/>
        </w:rPr>
        <w:t>Honourable</w:t>
      </w:r>
      <w:r w:rsidR="00385E82" w:rsidRPr="00385E82">
        <w:rPr>
          <w:snapToGrid w:val="0"/>
        </w:rPr>
        <w:t xml:space="preserve"> </w:t>
      </w:r>
      <w:r>
        <w:rPr>
          <w:snapToGrid w:val="0"/>
        </w:rPr>
        <w:t>Mark</w:t>
      </w:r>
      <w:r w:rsidR="00385E82" w:rsidRPr="00385E82">
        <w:rPr>
          <w:snapToGrid w:val="0"/>
        </w:rPr>
        <w:t xml:space="preserve"> </w:t>
      </w:r>
      <w:r>
        <w:rPr>
          <w:snapToGrid w:val="0"/>
        </w:rPr>
        <w:t>Golding, Minister</w:t>
      </w:r>
      <w:r w:rsidR="00385E82" w:rsidRPr="00385E82">
        <w:rPr>
          <w:snapToGrid w:val="0"/>
        </w:rPr>
        <w:t xml:space="preserve"> </w:t>
      </w:r>
      <w:r>
        <w:rPr>
          <w:snapToGrid w:val="0"/>
        </w:rPr>
        <w:t>of</w:t>
      </w:r>
      <w:r w:rsidR="00385E82" w:rsidRPr="00385E82">
        <w:rPr>
          <w:snapToGrid w:val="0"/>
        </w:rPr>
        <w:t xml:space="preserve"> </w:t>
      </w:r>
      <w:r>
        <w:rPr>
          <w:snapToGrid w:val="0"/>
        </w:rPr>
        <w:t>Justice, and</w:t>
      </w:r>
      <w:r w:rsidR="00385E82" w:rsidRPr="00385E82">
        <w:rPr>
          <w:snapToGrid w:val="0"/>
        </w:rPr>
        <w:t xml:space="preserve"> </w:t>
      </w:r>
      <w:r>
        <w:rPr>
          <w:snapToGrid w:val="0"/>
        </w:rPr>
        <w:t>composed</w:t>
      </w:r>
      <w:r w:rsidR="00385E82" w:rsidRPr="00385E82">
        <w:rPr>
          <w:snapToGrid w:val="0"/>
        </w:rPr>
        <w:t xml:space="preserve"> </w:t>
      </w:r>
      <w:r>
        <w:rPr>
          <w:snapToGrid w:val="0"/>
        </w:rPr>
        <w:t>of</w:t>
      </w:r>
      <w:r w:rsidR="00385E82" w:rsidRPr="00385E82">
        <w:rPr>
          <w:snapToGrid w:val="0"/>
        </w:rPr>
        <w:t xml:space="preserve"> </w:t>
      </w:r>
      <w:r>
        <w:rPr>
          <w:snapToGrid w:val="0"/>
        </w:rPr>
        <w:t>the</w:t>
      </w:r>
      <w:r w:rsidR="00385E82" w:rsidRPr="00385E82">
        <w:rPr>
          <w:snapToGrid w:val="0"/>
        </w:rPr>
        <w:t xml:space="preserve"> </w:t>
      </w:r>
      <w:r>
        <w:rPr>
          <w:snapToGrid w:val="0"/>
        </w:rPr>
        <w:t>following</w:t>
      </w:r>
      <w:r w:rsidR="00385E82" w:rsidRPr="00385E82">
        <w:rPr>
          <w:snapToGrid w:val="0"/>
        </w:rPr>
        <w:t xml:space="preserve"> </w:t>
      </w:r>
      <w:r>
        <w:rPr>
          <w:snapToGrid w:val="0"/>
        </w:rPr>
        <w:t>members:</w:t>
      </w:r>
    </w:p>
    <w:p w:rsidR="00385E82" w:rsidRPr="00385E82" w:rsidRDefault="00385E82" w:rsidP="00385E82">
      <w:pPr>
        <w:pStyle w:val="Bullet1G"/>
        <w:numPr>
          <w:ilvl w:val="0"/>
          <w:numId w:val="0"/>
        </w:numPr>
        <w:tabs>
          <w:tab w:val="left" w:pos="1701"/>
        </w:tabs>
        <w:ind w:left="1701" w:hanging="170"/>
        <w:rPr>
          <w:snapToGrid w:val="0"/>
        </w:rPr>
      </w:pPr>
      <w:r w:rsidRPr="00385E82">
        <w:rPr>
          <w:snapToGrid w:val="0"/>
        </w:rPr>
        <w:t>•</w:t>
      </w:r>
      <w:r w:rsidRPr="00385E82">
        <w:rPr>
          <w:snapToGrid w:val="0"/>
        </w:rPr>
        <w:tab/>
      </w:r>
      <w:r w:rsidR="00AB60F8">
        <w:rPr>
          <w:snapToGrid w:val="0"/>
        </w:rPr>
        <w:t>H</w:t>
      </w:r>
      <w:r w:rsidRPr="00385E82">
        <w:rPr>
          <w:snapToGrid w:val="0"/>
        </w:rPr>
        <w:t>.</w:t>
      </w:r>
      <w:r w:rsidR="00AB60F8">
        <w:rPr>
          <w:snapToGrid w:val="0"/>
        </w:rPr>
        <w:t>E</w:t>
      </w:r>
      <w:r w:rsidRPr="00385E82">
        <w:rPr>
          <w:snapToGrid w:val="0"/>
        </w:rPr>
        <w:t>. </w:t>
      </w:r>
      <w:r w:rsidR="00AB60F8">
        <w:rPr>
          <w:snapToGrid w:val="0"/>
        </w:rPr>
        <w:t>Wayne</w:t>
      </w:r>
      <w:r w:rsidRPr="00385E82">
        <w:rPr>
          <w:snapToGrid w:val="0"/>
        </w:rPr>
        <w:t xml:space="preserve"> </w:t>
      </w:r>
      <w:r w:rsidR="00AB60F8">
        <w:rPr>
          <w:snapToGrid w:val="0"/>
        </w:rPr>
        <w:t>McCook, Ambassador</w:t>
      </w:r>
      <w:r w:rsidRPr="00385E82">
        <w:rPr>
          <w:snapToGrid w:val="0"/>
        </w:rPr>
        <w:t>/</w:t>
      </w:r>
      <w:r w:rsidR="00AB60F8">
        <w:rPr>
          <w:snapToGrid w:val="0"/>
        </w:rPr>
        <w:t>Permanent</w:t>
      </w:r>
      <w:r w:rsidRPr="00385E82">
        <w:rPr>
          <w:snapToGrid w:val="0"/>
        </w:rPr>
        <w:t xml:space="preserve"> </w:t>
      </w:r>
      <w:r w:rsidR="00AB60F8">
        <w:rPr>
          <w:snapToGrid w:val="0"/>
        </w:rPr>
        <w:t>Representative</w:t>
      </w:r>
      <w:r w:rsidRPr="00385E82">
        <w:rPr>
          <w:snapToGrid w:val="0"/>
        </w:rPr>
        <w:t xml:space="preserve"> </w:t>
      </w:r>
      <w:r w:rsidR="00AB60F8">
        <w:rPr>
          <w:snapToGrid w:val="0"/>
        </w:rPr>
        <w:t>of</w:t>
      </w:r>
      <w:r w:rsidRPr="00385E82">
        <w:rPr>
          <w:snapToGrid w:val="0"/>
        </w:rPr>
        <w:t xml:space="preserve"> </w:t>
      </w:r>
      <w:r w:rsidR="00AB60F8">
        <w:rPr>
          <w:snapToGrid w:val="0"/>
        </w:rPr>
        <w:t>Jamaica</w:t>
      </w:r>
      <w:r w:rsidRPr="00385E82">
        <w:rPr>
          <w:snapToGrid w:val="0"/>
        </w:rPr>
        <w:t xml:space="preserve"> </w:t>
      </w:r>
      <w:r w:rsidR="00AB60F8">
        <w:rPr>
          <w:snapToGrid w:val="0"/>
        </w:rPr>
        <w:t>to</w:t>
      </w:r>
      <w:r w:rsidRPr="00385E82">
        <w:rPr>
          <w:snapToGrid w:val="0"/>
        </w:rPr>
        <w:t xml:space="preserve"> </w:t>
      </w:r>
      <w:r w:rsidR="00AB60F8">
        <w:rPr>
          <w:snapToGrid w:val="0"/>
        </w:rPr>
        <w:t>the</w:t>
      </w:r>
      <w:r w:rsidRPr="00385E82">
        <w:rPr>
          <w:snapToGrid w:val="0"/>
        </w:rPr>
        <w:t xml:space="preserve"> </w:t>
      </w:r>
      <w:r w:rsidR="00AB60F8">
        <w:rPr>
          <w:snapToGrid w:val="0"/>
        </w:rPr>
        <w:t>Office</w:t>
      </w:r>
      <w:r w:rsidRPr="00385E82">
        <w:rPr>
          <w:snapToGrid w:val="0"/>
        </w:rPr>
        <w:t xml:space="preserve"> </w:t>
      </w:r>
      <w:r w:rsidR="00AB60F8">
        <w:rPr>
          <w:snapToGrid w:val="0"/>
        </w:rPr>
        <w:t>of</w:t>
      </w:r>
      <w:r w:rsidRPr="00385E82">
        <w:rPr>
          <w:snapToGrid w:val="0"/>
        </w:rPr>
        <w:t xml:space="preserve"> </w:t>
      </w:r>
      <w:r w:rsidR="00AB60F8">
        <w:rPr>
          <w:snapToGrid w:val="0"/>
        </w:rPr>
        <w:t>the</w:t>
      </w:r>
      <w:r w:rsidRPr="00385E82">
        <w:rPr>
          <w:snapToGrid w:val="0"/>
        </w:rPr>
        <w:t xml:space="preserve"> </w:t>
      </w:r>
      <w:r w:rsidR="00AB60F8">
        <w:rPr>
          <w:snapToGrid w:val="0"/>
        </w:rPr>
        <w:t>United</w:t>
      </w:r>
      <w:r w:rsidRPr="00385E82">
        <w:rPr>
          <w:snapToGrid w:val="0"/>
        </w:rPr>
        <w:t xml:space="preserve"> </w:t>
      </w:r>
      <w:r w:rsidR="00AB60F8">
        <w:rPr>
          <w:snapToGrid w:val="0"/>
        </w:rPr>
        <w:t>Nations</w:t>
      </w:r>
      <w:r w:rsidRPr="00385E82">
        <w:rPr>
          <w:snapToGrid w:val="0"/>
        </w:rPr>
        <w:t xml:space="preserve"> </w:t>
      </w:r>
      <w:r w:rsidR="00AB60F8">
        <w:rPr>
          <w:snapToGrid w:val="0"/>
        </w:rPr>
        <w:t>and</w:t>
      </w:r>
      <w:r w:rsidRPr="00385E82">
        <w:rPr>
          <w:snapToGrid w:val="0"/>
        </w:rPr>
        <w:t xml:space="preserve"> </w:t>
      </w:r>
      <w:r w:rsidR="00AB60F8">
        <w:rPr>
          <w:snapToGrid w:val="0"/>
        </w:rPr>
        <w:t>its</w:t>
      </w:r>
      <w:r w:rsidRPr="00385E82">
        <w:rPr>
          <w:snapToGrid w:val="0"/>
        </w:rPr>
        <w:t xml:space="preserve"> </w:t>
      </w:r>
      <w:r w:rsidR="00AB60F8">
        <w:rPr>
          <w:snapToGrid w:val="0"/>
        </w:rPr>
        <w:t>Specialized</w:t>
      </w:r>
      <w:r w:rsidRPr="00385E82">
        <w:rPr>
          <w:snapToGrid w:val="0"/>
        </w:rPr>
        <w:t xml:space="preserve"> </w:t>
      </w:r>
      <w:r w:rsidR="00AB60F8">
        <w:rPr>
          <w:snapToGrid w:val="0"/>
        </w:rPr>
        <w:t>Agencies</w:t>
      </w:r>
      <w:r w:rsidRPr="00385E82">
        <w:rPr>
          <w:snapToGrid w:val="0"/>
        </w:rPr>
        <w:t xml:space="preserve"> </w:t>
      </w:r>
      <w:r w:rsidR="00AB60F8">
        <w:rPr>
          <w:snapToGrid w:val="0"/>
        </w:rPr>
        <w:t>at</w:t>
      </w:r>
      <w:r w:rsidRPr="00385E82">
        <w:rPr>
          <w:snapToGrid w:val="0"/>
        </w:rPr>
        <w:t xml:space="preserve"> </w:t>
      </w:r>
      <w:r w:rsidR="00AB60F8">
        <w:rPr>
          <w:snapToGrid w:val="0"/>
        </w:rPr>
        <w:t>Geneva</w:t>
      </w:r>
    </w:p>
    <w:p w:rsidR="00385E82" w:rsidRPr="00385E82" w:rsidRDefault="00385E82" w:rsidP="00385E82">
      <w:pPr>
        <w:pStyle w:val="Bullet1G"/>
        <w:numPr>
          <w:ilvl w:val="0"/>
          <w:numId w:val="0"/>
        </w:numPr>
        <w:tabs>
          <w:tab w:val="left" w:pos="1701"/>
        </w:tabs>
        <w:ind w:left="1701" w:hanging="170"/>
        <w:rPr>
          <w:snapToGrid w:val="0"/>
        </w:rPr>
      </w:pPr>
      <w:r w:rsidRPr="00385E82">
        <w:rPr>
          <w:snapToGrid w:val="0"/>
        </w:rPr>
        <w:t>•</w:t>
      </w:r>
      <w:r w:rsidRPr="00385E82">
        <w:rPr>
          <w:snapToGrid w:val="0"/>
        </w:rPr>
        <w:tab/>
      </w:r>
      <w:r w:rsidR="00AB60F8">
        <w:rPr>
          <w:snapToGrid w:val="0"/>
        </w:rPr>
        <w:t>Mr</w:t>
      </w:r>
      <w:r w:rsidRPr="00385E82">
        <w:rPr>
          <w:snapToGrid w:val="0"/>
        </w:rPr>
        <w:t>. </w:t>
      </w:r>
      <w:r w:rsidR="00AB60F8">
        <w:rPr>
          <w:snapToGrid w:val="0"/>
        </w:rPr>
        <w:t>Elbert</w:t>
      </w:r>
      <w:r w:rsidRPr="00385E82">
        <w:rPr>
          <w:snapToGrid w:val="0"/>
        </w:rPr>
        <w:t xml:space="preserve"> </w:t>
      </w:r>
      <w:r w:rsidR="00AB60F8">
        <w:rPr>
          <w:snapToGrid w:val="0"/>
        </w:rPr>
        <w:t>Nelson, Assistant</w:t>
      </w:r>
      <w:r w:rsidRPr="00385E82">
        <w:rPr>
          <w:snapToGrid w:val="0"/>
        </w:rPr>
        <w:t xml:space="preserve"> </w:t>
      </w:r>
      <w:r w:rsidR="00AB60F8">
        <w:rPr>
          <w:snapToGrid w:val="0"/>
        </w:rPr>
        <w:t>Commissioner</w:t>
      </w:r>
      <w:r w:rsidRPr="00385E82">
        <w:rPr>
          <w:snapToGrid w:val="0"/>
        </w:rPr>
        <w:t xml:space="preserve"> </w:t>
      </w:r>
      <w:r w:rsidR="00AB60F8">
        <w:rPr>
          <w:snapToGrid w:val="0"/>
        </w:rPr>
        <w:t>of</w:t>
      </w:r>
      <w:r w:rsidRPr="00385E82">
        <w:rPr>
          <w:snapToGrid w:val="0"/>
        </w:rPr>
        <w:t xml:space="preserve"> </w:t>
      </w:r>
      <w:r w:rsidR="00AB60F8">
        <w:rPr>
          <w:snapToGrid w:val="0"/>
        </w:rPr>
        <w:t>Police</w:t>
      </w:r>
      <w:r w:rsidRPr="00385E82">
        <w:rPr>
          <w:snapToGrid w:val="0"/>
        </w:rPr>
        <w:t xml:space="preserve"> </w:t>
      </w:r>
      <w:r w:rsidR="00AB60F8">
        <w:rPr>
          <w:snapToGrid w:val="0"/>
        </w:rPr>
        <w:t>Jamaica</w:t>
      </w:r>
      <w:r w:rsidRPr="00385E82">
        <w:rPr>
          <w:snapToGrid w:val="0"/>
        </w:rPr>
        <w:t xml:space="preserve"> </w:t>
      </w:r>
      <w:r w:rsidR="00AB60F8">
        <w:rPr>
          <w:snapToGrid w:val="0"/>
        </w:rPr>
        <w:t>Constabulary</w:t>
      </w:r>
      <w:r w:rsidRPr="00385E82">
        <w:rPr>
          <w:snapToGrid w:val="0"/>
        </w:rPr>
        <w:t xml:space="preserve"> </w:t>
      </w:r>
      <w:r w:rsidR="00AB60F8">
        <w:rPr>
          <w:snapToGrid w:val="0"/>
        </w:rPr>
        <w:t>Force</w:t>
      </w:r>
    </w:p>
    <w:p w:rsidR="00385E82" w:rsidRPr="00385E82" w:rsidRDefault="00385E82" w:rsidP="00385E82">
      <w:pPr>
        <w:pStyle w:val="Bullet1G"/>
        <w:numPr>
          <w:ilvl w:val="0"/>
          <w:numId w:val="0"/>
        </w:numPr>
        <w:tabs>
          <w:tab w:val="left" w:pos="1701"/>
        </w:tabs>
        <w:ind w:left="1701" w:hanging="170"/>
        <w:rPr>
          <w:snapToGrid w:val="0"/>
        </w:rPr>
      </w:pPr>
      <w:r w:rsidRPr="00385E82">
        <w:rPr>
          <w:snapToGrid w:val="0"/>
        </w:rPr>
        <w:t>•</w:t>
      </w:r>
      <w:r w:rsidRPr="00385E82">
        <w:rPr>
          <w:snapToGrid w:val="0"/>
        </w:rPr>
        <w:tab/>
      </w:r>
      <w:r w:rsidR="00AB60F8">
        <w:rPr>
          <w:snapToGrid w:val="0"/>
        </w:rPr>
        <w:t>Ms</w:t>
      </w:r>
      <w:r w:rsidRPr="00385E82">
        <w:rPr>
          <w:snapToGrid w:val="0"/>
        </w:rPr>
        <w:t>. </w:t>
      </w:r>
      <w:r w:rsidR="00AB60F8">
        <w:rPr>
          <w:snapToGrid w:val="0"/>
        </w:rPr>
        <w:t>Joyce</w:t>
      </w:r>
      <w:r w:rsidRPr="00385E82">
        <w:rPr>
          <w:snapToGrid w:val="0"/>
        </w:rPr>
        <w:t xml:space="preserve"> </w:t>
      </w:r>
      <w:r w:rsidR="00AB60F8">
        <w:rPr>
          <w:snapToGrid w:val="0"/>
        </w:rPr>
        <w:t>Stone, Deputy</w:t>
      </w:r>
      <w:r w:rsidRPr="00385E82">
        <w:rPr>
          <w:snapToGrid w:val="0"/>
        </w:rPr>
        <w:t xml:space="preserve"> </w:t>
      </w:r>
      <w:r w:rsidR="00AB60F8">
        <w:rPr>
          <w:snapToGrid w:val="0"/>
        </w:rPr>
        <w:t>Commissioner</w:t>
      </w:r>
      <w:r w:rsidRPr="00385E82">
        <w:rPr>
          <w:snapToGrid w:val="0"/>
        </w:rPr>
        <w:t xml:space="preserve"> </w:t>
      </w:r>
      <w:r w:rsidR="00AB60F8">
        <w:rPr>
          <w:snapToGrid w:val="0"/>
        </w:rPr>
        <w:t>of</w:t>
      </w:r>
      <w:r w:rsidRPr="00385E82">
        <w:rPr>
          <w:snapToGrid w:val="0"/>
        </w:rPr>
        <w:t xml:space="preserve"> </w:t>
      </w:r>
      <w:r w:rsidR="00AB60F8">
        <w:rPr>
          <w:snapToGrid w:val="0"/>
        </w:rPr>
        <w:t>Corrections</w:t>
      </w:r>
      <w:r w:rsidRPr="00385E82">
        <w:rPr>
          <w:snapToGrid w:val="0"/>
        </w:rPr>
        <w:t xml:space="preserve"> </w:t>
      </w:r>
      <w:r w:rsidR="00AB60F8">
        <w:rPr>
          <w:snapToGrid w:val="0"/>
        </w:rPr>
        <w:t>Department</w:t>
      </w:r>
      <w:r w:rsidRPr="00385E82">
        <w:rPr>
          <w:snapToGrid w:val="0"/>
        </w:rPr>
        <w:t xml:space="preserve"> </w:t>
      </w:r>
      <w:r w:rsidR="00AB60F8">
        <w:rPr>
          <w:snapToGrid w:val="0"/>
        </w:rPr>
        <w:t>of</w:t>
      </w:r>
      <w:r w:rsidRPr="00385E82">
        <w:rPr>
          <w:snapToGrid w:val="0"/>
        </w:rPr>
        <w:t xml:space="preserve"> </w:t>
      </w:r>
      <w:r w:rsidR="00AB60F8">
        <w:rPr>
          <w:snapToGrid w:val="0"/>
        </w:rPr>
        <w:t>Correctional</w:t>
      </w:r>
      <w:r w:rsidRPr="00385E82">
        <w:rPr>
          <w:snapToGrid w:val="0"/>
        </w:rPr>
        <w:t xml:space="preserve"> </w:t>
      </w:r>
      <w:r w:rsidR="00AB60F8">
        <w:rPr>
          <w:snapToGrid w:val="0"/>
        </w:rPr>
        <w:t>Services</w:t>
      </w:r>
    </w:p>
    <w:p w:rsidR="00385E82" w:rsidRPr="00385E82" w:rsidRDefault="00385E82" w:rsidP="00385E82">
      <w:pPr>
        <w:pStyle w:val="Bullet1G"/>
        <w:numPr>
          <w:ilvl w:val="0"/>
          <w:numId w:val="0"/>
        </w:numPr>
        <w:tabs>
          <w:tab w:val="left" w:pos="1701"/>
        </w:tabs>
        <w:ind w:left="1701" w:hanging="170"/>
        <w:rPr>
          <w:snapToGrid w:val="0"/>
        </w:rPr>
      </w:pPr>
      <w:r w:rsidRPr="00385E82">
        <w:rPr>
          <w:snapToGrid w:val="0"/>
        </w:rPr>
        <w:t>•</w:t>
      </w:r>
      <w:r w:rsidRPr="00385E82">
        <w:rPr>
          <w:snapToGrid w:val="0"/>
        </w:rPr>
        <w:tab/>
      </w:r>
      <w:r w:rsidR="00AB60F8">
        <w:rPr>
          <w:snapToGrid w:val="0"/>
        </w:rPr>
        <w:t>Ms</w:t>
      </w:r>
      <w:r w:rsidRPr="00385E82">
        <w:rPr>
          <w:snapToGrid w:val="0"/>
        </w:rPr>
        <w:t>. </w:t>
      </w:r>
      <w:r w:rsidR="00AB60F8">
        <w:rPr>
          <w:snapToGrid w:val="0"/>
        </w:rPr>
        <w:t>Joan</w:t>
      </w:r>
      <w:r w:rsidRPr="00385E82">
        <w:rPr>
          <w:snapToGrid w:val="0"/>
        </w:rPr>
        <w:t xml:space="preserve"> </w:t>
      </w:r>
      <w:r w:rsidR="00AB60F8">
        <w:rPr>
          <w:snapToGrid w:val="0"/>
        </w:rPr>
        <w:t>Thomas</w:t>
      </w:r>
      <w:r w:rsidRPr="00385E82">
        <w:rPr>
          <w:snapToGrid w:val="0"/>
        </w:rPr>
        <w:t xml:space="preserve"> </w:t>
      </w:r>
      <w:r w:rsidR="00AB60F8">
        <w:rPr>
          <w:snapToGrid w:val="0"/>
        </w:rPr>
        <w:t>Edwards, Director</w:t>
      </w:r>
      <w:r w:rsidRPr="00385E82">
        <w:rPr>
          <w:snapToGrid w:val="0"/>
        </w:rPr>
        <w:t xml:space="preserve"> </w:t>
      </w:r>
      <w:r w:rsidR="00AB60F8">
        <w:rPr>
          <w:snapToGrid w:val="0"/>
        </w:rPr>
        <w:t>International</w:t>
      </w:r>
      <w:r w:rsidRPr="00385E82">
        <w:rPr>
          <w:snapToGrid w:val="0"/>
        </w:rPr>
        <w:t xml:space="preserve"> </w:t>
      </w:r>
      <w:r w:rsidR="00AB60F8">
        <w:rPr>
          <w:snapToGrid w:val="0"/>
        </w:rPr>
        <w:t>Organisations</w:t>
      </w:r>
      <w:r w:rsidRPr="00385E82">
        <w:rPr>
          <w:snapToGrid w:val="0"/>
        </w:rPr>
        <w:t xml:space="preserve"> </w:t>
      </w:r>
      <w:r w:rsidR="00AB60F8">
        <w:rPr>
          <w:snapToGrid w:val="0"/>
        </w:rPr>
        <w:t>Department, Ministry</w:t>
      </w:r>
      <w:r w:rsidRPr="00385E82">
        <w:rPr>
          <w:snapToGrid w:val="0"/>
        </w:rPr>
        <w:t xml:space="preserve"> </w:t>
      </w:r>
      <w:r w:rsidR="00AB60F8">
        <w:rPr>
          <w:snapToGrid w:val="0"/>
        </w:rPr>
        <w:t>of</w:t>
      </w:r>
      <w:r w:rsidRPr="00385E82">
        <w:rPr>
          <w:snapToGrid w:val="0"/>
        </w:rPr>
        <w:t xml:space="preserve"> </w:t>
      </w:r>
      <w:r w:rsidR="00AB60F8">
        <w:rPr>
          <w:snapToGrid w:val="0"/>
        </w:rPr>
        <w:t>Foreign</w:t>
      </w:r>
      <w:r w:rsidRPr="00385E82">
        <w:rPr>
          <w:snapToGrid w:val="0"/>
        </w:rPr>
        <w:t xml:space="preserve"> </w:t>
      </w:r>
      <w:r w:rsidR="00AB60F8">
        <w:rPr>
          <w:snapToGrid w:val="0"/>
        </w:rPr>
        <w:t>Affairs</w:t>
      </w:r>
      <w:r w:rsidRPr="00385E82">
        <w:rPr>
          <w:snapToGrid w:val="0"/>
        </w:rPr>
        <w:t xml:space="preserve"> </w:t>
      </w:r>
      <w:r w:rsidR="00AB60F8">
        <w:rPr>
          <w:snapToGrid w:val="0"/>
        </w:rPr>
        <w:t>and</w:t>
      </w:r>
      <w:r w:rsidRPr="00385E82">
        <w:rPr>
          <w:snapToGrid w:val="0"/>
        </w:rPr>
        <w:t xml:space="preserve"> </w:t>
      </w:r>
      <w:r w:rsidR="00AB60F8">
        <w:rPr>
          <w:snapToGrid w:val="0"/>
        </w:rPr>
        <w:t>Foreign</w:t>
      </w:r>
      <w:r w:rsidRPr="00385E82">
        <w:rPr>
          <w:snapToGrid w:val="0"/>
        </w:rPr>
        <w:t xml:space="preserve"> </w:t>
      </w:r>
      <w:r w:rsidR="00AB60F8">
        <w:rPr>
          <w:snapToGrid w:val="0"/>
        </w:rPr>
        <w:t>Trade</w:t>
      </w:r>
    </w:p>
    <w:p w:rsidR="00385E82" w:rsidRPr="00385E82" w:rsidRDefault="00385E82" w:rsidP="00385E82">
      <w:pPr>
        <w:pStyle w:val="Bullet1G"/>
        <w:numPr>
          <w:ilvl w:val="0"/>
          <w:numId w:val="0"/>
        </w:numPr>
        <w:tabs>
          <w:tab w:val="left" w:pos="1701"/>
        </w:tabs>
        <w:ind w:left="1701" w:hanging="170"/>
        <w:rPr>
          <w:snapToGrid w:val="0"/>
        </w:rPr>
      </w:pPr>
      <w:r w:rsidRPr="00385E82">
        <w:rPr>
          <w:snapToGrid w:val="0"/>
        </w:rPr>
        <w:t>•</w:t>
      </w:r>
      <w:r w:rsidRPr="00385E82">
        <w:rPr>
          <w:snapToGrid w:val="0"/>
        </w:rPr>
        <w:tab/>
      </w:r>
      <w:r w:rsidR="00AB60F8">
        <w:rPr>
          <w:snapToGrid w:val="0"/>
        </w:rPr>
        <w:t>Ms</w:t>
      </w:r>
      <w:r w:rsidRPr="00385E82">
        <w:rPr>
          <w:snapToGrid w:val="0"/>
        </w:rPr>
        <w:t>. </w:t>
      </w:r>
      <w:r w:rsidR="00AB60F8">
        <w:rPr>
          <w:snapToGrid w:val="0"/>
        </w:rPr>
        <w:t>Cherryl</w:t>
      </w:r>
      <w:r w:rsidRPr="00385E82">
        <w:rPr>
          <w:snapToGrid w:val="0"/>
        </w:rPr>
        <w:t xml:space="preserve"> </w:t>
      </w:r>
      <w:r w:rsidR="00AB60F8">
        <w:rPr>
          <w:snapToGrid w:val="0"/>
        </w:rPr>
        <w:t>Gordon, Minister</w:t>
      </w:r>
      <w:r w:rsidRPr="00385E82">
        <w:rPr>
          <w:snapToGrid w:val="0"/>
        </w:rPr>
        <w:t>/</w:t>
      </w:r>
      <w:r w:rsidR="00AB60F8">
        <w:rPr>
          <w:snapToGrid w:val="0"/>
        </w:rPr>
        <w:t>Deputy</w:t>
      </w:r>
      <w:r w:rsidRPr="00385E82">
        <w:rPr>
          <w:snapToGrid w:val="0"/>
        </w:rPr>
        <w:t xml:space="preserve"> </w:t>
      </w:r>
      <w:r w:rsidR="00AB60F8">
        <w:rPr>
          <w:snapToGrid w:val="0"/>
        </w:rPr>
        <w:t>Permanent</w:t>
      </w:r>
      <w:r w:rsidRPr="00385E82">
        <w:rPr>
          <w:snapToGrid w:val="0"/>
        </w:rPr>
        <w:t xml:space="preserve"> </w:t>
      </w:r>
      <w:r w:rsidR="00AB60F8">
        <w:rPr>
          <w:snapToGrid w:val="0"/>
        </w:rPr>
        <w:t>Representative, Permanent</w:t>
      </w:r>
      <w:r w:rsidRPr="00385E82">
        <w:rPr>
          <w:snapToGrid w:val="0"/>
        </w:rPr>
        <w:t xml:space="preserve"> </w:t>
      </w:r>
      <w:r w:rsidR="00AB60F8">
        <w:rPr>
          <w:snapToGrid w:val="0"/>
        </w:rPr>
        <w:t>Mission</w:t>
      </w:r>
      <w:r w:rsidRPr="00385E82">
        <w:rPr>
          <w:snapToGrid w:val="0"/>
        </w:rPr>
        <w:t xml:space="preserve"> </w:t>
      </w:r>
      <w:r w:rsidR="00AB60F8">
        <w:rPr>
          <w:snapToGrid w:val="0"/>
        </w:rPr>
        <w:t>of</w:t>
      </w:r>
      <w:r w:rsidRPr="00385E82">
        <w:rPr>
          <w:snapToGrid w:val="0"/>
        </w:rPr>
        <w:t xml:space="preserve"> </w:t>
      </w:r>
      <w:r w:rsidR="00AB60F8">
        <w:rPr>
          <w:snapToGrid w:val="0"/>
        </w:rPr>
        <w:t>Jamaica</w:t>
      </w:r>
      <w:r w:rsidRPr="00385E82">
        <w:rPr>
          <w:snapToGrid w:val="0"/>
        </w:rPr>
        <w:t xml:space="preserve"> </w:t>
      </w:r>
      <w:r w:rsidR="00AB60F8">
        <w:rPr>
          <w:snapToGrid w:val="0"/>
        </w:rPr>
        <w:t>to</w:t>
      </w:r>
      <w:r w:rsidRPr="00385E82">
        <w:rPr>
          <w:snapToGrid w:val="0"/>
        </w:rPr>
        <w:t xml:space="preserve"> </w:t>
      </w:r>
      <w:r w:rsidR="00AB60F8">
        <w:rPr>
          <w:snapToGrid w:val="0"/>
        </w:rPr>
        <w:t>the</w:t>
      </w:r>
      <w:r w:rsidRPr="00385E82">
        <w:rPr>
          <w:snapToGrid w:val="0"/>
        </w:rPr>
        <w:t xml:space="preserve"> </w:t>
      </w:r>
      <w:r w:rsidR="00AB60F8">
        <w:rPr>
          <w:snapToGrid w:val="0"/>
        </w:rPr>
        <w:t>Office</w:t>
      </w:r>
      <w:r w:rsidRPr="00385E82">
        <w:rPr>
          <w:snapToGrid w:val="0"/>
        </w:rPr>
        <w:t xml:space="preserve"> </w:t>
      </w:r>
      <w:r w:rsidR="00AB60F8">
        <w:rPr>
          <w:snapToGrid w:val="0"/>
        </w:rPr>
        <w:t>of</w:t>
      </w:r>
      <w:r w:rsidRPr="00385E82">
        <w:rPr>
          <w:snapToGrid w:val="0"/>
        </w:rPr>
        <w:t xml:space="preserve"> </w:t>
      </w:r>
      <w:r w:rsidR="00AB60F8">
        <w:rPr>
          <w:snapToGrid w:val="0"/>
        </w:rPr>
        <w:t>the</w:t>
      </w:r>
      <w:r w:rsidRPr="00385E82">
        <w:rPr>
          <w:snapToGrid w:val="0"/>
        </w:rPr>
        <w:t xml:space="preserve"> </w:t>
      </w:r>
      <w:r w:rsidR="00AB60F8">
        <w:rPr>
          <w:snapToGrid w:val="0"/>
        </w:rPr>
        <w:t>United</w:t>
      </w:r>
      <w:r w:rsidRPr="00385E82">
        <w:rPr>
          <w:snapToGrid w:val="0"/>
        </w:rPr>
        <w:t xml:space="preserve"> </w:t>
      </w:r>
      <w:r w:rsidR="00AB60F8">
        <w:rPr>
          <w:snapToGrid w:val="0"/>
        </w:rPr>
        <w:t>Nations</w:t>
      </w:r>
      <w:r w:rsidRPr="00385E82">
        <w:rPr>
          <w:snapToGrid w:val="0"/>
        </w:rPr>
        <w:t xml:space="preserve"> </w:t>
      </w:r>
      <w:r w:rsidR="00AB60F8">
        <w:rPr>
          <w:snapToGrid w:val="0"/>
        </w:rPr>
        <w:t>and</w:t>
      </w:r>
      <w:r w:rsidRPr="00385E82">
        <w:rPr>
          <w:snapToGrid w:val="0"/>
        </w:rPr>
        <w:t xml:space="preserve"> </w:t>
      </w:r>
      <w:r w:rsidR="00AB60F8">
        <w:rPr>
          <w:snapToGrid w:val="0"/>
        </w:rPr>
        <w:t>its</w:t>
      </w:r>
      <w:r w:rsidRPr="00385E82">
        <w:rPr>
          <w:snapToGrid w:val="0"/>
        </w:rPr>
        <w:t xml:space="preserve"> </w:t>
      </w:r>
      <w:r w:rsidR="00AB60F8">
        <w:rPr>
          <w:snapToGrid w:val="0"/>
        </w:rPr>
        <w:t>Specialised</w:t>
      </w:r>
      <w:r w:rsidRPr="00385E82">
        <w:rPr>
          <w:snapToGrid w:val="0"/>
        </w:rPr>
        <w:t xml:space="preserve"> </w:t>
      </w:r>
      <w:r w:rsidR="00AB60F8">
        <w:rPr>
          <w:snapToGrid w:val="0"/>
        </w:rPr>
        <w:t>Agencies</w:t>
      </w:r>
      <w:r w:rsidRPr="00385E82">
        <w:rPr>
          <w:snapToGrid w:val="0"/>
        </w:rPr>
        <w:t xml:space="preserve"> </w:t>
      </w:r>
      <w:r w:rsidR="00AB60F8">
        <w:rPr>
          <w:snapToGrid w:val="0"/>
        </w:rPr>
        <w:t>at</w:t>
      </w:r>
      <w:r w:rsidRPr="00385E82">
        <w:rPr>
          <w:snapToGrid w:val="0"/>
        </w:rPr>
        <w:t xml:space="preserve"> </w:t>
      </w:r>
      <w:r w:rsidR="00AB60F8">
        <w:rPr>
          <w:snapToGrid w:val="0"/>
        </w:rPr>
        <w:t>Geneva</w:t>
      </w:r>
    </w:p>
    <w:p w:rsidR="00385E82" w:rsidRPr="00385E82" w:rsidRDefault="00385E82" w:rsidP="00385E82">
      <w:pPr>
        <w:pStyle w:val="Bullet1G"/>
        <w:numPr>
          <w:ilvl w:val="0"/>
          <w:numId w:val="0"/>
        </w:numPr>
        <w:tabs>
          <w:tab w:val="left" w:pos="1701"/>
        </w:tabs>
        <w:ind w:left="1701" w:hanging="170"/>
        <w:rPr>
          <w:snapToGrid w:val="0"/>
        </w:rPr>
      </w:pPr>
      <w:r w:rsidRPr="00385E82">
        <w:rPr>
          <w:snapToGrid w:val="0"/>
        </w:rPr>
        <w:t>•</w:t>
      </w:r>
      <w:r w:rsidRPr="00385E82">
        <w:rPr>
          <w:snapToGrid w:val="0"/>
        </w:rPr>
        <w:tab/>
      </w:r>
      <w:r w:rsidR="00AB60F8">
        <w:rPr>
          <w:snapToGrid w:val="0"/>
        </w:rPr>
        <w:t>Ms</w:t>
      </w:r>
      <w:r w:rsidRPr="00385E82">
        <w:rPr>
          <w:snapToGrid w:val="0"/>
        </w:rPr>
        <w:t>. </w:t>
      </w:r>
      <w:r w:rsidR="00AB60F8">
        <w:rPr>
          <w:snapToGrid w:val="0"/>
        </w:rPr>
        <w:t>Alicia</w:t>
      </w:r>
      <w:r w:rsidRPr="00385E82">
        <w:rPr>
          <w:snapToGrid w:val="0"/>
        </w:rPr>
        <w:t xml:space="preserve"> </w:t>
      </w:r>
      <w:r w:rsidR="00AB60F8">
        <w:rPr>
          <w:snapToGrid w:val="0"/>
        </w:rPr>
        <w:t>McIntosh, Assistant</w:t>
      </w:r>
      <w:r w:rsidRPr="00385E82">
        <w:rPr>
          <w:snapToGrid w:val="0"/>
        </w:rPr>
        <w:t xml:space="preserve"> </w:t>
      </w:r>
      <w:r w:rsidR="00AB60F8">
        <w:rPr>
          <w:snapToGrid w:val="0"/>
        </w:rPr>
        <w:t>Attorney</w:t>
      </w:r>
      <w:r w:rsidRPr="00385E82">
        <w:rPr>
          <w:snapToGrid w:val="0"/>
        </w:rPr>
        <w:t>-</w:t>
      </w:r>
      <w:r w:rsidR="00AB60F8">
        <w:rPr>
          <w:snapToGrid w:val="0"/>
        </w:rPr>
        <w:t>General, Attorney</w:t>
      </w:r>
      <w:r w:rsidRPr="00385E82">
        <w:rPr>
          <w:snapToGrid w:val="0"/>
        </w:rPr>
        <w:t>-</w:t>
      </w:r>
      <w:r w:rsidR="00AB60F8">
        <w:rPr>
          <w:snapToGrid w:val="0"/>
        </w:rPr>
        <w:t>General</w:t>
      </w:r>
      <w:r w:rsidRPr="00385E82">
        <w:rPr>
          <w:snapToGrid w:val="0"/>
        </w:rPr>
        <w:t>’</w:t>
      </w:r>
      <w:r w:rsidR="00AB60F8">
        <w:rPr>
          <w:snapToGrid w:val="0"/>
        </w:rPr>
        <w:t>s</w:t>
      </w:r>
      <w:r w:rsidRPr="00385E82">
        <w:rPr>
          <w:snapToGrid w:val="0"/>
        </w:rPr>
        <w:t xml:space="preserve"> </w:t>
      </w:r>
      <w:r w:rsidR="00AB60F8">
        <w:rPr>
          <w:snapToGrid w:val="0"/>
        </w:rPr>
        <w:t>Chambers</w:t>
      </w:r>
    </w:p>
    <w:p w:rsidR="00385E82" w:rsidRPr="00385E82" w:rsidRDefault="00385E82" w:rsidP="00385E82">
      <w:pPr>
        <w:pStyle w:val="Bullet1G"/>
        <w:numPr>
          <w:ilvl w:val="0"/>
          <w:numId w:val="0"/>
        </w:numPr>
        <w:tabs>
          <w:tab w:val="left" w:pos="1701"/>
        </w:tabs>
        <w:ind w:left="1701" w:hanging="170"/>
        <w:rPr>
          <w:snapToGrid w:val="0"/>
        </w:rPr>
      </w:pPr>
      <w:r w:rsidRPr="00385E82">
        <w:rPr>
          <w:snapToGrid w:val="0"/>
        </w:rPr>
        <w:t>•</w:t>
      </w:r>
      <w:r w:rsidRPr="00385E82">
        <w:rPr>
          <w:snapToGrid w:val="0"/>
        </w:rPr>
        <w:tab/>
      </w:r>
      <w:r w:rsidR="00AB60F8">
        <w:rPr>
          <w:snapToGrid w:val="0"/>
        </w:rPr>
        <w:t>Ms</w:t>
      </w:r>
      <w:r w:rsidRPr="00385E82">
        <w:rPr>
          <w:snapToGrid w:val="0"/>
        </w:rPr>
        <w:t>. </w:t>
      </w:r>
      <w:r w:rsidR="00AB60F8">
        <w:rPr>
          <w:snapToGrid w:val="0"/>
        </w:rPr>
        <w:t>Patrice</w:t>
      </w:r>
      <w:r w:rsidRPr="00385E82">
        <w:rPr>
          <w:snapToGrid w:val="0"/>
        </w:rPr>
        <w:t xml:space="preserve"> </w:t>
      </w:r>
      <w:r w:rsidR="00AB60F8">
        <w:rPr>
          <w:snapToGrid w:val="0"/>
        </w:rPr>
        <w:t>Laird</w:t>
      </w:r>
      <w:r w:rsidRPr="00385E82">
        <w:rPr>
          <w:snapToGrid w:val="0"/>
        </w:rPr>
        <w:t>-</w:t>
      </w:r>
      <w:r w:rsidR="00AB60F8">
        <w:rPr>
          <w:snapToGrid w:val="0"/>
        </w:rPr>
        <w:t>Grant, Minister</w:t>
      </w:r>
      <w:r w:rsidRPr="00385E82">
        <w:rPr>
          <w:snapToGrid w:val="0"/>
        </w:rPr>
        <w:t>-</w:t>
      </w:r>
      <w:r w:rsidR="00AB60F8">
        <w:rPr>
          <w:snapToGrid w:val="0"/>
        </w:rPr>
        <w:t>Counsellor, Permanent</w:t>
      </w:r>
      <w:r w:rsidRPr="00385E82">
        <w:rPr>
          <w:snapToGrid w:val="0"/>
        </w:rPr>
        <w:t xml:space="preserve"> </w:t>
      </w:r>
      <w:r w:rsidR="00AB60F8">
        <w:rPr>
          <w:snapToGrid w:val="0"/>
        </w:rPr>
        <w:t>Mission</w:t>
      </w:r>
      <w:r w:rsidRPr="00385E82">
        <w:rPr>
          <w:snapToGrid w:val="0"/>
        </w:rPr>
        <w:t xml:space="preserve"> </w:t>
      </w:r>
      <w:r w:rsidR="00AB60F8">
        <w:rPr>
          <w:snapToGrid w:val="0"/>
        </w:rPr>
        <w:t>of</w:t>
      </w:r>
      <w:r w:rsidRPr="00385E82">
        <w:rPr>
          <w:snapToGrid w:val="0"/>
        </w:rPr>
        <w:t xml:space="preserve"> </w:t>
      </w:r>
      <w:r w:rsidR="00AB60F8">
        <w:rPr>
          <w:snapToGrid w:val="0"/>
        </w:rPr>
        <w:t>Jamaica</w:t>
      </w:r>
      <w:r w:rsidRPr="00385E82">
        <w:rPr>
          <w:snapToGrid w:val="0"/>
        </w:rPr>
        <w:t xml:space="preserve"> </w:t>
      </w:r>
      <w:r w:rsidR="00AB60F8">
        <w:rPr>
          <w:snapToGrid w:val="0"/>
        </w:rPr>
        <w:t>to</w:t>
      </w:r>
      <w:r w:rsidRPr="00385E82">
        <w:rPr>
          <w:snapToGrid w:val="0"/>
        </w:rPr>
        <w:t xml:space="preserve"> </w:t>
      </w:r>
      <w:r w:rsidR="00AB60F8">
        <w:rPr>
          <w:snapToGrid w:val="0"/>
        </w:rPr>
        <w:t>the</w:t>
      </w:r>
      <w:r w:rsidRPr="00385E82">
        <w:rPr>
          <w:snapToGrid w:val="0"/>
        </w:rPr>
        <w:t xml:space="preserve"> </w:t>
      </w:r>
      <w:r w:rsidR="00AB60F8">
        <w:rPr>
          <w:snapToGrid w:val="0"/>
        </w:rPr>
        <w:t>Office</w:t>
      </w:r>
      <w:r w:rsidRPr="00385E82">
        <w:rPr>
          <w:snapToGrid w:val="0"/>
        </w:rPr>
        <w:t xml:space="preserve"> </w:t>
      </w:r>
      <w:r w:rsidR="00AB60F8">
        <w:rPr>
          <w:snapToGrid w:val="0"/>
        </w:rPr>
        <w:t>of</w:t>
      </w:r>
      <w:r w:rsidRPr="00385E82">
        <w:rPr>
          <w:snapToGrid w:val="0"/>
        </w:rPr>
        <w:t xml:space="preserve"> </w:t>
      </w:r>
      <w:r w:rsidR="00AB60F8">
        <w:rPr>
          <w:snapToGrid w:val="0"/>
        </w:rPr>
        <w:t>the</w:t>
      </w:r>
      <w:r w:rsidRPr="00385E82">
        <w:rPr>
          <w:snapToGrid w:val="0"/>
        </w:rPr>
        <w:t xml:space="preserve"> </w:t>
      </w:r>
      <w:r w:rsidR="00AB60F8">
        <w:rPr>
          <w:snapToGrid w:val="0"/>
        </w:rPr>
        <w:t>United</w:t>
      </w:r>
      <w:r w:rsidRPr="00385E82">
        <w:rPr>
          <w:snapToGrid w:val="0"/>
        </w:rPr>
        <w:t xml:space="preserve"> </w:t>
      </w:r>
      <w:r w:rsidR="00AB60F8">
        <w:rPr>
          <w:snapToGrid w:val="0"/>
        </w:rPr>
        <w:t>Nations</w:t>
      </w:r>
      <w:r w:rsidRPr="00385E82">
        <w:rPr>
          <w:snapToGrid w:val="0"/>
        </w:rPr>
        <w:t xml:space="preserve"> </w:t>
      </w:r>
      <w:r w:rsidR="00AB60F8">
        <w:rPr>
          <w:snapToGrid w:val="0"/>
        </w:rPr>
        <w:t>and</w:t>
      </w:r>
      <w:r w:rsidRPr="00385E82">
        <w:rPr>
          <w:snapToGrid w:val="0"/>
        </w:rPr>
        <w:t xml:space="preserve"> </w:t>
      </w:r>
      <w:r w:rsidR="00AB60F8">
        <w:rPr>
          <w:snapToGrid w:val="0"/>
        </w:rPr>
        <w:t>its</w:t>
      </w:r>
      <w:r w:rsidRPr="00385E82">
        <w:rPr>
          <w:snapToGrid w:val="0"/>
        </w:rPr>
        <w:t xml:space="preserve"> </w:t>
      </w:r>
      <w:r w:rsidR="00AB60F8">
        <w:rPr>
          <w:snapToGrid w:val="0"/>
        </w:rPr>
        <w:t>Specialised</w:t>
      </w:r>
      <w:r w:rsidRPr="00385E82">
        <w:rPr>
          <w:snapToGrid w:val="0"/>
        </w:rPr>
        <w:t xml:space="preserve"> </w:t>
      </w:r>
      <w:r w:rsidR="00AB60F8">
        <w:rPr>
          <w:snapToGrid w:val="0"/>
        </w:rPr>
        <w:t>Agencies</w:t>
      </w:r>
      <w:r w:rsidRPr="00385E82">
        <w:rPr>
          <w:snapToGrid w:val="0"/>
        </w:rPr>
        <w:t xml:space="preserve"> </w:t>
      </w:r>
      <w:r w:rsidR="00AB60F8">
        <w:rPr>
          <w:snapToGrid w:val="0"/>
        </w:rPr>
        <w:t>at</w:t>
      </w:r>
      <w:r w:rsidRPr="00385E82">
        <w:rPr>
          <w:snapToGrid w:val="0"/>
        </w:rPr>
        <w:t xml:space="preserve"> </w:t>
      </w:r>
      <w:r w:rsidR="00AB60F8">
        <w:rPr>
          <w:snapToGrid w:val="0"/>
        </w:rPr>
        <w:t>Geneva</w:t>
      </w:r>
      <w:r w:rsidRPr="00385E82">
        <w:rPr>
          <w:snapToGrid w:val="0"/>
        </w:rPr>
        <w:t xml:space="preserve"> </w:t>
      </w:r>
    </w:p>
    <w:p w:rsidR="00385E82" w:rsidRPr="00385E82" w:rsidRDefault="00385E82" w:rsidP="00385E82">
      <w:pPr>
        <w:pStyle w:val="Bullet1G"/>
        <w:numPr>
          <w:ilvl w:val="0"/>
          <w:numId w:val="0"/>
        </w:numPr>
        <w:tabs>
          <w:tab w:val="left" w:pos="1701"/>
        </w:tabs>
        <w:ind w:left="1701" w:hanging="170"/>
        <w:rPr>
          <w:snapToGrid w:val="0"/>
        </w:rPr>
      </w:pPr>
      <w:r w:rsidRPr="00385E82">
        <w:rPr>
          <w:snapToGrid w:val="0"/>
        </w:rPr>
        <w:t>•</w:t>
      </w:r>
      <w:r w:rsidRPr="00385E82">
        <w:rPr>
          <w:snapToGrid w:val="0"/>
        </w:rPr>
        <w:tab/>
      </w:r>
      <w:r w:rsidR="00AB60F8">
        <w:rPr>
          <w:snapToGrid w:val="0"/>
        </w:rPr>
        <w:t>Ms</w:t>
      </w:r>
      <w:r w:rsidRPr="00385E82">
        <w:rPr>
          <w:snapToGrid w:val="0"/>
        </w:rPr>
        <w:t>. </w:t>
      </w:r>
      <w:r w:rsidR="00AB60F8">
        <w:rPr>
          <w:snapToGrid w:val="0"/>
        </w:rPr>
        <w:t>Simara</w:t>
      </w:r>
      <w:r w:rsidRPr="00385E82">
        <w:rPr>
          <w:snapToGrid w:val="0"/>
        </w:rPr>
        <w:t xml:space="preserve"> </w:t>
      </w:r>
      <w:r w:rsidR="00AB60F8">
        <w:rPr>
          <w:snapToGrid w:val="0"/>
        </w:rPr>
        <w:t>Howell, First</w:t>
      </w:r>
      <w:r w:rsidRPr="00385E82">
        <w:rPr>
          <w:snapToGrid w:val="0"/>
        </w:rPr>
        <w:t xml:space="preserve"> </w:t>
      </w:r>
      <w:r w:rsidR="00AB60F8">
        <w:rPr>
          <w:snapToGrid w:val="0"/>
        </w:rPr>
        <w:t>Secretary, Permanent</w:t>
      </w:r>
      <w:r w:rsidRPr="00385E82">
        <w:rPr>
          <w:snapToGrid w:val="0"/>
        </w:rPr>
        <w:t xml:space="preserve"> </w:t>
      </w:r>
      <w:r w:rsidR="00AB60F8">
        <w:rPr>
          <w:snapToGrid w:val="0"/>
        </w:rPr>
        <w:t>Mission</w:t>
      </w:r>
      <w:r w:rsidRPr="00385E82">
        <w:rPr>
          <w:snapToGrid w:val="0"/>
        </w:rPr>
        <w:t xml:space="preserve"> </w:t>
      </w:r>
      <w:r w:rsidR="00AB60F8">
        <w:rPr>
          <w:snapToGrid w:val="0"/>
        </w:rPr>
        <w:t>of</w:t>
      </w:r>
      <w:r w:rsidRPr="00385E82">
        <w:rPr>
          <w:snapToGrid w:val="0"/>
        </w:rPr>
        <w:t xml:space="preserve"> </w:t>
      </w:r>
      <w:r w:rsidR="00AB60F8">
        <w:rPr>
          <w:snapToGrid w:val="0"/>
        </w:rPr>
        <w:t>Jamaica</w:t>
      </w:r>
      <w:r w:rsidRPr="00385E82">
        <w:rPr>
          <w:snapToGrid w:val="0"/>
        </w:rPr>
        <w:t xml:space="preserve"> </w:t>
      </w:r>
      <w:r w:rsidR="00AB60F8">
        <w:rPr>
          <w:snapToGrid w:val="0"/>
        </w:rPr>
        <w:t>to</w:t>
      </w:r>
      <w:r w:rsidRPr="00385E82">
        <w:rPr>
          <w:snapToGrid w:val="0"/>
        </w:rPr>
        <w:t xml:space="preserve"> </w:t>
      </w:r>
      <w:r w:rsidR="00AB60F8">
        <w:rPr>
          <w:snapToGrid w:val="0"/>
        </w:rPr>
        <w:t>the</w:t>
      </w:r>
      <w:r w:rsidRPr="00385E82">
        <w:rPr>
          <w:snapToGrid w:val="0"/>
        </w:rPr>
        <w:t xml:space="preserve"> </w:t>
      </w:r>
      <w:r w:rsidR="00AB60F8">
        <w:rPr>
          <w:snapToGrid w:val="0"/>
        </w:rPr>
        <w:t>Office</w:t>
      </w:r>
      <w:r w:rsidRPr="00385E82">
        <w:rPr>
          <w:snapToGrid w:val="0"/>
        </w:rPr>
        <w:t xml:space="preserve"> </w:t>
      </w:r>
      <w:r w:rsidR="00AB60F8">
        <w:rPr>
          <w:snapToGrid w:val="0"/>
        </w:rPr>
        <w:t>of</w:t>
      </w:r>
      <w:r w:rsidRPr="00385E82">
        <w:rPr>
          <w:snapToGrid w:val="0"/>
        </w:rPr>
        <w:t xml:space="preserve"> </w:t>
      </w:r>
      <w:r w:rsidR="00AB60F8">
        <w:rPr>
          <w:snapToGrid w:val="0"/>
        </w:rPr>
        <w:t>the</w:t>
      </w:r>
      <w:r w:rsidRPr="00385E82">
        <w:rPr>
          <w:snapToGrid w:val="0"/>
        </w:rPr>
        <w:t xml:space="preserve"> </w:t>
      </w:r>
      <w:r w:rsidR="00AB60F8">
        <w:rPr>
          <w:snapToGrid w:val="0"/>
        </w:rPr>
        <w:t>United</w:t>
      </w:r>
      <w:r w:rsidRPr="00385E82">
        <w:rPr>
          <w:snapToGrid w:val="0"/>
        </w:rPr>
        <w:t xml:space="preserve"> </w:t>
      </w:r>
      <w:r w:rsidR="00AB60F8">
        <w:rPr>
          <w:snapToGrid w:val="0"/>
        </w:rPr>
        <w:t>Nations</w:t>
      </w:r>
      <w:r w:rsidRPr="00385E82">
        <w:rPr>
          <w:snapToGrid w:val="0"/>
        </w:rPr>
        <w:t xml:space="preserve"> </w:t>
      </w:r>
      <w:r w:rsidR="00AB60F8">
        <w:rPr>
          <w:snapToGrid w:val="0"/>
        </w:rPr>
        <w:t>and</w:t>
      </w:r>
      <w:r w:rsidRPr="00385E82">
        <w:rPr>
          <w:snapToGrid w:val="0"/>
        </w:rPr>
        <w:t xml:space="preserve"> </w:t>
      </w:r>
      <w:r w:rsidR="00AB60F8">
        <w:rPr>
          <w:snapToGrid w:val="0"/>
        </w:rPr>
        <w:t>its</w:t>
      </w:r>
      <w:r w:rsidRPr="00385E82">
        <w:rPr>
          <w:snapToGrid w:val="0"/>
        </w:rPr>
        <w:t xml:space="preserve"> </w:t>
      </w:r>
      <w:r w:rsidR="00AB60F8">
        <w:rPr>
          <w:snapToGrid w:val="0"/>
        </w:rPr>
        <w:t>Specialised</w:t>
      </w:r>
      <w:r w:rsidRPr="00385E82">
        <w:rPr>
          <w:snapToGrid w:val="0"/>
        </w:rPr>
        <w:t xml:space="preserve"> </w:t>
      </w:r>
      <w:r w:rsidR="00AB60F8">
        <w:rPr>
          <w:snapToGrid w:val="0"/>
        </w:rPr>
        <w:t>Agencies</w:t>
      </w:r>
      <w:r w:rsidRPr="00385E82">
        <w:rPr>
          <w:snapToGrid w:val="0"/>
        </w:rPr>
        <w:t xml:space="preserve"> </w:t>
      </w:r>
      <w:r w:rsidR="00AB60F8">
        <w:rPr>
          <w:snapToGrid w:val="0"/>
        </w:rPr>
        <w:t>at</w:t>
      </w:r>
      <w:r w:rsidRPr="00385E82">
        <w:rPr>
          <w:snapToGrid w:val="0"/>
        </w:rPr>
        <w:t xml:space="preserve"> </w:t>
      </w:r>
      <w:r w:rsidR="00AB60F8">
        <w:rPr>
          <w:snapToGrid w:val="0"/>
        </w:rPr>
        <w:t>Geneva</w:t>
      </w:r>
    </w:p>
    <w:p w:rsidR="00FB2A05" w:rsidRPr="00385E82" w:rsidRDefault="00385E82" w:rsidP="00385E82">
      <w:pPr>
        <w:pStyle w:val="SingleTxt"/>
        <w:spacing w:after="0" w:line="240" w:lineRule="auto"/>
        <w:rPr>
          <w:snapToGrid w:val="0"/>
          <w:sz w:val="20"/>
          <w:lang w:val="en-GB" w:eastAsia="zh-CN"/>
        </w:rPr>
      </w:pPr>
      <w:r>
        <w:rPr>
          <w:noProof/>
          <w:sz w:val="20"/>
          <w:lang w:val="en-GB"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qY6AEAAAkEAAAOAAAAZHJzL2Uyb0RvYy54bWysU0uOEzEQ3SNxB8t70t3D8GulM4sZDRsE&#10;ETAHcNzlxJJ/Kpt0cgkugMQOVizZcxuGY0zZnfSMAAmB6EW1P/Ve1Xu252c7a9gWMGrvOt7Mas7A&#10;Sd9rt+741dvLB085i0m4XhjvoON7iPxscf/efAgtnPiNNz0gIxIX2yF0fJNSaKsqyg1YEWc+gKNN&#10;5dGKRFNcVz2KgditqU7q+nE1eOwDegkx0urFuMkXhV8pkOmVUhESMx2n3lKJWOIqx2oxF+0aRdho&#10;eWhD/EMXVmhHRSeqC5EEe4f6FyqrJfroVZpJbyuvlJZQNJCapv5JzZuNCFC0kDkxTDbF/0crX26X&#10;yHRPZ8eZE5aO6PrD1+/vP/349pHi9ZfPrMkmDSG2lHvulniYxbDErHin0OY/aWG7Yux+MhZ2iUla&#10;fNacntZkvzxuVbe4gDE9B29ZHnTcaJcli1ZsX8REtSj1mJKXjWNDxx82Tx6VrOiN7i+1MXkv4np1&#10;bpBtRT7tpqYv904Md9JoZhwtZkWjhjJKewMj/2tQZAh13YwV8lWEiVZICS4VTwoTZWeYohYmYP1n&#10;4CE/Q6Fc078BT4hS2bs0ga12Hn9XPe2OLasx/+jAqDtbsPL9vpxusYbuW3Hu8Dbyhb47L/DbF7y4&#10;AQAA//8DAFBLAwQUAAYACAAAACEA1bavWtsAAAAGAQAADwAAAGRycy9kb3ducmV2LnhtbEyPT0vD&#10;QBDF74LfYRnBm90oJYSYTSkWheKp1SLeptlpEpqdDdltG/vpneLBnubPG977TTEbXaeONITWs4HH&#10;SQKKuPK25drA58frQwYqRGSLnWcy8EMBZuXtTYG59Sde0XEdayUmHHI00MTY51qHqiGHYeJ7YtF2&#10;fnAYZRxqbQc8ibnr9FOSpNphy5LQYE8vDVX79cEZyM5fdrG079li3Ozezn32na42S2Pu78b5M6hI&#10;Y/w/hgu+oEMpTFt/YBtUZ0AeiQbSROpFnU6l2f4tdFnoa/zyFwAA//8DAFBLAQItABQABgAIAAAA&#10;IQC2gziS/gAAAOEBAAATAAAAAAAAAAAAAAAAAAAAAABbQ29udGVudF9UeXBlc10ueG1sUEsBAi0A&#10;FAAGAAgAAAAhADj9If/WAAAAlAEAAAsAAAAAAAAAAAAAAAAALwEAAF9yZWxzLy5yZWxzUEsBAi0A&#10;FAAGAAgAAAAhAEYaGpjoAQAACQQAAA4AAAAAAAAAAAAAAAAALgIAAGRycy9lMm9Eb2MueG1sUEsB&#10;Ai0AFAAGAAgAAAAhANW2r1rbAAAABgEAAA8AAAAAAAAAAAAAAAAAQgQAAGRycy9kb3ducmV2Lnht&#10;bFBLBQYAAAAABAAEAPMAAABKBQAAAAA=&#10;" strokecolor="#010000" strokeweight=".25pt"/>
            </w:pict>
          </mc:Fallback>
        </mc:AlternateContent>
      </w:r>
    </w:p>
    <w:sectPr w:rsidR="00FB2A05" w:rsidRPr="00385E82" w:rsidSect="00FB2A05">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0T14:46:00Z" w:initials="Start">
    <w:p w:rsidR="00477D3E" w:rsidRDefault="00477D3E">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t>&lt;&lt;ODS JOB NO&gt;&gt;N1516100C&lt;&lt;ODS JOB NO&gt;&gt;</w:t>
      </w:r>
    </w:p>
    <w:p w:rsidR="00477D3E" w:rsidRDefault="00477D3E">
      <w:pPr>
        <w:pStyle w:val="CommentText"/>
      </w:pPr>
      <w:r>
        <w:t>&lt;&lt;ODS DOC SYMBOL1&gt;&gt;A/HRC/30/15&lt;&lt;ODS DOC SYMBOL1&gt;&gt;</w:t>
      </w:r>
    </w:p>
    <w:p w:rsidR="00477D3E" w:rsidRDefault="00477D3E">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D3E" w:rsidRDefault="00477D3E">
      <w:r>
        <w:separator/>
      </w:r>
    </w:p>
  </w:endnote>
  <w:endnote w:type="continuationSeparator" w:id="0">
    <w:p w:rsidR="00477D3E" w:rsidRDefault="0047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77D3E" w:rsidTr="00FB2A05">
      <w:trPr>
        <w:jc w:val="center"/>
      </w:trPr>
      <w:tc>
        <w:tcPr>
          <w:tcW w:w="5126" w:type="dxa"/>
          <w:shd w:val="clear" w:color="auto" w:fill="auto"/>
        </w:tcPr>
        <w:p w:rsidR="00477D3E" w:rsidRPr="00FB2A05" w:rsidRDefault="00477D3E" w:rsidP="00FB2A05">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1250E">
            <w:rPr>
              <w:b w:val="0"/>
              <w:w w:val="103"/>
              <w:sz w:val="14"/>
            </w:rPr>
            <w:t>GE.15-12199 (C)</w:t>
          </w:r>
          <w:r>
            <w:rPr>
              <w:b w:val="0"/>
              <w:w w:val="103"/>
              <w:sz w:val="14"/>
            </w:rPr>
            <w:fldChar w:fldCharType="end"/>
          </w:r>
        </w:p>
      </w:tc>
      <w:tc>
        <w:tcPr>
          <w:tcW w:w="5127" w:type="dxa"/>
          <w:shd w:val="clear" w:color="auto" w:fill="auto"/>
        </w:tcPr>
        <w:p w:rsidR="00477D3E" w:rsidRPr="00FB2A05" w:rsidRDefault="00477D3E" w:rsidP="00FB2A05">
          <w:pPr>
            <w:pStyle w:val="Footer"/>
            <w:jc w:val="left"/>
            <w:rPr>
              <w:w w:val="103"/>
            </w:rPr>
          </w:pPr>
          <w:r>
            <w:rPr>
              <w:w w:val="103"/>
            </w:rPr>
            <w:fldChar w:fldCharType="begin"/>
          </w:r>
          <w:r>
            <w:rPr>
              <w:w w:val="103"/>
            </w:rPr>
            <w:instrText xml:space="preserve"> PAGE  \* Arabic  \* MERGEFORMAT </w:instrText>
          </w:r>
          <w:r>
            <w:rPr>
              <w:w w:val="103"/>
            </w:rPr>
            <w:fldChar w:fldCharType="separate"/>
          </w:r>
          <w:r w:rsidR="006947EE">
            <w:rPr>
              <w:w w:val="103"/>
            </w:rPr>
            <w:t>24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947EE">
            <w:rPr>
              <w:w w:val="103"/>
            </w:rPr>
            <w:t>24</w:t>
          </w:r>
          <w:r>
            <w:rPr>
              <w:w w:val="103"/>
            </w:rPr>
            <w:fldChar w:fldCharType="end"/>
          </w:r>
        </w:p>
      </w:tc>
    </w:tr>
  </w:tbl>
  <w:p w:rsidR="00477D3E" w:rsidRPr="00FB2A05" w:rsidRDefault="00477D3E" w:rsidP="00FB2A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77D3E" w:rsidTr="00FB2A05">
      <w:trPr>
        <w:jc w:val="center"/>
      </w:trPr>
      <w:tc>
        <w:tcPr>
          <w:tcW w:w="5126" w:type="dxa"/>
          <w:shd w:val="clear" w:color="auto" w:fill="auto"/>
        </w:tcPr>
        <w:p w:rsidR="00477D3E" w:rsidRPr="00FB2A05" w:rsidRDefault="00477D3E" w:rsidP="00FB2A05">
          <w:pPr>
            <w:pStyle w:val="Footer"/>
            <w:jc w:val="right"/>
          </w:pPr>
          <w:r>
            <w:fldChar w:fldCharType="begin"/>
          </w:r>
          <w:r>
            <w:instrText xml:space="preserve"> PAGE  \* Arabic  \* MERGEFORMAT </w:instrText>
          </w:r>
          <w:r>
            <w:fldChar w:fldCharType="separate"/>
          </w:r>
          <w:r w:rsidR="006947EE">
            <w:t>23</w:t>
          </w:r>
          <w:r>
            <w:fldChar w:fldCharType="end"/>
          </w:r>
          <w:r>
            <w:t>/</w:t>
          </w:r>
          <w:fldSimple w:instr=" NUMPAGES  \* Arabic  \* MERGEFORMAT ">
            <w:r w:rsidR="006947EE">
              <w:t>23</w:t>
            </w:r>
          </w:fldSimple>
        </w:p>
      </w:tc>
      <w:tc>
        <w:tcPr>
          <w:tcW w:w="5127" w:type="dxa"/>
          <w:shd w:val="clear" w:color="auto" w:fill="auto"/>
        </w:tcPr>
        <w:p w:rsidR="00477D3E" w:rsidRPr="00FB2A05" w:rsidRDefault="00477D3E" w:rsidP="00FB2A05">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1250E">
            <w:rPr>
              <w:b w:val="0"/>
              <w:w w:val="103"/>
              <w:sz w:val="14"/>
            </w:rPr>
            <w:t>GE.15-12199 (C)</w:t>
          </w:r>
          <w:r>
            <w:rPr>
              <w:b w:val="0"/>
              <w:w w:val="103"/>
              <w:sz w:val="14"/>
            </w:rPr>
            <w:fldChar w:fldCharType="end"/>
          </w:r>
        </w:p>
      </w:tc>
    </w:tr>
  </w:tbl>
  <w:p w:rsidR="00477D3E" w:rsidRPr="00FB2A05" w:rsidRDefault="00477D3E" w:rsidP="00FB2A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477D3E" w:rsidTr="00FB2A05">
      <w:tc>
        <w:tcPr>
          <w:tcW w:w="3873" w:type="dxa"/>
        </w:tcPr>
        <w:p w:rsidR="00477D3E" w:rsidRDefault="00477D3E" w:rsidP="00191F54">
          <w:pPr>
            <w:pStyle w:val="Release"/>
          </w:pPr>
          <w:r>
            <w:rPr>
              <w:noProof/>
              <w:lang w:val="en-GB" w:eastAsia="en-GB"/>
            </w:rPr>
            <w:drawing>
              <wp:anchor distT="0" distB="0" distL="114300" distR="114300" simplePos="0" relativeHeight="251658240" behindDoc="0" locked="0" layoutInCell="1" allowOverlap="1" wp14:anchorId="093E8F63" wp14:editId="400F85A8">
                <wp:simplePos x="0" y="0"/>
                <wp:positionH relativeFrom="column">
                  <wp:posOffset>5687694</wp:posOffset>
                </wp:positionH>
                <wp:positionV relativeFrom="paragraph">
                  <wp:posOffset>-365761</wp:posOffset>
                </wp:positionV>
                <wp:extent cx="694690" cy="694690"/>
                <wp:effectExtent l="0" t="0" r="0" b="0"/>
                <wp:wrapNone/>
                <wp:docPr id="5" name="图片 5" descr="http://undocs.org/m2/QRCode2.ashx?DS=A/HRC/30/15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5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D1250E">
              <w:t>GE.15-12199 (C)</w:t>
            </w:r>
          </w:fldSimple>
          <w:r>
            <w:t xml:space="preserve">    100815    1</w:t>
          </w:r>
          <w:r>
            <w:rPr>
              <w:rFonts w:hint="eastAsia"/>
              <w:lang w:eastAsia="zh-CN"/>
            </w:rPr>
            <w:t>1</w:t>
          </w:r>
          <w:r>
            <w:t>0815</w:t>
          </w:r>
        </w:p>
        <w:p w:rsidR="00477D3E" w:rsidRPr="00FB2A05" w:rsidRDefault="00477D3E" w:rsidP="00FB2A05">
          <w:pPr>
            <w:spacing w:before="80" w:line="210" w:lineRule="exact"/>
            <w:rPr>
              <w:rFonts w:ascii="Barcode 3 of 9 by request" w:hAnsi="Barcode 3 of 9 by request"/>
              <w:sz w:val="24"/>
            </w:rPr>
          </w:pPr>
          <w:r>
            <w:rPr>
              <w:rFonts w:ascii="Barcode 3 of 9 by request" w:hAnsi="Barcode 3 of 9 by request"/>
              <w:sz w:val="24"/>
            </w:rPr>
            <w:t>*1512199*</w:t>
          </w:r>
        </w:p>
      </w:tc>
      <w:tc>
        <w:tcPr>
          <w:tcW w:w="5127" w:type="dxa"/>
        </w:tcPr>
        <w:p w:rsidR="00477D3E" w:rsidRDefault="00477D3E" w:rsidP="00FB2A05">
          <w:pPr>
            <w:pStyle w:val="Footer"/>
            <w:jc w:val="right"/>
            <w:rPr>
              <w:b w:val="0"/>
              <w:sz w:val="21"/>
            </w:rPr>
          </w:pPr>
          <w:r>
            <w:rPr>
              <w:b w:val="0"/>
              <w:sz w:val="21"/>
              <w:lang w:val="en-GB" w:eastAsia="en-GB"/>
            </w:rPr>
            <w:drawing>
              <wp:inline distT="0" distB="0" distL="0" distR="0" wp14:anchorId="2E875CD1" wp14:editId="1A008F27">
                <wp:extent cx="618745" cy="231648"/>
                <wp:effectExtent l="0" t="0" r="0" b="0"/>
                <wp:docPr id="6" name="图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477D3E" w:rsidRPr="00FB2A05" w:rsidRDefault="00477D3E" w:rsidP="00FB2A05">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D3E" w:rsidRPr="008E27A3" w:rsidRDefault="00477D3E" w:rsidP="008E27A3">
      <w:pPr>
        <w:pStyle w:val="Footer"/>
        <w:spacing w:after="80"/>
        <w:ind w:left="792"/>
        <w:rPr>
          <w:sz w:val="16"/>
        </w:rPr>
      </w:pPr>
      <w:r w:rsidRPr="008E27A3">
        <w:rPr>
          <w:sz w:val="16"/>
        </w:rPr>
        <w:t>__________________</w:t>
      </w:r>
    </w:p>
  </w:footnote>
  <w:footnote w:type="continuationSeparator" w:id="0">
    <w:p w:rsidR="00477D3E" w:rsidRPr="008E27A3" w:rsidRDefault="00477D3E" w:rsidP="008E27A3">
      <w:pPr>
        <w:pStyle w:val="Footer"/>
        <w:spacing w:after="80"/>
        <w:ind w:left="792"/>
        <w:rPr>
          <w:sz w:val="16"/>
        </w:rPr>
      </w:pPr>
      <w:r w:rsidRPr="008E27A3">
        <w:rPr>
          <w:sz w:val="16"/>
        </w:rPr>
        <w:t>__________________</w:t>
      </w:r>
    </w:p>
  </w:footnote>
  <w:footnote w:id="1">
    <w:p w:rsidR="00477D3E" w:rsidRPr="00C928C3" w:rsidRDefault="00477D3E" w:rsidP="008E27A3">
      <w:pPr>
        <w:pStyle w:val="FootnoteText"/>
        <w:tabs>
          <w:tab w:val="clear" w:pos="418"/>
          <w:tab w:val="right" w:pos="1195"/>
          <w:tab w:val="left" w:pos="1264"/>
          <w:tab w:val="left" w:pos="1695"/>
          <w:tab w:val="left" w:pos="2126"/>
          <w:tab w:val="left" w:pos="2557"/>
        </w:tabs>
        <w:ind w:left="1264" w:right="1264" w:hanging="432"/>
        <w:rPr>
          <w:lang w:eastAsia="zh-CN"/>
        </w:rPr>
      </w:pPr>
      <w:r>
        <w:tab/>
      </w:r>
      <w:r w:rsidRPr="008E27A3">
        <w:rPr>
          <w:rStyle w:val="FootnoteReference"/>
          <w:color w:val="0000FF"/>
          <w:sz w:val="21"/>
          <w:szCs w:val="21"/>
          <w:vertAlign w:val="baseline"/>
          <w:lang w:eastAsia="zh-CN"/>
        </w:rPr>
        <w:t>*</w:t>
      </w:r>
      <w:r>
        <w:rPr>
          <w:sz w:val="20"/>
          <w:lang w:eastAsia="zh-CN"/>
        </w:rPr>
        <w:tab/>
      </w:r>
      <w:r w:rsidRPr="00A16551">
        <w:rPr>
          <w:rFonts w:hint="eastAsia"/>
          <w:lang w:eastAsia="zh-CN"/>
        </w:rPr>
        <w:t>本报告</w:t>
      </w:r>
      <w:r>
        <w:rPr>
          <w:rFonts w:hint="eastAsia"/>
          <w:lang w:eastAsia="zh-CN"/>
        </w:rPr>
        <w:t>附件不译，原文照发。</w:t>
      </w:r>
    </w:p>
  </w:footnote>
  <w:footnote w:id="2">
    <w:p w:rsidR="00C3239D" w:rsidRPr="004A3FDD" w:rsidRDefault="00C3239D" w:rsidP="006348C6">
      <w:pPr>
        <w:pStyle w:val="FootnoteText"/>
        <w:tabs>
          <w:tab w:val="clear" w:pos="418"/>
          <w:tab w:val="right" w:pos="1195"/>
          <w:tab w:val="left" w:pos="1264"/>
          <w:tab w:val="left" w:pos="1695"/>
          <w:tab w:val="left" w:pos="2126"/>
          <w:tab w:val="left" w:pos="2557"/>
        </w:tabs>
        <w:ind w:left="1264" w:right="1264" w:hanging="432"/>
      </w:pPr>
      <w:r>
        <w:rPr>
          <w:lang w:eastAsia="zh-CN"/>
        </w:rPr>
        <w:tab/>
      </w:r>
      <w:r w:rsidRPr="00775240">
        <w:rPr>
          <w:color w:val="0000FF"/>
          <w:sz w:val="21"/>
          <w:szCs w:val="21"/>
          <w:lang w:eastAsia="zh-CN"/>
        </w:rPr>
        <w:t>**</w:t>
      </w:r>
      <w:r>
        <w:rPr>
          <w:lang w:eastAsia="zh-CN"/>
        </w:rPr>
        <w:tab/>
      </w:r>
      <w:r>
        <w:rPr>
          <w:rFonts w:hint="eastAsia"/>
          <w:lang w:eastAsia="zh-CN"/>
        </w:rPr>
        <w:t>结论和建议未经编辑。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477D3E" w:rsidTr="00FB2A05">
      <w:trPr>
        <w:trHeight w:hRule="exact" w:val="864"/>
        <w:jc w:val="center"/>
      </w:trPr>
      <w:tc>
        <w:tcPr>
          <w:tcW w:w="4882" w:type="dxa"/>
          <w:shd w:val="clear" w:color="auto" w:fill="auto"/>
          <w:vAlign w:val="bottom"/>
        </w:tcPr>
        <w:p w:rsidR="00477D3E" w:rsidRPr="00FB2A05" w:rsidRDefault="00477D3E" w:rsidP="00FB2A05">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D1250E">
            <w:rPr>
              <w:b/>
              <w:sz w:val="17"/>
            </w:rPr>
            <w:t>A/HRC/30/15</w:t>
          </w:r>
          <w:r>
            <w:rPr>
              <w:b/>
              <w:sz w:val="17"/>
            </w:rPr>
            <w:fldChar w:fldCharType="end"/>
          </w:r>
        </w:p>
      </w:tc>
      <w:tc>
        <w:tcPr>
          <w:tcW w:w="5127" w:type="dxa"/>
          <w:shd w:val="clear" w:color="auto" w:fill="auto"/>
          <w:vAlign w:val="bottom"/>
        </w:tcPr>
        <w:p w:rsidR="00477D3E" w:rsidRDefault="00477D3E" w:rsidP="00FB2A05">
          <w:pPr>
            <w:pStyle w:val="Header"/>
          </w:pPr>
        </w:p>
      </w:tc>
    </w:tr>
  </w:tbl>
  <w:p w:rsidR="00477D3E" w:rsidRPr="00FB2A05" w:rsidRDefault="00477D3E" w:rsidP="00FB2A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477D3E" w:rsidTr="00FB2A05">
      <w:trPr>
        <w:trHeight w:hRule="exact" w:val="864"/>
        <w:jc w:val="center"/>
      </w:trPr>
      <w:tc>
        <w:tcPr>
          <w:tcW w:w="4882" w:type="dxa"/>
          <w:shd w:val="clear" w:color="auto" w:fill="auto"/>
          <w:vAlign w:val="bottom"/>
        </w:tcPr>
        <w:p w:rsidR="00477D3E" w:rsidRDefault="00477D3E" w:rsidP="00FB2A05">
          <w:pPr>
            <w:pStyle w:val="Header"/>
          </w:pPr>
        </w:p>
      </w:tc>
      <w:tc>
        <w:tcPr>
          <w:tcW w:w="5127" w:type="dxa"/>
          <w:shd w:val="clear" w:color="auto" w:fill="auto"/>
          <w:vAlign w:val="bottom"/>
        </w:tcPr>
        <w:p w:rsidR="00477D3E" w:rsidRPr="00FB2A05" w:rsidRDefault="00477D3E" w:rsidP="00FB2A05">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D1250E">
            <w:rPr>
              <w:b/>
              <w:sz w:val="17"/>
            </w:rPr>
            <w:t>A/HRC/30/15</w:t>
          </w:r>
          <w:r>
            <w:rPr>
              <w:b/>
              <w:sz w:val="17"/>
            </w:rPr>
            <w:fldChar w:fldCharType="end"/>
          </w:r>
        </w:p>
      </w:tc>
    </w:tr>
  </w:tbl>
  <w:p w:rsidR="00477D3E" w:rsidRPr="00FB2A05" w:rsidRDefault="00477D3E" w:rsidP="00FB2A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477D3E" w:rsidTr="00FB2A05">
      <w:trPr>
        <w:trHeight w:hRule="exact" w:val="864"/>
      </w:trPr>
      <w:tc>
        <w:tcPr>
          <w:tcW w:w="1267" w:type="dxa"/>
          <w:tcBorders>
            <w:bottom w:val="single" w:sz="4" w:space="0" w:color="auto"/>
          </w:tcBorders>
          <w:shd w:val="clear" w:color="auto" w:fill="auto"/>
          <w:vAlign w:val="bottom"/>
        </w:tcPr>
        <w:p w:rsidR="00477D3E" w:rsidRDefault="00477D3E" w:rsidP="00FB2A05">
          <w:pPr>
            <w:pStyle w:val="Header"/>
            <w:spacing w:after="120"/>
          </w:pPr>
        </w:p>
      </w:tc>
      <w:tc>
        <w:tcPr>
          <w:tcW w:w="1872" w:type="dxa"/>
          <w:tcBorders>
            <w:bottom w:val="single" w:sz="4" w:space="0" w:color="auto"/>
          </w:tcBorders>
          <w:shd w:val="clear" w:color="auto" w:fill="auto"/>
          <w:vAlign w:val="bottom"/>
        </w:tcPr>
        <w:p w:rsidR="00477D3E" w:rsidRPr="00FB2A05" w:rsidRDefault="00477D3E" w:rsidP="00FB2A05">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477D3E" w:rsidRDefault="00477D3E" w:rsidP="00FB2A05">
          <w:pPr>
            <w:pStyle w:val="Header"/>
            <w:spacing w:after="120"/>
          </w:pPr>
        </w:p>
      </w:tc>
      <w:tc>
        <w:tcPr>
          <w:tcW w:w="6653" w:type="dxa"/>
          <w:gridSpan w:val="4"/>
          <w:tcBorders>
            <w:bottom w:val="single" w:sz="4" w:space="0" w:color="auto"/>
          </w:tcBorders>
          <w:shd w:val="clear" w:color="auto" w:fill="auto"/>
          <w:vAlign w:val="bottom"/>
        </w:tcPr>
        <w:p w:rsidR="00477D3E" w:rsidRPr="00FB2A05" w:rsidRDefault="00477D3E" w:rsidP="00FB2A05">
          <w:pPr>
            <w:spacing w:after="80" w:line="240" w:lineRule="auto"/>
            <w:jc w:val="right"/>
            <w:rPr>
              <w:position w:val="-4"/>
            </w:rPr>
          </w:pPr>
          <w:r>
            <w:rPr>
              <w:position w:val="-4"/>
              <w:sz w:val="40"/>
            </w:rPr>
            <w:t>A</w:t>
          </w:r>
          <w:r>
            <w:rPr>
              <w:position w:val="-4"/>
            </w:rPr>
            <w:t>/HRC/30/15</w:t>
          </w:r>
        </w:p>
      </w:tc>
    </w:tr>
    <w:tr w:rsidR="00477D3E" w:rsidRPr="00FB2A05" w:rsidTr="00FB2A05">
      <w:trPr>
        <w:gridAfter w:val="1"/>
        <w:wAfter w:w="18" w:type="dxa"/>
        <w:trHeight w:hRule="exact" w:val="2880"/>
      </w:trPr>
      <w:tc>
        <w:tcPr>
          <w:tcW w:w="1267" w:type="dxa"/>
          <w:tcBorders>
            <w:top w:val="single" w:sz="4" w:space="0" w:color="auto"/>
            <w:bottom w:val="single" w:sz="12" w:space="0" w:color="auto"/>
          </w:tcBorders>
          <w:shd w:val="clear" w:color="auto" w:fill="auto"/>
        </w:tcPr>
        <w:p w:rsidR="00477D3E" w:rsidRPr="00FB2A05" w:rsidRDefault="00477D3E" w:rsidP="00FB2A05">
          <w:pPr>
            <w:pStyle w:val="Header"/>
            <w:spacing w:before="109"/>
            <w:ind w:left="-72"/>
          </w:pPr>
          <w:r>
            <w:t xml:space="preserve"> </w:t>
          </w:r>
          <w:r>
            <w:rPr>
              <w:lang w:val="en-GB" w:eastAsia="en-GB"/>
            </w:rPr>
            <w:drawing>
              <wp:inline distT="0" distB="0" distL="0" distR="0" wp14:anchorId="52BAA5D7" wp14:editId="5D79159A">
                <wp:extent cx="711200" cy="597103"/>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477D3E" w:rsidRPr="00FB2A05" w:rsidRDefault="00477D3E" w:rsidP="00FB2A05">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477D3E" w:rsidRPr="00FB2A05" w:rsidRDefault="00477D3E" w:rsidP="00FB2A05">
          <w:pPr>
            <w:pStyle w:val="Header"/>
            <w:spacing w:before="109"/>
          </w:pPr>
        </w:p>
      </w:tc>
      <w:tc>
        <w:tcPr>
          <w:tcW w:w="3280" w:type="dxa"/>
          <w:tcBorders>
            <w:top w:val="single" w:sz="4" w:space="0" w:color="auto"/>
            <w:bottom w:val="single" w:sz="12" w:space="0" w:color="auto"/>
          </w:tcBorders>
          <w:shd w:val="clear" w:color="auto" w:fill="auto"/>
        </w:tcPr>
        <w:p w:rsidR="00477D3E" w:rsidRDefault="00477D3E" w:rsidP="00FB2A05">
          <w:pPr>
            <w:pStyle w:val="Distr"/>
          </w:pPr>
          <w:r>
            <w:t>Distr.: General</w:t>
          </w:r>
        </w:p>
        <w:p w:rsidR="00477D3E" w:rsidRDefault="00477D3E" w:rsidP="00FB2A05">
          <w:pPr>
            <w:pStyle w:val="Publication"/>
          </w:pPr>
          <w:r>
            <w:t>20 July 2015</w:t>
          </w:r>
        </w:p>
        <w:p w:rsidR="00477D3E" w:rsidRDefault="00477D3E" w:rsidP="00FB2A05">
          <w:pPr>
            <w:spacing w:line="240" w:lineRule="exact"/>
          </w:pPr>
          <w:r>
            <w:t>Chinese</w:t>
          </w:r>
        </w:p>
        <w:p w:rsidR="00477D3E" w:rsidRDefault="00477D3E" w:rsidP="00FB2A05">
          <w:pPr>
            <w:pStyle w:val="Original"/>
          </w:pPr>
          <w:r>
            <w:t>Original: English</w:t>
          </w:r>
        </w:p>
        <w:p w:rsidR="00477D3E" w:rsidRPr="00FB2A05" w:rsidRDefault="00477D3E" w:rsidP="00FB2A05"/>
      </w:tc>
    </w:tr>
  </w:tbl>
  <w:p w:rsidR="00477D3E" w:rsidRPr="00FB2A05" w:rsidRDefault="00477D3E" w:rsidP="00FB2A05">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0F55506"/>
    <w:multiLevelType w:val="hybridMultilevel"/>
    <w:tmpl w:val="3C90DBCE"/>
    <w:lvl w:ilvl="0" w:tplc="BA087C32">
      <w:start w:val="1"/>
      <w:numFmt w:val="bullet"/>
      <w:pStyle w:val="Bullet1"/>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3">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29C17A1E"/>
    <w:multiLevelType w:val="hybridMultilevel"/>
    <w:tmpl w:val="318C2B4A"/>
    <w:lvl w:ilvl="0" w:tplc="11C29B46">
      <w:start w:val="1"/>
      <w:numFmt w:val="bullet"/>
      <w:pStyle w:val="Bullet2"/>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6">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7">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81"/>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199*"/>
    <w:docVar w:name="CreationDt" w:val="10/08/2015 14:46:34"/>
    <w:docVar w:name="DocCategory" w:val="Doc"/>
    <w:docVar w:name="DocType" w:val="Final"/>
    <w:docVar w:name="DutyStation" w:val="Geneva"/>
    <w:docVar w:name="FooterJN" w:val="GE.15-12199 (C)"/>
    <w:docVar w:name="jobn" w:val="GE.15-12199 (C)"/>
    <w:docVar w:name="jobnDT" w:val="15-12199 (C)   100815"/>
    <w:docVar w:name="jobnDTDT" w:val="15-12199 (C)   100815   100815"/>
    <w:docVar w:name="JobNo" w:val="GE.1512199C"/>
    <w:docVar w:name="LocalDrive" w:val="0"/>
    <w:docVar w:name="OandT" w:val="JIA"/>
    <w:docVar w:name="PaperSize" w:val="A4"/>
    <w:docVar w:name="sss1" w:val="A/HRC/30/15"/>
    <w:docVar w:name="sss2" w:val="-"/>
    <w:docVar w:name="Symbol1" w:val="A/HRC/30/15"/>
    <w:docVar w:name="Symbol2" w:val="-"/>
  </w:docVars>
  <w:rsids>
    <w:rsidRoot w:val="00AB7005"/>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5414C"/>
    <w:rsid w:val="001602C9"/>
    <w:rsid w:val="00161E69"/>
    <w:rsid w:val="00161F54"/>
    <w:rsid w:val="00164626"/>
    <w:rsid w:val="00170FBE"/>
    <w:rsid w:val="001720CC"/>
    <w:rsid w:val="00173F4B"/>
    <w:rsid w:val="00174233"/>
    <w:rsid w:val="001746A8"/>
    <w:rsid w:val="0017506F"/>
    <w:rsid w:val="001845DB"/>
    <w:rsid w:val="001873A2"/>
    <w:rsid w:val="00191F54"/>
    <w:rsid w:val="001944A4"/>
    <w:rsid w:val="001A4A37"/>
    <w:rsid w:val="001B0DFD"/>
    <w:rsid w:val="001B2814"/>
    <w:rsid w:val="001B4F95"/>
    <w:rsid w:val="001C1478"/>
    <w:rsid w:val="001C161F"/>
    <w:rsid w:val="001C1E0E"/>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760"/>
    <w:rsid w:val="00207135"/>
    <w:rsid w:val="00212008"/>
    <w:rsid w:val="002145EA"/>
    <w:rsid w:val="002179B6"/>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35DE"/>
    <w:rsid w:val="002B564F"/>
    <w:rsid w:val="002B5F5D"/>
    <w:rsid w:val="002B62ED"/>
    <w:rsid w:val="002C2254"/>
    <w:rsid w:val="002C3BC9"/>
    <w:rsid w:val="002C4439"/>
    <w:rsid w:val="002C48C3"/>
    <w:rsid w:val="002C54DB"/>
    <w:rsid w:val="002D039F"/>
    <w:rsid w:val="002D0694"/>
    <w:rsid w:val="002D0B62"/>
    <w:rsid w:val="002D46C4"/>
    <w:rsid w:val="002D4ACE"/>
    <w:rsid w:val="002D5503"/>
    <w:rsid w:val="002D65A8"/>
    <w:rsid w:val="002D76B6"/>
    <w:rsid w:val="002E66D5"/>
    <w:rsid w:val="002F41E2"/>
    <w:rsid w:val="002F746E"/>
    <w:rsid w:val="00301C97"/>
    <w:rsid w:val="003063F6"/>
    <w:rsid w:val="00320C99"/>
    <w:rsid w:val="003274A9"/>
    <w:rsid w:val="003305F1"/>
    <w:rsid w:val="00331221"/>
    <w:rsid w:val="00346223"/>
    <w:rsid w:val="00346C74"/>
    <w:rsid w:val="00350AE6"/>
    <w:rsid w:val="00355510"/>
    <w:rsid w:val="003628F7"/>
    <w:rsid w:val="00363610"/>
    <w:rsid w:val="003649EE"/>
    <w:rsid w:val="00371BC6"/>
    <w:rsid w:val="00373A15"/>
    <w:rsid w:val="00376C04"/>
    <w:rsid w:val="00383ACA"/>
    <w:rsid w:val="00384CB1"/>
    <w:rsid w:val="00385E82"/>
    <w:rsid w:val="003869FA"/>
    <w:rsid w:val="00394A02"/>
    <w:rsid w:val="003966E8"/>
    <w:rsid w:val="003A1C26"/>
    <w:rsid w:val="003A7B88"/>
    <w:rsid w:val="003C448D"/>
    <w:rsid w:val="003C7B20"/>
    <w:rsid w:val="003D075F"/>
    <w:rsid w:val="003D5B4D"/>
    <w:rsid w:val="003E4565"/>
    <w:rsid w:val="003E5999"/>
    <w:rsid w:val="003E748F"/>
    <w:rsid w:val="003E7612"/>
    <w:rsid w:val="003F4BD2"/>
    <w:rsid w:val="003F7BF8"/>
    <w:rsid w:val="004044EF"/>
    <w:rsid w:val="004074CC"/>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4C34"/>
    <w:rsid w:val="00477D3E"/>
    <w:rsid w:val="004821D0"/>
    <w:rsid w:val="00483BDA"/>
    <w:rsid w:val="00487444"/>
    <w:rsid w:val="00493C9C"/>
    <w:rsid w:val="004955C1"/>
    <w:rsid w:val="00495C7E"/>
    <w:rsid w:val="0049799B"/>
    <w:rsid w:val="004A06D1"/>
    <w:rsid w:val="004A11FC"/>
    <w:rsid w:val="004A1D1E"/>
    <w:rsid w:val="004B2C67"/>
    <w:rsid w:val="004B4F06"/>
    <w:rsid w:val="004C0224"/>
    <w:rsid w:val="004C053E"/>
    <w:rsid w:val="004C089F"/>
    <w:rsid w:val="004C1456"/>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39EB"/>
    <w:rsid w:val="00536CCE"/>
    <w:rsid w:val="00537F92"/>
    <w:rsid w:val="00542636"/>
    <w:rsid w:val="00545A99"/>
    <w:rsid w:val="00547A4E"/>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5F34B3"/>
    <w:rsid w:val="00601DF9"/>
    <w:rsid w:val="00602C6C"/>
    <w:rsid w:val="006107DE"/>
    <w:rsid w:val="00610CF2"/>
    <w:rsid w:val="00615A9C"/>
    <w:rsid w:val="00617802"/>
    <w:rsid w:val="00620E62"/>
    <w:rsid w:val="006328DE"/>
    <w:rsid w:val="006348C6"/>
    <w:rsid w:val="006353DE"/>
    <w:rsid w:val="00637F63"/>
    <w:rsid w:val="00640671"/>
    <w:rsid w:val="006432CB"/>
    <w:rsid w:val="006479F1"/>
    <w:rsid w:val="0065055D"/>
    <w:rsid w:val="00650BEE"/>
    <w:rsid w:val="006520FA"/>
    <w:rsid w:val="0065377D"/>
    <w:rsid w:val="00661120"/>
    <w:rsid w:val="00666F57"/>
    <w:rsid w:val="006740A7"/>
    <w:rsid w:val="006767D5"/>
    <w:rsid w:val="00691524"/>
    <w:rsid w:val="006926DF"/>
    <w:rsid w:val="006947EE"/>
    <w:rsid w:val="006A2730"/>
    <w:rsid w:val="006A5CFB"/>
    <w:rsid w:val="006A654B"/>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7DB4"/>
    <w:rsid w:val="0075155C"/>
    <w:rsid w:val="00753A05"/>
    <w:rsid w:val="0075586B"/>
    <w:rsid w:val="00757193"/>
    <w:rsid w:val="007606E1"/>
    <w:rsid w:val="00761190"/>
    <w:rsid w:val="00766FD7"/>
    <w:rsid w:val="00770BE9"/>
    <w:rsid w:val="00772414"/>
    <w:rsid w:val="00774DE5"/>
    <w:rsid w:val="00775240"/>
    <w:rsid w:val="00776537"/>
    <w:rsid w:val="00780C90"/>
    <w:rsid w:val="00783A25"/>
    <w:rsid w:val="007843DB"/>
    <w:rsid w:val="007877F4"/>
    <w:rsid w:val="007B2492"/>
    <w:rsid w:val="007B394B"/>
    <w:rsid w:val="007B6BAE"/>
    <w:rsid w:val="007C10AC"/>
    <w:rsid w:val="007C5623"/>
    <w:rsid w:val="007C6FC5"/>
    <w:rsid w:val="007C74B9"/>
    <w:rsid w:val="007D01C7"/>
    <w:rsid w:val="007D441A"/>
    <w:rsid w:val="007D518C"/>
    <w:rsid w:val="007E0D70"/>
    <w:rsid w:val="007E1B5E"/>
    <w:rsid w:val="007E6253"/>
    <w:rsid w:val="007F2278"/>
    <w:rsid w:val="007F621F"/>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60742"/>
    <w:rsid w:val="00862B69"/>
    <w:rsid w:val="0086691F"/>
    <w:rsid w:val="00872730"/>
    <w:rsid w:val="00883DB0"/>
    <w:rsid w:val="008843BC"/>
    <w:rsid w:val="00884C8F"/>
    <w:rsid w:val="00885E45"/>
    <w:rsid w:val="008927AD"/>
    <w:rsid w:val="00893A33"/>
    <w:rsid w:val="00896D38"/>
    <w:rsid w:val="008A0216"/>
    <w:rsid w:val="008A0650"/>
    <w:rsid w:val="008A1208"/>
    <w:rsid w:val="008B0240"/>
    <w:rsid w:val="008B0349"/>
    <w:rsid w:val="008B1481"/>
    <w:rsid w:val="008B5DE8"/>
    <w:rsid w:val="008B6642"/>
    <w:rsid w:val="008C076B"/>
    <w:rsid w:val="008C3296"/>
    <w:rsid w:val="008C3413"/>
    <w:rsid w:val="008D6C74"/>
    <w:rsid w:val="008E27A3"/>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193C"/>
    <w:rsid w:val="009769E1"/>
    <w:rsid w:val="00977E0D"/>
    <w:rsid w:val="00982D5C"/>
    <w:rsid w:val="00986132"/>
    <w:rsid w:val="00986C04"/>
    <w:rsid w:val="009932F9"/>
    <w:rsid w:val="00994D68"/>
    <w:rsid w:val="009A11E3"/>
    <w:rsid w:val="009A2F76"/>
    <w:rsid w:val="009B1250"/>
    <w:rsid w:val="009B378F"/>
    <w:rsid w:val="009B6787"/>
    <w:rsid w:val="009C3C04"/>
    <w:rsid w:val="009C600E"/>
    <w:rsid w:val="009C7B18"/>
    <w:rsid w:val="009D00AA"/>
    <w:rsid w:val="009D0B10"/>
    <w:rsid w:val="009D2AC2"/>
    <w:rsid w:val="009E1774"/>
    <w:rsid w:val="009E2668"/>
    <w:rsid w:val="009E40A3"/>
    <w:rsid w:val="009E5C8C"/>
    <w:rsid w:val="009F10B1"/>
    <w:rsid w:val="009F3D89"/>
    <w:rsid w:val="009F47E3"/>
    <w:rsid w:val="009F6938"/>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5BEE"/>
    <w:rsid w:val="00AB60F8"/>
    <w:rsid w:val="00AB7005"/>
    <w:rsid w:val="00AC2EAA"/>
    <w:rsid w:val="00AC373F"/>
    <w:rsid w:val="00AC550F"/>
    <w:rsid w:val="00AD4308"/>
    <w:rsid w:val="00AE6719"/>
    <w:rsid w:val="00AE6C5D"/>
    <w:rsid w:val="00AF021F"/>
    <w:rsid w:val="00AF114B"/>
    <w:rsid w:val="00AF2A33"/>
    <w:rsid w:val="00AF4C2D"/>
    <w:rsid w:val="00AF4FD7"/>
    <w:rsid w:val="00AF5146"/>
    <w:rsid w:val="00B014C7"/>
    <w:rsid w:val="00B03EFA"/>
    <w:rsid w:val="00B16C8C"/>
    <w:rsid w:val="00B171E7"/>
    <w:rsid w:val="00B309DD"/>
    <w:rsid w:val="00B31E9D"/>
    <w:rsid w:val="00B3574C"/>
    <w:rsid w:val="00B36621"/>
    <w:rsid w:val="00B36D64"/>
    <w:rsid w:val="00B412C8"/>
    <w:rsid w:val="00B416E1"/>
    <w:rsid w:val="00B41B48"/>
    <w:rsid w:val="00B425CC"/>
    <w:rsid w:val="00B42711"/>
    <w:rsid w:val="00B43CAA"/>
    <w:rsid w:val="00B509DC"/>
    <w:rsid w:val="00B5567C"/>
    <w:rsid w:val="00B55D2F"/>
    <w:rsid w:val="00B55E1D"/>
    <w:rsid w:val="00B56194"/>
    <w:rsid w:val="00B60C22"/>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E1CC3"/>
    <w:rsid w:val="00BE1CDE"/>
    <w:rsid w:val="00BE365A"/>
    <w:rsid w:val="00BE47C4"/>
    <w:rsid w:val="00BE50EF"/>
    <w:rsid w:val="00C052A2"/>
    <w:rsid w:val="00C06A4A"/>
    <w:rsid w:val="00C131AA"/>
    <w:rsid w:val="00C1391A"/>
    <w:rsid w:val="00C14CE6"/>
    <w:rsid w:val="00C15218"/>
    <w:rsid w:val="00C21D51"/>
    <w:rsid w:val="00C22BB2"/>
    <w:rsid w:val="00C22F76"/>
    <w:rsid w:val="00C2725D"/>
    <w:rsid w:val="00C31771"/>
    <w:rsid w:val="00C31E79"/>
    <w:rsid w:val="00C3239D"/>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7A0"/>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D76BE"/>
    <w:rsid w:val="00CE11A2"/>
    <w:rsid w:val="00CE1F38"/>
    <w:rsid w:val="00CE474E"/>
    <w:rsid w:val="00CE4CEF"/>
    <w:rsid w:val="00CE64AC"/>
    <w:rsid w:val="00CE7DFC"/>
    <w:rsid w:val="00CF02D3"/>
    <w:rsid w:val="00CF060B"/>
    <w:rsid w:val="00CF1FCA"/>
    <w:rsid w:val="00CF49BA"/>
    <w:rsid w:val="00CF7718"/>
    <w:rsid w:val="00D0701A"/>
    <w:rsid w:val="00D10888"/>
    <w:rsid w:val="00D1250E"/>
    <w:rsid w:val="00D177F1"/>
    <w:rsid w:val="00D21209"/>
    <w:rsid w:val="00D21DF3"/>
    <w:rsid w:val="00D22A31"/>
    <w:rsid w:val="00D24E82"/>
    <w:rsid w:val="00D25E6B"/>
    <w:rsid w:val="00D26510"/>
    <w:rsid w:val="00D32015"/>
    <w:rsid w:val="00D323B5"/>
    <w:rsid w:val="00D42ACC"/>
    <w:rsid w:val="00D467CE"/>
    <w:rsid w:val="00D46BC5"/>
    <w:rsid w:val="00D51DC5"/>
    <w:rsid w:val="00D531D1"/>
    <w:rsid w:val="00D53449"/>
    <w:rsid w:val="00D54075"/>
    <w:rsid w:val="00D5525A"/>
    <w:rsid w:val="00D613E0"/>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3857"/>
    <w:rsid w:val="00DF5B53"/>
    <w:rsid w:val="00DF742A"/>
    <w:rsid w:val="00E041F4"/>
    <w:rsid w:val="00E04714"/>
    <w:rsid w:val="00E050BA"/>
    <w:rsid w:val="00E076AC"/>
    <w:rsid w:val="00E16655"/>
    <w:rsid w:val="00E16A6B"/>
    <w:rsid w:val="00E21275"/>
    <w:rsid w:val="00E25442"/>
    <w:rsid w:val="00E25A1F"/>
    <w:rsid w:val="00E34E6A"/>
    <w:rsid w:val="00E351F3"/>
    <w:rsid w:val="00E35B72"/>
    <w:rsid w:val="00E37B54"/>
    <w:rsid w:val="00E37EEB"/>
    <w:rsid w:val="00E410F2"/>
    <w:rsid w:val="00E440B3"/>
    <w:rsid w:val="00E5153D"/>
    <w:rsid w:val="00E556A1"/>
    <w:rsid w:val="00E56B5D"/>
    <w:rsid w:val="00E63A20"/>
    <w:rsid w:val="00E6476F"/>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4B3C"/>
    <w:rsid w:val="00FA7A95"/>
    <w:rsid w:val="00FB089D"/>
    <w:rsid w:val="00FB282B"/>
    <w:rsid w:val="00FB2A05"/>
    <w:rsid w:val="00FC1CE4"/>
    <w:rsid w:val="00FD4C0F"/>
    <w:rsid w:val="00FD594E"/>
    <w:rsid w:val="00FD75B9"/>
    <w:rsid w:val="00FE0315"/>
    <w:rsid w:val="00FE179E"/>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rsid w:val="00803014"/>
    <w:rPr>
      <w:color w:val="auto"/>
      <w:spacing w:val="0"/>
      <w:w w:val="150"/>
      <w:position w:val="0"/>
      <w:vertAlign w:val="superscript"/>
    </w:rPr>
  </w:style>
  <w:style w:type="character" w:styleId="EndnoteReference">
    <w:name w:val="endnote reference"/>
    <w:basedOn w:val="FootnoteReference"/>
    <w:semiHidden/>
    <w:rsid w:val="001E5A51"/>
    <w:rPr>
      <w:color w:val="auto"/>
      <w:spacing w:val="0"/>
      <w:w w:val="150"/>
      <w:position w:val="0"/>
      <w:vertAlign w:val="superscript"/>
    </w:rPr>
  </w:style>
  <w:style w:type="paragraph" w:styleId="FootnoteText">
    <w:name w:val="footnote text"/>
    <w:aliases w:val="5_G"/>
    <w:basedOn w:val="Normal"/>
    <w:link w:val="FootnoteTextChar"/>
    <w:rsid w:val="001E5A51"/>
    <w:pPr>
      <w:tabs>
        <w:tab w:val="right" w:pos="418"/>
      </w:tabs>
      <w:spacing w:after="120" w:line="240" w:lineRule="exact"/>
      <w:ind w:left="170" w:hanging="170"/>
    </w:pPr>
    <w:rPr>
      <w:noProof/>
      <w:sz w:val="18"/>
    </w:rPr>
  </w:style>
  <w:style w:type="paragraph" w:styleId="EndnoteText">
    <w:name w:val="endnote text"/>
    <w:basedOn w:val="FootnoteText"/>
    <w:semiHidden/>
    <w:rsid w:val="001E5A51"/>
  </w:style>
  <w:style w:type="paragraph" w:styleId="CommentText">
    <w:name w:val="annotation text"/>
    <w:basedOn w:val="Normal"/>
    <w:semiHidden/>
    <w:rsid w:val="001E5A51"/>
  </w:style>
  <w:style w:type="paragraph" w:styleId="CommentSubject">
    <w:name w:val="annotation subject"/>
    <w:basedOn w:val="CommentText"/>
    <w:next w:val="CommentText"/>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rsid w:val="001E5A51"/>
    <w:pPr>
      <w:tabs>
        <w:tab w:val="center" w:pos="4320"/>
        <w:tab w:val="right" w:pos="8640"/>
      </w:tabs>
      <w:jc w:val="both"/>
    </w:pPr>
    <w:rPr>
      <w:noProof/>
      <w:sz w:val="18"/>
      <w:lang w:val="en-US"/>
    </w:rPr>
  </w:style>
  <w:style w:type="paragraph" w:styleId="Footer">
    <w:name w:val="foote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Normal"/>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SingleTxtG">
    <w:name w:val="_ Single Txt_G"/>
    <w:basedOn w:val="Normal"/>
    <w:rsid w:val="008E27A3"/>
    <w:pPr>
      <w:suppressAutoHyphens/>
      <w:spacing w:after="120" w:line="240" w:lineRule="atLeast"/>
      <w:ind w:left="1134" w:right="1134"/>
    </w:pPr>
    <w:rPr>
      <w:rFonts w:eastAsiaTheme="minorEastAsia"/>
      <w:kern w:val="0"/>
      <w:sz w:val="20"/>
      <w:lang w:val="en-GB"/>
    </w:rPr>
  </w:style>
  <w:style w:type="paragraph" w:customStyle="1" w:styleId="HChG">
    <w:name w:val="_ H _Ch_G"/>
    <w:basedOn w:val="Normal"/>
    <w:next w:val="Normal"/>
    <w:rsid w:val="008E27A3"/>
    <w:pPr>
      <w:keepNext/>
      <w:keepLines/>
      <w:tabs>
        <w:tab w:val="right" w:pos="851"/>
      </w:tabs>
      <w:suppressAutoHyphens/>
      <w:spacing w:before="360" w:after="240" w:line="300" w:lineRule="exact"/>
      <w:ind w:left="1134" w:right="1134" w:hanging="1134"/>
      <w:jc w:val="left"/>
    </w:pPr>
    <w:rPr>
      <w:rFonts w:eastAsiaTheme="minorEastAsia"/>
      <w:b/>
      <w:kern w:val="0"/>
      <w:sz w:val="28"/>
      <w:lang w:val="en-GB"/>
    </w:rPr>
  </w:style>
  <w:style w:type="character" w:customStyle="1" w:styleId="FootnoteTextChar">
    <w:name w:val="Footnote Text Char"/>
    <w:aliases w:val="5_G Char"/>
    <w:link w:val="FootnoteText"/>
    <w:locked/>
    <w:rsid w:val="008E27A3"/>
    <w:rPr>
      <w:rFonts w:eastAsia="SimSun"/>
      <w:noProof/>
      <w:kern w:val="14"/>
      <w:sz w:val="18"/>
      <w:lang w:val="en-US"/>
    </w:rPr>
  </w:style>
  <w:style w:type="paragraph" w:customStyle="1" w:styleId="GB23126">
    <w:name w:val="样式 (中文) 楷体_GB2312 六号 蓝色 右 段后: 6 磅 行距: 单倍行距"/>
    <w:basedOn w:val="Normal"/>
    <w:rsid w:val="008E27A3"/>
    <w:pPr>
      <w:spacing w:after="120" w:line="240" w:lineRule="auto"/>
      <w:jc w:val="right"/>
    </w:pPr>
    <w:rPr>
      <w:rFonts w:ascii="SimSun" w:eastAsia="KaiTi_GB2312" w:cs="SimSun"/>
      <w:sz w:val="15"/>
      <w:lang w:eastAsia="zh-CN"/>
    </w:rPr>
  </w:style>
  <w:style w:type="paragraph" w:customStyle="1" w:styleId="HCh6">
    <w:name w:val="样式 _ H _Ch + (中文) 宋体 段后: 6 磅"/>
    <w:basedOn w:val="HCh"/>
    <w:rsid w:val="008E27A3"/>
    <w:pPr>
      <w:spacing w:after="120"/>
      <w:jc w:val="left"/>
    </w:pPr>
    <w:rPr>
      <w:rFonts w:eastAsia="SimSun" w:cs="SimSun"/>
      <w:lang w:eastAsia="zh-CN"/>
    </w:rPr>
  </w:style>
  <w:style w:type="paragraph" w:customStyle="1" w:styleId="Bullet1G">
    <w:name w:val="_Bullet 1_G"/>
    <w:basedOn w:val="Normal"/>
    <w:rsid w:val="00385E82"/>
    <w:pPr>
      <w:numPr>
        <w:numId w:val="8"/>
      </w:numPr>
      <w:suppressAutoHyphens/>
      <w:spacing w:after="120" w:line="240" w:lineRule="atLeast"/>
      <w:ind w:right="1134"/>
    </w:pPr>
    <w:rPr>
      <w:rFonts w:eastAsiaTheme="minorEastAsia"/>
      <w:kern w:val="0"/>
      <w:sz w:val="20"/>
      <w:lang w:val="en-GB"/>
    </w:rPr>
  </w:style>
  <w:style w:type="paragraph" w:customStyle="1" w:styleId="H1G">
    <w:name w:val="_ H_1_G"/>
    <w:basedOn w:val="Normal"/>
    <w:next w:val="Normal"/>
    <w:rsid w:val="00385E82"/>
    <w:pPr>
      <w:keepNext/>
      <w:keepLines/>
      <w:tabs>
        <w:tab w:val="right" w:pos="851"/>
      </w:tabs>
      <w:suppressAutoHyphens/>
      <w:spacing w:before="360" w:after="240" w:line="270" w:lineRule="exact"/>
      <w:ind w:left="1134" w:right="1134" w:hanging="1134"/>
      <w:jc w:val="left"/>
    </w:pPr>
    <w:rPr>
      <w:rFonts w:eastAsiaTheme="minorEastAsia"/>
      <w:b/>
      <w:kern w:val="0"/>
      <w:sz w:val="24"/>
      <w:lang w:val="en-GB"/>
    </w:rPr>
  </w:style>
  <w:style w:type="paragraph" w:customStyle="1" w:styleId="H4G">
    <w:name w:val="_ H_4_G"/>
    <w:basedOn w:val="Normal"/>
    <w:next w:val="Normal"/>
    <w:link w:val="H4GChar"/>
    <w:rsid w:val="00385E82"/>
    <w:pPr>
      <w:keepNext/>
      <w:keepLines/>
      <w:tabs>
        <w:tab w:val="right" w:pos="851"/>
      </w:tabs>
      <w:suppressAutoHyphens/>
      <w:spacing w:before="240" w:after="120" w:line="240" w:lineRule="exact"/>
      <w:ind w:left="1134" w:right="1134" w:hanging="1134"/>
      <w:jc w:val="left"/>
    </w:pPr>
    <w:rPr>
      <w:rFonts w:eastAsiaTheme="minorEastAsia"/>
      <w:i/>
      <w:kern w:val="0"/>
      <w:sz w:val="20"/>
      <w:lang w:val="en-GB"/>
    </w:rPr>
  </w:style>
  <w:style w:type="character" w:customStyle="1" w:styleId="H4GChar">
    <w:name w:val="_ H_4_G Char"/>
    <w:link w:val="H4G"/>
    <w:rsid w:val="00385E8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rsid w:val="00803014"/>
    <w:rPr>
      <w:color w:val="auto"/>
      <w:spacing w:val="0"/>
      <w:w w:val="150"/>
      <w:position w:val="0"/>
      <w:vertAlign w:val="superscript"/>
    </w:rPr>
  </w:style>
  <w:style w:type="character" w:styleId="EndnoteReference">
    <w:name w:val="endnote reference"/>
    <w:basedOn w:val="FootnoteReference"/>
    <w:semiHidden/>
    <w:rsid w:val="001E5A51"/>
    <w:rPr>
      <w:color w:val="auto"/>
      <w:spacing w:val="0"/>
      <w:w w:val="150"/>
      <w:position w:val="0"/>
      <w:vertAlign w:val="superscript"/>
    </w:rPr>
  </w:style>
  <w:style w:type="paragraph" w:styleId="FootnoteText">
    <w:name w:val="footnote text"/>
    <w:aliases w:val="5_G"/>
    <w:basedOn w:val="Normal"/>
    <w:link w:val="FootnoteTextChar"/>
    <w:rsid w:val="001E5A51"/>
    <w:pPr>
      <w:tabs>
        <w:tab w:val="right" w:pos="418"/>
      </w:tabs>
      <w:spacing w:after="120" w:line="240" w:lineRule="exact"/>
      <w:ind w:left="170" w:hanging="170"/>
    </w:pPr>
    <w:rPr>
      <w:noProof/>
      <w:sz w:val="18"/>
    </w:rPr>
  </w:style>
  <w:style w:type="paragraph" w:styleId="EndnoteText">
    <w:name w:val="endnote text"/>
    <w:basedOn w:val="FootnoteText"/>
    <w:semiHidden/>
    <w:rsid w:val="001E5A51"/>
  </w:style>
  <w:style w:type="paragraph" w:styleId="CommentText">
    <w:name w:val="annotation text"/>
    <w:basedOn w:val="Normal"/>
    <w:semiHidden/>
    <w:rsid w:val="001E5A51"/>
  </w:style>
  <w:style w:type="paragraph" w:styleId="CommentSubject">
    <w:name w:val="annotation subject"/>
    <w:basedOn w:val="CommentText"/>
    <w:next w:val="CommentText"/>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rsid w:val="001E5A51"/>
    <w:pPr>
      <w:tabs>
        <w:tab w:val="center" w:pos="4320"/>
        <w:tab w:val="right" w:pos="8640"/>
      </w:tabs>
      <w:jc w:val="both"/>
    </w:pPr>
    <w:rPr>
      <w:noProof/>
      <w:sz w:val="18"/>
      <w:lang w:val="en-US"/>
    </w:rPr>
  </w:style>
  <w:style w:type="paragraph" w:styleId="Footer">
    <w:name w:val="foote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Normal"/>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SingleTxtG">
    <w:name w:val="_ Single Txt_G"/>
    <w:basedOn w:val="Normal"/>
    <w:rsid w:val="008E27A3"/>
    <w:pPr>
      <w:suppressAutoHyphens/>
      <w:spacing w:after="120" w:line="240" w:lineRule="atLeast"/>
      <w:ind w:left="1134" w:right="1134"/>
    </w:pPr>
    <w:rPr>
      <w:rFonts w:eastAsiaTheme="minorEastAsia"/>
      <w:kern w:val="0"/>
      <w:sz w:val="20"/>
      <w:lang w:val="en-GB"/>
    </w:rPr>
  </w:style>
  <w:style w:type="paragraph" w:customStyle="1" w:styleId="HChG">
    <w:name w:val="_ H _Ch_G"/>
    <w:basedOn w:val="Normal"/>
    <w:next w:val="Normal"/>
    <w:rsid w:val="008E27A3"/>
    <w:pPr>
      <w:keepNext/>
      <w:keepLines/>
      <w:tabs>
        <w:tab w:val="right" w:pos="851"/>
      </w:tabs>
      <w:suppressAutoHyphens/>
      <w:spacing w:before="360" w:after="240" w:line="300" w:lineRule="exact"/>
      <w:ind w:left="1134" w:right="1134" w:hanging="1134"/>
      <w:jc w:val="left"/>
    </w:pPr>
    <w:rPr>
      <w:rFonts w:eastAsiaTheme="minorEastAsia"/>
      <w:b/>
      <w:kern w:val="0"/>
      <w:sz w:val="28"/>
      <w:lang w:val="en-GB"/>
    </w:rPr>
  </w:style>
  <w:style w:type="character" w:customStyle="1" w:styleId="FootnoteTextChar">
    <w:name w:val="Footnote Text Char"/>
    <w:aliases w:val="5_G Char"/>
    <w:link w:val="FootnoteText"/>
    <w:locked/>
    <w:rsid w:val="008E27A3"/>
    <w:rPr>
      <w:rFonts w:eastAsia="SimSun"/>
      <w:noProof/>
      <w:kern w:val="14"/>
      <w:sz w:val="18"/>
      <w:lang w:val="en-US"/>
    </w:rPr>
  </w:style>
  <w:style w:type="paragraph" w:customStyle="1" w:styleId="GB23126">
    <w:name w:val="样式 (中文) 楷体_GB2312 六号 蓝色 右 段后: 6 磅 行距: 单倍行距"/>
    <w:basedOn w:val="Normal"/>
    <w:rsid w:val="008E27A3"/>
    <w:pPr>
      <w:spacing w:after="120" w:line="240" w:lineRule="auto"/>
      <w:jc w:val="right"/>
    </w:pPr>
    <w:rPr>
      <w:rFonts w:ascii="SimSun" w:eastAsia="KaiTi_GB2312" w:cs="SimSun"/>
      <w:sz w:val="15"/>
      <w:lang w:eastAsia="zh-CN"/>
    </w:rPr>
  </w:style>
  <w:style w:type="paragraph" w:customStyle="1" w:styleId="HCh6">
    <w:name w:val="样式 _ H _Ch + (中文) 宋体 段后: 6 磅"/>
    <w:basedOn w:val="HCh"/>
    <w:rsid w:val="008E27A3"/>
    <w:pPr>
      <w:spacing w:after="120"/>
      <w:jc w:val="left"/>
    </w:pPr>
    <w:rPr>
      <w:rFonts w:eastAsia="SimSun" w:cs="SimSun"/>
      <w:lang w:eastAsia="zh-CN"/>
    </w:rPr>
  </w:style>
  <w:style w:type="paragraph" w:customStyle="1" w:styleId="Bullet1G">
    <w:name w:val="_Bullet 1_G"/>
    <w:basedOn w:val="Normal"/>
    <w:rsid w:val="00385E82"/>
    <w:pPr>
      <w:numPr>
        <w:numId w:val="8"/>
      </w:numPr>
      <w:suppressAutoHyphens/>
      <w:spacing w:after="120" w:line="240" w:lineRule="atLeast"/>
      <w:ind w:right="1134"/>
    </w:pPr>
    <w:rPr>
      <w:rFonts w:eastAsiaTheme="minorEastAsia"/>
      <w:kern w:val="0"/>
      <w:sz w:val="20"/>
      <w:lang w:val="en-GB"/>
    </w:rPr>
  </w:style>
  <w:style w:type="paragraph" w:customStyle="1" w:styleId="H1G">
    <w:name w:val="_ H_1_G"/>
    <w:basedOn w:val="Normal"/>
    <w:next w:val="Normal"/>
    <w:rsid w:val="00385E82"/>
    <w:pPr>
      <w:keepNext/>
      <w:keepLines/>
      <w:tabs>
        <w:tab w:val="right" w:pos="851"/>
      </w:tabs>
      <w:suppressAutoHyphens/>
      <w:spacing w:before="360" w:after="240" w:line="270" w:lineRule="exact"/>
      <w:ind w:left="1134" w:right="1134" w:hanging="1134"/>
      <w:jc w:val="left"/>
    </w:pPr>
    <w:rPr>
      <w:rFonts w:eastAsiaTheme="minorEastAsia"/>
      <w:b/>
      <w:kern w:val="0"/>
      <w:sz w:val="24"/>
      <w:lang w:val="en-GB"/>
    </w:rPr>
  </w:style>
  <w:style w:type="paragraph" w:customStyle="1" w:styleId="H4G">
    <w:name w:val="_ H_4_G"/>
    <w:basedOn w:val="Normal"/>
    <w:next w:val="Normal"/>
    <w:link w:val="H4GChar"/>
    <w:rsid w:val="00385E82"/>
    <w:pPr>
      <w:keepNext/>
      <w:keepLines/>
      <w:tabs>
        <w:tab w:val="right" w:pos="851"/>
      </w:tabs>
      <w:suppressAutoHyphens/>
      <w:spacing w:before="240" w:after="120" w:line="240" w:lineRule="exact"/>
      <w:ind w:left="1134" w:right="1134" w:hanging="1134"/>
      <w:jc w:val="left"/>
    </w:pPr>
    <w:rPr>
      <w:rFonts w:eastAsiaTheme="minorEastAsia"/>
      <w:i/>
      <w:kern w:val="0"/>
      <w:sz w:val="20"/>
      <w:lang w:val="en-GB"/>
    </w:rPr>
  </w:style>
  <w:style w:type="character" w:customStyle="1" w:styleId="H4GChar">
    <w:name w:val="_ H_4_G Char"/>
    <w:link w:val="H4G"/>
    <w:rsid w:val="00385E8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0EFDC-6C66-40B5-842C-ECF91C883F5C}"/>
</file>

<file path=customXml/itemProps2.xml><?xml version="1.0" encoding="utf-8"?>
<ds:datastoreItem xmlns:ds="http://schemas.openxmlformats.org/officeDocument/2006/customXml" ds:itemID="{FCD849CE-86A5-445E-9818-E4CDB5A0ED2C}"/>
</file>

<file path=customXml/itemProps3.xml><?xml version="1.0" encoding="utf-8"?>
<ds:datastoreItem xmlns:ds="http://schemas.openxmlformats.org/officeDocument/2006/customXml" ds:itemID="{EAFC33F4-37D2-4322-9BD7-69116C27E284}"/>
</file>

<file path=customXml/itemProps4.xml><?xml version="1.0" encoding="utf-8"?>
<ds:datastoreItem xmlns:ds="http://schemas.openxmlformats.org/officeDocument/2006/customXml" ds:itemID="{BE576DDA-FAA2-4128-89B9-FA99939E90C9}"/>
</file>

<file path=docProps/app.xml><?xml version="1.0" encoding="utf-8"?>
<Properties xmlns="http://schemas.openxmlformats.org/officeDocument/2006/extended-properties" xmlns:vt="http://schemas.openxmlformats.org/officeDocument/2006/docPropsVTypes">
  <Template>Normal</Template>
  <TotalTime>0</TotalTime>
  <Pages>24</Pages>
  <Words>3379</Words>
  <Characters>19263</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22597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Jamaica in Chinese</dc:title>
  <dc:creator>jiay</dc:creator>
  <cp:lastModifiedBy>Somova Iuliia</cp:lastModifiedBy>
  <cp:revision>2</cp:revision>
  <cp:lastPrinted>2015-08-11T13:58:00Z</cp:lastPrinted>
  <dcterms:created xsi:type="dcterms:W3CDTF">2015-09-07T09:01:00Z</dcterms:created>
  <dcterms:modified xsi:type="dcterms:W3CDTF">2015-09-07T09:01:00Z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1512199</vt:lpwstr>
  </property>
  <property fmtid="{D5CDD505-2E9C-101B-9397-08002B2CF9AE}" pid="3" name="ODSRefJobNo">
    <vt:lpwstr>1516100C</vt:lpwstr>
  </property>
  <property fmtid="{D5CDD505-2E9C-101B-9397-08002B2CF9AE}" pid="4" name="Symbol1">
    <vt:lpwstr>A/HRC/30/15</vt:lpwstr>
  </property>
  <property fmtid="{D5CDD505-2E9C-101B-9397-08002B2CF9AE}" pid="5" name="Symbol2">
    <vt:lpwstr/>
  </property>
  <property fmtid="{D5CDD505-2E9C-101B-9397-08002B2CF9AE}" pid="6" name="Translator">
    <vt:lpwstr/>
  </property>
  <property fmtid="{D5CDD505-2E9C-101B-9397-08002B2CF9AE}" pid="7" name="Operator">
    <vt:lpwstr>JIA</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20 July 2015</vt:lpwstr>
  </property>
  <property fmtid="{D5CDD505-2E9C-101B-9397-08002B2CF9AE}" pid="12" name="Original">
    <vt:lpwstr>English</vt:lpwstr>
  </property>
  <property fmtid="{D5CDD505-2E9C-101B-9397-08002B2CF9AE}" pid="13" name="Release Date">
    <vt:lpwstr>100815</vt:lpwstr>
  </property>
  <property fmtid="{D5CDD505-2E9C-101B-9397-08002B2CF9AE}" pid="14" name="ContentTypeId">
    <vt:lpwstr>0x010100EF670F518423CB4F888C4265EEC2C475</vt:lpwstr>
  </property>
  <property fmtid="{D5CDD505-2E9C-101B-9397-08002B2CF9AE}" pid="15" name="Order">
    <vt:r8>21700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